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80C53" w14:textId="4F197FC0" w:rsidR="005135D6" w:rsidRPr="00FD02AC" w:rsidRDefault="005135D6" w:rsidP="00FD02AC">
      <w:pPr>
        <w:spacing w:line="360" w:lineRule="auto"/>
        <w:rPr>
          <w:rFonts w:ascii="Times New Roman" w:hAnsi="Times New Roman" w:cs="Times New Roman"/>
        </w:rPr>
      </w:pPr>
      <w:r w:rsidRPr="00FD02AC">
        <w:rPr>
          <w:rFonts w:ascii="Times New Roman" w:hAnsi="Times New Roman" w:cs="Times New Roman"/>
        </w:rPr>
        <w:t>Jack Underhill/1900805 (</w:t>
      </w:r>
      <w:r w:rsidRPr="00FD02AC">
        <w:rPr>
          <w:rFonts w:ascii="Times New Roman" w:hAnsi="Times New Roman" w:cs="Times New Roman"/>
          <w:highlight w:val="yellow"/>
        </w:rPr>
        <w:t>Word Count</w:t>
      </w:r>
      <w:r w:rsidRPr="00FD02AC">
        <w:rPr>
          <w:rFonts w:ascii="Times New Roman" w:hAnsi="Times New Roman" w:cs="Times New Roman"/>
        </w:rPr>
        <w:t>)</w:t>
      </w:r>
    </w:p>
    <w:p w14:paraId="1883166D" w14:textId="672D3039" w:rsidR="005E5E4C" w:rsidRPr="00FD02AC" w:rsidRDefault="005135D6" w:rsidP="00FD02AC">
      <w:pPr>
        <w:spacing w:line="360" w:lineRule="auto"/>
        <w:rPr>
          <w:rFonts w:ascii="Times New Roman" w:hAnsi="Times New Roman" w:cs="Times New Roman"/>
        </w:rPr>
      </w:pPr>
      <w:r w:rsidRPr="00FD02AC">
        <w:rPr>
          <w:rFonts w:ascii="Times New Roman" w:hAnsi="Times New Roman" w:cs="Times New Roman"/>
        </w:rPr>
        <w:t xml:space="preserve">Assignment Title: </w:t>
      </w:r>
      <w:r w:rsidR="00DC5DAC" w:rsidRPr="00FD02AC">
        <w:rPr>
          <w:rFonts w:ascii="Times New Roman" w:hAnsi="Times New Roman" w:cs="Times New Roman"/>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p>
    <w:p w14:paraId="4D3164F3" w14:textId="77777777" w:rsidR="00512E0F" w:rsidRPr="00FD02AC" w:rsidRDefault="00512E0F" w:rsidP="00FD02AC">
      <w:pPr>
        <w:spacing w:line="360" w:lineRule="auto"/>
        <w:rPr>
          <w:rFonts w:ascii="Times New Roman" w:hAnsi="Times New Roman" w:cs="Times New Roman"/>
        </w:rPr>
      </w:pPr>
    </w:p>
    <w:p w14:paraId="12D2A8F2" w14:textId="1141C65C" w:rsidR="00565965" w:rsidRPr="00FD02AC" w:rsidRDefault="00FE1C23" w:rsidP="00FD02AC">
      <w:pPr>
        <w:spacing w:line="360" w:lineRule="auto"/>
        <w:rPr>
          <w:rFonts w:ascii="Times New Roman" w:hAnsi="Times New Roman" w:cs="Times New Roman"/>
        </w:rPr>
      </w:pPr>
      <w:r w:rsidRPr="00FD02AC">
        <w:rPr>
          <w:rFonts w:ascii="Times New Roman" w:hAnsi="Times New Roman" w:cs="Times New Roman"/>
        </w:rPr>
        <w:t xml:space="preserve">The aim of the assignment is to </w:t>
      </w:r>
      <w:r w:rsidR="007D025F" w:rsidRPr="00FD02AC">
        <w:rPr>
          <w:rFonts w:ascii="Times New Roman" w:hAnsi="Times New Roman" w:cs="Times New Roman"/>
        </w:rPr>
        <w:t>perform an exploratory case study</w:t>
      </w:r>
      <w:r w:rsidR="000A1AC6" w:rsidRPr="00FD02AC">
        <w:rPr>
          <w:rFonts w:ascii="Times New Roman" w:hAnsi="Times New Roman" w:cs="Times New Roman"/>
        </w:rPr>
        <w:t xml:space="preserve"> on an area of teaching practice that has been observed. </w:t>
      </w:r>
      <w:r w:rsidR="00B40EE3" w:rsidRPr="00FD02AC">
        <w:rPr>
          <w:rFonts w:ascii="Times New Roman" w:hAnsi="Times New Roman" w:cs="Times New Roman"/>
        </w:rPr>
        <w:t>In this case, the area of teaching practice</w:t>
      </w:r>
      <w:r w:rsidR="00EE6E64">
        <w:rPr>
          <w:rFonts w:ascii="Times New Roman" w:hAnsi="Times New Roman" w:cs="Times New Roman"/>
        </w:rPr>
        <w:t xml:space="preserve"> observed</w:t>
      </w:r>
      <w:r w:rsidR="00B40EE3" w:rsidRPr="00FD02AC">
        <w:rPr>
          <w:rFonts w:ascii="Times New Roman" w:hAnsi="Times New Roman" w:cs="Times New Roman"/>
        </w:rPr>
        <w:t xml:space="preserve"> is group </w:t>
      </w:r>
      <w:r w:rsidR="00EE6E64">
        <w:rPr>
          <w:rFonts w:ascii="Times New Roman" w:hAnsi="Times New Roman" w:cs="Times New Roman"/>
        </w:rPr>
        <w:t>work and learning</w:t>
      </w:r>
      <w:r w:rsidR="00B40EE3" w:rsidRPr="00FD02AC">
        <w:rPr>
          <w:rFonts w:ascii="Times New Roman" w:hAnsi="Times New Roman" w:cs="Times New Roman"/>
        </w:rPr>
        <w:t xml:space="preserve">, with the aim of gaining an understanding of </w:t>
      </w:r>
      <w:r w:rsidR="00FA2D2A" w:rsidRPr="00FD02AC">
        <w:rPr>
          <w:rFonts w:ascii="Times New Roman" w:hAnsi="Times New Roman" w:cs="Times New Roman"/>
        </w:rPr>
        <w:t>staff and pupils’ perspectives of the strategy</w:t>
      </w:r>
      <w:r w:rsidR="00F25734" w:rsidRPr="00FD02AC">
        <w:rPr>
          <w:rFonts w:ascii="Times New Roman" w:hAnsi="Times New Roman" w:cs="Times New Roman"/>
        </w:rPr>
        <w:t>, and the impact this strategy has on the progression and develop</w:t>
      </w:r>
      <w:r w:rsidR="00022B7F">
        <w:rPr>
          <w:rFonts w:ascii="Times New Roman" w:hAnsi="Times New Roman" w:cs="Times New Roman"/>
        </w:rPr>
        <w:t>ment</w:t>
      </w:r>
      <w:r w:rsidR="00F25734" w:rsidRPr="00FD02AC">
        <w:rPr>
          <w:rFonts w:ascii="Times New Roman" w:hAnsi="Times New Roman" w:cs="Times New Roman"/>
        </w:rPr>
        <w:t xml:space="preserve"> of the pupils</w:t>
      </w:r>
      <w:r w:rsidR="00FA2D2A" w:rsidRPr="00FD02AC">
        <w:rPr>
          <w:rFonts w:ascii="Times New Roman" w:hAnsi="Times New Roman" w:cs="Times New Roman"/>
        </w:rPr>
        <w:t>.</w:t>
      </w:r>
      <w:r w:rsidR="00565965" w:rsidRPr="00FD02AC">
        <w:rPr>
          <w:rFonts w:ascii="Times New Roman" w:hAnsi="Times New Roman" w:cs="Times New Roman"/>
        </w:rPr>
        <w:t xml:space="preserve"> This is of interest currently as this teaching and learning strategy is commonly </w:t>
      </w:r>
      <w:r w:rsidR="001518CF" w:rsidRPr="00FD02AC">
        <w:rPr>
          <w:rFonts w:ascii="Times New Roman" w:hAnsi="Times New Roman" w:cs="Times New Roman"/>
        </w:rPr>
        <w:t>observed</w:t>
      </w:r>
      <w:r w:rsidR="00F921E0" w:rsidRPr="00FD02AC">
        <w:rPr>
          <w:rFonts w:ascii="Times New Roman" w:hAnsi="Times New Roman" w:cs="Times New Roman"/>
        </w:rPr>
        <w:t xml:space="preserve"> by practitioners across Wales</w:t>
      </w:r>
      <w:r w:rsidR="00F65E86" w:rsidRPr="00FD02AC">
        <w:rPr>
          <w:rFonts w:ascii="Times New Roman" w:hAnsi="Times New Roman" w:cs="Times New Roman"/>
        </w:rPr>
        <w:t>.</w:t>
      </w:r>
    </w:p>
    <w:p w14:paraId="624FA6A8" w14:textId="75D4C464" w:rsidR="00CE5033" w:rsidRPr="00FD02AC" w:rsidRDefault="00666D26" w:rsidP="00FD02AC">
      <w:pPr>
        <w:spacing w:line="360" w:lineRule="auto"/>
        <w:rPr>
          <w:rFonts w:ascii="Times New Roman" w:hAnsi="Times New Roman" w:cs="Times New Roman"/>
        </w:rPr>
      </w:pPr>
      <w:r w:rsidRPr="00FD02AC">
        <w:rPr>
          <w:rFonts w:ascii="Times New Roman" w:hAnsi="Times New Roman" w:cs="Times New Roman"/>
        </w:rPr>
        <w:t xml:space="preserve">The research will take place in a </w:t>
      </w:r>
      <w:r w:rsidR="00E22C83" w:rsidRPr="00FD02AC">
        <w:rPr>
          <w:rFonts w:ascii="Times New Roman" w:hAnsi="Times New Roman" w:cs="Times New Roman"/>
        </w:rPr>
        <w:t>small rural school, in a small town in South Wales.</w:t>
      </w:r>
      <w:r w:rsidR="00951B54" w:rsidRPr="00FD02AC">
        <w:rPr>
          <w:rFonts w:ascii="Times New Roman" w:hAnsi="Times New Roman" w:cs="Times New Roman"/>
        </w:rPr>
        <w:t xml:space="preserve"> </w:t>
      </w:r>
      <w:r w:rsidR="00BC404A" w:rsidRPr="00FD02AC">
        <w:rPr>
          <w:rFonts w:ascii="Times New Roman" w:hAnsi="Times New Roman" w:cs="Times New Roman"/>
        </w:rPr>
        <w:t xml:space="preserve">Participants of the case study will be staff from this school and </w:t>
      </w:r>
      <w:r w:rsidR="00011BEE" w:rsidRPr="00FD02AC">
        <w:rPr>
          <w:rFonts w:ascii="Times New Roman" w:hAnsi="Times New Roman" w:cs="Times New Roman"/>
        </w:rPr>
        <w:t>pupils</w:t>
      </w:r>
      <w:r w:rsidR="00BC404A" w:rsidRPr="00FD02AC">
        <w:rPr>
          <w:rFonts w:ascii="Times New Roman" w:hAnsi="Times New Roman" w:cs="Times New Roman"/>
        </w:rPr>
        <w:t xml:space="preserve"> in a year two class</w:t>
      </w:r>
      <w:r w:rsidR="00011BEE" w:rsidRPr="00FD02AC">
        <w:rPr>
          <w:rFonts w:ascii="Times New Roman" w:hAnsi="Times New Roman" w:cs="Times New Roman"/>
        </w:rPr>
        <w:t xml:space="preserve">. The </w:t>
      </w:r>
      <w:r w:rsidR="00971A71" w:rsidRPr="00FD02AC">
        <w:rPr>
          <w:rFonts w:ascii="Times New Roman" w:hAnsi="Times New Roman" w:cs="Times New Roman"/>
        </w:rPr>
        <w:t>class in focus contains around thirty children and often uses group learning as a teaching strategy.</w:t>
      </w:r>
      <w:r w:rsidR="00E22C83" w:rsidRPr="00FD02AC">
        <w:rPr>
          <w:rFonts w:ascii="Times New Roman" w:hAnsi="Times New Roman" w:cs="Times New Roman"/>
        </w:rPr>
        <w:t xml:space="preserve"> For ethical reason</w:t>
      </w:r>
      <w:r w:rsidR="00982A82" w:rsidRPr="00FD02AC">
        <w:rPr>
          <w:rFonts w:ascii="Times New Roman" w:hAnsi="Times New Roman" w:cs="Times New Roman"/>
        </w:rPr>
        <w:t>s, the school will be referred to as ‘School A’ and any names of participants</w:t>
      </w:r>
      <w:r w:rsidR="00760D38" w:rsidRPr="00FD02AC">
        <w:rPr>
          <w:rFonts w:ascii="Times New Roman" w:hAnsi="Times New Roman" w:cs="Times New Roman"/>
        </w:rPr>
        <w:t xml:space="preserve"> will be redacted at source.</w:t>
      </w:r>
      <w:r w:rsidR="00971A71" w:rsidRPr="00FD02AC">
        <w:rPr>
          <w:rFonts w:ascii="Times New Roman" w:hAnsi="Times New Roman" w:cs="Times New Roman"/>
        </w:rPr>
        <w:t xml:space="preserve"> In addition, the participants will</w:t>
      </w:r>
      <w:r w:rsidR="00AE6586" w:rsidRPr="00FD02AC">
        <w:rPr>
          <w:rFonts w:ascii="Times New Roman" w:hAnsi="Times New Roman" w:cs="Times New Roman"/>
        </w:rPr>
        <w:t xml:space="preserve"> have given consent or assent, where appropriate,</w:t>
      </w:r>
      <w:r w:rsidR="006E1F96" w:rsidRPr="00FD02AC">
        <w:rPr>
          <w:rFonts w:ascii="Times New Roman" w:hAnsi="Times New Roman" w:cs="Times New Roman"/>
        </w:rPr>
        <w:t xml:space="preserve"> and given the right to withdraw at any point within the research. This will be done</w:t>
      </w:r>
      <w:r w:rsidR="00AE6586" w:rsidRPr="00FD02AC">
        <w:rPr>
          <w:rFonts w:ascii="Times New Roman" w:hAnsi="Times New Roman" w:cs="Times New Roman"/>
        </w:rPr>
        <w:t xml:space="preserve"> in accordance with</w:t>
      </w:r>
      <w:r w:rsidR="005751DA" w:rsidRPr="00FD02AC">
        <w:rPr>
          <w:rFonts w:ascii="Times New Roman" w:hAnsi="Times New Roman" w:cs="Times New Roman"/>
        </w:rPr>
        <w:t xml:space="preserve"> the guidelines set out by the British </w:t>
      </w:r>
      <w:r w:rsidR="00D202BE" w:rsidRPr="00FD02AC">
        <w:rPr>
          <w:rFonts w:ascii="Times New Roman" w:hAnsi="Times New Roman" w:cs="Times New Roman"/>
        </w:rPr>
        <w:t>Educational Research Asso</w:t>
      </w:r>
      <w:r w:rsidR="003A2E3B" w:rsidRPr="00FD02AC">
        <w:rPr>
          <w:rFonts w:ascii="Times New Roman" w:hAnsi="Times New Roman" w:cs="Times New Roman"/>
        </w:rPr>
        <w:t>ciation (BERA)</w:t>
      </w:r>
      <w:sdt>
        <w:sdtPr>
          <w:rPr>
            <w:rFonts w:ascii="Times New Roman" w:hAnsi="Times New Roman" w:cs="Times New Roman"/>
          </w:rPr>
          <w:id w:val="-960799436"/>
          <w:citation/>
        </w:sdtPr>
        <w:sdtEndPr/>
        <w:sdtContent>
          <w:r w:rsidR="005B70B6" w:rsidRPr="00FD02AC">
            <w:rPr>
              <w:rFonts w:ascii="Times New Roman" w:hAnsi="Times New Roman" w:cs="Times New Roman"/>
            </w:rPr>
            <w:fldChar w:fldCharType="begin"/>
          </w:r>
          <w:r w:rsidR="005B70B6" w:rsidRPr="00FD02AC">
            <w:rPr>
              <w:rFonts w:ascii="Times New Roman" w:hAnsi="Times New Roman" w:cs="Times New Roman"/>
            </w:rPr>
            <w:instrText xml:space="preserve"> CITATION Bri182 \l 2057 </w:instrText>
          </w:r>
          <w:r w:rsidR="005B70B6" w:rsidRPr="00FD02AC">
            <w:rPr>
              <w:rFonts w:ascii="Times New Roman" w:hAnsi="Times New Roman" w:cs="Times New Roman"/>
            </w:rPr>
            <w:fldChar w:fldCharType="separate"/>
          </w:r>
          <w:r w:rsidR="005B70B6" w:rsidRPr="00FD02AC">
            <w:rPr>
              <w:rFonts w:ascii="Times New Roman" w:hAnsi="Times New Roman" w:cs="Times New Roman"/>
              <w:noProof/>
            </w:rPr>
            <w:t xml:space="preserve"> ([BERA], 2018)</w:t>
          </w:r>
          <w:r w:rsidR="005B70B6" w:rsidRPr="00FD02AC">
            <w:rPr>
              <w:rFonts w:ascii="Times New Roman" w:hAnsi="Times New Roman" w:cs="Times New Roman"/>
            </w:rPr>
            <w:fldChar w:fldCharType="end"/>
          </w:r>
        </w:sdtContent>
      </w:sdt>
      <w:r w:rsidR="003A2E3B" w:rsidRPr="00FD02AC">
        <w:rPr>
          <w:rFonts w:ascii="Times New Roman" w:hAnsi="Times New Roman" w:cs="Times New Roman"/>
        </w:rPr>
        <w:t>.</w:t>
      </w:r>
      <w:r w:rsidR="00E709F5" w:rsidRPr="00FD02AC">
        <w:rPr>
          <w:rFonts w:ascii="Times New Roman" w:hAnsi="Times New Roman" w:cs="Times New Roman"/>
        </w:rPr>
        <w:t xml:space="preserve"> Using lesson study as a process of research in the classroom has been seen to allow teachers to reflect on their own practice, therefore aiding them enhance student learning and attainment</w:t>
      </w:r>
      <w:sdt>
        <w:sdtPr>
          <w:rPr>
            <w:rFonts w:ascii="Times New Roman" w:hAnsi="Times New Roman" w:cs="Times New Roman"/>
          </w:rPr>
          <w:id w:val="-230312424"/>
          <w:citation/>
        </w:sdtPr>
        <w:sdtEndPr/>
        <w:sdtContent>
          <w:r w:rsidR="00323659" w:rsidRPr="00FD02AC">
            <w:rPr>
              <w:rFonts w:ascii="Times New Roman" w:hAnsi="Times New Roman" w:cs="Times New Roman"/>
            </w:rPr>
            <w:fldChar w:fldCharType="begin"/>
          </w:r>
          <w:r w:rsidR="00323659" w:rsidRPr="00FD02AC">
            <w:rPr>
              <w:rFonts w:ascii="Times New Roman" w:hAnsi="Times New Roman" w:cs="Times New Roman"/>
            </w:rPr>
            <w:instrText xml:space="preserve"> CITATION Che14 \l 2057 </w:instrText>
          </w:r>
          <w:r w:rsidR="00323659" w:rsidRPr="00FD02AC">
            <w:rPr>
              <w:rFonts w:ascii="Times New Roman" w:hAnsi="Times New Roman" w:cs="Times New Roman"/>
            </w:rPr>
            <w:fldChar w:fldCharType="separate"/>
          </w:r>
          <w:r w:rsidR="00323659" w:rsidRPr="00FD02AC">
            <w:rPr>
              <w:rFonts w:ascii="Times New Roman" w:hAnsi="Times New Roman" w:cs="Times New Roman"/>
              <w:noProof/>
            </w:rPr>
            <w:t xml:space="preserve"> (Cheung &amp; Wong, 2014)</w:t>
          </w:r>
          <w:r w:rsidR="00323659" w:rsidRPr="00FD02AC">
            <w:rPr>
              <w:rFonts w:ascii="Times New Roman" w:hAnsi="Times New Roman" w:cs="Times New Roman"/>
            </w:rPr>
            <w:fldChar w:fldCharType="end"/>
          </w:r>
        </w:sdtContent>
      </w:sdt>
      <w:r w:rsidR="00E709F5" w:rsidRPr="00FD02AC">
        <w:rPr>
          <w:rFonts w:ascii="Times New Roman" w:hAnsi="Times New Roman" w:cs="Times New Roman"/>
        </w:rPr>
        <w:t>.</w:t>
      </w:r>
    </w:p>
    <w:p w14:paraId="34EFC5D6" w14:textId="02A9C35B" w:rsidR="00D91BF8" w:rsidRPr="00FD02AC" w:rsidRDefault="00F25734" w:rsidP="00FD02AC">
      <w:pPr>
        <w:spacing w:line="360" w:lineRule="auto"/>
        <w:rPr>
          <w:rFonts w:ascii="Times New Roman" w:hAnsi="Times New Roman" w:cs="Times New Roman"/>
        </w:rPr>
      </w:pPr>
      <w:r w:rsidRPr="00FD02AC">
        <w:rPr>
          <w:rFonts w:ascii="Times New Roman" w:hAnsi="Times New Roman" w:cs="Times New Roman"/>
        </w:rPr>
        <w:t xml:space="preserve">The case study aims </w:t>
      </w:r>
      <w:r w:rsidR="00671F59" w:rsidRPr="00FD02AC">
        <w:rPr>
          <w:rFonts w:ascii="Times New Roman" w:hAnsi="Times New Roman" w:cs="Times New Roman"/>
        </w:rPr>
        <w:t>to highlight strengths and areas of improvement</w:t>
      </w:r>
      <w:r w:rsidR="005276D9" w:rsidRPr="00FD02AC">
        <w:rPr>
          <w:rFonts w:ascii="Times New Roman" w:hAnsi="Times New Roman" w:cs="Times New Roman"/>
        </w:rPr>
        <w:t xml:space="preserve"> of the strategy</w:t>
      </w:r>
      <w:r w:rsidR="00E5552D" w:rsidRPr="00FD02AC">
        <w:rPr>
          <w:rFonts w:ascii="Times New Roman" w:hAnsi="Times New Roman" w:cs="Times New Roman"/>
        </w:rPr>
        <w:t xml:space="preserve"> to better the development of the children.</w:t>
      </w:r>
      <w:r w:rsidR="005642BC" w:rsidRPr="00FD02AC">
        <w:rPr>
          <w:rFonts w:ascii="Times New Roman" w:hAnsi="Times New Roman" w:cs="Times New Roman"/>
        </w:rPr>
        <w:t xml:space="preserve"> </w:t>
      </w:r>
      <w:r w:rsidR="00B429D3" w:rsidRPr="00FD02AC">
        <w:rPr>
          <w:rFonts w:ascii="Times New Roman" w:hAnsi="Times New Roman" w:cs="Times New Roman"/>
        </w:rPr>
        <w:t>A further aim of the case study is to trial various research methods, specifically the use of observations, interviews</w:t>
      </w:r>
      <w:r w:rsidR="00EE12E0" w:rsidRPr="00FD02AC">
        <w:rPr>
          <w:rFonts w:ascii="Times New Roman" w:hAnsi="Times New Roman" w:cs="Times New Roman"/>
        </w:rPr>
        <w:t>,</w:t>
      </w:r>
      <w:r w:rsidR="00B429D3" w:rsidRPr="00FD02AC">
        <w:rPr>
          <w:rFonts w:ascii="Times New Roman" w:hAnsi="Times New Roman" w:cs="Times New Roman"/>
        </w:rPr>
        <w:t xml:space="preserve"> and </w:t>
      </w:r>
      <w:r w:rsidR="00EE12E0" w:rsidRPr="00FD02AC">
        <w:rPr>
          <w:rFonts w:ascii="Times New Roman" w:hAnsi="Times New Roman" w:cs="Times New Roman"/>
        </w:rPr>
        <w:t xml:space="preserve">questionnaires. The research tools will </w:t>
      </w:r>
      <w:r w:rsidR="00EF31A6" w:rsidRPr="00FD02AC">
        <w:rPr>
          <w:rFonts w:ascii="Times New Roman" w:hAnsi="Times New Roman" w:cs="Times New Roman"/>
        </w:rPr>
        <w:t>then be critically evaluated, looking at the strengths and limitations of each</w:t>
      </w:r>
      <w:r w:rsidR="000B2901" w:rsidRPr="00FD02AC">
        <w:rPr>
          <w:rFonts w:ascii="Times New Roman" w:hAnsi="Times New Roman" w:cs="Times New Roman"/>
        </w:rPr>
        <w:t xml:space="preserve">. The results of this critical </w:t>
      </w:r>
      <w:r w:rsidR="00721D28" w:rsidRPr="00FD02AC">
        <w:rPr>
          <w:rFonts w:ascii="Times New Roman" w:hAnsi="Times New Roman" w:cs="Times New Roman"/>
        </w:rPr>
        <w:t xml:space="preserve">evaluation will develop the </w:t>
      </w:r>
      <w:r w:rsidR="005E1104" w:rsidRPr="00FD02AC">
        <w:rPr>
          <w:rFonts w:ascii="Times New Roman" w:hAnsi="Times New Roman" w:cs="Times New Roman"/>
        </w:rPr>
        <w:t>research skills of the researcher in the future</w:t>
      </w:r>
      <w:r w:rsidR="00B513CC" w:rsidRPr="00FD02AC">
        <w:rPr>
          <w:rFonts w:ascii="Times New Roman" w:hAnsi="Times New Roman" w:cs="Times New Roman"/>
        </w:rPr>
        <w:t>, increasing their professional development in the process.</w:t>
      </w:r>
    </w:p>
    <w:p w14:paraId="3FD8D8D1" w14:textId="2CB77C26" w:rsidR="00D3799B" w:rsidRPr="00FD02AC" w:rsidRDefault="00D3799B" w:rsidP="00FD02AC">
      <w:pPr>
        <w:spacing w:line="360" w:lineRule="auto"/>
        <w:rPr>
          <w:rFonts w:ascii="Times New Roman" w:hAnsi="Times New Roman" w:cs="Times New Roman"/>
        </w:rPr>
      </w:pPr>
      <w:r w:rsidRPr="00FD02AC">
        <w:rPr>
          <w:rFonts w:ascii="Times New Roman" w:hAnsi="Times New Roman" w:cs="Times New Roman"/>
        </w:rPr>
        <w:t>The research question</w:t>
      </w:r>
      <w:r w:rsidR="00091ABB" w:rsidRPr="00FD02AC">
        <w:rPr>
          <w:rFonts w:ascii="Times New Roman" w:hAnsi="Times New Roman" w:cs="Times New Roman"/>
        </w:rPr>
        <w:t xml:space="preserve"> identified is ‘</w:t>
      </w:r>
      <w:r w:rsidR="0069352C" w:rsidRPr="00FD02AC">
        <w:rPr>
          <w:rFonts w:ascii="Times New Roman" w:hAnsi="Times New Roman" w:cs="Times New Roman"/>
        </w:rPr>
        <w:t xml:space="preserve">What are staff and pupils’ perspectives on </w:t>
      </w:r>
      <w:r w:rsidR="00266427" w:rsidRPr="00FD02AC">
        <w:rPr>
          <w:rFonts w:ascii="Times New Roman" w:hAnsi="Times New Roman" w:cs="Times New Roman"/>
        </w:rPr>
        <w:t xml:space="preserve">group </w:t>
      </w:r>
      <w:r w:rsidR="00913A5E">
        <w:rPr>
          <w:rFonts w:ascii="Times New Roman" w:hAnsi="Times New Roman" w:cs="Times New Roman"/>
        </w:rPr>
        <w:t>work</w:t>
      </w:r>
      <w:r w:rsidR="00266427" w:rsidRPr="00FD02AC">
        <w:rPr>
          <w:rFonts w:ascii="Times New Roman" w:hAnsi="Times New Roman" w:cs="Times New Roman"/>
        </w:rPr>
        <w:t xml:space="preserve">, and </w:t>
      </w:r>
      <w:r w:rsidR="00141EB0" w:rsidRPr="00FD02AC">
        <w:rPr>
          <w:rFonts w:ascii="Times New Roman" w:hAnsi="Times New Roman" w:cs="Times New Roman"/>
        </w:rPr>
        <w:t xml:space="preserve">how this </w:t>
      </w:r>
      <w:r w:rsidR="005A00C6" w:rsidRPr="00FD02AC">
        <w:rPr>
          <w:rFonts w:ascii="Times New Roman" w:hAnsi="Times New Roman" w:cs="Times New Roman"/>
        </w:rPr>
        <w:t xml:space="preserve">strategy </w:t>
      </w:r>
      <w:r w:rsidR="00141EB0" w:rsidRPr="00FD02AC">
        <w:rPr>
          <w:rFonts w:ascii="Times New Roman" w:hAnsi="Times New Roman" w:cs="Times New Roman"/>
        </w:rPr>
        <w:t>impacts the progression and development of</w:t>
      </w:r>
      <w:r w:rsidR="005A00C6" w:rsidRPr="00FD02AC">
        <w:rPr>
          <w:rFonts w:ascii="Times New Roman" w:hAnsi="Times New Roman" w:cs="Times New Roman"/>
        </w:rPr>
        <w:t xml:space="preserve"> the pupils</w:t>
      </w:r>
      <w:r w:rsidR="00141EB0" w:rsidRPr="00FD02AC">
        <w:rPr>
          <w:rFonts w:ascii="Times New Roman" w:hAnsi="Times New Roman" w:cs="Times New Roman"/>
        </w:rPr>
        <w:t>?’</w:t>
      </w:r>
    </w:p>
    <w:p w14:paraId="61D9A1A6" w14:textId="77777777" w:rsidR="000A1AC6" w:rsidRPr="00FD02AC" w:rsidRDefault="000A1AC6" w:rsidP="00FD02AC">
      <w:pPr>
        <w:spacing w:line="360" w:lineRule="auto"/>
        <w:rPr>
          <w:rFonts w:ascii="Times New Roman" w:hAnsi="Times New Roman" w:cs="Times New Roman"/>
        </w:rPr>
      </w:pPr>
    </w:p>
    <w:p w14:paraId="3742A269" w14:textId="58A41059" w:rsidR="001A32E9" w:rsidRPr="00FD02AC" w:rsidRDefault="002331BF" w:rsidP="00FD02AC">
      <w:pPr>
        <w:spacing w:line="360" w:lineRule="auto"/>
        <w:rPr>
          <w:rFonts w:ascii="Times New Roman" w:hAnsi="Times New Roman" w:cs="Times New Roman"/>
        </w:rPr>
      </w:pPr>
      <w:r w:rsidRPr="00FD02AC">
        <w:rPr>
          <w:rFonts w:ascii="Times New Roman" w:hAnsi="Times New Roman" w:cs="Times New Roman"/>
        </w:rPr>
        <w:t xml:space="preserve">As a teaching and learning strategy, the use of group work has become more commonly used within the primary classroom setting. </w:t>
      </w:r>
      <w:r w:rsidR="0001591A" w:rsidRPr="00FD02AC">
        <w:rPr>
          <w:rFonts w:ascii="Times New Roman" w:hAnsi="Times New Roman" w:cs="Times New Roman"/>
        </w:rPr>
        <w:t xml:space="preserve">This is a way of encouraging the pupils to become active participants in their own learning and development, as they are given the opportunity to cooperate with the peers. This is an aim of the Curriculum for Wales (2022), as they </w:t>
      </w:r>
      <w:r w:rsidR="00446090" w:rsidRPr="00FD02AC">
        <w:rPr>
          <w:rFonts w:ascii="Times New Roman" w:hAnsi="Times New Roman" w:cs="Times New Roman"/>
        </w:rPr>
        <w:t xml:space="preserve">aim to </w:t>
      </w:r>
      <w:r w:rsidR="00ED6474" w:rsidRPr="00FD02AC">
        <w:rPr>
          <w:rFonts w:ascii="Times New Roman" w:hAnsi="Times New Roman" w:cs="Times New Roman"/>
        </w:rPr>
        <w:t xml:space="preserve">give children the best possible </w:t>
      </w:r>
      <w:r w:rsidR="00ED6474" w:rsidRPr="00FD02AC">
        <w:rPr>
          <w:rFonts w:ascii="Times New Roman" w:hAnsi="Times New Roman" w:cs="Times New Roman"/>
        </w:rPr>
        <w:lastRenderedPageBreak/>
        <w:t>teaching and learning experience</w:t>
      </w:r>
      <w:sdt>
        <w:sdtPr>
          <w:rPr>
            <w:rFonts w:ascii="Times New Roman" w:hAnsi="Times New Roman" w:cs="Times New Roman"/>
          </w:rPr>
          <w:id w:val="975488818"/>
          <w:citation/>
        </w:sdtPr>
        <w:sdtEndPr/>
        <w:sdtContent>
          <w:r w:rsidR="00CD3AE7" w:rsidRPr="00FD02AC">
            <w:rPr>
              <w:rFonts w:ascii="Times New Roman" w:hAnsi="Times New Roman" w:cs="Times New Roman"/>
            </w:rPr>
            <w:fldChar w:fldCharType="begin"/>
          </w:r>
          <w:r w:rsidR="00CD3AE7" w:rsidRPr="00FD02AC">
            <w:rPr>
              <w:rFonts w:ascii="Times New Roman" w:hAnsi="Times New Roman" w:cs="Times New Roman"/>
            </w:rPr>
            <w:instrText xml:space="preserve">CITATION Wel207 \l 2057 </w:instrText>
          </w:r>
          <w:r w:rsidR="00CD3AE7" w:rsidRPr="00FD02AC">
            <w:rPr>
              <w:rFonts w:ascii="Times New Roman" w:hAnsi="Times New Roman" w:cs="Times New Roman"/>
            </w:rPr>
            <w:fldChar w:fldCharType="separate"/>
          </w:r>
          <w:r w:rsidR="00CD3AE7" w:rsidRPr="00FD02AC">
            <w:rPr>
              <w:rFonts w:ascii="Times New Roman" w:hAnsi="Times New Roman" w:cs="Times New Roman"/>
              <w:noProof/>
            </w:rPr>
            <w:t xml:space="preserve"> (Government, 2022)</w:t>
          </w:r>
          <w:r w:rsidR="00CD3AE7" w:rsidRPr="00FD02AC">
            <w:rPr>
              <w:rFonts w:ascii="Times New Roman" w:hAnsi="Times New Roman" w:cs="Times New Roman"/>
            </w:rPr>
            <w:fldChar w:fldCharType="end"/>
          </w:r>
        </w:sdtContent>
      </w:sdt>
      <w:sdt>
        <w:sdtPr>
          <w:rPr>
            <w:rFonts w:ascii="Times New Roman" w:hAnsi="Times New Roman" w:cs="Times New Roman"/>
          </w:rPr>
          <w:id w:val="-2013142919"/>
          <w:citation/>
        </w:sdtPr>
        <w:sdtEndPr/>
        <w:sdtContent>
          <w:r w:rsidR="00FF29BC" w:rsidRPr="00FD02AC">
            <w:rPr>
              <w:rFonts w:ascii="Times New Roman" w:hAnsi="Times New Roman" w:cs="Times New Roman"/>
            </w:rPr>
            <w:fldChar w:fldCharType="begin"/>
          </w:r>
          <w:r w:rsidR="00FF29BC" w:rsidRPr="00FD02AC">
            <w:rPr>
              <w:rFonts w:ascii="Times New Roman" w:hAnsi="Times New Roman" w:cs="Times New Roman"/>
            </w:rPr>
            <w:instrText xml:space="preserve"> CITATION Don154 \l 2057 </w:instrText>
          </w:r>
          <w:r w:rsidR="00FF29BC" w:rsidRPr="00FD02AC">
            <w:rPr>
              <w:rFonts w:ascii="Times New Roman" w:hAnsi="Times New Roman" w:cs="Times New Roman"/>
            </w:rPr>
            <w:fldChar w:fldCharType="separate"/>
          </w:r>
          <w:r w:rsidR="00FF29BC" w:rsidRPr="00FD02AC">
            <w:rPr>
              <w:rFonts w:ascii="Times New Roman" w:hAnsi="Times New Roman" w:cs="Times New Roman"/>
              <w:noProof/>
            </w:rPr>
            <w:t xml:space="preserve"> (Donaldson, 2015)</w:t>
          </w:r>
          <w:r w:rsidR="00FF29BC" w:rsidRPr="00FD02AC">
            <w:rPr>
              <w:rFonts w:ascii="Times New Roman" w:hAnsi="Times New Roman" w:cs="Times New Roman"/>
            </w:rPr>
            <w:fldChar w:fldCharType="end"/>
          </w:r>
        </w:sdtContent>
      </w:sdt>
      <w:r w:rsidR="00ED6474" w:rsidRPr="00FD02AC">
        <w:rPr>
          <w:rFonts w:ascii="Times New Roman" w:hAnsi="Times New Roman" w:cs="Times New Roman"/>
        </w:rPr>
        <w:t>.</w:t>
      </w:r>
      <w:r w:rsidR="00413066" w:rsidRPr="00FD02AC">
        <w:rPr>
          <w:rFonts w:ascii="Times New Roman" w:hAnsi="Times New Roman" w:cs="Times New Roman"/>
        </w:rPr>
        <w:t xml:space="preserve"> The strategy of group working itself has many positives surrounding it, yet still must be used effectively to avoid common mistakes and areas for improvement in the future.</w:t>
      </w:r>
      <w:r w:rsidR="009C2F88" w:rsidRPr="00FD02AC">
        <w:rPr>
          <w:rFonts w:ascii="Times New Roman" w:hAnsi="Times New Roman" w:cs="Times New Roman"/>
        </w:rPr>
        <w:t xml:space="preserve"> Significantly for this case study, group work has been identified as a key focus for the classroom in participation, with previous research around group work aiding to form the research question for this study.</w:t>
      </w:r>
    </w:p>
    <w:p w14:paraId="5302CD20" w14:textId="4983A381" w:rsidR="00A35372" w:rsidRPr="00FD02AC" w:rsidRDefault="00CD71E3" w:rsidP="00FD02AC">
      <w:pPr>
        <w:spacing w:line="360" w:lineRule="auto"/>
        <w:rPr>
          <w:rFonts w:ascii="Times New Roman" w:hAnsi="Times New Roman" w:cs="Times New Roman"/>
        </w:rPr>
      </w:pPr>
      <w:r w:rsidRPr="00FD02AC">
        <w:rPr>
          <w:rFonts w:ascii="Times New Roman" w:hAnsi="Times New Roman" w:cs="Times New Roman"/>
        </w:rPr>
        <w:t xml:space="preserve">There have been many arguments raised by researchers and authors on the benefits and limitations of group learning. </w:t>
      </w:r>
      <w:r w:rsidR="00350BD3" w:rsidRPr="00FD02AC">
        <w:rPr>
          <w:rFonts w:ascii="Times New Roman" w:hAnsi="Times New Roman" w:cs="Times New Roman"/>
        </w:rPr>
        <w:t xml:space="preserve">Galton and Williamson </w:t>
      </w:r>
      <w:r w:rsidRPr="00FD02AC">
        <w:rPr>
          <w:rFonts w:ascii="Times New Roman" w:hAnsi="Times New Roman" w:cs="Times New Roman"/>
        </w:rPr>
        <w:t>claim that group work can provide a more secure and supportive environment for the children, while simultaneously creating a more manageable and flexible base for teachers to provide the best learning experience</w:t>
      </w:r>
      <w:sdt>
        <w:sdtPr>
          <w:rPr>
            <w:rFonts w:ascii="Times New Roman" w:hAnsi="Times New Roman" w:cs="Times New Roman"/>
          </w:rPr>
          <w:id w:val="1418294040"/>
          <w:citation/>
        </w:sdtPr>
        <w:sdtEndPr/>
        <w:sdtContent>
          <w:r w:rsidR="00174192" w:rsidRPr="00FD02AC">
            <w:rPr>
              <w:rFonts w:ascii="Times New Roman" w:hAnsi="Times New Roman" w:cs="Times New Roman"/>
            </w:rPr>
            <w:fldChar w:fldCharType="begin"/>
          </w:r>
          <w:r w:rsidR="00174192" w:rsidRPr="00FD02AC">
            <w:rPr>
              <w:rFonts w:ascii="Times New Roman" w:hAnsi="Times New Roman" w:cs="Times New Roman"/>
            </w:rPr>
            <w:instrText xml:space="preserve"> CITATION Gal92 \l 2057 </w:instrText>
          </w:r>
          <w:r w:rsidR="00174192" w:rsidRPr="00FD02AC">
            <w:rPr>
              <w:rFonts w:ascii="Times New Roman" w:hAnsi="Times New Roman" w:cs="Times New Roman"/>
            </w:rPr>
            <w:fldChar w:fldCharType="separate"/>
          </w:r>
          <w:r w:rsidR="00174192" w:rsidRPr="00FD02AC">
            <w:rPr>
              <w:rFonts w:ascii="Times New Roman" w:hAnsi="Times New Roman" w:cs="Times New Roman"/>
              <w:noProof/>
            </w:rPr>
            <w:t xml:space="preserve"> (Galton &amp; Williamson, 1992)</w:t>
          </w:r>
          <w:r w:rsidR="00174192" w:rsidRPr="00FD02AC">
            <w:rPr>
              <w:rFonts w:ascii="Times New Roman" w:hAnsi="Times New Roman" w:cs="Times New Roman"/>
            </w:rPr>
            <w:fldChar w:fldCharType="end"/>
          </w:r>
        </w:sdtContent>
      </w:sdt>
      <w:r w:rsidRPr="00FD02AC">
        <w:rPr>
          <w:rFonts w:ascii="Times New Roman" w:hAnsi="Times New Roman" w:cs="Times New Roman"/>
        </w:rPr>
        <w:t>.</w:t>
      </w:r>
      <w:r w:rsidR="00350BD3" w:rsidRPr="00FD02AC">
        <w:rPr>
          <w:rFonts w:ascii="Times New Roman" w:hAnsi="Times New Roman" w:cs="Times New Roman"/>
        </w:rPr>
        <w:t xml:space="preserve"> This security and support </w:t>
      </w:r>
      <w:r w:rsidR="006377DD" w:rsidRPr="00FD02AC">
        <w:rPr>
          <w:rFonts w:ascii="Times New Roman" w:hAnsi="Times New Roman" w:cs="Times New Roman"/>
        </w:rPr>
        <w:t>will give</w:t>
      </w:r>
      <w:r w:rsidR="00350BD3" w:rsidRPr="00FD02AC">
        <w:rPr>
          <w:rFonts w:ascii="Times New Roman" w:hAnsi="Times New Roman" w:cs="Times New Roman"/>
        </w:rPr>
        <w:t xml:space="preserve"> children the opportunity to become active participants in their own learning and development.</w:t>
      </w:r>
      <w:r w:rsidR="00EE67EB" w:rsidRPr="00FD02AC">
        <w:rPr>
          <w:rFonts w:ascii="Times New Roman" w:hAnsi="Times New Roman" w:cs="Times New Roman"/>
        </w:rPr>
        <w:t xml:space="preserve"> Furthermore, Baines et al (2007) also identified the use of group work and how it facilitates for pupil involvement, suggesting teachers make more use of social pedagogy in their classrooms</w:t>
      </w:r>
      <w:sdt>
        <w:sdtPr>
          <w:rPr>
            <w:rFonts w:ascii="Times New Roman" w:hAnsi="Times New Roman" w:cs="Times New Roman"/>
          </w:rPr>
          <w:id w:val="-1588912919"/>
          <w:citation/>
        </w:sdtPr>
        <w:sdtEndPr/>
        <w:sdtContent>
          <w:r w:rsidR="00933C1E" w:rsidRPr="00FD02AC">
            <w:rPr>
              <w:rFonts w:ascii="Times New Roman" w:hAnsi="Times New Roman" w:cs="Times New Roman"/>
            </w:rPr>
            <w:fldChar w:fldCharType="begin"/>
          </w:r>
          <w:r w:rsidR="00933C1E" w:rsidRPr="00FD02AC">
            <w:rPr>
              <w:rFonts w:ascii="Times New Roman" w:hAnsi="Times New Roman" w:cs="Times New Roman"/>
            </w:rPr>
            <w:instrText xml:space="preserve"> CITATION Bai07 \l 2057 </w:instrText>
          </w:r>
          <w:r w:rsidR="00933C1E" w:rsidRPr="00FD02AC">
            <w:rPr>
              <w:rFonts w:ascii="Times New Roman" w:hAnsi="Times New Roman" w:cs="Times New Roman"/>
            </w:rPr>
            <w:fldChar w:fldCharType="separate"/>
          </w:r>
          <w:r w:rsidR="00933C1E" w:rsidRPr="00FD02AC">
            <w:rPr>
              <w:rFonts w:ascii="Times New Roman" w:hAnsi="Times New Roman" w:cs="Times New Roman"/>
              <w:noProof/>
            </w:rPr>
            <w:t xml:space="preserve"> (Baines, et al., 2007)</w:t>
          </w:r>
          <w:r w:rsidR="00933C1E" w:rsidRPr="00FD02AC">
            <w:rPr>
              <w:rFonts w:ascii="Times New Roman" w:hAnsi="Times New Roman" w:cs="Times New Roman"/>
            </w:rPr>
            <w:fldChar w:fldCharType="end"/>
          </w:r>
        </w:sdtContent>
      </w:sdt>
      <w:r w:rsidR="00EE67EB" w:rsidRPr="00FD02AC">
        <w:rPr>
          <w:rFonts w:ascii="Times New Roman" w:hAnsi="Times New Roman" w:cs="Times New Roman"/>
        </w:rPr>
        <w:t>.</w:t>
      </w:r>
    </w:p>
    <w:p w14:paraId="5A2474D6" w14:textId="70E6D605" w:rsidR="00482E92" w:rsidRPr="00FD02AC" w:rsidRDefault="00482E92" w:rsidP="00FD02AC">
      <w:pPr>
        <w:spacing w:line="360" w:lineRule="auto"/>
        <w:rPr>
          <w:rFonts w:ascii="Times New Roman" w:hAnsi="Times New Roman" w:cs="Times New Roman"/>
        </w:rPr>
      </w:pPr>
      <w:r w:rsidRPr="00FD02AC">
        <w:rPr>
          <w:rFonts w:ascii="Times New Roman" w:hAnsi="Times New Roman" w:cs="Times New Roman"/>
        </w:rPr>
        <w:t>However, not all group work done with children is as effective as it could be. It has been suggested that the effectiveness of group work depends on the delivery of the session by the teacher or instructor. Salmon and Jaques (2007) highlight this, implying that many tutors will find taking the leadership role on difficult</w:t>
      </w:r>
      <w:sdt>
        <w:sdtPr>
          <w:rPr>
            <w:rFonts w:ascii="Times New Roman" w:hAnsi="Times New Roman" w:cs="Times New Roman"/>
          </w:rPr>
          <w:id w:val="-2025469774"/>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Sal07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(Salmon &amp; Jaques, 2007)</w:t>
          </w:r>
          <w:r w:rsidRPr="00FD02AC">
            <w:rPr>
              <w:rFonts w:ascii="Times New Roman" w:hAnsi="Times New Roman" w:cs="Times New Roman"/>
            </w:rPr>
            <w:fldChar w:fldCharType="end"/>
          </w:r>
        </w:sdtContent>
      </w:sdt>
      <w:r w:rsidRPr="00FD02AC">
        <w:rPr>
          <w:rFonts w:ascii="Times New Roman" w:hAnsi="Times New Roman" w:cs="Times New Roman"/>
        </w:rPr>
        <w:t>. The pair believe that the key area of group work is communication, and if done correctly, the children will have a more effective learning experience. Baines (2009) also agrees that for effective group work to occur, there are other factors that need to be considered. Baines argues that in order for group work to be successful, the social and physical organisation of the classroom and the groups themselves need careful attention</w:t>
      </w:r>
      <w:sdt>
        <w:sdtPr>
          <w:rPr>
            <w:rFonts w:ascii="Times New Roman" w:hAnsi="Times New Roman" w:cs="Times New Roman"/>
          </w:rPr>
          <w:id w:val="-875228991"/>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Bai09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(Baines, 2009)</w:t>
          </w:r>
          <w:r w:rsidRPr="00FD02AC">
            <w:rPr>
              <w:rFonts w:ascii="Times New Roman" w:hAnsi="Times New Roman" w:cs="Times New Roman"/>
            </w:rPr>
            <w:fldChar w:fldCharType="end"/>
          </w:r>
        </w:sdtContent>
      </w:sdt>
      <w:r w:rsidRPr="00FD02AC">
        <w:rPr>
          <w:rFonts w:ascii="Times New Roman" w:hAnsi="Times New Roman" w:cs="Times New Roman"/>
        </w:rPr>
        <w:t>. This can be done through considering the seating arrangements of the groups, as well as the size of the group. Furthermore, Baines discusses the idea that for effective group work to occur, the children need to have practiced good group working skills. This is done through experience of group work activities and the child’s communication skills, allowing the children to work effectively together.</w:t>
      </w:r>
    </w:p>
    <w:p w14:paraId="103F7D5D" w14:textId="0B6A8D9C" w:rsidR="009A731A" w:rsidRPr="00FD02AC" w:rsidRDefault="006325CA" w:rsidP="00FD02AC">
      <w:pPr>
        <w:spacing w:line="360" w:lineRule="auto"/>
        <w:rPr>
          <w:rFonts w:ascii="Times New Roman" w:hAnsi="Times New Roman" w:cs="Times New Roman"/>
        </w:rPr>
      </w:pPr>
      <w:r w:rsidRPr="00FD02AC">
        <w:rPr>
          <w:rFonts w:ascii="Times New Roman" w:hAnsi="Times New Roman" w:cs="Times New Roman"/>
        </w:rPr>
        <w:t>A further advantage of group work is the benefit to the children’s cognitive development alongside the</w:t>
      </w:r>
      <w:r w:rsidR="009C4567" w:rsidRPr="00FD02AC">
        <w:rPr>
          <w:rFonts w:ascii="Times New Roman" w:hAnsi="Times New Roman" w:cs="Times New Roman"/>
        </w:rPr>
        <w:t>ir</w:t>
      </w:r>
      <w:r w:rsidRPr="00FD02AC">
        <w:rPr>
          <w:rFonts w:ascii="Times New Roman" w:hAnsi="Times New Roman" w:cs="Times New Roman"/>
        </w:rPr>
        <w:t xml:space="preserve"> social development</w:t>
      </w:r>
      <w:sdt>
        <w:sdtPr>
          <w:rPr>
            <w:rFonts w:ascii="Times New Roman" w:hAnsi="Times New Roman" w:cs="Times New Roman"/>
          </w:rPr>
          <w:id w:val="-987781515"/>
          <w:citation/>
        </w:sdtPr>
        <w:sdtEndPr/>
        <w:sdtContent>
          <w:r w:rsidR="009C4567" w:rsidRPr="00FD02AC">
            <w:rPr>
              <w:rFonts w:ascii="Times New Roman" w:hAnsi="Times New Roman" w:cs="Times New Roman"/>
            </w:rPr>
            <w:fldChar w:fldCharType="begin"/>
          </w:r>
          <w:r w:rsidR="009C4567" w:rsidRPr="00FD02AC">
            <w:rPr>
              <w:rFonts w:ascii="Times New Roman" w:hAnsi="Times New Roman" w:cs="Times New Roman"/>
            </w:rPr>
            <w:instrText xml:space="preserve"> CITATION Amb21 \l 2057 </w:instrText>
          </w:r>
          <w:r w:rsidR="009C4567" w:rsidRPr="00FD02AC">
            <w:rPr>
              <w:rFonts w:ascii="Times New Roman" w:hAnsi="Times New Roman" w:cs="Times New Roman"/>
            </w:rPr>
            <w:fldChar w:fldCharType="separate"/>
          </w:r>
          <w:r w:rsidR="009C4567" w:rsidRPr="00FD02AC">
            <w:rPr>
              <w:rFonts w:ascii="Times New Roman" w:hAnsi="Times New Roman" w:cs="Times New Roman"/>
              <w:noProof/>
            </w:rPr>
            <w:t xml:space="preserve"> (Ambreen, 2021)</w:t>
          </w:r>
          <w:r w:rsidR="009C4567" w:rsidRPr="00FD02AC">
            <w:rPr>
              <w:rFonts w:ascii="Times New Roman" w:hAnsi="Times New Roman" w:cs="Times New Roman"/>
            </w:rPr>
            <w:fldChar w:fldCharType="end"/>
          </w:r>
        </w:sdtContent>
      </w:sdt>
      <w:r w:rsidR="009C4567" w:rsidRPr="00FD02AC">
        <w:rPr>
          <w:rFonts w:ascii="Times New Roman" w:hAnsi="Times New Roman" w:cs="Times New Roman"/>
        </w:rPr>
        <w:t xml:space="preserve">. </w:t>
      </w:r>
      <w:r w:rsidR="00EE64E1" w:rsidRPr="00FD02AC">
        <w:rPr>
          <w:rFonts w:ascii="Times New Roman" w:hAnsi="Times New Roman" w:cs="Times New Roman"/>
        </w:rPr>
        <w:t>The social interactions seen in group work enables children to learn from each other, by discussing and sharing their ideas. This is evident in mixed ability groups as the children have the opportunity to work with a more knowledgeable other, aiding their development through being in their zone of proximal development</w:t>
      </w:r>
      <w:sdt>
        <w:sdtPr>
          <w:rPr>
            <w:rFonts w:ascii="Times New Roman" w:hAnsi="Times New Roman" w:cs="Times New Roman"/>
          </w:rPr>
          <w:id w:val="694194424"/>
          <w:citation/>
        </w:sdtPr>
        <w:sdtEndPr/>
        <w:sdtContent>
          <w:r w:rsidR="002F737C" w:rsidRPr="00FD02AC">
            <w:rPr>
              <w:rFonts w:ascii="Times New Roman" w:hAnsi="Times New Roman" w:cs="Times New Roman"/>
            </w:rPr>
            <w:fldChar w:fldCharType="begin"/>
          </w:r>
          <w:r w:rsidR="002F737C" w:rsidRPr="00FD02AC">
            <w:rPr>
              <w:rFonts w:ascii="Times New Roman" w:hAnsi="Times New Roman" w:cs="Times New Roman"/>
            </w:rPr>
            <w:instrText xml:space="preserve"> CITATION Smo21 \l 2057 </w:instrText>
          </w:r>
          <w:r w:rsidR="002F737C" w:rsidRPr="00FD02AC">
            <w:rPr>
              <w:rFonts w:ascii="Times New Roman" w:hAnsi="Times New Roman" w:cs="Times New Roman"/>
            </w:rPr>
            <w:fldChar w:fldCharType="separate"/>
          </w:r>
          <w:r w:rsidR="002F737C" w:rsidRPr="00FD02AC">
            <w:rPr>
              <w:rFonts w:ascii="Times New Roman" w:hAnsi="Times New Roman" w:cs="Times New Roman"/>
              <w:noProof/>
            </w:rPr>
            <w:t xml:space="preserve"> (Smolucha &amp; Smolucha, 2021)</w:t>
          </w:r>
          <w:r w:rsidR="002F737C" w:rsidRPr="00FD02AC">
            <w:rPr>
              <w:rFonts w:ascii="Times New Roman" w:hAnsi="Times New Roman" w:cs="Times New Roman"/>
            </w:rPr>
            <w:fldChar w:fldCharType="end"/>
          </w:r>
        </w:sdtContent>
      </w:sdt>
      <w:r w:rsidR="00EE64E1" w:rsidRPr="00FD02AC">
        <w:rPr>
          <w:rFonts w:ascii="Times New Roman" w:hAnsi="Times New Roman" w:cs="Times New Roman"/>
        </w:rPr>
        <w:t>.</w:t>
      </w:r>
      <w:r w:rsidR="002F737C" w:rsidRPr="00FD02AC">
        <w:rPr>
          <w:rFonts w:ascii="Times New Roman" w:hAnsi="Times New Roman" w:cs="Times New Roman"/>
        </w:rPr>
        <w:t xml:space="preserve"> However, it cannot be assumed that all children will be able to efficiently work together in this way. </w:t>
      </w:r>
      <w:r w:rsidR="009A731A" w:rsidRPr="00FD02AC">
        <w:rPr>
          <w:rFonts w:ascii="Times New Roman" w:hAnsi="Times New Roman" w:cs="Times New Roman"/>
        </w:rPr>
        <w:t>It could be suggested that group work often fails due to the children not being able to cooperate effectively, lacking the skills needed in order to do so.</w:t>
      </w:r>
      <w:r w:rsidR="006254DA" w:rsidRPr="00FD02AC">
        <w:rPr>
          <w:rFonts w:ascii="Times New Roman" w:hAnsi="Times New Roman" w:cs="Times New Roman"/>
        </w:rPr>
        <w:t xml:space="preserve"> For skilled group work to occur in a primary education setting, all group members need to be involved, with a high level of talk or communication which is on task and a positive socioemotional environment</w:t>
      </w:r>
      <w:sdt>
        <w:sdtPr>
          <w:rPr>
            <w:rFonts w:ascii="Times New Roman" w:hAnsi="Times New Roman" w:cs="Times New Roman"/>
          </w:rPr>
          <w:id w:val="1666595863"/>
          <w:citation/>
        </w:sdtPr>
        <w:sdtEndPr/>
        <w:sdtContent>
          <w:r w:rsidR="006254DA" w:rsidRPr="00FD02AC">
            <w:rPr>
              <w:rFonts w:ascii="Times New Roman" w:hAnsi="Times New Roman" w:cs="Times New Roman"/>
            </w:rPr>
            <w:fldChar w:fldCharType="begin"/>
          </w:r>
          <w:r w:rsidR="006254DA" w:rsidRPr="00FD02AC">
            <w:rPr>
              <w:rFonts w:ascii="Times New Roman" w:hAnsi="Times New Roman" w:cs="Times New Roman"/>
            </w:rPr>
            <w:instrText xml:space="preserve"> CITATION Vel20 \l 2057 </w:instrText>
          </w:r>
          <w:r w:rsidR="006254DA" w:rsidRPr="00FD02AC">
            <w:rPr>
              <w:rFonts w:ascii="Times New Roman" w:hAnsi="Times New Roman" w:cs="Times New Roman"/>
            </w:rPr>
            <w:fldChar w:fldCharType="separate"/>
          </w:r>
          <w:r w:rsidR="006254DA" w:rsidRPr="00FD02AC">
            <w:rPr>
              <w:rFonts w:ascii="Times New Roman" w:hAnsi="Times New Roman" w:cs="Times New Roman"/>
              <w:noProof/>
            </w:rPr>
            <w:t xml:space="preserve"> (Veldman, et al., 2020)</w:t>
          </w:r>
          <w:r w:rsidR="006254DA" w:rsidRPr="00FD02AC">
            <w:rPr>
              <w:rFonts w:ascii="Times New Roman" w:hAnsi="Times New Roman" w:cs="Times New Roman"/>
            </w:rPr>
            <w:fldChar w:fldCharType="end"/>
          </w:r>
        </w:sdtContent>
      </w:sdt>
      <w:sdt>
        <w:sdtPr>
          <w:rPr>
            <w:rFonts w:ascii="Times New Roman" w:hAnsi="Times New Roman" w:cs="Times New Roman"/>
          </w:rPr>
          <w:id w:val="-1498408238"/>
          <w:citation/>
        </w:sdtPr>
        <w:sdtEndPr/>
        <w:sdtContent>
          <w:r w:rsidR="006254DA" w:rsidRPr="00FD02AC">
            <w:rPr>
              <w:rFonts w:ascii="Times New Roman" w:hAnsi="Times New Roman" w:cs="Times New Roman"/>
            </w:rPr>
            <w:fldChar w:fldCharType="begin"/>
          </w:r>
          <w:r w:rsidR="006254DA" w:rsidRPr="00FD02AC">
            <w:rPr>
              <w:rFonts w:ascii="Times New Roman" w:hAnsi="Times New Roman" w:cs="Times New Roman"/>
            </w:rPr>
            <w:instrText xml:space="preserve"> CITATION Gil14 \l 2057 </w:instrText>
          </w:r>
          <w:r w:rsidR="006254DA" w:rsidRPr="00FD02AC">
            <w:rPr>
              <w:rFonts w:ascii="Times New Roman" w:hAnsi="Times New Roman" w:cs="Times New Roman"/>
            </w:rPr>
            <w:fldChar w:fldCharType="separate"/>
          </w:r>
          <w:r w:rsidR="006254DA" w:rsidRPr="00FD02AC">
            <w:rPr>
              <w:rFonts w:ascii="Times New Roman" w:hAnsi="Times New Roman" w:cs="Times New Roman"/>
              <w:noProof/>
            </w:rPr>
            <w:t xml:space="preserve"> (Gillies, 2014)</w:t>
          </w:r>
          <w:r w:rsidR="006254DA" w:rsidRPr="00FD02AC">
            <w:rPr>
              <w:rFonts w:ascii="Times New Roman" w:hAnsi="Times New Roman" w:cs="Times New Roman"/>
            </w:rPr>
            <w:fldChar w:fldCharType="end"/>
          </w:r>
        </w:sdtContent>
      </w:sdt>
      <w:r w:rsidR="006254DA" w:rsidRPr="00FD02AC">
        <w:rPr>
          <w:rFonts w:ascii="Times New Roman" w:hAnsi="Times New Roman" w:cs="Times New Roman"/>
        </w:rPr>
        <w:t>.</w:t>
      </w:r>
    </w:p>
    <w:p w14:paraId="11C75697" w14:textId="75EDA25F" w:rsidR="003E35C9" w:rsidRPr="00FD02AC" w:rsidRDefault="003E35C9" w:rsidP="00FD02AC">
      <w:pPr>
        <w:spacing w:line="360" w:lineRule="auto"/>
        <w:rPr>
          <w:rFonts w:ascii="Times New Roman" w:hAnsi="Times New Roman" w:cs="Times New Roman"/>
        </w:rPr>
      </w:pPr>
      <w:r w:rsidRPr="00FD02AC">
        <w:rPr>
          <w:rFonts w:ascii="Times New Roman" w:hAnsi="Times New Roman" w:cs="Times New Roman"/>
        </w:rPr>
        <w:lastRenderedPageBreak/>
        <w:t>In addition, it could be proposed that group work allows children to learn help-related behaviours, through the opportunity to give help to others who need it or in turn, receive the help from others who are more knowledgeable</w:t>
      </w:r>
      <w:sdt>
        <w:sdtPr>
          <w:rPr>
            <w:rFonts w:ascii="Times New Roman" w:hAnsi="Times New Roman" w:cs="Times New Roman"/>
          </w:rPr>
          <w:id w:val="2139762043"/>
          <w:citation/>
        </w:sdtPr>
        <w:sdtEndPr/>
        <w:sdtContent>
          <w:r w:rsidR="00EE0540" w:rsidRPr="00FD02AC">
            <w:rPr>
              <w:rFonts w:ascii="Times New Roman" w:hAnsi="Times New Roman" w:cs="Times New Roman"/>
            </w:rPr>
            <w:fldChar w:fldCharType="begin"/>
          </w:r>
          <w:r w:rsidR="00EE0540" w:rsidRPr="00FD02AC">
            <w:rPr>
              <w:rFonts w:ascii="Times New Roman" w:hAnsi="Times New Roman" w:cs="Times New Roman"/>
            </w:rPr>
            <w:instrText xml:space="preserve"> CITATION Gil08 \l 2057 </w:instrText>
          </w:r>
          <w:r w:rsidR="00EE0540" w:rsidRPr="00FD02AC">
            <w:rPr>
              <w:rFonts w:ascii="Times New Roman" w:hAnsi="Times New Roman" w:cs="Times New Roman"/>
            </w:rPr>
            <w:fldChar w:fldCharType="separate"/>
          </w:r>
          <w:r w:rsidR="00EE0540" w:rsidRPr="00FD02AC">
            <w:rPr>
              <w:rFonts w:ascii="Times New Roman" w:hAnsi="Times New Roman" w:cs="Times New Roman"/>
              <w:noProof/>
            </w:rPr>
            <w:t xml:space="preserve"> (Gillies, et al., 2008)</w:t>
          </w:r>
          <w:r w:rsidR="00EE0540" w:rsidRPr="00FD02AC">
            <w:rPr>
              <w:rFonts w:ascii="Times New Roman" w:hAnsi="Times New Roman" w:cs="Times New Roman"/>
            </w:rPr>
            <w:fldChar w:fldCharType="end"/>
          </w:r>
        </w:sdtContent>
      </w:sdt>
      <w:r w:rsidRPr="00FD02AC">
        <w:rPr>
          <w:rFonts w:ascii="Times New Roman" w:hAnsi="Times New Roman" w:cs="Times New Roman"/>
        </w:rPr>
        <w:t>.</w:t>
      </w:r>
      <w:r w:rsidR="00EE0540" w:rsidRPr="00FD02AC">
        <w:rPr>
          <w:rFonts w:ascii="Times New Roman" w:hAnsi="Times New Roman" w:cs="Times New Roman"/>
        </w:rPr>
        <w:t xml:space="preserve"> </w:t>
      </w:r>
      <w:r w:rsidR="0015485A" w:rsidRPr="00FD02AC">
        <w:rPr>
          <w:rFonts w:ascii="Times New Roman" w:hAnsi="Times New Roman" w:cs="Times New Roman"/>
        </w:rPr>
        <w:t>This is a key part of having proficient group work skills. Tolmie et al (2010) further state how the importance for children to have the opportunity to develop group working skills will not only encourage cooperative learning, but also improve the success of such work</w:t>
      </w:r>
      <w:sdt>
        <w:sdtPr>
          <w:rPr>
            <w:rFonts w:ascii="Times New Roman" w:hAnsi="Times New Roman" w:cs="Times New Roman"/>
          </w:rPr>
          <w:id w:val="899716690"/>
          <w:citation/>
        </w:sdtPr>
        <w:sdtEndPr/>
        <w:sdtContent>
          <w:r w:rsidR="002B3CC4" w:rsidRPr="00FD02AC">
            <w:rPr>
              <w:rFonts w:ascii="Times New Roman" w:hAnsi="Times New Roman" w:cs="Times New Roman"/>
            </w:rPr>
            <w:fldChar w:fldCharType="begin"/>
          </w:r>
          <w:r w:rsidR="002B3CC4" w:rsidRPr="00FD02AC">
            <w:rPr>
              <w:rFonts w:ascii="Times New Roman" w:hAnsi="Times New Roman" w:cs="Times New Roman"/>
            </w:rPr>
            <w:instrText xml:space="preserve"> CITATION Tol10 \l 2057 </w:instrText>
          </w:r>
          <w:r w:rsidR="002B3CC4" w:rsidRPr="00FD02AC">
            <w:rPr>
              <w:rFonts w:ascii="Times New Roman" w:hAnsi="Times New Roman" w:cs="Times New Roman"/>
            </w:rPr>
            <w:fldChar w:fldCharType="separate"/>
          </w:r>
          <w:r w:rsidR="002B3CC4" w:rsidRPr="00FD02AC">
            <w:rPr>
              <w:rFonts w:ascii="Times New Roman" w:hAnsi="Times New Roman" w:cs="Times New Roman"/>
              <w:noProof/>
            </w:rPr>
            <w:t xml:space="preserve"> (Tolmie, et al., 2010)</w:t>
          </w:r>
          <w:r w:rsidR="002B3CC4" w:rsidRPr="00FD02AC">
            <w:rPr>
              <w:rFonts w:ascii="Times New Roman" w:hAnsi="Times New Roman" w:cs="Times New Roman"/>
            </w:rPr>
            <w:fldChar w:fldCharType="end"/>
          </w:r>
        </w:sdtContent>
      </w:sdt>
      <w:r w:rsidR="0015485A" w:rsidRPr="00FD02AC">
        <w:rPr>
          <w:rFonts w:ascii="Times New Roman" w:hAnsi="Times New Roman" w:cs="Times New Roman"/>
        </w:rPr>
        <w:t>.</w:t>
      </w:r>
      <w:r w:rsidR="00921136" w:rsidRPr="00FD02AC">
        <w:rPr>
          <w:rFonts w:ascii="Times New Roman" w:hAnsi="Times New Roman" w:cs="Times New Roman"/>
        </w:rPr>
        <w:t xml:space="preserve"> </w:t>
      </w:r>
      <w:r w:rsidR="003F680A" w:rsidRPr="00FD02AC">
        <w:rPr>
          <w:rFonts w:ascii="Times New Roman" w:hAnsi="Times New Roman" w:cs="Times New Roman"/>
        </w:rPr>
        <w:t>Tolmie et al (2010) further discuss how they believe the social and cognitive gains seen in cooperative learning, will both contribute to the development of the group skills, which in turn could lead to more progression within the learning.</w:t>
      </w:r>
    </w:p>
    <w:p w14:paraId="12000C8A" w14:textId="53E312DC" w:rsidR="005B70B6" w:rsidRPr="00FD02AC" w:rsidRDefault="00966E37" w:rsidP="00FD02AC">
      <w:pPr>
        <w:spacing w:line="360" w:lineRule="auto"/>
        <w:rPr>
          <w:rFonts w:ascii="Times New Roman" w:hAnsi="Times New Roman" w:cs="Times New Roman"/>
        </w:rPr>
      </w:pPr>
      <w:r w:rsidRPr="00FD02AC">
        <w:rPr>
          <w:rFonts w:ascii="Times New Roman" w:hAnsi="Times New Roman" w:cs="Times New Roman"/>
        </w:rPr>
        <w:t xml:space="preserve">Previous </w:t>
      </w:r>
      <w:r w:rsidR="00804D95" w:rsidRPr="00FD02AC">
        <w:rPr>
          <w:rFonts w:ascii="Times New Roman" w:hAnsi="Times New Roman" w:cs="Times New Roman"/>
        </w:rPr>
        <w:t>research of group work highlights the positive impact on the child’s development, both through the</w:t>
      </w:r>
      <w:r w:rsidR="002D36AA" w:rsidRPr="00FD02AC">
        <w:rPr>
          <w:rFonts w:ascii="Times New Roman" w:hAnsi="Times New Roman" w:cs="Times New Roman"/>
        </w:rPr>
        <w:t>ir academic development and the social outcomes attained through cooperative working</w:t>
      </w:r>
      <w:sdt>
        <w:sdtPr>
          <w:rPr>
            <w:rFonts w:ascii="Times New Roman" w:hAnsi="Times New Roman" w:cs="Times New Roman"/>
          </w:rPr>
          <w:id w:val="-944381989"/>
          <w:citation/>
        </w:sdtPr>
        <w:sdtEndPr/>
        <w:sdtContent>
          <w:r w:rsidR="004F5A93" w:rsidRPr="00FD02AC">
            <w:rPr>
              <w:rFonts w:ascii="Times New Roman" w:hAnsi="Times New Roman" w:cs="Times New Roman"/>
            </w:rPr>
            <w:fldChar w:fldCharType="begin"/>
          </w:r>
          <w:r w:rsidR="004F5A93" w:rsidRPr="00FD02AC">
            <w:rPr>
              <w:rFonts w:ascii="Times New Roman" w:hAnsi="Times New Roman" w:cs="Times New Roman"/>
            </w:rPr>
            <w:instrText xml:space="preserve"> CITATION Sla03 \l 2057 </w:instrText>
          </w:r>
          <w:r w:rsidR="004F5A93" w:rsidRPr="00FD02AC">
            <w:rPr>
              <w:rFonts w:ascii="Times New Roman" w:hAnsi="Times New Roman" w:cs="Times New Roman"/>
            </w:rPr>
            <w:fldChar w:fldCharType="separate"/>
          </w:r>
          <w:r w:rsidR="004F5A93" w:rsidRPr="00FD02AC">
            <w:rPr>
              <w:rFonts w:ascii="Times New Roman" w:hAnsi="Times New Roman" w:cs="Times New Roman"/>
              <w:noProof/>
            </w:rPr>
            <w:t xml:space="preserve"> (Slavin, et al., 2003)</w:t>
          </w:r>
          <w:r w:rsidR="004F5A93" w:rsidRPr="00FD02AC">
            <w:rPr>
              <w:rFonts w:ascii="Times New Roman" w:hAnsi="Times New Roman" w:cs="Times New Roman"/>
            </w:rPr>
            <w:fldChar w:fldCharType="end"/>
          </w:r>
        </w:sdtContent>
      </w:sdt>
      <w:r w:rsidR="002D36AA" w:rsidRPr="00FD02AC">
        <w:rPr>
          <w:rFonts w:ascii="Times New Roman" w:hAnsi="Times New Roman" w:cs="Times New Roman"/>
        </w:rPr>
        <w:t xml:space="preserve">. </w:t>
      </w:r>
      <w:r w:rsidR="0072593A" w:rsidRPr="00FD02AC">
        <w:rPr>
          <w:rFonts w:ascii="Times New Roman" w:hAnsi="Times New Roman" w:cs="Times New Roman"/>
        </w:rPr>
        <w:t>Though this is believed to be the case, these outcomes seem to differ from what’s happening inside the classroom. Baines et al (2009) argued that whole class teaching and discussions were a more substantial way of getting children involved and gaining a higher level of talk, with children discussing between themselves being discouraged by teachers and adults</w:t>
      </w:r>
      <w:sdt>
        <w:sdtPr>
          <w:rPr>
            <w:rFonts w:ascii="Times New Roman" w:hAnsi="Times New Roman" w:cs="Times New Roman"/>
          </w:rPr>
          <w:id w:val="1979725355"/>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Bai091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(Baines, et al., 2009)</w:t>
          </w:r>
          <w:r w:rsidRPr="00FD02AC">
            <w:rPr>
              <w:rFonts w:ascii="Times New Roman" w:hAnsi="Times New Roman" w:cs="Times New Roman"/>
            </w:rPr>
            <w:fldChar w:fldCharType="end"/>
          </w:r>
        </w:sdtContent>
      </w:sdt>
      <w:r w:rsidR="0072593A" w:rsidRPr="00FD02AC">
        <w:rPr>
          <w:rFonts w:ascii="Times New Roman" w:hAnsi="Times New Roman" w:cs="Times New Roman"/>
        </w:rPr>
        <w:t>.</w:t>
      </w:r>
    </w:p>
    <w:p w14:paraId="4957614E" w14:textId="383CCFF1" w:rsidR="0006339D" w:rsidRPr="00FD02AC" w:rsidRDefault="0006339D" w:rsidP="00FD02AC">
      <w:pPr>
        <w:spacing w:line="360" w:lineRule="auto"/>
        <w:rPr>
          <w:rFonts w:ascii="Times New Roman" w:hAnsi="Times New Roman" w:cs="Times New Roman"/>
        </w:rPr>
      </w:pPr>
    </w:p>
    <w:p w14:paraId="10022BE4" w14:textId="625CC703" w:rsidR="0006339D" w:rsidRPr="00FD02AC" w:rsidRDefault="0006339D" w:rsidP="00FD02AC">
      <w:pPr>
        <w:spacing w:line="360" w:lineRule="auto"/>
        <w:rPr>
          <w:rFonts w:ascii="Times New Roman" w:hAnsi="Times New Roman" w:cs="Times New Roman"/>
        </w:rPr>
      </w:pPr>
      <w:r w:rsidRPr="00FD02AC">
        <w:rPr>
          <w:rFonts w:ascii="Times New Roman" w:hAnsi="Times New Roman" w:cs="Times New Roman"/>
        </w:rPr>
        <w:t xml:space="preserve">This research will use an exploratory case study in order to gather information surrounding group learning and what staff and pupils’ perspectives of the strategy are. </w:t>
      </w:r>
      <w:r w:rsidR="008D00F3" w:rsidRPr="00FD02AC">
        <w:rPr>
          <w:rFonts w:ascii="Times New Roman" w:hAnsi="Times New Roman" w:cs="Times New Roman"/>
        </w:rPr>
        <w:t>The definition of the term case study has been long contested and remains an unknown area with many researchers</w:t>
      </w:r>
      <w:sdt>
        <w:sdtPr>
          <w:rPr>
            <w:rFonts w:ascii="Times New Roman" w:hAnsi="Times New Roman" w:cs="Times New Roman"/>
          </w:rPr>
          <w:id w:val="595988380"/>
          <w:citation/>
        </w:sdtPr>
        <w:sdtEndPr/>
        <w:sdtContent>
          <w:r w:rsidR="008D00F3" w:rsidRPr="00FD02AC">
            <w:rPr>
              <w:rFonts w:ascii="Times New Roman" w:hAnsi="Times New Roman" w:cs="Times New Roman"/>
            </w:rPr>
            <w:fldChar w:fldCharType="begin"/>
          </w:r>
          <w:r w:rsidR="008D00F3" w:rsidRPr="00FD02AC">
            <w:rPr>
              <w:rFonts w:ascii="Times New Roman" w:hAnsi="Times New Roman" w:cs="Times New Roman"/>
            </w:rPr>
            <w:instrText xml:space="preserve"> CITATION Yaz15 \l 2057 </w:instrText>
          </w:r>
          <w:r w:rsidR="008D00F3" w:rsidRPr="00FD02AC">
            <w:rPr>
              <w:rFonts w:ascii="Times New Roman" w:hAnsi="Times New Roman" w:cs="Times New Roman"/>
            </w:rPr>
            <w:fldChar w:fldCharType="separate"/>
          </w:r>
          <w:r w:rsidR="008D00F3" w:rsidRPr="00FD02AC">
            <w:rPr>
              <w:rFonts w:ascii="Times New Roman" w:hAnsi="Times New Roman" w:cs="Times New Roman"/>
              <w:noProof/>
            </w:rPr>
            <w:t xml:space="preserve"> (Yazan, 2015)</w:t>
          </w:r>
          <w:r w:rsidR="008D00F3" w:rsidRPr="00FD02AC">
            <w:rPr>
              <w:rFonts w:ascii="Times New Roman" w:hAnsi="Times New Roman" w:cs="Times New Roman"/>
            </w:rPr>
            <w:fldChar w:fldCharType="end"/>
          </w:r>
        </w:sdtContent>
      </w:sdt>
      <w:r w:rsidR="008D00F3" w:rsidRPr="00FD02AC">
        <w:rPr>
          <w:rFonts w:ascii="Times New Roman" w:hAnsi="Times New Roman" w:cs="Times New Roman"/>
        </w:rPr>
        <w:t>. Many methodologists vary their definitions of case study based on the varied methodologies used to undertaken them</w:t>
      </w:r>
      <w:sdt>
        <w:sdtPr>
          <w:rPr>
            <w:rFonts w:ascii="Times New Roman" w:hAnsi="Times New Roman" w:cs="Times New Roman"/>
          </w:rPr>
          <w:id w:val="1979874697"/>
          <w:citation/>
        </w:sdtPr>
        <w:sdtEndPr/>
        <w:sdtContent>
          <w:r w:rsidR="0059354E" w:rsidRPr="00FD02AC">
            <w:rPr>
              <w:rFonts w:ascii="Times New Roman" w:hAnsi="Times New Roman" w:cs="Times New Roman"/>
            </w:rPr>
            <w:fldChar w:fldCharType="begin"/>
          </w:r>
          <w:r w:rsidR="0059354E" w:rsidRPr="00FD02AC">
            <w:rPr>
              <w:rFonts w:ascii="Times New Roman" w:hAnsi="Times New Roman" w:cs="Times New Roman"/>
            </w:rPr>
            <w:instrText xml:space="preserve"> CITATION Sta05 \l 2057 </w:instrText>
          </w:r>
          <w:r w:rsidR="0059354E" w:rsidRPr="00FD02AC">
            <w:rPr>
              <w:rFonts w:ascii="Times New Roman" w:hAnsi="Times New Roman" w:cs="Times New Roman"/>
            </w:rPr>
            <w:fldChar w:fldCharType="separate"/>
          </w:r>
          <w:r w:rsidR="0059354E" w:rsidRPr="00FD02AC">
            <w:rPr>
              <w:rFonts w:ascii="Times New Roman" w:hAnsi="Times New Roman" w:cs="Times New Roman"/>
              <w:noProof/>
            </w:rPr>
            <w:t xml:space="preserve"> (Stake, 2005)</w:t>
          </w:r>
          <w:r w:rsidR="0059354E" w:rsidRPr="00FD02AC">
            <w:rPr>
              <w:rFonts w:ascii="Times New Roman" w:hAnsi="Times New Roman" w:cs="Times New Roman"/>
            </w:rPr>
            <w:fldChar w:fldCharType="end"/>
          </w:r>
        </w:sdtContent>
      </w:sdt>
      <w:r w:rsidR="008D00F3" w:rsidRPr="00FD02AC">
        <w:rPr>
          <w:rFonts w:ascii="Times New Roman" w:hAnsi="Times New Roman" w:cs="Times New Roman"/>
        </w:rPr>
        <w:t>.</w:t>
      </w:r>
      <w:r w:rsidR="0005661C" w:rsidRPr="00FD02AC">
        <w:rPr>
          <w:rFonts w:ascii="Times New Roman" w:hAnsi="Times New Roman" w:cs="Times New Roman"/>
        </w:rPr>
        <w:t xml:space="preserve"> However, Simons (2009) prefers to describe case studies as an approach rather than research or a method, once again not giving a definite definition of a case study</w:t>
      </w:r>
      <w:sdt>
        <w:sdtPr>
          <w:rPr>
            <w:rFonts w:ascii="Times New Roman" w:hAnsi="Times New Roman" w:cs="Times New Roman"/>
          </w:rPr>
          <w:id w:val="2091031736"/>
          <w:citation/>
        </w:sdtPr>
        <w:sdtEndPr/>
        <w:sdtContent>
          <w:r w:rsidR="008C1B13" w:rsidRPr="00FD02AC">
            <w:rPr>
              <w:rFonts w:ascii="Times New Roman" w:hAnsi="Times New Roman" w:cs="Times New Roman"/>
            </w:rPr>
            <w:fldChar w:fldCharType="begin"/>
          </w:r>
          <w:r w:rsidR="008C1B13" w:rsidRPr="00FD02AC">
            <w:rPr>
              <w:rFonts w:ascii="Times New Roman" w:hAnsi="Times New Roman" w:cs="Times New Roman"/>
            </w:rPr>
            <w:instrText xml:space="preserve"> CITATION Sim09 \l 2057 </w:instrText>
          </w:r>
          <w:r w:rsidR="008C1B13" w:rsidRPr="00FD02AC">
            <w:rPr>
              <w:rFonts w:ascii="Times New Roman" w:hAnsi="Times New Roman" w:cs="Times New Roman"/>
            </w:rPr>
            <w:fldChar w:fldCharType="separate"/>
          </w:r>
          <w:r w:rsidR="008C1B13" w:rsidRPr="00FD02AC">
            <w:rPr>
              <w:rFonts w:ascii="Times New Roman" w:hAnsi="Times New Roman" w:cs="Times New Roman"/>
              <w:noProof/>
            </w:rPr>
            <w:t xml:space="preserve"> (Simons, 2009)</w:t>
          </w:r>
          <w:r w:rsidR="008C1B13" w:rsidRPr="00FD02AC">
            <w:rPr>
              <w:rFonts w:ascii="Times New Roman" w:hAnsi="Times New Roman" w:cs="Times New Roman"/>
            </w:rPr>
            <w:fldChar w:fldCharType="end"/>
          </w:r>
        </w:sdtContent>
      </w:sdt>
      <w:r w:rsidR="0005661C" w:rsidRPr="00FD02AC">
        <w:rPr>
          <w:rFonts w:ascii="Times New Roman" w:hAnsi="Times New Roman" w:cs="Times New Roman"/>
        </w:rPr>
        <w:t>.</w:t>
      </w:r>
    </w:p>
    <w:p w14:paraId="76BD3EE5" w14:textId="4A00781D" w:rsidR="009C55E3" w:rsidRPr="00FD02AC" w:rsidRDefault="009C55E3" w:rsidP="00FD02AC">
      <w:pPr>
        <w:spacing w:line="360" w:lineRule="auto"/>
        <w:rPr>
          <w:rFonts w:ascii="Times New Roman" w:hAnsi="Times New Roman" w:cs="Times New Roman"/>
        </w:rPr>
      </w:pPr>
      <w:r w:rsidRPr="00FD02AC">
        <w:rPr>
          <w:rFonts w:ascii="Times New Roman" w:hAnsi="Times New Roman" w:cs="Times New Roman"/>
        </w:rPr>
        <w:t>It is suggested that there are two parts to a case study, with both parts needing each other in order for the case study to be successful</w:t>
      </w:r>
      <w:r w:rsidR="00F9741C" w:rsidRPr="00FD02AC">
        <w:rPr>
          <w:rFonts w:ascii="Times New Roman" w:hAnsi="Times New Roman" w:cs="Times New Roman"/>
        </w:rPr>
        <w:t xml:space="preserve">. </w:t>
      </w:r>
      <w:r w:rsidR="009B78C3" w:rsidRPr="00FD02AC">
        <w:rPr>
          <w:rFonts w:ascii="Times New Roman" w:hAnsi="Times New Roman" w:cs="Times New Roman"/>
        </w:rPr>
        <w:t>The parts include the subject, which is identified as the person or place in the case study, while the other is the object, often referred to as the analytical frame</w:t>
      </w:r>
      <w:sdt>
        <w:sdtPr>
          <w:rPr>
            <w:rFonts w:ascii="Times New Roman" w:hAnsi="Times New Roman" w:cs="Times New Roman"/>
          </w:rPr>
          <w:id w:val="1633976442"/>
          <w:citation/>
        </w:sdtPr>
        <w:sdtEndPr/>
        <w:sdtContent>
          <w:r w:rsidR="00446C92" w:rsidRPr="00FD02AC">
            <w:rPr>
              <w:rFonts w:ascii="Times New Roman" w:hAnsi="Times New Roman" w:cs="Times New Roman"/>
            </w:rPr>
            <w:fldChar w:fldCharType="begin"/>
          </w:r>
          <w:r w:rsidR="00446C92" w:rsidRPr="00FD02AC">
            <w:rPr>
              <w:rFonts w:ascii="Times New Roman" w:hAnsi="Times New Roman" w:cs="Times New Roman"/>
            </w:rPr>
            <w:instrText xml:space="preserve"> CITATION Tho21 \l 2057 </w:instrText>
          </w:r>
          <w:r w:rsidR="00446C92" w:rsidRPr="00FD02AC">
            <w:rPr>
              <w:rFonts w:ascii="Times New Roman" w:hAnsi="Times New Roman" w:cs="Times New Roman"/>
            </w:rPr>
            <w:fldChar w:fldCharType="separate"/>
          </w:r>
          <w:r w:rsidR="00446C92" w:rsidRPr="00FD02AC">
            <w:rPr>
              <w:rFonts w:ascii="Times New Roman" w:hAnsi="Times New Roman" w:cs="Times New Roman"/>
              <w:noProof/>
            </w:rPr>
            <w:t xml:space="preserve"> (Thomas, 2021)</w:t>
          </w:r>
          <w:r w:rsidR="00446C92" w:rsidRPr="00FD02AC">
            <w:rPr>
              <w:rFonts w:ascii="Times New Roman" w:hAnsi="Times New Roman" w:cs="Times New Roman"/>
            </w:rPr>
            <w:fldChar w:fldCharType="end"/>
          </w:r>
        </w:sdtContent>
      </w:sdt>
      <w:r w:rsidR="009B78C3" w:rsidRPr="00FD02AC">
        <w:rPr>
          <w:rFonts w:ascii="Times New Roman" w:hAnsi="Times New Roman" w:cs="Times New Roman"/>
        </w:rPr>
        <w:t>.</w:t>
      </w:r>
      <w:r w:rsidR="00446C92" w:rsidRPr="00FD02AC">
        <w:rPr>
          <w:rFonts w:ascii="Times New Roman" w:hAnsi="Times New Roman" w:cs="Times New Roman"/>
        </w:rPr>
        <w:t xml:space="preserve"> </w:t>
      </w:r>
      <w:r w:rsidR="00726E8F" w:rsidRPr="00FD02AC">
        <w:rPr>
          <w:rFonts w:ascii="Times New Roman" w:hAnsi="Times New Roman" w:cs="Times New Roman"/>
        </w:rPr>
        <w:t>To conduct a case study, the lens analogy must be considered. The lens analogy places the enquirer or researcher, looking at the object through the lens of the subject. For example, if looking at the concept of the quiet child, the object would be the concept of the quiet child, and the subject would be quiet children themselves.</w:t>
      </w:r>
    </w:p>
    <w:p w14:paraId="0F0CDA30" w14:textId="61BC7EE6" w:rsidR="00E31324" w:rsidRPr="00FD02AC" w:rsidRDefault="00A37A61" w:rsidP="00FD02AC">
      <w:pPr>
        <w:spacing w:line="360" w:lineRule="auto"/>
        <w:rPr>
          <w:rFonts w:ascii="Times New Roman" w:hAnsi="Times New Roman" w:cs="Times New Roman"/>
        </w:rPr>
      </w:pPr>
      <w:r w:rsidRPr="00FD02AC">
        <w:rPr>
          <w:rFonts w:ascii="Times New Roman" w:hAnsi="Times New Roman" w:cs="Times New Roman"/>
        </w:rPr>
        <w:t>There are three main types of case studies. Firstly, there is an evaluative case study has the aim to find out how effective something is and if it has worked as expected. Another type of case study is an explanatory case study</w:t>
      </w:r>
      <w:r w:rsidR="00F0460B" w:rsidRPr="00FD02AC">
        <w:rPr>
          <w:rFonts w:ascii="Times New Roman" w:hAnsi="Times New Roman" w:cs="Times New Roman"/>
        </w:rPr>
        <w:t>, where the area being looked at needs to be unpacked, connecting various parts of the issue that need unravelling. The last is an exploratory case study, which is the type of case study that will be used in this research</w:t>
      </w:r>
      <w:sdt>
        <w:sdtPr>
          <w:rPr>
            <w:rFonts w:ascii="Times New Roman" w:hAnsi="Times New Roman" w:cs="Times New Roman"/>
          </w:rPr>
          <w:id w:val="-803545093"/>
          <w:citation/>
        </w:sdtPr>
        <w:sdtEndPr/>
        <w:sdtContent>
          <w:r w:rsidR="00B43050" w:rsidRPr="00FD02AC">
            <w:rPr>
              <w:rFonts w:ascii="Times New Roman" w:hAnsi="Times New Roman" w:cs="Times New Roman"/>
            </w:rPr>
            <w:fldChar w:fldCharType="begin"/>
          </w:r>
          <w:r w:rsidR="00B43050" w:rsidRPr="00FD02AC">
            <w:rPr>
              <w:rFonts w:ascii="Times New Roman" w:hAnsi="Times New Roman" w:cs="Times New Roman"/>
            </w:rPr>
            <w:instrText xml:space="preserve"> CITATION Yin09 \l 2057 </w:instrText>
          </w:r>
          <w:r w:rsidR="00B43050" w:rsidRPr="00FD02AC">
            <w:rPr>
              <w:rFonts w:ascii="Times New Roman" w:hAnsi="Times New Roman" w:cs="Times New Roman"/>
            </w:rPr>
            <w:fldChar w:fldCharType="separate"/>
          </w:r>
          <w:r w:rsidR="00B43050" w:rsidRPr="00FD02AC">
            <w:rPr>
              <w:rFonts w:ascii="Times New Roman" w:hAnsi="Times New Roman" w:cs="Times New Roman"/>
              <w:noProof/>
            </w:rPr>
            <w:t xml:space="preserve"> (Yin, 2009)</w:t>
          </w:r>
          <w:r w:rsidR="00B43050" w:rsidRPr="00FD02AC">
            <w:rPr>
              <w:rFonts w:ascii="Times New Roman" w:hAnsi="Times New Roman" w:cs="Times New Roman"/>
            </w:rPr>
            <w:fldChar w:fldCharType="end"/>
          </w:r>
        </w:sdtContent>
      </w:sdt>
      <w:r w:rsidR="00F0460B" w:rsidRPr="00FD02AC">
        <w:rPr>
          <w:rFonts w:ascii="Times New Roman" w:hAnsi="Times New Roman" w:cs="Times New Roman"/>
        </w:rPr>
        <w:t>.</w:t>
      </w:r>
      <w:r w:rsidR="00604608" w:rsidRPr="00FD02AC">
        <w:rPr>
          <w:rFonts w:ascii="Times New Roman" w:hAnsi="Times New Roman" w:cs="Times New Roman"/>
        </w:rPr>
        <w:t xml:space="preserve"> Exploratory case studies are used where little is </w:t>
      </w:r>
      <w:r w:rsidR="00604608" w:rsidRPr="00FD02AC">
        <w:rPr>
          <w:rFonts w:ascii="Times New Roman" w:hAnsi="Times New Roman" w:cs="Times New Roman"/>
        </w:rPr>
        <w:lastRenderedPageBreak/>
        <w:t>known, with the main purpose to find the ‘shape’ of the problem or topic.</w:t>
      </w:r>
      <w:r w:rsidR="00097E81" w:rsidRPr="00FD02AC">
        <w:rPr>
          <w:rFonts w:ascii="Times New Roman" w:hAnsi="Times New Roman" w:cs="Times New Roman"/>
        </w:rPr>
        <w:t xml:space="preserve"> This type of case study is often used when there is no pre-conceived ideas or pre-determined answers.</w:t>
      </w:r>
      <w:r w:rsidR="00B668A2" w:rsidRPr="00FD02AC">
        <w:rPr>
          <w:rFonts w:ascii="Times New Roman" w:hAnsi="Times New Roman" w:cs="Times New Roman"/>
        </w:rPr>
        <w:t xml:space="preserve"> Yin (2014) suggests that case studies can be used with appropriate questions, such as “what”, “wh</w:t>
      </w:r>
      <w:r w:rsidR="000460F9" w:rsidRPr="00FD02AC">
        <w:rPr>
          <w:rFonts w:ascii="Times New Roman" w:hAnsi="Times New Roman" w:cs="Times New Roman"/>
        </w:rPr>
        <w:t>o</w:t>
      </w:r>
      <w:r w:rsidR="00B668A2" w:rsidRPr="00FD02AC">
        <w:rPr>
          <w:rFonts w:ascii="Times New Roman" w:hAnsi="Times New Roman" w:cs="Times New Roman"/>
        </w:rPr>
        <w:t>”, “how” and “why”</w:t>
      </w:r>
      <w:sdt>
        <w:sdtPr>
          <w:rPr>
            <w:rFonts w:ascii="Times New Roman" w:hAnsi="Times New Roman" w:cs="Times New Roman"/>
          </w:rPr>
          <w:id w:val="1194573910"/>
          <w:citation/>
        </w:sdtPr>
        <w:sdtEndPr/>
        <w:sdtContent>
          <w:r w:rsidR="007064ED" w:rsidRPr="00FD02AC">
            <w:rPr>
              <w:rFonts w:ascii="Times New Roman" w:hAnsi="Times New Roman" w:cs="Times New Roman"/>
            </w:rPr>
            <w:fldChar w:fldCharType="begin"/>
          </w:r>
          <w:r w:rsidR="007064ED" w:rsidRPr="00FD02AC">
            <w:rPr>
              <w:rFonts w:ascii="Times New Roman" w:hAnsi="Times New Roman" w:cs="Times New Roman"/>
            </w:rPr>
            <w:instrText xml:space="preserve"> CITATION Yin14 \l 2057 </w:instrText>
          </w:r>
          <w:r w:rsidR="007064ED" w:rsidRPr="00FD02AC">
            <w:rPr>
              <w:rFonts w:ascii="Times New Roman" w:hAnsi="Times New Roman" w:cs="Times New Roman"/>
            </w:rPr>
            <w:fldChar w:fldCharType="separate"/>
          </w:r>
          <w:r w:rsidR="007064ED" w:rsidRPr="00FD02AC">
            <w:rPr>
              <w:rFonts w:ascii="Times New Roman" w:hAnsi="Times New Roman" w:cs="Times New Roman"/>
              <w:noProof/>
            </w:rPr>
            <w:t xml:space="preserve"> (Yin, 2014)</w:t>
          </w:r>
          <w:r w:rsidR="007064ED" w:rsidRPr="00FD02AC">
            <w:rPr>
              <w:rFonts w:ascii="Times New Roman" w:hAnsi="Times New Roman" w:cs="Times New Roman"/>
            </w:rPr>
            <w:fldChar w:fldCharType="end"/>
          </w:r>
        </w:sdtContent>
      </w:sdt>
      <w:r w:rsidR="00B668A2" w:rsidRPr="00FD02AC">
        <w:rPr>
          <w:rFonts w:ascii="Times New Roman" w:hAnsi="Times New Roman" w:cs="Times New Roman"/>
        </w:rPr>
        <w:t xml:space="preserve">. </w:t>
      </w:r>
      <w:r w:rsidR="00CA1405" w:rsidRPr="00FD02AC">
        <w:rPr>
          <w:rFonts w:ascii="Times New Roman" w:hAnsi="Times New Roman" w:cs="Times New Roman"/>
        </w:rPr>
        <w:t>However, Yin identifies the “how” and “wh</w:t>
      </w:r>
      <w:r w:rsidR="002C211B" w:rsidRPr="00FD02AC">
        <w:rPr>
          <w:rFonts w:ascii="Times New Roman" w:hAnsi="Times New Roman" w:cs="Times New Roman"/>
        </w:rPr>
        <w:t>at</w:t>
      </w:r>
      <w:r w:rsidR="00CA1405" w:rsidRPr="00FD02AC">
        <w:rPr>
          <w:rFonts w:ascii="Times New Roman" w:hAnsi="Times New Roman" w:cs="Times New Roman"/>
        </w:rPr>
        <w:t>” questions as the key questions for an exploratory case study.</w:t>
      </w:r>
      <w:r w:rsidR="00793F3E" w:rsidRPr="00FD02AC">
        <w:rPr>
          <w:rFonts w:ascii="Times New Roman" w:hAnsi="Times New Roman" w:cs="Times New Roman"/>
        </w:rPr>
        <w:t xml:space="preserve"> An exploratory case study has been identified as the most effective type of case study for this research as the aim of the research is to gain an in-depth, extensive understanding of group work, and gaining staff and pupil perspectives of the topic.</w:t>
      </w:r>
    </w:p>
    <w:p w14:paraId="34F9A1B0" w14:textId="5F6ED15E" w:rsidR="000A470D" w:rsidRPr="00FD02AC" w:rsidRDefault="0014125F" w:rsidP="00FD02AC">
      <w:pPr>
        <w:spacing w:line="360" w:lineRule="auto"/>
        <w:rPr>
          <w:rFonts w:ascii="Times New Roman" w:hAnsi="Times New Roman" w:cs="Times New Roman"/>
        </w:rPr>
      </w:pPr>
      <w:r w:rsidRPr="00FD02AC">
        <w:rPr>
          <w:rFonts w:ascii="Times New Roman" w:hAnsi="Times New Roman" w:cs="Times New Roman"/>
        </w:rPr>
        <w:t xml:space="preserve">The use of case studies aims to give the researcher in-depth understanding, giving rich data about the chosen topic. Furthermore, </w:t>
      </w:r>
      <w:r w:rsidR="00774BE7" w:rsidRPr="00FD02AC">
        <w:rPr>
          <w:rFonts w:ascii="Times New Roman" w:hAnsi="Times New Roman" w:cs="Times New Roman"/>
        </w:rPr>
        <w:t xml:space="preserve">case studies are based in reality, providing a real insight into the </w:t>
      </w:r>
      <w:r w:rsidR="00B43050" w:rsidRPr="00FD02AC">
        <w:rPr>
          <w:rFonts w:ascii="Times New Roman" w:hAnsi="Times New Roman" w:cs="Times New Roman"/>
        </w:rPr>
        <w:t>topic,</w:t>
      </w:r>
      <w:r w:rsidR="00774BE7" w:rsidRPr="00FD02AC">
        <w:rPr>
          <w:rFonts w:ascii="Times New Roman" w:hAnsi="Times New Roman" w:cs="Times New Roman"/>
        </w:rPr>
        <w:t xml:space="preserve"> and allowing patterns between relationships and processes to be identified and analysed.</w:t>
      </w:r>
      <w:r w:rsidR="00BA2B43" w:rsidRPr="00FD02AC">
        <w:rPr>
          <w:rFonts w:ascii="Times New Roman" w:hAnsi="Times New Roman" w:cs="Times New Roman"/>
        </w:rPr>
        <w:t xml:space="preserve"> </w:t>
      </w:r>
      <w:r w:rsidR="00A96F58" w:rsidRPr="00FD02AC">
        <w:rPr>
          <w:rFonts w:ascii="Times New Roman" w:hAnsi="Times New Roman" w:cs="Times New Roman"/>
        </w:rPr>
        <w:t>A case study also allows the researcher to think in various ways, becoming creative, critical</w:t>
      </w:r>
      <w:r w:rsidR="00BF7082" w:rsidRPr="00FD02AC">
        <w:rPr>
          <w:rFonts w:ascii="Times New Roman" w:hAnsi="Times New Roman" w:cs="Times New Roman"/>
        </w:rPr>
        <w:t>,</w:t>
      </w:r>
      <w:r w:rsidR="00A96F58" w:rsidRPr="00FD02AC">
        <w:rPr>
          <w:rFonts w:ascii="Times New Roman" w:hAnsi="Times New Roman" w:cs="Times New Roman"/>
        </w:rPr>
        <w:t xml:space="preserve"> or reflective of the process.</w:t>
      </w:r>
      <w:r w:rsidR="00BF7082" w:rsidRPr="00FD02AC">
        <w:rPr>
          <w:rFonts w:ascii="Times New Roman" w:hAnsi="Times New Roman" w:cs="Times New Roman"/>
        </w:rPr>
        <w:t xml:space="preserve"> In addition, case studies highlight the use of various research methodologies, allowing the processes the be critically evaluated and improved as well as being reproduced</w:t>
      </w:r>
      <w:sdt>
        <w:sdtPr>
          <w:rPr>
            <w:rFonts w:ascii="Times New Roman" w:hAnsi="Times New Roman" w:cs="Times New Roman"/>
          </w:rPr>
          <w:id w:val="-286747384"/>
          <w:citation/>
        </w:sdtPr>
        <w:sdtEndPr/>
        <w:sdtContent>
          <w:r w:rsidR="000C7F85" w:rsidRPr="00FD02AC">
            <w:rPr>
              <w:rFonts w:ascii="Times New Roman" w:hAnsi="Times New Roman" w:cs="Times New Roman"/>
            </w:rPr>
            <w:fldChar w:fldCharType="begin"/>
          </w:r>
          <w:r w:rsidR="000C7F85" w:rsidRPr="00FD02AC">
            <w:rPr>
              <w:rFonts w:ascii="Times New Roman" w:hAnsi="Times New Roman" w:cs="Times New Roman"/>
            </w:rPr>
            <w:instrText xml:space="preserve"> CITATION Tur17 \l 2057 </w:instrText>
          </w:r>
          <w:r w:rsidR="000C7F85" w:rsidRPr="00FD02AC">
            <w:rPr>
              <w:rFonts w:ascii="Times New Roman" w:hAnsi="Times New Roman" w:cs="Times New Roman"/>
            </w:rPr>
            <w:fldChar w:fldCharType="separate"/>
          </w:r>
          <w:r w:rsidR="000C7F85" w:rsidRPr="00FD02AC">
            <w:rPr>
              <w:rFonts w:ascii="Times New Roman" w:hAnsi="Times New Roman" w:cs="Times New Roman"/>
              <w:noProof/>
            </w:rPr>
            <w:t xml:space="preserve"> (Turek &amp; Deniz, 2017)</w:t>
          </w:r>
          <w:r w:rsidR="000C7F85" w:rsidRPr="00FD02AC">
            <w:rPr>
              <w:rFonts w:ascii="Times New Roman" w:hAnsi="Times New Roman" w:cs="Times New Roman"/>
            </w:rPr>
            <w:fldChar w:fldCharType="end"/>
          </w:r>
        </w:sdtContent>
      </w:sdt>
      <w:r w:rsidR="00BF7082" w:rsidRPr="00FD02AC">
        <w:rPr>
          <w:rFonts w:ascii="Times New Roman" w:hAnsi="Times New Roman" w:cs="Times New Roman"/>
        </w:rPr>
        <w:t>.</w:t>
      </w:r>
    </w:p>
    <w:p w14:paraId="015C91C3" w14:textId="2C9CE449" w:rsidR="00923793" w:rsidRPr="00FD02AC" w:rsidRDefault="00566EA8" w:rsidP="00FD02AC">
      <w:pPr>
        <w:spacing w:line="360" w:lineRule="auto"/>
        <w:rPr>
          <w:rFonts w:ascii="Times New Roman" w:hAnsi="Times New Roman" w:cs="Times New Roman"/>
        </w:rPr>
      </w:pPr>
      <w:r w:rsidRPr="00FD02AC">
        <w:rPr>
          <w:rFonts w:ascii="Times New Roman" w:hAnsi="Times New Roman" w:cs="Times New Roman"/>
        </w:rPr>
        <w:t xml:space="preserve">However, case studies have been identified </w:t>
      </w:r>
      <w:r w:rsidR="002E32D4">
        <w:rPr>
          <w:rFonts w:ascii="Times New Roman" w:hAnsi="Times New Roman" w:cs="Times New Roman"/>
        </w:rPr>
        <w:t>as</w:t>
      </w:r>
      <w:r w:rsidRPr="00FD02AC">
        <w:rPr>
          <w:rFonts w:ascii="Times New Roman" w:hAnsi="Times New Roman" w:cs="Times New Roman"/>
        </w:rPr>
        <w:t xml:space="preserve"> being liable to personal biases of the researcher</w:t>
      </w:r>
      <w:r w:rsidR="00BA2B43" w:rsidRPr="00FD02AC">
        <w:rPr>
          <w:rFonts w:ascii="Times New Roman" w:hAnsi="Times New Roman" w:cs="Times New Roman"/>
        </w:rPr>
        <w:t xml:space="preserve">, as well as the researchers’ positionality within the research. </w:t>
      </w:r>
      <w:r w:rsidR="000A470D" w:rsidRPr="00FD02AC">
        <w:rPr>
          <w:rFonts w:ascii="Times New Roman" w:hAnsi="Times New Roman" w:cs="Times New Roman"/>
        </w:rPr>
        <w:t>Researcher positionality is seen as the world view of the researcher, as well as the position they adopt within the research task</w:t>
      </w:r>
      <w:sdt>
        <w:sdtPr>
          <w:rPr>
            <w:rFonts w:ascii="Times New Roman" w:hAnsi="Times New Roman" w:cs="Times New Roman"/>
          </w:rPr>
          <w:id w:val="256261853"/>
          <w:citation/>
        </w:sdtPr>
        <w:sdtEndPr/>
        <w:sdtContent>
          <w:r w:rsidR="000A470D" w:rsidRPr="00FD02AC">
            <w:rPr>
              <w:rFonts w:ascii="Times New Roman" w:hAnsi="Times New Roman" w:cs="Times New Roman"/>
            </w:rPr>
            <w:fldChar w:fldCharType="begin"/>
          </w:r>
          <w:r w:rsidR="000A470D" w:rsidRPr="00FD02AC">
            <w:rPr>
              <w:rFonts w:ascii="Times New Roman" w:hAnsi="Times New Roman" w:cs="Times New Roman"/>
            </w:rPr>
            <w:instrText xml:space="preserve"> CITATION Hol20 \l 2057 </w:instrText>
          </w:r>
          <w:r w:rsidR="000A470D" w:rsidRPr="00FD02AC">
            <w:rPr>
              <w:rFonts w:ascii="Times New Roman" w:hAnsi="Times New Roman" w:cs="Times New Roman"/>
            </w:rPr>
            <w:fldChar w:fldCharType="separate"/>
          </w:r>
          <w:r w:rsidR="000A470D" w:rsidRPr="00FD02AC">
            <w:rPr>
              <w:rFonts w:ascii="Times New Roman" w:hAnsi="Times New Roman" w:cs="Times New Roman"/>
              <w:noProof/>
            </w:rPr>
            <w:t xml:space="preserve"> (Holmes, 2020)</w:t>
          </w:r>
          <w:r w:rsidR="000A470D" w:rsidRPr="00FD02AC">
            <w:rPr>
              <w:rFonts w:ascii="Times New Roman" w:hAnsi="Times New Roman" w:cs="Times New Roman"/>
            </w:rPr>
            <w:fldChar w:fldCharType="end"/>
          </w:r>
        </w:sdtContent>
      </w:sdt>
      <w:r w:rsidR="000A470D" w:rsidRPr="00FD02AC">
        <w:rPr>
          <w:rFonts w:ascii="Times New Roman" w:hAnsi="Times New Roman" w:cs="Times New Roman"/>
        </w:rPr>
        <w:t xml:space="preserve">. </w:t>
      </w:r>
      <w:r w:rsidR="005B79AA" w:rsidRPr="00FD02AC">
        <w:rPr>
          <w:rFonts w:ascii="Times New Roman" w:hAnsi="Times New Roman" w:cs="Times New Roman"/>
        </w:rPr>
        <w:t xml:space="preserve">The researcher must acknowledge their positionality in the research, so that their individual beliefs or ideas impact on pre-conceived ideas. </w:t>
      </w:r>
      <w:r w:rsidRPr="00FD02AC">
        <w:rPr>
          <w:rFonts w:ascii="Times New Roman" w:hAnsi="Times New Roman" w:cs="Times New Roman"/>
        </w:rPr>
        <w:t>This is a weakness</w:t>
      </w:r>
      <w:r w:rsidR="00E228C6" w:rsidRPr="00FD02AC">
        <w:rPr>
          <w:rFonts w:ascii="Times New Roman" w:hAnsi="Times New Roman" w:cs="Times New Roman"/>
        </w:rPr>
        <w:t xml:space="preserve"> </w:t>
      </w:r>
      <w:r w:rsidRPr="00FD02AC">
        <w:rPr>
          <w:rFonts w:ascii="Times New Roman" w:hAnsi="Times New Roman" w:cs="Times New Roman"/>
        </w:rPr>
        <w:t>that needs to be addressed by the researcher both before and during the research</w:t>
      </w:r>
      <w:sdt>
        <w:sdtPr>
          <w:rPr>
            <w:rFonts w:ascii="Times New Roman" w:hAnsi="Times New Roman" w:cs="Times New Roman"/>
          </w:rPr>
          <w:id w:val="-728997530"/>
          <w:citation/>
        </w:sdtPr>
        <w:sdtEndPr/>
        <w:sdtContent>
          <w:r w:rsidR="004E2227" w:rsidRPr="00FD02AC">
            <w:rPr>
              <w:rFonts w:ascii="Times New Roman" w:hAnsi="Times New Roman" w:cs="Times New Roman"/>
            </w:rPr>
            <w:fldChar w:fldCharType="begin"/>
          </w:r>
          <w:r w:rsidR="004E2227" w:rsidRPr="00FD02AC">
            <w:rPr>
              <w:rFonts w:ascii="Times New Roman" w:hAnsi="Times New Roman" w:cs="Times New Roman"/>
            </w:rPr>
            <w:instrText xml:space="preserve"> CITATION Ham12 \l 2057 </w:instrText>
          </w:r>
          <w:r w:rsidR="004E2227" w:rsidRPr="00FD02AC">
            <w:rPr>
              <w:rFonts w:ascii="Times New Roman" w:hAnsi="Times New Roman" w:cs="Times New Roman"/>
            </w:rPr>
            <w:fldChar w:fldCharType="separate"/>
          </w:r>
          <w:r w:rsidR="004E2227" w:rsidRPr="00FD02AC">
            <w:rPr>
              <w:rFonts w:ascii="Times New Roman" w:hAnsi="Times New Roman" w:cs="Times New Roman"/>
              <w:noProof/>
            </w:rPr>
            <w:t xml:space="preserve"> (Hamilton &amp; Corbett-Whittier, 2012)</w:t>
          </w:r>
          <w:r w:rsidR="004E2227" w:rsidRPr="00FD02AC">
            <w:rPr>
              <w:rFonts w:ascii="Times New Roman" w:hAnsi="Times New Roman" w:cs="Times New Roman"/>
            </w:rPr>
            <w:fldChar w:fldCharType="end"/>
          </w:r>
        </w:sdtContent>
      </w:sdt>
      <w:r w:rsidRPr="00FD02AC">
        <w:rPr>
          <w:rFonts w:ascii="Times New Roman" w:hAnsi="Times New Roman" w:cs="Times New Roman"/>
        </w:rPr>
        <w:t>.</w:t>
      </w:r>
      <w:r w:rsidR="004E2227" w:rsidRPr="00FD02AC">
        <w:rPr>
          <w:rFonts w:ascii="Times New Roman" w:hAnsi="Times New Roman" w:cs="Times New Roman"/>
        </w:rPr>
        <w:t xml:space="preserve"> </w:t>
      </w:r>
      <w:r w:rsidR="000246D0" w:rsidRPr="00FD02AC">
        <w:rPr>
          <w:rFonts w:ascii="Times New Roman" w:hAnsi="Times New Roman" w:cs="Times New Roman"/>
        </w:rPr>
        <w:t>Similarly, another area needing close attention is the sample size, as if the sample is too small, it could potentially not represent the general population.</w:t>
      </w:r>
    </w:p>
    <w:p w14:paraId="3709B9EA" w14:textId="0B2E10A4" w:rsidR="00CA7416" w:rsidRPr="00FD02AC" w:rsidRDefault="00CA7416" w:rsidP="00FD02AC">
      <w:pPr>
        <w:spacing w:line="360" w:lineRule="auto"/>
        <w:rPr>
          <w:rFonts w:ascii="Times New Roman" w:hAnsi="Times New Roman" w:cs="Times New Roman"/>
        </w:rPr>
      </w:pPr>
    </w:p>
    <w:p w14:paraId="014113C3" w14:textId="30780E44" w:rsidR="00CA7416" w:rsidRPr="00FD02AC" w:rsidRDefault="003B7D40" w:rsidP="00FD02AC">
      <w:pPr>
        <w:spacing w:line="360" w:lineRule="auto"/>
        <w:rPr>
          <w:rFonts w:ascii="Times New Roman" w:hAnsi="Times New Roman" w:cs="Times New Roman"/>
        </w:rPr>
      </w:pPr>
      <w:r w:rsidRPr="00FD02AC">
        <w:rPr>
          <w:rFonts w:ascii="Times New Roman" w:hAnsi="Times New Roman" w:cs="Times New Roman"/>
        </w:rPr>
        <w:t>This case study includes the use of three research tools to gain understanding of staff and pupil perspectives</w:t>
      </w:r>
      <w:r w:rsidR="002A77AF" w:rsidRPr="00FD02AC">
        <w:rPr>
          <w:rFonts w:ascii="Times New Roman" w:hAnsi="Times New Roman" w:cs="Times New Roman"/>
        </w:rPr>
        <w:t xml:space="preserve"> of group work. </w:t>
      </w:r>
      <w:r w:rsidR="000102CD" w:rsidRPr="00FD02AC">
        <w:rPr>
          <w:rFonts w:ascii="Times New Roman" w:hAnsi="Times New Roman" w:cs="Times New Roman"/>
        </w:rPr>
        <w:t>A mixed method approach will be used in this case study, in order to gain both qualitative and quantitative data</w:t>
      </w:r>
      <w:r w:rsidR="00361994" w:rsidRPr="00FD02AC">
        <w:rPr>
          <w:rFonts w:ascii="Times New Roman" w:hAnsi="Times New Roman" w:cs="Times New Roman"/>
        </w:rPr>
        <w:t>, benefitting the interpretation of the research problem</w:t>
      </w:r>
      <w:sdt>
        <w:sdtPr>
          <w:rPr>
            <w:rFonts w:ascii="Times New Roman" w:hAnsi="Times New Roman" w:cs="Times New Roman"/>
          </w:rPr>
          <w:id w:val="-2013059673"/>
          <w:citation/>
        </w:sdtPr>
        <w:sdtEndPr/>
        <w:sdtContent>
          <w:r w:rsidR="00361994" w:rsidRPr="00FD02AC">
            <w:rPr>
              <w:rFonts w:ascii="Times New Roman" w:hAnsi="Times New Roman" w:cs="Times New Roman"/>
            </w:rPr>
            <w:fldChar w:fldCharType="begin"/>
          </w:r>
          <w:r w:rsidR="00361994" w:rsidRPr="00FD02AC">
            <w:rPr>
              <w:rFonts w:ascii="Times New Roman" w:hAnsi="Times New Roman" w:cs="Times New Roman"/>
            </w:rPr>
            <w:instrText xml:space="preserve"> CITATION Cre141 \l 2057 </w:instrText>
          </w:r>
          <w:r w:rsidR="00361994" w:rsidRPr="00FD02AC">
            <w:rPr>
              <w:rFonts w:ascii="Times New Roman" w:hAnsi="Times New Roman" w:cs="Times New Roman"/>
            </w:rPr>
            <w:fldChar w:fldCharType="separate"/>
          </w:r>
          <w:r w:rsidR="00361994" w:rsidRPr="00FD02AC">
            <w:rPr>
              <w:rFonts w:ascii="Times New Roman" w:hAnsi="Times New Roman" w:cs="Times New Roman"/>
              <w:noProof/>
            </w:rPr>
            <w:t xml:space="preserve"> (Creswell, 2014)</w:t>
          </w:r>
          <w:r w:rsidR="00361994" w:rsidRPr="00FD02AC">
            <w:rPr>
              <w:rFonts w:ascii="Times New Roman" w:hAnsi="Times New Roman" w:cs="Times New Roman"/>
            </w:rPr>
            <w:fldChar w:fldCharType="end"/>
          </w:r>
        </w:sdtContent>
      </w:sdt>
      <w:sdt>
        <w:sdtPr>
          <w:rPr>
            <w:rFonts w:ascii="Times New Roman" w:hAnsi="Times New Roman" w:cs="Times New Roman"/>
          </w:rPr>
          <w:id w:val="1118115852"/>
          <w:citation/>
        </w:sdtPr>
        <w:sdtEndPr/>
        <w:sdtContent>
          <w:r w:rsidR="00280EAE" w:rsidRPr="00FD02AC">
            <w:rPr>
              <w:rFonts w:ascii="Times New Roman" w:hAnsi="Times New Roman" w:cs="Times New Roman"/>
            </w:rPr>
            <w:fldChar w:fldCharType="begin"/>
          </w:r>
          <w:r w:rsidR="00280EAE" w:rsidRPr="00FD02AC">
            <w:rPr>
              <w:rFonts w:ascii="Times New Roman" w:hAnsi="Times New Roman" w:cs="Times New Roman"/>
            </w:rPr>
            <w:instrText xml:space="preserve"> CITATION Pun13 \l 2057 </w:instrText>
          </w:r>
          <w:r w:rsidR="00280EAE" w:rsidRPr="00FD02AC">
            <w:rPr>
              <w:rFonts w:ascii="Times New Roman" w:hAnsi="Times New Roman" w:cs="Times New Roman"/>
            </w:rPr>
            <w:fldChar w:fldCharType="separate"/>
          </w:r>
          <w:r w:rsidR="00280EAE" w:rsidRPr="00FD02AC">
            <w:rPr>
              <w:rFonts w:ascii="Times New Roman" w:hAnsi="Times New Roman" w:cs="Times New Roman"/>
              <w:noProof/>
            </w:rPr>
            <w:t xml:space="preserve"> (Punch, 2013)</w:t>
          </w:r>
          <w:r w:rsidR="00280EAE" w:rsidRPr="00FD02AC">
            <w:rPr>
              <w:rFonts w:ascii="Times New Roman" w:hAnsi="Times New Roman" w:cs="Times New Roman"/>
            </w:rPr>
            <w:fldChar w:fldCharType="end"/>
          </w:r>
        </w:sdtContent>
      </w:sdt>
      <w:r w:rsidR="00361994" w:rsidRPr="00FD02AC">
        <w:rPr>
          <w:rFonts w:ascii="Times New Roman" w:hAnsi="Times New Roman" w:cs="Times New Roman"/>
        </w:rPr>
        <w:t xml:space="preserve">. </w:t>
      </w:r>
      <w:r w:rsidR="002A77AF" w:rsidRPr="00FD02AC">
        <w:rPr>
          <w:rFonts w:ascii="Times New Roman" w:hAnsi="Times New Roman" w:cs="Times New Roman"/>
        </w:rPr>
        <w:t>Firstly, an observation will take place within the research. The observation will be of a group work session, taking in the realistic use of the strategy, analysing both children and staff’s behaviours throughout. Secondly, the children in the group will then be interviewed, allowing them to explain their thoughts about working in groups, and if they feel any benefits of the strategy. Lastly, a questionnaire will be sent to the staff members at the school to find out if the group work is being used, and if staff think it is effective for child progression.</w:t>
      </w:r>
      <w:r w:rsidR="00DE54CD" w:rsidRPr="00FD02AC">
        <w:rPr>
          <w:rFonts w:ascii="Times New Roman" w:hAnsi="Times New Roman" w:cs="Times New Roman"/>
        </w:rPr>
        <w:t xml:space="preserve"> All three research tools have been considered appropriate for this research in order to gain a broad, thorough understanding of the topic.</w:t>
      </w:r>
      <w:r w:rsidR="006A53B7" w:rsidRPr="00FD02AC">
        <w:rPr>
          <w:rFonts w:ascii="Times New Roman" w:hAnsi="Times New Roman" w:cs="Times New Roman"/>
        </w:rPr>
        <w:t xml:space="preserve"> The sample that participates in any of the research tools will be chosen at random, with consent or assent given before participating in accordance with BERA guidelines.</w:t>
      </w:r>
      <w:sdt>
        <w:sdtPr>
          <w:rPr>
            <w:rFonts w:ascii="Times New Roman" w:hAnsi="Times New Roman" w:cs="Times New Roman"/>
          </w:rPr>
          <w:id w:val="-580065167"/>
          <w:citation/>
        </w:sdtPr>
        <w:sdtEndPr/>
        <w:sdtContent>
          <w:r w:rsidR="006A53B7" w:rsidRPr="00FD02AC">
            <w:rPr>
              <w:rFonts w:ascii="Times New Roman" w:hAnsi="Times New Roman" w:cs="Times New Roman"/>
            </w:rPr>
            <w:fldChar w:fldCharType="begin"/>
          </w:r>
          <w:r w:rsidR="006A53B7" w:rsidRPr="00FD02AC">
            <w:rPr>
              <w:rFonts w:ascii="Times New Roman" w:hAnsi="Times New Roman" w:cs="Times New Roman"/>
            </w:rPr>
            <w:instrText xml:space="preserve"> CITATION Bri182 \l 2057 </w:instrText>
          </w:r>
          <w:r w:rsidR="006A53B7" w:rsidRPr="00FD02AC">
            <w:rPr>
              <w:rFonts w:ascii="Times New Roman" w:hAnsi="Times New Roman" w:cs="Times New Roman"/>
            </w:rPr>
            <w:fldChar w:fldCharType="separate"/>
          </w:r>
          <w:r w:rsidR="006A53B7" w:rsidRPr="00FD02AC">
            <w:rPr>
              <w:rFonts w:ascii="Times New Roman" w:hAnsi="Times New Roman" w:cs="Times New Roman"/>
              <w:noProof/>
            </w:rPr>
            <w:t xml:space="preserve"> ([BERA], 2018)</w:t>
          </w:r>
          <w:r w:rsidR="006A53B7" w:rsidRPr="00FD02AC">
            <w:rPr>
              <w:rFonts w:ascii="Times New Roman" w:hAnsi="Times New Roman" w:cs="Times New Roman"/>
            </w:rPr>
            <w:fldChar w:fldCharType="end"/>
          </w:r>
        </w:sdtContent>
      </w:sdt>
    </w:p>
    <w:p w14:paraId="4953284F" w14:textId="77777777" w:rsidR="00EF1991" w:rsidRPr="00FD02AC" w:rsidRDefault="00BC07C2" w:rsidP="00FD02AC">
      <w:pPr>
        <w:spacing w:line="360" w:lineRule="auto"/>
        <w:rPr>
          <w:rFonts w:ascii="Times New Roman" w:hAnsi="Times New Roman" w:cs="Times New Roman"/>
        </w:rPr>
      </w:pPr>
      <w:r w:rsidRPr="00FD02AC">
        <w:rPr>
          <w:rFonts w:ascii="Times New Roman" w:hAnsi="Times New Roman" w:cs="Times New Roman"/>
        </w:rPr>
        <w:lastRenderedPageBreak/>
        <w:t>Observations</w:t>
      </w:r>
      <w:r w:rsidR="00420CAD" w:rsidRPr="00FD02AC">
        <w:rPr>
          <w:rFonts w:ascii="Times New Roman" w:hAnsi="Times New Roman" w:cs="Times New Roman"/>
        </w:rPr>
        <w:t xml:space="preserve"> </w:t>
      </w:r>
      <w:r w:rsidR="007F2ABE" w:rsidRPr="00FD02AC">
        <w:rPr>
          <w:rFonts w:ascii="Times New Roman" w:hAnsi="Times New Roman" w:cs="Times New Roman"/>
        </w:rPr>
        <w:t xml:space="preserve">are commonly used within the social sciences, enabling researchers to collect data from the people observed. Observation is seen regularly within education research, especially by teachers who are observing the pupils in the classroom. </w:t>
      </w:r>
      <w:r w:rsidR="00EC15CF" w:rsidRPr="00FD02AC">
        <w:rPr>
          <w:rFonts w:ascii="Times New Roman" w:hAnsi="Times New Roman" w:cs="Times New Roman"/>
        </w:rPr>
        <w:t>Observational research has been split into two kinds of observation. First</w:t>
      </w:r>
      <w:r w:rsidR="00D21F49" w:rsidRPr="00FD02AC">
        <w:rPr>
          <w:rFonts w:ascii="Times New Roman" w:hAnsi="Times New Roman" w:cs="Times New Roman"/>
        </w:rPr>
        <w:t xml:space="preserve"> is systematic or structured observation, which is commonly seen in classrooms as it originates from social psychology. The other is participant observation</w:t>
      </w:r>
      <w:r w:rsidR="00092CD3" w:rsidRPr="00FD02AC">
        <w:rPr>
          <w:rFonts w:ascii="Times New Roman" w:hAnsi="Times New Roman" w:cs="Times New Roman"/>
        </w:rPr>
        <w:t>, which mainly looks at the lifestyles, cultures</w:t>
      </w:r>
      <w:r w:rsidR="00B45FD7" w:rsidRPr="00FD02AC">
        <w:rPr>
          <w:rFonts w:ascii="Times New Roman" w:hAnsi="Times New Roman" w:cs="Times New Roman"/>
        </w:rPr>
        <w:t>,</w:t>
      </w:r>
      <w:r w:rsidR="00092CD3" w:rsidRPr="00FD02AC">
        <w:rPr>
          <w:rFonts w:ascii="Times New Roman" w:hAnsi="Times New Roman" w:cs="Times New Roman"/>
        </w:rPr>
        <w:t xml:space="preserve"> or beliefs of various social groups</w:t>
      </w:r>
      <w:sdt>
        <w:sdtPr>
          <w:rPr>
            <w:rFonts w:ascii="Times New Roman" w:hAnsi="Times New Roman" w:cs="Times New Roman"/>
          </w:rPr>
          <w:id w:val="1396398291"/>
          <w:citation/>
        </w:sdtPr>
        <w:sdtEndPr/>
        <w:sdtContent>
          <w:r w:rsidR="00B45FD7" w:rsidRPr="00FD02AC">
            <w:rPr>
              <w:rFonts w:ascii="Times New Roman" w:hAnsi="Times New Roman" w:cs="Times New Roman"/>
            </w:rPr>
            <w:fldChar w:fldCharType="begin"/>
          </w:r>
          <w:r w:rsidR="00B45FD7" w:rsidRPr="00FD02AC">
            <w:rPr>
              <w:rFonts w:ascii="Times New Roman" w:hAnsi="Times New Roman" w:cs="Times New Roman"/>
            </w:rPr>
            <w:instrText xml:space="preserve"> CITATION Den141 \l 2057 </w:instrText>
          </w:r>
          <w:r w:rsidR="00B45FD7" w:rsidRPr="00FD02AC">
            <w:rPr>
              <w:rFonts w:ascii="Times New Roman" w:hAnsi="Times New Roman" w:cs="Times New Roman"/>
            </w:rPr>
            <w:fldChar w:fldCharType="separate"/>
          </w:r>
          <w:r w:rsidR="00B45FD7" w:rsidRPr="00FD02AC">
            <w:rPr>
              <w:rFonts w:ascii="Times New Roman" w:hAnsi="Times New Roman" w:cs="Times New Roman"/>
              <w:noProof/>
            </w:rPr>
            <w:t xml:space="preserve"> (Denscombe, 2014)</w:t>
          </w:r>
          <w:r w:rsidR="00B45FD7" w:rsidRPr="00FD02AC">
            <w:rPr>
              <w:rFonts w:ascii="Times New Roman" w:hAnsi="Times New Roman" w:cs="Times New Roman"/>
            </w:rPr>
            <w:fldChar w:fldCharType="end"/>
          </w:r>
        </w:sdtContent>
      </w:sdt>
      <w:r w:rsidR="00092CD3" w:rsidRPr="00FD02AC">
        <w:rPr>
          <w:rFonts w:ascii="Times New Roman" w:hAnsi="Times New Roman" w:cs="Times New Roman"/>
        </w:rPr>
        <w:t>.</w:t>
      </w:r>
      <w:r w:rsidR="00B45FD7" w:rsidRPr="00FD02AC">
        <w:rPr>
          <w:rFonts w:ascii="Times New Roman" w:hAnsi="Times New Roman" w:cs="Times New Roman"/>
        </w:rPr>
        <w:t xml:space="preserve"> </w:t>
      </w:r>
    </w:p>
    <w:p w14:paraId="43FEDE1C" w14:textId="06AA3EB8" w:rsidR="002C3D41" w:rsidRPr="00FD02AC" w:rsidRDefault="00B45FD7" w:rsidP="00FD02AC">
      <w:pPr>
        <w:spacing w:line="360" w:lineRule="auto"/>
        <w:rPr>
          <w:rFonts w:ascii="Times New Roman" w:hAnsi="Times New Roman" w:cs="Times New Roman"/>
        </w:rPr>
      </w:pPr>
      <w:r w:rsidRPr="00FD02AC">
        <w:rPr>
          <w:rFonts w:ascii="Times New Roman" w:hAnsi="Times New Roman" w:cs="Times New Roman"/>
        </w:rPr>
        <w:t>The observation conducted in this research will be a systematic observation and will include the use of the Leuven Scale, which in turn will measure children’s engagement at various time intervals in the observation.</w:t>
      </w:r>
      <w:r w:rsidR="00EF1991" w:rsidRPr="00FD02AC">
        <w:rPr>
          <w:rFonts w:ascii="Times New Roman" w:hAnsi="Times New Roman" w:cs="Times New Roman"/>
        </w:rPr>
        <w:t xml:space="preserve"> </w:t>
      </w:r>
      <w:r w:rsidR="001B7379" w:rsidRPr="00FD02AC">
        <w:rPr>
          <w:rFonts w:ascii="Times New Roman" w:hAnsi="Times New Roman" w:cs="Times New Roman"/>
        </w:rPr>
        <w:t xml:space="preserve">It is suggested that children are to be observed for approximately two minutes in order to be scored against the scale. </w:t>
      </w:r>
      <w:r w:rsidR="00EF1991" w:rsidRPr="00FD02AC">
        <w:rPr>
          <w:rFonts w:ascii="Times New Roman" w:hAnsi="Times New Roman" w:cs="Times New Roman"/>
        </w:rPr>
        <w:t>The Leuven Scale allows the researcher to record a child’s involvement at different stages of the observation, ranging from low</w:t>
      </w:r>
      <w:r w:rsidR="001B7379" w:rsidRPr="00FD02AC">
        <w:rPr>
          <w:rFonts w:ascii="Times New Roman" w:hAnsi="Times New Roman" w:cs="Times New Roman"/>
        </w:rPr>
        <w:t xml:space="preserve"> activity</w:t>
      </w:r>
      <w:r w:rsidR="00EF1991" w:rsidRPr="00FD02AC">
        <w:rPr>
          <w:rFonts w:ascii="Times New Roman" w:hAnsi="Times New Roman" w:cs="Times New Roman"/>
        </w:rPr>
        <w:t xml:space="preserve">, up </w:t>
      </w:r>
      <w:r w:rsidR="001B7379" w:rsidRPr="00FD02AC">
        <w:rPr>
          <w:rFonts w:ascii="Times New Roman" w:hAnsi="Times New Roman" w:cs="Times New Roman"/>
        </w:rPr>
        <w:t>to sustained intense activity</w:t>
      </w:r>
      <w:r w:rsidR="00EF1991" w:rsidRPr="00FD02AC">
        <w:rPr>
          <w:rFonts w:ascii="Times New Roman" w:hAnsi="Times New Roman" w:cs="Times New Roman"/>
        </w:rPr>
        <w:t xml:space="preserve">. </w:t>
      </w:r>
      <w:r w:rsidR="001B7379" w:rsidRPr="00FD02AC">
        <w:rPr>
          <w:rFonts w:ascii="Times New Roman" w:hAnsi="Times New Roman" w:cs="Times New Roman"/>
        </w:rPr>
        <w:t>Furthermore, it also allows the well-being of the child to be measured, ranging from extremely low to extremely high</w:t>
      </w:r>
      <w:sdt>
        <w:sdtPr>
          <w:rPr>
            <w:rFonts w:ascii="Times New Roman" w:hAnsi="Times New Roman" w:cs="Times New Roman"/>
          </w:rPr>
          <w:id w:val="-363591755"/>
          <w:citation/>
        </w:sdtPr>
        <w:sdtEndPr/>
        <w:sdtContent>
          <w:r w:rsidR="001B7379" w:rsidRPr="00FD02AC">
            <w:rPr>
              <w:rFonts w:ascii="Times New Roman" w:hAnsi="Times New Roman" w:cs="Times New Roman"/>
            </w:rPr>
            <w:fldChar w:fldCharType="begin"/>
          </w:r>
          <w:r w:rsidR="001B7379" w:rsidRPr="00FD02AC">
            <w:rPr>
              <w:rFonts w:ascii="Times New Roman" w:hAnsi="Times New Roman" w:cs="Times New Roman"/>
            </w:rPr>
            <w:instrText xml:space="preserve"> CITATION Lae94 \l 2057 </w:instrText>
          </w:r>
          <w:r w:rsidR="001B7379" w:rsidRPr="00FD02AC">
            <w:rPr>
              <w:rFonts w:ascii="Times New Roman" w:hAnsi="Times New Roman" w:cs="Times New Roman"/>
            </w:rPr>
            <w:fldChar w:fldCharType="separate"/>
          </w:r>
          <w:r w:rsidR="001B7379" w:rsidRPr="00FD02AC">
            <w:rPr>
              <w:rFonts w:ascii="Times New Roman" w:hAnsi="Times New Roman" w:cs="Times New Roman"/>
              <w:noProof/>
            </w:rPr>
            <w:t xml:space="preserve"> (Laevers, 1994)</w:t>
          </w:r>
          <w:r w:rsidR="001B7379" w:rsidRPr="00FD02AC">
            <w:rPr>
              <w:rFonts w:ascii="Times New Roman" w:hAnsi="Times New Roman" w:cs="Times New Roman"/>
            </w:rPr>
            <w:fldChar w:fldCharType="end"/>
          </w:r>
        </w:sdtContent>
      </w:sdt>
      <w:r w:rsidR="001B7379" w:rsidRPr="00FD02AC">
        <w:rPr>
          <w:rFonts w:ascii="Times New Roman" w:hAnsi="Times New Roman" w:cs="Times New Roman"/>
        </w:rPr>
        <w:t>.</w:t>
      </w:r>
      <w:r w:rsidR="00E75AB1" w:rsidRPr="00FD02AC">
        <w:rPr>
          <w:rFonts w:ascii="Times New Roman" w:hAnsi="Times New Roman" w:cs="Times New Roman"/>
        </w:rPr>
        <w:t xml:space="preserve"> However, the use of the Leuven Scale can show children as lacking due to low end scoring, when in fact they are simply falling into the low end during the particular activity. This could suggest that adults need to think more deeply about how they take notes of children playing</w:t>
      </w:r>
      <w:sdt>
        <w:sdtPr>
          <w:rPr>
            <w:rFonts w:ascii="Times New Roman" w:hAnsi="Times New Roman" w:cs="Times New Roman"/>
          </w:rPr>
          <w:id w:val="-497193026"/>
          <w:citation/>
        </w:sdtPr>
        <w:sdtEndPr/>
        <w:sdtContent>
          <w:r w:rsidR="00E75AB1" w:rsidRPr="00FD02AC">
            <w:rPr>
              <w:rFonts w:ascii="Times New Roman" w:hAnsi="Times New Roman" w:cs="Times New Roman"/>
            </w:rPr>
            <w:fldChar w:fldCharType="begin"/>
          </w:r>
          <w:r w:rsidR="00E75AB1" w:rsidRPr="00FD02AC">
            <w:rPr>
              <w:rFonts w:ascii="Times New Roman" w:hAnsi="Times New Roman" w:cs="Times New Roman"/>
            </w:rPr>
            <w:instrText xml:space="preserve"> CITATION Mac20 \l 2057 </w:instrText>
          </w:r>
          <w:r w:rsidR="00E75AB1" w:rsidRPr="00FD02AC">
            <w:rPr>
              <w:rFonts w:ascii="Times New Roman" w:hAnsi="Times New Roman" w:cs="Times New Roman"/>
            </w:rPr>
            <w:fldChar w:fldCharType="separate"/>
          </w:r>
          <w:r w:rsidR="00E75AB1" w:rsidRPr="00FD02AC">
            <w:rPr>
              <w:rFonts w:ascii="Times New Roman" w:hAnsi="Times New Roman" w:cs="Times New Roman"/>
              <w:noProof/>
            </w:rPr>
            <w:t xml:space="preserve"> (MacRae &amp; Jones, 2020)</w:t>
          </w:r>
          <w:r w:rsidR="00E75AB1" w:rsidRPr="00FD02AC">
            <w:rPr>
              <w:rFonts w:ascii="Times New Roman" w:hAnsi="Times New Roman" w:cs="Times New Roman"/>
            </w:rPr>
            <w:fldChar w:fldCharType="end"/>
          </w:r>
        </w:sdtContent>
      </w:sdt>
      <w:r w:rsidR="00E75AB1" w:rsidRPr="00FD02AC">
        <w:rPr>
          <w:rFonts w:ascii="Times New Roman" w:hAnsi="Times New Roman" w:cs="Times New Roman"/>
        </w:rPr>
        <w:t>.</w:t>
      </w:r>
    </w:p>
    <w:p w14:paraId="2220AA74" w14:textId="1503EE25" w:rsidR="006A53B7" w:rsidRPr="00FD02AC" w:rsidRDefault="006A53B7" w:rsidP="00FD02AC">
      <w:pPr>
        <w:spacing w:line="360" w:lineRule="auto"/>
        <w:rPr>
          <w:rFonts w:ascii="Times New Roman" w:hAnsi="Times New Roman" w:cs="Times New Roman"/>
        </w:rPr>
      </w:pPr>
      <w:r w:rsidRPr="00FD02AC">
        <w:rPr>
          <w:rFonts w:ascii="Times New Roman" w:hAnsi="Times New Roman" w:cs="Times New Roman"/>
        </w:rPr>
        <w:t xml:space="preserve">Observations allow </w:t>
      </w:r>
      <w:r w:rsidR="008B1C3B" w:rsidRPr="00FD02AC">
        <w:rPr>
          <w:rFonts w:ascii="Times New Roman" w:hAnsi="Times New Roman" w:cs="Times New Roman"/>
        </w:rPr>
        <w:t>researchers to see exactly how participants act and behave in a transparent way, rather than what participants say they do. This is due to observations being based in reality, therefore avoiding some of the biases seen in interviews and questionnaires.</w:t>
      </w:r>
      <w:r w:rsidR="00AA48F2" w:rsidRPr="00FD02AC">
        <w:rPr>
          <w:rFonts w:ascii="Times New Roman" w:hAnsi="Times New Roman" w:cs="Times New Roman"/>
        </w:rPr>
        <w:t xml:space="preserve"> </w:t>
      </w:r>
      <w:r w:rsidR="00BE0BBC" w:rsidRPr="00FD02AC">
        <w:rPr>
          <w:rFonts w:ascii="Times New Roman" w:hAnsi="Times New Roman" w:cs="Times New Roman"/>
        </w:rPr>
        <w:t>Observation will also allow the researcher to gather rich, detailed data, such as the children’s interests and chosen strategy to achieve a goal</w:t>
      </w:r>
      <w:sdt>
        <w:sdtPr>
          <w:rPr>
            <w:rFonts w:ascii="Times New Roman" w:hAnsi="Times New Roman" w:cs="Times New Roman"/>
          </w:rPr>
          <w:id w:val="-1172186702"/>
          <w:citation/>
        </w:sdtPr>
        <w:sdtEndPr/>
        <w:sdtContent>
          <w:r w:rsidR="00BE0BBC" w:rsidRPr="00FD02AC">
            <w:rPr>
              <w:rFonts w:ascii="Times New Roman" w:hAnsi="Times New Roman" w:cs="Times New Roman"/>
            </w:rPr>
            <w:fldChar w:fldCharType="begin"/>
          </w:r>
          <w:r w:rsidR="00BE0BBC" w:rsidRPr="00FD02AC">
            <w:rPr>
              <w:rFonts w:ascii="Times New Roman" w:hAnsi="Times New Roman" w:cs="Times New Roman"/>
            </w:rPr>
            <w:instrText xml:space="preserve"> CITATION For05 \l 2057 </w:instrText>
          </w:r>
          <w:r w:rsidR="00BE0BBC" w:rsidRPr="00FD02AC">
            <w:rPr>
              <w:rFonts w:ascii="Times New Roman" w:hAnsi="Times New Roman" w:cs="Times New Roman"/>
            </w:rPr>
            <w:fldChar w:fldCharType="separate"/>
          </w:r>
          <w:r w:rsidR="00BE0BBC" w:rsidRPr="00FD02AC">
            <w:rPr>
              <w:rFonts w:ascii="Times New Roman" w:hAnsi="Times New Roman" w:cs="Times New Roman"/>
              <w:noProof/>
            </w:rPr>
            <w:t xml:space="preserve"> (Forman &amp; Hall, 2005)</w:t>
          </w:r>
          <w:r w:rsidR="00BE0BBC" w:rsidRPr="00FD02AC">
            <w:rPr>
              <w:rFonts w:ascii="Times New Roman" w:hAnsi="Times New Roman" w:cs="Times New Roman"/>
            </w:rPr>
            <w:fldChar w:fldCharType="end"/>
          </w:r>
        </w:sdtContent>
      </w:sdt>
      <w:r w:rsidR="00BE0BBC" w:rsidRPr="00FD02AC">
        <w:rPr>
          <w:rFonts w:ascii="Times New Roman" w:hAnsi="Times New Roman" w:cs="Times New Roman"/>
        </w:rPr>
        <w:t>. However, it is highlighted that the amount of rich data gathered depends on the ability of the observers</w:t>
      </w:r>
      <w:sdt>
        <w:sdtPr>
          <w:rPr>
            <w:rFonts w:ascii="Times New Roman" w:hAnsi="Times New Roman" w:cs="Times New Roman"/>
          </w:rPr>
          <w:id w:val="-287890296"/>
          <w:citation/>
        </w:sdtPr>
        <w:sdtEndPr/>
        <w:sdtContent>
          <w:r w:rsidR="00BE0BBC" w:rsidRPr="00FD02AC">
            <w:rPr>
              <w:rFonts w:ascii="Times New Roman" w:hAnsi="Times New Roman" w:cs="Times New Roman"/>
            </w:rPr>
            <w:fldChar w:fldCharType="begin"/>
          </w:r>
          <w:r w:rsidR="00BE0BBC" w:rsidRPr="00FD02AC">
            <w:rPr>
              <w:rFonts w:ascii="Times New Roman" w:hAnsi="Times New Roman" w:cs="Times New Roman"/>
            </w:rPr>
            <w:instrText xml:space="preserve"> CITATION Kaw12 \l 2057 </w:instrText>
          </w:r>
          <w:r w:rsidR="00BE0BBC" w:rsidRPr="00FD02AC">
            <w:rPr>
              <w:rFonts w:ascii="Times New Roman" w:hAnsi="Times New Roman" w:cs="Times New Roman"/>
            </w:rPr>
            <w:fldChar w:fldCharType="separate"/>
          </w:r>
          <w:r w:rsidR="00BE0BBC" w:rsidRPr="00FD02AC">
            <w:rPr>
              <w:rFonts w:ascii="Times New Roman" w:hAnsi="Times New Roman" w:cs="Times New Roman"/>
              <w:noProof/>
            </w:rPr>
            <w:t xml:space="preserve"> (Kawulich, 2012)</w:t>
          </w:r>
          <w:r w:rsidR="00BE0BBC" w:rsidRPr="00FD02AC">
            <w:rPr>
              <w:rFonts w:ascii="Times New Roman" w:hAnsi="Times New Roman" w:cs="Times New Roman"/>
            </w:rPr>
            <w:fldChar w:fldCharType="end"/>
          </w:r>
        </w:sdtContent>
      </w:sdt>
      <w:r w:rsidR="00BE0BBC" w:rsidRPr="00FD02AC">
        <w:rPr>
          <w:rFonts w:ascii="Times New Roman" w:hAnsi="Times New Roman" w:cs="Times New Roman"/>
        </w:rPr>
        <w:t>. Another limitation</w:t>
      </w:r>
      <w:r w:rsidR="002E3F8E" w:rsidRPr="00FD02AC">
        <w:rPr>
          <w:rFonts w:ascii="Times New Roman" w:hAnsi="Times New Roman" w:cs="Times New Roman"/>
        </w:rPr>
        <w:t xml:space="preserve"> of this method would be the observer may become distracted and miss an event, causing inaccuracies within the notes and therefore the research method itself. Additionally, the observer may have memory selectivity if writing notes after the observation, potentially missing key events or information related to the research topic</w:t>
      </w:r>
      <w:sdt>
        <w:sdtPr>
          <w:rPr>
            <w:rFonts w:ascii="Times New Roman" w:hAnsi="Times New Roman" w:cs="Times New Roman"/>
          </w:rPr>
          <w:id w:val="2086102741"/>
          <w:citation/>
        </w:sdtPr>
        <w:sdtEndPr/>
        <w:sdtContent>
          <w:r w:rsidR="00530690" w:rsidRPr="00FD02AC">
            <w:rPr>
              <w:rFonts w:ascii="Times New Roman" w:hAnsi="Times New Roman" w:cs="Times New Roman"/>
            </w:rPr>
            <w:fldChar w:fldCharType="begin"/>
          </w:r>
          <w:r w:rsidR="00530690" w:rsidRPr="00FD02AC">
            <w:rPr>
              <w:rFonts w:ascii="Times New Roman" w:hAnsi="Times New Roman" w:cs="Times New Roman"/>
            </w:rPr>
            <w:instrText xml:space="preserve"> CITATION Coh07 \l 2057 </w:instrText>
          </w:r>
          <w:r w:rsidR="00530690" w:rsidRPr="00FD02AC">
            <w:rPr>
              <w:rFonts w:ascii="Times New Roman" w:hAnsi="Times New Roman" w:cs="Times New Roman"/>
            </w:rPr>
            <w:fldChar w:fldCharType="separate"/>
          </w:r>
          <w:r w:rsidR="00530690" w:rsidRPr="00FD02AC">
            <w:rPr>
              <w:rFonts w:ascii="Times New Roman" w:hAnsi="Times New Roman" w:cs="Times New Roman"/>
              <w:noProof/>
            </w:rPr>
            <w:t xml:space="preserve"> (Cohen, et al., 2007)</w:t>
          </w:r>
          <w:r w:rsidR="00530690" w:rsidRPr="00FD02AC">
            <w:rPr>
              <w:rFonts w:ascii="Times New Roman" w:hAnsi="Times New Roman" w:cs="Times New Roman"/>
            </w:rPr>
            <w:fldChar w:fldCharType="end"/>
          </w:r>
        </w:sdtContent>
      </w:sdt>
      <w:r w:rsidR="002E3F8E" w:rsidRPr="00FD02AC">
        <w:rPr>
          <w:rFonts w:ascii="Times New Roman" w:hAnsi="Times New Roman" w:cs="Times New Roman"/>
        </w:rPr>
        <w:t>.</w:t>
      </w:r>
    </w:p>
    <w:p w14:paraId="49076B30" w14:textId="10FBB5A8" w:rsidR="00DC668A" w:rsidRPr="00FD02AC" w:rsidRDefault="003C55DC" w:rsidP="00FD02AC">
      <w:pPr>
        <w:spacing w:line="360" w:lineRule="auto"/>
        <w:rPr>
          <w:rFonts w:ascii="Times New Roman" w:hAnsi="Times New Roman" w:cs="Times New Roman"/>
        </w:rPr>
      </w:pPr>
      <w:r w:rsidRPr="00FD02AC">
        <w:rPr>
          <w:rFonts w:ascii="Times New Roman" w:hAnsi="Times New Roman" w:cs="Times New Roman"/>
        </w:rPr>
        <w:t xml:space="preserve">Interviews used for research are used to gather </w:t>
      </w:r>
      <w:r w:rsidR="008374A5" w:rsidRPr="00FD02AC">
        <w:rPr>
          <w:rFonts w:ascii="Times New Roman" w:hAnsi="Times New Roman" w:cs="Times New Roman"/>
        </w:rPr>
        <w:t xml:space="preserve">data </w:t>
      </w:r>
      <w:r w:rsidRPr="00FD02AC">
        <w:rPr>
          <w:rFonts w:ascii="Times New Roman" w:hAnsi="Times New Roman" w:cs="Times New Roman"/>
        </w:rPr>
        <w:t>through questioning, sharing a similar method to questionnaires, as the participant will give their answer to the researcher. Th</w:t>
      </w:r>
      <w:r w:rsidR="008374A5" w:rsidRPr="00FD02AC">
        <w:rPr>
          <w:rFonts w:ascii="Times New Roman" w:hAnsi="Times New Roman" w:cs="Times New Roman"/>
        </w:rPr>
        <w:t>e data is often qualitative with</w:t>
      </w:r>
      <w:r w:rsidRPr="00FD02AC">
        <w:rPr>
          <w:rFonts w:ascii="Times New Roman" w:hAnsi="Times New Roman" w:cs="Times New Roman"/>
        </w:rPr>
        <w:t xml:space="preserve"> the researcher finding out what the participants say they do, how they say they felt and are potentially able to give justification as to why</w:t>
      </w:r>
      <w:sdt>
        <w:sdtPr>
          <w:rPr>
            <w:rFonts w:ascii="Times New Roman" w:hAnsi="Times New Roman" w:cs="Times New Roman"/>
          </w:rPr>
          <w:id w:val="-1630848930"/>
          <w:citation/>
        </w:sdtPr>
        <w:sdtEndPr/>
        <w:sdtContent>
          <w:r w:rsidR="00FB1E28" w:rsidRPr="00FD02AC">
            <w:rPr>
              <w:rFonts w:ascii="Times New Roman" w:hAnsi="Times New Roman" w:cs="Times New Roman"/>
            </w:rPr>
            <w:fldChar w:fldCharType="begin"/>
          </w:r>
          <w:r w:rsidR="00FB1E28" w:rsidRPr="00FD02AC">
            <w:rPr>
              <w:rFonts w:ascii="Times New Roman" w:hAnsi="Times New Roman" w:cs="Times New Roman"/>
            </w:rPr>
            <w:instrText xml:space="preserve"> CITATION Row12 \l 2057 </w:instrText>
          </w:r>
          <w:r w:rsidR="00FB1E28" w:rsidRPr="00FD02AC">
            <w:rPr>
              <w:rFonts w:ascii="Times New Roman" w:hAnsi="Times New Roman" w:cs="Times New Roman"/>
            </w:rPr>
            <w:fldChar w:fldCharType="separate"/>
          </w:r>
          <w:r w:rsidR="00FB1E28" w:rsidRPr="00FD02AC">
            <w:rPr>
              <w:rFonts w:ascii="Times New Roman" w:hAnsi="Times New Roman" w:cs="Times New Roman"/>
              <w:noProof/>
            </w:rPr>
            <w:t xml:space="preserve"> (Rowley, 2012)</w:t>
          </w:r>
          <w:r w:rsidR="00FB1E28" w:rsidRPr="00FD02AC">
            <w:rPr>
              <w:rFonts w:ascii="Times New Roman" w:hAnsi="Times New Roman" w:cs="Times New Roman"/>
            </w:rPr>
            <w:fldChar w:fldCharType="end"/>
          </w:r>
        </w:sdtContent>
      </w:sdt>
      <w:r w:rsidRPr="00FD02AC">
        <w:rPr>
          <w:rFonts w:ascii="Times New Roman" w:hAnsi="Times New Roman" w:cs="Times New Roman"/>
        </w:rPr>
        <w:t>.</w:t>
      </w:r>
      <w:r w:rsidR="0034651F" w:rsidRPr="00FD02AC">
        <w:rPr>
          <w:rFonts w:ascii="Times New Roman" w:hAnsi="Times New Roman" w:cs="Times New Roman"/>
        </w:rPr>
        <w:t xml:space="preserve"> Interview methods can vary depending on the participants in the research. These include one-to-one interviews, which involve the researcher and one participant. Another is group interviews, which allows the researcher to interview many people in a group setting. Focus groups are also used for interviewing in research, usually containing six to nine participants brought by a moderator</w:t>
      </w:r>
      <w:sdt>
        <w:sdtPr>
          <w:rPr>
            <w:rFonts w:ascii="Times New Roman" w:hAnsi="Times New Roman" w:cs="Times New Roman"/>
          </w:rPr>
          <w:id w:val="-1315795958"/>
          <w:citation/>
        </w:sdtPr>
        <w:sdtEndPr/>
        <w:sdtContent>
          <w:r w:rsidR="0024563B" w:rsidRPr="00FD02AC">
            <w:rPr>
              <w:rFonts w:ascii="Times New Roman" w:hAnsi="Times New Roman" w:cs="Times New Roman"/>
            </w:rPr>
            <w:fldChar w:fldCharType="begin"/>
          </w:r>
          <w:r w:rsidR="0024563B" w:rsidRPr="00FD02AC">
            <w:rPr>
              <w:rFonts w:ascii="Times New Roman" w:hAnsi="Times New Roman" w:cs="Times New Roman"/>
            </w:rPr>
            <w:instrText xml:space="preserve"> CITATION Den141 \l 2057 </w:instrText>
          </w:r>
          <w:r w:rsidR="0024563B" w:rsidRPr="00FD02AC">
            <w:rPr>
              <w:rFonts w:ascii="Times New Roman" w:hAnsi="Times New Roman" w:cs="Times New Roman"/>
            </w:rPr>
            <w:fldChar w:fldCharType="separate"/>
          </w:r>
          <w:r w:rsidR="0024563B" w:rsidRPr="00FD02AC">
            <w:rPr>
              <w:rFonts w:ascii="Times New Roman" w:hAnsi="Times New Roman" w:cs="Times New Roman"/>
              <w:noProof/>
            </w:rPr>
            <w:t xml:space="preserve"> (Denscombe, 2014)</w:t>
          </w:r>
          <w:r w:rsidR="0024563B" w:rsidRPr="00FD02AC">
            <w:rPr>
              <w:rFonts w:ascii="Times New Roman" w:hAnsi="Times New Roman" w:cs="Times New Roman"/>
            </w:rPr>
            <w:fldChar w:fldCharType="end"/>
          </w:r>
        </w:sdtContent>
      </w:sdt>
      <w:r w:rsidR="0034651F" w:rsidRPr="00FD02AC">
        <w:rPr>
          <w:rFonts w:ascii="Times New Roman" w:hAnsi="Times New Roman" w:cs="Times New Roman"/>
        </w:rPr>
        <w:t>.</w:t>
      </w:r>
      <w:r w:rsidR="007C27EB" w:rsidRPr="00FD02AC">
        <w:rPr>
          <w:rFonts w:ascii="Times New Roman" w:hAnsi="Times New Roman" w:cs="Times New Roman"/>
        </w:rPr>
        <w:t xml:space="preserve"> The type of interview chosen for this research is a one-to-one interview with participants selected at random.</w:t>
      </w:r>
    </w:p>
    <w:p w14:paraId="2374B417" w14:textId="1B15E1B9" w:rsidR="00DC668A" w:rsidRPr="00FD02AC" w:rsidRDefault="00DC668A" w:rsidP="00FD02AC">
      <w:pPr>
        <w:spacing w:line="360" w:lineRule="auto"/>
        <w:rPr>
          <w:rFonts w:ascii="Times New Roman" w:hAnsi="Times New Roman" w:cs="Times New Roman"/>
        </w:rPr>
      </w:pPr>
      <w:r w:rsidRPr="00FD02AC">
        <w:rPr>
          <w:rFonts w:ascii="Times New Roman" w:hAnsi="Times New Roman" w:cs="Times New Roman"/>
        </w:rPr>
        <w:lastRenderedPageBreak/>
        <w:t>The interviews will take place in a face-to-face setting, adhering to all ethical guidelines, with participant having given consent or assent</w:t>
      </w:r>
      <w:sdt>
        <w:sdtPr>
          <w:rPr>
            <w:rFonts w:ascii="Times New Roman" w:hAnsi="Times New Roman" w:cs="Times New Roman"/>
          </w:rPr>
          <w:id w:val="-937982987"/>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Bri182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([BERA], 2018)</w:t>
          </w:r>
          <w:r w:rsidRPr="00FD02AC">
            <w:rPr>
              <w:rFonts w:ascii="Times New Roman" w:hAnsi="Times New Roman" w:cs="Times New Roman"/>
            </w:rPr>
            <w:fldChar w:fldCharType="end"/>
          </w:r>
        </w:sdtContent>
      </w:sdt>
      <w:r w:rsidRPr="00FD02AC">
        <w:rPr>
          <w:rFonts w:ascii="Times New Roman" w:hAnsi="Times New Roman" w:cs="Times New Roman"/>
        </w:rPr>
        <w:t>. Face-to-face interviews allow the interview to see the social cues of the participants as well as just their verbal answer. This provides an advantage to this type of interview rather than an email or telephone interview</w:t>
      </w:r>
      <w:sdt>
        <w:sdtPr>
          <w:rPr>
            <w:rFonts w:ascii="Times New Roman" w:hAnsi="Times New Roman" w:cs="Times New Roman"/>
          </w:rPr>
          <w:id w:val="1527748901"/>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Opd06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(Opdenakker, 2006)</w:t>
          </w:r>
          <w:r w:rsidRPr="00FD02AC">
            <w:rPr>
              <w:rFonts w:ascii="Times New Roman" w:hAnsi="Times New Roman" w:cs="Times New Roman"/>
            </w:rPr>
            <w:fldChar w:fldCharType="end"/>
          </w:r>
        </w:sdtContent>
      </w:sdt>
      <w:r w:rsidRPr="00FD02AC">
        <w:rPr>
          <w:rFonts w:ascii="Times New Roman" w:hAnsi="Times New Roman" w:cs="Times New Roman"/>
        </w:rPr>
        <w:t>.</w:t>
      </w:r>
      <w:r w:rsidR="00C24D45" w:rsidRPr="00FD02AC">
        <w:rPr>
          <w:rFonts w:ascii="Times New Roman" w:hAnsi="Times New Roman" w:cs="Times New Roman"/>
        </w:rPr>
        <w:t xml:space="preserve"> In contrast, face-to-face interviews are time consuming, especially in a one-to-one setting. Interviews in research are often transcribed, further adding to the time taken to conduct this style of interview. Transcribing in interviews is seen as a crucial part of the process, given the risk of substantial data loss. For a transcript to minimise this risk, researchers are encouraged to take note of exactly what was said, including the tone </w:t>
      </w:r>
      <w:r w:rsidR="00385B2E" w:rsidRPr="00FD02AC">
        <w:rPr>
          <w:rFonts w:ascii="Times New Roman" w:hAnsi="Times New Roman" w:cs="Times New Roman"/>
        </w:rPr>
        <w:t>of voice and social cues</w:t>
      </w:r>
      <w:sdt>
        <w:sdtPr>
          <w:rPr>
            <w:rFonts w:ascii="Times New Roman" w:hAnsi="Times New Roman" w:cs="Times New Roman"/>
          </w:rPr>
          <w:id w:val="-623378089"/>
          <w:citation/>
        </w:sdtPr>
        <w:sdtEndPr/>
        <w:sdtContent>
          <w:r w:rsidR="008C6E95" w:rsidRPr="00FD02AC">
            <w:rPr>
              <w:rFonts w:ascii="Times New Roman" w:hAnsi="Times New Roman" w:cs="Times New Roman"/>
            </w:rPr>
            <w:fldChar w:fldCharType="begin"/>
          </w:r>
          <w:r w:rsidR="008C6E95" w:rsidRPr="00FD02AC">
            <w:rPr>
              <w:rFonts w:ascii="Times New Roman" w:hAnsi="Times New Roman" w:cs="Times New Roman"/>
            </w:rPr>
            <w:instrText xml:space="preserve"> CITATION Coh07 \l 2057 </w:instrText>
          </w:r>
          <w:r w:rsidR="008C6E95" w:rsidRPr="00FD02AC">
            <w:rPr>
              <w:rFonts w:ascii="Times New Roman" w:hAnsi="Times New Roman" w:cs="Times New Roman"/>
            </w:rPr>
            <w:fldChar w:fldCharType="separate"/>
          </w:r>
          <w:r w:rsidR="008C6E95" w:rsidRPr="00FD02AC">
            <w:rPr>
              <w:rFonts w:ascii="Times New Roman" w:hAnsi="Times New Roman" w:cs="Times New Roman"/>
              <w:noProof/>
            </w:rPr>
            <w:t xml:space="preserve"> (Cohen, et al., 2007)</w:t>
          </w:r>
          <w:r w:rsidR="008C6E95" w:rsidRPr="00FD02AC">
            <w:rPr>
              <w:rFonts w:ascii="Times New Roman" w:hAnsi="Times New Roman" w:cs="Times New Roman"/>
            </w:rPr>
            <w:fldChar w:fldCharType="end"/>
          </w:r>
        </w:sdtContent>
      </w:sdt>
      <w:r w:rsidR="008C6E95" w:rsidRPr="00FD02AC">
        <w:rPr>
          <w:rFonts w:ascii="Times New Roman" w:hAnsi="Times New Roman" w:cs="Times New Roman"/>
        </w:rPr>
        <w:t>.</w:t>
      </w:r>
    </w:p>
    <w:p w14:paraId="19790F56" w14:textId="0356441A" w:rsidR="007F0D1D" w:rsidRPr="00FD02AC" w:rsidRDefault="00241349" w:rsidP="00FD02AC">
      <w:pPr>
        <w:spacing w:line="360" w:lineRule="auto"/>
        <w:rPr>
          <w:rFonts w:ascii="Times New Roman" w:hAnsi="Times New Roman" w:cs="Times New Roman"/>
        </w:rPr>
      </w:pPr>
      <w:r w:rsidRPr="00FD02AC">
        <w:rPr>
          <w:rFonts w:ascii="Times New Roman" w:hAnsi="Times New Roman" w:cs="Times New Roman"/>
        </w:rPr>
        <w:t xml:space="preserve">When conducting an interview, especially </w:t>
      </w:r>
      <w:r w:rsidR="00097505" w:rsidRPr="00FD02AC">
        <w:rPr>
          <w:rFonts w:ascii="Times New Roman" w:hAnsi="Times New Roman" w:cs="Times New Roman"/>
        </w:rPr>
        <w:t xml:space="preserve">when </w:t>
      </w:r>
      <w:r w:rsidRPr="00FD02AC">
        <w:rPr>
          <w:rFonts w:ascii="Times New Roman" w:hAnsi="Times New Roman" w:cs="Times New Roman"/>
        </w:rPr>
        <w:t xml:space="preserve">interviewing young children, it could be suggested that the most important area of the interview is the questioning. </w:t>
      </w:r>
      <w:r w:rsidR="00641995" w:rsidRPr="00FD02AC">
        <w:rPr>
          <w:rFonts w:ascii="Times New Roman" w:hAnsi="Times New Roman" w:cs="Times New Roman"/>
        </w:rPr>
        <w:t>Ponizovsky-Bergelson et al (2019) discuss the importance of the power-differences between the adult interviewer, and the child interviewee, s</w:t>
      </w:r>
      <w:r w:rsidR="00F17D93" w:rsidRPr="00FD02AC">
        <w:rPr>
          <w:rFonts w:ascii="Times New Roman" w:hAnsi="Times New Roman" w:cs="Times New Roman"/>
        </w:rPr>
        <w:t>tating</w:t>
      </w:r>
      <w:r w:rsidR="00641995" w:rsidRPr="00FD02AC">
        <w:rPr>
          <w:rFonts w:ascii="Times New Roman" w:hAnsi="Times New Roman" w:cs="Times New Roman"/>
        </w:rPr>
        <w:t xml:space="preserve"> that adults are usually seen telling children what to do and say, rather than being interested in the children’s opinions and ideas</w:t>
      </w:r>
      <w:sdt>
        <w:sdtPr>
          <w:rPr>
            <w:rFonts w:ascii="Times New Roman" w:hAnsi="Times New Roman" w:cs="Times New Roman"/>
          </w:rPr>
          <w:id w:val="-1220972909"/>
          <w:citation/>
        </w:sdtPr>
        <w:sdtEndPr/>
        <w:sdtContent>
          <w:r w:rsidR="00F17D93" w:rsidRPr="00FD02AC">
            <w:rPr>
              <w:rFonts w:ascii="Times New Roman" w:hAnsi="Times New Roman" w:cs="Times New Roman"/>
            </w:rPr>
            <w:fldChar w:fldCharType="begin"/>
          </w:r>
          <w:r w:rsidR="00F17D93" w:rsidRPr="00FD02AC">
            <w:rPr>
              <w:rFonts w:ascii="Times New Roman" w:hAnsi="Times New Roman" w:cs="Times New Roman"/>
            </w:rPr>
            <w:instrText xml:space="preserve"> CITATION Pon19 \l 2057 </w:instrText>
          </w:r>
          <w:r w:rsidR="00F17D93" w:rsidRPr="00FD02AC">
            <w:rPr>
              <w:rFonts w:ascii="Times New Roman" w:hAnsi="Times New Roman" w:cs="Times New Roman"/>
            </w:rPr>
            <w:fldChar w:fldCharType="separate"/>
          </w:r>
          <w:r w:rsidR="00F17D93" w:rsidRPr="00FD02AC">
            <w:rPr>
              <w:rFonts w:ascii="Times New Roman" w:hAnsi="Times New Roman" w:cs="Times New Roman"/>
              <w:noProof/>
            </w:rPr>
            <w:t xml:space="preserve"> (Ponizovsky-Bergelson, et al., 2019)</w:t>
          </w:r>
          <w:r w:rsidR="00F17D93" w:rsidRPr="00FD02AC">
            <w:rPr>
              <w:rFonts w:ascii="Times New Roman" w:hAnsi="Times New Roman" w:cs="Times New Roman"/>
            </w:rPr>
            <w:fldChar w:fldCharType="end"/>
          </w:r>
        </w:sdtContent>
      </w:sdt>
      <w:r w:rsidR="00641995" w:rsidRPr="00FD02AC">
        <w:rPr>
          <w:rFonts w:ascii="Times New Roman" w:hAnsi="Times New Roman" w:cs="Times New Roman"/>
        </w:rPr>
        <w:t>.</w:t>
      </w:r>
      <w:r w:rsidR="00F17D93" w:rsidRPr="00FD02AC">
        <w:rPr>
          <w:rFonts w:ascii="Times New Roman" w:hAnsi="Times New Roman" w:cs="Times New Roman"/>
        </w:rPr>
        <w:t xml:space="preserve"> Furthermore, the authors also imply that the use of open-ended question results in more rich data than closed questions. This is supported by </w:t>
      </w:r>
      <w:r w:rsidR="0006747A" w:rsidRPr="00FD02AC">
        <w:rPr>
          <w:rFonts w:ascii="Times New Roman" w:hAnsi="Times New Roman" w:cs="Times New Roman"/>
        </w:rPr>
        <w:t xml:space="preserve">Denscombe (2014), as he also discusses the use of </w:t>
      </w:r>
      <w:r w:rsidR="00CE50F2" w:rsidRPr="00FD02AC">
        <w:rPr>
          <w:rFonts w:ascii="Times New Roman" w:hAnsi="Times New Roman" w:cs="Times New Roman"/>
        </w:rPr>
        <w:t>open-ended</w:t>
      </w:r>
      <w:r w:rsidR="0006747A" w:rsidRPr="00FD02AC">
        <w:rPr>
          <w:rFonts w:ascii="Times New Roman" w:hAnsi="Times New Roman" w:cs="Times New Roman"/>
        </w:rPr>
        <w:t xml:space="preserve"> questions to gather theories and opinions from participants. However, closed questions can still be used to gather data, but may require follow up questions to gain a justification or reasoning</w:t>
      </w:r>
      <w:r w:rsidR="002C1D5B" w:rsidRPr="00FD02AC">
        <w:rPr>
          <w:rFonts w:ascii="Times New Roman" w:hAnsi="Times New Roman" w:cs="Times New Roman"/>
        </w:rPr>
        <w:t xml:space="preserve"> for the answer given</w:t>
      </w:r>
      <w:sdt>
        <w:sdtPr>
          <w:rPr>
            <w:rFonts w:ascii="Times New Roman" w:hAnsi="Times New Roman" w:cs="Times New Roman"/>
          </w:rPr>
          <w:id w:val="-527261139"/>
          <w:citation/>
        </w:sdtPr>
        <w:sdtEndPr/>
        <w:sdtContent>
          <w:r w:rsidR="002C1D5B" w:rsidRPr="00FD02AC">
            <w:rPr>
              <w:rFonts w:ascii="Times New Roman" w:hAnsi="Times New Roman" w:cs="Times New Roman"/>
            </w:rPr>
            <w:fldChar w:fldCharType="begin"/>
          </w:r>
          <w:r w:rsidR="002C1D5B" w:rsidRPr="00FD02AC">
            <w:rPr>
              <w:rFonts w:ascii="Times New Roman" w:hAnsi="Times New Roman" w:cs="Times New Roman"/>
            </w:rPr>
            <w:instrText xml:space="preserve"> CITATION Den141 \l 2057 </w:instrText>
          </w:r>
          <w:r w:rsidR="002C1D5B" w:rsidRPr="00FD02AC">
            <w:rPr>
              <w:rFonts w:ascii="Times New Roman" w:hAnsi="Times New Roman" w:cs="Times New Roman"/>
            </w:rPr>
            <w:fldChar w:fldCharType="separate"/>
          </w:r>
          <w:r w:rsidR="002C1D5B" w:rsidRPr="00FD02AC">
            <w:rPr>
              <w:rFonts w:ascii="Times New Roman" w:hAnsi="Times New Roman" w:cs="Times New Roman"/>
              <w:noProof/>
            </w:rPr>
            <w:t xml:space="preserve"> (Denscombe, 2014)</w:t>
          </w:r>
          <w:r w:rsidR="002C1D5B" w:rsidRPr="00FD02AC">
            <w:rPr>
              <w:rFonts w:ascii="Times New Roman" w:hAnsi="Times New Roman" w:cs="Times New Roman"/>
            </w:rPr>
            <w:fldChar w:fldCharType="end"/>
          </w:r>
        </w:sdtContent>
      </w:sdt>
      <w:r w:rsidR="002C1D5B" w:rsidRPr="00FD02AC">
        <w:rPr>
          <w:rFonts w:ascii="Times New Roman" w:hAnsi="Times New Roman" w:cs="Times New Roman"/>
        </w:rPr>
        <w:t>.</w:t>
      </w:r>
      <w:r w:rsidR="00DF2710" w:rsidRPr="00FD02AC">
        <w:rPr>
          <w:rFonts w:ascii="Times New Roman" w:hAnsi="Times New Roman" w:cs="Times New Roman"/>
        </w:rPr>
        <w:t xml:space="preserve"> In addition to the questions being asked, it could also be thought that silences in interviews are equally important. The good researcher will embrace silences and give time for participants to gather their thoughts, prompting them with body language to gain further thoughts and opinions</w:t>
      </w:r>
      <w:sdt>
        <w:sdtPr>
          <w:rPr>
            <w:rFonts w:ascii="Times New Roman" w:hAnsi="Times New Roman" w:cs="Times New Roman"/>
          </w:rPr>
          <w:id w:val="1104385613"/>
          <w:citation/>
        </w:sdtPr>
        <w:sdtEndPr/>
        <w:sdtContent>
          <w:r w:rsidR="00711ED3" w:rsidRPr="00FD02AC">
            <w:rPr>
              <w:rFonts w:ascii="Times New Roman" w:hAnsi="Times New Roman" w:cs="Times New Roman"/>
            </w:rPr>
            <w:fldChar w:fldCharType="begin"/>
          </w:r>
          <w:r w:rsidR="00711ED3" w:rsidRPr="00FD02AC">
            <w:rPr>
              <w:rFonts w:ascii="Times New Roman" w:hAnsi="Times New Roman" w:cs="Times New Roman"/>
            </w:rPr>
            <w:instrText xml:space="preserve"> CITATION Dan11 \l 2057 </w:instrText>
          </w:r>
          <w:r w:rsidR="00711ED3" w:rsidRPr="00FD02AC">
            <w:rPr>
              <w:rFonts w:ascii="Times New Roman" w:hAnsi="Times New Roman" w:cs="Times New Roman"/>
            </w:rPr>
            <w:fldChar w:fldCharType="separate"/>
          </w:r>
          <w:r w:rsidR="00711ED3" w:rsidRPr="00FD02AC">
            <w:rPr>
              <w:rFonts w:ascii="Times New Roman" w:hAnsi="Times New Roman" w:cs="Times New Roman"/>
              <w:noProof/>
            </w:rPr>
            <w:t xml:space="preserve"> (Danby &amp; Thorpe, 2011)</w:t>
          </w:r>
          <w:r w:rsidR="00711ED3" w:rsidRPr="00FD02AC">
            <w:rPr>
              <w:rFonts w:ascii="Times New Roman" w:hAnsi="Times New Roman" w:cs="Times New Roman"/>
            </w:rPr>
            <w:fldChar w:fldCharType="end"/>
          </w:r>
        </w:sdtContent>
      </w:sdt>
      <w:sdt>
        <w:sdtPr>
          <w:rPr>
            <w:rFonts w:ascii="Times New Roman" w:hAnsi="Times New Roman" w:cs="Times New Roman"/>
          </w:rPr>
          <w:id w:val="-308253483"/>
          <w:citation/>
        </w:sdtPr>
        <w:sdtEndPr/>
        <w:sdtContent>
          <w:r w:rsidR="00303E13" w:rsidRPr="00FD02AC">
            <w:rPr>
              <w:rFonts w:ascii="Times New Roman" w:hAnsi="Times New Roman" w:cs="Times New Roman"/>
            </w:rPr>
            <w:fldChar w:fldCharType="begin"/>
          </w:r>
          <w:r w:rsidR="00303E13" w:rsidRPr="00FD02AC">
            <w:rPr>
              <w:rFonts w:ascii="Times New Roman" w:hAnsi="Times New Roman" w:cs="Times New Roman"/>
            </w:rPr>
            <w:instrText xml:space="preserve"> CITATION Coh07 \l 2057 </w:instrText>
          </w:r>
          <w:r w:rsidR="00303E13" w:rsidRPr="00FD02AC">
            <w:rPr>
              <w:rFonts w:ascii="Times New Roman" w:hAnsi="Times New Roman" w:cs="Times New Roman"/>
            </w:rPr>
            <w:fldChar w:fldCharType="separate"/>
          </w:r>
          <w:r w:rsidR="00303E13" w:rsidRPr="00FD02AC">
            <w:rPr>
              <w:rFonts w:ascii="Times New Roman" w:hAnsi="Times New Roman" w:cs="Times New Roman"/>
              <w:noProof/>
            </w:rPr>
            <w:t xml:space="preserve"> (Cohen, et al., 2007)</w:t>
          </w:r>
          <w:r w:rsidR="00303E13" w:rsidRPr="00FD02AC">
            <w:rPr>
              <w:rFonts w:ascii="Times New Roman" w:hAnsi="Times New Roman" w:cs="Times New Roman"/>
            </w:rPr>
            <w:fldChar w:fldCharType="end"/>
          </w:r>
        </w:sdtContent>
      </w:sdt>
      <w:r w:rsidR="00DF2710" w:rsidRPr="00FD02AC">
        <w:rPr>
          <w:rFonts w:ascii="Times New Roman" w:hAnsi="Times New Roman" w:cs="Times New Roman"/>
        </w:rPr>
        <w:t>. In contrast, too many silences or pauses within an interview can disrupt the flow of the conversation and negatively impact the interview.</w:t>
      </w:r>
    </w:p>
    <w:p w14:paraId="2A1C0574" w14:textId="2DA1C31D" w:rsidR="00280EAE" w:rsidRPr="00FD02AC" w:rsidRDefault="00D22394" w:rsidP="00FD02AC">
      <w:pPr>
        <w:spacing w:line="360" w:lineRule="auto"/>
        <w:rPr>
          <w:rFonts w:ascii="Times New Roman" w:hAnsi="Times New Roman" w:cs="Times New Roman"/>
        </w:rPr>
      </w:pPr>
      <w:r w:rsidRPr="00FD02AC">
        <w:rPr>
          <w:rFonts w:ascii="Times New Roman" w:hAnsi="Times New Roman" w:cs="Times New Roman"/>
        </w:rPr>
        <w:t xml:space="preserve">The </w:t>
      </w:r>
      <w:r w:rsidR="00280EAE" w:rsidRPr="00FD02AC">
        <w:rPr>
          <w:rFonts w:ascii="Times New Roman" w:hAnsi="Times New Roman" w:cs="Times New Roman"/>
        </w:rPr>
        <w:t>questionnaires in this research will be aimed at the staff within the primary school. The questions will aim to find out if staff use group work in their classroom and what the impacts of this strategy are on child development. Questionnaires can come in many forms and ask questions in a variety of ways. Questionnaires can come in many forms and ask questions in a variety of ways</w:t>
      </w:r>
      <w:r w:rsidR="00F70A4F" w:rsidRPr="00FD02AC">
        <w:rPr>
          <w:rFonts w:ascii="Times New Roman" w:hAnsi="Times New Roman" w:cs="Times New Roman"/>
        </w:rPr>
        <w:t xml:space="preserve">, from structured to unstructured questionnaires, containing both multiple choice and written responses. </w:t>
      </w:r>
      <w:r w:rsidR="00280EAE" w:rsidRPr="00FD02AC">
        <w:rPr>
          <w:rFonts w:ascii="Times New Roman" w:hAnsi="Times New Roman" w:cs="Times New Roman"/>
        </w:rPr>
        <w:t>This mixed method of questioning can also result in quantitative or qualitative data, allowing a range of data to be interpreted from them</w:t>
      </w:r>
      <w:sdt>
        <w:sdtPr>
          <w:rPr>
            <w:rFonts w:ascii="Times New Roman" w:hAnsi="Times New Roman" w:cs="Times New Roman"/>
          </w:rPr>
          <w:id w:val="1600675350"/>
          <w:citation/>
        </w:sdtPr>
        <w:sdtEndPr/>
        <w:sdtContent>
          <w:r w:rsidR="00EC652B" w:rsidRPr="00FD02AC">
            <w:rPr>
              <w:rFonts w:ascii="Times New Roman" w:hAnsi="Times New Roman" w:cs="Times New Roman"/>
            </w:rPr>
            <w:fldChar w:fldCharType="begin"/>
          </w:r>
          <w:r w:rsidR="00EC652B" w:rsidRPr="00FD02AC">
            <w:rPr>
              <w:rFonts w:ascii="Times New Roman" w:hAnsi="Times New Roman" w:cs="Times New Roman"/>
            </w:rPr>
            <w:instrText xml:space="preserve"> CITATION Den141 \l 2057 </w:instrText>
          </w:r>
          <w:r w:rsidR="00EC652B" w:rsidRPr="00FD02AC">
            <w:rPr>
              <w:rFonts w:ascii="Times New Roman" w:hAnsi="Times New Roman" w:cs="Times New Roman"/>
            </w:rPr>
            <w:fldChar w:fldCharType="separate"/>
          </w:r>
          <w:r w:rsidR="00EC652B" w:rsidRPr="00FD02AC">
            <w:rPr>
              <w:rFonts w:ascii="Times New Roman" w:hAnsi="Times New Roman" w:cs="Times New Roman"/>
              <w:noProof/>
            </w:rPr>
            <w:t xml:space="preserve"> (Denscombe, 2014)</w:t>
          </w:r>
          <w:r w:rsidR="00EC652B" w:rsidRPr="00FD02AC">
            <w:rPr>
              <w:rFonts w:ascii="Times New Roman" w:hAnsi="Times New Roman" w:cs="Times New Roman"/>
            </w:rPr>
            <w:fldChar w:fldCharType="end"/>
          </w:r>
        </w:sdtContent>
      </w:sdt>
      <w:r w:rsidR="00280EAE" w:rsidRPr="00FD02AC">
        <w:rPr>
          <w:rFonts w:ascii="Times New Roman" w:hAnsi="Times New Roman" w:cs="Times New Roman"/>
        </w:rPr>
        <w:t xml:space="preserve">. </w:t>
      </w:r>
    </w:p>
    <w:p w14:paraId="5AE42287" w14:textId="5E66A4B2" w:rsidR="00BC07C2" w:rsidRPr="00FD02AC" w:rsidRDefault="00361994" w:rsidP="00FD02AC">
      <w:pPr>
        <w:spacing w:line="360" w:lineRule="auto"/>
        <w:rPr>
          <w:rFonts w:ascii="Times New Roman" w:hAnsi="Times New Roman" w:cs="Times New Roman"/>
        </w:rPr>
      </w:pPr>
      <w:r w:rsidRPr="00FD02AC">
        <w:rPr>
          <w:rFonts w:ascii="Times New Roman" w:hAnsi="Times New Roman" w:cs="Times New Roman"/>
        </w:rPr>
        <w:t>The use of questionnaires is seen to aid researchers reach a larger sample as they are easy to distribute and are cost effective. In addition, if the question is accessible online, the distribution to the participants becomes more effective.</w:t>
      </w:r>
      <w:r w:rsidR="006C5764" w:rsidRPr="00FD02AC">
        <w:rPr>
          <w:rFonts w:ascii="Times New Roman" w:hAnsi="Times New Roman" w:cs="Times New Roman"/>
        </w:rPr>
        <w:t xml:space="preserve"> </w:t>
      </w:r>
      <w:r w:rsidR="009A0097" w:rsidRPr="00FD02AC">
        <w:rPr>
          <w:rFonts w:ascii="Times New Roman" w:hAnsi="Times New Roman" w:cs="Times New Roman"/>
        </w:rPr>
        <w:t>Questionnaires also</w:t>
      </w:r>
      <w:r w:rsidR="006D4C8F" w:rsidRPr="00FD02AC">
        <w:rPr>
          <w:rFonts w:ascii="Times New Roman" w:hAnsi="Times New Roman" w:cs="Times New Roman"/>
        </w:rPr>
        <w:t xml:space="preserve"> reduce of the risk of interviewer bias, as the researcher is not commonly present when questionnaires are completed</w:t>
      </w:r>
      <w:sdt>
        <w:sdtPr>
          <w:rPr>
            <w:rFonts w:ascii="Times New Roman" w:hAnsi="Times New Roman" w:cs="Times New Roman"/>
          </w:rPr>
          <w:id w:val="1503009324"/>
          <w:citation/>
        </w:sdtPr>
        <w:sdtEndPr/>
        <w:sdtContent>
          <w:r w:rsidR="008058F0" w:rsidRPr="00FD02AC">
            <w:rPr>
              <w:rFonts w:ascii="Times New Roman" w:hAnsi="Times New Roman" w:cs="Times New Roman"/>
            </w:rPr>
            <w:fldChar w:fldCharType="begin"/>
          </w:r>
          <w:r w:rsidR="008058F0" w:rsidRPr="00FD02AC">
            <w:rPr>
              <w:rFonts w:ascii="Times New Roman" w:hAnsi="Times New Roman" w:cs="Times New Roman"/>
            </w:rPr>
            <w:instrText xml:space="preserve"> CITATION Gil081 \l 2057 </w:instrText>
          </w:r>
          <w:r w:rsidR="008058F0" w:rsidRPr="00FD02AC">
            <w:rPr>
              <w:rFonts w:ascii="Times New Roman" w:hAnsi="Times New Roman" w:cs="Times New Roman"/>
            </w:rPr>
            <w:fldChar w:fldCharType="separate"/>
          </w:r>
          <w:r w:rsidR="008058F0" w:rsidRPr="00FD02AC">
            <w:rPr>
              <w:rFonts w:ascii="Times New Roman" w:hAnsi="Times New Roman" w:cs="Times New Roman"/>
              <w:noProof/>
            </w:rPr>
            <w:t xml:space="preserve"> (Gillham, 2008)</w:t>
          </w:r>
          <w:r w:rsidR="008058F0" w:rsidRPr="00FD02AC">
            <w:rPr>
              <w:rFonts w:ascii="Times New Roman" w:hAnsi="Times New Roman" w:cs="Times New Roman"/>
            </w:rPr>
            <w:fldChar w:fldCharType="end"/>
          </w:r>
        </w:sdtContent>
      </w:sdt>
      <w:sdt>
        <w:sdtPr>
          <w:rPr>
            <w:rFonts w:ascii="Times New Roman" w:hAnsi="Times New Roman" w:cs="Times New Roman"/>
          </w:rPr>
          <w:id w:val="1862166972"/>
          <w:citation/>
        </w:sdtPr>
        <w:sdtEndPr/>
        <w:sdtContent>
          <w:r w:rsidR="00146384" w:rsidRPr="00FD02AC">
            <w:rPr>
              <w:rFonts w:ascii="Times New Roman" w:hAnsi="Times New Roman" w:cs="Times New Roman"/>
            </w:rPr>
            <w:fldChar w:fldCharType="begin"/>
          </w:r>
          <w:r w:rsidR="00146384" w:rsidRPr="00FD02AC">
            <w:rPr>
              <w:rFonts w:ascii="Times New Roman" w:hAnsi="Times New Roman" w:cs="Times New Roman"/>
            </w:rPr>
            <w:instrText xml:space="preserve"> CITATION Den141 \l 2057 </w:instrText>
          </w:r>
          <w:r w:rsidR="00146384" w:rsidRPr="00FD02AC">
            <w:rPr>
              <w:rFonts w:ascii="Times New Roman" w:hAnsi="Times New Roman" w:cs="Times New Roman"/>
            </w:rPr>
            <w:fldChar w:fldCharType="separate"/>
          </w:r>
          <w:r w:rsidR="00146384" w:rsidRPr="00FD02AC">
            <w:rPr>
              <w:rFonts w:ascii="Times New Roman" w:hAnsi="Times New Roman" w:cs="Times New Roman"/>
              <w:noProof/>
            </w:rPr>
            <w:t xml:space="preserve"> (Denscombe, </w:t>
          </w:r>
          <w:r w:rsidR="00146384" w:rsidRPr="00FD02AC">
            <w:rPr>
              <w:rFonts w:ascii="Times New Roman" w:hAnsi="Times New Roman" w:cs="Times New Roman"/>
              <w:noProof/>
            </w:rPr>
            <w:lastRenderedPageBreak/>
            <w:t>2014)</w:t>
          </w:r>
          <w:r w:rsidR="00146384" w:rsidRPr="00FD02AC">
            <w:rPr>
              <w:rFonts w:ascii="Times New Roman" w:hAnsi="Times New Roman" w:cs="Times New Roman"/>
            </w:rPr>
            <w:fldChar w:fldCharType="end"/>
          </w:r>
        </w:sdtContent>
      </w:sdt>
      <w:r w:rsidR="006D4C8F" w:rsidRPr="00FD02AC">
        <w:rPr>
          <w:rFonts w:ascii="Times New Roman" w:hAnsi="Times New Roman" w:cs="Times New Roman"/>
        </w:rPr>
        <w:t xml:space="preserve">. </w:t>
      </w:r>
      <w:r w:rsidR="00146384" w:rsidRPr="00FD02AC">
        <w:rPr>
          <w:rFonts w:ascii="Times New Roman" w:hAnsi="Times New Roman" w:cs="Times New Roman"/>
        </w:rPr>
        <w:t xml:space="preserve">Furthermore, </w:t>
      </w:r>
      <w:r w:rsidR="0036134B" w:rsidRPr="00FD02AC">
        <w:rPr>
          <w:rFonts w:ascii="Times New Roman" w:hAnsi="Times New Roman" w:cs="Times New Roman"/>
        </w:rPr>
        <w:t>questions are consistent for participants, as all respondents to questionnaires have had the exact same question, adding validity to the data received.</w:t>
      </w:r>
    </w:p>
    <w:p w14:paraId="55209184" w14:textId="1415D2F6" w:rsidR="00DE54CD" w:rsidRPr="00FD02AC" w:rsidRDefault="006710BA" w:rsidP="00FD02AC">
      <w:pPr>
        <w:spacing w:line="360" w:lineRule="auto"/>
        <w:rPr>
          <w:rFonts w:ascii="Times New Roman" w:hAnsi="Times New Roman" w:cs="Times New Roman"/>
        </w:rPr>
      </w:pPr>
      <w:r w:rsidRPr="00FD02AC">
        <w:rPr>
          <w:rFonts w:ascii="Times New Roman" w:hAnsi="Times New Roman" w:cs="Times New Roman"/>
        </w:rPr>
        <w:t>However, limitations of questionnaires have also been identified. Brace (2018) highlights the importance of the questioning strategy, as well as the quality of questions</w:t>
      </w:r>
      <w:sdt>
        <w:sdtPr>
          <w:rPr>
            <w:rFonts w:ascii="Times New Roman" w:hAnsi="Times New Roman" w:cs="Times New Roman"/>
          </w:rPr>
          <w:id w:val="-629484732"/>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Bra18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(Brace, 2018)</w:t>
          </w:r>
          <w:r w:rsidRPr="00FD02AC">
            <w:rPr>
              <w:rFonts w:ascii="Times New Roman" w:hAnsi="Times New Roman" w:cs="Times New Roman"/>
            </w:rPr>
            <w:fldChar w:fldCharType="end"/>
          </w:r>
        </w:sdtContent>
      </w:sdt>
      <w:r w:rsidRPr="00FD02AC">
        <w:rPr>
          <w:rFonts w:ascii="Times New Roman" w:hAnsi="Times New Roman" w:cs="Times New Roman"/>
        </w:rPr>
        <w:t>. If the questions are not clear, the reader could mis interpret the question, leading to misinterpreted data</w:t>
      </w:r>
      <w:sdt>
        <w:sdtPr>
          <w:rPr>
            <w:rFonts w:ascii="Times New Roman" w:hAnsi="Times New Roman" w:cs="Times New Roman"/>
          </w:rPr>
          <w:id w:val="-1089312028"/>
          <w:citation/>
        </w:sdtPr>
        <w:sdtEndPr/>
        <w:sdtContent>
          <w:r w:rsidR="008419BC" w:rsidRPr="00FD02AC">
            <w:rPr>
              <w:rFonts w:ascii="Times New Roman" w:hAnsi="Times New Roman" w:cs="Times New Roman"/>
            </w:rPr>
            <w:fldChar w:fldCharType="begin"/>
          </w:r>
          <w:r w:rsidR="008419BC" w:rsidRPr="00FD02AC">
            <w:rPr>
              <w:rFonts w:ascii="Times New Roman" w:hAnsi="Times New Roman" w:cs="Times New Roman"/>
            </w:rPr>
            <w:instrText xml:space="preserve"> CITATION Kro17 \l 2057 </w:instrText>
          </w:r>
          <w:r w:rsidR="008419BC" w:rsidRPr="00FD02AC">
            <w:rPr>
              <w:rFonts w:ascii="Times New Roman" w:hAnsi="Times New Roman" w:cs="Times New Roman"/>
            </w:rPr>
            <w:fldChar w:fldCharType="separate"/>
          </w:r>
          <w:r w:rsidR="008419BC" w:rsidRPr="00FD02AC">
            <w:rPr>
              <w:rFonts w:ascii="Times New Roman" w:hAnsi="Times New Roman" w:cs="Times New Roman"/>
              <w:noProof/>
            </w:rPr>
            <w:t xml:space="preserve"> (Krosnik, 2017)</w:t>
          </w:r>
          <w:r w:rsidR="008419BC" w:rsidRPr="00FD02AC">
            <w:rPr>
              <w:rFonts w:ascii="Times New Roman" w:hAnsi="Times New Roman" w:cs="Times New Roman"/>
            </w:rPr>
            <w:fldChar w:fldCharType="end"/>
          </w:r>
        </w:sdtContent>
      </w:sdt>
      <w:r w:rsidRPr="00FD02AC">
        <w:rPr>
          <w:rFonts w:ascii="Times New Roman" w:hAnsi="Times New Roman" w:cs="Times New Roman"/>
        </w:rPr>
        <w:t>. This cannot be avoided at this stage as questions cannot be reworded or explained.</w:t>
      </w:r>
      <w:r w:rsidR="008C2EAE" w:rsidRPr="00FD02AC">
        <w:rPr>
          <w:rFonts w:ascii="Times New Roman" w:hAnsi="Times New Roman" w:cs="Times New Roman"/>
        </w:rPr>
        <w:t xml:space="preserve"> </w:t>
      </w:r>
      <w:r w:rsidR="006F39D0" w:rsidRPr="00FD02AC">
        <w:rPr>
          <w:rFonts w:ascii="Times New Roman" w:hAnsi="Times New Roman" w:cs="Times New Roman"/>
        </w:rPr>
        <w:t>Cohen et al (2007) suggest that for questionnaires to be clear, the layout and questions need to be as uncomplicated as possible. They further suggest that this leads to greater participation as people can simply read the question, answer</w:t>
      </w:r>
      <w:r w:rsidR="009A0097" w:rsidRPr="00FD02AC">
        <w:rPr>
          <w:rFonts w:ascii="Times New Roman" w:hAnsi="Times New Roman" w:cs="Times New Roman"/>
        </w:rPr>
        <w:t>,</w:t>
      </w:r>
      <w:r w:rsidR="006F39D0" w:rsidRPr="00FD02AC">
        <w:rPr>
          <w:rFonts w:ascii="Times New Roman" w:hAnsi="Times New Roman" w:cs="Times New Roman"/>
        </w:rPr>
        <w:t xml:space="preserve"> and move on</w:t>
      </w:r>
      <w:sdt>
        <w:sdtPr>
          <w:rPr>
            <w:rFonts w:ascii="Times New Roman" w:hAnsi="Times New Roman" w:cs="Times New Roman"/>
          </w:rPr>
          <w:id w:val="1090965726"/>
          <w:citation/>
        </w:sdtPr>
        <w:sdtEndPr/>
        <w:sdtContent>
          <w:r w:rsidR="006F39D0" w:rsidRPr="00FD02AC">
            <w:rPr>
              <w:rFonts w:ascii="Times New Roman" w:hAnsi="Times New Roman" w:cs="Times New Roman"/>
            </w:rPr>
            <w:fldChar w:fldCharType="begin"/>
          </w:r>
          <w:r w:rsidR="006F39D0" w:rsidRPr="00FD02AC">
            <w:rPr>
              <w:rFonts w:ascii="Times New Roman" w:hAnsi="Times New Roman" w:cs="Times New Roman"/>
            </w:rPr>
            <w:instrText xml:space="preserve"> CITATION Coh07 \l 2057 </w:instrText>
          </w:r>
          <w:r w:rsidR="006F39D0" w:rsidRPr="00FD02AC">
            <w:rPr>
              <w:rFonts w:ascii="Times New Roman" w:hAnsi="Times New Roman" w:cs="Times New Roman"/>
            </w:rPr>
            <w:fldChar w:fldCharType="separate"/>
          </w:r>
          <w:r w:rsidR="006F39D0" w:rsidRPr="00FD02AC">
            <w:rPr>
              <w:rFonts w:ascii="Times New Roman" w:hAnsi="Times New Roman" w:cs="Times New Roman"/>
              <w:noProof/>
            </w:rPr>
            <w:t xml:space="preserve"> (Cohen, et al., 2007)</w:t>
          </w:r>
          <w:r w:rsidR="006F39D0" w:rsidRPr="00FD02AC">
            <w:rPr>
              <w:rFonts w:ascii="Times New Roman" w:hAnsi="Times New Roman" w:cs="Times New Roman"/>
            </w:rPr>
            <w:fldChar w:fldCharType="end"/>
          </w:r>
        </w:sdtContent>
      </w:sdt>
      <w:r w:rsidR="006F39D0" w:rsidRPr="00FD02AC">
        <w:rPr>
          <w:rFonts w:ascii="Times New Roman" w:hAnsi="Times New Roman" w:cs="Times New Roman"/>
        </w:rPr>
        <w:t>.</w:t>
      </w:r>
    </w:p>
    <w:p w14:paraId="244AEDBA" w14:textId="60DEB2FE" w:rsidR="00DC5827" w:rsidRPr="00FD02AC" w:rsidRDefault="00DC5827" w:rsidP="00FD02AC">
      <w:pPr>
        <w:spacing w:line="360" w:lineRule="auto"/>
        <w:rPr>
          <w:rFonts w:ascii="Times New Roman" w:hAnsi="Times New Roman" w:cs="Times New Roman"/>
        </w:rPr>
      </w:pPr>
    </w:p>
    <w:p w14:paraId="5A85AF3C" w14:textId="36EBC860" w:rsidR="00D70B62" w:rsidRPr="00FD02AC" w:rsidRDefault="00FF53FD" w:rsidP="00FD02AC">
      <w:pPr>
        <w:spacing w:line="360" w:lineRule="auto"/>
        <w:rPr>
          <w:rFonts w:ascii="Times New Roman" w:hAnsi="Times New Roman" w:cs="Times New Roman"/>
        </w:rPr>
      </w:pPr>
      <w:r w:rsidRPr="00FD02AC">
        <w:rPr>
          <w:rFonts w:ascii="Times New Roman" w:hAnsi="Times New Roman" w:cs="Times New Roman"/>
        </w:rPr>
        <w:t>The recording of data for this research will be done with transparency and done as accurately as possible to the best of the researcher’s knowledge. The data received from the observation will be written done before being typed up, ensuring names are redacted and confidentiality and anonymity of all participants. This will remain consistent for the interviews, as transcripts will be typed up immediately after the process to ensure they are as accurate as possible, while having another person check the accuracy from notes to typed transcripts</w:t>
      </w:r>
      <w:sdt>
        <w:sdtPr>
          <w:rPr>
            <w:rFonts w:ascii="Times New Roman" w:hAnsi="Times New Roman" w:cs="Times New Roman"/>
          </w:rPr>
          <w:id w:val="123212537"/>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Kva07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(Kvale, 2007)</w:t>
          </w:r>
          <w:r w:rsidRPr="00FD02AC">
            <w:rPr>
              <w:rFonts w:ascii="Times New Roman" w:hAnsi="Times New Roman" w:cs="Times New Roman"/>
            </w:rPr>
            <w:fldChar w:fldCharType="end"/>
          </w:r>
        </w:sdtContent>
      </w:sdt>
      <w:r w:rsidRPr="00FD02AC">
        <w:rPr>
          <w:rFonts w:ascii="Times New Roman" w:hAnsi="Times New Roman" w:cs="Times New Roman"/>
        </w:rPr>
        <w:t>.</w:t>
      </w:r>
      <w:r w:rsidR="00C21969" w:rsidRPr="00FD02AC">
        <w:rPr>
          <w:rFonts w:ascii="Times New Roman" w:hAnsi="Times New Roman" w:cs="Times New Roman"/>
        </w:rPr>
        <w:t xml:space="preserve"> The trustworthiness of these results has been considered, as the researcher aims to ensure accuracy and validity of results. </w:t>
      </w:r>
      <w:r w:rsidR="00772AA7">
        <w:rPr>
          <w:rFonts w:ascii="Times New Roman" w:hAnsi="Times New Roman" w:cs="Times New Roman"/>
        </w:rPr>
        <w:t>All of the research methods used in this research will aim to work in tandem to ensure the results are trustworthy, preventing any process which would detract trustworthiness</w:t>
      </w:r>
      <w:sdt>
        <w:sdtPr>
          <w:rPr>
            <w:rFonts w:ascii="Times New Roman" w:hAnsi="Times New Roman" w:cs="Times New Roman"/>
          </w:rPr>
          <w:id w:val="-1588062290"/>
          <w:citation/>
        </w:sdtPr>
        <w:sdtEndPr/>
        <w:sdtContent>
          <w:r w:rsidR="00F018E6">
            <w:rPr>
              <w:rFonts w:ascii="Times New Roman" w:hAnsi="Times New Roman" w:cs="Times New Roman"/>
            </w:rPr>
            <w:fldChar w:fldCharType="begin"/>
          </w:r>
          <w:r w:rsidR="00F018E6">
            <w:rPr>
              <w:rFonts w:ascii="Times New Roman" w:hAnsi="Times New Roman" w:cs="Times New Roman"/>
            </w:rPr>
            <w:instrText xml:space="preserve">CITATION Alt22 \l 2057 </w:instrText>
          </w:r>
          <w:r w:rsidR="00F018E6">
            <w:rPr>
              <w:rFonts w:ascii="Times New Roman" w:hAnsi="Times New Roman" w:cs="Times New Roman"/>
            </w:rPr>
            <w:fldChar w:fldCharType="separate"/>
          </w:r>
          <w:r w:rsidR="00F018E6">
            <w:rPr>
              <w:rFonts w:ascii="Times New Roman" w:hAnsi="Times New Roman" w:cs="Times New Roman"/>
              <w:noProof/>
            </w:rPr>
            <w:t xml:space="preserve"> </w:t>
          </w:r>
          <w:r w:rsidR="00F018E6" w:rsidRPr="00F018E6">
            <w:rPr>
              <w:rFonts w:ascii="Times New Roman" w:hAnsi="Times New Roman" w:cs="Times New Roman"/>
              <w:noProof/>
            </w:rPr>
            <w:t>(Altschuld, et al., 2022)</w:t>
          </w:r>
          <w:r w:rsidR="00F018E6">
            <w:rPr>
              <w:rFonts w:ascii="Times New Roman" w:hAnsi="Times New Roman" w:cs="Times New Roman"/>
            </w:rPr>
            <w:fldChar w:fldCharType="end"/>
          </w:r>
        </w:sdtContent>
      </w:sdt>
      <w:r w:rsidR="00772AA7">
        <w:rPr>
          <w:rFonts w:ascii="Times New Roman" w:hAnsi="Times New Roman" w:cs="Times New Roman"/>
        </w:rPr>
        <w:t>.</w:t>
      </w:r>
    </w:p>
    <w:p w14:paraId="0577557B" w14:textId="77777777" w:rsidR="001B259E" w:rsidRPr="00FD02AC" w:rsidRDefault="001B259E" w:rsidP="00FD02AC">
      <w:pPr>
        <w:spacing w:line="360" w:lineRule="auto"/>
        <w:rPr>
          <w:rFonts w:ascii="Times New Roman" w:hAnsi="Times New Roman" w:cs="Times New Roman"/>
        </w:rPr>
      </w:pPr>
    </w:p>
    <w:p w14:paraId="310D35CD" w14:textId="0543CA9E" w:rsidR="00267876" w:rsidRPr="00FD02AC" w:rsidRDefault="002D49AE" w:rsidP="00FD02AC">
      <w:pPr>
        <w:spacing w:line="360" w:lineRule="auto"/>
        <w:rPr>
          <w:rFonts w:ascii="Times New Roman" w:hAnsi="Times New Roman" w:cs="Times New Roman"/>
        </w:rPr>
      </w:pPr>
      <w:r w:rsidRPr="00FD02AC">
        <w:rPr>
          <w:rFonts w:ascii="Times New Roman" w:hAnsi="Times New Roman" w:cs="Times New Roman"/>
        </w:rPr>
        <w:t xml:space="preserve">This research will be in accordance with the BERA (2018) guidelines, maintaining both participant confidentiality and </w:t>
      </w:r>
      <w:r w:rsidR="003A799B" w:rsidRPr="00FD02AC">
        <w:rPr>
          <w:rFonts w:ascii="Times New Roman" w:hAnsi="Times New Roman" w:cs="Times New Roman"/>
        </w:rPr>
        <w:t>anonymity</w:t>
      </w:r>
      <w:r w:rsidR="0095176D" w:rsidRPr="00FD02AC">
        <w:rPr>
          <w:rFonts w:ascii="Times New Roman" w:hAnsi="Times New Roman" w:cs="Times New Roman"/>
        </w:rPr>
        <w:t xml:space="preserve"> throughout</w:t>
      </w:r>
      <w:sdt>
        <w:sdtPr>
          <w:rPr>
            <w:rFonts w:ascii="Times New Roman" w:hAnsi="Times New Roman" w:cs="Times New Roman"/>
          </w:rPr>
          <w:id w:val="430710049"/>
          <w:citation/>
        </w:sdtPr>
        <w:sdtEndPr/>
        <w:sdtContent>
          <w:r w:rsidR="004B3CAF" w:rsidRPr="00FD02AC">
            <w:rPr>
              <w:rFonts w:ascii="Times New Roman" w:hAnsi="Times New Roman" w:cs="Times New Roman"/>
            </w:rPr>
            <w:fldChar w:fldCharType="begin"/>
          </w:r>
          <w:r w:rsidR="004B3CAF" w:rsidRPr="00FD02AC">
            <w:rPr>
              <w:rFonts w:ascii="Times New Roman" w:hAnsi="Times New Roman" w:cs="Times New Roman"/>
            </w:rPr>
            <w:instrText xml:space="preserve"> CITATION Bri182 \l 2057 </w:instrText>
          </w:r>
          <w:r w:rsidR="004B3CAF" w:rsidRPr="00FD02AC">
            <w:rPr>
              <w:rFonts w:ascii="Times New Roman" w:hAnsi="Times New Roman" w:cs="Times New Roman"/>
            </w:rPr>
            <w:fldChar w:fldCharType="separate"/>
          </w:r>
          <w:r w:rsidR="004B3CAF" w:rsidRPr="00FD02AC">
            <w:rPr>
              <w:rFonts w:ascii="Times New Roman" w:hAnsi="Times New Roman" w:cs="Times New Roman"/>
              <w:noProof/>
            </w:rPr>
            <w:t xml:space="preserve"> ([BERA], 2018)</w:t>
          </w:r>
          <w:r w:rsidR="004B3CAF" w:rsidRPr="00FD02AC">
            <w:rPr>
              <w:rFonts w:ascii="Times New Roman" w:hAnsi="Times New Roman" w:cs="Times New Roman"/>
            </w:rPr>
            <w:fldChar w:fldCharType="end"/>
          </w:r>
        </w:sdtContent>
      </w:sdt>
      <w:r w:rsidR="0095176D" w:rsidRPr="00FD02AC">
        <w:rPr>
          <w:rFonts w:ascii="Times New Roman" w:hAnsi="Times New Roman" w:cs="Times New Roman"/>
        </w:rPr>
        <w:t>.</w:t>
      </w:r>
      <w:r w:rsidR="00C43FCB" w:rsidRPr="00FD02AC">
        <w:rPr>
          <w:rFonts w:ascii="Times New Roman" w:hAnsi="Times New Roman" w:cs="Times New Roman"/>
        </w:rPr>
        <w:t xml:space="preserve"> </w:t>
      </w:r>
      <w:r w:rsidR="000B736C" w:rsidRPr="00FD02AC">
        <w:rPr>
          <w:rFonts w:ascii="Times New Roman" w:hAnsi="Times New Roman" w:cs="Times New Roman"/>
        </w:rPr>
        <w:t xml:space="preserve">An ethics form has been produced </w:t>
      </w:r>
      <w:r w:rsidR="00332934" w:rsidRPr="00FD02AC">
        <w:rPr>
          <w:rFonts w:ascii="Times New Roman" w:hAnsi="Times New Roman" w:cs="Times New Roman"/>
        </w:rPr>
        <w:t>for this research (Appendix 1)</w:t>
      </w:r>
      <w:r w:rsidR="00C271D8" w:rsidRPr="00FD02AC">
        <w:rPr>
          <w:rFonts w:ascii="Times New Roman" w:hAnsi="Times New Roman" w:cs="Times New Roman"/>
        </w:rPr>
        <w:t xml:space="preserve"> and highlights t</w:t>
      </w:r>
      <w:r w:rsidR="00BA122F" w:rsidRPr="00FD02AC">
        <w:rPr>
          <w:rFonts w:ascii="Times New Roman" w:hAnsi="Times New Roman" w:cs="Times New Roman"/>
        </w:rPr>
        <w:t>he ethical considerations that are in place.</w:t>
      </w:r>
      <w:r w:rsidR="00491C5E" w:rsidRPr="00FD02AC">
        <w:rPr>
          <w:rFonts w:ascii="Times New Roman" w:hAnsi="Times New Roman" w:cs="Times New Roman"/>
        </w:rPr>
        <w:t xml:space="preserve"> </w:t>
      </w:r>
      <w:r w:rsidR="00BF528D" w:rsidRPr="00FD02AC">
        <w:rPr>
          <w:rFonts w:ascii="Times New Roman" w:hAnsi="Times New Roman" w:cs="Times New Roman"/>
        </w:rPr>
        <w:t xml:space="preserve">The participants in this study will be informed of how </w:t>
      </w:r>
      <w:r w:rsidR="00710B4C" w:rsidRPr="00FD02AC">
        <w:rPr>
          <w:rFonts w:ascii="Times New Roman" w:hAnsi="Times New Roman" w:cs="Times New Roman"/>
        </w:rPr>
        <w:t>and where their data will be used</w:t>
      </w:r>
      <w:r w:rsidR="000A421F" w:rsidRPr="00FD02AC">
        <w:rPr>
          <w:rFonts w:ascii="Times New Roman" w:hAnsi="Times New Roman" w:cs="Times New Roman"/>
        </w:rPr>
        <w:t xml:space="preserve"> prior to their participation in any of the observation, </w:t>
      </w:r>
      <w:r w:rsidR="00052FE6" w:rsidRPr="00FD02AC">
        <w:rPr>
          <w:rFonts w:ascii="Times New Roman" w:hAnsi="Times New Roman" w:cs="Times New Roman"/>
        </w:rPr>
        <w:t>interviews,</w:t>
      </w:r>
      <w:r w:rsidR="000A421F" w:rsidRPr="00FD02AC">
        <w:rPr>
          <w:rFonts w:ascii="Times New Roman" w:hAnsi="Times New Roman" w:cs="Times New Roman"/>
        </w:rPr>
        <w:t xml:space="preserve"> or questionnaires.</w:t>
      </w:r>
    </w:p>
    <w:p w14:paraId="736DEEC1" w14:textId="694DE1CC" w:rsidR="007C7CD2" w:rsidRPr="00FD02AC" w:rsidRDefault="002F5B5C" w:rsidP="00FD02AC">
      <w:pPr>
        <w:spacing w:line="360" w:lineRule="auto"/>
        <w:rPr>
          <w:rFonts w:ascii="Times New Roman" w:hAnsi="Times New Roman" w:cs="Times New Roman"/>
        </w:rPr>
      </w:pPr>
      <w:r w:rsidRPr="00FD02AC">
        <w:rPr>
          <w:rFonts w:ascii="Times New Roman" w:hAnsi="Times New Roman" w:cs="Times New Roman"/>
        </w:rPr>
        <w:t>Participants who are involved in this research will have given informed consent</w:t>
      </w:r>
      <w:r w:rsidR="00A7055B" w:rsidRPr="00FD02AC">
        <w:rPr>
          <w:rFonts w:ascii="Times New Roman" w:hAnsi="Times New Roman" w:cs="Times New Roman"/>
        </w:rPr>
        <w:t xml:space="preserve"> to be involved. This is </w:t>
      </w:r>
      <w:r w:rsidR="00FF555D" w:rsidRPr="00FD02AC">
        <w:rPr>
          <w:rFonts w:ascii="Times New Roman" w:hAnsi="Times New Roman" w:cs="Times New Roman"/>
        </w:rPr>
        <w:t>an essential part of research</w:t>
      </w:r>
      <w:r w:rsidR="00273B07" w:rsidRPr="00FD02AC">
        <w:rPr>
          <w:rFonts w:ascii="Times New Roman" w:hAnsi="Times New Roman" w:cs="Times New Roman"/>
        </w:rPr>
        <w:t xml:space="preserve">, </w:t>
      </w:r>
      <w:r w:rsidR="00343F6F" w:rsidRPr="00FD02AC">
        <w:rPr>
          <w:rFonts w:ascii="Times New Roman" w:hAnsi="Times New Roman" w:cs="Times New Roman"/>
        </w:rPr>
        <w:t xml:space="preserve">and must be given freely, or voluntarily, by the participants. In addition, </w:t>
      </w:r>
      <w:r w:rsidR="002B3554" w:rsidRPr="00FD02AC">
        <w:rPr>
          <w:rFonts w:ascii="Times New Roman" w:hAnsi="Times New Roman" w:cs="Times New Roman"/>
        </w:rPr>
        <w:t>the subjects of the research must also know exactly what is being asked of them</w:t>
      </w:r>
      <w:r w:rsidR="009953FC" w:rsidRPr="00FD02AC">
        <w:rPr>
          <w:rFonts w:ascii="Times New Roman" w:hAnsi="Times New Roman" w:cs="Times New Roman"/>
        </w:rPr>
        <w:t xml:space="preserve">. For children, </w:t>
      </w:r>
      <w:r w:rsidR="004420F7" w:rsidRPr="00FD02AC">
        <w:rPr>
          <w:rFonts w:ascii="Times New Roman" w:hAnsi="Times New Roman" w:cs="Times New Roman"/>
        </w:rPr>
        <w:t>the consent is provided</w:t>
      </w:r>
      <w:r w:rsidR="00D37E09" w:rsidRPr="00FD02AC">
        <w:rPr>
          <w:rFonts w:ascii="Times New Roman" w:hAnsi="Times New Roman" w:cs="Times New Roman"/>
        </w:rPr>
        <w:t xml:space="preserve"> by parents, with the children themselves providing assent if they are old en</w:t>
      </w:r>
      <w:r w:rsidR="00047084" w:rsidRPr="00FD02AC">
        <w:rPr>
          <w:rFonts w:ascii="Times New Roman" w:hAnsi="Times New Roman" w:cs="Times New Roman"/>
        </w:rPr>
        <w:t>ough to do so</w:t>
      </w:r>
      <w:sdt>
        <w:sdtPr>
          <w:rPr>
            <w:rFonts w:ascii="Times New Roman" w:hAnsi="Times New Roman" w:cs="Times New Roman"/>
          </w:rPr>
          <w:id w:val="594295451"/>
          <w:citation/>
        </w:sdtPr>
        <w:sdtEndPr/>
        <w:sdtContent>
          <w:r w:rsidR="005402C5" w:rsidRPr="00FD02AC">
            <w:rPr>
              <w:rFonts w:ascii="Times New Roman" w:hAnsi="Times New Roman" w:cs="Times New Roman"/>
            </w:rPr>
            <w:fldChar w:fldCharType="begin"/>
          </w:r>
          <w:r w:rsidR="005402C5" w:rsidRPr="00FD02AC">
            <w:rPr>
              <w:rFonts w:ascii="Times New Roman" w:hAnsi="Times New Roman" w:cs="Times New Roman"/>
            </w:rPr>
            <w:instrText xml:space="preserve"> CITATION Con14 \l 2057 </w:instrText>
          </w:r>
          <w:r w:rsidR="005402C5" w:rsidRPr="00FD02AC">
            <w:rPr>
              <w:rFonts w:ascii="Times New Roman" w:hAnsi="Times New Roman" w:cs="Times New Roman"/>
            </w:rPr>
            <w:fldChar w:fldCharType="separate"/>
          </w:r>
          <w:r w:rsidR="005402C5" w:rsidRPr="00FD02AC">
            <w:rPr>
              <w:rFonts w:ascii="Times New Roman" w:hAnsi="Times New Roman" w:cs="Times New Roman"/>
              <w:noProof/>
            </w:rPr>
            <w:t xml:space="preserve"> (Connelly, 2014)</w:t>
          </w:r>
          <w:r w:rsidR="005402C5" w:rsidRPr="00FD02AC">
            <w:rPr>
              <w:rFonts w:ascii="Times New Roman" w:hAnsi="Times New Roman" w:cs="Times New Roman"/>
            </w:rPr>
            <w:fldChar w:fldCharType="end"/>
          </w:r>
        </w:sdtContent>
      </w:sdt>
      <w:r w:rsidR="00D37E09" w:rsidRPr="00FD02AC">
        <w:rPr>
          <w:rFonts w:ascii="Times New Roman" w:hAnsi="Times New Roman" w:cs="Times New Roman"/>
        </w:rPr>
        <w:t>.</w:t>
      </w:r>
      <w:r w:rsidR="005402C5" w:rsidRPr="00FD02AC">
        <w:rPr>
          <w:rFonts w:ascii="Times New Roman" w:hAnsi="Times New Roman" w:cs="Times New Roman"/>
        </w:rPr>
        <w:t xml:space="preserve"> Throughout the research, participants </w:t>
      </w:r>
      <w:r w:rsidR="00CE4307" w:rsidRPr="00FD02AC">
        <w:rPr>
          <w:rFonts w:ascii="Times New Roman" w:hAnsi="Times New Roman" w:cs="Times New Roman"/>
        </w:rPr>
        <w:t>will be given the right to withdraw at any point</w:t>
      </w:r>
      <w:sdt>
        <w:sdtPr>
          <w:rPr>
            <w:rFonts w:ascii="Times New Roman" w:hAnsi="Times New Roman" w:cs="Times New Roman"/>
          </w:rPr>
          <w:id w:val="131763285"/>
          <w:citation/>
        </w:sdtPr>
        <w:sdtEndPr/>
        <w:sdtContent>
          <w:r w:rsidR="00993D52" w:rsidRPr="00FD02AC">
            <w:rPr>
              <w:rFonts w:ascii="Times New Roman" w:hAnsi="Times New Roman" w:cs="Times New Roman"/>
            </w:rPr>
            <w:fldChar w:fldCharType="begin"/>
          </w:r>
          <w:r w:rsidR="00993D52" w:rsidRPr="00FD02AC">
            <w:rPr>
              <w:rFonts w:ascii="Times New Roman" w:hAnsi="Times New Roman" w:cs="Times New Roman"/>
            </w:rPr>
            <w:instrText xml:space="preserve"> CITATION Hol17 \l 2057 </w:instrText>
          </w:r>
          <w:r w:rsidR="00993D52" w:rsidRPr="00FD02AC">
            <w:rPr>
              <w:rFonts w:ascii="Times New Roman" w:hAnsi="Times New Roman" w:cs="Times New Roman"/>
            </w:rPr>
            <w:fldChar w:fldCharType="separate"/>
          </w:r>
          <w:r w:rsidR="00993D52" w:rsidRPr="00FD02AC">
            <w:rPr>
              <w:rFonts w:ascii="Times New Roman" w:hAnsi="Times New Roman" w:cs="Times New Roman"/>
              <w:noProof/>
            </w:rPr>
            <w:t xml:space="preserve"> (Holm &amp; Ploug, 2017)</w:t>
          </w:r>
          <w:r w:rsidR="00993D52" w:rsidRPr="00FD02AC">
            <w:rPr>
              <w:rFonts w:ascii="Times New Roman" w:hAnsi="Times New Roman" w:cs="Times New Roman"/>
            </w:rPr>
            <w:fldChar w:fldCharType="end"/>
          </w:r>
        </w:sdtContent>
      </w:sdt>
      <w:r w:rsidR="00CE4307" w:rsidRPr="00FD02AC">
        <w:rPr>
          <w:rFonts w:ascii="Times New Roman" w:hAnsi="Times New Roman" w:cs="Times New Roman"/>
        </w:rPr>
        <w:t>. This will</w:t>
      </w:r>
      <w:r w:rsidR="00D013B7" w:rsidRPr="00FD02AC">
        <w:rPr>
          <w:rFonts w:ascii="Times New Roman" w:hAnsi="Times New Roman" w:cs="Times New Roman"/>
        </w:rPr>
        <w:t xml:space="preserve"> be given throughout all research tools, with children using</w:t>
      </w:r>
      <w:r w:rsidR="009C4822" w:rsidRPr="00FD02AC">
        <w:rPr>
          <w:rFonts w:ascii="Times New Roman" w:hAnsi="Times New Roman" w:cs="Times New Roman"/>
        </w:rPr>
        <w:t xml:space="preserve"> a ‘thumbs up’ if they are happy to start or </w:t>
      </w:r>
      <w:r w:rsidR="004D7B6D" w:rsidRPr="00FD02AC">
        <w:rPr>
          <w:rFonts w:ascii="Times New Roman" w:hAnsi="Times New Roman" w:cs="Times New Roman"/>
        </w:rPr>
        <w:t>continue and</w:t>
      </w:r>
      <w:r w:rsidR="009C4822" w:rsidRPr="00FD02AC">
        <w:rPr>
          <w:rFonts w:ascii="Times New Roman" w:hAnsi="Times New Roman" w:cs="Times New Roman"/>
        </w:rPr>
        <w:t xml:space="preserve"> signalling a ‘thumbs down’ if they would like to withdraw.</w:t>
      </w:r>
    </w:p>
    <w:p w14:paraId="6BDC468B" w14:textId="61BA66EF" w:rsidR="007C3002" w:rsidRPr="00FD02AC" w:rsidRDefault="007C3002" w:rsidP="00FD02AC">
      <w:pPr>
        <w:spacing w:line="360" w:lineRule="auto"/>
        <w:rPr>
          <w:rFonts w:ascii="Times New Roman" w:hAnsi="Times New Roman" w:cs="Times New Roman"/>
        </w:rPr>
      </w:pPr>
      <w:r w:rsidRPr="00FD02AC">
        <w:rPr>
          <w:rFonts w:ascii="Times New Roman" w:hAnsi="Times New Roman" w:cs="Times New Roman"/>
        </w:rPr>
        <w:lastRenderedPageBreak/>
        <w:t>Furthermore, Morrow and Alderson (2011) argue that consent should be thought about thoroughly during the planning phase of the research, taking into account the rights of the child</w:t>
      </w:r>
      <w:sdt>
        <w:sdtPr>
          <w:rPr>
            <w:rFonts w:ascii="Times New Roman" w:hAnsi="Times New Roman" w:cs="Times New Roman"/>
          </w:rPr>
          <w:id w:val="1910104815"/>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Mor11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(Morrow &amp; Alderson, 2011)</w:t>
          </w:r>
          <w:r w:rsidRPr="00FD02AC">
            <w:rPr>
              <w:rFonts w:ascii="Times New Roman" w:hAnsi="Times New Roman" w:cs="Times New Roman"/>
            </w:rPr>
            <w:fldChar w:fldCharType="end"/>
          </w:r>
        </w:sdtContent>
      </w:sdt>
      <w:r w:rsidRPr="00FD02AC">
        <w:rPr>
          <w:rFonts w:ascii="Times New Roman" w:hAnsi="Times New Roman" w:cs="Times New Roman"/>
        </w:rPr>
        <w:t>. The pair discuss the im</w:t>
      </w:r>
      <w:r w:rsidR="008A5A5E" w:rsidRPr="00FD02AC">
        <w:rPr>
          <w:rFonts w:ascii="Times New Roman" w:hAnsi="Times New Roman" w:cs="Times New Roman"/>
        </w:rPr>
        <w:t>portance of these rights, such as the freedom of thought and conscience and listening to the views of the child, articles 12 and 14 in the United Nations Convention on the Rights of the Child (UNCRC)</w:t>
      </w:r>
      <w:sdt>
        <w:sdtPr>
          <w:rPr>
            <w:rFonts w:ascii="Times New Roman" w:hAnsi="Times New Roman" w:cs="Times New Roman"/>
          </w:rPr>
          <w:id w:val="60769937"/>
          <w:citation/>
        </w:sdtPr>
        <w:sdtEndPr/>
        <w:sdtContent>
          <w:r w:rsidR="00A47884" w:rsidRPr="00FD02AC">
            <w:rPr>
              <w:rFonts w:ascii="Times New Roman" w:hAnsi="Times New Roman" w:cs="Times New Roman"/>
            </w:rPr>
            <w:fldChar w:fldCharType="begin"/>
          </w:r>
          <w:r w:rsidR="00A47884" w:rsidRPr="00FD02AC">
            <w:rPr>
              <w:rFonts w:ascii="Times New Roman" w:hAnsi="Times New Roman" w:cs="Times New Roman"/>
            </w:rPr>
            <w:instrText xml:space="preserve"> CITATION Uni89 \l 2057 </w:instrText>
          </w:r>
          <w:r w:rsidR="00A47884" w:rsidRPr="00FD02AC">
            <w:rPr>
              <w:rFonts w:ascii="Times New Roman" w:hAnsi="Times New Roman" w:cs="Times New Roman"/>
            </w:rPr>
            <w:fldChar w:fldCharType="separate"/>
          </w:r>
          <w:r w:rsidR="00A47884" w:rsidRPr="00FD02AC">
            <w:rPr>
              <w:rFonts w:ascii="Times New Roman" w:hAnsi="Times New Roman" w:cs="Times New Roman"/>
              <w:noProof/>
            </w:rPr>
            <w:t xml:space="preserve"> (Unicef, 1989)</w:t>
          </w:r>
          <w:r w:rsidR="00A47884" w:rsidRPr="00FD02AC">
            <w:rPr>
              <w:rFonts w:ascii="Times New Roman" w:hAnsi="Times New Roman" w:cs="Times New Roman"/>
            </w:rPr>
            <w:fldChar w:fldCharType="end"/>
          </w:r>
        </w:sdtContent>
      </w:sdt>
      <w:r w:rsidR="008A5A5E" w:rsidRPr="00FD02AC">
        <w:rPr>
          <w:rFonts w:ascii="Times New Roman" w:hAnsi="Times New Roman" w:cs="Times New Roman"/>
        </w:rPr>
        <w:t>.</w:t>
      </w:r>
      <w:r w:rsidR="00977B6A" w:rsidRPr="00FD02AC">
        <w:rPr>
          <w:rFonts w:ascii="Times New Roman" w:hAnsi="Times New Roman" w:cs="Times New Roman"/>
        </w:rPr>
        <w:t xml:space="preserve"> These considerations have been implemented into my research. When planning my research, I took time to consider the required consent needed from any participants, both staff and children, and ensured all participants views were listened to throughout the research.</w:t>
      </w:r>
      <w:r w:rsidR="00D80397" w:rsidRPr="00FD02AC">
        <w:rPr>
          <w:rFonts w:ascii="Times New Roman" w:hAnsi="Times New Roman" w:cs="Times New Roman"/>
        </w:rPr>
        <w:t xml:space="preserve"> This has been covered in my ethics form (Appendi</w:t>
      </w:r>
      <w:r w:rsidR="00477AAA" w:rsidRPr="00FD02AC">
        <w:rPr>
          <w:rFonts w:ascii="Times New Roman" w:hAnsi="Times New Roman" w:cs="Times New Roman"/>
        </w:rPr>
        <w:t>x</w:t>
      </w:r>
      <w:r w:rsidR="00D80397" w:rsidRPr="00FD02AC">
        <w:rPr>
          <w:rFonts w:ascii="Times New Roman" w:hAnsi="Times New Roman" w:cs="Times New Roman"/>
        </w:rPr>
        <w:t xml:space="preserve"> 1)</w:t>
      </w:r>
      <w:r w:rsidR="003B48D9" w:rsidRPr="00FD02AC">
        <w:rPr>
          <w:rFonts w:ascii="Times New Roman" w:hAnsi="Times New Roman" w:cs="Times New Roman"/>
        </w:rPr>
        <w:t>.</w:t>
      </w:r>
    </w:p>
    <w:p w14:paraId="42A491AB" w14:textId="1C809B55" w:rsidR="00BB6C8B" w:rsidRPr="00FD02AC" w:rsidRDefault="00BB6C8B" w:rsidP="00FD02AC">
      <w:pPr>
        <w:spacing w:line="360" w:lineRule="auto"/>
        <w:rPr>
          <w:rFonts w:ascii="Times New Roman" w:hAnsi="Times New Roman" w:cs="Times New Roman"/>
        </w:rPr>
      </w:pPr>
    </w:p>
    <w:p w14:paraId="71F4FE86" w14:textId="3F3D59C2" w:rsidR="00F20E9D" w:rsidRPr="00FD02AC" w:rsidRDefault="00F20E9D" w:rsidP="00FD02AC">
      <w:pPr>
        <w:spacing w:line="360" w:lineRule="auto"/>
        <w:rPr>
          <w:rFonts w:ascii="Times New Roman" w:hAnsi="Times New Roman" w:cs="Times New Roman"/>
        </w:rPr>
      </w:pPr>
      <w:r w:rsidRPr="00FD02AC">
        <w:rPr>
          <w:rFonts w:ascii="Times New Roman" w:hAnsi="Times New Roman" w:cs="Times New Roman"/>
        </w:rPr>
        <w:t xml:space="preserve">The research planned to gather data using three research methods in order to gain data. These included observing the pupils working with collaboratively in focus groups, before using the Leuven scale to measure engagement during a </w:t>
      </w:r>
      <w:r w:rsidR="006B7C4A" w:rsidRPr="00FD02AC">
        <w:rPr>
          <w:rFonts w:ascii="Times New Roman" w:hAnsi="Times New Roman" w:cs="Times New Roman"/>
        </w:rPr>
        <w:t>fifteen</w:t>
      </w:r>
      <w:r w:rsidRPr="00FD02AC">
        <w:rPr>
          <w:rFonts w:ascii="Times New Roman" w:hAnsi="Times New Roman" w:cs="Times New Roman"/>
        </w:rPr>
        <w:t>-minute period. The next method chosen to collect data was to interview 5 pupils at random to gain their perspectives on working in focus groups, gaining qualitative data from their responses. Lastly, the research planned to gain staff perspectives on group work and group learning. A questionnaire was used to see how often this strategy was used and the benefits staff have seen of using focus groups to aid pupil progression.</w:t>
      </w:r>
    </w:p>
    <w:p w14:paraId="63E15FCB" w14:textId="2E89EF29" w:rsidR="007F5B87" w:rsidRPr="00FD02AC" w:rsidRDefault="000E7DBC" w:rsidP="00FD02AC">
      <w:pPr>
        <w:spacing w:line="360" w:lineRule="auto"/>
        <w:rPr>
          <w:rFonts w:ascii="Times New Roman" w:hAnsi="Times New Roman" w:cs="Times New Roman"/>
        </w:rPr>
      </w:pPr>
      <w:r w:rsidRPr="00FD02AC">
        <w:rPr>
          <w:rFonts w:ascii="Times New Roman" w:hAnsi="Times New Roman" w:cs="Times New Roman"/>
        </w:rPr>
        <w:t xml:space="preserve">The observation took place with a group of seven pupils working collaboratively during a focus group session. Three students were chosen to have their engagement graded against the Leuven scale, there were chosen completely at random and named student A, B and C to ensure confidentiality and anonymity. The results of the Leuven scale showed the levels of engagement from these three pupils, aiming to represent the general population. </w:t>
      </w:r>
      <w:r w:rsidR="006B7C4A" w:rsidRPr="00FD02AC">
        <w:rPr>
          <w:rFonts w:ascii="Times New Roman" w:hAnsi="Times New Roman" w:cs="Times New Roman"/>
        </w:rPr>
        <w:t xml:space="preserve">Student A was graded to have an average engagement of 3.67, being very engaged during the first five-minute period before reducing their engagement slightly. Student B was much less engaged, with an average engagement of 1.67 over the fifteen-minute session. Engagement improved when spoken to by the teacher but otherwise remained at a very low level of engagement. Student C also had an average of 3.67 for their engagement. </w:t>
      </w:r>
      <w:r w:rsidR="002D6B88" w:rsidRPr="00FD02AC">
        <w:rPr>
          <w:rFonts w:ascii="Times New Roman" w:hAnsi="Times New Roman" w:cs="Times New Roman"/>
        </w:rPr>
        <w:t>Similarly,</w:t>
      </w:r>
      <w:r w:rsidR="006B7C4A" w:rsidRPr="00FD02AC">
        <w:rPr>
          <w:rFonts w:ascii="Times New Roman" w:hAnsi="Times New Roman" w:cs="Times New Roman"/>
        </w:rPr>
        <w:t xml:space="preserve"> to Student A, they began very engaged with the group and work, becoming less engaged as the session went on. However, both Student’s A and C showed positive body language and a</w:t>
      </w:r>
      <w:r w:rsidR="00DE11ED" w:rsidRPr="00FD02AC">
        <w:rPr>
          <w:rFonts w:ascii="Times New Roman" w:hAnsi="Times New Roman" w:cs="Times New Roman"/>
        </w:rPr>
        <w:t>ppeared to be comfortable in this kind of learning environment, backing up the importance of this from literature</w:t>
      </w:r>
      <w:sdt>
        <w:sdtPr>
          <w:rPr>
            <w:rFonts w:ascii="Times New Roman" w:hAnsi="Times New Roman" w:cs="Times New Roman"/>
          </w:rPr>
          <w:id w:val="1499078958"/>
          <w:citation/>
        </w:sdtPr>
        <w:sdtEndPr/>
        <w:sdtContent>
          <w:r w:rsidR="00DE11ED" w:rsidRPr="00FD02AC">
            <w:rPr>
              <w:rFonts w:ascii="Times New Roman" w:hAnsi="Times New Roman" w:cs="Times New Roman"/>
            </w:rPr>
            <w:fldChar w:fldCharType="begin"/>
          </w:r>
          <w:r w:rsidR="00DE11ED" w:rsidRPr="00FD02AC">
            <w:rPr>
              <w:rFonts w:ascii="Times New Roman" w:hAnsi="Times New Roman" w:cs="Times New Roman"/>
            </w:rPr>
            <w:instrText xml:space="preserve"> CITATION Sal07 \l 2057 </w:instrText>
          </w:r>
          <w:r w:rsidR="00DE11ED" w:rsidRPr="00FD02AC">
            <w:rPr>
              <w:rFonts w:ascii="Times New Roman" w:hAnsi="Times New Roman" w:cs="Times New Roman"/>
            </w:rPr>
            <w:fldChar w:fldCharType="separate"/>
          </w:r>
          <w:r w:rsidR="00DE11ED" w:rsidRPr="00FD02AC">
            <w:rPr>
              <w:rFonts w:ascii="Times New Roman" w:hAnsi="Times New Roman" w:cs="Times New Roman"/>
              <w:noProof/>
            </w:rPr>
            <w:t xml:space="preserve"> (Salmon &amp; Jaques, 2007)</w:t>
          </w:r>
          <w:r w:rsidR="00DE11ED" w:rsidRPr="00FD02AC">
            <w:rPr>
              <w:rFonts w:ascii="Times New Roman" w:hAnsi="Times New Roman" w:cs="Times New Roman"/>
            </w:rPr>
            <w:fldChar w:fldCharType="end"/>
          </w:r>
        </w:sdtContent>
      </w:sdt>
      <w:r w:rsidR="00DE11ED" w:rsidRPr="00FD02AC">
        <w:rPr>
          <w:rFonts w:ascii="Times New Roman" w:hAnsi="Times New Roman" w:cs="Times New Roman"/>
        </w:rPr>
        <w:t>.</w:t>
      </w:r>
    </w:p>
    <w:p w14:paraId="3FDF5297" w14:textId="314D4BBF" w:rsidR="00CE50F2" w:rsidRPr="00FD02AC" w:rsidRDefault="00CE50F2" w:rsidP="00FD02AC">
      <w:pPr>
        <w:spacing w:line="360" w:lineRule="auto"/>
        <w:rPr>
          <w:rFonts w:ascii="Times New Roman" w:hAnsi="Times New Roman" w:cs="Times New Roman"/>
        </w:rPr>
      </w:pPr>
      <w:r w:rsidRPr="00FD02AC">
        <w:rPr>
          <w:rFonts w:ascii="Times New Roman" w:hAnsi="Times New Roman" w:cs="Times New Roman"/>
        </w:rPr>
        <w:t xml:space="preserve">The next research method used to gather data, were interviews, in which the participants were the pupils in the classroom. The interviews gathered information from the pupils about their experience and knowledge of group work and their thoughts on the topic. The participants were encouraged to give positive and negative aspects of group work in their opinion, in addition to discussing whether they thought it benefitted their learning. Transcripts of the questionnaires can be found in Appendix 2, </w:t>
      </w:r>
      <w:r w:rsidRPr="00FD02AC">
        <w:rPr>
          <w:rFonts w:ascii="Times New Roman" w:hAnsi="Times New Roman" w:cs="Times New Roman"/>
        </w:rPr>
        <w:lastRenderedPageBreak/>
        <w:t>including the questions and answers from pupils</w:t>
      </w:r>
      <w:r w:rsidR="00903B3E" w:rsidRPr="00FD02AC">
        <w:rPr>
          <w:rFonts w:ascii="Times New Roman" w:hAnsi="Times New Roman" w:cs="Times New Roman"/>
        </w:rPr>
        <w:t>. Pupils have been kept anonymous in accordance with BERA (2018) guidelines.</w:t>
      </w:r>
    </w:p>
    <w:p w14:paraId="7D5F9F32" w14:textId="0865D700" w:rsidR="00903B3E" w:rsidRPr="00FD02AC" w:rsidRDefault="00765836" w:rsidP="00FD02AC">
      <w:pPr>
        <w:spacing w:line="360" w:lineRule="auto"/>
        <w:rPr>
          <w:rFonts w:ascii="Times New Roman" w:hAnsi="Times New Roman" w:cs="Times New Roman"/>
        </w:rPr>
      </w:pPr>
      <w:r w:rsidRPr="00FD02AC">
        <w:rPr>
          <w:rFonts w:ascii="Times New Roman" w:hAnsi="Times New Roman" w:cs="Times New Roman"/>
        </w:rPr>
        <w:t xml:space="preserve">The results of the interviews revealed that many of the </w:t>
      </w:r>
      <w:r w:rsidR="005D4D37" w:rsidRPr="00FD02AC">
        <w:rPr>
          <w:rFonts w:ascii="Times New Roman" w:hAnsi="Times New Roman" w:cs="Times New Roman"/>
        </w:rPr>
        <w:t>participants</w:t>
      </w:r>
      <w:r w:rsidRPr="00FD02AC">
        <w:rPr>
          <w:rFonts w:ascii="Times New Roman" w:hAnsi="Times New Roman" w:cs="Times New Roman"/>
        </w:rPr>
        <w:t xml:space="preserve"> were unable to confidently explain group work, leading to the interviewer explaining group work to the interviewee. </w:t>
      </w:r>
      <w:r w:rsidR="005D4D37" w:rsidRPr="00FD02AC">
        <w:rPr>
          <w:rFonts w:ascii="Times New Roman" w:hAnsi="Times New Roman" w:cs="Times New Roman"/>
        </w:rPr>
        <w:t xml:space="preserve">After this explanation was given, all participants then were able to recognise the strategy. All participants reported how they felt happy when asked to work in a focus group, with peers and a member of staff, with a common reason being that they ‘like to learn or work’. Furthermore, participants discussed how working in these groups allows them to work with others, sharing ideas and working collaboratively to learn. No participants in the interviewers were able to discuss any negatives about the strategy, potentially signalling their enjoyment of the teaching and learning strategy. Lastly, when asked whether they felt working within a focus group aided their progression, most of the participants felt they did learn in these groups. However, some were unable to give a reason for why they thought their learning was effected, while some gave the example of working with a </w:t>
      </w:r>
      <w:r w:rsidR="00D9767E" w:rsidRPr="00FD02AC">
        <w:rPr>
          <w:rFonts w:ascii="Times New Roman" w:hAnsi="Times New Roman" w:cs="Times New Roman"/>
        </w:rPr>
        <w:t>teacher or partner aided their progression.</w:t>
      </w:r>
    </w:p>
    <w:p w14:paraId="45F5CFAD" w14:textId="0E99A61F" w:rsidR="0042792D" w:rsidRPr="00FD02AC" w:rsidRDefault="0042792D" w:rsidP="00FD02AC">
      <w:pPr>
        <w:spacing w:line="360" w:lineRule="auto"/>
        <w:rPr>
          <w:rFonts w:ascii="Times New Roman" w:hAnsi="Times New Roman" w:cs="Times New Roman"/>
        </w:rPr>
      </w:pPr>
      <w:r w:rsidRPr="00FD02AC">
        <w:rPr>
          <w:rFonts w:ascii="Times New Roman" w:hAnsi="Times New Roman" w:cs="Times New Roman"/>
        </w:rPr>
        <w:t>Finally, a questionnaire was sent to staff members in order to gain staff perspectives on group learning, highlighting whether they used the strategy and their opinions on how, if at all, it benefits pupil progression and learning.</w:t>
      </w:r>
      <w:r w:rsidR="0030512F" w:rsidRPr="00FD02AC">
        <w:rPr>
          <w:rFonts w:ascii="Times New Roman" w:hAnsi="Times New Roman" w:cs="Times New Roman"/>
        </w:rPr>
        <w:t xml:space="preserve"> Staff responses showed that group work is used often in the foundation phase of primary education, possibly indicating it will have a positive impact and child progression and development. According to staff responses, the use of group work allows children to collaborate, and share ideas with each other. </w:t>
      </w:r>
      <w:r w:rsidR="00C34499" w:rsidRPr="00FD02AC">
        <w:rPr>
          <w:rFonts w:ascii="Times New Roman" w:hAnsi="Times New Roman" w:cs="Times New Roman"/>
        </w:rPr>
        <w:t>This can be seen as a positive in current literature surrounding the use of group work in the classroom</w:t>
      </w:r>
      <w:sdt>
        <w:sdtPr>
          <w:rPr>
            <w:rFonts w:ascii="Times New Roman" w:hAnsi="Times New Roman" w:cs="Times New Roman"/>
          </w:rPr>
          <w:id w:val="2138984841"/>
          <w:citation/>
        </w:sdtPr>
        <w:sdtEndPr/>
        <w:sdtContent>
          <w:r w:rsidR="00912948" w:rsidRPr="00FD02AC">
            <w:rPr>
              <w:rFonts w:ascii="Times New Roman" w:hAnsi="Times New Roman" w:cs="Times New Roman"/>
            </w:rPr>
            <w:fldChar w:fldCharType="begin"/>
          </w:r>
          <w:r w:rsidR="00912948" w:rsidRPr="00FD02AC">
            <w:rPr>
              <w:rFonts w:ascii="Times New Roman" w:hAnsi="Times New Roman" w:cs="Times New Roman"/>
            </w:rPr>
            <w:instrText xml:space="preserve"> CITATION Amb21 \l 2057 </w:instrText>
          </w:r>
          <w:r w:rsidR="00912948" w:rsidRPr="00FD02AC">
            <w:rPr>
              <w:rFonts w:ascii="Times New Roman" w:hAnsi="Times New Roman" w:cs="Times New Roman"/>
            </w:rPr>
            <w:fldChar w:fldCharType="separate"/>
          </w:r>
          <w:r w:rsidR="00912948" w:rsidRPr="00FD02AC">
            <w:rPr>
              <w:rFonts w:ascii="Times New Roman" w:hAnsi="Times New Roman" w:cs="Times New Roman"/>
              <w:noProof/>
            </w:rPr>
            <w:t xml:space="preserve"> (Ambreen, 2021)</w:t>
          </w:r>
          <w:r w:rsidR="00912948" w:rsidRPr="00FD02AC">
            <w:rPr>
              <w:rFonts w:ascii="Times New Roman" w:hAnsi="Times New Roman" w:cs="Times New Roman"/>
            </w:rPr>
            <w:fldChar w:fldCharType="end"/>
          </w:r>
        </w:sdtContent>
      </w:sdt>
      <w:sdt>
        <w:sdtPr>
          <w:rPr>
            <w:rFonts w:ascii="Times New Roman" w:hAnsi="Times New Roman" w:cs="Times New Roman"/>
          </w:rPr>
          <w:id w:val="-1281719640"/>
          <w:citation/>
        </w:sdtPr>
        <w:sdtEndPr/>
        <w:sdtContent>
          <w:r w:rsidR="00912948" w:rsidRPr="00FD02AC">
            <w:rPr>
              <w:rFonts w:ascii="Times New Roman" w:hAnsi="Times New Roman" w:cs="Times New Roman"/>
            </w:rPr>
            <w:fldChar w:fldCharType="begin"/>
          </w:r>
          <w:r w:rsidR="00912948" w:rsidRPr="00FD02AC">
            <w:rPr>
              <w:rFonts w:ascii="Times New Roman" w:hAnsi="Times New Roman" w:cs="Times New Roman"/>
            </w:rPr>
            <w:instrText xml:space="preserve"> CITATION Smo21 \l 2057 </w:instrText>
          </w:r>
          <w:r w:rsidR="00912948" w:rsidRPr="00FD02AC">
            <w:rPr>
              <w:rFonts w:ascii="Times New Roman" w:hAnsi="Times New Roman" w:cs="Times New Roman"/>
            </w:rPr>
            <w:fldChar w:fldCharType="separate"/>
          </w:r>
          <w:r w:rsidR="00912948" w:rsidRPr="00FD02AC">
            <w:rPr>
              <w:rFonts w:ascii="Times New Roman" w:hAnsi="Times New Roman" w:cs="Times New Roman"/>
              <w:noProof/>
            </w:rPr>
            <w:t xml:space="preserve"> (Smolucha &amp; Smolucha, 2021)</w:t>
          </w:r>
          <w:r w:rsidR="00912948" w:rsidRPr="00FD02AC">
            <w:rPr>
              <w:rFonts w:ascii="Times New Roman" w:hAnsi="Times New Roman" w:cs="Times New Roman"/>
            </w:rPr>
            <w:fldChar w:fldCharType="end"/>
          </w:r>
        </w:sdtContent>
      </w:sdt>
      <w:r w:rsidR="00C34499" w:rsidRPr="00FD02AC">
        <w:rPr>
          <w:rFonts w:ascii="Times New Roman" w:hAnsi="Times New Roman" w:cs="Times New Roman"/>
        </w:rPr>
        <w:t xml:space="preserve">. </w:t>
      </w:r>
      <w:r w:rsidR="0030512F" w:rsidRPr="00FD02AC">
        <w:rPr>
          <w:rFonts w:ascii="Times New Roman" w:hAnsi="Times New Roman" w:cs="Times New Roman"/>
        </w:rPr>
        <w:t>In contrast, staff saw similar negatives when using this strategy. These included children copying others</w:t>
      </w:r>
      <w:r w:rsidR="00C77215" w:rsidRPr="00FD02AC">
        <w:rPr>
          <w:rFonts w:ascii="Times New Roman" w:hAnsi="Times New Roman" w:cs="Times New Roman"/>
        </w:rPr>
        <w:t>, instead of demonstrating their own understanding of their work.</w:t>
      </w:r>
      <w:r w:rsidR="0030512F" w:rsidRPr="00FD02AC">
        <w:rPr>
          <w:rFonts w:ascii="Times New Roman" w:hAnsi="Times New Roman" w:cs="Times New Roman"/>
        </w:rPr>
        <w:t xml:space="preserve"> </w:t>
      </w:r>
      <w:r w:rsidR="00C77215" w:rsidRPr="00FD02AC">
        <w:rPr>
          <w:rFonts w:ascii="Times New Roman" w:hAnsi="Times New Roman" w:cs="Times New Roman"/>
        </w:rPr>
        <w:t xml:space="preserve">The </w:t>
      </w:r>
      <w:r w:rsidR="0030512F" w:rsidRPr="00FD02AC">
        <w:rPr>
          <w:rFonts w:ascii="Times New Roman" w:hAnsi="Times New Roman" w:cs="Times New Roman"/>
        </w:rPr>
        <w:t>responses from staff were limited, meaning the results of the questionnaire may not represent the general population of staff.</w:t>
      </w:r>
    </w:p>
    <w:p w14:paraId="60A4C042" w14:textId="77777777" w:rsidR="00F82754" w:rsidRPr="00FD02AC" w:rsidRDefault="00F82754" w:rsidP="00FD02AC">
      <w:pPr>
        <w:spacing w:line="360" w:lineRule="auto"/>
        <w:rPr>
          <w:rFonts w:ascii="Times New Roman" w:hAnsi="Times New Roman" w:cs="Times New Roman"/>
        </w:rPr>
      </w:pPr>
    </w:p>
    <w:p w14:paraId="094D988F" w14:textId="2CBCC502" w:rsidR="00AD49E1" w:rsidRPr="00FD02AC" w:rsidRDefault="00791BE5" w:rsidP="00FD02AC">
      <w:pPr>
        <w:spacing w:line="360" w:lineRule="auto"/>
        <w:rPr>
          <w:rFonts w:ascii="Times New Roman" w:hAnsi="Times New Roman" w:cs="Times New Roman"/>
        </w:rPr>
      </w:pPr>
      <w:r w:rsidRPr="00FD02AC">
        <w:rPr>
          <w:rFonts w:ascii="Times New Roman" w:hAnsi="Times New Roman" w:cs="Times New Roman"/>
        </w:rPr>
        <w:t>After the conclusion of this research, it appears that the research was successful in it’s aim</w:t>
      </w:r>
      <w:r w:rsidR="00AD49E1" w:rsidRPr="00FD02AC">
        <w:rPr>
          <w:rFonts w:ascii="Times New Roman" w:hAnsi="Times New Roman" w:cs="Times New Roman"/>
        </w:rPr>
        <w:t>s</w:t>
      </w:r>
      <w:r w:rsidRPr="00FD02AC">
        <w:rPr>
          <w:rFonts w:ascii="Times New Roman" w:hAnsi="Times New Roman" w:cs="Times New Roman"/>
        </w:rPr>
        <w:t xml:space="preserve"> to gather staff and pupil perspectives of focus group work and group learning. </w:t>
      </w:r>
      <w:r w:rsidR="00AD49E1" w:rsidRPr="00FD02AC">
        <w:rPr>
          <w:rFonts w:ascii="Times New Roman" w:hAnsi="Times New Roman" w:cs="Times New Roman"/>
        </w:rPr>
        <w:t xml:space="preserve">The planning process of the research, including the choice of research methods, aimed to ensure the research produced a wide range of data, from a wider range of </w:t>
      </w:r>
      <w:r w:rsidR="00E42255" w:rsidRPr="00FD02AC">
        <w:rPr>
          <w:rFonts w:ascii="Times New Roman" w:hAnsi="Times New Roman" w:cs="Times New Roman"/>
        </w:rPr>
        <w:t>participants</w:t>
      </w:r>
      <w:r w:rsidR="00AD49E1" w:rsidRPr="00FD02AC">
        <w:rPr>
          <w:rFonts w:ascii="Times New Roman" w:hAnsi="Times New Roman" w:cs="Times New Roman"/>
        </w:rPr>
        <w:t>.</w:t>
      </w:r>
      <w:r w:rsidR="00E42255" w:rsidRPr="00FD02AC">
        <w:rPr>
          <w:rFonts w:ascii="Times New Roman" w:hAnsi="Times New Roman" w:cs="Times New Roman"/>
        </w:rPr>
        <w:t xml:space="preserve"> In addition to this, the preparation of the research ensured that the research was done in an ethical and responsible way, gaining appropriate consent and assent from participants and parents/guardians.</w:t>
      </w:r>
    </w:p>
    <w:p w14:paraId="784CD235" w14:textId="691943DE" w:rsidR="00544BB8" w:rsidRPr="00FD02AC" w:rsidRDefault="00791BE5" w:rsidP="00FD02AC">
      <w:pPr>
        <w:spacing w:line="360" w:lineRule="auto"/>
        <w:rPr>
          <w:rFonts w:ascii="Times New Roman" w:hAnsi="Times New Roman" w:cs="Times New Roman"/>
        </w:rPr>
      </w:pPr>
      <w:r w:rsidRPr="00FD02AC">
        <w:rPr>
          <w:rFonts w:ascii="Times New Roman" w:hAnsi="Times New Roman" w:cs="Times New Roman"/>
        </w:rPr>
        <w:t xml:space="preserve">The pupil engagement in the strategy was seen during an observation, using the Leuven scale in which to measure their engagement. However, although the observation gave a clear indication of the level of engagement of pupils, it could have been more beneficial to include these pupils in the interviews to gain their opinions of the strategy. This would have allowed the researcher to link both engagement </w:t>
      </w:r>
      <w:r w:rsidRPr="00FD02AC">
        <w:rPr>
          <w:rFonts w:ascii="Times New Roman" w:hAnsi="Times New Roman" w:cs="Times New Roman"/>
        </w:rPr>
        <w:lastRenderedPageBreak/>
        <w:t>and opinions together, clarifying if what the participants state about the strategy is proven in their engagement levels.</w:t>
      </w:r>
    </w:p>
    <w:p w14:paraId="0C7471BF" w14:textId="697626B5" w:rsidR="00544BB8" w:rsidRPr="00FD02AC" w:rsidRDefault="00544BB8" w:rsidP="00FD02AC">
      <w:pPr>
        <w:spacing w:line="360" w:lineRule="auto"/>
        <w:rPr>
          <w:rFonts w:ascii="Times New Roman" w:hAnsi="Times New Roman" w:cs="Times New Roman"/>
        </w:rPr>
      </w:pPr>
      <w:r w:rsidRPr="00FD02AC">
        <w:rPr>
          <w:rFonts w:ascii="Times New Roman" w:hAnsi="Times New Roman" w:cs="Times New Roman"/>
        </w:rPr>
        <w:t>The interviews with the pupils allowed the researcher to gain qualitative data, including the pupil perspectives on the strategy and how they feel it has impacted their progression and learning. The participants were able to give their opinions, with the majority of responses being justified with reasons why, further validating the results. An area of improvement for these interviews is the interviewer could have further prompted explanations from those participants who felt they couldn’t give a reason for why they gave their answer. Quality of questioning is an important part of interviews, but will be developed as the interviewer becomes a more skilled researcher</w:t>
      </w:r>
      <w:sdt>
        <w:sdtPr>
          <w:rPr>
            <w:rFonts w:ascii="Times New Roman" w:hAnsi="Times New Roman" w:cs="Times New Roman"/>
          </w:rPr>
          <w:id w:val="-714434142"/>
          <w:citation/>
        </w:sdtPr>
        <w:sdtEndPr/>
        <w:sdtContent>
          <w:r w:rsidRPr="00FD02AC">
            <w:rPr>
              <w:rFonts w:ascii="Times New Roman" w:hAnsi="Times New Roman" w:cs="Times New Roman"/>
            </w:rPr>
            <w:fldChar w:fldCharType="begin"/>
          </w:r>
          <w:r w:rsidRPr="00FD02AC">
            <w:rPr>
              <w:rFonts w:ascii="Times New Roman" w:hAnsi="Times New Roman" w:cs="Times New Roman"/>
            </w:rPr>
            <w:instrText xml:space="preserve"> CITATION Den141 \l 2057 </w:instrText>
          </w:r>
          <w:r w:rsidRPr="00FD02AC">
            <w:rPr>
              <w:rFonts w:ascii="Times New Roman" w:hAnsi="Times New Roman" w:cs="Times New Roman"/>
            </w:rPr>
            <w:fldChar w:fldCharType="separate"/>
          </w:r>
          <w:r w:rsidRPr="00FD02AC">
            <w:rPr>
              <w:rFonts w:ascii="Times New Roman" w:hAnsi="Times New Roman" w:cs="Times New Roman"/>
              <w:noProof/>
            </w:rPr>
            <w:t xml:space="preserve"> (Denscombe, 2014)</w:t>
          </w:r>
          <w:r w:rsidRPr="00FD02AC">
            <w:rPr>
              <w:rFonts w:ascii="Times New Roman" w:hAnsi="Times New Roman" w:cs="Times New Roman"/>
            </w:rPr>
            <w:fldChar w:fldCharType="end"/>
          </w:r>
        </w:sdtContent>
      </w:sdt>
      <w:r w:rsidRPr="00FD02AC">
        <w:rPr>
          <w:rFonts w:ascii="Times New Roman" w:hAnsi="Times New Roman" w:cs="Times New Roman"/>
        </w:rPr>
        <w:t>.</w:t>
      </w:r>
      <w:r w:rsidR="00AA57CF" w:rsidRPr="00FD02AC">
        <w:rPr>
          <w:rFonts w:ascii="Times New Roman" w:hAnsi="Times New Roman" w:cs="Times New Roman"/>
        </w:rPr>
        <w:t xml:space="preserve"> The participants being selected at random was very important and benefitted this research massively, due to enabling the researcher to gain feedback from a wider range of the classroom, increasing the reliability of the data representing the general population.</w:t>
      </w:r>
    </w:p>
    <w:p w14:paraId="74B7ECD4" w14:textId="582BD804" w:rsidR="00353888" w:rsidRPr="00FD02AC" w:rsidRDefault="00353888" w:rsidP="00FD02AC">
      <w:pPr>
        <w:spacing w:line="360" w:lineRule="auto"/>
        <w:rPr>
          <w:rFonts w:ascii="Times New Roman" w:hAnsi="Times New Roman" w:cs="Times New Roman"/>
        </w:rPr>
      </w:pPr>
      <w:r w:rsidRPr="00FD02AC">
        <w:rPr>
          <w:rFonts w:ascii="Times New Roman" w:hAnsi="Times New Roman" w:cs="Times New Roman"/>
        </w:rPr>
        <w:t>The questionnaire aimed to gain the staff perspectives on the strategy, but unfortunately proved to be largely unsuccessful due to a lack of respondents</w:t>
      </w:r>
      <w:r w:rsidR="00FD24E9" w:rsidRPr="00FD02AC">
        <w:rPr>
          <w:rFonts w:ascii="Times New Roman" w:hAnsi="Times New Roman" w:cs="Times New Roman"/>
        </w:rPr>
        <w:t xml:space="preserve"> in the research window. However, the responses that were received gave a clear indication into staff perspectives on group learning, providing explanations into the positives and negatives they have seen when using the strategy. To improve the impact of using a questionnaire next time, the researcher could ensure that the questionnaire is sent out earlier, in order to give participants more time to respond, while also ensuring all participants have received the questionnaire. Furthermore, the researcher must ensure questions are clear and concise, enabling participants to understand what is being asked of them, thus might increase the participation and therefore responses</w:t>
      </w:r>
      <w:sdt>
        <w:sdtPr>
          <w:rPr>
            <w:rFonts w:ascii="Times New Roman" w:hAnsi="Times New Roman" w:cs="Times New Roman"/>
          </w:rPr>
          <w:id w:val="616796731"/>
          <w:citation/>
        </w:sdtPr>
        <w:sdtEndPr/>
        <w:sdtContent>
          <w:r w:rsidR="00FD24E9" w:rsidRPr="00FD02AC">
            <w:rPr>
              <w:rFonts w:ascii="Times New Roman" w:hAnsi="Times New Roman" w:cs="Times New Roman"/>
            </w:rPr>
            <w:fldChar w:fldCharType="begin"/>
          </w:r>
          <w:r w:rsidR="00FD24E9" w:rsidRPr="00FD02AC">
            <w:rPr>
              <w:rFonts w:ascii="Times New Roman" w:hAnsi="Times New Roman" w:cs="Times New Roman"/>
            </w:rPr>
            <w:instrText xml:space="preserve"> CITATION Coh07 \l 2057 </w:instrText>
          </w:r>
          <w:r w:rsidR="00FD24E9" w:rsidRPr="00FD02AC">
            <w:rPr>
              <w:rFonts w:ascii="Times New Roman" w:hAnsi="Times New Roman" w:cs="Times New Roman"/>
            </w:rPr>
            <w:fldChar w:fldCharType="separate"/>
          </w:r>
          <w:r w:rsidR="00FD24E9" w:rsidRPr="00FD02AC">
            <w:rPr>
              <w:rFonts w:ascii="Times New Roman" w:hAnsi="Times New Roman" w:cs="Times New Roman"/>
              <w:noProof/>
            </w:rPr>
            <w:t xml:space="preserve"> (Cohen, et al., 2007)</w:t>
          </w:r>
          <w:r w:rsidR="00FD24E9" w:rsidRPr="00FD02AC">
            <w:rPr>
              <w:rFonts w:ascii="Times New Roman" w:hAnsi="Times New Roman" w:cs="Times New Roman"/>
            </w:rPr>
            <w:fldChar w:fldCharType="end"/>
          </w:r>
        </w:sdtContent>
      </w:sdt>
      <w:r w:rsidR="00FD24E9" w:rsidRPr="00FD02AC">
        <w:rPr>
          <w:rFonts w:ascii="Times New Roman" w:hAnsi="Times New Roman" w:cs="Times New Roman"/>
        </w:rPr>
        <w:t>.</w:t>
      </w:r>
    </w:p>
    <w:p w14:paraId="250AFE67" w14:textId="31CE6CF1" w:rsidR="003D10F9" w:rsidRPr="00FD02AC" w:rsidRDefault="003D10F9" w:rsidP="002924AC">
      <w:pPr>
        <w:spacing w:line="360" w:lineRule="auto"/>
        <w:rPr>
          <w:rFonts w:ascii="Times New Roman" w:hAnsi="Times New Roman" w:cs="Times New Roman"/>
        </w:rPr>
      </w:pPr>
    </w:p>
    <w:p w14:paraId="573623E1" w14:textId="530B4FC5" w:rsidR="003D10F9" w:rsidRPr="00FD02AC" w:rsidRDefault="003D10F9" w:rsidP="002924AC">
      <w:pPr>
        <w:spacing w:line="360" w:lineRule="auto"/>
        <w:rPr>
          <w:rFonts w:ascii="Times New Roman" w:hAnsi="Times New Roman" w:cs="Times New Roman"/>
        </w:rPr>
      </w:pPr>
    </w:p>
    <w:p w14:paraId="74001B05" w14:textId="43198295" w:rsidR="003D10F9" w:rsidRPr="00FD02AC" w:rsidRDefault="003D10F9" w:rsidP="002924AC">
      <w:pPr>
        <w:spacing w:line="360" w:lineRule="auto"/>
        <w:rPr>
          <w:rFonts w:ascii="Times New Roman" w:hAnsi="Times New Roman" w:cs="Times New Roman"/>
        </w:rPr>
      </w:pPr>
    </w:p>
    <w:p w14:paraId="44B35A08" w14:textId="2F91BED2" w:rsidR="003D10F9" w:rsidRPr="00FD02AC" w:rsidRDefault="003D10F9" w:rsidP="002924AC">
      <w:pPr>
        <w:spacing w:line="360" w:lineRule="auto"/>
        <w:rPr>
          <w:rFonts w:ascii="Times New Roman" w:hAnsi="Times New Roman" w:cs="Times New Roman"/>
        </w:rPr>
      </w:pPr>
    </w:p>
    <w:p w14:paraId="055256EF" w14:textId="0E72EAB6" w:rsidR="003D10F9" w:rsidRDefault="003D10F9" w:rsidP="002924AC">
      <w:pPr>
        <w:spacing w:line="360" w:lineRule="auto"/>
        <w:rPr>
          <w:rFonts w:ascii="Times New Roman" w:hAnsi="Times New Roman" w:cs="Times New Roman"/>
        </w:rPr>
      </w:pPr>
    </w:p>
    <w:p w14:paraId="69A307CE" w14:textId="2E6F52D0" w:rsidR="00F018E6" w:rsidRDefault="00F018E6" w:rsidP="002924AC">
      <w:pPr>
        <w:spacing w:line="360" w:lineRule="auto"/>
        <w:rPr>
          <w:rFonts w:ascii="Times New Roman" w:hAnsi="Times New Roman" w:cs="Times New Roman"/>
        </w:rPr>
      </w:pPr>
    </w:p>
    <w:p w14:paraId="7FC8BB64" w14:textId="52C9F69E" w:rsidR="00F018E6" w:rsidRDefault="00F018E6" w:rsidP="002924AC">
      <w:pPr>
        <w:spacing w:line="360" w:lineRule="auto"/>
        <w:rPr>
          <w:rFonts w:ascii="Times New Roman" w:hAnsi="Times New Roman" w:cs="Times New Roman"/>
        </w:rPr>
      </w:pPr>
    </w:p>
    <w:p w14:paraId="2906FF04" w14:textId="0C71FA59" w:rsidR="00F018E6" w:rsidRDefault="00F018E6" w:rsidP="002924AC">
      <w:pPr>
        <w:spacing w:line="360" w:lineRule="auto"/>
        <w:rPr>
          <w:rFonts w:ascii="Times New Roman" w:hAnsi="Times New Roman" w:cs="Times New Roman"/>
        </w:rPr>
      </w:pPr>
    </w:p>
    <w:p w14:paraId="0B9DDD29" w14:textId="423A238B" w:rsidR="00F018E6" w:rsidRDefault="00F018E6" w:rsidP="002924AC">
      <w:pPr>
        <w:spacing w:line="360" w:lineRule="auto"/>
        <w:rPr>
          <w:rFonts w:ascii="Times New Roman" w:hAnsi="Times New Roman" w:cs="Times New Roman"/>
        </w:rPr>
      </w:pPr>
    </w:p>
    <w:p w14:paraId="4B72676F" w14:textId="77777777" w:rsidR="00F018E6" w:rsidRPr="00FD02AC" w:rsidRDefault="00F018E6" w:rsidP="002924AC">
      <w:pPr>
        <w:spacing w:line="360" w:lineRule="auto"/>
        <w:rPr>
          <w:rFonts w:ascii="Times New Roman" w:hAnsi="Times New Roman" w:cs="Times New Roman"/>
        </w:rPr>
      </w:pPr>
    </w:p>
    <w:sdt>
      <w:sdtPr>
        <w:rPr>
          <w:rFonts w:asciiTheme="minorHAnsi" w:eastAsiaTheme="minorHAnsi" w:hAnsiTheme="minorHAnsi" w:cstheme="minorBidi"/>
          <w:b w:val="0"/>
          <w:bCs w:val="0"/>
        </w:rPr>
        <w:id w:val="1485442172"/>
        <w:docPartObj>
          <w:docPartGallery w:val="Bibliographies"/>
          <w:docPartUnique/>
        </w:docPartObj>
      </w:sdtPr>
      <w:sdtEndPr/>
      <w:sdtContent>
        <w:p w14:paraId="210FD7EF" w14:textId="7C42DDD8" w:rsidR="00F018E6" w:rsidRDefault="00F018E6">
          <w:pPr>
            <w:pStyle w:val="Heading1"/>
          </w:pPr>
          <w:r>
            <w:t>References</w:t>
          </w:r>
        </w:p>
        <w:sdt>
          <w:sdtPr>
            <w:id w:val="-573587230"/>
            <w:bibliography/>
          </w:sdtPr>
          <w:sdtEndPr/>
          <w:sdtContent>
            <w:p w14:paraId="78A9F511" w14:textId="77777777" w:rsidR="00F018E6" w:rsidRDefault="00F018E6" w:rsidP="00F018E6">
              <w:pPr>
                <w:pStyle w:val="Bibliography"/>
                <w:rPr>
                  <w:noProof/>
                  <w:sz w:val="24"/>
                  <w:szCs w:val="24"/>
                </w:rPr>
              </w:pPr>
              <w:r>
                <w:fldChar w:fldCharType="begin"/>
              </w:r>
              <w:r>
                <w:instrText xml:space="preserve"> BIBLIOGRAPHY </w:instrText>
              </w:r>
              <w:r>
                <w:fldChar w:fldCharType="separate"/>
              </w:r>
              <w:r>
                <w:rPr>
                  <w:noProof/>
                </w:rPr>
                <w:t xml:space="preserve">[BERA], B. E. R. A., 2018. </w:t>
              </w:r>
              <w:r>
                <w:rPr>
                  <w:i/>
                  <w:iCs/>
                  <w:noProof/>
                </w:rPr>
                <w:t xml:space="preserve">Ethical Guidelines for Ethical Research. </w:t>
              </w:r>
              <w:r>
                <w:rPr>
                  <w:noProof/>
                </w:rPr>
                <w:t xml:space="preserve">[Online] </w:t>
              </w:r>
              <w:r>
                <w:rPr>
                  <w:noProof/>
                </w:rPr>
                <w:br/>
                <w:t xml:space="preserve">Available at: </w:t>
              </w:r>
              <w:r>
                <w:rPr>
                  <w:noProof/>
                  <w:u w:val="single"/>
                </w:rPr>
                <w:t>https://www.bera.ac.uk/wp-content/uploads/2018/06/BERA-Ethical-Guidelines-for-Educational-Research_4thEdn_2018.pdf</w:t>
              </w:r>
              <w:r>
                <w:rPr>
                  <w:noProof/>
                </w:rPr>
                <w:br/>
                <w:t>[Accessed 7 December 2022].</w:t>
              </w:r>
            </w:p>
            <w:p w14:paraId="2B2B9253" w14:textId="77777777" w:rsidR="00F018E6" w:rsidRDefault="00F018E6" w:rsidP="00F018E6">
              <w:pPr>
                <w:pStyle w:val="Bibliography"/>
                <w:rPr>
                  <w:noProof/>
                </w:rPr>
              </w:pPr>
              <w:r>
                <w:rPr>
                  <w:noProof/>
                </w:rPr>
                <w:t xml:space="preserve">Altschuld, J., Hung, H.-L. (. &amp; Lee, Y.-F., 2022. What is and What Should Be Needs Assessment Scales: Factors Affecting the Trustworthiness of Results. </w:t>
              </w:r>
              <w:r>
                <w:rPr>
                  <w:i/>
                  <w:iCs/>
                  <w:noProof/>
                </w:rPr>
                <w:t xml:space="preserve">The American journal of Evaluation, </w:t>
              </w:r>
              <w:r>
                <w:rPr>
                  <w:noProof/>
                </w:rPr>
                <w:t>43(4), pp. 607-619.</w:t>
              </w:r>
            </w:p>
            <w:p w14:paraId="41994B73" w14:textId="77777777" w:rsidR="00F018E6" w:rsidRDefault="00F018E6" w:rsidP="00F018E6">
              <w:pPr>
                <w:pStyle w:val="Bibliography"/>
                <w:rPr>
                  <w:noProof/>
                </w:rPr>
              </w:pPr>
              <w:r>
                <w:rPr>
                  <w:noProof/>
                </w:rPr>
                <w:t xml:space="preserve">Ambreen, S., 2021. Children's Perspectives Toward Ability-Based Group Work in a Primary Classroom. </w:t>
              </w:r>
              <w:r>
                <w:rPr>
                  <w:i/>
                  <w:iCs/>
                  <w:noProof/>
                </w:rPr>
                <w:t xml:space="preserve">Journal of research in childhood education, </w:t>
              </w:r>
              <w:r>
                <w:rPr>
                  <w:noProof/>
                </w:rPr>
                <w:t>35(4), pp. 651-665.</w:t>
              </w:r>
            </w:p>
            <w:p w14:paraId="30F057B1" w14:textId="77777777" w:rsidR="00F018E6" w:rsidRDefault="00F018E6" w:rsidP="00F018E6">
              <w:pPr>
                <w:pStyle w:val="Bibliography"/>
                <w:rPr>
                  <w:noProof/>
                </w:rPr>
              </w:pPr>
              <w:r>
                <w:rPr>
                  <w:noProof/>
                </w:rPr>
                <w:t xml:space="preserve">Baines, E., 2009. </w:t>
              </w:r>
              <w:r>
                <w:rPr>
                  <w:i/>
                  <w:iCs/>
                  <w:noProof/>
                </w:rPr>
                <w:t xml:space="preserve">Promoting effective group work in the primary classroom a handbook for teachers and practitioners. </w:t>
              </w:r>
              <w:r>
                <w:rPr>
                  <w:noProof/>
                </w:rPr>
                <w:t>London: Routledge.</w:t>
              </w:r>
            </w:p>
            <w:p w14:paraId="0F60DDC5" w14:textId="77777777" w:rsidR="00F018E6" w:rsidRDefault="00F018E6" w:rsidP="00F018E6">
              <w:pPr>
                <w:pStyle w:val="Bibliography"/>
                <w:rPr>
                  <w:noProof/>
                </w:rPr>
              </w:pPr>
              <w:r>
                <w:rPr>
                  <w:noProof/>
                </w:rPr>
                <w:t xml:space="preserve">Baines, E., Blatchford, P. &amp; Chowne, A., 2007. Improving the effectiveness of collaborative group work in primary schools: effects on science attainment. </w:t>
              </w:r>
              <w:r>
                <w:rPr>
                  <w:i/>
                  <w:iCs/>
                  <w:noProof/>
                </w:rPr>
                <w:t xml:space="preserve">British Educational Research Journal, </w:t>
              </w:r>
              <w:r>
                <w:rPr>
                  <w:noProof/>
                </w:rPr>
                <w:t>33(5), pp. 663-680.</w:t>
              </w:r>
            </w:p>
            <w:p w14:paraId="12289873" w14:textId="77777777" w:rsidR="00F018E6" w:rsidRDefault="00F018E6" w:rsidP="00F018E6">
              <w:pPr>
                <w:pStyle w:val="Bibliography"/>
                <w:rPr>
                  <w:noProof/>
                </w:rPr>
              </w:pPr>
              <w:r>
                <w:rPr>
                  <w:noProof/>
                </w:rPr>
                <w:t xml:space="preserve">Baines, E., Rubie-Davies, C. &amp; Blatchford, P., 2009. Improving pupil group work interaction and dialogue in primary classrooms: results from a year-long intervention study. </w:t>
              </w:r>
              <w:r>
                <w:rPr>
                  <w:i/>
                  <w:iCs/>
                  <w:noProof/>
                </w:rPr>
                <w:t xml:space="preserve">Cambridge journal of education, </w:t>
              </w:r>
              <w:r>
                <w:rPr>
                  <w:noProof/>
                </w:rPr>
                <w:t>39(1), pp. 95-117.</w:t>
              </w:r>
            </w:p>
            <w:p w14:paraId="3A6D2B00" w14:textId="77777777" w:rsidR="00F018E6" w:rsidRDefault="00F018E6" w:rsidP="00F018E6">
              <w:pPr>
                <w:pStyle w:val="Bibliography"/>
                <w:rPr>
                  <w:noProof/>
                </w:rPr>
              </w:pPr>
              <w:r>
                <w:rPr>
                  <w:noProof/>
                </w:rPr>
                <w:t xml:space="preserve">Brace, I., 2018. </w:t>
              </w:r>
              <w:r>
                <w:rPr>
                  <w:i/>
                  <w:iCs/>
                  <w:noProof/>
                </w:rPr>
                <w:t xml:space="preserve">Questionairre Design: How to Plan, Structure and Write Survey Material for Effective Market Research. </w:t>
              </w:r>
              <w:r>
                <w:rPr>
                  <w:noProof/>
                </w:rPr>
                <w:t>4th ed. s.l.:Kogan Page.</w:t>
              </w:r>
            </w:p>
            <w:p w14:paraId="091773D3" w14:textId="77777777" w:rsidR="00F018E6" w:rsidRDefault="00F018E6" w:rsidP="00F018E6">
              <w:pPr>
                <w:pStyle w:val="Bibliography"/>
                <w:rPr>
                  <w:noProof/>
                </w:rPr>
              </w:pPr>
              <w:r>
                <w:rPr>
                  <w:noProof/>
                </w:rPr>
                <w:t xml:space="preserve">Cheung, W. M. &amp; Wong, W. Y., 2014. Does Lesson Study work?. </w:t>
              </w:r>
              <w:r>
                <w:rPr>
                  <w:i/>
                  <w:iCs/>
                  <w:noProof/>
                </w:rPr>
                <w:t>Intrenational Journal for Lesson and Learning Studies.</w:t>
              </w:r>
            </w:p>
            <w:p w14:paraId="63C30A71" w14:textId="77777777" w:rsidR="00F018E6" w:rsidRDefault="00F018E6" w:rsidP="00F018E6">
              <w:pPr>
                <w:pStyle w:val="Bibliography"/>
                <w:rPr>
                  <w:noProof/>
                </w:rPr>
              </w:pPr>
              <w:r>
                <w:rPr>
                  <w:noProof/>
                </w:rPr>
                <w:t xml:space="preserve">Cohen, L., Manion, L. &amp; Morrison, K., 2007. </w:t>
              </w:r>
              <w:r>
                <w:rPr>
                  <w:i/>
                  <w:iCs/>
                  <w:noProof/>
                </w:rPr>
                <w:t xml:space="preserve">Research Methods in Education. </w:t>
              </w:r>
              <w:r>
                <w:rPr>
                  <w:noProof/>
                </w:rPr>
                <w:t>6th ed. London: Routledge.</w:t>
              </w:r>
            </w:p>
            <w:p w14:paraId="4C747202" w14:textId="77777777" w:rsidR="00F018E6" w:rsidRDefault="00F018E6" w:rsidP="00F018E6">
              <w:pPr>
                <w:pStyle w:val="Bibliography"/>
                <w:rPr>
                  <w:noProof/>
                </w:rPr>
              </w:pPr>
              <w:r>
                <w:rPr>
                  <w:noProof/>
                </w:rPr>
                <w:t xml:space="preserve">Connelly, L. M., 2014. Ethical considerations in research studies. </w:t>
              </w:r>
              <w:r>
                <w:rPr>
                  <w:i/>
                  <w:iCs/>
                  <w:noProof/>
                </w:rPr>
                <w:t xml:space="preserve">Medsurg Nursing, </w:t>
              </w:r>
              <w:r>
                <w:rPr>
                  <w:noProof/>
                </w:rPr>
                <w:t>23(1), pp. 54-55.</w:t>
              </w:r>
            </w:p>
            <w:p w14:paraId="2A469237" w14:textId="77777777" w:rsidR="00F018E6" w:rsidRDefault="00F018E6" w:rsidP="00F018E6">
              <w:pPr>
                <w:pStyle w:val="Bibliography"/>
                <w:rPr>
                  <w:noProof/>
                </w:rPr>
              </w:pPr>
              <w:r>
                <w:rPr>
                  <w:noProof/>
                </w:rPr>
                <w:t xml:space="preserve">Creswell, J. W., 2014. </w:t>
              </w:r>
              <w:r>
                <w:rPr>
                  <w:i/>
                  <w:iCs/>
                  <w:noProof/>
                </w:rPr>
                <w:t xml:space="preserve">Research design: qualitative, quantitative, and mixed method approaches. </w:t>
              </w:r>
              <w:r>
                <w:rPr>
                  <w:noProof/>
                </w:rPr>
                <w:t>4th ed. s.l.:SAGE.</w:t>
              </w:r>
            </w:p>
            <w:p w14:paraId="70641980" w14:textId="77777777" w:rsidR="00F018E6" w:rsidRDefault="00F018E6" w:rsidP="00F018E6">
              <w:pPr>
                <w:pStyle w:val="Bibliography"/>
                <w:rPr>
                  <w:noProof/>
                </w:rPr>
              </w:pPr>
              <w:r>
                <w:rPr>
                  <w:noProof/>
                </w:rPr>
                <w:t xml:space="preserve">Danby, S. &amp; Thorpe, K. E. L., 2011. The Novice Researcher: Interviewing Young People. </w:t>
              </w:r>
              <w:r>
                <w:rPr>
                  <w:i/>
                  <w:iCs/>
                  <w:noProof/>
                </w:rPr>
                <w:t xml:space="preserve">Qualitative Inquiry, </w:t>
              </w:r>
              <w:r>
                <w:rPr>
                  <w:noProof/>
                </w:rPr>
                <w:t>17(1), pp. 74-84.</w:t>
              </w:r>
            </w:p>
            <w:p w14:paraId="4B333551" w14:textId="77777777" w:rsidR="00F018E6" w:rsidRDefault="00F018E6" w:rsidP="00F018E6">
              <w:pPr>
                <w:pStyle w:val="Bibliography"/>
                <w:rPr>
                  <w:noProof/>
                </w:rPr>
              </w:pPr>
              <w:r>
                <w:rPr>
                  <w:noProof/>
                </w:rPr>
                <w:t xml:space="preserve">Denscombe, M., 2014. </w:t>
              </w:r>
              <w:r>
                <w:rPr>
                  <w:i/>
                  <w:iCs/>
                  <w:noProof/>
                </w:rPr>
                <w:t xml:space="preserve">Good Research Guide For Small-Scale Social Research Projects. </w:t>
              </w:r>
              <w:r>
                <w:rPr>
                  <w:noProof/>
                </w:rPr>
                <w:t>5th ed. s.l.:McGraw-Hill Education.</w:t>
              </w:r>
            </w:p>
            <w:p w14:paraId="06913AF9" w14:textId="77777777" w:rsidR="00F018E6" w:rsidRDefault="00F018E6" w:rsidP="00F018E6">
              <w:pPr>
                <w:pStyle w:val="Bibliography"/>
                <w:rPr>
                  <w:noProof/>
                </w:rPr>
              </w:pPr>
              <w:r>
                <w:rPr>
                  <w:noProof/>
                </w:rPr>
                <w:t xml:space="preserve">Donaldson, P. G., 2015. </w:t>
              </w:r>
              <w:r>
                <w:rPr>
                  <w:i/>
                  <w:iCs/>
                  <w:noProof/>
                </w:rPr>
                <w:t xml:space="preserve">Successful Futures. </w:t>
              </w:r>
              <w:r>
                <w:rPr>
                  <w:noProof/>
                </w:rPr>
                <w:t xml:space="preserve">[Online] </w:t>
              </w:r>
              <w:r>
                <w:rPr>
                  <w:noProof/>
                </w:rPr>
                <w:br/>
                <w:t xml:space="preserve">Available at: </w:t>
              </w:r>
              <w:r>
                <w:rPr>
                  <w:noProof/>
                  <w:u w:val="single"/>
                </w:rPr>
                <w:t>https://www.gov.wales/sites/default/files/publications/2018-03/successful-futures.pdf</w:t>
              </w:r>
              <w:r>
                <w:rPr>
                  <w:noProof/>
                </w:rPr>
                <w:br/>
                <w:t>[Accessed 23 December 2022].</w:t>
              </w:r>
            </w:p>
            <w:p w14:paraId="0C900E12" w14:textId="77777777" w:rsidR="00F018E6" w:rsidRDefault="00F018E6" w:rsidP="00F018E6">
              <w:pPr>
                <w:pStyle w:val="Bibliography"/>
                <w:rPr>
                  <w:noProof/>
                </w:rPr>
              </w:pPr>
              <w:r>
                <w:rPr>
                  <w:noProof/>
                </w:rPr>
                <w:t xml:space="preserve">Forman, G. &amp; Hall, E., 2005. Wondering with Children: The Importance of Observation in Early Education. </w:t>
              </w:r>
              <w:r>
                <w:rPr>
                  <w:i/>
                  <w:iCs/>
                  <w:noProof/>
                </w:rPr>
                <w:t xml:space="preserve">Early Childhood Research and Practice, </w:t>
              </w:r>
              <w:r>
                <w:rPr>
                  <w:noProof/>
                </w:rPr>
                <w:t>7(2).</w:t>
              </w:r>
            </w:p>
            <w:p w14:paraId="0D787114" w14:textId="77777777" w:rsidR="00F018E6" w:rsidRDefault="00F018E6" w:rsidP="00F018E6">
              <w:pPr>
                <w:pStyle w:val="Bibliography"/>
                <w:rPr>
                  <w:noProof/>
                </w:rPr>
              </w:pPr>
              <w:r>
                <w:rPr>
                  <w:noProof/>
                </w:rPr>
                <w:t xml:space="preserve">Galton, M. &amp; Williamson, J., 1992. </w:t>
              </w:r>
              <w:r>
                <w:rPr>
                  <w:i/>
                  <w:iCs/>
                  <w:noProof/>
                </w:rPr>
                <w:t xml:space="preserve">Group Work in the Primary Classroom. </w:t>
              </w:r>
              <w:r>
                <w:rPr>
                  <w:noProof/>
                </w:rPr>
                <w:t>London: Routledge.</w:t>
              </w:r>
            </w:p>
            <w:p w14:paraId="6096CA01" w14:textId="77777777" w:rsidR="00F018E6" w:rsidRDefault="00F018E6" w:rsidP="00F018E6">
              <w:pPr>
                <w:pStyle w:val="Bibliography"/>
                <w:rPr>
                  <w:noProof/>
                </w:rPr>
              </w:pPr>
              <w:r>
                <w:rPr>
                  <w:noProof/>
                </w:rPr>
                <w:t xml:space="preserve">Gillham, B., 2008. </w:t>
              </w:r>
              <w:r>
                <w:rPr>
                  <w:i/>
                  <w:iCs/>
                  <w:noProof/>
                </w:rPr>
                <w:t xml:space="preserve">Developing a Questionairre. </w:t>
              </w:r>
              <w:r>
                <w:rPr>
                  <w:noProof/>
                </w:rPr>
                <w:t>2nd ed. London: Bloomsbury Publishing.</w:t>
              </w:r>
            </w:p>
            <w:p w14:paraId="13D07BFB" w14:textId="77777777" w:rsidR="00F018E6" w:rsidRDefault="00F018E6" w:rsidP="00F018E6">
              <w:pPr>
                <w:pStyle w:val="Bibliography"/>
                <w:rPr>
                  <w:noProof/>
                </w:rPr>
              </w:pPr>
              <w:r>
                <w:rPr>
                  <w:noProof/>
                </w:rPr>
                <w:lastRenderedPageBreak/>
                <w:t xml:space="preserve">Gillies, R. M., 2014. Cooperative Learning: Developments in Research. </w:t>
              </w:r>
              <w:r>
                <w:rPr>
                  <w:i/>
                  <w:iCs/>
                  <w:noProof/>
                </w:rPr>
                <w:t xml:space="preserve">International journal of educational psychology, </w:t>
              </w:r>
              <w:r>
                <w:rPr>
                  <w:noProof/>
                </w:rPr>
                <w:t>3(2), pp. 125-140.</w:t>
              </w:r>
            </w:p>
            <w:p w14:paraId="40310A13" w14:textId="77777777" w:rsidR="00F018E6" w:rsidRDefault="00F018E6" w:rsidP="00F018E6">
              <w:pPr>
                <w:pStyle w:val="Bibliography"/>
                <w:rPr>
                  <w:noProof/>
                </w:rPr>
              </w:pPr>
              <w:r>
                <w:rPr>
                  <w:noProof/>
                </w:rPr>
                <w:t xml:space="preserve">Gillies, R. M., Ashman, A. F., Terwel, J. &amp; Webb, N. M., 2008. Teacher Practices and Small-Group Dynamics in Cooperative Learning Classrooms. </w:t>
              </w:r>
              <w:r>
                <w:rPr>
                  <w:i/>
                  <w:iCs/>
                  <w:noProof/>
                </w:rPr>
                <w:t xml:space="preserve">The Teacher's Role in Implementing Cooperative Learning in the Classroom, </w:t>
              </w:r>
              <w:r>
                <w:rPr>
                  <w:noProof/>
                </w:rPr>
                <w:t>pp. 201-221.</w:t>
              </w:r>
            </w:p>
            <w:p w14:paraId="345C5617" w14:textId="77777777" w:rsidR="00F018E6" w:rsidRDefault="00F018E6" w:rsidP="00F018E6">
              <w:pPr>
                <w:pStyle w:val="Bibliography"/>
                <w:rPr>
                  <w:noProof/>
                </w:rPr>
              </w:pPr>
              <w:r>
                <w:rPr>
                  <w:noProof/>
                </w:rPr>
                <w:t xml:space="preserve">Government, W., 2022. </w:t>
              </w:r>
              <w:r>
                <w:rPr>
                  <w:i/>
                  <w:iCs/>
                  <w:noProof/>
                </w:rPr>
                <w:t xml:space="preserve">Developing a vision for curriculum design. </w:t>
              </w:r>
              <w:r>
                <w:rPr>
                  <w:noProof/>
                </w:rPr>
                <w:t xml:space="preserve">[Online] </w:t>
              </w:r>
              <w:r>
                <w:rPr>
                  <w:noProof/>
                </w:rPr>
                <w:br/>
                <w:t xml:space="preserve">Available at: </w:t>
              </w:r>
              <w:r>
                <w:rPr>
                  <w:noProof/>
                  <w:u w:val="single"/>
                </w:rPr>
                <w:t>https://hwb.gov.wales/curriculum-for-wales/designing-your-curriculum/developing-a-vision-for-curriculum-design/</w:t>
              </w:r>
              <w:r>
                <w:rPr>
                  <w:noProof/>
                </w:rPr>
                <w:br/>
                <w:t>[Accessed 23 December 2022].</w:t>
              </w:r>
            </w:p>
            <w:p w14:paraId="555F8C5E" w14:textId="77777777" w:rsidR="00F018E6" w:rsidRDefault="00F018E6" w:rsidP="00F018E6">
              <w:pPr>
                <w:pStyle w:val="Bibliography"/>
                <w:rPr>
                  <w:noProof/>
                </w:rPr>
              </w:pPr>
              <w:r>
                <w:rPr>
                  <w:noProof/>
                </w:rPr>
                <w:t xml:space="preserve">Hamilton, L. &amp; Corbett-Whittier, 2012. </w:t>
              </w:r>
              <w:r>
                <w:rPr>
                  <w:i/>
                  <w:iCs/>
                  <w:noProof/>
                </w:rPr>
                <w:t xml:space="preserve">Using Case Study in Education Research. </w:t>
              </w:r>
              <w:r>
                <w:rPr>
                  <w:noProof/>
                </w:rPr>
                <w:t>s.l.:SAGE.</w:t>
              </w:r>
            </w:p>
            <w:p w14:paraId="4D98CE16" w14:textId="77777777" w:rsidR="00F018E6" w:rsidRDefault="00F018E6" w:rsidP="00F018E6">
              <w:pPr>
                <w:pStyle w:val="Bibliography"/>
                <w:rPr>
                  <w:noProof/>
                </w:rPr>
              </w:pPr>
              <w:r>
                <w:rPr>
                  <w:noProof/>
                </w:rPr>
                <w:t xml:space="preserve">Holmes, A. G. D., 2020. Researcher Positionality - A Consideration of Its Influence and Place in Qualitative Research - A New Researcher Guide. </w:t>
              </w:r>
              <w:r>
                <w:rPr>
                  <w:i/>
                  <w:iCs/>
                  <w:noProof/>
                </w:rPr>
                <w:t xml:space="preserve">Shanlax International Journal of Education, </w:t>
              </w:r>
              <w:r>
                <w:rPr>
                  <w:noProof/>
                </w:rPr>
                <w:t>8(4), pp. 1-10.</w:t>
              </w:r>
            </w:p>
            <w:p w14:paraId="7A26F6F5" w14:textId="77777777" w:rsidR="00F018E6" w:rsidRDefault="00F018E6" w:rsidP="00F018E6">
              <w:pPr>
                <w:pStyle w:val="Bibliography"/>
                <w:rPr>
                  <w:noProof/>
                </w:rPr>
              </w:pPr>
              <w:r>
                <w:rPr>
                  <w:noProof/>
                </w:rPr>
                <w:t xml:space="preserve">Holm, S. &amp; Ploug, T., 2017. Do Not Forget the Right to Withdraw. </w:t>
              </w:r>
              <w:r>
                <w:rPr>
                  <w:i/>
                  <w:iCs/>
                  <w:noProof/>
                </w:rPr>
                <w:t xml:space="preserve">American journal of bioethics, </w:t>
              </w:r>
              <w:r>
                <w:rPr>
                  <w:noProof/>
                </w:rPr>
                <w:t>17(12), pp. 14-15.</w:t>
              </w:r>
            </w:p>
            <w:p w14:paraId="43DD1475" w14:textId="77777777" w:rsidR="00F018E6" w:rsidRDefault="00F018E6" w:rsidP="00F018E6">
              <w:pPr>
                <w:pStyle w:val="Bibliography"/>
                <w:rPr>
                  <w:noProof/>
                </w:rPr>
              </w:pPr>
              <w:r>
                <w:rPr>
                  <w:noProof/>
                </w:rPr>
                <w:t xml:space="preserve">Kawulich, B., 2012. Collecting data through observation. </w:t>
              </w:r>
              <w:r>
                <w:rPr>
                  <w:i/>
                  <w:iCs/>
                  <w:noProof/>
                </w:rPr>
                <w:t xml:space="preserve">Doing social research: A global context, </w:t>
              </w:r>
              <w:r>
                <w:rPr>
                  <w:noProof/>
                </w:rPr>
                <w:t>6(12), pp. 150-160.</w:t>
              </w:r>
            </w:p>
            <w:p w14:paraId="1366A54C" w14:textId="77777777" w:rsidR="00F018E6" w:rsidRDefault="00F018E6" w:rsidP="00F018E6">
              <w:pPr>
                <w:pStyle w:val="Bibliography"/>
                <w:rPr>
                  <w:noProof/>
                </w:rPr>
              </w:pPr>
              <w:r>
                <w:rPr>
                  <w:noProof/>
                </w:rPr>
                <w:t xml:space="preserve">Krosnik, J. A., 2017. Questionairre Design. </w:t>
              </w:r>
              <w:r>
                <w:rPr>
                  <w:i/>
                  <w:iCs/>
                  <w:noProof/>
                </w:rPr>
                <w:t xml:space="preserve">The Palgrave Handbook of Survey Research, </w:t>
              </w:r>
              <w:r>
                <w:rPr>
                  <w:noProof/>
                </w:rPr>
                <w:t>pp. 439-455.</w:t>
              </w:r>
            </w:p>
            <w:p w14:paraId="63E01173" w14:textId="77777777" w:rsidR="00F018E6" w:rsidRDefault="00F018E6" w:rsidP="00F018E6">
              <w:pPr>
                <w:pStyle w:val="Bibliography"/>
                <w:rPr>
                  <w:noProof/>
                </w:rPr>
              </w:pPr>
              <w:r>
                <w:rPr>
                  <w:noProof/>
                </w:rPr>
                <w:t xml:space="preserve">Kvale, S., 2007. </w:t>
              </w:r>
              <w:r>
                <w:rPr>
                  <w:i/>
                  <w:iCs/>
                  <w:noProof/>
                </w:rPr>
                <w:t xml:space="preserve">Doing Interviews. </w:t>
              </w:r>
              <w:r>
                <w:rPr>
                  <w:noProof/>
                </w:rPr>
                <w:t>London: SAGE Publications.</w:t>
              </w:r>
            </w:p>
            <w:p w14:paraId="260A5580" w14:textId="77777777" w:rsidR="00F018E6" w:rsidRDefault="00F018E6" w:rsidP="00F018E6">
              <w:pPr>
                <w:pStyle w:val="Bibliography"/>
                <w:rPr>
                  <w:noProof/>
                </w:rPr>
              </w:pPr>
              <w:r>
                <w:rPr>
                  <w:noProof/>
                </w:rPr>
                <w:t xml:space="preserve">Laevers, F., 1994. </w:t>
              </w:r>
              <w:r>
                <w:rPr>
                  <w:i/>
                  <w:iCs/>
                  <w:noProof/>
                </w:rPr>
                <w:t xml:space="preserve">Defining and assessing quality in early childhood education. </w:t>
              </w:r>
              <w:r>
                <w:rPr>
                  <w:noProof/>
                </w:rPr>
                <w:t>Leuven: Leuven University Press.</w:t>
              </w:r>
            </w:p>
            <w:p w14:paraId="757ED87A" w14:textId="77777777" w:rsidR="00F018E6" w:rsidRDefault="00F018E6" w:rsidP="00F018E6">
              <w:pPr>
                <w:pStyle w:val="Bibliography"/>
                <w:rPr>
                  <w:noProof/>
                </w:rPr>
              </w:pPr>
              <w:r>
                <w:rPr>
                  <w:noProof/>
                </w:rPr>
                <w:t xml:space="preserve">MacRae, C. &amp; Jones, L., 2020. A philosophical reflection on the "Leuven Scale" and young children's expressions of involvement. </w:t>
              </w:r>
              <w:r>
                <w:rPr>
                  <w:i/>
                  <w:iCs/>
                  <w:noProof/>
                </w:rPr>
                <w:t>International Journal of Qualitative Studies in Education.</w:t>
              </w:r>
            </w:p>
            <w:p w14:paraId="1E43BD61" w14:textId="77777777" w:rsidR="00F018E6" w:rsidRDefault="00F018E6" w:rsidP="00F018E6">
              <w:pPr>
                <w:pStyle w:val="Bibliography"/>
                <w:rPr>
                  <w:noProof/>
                </w:rPr>
              </w:pPr>
              <w:r>
                <w:rPr>
                  <w:noProof/>
                </w:rPr>
                <w:t xml:space="preserve">Morrow, V. &amp; Alderson, P., 2011. </w:t>
              </w:r>
              <w:r>
                <w:rPr>
                  <w:i/>
                  <w:iCs/>
                  <w:noProof/>
                </w:rPr>
                <w:t xml:space="preserve">The ethics of research with children and young people a practical handbook. </w:t>
              </w:r>
              <w:r>
                <w:rPr>
                  <w:noProof/>
                </w:rPr>
                <w:t>2nd ed. Los Angeles: SAGE.</w:t>
              </w:r>
            </w:p>
            <w:p w14:paraId="27C4EBDC" w14:textId="77777777" w:rsidR="00F018E6" w:rsidRDefault="00F018E6" w:rsidP="00F018E6">
              <w:pPr>
                <w:pStyle w:val="Bibliography"/>
                <w:rPr>
                  <w:noProof/>
                </w:rPr>
              </w:pPr>
              <w:r>
                <w:rPr>
                  <w:noProof/>
                </w:rPr>
                <w:t xml:space="preserve">Opdenakker, R., 2006. Advantages and Disadvantages of Four Interview Techniques in Qualitative Research. </w:t>
              </w:r>
              <w:r>
                <w:rPr>
                  <w:i/>
                  <w:iCs/>
                  <w:noProof/>
                </w:rPr>
                <w:t xml:space="preserve">Forum: Qualitative Social Research, </w:t>
              </w:r>
              <w:r>
                <w:rPr>
                  <w:noProof/>
                </w:rPr>
                <w:t>7(4).</w:t>
              </w:r>
            </w:p>
            <w:p w14:paraId="4899248C" w14:textId="77777777" w:rsidR="00F018E6" w:rsidRDefault="00F018E6" w:rsidP="00F018E6">
              <w:pPr>
                <w:pStyle w:val="Bibliography"/>
                <w:rPr>
                  <w:noProof/>
                </w:rPr>
              </w:pPr>
              <w:r>
                <w:rPr>
                  <w:noProof/>
                </w:rPr>
                <w:t xml:space="preserve">Ponizovsky-Bergelson, Y., Dayan, Y., Wahle, N. &amp; Roer-Strier, D., 2019. A Qualitative Interview with Young Children: What Encourages or Inhibits Young Children's Participation?. </w:t>
              </w:r>
              <w:r>
                <w:rPr>
                  <w:i/>
                  <w:iCs/>
                  <w:noProof/>
                </w:rPr>
                <w:t xml:space="preserve">International Journal of Qualitative Methods, </w:t>
              </w:r>
              <w:r>
                <w:rPr>
                  <w:noProof/>
                </w:rPr>
                <w:t>Volume 18, pp. 1-9.</w:t>
              </w:r>
            </w:p>
            <w:p w14:paraId="361BEF98" w14:textId="77777777" w:rsidR="00F018E6" w:rsidRDefault="00F018E6" w:rsidP="00F018E6">
              <w:pPr>
                <w:pStyle w:val="Bibliography"/>
                <w:rPr>
                  <w:noProof/>
                </w:rPr>
              </w:pPr>
              <w:r>
                <w:rPr>
                  <w:noProof/>
                </w:rPr>
                <w:t xml:space="preserve">Punch, K. F., 2013. </w:t>
              </w:r>
              <w:r>
                <w:rPr>
                  <w:i/>
                  <w:iCs/>
                  <w:noProof/>
                </w:rPr>
                <w:t xml:space="preserve">Introduction to Social Research: Quantitative and Qualitative Approaches. </w:t>
              </w:r>
              <w:r>
                <w:rPr>
                  <w:noProof/>
                </w:rPr>
                <w:t>s.l.:SAGE Publications.</w:t>
              </w:r>
            </w:p>
            <w:p w14:paraId="68C360CD" w14:textId="77777777" w:rsidR="00F018E6" w:rsidRDefault="00F018E6" w:rsidP="00F018E6">
              <w:pPr>
                <w:pStyle w:val="Bibliography"/>
                <w:rPr>
                  <w:noProof/>
                </w:rPr>
              </w:pPr>
              <w:r>
                <w:rPr>
                  <w:noProof/>
                </w:rPr>
                <w:t xml:space="preserve">Rowley, J., 2012. Conducting Research Interviews. </w:t>
              </w:r>
              <w:r>
                <w:rPr>
                  <w:i/>
                  <w:iCs/>
                  <w:noProof/>
                </w:rPr>
                <w:t xml:space="preserve">Management research review, </w:t>
              </w:r>
              <w:r>
                <w:rPr>
                  <w:noProof/>
                </w:rPr>
                <w:t>35(3/4), pp. 260-271.</w:t>
              </w:r>
            </w:p>
            <w:p w14:paraId="2A65765C" w14:textId="77777777" w:rsidR="00F018E6" w:rsidRDefault="00F018E6" w:rsidP="00F018E6">
              <w:pPr>
                <w:pStyle w:val="Bibliography"/>
                <w:rPr>
                  <w:noProof/>
                </w:rPr>
              </w:pPr>
              <w:r>
                <w:rPr>
                  <w:noProof/>
                </w:rPr>
                <w:t xml:space="preserve">Salmon, G. &amp; Jaques, D., 2007. </w:t>
              </w:r>
              <w:r>
                <w:rPr>
                  <w:i/>
                  <w:iCs/>
                  <w:noProof/>
                </w:rPr>
                <w:t xml:space="preserve">Learning in groups: a handbook for face-to-face and online environments. </w:t>
              </w:r>
              <w:r>
                <w:rPr>
                  <w:noProof/>
                </w:rPr>
                <w:t>4th ed. London: Routledge.</w:t>
              </w:r>
            </w:p>
            <w:p w14:paraId="117A71C1" w14:textId="77777777" w:rsidR="00F018E6" w:rsidRDefault="00F018E6" w:rsidP="00F018E6">
              <w:pPr>
                <w:pStyle w:val="Bibliography"/>
                <w:rPr>
                  <w:noProof/>
                </w:rPr>
              </w:pPr>
              <w:r>
                <w:rPr>
                  <w:noProof/>
                </w:rPr>
                <w:t xml:space="preserve">Simons, H., 2009. </w:t>
              </w:r>
              <w:r>
                <w:rPr>
                  <w:i/>
                  <w:iCs/>
                  <w:noProof/>
                </w:rPr>
                <w:t xml:space="preserve">Case Study Research in Practice. </w:t>
              </w:r>
              <w:r>
                <w:rPr>
                  <w:noProof/>
                </w:rPr>
                <w:t>London: SAGE.</w:t>
              </w:r>
            </w:p>
            <w:p w14:paraId="216AB3C9" w14:textId="77777777" w:rsidR="00F018E6" w:rsidRDefault="00F018E6" w:rsidP="00F018E6">
              <w:pPr>
                <w:pStyle w:val="Bibliography"/>
                <w:rPr>
                  <w:noProof/>
                </w:rPr>
              </w:pPr>
              <w:r>
                <w:rPr>
                  <w:noProof/>
                </w:rPr>
                <w:lastRenderedPageBreak/>
                <w:t xml:space="preserve">Slavin, R., Hurley, E. &amp; Chamberlain, A., 2003. Coopertive learning and achievement: Theory and Research. </w:t>
              </w:r>
              <w:r>
                <w:rPr>
                  <w:i/>
                  <w:iCs/>
                  <w:noProof/>
                </w:rPr>
                <w:t xml:space="preserve">Handbook of psychology: Educational psychology, </w:t>
              </w:r>
              <w:r>
                <w:rPr>
                  <w:noProof/>
                </w:rPr>
                <w:t>Volume 7, pp. 177-198.</w:t>
              </w:r>
            </w:p>
            <w:p w14:paraId="157FE21D" w14:textId="77777777" w:rsidR="00F018E6" w:rsidRDefault="00F018E6" w:rsidP="00F018E6">
              <w:pPr>
                <w:pStyle w:val="Bibliography"/>
                <w:rPr>
                  <w:noProof/>
                </w:rPr>
              </w:pPr>
              <w:r>
                <w:rPr>
                  <w:noProof/>
                </w:rPr>
                <w:t xml:space="preserve">Smolucha, L. &amp; Smolucha, F., 2021. Vygotsky's theory in-play: early childhood education. </w:t>
              </w:r>
              <w:r>
                <w:rPr>
                  <w:i/>
                  <w:iCs/>
                  <w:noProof/>
                </w:rPr>
                <w:t xml:space="preserve">Early child development and care, </w:t>
              </w:r>
              <w:r>
                <w:rPr>
                  <w:noProof/>
                </w:rPr>
                <w:t>191(7-8), pp. 1041-1055.</w:t>
              </w:r>
            </w:p>
            <w:p w14:paraId="66123FEF" w14:textId="77777777" w:rsidR="00F018E6" w:rsidRDefault="00F018E6" w:rsidP="00F018E6">
              <w:pPr>
                <w:pStyle w:val="Bibliography"/>
                <w:rPr>
                  <w:noProof/>
                </w:rPr>
              </w:pPr>
              <w:r>
                <w:rPr>
                  <w:noProof/>
                </w:rPr>
                <w:t xml:space="preserve">Stake, R., 2005. Qualitative case studies. In: </w:t>
              </w:r>
              <w:r>
                <w:rPr>
                  <w:i/>
                  <w:iCs/>
                  <w:noProof/>
                </w:rPr>
                <w:t xml:space="preserve">The Sage handbook of qualitative research. </w:t>
              </w:r>
              <w:r>
                <w:rPr>
                  <w:noProof/>
                </w:rPr>
                <w:t>s.l.:SAGE, pp. 443-466.</w:t>
              </w:r>
            </w:p>
            <w:p w14:paraId="652BA603" w14:textId="77777777" w:rsidR="00F018E6" w:rsidRDefault="00F018E6" w:rsidP="00F018E6">
              <w:pPr>
                <w:pStyle w:val="Bibliography"/>
                <w:rPr>
                  <w:noProof/>
                </w:rPr>
              </w:pPr>
              <w:r>
                <w:rPr>
                  <w:noProof/>
                </w:rPr>
                <w:t xml:space="preserve">Thomas, G., 2021. </w:t>
              </w:r>
              <w:r>
                <w:rPr>
                  <w:i/>
                  <w:iCs/>
                  <w:noProof/>
                </w:rPr>
                <w:t xml:space="preserve">How to Do Your Case Study. </w:t>
              </w:r>
              <w:r>
                <w:rPr>
                  <w:noProof/>
                </w:rPr>
                <w:t>s.l.:SAGE.</w:t>
              </w:r>
            </w:p>
            <w:p w14:paraId="568CBA66" w14:textId="77777777" w:rsidR="00F018E6" w:rsidRDefault="00F018E6" w:rsidP="00F018E6">
              <w:pPr>
                <w:pStyle w:val="Bibliography"/>
                <w:rPr>
                  <w:noProof/>
                </w:rPr>
              </w:pPr>
              <w:r>
                <w:rPr>
                  <w:noProof/>
                </w:rPr>
                <w:t xml:space="preserve">Tolmie, A. K. et al., 2010. Social effects of collaborative learning in primary schools. </w:t>
              </w:r>
              <w:r>
                <w:rPr>
                  <w:i/>
                  <w:iCs/>
                  <w:noProof/>
                </w:rPr>
                <w:t xml:space="preserve">Learning and Instruction, </w:t>
              </w:r>
              <w:r>
                <w:rPr>
                  <w:noProof/>
                </w:rPr>
                <w:t>20(3), pp. 177-191.</w:t>
              </w:r>
            </w:p>
            <w:p w14:paraId="6FD7B7D0" w14:textId="77777777" w:rsidR="00F018E6" w:rsidRDefault="00F018E6" w:rsidP="00F018E6">
              <w:pPr>
                <w:pStyle w:val="Bibliography"/>
                <w:rPr>
                  <w:noProof/>
                </w:rPr>
              </w:pPr>
              <w:r>
                <w:rPr>
                  <w:noProof/>
                </w:rPr>
                <w:t xml:space="preserve">Turek, D. &amp; Deniz, F., 2017. Case Studies in Reproducible Research. In: J. Kitzes, ed. </w:t>
              </w:r>
              <w:r>
                <w:rPr>
                  <w:i/>
                  <w:iCs/>
                  <w:noProof/>
                </w:rPr>
                <w:t xml:space="preserve">The practice of reproducible research: case studies and lessons from the data-intensive sciences. </w:t>
              </w:r>
              <w:r>
                <w:rPr>
                  <w:noProof/>
                </w:rPr>
                <w:t>s.l.:California Press, pp. 31-40.</w:t>
              </w:r>
            </w:p>
            <w:p w14:paraId="41B3A1D2" w14:textId="77777777" w:rsidR="00F018E6" w:rsidRDefault="00F018E6" w:rsidP="00F018E6">
              <w:pPr>
                <w:pStyle w:val="Bibliography"/>
                <w:rPr>
                  <w:noProof/>
                </w:rPr>
              </w:pPr>
              <w:r>
                <w:rPr>
                  <w:noProof/>
                </w:rPr>
                <w:t xml:space="preserve">Unicef, 1989. </w:t>
              </w:r>
              <w:r>
                <w:rPr>
                  <w:i/>
                  <w:iCs/>
                  <w:noProof/>
                </w:rPr>
                <w:t xml:space="preserve">A Summary of the UN Convention on the Rights of the Child. </w:t>
              </w:r>
              <w:r>
                <w:rPr>
                  <w:noProof/>
                </w:rPr>
                <w:t xml:space="preserve">[Online] </w:t>
              </w:r>
              <w:r>
                <w:rPr>
                  <w:noProof/>
                </w:rPr>
                <w:br/>
                <w:t xml:space="preserve">Available at: </w:t>
              </w:r>
              <w:r>
                <w:rPr>
                  <w:noProof/>
                  <w:u w:val="single"/>
                </w:rPr>
                <w:t>https://www.unicef.org.uk/wp-content/uploads/2019/10/UNCRC_summary-1_1.pdf</w:t>
              </w:r>
              <w:r>
                <w:rPr>
                  <w:noProof/>
                </w:rPr>
                <w:br/>
                <w:t>[Accessed 21 February 2023].</w:t>
              </w:r>
            </w:p>
            <w:p w14:paraId="2353C77D" w14:textId="77777777" w:rsidR="00F018E6" w:rsidRDefault="00F018E6" w:rsidP="00F018E6">
              <w:pPr>
                <w:pStyle w:val="Bibliography"/>
                <w:rPr>
                  <w:noProof/>
                </w:rPr>
              </w:pPr>
              <w:r>
                <w:rPr>
                  <w:noProof/>
                </w:rPr>
                <w:t xml:space="preserve">Veldman, M., Doolard, S., Bosker, R. &amp; Snijders, T., 2020. Young children working together. Cooperative learning effects on group work of children in Grade 1 of primary education. </w:t>
              </w:r>
              <w:r>
                <w:rPr>
                  <w:i/>
                  <w:iCs/>
                  <w:noProof/>
                </w:rPr>
                <w:t xml:space="preserve">Learning and Instruction, </w:t>
              </w:r>
              <w:r>
                <w:rPr>
                  <w:noProof/>
                </w:rPr>
                <w:t>Volume 67, p. 101308.</w:t>
              </w:r>
            </w:p>
            <w:p w14:paraId="6018C3DA" w14:textId="77777777" w:rsidR="00F018E6" w:rsidRDefault="00F018E6" w:rsidP="00F018E6">
              <w:pPr>
                <w:pStyle w:val="Bibliography"/>
                <w:rPr>
                  <w:noProof/>
                </w:rPr>
              </w:pPr>
              <w:r>
                <w:rPr>
                  <w:noProof/>
                </w:rPr>
                <w:t xml:space="preserve">Yazan, B., 2015. Three Approaches to Case Study Methods in Education: Yin, Merriam, and Stake. </w:t>
              </w:r>
              <w:r>
                <w:rPr>
                  <w:i/>
                  <w:iCs/>
                  <w:noProof/>
                </w:rPr>
                <w:t xml:space="preserve">Qualitative report, </w:t>
              </w:r>
              <w:r>
                <w:rPr>
                  <w:noProof/>
                </w:rPr>
                <w:t>20(2), pp. 134-152.</w:t>
              </w:r>
            </w:p>
            <w:p w14:paraId="311E59F0" w14:textId="77777777" w:rsidR="00F018E6" w:rsidRDefault="00F018E6" w:rsidP="00F018E6">
              <w:pPr>
                <w:pStyle w:val="Bibliography"/>
                <w:rPr>
                  <w:noProof/>
                </w:rPr>
              </w:pPr>
              <w:r>
                <w:rPr>
                  <w:noProof/>
                </w:rPr>
                <w:t xml:space="preserve">Yin, R., 2009. </w:t>
              </w:r>
              <w:r>
                <w:rPr>
                  <w:i/>
                  <w:iCs/>
                  <w:noProof/>
                </w:rPr>
                <w:t xml:space="preserve">Case Study Research. </w:t>
              </w:r>
              <w:r>
                <w:rPr>
                  <w:noProof/>
                </w:rPr>
                <w:t>4th ed. s.l.:SAGE.</w:t>
              </w:r>
            </w:p>
            <w:p w14:paraId="746D1A8F" w14:textId="77777777" w:rsidR="00F018E6" w:rsidRDefault="00F018E6" w:rsidP="00F018E6">
              <w:pPr>
                <w:pStyle w:val="Bibliography"/>
                <w:rPr>
                  <w:noProof/>
                </w:rPr>
              </w:pPr>
              <w:r>
                <w:rPr>
                  <w:noProof/>
                </w:rPr>
                <w:t xml:space="preserve">Yin, R., 2014. </w:t>
              </w:r>
              <w:r>
                <w:rPr>
                  <w:i/>
                  <w:iCs/>
                  <w:noProof/>
                </w:rPr>
                <w:t xml:space="preserve">Case study research designs and methods. </w:t>
              </w:r>
              <w:r>
                <w:rPr>
                  <w:noProof/>
                </w:rPr>
                <w:t>5th ed. s.l.:SAGE.</w:t>
              </w:r>
            </w:p>
            <w:p w14:paraId="77DBB494" w14:textId="15306296" w:rsidR="00F018E6" w:rsidRDefault="00F018E6" w:rsidP="00F018E6">
              <w:r>
                <w:rPr>
                  <w:b/>
                  <w:bCs/>
                  <w:noProof/>
                </w:rPr>
                <w:fldChar w:fldCharType="end"/>
              </w:r>
            </w:p>
          </w:sdtContent>
        </w:sdt>
      </w:sdtContent>
    </w:sdt>
    <w:p w14:paraId="4FC47D88" w14:textId="7EF6E24A" w:rsidR="003D10F9" w:rsidRDefault="003D10F9" w:rsidP="002924AC">
      <w:pPr>
        <w:spacing w:line="360" w:lineRule="auto"/>
        <w:rPr>
          <w:rFonts w:ascii="Times New Roman" w:hAnsi="Times New Roman" w:cs="Times New Roman"/>
        </w:rPr>
      </w:pPr>
    </w:p>
    <w:p w14:paraId="60543056" w14:textId="18CF2C09" w:rsidR="00F018E6" w:rsidRDefault="00F018E6" w:rsidP="002924AC">
      <w:pPr>
        <w:spacing w:line="360" w:lineRule="auto"/>
        <w:rPr>
          <w:rFonts w:ascii="Times New Roman" w:hAnsi="Times New Roman" w:cs="Times New Roman"/>
        </w:rPr>
      </w:pPr>
    </w:p>
    <w:p w14:paraId="5ED9121C" w14:textId="4898A8E5" w:rsidR="00F018E6" w:rsidRDefault="00F018E6" w:rsidP="002924AC">
      <w:pPr>
        <w:spacing w:line="360" w:lineRule="auto"/>
        <w:rPr>
          <w:rFonts w:ascii="Times New Roman" w:hAnsi="Times New Roman" w:cs="Times New Roman"/>
        </w:rPr>
      </w:pPr>
    </w:p>
    <w:p w14:paraId="2394222C" w14:textId="04EFC8AE" w:rsidR="00F018E6" w:rsidRDefault="00F018E6" w:rsidP="002924AC">
      <w:pPr>
        <w:spacing w:line="360" w:lineRule="auto"/>
        <w:rPr>
          <w:rFonts w:ascii="Times New Roman" w:hAnsi="Times New Roman" w:cs="Times New Roman"/>
        </w:rPr>
      </w:pPr>
    </w:p>
    <w:p w14:paraId="7DF274C1" w14:textId="5975FD22" w:rsidR="00F018E6" w:rsidRDefault="00F018E6" w:rsidP="002924AC">
      <w:pPr>
        <w:spacing w:line="360" w:lineRule="auto"/>
        <w:rPr>
          <w:rFonts w:ascii="Times New Roman" w:hAnsi="Times New Roman" w:cs="Times New Roman"/>
        </w:rPr>
      </w:pPr>
    </w:p>
    <w:p w14:paraId="1E7CE648" w14:textId="389B2555" w:rsidR="00F018E6" w:rsidRDefault="00F018E6" w:rsidP="002924AC">
      <w:pPr>
        <w:spacing w:line="360" w:lineRule="auto"/>
        <w:rPr>
          <w:rFonts w:ascii="Times New Roman" w:hAnsi="Times New Roman" w:cs="Times New Roman"/>
        </w:rPr>
      </w:pPr>
    </w:p>
    <w:p w14:paraId="32F40B2A" w14:textId="575D2991" w:rsidR="00F018E6" w:rsidRDefault="00F018E6" w:rsidP="002924AC">
      <w:pPr>
        <w:spacing w:line="360" w:lineRule="auto"/>
        <w:rPr>
          <w:rFonts w:ascii="Times New Roman" w:hAnsi="Times New Roman" w:cs="Times New Roman"/>
        </w:rPr>
      </w:pPr>
    </w:p>
    <w:p w14:paraId="2C107B51" w14:textId="0F578B86" w:rsidR="00F018E6" w:rsidRDefault="00F018E6" w:rsidP="002924AC">
      <w:pPr>
        <w:spacing w:line="360" w:lineRule="auto"/>
        <w:rPr>
          <w:rFonts w:ascii="Times New Roman" w:hAnsi="Times New Roman" w:cs="Times New Roman"/>
        </w:rPr>
      </w:pPr>
    </w:p>
    <w:p w14:paraId="0EC669AB" w14:textId="242E1E65" w:rsidR="00F018E6" w:rsidRDefault="00F018E6" w:rsidP="002924AC">
      <w:pPr>
        <w:spacing w:line="360" w:lineRule="auto"/>
        <w:rPr>
          <w:rFonts w:ascii="Times New Roman" w:hAnsi="Times New Roman" w:cs="Times New Roman"/>
        </w:rPr>
      </w:pPr>
    </w:p>
    <w:p w14:paraId="1850D3B3" w14:textId="77777777" w:rsidR="00F018E6" w:rsidRPr="00FD02AC" w:rsidRDefault="00F018E6" w:rsidP="002924AC">
      <w:pPr>
        <w:spacing w:line="360" w:lineRule="auto"/>
        <w:rPr>
          <w:rFonts w:ascii="Times New Roman" w:hAnsi="Times New Roman" w:cs="Times New Roman"/>
        </w:rPr>
      </w:pPr>
    </w:p>
    <w:p w14:paraId="02719E2B" w14:textId="4CE03771" w:rsidR="003D10F9" w:rsidRPr="00FD02AC" w:rsidRDefault="003D10F9" w:rsidP="002924AC">
      <w:pPr>
        <w:spacing w:line="360" w:lineRule="auto"/>
        <w:rPr>
          <w:rFonts w:ascii="Times New Roman" w:hAnsi="Times New Roman" w:cs="Times New Roman"/>
          <w:b/>
        </w:rPr>
      </w:pPr>
      <w:r w:rsidRPr="00FD02AC">
        <w:rPr>
          <w:rFonts w:ascii="Times New Roman" w:hAnsi="Times New Roman" w:cs="Times New Roman"/>
          <w:b/>
        </w:rPr>
        <w:lastRenderedPageBreak/>
        <w:t>Appendix 1</w:t>
      </w:r>
    </w:p>
    <w:p w14:paraId="6676F9FA" w14:textId="77777777" w:rsidR="003D10F9" w:rsidRPr="00A42F82" w:rsidRDefault="003D10F9" w:rsidP="003D10F9">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D60CF79" w14:textId="77777777" w:rsidR="003D10F9" w:rsidRPr="00A42F82" w:rsidRDefault="003D10F9" w:rsidP="003D10F9">
      <w:pPr>
        <w:tabs>
          <w:tab w:val="left" w:pos="5103"/>
        </w:tabs>
        <w:jc w:val="center"/>
        <w:rPr>
          <w:rFonts w:ascii="Arial" w:hAnsi="Arial" w:cs="Arial"/>
          <w:b/>
          <w:bCs/>
        </w:rPr>
      </w:pPr>
    </w:p>
    <w:p w14:paraId="06044521" w14:textId="77777777" w:rsidR="003D10F9" w:rsidRPr="00A42F82" w:rsidRDefault="003D10F9" w:rsidP="003D10F9">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3D10F9" w:rsidRPr="00A42F82" w14:paraId="5E477F65" w14:textId="77777777" w:rsidTr="0006275B">
        <w:tc>
          <w:tcPr>
            <w:tcW w:w="10435" w:type="dxa"/>
          </w:tcPr>
          <w:p w14:paraId="6CDCB351" w14:textId="77777777" w:rsidR="003D10F9" w:rsidRPr="006E7B19" w:rsidRDefault="003D10F9" w:rsidP="000627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9D80A55" w14:textId="77777777" w:rsidR="003D10F9" w:rsidRPr="00A42F82" w:rsidRDefault="003D10F9" w:rsidP="000627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0114BE7" w14:textId="77777777" w:rsidR="003D10F9" w:rsidRPr="00A42F82" w:rsidRDefault="003D10F9" w:rsidP="000627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2999B68" w14:textId="77777777" w:rsidR="003D10F9" w:rsidRDefault="003D10F9" w:rsidP="000627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6"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9EBD15A" w14:textId="77777777" w:rsidR="003D10F9" w:rsidRDefault="003D10F9" w:rsidP="000627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6CB4B1B" w14:textId="77777777" w:rsidR="003D10F9" w:rsidRDefault="003D10F9" w:rsidP="000627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00D0362" w14:textId="77777777" w:rsidR="003D10F9" w:rsidRPr="00A42F82" w:rsidRDefault="003D10F9" w:rsidP="0006275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3D10F9" w:rsidRPr="00A42F82" w14:paraId="5DE8C039" w14:textId="77777777" w:rsidTr="0006275B">
        <w:tc>
          <w:tcPr>
            <w:tcW w:w="10435" w:type="dxa"/>
          </w:tcPr>
          <w:p w14:paraId="77EF39C1" w14:textId="77777777" w:rsidR="003D10F9" w:rsidRPr="00A42F82" w:rsidRDefault="003D10F9" w:rsidP="0006275B">
            <w:pPr>
              <w:rPr>
                <w:rFonts w:ascii="Arial" w:hAnsi="Arial" w:cs="Arial"/>
                <w:b/>
                <w:sz w:val="22"/>
                <w:szCs w:val="22"/>
              </w:rPr>
            </w:pPr>
            <w:r w:rsidRPr="00A42F82">
              <w:rPr>
                <w:rFonts w:ascii="Arial" w:hAnsi="Arial" w:cs="Arial"/>
                <w:b/>
                <w:sz w:val="22"/>
                <w:szCs w:val="22"/>
              </w:rPr>
              <w:t>RESEARCH STAFF ONLY</w:t>
            </w:r>
          </w:p>
          <w:p w14:paraId="2F8788D1" w14:textId="77777777" w:rsidR="003D10F9" w:rsidRPr="00A42F82" w:rsidRDefault="003D10F9" w:rsidP="0006275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D987C62" w14:textId="77777777" w:rsidR="003D10F9" w:rsidRPr="00A42F82" w:rsidRDefault="003D10F9" w:rsidP="0006275B">
            <w:pPr>
              <w:rPr>
                <w:rFonts w:ascii="Arial" w:hAnsi="Arial" w:cs="Arial"/>
                <w:sz w:val="22"/>
                <w:szCs w:val="22"/>
              </w:rPr>
            </w:pPr>
          </w:p>
        </w:tc>
      </w:tr>
      <w:tr w:rsidR="003D10F9" w:rsidRPr="00A42F82" w14:paraId="73293EE7" w14:textId="77777777" w:rsidTr="0006275B">
        <w:tc>
          <w:tcPr>
            <w:tcW w:w="10435" w:type="dxa"/>
          </w:tcPr>
          <w:p w14:paraId="45233807" w14:textId="77777777" w:rsidR="003D10F9" w:rsidRPr="00A42F82" w:rsidRDefault="003D10F9" w:rsidP="000627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05F265F" w14:textId="77777777" w:rsidR="003D10F9" w:rsidRDefault="003D10F9" w:rsidP="003D10F9">
      <w:pPr>
        <w:tabs>
          <w:tab w:val="left" w:pos="5103"/>
        </w:tabs>
        <w:jc w:val="both"/>
        <w:rPr>
          <w:rFonts w:ascii="Arial" w:hAnsi="Arial" w:cs="Arial"/>
          <w:b/>
          <w:bCs/>
        </w:rPr>
      </w:pPr>
    </w:p>
    <w:p w14:paraId="2D4FC721" w14:textId="77777777" w:rsidR="003D10F9" w:rsidRPr="00A42F82" w:rsidRDefault="003D10F9" w:rsidP="003D10F9">
      <w:pPr>
        <w:tabs>
          <w:tab w:val="left" w:pos="5103"/>
        </w:tabs>
        <w:jc w:val="both"/>
        <w:rPr>
          <w:rFonts w:ascii="Arial" w:hAnsi="Arial" w:cs="Arial"/>
          <w:b/>
          <w:bCs/>
        </w:rPr>
      </w:pPr>
    </w:p>
    <w:p w14:paraId="689714CD" w14:textId="77777777" w:rsidR="003D10F9" w:rsidRPr="00A42F82" w:rsidRDefault="003D10F9" w:rsidP="003D10F9">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705F82F" w14:textId="77777777" w:rsidR="003D10F9" w:rsidRPr="00A42F82" w:rsidRDefault="003D10F9" w:rsidP="003D10F9">
      <w:pPr>
        <w:tabs>
          <w:tab w:val="left" w:pos="5103"/>
        </w:tabs>
        <w:jc w:val="center"/>
        <w:rPr>
          <w:rFonts w:ascii="Arial" w:hAnsi="Arial" w:cs="Arial"/>
          <w:b/>
          <w:bCs/>
          <w:sz w:val="16"/>
          <w:szCs w:val="16"/>
        </w:rPr>
      </w:pPr>
    </w:p>
    <w:p w14:paraId="0B0ED248" w14:textId="77777777" w:rsidR="003D10F9" w:rsidRPr="00A42F82" w:rsidRDefault="003D10F9" w:rsidP="003D10F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A5D844" w14:textId="77777777" w:rsidR="003D10F9" w:rsidRPr="00A42F82" w:rsidRDefault="003D10F9" w:rsidP="003D10F9">
      <w:pPr>
        <w:tabs>
          <w:tab w:val="left" w:pos="5103"/>
        </w:tabs>
        <w:jc w:val="both"/>
        <w:rPr>
          <w:rFonts w:ascii="Arial" w:hAnsi="Arial" w:cs="Arial"/>
        </w:rPr>
      </w:pPr>
    </w:p>
    <w:p w14:paraId="3F6686D0" w14:textId="77777777" w:rsidR="003D10F9" w:rsidRPr="00A42F82" w:rsidRDefault="003D10F9" w:rsidP="003D10F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B4EB8CC" w14:textId="77777777" w:rsidR="003D10F9" w:rsidRPr="00A42F82" w:rsidRDefault="003D10F9" w:rsidP="003D10F9">
      <w:pPr>
        <w:tabs>
          <w:tab w:val="left" w:pos="5103"/>
        </w:tabs>
        <w:jc w:val="both"/>
        <w:rPr>
          <w:rFonts w:ascii="Arial" w:hAnsi="Arial" w:cs="Arial"/>
        </w:rPr>
      </w:pPr>
    </w:p>
    <w:p w14:paraId="76143EC6" w14:textId="77777777" w:rsidR="003D10F9" w:rsidRPr="00A42F82" w:rsidRDefault="003D10F9" w:rsidP="003D10F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1B93BE0" w14:textId="77777777" w:rsidR="003D10F9" w:rsidRPr="00A42F82" w:rsidRDefault="003D10F9" w:rsidP="003D10F9">
      <w:pPr>
        <w:tabs>
          <w:tab w:val="left" w:pos="5103"/>
        </w:tabs>
        <w:jc w:val="both"/>
        <w:rPr>
          <w:rFonts w:ascii="Arial" w:hAnsi="Arial" w:cs="Arial"/>
        </w:rPr>
      </w:pPr>
    </w:p>
    <w:p w14:paraId="3A3AC349" w14:textId="77777777" w:rsidR="003D10F9" w:rsidRPr="00A42F82" w:rsidRDefault="003D10F9" w:rsidP="003D10F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B62A93A" w14:textId="77777777" w:rsidR="003D10F9" w:rsidRPr="00A42F82" w:rsidRDefault="003D10F9" w:rsidP="003D10F9">
      <w:pPr>
        <w:autoSpaceDE w:val="0"/>
        <w:autoSpaceDN w:val="0"/>
        <w:adjustRightInd w:val="0"/>
        <w:jc w:val="both"/>
        <w:rPr>
          <w:rFonts w:ascii="Arial" w:hAnsi="Arial" w:cs="Arial"/>
        </w:rPr>
      </w:pPr>
    </w:p>
    <w:p w14:paraId="13030185" w14:textId="77777777" w:rsidR="003D10F9" w:rsidRPr="00A42F82" w:rsidRDefault="003D10F9" w:rsidP="003D10F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55E1112" w14:textId="77777777" w:rsidR="003D10F9" w:rsidRPr="00A42F82" w:rsidRDefault="003D10F9" w:rsidP="003D10F9">
      <w:pPr>
        <w:autoSpaceDE w:val="0"/>
        <w:autoSpaceDN w:val="0"/>
        <w:adjustRightInd w:val="0"/>
        <w:jc w:val="both"/>
        <w:rPr>
          <w:rFonts w:ascii="Arial" w:hAnsi="Arial" w:cs="Arial"/>
        </w:rPr>
      </w:pPr>
    </w:p>
    <w:p w14:paraId="34C1E3DD" w14:textId="77777777" w:rsidR="003D10F9" w:rsidRPr="00A42F82" w:rsidRDefault="003D10F9" w:rsidP="003D10F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D10F9" w:rsidRPr="00A42F82" w14:paraId="4D885084" w14:textId="77777777" w:rsidTr="0006275B">
        <w:trPr>
          <w:trHeight w:val="439"/>
        </w:trPr>
        <w:tc>
          <w:tcPr>
            <w:tcW w:w="559" w:type="dxa"/>
            <w:shd w:val="clear" w:color="auto" w:fill="F2F2F2" w:themeFill="background1" w:themeFillShade="F2"/>
            <w:vAlign w:val="center"/>
          </w:tcPr>
          <w:p w14:paraId="0D4F66BC" w14:textId="77777777" w:rsidR="003D10F9" w:rsidRPr="00A42F82" w:rsidRDefault="003D10F9" w:rsidP="0006275B">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A24FEC8" w14:textId="77777777" w:rsidR="003D10F9" w:rsidRPr="00A42F82" w:rsidRDefault="003D10F9" w:rsidP="0006275B">
            <w:pPr>
              <w:rPr>
                <w:rFonts w:ascii="Arial" w:hAnsi="Arial" w:cs="Arial"/>
              </w:rPr>
            </w:pPr>
            <w:r w:rsidRPr="00A42F82">
              <w:rPr>
                <w:rFonts w:ascii="Arial" w:hAnsi="Arial" w:cs="Arial"/>
              </w:rPr>
              <w:t>Full Name:</w:t>
            </w:r>
          </w:p>
        </w:tc>
        <w:tc>
          <w:tcPr>
            <w:tcW w:w="6636" w:type="dxa"/>
            <w:gridSpan w:val="4"/>
            <w:vAlign w:val="center"/>
          </w:tcPr>
          <w:p w14:paraId="384F193F" w14:textId="77777777" w:rsidR="003D10F9" w:rsidRPr="00A42F82" w:rsidRDefault="003D10F9" w:rsidP="0006275B">
            <w:pPr>
              <w:rPr>
                <w:rFonts w:ascii="Arial" w:hAnsi="Arial" w:cs="Arial"/>
              </w:rPr>
            </w:pPr>
            <w:r>
              <w:rPr>
                <w:rFonts w:ascii="Arial" w:hAnsi="Arial" w:cs="Arial"/>
              </w:rPr>
              <w:t>Jack Underhill</w:t>
            </w:r>
          </w:p>
        </w:tc>
      </w:tr>
      <w:tr w:rsidR="003D10F9" w:rsidRPr="00A42F82" w14:paraId="20309DEA" w14:textId="77777777" w:rsidTr="0006275B">
        <w:trPr>
          <w:trHeight w:val="472"/>
        </w:trPr>
        <w:tc>
          <w:tcPr>
            <w:tcW w:w="559" w:type="dxa"/>
            <w:shd w:val="clear" w:color="auto" w:fill="BFBFBF" w:themeFill="background1" w:themeFillShade="BF"/>
            <w:vAlign w:val="center"/>
          </w:tcPr>
          <w:p w14:paraId="0185AE80" w14:textId="77777777" w:rsidR="003D10F9" w:rsidRPr="00A42F82" w:rsidRDefault="003D10F9" w:rsidP="0006275B">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084101D" w14:textId="77777777" w:rsidR="003D10F9" w:rsidRPr="00A42F82" w:rsidRDefault="003D10F9" w:rsidP="0006275B">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56AD112" w14:textId="77777777" w:rsidR="003D10F9" w:rsidRPr="00A42F82" w:rsidRDefault="003D10F9" w:rsidP="0006275B">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DE38F24" w14:textId="77777777" w:rsidR="003D10F9" w:rsidRPr="00A42F82" w:rsidRDefault="003D10F9" w:rsidP="0006275B">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DF74360" w14:textId="77777777" w:rsidR="003D10F9" w:rsidRPr="00A42F82" w:rsidRDefault="003D10F9" w:rsidP="0006275B">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1E097EA" w14:textId="77777777" w:rsidR="003D10F9" w:rsidRPr="00A42F82" w:rsidRDefault="003D10F9" w:rsidP="0006275B">
            <w:pPr>
              <w:jc w:val="center"/>
              <w:rPr>
                <w:rFonts w:ascii="Arial" w:hAnsi="Arial" w:cs="Arial"/>
              </w:rPr>
            </w:pPr>
            <w:r w:rsidRPr="00A42F82">
              <w:rPr>
                <w:rFonts w:ascii="Segoe UI Symbol" w:eastAsia="MS Gothic" w:hAnsi="Segoe UI Symbol" w:cs="Segoe UI Symbol"/>
              </w:rPr>
              <w:t>☐</w:t>
            </w:r>
          </w:p>
        </w:tc>
      </w:tr>
      <w:tr w:rsidR="003D10F9" w:rsidRPr="00A42F82" w14:paraId="3522012B" w14:textId="77777777" w:rsidTr="0006275B">
        <w:trPr>
          <w:trHeight w:val="472"/>
        </w:trPr>
        <w:tc>
          <w:tcPr>
            <w:tcW w:w="559" w:type="dxa"/>
            <w:shd w:val="clear" w:color="auto" w:fill="F2F2F2" w:themeFill="background1" w:themeFillShade="F2"/>
            <w:vAlign w:val="center"/>
          </w:tcPr>
          <w:p w14:paraId="0426CC71" w14:textId="77777777" w:rsidR="003D10F9" w:rsidRPr="00A42F82" w:rsidRDefault="003D10F9" w:rsidP="0006275B">
            <w:pPr>
              <w:rPr>
                <w:rFonts w:ascii="Arial" w:hAnsi="Arial" w:cs="Arial"/>
              </w:rPr>
            </w:pPr>
          </w:p>
        </w:tc>
        <w:tc>
          <w:tcPr>
            <w:tcW w:w="2544" w:type="dxa"/>
            <w:shd w:val="clear" w:color="auto" w:fill="F2F2F2" w:themeFill="background1" w:themeFillShade="F2"/>
            <w:vAlign w:val="center"/>
          </w:tcPr>
          <w:p w14:paraId="5F7DB888" w14:textId="77777777" w:rsidR="003D10F9" w:rsidRPr="00A42F82" w:rsidRDefault="003D10F9" w:rsidP="0006275B">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1D1D0F" w14:textId="77777777" w:rsidR="003D10F9" w:rsidRPr="00A42F82" w:rsidRDefault="003D10F9" w:rsidP="0006275B">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8F0B89D" w14:textId="77777777" w:rsidR="003D10F9" w:rsidRPr="00A42F82" w:rsidRDefault="003D10F9" w:rsidP="0006275B">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5E75C17" w14:textId="77777777" w:rsidR="003D10F9" w:rsidRPr="00A42F82" w:rsidRDefault="003D10F9" w:rsidP="0006275B">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7C4BE56" w14:textId="77777777" w:rsidR="003D10F9" w:rsidRPr="00A42F82" w:rsidRDefault="003D10F9" w:rsidP="0006275B">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1C6DD3B" w14:textId="77777777" w:rsidR="003D10F9" w:rsidRPr="00A42F82" w:rsidRDefault="003D10F9" w:rsidP="0006275B">
                <w:pPr>
                  <w:jc w:val="center"/>
                  <w:rPr>
                    <w:rFonts w:ascii="Arial" w:hAnsi="Arial" w:cs="Arial"/>
                  </w:rPr>
                </w:pPr>
                <w:r w:rsidRPr="00A42F82">
                  <w:rPr>
                    <w:rFonts w:ascii="Segoe UI Symbol" w:eastAsia="MS Gothic" w:hAnsi="Segoe UI Symbol" w:cs="Segoe UI Symbol"/>
                  </w:rPr>
                  <w:t>☐</w:t>
                </w:r>
              </w:p>
            </w:tc>
          </w:sdtContent>
        </w:sdt>
      </w:tr>
    </w:tbl>
    <w:p w14:paraId="74939533" w14:textId="77777777" w:rsidR="003D10F9" w:rsidRPr="00A42F82" w:rsidRDefault="003D10F9" w:rsidP="003D10F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D10F9" w:rsidRPr="00A42F82" w14:paraId="049CB780" w14:textId="77777777" w:rsidTr="0006275B">
        <w:trPr>
          <w:cantSplit/>
          <w:trHeight w:val="334"/>
        </w:trPr>
        <w:tc>
          <w:tcPr>
            <w:tcW w:w="559" w:type="dxa"/>
            <w:shd w:val="clear" w:color="auto" w:fill="F2F2F2" w:themeFill="background1" w:themeFillShade="F2"/>
            <w:vAlign w:val="center"/>
          </w:tcPr>
          <w:p w14:paraId="5CCFC9C6" w14:textId="77777777" w:rsidR="003D10F9" w:rsidRPr="00A42F82" w:rsidRDefault="003D10F9" w:rsidP="0006275B">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A7CA1B3" w14:textId="77777777" w:rsidR="003D10F9" w:rsidRPr="00A42F82" w:rsidRDefault="003D10F9" w:rsidP="0006275B">
            <w:pPr>
              <w:rPr>
                <w:rFonts w:ascii="Arial" w:hAnsi="Arial" w:cs="Arial"/>
              </w:rPr>
            </w:pPr>
            <w:r w:rsidRPr="00A42F82">
              <w:rPr>
                <w:rFonts w:ascii="Arial" w:hAnsi="Arial" w:cs="Arial"/>
              </w:rPr>
              <w:t>Institute/Academic Discipline/Centre:</w:t>
            </w:r>
          </w:p>
        </w:tc>
        <w:tc>
          <w:tcPr>
            <w:tcW w:w="6636" w:type="dxa"/>
            <w:vAlign w:val="center"/>
          </w:tcPr>
          <w:p w14:paraId="0A5411AB" w14:textId="77777777" w:rsidR="003D10F9" w:rsidRPr="00A42F82" w:rsidRDefault="003D10F9" w:rsidP="0006275B">
            <w:pPr>
              <w:rPr>
                <w:rFonts w:ascii="Arial" w:hAnsi="Arial" w:cs="Arial"/>
              </w:rPr>
            </w:pPr>
            <w:r>
              <w:rPr>
                <w:rFonts w:ascii="Arial" w:hAnsi="Arial" w:cs="Arial"/>
              </w:rPr>
              <w:t>University of Wales Trinity Saint David</w:t>
            </w:r>
          </w:p>
          <w:p w14:paraId="56368517" w14:textId="77777777" w:rsidR="003D10F9" w:rsidRPr="00A42F82" w:rsidRDefault="003D10F9" w:rsidP="0006275B">
            <w:pPr>
              <w:rPr>
                <w:rFonts w:ascii="Arial" w:hAnsi="Arial" w:cs="Arial"/>
              </w:rPr>
            </w:pPr>
          </w:p>
        </w:tc>
      </w:tr>
      <w:tr w:rsidR="003D10F9" w:rsidRPr="00A42F82" w14:paraId="73FBF074" w14:textId="77777777" w:rsidTr="0006275B">
        <w:trPr>
          <w:cantSplit/>
          <w:trHeight w:val="340"/>
        </w:trPr>
        <w:tc>
          <w:tcPr>
            <w:tcW w:w="559" w:type="dxa"/>
            <w:shd w:val="clear" w:color="auto" w:fill="F2F2F2" w:themeFill="background1" w:themeFillShade="F2"/>
            <w:vAlign w:val="center"/>
          </w:tcPr>
          <w:p w14:paraId="0B384B72" w14:textId="77777777" w:rsidR="003D10F9" w:rsidRPr="00A42F82" w:rsidRDefault="003D10F9" w:rsidP="0006275B">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9B312C2" w14:textId="77777777" w:rsidR="003D10F9" w:rsidRPr="00A42F82" w:rsidRDefault="003D10F9" w:rsidP="0006275B">
            <w:pPr>
              <w:rPr>
                <w:rFonts w:ascii="Arial" w:hAnsi="Arial" w:cs="Arial"/>
              </w:rPr>
            </w:pPr>
            <w:r w:rsidRPr="00A42F82">
              <w:rPr>
                <w:rFonts w:ascii="Arial" w:hAnsi="Arial" w:cs="Arial"/>
              </w:rPr>
              <w:t>Campus:</w:t>
            </w:r>
          </w:p>
        </w:tc>
        <w:tc>
          <w:tcPr>
            <w:tcW w:w="6636" w:type="dxa"/>
            <w:vAlign w:val="center"/>
          </w:tcPr>
          <w:p w14:paraId="35E354C0" w14:textId="77777777" w:rsidR="003D10F9" w:rsidRPr="00A42F82" w:rsidRDefault="003D10F9" w:rsidP="0006275B">
            <w:pPr>
              <w:rPr>
                <w:rFonts w:ascii="Arial" w:hAnsi="Arial" w:cs="Arial"/>
              </w:rPr>
            </w:pPr>
            <w:r>
              <w:rPr>
                <w:rFonts w:ascii="Arial" w:hAnsi="Arial" w:cs="Arial"/>
              </w:rPr>
              <w:t>Carmarthen</w:t>
            </w:r>
          </w:p>
          <w:p w14:paraId="6D370D08" w14:textId="77777777" w:rsidR="003D10F9" w:rsidRPr="00A42F82" w:rsidRDefault="003D10F9" w:rsidP="0006275B">
            <w:pPr>
              <w:rPr>
                <w:rFonts w:ascii="Arial" w:hAnsi="Arial" w:cs="Arial"/>
              </w:rPr>
            </w:pPr>
          </w:p>
        </w:tc>
      </w:tr>
      <w:tr w:rsidR="003D10F9" w:rsidRPr="00A42F82" w14:paraId="471A6B13" w14:textId="77777777" w:rsidTr="0006275B">
        <w:trPr>
          <w:cantSplit/>
          <w:trHeight w:val="340"/>
        </w:trPr>
        <w:tc>
          <w:tcPr>
            <w:tcW w:w="559" w:type="dxa"/>
            <w:shd w:val="clear" w:color="auto" w:fill="F2F2F2" w:themeFill="background1" w:themeFillShade="F2"/>
            <w:vAlign w:val="center"/>
          </w:tcPr>
          <w:p w14:paraId="2344786B" w14:textId="77777777" w:rsidR="003D10F9" w:rsidRPr="00A42F82" w:rsidRDefault="003D10F9" w:rsidP="0006275B">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4CC7877" w14:textId="77777777" w:rsidR="003D10F9" w:rsidRPr="00A42F82" w:rsidRDefault="003D10F9" w:rsidP="0006275B">
            <w:pPr>
              <w:rPr>
                <w:rFonts w:ascii="Arial" w:hAnsi="Arial" w:cs="Arial"/>
              </w:rPr>
            </w:pPr>
            <w:r w:rsidRPr="00A42F82">
              <w:rPr>
                <w:rFonts w:ascii="Arial" w:hAnsi="Arial" w:cs="Arial"/>
              </w:rPr>
              <w:t>E-mail address:</w:t>
            </w:r>
          </w:p>
        </w:tc>
        <w:tc>
          <w:tcPr>
            <w:tcW w:w="6636" w:type="dxa"/>
            <w:vAlign w:val="center"/>
          </w:tcPr>
          <w:p w14:paraId="03362DAC" w14:textId="77777777" w:rsidR="003D10F9" w:rsidRPr="00A42F82" w:rsidRDefault="002E32D4" w:rsidP="0006275B">
            <w:pPr>
              <w:rPr>
                <w:rFonts w:ascii="Arial" w:hAnsi="Arial" w:cs="Arial"/>
              </w:rPr>
            </w:pPr>
            <w:hyperlink r:id="rId8" w:history="1">
              <w:r w:rsidR="003D10F9" w:rsidRPr="007D1D1C">
                <w:rPr>
                  <w:rStyle w:val="Hyperlink"/>
                  <w:rFonts w:ascii="Arial" w:hAnsi="Arial" w:cs="Arial"/>
                </w:rPr>
                <w:t>1900805@student.uwtsd.ac.uk</w:t>
              </w:r>
            </w:hyperlink>
          </w:p>
          <w:p w14:paraId="5082DB0D" w14:textId="77777777" w:rsidR="003D10F9" w:rsidRPr="00A42F82" w:rsidRDefault="003D10F9" w:rsidP="0006275B">
            <w:pPr>
              <w:rPr>
                <w:rFonts w:ascii="Arial" w:hAnsi="Arial" w:cs="Arial"/>
              </w:rPr>
            </w:pPr>
          </w:p>
        </w:tc>
      </w:tr>
      <w:tr w:rsidR="003D10F9" w:rsidRPr="00A42F82" w14:paraId="5578990C" w14:textId="77777777" w:rsidTr="0006275B">
        <w:trPr>
          <w:cantSplit/>
          <w:trHeight w:val="340"/>
        </w:trPr>
        <w:tc>
          <w:tcPr>
            <w:tcW w:w="559" w:type="dxa"/>
            <w:shd w:val="clear" w:color="auto" w:fill="F2F2F2" w:themeFill="background1" w:themeFillShade="F2"/>
            <w:vAlign w:val="center"/>
          </w:tcPr>
          <w:p w14:paraId="5B8A9137" w14:textId="77777777" w:rsidR="003D10F9" w:rsidRPr="00A42F82" w:rsidRDefault="003D10F9" w:rsidP="0006275B">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6DF1D899" w14:textId="77777777" w:rsidR="003D10F9" w:rsidRPr="00A42F82" w:rsidRDefault="003D10F9" w:rsidP="0006275B">
            <w:pPr>
              <w:rPr>
                <w:rFonts w:ascii="Arial" w:hAnsi="Arial" w:cs="Arial"/>
              </w:rPr>
            </w:pPr>
            <w:r w:rsidRPr="00A42F82">
              <w:rPr>
                <w:rFonts w:ascii="Arial" w:hAnsi="Arial" w:cs="Arial"/>
              </w:rPr>
              <w:t>Contact Telephone Number:</w:t>
            </w:r>
          </w:p>
        </w:tc>
        <w:tc>
          <w:tcPr>
            <w:tcW w:w="6636" w:type="dxa"/>
            <w:vAlign w:val="center"/>
          </w:tcPr>
          <w:p w14:paraId="720F5BD1" w14:textId="77777777" w:rsidR="003D10F9" w:rsidRPr="00A42F82" w:rsidRDefault="003D10F9" w:rsidP="0006275B">
            <w:pPr>
              <w:rPr>
                <w:rFonts w:ascii="Arial" w:hAnsi="Arial" w:cs="Arial"/>
              </w:rPr>
            </w:pPr>
            <w:r>
              <w:rPr>
                <w:rFonts w:ascii="Arial" w:hAnsi="Arial" w:cs="Arial"/>
              </w:rPr>
              <w:t>07447023985</w:t>
            </w:r>
          </w:p>
          <w:p w14:paraId="5242530A" w14:textId="77777777" w:rsidR="003D10F9" w:rsidRPr="00A42F82" w:rsidRDefault="003D10F9" w:rsidP="0006275B">
            <w:pPr>
              <w:rPr>
                <w:rFonts w:ascii="Arial" w:hAnsi="Arial" w:cs="Arial"/>
              </w:rPr>
            </w:pPr>
          </w:p>
        </w:tc>
      </w:tr>
      <w:tr w:rsidR="003D10F9" w:rsidRPr="00A42F82" w14:paraId="6F680878" w14:textId="77777777" w:rsidTr="0006275B">
        <w:tc>
          <w:tcPr>
            <w:tcW w:w="559" w:type="dxa"/>
            <w:shd w:val="clear" w:color="auto" w:fill="BFBFBF" w:themeFill="background1" w:themeFillShade="BF"/>
            <w:vAlign w:val="center"/>
          </w:tcPr>
          <w:p w14:paraId="0E944937" w14:textId="77777777" w:rsidR="003D10F9" w:rsidRPr="00A42F82" w:rsidRDefault="003D10F9" w:rsidP="0006275B">
            <w:pPr>
              <w:rPr>
                <w:rFonts w:ascii="Arial" w:hAnsi="Arial" w:cs="Arial"/>
                <w:b/>
                <w:i/>
              </w:rPr>
            </w:pPr>
          </w:p>
        </w:tc>
        <w:tc>
          <w:tcPr>
            <w:tcW w:w="9889" w:type="dxa"/>
            <w:gridSpan w:val="2"/>
            <w:shd w:val="clear" w:color="auto" w:fill="BFBFBF" w:themeFill="background1" w:themeFillShade="BF"/>
            <w:vAlign w:val="center"/>
          </w:tcPr>
          <w:p w14:paraId="69C96D03" w14:textId="77777777" w:rsidR="003D10F9" w:rsidRPr="00A42F82" w:rsidRDefault="003D10F9" w:rsidP="0006275B">
            <w:pPr>
              <w:rPr>
                <w:rFonts w:ascii="Arial" w:hAnsi="Arial" w:cs="Arial"/>
              </w:rPr>
            </w:pPr>
            <w:r w:rsidRPr="00A42F82">
              <w:rPr>
                <w:rFonts w:ascii="Arial" w:hAnsi="Arial" w:cs="Arial"/>
                <w:b/>
                <w:i/>
              </w:rPr>
              <w:t>For students:</w:t>
            </w:r>
          </w:p>
        </w:tc>
      </w:tr>
      <w:tr w:rsidR="003D10F9" w:rsidRPr="00A42F82" w14:paraId="44540700" w14:textId="77777777" w:rsidTr="0006275B">
        <w:trPr>
          <w:trHeight w:val="513"/>
        </w:trPr>
        <w:tc>
          <w:tcPr>
            <w:tcW w:w="559" w:type="dxa"/>
            <w:shd w:val="clear" w:color="auto" w:fill="F2F2F2" w:themeFill="background1" w:themeFillShade="F2"/>
            <w:vAlign w:val="center"/>
          </w:tcPr>
          <w:p w14:paraId="0519D184" w14:textId="77777777" w:rsidR="003D10F9" w:rsidRPr="00A42F82" w:rsidRDefault="003D10F9" w:rsidP="0006275B">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A877A69" w14:textId="77777777" w:rsidR="003D10F9" w:rsidRPr="00A42F82" w:rsidRDefault="003D10F9" w:rsidP="0006275B">
            <w:pPr>
              <w:rPr>
                <w:rFonts w:ascii="Arial" w:hAnsi="Arial" w:cs="Arial"/>
              </w:rPr>
            </w:pPr>
            <w:r w:rsidRPr="00A42F82">
              <w:rPr>
                <w:rFonts w:ascii="Arial" w:hAnsi="Arial" w:cs="Arial"/>
              </w:rPr>
              <w:t>Student Number:</w:t>
            </w:r>
          </w:p>
        </w:tc>
        <w:tc>
          <w:tcPr>
            <w:tcW w:w="6636" w:type="dxa"/>
            <w:vAlign w:val="center"/>
          </w:tcPr>
          <w:p w14:paraId="4A6FF698" w14:textId="77777777" w:rsidR="003D10F9" w:rsidRPr="00A42F82" w:rsidRDefault="003D10F9" w:rsidP="0006275B">
            <w:pPr>
              <w:rPr>
                <w:rFonts w:ascii="Arial" w:hAnsi="Arial" w:cs="Arial"/>
              </w:rPr>
            </w:pPr>
            <w:r>
              <w:rPr>
                <w:rFonts w:ascii="Arial" w:hAnsi="Arial" w:cs="Arial"/>
              </w:rPr>
              <w:t>1900805</w:t>
            </w:r>
          </w:p>
        </w:tc>
      </w:tr>
      <w:tr w:rsidR="003D10F9" w:rsidRPr="00A42F82" w14:paraId="447FC00F" w14:textId="77777777" w:rsidTr="0006275B">
        <w:trPr>
          <w:trHeight w:val="549"/>
        </w:trPr>
        <w:tc>
          <w:tcPr>
            <w:tcW w:w="559" w:type="dxa"/>
            <w:shd w:val="clear" w:color="auto" w:fill="F2F2F2" w:themeFill="background1" w:themeFillShade="F2"/>
            <w:vAlign w:val="center"/>
          </w:tcPr>
          <w:p w14:paraId="669D6669" w14:textId="77777777" w:rsidR="003D10F9" w:rsidRPr="00A42F82" w:rsidRDefault="003D10F9" w:rsidP="0006275B">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3F6EBB10" w14:textId="77777777" w:rsidR="003D10F9" w:rsidRPr="00A42F82" w:rsidRDefault="003D10F9" w:rsidP="0006275B">
            <w:pPr>
              <w:rPr>
                <w:rFonts w:ascii="Arial" w:hAnsi="Arial" w:cs="Arial"/>
              </w:rPr>
            </w:pPr>
            <w:r w:rsidRPr="00A42F82">
              <w:rPr>
                <w:rFonts w:ascii="Arial" w:hAnsi="Arial" w:cs="Arial"/>
              </w:rPr>
              <w:t>Programme of Study:</w:t>
            </w:r>
          </w:p>
        </w:tc>
        <w:tc>
          <w:tcPr>
            <w:tcW w:w="6636" w:type="dxa"/>
            <w:vAlign w:val="center"/>
          </w:tcPr>
          <w:p w14:paraId="160B2464" w14:textId="77777777" w:rsidR="003D10F9" w:rsidRPr="00A42F82" w:rsidRDefault="003D10F9" w:rsidP="0006275B">
            <w:pPr>
              <w:rPr>
                <w:rFonts w:ascii="Arial" w:hAnsi="Arial" w:cs="Arial"/>
              </w:rPr>
            </w:pPr>
            <w:r>
              <w:rPr>
                <w:rFonts w:ascii="Arial" w:hAnsi="Arial" w:cs="Arial"/>
              </w:rPr>
              <w:t>BAed Primary Education with QTS</w:t>
            </w:r>
          </w:p>
        </w:tc>
      </w:tr>
      <w:tr w:rsidR="003D10F9" w:rsidRPr="00A42F82" w14:paraId="59C3DB4C" w14:textId="77777777" w:rsidTr="0006275B">
        <w:trPr>
          <w:trHeight w:val="557"/>
        </w:trPr>
        <w:tc>
          <w:tcPr>
            <w:tcW w:w="559" w:type="dxa"/>
            <w:shd w:val="clear" w:color="auto" w:fill="F2F2F2" w:themeFill="background1" w:themeFillShade="F2"/>
            <w:vAlign w:val="center"/>
          </w:tcPr>
          <w:p w14:paraId="73F7CDF9" w14:textId="77777777" w:rsidR="003D10F9" w:rsidRPr="00A42F82" w:rsidRDefault="003D10F9" w:rsidP="0006275B">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04A5B116" w14:textId="77777777" w:rsidR="003D10F9" w:rsidRPr="00A42F82" w:rsidRDefault="003D10F9" w:rsidP="0006275B">
            <w:pPr>
              <w:rPr>
                <w:rFonts w:ascii="Arial" w:hAnsi="Arial" w:cs="Arial"/>
              </w:rPr>
            </w:pPr>
            <w:r w:rsidRPr="00A42F82">
              <w:rPr>
                <w:rFonts w:ascii="Arial" w:hAnsi="Arial" w:cs="Arial"/>
              </w:rPr>
              <w:t>Director of Studies/Supervisor:</w:t>
            </w:r>
          </w:p>
        </w:tc>
        <w:tc>
          <w:tcPr>
            <w:tcW w:w="6636" w:type="dxa"/>
            <w:vAlign w:val="center"/>
          </w:tcPr>
          <w:p w14:paraId="6387548F" w14:textId="77777777" w:rsidR="003D10F9" w:rsidRPr="00A42F82" w:rsidRDefault="003D10F9" w:rsidP="0006275B">
            <w:pPr>
              <w:rPr>
                <w:rFonts w:ascii="Arial" w:hAnsi="Arial" w:cs="Arial"/>
              </w:rPr>
            </w:pPr>
            <w:r>
              <w:rPr>
                <w:rFonts w:ascii="Arial" w:hAnsi="Arial" w:cs="Arial"/>
              </w:rPr>
              <w:t>Nicola Evans</w:t>
            </w:r>
          </w:p>
        </w:tc>
      </w:tr>
    </w:tbl>
    <w:p w14:paraId="49C0DB49" w14:textId="77777777" w:rsidR="003D10F9" w:rsidRPr="00A42F82" w:rsidRDefault="003D10F9" w:rsidP="003D10F9">
      <w:pPr>
        <w:rPr>
          <w:rFonts w:ascii="Arial" w:hAnsi="Arial" w:cs="Arial"/>
          <w:bCs/>
          <w:iCs/>
        </w:rPr>
      </w:pPr>
    </w:p>
    <w:p w14:paraId="06A94FD9" w14:textId="77777777" w:rsidR="003D10F9" w:rsidRPr="00A42F82" w:rsidRDefault="003D10F9" w:rsidP="003D10F9">
      <w:pPr>
        <w:autoSpaceDE w:val="0"/>
        <w:autoSpaceDN w:val="0"/>
        <w:adjustRightInd w:val="0"/>
        <w:jc w:val="both"/>
        <w:rPr>
          <w:rFonts w:ascii="Arial" w:hAnsi="Arial" w:cs="Arial"/>
          <w:b/>
        </w:rPr>
      </w:pPr>
    </w:p>
    <w:p w14:paraId="2868E085" w14:textId="77777777" w:rsidR="003D10F9" w:rsidRPr="00A42F82" w:rsidRDefault="003D10F9" w:rsidP="003D10F9">
      <w:pPr>
        <w:rPr>
          <w:rFonts w:ascii="Arial" w:hAnsi="Arial" w:cs="Arial"/>
          <w:b/>
        </w:rPr>
      </w:pPr>
    </w:p>
    <w:p w14:paraId="5A7A19FE" w14:textId="77777777" w:rsidR="003D10F9" w:rsidRPr="00A42F82" w:rsidRDefault="003D10F9" w:rsidP="003D10F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D10F9" w:rsidRPr="00A42F82" w14:paraId="38121DCB" w14:textId="77777777" w:rsidTr="0006275B">
        <w:tc>
          <w:tcPr>
            <w:tcW w:w="562" w:type="dxa"/>
            <w:shd w:val="clear" w:color="auto" w:fill="F2F2F2" w:themeFill="background1" w:themeFillShade="F2"/>
          </w:tcPr>
          <w:p w14:paraId="194410A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33F6EF1"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3900E1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8782E9E"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5A11CB8" w14:textId="77777777" w:rsidR="003D10F9" w:rsidRPr="00A42F82" w:rsidRDefault="003D10F9" w:rsidP="0006275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0D796F6"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9C72639"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3D10F9" w:rsidRPr="00A42F82" w14:paraId="44FCDDDC" w14:textId="77777777" w:rsidTr="0006275B">
        <w:tc>
          <w:tcPr>
            <w:tcW w:w="562" w:type="dxa"/>
            <w:shd w:val="clear" w:color="auto" w:fill="F2F2F2" w:themeFill="background1" w:themeFillShade="F2"/>
          </w:tcPr>
          <w:p w14:paraId="2A0DBA5B" w14:textId="77777777" w:rsidR="003D10F9" w:rsidRPr="00A42F82" w:rsidRDefault="003D10F9" w:rsidP="0006275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BB30514" w14:textId="77777777" w:rsidR="003D10F9" w:rsidRPr="00A42F82" w:rsidRDefault="003D10F9" w:rsidP="0006275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DD6D02B" w14:textId="77777777" w:rsidR="003D10F9" w:rsidRPr="00A42F82" w:rsidRDefault="003D10F9" w:rsidP="0006275B">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D10F9" w:rsidRPr="00A42F82" w14:paraId="4D2CD402" w14:textId="77777777" w:rsidTr="0006275B">
        <w:trPr>
          <w:trHeight w:val="437"/>
        </w:trPr>
        <w:tc>
          <w:tcPr>
            <w:tcW w:w="562" w:type="dxa"/>
            <w:vMerge w:val="restart"/>
            <w:shd w:val="clear" w:color="auto" w:fill="F2F2F2" w:themeFill="background1" w:themeFillShade="F2"/>
          </w:tcPr>
          <w:p w14:paraId="33D80B67" w14:textId="77777777" w:rsidR="003D10F9" w:rsidRPr="00A42F82" w:rsidRDefault="003D10F9" w:rsidP="0006275B">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3A3707" w14:textId="77777777" w:rsidR="003D10F9" w:rsidRPr="00A42F82" w:rsidRDefault="003D10F9" w:rsidP="0006275B">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E5DBB6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EADFD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99A3D42" w14:textId="77777777" w:rsidR="003D10F9" w:rsidRPr="00A42F82" w:rsidRDefault="003D10F9" w:rsidP="0006275B">
            <w:pPr>
              <w:autoSpaceDE w:val="0"/>
              <w:autoSpaceDN w:val="0"/>
              <w:adjustRightInd w:val="0"/>
              <w:jc w:val="center"/>
              <w:rPr>
                <w:rFonts w:ascii="Arial" w:hAnsi="Arial" w:cs="Arial"/>
                <w:b/>
                <w:bCs/>
                <w:sz w:val="22"/>
                <w:szCs w:val="22"/>
              </w:rPr>
            </w:pPr>
          </w:p>
        </w:tc>
      </w:tr>
      <w:tr w:rsidR="003D10F9" w:rsidRPr="00A42F82" w14:paraId="79FBFBE2" w14:textId="77777777" w:rsidTr="0006275B">
        <w:trPr>
          <w:trHeight w:val="415"/>
        </w:trPr>
        <w:tc>
          <w:tcPr>
            <w:tcW w:w="562" w:type="dxa"/>
            <w:vMerge/>
            <w:shd w:val="clear" w:color="auto" w:fill="F2F2F2" w:themeFill="background1" w:themeFillShade="F2"/>
          </w:tcPr>
          <w:p w14:paraId="4BCE320F" w14:textId="77777777" w:rsidR="003D10F9" w:rsidRPr="00A42F82" w:rsidRDefault="003D10F9" w:rsidP="0006275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063416A" w14:textId="77777777" w:rsidR="003D10F9" w:rsidRPr="00A42F82" w:rsidRDefault="003D10F9" w:rsidP="0006275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D162CA"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DC7ACB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03986FA" w14:textId="77777777" w:rsidR="003D10F9" w:rsidRPr="00A42F82" w:rsidRDefault="003D10F9" w:rsidP="0006275B">
            <w:pPr>
              <w:autoSpaceDE w:val="0"/>
              <w:autoSpaceDN w:val="0"/>
              <w:adjustRightInd w:val="0"/>
              <w:jc w:val="center"/>
              <w:rPr>
                <w:rFonts w:ascii="Arial" w:hAnsi="Arial" w:cs="Arial"/>
                <w:b/>
                <w:bCs/>
                <w:sz w:val="22"/>
                <w:szCs w:val="22"/>
              </w:rPr>
            </w:pPr>
          </w:p>
        </w:tc>
      </w:tr>
      <w:tr w:rsidR="003D10F9" w:rsidRPr="00A42F82" w14:paraId="621AE6E9" w14:textId="77777777" w:rsidTr="0006275B">
        <w:tc>
          <w:tcPr>
            <w:tcW w:w="562" w:type="dxa"/>
            <w:vMerge/>
            <w:shd w:val="clear" w:color="auto" w:fill="F2F2F2" w:themeFill="background1" w:themeFillShade="F2"/>
          </w:tcPr>
          <w:p w14:paraId="52FB0FDA" w14:textId="77777777" w:rsidR="003D10F9" w:rsidRPr="00A42F82" w:rsidRDefault="003D10F9" w:rsidP="0006275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49BF6B1" w14:textId="77777777" w:rsidR="003D10F9" w:rsidRPr="00A42F82" w:rsidRDefault="003D10F9" w:rsidP="0006275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53854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Other (write in)</w:t>
            </w:r>
          </w:p>
          <w:p w14:paraId="152C7EE9" w14:textId="77777777" w:rsidR="003D10F9" w:rsidRPr="00A42F82" w:rsidRDefault="003D10F9" w:rsidP="0006275B">
            <w:pPr>
              <w:autoSpaceDE w:val="0"/>
              <w:autoSpaceDN w:val="0"/>
              <w:adjustRightInd w:val="0"/>
              <w:rPr>
                <w:rFonts w:ascii="Arial" w:hAnsi="Arial" w:cs="Arial"/>
                <w:sz w:val="22"/>
                <w:szCs w:val="22"/>
              </w:rPr>
            </w:pPr>
            <w:r>
              <w:rPr>
                <w:rFonts w:ascii="Arial" w:hAnsi="Arial" w:cs="Arial"/>
                <w:sz w:val="22"/>
                <w:szCs w:val="22"/>
              </w:rPr>
              <w:t>Julia Holloway, Module Lead</w:t>
            </w: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70D7833"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AC92847" w14:textId="77777777" w:rsidR="003D10F9" w:rsidRPr="00A42F82" w:rsidRDefault="003D10F9" w:rsidP="0006275B">
            <w:pPr>
              <w:autoSpaceDE w:val="0"/>
              <w:autoSpaceDN w:val="0"/>
              <w:adjustRightInd w:val="0"/>
              <w:jc w:val="center"/>
              <w:rPr>
                <w:rFonts w:ascii="Arial" w:hAnsi="Arial" w:cs="Arial"/>
                <w:b/>
                <w:bCs/>
                <w:sz w:val="22"/>
                <w:szCs w:val="22"/>
              </w:rPr>
            </w:pPr>
            <w:r>
              <w:rPr>
                <w:rFonts w:ascii="Arial" w:hAnsi="Arial" w:cs="Arial"/>
                <w:b/>
                <w:bCs/>
                <w:sz w:val="22"/>
                <w:szCs w:val="22"/>
              </w:rPr>
              <w:t>28/11/22</w:t>
            </w:r>
          </w:p>
        </w:tc>
      </w:tr>
    </w:tbl>
    <w:p w14:paraId="3D195E8C" w14:textId="77777777" w:rsidR="003D10F9" w:rsidRPr="00A42F82" w:rsidRDefault="003D10F9" w:rsidP="003D10F9">
      <w:pPr>
        <w:autoSpaceDE w:val="0"/>
        <w:autoSpaceDN w:val="0"/>
        <w:adjustRightInd w:val="0"/>
        <w:spacing w:after="240"/>
        <w:jc w:val="both"/>
        <w:rPr>
          <w:rFonts w:ascii="Arial" w:hAnsi="Arial" w:cs="Arial"/>
          <w:bCs/>
          <w:iCs/>
        </w:rPr>
      </w:pPr>
    </w:p>
    <w:p w14:paraId="114CFBE7" w14:textId="77777777" w:rsidR="003D10F9" w:rsidRPr="00A42F82" w:rsidRDefault="003D10F9" w:rsidP="003D10F9">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D10F9" w:rsidRPr="00A42F82" w14:paraId="0AD7FC58" w14:textId="77777777" w:rsidTr="0006275B">
        <w:tc>
          <w:tcPr>
            <w:tcW w:w="562" w:type="dxa"/>
            <w:shd w:val="clear" w:color="auto" w:fill="F2F2F2" w:themeFill="background1" w:themeFillShade="F2"/>
          </w:tcPr>
          <w:p w14:paraId="516874A1" w14:textId="77777777" w:rsidR="003D10F9" w:rsidRPr="00A42F82" w:rsidRDefault="003D10F9" w:rsidP="0006275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F4F28AB"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D10F9" w:rsidRPr="00A42F82" w14:paraId="3C18C9DC" w14:textId="77777777" w:rsidTr="0006275B">
        <w:trPr>
          <w:trHeight w:val="355"/>
        </w:trPr>
        <w:tc>
          <w:tcPr>
            <w:tcW w:w="562" w:type="dxa"/>
            <w:vAlign w:val="center"/>
          </w:tcPr>
          <w:p w14:paraId="1AF875B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8C9AF39" w14:textId="77777777" w:rsidR="003D10F9" w:rsidRPr="00A42F82" w:rsidRDefault="002E32D4" w:rsidP="0006275B">
            <w:pPr>
              <w:autoSpaceDE w:val="0"/>
              <w:autoSpaceDN w:val="0"/>
              <w:adjustRightInd w:val="0"/>
              <w:rPr>
                <w:rFonts w:ascii="Arial" w:hAnsi="Arial" w:cs="Arial"/>
                <w:b/>
                <w:bCs/>
                <w:sz w:val="22"/>
                <w:szCs w:val="22"/>
              </w:rPr>
            </w:pPr>
            <w:hyperlink r:id="rId9" w:history="1">
              <w:r w:rsidR="003D10F9"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C53F632"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D10F9" w:rsidRPr="00A42F82" w14:paraId="56DA3D4C" w14:textId="77777777" w:rsidTr="0006275B">
        <w:trPr>
          <w:trHeight w:val="417"/>
        </w:trPr>
        <w:tc>
          <w:tcPr>
            <w:tcW w:w="562" w:type="dxa"/>
            <w:vAlign w:val="center"/>
          </w:tcPr>
          <w:p w14:paraId="1E04D3C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A3CCDAF" w14:textId="77777777" w:rsidR="003D10F9" w:rsidRPr="00A42F82" w:rsidRDefault="003D10F9" w:rsidP="0006275B">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9AB975A" w14:textId="77777777" w:rsidR="003D10F9" w:rsidRPr="00A42F82" w:rsidRDefault="003D10F9" w:rsidP="0006275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D10F9" w:rsidRPr="00A42F82" w14:paraId="30A8F37B" w14:textId="77777777" w:rsidTr="0006275B">
        <w:trPr>
          <w:trHeight w:val="409"/>
        </w:trPr>
        <w:tc>
          <w:tcPr>
            <w:tcW w:w="562" w:type="dxa"/>
            <w:vAlign w:val="center"/>
          </w:tcPr>
          <w:p w14:paraId="0D6E722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11D8746" w14:textId="77777777" w:rsidR="003D10F9" w:rsidRPr="00060D4B" w:rsidRDefault="003D10F9" w:rsidP="0006275B">
            <w:pPr>
              <w:autoSpaceDE w:val="0"/>
              <w:autoSpaceDN w:val="0"/>
              <w:adjustRightInd w:val="0"/>
              <w:rPr>
                <w:rFonts w:ascii="Arial" w:hAnsi="Arial" w:cs="Arial"/>
                <w:b/>
                <w:bCs/>
                <w:iCs/>
                <w:sz w:val="22"/>
                <w:szCs w:val="22"/>
              </w:rPr>
            </w:pPr>
            <w:r w:rsidRPr="00060D4B">
              <w:rPr>
                <w:rFonts w:ascii="Arial" w:hAnsi="Arial" w:cs="Arial"/>
                <w:b/>
                <w:bCs/>
                <w:iCs/>
                <w:sz w:val="22"/>
                <w:szCs w:val="22"/>
              </w:rPr>
              <w:t>British Educational Research Association 2018</w:t>
            </w:r>
            <w:r>
              <w:rPr>
                <w:rFonts w:ascii="Arial" w:hAnsi="Arial" w:cs="Arial"/>
                <w:b/>
                <w:bCs/>
                <w:iCs/>
                <w:sz w:val="22"/>
                <w:szCs w:val="22"/>
              </w:rPr>
              <w:t xml:space="preserve">  </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44DB6B1C" w14:textId="77777777" w:rsidR="003D10F9" w:rsidRPr="00A42F82" w:rsidRDefault="003D10F9" w:rsidP="0006275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5C917525" w14:textId="77777777" w:rsidR="003D10F9" w:rsidRPr="00A42F82" w:rsidRDefault="003D10F9" w:rsidP="003D10F9">
      <w:pPr>
        <w:autoSpaceDE w:val="0"/>
        <w:autoSpaceDN w:val="0"/>
        <w:adjustRightInd w:val="0"/>
        <w:spacing w:after="240"/>
        <w:jc w:val="both"/>
        <w:rPr>
          <w:rFonts w:ascii="Arial" w:hAnsi="Arial" w:cs="Arial"/>
          <w:b/>
        </w:rPr>
      </w:pPr>
    </w:p>
    <w:p w14:paraId="534806E0" w14:textId="77777777" w:rsidR="003D10F9" w:rsidRPr="00A42F82" w:rsidRDefault="003D10F9" w:rsidP="003D10F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D3C9193" w14:textId="77777777" w:rsidR="003D10F9" w:rsidRPr="00A42F82" w:rsidRDefault="003D10F9" w:rsidP="003D10F9">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D10F9" w:rsidRPr="00A42F82" w14:paraId="609D888A" w14:textId="77777777" w:rsidTr="0006275B">
        <w:trPr>
          <w:trHeight w:val="227"/>
        </w:trPr>
        <w:tc>
          <w:tcPr>
            <w:tcW w:w="562" w:type="dxa"/>
            <w:shd w:val="clear" w:color="auto" w:fill="F2F2F2" w:themeFill="background1" w:themeFillShade="F2"/>
          </w:tcPr>
          <w:p w14:paraId="67A971D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A814335" w14:textId="77777777" w:rsidR="003D10F9" w:rsidRPr="00A42F82" w:rsidRDefault="003D10F9" w:rsidP="0006275B">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BFC3CFD" w14:textId="77777777" w:rsidR="003D10F9" w:rsidRPr="00A42F82" w:rsidRDefault="003D10F9" w:rsidP="0006275B">
            <w:pPr>
              <w:autoSpaceDE w:val="0"/>
              <w:autoSpaceDN w:val="0"/>
              <w:adjustRightInd w:val="0"/>
              <w:rPr>
                <w:rFonts w:ascii="Arial" w:hAnsi="Arial" w:cs="Arial"/>
                <w:bCs/>
                <w:sz w:val="22"/>
                <w:szCs w:val="22"/>
              </w:rPr>
            </w:pPr>
          </w:p>
          <w:p w14:paraId="16BCB5F7" w14:textId="77777777" w:rsidR="003D10F9" w:rsidRPr="00A42F82" w:rsidRDefault="003D10F9" w:rsidP="0006275B">
            <w:pPr>
              <w:autoSpaceDE w:val="0"/>
              <w:autoSpaceDN w:val="0"/>
              <w:adjustRightInd w:val="0"/>
              <w:rPr>
                <w:rFonts w:ascii="Arial" w:hAnsi="Arial" w:cs="Arial"/>
                <w:bCs/>
                <w:sz w:val="22"/>
                <w:szCs w:val="22"/>
              </w:rPr>
            </w:pPr>
          </w:p>
        </w:tc>
      </w:tr>
      <w:tr w:rsidR="003D10F9" w:rsidRPr="00A42F82" w14:paraId="438623AD" w14:textId="77777777" w:rsidTr="0006275B">
        <w:trPr>
          <w:trHeight w:val="227"/>
        </w:trPr>
        <w:tc>
          <w:tcPr>
            <w:tcW w:w="562" w:type="dxa"/>
            <w:shd w:val="clear" w:color="auto" w:fill="F2F2F2" w:themeFill="background1" w:themeFillShade="F2"/>
          </w:tcPr>
          <w:p w14:paraId="168BFEB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3B83BA8" w14:textId="77777777" w:rsidR="003D10F9" w:rsidRPr="00A42F82" w:rsidRDefault="003D10F9" w:rsidP="0006275B">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DD548D7" w14:textId="77777777" w:rsidR="003D10F9" w:rsidRPr="00A42F82" w:rsidRDefault="003D10F9" w:rsidP="0006275B">
            <w:pPr>
              <w:autoSpaceDE w:val="0"/>
              <w:autoSpaceDN w:val="0"/>
              <w:adjustRightInd w:val="0"/>
              <w:rPr>
                <w:rFonts w:ascii="Arial" w:hAnsi="Arial" w:cs="Arial"/>
                <w:bCs/>
                <w:sz w:val="22"/>
                <w:szCs w:val="22"/>
              </w:rPr>
            </w:pPr>
          </w:p>
          <w:p w14:paraId="1A582B69" w14:textId="77777777" w:rsidR="003D10F9" w:rsidRPr="00A42F82" w:rsidRDefault="003D10F9" w:rsidP="0006275B">
            <w:pPr>
              <w:autoSpaceDE w:val="0"/>
              <w:autoSpaceDN w:val="0"/>
              <w:adjustRightInd w:val="0"/>
              <w:rPr>
                <w:rFonts w:ascii="Arial" w:hAnsi="Arial" w:cs="Arial"/>
                <w:bCs/>
                <w:sz w:val="22"/>
                <w:szCs w:val="22"/>
              </w:rPr>
            </w:pPr>
          </w:p>
        </w:tc>
      </w:tr>
      <w:tr w:rsidR="003D10F9" w:rsidRPr="00A42F82" w14:paraId="1A85B2EB" w14:textId="77777777" w:rsidTr="0006275B">
        <w:trPr>
          <w:trHeight w:val="227"/>
        </w:trPr>
        <w:tc>
          <w:tcPr>
            <w:tcW w:w="562" w:type="dxa"/>
            <w:shd w:val="clear" w:color="auto" w:fill="F2F2F2" w:themeFill="background1" w:themeFillShade="F2"/>
          </w:tcPr>
          <w:p w14:paraId="0C137719"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1CCA5FD" w14:textId="77777777" w:rsidR="003D10F9" w:rsidRPr="00A42F82" w:rsidRDefault="003D10F9" w:rsidP="0006275B">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308C5B0" w14:textId="77777777" w:rsidR="003D10F9" w:rsidRPr="00A42F82" w:rsidRDefault="003D10F9" w:rsidP="0006275B">
            <w:pPr>
              <w:autoSpaceDE w:val="0"/>
              <w:autoSpaceDN w:val="0"/>
              <w:adjustRightInd w:val="0"/>
              <w:jc w:val="both"/>
              <w:rPr>
                <w:rFonts w:ascii="Arial" w:hAnsi="Arial" w:cs="Arial"/>
                <w:sz w:val="22"/>
                <w:szCs w:val="22"/>
              </w:rPr>
            </w:pPr>
          </w:p>
        </w:tc>
        <w:tc>
          <w:tcPr>
            <w:tcW w:w="6095" w:type="dxa"/>
            <w:gridSpan w:val="6"/>
          </w:tcPr>
          <w:p w14:paraId="02949E33" w14:textId="77777777" w:rsidR="003D10F9" w:rsidRPr="00A42F82" w:rsidRDefault="003D10F9" w:rsidP="0006275B">
            <w:pPr>
              <w:autoSpaceDE w:val="0"/>
              <w:autoSpaceDN w:val="0"/>
              <w:adjustRightInd w:val="0"/>
              <w:rPr>
                <w:rFonts w:ascii="Arial" w:hAnsi="Arial" w:cs="Arial"/>
                <w:bCs/>
                <w:sz w:val="22"/>
                <w:szCs w:val="22"/>
              </w:rPr>
            </w:pPr>
          </w:p>
        </w:tc>
      </w:tr>
      <w:tr w:rsidR="003D10F9" w:rsidRPr="00A42F82" w14:paraId="3A2BDD9D" w14:textId="77777777" w:rsidTr="0006275B">
        <w:tc>
          <w:tcPr>
            <w:tcW w:w="562" w:type="dxa"/>
            <w:shd w:val="clear" w:color="auto" w:fill="F2F2F2" w:themeFill="background1" w:themeFillShade="F2"/>
          </w:tcPr>
          <w:p w14:paraId="162DA82D"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0998B2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D7C1F6B"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DCE21D1" w14:textId="77777777" w:rsidR="003D10F9" w:rsidRPr="00A42F82" w:rsidRDefault="002E32D4" w:rsidP="0006275B">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7F40F83"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49040475"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10F9" w:rsidRPr="00A42F82" w14:paraId="5BA15009" w14:textId="77777777" w:rsidTr="0006275B">
        <w:tc>
          <w:tcPr>
            <w:tcW w:w="562" w:type="dxa"/>
            <w:shd w:val="clear" w:color="auto" w:fill="F2F2F2" w:themeFill="background1" w:themeFillShade="F2"/>
          </w:tcPr>
          <w:p w14:paraId="3FE19319"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BD4EF5D"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2EF8EFD"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B4D4F55" w14:textId="77777777" w:rsidR="003D10F9" w:rsidRPr="00A42F82" w:rsidRDefault="002E32D4" w:rsidP="0006275B">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FE95E66"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16D745E6"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10F9" w:rsidRPr="00A42F82" w14:paraId="470D3B3D" w14:textId="77777777" w:rsidTr="0006275B">
        <w:trPr>
          <w:trHeight w:val="386"/>
        </w:trPr>
        <w:tc>
          <w:tcPr>
            <w:tcW w:w="562" w:type="dxa"/>
            <w:shd w:val="clear" w:color="auto" w:fill="F2F2F2" w:themeFill="background1" w:themeFillShade="F2"/>
          </w:tcPr>
          <w:p w14:paraId="56884E0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62707F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2694DE5"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CDE28BF"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1CE306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24CE58"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350CCC7A"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10F9" w:rsidRPr="00A42F82" w14:paraId="26F131D6" w14:textId="77777777" w:rsidTr="0006275B">
        <w:trPr>
          <w:trHeight w:val="386"/>
        </w:trPr>
        <w:tc>
          <w:tcPr>
            <w:tcW w:w="562" w:type="dxa"/>
            <w:shd w:val="clear" w:color="auto" w:fill="F2F2F2" w:themeFill="background1" w:themeFillShade="F2"/>
          </w:tcPr>
          <w:p w14:paraId="61A6619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6FB7E54" w14:textId="77777777" w:rsidR="003D10F9" w:rsidRPr="00A42F82" w:rsidRDefault="003D10F9" w:rsidP="0006275B">
            <w:pPr>
              <w:autoSpaceDE w:val="0"/>
              <w:autoSpaceDN w:val="0"/>
              <w:adjustRightInd w:val="0"/>
              <w:rPr>
                <w:rFonts w:ascii="Arial" w:hAnsi="Arial" w:cs="Arial"/>
                <w:sz w:val="22"/>
                <w:szCs w:val="22"/>
              </w:rPr>
            </w:pPr>
          </w:p>
        </w:tc>
        <w:tc>
          <w:tcPr>
            <w:tcW w:w="2409" w:type="dxa"/>
          </w:tcPr>
          <w:p w14:paraId="392A427E"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545BDC8"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F8E6B9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5C3243B"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7A5195EA"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10F9" w:rsidRPr="00A42F82" w14:paraId="092DC53F" w14:textId="77777777" w:rsidTr="0006275B">
        <w:tc>
          <w:tcPr>
            <w:tcW w:w="562" w:type="dxa"/>
            <w:shd w:val="clear" w:color="auto" w:fill="F2F2F2" w:themeFill="background1" w:themeFillShade="F2"/>
          </w:tcPr>
          <w:p w14:paraId="0E11B41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836858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EAEA96C"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DA67258"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7D7935" w14:textId="77777777" w:rsidR="003D10F9" w:rsidRPr="00A42F82" w:rsidRDefault="002E32D4" w:rsidP="0006275B">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99F948F"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3A131588"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10F9" w:rsidRPr="00A42F82" w14:paraId="10A7117D" w14:textId="77777777" w:rsidTr="0006275B">
        <w:tc>
          <w:tcPr>
            <w:tcW w:w="562" w:type="dxa"/>
            <w:shd w:val="clear" w:color="auto" w:fill="F2F2F2" w:themeFill="background1" w:themeFillShade="F2"/>
          </w:tcPr>
          <w:p w14:paraId="3BF4B64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60100E8"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F8C9294"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E030DA" w14:textId="77777777" w:rsidR="003D10F9" w:rsidRPr="00A42F82" w:rsidDel="008461DD"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9BEE30D"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194AFA" w14:textId="77777777" w:rsidR="003D10F9" w:rsidRPr="00A42F82" w:rsidRDefault="002E32D4" w:rsidP="0006275B">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45E502E"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6136DC1C"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456B0CA" w14:textId="77777777" w:rsidR="003D10F9" w:rsidRPr="00A42F82" w:rsidRDefault="003D10F9" w:rsidP="003D10F9">
      <w:pPr>
        <w:rPr>
          <w:rFonts w:ascii="Arial" w:hAnsi="Arial" w:cs="Arial"/>
          <w:bCs/>
          <w:iCs/>
          <w:sz w:val="16"/>
          <w:szCs w:val="16"/>
        </w:rPr>
      </w:pPr>
    </w:p>
    <w:p w14:paraId="3CC9210E" w14:textId="77777777" w:rsidR="003D10F9" w:rsidRPr="00A42F82" w:rsidRDefault="003D10F9" w:rsidP="003D10F9">
      <w:pPr>
        <w:rPr>
          <w:rFonts w:ascii="Arial" w:hAnsi="Arial" w:cs="Arial"/>
          <w:b/>
          <w:bCs/>
          <w:iCs/>
        </w:rPr>
      </w:pPr>
    </w:p>
    <w:p w14:paraId="0B05F0AE" w14:textId="77777777" w:rsidR="003D10F9" w:rsidRPr="00A42F82" w:rsidRDefault="003D10F9" w:rsidP="003D10F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D10F9" w:rsidRPr="00A42F82" w14:paraId="77377764" w14:textId="77777777" w:rsidTr="0006275B">
        <w:trPr>
          <w:trHeight w:val="507"/>
        </w:trPr>
        <w:tc>
          <w:tcPr>
            <w:tcW w:w="567" w:type="dxa"/>
            <w:shd w:val="clear" w:color="auto" w:fill="F2F2F2" w:themeFill="background1" w:themeFillShade="F2"/>
            <w:vAlign w:val="center"/>
          </w:tcPr>
          <w:p w14:paraId="7DEEE779"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3309DD"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E0E3555"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7220D3BE"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068265E"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6694D836"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3D10F9" w:rsidRPr="00A42F82" w14:paraId="69F2DEA8" w14:textId="77777777" w:rsidTr="0006275B">
        <w:tc>
          <w:tcPr>
            <w:tcW w:w="567" w:type="dxa"/>
          </w:tcPr>
          <w:p w14:paraId="25EC2720" w14:textId="77777777" w:rsidR="003D10F9" w:rsidRPr="00A42F82" w:rsidRDefault="003D10F9" w:rsidP="0006275B">
            <w:pPr>
              <w:autoSpaceDE w:val="0"/>
              <w:autoSpaceDN w:val="0"/>
              <w:adjustRightInd w:val="0"/>
              <w:rPr>
                <w:rFonts w:ascii="Arial" w:hAnsi="Arial" w:cs="Arial"/>
                <w:bCs/>
                <w:sz w:val="22"/>
                <w:szCs w:val="22"/>
              </w:rPr>
            </w:pPr>
          </w:p>
        </w:tc>
        <w:tc>
          <w:tcPr>
            <w:tcW w:w="9923" w:type="dxa"/>
            <w:gridSpan w:val="5"/>
          </w:tcPr>
          <w:p w14:paraId="6FA5AA66" w14:textId="77777777" w:rsidR="003D10F9" w:rsidRPr="00A42F82" w:rsidRDefault="003D10F9" w:rsidP="0006275B">
            <w:pPr>
              <w:autoSpaceDE w:val="0"/>
              <w:autoSpaceDN w:val="0"/>
              <w:adjustRightInd w:val="0"/>
              <w:rPr>
                <w:rFonts w:ascii="Arial" w:hAnsi="Arial" w:cs="Arial"/>
                <w:bCs/>
                <w:sz w:val="22"/>
                <w:szCs w:val="22"/>
              </w:rPr>
            </w:pPr>
          </w:p>
          <w:p w14:paraId="4186F89A"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1FBF4FF" w14:textId="77777777" w:rsidR="003D10F9" w:rsidRPr="00A42F82" w:rsidRDefault="003D10F9" w:rsidP="0006275B">
            <w:pPr>
              <w:autoSpaceDE w:val="0"/>
              <w:autoSpaceDN w:val="0"/>
              <w:adjustRightInd w:val="0"/>
              <w:rPr>
                <w:rFonts w:ascii="Arial" w:hAnsi="Arial" w:cs="Arial"/>
                <w:b/>
                <w:bCs/>
                <w:sz w:val="22"/>
                <w:szCs w:val="22"/>
              </w:rPr>
            </w:pPr>
          </w:p>
        </w:tc>
      </w:tr>
    </w:tbl>
    <w:p w14:paraId="2554D555" w14:textId="77777777" w:rsidR="003D10F9" w:rsidRPr="00A42F82" w:rsidRDefault="003D10F9" w:rsidP="003D10F9">
      <w:pPr>
        <w:autoSpaceDE w:val="0"/>
        <w:autoSpaceDN w:val="0"/>
        <w:adjustRightInd w:val="0"/>
        <w:spacing w:after="240"/>
        <w:jc w:val="both"/>
        <w:rPr>
          <w:rFonts w:ascii="Arial" w:hAnsi="Arial" w:cs="Arial"/>
          <w:b/>
        </w:rPr>
      </w:pPr>
    </w:p>
    <w:p w14:paraId="4288F2D9" w14:textId="77777777" w:rsidR="003D10F9" w:rsidRPr="00A42F82" w:rsidRDefault="003D10F9" w:rsidP="003D10F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D10F9" w:rsidRPr="00A42F82" w14:paraId="71FAE4EE" w14:textId="77777777" w:rsidTr="0006275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947ED" w14:textId="77777777" w:rsidR="003D10F9" w:rsidRPr="00A42F82" w:rsidRDefault="003D10F9" w:rsidP="0006275B">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A90174" w14:textId="77777777" w:rsidR="003D10F9" w:rsidRPr="00A42F82" w:rsidRDefault="003D10F9" w:rsidP="0006275B">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AA97504" w14:textId="77777777" w:rsidR="003D10F9" w:rsidRPr="005605EE" w:rsidRDefault="003D10F9" w:rsidP="0006275B">
            <w:pPr>
              <w:rPr>
                <w:rFonts w:ascii="Arial" w:hAnsi="Arial" w:cs="Arial"/>
                <w:b/>
                <w:bCs/>
              </w:rPr>
            </w:pPr>
            <w:r w:rsidRPr="005605EE">
              <w:rPr>
                <w:b/>
                <w:bCs/>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p>
        </w:tc>
      </w:tr>
      <w:tr w:rsidR="003D10F9" w:rsidRPr="00A42F82" w14:paraId="59CBCB6C" w14:textId="77777777" w:rsidTr="0006275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D6D6E" w14:textId="77777777" w:rsidR="003D10F9" w:rsidRPr="00A42F82" w:rsidRDefault="003D10F9" w:rsidP="0006275B">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BEF41" w14:textId="77777777" w:rsidR="003D10F9" w:rsidRPr="00A42F82" w:rsidRDefault="003D10F9" w:rsidP="0006275B">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A63F5E" w14:textId="77777777" w:rsidR="003D10F9" w:rsidRPr="00A42F82" w:rsidRDefault="003D10F9" w:rsidP="0006275B">
            <w:pPr>
              <w:rPr>
                <w:rFonts w:ascii="Arial" w:hAnsi="Arial" w:cs="Arial"/>
              </w:rPr>
            </w:pPr>
            <w:r>
              <w:rPr>
                <w:rFonts w:ascii="Arial" w:hAnsi="Arial" w:cs="Arial"/>
              </w:rPr>
              <w:t>17</w:t>
            </w:r>
            <w:r w:rsidRPr="005605EE">
              <w:rPr>
                <w:rFonts w:ascii="Arial" w:hAnsi="Arial" w:cs="Arial"/>
                <w:vertAlign w:val="superscript"/>
              </w:rPr>
              <w:t>th</w:t>
            </w:r>
            <w:r>
              <w:rPr>
                <w:rFonts w:ascii="Arial" w:hAnsi="Arial" w:cs="Arial"/>
              </w:rPr>
              <w:t xml:space="preserve"> Jan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9E02C" w14:textId="77777777" w:rsidR="003D10F9" w:rsidRPr="00A42F82" w:rsidRDefault="003D10F9" w:rsidP="0006275B">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D79EED2" w14:textId="77777777" w:rsidR="003D10F9" w:rsidRPr="00A42F82" w:rsidRDefault="003D10F9" w:rsidP="0006275B">
            <w:pPr>
              <w:rPr>
                <w:rFonts w:ascii="Arial" w:hAnsi="Arial" w:cs="Arial"/>
              </w:rPr>
            </w:pPr>
            <w:r>
              <w:rPr>
                <w:rFonts w:ascii="Arial" w:hAnsi="Arial" w:cs="Arial"/>
              </w:rPr>
              <w:t>28</w:t>
            </w:r>
            <w:r w:rsidRPr="005605EE">
              <w:rPr>
                <w:rFonts w:ascii="Arial" w:hAnsi="Arial" w:cs="Arial"/>
                <w:vertAlign w:val="superscript"/>
              </w:rPr>
              <w:t>th</w:t>
            </w:r>
            <w:r>
              <w:rPr>
                <w:rFonts w:ascii="Arial" w:hAnsi="Arial" w:cs="Arial"/>
              </w:rPr>
              <w:t xml:space="preserve"> Jan 2023</w:t>
            </w:r>
          </w:p>
        </w:tc>
      </w:tr>
      <w:tr w:rsidR="003D10F9" w:rsidRPr="00A42F82" w14:paraId="493901D2" w14:textId="77777777" w:rsidTr="0006275B">
        <w:trPr>
          <w:trHeight w:val="454"/>
        </w:trPr>
        <w:tc>
          <w:tcPr>
            <w:tcW w:w="297" w:type="pct"/>
            <w:tcBorders>
              <w:top w:val="single" w:sz="4" w:space="0" w:color="auto"/>
            </w:tcBorders>
            <w:shd w:val="clear" w:color="auto" w:fill="F2F2F2" w:themeFill="background1" w:themeFillShade="F2"/>
            <w:vAlign w:val="center"/>
          </w:tcPr>
          <w:p w14:paraId="7A47E5F7" w14:textId="77777777" w:rsidR="003D10F9" w:rsidRPr="00A42F82" w:rsidRDefault="003D10F9" w:rsidP="0006275B">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34E3EF9" w14:textId="77777777" w:rsidR="003D10F9" w:rsidRPr="00A42F82" w:rsidRDefault="003D10F9" w:rsidP="0006275B">
            <w:pPr>
              <w:spacing w:before="120" w:after="120"/>
              <w:rPr>
                <w:rFonts w:ascii="Arial" w:hAnsi="Arial" w:cs="Arial"/>
                <w:b/>
              </w:rPr>
            </w:pPr>
            <w:r w:rsidRPr="00A42F82">
              <w:rPr>
                <w:rFonts w:ascii="Arial" w:hAnsi="Arial" w:cs="Arial"/>
                <w:b/>
              </w:rPr>
              <w:t>Introduction to the Research (maximum 300 words per section)</w:t>
            </w:r>
          </w:p>
          <w:p w14:paraId="5BD2B53D" w14:textId="77777777" w:rsidR="003D10F9" w:rsidRPr="00A42F82" w:rsidRDefault="003D10F9" w:rsidP="0006275B">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D7FDCBF" w14:textId="77777777" w:rsidR="003D10F9" w:rsidRPr="00A42F82" w:rsidRDefault="003D10F9" w:rsidP="0006275B">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6D446154" w14:textId="77777777" w:rsidR="003D10F9" w:rsidRPr="00A42F82" w:rsidRDefault="003D10F9" w:rsidP="0006275B">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7356BA77" w14:textId="77777777" w:rsidR="003D10F9" w:rsidRPr="00A42F82" w:rsidRDefault="003D10F9" w:rsidP="0006275B">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613C573F" w14:textId="77777777" w:rsidR="003D10F9" w:rsidRPr="00A42F82" w:rsidRDefault="003D10F9" w:rsidP="0006275B">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62EBFB01" w14:textId="77777777" w:rsidR="003D10F9" w:rsidRPr="00A42F82" w:rsidRDefault="003D10F9" w:rsidP="0006275B">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2093D84" w14:textId="77777777" w:rsidR="003D10F9" w:rsidRPr="00A42F82" w:rsidRDefault="003D10F9" w:rsidP="0006275B">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789B6DD" w14:textId="77777777" w:rsidR="003D10F9" w:rsidRPr="00A42F82" w:rsidRDefault="003D10F9" w:rsidP="0006275B">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3D10F9" w:rsidRPr="00A42F82" w:rsidDel="002A152D" w14:paraId="33DACFDF" w14:textId="77777777" w:rsidTr="0006275B">
        <w:trPr>
          <w:trHeight w:val="454"/>
        </w:trPr>
        <w:tc>
          <w:tcPr>
            <w:tcW w:w="297" w:type="pct"/>
            <w:vAlign w:val="center"/>
          </w:tcPr>
          <w:p w14:paraId="2B079E59"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E5273A1" w14:textId="77777777" w:rsidR="003D10F9" w:rsidRPr="00A42F82" w:rsidRDefault="003D10F9" w:rsidP="0006275B">
            <w:pPr>
              <w:autoSpaceDE w:val="0"/>
              <w:autoSpaceDN w:val="0"/>
              <w:adjustRightInd w:val="0"/>
              <w:rPr>
                <w:rFonts w:ascii="Arial" w:hAnsi="Arial" w:cs="Arial"/>
                <w:b/>
                <w:bCs/>
              </w:rPr>
            </w:pPr>
            <w:r w:rsidRPr="00A42F82">
              <w:rPr>
                <w:rFonts w:ascii="Arial" w:hAnsi="Arial" w:cs="Arial"/>
                <w:b/>
                <w:bCs/>
              </w:rPr>
              <w:t>Purpose of Research Activity</w:t>
            </w:r>
          </w:p>
          <w:p w14:paraId="1C2AC347" w14:textId="77777777" w:rsidR="003D10F9" w:rsidRPr="00A42F82" w:rsidRDefault="003D10F9" w:rsidP="0006275B">
            <w:pPr>
              <w:rPr>
                <w:rFonts w:ascii="Arial" w:hAnsi="Arial" w:cs="Arial"/>
              </w:rPr>
            </w:pPr>
          </w:p>
          <w:p w14:paraId="2F9241D4" w14:textId="77777777" w:rsidR="003D10F9" w:rsidRDefault="003D10F9" w:rsidP="0006275B">
            <w:pPr>
              <w:pStyle w:val="ListParagraph"/>
              <w:numPr>
                <w:ilvl w:val="0"/>
                <w:numId w:val="28"/>
              </w:numPr>
              <w:rPr>
                <w:rFonts w:ascii="Arial" w:hAnsi="Arial" w:cs="Arial"/>
              </w:rPr>
            </w:pPr>
            <w:r>
              <w:rPr>
                <w:rFonts w:ascii="Arial" w:hAnsi="Arial" w:cs="Arial"/>
              </w:rPr>
              <w:t>Develop research skills by undertaking research using a range of methods into children’s experiences of group learning.</w:t>
            </w:r>
          </w:p>
          <w:p w14:paraId="18F41CFD" w14:textId="77777777" w:rsidR="003D10F9" w:rsidRPr="00A42F82" w:rsidRDefault="003D10F9" w:rsidP="0006275B">
            <w:pPr>
              <w:pStyle w:val="ListParagraph"/>
              <w:numPr>
                <w:ilvl w:val="0"/>
                <w:numId w:val="28"/>
              </w:numPr>
              <w:rPr>
                <w:rFonts w:ascii="Arial" w:hAnsi="Arial" w:cs="Arial"/>
              </w:rPr>
            </w:pPr>
            <w:r>
              <w:rPr>
                <w:rFonts w:ascii="Arial" w:hAnsi="Arial" w:cs="Arial"/>
              </w:rPr>
              <w:t>The aim is to gain a deeper understanding of the impacts of small group learning on children’s progression and development.</w:t>
            </w:r>
          </w:p>
          <w:p w14:paraId="6808C783" w14:textId="77777777" w:rsidR="003D10F9" w:rsidRPr="00A42F82" w:rsidDel="00425DA7" w:rsidRDefault="003D10F9" w:rsidP="0006275B">
            <w:pPr>
              <w:rPr>
                <w:rFonts w:ascii="Arial" w:hAnsi="Arial" w:cs="Arial"/>
              </w:rPr>
            </w:pPr>
            <w:r w:rsidRPr="00A42F82">
              <w:rPr>
                <w:rFonts w:ascii="Arial" w:hAnsi="Arial" w:cs="Arial"/>
                <w:color w:val="808080"/>
                <w:sz w:val="18"/>
                <w:szCs w:val="18"/>
              </w:rPr>
              <w:t>(this box should expand as you type)</w:t>
            </w:r>
          </w:p>
        </w:tc>
      </w:tr>
      <w:tr w:rsidR="003D10F9" w:rsidRPr="00A42F82" w:rsidDel="002A152D" w14:paraId="6B765A1B" w14:textId="77777777" w:rsidTr="0006275B">
        <w:trPr>
          <w:trHeight w:val="454"/>
        </w:trPr>
        <w:tc>
          <w:tcPr>
            <w:tcW w:w="297" w:type="pct"/>
            <w:vAlign w:val="center"/>
          </w:tcPr>
          <w:p w14:paraId="6C656B56"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9D3AD78" w14:textId="77777777" w:rsidR="003D10F9" w:rsidRPr="00A42F82" w:rsidRDefault="003D10F9" w:rsidP="0006275B">
            <w:pPr>
              <w:autoSpaceDE w:val="0"/>
              <w:autoSpaceDN w:val="0"/>
              <w:adjustRightInd w:val="0"/>
              <w:rPr>
                <w:rFonts w:ascii="Arial" w:hAnsi="Arial" w:cs="Arial"/>
                <w:b/>
                <w:bCs/>
              </w:rPr>
            </w:pPr>
            <w:r w:rsidRPr="00A42F82">
              <w:rPr>
                <w:rFonts w:ascii="Arial" w:hAnsi="Arial" w:cs="Arial"/>
                <w:b/>
                <w:bCs/>
              </w:rPr>
              <w:t>Research Question</w:t>
            </w:r>
          </w:p>
          <w:p w14:paraId="18B28560" w14:textId="77777777" w:rsidR="003D10F9" w:rsidRPr="00A42F82" w:rsidRDefault="003D10F9" w:rsidP="0006275B">
            <w:pPr>
              <w:rPr>
                <w:rFonts w:ascii="Arial" w:hAnsi="Arial" w:cs="Arial"/>
              </w:rPr>
            </w:pPr>
          </w:p>
          <w:p w14:paraId="13B370DF" w14:textId="77777777" w:rsidR="003D10F9" w:rsidRPr="007F6B94" w:rsidRDefault="003D10F9" w:rsidP="0006275B">
            <w:pPr>
              <w:pStyle w:val="ListParagraph"/>
              <w:numPr>
                <w:ilvl w:val="0"/>
                <w:numId w:val="28"/>
              </w:numPr>
              <w:rPr>
                <w:rFonts w:ascii="Arial" w:hAnsi="Arial" w:cs="Arial"/>
                <w:sz w:val="24"/>
                <w:szCs w:val="24"/>
              </w:rPr>
            </w:pPr>
            <w:r w:rsidRPr="007F6B94">
              <w:rPr>
                <w:rFonts w:ascii="Arial" w:hAnsi="Arial" w:cs="Arial"/>
                <w:highlight w:val="yellow"/>
              </w:rPr>
              <w:t>What are staff and pupils’ perspectives on group learning, and how this strategy impacts the progression and development of the pupils?</w:t>
            </w:r>
          </w:p>
          <w:p w14:paraId="65FDC8F1" w14:textId="77777777" w:rsidR="003D10F9" w:rsidRPr="007F6B94" w:rsidRDefault="003D10F9" w:rsidP="0006275B">
            <w:pPr>
              <w:pStyle w:val="ListParagraph"/>
              <w:numPr>
                <w:ilvl w:val="0"/>
                <w:numId w:val="28"/>
              </w:numPr>
              <w:rPr>
                <w:rFonts w:ascii="Arial" w:hAnsi="Arial" w:cs="Arial"/>
                <w:sz w:val="24"/>
                <w:szCs w:val="24"/>
              </w:rPr>
            </w:pPr>
          </w:p>
          <w:p w14:paraId="5412ACA7" w14:textId="77777777" w:rsidR="003D10F9" w:rsidRPr="00A42F82" w:rsidRDefault="003D10F9" w:rsidP="0006275B">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3D10F9" w:rsidRPr="00A42F82" w14:paraId="0ACFF3F4" w14:textId="77777777" w:rsidTr="0006275B">
        <w:trPr>
          <w:trHeight w:val="454"/>
        </w:trPr>
        <w:tc>
          <w:tcPr>
            <w:tcW w:w="297" w:type="pct"/>
            <w:vAlign w:val="center"/>
          </w:tcPr>
          <w:p w14:paraId="366BBD0A"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E3FEC97" w14:textId="77777777" w:rsidR="003D10F9" w:rsidRPr="00A42F82" w:rsidRDefault="003D10F9" w:rsidP="0006275B">
            <w:pPr>
              <w:autoSpaceDE w:val="0"/>
              <w:autoSpaceDN w:val="0"/>
              <w:adjustRightInd w:val="0"/>
              <w:rPr>
                <w:rFonts w:ascii="Arial" w:hAnsi="Arial" w:cs="Arial"/>
                <w:b/>
                <w:bCs/>
              </w:rPr>
            </w:pPr>
            <w:r w:rsidRPr="00A42F82">
              <w:rPr>
                <w:rFonts w:ascii="Arial" w:hAnsi="Arial" w:cs="Arial"/>
                <w:b/>
                <w:bCs/>
              </w:rPr>
              <w:t>Aims of Research Activity</w:t>
            </w:r>
            <w:r>
              <w:rPr>
                <w:rFonts w:ascii="Arial" w:hAnsi="Arial" w:cs="Arial"/>
                <w:b/>
                <w:bCs/>
              </w:rPr>
              <w:t xml:space="preserve"> </w:t>
            </w:r>
          </w:p>
          <w:p w14:paraId="55645364" w14:textId="77777777" w:rsidR="003D10F9" w:rsidRPr="00A42F82" w:rsidRDefault="003D10F9" w:rsidP="0006275B">
            <w:pPr>
              <w:rPr>
                <w:rFonts w:ascii="Arial" w:hAnsi="Arial" w:cs="Arial"/>
              </w:rPr>
            </w:pPr>
          </w:p>
          <w:p w14:paraId="04E00ACF" w14:textId="77777777" w:rsidR="003D10F9" w:rsidRPr="00881391"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 xml:space="preserve">To explore how </w:t>
            </w:r>
            <w:r>
              <w:rPr>
                <w:rFonts w:ascii="Arial" w:hAnsi="Arial" w:cs="Arial"/>
              </w:rPr>
              <w:t>small group learning</w:t>
            </w:r>
            <w:r w:rsidRPr="00881391">
              <w:rPr>
                <w:rFonts w:ascii="Arial" w:hAnsi="Arial" w:cs="Arial"/>
              </w:rPr>
              <w:t xml:space="preserve"> is used in a primary school</w:t>
            </w:r>
            <w:r>
              <w:rPr>
                <w:rFonts w:ascii="Arial" w:hAnsi="Arial" w:cs="Arial"/>
              </w:rPr>
              <w:t>.</w:t>
            </w:r>
          </w:p>
          <w:p w14:paraId="220B54C2" w14:textId="77777777" w:rsidR="003D10F9" w:rsidRPr="00881391"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 xml:space="preserve">To gain feedback from children and staff about </w:t>
            </w:r>
            <w:r>
              <w:rPr>
                <w:rFonts w:ascii="Arial" w:hAnsi="Arial" w:cs="Arial"/>
              </w:rPr>
              <w:t>this teaching strategy.</w:t>
            </w:r>
          </w:p>
          <w:p w14:paraId="27BF5ABD" w14:textId="77777777" w:rsidR="003D10F9" w:rsidRPr="00881391"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 xml:space="preserve">To trial different research tools, </w:t>
            </w:r>
            <w:r>
              <w:rPr>
                <w:rFonts w:ascii="Arial" w:hAnsi="Arial" w:cs="Arial"/>
              </w:rPr>
              <w:t>including observations, interviews, and questionnaires.</w:t>
            </w:r>
          </w:p>
          <w:p w14:paraId="7308CA57" w14:textId="77777777" w:rsidR="003D10F9" w:rsidRPr="00881391"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 xml:space="preserve">To critically evaluate strengths and limitations of </w:t>
            </w:r>
            <w:r>
              <w:rPr>
                <w:rFonts w:ascii="Arial" w:hAnsi="Arial" w:cs="Arial"/>
              </w:rPr>
              <w:t>various research methods.</w:t>
            </w:r>
          </w:p>
          <w:p w14:paraId="334768F6" w14:textId="77777777" w:rsidR="003D10F9"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To improve my professional practice as a student teacher</w:t>
            </w:r>
            <w:r>
              <w:rPr>
                <w:rFonts w:ascii="Arial" w:hAnsi="Arial" w:cs="Arial"/>
              </w:rPr>
              <w:t>.</w:t>
            </w:r>
          </w:p>
          <w:p w14:paraId="55927ADC" w14:textId="77777777" w:rsidR="003D10F9" w:rsidRPr="00443F82"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Explore s</w:t>
            </w:r>
            <w:r>
              <w:rPr>
                <w:rFonts w:ascii="Arial" w:hAnsi="Arial" w:cs="Arial"/>
              </w:rPr>
              <w:t>mall group learning</w:t>
            </w:r>
            <w:r w:rsidRPr="00881391">
              <w:rPr>
                <w:rFonts w:ascii="Arial" w:hAnsi="Arial" w:cs="Arial"/>
              </w:rPr>
              <w:t xml:space="preserve"> and how it is used by staff to aid pupil </w:t>
            </w:r>
            <w:r>
              <w:rPr>
                <w:rFonts w:ascii="Arial" w:hAnsi="Arial" w:cs="Arial"/>
              </w:rPr>
              <w:t>development.</w:t>
            </w:r>
          </w:p>
          <w:p w14:paraId="6F802D6D" w14:textId="77777777" w:rsidR="003D10F9" w:rsidRPr="00A42F82" w:rsidRDefault="003D10F9" w:rsidP="0006275B">
            <w:pPr>
              <w:rPr>
                <w:rFonts w:ascii="Arial" w:hAnsi="Arial" w:cs="Arial"/>
              </w:rPr>
            </w:pPr>
          </w:p>
          <w:p w14:paraId="235B90D5" w14:textId="77777777" w:rsidR="003D10F9" w:rsidRPr="00A42F82" w:rsidRDefault="003D10F9" w:rsidP="0006275B">
            <w:pPr>
              <w:rPr>
                <w:rFonts w:ascii="Arial" w:hAnsi="Arial" w:cs="Arial"/>
              </w:rPr>
            </w:pPr>
            <w:r w:rsidRPr="00A42F82">
              <w:rPr>
                <w:rFonts w:ascii="Arial" w:hAnsi="Arial" w:cs="Arial"/>
                <w:color w:val="808080"/>
                <w:sz w:val="18"/>
                <w:szCs w:val="18"/>
              </w:rPr>
              <w:lastRenderedPageBreak/>
              <w:t>(this box should expand as you type)</w:t>
            </w:r>
          </w:p>
        </w:tc>
      </w:tr>
      <w:tr w:rsidR="003D10F9" w:rsidRPr="00A42F82" w14:paraId="2F691352" w14:textId="77777777" w:rsidTr="0006275B">
        <w:trPr>
          <w:trHeight w:val="454"/>
        </w:trPr>
        <w:tc>
          <w:tcPr>
            <w:tcW w:w="297" w:type="pct"/>
            <w:vAlign w:val="center"/>
          </w:tcPr>
          <w:p w14:paraId="66CE906F"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1D87E664" w14:textId="77777777" w:rsidR="003D10F9" w:rsidRPr="00A42F82" w:rsidRDefault="003D10F9" w:rsidP="0006275B">
            <w:pPr>
              <w:autoSpaceDE w:val="0"/>
              <w:autoSpaceDN w:val="0"/>
              <w:adjustRightInd w:val="0"/>
              <w:rPr>
                <w:rFonts w:ascii="Arial" w:hAnsi="Arial" w:cs="Arial"/>
                <w:b/>
                <w:bCs/>
              </w:rPr>
            </w:pPr>
            <w:r w:rsidRPr="00A42F82">
              <w:rPr>
                <w:rFonts w:ascii="Arial" w:hAnsi="Arial" w:cs="Arial"/>
                <w:b/>
                <w:bCs/>
              </w:rPr>
              <w:t>Objectives of Research Activity</w:t>
            </w:r>
          </w:p>
          <w:p w14:paraId="019E4BAB" w14:textId="77777777" w:rsidR="003D10F9" w:rsidRPr="00A42F82" w:rsidRDefault="003D10F9" w:rsidP="0006275B">
            <w:pPr>
              <w:rPr>
                <w:rFonts w:ascii="Arial" w:hAnsi="Arial" w:cs="Arial"/>
              </w:rPr>
            </w:pPr>
          </w:p>
          <w:p w14:paraId="30C9A195" w14:textId="77777777" w:rsidR="003D10F9" w:rsidRPr="00CF6FA2" w:rsidRDefault="003D10F9" w:rsidP="0006275B">
            <w:pPr>
              <w:pStyle w:val="ListParagraph"/>
              <w:numPr>
                <w:ilvl w:val="0"/>
                <w:numId w:val="28"/>
              </w:numPr>
              <w:rPr>
                <w:rFonts w:ascii="Arial" w:hAnsi="Arial" w:cs="Arial"/>
              </w:rPr>
            </w:pPr>
            <w:r>
              <w:rPr>
                <w:rFonts w:ascii="Arial" w:hAnsi="Arial" w:cs="Arial"/>
              </w:rPr>
              <w:t>Observe small group learning within the class room, using the Leuven Scale to measure pupil engagement.</w:t>
            </w:r>
          </w:p>
          <w:p w14:paraId="4248AF64" w14:textId="77777777" w:rsidR="003D10F9" w:rsidRPr="00881391"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 xml:space="preserve">To interview the children to gain their opinions </w:t>
            </w:r>
            <w:r>
              <w:rPr>
                <w:rFonts w:ascii="Arial" w:hAnsi="Arial" w:cs="Arial"/>
              </w:rPr>
              <w:t>on small group learning.</w:t>
            </w:r>
          </w:p>
          <w:p w14:paraId="797D61A2" w14:textId="77777777" w:rsidR="003D10F9" w:rsidRPr="00881391"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 xml:space="preserve">Gain ideas from staff with questionnaire on the use of </w:t>
            </w:r>
            <w:r>
              <w:rPr>
                <w:rFonts w:ascii="Arial" w:hAnsi="Arial" w:cs="Arial"/>
              </w:rPr>
              <w:t>small group learning across various year groups, and how this strategy aids the pupil’s development.</w:t>
            </w:r>
          </w:p>
          <w:p w14:paraId="5A178554" w14:textId="77777777" w:rsidR="003D10F9" w:rsidRPr="0097220B" w:rsidRDefault="003D10F9" w:rsidP="0006275B">
            <w:pPr>
              <w:pStyle w:val="ListParagraph"/>
              <w:numPr>
                <w:ilvl w:val="0"/>
                <w:numId w:val="28"/>
              </w:numPr>
              <w:autoSpaceDE w:val="0"/>
              <w:autoSpaceDN w:val="0"/>
              <w:adjustRightInd w:val="0"/>
              <w:rPr>
                <w:rFonts w:ascii="Arial" w:hAnsi="Arial" w:cs="Arial"/>
              </w:rPr>
            </w:pPr>
            <w:r w:rsidRPr="00881391">
              <w:rPr>
                <w:rFonts w:ascii="Arial" w:hAnsi="Arial" w:cs="Arial"/>
              </w:rPr>
              <w:t xml:space="preserve">Critically evaluate research </w:t>
            </w:r>
            <w:r>
              <w:rPr>
                <w:rFonts w:ascii="Arial" w:hAnsi="Arial" w:cs="Arial"/>
              </w:rPr>
              <w:t>methods.</w:t>
            </w:r>
          </w:p>
          <w:p w14:paraId="5362BC8F" w14:textId="77777777" w:rsidR="003D10F9" w:rsidRPr="00A42F82" w:rsidRDefault="003D10F9" w:rsidP="0006275B">
            <w:pPr>
              <w:rPr>
                <w:rFonts w:ascii="Arial" w:hAnsi="Arial" w:cs="Arial"/>
              </w:rPr>
            </w:pPr>
          </w:p>
          <w:p w14:paraId="0DE89A03" w14:textId="77777777" w:rsidR="003D10F9" w:rsidRPr="00A42F82" w:rsidRDefault="003D10F9" w:rsidP="0006275B">
            <w:pPr>
              <w:rPr>
                <w:rFonts w:ascii="Arial" w:hAnsi="Arial" w:cs="Arial"/>
              </w:rPr>
            </w:pPr>
            <w:r w:rsidRPr="00A42F82">
              <w:rPr>
                <w:rFonts w:ascii="Arial" w:hAnsi="Arial" w:cs="Arial"/>
                <w:color w:val="808080"/>
                <w:sz w:val="18"/>
                <w:szCs w:val="18"/>
              </w:rPr>
              <w:t>(this box should expand as you type)</w:t>
            </w:r>
          </w:p>
        </w:tc>
      </w:tr>
      <w:tr w:rsidR="003D10F9" w:rsidRPr="00A42F82" w14:paraId="40ABB01E" w14:textId="77777777" w:rsidTr="0006275B">
        <w:trPr>
          <w:trHeight w:val="454"/>
        </w:trPr>
        <w:tc>
          <w:tcPr>
            <w:tcW w:w="297" w:type="pct"/>
            <w:shd w:val="clear" w:color="auto" w:fill="F2F2F2" w:themeFill="background1" w:themeFillShade="F2"/>
            <w:vAlign w:val="center"/>
          </w:tcPr>
          <w:p w14:paraId="6D170D66" w14:textId="77777777" w:rsidR="003D10F9" w:rsidRPr="00A42F82" w:rsidRDefault="003D10F9" w:rsidP="0006275B">
            <w:pPr>
              <w:spacing w:before="120" w:after="120"/>
              <w:rPr>
                <w:rFonts w:ascii="Arial" w:hAnsi="Arial" w:cs="Arial"/>
              </w:rPr>
            </w:pPr>
          </w:p>
        </w:tc>
        <w:tc>
          <w:tcPr>
            <w:tcW w:w="4703" w:type="pct"/>
            <w:gridSpan w:val="4"/>
            <w:shd w:val="clear" w:color="auto" w:fill="F2F2F2" w:themeFill="background1" w:themeFillShade="F2"/>
            <w:vAlign w:val="center"/>
          </w:tcPr>
          <w:p w14:paraId="2869EF60" w14:textId="77777777" w:rsidR="003D10F9" w:rsidRPr="00A42F82" w:rsidRDefault="003D10F9" w:rsidP="0006275B">
            <w:pPr>
              <w:spacing w:before="120" w:after="120"/>
              <w:rPr>
                <w:rFonts w:ascii="Arial" w:hAnsi="Arial" w:cs="Arial"/>
                <w:b/>
              </w:rPr>
            </w:pPr>
            <w:r w:rsidRPr="00A42F82">
              <w:rPr>
                <w:rFonts w:ascii="Arial" w:hAnsi="Arial" w:cs="Arial"/>
                <w:b/>
              </w:rPr>
              <w:t>Proposed methods (maximum 600 words)</w:t>
            </w:r>
          </w:p>
          <w:p w14:paraId="03111051" w14:textId="77777777" w:rsidR="003D10F9" w:rsidRPr="00A42F82" w:rsidRDefault="003D10F9" w:rsidP="0006275B">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D10F9" w:rsidRPr="00A42F82" w14:paraId="3CA57C41" w14:textId="77777777" w:rsidTr="0006275B">
        <w:trPr>
          <w:trHeight w:val="454"/>
        </w:trPr>
        <w:tc>
          <w:tcPr>
            <w:tcW w:w="297" w:type="pct"/>
            <w:vAlign w:val="center"/>
          </w:tcPr>
          <w:p w14:paraId="15904DB0" w14:textId="77777777" w:rsidR="003D10F9" w:rsidRPr="00A42F82" w:rsidRDefault="003D10F9" w:rsidP="0006275B">
            <w:pPr>
              <w:rPr>
                <w:rFonts w:ascii="Arial" w:hAnsi="Arial" w:cs="Arial"/>
              </w:rPr>
            </w:pPr>
            <w:r w:rsidRPr="00A42F82">
              <w:rPr>
                <w:rFonts w:ascii="Arial" w:hAnsi="Arial" w:cs="Arial"/>
              </w:rPr>
              <w:t>7</w:t>
            </w:r>
          </w:p>
        </w:tc>
        <w:tc>
          <w:tcPr>
            <w:tcW w:w="4703" w:type="pct"/>
            <w:gridSpan w:val="4"/>
            <w:vAlign w:val="center"/>
          </w:tcPr>
          <w:p w14:paraId="5C011ACC" w14:textId="77777777" w:rsidR="003D10F9" w:rsidRPr="00A42F82" w:rsidRDefault="003D10F9" w:rsidP="0006275B">
            <w:pPr>
              <w:rPr>
                <w:rFonts w:ascii="Arial" w:hAnsi="Arial" w:cs="Arial"/>
              </w:rPr>
            </w:pPr>
          </w:p>
          <w:p w14:paraId="316DF75A" w14:textId="77777777" w:rsidR="003D10F9" w:rsidRDefault="003D10F9" w:rsidP="0006275B">
            <w:pPr>
              <w:pStyle w:val="ListParagraph"/>
              <w:numPr>
                <w:ilvl w:val="0"/>
                <w:numId w:val="28"/>
              </w:numPr>
              <w:rPr>
                <w:rFonts w:ascii="Arial" w:hAnsi="Arial" w:cs="Arial"/>
              </w:rPr>
            </w:pPr>
            <w:r>
              <w:rPr>
                <w:rFonts w:ascii="Arial" w:hAnsi="Arial" w:cs="Arial"/>
              </w:rPr>
              <w:t>Observation using the Leuven Scale to monitor pupil engagement at different intervals in the session. Group will have 8 participants. The observation shows a transparent view of the delivery and the engagement within a small group learning session.</w:t>
            </w:r>
          </w:p>
          <w:p w14:paraId="62B6F91B" w14:textId="77777777" w:rsidR="003D10F9" w:rsidRDefault="003D10F9" w:rsidP="0006275B">
            <w:pPr>
              <w:pStyle w:val="ListParagraph"/>
              <w:numPr>
                <w:ilvl w:val="0"/>
                <w:numId w:val="28"/>
              </w:numPr>
              <w:rPr>
                <w:rFonts w:ascii="Arial" w:hAnsi="Arial" w:cs="Arial"/>
              </w:rPr>
            </w:pPr>
            <w:r>
              <w:rPr>
                <w:rFonts w:ascii="Arial" w:hAnsi="Arial" w:cs="Arial"/>
              </w:rPr>
              <w:t>Interview the participants involved in the group to gain a rich understanding of their experience of group work. The interviews will allow the children to give their personal experiences and thoughts surrounding small group learnings, in an anonymous and confidential way.</w:t>
            </w:r>
          </w:p>
          <w:p w14:paraId="207F709B" w14:textId="77777777" w:rsidR="003D10F9" w:rsidRDefault="003D10F9" w:rsidP="0006275B">
            <w:pPr>
              <w:pStyle w:val="ListParagraph"/>
              <w:numPr>
                <w:ilvl w:val="0"/>
                <w:numId w:val="28"/>
              </w:numPr>
              <w:rPr>
                <w:rFonts w:ascii="Arial" w:hAnsi="Arial" w:cs="Arial"/>
              </w:rPr>
            </w:pPr>
            <w:r>
              <w:rPr>
                <w:rFonts w:ascii="Arial" w:hAnsi="Arial" w:cs="Arial"/>
              </w:rPr>
              <w:t>Questionnaire to teachers to gain understanding of when and how teachers use group work in their classroom. Questionnaires are easy to distribute to many members of staff to gather a wide range of data, ensuring the data is kept anonymous.</w:t>
            </w:r>
          </w:p>
          <w:p w14:paraId="540F9E15" w14:textId="77777777" w:rsidR="003D10F9" w:rsidRPr="00A42F82" w:rsidRDefault="003D10F9" w:rsidP="0006275B">
            <w:pPr>
              <w:rPr>
                <w:rFonts w:ascii="Arial" w:hAnsi="Arial" w:cs="Arial"/>
              </w:rPr>
            </w:pPr>
          </w:p>
          <w:p w14:paraId="7630792C" w14:textId="77777777" w:rsidR="003D10F9" w:rsidRPr="00A42F82" w:rsidRDefault="003D10F9" w:rsidP="0006275B">
            <w:pPr>
              <w:rPr>
                <w:rFonts w:ascii="Arial" w:hAnsi="Arial" w:cs="Arial"/>
                <w:b/>
              </w:rPr>
            </w:pPr>
            <w:r w:rsidRPr="00A42F82">
              <w:rPr>
                <w:rFonts w:ascii="Arial" w:hAnsi="Arial" w:cs="Arial"/>
                <w:color w:val="808080"/>
                <w:sz w:val="18"/>
                <w:szCs w:val="18"/>
              </w:rPr>
              <w:t>(this box should expand as you type)</w:t>
            </w:r>
          </w:p>
        </w:tc>
      </w:tr>
      <w:tr w:rsidR="003D10F9" w:rsidRPr="00A42F82" w14:paraId="269911B2" w14:textId="77777777" w:rsidTr="0006275B">
        <w:trPr>
          <w:trHeight w:val="454"/>
        </w:trPr>
        <w:tc>
          <w:tcPr>
            <w:tcW w:w="297" w:type="pct"/>
            <w:shd w:val="clear" w:color="auto" w:fill="F2F2F2" w:themeFill="background1" w:themeFillShade="F2"/>
            <w:vAlign w:val="center"/>
          </w:tcPr>
          <w:p w14:paraId="339C996A" w14:textId="77777777" w:rsidR="003D10F9" w:rsidRPr="00A42F82" w:rsidRDefault="003D10F9" w:rsidP="0006275B">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19B63C25" w14:textId="77777777" w:rsidR="003D10F9" w:rsidRPr="00A42F82" w:rsidRDefault="003D10F9" w:rsidP="0006275B">
            <w:pPr>
              <w:spacing w:before="120"/>
              <w:rPr>
                <w:rFonts w:ascii="Arial" w:hAnsi="Arial" w:cs="Arial"/>
                <w:b/>
              </w:rPr>
            </w:pPr>
            <w:r w:rsidRPr="00A42F82">
              <w:rPr>
                <w:rFonts w:ascii="Arial" w:hAnsi="Arial" w:cs="Arial"/>
                <w:b/>
              </w:rPr>
              <w:t>Location of research activity</w:t>
            </w:r>
          </w:p>
          <w:p w14:paraId="7F2E1999" w14:textId="77777777" w:rsidR="003D10F9" w:rsidRPr="00A42F82" w:rsidRDefault="003D10F9" w:rsidP="0006275B">
            <w:pPr>
              <w:rPr>
                <w:rFonts w:ascii="Arial" w:hAnsi="Arial" w:cs="Arial"/>
              </w:rPr>
            </w:pPr>
            <w:r w:rsidRPr="00A42F82">
              <w:rPr>
                <w:rFonts w:ascii="Arial" w:hAnsi="Arial" w:cs="Arial"/>
              </w:rPr>
              <w:t>Identify all locations where research activity will take place.</w:t>
            </w:r>
          </w:p>
        </w:tc>
      </w:tr>
      <w:tr w:rsidR="003D10F9" w:rsidRPr="00A42F82" w14:paraId="1F628280" w14:textId="77777777" w:rsidTr="0006275B">
        <w:trPr>
          <w:trHeight w:val="454"/>
        </w:trPr>
        <w:tc>
          <w:tcPr>
            <w:tcW w:w="297" w:type="pct"/>
            <w:vAlign w:val="center"/>
          </w:tcPr>
          <w:p w14:paraId="5948B11B" w14:textId="77777777" w:rsidR="003D10F9" w:rsidRPr="00A42F82" w:rsidRDefault="003D10F9" w:rsidP="0006275B">
            <w:pPr>
              <w:rPr>
                <w:rFonts w:ascii="Arial" w:hAnsi="Arial" w:cs="Arial"/>
                <w:bCs/>
              </w:rPr>
            </w:pPr>
            <w:r w:rsidRPr="00A42F82">
              <w:rPr>
                <w:rFonts w:ascii="Arial" w:hAnsi="Arial" w:cs="Arial"/>
                <w:bCs/>
              </w:rPr>
              <w:t>8</w:t>
            </w:r>
          </w:p>
        </w:tc>
        <w:tc>
          <w:tcPr>
            <w:tcW w:w="4703" w:type="pct"/>
            <w:gridSpan w:val="4"/>
            <w:vAlign w:val="center"/>
          </w:tcPr>
          <w:p w14:paraId="54BF31AC" w14:textId="77777777" w:rsidR="003D10F9" w:rsidRPr="00A42F82" w:rsidRDefault="003D10F9" w:rsidP="0006275B">
            <w:pPr>
              <w:rPr>
                <w:rFonts w:ascii="Arial" w:hAnsi="Arial" w:cs="Arial"/>
              </w:rPr>
            </w:pPr>
          </w:p>
          <w:p w14:paraId="45E17DA8" w14:textId="77777777" w:rsidR="003D10F9" w:rsidRDefault="003D10F9" w:rsidP="0006275B">
            <w:pPr>
              <w:rPr>
                <w:rFonts w:ascii="Arial" w:hAnsi="Arial" w:cs="Arial"/>
              </w:rPr>
            </w:pPr>
            <w:r>
              <w:rPr>
                <w:rFonts w:ascii="Arial" w:hAnsi="Arial" w:cs="Arial"/>
              </w:rPr>
              <w:t>The research will take place in School A, a small rural school located in a small town in South Wales.</w:t>
            </w:r>
          </w:p>
          <w:p w14:paraId="769E7EA1" w14:textId="77777777" w:rsidR="003D10F9" w:rsidRPr="00A42F82" w:rsidRDefault="003D10F9" w:rsidP="0006275B">
            <w:pPr>
              <w:rPr>
                <w:rFonts w:ascii="Arial" w:hAnsi="Arial" w:cs="Arial"/>
              </w:rPr>
            </w:pPr>
          </w:p>
          <w:p w14:paraId="396CD635" w14:textId="77777777" w:rsidR="003D10F9" w:rsidRPr="00A42F82" w:rsidRDefault="003D10F9" w:rsidP="0006275B">
            <w:pPr>
              <w:rPr>
                <w:rFonts w:ascii="Arial" w:hAnsi="Arial" w:cs="Arial"/>
                <w:b/>
              </w:rPr>
            </w:pPr>
            <w:r w:rsidRPr="00A42F82">
              <w:rPr>
                <w:rFonts w:ascii="Arial" w:hAnsi="Arial" w:cs="Arial"/>
                <w:color w:val="808080"/>
                <w:sz w:val="18"/>
                <w:szCs w:val="18"/>
              </w:rPr>
              <w:t>(this box should expand as you type)</w:t>
            </w:r>
          </w:p>
        </w:tc>
      </w:tr>
      <w:tr w:rsidR="003D10F9" w:rsidRPr="00A42F82" w14:paraId="0CA4DAD3" w14:textId="77777777" w:rsidTr="0006275B">
        <w:trPr>
          <w:trHeight w:val="454"/>
        </w:trPr>
        <w:tc>
          <w:tcPr>
            <w:tcW w:w="297" w:type="pct"/>
            <w:shd w:val="clear" w:color="auto" w:fill="F2F2F2" w:themeFill="background1" w:themeFillShade="F2"/>
            <w:vAlign w:val="center"/>
          </w:tcPr>
          <w:p w14:paraId="21353AC6" w14:textId="77777777" w:rsidR="003D10F9" w:rsidRPr="00A42F82" w:rsidRDefault="003D10F9" w:rsidP="0006275B">
            <w:pPr>
              <w:spacing w:before="120"/>
              <w:rPr>
                <w:rFonts w:ascii="Arial" w:hAnsi="Arial" w:cs="Arial"/>
                <w:bCs/>
              </w:rPr>
            </w:pPr>
          </w:p>
        </w:tc>
        <w:tc>
          <w:tcPr>
            <w:tcW w:w="4703" w:type="pct"/>
            <w:gridSpan w:val="4"/>
            <w:shd w:val="clear" w:color="auto" w:fill="F2F2F2" w:themeFill="background1" w:themeFillShade="F2"/>
            <w:vAlign w:val="center"/>
          </w:tcPr>
          <w:p w14:paraId="121C8258" w14:textId="77777777" w:rsidR="003D10F9" w:rsidRPr="00A42F82" w:rsidRDefault="003D10F9" w:rsidP="0006275B">
            <w:pPr>
              <w:spacing w:before="120"/>
              <w:rPr>
                <w:rFonts w:ascii="Arial" w:hAnsi="Arial" w:cs="Arial"/>
                <w:b/>
              </w:rPr>
            </w:pPr>
            <w:r w:rsidRPr="00A42F82">
              <w:rPr>
                <w:rFonts w:ascii="Arial" w:hAnsi="Arial" w:cs="Arial"/>
                <w:b/>
              </w:rPr>
              <w:t>Research activity outside of the UK</w:t>
            </w:r>
          </w:p>
          <w:p w14:paraId="6AC11739"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D10F9" w:rsidRPr="00A42F82" w14:paraId="58CB9503" w14:textId="77777777" w:rsidTr="0006275B">
        <w:trPr>
          <w:trHeight w:val="454"/>
        </w:trPr>
        <w:tc>
          <w:tcPr>
            <w:tcW w:w="297" w:type="pct"/>
            <w:vAlign w:val="center"/>
          </w:tcPr>
          <w:p w14:paraId="2B6B8075" w14:textId="77777777" w:rsidR="003D10F9" w:rsidRPr="00A42F82" w:rsidRDefault="003D10F9" w:rsidP="0006275B">
            <w:pPr>
              <w:rPr>
                <w:rFonts w:ascii="Arial" w:hAnsi="Arial" w:cs="Arial"/>
                <w:bCs/>
              </w:rPr>
            </w:pPr>
            <w:r w:rsidRPr="00A42F82">
              <w:rPr>
                <w:rFonts w:ascii="Arial" w:hAnsi="Arial" w:cs="Arial"/>
                <w:bCs/>
              </w:rPr>
              <w:t>9</w:t>
            </w:r>
          </w:p>
        </w:tc>
        <w:tc>
          <w:tcPr>
            <w:tcW w:w="4703" w:type="pct"/>
            <w:gridSpan w:val="4"/>
            <w:vAlign w:val="center"/>
          </w:tcPr>
          <w:p w14:paraId="562BDDFF" w14:textId="77777777" w:rsidR="003D10F9" w:rsidRPr="00A42F82" w:rsidRDefault="003D10F9" w:rsidP="0006275B">
            <w:pPr>
              <w:rPr>
                <w:rFonts w:ascii="Arial" w:hAnsi="Arial" w:cs="Arial"/>
              </w:rPr>
            </w:pPr>
          </w:p>
          <w:p w14:paraId="6BF06324" w14:textId="77777777" w:rsidR="003D10F9" w:rsidRPr="00A42F82" w:rsidRDefault="003D10F9" w:rsidP="0006275B">
            <w:pPr>
              <w:rPr>
                <w:rFonts w:ascii="Arial" w:hAnsi="Arial" w:cs="Arial"/>
              </w:rPr>
            </w:pPr>
          </w:p>
          <w:p w14:paraId="00183E50" w14:textId="77777777" w:rsidR="003D10F9" w:rsidRPr="00A42F82" w:rsidRDefault="003D10F9" w:rsidP="0006275B">
            <w:pPr>
              <w:rPr>
                <w:rFonts w:ascii="Arial" w:hAnsi="Arial" w:cs="Arial"/>
              </w:rPr>
            </w:pPr>
          </w:p>
          <w:p w14:paraId="3D1B3BA2" w14:textId="77777777" w:rsidR="003D10F9" w:rsidRPr="00A42F82" w:rsidRDefault="003D10F9" w:rsidP="0006275B">
            <w:pPr>
              <w:rPr>
                <w:rFonts w:ascii="Arial" w:hAnsi="Arial" w:cs="Arial"/>
                <w:b/>
                <w:i/>
              </w:rPr>
            </w:pPr>
            <w:r w:rsidRPr="00A42F82">
              <w:rPr>
                <w:rFonts w:ascii="Arial" w:hAnsi="Arial" w:cs="Arial"/>
                <w:i/>
                <w:color w:val="808080"/>
                <w:sz w:val="18"/>
                <w:szCs w:val="18"/>
              </w:rPr>
              <w:t>(this box should expand as you type)</w:t>
            </w:r>
          </w:p>
        </w:tc>
      </w:tr>
    </w:tbl>
    <w:p w14:paraId="15206F6E" w14:textId="77777777" w:rsidR="003D10F9" w:rsidRPr="00A42F82" w:rsidRDefault="003D10F9" w:rsidP="003D10F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D10F9" w:rsidRPr="00A42F82" w14:paraId="779427B9" w14:textId="77777777" w:rsidTr="0006275B">
        <w:trPr>
          <w:trHeight w:val="383"/>
        </w:trPr>
        <w:tc>
          <w:tcPr>
            <w:tcW w:w="567" w:type="dxa"/>
            <w:vMerge w:val="restart"/>
            <w:shd w:val="clear" w:color="auto" w:fill="F2F2F2" w:themeFill="background1" w:themeFillShade="F2"/>
            <w:vAlign w:val="center"/>
          </w:tcPr>
          <w:p w14:paraId="185F928D"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585D88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AD1954E" w14:textId="77777777" w:rsidR="003D10F9" w:rsidRPr="00A42F82" w:rsidRDefault="003D10F9" w:rsidP="0006275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559A361"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ADDBC79" w14:textId="77777777" w:rsidR="003D10F9" w:rsidRPr="00A42F82" w:rsidRDefault="003D10F9" w:rsidP="0006275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10F9" w:rsidRPr="00A42F82" w14:paraId="0AA50151" w14:textId="77777777" w:rsidTr="0006275B">
        <w:trPr>
          <w:trHeight w:val="218"/>
        </w:trPr>
        <w:tc>
          <w:tcPr>
            <w:tcW w:w="567" w:type="dxa"/>
            <w:vMerge/>
            <w:shd w:val="clear" w:color="auto" w:fill="F2F2F2" w:themeFill="background1" w:themeFillShade="F2"/>
            <w:vAlign w:val="center"/>
          </w:tcPr>
          <w:p w14:paraId="09C4E623" w14:textId="77777777" w:rsidR="003D10F9" w:rsidRPr="00A42F82" w:rsidRDefault="003D10F9" w:rsidP="0006275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1BD7EFD" w14:textId="77777777" w:rsidR="003D10F9" w:rsidRPr="00A42F82" w:rsidRDefault="003D10F9" w:rsidP="0006275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DBDAB8B"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06AC219" w14:textId="77777777" w:rsidR="003D10F9" w:rsidRPr="00A42F82" w:rsidRDefault="002E32D4" w:rsidP="0006275B">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bCs/>
                    <w:sz w:val="22"/>
                    <w:szCs w:val="22"/>
                  </w:rPr>
                  <w:t>☐</w:t>
                </w:r>
              </w:sdtContent>
            </w:sdt>
          </w:p>
        </w:tc>
      </w:tr>
      <w:tr w:rsidR="003D10F9" w:rsidRPr="00A42F82" w14:paraId="122F8094" w14:textId="77777777" w:rsidTr="0006275B">
        <w:tc>
          <w:tcPr>
            <w:tcW w:w="567" w:type="dxa"/>
            <w:shd w:val="clear" w:color="auto" w:fill="FFFFFF" w:themeFill="background1"/>
            <w:vAlign w:val="center"/>
          </w:tcPr>
          <w:p w14:paraId="773037CB"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FD96FD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r>
              <w:rPr>
                <w:rFonts w:ascii="Arial" w:hAnsi="Arial" w:cs="Arial"/>
                <w:sz w:val="22"/>
                <w:szCs w:val="22"/>
              </w:rPr>
              <w:t xml:space="preserve"> </w:t>
            </w:r>
          </w:p>
          <w:p w14:paraId="23A55AB6" w14:textId="77777777" w:rsidR="003D10F9" w:rsidRPr="00A42F82" w:rsidRDefault="003D10F9" w:rsidP="0006275B">
            <w:pPr>
              <w:rPr>
                <w:rFonts w:ascii="Arial" w:hAnsi="Arial" w:cs="Arial"/>
                <w:sz w:val="22"/>
                <w:szCs w:val="22"/>
              </w:rPr>
            </w:pPr>
          </w:p>
          <w:p w14:paraId="1995C166" w14:textId="77777777" w:rsidR="003D10F9" w:rsidRPr="00A42F82" w:rsidRDefault="003D10F9" w:rsidP="0006275B">
            <w:pPr>
              <w:rPr>
                <w:rFonts w:ascii="Arial" w:hAnsi="Arial" w:cs="Arial"/>
                <w:sz w:val="22"/>
                <w:szCs w:val="22"/>
              </w:rPr>
            </w:pPr>
          </w:p>
          <w:p w14:paraId="21293242" w14:textId="77777777" w:rsidR="003D10F9" w:rsidRPr="00A42F82" w:rsidRDefault="003D10F9" w:rsidP="0006275B">
            <w:pPr>
              <w:rPr>
                <w:rFonts w:ascii="Arial" w:hAnsi="Arial" w:cs="Arial"/>
                <w:sz w:val="22"/>
                <w:szCs w:val="22"/>
              </w:rPr>
            </w:pPr>
          </w:p>
          <w:p w14:paraId="4479DD67"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3645E2B" w14:textId="77777777" w:rsidR="003D10F9" w:rsidRPr="00A42F82" w:rsidRDefault="003D10F9" w:rsidP="003D10F9">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3D10F9" w:rsidRPr="00A42F82" w14:paraId="65F7E7D8" w14:textId="77777777" w:rsidTr="0006275B">
        <w:tc>
          <w:tcPr>
            <w:tcW w:w="562" w:type="dxa"/>
            <w:shd w:val="clear" w:color="auto" w:fill="F2F2F2" w:themeFill="background1" w:themeFillShade="F2"/>
            <w:vAlign w:val="center"/>
          </w:tcPr>
          <w:p w14:paraId="7C7D7E7F" w14:textId="77777777" w:rsidR="003D10F9" w:rsidRPr="00A42F82" w:rsidRDefault="003D10F9" w:rsidP="0006275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56AB709" w14:textId="77777777" w:rsidR="003D10F9" w:rsidRPr="00A42F82" w:rsidRDefault="003D10F9" w:rsidP="0006275B">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9FCB980" w14:textId="77777777" w:rsidR="003D10F9" w:rsidRPr="00A42F82" w:rsidRDefault="003D10F9" w:rsidP="0006275B">
            <w:pPr>
              <w:autoSpaceDE w:val="0"/>
              <w:autoSpaceDN w:val="0"/>
              <w:adjustRightInd w:val="0"/>
              <w:jc w:val="center"/>
              <w:rPr>
                <w:rFonts w:ascii="Arial" w:hAnsi="Arial" w:cs="Arial"/>
                <w:b/>
                <w:bCs/>
                <w:sz w:val="22"/>
                <w:szCs w:val="22"/>
              </w:rPr>
            </w:pPr>
          </w:p>
          <w:p w14:paraId="0F652644"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679AC1C" w14:textId="77777777" w:rsidR="003D10F9" w:rsidRPr="00A42F82" w:rsidRDefault="003D10F9" w:rsidP="0006275B">
            <w:pPr>
              <w:autoSpaceDE w:val="0"/>
              <w:autoSpaceDN w:val="0"/>
              <w:adjustRightInd w:val="0"/>
              <w:jc w:val="center"/>
              <w:rPr>
                <w:rFonts w:ascii="Arial" w:hAnsi="Arial" w:cs="Arial"/>
                <w:b/>
                <w:bCs/>
                <w:sz w:val="22"/>
                <w:szCs w:val="22"/>
              </w:rPr>
            </w:pPr>
          </w:p>
          <w:p w14:paraId="74CC8ADB"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10F9" w:rsidRPr="00A42F82" w14:paraId="717F1A30" w14:textId="77777777" w:rsidTr="0006275B">
        <w:trPr>
          <w:trHeight w:val="439"/>
        </w:trPr>
        <w:tc>
          <w:tcPr>
            <w:tcW w:w="562" w:type="dxa"/>
            <w:shd w:val="clear" w:color="auto" w:fill="F2F2F2" w:themeFill="background1" w:themeFillShade="F2"/>
            <w:vAlign w:val="center"/>
          </w:tcPr>
          <w:p w14:paraId="7286461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43B235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0BC88652"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26D5C1F8"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69BB70AF" w14:textId="77777777" w:rsidTr="0006275B">
        <w:trPr>
          <w:trHeight w:val="403"/>
        </w:trPr>
        <w:tc>
          <w:tcPr>
            <w:tcW w:w="562" w:type="dxa"/>
            <w:shd w:val="clear" w:color="auto" w:fill="F2F2F2" w:themeFill="background1" w:themeFillShade="F2"/>
            <w:vAlign w:val="center"/>
          </w:tcPr>
          <w:p w14:paraId="341C8E23"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685A15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0F8C660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1832A39D"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34E55F50" w14:textId="77777777" w:rsidTr="0006275B">
        <w:trPr>
          <w:trHeight w:val="439"/>
        </w:trPr>
        <w:tc>
          <w:tcPr>
            <w:tcW w:w="562" w:type="dxa"/>
            <w:shd w:val="clear" w:color="auto" w:fill="F2F2F2" w:themeFill="background1" w:themeFillShade="F2"/>
            <w:vAlign w:val="center"/>
          </w:tcPr>
          <w:p w14:paraId="56DEE1AF"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F84D6E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663658ED"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4DFE6E96"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02D75F81" w14:textId="77777777" w:rsidTr="0006275B">
        <w:trPr>
          <w:trHeight w:val="403"/>
        </w:trPr>
        <w:tc>
          <w:tcPr>
            <w:tcW w:w="562" w:type="dxa"/>
            <w:shd w:val="clear" w:color="auto" w:fill="F2F2F2" w:themeFill="background1" w:themeFillShade="F2"/>
            <w:vAlign w:val="center"/>
          </w:tcPr>
          <w:p w14:paraId="5E864C5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12B7BF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C40D009"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3D79C069"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384FCCEE" w14:textId="77777777" w:rsidTr="0006275B">
        <w:trPr>
          <w:trHeight w:val="403"/>
        </w:trPr>
        <w:tc>
          <w:tcPr>
            <w:tcW w:w="562" w:type="dxa"/>
            <w:shd w:val="clear" w:color="auto" w:fill="F2F2F2" w:themeFill="background1" w:themeFillShade="F2"/>
            <w:vAlign w:val="center"/>
          </w:tcPr>
          <w:p w14:paraId="1B7785CC"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354A3D9"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711EAA4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40773598"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5DDF98BD" w14:textId="77777777" w:rsidTr="0006275B">
        <w:trPr>
          <w:trHeight w:val="439"/>
        </w:trPr>
        <w:tc>
          <w:tcPr>
            <w:tcW w:w="562" w:type="dxa"/>
            <w:shd w:val="clear" w:color="auto" w:fill="F2F2F2" w:themeFill="background1" w:themeFillShade="F2"/>
            <w:vAlign w:val="center"/>
          </w:tcPr>
          <w:p w14:paraId="68758F9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112787D"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3CA504B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21B2A7E4"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517130F1" w14:textId="77777777" w:rsidTr="0006275B">
        <w:trPr>
          <w:trHeight w:val="403"/>
        </w:trPr>
        <w:tc>
          <w:tcPr>
            <w:tcW w:w="562" w:type="dxa"/>
            <w:shd w:val="clear" w:color="auto" w:fill="F2F2F2" w:themeFill="background1" w:themeFillShade="F2"/>
            <w:vAlign w:val="center"/>
          </w:tcPr>
          <w:p w14:paraId="65F36C5D"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6912698"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98263E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2A3F1764"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5C58D8FB" w14:textId="77777777" w:rsidTr="0006275B">
        <w:trPr>
          <w:trHeight w:val="403"/>
        </w:trPr>
        <w:tc>
          <w:tcPr>
            <w:tcW w:w="562" w:type="dxa"/>
            <w:shd w:val="clear" w:color="auto" w:fill="F2F2F2" w:themeFill="background1" w:themeFillShade="F2"/>
            <w:vAlign w:val="center"/>
          </w:tcPr>
          <w:p w14:paraId="7E6F70AD"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442A8F7" w14:textId="77777777" w:rsidR="003D10F9" w:rsidRPr="00A42F82" w:rsidRDefault="003D10F9" w:rsidP="0006275B">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3D10F9" w:rsidRPr="00A42F82" w14:paraId="4246D96D" w14:textId="77777777" w:rsidTr="0006275B">
        <w:trPr>
          <w:trHeight w:val="403"/>
        </w:trPr>
        <w:tc>
          <w:tcPr>
            <w:tcW w:w="562" w:type="dxa"/>
            <w:vAlign w:val="center"/>
          </w:tcPr>
          <w:p w14:paraId="5788F970" w14:textId="77777777" w:rsidR="003D10F9" w:rsidRPr="00A42F82" w:rsidRDefault="003D10F9" w:rsidP="0006275B">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CD618E0" w14:textId="77777777" w:rsidR="003D10F9" w:rsidRPr="00A42F82" w:rsidRDefault="003D10F9" w:rsidP="0006275B">
            <w:pPr>
              <w:rPr>
                <w:rFonts w:ascii="Arial" w:hAnsi="Arial" w:cs="Arial"/>
              </w:rPr>
            </w:pPr>
          </w:p>
          <w:p w14:paraId="7C852562" w14:textId="77777777" w:rsidR="003D10F9" w:rsidRDefault="003D10F9" w:rsidP="0006275B">
            <w:pPr>
              <w:pStyle w:val="ListParagraph"/>
              <w:numPr>
                <w:ilvl w:val="0"/>
                <w:numId w:val="28"/>
              </w:numPr>
              <w:rPr>
                <w:rFonts w:ascii="Arial" w:hAnsi="Arial" w:cs="Arial"/>
              </w:rPr>
            </w:pPr>
            <w:r>
              <w:rPr>
                <w:rFonts w:ascii="Arial" w:hAnsi="Arial" w:cs="Arial"/>
              </w:rPr>
              <w:t>The group work will be a mixed ability group of children ensuring the sample is varied. This leads to a more equal Wales as all ability levels ideas and thoughts will be taken into account with equal opportunities.</w:t>
            </w:r>
          </w:p>
          <w:p w14:paraId="1AF822E8" w14:textId="77777777" w:rsidR="003D10F9" w:rsidRPr="00D2239B" w:rsidRDefault="003D10F9" w:rsidP="0006275B">
            <w:pPr>
              <w:ind w:left="60"/>
              <w:rPr>
                <w:rFonts w:ascii="Arial" w:hAnsi="Arial" w:cs="Arial"/>
              </w:rPr>
            </w:pPr>
          </w:p>
          <w:p w14:paraId="3C5FCCF6" w14:textId="77777777" w:rsidR="003D10F9" w:rsidRPr="00A42F82" w:rsidRDefault="003D10F9" w:rsidP="0006275B">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30FFF31" w14:textId="77777777" w:rsidR="003D10F9" w:rsidRPr="00A42F82" w:rsidRDefault="003D10F9" w:rsidP="003D10F9">
      <w:pPr>
        <w:autoSpaceDE w:val="0"/>
        <w:autoSpaceDN w:val="0"/>
        <w:adjustRightInd w:val="0"/>
        <w:spacing w:after="240"/>
        <w:jc w:val="both"/>
        <w:rPr>
          <w:rFonts w:ascii="Arial" w:hAnsi="Arial" w:cs="Arial"/>
          <w:b/>
        </w:rPr>
      </w:pPr>
    </w:p>
    <w:p w14:paraId="07BDD76A" w14:textId="77777777" w:rsidR="003D10F9" w:rsidRPr="00A42F82" w:rsidRDefault="003D10F9" w:rsidP="003D10F9">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D10F9" w:rsidRPr="00A42F82" w14:paraId="1281EC60" w14:textId="77777777" w:rsidTr="0006275B">
        <w:trPr>
          <w:trHeight w:val="558"/>
        </w:trPr>
        <w:tc>
          <w:tcPr>
            <w:tcW w:w="562" w:type="dxa"/>
            <w:shd w:val="clear" w:color="auto" w:fill="F2F2F2" w:themeFill="background1" w:themeFillShade="F2"/>
            <w:vAlign w:val="center"/>
          </w:tcPr>
          <w:p w14:paraId="18FDC478" w14:textId="77777777" w:rsidR="003D10F9" w:rsidRPr="00A42F82" w:rsidRDefault="003D10F9" w:rsidP="0006275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A66E398" w14:textId="77777777" w:rsidR="003D10F9" w:rsidRPr="00A42F82" w:rsidRDefault="003D10F9" w:rsidP="0006275B">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8361A4E"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E9C053F"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10F9" w:rsidRPr="00A42F82" w14:paraId="622319B7" w14:textId="77777777" w:rsidTr="0006275B">
        <w:trPr>
          <w:trHeight w:val="439"/>
        </w:trPr>
        <w:tc>
          <w:tcPr>
            <w:tcW w:w="562" w:type="dxa"/>
            <w:shd w:val="clear" w:color="auto" w:fill="F2F2F2" w:themeFill="background1" w:themeFillShade="F2"/>
            <w:vAlign w:val="center"/>
          </w:tcPr>
          <w:p w14:paraId="1D55D1FB"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0653905"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46491616"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7CE1165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507F2CCD" w14:textId="77777777" w:rsidTr="0006275B">
        <w:trPr>
          <w:trHeight w:val="439"/>
        </w:trPr>
        <w:tc>
          <w:tcPr>
            <w:tcW w:w="562" w:type="dxa"/>
            <w:shd w:val="clear" w:color="auto" w:fill="F2F2F2" w:themeFill="background1" w:themeFillShade="F2"/>
            <w:vAlign w:val="center"/>
          </w:tcPr>
          <w:p w14:paraId="779E631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24D1D0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335ECF09"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5739690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701A0700" w14:textId="77777777" w:rsidTr="0006275B">
        <w:trPr>
          <w:trHeight w:val="439"/>
        </w:trPr>
        <w:tc>
          <w:tcPr>
            <w:tcW w:w="562" w:type="dxa"/>
            <w:shd w:val="clear" w:color="auto" w:fill="F2F2F2" w:themeFill="background1" w:themeFillShade="F2"/>
            <w:vAlign w:val="center"/>
          </w:tcPr>
          <w:p w14:paraId="39E68698"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BC6520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6246BEF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4F183E47"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177E5CFA" w14:textId="77777777" w:rsidTr="0006275B">
        <w:trPr>
          <w:trHeight w:val="403"/>
        </w:trPr>
        <w:tc>
          <w:tcPr>
            <w:tcW w:w="562" w:type="dxa"/>
            <w:shd w:val="clear" w:color="auto" w:fill="F2F2F2" w:themeFill="background1" w:themeFillShade="F2"/>
            <w:vAlign w:val="center"/>
          </w:tcPr>
          <w:p w14:paraId="318B89B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12E9E39"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0478D6C3"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AD3B974"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7B55195A" w14:textId="77777777" w:rsidTr="0006275B">
        <w:trPr>
          <w:trHeight w:val="403"/>
        </w:trPr>
        <w:tc>
          <w:tcPr>
            <w:tcW w:w="562" w:type="dxa"/>
            <w:shd w:val="clear" w:color="auto" w:fill="F2F2F2" w:themeFill="background1" w:themeFillShade="F2"/>
            <w:vAlign w:val="center"/>
          </w:tcPr>
          <w:p w14:paraId="65C1A162"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059202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0632E25E"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6922E917"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2AD0AE8E" w14:textId="77777777" w:rsidTr="0006275B">
        <w:trPr>
          <w:trHeight w:val="403"/>
        </w:trPr>
        <w:tc>
          <w:tcPr>
            <w:tcW w:w="562" w:type="dxa"/>
            <w:shd w:val="clear" w:color="auto" w:fill="F2F2F2" w:themeFill="background1" w:themeFillShade="F2"/>
            <w:vAlign w:val="center"/>
          </w:tcPr>
          <w:p w14:paraId="0ABA9785"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3538CA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2748AE01"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2A481815"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4B58EC3A" w14:textId="77777777" w:rsidTr="0006275B">
        <w:trPr>
          <w:trHeight w:val="439"/>
        </w:trPr>
        <w:tc>
          <w:tcPr>
            <w:tcW w:w="562" w:type="dxa"/>
            <w:shd w:val="clear" w:color="auto" w:fill="F2F2F2" w:themeFill="background1" w:themeFillShade="F2"/>
            <w:vAlign w:val="center"/>
          </w:tcPr>
          <w:p w14:paraId="22C537A8"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2F4F91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EndPr/>
            <w:sdtContent>
              <w:p w14:paraId="0B0548D1"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64C742C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0FE036A1" w14:textId="77777777" w:rsidTr="0006275B">
        <w:trPr>
          <w:trHeight w:val="403"/>
        </w:trPr>
        <w:tc>
          <w:tcPr>
            <w:tcW w:w="562" w:type="dxa"/>
            <w:shd w:val="clear" w:color="auto" w:fill="F2F2F2" w:themeFill="background1" w:themeFillShade="F2"/>
            <w:vAlign w:val="center"/>
          </w:tcPr>
          <w:p w14:paraId="2D6B3CD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60AFBA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E64D17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2CC4AAFB"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751CCA8D" w14:textId="77777777" w:rsidTr="0006275B">
        <w:trPr>
          <w:trHeight w:val="439"/>
        </w:trPr>
        <w:tc>
          <w:tcPr>
            <w:tcW w:w="562" w:type="dxa"/>
            <w:shd w:val="clear" w:color="auto" w:fill="F2F2F2" w:themeFill="background1" w:themeFillShade="F2"/>
            <w:vAlign w:val="center"/>
          </w:tcPr>
          <w:p w14:paraId="279C70F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7A7841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083023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2CF95ACA"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6675DA10" w14:textId="77777777" w:rsidTr="0006275B">
        <w:trPr>
          <w:trHeight w:val="403"/>
        </w:trPr>
        <w:tc>
          <w:tcPr>
            <w:tcW w:w="562" w:type="dxa"/>
            <w:shd w:val="clear" w:color="auto" w:fill="F2F2F2" w:themeFill="background1" w:themeFillShade="F2"/>
            <w:vAlign w:val="center"/>
          </w:tcPr>
          <w:p w14:paraId="6C9374E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FF8176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1BA7D79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1107773B"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768D978B" w14:textId="77777777" w:rsidTr="0006275B">
        <w:trPr>
          <w:trHeight w:val="403"/>
        </w:trPr>
        <w:tc>
          <w:tcPr>
            <w:tcW w:w="562" w:type="dxa"/>
            <w:shd w:val="clear" w:color="auto" w:fill="F2F2F2" w:themeFill="background1" w:themeFillShade="F2"/>
            <w:vAlign w:val="center"/>
          </w:tcPr>
          <w:p w14:paraId="523B8A8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13E3A6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B5367B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9BDEF2F"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76B2C975" w14:textId="77777777" w:rsidTr="0006275B">
        <w:trPr>
          <w:trHeight w:val="403"/>
        </w:trPr>
        <w:tc>
          <w:tcPr>
            <w:tcW w:w="562" w:type="dxa"/>
            <w:shd w:val="clear" w:color="auto" w:fill="F2F2F2" w:themeFill="background1" w:themeFillShade="F2"/>
            <w:vAlign w:val="center"/>
          </w:tcPr>
          <w:p w14:paraId="30FB958D"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EA504F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5BBD0B51"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7E67FF1C"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08A6C0F6" w14:textId="77777777" w:rsidTr="0006275B">
        <w:trPr>
          <w:trHeight w:val="403"/>
        </w:trPr>
        <w:tc>
          <w:tcPr>
            <w:tcW w:w="562" w:type="dxa"/>
            <w:shd w:val="clear" w:color="auto" w:fill="F2F2F2" w:themeFill="background1" w:themeFillShade="F2"/>
            <w:vAlign w:val="center"/>
          </w:tcPr>
          <w:p w14:paraId="43E78A1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4AA30B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01B761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88EC84C"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5F26FB74" w14:textId="77777777" w:rsidTr="0006275B">
        <w:trPr>
          <w:trHeight w:val="403"/>
        </w:trPr>
        <w:tc>
          <w:tcPr>
            <w:tcW w:w="562" w:type="dxa"/>
            <w:shd w:val="clear" w:color="auto" w:fill="F2F2F2" w:themeFill="background1" w:themeFillShade="F2"/>
            <w:vAlign w:val="center"/>
          </w:tcPr>
          <w:p w14:paraId="00455D6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01E2A6B"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204DFC1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6ACD4041"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46A39BA0" w14:textId="77777777" w:rsidTr="0006275B">
        <w:trPr>
          <w:trHeight w:val="403"/>
        </w:trPr>
        <w:tc>
          <w:tcPr>
            <w:tcW w:w="562" w:type="dxa"/>
            <w:shd w:val="clear" w:color="auto" w:fill="F2F2F2" w:themeFill="background1" w:themeFillShade="F2"/>
            <w:vAlign w:val="center"/>
          </w:tcPr>
          <w:p w14:paraId="758980B5"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71B8B5A"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36BDCF3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2AC4454E"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00C33B1C" w14:textId="77777777" w:rsidTr="0006275B">
        <w:trPr>
          <w:trHeight w:val="403"/>
        </w:trPr>
        <w:tc>
          <w:tcPr>
            <w:tcW w:w="562" w:type="dxa"/>
            <w:shd w:val="clear" w:color="auto" w:fill="F2F2F2" w:themeFill="background1" w:themeFillShade="F2"/>
            <w:vAlign w:val="center"/>
          </w:tcPr>
          <w:p w14:paraId="0D961E3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313178D"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1E7B4CB3"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B3A25A6"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430B069A" w14:textId="77777777" w:rsidTr="0006275B">
        <w:trPr>
          <w:trHeight w:val="403"/>
        </w:trPr>
        <w:tc>
          <w:tcPr>
            <w:tcW w:w="562" w:type="dxa"/>
            <w:shd w:val="clear" w:color="auto" w:fill="F2F2F2" w:themeFill="background1" w:themeFillShade="F2"/>
            <w:vAlign w:val="center"/>
          </w:tcPr>
          <w:p w14:paraId="5CBF4091"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01CD8A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5DAFC1F9"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3AB168B7"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072B7167" w14:textId="77777777" w:rsidTr="0006275B">
        <w:trPr>
          <w:trHeight w:val="403"/>
        </w:trPr>
        <w:tc>
          <w:tcPr>
            <w:tcW w:w="562" w:type="dxa"/>
            <w:vAlign w:val="center"/>
          </w:tcPr>
          <w:p w14:paraId="19091EC9" w14:textId="77777777" w:rsidR="003D10F9" w:rsidRPr="00A42F82" w:rsidRDefault="003D10F9" w:rsidP="0006275B">
            <w:pPr>
              <w:autoSpaceDE w:val="0"/>
              <w:autoSpaceDN w:val="0"/>
              <w:adjustRightInd w:val="0"/>
              <w:rPr>
                <w:rFonts w:ascii="Arial" w:hAnsi="Arial" w:cs="Arial"/>
                <w:sz w:val="22"/>
                <w:szCs w:val="22"/>
              </w:rPr>
            </w:pPr>
          </w:p>
        </w:tc>
        <w:tc>
          <w:tcPr>
            <w:tcW w:w="8227" w:type="dxa"/>
            <w:shd w:val="clear" w:color="auto" w:fill="auto"/>
            <w:vAlign w:val="center"/>
          </w:tcPr>
          <w:p w14:paraId="0DEEBA8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A764E52" w14:textId="77777777" w:rsidR="003D10F9" w:rsidRPr="00A42F82" w:rsidRDefault="003D10F9" w:rsidP="0006275B">
            <w:pPr>
              <w:rPr>
                <w:rFonts w:ascii="Arial" w:hAnsi="Arial" w:cs="Arial"/>
              </w:rPr>
            </w:pPr>
          </w:p>
          <w:p w14:paraId="47A756A3" w14:textId="77777777" w:rsidR="003D10F9" w:rsidRPr="00A42F82" w:rsidRDefault="003D10F9" w:rsidP="0006275B">
            <w:pPr>
              <w:rPr>
                <w:rFonts w:ascii="Arial" w:hAnsi="Arial" w:cs="Arial"/>
              </w:rPr>
            </w:pPr>
          </w:p>
          <w:p w14:paraId="79B3838D" w14:textId="77777777" w:rsidR="003D10F9" w:rsidRPr="00A42F82" w:rsidRDefault="003D10F9" w:rsidP="0006275B">
            <w:pPr>
              <w:rPr>
                <w:rFonts w:ascii="Arial" w:hAnsi="Arial" w:cs="Arial"/>
                <w:sz w:val="22"/>
                <w:szCs w:val="22"/>
              </w:rPr>
            </w:pPr>
          </w:p>
          <w:p w14:paraId="76CABE5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AF51534" w14:textId="77777777" w:rsidR="003D10F9" w:rsidRPr="00A42F82" w:rsidRDefault="003D10F9" w:rsidP="0006275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73B40A3" w14:textId="77777777" w:rsidR="003D10F9" w:rsidRPr="00A42F82" w:rsidRDefault="003D10F9" w:rsidP="0006275B">
            <w:pPr>
              <w:autoSpaceDE w:val="0"/>
              <w:autoSpaceDN w:val="0"/>
              <w:adjustRightInd w:val="0"/>
              <w:jc w:val="center"/>
              <w:rPr>
                <w:rFonts w:ascii="Arial" w:hAnsi="Arial" w:cs="Arial"/>
                <w:b/>
                <w:bCs/>
                <w:sz w:val="22"/>
                <w:szCs w:val="22"/>
              </w:rPr>
            </w:pPr>
          </w:p>
        </w:tc>
      </w:tr>
    </w:tbl>
    <w:p w14:paraId="28AA3B22" w14:textId="77777777" w:rsidR="003D10F9" w:rsidRPr="00A42F82" w:rsidRDefault="003D10F9" w:rsidP="003D10F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5AB6277" w14:textId="77777777" w:rsidR="003D10F9" w:rsidRPr="00A42F82" w:rsidRDefault="003D10F9" w:rsidP="003D10F9">
      <w:pPr>
        <w:rPr>
          <w:rFonts w:ascii="Arial" w:hAnsi="Arial" w:cs="Arial"/>
          <w:bCs/>
          <w:iCs/>
        </w:rPr>
      </w:pPr>
    </w:p>
    <w:p w14:paraId="3AED4446" w14:textId="77777777" w:rsidR="003D10F9" w:rsidRPr="00A42F82" w:rsidRDefault="003D10F9" w:rsidP="003D10F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B61117D" w14:textId="77777777" w:rsidR="003D10F9" w:rsidRPr="00A42F82" w:rsidRDefault="003D10F9" w:rsidP="003D10F9">
      <w:pPr>
        <w:rPr>
          <w:rFonts w:ascii="Arial" w:hAnsi="Arial" w:cs="Arial"/>
          <w:bCs/>
          <w:iCs/>
        </w:rPr>
      </w:pPr>
    </w:p>
    <w:p w14:paraId="15E8BD02" w14:textId="77777777" w:rsidR="003D10F9" w:rsidRPr="00A42F82" w:rsidRDefault="003D10F9" w:rsidP="003D10F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CA7ABFA" w14:textId="77777777" w:rsidR="003D10F9" w:rsidRPr="00A42F82" w:rsidRDefault="003D10F9" w:rsidP="003D10F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77D5CC6" w14:textId="77777777" w:rsidR="003D10F9" w:rsidRPr="00A42F82" w:rsidRDefault="003D10F9" w:rsidP="003D10F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3D10F9" w:rsidRPr="00A42F82" w14:paraId="0EC144A7" w14:textId="77777777" w:rsidTr="0006275B">
        <w:tc>
          <w:tcPr>
            <w:tcW w:w="562" w:type="dxa"/>
            <w:shd w:val="clear" w:color="auto" w:fill="F2F2F2" w:themeFill="background1" w:themeFillShade="F2"/>
            <w:vAlign w:val="center"/>
          </w:tcPr>
          <w:p w14:paraId="4F5D18A8" w14:textId="77777777" w:rsidR="003D10F9" w:rsidRPr="00A42F82" w:rsidRDefault="003D10F9" w:rsidP="0006275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87C11E" w14:textId="77777777" w:rsidR="003D10F9" w:rsidRPr="00A42F82" w:rsidRDefault="003D10F9" w:rsidP="0006275B">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0087ECF" w14:textId="77777777" w:rsidR="003D10F9" w:rsidRPr="00A42F82" w:rsidRDefault="003D10F9" w:rsidP="0006275B">
            <w:pPr>
              <w:autoSpaceDE w:val="0"/>
              <w:autoSpaceDN w:val="0"/>
              <w:adjustRightInd w:val="0"/>
              <w:jc w:val="center"/>
              <w:rPr>
                <w:rFonts w:ascii="Arial" w:hAnsi="Arial" w:cs="Arial"/>
                <w:b/>
                <w:bCs/>
                <w:sz w:val="22"/>
                <w:szCs w:val="22"/>
              </w:rPr>
            </w:pPr>
          </w:p>
          <w:p w14:paraId="30F575AF"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3B0940A" w14:textId="77777777" w:rsidR="003D10F9" w:rsidRPr="00A42F82" w:rsidRDefault="003D10F9" w:rsidP="0006275B">
            <w:pPr>
              <w:autoSpaceDE w:val="0"/>
              <w:autoSpaceDN w:val="0"/>
              <w:adjustRightInd w:val="0"/>
              <w:jc w:val="center"/>
              <w:rPr>
                <w:rFonts w:ascii="Arial" w:hAnsi="Arial" w:cs="Arial"/>
                <w:b/>
                <w:bCs/>
                <w:sz w:val="22"/>
                <w:szCs w:val="22"/>
              </w:rPr>
            </w:pPr>
          </w:p>
          <w:p w14:paraId="382C18D4"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10F9" w:rsidRPr="00A42F82" w14:paraId="6CEAAF7C" w14:textId="77777777" w:rsidTr="0006275B">
        <w:trPr>
          <w:trHeight w:val="439"/>
        </w:trPr>
        <w:tc>
          <w:tcPr>
            <w:tcW w:w="562" w:type="dxa"/>
            <w:shd w:val="clear" w:color="auto" w:fill="F2F2F2" w:themeFill="background1" w:themeFillShade="F2"/>
            <w:vAlign w:val="center"/>
          </w:tcPr>
          <w:p w14:paraId="277360A9"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04FEA65"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4DFE49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7C51E5D2"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660ECEE8" w14:textId="77777777" w:rsidTr="0006275B">
        <w:trPr>
          <w:trHeight w:val="403"/>
        </w:trPr>
        <w:tc>
          <w:tcPr>
            <w:tcW w:w="562" w:type="dxa"/>
            <w:shd w:val="clear" w:color="auto" w:fill="F2F2F2" w:themeFill="background1" w:themeFillShade="F2"/>
            <w:vAlign w:val="center"/>
          </w:tcPr>
          <w:p w14:paraId="025B0E2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A3B9E0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5C29550B"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38B07F42"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0DD11BDB" w14:textId="77777777" w:rsidTr="0006275B">
        <w:trPr>
          <w:trHeight w:val="439"/>
        </w:trPr>
        <w:tc>
          <w:tcPr>
            <w:tcW w:w="562" w:type="dxa"/>
            <w:shd w:val="clear" w:color="auto" w:fill="F2F2F2" w:themeFill="background1" w:themeFillShade="F2"/>
            <w:vAlign w:val="center"/>
          </w:tcPr>
          <w:p w14:paraId="61248281"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0AF821A"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781F073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964DF23"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224BCB18" w14:textId="77777777" w:rsidTr="0006275B">
        <w:trPr>
          <w:trHeight w:val="403"/>
        </w:trPr>
        <w:tc>
          <w:tcPr>
            <w:tcW w:w="562" w:type="dxa"/>
            <w:shd w:val="clear" w:color="auto" w:fill="F2F2F2" w:themeFill="background1" w:themeFillShade="F2"/>
            <w:vAlign w:val="center"/>
          </w:tcPr>
          <w:p w14:paraId="2A2667B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E66ACE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EndPr/>
            <w:sdtContent>
              <w:p w14:paraId="6404F62F"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EndPr/>
            <w:sdtContent>
              <w:p w14:paraId="2D654D1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7FACC61A" w14:textId="77777777" w:rsidTr="0006275B">
        <w:trPr>
          <w:trHeight w:val="403"/>
        </w:trPr>
        <w:tc>
          <w:tcPr>
            <w:tcW w:w="562" w:type="dxa"/>
            <w:shd w:val="clear" w:color="auto" w:fill="F2F2F2" w:themeFill="background1" w:themeFillShade="F2"/>
            <w:vAlign w:val="center"/>
          </w:tcPr>
          <w:p w14:paraId="50BB19B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4D6F5B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59E7FEC"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1C9E4AEA"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5755300F" w14:textId="77777777" w:rsidTr="0006275B">
        <w:trPr>
          <w:trHeight w:val="439"/>
        </w:trPr>
        <w:tc>
          <w:tcPr>
            <w:tcW w:w="562" w:type="dxa"/>
            <w:shd w:val="clear" w:color="auto" w:fill="F2F2F2" w:themeFill="background1" w:themeFillShade="F2"/>
            <w:vAlign w:val="center"/>
          </w:tcPr>
          <w:p w14:paraId="2238BE2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5E35E1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E9D919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DE723CC"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18BAE2FD" w14:textId="77777777" w:rsidTr="0006275B">
        <w:trPr>
          <w:trHeight w:val="403"/>
        </w:trPr>
        <w:tc>
          <w:tcPr>
            <w:tcW w:w="562" w:type="dxa"/>
            <w:shd w:val="clear" w:color="auto" w:fill="F2F2F2" w:themeFill="background1" w:themeFillShade="F2"/>
            <w:vAlign w:val="center"/>
          </w:tcPr>
          <w:p w14:paraId="7A219F7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6EF8745"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5E2569C3"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C5735E1"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1908D489" w14:textId="77777777" w:rsidTr="0006275B">
        <w:trPr>
          <w:trHeight w:val="403"/>
        </w:trPr>
        <w:tc>
          <w:tcPr>
            <w:tcW w:w="562" w:type="dxa"/>
            <w:shd w:val="clear" w:color="auto" w:fill="F2F2F2" w:themeFill="background1" w:themeFillShade="F2"/>
            <w:vAlign w:val="center"/>
          </w:tcPr>
          <w:p w14:paraId="54A2CD1D"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4A3BD2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89B94E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3AC0357"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55D74BA8" w14:textId="77777777" w:rsidTr="0006275B">
        <w:trPr>
          <w:trHeight w:val="403"/>
        </w:trPr>
        <w:tc>
          <w:tcPr>
            <w:tcW w:w="562" w:type="dxa"/>
            <w:shd w:val="clear" w:color="auto" w:fill="F2F2F2" w:themeFill="background1" w:themeFillShade="F2"/>
            <w:vAlign w:val="center"/>
          </w:tcPr>
          <w:p w14:paraId="02CE3A8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CA80DB5"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622A93B" w14:textId="77777777" w:rsidR="003D10F9" w:rsidRPr="00A42F82" w:rsidRDefault="003D10F9" w:rsidP="0006275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4AC30A0F"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3765C22F"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25873A24" w14:textId="77777777" w:rsidTr="0006275B">
        <w:trPr>
          <w:trHeight w:val="403"/>
        </w:trPr>
        <w:tc>
          <w:tcPr>
            <w:tcW w:w="562" w:type="dxa"/>
            <w:vAlign w:val="center"/>
          </w:tcPr>
          <w:p w14:paraId="3F7E49EB" w14:textId="77777777" w:rsidR="003D10F9" w:rsidRPr="00A42F82" w:rsidRDefault="003D10F9" w:rsidP="0006275B">
            <w:pPr>
              <w:autoSpaceDE w:val="0"/>
              <w:autoSpaceDN w:val="0"/>
              <w:adjustRightInd w:val="0"/>
              <w:jc w:val="center"/>
              <w:rPr>
                <w:rFonts w:ascii="Arial" w:hAnsi="Arial" w:cs="Arial"/>
                <w:sz w:val="22"/>
                <w:szCs w:val="22"/>
              </w:rPr>
            </w:pPr>
          </w:p>
        </w:tc>
        <w:tc>
          <w:tcPr>
            <w:tcW w:w="8217" w:type="dxa"/>
            <w:shd w:val="clear" w:color="auto" w:fill="auto"/>
            <w:vAlign w:val="center"/>
          </w:tcPr>
          <w:p w14:paraId="6AE686B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8CA6210" w14:textId="77777777" w:rsidR="003D10F9" w:rsidRPr="00A42F82" w:rsidRDefault="003D10F9" w:rsidP="0006275B">
            <w:pPr>
              <w:rPr>
                <w:rFonts w:ascii="Arial" w:hAnsi="Arial" w:cs="Arial"/>
              </w:rPr>
            </w:pPr>
          </w:p>
          <w:p w14:paraId="7720BBFA" w14:textId="77777777" w:rsidR="003D10F9" w:rsidRPr="00A42F82" w:rsidRDefault="003D10F9" w:rsidP="0006275B">
            <w:pPr>
              <w:rPr>
                <w:rFonts w:ascii="Arial" w:hAnsi="Arial" w:cs="Arial"/>
              </w:rPr>
            </w:pPr>
          </w:p>
          <w:p w14:paraId="3DD8608E" w14:textId="77777777" w:rsidR="003D10F9" w:rsidRPr="00A42F82" w:rsidRDefault="003D10F9" w:rsidP="0006275B">
            <w:pPr>
              <w:rPr>
                <w:rFonts w:ascii="Arial" w:hAnsi="Arial" w:cs="Arial"/>
                <w:sz w:val="22"/>
                <w:szCs w:val="22"/>
              </w:rPr>
            </w:pPr>
          </w:p>
          <w:p w14:paraId="30FCEF72"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7AA34E" w14:textId="77777777" w:rsidR="003D10F9" w:rsidRPr="00A42F82" w:rsidRDefault="003D10F9" w:rsidP="0006275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5D7DEB2" w14:textId="77777777" w:rsidR="003D10F9" w:rsidRPr="00A42F82" w:rsidRDefault="003D10F9" w:rsidP="0006275B">
            <w:pPr>
              <w:autoSpaceDE w:val="0"/>
              <w:autoSpaceDN w:val="0"/>
              <w:adjustRightInd w:val="0"/>
              <w:jc w:val="center"/>
              <w:rPr>
                <w:rFonts w:ascii="Arial" w:hAnsi="Arial" w:cs="Arial"/>
                <w:b/>
                <w:bCs/>
                <w:sz w:val="22"/>
                <w:szCs w:val="22"/>
              </w:rPr>
            </w:pPr>
          </w:p>
        </w:tc>
      </w:tr>
    </w:tbl>
    <w:p w14:paraId="4FCE4AFF" w14:textId="77777777" w:rsidR="003D10F9" w:rsidRPr="00A42F82" w:rsidRDefault="003D10F9" w:rsidP="003D10F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D10F9" w:rsidRPr="00A42F82" w14:paraId="59907567" w14:textId="77777777" w:rsidTr="0006275B">
        <w:trPr>
          <w:trHeight w:val="403"/>
        </w:trPr>
        <w:tc>
          <w:tcPr>
            <w:tcW w:w="562" w:type="dxa"/>
            <w:tcBorders>
              <w:bottom w:val="single" w:sz="4" w:space="0" w:color="auto"/>
            </w:tcBorders>
            <w:shd w:val="clear" w:color="auto" w:fill="F2F2F2" w:themeFill="background1" w:themeFillShade="F2"/>
          </w:tcPr>
          <w:p w14:paraId="38200343" w14:textId="77777777" w:rsidR="003D10F9" w:rsidRPr="00A42F82" w:rsidRDefault="003D10F9" w:rsidP="0006275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F29E706" w14:textId="77777777" w:rsidR="003D10F9" w:rsidRPr="00A42F82" w:rsidRDefault="003D10F9" w:rsidP="0006275B">
            <w:pPr>
              <w:rPr>
                <w:rFonts w:ascii="Arial" w:hAnsi="Arial" w:cs="Arial"/>
                <w:b/>
                <w:sz w:val="22"/>
                <w:szCs w:val="22"/>
              </w:rPr>
            </w:pPr>
            <w:r w:rsidRPr="00A42F82">
              <w:rPr>
                <w:rFonts w:ascii="Arial" w:hAnsi="Arial" w:cs="Arial"/>
                <w:b/>
                <w:sz w:val="22"/>
                <w:szCs w:val="22"/>
              </w:rPr>
              <w:t>Participant numbers and source</w:t>
            </w:r>
          </w:p>
          <w:p w14:paraId="4590A82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3D10F9" w:rsidRPr="00A42F82" w14:paraId="21760B28" w14:textId="77777777" w:rsidTr="000627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4CCF5" w14:textId="77777777" w:rsidR="003D10F9" w:rsidRPr="00A42F82" w:rsidRDefault="003D10F9" w:rsidP="0006275B">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6792FE" w14:textId="77777777" w:rsidR="003D10F9" w:rsidRPr="00A42F82" w:rsidRDefault="003D10F9" w:rsidP="0006275B">
            <w:pPr>
              <w:rPr>
                <w:rFonts w:ascii="Arial" w:hAnsi="Arial" w:cs="Arial"/>
                <w:sz w:val="22"/>
                <w:szCs w:val="22"/>
              </w:rPr>
            </w:pPr>
            <w:r w:rsidRPr="00A42F82">
              <w:rPr>
                <w:rFonts w:ascii="Arial" w:hAnsi="Arial" w:cs="Arial"/>
                <w:sz w:val="22"/>
                <w:szCs w:val="22"/>
              </w:rPr>
              <w:t>How many participants are expected?</w:t>
            </w:r>
          </w:p>
          <w:p w14:paraId="7F7EF8C1" w14:textId="77777777" w:rsidR="003D10F9" w:rsidRPr="00A42F82" w:rsidRDefault="003D10F9" w:rsidP="000627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1A0644" w14:textId="77777777" w:rsidR="003D10F9" w:rsidRPr="00A42F82" w:rsidRDefault="003D10F9" w:rsidP="0006275B">
            <w:pPr>
              <w:rPr>
                <w:rFonts w:ascii="Arial" w:hAnsi="Arial" w:cs="Arial"/>
                <w:sz w:val="22"/>
                <w:szCs w:val="22"/>
              </w:rPr>
            </w:pPr>
          </w:p>
          <w:p w14:paraId="126F25D0" w14:textId="77777777" w:rsidR="003D10F9" w:rsidRDefault="003D10F9" w:rsidP="0006275B">
            <w:pPr>
              <w:pStyle w:val="ListParagraph"/>
              <w:numPr>
                <w:ilvl w:val="0"/>
                <w:numId w:val="28"/>
              </w:numPr>
              <w:rPr>
                <w:rFonts w:ascii="Arial" w:hAnsi="Arial" w:cs="Arial"/>
              </w:rPr>
            </w:pPr>
            <w:r>
              <w:rPr>
                <w:rFonts w:ascii="Arial" w:hAnsi="Arial" w:cs="Arial"/>
              </w:rPr>
              <w:t>Approximately 8 pupils for observation</w:t>
            </w:r>
          </w:p>
          <w:p w14:paraId="4D0A5E80" w14:textId="77777777" w:rsidR="003D10F9" w:rsidRDefault="003D10F9" w:rsidP="0006275B">
            <w:pPr>
              <w:pStyle w:val="ListParagraph"/>
              <w:numPr>
                <w:ilvl w:val="0"/>
                <w:numId w:val="28"/>
              </w:numPr>
              <w:rPr>
                <w:rFonts w:ascii="Arial" w:hAnsi="Arial" w:cs="Arial"/>
              </w:rPr>
            </w:pPr>
            <w:r>
              <w:rPr>
                <w:rFonts w:ascii="Arial" w:hAnsi="Arial" w:cs="Arial"/>
              </w:rPr>
              <w:t>Approximately 5 pupils for interviews</w:t>
            </w:r>
          </w:p>
          <w:p w14:paraId="21D82859" w14:textId="77777777" w:rsidR="003D10F9" w:rsidRPr="007C5323" w:rsidRDefault="003D10F9" w:rsidP="0006275B">
            <w:pPr>
              <w:pStyle w:val="ListParagraph"/>
              <w:numPr>
                <w:ilvl w:val="0"/>
                <w:numId w:val="28"/>
              </w:numPr>
              <w:rPr>
                <w:rFonts w:ascii="Arial" w:hAnsi="Arial" w:cs="Arial"/>
              </w:rPr>
            </w:pPr>
            <w:r>
              <w:rPr>
                <w:rFonts w:ascii="Arial" w:hAnsi="Arial" w:cs="Arial"/>
              </w:rPr>
              <w:t>Approximately 12 teachers will have a questionnaire</w:t>
            </w:r>
          </w:p>
          <w:p w14:paraId="7C909B9F" w14:textId="77777777" w:rsidR="003D10F9" w:rsidRPr="00A42F82" w:rsidRDefault="003D10F9" w:rsidP="0006275B">
            <w:pPr>
              <w:rPr>
                <w:rFonts w:ascii="Arial" w:hAnsi="Arial" w:cs="Arial"/>
                <w:sz w:val="22"/>
                <w:szCs w:val="22"/>
              </w:rPr>
            </w:pPr>
          </w:p>
          <w:p w14:paraId="52AF12EE" w14:textId="77777777" w:rsidR="003D10F9" w:rsidRPr="00A42F82" w:rsidRDefault="003D10F9" w:rsidP="0006275B">
            <w:pPr>
              <w:rPr>
                <w:rFonts w:ascii="Arial" w:hAnsi="Arial" w:cs="Arial"/>
                <w:b/>
                <w:sz w:val="22"/>
                <w:szCs w:val="22"/>
              </w:rPr>
            </w:pPr>
            <w:r w:rsidRPr="00A42F82">
              <w:rPr>
                <w:rFonts w:ascii="Arial" w:hAnsi="Arial" w:cs="Arial"/>
                <w:i/>
                <w:color w:val="808080"/>
                <w:sz w:val="18"/>
                <w:szCs w:val="18"/>
              </w:rPr>
              <w:t>(this box should expand as you type)</w:t>
            </w:r>
          </w:p>
        </w:tc>
      </w:tr>
      <w:tr w:rsidR="003D10F9" w:rsidRPr="00A42F82" w14:paraId="22B83D4D" w14:textId="77777777" w:rsidTr="000627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96B713" w14:textId="77777777" w:rsidR="003D10F9" w:rsidRPr="00A42F82" w:rsidRDefault="003D10F9" w:rsidP="0006275B">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A40EC" w14:textId="77777777" w:rsidR="003D10F9" w:rsidRPr="00A42F82" w:rsidRDefault="003D10F9" w:rsidP="0006275B">
            <w:pPr>
              <w:rPr>
                <w:rFonts w:ascii="Arial" w:hAnsi="Arial" w:cs="Arial"/>
                <w:sz w:val="22"/>
                <w:szCs w:val="22"/>
              </w:rPr>
            </w:pPr>
            <w:r w:rsidRPr="00A42F82">
              <w:rPr>
                <w:rFonts w:ascii="Arial" w:hAnsi="Arial" w:cs="Arial"/>
                <w:sz w:val="22"/>
                <w:szCs w:val="22"/>
              </w:rPr>
              <w:t>Who will the participants be?</w:t>
            </w:r>
          </w:p>
          <w:p w14:paraId="13998297" w14:textId="77777777" w:rsidR="003D10F9" w:rsidRPr="00A42F82" w:rsidRDefault="003D10F9" w:rsidP="000627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33A111" w14:textId="77777777" w:rsidR="003D10F9" w:rsidRDefault="003D10F9" w:rsidP="0006275B">
            <w:pPr>
              <w:rPr>
                <w:rFonts w:ascii="Arial" w:hAnsi="Arial" w:cs="Arial"/>
              </w:rPr>
            </w:pPr>
          </w:p>
          <w:p w14:paraId="6EB6C437" w14:textId="77777777" w:rsidR="003D10F9" w:rsidRPr="001C3A23" w:rsidRDefault="003D10F9" w:rsidP="0006275B">
            <w:pPr>
              <w:rPr>
                <w:rFonts w:ascii="Arial" w:hAnsi="Arial" w:cs="Arial"/>
                <w:sz w:val="22"/>
                <w:szCs w:val="22"/>
              </w:rPr>
            </w:pPr>
            <w:r w:rsidRPr="001C3A23">
              <w:rPr>
                <w:rFonts w:ascii="Arial" w:hAnsi="Arial" w:cs="Arial"/>
              </w:rPr>
              <w:t>The participants will include:</w:t>
            </w:r>
          </w:p>
          <w:p w14:paraId="74927747" w14:textId="77777777" w:rsidR="003D10F9" w:rsidRDefault="003D10F9" w:rsidP="0006275B">
            <w:pPr>
              <w:pStyle w:val="ListParagraph"/>
              <w:numPr>
                <w:ilvl w:val="0"/>
                <w:numId w:val="28"/>
              </w:numPr>
              <w:rPr>
                <w:rFonts w:ascii="Arial" w:hAnsi="Arial" w:cs="Arial"/>
              </w:rPr>
            </w:pPr>
            <w:r>
              <w:rPr>
                <w:rFonts w:ascii="Arial" w:hAnsi="Arial" w:cs="Arial"/>
              </w:rPr>
              <w:t>Pupils in a year 2 class</w:t>
            </w:r>
          </w:p>
          <w:p w14:paraId="31F6D4F5" w14:textId="77777777" w:rsidR="003D10F9" w:rsidRPr="001C3A23" w:rsidRDefault="003D10F9" w:rsidP="0006275B">
            <w:pPr>
              <w:pStyle w:val="ListParagraph"/>
              <w:numPr>
                <w:ilvl w:val="0"/>
                <w:numId w:val="28"/>
              </w:numPr>
              <w:rPr>
                <w:rFonts w:ascii="Arial" w:hAnsi="Arial" w:cs="Arial"/>
              </w:rPr>
            </w:pPr>
            <w:r>
              <w:rPr>
                <w:rFonts w:ascii="Arial" w:hAnsi="Arial" w:cs="Arial"/>
              </w:rPr>
              <w:t>Teachers throughout the primary school, both foundation phase and key stage 2.</w:t>
            </w:r>
          </w:p>
          <w:p w14:paraId="65547FB6" w14:textId="77777777" w:rsidR="003D10F9" w:rsidRPr="001C3A23" w:rsidRDefault="003D10F9" w:rsidP="0006275B">
            <w:pPr>
              <w:rPr>
                <w:rFonts w:ascii="Arial" w:hAnsi="Arial" w:cs="Arial"/>
              </w:rPr>
            </w:pPr>
          </w:p>
          <w:p w14:paraId="75B4589C" w14:textId="77777777" w:rsidR="003D10F9" w:rsidRPr="00A42F82" w:rsidRDefault="003D10F9" w:rsidP="0006275B">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3D10F9" w:rsidRPr="00A42F82" w14:paraId="7B08C43B" w14:textId="77777777" w:rsidTr="0006275B">
        <w:trPr>
          <w:trHeight w:val="403"/>
        </w:trPr>
        <w:tc>
          <w:tcPr>
            <w:tcW w:w="562" w:type="dxa"/>
            <w:tcBorders>
              <w:top w:val="single" w:sz="4" w:space="0" w:color="auto"/>
            </w:tcBorders>
            <w:shd w:val="clear" w:color="auto" w:fill="F2F2F2" w:themeFill="background1" w:themeFillShade="F2"/>
            <w:vAlign w:val="center"/>
          </w:tcPr>
          <w:p w14:paraId="11148AB8" w14:textId="77777777" w:rsidR="003D10F9" w:rsidRPr="00A42F82" w:rsidRDefault="003D10F9" w:rsidP="0006275B">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C1A5CDB" w14:textId="77777777" w:rsidR="003D10F9" w:rsidRPr="00A13D19" w:rsidRDefault="003D10F9" w:rsidP="0006275B">
            <w:pPr>
              <w:rPr>
                <w:rFonts w:ascii="Arial" w:hAnsi="Arial" w:cs="Arial"/>
                <w:sz w:val="22"/>
                <w:szCs w:val="22"/>
              </w:rPr>
            </w:pPr>
            <w:r w:rsidRPr="00A13D19">
              <w:rPr>
                <w:rFonts w:ascii="Arial" w:hAnsi="Arial" w:cs="Arial"/>
                <w:sz w:val="22"/>
                <w:szCs w:val="22"/>
              </w:rPr>
              <w:t>How will you identify the participants?</w:t>
            </w:r>
          </w:p>
        </w:tc>
        <w:tc>
          <w:tcPr>
            <w:tcW w:w="6633" w:type="dxa"/>
            <w:tcBorders>
              <w:top w:val="single" w:sz="4" w:space="0" w:color="auto"/>
            </w:tcBorders>
            <w:vAlign w:val="center"/>
          </w:tcPr>
          <w:p w14:paraId="7A69173F" w14:textId="77777777" w:rsidR="003D10F9" w:rsidRPr="00A13D19" w:rsidRDefault="003D10F9" w:rsidP="0006275B">
            <w:pPr>
              <w:rPr>
                <w:rFonts w:ascii="Arial" w:hAnsi="Arial" w:cs="Arial"/>
                <w:sz w:val="22"/>
                <w:szCs w:val="22"/>
              </w:rPr>
            </w:pPr>
          </w:p>
          <w:p w14:paraId="2CADB5FD" w14:textId="77777777" w:rsidR="003D10F9" w:rsidRPr="00A13D19" w:rsidRDefault="003D10F9" w:rsidP="0006275B">
            <w:pPr>
              <w:pStyle w:val="ListParagraph"/>
              <w:numPr>
                <w:ilvl w:val="0"/>
                <w:numId w:val="28"/>
              </w:numPr>
              <w:rPr>
                <w:rFonts w:ascii="Arial" w:hAnsi="Arial" w:cs="Arial"/>
              </w:rPr>
            </w:pPr>
            <w:r w:rsidRPr="00A13D19">
              <w:rPr>
                <w:rFonts w:ascii="Arial" w:hAnsi="Arial" w:cs="Arial"/>
              </w:rPr>
              <w:t xml:space="preserve">The sample of pupils will be randomly selected from the mixed ability group that is observed. </w:t>
            </w:r>
            <w:r>
              <w:rPr>
                <w:rFonts w:ascii="Arial" w:hAnsi="Arial" w:cs="Arial"/>
              </w:rPr>
              <w:t xml:space="preserve">This will be done by observing mixed ability groups with the class teacher selecting </w:t>
            </w:r>
          </w:p>
          <w:p w14:paraId="1F2B662E" w14:textId="77777777" w:rsidR="003D10F9" w:rsidRPr="00A13D19" w:rsidRDefault="003D10F9" w:rsidP="0006275B">
            <w:pPr>
              <w:rPr>
                <w:rFonts w:ascii="Arial" w:hAnsi="Arial" w:cs="Arial"/>
                <w:sz w:val="22"/>
                <w:szCs w:val="22"/>
              </w:rPr>
            </w:pPr>
          </w:p>
          <w:p w14:paraId="5EFBC02F" w14:textId="77777777" w:rsidR="003D10F9" w:rsidRPr="00A13D19" w:rsidRDefault="003D10F9" w:rsidP="0006275B">
            <w:pPr>
              <w:rPr>
                <w:rFonts w:ascii="Arial" w:hAnsi="Arial" w:cs="Arial"/>
                <w:color w:val="808080"/>
                <w:sz w:val="18"/>
                <w:szCs w:val="18"/>
              </w:rPr>
            </w:pPr>
            <w:r w:rsidRPr="00A13D19">
              <w:rPr>
                <w:rFonts w:ascii="Arial" w:hAnsi="Arial" w:cs="Arial"/>
                <w:i/>
                <w:color w:val="808080"/>
                <w:sz w:val="18"/>
                <w:szCs w:val="18"/>
              </w:rPr>
              <w:t>(this box should expand as you type)</w:t>
            </w:r>
          </w:p>
        </w:tc>
      </w:tr>
    </w:tbl>
    <w:p w14:paraId="1A5D00A0" w14:textId="77777777" w:rsidR="003D10F9" w:rsidRPr="00A42F82" w:rsidRDefault="003D10F9" w:rsidP="003D10F9">
      <w:pPr>
        <w:rPr>
          <w:rFonts w:ascii="Arial" w:hAnsi="Arial" w:cs="Arial"/>
          <w:bCs/>
          <w:sz w:val="24"/>
          <w:szCs w:val="24"/>
        </w:rPr>
      </w:pPr>
    </w:p>
    <w:p w14:paraId="7CEDB0E5" w14:textId="77777777" w:rsidR="003D10F9" w:rsidRPr="00A42F82" w:rsidRDefault="003D10F9" w:rsidP="003D10F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D10F9" w:rsidRPr="00A42F82" w14:paraId="30A9E1B1" w14:textId="77777777" w:rsidTr="0006275B">
        <w:tc>
          <w:tcPr>
            <w:tcW w:w="562" w:type="dxa"/>
            <w:shd w:val="clear" w:color="auto" w:fill="F2F2F2" w:themeFill="background1" w:themeFillShade="F2"/>
            <w:vAlign w:val="center"/>
          </w:tcPr>
          <w:p w14:paraId="45A838ED" w14:textId="77777777" w:rsidR="003D10F9" w:rsidRPr="00A42F82" w:rsidRDefault="003D10F9" w:rsidP="0006275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19CC020" w14:textId="77777777" w:rsidR="003D10F9" w:rsidRPr="00A42F82" w:rsidRDefault="003D10F9" w:rsidP="0006275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5837845" w14:textId="77777777" w:rsidR="003D10F9" w:rsidRPr="00A42F82" w:rsidRDefault="003D10F9" w:rsidP="0006275B">
            <w:pPr>
              <w:autoSpaceDE w:val="0"/>
              <w:autoSpaceDN w:val="0"/>
              <w:adjustRightInd w:val="0"/>
              <w:jc w:val="center"/>
              <w:rPr>
                <w:rFonts w:ascii="Arial" w:hAnsi="Arial" w:cs="Arial"/>
                <w:b/>
                <w:bCs/>
                <w:sz w:val="16"/>
                <w:szCs w:val="16"/>
              </w:rPr>
            </w:pPr>
          </w:p>
          <w:p w14:paraId="2FA9D771"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1BAE4DE"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9EAD1D2" w14:textId="77777777" w:rsidR="003D10F9" w:rsidRPr="00A42F82" w:rsidRDefault="003D10F9" w:rsidP="0006275B">
            <w:pPr>
              <w:autoSpaceDE w:val="0"/>
              <w:autoSpaceDN w:val="0"/>
              <w:adjustRightInd w:val="0"/>
              <w:jc w:val="center"/>
              <w:rPr>
                <w:rFonts w:ascii="Arial" w:hAnsi="Arial" w:cs="Arial"/>
                <w:b/>
                <w:bCs/>
                <w:sz w:val="16"/>
                <w:szCs w:val="16"/>
              </w:rPr>
            </w:pPr>
          </w:p>
          <w:p w14:paraId="60802F77"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D10F9" w:rsidRPr="00A42F82" w14:paraId="1E73C832" w14:textId="77777777" w:rsidTr="0006275B">
        <w:trPr>
          <w:trHeight w:val="439"/>
        </w:trPr>
        <w:tc>
          <w:tcPr>
            <w:tcW w:w="562" w:type="dxa"/>
            <w:shd w:val="clear" w:color="auto" w:fill="F2F2F2" w:themeFill="background1" w:themeFillShade="F2"/>
            <w:vAlign w:val="center"/>
          </w:tcPr>
          <w:p w14:paraId="004407A4"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088" w:type="dxa"/>
            <w:shd w:val="clear" w:color="auto" w:fill="F2F2F2" w:themeFill="background1" w:themeFillShade="F2"/>
            <w:vAlign w:val="center"/>
          </w:tcPr>
          <w:p w14:paraId="4CE5C4D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25BE4B86"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0641180"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6A00095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19F8E4D5" w14:textId="77777777" w:rsidTr="0006275B">
        <w:trPr>
          <w:trHeight w:val="403"/>
        </w:trPr>
        <w:tc>
          <w:tcPr>
            <w:tcW w:w="562" w:type="dxa"/>
            <w:shd w:val="clear" w:color="auto" w:fill="F2F2F2" w:themeFill="background1" w:themeFillShade="F2"/>
            <w:vAlign w:val="center"/>
          </w:tcPr>
          <w:p w14:paraId="5AD3DB5D"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C93574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0B880621"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C5FD07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02CD5314"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08A20905" w14:textId="77777777" w:rsidTr="0006275B">
        <w:trPr>
          <w:trHeight w:val="439"/>
        </w:trPr>
        <w:tc>
          <w:tcPr>
            <w:tcW w:w="562" w:type="dxa"/>
            <w:shd w:val="clear" w:color="auto" w:fill="F2F2F2" w:themeFill="background1" w:themeFillShade="F2"/>
            <w:vAlign w:val="center"/>
          </w:tcPr>
          <w:p w14:paraId="7C6F8C8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E7017E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D50C29F"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E4703DC"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56BEE4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52BB2EDD" w14:textId="77777777" w:rsidTr="0006275B">
        <w:trPr>
          <w:trHeight w:val="403"/>
        </w:trPr>
        <w:tc>
          <w:tcPr>
            <w:tcW w:w="562" w:type="dxa"/>
            <w:shd w:val="clear" w:color="auto" w:fill="F2F2F2" w:themeFill="background1" w:themeFillShade="F2"/>
            <w:vAlign w:val="center"/>
          </w:tcPr>
          <w:p w14:paraId="4B40C0C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E2FB84F"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57BE5C68"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CEBD3F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3E3001A0"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293DCC3F" w14:textId="77777777" w:rsidTr="0006275B">
        <w:trPr>
          <w:trHeight w:val="439"/>
        </w:trPr>
        <w:tc>
          <w:tcPr>
            <w:tcW w:w="562" w:type="dxa"/>
            <w:shd w:val="clear" w:color="auto" w:fill="F2F2F2" w:themeFill="background1" w:themeFillShade="F2"/>
            <w:vAlign w:val="center"/>
          </w:tcPr>
          <w:p w14:paraId="7201C90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989C4D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455262D2"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04A5FAE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6E96C62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2EABC2ED" w14:textId="77777777" w:rsidTr="0006275B">
        <w:trPr>
          <w:trHeight w:val="403"/>
        </w:trPr>
        <w:tc>
          <w:tcPr>
            <w:tcW w:w="562" w:type="dxa"/>
            <w:shd w:val="clear" w:color="auto" w:fill="F2F2F2" w:themeFill="background1" w:themeFillShade="F2"/>
            <w:vAlign w:val="center"/>
          </w:tcPr>
          <w:p w14:paraId="42D1585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436D812"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70C1BE7"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6976661"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93F5BA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6286700A" w14:textId="77777777" w:rsidTr="0006275B">
        <w:trPr>
          <w:trHeight w:val="439"/>
        </w:trPr>
        <w:tc>
          <w:tcPr>
            <w:tcW w:w="562" w:type="dxa"/>
            <w:shd w:val="clear" w:color="auto" w:fill="F2F2F2" w:themeFill="background1" w:themeFillShade="F2"/>
            <w:vAlign w:val="center"/>
          </w:tcPr>
          <w:p w14:paraId="0E61CCD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8FC770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686E107E"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617B954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5D1AA70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4DEED615" w14:textId="77777777" w:rsidTr="0006275B">
        <w:trPr>
          <w:trHeight w:val="403"/>
        </w:trPr>
        <w:tc>
          <w:tcPr>
            <w:tcW w:w="562" w:type="dxa"/>
            <w:shd w:val="clear" w:color="auto" w:fill="F2F2F2" w:themeFill="background1" w:themeFillShade="F2"/>
            <w:vAlign w:val="center"/>
          </w:tcPr>
          <w:p w14:paraId="5A8507D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C89FB79"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14813849"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C590E81"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F8E375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6332699E" w14:textId="77777777" w:rsidTr="0006275B">
        <w:trPr>
          <w:trHeight w:val="439"/>
        </w:trPr>
        <w:tc>
          <w:tcPr>
            <w:tcW w:w="562" w:type="dxa"/>
            <w:shd w:val="clear" w:color="auto" w:fill="F2F2F2" w:themeFill="background1" w:themeFillShade="F2"/>
            <w:vAlign w:val="center"/>
          </w:tcPr>
          <w:p w14:paraId="5E97C1A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EED6F05"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75C911F7"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3DC33A60"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05A3424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7D678BD8" w14:textId="77777777" w:rsidTr="0006275B">
        <w:trPr>
          <w:trHeight w:val="403"/>
        </w:trPr>
        <w:tc>
          <w:tcPr>
            <w:tcW w:w="562" w:type="dxa"/>
            <w:tcBorders>
              <w:bottom w:val="single" w:sz="4" w:space="0" w:color="auto"/>
            </w:tcBorders>
            <w:shd w:val="clear" w:color="auto" w:fill="F2F2F2" w:themeFill="background1" w:themeFillShade="F2"/>
            <w:vAlign w:val="center"/>
          </w:tcPr>
          <w:p w14:paraId="200ACBB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935BB8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3D10F9" w:rsidRPr="00A42F82" w14:paraId="52B291E0" w14:textId="77777777" w:rsidTr="0006275B">
        <w:trPr>
          <w:trHeight w:val="403"/>
        </w:trPr>
        <w:tc>
          <w:tcPr>
            <w:tcW w:w="562" w:type="dxa"/>
            <w:vAlign w:val="center"/>
          </w:tcPr>
          <w:p w14:paraId="086CD5F5" w14:textId="77777777" w:rsidR="003D10F9" w:rsidRPr="00A42F82" w:rsidRDefault="003D10F9" w:rsidP="0006275B">
            <w:pPr>
              <w:jc w:val="center"/>
              <w:rPr>
                <w:rFonts w:ascii="Arial" w:hAnsi="Arial" w:cs="Arial"/>
                <w:sz w:val="22"/>
                <w:szCs w:val="22"/>
              </w:rPr>
            </w:pPr>
          </w:p>
        </w:tc>
        <w:tc>
          <w:tcPr>
            <w:tcW w:w="9923" w:type="dxa"/>
            <w:gridSpan w:val="4"/>
            <w:vAlign w:val="center"/>
          </w:tcPr>
          <w:p w14:paraId="5258CE7A" w14:textId="77777777" w:rsidR="003D10F9" w:rsidRPr="00A42F82" w:rsidRDefault="003D10F9" w:rsidP="0006275B">
            <w:pPr>
              <w:rPr>
                <w:rFonts w:ascii="Arial" w:hAnsi="Arial" w:cs="Arial"/>
                <w:sz w:val="22"/>
                <w:szCs w:val="22"/>
              </w:rPr>
            </w:pPr>
          </w:p>
          <w:p w14:paraId="33F5FA2F" w14:textId="77777777" w:rsidR="003D10F9" w:rsidRPr="00A42F82" w:rsidRDefault="003D10F9" w:rsidP="0006275B">
            <w:pPr>
              <w:rPr>
                <w:rFonts w:ascii="Arial" w:hAnsi="Arial" w:cs="Arial"/>
                <w:sz w:val="22"/>
                <w:szCs w:val="22"/>
              </w:rPr>
            </w:pPr>
          </w:p>
          <w:p w14:paraId="7E8BAB12" w14:textId="77777777" w:rsidR="003D10F9" w:rsidRPr="00A42F82" w:rsidRDefault="003D10F9" w:rsidP="0006275B">
            <w:pPr>
              <w:rPr>
                <w:rFonts w:ascii="Arial" w:hAnsi="Arial" w:cs="Arial"/>
                <w:sz w:val="22"/>
                <w:szCs w:val="22"/>
              </w:rPr>
            </w:pPr>
          </w:p>
          <w:p w14:paraId="4F2ED51D"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931E23" w14:textId="77777777" w:rsidR="003D10F9" w:rsidRPr="00A42F82" w:rsidRDefault="003D10F9" w:rsidP="003D10F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D10F9" w:rsidRPr="00A42F82" w14:paraId="750BBAEE" w14:textId="77777777" w:rsidTr="0006275B">
        <w:tc>
          <w:tcPr>
            <w:tcW w:w="562" w:type="dxa"/>
            <w:shd w:val="clear" w:color="auto" w:fill="F2F2F2" w:themeFill="background1" w:themeFillShade="F2"/>
          </w:tcPr>
          <w:p w14:paraId="51F7DD6F" w14:textId="77777777" w:rsidR="003D10F9" w:rsidRPr="00A42F82" w:rsidRDefault="003D10F9" w:rsidP="0006275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CF6D86C" w14:textId="77777777" w:rsidR="003D10F9" w:rsidRPr="00A42F82" w:rsidRDefault="003D10F9" w:rsidP="0006275B">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4D96CB2" w14:textId="77777777" w:rsidR="003D10F9" w:rsidRPr="00A42F82" w:rsidRDefault="003D10F9" w:rsidP="0006275B">
            <w:pPr>
              <w:autoSpaceDE w:val="0"/>
              <w:autoSpaceDN w:val="0"/>
              <w:adjustRightInd w:val="0"/>
              <w:jc w:val="center"/>
              <w:rPr>
                <w:rFonts w:ascii="Arial" w:hAnsi="Arial" w:cs="Arial"/>
                <w:b/>
                <w:bCs/>
                <w:sz w:val="16"/>
                <w:szCs w:val="16"/>
              </w:rPr>
            </w:pPr>
          </w:p>
          <w:p w14:paraId="742BAABF"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A426988"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0D761E4" w14:textId="77777777" w:rsidR="003D10F9" w:rsidRPr="00A42F82" w:rsidRDefault="003D10F9" w:rsidP="0006275B">
            <w:pPr>
              <w:autoSpaceDE w:val="0"/>
              <w:autoSpaceDN w:val="0"/>
              <w:adjustRightInd w:val="0"/>
              <w:jc w:val="center"/>
              <w:rPr>
                <w:rFonts w:ascii="Arial" w:hAnsi="Arial" w:cs="Arial"/>
                <w:b/>
                <w:bCs/>
                <w:sz w:val="16"/>
                <w:szCs w:val="16"/>
              </w:rPr>
            </w:pPr>
          </w:p>
          <w:p w14:paraId="11D35FB7"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D10F9" w:rsidRPr="00A42F82" w14:paraId="5AD7E256" w14:textId="77777777" w:rsidTr="0006275B">
        <w:trPr>
          <w:trHeight w:val="439"/>
        </w:trPr>
        <w:tc>
          <w:tcPr>
            <w:tcW w:w="562" w:type="dxa"/>
            <w:shd w:val="clear" w:color="auto" w:fill="F2F2F2" w:themeFill="background1" w:themeFillShade="F2"/>
            <w:vAlign w:val="center"/>
          </w:tcPr>
          <w:p w14:paraId="5E0F394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915BD67"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20FD304"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41EF594"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2C0004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2B0F9C9A" w14:textId="77777777" w:rsidTr="0006275B">
        <w:trPr>
          <w:trHeight w:val="403"/>
        </w:trPr>
        <w:tc>
          <w:tcPr>
            <w:tcW w:w="562" w:type="dxa"/>
            <w:shd w:val="clear" w:color="auto" w:fill="F2F2F2" w:themeFill="background1" w:themeFillShade="F2"/>
            <w:vAlign w:val="center"/>
          </w:tcPr>
          <w:p w14:paraId="2712D3B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850B82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6BB4504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7F78BDE2"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56197E50"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3B87EA0F" w14:textId="77777777" w:rsidTr="0006275B">
        <w:trPr>
          <w:trHeight w:val="439"/>
        </w:trPr>
        <w:tc>
          <w:tcPr>
            <w:tcW w:w="562" w:type="dxa"/>
            <w:shd w:val="clear" w:color="auto" w:fill="F2F2F2" w:themeFill="background1" w:themeFillShade="F2"/>
            <w:vAlign w:val="center"/>
          </w:tcPr>
          <w:p w14:paraId="10F79C1C"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62CA1B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943834C"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2E10FAD0"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5C72CF4F"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67B7AE28" w14:textId="77777777" w:rsidTr="0006275B">
        <w:trPr>
          <w:trHeight w:val="403"/>
        </w:trPr>
        <w:tc>
          <w:tcPr>
            <w:tcW w:w="562" w:type="dxa"/>
            <w:shd w:val="clear" w:color="auto" w:fill="F2F2F2" w:themeFill="background1" w:themeFillShade="F2"/>
            <w:vAlign w:val="center"/>
          </w:tcPr>
          <w:p w14:paraId="682B0B8D"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66712B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4B45BEF0"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4DBAC977"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1CFB0A0"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46B2DC6B" w14:textId="77777777" w:rsidTr="0006275B">
        <w:trPr>
          <w:trHeight w:val="403"/>
        </w:trPr>
        <w:tc>
          <w:tcPr>
            <w:tcW w:w="562" w:type="dxa"/>
            <w:shd w:val="clear" w:color="auto" w:fill="F2F2F2" w:themeFill="background1" w:themeFillShade="F2"/>
            <w:vAlign w:val="center"/>
          </w:tcPr>
          <w:p w14:paraId="0CA1320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F0966A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D10F9" w:rsidRPr="00A42F82" w14:paraId="6CC411B7" w14:textId="77777777" w:rsidTr="0006275B">
        <w:trPr>
          <w:trHeight w:val="403"/>
        </w:trPr>
        <w:tc>
          <w:tcPr>
            <w:tcW w:w="562" w:type="dxa"/>
            <w:vAlign w:val="center"/>
          </w:tcPr>
          <w:p w14:paraId="56BEDBF9" w14:textId="77777777" w:rsidR="003D10F9" w:rsidRPr="00A42F82" w:rsidRDefault="003D10F9" w:rsidP="0006275B">
            <w:pPr>
              <w:jc w:val="center"/>
              <w:rPr>
                <w:rFonts w:ascii="Arial" w:hAnsi="Arial" w:cs="Arial"/>
                <w:sz w:val="22"/>
                <w:szCs w:val="22"/>
              </w:rPr>
            </w:pPr>
          </w:p>
        </w:tc>
        <w:tc>
          <w:tcPr>
            <w:tcW w:w="9923" w:type="dxa"/>
            <w:gridSpan w:val="4"/>
            <w:vAlign w:val="center"/>
          </w:tcPr>
          <w:p w14:paraId="7309B6E5" w14:textId="77777777" w:rsidR="003D10F9" w:rsidRPr="00A42F82" w:rsidRDefault="003D10F9" w:rsidP="0006275B">
            <w:pPr>
              <w:rPr>
                <w:rFonts w:ascii="Arial" w:hAnsi="Arial" w:cs="Arial"/>
                <w:sz w:val="22"/>
                <w:szCs w:val="22"/>
              </w:rPr>
            </w:pPr>
          </w:p>
          <w:p w14:paraId="56BA6E6B" w14:textId="77777777" w:rsidR="003D10F9" w:rsidRPr="00A42F82" w:rsidRDefault="003D10F9" w:rsidP="0006275B">
            <w:pPr>
              <w:rPr>
                <w:rFonts w:ascii="Arial" w:hAnsi="Arial" w:cs="Arial"/>
                <w:sz w:val="22"/>
                <w:szCs w:val="22"/>
              </w:rPr>
            </w:pPr>
          </w:p>
          <w:p w14:paraId="492AE932" w14:textId="77777777" w:rsidR="003D10F9" w:rsidRPr="00A42F82" w:rsidRDefault="003D10F9" w:rsidP="0006275B">
            <w:pPr>
              <w:rPr>
                <w:rFonts w:ascii="Arial" w:hAnsi="Arial" w:cs="Arial"/>
                <w:sz w:val="22"/>
                <w:szCs w:val="22"/>
              </w:rPr>
            </w:pPr>
          </w:p>
          <w:p w14:paraId="0E40F357"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E893C4" w14:textId="77777777" w:rsidR="003D10F9" w:rsidRPr="00A42F82" w:rsidRDefault="003D10F9" w:rsidP="003D10F9">
      <w:pPr>
        <w:autoSpaceDE w:val="0"/>
        <w:autoSpaceDN w:val="0"/>
        <w:adjustRightInd w:val="0"/>
        <w:spacing w:after="240"/>
        <w:jc w:val="both"/>
        <w:rPr>
          <w:rFonts w:ascii="Arial" w:hAnsi="Arial" w:cs="Arial"/>
          <w:b/>
        </w:rPr>
      </w:pPr>
    </w:p>
    <w:p w14:paraId="4D798A76" w14:textId="77777777" w:rsidR="003D10F9" w:rsidRPr="00A42F82" w:rsidRDefault="003D10F9" w:rsidP="003D10F9">
      <w:pPr>
        <w:rPr>
          <w:rFonts w:ascii="Arial" w:hAnsi="Arial" w:cs="Arial"/>
          <w:b/>
        </w:rPr>
      </w:pPr>
      <w:r w:rsidRPr="00A42F82">
        <w:rPr>
          <w:rFonts w:ascii="Arial" w:hAnsi="Arial" w:cs="Arial"/>
          <w:b/>
        </w:rPr>
        <w:t>SECTION H: Anticipated Risks</w:t>
      </w:r>
    </w:p>
    <w:p w14:paraId="4AC1BCEA" w14:textId="77777777" w:rsidR="003D10F9" w:rsidRPr="00A42F82" w:rsidRDefault="003D10F9" w:rsidP="003D10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D10F9" w:rsidRPr="00A42F82" w14:paraId="011B6CD7" w14:textId="77777777" w:rsidTr="0006275B">
        <w:tc>
          <w:tcPr>
            <w:tcW w:w="596" w:type="dxa"/>
            <w:tcBorders>
              <w:bottom w:val="single" w:sz="4" w:space="0" w:color="auto"/>
            </w:tcBorders>
            <w:shd w:val="clear" w:color="auto" w:fill="F2F2F2" w:themeFill="background1" w:themeFillShade="F2"/>
          </w:tcPr>
          <w:p w14:paraId="05793401" w14:textId="77777777" w:rsidR="003D10F9" w:rsidRPr="00A42F82" w:rsidRDefault="003D10F9" w:rsidP="0006275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5CCB96C" w14:textId="77777777" w:rsidR="003D10F9" w:rsidRPr="00A42F82" w:rsidRDefault="003D10F9" w:rsidP="0006275B">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9F21A68" w14:textId="77777777" w:rsidR="003D10F9" w:rsidRPr="00A42F82" w:rsidRDefault="003D10F9" w:rsidP="0006275B">
            <w:pPr>
              <w:rPr>
                <w:rFonts w:ascii="Arial" w:hAnsi="Arial" w:cs="Arial"/>
              </w:rPr>
            </w:pPr>
          </w:p>
          <w:p w14:paraId="07EBEE23" w14:textId="77777777" w:rsidR="003D10F9" w:rsidRPr="00A42F82" w:rsidRDefault="003D10F9" w:rsidP="0006275B">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3D10F9" w:rsidRPr="00A42F82" w14:paraId="6E88A8D9" w14:textId="77777777" w:rsidTr="0006275B">
        <w:tc>
          <w:tcPr>
            <w:tcW w:w="596" w:type="dxa"/>
            <w:vMerge w:val="restart"/>
            <w:shd w:val="clear" w:color="auto" w:fill="F2F2F2" w:themeFill="background1" w:themeFillShade="F2"/>
            <w:vAlign w:val="center"/>
          </w:tcPr>
          <w:p w14:paraId="142B2975" w14:textId="77777777" w:rsidR="003D10F9" w:rsidRPr="00A42F82" w:rsidRDefault="003D10F9" w:rsidP="0006275B">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6E22D91" w14:textId="77777777" w:rsidR="003D10F9" w:rsidRPr="00A42F82" w:rsidRDefault="003D10F9" w:rsidP="0006275B">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DFB04A1" w14:textId="77777777" w:rsidR="003D10F9" w:rsidRPr="00A42F82" w:rsidRDefault="003D10F9" w:rsidP="0006275B">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1ED7AB0" w14:textId="77777777" w:rsidR="003D10F9" w:rsidRPr="00A42F82" w:rsidRDefault="002E32D4" w:rsidP="0006275B">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D10F9">
                  <w:rPr>
                    <w:rFonts w:ascii="MS Gothic" w:eastAsia="MS Gothic" w:hAnsi="MS Gothic" w:cs="Arial" w:hint="eastAsia"/>
                    <w:b w:val="0"/>
                    <w:bCs w:val="0"/>
                  </w:rPr>
                  <w:t>☒</w:t>
                </w:r>
              </w:sdtContent>
            </w:sdt>
          </w:p>
        </w:tc>
      </w:tr>
      <w:tr w:rsidR="003D10F9" w:rsidRPr="00A42F82" w14:paraId="42438857" w14:textId="77777777" w:rsidTr="0006275B">
        <w:tc>
          <w:tcPr>
            <w:tcW w:w="596" w:type="dxa"/>
            <w:vMerge/>
            <w:tcBorders>
              <w:bottom w:val="single" w:sz="4" w:space="0" w:color="auto"/>
            </w:tcBorders>
            <w:shd w:val="clear" w:color="auto" w:fill="F2F2F2" w:themeFill="background1" w:themeFillShade="F2"/>
            <w:vAlign w:val="center"/>
          </w:tcPr>
          <w:p w14:paraId="0BC270CA" w14:textId="77777777" w:rsidR="003D10F9" w:rsidRPr="00A42F82" w:rsidRDefault="003D10F9" w:rsidP="0006275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D6DB4D9" w14:textId="77777777" w:rsidR="003D10F9" w:rsidRPr="00A42F82" w:rsidRDefault="003D10F9" w:rsidP="0006275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BFBCE7" w14:textId="77777777" w:rsidR="003D10F9" w:rsidRPr="00A42F82" w:rsidRDefault="003D10F9" w:rsidP="0006275B">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ABEBC1D" w14:textId="77777777" w:rsidR="003D10F9" w:rsidRPr="00A42F82" w:rsidRDefault="002E32D4" w:rsidP="0006275B">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b w:val="0"/>
                    <w:bCs w:val="0"/>
                  </w:rPr>
                  <w:t>☐</w:t>
                </w:r>
              </w:sdtContent>
            </w:sdt>
          </w:p>
        </w:tc>
      </w:tr>
      <w:tr w:rsidR="003D10F9" w:rsidRPr="00A42F82" w14:paraId="4ED6FF26" w14:textId="77777777" w:rsidTr="0006275B">
        <w:tc>
          <w:tcPr>
            <w:tcW w:w="596" w:type="dxa"/>
            <w:tcBorders>
              <w:bottom w:val="single" w:sz="4" w:space="0" w:color="auto"/>
            </w:tcBorders>
            <w:shd w:val="clear" w:color="auto" w:fill="F2F2F2" w:themeFill="background1" w:themeFillShade="F2"/>
            <w:vAlign w:val="center"/>
          </w:tcPr>
          <w:p w14:paraId="33D24959" w14:textId="77777777" w:rsidR="003D10F9" w:rsidRPr="00A42F82" w:rsidRDefault="003D10F9" w:rsidP="0006275B">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2554A9B5" w14:textId="77777777" w:rsidR="003D10F9" w:rsidRPr="00A42F82" w:rsidRDefault="003D10F9" w:rsidP="0006275B">
            <w:pPr>
              <w:rPr>
                <w:rFonts w:ascii="Arial" w:hAnsi="Arial" w:cs="Arial"/>
              </w:rPr>
            </w:pPr>
            <w:r w:rsidRPr="00A42F82">
              <w:rPr>
                <w:rFonts w:ascii="Arial" w:hAnsi="Arial" w:cs="Arial"/>
                <w:b/>
              </w:rPr>
              <w:t>Risks to participants</w:t>
            </w:r>
          </w:p>
          <w:p w14:paraId="3BFF5E72" w14:textId="77777777" w:rsidR="003D10F9" w:rsidRPr="00A42F82" w:rsidRDefault="003D10F9" w:rsidP="0006275B">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3D10F9" w:rsidRPr="00A42F82" w14:paraId="7C741323" w14:textId="77777777" w:rsidTr="0006275B">
        <w:tc>
          <w:tcPr>
            <w:tcW w:w="596" w:type="dxa"/>
            <w:tcBorders>
              <w:top w:val="single" w:sz="4" w:space="0" w:color="auto"/>
              <w:bottom w:val="single" w:sz="4" w:space="0" w:color="auto"/>
            </w:tcBorders>
            <w:vAlign w:val="center"/>
          </w:tcPr>
          <w:p w14:paraId="29073670" w14:textId="77777777" w:rsidR="003D10F9" w:rsidRPr="00A42F82" w:rsidRDefault="003D10F9" w:rsidP="0006275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C0342B"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Risk to participants:</w:t>
            </w:r>
          </w:p>
          <w:p w14:paraId="2C9E020E" w14:textId="77777777" w:rsidR="003D10F9" w:rsidRPr="00A25D68" w:rsidRDefault="003D10F9" w:rsidP="0006275B">
            <w:pPr>
              <w:pStyle w:val="ListParagraph"/>
              <w:numPr>
                <w:ilvl w:val="0"/>
                <w:numId w:val="28"/>
              </w:numPr>
              <w:rPr>
                <w:rFonts w:ascii="Arial" w:hAnsi="Arial" w:cs="Arial"/>
              </w:rPr>
            </w:pPr>
            <w:r>
              <w:rPr>
                <w:rFonts w:ascii="Arial" w:hAnsi="Arial" w:cs="Arial"/>
              </w:rPr>
              <w:t>Anonymity</w:t>
            </w:r>
          </w:p>
          <w:p w14:paraId="44C1A1E9" w14:textId="77777777" w:rsidR="003D10F9" w:rsidRPr="00576999" w:rsidRDefault="003D10F9" w:rsidP="0006275B">
            <w:pPr>
              <w:pStyle w:val="ListParagraph"/>
              <w:numPr>
                <w:ilvl w:val="0"/>
                <w:numId w:val="28"/>
              </w:numPr>
              <w:rPr>
                <w:rFonts w:ascii="Arial" w:hAnsi="Arial" w:cs="Arial"/>
              </w:rPr>
            </w:pPr>
            <w:r>
              <w:rPr>
                <w:rFonts w:ascii="Arial" w:hAnsi="Arial" w:cs="Arial"/>
              </w:rPr>
              <w:t>Confidentiality</w:t>
            </w:r>
          </w:p>
          <w:p w14:paraId="536D44C8" w14:textId="77777777" w:rsidR="003D10F9" w:rsidRPr="00576999" w:rsidRDefault="003D10F9" w:rsidP="0006275B">
            <w:pPr>
              <w:pStyle w:val="ListParagraph"/>
              <w:numPr>
                <w:ilvl w:val="0"/>
                <w:numId w:val="28"/>
              </w:numPr>
              <w:rPr>
                <w:rFonts w:ascii="Arial" w:hAnsi="Arial" w:cs="Arial"/>
              </w:rPr>
            </w:pPr>
            <w:r>
              <w:rPr>
                <w:rFonts w:ascii="Arial" w:hAnsi="Arial" w:cs="Arial"/>
              </w:rPr>
              <w:t>Children may make accusations of harm</w:t>
            </w:r>
          </w:p>
          <w:p w14:paraId="21F47E08" w14:textId="77777777" w:rsidR="003D10F9" w:rsidRPr="00A42F82" w:rsidRDefault="003D10F9" w:rsidP="0006275B">
            <w:pPr>
              <w:rPr>
                <w:rFonts w:ascii="Arial" w:hAnsi="Arial" w:cs="Arial"/>
              </w:rPr>
            </w:pPr>
          </w:p>
          <w:p w14:paraId="3B93B66C"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CCA2BF2" w14:textId="77777777" w:rsidR="003D10F9" w:rsidRPr="00A42F82" w:rsidRDefault="003D10F9" w:rsidP="0006275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304AD2B" w14:textId="77777777" w:rsidR="003D10F9" w:rsidRDefault="003D10F9" w:rsidP="0006275B">
            <w:pPr>
              <w:pStyle w:val="ListParagraph"/>
              <w:numPr>
                <w:ilvl w:val="0"/>
                <w:numId w:val="28"/>
              </w:numPr>
              <w:rPr>
                <w:rFonts w:ascii="Arial" w:hAnsi="Arial" w:cs="Arial"/>
              </w:rPr>
            </w:pPr>
            <w:r>
              <w:rPr>
                <w:rFonts w:ascii="Arial" w:hAnsi="Arial" w:cs="Arial"/>
              </w:rPr>
              <w:t>Names will be redacted at source</w:t>
            </w:r>
          </w:p>
          <w:p w14:paraId="457424AF" w14:textId="77777777" w:rsidR="003D10F9" w:rsidRPr="00A25D68" w:rsidRDefault="003D10F9" w:rsidP="0006275B">
            <w:pPr>
              <w:pStyle w:val="ListParagraph"/>
              <w:numPr>
                <w:ilvl w:val="0"/>
                <w:numId w:val="28"/>
              </w:numPr>
              <w:rPr>
                <w:rFonts w:ascii="Arial" w:hAnsi="Arial" w:cs="Arial"/>
              </w:rPr>
            </w:pPr>
            <w:r>
              <w:rPr>
                <w:rFonts w:ascii="Arial" w:hAnsi="Arial" w:cs="Arial"/>
              </w:rPr>
              <w:t>Data will only be shared with those agreed in the consent form.</w:t>
            </w:r>
          </w:p>
          <w:p w14:paraId="13B03427" w14:textId="77777777" w:rsidR="003D10F9" w:rsidRPr="00D03AB9" w:rsidRDefault="003D10F9" w:rsidP="0006275B">
            <w:pPr>
              <w:pStyle w:val="ListParagraph"/>
              <w:numPr>
                <w:ilvl w:val="0"/>
                <w:numId w:val="28"/>
              </w:numPr>
              <w:rPr>
                <w:rFonts w:ascii="Arial" w:hAnsi="Arial" w:cs="Arial"/>
              </w:rPr>
            </w:pPr>
            <w:r>
              <w:rPr>
                <w:rFonts w:ascii="Arial" w:hAnsi="Arial" w:cs="Arial"/>
              </w:rPr>
              <w:t>Keep a door open, ensure another person present.</w:t>
            </w:r>
          </w:p>
          <w:p w14:paraId="69CD8931" w14:textId="77777777" w:rsidR="003D10F9" w:rsidRPr="00A42F82" w:rsidRDefault="003D10F9" w:rsidP="0006275B">
            <w:pPr>
              <w:rPr>
                <w:rFonts w:ascii="Arial" w:hAnsi="Arial" w:cs="Arial"/>
              </w:rPr>
            </w:pPr>
          </w:p>
          <w:p w14:paraId="0D151284" w14:textId="77777777" w:rsidR="003D10F9" w:rsidRPr="00A42F82" w:rsidRDefault="003D10F9" w:rsidP="0006275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D10F9" w:rsidRPr="00A42F82" w14:paraId="65E97BB9" w14:textId="77777777" w:rsidTr="0006275B">
        <w:tc>
          <w:tcPr>
            <w:tcW w:w="596" w:type="dxa"/>
            <w:tcBorders>
              <w:bottom w:val="single" w:sz="4" w:space="0" w:color="auto"/>
            </w:tcBorders>
            <w:shd w:val="clear" w:color="auto" w:fill="F2F2F2" w:themeFill="background1" w:themeFillShade="F2"/>
            <w:vAlign w:val="center"/>
          </w:tcPr>
          <w:p w14:paraId="0C0F26F8" w14:textId="77777777" w:rsidR="003D10F9" w:rsidRPr="00A42F82" w:rsidRDefault="003D10F9" w:rsidP="0006275B">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3C56B84F" w14:textId="77777777" w:rsidR="003D10F9" w:rsidRPr="00A42F82" w:rsidRDefault="003D10F9" w:rsidP="0006275B">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D10F9" w:rsidRPr="00A42F82" w14:paraId="0F672350" w14:textId="77777777" w:rsidTr="0006275B">
        <w:tc>
          <w:tcPr>
            <w:tcW w:w="596" w:type="dxa"/>
            <w:tcBorders>
              <w:top w:val="single" w:sz="4" w:space="0" w:color="auto"/>
              <w:bottom w:val="single" w:sz="4" w:space="0" w:color="auto"/>
            </w:tcBorders>
            <w:vAlign w:val="center"/>
          </w:tcPr>
          <w:p w14:paraId="493C5DEB" w14:textId="77777777" w:rsidR="003D10F9" w:rsidRPr="00B37910" w:rsidRDefault="003D10F9" w:rsidP="0006275B">
            <w:pPr>
              <w:jc w:val="center"/>
              <w:rPr>
                <w:rFonts w:ascii="Arial" w:hAnsi="Arial" w:cs="Arial"/>
              </w:rPr>
            </w:pPr>
          </w:p>
        </w:tc>
        <w:tc>
          <w:tcPr>
            <w:tcW w:w="9923" w:type="dxa"/>
            <w:gridSpan w:val="4"/>
            <w:tcBorders>
              <w:top w:val="single" w:sz="4" w:space="0" w:color="auto"/>
              <w:bottom w:val="single" w:sz="4" w:space="0" w:color="auto"/>
            </w:tcBorders>
          </w:tcPr>
          <w:p w14:paraId="2BEBE7EC" w14:textId="77777777" w:rsidR="003D10F9" w:rsidRPr="00B37910" w:rsidRDefault="003D10F9" w:rsidP="0006275B">
            <w:pPr>
              <w:rPr>
                <w:rFonts w:ascii="Arial" w:hAnsi="Arial" w:cs="Arial"/>
              </w:rPr>
            </w:pPr>
          </w:p>
          <w:p w14:paraId="142D23A0" w14:textId="77777777" w:rsidR="003D10F9" w:rsidRPr="00B37910" w:rsidRDefault="003D10F9" w:rsidP="0006275B">
            <w:pPr>
              <w:pStyle w:val="ListParagraph"/>
              <w:numPr>
                <w:ilvl w:val="0"/>
                <w:numId w:val="28"/>
              </w:numPr>
              <w:rPr>
                <w:rFonts w:ascii="Arial" w:hAnsi="Arial" w:cs="Arial"/>
              </w:rPr>
            </w:pPr>
            <w:r w:rsidRPr="00B37910">
              <w:rPr>
                <w:rFonts w:ascii="Arial" w:hAnsi="Arial" w:cs="Arial"/>
              </w:rPr>
              <w:t xml:space="preserve">Children may disclose sensitive information to researcher. </w:t>
            </w:r>
            <w:r>
              <w:rPr>
                <w:rFonts w:ascii="Arial" w:hAnsi="Arial" w:cs="Arial"/>
              </w:rPr>
              <w:t>School A’s safeguarding policy to be followed if this occurs, not promising confidentiality and reporting to safeguarding office.</w:t>
            </w:r>
          </w:p>
          <w:p w14:paraId="22BC7144" w14:textId="77777777" w:rsidR="003D10F9" w:rsidRPr="00B37910" w:rsidRDefault="003D10F9" w:rsidP="0006275B">
            <w:pPr>
              <w:rPr>
                <w:rFonts w:ascii="Arial" w:hAnsi="Arial" w:cs="Arial"/>
              </w:rPr>
            </w:pPr>
          </w:p>
          <w:p w14:paraId="325203C3" w14:textId="77777777" w:rsidR="003D10F9" w:rsidRPr="00B37910" w:rsidRDefault="003D10F9" w:rsidP="0006275B">
            <w:pPr>
              <w:autoSpaceDE w:val="0"/>
              <w:autoSpaceDN w:val="0"/>
              <w:adjustRightInd w:val="0"/>
              <w:rPr>
                <w:rFonts w:ascii="Arial" w:hAnsi="Arial" w:cs="Arial"/>
              </w:rPr>
            </w:pPr>
            <w:r w:rsidRPr="00B37910">
              <w:rPr>
                <w:rFonts w:ascii="Arial" w:hAnsi="Arial" w:cs="Arial"/>
                <w:i/>
                <w:color w:val="808080"/>
                <w:sz w:val="18"/>
                <w:szCs w:val="18"/>
              </w:rPr>
              <w:t>(this box should expand as you type)</w:t>
            </w:r>
          </w:p>
        </w:tc>
      </w:tr>
      <w:tr w:rsidR="003D10F9" w:rsidRPr="00A42F82" w14:paraId="5EAAEC64" w14:textId="77777777" w:rsidTr="0006275B">
        <w:tc>
          <w:tcPr>
            <w:tcW w:w="596" w:type="dxa"/>
            <w:tcBorders>
              <w:top w:val="single" w:sz="4" w:space="0" w:color="auto"/>
              <w:bottom w:val="single" w:sz="4" w:space="0" w:color="auto"/>
            </w:tcBorders>
            <w:shd w:val="clear" w:color="auto" w:fill="F2F2F2" w:themeFill="background1" w:themeFillShade="F2"/>
            <w:vAlign w:val="center"/>
          </w:tcPr>
          <w:p w14:paraId="02C274E1" w14:textId="77777777" w:rsidR="003D10F9" w:rsidRPr="00A42F82" w:rsidRDefault="003D10F9" w:rsidP="0006275B">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90A93C8" w14:textId="77777777" w:rsidR="003D10F9" w:rsidRPr="00A42F82" w:rsidRDefault="003D10F9" w:rsidP="0006275B">
            <w:pPr>
              <w:rPr>
                <w:rFonts w:ascii="Arial" w:hAnsi="Arial" w:cs="Arial"/>
              </w:rPr>
            </w:pPr>
            <w:r w:rsidRPr="00A42F82">
              <w:rPr>
                <w:rFonts w:ascii="Arial" w:hAnsi="Arial" w:cs="Arial"/>
                <w:b/>
              </w:rPr>
              <w:t>Risks to the investigator</w:t>
            </w:r>
          </w:p>
          <w:p w14:paraId="25D45AC5" w14:textId="77777777" w:rsidR="003D10F9" w:rsidRPr="00A42F82" w:rsidRDefault="003D10F9" w:rsidP="0006275B">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3D10F9" w:rsidRPr="00A42F82" w14:paraId="2E8AB54E" w14:textId="77777777" w:rsidTr="0006275B">
        <w:tc>
          <w:tcPr>
            <w:tcW w:w="596" w:type="dxa"/>
            <w:tcBorders>
              <w:top w:val="single" w:sz="4" w:space="0" w:color="auto"/>
              <w:bottom w:val="single" w:sz="4" w:space="0" w:color="auto"/>
            </w:tcBorders>
            <w:vAlign w:val="center"/>
          </w:tcPr>
          <w:p w14:paraId="5E3B9457" w14:textId="77777777" w:rsidR="003D10F9" w:rsidRPr="00A42F82" w:rsidRDefault="003D10F9" w:rsidP="0006275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EB6A98B"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Risk to the investigator:</w:t>
            </w:r>
          </w:p>
          <w:p w14:paraId="30930E77" w14:textId="77777777" w:rsidR="003D10F9" w:rsidRPr="00A42F82" w:rsidRDefault="003D10F9" w:rsidP="0006275B">
            <w:pPr>
              <w:rPr>
                <w:rFonts w:ascii="Arial" w:hAnsi="Arial" w:cs="Arial"/>
              </w:rPr>
            </w:pPr>
          </w:p>
          <w:p w14:paraId="149EC453" w14:textId="77777777" w:rsidR="003D10F9" w:rsidRDefault="003D10F9" w:rsidP="0006275B">
            <w:pPr>
              <w:pStyle w:val="ListParagraph"/>
              <w:numPr>
                <w:ilvl w:val="0"/>
                <w:numId w:val="28"/>
              </w:numPr>
              <w:rPr>
                <w:rFonts w:ascii="Arial" w:hAnsi="Arial" w:cs="Arial"/>
              </w:rPr>
            </w:pPr>
            <w:r w:rsidRPr="008C2219">
              <w:rPr>
                <w:rFonts w:ascii="Arial" w:hAnsi="Arial" w:cs="Arial"/>
              </w:rPr>
              <w:t>Children may make accusations of harm</w:t>
            </w:r>
          </w:p>
          <w:p w14:paraId="29DE5681" w14:textId="77777777" w:rsidR="003D10F9" w:rsidRPr="00C37687" w:rsidRDefault="003D10F9" w:rsidP="0006275B">
            <w:pPr>
              <w:pStyle w:val="ListParagraph"/>
              <w:numPr>
                <w:ilvl w:val="0"/>
                <w:numId w:val="28"/>
              </w:numPr>
              <w:rPr>
                <w:rFonts w:ascii="Arial" w:hAnsi="Arial" w:cs="Arial"/>
              </w:rPr>
            </w:pPr>
            <w:r>
              <w:rPr>
                <w:rFonts w:ascii="Arial" w:hAnsi="Arial" w:cs="Arial"/>
              </w:rPr>
              <w:t>Relationship with class teacher</w:t>
            </w:r>
          </w:p>
          <w:p w14:paraId="51A96F19" w14:textId="77777777" w:rsidR="003D10F9" w:rsidRDefault="003D10F9" w:rsidP="0006275B">
            <w:pPr>
              <w:autoSpaceDE w:val="0"/>
              <w:autoSpaceDN w:val="0"/>
              <w:adjustRightInd w:val="0"/>
              <w:rPr>
                <w:rFonts w:ascii="Arial" w:hAnsi="Arial" w:cs="Arial"/>
                <w:i/>
                <w:color w:val="808080"/>
                <w:sz w:val="18"/>
                <w:szCs w:val="18"/>
              </w:rPr>
            </w:pPr>
          </w:p>
          <w:p w14:paraId="6C1802EC"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3506B3" w14:textId="77777777" w:rsidR="003D10F9" w:rsidRPr="00A42F82" w:rsidRDefault="003D10F9" w:rsidP="0006275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D4F01AE" w14:textId="77777777" w:rsidR="003D10F9" w:rsidRPr="00A42F82" w:rsidRDefault="003D10F9" w:rsidP="0006275B">
            <w:pPr>
              <w:rPr>
                <w:rFonts w:ascii="Arial" w:hAnsi="Arial" w:cs="Arial"/>
              </w:rPr>
            </w:pPr>
          </w:p>
          <w:p w14:paraId="1B004568" w14:textId="77777777" w:rsidR="003D10F9" w:rsidRPr="00D03AB9" w:rsidRDefault="003D10F9" w:rsidP="0006275B">
            <w:pPr>
              <w:pStyle w:val="ListParagraph"/>
              <w:numPr>
                <w:ilvl w:val="0"/>
                <w:numId w:val="28"/>
              </w:numPr>
              <w:rPr>
                <w:rFonts w:ascii="Arial" w:hAnsi="Arial" w:cs="Arial"/>
              </w:rPr>
            </w:pPr>
            <w:r>
              <w:rPr>
                <w:rFonts w:ascii="Arial" w:hAnsi="Arial" w:cs="Arial"/>
              </w:rPr>
              <w:t>Keep a door open, ensure another person present.</w:t>
            </w:r>
          </w:p>
          <w:p w14:paraId="74736E69" w14:textId="77777777" w:rsidR="003D10F9" w:rsidRPr="00C37687" w:rsidRDefault="003D10F9" w:rsidP="0006275B">
            <w:pPr>
              <w:pStyle w:val="ListParagraph"/>
              <w:numPr>
                <w:ilvl w:val="0"/>
                <w:numId w:val="28"/>
              </w:numPr>
              <w:rPr>
                <w:rFonts w:ascii="Arial" w:hAnsi="Arial" w:cs="Arial"/>
              </w:rPr>
            </w:pPr>
            <w:r>
              <w:rPr>
                <w:rFonts w:ascii="Arial" w:hAnsi="Arial" w:cs="Arial"/>
              </w:rPr>
              <w:t>Ensure aims and objectives are clear, and teacher is fully aware that the research is to improve my learning and not to observe them.</w:t>
            </w:r>
          </w:p>
          <w:p w14:paraId="0B5FA4DD" w14:textId="77777777" w:rsidR="003D10F9" w:rsidRPr="00A42F82" w:rsidRDefault="003D10F9" w:rsidP="0006275B">
            <w:pPr>
              <w:rPr>
                <w:rFonts w:ascii="Arial" w:hAnsi="Arial" w:cs="Arial"/>
              </w:rPr>
            </w:pPr>
          </w:p>
          <w:p w14:paraId="6F44695B"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D10F9" w:rsidRPr="00A42F82" w14:paraId="61B88A72" w14:textId="77777777" w:rsidTr="0006275B">
        <w:tc>
          <w:tcPr>
            <w:tcW w:w="596" w:type="dxa"/>
            <w:tcBorders>
              <w:top w:val="single" w:sz="4" w:space="0" w:color="auto"/>
              <w:bottom w:val="single" w:sz="4" w:space="0" w:color="auto"/>
            </w:tcBorders>
            <w:shd w:val="clear" w:color="auto" w:fill="F2F2F2" w:themeFill="background1" w:themeFillShade="F2"/>
            <w:vAlign w:val="center"/>
          </w:tcPr>
          <w:p w14:paraId="1A5A44E2" w14:textId="77777777" w:rsidR="003D10F9" w:rsidRPr="00A42F82" w:rsidRDefault="003D10F9" w:rsidP="0006275B">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41159E3" w14:textId="77777777" w:rsidR="003D10F9" w:rsidRPr="00A42F82" w:rsidRDefault="003D10F9" w:rsidP="0006275B">
            <w:pPr>
              <w:rPr>
                <w:rFonts w:ascii="Arial" w:hAnsi="Arial" w:cs="Arial"/>
              </w:rPr>
            </w:pPr>
            <w:r w:rsidRPr="00A42F82">
              <w:rPr>
                <w:rFonts w:ascii="Arial" w:hAnsi="Arial" w:cs="Arial"/>
                <w:b/>
              </w:rPr>
              <w:t>University/institutional risks</w:t>
            </w:r>
          </w:p>
          <w:p w14:paraId="78B20D63" w14:textId="77777777" w:rsidR="003D10F9" w:rsidRPr="00A42F82" w:rsidRDefault="003D10F9" w:rsidP="0006275B">
            <w:pPr>
              <w:rPr>
                <w:rFonts w:ascii="Arial" w:hAnsi="Arial" w:cs="Arial"/>
              </w:rPr>
            </w:pPr>
            <w:r w:rsidRPr="00A42F82">
              <w:rPr>
                <w:rFonts w:ascii="Arial" w:hAnsi="Arial" w:cs="Arial"/>
              </w:rPr>
              <w:t>For example: adverse publicity, financial loss, data protection</w:t>
            </w:r>
          </w:p>
        </w:tc>
      </w:tr>
      <w:tr w:rsidR="003D10F9" w:rsidRPr="00A42F82" w14:paraId="63A29589" w14:textId="77777777" w:rsidTr="0006275B">
        <w:tc>
          <w:tcPr>
            <w:tcW w:w="596" w:type="dxa"/>
            <w:tcBorders>
              <w:top w:val="single" w:sz="4" w:space="0" w:color="auto"/>
              <w:bottom w:val="single" w:sz="4" w:space="0" w:color="auto"/>
            </w:tcBorders>
            <w:vAlign w:val="center"/>
          </w:tcPr>
          <w:p w14:paraId="7FA41E70" w14:textId="77777777" w:rsidR="003D10F9" w:rsidRPr="00A42F82" w:rsidRDefault="003D10F9" w:rsidP="0006275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630A586"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Risk to the University:</w:t>
            </w:r>
          </w:p>
          <w:p w14:paraId="234AE2D1" w14:textId="77777777" w:rsidR="003D10F9" w:rsidRPr="00A42F82" w:rsidRDefault="003D10F9" w:rsidP="0006275B">
            <w:pPr>
              <w:rPr>
                <w:rFonts w:ascii="Arial" w:hAnsi="Arial" w:cs="Arial"/>
              </w:rPr>
            </w:pPr>
          </w:p>
          <w:p w14:paraId="0AEC3D4D" w14:textId="77777777" w:rsidR="003D10F9" w:rsidRPr="00781E2D" w:rsidRDefault="003D10F9" w:rsidP="0006275B">
            <w:pPr>
              <w:pStyle w:val="ListParagraph"/>
              <w:numPr>
                <w:ilvl w:val="0"/>
                <w:numId w:val="28"/>
              </w:numPr>
              <w:rPr>
                <w:rFonts w:ascii="Arial" w:hAnsi="Arial" w:cs="Arial"/>
              </w:rPr>
            </w:pPr>
            <w:r>
              <w:rPr>
                <w:rFonts w:ascii="Arial" w:hAnsi="Arial" w:cs="Arial"/>
              </w:rPr>
              <w:t>Reputation of the university.</w:t>
            </w:r>
          </w:p>
          <w:p w14:paraId="23F8707E" w14:textId="77777777" w:rsidR="003D10F9" w:rsidRPr="00A42F82" w:rsidRDefault="003D10F9" w:rsidP="0006275B">
            <w:pPr>
              <w:rPr>
                <w:rFonts w:ascii="Arial" w:hAnsi="Arial" w:cs="Arial"/>
              </w:rPr>
            </w:pPr>
          </w:p>
          <w:p w14:paraId="0D004A1F"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F285184" w14:textId="77777777" w:rsidR="003D10F9" w:rsidRPr="00A42F82" w:rsidRDefault="003D10F9" w:rsidP="0006275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8CC0F05" w14:textId="77777777" w:rsidR="003D10F9" w:rsidRPr="00A42F82" w:rsidRDefault="003D10F9" w:rsidP="0006275B">
            <w:pPr>
              <w:rPr>
                <w:rFonts w:ascii="Arial" w:hAnsi="Arial" w:cs="Arial"/>
              </w:rPr>
            </w:pPr>
          </w:p>
          <w:p w14:paraId="3768F308" w14:textId="77777777" w:rsidR="003D10F9" w:rsidRPr="00781E2D" w:rsidRDefault="003D10F9" w:rsidP="0006275B">
            <w:pPr>
              <w:pStyle w:val="ListParagraph"/>
              <w:numPr>
                <w:ilvl w:val="0"/>
                <w:numId w:val="28"/>
              </w:numPr>
              <w:rPr>
                <w:rFonts w:ascii="Arial" w:hAnsi="Arial" w:cs="Arial"/>
              </w:rPr>
            </w:pPr>
            <w:r>
              <w:rPr>
                <w:rFonts w:ascii="Arial" w:hAnsi="Arial" w:cs="Arial"/>
              </w:rPr>
              <w:t>Act as a professional at all times, abiding by code of conduct.</w:t>
            </w:r>
          </w:p>
          <w:p w14:paraId="504046EF" w14:textId="77777777" w:rsidR="003D10F9" w:rsidRPr="00A42F82" w:rsidRDefault="003D10F9" w:rsidP="0006275B">
            <w:pPr>
              <w:rPr>
                <w:rFonts w:ascii="Arial" w:hAnsi="Arial" w:cs="Arial"/>
              </w:rPr>
            </w:pPr>
          </w:p>
          <w:p w14:paraId="4CEE0E2C"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D10F9" w:rsidRPr="00A42F82" w14:paraId="45850B7C" w14:textId="77777777" w:rsidTr="0006275B">
        <w:tc>
          <w:tcPr>
            <w:tcW w:w="596" w:type="dxa"/>
            <w:tcBorders>
              <w:top w:val="single" w:sz="4" w:space="0" w:color="auto"/>
              <w:bottom w:val="single" w:sz="4" w:space="0" w:color="auto"/>
            </w:tcBorders>
            <w:shd w:val="clear" w:color="auto" w:fill="F2F2F2" w:themeFill="background1" w:themeFillShade="F2"/>
            <w:vAlign w:val="center"/>
          </w:tcPr>
          <w:p w14:paraId="6F4F83A8" w14:textId="77777777" w:rsidR="003D10F9" w:rsidRPr="00A42F82" w:rsidRDefault="003D10F9" w:rsidP="0006275B">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87AAA88" w14:textId="77777777" w:rsidR="003D10F9" w:rsidRPr="00A42F82" w:rsidRDefault="003D10F9" w:rsidP="0006275B">
            <w:pPr>
              <w:rPr>
                <w:rFonts w:ascii="Arial" w:hAnsi="Arial" w:cs="Arial"/>
              </w:rPr>
            </w:pPr>
            <w:r w:rsidRPr="00A42F82">
              <w:rPr>
                <w:rFonts w:ascii="Arial" w:hAnsi="Arial" w:cs="Arial"/>
                <w:b/>
              </w:rPr>
              <w:t>Environmental risks</w:t>
            </w:r>
          </w:p>
          <w:p w14:paraId="74ED0FD3" w14:textId="77777777" w:rsidR="003D10F9" w:rsidRPr="00A42F82" w:rsidRDefault="003D10F9" w:rsidP="0006275B">
            <w:pPr>
              <w:rPr>
                <w:rFonts w:ascii="Arial" w:hAnsi="Arial" w:cs="Arial"/>
              </w:rPr>
            </w:pPr>
            <w:r w:rsidRPr="00A42F82">
              <w:rPr>
                <w:rFonts w:ascii="Arial" w:hAnsi="Arial" w:cs="Arial"/>
              </w:rPr>
              <w:t>For example: accidental spillage of pollutants, damage to local ecosystems</w:t>
            </w:r>
          </w:p>
        </w:tc>
      </w:tr>
      <w:tr w:rsidR="003D10F9" w:rsidRPr="00A42F82" w14:paraId="72B74B6B" w14:textId="77777777" w:rsidTr="0006275B">
        <w:tc>
          <w:tcPr>
            <w:tcW w:w="596" w:type="dxa"/>
            <w:tcBorders>
              <w:top w:val="single" w:sz="4" w:space="0" w:color="auto"/>
              <w:bottom w:val="single" w:sz="4" w:space="0" w:color="auto"/>
            </w:tcBorders>
            <w:vAlign w:val="center"/>
          </w:tcPr>
          <w:p w14:paraId="1C167B60" w14:textId="77777777" w:rsidR="003D10F9" w:rsidRPr="00A42F82" w:rsidRDefault="003D10F9" w:rsidP="0006275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587D7DC"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Risk to the environment:</w:t>
            </w:r>
          </w:p>
          <w:p w14:paraId="6770DF6C" w14:textId="77777777" w:rsidR="003D10F9" w:rsidRPr="00A42F82" w:rsidRDefault="003D10F9" w:rsidP="0006275B">
            <w:pPr>
              <w:rPr>
                <w:rFonts w:ascii="Arial" w:hAnsi="Arial" w:cs="Arial"/>
              </w:rPr>
            </w:pPr>
          </w:p>
          <w:p w14:paraId="70381D87" w14:textId="77777777" w:rsidR="003D10F9" w:rsidRPr="00A42F82" w:rsidRDefault="003D10F9" w:rsidP="0006275B">
            <w:pPr>
              <w:rPr>
                <w:rFonts w:ascii="Arial" w:hAnsi="Arial" w:cs="Arial"/>
              </w:rPr>
            </w:pPr>
          </w:p>
          <w:p w14:paraId="33D1C871" w14:textId="77777777" w:rsidR="003D10F9" w:rsidRPr="00A42F82" w:rsidRDefault="003D10F9" w:rsidP="0006275B">
            <w:pPr>
              <w:rPr>
                <w:rFonts w:ascii="Arial" w:hAnsi="Arial" w:cs="Arial"/>
              </w:rPr>
            </w:pPr>
          </w:p>
          <w:p w14:paraId="12036F65"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D52F17" w14:textId="77777777" w:rsidR="003D10F9" w:rsidRPr="00A42F82" w:rsidRDefault="003D10F9" w:rsidP="0006275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57C3E14" w14:textId="77777777" w:rsidR="003D10F9" w:rsidRPr="00A42F82" w:rsidRDefault="003D10F9" w:rsidP="0006275B">
            <w:pPr>
              <w:rPr>
                <w:rFonts w:ascii="Arial" w:hAnsi="Arial" w:cs="Arial"/>
              </w:rPr>
            </w:pPr>
          </w:p>
          <w:p w14:paraId="5A664BFF" w14:textId="77777777" w:rsidR="003D10F9" w:rsidRPr="00A42F82" w:rsidRDefault="003D10F9" w:rsidP="0006275B">
            <w:pPr>
              <w:rPr>
                <w:rFonts w:ascii="Arial" w:hAnsi="Arial" w:cs="Arial"/>
              </w:rPr>
            </w:pPr>
          </w:p>
          <w:p w14:paraId="217E6176" w14:textId="77777777" w:rsidR="003D10F9" w:rsidRPr="00A42F82" w:rsidRDefault="003D10F9" w:rsidP="0006275B">
            <w:pPr>
              <w:rPr>
                <w:rFonts w:ascii="Arial" w:hAnsi="Arial" w:cs="Arial"/>
              </w:rPr>
            </w:pPr>
          </w:p>
          <w:p w14:paraId="086DADF5"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CD549A5" w14:textId="77777777" w:rsidR="003D10F9" w:rsidRPr="00A42F82" w:rsidRDefault="003D10F9" w:rsidP="003D10F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D10F9" w:rsidRPr="00A42F82" w14:paraId="7794F019" w14:textId="77777777" w:rsidTr="0006275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D772FDC" w14:textId="77777777" w:rsidR="003D10F9" w:rsidRPr="00A42F82" w:rsidRDefault="003D10F9" w:rsidP="0006275B">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073DA93" w14:textId="77777777" w:rsidR="003D10F9" w:rsidRPr="00A42F82" w:rsidRDefault="003D10F9" w:rsidP="0006275B">
            <w:pPr>
              <w:autoSpaceDE w:val="0"/>
              <w:autoSpaceDN w:val="0"/>
              <w:adjustRightInd w:val="0"/>
              <w:rPr>
                <w:rFonts w:ascii="Arial" w:hAnsi="Arial" w:cs="Arial"/>
                <w:b/>
              </w:rPr>
            </w:pPr>
            <w:r w:rsidRPr="00A42F82">
              <w:rPr>
                <w:rFonts w:ascii="Arial" w:hAnsi="Arial" w:cs="Arial"/>
                <w:b/>
              </w:rPr>
              <w:t>Disclosure and Barring Service</w:t>
            </w:r>
          </w:p>
        </w:tc>
      </w:tr>
      <w:tr w:rsidR="003D10F9" w:rsidRPr="00A42F82" w14:paraId="664FA210" w14:textId="77777777" w:rsidTr="0006275B">
        <w:tc>
          <w:tcPr>
            <w:tcW w:w="596" w:type="dxa"/>
            <w:tcBorders>
              <w:top w:val="single" w:sz="4" w:space="0" w:color="auto"/>
              <w:bottom w:val="single" w:sz="4" w:space="0" w:color="auto"/>
            </w:tcBorders>
            <w:shd w:val="clear" w:color="auto" w:fill="F2F2F2" w:themeFill="background1" w:themeFillShade="F2"/>
            <w:vAlign w:val="center"/>
          </w:tcPr>
          <w:p w14:paraId="27CBDFDA" w14:textId="77777777" w:rsidR="003D10F9" w:rsidRPr="00A42F82" w:rsidRDefault="003D10F9" w:rsidP="0006275B">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3577B72" w14:textId="77777777" w:rsidR="003D10F9" w:rsidRPr="00A42F82" w:rsidRDefault="003D10F9" w:rsidP="0006275B">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E27A8AB" w14:textId="77777777" w:rsidR="003D10F9" w:rsidRPr="00A42F82" w:rsidRDefault="003D10F9" w:rsidP="0006275B">
            <w:pPr>
              <w:autoSpaceDE w:val="0"/>
              <w:autoSpaceDN w:val="0"/>
              <w:adjustRightInd w:val="0"/>
              <w:jc w:val="center"/>
              <w:rPr>
                <w:rFonts w:ascii="Arial" w:hAnsi="Arial" w:cs="Arial"/>
                <w:b/>
                <w:bCs/>
              </w:rPr>
            </w:pPr>
            <w:r w:rsidRPr="00A42F82">
              <w:rPr>
                <w:rFonts w:ascii="Arial" w:hAnsi="Arial" w:cs="Arial"/>
                <w:b/>
                <w:bCs/>
              </w:rPr>
              <w:t>YES</w:t>
            </w:r>
          </w:p>
          <w:p w14:paraId="327E834F" w14:textId="77777777" w:rsidR="003D10F9" w:rsidRPr="00A42F82" w:rsidRDefault="003D10F9" w:rsidP="0006275B">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A8049B6" w14:textId="77777777" w:rsidR="003D10F9" w:rsidRPr="00A42F82" w:rsidRDefault="003D10F9" w:rsidP="0006275B">
            <w:pPr>
              <w:autoSpaceDE w:val="0"/>
              <w:autoSpaceDN w:val="0"/>
              <w:adjustRightInd w:val="0"/>
              <w:jc w:val="center"/>
              <w:rPr>
                <w:rFonts w:ascii="Arial" w:hAnsi="Arial" w:cs="Arial"/>
                <w:b/>
                <w:bCs/>
              </w:rPr>
            </w:pPr>
            <w:r w:rsidRPr="00A42F82">
              <w:rPr>
                <w:rFonts w:ascii="Arial" w:hAnsi="Arial" w:cs="Arial"/>
                <w:b/>
                <w:bCs/>
              </w:rPr>
              <w:t>NO</w:t>
            </w:r>
          </w:p>
          <w:p w14:paraId="6698A70D" w14:textId="77777777" w:rsidR="003D10F9" w:rsidRPr="00A42F82" w:rsidRDefault="003D10F9" w:rsidP="0006275B">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94D990F" w14:textId="77777777" w:rsidR="003D10F9" w:rsidRPr="00A42F82" w:rsidRDefault="003D10F9" w:rsidP="0006275B">
            <w:pPr>
              <w:autoSpaceDE w:val="0"/>
              <w:autoSpaceDN w:val="0"/>
              <w:adjustRightInd w:val="0"/>
              <w:jc w:val="center"/>
              <w:rPr>
                <w:rFonts w:ascii="Arial" w:hAnsi="Arial" w:cs="Arial"/>
                <w:b/>
                <w:bCs/>
              </w:rPr>
            </w:pPr>
            <w:r w:rsidRPr="00A42F82">
              <w:rPr>
                <w:rFonts w:ascii="Arial" w:hAnsi="Arial" w:cs="Arial"/>
                <w:b/>
                <w:bCs/>
              </w:rPr>
              <w:t>N/A</w:t>
            </w:r>
          </w:p>
          <w:p w14:paraId="00F5872E" w14:textId="77777777" w:rsidR="003D10F9" w:rsidRPr="00A42F82" w:rsidRDefault="003D10F9" w:rsidP="0006275B">
            <w:pPr>
              <w:autoSpaceDE w:val="0"/>
              <w:autoSpaceDN w:val="0"/>
              <w:adjustRightInd w:val="0"/>
              <w:jc w:val="center"/>
              <w:rPr>
                <w:rFonts w:ascii="Arial" w:hAnsi="Arial" w:cs="Arial"/>
                <w:b/>
              </w:rPr>
            </w:pPr>
          </w:p>
        </w:tc>
      </w:tr>
      <w:tr w:rsidR="003D10F9" w:rsidRPr="00A42F82" w14:paraId="260A6D13" w14:textId="77777777" w:rsidTr="0006275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8091C0E" w14:textId="77777777" w:rsidR="003D10F9" w:rsidRPr="00A42F82" w:rsidRDefault="003D10F9" w:rsidP="0006275B">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085F4AB"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E0804B6" w14:textId="77777777" w:rsidR="003D10F9" w:rsidRPr="00A42F82" w:rsidRDefault="002E32D4" w:rsidP="0006275B">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EndPr/>
              <w:sdtContent>
                <w:r w:rsidR="003D10F9">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4A9839F" w14:textId="77777777" w:rsidR="003D10F9" w:rsidRPr="00A42F82" w:rsidRDefault="002E32D4" w:rsidP="0006275B">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62B4BDE" w14:textId="77777777" w:rsidR="003D10F9" w:rsidRPr="00A42F82" w:rsidRDefault="002E32D4" w:rsidP="0006275B">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3D10F9" w:rsidRPr="00A42F82">
                  <w:rPr>
                    <w:rFonts w:ascii="Segoe UI Symbol" w:eastAsia="MS Gothic" w:hAnsi="Segoe UI Symbol" w:cs="Segoe UI Symbol"/>
                  </w:rPr>
                  <w:t>☐</w:t>
                </w:r>
              </w:sdtContent>
            </w:sdt>
          </w:p>
        </w:tc>
      </w:tr>
      <w:tr w:rsidR="003D10F9" w:rsidRPr="00A42F82" w14:paraId="6339C95E" w14:textId="77777777" w:rsidTr="0006275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9073B2E" w14:textId="77777777" w:rsidR="003D10F9" w:rsidRPr="00A42F82" w:rsidRDefault="003D10F9" w:rsidP="0006275B">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5764647" w14:textId="77777777" w:rsidR="003D10F9" w:rsidRPr="00A42F82" w:rsidRDefault="003D10F9" w:rsidP="0006275B">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572E14B" w14:textId="77777777" w:rsidR="003D10F9" w:rsidRPr="00A42F82" w:rsidRDefault="003D10F9" w:rsidP="0006275B">
            <w:pPr>
              <w:autoSpaceDE w:val="0"/>
              <w:autoSpaceDN w:val="0"/>
              <w:adjustRightInd w:val="0"/>
              <w:jc w:val="center"/>
              <w:rPr>
                <w:rFonts w:ascii="Arial" w:hAnsi="Arial" w:cs="Arial"/>
                <w:b/>
                <w:bCs/>
              </w:rPr>
            </w:pPr>
            <w:r>
              <w:rPr>
                <w:rFonts w:ascii="Arial" w:hAnsi="Arial" w:cs="Arial"/>
                <w:b/>
                <w:bCs/>
              </w:rPr>
              <w:t>1707837709</w:t>
            </w:r>
          </w:p>
        </w:tc>
      </w:tr>
    </w:tbl>
    <w:p w14:paraId="3AEF1429" w14:textId="77777777" w:rsidR="003D10F9" w:rsidRPr="00A42F82" w:rsidRDefault="003D10F9" w:rsidP="003D10F9">
      <w:pPr>
        <w:autoSpaceDE w:val="0"/>
        <w:autoSpaceDN w:val="0"/>
        <w:adjustRightInd w:val="0"/>
        <w:spacing w:after="240"/>
        <w:jc w:val="both"/>
        <w:rPr>
          <w:rFonts w:ascii="Arial" w:hAnsi="Arial" w:cs="Arial"/>
          <w:b/>
        </w:rPr>
      </w:pPr>
    </w:p>
    <w:p w14:paraId="00E529C9" w14:textId="77777777" w:rsidR="003D10F9" w:rsidRPr="00A42F82" w:rsidRDefault="003D10F9" w:rsidP="003D10F9">
      <w:pPr>
        <w:rPr>
          <w:rFonts w:ascii="Arial" w:hAnsi="Arial" w:cs="Arial"/>
          <w:b/>
        </w:rPr>
      </w:pPr>
      <w:r w:rsidRPr="00A42F82">
        <w:rPr>
          <w:rFonts w:ascii="Arial" w:hAnsi="Arial" w:cs="Arial"/>
          <w:b/>
        </w:rPr>
        <w:t>SECTION I: Feedback, Consent and Confidentiality</w:t>
      </w:r>
    </w:p>
    <w:p w14:paraId="7280C308" w14:textId="77777777" w:rsidR="003D10F9" w:rsidRPr="00A42F82" w:rsidRDefault="003D10F9" w:rsidP="003D10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D10F9" w:rsidRPr="00A42F82" w14:paraId="4FBB785E" w14:textId="77777777" w:rsidTr="0006275B">
        <w:tc>
          <w:tcPr>
            <w:tcW w:w="596" w:type="dxa"/>
            <w:tcBorders>
              <w:top w:val="single" w:sz="4" w:space="0" w:color="auto"/>
              <w:bottom w:val="single" w:sz="4" w:space="0" w:color="auto"/>
            </w:tcBorders>
            <w:shd w:val="clear" w:color="auto" w:fill="F2F2F2" w:themeFill="background1" w:themeFillShade="F2"/>
          </w:tcPr>
          <w:p w14:paraId="50C700E5" w14:textId="77777777" w:rsidR="003D10F9" w:rsidRPr="00A42F82" w:rsidRDefault="003D10F9" w:rsidP="0006275B">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D7A2149" w14:textId="77777777" w:rsidR="003D10F9" w:rsidRPr="00A42F82" w:rsidRDefault="003D10F9" w:rsidP="0006275B">
            <w:pPr>
              <w:rPr>
                <w:rFonts w:ascii="Arial" w:hAnsi="Arial" w:cs="Arial"/>
              </w:rPr>
            </w:pPr>
            <w:r w:rsidRPr="00A42F82">
              <w:rPr>
                <w:rFonts w:ascii="Arial" w:hAnsi="Arial" w:cs="Arial"/>
                <w:b/>
              </w:rPr>
              <w:t>Feedback</w:t>
            </w:r>
          </w:p>
          <w:p w14:paraId="515BF464" w14:textId="77777777" w:rsidR="003D10F9" w:rsidRPr="00A42F82" w:rsidRDefault="003D10F9" w:rsidP="0006275B">
            <w:pPr>
              <w:rPr>
                <w:rFonts w:ascii="Arial" w:hAnsi="Arial" w:cs="Arial"/>
              </w:rPr>
            </w:pPr>
            <w:r w:rsidRPr="00A42F82">
              <w:rPr>
                <w:rFonts w:ascii="Arial" w:hAnsi="Arial" w:cs="Arial"/>
              </w:rPr>
              <w:t xml:space="preserve">What de-briefing and feedback will be provided to participants, how will this be done and when? </w:t>
            </w:r>
          </w:p>
        </w:tc>
      </w:tr>
      <w:tr w:rsidR="003D10F9" w:rsidRPr="00A42F82" w14:paraId="2E0C41C8" w14:textId="77777777" w:rsidTr="0006275B">
        <w:tc>
          <w:tcPr>
            <w:tcW w:w="596" w:type="dxa"/>
            <w:tcBorders>
              <w:top w:val="single" w:sz="4" w:space="0" w:color="auto"/>
              <w:bottom w:val="single" w:sz="4" w:space="0" w:color="auto"/>
            </w:tcBorders>
          </w:tcPr>
          <w:p w14:paraId="66059865" w14:textId="77777777" w:rsidR="003D10F9" w:rsidRPr="00A42F82" w:rsidRDefault="003D10F9" w:rsidP="0006275B">
            <w:pPr>
              <w:rPr>
                <w:rFonts w:ascii="Arial" w:hAnsi="Arial" w:cs="Arial"/>
                <w:bCs/>
              </w:rPr>
            </w:pPr>
          </w:p>
        </w:tc>
        <w:tc>
          <w:tcPr>
            <w:tcW w:w="9923" w:type="dxa"/>
            <w:tcBorders>
              <w:top w:val="single" w:sz="4" w:space="0" w:color="auto"/>
              <w:bottom w:val="single" w:sz="4" w:space="0" w:color="auto"/>
            </w:tcBorders>
          </w:tcPr>
          <w:p w14:paraId="7FB44A42" w14:textId="77777777" w:rsidR="003D10F9" w:rsidRPr="00A42F82" w:rsidRDefault="003D10F9" w:rsidP="0006275B">
            <w:pPr>
              <w:rPr>
                <w:rFonts w:ascii="Arial" w:hAnsi="Arial" w:cs="Arial"/>
              </w:rPr>
            </w:pPr>
          </w:p>
          <w:p w14:paraId="4291B193" w14:textId="77777777" w:rsidR="003D10F9" w:rsidRDefault="003D10F9" w:rsidP="0006275B">
            <w:pPr>
              <w:pStyle w:val="ListParagraph"/>
              <w:numPr>
                <w:ilvl w:val="0"/>
                <w:numId w:val="28"/>
              </w:numPr>
              <w:rPr>
                <w:rFonts w:ascii="Arial" w:hAnsi="Arial" w:cs="Arial"/>
              </w:rPr>
            </w:pPr>
            <w:r>
              <w:rPr>
                <w:rFonts w:ascii="Arial" w:hAnsi="Arial" w:cs="Arial"/>
              </w:rPr>
              <w:t>Participants will be told how and where their data will be used.</w:t>
            </w:r>
          </w:p>
          <w:p w14:paraId="6A5627F2" w14:textId="77777777" w:rsidR="003D10F9" w:rsidRPr="00383CFB" w:rsidRDefault="003D10F9" w:rsidP="0006275B">
            <w:pPr>
              <w:pStyle w:val="ListParagraph"/>
              <w:numPr>
                <w:ilvl w:val="0"/>
                <w:numId w:val="28"/>
              </w:numPr>
              <w:rPr>
                <w:rFonts w:ascii="Arial" w:hAnsi="Arial" w:cs="Arial"/>
              </w:rPr>
            </w:pPr>
            <w:r>
              <w:rPr>
                <w:rFonts w:ascii="Arial" w:hAnsi="Arial" w:cs="Arial"/>
              </w:rPr>
              <w:t>This will done during the observation, during the interviews and in the questionnaire.</w:t>
            </w:r>
          </w:p>
          <w:p w14:paraId="06475D10" w14:textId="77777777" w:rsidR="003D10F9" w:rsidRPr="00A42F82" w:rsidRDefault="003D10F9" w:rsidP="0006275B">
            <w:pPr>
              <w:rPr>
                <w:rFonts w:ascii="Arial" w:hAnsi="Arial" w:cs="Arial"/>
              </w:rPr>
            </w:pPr>
          </w:p>
          <w:p w14:paraId="7AC9E2BC"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D10F9" w:rsidRPr="00A42F82" w14:paraId="17225CF4" w14:textId="77777777" w:rsidTr="0006275B">
        <w:tc>
          <w:tcPr>
            <w:tcW w:w="596" w:type="dxa"/>
            <w:tcBorders>
              <w:top w:val="single" w:sz="4" w:space="0" w:color="auto"/>
              <w:bottom w:val="single" w:sz="4" w:space="0" w:color="auto"/>
            </w:tcBorders>
            <w:shd w:val="clear" w:color="auto" w:fill="F2F2F2" w:themeFill="background1" w:themeFillShade="F2"/>
          </w:tcPr>
          <w:p w14:paraId="27445652" w14:textId="77777777" w:rsidR="003D10F9" w:rsidRPr="00A42F82" w:rsidRDefault="003D10F9" w:rsidP="0006275B">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3B05844" w14:textId="77777777" w:rsidR="003D10F9" w:rsidRPr="00A42F82" w:rsidRDefault="003D10F9" w:rsidP="0006275B">
            <w:pPr>
              <w:rPr>
                <w:rFonts w:ascii="Arial" w:hAnsi="Arial" w:cs="Arial"/>
              </w:rPr>
            </w:pPr>
            <w:r w:rsidRPr="00A42F82">
              <w:rPr>
                <w:rFonts w:ascii="Arial" w:hAnsi="Arial" w:cs="Arial"/>
                <w:b/>
              </w:rPr>
              <w:t>Informed consent</w:t>
            </w:r>
          </w:p>
          <w:p w14:paraId="1F36DF54" w14:textId="77777777" w:rsidR="003D10F9" w:rsidRPr="00A42F82" w:rsidRDefault="003D10F9" w:rsidP="0006275B">
            <w:pPr>
              <w:autoSpaceDE w:val="0"/>
              <w:autoSpaceDN w:val="0"/>
              <w:adjustRightInd w:val="0"/>
              <w:rPr>
                <w:rFonts w:ascii="Arial" w:hAnsi="Arial" w:cs="Arial"/>
                <w:lang w:eastAsia="en-GB"/>
              </w:rPr>
            </w:pPr>
            <w:r w:rsidRPr="00A42F82">
              <w:rPr>
                <w:rFonts w:ascii="Arial"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D10F9" w:rsidRPr="00A42F82" w14:paraId="79DA1110" w14:textId="77777777" w:rsidTr="0006275B">
        <w:tc>
          <w:tcPr>
            <w:tcW w:w="596" w:type="dxa"/>
            <w:tcBorders>
              <w:top w:val="single" w:sz="4" w:space="0" w:color="auto"/>
              <w:bottom w:val="single" w:sz="4" w:space="0" w:color="auto"/>
            </w:tcBorders>
          </w:tcPr>
          <w:p w14:paraId="1C54C267" w14:textId="77777777" w:rsidR="003D10F9" w:rsidRPr="00A42F82" w:rsidRDefault="003D10F9" w:rsidP="0006275B">
            <w:pPr>
              <w:rPr>
                <w:rFonts w:ascii="Arial" w:hAnsi="Arial" w:cs="Arial"/>
                <w:bCs/>
              </w:rPr>
            </w:pPr>
          </w:p>
        </w:tc>
        <w:tc>
          <w:tcPr>
            <w:tcW w:w="9923" w:type="dxa"/>
            <w:tcBorders>
              <w:top w:val="single" w:sz="4" w:space="0" w:color="auto"/>
              <w:bottom w:val="single" w:sz="4" w:space="0" w:color="auto"/>
            </w:tcBorders>
          </w:tcPr>
          <w:p w14:paraId="7AB2A103" w14:textId="77777777" w:rsidR="003D10F9" w:rsidRPr="00A42F82" w:rsidRDefault="003D10F9" w:rsidP="0006275B">
            <w:pPr>
              <w:rPr>
                <w:rFonts w:ascii="Arial" w:hAnsi="Arial" w:cs="Arial"/>
              </w:rPr>
            </w:pPr>
          </w:p>
          <w:p w14:paraId="31D7E7C0" w14:textId="77777777" w:rsidR="003D10F9" w:rsidRDefault="003D10F9" w:rsidP="0006275B">
            <w:pPr>
              <w:pStyle w:val="ListParagraph"/>
              <w:numPr>
                <w:ilvl w:val="0"/>
                <w:numId w:val="28"/>
              </w:numPr>
              <w:rPr>
                <w:rFonts w:ascii="Arial" w:hAnsi="Arial" w:cs="Arial"/>
              </w:rPr>
            </w:pPr>
            <w:r>
              <w:rPr>
                <w:rFonts w:ascii="Arial" w:hAnsi="Arial" w:cs="Arial"/>
              </w:rPr>
              <w:t>Following BERA guidelines</w:t>
            </w:r>
          </w:p>
          <w:p w14:paraId="42E28DBC" w14:textId="77777777" w:rsidR="003D10F9" w:rsidRPr="00B97DA3" w:rsidRDefault="003D10F9" w:rsidP="0006275B">
            <w:pPr>
              <w:pStyle w:val="ListParagraph"/>
              <w:numPr>
                <w:ilvl w:val="0"/>
                <w:numId w:val="28"/>
              </w:numPr>
              <w:rPr>
                <w:rFonts w:ascii="Arial" w:hAnsi="Arial" w:cs="Arial"/>
              </w:rPr>
            </w:pPr>
            <w:r>
              <w:rPr>
                <w:rFonts w:ascii="Arial" w:hAnsi="Arial" w:cs="Arial"/>
              </w:rPr>
              <w:t>Ensuring consent from participants and assent for participants who are under 18.</w:t>
            </w:r>
          </w:p>
          <w:p w14:paraId="08644F19" w14:textId="77777777" w:rsidR="003D10F9" w:rsidRPr="00A42F82" w:rsidRDefault="003D10F9" w:rsidP="0006275B">
            <w:pPr>
              <w:rPr>
                <w:rFonts w:ascii="Arial" w:hAnsi="Arial" w:cs="Arial"/>
              </w:rPr>
            </w:pPr>
          </w:p>
          <w:p w14:paraId="0B3B37D8"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D10F9" w:rsidRPr="00A42F82" w14:paraId="78A2ED73" w14:textId="77777777" w:rsidTr="0006275B">
        <w:tc>
          <w:tcPr>
            <w:tcW w:w="596" w:type="dxa"/>
            <w:tcBorders>
              <w:top w:val="single" w:sz="4" w:space="0" w:color="auto"/>
              <w:bottom w:val="single" w:sz="4" w:space="0" w:color="auto"/>
            </w:tcBorders>
            <w:shd w:val="clear" w:color="auto" w:fill="F2F2F2" w:themeFill="background1" w:themeFillShade="F2"/>
          </w:tcPr>
          <w:p w14:paraId="3DCD8A79" w14:textId="77777777" w:rsidR="003D10F9" w:rsidRPr="00A42F82" w:rsidRDefault="003D10F9" w:rsidP="0006275B">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14620F2" w14:textId="77777777" w:rsidR="003D10F9" w:rsidRPr="00A42F82" w:rsidRDefault="003D10F9" w:rsidP="0006275B">
            <w:pPr>
              <w:rPr>
                <w:rFonts w:ascii="Arial" w:hAnsi="Arial" w:cs="Arial"/>
                <w:b/>
              </w:rPr>
            </w:pPr>
            <w:r w:rsidRPr="00A42F82">
              <w:rPr>
                <w:rFonts w:ascii="Arial" w:hAnsi="Arial" w:cs="Arial"/>
                <w:b/>
              </w:rPr>
              <w:t>Confidentiality / Anonymity</w:t>
            </w:r>
          </w:p>
          <w:p w14:paraId="4A6AA759" w14:textId="77777777" w:rsidR="003D10F9" w:rsidRPr="00A42F82" w:rsidRDefault="003D10F9" w:rsidP="0006275B">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3D10F9" w:rsidRPr="00A42F82" w14:paraId="3EAC1311" w14:textId="77777777" w:rsidTr="0006275B">
        <w:tc>
          <w:tcPr>
            <w:tcW w:w="596" w:type="dxa"/>
            <w:tcBorders>
              <w:top w:val="single" w:sz="4" w:space="0" w:color="auto"/>
              <w:bottom w:val="single" w:sz="4" w:space="0" w:color="auto"/>
            </w:tcBorders>
          </w:tcPr>
          <w:p w14:paraId="1D7C591A" w14:textId="77777777" w:rsidR="003D10F9" w:rsidRPr="00A42F82" w:rsidRDefault="003D10F9" w:rsidP="0006275B">
            <w:pPr>
              <w:rPr>
                <w:rFonts w:ascii="Arial" w:hAnsi="Arial" w:cs="Arial"/>
                <w:bCs/>
              </w:rPr>
            </w:pPr>
          </w:p>
        </w:tc>
        <w:tc>
          <w:tcPr>
            <w:tcW w:w="9923" w:type="dxa"/>
            <w:tcBorders>
              <w:top w:val="single" w:sz="4" w:space="0" w:color="auto"/>
              <w:bottom w:val="single" w:sz="4" w:space="0" w:color="auto"/>
            </w:tcBorders>
          </w:tcPr>
          <w:p w14:paraId="46730BE4" w14:textId="77777777" w:rsidR="003D10F9" w:rsidRPr="00A42F82" w:rsidRDefault="003D10F9" w:rsidP="0006275B">
            <w:pPr>
              <w:rPr>
                <w:rFonts w:ascii="Arial" w:hAnsi="Arial" w:cs="Arial"/>
              </w:rPr>
            </w:pPr>
          </w:p>
          <w:p w14:paraId="469C14AD" w14:textId="77777777" w:rsidR="003D10F9" w:rsidRDefault="003D10F9" w:rsidP="0006275B">
            <w:pPr>
              <w:pStyle w:val="ListParagraph"/>
              <w:numPr>
                <w:ilvl w:val="0"/>
                <w:numId w:val="28"/>
              </w:numPr>
              <w:rPr>
                <w:rFonts w:ascii="Arial" w:hAnsi="Arial" w:cs="Arial"/>
              </w:rPr>
            </w:pPr>
            <w:r>
              <w:rPr>
                <w:rFonts w:ascii="Arial" w:hAnsi="Arial" w:cs="Arial"/>
              </w:rPr>
              <w:t>Following BERA guidelines</w:t>
            </w:r>
          </w:p>
          <w:p w14:paraId="6CD20B6F" w14:textId="77777777" w:rsidR="003D10F9" w:rsidRPr="00BC1438" w:rsidRDefault="003D10F9" w:rsidP="0006275B">
            <w:pPr>
              <w:pStyle w:val="ListParagraph"/>
              <w:numPr>
                <w:ilvl w:val="0"/>
                <w:numId w:val="28"/>
              </w:numPr>
              <w:rPr>
                <w:rFonts w:ascii="Arial" w:hAnsi="Arial" w:cs="Arial"/>
              </w:rPr>
            </w:pPr>
            <w:r>
              <w:rPr>
                <w:rFonts w:ascii="Arial" w:hAnsi="Arial" w:cs="Arial"/>
              </w:rPr>
              <w:t>Redacting names at source.</w:t>
            </w:r>
          </w:p>
          <w:p w14:paraId="510D9251" w14:textId="77777777" w:rsidR="003D10F9" w:rsidRPr="00A42F82" w:rsidRDefault="003D10F9" w:rsidP="0006275B">
            <w:pPr>
              <w:rPr>
                <w:rFonts w:ascii="Arial" w:hAnsi="Arial" w:cs="Arial"/>
              </w:rPr>
            </w:pPr>
          </w:p>
          <w:p w14:paraId="10B303F9"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644213" w14:textId="77777777" w:rsidR="003D10F9" w:rsidRPr="00A42F82" w:rsidRDefault="003D10F9" w:rsidP="003D10F9">
      <w:pPr>
        <w:rPr>
          <w:rFonts w:ascii="Arial" w:hAnsi="Arial" w:cs="Arial"/>
        </w:rPr>
      </w:pPr>
    </w:p>
    <w:p w14:paraId="2347B702" w14:textId="77777777" w:rsidR="003D10F9" w:rsidRPr="00A42F82" w:rsidRDefault="003D10F9" w:rsidP="003D10F9">
      <w:pPr>
        <w:rPr>
          <w:rFonts w:ascii="Arial" w:hAnsi="Arial" w:cs="Arial"/>
          <w:b/>
        </w:rPr>
      </w:pPr>
      <w:r w:rsidRPr="00A42F82">
        <w:rPr>
          <w:rFonts w:ascii="Arial" w:hAnsi="Arial" w:cs="Arial"/>
          <w:b/>
        </w:rPr>
        <w:t>SECTION J: Data Protection and Storage</w:t>
      </w:r>
    </w:p>
    <w:p w14:paraId="114494FB" w14:textId="77777777" w:rsidR="003D10F9" w:rsidRPr="00A42F82" w:rsidRDefault="003D10F9" w:rsidP="003D10F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D10F9" w:rsidRPr="00A42F82" w14:paraId="5EFE1BF6" w14:textId="77777777" w:rsidTr="000627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141F14" w14:textId="77777777" w:rsidR="003D10F9" w:rsidRPr="00A42F82" w:rsidRDefault="003D10F9" w:rsidP="0006275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F8F718" w14:textId="77777777" w:rsidR="003D10F9" w:rsidRPr="00A42F82" w:rsidRDefault="003D10F9" w:rsidP="0006275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C095F" w14:textId="77777777" w:rsidR="003D10F9" w:rsidRPr="00A42F82" w:rsidRDefault="003D10F9" w:rsidP="0006275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703717" w14:textId="77777777" w:rsidR="003D10F9" w:rsidRPr="00A42F82" w:rsidRDefault="003D10F9" w:rsidP="0006275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D10F9" w:rsidRPr="00A42F82" w14:paraId="65FC85CE" w14:textId="77777777" w:rsidTr="000627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838575" w14:textId="77777777" w:rsidR="003D10F9" w:rsidRPr="00A42F82" w:rsidRDefault="003D10F9" w:rsidP="0006275B">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A3B238" w14:textId="77777777" w:rsidR="003D10F9" w:rsidRPr="00A42F82" w:rsidRDefault="003D10F9" w:rsidP="0006275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2114650080"/>
              <w14:checkbox>
                <w14:checked w14:val="1"/>
                <w14:checkedState w14:val="2612" w14:font="MS Gothic"/>
                <w14:uncheckedState w14:val="2610" w14:font="MS Gothic"/>
              </w14:checkbox>
            </w:sdtPr>
            <w:sdtEndPr/>
            <w:sdtContent>
              <w:p w14:paraId="6FF8EA94" w14:textId="77777777" w:rsidR="003D10F9" w:rsidRDefault="003D10F9" w:rsidP="0006275B">
                <w:pPr>
                  <w:autoSpaceDE w:val="0"/>
                  <w:autoSpaceDN w:val="0"/>
                  <w:adjustRightInd w:val="0"/>
                  <w:jc w:val="center"/>
                  <w:rPr>
                    <w:rFonts w:ascii="Arial" w:hAnsi="Arial" w:cs="Arial"/>
                  </w:rPr>
                </w:pPr>
                <w:r>
                  <w:rPr>
                    <w:rFonts w:ascii="MS Gothic" w:eastAsia="MS Gothic" w:hAnsi="MS Gothic" w:cs="Arial" w:hint="eastAsia"/>
                  </w:rPr>
                  <w:t>☒</w:t>
                </w:r>
              </w:p>
            </w:sdtContent>
          </w:sdt>
          <w:p w14:paraId="3B4C209C" w14:textId="77777777" w:rsidR="003D10F9" w:rsidRPr="00A42F82" w:rsidRDefault="003D10F9" w:rsidP="0006275B">
            <w:pPr>
              <w:pStyle w:val="NormalWeb"/>
              <w:autoSpaceDE w:val="0"/>
              <w:autoSpaceDN w:val="0"/>
              <w:adjustRightInd w:val="0"/>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1167676687"/>
              <w14:checkbox>
                <w14:checked w14:val="0"/>
                <w14:checkedState w14:val="2612" w14:font="MS Gothic"/>
                <w14:uncheckedState w14:val="2610" w14:font="MS Gothic"/>
              </w14:checkbox>
            </w:sdtPr>
            <w:sdtEndPr/>
            <w:sdtContent>
              <w:p w14:paraId="728BC96D" w14:textId="77777777" w:rsidR="003D10F9" w:rsidRDefault="003D10F9" w:rsidP="0006275B">
                <w:pPr>
                  <w:autoSpaceDE w:val="0"/>
                  <w:autoSpaceDN w:val="0"/>
                  <w:adjustRightInd w:val="0"/>
                  <w:jc w:val="center"/>
                  <w:rPr>
                    <w:rFonts w:ascii="Arial" w:hAnsi="Arial" w:cs="Arial"/>
                  </w:rPr>
                </w:pPr>
                <w:r>
                  <w:rPr>
                    <w:rFonts w:ascii="MS Gothic" w:eastAsia="MS Gothic" w:hAnsi="MS Gothic" w:cs="Arial" w:hint="eastAsia"/>
                  </w:rPr>
                  <w:t>☐</w:t>
                </w:r>
              </w:p>
            </w:sdtContent>
          </w:sdt>
          <w:p w14:paraId="77BB42BF" w14:textId="77777777" w:rsidR="003D10F9" w:rsidRPr="00A42F82" w:rsidRDefault="003D10F9" w:rsidP="0006275B">
            <w:pPr>
              <w:pStyle w:val="NormalWeb"/>
              <w:autoSpaceDE w:val="0"/>
              <w:autoSpaceDN w:val="0"/>
              <w:adjustRightInd w:val="0"/>
              <w:jc w:val="center"/>
              <w:rPr>
                <w:rFonts w:ascii="Arial" w:eastAsia="MS Gothic" w:hAnsi="Arial" w:cs="Arial"/>
                <w:sz w:val="22"/>
                <w:szCs w:val="22"/>
                <w:lang w:val="en-US"/>
              </w:rPr>
            </w:pPr>
          </w:p>
        </w:tc>
      </w:tr>
      <w:tr w:rsidR="003D10F9" w:rsidRPr="00A42F82" w14:paraId="5F22E7E8" w14:textId="77777777" w:rsidTr="000627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629BF" w14:textId="77777777" w:rsidR="003D10F9" w:rsidRPr="00A42F82" w:rsidRDefault="003D10F9" w:rsidP="000627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9C4C2B" w14:textId="77777777" w:rsidR="003D10F9" w:rsidRPr="00A42F82" w:rsidRDefault="003D10F9" w:rsidP="0006275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D10F9" w:rsidRPr="00A42F82" w14:paraId="0A7D4893" w14:textId="77777777" w:rsidTr="000627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27AAC3" w14:textId="77777777" w:rsidR="003D10F9" w:rsidRPr="00A42F82" w:rsidRDefault="003D10F9" w:rsidP="0006275B">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CEE1DD" w14:textId="77777777" w:rsidR="003D10F9" w:rsidRPr="00A42F82" w:rsidRDefault="003D10F9" w:rsidP="0006275B">
            <w:pPr>
              <w:rPr>
                <w:rFonts w:ascii="Arial" w:hAnsi="Arial" w:cs="Arial"/>
              </w:rPr>
            </w:pPr>
          </w:p>
          <w:p w14:paraId="58BBD21F" w14:textId="77777777" w:rsidR="003D10F9" w:rsidRDefault="003D10F9" w:rsidP="0006275B">
            <w:pPr>
              <w:pStyle w:val="ListParagraph"/>
              <w:numPr>
                <w:ilvl w:val="0"/>
                <w:numId w:val="28"/>
              </w:numPr>
              <w:rPr>
                <w:rFonts w:ascii="Arial" w:hAnsi="Arial" w:cs="Arial"/>
              </w:rPr>
            </w:pPr>
            <w:r>
              <w:rPr>
                <w:rFonts w:ascii="Arial" w:hAnsi="Arial" w:cs="Arial"/>
              </w:rPr>
              <w:t>Any names of participants or schools to be redacted at source to ensure confidentiality and anonymity.</w:t>
            </w:r>
          </w:p>
          <w:p w14:paraId="3878CC40" w14:textId="77777777" w:rsidR="003D10F9" w:rsidRDefault="003D10F9" w:rsidP="0006275B">
            <w:pPr>
              <w:pStyle w:val="ListParagraph"/>
              <w:numPr>
                <w:ilvl w:val="0"/>
                <w:numId w:val="28"/>
              </w:numPr>
              <w:rPr>
                <w:rFonts w:ascii="Arial" w:hAnsi="Arial" w:cs="Arial"/>
              </w:rPr>
            </w:pPr>
            <w:r>
              <w:rPr>
                <w:rFonts w:ascii="Arial" w:hAnsi="Arial" w:cs="Arial"/>
              </w:rPr>
              <w:t>Any video or audio recordings will be kept on personal devices that are password encrypted and two-factor authentication.</w:t>
            </w:r>
          </w:p>
          <w:p w14:paraId="0D4076B0" w14:textId="77777777" w:rsidR="003D10F9" w:rsidRPr="00CE7E1B" w:rsidRDefault="003D10F9" w:rsidP="0006275B">
            <w:pPr>
              <w:pStyle w:val="ListParagraph"/>
              <w:numPr>
                <w:ilvl w:val="0"/>
                <w:numId w:val="28"/>
              </w:numPr>
              <w:rPr>
                <w:rFonts w:ascii="Arial" w:hAnsi="Arial" w:cs="Arial"/>
              </w:rPr>
            </w:pPr>
            <w:r>
              <w:rPr>
                <w:rFonts w:ascii="Arial" w:hAnsi="Arial" w:cs="Arial"/>
              </w:rPr>
              <w:t>All video and audio recordings to be deleted after being transcribed.</w:t>
            </w:r>
          </w:p>
          <w:p w14:paraId="7D1603B1" w14:textId="77777777" w:rsidR="003D10F9" w:rsidRPr="00A42F82" w:rsidRDefault="003D10F9" w:rsidP="0006275B">
            <w:pPr>
              <w:rPr>
                <w:rFonts w:ascii="Arial" w:hAnsi="Arial" w:cs="Arial"/>
              </w:rPr>
            </w:pPr>
          </w:p>
          <w:p w14:paraId="5098A1A0" w14:textId="77777777" w:rsidR="003D10F9" w:rsidRPr="00A42F82" w:rsidRDefault="003D10F9" w:rsidP="0006275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D10F9" w:rsidRPr="00A42F82" w14:paraId="2CFA0827" w14:textId="77777777" w:rsidTr="000627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355F3E4" w14:textId="77777777" w:rsidR="003D10F9" w:rsidRPr="00A42F82" w:rsidRDefault="003D10F9" w:rsidP="0006275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7A260E" w14:textId="77777777" w:rsidR="003D10F9" w:rsidRPr="00A42F82" w:rsidRDefault="003D10F9" w:rsidP="0006275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2B1B7" w14:textId="77777777" w:rsidR="003D10F9" w:rsidRPr="00A42F82" w:rsidRDefault="003D10F9" w:rsidP="0006275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89005" w14:textId="77777777" w:rsidR="003D10F9" w:rsidRPr="00A42F82" w:rsidRDefault="003D10F9" w:rsidP="0006275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D10F9" w:rsidRPr="00A42F82" w14:paraId="28D60333" w14:textId="77777777" w:rsidTr="000627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78F38" w14:textId="77777777" w:rsidR="003D10F9" w:rsidRPr="00A42F82" w:rsidRDefault="003D10F9" w:rsidP="0006275B">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E2306" w14:textId="77777777" w:rsidR="003D10F9" w:rsidRPr="00A42F82" w:rsidRDefault="003D10F9" w:rsidP="0006275B">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5F26231" w14:textId="77777777" w:rsidR="003D10F9" w:rsidRPr="00A42F82" w:rsidRDefault="003D10F9" w:rsidP="0006275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EADB071" w14:textId="77777777" w:rsidR="003D10F9" w:rsidRPr="00A42F82" w:rsidRDefault="003D10F9" w:rsidP="0006275B">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(b) political opinions,</w:t>
            </w:r>
          </w:p>
          <w:p w14:paraId="2856B332" w14:textId="77777777" w:rsidR="003D10F9" w:rsidRPr="00A42F82" w:rsidRDefault="003D10F9" w:rsidP="0006275B">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1255E55" w14:textId="77777777" w:rsidR="003D10F9" w:rsidRPr="00A42F82" w:rsidRDefault="003D10F9" w:rsidP="0006275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1A09C33" w14:textId="77777777" w:rsidR="003D10F9" w:rsidRPr="00A42F82" w:rsidRDefault="003D10F9" w:rsidP="0006275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99528A4" w14:textId="77777777" w:rsidR="003D10F9" w:rsidRPr="00A42F82" w:rsidRDefault="003D10F9" w:rsidP="0006275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A450CCB" w14:textId="77777777" w:rsidR="003D10F9" w:rsidRPr="00A42F82" w:rsidRDefault="003D10F9" w:rsidP="0006275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08B344" w14:textId="77777777" w:rsidR="003D10F9" w:rsidRPr="00A42F82" w:rsidRDefault="003D10F9" w:rsidP="0006275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0352928"/>
              <w14:checkbox>
                <w14:checked w14:val="0"/>
                <w14:checkedState w14:val="2612" w14:font="MS Gothic"/>
                <w14:uncheckedState w14:val="2610" w14:font="MS Gothic"/>
              </w14:checkbox>
            </w:sdtPr>
            <w:sdtEndPr/>
            <w:sdtContent>
              <w:p w14:paraId="46D22AA5" w14:textId="77777777" w:rsidR="003D10F9" w:rsidRDefault="003D10F9" w:rsidP="0006275B">
                <w:pPr>
                  <w:autoSpaceDE w:val="0"/>
                  <w:autoSpaceDN w:val="0"/>
                  <w:adjustRightInd w:val="0"/>
                  <w:jc w:val="center"/>
                  <w:rPr>
                    <w:rFonts w:ascii="Arial" w:hAnsi="Arial" w:cs="Arial"/>
                  </w:rPr>
                </w:pPr>
                <w:r>
                  <w:rPr>
                    <w:rFonts w:ascii="MS Gothic" w:eastAsia="MS Gothic" w:hAnsi="MS Gothic" w:cs="Arial" w:hint="eastAsia"/>
                  </w:rPr>
                  <w:t>☐</w:t>
                </w:r>
              </w:p>
            </w:sdtContent>
          </w:sdt>
          <w:p w14:paraId="07BAC7FF" w14:textId="77777777" w:rsidR="003D10F9" w:rsidRPr="00A42F82" w:rsidRDefault="003D10F9" w:rsidP="0006275B">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04038343"/>
              <w14:checkbox>
                <w14:checked w14:val="1"/>
                <w14:checkedState w14:val="2612" w14:font="MS Gothic"/>
                <w14:uncheckedState w14:val="2610" w14:font="MS Gothic"/>
              </w14:checkbox>
            </w:sdtPr>
            <w:sdtEndPr/>
            <w:sdtContent>
              <w:p w14:paraId="23974320" w14:textId="77777777" w:rsidR="003D10F9" w:rsidRDefault="003D10F9" w:rsidP="0006275B">
                <w:pPr>
                  <w:autoSpaceDE w:val="0"/>
                  <w:autoSpaceDN w:val="0"/>
                  <w:adjustRightInd w:val="0"/>
                  <w:jc w:val="center"/>
                  <w:rPr>
                    <w:rFonts w:ascii="Arial" w:hAnsi="Arial" w:cs="Arial"/>
                  </w:rPr>
                </w:pPr>
                <w:r>
                  <w:rPr>
                    <w:rFonts w:ascii="MS Gothic" w:eastAsia="MS Gothic" w:hAnsi="MS Gothic" w:cs="Arial" w:hint="eastAsia"/>
                  </w:rPr>
                  <w:t>☒</w:t>
                </w:r>
              </w:p>
            </w:sdtContent>
          </w:sdt>
          <w:p w14:paraId="7CF6F305" w14:textId="77777777" w:rsidR="003D10F9" w:rsidRPr="00A42F82" w:rsidRDefault="003D10F9" w:rsidP="0006275B">
            <w:pPr>
              <w:pStyle w:val="NormalWeb"/>
              <w:autoSpaceDE w:val="0"/>
              <w:autoSpaceDN w:val="0"/>
              <w:adjustRightInd w:val="0"/>
              <w:jc w:val="center"/>
              <w:rPr>
                <w:rFonts w:ascii="Arial" w:hAnsi="Arial" w:cs="Arial"/>
              </w:rPr>
            </w:pPr>
          </w:p>
        </w:tc>
      </w:tr>
      <w:tr w:rsidR="003D10F9" w:rsidRPr="00A42F82" w14:paraId="34C24C5C" w14:textId="77777777" w:rsidTr="000627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58316" w14:textId="77777777" w:rsidR="003D10F9" w:rsidRPr="00A42F82" w:rsidRDefault="003D10F9" w:rsidP="000627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C2A860" w14:textId="77777777" w:rsidR="003D10F9" w:rsidRPr="00A42F82" w:rsidRDefault="003D10F9" w:rsidP="0006275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D10F9" w:rsidRPr="00A42F82" w14:paraId="1884D1A8" w14:textId="77777777" w:rsidTr="000627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F824F7" w14:textId="77777777" w:rsidR="003D10F9" w:rsidRPr="00A42F82" w:rsidRDefault="003D10F9" w:rsidP="0006275B">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6AECC67" w14:textId="77777777" w:rsidR="003D10F9" w:rsidRPr="00A42F82" w:rsidRDefault="003D10F9" w:rsidP="0006275B">
            <w:pPr>
              <w:rPr>
                <w:rFonts w:ascii="Arial" w:hAnsi="Arial" w:cs="Arial"/>
              </w:rPr>
            </w:pPr>
          </w:p>
          <w:p w14:paraId="2AE47FDC" w14:textId="77777777" w:rsidR="003D10F9" w:rsidRPr="00A42F82" w:rsidRDefault="003D10F9" w:rsidP="0006275B">
            <w:pPr>
              <w:rPr>
                <w:rFonts w:ascii="Arial" w:hAnsi="Arial" w:cs="Arial"/>
              </w:rPr>
            </w:pPr>
          </w:p>
          <w:p w14:paraId="1B09D8E4" w14:textId="77777777" w:rsidR="003D10F9" w:rsidRPr="00A42F82" w:rsidRDefault="003D10F9" w:rsidP="0006275B">
            <w:pPr>
              <w:rPr>
                <w:rFonts w:ascii="Arial" w:hAnsi="Arial" w:cs="Arial"/>
              </w:rPr>
            </w:pPr>
          </w:p>
          <w:p w14:paraId="63D25E9E"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A6BCFFB" w14:textId="77777777" w:rsidR="003D10F9" w:rsidRPr="00A42F82" w:rsidRDefault="003D10F9" w:rsidP="003D10F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D10F9" w:rsidRPr="00A42F82" w14:paraId="239F4E45" w14:textId="77777777" w:rsidTr="0006275B">
        <w:trPr>
          <w:trHeight w:val="439"/>
        </w:trPr>
        <w:tc>
          <w:tcPr>
            <w:tcW w:w="562" w:type="dxa"/>
            <w:shd w:val="clear" w:color="auto" w:fill="F2F2F2" w:themeFill="background1" w:themeFillShade="F2"/>
            <w:vAlign w:val="center"/>
          </w:tcPr>
          <w:p w14:paraId="5516A1A1" w14:textId="77777777" w:rsidR="003D10F9" w:rsidRPr="00A42F82" w:rsidRDefault="003D10F9" w:rsidP="0006275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0438856" w14:textId="77777777" w:rsidR="003D10F9" w:rsidRPr="00A42F82" w:rsidRDefault="003D10F9" w:rsidP="0006275B">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9D225D5"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E022702"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10F9" w:rsidRPr="00A42F82" w14:paraId="27BB7470" w14:textId="77777777" w:rsidTr="0006275B">
        <w:trPr>
          <w:trHeight w:val="439"/>
        </w:trPr>
        <w:tc>
          <w:tcPr>
            <w:tcW w:w="562" w:type="dxa"/>
            <w:shd w:val="clear" w:color="auto" w:fill="F2F2F2" w:themeFill="background1" w:themeFillShade="F2"/>
            <w:vAlign w:val="center"/>
          </w:tcPr>
          <w:p w14:paraId="318A7F0A"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9387189"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14:paraId="75685282"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3E3238D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54135905" w14:textId="77777777" w:rsidTr="0006275B">
        <w:trPr>
          <w:trHeight w:val="403"/>
        </w:trPr>
        <w:tc>
          <w:tcPr>
            <w:tcW w:w="562" w:type="dxa"/>
            <w:shd w:val="clear" w:color="auto" w:fill="F2F2F2" w:themeFill="background1" w:themeFillShade="F2"/>
            <w:vAlign w:val="center"/>
          </w:tcPr>
          <w:p w14:paraId="5D6EA87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9424E92"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7FCD39B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7F2BF2ED"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32DE3C3B" w14:textId="77777777" w:rsidTr="0006275B">
        <w:trPr>
          <w:trHeight w:val="439"/>
        </w:trPr>
        <w:tc>
          <w:tcPr>
            <w:tcW w:w="562" w:type="dxa"/>
            <w:shd w:val="clear" w:color="auto" w:fill="F2F2F2" w:themeFill="background1" w:themeFillShade="F2"/>
            <w:vAlign w:val="center"/>
          </w:tcPr>
          <w:p w14:paraId="054AF674"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7DD6741"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73CEFB6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668FB9F8"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79EBAE26" w14:textId="77777777" w:rsidTr="0006275B">
        <w:trPr>
          <w:trHeight w:val="403"/>
        </w:trPr>
        <w:tc>
          <w:tcPr>
            <w:tcW w:w="562" w:type="dxa"/>
            <w:shd w:val="clear" w:color="auto" w:fill="F2F2F2" w:themeFill="background1" w:themeFillShade="F2"/>
            <w:vAlign w:val="center"/>
          </w:tcPr>
          <w:p w14:paraId="12B974CF"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FC2E6B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2319D931"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31ADF70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10DB1E57" w14:textId="77777777" w:rsidTr="0006275B">
        <w:trPr>
          <w:trHeight w:val="403"/>
        </w:trPr>
        <w:tc>
          <w:tcPr>
            <w:tcW w:w="562" w:type="dxa"/>
            <w:shd w:val="clear" w:color="auto" w:fill="F2F2F2" w:themeFill="background1" w:themeFillShade="F2"/>
            <w:vAlign w:val="center"/>
          </w:tcPr>
          <w:p w14:paraId="6184CE61"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EEE52B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57E799B5"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6B00982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5F563799" w14:textId="77777777" w:rsidTr="0006275B">
        <w:trPr>
          <w:trHeight w:val="403"/>
        </w:trPr>
        <w:tc>
          <w:tcPr>
            <w:tcW w:w="562" w:type="dxa"/>
            <w:shd w:val="clear" w:color="auto" w:fill="F2F2F2" w:themeFill="background1" w:themeFillShade="F2"/>
            <w:vAlign w:val="center"/>
          </w:tcPr>
          <w:p w14:paraId="4127AC5F"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A0C9E4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412063CE"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12A1AC28"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0A093A37" w14:textId="77777777" w:rsidTr="0006275B">
        <w:trPr>
          <w:trHeight w:val="403"/>
        </w:trPr>
        <w:tc>
          <w:tcPr>
            <w:tcW w:w="562" w:type="dxa"/>
            <w:shd w:val="clear" w:color="auto" w:fill="F2F2F2" w:themeFill="background1" w:themeFillShade="F2"/>
            <w:vAlign w:val="center"/>
          </w:tcPr>
          <w:p w14:paraId="099FC3D9"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129187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Other – specify:</w:t>
            </w:r>
          </w:p>
          <w:p w14:paraId="309BCB98" w14:textId="77777777" w:rsidR="003D10F9" w:rsidRPr="00A42F82" w:rsidRDefault="003D10F9" w:rsidP="0006275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63DE5B8F"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646B78E1"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42003881" w14:textId="77777777" w:rsidTr="0006275B">
        <w:trPr>
          <w:trHeight w:val="403"/>
        </w:trPr>
        <w:tc>
          <w:tcPr>
            <w:tcW w:w="562" w:type="dxa"/>
            <w:shd w:val="clear" w:color="auto" w:fill="F2F2F2" w:themeFill="background1" w:themeFillShade="F2"/>
            <w:vAlign w:val="center"/>
          </w:tcPr>
          <w:p w14:paraId="1F0B07BB"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53449CF" w14:textId="77777777" w:rsidR="003D10F9" w:rsidRPr="00A42F82" w:rsidRDefault="003D10F9" w:rsidP="0006275B">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D10F9" w:rsidRPr="00A42F82" w14:paraId="6FF56511" w14:textId="77777777" w:rsidTr="0006275B">
        <w:trPr>
          <w:trHeight w:val="403"/>
        </w:trPr>
        <w:tc>
          <w:tcPr>
            <w:tcW w:w="562" w:type="dxa"/>
            <w:vAlign w:val="center"/>
          </w:tcPr>
          <w:p w14:paraId="1D849072" w14:textId="77777777" w:rsidR="003D10F9" w:rsidRPr="00A42F82" w:rsidRDefault="003D10F9" w:rsidP="0006275B">
            <w:pPr>
              <w:jc w:val="center"/>
              <w:rPr>
                <w:rFonts w:ascii="Arial" w:hAnsi="Arial" w:cs="Arial"/>
                <w:sz w:val="22"/>
                <w:szCs w:val="22"/>
              </w:rPr>
            </w:pPr>
          </w:p>
        </w:tc>
        <w:tc>
          <w:tcPr>
            <w:tcW w:w="9923" w:type="dxa"/>
            <w:gridSpan w:val="3"/>
          </w:tcPr>
          <w:p w14:paraId="01A62841" w14:textId="77777777" w:rsidR="003D10F9" w:rsidRPr="00A42F82" w:rsidRDefault="003D10F9" w:rsidP="0006275B">
            <w:pPr>
              <w:rPr>
                <w:rFonts w:ascii="Arial" w:hAnsi="Arial" w:cs="Arial"/>
                <w:sz w:val="22"/>
                <w:szCs w:val="22"/>
              </w:rPr>
            </w:pPr>
          </w:p>
          <w:p w14:paraId="5E62F9FD" w14:textId="77777777" w:rsidR="003D10F9" w:rsidRDefault="003D10F9" w:rsidP="0006275B">
            <w:pPr>
              <w:pStyle w:val="ListParagraph"/>
              <w:numPr>
                <w:ilvl w:val="0"/>
                <w:numId w:val="28"/>
              </w:numPr>
              <w:rPr>
                <w:rFonts w:ascii="Arial" w:hAnsi="Arial" w:cs="Arial"/>
              </w:rPr>
            </w:pPr>
            <w:r>
              <w:rPr>
                <w:rFonts w:ascii="Arial" w:hAnsi="Arial" w:cs="Arial"/>
              </w:rPr>
              <w:t>I will be using personal devices to record and store data.</w:t>
            </w:r>
          </w:p>
          <w:p w14:paraId="161D377B" w14:textId="77777777" w:rsidR="003D10F9" w:rsidRDefault="003D10F9" w:rsidP="0006275B">
            <w:pPr>
              <w:pStyle w:val="ListParagraph"/>
              <w:numPr>
                <w:ilvl w:val="0"/>
                <w:numId w:val="28"/>
              </w:numPr>
              <w:rPr>
                <w:rFonts w:ascii="Arial" w:hAnsi="Arial" w:cs="Arial"/>
              </w:rPr>
            </w:pPr>
            <w:r>
              <w:rPr>
                <w:rFonts w:ascii="Arial" w:hAnsi="Arial" w:cs="Arial"/>
              </w:rPr>
              <w:t>Data will be stored on a password encrypted device and deleted after use.</w:t>
            </w:r>
          </w:p>
          <w:p w14:paraId="79E61D15" w14:textId="77777777" w:rsidR="003D10F9" w:rsidRPr="00D6388A" w:rsidRDefault="003D10F9" w:rsidP="0006275B">
            <w:pPr>
              <w:pStyle w:val="ListParagraph"/>
              <w:numPr>
                <w:ilvl w:val="0"/>
                <w:numId w:val="28"/>
              </w:numPr>
              <w:rPr>
                <w:rFonts w:ascii="Arial" w:hAnsi="Arial" w:cs="Arial"/>
              </w:rPr>
            </w:pPr>
            <w:r>
              <w:rPr>
                <w:rFonts w:ascii="Arial" w:hAnsi="Arial" w:cs="Arial"/>
              </w:rPr>
              <w:t>Manual files, such as notes, will be stored in locked cupboard within the school.</w:t>
            </w:r>
          </w:p>
          <w:p w14:paraId="0BF69FB3" w14:textId="77777777" w:rsidR="003D10F9" w:rsidRPr="00225BD0" w:rsidRDefault="003D10F9" w:rsidP="0006275B">
            <w:pPr>
              <w:ind w:left="60"/>
              <w:rPr>
                <w:rFonts w:ascii="Arial" w:hAnsi="Arial" w:cs="Arial"/>
              </w:rPr>
            </w:pPr>
          </w:p>
          <w:p w14:paraId="0F594D41" w14:textId="77777777" w:rsidR="003D10F9" w:rsidRPr="00A42F82" w:rsidRDefault="003D10F9" w:rsidP="0006275B">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4332EB1" w14:textId="77777777" w:rsidR="003D10F9" w:rsidRPr="00A42F82" w:rsidRDefault="003D10F9" w:rsidP="003D10F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D10F9" w:rsidRPr="00A42F82" w14:paraId="6DED38A4" w14:textId="77777777" w:rsidTr="0006275B">
        <w:trPr>
          <w:trHeight w:val="439"/>
        </w:trPr>
        <w:tc>
          <w:tcPr>
            <w:tcW w:w="562" w:type="dxa"/>
            <w:shd w:val="clear" w:color="auto" w:fill="F2F2F2" w:themeFill="background1" w:themeFillShade="F2"/>
          </w:tcPr>
          <w:p w14:paraId="2A931D56" w14:textId="77777777" w:rsidR="003D10F9" w:rsidRPr="00A42F82" w:rsidRDefault="003D10F9" w:rsidP="0006275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8D92855" w14:textId="77777777" w:rsidR="003D10F9" w:rsidRPr="00A42F82" w:rsidRDefault="003D10F9" w:rsidP="0006275B">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3D10F9" w:rsidRPr="00A42F82" w14:paraId="37B6F2FA" w14:textId="77777777" w:rsidTr="0006275B">
        <w:trPr>
          <w:trHeight w:val="439"/>
        </w:trPr>
        <w:tc>
          <w:tcPr>
            <w:tcW w:w="562" w:type="dxa"/>
            <w:shd w:val="clear" w:color="auto" w:fill="F2F2F2" w:themeFill="background1" w:themeFillShade="F2"/>
            <w:vAlign w:val="center"/>
          </w:tcPr>
          <w:p w14:paraId="40A2DDC5" w14:textId="77777777" w:rsidR="003D10F9" w:rsidRPr="00A42F82" w:rsidRDefault="003D10F9" w:rsidP="0006275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322A183" w14:textId="77777777" w:rsidR="003D10F9" w:rsidRPr="00A42F82" w:rsidRDefault="003D10F9" w:rsidP="0006275B">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29AFB5A"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EA98097" w14:textId="77777777" w:rsidR="003D10F9" w:rsidRPr="00A42F82" w:rsidRDefault="003D10F9" w:rsidP="0006275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10F9" w:rsidRPr="00A42F82" w14:paraId="496BA4A5" w14:textId="77777777" w:rsidTr="0006275B">
        <w:trPr>
          <w:trHeight w:val="439"/>
        </w:trPr>
        <w:tc>
          <w:tcPr>
            <w:tcW w:w="562" w:type="dxa"/>
            <w:shd w:val="clear" w:color="auto" w:fill="F2F2F2" w:themeFill="background1" w:themeFillShade="F2"/>
            <w:vAlign w:val="center"/>
          </w:tcPr>
          <w:p w14:paraId="00943DA9"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20E31E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059CEC3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701DFC79"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10F9" w:rsidRPr="00A42F82" w14:paraId="48151BD8" w14:textId="77777777" w:rsidTr="0006275B">
        <w:trPr>
          <w:trHeight w:val="403"/>
        </w:trPr>
        <w:tc>
          <w:tcPr>
            <w:tcW w:w="562" w:type="dxa"/>
            <w:shd w:val="clear" w:color="auto" w:fill="F2F2F2" w:themeFill="background1" w:themeFillShade="F2"/>
            <w:vAlign w:val="center"/>
          </w:tcPr>
          <w:p w14:paraId="41981CF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39D07F4"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3A46E0A6"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C25254F"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6343FDC4" w14:textId="77777777" w:rsidTr="0006275B">
        <w:trPr>
          <w:trHeight w:val="439"/>
        </w:trPr>
        <w:tc>
          <w:tcPr>
            <w:tcW w:w="562" w:type="dxa"/>
            <w:shd w:val="clear" w:color="auto" w:fill="F2F2F2" w:themeFill="background1" w:themeFillShade="F2"/>
            <w:vAlign w:val="center"/>
          </w:tcPr>
          <w:p w14:paraId="6CDA06A2"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33D548A"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62E0E3F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8962630"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06878753" w14:textId="77777777" w:rsidTr="0006275B">
        <w:trPr>
          <w:trHeight w:val="403"/>
        </w:trPr>
        <w:tc>
          <w:tcPr>
            <w:tcW w:w="562" w:type="dxa"/>
            <w:shd w:val="clear" w:color="auto" w:fill="F2F2F2" w:themeFill="background1" w:themeFillShade="F2"/>
            <w:vAlign w:val="center"/>
          </w:tcPr>
          <w:p w14:paraId="426B2B7C"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470016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77F184BB"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77DF75E"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6158A5C3" w14:textId="77777777" w:rsidTr="0006275B">
        <w:trPr>
          <w:trHeight w:val="403"/>
        </w:trPr>
        <w:tc>
          <w:tcPr>
            <w:tcW w:w="562" w:type="dxa"/>
            <w:shd w:val="clear" w:color="auto" w:fill="F2F2F2" w:themeFill="background1" w:themeFillShade="F2"/>
            <w:vAlign w:val="center"/>
          </w:tcPr>
          <w:p w14:paraId="185F3B2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86CB291"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1D0B1A0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4DF23E9B"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4F5514AF" w14:textId="77777777" w:rsidTr="0006275B">
        <w:trPr>
          <w:trHeight w:val="403"/>
        </w:trPr>
        <w:tc>
          <w:tcPr>
            <w:tcW w:w="562" w:type="dxa"/>
            <w:shd w:val="clear" w:color="auto" w:fill="F2F2F2" w:themeFill="background1" w:themeFillShade="F2"/>
            <w:vAlign w:val="center"/>
          </w:tcPr>
          <w:p w14:paraId="20DC016F"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332FBFC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49DC7DC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2AD1D7EB"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50F37A60" w14:textId="77777777" w:rsidTr="0006275B">
        <w:trPr>
          <w:trHeight w:val="403"/>
        </w:trPr>
        <w:tc>
          <w:tcPr>
            <w:tcW w:w="562" w:type="dxa"/>
            <w:shd w:val="clear" w:color="auto" w:fill="F2F2F2" w:themeFill="background1" w:themeFillShade="F2"/>
            <w:vAlign w:val="center"/>
          </w:tcPr>
          <w:p w14:paraId="0E074DE7"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9443F9B"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5A48E8FC"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3A1EF6EB"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049E830F" w14:textId="77777777" w:rsidTr="0006275B">
        <w:trPr>
          <w:trHeight w:val="403"/>
        </w:trPr>
        <w:tc>
          <w:tcPr>
            <w:tcW w:w="562" w:type="dxa"/>
            <w:shd w:val="clear" w:color="auto" w:fill="F2F2F2" w:themeFill="background1" w:themeFillShade="F2"/>
            <w:vAlign w:val="center"/>
          </w:tcPr>
          <w:p w14:paraId="27AA8905"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4575DFB" w14:textId="77777777" w:rsidR="003D10F9" w:rsidRPr="00A42F82" w:rsidRDefault="003D10F9" w:rsidP="0006275B">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36BD45DE"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62E2DC4" w14:textId="77777777" w:rsidR="003D10F9" w:rsidRPr="00A42F82" w:rsidRDefault="003D10F9" w:rsidP="0006275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10F9" w:rsidRPr="00A42F82" w14:paraId="1ED10544" w14:textId="77777777" w:rsidTr="0006275B">
        <w:trPr>
          <w:trHeight w:val="403"/>
        </w:trPr>
        <w:tc>
          <w:tcPr>
            <w:tcW w:w="562" w:type="dxa"/>
            <w:shd w:val="clear" w:color="auto" w:fill="F2F2F2" w:themeFill="background1" w:themeFillShade="F2"/>
            <w:vAlign w:val="center"/>
          </w:tcPr>
          <w:p w14:paraId="50169B88" w14:textId="77777777" w:rsidR="003D10F9" w:rsidRPr="00A42F82" w:rsidRDefault="003D10F9" w:rsidP="0006275B">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E599C62" w14:textId="77777777" w:rsidR="003D10F9" w:rsidRPr="00A42F82" w:rsidRDefault="003D10F9" w:rsidP="0006275B">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D10F9" w:rsidRPr="00A42F82" w14:paraId="54436CF7" w14:textId="77777777" w:rsidTr="0006275B">
        <w:trPr>
          <w:trHeight w:val="403"/>
        </w:trPr>
        <w:tc>
          <w:tcPr>
            <w:tcW w:w="562" w:type="dxa"/>
            <w:vAlign w:val="center"/>
          </w:tcPr>
          <w:p w14:paraId="53C3B4E1" w14:textId="77777777" w:rsidR="003D10F9" w:rsidRPr="00A42F82" w:rsidRDefault="003D10F9" w:rsidP="0006275B">
            <w:pPr>
              <w:autoSpaceDE w:val="0"/>
              <w:autoSpaceDN w:val="0"/>
              <w:adjustRightInd w:val="0"/>
              <w:jc w:val="center"/>
              <w:rPr>
                <w:rFonts w:ascii="Arial" w:hAnsi="Arial" w:cs="Arial"/>
                <w:sz w:val="22"/>
                <w:szCs w:val="22"/>
              </w:rPr>
            </w:pPr>
          </w:p>
        </w:tc>
        <w:tc>
          <w:tcPr>
            <w:tcW w:w="9923" w:type="dxa"/>
            <w:gridSpan w:val="3"/>
            <w:vAlign w:val="center"/>
          </w:tcPr>
          <w:p w14:paraId="15FEF7E7" w14:textId="77777777" w:rsidR="003D10F9" w:rsidRPr="00A42F82" w:rsidRDefault="003D10F9" w:rsidP="0006275B">
            <w:pPr>
              <w:autoSpaceDE w:val="0"/>
              <w:autoSpaceDN w:val="0"/>
              <w:adjustRightInd w:val="0"/>
              <w:rPr>
                <w:rFonts w:ascii="Arial" w:hAnsi="Arial" w:cs="Arial"/>
                <w:sz w:val="22"/>
                <w:szCs w:val="22"/>
              </w:rPr>
            </w:pPr>
          </w:p>
          <w:p w14:paraId="71791C6D" w14:textId="77777777" w:rsidR="003D10F9" w:rsidRPr="001E5507" w:rsidRDefault="003D10F9" w:rsidP="0006275B">
            <w:pPr>
              <w:pStyle w:val="ListParagraph"/>
              <w:numPr>
                <w:ilvl w:val="0"/>
                <w:numId w:val="28"/>
              </w:numPr>
              <w:autoSpaceDE w:val="0"/>
              <w:autoSpaceDN w:val="0"/>
              <w:adjustRightInd w:val="0"/>
              <w:rPr>
                <w:rFonts w:ascii="Arial" w:hAnsi="Arial" w:cs="Arial"/>
              </w:rPr>
            </w:pPr>
            <w:r>
              <w:rPr>
                <w:rFonts w:ascii="Arial" w:hAnsi="Arial" w:cs="Arial"/>
              </w:rPr>
              <w:t>All data generated will be stored in accordance with GDPR regulations, and on the cloud with password encrypted protection.</w:t>
            </w:r>
          </w:p>
          <w:p w14:paraId="4E4474B0" w14:textId="77777777" w:rsidR="003D10F9" w:rsidRPr="00A42F82" w:rsidRDefault="003D10F9" w:rsidP="0006275B">
            <w:pPr>
              <w:autoSpaceDE w:val="0"/>
              <w:autoSpaceDN w:val="0"/>
              <w:adjustRightInd w:val="0"/>
              <w:rPr>
                <w:rFonts w:ascii="Arial" w:hAnsi="Arial" w:cs="Arial"/>
                <w:sz w:val="22"/>
                <w:szCs w:val="22"/>
              </w:rPr>
            </w:pPr>
          </w:p>
          <w:p w14:paraId="333D5DC7" w14:textId="77777777" w:rsidR="003D10F9" w:rsidRPr="00A42F82" w:rsidRDefault="003D10F9" w:rsidP="0006275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D10F9" w:rsidRPr="00A42F82" w14:paraId="6A88EF29" w14:textId="77777777" w:rsidTr="0006275B">
        <w:trPr>
          <w:trHeight w:val="403"/>
        </w:trPr>
        <w:tc>
          <w:tcPr>
            <w:tcW w:w="562" w:type="dxa"/>
            <w:shd w:val="clear" w:color="auto" w:fill="F2F2F2" w:themeFill="background1" w:themeFillShade="F2"/>
            <w:vAlign w:val="center"/>
          </w:tcPr>
          <w:p w14:paraId="39B8191F"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6A8887C"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D10F9" w:rsidRPr="00A42F82" w14:paraId="0FFAA676" w14:textId="77777777" w:rsidTr="0006275B">
        <w:trPr>
          <w:trHeight w:val="403"/>
        </w:trPr>
        <w:tc>
          <w:tcPr>
            <w:tcW w:w="562" w:type="dxa"/>
            <w:vAlign w:val="center"/>
          </w:tcPr>
          <w:p w14:paraId="224BEA3D" w14:textId="77777777" w:rsidR="003D10F9" w:rsidRPr="00A42F82" w:rsidRDefault="003D10F9" w:rsidP="0006275B">
            <w:pPr>
              <w:autoSpaceDE w:val="0"/>
              <w:autoSpaceDN w:val="0"/>
              <w:adjustRightInd w:val="0"/>
              <w:jc w:val="center"/>
              <w:rPr>
                <w:rFonts w:ascii="Arial" w:hAnsi="Arial" w:cs="Arial"/>
                <w:sz w:val="22"/>
                <w:szCs w:val="22"/>
              </w:rPr>
            </w:pPr>
          </w:p>
        </w:tc>
        <w:tc>
          <w:tcPr>
            <w:tcW w:w="9923" w:type="dxa"/>
            <w:gridSpan w:val="3"/>
            <w:vAlign w:val="center"/>
          </w:tcPr>
          <w:p w14:paraId="5565E0AE" w14:textId="77777777" w:rsidR="003D10F9" w:rsidRPr="00A42F82" w:rsidRDefault="003D10F9" w:rsidP="0006275B">
            <w:pPr>
              <w:autoSpaceDE w:val="0"/>
              <w:autoSpaceDN w:val="0"/>
              <w:adjustRightInd w:val="0"/>
              <w:rPr>
                <w:rFonts w:ascii="Arial" w:hAnsi="Arial" w:cs="Arial"/>
                <w:sz w:val="22"/>
                <w:szCs w:val="22"/>
              </w:rPr>
            </w:pPr>
          </w:p>
          <w:p w14:paraId="406947BB" w14:textId="77777777" w:rsidR="003D10F9" w:rsidRPr="00726718" w:rsidRDefault="003D10F9" w:rsidP="0006275B">
            <w:pPr>
              <w:pStyle w:val="ListParagraph"/>
              <w:numPr>
                <w:ilvl w:val="0"/>
                <w:numId w:val="28"/>
              </w:numPr>
              <w:autoSpaceDE w:val="0"/>
              <w:autoSpaceDN w:val="0"/>
              <w:adjustRightInd w:val="0"/>
              <w:rPr>
                <w:rFonts w:ascii="Arial" w:hAnsi="Arial" w:cs="Arial"/>
              </w:rPr>
            </w:pPr>
            <w:r>
              <w:rPr>
                <w:rFonts w:ascii="Arial" w:hAnsi="Arial" w:cs="Arial"/>
              </w:rPr>
              <w:t>Myself, the researcher</w:t>
            </w:r>
          </w:p>
          <w:p w14:paraId="21F1A694" w14:textId="77777777" w:rsidR="003D10F9" w:rsidRPr="00A42F82" w:rsidRDefault="003D10F9" w:rsidP="0006275B">
            <w:pPr>
              <w:autoSpaceDE w:val="0"/>
              <w:autoSpaceDN w:val="0"/>
              <w:adjustRightInd w:val="0"/>
              <w:rPr>
                <w:rFonts w:ascii="Arial" w:hAnsi="Arial" w:cs="Arial"/>
                <w:sz w:val="22"/>
                <w:szCs w:val="22"/>
              </w:rPr>
            </w:pPr>
          </w:p>
          <w:p w14:paraId="4E9046D8"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D10F9" w:rsidRPr="00A42F82" w14:paraId="45B5D38C" w14:textId="77777777" w:rsidTr="0006275B">
        <w:trPr>
          <w:trHeight w:val="403"/>
        </w:trPr>
        <w:tc>
          <w:tcPr>
            <w:tcW w:w="562" w:type="dxa"/>
            <w:shd w:val="clear" w:color="auto" w:fill="F2F2F2" w:themeFill="background1" w:themeFillShade="F2"/>
            <w:vAlign w:val="center"/>
          </w:tcPr>
          <w:p w14:paraId="1DD0B61D"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AE747AE"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D10F9" w:rsidRPr="00A42F82" w14:paraId="2502307F" w14:textId="77777777" w:rsidTr="0006275B">
        <w:trPr>
          <w:trHeight w:val="403"/>
        </w:trPr>
        <w:tc>
          <w:tcPr>
            <w:tcW w:w="562" w:type="dxa"/>
            <w:vAlign w:val="center"/>
          </w:tcPr>
          <w:p w14:paraId="6B818D14" w14:textId="77777777" w:rsidR="003D10F9" w:rsidRPr="00A42F82" w:rsidRDefault="003D10F9" w:rsidP="0006275B">
            <w:pPr>
              <w:autoSpaceDE w:val="0"/>
              <w:autoSpaceDN w:val="0"/>
              <w:adjustRightInd w:val="0"/>
              <w:jc w:val="center"/>
              <w:rPr>
                <w:rFonts w:ascii="Arial" w:hAnsi="Arial" w:cs="Arial"/>
                <w:sz w:val="22"/>
                <w:szCs w:val="22"/>
              </w:rPr>
            </w:pPr>
          </w:p>
        </w:tc>
        <w:tc>
          <w:tcPr>
            <w:tcW w:w="9923" w:type="dxa"/>
            <w:gridSpan w:val="3"/>
          </w:tcPr>
          <w:p w14:paraId="640E35B2" w14:textId="77777777" w:rsidR="003D10F9" w:rsidRPr="00A42F82" w:rsidRDefault="003D10F9" w:rsidP="0006275B">
            <w:pPr>
              <w:autoSpaceDE w:val="0"/>
              <w:autoSpaceDN w:val="0"/>
              <w:adjustRightInd w:val="0"/>
              <w:rPr>
                <w:rFonts w:ascii="Arial" w:hAnsi="Arial" w:cs="Arial"/>
                <w:sz w:val="22"/>
                <w:szCs w:val="22"/>
              </w:rPr>
            </w:pPr>
          </w:p>
          <w:p w14:paraId="102ECA34" w14:textId="77777777" w:rsidR="003D10F9" w:rsidRPr="00E2360D" w:rsidRDefault="003D10F9" w:rsidP="0006275B">
            <w:pPr>
              <w:pStyle w:val="ListParagraph"/>
              <w:numPr>
                <w:ilvl w:val="0"/>
                <w:numId w:val="28"/>
              </w:numPr>
              <w:autoSpaceDE w:val="0"/>
              <w:autoSpaceDN w:val="0"/>
              <w:adjustRightInd w:val="0"/>
              <w:rPr>
                <w:rFonts w:ascii="Arial" w:hAnsi="Arial" w:cs="Arial"/>
              </w:rPr>
            </w:pPr>
            <w:r>
              <w:rPr>
                <w:rFonts w:ascii="Arial" w:hAnsi="Arial" w:cs="Arial"/>
              </w:rPr>
              <w:t>Myself, the researcher</w:t>
            </w:r>
          </w:p>
          <w:p w14:paraId="6E0FECE0" w14:textId="77777777" w:rsidR="003D10F9" w:rsidRPr="00A42F82" w:rsidRDefault="003D10F9" w:rsidP="0006275B">
            <w:pPr>
              <w:autoSpaceDE w:val="0"/>
              <w:autoSpaceDN w:val="0"/>
              <w:adjustRightInd w:val="0"/>
              <w:rPr>
                <w:rFonts w:ascii="Arial" w:hAnsi="Arial" w:cs="Arial"/>
                <w:sz w:val="22"/>
                <w:szCs w:val="22"/>
              </w:rPr>
            </w:pPr>
          </w:p>
          <w:p w14:paraId="73FF5238"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D10F9" w:rsidRPr="00A42F82" w14:paraId="7500137F" w14:textId="77777777" w:rsidTr="0006275B">
        <w:trPr>
          <w:trHeight w:val="403"/>
        </w:trPr>
        <w:tc>
          <w:tcPr>
            <w:tcW w:w="562" w:type="dxa"/>
            <w:shd w:val="clear" w:color="auto" w:fill="F2F2F2" w:themeFill="background1" w:themeFillShade="F2"/>
            <w:vAlign w:val="center"/>
          </w:tcPr>
          <w:p w14:paraId="600B3F3E"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A8615D3"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D10F9" w:rsidRPr="00A42F82" w14:paraId="6AC787EE" w14:textId="77777777" w:rsidTr="0006275B">
        <w:trPr>
          <w:trHeight w:val="403"/>
        </w:trPr>
        <w:tc>
          <w:tcPr>
            <w:tcW w:w="562" w:type="dxa"/>
            <w:vAlign w:val="center"/>
          </w:tcPr>
          <w:p w14:paraId="1EF8D2CB" w14:textId="77777777" w:rsidR="003D10F9" w:rsidRPr="00A42F82" w:rsidRDefault="003D10F9" w:rsidP="0006275B">
            <w:pPr>
              <w:autoSpaceDE w:val="0"/>
              <w:autoSpaceDN w:val="0"/>
              <w:adjustRightInd w:val="0"/>
              <w:jc w:val="center"/>
              <w:rPr>
                <w:rFonts w:ascii="Arial" w:hAnsi="Arial" w:cs="Arial"/>
                <w:sz w:val="22"/>
                <w:szCs w:val="22"/>
              </w:rPr>
            </w:pPr>
          </w:p>
        </w:tc>
        <w:tc>
          <w:tcPr>
            <w:tcW w:w="9923" w:type="dxa"/>
            <w:gridSpan w:val="3"/>
          </w:tcPr>
          <w:p w14:paraId="4ABB7FB3" w14:textId="77777777" w:rsidR="003D10F9" w:rsidRPr="00A42F82" w:rsidRDefault="003D10F9" w:rsidP="0006275B">
            <w:pPr>
              <w:autoSpaceDE w:val="0"/>
              <w:autoSpaceDN w:val="0"/>
              <w:adjustRightInd w:val="0"/>
              <w:rPr>
                <w:rFonts w:ascii="Arial" w:hAnsi="Arial" w:cs="Arial"/>
                <w:sz w:val="22"/>
                <w:szCs w:val="22"/>
              </w:rPr>
            </w:pPr>
          </w:p>
          <w:p w14:paraId="161EDA96" w14:textId="77777777" w:rsidR="003D10F9" w:rsidRPr="00E2360D" w:rsidRDefault="003D10F9" w:rsidP="0006275B">
            <w:pPr>
              <w:pStyle w:val="ListParagraph"/>
              <w:numPr>
                <w:ilvl w:val="0"/>
                <w:numId w:val="28"/>
              </w:numPr>
              <w:autoSpaceDE w:val="0"/>
              <w:autoSpaceDN w:val="0"/>
              <w:adjustRightInd w:val="0"/>
              <w:rPr>
                <w:rFonts w:ascii="Arial" w:hAnsi="Arial" w:cs="Arial"/>
              </w:rPr>
            </w:pPr>
            <w:r>
              <w:rPr>
                <w:rFonts w:ascii="Arial" w:hAnsi="Arial" w:cs="Arial"/>
              </w:rPr>
              <w:t>Myself, the researcher</w:t>
            </w:r>
          </w:p>
          <w:p w14:paraId="38B456D4" w14:textId="77777777" w:rsidR="003D10F9" w:rsidRPr="00A42F82" w:rsidRDefault="003D10F9" w:rsidP="0006275B">
            <w:pPr>
              <w:autoSpaceDE w:val="0"/>
              <w:autoSpaceDN w:val="0"/>
              <w:adjustRightInd w:val="0"/>
              <w:rPr>
                <w:rFonts w:ascii="Arial" w:hAnsi="Arial" w:cs="Arial"/>
                <w:sz w:val="22"/>
                <w:szCs w:val="22"/>
              </w:rPr>
            </w:pPr>
          </w:p>
          <w:p w14:paraId="7973CE8A"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D10F9" w:rsidRPr="00A42F82" w14:paraId="72F054C5" w14:textId="77777777" w:rsidTr="0006275B">
        <w:trPr>
          <w:trHeight w:val="403"/>
        </w:trPr>
        <w:tc>
          <w:tcPr>
            <w:tcW w:w="562" w:type="dxa"/>
            <w:shd w:val="clear" w:color="auto" w:fill="F2F2F2" w:themeFill="background1" w:themeFillShade="F2"/>
            <w:vAlign w:val="center"/>
          </w:tcPr>
          <w:p w14:paraId="03B6A2C9" w14:textId="77777777" w:rsidR="003D10F9" w:rsidRPr="00A42F82" w:rsidRDefault="003D10F9" w:rsidP="0006275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08FAD19"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3D10F9" w:rsidRPr="00A42F82" w14:paraId="0192C395" w14:textId="77777777" w:rsidTr="0006275B">
        <w:trPr>
          <w:trHeight w:val="403"/>
        </w:trPr>
        <w:tc>
          <w:tcPr>
            <w:tcW w:w="562" w:type="dxa"/>
            <w:vAlign w:val="center"/>
          </w:tcPr>
          <w:p w14:paraId="08F10EB8" w14:textId="77777777" w:rsidR="003D10F9" w:rsidRPr="00A42F82" w:rsidRDefault="003D10F9" w:rsidP="0006275B">
            <w:pPr>
              <w:autoSpaceDE w:val="0"/>
              <w:autoSpaceDN w:val="0"/>
              <w:adjustRightInd w:val="0"/>
              <w:jc w:val="center"/>
              <w:rPr>
                <w:rFonts w:ascii="Arial" w:hAnsi="Arial" w:cs="Arial"/>
                <w:sz w:val="22"/>
                <w:szCs w:val="22"/>
              </w:rPr>
            </w:pPr>
          </w:p>
        </w:tc>
        <w:tc>
          <w:tcPr>
            <w:tcW w:w="9923" w:type="dxa"/>
            <w:gridSpan w:val="3"/>
          </w:tcPr>
          <w:p w14:paraId="22CE53C8" w14:textId="77777777" w:rsidR="003D10F9" w:rsidRPr="00A42F82" w:rsidRDefault="003D10F9" w:rsidP="0006275B">
            <w:pPr>
              <w:autoSpaceDE w:val="0"/>
              <w:autoSpaceDN w:val="0"/>
              <w:adjustRightInd w:val="0"/>
              <w:rPr>
                <w:rFonts w:ascii="Arial" w:hAnsi="Arial" w:cs="Arial"/>
                <w:sz w:val="22"/>
                <w:szCs w:val="22"/>
              </w:rPr>
            </w:pPr>
          </w:p>
          <w:p w14:paraId="6070D634" w14:textId="77777777" w:rsidR="003D10F9" w:rsidRPr="00A42F82" w:rsidRDefault="003D10F9" w:rsidP="0006275B">
            <w:pPr>
              <w:autoSpaceDE w:val="0"/>
              <w:autoSpaceDN w:val="0"/>
              <w:adjustRightInd w:val="0"/>
              <w:rPr>
                <w:rFonts w:ascii="Arial" w:hAnsi="Arial" w:cs="Arial"/>
                <w:sz w:val="22"/>
                <w:szCs w:val="22"/>
              </w:rPr>
            </w:pPr>
          </w:p>
          <w:p w14:paraId="63D66BB8" w14:textId="77777777" w:rsidR="003D10F9" w:rsidRPr="00A42F82" w:rsidRDefault="003D10F9" w:rsidP="0006275B">
            <w:pPr>
              <w:autoSpaceDE w:val="0"/>
              <w:autoSpaceDN w:val="0"/>
              <w:adjustRightInd w:val="0"/>
              <w:rPr>
                <w:rFonts w:ascii="Arial" w:hAnsi="Arial" w:cs="Arial"/>
                <w:sz w:val="22"/>
                <w:szCs w:val="22"/>
              </w:rPr>
            </w:pPr>
          </w:p>
          <w:p w14:paraId="33EF6216"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D10F9" w:rsidRPr="00A42F82" w14:paraId="77792791" w14:textId="77777777" w:rsidTr="0006275B">
        <w:trPr>
          <w:trHeight w:val="606"/>
        </w:trPr>
        <w:tc>
          <w:tcPr>
            <w:tcW w:w="562" w:type="dxa"/>
            <w:shd w:val="clear" w:color="auto" w:fill="F2F2F2" w:themeFill="background1" w:themeFillShade="F2"/>
            <w:vAlign w:val="center"/>
          </w:tcPr>
          <w:p w14:paraId="7665D995"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C591AA6" w14:textId="77777777" w:rsidR="003D10F9" w:rsidRPr="00A42F82" w:rsidRDefault="003D10F9" w:rsidP="0006275B">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1601883"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E993B00" w14:textId="77777777" w:rsidR="003D10F9" w:rsidRPr="00A42F82" w:rsidRDefault="002E32D4" w:rsidP="0006275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D10F9">
                  <w:rPr>
                    <w:rFonts w:ascii="MS Gothic" w:eastAsia="MS Gothic" w:hAnsi="MS Gothic" w:cs="Arial" w:hint="eastAsia"/>
                  </w:rPr>
                  <w:t>☒</w:t>
                </w:r>
              </w:sdtContent>
            </w:sdt>
          </w:p>
        </w:tc>
      </w:tr>
      <w:tr w:rsidR="003D10F9" w:rsidRPr="00A42F82" w14:paraId="06CA27C2" w14:textId="77777777" w:rsidTr="0006275B">
        <w:trPr>
          <w:trHeight w:val="632"/>
        </w:trPr>
        <w:tc>
          <w:tcPr>
            <w:tcW w:w="562" w:type="dxa"/>
            <w:shd w:val="clear" w:color="auto" w:fill="F2F2F2" w:themeFill="background1" w:themeFillShade="F2"/>
            <w:vAlign w:val="center"/>
          </w:tcPr>
          <w:p w14:paraId="7DEFEB32" w14:textId="77777777" w:rsidR="003D10F9" w:rsidRPr="00A42F82" w:rsidRDefault="003D10F9" w:rsidP="0006275B">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81ED160" w14:textId="77777777" w:rsidR="003D10F9" w:rsidRPr="00A42F82" w:rsidRDefault="003D10F9" w:rsidP="0006275B">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1534596" w14:textId="77777777" w:rsidR="003D10F9" w:rsidRPr="00A42F82" w:rsidRDefault="003D10F9" w:rsidP="0006275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2A1731F" w14:textId="77777777" w:rsidR="003D10F9" w:rsidRPr="00A42F82" w:rsidRDefault="002E32D4" w:rsidP="0006275B">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D10F9">
                  <w:rPr>
                    <w:rFonts w:ascii="MS Gothic" w:eastAsia="MS Gothic" w:hAnsi="MS Gothic" w:cs="Arial" w:hint="eastAsia"/>
                  </w:rPr>
                  <w:t>☒</w:t>
                </w:r>
              </w:sdtContent>
            </w:sdt>
          </w:p>
        </w:tc>
      </w:tr>
    </w:tbl>
    <w:p w14:paraId="1463F980" w14:textId="77777777" w:rsidR="003D10F9" w:rsidRPr="00A42F82" w:rsidRDefault="003D10F9" w:rsidP="003D10F9">
      <w:pPr>
        <w:rPr>
          <w:rFonts w:ascii="Arial" w:hAnsi="Arial" w:cs="Arial"/>
          <w:b/>
          <w:bCs/>
        </w:rPr>
      </w:pPr>
    </w:p>
    <w:p w14:paraId="5A675A90" w14:textId="77777777" w:rsidR="003D10F9" w:rsidRPr="00A42F82" w:rsidRDefault="003D10F9" w:rsidP="003D10F9">
      <w:pPr>
        <w:rPr>
          <w:rFonts w:ascii="Arial" w:hAnsi="Arial" w:cs="Arial"/>
          <w:b/>
          <w:bCs/>
        </w:rPr>
      </w:pPr>
      <w:r w:rsidRPr="00A42F82">
        <w:rPr>
          <w:rFonts w:ascii="Arial" w:hAnsi="Arial" w:cs="Arial"/>
          <w:b/>
          <w:bCs/>
        </w:rPr>
        <w:br w:type="page"/>
      </w:r>
    </w:p>
    <w:p w14:paraId="4A0A244F" w14:textId="77777777" w:rsidR="003D10F9" w:rsidRPr="00A42F82" w:rsidRDefault="003D10F9" w:rsidP="003D10F9">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D10F9" w:rsidRPr="00A42F82" w14:paraId="52C8C266" w14:textId="77777777" w:rsidTr="0006275B">
        <w:trPr>
          <w:trHeight w:val="1807"/>
        </w:trPr>
        <w:tc>
          <w:tcPr>
            <w:tcW w:w="554" w:type="dxa"/>
            <w:shd w:val="clear" w:color="auto" w:fill="F2F2F2" w:themeFill="background1" w:themeFillShade="F2"/>
            <w:vAlign w:val="center"/>
          </w:tcPr>
          <w:p w14:paraId="021FD2B4" w14:textId="77777777" w:rsidR="003D10F9" w:rsidRPr="00A42F82" w:rsidRDefault="003D10F9" w:rsidP="0006275B">
            <w:pPr>
              <w:jc w:val="center"/>
              <w:rPr>
                <w:rFonts w:ascii="Arial" w:hAnsi="Arial" w:cs="Arial"/>
              </w:rPr>
            </w:pPr>
          </w:p>
        </w:tc>
        <w:tc>
          <w:tcPr>
            <w:tcW w:w="9923" w:type="dxa"/>
            <w:gridSpan w:val="3"/>
            <w:shd w:val="clear" w:color="auto" w:fill="F2F2F2" w:themeFill="background1" w:themeFillShade="F2"/>
            <w:vAlign w:val="center"/>
          </w:tcPr>
          <w:p w14:paraId="19E2FB5D" w14:textId="77777777" w:rsidR="003D10F9" w:rsidRPr="00A42F82" w:rsidRDefault="003D10F9" w:rsidP="0006275B">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33D1EC90" w14:textId="77777777" w:rsidR="003D10F9" w:rsidRPr="00A42F82" w:rsidRDefault="003D10F9" w:rsidP="0006275B">
            <w:pPr>
              <w:jc w:val="both"/>
              <w:rPr>
                <w:rFonts w:ascii="Arial" w:hAnsi="Arial" w:cs="Arial"/>
                <w:b/>
                <w:bCs/>
                <w:color w:val="000000"/>
              </w:rPr>
            </w:pPr>
          </w:p>
          <w:p w14:paraId="176D2FA0" w14:textId="77777777" w:rsidR="003D10F9" w:rsidRPr="00A42F82" w:rsidRDefault="003D10F9" w:rsidP="0006275B">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3D10F9" w:rsidRPr="00A42F82" w14:paraId="332B4B45" w14:textId="77777777" w:rsidTr="0006275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6A283" w14:textId="77777777" w:rsidR="003D10F9" w:rsidRPr="00A42F82" w:rsidRDefault="003D10F9" w:rsidP="0006275B">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5652B" w14:textId="77777777" w:rsidR="003D10F9" w:rsidRPr="00A42F82" w:rsidRDefault="003D10F9" w:rsidP="0006275B">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0A6D38D" w14:textId="77777777" w:rsidR="003D10F9" w:rsidRPr="00A42F82" w:rsidRDefault="003D10F9" w:rsidP="0006275B">
            <w:pPr>
              <w:spacing w:before="100" w:beforeAutospacing="1" w:after="100" w:afterAutospacing="1"/>
              <w:rPr>
                <w:rFonts w:ascii="Arial" w:hAnsi="Arial" w:cs="Arial"/>
              </w:rPr>
            </w:pPr>
            <w:r>
              <w:rPr>
                <w:rFonts w:ascii="Arial" w:hAnsi="Arial" w:cs="Arial"/>
              </w:rPr>
              <w:t>J.D.Underhill</w:t>
            </w:r>
          </w:p>
        </w:tc>
        <w:tc>
          <w:tcPr>
            <w:tcW w:w="2139" w:type="dxa"/>
            <w:vAlign w:val="center"/>
          </w:tcPr>
          <w:p w14:paraId="6B0E9326" w14:textId="77777777" w:rsidR="003D10F9" w:rsidRPr="00A42F82" w:rsidRDefault="003D10F9" w:rsidP="0006275B">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28/11/22</w:t>
            </w:r>
          </w:p>
          <w:p w14:paraId="29300B39" w14:textId="77777777" w:rsidR="003D10F9" w:rsidRPr="00A42F82" w:rsidRDefault="003D10F9" w:rsidP="0006275B">
            <w:pPr>
              <w:spacing w:before="100" w:beforeAutospacing="1" w:after="100" w:afterAutospacing="1"/>
              <w:rPr>
                <w:rFonts w:ascii="Arial" w:hAnsi="Arial" w:cs="Arial"/>
              </w:rPr>
            </w:pPr>
          </w:p>
        </w:tc>
      </w:tr>
    </w:tbl>
    <w:p w14:paraId="1EF36D6F" w14:textId="77777777" w:rsidR="003D10F9" w:rsidRPr="00A42F82" w:rsidRDefault="003D10F9" w:rsidP="003D10F9">
      <w:pPr>
        <w:rPr>
          <w:rFonts w:ascii="Arial" w:hAnsi="Arial" w:cs="Arial"/>
        </w:rPr>
      </w:pPr>
    </w:p>
    <w:p w14:paraId="7BBA0D38" w14:textId="77777777" w:rsidR="003D10F9" w:rsidRPr="00A42F82" w:rsidRDefault="003D10F9" w:rsidP="003D10F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D10F9" w:rsidRPr="00A42F82" w14:paraId="726BA8F9" w14:textId="77777777" w:rsidTr="0006275B">
        <w:trPr>
          <w:trHeight w:val="346"/>
        </w:trPr>
        <w:tc>
          <w:tcPr>
            <w:tcW w:w="365" w:type="pct"/>
            <w:shd w:val="clear" w:color="auto" w:fill="F2F2F2" w:themeFill="background1" w:themeFillShade="F2"/>
            <w:vAlign w:val="center"/>
          </w:tcPr>
          <w:p w14:paraId="2B9A0BA4" w14:textId="77777777" w:rsidR="003D10F9" w:rsidRPr="00A42F82" w:rsidRDefault="003D10F9" w:rsidP="0006275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FBD5471" w14:textId="77777777" w:rsidR="003D10F9" w:rsidRPr="00A42F82" w:rsidRDefault="003D10F9" w:rsidP="0006275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D5D3FEE" w14:textId="77777777" w:rsidR="003D10F9" w:rsidRPr="00A42F82" w:rsidRDefault="003D10F9" w:rsidP="0006275B">
            <w:pPr>
              <w:pStyle w:val="ListParagraph"/>
              <w:ind w:left="0"/>
              <w:rPr>
                <w:rFonts w:ascii="Arial" w:hAnsi="Arial" w:cs="Arial"/>
              </w:rPr>
            </w:pPr>
            <w:r>
              <w:rPr>
                <w:rFonts w:ascii="Arial" w:hAnsi="Arial" w:cs="Arial"/>
              </w:rPr>
              <w:t>Julia Holloway</w:t>
            </w:r>
          </w:p>
        </w:tc>
        <w:tc>
          <w:tcPr>
            <w:tcW w:w="1014" w:type="pct"/>
            <w:vMerge w:val="restart"/>
          </w:tcPr>
          <w:p w14:paraId="6D6A4EDF" w14:textId="77777777" w:rsidR="003D10F9" w:rsidRDefault="003D10F9" w:rsidP="0006275B">
            <w:pPr>
              <w:pStyle w:val="ListParagraph"/>
              <w:ind w:left="0"/>
              <w:rPr>
                <w:rFonts w:ascii="Arial" w:hAnsi="Arial" w:cs="Arial"/>
                <w:b/>
                <w:bCs/>
              </w:rPr>
            </w:pPr>
            <w:r w:rsidRPr="00A42F82">
              <w:rPr>
                <w:rFonts w:ascii="Arial" w:hAnsi="Arial" w:cs="Arial"/>
                <w:b/>
                <w:bCs/>
              </w:rPr>
              <w:t>Date:</w:t>
            </w:r>
          </w:p>
          <w:p w14:paraId="2260B0CF" w14:textId="77777777" w:rsidR="003D10F9" w:rsidRPr="00A42F82" w:rsidRDefault="003D10F9" w:rsidP="0006275B">
            <w:pPr>
              <w:pStyle w:val="ListParagraph"/>
              <w:ind w:left="0"/>
              <w:rPr>
                <w:rFonts w:ascii="Arial" w:hAnsi="Arial" w:cs="Arial"/>
              </w:rPr>
            </w:pPr>
            <w:r>
              <w:rPr>
                <w:rFonts w:ascii="Arial" w:hAnsi="Arial" w:cs="Arial"/>
                <w:b/>
                <w:bCs/>
              </w:rPr>
              <w:t>5/12/226</w:t>
            </w:r>
          </w:p>
        </w:tc>
      </w:tr>
      <w:tr w:rsidR="003D10F9" w:rsidRPr="00A42F82" w14:paraId="48D8C07F" w14:textId="77777777" w:rsidTr="0006275B">
        <w:trPr>
          <w:trHeight w:val="347"/>
        </w:trPr>
        <w:tc>
          <w:tcPr>
            <w:tcW w:w="365" w:type="pct"/>
            <w:shd w:val="clear" w:color="auto" w:fill="F2F2F2" w:themeFill="background1" w:themeFillShade="F2"/>
            <w:vAlign w:val="center"/>
          </w:tcPr>
          <w:p w14:paraId="273E4601" w14:textId="77777777" w:rsidR="003D10F9" w:rsidRPr="00A42F82" w:rsidRDefault="003D10F9" w:rsidP="0006275B">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B105D6C" w14:textId="77777777" w:rsidR="003D10F9" w:rsidRPr="00A42F82" w:rsidRDefault="003D10F9" w:rsidP="0006275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DDCAF88" w14:textId="77777777" w:rsidR="003D10F9" w:rsidRPr="00A42F82" w:rsidRDefault="003D10F9" w:rsidP="0006275B">
            <w:pPr>
              <w:pStyle w:val="ListParagraph"/>
              <w:ind w:left="0"/>
              <w:rPr>
                <w:rFonts w:ascii="Arial" w:hAnsi="Arial" w:cs="Arial"/>
              </w:rPr>
            </w:pPr>
          </w:p>
          <w:p w14:paraId="7646D031" w14:textId="77777777" w:rsidR="003D10F9" w:rsidRPr="0012569A" w:rsidRDefault="003D10F9" w:rsidP="0006275B">
            <w:pPr>
              <w:pStyle w:val="ListParagraph"/>
              <w:ind w:left="0"/>
              <w:rPr>
                <w:rFonts w:ascii="Rastanty Cortez" w:hAnsi="Rastanty Cortez" w:cs="Arial"/>
              </w:rPr>
            </w:pPr>
            <w:r w:rsidRPr="0012569A">
              <w:rPr>
                <w:rFonts w:ascii="Rastanty Cortez" w:hAnsi="Rastanty Cortez" w:cs="Arial"/>
              </w:rPr>
              <w:t>Julia Holloway</w:t>
            </w:r>
          </w:p>
        </w:tc>
        <w:tc>
          <w:tcPr>
            <w:tcW w:w="1014" w:type="pct"/>
            <w:vMerge/>
            <w:vAlign w:val="center"/>
          </w:tcPr>
          <w:p w14:paraId="15ADD533" w14:textId="77777777" w:rsidR="003D10F9" w:rsidRPr="00A42F82" w:rsidRDefault="003D10F9" w:rsidP="0006275B">
            <w:pPr>
              <w:pStyle w:val="ListParagraph"/>
              <w:ind w:left="0"/>
              <w:rPr>
                <w:rFonts w:ascii="Arial" w:hAnsi="Arial" w:cs="Arial"/>
              </w:rPr>
            </w:pPr>
          </w:p>
        </w:tc>
      </w:tr>
    </w:tbl>
    <w:p w14:paraId="3E5DA01A" w14:textId="77777777" w:rsidR="003D10F9" w:rsidRDefault="003D10F9" w:rsidP="003D10F9">
      <w:pPr>
        <w:rPr>
          <w:rFonts w:ascii="Arial" w:hAnsi="Arial" w:cs="Arial"/>
        </w:rPr>
      </w:pPr>
    </w:p>
    <w:p w14:paraId="28D3E8BA" w14:textId="77777777" w:rsidR="003D10F9" w:rsidRPr="00A42F82" w:rsidRDefault="003D10F9" w:rsidP="003D10F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D10F9" w:rsidRPr="00A42F82" w14:paraId="306E35CD" w14:textId="77777777" w:rsidTr="0006275B">
        <w:trPr>
          <w:trHeight w:val="346"/>
        </w:trPr>
        <w:tc>
          <w:tcPr>
            <w:tcW w:w="366" w:type="pct"/>
            <w:shd w:val="clear" w:color="auto" w:fill="F2F2F2" w:themeFill="background1" w:themeFillShade="F2"/>
            <w:vAlign w:val="center"/>
          </w:tcPr>
          <w:p w14:paraId="6493F4E5" w14:textId="77777777" w:rsidR="003D10F9" w:rsidRPr="00A42F82" w:rsidRDefault="003D10F9" w:rsidP="0006275B">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B26E06B" w14:textId="77777777" w:rsidR="003D10F9" w:rsidRPr="00A42F82" w:rsidRDefault="003D10F9" w:rsidP="0006275B">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D7C1993" w14:textId="77777777" w:rsidR="003D10F9" w:rsidRPr="00A42F82" w:rsidRDefault="003D10F9" w:rsidP="0006275B">
            <w:pPr>
              <w:pStyle w:val="ListParagraph"/>
              <w:ind w:left="0"/>
              <w:rPr>
                <w:rFonts w:ascii="Arial" w:hAnsi="Arial" w:cs="Arial"/>
              </w:rPr>
            </w:pPr>
          </w:p>
        </w:tc>
        <w:tc>
          <w:tcPr>
            <w:tcW w:w="1013" w:type="pct"/>
            <w:vMerge w:val="restart"/>
          </w:tcPr>
          <w:p w14:paraId="5CEDF8CA" w14:textId="77777777" w:rsidR="003D10F9" w:rsidRPr="00A42F82" w:rsidRDefault="003D10F9" w:rsidP="0006275B">
            <w:pPr>
              <w:pStyle w:val="ListParagraph"/>
              <w:ind w:left="0"/>
              <w:rPr>
                <w:rFonts w:ascii="Arial" w:hAnsi="Arial" w:cs="Arial"/>
              </w:rPr>
            </w:pPr>
            <w:r w:rsidRPr="00A42F82">
              <w:rPr>
                <w:rFonts w:ascii="Arial" w:hAnsi="Arial" w:cs="Arial"/>
                <w:b/>
                <w:bCs/>
              </w:rPr>
              <w:t>Date:</w:t>
            </w:r>
          </w:p>
        </w:tc>
      </w:tr>
      <w:tr w:rsidR="003D10F9" w:rsidRPr="00A42F82" w14:paraId="6D8779E0" w14:textId="77777777" w:rsidTr="0006275B">
        <w:trPr>
          <w:trHeight w:val="347"/>
        </w:trPr>
        <w:tc>
          <w:tcPr>
            <w:tcW w:w="366" w:type="pct"/>
            <w:shd w:val="clear" w:color="auto" w:fill="F2F2F2" w:themeFill="background1" w:themeFillShade="F2"/>
            <w:vAlign w:val="center"/>
          </w:tcPr>
          <w:p w14:paraId="0F12B9D7" w14:textId="77777777" w:rsidR="003D10F9" w:rsidRPr="00A42F82" w:rsidRDefault="003D10F9" w:rsidP="0006275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C7021B4" w14:textId="77777777" w:rsidR="003D10F9" w:rsidRPr="00A42F82" w:rsidRDefault="003D10F9" w:rsidP="0006275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4C9E3DC" w14:textId="77777777" w:rsidR="003D10F9" w:rsidRPr="00A42F82" w:rsidRDefault="003D10F9" w:rsidP="0006275B">
            <w:pPr>
              <w:pStyle w:val="ListParagraph"/>
              <w:ind w:left="0"/>
              <w:rPr>
                <w:rFonts w:ascii="Arial" w:hAnsi="Arial" w:cs="Arial"/>
              </w:rPr>
            </w:pPr>
          </w:p>
          <w:p w14:paraId="60375738" w14:textId="77777777" w:rsidR="003D10F9" w:rsidRPr="00A42F82" w:rsidRDefault="003D10F9" w:rsidP="0006275B">
            <w:pPr>
              <w:pStyle w:val="ListParagraph"/>
              <w:ind w:left="0"/>
              <w:rPr>
                <w:rFonts w:ascii="Arial" w:hAnsi="Arial" w:cs="Arial"/>
              </w:rPr>
            </w:pPr>
          </w:p>
        </w:tc>
        <w:tc>
          <w:tcPr>
            <w:tcW w:w="1013" w:type="pct"/>
            <w:vMerge/>
            <w:vAlign w:val="center"/>
          </w:tcPr>
          <w:p w14:paraId="4619F98D" w14:textId="77777777" w:rsidR="003D10F9" w:rsidRPr="00A42F82" w:rsidRDefault="003D10F9" w:rsidP="0006275B">
            <w:pPr>
              <w:pStyle w:val="ListParagraph"/>
              <w:ind w:left="0"/>
              <w:rPr>
                <w:rFonts w:ascii="Arial" w:hAnsi="Arial" w:cs="Arial"/>
              </w:rPr>
            </w:pPr>
          </w:p>
        </w:tc>
      </w:tr>
    </w:tbl>
    <w:p w14:paraId="015B768C" w14:textId="77777777" w:rsidR="003D10F9" w:rsidRPr="00A42F82" w:rsidRDefault="003D10F9" w:rsidP="003D10F9">
      <w:pPr>
        <w:rPr>
          <w:rFonts w:ascii="Arial" w:hAnsi="Arial" w:cs="Arial"/>
          <w:b/>
        </w:rPr>
      </w:pPr>
    </w:p>
    <w:p w14:paraId="2CDF8931" w14:textId="77777777" w:rsidR="003D10F9" w:rsidRPr="00A42F82" w:rsidRDefault="003D10F9" w:rsidP="003D10F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D10F9" w:rsidRPr="00A42F82" w14:paraId="06443CEA" w14:textId="77777777" w:rsidTr="0006275B">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69ED65A" w14:textId="77777777" w:rsidR="003D10F9" w:rsidRPr="00A42F82" w:rsidRDefault="003D10F9" w:rsidP="0006275B">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6691E67D" w14:textId="77777777" w:rsidR="003D10F9" w:rsidRPr="00A42F82" w:rsidRDefault="003D10F9" w:rsidP="0006275B">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3D10F9" w:rsidRPr="00A42F82" w14:paraId="3142045B" w14:textId="77777777" w:rsidTr="0006275B">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02E1A398" w14:textId="77777777" w:rsidR="003D10F9" w:rsidRPr="00A42F82" w:rsidRDefault="003D10F9" w:rsidP="0006275B">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254DB5BE" w14:textId="77777777" w:rsidR="003D10F9" w:rsidRPr="00A42F82" w:rsidRDefault="003D10F9" w:rsidP="0006275B">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3D10F9" w:rsidRPr="00A42F82" w14:paraId="3ADF6961" w14:textId="77777777" w:rsidTr="0006275B">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4CADE8BB" w14:textId="77777777" w:rsidR="003D10F9" w:rsidRPr="00A42F82" w:rsidRDefault="003D10F9" w:rsidP="0006275B">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6C62753" w14:textId="77777777" w:rsidR="003D10F9" w:rsidRPr="00A42F82" w:rsidRDefault="003D10F9" w:rsidP="0006275B">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3D10F9" w:rsidRPr="00A42F82" w14:paraId="66166521" w14:textId="77777777" w:rsidTr="0006275B">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7DA79FE" w14:textId="77777777" w:rsidR="003D10F9" w:rsidRPr="00A42F82" w:rsidRDefault="003D10F9" w:rsidP="0006275B">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386D141" w14:textId="77777777" w:rsidR="003D10F9" w:rsidRPr="00A42F82" w:rsidRDefault="003D10F9" w:rsidP="0006275B">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3D10F9" w:rsidRPr="00A42F82" w14:paraId="25197D1D" w14:textId="77777777" w:rsidTr="0006275B">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04329DE0" w14:textId="77777777" w:rsidR="003D10F9" w:rsidRPr="00A42F82" w:rsidRDefault="003D10F9" w:rsidP="0006275B">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4DF49A8" w14:textId="77777777" w:rsidR="003D10F9" w:rsidRPr="00A42F82" w:rsidRDefault="003D10F9" w:rsidP="0006275B">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3D10F9" w:rsidRPr="00A42F82" w14:paraId="38067703" w14:textId="77777777" w:rsidTr="0006275B">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5DE17529" w14:textId="77777777" w:rsidR="003D10F9" w:rsidRPr="00A42F82" w:rsidRDefault="003D10F9" w:rsidP="0006275B">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D588581" w14:textId="77777777" w:rsidR="003D10F9" w:rsidRPr="00A42F82" w:rsidRDefault="003D10F9" w:rsidP="0006275B">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3D10F9" w:rsidRPr="00A42F82" w14:paraId="34DA02AC" w14:textId="77777777" w:rsidTr="0006275B">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B107D10" w14:textId="77777777" w:rsidR="003D10F9" w:rsidRPr="00A42F82" w:rsidRDefault="003D10F9" w:rsidP="0006275B">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29AB9E2" w14:textId="77777777" w:rsidR="003D10F9" w:rsidRPr="00A42F82" w:rsidRDefault="003D10F9" w:rsidP="0006275B">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AA545CB" w14:textId="77777777" w:rsidR="003D10F9" w:rsidRPr="00A42F82" w:rsidRDefault="003D10F9" w:rsidP="003D10F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D10F9" w:rsidRPr="00A42F82" w14:paraId="1C63EE5B" w14:textId="77777777" w:rsidTr="0006275B">
        <w:tc>
          <w:tcPr>
            <w:tcW w:w="10485" w:type="dxa"/>
            <w:shd w:val="clear" w:color="auto" w:fill="D9D9D9" w:themeFill="background1" w:themeFillShade="D9"/>
          </w:tcPr>
          <w:p w14:paraId="21735743" w14:textId="77777777" w:rsidR="003D10F9" w:rsidRPr="00A42F82" w:rsidRDefault="003D10F9" w:rsidP="0006275B">
            <w:pPr>
              <w:rPr>
                <w:rFonts w:ascii="Arial" w:hAnsi="Arial" w:cs="Arial"/>
                <w:b/>
              </w:rPr>
            </w:pPr>
            <w:r w:rsidRPr="00A42F82">
              <w:rPr>
                <w:rFonts w:ascii="Arial" w:hAnsi="Arial" w:cs="Arial"/>
                <w:b/>
              </w:rPr>
              <w:lastRenderedPageBreak/>
              <w:t>RESEARCH STUDENTS ONLY</w:t>
            </w:r>
          </w:p>
          <w:p w14:paraId="60E76900" w14:textId="77777777" w:rsidR="003D10F9" w:rsidRPr="00A42F82" w:rsidRDefault="003D10F9" w:rsidP="0006275B">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3" w:history="1">
              <w:r w:rsidRPr="00A42F82">
                <w:rPr>
                  <w:rStyle w:val="Hyperlink"/>
                  <w:rFonts w:ascii="Arial" w:hAnsi="Arial" w:cs="Arial"/>
                </w:rPr>
                <w:t>https://mytsd.uwtsd.ac.uk</w:t>
              </w:r>
            </w:hyperlink>
            <w:r w:rsidRPr="00A42F82">
              <w:rPr>
                <w:rFonts w:ascii="Arial" w:hAnsi="Arial" w:cs="Arial"/>
              </w:rPr>
              <w:t>).</w:t>
            </w:r>
          </w:p>
          <w:p w14:paraId="28B3FFAA" w14:textId="77777777" w:rsidR="003D10F9" w:rsidRPr="00A42F82" w:rsidRDefault="003D10F9" w:rsidP="0006275B">
            <w:pPr>
              <w:rPr>
                <w:rFonts w:ascii="Arial" w:hAnsi="Arial" w:cs="Arial"/>
              </w:rPr>
            </w:pPr>
          </w:p>
        </w:tc>
      </w:tr>
      <w:tr w:rsidR="003D10F9" w:rsidRPr="00A42F82" w14:paraId="24ABA605" w14:textId="77777777" w:rsidTr="0006275B">
        <w:tc>
          <w:tcPr>
            <w:tcW w:w="10485" w:type="dxa"/>
            <w:shd w:val="clear" w:color="auto" w:fill="D9D9D9" w:themeFill="background1" w:themeFillShade="D9"/>
          </w:tcPr>
          <w:p w14:paraId="40BBEB7B" w14:textId="77777777" w:rsidR="003D10F9" w:rsidRPr="00A42F82" w:rsidRDefault="003D10F9" w:rsidP="0006275B">
            <w:pPr>
              <w:rPr>
                <w:rFonts w:ascii="Arial" w:hAnsi="Arial" w:cs="Arial"/>
                <w:b/>
              </w:rPr>
            </w:pPr>
            <w:r w:rsidRPr="00A42F82">
              <w:rPr>
                <w:rFonts w:ascii="Arial" w:hAnsi="Arial" w:cs="Arial"/>
                <w:b/>
              </w:rPr>
              <w:t>RESEARCH STAFF ONLY</w:t>
            </w:r>
          </w:p>
          <w:p w14:paraId="0445A009" w14:textId="77777777" w:rsidR="003D10F9" w:rsidRPr="00A42F82" w:rsidRDefault="003D10F9" w:rsidP="0006275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E191E48" w14:textId="77777777" w:rsidR="003D10F9" w:rsidRPr="00A42F82" w:rsidRDefault="003D10F9" w:rsidP="0006275B">
            <w:pPr>
              <w:rPr>
                <w:rFonts w:ascii="Arial" w:hAnsi="Arial" w:cs="Arial"/>
              </w:rPr>
            </w:pPr>
          </w:p>
        </w:tc>
      </w:tr>
      <w:tr w:rsidR="003D10F9" w:rsidRPr="00A42F82" w14:paraId="5087BC11" w14:textId="77777777" w:rsidTr="0006275B">
        <w:tc>
          <w:tcPr>
            <w:tcW w:w="10485" w:type="dxa"/>
            <w:shd w:val="clear" w:color="auto" w:fill="D9D9D9" w:themeFill="background1" w:themeFillShade="D9"/>
          </w:tcPr>
          <w:p w14:paraId="680CDD03" w14:textId="77777777" w:rsidR="003D10F9" w:rsidRPr="00A42F82" w:rsidRDefault="003D10F9" w:rsidP="000627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0BBBCEC" w14:textId="7EE4746D" w:rsidR="003D10F9" w:rsidRDefault="003D10F9" w:rsidP="002924AC">
      <w:pPr>
        <w:spacing w:line="360" w:lineRule="auto"/>
        <w:rPr>
          <w:b/>
        </w:rPr>
      </w:pPr>
    </w:p>
    <w:p w14:paraId="1D5375C2" w14:textId="25D94634" w:rsidR="003D10F9" w:rsidRDefault="003D10F9" w:rsidP="002924AC">
      <w:pPr>
        <w:spacing w:line="360" w:lineRule="auto"/>
        <w:rPr>
          <w:b/>
        </w:rPr>
      </w:pPr>
    </w:p>
    <w:p w14:paraId="1B67119C" w14:textId="61B65A82" w:rsidR="00FD02AC" w:rsidRPr="00FD02AC" w:rsidRDefault="003D10F9" w:rsidP="002924AC">
      <w:pPr>
        <w:spacing w:line="360" w:lineRule="auto"/>
        <w:rPr>
          <w:rFonts w:ascii="Times New Roman" w:hAnsi="Times New Roman" w:cs="Times New Roman"/>
          <w:b/>
        </w:rPr>
      </w:pPr>
      <w:r w:rsidRPr="00FD02AC">
        <w:rPr>
          <w:rFonts w:ascii="Times New Roman" w:hAnsi="Times New Roman" w:cs="Times New Roman"/>
          <w:b/>
        </w:rPr>
        <w:t>Appendix 2</w:t>
      </w:r>
    </w:p>
    <w:p w14:paraId="2BBB19B9" w14:textId="764643B0" w:rsidR="00FD02AC" w:rsidRPr="00FD02AC" w:rsidRDefault="00FD02AC" w:rsidP="002924AC">
      <w:pPr>
        <w:spacing w:line="360" w:lineRule="auto"/>
        <w:rPr>
          <w:rFonts w:ascii="Times New Roman" w:hAnsi="Times New Roman" w:cs="Times New Roman"/>
          <w:i/>
        </w:rPr>
      </w:pPr>
      <w:r w:rsidRPr="00FD02AC">
        <w:rPr>
          <w:rFonts w:ascii="Times New Roman" w:hAnsi="Times New Roman" w:cs="Times New Roman"/>
          <w:i/>
        </w:rPr>
        <w:t>Observation Schedule</w:t>
      </w:r>
    </w:p>
    <w:tbl>
      <w:tblPr>
        <w:tblStyle w:val="TableGrid"/>
        <w:tblW w:w="0" w:type="auto"/>
        <w:tblLook w:val="04A0" w:firstRow="1" w:lastRow="0" w:firstColumn="1" w:lastColumn="0" w:noHBand="0" w:noVBand="1"/>
      </w:tblPr>
      <w:tblGrid>
        <w:gridCol w:w="2254"/>
        <w:gridCol w:w="2254"/>
        <w:gridCol w:w="2254"/>
        <w:gridCol w:w="2254"/>
      </w:tblGrid>
      <w:tr w:rsidR="00FD02AC" w:rsidRPr="00FD02AC" w14:paraId="73C9109D" w14:textId="77777777" w:rsidTr="0006275B">
        <w:tc>
          <w:tcPr>
            <w:tcW w:w="2254" w:type="dxa"/>
          </w:tcPr>
          <w:p w14:paraId="73D7A4F5" w14:textId="77777777" w:rsidR="00FD02AC" w:rsidRPr="00FD02AC" w:rsidRDefault="00FD02AC" w:rsidP="0006275B">
            <w:pPr>
              <w:rPr>
                <w:sz w:val="22"/>
                <w:szCs w:val="22"/>
              </w:rPr>
            </w:pPr>
            <w:r w:rsidRPr="00FD02AC">
              <w:rPr>
                <w:sz w:val="22"/>
                <w:szCs w:val="22"/>
              </w:rPr>
              <w:t>Engagement</w:t>
            </w:r>
          </w:p>
        </w:tc>
        <w:tc>
          <w:tcPr>
            <w:tcW w:w="2254" w:type="dxa"/>
          </w:tcPr>
          <w:p w14:paraId="32E045BD" w14:textId="77777777" w:rsidR="00FD02AC" w:rsidRPr="00FD02AC" w:rsidRDefault="00FD02AC" w:rsidP="0006275B">
            <w:pPr>
              <w:rPr>
                <w:sz w:val="22"/>
                <w:szCs w:val="22"/>
              </w:rPr>
            </w:pPr>
            <w:r w:rsidRPr="00FD02AC">
              <w:rPr>
                <w:sz w:val="22"/>
                <w:szCs w:val="22"/>
              </w:rPr>
              <w:t>Student A</w:t>
            </w:r>
          </w:p>
        </w:tc>
        <w:tc>
          <w:tcPr>
            <w:tcW w:w="2254" w:type="dxa"/>
          </w:tcPr>
          <w:p w14:paraId="60E02B84" w14:textId="77777777" w:rsidR="00FD02AC" w:rsidRPr="00FD02AC" w:rsidRDefault="00FD02AC" w:rsidP="0006275B">
            <w:pPr>
              <w:rPr>
                <w:sz w:val="22"/>
                <w:szCs w:val="22"/>
              </w:rPr>
            </w:pPr>
            <w:r w:rsidRPr="00FD02AC">
              <w:rPr>
                <w:sz w:val="22"/>
                <w:szCs w:val="22"/>
              </w:rPr>
              <w:t>Student B</w:t>
            </w:r>
          </w:p>
        </w:tc>
        <w:tc>
          <w:tcPr>
            <w:tcW w:w="2254" w:type="dxa"/>
          </w:tcPr>
          <w:p w14:paraId="12F24837" w14:textId="77777777" w:rsidR="00FD02AC" w:rsidRPr="00FD02AC" w:rsidRDefault="00FD02AC" w:rsidP="0006275B">
            <w:pPr>
              <w:rPr>
                <w:sz w:val="22"/>
                <w:szCs w:val="22"/>
              </w:rPr>
            </w:pPr>
            <w:r w:rsidRPr="00FD02AC">
              <w:rPr>
                <w:sz w:val="22"/>
                <w:szCs w:val="22"/>
              </w:rPr>
              <w:t>Student C</w:t>
            </w:r>
          </w:p>
        </w:tc>
      </w:tr>
      <w:tr w:rsidR="00FD02AC" w:rsidRPr="00FD02AC" w14:paraId="609D9B5C" w14:textId="77777777" w:rsidTr="0006275B">
        <w:tc>
          <w:tcPr>
            <w:tcW w:w="2254" w:type="dxa"/>
          </w:tcPr>
          <w:p w14:paraId="038F3E71" w14:textId="77777777" w:rsidR="00FD02AC" w:rsidRPr="00FD02AC" w:rsidRDefault="00FD02AC" w:rsidP="0006275B">
            <w:pPr>
              <w:rPr>
                <w:sz w:val="22"/>
                <w:szCs w:val="22"/>
              </w:rPr>
            </w:pPr>
            <w:r w:rsidRPr="00FD02AC">
              <w:rPr>
                <w:sz w:val="22"/>
                <w:szCs w:val="22"/>
              </w:rPr>
              <w:t>0-5 Minutes</w:t>
            </w:r>
          </w:p>
        </w:tc>
        <w:tc>
          <w:tcPr>
            <w:tcW w:w="2254" w:type="dxa"/>
          </w:tcPr>
          <w:p w14:paraId="295B1BA4" w14:textId="77777777" w:rsidR="00FD02AC" w:rsidRPr="00FD02AC" w:rsidRDefault="00FD02AC" w:rsidP="0006275B">
            <w:pPr>
              <w:rPr>
                <w:sz w:val="22"/>
                <w:szCs w:val="22"/>
              </w:rPr>
            </w:pPr>
            <w:r w:rsidRPr="00FD02AC">
              <w:rPr>
                <w:sz w:val="22"/>
                <w:szCs w:val="22"/>
              </w:rPr>
              <w:t>4</w:t>
            </w:r>
          </w:p>
        </w:tc>
        <w:tc>
          <w:tcPr>
            <w:tcW w:w="2254" w:type="dxa"/>
          </w:tcPr>
          <w:p w14:paraId="27402AF6" w14:textId="77777777" w:rsidR="00FD02AC" w:rsidRPr="00FD02AC" w:rsidRDefault="00FD02AC" w:rsidP="0006275B">
            <w:pPr>
              <w:rPr>
                <w:sz w:val="22"/>
                <w:szCs w:val="22"/>
              </w:rPr>
            </w:pPr>
            <w:r w:rsidRPr="00FD02AC">
              <w:rPr>
                <w:sz w:val="22"/>
                <w:szCs w:val="22"/>
              </w:rPr>
              <w:t>2</w:t>
            </w:r>
          </w:p>
        </w:tc>
        <w:tc>
          <w:tcPr>
            <w:tcW w:w="2254" w:type="dxa"/>
          </w:tcPr>
          <w:p w14:paraId="63BCE4AD" w14:textId="77777777" w:rsidR="00FD02AC" w:rsidRPr="00FD02AC" w:rsidRDefault="00FD02AC" w:rsidP="0006275B">
            <w:pPr>
              <w:rPr>
                <w:sz w:val="22"/>
                <w:szCs w:val="22"/>
              </w:rPr>
            </w:pPr>
            <w:r w:rsidRPr="00FD02AC">
              <w:rPr>
                <w:sz w:val="22"/>
                <w:szCs w:val="22"/>
              </w:rPr>
              <w:t>5</w:t>
            </w:r>
          </w:p>
        </w:tc>
      </w:tr>
      <w:tr w:rsidR="00FD02AC" w:rsidRPr="00FD02AC" w14:paraId="6C15C419" w14:textId="77777777" w:rsidTr="0006275B">
        <w:tc>
          <w:tcPr>
            <w:tcW w:w="2254" w:type="dxa"/>
          </w:tcPr>
          <w:p w14:paraId="195E0273" w14:textId="77777777" w:rsidR="00FD02AC" w:rsidRPr="00FD02AC" w:rsidRDefault="00FD02AC" w:rsidP="0006275B">
            <w:pPr>
              <w:rPr>
                <w:sz w:val="22"/>
                <w:szCs w:val="22"/>
              </w:rPr>
            </w:pPr>
            <w:r w:rsidRPr="00FD02AC">
              <w:rPr>
                <w:sz w:val="22"/>
                <w:szCs w:val="22"/>
              </w:rPr>
              <w:t>5-10 Minutes</w:t>
            </w:r>
          </w:p>
        </w:tc>
        <w:tc>
          <w:tcPr>
            <w:tcW w:w="2254" w:type="dxa"/>
          </w:tcPr>
          <w:p w14:paraId="4690AA14" w14:textId="77777777" w:rsidR="00FD02AC" w:rsidRPr="00FD02AC" w:rsidRDefault="00FD02AC" w:rsidP="0006275B">
            <w:pPr>
              <w:rPr>
                <w:sz w:val="22"/>
                <w:szCs w:val="22"/>
              </w:rPr>
            </w:pPr>
            <w:r w:rsidRPr="00FD02AC">
              <w:rPr>
                <w:sz w:val="22"/>
                <w:szCs w:val="22"/>
              </w:rPr>
              <w:t>4</w:t>
            </w:r>
          </w:p>
        </w:tc>
        <w:tc>
          <w:tcPr>
            <w:tcW w:w="2254" w:type="dxa"/>
          </w:tcPr>
          <w:p w14:paraId="36D992DD" w14:textId="77777777" w:rsidR="00FD02AC" w:rsidRPr="00FD02AC" w:rsidRDefault="00FD02AC" w:rsidP="0006275B">
            <w:pPr>
              <w:rPr>
                <w:sz w:val="22"/>
                <w:szCs w:val="22"/>
              </w:rPr>
            </w:pPr>
            <w:r w:rsidRPr="00FD02AC">
              <w:rPr>
                <w:sz w:val="22"/>
                <w:szCs w:val="22"/>
              </w:rPr>
              <w:t>1</w:t>
            </w:r>
          </w:p>
        </w:tc>
        <w:tc>
          <w:tcPr>
            <w:tcW w:w="2254" w:type="dxa"/>
          </w:tcPr>
          <w:p w14:paraId="53E3FAB5" w14:textId="77777777" w:rsidR="00FD02AC" w:rsidRPr="00FD02AC" w:rsidRDefault="00FD02AC" w:rsidP="0006275B">
            <w:pPr>
              <w:rPr>
                <w:sz w:val="22"/>
                <w:szCs w:val="22"/>
              </w:rPr>
            </w:pPr>
            <w:r w:rsidRPr="00FD02AC">
              <w:rPr>
                <w:sz w:val="22"/>
                <w:szCs w:val="22"/>
              </w:rPr>
              <w:t>3</w:t>
            </w:r>
          </w:p>
        </w:tc>
      </w:tr>
      <w:tr w:rsidR="00FD02AC" w:rsidRPr="00FD02AC" w14:paraId="27038E7D" w14:textId="77777777" w:rsidTr="0006275B">
        <w:tc>
          <w:tcPr>
            <w:tcW w:w="2254" w:type="dxa"/>
          </w:tcPr>
          <w:p w14:paraId="1A10E4D3" w14:textId="77777777" w:rsidR="00FD02AC" w:rsidRPr="00FD02AC" w:rsidRDefault="00FD02AC" w:rsidP="0006275B">
            <w:pPr>
              <w:rPr>
                <w:sz w:val="22"/>
                <w:szCs w:val="22"/>
              </w:rPr>
            </w:pPr>
            <w:r w:rsidRPr="00FD02AC">
              <w:rPr>
                <w:sz w:val="22"/>
                <w:szCs w:val="22"/>
              </w:rPr>
              <w:t>10-15 Minutes</w:t>
            </w:r>
          </w:p>
        </w:tc>
        <w:tc>
          <w:tcPr>
            <w:tcW w:w="2254" w:type="dxa"/>
          </w:tcPr>
          <w:p w14:paraId="1527424E" w14:textId="77777777" w:rsidR="00FD02AC" w:rsidRPr="00FD02AC" w:rsidRDefault="00FD02AC" w:rsidP="0006275B">
            <w:pPr>
              <w:rPr>
                <w:sz w:val="22"/>
                <w:szCs w:val="22"/>
              </w:rPr>
            </w:pPr>
            <w:r w:rsidRPr="00FD02AC">
              <w:rPr>
                <w:sz w:val="22"/>
                <w:szCs w:val="22"/>
              </w:rPr>
              <w:t>3</w:t>
            </w:r>
          </w:p>
        </w:tc>
        <w:tc>
          <w:tcPr>
            <w:tcW w:w="2254" w:type="dxa"/>
          </w:tcPr>
          <w:p w14:paraId="1E276109" w14:textId="77777777" w:rsidR="00FD02AC" w:rsidRPr="00FD02AC" w:rsidRDefault="00FD02AC" w:rsidP="0006275B">
            <w:pPr>
              <w:rPr>
                <w:sz w:val="22"/>
                <w:szCs w:val="22"/>
              </w:rPr>
            </w:pPr>
            <w:r w:rsidRPr="00FD02AC">
              <w:rPr>
                <w:sz w:val="22"/>
                <w:szCs w:val="22"/>
              </w:rPr>
              <w:t>2</w:t>
            </w:r>
          </w:p>
        </w:tc>
        <w:tc>
          <w:tcPr>
            <w:tcW w:w="2254" w:type="dxa"/>
          </w:tcPr>
          <w:p w14:paraId="67C260AC" w14:textId="77777777" w:rsidR="00FD02AC" w:rsidRPr="00FD02AC" w:rsidRDefault="00FD02AC" w:rsidP="0006275B">
            <w:pPr>
              <w:rPr>
                <w:sz w:val="22"/>
                <w:szCs w:val="22"/>
              </w:rPr>
            </w:pPr>
            <w:r w:rsidRPr="00FD02AC">
              <w:rPr>
                <w:sz w:val="22"/>
                <w:szCs w:val="22"/>
              </w:rPr>
              <w:t>3</w:t>
            </w:r>
          </w:p>
        </w:tc>
      </w:tr>
      <w:tr w:rsidR="00FD02AC" w:rsidRPr="00FD02AC" w14:paraId="4CC01B29" w14:textId="77777777" w:rsidTr="0006275B">
        <w:tc>
          <w:tcPr>
            <w:tcW w:w="2254" w:type="dxa"/>
          </w:tcPr>
          <w:p w14:paraId="4E7E0962" w14:textId="77777777" w:rsidR="00FD02AC" w:rsidRPr="00FD02AC" w:rsidRDefault="00FD02AC" w:rsidP="0006275B">
            <w:pPr>
              <w:rPr>
                <w:sz w:val="22"/>
                <w:szCs w:val="22"/>
              </w:rPr>
            </w:pPr>
            <w:r w:rsidRPr="00FD02AC">
              <w:rPr>
                <w:sz w:val="22"/>
                <w:szCs w:val="22"/>
              </w:rPr>
              <w:t>Average Engagement</w:t>
            </w:r>
          </w:p>
        </w:tc>
        <w:tc>
          <w:tcPr>
            <w:tcW w:w="2254" w:type="dxa"/>
          </w:tcPr>
          <w:p w14:paraId="543AC260" w14:textId="77777777" w:rsidR="00FD02AC" w:rsidRPr="00FD02AC" w:rsidRDefault="00FD02AC" w:rsidP="0006275B">
            <w:pPr>
              <w:rPr>
                <w:sz w:val="22"/>
                <w:szCs w:val="22"/>
              </w:rPr>
            </w:pPr>
            <w:r w:rsidRPr="00FD02AC">
              <w:rPr>
                <w:sz w:val="22"/>
                <w:szCs w:val="22"/>
              </w:rPr>
              <w:t>3.67</w:t>
            </w:r>
          </w:p>
        </w:tc>
        <w:tc>
          <w:tcPr>
            <w:tcW w:w="2254" w:type="dxa"/>
          </w:tcPr>
          <w:p w14:paraId="6D3FCB8B" w14:textId="77777777" w:rsidR="00FD02AC" w:rsidRPr="00FD02AC" w:rsidRDefault="00FD02AC" w:rsidP="0006275B">
            <w:pPr>
              <w:rPr>
                <w:sz w:val="22"/>
                <w:szCs w:val="22"/>
              </w:rPr>
            </w:pPr>
            <w:r w:rsidRPr="00FD02AC">
              <w:rPr>
                <w:sz w:val="22"/>
                <w:szCs w:val="22"/>
              </w:rPr>
              <w:t>1.67</w:t>
            </w:r>
          </w:p>
        </w:tc>
        <w:tc>
          <w:tcPr>
            <w:tcW w:w="2254" w:type="dxa"/>
          </w:tcPr>
          <w:p w14:paraId="43707833" w14:textId="77777777" w:rsidR="00FD02AC" w:rsidRPr="00FD02AC" w:rsidRDefault="00FD02AC" w:rsidP="0006275B">
            <w:pPr>
              <w:rPr>
                <w:sz w:val="22"/>
                <w:szCs w:val="22"/>
              </w:rPr>
            </w:pPr>
            <w:r w:rsidRPr="00FD02AC">
              <w:rPr>
                <w:sz w:val="22"/>
                <w:szCs w:val="22"/>
              </w:rPr>
              <w:t>3.67</w:t>
            </w:r>
          </w:p>
        </w:tc>
      </w:tr>
    </w:tbl>
    <w:p w14:paraId="00DEDD8C" w14:textId="77777777" w:rsidR="00FD02AC" w:rsidRPr="00FD02AC" w:rsidRDefault="00FD02AC" w:rsidP="00FD02AC">
      <w:pPr>
        <w:rPr>
          <w:rFonts w:ascii="Times New Roman" w:hAnsi="Times New Roman" w:cs="Times New Roman"/>
        </w:rPr>
      </w:pPr>
    </w:p>
    <w:p w14:paraId="00E5FBAF" w14:textId="77777777" w:rsidR="00FD02AC" w:rsidRPr="00FD02AC" w:rsidRDefault="00FD02AC" w:rsidP="00FD02AC">
      <w:pPr>
        <w:rPr>
          <w:rFonts w:ascii="Times New Roman" w:hAnsi="Times New Roman" w:cs="Times New Roman"/>
        </w:rPr>
      </w:pPr>
      <w:r w:rsidRPr="00FD02AC">
        <w:rPr>
          <w:rFonts w:ascii="Times New Roman" w:hAnsi="Times New Roman" w:cs="Times New Roman"/>
        </w:rPr>
        <w:t>Student A – Very engaged at the start of the focus group activity. Reduced engagement as the time went on but was overall very engaged with the group and the work.</w:t>
      </w:r>
    </w:p>
    <w:p w14:paraId="11F5286B" w14:textId="77777777" w:rsidR="00FD02AC" w:rsidRPr="00FD02AC" w:rsidRDefault="00FD02AC" w:rsidP="00FD02AC">
      <w:pPr>
        <w:rPr>
          <w:rFonts w:ascii="Times New Roman" w:hAnsi="Times New Roman" w:cs="Times New Roman"/>
        </w:rPr>
      </w:pPr>
      <w:r w:rsidRPr="00FD02AC">
        <w:rPr>
          <w:rFonts w:ascii="Times New Roman" w:hAnsi="Times New Roman" w:cs="Times New Roman"/>
        </w:rPr>
        <w:t>Student B – Lacked engagement throughout most of the focus group, failing to fully complete task. Level of engagement increased when spoken to but did lack engagement independently.</w:t>
      </w:r>
    </w:p>
    <w:p w14:paraId="051C468F" w14:textId="77777777" w:rsidR="00FD02AC" w:rsidRPr="00FD02AC" w:rsidRDefault="00FD02AC" w:rsidP="00FD02AC">
      <w:pPr>
        <w:rPr>
          <w:rFonts w:ascii="Times New Roman" w:hAnsi="Times New Roman" w:cs="Times New Roman"/>
        </w:rPr>
      </w:pPr>
      <w:r w:rsidRPr="00FD02AC">
        <w:rPr>
          <w:rFonts w:ascii="Times New Roman" w:hAnsi="Times New Roman" w:cs="Times New Roman"/>
        </w:rPr>
        <w:t xml:space="preserve">Student C </w:t>
      </w:r>
      <w:r w:rsidRPr="00FD02AC">
        <w:rPr>
          <w:rFonts w:ascii="Times New Roman" w:hAnsi="Times New Roman" w:cs="Times New Roman"/>
        </w:rPr>
        <w:softHyphen/>
        <w:t>– Very engaged at the start, showing lots of positive attitudes towards work and the focus group. Engaged with other group members dropped after first 5 minutes but remained engaged with the work throughout.</w:t>
      </w:r>
    </w:p>
    <w:p w14:paraId="6D1F1969" w14:textId="0B166842" w:rsidR="009A7A8B" w:rsidRPr="00FD02AC" w:rsidRDefault="009A7A8B" w:rsidP="002924AC">
      <w:pPr>
        <w:spacing w:line="360" w:lineRule="auto"/>
        <w:rPr>
          <w:b/>
        </w:rPr>
      </w:pPr>
    </w:p>
    <w:p w14:paraId="75AA67EB" w14:textId="1C09755F" w:rsidR="00FD02AC" w:rsidRDefault="00FD02AC" w:rsidP="002924AC">
      <w:pPr>
        <w:spacing w:line="360" w:lineRule="auto"/>
        <w:rPr>
          <w:rFonts w:ascii="Times New Roman" w:hAnsi="Times New Roman" w:cs="Times New Roman"/>
          <w:i/>
        </w:rPr>
      </w:pPr>
      <w:r w:rsidRPr="00FD02AC">
        <w:rPr>
          <w:rFonts w:ascii="Times New Roman" w:hAnsi="Times New Roman" w:cs="Times New Roman"/>
          <w:i/>
        </w:rPr>
        <w:t>Interviews</w:t>
      </w:r>
    </w:p>
    <w:p w14:paraId="005884F2" w14:textId="77777777" w:rsidR="00B832BB" w:rsidRDefault="00B832BB" w:rsidP="00B832BB">
      <w:pPr>
        <w:rPr>
          <w:lang w:val="en-US"/>
        </w:rPr>
      </w:pPr>
      <w:r>
        <w:rPr>
          <w:lang w:val="en-US"/>
        </w:rPr>
        <w:t>Question 1: Do you know what group work is? If so, could you tell me what you know about group work?</w:t>
      </w:r>
    </w:p>
    <w:p w14:paraId="5EF0ED1D" w14:textId="77777777" w:rsidR="00B832BB" w:rsidRPr="00623F8B" w:rsidRDefault="00B832BB" w:rsidP="00B832BB">
      <w:pPr>
        <w:rPr>
          <w:i/>
          <w:iCs/>
          <w:lang w:val="en-US"/>
        </w:rPr>
      </w:pPr>
      <w:r>
        <w:rPr>
          <w:i/>
          <w:iCs/>
          <w:lang w:val="en-US"/>
        </w:rPr>
        <w:t>No. (Interviewer explained group work)</w:t>
      </w:r>
    </w:p>
    <w:p w14:paraId="5BC54A07" w14:textId="77777777" w:rsidR="00B832BB" w:rsidRDefault="00B832BB" w:rsidP="00B832BB">
      <w:pPr>
        <w:rPr>
          <w:lang w:val="en-US"/>
        </w:rPr>
      </w:pPr>
      <w:r>
        <w:rPr>
          <w:lang w:val="en-US"/>
        </w:rPr>
        <w:t>Question 2: How do you feel when you complete group work?</w:t>
      </w:r>
    </w:p>
    <w:p w14:paraId="3AB5C443" w14:textId="77777777" w:rsidR="00B832BB" w:rsidRPr="00D3519E" w:rsidRDefault="00B832BB" w:rsidP="00B832BB">
      <w:pPr>
        <w:rPr>
          <w:i/>
          <w:iCs/>
          <w:lang w:val="en-US"/>
        </w:rPr>
      </w:pPr>
      <w:r>
        <w:rPr>
          <w:i/>
          <w:iCs/>
          <w:lang w:val="en-US"/>
        </w:rPr>
        <w:t>Happy. (Why happy?) Don’t know.</w:t>
      </w:r>
    </w:p>
    <w:p w14:paraId="6A371062" w14:textId="77777777" w:rsidR="00B832BB" w:rsidRDefault="00B832BB" w:rsidP="00B832BB">
      <w:pPr>
        <w:rPr>
          <w:lang w:val="en-US"/>
        </w:rPr>
      </w:pPr>
      <w:r>
        <w:rPr>
          <w:lang w:val="en-US"/>
        </w:rPr>
        <w:t>Question 3: Can you think of any good things about working in your groups?</w:t>
      </w:r>
    </w:p>
    <w:p w14:paraId="5D7C7BD5" w14:textId="77777777" w:rsidR="00B832BB" w:rsidRPr="00D3519E" w:rsidRDefault="00B832BB" w:rsidP="00B832BB">
      <w:pPr>
        <w:rPr>
          <w:i/>
          <w:iCs/>
          <w:lang w:val="en-US"/>
        </w:rPr>
      </w:pPr>
      <w:r>
        <w:rPr>
          <w:i/>
          <w:iCs/>
          <w:lang w:val="en-US"/>
        </w:rPr>
        <w:t>Working.</w:t>
      </w:r>
    </w:p>
    <w:p w14:paraId="0BA77A5E" w14:textId="77777777" w:rsidR="00B832BB" w:rsidRDefault="00B832BB" w:rsidP="00B832BB">
      <w:pPr>
        <w:rPr>
          <w:lang w:val="en-US"/>
        </w:rPr>
      </w:pPr>
      <w:r>
        <w:rPr>
          <w:lang w:val="en-US"/>
        </w:rPr>
        <w:lastRenderedPageBreak/>
        <w:t>Question 4: Can you think of any bad things about working in your groups?</w:t>
      </w:r>
    </w:p>
    <w:p w14:paraId="330E0F69" w14:textId="77777777" w:rsidR="00B832BB" w:rsidRPr="00822F82" w:rsidRDefault="00B832BB" w:rsidP="00B832BB">
      <w:pPr>
        <w:rPr>
          <w:i/>
          <w:iCs/>
          <w:lang w:val="en-US"/>
        </w:rPr>
      </w:pPr>
      <w:r>
        <w:rPr>
          <w:i/>
          <w:iCs/>
          <w:lang w:val="en-US"/>
        </w:rPr>
        <w:t>No.</w:t>
      </w:r>
    </w:p>
    <w:p w14:paraId="3D720FE1" w14:textId="77777777" w:rsidR="00B832BB" w:rsidRDefault="00B832BB" w:rsidP="00B832BB">
      <w:pPr>
        <w:rPr>
          <w:lang w:val="en-US"/>
        </w:rPr>
      </w:pPr>
      <w:r>
        <w:rPr>
          <w:lang w:val="en-US"/>
        </w:rPr>
        <w:t>Question 5: How do you think group work helps your learning, if at all?</w:t>
      </w:r>
    </w:p>
    <w:p w14:paraId="5BD7F152" w14:textId="77777777" w:rsidR="00B832BB" w:rsidRPr="00822F82" w:rsidRDefault="00B832BB" w:rsidP="00B832BB">
      <w:pPr>
        <w:rPr>
          <w:i/>
          <w:iCs/>
          <w:lang w:val="en-US"/>
        </w:rPr>
      </w:pPr>
      <w:r>
        <w:rPr>
          <w:i/>
          <w:iCs/>
          <w:lang w:val="en-US"/>
        </w:rPr>
        <w:t>Yes. (Why do you think that?) because we are working with a teacher.</w:t>
      </w:r>
    </w:p>
    <w:p w14:paraId="31E880F3" w14:textId="357B5FB2" w:rsidR="00FD02AC" w:rsidRDefault="00FD02AC" w:rsidP="002924AC">
      <w:pPr>
        <w:spacing w:line="360" w:lineRule="auto"/>
        <w:rPr>
          <w:rFonts w:ascii="Times New Roman" w:hAnsi="Times New Roman" w:cs="Times New Roman"/>
          <w:iCs/>
        </w:rPr>
      </w:pPr>
    </w:p>
    <w:p w14:paraId="7642F768" w14:textId="77777777" w:rsidR="00B832BB" w:rsidRDefault="00B832BB" w:rsidP="00B832BB">
      <w:pPr>
        <w:rPr>
          <w:lang w:val="en-US"/>
        </w:rPr>
      </w:pPr>
      <w:r>
        <w:rPr>
          <w:lang w:val="en-US"/>
        </w:rPr>
        <w:t>Question 1: Do you know what group work is? If so, could you tell me what you know about group work?</w:t>
      </w:r>
    </w:p>
    <w:p w14:paraId="021A374A" w14:textId="77777777" w:rsidR="00B832BB" w:rsidRPr="00D13F5D" w:rsidRDefault="00B832BB" w:rsidP="00B832BB">
      <w:pPr>
        <w:rPr>
          <w:i/>
          <w:iCs/>
          <w:lang w:val="en-US"/>
        </w:rPr>
      </w:pPr>
      <w:r>
        <w:rPr>
          <w:i/>
          <w:iCs/>
          <w:lang w:val="en-US"/>
        </w:rPr>
        <w:t>Yeah. (Could you explain that to me please?) It’s like when there’s groups over there, then a group is called to work. Two groups and two groups on MOJO.</w:t>
      </w:r>
    </w:p>
    <w:p w14:paraId="42C7B194" w14:textId="77777777" w:rsidR="00B832BB" w:rsidRDefault="00B832BB" w:rsidP="00B832BB">
      <w:pPr>
        <w:rPr>
          <w:lang w:val="en-US"/>
        </w:rPr>
      </w:pPr>
      <w:r>
        <w:rPr>
          <w:lang w:val="en-US"/>
        </w:rPr>
        <w:t>Question 2: How do you feel when you complete group work?</w:t>
      </w:r>
    </w:p>
    <w:p w14:paraId="01F44E3E" w14:textId="77777777" w:rsidR="00B832BB" w:rsidRPr="00D13F5D" w:rsidRDefault="00B832BB" w:rsidP="00B832BB">
      <w:pPr>
        <w:rPr>
          <w:i/>
          <w:iCs/>
          <w:lang w:val="en-US"/>
        </w:rPr>
      </w:pPr>
      <w:r>
        <w:rPr>
          <w:i/>
          <w:iCs/>
          <w:lang w:val="en-US"/>
        </w:rPr>
        <w:t>Happy. (Why happy?) Because I like not doing MOJO time.</w:t>
      </w:r>
    </w:p>
    <w:p w14:paraId="146A51FB" w14:textId="77777777" w:rsidR="00B832BB" w:rsidRDefault="00B832BB" w:rsidP="00B832BB">
      <w:pPr>
        <w:rPr>
          <w:lang w:val="en-US"/>
        </w:rPr>
      </w:pPr>
      <w:r>
        <w:rPr>
          <w:lang w:val="en-US"/>
        </w:rPr>
        <w:t>Question 3: Can you think of any good things about working in your groups?</w:t>
      </w:r>
    </w:p>
    <w:p w14:paraId="4DD7B92A" w14:textId="77777777" w:rsidR="00B832BB" w:rsidRPr="00D13F5D" w:rsidRDefault="00B832BB" w:rsidP="00B832BB">
      <w:pPr>
        <w:rPr>
          <w:i/>
          <w:iCs/>
          <w:lang w:val="en-US"/>
        </w:rPr>
      </w:pPr>
      <w:r>
        <w:rPr>
          <w:i/>
          <w:iCs/>
          <w:lang w:val="en-US"/>
        </w:rPr>
        <w:t>Like when I’m doing the date and L.O., I like when I’m in the middle of the piece. Working in a group with others because I’m with others, and when I get stuck, I can ask a partner or other or teacher.</w:t>
      </w:r>
    </w:p>
    <w:p w14:paraId="67E76CD4" w14:textId="77777777" w:rsidR="00B832BB" w:rsidRDefault="00B832BB" w:rsidP="00B832BB">
      <w:pPr>
        <w:rPr>
          <w:lang w:val="en-US"/>
        </w:rPr>
      </w:pPr>
      <w:r>
        <w:rPr>
          <w:lang w:val="en-US"/>
        </w:rPr>
        <w:t>Question 4: Can you think of any bad things about working in your groups?</w:t>
      </w:r>
    </w:p>
    <w:p w14:paraId="3446E26C" w14:textId="77777777" w:rsidR="00B832BB" w:rsidRPr="00D13F5D" w:rsidRDefault="00B832BB" w:rsidP="00B832BB">
      <w:pPr>
        <w:rPr>
          <w:i/>
          <w:iCs/>
          <w:lang w:val="en-US"/>
        </w:rPr>
      </w:pPr>
      <w:r>
        <w:rPr>
          <w:i/>
          <w:iCs/>
          <w:lang w:val="en-US"/>
        </w:rPr>
        <w:t>No, nothing.</w:t>
      </w:r>
    </w:p>
    <w:p w14:paraId="1E69282C" w14:textId="77777777" w:rsidR="00B832BB" w:rsidRDefault="00B832BB" w:rsidP="00B832BB">
      <w:pPr>
        <w:rPr>
          <w:lang w:val="en-US"/>
        </w:rPr>
      </w:pPr>
      <w:r>
        <w:rPr>
          <w:lang w:val="en-US"/>
        </w:rPr>
        <w:t>Question 5: How do you think group work helps your learning, if at all?</w:t>
      </w:r>
    </w:p>
    <w:p w14:paraId="4336D8C8" w14:textId="77777777" w:rsidR="00B832BB" w:rsidRPr="00D13F5D" w:rsidRDefault="00B832BB" w:rsidP="00B832BB">
      <w:pPr>
        <w:rPr>
          <w:i/>
          <w:iCs/>
          <w:lang w:val="en-US"/>
        </w:rPr>
      </w:pPr>
      <w:r>
        <w:rPr>
          <w:i/>
          <w:iCs/>
          <w:lang w:val="en-US"/>
        </w:rPr>
        <w:t>Yeah. (Could you tell me why?) Because I learn more about reading.</w:t>
      </w:r>
    </w:p>
    <w:p w14:paraId="591303BB" w14:textId="7FE30CCA" w:rsidR="00B832BB" w:rsidRDefault="00B832BB" w:rsidP="002924AC">
      <w:pPr>
        <w:spacing w:line="360" w:lineRule="auto"/>
        <w:rPr>
          <w:rFonts w:ascii="Times New Roman" w:hAnsi="Times New Roman" w:cs="Times New Roman"/>
          <w:iCs/>
        </w:rPr>
      </w:pPr>
    </w:p>
    <w:p w14:paraId="3F72C47F" w14:textId="77777777" w:rsidR="00B832BB" w:rsidRDefault="00B832BB" w:rsidP="00B832BB">
      <w:pPr>
        <w:rPr>
          <w:lang w:val="en-US"/>
        </w:rPr>
      </w:pPr>
      <w:r>
        <w:rPr>
          <w:lang w:val="en-US"/>
        </w:rPr>
        <w:t>Question 1: Do you know what group work is? If so, could you tell me what you know about group work?</w:t>
      </w:r>
    </w:p>
    <w:p w14:paraId="30E90F9C" w14:textId="77777777" w:rsidR="00B832BB" w:rsidRPr="000B2051" w:rsidRDefault="00B832BB" w:rsidP="00B832BB">
      <w:pPr>
        <w:rPr>
          <w:i/>
          <w:iCs/>
          <w:lang w:val="en-US"/>
        </w:rPr>
      </w:pPr>
      <w:r>
        <w:rPr>
          <w:i/>
          <w:iCs/>
          <w:lang w:val="en-US"/>
        </w:rPr>
        <w:t>Not quite work. (Interviewer explained group working)</w:t>
      </w:r>
    </w:p>
    <w:p w14:paraId="7808947B" w14:textId="77777777" w:rsidR="00B832BB" w:rsidRDefault="00B832BB" w:rsidP="00B832BB">
      <w:pPr>
        <w:rPr>
          <w:lang w:val="en-US"/>
        </w:rPr>
      </w:pPr>
      <w:r>
        <w:rPr>
          <w:lang w:val="en-US"/>
        </w:rPr>
        <w:t>Question 2: How do you feel when you complete group work?</w:t>
      </w:r>
    </w:p>
    <w:p w14:paraId="7C353774" w14:textId="77777777" w:rsidR="00B832BB" w:rsidRPr="000B2051" w:rsidRDefault="00B832BB" w:rsidP="00B832BB">
      <w:pPr>
        <w:rPr>
          <w:i/>
          <w:iCs/>
          <w:lang w:val="en-US"/>
        </w:rPr>
      </w:pPr>
      <w:r>
        <w:rPr>
          <w:i/>
          <w:iCs/>
          <w:lang w:val="en-US"/>
        </w:rPr>
        <w:t>Happy. (Why happy?) Because you like working, and I feel confident.</w:t>
      </w:r>
    </w:p>
    <w:p w14:paraId="209D5840" w14:textId="77777777" w:rsidR="00B832BB" w:rsidRDefault="00B832BB" w:rsidP="00B832BB">
      <w:pPr>
        <w:rPr>
          <w:lang w:val="en-US"/>
        </w:rPr>
      </w:pPr>
      <w:r>
        <w:rPr>
          <w:lang w:val="en-US"/>
        </w:rPr>
        <w:t>Question 3: Can you think of any good things about working in your groups?</w:t>
      </w:r>
    </w:p>
    <w:p w14:paraId="4F4F5382" w14:textId="77777777" w:rsidR="00B832BB" w:rsidRPr="000B2051" w:rsidRDefault="00B832BB" w:rsidP="00B832BB">
      <w:pPr>
        <w:rPr>
          <w:i/>
          <w:iCs/>
          <w:lang w:val="en-US"/>
        </w:rPr>
      </w:pPr>
      <w:r>
        <w:rPr>
          <w:i/>
          <w:iCs/>
          <w:lang w:val="en-US"/>
        </w:rPr>
        <w:t>I work with partners, and share some good things. I be kind to my partners.</w:t>
      </w:r>
    </w:p>
    <w:p w14:paraId="31438E46" w14:textId="77777777" w:rsidR="00B832BB" w:rsidRDefault="00B832BB" w:rsidP="00B832BB">
      <w:pPr>
        <w:rPr>
          <w:lang w:val="en-US"/>
        </w:rPr>
      </w:pPr>
      <w:r>
        <w:rPr>
          <w:lang w:val="en-US"/>
        </w:rPr>
        <w:t>Question 4: Can you think of any bad things about working in your groups?</w:t>
      </w:r>
    </w:p>
    <w:p w14:paraId="07B5EA6D" w14:textId="77777777" w:rsidR="00B832BB" w:rsidRPr="000B2051" w:rsidRDefault="00B832BB" w:rsidP="00B832BB">
      <w:pPr>
        <w:rPr>
          <w:i/>
          <w:iCs/>
          <w:lang w:val="en-US"/>
        </w:rPr>
      </w:pPr>
      <w:r>
        <w:rPr>
          <w:i/>
          <w:iCs/>
          <w:lang w:val="en-US"/>
        </w:rPr>
        <w:t>No, because I like doing my work.</w:t>
      </w:r>
    </w:p>
    <w:p w14:paraId="68EF06A7" w14:textId="77777777" w:rsidR="00B832BB" w:rsidRDefault="00B832BB" w:rsidP="00B832BB">
      <w:pPr>
        <w:rPr>
          <w:lang w:val="en-US"/>
        </w:rPr>
      </w:pPr>
      <w:r>
        <w:rPr>
          <w:lang w:val="en-US"/>
        </w:rPr>
        <w:t>Question 5: How do you think group work helps your learning, if at all?</w:t>
      </w:r>
    </w:p>
    <w:p w14:paraId="34DF1135" w14:textId="77777777" w:rsidR="00B832BB" w:rsidRPr="000B2051" w:rsidRDefault="00B832BB" w:rsidP="00B832BB">
      <w:pPr>
        <w:rPr>
          <w:i/>
          <w:iCs/>
          <w:lang w:val="en-US"/>
        </w:rPr>
      </w:pPr>
      <w:r>
        <w:rPr>
          <w:i/>
          <w:iCs/>
          <w:lang w:val="en-US"/>
        </w:rPr>
        <w:t>It does help me learn. (How so?) Not sure.</w:t>
      </w:r>
    </w:p>
    <w:p w14:paraId="446EA9D4" w14:textId="26EED1AC" w:rsidR="00B832BB" w:rsidRDefault="00B832BB" w:rsidP="002924AC">
      <w:pPr>
        <w:spacing w:line="360" w:lineRule="auto"/>
        <w:rPr>
          <w:rFonts w:ascii="Times New Roman" w:hAnsi="Times New Roman" w:cs="Times New Roman"/>
          <w:iCs/>
        </w:rPr>
      </w:pPr>
    </w:p>
    <w:p w14:paraId="31B05ACE" w14:textId="77777777" w:rsidR="00B832BB" w:rsidRDefault="00B832BB" w:rsidP="00B832BB">
      <w:pPr>
        <w:rPr>
          <w:lang w:val="en-US"/>
        </w:rPr>
      </w:pPr>
      <w:r>
        <w:rPr>
          <w:lang w:val="en-US"/>
        </w:rPr>
        <w:lastRenderedPageBreak/>
        <w:t>Question 1: Do you know what group work is? If so, could you tell me what you know about group work?</w:t>
      </w:r>
    </w:p>
    <w:p w14:paraId="55985D69" w14:textId="77777777" w:rsidR="00B832BB" w:rsidRPr="00597912" w:rsidRDefault="00B832BB" w:rsidP="00B832BB">
      <w:pPr>
        <w:rPr>
          <w:i/>
          <w:iCs/>
          <w:lang w:val="en-US"/>
        </w:rPr>
      </w:pPr>
      <w:r>
        <w:rPr>
          <w:i/>
          <w:iCs/>
          <w:lang w:val="en-US"/>
        </w:rPr>
        <w:t>Yes. (Could you explain it?) Doing work all together.</w:t>
      </w:r>
    </w:p>
    <w:p w14:paraId="51447769" w14:textId="77777777" w:rsidR="00B832BB" w:rsidRDefault="00B832BB" w:rsidP="00B832BB">
      <w:pPr>
        <w:rPr>
          <w:lang w:val="en-US"/>
        </w:rPr>
      </w:pPr>
      <w:r>
        <w:rPr>
          <w:lang w:val="en-US"/>
        </w:rPr>
        <w:t>Question 2: How do you feel when you complete group work?</w:t>
      </w:r>
    </w:p>
    <w:p w14:paraId="4AA5D10F" w14:textId="77777777" w:rsidR="00B832BB" w:rsidRPr="00597912" w:rsidRDefault="00B832BB" w:rsidP="00B832BB">
      <w:pPr>
        <w:rPr>
          <w:i/>
          <w:iCs/>
          <w:lang w:val="en-US"/>
        </w:rPr>
      </w:pPr>
      <w:r>
        <w:rPr>
          <w:i/>
          <w:iCs/>
          <w:lang w:val="en-US"/>
        </w:rPr>
        <w:t>Happy. (Why are you happy?) Because I like working.</w:t>
      </w:r>
    </w:p>
    <w:p w14:paraId="56520517" w14:textId="77777777" w:rsidR="00B832BB" w:rsidRDefault="00B832BB" w:rsidP="00B832BB">
      <w:pPr>
        <w:rPr>
          <w:lang w:val="en-US"/>
        </w:rPr>
      </w:pPr>
      <w:r>
        <w:rPr>
          <w:lang w:val="en-US"/>
        </w:rPr>
        <w:t>Question 3: Can you think of any good things about working in your groups?</w:t>
      </w:r>
    </w:p>
    <w:p w14:paraId="239A18A0" w14:textId="77777777" w:rsidR="00B832BB" w:rsidRPr="00597912" w:rsidRDefault="00B832BB" w:rsidP="00B832BB">
      <w:pPr>
        <w:rPr>
          <w:i/>
          <w:iCs/>
          <w:lang w:val="en-US"/>
        </w:rPr>
      </w:pPr>
      <w:r>
        <w:rPr>
          <w:i/>
          <w:iCs/>
          <w:lang w:val="en-US"/>
        </w:rPr>
        <w:t>Working with the teacher.</w:t>
      </w:r>
    </w:p>
    <w:p w14:paraId="69AF80B9" w14:textId="77777777" w:rsidR="00B832BB" w:rsidRDefault="00B832BB" w:rsidP="00B832BB">
      <w:pPr>
        <w:rPr>
          <w:lang w:val="en-US"/>
        </w:rPr>
      </w:pPr>
      <w:r>
        <w:rPr>
          <w:lang w:val="en-US"/>
        </w:rPr>
        <w:t>Question 4: Can you think of any bad things about working in your groups?</w:t>
      </w:r>
    </w:p>
    <w:p w14:paraId="0CEA27CE" w14:textId="77777777" w:rsidR="00B832BB" w:rsidRPr="00597912" w:rsidRDefault="00B832BB" w:rsidP="00B832BB">
      <w:pPr>
        <w:rPr>
          <w:i/>
          <w:iCs/>
          <w:lang w:val="en-US"/>
        </w:rPr>
      </w:pPr>
      <w:r>
        <w:rPr>
          <w:i/>
          <w:iCs/>
          <w:lang w:val="en-US"/>
        </w:rPr>
        <w:t>No.</w:t>
      </w:r>
    </w:p>
    <w:p w14:paraId="0E05C136" w14:textId="77777777" w:rsidR="00B832BB" w:rsidRDefault="00B832BB" w:rsidP="00B832BB">
      <w:pPr>
        <w:rPr>
          <w:lang w:val="en-US"/>
        </w:rPr>
      </w:pPr>
      <w:r>
        <w:rPr>
          <w:lang w:val="en-US"/>
        </w:rPr>
        <w:t>Question 5: How do you think group work helps your learning, if at all?</w:t>
      </w:r>
    </w:p>
    <w:p w14:paraId="0DD1F103" w14:textId="77777777" w:rsidR="00B832BB" w:rsidRPr="00597912" w:rsidRDefault="00B832BB" w:rsidP="00B832BB">
      <w:pPr>
        <w:rPr>
          <w:i/>
          <w:iCs/>
          <w:lang w:val="en-US"/>
        </w:rPr>
      </w:pPr>
      <w:r>
        <w:rPr>
          <w:i/>
          <w:iCs/>
          <w:lang w:val="en-US"/>
        </w:rPr>
        <w:t>Yes (Why is that, could you explain why?) no.</w:t>
      </w:r>
    </w:p>
    <w:p w14:paraId="32EE6E61" w14:textId="5A93883A" w:rsidR="00B832BB" w:rsidRDefault="00B832BB" w:rsidP="002924AC">
      <w:pPr>
        <w:spacing w:line="360" w:lineRule="auto"/>
        <w:rPr>
          <w:rFonts w:ascii="Times New Roman" w:hAnsi="Times New Roman" w:cs="Times New Roman"/>
          <w:iCs/>
        </w:rPr>
      </w:pPr>
    </w:p>
    <w:p w14:paraId="58016E9A" w14:textId="77777777" w:rsidR="00B832BB" w:rsidRDefault="00B832BB" w:rsidP="00B832BB">
      <w:pPr>
        <w:rPr>
          <w:lang w:val="en-US"/>
        </w:rPr>
      </w:pPr>
      <w:r>
        <w:rPr>
          <w:lang w:val="en-US"/>
        </w:rPr>
        <w:t>Question 1: Do you know what group work is? If so, could you tell me what you know about group work?</w:t>
      </w:r>
    </w:p>
    <w:p w14:paraId="49FCDC4B" w14:textId="77777777" w:rsidR="00B832BB" w:rsidRPr="00467F8E" w:rsidRDefault="00B832BB" w:rsidP="00B832BB">
      <w:pPr>
        <w:rPr>
          <w:i/>
          <w:iCs/>
          <w:lang w:val="en-US"/>
        </w:rPr>
      </w:pPr>
      <w:r>
        <w:rPr>
          <w:i/>
          <w:iCs/>
          <w:lang w:val="en-US"/>
        </w:rPr>
        <w:t>No. (Interviewer explained group work)</w:t>
      </w:r>
    </w:p>
    <w:p w14:paraId="049BF4A1" w14:textId="77777777" w:rsidR="00B832BB" w:rsidRDefault="00B832BB" w:rsidP="00B832BB">
      <w:pPr>
        <w:rPr>
          <w:lang w:val="en-US"/>
        </w:rPr>
      </w:pPr>
      <w:r>
        <w:rPr>
          <w:lang w:val="en-US"/>
        </w:rPr>
        <w:t>Question 2: How do you feel when you complete group work?</w:t>
      </w:r>
    </w:p>
    <w:p w14:paraId="6E046D9F" w14:textId="77777777" w:rsidR="00B832BB" w:rsidRPr="00467F8E" w:rsidRDefault="00B832BB" w:rsidP="00B832BB">
      <w:pPr>
        <w:rPr>
          <w:i/>
          <w:iCs/>
          <w:lang w:val="en-US"/>
        </w:rPr>
      </w:pPr>
      <w:r>
        <w:rPr>
          <w:i/>
          <w:iCs/>
          <w:lang w:val="en-US"/>
        </w:rPr>
        <w:t>Happy, nice to learn and we are all working together.</w:t>
      </w:r>
    </w:p>
    <w:p w14:paraId="3AEE6240" w14:textId="77777777" w:rsidR="00B832BB" w:rsidRDefault="00B832BB" w:rsidP="00B832BB">
      <w:pPr>
        <w:rPr>
          <w:lang w:val="en-US"/>
        </w:rPr>
      </w:pPr>
      <w:r>
        <w:rPr>
          <w:lang w:val="en-US"/>
        </w:rPr>
        <w:t>Question 3: Can you think of any good things about working in your groups?</w:t>
      </w:r>
    </w:p>
    <w:p w14:paraId="663C03E5" w14:textId="77777777" w:rsidR="00B832BB" w:rsidRPr="00467F8E" w:rsidRDefault="00B832BB" w:rsidP="00B832BB">
      <w:pPr>
        <w:rPr>
          <w:i/>
          <w:iCs/>
          <w:lang w:val="en-US"/>
        </w:rPr>
      </w:pPr>
      <w:r>
        <w:rPr>
          <w:i/>
          <w:iCs/>
          <w:lang w:val="en-US"/>
        </w:rPr>
        <w:t>Nice to learn and we get to learn new things every day.</w:t>
      </w:r>
    </w:p>
    <w:p w14:paraId="276E4F72" w14:textId="77777777" w:rsidR="00B832BB" w:rsidRDefault="00B832BB" w:rsidP="00B832BB">
      <w:pPr>
        <w:rPr>
          <w:lang w:val="en-US"/>
        </w:rPr>
      </w:pPr>
      <w:r>
        <w:rPr>
          <w:lang w:val="en-US"/>
        </w:rPr>
        <w:t>Question 4: Can you think of any bad things about working in your groups?</w:t>
      </w:r>
    </w:p>
    <w:p w14:paraId="4DEA876E" w14:textId="77777777" w:rsidR="00B832BB" w:rsidRPr="00467F8E" w:rsidRDefault="00B832BB" w:rsidP="00B832BB">
      <w:pPr>
        <w:rPr>
          <w:i/>
          <w:iCs/>
          <w:lang w:val="en-US"/>
        </w:rPr>
      </w:pPr>
      <w:r>
        <w:rPr>
          <w:i/>
          <w:iCs/>
          <w:lang w:val="en-US"/>
        </w:rPr>
        <w:t>I can’t think of any bad things.</w:t>
      </w:r>
    </w:p>
    <w:p w14:paraId="395A5796" w14:textId="77777777" w:rsidR="00B832BB" w:rsidRDefault="00B832BB" w:rsidP="00B832BB">
      <w:pPr>
        <w:rPr>
          <w:lang w:val="en-US"/>
        </w:rPr>
      </w:pPr>
      <w:r>
        <w:rPr>
          <w:lang w:val="en-US"/>
        </w:rPr>
        <w:t>Question 5: How do you think group work helps your learning, if at all?</w:t>
      </w:r>
    </w:p>
    <w:p w14:paraId="59DEDA0D" w14:textId="77777777" w:rsidR="00B832BB" w:rsidRPr="00467F8E" w:rsidRDefault="00B832BB" w:rsidP="00B832BB">
      <w:pPr>
        <w:rPr>
          <w:i/>
          <w:iCs/>
          <w:lang w:val="en-US"/>
        </w:rPr>
      </w:pPr>
      <w:r>
        <w:rPr>
          <w:i/>
          <w:iCs/>
          <w:lang w:val="en-US"/>
        </w:rPr>
        <w:t>Yeah, because we are all working as a team, working with a teacher and if I need help I ask the teacher.</w:t>
      </w:r>
    </w:p>
    <w:p w14:paraId="68DDEEC9" w14:textId="442E5C9F" w:rsidR="00B832BB" w:rsidRDefault="00B832BB" w:rsidP="002924AC">
      <w:pPr>
        <w:spacing w:line="360" w:lineRule="auto"/>
        <w:rPr>
          <w:rFonts w:ascii="Times New Roman" w:hAnsi="Times New Roman" w:cs="Times New Roman"/>
          <w:iCs/>
        </w:rPr>
      </w:pPr>
    </w:p>
    <w:p w14:paraId="41A42883" w14:textId="067A9628" w:rsidR="00B832BB" w:rsidRDefault="00B832BB" w:rsidP="002924AC">
      <w:pPr>
        <w:spacing w:line="360" w:lineRule="auto"/>
        <w:rPr>
          <w:rFonts w:ascii="Times New Roman" w:hAnsi="Times New Roman" w:cs="Times New Roman"/>
          <w:i/>
          <w:iCs/>
        </w:rPr>
      </w:pPr>
      <w:r w:rsidRPr="00B832BB">
        <w:rPr>
          <w:rFonts w:ascii="Times New Roman" w:hAnsi="Times New Roman" w:cs="Times New Roman"/>
          <w:i/>
          <w:iCs/>
        </w:rPr>
        <w:t>Questionnaire</w:t>
      </w:r>
    </w:p>
    <w:p w14:paraId="122E5142" w14:textId="77777777" w:rsidR="00665D9A" w:rsidRPr="00665D9A" w:rsidRDefault="00665D9A" w:rsidP="00665D9A">
      <w:pPr>
        <w:shd w:val="clear" w:color="auto" w:fill="FFFFFF"/>
        <w:spacing w:after="0" w:line="720" w:lineRule="atLeast"/>
        <w:rPr>
          <w:rFonts w:ascii="Segoe UI" w:eastAsia="Times New Roman" w:hAnsi="Segoe UI" w:cs="Segoe UI"/>
          <w:color w:val="242424"/>
          <w:sz w:val="54"/>
          <w:szCs w:val="54"/>
          <w:lang w:eastAsia="en-GB"/>
        </w:rPr>
      </w:pPr>
      <w:r w:rsidRPr="00665D9A">
        <w:rPr>
          <w:rFonts w:ascii="Segoe UI" w:eastAsia="Times New Roman" w:hAnsi="Segoe UI" w:cs="Segoe UI"/>
          <w:color w:val="242424"/>
          <w:sz w:val="54"/>
          <w:szCs w:val="54"/>
          <w:lang w:eastAsia="en-GB"/>
        </w:rPr>
        <w:t>Staff perspectives on Group Learning</w:t>
      </w:r>
    </w:p>
    <w:p w14:paraId="15F018D6" w14:textId="77777777" w:rsidR="00665D9A" w:rsidRPr="00665D9A" w:rsidRDefault="00665D9A" w:rsidP="00665D9A">
      <w:pPr>
        <w:shd w:val="clear" w:color="auto" w:fill="FFFFFF"/>
        <w:spacing w:after="0" w:line="330" w:lineRule="atLeast"/>
        <w:rPr>
          <w:rFonts w:ascii="Segoe UI" w:eastAsia="Times New Roman" w:hAnsi="Segoe UI" w:cs="Segoe UI"/>
          <w:color w:val="242424"/>
          <w:sz w:val="26"/>
          <w:szCs w:val="26"/>
          <w:lang w:eastAsia="en-GB"/>
        </w:rPr>
      </w:pPr>
      <w:r w:rsidRPr="00665D9A">
        <w:rPr>
          <w:rFonts w:ascii="Segoe UI" w:eastAsia="Times New Roman" w:hAnsi="Segoe UI" w:cs="Segoe UI"/>
          <w:color w:val="242424"/>
          <w:sz w:val="26"/>
          <w:szCs w:val="26"/>
          <w:lang w:eastAsia="en-GB"/>
        </w:rPr>
        <w:t xml:space="preserve">1.What year group do you currently teach?Single choice. </w:t>
      </w:r>
    </w:p>
    <w:p w14:paraId="36F584A3"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Nursery</w:t>
      </w:r>
    </w:p>
    <w:p w14:paraId="03EE3237"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Reception</w:t>
      </w:r>
    </w:p>
    <w:p w14:paraId="64092904"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Year 1</w:t>
      </w:r>
    </w:p>
    <w:p w14:paraId="4E7771C4"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Year 2</w:t>
      </w:r>
    </w:p>
    <w:p w14:paraId="57545AF2" w14:textId="77777777" w:rsidR="00665D9A" w:rsidRPr="00665D9A" w:rsidRDefault="00665D9A" w:rsidP="00665D9A">
      <w:pPr>
        <w:shd w:val="clear" w:color="auto" w:fill="FFFFFF"/>
        <w:spacing w:after="0" w:line="330" w:lineRule="atLeast"/>
        <w:rPr>
          <w:rFonts w:ascii="Segoe UI" w:eastAsia="Times New Roman" w:hAnsi="Segoe UI" w:cs="Segoe UI"/>
          <w:color w:val="242424"/>
          <w:sz w:val="26"/>
          <w:szCs w:val="26"/>
          <w:lang w:eastAsia="en-GB"/>
        </w:rPr>
      </w:pPr>
      <w:r w:rsidRPr="00665D9A">
        <w:rPr>
          <w:rFonts w:ascii="Segoe UI" w:eastAsia="Times New Roman" w:hAnsi="Segoe UI" w:cs="Segoe UI"/>
          <w:color w:val="242424"/>
          <w:sz w:val="26"/>
          <w:szCs w:val="26"/>
          <w:lang w:eastAsia="en-GB"/>
        </w:rPr>
        <w:lastRenderedPageBreak/>
        <w:t xml:space="preserve">2.How often do you use group work/focus groups as a teaching strategy?Single choice. </w:t>
      </w:r>
    </w:p>
    <w:p w14:paraId="5A31E196"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Daily</w:t>
      </w:r>
    </w:p>
    <w:p w14:paraId="46A81201"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Weekly</w:t>
      </w:r>
    </w:p>
    <w:p w14:paraId="38C79A63"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Monthly</w:t>
      </w:r>
    </w:p>
    <w:p w14:paraId="5C7AA2A0" w14:textId="77777777" w:rsidR="00665D9A" w:rsidRPr="00665D9A" w:rsidRDefault="00665D9A" w:rsidP="00665D9A">
      <w:pPr>
        <w:shd w:val="clear" w:color="auto" w:fill="FFFFFF"/>
        <w:spacing w:after="0" w:line="240" w:lineRule="auto"/>
        <w:rPr>
          <w:rFonts w:ascii="Segoe UI" w:eastAsia="Times New Roman" w:hAnsi="Segoe UI" w:cs="Segoe UI"/>
          <w:color w:val="242424"/>
          <w:sz w:val="21"/>
          <w:szCs w:val="21"/>
          <w:lang w:eastAsia="en-GB"/>
        </w:rPr>
      </w:pPr>
      <w:r w:rsidRPr="00665D9A">
        <w:rPr>
          <w:rFonts w:ascii="Segoe UI" w:eastAsia="Times New Roman" w:hAnsi="Segoe UI" w:cs="Segoe UI"/>
          <w:color w:val="242424"/>
          <w:sz w:val="21"/>
          <w:szCs w:val="21"/>
          <w:lang w:eastAsia="en-GB"/>
        </w:rPr>
        <w:t>Never</w:t>
      </w:r>
    </w:p>
    <w:p w14:paraId="67BDCC15" w14:textId="77777777" w:rsidR="00665D9A" w:rsidRPr="00665D9A" w:rsidRDefault="00665D9A" w:rsidP="00665D9A">
      <w:pPr>
        <w:shd w:val="clear" w:color="auto" w:fill="FFFFFF"/>
        <w:spacing w:after="0" w:line="330" w:lineRule="atLeast"/>
        <w:rPr>
          <w:rFonts w:ascii="Segoe UI" w:eastAsia="Times New Roman" w:hAnsi="Segoe UI" w:cs="Segoe UI"/>
          <w:color w:val="242424"/>
          <w:sz w:val="26"/>
          <w:szCs w:val="26"/>
          <w:lang w:eastAsia="en-GB"/>
        </w:rPr>
      </w:pPr>
      <w:r w:rsidRPr="00665D9A">
        <w:rPr>
          <w:rFonts w:ascii="Segoe UI" w:eastAsia="Times New Roman" w:hAnsi="Segoe UI" w:cs="Segoe UI"/>
          <w:color w:val="242424"/>
          <w:sz w:val="26"/>
          <w:szCs w:val="26"/>
          <w:lang w:eastAsia="en-GB"/>
        </w:rPr>
        <w:t xml:space="preserve">3.What are some of the benefits of group work on pupil learning?Single line text. </w:t>
      </w:r>
    </w:p>
    <w:p w14:paraId="774B3A69" w14:textId="77777777" w:rsidR="00665D9A" w:rsidRPr="00665D9A" w:rsidRDefault="00665D9A" w:rsidP="00665D9A">
      <w:pPr>
        <w:shd w:val="clear" w:color="auto" w:fill="F5F5F5"/>
        <w:spacing w:after="0" w:line="285" w:lineRule="atLeast"/>
        <w:rPr>
          <w:rFonts w:ascii="Segoe UI" w:eastAsia="Times New Roman" w:hAnsi="Segoe UI" w:cs="Segoe UI"/>
          <w:color w:val="616161"/>
          <w:spacing w:val="-4"/>
          <w:sz w:val="21"/>
          <w:szCs w:val="21"/>
          <w:lang w:eastAsia="en-GB"/>
        </w:rPr>
      </w:pPr>
      <w:r w:rsidRPr="00665D9A">
        <w:rPr>
          <w:rFonts w:ascii="Segoe UI" w:eastAsia="Times New Roman" w:hAnsi="Segoe UI" w:cs="Segoe UI"/>
          <w:color w:val="616161"/>
          <w:spacing w:val="-4"/>
          <w:sz w:val="21"/>
          <w:szCs w:val="21"/>
          <w:lang w:eastAsia="en-GB"/>
        </w:rPr>
        <w:t>Enter your answer</w:t>
      </w:r>
    </w:p>
    <w:p w14:paraId="1C0CC6DB" w14:textId="77777777" w:rsidR="00665D9A" w:rsidRPr="00665D9A" w:rsidRDefault="00665D9A" w:rsidP="00665D9A">
      <w:pPr>
        <w:shd w:val="clear" w:color="auto" w:fill="FFFFFF"/>
        <w:spacing w:after="0" w:line="330" w:lineRule="atLeast"/>
        <w:rPr>
          <w:rFonts w:ascii="Segoe UI" w:eastAsia="Times New Roman" w:hAnsi="Segoe UI" w:cs="Segoe UI"/>
          <w:color w:val="242424"/>
          <w:sz w:val="26"/>
          <w:szCs w:val="26"/>
          <w:lang w:eastAsia="en-GB"/>
        </w:rPr>
      </w:pPr>
      <w:r w:rsidRPr="00665D9A">
        <w:rPr>
          <w:rFonts w:ascii="Segoe UI" w:eastAsia="Times New Roman" w:hAnsi="Segoe UI" w:cs="Segoe UI"/>
          <w:color w:val="242424"/>
          <w:sz w:val="26"/>
          <w:szCs w:val="26"/>
          <w:lang w:eastAsia="en-GB"/>
        </w:rPr>
        <w:t xml:space="preserve">4.What are some of the limitations of group work on pupil learning?Single line text. </w:t>
      </w:r>
    </w:p>
    <w:p w14:paraId="31358B03" w14:textId="77777777" w:rsidR="00665D9A" w:rsidRPr="00665D9A" w:rsidRDefault="00665D9A" w:rsidP="00665D9A">
      <w:pPr>
        <w:shd w:val="clear" w:color="auto" w:fill="F5F5F5"/>
        <w:spacing w:after="0" w:line="285" w:lineRule="atLeast"/>
        <w:rPr>
          <w:rFonts w:ascii="Segoe UI" w:eastAsia="Times New Roman" w:hAnsi="Segoe UI" w:cs="Segoe UI"/>
          <w:color w:val="616161"/>
          <w:spacing w:val="-4"/>
          <w:sz w:val="21"/>
          <w:szCs w:val="21"/>
          <w:lang w:eastAsia="en-GB"/>
        </w:rPr>
      </w:pPr>
      <w:r w:rsidRPr="00665D9A">
        <w:rPr>
          <w:rFonts w:ascii="Segoe UI" w:eastAsia="Times New Roman" w:hAnsi="Segoe UI" w:cs="Segoe UI"/>
          <w:color w:val="616161"/>
          <w:spacing w:val="-4"/>
          <w:sz w:val="21"/>
          <w:szCs w:val="21"/>
          <w:lang w:eastAsia="en-GB"/>
        </w:rPr>
        <w:t>Enter your answer</w:t>
      </w:r>
    </w:p>
    <w:p w14:paraId="6E22C88E" w14:textId="77777777" w:rsidR="00665D9A" w:rsidRPr="00665D9A" w:rsidRDefault="00665D9A" w:rsidP="00665D9A">
      <w:pPr>
        <w:shd w:val="clear" w:color="auto" w:fill="FFFFFF"/>
        <w:spacing w:after="0" w:line="330" w:lineRule="atLeast"/>
        <w:rPr>
          <w:rFonts w:ascii="Segoe UI" w:eastAsia="Times New Roman" w:hAnsi="Segoe UI" w:cs="Segoe UI"/>
          <w:color w:val="242424"/>
          <w:sz w:val="26"/>
          <w:szCs w:val="26"/>
          <w:lang w:eastAsia="en-GB"/>
        </w:rPr>
      </w:pPr>
      <w:r w:rsidRPr="00665D9A">
        <w:rPr>
          <w:rFonts w:ascii="Segoe UI" w:eastAsia="Times New Roman" w:hAnsi="Segoe UI" w:cs="Segoe UI"/>
          <w:color w:val="242424"/>
          <w:sz w:val="26"/>
          <w:szCs w:val="26"/>
          <w:lang w:eastAsia="en-GB"/>
        </w:rPr>
        <w:t xml:space="preserve">5.Overall, what would you rate the effect of group work/focus groups on child progression?Rating. </w:t>
      </w:r>
    </w:p>
    <w:p w14:paraId="4774E0F4"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1</w:t>
      </w:r>
    </w:p>
    <w:p w14:paraId="69E6C3BC" w14:textId="77777777" w:rsidR="00665D9A" w:rsidRPr="00665D9A" w:rsidRDefault="00665D9A" w:rsidP="00665D9A">
      <w:pPr>
        <w:shd w:val="clear" w:color="auto" w:fill="FFFFFF"/>
        <w:spacing w:after="0" w:line="240" w:lineRule="auto"/>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No effect at all</w:t>
      </w:r>
    </w:p>
    <w:p w14:paraId="54EFEDFE"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2</w:t>
      </w:r>
    </w:p>
    <w:p w14:paraId="138A1C4B"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3</w:t>
      </w:r>
    </w:p>
    <w:p w14:paraId="346C15C1"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4</w:t>
      </w:r>
    </w:p>
    <w:p w14:paraId="318B62E8"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5</w:t>
      </w:r>
    </w:p>
    <w:p w14:paraId="4B5E374C"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6</w:t>
      </w:r>
    </w:p>
    <w:p w14:paraId="787C305A"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7</w:t>
      </w:r>
    </w:p>
    <w:p w14:paraId="4F57F36A"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8</w:t>
      </w:r>
    </w:p>
    <w:p w14:paraId="7C221A1F"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9</w:t>
      </w:r>
    </w:p>
    <w:p w14:paraId="435117B0" w14:textId="77777777" w:rsidR="00665D9A" w:rsidRPr="00665D9A" w:rsidRDefault="00665D9A" w:rsidP="00665D9A">
      <w:pPr>
        <w:shd w:val="clear" w:color="auto" w:fill="FFFFFF"/>
        <w:spacing w:after="0" w:line="240" w:lineRule="auto"/>
        <w:jc w:val="center"/>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10</w:t>
      </w:r>
    </w:p>
    <w:p w14:paraId="1906A1AB" w14:textId="77777777" w:rsidR="00665D9A" w:rsidRPr="00665D9A" w:rsidRDefault="00665D9A" w:rsidP="00665D9A">
      <w:pPr>
        <w:shd w:val="clear" w:color="auto" w:fill="FFFFFF"/>
        <w:spacing w:after="0" w:line="240" w:lineRule="auto"/>
        <w:jc w:val="right"/>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Very Effective</w:t>
      </w:r>
    </w:p>
    <w:p w14:paraId="2E74D1B9" w14:textId="77777777" w:rsidR="00665D9A" w:rsidRPr="00665D9A" w:rsidRDefault="00665D9A" w:rsidP="00665D9A">
      <w:pPr>
        <w:spacing w:after="0" w:line="240" w:lineRule="auto"/>
        <w:rPr>
          <w:rFonts w:ascii="Segoe UI" w:eastAsia="Times New Roman" w:hAnsi="Segoe UI" w:cs="Segoe UI"/>
          <w:color w:val="212121"/>
          <w:sz w:val="21"/>
          <w:szCs w:val="21"/>
          <w:lang w:eastAsia="en-GB"/>
        </w:rPr>
      </w:pPr>
      <w:r w:rsidRPr="00665D9A">
        <w:rPr>
          <w:rFonts w:ascii="Segoe UI" w:eastAsia="Times New Roman" w:hAnsi="Segoe UI" w:cs="Segoe UI"/>
          <w:color w:val="212121"/>
          <w:sz w:val="21"/>
          <w:szCs w:val="21"/>
          <w:lang w:eastAsia="en-GB"/>
        </w:rPr>
        <w:t>Add new</w:t>
      </w:r>
    </w:p>
    <w:p w14:paraId="27DF3E05" w14:textId="77777777" w:rsidR="00B832BB" w:rsidRPr="00B832BB" w:rsidRDefault="00B832BB" w:rsidP="002924AC">
      <w:pPr>
        <w:spacing w:line="360" w:lineRule="auto"/>
        <w:rPr>
          <w:rFonts w:ascii="Times New Roman" w:hAnsi="Times New Roman" w:cs="Times New Roman"/>
          <w:i/>
          <w:iCs/>
        </w:rPr>
      </w:pPr>
    </w:p>
    <w:sectPr w:rsidR="00B832BB" w:rsidRPr="00B83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astanty Cortez">
    <w:altName w:val="Rastanty Cortez"/>
    <w:charset w:val="00"/>
    <w:family w:val="auto"/>
    <w:pitch w:val="variable"/>
    <w:sig w:usb0="80000027" w:usb1="1000004A"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B4322"/>
    <w:multiLevelType w:val="hybridMultilevel"/>
    <w:tmpl w:val="3D90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90F07"/>
    <w:multiLevelType w:val="hybridMultilevel"/>
    <w:tmpl w:val="B866C9A6"/>
    <w:lvl w:ilvl="0" w:tplc="D3F883B2">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4611418">
    <w:abstractNumId w:val="12"/>
  </w:num>
  <w:num w:numId="2" w16cid:durableId="518277509">
    <w:abstractNumId w:val="21"/>
  </w:num>
  <w:num w:numId="3" w16cid:durableId="909775874">
    <w:abstractNumId w:val="4"/>
  </w:num>
  <w:num w:numId="4" w16cid:durableId="1327825337">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2198255">
    <w:abstractNumId w:val="5"/>
  </w:num>
  <w:num w:numId="9" w16cid:durableId="640578815">
    <w:abstractNumId w:val="9"/>
  </w:num>
  <w:num w:numId="10" w16cid:durableId="894436207">
    <w:abstractNumId w:val="10"/>
  </w:num>
  <w:num w:numId="11" w16cid:durableId="1783721526">
    <w:abstractNumId w:val="24"/>
  </w:num>
  <w:num w:numId="12" w16cid:durableId="1495994562">
    <w:abstractNumId w:val="22"/>
  </w:num>
  <w:num w:numId="13" w16cid:durableId="545139678">
    <w:abstractNumId w:val="23"/>
  </w:num>
  <w:num w:numId="14" w16cid:durableId="413822673">
    <w:abstractNumId w:val="1"/>
  </w:num>
  <w:num w:numId="15" w16cid:durableId="328336908">
    <w:abstractNumId w:val="7"/>
  </w:num>
  <w:num w:numId="16" w16cid:durableId="541941636">
    <w:abstractNumId w:val="8"/>
  </w:num>
  <w:num w:numId="17" w16cid:durableId="510488214">
    <w:abstractNumId w:val="13"/>
  </w:num>
  <w:num w:numId="18" w16cid:durableId="923759228">
    <w:abstractNumId w:val="15"/>
  </w:num>
  <w:num w:numId="19" w16cid:durableId="1304385051">
    <w:abstractNumId w:val="25"/>
  </w:num>
  <w:num w:numId="20" w16cid:durableId="232353375">
    <w:abstractNumId w:val="6"/>
  </w:num>
  <w:num w:numId="21" w16cid:durableId="56168882">
    <w:abstractNumId w:val="16"/>
  </w:num>
  <w:num w:numId="22" w16cid:durableId="29039340">
    <w:abstractNumId w:val="20"/>
  </w:num>
  <w:num w:numId="23" w16cid:durableId="2061509495">
    <w:abstractNumId w:val="3"/>
  </w:num>
  <w:num w:numId="24" w16cid:durableId="1004288161">
    <w:abstractNumId w:val="11"/>
  </w:num>
  <w:num w:numId="25" w16cid:durableId="1042437135">
    <w:abstractNumId w:val="14"/>
  </w:num>
  <w:num w:numId="26" w16cid:durableId="345717351">
    <w:abstractNumId w:val="27"/>
  </w:num>
  <w:num w:numId="27" w16cid:durableId="1356073586">
    <w:abstractNumId w:val="19"/>
  </w:num>
  <w:num w:numId="28" w16cid:durableId="1985044166">
    <w:abstractNumId w:val="2"/>
  </w:num>
  <w:num w:numId="29" w16cid:durableId="289092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E21"/>
    <w:rsid w:val="000102CD"/>
    <w:rsid w:val="00011BEE"/>
    <w:rsid w:val="0001591A"/>
    <w:rsid w:val="00022B7F"/>
    <w:rsid w:val="000246D0"/>
    <w:rsid w:val="00025574"/>
    <w:rsid w:val="000460F9"/>
    <w:rsid w:val="00047084"/>
    <w:rsid w:val="00052FE6"/>
    <w:rsid w:val="0005661C"/>
    <w:rsid w:val="0006339D"/>
    <w:rsid w:val="0006747A"/>
    <w:rsid w:val="00091ABB"/>
    <w:rsid w:val="0009278E"/>
    <w:rsid w:val="00092CD3"/>
    <w:rsid w:val="00097505"/>
    <w:rsid w:val="00097E81"/>
    <w:rsid w:val="000A1AC6"/>
    <w:rsid w:val="000A421F"/>
    <w:rsid w:val="000A42EB"/>
    <w:rsid w:val="000A470D"/>
    <w:rsid w:val="000B2901"/>
    <w:rsid w:val="000B736C"/>
    <w:rsid w:val="000C6B4C"/>
    <w:rsid w:val="000C7F85"/>
    <w:rsid w:val="000E7DBC"/>
    <w:rsid w:val="000F7EE6"/>
    <w:rsid w:val="00100BFD"/>
    <w:rsid w:val="00115C21"/>
    <w:rsid w:val="0014125F"/>
    <w:rsid w:val="00141EB0"/>
    <w:rsid w:val="0014501C"/>
    <w:rsid w:val="00146384"/>
    <w:rsid w:val="001518CF"/>
    <w:rsid w:val="00153C90"/>
    <w:rsid w:val="0015485A"/>
    <w:rsid w:val="00165BB9"/>
    <w:rsid w:val="00174192"/>
    <w:rsid w:val="00176C2F"/>
    <w:rsid w:val="00181D56"/>
    <w:rsid w:val="001916EE"/>
    <w:rsid w:val="001A32E9"/>
    <w:rsid w:val="001B259E"/>
    <w:rsid w:val="001B7379"/>
    <w:rsid w:val="001C430C"/>
    <w:rsid w:val="001F1BC6"/>
    <w:rsid w:val="00224087"/>
    <w:rsid w:val="002331BF"/>
    <w:rsid w:val="002408ED"/>
    <w:rsid w:val="00241349"/>
    <w:rsid w:val="00245419"/>
    <w:rsid w:val="0024563B"/>
    <w:rsid w:val="002478DE"/>
    <w:rsid w:val="00266427"/>
    <w:rsid w:val="00267876"/>
    <w:rsid w:val="00273B07"/>
    <w:rsid w:val="00280EAE"/>
    <w:rsid w:val="00283632"/>
    <w:rsid w:val="002924AC"/>
    <w:rsid w:val="002A3F24"/>
    <w:rsid w:val="002A6C09"/>
    <w:rsid w:val="002A77AF"/>
    <w:rsid w:val="002B3554"/>
    <w:rsid w:val="002B3CC4"/>
    <w:rsid w:val="002B419C"/>
    <w:rsid w:val="002B43FA"/>
    <w:rsid w:val="002C1D5B"/>
    <w:rsid w:val="002C211B"/>
    <w:rsid w:val="002C3D41"/>
    <w:rsid w:val="002D05F1"/>
    <w:rsid w:val="002D36AA"/>
    <w:rsid w:val="002D49AE"/>
    <w:rsid w:val="002D6B88"/>
    <w:rsid w:val="002E32D4"/>
    <w:rsid w:val="002E3F8E"/>
    <w:rsid w:val="002F5B5C"/>
    <w:rsid w:val="002F737C"/>
    <w:rsid w:val="00303E13"/>
    <w:rsid w:val="0030512F"/>
    <w:rsid w:val="00323659"/>
    <w:rsid w:val="00332934"/>
    <w:rsid w:val="00333FF6"/>
    <w:rsid w:val="00343F6F"/>
    <w:rsid w:val="0034651F"/>
    <w:rsid w:val="00350BD3"/>
    <w:rsid w:val="00353888"/>
    <w:rsid w:val="0036134B"/>
    <w:rsid w:val="00361994"/>
    <w:rsid w:val="00383E1B"/>
    <w:rsid w:val="00385B2E"/>
    <w:rsid w:val="003A2E3B"/>
    <w:rsid w:val="003A799B"/>
    <w:rsid w:val="003B48D9"/>
    <w:rsid w:val="003B7D40"/>
    <w:rsid w:val="003C55DC"/>
    <w:rsid w:val="003C7842"/>
    <w:rsid w:val="003D10F9"/>
    <w:rsid w:val="003D7DC4"/>
    <w:rsid w:val="003E35C9"/>
    <w:rsid w:val="003F680A"/>
    <w:rsid w:val="003F7CC5"/>
    <w:rsid w:val="00413066"/>
    <w:rsid w:val="00420CAD"/>
    <w:rsid w:val="0042792D"/>
    <w:rsid w:val="004320C8"/>
    <w:rsid w:val="004420F7"/>
    <w:rsid w:val="00446090"/>
    <w:rsid w:val="00446C92"/>
    <w:rsid w:val="00451D67"/>
    <w:rsid w:val="00454F2E"/>
    <w:rsid w:val="00476166"/>
    <w:rsid w:val="00477AAA"/>
    <w:rsid w:val="00482E92"/>
    <w:rsid w:val="00491C5E"/>
    <w:rsid w:val="004B3CAF"/>
    <w:rsid w:val="004C316D"/>
    <w:rsid w:val="004D7B6D"/>
    <w:rsid w:val="004E2227"/>
    <w:rsid w:val="004F2B7F"/>
    <w:rsid w:val="004F43EC"/>
    <w:rsid w:val="004F5A93"/>
    <w:rsid w:val="0050427D"/>
    <w:rsid w:val="00506F89"/>
    <w:rsid w:val="00512E0F"/>
    <w:rsid w:val="005135D6"/>
    <w:rsid w:val="005218DE"/>
    <w:rsid w:val="005275AD"/>
    <w:rsid w:val="005276D9"/>
    <w:rsid w:val="00530690"/>
    <w:rsid w:val="005402C5"/>
    <w:rsid w:val="00544BB8"/>
    <w:rsid w:val="005513CB"/>
    <w:rsid w:val="005642BC"/>
    <w:rsid w:val="00565965"/>
    <w:rsid w:val="00566A10"/>
    <w:rsid w:val="00566EA8"/>
    <w:rsid w:val="005751DA"/>
    <w:rsid w:val="00577934"/>
    <w:rsid w:val="0059354E"/>
    <w:rsid w:val="005A00C6"/>
    <w:rsid w:val="005A2567"/>
    <w:rsid w:val="005A55D6"/>
    <w:rsid w:val="005B70B6"/>
    <w:rsid w:val="005B79AA"/>
    <w:rsid w:val="005D0891"/>
    <w:rsid w:val="005D4D37"/>
    <w:rsid w:val="005D588A"/>
    <w:rsid w:val="005E1104"/>
    <w:rsid w:val="005E1EC8"/>
    <w:rsid w:val="005E40EB"/>
    <w:rsid w:val="005E5E4C"/>
    <w:rsid w:val="00604608"/>
    <w:rsid w:val="006254DA"/>
    <w:rsid w:val="006325CA"/>
    <w:rsid w:val="006348E4"/>
    <w:rsid w:val="006377DD"/>
    <w:rsid w:val="00641995"/>
    <w:rsid w:val="00663B74"/>
    <w:rsid w:val="00665D9A"/>
    <w:rsid w:val="00666D26"/>
    <w:rsid w:val="006710BA"/>
    <w:rsid w:val="00671F59"/>
    <w:rsid w:val="00685C03"/>
    <w:rsid w:val="0069352C"/>
    <w:rsid w:val="006A53B7"/>
    <w:rsid w:val="006B7C4A"/>
    <w:rsid w:val="006C5764"/>
    <w:rsid w:val="006D4C8F"/>
    <w:rsid w:val="006E1F96"/>
    <w:rsid w:val="006E4EBC"/>
    <w:rsid w:val="006F39D0"/>
    <w:rsid w:val="007025AF"/>
    <w:rsid w:val="007064ED"/>
    <w:rsid w:val="00710B4C"/>
    <w:rsid w:val="00711ED3"/>
    <w:rsid w:val="00721D28"/>
    <w:rsid w:val="0072593A"/>
    <w:rsid w:val="00726E8F"/>
    <w:rsid w:val="00744CE4"/>
    <w:rsid w:val="00760D38"/>
    <w:rsid w:val="00765836"/>
    <w:rsid w:val="00772AA7"/>
    <w:rsid w:val="00774BE7"/>
    <w:rsid w:val="007856A5"/>
    <w:rsid w:val="00791BE5"/>
    <w:rsid w:val="00793F3E"/>
    <w:rsid w:val="007A70FC"/>
    <w:rsid w:val="007C27EB"/>
    <w:rsid w:val="007C3002"/>
    <w:rsid w:val="007C7CD2"/>
    <w:rsid w:val="007D025F"/>
    <w:rsid w:val="007F0D1D"/>
    <w:rsid w:val="007F2ABE"/>
    <w:rsid w:val="007F5B87"/>
    <w:rsid w:val="008005DD"/>
    <w:rsid w:val="00804D95"/>
    <w:rsid w:val="008058F0"/>
    <w:rsid w:val="008374A5"/>
    <w:rsid w:val="008419BC"/>
    <w:rsid w:val="00851AD7"/>
    <w:rsid w:val="008808BE"/>
    <w:rsid w:val="0088234C"/>
    <w:rsid w:val="008A5A5E"/>
    <w:rsid w:val="008B1C3B"/>
    <w:rsid w:val="008C1B13"/>
    <w:rsid w:val="008C2EAE"/>
    <w:rsid w:val="008C6E95"/>
    <w:rsid w:val="008D00F3"/>
    <w:rsid w:val="008D39DF"/>
    <w:rsid w:val="008D6E21"/>
    <w:rsid w:val="008F107E"/>
    <w:rsid w:val="00903B3E"/>
    <w:rsid w:val="00912948"/>
    <w:rsid w:val="00913A5E"/>
    <w:rsid w:val="00921136"/>
    <w:rsid w:val="00921546"/>
    <w:rsid w:val="00923793"/>
    <w:rsid w:val="00927D3A"/>
    <w:rsid w:val="00933C1E"/>
    <w:rsid w:val="0095176D"/>
    <w:rsid w:val="00951B54"/>
    <w:rsid w:val="00966E37"/>
    <w:rsid w:val="0096748C"/>
    <w:rsid w:val="00971A71"/>
    <w:rsid w:val="00977B6A"/>
    <w:rsid w:val="009800C7"/>
    <w:rsid w:val="00982079"/>
    <w:rsid w:val="00982A82"/>
    <w:rsid w:val="00993D52"/>
    <w:rsid w:val="009953FC"/>
    <w:rsid w:val="009A0097"/>
    <w:rsid w:val="009A0690"/>
    <w:rsid w:val="009A3014"/>
    <w:rsid w:val="009A731A"/>
    <w:rsid w:val="009A7A8B"/>
    <w:rsid w:val="009B78C3"/>
    <w:rsid w:val="009C2F88"/>
    <w:rsid w:val="009C4567"/>
    <w:rsid w:val="009C4822"/>
    <w:rsid w:val="009C55E3"/>
    <w:rsid w:val="009E45C0"/>
    <w:rsid w:val="00A15659"/>
    <w:rsid w:val="00A16777"/>
    <w:rsid w:val="00A16973"/>
    <w:rsid w:val="00A35372"/>
    <w:rsid w:val="00A37A61"/>
    <w:rsid w:val="00A47884"/>
    <w:rsid w:val="00A5324E"/>
    <w:rsid w:val="00A7055B"/>
    <w:rsid w:val="00A70E00"/>
    <w:rsid w:val="00A96F58"/>
    <w:rsid w:val="00AA22F3"/>
    <w:rsid w:val="00AA3137"/>
    <w:rsid w:val="00AA48F2"/>
    <w:rsid w:val="00AA57CF"/>
    <w:rsid w:val="00AC58E0"/>
    <w:rsid w:val="00AD49E1"/>
    <w:rsid w:val="00AE6586"/>
    <w:rsid w:val="00AF56C5"/>
    <w:rsid w:val="00B04CB2"/>
    <w:rsid w:val="00B17B27"/>
    <w:rsid w:val="00B23089"/>
    <w:rsid w:val="00B40EE3"/>
    <w:rsid w:val="00B429D3"/>
    <w:rsid w:val="00B43050"/>
    <w:rsid w:val="00B45FD7"/>
    <w:rsid w:val="00B513CC"/>
    <w:rsid w:val="00B668A2"/>
    <w:rsid w:val="00B832BB"/>
    <w:rsid w:val="00BA122F"/>
    <w:rsid w:val="00BA2B43"/>
    <w:rsid w:val="00BB0D1C"/>
    <w:rsid w:val="00BB5CAF"/>
    <w:rsid w:val="00BB6C8B"/>
    <w:rsid w:val="00BC07C2"/>
    <w:rsid w:val="00BC161B"/>
    <w:rsid w:val="00BC404A"/>
    <w:rsid w:val="00BD1644"/>
    <w:rsid w:val="00BE0BBC"/>
    <w:rsid w:val="00BF1959"/>
    <w:rsid w:val="00BF528D"/>
    <w:rsid w:val="00BF7082"/>
    <w:rsid w:val="00C044EA"/>
    <w:rsid w:val="00C21969"/>
    <w:rsid w:val="00C24D45"/>
    <w:rsid w:val="00C26CD1"/>
    <w:rsid w:val="00C271D8"/>
    <w:rsid w:val="00C34499"/>
    <w:rsid w:val="00C43FCB"/>
    <w:rsid w:val="00C5293D"/>
    <w:rsid w:val="00C74827"/>
    <w:rsid w:val="00C77215"/>
    <w:rsid w:val="00CA1405"/>
    <w:rsid w:val="00CA60CC"/>
    <w:rsid w:val="00CA7416"/>
    <w:rsid w:val="00CB2B70"/>
    <w:rsid w:val="00CD1520"/>
    <w:rsid w:val="00CD3AE7"/>
    <w:rsid w:val="00CD71E3"/>
    <w:rsid w:val="00CE4307"/>
    <w:rsid w:val="00CE5033"/>
    <w:rsid w:val="00CE50F2"/>
    <w:rsid w:val="00D013B7"/>
    <w:rsid w:val="00D040C1"/>
    <w:rsid w:val="00D202BE"/>
    <w:rsid w:val="00D21F49"/>
    <w:rsid w:val="00D22394"/>
    <w:rsid w:val="00D3799B"/>
    <w:rsid w:val="00D37E09"/>
    <w:rsid w:val="00D70942"/>
    <w:rsid w:val="00D70B62"/>
    <w:rsid w:val="00D71350"/>
    <w:rsid w:val="00D80397"/>
    <w:rsid w:val="00D91BF8"/>
    <w:rsid w:val="00D9767E"/>
    <w:rsid w:val="00DA25D3"/>
    <w:rsid w:val="00DC5827"/>
    <w:rsid w:val="00DC5DAC"/>
    <w:rsid w:val="00DC668A"/>
    <w:rsid w:val="00DC7A5E"/>
    <w:rsid w:val="00DE11ED"/>
    <w:rsid w:val="00DE54CD"/>
    <w:rsid w:val="00DF109B"/>
    <w:rsid w:val="00DF2710"/>
    <w:rsid w:val="00E224E3"/>
    <w:rsid w:val="00E228C6"/>
    <w:rsid w:val="00E22C83"/>
    <w:rsid w:val="00E31324"/>
    <w:rsid w:val="00E31648"/>
    <w:rsid w:val="00E42255"/>
    <w:rsid w:val="00E5552D"/>
    <w:rsid w:val="00E709F5"/>
    <w:rsid w:val="00E75AB1"/>
    <w:rsid w:val="00EB10A0"/>
    <w:rsid w:val="00EC15CF"/>
    <w:rsid w:val="00EC652B"/>
    <w:rsid w:val="00ED6474"/>
    <w:rsid w:val="00EE0540"/>
    <w:rsid w:val="00EE12E0"/>
    <w:rsid w:val="00EE64E1"/>
    <w:rsid w:val="00EE67EB"/>
    <w:rsid w:val="00EE6E64"/>
    <w:rsid w:val="00EF1991"/>
    <w:rsid w:val="00EF31A6"/>
    <w:rsid w:val="00F018E6"/>
    <w:rsid w:val="00F0460B"/>
    <w:rsid w:val="00F15AF4"/>
    <w:rsid w:val="00F17D93"/>
    <w:rsid w:val="00F20E9D"/>
    <w:rsid w:val="00F25734"/>
    <w:rsid w:val="00F65E86"/>
    <w:rsid w:val="00F70A4F"/>
    <w:rsid w:val="00F70D1A"/>
    <w:rsid w:val="00F82754"/>
    <w:rsid w:val="00F83C8C"/>
    <w:rsid w:val="00F921E0"/>
    <w:rsid w:val="00F9741C"/>
    <w:rsid w:val="00FA2D2A"/>
    <w:rsid w:val="00FB09D3"/>
    <w:rsid w:val="00FB1E28"/>
    <w:rsid w:val="00FD02AC"/>
    <w:rsid w:val="00FD24E9"/>
    <w:rsid w:val="00FE1C23"/>
    <w:rsid w:val="00FF17C0"/>
    <w:rsid w:val="00FF29BC"/>
    <w:rsid w:val="00FF53FD"/>
    <w:rsid w:val="00FF5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DAAB6"/>
  <w15:chartTrackingRefBased/>
  <w15:docId w15:val="{1DD14673-55B4-45B6-97BA-EC4D43F35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F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D10F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1A32E9"/>
    <w:rPr>
      <w:color w:val="0000FF"/>
      <w:u w:val="single"/>
    </w:rPr>
  </w:style>
  <w:style w:type="character" w:styleId="FollowedHyperlink">
    <w:name w:val="FollowedHyperlink"/>
    <w:basedOn w:val="DefaultParagraphFont"/>
    <w:uiPriority w:val="99"/>
    <w:semiHidden/>
    <w:unhideWhenUsed/>
    <w:rsid w:val="007A70FC"/>
    <w:rPr>
      <w:color w:val="954F72" w:themeColor="followedHyperlink"/>
      <w:u w:val="single"/>
    </w:rPr>
  </w:style>
  <w:style w:type="character" w:customStyle="1" w:styleId="Heading1Char">
    <w:name w:val="Heading 1 Char"/>
    <w:basedOn w:val="DefaultParagraphFont"/>
    <w:link w:val="Heading1"/>
    <w:uiPriority w:val="9"/>
    <w:rsid w:val="003D10F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D10F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D10F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D10F9"/>
    <w:rPr>
      <w:rFonts w:ascii="Times New Roman" w:eastAsia="Times New Roman" w:hAnsi="Times New Roman" w:cs="Times New Roman"/>
      <w:b/>
      <w:bCs/>
    </w:rPr>
  </w:style>
  <w:style w:type="paragraph" w:customStyle="1" w:styleId="deannah1">
    <w:name w:val="deannah1"/>
    <w:basedOn w:val="Normal"/>
    <w:uiPriority w:val="99"/>
    <w:rsid w:val="003D10F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D10F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D10F9"/>
    <w:rPr>
      <w:rFonts w:ascii="Tahoma" w:eastAsia="Times New Roman" w:hAnsi="Tahoma" w:cs="Tahoma"/>
      <w:sz w:val="16"/>
      <w:szCs w:val="16"/>
    </w:rPr>
  </w:style>
  <w:style w:type="table" w:styleId="TableGrid">
    <w:name w:val="Table Grid"/>
    <w:basedOn w:val="TableNormal"/>
    <w:uiPriority w:val="39"/>
    <w:rsid w:val="003D10F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3D10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3D10F9"/>
    <w:rPr>
      <w:rFonts w:ascii="Times New Roman" w:eastAsia="Times New Roman" w:hAnsi="Times New Roman" w:cs="Times New Roman"/>
      <w:sz w:val="20"/>
      <w:szCs w:val="20"/>
    </w:rPr>
  </w:style>
  <w:style w:type="paragraph" w:styleId="Footer">
    <w:name w:val="footer"/>
    <w:basedOn w:val="Normal"/>
    <w:link w:val="FooterChar"/>
    <w:uiPriority w:val="99"/>
    <w:rsid w:val="003D10F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D10F9"/>
    <w:rPr>
      <w:rFonts w:ascii="Times New Roman" w:eastAsia="Times New Roman" w:hAnsi="Times New Roman" w:cs="Times New Roman"/>
      <w:sz w:val="20"/>
      <w:szCs w:val="20"/>
    </w:rPr>
  </w:style>
  <w:style w:type="paragraph" w:styleId="NormalWeb">
    <w:name w:val="Normal (Web)"/>
    <w:basedOn w:val="Normal"/>
    <w:uiPriority w:val="99"/>
    <w:rsid w:val="003D1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D10F9"/>
    <w:rPr>
      <w:color w:val="535353"/>
      <w:u w:val="single"/>
      <w:effect w:val="none"/>
    </w:rPr>
  </w:style>
  <w:style w:type="paragraph" w:customStyle="1" w:styleId="NormalWeb1">
    <w:name w:val="Normal (Web)1"/>
    <w:basedOn w:val="Normal"/>
    <w:uiPriority w:val="99"/>
    <w:rsid w:val="003D10F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D10F9"/>
  </w:style>
  <w:style w:type="character" w:styleId="CommentReference">
    <w:name w:val="annotation reference"/>
    <w:uiPriority w:val="99"/>
    <w:semiHidden/>
    <w:unhideWhenUsed/>
    <w:rsid w:val="003D10F9"/>
    <w:rPr>
      <w:sz w:val="16"/>
      <w:szCs w:val="16"/>
    </w:rPr>
  </w:style>
  <w:style w:type="paragraph" w:styleId="CommentText">
    <w:name w:val="annotation text"/>
    <w:basedOn w:val="Normal"/>
    <w:link w:val="CommentTextChar"/>
    <w:uiPriority w:val="99"/>
    <w:semiHidden/>
    <w:unhideWhenUsed/>
    <w:rsid w:val="003D10F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D10F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D10F9"/>
    <w:rPr>
      <w:b/>
      <w:bCs/>
    </w:rPr>
  </w:style>
  <w:style w:type="character" w:customStyle="1" w:styleId="CommentSubjectChar">
    <w:name w:val="Comment Subject Char"/>
    <w:basedOn w:val="CommentTextChar"/>
    <w:link w:val="CommentSubject"/>
    <w:uiPriority w:val="99"/>
    <w:semiHidden/>
    <w:rsid w:val="003D10F9"/>
    <w:rPr>
      <w:rFonts w:ascii="Times New Roman" w:eastAsia="Times New Roman" w:hAnsi="Times New Roman" w:cs="Times New Roman"/>
      <w:b/>
      <w:bCs/>
      <w:sz w:val="20"/>
      <w:szCs w:val="20"/>
    </w:rPr>
  </w:style>
  <w:style w:type="paragraph" w:styleId="ListParagraph">
    <w:name w:val="List Paragraph"/>
    <w:basedOn w:val="Normal"/>
    <w:uiPriority w:val="34"/>
    <w:qFormat/>
    <w:rsid w:val="003D10F9"/>
    <w:pPr>
      <w:spacing w:after="0" w:line="240" w:lineRule="auto"/>
      <w:ind w:left="720"/>
      <w:contextualSpacing/>
    </w:pPr>
    <w:rPr>
      <w:rFonts w:ascii="Calibri" w:eastAsia="Calibri" w:hAnsi="Calibri" w:cs="Times New Roman"/>
    </w:rPr>
  </w:style>
  <w:style w:type="character" w:styleId="Strong">
    <w:name w:val="Strong"/>
    <w:uiPriority w:val="22"/>
    <w:qFormat/>
    <w:rsid w:val="003D10F9"/>
    <w:rPr>
      <w:b/>
      <w:bCs/>
    </w:rPr>
  </w:style>
  <w:style w:type="character" w:styleId="UnresolvedMention">
    <w:name w:val="Unresolved Mention"/>
    <w:basedOn w:val="DefaultParagraphFont"/>
    <w:uiPriority w:val="99"/>
    <w:semiHidden/>
    <w:unhideWhenUsed/>
    <w:rsid w:val="003D10F9"/>
    <w:rPr>
      <w:color w:val="605E5C"/>
      <w:shd w:val="clear" w:color="auto" w:fill="E1DFDD"/>
    </w:rPr>
  </w:style>
  <w:style w:type="character" w:customStyle="1" w:styleId="text-format-content">
    <w:name w:val="text-format-content"/>
    <w:basedOn w:val="DefaultParagraphFont"/>
    <w:rsid w:val="00665D9A"/>
  </w:style>
  <w:style w:type="character" w:customStyle="1" w:styleId="-cr-239">
    <w:name w:val="-cr-239"/>
    <w:basedOn w:val="DefaultParagraphFont"/>
    <w:rsid w:val="00665D9A"/>
  </w:style>
  <w:style w:type="character" w:customStyle="1" w:styleId="--gp-243">
    <w:name w:val="--gp-243"/>
    <w:basedOn w:val="DefaultParagraphFont"/>
    <w:rsid w:val="00665D9A"/>
  </w:style>
  <w:style w:type="paragraph" w:styleId="Bibliography">
    <w:name w:val="Bibliography"/>
    <w:basedOn w:val="Normal"/>
    <w:next w:val="Normal"/>
    <w:uiPriority w:val="37"/>
    <w:unhideWhenUsed/>
    <w:rsid w:val="00F01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5544">
      <w:bodyDiv w:val="1"/>
      <w:marLeft w:val="0"/>
      <w:marRight w:val="0"/>
      <w:marTop w:val="0"/>
      <w:marBottom w:val="0"/>
      <w:divBdr>
        <w:top w:val="none" w:sz="0" w:space="0" w:color="auto"/>
        <w:left w:val="none" w:sz="0" w:space="0" w:color="auto"/>
        <w:bottom w:val="none" w:sz="0" w:space="0" w:color="auto"/>
        <w:right w:val="none" w:sz="0" w:space="0" w:color="auto"/>
      </w:divBdr>
    </w:div>
    <w:div w:id="54283344">
      <w:bodyDiv w:val="1"/>
      <w:marLeft w:val="0"/>
      <w:marRight w:val="0"/>
      <w:marTop w:val="0"/>
      <w:marBottom w:val="0"/>
      <w:divBdr>
        <w:top w:val="none" w:sz="0" w:space="0" w:color="auto"/>
        <w:left w:val="none" w:sz="0" w:space="0" w:color="auto"/>
        <w:bottom w:val="none" w:sz="0" w:space="0" w:color="auto"/>
        <w:right w:val="none" w:sz="0" w:space="0" w:color="auto"/>
      </w:divBdr>
    </w:div>
    <w:div w:id="151919284">
      <w:bodyDiv w:val="1"/>
      <w:marLeft w:val="0"/>
      <w:marRight w:val="0"/>
      <w:marTop w:val="0"/>
      <w:marBottom w:val="0"/>
      <w:divBdr>
        <w:top w:val="none" w:sz="0" w:space="0" w:color="auto"/>
        <w:left w:val="none" w:sz="0" w:space="0" w:color="auto"/>
        <w:bottom w:val="none" w:sz="0" w:space="0" w:color="auto"/>
        <w:right w:val="none" w:sz="0" w:space="0" w:color="auto"/>
      </w:divBdr>
    </w:div>
    <w:div w:id="196703841">
      <w:bodyDiv w:val="1"/>
      <w:marLeft w:val="0"/>
      <w:marRight w:val="0"/>
      <w:marTop w:val="0"/>
      <w:marBottom w:val="0"/>
      <w:divBdr>
        <w:top w:val="none" w:sz="0" w:space="0" w:color="auto"/>
        <w:left w:val="none" w:sz="0" w:space="0" w:color="auto"/>
        <w:bottom w:val="none" w:sz="0" w:space="0" w:color="auto"/>
        <w:right w:val="none" w:sz="0" w:space="0" w:color="auto"/>
      </w:divBdr>
    </w:div>
    <w:div w:id="210965095">
      <w:bodyDiv w:val="1"/>
      <w:marLeft w:val="0"/>
      <w:marRight w:val="0"/>
      <w:marTop w:val="0"/>
      <w:marBottom w:val="0"/>
      <w:divBdr>
        <w:top w:val="none" w:sz="0" w:space="0" w:color="auto"/>
        <w:left w:val="none" w:sz="0" w:space="0" w:color="auto"/>
        <w:bottom w:val="none" w:sz="0" w:space="0" w:color="auto"/>
        <w:right w:val="none" w:sz="0" w:space="0" w:color="auto"/>
      </w:divBdr>
    </w:div>
    <w:div w:id="227618618">
      <w:bodyDiv w:val="1"/>
      <w:marLeft w:val="0"/>
      <w:marRight w:val="0"/>
      <w:marTop w:val="0"/>
      <w:marBottom w:val="0"/>
      <w:divBdr>
        <w:top w:val="none" w:sz="0" w:space="0" w:color="auto"/>
        <w:left w:val="none" w:sz="0" w:space="0" w:color="auto"/>
        <w:bottom w:val="none" w:sz="0" w:space="0" w:color="auto"/>
        <w:right w:val="none" w:sz="0" w:space="0" w:color="auto"/>
      </w:divBdr>
    </w:div>
    <w:div w:id="252975359">
      <w:bodyDiv w:val="1"/>
      <w:marLeft w:val="0"/>
      <w:marRight w:val="0"/>
      <w:marTop w:val="0"/>
      <w:marBottom w:val="0"/>
      <w:divBdr>
        <w:top w:val="none" w:sz="0" w:space="0" w:color="auto"/>
        <w:left w:val="none" w:sz="0" w:space="0" w:color="auto"/>
        <w:bottom w:val="none" w:sz="0" w:space="0" w:color="auto"/>
        <w:right w:val="none" w:sz="0" w:space="0" w:color="auto"/>
      </w:divBdr>
    </w:div>
    <w:div w:id="274021858">
      <w:bodyDiv w:val="1"/>
      <w:marLeft w:val="0"/>
      <w:marRight w:val="0"/>
      <w:marTop w:val="0"/>
      <w:marBottom w:val="0"/>
      <w:divBdr>
        <w:top w:val="none" w:sz="0" w:space="0" w:color="auto"/>
        <w:left w:val="none" w:sz="0" w:space="0" w:color="auto"/>
        <w:bottom w:val="none" w:sz="0" w:space="0" w:color="auto"/>
        <w:right w:val="none" w:sz="0" w:space="0" w:color="auto"/>
      </w:divBdr>
    </w:div>
    <w:div w:id="332680690">
      <w:bodyDiv w:val="1"/>
      <w:marLeft w:val="0"/>
      <w:marRight w:val="0"/>
      <w:marTop w:val="0"/>
      <w:marBottom w:val="0"/>
      <w:divBdr>
        <w:top w:val="none" w:sz="0" w:space="0" w:color="auto"/>
        <w:left w:val="none" w:sz="0" w:space="0" w:color="auto"/>
        <w:bottom w:val="none" w:sz="0" w:space="0" w:color="auto"/>
        <w:right w:val="none" w:sz="0" w:space="0" w:color="auto"/>
      </w:divBdr>
    </w:div>
    <w:div w:id="334112466">
      <w:bodyDiv w:val="1"/>
      <w:marLeft w:val="0"/>
      <w:marRight w:val="0"/>
      <w:marTop w:val="0"/>
      <w:marBottom w:val="0"/>
      <w:divBdr>
        <w:top w:val="none" w:sz="0" w:space="0" w:color="auto"/>
        <w:left w:val="none" w:sz="0" w:space="0" w:color="auto"/>
        <w:bottom w:val="none" w:sz="0" w:space="0" w:color="auto"/>
        <w:right w:val="none" w:sz="0" w:space="0" w:color="auto"/>
      </w:divBdr>
    </w:div>
    <w:div w:id="338241701">
      <w:bodyDiv w:val="1"/>
      <w:marLeft w:val="0"/>
      <w:marRight w:val="0"/>
      <w:marTop w:val="0"/>
      <w:marBottom w:val="0"/>
      <w:divBdr>
        <w:top w:val="none" w:sz="0" w:space="0" w:color="auto"/>
        <w:left w:val="none" w:sz="0" w:space="0" w:color="auto"/>
        <w:bottom w:val="none" w:sz="0" w:space="0" w:color="auto"/>
        <w:right w:val="none" w:sz="0" w:space="0" w:color="auto"/>
      </w:divBdr>
    </w:div>
    <w:div w:id="361322615">
      <w:bodyDiv w:val="1"/>
      <w:marLeft w:val="0"/>
      <w:marRight w:val="0"/>
      <w:marTop w:val="0"/>
      <w:marBottom w:val="0"/>
      <w:divBdr>
        <w:top w:val="none" w:sz="0" w:space="0" w:color="auto"/>
        <w:left w:val="none" w:sz="0" w:space="0" w:color="auto"/>
        <w:bottom w:val="none" w:sz="0" w:space="0" w:color="auto"/>
        <w:right w:val="none" w:sz="0" w:space="0" w:color="auto"/>
      </w:divBdr>
    </w:div>
    <w:div w:id="384454062">
      <w:bodyDiv w:val="1"/>
      <w:marLeft w:val="0"/>
      <w:marRight w:val="0"/>
      <w:marTop w:val="0"/>
      <w:marBottom w:val="0"/>
      <w:divBdr>
        <w:top w:val="none" w:sz="0" w:space="0" w:color="auto"/>
        <w:left w:val="none" w:sz="0" w:space="0" w:color="auto"/>
        <w:bottom w:val="none" w:sz="0" w:space="0" w:color="auto"/>
        <w:right w:val="none" w:sz="0" w:space="0" w:color="auto"/>
      </w:divBdr>
    </w:div>
    <w:div w:id="403577245">
      <w:bodyDiv w:val="1"/>
      <w:marLeft w:val="0"/>
      <w:marRight w:val="0"/>
      <w:marTop w:val="0"/>
      <w:marBottom w:val="0"/>
      <w:divBdr>
        <w:top w:val="none" w:sz="0" w:space="0" w:color="auto"/>
        <w:left w:val="none" w:sz="0" w:space="0" w:color="auto"/>
        <w:bottom w:val="none" w:sz="0" w:space="0" w:color="auto"/>
        <w:right w:val="none" w:sz="0" w:space="0" w:color="auto"/>
      </w:divBdr>
    </w:div>
    <w:div w:id="496963911">
      <w:bodyDiv w:val="1"/>
      <w:marLeft w:val="0"/>
      <w:marRight w:val="0"/>
      <w:marTop w:val="0"/>
      <w:marBottom w:val="0"/>
      <w:divBdr>
        <w:top w:val="none" w:sz="0" w:space="0" w:color="auto"/>
        <w:left w:val="none" w:sz="0" w:space="0" w:color="auto"/>
        <w:bottom w:val="none" w:sz="0" w:space="0" w:color="auto"/>
        <w:right w:val="none" w:sz="0" w:space="0" w:color="auto"/>
      </w:divBdr>
    </w:div>
    <w:div w:id="499391568">
      <w:bodyDiv w:val="1"/>
      <w:marLeft w:val="0"/>
      <w:marRight w:val="0"/>
      <w:marTop w:val="0"/>
      <w:marBottom w:val="0"/>
      <w:divBdr>
        <w:top w:val="none" w:sz="0" w:space="0" w:color="auto"/>
        <w:left w:val="none" w:sz="0" w:space="0" w:color="auto"/>
        <w:bottom w:val="none" w:sz="0" w:space="0" w:color="auto"/>
        <w:right w:val="none" w:sz="0" w:space="0" w:color="auto"/>
      </w:divBdr>
    </w:div>
    <w:div w:id="509174422">
      <w:bodyDiv w:val="1"/>
      <w:marLeft w:val="0"/>
      <w:marRight w:val="0"/>
      <w:marTop w:val="0"/>
      <w:marBottom w:val="0"/>
      <w:divBdr>
        <w:top w:val="none" w:sz="0" w:space="0" w:color="auto"/>
        <w:left w:val="none" w:sz="0" w:space="0" w:color="auto"/>
        <w:bottom w:val="none" w:sz="0" w:space="0" w:color="auto"/>
        <w:right w:val="none" w:sz="0" w:space="0" w:color="auto"/>
      </w:divBdr>
    </w:div>
    <w:div w:id="535460233">
      <w:bodyDiv w:val="1"/>
      <w:marLeft w:val="0"/>
      <w:marRight w:val="0"/>
      <w:marTop w:val="0"/>
      <w:marBottom w:val="0"/>
      <w:divBdr>
        <w:top w:val="none" w:sz="0" w:space="0" w:color="auto"/>
        <w:left w:val="none" w:sz="0" w:space="0" w:color="auto"/>
        <w:bottom w:val="none" w:sz="0" w:space="0" w:color="auto"/>
        <w:right w:val="none" w:sz="0" w:space="0" w:color="auto"/>
      </w:divBdr>
    </w:div>
    <w:div w:id="575869685">
      <w:bodyDiv w:val="1"/>
      <w:marLeft w:val="0"/>
      <w:marRight w:val="0"/>
      <w:marTop w:val="0"/>
      <w:marBottom w:val="0"/>
      <w:divBdr>
        <w:top w:val="none" w:sz="0" w:space="0" w:color="auto"/>
        <w:left w:val="none" w:sz="0" w:space="0" w:color="auto"/>
        <w:bottom w:val="none" w:sz="0" w:space="0" w:color="auto"/>
        <w:right w:val="none" w:sz="0" w:space="0" w:color="auto"/>
      </w:divBdr>
    </w:div>
    <w:div w:id="681664352">
      <w:bodyDiv w:val="1"/>
      <w:marLeft w:val="0"/>
      <w:marRight w:val="0"/>
      <w:marTop w:val="0"/>
      <w:marBottom w:val="0"/>
      <w:divBdr>
        <w:top w:val="none" w:sz="0" w:space="0" w:color="auto"/>
        <w:left w:val="none" w:sz="0" w:space="0" w:color="auto"/>
        <w:bottom w:val="none" w:sz="0" w:space="0" w:color="auto"/>
        <w:right w:val="none" w:sz="0" w:space="0" w:color="auto"/>
      </w:divBdr>
    </w:div>
    <w:div w:id="766998501">
      <w:bodyDiv w:val="1"/>
      <w:marLeft w:val="0"/>
      <w:marRight w:val="0"/>
      <w:marTop w:val="0"/>
      <w:marBottom w:val="0"/>
      <w:divBdr>
        <w:top w:val="none" w:sz="0" w:space="0" w:color="auto"/>
        <w:left w:val="none" w:sz="0" w:space="0" w:color="auto"/>
        <w:bottom w:val="none" w:sz="0" w:space="0" w:color="auto"/>
        <w:right w:val="none" w:sz="0" w:space="0" w:color="auto"/>
      </w:divBdr>
    </w:div>
    <w:div w:id="768238188">
      <w:bodyDiv w:val="1"/>
      <w:marLeft w:val="0"/>
      <w:marRight w:val="0"/>
      <w:marTop w:val="0"/>
      <w:marBottom w:val="0"/>
      <w:divBdr>
        <w:top w:val="none" w:sz="0" w:space="0" w:color="auto"/>
        <w:left w:val="none" w:sz="0" w:space="0" w:color="auto"/>
        <w:bottom w:val="none" w:sz="0" w:space="0" w:color="auto"/>
        <w:right w:val="none" w:sz="0" w:space="0" w:color="auto"/>
      </w:divBdr>
    </w:div>
    <w:div w:id="785006827">
      <w:bodyDiv w:val="1"/>
      <w:marLeft w:val="0"/>
      <w:marRight w:val="0"/>
      <w:marTop w:val="0"/>
      <w:marBottom w:val="0"/>
      <w:divBdr>
        <w:top w:val="none" w:sz="0" w:space="0" w:color="auto"/>
        <w:left w:val="none" w:sz="0" w:space="0" w:color="auto"/>
        <w:bottom w:val="none" w:sz="0" w:space="0" w:color="auto"/>
        <w:right w:val="none" w:sz="0" w:space="0" w:color="auto"/>
      </w:divBdr>
    </w:div>
    <w:div w:id="825362407">
      <w:bodyDiv w:val="1"/>
      <w:marLeft w:val="0"/>
      <w:marRight w:val="0"/>
      <w:marTop w:val="0"/>
      <w:marBottom w:val="0"/>
      <w:divBdr>
        <w:top w:val="none" w:sz="0" w:space="0" w:color="auto"/>
        <w:left w:val="none" w:sz="0" w:space="0" w:color="auto"/>
        <w:bottom w:val="none" w:sz="0" w:space="0" w:color="auto"/>
        <w:right w:val="none" w:sz="0" w:space="0" w:color="auto"/>
      </w:divBdr>
    </w:div>
    <w:div w:id="871453028">
      <w:bodyDiv w:val="1"/>
      <w:marLeft w:val="0"/>
      <w:marRight w:val="0"/>
      <w:marTop w:val="0"/>
      <w:marBottom w:val="0"/>
      <w:divBdr>
        <w:top w:val="none" w:sz="0" w:space="0" w:color="auto"/>
        <w:left w:val="none" w:sz="0" w:space="0" w:color="auto"/>
        <w:bottom w:val="none" w:sz="0" w:space="0" w:color="auto"/>
        <w:right w:val="none" w:sz="0" w:space="0" w:color="auto"/>
      </w:divBdr>
    </w:div>
    <w:div w:id="882519738">
      <w:bodyDiv w:val="1"/>
      <w:marLeft w:val="0"/>
      <w:marRight w:val="0"/>
      <w:marTop w:val="0"/>
      <w:marBottom w:val="0"/>
      <w:divBdr>
        <w:top w:val="none" w:sz="0" w:space="0" w:color="auto"/>
        <w:left w:val="none" w:sz="0" w:space="0" w:color="auto"/>
        <w:bottom w:val="none" w:sz="0" w:space="0" w:color="auto"/>
        <w:right w:val="none" w:sz="0" w:space="0" w:color="auto"/>
      </w:divBdr>
    </w:div>
    <w:div w:id="894127765">
      <w:bodyDiv w:val="1"/>
      <w:marLeft w:val="0"/>
      <w:marRight w:val="0"/>
      <w:marTop w:val="0"/>
      <w:marBottom w:val="0"/>
      <w:divBdr>
        <w:top w:val="none" w:sz="0" w:space="0" w:color="auto"/>
        <w:left w:val="none" w:sz="0" w:space="0" w:color="auto"/>
        <w:bottom w:val="none" w:sz="0" w:space="0" w:color="auto"/>
        <w:right w:val="none" w:sz="0" w:space="0" w:color="auto"/>
      </w:divBdr>
      <w:divsChild>
        <w:div w:id="1280995393">
          <w:marLeft w:val="0"/>
          <w:marRight w:val="0"/>
          <w:marTop w:val="0"/>
          <w:marBottom w:val="0"/>
          <w:divBdr>
            <w:top w:val="none" w:sz="0" w:space="0" w:color="auto"/>
            <w:left w:val="none" w:sz="0" w:space="0" w:color="auto"/>
            <w:bottom w:val="none" w:sz="0" w:space="0" w:color="auto"/>
            <w:right w:val="none" w:sz="0" w:space="0" w:color="auto"/>
          </w:divBdr>
          <w:divsChild>
            <w:div w:id="1553039077">
              <w:marLeft w:val="480"/>
              <w:marRight w:val="480"/>
              <w:marTop w:val="0"/>
              <w:marBottom w:val="0"/>
              <w:divBdr>
                <w:top w:val="none" w:sz="0" w:space="0" w:color="auto"/>
                <w:left w:val="none" w:sz="0" w:space="0" w:color="auto"/>
                <w:bottom w:val="none" w:sz="0" w:space="0" w:color="auto"/>
                <w:right w:val="none" w:sz="0" w:space="0" w:color="auto"/>
              </w:divBdr>
              <w:divsChild>
                <w:div w:id="133722202">
                  <w:marLeft w:val="0"/>
                  <w:marRight w:val="0"/>
                  <w:marTop w:val="0"/>
                  <w:marBottom w:val="0"/>
                  <w:divBdr>
                    <w:top w:val="none" w:sz="0" w:space="0" w:color="auto"/>
                    <w:left w:val="none" w:sz="0" w:space="0" w:color="auto"/>
                    <w:bottom w:val="none" w:sz="0" w:space="0" w:color="auto"/>
                    <w:right w:val="none" w:sz="0" w:space="0" w:color="auto"/>
                  </w:divBdr>
                  <w:divsChild>
                    <w:div w:id="1012142932">
                      <w:marLeft w:val="0"/>
                      <w:marRight w:val="0"/>
                      <w:marTop w:val="0"/>
                      <w:marBottom w:val="0"/>
                      <w:divBdr>
                        <w:top w:val="none" w:sz="0" w:space="0" w:color="auto"/>
                        <w:left w:val="none" w:sz="0" w:space="0" w:color="auto"/>
                        <w:bottom w:val="none" w:sz="0" w:space="0" w:color="auto"/>
                        <w:right w:val="none" w:sz="0" w:space="0" w:color="auto"/>
                      </w:divBdr>
                      <w:divsChild>
                        <w:div w:id="1091700341">
                          <w:marLeft w:val="0"/>
                          <w:marRight w:val="0"/>
                          <w:marTop w:val="0"/>
                          <w:marBottom w:val="0"/>
                          <w:divBdr>
                            <w:top w:val="none" w:sz="0" w:space="0" w:color="auto"/>
                            <w:left w:val="none" w:sz="0" w:space="0" w:color="auto"/>
                            <w:bottom w:val="none" w:sz="0" w:space="0" w:color="auto"/>
                            <w:right w:val="none" w:sz="0" w:space="0" w:color="auto"/>
                          </w:divBdr>
                          <w:divsChild>
                            <w:div w:id="20375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480154">
          <w:marLeft w:val="0"/>
          <w:marRight w:val="0"/>
          <w:marTop w:val="0"/>
          <w:marBottom w:val="0"/>
          <w:divBdr>
            <w:top w:val="none" w:sz="0" w:space="0" w:color="auto"/>
            <w:left w:val="none" w:sz="0" w:space="0" w:color="auto"/>
            <w:bottom w:val="none" w:sz="0" w:space="0" w:color="auto"/>
            <w:right w:val="none" w:sz="0" w:space="0" w:color="auto"/>
          </w:divBdr>
          <w:divsChild>
            <w:div w:id="1834639923">
              <w:marLeft w:val="0"/>
              <w:marRight w:val="0"/>
              <w:marTop w:val="0"/>
              <w:marBottom w:val="0"/>
              <w:divBdr>
                <w:top w:val="none" w:sz="0" w:space="0" w:color="auto"/>
                <w:left w:val="none" w:sz="0" w:space="0" w:color="auto"/>
                <w:bottom w:val="none" w:sz="0" w:space="0" w:color="auto"/>
                <w:right w:val="none" w:sz="0" w:space="0" w:color="auto"/>
              </w:divBdr>
              <w:divsChild>
                <w:div w:id="1437677525">
                  <w:marLeft w:val="480"/>
                  <w:marRight w:val="480"/>
                  <w:marTop w:val="0"/>
                  <w:marBottom w:val="0"/>
                  <w:divBdr>
                    <w:top w:val="none" w:sz="0" w:space="0" w:color="auto"/>
                    <w:left w:val="none" w:sz="0" w:space="0" w:color="auto"/>
                    <w:bottom w:val="none" w:sz="0" w:space="0" w:color="auto"/>
                    <w:right w:val="none" w:sz="0" w:space="0" w:color="auto"/>
                  </w:divBdr>
                  <w:divsChild>
                    <w:div w:id="944920578">
                      <w:marLeft w:val="0"/>
                      <w:marRight w:val="0"/>
                      <w:marTop w:val="0"/>
                      <w:marBottom w:val="0"/>
                      <w:divBdr>
                        <w:top w:val="none" w:sz="0" w:space="0" w:color="auto"/>
                        <w:left w:val="none" w:sz="0" w:space="0" w:color="auto"/>
                        <w:bottom w:val="none" w:sz="0" w:space="0" w:color="auto"/>
                        <w:right w:val="none" w:sz="0" w:space="0" w:color="auto"/>
                      </w:divBdr>
                      <w:divsChild>
                        <w:div w:id="555165009">
                          <w:marLeft w:val="0"/>
                          <w:marRight w:val="0"/>
                          <w:marTop w:val="0"/>
                          <w:marBottom w:val="0"/>
                          <w:divBdr>
                            <w:top w:val="none" w:sz="0" w:space="0" w:color="auto"/>
                            <w:left w:val="none" w:sz="0" w:space="0" w:color="auto"/>
                            <w:bottom w:val="none" w:sz="0" w:space="0" w:color="auto"/>
                            <w:right w:val="none" w:sz="0" w:space="0" w:color="auto"/>
                          </w:divBdr>
                          <w:divsChild>
                            <w:div w:id="1953053050">
                              <w:marLeft w:val="0"/>
                              <w:marRight w:val="0"/>
                              <w:marTop w:val="0"/>
                              <w:marBottom w:val="0"/>
                              <w:divBdr>
                                <w:top w:val="none" w:sz="0" w:space="0" w:color="auto"/>
                                <w:left w:val="none" w:sz="0" w:space="0" w:color="auto"/>
                                <w:bottom w:val="none" w:sz="0" w:space="0" w:color="auto"/>
                                <w:right w:val="none" w:sz="0" w:space="0" w:color="auto"/>
                              </w:divBdr>
                              <w:divsChild>
                                <w:div w:id="1464883281">
                                  <w:marLeft w:val="285"/>
                                  <w:marRight w:val="0"/>
                                  <w:marTop w:val="0"/>
                                  <w:marBottom w:val="0"/>
                                  <w:divBdr>
                                    <w:top w:val="none" w:sz="0" w:space="0" w:color="auto"/>
                                    <w:left w:val="none" w:sz="0" w:space="0" w:color="auto"/>
                                    <w:bottom w:val="none" w:sz="0" w:space="0" w:color="auto"/>
                                    <w:right w:val="none" w:sz="0" w:space="0" w:color="auto"/>
                                  </w:divBdr>
                                  <w:divsChild>
                                    <w:div w:id="443548080">
                                      <w:marLeft w:val="0"/>
                                      <w:marRight w:val="450"/>
                                      <w:marTop w:val="0"/>
                                      <w:marBottom w:val="0"/>
                                      <w:divBdr>
                                        <w:top w:val="none" w:sz="0" w:space="0" w:color="auto"/>
                                        <w:left w:val="none" w:sz="0" w:space="0" w:color="auto"/>
                                        <w:bottom w:val="none" w:sz="0" w:space="0" w:color="auto"/>
                                        <w:right w:val="none" w:sz="0" w:space="0" w:color="auto"/>
                                      </w:divBdr>
                                    </w:div>
                                  </w:divsChild>
                                </w:div>
                                <w:div w:id="1217357614">
                                  <w:marLeft w:val="0"/>
                                  <w:marRight w:val="0"/>
                                  <w:marTop w:val="300"/>
                                  <w:marBottom w:val="0"/>
                                  <w:divBdr>
                                    <w:top w:val="none" w:sz="0" w:space="0" w:color="auto"/>
                                    <w:left w:val="none" w:sz="0" w:space="0" w:color="auto"/>
                                    <w:bottom w:val="none" w:sz="0" w:space="0" w:color="auto"/>
                                    <w:right w:val="none" w:sz="0" w:space="0" w:color="auto"/>
                                  </w:divBdr>
                                  <w:divsChild>
                                    <w:div w:id="990986897">
                                      <w:marLeft w:val="0"/>
                                      <w:marRight w:val="0"/>
                                      <w:marTop w:val="0"/>
                                      <w:marBottom w:val="0"/>
                                      <w:divBdr>
                                        <w:top w:val="none" w:sz="0" w:space="0" w:color="auto"/>
                                        <w:left w:val="none" w:sz="0" w:space="0" w:color="auto"/>
                                        <w:bottom w:val="none" w:sz="0" w:space="0" w:color="auto"/>
                                        <w:right w:val="none" w:sz="0" w:space="0" w:color="auto"/>
                                      </w:divBdr>
                                      <w:divsChild>
                                        <w:div w:id="1819030631">
                                          <w:marLeft w:val="0"/>
                                          <w:marRight w:val="0"/>
                                          <w:marTop w:val="0"/>
                                          <w:marBottom w:val="0"/>
                                          <w:divBdr>
                                            <w:top w:val="none" w:sz="0" w:space="0" w:color="auto"/>
                                            <w:left w:val="none" w:sz="0" w:space="0" w:color="auto"/>
                                            <w:bottom w:val="none" w:sz="0" w:space="0" w:color="auto"/>
                                            <w:right w:val="none" w:sz="0" w:space="0" w:color="auto"/>
                                          </w:divBdr>
                                          <w:divsChild>
                                            <w:div w:id="1471938693">
                                              <w:marLeft w:val="0"/>
                                              <w:marRight w:val="0"/>
                                              <w:marTop w:val="0"/>
                                              <w:marBottom w:val="0"/>
                                              <w:divBdr>
                                                <w:top w:val="none" w:sz="0" w:space="0" w:color="auto"/>
                                                <w:left w:val="none" w:sz="0" w:space="0" w:color="auto"/>
                                                <w:bottom w:val="none" w:sz="0" w:space="0" w:color="auto"/>
                                                <w:right w:val="none" w:sz="0" w:space="0" w:color="auto"/>
                                              </w:divBdr>
                                              <w:divsChild>
                                                <w:div w:id="13394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319181">
                                          <w:marLeft w:val="0"/>
                                          <w:marRight w:val="0"/>
                                          <w:marTop w:val="0"/>
                                          <w:marBottom w:val="0"/>
                                          <w:divBdr>
                                            <w:top w:val="none" w:sz="0" w:space="0" w:color="auto"/>
                                            <w:left w:val="none" w:sz="0" w:space="0" w:color="auto"/>
                                            <w:bottom w:val="none" w:sz="0" w:space="0" w:color="auto"/>
                                            <w:right w:val="none" w:sz="0" w:space="0" w:color="auto"/>
                                          </w:divBdr>
                                          <w:divsChild>
                                            <w:div w:id="955795556">
                                              <w:marLeft w:val="0"/>
                                              <w:marRight w:val="0"/>
                                              <w:marTop w:val="0"/>
                                              <w:marBottom w:val="0"/>
                                              <w:divBdr>
                                                <w:top w:val="none" w:sz="0" w:space="0" w:color="auto"/>
                                                <w:left w:val="none" w:sz="0" w:space="0" w:color="auto"/>
                                                <w:bottom w:val="none" w:sz="0" w:space="0" w:color="auto"/>
                                                <w:right w:val="none" w:sz="0" w:space="0" w:color="auto"/>
                                              </w:divBdr>
                                              <w:divsChild>
                                                <w:div w:id="195837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058109">
                                          <w:marLeft w:val="0"/>
                                          <w:marRight w:val="0"/>
                                          <w:marTop w:val="0"/>
                                          <w:marBottom w:val="0"/>
                                          <w:divBdr>
                                            <w:top w:val="none" w:sz="0" w:space="0" w:color="auto"/>
                                            <w:left w:val="none" w:sz="0" w:space="0" w:color="auto"/>
                                            <w:bottom w:val="none" w:sz="0" w:space="0" w:color="auto"/>
                                            <w:right w:val="none" w:sz="0" w:space="0" w:color="auto"/>
                                          </w:divBdr>
                                          <w:divsChild>
                                            <w:div w:id="1612274996">
                                              <w:marLeft w:val="0"/>
                                              <w:marRight w:val="0"/>
                                              <w:marTop w:val="0"/>
                                              <w:marBottom w:val="0"/>
                                              <w:divBdr>
                                                <w:top w:val="none" w:sz="0" w:space="0" w:color="auto"/>
                                                <w:left w:val="none" w:sz="0" w:space="0" w:color="auto"/>
                                                <w:bottom w:val="none" w:sz="0" w:space="0" w:color="auto"/>
                                                <w:right w:val="none" w:sz="0" w:space="0" w:color="auto"/>
                                              </w:divBdr>
                                              <w:divsChild>
                                                <w:div w:id="69084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244613">
                                          <w:marLeft w:val="0"/>
                                          <w:marRight w:val="0"/>
                                          <w:marTop w:val="0"/>
                                          <w:marBottom w:val="0"/>
                                          <w:divBdr>
                                            <w:top w:val="none" w:sz="0" w:space="0" w:color="auto"/>
                                            <w:left w:val="none" w:sz="0" w:space="0" w:color="auto"/>
                                            <w:bottom w:val="none" w:sz="0" w:space="0" w:color="auto"/>
                                            <w:right w:val="none" w:sz="0" w:space="0" w:color="auto"/>
                                          </w:divBdr>
                                          <w:divsChild>
                                            <w:div w:id="1576627924">
                                              <w:marLeft w:val="0"/>
                                              <w:marRight w:val="0"/>
                                              <w:marTop w:val="0"/>
                                              <w:marBottom w:val="0"/>
                                              <w:divBdr>
                                                <w:top w:val="none" w:sz="0" w:space="0" w:color="auto"/>
                                                <w:left w:val="none" w:sz="0" w:space="0" w:color="auto"/>
                                                <w:bottom w:val="none" w:sz="0" w:space="0" w:color="auto"/>
                                                <w:right w:val="none" w:sz="0" w:space="0" w:color="auto"/>
                                              </w:divBdr>
                                              <w:divsChild>
                                                <w:div w:id="114893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8226135">
              <w:marLeft w:val="0"/>
              <w:marRight w:val="0"/>
              <w:marTop w:val="0"/>
              <w:marBottom w:val="0"/>
              <w:divBdr>
                <w:top w:val="none" w:sz="0" w:space="0" w:color="auto"/>
                <w:left w:val="none" w:sz="0" w:space="0" w:color="auto"/>
                <w:bottom w:val="none" w:sz="0" w:space="0" w:color="auto"/>
                <w:right w:val="none" w:sz="0" w:space="0" w:color="auto"/>
              </w:divBdr>
              <w:divsChild>
                <w:div w:id="474031804">
                  <w:marLeft w:val="480"/>
                  <w:marRight w:val="480"/>
                  <w:marTop w:val="0"/>
                  <w:marBottom w:val="0"/>
                  <w:divBdr>
                    <w:top w:val="none" w:sz="0" w:space="0" w:color="auto"/>
                    <w:left w:val="none" w:sz="0" w:space="0" w:color="auto"/>
                    <w:bottom w:val="none" w:sz="0" w:space="0" w:color="auto"/>
                    <w:right w:val="none" w:sz="0" w:space="0" w:color="auto"/>
                  </w:divBdr>
                  <w:divsChild>
                    <w:div w:id="1575047871">
                      <w:marLeft w:val="0"/>
                      <w:marRight w:val="0"/>
                      <w:marTop w:val="0"/>
                      <w:marBottom w:val="0"/>
                      <w:divBdr>
                        <w:top w:val="none" w:sz="0" w:space="0" w:color="auto"/>
                        <w:left w:val="none" w:sz="0" w:space="0" w:color="auto"/>
                        <w:bottom w:val="none" w:sz="0" w:space="0" w:color="auto"/>
                        <w:right w:val="none" w:sz="0" w:space="0" w:color="auto"/>
                      </w:divBdr>
                      <w:divsChild>
                        <w:div w:id="1483499540">
                          <w:marLeft w:val="0"/>
                          <w:marRight w:val="0"/>
                          <w:marTop w:val="0"/>
                          <w:marBottom w:val="0"/>
                          <w:divBdr>
                            <w:top w:val="none" w:sz="0" w:space="0" w:color="auto"/>
                            <w:left w:val="none" w:sz="0" w:space="0" w:color="auto"/>
                            <w:bottom w:val="none" w:sz="0" w:space="0" w:color="auto"/>
                            <w:right w:val="none" w:sz="0" w:space="0" w:color="auto"/>
                          </w:divBdr>
                          <w:divsChild>
                            <w:div w:id="287048720">
                              <w:marLeft w:val="0"/>
                              <w:marRight w:val="0"/>
                              <w:marTop w:val="0"/>
                              <w:marBottom w:val="0"/>
                              <w:divBdr>
                                <w:top w:val="none" w:sz="0" w:space="0" w:color="auto"/>
                                <w:left w:val="none" w:sz="0" w:space="0" w:color="auto"/>
                                <w:bottom w:val="none" w:sz="0" w:space="0" w:color="auto"/>
                                <w:right w:val="none" w:sz="0" w:space="0" w:color="auto"/>
                              </w:divBdr>
                              <w:divsChild>
                                <w:div w:id="200829271">
                                  <w:marLeft w:val="285"/>
                                  <w:marRight w:val="0"/>
                                  <w:marTop w:val="0"/>
                                  <w:marBottom w:val="0"/>
                                  <w:divBdr>
                                    <w:top w:val="none" w:sz="0" w:space="0" w:color="auto"/>
                                    <w:left w:val="none" w:sz="0" w:space="0" w:color="auto"/>
                                    <w:bottom w:val="none" w:sz="0" w:space="0" w:color="auto"/>
                                    <w:right w:val="none" w:sz="0" w:space="0" w:color="auto"/>
                                  </w:divBdr>
                                  <w:divsChild>
                                    <w:div w:id="1827017329">
                                      <w:marLeft w:val="0"/>
                                      <w:marRight w:val="450"/>
                                      <w:marTop w:val="0"/>
                                      <w:marBottom w:val="0"/>
                                      <w:divBdr>
                                        <w:top w:val="none" w:sz="0" w:space="0" w:color="auto"/>
                                        <w:left w:val="none" w:sz="0" w:space="0" w:color="auto"/>
                                        <w:bottom w:val="none" w:sz="0" w:space="0" w:color="auto"/>
                                        <w:right w:val="none" w:sz="0" w:space="0" w:color="auto"/>
                                      </w:divBdr>
                                    </w:div>
                                  </w:divsChild>
                                </w:div>
                                <w:div w:id="1917012337">
                                  <w:marLeft w:val="0"/>
                                  <w:marRight w:val="0"/>
                                  <w:marTop w:val="300"/>
                                  <w:marBottom w:val="0"/>
                                  <w:divBdr>
                                    <w:top w:val="none" w:sz="0" w:space="0" w:color="auto"/>
                                    <w:left w:val="none" w:sz="0" w:space="0" w:color="auto"/>
                                    <w:bottom w:val="none" w:sz="0" w:space="0" w:color="auto"/>
                                    <w:right w:val="none" w:sz="0" w:space="0" w:color="auto"/>
                                  </w:divBdr>
                                  <w:divsChild>
                                    <w:div w:id="1356803852">
                                      <w:marLeft w:val="0"/>
                                      <w:marRight w:val="0"/>
                                      <w:marTop w:val="0"/>
                                      <w:marBottom w:val="0"/>
                                      <w:divBdr>
                                        <w:top w:val="none" w:sz="0" w:space="0" w:color="auto"/>
                                        <w:left w:val="none" w:sz="0" w:space="0" w:color="auto"/>
                                        <w:bottom w:val="none" w:sz="0" w:space="0" w:color="auto"/>
                                        <w:right w:val="none" w:sz="0" w:space="0" w:color="auto"/>
                                      </w:divBdr>
                                      <w:divsChild>
                                        <w:div w:id="1103114557">
                                          <w:marLeft w:val="0"/>
                                          <w:marRight w:val="0"/>
                                          <w:marTop w:val="0"/>
                                          <w:marBottom w:val="0"/>
                                          <w:divBdr>
                                            <w:top w:val="none" w:sz="0" w:space="0" w:color="auto"/>
                                            <w:left w:val="none" w:sz="0" w:space="0" w:color="auto"/>
                                            <w:bottom w:val="none" w:sz="0" w:space="0" w:color="auto"/>
                                            <w:right w:val="none" w:sz="0" w:space="0" w:color="auto"/>
                                          </w:divBdr>
                                          <w:divsChild>
                                            <w:div w:id="1544904409">
                                              <w:marLeft w:val="0"/>
                                              <w:marRight w:val="0"/>
                                              <w:marTop w:val="0"/>
                                              <w:marBottom w:val="0"/>
                                              <w:divBdr>
                                                <w:top w:val="none" w:sz="0" w:space="0" w:color="auto"/>
                                                <w:left w:val="none" w:sz="0" w:space="0" w:color="auto"/>
                                                <w:bottom w:val="none" w:sz="0" w:space="0" w:color="auto"/>
                                                <w:right w:val="none" w:sz="0" w:space="0" w:color="auto"/>
                                              </w:divBdr>
                                              <w:divsChild>
                                                <w:div w:id="121106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530108">
                                          <w:marLeft w:val="0"/>
                                          <w:marRight w:val="0"/>
                                          <w:marTop w:val="0"/>
                                          <w:marBottom w:val="0"/>
                                          <w:divBdr>
                                            <w:top w:val="none" w:sz="0" w:space="0" w:color="auto"/>
                                            <w:left w:val="none" w:sz="0" w:space="0" w:color="auto"/>
                                            <w:bottom w:val="none" w:sz="0" w:space="0" w:color="auto"/>
                                            <w:right w:val="none" w:sz="0" w:space="0" w:color="auto"/>
                                          </w:divBdr>
                                          <w:divsChild>
                                            <w:div w:id="549458004">
                                              <w:marLeft w:val="0"/>
                                              <w:marRight w:val="0"/>
                                              <w:marTop w:val="0"/>
                                              <w:marBottom w:val="0"/>
                                              <w:divBdr>
                                                <w:top w:val="none" w:sz="0" w:space="0" w:color="auto"/>
                                                <w:left w:val="none" w:sz="0" w:space="0" w:color="auto"/>
                                                <w:bottom w:val="none" w:sz="0" w:space="0" w:color="auto"/>
                                                <w:right w:val="none" w:sz="0" w:space="0" w:color="auto"/>
                                              </w:divBdr>
                                              <w:divsChild>
                                                <w:div w:id="204768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42852">
                                          <w:marLeft w:val="0"/>
                                          <w:marRight w:val="0"/>
                                          <w:marTop w:val="0"/>
                                          <w:marBottom w:val="0"/>
                                          <w:divBdr>
                                            <w:top w:val="none" w:sz="0" w:space="0" w:color="auto"/>
                                            <w:left w:val="none" w:sz="0" w:space="0" w:color="auto"/>
                                            <w:bottom w:val="none" w:sz="0" w:space="0" w:color="auto"/>
                                            <w:right w:val="none" w:sz="0" w:space="0" w:color="auto"/>
                                          </w:divBdr>
                                          <w:divsChild>
                                            <w:div w:id="467281983">
                                              <w:marLeft w:val="0"/>
                                              <w:marRight w:val="0"/>
                                              <w:marTop w:val="0"/>
                                              <w:marBottom w:val="0"/>
                                              <w:divBdr>
                                                <w:top w:val="none" w:sz="0" w:space="0" w:color="auto"/>
                                                <w:left w:val="none" w:sz="0" w:space="0" w:color="auto"/>
                                                <w:bottom w:val="none" w:sz="0" w:space="0" w:color="auto"/>
                                                <w:right w:val="none" w:sz="0" w:space="0" w:color="auto"/>
                                              </w:divBdr>
                                              <w:divsChild>
                                                <w:div w:id="68671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200125">
                                          <w:marLeft w:val="0"/>
                                          <w:marRight w:val="0"/>
                                          <w:marTop w:val="0"/>
                                          <w:marBottom w:val="0"/>
                                          <w:divBdr>
                                            <w:top w:val="none" w:sz="0" w:space="0" w:color="auto"/>
                                            <w:left w:val="none" w:sz="0" w:space="0" w:color="auto"/>
                                            <w:bottom w:val="none" w:sz="0" w:space="0" w:color="auto"/>
                                            <w:right w:val="none" w:sz="0" w:space="0" w:color="auto"/>
                                          </w:divBdr>
                                          <w:divsChild>
                                            <w:div w:id="467087979">
                                              <w:marLeft w:val="0"/>
                                              <w:marRight w:val="0"/>
                                              <w:marTop w:val="0"/>
                                              <w:marBottom w:val="0"/>
                                              <w:divBdr>
                                                <w:top w:val="none" w:sz="0" w:space="0" w:color="auto"/>
                                                <w:left w:val="none" w:sz="0" w:space="0" w:color="auto"/>
                                                <w:bottom w:val="none" w:sz="0" w:space="0" w:color="auto"/>
                                                <w:right w:val="none" w:sz="0" w:space="0" w:color="auto"/>
                                              </w:divBdr>
                                              <w:divsChild>
                                                <w:div w:id="54849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5946092">
              <w:marLeft w:val="0"/>
              <w:marRight w:val="0"/>
              <w:marTop w:val="0"/>
              <w:marBottom w:val="0"/>
              <w:divBdr>
                <w:top w:val="none" w:sz="0" w:space="0" w:color="auto"/>
                <w:left w:val="none" w:sz="0" w:space="0" w:color="auto"/>
                <w:bottom w:val="none" w:sz="0" w:space="0" w:color="auto"/>
                <w:right w:val="none" w:sz="0" w:space="0" w:color="auto"/>
              </w:divBdr>
              <w:divsChild>
                <w:div w:id="456216326">
                  <w:marLeft w:val="480"/>
                  <w:marRight w:val="480"/>
                  <w:marTop w:val="0"/>
                  <w:marBottom w:val="0"/>
                  <w:divBdr>
                    <w:top w:val="none" w:sz="0" w:space="0" w:color="auto"/>
                    <w:left w:val="none" w:sz="0" w:space="0" w:color="auto"/>
                    <w:bottom w:val="none" w:sz="0" w:space="0" w:color="auto"/>
                    <w:right w:val="none" w:sz="0" w:space="0" w:color="auto"/>
                  </w:divBdr>
                  <w:divsChild>
                    <w:div w:id="680276426">
                      <w:marLeft w:val="0"/>
                      <w:marRight w:val="0"/>
                      <w:marTop w:val="0"/>
                      <w:marBottom w:val="0"/>
                      <w:divBdr>
                        <w:top w:val="none" w:sz="0" w:space="0" w:color="auto"/>
                        <w:left w:val="none" w:sz="0" w:space="0" w:color="auto"/>
                        <w:bottom w:val="none" w:sz="0" w:space="0" w:color="auto"/>
                        <w:right w:val="none" w:sz="0" w:space="0" w:color="auto"/>
                      </w:divBdr>
                      <w:divsChild>
                        <w:div w:id="706182641">
                          <w:marLeft w:val="0"/>
                          <w:marRight w:val="0"/>
                          <w:marTop w:val="0"/>
                          <w:marBottom w:val="0"/>
                          <w:divBdr>
                            <w:top w:val="none" w:sz="0" w:space="0" w:color="auto"/>
                            <w:left w:val="none" w:sz="0" w:space="0" w:color="auto"/>
                            <w:bottom w:val="none" w:sz="0" w:space="0" w:color="auto"/>
                            <w:right w:val="none" w:sz="0" w:space="0" w:color="auto"/>
                          </w:divBdr>
                          <w:divsChild>
                            <w:div w:id="1830317892">
                              <w:marLeft w:val="0"/>
                              <w:marRight w:val="0"/>
                              <w:marTop w:val="0"/>
                              <w:marBottom w:val="0"/>
                              <w:divBdr>
                                <w:top w:val="none" w:sz="0" w:space="0" w:color="auto"/>
                                <w:left w:val="none" w:sz="0" w:space="0" w:color="auto"/>
                                <w:bottom w:val="none" w:sz="0" w:space="0" w:color="auto"/>
                                <w:right w:val="none" w:sz="0" w:space="0" w:color="auto"/>
                              </w:divBdr>
                              <w:divsChild>
                                <w:div w:id="1677151898">
                                  <w:marLeft w:val="285"/>
                                  <w:marRight w:val="0"/>
                                  <w:marTop w:val="0"/>
                                  <w:marBottom w:val="0"/>
                                  <w:divBdr>
                                    <w:top w:val="none" w:sz="0" w:space="0" w:color="auto"/>
                                    <w:left w:val="none" w:sz="0" w:space="0" w:color="auto"/>
                                    <w:bottom w:val="none" w:sz="0" w:space="0" w:color="auto"/>
                                    <w:right w:val="none" w:sz="0" w:space="0" w:color="auto"/>
                                  </w:divBdr>
                                  <w:divsChild>
                                    <w:div w:id="136580777">
                                      <w:marLeft w:val="0"/>
                                      <w:marRight w:val="450"/>
                                      <w:marTop w:val="0"/>
                                      <w:marBottom w:val="0"/>
                                      <w:divBdr>
                                        <w:top w:val="none" w:sz="0" w:space="0" w:color="auto"/>
                                        <w:left w:val="none" w:sz="0" w:space="0" w:color="auto"/>
                                        <w:bottom w:val="none" w:sz="0" w:space="0" w:color="auto"/>
                                        <w:right w:val="none" w:sz="0" w:space="0" w:color="auto"/>
                                      </w:divBdr>
                                    </w:div>
                                  </w:divsChild>
                                </w:div>
                                <w:div w:id="1576281947">
                                  <w:marLeft w:val="0"/>
                                  <w:marRight w:val="0"/>
                                  <w:marTop w:val="300"/>
                                  <w:marBottom w:val="0"/>
                                  <w:divBdr>
                                    <w:top w:val="none" w:sz="0" w:space="0" w:color="auto"/>
                                    <w:left w:val="none" w:sz="0" w:space="0" w:color="auto"/>
                                    <w:bottom w:val="none" w:sz="0" w:space="0" w:color="auto"/>
                                    <w:right w:val="none" w:sz="0" w:space="0" w:color="auto"/>
                                  </w:divBdr>
                                  <w:divsChild>
                                    <w:div w:id="957955088">
                                      <w:marLeft w:val="0"/>
                                      <w:marRight w:val="0"/>
                                      <w:marTop w:val="0"/>
                                      <w:marBottom w:val="0"/>
                                      <w:divBdr>
                                        <w:top w:val="none" w:sz="0" w:space="0" w:color="auto"/>
                                        <w:left w:val="none" w:sz="0" w:space="0" w:color="auto"/>
                                        <w:bottom w:val="none" w:sz="0" w:space="0" w:color="auto"/>
                                        <w:right w:val="none" w:sz="0" w:space="0" w:color="auto"/>
                                      </w:divBdr>
                                      <w:divsChild>
                                        <w:div w:id="37821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9382881">
              <w:marLeft w:val="0"/>
              <w:marRight w:val="0"/>
              <w:marTop w:val="0"/>
              <w:marBottom w:val="0"/>
              <w:divBdr>
                <w:top w:val="none" w:sz="0" w:space="0" w:color="auto"/>
                <w:left w:val="none" w:sz="0" w:space="0" w:color="auto"/>
                <w:bottom w:val="none" w:sz="0" w:space="0" w:color="auto"/>
                <w:right w:val="none" w:sz="0" w:space="0" w:color="auto"/>
              </w:divBdr>
              <w:divsChild>
                <w:div w:id="1851942094">
                  <w:marLeft w:val="480"/>
                  <w:marRight w:val="480"/>
                  <w:marTop w:val="0"/>
                  <w:marBottom w:val="0"/>
                  <w:divBdr>
                    <w:top w:val="none" w:sz="0" w:space="0" w:color="auto"/>
                    <w:left w:val="none" w:sz="0" w:space="0" w:color="auto"/>
                    <w:bottom w:val="none" w:sz="0" w:space="0" w:color="auto"/>
                    <w:right w:val="none" w:sz="0" w:space="0" w:color="auto"/>
                  </w:divBdr>
                  <w:divsChild>
                    <w:div w:id="1207066547">
                      <w:marLeft w:val="0"/>
                      <w:marRight w:val="0"/>
                      <w:marTop w:val="0"/>
                      <w:marBottom w:val="0"/>
                      <w:divBdr>
                        <w:top w:val="none" w:sz="0" w:space="0" w:color="auto"/>
                        <w:left w:val="none" w:sz="0" w:space="0" w:color="auto"/>
                        <w:bottom w:val="none" w:sz="0" w:space="0" w:color="auto"/>
                        <w:right w:val="none" w:sz="0" w:space="0" w:color="auto"/>
                      </w:divBdr>
                      <w:divsChild>
                        <w:div w:id="1619028891">
                          <w:marLeft w:val="0"/>
                          <w:marRight w:val="0"/>
                          <w:marTop w:val="0"/>
                          <w:marBottom w:val="0"/>
                          <w:divBdr>
                            <w:top w:val="none" w:sz="0" w:space="0" w:color="auto"/>
                            <w:left w:val="none" w:sz="0" w:space="0" w:color="auto"/>
                            <w:bottom w:val="none" w:sz="0" w:space="0" w:color="auto"/>
                            <w:right w:val="none" w:sz="0" w:space="0" w:color="auto"/>
                          </w:divBdr>
                          <w:divsChild>
                            <w:div w:id="880170446">
                              <w:marLeft w:val="0"/>
                              <w:marRight w:val="0"/>
                              <w:marTop w:val="0"/>
                              <w:marBottom w:val="0"/>
                              <w:divBdr>
                                <w:top w:val="none" w:sz="0" w:space="0" w:color="auto"/>
                                <w:left w:val="none" w:sz="0" w:space="0" w:color="auto"/>
                                <w:bottom w:val="none" w:sz="0" w:space="0" w:color="auto"/>
                                <w:right w:val="none" w:sz="0" w:space="0" w:color="auto"/>
                              </w:divBdr>
                              <w:divsChild>
                                <w:div w:id="791292461">
                                  <w:marLeft w:val="285"/>
                                  <w:marRight w:val="0"/>
                                  <w:marTop w:val="0"/>
                                  <w:marBottom w:val="0"/>
                                  <w:divBdr>
                                    <w:top w:val="none" w:sz="0" w:space="0" w:color="auto"/>
                                    <w:left w:val="none" w:sz="0" w:space="0" w:color="auto"/>
                                    <w:bottom w:val="none" w:sz="0" w:space="0" w:color="auto"/>
                                    <w:right w:val="none" w:sz="0" w:space="0" w:color="auto"/>
                                  </w:divBdr>
                                  <w:divsChild>
                                    <w:div w:id="1586959389">
                                      <w:marLeft w:val="0"/>
                                      <w:marRight w:val="450"/>
                                      <w:marTop w:val="0"/>
                                      <w:marBottom w:val="0"/>
                                      <w:divBdr>
                                        <w:top w:val="none" w:sz="0" w:space="0" w:color="auto"/>
                                        <w:left w:val="none" w:sz="0" w:space="0" w:color="auto"/>
                                        <w:bottom w:val="none" w:sz="0" w:space="0" w:color="auto"/>
                                        <w:right w:val="none" w:sz="0" w:space="0" w:color="auto"/>
                                      </w:divBdr>
                                    </w:div>
                                  </w:divsChild>
                                </w:div>
                                <w:div w:id="9725827">
                                  <w:marLeft w:val="0"/>
                                  <w:marRight w:val="0"/>
                                  <w:marTop w:val="300"/>
                                  <w:marBottom w:val="0"/>
                                  <w:divBdr>
                                    <w:top w:val="none" w:sz="0" w:space="0" w:color="auto"/>
                                    <w:left w:val="none" w:sz="0" w:space="0" w:color="auto"/>
                                    <w:bottom w:val="none" w:sz="0" w:space="0" w:color="auto"/>
                                    <w:right w:val="none" w:sz="0" w:space="0" w:color="auto"/>
                                  </w:divBdr>
                                  <w:divsChild>
                                    <w:div w:id="1992244585">
                                      <w:marLeft w:val="0"/>
                                      <w:marRight w:val="0"/>
                                      <w:marTop w:val="0"/>
                                      <w:marBottom w:val="0"/>
                                      <w:divBdr>
                                        <w:top w:val="none" w:sz="0" w:space="0" w:color="auto"/>
                                        <w:left w:val="none" w:sz="0" w:space="0" w:color="auto"/>
                                        <w:bottom w:val="none" w:sz="0" w:space="0" w:color="auto"/>
                                        <w:right w:val="none" w:sz="0" w:space="0" w:color="auto"/>
                                      </w:divBdr>
                                      <w:divsChild>
                                        <w:div w:id="32139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0837017">
              <w:marLeft w:val="0"/>
              <w:marRight w:val="0"/>
              <w:marTop w:val="0"/>
              <w:marBottom w:val="0"/>
              <w:divBdr>
                <w:top w:val="none" w:sz="0" w:space="0" w:color="auto"/>
                <w:left w:val="none" w:sz="0" w:space="0" w:color="auto"/>
                <w:bottom w:val="none" w:sz="0" w:space="0" w:color="auto"/>
                <w:right w:val="none" w:sz="0" w:space="0" w:color="auto"/>
              </w:divBdr>
              <w:divsChild>
                <w:div w:id="770932185">
                  <w:marLeft w:val="480"/>
                  <w:marRight w:val="480"/>
                  <w:marTop w:val="0"/>
                  <w:marBottom w:val="0"/>
                  <w:divBdr>
                    <w:top w:val="none" w:sz="0" w:space="0" w:color="auto"/>
                    <w:left w:val="none" w:sz="0" w:space="0" w:color="auto"/>
                    <w:bottom w:val="none" w:sz="0" w:space="0" w:color="auto"/>
                    <w:right w:val="none" w:sz="0" w:space="0" w:color="auto"/>
                  </w:divBdr>
                  <w:divsChild>
                    <w:div w:id="1207835674">
                      <w:marLeft w:val="0"/>
                      <w:marRight w:val="0"/>
                      <w:marTop w:val="0"/>
                      <w:marBottom w:val="0"/>
                      <w:divBdr>
                        <w:top w:val="none" w:sz="0" w:space="0" w:color="auto"/>
                        <w:left w:val="none" w:sz="0" w:space="0" w:color="auto"/>
                        <w:bottom w:val="none" w:sz="0" w:space="0" w:color="auto"/>
                        <w:right w:val="none" w:sz="0" w:space="0" w:color="auto"/>
                      </w:divBdr>
                      <w:divsChild>
                        <w:div w:id="1585260979">
                          <w:marLeft w:val="0"/>
                          <w:marRight w:val="0"/>
                          <w:marTop w:val="0"/>
                          <w:marBottom w:val="0"/>
                          <w:divBdr>
                            <w:top w:val="none" w:sz="0" w:space="0" w:color="auto"/>
                            <w:left w:val="none" w:sz="0" w:space="0" w:color="auto"/>
                            <w:bottom w:val="none" w:sz="0" w:space="0" w:color="auto"/>
                            <w:right w:val="none" w:sz="0" w:space="0" w:color="auto"/>
                          </w:divBdr>
                          <w:divsChild>
                            <w:div w:id="358623951">
                              <w:marLeft w:val="0"/>
                              <w:marRight w:val="0"/>
                              <w:marTop w:val="0"/>
                              <w:marBottom w:val="0"/>
                              <w:divBdr>
                                <w:top w:val="none" w:sz="0" w:space="0" w:color="auto"/>
                                <w:left w:val="none" w:sz="0" w:space="0" w:color="auto"/>
                                <w:bottom w:val="none" w:sz="0" w:space="0" w:color="auto"/>
                                <w:right w:val="none" w:sz="0" w:space="0" w:color="auto"/>
                              </w:divBdr>
                              <w:divsChild>
                                <w:div w:id="1310132374">
                                  <w:marLeft w:val="285"/>
                                  <w:marRight w:val="0"/>
                                  <w:marTop w:val="0"/>
                                  <w:marBottom w:val="0"/>
                                  <w:divBdr>
                                    <w:top w:val="none" w:sz="0" w:space="0" w:color="auto"/>
                                    <w:left w:val="none" w:sz="0" w:space="0" w:color="auto"/>
                                    <w:bottom w:val="none" w:sz="0" w:space="0" w:color="auto"/>
                                    <w:right w:val="none" w:sz="0" w:space="0" w:color="auto"/>
                                  </w:divBdr>
                                  <w:divsChild>
                                    <w:div w:id="532311013">
                                      <w:marLeft w:val="0"/>
                                      <w:marRight w:val="450"/>
                                      <w:marTop w:val="0"/>
                                      <w:marBottom w:val="0"/>
                                      <w:divBdr>
                                        <w:top w:val="none" w:sz="0" w:space="0" w:color="auto"/>
                                        <w:left w:val="none" w:sz="0" w:space="0" w:color="auto"/>
                                        <w:bottom w:val="none" w:sz="0" w:space="0" w:color="auto"/>
                                        <w:right w:val="none" w:sz="0" w:space="0" w:color="auto"/>
                                      </w:divBdr>
                                    </w:div>
                                  </w:divsChild>
                                </w:div>
                                <w:div w:id="1042632743">
                                  <w:marLeft w:val="0"/>
                                  <w:marRight w:val="0"/>
                                  <w:marTop w:val="300"/>
                                  <w:marBottom w:val="0"/>
                                  <w:divBdr>
                                    <w:top w:val="none" w:sz="0" w:space="0" w:color="auto"/>
                                    <w:left w:val="none" w:sz="0" w:space="0" w:color="auto"/>
                                    <w:bottom w:val="none" w:sz="0" w:space="0" w:color="auto"/>
                                    <w:right w:val="none" w:sz="0" w:space="0" w:color="auto"/>
                                  </w:divBdr>
                                  <w:divsChild>
                                    <w:div w:id="1667510507">
                                      <w:marLeft w:val="0"/>
                                      <w:marRight w:val="0"/>
                                      <w:marTop w:val="0"/>
                                      <w:marBottom w:val="0"/>
                                      <w:divBdr>
                                        <w:top w:val="none" w:sz="0" w:space="0" w:color="auto"/>
                                        <w:left w:val="none" w:sz="0" w:space="0" w:color="auto"/>
                                        <w:bottom w:val="none" w:sz="0" w:space="0" w:color="auto"/>
                                        <w:right w:val="none" w:sz="0" w:space="0" w:color="auto"/>
                                      </w:divBdr>
                                      <w:divsChild>
                                        <w:div w:id="1377780613">
                                          <w:marLeft w:val="0"/>
                                          <w:marRight w:val="0"/>
                                          <w:marTop w:val="0"/>
                                          <w:marBottom w:val="0"/>
                                          <w:divBdr>
                                            <w:top w:val="none" w:sz="0" w:space="0" w:color="auto"/>
                                            <w:left w:val="none" w:sz="0" w:space="0" w:color="auto"/>
                                            <w:bottom w:val="none" w:sz="0" w:space="0" w:color="auto"/>
                                            <w:right w:val="none" w:sz="0" w:space="0" w:color="auto"/>
                                          </w:divBdr>
                                          <w:divsChild>
                                            <w:div w:id="1133058369">
                                              <w:marLeft w:val="30"/>
                                              <w:marRight w:val="30"/>
                                              <w:marTop w:val="0"/>
                                              <w:marBottom w:val="0"/>
                                              <w:divBdr>
                                                <w:top w:val="none" w:sz="0" w:space="0" w:color="auto"/>
                                                <w:left w:val="none" w:sz="0" w:space="0" w:color="auto"/>
                                                <w:bottom w:val="none" w:sz="0" w:space="0" w:color="auto"/>
                                                <w:right w:val="none" w:sz="0" w:space="0" w:color="auto"/>
                                              </w:divBdr>
                                              <w:divsChild>
                                                <w:div w:id="1745689360">
                                                  <w:marLeft w:val="0"/>
                                                  <w:marRight w:val="0"/>
                                                  <w:marTop w:val="0"/>
                                                  <w:marBottom w:val="0"/>
                                                  <w:divBdr>
                                                    <w:top w:val="single" w:sz="6" w:space="0" w:color="BDBDBD"/>
                                                    <w:left w:val="single" w:sz="6" w:space="0" w:color="BDBDBD"/>
                                                    <w:bottom w:val="single" w:sz="6" w:space="0" w:color="BDBDBD"/>
                                                    <w:right w:val="single" w:sz="6" w:space="0" w:color="BDBDBD"/>
                                                  </w:divBdr>
                                                </w:div>
                                                <w:div w:id="1209030951">
                                                  <w:marLeft w:val="0"/>
                                                  <w:marRight w:val="0"/>
                                                  <w:marTop w:val="0"/>
                                                  <w:marBottom w:val="0"/>
                                                  <w:divBdr>
                                                    <w:top w:val="none" w:sz="0" w:space="0" w:color="auto"/>
                                                    <w:left w:val="none" w:sz="0" w:space="0" w:color="auto"/>
                                                    <w:bottom w:val="none" w:sz="0" w:space="0" w:color="auto"/>
                                                    <w:right w:val="none" w:sz="0" w:space="0" w:color="auto"/>
                                                  </w:divBdr>
                                                </w:div>
                                              </w:divsChild>
                                            </w:div>
                                            <w:div w:id="1756976899">
                                              <w:marLeft w:val="30"/>
                                              <w:marRight w:val="30"/>
                                              <w:marTop w:val="0"/>
                                              <w:marBottom w:val="0"/>
                                              <w:divBdr>
                                                <w:top w:val="none" w:sz="0" w:space="0" w:color="auto"/>
                                                <w:left w:val="none" w:sz="0" w:space="0" w:color="auto"/>
                                                <w:bottom w:val="none" w:sz="0" w:space="0" w:color="auto"/>
                                                <w:right w:val="none" w:sz="0" w:space="0" w:color="auto"/>
                                              </w:divBdr>
                                              <w:divsChild>
                                                <w:div w:id="1866862632">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467434303">
                                              <w:marLeft w:val="30"/>
                                              <w:marRight w:val="30"/>
                                              <w:marTop w:val="0"/>
                                              <w:marBottom w:val="0"/>
                                              <w:divBdr>
                                                <w:top w:val="none" w:sz="0" w:space="0" w:color="auto"/>
                                                <w:left w:val="none" w:sz="0" w:space="0" w:color="auto"/>
                                                <w:bottom w:val="none" w:sz="0" w:space="0" w:color="auto"/>
                                                <w:right w:val="none" w:sz="0" w:space="0" w:color="auto"/>
                                              </w:divBdr>
                                              <w:divsChild>
                                                <w:div w:id="972364699">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1280448496">
                                              <w:marLeft w:val="30"/>
                                              <w:marRight w:val="30"/>
                                              <w:marTop w:val="0"/>
                                              <w:marBottom w:val="0"/>
                                              <w:divBdr>
                                                <w:top w:val="none" w:sz="0" w:space="0" w:color="auto"/>
                                                <w:left w:val="none" w:sz="0" w:space="0" w:color="auto"/>
                                                <w:bottom w:val="none" w:sz="0" w:space="0" w:color="auto"/>
                                                <w:right w:val="none" w:sz="0" w:space="0" w:color="auto"/>
                                              </w:divBdr>
                                              <w:divsChild>
                                                <w:div w:id="1305088270">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407387720">
                                              <w:marLeft w:val="30"/>
                                              <w:marRight w:val="30"/>
                                              <w:marTop w:val="0"/>
                                              <w:marBottom w:val="0"/>
                                              <w:divBdr>
                                                <w:top w:val="none" w:sz="0" w:space="0" w:color="auto"/>
                                                <w:left w:val="none" w:sz="0" w:space="0" w:color="auto"/>
                                                <w:bottom w:val="none" w:sz="0" w:space="0" w:color="auto"/>
                                                <w:right w:val="none" w:sz="0" w:space="0" w:color="auto"/>
                                              </w:divBdr>
                                              <w:divsChild>
                                                <w:div w:id="1528787096">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638845710">
                                              <w:marLeft w:val="30"/>
                                              <w:marRight w:val="30"/>
                                              <w:marTop w:val="0"/>
                                              <w:marBottom w:val="0"/>
                                              <w:divBdr>
                                                <w:top w:val="none" w:sz="0" w:space="0" w:color="auto"/>
                                                <w:left w:val="none" w:sz="0" w:space="0" w:color="auto"/>
                                                <w:bottom w:val="none" w:sz="0" w:space="0" w:color="auto"/>
                                                <w:right w:val="none" w:sz="0" w:space="0" w:color="auto"/>
                                              </w:divBdr>
                                              <w:divsChild>
                                                <w:div w:id="2084060926">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112332424">
                                              <w:marLeft w:val="30"/>
                                              <w:marRight w:val="30"/>
                                              <w:marTop w:val="0"/>
                                              <w:marBottom w:val="0"/>
                                              <w:divBdr>
                                                <w:top w:val="none" w:sz="0" w:space="0" w:color="auto"/>
                                                <w:left w:val="none" w:sz="0" w:space="0" w:color="auto"/>
                                                <w:bottom w:val="none" w:sz="0" w:space="0" w:color="auto"/>
                                                <w:right w:val="none" w:sz="0" w:space="0" w:color="auto"/>
                                              </w:divBdr>
                                              <w:divsChild>
                                                <w:div w:id="810365459">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926815075">
                                              <w:marLeft w:val="30"/>
                                              <w:marRight w:val="30"/>
                                              <w:marTop w:val="0"/>
                                              <w:marBottom w:val="0"/>
                                              <w:divBdr>
                                                <w:top w:val="none" w:sz="0" w:space="0" w:color="auto"/>
                                                <w:left w:val="none" w:sz="0" w:space="0" w:color="auto"/>
                                                <w:bottom w:val="none" w:sz="0" w:space="0" w:color="auto"/>
                                                <w:right w:val="none" w:sz="0" w:space="0" w:color="auto"/>
                                              </w:divBdr>
                                              <w:divsChild>
                                                <w:div w:id="275868561">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1987977254">
                                              <w:marLeft w:val="30"/>
                                              <w:marRight w:val="30"/>
                                              <w:marTop w:val="0"/>
                                              <w:marBottom w:val="0"/>
                                              <w:divBdr>
                                                <w:top w:val="none" w:sz="0" w:space="0" w:color="auto"/>
                                                <w:left w:val="none" w:sz="0" w:space="0" w:color="auto"/>
                                                <w:bottom w:val="none" w:sz="0" w:space="0" w:color="auto"/>
                                                <w:right w:val="none" w:sz="0" w:space="0" w:color="auto"/>
                                              </w:divBdr>
                                              <w:divsChild>
                                                <w:div w:id="936596462">
                                                  <w:marLeft w:val="0"/>
                                                  <w:marRight w:val="0"/>
                                                  <w:marTop w:val="0"/>
                                                  <w:marBottom w:val="0"/>
                                                  <w:divBdr>
                                                    <w:top w:val="single" w:sz="6" w:space="0" w:color="BDBDBD"/>
                                                    <w:left w:val="single" w:sz="6" w:space="0" w:color="BDBDBD"/>
                                                    <w:bottom w:val="single" w:sz="6" w:space="0" w:color="BDBDBD"/>
                                                    <w:right w:val="single" w:sz="6" w:space="0" w:color="BDBDBD"/>
                                                  </w:divBdr>
                                                </w:div>
                                              </w:divsChild>
                                            </w:div>
                                            <w:div w:id="1631520854">
                                              <w:marLeft w:val="30"/>
                                              <w:marRight w:val="30"/>
                                              <w:marTop w:val="0"/>
                                              <w:marBottom w:val="0"/>
                                              <w:divBdr>
                                                <w:top w:val="none" w:sz="0" w:space="0" w:color="auto"/>
                                                <w:left w:val="none" w:sz="0" w:space="0" w:color="auto"/>
                                                <w:bottom w:val="none" w:sz="0" w:space="0" w:color="auto"/>
                                                <w:right w:val="none" w:sz="0" w:space="0" w:color="auto"/>
                                              </w:divBdr>
                                              <w:divsChild>
                                                <w:div w:id="1472867877">
                                                  <w:marLeft w:val="0"/>
                                                  <w:marRight w:val="0"/>
                                                  <w:marTop w:val="0"/>
                                                  <w:marBottom w:val="0"/>
                                                  <w:divBdr>
                                                    <w:top w:val="single" w:sz="6" w:space="0" w:color="BDBDBD"/>
                                                    <w:left w:val="single" w:sz="6" w:space="0" w:color="BDBDBD"/>
                                                    <w:bottom w:val="single" w:sz="6" w:space="0" w:color="BDBDBD"/>
                                                    <w:right w:val="single" w:sz="6" w:space="0" w:color="BDBDBD"/>
                                                  </w:divBdr>
                                                </w:div>
                                              </w:divsChild>
                                            </w:div>
                                          </w:divsChild>
                                        </w:div>
                                      </w:divsChild>
                                    </w:div>
                                  </w:divsChild>
                                </w:div>
                              </w:divsChild>
                            </w:div>
                          </w:divsChild>
                        </w:div>
                      </w:divsChild>
                    </w:div>
                  </w:divsChild>
                </w:div>
                <w:div w:id="1880510166">
                  <w:marLeft w:val="0"/>
                  <w:marRight w:val="0"/>
                  <w:marTop w:val="0"/>
                  <w:marBottom w:val="0"/>
                  <w:divBdr>
                    <w:top w:val="none" w:sz="0" w:space="0" w:color="auto"/>
                    <w:left w:val="none" w:sz="0" w:space="0" w:color="auto"/>
                    <w:bottom w:val="none" w:sz="0" w:space="0" w:color="auto"/>
                    <w:right w:val="none" w:sz="0" w:space="0" w:color="auto"/>
                  </w:divBdr>
                  <w:divsChild>
                    <w:div w:id="55092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139108">
      <w:bodyDiv w:val="1"/>
      <w:marLeft w:val="0"/>
      <w:marRight w:val="0"/>
      <w:marTop w:val="0"/>
      <w:marBottom w:val="0"/>
      <w:divBdr>
        <w:top w:val="none" w:sz="0" w:space="0" w:color="auto"/>
        <w:left w:val="none" w:sz="0" w:space="0" w:color="auto"/>
        <w:bottom w:val="none" w:sz="0" w:space="0" w:color="auto"/>
        <w:right w:val="none" w:sz="0" w:space="0" w:color="auto"/>
      </w:divBdr>
    </w:div>
    <w:div w:id="967199006">
      <w:bodyDiv w:val="1"/>
      <w:marLeft w:val="0"/>
      <w:marRight w:val="0"/>
      <w:marTop w:val="0"/>
      <w:marBottom w:val="0"/>
      <w:divBdr>
        <w:top w:val="none" w:sz="0" w:space="0" w:color="auto"/>
        <w:left w:val="none" w:sz="0" w:space="0" w:color="auto"/>
        <w:bottom w:val="none" w:sz="0" w:space="0" w:color="auto"/>
        <w:right w:val="none" w:sz="0" w:space="0" w:color="auto"/>
      </w:divBdr>
    </w:div>
    <w:div w:id="977035817">
      <w:bodyDiv w:val="1"/>
      <w:marLeft w:val="0"/>
      <w:marRight w:val="0"/>
      <w:marTop w:val="0"/>
      <w:marBottom w:val="0"/>
      <w:divBdr>
        <w:top w:val="none" w:sz="0" w:space="0" w:color="auto"/>
        <w:left w:val="none" w:sz="0" w:space="0" w:color="auto"/>
        <w:bottom w:val="none" w:sz="0" w:space="0" w:color="auto"/>
        <w:right w:val="none" w:sz="0" w:space="0" w:color="auto"/>
      </w:divBdr>
    </w:div>
    <w:div w:id="986516084">
      <w:bodyDiv w:val="1"/>
      <w:marLeft w:val="0"/>
      <w:marRight w:val="0"/>
      <w:marTop w:val="0"/>
      <w:marBottom w:val="0"/>
      <w:divBdr>
        <w:top w:val="none" w:sz="0" w:space="0" w:color="auto"/>
        <w:left w:val="none" w:sz="0" w:space="0" w:color="auto"/>
        <w:bottom w:val="none" w:sz="0" w:space="0" w:color="auto"/>
        <w:right w:val="none" w:sz="0" w:space="0" w:color="auto"/>
      </w:divBdr>
    </w:div>
    <w:div w:id="989990249">
      <w:bodyDiv w:val="1"/>
      <w:marLeft w:val="0"/>
      <w:marRight w:val="0"/>
      <w:marTop w:val="0"/>
      <w:marBottom w:val="0"/>
      <w:divBdr>
        <w:top w:val="none" w:sz="0" w:space="0" w:color="auto"/>
        <w:left w:val="none" w:sz="0" w:space="0" w:color="auto"/>
        <w:bottom w:val="none" w:sz="0" w:space="0" w:color="auto"/>
        <w:right w:val="none" w:sz="0" w:space="0" w:color="auto"/>
      </w:divBdr>
    </w:div>
    <w:div w:id="998272905">
      <w:bodyDiv w:val="1"/>
      <w:marLeft w:val="0"/>
      <w:marRight w:val="0"/>
      <w:marTop w:val="0"/>
      <w:marBottom w:val="0"/>
      <w:divBdr>
        <w:top w:val="none" w:sz="0" w:space="0" w:color="auto"/>
        <w:left w:val="none" w:sz="0" w:space="0" w:color="auto"/>
        <w:bottom w:val="none" w:sz="0" w:space="0" w:color="auto"/>
        <w:right w:val="none" w:sz="0" w:space="0" w:color="auto"/>
      </w:divBdr>
    </w:div>
    <w:div w:id="1026366869">
      <w:bodyDiv w:val="1"/>
      <w:marLeft w:val="0"/>
      <w:marRight w:val="0"/>
      <w:marTop w:val="0"/>
      <w:marBottom w:val="0"/>
      <w:divBdr>
        <w:top w:val="none" w:sz="0" w:space="0" w:color="auto"/>
        <w:left w:val="none" w:sz="0" w:space="0" w:color="auto"/>
        <w:bottom w:val="none" w:sz="0" w:space="0" w:color="auto"/>
        <w:right w:val="none" w:sz="0" w:space="0" w:color="auto"/>
      </w:divBdr>
    </w:div>
    <w:div w:id="1041858364">
      <w:bodyDiv w:val="1"/>
      <w:marLeft w:val="0"/>
      <w:marRight w:val="0"/>
      <w:marTop w:val="0"/>
      <w:marBottom w:val="0"/>
      <w:divBdr>
        <w:top w:val="none" w:sz="0" w:space="0" w:color="auto"/>
        <w:left w:val="none" w:sz="0" w:space="0" w:color="auto"/>
        <w:bottom w:val="none" w:sz="0" w:space="0" w:color="auto"/>
        <w:right w:val="none" w:sz="0" w:space="0" w:color="auto"/>
      </w:divBdr>
    </w:div>
    <w:div w:id="1064716916">
      <w:bodyDiv w:val="1"/>
      <w:marLeft w:val="0"/>
      <w:marRight w:val="0"/>
      <w:marTop w:val="0"/>
      <w:marBottom w:val="0"/>
      <w:divBdr>
        <w:top w:val="none" w:sz="0" w:space="0" w:color="auto"/>
        <w:left w:val="none" w:sz="0" w:space="0" w:color="auto"/>
        <w:bottom w:val="none" w:sz="0" w:space="0" w:color="auto"/>
        <w:right w:val="none" w:sz="0" w:space="0" w:color="auto"/>
      </w:divBdr>
    </w:div>
    <w:div w:id="1078937991">
      <w:bodyDiv w:val="1"/>
      <w:marLeft w:val="0"/>
      <w:marRight w:val="0"/>
      <w:marTop w:val="0"/>
      <w:marBottom w:val="0"/>
      <w:divBdr>
        <w:top w:val="none" w:sz="0" w:space="0" w:color="auto"/>
        <w:left w:val="none" w:sz="0" w:space="0" w:color="auto"/>
        <w:bottom w:val="none" w:sz="0" w:space="0" w:color="auto"/>
        <w:right w:val="none" w:sz="0" w:space="0" w:color="auto"/>
      </w:divBdr>
    </w:div>
    <w:div w:id="1117719248">
      <w:bodyDiv w:val="1"/>
      <w:marLeft w:val="0"/>
      <w:marRight w:val="0"/>
      <w:marTop w:val="0"/>
      <w:marBottom w:val="0"/>
      <w:divBdr>
        <w:top w:val="none" w:sz="0" w:space="0" w:color="auto"/>
        <w:left w:val="none" w:sz="0" w:space="0" w:color="auto"/>
        <w:bottom w:val="none" w:sz="0" w:space="0" w:color="auto"/>
        <w:right w:val="none" w:sz="0" w:space="0" w:color="auto"/>
      </w:divBdr>
    </w:div>
    <w:div w:id="1141267705">
      <w:bodyDiv w:val="1"/>
      <w:marLeft w:val="0"/>
      <w:marRight w:val="0"/>
      <w:marTop w:val="0"/>
      <w:marBottom w:val="0"/>
      <w:divBdr>
        <w:top w:val="none" w:sz="0" w:space="0" w:color="auto"/>
        <w:left w:val="none" w:sz="0" w:space="0" w:color="auto"/>
        <w:bottom w:val="none" w:sz="0" w:space="0" w:color="auto"/>
        <w:right w:val="none" w:sz="0" w:space="0" w:color="auto"/>
      </w:divBdr>
    </w:div>
    <w:div w:id="1144741600">
      <w:bodyDiv w:val="1"/>
      <w:marLeft w:val="0"/>
      <w:marRight w:val="0"/>
      <w:marTop w:val="0"/>
      <w:marBottom w:val="0"/>
      <w:divBdr>
        <w:top w:val="none" w:sz="0" w:space="0" w:color="auto"/>
        <w:left w:val="none" w:sz="0" w:space="0" w:color="auto"/>
        <w:bottom w:val="none" w:sz="0" w:space="0" w:color="auto"/>
        <w:right w:val="none" w:sz="0" w:space="0" w:color="auto"/>
      </w:divBdr>
    </w:div>
    <w:div w:id="1149244183">
      <w:bodyDiv w:val="1"/>
      <w:marLeft w:val="0"/>
      <w:marRight w:val="0"/>
      <w:marTop w:val="0"/>
      <w:marBottom w:val="0"/>
      <w:divBdr>
        <w:top w:val="none" w:sz="0" w:space="0" w:color="auto"/>
        <w:left w:val="none" w:sz="0" w:space="0" w:color="auto"/>
        <w:bottom w:val="none" w:sz="0" w:space="0" w:color="auto"/>
        <w:right w:val="none" w:sz="0" w:space="0" w:color="auto"/>
      </w:divBdr>
    </w:div>
    <w:div w:id="1214389173">
      <w:bodyDiv w:val="1"/>
      <w:marLeft w:val="0"/>
      <w:marRight w:val="0"/>
      <w:marTop w:val="0"/>
      <w:marBottom w:val="0"/>
      <w:divBdr>
        <w:top w:val="none" w:sz="0" w:space="0" w:color="auto"/>
        <w:left w:val="none" w:sz="0" w:space="0" w:color="auto"/>
        <w:bottom w:val="none" w:sz="0" w:space="0" w:color="auto"/>
        <w:right w:val="none" w:sz="0" w:space="0" w:color="auto"/>
      </w:divBdr>
    </w:div>
    <w:div w:id="1235359374">
      <w:bodyDiv w:val="1"/>
      <w:marLeft w:val="0"/>
      <w:marRight w:val="0"/>
      <w:marTop w:val="0"/>
      <w:marBottom w:val="0"/>
      <w:divBdr>
        <w:top w:val="none" w:sz="0" w:space="0" w:color="auto"/>
        <w:left w:val="none" w:sz="0" w:space="0" w:color="auto"/>
        <w:bottom w:val="none" w:sz="0" w:space="0" w:color="auto"/>
        <w:right w:val="none" w:sz="0" w:space="0" w:color="auto"/>
      </w:divBdr>
    </w:div>
    <w:div w:id="1266765625">
      <w:bodyDiv w:val="1"/>
      <w:marLeft w:val="0"/>
      <w:marRight w:val="0"/>
      <w:marTop w:val="0"/>
      <w:marBottom w:val="0"/>
      <w:divBdr>
        <w:top w:val="none" w:sz="0" w:space="0" w:color="auto"/>
        <w:left w:val="none" w:sz="0" w:space="0" w:color="auto"/>
        <w:bottom w:val="none" w:sz="0" w:space="0" w:color="auto"/>
        <w:right w:val="none" w:sz="0" w:space="0" w:color="auto"/>
      </w:divBdr>
    </w:div>
    <w:div w:id="1270774614">
      <w:bodyDiv w:val="1"/>
      <w:marLeft w:val="0"/>
      <w:marRight w:val="0"/>
      <w:marTop w:val="0"/>
      <w:marBottom w:val="0"/>
      <w:divBdr>
        <w:top w:val="none" w:sz="0" w:space="0" w:color="auto"/>
        <w:left w:val="none" w:sz="0" w:space="0" w:color="auto"/>
        <w:bottom w:val="none" w:sz="0" w:space="0" w:color="auto"/>
        <w:right w:val="none" w:sz="0" w:space="0" w:color="auto"/>
      </w:divBdr>
    </w:div>
    <w:div w:id="1275400846">
      <w:bodyDiv w:val="1"/>
      <w:marLeft w:val="0"/>
      <w:marRight w:val="0"/>
      <w:marTop w:val="0"/>
      <w:marBottom w:val="0"/>
      <w:divBdr>
        <w:top w:val="none" w:sz="0" w:space="0" w:color="auto"/>
        <w:left w:val="none" w:sz="0" w:space="0" w:color="auto"/>
        <w:bottom w:val="none" w:sz="0" w:space="0" w:color="auto"/>
        <w:right w:val="none" w:sz="0" w:space="0" w:color="auto"/>
      </w:divBdr>
    </w:div>
    <w:div w:id="1318150280">
      <w:bodyDiv w:val="1"/>
      <w:marLeft w:val="0"/>
      <w:marRight w:val="0"/>
      <w:marTop w:val="0"/>
      <w:marBottom w:val="0"/>
      <w:divBdr>
        <w:top w:val="none" w:sz="0" w:space="0" w:color="auto"/>
        <w:left w:val="none" w:sz="0" w:space="0" w:color="auto"/>
        <w:bottom w:val="none" w:sz="0" w:space="0" w:color="auto"/>
        <w:right w:val="none" w:sz="0" w:space="0" w:color="auto"/>
      </w:divBdr>
    </w:div>
    <w:div w:id="1338844706">
      <w:bodyDiv w:val="1"/>
      <w:marLeft w:val="0"/>
      <w:marRight w:val="0"/>
      <w:marTop w:val="0"/>
      <w:marBottom w:val="0"/>
      <w:divBdr>
        <w:top w:val="none" w:sz="0" w:space="0" w:color="auto"/>
        <w:left w:val="none" w:sz="0" w:space="0" w:color="auto"/>
        <w:bottom w:val="none" w:sz="0" w:space="0" w:color="auto"/>
        <w:right w:val="none" w:sz="0" w:space="0" w:color="auto"/>
      </w:divBdr>
    </w:div>
    <w:div w:id="1359699901">
      <w:bodyDiv w:val="1"/>
      <w:marLeft w:val="0"/>
      <w:marRight w:val="0"/>
      <w:marTop w:val="0"/>
      <w:marBottom w:val="0"/>
      <w:divBdr>
        <w:top w:val="none" w:sz="0" w:space="0" w:color="auto"/>
        <w:left w:val="none" w:sz="0" w:space="0" w:color="auto"/>
        <w:bottom w:val="none" w:sz="0" w:space="0" w:color="auto"/>
        <w:right w:val="none" w:sz="0" w:space="0" w:color="auto"/>
      </w:divBdr>
    </w:div>
    <w:div w:id="1379207007">
      <w:bodyDiv w:val="1"/>
      <w:marLeft w:val="0"/>
      <w:marRight w:val="0"/>
      <w:marTop w:val="0"/>
      <w:marBottom w:val="0"/>
      <w:divBdr>
        <w:top w:val="none" w:sz="0" w:space="0" w:color="auto"/>
        <w:left w:val="none" w:sz="0" w:space="0" w:color="auto"/>
        <w:bottom w:val="none" w:sz="0" w:space="0" w:color="auto"/>
        <w:right w:val="none" w:sz="0" w:space="0" w:color="auto"/>
      </w:divBdr>
    </w:div>
    <w:div w:id="1383167726">
      <w:bodyDiv w:val="1"/>
      <w:marLeft w:val="0"/>
      <w:marRight w:val="0"/>
      <w:marTop w:val="0"/>
      <w:marBottom w:val="0"/>
      <w:divBdr>
        <w:top w:val="none" w:sz="0" w:space="0" w:color="auto"/>
        <w:left w:val="none" w:sz="0" w:space="0" w:color="auto"/>
        <w:bottom w:val="none" w:sz="0" w:space="0" w:color="auto"/>
        <w:right w:val="none" w:sz="0" w:space="0" w:color="auto"/>
      </w:divBdr>
    </w:div>
    <w:div w:id="1403329054">
      <w:bodyDiv w:val="1"/>
      <w:marLeft w:val="0"/>
      <w:marRight w:val="0"/>
      <w:marTop w:val="0"/>
      <w:marBottom w:val="0"/>
      <w:divBdr>
        <w:top w:val="none" w:sz="0" w:space="0" w:color="auto"/>
        <w:left w:val="none" w:sz="0" w:space="0" w:color="auto"/>
        <w:bottom w:val="none" w:sz="0" w:space="0" w:color="auto"/>
        <w:right w:val="none" w:sz="0" w:space="0" w:color="auto"/>
      </w:divBdr>
    </w:div>
    <w:div w:id="1408263129">
      <w:bodyDiv w:val="1"/>
      <w:marLeft w:val="0"/>
      <w:marRight w:val="0"/>
      <w:marTop w:val="0"/>
      <w:marBottom w:val="0"/>
      <w:divBdr>
        <w:top w:val="none" w:sz="0" w:space="0" w:color="auto"/>
        <w:left w:val="none" w:sz="0" w:space="0" w:color="auto"/>
        <w:bottom w:val="none" w:sz="0" w:space="0" w:color="auto"/>
        <w:right w:val="none" w:sz="0" w:space="0" w:color="auto"/>
      </w:divBdr>
    </w:div>
    <w:div w:id="1464691391">
      <w:bodyDiv w:val="1"/>
      <w:marLeft w:val="0"/>
      <w:marRight w:val="0"/>
      <w:marTop w:val="0"/>
      <w:marBottom w:val="0"/>
      <w:divBdr>
        <w:top w:val="none" w:sz="0" w:space="0" w:color="auto"/>
        <w:left w:val="none" w:sz="0" w:space="0" w:color="auto"/>
        <w:bottom w:val="none" w:sz="0" w:space="0" w:color="auto"/>
        <w:right w:val="none" w:sz="0" w:space="0" w:color="auto"/>
      </w:divBdr>
    </w:div>
    <w:div w:id="1478492228">
      <w:bodyDiv w:val="1"/>
      <w:marLeft w:val="0"/>
      <w:marRight w:val="0"/>
      <w:marTop w:val="0"/>
      <w:marBottom w:val="0"/>
      <w:divBdr>
        <w:top w:val="none" w:sz="0" w:space="0" w:color="auto"/>
        <w:left w:val="none" w:sz="0" w:space="0" w:color="auto"/>
        <w:bottom w:val="none" w:sz="0" w:space="0" w:color="auto"/>
        <w:right w:val="none" w:sz="0" w:space="0" w:color="auto"/>
      </w:divBdr>
    </w:div>
    <w:div w:id="1490560203">
      <w:bodyDiv w:val="1"/>
      <w:marLeft w:val="0"/>
      <w:marRight w:val="0"/>
      <w:marTop w:val="0"/>
      <w:marBottom w:val="0"/>
      <w:divBdr>
        <w:top w:val="none" w:sz="0" w:space="0" w:color="auto"/>
        <w:left w:val="none" w:sz="0" w:space="0" w:color="auto"/>
        <w:bottom w:val="none" w:sz="0" w:space="0" w:color="auto"/>
        <w:right w:val="none" w:sz="0" w:space="0" w:color="auto"/>
      </w:divBdr>
    </w:div>
    <w:div w:id="1504124811">
      <w:bodyDiv w:val="1"/>
      <w:marLeft w:val="0"/>
      <w:marRight w:val="0"/>
      <w:marTop w:val="0"/>
      <w:marBottom w:val="0"/>
      <w:divBdr>
        <w:top w:val="none" w:sz="0" w:space="0" w:color="auto"/>
        <w:left w:val="none" w:sz="0" w:space="0" w:color="auto"/>
        <w:bottom w:val="none" w:sz="0" w:space="0" w:color="auto"/>
        <w:right w:val="none" w:sz="0" w:space="0" w:color="auto"/>
      </w:divBdr>
    </w:div>
    <w:div w:id="1606231005">
      <w:bodyDiv w:val="1"/>
      <w:marLeft w:val="0"/>
      <w:marRight w:val="0"/>
      <w:marTop w:val="0"/>
      <w:marBottom w:val="0"/>
      <w:divBdr>
        <w:top w:val="none" w:sz="0" w:space="0" w:color="auto"/>
        <w:left w:val="none" w:sz="0" w:space="0" w:color="auto"/>
        <w:bottom w:val="none" w:sz="0" w:space="0" w:color="auto"/>
        <w:right w:val="none" w:sz="0" w:space="0" w:color="auto"/>
      </w:divBdr>
    </w:div>
    <w:div w:id="1615941529">
      <w:bodyDiv w:val="1"/>
      <w:marLeft w:val="0"/>
      <w:marRight w:val="0"/>
      <w:marTop w:val="0"/>
      <w:marBottom w:val="0"/>
      <w:divBdr>
        <w:top w:val="none" w:sz="0" w:space="0" w:color="auto"/>
        <w:left w:val="none" w:sz="0" w:space="0" w:color="auto"/>
        <w:bottom w:val="none" w:sz="0" w:space="0" w:color="auto"/>
        <w:right w:val="none" w:sz="0" w:space="0" w:color="auto"/>
      </w:divBdr>
    </w:div>
    <w:div w:id="1703553892">
      <w:bodyDiv w:val="1"/>
      <w:marLeft w:val="0"/>
      <w:marRight w:val="0"/>
      <w:marTop w:val="0"/>
      <w:marBottom w:val="0"/>
      <w:divBdr>
        <w:top w:val="none" w:sz="0" w:space="0" w:color="auto"/>
        <w:left w:val="none" w:sz="0" w:space="0" w:color="auto"/>
        <w:bottom w:val="none" w:sz="0" w:space="0" w:color="auto"/>
        <w:right w:val="none" w:sz="0" w:space="0" w:color="auto"/>
      </w:divBdr>
    </w:div>
    <w:div w:id="1735816158">
      <w:bodyDiv w:val="1"/>
      <w:marLeft w:val="0"/>
      <w:marRight w:val="0"/>
      <w:marTop w:val="0"/>
      <w:marBottom w:val="0"/>
      <w:divBdr>
        <w:top w:val="none" w:sz="0" w:space="0" w:color="auto"/>
        <w:left w:val="none" w:sz="0" w:space="0" w:color="auto"/>
        <w:bottom w:val="none" w:sz="0" w:space="0" w:color="auto"/>
        <w:right w:val="none" w:sz="0" w:space="0" w:color="auto"/>
      </w:divBdr>
    </w:div>
    <w:div w:id="1764885427">
      <w:bodyDiv w:val="1"/>
      <w:marLeft w:val="0"/>
      <w:marRight w:val="0"/>
      <w:marTop w:val="0"/>
      <w:marBottom w:val="0"/>
      <w:divBdr>
        <w:top w:val="none" w:sz="0" w:space="0" w:color="auto"/>
        <w:left w:val="none" w:sz="0" w:space="0" w:color="auto"/>
        <w:bottom w:val="none" w:sz="0" w:space="0" w:color="auto"/>
        <w:right w:val="none" w:sz="0" w:space="0" w:color="auto"/>
      </w:divBdr>
    </w:div>
    <w:div w:id="1780485056">
      <w:bodyDiv w:val="1"/>
      <w:marLeft w:val="0"/>
      <w:marRight w:val="0"/>
      <w:marTop w:val="0"/>
      <w:marBottom w:val="0"/>
      <w:divBdr>
        <w:top w:val="none" w:sz="0" w:space="0" w:color="auto"/>
        <w:left w:val="none" w:sz="0" w:space="0" w:color="auto"/>
        <w:bottom w:val="none" w:sz="0" w:space="0" w:color="auto"/>
        <w:right w:val="none" w:sz="0" w:space="0" w:color="auto"/>
      </w:divBdr>
    </w:div>
    <w:div w:id="1793205003">
      <w:bodyDiv w:val="1"/>
      <w:marLeft w:val="0"/>
      <w:marRight w:val="0"/>
      <w:marTop w:val="0"/>
      <w:marBottom w:val="0"/>
      <w:divBdr>
        <w:top w:val="none" w:sz="0" w:space="0" w:color="auto"/>
        <w:left w:val="none" w:sz="0" w:space="0" w:color="auto"/>
        <w:bottom w:val="none" w:sz="0" w:space="0" w:color="auto"/>
        <w:right w:val="none" w:sz="0" w:space="0" w:color="auto"/>
      </w:divBdr>
    </w:div>
    <w:div w:id="1793330192">
      <w:bodyDiv w:val="1"/>
      <w:marLeft w:val="0"/>
      <w:marRight w:val="0"/>
      <w:marTop w:val="0"/>
      <w:marBottom w:val="0"/>
      <w:divBdr>
        <w:top w:val="none" w:sz="0" w:space="0" w:color="auto"/>
        <w:left w:val="none" w:sz="0" w:space="0" w:color="auto"/>
        <w:bottom w:val="none" w:sz="0" w:space="0" w:color="auto"/>
        <w:right w:val="none" w:sz="0" w:space="0" w:color="auto"/>
      </w:divBdr>
    </w:div>
    <w:div w:id="1805152711">
      <w:bodyDiv w:val="1"/>
      <w:marLeft w:val="0"/>
      <w:marRight w:val="0"/>
      <w:marTop w:val="0"/>
      <w:marBottom w:val="0"/>
      <w:divBdr>
        <w:top w:val="none" w:sz="0" w:space="0" w:color="auto"/>
        <w:left w:val="none" w:sz="0" w:space="0" w:color="auto"/>
        <w:bottom w:val="none" w:sz="0" w:space="0" w:color="auto"/>
        <w:right w:val="none" w:sz="0" w:space="0" w:color="auto"/>
      </w:divBdr>
    </w:div>
    <w:div w:id="1825049339">
      <w:bodyDiv w:val="1"/>
      <w:marLeft w:val="0"/>
      <w:marRight w:val="0"/>
      <w:marTop w:val="0"/>
      <w:marBottom w:val="0"/>
      <w:divBdr>
        <w:top w:val="none" w:sz="0" w:space="0" w:color="auto"/>
        <w:left w:val="none" w:sz="0" w:space="0" w:color="auto"/>
        <w:bottom w:val="none" w:sz="0" w:space="0" w:color="auto"/>
        <w:right w:val="none" w:sz="0" w:space="0" w:color="auto"/>
      </w:divBdr>
    </w:div>
    <w:div w:id="1837190710">
      <w:bodyDiv w:val="1"/>
      <w:marLeft w:val="0"/>
      <w:marRight w:val="0"/>
      <w:marTop w:val="0"/>
      <w:marBottom w:val="0"/>
      <w:divBdr>
        <w:top w:val="none" w:sz="0" w:space="0" w:color="auto"/>
        <w:left w:val="none" w:sz="0" w:space="0" w:color="auto"/>
        <w:bottom w:val="none" w:sz="0" w:space="0" w:color="auto"/>
        <w:right w:val="none" w:sz="0" w:space="0" w:color="auto"/>
      </w:divBdr>
    </w:div>
    <w:div w:id="1841387372">
      <w:bodyDiv w:val="1"/>
      <w:marLeft w:val="0"/>
      <w:marRight w:val="0"/>
      <w:marTop w:val="0"/>
      <w:marBottom w:val="0"/>
      <w:divBdr>
        <w:top w:val="none" w:sz="0" w:space="0" w:color="auto"/>
        <w:left w:val="none" w:sz="0" w:space="0" w:color="auto"/>
        <w:bottom w:val="none" w:sz="0" w:space="0" w:color="auto"/>
        <w:right w:val="none" w:sz="0" w:space="0" w:color="auto"/>
      </w:divBdr>
    </w:div>
    <w:div w:id="1878815940">
      <w:bodyDiv w:val="1"/>
      <w:marLeft w:val="0"/>
      <w:marRight w:val="0"/>
      <w:marTop w:val="0"/>
      <w:marBottom w:val="0"/>
      <w:divBdr>
        <w:top w:val="none" w:sz="0" w:space="0" w:color="auto"/>
        <w:left w:val="none" w:sz="0" w:space="0" w:color="auto"/>
        <w:bottom w:val="none" w:sz="0" w:space="0" w:color="auto"/>
        <w:right w:val="none" w:sz="0" w:space="0" w:color="auto"/>
      </w:divBdr>
    </w:div>
    <w:div w:id="1898199450">
      <w:bodyDiv w:val="1"/>
      <w:marLeft w:val="0"/>
      <w:marRight w:val="0"/>
      <w:marTop w:val="0"/>
      <w:marBottom w:val="0"/>
      <w:divBdr>
        <w:top w:val="none" w:sz="0" w:space="0" w:color="auto"/>
        <w:left w:val="none" w:sz="0" w:space="0" w:color="auto"/>
        <w:bottom w:val="none" w:sz="0" w:space="0" w:color="auto"/>
        <w:right w:val="none" w:sz="0" w:space="0" w:color="auto"/>
      </w:divBdr>
    </w:div>
    <w:div w:id="1916933458">
      <w:bodyDiv w:val="1"/>
      <w:marLeft w:val="0"/>
      <w:marRight w:val="0"/>
      <w:marTop w:val="0"/>
      <w:marBottom w:val="0"/>
      <w:divBdr>
        <w:top w:val="none" w:sz="0" w:space="0" w:color="auto"/>
        <w:left w:val="none" w:sz="0" w:space="0" w:color="auto"/>
        <w:bottom w:val="none" w:sz="0" w:space="0" w:color="auto"/>
        <w:right w:val="none" w:sz="0" w:space="0" w:color="auto"/>
      </w:divBdr>
    </w:div>
    <w:div w:id="1945723635">
      <w:bodyDiv w:val="1"/>
      <w:marLeft w:val="0"/>
      <w:marRight w:val="0"/>
      <w:marTop w:val="0"/>
      <w:marBottom w:val="0"/>
      <w:divBdr>
        <w:top w:val="none" w:sz="0" w:space="0" w:color="auto"/>
        <w:left w:val="none" w:sz="0" w:space="0" w:color="auto"/>
        <w:bottom w:val="none" w:sz="0" w:space="0" w:color="auto"/>
        <w:right w:val="none" w:sz="0" w:space="0" w:color="auto"/>
      </w:divBdr>
    </w:div>
    <w:div w:id="1971671753">
      <w:bodyDiv w:val="1"/>
      <w:marLeft w:val="0"/>
      <w:marRight w:val="0"/>
      <w:marTop w:val="0"/>
      <w:marBottom w:val="0"/>
      <w:divBdr>
        <w:top w:val="none" w:sz="0" w:space="0" w:color="auto"/>
        <w:left w:val="none" w:sz="0" w:space="0" w:color="auto"/>
        <w:bottom w:val="none" w:sz="0" w:space="0" w:color="auto"/>
        <w:right w:val="none" w:sz="0" w:space="0" w:color="auto"/>
      </w:divBdr>
    </w:div>
    <w:div w:id="1996645895">
      <w:bodyDiv w:val="1"/>
      <w:marLeft w:val="0"/>
      <w:marRight w:val="0"/>
      <w:marTop w:val="0"/>
      <w:marBottom w:val="0"/>
      <w:divBdr>
        <w:top w:val="none" w:sz="0" w:space="0" w:color="auto"/>
        <w:left w:val="none" w:sz="0" w:space="0" w:color="auto"/>
        <w:bottom w:val="none" w:sz="0" w:space="0" w:color="auto"/>
        <w:right w:val="none" w:sz="0" w:space="0" w:color="auto"/>
      </w:divBdr>
    </w:div>
    <w:div w:id="2024822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00805@student.uwtsd.ac.uk" TargetMode="External"/><Relationship Id="rId13" Type="http://schemas.openxmlformats.org/officeDocument/2006/relationships/hyperlink" Target="https://mytsd.uwtsd.ac.uk" TargetMode="External"/><Relationship Id="rId3" Type="http://schemas.openxmlformats.org/officeDocument/2006/relationships/styles" Target="styles.xml"/><Relationship Id="rId7" Type="http://schemas.openxmlformats.org/officeDocument/2006/relationships/hyperlink" Target="mailto:pgresearch@uwtsd.ac.uk" TargetMode="Externa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mytsd.uwtsd.ac.uk"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Sal07</b:Tag>
    <b:SourceType>Book</b:SourceType>
    <b:Guid>{DF193CE8-6089-4C71-AC8B-CFBC2E69EBD7}</b:Guid>
    <b:Author>
      <b:Author>
        <b:NameList>
          <b:Person>
            <b:Last>Salmon</b:Last>
            <b:First>Gilly</b:First>
          </b:Person>
          <b:Person>
            <b:Last>Jaques</b:Last>
            <b:First>David</b:First>
          </b:Person>
        </b:NameList>
      </b:Author>
    </b:Author>
    <b:Title>Learning in groups: a handbook for face-to-face and online environments</b:Title>
    <b:Year>2007</b:Year>
    <b:City>London</b:City>
    <b:Publisher>Routledge</b:Publisher>
    <b:Edition>4th</b:Edition>
    <b:RefOrder>7</b:RefOrder>
  </b:Source>
  <b:Source>
    <b:Tag>Bri182</b:Tag>
    <b:SourceType>DocumentFromInternetSite</b:SourceType>
    <b:Guid>{127F5F64-C48F-43C4-BD6E-AEF1906538E8}</b:Guid>
    <b:Title>Ethical Guidelines for Ethical Research</b:Title>
    <b:Year>2018</b:Year>
    <b:YearAccessed>2022</b:YearAccessed>
    <b:MonthAccessed>December</b:MonthAccessed>
    <b:DayAccessed>7</b:DayAccessed>
    <b:URL>https://www.bera.ac.uk/wp-content/uploads/2018/06/BERA-Ethical-Guidelines-for-Educational-Research_4thEdn_2018.pdf</b:URL>
    <b:Author>
      <b:Author>
        <b:NameList>
          <b:Person>
            <b:Last>[BERA]</b:Last>
            <b:First>British</b:First>
            <b:Middle>Educational Research Association</b:Middle>
          </b:Person>
        </b:NameList>
      </b:Author>
    </b:Author>
    <b:RefOrder>1</b:RefOrder>
  </b:Source>
  <b:Source>
    <b:Tag>Bai09</b:Tag>
    <b:SourceType>Book</b:SourceType>
    <b:Guid>{A88755A3-8462-4D65-B2D3-70CD5A6F1381}</b:Guid>
    <b:Title>Promoting effective group work in the primary classroom a handbook for teachers and practitioners</b:Title>
    <b:Year>2009</b:Year>
    <b:Author>
      <b:Author>
        <b:NameList>
          <b:Person>
            <b:Last>Baines</b:Last>
            <b:First>Ed</b:First>
          </b:Person>
        </b:NameList>
      </b:Author>
    </b:Author>
    <b:City>London</b:City>
    <b:Publisher>Routledge</b:Publisher>
    <b:RefOrder>8</b:RefOrder>
  </b:Source>
  <b:Source>
    <b:Tag>Gal92</b:Tag>
    <b:SourceType>Book</b:SourceType>
    <b:Guid>{706F8F81-61B0-4014-A5C3-6947C9426BD8}</b:Guid>
    <b:Title>Group Work in the Primary Classroom</b:Title>
    <b:Year>1992</b:Year>
    <b:Author>
      <b:Author>
        <b:NameList>
          <b:Person>
            <b:Last>Galton</b:Last>
            <b:First>Maurice</b:First>
          </b:Person>
          <b:Person>
            <b:Last>Williamson</b:Last>
            <b:First>John</b:First>
          </b:Person>
        </b:NameList>
      </b:Author>
    </b:Author>
    <b:City>London</b:City>
    <b:Publisher>Routledge</b:Publisher>
    <b:RefOrder>5</b:RefOrder>
  </b:Source>
  <b:Source>
    <b:Tag>Bai07</b:Tag>
    <b:SourceType>JournalArticle</b:SourceType>
    <b:Guid>{E021FD75-F5D4-4E8D-9E20-564EAD9BDD08}</b:Guid>
    <b:Title>Improving the effectiveness of collaborative group work in primary schools: effects on science attainment</b:Title>
    <b:Year>2007</b:Year>
    <b:Author>
      <b:Author>
        <b:NameList>
          <b:Person>
            <b:Last>Baines</b:Last>
            <b:First>Ed</b:First>
          </b:Person>
          <b:Person>
            <b:Last>Blatchford</b:Last>
            <b:First>Peter</b:First>
          </b:Person>
          <b:Person>
            <b:Last>Chowne</b:Last>
            <b:First>Anne</b:First>
          </b:Person>
        </b:NameList>
      </b:Author>
    </b:Author>
    <b:JournalName>British Educational Research Journal</b:JournalName>
    <b:Pages>663-680</b:Pages>
    <b:Volume>33</b:Volume>
    <b:Issue>5</b:Issue>
    <b:RefOrder>6</b:RefOrder>
  </b:Source>
  <b:Source>
    <b:Tag>Amb21</b:Tag>
    <b:SourceType>JournalArticle</b:SourceType>
    <b:Guid>{5A347CD4-8550-4F61-A243-4D352BBC2CBA}</b:Guid>
    <b:Author>
      <b:Author>
        <b:NameList>
          <b:Person>
            <b:Last>Ambreen</b:Last>
            <b:First>Samyia</b:First>
          </b:Person>
        </b:NameList>
      </b:Author>
    </b:Author>
    <b:Title>Children's Perspectives Toward Ability-Based Group Work in a Primary Classroom</b:Title>
    <b:JournalName>Journal of research in childhood education</b:JournalName>
    <b:Year>2021</b:Year>
    <b:Pages>651-665</b:Pages>
    <b:Volume>35</b:Volume>
    <b:Issue>4</b:Issue>
    <b:RefOrder>9</b:RefOrder>
  </b:Source>
  <b:Source>
    <b:Tag>Smo21</b:Tag>
    <b:SourceType>JournalArticle</b:SourceType>
    <b:Guid>{752C2D45-A157-414B-A742-108AF33B8E6D}</b:Guid>
    <b:Author>
      <b:Author>
        <b:NameList>
          <b:Person>
            <b:Last>Smolucha</b:Last>
            <b:First>Larry</b:First>
          </b:Person>
          <b:Person>
            <b:Last>Smolucha</b:Last>
            <b:First>Francine</b:First>
          </b:Person>
        </b:NameList>
      </b:Author>
    </b:Author>
    <b:Title>Vygotsky's theory in-play: early childhood education</b:Title>
    <b:JournalName>Early child development and care</b:JournalName>
    <b:Year>2021</b:Year>
    <b:Pages>1041-1055</b:Pages>
    <b:Volume>191</b:Volume>
    <b:Issue>7-8</b:Issue>
    <b:RefOrder>10</b:RefOrder>
  </b:Source>
  <b:Source>
    <b:Tag>Vel20</b:Tag>
    <b:SourceType>JournalArticle</b:SourceType>
    <b:Guid>{AFECA233-99EA-4610-886E-C597FCDABBA2}</b:Guid>
    <b:Author>
      <b:Author>
        <b:NameList>
          <b:Person>
            <b:Last>Veldman</b:Last>
            <b:First>M.A.</b:First>
          </b:Person>
          <b:Person>
            <b:Last>Doolard</b:Last>
            <b:First>S.</b:First>
          </b:Person>
          <b:Person>
            <b:Last>Bosker</b:Last>
            <b:First>R.J</b:First>
          </b:Person>
          <b:Person>
            <b:Last>Snijders</b:Last>
            <b:First>T.A.B</b:First>
          </b:Person>
        </b:NameList>
      </b:Author>
    </b:Author>
    <b:Title>Young children working together. Cooperative learning effects on group work of children in Grade 1 of primary education</b:Title>
    <b:JournalName>Learning and Instruction</b:JournalName>
    <b:Year>2020</b:Year>
    <b:Pages>101308</b:Pages>
    <b:Volume>67</b:Volume>
    <b:RefOrder>11</b:RefOrder>
  </b:Source>
  <b:Source>
    <b:Tag>Gil14</b:Tag>
    <b:SourceType>JournalArticle</b:SourceType>
    <b:Guid>{9B73EA12-DA3D-458E-B1BD-3A4B86007FC4}</b:Guid>
    <b:Author>
      <b:Author>
        <b:NameList>
          <b:Person>
            <b:Last>Gillies</b:Last>
            <b:First>Robyn</b:First>
            <b:Middle>M.</b:Middle>
          </b:Person>
        </b:NameList>
      </b:Author>
    </b:Author>
    <b:Title>Cooperative Learning: Developments in Research</b:Title>
    <b:JournalName>International journal of educational psychology</b:JournalName>
    <b:Year>2014</b:Year>
    <b:Pages>125-140</b:Pages>
    <b:Volume>3</b:Volume>
    <b:Issue>2</b:Issue>
    <b:RefOrder>12</b:RefOrder>
  </b:Source>
  <b:Source>
    <b:Tag>Bai091</b:Tag>
    <b:SourceType>JournalArticle</b:SourceType>
    <b:Guid>{8A3ABC15-454B-454B-ADCA-8244F49CE069}</b:Guid>
    <b:Author>
      <b:Author>
        <b:NameList>
          <b:Person>
            <b:Last>Baines</b:Last>
            <b:First>Ed</b:First>
          </b:Person>
          <b:Person>
            <b:Last>Rubie-Davies</b:Last>
            <b:First>Christine</b:First>
          </b:Person>
          <b:Person>
            <b:Last>Blatchford</b:Last>
            <b:First>Peter</b:First>
          </b:Person>
        </b:NameList>
      </b:Author>
    </b:Author>
    <b:Title>Improving pupil group work interaction and dialogue in primary classrooms: results from a year-long intervention study</b:Title>
    <b:JournalName>Cambridge journal of education</b:JournalName>
    <b:Year>2009</b:Year>
    <b:Pages>95-117</b:Pages>
    <b:Volume>39</b:Volume>
    <b:Issue>1</b:Issue>
    <b:RefOrder>16</b:RefOrder>
  </b:Source>
  <b:Source>
    <b:Tag>Sla03</b:Tag>
    <b:SourceType>JournalArticle</b:SourceType>
    <b:Guid>{541F5EF0-31AF-42FB-B2BE-38F1E67E8288}</b:Guid>
    <b:Author>
      <b:Author>
        <b:NameList>
          <b:Person>
            <b:Last>Slavin</b:Last>
            <b:First>R</b:First>
          </b:Person>
          <b:Person>
            <b:Last>Hurley</b:Last>
            <b:First>E.A.</b:First>
          </b:Person>
          <b:Person>
            <b:Last>Chamberlain</b:Last>
            <b:First>A.</b:First>
          </b:Person>
        </b:NameList>
      </b:Author>
    </b:Author>
    <b:Title>Coopertive learning and achievement: Theory and Research</b:Title>
    <b:JournalName>Handbook of psychology: Educational psychology</b:JournalName>
    <b:Year>2003</b:Year>
    <b:Pages>177-198</b:Pages>
    <b:Volume>7</b:Volume>
    <b:RefOrder>15</b:RefOrder>
  </b:Source>
  <b:Source>
    <b:Tag>Wel207</b:Tag>
    <b:SourceType>InternetSite</b:SourceType>
    <b:Guid>{8AF52408-0DD5-495F-AEFD-02AE63EBD481}</b:Guid>
    <b:Title>Developing a vision for curriculum design</b:Title>
    <b:Year>2022</b:Year>
    <b:Author>
      <b:Author>
        <b:NameList>
          <b:Person>
            <b:Last>Government</b:Last>
            <b:First>Welsh</b:First>
          </b:Person>
        </b:NameList>
      </b:Author>
    </b:Author>
    <b:YearAccessed>2022</b:YearAccessed>
    <b:MonthAccessed>December</b:MonthAccessed>
    <b:DayAccessed>23</b:DayAccessed>
    <b:URL>https://hwb.gov.wales/curriculum-for-wales/designing-your-curriculum/developing-a-vision-for-curriculum-design/</b:URL>
    <b:RefOrder>3</b:RefOrder>
  </b:Source>
  <b:Source>
    <b:Tag>Don154</b:Tag>
    <b:SourceType>DocumentFromInternetSite</b:SourceType>
    <b:Guid>{CD68D0E2-BBB0-4210-9E4E-088427204E67}</b:Guid>
    <b:Title>Successful Futures</b:Title>
    <b:Year>2015</b:Year>
    <b:YearAccessed>2022</b:YearAccessed>
    <b:MonthAccessed>December</b:MonthAccessed>
    <b:DayAccessed>23</b:DayAccessed>
    <b:URL>https://www.gov.wales/sites/default/files/publications/2018-03/successful-futures.pdf</b:URL>
    <b:Author>
      <b:Author>
        <b:NameList>
          <b:Person>
            <b:Last>Donaldson</b:Last>
            <b:First>Professor</b:First>
            <b:Middle>Graham</b:Middle>
          </b:Person>
        </b:NameList>
      </b:Author>
    </b:Author>
    <b:Month>February</b:Month>
    <b:RefOrder>4</b:RefOrder>
  </b:Source>
  <b:Source>
    <b:Tag>Gil08</b:Tag>
    <b:SourceType>JournalArticle</b:SourceType>
    <b:Guid>{A7D58915-7265-4FFD-9805-B1A2C88C26A8}</b:Guid>
    <b:Title>Teacher Practices and Small-Group Dynamics in Cooperative Learning Classrooms</b:Title>
    <b:Year>2008</b:Year>
    <b:Author>
      <b:Author>
        <b:NameList>
          <b:Person>
            <b:Last>Gillies</b:Last>
            <b:First>Robyn</b:First>
            <b:Middle>M.</b:Middle>
          </b:Person>
          <b:Person>
            <b:Last>Ashman</b:Last>
            <b:First>Adrian</b:First>
            <b:Middle>F</b:Middle>
          </b:Person>
          <b:Person>
            <b:Last>Terwel</b:Last>
            <b:First>Jan</b:First>
          </b:Person>
          <b:Person>
            <b:Last>Webb</b:Last>
            <b:First>Noreen</b:First>
            <b:Middle>M</b:Middle>
          </b:Person>
        </b:NameList>
      </b:Author>
    </b:Author>
    <b:JournalName>The Teacher's Role in Implementing Cooperative Learning in the Classroom</b:JournalName>
    <b:Pages>201-221</b:Pages>
    <b:RefOrder>13</b:RefOrder>
  </b:Source>
  <b:Source>
    <b:Tag>Tol10</b:Tag>
    <b:SourceType>JournalArticle</b:SourceType>
    <b:Guid>{414003BE-9DCA-4B91-925F-983C72BC1BB5}</b:Guid>
    <b:Author>
      <b:Author>
        <b:NameList>
          <b:Person>
            <b:Last>Tolmie</b:Last>
            <b:First>Andrew</b:First>
            <b:Middle>Kenneth</b:Middle>
          </b:Person>
          <b:Person>
            <b:Last>Topping</b:Last>
            <b:First>Keith</b:First>
            <b:Middle>J</b:Middle>
          </b:Person>
          <b:Person>
            <b:Last>Christie</b:Last>
            <b:First>Donald</b:First>
          </b:Person>
          <b:Person>
            <b:Last>Donaldson</b:Last>
            <b:First>Caroline</b:First>
          </b:Person>
          <b:Person>
            <b:Last>Howe</b:Last>
            <b:First>Christine</b:First>
          </b:Person>
          <b:Person>
            <b:Last>Jessiman</b:Last>
            <b:First>Emma</b:First>
          </b:Person>
          <b:Person>
            <b:Last>Livingston</b:Last>
            <b:First>Kay</b:First>
          </b:Person>
          <b:Person>
            <b:Last>Thurston</b:Last>
            <b:First>Allen</b:First>
          </b:Person>
        </b:NameList>
      </b:Author>
    </b:Author>
    <b:Title>Social effects of collaborative learning in primary schools</b:Title>
    <b:JournalName>Learning and Instruction</b:JournalName>
    <b:Year>2010</b:Year>
    <b:Pages>177-191</b:Pages>
    <b:Volume>20</b:Volume>
    <b:Issue>3</b:Issue>
    <b:RefOrder>14</b:RefOrder>
  </b:Source>
  <b:Source>
    <b:Tag>Yaz15</b:Tag>
    <b:SourceType>JournalArticle</b:SourceType>
    <b:Guid>{656F98F3-A68F-4688-8995-A77F4EBC8627}</b:Guid>
    <b:Author>
      <b:Author>
        <b:NameList>
          <b:Person>
            <b:Last>Yazan</b:Last>
            <b:First>Bedrettin</b:First>
          </b:Person>
        </b:NameList>
      </b:Author>
    </b:Author>
    <b:Title>Three Approaches to Case Study Methods in Education: Yin, Merriam, and Stake</b:Title>
    <b:JournalName>Qualitative report</b:JournalName>
    <b:Year>2015</b:Year>
    <b:Pages>134-152</b:Pages>
    <b:Volume>20</b:Volume>
    <b:Issue>2</b:Issue>
    <b:RefOrder>17</b:RefOrder>
  </b:Source>
  <b:Source>
    <b:Tag>Tho21</b:Tag>
    <b:SourceType>Book</b:SourceType>
    <b:Guid>{5C0DB327-4503-4683-81AE-2F243ECCAEDE}</b:Guid>
    <b:Title>How to Do Your Case Study</b:Title>
    <b:Year>2021</b:Year>
    <b:Publisher>SAGE</b:Publisher>
    <b:Author>
      <b:Author>
        <b:NameList>
          <b:Person>
            <b:Last>Thomas</b:Last>
            <b:First>Gary</b:First>
          </b:Person>
        </b:NameList>
      </b:Author>
    </b:Author>
    <b:RefOrder>20</b:RefOrder>
  </b:Source>
  <b:Source>
    <b:Tag>Sim09</b:Tag>
    <b:SourceType>Book</b:SourceType>
    <b:Guid>{66CC44B3-830A-474B-A6F0-550DF68A33D8}</b:Guid>
    <b:Author>
      <b:Author>
        <b:NameList>
          <b:Person>
            <b:Last>Simons</b:Last>
            <b:First>Helen</b:First>
          </b:Person>
        </b:NameList>
      </b:Author>
    </b:Author>
    <b:Title>Case Study Research in Practice</b:Title>
    <b:Year>2009</b:Year>
    <b:City>London</b:City>
    <b:Publisher>SAGE</b:Publisher>
    <b:RefOrder>19</b:RefOrder>
  </b:Source>
  <b:Source>
    <b:Tag>Yin14</b:Tag>
    <b:SourceType>Book</b:SourceType>
    <b:Guid>{421C7472-E563-48B8-9D6C-FD85A44FC8F2}</b:Guid>
    <b:Author>
      <b:Author>
        <b:NameList>
          <b:Person>
            <b:Last>Yin</b:Last>
            <b:First>Robert</b:First>
          </b:Person>
        </b:NameList>
      </b:Author>
    </b:Author>
    <b:Title>Case study research designs and methods</b:Title>
    <b:Year>2014</b:Year>
    <b:Publisher>SAGE</b:Publisher>
    <b:Edition>5th</b:Edition>
    <b:RefOrder>22</b:RefOrder>
  </b:Source>
  <b:Source>
    <b:Tag>Sta05</b:Tag>
    <b:SourceType>BookSection</b:SourceType>
    <b:Guid>{CFF92265-B6DE-452C-8262-3B285751048A}</b:Guid>
    <b:Title>Qualitative case studies</b:Title>
    <b:Year>2005</b:Year>
    <b:Publisher>SAGE</b:Publisher>
    <b:Author>
      <b:Author>
        <b:NameList>
          <b:Person>
            <b:Last>Stake</b:Last>
            <b:First>R.E.</b:First>
          </b:Person>
        </b:NameList>
      </b:Author>
    </b:Author>
    <b:BookTitle>The Sage handbook of qualitative research</b:BookTitle>
    <b:Pages>443-466</b:Pages>
    <b:RefOrder>18</b:RefOrder>
  </b:Source>
  <b:Source>
    <b:Tag>Yin09</b:Tag>
    <b:SourceType>Book</b:SourceType>
    <b:Guid>{28FA99B2-A7D6-44D5-8030-283364BD5B61}</b:Guid>
    <b:Author>
      <b:Author>
        <b:NameList>
          <b:Person>
            <b:Last>Yin</b:Last>
            <b:First>Robert</b:First>
          </b:Person>
        </b:NameList>
      </b:Author>
    </b:Author>
    <b:Title>Case Study Research</b:Title>
    <b:Year>2009</b:Year>
    <b:Publisher>SAGE</b:Publisher>
    <b:Edition>4th</b:Edition>
    <b:RefOrder>21</b:RefOrder>
  </b:Source>
  <b:Source>
    <b:Tag>Ham12</b:Tag>
    <b:SourceType>Book</b:SourceType>
    <b:Guid>{6DEB65E1-D7AD-429B-9771-40D299EDC179}</b:Guid>
    <b:Author>
      <b:Author>
        <b:NameList>
          <b:Person>
            <b:Last>Hamilton</b:Last>
            <b:First>Lorna</b:First>
          </b:Person>
          <b:Person>
            <b:Last>Corbett-Whittier</b:Last>
          </b:Person>
        </b:NameList>
      </b:Author>
    </b:Author>
    <b:Title>Using Case Study in Education Research</b:Title>
    <b:Year>2012</b:Year>
    <b:Publisher>SAGE</b:Publisher>
    <b:RefOrder>25</b:RefOrder>
  </b:Source>
  <b:Source>
    <b:Tag>Hol20</b:Tag>
    <b:SourceType>JournalArticle</b:SourceType>
    <b:Guid>{31B29A67-A915-4726-A05F-17DBCC60ECAA}</b:Guid>
    <b:Author>
      <b:Author>
        <b:NameList>
          <b:Person>
            <b:Last>Holmes</b:Last>
            <b:First>Andrew</b:First>
            <b:Middle>Gary Darwin</b:Middle>
          </b:Person>
        </b:NameList>
      </b:Author>
    </b:Author>
    <b:Title>Researcher Positionality - A Consideration of Its Influence and Place in Qualitative Research - A New Researcher Guide</b:Title>
    <b:Year>2020</b:Year>
    <b:JournalName>Shanlax International Journal of Education</b:JournalName>
    <b:Pages>1-10</b:Pages>
    <b:Volume>8</b:Volume>
    <b:Issue>4</b:Issue>
    <b:RefOrder>24</b:RefOrder>
  </b:Source>
  <b:Source>
    <b:Tag>Tur17</b:Tag>
    <b:SourceType>BookSection</b:SourceType>
    <b:Guid>{72E053A4-EDD6-4938-8B0A-F0FA6532A1DD}</b:Guid>
    <b:Title>Case Studies in Reproducible Research</b:Title>
    <b:Year>2017</b:Year>
    <b:Pages>31-40</b:Pages>
    <b:Publisher>California Press</b:Publisher>
    <b:Author>
      <b:Author>
        <b:NameList>
          <b:Person>
            <b:Last>Turek</b:Last>
            <b:First>Daniel</b:First>
          </b:Person>
          <b:Person>
            <b:Last>Deniz</b:Last>
            <b:First>Fatma</b:First>
          </b:Person>
        </b:NameList>
      </b:Author>
      <b:Editor>
        <b:NameList>
          <b:Person>
            <b:Last>Kitzes</b:Last>
            <b:First>Justin</b:First>
          </b:Person>
        </b:NameList>
      </b:Editor>
    </b:Author>
    <b:BookTitle>The practice of reproducible research: case studies and lessons from the data-intensive sciences</b:BookTitle>
    <b:RefOrder>23</b:RefOrder>
  </b:Source>
  <b:Source>
    <b:Tag>Den141</b:Tag>
    <b:SourceType>Book</b:SourceType>
    <b:Guid>{BB9F54EB-BE6F-443F-926B-7555CD017BA4}</b:Guid>
    <b:Title>Good Research Guide For Small-Scale Social Research Projects</b:Title>
    <b:Year>2014</b:Year>
    <b:Publisher>McGraw-Hill Education</b:Publisher>
    <b:Author>
      <b:Author>
        <b:NameList>
          <b:Person>
            <b:Last>Denscombe</b:Last>
            <b:First>Martin</b:First>
          </b:Person>
        </b:NameList>
      </b:Author>
    </b:Author>
    <b:Edition>5th</b:Edition>
    <b:RefOrder>28</b:RefOrder>
  </b:Source>
  <b:Source>
    <b:Tag>Lae94</b:Tag>
    <b:SourceType>Book</b:SourceType>
    <b:Guid>{63BED18B-960F-4991-BF89-E7C14DBB2F49}</b:Guid>
    <b:Author>
      <b:Author>
        <b:NameList>
          <b:Person>
            <b:Last>Laevers</b:Last>
            <b:First>Ferre</b:First>
          </b:Person>
        </b:NameList>
      </b:Author>
    </b:Author>
    <b:Title>Defining and assessing quality in early childhood education</b:Title>
    <b:Year>1994</b:Year>
    <b:City>Leuven</b:City>
    <b:Publisher>Leuven University Press</b:Publisher>
    <b:RefOrder>29</b:RefOrder>
  </b:Source>
  <b:Source>
    <b:Tag>For05</b:Tag>
    <b:SourceType>JournalArticle</b:SourceType>
    <b:Guid>{F3EE45C2-D80D-47E1-A0BB-959D94C6B678}</b:Guid>
    <b:Title>Wondering with Children: The Importance of Observation in Early Education</b:Title>
    <b:Year>2005</b:Year>
    <b:Author>
      <b:Author>
        <b:NameList>
          <b:Person>
            <b:Last>Forman</b:Last>
            <b:First>George</b:First>
          </b:Person>
          <b:Person>
            <b:Last>Hall</b:Last>
            <b:First>Ellen</b:First>
          </b:Person>
        </b:NameList>
      </b:Author>
    </b:Author>
    <b:JournalName>Early Childhood Research and Practice</b:JournalName>
    <b:Volume>7</b:Volume>
    <b:Issue>2</b:Issue>
    <b:RefOrder>31</b:RefOrder>
  </b:Source>
  <b:Source>
    <b:Tag>Kaw12</b:Tag>
    <b:SourceType>JournalArticle</b:SourceType>
    <b:Guid>{9339C594-35C7-4439-B62A-DB820E8BBD3C}</b:Guid>
    <b:Author>
      <b:Author>
        <b:NameList>
          <b:Person>
            <b:Last>Kawulich</b:Last>
            <b:First>Barbara</b:First>
          </b:Person>
        </b:NameList>
      </b:Author>
    </b:Author>
    <b:Title>Collecting data through observation</b:Title>
    <b:JournalName>Doing social research: A global context</b:JournalName>
    <b:Year>2012</b:Year>
    <b:Pages>150-160</b:Pages>
    <b:Volume>6</b:Volume>
    <b:Issue>12</b:Issue>
    <b:RefOrder>32</b:RefOrder>
  </b:Source>
  <b:Source>
    <b:Tag>Coh07</b:Tag>
    <b:SourceType>Book</b:SourceType>
    <b:Guid>{F7237020-F3FB-43DC-B978-C57338A77766}</b:Guid>
    <b:Title>Research Methods in Education</b:Title>
    <b:Year>2007</b:Year>
    <b:Author>
      <b:Author>
        <b:NameList>
          <b:Person>
            <b:Last>Cohen</b:Last>
            <b:First>Louis</b:First>
          </b:Person>
          <b:Person>
            <b:Last>Manion</b:Last>
            <b:First>Lawrence</b:First>
          </b:Person>
          <b:Person>
            <b:Last>Morrison</b:Last>
            <b:First>Keith</b:First>
          </b:Person>
        </b:NameList>
      </b:Author>
    </b:Author>
    <b:City>London</b:City>
    <b:Publisher>Routledge</b:Publisher>
    <b:Edition>6th</b:Edition>
    <b:RefOrder>33</b:RefOrder>
  </b:Source>
  <b:Source>
    <b:Tag>Che14</b:Tag>
    <b:SourceType>JournalArticle</b:SourceType>
    <b:Guid>{EE2EA109-0FBB-4626-8009-52D5A6A176E5}</b:Guid>
    <b:Title>Does Lesson Study work?</b:Title>
    <b:Year>2014</b:Year>
    <b:Author>
      <b:Author>
        <b:NameList>
          <b:Person>
            <b:Last>Cheung</b:Last>
            <b:First>Wai</b:First>
            <b:Middle>Ming</b:Middle>
          </b:Person>
          <b:Person>
            <b:Last>Wong</b:Last>
            <b:First>Wing</b:First>
            <b:Middle>Yee</b:Middle>
          </b:Person>
        </b:NameList>
      </b:Author>
    </b:Author>
    <b:JournalName>Intrenational Journal for Lesson and Learning Studies</b:JournalName>
    <b:RefOrder>2</b:RefOrder>
  </b:Source>
  <b:Source>
    <b:Tag>Cre141</b:Tag>
    <b:SourceType>Book</b:SourceType>
    <b:Guid>{FC2AB6E7-4BED-4673-A0E3-61723B5B1FC1}</b:Guid>
    <b:Author>
      <b:Author>
        <b:NameList>
          <b:Person>
            <b:Last>Creswell</b:Last>
            <b:First>John</b:First>
            <b:Middle>W</b:Middle>
          </b:Person>
        </b:NameList>
      </b:Author>
    </b:Author>
    <b:Title>Research design: qualitative, quantitative, and mixed method approaches</b:Title>
    <b:Year>2014</b:Year>
    <b:Publisher>SAGE</b:Publisher>
    <b:Edition>4th</b:Edition>
    <b:RefOrder>26</b:RefOrder>
  </b:Source>
  <b:Source>
    <b:Tag>Bra18</b:Tag>
    <b:SourceType>Book</b:SourceType>
    <b:Guid>{91A0D4D7-14C3-4AB3-840E-DE02290A5E40}</b:Guid>
    <b:Author>
      <b:Author>
        <b:NameList>
          <b:Person>
            <b:Last>Brace</b:Last>
            <b:First>Ian</b:First>
          </b:Person>
        </b:NameList>
      </b:Author>
    </b:Author>
    <b:Title>Questionairre Design: How to Plan, Structure and Write Survey Material for Effective Market Research</b:Title>
    <b:Year>2018</b:Year>
    <b:Publisher>Kogan Page</b:Publisher>
    <b:Edition>4th</b:Edition>
    <b:RefOrder>39</b:RefOrder>
  </b:Source>
  <b:Source>
    <b:Tag>Gil081</b:Tag>
    <b:SourceType>Book</b:SourceType>
    <b:Guid>{7AA24AB7-C0F9-4A9B-AA82-EDB68EC02C25}</b:Guid>
    <b:Author>
      <b:Author>
        <b:NameList>
          <b:Person>
            <b:Last>Gillham</b:Last>
            <b:First>Bill</b:First>
          </b:Person>
        </b:NameList>
      </b:Author>
    </b:Author>
    <b:Title>Developing a Questionairre</b:Title>
    <b:Year>2008</b:Year>
    <b:City>London</b:City>
    <b:Publisher>Bloomsbury Publishing</b:Publisher>
    <b:Edition>2nd</b:Edition>
    <b:RefOrder>38</b:RefOrder>
  </b:Source>
  <b:Source>
    <b:Tag>Pun13</b:Tag>
    <b:SourceType>Book</b:SourceType>
    <b:Guid>{21351D3C-F425-4778-AC78-63856106A401}</b:Guid>
    <b:Author>
      <b:Author>
        <b:NameList>
          <b:Person>
            <b:Last>Punch</b:Last>
            <b:First>Keith</b:First>
            <b:Middle>F</b:Middle>
          </b:Person>
        </b:NameList>
      </b:Author>
    </b:Author>
    <b:Title>Introduction to Social Research: Quantitative and Qualitative Approaches</b:Title>
    <b:Year>2013</b:Year>
    <b:Publisher>SAGE Publications</b:Publisher>
    <b:RefOrder>27</b:RefOrder>
  </b:Source>
  <b:Source>
    <b:Tag>Kro17</b:Tag>
    <b:SourceType>JournalArticle</b:SourceType>
    <b:Guid>{60736051-0DFE-48C9-BBA4-6C8D60598CB4}</b:Guid>
    <b:Author>
      <b:Author>
        <b:NameList>
          <b:Person>
            <b:Last>Krosnik</b:Last>
            <b:First>Jon</b:First>
            <b:Middle>A.</b:Middle>
          </b:Person>
        </b:NameList>
      </b:Author>
    </b:Author>
    <b:Title>Questionairre Design</b:Title>
    <b:Year>2017</b:Year>
    <b:JournalName>The Palgrave Handbook of Survey Research</b:JournalName>
    <b:Pages>439-455</b:Pages>
    <b:RefOrder>40</b:RefOrder>
  </b:Source>
  <b:Source>
    <b:Tag>Mac20</b:Tag>
    <b:SourceType>JournalArticle</b:SourceType>
    <b:Guid>{AA10DB6C-F7A3-45A8-BE7E-3D28A8D0F10C}</b:Guid>
    <b:Author>
      <b:Author>
        <b:NameList>
          <b:Person>
            <b:Last>MacRae</b:Last>
            <b:First>Christina</b:First>
          </b:Person>
          <b:Person>
            <b:Last>Jones</b:Last>
            <b:First>Liz</b:First>
          </b:Person>
        </b:NameList>
      </b:Author>
    </b:Author>
    <b:Title>A philosophical reflection on the "Leuven Scale" and young children's expressions of involvement</b:Title>
    <b:JournalName>International Journal of Qualitative Studies in Education</b:JournalName>
    <b:Year>2020</b:Year>
    <b:RefOrder>30</b:RefOrder>
  </b:Source>
  <b:Source>
    <b:Tag>Row12</b:Tag>
    <b:SourceType>JournalArticle</b:SourceType>
    <b:Guid>{2CBC9593-ADA3-4B1B-9B34-1EA2FDD5CA90}</b:Guid>
    <b:Author>
      <b:Author>
        <b:NameList>
          <b:Person>
            <b:Last>Rowley</b:Last>
            <b:First>Jennifer</b:First>
          </b:Person>
        </b:NameList>
      </b:Author>
    </b:Author>
    <b:Title>Conducting Research Interviews</b:Title>
    <b:JournalName>Management research review</b:JournalName>
    <b:Year>2012</b:Year>
    <b:Pages>260-271</b:Pages>
    <b:Volume>35</b:Volume>
    <b:Issue>3/4</b:Issue>
    <b:RefOrder>34</b:RefOrder>
  </b:Source>
  <b:Source>
    <b:Tag>Opd06</b:Tag>
    <b:SourceType>JournalArticle</b:SourceType>
    <b:Guid>{F4DD11CB-C04A-4757-90F0-BA34F3DB9ADE}</b:Guid>
    <b:Author>
      <b:Author>
        <b:NameList>
          <b:Person>
            <b:Last>Opdenakker</b:Last>
            <b:First>Raymond</b:First>
          </b:Person>
        </b:NameList>
      </b:Author>
    </b:Author>
    <b:Title>Advantages and Disadvantages of Four Interview Techniques in Qualitative Research</b:Title>
    <b:JournalName>Forum: Qualitative Social Research</b:JournalName>
    <b:Year>2006</b:Year>
    <b:Volume>7</b:Volume>
    <b:Issue>4</b:Issue>
    <b:RefOrder>35</b:RefOrder>
  </b:Source>
  <b:Source>
    <b:Tag>Pon19</b:Tag>
    <b:SourceType>JournalArticle</b:SourceType>
    <b:Guid>{713C7313-47E4-480E-B4DC-523D93D04127}</b:Guid>
    <b:Author>
      <b:Author>
        <b:NameList>
          <b:Person>
            <b:Last>Ponizovsky-Bergelson</b:Last>
            <b:First>Yael</b:First>
          </b:Person>
          <b:Person>
            <b:Last>Dayan</b:Last>
            <b:First>Yael</b:First>
          </b:Person>
          <b:Person>
            <b:Last>Wahle</b:Last>
            <b:First>Nira</b:First>
          </b:Person>
          <b:Person>
            <b:Last>Roer-Strier</b:Last>
            <b:First>Dorit</b:First>
          </b:Person>
        </b:NameList>
      </b:Author>
    </b:Author>
    <b:Title>A Qualitative Interview with Young Children: What Encourages or Inhibits Young Children's Participation?</b:Title>
    <b:JournalName>International Journal of Qualitative Methods</b:JournalName>
    <b:Year>2019</b:Year>
    <b:Pages>1-9</b:Pages>
    <b:Volume>18</b:Volume>
    <b:RefOrder>36</b:RefOrder>
  </b:Source>
  <b:Source>
    <b:Tag>Dan11</b:Tag>
    <b:SourceType>JournalArticle</b:SourceType>
    <b:Guid>{924AA01D-1E86-4E94-BD82-DDE2A79C65BE}</b:Guid>
    <b:Author>
      <b:Author>
        <b:NameList>
          <b:Person>
            <b:Last>Danby</b:Last>
            <b:First>Susan</b:First>
          </b:Person>
          <b:Person>
            <b:Last>Thorpe</b:Last>
            <b:First>Karen,</b:First>
            <b:Middle>Ewing, Lynette</b:Middle>
          </b:Person>
        </b:NameList>
      </b:Author>
    </b:Author>
    <b:Title>The Novice Researcher: Interviewing Young People</b:Title>
    <b:JournalName>Qualitative Inquiry</b:JournalName>
    <b:Year>2011</b:Year>
    <b:Pages>74-84</b:Pages>
    <b:Volume>17</b:Volume>
    <b:Issue>1</b:Issue>
    <b:RefOrder>37</b:RefOrder>
  </b:Source>
  <b:Source>
    <b:Tag>Con14</b:Tag>
    <b:SourceType>JournalArticle</b:SourceType>
    <b:Guid>{1F10F872-C021-4A5C-A1D1-8DABCB3D7863}</b:Guid>
    <b:Author>
      <b:Author>
        <b:NameList>
          <b:Person>
            <b:Last>Connelly</b:Last>
            <b:First>Lynne</b:First>
            <b:Middle>M</b:Middle>
          </b:Person>
        </b:NameList>
      </b:Author>
    </b:Author>
    <b:Title>Ethical considerations in research studies</b:Title>
    <b:JournalName>Medsurg Nursing</b:JournalName>
    <b:Year>2014</b:Year>
    <b:Pages>54-55</b:Pages>
    <b:Volume>23</b:Volume>
    <b:Issue>1</b:Issue>
    <b:RefOrder>43</b:RefOrder>
  </b:Source>
  <b:Source>
    <b:Tag>Hol17</b:Tag>
    <b:SourceType>JournalArticle</b:SourceType>
    <b:Guid>{8E431C50-BA7D-4715-90B4-60CC73B8916C}</b:Guid>
    <b:Author>
      <b:Author>
        <b:NameList>
          <b:Person>
            <b:Last>Holm</b:Last>
            <b:First>Soren</b:First>
          </b:Person>
          <b:Person>
            <b:Last>Ploug</b:Last>
            <b:First>Thomas</b:First>
          </b:Person>
        </b:NameList>
      </b:Author>
    </b:Author>
    <b:Title>Do Not Forget the Right to Withdraw</b:Title>
    <b:JournalName>American journal of bioethics</b:JournalName>
    <b:Year>2017</b:Year>
    <b:Pages>14-15</b:Pages>
    <b:Volume>17</b:Volume>
    <b:Issue>12</b:Issue>
    <b:RefOrder>44</b:RefOrder>
  </b:Source>
  <b:Source>
    <b:Tag>Mor11</b:Tag>
    <b:SourceType>Book</b:SourceType>
    <b:Guid>{93468130-C190-404A-A255-1C95881EEE78}</b:Guid>
    <b:Title>The ethics of research with children and young people a practical handbook</b:Title>
    <b:Year>2011</b:Year>
    <b:Author>
      <b:Author>
        <b:NameList>
          <b:Person>
            <b:Last>Morrow</b:Last>
            <b:First>Virginia</b:First>
          </b:Person>
          <b:Person>
            <b:Last>Alderson</b:Last>
            <b:First>Priscilla</b:First>
          </b:Person>
        </b:NameList>
      </b:Author>
    </b:Author>
    <b:City>Los Angeles</b:City>
    <b:Publisher>SAGE</b:Publisher>
    <b:Edition>2nd</b:Edition>
    <b:RefOrder>45</b:RefOrder>
  </b:Source>
  <b:Source>
    <b:Tag>Uni89</b:Tag>
    <b:SourceType>DocumentFromInternetSite</b:SourceType>
    <b:Guid>{0E2B0C8A-3460-4FE5-82EB-5FF70919FC31}</b:Guid>
    <b:Title>A Summary of the UN Convention on the Rights of the Child</b:Title>
    <b:Year>1989</b:Year>
    <b:Author>
      <b:Author>
        <b:NameList>
          <b:Person>
            <b:Last>Unicef</b:Last>
          </b:Person>
        </b:NameList>
      </b:Author>
    </b:Author>
    <b:YearAccessed>2023</b:YearAccessed>
    <b:MonthAccessed>February</b:MonthAccessed>
    <b:DayAccessed>21</b:DayAccessed>
    <b:URL>https://www.unicef.org.uk/wp-content/uploads/2019/10/UNCRC_summary-1_1.pdf</b:URL>
    <b:RefOrder>46</b:RefOrder>
  </b:Source>
  <b:Source>
    <b:Tag>Kva07</b:Tag>
    <b:SourceType>Book</b:SourceType>
    <b:Guid>{FFEC7036-1975-4865-83DF-C691BD3ACDFC}</b:Guid>
    <b:Title>Doing Interviews</b:Title>
    <b:Year>2007</b:Year>
    <b:Author>
      <b:Author>
        <b:NameList>
          <b:Person>
            <b:Last>Kvale</b:Last>
            <b:First>Steinar</b:First>
          </b:Person>
        </b:NameList>
      </b:Author>
    </b:Author>
    <b:City>London</b:City>
    <b:Publisher>SAGE Publications</b:Publisher>
    <b:RefOrder>41</b:RefOrder>
  </b:Source>
  <b:Source>
    <b:Tag>Alt22</b:Tag>
    <b:SourceType>JournalArticle</b:SourceType>
    <b:Guid>{C3650306-A499-4FA8-849D-43CC79EA35DF}</b:Guid>
    <b:Title>What is and What Should Be Needs Assessment Scales: Factors Affecting the Trustworthiness of Results</b:Title>
    <b:Year>2022</b:Year>
    <b:JournalName>The American journal of Evaluation</b:JournalName>
    <b:Pages>607-619</b:Pages>
    <b:Volume>43</b:Volume>
    <b:Issue>4</b:Issue>
    <b:Author>
      <b:Author>
        <b:NameList>
          <b:Person>
            <b:Last>Altschuld</b:Last>
            <b:First>JamesW.</b:First>
          </b:Person>
          <b:Person>
            <b:Last>Hung</b:Last>
            <b:First>Hsin-Ling</b:First>
            <b:Middle>(Sonya)</b:Middle>
          </b:Person>
          <b:Person>
            <b:Last>Lee</b:Last>
            <b:First>Yi-Fang</b:First>
          </b:Person>
        </b:NameList>
      </b:Author>
    </b:Author>
    <b:RefOrder>42</b:RefOrder>
  </b:Source>
</b:Sources>
</file>

<file path=customXml/itemProps1.xml><?xml version="1.0" encoding="utf-8"?>
<ds:datastoreItem xmlns:ds="http://schemas.openxmlformats.org/officeDocument/2006/customXml" ds:itemID="{F89C99DC-2B04-47E5-A3BF-0A80F2966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1478</TotalTime>
  <Pages>32</Pages>
  <Words>10870</Words>
  <Characters>61961</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Underhill</dc:creator>
  <cp:keywords/>
  <dc:description/>
  <cp:lastModifiedBy>Jack Underhill</cp:lastModifiedBy>
  <cp:revision>366</cp:revision>
  <dcterms:created xsi:type="dcterms:W3CDTF">2022-12-07T09:57:00Z</dcterms:created>
  <dcterms:modified xsi:type="dcterms:W3CDTF">2023-02-22T14:01:00Z</dcterms:modified>
</cp:coreProperties>
</file>