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0C74E6" w14:textId="5B27BAE1" w:rsidR="00277E10" w:rsidRDefault="003B63AA" w:rsidP="001A729A">
      <w:pPr>
        <w:suppressAutoHyphens/>
        <w:spacing w:line="360" w:lineRule="auto"/>
        <w:rPr>
          <w:rFonts w:ascii="Times New Roman" w:eastAsia="Calibri" w:hAnsi="Times New Roman" w:cs="Times New Roman"/>
          <w:b/>
          <w:bCs/>
          <w:color w:val="000000"/>
          <w:sz w:val="70"/>
          <w:szCs w:val="70"/>
          <w:lang w:eastAsia="ar-SA"/>
        </w:rPr>
      </w:pPr>
      <w:r>
        <w:rPr>
          <w:rFonts w:ascii="Times New Roman" w:eastAsia="Calibri" w:hAnsi="Times New Roman" w:cs="Times New Roman"/>
          <w:b/>
          <w:bCs/>
          <w:color w:val="000000"/>
          <w:sz w:val="70"/>
          <w:szCs w:val="70"/>
          <w:lang w:eastAsia="ar-SA"/>
        </w:rPr>
        <w:t xml:space="preserve">        Proposal </w:t>
      </w:r>
    </w:p>
    <w:p w14:paraId="1E394081" w14:textId="7AED6712" w:rsidR="003B63AA" w:rsidRDefault="003B63AA" w:rsidP="001A729A">
      <w:pPr>
        <w:suppressAutoHyphens/>
        <w:spacing w:line="360" w:lineRule="auto"/>
        <w:rPr>
          <w:rFonts w:ascii="Times New Roman" w:eastAsia="Calibri" w:hAnsi="Times New Roman" w:cs="Times New Roman"/>
          <w:b/>
          <w:bCs/>
          <w:color w:val="000000"/>
          <w:sz w:val="70"/>
          <w:szCs w:val="70"/>
          <w:lang w:eastAsia="ar-SA"/>
        </w:rPr>
      </w:pPr>
      <w:r>
        <w:rPr>
          <w:rFonts w:ascii="Times New Roman" w:eastAsia="Calibri" w:hAnsi="Times New Roman" w:cs="Times New Roman"/>
          <w:b/>
          <w:bCs/>
          <w:color w:val="000000"/>
          <w:sz w:val="70"/>
          <w:szCs w:val="70"/>
          <w:lang w:eastAsia="ar-SA"/>
        </w:rPr>
        <w:t>“Social</w:t>
      </w:r>
      <w:r w:rsidR="008B32D3">
        <w:rPr>
          <w:rFonts w:ascii="Times New Roman" w:eastAsia="Calibri" w:hAnsi="Times New Roman" w:cs="Times New Roman"/>
          <w:b/>
          <w:bCs/>
          <w:color w:val="000000"/>
          <w:sz w:val="70"/>
          <w:szCs w:val="70"/>
          <w:lang w:eastAsia="ar-SA"/>
        </w:rPr>
        <w:t xml:space="preserve"> media videos and online </w:t>
      </w:r>
      <w:r w:rsidR="00000907">
        <w:rPr>
          <w:rFonts w:ascii="Times New Roman" w:eastAsia="Calibri" w:hAnsi="Times New Roman" w:cs="Times New Roman"/>
          <w:b/>
          <w:bCs/>
          <w:color w:val="000000"/>
          <w:sz w:val="70"/>
          <w:szCs w:val="70"/>
          <w:lang w:eastAsia="ar-SA"/>
        </w:rPr>
        <w:t xml:space="preserve">streams as a way to help small brands connect with their </w:t>
      </w:r>
      <w:r w:rsidR="00715197">
        <w:rPr>
          <w:rFonts w:ascii="Times New Roman" w:eastAsia="Calibri" w:hAnsi="Times New Roman" w:cs="Times New Roman"/>
          <w:b/>
          <w:bCs/>
          <w:color w:val="000000"/>
          <w:sz w:val="70"/>
          <w:szCs w:val="70"/>
          <w:lang w:eastAsia="ar-SA"/>
        </w:rPr>
        <w:t>customers “</w:t>
      </w:r>
    </w:p>
    <w:p w14:paraId="00980864" w14:textId="500ADBC5" w:rsidR="00715197" w:rsidRDefault="00715197" w:rsidP="001A729A">
      <w:pPr>
        <w:suppressAutoHyphens/>
        <w:spacing w:line="360" w:lineRule="auto"/>
        <w:rPr>
          <w:rFonts w:ascii="Times New Roman" w:eastAsia="Calibri" w:hAnsi="Times New Roman" w:cs="Times New Roman"/>
          <w:b/>
          <w:bCs/>
          <w:color w:val="000000"/>
          <w:sz w:val="70"/>
          <w:szCs w:val="70"/>
          <w:lang w:eastAsia="ar-SA"/>
        </w:rPr>
      </w:pPr>
      <w:r>
        <w:rPr>
          <w:rFonts w:ascii="Times New Roman" w:eastAsia="Calibri" w:hAnsi="Times New Roman" w:cs="Times New Roman"/>
          <w:b/>
          <w:bCs/>
          <w:color w:val="000000"/>
          <w:sz w:val="70"/>
          <w:szCs w:val="70"/>
          <w:lang w:eastAsia="ar-SA"/>
        </w:rPr>
        <w:t>Module code : LCBB6000</w:t>
      </w:r>
    </w:p>
    <w:p w14:paraId="4B9DE257" w14:textId="510F67BD" w:rsidR="00715197" w:rsidRDefault="003836B1" w:rsidP="001A729A">
      <w:pPr>
        <w:suppressAutoHyphens/>
        <w:spacing w:line="360" w:lineRule="auto"/>
        <w:rPr>
          <w:rFonts w:ascii="Times New Roman" w:eastAsia="Calibri" w:hAnsi="Times New Roman" w:cs="Times New Roman"/>
          <w:b/>
          <w:bCs/>
          <w:color w:val="000000"/>
          <w:sz w:val="70"/>
          <w:szCs w:val="70"/>
          <w:lang w:eastAsia="ar-SA"/>
        </w:rPr>
      </w:pPr>
      <w:r>
        <w:rPr>
          <w:rFonts w:ascii="Times New Roman" w:eastAsia="Calibri" w:hAnsi="Times New Roman" w:cs="Times New Roman"/>
          <w:b/>
          <w:bCs/>
          <w:color w:val="000000"/>
          <w:sz w:val="70"/>
          <w:szCs w:val="70"/>
          <w:lang w:eastAsia="ar-SA"/>
        </w:rPr>
        <w:t xml:space="preserve">Lecturer: Mr. Afzal Munna </w:t>
      </w:r>
    </w:p>
    <w:p w14:paraId="570BA835" w14:textId="49E7A7C4" w:rsidR="003836B1" w:rsidRDefault="003836B1" w:rsidP="001A729A">
      <w:pPr>
        <w:suppressAutoHyphens/>
        <w:spacing w:line="360" w:lineRule="auto"/>
        <w:rPr>
          <w:rFonts w:ascii="Times New Roman" w:eastAsia="Calibri" w:hAnsi="Times New Roman" w:cs="Times New Roman"/>
          <w:b/>
          <w:bCs/>
          <w:color w:val="000000"/>
          <w:sz w:val="70"/>
          <w:szCs w:val="70"/>
          <w:lang w:eastAsia="ar-SA"/>
        </w:rPr>
      </w:pPr>
      <w:r>
        <w:rPr>
          <w:rFonts w:ascii="Times New Roman" w:eastAsia="Calibri" w:hAnsi="Times New Roman" w:cs="Times New Roman"/>
          <w:b/>
          <w:bCs/>
          <w:color w:val="000000"/>
          <w:sz w:val="70"/>
          <w:szCs w:val="70"/>
          <w:lang w:eastAsia="ar-SA"/>
        </w:rPr>
        <w:t xml:space="preserve">By </w:t>
      </w:r>
      <w:r w:rsidR="00BF6BAB">
        <w:rPr>
          <w:rFonts w:ascii="Times New Roman" w:eastAsia="Calibri" w:hAnsi="Times New Roman" w:cs="Times New Roman"/>
          <w:b/>
          <w:bCs/>
          <w:color w:val="000000"/>
          <w:sz w:val="70"/>
          <w:szCs w:val="70"/>
          <w:lang w:eastAsia="ar-SA"/>
        </w:rPr>
        <w:t xml:space="preserve">Ivelina Gardzheva </w:t>
      </w:r>
    </w:p>
    <w:p w14:paraId="571BED68" w14:textId="41711486" w:rsidR="00BF6BAB" w:rsidRPr="003B63AA" w:rsidRDefault="00BF6BAB" w:rsidP="001A729A">
      <w:pPr>
        <w:suppressAutoHyphens/>
        <w:spacing w:line="360" w:lineRule="auto"/>
        <w:rPr>
          <w:rFonts w:ascii="Times New Roman" w:eastAsia="Calibri" w:hAnsi="Times New Roman" w:cs="Times New Roman"/>
          <w:b/>
          <w:bCs/>
          <w:color w:val="000000"/>
          <w:sz w:val="70"/>
          <w:szCs w:val="70"/>
          <w:lang w:eastAsia="ar-SA"/>
        </w:rPr>
      </w:pPr>
      <w:r>
        <w:rPr>
          <w:rFonts w:ascii="Times New Roman" w:eastAsia="Calibri" w:hAnsi="Times New Roman" w:cs="Times New Roman"/>
          <w:b/>
          <w:bCs/>
          <w:color w:val="000000"/>
          <w:sz w:val="70"/>
          <w:szCs w:val="70"/>
          <w:lang w:eastAsia="ar-SA"/>
        </w:rPr>
        <w:t>Student No : 1919782</w:t>
      </w:r>
    </w:p>
    <w:p w14:paraId="24ED58A0" w14:textId="77777777" w:rsidR="00277E10" w:rsidRPr="00277E10" w:rsidRDefault="00277E10" w:rsidP="00277E10">
      <w:pPr>
        <w:keepNext/>
        <w:pageBreakBefore/>
        <w:suppressLineNumbers/>
        <w:suppressAutoHyphens/>
        <w:spacing w:before="240" w:after="120" w:line="360" w:lineRule="auto"/>
        <w:jc w:val="center"/>
        <w:rPr>
          <w:rFonts w:ascii="Times New Roman" w:eastAsia="Droid Sans" w:hAnsi="Times New Roman" w:cs="Times New Roman"/>
          <w:b/>
          <w:bCs/>
          <w:color w:val="000000"/>
          <w:sz w:val="28"/>
          <w:szCs w:val="32"/>
          <w:lang w:eastAsia="ar-SA"/>
        </w:rPr>
      </w:pPr>
      <w:r w:rsidRPr="00277E10">
        <w:rPr>
          <w:rFonts w:ascii="Times New Roman" w:eastAsia="Droid Sans" w:hAnsi="Times New Roman" w:cs="Times New Roman"/>
          <w:b/>
          <w:bCs/>
          <w:color w:val="000000"/>
          <w:sz w:val="28"/>
          <w:szCs w:val="32"/>
          <w:lang w:eastAsia="ar-SA"/>
        </w:rPr>
        <w:lastRenderedPageBreak/>
        <w:t>Table of Contents</w:t>
      </w:r>
    </w:p>
    <w:p w14:paraId="406DA706" w14:textId="77777777" w:rsidR="00277E10" w:rsidRPr="00277E10" w:rsidRDefault="00277E10" w:rsidP="00277E10">
      <w:pPr>
        <w:suppressLineNumbers/>
        <w:tabs>
          <w:tab w:val="right" w:leader="dot" w:pos="9360"/>
        </w:tabs>
        <w:suppressAutoHyphens/>
        <w:spacing w:line="360" w:lineRule="auto"/>
        <w:jc w:val="both"/>
        <w:rPr>
          <w:rFonts w:ascii="Times New Roman" w:eastAsia="Calibri" w:hAnsi="Times New Roman" w:cs="DejaVu Sans"/>
          <w:color w:val="000000"/>
          <w:sz w:val="24"/>
          <w:lang w:eastAsia="ar-SA"/>
        </w:rPr>
      </w:pPr>
      <w:r w:rsidRPr="00277E10">
        <w:rPr>
          <w:rFonts w:ascii="Times New Roman" w:eastAsia="Calibri" w:hAnsi="Times New Roman" w:cs="DejaVu Sans"/>
          <w:color w:val="000000"/>
          <w:sz w:val="24"/>
          <w:lang w:eastAsia="ar-SA"/>
        </w:rPr>
        <w:fldChar w:fldCharType="begin"/>
      </w:r>
      <w:r w:rsidRPr="00277E10">
        <w:rPr>
          <w:rFonts w:ascii="Times New Roman" w:eastAsia="Calibri" w:hAnsi="Times New Roman" w:cs="DejaVu Sans"/>
          <w:color w:val="000000"/>
          <w:sz w:val="24"/>
          <w:lang w:eastAsia="ar-SA"/>
        </w:rPr>
        <w:instrText xml:space="preserve"> TOC \f \o "1-9" \o "1-9" </w:instrText>
      </w:r>
      <w:r w:rsidRPr="00277E10">
        <w:rPr>
          <w:rFonts w:ascii="Times New Roman" w:eastAsia="Calibri" w:hAnsi="Times New Roman" w:cs="DejaVu Sans"/>
          <w:color w:val="000000"/>
          <w:sz w:val="24"/>
          <w:lang w:eastAsia="ar-SA"/>
        </w:rPr>
        <w:fldChar w:fldCharType="separate"/>
      </w:r>
      <w:r w:rsidRPr="00277E10">
        <w:rPr>
          <w:rFonts w:ascii="Times New Roman" w:eastAsia="Calibri" w:hAnsi="Times New Roman" w:cs="DejaVu Sans"/>
          <w:color w:val="000000"/>
          <w:sz w:val="24"/>
          <w:lang w:eastAsia="ar-SA"/>
        </w:rPr>
        <w:t>Introduction</w:t>
      </w:r>
      <w:r w:rsidRPr="00277E10">
        <w:rPr>
          <w:rFonts w:ascii="Times New Roman" w:eastAsia="Calibri" w:hAnsi="Times New Roman" w:cs="DejaVu Sans"/>
          <w:color w:val="000000"/>
          <w:sz w:val="24"/>
          <w:lang w:eastAsia="ar-SA"/>
        </w:rPr>
        <w:tab/>
        <w:t>3</w:t>
      </w:r>
    </w:p>
    <w:p w14:paraId="49AD7429" w14:textId="77777777" w:rsidR="00277E10" w:rsidRPr="00277E10" w:rsidRDefault="00277E10" w:rsidP="00277E10">
      <w:pPr>
        <w:suppressLineNumbers/>
        <w:tabs>
          <w:tab w:val="right" w:leader="dot" w:pos="9360"/>
        </w:tabs>
        <w:suppressAutoHyphens/>
        <w:spacing w:line="360" w:lineRule="auto"/>
        <w:ind w:left="283"/>
        <w:jc w:val="both"/>
        <w:rPr>
          <w:rFonts w:ascii="Times New Roman" w:eastAsia="Calibri" w:hAnsi="Times New Roman" w:cs="DejaVu Sans"/>
          <w:color w:val="000000"/>
          <w:sz w:val="24"/>
          <w:lang w:eastAsia="ar-SA"/>
        </w:rPr>
      </w:pPr>
      <w:r w:rsidRPr="00277E10">
        <w:rPr>
          <w:rFonts w:ascii="Times New Roman" w:eastAsia="Calibri" w:hAnsi="Times New Roman" w:cs="DejaVu Sans"/>
          <w:color w:val="000000"/>
          <w:sz w:val="24"/>
          <w:lang w:eastAsia="ar-SA"/>
        </w:rPr>
        <w:t>Overview of the study</w:t>
      </w:r>
      <w:r w:rsidRPr="00277E10">
        <w:rPr>
          <w:rFonts w:ascii="Times New Roman" w:eastAsia="Calibri" w:hAnsi="Times New Roman" w:cs="DejaVu Sans"/>
          <w:color w:val="000000"/>
          <w:sz w:val="24"/>
          <w:lang w:eastAsia="ar-SA"/>
        </w:rPr>
        <w:tab/>
        <w:t>3</w:t>
      </w:r>
    </w:p>
    <w:p w14:paraId="1E4E20B6" w14:textId="77777777" w:rsidR="00277E10" w:rsidRPr="00277E10" w:rsidRDefault="00277E10" w:rsidP="00277E10">
      <w:pPr>
        <w:suppressLineNumbers/>
        <w:tabs>
          <w:tab w:val="right" w:leader="dot" w:pos="9360"/>
        </w:tabs>
        <w:suppressAutoHyphens/>
        <w:spacing w:line="360" w:lineRule="auto"/>
        <w:ind w:left="283"/>
        <w:jc w:val="both"/>
        <w:rPr>
          <w:rFonts w:ascii="Times New Roman" w:eastAsia="Calibri" w:hAnsi="Times New Roman" w:cs="DejaVu Sans"/>
          <w:color w:val="000000"/>
          <w:sz w:val="24"/>
          <w:lang w:eastAsia="ar-SA"/>
        </w:rPr>
      </w:pPr>
      <w:r w:rsidRPr="00277E10">
        <w:rPr>
          <w:rFonts w:ascii="Times New Roman" w:eastAsia="Calibri" w:hAnsi="Times New Roman" w:cs="DejaVu Sans"/>
          <w:color w:val="000000"/>
          <w:sz w:val="24"/>
          <w:lang w:eastAsia="ar-SA"/>
        </w:rPr>
        <w:t>Problem statement</w:t>
      </w:r>
      <w:r w:rsidRPr="00277E10">
        <w:rPr>
          <w:rFonts w:ascii="Times New Roman" w:eastAsia="Calibri" w:hAnsi="Times New Roman" w:cs="DejaVu Sans"/>
          <w:color w:val="000000"/>
          <w:sz w:val="24"/>
          <w:lang w:eastAsia="ar-SA"/>
        </w:rPr>
        <w:tab/>
        <w:t>3</w:t>
      </w:r>
    </w:p>
    <w:p w14:paraId="3649BB76" w14:textId="77777777" w:rsidR="00277E10" w:rsidRPr="00277E10" w:rsidRDefault="00277E10" w:rsidP="00277E10">
      <w:pPr>
        <w:suppressLineNumbers/>
        <w:tabs>
          <w:tab w:val="right" w:leader="dot" w:pos="9360"/>
        </w:tabs>
        <w:suppressAutoHyphens/>
        <w:spacing w:line="360" w:lineRule="auto"/>
        <w:ind w:left="283"/>
        <w:jc w:val="both"/>
        <w:rPr>
          <w:rFonts w:ascii="Times New Roman" w:eastAsia="Calibri" w:hAnsi="Times New Roman" w:cs="DejaVu Sans"/>
          <w:color w:val="000000"/>
          <w:sz w:val="24"/>
          <w:lang w:eastAsia="ar-SA"/>
        </w:rPr>
      </w:pPr>
      <w:r w:rsidRPr="00277E10">
        <w:rPr>
          <w:rFonts w:ascii="Times New Roman" w:eastAsia="Calibri" w:hAnsi="Times New Roman" w:cs="DejaVu Sans"/>
          <w:color w:val="000000"/>
          <w:sz w:val="24"/>
          <w:lang w:eastAsia="ar-SA"/>
        </w:rPr>
        <w:t>Research Questions</w:t>
      </w:r>
      <w:r w:rsidRPr="00277E10">
        <w:rPr>
          <w:rFonts w:ascii="Times New Roman" w:eastAsia="Calibri" w:hAnsi="Times New Roman" w:cs="DejaVu Sans"/>
          <w:color w:val="000000"/>
          <w:sz w:val="24"/>
          <w:lang w:eastAsia="ar-SA"/>
        </w:rPr>
        <w:tab/>
        <w:t>3</w:t>
      </w:r>
    </w:p>
    <w:p w14:paraId="45A9736F" w14:textId="77777777" w:rsidR="00277E10" w:rsidRPr="00277E10" w:rsidRDefault="00277E10" w:rsidP="00277E10">
      <w:pPr>
        <w:suppressLineNumbers/>
        <w:tabs>
          <w:tab w:val="right" w:leader="dot" w:pos="9360"/>
        </w:tabs>
        <w:suppressAutoHyphens/>
        <w:spacing w:line="360" w:lineRule="auto"/>
        <w:ind w:left="283"/>
        <w:jc w:val="both"/>
        <w:rPr>
          <w:rFonts w:ascii="Times New Roman" w:eastAsia="Calibri" w:hAnsi="Times New Roman" w:cs="DejaVu Sans"/>
          <w:color w:val="000000"/>
          <w:sz w:val="24"/>
          <w:lang w:eastAsia="ar-SA"/>
        </w:rPr>
      </w:pPr>
      <w:r w:rsidRPr="00277E10">
        <w:rPr>
          <w:rFonts w:ascii="Times New Roman" w:eastAsia="Calibri" w:hAnsi="Times New Roman" w:cs="DejaVu Sans"/>
          <w:color w:val="000000"/>
          <w:sz w:val="24"/>
          <w:lang w:eastAsia="ar-SA"/>
        </w:rPr>
        <w:t>Research Aim and Objectives</w:t>
      </w:r>
      <w:r w:rsidRPr="00277E10">
        <w:rPr>
          <w:rFonts w:ascii="Times New Roman" w:eastAsia="Calibri" w:hAnsi="Times New Roman" w:cs="DejaVu Sans"/>
          <w:color w:val="000000"/>
          <w:sz w:val="24"/>
          <w:lang w:eastAsia="ar-SA"/>
        </w:rPr>
        <w:tab/>
        <w:t>3</w:t>
      </w:r>
    </w:p>
    <w:p w14:paraId="10BE53CD" w14:textId="77777777" w:rsidR="00277E10" w:rsidRPr="00277E10" w:rsidRDefault="00277E10" w:rsidP="00277E10">
      <w:pPr>
        <w:suppressLineNumbers/>
        <w:tabs>
          <w:tab w:val="right" w:leader="dot" w:pos="9360"/>
        </w:tabs>
        <w:suppressAutoHyphens/>
        <w:spacing w:line="360" w:lineRule="auto"/>
        <w:ind w:left="283"/>
        <w:jc w:val="both"/>
        <w:rPr>
          <w:rFonts w:ascii="Times New Roman" w:eastAsia="Calibri" w:hAnsi="Times New Roman" w:cs="DejaVu Sans"/>
          <w:color w:val="000000"/>
          <w:sz w:val="24"/>
          <w:lang w:eastAsia="ar-SA"/>
        </w:rPr>
      </w:pPr>
      <w:r w:rsidRPr="00277E10">
        <w:rPr>
          <w:rFonts w:ascii="Times New Roman" w:eastAsia="Calibri" w:hAnsi="Times New Roman" w:cs="DejaVu Sans"/>
          <w:color w:val="000000"/>
          <w:sz w:val="24"/>
          <w:lang w:eastAsia="ar-SA"/>
        </w:rPr>
        <w:t>Significance of the study</w:t>
      </w:r>
      <w:r w:rsidRPr="00277E10">
        <w:rPr>
          <w:rFonts w:ascii="Times New Roman" w:eastAsia="Calibri" w:hAnsi="Times New Roman" w:cs="DejaVu Sans"/>
          <w:color w:val="000000"/>
          <w:sz w:val="24"/>
          <w:lang w:eastAsia="ar-SA"/>
        </w:rPr>
        <w:tab/>
        <w:t>4</w:t>
      </w:r>
    </w:p>
    <w:p w14:paraId="70A19737" w14:textId="77777777" w:rsidR="00277E10" w:rsidRPr="00277E10" w:rsidRDefault="00277E10" w:rsidP="00277E10">
      <w:pPr>
        <w:suppressLineNumbers/>
        <w:tabs>
          <w:tab w:val="right" w:leader="dot" w:pos="9360"/>
        </w:tabs>
        <w:suppressAutoHyphens/>
        <w:spacing w:line="360" w:lineRule="auto"/>
        <w:ind w:left="283"/>
        <w:jc w:val="both"/>
        <w:rPr>
          <w:rFonts w:ascii="Times New Roman" w:eastAsia="Calibri" w:hAnsi="Times New Roman" w:cs="DejaVu Sans"/>
          <w:color w:val="000000"/>
          <w:sz w:val="24"/>
          <w:lang w:eastAsia="ar-SA"/>
        </w:rPr>
      </w:pPr>
      <w:r w:rsidRPr="00277E10">
        <w:rPr>
          <w:rFonts w:ascii="Times New Roman" w:eastAsia="Calibri" w:hAnsi="Times New Roman" w:cs="DejaVu Sans"/>
          <w:color w:val="000000"/>
          <w:sz w:val="24"/>
          <w:lang w:eastAsia="ar-SA"/>
        </w:rPr>
        <w:t>Rationale of the study</w:t>
      </w:r>
      <w:r w:rsidRPr="00277E10">
        <w:rPr>
          <w:rFonts w:ascii="Times New Roman" w:eastAsia="Calibri" w:hAnsi="Times New Roman" w:cs="DejaVu Sans"/>
          <w:color w:val="000000"/>
          <w:sz w:val="24"/>
          <w:lang w:eastAsia="ar-SA"/>
        </w:rPr>
        <w:tab/>
        <w:t>4</w:t>
      </w:r>
    </w:p>
    <w:p w14:paraId="02331E95" w14:textId="77777777" w:rsidR="00277E10" w:rsidRPr="00277E10" w:rsidRDefault="00277E10" w:rsidP="00277E10">
      <w:pPr>
        <w:suppressLineNumbers/>
        <w:tabs>
          <w:tab w:val="right" w:leader="dot" w:pos="9360"/>
        </w:tabs>
        <w:suppressAutoHyphens/>
        <w:spacing w:line="360" w:lineRule="auto"/>
        <w:jc w:val="both"/>
        <w:rPr>
          <w:rFonts w:ascii="Times New Roman" w:eastAsia="Calibri" w:hAnsi="Times New Roman" w:cs="DejaVu Sans"/>
          <w:color w:val="000000"/>
          <w:sz w:val="24"/>
          <w:lang w:eastAsia="ar-SA"/>
        </w:rPr>
      </w:pPr>
      <w:r w:rsidRPr="00277E10">
        <w:rPr>
          <w:rFonts w:ascii="Times New Roman" w:eastAsia="Calibri" w:hAnsi="Times New Roman" w:cs="DejaVu Sans"/>
          <w:color w:val="000000"/>
          <w:sz w:val="24"/>
          <w:lang w:eastAsia="ar-SA"/>
        </w:rPr>
        <w:t>Literature Review</w:t>
      </w:r>
      <w:r w:rsidRPr="00277E10">
        <w:rPr>
          <w:rFonts w:ascii="Times New Roman" w:eastAsia="Calibri" w:hAnsi="Times New Roman" w:cs="DejaVu Sans"/>
          <w:color w:val="000000"/>
          <w:sz w:val="24"/>
          <w:lang w:eastAsia="ar-SA"/>
        </w:rPr>
        <w:tab/>
        <w:t>4</w:t>
      </w:r>
    </w:p>
    <w:p w14:paraId="7E28E882" w14:textId="77777777" w:rsidR="00277E10" w:rsidRPr="00277E10" w:rsidRDefault="00277E10" w:rsidP="00277E10">
      <w:pPr>
        <w:suppressLineNumbers/>
        <w:tabs>
          <w:tab w:val="right" w:leader="dot" w:pos="9360"/>
        </w:tabs>
        <w:suppressAutoHyphens/>
        <w:spacing w:line="360" w:lineRule="auto"/>
        <w:ind w:left="283"/>
        <w:jc w:val="both"/>
        <w:rPr>
          <w:rFonts w:ascii="Times New Roman" w:eastAsia="Calibri" w:hAnsi="Times New Roman" w:cs="DejaVu Sans"/>
          <w:color w:val="000000"/>
          <w:sz w:val="24"/>
          <w:lang w:eastAsia="ar-SA"/>
        </w:rPr>
      </w:pPr>
      <w:r w:rsidRPr="00277E10">
        <w:rPr>
          <w:rFonts w:ascii="Times New Roman" w:eastAsia="Calibri" w:hAnsi="Times New Roman" w:cs="DejaVu Sans"/>
          <w:color w:val="000000"/>
          <w:sz w:val="24"/>
          <w:lang w:eastAsia="ar-SA"/>
        </w:rPr>
        <w:t>Concept of social media videos and online streams within UK hospitality industry</w:t>
      </w:r>
      <w:r w:rsidRPr="00277E10">
        <w:rPr>
          <w:rFonts w:ascii="Times New Roman" w:eastAsia="Calibri" w:hAnsi="Times New Roman" w:cs="DejaVu Sans"/>
          <w:color w:val="000000"/>
          <w:sz w:val="24"/>
          <w:lang w:eastAsia="ar-SA"/>
        </w:rPr>
        <w:tab/>
        <w:t>4</w:t>
      </w:r>
    </w:p>
    <w:p w14:paraId="026CADC8" w14:textId="77777777" w:rsidR="00277E10" w:rsidRPr="00277E10" w:rsidRDefault="00277E10" w:rsidP="00277E10">
      <w:pPr>
        <w:suppressLineNumbers/>
        <w:tabs>
          <w:tab w:val="right" w:leader="dot" w:pos="9360"/>
        </w:tabs>
        <w:suppressAutoHyphens/>
        <w:spacing w:line="360" w:lineRule="auto"/>
        <w:ind w:left="283"/>
        <w:jc w:val="both"/>
        <w:rPr>
          <w:rFonts w:ascii="Times New Roman" w:eastAsia="Calibri" w:hAnsi="Times New Roman" w:cs="DejaVu Sans"/>
          <w:color w:val="000000"/>
          <w:sz w:val="24"/>
          <w:lang w:eastAsia="ar-SA"/>
        </w:rPr>
      </w:pPr>
      <w:r w:rsidRPr="00277E10">
        <w:rPr>
          <w:rFonts w:ascii="Times New Roman" w:eastAsia="Calibri" w:hAnsi="Times New Roman" w:cs="DejaVu Sans"/>
          <w:color w:val="000000"/>
          <w:sz w:val="24"/>
          <w:lang w:eastAsia="ar-SA"/>
        </w:rPr>
        <w:t>Impact of social media videos and online streams on Little Victories to connect with the customers</w:t>
      </w:r>
      <w:r w:rsidRPr="00277E10">
        <w:rPr>
          <w:rFonts w:ascii="Times New Roman" w:eastAsia="Calibri" w:hAnsi="Times New Roman" w:cs="DejaVu Sans"/>
          <w:color w:val="000000"/>
          <w:sz w:val="24"/>
          <w:lang w:eastAsia="ar-SA"/>
        </w:rPr>
        <w:tab/>
        <w:t>5</w:t>
      </w:r>
    </w:p>
    <w:p w14:paraId="1E538117" w14:textId="77777777" w:rsidR="00277E10" w:rsidRPr="00277E10" w:rsidRDefault="00277E10" w:rsidP="00277E10">
      <w:pPr>
        <w:suppressLineNumbers/>
        <w:tabs>
          <w:tab w:val="right" w:leader="dot" w:pos="9360"/>
        </w:tabs>
        <w:suppressAutoHyphens/>
        <w:spacing w:line="360" w:lineRule="auto"/>
        <w:ind w:left="283"/>
        <w:jc w:val="both"/>
        <w:rPr>
          <w:rFonts w:ascii="Times New Roman" w:eastAsia="Calibri" w:hAnsi="Times New Roman" w:cs="DejaVu Sans"/>
          <w:color w:val="000000"/>
          <w:sz w:val="24"/>
          <w:lang w:eastAsia="ar-SA"/>
        </w:rPr>
      </w:pPr>
      <w:r w:rsidRPr="00277E10">
        <w:rPr>
          <w:rFonts w:ascii="Times New Roman" w:eastAsia="Calibri" w:hAnsi="Times New Roman" w:cs="DejaVu Sans"/>
          <w:color w:val="000000"/>
          <w:sz w:val="24"/>
          <w:lang w:eastAsia="ar-SA"/>
        </w:rPr>
        <w:t>Different challenges faced by organization to use social media videos and online streams effectively in context of Little Victories</w:t>
      </w:r>
      <w:r w:rsidRPr="00277E10">
        <w:rPr>
          <w:rFonts w:ascii="Times New Roman" w:eastAsia="Calibri" w:hAnsi="Times New Roman" w:cs="DejaVu Sans"/>
          <w:color w:val="000000"/>
          <w:sz w:val="24"/>
          <w:lang w:eastAsia="ar-SA"/>
        </w:rPr>
        <w:tab/>
        <w:t>6</w:t>
      </w:r>
    </w:p>
    <w:p w14:paraId="048C0203" w14:textId="77777777" w:rsidR="00277E10" w:rsidRPr="00277E10" w:rsidRDefault="00277E10" w:rsidP="00277E10">
      <w:pPr>
        <w:suppressLineNumbers/>
        <w:tabs>
          <w:tab w:val="right" w:leader="dot" w:pos="9360"/>
        </w:tabs>
        <w:suppressAutoHyphens/>
        <w:spacing w:line="360" w:lineRule="auto"/>
        <w:jc w:val="both"/>
        <w:rPr>
          <w:rFonts w:ascii="Times New Roman" w:eastAsia="Calibri" w:hAnsi="Times New Roman" w:cs="DejaVu Sans"/>
          <w:color w:val="000000"/>
          <w:sz w:val="24"/>
          <w:lang w:eastAsia="ar-SA"/>
        </w:rPr>
      </w:pPr>
      <w:r w:rsidRPr="00277E10">
        <w:rPr>
          <w:rFonts w:ascii="Times New Roman" w:eastAsia="Calibri" w:hAnsi="Times New Roman" w:cs="DejaVu Sans"/>
          <w:color w:val="000000"/>
          <w:sz w:val="24"/>
          <w:lang w:eastAsia="ar-SA"/>
        </w:rPr>
        <w:t>Research Methodology</w:t>
      </w:r>
      <w:r w:rsidRPr="00277E10">
        <w:rPr>
          <w:rFonts w:ascii="Times New Roman" w:eastAsia="Calibri" w:hAnsi="Times New Roman" w:cs="DejaVu Sans"/>
          <w:color w:val="000000"/>
          <w:sz w:val="24"/>
          <w:lang w:eastAsia="ar-SA"/>
        </w:rPr>
        <w:tab/>
        <w:t>6</w:t>
      </w:r>
    </w:p>
    <w:p w14:paraId="0A35EF7B" w14:textId="77777777" w:rsidR="00277E10" w:rsidRPr="00277E10" w:rsidRDefault="00277E10" w:rsidP="00277E10">
      <w:pPr>
        <w:suppressLineNumbers/>
        <w:tabs>
          <w:tab w:val="right" w:leader="dot" w:pos="9360"/>
        </w:tabs>
        <w:suppressAutoHyphens/>
        <w:spacing w:line="360" w:lineRule="auto"/>
        <w:jc w:val="both"/>
        <w:rPr>
          <w:rFonts w:ascii="Times New Roman" w:eastAsia="Calibri" w:hAnsi="Times New Roman" w:cs="DejaVu Sans"/>
          <w:color w:val="000000"/>
          <w:sz w:val="24"/>
          <w:lang w:eastAsia="ar-SA"/>
        </w:rPr>
      </w:pPr>
      <w:r w:rsidRPr="00277E10">
        <w:rPr>
          <w:rFonts w:ascii="Times New Roman" w:eastAsia="Calibri" w:hAnsi="Times New Roman" w:cs="DejaVu Sans"/>
          <w:color w:val="000000"/>
          <w:sz w:val="24"/>
          <w:lang w:eastAsia="ar-SA"/>
        </w:rPr>
        <w:t>REFERENCES</w:t>
      </w:r>
      <w:r w:rsidRPr="00277E10">
        <w:rPr>
          <w:rFonts w:ascii="Times New Roman" w:eastAsia="Calibri" w:hAnsi="Times New Roman" w:cs="DejaVu Sans"/>
          <w:color w:val="000000"/>
          <w:sz w:val="24"/>
          <w:lang w:eastAsia="ar-SA"/>
        </w:rPr>
        <w:tab/>
        <w:t>8</w:t>
      </w:r>
    </w:p>
    <w:p w14:paraId="5230F29C" w14:textId="77777777" w:rsidR="00277E10" w:rsidRPr="00277E10" w:rsidRDefault="00277E10" w:rsidP="00277E10">
      <w:pPr>
        <w:suppressLineNumbers/>
        <w:tabs>
          <w:tab w:val="right" w:leader="dot" w:pos="9360"/>
        </w:tabs>
        <w:suppressAutoHyphens/>
        <w:spacing w:line="360" w:lineRule="auto"/>
        <w:ind w:left="283"/>
        <w:jc w:val="both"/>
        <w:rPr>
          <w:rFonts w:ascii="Times New Roman" w:eastAsia="Calibri" w:hAnsi="Times New Roman" w:cs="DejaVu Sans"/>
          <w:color w:val="000000"/>
          <w:sz w:val="24"/>
          <w:lang w:eastAsia="ar-SA"/>
        </w:rPr>
      </w:pPr>
      <w:r w:rsidRPr="00277E10">
        <w:rPr>
          <w:rFonts w:ascii="Times New Roman" w:eastAsia="Calibri" w:hAnsi="Times New Roman" w:cs="DejaVu Sans"/>
          <w:color w:val="000000"/>
          <w:sz w:val="24"/>
          <w:lang w:eastAsia="ar-SA"/>
        </w:rPr>
        <w:t>Books and Journals:</w:t>
      </w:r>
      <w:r w:rsidRPr="00277E10">
        <w:rPr>
          <w:rFonts w:ascii="Times New Roman" w:eastAsia="Calibri" w:hAnsi="Times New Roman" w:cs="DejaVu Sans"/>
          <w:color w:val="000000"/>
          <w:sz w:val="24"/>
          <w:lang w:eastAsia="ar-SA"/>
        </w:rPr>
        <w:tab/>
        <w:t>8</w:t>
      </w:r>
    </w:p>
    <w:p w14:paraId="3AD83BF7" w14:textId="77777777" w:rsidR="00277E10" w:rsidRPr="00277E10" w:rsidRDefault="00277E10" w:rsidP="00277E10">
      <w:pPr>
        <w:suppressLineNumbers/>
        <w:tabs>
          <w:tab w:val="right" w:leader="dot" w:pos="9360"/>
        </w:tabs>
        <w:suppressAutoHyphens/>
        <w:spacing w:line="360" w:lineRule="auto"/>
        <w:ind w:left="283"/>
        <w:jc w:val="both"/>
        <w:rPr>
          <w:rFonts w:ascii="Times New Roman" w:eastAsia="Calibri" w:hAnsi="Times New Roman" w:cs="DejaVu Sans"/>
          <w:b/>
          <w:bCs/>
          <w:i/>
          <w:iCs/>
          <w:color w:val="000000"/>
          <w:sz w:val="36"/>
          <w:szCs w:val="36"/>
          <w:lang w:eastAsia="ar-SA"/>
        </w:rPr>
      </w:pPr>
      <w:r w:rsidRPr="00277E10">
        <w:rPr>
          <w:rFonts w:ascii="Times New Roman" w:eastAsia="Calibri" w:hAnsi="Times New Roman" w:cs="DejaVu Sans"/>
          <w:color w:val="000000"/>
          <w:sz w:val="24"/>
          <w:lang w:eastAsia="ar-SA"/>
        </w:rPr>
        <w:t>Online:</w:t>
      </w:r>
      <w:r w:rsidRPr="00277E10">
        <w:rPr>
          <w:rFonts w:ascii="Times New Roman" w:eastAsia="Calibri" w:hAnsi="Times New Roman" w:cs="DejaVu Sans"/>
          <w:color w:val="000000"/>
          <w:sz w:val="24"/>
          <w:lang w:eastAsia="ar-SA"/>
        </w:rPr>
        <w:tab/>
        <w:t>8</w:t>
      </w:r>
      <w:r w:rsidRPr="00277E10">
        <w:rPr>
          <w:rFonts w:ascii="Times New Roman" w:eastAsia="Calibri" w:hAnsi="Times New Roman" w:cs="DejaVu Sans"/>
          <w:color w:val="000000"/>
          <w:sz w:val="24"/>
          <w:lang w:eastAsia="ar-SA"/>
        </w:rPr>
        <w:fldChar w:fldCharType="end"/>
      </w:r>
    </w:p>
    <w:p w14:paraId="14813EC9" w14:textId="77777777" w:rsidR="00277E10" w:rsidRPr="00277E10" w:rsidRDefault="00277E10" w:rsidP="00277E10">
      <w:pPr>
        <w:suppressAutoHyphens/>
        <w:spacing w:line="360" w:lineRule="auto"/>
        <w:jc w:val="center"/>
        <w:rPr>
          <w:rFonts w:ascii="Times New Roman" w:eastAsia="Calibri" w:hAnsi="Times New Roman" w:cs="Times New Roman"/>
          <w:b/>
          <w:bCs/>
          <w:i/>
          <w:iCs/>
          <w:color w:val="000000"/>
          <w:sz w:val="36"/>
          <w:szCs w:val="36"/>
          <w:lang w:eastAsia="ar-SA"/>
        </w:rPr>
      </w:pPr>
    </w:p>
    <w:p w14:paraId="3D526682" w14:textId="77777777" w:rsidR="00277E10" w:rsidRPr="00277E10" w:rsidRDefault="00277E10" w:rsidP="00277E10">
      <w:pPr>
        <w:suppressAutoHyphens/>
        <w:spacing w:line="360" w:lineRule="auto"/>
        <w:jc w:val="center"/>
        <w:rPr>
          <w:rFonts w:ascii="Times New Roman" w:eastAsia="Calibri" w:hAnsi="Times New Roman" w:cs="Times New Roman"/>
          <w:b/>
          <w:bCs/>
          <w:i/>
          <w:iCs/>
          <w:color w:val="000000"/>
          <w:sz w:val="24"/>
          <w:lang w:eastAsia="ar-SA"/>
        </w:rPr>
      </w:pPr>
    </w:p>
    <w:p w14:paraId="1D3359A1" w14:textId="77777777" w:rsidR="00277E10" w:rsidRPr="00277E10" w:rsidRDefault="00277E10" w:rsidP="00277E10">
      <w:pPr>
        <w:suppressAutoHyphens/>
        <w:spacing w:line="100" w:lineRule="atLeast"/>
        <w:jc w:val="right"/>
        <w:rPr>
          <w:rFonts w:ascii="Times New Roman" w:eastAsia="Droid Sans" w:hAnsi="Times New Roman" w:cs="Times New Roman"/>
          <w:color w:val="000000"/>
          <w:sz w:val="96"/>
          <w:szCs w:val="96"/>
          <w:lang w:eastAsia="hi-IN" w:bidi="hi-IN"/>
        </w:rPr>
      </w:pPr>
    </w:p>
    <w:p w14:paraId="56022524" w14:textId="77777777" w:rsidR="00277E10" w:rsidRPr="00277E10" w:rsidRDefault="00277E10" w:rsidP="00277E10">
      <w:pPr>
        <w:suppressAutoHyphens/>
        <w:spacing w:line="100" w:lineRule="atLeast"/>
        <w:jc w:val="right"/>
        <w:rPr>
          <w:rFonts w:ascii="Times New Roman" w:eastAsia="Droid Sans" w:hAnsi="Times New Roman" w:cs="Times New Roman"/>
          <w:color w:val="000000"/>
          <w:sz w:val="96"/>
          <w:szCs w:val="96"/>
          <w:lang w:eastAsia="hi-IN" w:bidi="hi-IN"/>
        </w:rPr>
      </w:pPr>
    </w:p>
    <w:p w14:paraId="2B57C400" w14:textId="77777777" w:rsidR="00277E10" w:rsidRPr="00277E10" w:rsidRDefault="00277E10" w:rsidP="00277E10">
      <w:pPr>
        <w:suppressAutoHyphens/>
        <w:spacing w:line="360" w:lineRule="auto"/>
        <w:jc w:val="center"/>
        <w:rPr>
          <w:rFonts w:ascii="Times New Roman" w:eastAsia="Calibri" w:hAnsi="Times New Roman" w:cs="Times New Roman"/>
          <w:color w:val="000000"/>
          <w:sz w:val="24"/>
          <w:lang w:eastAsia="ar-SA"/>
        </w:rPr>
      </w:pPr>
    </w:p>
    <w:p w14:paraId="6106F962" w14:textId="77777777" w:rsidR="00277E10" w:rsidRPr="00277E10" w:rsidRDefault="00277E10" w:rsidP="00277E10">
      <w:pPr>
        <w:keepNext/>
        <w:keepLines/>
        <w:numPr>
          <w:ilvl w:val="0"/>
          <w:numId w:val="1"/>
        </w:numPr>
        <w:suppressAutoHyphens/>
        <w:spacing w:before="113" w:line="360" w:lineRule="auto"/>
        <w:jc w:val="both"/>
        <w:outlineLvl w:val="0"/>
        <w:rPr>
          <w:rFonts w:ascii="Times New Roman" w:eastAsia="Times New Roman" w:hAnsi="Times New Roman" w:cs="Times New Roman"/>
          <w:b/>
          <w:bCs/>
          <w:color w:val="000000"/>
          <w:sz w:val="28"/>
          <w:szCs w:val="28"/>
          <w:lang w:eastAsia="ar-SA"/>
        </w:rPr>
      </w:pPr>
    </w:p>
    <w:p w14:paraId="639A0615" w14:textId="77777777" w:rsidR="00277E10" w:rsidRPr="00277E10" w:rsidRDefault="00277E10" w:rsidP="00277E10">
      <w:pPr>
        <w:keepNext/>
        <w:keepLines/>
        <w:pageBreakBefore/>
        <w:numPr>
          <w:ilvl w:val="0"/>
          <w:numId w:val="1"/>
        </w:numPr>
        <w:suppressAutoHyphens/>
        <w:spacing w:before="113" w:line="360" w:lineRule="auto"/>
        <w:jc w:val="both"/>
        <w:outlineLvl w:val="0"/>
        <w:rPr>
          <w:rFonts w:ascii="Times New Roman" w:eastAsia="Times New Roman" w:hAnsi="Times New Roman" w:cs="Times New Roman"/>
          <w:b/>
          <w:bCs/>
          <w:color w:val="000000"/>
          <w:sz w:val="28"/>
          <w:szCs w:val="28"/>
          <w:lang w:eastAsia="ar-SA"/>
        </w:rPr>
      </w:pPr>
      <w:r w:rsidRPr="00277E10">
        <w:rPr>
          <w:rFonts w:ascii="Times New Roman" w:eastAsia="Times New Roman" w:hAnsi="Times New Roman" w:cs="Times New Roman"/>
          <w:b/>
          <w:bCs/>
          <w:color w:val="000000"/>
          <w:sz w:val="28"/>
          <w:szCs w:val="28"/>
          <w:lang w:eastAsia="ar-SA"/>
        </w:rPr>
        <w:lastRenderedPageBreak/>
        <w:t>Introduction</w:t>
      </w:r>
    </w:p>
    <w:p w14:paraId="26E83989" w14:textId="77777777" w:rsidR="00277E10" w:rsidRPr="00277E10" w:rsidRDefault="00277E10" w:rsidP="00277E10">
      <w:pPr>
        <w:keepNext/>
        <w:keepLines/>
        <w:numPr>
          <w:ilvl w:val="1"/>
          <w:numId w:val="1"/>
        </w:numPr>
        <w:suppressAutoHyphens/>
        <w:spacing w:before="113" w:line="360" w:lineRule="auto"/>
        <w:jc w:val="both"/>
        <w:outlineLvl w:val="1"/>
        <w:rPr>
          <w:rFonts w:ascii="Times New Roman" w:eastAsia="Times New Roman" w:hAnsi="Times New Roman" w:cs="Times New Roman"/>
          <w:bCs/>
          <w:color w:val="000000"/>
          <w:sz w:val="24"/>
          <w:szCs w:val="26"/>
          <w:u w:val="single"/>
          <w:lang w:eastAsia="ar-SA"/>
        </w:rPr>
      </w:pPr>
      <w:r w:rsidRPr="00277E10">
        <w:rPr>
          <w:rFonts w:ascii="Times New Roman" w:eastAsia="Times New Roman" w:hAnsi="Times New Roman" w:cs="Times New Roman"/>
          <w:bCs/>
          <w:color w:val="000000"/>
          <w:sz w:val="24"/>
          <w:szCs w:val="26"/>
          <w:u w:val="single"/>
          <w:lang w:eastAsia="ar-SA"/>
        </w:rPr>
        <w:t>Overview of the study</w:t>
      </w:r>
    </w:p>
    <w:p w14:paraId="35F3F172" w14:textId="77777777" w:rsidR="00277E10" w:rsidRPr="00277E10" w:rsidRDefault="00277E10" w:rsidP="00277E10">
      <w:pPr>
        <w:suppressAutoHyphens/>
        <w:spacing w:line="360" w:lineRule="auto"/>
        <w:jc w:val="both"/>
        <w:rPr>
          <w:rFonts w:ascii="Times New Roman" w:eastAsia="Calibri" w:hAnsi="Times New Roman" w:cs="Times New Roman"/>
          <w:color w:val="000000"/>
          <w:sz w:val="24"/>
          <w:lang w:eastAsia="ar-SA"/>
        </w:rPr>
      </w:pPr>
      <w:r w:rsidRPr="00277E10">
        <w:rPr>
          <w:rFonts w:ascii="Times New Roman" w:eastAsia="Calibri" w:hAnsi="Times New Roman" w:cs="Times New Roman"/>
          <w:color w:val="000000"/>
          <w:sz w:val="24"/>
          <w:lang w:eastAsia="ar-SA"/>
        </w:rPr>
        <w:tab/>
        <w:t xml:space="preserve">In corporate world, an online communication that lets the organization to interact with the potential customers and share messages in actual time. Using social media networks helps businesses to create online networks, promote and sell commodities and services. The present study will show the impact of social media videos and online streaming on the small brand to connect with the target customers </w:t>
      </w:r>
      <w:r w:rsidRPr="00277E10">
        <w:rPr>
          <w:rFonts w:ascii="Times New Roman" w:eastAsia="Calibri" w:hAnsi="Times New Roman" w:cs="Times New Roman"/>
          <w:color w:val="000000"/>
          <w:sz w:val="24"/>
          <w:shd w:val="clear" w:color="auto" w:fill="FFFFFF"/>
          <w:lang w:eastAsia="ar-SA"/>
        </w:rPr>
        <w:t>(Burgess and Green, 2018)</w:t>
      </w:r>
      <w:r w:rsidRPr="00277E10">
        <w:rPr>
          <w:rFonts w:ascii="Times New Roman" w:eastAsia="Calibri" w:hAnsi="Times New Roman" w:cs="Times New Roman"/>
          <w:color w:val="000000"/>
          <w:sz w:val="24"/>
          <w:lang w:eastAsia="ar-SA"/>
        </w:rPr>
        <w:t xml:space="preserve">. </w:t>
      </w:r>
    </w:p>
    <w:p w14:paraId="6A82707D" w14:textId="77777777" w:rsidR="00277E10" w:rsidRPr="00277E10" w:rsidRDefault="00277E10" w:rsidP="00277E10">
      <w:pPr>
        <w:suppressAutoHyphens/>
        <w:spacing w:line="360" w:lineRule="auto"/>
        <w:jc w:val="both"/>
        <w:rPr>
          <w:rFonts w:ascii="Times New Roman" w:eastAsia="Calibri" w:hAnsi="Times New Roman" w:cs="Times New Roman"/>
          <w:color w:val="000000"/>
          <w:sz w:val="24"/>
          <w:lang w:eastAsia="ar-SA"/>
        </w:rPr>
      </w:pPr>
      <w:r w:rsidRPr="00277E10">
        <w:rPr>
          <w:rFonts w:ascii="Times New Roman" w:eastAsia="Calibri" w:hAnsi="Times New Roman" w:cs="Times New Roman"/>
          <w:color w:val="000000"/>
          <w:sz w:val="24"/>
          <w:lang w:eastAsia="ar-SA"/>
        </w:rPr>
        <w:tab/>
        <w:t xml:space="preserve">The research proposal is based upon Little Victories which is one of the popular local coffee shops in the United Kingdom. In 2016, it was opened as the contemporary and stylish                                                                                                                                                                                        coffee shop by the founders Chris and John. It serves best quality coffee, wines, cocktails and snacks as well in its restaurant. </w:t>
      </w:r>
    </w:p>
    <w:p w14:paraId="29224F97" w14:textId="77777777" w:rsidR="00277E10" w:rsidRPr="00277E10" w:rsidRDefault="00277E10" w:rsidP="00277E10">
      <w:pPr>
        <w:keepNext/>
        <w:keepLines/>
        <w:numPr>
          <w:ilvl w:val="1"/>
          <w:numId w:val="1"/>
        </w:numPr>
        <w:suppressAutoHyphens/>
        <w:spacing w:before="113" w:line="360" w:lineRule="auto"/>
        <w:jc w:val="both"/>
        <w:outlineLvl w:val="1"/>
        <w:rPr>
          <w:rFonts w:ascii="Times New Roman" w:eastAsia="Times New Roman" w:hAnsi="Times New Roman" w:cs="Times New Roman"/>
          <w:bCs/>
          <w:color w:val="000000"/>
          <w:sz w:val="24"/>
          <w:szCs w:val="26"/>
          <w:u w:val="single"/>
          <w:lang w:eastAsia="ar-SA"/>
        </w:rPr>
      </w:pPr>
      <w:r w:rsidRPr="00277E10">
        <w:rPr>
          <w:rFonts w:ascii="Times New Roman" w:eastAsia="Times New Roman" w:hAnsi="Times New Roman" w:cs="Times New Roman"/>
          <w:bCs/>
          <w:color w:val="000000"/>
          <w:sz w:val="24"/>
          <w:szCs w:val="26"/>
          <w:u w:val="single"/>
          <w:lang w:eastAsia="ar-SA"/>
        </w:rPr>
        <w:t>Problem statement</w:t>
      </w:r>
    </w:p>
    <w:p w14:paraId="24542814" w14:textId="77777777" w:rsidR="00277E10" w:rsidRPr="00277E10" w:rsidRDefault="00277E10" w:rsidP="00277E10">
      <w:pPr>
        <w:suppressAutoHyphens/>
        <w:spacing w:line="360" w:lineRule="auto"/>
        <w:jc w:val="both"/>
        <w:rPr>
          <w:rFonts w:ascii="Times New Roman" w:eastAsia="Calibri" w:hAnsi="Times New Roman" w:cs="Times New Roman"/>
          <w:color w:val="000000"/>
          <w:sz w:val="24"/>
          <w:lang w:eastAsia="ar-SA"/>
        </w:rPr>
      </w:pPr>
      <w:r w:rsidRPr="00277E10">
        <w:rPr>
          <w:rFonts w:ascii="Times New Roman" w:eastAsia="Calibri" w:hAnsi="Times New Roman" w:cs="Times New Roman"/>
          <w:color w:val="000000"/>
          <w:sz w:val="24"/>
          <w:lang w:eastAsia="ar-SA"/>
        </w:rPr>
        <w:tab/>
        <w:t xml:space="preserve">Being a small business firm, the organization is not able to interact and connect with their target customers. The problem behind this issue is the lack of knowledge and experience about the social media usage and online streaming where they could pass information of their coffee shop services together with different offers to their potential customers. The customers are not aware about the current offers or even about the existence of the coffee shop in order to grab services. Thus, using making social media videos and online streaming could really help in addressing this issue. </w:t>
      </w:r>
    </w:p>
    <w:p w14:paraId="4B924109" w14:textId="77777777" w:rsidR="00277E10" w:rsidRPr="00277E10" w:rsidRDefault="00277E10" w:rsidP="00277E10">
      <w:pPr>
        <w:keepNext/>
        <w:keepLines/>
        <w:numPr>
          <w:ilvl w:val="1"/>
          <w:numId w:val="1"/>
        </w:numPr>
        <w:suppressAutoHyphens/>
        <w:spacing w:before="113" w:line="360" w:lineRule="auto"/>
        <w:jc w:val="both"/>
        <w:outlineLvl w:val="1"/>
        <w:rPr>
          <w:rFonts w:ascii="Times New Roman" w:eastAsia="Times New Roman" w:hAnsi="Times New Roman" w:cs="Times New Roman"/>
          <w:bCs/>
          <w:color w:val="000000"/>
          <w:sz w:val="24"/>
          <w:szCs w:val="26"/>
          <w:u w:val="single"/>
          <w:lang w:eastAsia="ar-SA"/>
        </w:rPr>
      </w:pPr>
      <w:r w:rsidRPr="00277E10">
        <w:rPr>
          <w:rFonts w:ascii="Times New Roman" w:eastAsia="Times New Roman" w:hAnsi="Times New Roman" w:cs="Times New Roman"/>
          <w:bCs/>
          <w:color w:val="000000"/>
          <w:sz w:val="24"/>
          <w:szCs w:val="26"/>
          <w:u w:val="single"/>
          <w:lang w:eastAsia="ar-SA"/>
        </w:rPr>
        <w:t>Research Questions</w:t>
      </w:r>
    </w:p>
    <w:p w14:paraId="44D5D1D5" w14:textId="77777777" w:rsidR="00277E10" w:rsidRPr="00277E10" w:rsidRDefault="00277E10" w:rsidP="00277E10">
      <w:pPr>
        <w:numPr>
          <w:ilvl w:val="0"/>
          <w:numId w:val="3"/>
        </w:numPr>
        <w:suppressAutoHyphens/>
        <w:spacing w:line="360" w:lineRule="auto"/>
        <w:jc w:val="both"/>
        <w:rPr>
          <w:rFonts w:ascii="Times New Roman" w:eastAsia="Calibri" w:hAnsi="Times New Roman" w:cs="Times New Roman"/>
          <w:color w:val="000000"/>
          <w:sz w:val="24"/>
          <w:lang w:eastAsia="ar-SA"/>
        </w:rPr>
      </w:pPr>
      <w:r w:rsidRPr="00277E10">
        <w:rPr>
          <w:rFonts w:ascii="Times New Roman" w:eastAsia="Calibri" w:hAnsi="Times New Roman" w:cs="Times New Roman"/>
          <w:color w:val="000000"/>
          <w:sz w:val="24"/>
          <w:lang w:eastAsia="ar-SA"/>
        </w:rPr>
        <w:t>What is the concept of social media videos and online streams in context of UK hospitality industry?</w:t>
      </w:r>
    </w:p>
    <w:p w14:paraId="59DFB0DE" w14:textId="77777777" w:rsidR="00277E10" w:rsidRPr="00277E10" w:rsidRDefault="00277E10" w:rsidP="00277E10">
      <w:pPr>
        <w:numPr>
          <w:ilvl w:val="0"/>
          <w:numId w:val="3"/>
        </w:numPr>
        <w:suppressAutoHyphens/>
        <w:spacing w:line="360" w:lineRule="auto"/>
        <w:jc w:val="both"/>
        <w:rPr>
          <w:rFonts w:ascii="Times New Roman" w:eastAsia="Calibri" w:hAnsi="Times New Roman" w:cs="Times New Roman"/>
          <w:color w:val="000000"/>
          <w:sz w:val="24"/>
          <w:lang w:eastAsia="ar-SA"/>
        </w:rPr>
      </w:pPr>
      <w:r w:rsidRPr="00277E10">
        <w:rPr>
          <w:rFonts w:ascii="Times New Roman" w:eastAsia="Calibri" w:hAnsi="Times New Roman" w:cs="Times New Roman"/>
          <w:color w:val="000000"/>
          <w:sz w:val="24"/>
          <w:lang w:eastAsia="ar-SA"/>
        </w:rPr>
        <w:t>Identify the impact of social media videos and online streams on Little Victories to connect the customers.</w:t>
      </w:r>
    </w:p>
    <w:p w14:paraId="75912257" w14:textId="77777777" w:rsidR="00277E10" w:rsidRPr="00277E10" w:rsidRDefault="00277E10" w:rsidP="00277E10">
      <w:pPr>
        <w:numPr>
          <w:ilvl w:val="0"/>
          <w:numId w:val="3"/>
        </w:numPr>
        <w:suppressAutoHyphens/>
        <w:spacing w:line="360" w:lineRule="auto"/>
        <w:jc w:val="both"/>
        <w:rPr>
          <w:rFonts w:ascii="Times New Roman" w:eastAsia="Calibri" w:hAnsi="Times New Roman" w:cs="Times New Roman"/>
          <w:color w:val="000000"/>
          <w:sz w:val="24"/>
          <w:lang w:eastAsia="ar-SA"/>
        </w:rPr>
      </w:pPr>
      <w:r w:rsidRPr="00277E10">
        <w:rPr>
          <w:rFonts w:ascii="Times New Roman" w:eastAsia="Calibri" w:hAnsi="Times New Roman" w:cs="Times New Roman"/>
          <w:color w:val="000000"/>
          <w:sz w:val="24"/>
          <w:lang w:eastAsia="ar-SA"/>
        </w:rPr>
        <w:t xml:space="preserve">Determine different challenges faced by Little Victories to use social media videos and online streams in order to make connection for their business. </w:t>
      </w:r>
    </w:p>
    <w:p w14:paraId="5BDF60CF" w14:textId="77777777" w:rsidR="00277E10" w:rsidRPr="00277E10" w:rsidRDefault="00277E10" w:rsidP="00277E10">
      <w:pPr>
        <w:keepNext/>
        <w:keepLines/>
        <w:numPr>
          <w:ilvl w:val="1"/>
          <w:numId w:val="1"/>
        </w:numPr>
        <w:suppressAutoHyphens/>
        <w:spacing w:before="113" w:line="360" w:lineRule="auto"/>
        <w:jc w:val="both"/>
        <w:outlineLvl w:val="1"/>
        <w:rPr>
          <w:rFonts w:ascii="Times New Roman" w:eastAsia="Times New Roman" w:hAnsi="Times New Roman" w:cs="Times New Roman"/>
          <w:b/>
          <w:bCs/>
          <w:color w:val="000000"/>
          <w:sz w:val="24"/>
          <w:szCs w:val="26"/>
          <w:u w:val="single"/>
          <w:lang w:eastAsia="ar-SA"/>
        </w:rPr>
      </w:pPr>
      <w:r w:rsidRPr="00277E10">
        <w:rPr>
          <w:rFonts w:ascii="Times New Roman" w:eastAsia="Times New Roman" w:hAnsi="Times New Roman" w:cs="Times New Roman"/>
          <w:bCs/>
          <w:color w:val="000000"/>
          <w:sz w:val="24"/>
          <w:szCs w:val="26"/>
          <w:u w:val="single"/>
          <w:lang w:eastAsia="ar-SA"/>
        </w:rPr>
        <w:t>Research Aim and Objectives</w:t>
      </w:r>
    </w:p>
    <w:p w14:paraId="2391D31F" w14:textId="77777777" w:rsidR="00277E10" w:rsidRPr="00277E10" w:rsidRDefault="00277E10" w:rsidP="00277E10">
      <w:pPr>
        <w:suppressAutoHyphens/>
        <w:spacing w:line="360" w:lineRule="auto"/>
        <w:jc w:val="both"/>
        <w:rPr>
          <w:rFonts w:ascii="Times New Roman" w:eastAsia="Calibri" w:hAnsi="Times New Roman" w:cs="Times New Roman"/>
          <w:color w:val="000000"/>
          <w:sz w:val="24"/>
          <w:lang w:eastAsia="ar-SA"/>
        </w:rPr>
      </w:pPr>
      <w:r w:rsidRPr="00277E10">
        <w:rPr>
          <w:rFonts w:ascii="Times New Roman" w:eastAsia="Calibri" w:hAnsi="Times New Roman" w:cs="Times New Roman"/>
          <w:b/>
          <w:bCs/>
          <w:color w:val="000000"/>
          <w:sz w:val="24"/>
          <w:lang w:eastAsia="ar-SA"/>
        </w:rPr>
        <w:t>Aim:</w:t>
      </w:r>
    </w:p>
    <w:p w14:paraId="2C5D11A6" w14:textId="77777777" w:rsidR="00277E10" w:rsidRPr="00277E10" w:rsidRDefault="00277E10" w:rsidP="00277E10">
      <w:pPr>
        <w:suppressAutoHyphens/>
        <w:spacing w:line="360" w:lineRule="auto"/>
        <w:jc w:val="both"/>
        <w:rPr>
          <w:rFonts w:ascii="Times New Roman" w:eastAsia="Calibri" w:hAnsi="Times New Roman" w:cs="Times New Roman"/>
          <w:b/>
          <w:bCs/>
          <w:color w:val="000000"/>
          <w:sz w:val="24"/>
          <w:lang w:eastAsia="ar-SA"/>
        </w:rPr>
      </w:pPr>
      <w:r w:rsidRPr="00277E10">
        <w:rPr>
          <w:rFonts w:ascii="Times New Roman" w:eastAsia="Calibri" w:hAnsi="Times New Roman" w:cs="Times New Roman"/>
          <w:color w:val="000000"/>
          <w:sz w:val="24"/>
          <w:lang w:eastAsia="ar-SA"/>
        </w:rPr>
        <w:tab/>
        <w:t xml:space="preserve">“To analyse the impact of social media videos and online streams on the small brand to connect with the customers within UK hospitality industry”. A study on Little Victories. </w:t>
      </w:r>
    </w:p>
    <w:p w14:paraId="097AC86D" w14:textId="77777777" w:rsidR="00277E10" w:rsidRPr="00277E10" w:rsidRDefault="00277E10" w:rsidP="00277E10">
      <w:pPr>
        <w:suppressAutoHyphens/>
        <w:spacing w:line="360" w:lineRule="auto"/>
        <w:jc w:val="both"/>
        <w:rPr>
          <w:rFonts w:ascii="Times New Roman" w:eastAsia="Calibri" w:hAnsi="Times New Roman" w:cs="Times New Roman"/>
          <w:color w:val="000000"/>
          <w:sz w:val="24"/>
          <w:lang w:eastAsia="ar-SA"/>
        </w:rPr>
      </w:pPr>
      <w:r w:rsidRPr="00277E10">
        <w:rPr>
          <w:rFonts w:ascii="Times New Roman" w:eastAsia="Calibri" w:hAnsi="Times New Roman" w:cs="Times New Roman"/>
          <w:b/>
          <w:bCs/>
          <w:color w:val="000000"/>
          <w:sz w:val="24"/>
          <w:lang w:eastAsia="ar-SA"/>
        </w:rPr>
        <w:t>Objectives:</w:t>
      </w:r>
    </w:p>
    <w:p w14:paraId="4667BD23" w14:textId="77777777" w:rsidR="00277E10" w:rsidRPr="00277E10" w:rsidRDefault="00277E10" w:rsidP="00277E10">
      <w:pPr>
        <w:numPr>
          <w:ilvl w:val="0"/>
          <w:numId w:val="2"/>
        </w:numPr>
        <w:suppressAutoHyphens/>
        <w:spacing w:line="360" w:lineRule="auto"/>
        <w:jc w:val="both"/>
        <w:rPr>
          <w:rFonts w:ascii="Times New Roman" w:eastAsia="Calibri" w:hAnsi="Times New Roman" w:cs="Times New Roman"/>
          <w:color w:val="000000"/>
          <w:sz w:val="24"/>
          <w:lang w:eastAsia="ar-SA"/>
        </w:rPr>
      </w:pPr>
      <w:r w:rsidRPr="00277E10">
        <w:rPr>
          <w:rFonts w:ascii="Times New Roman" w:eastAsia="Calibri" w:hAnsi="Times New Roman" w:cs="Times New Roman"/>
          <w:color w:val="000000"/>
          <w:sz w:val="24"/>
          <w:lang w:eastAsia="ar-SA"/>
        </w:rPr>
        <w:lastRenderedPageBreak/>
        <w:t>To investigate the concept of social media videos and online streams within UK hospitality industry</w:t>
      </w:r>
    </w:p>
    <w:p w14:paraId="14CFC2C1" w14:textId="77777777" w:rsidR="00277E10" w:rsidRPr="00277E10" w:rsidRDefault="00277E10" w:rsidP="00277E10">
      <w:pPr>
        <w:numPr>
          <w:ilvl w:val="0"/>
          <w:numId w:val="2"/>
        </w:numPr>
        <w:suppressAutoHyphens/>
        <w:spacing w:line="360" w:lineRule="auto"/>
        <w:jc w:val="both"/>
        <w:rPr>
          <w:rFonts w:ascii="Times New Roman" w:eastAsia="Calibri" w:hAnsi="Times New Roman" w:cs="Times New Roman"/>
          <w:color w:val="000000"/>
          <w:sz w:val="24"/>
          <w:lang w:eastAsia="ar-SA"/>
        </w:rPr>
      </w:pPr>
      <w:r w:rsidRPr="00277E10">
        <w:rPr>
          <w:rFonts w:ascii="Times New Roman" w:eastAsia="Calibri" w:hAnsi="Times New Roman" w:cs="Times New Roman"/>
          <w:color w:val="000000"/>
          <w:sz w:val="24"/>
          <w:lang w:eastAsia="ar-SA"/>
        </w:rPr>
        <w:t>To identify the impact of social media videos and online streams on Little Victories to connect with the customers</w:t>
      </w:r>
    </w:p>
    <w:p w14:paraId="016F3431" w14:textId="77777777" w:rsidR="00277E10" w:rsidRPr="00277E10" w:rsidRDefault="00277E10" w:rsidP="00277E10">
      <w:pPr>
        <w:numPr>
          <w:ilvl w:val="0"/>
          <w:numId w:val="2"/>
        </w:numPr>
        <w:suppressAutoHyphens/>
        <w:spacing w:line="360" w:lineRule="auto"/>
        <w:jc w:val="both"/>
        <w:rPr>
          <w:rFonts w:ascii="Times New Roman" w:eastAsia="Calibri" w:hAnsi="Times New Roman" w:cs="Times New Roman"/>
          <w:color w:val="000000"/>
          <w:sz w:val="24"/>
          <w:lang w:eastAsia="ar-SA"/>
        </w:rPr>
      </w:pPr>
      <w:r w:rsidRPr="00277E10">
        <w:rPr>
          <w:rFonts w:ascii="Times New Roman" w:eastAsia="Calibri" w:hAnsi="Times New Roman" w:cs="Times New Roman"/>
          <w:color w:val="000000"/>
          <w:sz w:val="24"/>
          <w:lang w:eastAsia="ar-SA"/>
        </w:rPr>
        <w:t>To examine different challenges faced by organization to use social media videos and online streams effectively in context of Little Victories</w:t>
      </w:r>
    </w:p>
    <w:p w14:paraId="2231F99E" w14:textId="77777777" w:rsidR="00277E10" w:rsidRPr="00277E10" w:rsidRDefault="00277E10" w:rsidP="00277E10">
      <w:pPr>
        <w:keepNext/>
        <w:keepLines/>
        <w:numPr>
          <w:ilvl w:val="1"/>
          <w:numId w:val="1"/>
        </w:numPr>
        <w:suppressAutoHyphens/>
        <w:spacing w:before="113" w:line="360" w:lineRule="auto"/>
        <w:jc w:val="both"/>
        <w:outlineLvl w:val="1"/>
        <w:rPr>
          <w:rFonts w:ascii="Times New Roman" w:eastAsia="Times New Roman" w:hAnsi="Times New Roman" w:cs="Times New Roman"/>
          <w:bCs/>
          <w:color w:val="000000"/>
          <w:sz w:val="24"/>
          <w:szCs w:val="26"/>
          <w:u w:val="single"/>
          <w:lang w:eastAsia="ar-SA"/>
        </w:rPr>
      </w:pPr>
      <w:r w:rsidRPr="00277E10">
        <w:rPr>
          <w:rFonts w:ascii="Times New Roman" w:eastAsia="Times New Roman" w:hAnsi="Times New Roman" w:cs="Times New Roman"/>
          <w:bCs/>
          <w:color w:val="000000"/>
          <w:sz w:val="24"/>
          <w:szCs w:val="26"/>
          <w:u w:val="single"/>
          <w:lang w:eastAsia="ar-SA"/>
        </w:rPr>
        <w:t>Significance of the study</w:t>
      </w:r>
    </w:p>
    <w:p w14:paraId="7241F69E" w14:textId="77777777" w:rsidR="00277E10" w:rsidRPr="00277E10" w:rsidRDefault="00277E10" w:rsidP="00277E10">
      <w:pPr>
        <w:suppressAutoHyphens/>
        <w:spacing w:line="360" w:lineRule="auto"/>
        <w:jc w:val="both"/>
        <w:rPr>
          <w:rFonts w:ascii="Times New Roman" w:eastAsia="Calibri" w:hAnsi="Times New Roman" w:cs="Times New Roman"/>
          <w:color w:val="000000"/>
          <w:sz w:val="24"/>
          <w:lang w:eastAsia="ar-SA"/>
        </w:rPr>
      </w:pPr>
      <w:r w:rsidRPr="00277E10">
        <w:rPr>
          <w:rFonts w:ascii="Times New Roman" w:eastAsia="Calibri" w:hAnsi="Times New Roman" w:cs="Times New Roman"/>
          <w:color w:val="000000"/>
          <w:sz w:val="24"/>
          <w:lang w:eastAsia="ar-SA"/>
        </w:rPr>
        <w:tab/>
        <w:t xml:space="preserve">Social media videos and online streaming enables marketers to connect as well as engage potential customers where they are at- YouTube, LinkedIn, Facebook, Instagram and many more. Through social media plan and strategy along with the ability to develop engaging content, marketing team can engage their audience. Attractive content creation encourages brands to work productively and effectively to attract maximum customer attention. It helps in spreading the messages and information about the organization effectively and quickly. </w:t>
      </w:r>
    </w:p>
    <w:p w14:paraId="679EF708" w14:textId="77777777" w:rsidR="00277E10" w:rsidRPr="00277E10" w:rsidRDefault="00277E10" w:rsidP="00277E10">
      <w:pPr>
        <w:keepNext/>
        <w:keepLines/>
        <w:numPr>
          <w:ilvl w:val="1"/>
          <w:numId w:val="1"/>
        </w:numPr>
        <w:suppressAutoHyphens/>
        <w:spacing w:before="113" w:line="360" w:lineRule="auto"/>
        <w:jc w:val="both"/>
        <w:outlineLvl w:val="1"/>
        <w:rPr>
          <w:rFonts w:ascii="Times New Roman" w:eastAsia="Times New Roman" w:hAnsi="Times New Roman" w:cs="Times New Roman"/>
          <w:bCs/>
          <w:color w:val="000000"/>
          <w:sz w:val="24"/>
          <w:szCs w:val="26"/>
          <w:u w:val="single"/>
          <w:lang w:eastAsia="ar-SA"/>
        </w:rPr>
      </w:pPr>
      <w:r w:rsidRPr="00277E10">
        <w:rPr>
          <w:rFonts w:ascii="Times New Roman" w:eastAsia="Times New Roman" w:hAnsi="Times New Roman" w:cs="Times New Roman"/>
          <w:bCs/>
          <w:color w:val="000000"/>
          <w:sz w:val="24"/>
          <w:szCs w:val="26"/>
          <w:u w:val="single"/>
          <w:lang w:eastAsia="ar-SA"/>
        </w:rPr>
        <w:t>Rationale of the study</w:t>
      </w:r>
    </w:p>
    <w:p w14:paraId="5877D83A" w14:textId="77777777" w:rsidR="00277E10" w:rsidRPr="00277E10" w:rsidRDefault="00277E10" w:rsidP="00277E10">
      <w:pPr>
        <w:suppressAutoHyphens/>
        <w:spacing w:line="360" w:lineRule="auto"/>
        <w:jc w:val="both"/>
        <w:rPr>
          <w:rFonts w:ascii="Times New Roman" w:eastAsia="Calibri" w:hAnsi="Times New Roman" w:cs="Times New Roman"/>
          <w:color w:val="000000"/>
          <w:sz w:val="24"/>
          <w:lang w:eastAsia="ar-SA"/>
        </w:rPr>
      </w:pPr>
      <w:r w:rsidRPr="00277E10">
        <w:rPr>
          <w:rFonts w:ascii="Times New Roman" w:eastAsia="Calibri" w:hAnsi="Times New Roman" w:cs="Times New Roman"/>
          <w:color w:val="000000"/>
          <w:sz w:val="24"/>
          <w:lang w:eastAsia="ar-SA"/>
        </w:rPr>
        <w:tab/>
        <w:t xml:space="preserve">The existing research will be relied upon two motives- personal and professional. The personal motive of researcher implies the development and improvement of knowledge based on the social media videos and online streaming. It also helps in focusing on various skills such as communication skills, interaction skills, problem solving skills and many more. Whereas, professional motive implies that the study will help in the effective use of social media videos and online streaming so that better connection can be made for the business. </w:t>
      </w:r>
    </w:p>
    <w:p w14:paraId="08AF1F9C" w14:textId="77777777" w:rsidR="00277E10" w:rsidRPr="00277E10" w:rsidRDefault="00277E10" w:rsidP="00277E10">
      <w:pPr>
        <w:keepNext/>
        <w:keepLines/>
        <w:numPr>
          <w:ilvl w:val="0"/>
          <w:numId w:val="1"/>
        </w:numPr>
        <w:suppressAutoHyphens/>
        <w:spacing w:before="113" w:line="360" w:lineRule="auto"/>
        <w:jc w:val="both"/>
        <w:outlineLvl w:val="0"/>
        <w:rPr>
          <w:rFonts w:ascii="Times New Roman" w:eastAsia="Times New Roman" w:hAnsi="Times New Roman" w:cs="Times New Roman"/>
          <w:b/>
          <w:bCs/>
          <w:color w:val="000000"/>
          <w:sz w:val="28"/>
          <w:szCs w:val="28"/>
          <w:lang w:eastAsia="ar-SA"/>
        </w:rPr>
      </w:pPr>
      <w:r w:rsidRPr="00277E10">
        <w:rPr>
          <w:rFonts w:ascii="Times New Roman" w:eastAsia="Times New Roman" w:hAnsi="Times New Roman" w:cs="Times New Roman"/>
          <w:b/>
          <w:bCs/>
          <w:color w:val="000000"/>
          <w:sz w:val="28"/>
          <w:szCs w:val="28"/>
          <w:lang w:eastAsia="ar-SA"/>
        </w:rPr>
        <w:t>Literature Review</w:t>
      </w:r>
    </w:p>
    <w:p w14:paraId="415C64C9" w14:textId="77777777" w:rsidR="00277E10" w:rsidRPr="00277E10" w:rsidRDefault="00277E10" w:rsidP="00277E10">
      <w:pPr>
        <w:keepNext/>
        <w:keepLines/>
        <w:numPr>
          <w:ilvl w:val="1"/>
          <w:numId w:val="1"/>
        </w:numPr>
        <w:suppressAutoHyphens/>
        <w:spacing w:before="113" w:line="360" w:lineRule="auto"/>
        <w:jc w:val="both"/>
        <w:outlineLvl w:val="1"/>
        <w:rPr>
          <w:rFonts w:ascii="Times New Roman" w:eastAsia="Times New Roman" w:hAnsi="Times New Roman" w:cs="Times New Roman"/>
          <w:bCs/>
          <w:color w:val="000000"/>
          <w:sz w:val="24"/>
          <w:szCs w:val="26"/>
          <w:u w:val="single"/>
          <w:lang w:eastAsia="ar-SA"/>
        </w:rPr>
      </w:pPr>
      <w:r w:rsidRPr="00277E10">
        <w:rPr>
          <w:rFonts w:ascii="Times New Roman" w:eastAsia="Times New Roman" w:hAnsi="Times New Roman" w:cs="Times New Roman"/>
          <w:bCs/>
          <w:color w:val="000000"/>
          <w:sz w:val="24"/>
          <w:szCs w:val="26"/>
          <w:u w:val="single"/>
          <w:lang w:eastAsia="ar-SA"/>
        </w:rPr>
        <w:t>Concept of social media videos and online streams within UK hospitality industry</w:t>
      </w:r>
    </w:p>
    <w:p w14:paraId="109346F1" w14:textId="77777777" w:rsidR="00277E10" w:rsidRPr="00277E10" w:rsidRDefault="00277E10" w:rsidP="00277E10">
      <w:pPr>
        <w:suppressAutoHyphens/>
        <w:spacing w:line="360" w:lineRule="auto"/>
        <w:jc w:val="both"/>
        <w:rPr>
          <w:rFonts w:ascii="Times New Roman" w:eastAsia="Calibri" w:hAnsi="Times New Roman" w:cs="Times New Roman"/>
          <w:color w:val="000000"/>
          <w:sz w:val="24"/>
          <w:lang w:eastAsia="ar-SA"/>
        </w:rPr>
      </w:pPr>
      <w:r w:rsidRPr="00277E10">
        <w:rPr>
          <w:rFonts w:ascii="Times New Roman" w:eastAsia="Calibri" w:hAnsi="Times New Roman" w:cs="Times New Roman"/>
          <w:color w:val="000000"/>
          <w:sz w:val="24"/>
          <w:lang w:eastAsia="ar-SA"/>
        </w:rPr>
        <w:tab/>
        <w:t xml:space="preserve">As per the opinion McFarlane (2022) social media refers to the internet based type of communication. It enables users to have interaction and conversations, create web content and share information. It can be of different types such as blogs, wikis, micro-blogs, photo sharing sites, video-sharing sites, instant messaging, virtual worlds and many more. Social media content is an essential part of the digital marketing strategy to attract younger audience in present competitive world. Organizations may now reach the target mass through short-form video which has gone mainstream as well as viral potential due to its popularity on social media platforms. Videos have the benefit of capturing viewer's attention for a more extended time. </w:t>
      </w:r>
    </w:p>
    <w:p w14:paraId="7D154FCF" w14:textId="77777777" w:rsidR="00277E10" w:rsidRPr="00277E10" w:rsidRDefault="00277E10" w:rsidP="00277E10">
      <w:pPr>
        <w:suppressAutoHyphens/>
        <w:spacing w:line="360" w:lineRule="auto"/>
        <w:jc w:val="both"/>
        <w:rPr>
          <w:rFonts w:ascii="Times New Roman" w:eastAsia="Calibri" w:hAnsi="Times New Roman" w:cs="Times New Roman"/>
          <w:color w:val="000000"/>
          <w:sz w:val="24"/>
          <w:lang w:eastAsia="ar-SA"/>
        </w:rPr>
      </w:pPr>
      <w:r w:rsidRPr="00277E10">
        <w:rPr>
          <w:rFonts w:ascii="Times New Roman" w:eastAsia="Calibri" w:hAnsi="Times New Roman" w:cs="Times New Roman"/>
          <w:color w:val="000000"/>
          <w:sz w:val="24"/>
          <w:lang w:eastAsia="ar-SA"/>
        </w:rPr>
        <w:tab/>
        <w:t xml:space="preserve">While, Tayson (2022) perceives that streaming can be defined as the any media content- recorded or live and delivered to mobile devices and computers through the internet and can </w:t>
      </w:r>
      <w:r w:rsidRPr="00277E10">
        <w:rPr>
          <w:rFonts w:ascii="Times New Roman" w:eastAsia="Calibri" w:hAnsi="Times New Roman" w:cs="Times New Roman"/>
          <w:color w:val="000000"/>
          <w:sz w:val="24"/>
          <w:lang w:eastAsia="ar-SA"/>
        </w:rPr>
        <w:lastRenderedPageBreak/>
        <w:t xml:space="preserve">be played again in any time. Webcasts, podcasts, movies, TV shows as well as music videos are some general types of streaming content. Livestream e-commerce is known as the tactic of promoting products and services via online videos where the organizations exhibit the goods and services and answer the questions of audiences. Through social media platforms, the organization can stream to connect with customers. Using livestreaming can support customers as well because they can get knowledge about the brand and its offers to them without visiting physically at stores. Social media channels have made online streaming cheaper and easier than ever for small firms to exploit. Also, it helps in expand the brand name while driving more sales into the business. </w:t>
      </w:r>
    </w:p>
    <w:p w14:paraId="35A3A43F" w14:textId="77777777" w:rsidR="00277E10" w:rsidRPr="00277E10" w:rsidRDefault="00277E10" w:rsidP="00277E10">
      <w:pPr>
        <w:keepNext/>
        <w:keepLines/>
        <w:numPr>
          <w:ilvl w:val="1"/>
          <w:numId w:val="1"/>
        </w:numPr>
        <w:suppressAutoHyphens/>
        <w:spacing w:before="113" w:line="360" w:lineRule="auto"/>
        <w:jc w:val="both"/>
        <w:outlineLvl w:val="1"/>
        <w:rPr>
          <w:rFonts w:ascii="Times New Roman" w:eastAsia="Times New Roman" w:hAnsi="Times New Roman" w:cs="Times New Roman"/>
          <w:bCs/>
          <w:color w:val="000000"/>
          <w:sz w:val="24"/>
          <w:szCs w:val="26"/>
          <w:u w:val="single"/>
          <w:lang w:eastAsia="ar-SA"/>
        </w:rPr>
      </w:pPr>
      <w:r w:rsidRPr="00277E10">
        <w:rPr>
          <w:rFonts w:ascii="Times New Roman" w:eastAsia="Times New Roman" w:hAnsi="Times New Roman" w:cs="Times New Roman"/>
          <w:bCs/>
          <w:color w:val="000000"/>
          <w:sz w:val="24"/>
          <w:szCs w:val="26"/>
          <w:u w:val="single"/>
          <w:lang w:eastAsia="ar-SA"/>
        </w:rPr>
        <w:t>Impact of social media videos and online streams on Little Victories to connect with the customers</w:t>
      </w:r>
    </w:p>
    <w:p w14:paraId="61E0DC07" w14:textId="77777777" w:rsidR="00277E10" w:rsidRPr="00277E10" w:rsidRDefault="00277E10" w:rsidP="00277E10">
      <w:pPr>
        <w:suppressAutoHyphens/>
        <w:spacing w:line="360" w:lineRule="auto"/>
        <w:jc w:val="both"/>
        <w:rPr>
          <w:rFonts w:ascii="Times New Roman" w:eastAsia="Calibri" w:hAnsi="Times New Roman" w:cs="Times New Roman"/>
          <w:color w:val="000000"/>
          <w:sz w:val="24"/>
          <w:lang w:eastAsia="ar-SA"/>
        </w:rPr>
      </w:pPr>
      <w:r w:rsidRPr="00277E10">
        <w:rPr>
          <w:rFonts w:ascii="Times New Roman" w:eastAsia="Calibri" w:hAnsi="Times New Roman" w:cs="Times New Roman"/>
          <w:color w:val="000000"/>
          <w:sz w:val="24"/>
          <w:lang w:eastAsia="ar-SA"/>
        </w:rPr>
        <w:tab/>
        <w:t xml:space="preserve">In accordance with Peek (2022) social media content aims to boost the traffic to the official website of the brand. For example, on Instagram, the marketers can post the URL to the website in the bio of account and direct users to this link through a post on the story on feed. Indulging users a taste of what the small business has to offer through feeds or posts will intrigue customers to know more about the organization. </w:t>
      </w:r>
    </w:p>
    <w:p w14:paraId="0A65DBE7" w14:textId="77777777" w:rsidR="00277E10" w:rsidRPr="00277E10" w:rsidRDefault="00277E10" w:rsidP="00277E10">
      <w:pPr>
        <w:suppressAutoHyphens/>
        <w:spacing w:line="360" w:lineRule="auto"/>
        <w:jc w:val="both"/>
        <w:rPr>
          <w:rFonts w:ascii="Times New Roman" w:eastAsia="Calibri" w:hAnsi="Times New Roman" w:cs="Times New Roman"/>
          <w:color w:val="000000"/>
          <w:sz w:val="24"/>
          <w:lang w:eastAsia="ar-SA"/>
        </w:rPr>
      </w:pPr>
      <w:r w:rsidRPr="00277E10">
        <w:rPr>
          <w:rFonts w:ascii="Times New Roman" w:eastAsia="Calibri" w:hAnsi="Times New Roman" w:cs="Times New Roman"/>
          <w:color w:val="000000"/>
          <w:sz w:val="24"/>
          <w:lang w:eastAsia="ar-SA"/>
        </w:rPr>
        <w:tab/>
        <w:t xml:space="preserve">Whereas, social media increases brand awareness in the target market in the most efficient way. Social media uses are beyond making connection with family and friends only, but it also helps increasing brand awareness, revenue and customer services as well. It is researched that 83% of the Instagram users found they create new brands while exploiting the social media channels. The target customers also able to share the posts or information with family or friends further boosting brand awareness. </w:t>
      </w:r>
    </w:p>
    <w:p w14:paraId="00B1DADA" w14:textId="77777777" w:rsidR="00277E10" w:rsidRPr="00277E10" w:rsidRDefault="00277E10" w:rsidP="00277E10">
      <w:pPr>
        <w:suppressAutoHyphens/>
        <w:spacing w:line="360" w:lineRule="auto"/>
        <w:jc w:val="both"/>
        <w:rPr>
          <w:rFonts w:ascii="Times New Roman" w:eastAsia="Calibri" w:hAnsi="Times New Roman" w:cs="Times New Roman"/>
          <w:color w:val="000000"/>
          <w:sz w:val="24"/>
          <w:lang w:eastAsia="ar-SA"/>
        </w:rPr>
      </w:pPr>
      <w:r w:rsidRPr="00277E10">
        <w:rPr>
          <w:rFonts w:ascii="Times New Roman" w:eastAsia="Calibri" w:hAnsi="Times New Roman" w:cs="Times New Roman"/>
          <w:color w:val="000000"/>
          <w:sz w:val="24"/>
          <w:lang w:eastAsia="ar-SA"/>
        </w:rPr>
        <w:tab/>
        <w:t xml:space="preserve">However, </w:t>
      </w:r>
      <w:r w:rsidRPr="00277E10">
        <w:rPr>
          <w:rFonts w:ascii="Times New Roman" w:eastAsia="Calibri" w:hAnsi="Times New Roman" w:cs="Times New Roman"/>
          <w:color w:val="000000"/>
          <w:sz w:val="24"/>
          <w:shd w:val="clear" w:color="auto" w:fill="FFFFFF"/>
          <w:lang w:eastAsia="ar-SA"/>
        </w:rPr>
        <w:t xml:space="preserve">Quesenberry (2020) </w:t>
      </w:r>
      <w:r w:rsidRPr="00277E10">
        <w:rPr>
          <w:rFonts w:ascii="Times New Roman" w:eastAsia="Calibri" w:hAnsi="Times New Roman" w:cs="Times New Roman"/>
          <w:color w:val="000000"/>
          <w:sz w:val="24"/>
          <w:lang w:eastAsia="ar-SA"/>
        </w:rPr>
        <w:t xml:space="preserve">despite of all positive impacts, it also negatively impact the small business firms in UK hospitality industry. Negative reviews and feedback on social media channels can damage the brand name in the market. In present times, customers have the power to make or destroy the brand image using social media channels. Internet is full of user created content in the way of customer feedback and reviews about using a service or good, pictures, videos and many more. Such way of communication has the power to affect the e-commerce. Negative comments though share an opportunity with the organization for product development or enhancement. Still, this has an opposite influence on the overall image of the organization and its sales  </w:t>
      </w:r>
      <w:r w:rsidRPr="00277E10">
        <w:rPr>
          <w:rFonts w:ascii="Times New Roman" w:eastAsia="Calibri" w:hAnsi="Times New Roman" w:cs="Times New Roman"/>
          <w:color w:val="000000"/>
          <w:sz w:val="24"/>
          <w:shd w:val="clear" w:color="auto" w:fill="FFFFFF"/>
          <w:lang w:eastAsia="ar-SA"/>
        </w:rPr>
        <w:t>(Ladhari, Massa and Skandrani, 2020)</w:t>
      </w:r>
      <w:r w:rsidRPr="00277E10">
        <w:rPr>
          <w:rFonts w:ascii="Times New Roman" w:eastAsia="Calibri" w:hAnsi="Times New Roman" w:cs="Times New Roman"/>
          <w:color w:val="000000"/>
          <w:sz w:val="24"/>
          <w:lang w:eastAsia="ar-SA"/>
        </w:rPr>
        <w:t xml:space="preserve">. </w:t>
      </w:r>
    </w:p>
    <w:p w14:paraId="42259DEF" w14:textId="77777777" w:rsidR="00277E10" w:rsidRPr="00277E10" w:rsidRDefault="00277E10" w:rsidP="00277E10">
      <w:pPr>
        <w:keepNext/>
        <w:keepLines/>
        <w:numPr>
          <w:ilvl w:val="1"/>
          <w:numId w:val="1"/>
        </w:numPr>
        <w:suppressAutoHyphens/>
        <w:spacing w:before="113" w:line="360" w:lineRule="auto"/>
        <w:jc w:val="both"/>
        <w:outlineLvl w:val="1"/>
        <w:rPr>
          <w:rFonts w:ascii="Times New Roman" w:eastAsia="Times New Roman" w:hAnsi="Times New Roman" w:cs="Times New Roman"/>
          <w:color w:val="000000"/>
          <w:sz w:val="24"/>
          <w:szCs w:val="26"/>
          <w:u w:val="single"/>
          <w:lang w:eastAsia="ar-SA"/>
        </w:rPr>
      </w:pPr>
      <w:r w:rsidRPr="00277E10">
        <w:rPr>
          <w:rFonts w:ascii="Times New Roman" w:eastAsia="Times New Roman" w:hAnsi="Times New Roman" w:cs="Times New Roman"/>
          <w:color w:val="000000"/>
          <w:sz w:val="24"/>
          <w:szCs w:val="26"/>
          <w:u w:val="single"/>
          <w:lang w:eastAsia="ar-SA"/>
        </w:rPr>
        <w:lastRenderedPageBreak/>
        <w:t>Different challenges faced by organization to use social media videos and online streams effectively in context of Little Victories</w:t>
      </w:r>
    </w:p>
    <w:p w14:paraId="3828B144" w14:textId="77777777" w:rsidR="00277E10" w:rsidRPr="00277E10" w:rsidRDefault="00277E10" w:rsidP="00277E10">
      <w:pPr>
        <w:suppressAutoHyphens/>
        <w:spacing w:line="360" w:lineRule="auto"/>
        <w:jc w:val="both"/>
        <w:rPr>
          <w:rFonts w:ascii="Times New Roman" w:eastAsia="Calibri" w:hAnsi="Times New Roman" w:cs="Times New Roman"/>
          <w:color w:val="000000"/>
          <w:sz w:val="24"/>
          <w:lang w:eastAsia="ar-SA"/>
        </w:rPr>
      </w:pPr>
      <w:r w:rsidRPr="00277E10">
        <w:rPr>
          <w:rFonts w:ascii="Times New Roman" w:eastAsia="Calibri" w:hAnsi="Times New Roman" w:cs="Times New Roman"/>
          <w:color w:val="000000"/>
          <w:sz w:val="24"/>
          <w:lang w:eastAsia="ar-SA"/>
        </w:rPr>
        <w:tab/>
        <w:t xml:space="preserve">In accordance with </w:t>
      </w:r>
      <w:r w:rsidRPr="00277E10">
        <w:rPr>
          <w:rFonts w:ascii="Times New Roman" w:eastAsia="Calibri" w:hAnsi="Times New Roman" w:cs="Times New Roman"/>
          <w:color w:val="000000"/>
          <w:sz w:val="24"/>
          <w:shd w:val="clear" w:color="auto" w:fill="FFFFFF"/>
          <w:lang w:eastAsia="ar-SA"/>
        </w:rPr>
        <w:t>Hamouda (2018)</w:t>
      </w:r>
      <w:r w:rsidRPr="00277E10">
        <w:rPr>
          <w:rFonts w:ascii="Times New Roman" w:eastAsia="Calibri" w:hAnsi="Times New Roman" w:cs="Times New Roman"/>
          <w:color w:val="000000"/>
          <w:sz w:val="24"/>
          <w:lang w:eastAsia="ar-SA"/>
        </w:rPr>
        <w:t xml:space="preserve"> social media managers face the challenge of lack of sufficient time to make and develop right content for the brand. In order to create right social media content, the marketers do not have enough time to discover content, post it at the right time, get approval from clients and managers, research hashtags and many more. Also, they get stuck and not being competent to come up with the new ideas in time is also a challenge. </w:t>
      </w:r>
    </w:p>
    <w:p w14:paraId="0C256209" w14:textId="77777777" w:rsidR="00277E10" w:rsidRPr="00277E10" w:rsidRDefault="00277E10" w:rsidP="00277E10">
      <w:pPr>
        <w:suppressAutoHyphens/>
        <w:spacing w:line="360" w:lineRule="auto"/>
        <w:jc w:val="both"/>
        <w:rPr>
          <w:rFonts w:ascii="Times New Roman" w:eastAsia="Calibri" w:hAnsi="Times New Roman" w:cs="Times New Roman"/>
          <w:color w:val="000000"/>
          <w:sz w:val="24"/>
          <w:lang w:eastAsia="ar-SA"/>
        </w:rPr>
      </w:pPr>
      <w:r w:rsidRPr="00277E10">
        <w:rPr>
          <w:rFonts w:ascii="Times New Roman" w:eastAsia="Calibri" w:hAnsi="Times New Roman" w:cs="Times New Roman"/>
          <w:color w:val="000000"/>
          <w:sz w:val="24"/>
          <w:lang w:eastAsia="ar-SA"/>
        </w:rPr>
        <w:tab/>
        <w:t xml:space="preserve">While, </w:t>
      </w:r>
      <w:r w:rsidRPr="00277E10">
        <w:rPr>
          <w:rFonts w:ascii="Times New Roman" w:eastAsia="Calibri" w:hAnsi="Times New Roman" w:cs="Times New Roman"/>
          <w:color w:val="000000"/>
          <w:sz w:val="24"/>
          <w:shd w:val="clear" w:color="auto" w:fill="FFFFFF"/>
          <w:lang w:eastAsia="ar-SA"/>
        </w:rPr>
        <w:t>Ekström and Shehata (2018)</w:t>
      </w:r>
      <w:r w:rsidRPr="00277E10">
        <w:rPr>
          <w:rFonts w:ascii="Times New Roman" w:eastAsia="Calibri" w:hAnsi="Times New Roman" w:cs="Times New Roman"/>
          <w:color w:val="000000"/>
          <w:sz w:val="24"/>
          <w:lang w:eastAsia="ar-SA"/>
        </w:rPr>
        <w:t xml:space="preserve"> meeting consumer expectation is also big challenge for the small businesses. People always want to look for a brand that shows values and cares towards their needs and expectations. Many business firms face this type of challenge as they are unable to identify the current needs of consumers all because of poor interaction with them. </w:t>
      </w:r>
    </w:p>
    <w:p w14:paraId="112EAF11" w14:textId="77777777" w:rsidR="00277E10" w:rsidRPr="00277E10" w:rsidRDefault="00277E10" w:rsidP="00277E10">
      <w:pPr>
        <w:keepNext/>
        <w:keepLines/>
        <w:numPr>
          <w:ilvl w:val="0"/>
          <w:numId w:val="1"/>
        </w:numPr>
        <w:suppressAutoHyphens/>
        <w:spacing w:before="113" w:line="360" w:lineRule="auto"/>
        <w:jc w:val="both"/>
        <w:outlineLvl w:val="0"/>
        <w:rPr>
          <w:rFonts w:ascii="Times New Roman" w:eastAsia="Times New Roman" w:hAnsi="Times New Roman" w:cs="Times New Roman"/>
          <w:b/>
          <w:bCs/>
          <w:color w:val="000000"/>
          <w:sz w:val="28"/>
          <w:szCs w:val="28"/>
          <w:lang w:eastAsia="ar-SA"/>
        </w:rPr>
      </w:pPr>
      <w:r w:rsidRPr="00277E10">
        <w:rPr>
          <w:rFonts w:ascii="Times New Roman" w:eastAsia="Times New Roman" w:hAnsi="Times New Roman" w:cs="Times New Roman"/>
          <w:b/>
          <w:bCs/>
          <w:color w:val="000000"/>
          <w:sz w:val="28"/>
          <w:szCs w:val="28"/>
          <w:lang w:eastAsia="ar-SA"/>
        </w:rPr>
        <w:t>Research Methodology</w:t>
      </w:r>
    </w:p>
    <w:p w14:paraId="46FED0B4" w14:textId="77777777" w:rsidR="00277E10" w:rsidRPr="00277E10" w:rsidRDefault="00277E10" w:rsidP="00277E10">
      <w:pPr>
        <w:suppressAutoHyphens/>
        <w:spacing w:line="360" w:lineRule="auto"/>
        <w:jc w:val="both"/>
        <w:rPr>
          <w:rFonts w:ascii="Times New Roman" w:eastAsia="Calibri" w:hAnsi="Times New Roman" w:cs="Times New Roman"/>
          <w:color w:val="000000"/>
          <w:sz w:val="24"/>
          <w:lang w:eastAsia="ar-SA"/>
        </w:rPr>
      </w:pPr>
      <w:r w:rsidRPr="00277E10">
        <w:rPr>
          <w:rFonts w:ascii="Times New Roman" w:eastAsia="Calibri" w:hAnsi="Times New Roman" w:cs="Times New Roman"/>
          <w:b/>
          <w:bCs/>
          <w:color w:val="000000"/>
          <w:sz w:val="24"/>
          <w:lang w:eastAsia="ar-SA"/>
        </w:rPr>
        <w:t>Research Philosophy</w:t>
      </w:r>
    </w:p>
    <w:p w14:paraId="389965B4" w14:textId="77777777" w:rsidR="00277E10" w:rsidRPr="00277E10" w:rsidRDefault="00277E10" w:rsidP="00277E10">
      <w:pPr>
        <w:suppressAutoHyphens/>
        <w:spacing w:line="360" w:lineRule="auto"/>
        <w:jc w:val="both"/>
        <w:rPr>
          <w:rFonts w:ascii="Times New Roman" w:eastAsia="Calibri" w:hAnsi="Times New Roman" w:cs="Times New Roman"/>
          <w:b/>
          <w:bCs/>
          <w:color w:val="000000"/>
          <w:sz w:val="24"/>
          <w:lang w:eastAsia="ar-SA"/>
        </w:rPr>
      </w:pPr>
      <w:r w:rsidRPr="00277E10">
        <w:rPr>
          <w:rFonts w:ascii="Times New Roman" w:eastAsia="Calibri" w:hAnsi="Times New Roman" w:cs="Times New Roman"/>
          <w:color w:val="000000"/>
          <w:sz w:val="24"/>
          <w:lang w:eastAsia="ar-SA"/>
        </w:rPr>
        <w:tab/>
        <w:t>The present study will be conducted on positivism philosophy as it provides high structure to generate knowledge for the quantitative study.</w:t>
      </w:r>
    </w:p>
    <w:p w14:paraId="6FDF7BD6" w14:textId="77777777" w:rsidR="00277E10" w:rsidRPr="00277E10" w:rsidRDefault="00277E10" w:rsidP="00277E10">
      <w:pPr>
        <w:suppressAutoHyphens/>
        <w:spacing w:line="360" w:lineRule="auto"/>
        <w:jc w:val="both"/>
        <w:rPr>
          <w:rFonts w:ascii="Times New Roman" w:eastAsia="Calibri" w:hAnsi="Times New Roman" w:cs="Times New Roman"/>
          <w:color w:val="000000"/>
          <w:sz w:val="24"/>
          <w:lang w:eastAsia="ar-SA"/>
        </w:rPr>
      </w:pPr>
      <w:r w:rsidRPr="00277E10">
        <w:rPr>
          <w:rFonts w:ascii="Times New Roman" w:eastAsia="Calibri" w:hAnsi="Times New Roman" w:cs="Times New Roman"/>
          <w:b/>
          <w:bCs/>
          <w:color w:val="000000"/>
          <w:sz w:val="24"/>
          <w:lang w:eastAsia="ar-SA"/>
        </w:rPr>
        <w:t>Research Approach</w:t>
      </w:r>
    </w:p>
    <w:p w14:paraId="6B9EAB96" w14:textId="77777777" w:rsidR="00277E10" w:rsidRPr="00277E10" w:rsidRDefault="00277E10" w:rsidP="00277E10">
      <w:pPr>
        <w:suppressAutoHyphens/>
        <w:spacing w:line="360" w:lineRule="auto"/>
        <w:jc w:val="both"/>
        <w:rPr>
          <w:rFonts w:ascii="Times New Roman" w:eastAsia="Calibri" w:hAnsi="Times New Roman" w:cs="Times New Roman"/>
          <w:b/>
          <w:bCs/>
          <w:color w:val="000000"/>
          <w:sz w:val="24"/>
          <w:lang w:eastAsia="ar-SA"/>
        </w:rPr>
      </w:pPr>
      <w:r w:rsidRPr="00277E10">
        <w:rPr>
          <w:rFonts w:ascii="Times New Roman" w:eastAsia="Calibri" w:hAnsi="Times New Roman" w:cs="Times New Roman"/>
          <w:color w:val="000000"/>
          <w:sz w:val="24"/>
          <w:lang w:eastAsia="ar-SA"/>
        </w:rPr>
        <w:tab/>
        <w:t xml:space="preserve">Deductive approach will be considered in the existing work so that investigator can test the assumptions validity linked to the given topic. </w:t>
      </w:r>
    </w:p>
    <w:p w14:paraId="41299A98" w14:textId="77777777" w:rsidR="00277E10" w:rsidRPr="00277E10" w:rsidRDefault="00277E10" w:rsidP="00277E10">
      <w:pPr>
        <w:suppressAutoHyphens/>
        <w:spacing w:line="360" w:lineRule="auto"/>
        <w:jc w:val="both"/>
        <w:rPr>
          <w:rFonts w:ascii="Times New Roman" w:eastAsia="Calibri" w:hAnsi="Times New Roman" w:cs="Times New Roman"/>
          <w:color w:val="000000"/>
          <w:sz w:val="24"/>
          <w:lang w:eastAsia="ar-SA"/>
        </w:rPr>
      </w:pPr>
      <w:r w:rsidRPr="00277E10">
        <w:rPr>
          <w:rFonts w:ascii="Times New Roman" w:eastAsia="Calibri" w:hAnsi="Times New Roman" w:cs="Times New Roman"/>
          <w:b/>
          <w:bCs/>
          <w:color w:val="000000"/>
          <w:sz w:val="24"/>
          <w:lang w:eastAsia="ar-SA"/>
        </w:rPr>
        <w:t>Research Strategy</w:t>
      </w:r>
    </w:p>
    <w:p w14:paraId="741C91DB" w14:textId="77777777" w:rsidR="00277E10" w:rsidRPr="00277E10" w:rsidRDefault="00277E10" w:rsidP="00277E10">
      <w:pPr>
        <w:suppressAutoHyphens/>
        <w:spacing w:line="360" w:lineRule="auto"/>
        <w:jc w:val="both"/>
        <w:rPr>
          <w:rFonts w:ascii="Times New Roman" w:eastAsia="Calibri" w:hAnsi="Times New Roman" w:cs="Times New Roman"/>
          <w:b/>
          <w:bCs/>
          <w:color w:val="000000"/>
          <w:sz w:val="24"/>
          <w:lang w:eastAsia="ar-SA"/>
        </w:rPr>
      </w:pPr>
      <w:r w:rsidRPr="00277E10">
        <w:rPr>
          <w:rFonts w:ascii="Times New Roman" w:eastAsia="Calibri" w:hAnsi="Times New Roman" w:cs="Times New Roman"/>
          <w:color w:val="000000"/>
          <w:sz w:val="24"/>
          <w:lang w:eastAsia="ar-SA"/>
        </w:rPr>
        <w:tab/>
        <w:t xml:space="preserve">Survey will be considered to collect information based on the topic. It will be done through questionnaire so that numeric information can be attained. </w:t>
      </w:r>
    </w:p>
    <w:p w14:paraId="07147A32" w14:textId="77777777" w:rsidR="00277E10" w:rsidRPr="00277E10" w:rsidRDefault="00277E10" w:rsidP="00277E10">
      <w:pPr>
        <w:suppressAutoHyphens/>
        <w:spacing w:line="360" w:lineRule="auto"/>
        <w:jc w:val="both"/>
        <w:rPr>
          <w:rFonts w:ascii="Times New Roman" w:eastAsia="Calibri" w:hAnsi="Times New Roman" w:cs="Times New Roman"/>
          <w:color w:val="000000"/>
          <w:sz w:val="24"/>
          <w:lang w:eastAsia="ar-SA"/>
        </w:rPr>
      </w:pPr>
      <w:r w:rsidRPr="00277E10">
        <w:rPr>
          <w:rFonts w:ascii="Times New Roman" w:eastAsia="Calibri" w:hAnsi="Times New Roman" w:cs="Times New Roman"/>
          <w:b/>
          <w:bCs/>
          <w:color w:val="000000"/>
          <w:sz w:val="24"/>
          <w:lang w:eastAsia="ar-SA"/>
        </w:rPr>
        <w:t>Choice of method</w:t>
      </w:r>
    </w:p>
    <w:p w14:paraId="37A0788D" w14:textId="77777777" w:rsidR="00277E10" w:rsidRPr="00277E10" w:rsidRDefault="00277E10" w:rsidP="00277E10">
      <w:pPr>
        <w:suppressAutoHyphens/>
        <w:spacing w:line="360" w:lineRule="auto"/>
        <w:jc w:val="both"/>
        <w:rPr>
          <w:rFonts w:ascii="Times New Roman" w:eastAsia="Calibri" w:hAnsi="Times New Roman" w:cs="Times New Roman"/>
          <w:b/>
          <w:bCs/>
          <w:color w:val="000000"/>
          <w:sz w:val="24"/>
          <w:lang w:eastAsia="ar-SA"/>
        </w:rPr>
      </w:pPr>
      <w:r w:rsidRPr="00277E10">
        <w:rPr>
          <w:rFonts w:ascii="Times New Roman" w:eastAsia="Calibri" w:hAnsi="Times New Roman" w:cs="Times New Roman"/>
          <w:color w:val="000000"/>
          <w:sz w:val="24"/>
          <w:lang w:eastAsia="ar-SA"/>
        </w:rPr>
        <w:tab/>
        <w:t xml:space="preserve">Quantitative research method will be chosen for the present study. It provides logical way to meet the research aim and objectives. </w:t>
      </w:r>
    </w:p>
    <w:p w14:paraId="223D8F64" w14:textId="77777777" w:rsidR="00277E10" w:rsidRPr="00277E10" w:rsidRDefault="00277E10" w:rsidP="00277E10">
      <w:pPr>
        <w:suppressAutoHyphens/>
        <w:spacing w:line="360" w:lineRule="auto"/>
        <w:jc w:val="both"/>
        <w:rPr>
          <w:rFonts w:ascii="Times New Roman" w:eastAsia="Calibri" w:hAnsi="Times New Roman" w:cs="Times New Roman"/>
          <w:color w:val="000000"/>
          <w:sz w:val="24"/>
          <w:lang w:eastAsia="ar-SA"/>
        </w:rPr>
      </w:pPr>
      <w:r w:rsidRPr="00277E10">
        <w:rPr>
          <w:rFonts w:ascii="Times New Roman" w:eastAsia="Calibri" w:hAnsi="Times New Roman" w:cs="Times New Roman"/>
          <w:b/>
          <w:bCs/>
          <w:color w:val="000000"/>
          <w:sz w:val="24"/>
          <w:lang w:eastAsia="ar-SA"/>
        </w:rPr>
        <w:t xml:space="preserve">Data collection </w:t>
      </w:r>
    </w:p>
    <w:p w14:paraId="2EB2C4D3" w14:textId="77777777" w:rsidR="00277E10" w:rsidRPr="00277E10" w:rsidRDefault="00277E10" w:rsidP="00277E10">
      <w:pPr>
        <w:suppressAutoHyphens/>
        <w:spacing w:line="360" w:lineRule="auto"/>
        <w:jc w:val="both"/>
        <w:rPr>
          <w:rFonts w:ascii="Times New Roman" w:eastAsia="Calibri" w:hAnsi="Times New Roman" w:cs="Times New Roman"/>
          <w:b/>
          <w:bCs/>
          <w:color w:val="000000"/>
          <w:sz w:val="24"/>
          <w:lang w:eastAsia="ar-SA"/>
        </w:rPr>
      </w:pPr>
      <w:r w:rsidRPr="00277E10">
        <w:rPr>
          <w:rFonts w:ascii="Times New Roman" w:eastAsia="Calibri" w:hAnsi="Times New Roman" w:cs="Times New Roman"/>
          <w:color w:val="000000"/>
          <w:sz w:val="24"/>
          <w:lang w:eastAsia="ar-SA"/>
        </w:rPr>
        <w:tab/>
        <w:t xml:space="preserve">Primary sources will be exploited for the present study, where sources such as interview, questionnaire, polls and so on can be used by the investigator. Here, the investigator personally collects data from the participants for the research purpose. </w:t>
      </w:r>
    </w:p>
    <w:p w14:paraId="1B358FCC" w14:textId="77777777" w:rsidR="00277E10" w:rsidRPr="00277E10" w:rsidRDefault="00277E10" w:rsidP="00277E10">
      <w:pPr>
        <w:suppressAutoHyphens/>
        <w:spacing w:line="360" w:lineRule="auto"/>
        <w:jc w:val="both"/>
        <w:rPr>
          <w:rFonts w:ascii="Times New Roman" w:eastAsia="Calibri" w:hAnsi="Times New Roman" w:cs="Times New Roman"/>
          <w:b/>
          <w:bCs/>
          <w:color w:val="000000"/>
          <w:sz w:val="24"/>
          <w:lang w:eastAsia="ar-SA"/>
        </w:rPr>
      </w:pPr>
      <w:r w:rsidRPr="00277E10">
        <w:rPr>
          <w:rFonts w:ascii="Times New Roman" w:eastAsia="Calibri" w:hAnsi="Times New Roman" w:cs="Times New Roman"/>
          <w:b/>
          <w:bCs/>
          <w:color w:val="000000"/>
          <w:sz w:val="24"/>
          <w:lang w:eastAsia="ar-SA"/>
        </w:rPr>
        <w:t>Data Analysis</w:t>
      </w:r>
    </w:p>
    <w:p w14:paraId="70DA40F9" w14:textId="77777777" w:rsidR="00277E10" w:rsidRPr="00277E10" w:rsidRDefault="00277E10" w:rsidP="00277E10">
      <w:pPr>
        <w:suppressAutoHyphens/>
        <w:spacing w:line="360" w:lineRule="auto"/>
        <w:jc w:val="both"/>
        <w:rPr>
          <w:rFonts w:ascii="Times New Roman" w:eastAsia="Calibri" w:hAnsi="Times New Roman" w:cs="Times New Roman"/>
          <w:b/>
          <w:bCs/>
          <w:color w:val="000000"/>
          <w:sz w:val="24"/>
          <w:lang w:eastAsia="ar-SA"/>
        </w:rPr>
      </w:pPr>
      <w:r w:rsidRPr="00277E10">
        <w:rPr>
          <w:rFonts w:ascii="Times New Roman" w:eastAsia="Calibri" w:hAnsi="Times New Roman" w:cs="Times New Roman"/>
          <w:b/>
          <w:bCs/>
          <w:color w:val="000000"/>
          <w:sz w:val="24"/>
          <w:lang w:eastAsia="ar-SA"/>
        </w:rPr>
        <w:tab/>
      </w:r>
      <w:r w:rsidRPr="00277E10">
        <w:rPr>
          <w:rFonts w:ascii="Times New Roman" w:eastAsia="Calibri" w:hAnsi="Times New Roman" w:cs="Times New Roman"/>
          <w:color w:val="000000"/>
          <w:sz w:val="24"/>
          <w:lang w:eastAsia="ar-SA"/>
        </w:rPr>
        <w:t xml:space="preserve">Frequency distribution table will be opted in the present work where data can be analysed through graphs or pie charts </w:t>
      </w:r>
      <w:r w:rsidRPr="00277E10">
        <w:rPr>
          <w:rFonts w:ascii="Times New Roman" w:eastAsia="Calibri" w:hAnsi="Times New Roman" w:cs="Times New Roman"/>
          <w:color w:val="000000"/>
          <w:sz w:val="24"/>
          <w:shd w:val="clear" w:color="auto" w:fill="FFFFFF"/>
          <w:lang w:eastAsia="ar-SA"/>
        </w:rPr>
        <w:t>(Kumar, 2018)</w:t>
      </w:r>
      <w:r w:rsidRPr="00277E10">
        <w:rPr>
          <w:rFonts w:ascii="Times New Roman" w:eastAsia="Calibri" w:hAnsi="Times New Roman" w:cs="Times New Roman"/>
          <w:color w:val="000000"/>
          <w:sz w:val="24"/>
          <w:lang w:eastAsia="ar-SA"/>
        </w:rPr>
        <w:t xml:space="preserve">. </w:t>
      </w:r>
    </w:p>
    <w:p w14:paraId="7FFB95AD" w14:textId="77777777" w:rsidR="00277E10" w:rsidRPr="00277E10" w:rsidRDefault="00277E10" w:rsidP="00277E10">
      <w:pPr>
        <w:suppressAutoHyphens/>
        <w:spacing w:line="360" w:lineRule="auto"/>
        <w:jc w:val="both"/>
        <w:rPr>
          <w:rFonts w:ascii="Times New Roman" w:eastAsia="Calibri" w:hAnsi="Times New Roman" w:cs="Times New Roman"/>
          <w:color w:val="000000"/>
          <w:sz w:val="24"/>
          <w:lang w:eastAsia="ar-SA"/>
        </w:rPr>
      </w:pPr>
      <w:r w:rsidRPr="00277E10">
        <w:rPr>
          <w:rFonts w:ascii="Times New Roman" w:eastAsia="Calibri" w:hAnsi="Times New Roman" w:cs="Times New Roman"/>
          <w:b/>
          <w:bCs/>
          <w:color w:val="000000"/>
          <w:sz w:val="24"/>
          <w:lang w:eastAsia="ar-SA"/>
        </w:rPr>
        <w:t>Sampling</w:t>
      </w:r>
    </w:p>
    <w:p w14:paraId="71AA0C8C" w14:textId="77777777" w:rsidR="00277E10" w:rsidRPr="00277E10" w:rsidRDefault="00277E10" w:rsidP="00277E10">
      <w:pPr>
        <w:suppressAutoHyphens/>
        <w:spacing w:line="360" w:lineRule="auto"/>
        <w:jc w:val="both"/>
        <w:rPr>
          <w:rFonts w:ascii="Times New Roman" w:eastAsia="Calibri" w:hAnsi="Times New Roman" w:cs="Times New Roman"/>
          <w:b/>
          <w:bCs/>
          <w:color w:val="000000"/>
          <w:sz w:val="24"/>
          <w:lang w:eastAsia="ar-SA"/>
        </w:rPr>
      </w:pPr>
      <w:r w:rsidRPr="00277E10">
        <w:rPr>
          <w:rFonts w:ascii="Times New Roman" w:eastAsia="Calibri" w:hAnsi="Times New Roman" w:cs="Times New Roman"/>
          <w:color w:val="000000"/>
          <w:sz w:val="24"/>
          <w:lang w:eastAsia="ar-SA"/>
        </w:rPr>
        <w:tab/>
        <w:t xml:space="preserve">Simple random sampling will be opted for this research. The sample size will be 30. </w:t>
      </w:r>
    </w:p>
    <w:p w14:paraId="23B05D0F" w14:textId="77777777" w:rsidR="00277E10" w:rsidRPr="00277E10" w:rsidRDefault="00277E10" w:rsidP="00277E10">
      <w:pPr>
        <w:suppressAutoHyphens/>
        <w:spacing w:line="360" w:lineRule="auto"/>
        <w:jc w:val="both"/>
        <w:rPr>
          <w:rFonts w:ascii="Times New Roman" w:eastAsia="Calibri" w:hAnsi="Times New Roman" w:cs="Times New Roman"/>
          <w:b/>
          <w:bCs/>
          <w:color w:val="000000"/>
          <w:sz w:val="24"/>
          <w:lang w:eastAsia="ar-SA"/>
        </w:rPr>
      </w:pPr>
      <w:r w:rsidRPr="00277E10">
        <w:rPr>
          <w:rFonts w:ascii="Times New Roman" w:eastAsia="Calibri" w:hAnsi="Times New Roman" w:cs="Times New Roman"/>
          <w:b/>
          <w:bCs/>
          <w:color w:val="000000"/>
          <w:sz w:val="24"/>
          <w:lang w:eastAsia="ar-SA"/>
        </w:rPr>
        <w:lastRenderedPageBreak/>
        <w:t>Reliability and Validity</w:t>
      </w:r>
    </w:p>
    <w:p w14:paraId="3FEEC837" w14:textId="77777777" w:rsidR="00277E10" w:rsidRPr="00277E10" w:rsidRDefault="00277E10" w:rsidP="00277E10">
      <w:pPr>
        <w:suppressAutoHyphens/>
        <w:spacing w:line="360" w:lineRule="auto"/>
        <w:jc w:val="both"/>
        <w:rPr>
          <w:rFonts w:ascii="Times New Roman" w:eastAsia="Calibri" w:hAnsi="Times New Roman" w:cs="Times New Roman"/>
          <w:b/>
          <w:bCs/>
          <w:color w:val="000000"/>
          <w:sz w:val="24"/>
          <w:lang w:eastAsia="ar-SA"/>
        </w:rPr>
      </w:pPr>
      <w:r w:rsidRPr="00277E10">
        <w:rPr>
          <w:rFonts w:ascii="Times New Roman" w:eastAsia="Calibri" w:hAnsi="Times New Roman" w:cs="Times New Roman"/>
          <w:b/>
          <w:bCs/>
          <w:color w:val="000000"/>
          <w:sz w:val="24"/>
          <w:lang w:eastAsia="ar-SA"/>
        </w:rPr>
        <w:tab/>
      </w:r>
      <w:r w:rsidRPr="00277E10">
        <w:rPr>
          <w:rFonts w:ascii="Times New Roman" w:eastAsia="Calibri" w:hAnsi="Times New Roman" w:cs="Times New Roman"/>
          <w:color w:val="000000"/>
          <w:sz w:val="24"/>
          <w:lang w:eastAsia="ar-SA"/>
        </w:rPr>
        <w:t>The current study will be based upon quantitative research where numbers or statistics can be used, thus, it shows reliability for the research. Also, direct involvement of investigator helps in making valid results of the study.</w:t>
      </w:r>
    </w:p>
    <w:p w14:paraId="4683AF8F" w14:textId="77777777" w:rsidR="00277E10" w:rsidRPr="00277E10" w:rsidRDefault="00277E10" w:rsidP="00277E10">
      <w:pPr>
        <w:suppressAutoHyphens/>
        <w:spacing w:line="360" w:lineRule="auto"/>
        <w:jc w:val="both"/>
        <w:rPr>
          <w:rFonts w:ascii="Times New Roman" w:eastAsia="Calibri" w:hAnsi="Times New Roman" w:cs="Times New Roman"/>
          <w:b/>
          <w:bCs/>
          <w:color w:val="000000"/>
          <w:sz w:val="24"/>
          <w:lang w:eastAsia="ar-SA"/>
        </w:rPr>
      </w:pPr>
      <w:r w:rsidRPr="00277E10">
        <w:rPr>
          <w:rFonts w:ascii="Times New Roman" w:eastAsia="Calibri" w:hAnsi="Times New Roman" w:cs="Times New Roman"/>
          <w:b/>
          <w:bCs/>
          <w:color w:val="000000"/>
          <w:sz w:val="24"/>
          <w:lang w:eastAsia="ar-SA"/>
        </w:rPr>
        <w:t>Ethical considerations</w:t>
      </w:r>
    </w:p>
    <w:p w14:paraId="44F2E906" w14:textId="77777777" w:rsidR="00277E10" w:rsidRPr="00277E10" w:rsidRDefault="00277E10" w:rsidP="00277E10">
      <w:pPr>
        <w:suppressAutoHyphens/>
        <w:spacing w:line="360" w:lineRule="auto"/>
        <w:jc w:val="both"/>
        <w:rPr>
          <w:rFonts w:ascii="Times New Roman" w:eastAsia="Calibri" w:hAnsi="Times New Roman" w:cs="Times New Roman"/>
          <w:b/>
          <w:bCs/>
          <w:color w:val="000000"/>
          <w:sz w:val="24"/>
          <w:lang w:eastAsia="ar-SA"/>
        </w:rPr>
      </w:pPr>
      <w:r w:rsidRPr="00277E10">
        <w:rPr>
          <w:rFonts w:ascii="Times New Roman" w:eastAsia="Calibri" w:hAnsi="Times New Roman" w:cs="Times New Roman"/>
          <w:b/>
          <w:bCs/>
          <w:color w:val="000000"/>
          <w:sz w:val="24"/>
          <w:lang w:eastAsia="ar-SA"/>
        </w:rPr>
        <w:tab/>
      </w:r>
      <w:r w:rsidRPr="00277E10">
        <w:rPr>
          <w:rFonts w:ascii="Times New Roman" w:eastAsia="Calibri" w:hAnsi="Times New Roman" w:cs="Times New Roman"/>
          <w:color w:val="000000"/>
          <w:sz w:val="24"/>
          <w:lang w:eastAsia="ar-SA"/>
        </w:rPr>
        <w:t xml:space="preserve">Data Protection will help investigator to secure the personal information of participants and also purpose of investigation will be clearly communicated to them so that they can take decision to be in or out of the research. </w:t>
      </w:r>
    </w:p>
    <w:p w14:paraId="35E2707C" w14:textId="77777777" w:rsidR="00277E10" w:rsidRPr="00277E10" w:rsidRDefault="00277E10" w:rsidP="00277E10">
      <w:pPr>
        <w:suppressAutoHyphens/>
        <w:spacing w:line="360" w:lineRule="auto"/>
        <w:jc w:val="both"/>
        <w:rPr>
          <w:rFonts w:ascii="Times New Roman" w:eastAsia="Calibri" w:hAnsi="Times New Roman" w:cs="Times New Roman"/>
          <w:b/>
          <w:bCs/>
          <w:color w:val="000000"/>
          <w:sz w:val="24"/>
          <w:lang w:eastAsia="ar-SA"/>
        </w:rPr>
      </w:pPr>
    </w:p>
    <w:p w14:paraId="4B020EB3" w14:textId="77777777" w:rsidR="00277E10" w:rsidRPr="00277E10" w:rsidRDefault="00277E10" w:rsidP="00277E10">
      <w:pPr>
        <w:suppressAutoHyphens/>
        <w:spacing w:line="360" w:lineRule="auto"/>
        <w:jc w:val="both"/>
        <w:rPr>
          <w:rFonts w:ascii="Times New Roman" w:eastAsia="Calibri" w:hAnsi="Times New Roman" w:cs="Times New Roman"/>
          <w:b/>
          <w:bCs/>
          <w:color w:val="000000"/>
          <w:sz w:val="24"/>
          <w:lang w:eastAsia="ar-SA"/>
        </w:rPr>
      </w:pPr>
    </w:p>
    <w:p w14:paraId="28FAD813" w14:textId="77777777" w:rsidR="00277E10" w:rsidRPr="00277E10" w:rsidRDefault="00277E10" w:rsidP="00277E10">
      <w:pPr>
        <w:keepNext/>
        <w:keepLines/>
        <w:numPr>
          <w:ilvl w:val="0"/>
          <w:numId w:val="1"/>
        </w:numPr>
        <w:suppressAutoHyphens/>
        <w:spacing w:before="113" w:line="360" w:lineRule="auto"/>
        <w:jc w:val="both"/>
        <w:outlineLvl w:val="0"/>
        <w:rPr>
          <w:rFonts w:ascii="Times New Roman" w:eastAsia="Times New Roman" w:hAnsi="Times New Roman" w:cs="Times New Roman"/>
          <w:color w:val="000000"/>
          <w:sz w:val="28"/>
          <w:szCs w:val="28"/>
          <w:shd w:val="clear" w:color="auto" w:fill="FFFFFF"/>
          <w:lang w:eastAsia="ar-SA"/>
        </w:rPr>
      </w:pPr>
    </w:p>
    <w:p w14:paraId="3A400BB9" w14:textId="77777777" w:rsidR="00277E10" w:rsidRPr="00277E10" w:rsidRDefault="00277E10" w:rsidP="00277E10">
      <w:pPr>
        <w:keepNext/>
        <w:keepLines/>
        <w:pageBreakBefore/>
        <w:numPr>
          <w:ilvl w:val="0"/>
          <w:numId w:val="1"/>
        </w:numPr>
        <w:suppressAutoHyphens/>
        <w:spacing w:before="113" w:line="360" w:lineRule="auto"/>
        <w:jc w:val="both"/>
        <w:outlineLvl w:val="0"/>
        <w:rPr>
          <w:rFonts w:ascii="Times New Roman" w:eastAsia="Times New Roman" w:hAnsi="Times New Roman" w:cs="Times New Roman"/>
          <w:b/>
          <w:bCs/>
          <w:color w:val="000000"/>
          <w:sz w:val="28"/>
          <w:szCs w:val="28"/>
          <w:lang w:eastAsia="ar-SA"/>
        </w:rPr>
      </w:pPr>
      <w:r w:rsidRPr="00277E10">
        <w:rPr>
          <w:rFonts w:ascii="Times New Roman" w:eastAsia="Times New Roman" w:hAnsi="Times New Roman" w:cs="Times New Roman"/>
          <w:b/>
          <w:bCs/>
          <w:color w:val="000000"/>
          <w:sz w:val="28"/>
          <w:szCs w:val="28"/>
          <w:lang w:eastAsia="ar-SA"/>
        </w:rPr>
        <w:lastRenderedPageBreak/>
        <w:t>REFERENCES</w:t>
      </w:r>
    </w:p>
    <w:p w14:paraId="460E823C" w14:textId="77777777" w:rsidR="00277E10" w:rsidRPr="00277E10" w:rsidRDefault="00277E10" w:rsidP="00277E10">
      <w:pPr>
        <w:keepNext/>
        <w:keepLines/>
        <w:numPr>
          <w:ilvl w:val="1"/>
          <w:numId w:val="1"/>
        </w:numPr>
        <w:suppressAutoHyphens/>
        <w:spacing w:before="113" w:line="360" w:lineRule="auto"/>
        <w:jc w:val="both"/>
        <w:outlineLvl w:val="1"/>
        <w:rPr>
          <w:rFonts w:ascii="Times New Roman" w:eastAsia="Times New Roman" w:hAnsi="Times New Roman" w:cs="Times New Roman"/>
          <w:bCs/>
          <w:color w:val="000000"/>
          <w:sz w:val="24"/>
          <w:szCs w:val="26"/>
          <w:u w:val="single"/>
          <w:shd w:val="clear" w:color="auto" w:fill="FFFFFF"/>
          <w:lang w:eastAsia="ar-SA"/>
        </w:rPr>
      </w:pPr>
      <w:r w:rsidRPr="00277E10">
        <w:rPr>
          <w:rFonts w:ascii="Times New Roman" w:eastAsia="Times New Roman" w:hAnsi="Times New Roman" w:cs="Times New Roman"/>
          <w:bCs/>
          <w:color w:val="000000"/>
          <w:sz w:val="24"/>
          <w:szCs w:val="26"/>
          <w:u w:val="single"/>
          <w:lang w:eastAsia="ar-SA"/>
        </w:rPr>
        <w:t>Books and Journals:</w:t>
      </w:r>
    </w:p>
    <w:p w14:paraId="35A72352" w14:textId="77777777" w:rsidR="00277E10" w:rsidRPr="00277E10" w:rsidRDefault="00277E10" w:rsidP="00277E10">
      <w:pPr>
        <w:suppressAutoHyphens/>
        <w:spacing w:line="100" w:lineRule="atLeast"/>
        <w:ind w:left="857" w:hanging="846"/>
        <w:jc w:val="both"/>
        <w:rPr>
          <w:rFonts w:ascii="Times New Roman" w:eastAsia="Calibri" w:hAnsi="Times New Roman" w:cs="Times New Roman"/>
          <w:color w:val="000000"/>
          <w:sz w:val="24"/>
          <w:shd w:val="clear" w:color="auto" w:fill="FFFFFF"/>
          <w:lang w:eastAsia="ar-SA"/>
        </w:rPr>
      </w:pPr>
      <w:r w:rsidRPr="00277E10">
        <w:rPr>
          <w:rFonts w:ascii="Times New Roman" w:eastAsia="Calibri" w:hAnsi="Times New Roman" w:cs="Times New Roman"/>
          <w:color w:val="000000"/>
          <w:sz w:val="24"/>
          <w:shd w:val="clear" w:color="auto" w:fill="FFFFFF"/>
          <w:lang w:eastAsia="ar-SA"/>
        </w:rPr>
        <w:t>Burgess, J. and Green, J., 2018. YouTube: Online video and participatory culture. John Wiley &amp; Sons.</w:t>
      </w:r>
    </w:p>
    <w:p w14:paraId="6802CD5D" w14:textId="77777777" w:rsidR="00277E10" w:rsidRPr="00277E10" w:rsidRDefault="00277E10" w:rsidP="00277E10">
      <w:pPr>
        <w:suppressAutoHyphens/>
        <w:spacing w:line="100" w:lineRule="atLeast"/>
        <w:ind w:left="857" w:hanging="846"/>
        <w:jc w:val="both"/>
        <w:rPr>
          <w:rFonts w:ascii="Times New Roman" w:eastAsia="Calibri" w:hAnsi="Times New Roman" w:cs="Times New Roman"/>
          <w:color w:val="000000"/>
          <w:sz w:val="24"/>
          <w:shd w:val="clear" w:color="auto" w:fill="FFFFFF"/>
          <w:lang w:eastAsia="ar-SA"/>
        </w:rPr>
      </w:pPr>
      <w:r w:rsidRPr="00277E10">
        <w:rPr>
          <w:rFonts w:ascii="Times New Roman" w:eastAsia="Calibri" w:hAnsi="Times New Roman" w:cs="Times New Roman"/>
          <w:color w:val="000000"/>
          <w:sz w:val="24"/>
          <w:shd w:val="clear" w:color="auto" w:fill="FFFFFF"/>
          <w:lang w:eastAsia="ar-SA"/>
        </w:rPr>
        <w:t>Quesenberry, K.A., 2020. Social media strategy: Marketing, advertising, and public relations in the consumer revolution. Rowman &amp; Littlefield Publishers.</w:t>
      </w:r>
    </w:p>
    <w:p w14:paraId="4E8D5B0D" w14:textId="77777777" w:rsidR="00277E10" w:rsidRPr="00277E10" w:rsidRDefault="00277E10" w:rsidP="00277E10">
      <w:pPr>
        <w:suppressAutoHyphens/>
        <w:spacing w:line="100" w:lineRule="atLeast"/>
        <w:ind w:left="857" w:hanging="846"/>
        <w:jc w:val="both"/>
        <w:rPr>
          <w:rFonts w:ascii="Times New Roman" w:eastAsia="Calibri" w:hAnsi="Times New Roman" w:cs="Times New Roman"/>
          <w:color w:val="000000"/>
          <w:sz w:val="24"/>
          <w:shd w:val="clear" w:color="auto" w:fill="FFFFFF"/>
          <w:lang w:eastAsia="ar-SA"/>
        </w:rPr>
      </w:pPr>
      <w:r w:rsidRPr="00277E10">
        <w:rPr>
          <w:rFonts w:ascii="Times New Roman" w:eastAsia="Calibri" w:hAnsi="Times New Roman" w:cs="Times New Roman"/>
          <w:color w:val="000000"/>
          <w:sz w:val="24"/>
          <w:shd w:val="clear" w:color="auto" w:fill="FFFFFF"/>
          <w:lang w:eastAsia="ar-SA"/>
        </w:rPr>
        <w:t>Hamouda, M., 2018. Understanding social media advertising effect on consumers’ responses: An empirical investigation of tourism advertising on Facebook. Journal of Enterprise Information Management.</w:t>
      </w:r>
    </w:p>
    <w:p w14:paraId="1FEADBA4" w14:textId="77777777" w:rsidR="00277E10" w:rsidRPr="00277E10" w:rsidRDefault="00277E10" w:rsidP="00277E10">
      <w:pPr>
        <w:suppressAutoHyphens/>
        <w:spacing w:line="100" w:lineRule="atLeast"/>
        <w:ind w:left="857" w:hanging="846"/>
        <w:jc w:val="both"/>
        <w:rPr>
          <w:rFonts w:ascii="Times New Roman" w:eastAsia="Calibri" w:hAnsi="Times New Roman" w:cs="Times New Roman"/>
          <w:color w:val="000000"/>
          <w:sz w:val="24"/>
          <w:shd w:val="clear" w:color="auto" w:fill="FFFFFF"/>
          <w:lang w:eastAsia="ar-SA"/>
        </w:rPr>
      </w:pPr>
      <w:r w:rsidRPr="00277E10">
        <w:rPr>
          <w:rFonts w:ascii="Times New Roman" w:eastAsia="Calibri" w:hAnsi="Times New Roman" w:cs="Times New Roman"/>
          <w:color w:val="000000"/>
          <w:sz w:val="24"/>
          <w:shd w:val="clear" w:color="auto" w:fill="FFFFFF"/>
          <w:lang w:eastAsia="ar-SA"/>
        </w:rPr>
        <w:t>Ekström, M. and Shehata, A., 2018. Social media, porous boundaries, and the development of online political engagement among young citizens. New Media &amp; Society, 20(2), pp.740-759.</w:t>
      </w:r>
    </w:p>
    <w:p w14:paraId="0FF8D4DC" w14:textId="77777777" w:rsidR="00277E10" w:rsidRPr="00277E10" w:rsidRDefault="00277E10" w:rsidP="00277E10">
      <w:pPr>
        <w:suppressAutoHyphens/>
        <w:spacing w:line="100" w:lineRule="atLeast"/>
        <w:ind w:left="857" w:hanging="846"/>
        <w:jc w:val="both"/>
        <w:rPr>
          <w:rFonts w:ascii="Times New Roman" w:eastAsia="Calibri" w:hAnsi="Times New Roman" w:cs="Times New Roman"/>
          <w:color w:val="000000"/>
          <w:sz w:val="24"/>
          <w:shd w:val="clear" w:color="auto" w:fill="FFFFFF"/>
          <w:lang w:eastAsia="ar-SA"/>
        </w:rPr>
      </w:pPr>
      <w:r w:rsidRPr="00277E10">
        <w:rPr>
          <w:rFonts w:ascii="Times New Roman" w:eastAsia="Calibri" w:hAnsi="Times New Roman" w:cs="Times New Roman"/>
          <w:color w:val="000000"/>
          <w:sz w:val="24"/>
          <w:shd w:val="clear" w:color="auto" w:fill="FFFFFF"/>
          <w:lang w:eastAsia="ar-SA"/>
        </w:rPr>
        <w:t>Ladhari, R., Massa, E. and Skandrani, H., 2020. YouTube vloggers’ popularity and influence: The roles of homophily, emotional attachment, and expertise. Journal of Retailing and Consumer Services, 54, p.102027.</w:t>
      </w:r>
    </w:p>
    <w:p w14:paraId="580AAAD3" w14:textId="77777777" w:rsidR="00277E10" w:rsidRPr="00277E10" w:rsidRDefault="00277E10" w:rsidP="00277E10">
      <w:pPr>
        <w:suppressAutoHyphens/>
        <w:spacing w:line="100" w:lineRule="atLeast"/>
        <w:ind w:left="857" w:hanging="846"/>
        <w:jc w:val="both"/>
        <w:rPr>
          <w:rFonts w:ascii="Times New Roman" w:eastAsia="Calibri" w:hAnsi="Times New Roman" w:cs="Times New Roman"/>
          <w:color w:val="000000"/>
          <w:sz w:val="24"/>
          <w:lang w:eastAsia="ar-SA"/>
        </w:rPr>
      </w:pPr>
      <w:r w:rsidRPr="00277E10">
        <w:rPr>
          <w:rFonts w:ascii="Times New Roman" w:eastAsia="Calibri" w:hAnsi="Times New Roman" w:cs="Times New Roman"/>
          <w:color w:val="000000"/>
          <w:sz w:val="24"/>
          <w:shd w:val="clear" w:color="auto" w:fill="FFFFFF"/>
          <w:lang w:eastAsia="ar-SA"/>
        </w:rPr>
        <w:t>Kumar, R., 2018. Research methodology: A step-by-step guide for beginners. Sage.</w:t>
      </w:r>
    </w:p>
    <w:p w14:paraId="2C48559E" w14:textId="77777777" w:rsidR="00277E10" w:rsidRPr="00277E10" w:rsidRDefault="00277E10" w:rsidP="00277E10">
      <w:pPr>
        <w:keepNext/>
        <w:keepLines/>
        <w:numPr>
          <w:ilvl w:val="1"/>
          <w:numId w:val="1"/>
        </w:numPr>
        <w:suppressAutoHyphens/>
        <w:spacing w:before="113" w:line="360" w:lineRule="auto"/>
        <w:jc w:val="both"/>
        <w:outlineLvl w:val="1"/>
        <w:rPr>
          <w:rFonts w:ascii="Times New Roman" w:eastAsia="Times New Roman" w:hAnsi="Times New Roman" w:cs="Times New Roman"/>
          <w:bCs/>
          <w:color w:val="000000"/>
          <w:sz w:val="24"/>
          <w:szCs w:val="26"/>
          <w:u w:val="single"/>
          <w:lang w:eastAsia="ar-SA"/>
        </w:rPr>
      </w:pPr>
      <w:r w:rsidRPr="00277E10">
        <w:rPr>
          <w:rFonts w:ascii="Times New Roman" w:eastAsia="Times New Roman" w:hAnsi="Times New Roman" w:cs="Times New Roman"/>
          <w:bCs/>
          <w:color w:val="000000"/>
          <w:sz w:val="24"/>
          <w:szCs w:val="26"/>
          <w:u w:val="single"/>
          <w:lang w:eastAsia="ar-SA"/>
        </w:rPr>
        <w:t>Online:</w:t>
      </w:r>
    </w:p>
    <w:p w14:paraId="6E0956A0" w14:textId="77777777" w:rsidR="00277E10" w:rsidRPr="00277E10" w:rsidRDefault="00277E10" w:rsidP="00277E10">
      <w:pPr>
        <w:suppressAutoHyphens/>
        <w:spacing w:line="100" w:lineRule="atLeast"/>
        <w:ind w:left="846" w:hanging="814"/>
        <w:jc w:val="both"/>
        <w:rPr>
          <w:rFonts w:ascii="Times New Roman" w:eastAsia="Calibri" w:hAnsi="Times New Roman" w:cs="Times New Roman"/>
          <w:color w:val="000000"/>
          <w:sz w:val="24"/>
          <w:lang w:eastAsia="ar-SA"/>
        </w:rPr>
      </w:pPr>
      <w:r w:rsidRPr="00277E10">
        <w:rPr>
          <w:rFonts w:ascii="Times New Roman" w:eastAsia="Calibri" w:hAnsi="Times New Roman" w:cs="Times New Roman"/>
          <w:color w:val="000000"/>
          <w:sz w:val="24"/>
          <w:lang w:eastAsia="ar-SA"/>
        </w:rPr>
        <w:t xml:space="preserve">McFarlane, S., 2022. </w:t>
      </w:r>
      <w:r w:rsidRPr="00277E10">
        <w:rPr>
          <w:rFonts w:ascii="Times New Roman" w:eastAsia="Calibri" w:hAnsi="Times New Roman" w:cs="Times New Roman"/>
          <w:i/>
          <w:iCs/>
          <w:color w:val="000000"/>
          <w:sz w:val="24"/>
          <w:lang w:eastAsia="ar-SA"/>
        </w:rPr>
        <w:t>The Importance of Video Content on Social Media.</w:t>
      </w:r>
      <w:r w:rsidRPr="00277E10">
        <w:rPr>
          <w:rFonts w:ascii="Times New Roman" w:eastAsia="Calibri" w:hAnsi="Times New Roman" w:cs="Times New Roman"/>
          <w:color w:val="000000"/>
          <w:sz w:val="24"/>
          <w:lang w:eastAsia="ar-SA"/>
        </w:rPr>
        <w:t xml:space="preserve"> [Online] Available through: &lt;</w:t>
      </w:r>
      <w:hyperlink r:id="rId5" w:history="1">
        <w:r w:rsidRPr="00277E10">
          <w:rPr>
            <w:rFonts w:ascii="Times New Roman" w:eastAsia="Calibri" w:hAnsi="Times New Roman" w:cs="Times New Roman"/>
            <w:color w:val="000080"/>
            <w:sz w:val="24"/>
            <w:u w:val="single"/>
            <w:lang/>
          </w:rPr>
          <w:t>https://www.linkedin.com/pulse/importance-video-content-social-media-sam-mcfarlane</w:t>
        </w:r>
      </w:hyperlink>
      <w:r w:rsidRPr="00277E10">
        <w:rPr>
          <w:rFonts w:ascii="Times New Roman" w:eastAsia="Calibri" w:hAnsi="Times New Roman" w:cs="Times New Roman"/>
          <w:color w:val="000000"/>
          <w:sz w:val="24"/>
          <w:lang w:eastAsia="ar-SA"/>
        </w:rPr>
        <w:t>&gt;</w:t>
      </w:r>
    </w:p>
    <w:p w14:paraId="774D3C38" w14:textId="77777777" w:rsidR="00277E10" w:rsidRPr="00277E10" w:rsidRDefault="00277E10" w:rsidP="00277E10">
      <w:pPr>
        <w:suppressAutoHyphens/>
        <w:spacing w:line="100" w:lineRule="atLeast"/>
        <w:ind w:left="846" w:hanging="814"/>
        <w:jc w:val="both"/>
        <w:rPr>
          <w:rFonts w:ascii="Times New Roman" w:eastAsia="Calibri" w:hAnsi="Times New Roman" w:cs="Times New Roman"/>
          <w:color w:val="000000"/>
          <w:sz w:val="24"/>
          <w:shd w:val="clear" w:color="auto" w:fill="FFFFFF"/>
          <w:lang w:eastAsia="ar-SA"/>
        </w:rPr>
      </w:pPr>
      <w:r w:rsidRPr="00277E10">
        <w:rPr>
          <w:rFonts w:ascii="Times New Roman" w:eastAsia="Calibri" w:hAnsi="Times New Roman" w:cs="Times New Roman"/>
          <w:color w:val="000000"/>
          <w:sz w:val="24"/>
          <w:lang w:eastAsia="ar-SA"/>
        </w:rPr>
        <w:t xml:space="preserve">Tayson., H., 2022. </w:t>
      </w:r>
      <w:r w:rsidRPr="00277E10">
        <w:rPr>
          <w:rFonts w:ascii="Times New Roman" w:eastAsia="Calibri" w:hAnsi="Times New Roman" w:cs="Times New Roman"/>
          <w:i/>
          <w:iCs/>
          <w:color w:val="000000"/>
          <w:sz w:val="24"/>
          <w:lang w:eastAsia="ar-SA"/>
        </w:rPr>
        <w:t>How to Market Your Business With Video Livestreaming</w:t>
      </w:r>
      <w:r w:rsidRPr="00277E10">
        <w:rPr>
          <w:rFonts w:ascii="Times New Roman" w:eastAsia="Calibri" w:hAnsi="Times New Roman" w:cs="Times New Roman"/>
          <w:color w:val="000000"/>
          <w:sz w:val="24"/>
          <w:lang w:eastAsia="ar-SA"/>
        </w:rPr>
        <w:t>. [Online] Available through: &lt;</w:t>
      </w:r>
      <w:hyperlink r:id="rId6" w:history="1">
        <w:r w:rsidRPr="00277E10">
          <w:rPr>
            <w:rFonts w:ascii="Times New Roman" w:eastAsia="Calibri" w:hAnsi="Times New Roman" w:cs="Times New Roman"/>
            <w:color w:val="000080"/>
            <w:sz w:val="24"/>
            <w:u w:val="single"/>
            <w:lang/>
          </w:rPr>
          <w:t>https://www.businessnewsdaily.com/9442-how-to-livestream-advertise-for-business.html</w:t>
        </w:r>
      </w:hyperlink>
      <w:r w:rsidRPr="00277E10">
        <w:rPr>
          <w:rFonts w:ascii="Times New Roman" w:eastAsia="Calibri" w:hAnsi="Times New Roman" w:cs="Times New Roman"/>
          <w:color w:val="000000"/>
          <w:sz w:val="24"/>
          <w:lang w:eastAsia="ar-SA"/>
        </w:rPr>
        <w:t>&gt;</w:t>
      </w:r>
    </w:p>
    <w:p w14:paraId="690C3989" w14:textId="77777777" w:rsidR="00277E10" w:rsidRPr="00277E10" w:rsidRDefault="00277E10" w:rsidP="00277E10">
      <w:pPr>
        <w:suppressAutoHyphens/>
        <w:spacing w:line="100" w:lineRule="atLeast"/>
        <w:ind w:left="846" w:hanging="814"/>
        <w:jc w:val="both"/>
        <w:rPr>
          <w:rFonts w:ascii="Times New Roman" w:eastAsia="Calibri" w:hAnsi="Times New Roman" w:cs="Times New Roman"/>
          <w:color w:val="000000"/>
          <w:sz w:val="24"/>
          <w:shd w:val="clear" w:color="auto" w:fill="FFFFFF"/>
          <w:lang w:eastAsia="ar-SA"/>
        </w:rPr>
      </w:pPr>
      <w:r w:rsidRPr="00277E10">
        <w:rPr>
          <w:rFonts w:ascii="Times New Roman" w:eastAsia="Calibri" w:hAnsi="Times New Roman" w:cs="Times New Roman"/>
          <w:color w:val="000000"/>
          <w:sz w:val="24"/>
          <w:shd w:val="clear" w:color="auto" w:fill="FFFFFF"/>
          <w:lang w:eastAsia="ar-SA"/>
        </w:rPr>
        <w:t xml:space="preserve">Peek, S., 2022. </w:t>
      </w:r>
      <w:r w:rsidRPr="00277E10">
        <w:rPr>
          <w:rFonts w:ascii="Times New Roman" w:eastAsia="Calibri" w:hAnsi="Times New Roman" w:cs="Times New Roman"/>
          <w:i/>
          <w:iCs/>
          <w:color w:val="000000"/>
          <w:sz w:val="24"/>
          <w:shd w:val="clear" w:color="auto" w:fill="FFFFFF"/>
          <w:lang w:eastAsia="ar-SA"/>
        </w:rPr>
        <w:t xml:space="preserve">Why Small Businesses Need a Social Media Presence. </w:t>
      </w:r>
      <w:r w:rsidRPr="00277E10">
        <w:rPr>
          <w:rFonts w:ascii="Times New Roman" w:eastAsia="Calibri" w:hAnsi="Times New Roman" w:cs="Times New Roman"/>
          <w:color w:val="000000"/>
          <w:sz w:val="24"/>
          <w:shd w:val="clear" w:color="auto" w:fill="FFFFFF"/>
          <w:lang w:eastAsia="ar-SA"/>
        </w:rPr>
        <w:t>[Online] Available through: &lt;</w:t>
      </w:r>
      <w:hyperlink r:id="rId7" w:history="1">
        <w:r w:rsidRPr="00277E10">
          <w:rPr>
            <w:rFonts w:ascii="Times New Roman" w:eastAsia="Calibri" w:hAnsi="Times New Roman" w:cs="Times New Roman"/>
            <w:color w:val="000080"/>
            <w:sz w:val="24"/>
            <w:u w:val="single"/>
            <w:shd w:val="clear" w:color="auto" w:fill="FFFFFF"/>
            <w:lang/>
          </w:rPr>
          <w:t>https://www.business.com/articles/social-media-small-business-importance/</w:t>
        </w:r>
      </w:hyperlink>
      <w:r w:rsidRPr="00277E10">
        <w:rPr>
          <w:rFonts w:ascii="Times New Roman" w:eastAsia="Calibri" w:hAnsi="Times New Roman" w:cs="Times New Roman"/>
          <w:color w:val="000000"/>
          <w:sz w:val="24"/>
          <w:shd w:val="clear" w:color="auto" w:fill="FFFFFF"/>
          <w:lang w:eastAsia="ar-SA"/>
        </w:rPr>
        <w:t>&gt;</w:t>
      </w:r>
    </w:p>
    <w:p w14:paraId="15082D17" w14:textId="77777777" w:rsidR="00277E10" w:rsidRPr="00277E10" w:rsidRDefault="00277E10" w:rsidP="00277E10">
      <w:pPr>
        <w:suppressAutoHyphens/>
        <w:spacing w:line="360" w:lineRule="auto"/>
        <w:jc w:val="both"/>
        <w:rPr>
          <w:rFonts w:ascii="Times New Roman" w:eastAsia="Calibri" w:hAnsi="Times New Roman" w:cs="Times New Roman"/>
          <w:color w:val="000000"/>
          <w:sz w:val="24"/>
          <w:shd w:val="clear" w:color="auto" w:fill="FFFFFF"/>
          <w:lang w:eastAsia="ar-SA"/>
        </w:rPr>
      </w:pPr>
    </w:p>
    <w:p w14:paraId="75B6898B" w14:textId="77777777" w:rsidR="00277E10" w:rsidRPr="00277E10" w:rsidRDefault="00277E10" w:rsidP="00277E10">
      <w:pPr>
        <w:suppressAutoHyphens/>
        <w:spacing w:line="360" w:lineRule="auto"/>
        <w:jc w:val="both"/>
        <w:rPr>
          <w:rFonts w:ascii="Times New Roman" w:eastAsia="Calibri" w:hAnsi="Times New Roman" w:cs="Times New Roman"/>
          <w:color w:val="000000"/>
          <w:sz w:val="24"/>
          <w:lang w:eastAsia="ar-SA"/>
        </w:rPr>
      </w:pPr>
    </w:p>
    <w:p w14:paraId="76C7908E" w14:textId="77777777" w:rsidR="00277E10" w:rsidRPr="00277E10" w:rsidRDefault="00277E10" w:rsidP="00277E10">
      <w:pPr>
        <w:suppressAutoHyphens/>
        <w:spacing w:line="100" w:lineRule="atLeast"/>
        <w:ind w:left="857" w:hanging="846"/>
        <w:jc w:val="both"/>
        <w:rPr>
          <w:rFonts w:ascii="Times New Roman" w:eastAsia="Calibri" w:hAnsi="Times New Roman" w:cs="Times New Roman"/>
          <w:color w:val="000000"/>
          <w:sz w:val="24"/>
          <w:shd w:val="clear" w:color="auto" w:fill="FFFFFF"/>
          <w:lang w:eastAsia="ar-SA"/>
        </w:rPr>
      </w:pPr>
    </w:p>
    <w:p w14:paraId="79C61B13" w14:textId="77777777" w:rsidR="00277E10" w:rsidRDefault="00277E10"/>
    <w:sectPr w:rsidR="00277E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panose1 w:val="020B0604020202020204"/>
    <w:charset w:val="80"/>
    <w:family w:val="auto"/>
    <w:pitch w:val="default"/>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Droid Sans">
    <w:altName w:val="MS Gothic"/>
    <w:panose1 w:val="020B0604020202020204"/>
    <w:charset w:val="80"/>
    <w:family w:val="auto"/>
    <w:pitch w:val="variable"/>
  </w:font>
  <w:font w:name="Tinos">
    <w:altName w:val="Yu Gothic"/>
    <w:panose1 w:val="020B0604020202020204"/>
    <w:charset w:val="80"/>
    <w:family w:val="roman"/>
    <w:pitch w:val="variable"/>
    <w:sig w:usb0="E0002AFF" w:usb1="C0007843" w:usb2="00000009" w:usb3="00000000" w:csb0="000001FF" w:csb1="00000000"/>
  </w:font>
  <w:font w:name="DejaVu Sans">
    <w:altName w:val="Yu Gothic"/>
    <w:panose1 w:val="020B0604020202020204"/>
    <w:charset w:val="80"/>
    <w:family w:val="auto"/>
    <w:pitch w:val="variable"/>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4"/>
    <w:multiLevelType w:val="multilevel"/>
    <w:tmpl w:val="0000000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56D57E85"/>
    <w:multiLevelType w:val="hybridMultilevel"/>
    <w:tmpl w:val="F3222A1E"/>
    <w:lvl w:ilvl="0" w:tplc="08090001">
      <w:start w:val="1"/>
      <w:numFmt w:val="bullet"/>
      <w:lvlText w:val=""/>
      <w:lvlJc w:val="left"/>
      <w:pPr>
        <w:ind w:left="980" w:hanging="360"/>
      </w:pPr>
      <w:rPr>
        <w:rFonts w:ascii="Symbol" w:hAnsi="Symbol" w:hint="default"/>
      </w:rPr>
    </w:lvl>
    <w:lvl w:ilvl="1" w:tplc="08090003" w:tentative="1">
      <w:start w:val="1"/>
      <w:numFmt w:val="bullet"/>
      <w:lvlText w:val="o"/>
      <w:lvlJc w:val="left"/>
      <w:pPr>
        <w:ind w:left="1700" w:hanging="360"/>
      </w:pPr>
      <w:rPr>
        <w:rFonts w:ascii="Courier New" w:hAnsi="Courier New" w:cs="Courier New" w:hint="default"/>
      </w:rPr>
    </w:lvl>
    <w:lvl w:ilvl="2" w:tplc="08090005" w:tentative="1">
      <w:start w:val="1"/>
      <w:numFmt w:val="bullet"/>
      <w:lvlText w:val=""/>
      <w:lvlJc w:val="left"/>
      <w:pPr>
        <w:ind w:left="2420" w:hanging="360"/>
      </w:pPr>
      <w:rPr>
        <w:rFonts w:ascii="Wingdings" w:hAnsi="Wingdings" w:hint="default"/>
      </w:rPr>
    </w:lvl>
    <w:lvl w:ilvl="3" w:tplc="08090001" w:tentative="1">
      <w:start w:val="1"/>
      <w:numFmt w:val="bullet"/>
      <w:lvlText w:val=""/>
      <w:lvlJc w:val="left"/>
      <w:pPr>
        <w:ind w:left="3140" w:hanging="360"/>
      </w:pPr>
      <w:rPr>
        <w:rFonts w:ascii="Symbol" w:hAnsi="Symbol" w:hint="default"/>
      </w:rPr>
    </w:lvl>
    <w:lvl w:ilvl="4" w:tplc="08090003" w:tentative="1">
      <w:start w:val="1"/>
      <w:numFmt w:val="bullet"/>
      <w:lvlText w:val="o"/>
      <w:lvlJc w:val="left"/>
      <w:pPr>
        <w:ind w:left="3860" w:hanging="360"/>
      </w:pPr>
      <w:rPr>
        <w:rFonts w:ascii="Courier New" w:hAnsi="Courier New" w:cs="Courier New" w:hint="default"/>
      </w:rPr>
    </w:lvl>
    <w:lvl w:ilvl="5" w:tplc="08090005" w:tentative="1">
      <w:start w:val="1"/>
      <w:numFmt w:val="bullet"/>
      <w:lvlText w:val=""/>
      <w:lvlJc w:val="left"/>
      <w:pPr>
        <w:ind w:left="4580" w:hanging="360"/>
      </w:pPr>
      <w:rPr>
        <w:rFonts w:ascii="Wingdings" w:hAnsi="Wingdings" w:hint="default"/>
      </w:rPr>
    </w:lvl>
    <w:lvl w:ilvl="6" w:tplc="08090001" w:tentative="1">
      <w:start w:val="1"/>
      <w:numFmt w:val="bullet"/>
      <w:lvlText w:val=""/>
      <w:lvlJc w:val="left"/>
      <w:pPr>
        <w:ind w:left="5300" w:hanging="360"/>
      </w:pPr>
      <w:rPr>
        <w:rFonts w:ascii="Symbol" w:hAnsi="Symbol" w:hint="default"/>
      </w:rPr>
    </w:lvl>
    <w:lvl w:ilvl="7" w:tplc="08090003" w:tentative="1">
      <w:start w:val="1"/>
      <w:numFmt w:val="bullet"/>
      <w:lvlText w:val="o"/>
      <w:lvlJc w:val="left"/>
      <w:pPr>
        <w:ind w:left="6020" w:hanging="360"/>
      </w:pPr>
      <w:rPr>
        <w:rFonts w:ascii="Courier New" w:hAnsi="Courier New" w:cs="Courier New" w:hint="default"/>
      </w:rPr>
    </w:lvl>
    <w:lvl w:ilvl="8" w:tplc="08090005" w:tentative="1">
      <w:start w:val="1"/>
      <w:numFmt w:val="bullet"/>
      <w:lvlText w:val=""/>
      <w:lvlJc w:val="left"/>
      <w:pPr>
        <w:ind w:left="6740" w:hanging="360"/>
      </w:pPr>
      <w:rPr>
        <w:rFonts w:ascii="Wingdings" w:hAnsi="Wingdings" w:hint="default"/>
      </w:rPr>
    </w:lvl>
  </w:abstractNum>
  <w:num w:numId="1" w16cid:durableId="391394112">
    <w:abstractNumId w:val="0"/>
  </w:num>
  <w:num w:numId="2" w16cid:durableId="1364867444">
    <w:abstractNumId w:val="1"/>
  </w:num>
  <w:num w:numId="3" w16cid:durableId="1349335822">
    <w:abstractNumId w:val="2"/>
  </w:num>
  <w:num w:numId="4" w16cid:durableId="12022867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7E10"/>
    <w:rsid w:val="00000907"/>
    <w:rsid w:val="000E7B57"/>
    <w:rsid w:val="001A729A"/>
    <w:rsid w:val="00277E10"/>
    <w:rsid w:val="003836B1"/>
    <w:rsid w:val="003B63AA"/>
    <w:rsid w:val="00715197"/>
    <w:rsid w:val="008B32D3"/>
    <w:rsid w:val="00BF6BAB"/>
    <w:rsid w:val="00E77C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99E485"/>
  <w15:chartTrackingRefBased/>
  <w15:docId w15:val="{54F9E956-0D44-9C40-B7E7-A7F2B344DB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277E1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nhideWhenUsed/>
    <w:qFormat/>
    <w:rsid w:val="00277E1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277E1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rsid w:val="00277E10"/>
    <w:rPr>
      <w:rFonts w:asciiTheme="majorHAnsi" w:eastAsiaTheme="majorEastAsia" w:hAnsiTheme="majorHAnsi" w:cstheme="majorBidi"/>
      <w:color w:val="2F5496" w:themeColor="accent1" w:themeShade="BF"/>
      <w:sz w:val="26"/>
      <w:szCs w:val="26"/>
    </w:rPr>
  </w:style>
  <w:style w:type="character" w:styleId="Hyperlink">
    <w:name w:val="Hyperlink"/>
    <w:rsid w:val="00277E10"/>
    <w:rPr>
      <w:color w:val="000080"/>
      <w:u w:val="single"/>
      <w:lang/>
    </w:rPr>
  </w:style>
  <w:style w:type="paragraph" w:customStyle="1" w:styleId="ContentsHeading">
    <w:name w:val="Contents Heading"/>
    <w:basedOn w:val="Normal"/>
    <w:rsid w:val="00277E10"/>
    <w:pPr>
      <w:keepNext/>
      <w:suppressLineNumbers/>
      <w:suppressAutoHyphens/>
      <w:spacing w:before="240" w:after="120" w:line="360" w:lineRule="auto"/>
      <w:jc w:val="center"/>
    </w:pPr>
    <w:rPr>
      <w:rFonts w:ascii="Times New Roman" w:eastAsia="Droid Sans" w:hAnsi="Times New Roman" w:cs="Times New Roman"/>
      <w:b/>
      <w:bCs/>
      <w:color w:val="000000"/>
      <w:sz w:val="28"/>
      <w:szCs w:val="32"/>
      <w:lang w:eastAsia="ar-SA"/>
    </w:rPr>
  </w:style>
  <w:style w:type="paragraph" w:styleId="NoSpacing">
    <w:name w:val="No Spacing"/>
    <w:qFormat/>
    <w:rsid w:val="00277E10"/>
    <w:pPr>
      <w:suppressAutoHyphens/>
      <w:spacing w:line="100" w:lineRule="atLeast"/>
    </w:pPr>
    <w:rPr>
      <w:rFonts w:ascii="Tinos" w:eastAsia="Droid Sans" w:hAnsi="Tinos" w:cs="DejaVu Sans"/>
      <w:sz w:val="24"/>
      <w:szCs w:val="24"/>
      <w:lang w:eastAsia="hi-IN" w:bidi="hi-IN"/>
    </w:rPr>
  </w:style>
  <w:style w:type="paragraph" w:styleId="TOC1">
    <w:name w:val="toc 1"/>
    <w:basedOn w:val="Normal"/>
    <w:rsid w:val="00277E10"/>
    <w:pPr>
      <w:suppressLineNumbers/>
      <w:tabs>
        <w:tab w:val="right" w:leader="dot" w:pos="9360"/>
      </w:tabs>
      <w:suppressAutoHyphens/>
      <w:spacing w:line="360" w:lineRule="auto"/>
      <w:jc w:val="both"/>
    </w:pPr>
    <w:rPr>
      <w:rFonts w:ascii="Times New Roman" w:eastAsia="Calibri" w:hAnsi="Times New Roman" w:cs="DejaVu Sans"/>
      <w:color w:val="000000"/>
      <w:sz w:val="24"/>
      <w:lang w:eastAsia="ar-SA"/>
    </w:rPr>
  </w:style>
  <w:style w:type="paragraph" w:styleId="TOC2">
    <w:name w:val="toc 2"/>
    <w:basedOn w:val="Normal"/>
    <w:rsid w:val="00277E10"/>
    <w:pPr>
      <w:suppressLineNumbers/>
      <w:tabs>
        <w:tab w:val="right" w:leader="dot" w:pos="9077"/>
      </w:tabs>
      <w:suppressAutoHyphens/>
      <w:spacing w:line="360" w:lineRule="auto"/>
      <w:ind w:left="283"/>
      <w:jc w:val="both"/>
    </w:pPr>
    <w:rPr>
      <w:rFonts w:ascii="Times New Roman" w:eastAsia="Calibri" w:hAnsi="Times New Roman" w:cs="DejaVu Sans"/>
      <w:color w:val="000000"/>
      <w:sz w:val="24"/>
      <w:lang w:eastAsia="ar-SA"/>
    </w:rPr>
  </w:style>
  <w:style w:type="paragraph" w:styleId="ListParagraph">
    <w:name w:val="List Paragraph"/>
    <w:basedOn w:val="Normal"/>
    <w:uiPriority w:val="34"/>
    <w:qFormat/>
    <w:rsid w:val="001A729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usiness.com/articles/social-media-small-business-importanc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usinessnewsdaily.com/9442-how-to-livestream-advertise-for-business.html" TargetMode="External"/><Relationship Id="rId5" Type="http://schemas.openxmlformats.org/officeDocument/2006/relationships/hyperlink" Target="https://www.linkedin.com/pulse/importance-video-content-social-media-sam-mcfarlane"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1874</Words>
  <Characters>10687</Characters>
  <Application>Microsoft Office Word</Application>
  <DocSecurity>0</DocSecurity>
  <Lines>89</Lines>
  <Paragraphs>25</Paragraphs>
  <ScaleCrop>false</ScaleCrop>
  <Company/>
  <LinksUpToDate>false</LinksUpToDate>
  <CharactersWithSpaces>12536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Ivelina Gardzheva</dc:creator>
  <cp:keywords/>
  <dc:description/>
  <cp:lastModifiedBy>Ivelina Gardzheva</cp:lastModifiedBy>
  <cp:revision>2</cp:revision>
  <dcterms:created xsi:type="dcterms:W3CDTF">2023-01-04T21:33:00Z</dcterms:created>
  <dcterms:modified xsi:type="dcterms:W3CDTF">2023-01-04T21:33:00Z</dcterms:modified>
</cp:coreProperties>
</file>