
<file path=[Content_Types].xml><?xml version="1.0" encoding="utf-8"?>
<Types xmlns="http://schemas.openxmlformats.org/package/2006/content-types">
  <Default Extension="bin" ContentType="application/vnd.openxmlformats-officedocument.oleObject"/>
  <Default Extension="emf" ContentType="image/x-emf"/>
  <Default Extension="png" ContentType="image/png"/>
  <Default Extension="rels" ContentType="application/vnd.openxmlformats-package.relationships+xml"/>
  <Default Extension="svg" ContentType="image/svg+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249592E" w14:textId="77777777" w:rsidR="00D731C3" w:rsidRPr="00CB73E2" w:rsidRDefault="00D731C3" w:rsidP="00D731C3">
      <w:pPr>
        <w:spacing w:before="212"/>
        <w:jc w:val="center"/>
        <w:rPr>
          <w:rFonts w:ascii="Arial" w:hAnsi="Arial" w:cs="Arial"/>
          <w:b/>
          <w:sz w:val="56"/>
          <w:szCs w:val="56"/>
        </w:rPr>
      </w:pPr>
      <w:bookmarkStart w:id="0" w:name="_Hlk217063335"/>
      <w:bookmarkEnd w:id="0"/>
      <w:r w:rsidRPr="00CB73E2">
        <w:rPr>
          <w:rFonts w:ascii="Arial" w:hAnsi="Arial" w:cs="Arial"/>
          <w:noProof/>
        </w:rPr>
        <w:drawing>
          <wp:inline distT="0" distB="0" distL="0" distR="0" wp14:anchorId="0128DAAE" wp14:editId="4414291E">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72EEF115" w14:textId="77777777" w:rsidR="00D731C3" w:rsidRPr="00CB73E2" w:rsidRDefault="00D731C3" w:rsidP="00D731C3">
      <w:pPr>
        <w:spacing w:before="212"/>
        <w:rPr>
          <w:rFonts w:ascii="Arial" w:hAnsi="Arial" w:cs="Arial"/>
          <w:b/>
          <w:sz w:val="56"/>
        </w:rPr>
      </w:pPr>
    </w:p>
    <w:p w14:paraId="34F22890" w14:textId="6BC24326" w:rsidR="00D731C3" w:rsidRPr="00CB73E2" w:rsidRDefault="00D731C3" w:rsidP="00D731C3">
      <w:pPr>
        <w:spacing w:before="212"/>
        <w:rPr>
          <w:rFonts w:ascii="Arial" w:hAnsi="Arial" w:cs="Arial"/>
          <w:b/>
          <w:bCs/>
          <w:sz w:val="48"/>
          <w:szCs w:val="48"/>
        </w:rPr>
      </w:pPr>
      <w:r w:rsidRPr="00CB73E2">
        <w:rPr>
          <w:rFonts w:ascii="Arial" w:hAnsi="Arial" w:cs="Arial"/>
          <w:b/>
          <w:bCs/>
          <w:sz w:val="48"/>
          <w:szCs w:val="48"/>
        </w:rPr>
        <w:t>MODULE CODE: Digital Skills for Personal Development and Business Growth BMSW4008</w:t>
      </w:r>
    </w:p>
    <w:p w14:paraId="45A6BA07" w14:textId="77777777" w:rsidR="00D731C3" w:rsidRPr="00CB73E2" w:rsidRDefault="00D731C3" w:rsidP="00D731C3">
      <w:pPr>
        <w:spacing w:before="212"/>
        <w:rPr>
          <w:rFonts w:ascii="Arial" w:hAnsi="Arial" w:cs="Arial"/>
          <w:b/>
          <w:sz w:val="48"/>
          <w:szCs w:val="48"/>
        </w:rPr>
      </w:pPr>
    </w:p>
    <w:p w14:paraId="283B67D3" w14:textId="3CBBAC77" w:rsidR="00D731C3" w:rsidRPr="00CB73E2" w:rsidRDefault="00D731C3" w:rsidP="00D731C3">
      <w:pPr>
        <w:spacing w:before="212"/>
        <w:rPr>
          <w:rFonts w:ascii="Arial" w:hAnsi="Arial" w:cs="Arial"/>
          <w:b/>
          <w:bCs/>
          <w:sz w:val="40"/>
          <w:szCs w:val="40"/>
        </w:rPr>
      </w:pPr>
      <w:r w:rsidRPr="00CB73E2">
        <w:rPr>
          <w:rFonts w:ascii="Arial" w:hAnsi="Arial" w:cs="Arial"/>
          <w:b/>
          <w:bCs/>
          <w:sz w:val="48"/>
          <w:szCs w:val="48"/>
        </w:rPr>
        <w:t>ASSESSMENT COMPONENT: PORTFOLIO</w:t>
      </w:r>
    </w:p>
    <w:p w14:paraId="0A0AD5DC" w14:textId="77777777" w:rsidR="00D731C3" w:rsidRPr="00CB73E2" w:rsidRDefault="00D731C3" w:rsidP="00D731C3">
      <w:pPr>
        <w:spacing w:before="7"/>
        <w:jc w:val="center"/>
        <w:rPr>
          <w:rFonts w:ascii="Arial" w:hAnsi="Arial" w:cs="Arial"/>
          <w:b/>
          <w:sz w:val="44"/>
        </w:rPr>
      </w:pPr>
    </w:p>
    <w:p w14:paraId="5CBB01FB" w14:textId="1BF0CDFE" w:rsidR="00D731C3" w:rsidRPr="00CB73E2" w:rsidRDefault="00D731C3" w:rsidP="00D731C3">
      <w:pPr>
        <w:spacing w:before="3"/>
        <w:rPr>
          <w:rFonts w:ascii="Arial" w:hAnsi="Arial" w:cs="Arial"/>
          <w:b/>
          <w:sz w:val="48"/>
          <w:szCs w:val="48"/>
        </w:rPr>
      </w:pPr>
      <w:r w:rsidRPr="00CB73E2">
        <w:rPr>
          <w:rFonts w:ascii="Arial" w:hAnsi="Arial" w:cs="Arial"/>
          <w:b/>
          <w:sz w:val="48"/>
          <w:szCs w:val="48"/>
        </w:rPr>
        <w:t>STUDENT NAME:</w:t>
      </w:r>
      <w:r w:rsidR="008133AE" w:rsidRPr="00CB73E2">
        <w:rPr>
          <w:rFonts w:ascii="Arial" w:hAnsi="Arial" w:cs="Arial"/>
          <w:b/>
          <w:sz w:val="48"/>
          <w:szCs w:val="48"/>
        </w:rPr>
        <w:t xml:space="preserve"> Miklos Mark Gal</w:t>
      </w:r>
    </w:p>
    <w:p w14:paraId="0D47E8B5" w14:textId="77777777" w:rsidR="00D731C3" w:rsidRPr="00CB73E2" w:rsidRDefault="00D731C3" w:rsidP="00D731C3">
      <w:pPr>
        <w:spacing w:before="3"/>
        <w:rPr>
          <w:rFonts w:ascii="Arial" w:hAnsi="Arial" w:cs="Arial"/>
          <w:b/>
          <w:sz w:val="48"/>
          <w:szCs w:val="48"/>
        </w:rPr>
      </w:pPr>
    </w:p>
    <w:p w14:paraId="1AB71829" w14:textId="007C1B7D" w:rsidR="00D731C3" w:rsidRPr="00CB73E2" w:rsidRDefault="00D731C3" w:rsidP="00D731C3">
      <w:pPr>
        <w:spacing w:before="3"/>
        <w:rPr>
          <w:rFonts w:ascii="Arial" w:hAnsi="Arial" w:cs="Arial"/>
          <w:b/>
          <w:sz w:val="48"/>
          <w:szCs w:val="48"/>
        </w:rPr>
      </w:pPr>
      <w:r w:rsidRPr="00CB73E2">
        <w:rPr>
          <w:rFonts w:ascii="Arial" w:hAnsi="Arial" w:cs="Arial"/>
          <w:b/>
          <w:sz w:val="48"/>
          <w:szCs w:val="48"/>
        </w:rPr>
        <w:t>STUDENT NUMBER:</w:t>
      </w:r>
      <w:r w:rsidR="008133AE" w:rsidRPr="00CB73E2">
        <w:rPr>
          <w:rFonts w:ascii="Arial" w:hAnsi="Arial" w:cs="Arial"/>
          <w:b/>
          <w:sz w:val="48"/>
          <w:szCs w:val="48"/>
        </w:rPr>
        <w:t xml:space="preserve"> </w:t>
      </w:r>
      <w:r w:rsidR="00642CB2" w:rsidRPr="00CB73E2">
        <w:rPr>
          <w:rFonts w:ascii="Arial" w:hAnsi="Arial" w:cs="Arial"/>
          <w:b/>
          <w:sz w:val="48"/>
          <w:szCs w:val="48"/>
        </w:rPr>
        <w:t>2514520</w:t>
      </w:r>
    </w:p>
    <w:p w14:paraId="0E17CBF1" w14:textId="77777777" w:rsidR="00D731C3" w:rsidRPr="00CB73E2" w:rsidRDefault="00D731C3" w:rsidP="00D731C3">
      <w:pPr>
        <w:rPr>
          <w:rFonts w:ascii="Arial" w:hAnsi="Arial" w:cs="Arial"/>
          <w:b/>
          <w:sz w:val="47"/>
        </w:rPr>
      </w:pPr>
    </w:p>
    <w:p w14:paraId="7D269D68" w14:textId="4A09EB61" w:rsidR="00D731C3" w:rsidRPr="00CB73E2" w:rsidRDefault="00D731C3" w:rsidP="00D731C3">
      <w:pPr>
        <w:rPr>
          <w:rFonts w:ascii="Arial" w:hAnsi="Arial" w:cs="Arial"/>
          <w:b/>
          <w:sz w:val="47"/>
        </w:rPr>
      </w:pPr>
      <w:r w:rsidRPr="00CB73E2">
        <w:rPr>
          <w:rFonts w:ascii="Arial" w:hAnsi="Arial" w:cs="Arial"/>
          <w:b/>
          <w:sz w:val="47"/>
        </w:rPr>
        <w:t>LECTURER:</w:t>
      </w:r>
      <w:r w:rsidR="00273AE3" w:rsidRPr="00CB73E2">
        <w:rPr>
          <w:rFonts w:ascii="Arial" w:hAnsi="Arial" w:cs="Arial"/>
          <w:b/>
          <w:sz w:val="47"/>
        </w:rPr>
        <w:t xml:space="preserve"> </w:t>
      </w:r>
      <w:r w:rsidR="007C5F05" w:rsidRPr="00CB73E2">
        <w:rPr>
          <w:rFonts w:ascii="Arial" w:hAnsi="Arial" w:cs="Arial"/>
          <w:b/>
          <w:sz w:val="47"/>
        </w:rPr>
        <w:t>Philippa</w:t>
      </w:r>
      <w:r w:rsidR="00273AE3" w:rsidRPr="00CB73E2">
        <w:rPr>
          <w:rFonts w:ascii="Arial" w:hAnsi="Arial" w:cs="Arial"/>
          <w:b/>
          <w:sz w:val="47"/>
        </w:rPr>
        <w:t xml:space="preserve"> Fitzgerald</w:t>
      </w:r>
    </w:p>
    <w:p w14:paraId="4D7187AE" w14:textId="77777777" w:rsidR="00D731C3" w:rsidRPr="00CB73E2" w:rsidRDefault="00D731C3" w:rsidP="00D731C3">
      <w:pPr>
        <w:ind w:left="100"/>
        <w:rPr>
          <w:rFonts w:ascii="Arial" w:hAnsi="Arial" w:cs="Arial"/>
          <w:b/>
          <w:sz w:val="47"/>
        </w:rPr>
      </w:pPr>
    </w:p>
    <w:p w14:paraId="52EF9C1C" w14:textId="4BD16C3F" w:rsidR="00D731C3" w:rsidRPr="00CB73E2" w:rsidRDefault="00D731C3" w:rsidP="00D731C3">
      <w:pPr>
        <w:ind w:left="100"/>
        <w:rPr>
          <w:rFonts w:ascii="Arial" w:hAnsi="Arial" w:cs="Arial"/>
          <w:b/>
          <w:sz w:val="47"/>
        </w:rPr>
      </w:pPr>
      <w:r w:rsidRPr="00CB73E2">
        <w:rPr>
          <w:rFonts w:ascii="Arial" w:hAnsi="Arial" w:cs="Arial"/>
          <w:b/>
          <w:sz w:val="47"/>
        </w:rPr>
        <w:t>DATE:</w:t>
      </w:r>
      <w:r w:rsidR="00CB4BDC" w:rsidRPr="00CB73E2">
        <w:rPr>
          <w:rFonts w:ascii="Arial" w:hAnsi="Arial" w:cs="Arial"/>
          <w:b/>
          <w:sz w:val="47"/>
        </w:rPr>
        <w:t>1</w:t>
      </w:r>
      <w:r w:rsidR="008304CF">
        <w:rPr>
          <w:rFonts w:ascii="Arial" w:hAnsi="Arial" w:cs="Arial"/>
          <w:b/>
          <w:sz w:val="47"/>
        </w:rPr>
        <w:t>9</w:t>
      </w:r>
      <w:r w:rsidR="00CB4BDC" w:rsidRPr="00CB73E2">
        <w:rPr>
          <w:rFonts w:ascii="Arial" w:hAnsi="Arial" w:cs="Arial"/>
          <w:b/>
          <w:sz w:val="47"/>
        </w:rPr>
        <w:t>.12.2025</w:t>
      </w:r>
    </w:p>
    <w:p w14:paraId="006632EF" w14:textId="77777777" w:rsidR="00296DC4" w:rsidRPr="00CB73E2" w:rsidRDefault="00296DC4" w:rsidP="00CB73E2">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CB73E2">
        <w:rPr>
          <w:rFonts w:ascii="Arial" w:eastAsia="Times New Roman" w:hAnsi="Arial" w:cs="Arial"/>
          <w:color w:val="000000"/>
          <w:kern w:val="0"/>
          <w:lang w:eastAsia="en-GB"/>
          <w14:ligatures w14:val="none"/>
        </w:rPr>
        <w:lastRenderedPageBreak/>
        <w:t>I confirm that I have not presented any AI generated materials as my own work.</w:t>
      </w:r>
    </w:p>
    <w:p w14:paraId="58CD9AB5" w14:textId="55F01178" w:rsidR="00296DC4" w:rsidRPr="00CB73E2" w:rsidRDefault="00296DC4" w:rsidP="00CB73E2">
      <w:pPr>
        <w:shd w:val="clear" w:color="auto" w:fill="FFFFFF"/>
        <w:spacing w:after="0" w:line="360" w:lineRule="auto"/>
        <w:textAlignment w:val="baseline"/>
        <w:rPr>
          <w:rFonts w:ascii="Arial" w:eastAsia="Times New Roman" w:hAnsi="Arial" w:cs="Arial"/>
          <w:color w:val="000000"/>
          <w:kern w:val="0"/>
          <w:lang w:eastAsia="en-GB"/>
          <w14:ligatures w14:val="none"/>
        </w:rPr>
      </w:pPr>
      <w:r w:rsidRPr="00CB73E2">
        <w:rPr>
          <w:rFonts w:ascii="Arial" w:eastAsia="Times New Roman" w:hAnsi="Arial" w:cs="Arial"/>
          <w:color w:val="000000"/>
          <w:kern w:val="0"/>
          <w:lang w:eastAsia="en-GB"/>
          <w14:ligatures w14:val="none"/>
        </w:rPr>
        <w:t>I confirm that I have copies of my drafts, notes, and other resources I used, which I may be asked to provide in evidence.</w:t>
      </w:r>
    </w:p>
    <w:p w14:paraId="53098904" w14:textId="77777777" w:rsidR="00296DC4" w:rsidRPr="00CB73E2" w:rsidRDefault="00296DC4" w:rsidP="00CB73E2">
      <w:pPr>
        <w:spacing w:line="360" w:lineRule="auto"/>
        <w:ind w:left="100"/>
        <w:rPr>
          <w:rFonts w:ascii="Arial" w:hAnsi="Arial" w:cs="Arial"/>
          <w:b/>
          <w:sz w:val="47"/>
        </w:rPr>
      </w:pPr>
    </w:p>
    <w:p w14:paraId="65549CE3" w14:textId="77777777" w:rsidR="00296DC4" w:rsidRPr="00CB73E2" w:rsidRDefault="00296DC4" w:rsidP="00CB73E2">
      <w:pPr>
        <w:spacing w:line="360" w:lineRule="auto"/>
        <w:ind w:left="100"/>
        <w:rPr>
          <w:rFonts w:ascii="Arial" w:hAnsi="Arial" w:cs="Arial"/>
          <w:b/>
          <w:sz w:val="47"/>
        </w:rPr>
      </w:pPr>
    </w:p>
    <w:p w14:paraId="5B1DBEF6" w14:textId="77777777" w:rsidR="00296DC4" w:rsidRPr="00CB73E2" w:rsidRDefault="00296DC4" w:rsidP="00CB73E2">
      <w:pPr>
        <w:spacing w:line="360" w:lineRule="auto"/>
        <w:ind w:left="100"/>
        <w:rPr>
          <w:rFonts w:ascii="Arial" w:hAnsi="Arial" w:cs="Arial"/>
          <w:b/>
          <w:sz w:val="47"/>
        </w:rPr>
      </w:pPr>
    </w:p>
    <w:p w14:paraId="2388F6E7" w14:textId="77777777" w:rsidR="00296DC4" w:rsidRPr="00CB73E2" w:rsidRDefault="00296DC4" w:rsidP="00CB73E2">
      <w:pPr>
        <w:spacing w:line="360" w:lineRule="auto"/>
        <w:ind w:left="100"/>
        <w:rPr>
          <w:rFonts w:ascii="Arial" w:hAnsi="Arial" w:cs="Arial"/>
          <w:b/>
          <w:sz w:val="47"/>
        </w:rPr>
      </w:pPr>
    </w:p>
    <w:p w14:paraId="14E8C8C6" w14:textId="77777777" w:rsidR="00296DC4" w:rsidRPr="00CB73E2" w:rsidRDefault="00296DC4" w:rsidP="00CB73E2">
      <w:pPr>
        <w:spacing w:line="360" w:lineRule="auto"/>
        <w:ind w:left="100"/>
        <w:rPr>
          <w:rFonts w:ascii="Arial" w:hAnsi="Arial" w:cs="Arial"/>
          <w:b/>
          <w:sz w:val="47"/>
        </w:rPr>
      </w:pPr>
    </w:p>
    <w:p w14:paraId="420232B6" w14:textId="77777777" w:rsidR="00296DC4" w:rsidRPr="00CB73E2" w:rsidRDefault="00296DC4" w:rsidP="00CB73E2">
      <w:pPr>
        <w:spacing w:line="360" w:lineRule="auto"/>
        <w:ind w:left="100"/>
        <w:rPr>
          <w:rFonts w:ascii="Arial" w:hAnsi="Arial" w:cs="Arial"/>
          <w:b/>
          <w:sz w:val="47"/>
        </w:rPr>
      </w:pPr>
    </w:p>
    <w:p w14:paraId="2F2D003A" w14:textId="77777777" w:rsidR="00296DC4" w:rsidRPr="00CB73E2" w:rsidRDefault="00296DC4" w:rsidP="00CB73E2">
      <w:pPr>
        <w:spacing w:line="360" w:lineRule="auto"/>
        <w:ind w:left="100"/>
        <w:rPr>
          <w:rFonts w:ascii="Arial" w:hAnsi="Arial" w:cs="Arial"/>
          <w:b/>
          <w:sz w:val="47"/>
        </w:rPr>
      </w:pPr>
    </w:p>
    <w:p w14:paraId="66C5AA79" w14:textId="77777777" w:rsidR="00296DC4" w:rsidRPr="00CB73E2" w:rsidRDefault="00296DC4" w:rsidP="00CB73E2">
      <w:pPr>
        <w:spacing w:line="360" w:lineRule="auto"/>
        <w:ind w:left="100"/>
        <w:rPr>
          <w:rFonts w:ascii="Arial" w:hAnsi="Arial" w:cs="Arial"/>
          <w:b/>
          <w:sz w:val="47"/>
        </w:rPr>
      </w:pPr>
    </w:p>
    <w:p w14:paraId="04E18718" w14:textId="77777777" w:rsidR="00296DC4" w:rsidRPr="00CB73E2" w:rsidRDefault="00296DC4" w:rsidP="00CB73E2">
      <w:pPr>
        <w:spacing w:line="360" w:lineRule="auto"/>
        <w:ind w:left="100"/>
        <w:rPr>
          <w:rFonts w:ascii="Arial" w:hAnsi="Arial" w:cs="Arial"/>
          <w:b/>
          <w:sz w:val="47"/>
        </w:rPr>
      </w:pPr>
    </w:p>
    <w:p w14:paraId="6B871981" w14:textId="77777777" w:rsidR="00296DC4" w:rsidRPr="00CB73E2" w:rsidRDefault="00296DC4" w:rsidP="00CB73E2">
      <w:pPr>
        <w:spacing w:line="360" w:lineRule="auto"/>
        <w:ind w:left="100"/>
        <w:rPr>
          <w:rFonts w:ascii="Arial" w:hAnsi="Arial" w:cs="Arial"/>
          <w:b/>
          <w:sz w:val="47"/>
        </w:rPr>
      </w:pPr>
    </w:p>
    <w:p w14:paraId="119DFAD3" w14:textId="77777777" w:rsidR="00296DC4" w:rsidRPr="00CB73E2" w:rsidRDefault="00296DC4" w:rsidP="00CB73E2">
      <w:pPr>
        <w:spacing w:line="360" w:lineRule="auto"/>
        <w:ind w:left="100"/>
        <w:rPr>
          <w:rFonts w:ascii="Arial" w:hAnsi="Arial" w:cs="Arial"/>
          <w:b/>
          <w:sz w:val="47"/>
        </w:rPr>
      </w:pPr>
    </w:p>
    <w:p w14:paraId="0DE6D5A7" w14:textId="77777777" w:rsidR="00296DC4" w:rsidRPr="00CB73E2" w:rsidRDefault="00296DC4" w:rsidP="00CB73E2">
      <w:pPr>
        <w:spacing w:line="360" w:lineRule="auto"/>
        <w:ind w:left="100"/>
        <w:rPr>
          <w:rFonts w:ascii="Arial" w:hAnsi="Arial" w:cs="Arial"/>
          <w:b/>
          <w:sz w:val="47"/>
        </w:rPr>
      </w:pPr>
    </w:p>
    <w:p w14:paraId="7CA94EBE" w14:textId="77777777" w:rsidR="00296DC4" w:rsidRPr="00CB73E2" w:rsidRDefault="00296DC4" w:rsidP="008304CF">
      <w:pPr>
        <w:spacing w:line="360" w:lineRule="auto"/>
        <w:rPr>
          <w:rFonts w:ascii="Arial" w:hAnsi="Arial" w:cs="Arial"/>
          <w:b/>
          <w:sz w:val="47"/>
        </w:rPr>
      </w:pPr>
    </w:p>
    <w:sdt>
      <w:sdtPr>
        <w:rPr>
          <w:rFonts w:ascii="Arial" w:eastAsiaTheme="minorHAnsi" w:hAnsi="Arial" w:cs="Arial"/>
          <w:color w:val="auto"/>
          <w:kern w:val="2"/>
          <w:sz w:val="24"/>
          <w:szCs w:val="24"/>
          <w:lang w:val="en-GB"/>
          <w14:ligatures w14:val="standardContextual"/>
        </w:rPr>
        <w:id w:val="1271819053"/>
        <w:docPartObj>
          <w:docPartGallery w:val="Table of Contents"/>
          <w:docPartUnique/>
        </w:docPartObj>
      </w:sdtPr>
      <w:sdtEndPr>
        <w:rPr>
          <w:b/>
          <w:bCs/>
          <w:noProof/>
        </w:rPr>
      </w:sdtEndPr>
      <w:sdtContent>
        <w:p w14:paraId="662C45F4" w14:textId="09C676FB" w:rsidR="00D731C3" w:rsidRPr="00CB73E2" w:rsidRDefault="00D731C3" w:rsidP="00CB73E2">
          <w:pPr>
            <w:pStyle w:val="TOCHeading"/>
            <w:spacing w:line="360" w:lineRule="auto"/>
            <w:rPr>
              <w:rFonts w:ascii="Arial" w:hAnsi="Arial" w:cs="Arial"/>
            </w:rPr>
          </w:pPr>
          <w:r w:rsidRPr="00CB73E2">
            <w:rPr>
              <w:rFonts w:ascii="Arial" w:hAnsi="Arial" w:cs="Arial"/>
            </w:rPr>
            <w:t>Contents</w:t>
          </w:r>
        </w:p>
        <w:p w14:paraId="52C8548C" w14:textId="5F16D3E1" w:rsidR="00960822" w:rsidRDefault="00D731C3">
          <w:pPr>
            <w:pStyle w:val="TOC1"/>
            <w:tabs>
              <w:tab w:val="right" w:leader="dot" w:pos="9016"/>
            </w:tabs>
            <w:rPr>
              <w:rFonts w:eastAsiaTheme="minorEastAsia"/>
              <w:noProof/>
              <w:lang w:eastAsia="en-GB"/>
            </w:rPr>
          </w:pPr>
          <w:r w:rsidRPr="00CB73E2">
            <w:rPr>
              <w:rFonts w:ascii="Arial" w:hAnsi="Arial" w:cs="Arial"/>
            </w:rPr>
            <w:fldChar w:fldCharType="begin"/>
          </w:r>
          <w:r w:rsidRPr="00CB73E2">
            <w:rPr>
              <w:rFonts w:ascii="Arial" w:hAnsi="Arial" w:cs="Arial"/>
            </w:rPr>
            <w:instrText xml:space="preserve"> TOC \o "1-3" \h \z \u </w:instrText>
          </w:r>
          <w:r w:rsidRPr="00CB73E2">
            <w:rPr>
              <w:rFonts w:ascii="Arial" w:hAnsi="Arial" w:cs="Arial"/>
            </w:rPr>
            <w:fldChar w:fldCharType="separate"/>
          </w:r>
          <w:hyperlink w:anchor="_Toc217066220" w:history="1">
            <w:r w:rsidR="00960822" w:rsidRPr="003E6A2B">
              <w:rPr>
                <w:rStyle w:val="Hyperlink"/>
                <w:rFonts w:ascii="Arial" w:hAnsi="Arial" w:cs="Arial"/>
                <w:noProof/>
              </w:rPr>
              <w:t>Task 1</w:t>
            </w:r>
            <w:r w:rsidR="00960822">
              <w:rPr>
                <w:noProof/>
                <w:webHidden/>
              </w:rPr>
              <w:tab/>
            </w:r>
            <w:r w:rsidR="00960822">
              <w:rPr>
                <w:noProof/>
                <w:webHidden/>
              </w:rPr>
              <w:fldChar w:fldCharType="begin"/>
            </w:r>
            <w:r w:rsidR="00960822">
              <w:rPr>
                <w:noProof/>
                <w:webHidden/>
              </w:rPr>
              <w:instrText xml:space="preserve"> PAGEREF _Toc217066220 \h </w:instrText>
            </w:r>
            <w:r w:rsidR="00960822">
              <w:rPr>
                <w:noProof/>
                <w:webHidden/>
              </w:rPr>
            </w:r>
            <w:r w:rsidR="00960822">
              <w:rPr>
                <w:noProof/>
                <w:webHidden/>
              </w:rPr>
              <w:fldChar w:fldCharType="separate"/>
            </w:r>
            <w:r w:rsidR="00960822">
              <w:rPr>
                <w:noProof/>
                <w:webHidden/>
              </w:rPr>
              <w:t>4</w:t>
            </w:r>
            <w:r w:rsidR="00960822">
              <w:rPr>
                <w:noProof/>
                <w:webHidden/>
              </w:rPr>
              <w:fldChar w:fldCharType="end"/>
            </w:r>
          </w:hyperlink>
        </w:p>
        <w:p w14:paraId="6A6062BD" w14:textId="59371E88" w:rsidR="00960822" w:rsidRDefault="00960822">
          <w:pPr>
            <w:pStyle w:val="TOC1"/>
            <w:tabs>
              <w:tab w:val="right" w:leader="dot" w:pos="9016"/>
            </w:tabs>
            <w:rPr>
              <w:rFonts w:eastAsiaTheme="minorEastAsia"/>
              <w:noProof/>
              <w:lang w:eastAsia="en-GB"/>
            </w:rPr>
          </w:pPr>
          <w:hyperlink w:anchor="_Toc217066221" w:history="1">
            <w:r w:rsidRPr="003E6A2B">
              <w:rPr>
                <w:rStyle w:val="Hyperlink"/>
                <w:rFonts w:ascii="Arial" w:hAnsi="Arial" w:cs="Arial"/>
                <w:noProof/>
              </w:rPr>
              <w:t>Assessment of Digital Skills</w:t>
            </w:r>
            <w:r>
              <w:rPr>
                <w:noProof/>
                <w:webHidden/>
              </w:rPr>
              <w:tab/>
            </w:r>
            <w:r>
              <w:rPr>
                <w:noProof/>
                <w:webHidden/>
              </w:rPr>
              <w:fldChar w:fldCharType="begin"/>
            </w:r>
            <w:r>
              <w:rPr>
                <w:noProof/>
                <w:webHidden/>
              </w:rPr>
              <w:instrText xml:space="preserve"> PAGEREF _Toc217066221 \h </w:instrText>
            </w:r>
            <w:r>
              <w:rPr>
                <w:noProof/>
                <w:webHidden/>
              </w:rPr>
            </w:r>
            <w:r>
              <w:rPr>
                <w:noProof/>
                <w:webHidden/>
              </w:rPr>
              <w:fldChar w:fldCharType="separate"/>
            </w:r>
            <w:r>
              <w:rPr>
                <w:noProof/>
                <w:webHidden/>
              </w:rPr>
              <w:t>4</w:t>
            </w:r>
            <w:r>
              <w:rPr>
                <w:noProof/>
                <w:webHidden/>
              </w:rPr>
              <w:fldChar w:fldCharType="end"/>
            </w:r>
          </w:hyperlink>
        </w:p>
        <w:p w14:paraId="0EB8CB5F" w14:textId="087ECFB6" w:rsidR="00960822" w:rsidRDefault="00960822">
          <w:pPr>
            <w:pStyle w:val="TOC2"/>
            <w:tabs>
              <w:tab w:val="right" w:leader="dot" w:pos="9016"/>
            </w:tabs>
            <w:rPr>
              <w:rFonts w:eastAsiaTheme="minorEastAsia"/>
              <w:noProof/>
              <w:lang w:eastAsia="en-GB"/>
            </w:rPr>
          </w:pPr>
          <w:hyperlink w:anchor="_Toc217066222" w:history="1">
            <w:r w:rsidRPr="003E6A2B">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_Toc217066222 \h </w:instrText>
            </w:r>
            <w:r>
              <w:rPr>
                <w:noProof/>
                <w:webHidden/>
              </w:rPr>
            </w:r>
            <w:r>
              <w:rPr>
                <w:noProof/>
                <w:webHidden/>
              </w:rPr>
              <w:fldChar w:fldCharType="separate"/>
            </w:r>
            <w:r>
              <w:rPr>
                <w:noProof/>
                <w:webHidden/>
              </w:rPr>
              <w:t>4</w:t>
            </w:r>
            <w:r>
              <w:rPr>
                <w:noProof/>
                <w:webHidden/>
              </w:rPr>
              <w:fldChar w:fldCharType="end"/>
            </w:r>
          </w:hyperlink>
        </w:p>
        <w:p w14:paraId="625EC5C4" w14:textId="246704DB" w:rsidR="00960822" w:rsidRDefault="00960822">
          <w:pPr>
            <w:pStyle w:val="TOC2"/>
            <w:tabs>
              <w:tab w:val="right" w:leader="dot" w:pos="9016"/>
            </w:tabs>
            <w:rPr>
              <w:rFonts w:eastAsiaTheme="minorEastAsia"/>
              <w:noProof/>
              <w:lang w:eastAsia="en-GB"/>
            </w:rPr>
          </w:pPr>
          <w:hyperlink w:anchor="_Toc217066223" w:history="1">
            <w:r w:rsidRPr="003E6A2B">
              <w:rPr>
                <w:rStyle w:val="Hyperlink"/>
                <w:rFonts w:ascii="Arial" w:hAnsi="Arial" w:cs="Arial"/>
                <w:noProof/>
              </w:rPr>
              <w:t>JISC assessment overview</w:t>
            </w:r>
            <w:r>
              <w:rPr>
                <w:noProof/>
                <w:webHidden/>
              </w:rPr>
              <w:tab/>
            </w:r>
            <w:r>
              <w:rPr>
                <w:noProof/>
                <w:webHidden/>
              </w:rPr>
              <w:fldChar w:fldCharType="begin"/>
            </w:r>
            <w:r>
              <w:rPr>
                <w:noProof/>
                <w:webHidden/>
              </w:rPr>
              <w:instrText xml:space="preserve"> PAGEREF _Toc217066223 \h </w:instrText>
            </w:r>
            <w:r>
              <w:rPr>
                <w:noProof/>
                <w:webHidden/>
              </w:rPr>
            </w:r>
            <w:r>
              <w:rPr>
                <w:noProof/>
                <w:webHidden/>
              </w:rPr>
              <w:fldChar w:fldCharType="separate"/>
            </w:r>
            <w:r>
              <w:rPr>
                <w:noProof/>
                <w:webHidden/>
              </w:rPr>
              <w:t>4</w:t>
            </w:r>
            <w:r>
              <w:rPr>
                <w:noProof/>
                <w:webHidden/>
              </w:rPr>
              <w:fldChar w:fldCharType="end"/>
            </w:r>
          </w:hyperlink>
        </w:p>
        <w:p w14:paraId="68D5CA44" w14:textId="5F02B3B6" w:rsidR="00960822" w:rsidRDefault="00960822">
          <w:pPr>
            <w:pStyle w:val="TOC2"/>
            <w:tabs>
              <w:tab w:val="right" w:leader="dot" w:pos="9016"/>
            </w:tabs>
            <w:rPr>
              <w:rFonts w:eastAsiaTheme="minorEastAsia"/>
              <w:noProof/>
              <w:lang w:eastAsia="en-GB"/>
            </w:rPr>
          </w:pPr>
          <w:hyperlink w:anchor="_Toc217066224" w:history="1">
            <w:r w:rsidRPr="003E6A2B">
              <w:rPr>
                <w:rStyle w:val="Hyperlink"/>
                <w:rFonts w:ascii="Arial" w:hAnsi="Arial" w:cs="Arial"/>
                <w:noProof/>
              </w:rPr>
              <w:t>Strength</w:t>
            </w:r>
            <w:r>
              <w:rPr>
                <w:noProof/>
                <w:webHidden/>
              </w:rPr>
              <w:tab/>
            </w:r>
            <w:r>
              <w:rPr>
                <w:noProof/>
                <w:webHidden/>
              </w:rPr>
              <w:fldChar w:fldCharType="begin"/>
            </w:r>
            <w:r>
              <w:rPr>
                <w:noProof/>
                <w:webHidden/>
              </w:rPr>
              <w:instrText xml:space="preserve"> PAGEREF _Toc217066224 \h </w:instrText>
            </w:r>
            <w:r>
              <w:rPr>
                <w:noProof/>
                <w:webHidden/>
              </w:rPr>
            </w:r>
            <w:r>
              <w:rPr>
                <w:noProof/>
                <w:webHidden/>
              </w:rPr>
              <w:fldChar w:fldCharType="separate"/>
            </w:r>
            <w:r>
              <w:rPr>
                <w:noProof/>
                <w:webHidden/>
              </w:rPr>
              <w:t>4</w:t>
            </w:r>
            <w:r>
              <w:rPr>
                <w:noProof/>
                <w:webHidden/>
              </w:rPr>
              <w:fldChar w:fldCharType="end"/>
            </w:r>
          </w:hyperlink>
        </w:p>
        <w:p w14:paraId="6CBD7947" w14:textId="13144620" w:rsidR="00960822" w:rsidRDefault="00960822">
          <w:pPr>
            <w:pStyle w:val="TOC2"/>
            <w:tabs>
              <w:tab w:val="right" w:leader="dot" w:pos="9016"/>
            </w:tabs>
            <w:rPr>
              <w:rFonts w:eastAsiaTheme="minorEastAsia"/>
              <w:noProof/>
              <w:lang w:eastAsia="en-GB"/>
            </w:rPr>
          </w:pPr>
          <w:hyperlink w:anchor="_Toc217066225" w:history="1">
            <w:r w:rsidRPr="003E6A2B">
              <w:rPr>
                <w:rStyle w:val="Hyperlink"/>
                <w:rFonts w:ascii="Arial" w:hAnsi="Arial" w:cs="Arial"/>
                <w:noProof/>
              </w:rPr>
              <w:t>Weakness</w:t>
            </w:r>
            <w:r>
              <w:rPr>
                <w:noProof/>
                <w:webHidden/>
              </w:rPr>
              <w:tab/>
            </w:r>
            <w:r>
              <w:rPr>
                <w:noProof/>
                <w:webHidden/>
              </w:rPr>
              <w:fldChar w:fldCharType="begin"/>
            </w:r>
            <w:r>
              <w:rPr>
                <w:noProof/>
                <w:webHidden/>
              </w:rPr>
              <w:instrText xml:space="preserve"> PAGEREF _Toc217066225 \h </w:instrText>
            </w:r>
            <w:r>
              <w:rPr>
                <w:noProof/>
                <w:webHidden/>
              </w:rPr>
            </w:r>
            <w:r>
              <w:rPr>
                <w:noProof/>
                <w:webHidden/>
              </w:rPr>
              <w:fldChar w:fldCharType="separate"/>
            </w:r>
            <w:r>
              <w:rPr>
                <w:noProof/>
                <w:webHidden/>
              </w:rPr>
              <w:t>5</w:t>
            </w:r>
            <w:r>
              <w:rPr>
                <w:noProof/>
                <w:webHidden/>
              </w:rPr>
              <w:fldChar w:fldCharType="end"/>
            </w:r>
          </w:hyperlink>
        </w:p>
        <w:p w14:paraId="3BE28C2F" w14:textId="373D8057" w:rsidR="00960822" w:rsidRDefault="00960822">
          <w:pPr>
            <w:pStyle w:val="TOC2"/>
            <w:tabs>
              <w:tab w:val="right" w:leader="dot" w:pos="9016"/>
            </w:tabs>
            <w:rPr>
              <w:rFonts w:eastAsiaTheme="minorEastAsia"/>
              <w:noProof/>
              <w:lang w:eastAsia="en-GB"/>
            </w:rPr>
          </w:pPr>
          <w:hyperlink w:anchor="_Toc217066226" w:history="1">
            <w:r w:rsidRPr="003E6A2B">
              <w:rPr>
                <w:rStyle w:val="Hyperlink"/>
                <w:rFonts w:ascii="Arial" w:hAnsi="Arial" w:cs="Arial"/>
                <w:noProof/>
              </w:rPr>
              <w:t>SMART</w:t>
            </w:r>
            <w:r>
              <w:rPr>
                <w:noProof/>
                <w:webHidden/>
              </w:rPr>
              <w:tab/>
            </w:r>
            <w:r>
              <w:rPr>
                <w:noProof/>
                <w:webHidden/>
              </w:rPr>
              <w:fldChar w:fldCharType="begin"/>
            </w:r>
            <w:r>
              <w:rPr>
                <w:noProof/>
                <w:webHidden/>
              </w:rPr>
              <w:instrText xml:space="preserve"> PAGEREF _Toc217066226 \h </w:instrText>
            </w:r>
            <w:r>
              <w:rPr>
                <w:noProof/>
                <w:webHidden/>
              </w:rPr>
            </w:r>
            <w:r>
              <w:rPr>
                <w:noProof/>
                <w:webHidden/>
              </w:rPr>
              <w:fldChar w:fldCharType="separate"/>
            </w:r>
            <w:r>
              <w:rPr>
                <w:noProof/>
                <w:webHidden/>
              </w:rPr>
              <w:t>5</w:t>
            </w:r>
            <w:r>
              <w:rPr>
                <w:noProof/>
                <w:webHidden/>
              </w:rPr>
              <w:fldChar w:fldCharType="end"/>
            </w:r>
          </w:hyperlink>
        </w:p>
        <w:p w14:paraId="7D28B66B" w14:textId="115465D9" w:rsidR="00960822" w:rsidRDefault="00960822">
          <w:pPr>
            <w:pStyle w:val="TOC2"/>
            <w:tabs>
              <w:tab w:val="right" w:leader="dot" w:pos="9016"/>
            </w:tabs>
            <w:rPr>
              <w:rFonts w:eastAsiaTheme="minorEastAsia"/>
              <w:noProof/>
              <w:lang w:eastAsia="en-GB"/>
            </w:rPr>
          </w:pPr>
          <w:hyperlink w:anchor="_Toc217066227" w:history="1">
            <w:r w:rsidRPr="003E6A2B">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_Toc217066227 \h </w:instrText>
            </w:r>
            <w:r>
              <w:rPr>
                <w:noProof/>
                <w:webHidden/>
              </w:rPr>
            </w:r>
            <w:r>
              <w:rPr>
                <w:noProof/>
                <w:webHidden/>
              </w:rPr>
              <w:fldChar w:fldCharType="separate"/>
            </w:r>
            <w:r>
              <w:rPr>
                <w:noProof/>
                <w:webHidden/>
              </w:rPr>
              <w:t>6</w:t>
            </w:r>
            <w:r>
              <w:rPr>
                <w:noProof/>
                <w:webHidden/>
              </w:rPr>
              <w:fldChar w:fldCharType="end"/>
            </w:r>
          </w:hyperlink>
        </w:p>
        <w:p w14:paraId="1DEB34CA" w14:textId="782870A8" w:rsidR="00960822" w:rsidRDefault="00960822">
          <w:pPr>
            <w:pStyle w:val="TOC2"/>
            <w:tabs>
              <w:tab w:val="right" w:leader="dot" w:pos="9016"/>
            </w:tabs>
            <w:rPr>
              <w:rFonts w:eastAsiaTheme="minorEastAsia"/>
              <w:noProof/>
              <w:lang w:eastAsia="en-GB"/>
            </w:rPr>
          </w:pPr>
          <w:hyperlink w:anchor="_Toc217066228" w:history="1">
            <w:r w:rsidRPr="003E6A2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_Toc217066228 \h </w:instrText>
            </w:r>
            <w:r>
              <w:rPr>
                <w:noProof/>
                <w:webHidden/>
              </w:rPr>
            </w:r>
            <w:r>
              <w:rPr>
                <w:noProof/>
                <w:webHidden/>
              </w:rPr>
              <w:fldChar w:fldCharType="separate"/>
            </w:r>
            <w:r>
              <w:rPr>
                <w:noProof/>
                <w:webHidden/>
              </w:rPr>
              <w:t>6</w:t>
            </w:r>
            <w:r>
              <w:rPr>
                <w:noProof/>
                <w:webHidden/>
              </w:rPr>
              <w:fldChar w:fldCharType="end"/>
            </w:r>
          </w:hyperlink>
        </w:p>
        <w:p w14:paraId="6354DE0E" w14:textId="65E10F3B" w:rsidR="00960822" w:rsidRDefault="00960822">
          <w:pPr>
            <w:pStyle w:val="TOC1"/>
            <w:tabs>
              <w:tab w:val="right" w:leader="dot" w:pos="9016"/>
            </w:tabs>
            <w:rPr>
              <w:rFonts w:eastAsiaTheme="minorEastAsia"/>
              <w:noProof/>
              <w:lang w:eastAsia="en-GB"/>
            </w:rPr>
          </w:pPr>
          <w:hyperlink w:anchor="_Toc217066229" w:history="1">
            <w:r w:rsidRPr="003E6A2B">
              <w:rPr>
                <w:rStyle w:val="Hyperlink"/>
                <w:rFonts w:ascii="Arial" w:hAnsi="Arial" w:cs="Arial"/>
                <w:noProof/>
              </w:rPr>
              <w:t>Task 2</w:t>
            </w:r>
            <w:r>
              <w:rPr>
                <w:noProof/>
                <w:webHidden/>
              </w:rPr>
              <w:tab/>
            </w:r>
            <w:r>
              <w:rPr>
                <w:noProof/>
                <w:webHidden/>
              </w:rPr>
              <w:fldChar w:fldCharType="begin"/>
            </w:r>
            <w:r>
              <w:rPr>
                <w:noProof/>
                <w:webHidden/>
              </w:rPr>
              <w:instrText xml:space="preserve"> PAGEREF _Toc217066229 \h </w:instrText>
            </w:r>
            <w:r>
              <w:rPr>
                <w:noProof/>
                <w:webHidden/>
              </w:rPr>
            </w:r>
            <w:r>
              <w:rPr>
                <w:noProof/>
                <w:webHidden/>
              </w:rPr>
              <w:fldChar w:fldCharType="separate"/>
            </w:r>
            <w:r>
              <w:rPr>
                <w:noProof/>
                <w:webHidden/>
              </w:rPr>
              <w:t>7</w:t>
            </w:r>
            <w:r>
              <w:rPr>
                <w:noProof/>
                <w:webHidden/>
              </w:rPr>
              <w:fldChar w:fldCharType="end"/>
            </w:r>
          </w:hyperlink>
        </w:p>
        <w:p w14:paraId="49D7B386" w14:textId="03876644" w:rsidR="00960822" w:rsidRDefault="00960822">
          <w:pPr>
            <w:pStyle w:val="TOC1"/>
            <w:tabs>
              <w:tab w:val="right" w:leader="dot" w:pos="9016"/>
            </w:tabs>
            <w:rPr>
              <w:rFonts w:eastAsiaTheme="minorEastAsia"/>
              <w:noProof/>
              <w:lang w:eastAsia="en-GB"/>
            </w:rPr>
          </w:pPr>
          <w:hyperlink w:anchor="_Toc217066230" w:history="1">
            <w:r w:rsidRPr="003E6A2B">
              <w:rPr>
                <w:rStyle w:val="Hyperlink"/>
                <w:rFonts w:ascii="Arial" w:hAnsi="Arial" w:cs="Arial"/>
                <w:noProof/>
              </w:rPr>
              <w:t>LinkedIn Learning Certificates for Office365</w:t>
            </w:r>
            <w:r>
              <w:rPr>
                <w:noProof/>
                <w:webHidden/>
              </w:rPr>
              <w:tab/>
            </w:r>
            <w:r>
              <w:rPr>
                <w:noProof/>
                <w:webHidden/>
              </w:rPr>
              <w:fldChar w:fldCharType="begin"/>
            </w:r>
            <w:r>
              <w:rPr>
                <w:noProof/>
                <w:webHidden/>
              </w:rPr>
              <w:instrText xml:space="preserve"> PAGEREF _Toc217066230 \h </w:instrText>
            </w:r>
            <w:r>
              <w:rPr>
                <w:noProof/>
                <w:webHidden/>
              </w:rPr>
            </w:r>
            <w:r>
              <w:rPr>
                <w:noProof/>
                <w:webHidden/>
              </w:rPr>
              <w:fldChar w:fldCharType="separate"/>
            </w:r>
            <w:r>
              <w:rPr>
                <w:noProof/>
                <w:webHidden/>
              </w:rPr>
              <w:t>7</w:t>
            </w:r>
            <w:r>
              <w:rPr>
                <w:noProof/>
                <w:webHidden/>
              </w:rPr>
              <w:fldChar w:fldCharType="end"/>
            </w:r>
          </w:hyperlink>
        </w:p>
        <w:p w14:paraId="730EFFDB" w14:textId="2E0A7E30" w:rsidR="00960822" w:rsidRDefault="00960822">
          <w:pPr>
            <w:pStyle w:val="TOC1"/>
            <w:tabs>
              <w:tab w:val="right" w:leader="dot" w:pos="9016"/>
            </w:tabs>
            <w:rPr>
              <w:rFonts w:eastAsiaTheme="minorEastAsia"/>
              <w:noProof/>
              <w:lang w:eastAsia="en-GB"/>
            </w:rPr>
          </w:pPr>
          <w:hyperlink w:anchor="_Toc217066231" w:history="1">
            <w:r w:rsidRPr="003E6A2B">
              <w:rPr>
                <w:rStyle w:val="Hyperlink"/>
                <w:rFonts w:ascii="Arial" w:hAnsi="Arial" w:cs="Arial"/>
                <w:noProof/>
              </w:rPr>
              <w:t>Task 3</w:t>
            </w:r>
            <w:r>
              <w:rPr>
                <w:noProof/>
                <w:webHidden/>
              </w:rPr>
              <w:tab/>
            </w:r>
            <w:r>
              <w:rPr>
                <w:noProof/>
                <w:webHidden/>
              </w:rPr>
              <w:fldChar w:fldCharType="begin"/>
            </w:r>
            <w:r>
              <w:rPr>
                <w:noProof/>
                <w:webHidden/>
              </w:rPr>
              <w:instrText xml:space="preserve"> PAGEREF _Toc217066231 \h </w:instrText>
            </w:r>
            <w:r>
              <w:rPr>
                <w:noProof/>
                <w:webHidden/>
              </w:rPr>
            </w:r>
            <w:r>
              <w:rPr>
                <w:noProof/>
                <w:webHidden/>
              </w:rPr>
              <w:fldChar w:fldCharType="separate"/>
            </w:r>
            <w:r>
              <w:rPr>
                <w:noProof/>
                <w:webHidden/>
              </w:rPr>
              <w:t>8</w:t>
            </w:r>
            <w:r>
              <w:rPr>
                <w:noProof/>
                <w:webHidden/>
              </w:rPr>
              <w:fldChar w:fldCharType="end"/>
            </w:r>
          </w:hyperlink>
        </w:p>
        <w:p w14:paraId="217A6F25" w14:textId="4D7619D1" w:rsidR="00960822" w:rsidRDefault="00960822">
          <w:pPr>
            <w:pStyle w:val="TOC1"/>
            <w:tabs>
              <w:tab w:val="right" w:leader="dot" w:pos="9016"/>
            </w:tabs>
            <w:rPr>
              <w:rFonts w:eastAsiaTheme="minorEastAsia"/>
              <w:noProof/>
              <w:lang w:eastAsia="en-GB"/>
            </w:rPr>
          </w:pPr>
          <w:hyperlink w:anchor="_Toc217066232" w:history="1">
            <w:r w:rsidRPr="003E6A2B">
              <w:rPr>
                <w:rStyle w:val="Hyperlink"/>
                <w:rFonts w:ascii="Arial" w:hAnsi="Arial" w:cs="Arial"/>
                <w:noProof/>
              </w:rPr>
              <w:t>Essay on Relevance of Excel in professional and personal life.</w:t>
            </w:r>
            <w:r>
              <w:rPr>
                <w:noProof/>
                <w:webHidden/>
              </w:rPr>
              <w:tab/>
            </w:r>
            <w:r>
              <w:rPr>
                <w:noProof/>
                <w:webHidden/>
              </w:rPr>
              <w:fldChar w:fldCharType="begin"/>
            </w:r>
            <w:r>
              <w:rPr>
                <w:noProof/>
                <w:webHidden/>
              </w:rPr>
              <w:instrText xml:space="preserve"> PAGEREF _Toc217066232 \h </w:instrText>
            </w:r>
            <w:r>
              <w:rPr>
                <w:noProof/>
                <w:webHidden/>
              </w:rPr>
            </w:r>
            <w:r>
              <w:rPr>
                <w:noProof/>
                <w:webHidden/>
              </w:rPr>
              <w:fldChar w:fldCharType="separate"/>
            </w:r>
            <w:r>
              <w:rPr>
                <w:noProof/>
                <w:webHidden/>
              </w:rPr>
              <w:t>8</w:t>
            </w:r>
            <w:r>
              <w:rPr>
                <w:noProof/>
                <w:webHidden/>
              </w:rPr>
              <w:fldChar w:fldCharType="end"/>
            </w:r>
          </w:hyperlink>
        </w:p>
        <w:p w14:paraId="71069835" w14:textId="3192B334" w:rsidR="00960822" w:rsidRDefault="00960822">
          <w:pPr>
            <w:pStyle w:val="TOC2"/>
            <w:tabs>
              <w:tab w:val="right" w:leader="dot" w:pos="9016"/>
            </w:tabs>
            <w:rPr>
              <w:rFonts w:eastAsiaTheme="minorEastAsia"/>
              <w:noProof/>
              <w:lang w:eastAsia="en-GB"/>
            </w:rPr>
          </w:pPr>
          <w:hyperlink w:anchor="_Toc217066233" w:history="1">
            <w:r w:rsidRPr="003E6A2B">
              <w:rPr>
                <w:rStyle w:val="Hyperlink"/>
                <w:rFonts w:ascii="Arial" w:hAnsi="Arial" w:cs="Arial"/>
                <w:noProof/>
              </w:rPr>
              <w:t>1.Introduction</w:t>
            </w:r>
            <w:r>
              <w:rPr>
                <w:noProof/>
                <w:webHidden/>
              </w:rPr>
              <w:tab/>
            </w:r>
            <w:r>
              <w:rPr>
                <w:noProof/>
                <w:webHidden/>
              </w:rPr>
              <w:fldChar w:fldCharType="begin"/>
            </w:r>
            <w:r>
              <w:rPr>
                <w:noProof/>
                <w:webHidden/>
              </w:rPr>
              <w:instrText xml:space="preserve"> PAGEREF _Toc217066233 \h </w:instrText>
            </w:r>
            <w:r>
              <w:rPr>
                <w:noProof/>
                <w:webHidden/>
              </w:rPr>
            </w:r>
            <w:r>
              <w:rPr>
                <w:noProof/>
                <w:webHidden/>
              </w:rPr>
              <w:fldChar w:fldCharType="separate"/>
            </w:r>
            <w:r>
              <w:rPr>
                <w:noProof/>
                <w:webHidden/>
              </w:rPr>
              <w:t>8</w:t>
            </w:r>
            <w:r>
              <w:rPr>
                <w:noProof/>
                <w:webHidden/>
              </w:rPr>
              <w:fldChar w:fldCharType="end"/>
            </w:r>
          </w:hyperlink>
        </w:p>
        <w:p w14:paraId="250A2B2E" w14:textId="48E2FBC7" w:rsidR="00960822" w:rsidRDefault="00960822">
          <w:pPr>
            <w:pStyle w:val="TOC2"/>
            <w:tabs>
              <w:tab w:val="right" w:leader="dot" w:pos="9016"/>
            </w:tabs>
            <w:rPr>
              <w:rFonts w:eastAsiaTheme="minorEastAsia"/>
              <w:noProof/>
              <w:lang w:eastAsia="en-GB"/>
            </w:rPr>
          </w:pPr>
          <w:hyperlink w:anchor="_Toc217066234" w:history="1">
            <w:r w:rsidRPr="003E6A2B">
              <w:rPr>
                <w:rStyle w:val="Hyperlink"/>
                <w:rFonts w:ascii="Arial" w:hAnsi="Arial" w:cs="Arial"/>
                <w:noProof/>
              </w:rPr>
              <w:t>2. Uses of Microsoft Excel Data analysis</w:t>
            </w:r>
            <w:r>
              <w:rPr>
                <w:noProof/>
                <w:webHidden/>
              </w:rPr>
              <w:tab/>
            </w:r>
            <w:r>
              <w:rPr>
                <w:noProof/>
                <w:webHidden/>
              </w:rPr>
              <w:fldChar w:fldCharType="begin"/>
            </w:r>
            <w:r>
              <w:rPr>
                <w:noProof/>
                <w:webHidden/>
              </w:rPr>
              <w:instrText xml:space="preserve"> PAGEREF _Toc217066234 \h </w:instrText>
            </w:r>
            <w:r>
              <w:rPr>
                <w:noProof/>
                <w:webHidden/>
              </w:rPr>
            </w:r>
            <w:r>
              <w:rPr>
                <w:noProof/>
                <w:webHidden/>
              </w:rPr>
              <w:fldChar w:fldCharType="separate"/>
            </w:r>
            <w:r>
              <w:rPr>
                <w:noProof/>
                <w:webHidden/>
              </w:rPr>
              <w:t>8</w:t>
            </w:r>
            <w:r>
              <w:rPr>
                <w:noProof/>
                <w:webHidden/>
              </w:rPr>
              <w:fldChar w:fldCharType="end"/>
            </w:r>
          </w:hyperlink>
        </w:p>
        <w:p w14:paraId="12275C5B" w14:textId="63442624" w:rsidR="00960822" w:rsidRDefault="00960822">
          <w:pPr>
            <w:pStyle w:val="TOC2"/>
            <w:tabs>
              <w:tab w:val="right" w:leader="dot" w:pos="9016"/>
            </w:tabs>
            <w:rPr>
              <w:rFonts w:eastAsiaTheme="minorEastAsia"/>
              <w:noProof/>
              <w:lang w:eastAsia="en-GB"/>
            </w:rPr>
          </w:pPr>
          <w:hyperlink w:anchor="_Toc217066235" w:history="1">
            <w:r w:rsidRPr="003E6A2B">
              <w:rPr>
                <w:rStyle w:val="Hyperlink"/>
                <w:rFonts w:ascii="Arial" w:hAnsi="Arial" w:cs="Arial"/>
                <w:noProof/>
              </w:rPr>
              <w:t>3. Excel for budgeting and financial planning</w:t>
            </w:r>
            <w:r>
              <w:rPr>
                <w:noProof/>
                <w:webHidden/>
              </w:rPr>
              <w:tab/>
            </w:r>
            <w:r>
              <w:rPr>
                <w:noProof/>
                <w:webHidden/>
              </w:rPr>
              <w:fldChar w:fldCharType="begin"/>
            </w:r>
            <w:r>
              <w:rPr>
                <w:noProof/>
                <w:webHidden/>
              </w:rPr>
              <w:instrText xml:space="preserve"> PAGEREF _Toc217066235 \h </w:instrText>
            </w:r>
            <w:r>
              <w:rPr>
                <w:noProof/>
                <w:webHidden/>
              </w:rPr>
            </w:r>
            <w:r>
              <w:rPr>
                <w:noProof/>
                <w:webHidden/>
              </w:rPr>
              <w:fldChar w:fldCharType="separate"/>
            </w:r>
            <w:r>
              <w:rPr>
                <w:noProof/>
                <w:webHidden/>
              </w:rPr>
              <w:t>9</w:t>
            </w:r>
            <w:r>
              <w:rPr>
                <w:noProof/>
                <w:webHidden/>
              </w:rPr>
              <w:fldChar w:fldCharType="end"/>
            </w:r>
          </w:hyperlink>
        </w:p>
        <w:p w14:paraId="0B0EBDF8" w14:textId="4254D0DE" w:rsidR="00960822" w:rsidRDefault="00960822">
          <w:pPr>
            <w:pStyle w:val="TOC2"/>
            <w:tabs>
              <w:tab w:val="right" w:leader="dot" w:pos="9016"/>
            </w:tabs>
            <w:rPr>
              <w:rFonts w:eastAsiaTheme="minorEastAsia"/>
              <w:noProof/>
              <w:lang w:eastAsia="en-GB"/>
            </w:rPr>
          </w:pPr>
          <w:hyperlink w:anchor="_Toc217066236" w:history="1">
            <w:r w:rsidRPr="003E6A2B">
              <w:rPr>
                <w:rStyle w:val="Hyperlink"/>
                <w:rFonts w:ascii="Arial" w:hAnsi="Arial" w:cs="Arial"/>
                <w:noProof/>
              </w:rPr>
              <w:t>4. Reporting and data visualization in Excel</w:t>
            </w:r>
            <w:r>
              <w:rPr>
                <w:noProof/>
                <w:webHidden/>
              </w:rPr>
              <w:tab/>
            </w:r>
            <w:r>
              <w:rPr>
                <w:noProof/>
                <w:webHidden/>
              </w:rPr>
              <w:fldChar w:fldCharType="begin"/>
            </w:r>
            <w:r>
              <w:rPr>
                <w:noProof/>
                <w:webHidden/>
              </w:rPr>
              <w:instrText xml:space="preserve"> PAGEREF _Toc217066236 \h </w:instrText>
            </w:r>
            <w:r>
              <w:rPr>
                <w:noProof/>
                <w:webHidden/>
              </w:rPr>
            </w:r>
            <w:r>
              <w:rPr>
                <w:noProof/>
                <w:webHidden/>
              </w:rPr>
              <w:fldChar w:fldCharType="separate"/>
            </w:r>
            <w:r>
              <w:rPr>
                <w:noProof/>
                <w:webHidden/>
              </w:rPr>
              <w:t>10</w:t>
            </w:r>
            <w:r>
              <w:rPr>
                <w:noProof/>
                <w:webHidden/>
              </w:rPr>
              <w:fldChar w:fldCharType="end"/>
            </w:r>
          </w:hyperlink>
        </w:p>
        <w:p w14:paraId="4F9A7B54" w14:textId="36CEF3D3" w:rsidR="00960822" w:rsidRDefault="00960822">
          <w:pPr>
            <w:pStyle w:val="TOC2"/>
            <w:tabs>
              <w:tab w:val="right" w:leader="dot" w:pos="9016"/>
            </w:tabs>
            <w:rPr>
              <w:rFonts w:eastAsiaTheme="minorEastAsia"/>
              <w:noProof/>
              <w:lang w:eastAsia="en-GB"/>
            </w:rPr>
          </w:pPr>
          <w:hyperlink w:anchor="_Toc217066237" w:history="1">
            <w:r w:rsidRPr="003E6A2B">
              <w:rPr>
                <w:rStyle w:val="Hyperlink"/>
                <w:rFonts w:ascii="Arial" w:hAnsi="Arial" w:cs="Arial"/>
                <w:noProof/>
              </w:rPr>
              <w:t>5. Excel as tool for decision making</w:t>
            </w:r>
            <w:r>
              <w:rPr>
                <w:noProof/>
                <w:webHidden/>
              </w:rPr>
              <w:tab/>
            </w:r>
            <w:r>
              <w:rPr>
                <w:noProof/>
                <w:webHidden/>
              </w:rPr>
              <w:fldChar w:fldCharType="begin"/>
            </w:r>
            <w:r>
              <w:rPr>
                <w:noProof/>
                <w:webHidden/>
              </w:rPr>
              <w:instrText xml:space="preserve"> PAGEREF _Toc217066237 \h </w:instrText>
            </w:r>
            <w:r>
              <w:rPr>
                <w:noProof/>
                <w:webHidden/>
              </w:rPr>
            </w:r>
            <w:r>
              <w:rPr>
                <w:noProof/>
                <w:webHidden/>
              </w:rPr>
              <w:fldChar w:fldCharType="separate"/>
            </w:r>
            <w:r>
              <w:rPr>
                <w:noProof/>
                <w:webHidden/>
              </w:rPr>
              <w:t>10</w:t>
            </w:r>
            <w:r>
              <w:rPr>
                <w:noProof/>
                <w:webHidden/>
              </w:rPr>
              <w:fldChar w:fldCharType="end"/>
            </w:r>
          </w:hyperlink>
        </w:p>
        <w:p w14:paraId="747A341B" w14:textId="2F0743F8" w:rsidR="00960822" w:rsidRDefault="00960822">
          <w:pPr>
            <w:pStyle w:val="TOC2"/>
            <w:tabs>
              <w:tab w:val="right" w:leader="dot" w:pos="9016"/>
            </w:tabs>
            <w:rPr>
              <w:rFonts w:eastAsiaTheme="minorEastAsia"/>
              <w:noProof/>
              <w:lang w:eastAsia="en-GB"/>
            </w:rPr>
          </w:pPr>
          <w:hyperlink w:anchor="_Toc217066238" w:history="1">
            <w:r w:rsidRPr="003E6A2B">
              <w:rPr>
                <w:rStyle w:val="Hyperlink"/>
                <w:rFonts w:ascii="Arial" w:hAnsi="Arial" w:cs="Arial"/>
                <w:noProof/>
              </w:rPr>
              <w:t>6. Practical application: household income and expenditure spreadsheet</w:t>
            </w:r>
            <w:r>
              <w:rPr>
                <w:noProof/>
                <w:webHidden/>
              </w:rPr>
              <w:tab/>
            </w:r>
            <w:r>
              <w:rPr>
                <w:noProof/>
                <w:webHidden/>
              </w:rPr>
              <w:fldChar w:fldCharType="begin"/>
            </w:r>
            <w:r>
              <w:rPr>
                <w:noProof/>
                <w:webHidden/>
              </w:rPr>
              <w:instrText xml:space="preserve"> PAGEREF _Toc217066238 \h </w:instrText>
            </w:r>
            <w:r>
              <w:rPr>
                <w:noProof/>
                <w:webHidden/>
              </w:rPr>
            </w:r>
            <w:r>
              <w:rPr>
                <w:noProof/>
                <w:webHidden/>
              </w:rPr>
              <w:fldChar w:fldCharType="separate"/>
            </w:r>
            <w:r>
              <w:rPr>
                <w:noProof/>
                <w:webHidden/>
              </w:rPr>
              <w:t>11</w:t>
            </w:r>
            <w:r>
              <w:rPr>
                <w:noProof/>
                <w:webHidden/>
              </w:rPr>
              <w:fldChar w:fldCharType="end"/>
            </w:r>
          </w:hyperlink>
        </w:p>
        <w:p w14:paraId="0F2DF3E9" w14:textId="2DD321B0" w:rsidR="00960822" w:rsidRDefault="00960822">
          <w:pPr>
            <w:pStyle w:val="TOC2"/>
            <w:tabs>
              <w:tab w:val="right" w:leader="dot" w:pos="9016"/>
            </w:tabs>
            <w:rPr>
              <w:rFonts w:eastAsiaTheme="minorEastAsia"/>
              <w:noProof/>
              <w:lang w:eastAsia="en-GB"/>
            </w:rPr>
          </w:pPr>
          <w:hyperlink w:anchor="_Toc217066239" w:history="1">
            <w:r w:rsidRPr="003E6A2B">
              <w:rPr>
                <w:rStyle w:val="Hyperlink"/>
                <w:rFonts w:ascii="Arial" w:hAnsi="Arial" w:cs="Arial"/>
                <w:noProof/>
              </w:rPr>
              <w:t>7.Conclusion</w:t>
            </w:r>
            <w:r>
              <w:rPr>
                <w:noProof/>
                <w:webHidden/>
              </w:rPr>
              <w:tab/>
            </w:r>
            <w:r>
              <w:rPr>
                <w:noProof/>
                <w:webHidden/>
              </w:rPr>
              <w:fldChar w:fldCharType="begin"/>
            </w:r>
            <w:r>
              <w:rPr>
                <w:noProof/>
                <w:webHidden/>
              </w:rPr>
              <w:instrText xml:space="preserve"> PAGEREF _Toc217066239 \h </w:instrText>
            </w:r>
            <w:r>
              <w:rPr>
                <w:noProof/>
                <w:webHidden/>
              </w:rPr>
            </w:r>
            <w:r>
              <w:rPr>
                <w:noProof/>
                <w:webHidden/>
              </w:rPr>
              <w:fldChar w:fldCharType="separate"/>
            </w:r>
            <w:r>
              <w:rPr>
                <w:noProof/>
                <w:webHidden/>
              </w:rPr>
              <w:t>11</w:t>
            </w:r>
            <w:r>
              <w:rPr>
                <w:noProof/>
                <w:webHidden/>
              </w:rPr>
              <w:fldChar w:fldCharType="end"/>
            </w:r>
          </w:hyperlink>
        </w:p>
        <w:p w14:paraId="70F2EE1C" w14:textId="43B1C596" w:rsidR="00960822" w:rsidRDefault="00960822">
          <w:pPr>
            <w:pStyle w:val="TOC2"/>
            <w:tabs>
              <w:tab w:val="right" w:leader="dot" w:pos="9016"/>
            </w:tabs>
            <w:rPr>
              <w:rFonts w:eastAsiaTheme="minorEastAsia"/>
              <w:noProof/>
              <w:lang w:eastAsia="en-GB"/>
            </w:rPr>
          </w:pPr>
          <w:hyperlink w:anchor="_Toc217066240" w:history="1">
            <w:r w:rsidRPr="003E6A2B">
              <w:rPr>
                <w:rStyle w:val="Hyperlink"/>
                <w:rFonts w:ascii="Arial" w:hAnsi="Arial" w:cs="Arial"/>
                <w:noProof/>
              </w:rPr>
              <w:t>References</w:t>
            </w:r>
            <w:r>
              <w:rPr>
                <w:noProof/>
                <w:webHidden/>
              </w:rPr>
              <w:tab/>
            </w:r>
            <w:r>
              <w:rPr>
                <w:noProof/>
                <w:webHidden/>
              </w:rPr>
              <w:fldChar w:fldCharType="begin"/>
            </w:r>
            <w:r>
              <w:rPr>
                <w:noProof/>
                <w:webHidden/>
              </w:rPr>
              <w:instrText xml:space="preserve"> PAGEREF _Toc217066240 \h </w:instrText>
            </w:r>
            <w:r>
              <w:rPr>
                <w:noProof/>
                <w:webHidden/>
              </w:rPr>
            </w:r>
            <w:r>
              <w:rPr>
                <w:noProof/>
                <w:webHidden/>
              </w:rPr>
              <w:fldChar w:fldCharType="separate"/>
            </w:r>
            <w:r>
              <w:rPr>
                <w:noProof/>
                <w:webHidden/>
              </w:rPr>
              <w:t>12</w:t>
            </w:r>
            <w:r>
              <w:rPr>
                <w:noProof/>
                <w:webHidden/>
              </w:rPr>
              <w:fldChar w:fldCharType="end"/>
            </w:r>
          </w:hyperlink>
        </w:p>
        <w:p w14:paraId="32A5986A" w14:textId="1565FFD0" w:rsidR="00960822" w:rsidRDefault="00960822">
          <w:pPr>
            <w:pStyle w:val="TOC1"/>
            <w:tabs>
              <w:tab w:val="right" w:leader="dot" w:pos="9016"/>
            </w:tabs>
            <w:rPr>
              <w:rFonts w:eastAsiaTheme="minorEastAsia"/>
              <w:noProof/>
              <w:lang w:eastAsia="en-GB"/>
            </w:rPr>
          </w:pPr>
          <w:hyperlink w:anchor="_Toc217066241" w:history="1">
            <w:r w:rsidRPr="003E6A2B">
              <w:rPr>
                <w:rStyle w:val="Hyperlink"/>
                <w:rFonts w:ascii="Arial" w:hAnsi="Arial" w:cs="Arial"/>
                <w:noProof/>
              </w:rPr>
              <w:t>Task 4</w:t>
            </w:r>
            <w:r>
              <w:rPr>
                <w:noProof/>
                <w:webHidden/>
              </w:rPr>
              <w:tab/>
            </w:r>
            <w:r>
              <w:rPr>
                <w:noProof/>
                <w:webHidden/>
              </w:rPr>
              <w:fldChar w:fldCharType="begin"/>
            </w:r>
            <w:r>
              <w:rPr>
                <w:noProof/>
                <w:webHidden/>
              </w:rPr>
              <w:instrText xml:space="preserve"> PAGEREF _Toc217066241 \h </w:instrText>
            </w:r>
            <w:r>
              <w:rPr>
                <w:noProof/>
                <w:webHidden/>
              </w:rPr>
            </w:r>
            <w:r>
              <w:rPr>
                <w:noProof/>
                <w:webHidden/>
              </w:rPr>
              <w:fldChar w:fldCharType="separate"/>
            </w:r>
            <w:r>
              <w:rPr>
                <w:noProof/>
                <w:webHidden/>
              </w:rPr>
              <w:t>13</w:t>
            </w:r>
            <w:r>
              <w:rPr>
                <w:noProof/>
                <w:webHidden/>
              </w:rPr>
              <w:fldChar w:fldCharType="end"/>
            </w:r>
          </w:hyperlink>
        </w:p>
        <w:p w14:paraId="15D4F83F" w14:textId="599B7DDB" w:rsidR="00960822" w:rsidRDefault="00960822">
          <w:pPr>
            <w:pStyle w:val="TOC1"/>
            <w:tabs>
              <w:tab w:val="right" w:leader="dot" w:pos="9016"/>
            </w:tabs>
            <w:rPr>
              <w:rFonts w:eastAsiaTheme="minorEastAsia"/>
              <w:noProof/>
              <w:lang w:eastAsia="en-GB"/>
            </w:rPr>
          </w:pPr>
          <w:hyperlink w:anchor="_Toc217066242" w:history="1">
            <w:r w:rsidRPr="003E6A2B">
              <w:rPr>
                <w:rStyle w:val="Hyperlink"/>
                <w:rFonts w:ascii="Arial" w:hAnsi="Arial" w:cs="Arial"/>
                <w:noProof/>
              </w:rPr>
              <w:t>7 Minute Reflective Presentation</w:t>
            </w:r>
            <w:r>
              <w:rPr>
                <w:noProof/>
                <w:webHidden/>
              </w:rPr>
              <w:tab/>
            </w:r>
            <w:r>
              <w:rPr>
                <w:noProof/>
                <w:webHidden/>
              </w:rPr>
              <w:fldChar w:fldCharType="begin"/>
            </w:r>
            <w:r>
              <w:rPr>
                <w:noProof/>
                <w:webHidden/>
              </w:rPr>
              <w:instrText xml:space="preserve"> PAGEREF _Toc217066242 \h </w:instrText>
            </w:r>
            <w:r>
              <w:rPr>
                <w:noProof/>
                <w:webHidden/>
              </w:rPr>
            </w:r>
            <w:r>
              <w:rPr>
                <w:noProof/>
                <w:webHidden/>
              </w:rPr>
              <w:fldChar w:fldCharType="separate"/>
            </w:r>
            <w:r>
              <w:rPr>
                <w:noProof/>
                <w:webHidden/>
              </w:rPr>
              <w:t>13</w:t>
            </w:r>
            <w:r>
              <w:rPr>
                <w:noProof/>
                <w:webHidden/>
              </w:rPr>
              <w:fldChar w:fldCharType="end"/>
            </w:r>
          </w:hyperlink>
        </w:p>
        <w:p w14:paraId="4B849DA6" w14:textId="26444548" w:rsidR="00D731C3" w:rsidRPr="00CB73E2" w:rsidRDefault="00D731C3" w:rsidP="00CB73E2">
          <w:pPr>
            <w:spacing w:line="360" w:lineRule="auto"/>
            <w:rPr>
              <w:rFonts w:ascii="Arial" w:hAnsi="Arial" w:cs="Arial"/>
            </w:rPr>
          </w:pPr>
          <w:r w:rsidRPr="00CB73E2">
            <w:rPr>
              <w:rFonts w:ascii="Arial" w:hAnsi="Arial" w:cs="Arial"/>
              <w:b/>
              <w:bCs/>
              <w:noProof/>
            </w:rPr>
            <w:fldChar w:fldCharType="end"/>
          </w:r>
        </w:p>
      </w:sdtContent>
    </w:sdt>
    <w:p w14:paraId="176F0371" w14:textId="77777777" w:rsidR="00D731C3" w:rsidRPr="00CB73E2" w:rsidRDefault="00D731C3" w:rsidP="00CB73E2">
      <w:pPr>
        <w:spacing w:line="360" w:lineRule="auto"/>
        <w:ind w:left="100"/>
        <w:rPr>
          <w:rFonts w:ascii="Arial" w:hAnsi="Arial" w:cs="Arial"/>
          <w:b/>
          <w:sz w:val="47"/>
          <w:szCs w:val="47"/>
        </w:rPr>
      </w:pPr>
    </w:p>
    <w:p w14:paraId="18E3C8BD" w14:textId="77777777" w:rsidR="00D731C3" w:rsidRPr="00CB73E2" w:rsidRDefault="00D731C3" w:rsidP="00CB73E2">
      <w:pPr>
        <w:spacing w:line="360" w:lineRule="auto"/>
        <w:ind w:left="100"/>
        <w:rPr>
          <w:rFonts w:ascii="Arial" w:hAnsi="Arial" w:cs="Arial"/>
          <w:b/>
          <w:sz w:val="47"/>
          <w:szCs w:val="47"/>
        </w:rPr>
      </w:pPr>
    </w:p>
    <w:p w14:paraId="7598C775" w14:textId="77777777" w:rsidR="00D731C3" w:rsidRPr="00CB73E2" w:rsidRDefault="00D731C3" w:rsidP="00CB73E2">
      <w:pPr>
        <w:spacing w:after="0" w:line="360" w:lineRule="auto"/>
        <w:ind w:left="90"/>
        <w:jc w:val="both"/>
        <w:textAlignment w:val="baseline"/>
        <w:rPr>
          <w:rFonts w:ascii="Arial" w:hAnsi="Arial" w:cs="Arial"/>
          <w:b/>
          <w:sz w:val="47"/>
        </w:rPr>
      </w:pPr>
    </w:p>
    <w:p w14:paraId="6D9FB0AA" w14:textId="77777777" w:rsidR="00D731C3" w:rsidRPr="00CB73E2" w:rsidRDefault="00D731C3" w:rsidP="00CB73E2">
      <w:pPr>
        <w:spacing w:line="360" w:lineRule="auto"/>
        <w:rPr>
          <w:rFonts w:ascii="Arial" w:hAnsi="Arial" w:cs="Arial"/>
        </w:rPr>
      </w:pPr>
    </w:p>
    <w:p w14:paraId="3D498E2B" w14:textId="77777777" w:rsidR="00D731C3" w:rsidRPr="00CB73E2" w:rsidRDefault="00D731C3" w:rsidP="00CB73E2">
      <w:pPr>
        <w:spacing w:line="360" w:lineRule="auto"/>
        <w:rPr>
          <w:rFonts w:ascii="Arial" w:hAnsi="Arial" w:cs="Arial"/>
        </w:rPr>
      </w:pPr>
    </w:p>
    <w:p w14:paraId="1143580A" w14:textId="77777777" w:rsidR="009D3D7B" w:rsidRPr="00CB73E2" w:rsidRDefault="00D731C3" w:rsidP="00CB73E2">
      <w:pPr>
        <w:pStyle w:val="Heading1"/>
        <w:spacing w:line="360" w:lineRule="auto"/>
        <w:rPr>
          <w:rFonts w:ascii="Arial" w:hAnsi="Arial" w:cs="Arial"/>
        </w:rPr>
      </w:pPr>
      <w:bookmarkStart w:id="1" w:name="_Toc217066220"/>
      <w:r w:rsidRPr="00CB73E2">
        <w:rPr>
          <w:rFonts w:ascii="Arial" w:hAnsi="Arial" w:cs="Arial"/>
        </w:rPr>
        <w:t>Task 1</w:t>
      </w:r>
      <w:bookmarkEnd w:id="1"/>
      <w:r w:rsidRPr="00CB73E2">
        <w:rPr>
          <w:rFonts w:ascii="Arial" w:hAnsi="Arial" w:cs="Arial"/>
        </w:rPr>
        <w:t xml:space="preserve"> </w:t>
      </w:r>
    </w:p>
    <w:p w14:paraId="0113CBC7" w14:textId="239EB49B" w:rsidR="00F410BC" w:rsidRPr="00CB73E2" w:rsidRDefault="00D731C3" w:rsidP="00CB73E2">
      <w:pPr>
        <w:pStyle w:val="Heading1"/>
        <w:spacing w:line="360" w:lineRule="auto"/>
        <w:rPr>
          <w:rFonts w:ascii="Arial" w:hAnsi="Arial" w:cs="Arial"/>
        </w:rPr>
      </w:pPr>
      <w:bookmarkStart w:id="2" w:name="_Toc217066221"/>
      <w:r w:rsidRPr="00CB73E2">
        <w:rPr>
          <w:rFonts w:ascii="Arial" w:hAnsi="Arial" w:cs="Arial"/>
        </w:rPr>
        <w:t>Assessment of Digital Skills</w:t>
      </w:r>
      <w:bookmarkEnd w:id="2"/>
      <w:r w:rsidRPr="00CB73E2">
        <w:rPr>
          <w:rFonts w:ascii="Arial" w:hAnsi="Arial" w:cs="Arial"/>
        </w:rPr>
        <w:t xml:space="preserve"> </w:t>
      </w:r>
    </w:p>
    <w:p w14:paraId="293BFA5B" w14:textId="60E2DD7C" w:rsidR="00FA0010" w:rsidRPr="00CB73E2" w:rsidRDefault="00FA0010" w:rsidP="00CB73E2">
      <w:pPr>
        <w:spacing w:line="360" w:lineRule="auto"/>
        <w:rPr>
          <w:rFonts w:ascii="Arial" w:hAnsi="Arial" w:cs="Arial"/>
        </w:rPr>
      </w:pPr>
    </w:p>
    <w:p w14:paraId="32377EF8" w14:textId="47A4A67A" w:rsidR="004B12A6" w:rsidRPr="00CB73E2" w:rsidRDefault="004B12A6" w:rsidP="00CB73E2">
      <w:pPr>
        <w:pStyle w:val="Heading2"/>
        <w:spacing w:line="360" w:lineRule="auto"/>
        <w:rPr>
          <w:rFonts w:ascii="Arial" w:hAnsi="Arial" w:cs="Arial"/>
        </w:rPr>
      </w:pPr>
      <w:bookmarkStart w:id="3" w:name="_Toc217066222"/>
      <w:r w:rsidRPr="00CB73E2">
        <w:rPr>
          <w:rFonts w:ascii="Arial" w:hAnsi="Arial" w:cs="Arial"/>
        </w:rPr>
        <w:t>Introduction</w:t>
      </w:r>
      <w:bookmarkEnd w:id="3"/>
    </w:p>
    <w:p w14:paraId="160EB09C" w14:textId="77777777" w:rsidR="004B12A6" w:rsidRPr="00CB73E2" w:rsidRDefault="004B12A6" w:rsidP="00CB73E2">
      <w:pPr>
        <w:spacing w:line="360" w:lineRule="auto"/>
        <w:rPr>
          <w:rFonts w:ascii="Arial" w:hAnsi="Arial" w:cs="Arial"/>
        </w:rPr>
      </w:pPr>
      <w:r w:rsidRPr="00CB73E2">
        <w:rPr>
          <w:rFonts w:ascii="Arial" w:hAnsi="Arial" w:cs="Arial"/>
        </w:rPr>
        <w:t>Digital skills are a key part of my daily experience as a student. I depend on digital tools for accessing learning materials, communicating with others, and managing coursework. Because technology is used so naturally in my studies, I wanted to take time to reflect on how effectively I use it. Completing the JISC Digital Capability assessment helped me better understand my current skills and areas for improvement.</w:t>
      </w:r>
    </w:p>
    <w:p w14:paraId="4C9A1335" w14:textId="77777777" w:rsidR="004B12A6" w:rsidRPr="00CB73E2" w:rsidRDefault="004B12A6" w:rsidP="00CB73E2">
      <w:pPr>
        <w:spacing w:line="360" w:lineRule="auto"/>
        <w:rPr>
          <w:rFonts w:ascii="Arial" w:hAnsi="Arial" w:cs="Arial"/>
          <w:b/>
          <w:bCs/>
          <w:sz w:val="32"/>
          <w:szCs w:val="32"/>
        </w:rPr>
      </w:pPr>
    </w:p>
    <w:p w14:paraId="4DDFBD7B" w14:textId="77777777" w:rsidR="004B12A6" w:rsidRPr="00CB73E2" w:rsidRDefault="004B12A6" w:rsidP="00CB73E2">
      <w:pPr>
        <w:pStyle w:val="Heading2"/>
        <w:spacing w:line="360" w:lineRule="auto"/>
        <w:rPr>
          <w:rFonts w:ascii="Arial" w:hAnsi="Arial" w:cs="Arial"/>
        </w:rPr>
      </w:pPr>
      <w:bookmarkStart w:id="4" w:name="_Toc217066223"/>
      <w:r w:rsidRPr="00CB73E2">
        <w:rPr>
          <w:rFonts w:ascii="Arial" w:hAnsi="Arial" w:cs="Arial"/>
        </w:rPr>
        <w:t>JISC assessment overview</w:t>
      </w:r>
      <w:bookmarkEnd w:id="4"/>
      <w:r w:rsidRPr="00CB73E2">
        <w:rPr>
          <w:rFonts w:ascii="Arial" w:hAnsi="Arial" w:cs="Arial"/>
        </w:rPr>
        <w:t xml:space="preserve"> </w:t>
      </w:r>
    </w:p>
    <w:p w14:paraId="1B7500BC" w14:textId="77777777" w:rsidR="004B12A6" w:rsidRPr="00CB73E2" w:rsidRDefault="004B12A6" w:rsidP="00CB73E2">
      <w:pPr>
        <w:spacing w:line="360" w:lineRule="auto"/>
        <w:rPr>
          <w:rFonts w:ascii="Arial" w:hAnsi="Arial" w:cs="Arial"/>
        </w:rPr>
      </w:pPr>
      <w:r w:rsidRPr="00CB73E2">
        <w:rPr>
          <w:rFonts w:ascii="Arial" w:hAnsi="Arial" w:cs="Arial"/>
        </w:rPr>
        <w:t>Completing the JISC Digital Capability assessment made me more aware of how uneven my digital skills are. When I looked at the results, some areas reflected abilities I already feel comfortable using, while others showed gaps I had not really considered before. Seeing the results laid out visually made these differences more obvious. Instead of being discouraging, this helped me recognise which skills need more attention and practice. The badges I received also supported this reflection by showing specific areas where I have already started to build confidence.</w:t>
      </w:r>
    </w:p>
    <w:p w14:paraId="72A9F918" w14:textId="77777777" w:rsidR="004B12A6" w:rsidRPr="00CB73E2" w:rsidRDefault="004B12A6" w:rsidP="00CB73E2">
      <w:pPr>
        <w:spacing w:line="360" w:lineRule="auto"/>
        <w:rPr>
          <w:rFonts w:ascii="Arial" w:hAnsi="Arial" w:cs="Arial"/>
        </w:rPr>
      </w:pPr>
    </w:p>
    <w:p w14:paraId="7DC614E3" w14:textId="29B90202" w:rsidR="004B12A6" w:rsidRPr="00CB73E2" w:rsidRDefault="00BA5541" w:rsidP="00CB73E2">
      <w:pPr>
        <w:pStyle w:val="Heading2"/>
        <w:spacing w:line="360" w:lineRule="auto"/>
        <w:rPr>
          <w:rFonts w:ascii="Arial" w:hAnsi="Arial" w:cs="Arial"/>
        </w:rPr>
      </w:pPr>
      <w:bookmarkStart w:id="5" w:name="_Toc217066224"/>
      <w:r w:rsidRPr="00CB73E2">
        <w:rPr>
          <w:rFonts w:ascii="Arial" w:hAnsi="Arial" w:cs="Arial"/>
        </w:rPr>
        <w:t>Strength</w:t>
      </w:r>
      <w:bookmarkEnd w:id="5"/>
    </w:p>
    <w:p w14:paraId="5D452F13" w14:textId="52BFCA0A" w:rsidR="004B12A6" w:rsidRPr="00CB73E2" w:rsidRDefault="004B12A6" w:rsidP="00CB73E2">
      <w:pPr>
        <w:spacing w:line="360" w:lineRule="auto"/>
        <w:rPr>
          <w:rFonts w:ascii="Arial" w:hAnsi="Arial" w:cs="Arial"/>
        </w:rPr>
      </w:pPr>
      <w:r w:rsidRPr="00CB73E2">
        <w:rPr>
          <w:rFonts w:ascii="Arial" w:hAnsi="Arial" w:cs="Arial"/>
        </w:rPr>
        <w:t xml:space="preserve">One of the areas where I scored higher was digital wellbeing, which didn’t surprise me too much. I try to keep a healthy balance when I study online, mainly because I know I get easily distracted if I’m not careful with my time. I usually plan my work in </w:t>
      </w:r>
      <w:r w:rsidRPr="00CB73E2">
        <w:rPr>
          <w:rFonts w:ascii="Arial" w:hAnsi="Arial" w:cs="Arial"/>
        </w:rPr>
        <w:lastRenderedPageBreak/>
        <w:t>shorter sessions, and I take breaks when I need them instead of pushing through. This helps me stay focused and avoid the feeling of being overwhelmed by constant online tasks. Seeing this reflected in the assessment reassured me that this habit is genuinely one of my strengths.</w:t>
      </w:r>
    </w:p>
    <w:p w14:paraId="467167B8" w14:textId="77777777" w:rsidR="00BA5541" w:rsidRPr="00CB73E2" w:rsidRDefault="004B12A6" w:rsidP="00CB73E2">
      <w:pPr>
        <w:spacing w:line="360" w:lineRule="auto"/>
        <w:rPr>
          <w:rFonts w:ascii="Arial" w:hAnsi="Arial" w:cs="Arial"/>
        </w:rPr>
      </w:pPr>
      <w:r w:rsidRPr="00CB73E2">
        <w:rPr>
          <w:rFonts w:ascii="Arial" w:hAnsi="Arial" w:cs="Arial"/>
        </w:rPr>
        <w:t>Digital communication is another area where I feel more confident, particularly in academic settings. I am used to communicating online with other students, whether that involves emailing about coursework or working together on shared documents. I find this easier than face-to-face communication in some situations, as it gives me time to think through what I want to say. This has helped me avoid misunderstandings and stay organised when working on group tasks.</w:t>
      </w:r>
    </w:p>
    <w:p w14:paraId="72CAC6FD" w14:textId="746AF622" w:rsidR="004B12A6" w:rsidRPr="00CB73E2" w:rsidRDefault="004B12A6" w:rsidP="00CB73E2">
      <w:pPr>
        <w:pStyle w:val="Heading2"/>
        <w:spacing w:line="360" w:lineRule="auto"/>
        <w:rPr>
          <w:rFonts w:ascii="Arial" w:hAnsi="Arial" w:cs="Arial"/>
          <w:sz w:val="24"/>
          <w:szCs w:val="24"/>
        </w:rPr>
      </w:pPr>
      <w:bookmarkStart w:id="6" w:name="_Toc217066225"/>
      <w:r w:rsidRPr="00CB73E2">
        <w:rPr>
          <w:rFonts w:ascii="Arial" w:hAnsi="Arial" w:cs="Arial"/>
        </w:rPr>
        <w:t>Weakness</w:t>
      </w:r>
      <w:bookmarkEnd w:id="6"/>
    </w:p>
    <w:p w14:paraId="18933A99" w14:textId="1B4DDE1E" w:rsidR="004B12A6" w:rsidRPr="00CB73E2" w:rsidRDefault="004B12A6" w:rsidP="00CB73E2">
      <w:pPr>
        <w:spacing w:line="360" w:lineRule="auto"/>
        <w:rPr>
          <w:rFonts w:ascii="Arial" w:hAnsi="Arial" w:cs="Arial"/>
        </w:rPr>
      </w:pPr>
      <w:r w:rsidRPr="00CB73E2">
        <w:rPr>
          <w:rFonts w:ascii="Arial" w:hAnsi="Arial" w:cs="Arial"/>
        </w:rPr>
        <w:t>Problem solving was one of the areas where I scored lower, and this matched my own experience. When I encounter technical or digital problems, my first reaction is often to look for guidance rather than try to solve the issue independently. I can usually follow instructions once they are explained, but I sometimes struggle when I need to apply this knowledge in new situations. This has made me realise that I need more hands-on practice to build confidence when dealing with unfamiliar digital challenges.</w:t>
      </w:r>
    </w:p>
    <w:p w14:paraId="633BC111" w14:textId="77777777" w:rsidR="004B12A6" w:rsidRPr="00CB73E2" w:rsidRDefault="004B12A6" w:rsidP="00CB73E2">
      <w:pPr>
        <w:spacing w:line="360" w:lineRule="auto"/>
        <w:rPr>
          <w:rFonts w:ascii="Arial" w:hAnsi="Arial" w:cs="Arial"/>
        </w:rPr>
      </w:pPr>
      <w:r w:rsidRPr="00CB73E2">
        <w:rPr>
          <w:rFonts w:ascii="Arial" w:hAnsi="Arial" w:cs="Arial"/>
        </w:rPr>
        <w:t>Data literacy is another area where I recognised a clear need for improvement. While I can work with basic data, I often find more complex information difficult to interpret with confidence. Tasks such as using spreadsheets, organising data, or understanding what the numbers show can feel challenging rather than intuitive. This is something I have tended to avoid in the past, which has limited my confidence in using data effectively. The assessment made me realise how important this skill is, especially for decision-making in both academic work and future professional contexts.</w:t>
      </w:r>
    </w:p>
    <w:p w14:paraId="066A9FF1" w14:textId="77777777" w:rsidR="004B12A6" w:rsidRPr="00CB73E2" w:rsidRDefault="004B12A6" w:rsidP="00CB73E2">
      <w:pPr>
        <w:spacing w:line="360" w:lineRule="auto"/>
        <w:rPr>
          <w:rFonts w:ascii="Arial" w:hAnsi="Arial" w:cs="Arial"/>
        </w:rPr>
      </w:pPr>
    </w:p>
    <w:p w14:paraId="43869035" w14:textId="77777777" w:rsidR="004B12A6" w:rsidRPr="00CB73E2" w:rsidRDefault="004B12A6" w:rsidP="00CB73E2">
      <w:pPr>
        <w:pStyle w:val="Heading2"/>
        <w:spacing w:line="360" w:lineRule="auto"/>
        <w:rPr>
          <w:rFonts w:ascii="Arial" w:hAnsi="Arial" w:cs="Arial"/>
        </w:rPr>
      </w:pPr>
      <w:bookmarkStart w:id="7" w:name="_Toc217066226"/>
      <w:r w:rsidRPr="00CB73E2">
        <w:rPr>
          <w:rFonts w:ascii="Arial" w:hAnsi="Arial" w:cs="Arial"/>
        </w:rPr>
        <w:t>SMART</w:t>
      </w:r>
      <w:bookmarkEnd w:id="7"/>
    </w:p>
    <w:p w14:paraId="1C5708D0" w14:textId="77777777" w:rsidR="004B12A6" w:rsidRPr="00CB73E2" w:rsidRDefault="004B12A6" w:rsidP="00CB73E2">
      <w:pPr>
        <w:spacing w:line="360" w:lineRule="auto"/>
        <w:rPr>
          <w:rFonts w:ascii="Arial" w:hAnsi="Arial" w:cs="Arial"/>
        </w:rPr>
      </w:pPr>
      <w:r w:rsidRPr="00CB73E2">
        <w:rPr>
          <w:rFonts w:ascii="Arial" w:hAnsi="Arial" w:cs="Arial"/>
        </w:rPr>
        <w:t xml:space="preserve">To improve my weaker digital skills, I have set a realistic and structured action plan. During the current semester, I plan to focus on developing my problem-solving and data literacy skills. I will complete at least one Excel course on LinkedIn Learning </w:t>
      </w:r>
      <w:r w:rsidRPr="00CB73E2">
        <w:rPr>
          <w:rFonts w:ascii="Arial" w:hAnsi="Arial" w:cs="Arial"/>
        </w:rPr>
        <w:lastRenderedPageBreak/>
        <w:t>and practise these skills by applying them to coursework and simple data-related tasks, such as organising information in spreadsheets. My progress will be measured by completing these activities independently and feeling more confident using data tools by the end of the semester. This approach will help me build practical skills that are directly relevant to my academic work.</w:t>
      </w:r>
    </w:p>
    <w:p w14:paraId="51F9D8F2" w14:textId="77777777" w:rsidR="004B12A6" w:rsidRPr="00CB73E2" w:rsidRDefault="004B12A6" w:rsidP="00CB73E2">
      <w:pPr>
        <w:spacing w:line="360" w:lineRule="auto"/>
        <w:rPr>
          <w:rFonts w:ascii="Arial" w:hAnsi="Arial" w:cs="Arial"/>
        </w:rPr>
      </w:pPr>
    </w:p>
    <w:p w14:paraId="79049D65" w14:textId="77777777" w:rsidR="004B12A6" w:rsidRPr="00CB73E2" w:rsidRDefault="004B12A6" w:rsidP="00CB73E2">
      <w:pPr>
        <w:pStyle w:val="Heading2"/>
        <w:spacing w:line="360" w:lineRule="auto"/>
        <w:rPr>
          <w:rFonts w:ascii="Arial" w:hAnsi="Arial" w:cs="Arial"/>
        </w:rPr>
      </w:pPr>
      <w:bookmarkStart w:id="8" w:name="_Toc217066227"/>
      <w:r w:rsidRPr="00CB73E2">
        <w:rPr>
          <w:rFonts w:ascii="Arial" w:hAnsi="Arial" w:cs="Arial"/>
        </w:rPr>
        <w:t>Conclusion</w:t>
      </w:r>
      <w:bookmarkEnd w:id="8"/>
    </w:p>
    <w:p w14:paraId="2C9C8622" w14:textId="135AA071" w:rsidR="00BB77C7" w:rsidRPr="00CB73E2" w:rsidRDefault="004B12A6" w:rsidP="00CB73E2">
      <w:pPr>
        <w:spacing w:line="360" w:lineRule="auto"/>
        <w:rPr>
          <w:rFonts w:ascii="Arial" w:hAnsi="Arial" w:cs="Arial"/>
        </w:rPr>
      </w:pPr>
      <w:r w:rsidRPr="00CB73E2">
        <w:rPr>
          <w:rFonts w:ascii="Arial" w:hAnsi="Arial" w:cs="Arial"/>
        </w:rPr>
        <w:t>Completing the JISC Digital Capability assessment helped me reflect more honestly on my digital skills than I had done before. It highlighted both the areas where I feel confident and the areas that still need improvement, particularly problem-solving and data literacy. Rather than seeing these weaknesses as negative, I now view them as important skills to develop over time. By working on them through practice and targeted learning, I feel more prepared to support my studies and build digital skills that will also be valuable beyond university.</w:t>
      </w:r>
    </w:p>
    <w:p w14:paraId="540214AE" w14:textId="77777777" w:rsidR="00BA5541" w:rsidRPr="00CB73E2" w:rsidRDefault="00BA5541" w:rsidP="00CB73E2">
      <w:pPr>
        <w:spacing w:line="360" w:lineRule="auto"/>
        <w:rPr>
          <w:rFonts w:ascii="Arial" w:hAnsi="Arial" w:cs="Arial"/>
        </w:rPr>
      </w:pPr>
    </w:p>
    <w:p w14:paraId="229EB6CA" w14:textId="5FA3DE85" w:rsidR="00106110" w:rsidRPr="00CB73E2" w:rsidRDefault="00106110" w:rsidP="00CB73E2">
      <w:pPr>
        <w:pStyle w:val="Heading2"/>
        <w:spacing w:line="360" w:lineRule="auto"/>
        <w:rPr>
          <w:rFonts w:ascii="Arial" w:hAnsi="Arial" w:cs="Arial"/>
        </w:rPr>
      </w:pPr>
      <w:bookmarkStart w:id="9" w:name="_Toc217066228"/>
      <w:r w:rsidRPr="00CB73E2">
        <w:rPr>
          <w:rFonts w:ascii="Arial" w:hAnsi="Arial" w:cs="Arial"/>
        </w:rPr>
        <w:t>References</w:t>
      </w:r>
      <w:bookmarkEnd w:id="9"/>
      <w:r w:rsidRPr="00CB73E2">
        <w:rPr>
          <w:rFonts w:ascii="Arial" w:hAnsi="Arial" w:cs="Arial"/>
        </w:rPr>
        <w:t xml:space="preserve"> </w:t>
      </w:r>
    </w:p>
    <w:p w14:paraId="771DAD9E" w14:textId="77777777" w:rsidR="004B2EB4" w:rsidRPr="00CB73E2" w:rsidRDefault="004B2EB4" w:rsidP="00CB73E2">
      <w:pPr>
        <w:spacing w:line="360" w:lineRule="auto"/>
        <w:rPr>
          <w:rFonts w:ascii="Arial" w:hAnsi="Arial" w:cs="Arial"/>
        </w:rPr>
      </w:pPr>
    </w:p>
    <w:p w14:paraId="04BD9B3B" w14:textId="7A57BB54" w:rsidR="00D8531B" w:rsidRDefault="00BA5541" w:rsidP="00CB73E2">
      <w:pPr>
        <w:spacing w:line="360" w:lineRule="auto"/>
        <w:rPr>
          <w:rFonts w:ascii="Arial" w:hAnsi="Arial" w:cs="Arial"/>
        </w:rPr>
      </w:pPr>
      <w:r w:rsidRPr="00CB73E2">
        <w:rPr>
          <w:rFonts w:ascii="Arial" w:hAnsi="Arial" w:cs="Arial"/>
          <w:noProof/>
        </w:rPr>
        <w:drawing>
          <wp:inline distT="0" distB="0" distL="0" distR="0" wp14:anchorId="12BA8B31" wp14:editId="197A8C14">
            <wp:extent cx="5508360" cy="3282950"/>
            <wp:effectExtent l="0" t="0" r="0" b="0"/>
            <wp:docPr id="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A screenshot of a computer&#10;&#10;AI-generated content may be incorrect."/>
                    <pic:cNvPicPr>
                      <a:picLocks noChangeAspect="1" noChangeArrowheads="1"/>
                    </pic:cNvPicPr>
                  </pic:nvPicPr>
                  <pic:blipFill rotWithShape="1">
                    <a:blip r:embed="rId11">
                      <a:extLst>
                        <a:ext uri="{28A0092B-C50C-407E-A947-70E740481C1C}">
                          <a14:useLocalDpi xmlns:a14="http://schemas.microsoft.com/office/drawing/2010/main" val="0"/>
                        </a:ext>
                      </a:extLst>
                    </a:blip>
                    <a:srcRect l="27656" t="9230" r="16499" b="30623"/>
                    <a:stretch>
                      <a:fillRect/>
                    </a:stretch>
                  </pic:blipFill>
                  <pic:spPr bwMode="auto">
                    <a:xfrm>
                      <a:off x="0" y="0"/>
                      <a:ext cx="5564101" cy="3316171"/>
                    </a:xfrm>
                    <a:prstGeom prst="rect">
                      <a:avLst/>
                    </a:prstGeom>
                    <a:noFill/>
                    <a:ln>
                      <a:noFill/>
                    </a:ln>
                    <a:extLst>
                      <a:ext uri="{53640926-AAD7-44D8-BBD7-CCE9431645EC}">
                        <a14:shadowObscured xmlns:a14="http://schemas.microsoft.com/office/drawing/2010/main"/>
                      </a:ext>
                    </a:extLst>
                  </pic:spPr>
                </pic:pic>
              </a:graphicData>
            </a:graphic>
          </wp:inline>
        </w:drawing>
      </w:r>
    </w:p>
    <w:p w14:paraId="5A1E38C9" w14:textId="36FF10D6" w:rsidR="00ED60EF" w:rsidRDefault="00AF0B8E" w:rsidP="00CB73E2">
      <w:pPr>
        <w:spacing w:line="360" w:lineRule="auto"/>
        <w:rPr>
          <w:rFonts w:ascii="Arial" w:hAnsi="Arial" w:cs="Arial"/>
        </w:rPr>
      </w:pPr>
      <w:r>
        <w:rPr>
          <w:rFonts w:ascii="Arial" w:hAnsi="Arial" w:cs="Arial"/>
          <w:noProof/>
        </w:rPr>
        <w:lastRenderedPageBreak/>
        <w:drawing>
          <wp:inline distT="0" distB="0" distL="0" distR="0" wp14:anchorId="79FF2404" wp14:editId="3D18D4A6">
            <wp:extent cx="1828800" cy="1828800"/>
            <wp:effectExtent l="0" t="0" r="0" b="0"/>
            <wp:docPr id="8938585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p>
    <w:p w14:paraId="19A4E33E" w14:textId="28D29FFF" w:rsidR="00AF0B8E" w:rsidRPr="00CB73E2" w:rsidRDefault="00AF0B8E" w:rsidP="00CB73E2">
      <w:pPr>
        <w:spacing w:line="360" w:lineRule="auto"/>
        <w:rPr>
          <w:rFonts w:ascii="Arial" w:hAnsi="Arial" w:cs="Arial"/>
        </w:rPr>
      </w:pPr>
      <w:r>
        <w:rPr>
          <w:rFonts w:ascii="Arial" w:hAnsi="Arial" w:cs="Arial"/>
          <w:noProof/>
        </w:rPr>
        <w:drawing>
          <wp:inline distT="0" distB="0" distL="0" distR="0" wp14:anchorId="0AB81DC9" wp14:editId="3350C816">
            <wp:extent cx="1828800" cy="1828800"/>
            <wp:effectExtent l="0" t="0" r="0" b="0"/>
            <wp:docPr id="102668084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828800" cy="1828800"/>
                    </a:xfrm>
                    <a:prstGeom prst="rect">
                      <a:avLst/>
                    </a:prstGeom>
                    <a:noFill/>
                    <a:ln>
                      <a:noFill/>
                    </a:ln>
                  </pic:spPr>
                </pic:pic>
              </a:graphicData>
            </a:graphic>
          </wp:inline>
        </w:drawing>
      </w:r>
    </w:p>
    <w:p w14:paraId="7A8C4CDB" w14:textId="6DFBFCC9" w:rsidR="009D3D7B" w:rsidRPr="00CB73E2" w:rsidRDefault="00D731C3" w:rsidP="00CB73E2">
      <w:pPr>
        <w:pStyle w:val="Heading1"/>
        <w:spacing w:line="360" w:lineRule="auto"/>
        <w:rPr>
          <w:rFonts w:ascii="Arial" w:hAnsi="Arial" w:cs="Arial"/>
        </w:rPr>
      </w:pPr>
      <w:bookmarkStart w:id="10" w:name="_Toc217066229"/>
      <w:r w:rsidRPr="00CB73E2">
        <w:rPr>
          <w:rFonts w:ascii="Arial" w:hAnsi="Arial" w:cs="Arial"/>
        </w:rPr>
        <w:t>Task 2</w:t>
      </w:r>
      <w:bookmarkEnd w:id="10"/>
      <w:r w:rsidRPr="00CB73E2">
        <w:rPr>
          <w:rFonts w:ascii="Arial" w:hAnsi="Arial" w:cs="Arial"/>
        </w:rPr>
        <w:t xml:space="preserve"> </w:t>
      </w:r>
    </w:p>
    <w:p w14:paraId="46ECF222" w14:textId="5F9537D8" w:rsidR="00D731C3" w:rsidRPr="00CB73E2" w:rsidRDefault="00D731C3" w:rsidP="00CB73E2">
      <w:pPr>
        <w:pStyle w:val="Heading1"/>
        <w:spacing w:line="360" w:lineRule="auto"/>
        <w:rPr>
          <w:rFonts w:ascii="Arial" w:hAnsi="Arial" w:cs="Arial"/>
        </w:rPr>
      </w:pPr>
      <w:bookmarkStart w:id="11" w:name="_Toc217066230"/>
      <w:r w:rsidRPr="00CB73E2">
        <w:rPr>
          <w:rFonts w:ascii="Arial" w:hAnsi="Arial" w:cs="Arial"/>
        </w:rPr>
        <w:t>LinkedIn Learning Certificates for Office365</w:t>
      </w:r>
      <w:bookmarkEnd w:id="11"/>
    </w:p>
    <w:p w14:paraId="4F6728E3" w14:textId="77777777" w:rsidR="004C243A" w:rsidRPr="00CB73E2" w:rsidRDefault="004C243A" w:rsidP="00CB73E2">
      <w:pPr>
        <w:spacing w:line="360" w:lineRule="auto"/>
        <w:rPr>
          <w:rFonts w:ascii="Arial" w:hAnsi="Arial" w:cs="Arial"/>
        </w:rPr>
      </w:pPr>
    </w:p>
    <w:p w14:paraId="55301865" w14:textId="77777777" w:rsidR="004C243A" w:rsidRPr="00CB73E2" w:rsidRDefault="004C243A" w:rsidP="00CB73E2">
      <w:pPr>
        <w:spacing w:line="360" w:lineRule="auto"/>
        <w:rPr>
          <w:rFonts w:ascii="Arial" w:hAnsi="Arial" w:cs="Arial"/>
        </w:rPr>
      </w:pPr>
    </w:p>
    <w:p w14:paraId="34440A4F" w14:textId="2ED19DA9" w:rsidR="004C243A" w:rsidRDefault="00BE1E63" w:rsidP="00CB73E2">
      <w:pPr>
        <w:spacing w:line="360" w:lineRule="auto"/>
        <w:rPr>
          <w:rFonts w:ascii="Arial" w:hAnsi="Arial" w:cs="Arial"/>
        </w:rPr>
      </w:pPr>
      <w:r>
        <w:rPr>
          <w:rFonts w:ascii="Arial" w:hAnsi="Arial" w:cs="Arial"/>
        </w:rPr>
        <w:object w:dxaOrig="1520" w:dyaOrig="985" w14:anchorId="04D834A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38" type="#_x0000_t75" style="width:76.2pt;height:49.2pt" o:ole="">
            <v:imagedata r:id="rId14" o:title=""/>
          </v:shape>
          <o:OLEObject Type="Embed" ProgID="Package" ShapeID="_x0000_i1038" DrawAspect="Icon" ObjectID="_1827679083" r:id="rId15"/>
        </w:object>
      </w:r>
    </w:p>
    <w:p w14:paraId="497683E4" w14:textId="77777777" w:rsidR="00BE1E63" w:rsidRPr="00CB73E2" w:rsidRDefault="00BE1E63" w:rsidP="00CB73E2">
      <w:pPr>
        <w:spacing w:line="360" w:lineRule="auto"/>
        <w:rPr>
          <w:rFonts w:ascii="Arial" w:hAnsi="Arial" w:cs="Arial"/>
        </w:rPr>
      </w:pPr>
    </w:p>
    <w:p w14:paraId="56114C76" w14:textId="453A6555" w:rsidR="004C243A" w:rsidRDefault="00BE1E63" w:rsidP="00CB73E2">
      <w:pPr>
        <w:spacing w:line="360" w:lineRule="auto"/>
        <w:rPr>
          <w:rFonts w:ascii="Arial" w:hAnsi="Arial" w:cs="Arial"/>
        </w:rPr>
      </w:pPr>
      <w:r>
        <w:rPr>
          <w:rFonts w:ascii="Arial" w:hAnsi="Arial" w:cs="Arial"/>
        </w:rPr>
        <w:object w:dxaOrig="1520" w:dyaOrig="985" w14:anchorId="6C4E39EE">
          <v:shape id="_x0000_i1035" type="#_x0000_t75" style="width:76.2pt;height:49.2pt" o:ole="">
            <v:imagedata r:id="rId16" o:title=""/>
          </v:shape>
          <o:OLEObject Type="Embed" ProgID="Package" ShapeID="_x0000_i1035" DrawAspect="Icon" ObjectID="_1827679084" r:id="rId17"/>
        </w:object>
      </w:r>
    </w:p>
    <w:p w14:paraId="01E9989D" w14:textId="77777777" w:rsidR="00BE1E63" w:rsidRPr="00CB73E2" w:rsidRDefault="00BE1E63" w:rsidP="00CB73E2">
      <w:pPr>
        <w:spacing w:line="360" w:lineRule="auto"/>
        <w:rPr>
          <w:rFonts w:ascii="Arial" w:hAnsi="Arial" w:cs="Arial"/>
        </w:rPr>
      </w:pPr>
    </w:p>
    <w:p w14:paraId="2CD32A47" w14:textId="5ABD2267" w:rsidR="004C243A" w:rsidRPr="00CB73E2" w:rsidRDefault="00BE1E63" w:rsidP="00CB73E2">
      <w:pPr>
        <w:spacing w:line="360" w:lineRule="auto"/>
        <w:rPr>
          <w:rFonts w:ascii="Arial" w:hAnsi="Arial" w:cs="Arial"/>
        </w:rPr>
      </w:pPr>
      <w:r>
        <w:rPr>
          <w:rFonts w:ascii="Arial" w:hAnsi="Arial" w:cs="Arial"/>
        </w:rPr>
        <w:object w:dxaOrig="1520" w:dyaOrig="985" w14:anchorId="47EC297C">
          <v:shape id="_x0000_i1036" type="#_x0000_t75" style="width:76.2pt;height:49.2pt" o:ole="">
            <v:imagedata r:id="rId18" o:title=""/>
          </v:shape>
          <o:OLEObject Type="Embed" ProgID="Package" ShapeID="_x0000_i1036" DrawAspect="Icon" ObjectID="_1827679085" r:id="rId19"/>
        </w:object>
      </w:r>
    </w:p>
    <w:p w14:paraId="356AE92F" w14:textId="77777777" w:rsidR="00022B69" w:rsidRPr="00CB73E2" w:rsidRDefault="00D731C3" w:rsidP="00CB73E2">
      <w:pPr>
        <w:pStyle w:val="Heading1"/>
        <w:spacing w:line="360" w:lineRule="auto"/>
        <w:rPr>
          <w:rFonts w:ascii="Arial" w:hAnsi="Arial" w:cs="Arial"/>
        </w:rPr>
      </w:pPr>
      <w:bookmarkStart w:id="12" w:name="_Toc217066231"/>
      <w:r w:rsidRPr="00CB73E2">
        <w:rPr>
          <w:rFonts w:ascii="Arial" w:hAnsi="Arial" w:cs="Arial"/>
        </w:rPr>
        <w:t>Task 3</w:t>
      </w:r>
      <w:bookmarkEnd w:id="12"/>
      <w:r w:rsidRPr="00CB73E2">
        <w:rPr>
          <w:rFonts w:ascii="Arial" w:hAnsi="Arial" w:cs="Arial"/>
        </w:rPr>
        <w:t xml:space="preserve"> </w:t>
      </w:r>
    </w:p>
    <w:p w14:paraId="4C4226A4" w14:textId="1426F3FD" w:rsidR="00D731C3" w:rsidRPr="00CB73E2" w:rsidRDefault="00D731C3" w:rsidP="00CB73E2">
      <w:pPr>
        <w:pStyle w:val="Heading1"/>
        <w:spacing w:line="360" w:lineRule="auto"/>
        <w:rPr>
          <w:rFonts w:ascii="Arial" w:hAnsi="Arial" w:cs="Arial"/>
        </w:rPr>
      </w:pPr>
      <w:bookmarkStart w:id="13" w:name="_Toc217066232"/>
      <w:r w:rsidRPr="00CB73E2">
        <w:rPr>
          <w:rFonts w:ascii="Arial" w:hAnsi="Arial" w:cs="Arial"/>
        </w:rPr>
        <w:t xml:space="preserve">Essay on Relevance of Excel </w:t>
      </w:r>
      <w:r w:rsidR="007C4A17" w:rsidRPr="00CB73E2">
        <w:rPr>
          <w:rFonts w:ascii="Arial" w:hAnsi="Arial" w:cs="Arial"/>
        </w:rPr>
        <w:t>in professional and personal life.</w:t>
      </w:r>
      <w:bookmarkEnd w:id="13"/>
    </w:p>
    <w:p w14:paraId="77FFB5F0" w14:textId="201DD4BA" w:rsidR="00365B7D" w:rsidRPr="00CB73E2" w:rsidRDefault="00365B7D" w:rsidP="00CB73E2">
      <w:pPr>
        <w:spacing w:line="360" w:lineRule="auto"/>
        <w:rPr>
          <w:rFonts w:ascii="Arial" w:hAnsi="Arial" w:cs="Arial"/>
        </w:rPr>
      </w:pPr>
    </w:p>
    <w:p w14:paraId="3C50AABB" w14:textId="77777777" w:rsidR="00BA5541" w:rsidRPr="00CB73E2" w:rsidRDefault="00BA5541" w:rsidP="00CB73E2">
      <w:pPr>
        <w:pStyle w:val="Heading2"/>
        <w:spacing w:line="360" w:lineRule="auto"/>
        <w:rPr>
          <w:rFonts w:ascii="Arial" w:hAnsi="Arial" w:cs="Arial"/>
        </w:rPr>
      </w:pPr>
      <w:bookmarkStart w:id="14" w:name="_Toc217066233"/>
      <w:r w:rsidRPr="00CB73E2">
        <w:rPr>
          <w:rFonts w:ascii="Arial" w:hAnsi="Arial" w:cs="Arial"/>
        </w:rPr>
        <w:t>1.Introduction</w:t>
      </w:r>
      <w:bookmarkEnd w:id="14"/>
    </w:p>
    <w:p w14:paraId="7DB28E96" w14:textId="77777777" w:rsidR="00BA5541" w:rsidRPr="00CB73E2" w:rsidRDefault="00BA5541" w:rsidP="00CB73E2">
      <w:pPr>
        <w:spacing w:line="360" w:lineRule="auto"/>
        <w:rPr>
          <w:rFonts w:ascii="Arial" w:hAnsi="Arial" w:cs="Arial"/>
        </w:rPr>
      </w:pPr>
      <w:r w:rsidRPr="00CB73E2">
        <w:rPr>
          <w:rFonts w:ascii="Arial" w:hAnsi="Arial" w:cs="Arial"/>
        </w:rPr>
        <w:t>Microsoft Excel is widely used across education, business, and everyday financial management, making it an important digital tool in many contexts. It allows users to organise, analyse, and present data in ways that support clear decision-making. In both personal and professional settings, Excel is commonly applied to tasks such as budgeting, data analysis, and reporting. These uses reflect broader discussions around digital skills and the growing importance of working effectively with data in different contexts (Reedy and Parker, 2017). This essay explores how Excel supports these activities through practical examples and an embedded household budgeting spreadsheet.</w:t>
      </w:r>
    </w:p>
    <w:p w14:paraId="0885FE11" w14:textId="77777777" w:rsidR="00BA5541" w:rsidRPr="00CB73E2" w:rsidRDefault="00BA5541" w:rsidP="00CB73E2">
      <w:pPr>
        <w:spacing w:line="360" w:lineRule="auto"/>
        <w:rPr>
          <w:rFonts w:ascii="Arial" w:hAnsi="Arial" w:cs="Arial"/>
          <w:b/>
          <w:bCs/>
          <w:sz w:val="32"/>
          <w:szCs w:val="32"/>
        </w:rPr>
      </w:pPr>
    </w:p>
    <w:p w14:paraId="46151BB5" w14:textId="55DCC8E1" w:rsidR="00BA5541" w:rsidRPr="00CB73E2" w:rsidRDefault="00BA5541" w:rsidP="00CB73E2">
      <w:pPr>
        <w:pStyle w:val="Heading2"/>
        <w:spacing w:line="360" w:lineRule="auto"/>
        <w:rPr>
          <w:rFonts w:ascii="Arial" w:hAnsi="Arial" w:cs="Arial"/>
        </w:rPr>
      </w:pPr>
      <w:bookmarkStart w:id="15" w:name="_Toc217066234"/>
      <w:r w:rsidRPr="00CB73E2">
        <w:rPr>
          <w:rFonts w:ascii="Arial" w:hAnsi="Arial" w:cs="Arial"/>
        </w:rPr>
        <w:t>2. Uses of Microsoft Excel Data analysis</w:t>
      </w:r>
      <w:bookmarkEnd w:id="15"/>
    </w:p>
    <w:p w14:paraId="32D4DB7A" w14:textId="77777777" w:rsidR="00BA5541" w:rsidRPr="00CB73E2" w:rsidRDefault="00BA5541" w:rsidP="00CB73E2">
      <w:pPr>
        <w:spacing w:line="360" w:lineRule="auto"/>
        <w:rPr>
          <w:rFonts w:ascii="Arial" w:hAnsi="Arial" w:cs="Arial"/>
        </w:rPr>
      </w:pPr>
      <w:r w:rsidRPr="00CB73E2">
        <w:rPr>
          <w:rFonts w:ascii="Arial" w:hAnsi="Arial" w:cs="Arial"/>
        </w:rPr>
        <w:t>Microsoft Excel is widely used for data analysis because it allows data to be organised and explored in a clear and structured way. By arranging information into tables with rows and columns, Excel helps users identify patterns, trends, and relationships within numerical datasets. Clear data organisation is essential for effective analysis and for reducing errors, particularly when working with financial or performance-related data (Broman and Woo, 2018).</w:t>
      </w:r>
    </w:p>
    <w:p w14:paraId="2AF4A04D" w14:textId="77777777" w:rsidR="00BA5541" w:rsidRPr="00CB73E2" w:rsidRDefault="00BA5541" w:rsidP="00CB73E2">
      <w:pPr>
        <w:spacing w:line="360" w:lineRule="auto"/>
        <w:rPr>
          <w:rFonts w:ascii="Arial" w:hAnsi="Arial" w:cs="Arial"/>
        </w:rPr>
      </w:pPr>
      <w:r w:rsidRPr="00CB73E2">
        <w:rPr>
          <w:rFonts w:ascii="Arial" w:hAnsi="Arial" w:cs="Arial"/>
        </w:rPr>
        <w:t xml:space="preserve">Excel also supports basic analytical tasks such as comparing values across time periods, calculating totals, and monitoring changes in performance. Features such </w:t>
      </w:r>
      <w:r w:rsidRPr="00CB73E2">
        <w:rPr>
          <w:rFonts w:ascii="Arial" w:hAnsi="Arial" w:cs="Arial"/>
        </w:rPr>
        <w:lastRenderedPageBreak/>
        <w:t>as sorting, filtering, and simple formulas enable users to manipulate data efficiently without requiring specialist technical skills. This makes Excel suitable for both educational and professional contexts as an entry-level data analysis tool (Powell and Baker, 2010).</w:t>
      </w:r>
    </w:p>
    <w:p w14:paraId="05B680AB" w14:textId="77777777" w:rsidR="00BA5541" w:rsidRPr="00CB73E2" w:rsidRDefault="00BA5541" w:rsidP="00CB73E2">
      <w:pPr>
        <w:spacing w:line="360" w:lineRule="auto"/>
        <w:rPr>
          <w:rFonts w:ascii="Arial" w:hAnsi="Arial" w:cs="Arial"/>
        </w:rPr>
      </w:pPr>
      <w:r w:rsidRPr="00CB73E2">
        <w:rPr>
          <w:rFonts w:ascii="Arial" w:hAnsi="Arial" w:cs="Arial"/>
        </w:rPr>
        <w:t>In academic and organisational settings, Excel is commonly used to analyse financial data and key performance indicators. Its analytical value lies in its ability to present data in a transparent and interpretable format that supports informed interpretation and decision-making (Panko, 2008).</w:t>
      </w:r>
    </w:p>
    <w:p w14:paraId="5A388F6B" w14:textId="77777777" w:rsidR="00BA5541" w:rsidRPr="00CB73E2" w:rsidRDefault="00BA5541" w:rsidP="00CB73E2">
      <w:pPr>
        <w:spacing w:line="360" w:lineRule="auto"/>
        <w:rPr>
          <w:rFonts w:ascii="Arial" w:hAnsi="Arial" w:cs="Arial"/>
        </w:rPr>
      </w:pPr>
    </w:p>
    <w:p w14:paraId="4572D9AB" w14:textId="77777777" w:rsidR="00BA5541" w:rsidRPr="00CB73E2" w:rsidRDefault="00BA5541" w:rsidP="00CB73E2">
      <w:pPr>
        <w:pStyle w:val="Heading2"/>
        <w:spacing w:line="360" w:lineRule="auto"/>
        <w:rPr>
          <w:rFonts w:ascii="Arial" w:hAnsi="Arial" w:cs="Arial"/>
        </w:rPr>
      </w:pPr>
      <w:bookmarkStart w:id="16" w:name="_Toc217066235"/>
      <w:r w:rsidRPr="00CB73E2">
        <w:rPr>
          <w:rFonts w:ascii="Arial" w:hAnsi="Arial" w:cs="Arial"/>
        </w:rPr>
        <w:t>3. Excel for budgeting and financial planning</w:t>
      </w:r>
      <w:bookmarkEnd w:id="16"/>
      <w:r w:rsidRPr="00CB73E2">
        <w:rPr>
          <w:rFonts w:ascii="Arial" w:hAnsi="Arial" w:cs="Arial"/>
        </w:rPr>
        <w:t xml:space="preserve"> </w:t>
      </w:r>
    </w:p>
    <w:p w14:paraId="63A32625" w14:textId="7562675C" w:rsidR="00BA5541" w:rsidRPr="00CB73E2" w:rsidRDefault="00BA5541" w:rsidP="00CB73E2">
      <w:pPr>
        <w:spacing w:line="360" w:lineRule="auto"/>
        <w:rPr>
          <w:rFonts w:ascii="Arial" w:hAnsi="Arial" w:cs="Arial"/>
        </w:rPr>
      </w:pPr>
      <w:r w:rsidRPr="00CB73E2">
        <w:rPr>
          <w:rFonts w:ascii="Arial" w:hAnsi="Arial" w:cs="Arial"/>
        </w:rPr>
        <w:t>Microsoft Excel is commonly used for budgeting and financial planning because it allows users to track income, manage expenses, and monitor financial goals in a structured and transparent way. By organising financial information into categories and time periods, Excel helps users develop a clearer understanding of spending patterns and financial priorities. This type of structured budgeting supports more informed financial behaviour, as individuals are better able to identify areas of overspending and adjust their plans accordingly.</w:t>
      </w:r>
    </w:p>
    <w:p w14:paraId="04FB4604" w14:textId="77777777" w:rsidR="00BA5541" w:rsidRPr="00CB73E2" w:rsidRDefault="00BA5541" w:rsidP="00CB73E2">
      <w:pPr>
        <w:spacing w:line="360" w:lineRule="auto"/>
        <w:rPr>
          <w:rFonts w:ascii="Arial" w:hAnsi="Arial" w:cs="Arial"/>
        </w:rPr>
      </w:pPr>
      <w:r w:rsidRPr="00CB73E2">
        <w:rPr>
          <w:rFonts w:ascii="Arial" w:hAnsi="Arial" w:cs="Arial"/>
        </w:rPr>
        <w:t xml:space="preserve">Excel supports financial planning </w:t>
      </w:r>
      <w:proofErr w:type="gramStart"/>
      <w:r w:rsidRPr="00CB73E2">
        <w:rPr>
          <w:rFonts w:ascii="Arial" w:hAnsi="Arial" w:cs="Arial"/>
        </w:rPr>
        <w:t>through the use of</w:t>
      </w:r>
      <w:proofErr w:type="gramEnd"/>
      <w:r w:rsidRPr="00CB73E2">
        <w:rPr>
          <w:rFonts w:ascii="Arial" w:hAnsi="Arial" w:cs="Arial"/>
        </w:rPr>
        <w:t xml:space="preserve"> formulas and automated calculations, which reduce the risk of manual errors and allow figures to update instantly when data changes. Features such as totals, percentages, and comparisons across months help users evaluate financial stability and plan for future expenses. Research on financial literacy highlights that tools which support tracking and planning play an important role in improving financial decision-making and long-term outcomes (OECD, 2018).</w:t>
      </w:r>
    </w:p>
    <w:p w14:paraId="36B9C27F" w14:textId="77777777" w:rsidR="00BA5541" w:rsidRPr="00CB73E2" w:rsidRDefault="00BA5541" w:rsidP="00CB73E2">
      <w:pPr>
        <w:spacing w:line="360" w:lineRule="auto"/>
        <w:rPr>
          <w:rFonts w:ascii="Arial" w:hAnsi="Arial" w:cs="Arial"/>
        </w:rPr>
      </w:pPr>
      <w:r w:rsidRPr="00CB73E2">
        <w:rPr>
          <w:rFonts w:ascii="Arial" w:hAnsi="Arial" w:cs="Arial"/>
        </w:rPr>
        <w:t>In both personal and educational contexts, spreadsheets are widely used to support financial planning activities because they encourage active engagement with financial data. Xiao and O’Neill (2016) note that practical financial planning tools help individuals translate financial information into actionable decisions. Overall, Excel provides an accessible and effective platform for budgeting and financial planning by supporting organisation, accuracy, and financial awareness.</w:t>
      </w:r>
    </w:p>
    <w:p w14:paraId="1565C27F" w14:textId="77777777" w:rsidR="00BA5541" w:rsidRPr="00CB73E2" w:rsidRDefault="00BA5541" w:rsidP="00CB73E2">
      <w:pPr>
        <w:spacing w:line="360" w:lineRule="auto"/>
        <w:rPr>
          <w:rFonts w:ascii="Arial" w:hAnsi="Arial" w:cs="Arial"/>
        </w:rPr>
      </w:pPr>
    </w:p>
    <w:p w14:paraId="0F676113" w14:textId="77777777" w:rsidR="00BA5541" w:rsidRPr="00CB73E2" w:rsidRDefault="00BA5541" w:rsidP="00CB73E2">
      <w:pPr>
        <w:pStyle w:val="Heading2"/>
        <w:spacing w:line="360" w:lineRule="auto"/>
        <w:rPr>
          <w:rFonts w:ascii="Arial" w:hAnsi="Arial" w:cs="Arial"/>
        </w:rPr>
      </w:pPr>
      <w:bookmarkStart w:id="17" w:name="_Toc217066236"/>
      <w:r w:rsidRPr="00CB73E2">
        <w:rPr>
          <w:rFonts w:ascii="Arial" w:hAnsi="Arial" w:cs="Arial"/>
        </w:rPr>
        <w:lastRenderedPageBreak/>
        <w:t>4. Reporting and data visualization in Excel</w:t>
      </w:r>
      <w:bookmarkEnd w:id="17"/>
      <w:r w:rsidRPr="00CB73E2">
        <w:rPr>
          <w:rFonts w:ascii="Arial" w:hAnsi="Arial" w:cs="Arial"/>
        </w:rPr>
        <w:t xml:space="preserve"> </w:t>
      </w:r>
    </w:p>
    <w:p w14:paraId="0C03CEB4" w14:textId="77777777" w:rsidR="00BA5541" w:rsidRPr="00CB73E2" w:rsidRDefault="00BA5541" w:rsidP="00CB73E2">
      <w:pPr>
        <w:spacing w:line="360" w:lineRule="auto"/>
        <w:rPr>
          <w:rFonts w:ascii="Arial" w:hAnsi="Arial" w:cs="Arial"/>
        </w:rPr>
      </w:pPr>
      <w:r w:rsidRPr="00CB73E2">
        <w:rPr>
          <w:rFonts w:ascii="Arial" w:hAnsi="Arial" w:cs="Arial"/>
        </w:rPr>
        <w:t xml:space="preserve">Microsoft Excel is widely used for reporting and data visualisation because it allows numerical information to be presented in a clear and accessible format. </w:t>
      </w:r>
      <w:proofErr w:type="gramStart"/>
      <w:r w:rsidRPr="00CB73E2">
        <w:rPr>
          <w:rFonts w:ascii="Arial" w:hAnsi="Arial" w:cs="Arial"/>
        </w:rPr>
        <w:t>Through the use of</w:t>
      </w:r>
      <w:proofErr w:type="gramEnd"/>
      <w:r w:rsidRPr="00CB73E2">
        <w:rPr>
          <w:rFonts w:ascii="Arial" w:hAnsi="Arial" w:cs="Arial"/>
        </w:rPr>
        <w:t xml:space="preserve"> tables, charts, and summary calculations, Excel enables users to transform raw data into meaningful reports that support communication and understanding. Reporting in Excel is commonly used in educational and organisational contexts to summarise financial data, monitor performance, and present results in a structured manner.</w:t>
      </w:r>
    </w:p>
    <w:p w14:paraId="091D76BB" w14:textId="77777777" w:rsidR="00BA5541" w:rsidRPr="00CB73E2" w:rsidRDefault="00BA5541" w:rsidP="00CB73E2">
      <w:pPr>
        <w:spacing w:line="360" w:lineRule="auto"/>
        <w:rPr>
          <w:rFonts w:ascii="Arial" w:hAnsi="Arial" w:cs="Arial"/>
        </w:rPr>
      </w:pPr>
      <w:r w:rsidRPr="00CB73E2">
        <w:rPr>
          <w:rFonts w:ascii="Arial" w:hAnsi="Arial" w:cs="Arial"/>
        </w:rPr>
        <w:t>Charts such as bar charts, pie charts, and line graphs play an important role in highlighting trends, comparisons, and changes over time. Visual representations allow users to interpret data more quickly than numerical tables alone, particularly when comparing categories or tracking performance across periods. Research on data visualisation suggests that well-designed charts improve comprehension by reducing cognitive effort and making patterns easier to recognise (</w:t>
      </w:r>
      <w:proofErr w:type="spellStart"/>
      <w:r w:rsidRPr="00CB73E2">
        <w:rPr>
          <w:rFonts w:ascii="Arial" w:hAnsi="Arial" w:cs="Arial"/>
        </w:rPr>
        <w:t>Knaflic</w:t>
      </w:r>
      <w:proofErr w:type="spellEnd"/>
      <w:r w:rsidRPr="00CB73E2">
        <w:rPr>
          <w:rFonts w:ascii="Arial" w:hAnsi="Arial" w:cs="Arial"/>
        </w:rPr>
        <w:t>, 2020).</w:t>
      </w:r>
    </w:p>
    <w:p w14:paraId="5A0B2E50" w14:textId="4D7F3C35" w:rsidR="00BA5541" w:rsidRPr="00CB73E2" w:rsidRDefault="00BA5541" w:rsidP="00CB73E2">
      <w:pPr>
        <w:spacing w:line="360" w:lineRule="auto"/>
        <w:rPr>
          <w:rFonts w:ascii="Arial" w:hAnsi="Arial" w:cs="Arial"/>
        </w:rPr>
      </w:pPr>
      <w:r w:rsidRPr="00CB73E2">
        <w:rPr>
          <w:rFonts w:ascii="Arial" w:hAnsi="Arial" w:cs="Arial"/>
        </w:rPr>
        <w:t>In business environments, Excel-based reports are frequently used to communicate insights to stakeholders and support decision-making. By combining calculated values with visual outputs, Excel helps ensure that analytical findings are both transparent and easy to interpret. Evergreen (2017) emphasises that effective visual reporting supports clearer communication of data-driven insights, making tools such as Excel valuable for everyday reporting tasks.</w:t>
      </w:r>
    </w:p>
    <w:p w14:paraId="13E3E60A" w14:textId="77777777" w:rsidR="00BA5541" w:rsidRPr="00CB73E2" w:rsidRDefault="00BA5541" w:rsidP="00CB73E2">
      <w:pPr>
        <w:spacing w:line="360" w:lineRule="auto"/>
        <w:rPr>
          <w:rFonts w:ascii="Arial" w:hAnsi="Arial" w:cs="Arial"/>
        </w:rPr>
      </w:pPr>
    </w:p>
    <w:p w14:paraId="79FC8D6C" w14:textId="77777777" w:rsidR="00BA5541" w:rsidRPr="00CB73E2" w:rsidRDefault="00BA5541" w:rsidP="00CB73E2">
      <w:pPr>
        <w:pStyle w:val="Heading2"/>
        <w:spacing w:line="360" w:lineRule="auto"/>
        <w:rPr>
          <w:rFonts w:ascii="Arial" w:hAnsi="Arial" w:cs="Arial"/>
        </w:rPr>
      </w:pPr>
      <w:bookmarkStart w:id="18" w:name="_Toc217066237"/>
      <w:r w:rsidRPr="00CB73E2">
        <w:rPr>
          <w:rFonts w:ascii="Arial" w:hAnsi="Arial" w:cs="Arial"/>
        </w:rPr>
        <w:t>5. Excel as tool for decision making</w:t>
      </w:r>
      <w:bookmarkEnd w:id="18"/>
      <w:r w:rsidRPr="00CB73E2">
        <w:rPr>
          <w:rFonts w:ascii="Arial" w:hAnsi="Arial" w:cs="Arial"/>
        </w:rPr>
        <w:t xml:space="preserve"> </w:t>
      </w:r>
    </w:p>
    <w:p w14:paraId="68CA6AAF" w14:textId="77777777" w:rsidR="00BA5541" w:rsidRPr="00CB73E2" w:rsidRDefault="00BA5541" w:rsidP="00CB73E2">
      <w:pPr>
        <w:spacing w:line="360" w:lineRule="auto"/>
        <w:rPr>
          <w:rFonts w:ascii="Arial" w:hAnsi="Arial" w:cs="Arial"/>
        </w:rPr>
      </w:pPr>
      <w:r w:rsidRPr="00CB73E2">
        <w:rPr>
          <w:rFonts w:ascii="Arial" w:hAnsi="Arial" w:cs="Arial"/>
        </w:rPr>
        <w:t>Microsoft Excel plays an important role in decision-making by enabling users to analyse data, compare alternatives, and evaluate outcomes based on numerical evidence. By bringing together calculated values, tables, and visual outputs, Excel supports a structured and logical approach to decision-making rather than reliance on intuition alone. This is particularly relevant when assessing financial choices, comparing scenarios, or identifying trends over time.</w:t>
      </w:r>
    </w:p>
    <w:p w14:paraId="386B9E8E" w14:textId="77777777" w:rsidR="00BA5541" w:rsidRPr="00CB73E2" w:rsidRDefault="00BA5541" w:rsidP="00CB73E2">
      <w:pPr>
        <w:spacing w:line="360" w:lineRule="auto"/>
        <w:rPr>
          <w:rFonts w:ascii="Arial" w:hAnsi="Arial" w:cs="Arial"/>
        </w:rPr>
      </w:pPr>
      <w:r w:rsidRPr="00CB73E2">
        <w:rPr>
          <w:rFonts w:ascii="Arial" w:hAnsi="Arial" w:cs="Arial"/>
        </w:rPr>
        <w:t xml:space="preserve">One of Excel’s key strengths in decision-making is its ability to support scenario analysis. Users can adjust input data and immediately observe how changes affect results, allowing different options to be evaluated in a transparent and consistent </w:t>
      </w:r>
      <w:r w:rsidRPr="00CB73E2">
        <w:rPr>
          <w:rFonts w:ascii="Arial" w:hAnsi="Arial" w:cs="Arial"/>
        </w:rPr>
        <w:lastRenderedPageBreak/>
        <w:t>way. Digital tools such as spreadsheets help structure information and make complex data easier to interpret, which supports more informed and rational decisions (Sandhu, 2020).</w:t>
      </w:r>
    </w:p>
    <w:p w14:paraId="13AE8568" w14:textId="77777777" w:rsidR="00BA5541" w:rsidRPr="00CB73E2" w:rsidRDefault="00BA5541" w:rsidP="00CB73E2">
      <w:pPr>
        <w:spacing w:line="360" w:lineRule="auto"/>
        <w:rPr>
          <w:rFonts w:ascii="Arial" w:hAnsi="Arial" w:cs="Arial"/>
        </w:rPr>
      </w:pPr>
      <w:r w:rsidRPr="00CB73E2">
        <w:rPr>
          <w:rFonts w:ascii="Arial" w:hAnsi="Arial" w:cs="Arial"/>
        </w:rPr>
        <w:t>In organisational contexts, decision-making increasingly relies on data-driven approaches supported by digital technologies. Tools like Excel allow users to compare alternatives, assess risks, and interpret outcomes using clear numerical evidence. As Pinto and Guarda (2020) explain, digital tools that support data organisation and analysis play a central role in improving the quality of decisions by making information more accessible and comparable. When designed carefully, Excel provides a reliable platform for supporting effective and informed decision-making.</w:t>
      </w:r>
    </w:p>
    <w:p w14:paraId="294095C3" w14:textId="77777777" w:rsidR="00BA5541" w:rsidRPr="00CB73E2" w:rsidRDefault="00BA5541" w:rsidP="00CB73E2">
      <w:pPr>
        <w:spacing w:line="360" w:lineRule="auto"/>
        <w:rPr>
          <w:rFonts w:ascii="Arial" w:hAnsi="Arial" w:cs="Arial"/>
        </w:rPr>
      </w:pPr>
    </w:p>
    <w:p w14:paraId="2DBE2F69" w14:textId="77777777" w:rsidR="00BA5541" w:rsidRPr="00CB73E2" w:rsidRDefault="00BA5541" w:rsidP="00CB73E2">
      <w:pPr>
        <w:pStyle w:val="Heading2"/>
        <w:spacing w:line="360" w:lineRule="auto"/>
        <w:rPr>
          <w:rFonts w:ascii="Arial" w:hAnsi="Arial" w:cs="Arial"/>
        </w:rPr>
      </w:pPr>
      <w:bookmarkStart w:id="19" w:name="_Toc217066238"/>
      <w:r w:rsidRPr="00CB73E2">
        <w:rPr>
          <w:rFonts w:ascii="Arial" w:hAnsi="Arial" w:cs="Arial"/>
        </w:rPr>
        <w:t>6. Practical application: household income and expenditure spreadsheet</w:t>
      </w:r>
      <w:bookmarkEnd w:id="19"/>
    </w:p>
    <w:p w14:paraId="137702BA" w14:textId="1EBB1C73" w:rsidR="00BA5541" w:rsidRPr="00CB73E2" w:rsidRDefault="00BA5541" w:rsidP="00CB73E2">
      <w:pPr>
        <w:spacing w:line="360" w:lineRule="auto"/>
        <w:rPr>
          <w:rFonts w:ascii="Arial" w:hAnsi="Arial" w:cs="Arial"/>
        </w:rPr>
      </w:pPr>
      <w:r w:rsidRPr="00CB73E2">
        <w:rPr>
          <w:rFonts w:ascii="Arial" w:hAnsi="Arial" w:cs="Arial"/>
        </w:rPr>
        <w:t>The embedded spreadsheet presents a clear overview of household income and expenditure across a twelve-month period. Data is organised into structured tables, with income and expense categories clearly separated to allow comparison between monthly values. This structure improves clarity and helps reduce the risk of misinterpretation when analysing financial information.</w:t>
      </w:r>
    </w:p>
    <w:p w14:paraId="22578DB9" w14:textId="1FBC5D05" w:rsidR="00BA5541" w:rsidRPr="00CB73E2" w:rsidRDefault="00BA5541" w:rsidP="00CB73E2">
      <w:pPr>
        <w:spacing w:line="360" w:lineRule="auto"/>
        <w:rPr>
          <w:rFonts w:ascii="Arial" w:hAnsi="Arial" w:cs="Arial"/>
        </w:rPr>
      </w:pPr>
      <w:r w:rsidRPr="00CB73E2">
        <w:rPr>
          <w:rFonts w:ascii="Arial" w:hAnsi="Arial" w:cs="Arial"/>
        </w:rPr>
        <w:t>The spreadsheet uses the SUM function to calculate total income and total expenses automatically, improving accuracy and reducing the need for manual calculations. Savings are identified by comparing income and expenditure, allowing financial surplus or deficit to be recognised efficiently. A chart is also included to visually display financial data over time, supporting easier comparison of trends and aiding data-based decision-making.</w:t>
      </w:r>
    </w:p>
    <w:p w14:paraId="4F5B323C" w14:textId="77777777" w:rsidR="00BA5541" w:rsidRPr="00CB73E2" w:rsidRDefault="00BA5541" w:rsidP="00CB73E2">
      <w:pPr>
        <w:spacing w:line="360" w:lineRule="auto"/>
        <w:rPr>
          <w:rFonts w:ascii="Arial" w:hAnsi="Arial" w:cs="Arial"/>
        </w:rPr>
      </w:pPr>
    </w:p>
    <w:p w14:paraId="13E4AF6D" w14:textId="10E288D2" w:rsidR="00BA5541" w:rsidRPr="00CB73E2" w:rsidRDefault="00BA5541" w:rsidP="00CB73E2">
      <w:pPr>
        <w:pStyle w:val="Heading2"/>
        <w:spacing w:line="360" w:lineRule="auto"/>
        <w:rPr>
          <w:rFonts w:ascii="Arial" w:hAnsi="Arial" w:cs="Arial"/>
        </w:rPr>
      </w:pPr>
      <w:bookmarkStart w:id="20" w:name="_Toc217066239"/>
      <w:r w:rsidRPr="00CB73E2">
        <w:rPr>
          <w:rFonts w:ascii="Arial" w:hAnsi="Arial" w:cs="Arial"/>
        </w:rPr>
        <w:t>7.</w:t>
      </w:r>
      <w:r w:rsidRPr="00CB73E2">
        <w:rPr>
          <w:rFonts w:ascii="Arial" w:hAnsi="Arial" w:cs="Arial"/>
        </w:rPr>
        <w:t>Conclusion</w:t>
      </w:r>
      <w:bookmarkEnd w:id="20"/>
    </w:p>
    <w:p w14:paraId="472AAB6F" w14:textId="77777777" w:rsidR="00BA5541" w:rsidRPr="00CB73E2" w:rsidRDefault="00BA5541" w:rsidP="00CB73E2">
      <w:pPr>
        <w:spacing w:line="360" w:lineRule="auto"/>
        <w:rPr>
          <w:rFonts w:ascii="Arial" w:hAnsi="Arial" w:cs="Arial"/>
        </w:rPr>
      </w:pPr>
      <w:r w:rsidRPr="00CB73E2">
        <w:rPr>
          <w:rFonts w:ascii="Arial" w:hAnsi="Arial" w:cs="Arial"/>
        </w:rPr>
        <w:t xml:space="preserve">Microsoft Excel remains a valuable and accessible tool for data analysis, budgeting, reporting, and decision-making. By enabling users to organise, analyse, and visualise data effectively, Excel supports informed financial and analytical decisions </w:t>
      </w:r>
      <w:r w:rsidRPr="00CB73E2">
        <w:rPr>
          <w:rFonts w:ascii="Arial" w:hAnsi="Arial" w:cs="Arial"/>
        </w:rPr>
        <w:lastRenderedPageBreak/>
        <w:t>in both personal and professional contexts. The practical spreadsheet application further demonstrates how Excel skills can be applied to real-life scenarios, reinforcing its relevance in academic study and everyday decision-making.</w:t>
      </w:r>
    </w:p>
    <w:p w14:paraId="6B396EBD" w14:textId="271259A7" w:rsidR="00BA5541" w:rsidRPr="00CB73E2" w:rsidRDefault="00BA5541" w:rsidP="00CB73E2">
      <w:pPr>
        <w:pStyle w:val="Heading2"/>
        <w:spacing w:line="360" w:lineRule="auto"/>
        <w:rPr>
          <w:rFonts w:ascii="Arial" w:hAnsi="Arial" w:cs="Arial"/>
        </w:rPr>
      </w:pPr>
    </w:p>
    <w:p w14:paraId="7DD4B760" w14:textId="622F559E" w:rsidR="004C243A" w:rsidRPr="00CB73E2" w:rsidRDefault="00F451B5" w:rsidP="00CB73E2">
      <w:pPr>
        <w:spacing w:line="360" w:lineRule="auto"/>
        <w:rPr>
          <w:rFonts w:ascii="Arial" w:hAnsi="Arial" w:cs="Arial"/>
        </w:rPr>
      </w:pPr>
      <w:r>
        <w:rPr>
          <w:rFonts w:ascii="Arial" w:hAnsi="Arial" w:cs="Arial"/>
        </w:rPr>
        <w:object w:dxaOrig="1520" w:dyaOrig="985" w14:anchorId="0FF210D7">
          <v:shape id="_x0000_i1055" type="#_x0000_t75" style="width:76.2pt;height:49.2pt" o:ole="">
            <v:imagedata r:id="rId20" o:title=""/>
          </v:shape>
          <o:OLEObject Type="Embed" ProgID="Excel.Sheet.12" ShapeID="_x0000_i1055" DrawAspect="Icon" ObjectID="_1827679086" r:id="rId21"/>
        </w:object>
      </w:r>
    </w:p>
    <w:p w14:paraId="123A3DA8" w14:textId="3AA9F649" w:rsidR="004C243A" w:rsidRPr="00CB73E2" w:rsidRDefault="00106110" w:rsidP="00CB73E2">
      <w:pPr>
        <w:pStyle w:val="Heading2"/>
        <w:spacing w:line="360" w:lineRule="auto"/>
        <w:rPr>
          <w:rFonts w:ascii="Arial" w:hAnsi="Arial" w:cs="Arial"/>
        </w:rPr>
      </w:pPr>
      <w:bookmarkStart w:id="21" w:name="_Toc217066240"/>
      <w:r w:rsidRPr="00CB73E2">
        <w:rPr>
          <w:rFonts w:ascii="Arial" w:hAnsi="Arial" w:cs="Arial"/>
        </w:rPr>
        <w:t>References</w:t>
      </w:r>
      <w:bookmarkEnd w:id="21"/>
    </w:p>
    <w:p w14:paraId="1DB6EE08" w14:textId="123C1B35" w:rsidR="00BA5541" w:rsidRPr="00CB73E2" w:rsidRDefault="00BA5541" w:rsidP="00CB73E2">
      <w:pPr>
        <w:spacing w:line="360" w:lineRule="auto"/>
        <w:rPr>
          <w:rFonts w:ascii="Arial" w:hAnsi="Arial" w:cs="Arial"/>
        </w:rPr>
      </w:pPr>
      <w:r w:rsidRPr="00CB73E2">
        <w:rPr>
          <w:rFonts w:ascii="Arial" w:hAnsi="Arial" w:cs="Arial"/>
        </w:rPr>
        <w:t xml:space="preserve">Broman, K.W. and Woo, K.H. (2018) ‘Data organization in spreadsheets’, </w:t>
      </w:r>
      <w:r w:rsidRPr="00CB73E2">
        <w:rPr>
          <w:rFonts w:ascii="Arial" w:hAnsi="Arial" w:cs="Arial"/>
          <w:i/>
          <w:iCs/>
        </w:rPr>
        <w:t>The American Statistician</w:t>
      </w:r>
      <w:r w:rsidRPr="00CB73E2">
        <w:rPr>
          <w:rFonts w:ascii="Arial" w:hAnsi="Arial" w:cs="Arial"/>
        </w:rPr>
        <w:t>, 72(1), pp. 2–10.</w:t>
      </w:r>
    </w:p>
    <w:p w14:paraId="77ECFBDE" w14:textId="252EE132" w:rsidR="00BA5541" w:rsidRPr="00CB73E2" w:rsidRDefault="00BA5541" w:rsidP="00CB73E2">
      <w:pPr>
        <w:spacing w:line="360" w:lineRule="auto"/>
        <w:rPr>
          <w:rFonts w:ascii="Arial" w:hAnsi="Arial" w:cs="Arial"/>
        </w:rPr>
      </w:pPr>
      <w:r w:rsidRPr="00CB73E2">
        <w:rPr>
          <w:rFonts w:ascii="Arial" w:hAnsi="Arial" w:cs="Arial"/>
        </w:rPr>
        <w:t xml:space="preserve">Evergreen, S.D.H. (2017) </w:t>
      </w:r>
      <w:r w:rsidRPr="00CB73E2">
        <w:rPr>
          <w:rFonts w:ascii="Arial" w:hAnsi="Arial" w:cs="Arial"/>
          <w:i/>
          <w:iCs/>
        </w:rPr>
        <w:t>Effective Data Visualization: The Right Chart for the Right Data.</w:t>
      </w:r>
      <w:r w:rsidRPr="00CB73E2">
        <w:rPr>
          <w:rFonts w:ascii="Arial" w:hAnsi="Arial" w:cs="Arial"/>
        </w:rPr>
        <w:t xml:space="preserve"> Thousand Oaks, CA: Sage.</w:t>
      </w:r>
    </w:p>
    <w:p w14:paraId="3C2F470C" w14:textId="16CD5807" w:rsidR="00BA5541" w:rsidRPr="00CB73E2" w:rsidRDefault="00BA5541" w:rsidP="00CB73E2">
      <w:pPr>
        <w:spacing w:line="360" w:lineRule="auto"/>
        <w:rPr>
          <w:rFonts w:ascii="Arial" w:hAnsi="Arial" w:cs="Arial"/>
        </w:rPr>
      </w:pPr>
      <w:proofErr w:type="spellStart"/>
      <w:r w:rsidRPr="00CB73E2">
        <w:rPr>
          <w:rFonts w:ascii="Arial" w:hAnsi="Arial" w:cs="Arial"/>
        </w:rPr>
        <w:t>Knaflic</w:t>
      </w:r>
      <w:proofErr w:type="spellEnd"/>
      <w:r w:rsidRPr="00CB73E2">
        <w:rPr>
          <w:rFonts w:ascii="Arial" w:hAnsi="Arial" w:cs="Arial"/>
        </w:rPr>
        <w:t xml:space="preserve">, S.N. (2020) </w:t>
      </w:r>
      <w:r w:rsidRPr="00CB73E2">
        <w:rPr>
          <w:rFonts w:ascii="Arial" w:hAnsi="Arial" w:cs="Arial"/>
          <w:i/>
          <w:iCs/>
        </w:rPr>
        <w:t>Storytelling with Data: Let’s Practice!</w:t>
      </w:r>
      <w:r w:rsidRPr="00CB73E2">
        <w:rPr>
          <w:rFonts w:ascii="Arial" w:hAnsi="Arial" w:cs="Arial"/>
        </w:rPr>
        <w:t xml:space="preserve"> Hoboken, NJ: Wiley.</w:t>
      </w:r>
    </w:p>
    <w:p w14:paraId="3C21B3E2" w14:textId="5BD648AA" w:rsidR="00BA5541" w:rsidRPr="00CB73E2" w:rsidRDefault="00BA5541" w:rsidP="00CB73E2">
      <w:pPr>
        <w:spacing w:line="360" w:lineRule="auto"/>
        <w:rPr>
          <w:rFonts w:ascii="Arial" w:hAnsi="Arial" w:cs="Arial"/>
        </w:rPr>
      </w:pPr>
      <w:r w:rsidRPr="00CB73E2">
        <w:rPr>
          <w:rFonts w:ascii="Arial" w:hAnsi="Arial" w:cs="Arial"/>
        </w:rPr>
        <w:t xml:space="preserve">Panko, R.R. (2008) ‘Spreadsheet errors: What we know. What we think we can do’, </w:t>
      </w:r>
      <w:r w:rsidRPr="00CB73E2">
        <w:rPr>
          <w:rFonts w:ascii="Arial" w:hAnsi="Arial" w:cs="Arial"/>
          <w:i/>
          <w:iCs/>
        </w:rPr>
        <w:t>European Spreadsheet Risks Interest Group</w:t>
      </w:r>
      <w:r w:rsidRPr="00CB73E2">
        <w:rPr>
          <w:rFonts w:ascii="Arial" w:hAnsi="Arial" w:cs="Arial"/>
        </w:rPr>
        <w:t xml:space="preserve"> (</w:t>
      </w:r>
      <w:proofErr w:type="spellStart"/>
      <w:r w:rsidRPr="00CB73E2">
        <w:rPr>
          <w:rFonts w:ascii="Arial" w:hAnsi="Arial" w:cs="Arial"/>
        </w:rPr>
        <w:t>EuSpRIG</w:t>
      </w:r>
      <w:proofErr w:type="spellEnd"/>
      <w:r w:rsidRPr="00CB73E2">
        <w:rPr>
          <w:rFonts w:ascii="Arial" w:hAnsi="Arial" w:cs="Arial"/>
        </w:rPr>
        <w:t>) Proceedings, pp. 7–18.</w:t>
      </w:r>
    </w:p>
    <w:p w14:paraId="0E0FBF50" w14:textId="58A6C69F" w:rsidR="00BA5541" w:rsidRPr="00CB73E2" w:rsidRDefault="00BA5541" w:rsidP="00CB73E2">
      <w:pPr>
        <w:spacing w:line="360" w:lineRule="auto"/>
        <w:rPr>
          <w:rFonts w:ascii="Arial" w:hAnsi="Arial" w:cs="Arial"/>
        </w:rPr>
      </w:pPr>
      <w:r w:rsidRPr="00CB73E2">
        <w:rPr>
          <w:rFonts w:ascii="Arial" w:hAnsi="Arial" w:cs="Arial"/>
        </w:rPr>
        <w:t xml:space="preserve">Pinto, J. and Guarda, T. (2020) </w:t>
      </w:r>
      <w:r w:rsidRPr="00CB73E2">
        <w:rPr>
          <w:rFonts w:ascii="Arial" w:hAnsi="Arial" w:cs="Arial"/>
          <w:i/>
          <w:iCs/>
        </w:rPr>
        <w:t xml:space="preserve">Digital Marketing Strategies and Models for Competitive Business. </w:t>
      </w:r>
      <w:r w:rsidRPr="00CB73E2">
        <w:rPr>
          <w:rFonts w:ascii="Arial" w:hAnsi="Arial" w:cs="Arial"/>
        </w:rPr>
        <w:t>Hershey: IGI Global.</w:t>
      </w:r>
    </w:p>
    <w:p w14:paraId="4AB5CE7E" w14:textId="14821DE6" w:rsidR="00BA5541" w:rsidRPr="00CB73E2" w:rsidRDefault="00BA5541" w:rsidP="00CB73E2">
      <w:pPr>
        <w:spacing w:line="360" w:lineRule="auto"/>
        <w:rPr>
          <w:rFonts w:ascii="Arial" w:hAnsi="Arial" w:cs="Arial"/>
        </w:rPr>
      </w:pPr>
      <w:r w:rsidRPr="00CB73E2">
        <w:rPr>
          <w:rFonts w:ascii="Arial" w:hAnsi="Arial" w:cs="Arial"/>
        </w:rPr>
        <w:t xml:space="preserve">Powell, S.G. and Baker, K.R. (2010) </w:t>
      </w:r>
      <w:r w:rsidRPr="00CB73E2">
        <w:rPr>
          <w:rFonts w:ascii="Arial" w:hAnsi="Arial" w:cs="Arial"/>
          <w:i/>
          <w:iCs/>
        </w:rPr>
        <w:t xml:space="preserve">Management Science: The Art of </w:t>
      </w:r>
      <w:proofErr w:type="spellStart"/>
      <w:r w:rsidRPr="00CB73E2">
        <w:rPr>
          <w:rFonts w:ascii="Arial" w:hAnsi="Arial" w:cs="Arial"/>
          <w:i/>
          <w:iCs/>
        </w:rPr>
        <w:t>Modeling</w:t>
      </w:r>
      <w:proofErr w:type="spellEnd"/>
      <w:r w:rsidRPr="00CB73E2">
        <w:rPr>
          <w:rFonts w:ascii="Arial" w:hAnsi="Arial" w:cs="Arial"/>
          <w:i/>
          <w:iCs/>
        </w:rPr>
        <w:t xml:space="preserve"> with Spreadsheets</w:t>
      </w:r>
      <w:r w:rsidRPr="00CB73E2">
        <w:rPr>
          <w:rFonts w:ascii="Arial" w:hAnsi="Arial" w:cs="Arial"/>
        </w:rPr>
        <w:t xml:space="preserve">. 3rd </w:t>
      </w:r>
      <w:proofErr w:type="spellStart"/>
      <w:r w:rsidRPr="00CB73E2">
        <w:rPr>
          <w:rFonts w:ascii="Arial" w:hAnsi="Arial" w:cs="Arial"/>
        </w:rPr>
        <w:t>edn</w:t>
      </w:r>
      <w:proofErr w:type="spellEnd"/>
      <w:r w:rsidRPr="00CB73E2">
        <w:rPr>
          <w:rFonts w:ascii="Arial" w:hAnsi="Arial" w:cs="Arial"/>
        </w:rPr>
        <w:t>. Hoboken, NJ: Wiley.</w:t>
      </w:r>
    </w:p>
    <w:p w14:paraId="3E11536A" w14:textId="5308D995" w:rsidR="00BA5541" w:rsidRPr="00CB73E2" w:rsidRDefault="00BA5541" w:rsidP="00CB73E2">
      <w:pPr>
        <w:spacing w:line="360" w:lineRule="auto"/>
        <w:rPr>
          <w:rFonts w:ascii="Arial" w:hAnsi="Arial" w:cs="Arial"/>
        </w:rPr>
      </w:pPr>
      <w:r w:rsidRPr="00CB73E2">
        <w:rPr>
          <w:rFonts w:ascii="Arial" w:hAnsi="Arial" w:cs="Arial"/>
        </w:rPr>
        <w:t xml:space="preserve">Sandhu, K. (2020) </w:t>
      </w:r>
      <w:r w:rsidRPr="00CB73E2">
        <w:rPr>
          <w:rFonts w:ascii="Arial" w:hAnsi="Arial" w:cs="Arial"/>
          <w:i/>
          <w:iCs/>
        </w:rPr>
        <w:t>Digital Transformation and Innovative Services for Business and Learning</w:t>
      </w:r>
      <w:r w:rsidRPr="00CB73E2">
        <w:rPr>
          <w:rFonts w:ascii="Arial" w:hAnsi="Arial" w:cs="Arial"/>
        </w:rPr>
        <w:t>. Hershey: IGI Global.</w:t>
      </w:r>
    </w:p>
    <w:p w14:paraId="39B9F1BC" w14:textId="77777777" w:rsidR="00BA5541" w:rsidRPr="00CB73E2" w:rsidRDefault="00BA5541" w:rsidP="00CB73E2">
      <w:pPr>
        <w:spacing w:line="360" w:lineRule="auto"/>
        <w:rPr>
          <w:rFonts w:ascii="Arial" w:hAnsi="Arial" w:cs="Arial"/>
        </w:rPr>
      </w:pPr>
      <w:r w:rsidRPr="00CB73E2">
        <w:rPr>
          <w:rFonts w:ascii="Arial" w:hAnsi="Arial" w:cs="Arial"/>
        </w:rPr>
        <w:t xml:space="preserve">Xiao, J.J. and O’Neill, B. (2016) ‘Consumer financial education and financial capability’, </w:t>
      </w:r>
      <w:r w:rsidRPr="00CB73E2">
        <w:rPr>
          <w:rFonts w:ascii="Arial" w:hAnsi="Arial" w:cs="Arial"/>
          <w:i/>
          <w:iCs/>
        </w:rPr>
        <w:t>International Journal of Consumer Studies</w:t>
      </w:r>
      <w:r w:rsidRPr="00CB73E2">
        <w:rPr>
          <w:rFonts w:ascii="Arial" w:hAnsi="Arial" w:cs="Arial"/>
        </w:rPr>
        <w:t>, 40(6), pp. 712–721.</w:t>
      </w:r>
    </w:p>
    <w:p w14:paraId="0F30064A" w14:textId="77777777" w:rsidR="004B2EB4" w:rsidRPr="00CB73E2" w:rsidRDefault="004B2EB4" w:rsidP="00CB73E2">
      <w:pPr>
        <w:spacing w:line="360" w:lineRule="auto"/>
        <w:rPr>
          <w:rFonts w:ascii="Arial" w:hAnsi="Arial" w:cs="Arial"/>
        </w:rPr>
      </w:pPr>
    </w:p>
    <w:p w14:paraId="76A6EB16" w14:textId="11734BCF" w:rsidR="009D3D7B" w:rsidRPr="00CB73E2" w:rsidRDefault="00D731C3" w:rsidP="00CB73E2">
      <w:pPr>
        <w:pStyle w:val="Heading1"/>
        <w:spacing w:line="360" w:lineRule="auto"/>
        <w:rPr>
          <w:rFonts w:ascii="Arial" w:hAnsi="Arial" w:cs="Arial"/>
        </w:rPr>
      </w:pPr>
      <w:bookmarkStart w:id="22" w:name="_Toc217066241"/>
      <w:r w:rsidRPr="00CB73E2">
        <w:rPr>
          <w:rFonts w:ascii="Arial" w:hAnsi="Arial" w:cs="Arial"/>
        </w:rPr>
        <w:lastRenderedPageBreak/>
        <w:t>Task 4</w:t>
      </w:r>
      <w:bookmarkEnd w:id="22"/>
      <w:r w:rsidRPr="00CB73E2">
        <w:rPr>
          <w:rFonts w:ascii="Arial" w:hAnsi="Arial" w:cs="Arial"/>
        </w:rPr>
        <w:t xml:space="preserve"> </w:t>
      </w:r>
    </w:p>
    <w:p w14:paraId="0992C3E8" w14:textId="5F590F25" w:rsidR="00D731C3" w:rsidRPr="00CB73E2" w:rsidRDefault="00D731C3" w:rsidP="00CB73E2">
      <w:pPr>
        <w:pStyle w:val="Heading1"/>
        <w:spacing w:line="360" w:lineRule="auto"/>
        <w:rPr>
          <w:rFonts w:ascii="Arial" w:hAnsi="Arial" w:cs="Arial"/>
        </w:rPr>
      </w:pPr>
      <w:bookmarkStart w:id="23" w:name="_Toc217066242"/>
      <w:r w:rsidRPr="00CB73E2">
        <w:rPr>
          <w:rFonts w:ascii="Arial" w:hAnsi="Arial" w:cs="Arial"/>
        </w:rPr>
        <w:t>7 Minute Reflective Presentation</w:t>
      </w:r>
      <w:bookmarkEnd w:id="23"/>
    </w:p>
    <w:p w14:paraId="049E7469" w14:textId="4E87B2B1" w:rsidR="00106110" w:rsidRDefault="00A02FAB" w:rsidP="00CB73E2">
      <w:pPr>
        <w:spacing w:line="360" w:lineRule="auto"/>
        <w:rPr>
          <w:rFonts w:ascii="Arial" w:hAnsi="Arial" w:cs="Arial"/>
          <w:b/>
          <w:bCs/>
        </w:rPr>
      </w:pPr>
      <w:r>
        <w:rPr>
          <w:noProof/>
        </w:rPr>
        <w:drawing>
          <wp:inline distT="0" distB="0" distL="0" distR="0" wp14:anchorId="46DF0545" wp14:editId="2AC8BD5B">
            <wp:extent cx="5731510" cy="3223895"/>
            <wp:effectExtent l="0" t="0" r="2540" b="0"/>
            <wp:docPr id="209272543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2725431" name=""/>
                    <pic:cNvPicPr/>
                  </pic:nvPicPr>
                  <pic:blipFill>
                    <a:blip r:embed="rId22">
                      <a:extLst>
                        <a:ext uri="{96DAC541-7B7A-43D3-8B79-37D633B846F1}">
                          <asvg:svgBlip xmlns:asvg="http://schemas.microsoft.com/office/drawing/2016/SVG/main" r:embed="rId23"/>
                        </a:ext>
                      </a:extLst>
                    </a:blip>
                    <a:stretch>
                      <a:fillRect/>
                    </a:stretch>
                  </pic:blipFill>
                  <pic:spPr>
                    <a:xfrm>
                      <a:off x="0" y="0"/>
                      <a:ext cx="5731510" cy="3223895"/>
                    </a:xfrm>
                    <a:prstGeom prst="rect">
                      <a:avLst/>
                    </a:prstGeom>
                  </pic:spPr>
                </pic:pic>
              </a:graphicData>
            </a:graphic>
          </wp:inline>
        </w:drawing>
      </w:r>
    </w:p>
    <w:p w14:paraId="1F6AA556" w14:textId="4FA96429" w:rsidR="00457AC1" w:rsidRDefault="003F5BB4" w:rsidP="00CB73E2">
      <w:pPr>
        <w:spacing w:line="360" w:lineRule="auto"/>
        <w:rPr>
          <w:rFonts w:ascii="Arial" w:hAnsi="Arial" w:cs="Arial"/>
          <w:b/>
          <w:bCs/>
        </w:rPr>
      </w:pPr>
      <w:r>
        <w:rPr>
          <w:noProof/>
        </w:rPr>
        <w:drawing>
          <wp:inline distT="0" distB="0" distL="0" distR="0" wp14:anchorId="30746BB0" wp14:editId="0ABED40A">
            <wp:extent cx="5731510" cy="3223895"/>
            <wp:effectExtent l="0" t="0" r="2540" b="0"/>
            <wp:docPr id="48333491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3334913" name=""/>
                    <pic:cNvPicPr/>
                  </pic:nvPicPr>
                  <pic:blipFill>
                    <a:blip r:embed="rId24">
                      <a:extLst>
                        <a:ext uri="{96DAC541-7B7A-43D3-8B79-37D633B846F1}">
                          <asvg:svgBlip xmlns:asvg="http://schemas.microsoft.com/office/drawing/2016/SVG/main" r:embed="rId25"/>
                        </a:ext>
                      </a:extLst>
                    </a:blip>
                    <a:stretch>
                      <a:fillRect/>
                    </a:stretch>
                  </pic:blipFill>
                  <pic:spPr>
                    <a:xfrm>
                      <a:off x="0" y="0"/>
                      <a:ext cx="5731510" cy="3223895"/>
                    </a:xfrm>
                    <a:prstGeom prst="rect">
                      <a:avLst/>
                    </a:prstGeom>
                  </pic:spPr>
                </pic:pic>
              </a:graphicData>
            </a:graphic>
          </wp:inline>
        </w:drawing>
      </w:r>
    </w:p>
    <w:p w14:paraId="077A91FD" w14:textId="63E79F40" w:rsidR="003F5BB4" w:rsidRDefault="0033549A" w:rsidP="00CB73E2">
      <w:pPr>
        <w:spacing w:line="360" w:lineRule="auto"/>
        <w:rPr>
          <w:rFonts w:ascii="Arial" w:hAnsi="Arial" w:cs="Arial"/>
          <w:b/>
          <w:bCs/>
        </w:rPr>
      </w:pPr>
      <w:r>
        <w:rPr>
          <w:noProof/>
        </w:rPr>
        <w:lastRenderedPageBreak/>
        <w:drawing>
          <wp:inline distT="0" distB="0" distL="0" distR="0" wp14:anchorId="47D533F0" wp14:editId="7DABD2F4">
            <wp:extent cx="5731510" cy="3223895"/>
            <wp:effectExtent l="0" t="0" r="2540" b="0"/>
            <wp:docPr id="111361551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3615515" name=""/>
                    <pic:cNvPicPr/>
                  </pic:nvPicPr>
                  <pic:blipFill>
                    <a:blip r:embed="rId26">
                      <a:extLst>
                        <a:ext uri="{96DAC541-7B7A-43D3-8B79-37D633B846F1}">
                          <asvg:svgBlip xmlns:asvg="http://schemas.microsoft.com/office/drawing/2016/SVG/main" r:embed="rId27"/>
                        </a:ext>
                      </a:extLst>
                    </a:blip>
                    <a:stretch>
                      <a:fillRect/>
                    </a:stretch>
                  </pic:blipFill>
                  <pic:spPr>
                    <a:xfrm>
                      <a:off x="0" y="0"/>
                      <a:ext cx="5731510" cy="3223895"/>
                    </a:xfrm>
                    <a:prstGeom prst="rect">
                      <a:avLst/>
                    </a:prstGeom>
                  </pic:spPr>
                </pic:pic>
              </a:graphicData>
            </a:graphic>
          </wp:inline>
        </w:drawing>
      </w:r>
    </w:p>
    <w:p w14:paraId="092A7D1E" w14:textId="6C7FF6EF" w:rsidR="0033549A" w:rsidRDefault="0033549A" w:rsidP="00CB73E2">
      <w:pPr>
        <w:spacing w:line="360" w:lineRule="auto"/>
        <w:rPr>
          <w:rFonts w:ascii="Arial" w:hAnsi="Arial" w:cs="Arial"/>
          <w:b/>
          <w:bCs/>
        </w:rPr>
      </w:pPr>
      <w:r>
        <w:rPr>
          <w:noProof/>
        </w:rPr>
        <w:drawing>
          <wp:inline distT="0" distB="0" distL="0" distR="0" wp14:anchorId="043113AF" wp14:editId="0E9F621D">
            <wp:extent cx="5731510" cy="3223895"/>
            <wp:effectExtent l="0" t="0" r="2540" b="0"/>
            <wp:docPr id="1121629522"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629522" name=""/>
                    <pic:cNvPicPr/>
                  </pic:nvPicPr>
                  <pic:blipFill>
                    <a:blip r:embed="rId28">
                      <a:extLst>
                        <a:ext uri="{96DAC541-7B7A-43D3-8B79-37D633B846F1}">
                          <asvg:svgBlip xmlns:asvg="http://schemas.microsoft.com/office/drawing/2016/SVG/main" r:embed="rId29"/>
                        </a:ext>
                      </a:extLst>
                    </a:blip>
                    <a:stretch>
                      <a:fillRect/>
                    </a:stretch>
                  </pic:blipFill>
                  <pic:spPr>
                    <a:xfrm>
                      <a:off x="0" y="0"/>
                      <a:ext cx="5731510" cy="3223895"/>
                    </a:xfrm>
                    <a:prstGeom prst="rect">
                      <a:avLst/>
                    </a:prstGeom>
                  </pic:spPr>
                </pic:pic>
              </a:graphicData>
            </a:graphic>
          </wp:inline>
        </w:drawing>
      </w:r>
    </w:p>
    <w:p w14:paraId="3FBD8DA5" w14:textId="69C5C30B" w:rsidR="0033549A" w:rsidRDefault="0033549A" w:rsidP="00CB73E2">
      <w:pPr>
        <w:spacing w:line="360" w:lineRule="auto"/>
        <w:rPr>
          <w:rFonts w:ascii="Arial" w:hAnsi="Arial" w:cs="Arial"/>
          <w:b/>
          <w:bCs/>
        </w:rPr>
      </w:pPr>
      <w:r>
        <w:rPr>
          <w:noProof/>
        </w:rPr>
        <w:lastRenderedPageBreak/>
        <w:drawing>
          <wp:inline distT="0" distB="0" distL="0" distR="0" wp14:anchorId="62D86AEA" wp14:editId="711BDAA6">
            <wp:extent cx="5731510" cy="3223895"/>
            <wp:effectExtent l="0" t="0" r="2540" b="0"/>
            <wp:docPr id="33150596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505964" name=""/>
                    <pic:cNvPicPr/>
                  </pic:nvPicPr>
                  <pic:blipFill>
                    <a:blip r:embed="rId30">
                      <a:extLst>
                        <a:ext uri="{96DAC541-7B7A-43D3-8B79-37D633B846F1}">
                          <asvg:svgBlip xmlns:asvg="http://schemas.microsoft.com/office/drawing/2016/SVG/main" r:embed="rId31"/>
                        </a:ext>
                      </a:extLst>
                    </a:blip>
                    <a:stretch>
                      <a:fillRect/>
                    </a:stretch>
                  </pic:blipFill>
                  <pic:spPr>
                    <a:xfrm>
                      <a:off x="0" y="0"/>
                      <a:ext cx="5731510" cy="3223895"/>
                    </a:xfrm>
                    <a:prstGeom prst="rect">
                      <a:avLst/>
                    </a:prstGeom>
                  </pic:spPr>
                </pic:pic>
              </a:graphicData>
            </a:graphic>
          </wp:inline>
        </w:drawing>
      </w:r>
    </w:p>
    <w:p w14:paraId="1CCA6D5A" w14:textId="0AE97011" w:rsidR="0033549A" w:rsidRDefault="00312544" w:rsidP="00CB73E2">
      <w:pPr>
        <w:spacing w:line="360" w:lineRule="auto"/>
        <w:rPr>
          <w:rFonts w:ascii="Arial" w:hAnsi="Arial" w:cs="Arial"/>
          <w:b/>
          <w:bCs/>
        </w:rPr>
      </w:pPr>
      <w:r>
        <w:rPr>
          <w:noProof/>
        </w:rPr>
        <w:drawing>
          <wp:inline distT="0" distB="0" distL="0" distR="0" wp14:anchorId="387CFF89" wp14:editId="62757669">
            <wp:extent cx="5731510" cy="3223895"/>
            <wp:effectExtent l="0" t="0" r="2540" b="0"/>
            <wp:docPr id="212158155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21581559" name=""/>
                    <pic:cNvPicPr/>
                  </pic:nvPicPr>
                  <pic:blipFill>
                    <a:blip r:embed="rId32">
                      <a:extLst>
                        <a:ext uri="{96DAC541-7B7A-43D3-8B79-37D633B846F1}">
                          <asvg:svgBlip xmlns:asvg="http://schemas.microsoft.com/office/drawing/2016/SVG/main" r:embed="rId33"/>
                        </a:ext>
                      </a:extLst>
                    </a:blip>
                    <a:stretch>
                      <a:fillRect/>
                    </a:stretch>
                  </pic:blipFill>
                  <pic:spPr>
                    <a:xfrm>
                      <a:off x="0" y="0"/>
                      <a:ext cx="5731510" cy="3223895"/>
                    </a:xfrm>
                    <a:prstGeom prst="rect">
                      <a:avLst/>
                    </a:prstGeom>
                  </pic:spPr>
                </pic:pic>
              </a:graphicData>
            </a:graphic>
          </wp:inline>
        </w:drawing>
      </w:r>
    </w:p>
    <w:p w14:paraId="44BF4890" w14:textId="773CCC21" w:rsidR="00312544" w:rsidRDefault="00312544" w:rsidP="00CB73E2">
      <w:pPr>
        <w:spacing w:line="360" w:lineRule="auto"/>
        <w:rPr>
          <w:rFonts w:ascii="Arial" w:hAnsi="Arial" w:cs="Arial"/>
          <w:b/>
          <w:bCs/>
        </w:rPr>
      </w:pPr>
      <w:r>
        <w:rPr>
          <w:noProof/>
        </w:rPr>
        <w:lastRenderedPageBreak/>
        <w:drawing>
          <wp:inline distT="0" distB="0" distL="0" distR="0" wp14:anchorId="7270057F" wp14:editId="640435E0">
            <wp:extent cx="5731510" cy="3223895"/>
            <wp:effectExtent l="0" t="0" r="2540" b="0"/>
            <wp:docPr id="1477327133"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7327133" name=""/>
                    <pic:cNvPicPr/>
                  </pic:nvPicPr>
                  <pic:blipFill>
                    <a:blip r:embed="rId34">
                      <a:extLst>
                        <a:ext uri="{96DAC541-7B7A-43D3-8B79-37D633B846F1}">
                          <asvg:svgBlip xmlns:asvg="http://schemas.microsoft.com/office/drawing/2016/SVG/main" r:embed="rId35"/>
                        </a:ext>
                      </a:extLst>
                    </a:blip>
                    <a:stretch>
                      <a:fillRect/>
                    </a:stretch>
                  </pic:blipFill>
                  <pic:spPr>
                    <a:xfrm>
                      <a:off x="0" y="0"/>
                      <a:ext cx="5731510" cy="3223895"/>
                    </a:xfrm>
                    <a:prstGeom prst="rect">
                      <a:avLst/>
                    </a:prstGeom>
                  </pic:spPr>
                </pic:pic>
              </a:graphicData>
            </a:graphic>
          </wp:inline>
        </w:drawing>
      </w:r>
    </w:p>
    <w:p w14:paraId="1152F154" w14:textId="37C26D5F" w:rsidR="00312544" w:rsidRDefault="00F339E0" w:rsidP="00CB73E2">
      <w:pPr>
        <w:spacing w:line="360" w:lineRule="auto"/>
        <w:rPr>
          <w:rFonts w:ascii="Arial" w:hAnsi="Arial" w:cs="Arial"/>
          <w:b/>
          <w:bCs/>
        </w:rPr>
      </w:pPr>
      <w:r>
        <w:rPr>
          <w:noProof/>
        </w:rPr>
        <w:drawing>
          <wp:inline distT="0" distB="0" distL="0" distR="0" wp14:anchorId="38EAB69F" wp14:editId="7D79DDBC">
            <wp:extent cx="5731510" cy="3223895"/>
            <wp:effectExtent l="0" t="0" r="2540" b="0"/>
            <wp:docPr id="6148105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4810517" name=""/>
                    <pic:cNvPicPr/>
                  </pic:nvPicPr>
                  <pic:blipFill>
                    <a:blip r:embed="rId36">
                      <a:extLst>
                        <a:ext uri="{96DAC541-7B7A-43D3-8B79-37D633B846F1}">
                          <asvg:svgBlip xmlns:asvg="http://schemas.microsoft.com/office/drawing/2016/SVG/main" r:embed="rId37"/>
                        </a:ext>
                      </a:extLst>
                    </a:blip>
                    <a:stretch>
                      <a:fillRect/>
                    </a:stretch>
                  </pic:blipFill>
                  <pic:spPr>
                    <a:xfrm>
                      <a:off x="0" y="0"/>
                      <a:ext cx="5731510" cy="3223895"/>
                    </a:xfrm>
                    <a:prstGeom prst="rect">
                      <a:avLst/>
                    </a:prstGeom>
                  </pic:spPr>
                </pic:pic>
              </a:graphicData>
            </a:graphic>
          </wp:inline>
        </w:drawing>
      </w:r>
    </w:p>
    <w:p w14:paraId="5BAE9E53" w14:textId="04C2219E" w:rsidR="00BA5541" w:rsidRPr="003847CB" w:rsidRDefault="00F339E0" w:rsidP="00CB73E2">
      <w:pPr>
        <w:spacing w:line="360" w:lineRule="auto"/>
        <w:rPr>
          <w:rFonts w:ascii="Arial" w:hAnsi="Arial" w:cs="Arial"/>
          <w:b/>
          <w:bCs/>
        </w:rPr>
      </w:pPr>
      <w:r>
        <w:rPr>
          <w:noProof/>
        </w:rPr>
        <w:lastRenderedPageBreak/>
        <w:drawing>
          <wp:inline distT="0" distB="0" distL="0" distR="0" wp14:anchorId="7FA4DA90" wp14:editId="48709AD2">
            <wp:extent cx="5731510" cy="3223895"/>
            <wp:effectExtent l="0" t="0" r="2540" b="0"/>
            <wp:docPr id="17056738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673868" name=""/>
                    <pic:cNvPicPr/>
                  </pic:nvPicPr>
                  <pic:blipFill>
                    <a:blip r:embed="rId38">
                      <a:extLst>
                        <a:ext uri="{96DAC541-7B7A-43D3-8B79-37D633B846F1}">
                          <asvg:svgBlip xmlns:asvg="http://schemas.microsoft.com/office/drawing/2016/SVG/main" r:embed="rId39"/>
                        </a:ext>
                      </a:extLst>
                    </a:blip>
                    <a:stretch>
                      <a:fillRect/>
                    </a:stretch>
                  </pic:blipFill>
                  <pic:spPr>
                    <a:xfrm>
                      <a:off x="0" y="0"/>
                      <a:ext cx="5731510" cy="3223895"/>
                    </a:xfrm>
                    <a:prstGeom prst="rect">
                      <a:avLst/>
                    </a:prstGeom>
                  </pic:spPr>
                </pic:pic>
              </a:graphicData>
            </a:graphic>
          </wp:inline>
        </w:drawing>
      </w:r>
    </w:p>
    <w:sectPr w:rsidR="00BA5541" w:rsidRPr="003847CB" w:rsidSect="00977974">
      <w:footerReference w:type="default" r:id="rId4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83C744" w14:textId="77777777" w:rsidR="00B53A63" w:rsidRDefault="00B53A63">
      <w:pPr>
        <w:spacing w:after="0" w:line="240" w:lineRule="auto"/>
      </w:pPr>
    </w:p>
  </w:endnote>
  <w:endnote w:type="continuationSeparator" w:id="0">
    <w:p w14:paraId="33CD9D11" w14:textId="77777777" w:rsidR="00B53A63" w:rsidRDefault="00B53A63">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4518845"/>
      <w:docPartObj>
        <w:docPartGallery w:val="Page Numbers (Bottom of Page)"/>
        <w:docPartUnique/>
      </w:docPartObj>
    </w:sdtPr>
    <w:sdtEndPr>
      <w:rPr>
        <w:noProof/>
      </w:rPr>
    </w:sdtEndPr>
    <w:sdtContent>
      <w:p w14:paraId="31A54196" w14:textId="2CA343E7" w:rsidR="00846957" w:rsidRDefault="00846957">
        <w:pPr>
          <w:pStyle w:val="Footer"/>
        </w:pPr>
        <w:r>
          <w:fldChar w:fldCharType="begin"/>
        </w:r>
        <w:r>
          <w:instrText xml:space="preserve"> PAGE   \* MERGEFORMAT </w:instrText>
        </w:r>
        <w:r>
          <w:fldChar w:fldCharType="separate"/>
        </w:r>
        <w:r>
          <w:rPr>
            <w:noProof/>
          </w:rPr>
          <w:t>2</w:t>
        </w:r>
        <w:r>
          <w:rPr>
            <w:noProof/>
          </w:rPr>
          <w:fldChar w:fldCharType="end"/>
        </w:r>
      </w:p>
    </w:sdtContent>
  </w:sdt>
  <w:p w14:paraId="1206EBC9" w14:textId="77777777" w:rsidR="00E0792A" w:rsidRDefault="00E079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A6EDDF5" w14:textId="77777777" w:rsidR="00B53A63" w:rsidRDefault="00B53A63">
      <w:pPr>
        <w:spacing w:after="0" w:line="240" w:lineRule="auto"/>
      </w:pPr>
    </w:p>
  </w:footnote>
  <w:footnote w:type="continuationSeparator" w:id="0">
    <w:p w14:paraId="50E91180" w14:textId="77777777" w:rsidR="00B53A63" w:rsidRDefault="00B53A63">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0010"/>
    <w:rsid w:val="00022B69"/>
    <w:rsid w:val="00062E54"/>
    <w:rsid w:val="00063DE0"/>
    <w:rsid w:val="0009460F"/>
    <w:rsid w:val="000A2F53"/>
    <w:rsid w:val="000A3B89"/>
    <w:rsid w:val="000D5600"/>
    <w:rsid w:val="000E5AC6"/>
    <w:rsid w:val="000E6648"/>
    <w:rsid w:val="000E7CCC"/>
    <w:rsid w:val="001020EE"/>
    <w:rsid w:val="00105C20"/>
    <w:rsid w:val="00106110"/>
    <w:rsid w:val="00170E20"/>
    <w:rsid w:val="001C5512"/>
    <w:rsid w:val="001F314E"/>
    <w:rsid w:val="0020014A"/>
    <w:rsid w:val="002069C8"/>
    <w:rsid w:val="00230066"/>
    <w:rsid w:val="00273AE3"/>
    <w:rsid w:val="00276287"/>
    <w:rsid w:val="00296DC4"/>
    <w:rsid w:val="002B3E14"/>
    <w:rsid w:val="002C5822"/>
    <w:rsid w:val="00312544"/>
    <w:rsid w:val="0032757A"/>
    <w:rsid w:val="0033549A"/>
    <w:rsid w:val="00346D29"/>
    <w:rsid w:val="00365B7D"/>
    <w:rsid w:val="003745FE"/>
    <w:rsid w:val="0037767A"/>
    <w:rsid w:val="003847CB"/>
    <w:rsid w:val="003B1CCA"/>
    <w:rsid w:val="003E6F26"/>
    <w:rsid w:val="003F5BB4"/>
    <w:rsid w:val="003F743F"/>
    <w:rsid w:val="004172D9"/>
    <w:rsid w:val="00457AC1"/>
    <w:rsid w:val="00490C58"/>
    <w:rsid w:val="00495745"/>
    <w:rsid w:val="004B12A6"/>
    <w:rsid w:val="004B2EB4"/>
    <w:rsid w:val="004B5094"/>
    <w:rsid w:val="004C243A"/>
    <w:rsid w:val="004D0C38"/>
    <w:rsid w:val="004D409A"/>
    <w:rsid w:val="004F52CE"/>
    <w:rsid w:val="005125D4"/>
    <w:rsid w:val="00521B81"/>
    <w:rsid w:val="0052249A"/>
    <w:rsid w:val="005762AF"/>
    <w:rsid w:val="00592EF0"/>
    <w:rsid w:val="005D2291"/>
    <w:rsid w:val="00615DF9"/>
    <w:rsid w:val="006239A7"/>
    <w:rsid w:val="00642CB2"/>
    <w:rsid w:val="0065112E"/>
    <w:rsid w:val="0065275D"/>
    <w:rsid w:val="0066362C"/>
    <w:rsid w:val="00687315"/>
    <w:rsid w:val="00692160"/>
    <w:rsid w:val="006B70B8"/>
    <w:rsid w:val="006E2D85"/>
    <w:rsid w:val="006E3D2A"/>
    <w:rsid w:val="006E7280"/>
    <w:rsid w:val="007067BA"/>
    <w:rsid w:val="0071484F"/>
    <w:rsid w:val="00746DC1"/>
    <w:rsid w:val="007A2C1A"/>
    <w:rsid w:val="007C4A17"/>
    <w:rsid w:val="007C5F05"/>
    <w:rsid w:val="008055F4"/>
    <w:rsid w:val="008133AE"/>
    <w:rsid w:val="008304CF"/>
    <w:rsid w:val="00846957"/>
    <w:rsid w:val="00866DE5"/>
    <w:rsid w:val="008C58DD"/>
    <w:rsid w:val="008D7F05"/>
    <w:rsid w:val="008E1873"/>
    <w:rsid w:val="009258AD"/>
    <w:rsid w:val="00933E14"/>
    <w:rsid w:val="00960822"/>
    <w:rsid w:val="00977974"/>
    <w:rsid w:val="009B2C40"/>
    <w:rsid w:val="009D3D7B"/>
    <w:rsid w:val="009D77F0"/>
    <w:rsid w:val="00A02FAB"/>
    <w:rsid w:val="00A211A4"/>
    <w:rsid w:val="00A27472"/>
    <w:rsid w:val="00A33BC2"/>
    <w:rsid w:val="00AA3464"/>
    <w:rsid w:val="00AB0A7F"/>
    <w:rsid w:val="00AD11A2"/>
    <w:rsid w:val="00AE21AF"/>
    <w:rsid w:val="00AF0B8E"/>
    <w:rsid w:val="00B53A63"/>
    <w:rsid w:val="00BA5541"/>
    <w:rsid w:val="00BB4036"/>
    <w:rsid w:val="00BB77C7"/>
    <w:rsid w:val="00BC16DA"/>
    <w:rsid w:val="00BE1E63"/>
    <w:rsid w:val="00BE6EA5"/>
    <w:rsid w:val="00C20BD9"/>
    <w:rsid w:val="00C26DBD"/>
    <w:rsid w:val="00C5414E"/>
    <w:rsid w:val="00CB4BDC"/>
    <w:rsid w:val="00CB73E2"/>
    <w:rsid w:val="00CD0191"/>
    <w:rsid w:val="00D22CE3"/>
    <w:rsid w:val="00D26BD1"/>
    <w:rsid w:val="00D62844"/>
    <w:rsid w:val="00D731C3"/>
    <w:rsid w:val="00D8531B"/>
    <w:rsid w:val="00D9233E"/>
    <w:rsid w:val="00D940FB"/>
    <w:rsid w:val="00DD389E"/>
    <w:rsid w:val="00DE7D43"/>
    <w:rsid w:val="00DF071C"/>
    <w:rsid w:val="00E0792A"/>
    <w:rsid w:val="00E23A79"/>
    <w:rsid w:val="00E3752E"/>
    <w:rsid w:val="00E71DB8"/>
    <w:rsid w:val="00EA54DD"/>
    <w:rsid w:val="00EA67B6"/>
    <w:rsid w:val="00EB6220"/>
    <w:rsid w:val="00ED34B0"/>
    <w:rsid w:val="00ED60EF"/>
    <w:rsid w:val="00EF6903"/>
    <w:rsid w:val="00F17E09"/>
    <w:rsid w:val="00F2018B"/>
    <w:rsid w:val="00F245F2"/>
    <w:rsid w:val="00F339E0"/>
    <w:rsid w:val="00F35D5D"/>
    <w:rsid w:val="00F410BC"/>
    <w:rsid w:val="00F44564"/>
    <w:rsid w:val="00F451B5"/>
    <w:rsid w:val="00F85429"/>
    <w:rsid w:val="00F91F05"/>
    <w:rsid w:val="00FA0010"/>
    <w:rsid w:val="00FC3820"/>
    <w:rsid w:val="00FC41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44ED4D"/>
  <w15:chartTrackingRefBased/>
  <w15:docId w15:val="{BAC53B51-F305-4B1B-9E3D-4DFA2967CF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00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FA00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FA00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FA00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A00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A00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A00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A00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A00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00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FA00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FA00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FA00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A00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A00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A00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A00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A0010"/>
    <w:rPr>
      <w:rFonts w:eastAsiaTheme="majorEastAsia" w:cstheme="majorBidi"/>
      <w:color w:val="272727" w:themeColor="text1" w:themeTint="D8"/>
    </w:rPr>
  </w:style>
  <w:style w:type="paragraph" w:styleId="Title">
    <w:name w:val="Title"/>
    <w:basedOn w:val="Normal"/>
    <w:next w:val="Normal"/>
    <w:link w:val="TitleChar"/>
    <w:uiPriority w:val="10"/>
    <w:qFormat/>
    <w:rsid w:val="00FA00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00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A00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A00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A0010"/>
    <w:pPr>
      <w:spacing w:before="160"/>
      <w:jc w:val="center"/>
    </w:pPr>
    <w:rPr>
      <w:i/>
      <w:iCs/>
      <w:color w:val="404040" w:themeColor="text1" w:themeTint="BF"/>
    </w:rPr>
  </w:style>
  <w:style w:type="character" w:customStyle="1" w:styleId="QuoteChar">
    <w:name w:val="Quote Char"/>
    <w:basedOn w:val="DefaultParagraphFont"/>
    <w:link w:val="Quote"/>
    <w:uiPriority w:val="29"/>
    <w:rsid w:val="00FA0010"/>
    <w:rPr>
      <w:i/>
      <w:iCs/>
      <w:color w:val="404040" w:themeColor="text1" w:themeTint="BF"/>
    </w:rPr>
  </w:style>
  <w:style w:type="paragraph" w:styleId="ListParagraph">
    <w:name w:val="List Paragraph"/>
    <w:basedOn w:val="Normal"/>
    <w:uiPriority w:val="34"/>
    <w:qFormat/>
    <w:rsid w:val="00FA0010"/>
    <w:pPr>
      <w:ind w:left="720"/>
      <w:contextualSpacing/>
    </w:pPr>
  </w:style>
  <w:style w:type="character" w:styleId="IntenseEmphasis">
    <w:name w:val="Intense Emphasis"/>
    <w:basedOn w:val="DefaultParagraphFont"/>
    <w:uiPriority w:val="21"/>
    <w:qFormat/>
    <w:rsid w:val="00FA0010"/>
    <w:rPr>
      <w:i/>
      <w:iCs/>
      <w:color w:val="0F4761" w:themeColor="accent1" w:themeShade="BF"/>
    </w:rPr>
  </w:style>
  <w:style w:type="paragraph" w:styleId="IntenseQuote">
    <w:name w:val="Intense Quote"/>
    <w:basedOn w:val="Normal"/>
    <w:next w:val="Normal"/>
    <w:link w:val="IntenseQuoteChar"/>
    <w:uiPriority w:val="30"/>
    <w:qFormat/>
    <w:rsid w:val="00FA00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A0010"/>
    <w:rPr>
      <w:i/>
      <w:iCs/>
      <w:color w:val="0F4761" w:themeColor="accent1" w:themeShade="BF"/>
    </w:rPr>
  </w:style>
  <w:style w:type="character" w:styleId="IntenseReference">
    <w:name w:val="Intense Reference"/>
    <w:basedOn w:val="DefaultParagraphFont"/>
    <w:uiPriority w:val="32"/>
    <w:qFormat/>
    <w:rsid w:val="00FA0010"/>
    <w:rPr>
      <w:b/>
      <w:bCs/>
      <w:smallCaps/>
      <w:color w:val="0F4761" w:themeColor="accent1" w:themeShade="BF"/>
      <w:spacing w:val="5"/>
    </w:rPr>
  </w:style>
  <w:style w:type="paragraph" w:styleId="Header">
    <w:name w:val="header"/>
    <w:basedOn w:val="Normal"/>
    <w:link w:val="HeaderChar"/>
    <w:uiPriority w:val="99"/>
    <w:unhideWhenUsed/>
    <w:rsid w:val="00D731C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731C3"/>
  </w:style>
  <w:style w:type="paragraph" w:styleId="Footer">
    <w:name w:val="footer"/>
    <w:basedOn w:val="Normal"/>
    <w:link w:val="FooterChar"/>
    <w:uiPriority w:val="99"/>
    <w:unhideWhenUsed/>
    <w:rsid w:val="00D731C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731C3"/>
  </w:style>
  <w:style w:type="paragraph" w:styleId="TOCHeading">
    <w:name w:val="TOC Heading"/>
    <w:basedOn w:val="Heading1"/>
    <w:next w:val="Normal"/>
    <w:uiPriority w:val="39"/>
    <w:unhideWhenUsed/>
    <w:qFormat/>
    <w:rsid w:val="00D731C3"/>
    <w:pPr>
      <w:spacing w:before="240" w:after="0" w:line="259" w:lineRule="auto"/>
      <w:outlineLvl w:val="9"/>
    </w:pPr>
    <w:rPr>
      <w:kern w:val="0"/>
      <w:sz w:val="32"/>
      <w:szCs w:val="32"/>
      <w:lang w:val="en-US"/>
      <w14:ligatures w14:val="none"/>
    </w:rPr>
  </w:style>
  <w:style w:type="paragraph" w:styleId="TOC1">
    <w:name w:val="toc 1"/>
    <w:basedOn w:val="Normal"/>
    <w:next w:val="Normal"/>
    <w:autoRedefine/>
    <w:uiPriority w:val="39"/>
    <w:unhideWhenUsed/>
    <w:rsid w:val="00D731C3"/>
    <w:pPr>
      <w:spacing w:after="100"/>
    </w:pPr>
  </w:style>
  <w:style w:type="character" w:styleId="Hyperlink">
    <w:name w:val="Hyperlink"/>
    <w:basedOn w:val="DefaultParagraphFont"/>
    <w:uiPriority w:val="99"/>
    <w:unhideWhenUsed/>
    <w:rsid w:val="00D731C3"/>
    <w:rPr>
      <w:color w:val="467886" w:themeColor="hyperlink"/>
      <w:u w:val="single"/>
    </w:rPr>
  </w:style>
  <w:style w:type="paragraph" w:styleId="TOC3">
    <w:name w:val="toc 3"/>
    <w:basedOn w:val="Normal"/>
    <w:next w:val="Normal"/>
    <w:autoRedefine/>
    <w:uiPriority w:val="39"/>
    <w:unhideWhenUsed/>
    <w:rsid w:val="00EA67B6"/>
    <w:pPr>
      <w:spacing w:after="100"/>
      <w:ind w:left="480"/>
    </w:pPr>
  </w:style>
  <w:style w:type="table" w:styleId="TableGrid">
    <w:name w:val="Table Grid"/>
    <w:basedOn w:val="TableNormal"/>
    <w:uiPriority w:val="39"/>
    <w:rsid w:val="00346D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4B5094"/>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7.emf"/><Relationship Id="rId26" Type="http://schemas.openxmlformats.org/officeDocument/2006/relationships/image" Target="media/image13.png"/><Relationship Id="rId39" Type="http://schemas.openxmlformats.org/officeDocument/2006/relationships/image" Target="media/image26.svg"/><Relationship Id="rId21" Type="http://schemas.openxmlformats.org/officeDocument/2006/relationships/package" Target="embeddings/Microsoft_Excel_Worksheet.xlsx"/><Relationship Id="rId34" Type="http://schemas.openxmlformats.org/officeDocument/2006/relationships/image" Target="media/image21.png"/><Relationship Id="rId42" Type="http://schemas.openxmlformats.org/officeDocument/2006/relationships/theme" Target="theme/theme1.xml"/><Relationship Id="rId7" Type="http://schemas.openxmlformats.org/officeDocument/2006/relationships/webSettings" Target="webSettings.xml"/><Relationship Id="rId2" Type="http://schemas.openxmlformats.org/officeDocument/2006/relationships/customXml" Target="../customXml/item2.xml"/><Relationship Id="rId16" Type="http://schemas.openxmlformats.org/officeDocument/2006/relationships/image" Target="media/image6.emf"/><Relationship Id="rId20" Type="http://schemas.openxmlformats.org/officeDocument/2006/relationships/image" Target="media/image8.emf"/><Relationship Id="rId29" Type="http://schemas.openxmlformats.org/officeDocument/2006/relationships/image" Target="media/image16.svg"/><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24" Type="http://schemas.openxmlformats.org/officeDocument/2006/relationships/image" Target="media/image11.png"/><Relationship Id="rId32" Type="http://schemas.openxmlformats.org/officeDocument/2006/relationships/image" Target="media/image19.png"/><Relationship Id="rId37" Type="http://schemas.openxmlformats.org/officeDocument/2006/relationships/image" Target="media/image24.svg"/><Relationship Id="rId40" Type="http://schemas.openxmlformats.org/officeDocument/2006/relationships/footer" Target="footer1.xml"/><Relationship Id="rId5" Type="http://schemas.openxmlformats.org/officeDocument/2006/relationships/styles" Target="styles.xml"/><Relationship Id="rId15" Type="http://schemas.openxmlformats.org/officeDocument/2006/relationships/oleObject" Target="embeddings/oleObject1.bin"/><Relationship Id="rId23" Type="http://schemas.openxmlformats.org/officeDocument/2006/relationships/image" Target="media/image10.svg"/><Relationship Id="rId28" Type="http://schemas.openxmlformats.org/officeDocument/2006/relationships/image" Target="media/image15.png"/><Relationship Id="rId36" Type="http://schemas.openxmlformats.org/officeDocument/2006/relationships/image" Target="media/image23.png"/><Relationship Id="rId10" Type="http://schemas.openxmlformats.org/officeDocument/2006/relationships/image" Target="media/image1.png"/><Relationship Id="rId19" Type="http://schemas.openxmlformats.org/officeDocument/2006/relationships/oleObject" Target="embeddings/oleObject3.bin"/><Relationship Id="rId31" Type="http://schemas.openxmlformats.org/officeDocument/2006/relationships/image" Target="media/image18.sv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image" Target="media/image5.emf"/><Relationship Id="rId22" Type="http://schemas.openxmlformats.org/officeDocument/2006/relationships/image" Target="media/image9.png"/><Relationship Id="rId27" Type="http://schemas.openxmlformats.org/officeDocument/2006/relationships/image" Target="media/image14.svg"/><Relationship Id="rId30" Type="http://schemas.openxmlformats.org/officeDocument/2006/relationships/image" Target="media/image17.png"/><Relationship Id="rId35" Type="http://schemas.openxmlformats.org/officeDocument/2006/relationships/image" Target="media/image22.svg"/><Relationship Id="rId8" Type="http://schemas.openxmlformats.org/officeDocument/2006/relationships/footnotes" Target="footnotes.xml"/><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oleObject" Target="embeddings/oleObject2.bin"/><Relationship Id="rId25" Type="http://schemas.openxmlformats.org/officeDocument/2006/relationships/image" Target="media/image12.svg"/><Relationship Id="rId33" Type="http://schemas.openxmlformats.org/officeDocument/2006/relationships/image" Target="media/image20.svg"/><Relationship Id="rId38" Type="http://schemas.openxmlformats.org/officeDocument/2006/relationships/image" Target="media/image2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502c2e59a3672e54cc44507da50d0eb7">
  <xsd:schema xmlns:xsd="http://www.w3.org/2001/XMLSchema" xmlns:xs="http://www.w3.org/2001/XMLSchema" xmlns:p="http://schemas.microsoft.com/office/2006/metadata/properties" xmlns:ns3="b4f9f7ee-5770-4a14-8925-17f3d16e50b7" targetNamespace="http://schemas.microsoft.com/office/2006/metadata/properties" ma:root="true" ma:fieldsID="97bcfca562cd3e2bb4fc994664ae9b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36FB0D-288F-4078-9B5D-3E28B67DC67E}">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25511F7-314D-4244-A90A-A982AEDE783D}">
  <ds:schemaRefs>
    <ds:schemaRef ds:uri="http://schemas.microsoft.com/sharepoint/v3/contenttype/forms"/>
  </ds:schemaRefs>
</ds:datastoreItem>
</file>

<file path=customXml/itemProps3.xml><?xml version="1.0" encoding="utf-8"?>
<ds:datastoreItem xmlns:ds="http://schemas.openxmlformats.org/officeDocument/2006/customXml" ds:itemID="{0DABDF33-94E1-4B66-A1DA-DB4B17C005C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41C3C76F-F23E-478D-B633-03A8B7DA1D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74</TotalTime>
  <Pages>17</Pages>
  <Words>2404</Words>
  <Characters>13705</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16077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Philippa Fitzgerald</dc:creator>
  <cp:keywords/>
  <dc:description/>
  <cp:lastModifiedBy>Miklos Gal (2514520)</cp:lastModifiedBy>
  <cp:revision>51</cp:revision>
  <dcterms:created xsi:type="dcterms:W3CDTF">2025-11-03T12:50:00Z</dcterms:created>
  <dcterms:modified xsi:type="dcterms:W3CDTF">2025-12-19T19:50:00Z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