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15F6B" w14:textId="77777777" w:rsidR="001D41DE" w:rsidRPr="001D41DE" w:rsidRDefault="001D41DE" w:rsidP="001D41DE">
      <w:pPr>
        <w:spacing w:line="360" w:lineRule="auto"/>
        <w:jc w:val="center"/>
        <w:rPr>
          <w:rFonts w:ascii="Arial" w:hAnsi="Arial" w:cs="Arial"/>
          <w:b/>
          <w:bCs/>
          <w:lang w:val="en-GB"/>
        </w:rPr>
      </w:pPr>
      <w:r w:rsidRPr="001D41DE">
        <w:rPr>
          <w:rFonts w:ascii="Arial" w:hAnsi="Arial" w:cs="Arial"/>
          <w:b/>
          <w:bCs/>
          <w:lang w:val="en-GB"/>
        </w:rPr>
        <w:t>Component 1 - Individual Report</w:t>
      </w:r>
    </w:p>
    <w:p w14:paraId="40B6402C" w14:textId="25C4A6BD" w:rsidR="001D41DE" w:rsidRPr="001D41DE" w:rsidRDefault="001D41DE" w:rsidP="001D41DE">
      <w:pPr>
        <w:spacing w:line="360" w:lineRule="auto"/>
        <w:jc w:val="center"/>
        <w:rPr>
          <w:rFonts w:ascii="Arial" w:hAnsi="Arial" w:cs="Arial"/>
          <w:bCs/>
          <w:lang w:val="en-GB"/>
        </w:rPr>
      </w:pPr>
      <w:r w:rsidRPr="001D41DE">
        <w:rPr>
          <w:rFonts w:ascii="Arial" w:hAnsi="Arial" w:cs="Arial"/>
          <w:bCs/>
          <w:lang w:val="en-GB"/>
        </w:rPr>
        <w:t>Student Name:</w:t>
      </w:r>
      <w:r>
        <w:rPr>
          <w:rFonts w:ascii="Arial" w:hAnsi="Arial" w:cs="Arial"/>
          <w:bCs/>
          <w:lang w:val="en-GB"/>
        </w:rPr>
        <w:t xml:space="preserve"> Aleksandar Petrov</w:t>
      </w:r>
    </w:p>
    <w:p w14:paraId="2AC8A995" w14:textId="2283F1E6" w:rsidR="001D41DE" w:rsidRPr="001D41DE" w:rsidRDefault="001D41DE" w:rsidP="001D41DE">
      <w:pPr>
        <w:spacing w:line="360" w:lineRule="auto"/>
        <w:jc w:val="center"/>
        <w:rPr>
          <w:rFonts w:ascii="Arial" w:hAnsi="Arial" w:cs="Arial"/>
          <w:bCs/>
          <w:lang w:val="en-GB"/>
        </w:rPr>
      </w:pPr>
      <w:r w:rsidRPr="001D41DE">
        <w:rPr>
          <w:rFonts w:ascii="Arial" w:hAnsi="Arial" w:cs="Arial"/>
          <w:bCs/>
          <w:lang w:val="en-GB"/>
        </w:rPr>
        <w:t>Student Number:</w:t>
      </w:r>
      <w:r>
        <w:rPr>
          <w:rFonts w:ascii="Arial" w:hAnsi="Arial" w:cs="Arial"/>
          <w:bCs/>
          <w:lang w:val="en-GB"/>
        </w:rPr>
        <w:t xml:space="preserve"> 2112978</w:t>
      </w:r>
    </w:p>
    <w:p w14:paraId="6F1E8B8C" w14:textId="51C78E05" w:rsidR="001D41DE" w:rsidRPr="001D41DE" w:rsidRDefault="001D41DE" w:rsidP="001D41DE">
      <w:pPr>
        <w:spacing w:line="360" w:lineRule="auto"/>
        <w:jc w:val="center"/>
        <w:rPr>
          <w:rFonts w:ascii="Arial" w:hAnsi="Arial" w:cs="Arial"/>
          <w:bCs/>
          <w:lang w:val="en-GB"/>
        </w:rPr>
      </w:pPr>
      <w:r w:rsidRPr="001D41DE">
        <w:rPr>
          <w:rFonts w:ascii="Arial" w:hAnsi="Arial" w:cs="Arial"/>
          <w:bCs/>
          <w:lang w:val="en-GB"/>
        </w:rPr>
        <w:t>Lecturer Name:</w:t>
      </w:r>
      <w:r>
        <w:rPr>
          <w:rFonts w:ascii="Arial" w:hAnsi="Arial" w:cs="Arial"/>
          <w:bCs/>
          <w:lang w:val="en-GB"/>
        </w:rPr>
        <w:t xml:space="preserve"> Munodzinesa Zuwirai</w:t>
      </w:r>
    </w:p>
    <w:p w14:paraId="01DC7293" w14:textId="77777777" w:rsidR="001D41DE" w:rsidRPr="001D41DE" w:rsidRDefault="001D41DE" w:rsidP="001D41DE">
      <w:pPr>
        <w:spacing w:line="360" w:lineRule="auto"/>
        <w:jc w:val="center"/>
        <w:rPr>
          <w:rFonts w:ascii="Arial" w:hAnsi="Arial" w:cs="Arial"/>
          <w:b/>
          <w:bCs/>
          <w:lang w:val="en-GB"/>
        </w:rPr>
      </w:pPr>
      <w:r w:rsidRPr="001D41DE">
        <w:rPr>
          <w:rFonts w:ascii="Arial" w:hAnsi="Arial" w:cs="Arial"/>
          <w:b/>
          <w:bCs/>
          <w:lang w:val="en-GB"/>
        </w:rPr>
        <w:t>LCBB5002_BIRM</w:t>
      </w:r>
    </w:p>
    <w:p w14:paraId="048AA5DF" w14:textId="77777777" w:rsidR="00B82CC4" w:rsidRPr="00817670" w:rsidRDefault="00B82CC4" w:rsidP="00817670">
      <w:pPr>
        <w:spacing w:line="360" w:lineRule="auto"/>
        <w:jc w:val="both"/>
        <w:rPr>
          <w:rFonts w:ascii="Arial" w:hAnsi="Arial" w:cs="Arial"/>
          <w:bCs/>
        </w:rPr>
      </w:pPr>
    </w:p>
    <w:p w14:paraId="7FAF8864" w14:textId="77777777" w:rsidR="001D41DE" w:rsidRPr="00817670" w:rsidRDefault="001D41DE" w:rsidP="001D41DE">
      <w:pPr>
        <w:spacing w:line="360" w:lineRule="auto"/>
        <w:jc w:val="center"/>
        <w:rPr>
          <w:rFonts w:ascii="Arial" w:hAnsi="Arial" w:cs="Arial"/>
          <w:b/>
          <w:bCs/>
          <w:sz w:val="48"/>
        </w:rPr>
      </w:pPr>
      <w:r w:rsidRPr="00817670">
        <w:rPr>
          <w:rFonts w:ascii="Arial" w:hAnsi="Arial" w:cs="Arial"/>
          <w:b/>
          <w:bCs/>
          <w:sz w:val="48"/>
        </w:rPr>
        <w:t>Management Accounting</w:t>
      </w:r>
    </w:p>
    <w:p w14:paraId="560A13AF" w14:textId="77777777" w:rsidR="00B82CC4" w:rsidRPr="00817670" w:rsidRDefault="00B82CC4" w:rsidP="00817670">
      <w:pPr>
        <w:spacing w:line="360" w:lineRule="auto"/>
        <w:jc w:val="both"/>
        <w:rPr>
          <w:rFonts w:ascii="Arial" w:hAnsi="Arial" w:cs="Arial"/>
          <w:bCs/>
        </w:rPr>
      </w:pPr>
    </w:p>
    <w:p w14:paraId="5BA1F8D7" w14:textId="77777777" w:rsidR="00B82CC4" w:rsidRPr="00817670" w:rsidRDefault="00B82CC4" w:rsidP="00817670">
      <w:pPr>
        <w:spacing w:line="360" w:lineRule="auto"/>
        <w:jc w:val="both"/>
        <w:rPr>
          <w:rFonts w:ascii="Arial" w:hAnsi="Arial" w:cs="Arial"/>
          <w:bCs/>
        </w:rPr>
      </w:pPr>
    </w:p>
    <w:p w14:paraId="6FD428E5" w14:textId="77777777" w:rsidR="00B82CC4" w:rsidRPr="00817670" w:rsidRDefault="00B82CC4" w:rsidP="00817670">
      <w:pPr>
        <w:spacing w:line="360" w:lineRule="auto"/>
        <w:jc w:val="both"/>
        <w:rPr>
          <w:rFonts w:ascii="Arial" w:hAnsi="Arial" w:cs="Arial"/>
          <w:bCs/>
        </w:rPr>
      </w:pPr>
    </w:p>
    <w:p w14:paraId="3931BC66" w14:textId="77777777" w:rsidR="00B82CC4" w:rsidRPr="00817670" w:rsidRDefault="00B82CC4" w:rsidP="00817670">
      <w:pPr>
        <w:spacing w:line="360" w:lineRule="auto"/>
        <w:jc w:val="both"/>
        <w:rPr>
          <w:rFonts w:ascii="Arial" w:hAnsi="Arial" w:cs="Arial"/>
          <w:bCs/>
        </w:rPr>
      </w:pPr>
    </w:p>
    <w:p w14:paraId="44155B6A" w14:textId="77777777" w:rsidR="00B82CC4" w:rsidRPr="00817670" w:rsidRDefault="00B82CC4" w:rsidP="00817670">
      <w:pPr>
        <w:spacing w:line="360" w:lineRule="auto"/>
        <w:jc w:val="both"/>
        <w:rPr>
          <w:rFonts w:ascii="Arial" w:hAnsi="Arial" w:cs="Arial"/>
          <w:bCs/>
        </w:rPr>
      </w:pPr>
    </w:p>
    <w:p w14:paraId="0260BA7E" w14:textId="77777777" w:rsidR="00B82CC4" w:rsidRPr="00817670" w:rsidRDefault="00B82CC4" w:rsidP="00817670">
      <w:pPr>
        <w:spacing w:line="360" w:lineRule="auto"/>
        <w:jc w:val="both"/>
        <w:rPr>
          <w:rFonts w:ascii="Arial" w:hAnsi="Arial" w:cs="Arial"/>
          <w:bCs/>
        </w:rPr>
      </w:pPr>
    </w:p>
    <w:p w14:paraId="53DF241A" w14:textId="77777777" w:rsidR="00B82CC4" w:rsidRPr="00817670" w:rsidRDefault="00B82CC4" w:rsidP="00817670">
      <w:pPr>
        <w:spacing w:line="360" w:lineRule="auto"/>
        <w:jc w:val="both"/>
        <w:rPr>
          <w:rFonts w:ascii="Arial" w:hAnsi="Arial" w:cs="Arial"/>
          <w:bCs/>
        </w:rPr>
      </w:pPr>
    </w:p>
    <w:p w14:paraId="613755B8" w14:textId="77777777" w:rsidR="00B82CC4" w:rsidRPr="00817670" w:rsidRDefault="00B82CC4" w:rsidP="00817670">
      <w:pPr>
        <w:spacing w:line="360" w:lineRule="auto"/>
        <w:jc w:val="both"/>
        <w:rPr>
          <w:rFonts w:ascii="Arial" w:hAnsi="Arial" w:cs="Arial"/>
          <w:bCs/>
        </w:rPr>
      </w:pPr>
    </w:p>
    <w:p w14:paraId="22E04FA2" w14:textId="77777777" w:rsidR="00B82CC4" w:rsidRPr="00817670" w:rsidRDefault="00B82CC4" w:rsidP="00817670">
      <w:pPr>
        <w:spacing w:line="360" w:lineRule="auto"/>
        <w:jc w:val="both"/>
        <w:rPr>
          <w:rFonts w:ascii="Arial" w:hAnsi="Arial" w:cs="Arial"/>
          <w:bCs/>
        </w:rPr>
      </w:pPr>
    </w:p>
    <w:p w14:paraId="125BC0E3" w14:textId="77777777" w:rsidR="00B82CC4" w:rsidRPr="00817670" w:rsidRDefault="00B82CC4" w:rsidP="00817670">
      <w:pPr>
        <w:spacing w:line="360" w:lineRule="auto"/>
        <w:jc w:val="both"/>
        <w:rPr>
          <w:rFonts w:ascii="Arial" w:hAnsi="Arial" w:cs="Arial"/>
          <w:bCs/>
        </w:rPr>
      </w:pPr>
    </w:p>
    <w:p w14:paraId="65037F6E" w14:textId="77777777" w:rsidR="00B82CC4" w:rsidRPr="00817670" w:rsidRDefault="00B82CC4" w:rsidP="00817670">
      <w:pPr>
        <w:spacing w:line="360" w:lineRule="auto"/>
        <w:jc w:val="both"/>
        <w:rPr>
          <w:rFonts w:ascii="Arial" w:hAnsi="Arial" w:cs="Arial"/>
          <w:bCs/>
        </w:rPr>
      </w:pPr>
    </w:p>
    <w:p w14:paraId="523C9D4A" w14:textId="77777777" w:rsidR="00B82CC4" w:rsidRPr="00817670" w:rsidRDefault="00B82CC4" w:rsidP="00817670">
      <w:pPr>
        <w:spacing w:line="360" w:lineRule="auto"/>
        <w:jc w:val="both"/>
        <w:rPr>
          <w:rFonts w:ascii="Arial" w:hAnsi="Arial" w:cs="Arial"/>
          <w:bCs/>
        </w:rPr>
      </w:pPr>
    </w:p>
    <w:p w14:paraId="7A6B0329" w14:textId="77777777" w:rsidR="00B82CC4" w:rsidRPr="00817670" w:rsidRDefault="00B82CC4" w:rsidP="00817670">
      <w:pPr>
        <w:spacing w:line="360" w:lineRule="auto"/>
        <w:jc w:val="both"/>
        <w:rPr>
          <w:rFonts w:ascii="Arial" w:hAnsi="Arial" w:cs="Arial"/>
          <w:bCs/>
        </w:rPr>
      </w:pPr>
    </w:p>
    <w:p w14:paraId="76652F95" w14:textId="77777777" w:rsidR="00B82CC4" w:rsidRPr="00817670" w:rsidRDefault="00B82CC4" w:rsidP="00817670">
      <w:pPr>
        <w:spacing w:line="360" w:lineRule="auto"/>
        <w:jc w:val="both"/>
        <w:rPr>
          <w:rFonts w:ascii="Arial" w:hAnsi="Arial" w:cs="Arial"/>
          <w:bCs/>
        </w:rPr>
      </w:pPr>
    </w:p>
    <w:p w14:paraId="22DF525A" w14:textId="77777777" w:rsidR="00B82CC4" w:rsidRPr="00817670" w:rsidRDefault="00B82CC4" w:rsidP="00817670">
      <w:pPr>
        <w:spacing w:line="360" w:lineRule="auto"/>
        <w:jc w:val="both"/>
        <w:rPr>
          <w:rFonts w:ascii="Arial" w:hAnsi="Arial" w:cs="Arial"/>
          <w:bCs/>
        </w:rPr>
      </w:pPr>
    </w:p>
    <w:p w14:paraId="6C671DD6" w14:textId="77777777" w:rsidR="00B82CC4" w:rsidRPr="00817670" w:rsidRDefault="00B82CC4" w:rsidP="00817670">
      <w:pPr>
        <w:spacing w:line="360" w:lineRule="auto"/>
        <w:jc w:val="both"/>
        <w:rPr>
          <w:rFonts w:ascii="Arial" w:hAnsi="Arial" w:cs="Arial"/>
          <w:bCs/>
        </w:rPr>
      </w:pPr>
    </w:p>
    <w:p w14:paraId="4AF07E19" w14:textId="77777777" w:rsidR="00B82CC4" w:rsidRPr="00817670" w:rsidRDefault="00B82CC4" w:rsidP="00817670">
      <w:pPr>
        <w:spacing w:line="360" w:lineRule="auto"/>
        <w:jc w:val="both"/>
        <w:rPr>
          <w:rFonts w:ascii="Arial" w:hAnsi="Arial" w:cs="Arial"/>
          <w:bCs/>
        </w:rPr>
      </w:pPr>
    </w:p>
    <w:p w14:paraId="07225988" w14:textId="77777777" w:rsidR="00B82CC4" w:rsidRPr="00817670" w:rsidRDefault="00B82CC4" w:rsidP="00817670">
      <w:pPr>
        <w:spacing w:line="360" w:lineRule="auto"/>
        <w:jc w:val="both"/>
        <w:rPr>
          <w:rFonts w:ascii="Arial" w:hAnsi="Arial" w:cs="Arial"/>
          <w:bCs/>
        </w:rPr>
      </w:pPr>
    </w:p>
    <w:p w14:paraId="4BD15EB8" w14:textId="77777777" w:rsidR="00B82CC4" w:rsidRPr="00817670" w:rsidRDefault="00B82CC4" w:rsidP="00817670">
      <w:pPr>
        <w:spacing w:line="360" w:lineRule="auto"/>
        <w:jc w:val="both"/>
        <w:rPr>
          <w:rFonts w:ascii="Arial" w:hAnsi="Arial" w:cs="Arial"/>
          <w:bCs/>
        </w:rPr>
      </w:pPr>
    </w:p>
    <w:p w14:paraId="3A2B880B" w14:textId="77777777" w:rsidR="00B82CC4" w:rsidRPr="00817670" w:rsidRDefault="00B82CC4" w:rsidP="00817670">
      <w:pPr>
        <w:spacing w:line="360" w:lineRule="auto"/>
        <w:jc w:val="both"/>
        <w:rPr>
          <w:rFonts w:ascii="Arial" w:hAnsi="Arial" w:cs="Arial"/>
          <w:bCs/>
        </w:rPr>
      </w:pPr>
    </w:p>
    <w:p w14:paraId="330EE79D" w14:textId="77777777" w:rsidR="00B82CC4" w:rsidRPr="00817670" w:rsidRDefault="00B82CC4" w:rsidP="00817670">
      <w:pPr>
        <w:spacing w:line="360" w:lineRule="auto"/>
        <w:jc w:val="both"/>
        <w:rPr>
          <w:rFonts w:ascii="Arial" w:hAnsi="Arial" w:cs="Arial"/>
          <w:bCs/>
        </w:rPr>
      </w:pPr>
    </w:p>
    <w:sdt>
      <w:sdtPr>
        <w:rPr>
          <w:rFonts w:ascii="Arial" w:eastAsiaTheme="minorEastAsia" w:hAnsi="Arial" w:cs="Arial"/>
          <w:color w:val="auto"/>
          <w:sz w:val="22"/>
          <w:szCs w:val="22"/>
        </w:rPr>
        <w:id w:val="668294113"/>
        <w:docPartObj>
          <w:docPartGallery w:val="Table of Contents"/>
          <w:docPartUnique/>
        </w:docPartObj>
      </w:sdtPr>
      <w:sdtContent>
        <w:p w14:paraId="5DD82ECD" w14:textId="77777777" w:rsidR="00B82CC4" w:rsidRPr="00817670" w:rsidRDefault="00B82CC4" w:rsidP="00817670">
          <w:pPr>
            <w:pStyle w:val="a4"/>
            <w:spacing w:line="360" w:lineRule="auto"/>
            <w:jc w:val="both"/>
            <w:rPr>
              <w:rFonts w:ascii="Arial" w:hAnsi="Arial" w:cs="Arial"/>
              <w:b/>
              <w:color w:val="auto"/>
              <w:szCs w:val="22"/>
            </w:rPr>
          </w:pPr>
          <w:r w:rsidRPr="00817670">
            <w:rPr>
              <w:rFonts w:ascii="Arial" w:hAnsi="Arial" w:cs="Arial"/>
              <w:b/>
              <w:color w:val="auto"/>
              <w:szCs w:val="22"/>
            </w:rPr>
            <w:t>Table of Contents</w:t>
          </w:r>
        </w:p>
        <w:p w14:paraId="4988543A" w14:textId="77777777" w:rsidR="00817670" w:rsidRPr="00817670" w:rsidRDefault="00817670" w:rsidP="00817670">
          <w:pPr>
            <w:pStyle w:val="2"/>
            <w:spacing w:line="360" w:lineRule="auto"/>
            <w:ind w:left="0"/>
            <w:jc w:val="both"/>
            <w:rPr>
              <w:rFonts w:ascii="Arial" w:hAnsi="Arial" w:cs="Arial"/>
            </w:rPr>
          </w:pPr>
          <w:r w:rsidRPr="00817670">
            <w:rPr>
              <w:rFonts w:ascii="Arial" w:hAnsi="Arial" w:cs="Arial"/>
            </w:rPr>
            <w:t xml:space="preserve">Introduction </w:t>
          </w:r>
          <w:r w:rsidRPr="00817670">
            <w:rPr>
              <w:rFonts w:ascii="Arial" w:hAnsi="Arial" w:cs="Arial"/>
            </w:rPr>
            <w:ptab w:relativeTo="margin" w:alignment="right" w:leader="dot"/>
          </w:r>
          <w:r w:rsidRPr="00817670">
            <w:rPr>
              <w:rFonts w:ascii="Arial" w:hAnsi="Arial" w:cs="Arial"/>
            </w:rPr>
            <w:t>3</w:t>
          </w:r>
        </w:p>
        <w:p w14:paraId="0E14022D" w14:textId="77777777" w:rsidR="00B82CC4" w:rsidRPr="00817670" w:rsidRDefault="00B82CC4" w:rsidP="00817670">
          <w:pPr>
            <w:pStyle w:val="12"/>
            <w:spacing w:line="360" w:lineRule="auto"/>
            <w:jc w:val="both"/>
            <w:rPr>
              <w:rFonts w:ascii="Arial" w:hAnsi="Arial" w:cs="Arial"/>
            </w:rPr>
          </w:pPr>
          <w:r w:rsidRPr="00817670">
            <w:rPr>
              <w:rFonts w:ascii="Arial" w:hAnsi="Arial" w:cs="Arial"/>
              <w:bCs/>
            </w:rPr>
            <w:t xml:space="preserve">1.1 High/low method </w:t>
          </w:r>
          <w:r w:rsidRPr="00817670">
            <w:rPr>
              <w:rFonts w:ascii="Arial" w:hAnsi="Arial" w:cs="Arial"/>
            </w:rPr>
            <w:ptab w:relativeTo="margin" w:alignment="right" w:leader="dot"/>
          </w:r>
          <w:r w:rsidR="00692287" w:rsidRPr="00817670">
            <w:rPr>
              <w:rFonts w:ascii="Arial" w:hAnsi="Arial" w:cs="Arial"/>
              <w:bCs/>
            </w:rPr>
            <w:t>3</w:t>
          </w:r>
        </w:p>
        <w:p w14:paraId="30A4284E" w14:textId="77777777" w:rsidR="00B82CC4" w:rsidRPr="00817670" w:rsidRDefault="00B82CC4" w:rsidP="00817670">
          <w:pPr>
            <w:pStyle w:val="2"/>
            <w:spacing w:line="360" w:lineRule="auto"/>
            <w:ind w:left="0"/>
            <w:jc w:val="both"/>
            <w:rPr>
              <w:rFonts w:ascii="Arial" w:hAnsi="Arial" w:cs="Arial"/>
            </w:rPr>
          </w:pPr>
          <w:r w:rsidRPr="00817670">
            <w:rPr>
              <w:rFonts w:ascii="Arial" w:hAnsi="Arial" w:cs="Arial"/>
            </w:rPr>
            <w:t xml:space="preserve">1.2 Production budget schedule with budget contract honored </w:t>
          </w:r>
          <w:r w:rsidRPr="00817670">
            <w:rPr>
              <w:rFonts w:ascii="Arial" w:hAnsi="Arial" w:cs="Arial"/>
            </w:rPr>
            <w:ptab w:relativeTo="margin" w:alignment="right" w:leader="dot"/>
          </w:r>
          <w:r w:rsidR="00692287" w:rsidRPr="00817670">
            <w:rPr>
              <w:rFonts w:ascii="Arial" w:hAnsi="Arial" w:cs="Arial"/>
            </w:rPr>
            <w:t>5</w:t>
          </w:r>
        </w:p>
        <w:p w14:paraId="24AAF568" w14:textId="77777777" w:rsidR="00B82CC4" w:rsidRPr="00817670" w:rsidRDefault="00B82CC4" w:rsidP="00817670">
          <w:pPr>
            <w:pStyle w:val="3"/>
            <w:spacing w:line="360" w:lineRule="auto"/>
            <w:ind w:left="0"/>
            <w:jc w:val="both"/>
            <w:rPr>
              <w:rFonts w:ascii="Arial" w:hAnsi="Arial" w:cs="Arial"/>
            </w:rPr>
          </w:pPr>
          <w:r w:rsidRPr="00817670">
            <w:rPr>
              <w:rFonts w:ascii="Arial" w:hAnsi="Arial" w:cs="Arial"/>
            </w:rPr>
            <w:t xml:space="preserve">1.3 Production budget schedule without a budget contract  </w:t>
          </w:r>
          <w:r w:rsidRPr="00817670">
            <w:rPr>
              <w:rFonts w:ascii="Arial" w:hAnsi="Arial" w:cs="Arial"/>
            </w:rPr>
            <w:ptab w:relativeTo="margin" w:alignment="right" w:leader="dot"/>
          </w:r>
          <w:r w:rsidR="00817670">
            <w:rPr>
              <w:rFonts w:ascii="Arial" w:hAnsi="Arial" w:cs="Arial"/>
            </w:rPr>
            <w:t>6</w:t>
          </w:r>
        </w:p>
        <w:p w14:paraId="4D954BAE" w14:textId="77777777" w:rsidR="00B82CC4" w:rsidRPr="00817670" w:rsidRDefault="00B82CC4" w:rsidP="00817670">
          <w:pPr>
            <w:pStyle w:val="12"/>
            <w:spacing w:line="360" w:lineRule="auto"/>
            <w:jc w:val="both"/>
            <w:rPr>
              <w:rFonts w:ascii="Arial" w:hAnsi="Arial" w:cs="Arial"/>
            </w:rPr>
          </w:pPr>
          <w:r w:rsidRPr="00817670">
            <w:rPr>
              <w:rFonts w:ascii="Arial" w:hAnsi="Arial" w:cs="Arial"/>
            </w:rPr>
            <w:t xml:space="preserve">1.4 Advice for STG based on qualitative and quantitative </w:t>
          </w:r>
          <w:r w:rsidRPr="00817670">
            <w:rPr>
              <w:rFonts w:ascii="Arial" w:hAnsi="Arial" w:cs="Arial"/>
            </w:rPr>
            <w:ptab w:relativeTo="margin" w:alignment="right" w:leader="dot"/>
          </w:r>
          <w:r w:rsidR="00817670">
            <w:rPr>
              <w:rFonts w:ascii="Arial" w:hAnsi="Arial" w:cs="Arial"/>
              <w:bCs/>
            </w:rPr>
            <w:t>6</w:t>
          </w:r>
        </w:p>
        <w:p w14:paraId="73853530" w14:textId="77777777" w:rsidR="00B82CC4" w:rsidRPr="00817670" w:rsidRDefault="00B82CC4" w:rsidP="00817670">
          <w:pPr>
            <w:pStyle w:val="2"/>
            <w:spacing w:line="360" w:lineRule="auto"/>
            <w:ind w:left="0"/>
            <w:jc w:val="both"/>
            <w:rPr>
              <w:rFonts w:ascii="Arial" w:hAnsi="Arial" w:cs="Arial"/>
            </w:rPr>
          </w:pPr>
          <w:r w:rsidRPr="00817670">
            <w:rPr>
              <w:rFonts w:ascii="Arial" w:hAnsi="Arial" w:cs="Arial"/>
            </w:rPr>
            <w:t xml:space="preserve">1.5.1 Limiting factor and its relevancy to STG </w:t>
          </w:r>
          <w:r w:rsidRPr="00817670">
            <w:rPr>
              <w:rFonts w:ascii="Arial" w:hAnsi="Arial" w:cs="Arial"/>
            </w:rPr>
            <w:ptab w:relativeTo="margin" w:alignment="right" w:leader="dot"/>
          </w:r>
          <w:r w:rsidR="00817670">
            <w:rPr>
              <w:rFonts w:ascii="Arial" w:hAnsi="Arial" w:cs="Arial"/>
            </w:rPr>
            <w:t>7</w:t>
          </w:r>
        </w:p>
        <w:p w14:paraId="5856709E" w14:textId="77777777" w:rsidR="00B82CC4" w:rsidRPr="00817670" w:rsidRDefault="00B82CC4" w:rsidP="00817670">
          <w:pPr>
            <w:pStyle w:val="3"/>
            <w:spacing w:line="360" w:lineRule="auto"/>
            <w:ind w:left="0"/>
            <w:jc w:val="both"/>
            <w:rPr>
              <w:rFonts w:ascii="Arial" w:hAnsi="Arial" w:cs="Arial"/>
            </w:rPr>
          </w:pPr>
          <w:r w:rsidRPr="00817670">
            <w:rPr>
              <w:rFonts w:ascii="Arial" w:hAnsi="Arial" w:cs="Arial"/>
            </w:rPr>
            <w:t xml:space="preserve">1.5.2 Assumptions and limitations of the Cost-Volume-Profit technique </w:t>
          </w:r>
          <w:r w:rsidRPr="00817670">
            <w:rPr>
              <w:rFonts w:ascii="Arial" w:hAnsi="Arial" w:cs="Arial"/>
            </w:rPr>
            <w:ptab w:relativeTo="margin" w:alignment="right" w:leader="dot"/>
          </w:r>
          <w:r w:rsidR="00817670">
            <w:rPr>
              <w:rFonts w:ascii="Arial" w:hAnsi="Arial" w:cs="Arial"/>
            </w:rPr>
            <w:t>7</w:t>
          </w:r>
        </w:p>
        <w:p w14:paraId="072B32BF" w14:textId="77777777" w:rsidR="00B82CC4" w:rsidRPr="00817670" w:rsidRDefault="00D90651" w:rsidP="00817670">
          <w:pPr>
            <w:pStyle w:val="12"/>
            <w:spacing w:line="360" w:lineRule="auto"/>
            <w:jc w:val="both"/>
            <w:rPr>
              <w:rFonts w:ascii="Arial" w:hAnsi="Arial" w:cs="Arial"/>
              <w:bCs/>
            </w:rPr>
          </w:pPr>
          <w:r w:rsidRPr="00817670">
            <w:rPr>
              <w:rFonts w:ascii="Arial" w:hAnsi="Arial" w:cs="Arial"/>
              <w:bCs/>
            </w:rPr>
            <w:t xml:space="preserve">Recommendation </w:t>
          </w:r>
          <w:r w:rsidR="00B82CC4" w:rsidRPr="00817670">
            <w:rPr>
              <w:rFonts w:ascii="Arial" w:hAnsi="Arial" w:cs="Arial"/>
            </w:rPr>
            <w:ptab w:relativeTo="margin" w:alignment="right" w:leader="dot"/>
          </w:r>
          <w:r w:rsidR="00817670">
            <w:rPr>
              <w:rFonts w:ascii="Arial" w:hAnsi="Arial" w:cs="Arial"/>
              <w:bCs/>
            </w:rPr>
            <w:t>8</w:t>
          </w:r>
        </w:p>
        <w:p w14:paraId="1F467898" w14:textId="77777777" w:rsidR="00817670" w:rsidRPr="00817670" w:rsidRDefault="00817670" w:rsidP="00817670">
          <w:pPr>
            <w:pStyle w:val="2"/>
            <w:spacing w:line="360" w:lineRule="auto"/>
            <w:ind w:left="0"/>
            <w:jc w:val="both"/>
            <w:rPr>
              <w:rFonts w:ascii="Arial" w:hAnsi="Arial" w:cs="Arial"/>
            </w:rPr>
          </w:pPr>
          <w:r w:rsidRPr="00817670">
            <w:rPr>
              <w:rFonts w:ascii="Arial" w:hAnsi="Arial" w:cs="Arial"/>
            </w:rPr>
            <w:t xml:space="preserve">Conclusion </w:t>
          </w:r>
          <w:r w:rsidRPr="00817670">
            <w:rPr>
              <w:rFonts w:ascii="Arial" w:hAnsi="Arial" w:cs="Arial"/>
            </w:rPr>
            <w:ptab w:relativeTo="margin" w:alignment="right" w:leader="dot"/>
          </w:r>
          <w:r>
            <w:rPr>
              <w:rFonts w:ascii="Arial" w:hAnsi="Arial" w:cs="Arial"/>
            </w:rPr>
            <w:t>9</w:t>
          </w:r>
        </w:p>
        <w:p w14:paraId="6D8D2353" w14:textId="77777777" w:rsidR="00B82CC4" w:rsidRPr="00817670" w:rsidRDefault="00D90651" w:rsidP="00817670">
          <w:pPr>
            <w:pStyle w:val="2"/>
            <w:spacing w:line="360" w:lineRule="auto"/>
            <w:ind w:left="0"/>
            <w:jc w:val="both"/>
            <w:rPr>
              <w:rFonts w:ascii="Arial" w:hAnsi="Arial" w:cs="Arial"/>
            </w:rPr>
          </w:pPr>
          <w:r w:rsidRPr="00817670">
            <w:rPr>
              <w:rFonts w:ascii="Arial" w:hAnsi="Arial" w:cs="Arial"/>
            </w:rPr>
            <w:t xml:space="preserve">References </w:t>
          </w:r>
          <w:r w:rsidR="00B82CC4" w:rsidRPr="00817670">
            <w:rPr>
              <w:rFonts w:ascii="Arial" w:hAnsi="Arial" w:cs="Arial"/>
            </w:rPr>
            <w:ptab w:relativeTo="margin" w:alignment="right" w:leader="dot"/>
          </w:r>
          <w:r w:rsidR="00817670">
            <w:rPr>
              <w:rFonts w:ascii="Arial" w:hAnsi="Arial" w:cs="Arial"/>
            </w:rPr>
            <w:t>10</w:t>
          </w:r>
        </w:p>
      </w:sdtContent>
    </w:sdt>
    <w:p w14:paraId="5A912BA0" w14:textId="77777777" w:rsidR="00B82CC4" w:rsidRPr="00817670" w:rsidRDefault="00B82CC4" w:rsidP="00817670">
      <w:pPr>
        <w:spacing w:line="360" w:lineRule="auto"/>
        <w:jc w:val="both"/>
        <w:rPr>
          <w:rFonts w:ascii="Arial" w:hAnsi="Arial" w:cs="Arial"/>
          <w:bCs/>
        </w:rPr>
      </w:pPr>
    </w:p>
    <w:p w14:paraId="0E43785D" w14:textId="77777777" w:rsidR="00B82CC4" w:rsidRPr="00817670" w:rsidRDefault="00B82CC4" w:rsidP="00817670">
      <w:pPr>
        <w:spacing w:line="360" w:lineRule="auto"/>
        <w:jc w:val="both"/>
        <w:rPr>
          <w:rFonts w:ascii="Arial" w:hAnsi="Arial" w:cs="Arial"/>
          <w:bCs/>
        </w:rPr>
      </w:pPr>
    </w:p>
    <w:p w14:paraId="4D6D3617" w14:textId="77777777" w:rsidR="00B82CC4" w:rsidRPr="00817670" w:rsidRDefault="00B82CC4" w:rsidP="00817670">
      <w:pPr>
        <w:spacing w:line="360" w:lineRule="auto"/>
        <w:jc w:val="both"/>
        <w:rPr>
          <w:rFonts w:ascii="Arial" w:hAnsi="Arial" w:cs="Arial"/>
          <w:bCs/>
        </w:rPr>
      </w:pPr>
    </w:p>
    <w:p w14:paraId="71C0F3EF" w14:textId="77777777" w:rsidR="00B82CC4" w:rsidRPr="00817670" w:rsidRDefault="00B82CC4" w:rsidP="00817670">
      <w:pPr>
        <w:spacing w:line="360" w:lineRule="auto"/>
        <w:jc w:val="both"/>
        <w:rPr>
          <w:rFonts w:ascii="Arial" w:hAnsi="Arial" w:cs="Arial"/>
          <w:bCs/>
        </w:rPr>
      </w:pPr>
    </w:p>
    <w:p w14:paraId="125B0107" w14:textId="77777777" w:rsidR="00B82CC4" w:rsidRPr="00817670" w:rsidRDefault="00B82CC4" w:rsidP="00817670">
      <w:pPr>
        <w:spacing w:line="360" w:lineRule="auto"/>
        <w:jc w:val="both"/>
        <w:rPr>
          <w:rFonts w:ascii="Arial" w:hAnsi="Arial" w:cs="Arial"/>
          <w:bCs/>
        </w:rPr>
      </w:pPr>
    </w:p>
    <w:p w14:paraId="48431DEB" w14:textId="77777777" w:rsidR="00B82CC4" w:rsidRPr="00817670" w:rsidRDefault="00B82CC4" w:rsidP="00817670">
      <w:pPr>
        <w:spacing w:line="360" w:lineRule="auto"/>
        <w:jc w:val="both"/>
        <w:rPr>
          <w:rFonts w:ascii="Arial" w:hAnsi="Arial" w:cs="Arial"/>
          <w:bCs/>
        </w:rPr>
      </w:pPr>
    </w:p>
    <w:p w14:paraId="51DF98F0" w14:textId="77777777" w:rsidR="00B82CC4" w:rsidRPr="00817670" w:rsidRDefault="00B82CC4" w:rsidP="00817670">
      <w:pPr>
        <w:spacing w:line="360" w:lineRule="auto"/>
        <w:jc w:val="both"/>
        <w:rPr>
          <w:rFonts w:ascii="Arial" w:hAnsi="Arial" w:cs="Arial"/>
          <w:bCs/>
        </w:rPr>
      </w:pPr>
    </w:p>
    <w:p w14:paraId="09FAFD7E" w14:textId="77777777" w:rsidR="00B82CC4" w:rsidRPr="00817670" w:rsidRDefault="00B82CC4" w:rsidP="00817670">
      <w:pPr>
        <w:spacing w:line="360" w:lineRule="auto"/>
        <w:jc w:val="both"/>
        <w:rPr>
          <w:rFonts w:ascii="Arial" w:hAnsi="Arial" w:cs="Arial"/>
          <w:bCs/>
        </w:rPr>
      </w:pPr>
    </w:p>
    <w:p w14:paraId="7CDB7721" w14:textId="77777777" w:rsidR="00B82CC4" w:rsidRPr="00817670" w:rsidRDefault="00B82CC4" w:rsidP="00817670">
      <w:pPr>
        <w:spacing w:line="360" w:lineRule="auto"/>
        <w:jc w:val="both"/>
        <w:rPr>
          <w:rFonts w:ascii="Arial" w:hAnsi="Arial" w:cs="Arial"/>
          <w:bCs/>
        </w:rPr>
      </w:pPr>
    </w:p>
    <w:p w14:paraId="1708837C" w14:textId="77777777" w:rsidR="001D41DE" w:rsidRPr="001D41DE" w:rsidRDefault="001D41DE" w:rsidP="001D41DE">
      <w:pPr>
        <w:spacing w:line="360" w:lineRule="auto"/>
        <w:jc w:val="both"/>
        <w:rPr>
          <w:rFonts w:ascii="Arial" w:hAnsi="Arial" w:cs="Arial"/>
          <w:b/>
          <w:bCs/>
          <w:lang w:val="en-GB"/>
        </w:rPr>
      </w:pPr>
      <w:r w:rsidRPr="001D41DE">
        <w:rPr>
          <w:rFonts w:ascii="Arial" w:hAnsi="Arial" w:cs="Arial"/>
          <w:b/>
          <w:bCs/>
          <w:lang w:val="en-GB"/>
        </w:rPr>
        <w:lastRenderedPageBreak/>
        <w:t>REPORT</w:t>
      </w:r>
    </w:p>
    <w:p w14:paraId="3CA8F6FA" w14:textId="77777777" w:rsidR="001D41DE" w:rsidRPr="001D41DE" w:rsidRDefault="001D41DE" w:rsidP="001D41DE">
      <w:pPr>
        <w:spacing w:line="360" w:lineRule="auto"/>
        <w:jc w:val="both"/>
        <w:rPr>
          <w:rFonts w:ascii="Arial" w:hAnsi="Arial" w:cs="Arial"/>
          <w:b/>
          <w:bCs/>
          <w:lang w:val="en-GB"/>
        </w:rPr>
      </w:pPr>
    </w:p>
    <w:p w14:paraId="3917A0E0" w14:textId="6FA438D2" w:rsidR="001D41DE" w:rsidRPr="001D41DE" w:rsidRDefault="001D41DE" w:rsidP="001D41DE">
      <w:pPr>
        <w:spacing w:line="360" w:lineRule="auto"/>
        <w:jc w:val="both"/>
        <w:rPr>
          <w:rFonts w:ascii="Arial" w:hAnsi="Arial" w:cs="Arial"/>
          <w:b/>
          <w:bCs/>
          <w:lang w:val="en-GB"/>
        </w:rPr>
      </w:pPr>
      <w:r w:rsidRPr="001D41DE">
        <w:rPr>
          <w:rFonts w:ascii="Arial" w:hAnsi="Arial" w:cs="Arial"/>
          <w:b/>
          <w:bCs/>
          <w:lang w:val="en-GB"/>
        </w:rPr>
        <w:t>To:</w:t>
      </w:r>
      <w:r>
        <w:rPr>
          <w:rFonts w:ascii="Arial" w:hAnsi="Arial" w:cs="Arial"/>
          <w:b/>
          <w:bCs/>
          <w:lang w:val="en-GB"/>
        </w:rPr>
        <w:t xml:space="preserve"> Management</w:t>
      </w:r>
    </w:p>
    <w:p w14:paraId="5A8372DC" w14:textId="1864294B" w:rsidR="001D41DE" w:rsidRPr="001D41DE" w:rsidRDefault="001D41DE" w:rsidP="001D41DE">
      <w:pPr>
        <w:spacing w:line="360" w:lineRule="auto"/>
        <w:jc w:val="both"/>
        <w:rPr>
          <w:rFonts w:ascii="Arial" w:hAnsi="Arial" w:cs="Arial"/>
          <w:b/>
          <w:bCs/>
          <w:lang w:val="en-GB"/>
        </w:rPr>
      </w:pPr>
      <w:r w:rsidRPr="001D41DE">
        <w:rPr>
          <w:rFonts w:ascii="Arial" w:hAnsi="Arial" w:cs="Arial"/>
          <w:b/>
          <w:bCs/>
          <w:lang w:val="en-GB"/>
        </w:rPr>
        <w:t>From:</w:t>
      </w:r>
      <w:r>
        <w:rPr>
          <w:rFonts w:ascii="Arial" w:hAnsi="Arial" w:cs="Arial"/>
          <w:b/>
          <w:bCs/>
          <w:lang w:val="en-GB"/>
        </w:rPr>
        <w:t xml:space="preserve"> Aleksandar Petrov</w:t>
      </w:r>
    </w:p>
    <w:p w14:paraId="7FDA58AE" w14:textId="4936AD00" w:rsidR="001D41DE" w:rsidRPr="001D41DE" w:rsidRDefault="001D41DE" w:rsidP="001D41DE">
      <w:pPr>
        <w:spacing w:line="360" w:lineRule="auto"/>
        <w:jc w:val="both"/>
        <w:rPr>
          <w:rFonts w:ascii="Arial" w:hAnsi="Arial" w:cs="Arial"/>
          <w:b/>
          <w:bCs/>
          <w:lang w:val="en-GB"/>
        </w:rPr>
      </w:pPr>
      <w:r w:rsidRPr="001D41DE">
        <w:rPr>
          <w:rFonts w:ascii="Arial" w:hAnsi="Arial" w:cs="Arial"/>
          <w:b/>
          <w:bCs/>
          <w:lang w:val="en-GB"/>
        </w:rPr>
        <w:t>Date:</w:t>
      </w:r>
      <w:r>
        <w:rPr>
          <w:rFonts w:ascii="Arial" w:hAnsi="Arial" w:cs="Arial"/>
          <w:b/>
          <w:bCs/>
          <w:lang w:val="en-GB"/>
        </w:rPr>
        <w:t>21.10.2022</w:t>
      </w:r>
    </w:p>
    <w:p w14:paraId="76890797" w14:textId="01D2808D" w:rsidR="001D41DE" w:rsidRPr="001D41DE" w:rsidRDefault="001D41DE" w:rsidP="001D41DE">
      <w:pPr>
        <w:spacing w:line="360" w:lineRule="auto"/>
        <w:jc w:val="both"/>
        <w:rPr>
          <w:rFonts w:ascii="Arial" w:hAnsi="Arial" w:cs="Arial"/>
          <w:b/>
          <w:bCs/>
          <w:lang w:val="en-GB"/>
        </w:rPr>
      </w:pPr>
      <w:r w:rsidRPr="001D41DE">
        <w:rPr>
          <w:rFonts w:ascii="Arial" w:hAnsi="Arial" w:cs="Arial"/>
          <w:b/>
          <w:bCs/>
          <w:lang w:val="en-GB"/>
        </w:rPr>
        <w:t>Subject:</w:t>
      </w:r>
      <w:r>
        <w:rPr>
          <w:rFonts w:ascii="Arial" w:hAnsi="Arial" w:cs="Arial"/>
          <w:b/>
          <w:bCs/>
          <w:lang w:val="en-GB"/>
        </w:rPr>
        <w:t xml:space="preserve"> Product Profitability Analysis</w:t>
      </w:r>
    </w:p>
    <w:p w14:paraId="0A761B36" w14:textId="77777777" w:rsidR="00B82CC4" w:rsidRPr="00817670" w:rsidRDefault="00B82CC4" w:rsidP="00817670">
      <w:pPr>
        <w:spacing w:line="360" w:lineRule="auto"/>
        <w:jc w:val="both"/>
        <w:rPr>
          <w:rFonts w:ascii="Arial" w:hAnsi="Arial" w:cs="Arial"/>
          <w:bCs/>
        </w:rPr>
      </w:pPr>
    </w:p>
    <w:p w14:paraId="6FFEA195" w14:textId="77777777" w:rsidR="00B82CC4" w:rsidRPr="00817670" w:rsidRDefault="00B82CC4" w:rsidP="00817670">
      <w:pPr>
        <w:spacing w:line="360" w:lineRule="auto"/>
        <w:jc w:val="both"/>
        <w:rPr>
          <w:rFonts w:ascii="Arial" w:hAnsi="Arial" w:cs="Arial"/>
          <w:bCs/>
        </w:rPr>
      </w:pPr>
    </w:p>
    <w:p w14:paraId="1689CF76" w14:textId="77777777" w:rsidR="00B82CC4" w:rsidRPr="00817670" w:rsidRDefault="00B82CC4" w:rsidP="00817670">
      <w:pPr>
        <w:spacing w:line="360" w:lineRule="auto"/>
        <w:jc w:val="both"/>
        <w:rPr>
          <w:rFonts w:ascii="Arial" w:hAnsi="Arial" w:cs="Arial"/>
          <w:bCs/>
        </w:rPr>
      </w:pPr>
    </w:p>
    <w:p w14:paraId="3FE89EEF" w14:textId="77777777" w:rsidR="00B82CC4" w:rsidRPr="00817670" w:rsidRDefault="00B82CC4" w:rsidP="00817670">
      <w:pPr>
        <w:spacing w:line="360" w:lineRule="auto"/>
        <w:jc w:val="both"/>
        <w:rPr>
          <w:rFonts w:ascii="Arial" w:hAnsi="Arial" w:cs="Arial"/>
          <w:bCs/>
        </w:rPr>
      </w:pPr>
    </w:p>
    <w:p w14:paraId="5A261216" w14:textId="77777777" w:rsidR="00B82CC4" w:rsidRPr="00817670" w:rsidRDefault="00B82CC4" w:rsidP="00817670">
      <w:pPr>
        <w:spacing w:line="360" w:lineRule="auto"/>
        <w:jc w:val="both"/>
        <w:rPr>
          <w:rFonts w:ascii="Arial" w:hAnsi="Arial" w:cs="Arial"/>
          <w:bCs/>
        </w:rPr>
      </w:pPr>
    </w:p>
    <w:p w14:paraId="0190B8FA" w14:textId="77777777" w:rsidR="00350F76" w:rsidRPr="00817670" w:rsidRDefault="00350F76" w:rsidP="00817670">
      <w:pPr>
        <w:spacing w:line="360" w:lineRule="auto"/>
        <w:jc w:val="both"/>
        <w:rPr>
          <w:rFonts w:ascii="Arial" w:hAnsi="Arial" w:cs="Arial"/>
          <w:b/>
          <w:bCs/>
          <w:sz w:val="32"/>
        </w:rPr>
      </w:pPr>
      <w:r w:rsidRPr="00817670">
        <w:rPr>
          <w:rFonts w:ascii="Arial" w:hAnsi="Arial" w:cs="Arial"/>
          <w:b/>
          <w:bCs/>
          <w:sz w:val="32"/>
        </w:rPr>
        <w:t>Introduction</w:t>
      </w:r>
    </w:p>
    <w:p w14:paraId="28150046" w14:textId="225A7C97" w:rsidR="00350F76" w:rsidRPr="00817670" w:rsidRDefault="00817670" w:rsidP="00817670">
      <w:pPr>
        <w:spacing w:line="360" w:lineRule="auto"/>
        <w:jc w:val="both"/>
        <w:rPr>
          <w:rFonts w:ascii="Arial" w:hAnsi="Arial" w:cs="Arial"/>
          <w:bCs/>
        </w:rPr>
      </w:pPr>
      <w:r w:rsidRPr="00817670">
        <w:rPr>
          <w:rFonts w:ascii="Arial" w:hAnsi="Arial" w:cs="Arial"/>
          <w:bCs/>
        </w:rPr>
        <w:t xml:space="preserve">Management accounting or managerial accounting system is used internally in the organization to </w:t>
      </w:r>
      <w:r w:rsidR="005E709A" w:rsidRPr="00817670">
        <w:rPr>
          <w:rFonts w:ascii="Arial" w:hAnsi="Arial" w:cs="Arial"/>
          <w:bCs/>
        </w:rPr>
        <w:t>plan</w:t>
      </w:r>
      <w:r w:rsidRPr="00817670">
        <w:rPr>
          <w:rFonts w:ascii="Arial" w:hAnsi="Arial" w:cs="Arial"/>
          <w:bCs/>
        </w:rPr>
        <w:t xml:space="preserve">. Internal managers, staffs, and teams follow management accounting for collecting information, analyzing, and </w:t>
      </w:r>
      <w:r w:rsidR="005E709A" w:rsidRPr="00817670">
        <w:rPr>
          <w:rFonts w:ascii="Arial" w:hAnsi="Arial" w:cs="Arial"/>
          <w:bCs/>
        </w:rPr>
        <w:t>planning</w:t>
      </w:r>
      <w:r w:rsidRPr="00817670">
        <w:rPr>
          <w:rFonts w:ascii="Arial" w:hAnsi="Arial" w:cs="Arial"/>
          <w:bCs/>
        </w:rPr>
        <w:t xml:space="preserve">. Production decisions of the organization also are made based on management accounting. STG follows management accounting to produce </w:t>
      </w:r>
      <w:proofErr w:type="spellStart"/>
      <w:r w:rsidRPr="00817670">
        <w:rPr>
          <w:rFonts w:ascii="Arial" w:hAnsi="Arial" w:cs="Arial"/>
          <w:bCs/>
        </w:rPr>
        <w:t>Tyres</w:t>
      </w:r>
      <w:proofErr w:type="spellEnd"/>
      <w:r w:rsidRPr="00817670">
        <w:rPr>
          <w:rFonts w:ascii="Arial" w:hAnsi="Arial" w:cs="Arial"/>
          <w:bCs/>
        </w:rPr>
        <w:t xml:space="preserve"> for the supply.</w:t>
      </w:r>
    </w:p>
    <w:p w14:paraId="48B852C6" w14:textId="77777777" w:rsidR="00151552" w:rsidRPr="00817670" w:rsidRDefault="00B82CC4" w:rsidP="00817670">
      <w:pPr>
        <w:pStyle w:val="a3"/>
        <w:numPr>
          <w:ilvl w:val="1"/>
          <w:numId w:val="1"/>
        </w:numPr>
        <w:spacing w:line="360" w:lineRule="auto"/>
        <w:jc w:val="both"/>
        <w:rPr>
          <w:rFonts w:ascii="Arial" w:hAnsi="Arial" w:cs="Arial"/>
          <w:b/>
          <w:bCs/>
          <w:sz w:val="32"/>
        </w:rPr>
      </w:pPr>
      <w:r w:rsidRPr="00817670">
        <w:rPr>
          <w:rFonts w:ascii="Arial" w:hAnsi="Arial" w:cs="Arial"/>
          <w:b/>
          <w:bCs/>
          <w:sz w:val="32"/>
        </w:rPr>
        <w:t>H</w:t>
      </w:r>
      <w:r w:rsidR="00AE699F" w:rsidRPr="00817670">
        <w:rPr>
          <w:rFonts w:ascii="Arial" w:hAnsi="Arial" w:cs="Arial"/>
          <w:b/>
          <w:bCs/>
          <w:sz w:val="32"/>
        </w:rPr>
        <w:t>igh/low method</w:t>
      </w:r>
    </w:p>
    <w:p w14:paraId="624C56FF" w14:textId="77777777" w:rsidR="000A467A" w:rsidRPr="00817670" w:rsidRDefault="00B82CC4" w:rsidP="00817670">
      <w:pPr>
        <w:spacing w:line="360" w:lineRule="auto"/>
        <w:jc w:val="both"/>
        <w:rPr>
          <w:rFonts w:ascii="Arial" w:hAnsi="Arial" w:cs="Arial"/>
          <w:b/>
          <w:bCs/>
        </w:rPr>
      </w:pPr>
      <w:r w:rsidRPr="00817670">
        <w:rPr>
          <w:rFonts w:ascii="Arial" w:hAnsi="Arial" w:cs="Arial"/>
          <w:b/>
          <w:bCs/>
        </w:rPr>
        <w:t>V</w:t>
      </w:r>
      <w:r w:rsidR="00AE699F" w:rsidRPr="00817670">
        <w:rPr>
          <w:rFonts w:ascii="Arial" w:hAnsi="Arial" w:cs="Arial"/>
          <w:b/>
          <w:bCs/>
        </w:rPr>
        <w:t>ariable cost per unit</w:t>
      </w:r>
    </w:p>
    <w:p w14:paraId="34649D0C" w14:textId="1BDF1FC5" w:rsidR="00151552" w:rsidRPr="007811E2" w:rsidRDefault="00AE699F" w:rsidP="00817670">
      <w:pPr>
        <w:spacing w:line="360" w:lineRule="auto"/>
        <w:jc w:val="both"/>
        <w:rPr>
          <w:rFonts w:ascii="Arial" w:hAnsi="Arial" w:cs="Arial"/>
          <w:bCs/>
        </w:rPr>
      </w:pPr>
      <w:r w:rsidRPr="00817670">
        <w:rPr>
          <w:rFonts w:ascii="Arial" w:hAnsi="Arial" w:cs="Arial"/>
          <w:bCs/>
        </w:rPr>
        <w:t xml:space="preserve">Using the formula, Variable cost per unit = (highest cost-lowest cost) / (highest </w:t>
      </w:r>
      <w:r w:rsidR="0008236F">
        <w:rPr>
          <w:rFonts w:ascii="Arial" w:hAnsi="Arial" w:cs="Arial"/>
          <w:bCs/>
        </w:rPr>
        <w:t>quantity</w:t>
      </w:r>
      <w:r w:rsidRPr="00817670">
        <w:rPr>
          <w:rFonts w:ascii="Arial" w:hAnsi="Arial" w:cs="Arial"/>
          <w:bCs/>
        </w:rPr>
        <w:t xml:space="preserve">-lowest </w:t>
      </w:r>
      <w:r w:rsidR="0008236F">
        <w:rPr>
          <w:rFonts w:ascii="Arial" w:hAnsi="Arial" w:cs="Arial"/>
          <w:bCs/>
        </w:rPr>
        <w:t>quantity</w:t>
      </w:r>
      <w:r w:rsidRPr="00817670">
        <w:rPr>
          <w:rFonts w:ascii="Arial" w:hAnsi="Arial" w:cs="Arial"/>
          <w:bCs/>
        </w:rPr>
        <w:t xml:space="preserve">) the variable cost per unit is calculated </w:t>
      </w:r>
    </w:p>
    <w:p w14:paraId="12E99AF9" w14:textId="77777777" w:rsidR="000A467A" w:rsidRPr="00817670" w:rsidRDefault="00AE699F" w:rsidP="00817670">
      <w:pPr>
        <w:spacing w:line="360" w:lineRule="auto"/>
        <w:jc w:val="both"/>
        <w:rPr>
          <w:rFonts w:ascii="Arial" w:hAnsi="Arial" w:cs="Arial"/>
          <w:b/>
        </w:rPr>
      </w:pPr>
      <w:r w:rsidRPr="00817670">
        <w:rPr>
          <w:rFonts w:ascii="Arial" w:hAnsi="Arial" w:cs="Arial"/>
          <w:b/>
        </w:rPr>
        <w:t>Fixed cost</w:t>
      </w:r>
    </w:p>
    <w:p w14:paraId="51B9318C" w14:textId="59D27AEB" w:rsidR="00FA3017" w:rsidRPr="00817670" w:rsidRDefault="00AE699F" w:rsidP="00817670">
      <w:pPr>
        <w:spacing w:line="360" w:lineRule="auto"/>
        <w:jc w:val="both"/>
        <w:rPr>
          <w:rFonts w:ascii="Arial" w:hAnsi="Arial" w:cs="Arial"/>
        </w:rPr>
      </w:pPr>
      <w:r w:rsidRPr="00817670">
        <w:rPr>
          <w:rFonts w:ascii="Arial" w:hAnsi="Arial" w:cs="Arial"/>
        </w:rPr>
        <w:t>Using the formula, Fixed cost = highest activity cost – (variable cost per unit * highest activity unit), fixed cost is calculated.</w:t>
      </w:r>
    </w:p>
    <w:p w14:paraId="48AEA046" w14:textId="77777777" w:rsidR="000A467A" w:rsidRPr="00817670" w:rsidRDefault="00AE699F" w:rsidP="00817670">
      <w:pPr>
        <w:spacing w:line="360" w:lineRule="auto"/>
        <w:jc w:val="both"/>
        <w:rPr>
          <w:rFonts w:ascii="Arial" w:hAnsi="Arial" w:cs="Arial"/>
          <w:b/>
        </w:rPr>
      </w:pPr>
      <w:r w:rsidRPr="00817670">
        <w:rPr>
          <w:rFonts w:ascii="Arial" w:hAnsi="Arial" w:cs="Arial"/>
          <w:b/>
        </w:rPr>
        <w:t>High-low cost</w:t>
      </w:r>
    </w:p>
    <w:p w14:paraId="6E478427" w14:textId="77777777" w:rsidR="00FA3017" w:rsidRPr="00817670" w:rsidRDefault="00AE699F" w:rsidP="00817670">
      <w:pPr>
        <w:spacing w:line="360" w:lineRule="auto"/>
        <w:jc w:val="both"/>
        <w:rPr>
          <w:rFonts w:ascii="Arial" w:hAnsi="Arial" w:cs="Arial"/>
        </w:rPr>
      </w:pPr>
      <w:r w:rsidRPr="00817670">
        <w:rPr>
          <w:rFonts w:ascii="Arial" w:hAnsi="Arial" w:cs="Arial"/>
        </w:rPr>
        <w:lastRenderedPageBreak/>
        <w:t>Using the formula High-low cost= fixed cost + (variable cost + unit activity), high-low cost is calculated.</w:t>
      </w:r>
    </w:p>
    <w:tbl>
      <w:tblPr>
        <w:tblStyle w:val="a9"/>
        <w:tblW w:w="0" w:type="auto"/>
        <w:tblLook w:val="04A0" w:firstRow="1" w:lastRow="0" w:firstColumn="1" w:lastColumn="0" w:noHBand="0" w:noVBand="1"/>
      </w:tblPr>
      <w:tblGrid>
        <w:gridCol w:w="5241"/>
        <w:gridCol w:w="1200"/>
        <w:gridCol w:w="1413"/>
        <w:gridCol w:w="1496"/>
      </w:tblGrid>
      <w:tr w:rsidR="007811E2" w:rsidRPr="007811E2" w14:paraId="29A78205" w14:textId="77777777" w:rsidTr="007811E2">
        <w:trPr>
          <w:trHeight w:val="312"/>
        </w:trPr>
        <w:tc>
          <w:tcPr>
            <w:tcW w:w="10321" w:type="dxa"/>
            <w:gridSpan w:val="4"/>
            <w:noWrap/>
            <w:hideMark/>
          </w:tcPr>
          <w:p w14:paraId="4600D992" w14:textId="77777777" w:rsidR="007811E2" w:rsidRPr="007811E2" w:rsidRDefault="007811E2" w:rsidP="007811E2">
            <w:pPr>
              <w:spacing w:line="360" w:lineRule="auto"/>
              <w:jc w:val="both"/>
              <w:rPr>
                <w:rFonts w:ascii="Arial" w:hAnsi="Arial" w:cs="Arial"/>
                <w:b/>
                <w:bCs/>
              </w:rPr>
            </w:pPr>
            <w:r w:rsidRPr="007811E2">
              <w:rPr>
                <w:rFonts w:ascii="Arial" w:hAnsi="Arial" w:cs="Arial"/>
                <w:b/>
                <w:bCs/>
              </w:rPr>
              <w:t>Calculations</w:t>
            </w:r>
          </w:p>
        </w:tc>
      </w:tr>
      <w:tr w:rsidR="007811E2" w:rsidRPr="007811E2" w14:paraId="152D0A9E" w14:textId="77777777" w:rsidTr="007811E2">
        <w:trPr>
          <w:trHeight w:val="324"/>
        </w:trPr>
        <w:tc>
          <w:tcPr>
            <w:tcW w:w="5816" w:type="dxa"/>
            <w:noWrap/>
            <w:hideMark/>
          </w:tcPr>
          <w:p w14:paraId="1A33B457" w14:textId="77777777" w:rsidR="007811E2" w:rsidRPr="007811E2" w:rsidRDefault="007811E2" w:rsidP="007811E2">
            <w:pPr>
              <w:spacing w:line="360" w:lineRule="auto"/>
              <w:jc w:val="both"/>
              <w:rPr>
                <w:rFonts w:ascii="Arial" w:hAnsi="Arial" w:cs="Arial"/>
                <w:b/>
                <w:bCs/>
              </w:rPr>
            </w:pPr>
          </w:p>
        </w:tc>
        <w:tc>
          <w:tcPr>
            <w:tcW w:w="1313" w:type="dxa"/>
            <w:noWrap/>
            <w:hideMark/>
          </w:tcPr>
          <w:p w14:paraId="4C9A1BC3" w14:textId="77777777" w:rsidR="007811E2" w:rsidRPr="007811E2" w:rsidRDefault="007811E2" w:rsidP="007811E2">
            <w:pPr>
              <w:spacing w:line="360" w:lineRule="auto"/>
              <w:jc w:val="both"/>
              <w:rPr>
                <w:rFonts w:ascii="Arial" w:hAnsi="Arial" w:cs="Arial"/>
                <w:b/>
                <w:bCs/>
              </w:rPr>
            </w:pPr>
            <w:r w:rsidRPr="007811E2">
              <w:rPr>
                <w:rFonts w:ascii="Arial" w:hAnsi="Arial" w:cs="Arial"/>
                <w:b/>
                <w:bCs/>
              </w:rPr>
              <w:t>Budget</w:t>
            </w:r>
          </w:p>
        </w:tc>
        <w:tc>
          <w:tcPr>
            <w:tcW w:w="1550" w:type="dxa"/>
            <w:noWrap/>
            <w:hideMark/>
          </w:tcPr>
          <w:p w14:paraId="4F27DD7B" w14:textId="2661DCB8" w:rsidR="007811E2" w:rsidRPr="007811E2" w:rsidRDefault="007811E2" w:rsidP="007811E2">
            <w:pPr>
              <w:spacing w:line="360" w:lineRule="auto"/>
              <w:jc w:val="both"/>
              <w:rPr>
                <w:rFonts w:ascii="Arial" w:hAnsi="Arial" w:cs="Arial"/>
                <w:b/>
                <w:bCs/>
              </w:rPr>
            </w:pPr>
            <w:r w:rsidRPr="007811E2">
              <w:rPr>
                <w:rFonts w:ascii="Arial" w:hAnsi="Arial" w:cs="Arial"/>
                <w:b/>
                <w:bCs/>
              </w:rPr>
              <w:t>Standard</w:t>
            </w:r>
          </w:p>
        </w:tc>
        <w:tc>
          <w:tcPr>
            <w:tcW w:w="1642" w:type="dxa"/>
            <w:noWrap/>
            <w:hideMark/>
          </w:tcPr>
          <w:p w14:paraId="4768A920" w14:textId="77777777" w:rsidR="007811E2" w:rsidRPr="007811E2" w:rsidRDefault="007811E2" w:rsidP="007811E2">
            <w:pPr>
              <w:spacing w:line="360" w:lineRule="auto"/>
              <w:jc w:val="both"/>
              <w:rPr>
                <w:rFonts w:ascii="Arial" w:hAnsi="Arial" w:cs="Arial"/>
                <w:b/>
                <w:bCs/>
              </w:rPr>
            </w:pPr>
            <w:r w:rsidRPr="007811E2">
              <w:rPr>
                <w:rFonts w:ascii="Arial" w:hAnsi="Arial" w:cs="Arial"/>
                <w:b/>
                <w:bCs/>
              </w:rPr>
              <w:t>Premium</w:t>
            </w:r>
          </w:p>
        </w:tc>
      </w:tr>
      <w:tr w:rsidR="007811E2" w:rsidRPr="007811E2" w14:paraId="5EB2F8E0" w14:textId="77777777" w:rsidTr="007811E2">
        <w:trPr>
          <w:trHeight w:val="300"/>
        </w:trPr>
        <w:tc>
          <w:tcPr>
            <w:tcW w:w="5816" w:type="dxa"/>
            <w:noWrap/>
            <w:hideMark/>
          </w:tcPr>
          <w:p w14:paraId="7BFD08A4" w14:textId="77777777" w:rsidR="007811E2" w:rsidRPr="007811E2" w:rsidRDefault="007811E2" w:rsidP="007811E2">
            <w:pPr>
              <w:spacing w:line="360" w:lineRule="auto"/>
              <w:jc w:val="both"/>
              <w:rPr>
                <w:rFonts w:ascii="Arial" w:hAnsi="Arial" w:cs="Arial"/>
                <w:b/>
              </w:rPr>
            </w:pPr>
            <w:r w:rsidRPr="007811E2">
              <w:rPr>
                <w:rFonts w:ascii="Arial" w:hAnsi="Arial" w:cs="Arial"/>
                <w:b/>
              </w:rPr>
              <w:t>SM VC/per unit</w:t>
            </w:r>
          </w:p>
        </w:tc>
        <w:tc>
          <w:tcPr>
            <w:tcW w:w="1313" w:type="dxa"/>
            <w:noWrap/>
            <w:hideMark/>
          </w:tcPr>
          <w:p w14:paraId="35417317" w14:textId="77777777" w:rsidR="007811E2" w:rsidRPr="007811E2" w:rsidRDefault="007811E2" w:rsidP="007811E2">
            <w:pPr>
              <w:spacing w:line="360" w:lineRule="auto"/>
              <w:jc w:val="both"/>
              <w:rPr>
                <w:rFonts w:ascii="Arial" w:hAnsi="Arial" w:cs="Arial"/>
                <w:b/>
              </w:rPr>
            </w:pPr>
            <w:r w:rsidRPr="007811E2">
              <w:rPr>
                <w:rFonts w:ascii="Arial" w:hAnsi="Arial" w:cs="Arial"/>
                <w:b/>
              </w:rPr>
              <w:t>6,90</w:t>
            </w:r>
          </w:p>
        </w:tc>
        <w:tc>
          <w:tcPr>
            <w:tcW w:w="1550" w:type="dxa"/>
            <w:noWrap/>
            <w:hideMark/>
          </w:tcPr>
          <w:p w14:paraId="2AE90868" w14:textId="77777777" w:rsidR="007811E2" w:rsidRPr="007811E2" w:rsidRDefault="007811E2" w:rsidP="007811E2">
            <w:pPr>
              <w:spacing w:line="360" w:lineRule="auto"/>
              <w:jc w:val="both"/>
              <w:rPr>
                <w:rFonts w:ascii="Arial" w:hAnsi="Arial" w:cs="Arial"/>
                <w:b/>
              </w:rPr>
            </w:pPr>
            <w:r w:rsidRPr="007811E2">
              <w:rPr>
                <w:rFonts w:ascii="Arial" w:hAnsi="Arial" w:cs="Arial"/>
                <w:b/>
              </w:rPr>
              <w:t>8,3</w:t>
            </w:r>
          </w:p>
        </w:tc>
        <w:tc>
          <w:tcPr>
            <w:tcW w:w="1642" w:type="dxa"/>
            <w:noWrap/>
            <w:hideMark/>
          </w:tcPr>
          <w:p w14:paraId="48F44975" w14:textId="77777777" w:rsidR="007811E2" w:rsidRPr="007811E2" w:rsidRDefault="007811E2" w:rsidP="007811E2">
            <w:pPr>
              <w:spacing w:line="360" w:lineRule="auto"/>
              <w:jc w:val="both"/>
              <w:rPr>
                <w:rFonts w:ascii="Arial" w:hAnsi="Arial" w:cs="Arial"/>
                <w:b/>
              </w:rPr>
            </w:pPr>
            <w:r w:rsidRPr="007811E2">
              <w:rPr>
                <w:rFonts w:ascii="Arial" w:hAnsi="Arial" w:cs="Arial"/>
                <w:b/>
              </w:rPr>
              <w:t>12,72</w:t>
            </w:r>
          </w:p>
        </w:tc>
      </w:tr>
      <w:tr w:rsidR="007811E2" w:rsidRPr="007811E2" w14:paraId="2E29E995" w14:textId="77777777" w:rsidTr="007811E2">
        <w:trPr>
          <w:trHeight w:val="300"/>
        </w:trPr>
        <w:tc>
          <w:tcPr>
            <w:tcW w:w="5816" w:type="dxa"/>
            <w:noWrap/>
            <w:hideMark/>
          </w:tcPr>
          <w:p w14:paraId="13028E62" w14:textId="77777777" w:rsidR="007811E2" w:rsidRPr="007811E2" w:rsidRDefault="007811E2" w:rsidP="007811E2">
            <w:pPr>
              <w:spacing w:line="360" w:lineRule="auto"/>
              <w:jc w:val="both"/>
              <w:rPr>
                <w:rFonts w:ascii="Arial" w:hAnsi="Arial" w:cs="Arial"/>
                <w:b/>
              </w:rPr>
            </w:pPr>
            <w:r w:rsidRPr="007811E2">
              <w:rPr>
                <w:rFonts w:ascii="Arial" w:hAnsi="Arial" w:cs="Arial"/>
                <w:b/>
              </w:rPr>
              <w:t>TFC</w:t>
            </w:r>
          </w:p>
        </w:tc>
        <w:tc>
          <w:tcPr>
            <w:tcW w:w="1313" w:type="dxa"/>
            <w:noWrap/>
            <w:hideMark/>
          </w:tcPr>
          <w:p w14:paraId="641CF362" w14:textId="77777777" w:rsidR="007811E2" w:rsidRPr="007811E2" w:rsidRDefault="007811E2" w:rsidP="007811E2">
            <w:pPr>
              <w:spacing w:line="360" w:lineRule="auto"/>
              <w:jc w:val="both"/>
              <w:rPr>
                <w:rFonts w:ascii="Arial" w:hAnsi="Arial" w:cs="Arial"/>
                <w:b/>
              </w:rPr>
            </w:pPr>
            <w:r w:rsidRPr="007811E2">
              <w:rPr>
                <w:rFonts w:ascii="Arial" w:hAnsi="Arial" w:cs="Arial"/>
                <w:b/>
              </w:rPr>
              <w:t>6477,08</w:t>
            </w:r>
          </w:p>
        </w:tc>
        <w:tc>
          <w:tcPr>
            <w:tcW w:w="1550" w:type="dxa"/>
            <w:noWrap/>
            <w:hideMark/>
          </w:tcPr>
          <w:p w14:paraId="45B1CFC4" w14:textId="77777777" w:rsidR="007811E2" w:rsidRPr="007811E2" w:rsidRDefault="007811E2" w:rsidP="007811E2">
            <w:pPr>
              <w:spacing w:line="360" w:lineRule="auto"/>
              <w:jc w:val="both"/>
              <w:rPr>
                <w:rFonts w:ascii="Arial" w:hAnsi="Arial" w:cs="Arial"/>
                <w:b/>
              </w:rPr>
            </w:pPr>
            <w:r w:rsidRPr="007811E2">
              <w:rPr>
                <w:rFonts w:ascii="Arial" w:hAnsi="Arial" w:cs="Arial"/>
                <w:b/>
              </w:rPr>
              <w:t>4066,67</w:t>
            </w:r>
          </w:p>
        </w:tc>
        <w:tc>
          <w:tcPr>
            <w:tcW w:w="1642" w:type="dxa"/>
            <w:noWrap/>
            <w:hideMark/>
          </w:tcPr>
          <w:p w14:paraId="517C71E3" w14:textId="77777777" w:rsidR="007811E2" w:rsidRPr="007811E2" w:rsidRDefault="007811E2" w:rsidP="007811E2">
            <w:pPr>
              <w:spacing w:line="360" w:lineRule="auto"/>
              <w:jc w:val="both"/>
              <w:rPr>
                <w:rFonts w:ascii="Arial" w:hAnsi="Arial" w:cs="Arial"/>
                <w:b/>
              </w:rPr>
            </w:pPr>
            <w:r w:rsidRPr="007811E2">
              <w:rPr>
                <w:rFonts w:ascii="Arial" w:hAnsi="Arial" w:cs="Arial"/>
                <w:b/>
              </w:rPr>
              <w:t>2931,11</w:t>
            </w:r>
          </w:p>
        </w:tc>
      </w:tr>
      <w:tr w:rsidR="007811E2" w:rsidRPr="007811E2" w14:paraId="1ECC115F" w14:textId="77777777" w:rsidTr="007811E2">
        <w:trPr>
          <w:trHeight w:val="312"/>
        </w:trPr>
        <w:tc>
          <w:tcPr>
            <w:tcW w:w="5816" w:type="dxa"/>
            <w:noWrap/>
            <w:hideMark/>
          </w:tcPr>
          <w:p w14:paraId="18F2C3FC" w14:textId="77777777" w:rsidR="007811E2" w:rsidRPr="007811E2" w:rsidRDefault="007811E2" w:rsidP="007811E2">
            <w:pPr>
              <w:spacing w:line="360" w:lineRule="auto"/>
              <w:jc w:val="both"/>
              <w:rPr>
                <w:rFonts w:ascii="Arial" w:hAnsi="Arial" w:cs="Arial"/>
                <w:b/>
              </w:rPr>
            </w:pPr>
          </w:p>
        </w:tc>
        <w:tc>
          <w:tcPr>
            <w:tcW w:w="1313" w:type="dxa"/>
            <w:noWrap/>
            <w:hideMark/>
          </w:tcPr>
          <w:p w14:paraId="34555FA2" w14:textId="77777777" w:rsidR="007811E2" w:rsidRPr="007811E2" w:rsidRDefault="007811E2" w:rsidP="007811E2">
            <w:pPr>
              <w:spacing w:line="360" w:lineRule="auto"/>
              <w:jc w:val="both"/>
              <w:rPr>
                <w:rFonts w:ascii="Arial" w:hAnsi="Arial" w:cs="Arial"/>
                <w:b/>
              </w:rPr>
            </w:pPr>
          </w:p>
        </w:tc>
        <w:tc>
          <w:tcPr>
            <w:tcW w:w="1550" w:type="dxa"/>
            <w:noWrap/>
            <w:hideMark/>
          </w:tcPr>
          <w:p w14:paraId="4A428F76" w14:textId="77777777" w:rsidR="007811E2" w:rsidRPr="007811E2" w:rsidRDefault="007811E2" w:rsidP="007811E2">
            <w:pPr>
              <w:spacing w:line="360" w:lineRule="auto"/>
              <w:jc w:val="both"/>
              <w:rPr>
                <w:rFonts w:ascii="Arial" w:hAnsi="Arial" w:cs="Arial"/>
                <w:b/>
              </w:rPr>
            </w:pPr>
          </w:p>
        </w:tc>
        <w:tc>
          <w:tcPr>
            <w:tcW w:w="1642" w:type="dxa"/>
            <w:noWrap/>
            <w:hideMark/>
          </w:tcPr>
          <w:p w14:paraId="768671E3" w14:textId="77777777" w:rsidR="007811E2" w:rsidRPr="007811E2" w:rsidRDefault="007811E2" w:rsidP="007811E2">
            <w:pPr>
              <w:spacing w:line="360" w:lineRule="auto"/>
              <w:jc w:val="both"/>
              <w:rPr>
                <w:rFonts w:ascii="Arial" w:hAnsi="Arial" w:cs="Arial"/>
                <w:b/>
              </w:rPr>
            </w:pPr>
          </w:p>
        </w:tc>
      </w:tr>
      <w:tr w:rsidR="007811E2" w:rsidRPr="007811E2" w14:paraId="0F868FEE" w14:textId="77777777" w:rsidTr="007811E2">
        <w:trPr>
          <w:trHeight w:val="288"/>
        </w:trPr>
        <w:tc>
          <w:tcPr>
            <w:tcW w:w="5816" w:type="dxa"/>
            <w:noWrap/>
            <w:hideMark/>
          </w:tcPr>
          <w:p w14:paraId="15C31F63" w14:textId="77777777" w:rsidR="007811E2" w:rsidRPr="007811E2" w:rsidRDefault="007811E2" w:rsidP="007811E2">
            <w:pPr>
              <w:spacing w:line="360" w:lineRule="auto"/>
              <w:jc w:val="both"/>
              <w:rPr>
                <w:rFonts w:ascii="Arial" w:hAnsi="Arial" w:cs="Arial"/>
                <w:b/>
              </w:rPr>
            </w:pPr>
            <w:r w:rsidRPr="007811E2">
              <w:rPr>
                <w:rFonts w:ascii="Arial" w:hAnsi="Arial" w:cs="Arial"/>
                <w:b/>
              </w:rPr>
              <w:t>SP per unit</w:t>
            </w:r>
          </w:p>
        </w:tc>
        <w:tc>
          <w:tcPr>
            <w:tcW w:w="1313" w:type="dxa"/>
            <w:noWrap/>
            <w:hideMark/>
          </w:tcPr>
          <w:p w14:paraId="7997E371" w14:textId="77777777" w:rsidR="007811E2" w:rsidRPr="007811E2" w:rsidRDefault="007811E2" w:rsidP="007811E2">
            <w:pPr>
              <w:spacing w:line="360" w:lineRule="auto"/>
              <w:jc w:val="both"/>
              <w:rPr>
                <w:rFonts w:ascii="Arial" w:hAnsi="Arial" w:cs="Arial"/>
                <w:b/>
              </w:rPr>
            </w:pPr>
            <w:r w:rsidRPr="007811E2">
              <w:rPr>
                <w:rFonts w:ascii="Arial" w:hAnsi="Arial" w:cs="Arial"/>
                <w:b/>
              </w:rPr>
              <w:t>60,00</w:t>
            </w:r>
          </w:p>
        </w:tc>
        <w:tc>
          <w:tcPr>
            <w:tcW w:w="1550" w:type="dxa"/>
            <w:noWrap/>
            <w:hideMark/>
          </w:tcPr>
          <w:p w14:paraId="52FD5505" w14:textId="77777777" w:rsidR="007811E2" w:rsidRPr="007811E2" w:rsidRDefault="007811E2" w:rsidP="007811E2">
            <w:pPr>
              <w:spacing w:line="360" w:lineRule="auto"/>
              <w:jc w:val="both"/>
              <w:rPr>
                <w:rFonts w:ascii="Arial" w:hAnsi="Arial" w:cs="Arial"/>
                <w:b/>
              </w:rPr>
            </w:pPr>
            <w:r w:rsidRPr="007811E2">
              <w:rPr>
                <w:rFonts w:ascii="Arial" w:hAnsi="Arial" w:cs="Arial"/>
                <w:b/>
              </w:rPr>
              <w:t>90,00</w:t>
            </w:r>
          </w:p>
        </w:tc>
        <w:tc>
          <w:tcPr>
            <w:tcW w:w="1642" w:type="dxa"/>
            <w:noWrap/>
            <w:hideMark/>
          </w:tcPr>
          <w:p w14:paraId="5BB37B1B" w14:textId="77777777" w:rsidR="007811E2" w:rsidRPr="007811E2" w:rsidRDefault="007811E2" w:rsidP="007811E2">
            <w:pPr>
              <w:spacing w:line="360" w:lineRule="auto"/>
              <w:jc w:val="both"/>
              <w:rPr>
                <w:rFonts w:ascii="Arial" w:hAnsi="Arial" w:cs="Arial"/>
                <w:b/>
              </w:rPr>
            </w:pPr>
            <w:r w:rsidRPr="007811E2">
              <w:rPr>
                <w:rFonts w:ascii="Arial" w:hAnsi="Arial" w:cs="Arial"/>
                <w:b/>
              </w:rPr>
              <w:t>120,00</w:t>
            </w:r>
          </w:p>
        </w:tc>
      </w:tr>
      <w:tr w:rsidR="007811E2" w:rsidRPr="007811E2" w14:paraId="6FC70393" w14:textId="77777777" w:rsidTr="007811E2">
        <w:trPr>
          <w:trHeight w:val="288"/>
        </w:trPr>
        <w:tc>
          <w:tcPr>
            <w:tcW w:w="5816" w:type="dxa"/>
            <w:noWrap/>
            <w:hideMark/>
          </w:tcPr>
          <w:p w14:paraId="384C5E20" w14:textId="77777777" w:rsidR="007811E2" w:rsidRPr="007811E2" w:rsidRDefault="007811E2" w:rsidP="007811E2">
            <w:pPr>
              <w:spacing w:line="360" w:lineRule="auto"/>
              <w:jc w:val="both"/>
              <w:rPr>
                <w:rFonts w:ascii="Arial" w:hAnsi="Arial" w:cs="Arial"/>
                <w:b/>
              </w:rPr>
            </w:pPr>
            <w:r w:rsidRPr="007811E2">
              <w:rPr>
                <w:rFonts w:ascii="Arial" w:hAnsi="Arial" w:cs="Arial"/>
                <w:b/>
              </w:rPr>
              <w:t>Raw mat / per unit</w:t>
            </w:r>
          </w:p>
        </w:tc>
        <w:tc>
          <w:tcPr>
            <w:tcW w:w="1313" w:type="dxa"/>
            <w:noWrap/>
            <w:hideMark/>
          </w:tcPr>
          <w:p w14:paraId="64C3C219" w14:textId="77777777" w:rsidR="007811E2" w:rsidRPr="007811E2" w:rsidRDefault="007811E2" w:rsidP="007811E2">
            <w:pPr>
              <w:spacing w:line="360" w:lineRule="auto"/>
              <w:jc w:val="both"/>
              <w:rPr>
                <w:rFonts w:ascii="Arial" w:hAnsi="Arial" w:cs="Arial"/>
                <w:b/>
              </w:rPr>
            </w:pPr>
            <w:r w:rsidRPr="007811E2">
              <w:rPr>
                <w:rFonts w:ascii="Arial" w:hAnsi="Arial" w:cs="Arial"/>
                <w:b/>
              </w:rPr>
              <w:t>27,529</w:t>
            </w:r>
          </w:p>
        </w:tc>
        <w:tc>
          <w:tcPr>
            <w:tcW w:w="1550" w:type="dxa"/>
            <w:noWrap/>
            <w:hideMark/>
          </w:tcPr>
          <w:p w14:paraId="44FA1611" w14:textId="77777777" w:rsidR="007811E2" w:rsidRPr="007811E2" w:rsidRDefault="007811E2" w:rsidP="007811E2">
            <w:pPr>
              <w:spacing w:line="360" w:lineRule="auto"/>
              <w:jc w:val="both"/>
              <w:rPr>
                <w:rFonts w:ascii="Arial" w:hAnsi="Arial" w:cs="Arial"/>
                <w:b/>
              </w:rPr>
            </w:pPr>
            <w:r w:rsidRPr="007811E2">
              <w:rPr>
                <w:rFonts w:ascii="Arial" w:hAnsi="Arial" w:cs="Arial"/>
                <w:b/>
              </w:rPr>
              <w:t>31,129</w:t>
            </w:r>
          </w:p>
        </w:tc>
        <w:tc>
          <w:tcPr>
            <w:tcW w:w="1642" w:type="dxa"/>
            <w:noWrap/>
            <w:hideMark/>
          </w:tcPr>
          <w:p w14:paraId="492D73F9" w14:textId="77777777" w:rsidR="007811E2" w:rsidRPr="007811E2" w:rsidRDefault="007811E2" w:rsidP="007811E2">
            <w:pPr>
              <w:spacing w:line="360" w:lineRule="auto"/>
              <w:jc w:val="both"/>
              <w:rPr>
                <w:rFonts w:ascii="Arial" w:hAnsi="Arial" w:cs="Arial"/>
                <w:b/>
              </w:rPr>
            </w:pPr>
            <w:r w:rsidRPr="007811E2">
              <w:rPr>
                <w:rFonts w:ascii="Arial" w:hAnsi="Arial" w:cs="Arial"/>
                <w:b/>
              </w:rPr>
              <w:t>24,079</w:t>
            </w:r>
          </w:p>
        </w:tc>
      </w:tr>
      <w:tr w:rsidR="007811E2" w:rsidRPr="007811E2" w14:paraId="47758DF1" w14:textId="77777777" w:rsidTr="007811E2">
        <w:trPr>
          <w:trHeight w:val="300"/>
        </w:trPr>
        <w:tc>
          <w:tcPr>
            <w:tcW w:w="5816" w:type="dxa"/>
            <w:noWrap/>
            <w:hideMark/>
          </w:tcPr>
          <w:p w14:paraId="40E122BA" w14:textId="77777777" w:rsidR="007811E2" w:rsidRPr="007811E2" w:rsidRDefault="007811E2" w:rsidP="007811E2">
            <w:pPr>
              <w:spacing w:line="360" w:lineRule="auto"/>
              <w:jc w:val="both"/>
              <w:rPr>
                <w:rFonts w:ascii="Arial" w:hAnsi="Arial" w:cs="Arial"/>
                <w:b/>
              </w:rPr>
            </w:pPr>
            <w:r w:rsidRPr="007811E2">
              <w:rPr>
                <w:rFonts w:ascii="Arial" w:hAnsi="Arial" w:cs="Arial"/>
                <w:b/>
              </w:rPr>
              <w:t>DL per unit</w:t>
            </w:r>
          </w:p>
        </w:tc>
        <w:tc>
          <w:tcPr>
            <w:tcW w:w="1313" w:type="dxa"/>
            <w:noWrap/>
            <w:hideMark/>
          </w:tcPr>
          <w:p w14:paraId="17FE0B05" w14:textId="77777777" w:rsidR="007811E2" w:rsidRPr="007811E2" w:rsidRDefault="007811E2" w:rsidP="007811E2">
            <w:pPr>
              <w:spacing w:line="360" w:lineRule="auto"/>
              <w:jc w:val="both"/>
              <w:rPr>
                <w:rFonts w:ascii="Arial" w:hAnsi="Arial" w:cs="Arial"/>
                <w:b/>
              </w:rPr>
            </w:pPr>
            <w:r w:rsidRPr="007811E2">
              <w:rPr>
                <w:rFonts w:ascii="Arial" w:hAnsi="Arial" w:cs="Arial"/>
                <w:b/>
              </w:rPr>
              <w:t>14,353</w:t>
            </w:r>
          </w:p>
        </w:tc>
        <w:tc>
          <w:tcPr>
            <w:tcW w:w="1550" w:type="dxa"/>
            <w:noWrap/>
            <w:hideMark/>
          </w:tcPr>
          <w:p w14:paraId="07F9834E" w14:textId="77777777" w:rsidR="007811E2" w:rsidRPr="007811E2" w:rsidRDefault="007811E2" w:rsidP="007811E2">
            <w:pPr>
              <w:spacing w:line="360" w:lineRule="auto"/>
              <w:jc w:val="both"/>
              <w:rPr>
                <w:rFonts w:ascii="Arial" w:hAnsi="Arial" w:cs="Arial"/>
                <w:b/>
              </w:rPr>
            </w:pPr>
            <w:r w:rsidRPr="007811E2">
              <w:rPr>
                <w:rFonts w:ascii="Arial" w:hAnsi="Arial" w:cs="Arial"/>
                <w:b/>
              </w:rPr>
              <w:t>23,31</w:t>
            </w:r>
          </w:p>
        </w:tc>
        <w:tc>
          <w:tcPr>
            <w:tcW w:w="1642" w:type="dxa"/>
            <w:noWrap/>
            <w:hideMark/>
          </w:tcPr>
          <w:p w14:paraId="0A2EFB91" w14:textId="77777777" w:rsidR="007811E2" w:rsidRPr="007811E2" w:rsidRDefault="007811E2" w:rsidP="007811E2">
            <w:pPr>
              <w:spacing w:line="360" w:lineRule="auto"/>
              <w:jc w:val="both"/>
              <w:rPr>
                <w:rFonts w:ascii="Arial" w:hAnsi="Arial" w:cs="Arial"/>
                <w:b/>
              </w:rPr>
            </w:pPr>
            <w:r w:rsidRPr="007811E2">
              <w:rPr>
                <w:rFonts w:ascii="Arial" w:hAnsi="Arial" w:cs="Arial"/>
                <w:b/>
              </w:rPr>
              <w:t>31,842</w:t>
            </w:r>
          </w:p>
        </w:tc>
      </w:tr>
      <w:tr w:rsidR="007811E2" w:rsidRPr="007811E2" w14:paraId="3312081B" w14:textId="77777777" w:rsidTr="007811E2">
        <w:trPr>
          <w:trHeight w:val="540"/>
        </w:trPr>
        <w:tc>
          <w:tcPr>
            <w:tcW w:w="5816" w:type="dxa"/>
            <w:noWrap/>
            <w:hideMark/>
          </w:tcPr>
          <w:p w14:paraId="03D32D19" w14:textId="77777777" w:rsidR="007811E2" w:rsidRPr="007811E2" w:rsidRDefault="007811E2" w:rsidP="007811E2">
            <w:pPr>
              <w:spacing w:line="360" w:lineRule="auto"/>
              <w:jc w:val="both"/>
              <w:rPr>
                <w:rFonts w:ascii="Arial" w:hAnsi="Arial" w:cs="Arial"/>
                <w:b/>
              </w:rPr>
            </w:pPr>
            <w:r w:rsidRPr="007811E2">
              <w:rPr>
                <w:rFonts w:ascii="Arial" w:hAnsi="Arial" w:cs="Arial"/>
                <w:b/>
              </w:rPr>
              <w:t>VC for SM VC</w:t>
            </w:r>
          </w:p>
        </w:tc>
        <w:tc>
          <w:tcPr>
            <w:tcW w:w="1313" w:type="dxa"/>
            <w:noWrap/>
            <w:hideMark/>
          </w:tcPr>
          <w:p w14:paraId="5775C3B0" w14:textId="77777777" w:rsidR="007811E2" w:rsidRPr="007811E2" w:rsidRDefault="007811E2" w:rsidP="007811E2">
            <w:pPr>
              <w:spacing w:line="360" w:lineRule="auto"/>
              <w:jc w:val="both"/>
              <w:rPr>
                <w:rFonts w:ascii="Arial" w:hAnsi="Arial" w:cs="Arial"/>
                <w:b/>
              </w:rPr>
            </w:pPr>
            <w:r w:rsidRPr="007811E2">
              <w:rPr>
                <w:rFonts w:ascii="Arial" w:hAnsi="Arial" w:cs="Arial"/>
                <w:b/>
              </w:rPr>
              <w:t>6,8958</w:t>
            </w:r>
          </w:p>
        </w:tc>
        <w:tc>
          <w:tcPr>
            <w:tcW w:w="1550" w:type="dxa"/>
            <w:noWrap/>
            <w:hideMark/>
          </w:tcPr>
          <w:p w14:paraId="5BE12C33" w14:textId="77777777" w:rsidR="007811E2" w:rsidRPr="007811E2" w:rsidRDefault="007811E2" w:rsidP="007811E2">
            <w:pPr>
              <w:spacing w:line="360" w:lineRule="auto"/>
              <w:jc w:val="both"/>
              <w:rPr>
                <w:rFonts w:ascii="Arial" w:hAnsi="Arial" w:cs="Arial"/>
                <w:b/>
              </w:rPr>
            </w:pPr>
            <w:r w:rsidRPr="007811E2">
              <w:rPr>
                <w:rFonts w:ascii="Arial" w:hAnsi="Arial" w:cs="Arial"/>
                <w:b/>
              </w:rPr>
              <w:t>8,33</w:t>
            </w:r>
          </w:p>
        </w:tc>
        <w:tc>
          <w:tcPr>
            <w:tcW w:w="1642" w:type="dxa"/>
            <w:noWrap/>
            <w:hideMark/>
          </w:tcPr>
          <w:p w14:paraId="686984A1" w14:textId="77777777" w:rsidR="007811E2" w:rsidRPr="007811E2" w:rsidRDefault="007811E2" w:rsidP="007811E2">
            <w:pPr>
              <w:spacing w:line="360" w:lineRule="auto"/>
              <w:jc w:val="both"/>
              <w:rPr>
                <w:rFonts w:ascii="Arial" w:hAnsi="Arial" w:cs="Arial"/>
                <w:b/>
              </w:rPr>
            </w:pPr>
            <w:r w:rsidRPr="007811E2">
              <w:rPr>
                <w:rFonts w:ascii="Arial" w:hAnsi="Arial" w:cs="Arial"/>
                <w:b/>
              </w:rPr>
              <w:t>12,72</w:t>
            </w:r>
          </w:p>
        </w:tc>
      </w:tr>
      <w:tr w:rsidR="007811E2" w:rsidRPr="007811E2" w14:paraId="6A7D3095" w14:textId="77777777" w:rsidTr="007811E2">
        <w:trPr>
          <w:trHeight w:val="288"/>
        </w:trPr>
        <w:tc>
          <w:tcPr>
            <w:tcW w:w="5816" w:type="dxa"/>
            <w:noWrap/>
            <w:hideMark/>
          </w:tcPr>
          <w:p w14:paraId="55CDB1B3" w14:textId="77777777" w:rsidR="007811E2" w:rsidRPr="007811E2" w:rsidRDefault="007811E2" w:rsidP="007811E2">
            <w:pPr>
              <w:spacing w:line="360" w:lineRule="auto"/>
              <w:jc w:val="both"/>
              <w:rPr>
                <w:rFonts w:ascii="Arial" w:hAnsi="Arial" w:cs="Arial"/>
                <w:b/>
              </w:rPr>
            </w:pPr>
            <w:r w:rsidRPr="007811E2">
              <w:rPr>
                <w:rFonts w:ascii="Arial" w:hAnsi="Arial" w:cs="Arial"/>
                <w:b/>
              </w:rPr>
              <w:t>Total VC</w:t>
            </w:r>
          </w:p>
        </w:tc>
        <w:tc>
          <w:tcPr>
            <w:tcW w:w="1313" w:type="dxa"/>
            <w:noWrap/>
            <w:hideMark/>
          </w:tcPr>
          <w:p w14:paraId="4F26FB37" w14:textId="77777777" w:rsidR="007811E2" w:rsidRPr="007811E2" w:rsidRDefault="007811E2" w:rsidP="007811E2">
            <w:pPr>
              <w:spacing w:line="360" w:lineRule="auto"/>
              <w:jc w:val="both"/>
              <w:rPr>
                <w:rFonts w:ascii="Arial" w:hAnsi="Arial" w:cs="Arial"/>
                <w:b/>
              </w:rPr>
            </w:pPr>
            <w:r w:rsidRPr="007811E2">
              <w:rPr>
                <w:rFonts w:ascii="Arial" w:hAnsi="Arial" w:cs="Arial"/>
                <w:b/>
              </w:rPr>
              <w:t>48,778</w:t>
            </w:r>
          </w:p>
        </w:tc>
        <w:tc>
          <w:tcPr>
            <w:tcW w:w="1550" w:type="dxa"/>
            <w:noWrap/>
            <w:hideMark/>
          </w:tcPr>
          <w:p w14:paraId="258048FF" w14:textId="77777777" w:rsidR="007811E2" w:rsidRPr="007811E2" w:rsidRDefault="007811E2" w:rsidP="007811E2">
            <w:pPr>
              <w:spacing w:line="360" w:lineRule="auto"/>
              <w:jc w:val="both"/>
              <w:rPr>
                <w:rFonts w:ascii="Arial" w:hAnsi="Arial" w:cs="Arial"/>
                <w:b/>
              </w:rPr>
            </w:pPr>
            <w:r w:rsidRPr="007811E2">
              <w:rPr>
                <w:rFonts w:ascii="Arial" w:hAnsi="Arial" w:cs="Arial"/>
                <w:b/>
              </w:rPr>
              <w:t>62,769</w:t>
            </w:r>
          </w:p>
        </w:tc>
        <w:tc>
          <w:tcPr>
            <w:tcW w:w="1642" w:type="dxa"/>
            <w:noWrap/>
            <w:hideMark/>
          </w:tcPr>
          <w:p w14:paraId="457D1436" w14:textId="77777777" w:rsidR="007811E2" w:rsidRPr="007811E2" w:rsidRDefault="007811E2" w:rsidP="007811E2">
            <w:pPr>
              <w:spacing w:line="360" w:lineRule="auto"/>
              <w:jc w:val="both"/>
              <w:rPr>
                <w:rFonts w:ascii="Arial" w:hAnsi="Arial" w:cs="Arial"/>
                <w:b/>
              </w:rPr>
            </w:pPr>
            <w:r w:rsidRPr="007811E2">
              <w:rPr>
                <w:rFonts w:ascii="Arial" w:hAnsi="Arial" w:cs="Arial"/>
                <w:b/>
              </w:rPr>
              <w:t>68,643</w:t>
            </w:r>
          </w:p>
        </w:tc>
      </w:tr>
      <w:tr w:rsidR="007811E2" w:rsidRPr="007811E2" w14:paraId="0F17618E" w14:textId="77777777" w:rsidTr="007811E2">
        <w:trPr>
          <w:trHeight w:val="288"/>
        </w:trPr>
        <w:tc>
          <w:tcPr>
            <w:tcW w:w="5816" w:type="dxa"/>
            <w:noWrap/>
            <w:hideMark/>
          </w:tcPr>
          <w:p w14:paraId="5FBDC395" w14:textId="77777777" w:rsidR="007811E2" w:rsidRPr="007811E2" w:rsidRDefault="007811E2" w:rsidP="007811E2">
            <w:pPr>
              <w:spacing w:line="360" w:lineRule="auto"/>
              <w:jc w:val="both"/>
              <w:rPr>
                <w:rFonts w:ascii="Arial" w:hAnsi="Arial" w:cs="Arial"/>
                <w:b/>
              </w:rPr>
            </w:pPr>
            <w:r w:rsidRPr="007811E2">
              <w:rPr>
                <w:rFonts w:ascii="Arial" w:hAnsi="Arial" w:cs="Arial"/>
                <w:b/>
              </w:rPr>
              <w:t>Contribution per unit</w:t>
            </w:r>
          </w:p>
        </w:tc>
        <w:tc>
          <w:tcPr>
            <w:tcW w:w="1313" w:type="dxa"/>
            <w:noWrap/>
            <w:hideMark/>
          </w:tcPr>
          <w:p w14:paraId="0E0503D9" w14:textId="77777777" w:rsidR="007811E2" w:rsidRPr="007811E2" w:rsidRDefault="007811E2" w:rsidP="007811E2">
            <w:pPr>
              <w:spacing w:line="360" w:lineRule="auto"/>
              <w:jc w:val="both"/>
              <w:rPr>
                <w:rFonts w:ascii="Arial" w:hAnsi="Arial" w:cs="Arial"/>
                <w:b/>
              </w:rPr>
            </w:pPr>
            <w:r w:rsidRPr="007811E2">
              <w:rPr>
                <w:rFonts w:ascii="Arial" w:hAnsi="Arial" w:cs="Arial"/>
                <w:b/>
              </w:rPr>
              <w:t>11,22</w:t>
            </w:r>
          </w:p>
        </w:tc>
        <w:tc>
          <w:tcPr>
            <w:tcW w:w="1550" w:type="dxa"/>
            <w:noWrap/>
            <w:hideMark/>
          </w:tcPr>
          <w:p w14:paraId="717151B4" w14:textId="77777777" w:rsidR="007811E2" w:rsidRPr="007811E2" w:rsidRDefault="007811E2" w:rsidP="007811E2">
            <w:pPr>
              <w:spacing w:line="360" w:lineRule="auto"/>
              <w:jc w:val="both"/>
              <w:rPr>
                <w:rFonts w:ascii="Arial" w:hAnsi="Arial" w:cs="Arial"/>
                <w:b/>
              </w:rPr>
            </w:pPr>
            <w:r w:rsidRPr="007811E2">
              <w:rPr>
                <w:rFonts w:ascii="Arial" w:hAnsi="Arial" w:cs="Arial"/>
                <w:b/>
              </w:rPr>
              <w:t>27,23</w:t>
            </w:r>
          </w:p>
        </w:tc>
        <w:tc>
          <w:tcPr>
            <w:tcW w:w="1642" w:type="dxa"/>
            <w:noWrap/>
            <w:hideMark/>
          </w:tcPr>
          <w:p w14:paraId="2358573C" w14:textId="77777777" w:rsidR="007811E2" w:rsidRPr="007811E2" w:rsidRDefault="007811E2" w:rsidP="007811E2">
            <w:pPr>
              <w:spacing w:line="360" w:lineRule="auto"/>
              <w:jc w:val="both"/>
              <w:rPr>
                <w:rFonts w:ascii="Arial" w:hAnsi="Arial" w:cs="Arial"/>
                <w:b/>
              </w:rPr>
            </w:pPr>
            <w:r w:rsidRPr="007811E2">
              <w:rPr>
                <w:rFonts w:ascii="Arial" w:hAnsi="Arial" w:cs="Arial"/>
                <w:b/>
              </w:rPr>
              <w:t>51,36</w:t>
            </w:r>
          </w:p>
        </w:tc>
      </w:tr>
      <w:tr w:rsidR="007811E2" w:rsidRPr="007811E2" w14:paraId="60F7333D" w14:textId="77777777" w:rsidTr="007811E2">
        <w:trPr>
          <w:trHeight w:val="552"/>
        </w:trPr>
        <w:tc>
          <w:tcPr>
            <w:tcW w:w="5816" w:type="dxa"/>
            <w:noWrap/>
            <w:hideMark/>
          </w:tcPr>
          <w:p w14:paraId="0F064660" w14:textId="77777777" w:rsidR="007811E2" w:rsidRPr="007811E2" w:rsidRDefault="007811E2" w:rsidP="007811E2">
            <w:pPr>
              <w:spacing w:line="360" w:lineRule="auto"/>
              <w:jc w:val="both"/>
              <w:rPr>
                <w:rFonts w:ascii="Arial" w:hAnsi="Arial" w:cs="Arial"/>
                <w:b/>
              </w:rPr>
            </w:pPr>
            <w:r w:rsidRPr="007811E2">
              <w:rPr>
                <w:rFonts w:ascii="Arial" w:hAnsi="Arial" w:cs="Arial"/>
                <w:b/>
              </w:rPr>
              <w:t>Special Strengthening Wire</w:t>
            </w:r>
          </w:p>
        </w:tc>
        <w:tc>
          <w:tcPr>
            <w:tcW w:w="1313" w:type="dxa"/>
            <w:noWrap/>
            <w:hideMark/>
          </w:tcPr>
          <w:p w14:paraId="7EC696C8" w14:textId="77777777" w:rsidR="007811E2" w:rsidRPr="007811E2" w:rsidRDefault="007811E2" w:rsidP="007811E2">
            <w:pPr>
              <w:spacing w:line="360" w:lineRule="auto"/>
              <w:jc w:val="both"/>
              <w:rPr>
                <w:rFonts w:ascii="Arial" w:hAnsi="Arial" w:cs="Arial"/>
                <w:b/>
              </w:rPr>
            </w:pPr>
            <w:r w:rsidRPr="007811E2">
              <w:rPr>
                <w:rFonts w:ascii="Arial" w:hAnsi="Arial" w:cs="Arial"/>
                <w:b/>
              </w:rPr>
              <w:t>4,00</w:t>
            </w:r>
          </w:p>
        </w:tc>
        <w:tc>
          <w:tcPr>
            <w:tcW w:w="1550" w:type="dxa"/>
            <w:noWrap/>
            <w:hideMark/>
          </w:tcPr>
          <w:p w14:paraId="2393628E" w14:textId="77777777" w:rsidR="007811E2" w:rsidRPr="007811E2" w:rsidRDefault="007811E2" w:rsidP="007811E2">
            <w:pPr>
              <w:spacing w:line="360" w:lineRule="auto"/>
              <w:jc w:val="both"/>
              <w:rPr>
                <w:rFonts w:ascii="Arial" w:hAnsi="Arial" w:cs="Arial"/>
                <w:b/>
              </w:rPr>
            </w:pPr>
            <w:r w:rsidRPr="007811E2">
              <w:rPr>
                <w:rFonts w:ascii="Arial" w:hAnsi="Arial" w:cs="Arial"/>
                <w:b/>
              </w:rPr>
              <w:t>6,00</w:t>
            </w:r>
          </w:p>
        </w:tc>
        <w:tc>
          <w:tcPr>
            <w:tcW w:w="1642" w:type="dxa"/>
            <w:noWrap/>
            <w:hideMark/>
          </w:tcPr>
          <w:p w14:paraId="6838AAA4" w14:textId="77777777" w:rsidR="007811E2" w:rsidRPr="007811E2" w:rsidRDefault="007811E2" w:rsidP="007811E2">
            <w:pPr>
              <w:spacing w:line="360" w:lineRule="auto"/>
              <w:jc w:val="both"/>
              <w:rPr>
                <w:rFonts w:ascii="Arial" w:hAnsi="Arial" w:cs="Arial"/>
                <w:b/>
              </w:rPr>
            </w:pPr>
            <w:r w:rsidRPr="007811E2">
              <w:rPr>
                <w:rFonts w:ascii="Arial" w:hAnsi="Arial" w:cs="Arial"/>
                <w:b/>
              </w:rPr>
              <w:t>12,00</w:t>
            </w:r>
          </w:p>
        </w:tc>
      </w:tr>
      <w:tr w:rsidR="007811E2" w:rsidRPr="007811E2" w14:paraId="7B1EC34A" w14:textId="77777777" w:rsidTr="007811E2">
        <w:trPr>
          <w:trHeight w:val="288"/>
        </w:trPr>
        <w:tc>
          <w:tcPr>
            <w:tcW w:w="5816" w:type="dxa"/>
            <w:noWrap/>
            <w:hideMark/>
          </w:tcPr>
          <w:p w14:paraId="067586F3" w14:textId="0CFF53A7" w:rsidR="007811E2" w:rsidRPr="007811E2" w:rsidRDefault="007811E2" w:rsidP="007811E2">
            <w:pPr>
              <w:spacing w:line="360" w:lineRule="auto"/>
              <w:jc w:val="both"/>
              <w:rPr>
                <w:rFonts w:ascii="Arial" w:hAnsi="Arial" w:cs="Arial"/>
                <w:b/>
              </w:rPr>
            </w:pPr>
            <w:r w:rsidRPr="007811E2">
              <w:rPr>
                <w:rFonts w:ascii="Arial" w:hAnsi="Arial" w:cs="Arial"/>
                <w:b/>
              </w:rPr>
              <w:t xml:space="preserve">Contribution per unit of </w:t>
            </w:r>
            <w:r>
              <w:rPr>
                <w:rFonts w:ascii="Arial" w:hAnsi="Arial" w:cs="Arial"/>
                <w:b/>
              </w:rPr>
              <w:t>scarce</w:t>
            </w:r>
          </w:p>
        </w:tc>
        <w:tc>
          <w:tcPr>
            <w:tcW w:w="1313" w:type="dxa"/>
            <w:noWrap/>
            <w:hideMark/>
          </w:tcPr>
          <w:p w14:paraId="65C6DF4F" w14:textId="77777777" w:rsidR="007811E2" w:rsidRPr="007811E2" w:rsidRDefault="007811E2" w:rsidP="007811E2">
            <w:pPr>
              <w:spacing w:line="360" w:lineRule="auto"/>
              <w:jc w:val="both"/>
              <w:rPr>
                <w:rFonts w:ascii="Arial" w:hAnsi="Arial" w:cs="Arial"/>
                <w:b/>
              </w:rPr>
            </w:pPr>
            <w:r w:rsidRPr="007811E2">
              <w:rPr>
                <w:rFonts w:ascii="Arial" w:hAnsi="Arial" w:cs="Arial"/>
                <w:b/>
              </w:rPr>
              <w:t>2,81</w:t>
            </w:r>
          </w:p>
        </w:tc>
        <w:tc>
          <w:tcPr>
            <w:tcW w:w="1550" w:type="dxa"/>
            <w:noWrap/>
            <w:hideMark/>
          </w:tcPr>
          <w:p w14:paraId="1971BB09" w14:textId="77777777" w:rsidR="007811E2" w:rsidRPr="007811E2" w:rsidRDefault="007811E2" w:rsidP="007811E2">
            <w:pPr>
              <w:spacing w:line="360" w:lineRule="auto"/>
              <w:jc w:val="both"/>
              <w:rPr>
                <w:rFonts w:ascii="Arial" w:hAnsi="Arial" w:cs="Arial"/>
                <w:b/>
              </w:rPr>
            </w:pPr>
            <w:r w:rsidRPr="007811E2">
              <w:rPr>
                <w:rFonts w:ascii="Arial" w:hAnsi="Arial" w:cs="Arial"/>
                <w:b/>
              </w:rPr>
              <w:t>4,54</w:t>
            </w:r>
          </w:p>
        </w:tc>
        <w:tc>
          <w:tcPr>
            <w:tcW w:w="1642" w:type="dxa"/>
            <w:noWrap/>
            <w:hideMark/>
          </w:tcPr>
          <w:p w14:paraId="3B20F9DF" w14:textId="77777777" w:rsidR="007811E2" w:rsidRPr="007811E2" w:rsidRDefault="007811E2" w:rsidP="007811E2">
            <w:pPr>
              <w:spacing w:line="360" w:lineRule="auto"/>
              <w:jc w:val="both"/>
              <w:rPr>
                <w:rFonts w:ascii="Arial" w:hAnsi="Arial" w:cs="Arial"/>
                <w:b/>
              </w:rPr>
            </w:pPr>
            <w:r w:rsidRPr="007811E2">
              <w:rPr>
                <w:rFonts w:ascii="Arial" w:hAnsi="Arial" w:cs="Arial"/>
                <w:b/>
              </w:rPr>
              <w:t>4,28</w:t>
            </w:r>
          </w:p>
        </w:tc>
      </w:tr>
      <w:tr w:rsidR="007811E2" w:rsidRPr="007811E2" w14:paraId="37CB0A0A" w14:textId="77777777" w:rsidTr="007811E2">
        <w:trPr>
          <w:trHeight w:val="288"/>
        </w:trPr>
        <w:tc>
          <w:tcPr>
            <w:tcW w:w="5816" w:type="dxa"/>
            <w:noWrap/>
            <w:hideMark/>
          </w:tcPr>
          <w:p w14:paraId="6636E192" w14:textId="77777777" w:rsidR="007811E2" w:rsidRPr="007811E2" w:rsidRDefault="007811E2" w:rsidP="007811E2">
            <w:pPr>
              <w:spacing w:line="360" w:lineRule="auto"/>
              <w:jc w:val="both"/>
              <w:rPr>
                <w:rFonts w:ascii="Arial" w:hAnsi="Arial" w:cs="Arial"/>
                <w:b/>
              </w:rPr>
            </w:pPr>
          </w:p>
        </w:tc>
        <w:tc>
          <w:tcPr>
            <w:tcW w:w="1313" w:type="dxa"/>
            <w:noWrap/>
            <w:hideMark/>
          </w:tcPr>
          <w:p w14:paraId="62788942" w14:textId="77777777" w:rsidR="007811E2" w:rsidRPr="007811E2" w:rsidRDefault="007811E2" w:rsidP="007811E2">
            <w:pPr>
              <w:spacing w:line="360" w:lineRule="auto"/>
              <w:jc w:val="both"/>
              <w:rPr>
                <w:rFonts w:ascii="Arial" w:hAnsi="Arial" w:cs="Arial"/>
                <w:b/>
              </w:rPr>
            </w:pPr>
          </w:p>
        </w:tc>
        <w:tc>
          <w:tcPr>
            <w:tcW w:w="1550" w:type="dxa"/>
            <w:noWrap/>
            <w:hideMark/>
          </w:tcPr>
          <w:p w14:paraId="4536A668" w14:textId="77777777" w:rsidR="007811E2" w:rsidRPr="007811E2" w:rsidRDefault="007811E2" w:rsidP="007811E2">
            <w:pPr>
              <w:spacing w:line="360" w:lineRule="auto"/>
              <w:jc w:val="both"/>
              <w:rPr>
                <w:rFonts w:ascii="Arial" w:hAnsi="Arial" w:cs="Arial"/>
                <w:b/>
              </w:rPr>
            </w:pPr>
          </w:p>
        </w:tc>
        <w:tc>
          <w:tcPr>
            <w:tcW w:w="1642" w:type="dxa"/>
            <w:noWrap/>
            <w:hideMark/>
          </w:tcPr>
          <w:p w14:paraId="5C9AC02B" w14:textId="77777777" w:rsidR="007811E2" w:rsidRPr="007811E2" w:rsidRDefault="007811E2" w:rsidP="007811E2">
            <w:pPr>
              <w:spacing w:line="360" w:lineRule="auto"/>
              <w:jc w:val="both"/>
              <w:rPr>
                <w:rFonts w:ascii="Arial" w:hAnsi="Arial" w:cs="Arial"/>
                <w:b/>
              </w:rPr>
            </w:pPr>
          </w:p>
        </w:tc>
      </w:tr>
      <w:tr w:rsidR="007811E2" w:rsidRPr="007811E2" w14:paraId="04CFBA53" w14:textId="77777777" w:rsidTr="007811E2">
        <w:trPr>
          <w:trHeight w:val="288"/>
        </w:trPr>
        <w:tc>
          <w:tcPr>
            <w:tcW w:w="5816" w:type="dxa"/>
            <w:noWrap/>
            <w:hideMark/>
          </w:tcPr>
          <w:p w14:paraId="034CE200" w14:textId="77777777" w:rsidR="007811E2" w:rsidRPr="007811E2" w:rsidRDefault="007811E2" w:rsidP="007811E2">
            <w:pPr>
              <w:spacing w:line="360" w:lineRule="auto"/>
              <w:jc w:val="both"/>
              <w:rPr>
                <w:rFonts w:ascii="Arial" w:hAnsi="Arial" w:cs="Arial"/>
                <w:b/>
              </w:rPr>
            </w:pPr>
            <w:r w:rsidRPr="007811E2">
              <w:rPr>
                <w:rFonts w:ascii="Arial" w:hAnsi="Arial" w:cs="Arial"/>
                <w:b/>
              </w:rPr>
              <w:t>Rank</w:t>
            </w:r>
          </w:p>
        </w:tc>
        <w:tc>
          <w:tcPr>
            <w:tcW w:w="1313" w:type="dxa"/>
            <w:noWrap/>
            <w:hideMark/>
          </w:tcPr>
          <w:p w14:paraId="3786CE9A" w14:textId="77777777" w:rsidR="007811E2" w:rsidRPr="007811E2" w:rsidRDefault="007811E2" w:rsidP="007811E2">
            <w:pPr>
              <w:spacing w:line="360" w:lineRule="auto"/>
              <w:jc w:val="both"/>
              <w:rPr>
                <w:rFonts w:ascii="Arial" w:hAnsi="Arial" w:cs="Arial"/>
                <w:b/>
              </w:rPr>
            </w:pPr>
            <w:r w:rsidRPr="007811E2">
              <w:rPr>
                <w:rFonts w:ascii="Arial" w:hAnsi="Arial" w:cs="Arial"/>
                <w:b/>
              </w:rPr>
              <w:t>3</w:t>
            </w:r>
          </w:p>
        </w:tc>
        <w:tc>
          <w:tcPr>
            <w:tcW w:w="1550" w:type="dxa"/>
            <w:noWrap/>
            <w:hideMark/>
          </w:tcPr>
          <w:p w14:paraId="49B0B10E" w14:textId="77777777" w:rsidR="007811E2" w:rsidRPr="007811E2" w:rsidRDefault="007811E2" w:rsidP="007811E2">
            <w:pPr>
              <w:spacing w:line="360" w:lineRule="auto"/>
              <w:jc w:val="both"/>
              <w:rPr>
                <w:rFonts w:ascii="Arial" w:hAnsi="Arial" w:cs="Arial"/>
                <w:b/>
              </w:rPr>
            </w:pPr>
            <w:r w:rsidRPr="007811E2">
              <w:rPr>
                <w:rFonts w:ascii="Arial" w:hAnsi="Arial" w:cs="Arial"/>
                <w:b/>
              </w:rPr>
              <w:t>1</w:t>
            </w:r>
          </w:p>
        </w:tc>
        <w:tc>
          <w:tcPr>
            <w:tcW w:w="1642" w:type="dxa"/>
            <w:noWrap/>
            <w:hideMark/>
          </w:tcPr>
          <w:p w14:paraId="1A853F07" w14:textId="77777777" w:rsidR="007811E2" w:rsidRPr="007811E2" w:rsidRDefault="007811E2" w:rsidP="007811E2">
            <w:pPr>
              <w:spacing w:line="360" w:lineRule="auto"/>
              <w:jc w:val="both"/>
              <w:rPr>
                <w:rFonts w:ascii="Arial" w:hAnsi="Arial" w:cs="Arial"/>
                <w:b/>
              </w:rPr>
            </w:pPr>
            <w:r w:rsidRPr="007811E2">
              <w:rPr>
                <w:rFonts w:ascii="Arial" w:hAnsi="Arial" w:cs="Arial"/>
                <w:b/>
              </w:rPr>
              <w:t>2</w:t>
            </w:r>
          </w:p>
        </w:tc>
      </w:tr>
    </w:tbl>
    <w:p w14:paraId="7251B226" w14:textId="77777777" w:rsidR="00B82CC4" w:rsidRPr="00817670" w:rsidRDefault="00B82CC4" w:rsidP="00817670">
      <w:pPr>
        <w:spacing w:line="360" w:lineRule="auto"/>
        <w:jc w:val="both"/>
        <w:rPr>
          <w:rFonts w:ascii="Arial" w:hAnsi="Arial" w:cs="Arial"/>
          <w:b/>
        </w:rPr>
      </w:pPr>
    </w:p>
    <w:p w14:paraId="432C47E4" w14:textId="77777777" w:rsidR="000A467A" w:rsidRPr="00817670" w:rsidRDefault="00AE699F" w:rsidP="00817670">
      <w:pPr>
        <w:spacing w:line="360" w:lineRule="auto"/>
        <w:jc w:val="both"/>
        <w:rPr>
          <w:rFonts w:ascii="Arial" w:hAnsi="Arial" w:cs="Arial"/>
          <w:b/>
        </w:rPr>
      </w:pPr>
      <w:r w:rsidRPr="00817670">
        <w:rPr>
          <w:rFonts w:ascii="Arial" w:hAnsi="Arial" w:cs="Arial"/>
          <w:b/>
        </w:rPr>
        <w:t>Production cost card</w:t>
      </w:r>
    </w:p>
    <w:tbl>
      <w:tblPr>
        <w:tblStyle w:val="a9"/>
        <w:tblW w:w="0" w:type="auto"/>
        <w:tblLook w:val="04A0" w:firstRow="1" w:lastRow="0" w:firstColumn="1" w:lastColumn="0" w:noHBand="0" w:noVBand="1"/>
      </w:tblPr>
      <w:tblGrid>
        <w:gridCol w:w="5241"/>
        <w:gridCol w:w="1200"/>
        <w:gridCol w:w="1413"/>
        <w:gridCol w:w="1496"/>
      </w:tblGrid>
      <w:tr w:rsidR="000B3003" w:rsidRPr="000B3003" w14:paraId="7FE47E12" w14:textId="77777777" w:rsidTr="000B3003">
        <w:trPr>
          <w:trHeight w:val="312"/>
        </w:trPr>
        <w:tc>
          <w:tcPr>
            <w:tcW w:w="10321" w:type="dxa"/>
            <w:gridSpan w:val="4"/>
            <w:noWrap/>
            <w:hideMark/>
          </w:tcPr>
          <w:p w14:paraId="26149D55" w14:textId="77777777" w:rsidR="000B3003" w:rsidRPr="000B3003" w:rsidRDefault="000B3003" w:rsidP="000B3003">
            <w:pPr>
              <w:spacing w:line="360" w:lineRule="auto"/>
              <w:jc w:val="both"/>
              <w:rPr>
                <w:rFonts w:ascii="Arial" w:hAnsi="Arial" w:cs="Arial"/>
                <w:b/>
                <w:bCs/>
              </w:rPr>
            </w:pPr>
            <w:r w:rsidRPr="000B3003">
              <w:rPr>
                <w:rFonts w:ascii="Arial" w:hAnsi="Arial" w:cs="Arial"/>
                <w:b/>
                <w:bCs/>
              </w:rPr>
              <w:t>Calculations</w:t>
            </w:r>
          </w:p>
        </w:tc>
      </w:tr>
      <w:tr w:rsidR="000B3003" w:rsidRPr="000B3003" w14:paraId="66965373" w14:textId="77777777" w:rsidTr="000B3003">
        <w:trPr>
          <w:trHeight w:val="324"/>
        </w:trPr>
        <w:tc>
          <w:tcPr>
            <w:tcW w:w="5816" w:type="dxa"/>
            <w:noWrap/>
            <w:hideMark/>
          </w:tcPr>
          <w:p w14:paraId="7BC58194" w14:textId="77777777" w:rsidR="000B3003" w:rsidRPr="000B3003" w:rsidRDefault="000B3003" w:rsidP="000B3003">
            <w:pPr>
              <w:spacing w:line="360" w:lineRule="auto"/>
              <w:jc w:val="both"/>
              <w:rPr>
                <w:rFonts w:ascii="Arial" w:hAnsi="Arial" w:cs="Arial"/>
                <w:b/>
                <w:bCs/>
              </w:rPr>
            </w:pPr>
          </w:p>
        </w:tc>
        <w:tc>
          <w:tcPr>
            <w:tcW w:w="1313" w:type="dxa"/>
            <w:noWrap/>
            <w:hideMark/>
          </w:tcPr>
          <w:p w14:paraId="63091382" w14:textId="77777777" w:rsidR="000B3003" w:rsidRPr="000B3003" w:rsidRDefault="000B3003" w:rsidP="000B3003">
            <w:pPr>
              <w:spacing w:line="360" w:lineRule="auto"/>
              <w:jc w:val="both"/>
              <w:rPr>
                <w:rFonts w:ascii="Arial" w:hAnsi="Arial" w:cs="Arial"/>
                <w:b/>
                <w:bCs/>
              </w:rPr>
            </w:pPr>
            <w:r w:rsidRPr="000B3003">
              <w:rPr>
                <w:rFonts w:ascii="Arial" w:hAnsi="Arial" w:cs="Arial"/>
                <w:b/>
                <w:bCs/>
              </w:rPr>
              <w:t>Budget</w:t>
            </w:r>
          </w:p>
        </w:tc>
        <w:tc>
          <w:tcPr>
            <w:tcW w:w="1550" w:type="dxa"/>
            <w:noWrap/>
            <w:hideMark/>
          </w:tcPr>
          <w:p w14:paraId="6E3E4F18" w14:textId="219DC90D" w:rsidR="000B3003" w:rsidRPr="000B3003" w:rsidRDefault="008974D3" w:rsidP="000B3003">
            <w:pPr>
              <w:spacing w:line="360" w:lineRule="auto"/>
              <w:jc w:val="both"/>
              <w:rPr>
                <w:rFonts w:ascii="Arial" w:hAnsi="Arial" w:cs="Arial"/>
                <w:b/>
                <w:bCs/>
              </w:rPr>
            </w:pPr>
            <w:r w:rsidRPr="000B3003">
              <w:rPr>
                <w:rFonts w:ascii="Arial" w:hAnsi="Arial" w:cs="Arial"/>
                <w:b/>
                <w:bCs/>
              </w:rPr>
              <w:t>Standard</w:t>
            </w:r>
          </w:p>
        </w:tc>
        <w:tc>
          <w:tcPr>
            <w:tcW w:w="1642" w:type="dxa"/>
            <w:noWrap/>
            <w:hideMark/>
          </w:tcPr>
          <w:p w14:paraId="676D48FF" w14:textId="77777777" w:rsidR="000B3003" w:rsidRPr="000B3003" w:rsidRDefault="000B3003" w:rsidP="000B3003">
            <w:pPr>
              <w:spacing w:line="360" w:lineRule="auto"/>
              <w:jc w:val="both"/>
              <w:rPr>
                <w:rFonts w:ascii="Arial" w:hAnsi="Arial" w:cs="Arial"/>
                <w:b/>
                <w:bCs/>
              </w:rPr>
            </w:pPr>
            <w:r w:rsidRPr="000B3003">
              <w:rPr>
                <w:rFonts w:ascii="Arial" w:hAnsi="Arial" w:cs="Arial"/>
                <w:b/>
                <w:bCs/>
              </w:rPr>
              <w:t>Premium</w:t>
            </w:r>
          </w:p>
        </w:tc>
      </w:tr>
      <w:tr w:rsidR="000B3003" w:rsidRPr="000B3003" w14:paraId="54A1EC45" w14:textId="77777777" w:rsidTr="000B3003">
        <w:trPr>
          <w:trHeight w:val="300"/>
        </w:trPr>
        <w:tc>
          <w:tcPr>
            <w:tcW w:w="5816" w:type="dxa"/>
            <w:noWrap/>
            <w:hideMark/>
          </w:tcPr>
          <w:p w14:paraId="300C4370" w14:textId="77777777" w:rsidR="000B3003" w:rsidRPr="000B3003" w:rsidRDefault="000B3003" w:rsidP="000B3003">
            <w:pPr>
              <w:spacing w:line="360" w:lineRule="auto"/>
              <w:jc w:val="both"/>
              <w:rPr>
                <w:rFonts w:ascii="Arial" w:hAnsi="Arial" w:cs="Arial"/>
              </w:rPr>
            </w:pPr>
            <w:r w:rsidRPr="000B3003">
              <w:rPr>
                <w:rFonts w:ascii="Arial" w:hAnsi="Arial" w:cs="Arial"/>
              </w:rPr>
              <w:t>SM VC/per unit</w:t>
            </w:r>
          </w:p>
        </w:tc>
        <w:tc>
          <w:tcPr>
            <w:tcW w:w="1313" w:type="dxa"/>
            <w:noWrap/>
            <w:hideMark/>
          </w:tcPr>
          <w:p w14:paraId="6183DF4D" w14:textId="77777777" w:rsidR="000B3003" w:rsidRPr="000B3003" w:rsidRDefault="000B3003" w:rsidP="000B3003">
            <w:pPr>
              <w:spacing w:line="360" w:lineRule="auto"/>
              <w:jc w:val="both"/>
              <w:rPr>
                <w:rFonts w:ascii="Arial" w:hAnsi="Arial" w:cs="Arial"/>
              </w:rPr>
            </w:pPr>
            <w:r w:rsidRPr="000B3003">
              <w:rPr>
                <w:rFonts w:ascii="Arial" w:hAnsi="Arial" w:cs="Arial"/>
              </w:rPr>
              <w:t>6,90</w:t>
            </w:r>
          </w:p>
        </w:tc>
        <w:tc>
          <w:tcPr>
            <w:tcW w:w="1550" w:type="dxa"/>
            <w:noWrap/>
            <w:hideMark/>
          </w:tcPr>
          <w:p w14:paraId="1B1A6EFB" w14:textId="77777777" w:rsidR="000B3003" w:rsidRPr="000B3003" w:rsidRDefault="000B3003" w:rsidP="000B3003">
            <w:pPr>
              <w:spacing w:line="360" w:lineRule="auto"/>
              <w:jc w:val="both"/>
              <w:rPr>
                <w:rFonts w:ascii="Arial" w:hAnsi="Arial" w:cs="Arial"/>
              </w:rPr>
            </w:pPr>
            <w:r w:rsidRPr="000B3003">
              <w:rPr>
                <w:rFonts w:ascii="Arial" w:hAnsi="Arial" w:cs="Arial"/>
              </w:rPr>
              <w:t>8,3</w:t>
            </w:r>
          </w:p>
        </w:tc>
        <w:tc>
          <w:tcPr>
            <w:tcW w:w="1642" w:type="dxa"/>
            <w:noWrap/>
            <w:hideMark/>
          </w:tcPr>
          <w:p w14:paraId="60205D23" w14:textId="77777777" w:rsidR="000B3003" w:rsidRPr="000B3003" w:rsidRDefault="000B3003" w:rsidP="000B3003">
            <w:pPr>
              <w:spacing w:line="360" w:lineRule="auto"/>
              <w:jc w:val="both"/>
              <w:rPr>
                <w:rFonts w:ascii="Arial" w:hAnsi="Arial" w:cs="Arial"/>
              </w:rPr>
            </w:pPr>
            <w:r w:rsidRPr="000B3003">
              <w:rPr>
                <w:rFonts w:ascii="Arial" w:hAnsi="Arial" w:cs="Arial"/>
              </w:rPr>
              <w:t>12,72</w:t>
            </w:r>
          </w:p>
        </w:tc>
      </w:tr>
      <w:tr w:rsidR="000B3003" w:rsidRPr="000B3003" w14:paraId="66844CF5" w14:textId="77777777" w:rsidTr="000B3003">
        <w:trPr>
          <w:trHeight w:val="300"/>
        </w:trPr>
        <w:tc>
          <w:tcPr>
            <w:tcW w:w="5816" w:type="dxa"/>
            <w:noWrap/>
            <w:hideMark/>
          </w:tcPr>
          <w:p w14:paraId="62F1E3C3" w14:textId="6F9CFB39" w:rsidR="000B3003" w:rsidRPr="000B3003" w:rsidRDefault="008974D3" w:rsidP="000B3003">
            <w:pPr>
              <w:spacing w:line="360" w:lineRule="auto"/>
              <w:jc w:val="both"/>
              <w:rPr>
                <w:rFonts w:ascii="Arial" w:hAnsi="Arial" w:cs="Arial"/>
              </w:rPr>
            </w:pPr>
            <w:r>
              <w:rPr>
                <w:rFonts w:ascii="Arial" w:hAnsi="Arial" w:cs="Arial"/>
              </w:rPr>
              <w:t>Total Fixed Cost</w:t>
            </w:r>
          </w:p>
        </w:tc>
        <w:tc>
          <w:tcPr>
            <w:tcW w:w="1313" w:type="dxa"/>
            <w:noWrap/>
            <w:hideMark/>
          </w:tcPr>
          <w:p w14:paraId="74BBA1BA" w14:textId="77777777" w:rsidR="000B3003" w:rsidRPr="000B3003" w:rsidRDefault="000B3003" w:rsidP="000B3003">
            <w:pPr>
              <w:spacing w:line="360" w:lineRule="auto"/>
              <w:jc w:val="both"/>
              <w:rPr>
                <w:rFonts w:ascii="Arial" w:hAnsi="Arial" w:cs="Arial"/>
              </w:rPr>
            </w:pPr>
            <w:r w:rsidRPr="000B3003">
              <w:rPr>
                <w:rFonts w:ascii="Arial" w:hAnsi="Arial" w:cs="Arial"/>
              </w:rPr>
              <w:t>6477,08</w:t>
            </w:r>
          </w:p>
        </w:tc>
        <w:tc>
          <w:tcPr>
            <w:tcW w:w="1550" w:type="dxa"/>
            <w:noWrap/>
            <w:hideMark/>
          </w:tcPr>
          <w:p w14:paraId="5D38605E" w14:textId="77777777" w:rsidR="000B3003" w:rsidRPr="000B3003" w:rsidRDefault="000B3003" w:rsidP="000B3003">
            <w:pPr>
              <w:spacing w:line="360" w:lineRule="auto"/>
              <w:jc w:val="both"/>
              <w:rPr>
                <w:rFonts w:ascii="Arial" w:hAnsi="Arial" w:cs="Arial"/>
              </w:rPr>
            </w:pPr>
            <w:r w:rsidRPr="000B3003">
              <w:rPr>
                <w:rFonts w:ascii="Arial" w:hAnsi="Arial" w:cs="Arial"/>
              </w:rPr>
              <w:t>4066,67</w:t>
            </w:r>
          </w:p>
        </w:tc>
        <w:tc>
          <w:tcPr>
            <w:tcW w:w="1642" w:type="dxa"/>
            <w:noWrap/>
            <w:hideMark/>
          </w:tcPr>
          <w:p w14:paraId="56D5E378" w14:textId="77777777" w:rsidR="000B3003" w:rsidRPr="000B3003" w:rsidRDefault="000B3003" w:rsidP="000B3003">
            <w:pPr>
              <w:spacing w:line="360" w:lineRule="auto"/>
              <w:jc w:val="both"/>
              <w:rPr>
                <w:rFonts w:ascii="Arial" w:hAnsi="Arial" w:cs="Arial"/>
              </w:rPr>
            </w:pPr>
            <w:r w:rsidRPr="000B3003">
              <w:rPr>
                <w:rFonts w:ascii="Arial" w:hAnsi="Arial" w:cs="Arial"/>
              </w:rPr>
              <w:t>2931,11</w:t>
            </w:r>
          </w:p>
        </w:tc>
      </w:tr>
      <w:tr w:rsidR="000B3003" w:rsidRPr="000B3003" w14:paraId="0B361044" w14:textId="77777777" w:rsidTr="000B3003">
        <w:trPr>
          <w:trHeight w:val="312"/>
        </w:trPr>
        <w:tc>
          <w:tcPr>
            <w:tcW w:w="5816" w:type="dxa"/>
            <w:noWrap/>
            <w:hideMark/>
          </w:tcPr>
          <w:p w14:paraId="7C892F16" w14:textId="77777777" w:rsidR="000B3003" w:rsidRPr="000B3003" w:rsidRDefault="000B3003" w:rsidP="000B3003">
            <w:pPr>
              <w:spacing w:line="360" w:lineRule="auto"/>
              <w:jc w:val="both"/>
              <w:rPr>
                <w:rFonts w:ascii="Arial" w:hAnsi="Arial" w:cs="Arial"/>
              </w:rPr>
            </w:pPr>
          </w:p>
        </w:tc>
        <w:tc>
          <w:tcPr>
            <w:tcW w:w="1313" w:type="dxa"/>
            <w:noWrap/>
            <w:hideMark/>
          </w:tcPr>
          <w:p w14:paraId="35E06843" w14:textId="77777777" w:rsidR="000B3003" w:rsidRPr="000B3003" w:rsidRDefault="000B3003" w:rsidP="000B3003">
            <w:pPr>
              <w:spacing w:line="360" w:lineRule="auto"/>
              <w:jc w:val="both"/>
              <w:rPr>
                <w:rFonts w:ascii="Arial" w:hAnsi="Arial" w:cs="Arial"/>
              </w:rPr>
            </w:pPr>
          </w:p>
        </w:tc>
        <w:tc>
          <w:tcPr>
            <w:tcW w:w="1550" w:type="dxa"/>
            <w:noWrap/>
            <w:hideMark/>
          </w:tcPr>
          <w:p w14:paraId="7D0CA32F" w14:textId="77777777" w:rsidR="000B3003" w:rsidRPr="000B3003" w:rsidRDefault="000B3003" w:rsidP="000B3003">
            <w:pPr>
              <w:spacing w:line="360" w:lineRule="auto"/>
              <w:jc w:val="both"/>
              <w:rPr>
                <w:rFonts w:ascii="Arial" w:hAnsi="Arial" w:cs="Arial"/>
              </w:rPr>
            </w:pPr>
          </w:p>
        </w:tc>
        <w:tc>
          <w:tcPr>
            <w:tcW w:w="1642" w:type="dxa"/>
            <w:noWrap/>
            <w:hideMark/>
          </w:tcPr>
          <w:p w14:paraId="68DD41E6" w14:textId="77777777" w:rsidR="000B3003" w:rsidRPr="000B3003" w:rsidRDefault="000B3003" w:rsidP="000B3003">
            <w:pPr>
              <w:spacing w:line="360" w:lineRule="auto"/>
              <w:jc w:val="both"/>
              <w:rPr>
                <w:rFonts w:ascii="Arial" w:hAnsi="Arial" w:cs="Arial"/>
              </w:rPr>
            </w:pPr>
          </w:p>
        </w:tc>
      </w:tr>
      <w:tr w:rsidR="000B3003" w:rsidRPr="000B3003" w14:paraId="5B8FF638" w14:textId="77777777" w:rsidTr="000B3003">
        <w:trPr>
          <w:trHeight w:val="288"/>
        </w:trPr>
        <w:tc>
          <w:tcPr>
            <w:tcW w:w="5816" w:type="dxa"/>
            <w:noWrap/>
            <w:hideMark/>
          </w:tcPr>
          <w:p w14:paraId="341AAFE9" w14:textId="6144498B" w:rsidR="000B3003" w:rsidRPr="000B3003" w:rsidRDefault="008974D3" w:rsidP="000B3003">
            <w:pPr>
              <w:spacing w:line="360" w:lineRule="auto"/>
              <w:jc w:val="both"/>
              <w:rPr>
                <w:rFonts w:ascii="Arial" w:hAnsi="Arial" w:cs="Arial"/>
              </w:rPr>
            </w:pPr>
            <w:r>
              <w:rPr>
                <w:rFonts w:ascii="Arial" w:hAnsi="Arial" w:cs="Arial"/>
              </w:rPr>
              <w:t>Selling Price</w:t>
            </w:r>
            <w:r w:rsidR="000B3003" w:rsidRPr="000B3003">
              <w:rPr>
                <w:rFonts w:ascii="Arial" w:hAnsi="Arial" w:cs="Arial"/>
              </w:rPr>
              <w:t xml:space="preserve"> per unit</w:t>
            </w:r>
          </w:p>
        </w:tc>
        <w:tc>
          <w:tcPr>
            <w:tcW w:w="1313" w:type="dxa"/>
            <w:noWrap/>
            <w:hideMark/>
          </w:tcPr>
          <w:p w14:paraId="7EDB41C0" w14:textId="77777777" w:rsidR="000B3003" w:rsidRPr="000B3003" w:rsidRDefault="000B3003" w:rsidP="000B3003">
            <w:pPr>
              <w:spacing w:line="360" w:lineRule="auto"/>
              <w:jc w:val="both"/>
              <w:rPr>
                <w:rFonts w:ascii="Arial" w:hAnsi="Arial" w:cs="Arial"/>
              </w:rPr>
            </w:pPr>
            <w:r w:rsidRPr="000B3003">
              <w:rPr>
                <w:rFonts w:ascii="Arial" w:hAnsi="Arial" w:cs="Arial"/>
              </w:rPr>
              <w:t>60,00</w:t>
            </w:r>
          </w:p>
        </w:tc>
        <w:tc>
          <w:tcPr>
            <w:tcW w:w="1550" w:type="dxa"/>
            <w:noWrap/>
            <w:hideMark/>
          </w:tcPr>
          <w:p w14:paraId="3C766739" w14:textId="77777777" w:rsidR="000B3003" w:rsidRPr="000B3003" w:rsidRDefault="000B3003" w:rsidP="000B3003">
            <w:pPr>
              <w:spacing w:line="360" w:lineRule="auto"/>
              <w:jc w:val="both"/>
              <w:rPr>
                <w:rFonts w:ascii="Arial" w:hAnsi="Arial" w:cs="Arial"/>
              </w:rPr>
            </w:pPr>
            <w:r w:rsidRPr="000B3003">
              <w:rPr>
                <w:rFonts w:ascii="Arial" w:hAnsi="Arial" w:cs="Arial"/>
              </w:rPr>
              <w:t>90,00</w:t>
            </w:r>
          </w:p>
        </w:tc>
        <w:tc>
          <w:tcPr>
            <w:tcW w:w="1642" w:type="dxa"/>
            <w:noWrap/>
            <w:hideMark/>
          </w:tcPr>
          <w:p w14:paraId="2562D4F1" w14:textId="77777777" w:rsidR="000B3003" w:rsidRPr="000B3003" w:rsidRDefault="000B3003" w:rsidP="000B3003">
            <w:pPr>
              <w:spacing w:line="360" w:lineRule="auto"/>
              <w:jc w:val="both"/>
              <w:rPr>
                <w:rFonts w:ascii="Arial" w:hAnsi="Arial" w:cs="Arial"/>
              </w:rPr>
            </w:pPr>
            <w:r w:rsidRPr="000B3003">
              <w:rPr>
                <w:rFonts w:ascii="Arial" w:hAnsi="Arial" w:cs="Arial"/>
              </w:rPr>
              <w:t>120,00</w:t>
            </w:r>
          </w:p>
        </w:tc>
      </w:tr>
      <w:tr w:rsidR="000B3003" w:rsidRPr="000B3003" w14:paraId="1CAD180A" w14:textId="77777777" w:rsidTr="000B3003">
        <w:trPr>
          <w:trHeight w:val="288"/>
        </w:trPr>
        <w:tc>
          <w:tcPr>
            <w:tcW w:w="5816" w:type="dxa"/>
            <w:noWrap/>
            <w:hideMark/>
          </w:tcPr>
          <w:p w14:paraId="3CE5A5ED" w14:textId="77777777" w:rsidR="000B3003" w:rsidRPr="000B3003" w:rsidRDefault="000B3003" w:rsidP="000B3003">
            <w:pPr>
              <w:spacing w:line="360" w:lineRule="auto"/>
              <w:jc w:val="both"/>
              <w:rPr>
                <w:rFonts w:ascii="Arial" w:hAnsi="Arial" w:cs="Arial"/>
              </w:rPr>
            </w:pPr>
            <w:r w:rsidRPr="000B3003">
              <w:rPr>
                <w:rFonts w:ascii="Arial" w:hAnsi="Arial" w:cs="Arial"/>
              </w:rPr>
              <w:t>Raw mat / per unit</w:t>
            </w:r>
          </w:p>
        </w:tc>
        <w:tc>
          <w:tcPr>
            <w:tcW w:w="1313" w:type="dxa"/>
            <w:noWrap/>
            <w:hideMark/>
          </w:tcPr>
          <w:p w14:paraId="511B37EF" w14:textId="77777777" w:rsidR="000B3003" w:rsidRPr="000B3003" w:rsidRDefault="000B3003" w:rsidP="000B3003">
            <w:pPr>
              <w:spacing w:line="360" w:lineRule="auto"/>
              <w:jc w:val="both"/>
              <w:rPr>
                <w:rFonts w:ascii="Arial" w:hAnsi="Arial" w:cs="Arial"/>
              </w:rPr>
            </w:pPr>
            <w:r w:rsidRPr="000B3003">
              <w:rPr>
                <w:rFonts w:ascii="Arial" w:hAnsi="Arial" w:cs="Arial"/>
              </w:rPr>
              <w:t>27,529</w:t>
            </w:r>
          </w:p>
        </w:tc>
        <w:tc>
          <w:tcPr>
            <w:tcW w:w="1550" w:type="dxa"/>
            <w:noWrap/>
            <w:hideMark/>
          </w:tcPr>
          <w:p w14:paraId="1C3DA691" w14:textId="77777777" w:rsidR="000B3003" w:rsidRPr="000B3003" w:rsidRDefault="000B3003" w:rsidP="000B3003">
            <w:pPr>
              <w:spacing w:line="360" w:lineRule="auto"/>
              <w:jc w:val="both"/>
              <w:rPr>
                <w:rFonts w:ascii="Arial" w:hAnsi="Arial" w:cs="Arial"/>
              </w:rPr>
            </w:pPr>
            <w:r w:rsidRPr="000B3003">
              <w:rPr>
                <w:rFonts w:ascii="Arial" w:hAnsi="Arial" w:cs="Arial"/>
              </w:rPr>
              <w:t>31,129</w:t>
            </w:r>
          </w:p>
        </w:tc>
        <w:tc>
          <w:tcPr>
            <w:tcW w:w="1642" w:type="dxa"/>
            <w:noWrap/>
            <w:hideMark/>
          </w:tcPr>
          <w:p w14:paraId="042BBAE2" w14:textId="77777777" w:rsidR="000B3003" w:rsidRPr="000B3003" w:rsidRDefault="000B3003" w:rsidP="000B3003">
            <w:pPr>
              <w:spacing w:line="360" w:lineRule="auto"/>
              <w:jc w:val="both"/>
              <w:rPr>
                <w:rFonts w:ascii="Arial" w:hAnsi="Arial" w:cs="Arial"/>
              </w:rPr>
            </w:pPr>
            <w:r w:rsidRPr="000B3003">
              <w:rPr>
                <w:rFonts w:ascii="Arial" w:hAnsi="Arial" w:cs="Arial"/>
              </w:rPr>
              <w:t>24,079</w:t>
            </w:r>
          </w:p>
        </w:tc>
      </w:tr>
      <w:tr w:rsidR="000B3003" w:rsidRPr="000B3003" w14:paraId="44DA5581" w14:textId="77777777" w:rsidTr="000B3003">
        <w:trPr>
          <w:trHeight w:val="300"/>
        </w:trPr>
        <w:tc>
          <w:tcPr>
            <w:tcW w:w="5816" w:type="dxa"/>
            <w:noWrap/>
            <w:hideMark/>
          </w:tcPr>
          <w:p w14:paraId="37800A5B" w14:textId="77777777" w:rsidR="000B3003" w:rsidRPr="000B3003" w:rsidRDefault="000B3003" w:rsidP="000B3003">
            <w:pPr>
              <w:spacing w:line="360" w:lineRule="auto"/>
              <w:jc w:val="both"/>
              <w:rPr>
                <w:rFonts w:ascii="Arial" w:hAnsi="Arial" w:cs="Arial"/>
              </w:rPr>
            </w:pPr>
            <w:r w:rsidRPr="000B3003">
              <w:rPr>
                <w:rFonts w:ascii="Arial" w:hAnsi="Arial" w:cs="Arial"/>
              </w:rPr>
              <w:t>DL per unit</w:t>
            </w:r>
          </w:p>
        </w:tc>
        <w:tc>
          <w:tcPr>
            <w:tcW w:w="1313" w:type="dxa"/>
            <w:noWrap/>
            <w:hideMark/>
          </w:tcPr>
          <w:p w14:paraId="461A0CEA" w14:textId="77777777" w:rsidR="000B3003" w:rsidRPr="000B3003" w:rsidRDefault="000B3003" w:rsidP="000B3003">
            <w:pPr>
              <w:spacing w:line="360" w:lineRule="auto"/>
              <w:jc w:val="both"/>
              <w:rPr>
                <w:rFonts w:ascii="Arial" w:hAnsi="Arial" w:cs="Arial"/>
              </w:rPr>
            </w:pPr>
            <w:r w:rsidRPr="000B3003">
              <w:rPr>
                <w:rFonts w:ascii="Arial" w:hAnsi="Arial" w:cs="Arial"/>
              </w:rPr>
              <w:t>14,353</w:t>
            </w:r>
          </w:p>
        </w:tc>
        <w:tc>
          <w:tcPr>
            <w:tcW w:w="1550" w:type="dxa"/>
            <w:noWrap/>
            <w:hideMark/>
          </w:tcPr>
          <w:p w14:paraId="706E4E43" w14:textId="77777777" w:rsidR="000B3003" w:rsidRPr="000B3003" w:rsidRDefault="000B3003" w:rsidP="000B3003">
            <w:pPr>
              <w:spacing w:line="360" w:lineRule="auto"/>
              <w:jc w:val="both"/>
              <w:rPr>
                <w:rFonts w:ascii="Arial" w:hAnsi="Arial" w:cs="Arial"/>
              </w:rPr>
            </w:pPr>
            <w:r w:rsidRPr="000B3003">
              <w:rPr>
                <w:rFonts w:ascii="Arial" w:hAnsi="Arial" w:cs="Arial"/>
              </w:rPr>
              <w:t>23,31</w:t>
            </w:r>
          </w:p>
        </w:tc>
        <w:tc>
          <w:tcPr>
            <w:tcW w:w="1642" w:type="dxa"/>
            <w:noWrap/>
            <w:hideMark/>
          </w:tcPr>
          <w:p w14:paraId="52BD57B3" w14:textId="77777777" w:rsidR="000B3003" w:rsidRPr="000B3003" w:rsidRDefault="000B3003" w:rsidP="000B3003">
            <w:pPr>
              <w:spacing w:line="360" w:lineRule="auto"/>
              <w:jc w:val="both"/>
              <w:rPr>
                <w:rFonts w:ascii="Arial" w:hAnsi="Arial" w:cs="Arial"/>
              </w:rPr>
            </w:pPr>
            <w:r w:rsidRPr="000B3003">
              <w:rPr>
                <w:rFonts w:ascii="Arial" w:hAnsi="Arial" w:cs="Arial"/>
              </w:rPr>
              <w:t>31,842</w:t>
            </w:r>
          </w:p>
        </w:tc>
      </w:tr>
      <w:tr w:rsidR="000B3003" w:rsidRPr="000B3003" w14:paraId="17CF1681" w14:textId="77777777" w:rsidTr="000B3003">
        <w:trPr>
          <w:trHeight w:val="540"/>
        </w:trPr>
        <w:tc>
          <w:tcPr>
            <w:tcW w:w="5816" w:type="dxa"/>
            <w:noWrap/>
            <w:hideMark/>
          </w:tcPr>
          <w:p w14:paraId="070F09C9" w14:textId="77777777" w:rsidR="000B3003" w:rsidRPr="000B3003" w:rsidRDefault="000B3003" w:rsidP="000B3003">
            <w:pPr>
              <w:spacing w:line="360" w:lineRule="auto"/>
              <w:jc w:val="both"/>
              <w:rPr>
                <w:rFonts w:ascii="Arial" w:hAnsi="Arial" w:cs="Arial"/>
              </w:rPr>
            </w:pPr>
            <w:r w:rsidRPr="000B3003">
              <w:rPr>
                <w:rFonts w:ascii="Arial" w:hAnsi="Arial" w:cs="Arial"/>
              </w:rPr>
              <w:t>VC for SM VC</w:t>
            </w:r>
          </w:p>
        </w:tc>
        <w:tc>
          <w:tcPr>
            <w:tcW w:w="1313" w:type="dxa"/>
            <w:noWrap/>
            <w:hideMark/>
          </w:tcPr>
          <w:p w14:paraId="66F72847" w14:textId="77777777" w:rsidR="000B3003" w:rsidRPr="000B3003" w:rsidRDefault="000B3003" w:rsidP="000B3003">
            <w:pPr>
              <w:spacing w:line="360" w:lineRule="auto"/>
              <w:jc w:val="both"/>
              <w:rPr>
                <w:rFonts w:ascii="Arial" w:hAnsi="Arial" w:cs="Arial"/>
              </w:rPr>
            </w:pPr>
            <w:r w:rsidRPr="000B3003">
              <w:rPr>
                <w:rFonts w:ascii="Arial" w:hAnsi="Arial" w:cs="Arial"/>
              </w:rPr>
              <w:t>6,8958</w:t>
            </w:r>
          </w:p>
        </w:tc>
        <w:tc>
          <w:tcPr>
            <w:tcW w:w="1550" w:type="dxa"/>
            <w:noWrap/>
            <w:hideMark/>
          </w:tcPr>
          <w:p w14:paraId="32D117D7" w14:textId="77777777" w:rsidR="000B3003" w:rsidRPr="000B3003" w:rsidRDefault="000B3003" w:rsidP="000B3003">
            <w:pPr>
              <w:spacing w:line="360" w:lineRule="auto"/>
              <w:jc w:val="both"/>
              <w:rPr>
                <w:rFonts w:ascii="Arial" w:hAnsi="Arial" w:cs="Arial"/>
              </w:rPr>
            </w:pPr>
            <w:r w:rsidRPr="000B3003">
              <w:rPr>
                <w:rFonts w:ascii="Arial" w:hAnsi="Arial" w:cs="Arial"/>
              </w:rPr>
              <w:t>8,33</w:t>
            </w:r>
          </w:p>
        </w:tc>
        <w:tc>
          <w:tcPr>
            <w:tcW w:w="1642" w:type="dxa"/>
            <w:noWrap/>
            <w:hideMark/>
          </w:tcPr>
          <w:p w14:paraId="1A8C6A1A" w14:textId="77777777" w:rsidR="000B3003" w:rsidRPr="000B3003" w:rsidRDefault="000B3003" w:rsidP="000B3003">
            <w:pPr>
              <w:spacing w:line="360" w:lineRule="auto"/>
              <w:jc w:val="both"/>
              <w:rPr>
                <w:rFonts w:ascii="Arial" w:hAnsi="Arial" w:cs="Arial"/>
              </w:rPr>
            </w:pPr>
            <w:r w:rsidRPr="000B3003">
              <w:rPr>
                <w:rFonts w:ascii="Arial" w:hAnsi="Arial" w:cs="Arial"/>
              </w:rPr>
              <w:t>12,72</w:t>
            </w:r>
          </w:p>
        </w:tc>
      </w:tr>
      <w:tr w:rsidR="000B3003" w:rsidRPr="000B3003" w14:paraId="654099CA" w14:textId="77777777" w:rsidTr="000B3003">
        <w:trPr>
          <w:trHeight w:val="288"/>
        </w:trPr>
        <w:tc>
          <w:tcPr>
            <w:tcW w:w="5816" w:type="dxa"/>
            <w:noWrap/>
            <w:hideMark/>
          </w:tcPr>
          <w:p w14:paraId="7E9F0908" w14:textId="1BC62D1B" w:rsidR="000B3003" w:rsidRPr="000B3003" w:rsidRDefault="000B3003" w:rsidP="000B3003">
            <w:pPr>
              <w:spacing w:line="360" w:lineRule="auto"/>
              <w:jc w:val="both"/>
              <w:rPr>
                <w:rFonts w:ascii="Arial" w:hAnsi="Arial" w:cs="Arial"/>
              </w:rPr>
            </w:pPr>
            <w:r w:rsidRPr="000B3003">
              <w:rPr>
                <w:rFonts w:ascii="Arial" w:hAnsi="Arial" w:cs="Arial"/>
              </w:rPr>
              <w:t xml:space="preserve">Total </w:t>
            </w:r>
            <w:r w:rsidR="008974D3">
              <w:rPr>
                <w:rFonts w:ascii="Arial" w:hAnsi="Arial" w:cs="Arial"/>
              </w:rPr>
              <w:t>Variable Cost</w:t>
            </w:r>
          </w:p>
        </w:tc>
        <w:tc>
          <w:tcPr>
            <w:tcW w:w="1313" w:type="dxa"/>
            <w:noWrap/>
            <w:hideMark/>
          </w:tcPr>
          <w:p w14:paraId="362A849F" w14:textId="77777777" w:rsidR="000B3003" w:rsidRPr="000B3003" w:rsidRDefault="000B3003" w:rsidP="000B3003">
            <w:pPr>
              <w:spacing w:line="360" w:lineRule="auto"/>
              <w:jc w:val="both"/>
              <w:rPr>
                <w:rFonts w:ascii="Arial" w:hAnsi="Arial" w:cs="Arial"/>
              </w:rPr>
            </w:pPr>
            <w:r w:rsidRPr="000B3003">
              <w:rPr>
                <w:rFonts w:ascii="Arial" w:hAnsi="Arial" w:cs="Arial"/>
              </w:rPr>
              <w:t>48,778</w:t>
            </w:r>
          </w:p>
        </w:tc>
        <w:tc>
          <w:tcPr>
            <w:tcW w:w="1550" w:type="dxa"/>
            <w:noWrap/>
            <w:hideMark/>
          </w:tcPr>
          <w:p w14:paraId="182EA666" w14:textId="77777777" w:rsidR="000B3003" w:rsidRPr="000B3003" w:rsidRDefault="000B3003" w:rsidP="000B3003">
            <w:pPr>
              <w:spacing w:line="360" w:lineRule="auto"/>
              <w:jc w:val="both"/>
              <w:rPr>
                <w:rFonts w:ascii="Arial" w:hAnsi="Arial" w:cs="Arial"/>
              </w:rPr>
            </w:pPr>
            <w:r w:rsidRPr="000B3003">
              <w:rPr>
                <w:rFonts w:ascii="Arial" w:hAnsi="Arial" w:cs="Arial"/>
              </w:rPr>
              <w:t>62,769</w:t>
            </w:r>
          </w:p>
        </w:tc>
        <w:tc>
          <w:tcPr>
            <w:tcW w:w="1642" w:type="dxa"/>
            <w:noWrap/>
            <w:hideMark/>
          </w:tcPr>
          <w:p w14:paraId="50B25A57" w14:textId="77777777" w:rsidR="000B3003" w:rsidRPr="000B3003" w:rsidRDefault="000B3003" w:rsidP="000B3003">
            <w:pPr>
              <w:spacing w:line="360" w:lineRule="auto"/>
              <w:jc w:val="both"/>
              <w:rPr>
                <w:rFonts w:ascii="Arial" w:hAnsi="Arial" w:cs="Arial"/>
              </w:rPr>
            </w:pPr>
            <w:r w:rsidRPr="000B3003">
              <w:rPr>
                <w:rFonts w:ascii="Arial" w:hAnsi="Arial" w:cs="Arial"/>
              </w:rPr>
              <w:t>68,643</w:t>
            </w:r>
          </w:p>
        </w:tc>
      </w:tr>
      <w:tr w:rsidR="000B3003" w:rsidRPr="000B3003" w14:paraId="62D39A02" w14:textId="77777777" w:rsidTr="000B3003">
        <w:trPr>
          <w:trHeight w:val="288"/>
        </w:trPr>
        <w:tc>
          <w:tcPr>
            <w:tcW w:w="5816" w:type="dxa"/>
            <w:noWrap/>
            <w:hideMark/>
          </w:tcPr>
          <w:p w14:paraId="7A58C095" w14:textId="77777777" w:rsidR="000B3003" w:rsidRPr="000B3003" w:rsidRDefault="000B3003" w:rsidP="000B3003">
            <w:pPr>
              <w:spacing w:line="360" w:lineRule="auto"/>
              <w:jc w:val="both"/>
              <w:rPr>
                <w:rFonts w:ascii="Arial" w:hAnsi="Arial" w:cs="Arial"/>
              </w:rPr>
            </w:pPr>
            <w:r w:rsidRPr="000B3003">
              <w:rPr>
                <w:rFonts w:ascii="Arial" w:hAnsi="Arial" w:cs="Arial"/>
              </w:rPr>
              <w:t>Contribution per unit</w:t>
            </w:r>
          </w:p>
        </w:tc>
        <w:tc>
          <w:tcPr>
            <w:tcW w:w="1313" w:type="dxa"/>
            <w:noWrap/>
            <w:hideMark/>
          </w:tcPr>
          <w:p w14:paraId="39E10B0A" w14:textId="77777777" w:rsidR="000B3003" w:rsidRPr="000B3003" w:rsidRDefault="000B3003" w:rsidP="000B3003">
            <w:pPr>
              <w:spacing w:line="360" w:lineRule="auto"/>
              <w:jc w:val="both"/>
              <w:rPr>
                <w:rFonts w:ascii="Arial" w:hAnsi="Arial" w:cs="Arial"/>
              </w:rPr>
            </w:pPr>
            <w:r w:rsidRPr="000B3003">
              <w:rPr>
                <w:rFonts w:ascii="Arial" w:hAnsi="Arial" w:cs="Arial"/>
              </w:rPr>
              <w:t>11,22</w:t>
            </w:r>
          </w:p>
        </w:tc>
        <w:tc>
          <w:tcPr>
            <w:tcW w:w="1550" w:type="dxa"/>
            <w:noWrap/>
            <w:hideMark/>
          </w:tcPr>
          <w:p w14:paraId="097162AA" w14:textId="77777777" w:rsidR="000B3003" w:rsidRPr="000B3003" w:rsidRDefault="000B3003" w:rsidP="000B3003">
            <w:pPr>
              <w:spacing w:line="360" w:lineRule="auto"/>
              <w:jc w:val="both"/>
              <w:rPr>
                <w:rFonts w:ascii="Arial" w:hAnsi="Arial" w:cs="Arial"/>
              </w:rPr>
            </w:pPr>
            <w:r w:rsidRPr="000B3003">
              <w:rPr>
                <w:rFonts w:ascii="Arial" w:hAnsi="Arial" w:cs="Arial"/>
              </w:rPr>
              <w:t>27,23</w:t>
            </w:r>
          </w:p>
        </w:tc>
        <w:tc>
          <w:tcPr>
            <w:tcW w:w="1642" w:type="dxa"/>
            <w:noWrap/>
            <w:hideMark/>
          </w:tcPr>
          <w:p w14:paraId="5DE2DA0A" w14:textId="77777777" w:rsidR="000B3003" w:rsidRPr="000B3003" w:rsidRDefault="000B3003" w:rsidP="000B3003">
            <w:pPr>
              <w:spacing w:line="360" w:lineRule="auto"/>
              <w:jc w:val="both"/>
              <w:rPr>
                <w:rFonts w:ascii="Arial" w:hAnsi="Arial" w:cs="Arial"/>
              </w:rPr>
            </w:pPr>
            <w:r w:rsidRPr="000B3003">
              <w:rPr>
                <w:rFonts w:ascii="Arial" w:hAnsi="Arial" w:cs="Arial"/>
              </w:rPr>
              <w:t>51,36</w:t>
            </w:r>
          </w:p>
        </w:tc>
      </w:tr>
      <w:tr w:rsidR="000B3003" w:rsidRPr="000B3003" w14:paraId="06A40DC5" w14:textId="77777777" w:rsidTr="000B3003">
        <w:trPr>
          <w:trHeight w:val="552"/>
        </w:trPr>
        <w:tc>
          <w:tcPr>
            <w:tcW w:w="5816" w:type="dxa"/>
            <w:noWrap/>
            <w:hideMark/>
          </w:tcPr>
          <w:p w14:paraId="6AC8198A" w14:textId="77777777" w:rsidR="000B3003" w:rsidRPr="000B3003" w:rsidRDefault="000B3003" w:rsidP="000B3003">
            <w:pPr>
              <w:spacing w:line="360" w:lineRule="auto"/>
              <w:jc w:val="both"/>
              <w:rPr>
                <w:rFonts w:ascii="Arial" w:hAnsi="Arial" w:cs="Arial"/>
              </w:rPr>
            </w:pPr>
            <w:r w:rsidRPr="000B3003">
              <w:rPr>
                <w:rFonts w:ascii="Arial" w:hAnsi="Arial" w:cs="Arial"/>
              </w:rPr>
              <w:lastRenderedPageBreak/>
              <w:t>Special Strengthening Wire</w:t>
            </w:r>
          </w:p>
        </w:tc>
        <w:tc>
          <w:tcPr>
            <w:tcW w:w="1313" w:type="dxa"/>
            <w:noWrap/>
            <w:hideMark/>
          </w:tcPr>
          <w:p w14:paraId="1988A2AB" w14:textId="77777777" w:rsidR="000B3003" w:rsidRPr="000B3003" w:rsidRDefault="000B3003" w:rsidP="000B3003">
            <w:pPr>
              <w:spacing w:line="360" w:lineRule="auto"/>
              <w:jc w:val="both"/>
              <w:rPr>
                <w:rFonts w:ascii="Arial" w:hAnsi="Arial" w:cs="Arial"/>
              </w:rPr>
            </w:pPr>
            <w:r w:rsidRPr="000B3003">
              <w:rPr>
                <w:rFonts w:ascii="Arial" w:hAnsi="Arial" w:cs="Arial"/>
              </w:rPr>
              <w:t>4,00</w:t>
            </w:r>
          </w:p>
        </w:tc>
        <w:tc>
          <w:tcPr>
            <w:tcW w:w="1550" w:type="dxa"/>
            <w:noWrap/>
            <w:hideMark/>
          </w:tcPr>
          <w:p w14:paraId="29D54460" w14:textId="77777777" w:rsidR="000B3003" w:rsidRPr="000B3003" w:rsidRDefault="000B3003" w:rsidP="000B3003">
            <w:pPr>
              <w:spacing w:line="360" w:lineRule="auto"/>
              <w:jc w:val="both"/>
              <w:rPr>
                <w:rFonts w:ascii="Arial" w:hAnsi="Arial" w:cs="Arial"/>
              </w:rPr>
            </w:pPr>
            <w:r w:rsidRPr="000B3003">
              <w:rPr>
                <w:rFonts w:ascii="Arial" w:hAnsi="Arial" w:cs="Arial"/>
              </w:rPr>
              <w:t>6,00</w:t>
            </w:r>
          </w:p>
        </w:tc>
        <w:tc>
          <w:tcPr>
            <w:tcW w:w="1642" w:type="dxa"/>
            <w:noWrap/>
            <w:hideMark/>
          </w:tcPr>
          <w:p w14:paraId="75ACF0F0" w14:textId="77777777" w:rsidR="000B3003" w:rsidRPr="000B3003" w:rsidRDefault="000B3003" w:rsidP="000B3003">
            <w:pPr>
              <w:spacing w:line="360" w:lineRule="auto"/>
              <w:jc w:val="both"/>
              <w:rPr>
                <w:rFonts w:ascii="Arial" w:hAnsi="Arial" w:cs="Arial"/>
              </w:rPr>
            </w:pPr>
            <w:r w:rsidRPr="000B3003">
              <w:rPr>
                <w:rFonts w:ascii="Arial" w:hAnsi="Arial" w:cs="Arial"/>
              </w:rPr>
              <w:t>12,00</w:t>
            </w:r>
          </w:p>
        </w:tc>
      </w:tr>
      <w:tr w:rsidR="000B3003" w:rsidRPr="000B3003" w14:paraId="083D51F4" w14:textId="77777777" w:rsidTr="000B3003">
        <w:trPr>
          <w:trHeight w:val="288"/>
        </w:trPr>
        <w:tc>
          <w:tcPr>
            <w:tcW w:w="5816" w:type="dxa"/>
            <w:noWrap/>
            <w:hideMark/>
          </w:tcPr>
          <w:p w14:paraId="5EB0E54E" w14:textId="330B2AFF" w:rsidR="000B3003" w:rsidRPr="000B3003" w:rsidRDefault="000B3003" w:rsidP="000B3003">
            <w:pPr>
              <w:spacing w:line="360" w:lineRule="auto"/>
              <w:jc w:val="both"/>
              <w:rPr>
                <w:rFonts w:ascii="Arial" w:hAnsi="Arial" w:cs="Arial"/>
              </w:rPr>
            </w:pPr>
            <w:r w:rsidRPr="000B3003">
              <w:rPr>
                <w:rFonts w:ascii="Arial" w:hAnsi="Arial" w:cs="Arial"/>
              </w:rPr>
              <w:t xml:space="preserve">Contribution per unit of </w:t>
            </w:r>
            <w:r w:rsidR="008974D3">
              <w:rPr>
                <w:rFonts w:ascii="Arial" w:hAnsi="Arial" w:cs="Arial"/>
              </w:rPr>
              <w:t>scarce</w:t>
            </w:r>
          </w:p>
        </w:tc>
        <w:tc>
          <w:tcPr>
            <w:tcW w:w="1313" w:type="dxa"/>
            <w:noWrap/>
            <w:hideMark/>
          </w:tcPr>
          <w:p w14:paraId="4359B7A7" w14:textId="77777777" w:rsidR="000B3003" w:rsidRPr="000B3003" w:rsidRDefault="000B3003" w:rsidP="000B3003">
            <w:pPr>
              <w:spacing w:line="360" w:lineRule="auto"/>
              <w:jc w:val="both"/>
              <w:rPr>
                <w:rFonts w:ascii="Arial" w:hAnsi="Arial" w:cs="Arial"/>
              </w:rPr>
            </w:pPr>
            <w:r w:rsidRPr="000B3003">
              <w:rPr>
                <w:rFonts w:ascii="Arial" w:hAnsi="Arial" w:cs="Arial"/>
              </w:rPr>
              <w:t>2,81</w:t>
            </w:r>
          </w:p>
        </w:tc>
        <w:tc>
          <w:tcPr>
            <w:tcW w:w="1550" w:type="dxa"/>
            <w:noWrap/>
            <w:hideMark/>
          </w:tcPr>
          <w:p w14:paraId="63E76519" w14:textId="77777777" w:rsidR="000B3003" w:rsidRPr="000B3003" w:rsidRDefault="000B3003" w:rsidP="000B3003">
            <w:pPr>
              <w:spacing w:line="360" w:lineRule="auto"/>
              <w:jc w:val="both"/>
              <w:rPr>
                <w:rFonts w:ascii="Arial" w:hAnsi="Arial" w:cs="Arial"/>
              </w:rPr>
            </w:pPr>
            <w:r w:rsidRPr="000B3003">
              <w:rPr>
                <w:rFonts w:ascii="Arial" w:hAnsi="Arial" w:cs="Arial"/>
              </w:rPr>
              <w:t>4,54</w:t>
            </w:r>
          </w:p>
        </w:tc>
        <w:tc>
          <w:tcPr>
            <w:tcW w:w="1642" w:type="dxa"/>
            <w:noWrap/>
            <w:hideMark/>
          </w:tcPr>
          <w:p w14:paraId="3F1E4B58" w14:textId="77777777" w:rsidR="000B3003" w:rsidRPr="000B3003" w:rsidRDefault="000B3003" w:rsidP="000B3003">
            <w:pPr>
              <w:spacing w:line="360" w:lineRule="auto"/>
              <w:jc w:val="both"/>
              <w:rPr>
                <w:rFonts w:ascii="Arial" w:hAnsi="Arial" w:cs="Arial"/>
              </w:rPr>
            </w:pPr>
            <w:r w:rsidRPr="000B3003">
              <w:rPr>
                <w:rFonts w:ascii="Arial" w:hAnsi="Arial" w:cs="Arial"/>
              </w:rPr>
              <w:t>4,28</w:t>
            </w:r>
          </w:p>
        </w:tc>
      </w:tr>
      <w:tr w:rsidR="000B3003" w:rsidRPr="000B3003" w14:paraId="0C0402F9" w14:textId="77777777" w:rsidTr="000B3003">
        <w:trPr>
          <w:trHeight w:val="288"/>
        </w:trPr>
        <w:tc>
          <w:tcPr>
            <w:tcW w:w="5816" w:type="dxa"/>
            <w:noWrap/>
            <w:hideMark/>
          </w:tcPr>
          <w:p w14:paraId="337DAF18" w14:textId="77777777" w:rsidR="000B3003" w:rsidRPr="000B3003" w:rsidRDefault="000B3003" w:rsidP="000B3003">
            <w:pPr>
              <w:spacing w:line="360" w:lineRule="auto"/>
              <w:jc w:val="both"/>
              <w:rPr>
                <w:rFonts w:ascii="Arial" w:hAnsi="Arial" w:cs="Arial"/>
              </w:rPr>
            </w:pPr>
          </w:p>
        </w:tc>
        <w:tc>
          <w:tcPr>
            <w:tcW w:w="1313" w:type="dxa"/>
            <w:noWrap/>
            <w:hideMark/>
          </w:tcPr>
          <w:p w14:paraId="77B3010F" w14:textId="77777777" w:rsidR="000B3003" w:rsidRPr="000B3003" w:rsidRDefault="000B3003" w:rsidP="000B3003">
            <w:pPr>
              <w:spacing w:line="360" w:lineRule="auto"/>
              <w:jc w:val="both"/>
              <w:rPr>
                <w:rFonts w:ascii="Arial" w:hAnsi="Arial" w:cs="Arial"/>
              </w:rPr>
            </w:pPr>
          </w:p>
        </w:tc>
        <w:tc>
          <w:tcPr>
            <w:tcW w:w="1550" w:type="dxa"/>
            <w:noWrap/>
            <w:hideMark/>
          </w:tcPr>
          <w:p w14:paraId="293C9862" w14:textId="77777777" w:rsidR="000B3003" w:rsidRPr="000B3003" w:rsidRDefault="000B3003" w:rsidP="000B3003">
            <w:pPr>
              <w:spacing w:line="360" w:lineRule="auto"/>
              <w:jc w:val="both"/>
              <w:rPr>
                <w:rFonts w:ascii="Arial" w:hAnsi="Arial" w:cs="Arial"/>
              </w:rPr>
            </w:pPr>
          </w:p>
        </w:tc>
        <w:tc>
          <w:tcPr>
            <w:tcW w:w="1642" w:type="dxa"/>
            <w:noWrap/>
            <w:hideMark/>
          </w:tcPr>
          <w:p w14:paraId="14AEABDD" w14:textId="77777777" w:rsidR="000B3003" w:rsidRPr="000B3003" w:rsidRDefault="000B3003" w:rsidP="000B3003">
            <w:pPr>
              <w:spacing w:line="360" w:lineRule="auto"/>
              <w:jc w:val="both"/>
              <w:rPr>
                <w:rFonts w:ascii="Arial" w:hAnsi="Arial" w:cs="Arial"/>
              </w:rPr>
            </w:pPr>
          </w:p>
        </w:tc>
      </w:tr>
      <w:tr w:rsidR="000B3003" w:rsidRPr="000B3003" w14:paraId="426C8FCC" w14:textId="77777777" w:rsidTr="000B3003">
        <w:trPr>
          <w:trHeight w:val="288"/>
        </w:trPr>
        <w:tc>
          <w:tcPr>
            <w:tcW w:w="5816" w:type="dxa"/>
            <w:noWrap/>
            <w:hideMark/>
          </w:tcPr>
          <w:p w14:paraId="10F2BB17" w14:textId="77777777" w:rsidR="000B3003" w:rsidRPr="000B3003" w:rsidRDefault="000B3003" w:rsidP="000B3003">
            <w:pPr>
              <w:spacing w:line="360" w:lineRule="auto"/>
              <w:jc w:val="both"/>
              <w:rPr>
                <w:rFonts w:ascii="Arial" w:hAnsi="Arial" w:cs="Arial"/>
              </w:rPr>
            </w:pPr>
            <w:r w:rsidRPr="000B3003">
              <w:rPr>
                <w:rFonts w:ascii="Arial" w:hAnsi="Arial" w:cs="Arial"/>
              </w:rPr>
              <w:t>Rank</w:t>
            </w:r>
          </w:p>
        </w:tc>
        <w:tc>
          <w:tcPr>
            <w:tcW w:w="1313" w:type="dxa"/>
            <w:noWrap/>
            <w:hideMark/>
          </w:tcPr>
          <w:p w14:paraId="4B001069" w14:textId="77777777" w:rsidR="000B3003" w:rsidRPr="000B3003" w:rsidRDefault="000B3003" w:rsidP="000B3003">
            <w:pPr>
              <w:spacing w:line="360" w:lineRule="auto"/>
              <w:jc w:val="both"/>
              <w:rPr>
                <w:rFonts w:ascii="Arial" w:hAnsi="Arial" w:cs="Arial"/>
              </w:rPr>
            </w:pPr>
            <w:r w:rsidRPr="000B3003">
              <w:rPr>
                <w:rFonts w:ascii="Arial" w:hAnsi="Arial" w:cs="Arial"/>
              </w:rPr>
              <w:t>3</w:t>
            </w:r>
          </w:p>
        </w:tc>
        <w:tc>
          <w:tcPr>
            <w:tcW w:w="1550" w:type="dxa"/>
            <w:noWrap/>
            <w:hideMark/>
          </w:tcPr>
          <w:p w14:paraId="5C8268AE" w14:textId="77777777" w:rsidR="000B3003" w:rsidRPr="000B3003" w:rsidRDefault="000B3003" w:rsidP="000B3003">
            <w:pPr>
              <w:spacing w:line="360" w:lineRule="auto"/>
              <w:jc w:val="both"/>
              <w:rPr>
                <w:rFonts w:ascii="Arial" w:hAnsi="Arial" w:cs="Arial"/>
              </w:rPr>
            </w:pPr>
            <w:r w:rsidRPr="000B3003">
              <w:rPr>
                <w:rFonts w:ascii="Arial" w:hAnsi="Arial" w:cs="Arial"/>
              </w:rPr>
              <w:t>1</w:t>
            </w:r>
          </w:p>
        </w:tc>
        <w:tc>
          <w:tcPr>
            <w:tcW w:w="1642" w:type="dxa"/>
            <w:noWrap/>
            <w:hideMark/>
          </w:tcPr>
          <w:p w14:paraId="11F6C191" w14:textId="77777777" w:rsidR="000B3003" w:rsidRPr="000B3003" w:rsidRDefault="000B3003" w:rsidP="000B3003">
            <w:pPr>
              <w:spacing w:line="360" w:lineRule="auto"/>
              <w:jc w:val="both"/>
              <w:rPr>
                <w:rFonts w:ascii="Arial" w:hAnsi="Arial" w:cs="Arial"/>
              </w:rPr>
            </w:pPr>
            <w:r w:rsidRPr="000B3003">
              <w:rPr>
                <w:rFonts w:ascii="Arial" w:hAnsi="Arial" w:cs="Arial"/>
              </w:rPr>
              <w:t>2</w:t>
            </w:r>
          </w:p>
        </w:tc>
      </w:tr>
    </w:tbl>
    <w:p w14:paraId="6669606F" w14:textId="77777777" w:rsidR="000A467A" w:rsidRPr="00817670" w:rsidRDefault="000A467A" w:rsidP="00817670">
      <w:pPr>
        <w:spacing w:line="360" w:lineRule="auto"/>
        <w:jc w:val="both"/>
        <w:rPr>
          <w:rFonts w:ascii="Arial" w:hAnsi="Arial" w:cs="Arial"/>
        </w:rPr>
      </w:pPr>
    </w:p>
    <w:p w14:paraId="73A5788F" w14:textId="77777777" w:rsidR="00CB2E83" w:rsidRPr="00817670" w:rsidRDefault="00AE699F" w:rsidP="00817670">
      <w:pPr>
        <w:spacing w:line="360" w:lineRule="auto"/>
        <w:jc w:val="both"/>
        <w:rPr>
          <w:rFonts w:ascii="Arial" w:hAnsi="Arial" w:cs="Arial"/>
        </w:rPr>
      </w:pPr>
      <w:r w:rsidRPr="00817670">
        <w:rPr>
          <w:rFonts w:ascii="Arial" w:hAnsi="Arial" w:cs="Arial"/>
        </w:rPr>
        <w:t xml:space="preserve">Production cost cards for three types of </w:t>
      </w:r>
      <w:proofErr w:type="spellStart"/>
      <w:r w:rsidRPr="00817670">
        <w:rPr>
          <w:rFonts w:ascii="Arial" w:hAnsi="Arial" w:cs="Arial"/>
        </w:rPr>
        <w:t>Tyres</w:t>
      </w:r>
      <w:proofErr w:type="spellEnd"/>
      <w:r w:rsidRPr="00817670">
        <w:rPr>
          <w:rFonts w:ascii="Arial" w:hAnsi="Arial" w:cs="Arial"/>
        </w:rPr>
        <w:t xml:space="preserve"> are prepared. From this card, STG will get production support.</w:t>
      </w:r>
    </w:p>
    <w:p w14:paraId="2E0EF7EB" w14:textId="77777777" w:rsidR="000A467A" w:rsidRPr="00817670" w:rsidRDefault="00AE699F" w:rsidP="00817670">
      <w:pPr>
        <w:spacing w:line="360" w:lineRule="auto"/>
        <w:jc w:val="both"/>
        <w:rPr>
          <w:rFonts w:ascii="Arial" w:hAnsi="Arial" w:cs="Arial"/>
          <w:b/>
        </w:rPr>
      </w:pPr>
      <w:r w:rsidRPr="00817670">
        <w:rPr>
          <w:rFonts w:ascii="Arial" w:hAnsi="Arial" w:cs="Arial"/>
          <w:b/>
        </w:rPr>
        <w:t>Contribution per unit</w:t>
      </w:r>
    </w:p>
    <w:p w14:paraId="3583DE03" w14:textId="48115275" w:rsidR="00CB2E83" w:rsidRPr="00817670" w:rsidRDefault="00AE699F" w:rsidP="00817670">
      <w:pPr>
        <w:spacing w:line="360" w:lineRule="auto"/>
        <w:jc w:val="both"/>
        <w:rPr>
          <w:rFonts w:ascii="Arial" w:hAnsi="Arial" w:cs="Arial"/>
        </w:rPr>
      </w:pPr>
      <w:r w:rsidRPr="00817670">
        <w:rPr>
          <w:rFonts w:ascii="Arial" w:hAnsi="Arial" w:cs="Arial"/>
        </w:rPr>
        <w:t xml:space="preserve">Contribution per unit is calculated. Contribution per unit for each </w:t>
      </w:r>
      <w:proofErr w:type="spellStart"/>
      <w:r w:rsidR="007811E2">
        <w:rPr>
          <w:rFonts w:ascii="Arial" w:hAnsi="Arial" w:cs="Arial"/>
        </w:rPr>
        <w:t>t</w:t>
      </w:r>
      <w:r w:rsidRPr="00817670">
        <w:rPr>
          <w:rFonts w:ascii="Arial" w:hAnsi="Arial" w:cs="Arial"/>
        </w:rPr>
        <w:t>yre</w:t>
      </w:r>
      <w:proofErr w:type="spellEnd"/>
      <w:r w:rsidRPr="00817670">
        <w:rPr>
          <w:rFonts w:ascii="Arial" w:hAnsi="Arial" w:cs="Arial"/>
        </w:rPr>
        <w:t xml:space="preserve"> is </w:t>
      </w:r>
      <w:r w:rsidR="008974D3">
        <w:rPr>
          <w:rFonts w:ascii="Arial" w:hAnsi="Arial" w:cs="Arial"/>
        </w:rPr>
        <w:t>11,22</w:t>
      </w:r>
      <w:r w:rsidR="008974D3" w:rsidRPr="00817670">
        <w:rPr>
          <w:rFonts w:ascii="Arial" w:hAnsi="Arial" w:cs="Arial"/>
        </w:rPr>
        <w:t xml:space="preserve">, </w:t>
      </w:r>
      <w:r w:rsidR="008974D3">
        <w:rPr>
          <w:rFonts w:ascii="Arial" w:hAnsi="Arial" w:cs="Arial"/>
        </w:rPr>
        <w:t>27,23</w:t>
      </w:r>
      <w:r w:rsidRPr="00817670">
        <w:rPr>
          <w:rFonts w:ascii="Arial" w:hAnsi="Arial" w:cs="Arial"/>
        </w:rPr>
        <w:t xml:space="preserve">, and </w:t>
      </w:r>
      <w:r w:rsidR="008974D3">
        <w:rPr>
          <w:rFonts w:ascii="Arial" w:hAnsi="Arial" w:cs="Arial"/>
        </w:rPr>
        <w:t xml:space="preserve">51,36 </w:t>
      </w:r>
      <w:r w:rsidRPr="00817670">
        <w:rPr>
          <w:rFonts w:ascii="Arial" w:hAnsi="Arial" w:cs="Arial"/>
        </w:rPr>
        <w:t>respectively.</w:t>
      </w:r>
    </w:p>
    <w:p w14:paraId="1EE8F388" w14:textId="77777777" w:rsidR="000A467A" w:rsidRPr="00817670" w:rsidRDefault="00AE699F" w:rsidP="00817670">
      <w:pPr>
        <w:spacing w:line="360" w:lineRule="auto"/>
        <w:jc w:val="both"/>
        <w:rPr>
          <w:rFonts w:ascii="Arial" w:hAnsi="Arial" w:cs="Arial"/>
          <w:b/>
        </w:rPr>
      </w:pPr>
      <w:r w:rsidRPr="00817670">
        <w:rPr>
          <w:rFonts w:ascii="Arial" w:hAnsi="Arial" w:cs="Arial"/>
          <w:b/>
        </w:rPr>
        <w:t>Contribution per unit of scarce</w:t>
      </w:r>
    </w:p>
    <w:p w14:paraId="0A0A0EB4" w14:textId="6A69D9B7" w:rsidR="00692287" w:rsidRPr="00817670" w:rsidRDefault="00AE699F" w:rsidP="00817670">
      <w:pPr>
        <w:spacing w:line="360" w:lineRule="auto"/>
        <w:jc w:val="both"/>
        <w:rPr>
          <w:rFonts w:ascii="Arial" w:hAnsi="Arial" w:cs="Arial"/>
        </w:rPr>
      </w:pPr>
      <w:r w:rsidRPr="00817670">
        <w:rPr>
          <w:rFonts w:ascii="Arial" w:hAnsi="Arial" w:cs="Arial"/>
        </w:rPr>
        <w:t xml:space="preserve">To calculate contribution per unit of a scarce resource, the </w:t>
      </w:r>
      <w:r w:rsidRPr="00817670">
        <w:rPr>
          <w:rFonts w:ascii="Arial" w:eastAsia="Times New Roman" w:hAnsi="Arial" w:cs="Arial"/>
          <w:color w:val="000000"/>
        </w:rPr>
        <w:t xml:space="preserve">time required to produce one unit is assumed for each </w:t>
      </w:r>
      <w:proofErr w:type="spellStart"/>
      <w:r w:rsidR="008974D3">
        <w:rPr>
          <w:rFonts w:ascii="Arial" w:eastAsia="Times New Roman" w:hAnsi="Arial" w:cs="Arial"/>
          <w:color w:val="000000"/>
        </w:rPr>
        <w:t>tyre</w:t>
      </w:r>
      <w:proofErr w:type="spellEnd"/>
      <w:r w:rsidRPr="00817670">
        <w:rPr>
          <w:rFonts w:ascii="Arial" w:eastAsia="Times New Roman" w:hAnsi="Arial" w:cs="Arial"/>
          <w:color w:val="000000"/>
        </w:rPr>
        <w:t xml:space="preserve"> as an hour.</w:t>
      </w:r>
    </w:p>
    <w:p w14:paraId="3EE2D5D3" w14:textId="77777777" w:rsidR="000A467A" w:rsidRPr="00817670" w:rsidRDefault="00AE699F" w:rsidP="00817670">
      <w:pPr>
        <w:tabs>
          <w:tab w:val="left" w:pos="1646"/>
        </w:tabs>
        <w:spacing w:line="360" w:lineRule="auto"/>
        <w:jc w:val="both"/>
        <w:rPr>
          <w:rFonts w:ascii="Arial" w:hAnsi="Arial" w:cs="Arial"/>
          <w:b/>
        </w:rPr>
      </w:pPr>
      <w:r w:rsidRPr="00817670">
        <w:rPr>
          <w:rFonts w:ascii="Arial" w:hAnsi="Arial" w:cs="Arial"/>
          <w:b/>
          <w:sz w:val="32"/>
        </w:rPr>
        <w:t>1.2 Production budget schedule with budget contract honored</w:t>
      </w:r>
    </w:p>
    <w:tbl>
      <w:tblPr>
        <w:tblStyle w:val="a9"/>
        <w:tblW w:w="0" w:type="auto"/>
        <w:tblLook w:val="04A0" w:firstRow="1" w:lastRow="0" w:firstColumn="1" w:lastColumn="0" w:noHBand="0" w:noVBand="1"/>
      </w:tblPr>
      <w:tblGrid>
        <w:gridCol w:w="1628"/>
        <w:gridCol w:w="1470"/>
        <w:gridCol w:w="2593"/>
        <w:gridCol w:w="2556"/>
        <w:gridCol w:w="1103"/>
      </w:tblGrid>
      <w:tr w:rsidR="00D95A8B" w:rsidRPr="00D95A8B" w14:paraId="55A121F8" w14:textId="77777777" w:rsidTr="00D95A8B">
        <w:trPr>
          <w:trHeight w:val="324"/>
        </w:trPr>
        <w:tc>
          <w:tcPr>
            <w:tcW w:w="11780" w:type="dxa"/>
            <w:gridSpan w:val="5"/>
            <w:noWrap/>
            <w:hideMark/>
          </w:tcPr>
          <w:p w14:paraId="409956BB" w14:textId="57026692" w:rsidR="00D95A8B" w:rsidRPr="00D95A8B" w:rsidRDefault="00D95A8B" w:rsidP="00D95A8B">
            <w:pPr>
              <w:tabs>
                <w:tab w:val="left" w:pos="1646"/>
              </w:tabs>
              <w:spacing w:line="360" w:lineRule="auto"/>
              <w:jc w:val="both"/>
              <w:rPr>
                <w:rFonts w:ascii="Arial" w:hAnsi="Arial" w:cs="Arial"/>
                <w:b/>
                <w:bCs/>
              </w:rPr>
            </w:pPr>
            <w:r w:rsidRPr="00D95A8B">
              <w:rPr>
                <w:rFonts w:ascii="Arial" w:hAnsi="Arial" w:cs="Arial"/>
                <w:b/>
                <w:bCs/>
              </w:rPr>
              <w:t>Production plan with contract</w:t>
            </w:r>
            <w:r>
              <w:rPr>
                <w:rFonts w:ascii="Arial" w:hAnsi="Arial" w:cs="Arial"/>
                <w:b/>
                <w:bCs/>
              </w:rPr>
              <w:t xml:space="preserve"> honored</w:t>
            </w:r>
          </w:p>
        </w:tc>
      </w:tr>
      <w:tr w:rsidR="00D95A8B" w:rsidRPr="00D95A8B" w14:paraId="1D2AB92E" w14:textId="77777777" w:rsidTr="00D95A8B">
        <w:trPr>
          <w:trHeight w:val="624"/>
        </w:trPr>
        <w:tc>
          <w:tcPr>
            <w:tcW w:w="2043" w:type="dxa"/>
            <w:noWrap/>
            <w:hideMark/>
          </w:tcPr>
          <w:p w14:paraId="21A0FF5D" w14:textId="77777777" w:rsidR="00D95A8B" w:rsidRPr="00D95A8B" w:rsidRDefault="00D95A8B" w:rsidP="00D95A8B">
            <w:pPr>
              <w:tabs>
                <w:tab w:val="left" w:pos="1646"/>
              </w:tabs>
              <w:spacing w:line="360" w:lineRule="auto"/>
              <w:jc w:val="both"/>
              <w:rPr>
                <w:rFonts w:ascii="Arial" w:hAnsi="Arial" w:cs="Arial"/>
                <w:b/>
                <w:bCs/>
              </w:rPr>
            </w:pPr>
          </w:p>
        </w:tc>
        <w:tc>
          <w:tcPr>
            <w:tcW w:w="1839" w:type="dxa"/>
            <w:noWrap/>
            <w:hideMark/>
          </w:tcPr>
          <w:p w14:paraId="38714536"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Unit produced</w:t>
            </w:r>
          </w:p>
        </w:tc>
        <w:tc>
          <w:tcPr>
            <w:tcW w:w="3291" w:type="dxa"/>
            <w:noWrap/>
            <w:hideMark/>
          </w:tcPr>
          <w:p w14:paraId="6C790BD2" w14:textId="3D157982"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Scarce Resources per Unit</w:t>
            </w:r>
          </w:p>
        </w:tc>
        <w:tc>
          <w:tcPr>
            <w:tcW w:w="3244" w:type="dxa"/>
            <w:noWrap/>
            <w:hideMark/>
          </w:tcPr>
          <w:p w14:paraId="7AC76402" w14:textId="5641C684"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Scarce Resources Balance</w:t>
            </w:r>
          </w:p>
        </w:tc>
        <w:tc>
          <w:tcPr>
            <w:tcW w:w="1363" w:type="dxa"/>
            <w:noWrap/>
            <w:hideMark/>
          </w:tcPr>
          <w:p w14:paraId="4E549025"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46E8444F" w14:textId="77777777" w:rsidTr="00D95A8B">
        <w:trPr>
          <w:trHeight w:val="300"/>
        </w:trPr>
        <w:tc>
          <w:tcPr>
            <w:tcW w:w="2043" w:type="dxa"/>
            <w:noWrap/>
            <w:hideMark/>
          </w:tcPr>
          <w:p w14:paraId="0B0ED61B" w14:textId="77777777" w:rsidR="00D95A8B" w:rsidRPr="00D95A8B" w:rsidRDefault="00D95A8B" w:rsidP="00D95A8B">
            <w:pPr>
              <w:tabs>
                <w:tab w:val="left" w:pos="1646"/>
              </w:tabs>
              <w:spacing w:line="360" w:lineRule="auto"/>
              <w:jc w:val="both"/>
              <w:rPr>
                <w:rFonts w:ascii="Arial" w:hAnsi="Arial" w:cs="Arial"/>
              </w:rPr>
            </w:pPr>
          </w:p>
        </w:tc>
        <w:tc>
          <w:tcPr>
            <w:tcW w:w="1839" w:type="dxa"/>
            <w:noWrap/>
            <w:hideMark/>
          </w:tcPr>
          <w:p w14:paraId="53388CB8" w14:textId="77777777" w:rsidR="00D95A8B" w:rsidRPr="00D95A8B" w:rsidRDefault="00D95A8B" w:rsidP="00D95A8B">
            <w:pPr>
              <w:tabs>
                <w:tab w:val="left" w:pos="1646"/>
              </w:tabs>
              <w:spacing w:line="360" w:lineRule="auto"/>
              <w:jc w:val="both"/>
              <w:rPr>
                <w:rFonts w:ascii="Arial" w:hAnsi="Arial" w:cs="Arial"/>
              </w:rPr>
            </w:pPr>
          </w:p>
        </w:tc>
        <w:tc>
          <w:tcPr>
            <w:tcW w:w="3291" w:type="dxa"/>
            <w:noWrap/>
            <w:hideMark/>
          </w:tcPr>
          <w:p w14:paraId="3B7B508D" w14:textId="77777777" w:rsidR="00D95A8B" w:rsidRPr="00D95A8B" w:rsidRDefault="00D95A8B" w:rsidP="00D95A8B">
            <w:pPr>
              <w:tabs>
                <w:tab w:val="left" w:pos="1646"/>
              </w:tabs>
              <w:spacing w:line="360" w:lineRule="auto"/>
              <w:jc w:val="both"/>
              <w:rPr>
                <w:rFonts w:ascii="Arial" w:hAnsi="Arial" w:cs="Arial"/>
              </w:rPr>
            </w:pPr>
          </w:p>
        </w:tc>
        <w:tc>
          <w:tcPr>
            <w:tcW w:w="3244" w:type="dxa"/>
            <w:noWrap/>
            <w:hideMark/>
          </w:tcPr>
          <w:p w14:paraId="04CE05AC"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25140</w:t>
            </w:r>
          </w:p>
        </w:tc>
        <w:tc>
          <w:tcPr>
            <w:tcW w:w="1363" w:type="dxa"/>
            <w:noWrap/>
            <w:hideMark/>
          </w:tcPr>
          <w:p w14:paraId="6EBC3FCB"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721144FD" w14:textId="77777777" w:rsidTr="00D95A8B">
        <w:trPr>
          <w:trHeight w:val="288"/>
        </w:trPr>
        <w:tc>
          <w:tcPr>
            <w:tcW w:w="2043" w:type="dxa"/>
            <w:noWrap/>
            <w:hideMark/>
          </w:tcPr>
          <w:p w14:paraId="57916463"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Budget contract</w:t>
            </w:r>
          </w:p>
        </w:tc>
        <w:tc>
          <w:tcPr>
            <w:tcW w:w="1839" w:type="dxa"/>
            <w:noWrap/>
            <w:hideMark/>
          </w:tcPr>
          <w:p w14:paraId="7FC5140F"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1200</w:t>
            </w:r>
          </w:p>
        </w:tc>
        <w:tc>
          <w:tcPr>
            <w:tcW w:w="3291" w:type="dxa"/>
            <w:noWrap/>
            <w:hideMark/>
          </w:tcPr>
          <w:p w14:paraId="469F8B72"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4800</w:t>
            </w:r>
          </w:p>
        </w:tc>
        <w:tc>
          <w:tcPr>
            <w:tcW w:w="3244" w:type="dxa"/>
            <w:noWrap/>
            <w:hideMark/>
          </w:tcPr>
          <w:p w14:paraId="71B561F6"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20340</w:t>
            </w:r>
          </w:p>
        </w:tc>
        <w:tc>
          <w:tcPr>
            <w:tcW w:w="1363" w:type="dxa"/>
            <w:noWrap/>
            <w:hideMark/>
          </w:tcPr>
          <w:p w14:paraId="567C1A7E"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21AFCB61" w14:textId="77777777" w:rsidTr="00D95A8B">
        <w:trPr>
          <w:trHeight w:val="288"/>
        </w:trPr>
        <w:tc>
          <w:tcPr>
            <w:tcW w:w="2043" w:type="dxa"/>
            <w:noWrap/>
            <w:hideMark/>
          </w:tcPr>
          <w:p w14:paraId="1B90895C" w14:textId="515F292D"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Standard</w:t>
            </w:r>
          </w:p>
        </w:tc>
        <w:tc>
          <w:tcPr>
            <w:tcW w:w="1839" w:type="dxa"/>
            <w:noWrap/>
            <w:hideMark/>
          </w:tcPr>
          <w:p w14:paraId="12F2542F"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1600</w:t>
            </w:r>
          </w:p>
        </w:tc>
        <w:tc>
          <w:tcPr>
            <w:tcW w:w="3291" w:type="dxa"/>
            <w:noWrap/>
            <w:hideMark/>
          </w:tcPr>
          <w:p w14:paraId="759446AB"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9600</w:t>
            </w:r>
          </w:p>
        </w:tc>
        <w:tc>
          <w:tcPr>
            <w:tcW w:w="3244" w:type="dxa"/>
            <w:noWrap/>
            <w:hideMark/>
          </w:tcPr>
          <w:p w14:paraId="546805C8"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10740</w:t>
            </w:r>
          </w:p>
        </w:tc>
        <w:tc>
          <w:tcPr>
            <w:tcW w:w="1363" w:type="dxa"/>
            <w:noWrap/>
            <w:hideMark/>
          </w:tcPr>
          <w:p w14:paraId="35B2A6A5"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4FB6C700" w14:textId="77777777" w:rsidTr="00D95A8B">
        <w:trPr>
          <w:trHeight w:val="288"/>
        </w:trPr>
        <w:tc>
          <w:tcPr>
            <w:tcW w:w="2043" w:type="dxa"/>
            <w:noWrap/>
            <w:hideMark/>
          </w:tcPr>
          <w:p w14:paraId="701A0DFE"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Premium</w:t>
            </w:r>
          </w:p>
        </w:tc>
        <w:tc>
          <w:tcPr>
            <w:tcW w:w="1839" w:type="dxa"/>
            <w:noWrap/>
            <w:hideMark/>
          </w:tcPr>
          <w:p w14:paraId="3297CD99"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895</w:t>
            </w:r>
          </w:p>
        </w:tc>
        <w:tc>
          <w:tcPr>
            <w:tcW w:w="3291" w:type="dxa"/>
            <w:noWrap/>
            <w:hideMark/>
          </w:tcPr>
          <w:p w14:paraId="04B73808"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10740</w:t>
            </w:r>
          </w:p>
        </w:tc>
        <w:tc>
          <w:tcPr>
            <w:tcW w:w="3244" w:type="dxa"/>
            <w:noWrap/>
            <w:hideMark/>
          </w:tcPr>
          <w:p w14:paraId="03ED4F65"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0</w:t>
            </w:r>
          </w:p>
        </w:tc>
        <w:tc>
          <w:tcPr>
            <w:tcW w:w="1363" w:type="dxa"/>
            <w:noWrap/>
            <w:hideMark/>
          </w:tcPr>
          <w:p w14:paraId="420B89EB"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3B53743D" w14:textId="77777777" w:rsidTr="00D95A8B">
        <w:trPr>
          <w:trHeight w:val="288"/>
        </w:trPr>
        <w:tc>
          <w:tcPr>
            <w:tcW w:w="2043" w:type="dxa"/>
            <w:noWrap/>
            <w:hideMark/>
          </w:tcPr>
          <w:p w14:paraId="31FD218B" w14:textId="77777777" w:rsidR="00D95A8B" w:rsidRPr="00D95A8B" w:rsidRDefault="00D95A8B" w:rsidP="00D95A8B">
            <w:pPr>
              <w:tabs>
                <w:tab w:val="left" w:pos="1646"/>
              </w:tabs>
              <w:spacing w:line="360" w:lineRule="auto"/>
              <w:jc w:val="both"/>
              <w:rPr>
                <w:rFonts w:ascii="Arial" w:hAnsi="Arial" w:cs="Arial"/>
              </w:rPr>
            </w:pPr>
          </w:p>
        </w:tc>
        <w:tc>
          <w:tcPr>
            <w:tcW w:w="1839" w:type="dxa"/>
            <w:noWrap/>
            <w:hideMark/>
          </w:tcPr>
          <w:p w14:paraId="56FCA377" w14:textId="77777777" w:rsidR="00D95A8B" w:rsidRPr="00D95A8B" w:rsidRDefault="00D95A8B" w:rsidP="00D95A8B">
            <w:pPr>
              <w:tabs>
                <w:tab w:val="left" w:pos="1646"/>
              </w:tabs>
              <w:spacing w:line="360" w:lineRule="auto"/>
              <w:jc w:val="both"/>
              <w:rPr>
                <w:rFonts w:ascii="Arial" w:hAnsi="Arial" w:cs="Arial"/>
              </w:rPr>
            </w:pPr>
          </w:p>
        </w:tc>
        <w:tc>
          <w:tcPr>
            <w:tcW w:w="3291" w:type="dxa"/>
            <w:noWrap/>
            <w:hideMark/>
          </w:tcPr>
          <w:p w14:paraId="3518017F" w14:textId="77777777" w:rsidR="00D95A8B" w:rsidRPr="00D95A8B" w:rsidRDefault="00D95A8B" w:rsidP="00D95A8B">
            <w:pPr>
              <w:tabs>
                <w:tab w:val="left" w:pos="1646"/>
              </w:tabs>
              <w:spacing w:line="360" w:lineRule="auto"/>
              <w:jc w:val="both"/>
              <w:rPr>
                <w:rFonts w:ascii="Arial" w:hAnsi="Arial" w:cs="Arial"/>
              </w:rPr>
            </w:pPr>
          </w:p>
        </w:tc>
        <w:tc>
          <w:tcPr>
            <w:tcW w:w="3244" w:type="dxa"/>
            <w:noWrap/>
            <w:hideMark/>
          </w:tcPr>
          <w:p w14:paraId="74FE22E0" w14:textId="77777777" w:rsidR="00D95A8B" w:rsidRPr="00D95A8B" w:rsidRDefault="00D95A8B" w:rsidP="00D95A8B">
            <w:pPr>
              <w:tabs>
                <w:tab w:val="left" w:pos="1646"/>
              </w:tabs>
              <w:spacing w:line="360" w:lineRule="auto"/>
              <w:jc w:val="both"/>
              <w:rPr>
                <w:rFonts w:ascii="Arial" w:hAnsi="Arial" w:cs="Arial"/>
              </w:rPr>
            </w:pPr>
          </w:p>
        </w:tc>
        <w:tc>
          <w:tcPr>
            <w:tcW w:w="1363" w:type="dxa"/>
            <w:noWrap/>
            <w:hideMark/>
          </w:tcPr>
          <w:p w14:paraId="548CDEFD"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74273D50" w14:textId="77777777" w:rsidTr="00D95A8B">
        <w:trPr>
          <w:trHeight w:val="312"/>
        </w:trPr>
        <w:tc>
          <w:tcPr>
            <w:tcW w:w="11780" w:type="dxa"/>
            <w:gridSpan w:val="5"/>
            <w:noWrap/>
            <w:hideMark/>
          </w:tcPr>
          <w:p w14:paraId="0B9F2A52" w14:textId="77777777" w:rsidR="00D95A8B" w:rsidRPr="00D95A8B" w:rsidRDefault="00D95A8B" w:rsidP="00D95A8B">
            <w:pPr>
              <w:tabs>
                <w:tab w:val="left" w:pos="1646"/>
              </w:tabs>
              <w:spacing w:line="360" w:lineRule="auto"/>
              <w:jc w:val="both"/>
              <w:rPr>
                <w:rFonts w:ascii="Arial" w:hAnsi="Arial" w:cs="Arial"/>
                <w:b/>
                <w:bCs/>
              </w:rPr>
            </w:pPr>
            <w:r w:rsidRPr="00D95A8B">
              <w:rPr>
                <w:rFonts w:ascii="Arial" w:hAnsi="Arial" w:cs="Arial"/>
                <w:b/>
                <w:bCs/>
              </w:rPr>
              <w:t xml:space="preserve">Marginal income statement </w:t>
            </w:r>
          </w:p>
        </w:tc>
      </w:tr>
      <w:tr w:rsidR="00D95A8B" w:rsidRPr="00D95A8B" w14:paraId="7547F1DE" w14:textId="77777777" w:rsidTr="00D95A8B">
        <w:trPr>
          <w:trHeight w:val="288"/>
        </w:trPr>
        <w:tc>
          <w:tcPr>
            <w:tcW w:w="2043" w:type="dxa"/>
            <w:noWrap/>
            <w:hideMark/>
          </w:tcPr>
          <w:p w14:paraId="206828BD" w14:textId="77777777" w:rsidR="00D95A8B" w:rsidRPr="00D95A8B" w:rsidRDefault="00D95A8B" w:rsidP="00D95A8B">
            <w:pPr>
              <w:tabs>
                <w:tab w:val="left" w:pos="1646"/>
              </w:tabs>
              <w:spacing w:line="360" w:lineRule="auto"/>
              <w:jc w:val="both"/>
              <w:rPr>
                <w:rFonts w:ascii="Arial" w:hAnsi="Arial" w:cs="Arial"/>
                <w:b/>
                <w:bCs/>
              </w:rPr>
            </w:pPr>
          </w:p>
        </w:tc>
        <w:tc>
          <w:tcPr>
            <w:tcW w:w="1839" w:type="dxa"/>
            <w:noWrap/>
            <w:hideMark/>
          </w:tcPr>
          <w:p w14:paraId="56EFAC1B" w14:textId="77777777" w:rsidR="00D95A8B" w:rsidRPr="00D95A8B" w:rsidRDefault="00D95A8B" w:rsidP="00D95A8B">
            <w:pPr>
              <w:tabs>
                <w:tab w:val="left" w:pos="1646"/>
              </w:tabs>
              <w:spacing w:line="360" w:lineRule="auto"/>
              <w:jc w:val="both"/>
              <w:rPr>
                <w:rFonts w:ascii="Arial" w:hAnsi="Arial" w:cs="Arial"/>
              </w:rPr>
            </w:pPr>
          </w:p>
        </w:tc>
        <w:tc>
          <w:tcPr>
            <w:tcW w:w="3291" w:type="dxa"/>
            <w:noWrap/>
            <w:hideMark/>
          </w:tcPr>
          <w:p w14:paraId="43AA72A8" w14:textId="77777777" w:rsidR="00D95A8B" w:rsidRPr="00D95A8B" w:rsidRDefault="00D95A8B" w:rsidP="00D95A8B">
            <w:pPr>
              <w:tabs>
                <w:tab w:val="left" w:pos="1646"/>
              </w:tabs>
              <w:spacing w:line="360" w:lineRule="auto"/>
              <w:jc w:val="both"/>
              <w:rPr>
                <w:rFonts w:ascii="Arial" w:hAnsi="Arial" w:cs="Arial"/>
              </w:rPr>
            </w:pPr>
          </w:p>
        </w:tc>
        <w:tc>
          <w:tcPr>
            <w:tcW w:w="3244" w:type="dxa"/>
            <w:noWrap/>
            <w:hideMark/>
          </w:tcPr>
          <w:p w14:paraId="7CFD719E" w14:textId="77777777" w:rsidR="00D95A8B" w:rsidRPr="00D95A8B" w:rsidRDefault="00D95A8B" w:rsidP="00D95A8B">
            <w:pPr>
              <w:tabs>
                <w:tab w:val="left" w:pos="1646"/>
              </w:tabs>
              <w:spacing w:line="360" w:lineRule="auto"/>
              <w:jc w:val="both"/>
              <w:rPr>
                <w:rFonts w:ascii="Arial" w:hAnsi="Arial" w:cs="Arial"/>
              </w:rPr>
            </w:pPr>
          </w:p>
        </w:tc>
        <w:tc>
          <w:tcPr>
            <w:tcW w:w="1363" w:type="dxa"/>
            <w:noWrap/>
            <w:hideMark/>
          </w:tcPr>
          <w:p w14:paraId="21FCAB64"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20149164" w14:textId="77777777" w:rsidTr="00D95A8B">
        <w:trPr>
          <w:trHeight w:val="288"/>
        </w:trPr>
        <w:tc>
          <w:tcPr>
            <w:tcW w:w="2043" w:type="dxa"/>
            <w:noWrap/>
            <w:hideMark/>
          </w:tcPr>
          <w:p w14:paraId="6416C9FB" w14:textId="77777777" w:rsidR="00D95A8B" w:rsidRPr="00D95A8B" w:rsidRDefault="00D95A8B" w:rsidP="00D95A8B">
            <w:pPr>
              <w:tabs>
                <w:tab w:val="left" w:pos="1646"/>
              </w:tabs>
              <w:spacing w:line="360" w:lineRule="auto"/>
              <w:jc w:val="both"/>
              <w:rPr>
                <w:rFonts w:ascii="Arial" w:hAnsi="Arial" w:cs="Arial"/>
              </w:rPr>
            </w:pPr>
          </w:p>
        </w:tc>
        <w:tc>
          <w:tcPr>
            <w:tcW w:w="1839" w:type="dxa"/>
            <w:noWrap/>
            <w:hideMark/>
          </w:tcPr>
          <w:p w14:paraId="594F9798"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Budget</w:t>
            </w:r>
          </w:p>
        </w:tc>
        <w:tc>
          <w:tcPr>
            <w:tcW w:w="3291" w:type="dxa"/>
            <w:noWrap/>
            <w:hideMark/>
          </w:tcPr>
          <w:p w14:paraId="5D779442" w14:textId="15962DEC"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Standard</w:t>
            </w:r>
          </w:p>
        </w:tc>
        <w:tc>
          <w:tcPr>
            <w:tcW w:w="3244" w:type="dxa"/>
            <w:noWrap/>
            <w:hideMark/>
          </w:tcPr>
          <w:p w14:paraId="4F7F9359"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Premium</w:t>
            </w:r>
          </w:p>
        </w:tc>
        <w:tc>
          <w:tcPr>
            <w:tcW w:w="1363" w:type="dxa"/>
            <w:noWrap/>
            <w:hideMark/>
          </w:tcPr>
          <w:p w14:paraId="6C44A255"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Total</w:t>
            </w:r>
          </w:p>
        </w:tc>
      </w:tr>
      <w:tr w:rsidR="00D95A8B" w:rsidRPr="00D95A8B" w14:paraId="00BD2776" w14:textId="77777777" w:rsidTr="00D95A8B">
        <w:trPr>
          <w:trHeight w:val="288"/>
        </w:trPr>
        <w:tc>
          <w:tcPr>
            <w:tcW w:w="2043" w:type="dxa"/>
            <w:noWrap/>
            <w:hideMark/>
          </w:tcPr>
          <w:p w14:paraId="501A5C34"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SALES</w:t>
            </w:r>
          </w:p>
        </w:tc>
        <w:tc>
          <w:tcPr>
            <w:tcW w:w="1839" w:type="dxa"/>
            <w:noWrap/>
            <w:hideMark/>
          </w:tcPr>
          <w:p w14:paraId="1E501D8B"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72000,00</w:t>
            </w:r>
          </w:p>
        </w:tc>
        <w:tc>
          <w:tcPr>
            <w:tcW w:w="3291" w:type="dxa"/>
            <w:noWrap/>
            <w:hideMark/>
          </w:tcPr>
          <w:p w14:paraId="028A317F"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144000,00</w:t>
            </w:r>
          </w:p>
        </w:tc>
        <w:tc>
          <w:tcPr>
            <w:tcW w:w="3244" w:type="dxa"/>
            <w:noWrap/>
            <w:hideMark/>
          </w:tcPr>
          <w:p w14:paraId="0A997A01"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107400,00</w:t>
            </w:r>
          </w:p>
        </w:tc>
        <w:tc>
          <w:tcPr>
            <w:tcW w:w="1363" w:type="dxa"/>
            <w:noWrap/>
            <w:hideMark/>
          </w:tcPr>
          <w:p w14:paraId="3CEA39EE"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323400,00</w:t>
            </w:r>
          </w:p>
        </w:tc>
      </w:tr>
      <w:tr w:rsidR="00D95A8B" w:rsidRPr="00D95A8B" w14:paraId="653E2A66" w14:textId="77777777" w:rsidTr="00D95A8B">
        <w:trPr>
          <w:trHeight w:val="288"/>
        </w:trPr>
        <w:tc>
          <w:tcPr>
            <w:tcW w:w="2043" w:type="dxa"/>
            <w:noWrap/>
            <w:hideMark/>
          </w:tcPr>
          <w:p w14:paraId="739F9369"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Variable cost</w:t>
            </w:r>
          </w:p>
        </w:tc>
        <w:tc>
          <w:tcPr>
            <w:tcW w:w="1839" w:type="dxa"/>
            <w:noWrap/>
            <w:hideMark/>
          </w:tcPr>
          <w:p w14:paraId="4BE7102A"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58533,824</w:t>
            </w:r>
          </w:p>
        </w:tc>
        <w:tc>
          <w:tcPr>
            <w:tcW w:w="3291" w:type="dxa"/>
            <w:noWrap/>
            <w:hideMark/>
          </w:tcPr>
          <w:p w14:paraId="7A640BB9"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100430,11</w:t>
            </w:r>
          </w:p>
        </w:tc>
        <w:tc>
          <w:tcPr>
            <w:tcW w:w="3244" w:type="dxa"/>
            <w:noWrap/>
            <w:hideMark/>
          </w:tcPr>
          <w:p w14:paraId="6B22AAB2"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61435,73</w:t>
            </w:r>
          </w:p>
        </w:tc>
        <w:tc>
          <w:tcPr>
            <w:tcW w:w="1363" w:type="dxa"/>
            <w:noWrap/>
            <w:hideMark/>
          </w:tcPr>
          <w:p w14:paraId="2BFB5D7C"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220399,66</w:t>
            </w:r>
          </w:p>
        </w:tc>
      </w:tr>
      <w:tr w:rsidR="00D95A8B" w:rsidRPr="00D95A8B" w14:paraId="7EA6D19C" w14:textId="77777777" w:rsidTr="00D95A8B">
        <w:trPr>
          <w:trHeight w:val="288"/>
        </w:trPr>
        <w:tc>
          <w:tcPr>
            <w:tcW w:w="2043" w:type="dxa"/>
            <w:noWrap/>
            <w:hideMark/>
          </w:tcPr>
          <w:p w14:paraId="1CED686B"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lastRenderedPageBreak/>
              <w:t>Contribution</w:t>
            </w:r>
          </w:p>
        </w:tc>
        <w:tc>
          <w:tcPr>
            <w:tcW w:w="1839" w:type="dxa"/>
            <w:noWrap/>
            <w:hideMark/>
          </w:tcPr>
          <w:p w14:paraId="5ACB90C9"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13466,176</w:t>
            </w:r>
          </w:p>
        </w:tc>
        <w:tc>
          <w:tcPr>
            <w:tcW w:w="3291" w:type="dxa"/>
            <w:noWrap/>
            <w:hideMark/>
          </w:tcPr>
          <w:p w14:paraId="4E7E4689"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43569,89</w:t>
            </w:r>
          </w:p>
        </w:tc>
        <w:tc>
          <w:tcPr>
            <w:tcW w:w="3244" w:type="dxa"/>
            <w:noWrap/>
            <w:hideMark/>
          </w:tcPr>
          <w:p w14:paraId="5D64D59A"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45964,27</w:t>
            </w:r>
          </w:p>
        </w:tc>
        <w:tc>
          <w:tcPr>
            <w:tcW w:w="1363" w:type="dxa"/>
            <w:noWrap/>
            <w:hideMark/>
          </w:tcPr>
          <w:p w14:paraId="00635B00"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103000,34</w:t>
            </w:r>
          </w:p>
        </w:tc>
      </w:tr>
      <w:tr w:rsidR="00D95A8B" w:rsidRPr="00D95A8B" w14:paraId="60824C35" w14:textId="77777777" w:rsidTr="00D95A8B">
        <w:trPr>
          <w:trHeight w:val="288"/>
        </w:trPr>
        <w:tc>
          <w:tcPr>
            <w:tcW w:w="2043" w:type="dxa"/>
            <w:noWrap/>
            <w:hideMark/>
          </w:tcPr>
          <w:p w14:paraId="60C439DE" w14:textId="77777777" w:rsidR="00D95A8B" w:rsidRPr="00D95A8B" w:rsidRDefault="00D95A8B" w:rsidP="00D95A8B">
            <w:pPr>
              <w:tabs>
                <w:tab w:val="left" w:pos="1646"/>
              </w:tabs>
              <w:spacing w:line="360" w:lineRule="auto"/>
              <w:jc w:val="both"/>
              <w:rPr>
                <w:rFonts w:ascii="Arial" w:hAnsi="Arial" w:cs="Arial"/>
              </w:rPr>
            </w:pPr>
          </w:p>
        </w:tc>
        <w:tc>
          <w:tcPr>
            <w:tcW w:w="1839" w:type="dxa"/>
            <w:noWrap/>
            <w:hideMark/>
          </w:tcPr>
          <w:p w14:paraId="62ECECF6" w14:textId="77777777" w:rsidR="00D95A8B" w:rsidRPr="00D95A8B" w:rsidRDefault="00D95A8B" w:rsidP="00D95A8B">
            <w:pPr>
              <w:tabs>
                <w:tab w:val="left" w:pos="1646"/>
              </w:tabs>
              <w:spacing w:line="360" w:lineRule="auto"/>
              <w:jc w:val="both"/>
              <w:rPr>
                <w:rFonts w:ascii="Arial" w:hAnsi="Arial" w:cs="Arial"/>
              </w:rPr>
            </w:pPr>
          </w:p>
        </w:tc>
        <w:tc>
          <w:tcPr>
            <w:tcW w:w="3291" w:type="dxa"/>
            <w:noWrap/>
            <w:hideMark/>
          </w:tcPr>
          <w:p w14:paraId="364B881D" w14:textId="77777777" w:rsidR="00D95A8B" w:rsidRPr="00D95A8B" w:rsidRDefault="00D95A8B" w:rsidP="00D95A8B">
            <w:pPr>
              <w:tabs>
                <w:tab w:val="left" w:pos="1646"/>
              </w:tabs>
              <w:spacing w:line="360" w:lineRule="auto"/>
              <w:jc w:val="both"/>
              <w:rPr>
                <w:rFonts w:ascii="Arial" w:hAnsi="Arial" w:cs="Arial"/>
              </w:rPr>
            </w:pPr>
          </w:p>
        </w:tc>
        <w:tc>
          <w:tcPr>
            <w:tcW w:w="3244" w:type="dxa"/>
            <w:noWrap/>
            <w:hideMark/>
          </w:tcPr>
          <w:p w14:paraId="0AB185D9" w14:textId="77777777" w:rsidR="00D95A8B" w:rsidRPr="00D95A8B" w:rsidRDefault="00D95A8B" w:rsidP="00D95A8B">
            <w:pPr>
              <w:tabs>
                <w:tab w:val="left" w:pos="1646"/>
              </w:tabs>
              <w:spacing w:line="360" w:lineRule="auto"/>
              <w:jc w:val="both"/>
              <w:rPr>
                <w:rFonts w:ascii="Arial" w:hAnsi="Arial" w:cs="Arial"/>
              </w:rPr>
            </w:pPr>
          </w:p>
        </w:tc>
        <w:tc>
          <w:tcPr>
            <w:tcW w:w="1363" w:type="dxa"/>
            <w:noWrap/>
            <w:hideMark/>
          </w:tcPr>
          <w:p w14:paraId="576889FB"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7860EE3D" w14:textId="77777777" w:rsidTr="00D95A8B">
        <w:trPr>
          <w:trHeight w:val="288"/>
        </w:trPr>
        <w:tc>
          <w:tcPr>
            <w:tcW w:w="2043" w:type="dxa"/>
            <w:noWrap/>
            <w:hideMark/>
          </w:tcPr>
          <w:p w14:paraId="01B267EC"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Less Fixed cost</w:t>
            </w:r>
          </w:p>
        </w:tc>
        <w:tc>
          <w:tcPr>
            <w:tcW w:w="1839" w:type="dxa"/>
            <w:noWrap/>
            <w:hideMark/>
          </w:tcPr>
          <w:p w14:paraId="344973F8"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6477,083</w:t>
            </w:r>
          </w:p>
        </w:tc>
        <w:tc>
          <w:tcPr>
            <w:tcW w:w="3291" w:type="dxa"/>
            <w:noWrap/>
            <w:hideMark/>
          </w:tcPr>
          <w:p w14:paraId="00F2C385"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4066,67</w:t>
            </w:r>
          </w:p>
        </w:tc>
        <w:tc>
          <w:tcPr>
            <w:tcW w:w="3244" w:type="dxa"/>
            <w:noWrap/>
            <w:hideMark/>
          </w:tcPr>
          <w:p w14:paraId="7C43884D"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2931,11</w:t>
            </w:r>
          </w:p>
        </w:tc>
        <w:tc>
          <w:tcPr>
            <w:tcW w:w="1363" w:type="dxa"/>
            <w:noWrap/>
            <w:hideMark/>
          </w:tcPr>
          <w:p w14:paraId="45D0DAA6"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13474,86</w:t>
            </w:r>
          </w:p>
        </w:tc>
      </w:tr>
      <w:tr w:rsidR="00D95A8B" w:rsidRPr="00D95A8B" w14:paraId="5BE7DAEC" w14:textId="77777777" w:rsidTr="00D95A8B">
        <w:trPr>
          <w:trHeight w:val="288"/>
        </w:trPr>
        <w:tc>
          <w:tcPr>
            <w:tcW w:w="2043" w:type="dxa"/>
            <w:noWrap/>
            <w:hideMark/>
          </w:tcPr>
          <w:p w14:paraId="39A0957E" w14:textId="77777777" w:rsidR="00D95A8B" w:rsidRPr="00D95A8B" w:rsidRDefault="00D95A8B" w:rsidP="00D95A8B">
            <w:pPr>
              <w:tabs>
                <w:tab w:val="left" w:pos="1646"/>
              </w:tabs>
              <w:spacing w:line="360" w:lineRule="auto"/>
              <w:jc w:val="both"/>
              <w:rPr>
                <w:rFonts w:ascii="Arial" w:hAnsi="Arial" w:cs="Arial"/>
              </w:rPr>
            </w:pPr>
          </w:p>
        </w:tc>
        <w:tc>
          <w:tcPr>
            <w:tcW w:w="1839" w:type="dxa"/>
            <w:noWrap/>
            <w:hideMark/>
          </w:tcPr>
          <w:p w14:paraId="6093DC03" w14:textId="77777777" w:rsidR="00D95A8B" w:rsidRPr="00D95A8B" w:rsidRDefault="00D95A8B" w:rsidP="00D95A8B">
            <w:pPr>
              <w:tabs>
                <w:tab w:val="left" w:pos="1646"/>
              </w:tabs>
              <w:spacing w:line="360" w:lineRule="auto"/>
              <w:jc w:val="both"/>
              <w:rPr>
                <w:rFonts w:ascii="Arial" w:hAnsi="Arial" w:cs="Arial"/>
              </w:rPr>
            </w:pPr>
          </w:p>
        </w:tc>
        <w:tc>
          <w:tcPr>
            <w:tcW w:w="3291" w:type="dxa"/>
            <w:noWrap/>
            <w:hideMark/>
          </w:tcPr>
          <w:p w14:paraId="236C45BE" w14:textId="77777777" w:rsidR="00D95A8B" w:rsidRPr="00D95A8B" w:rsidRDefault="00D95A8B" w:rsidP="00D95A8B">
            <w:pPr>
              <w:tabs>
                <w:tab w:val="left" w:pos="1646"/>
              </w:tabs>
              <w:spacing w:line="360" w:lineRule="auto"/>
              <w:jc w:val="both"/>
              <w:rPr>
                <w:rFonts w:ascii="Arial" w:hAnsi="Arial" w:cs="Arial"/>
              </w:rPr>
            </w:pPr>
          </w:p>
        </w:tc>
        <w:tc>
          <w:tcPr>
            <w:tcW w:w="3244" w:type="dxa"/>
            <w:noWrap/>
            <w:hideMark/>
          </w:tcPr>
          <w:p w14:paraId="0BBC5E06" w14:textId="77777777" w:rsidR="00D95A8B" w:rsidRPr="00D95A8B" w:rsidRDefault="00D95A8B" w:rsidP="00D95A8B">
            <w:pPr>
              <w:tabs>
                <w:tab w:val="left" w:pos="1646"/>
              </w:tabs>
              <w:spacing w:line="360" w:lineRule="auto"/>
              <w:jc w:val="both"/>
              <w:rPr>
                <w:rFonts w:ascii="Arial" w:hAnsi="Arial" w:cs="Arial"/>
              </w:rPr>
            </w:pPr>
          </w:p>
        </w:tc>
        <w:tc>
          <w:tcPr>
            <w:tcW w:w="1363" w:type="dxa"/>
            <w:noWrap/>
            <w:hideMark/>
          </w:tcPr>
          <w:p w14:paraId="546FB10B"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524F1D2F" w14:textId="77777777" w:rsidTr="00D95A8B">
        <w:trPr>
          <w:trHeight w:val="288"/>
        </w:trPr>
        <w:tc>
          <w:tcPr>
            <w:tcW w:w="2043" w:type="dxa"/>
            <w:noWrap/>
            <w:hideMark/>
          </w:tcPr>
          <w:p w14:paraId="68C66719"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Net Profit/Loss</w:t>
            </w:r>
          </w:p>
        </w:tc>
        <w:tc>
          <w:tcPr>
            <w:tcW w:w="1839" w:type="dxa"/>
            <w:noWrap/>
            <w:hideMark/>
          </w:tcPr>
          <w:p w14:paraId="1E6E2258"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6989,093</w:t>
            </w:r>
          </w:p>
        </w:tc>
        <w:tc>
          <w:tcPr>
            <w:tcW w:w="3291" w:type="dxa"/>
            <w:noWrap/>
            <w:hideMark/>
          </w:tcPr>
          <w:p w14:paraId="022851E7"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39503,23</w:t>
            </w:r>
          </w:p>
        </w:tc>
        <w:tc>
          <w:tcPr>
            <w:tcW w:w="3244" w:type="dxa"/>
            <w:noWrap/>
            <w:hideMark/>
          </w:tcPr>
          <w:p w14:paraId="5FDACCC7"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43033,16</w:t>
            </w:r>
          </w:p>
        </w:tc>
        <w:tc>
          <w:tcPr>
            <w:tcW w:w="1363" w:type="dxa"/>
            <w:noWrap/>
            <w:hideMark/>
          </w:tcPr>
          <w:p w14:paraId="67EEE188"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89525,48</w:t>
            </w:r>
          </w:p>
        </w:tc>
      </w:tr>
    </w:tbl>
    <w:p w14:paraId="4A61C889" w14:textId="77777777" w:rsidR="00CB2E83" w:rsidRPr="00817670" w:rsidRDefault="00CB2E83" w:rsidP="00817670">
      <w:pPr>
        <w:tabs>
          <w:tab w:val="left" w:pos="1646"/>
        </w:tabs>
        <w:spacing w:line="360" w:lineRule="auto"/>
        <w:jc w:val="both"/>
        <w:rPr>
          <w:rFonts w:ascii="Arial" w:hAnsi="Arial" w:cs="Arial"/>
        </w:rPr>
      </w:pPr>
    </w:p>
    <w:p w14:paraId="2456F9F3" w14:textId="77777777" w:rsidR="000A467A" w:rsidRPr="00817670" w:rsidRDefault="00AE699F" w:rsidP="00817670">
      <w:pPr>
        <w:tabs>
          <w:tab w:val="left" w:pos="1646"/>
        </w:tabs>
        <w:spacing w:line="360" w:lineRule="auto"/>
        <w:jc w:val="both"/>
        <w:rPr>
          <w:rFonts w:ascii="Arial" w:hAnsi="Arial" w:cs="Arial"/>
          <w:b/>
          <w:sz w:val="32"/>
        </w:rPr>
      </w:pPr>
      <w:r w:rsidRPr="00817670">
        <w:rPr>
          <w:rFonts w:ascii="Arial" w:hAnsi="Arial" w:cs="Arial"/>
          <w:b/>
          <w:sz w:val="32"/>
        </w:rPr>
        <w:t xml:space="preserve">1.3 Production budget schedule </w:t>
      </w:r>
      <w:r w:rsidR="00CB2E83" w:rsidRPr="00817670">
        <w:rPr>
          <w:rFonts w:ascii="Arial" w:hAnsi="Arial" w:cs="Arial"/>
          <w:b/>
          <w:sz w:val="32"/>
        </w:rPr>
        <w:t xml:space="preserve">without a budget contract </w:t>
      </w:r>
    </w:p>
    <w:tbl>
      <w:tblPr>
        <w:tblStyle w:val="a9"/>
        <w:tblW w:w="0" w:type="auto"/>
        <w:tblLook w:val="04A0" w:firstRow="1" w:lastRow="0" w:firstColumn="1" w:lastColumn="0" w:noHBand="0" w:noVBand="1"/>
      </w:tblPr>
      <w:tblGrid>
        <w:gridCol w:w="1542"/>
        <w:gridCol w:w="1487"/>
        <w:gridCol w:w="2622"/>
        <w:gridCol w:w="2585"/>
        <w:gridCol w:w="1114"/>
      </w:tblGrid>
      <w:tr w:rsidR="00D95A8B" w:rsidRPr="00D95A8B" w14:paraId="01CF7FEC" w14:textId="77777777" w:rsidTr="00D95A8B">
        <w:trPr>
          <w:trHeight w:val="312"/>
        </w:trPr>
        <w:tc>
          <w:tcPr>
            <w:tcW w:w="11780" w:type="dxa"/>
            <w:gridSpan w:val="5"/>
            <w:noWrap/>
            <w:hideMark/>
          </w:tcPr>
          <w:p w14:paraId="619DE7B9" w14:textId="2044CC09" w:rsidR="00D95A8B" w:rsidRPr="00D95A8B" w:rsidRDefault="00D95A8B" w:rsidP="00D95A8B">
            <w:pPr>
              <w:tabs>
                <w:tab w:val="left" w:pos="1646"/>
              </w:tabs>
              <w:spacing w:line="360" w:lineRule="auto"/>
              <w:jc w:val="both"/>
              <w:rPr>
                <w:rFonts w:ascii="Arial" w:hAnsi="Arial" w:cs="Arial"/>
                <w:b/>
                <w:bCs/>
              </w:rPr>
            </w:pPr>
            <w:r w:rsidRPr="00D95A8B">
              <w:rPr>
                <w:rFonts w:ascii="Arial" w:hAnsi="Arial" w:cs="Arial"/>
                <w:b/>
                <w:bCs/>
              </w:rPr>
              <w:t>Production plan by Demand</w:t>
            </w:r>
          </w:p>
        </w:tc>
      </w:tr>
      <w:tr w:rsidR="00D95A8B" w:rsidRPr="00D95A8B" w14:paraId="75470986" w14:textId="77777777" w:rsidTr="00D95A8B">
        <w:trPr>
          <w:trHeight w:val="288"/>
        </w:trPr>
        <w:tc>
          <w:tcPr>
            <w:tcW w:w="1931" w:type="dxa"/>
            <w:noWrap/>
            <w:hideMark/>
          </w:tcPr>
          <w:p w14:paraId="106B40CD" w14:textId="77777777" w:rsidR="00D95A8B" w:rsidRPr="00D95A8B" w:rsidRDefault="00D95A8B" w:rsidP="00D95A8B">
            <w:pPr>
              <w:tabs>
                <w:tab w:val="left" w:pos="1646"/>
              </w:tabs>
              <w:spacing w:line="360" w:lineRule="auto"/>
              <w:jc w:val="both"/>
              <w:rPr>
                <w:rFonts w:ascii="Arial" w:hAnsi="Arial" w:cs="Arial"/>
                <w:b/>
                <w:bCs/>
              </w:rPr>
            </w:pPr>
          </w:p>
        </w:tc>
        <w:tc>
          <w:tcPr>
            <w:tcW w:w="1861" w:type="dxa"/>
            <w:noWrap/>
            <w:hideMark/>
          </w:tcPr>
          <w:p w14:paraId="7DA1B790"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Unit produced</w:t>
            </w:r>
          </w:p>
        </w:tc>
        <w:tc>
          <w:tcPr>
            <w:tcW w:w="3329" w:type="dxa"/>
            <w:noWrap/>
            <w:hideMark/>
          </w:tcPr>
          <w:p w14:paraId="400BFDE8" w14:textId="5C6C395F"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Scarce Resources per Unit</w:t>
            </w:r>
          </w:p>
        </w:tc>
        <w:tc>
          <w:tcPr>
            <w:tcW w:w="3281" w:type="dxa"/>
            <w:noWrap/>
            <w:hideMark/>
          </w:tcPr>
          <w:p w14:paraId="27188B05" w14:textId="7B1D0101"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Scarce Resources Balance</w:t>
            </w:r>
          </w:p>
        </w:tc>
        <w:tc>
          <w:tcPr>
            <w:tcW w:w="1378" w:type="dxa"/>
            <w:noWrap/>
            <w:hideMark/>
          </w:tcPr>
          <w:p w14:paraId="7399FB35"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33298E8E" w14:textId="77777777" w:rsidTr="00D95A8B">
        <w:trPr>
          <w:trHeight w:val="288"/>
        </w:trPr>
        <w:tc>
          <w:tcPr>
            <w:tcW w:w="1931" w:type="dxa"/>
            <w:noWrap/>
            <w:hideMark/>
          </w:tcPr>
          <w:p w14:paraId="414561D3" w14:textId="77777777" w:rsidR="00D95A8B" w:rsidRPr="00D95A8B" w:rsidRDefault="00D95A8B" w:rsidP="00D95A8B">
            <w:pPr>
              <w:tabs>
                <w:tab w:val="left" w:pos="1646"/>
              </w:tabs>
              <w:spacing w:line="360" w:lineRule="auto"/>
              <w:jc w:val="both"/>
              <w:rPr>
                <w:rFonts w:ascii="Arial" w:hAnsi="Arial" w:cs="Arial"/>
              </w:rPr>
            </w:pPr>
          </w:p>
        </w:tc>
        <w:tc>
          <w:tcPr>
            <w:tcW w:w="1861" w:type="dxa"/>
            <w:noWrap/>
            <w:hideMark/>
          </w:tcPr>
          <w:p w14:paraId="1DC6B724" w14:textId="77777777" w:rsidR="00D95A8B" w:rsidRPr="00D95A8B" w:rsidRDefault="00D95A8B" w:rsidP="00D95A8B">
            <w:pPr>
              <w:tabs>
                <w:tab w:val="left" w:pos="1646"/>
              </w:tabs>
              <w:spacing w:line="360" w:lineRule="auto"/>
              <w:jc w:val="both"/>
              <w:rPr>
                <w:rFonts w:ascii="Arial" w:hAnsi="Arial" w:cs="Arial"/>
              </w:rPr>
            </w:pPr>
          </w:p>
        </w:tc>
        <w:tc>
          <w:tcPr>
            <w:tcW w:w="3329" w:type="dxa"/>
            <w:noWrap/>
            <w:hideMark/>
          </w:tcPr>
          <w:p w14:paraId="6B6CB199" w14:textId="77777777" w:rsidR="00D95A8B" w:rsidRPr="00D95A8B" w:rsidRDefault="00D95A8B" w:rsidP="00D95A8B">
            <w:pPr>
              <w:tabs>
                <w:tab w:val="left" w:pos="1646"/>
              </w:tabs>
              <w:spacing w:line="360" w:lineRule="auto"/>
              <w:jc w:val="both"/>
              <w:rPr>
                <w:rFonts w:ascii="Arial" w:hAnsi="Arial" w:cs="Arial"/>
              </w:rPr>
            </w:pPr>
          </w:p>
        </w:tc>
        <w:tc>
          <w:tcPr>
            <w:tcW w:w="3281" w:type="dxa"/>
            <w:noWrap/>
            <w:hideMark/>
          </w:tcPr>
          <w:p w14:paraId="43E62C66"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25140</w:t>
            </w:r>
          </w:p>
        </w:tc>
        <w:tc>
          <w:tcPr>
            <w:tcW w:w="1378" w:type="dxa"/>
            <w:noWrap/>
            <w:hideMark/>
          </w:tcPr>
          <w:p w14:paraId="70421B98"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40802E63" w14:textId="77777777" w:rsidTr="00D95A8B">
        <w:trPr>
          <w:trHeight w:val="288"/>
        </w:trPr>
        <w:tc>
          <w:tcPr>
            <w:tcW w:w="1931" w:type="dxa"/>
            <w:noWrap/>
            <w:hideMark/>
          </w:tcPr>
          <w:p w14:paraId="5C4EACA2" w14:textId="35E1F9E8"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Standard</w:t>
            </w:r>
          </w:p>
        </w:tc>
        <w:tc>
          <w:tcPr>
            <w:tcW w:w="1861" w:type="dxa"/>
            <w:noWrap/>
            <w:hideMark/>
          </w:tcPr>
          <w:p w14:paraId="5141B4E4"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1600</w:t>
            </w:r>
          </w:p>
        </w:tc>
        <w:tc>
          <w:tcPr>
            <w:tcW w:w="3329" w:type="dxa"/>
            <w:noWrap/>
            <w:hideMark/>
          </w:tcPr>
          <w:p w14:paraId="60C57A33"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9600</w:t>
            </w:r>
          </w:p>
        </w:tc>
        <w:tc>
          <w:tcPr>
            <w:tcW w:w="3281" w:type="dxa"/>
            <w:noWrap/>
            <w:hideMark/>
          </w:tcPr>
          <w:p w14:paraId="12EDDB89"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15540</w:t>
            </w:r>
          </w:p>
        </w:tc>
        <w:tc>
          <w:tcPr>
            <w:tcW w:w="1378" w:type="dxa"/>
            <w:noWrap/>
            <w:hideMark/>
          </w:tcPr>
          <w:p w14:paraId="4A0BC48D"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7E29DF6A" w14:textId="77777777" w:rsidTr="00D95A8B">
        <w:trPr>
          <w:trHeight w:val="288"/>
        </w:trPr>
        <w:tc>
          <w:tcPr>
            <w:tcW w:w="1931" w:type="dxa"/>
            <w:noWrap/>
            <w:hideMark/>
          </w:tcPr>
          <w:p w14:paraId="10806BA7"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Premium</w:t>
            </w:r>
          </w:p>
        </w:tc>
        <w:tc>
          <w:tcPr>
            <w:tcW w:w="1861" w:type="dxa"/>
            <w:noWrap/>
            <w:hideMark/>
          </w:tcPr>
          <w:p w14:paraId="29AE976C"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900</w:t>
            </w:r>
          </w:p>
        </w:tc>
        <w:tc>
          <w:tcPr>
            <w:tcW w:w="3329" w:type="dxa"/>
            <w:noWrap/>
            <w:hideMark/>
          </w:tcPr>
          <w:p w14:paraId="29F3D517"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10800</w:t>
            </w:r>
          </w:p>
        </w:tc>
        <w:tc>
          <w:tcPr>
            <w:tcW w:w="3281" w:type="dxa"/>
            <w:noWrap/>
            <w:hideMark/>
          </w:tcPr>
          <w:p w14:paraId="0A429871"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4740</w:t>
            </w:r>
          </w:p>
        </w:tc>
        <w:tc>
          <w:tcPr>
            <w:tcW w:w="1378" w:type="dxa"/>
            <w:noWrap/>
            <w:hideMark/>
          </w:tcPr>
          <w:p w14:paraId="37DEECA9"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129A123E" w14:textId="77777777" w:rsidTr="00D95A8B">
        <w:trPr>
          <w:trHeight w:val="288"/>
        </w:trPr>
        <w:tc>
          <w:tcPr>
            <w:tcW w:w="1931" w:type="dxa"/>
            <w:noWrap/>
            <w:hideMark/>
          </w:tcPr>
          <w:p w14:paraId="276CE56A"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Budget</w:t>
            </w:r>
          </w:p>
        </w:tc>
        <w:tc>
          <w:tcPr>
            <w:tcW w:w="1861" w:type="dxa"/>
            <w:noWrap/>
            <w:hideMark/>
          </w:tcPr>
          <w:p w14:paraId="17A9C962"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1185</w:t>
            </w:r>
          </w:p>
        </w:tc>
        <w:tc>
          <w:tcPr>
            <w:tcW w:w="3329" w:type="dxa"/>
            <w:noWrap/>
            <w:hideMark/>
          </w:tcPr>
          <w:p w14:paraId="679F7F14"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4740</w:t>
            </w:r>
          </w:p>
        </w:tc>
        <w:tc>
          <w:tcPr>
            <w:tcW w:w="3281" w:type="dxa"/>
            <w:noWrap/>
            <w:hideMark/>
          </w:tcPr>
          <w:p w14:paraId="6CDB113B"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0</w:t>
            </w:r>
          </w:p>
        </w:tc>
        <w:tc>
          <w:tcPr>
            <w:tcW w:w="1378" w:type="dxa"/>
            <w:noWrap/>
            <w:hideMark/>
          </w:tcPr>
          <w:p w14:paraId="2B310503"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6AEFC858" w14:textId="77777777" w:rsidTr="00D95A8B">
        <w:trPr>
          <w:trHeight w:val="288"/>
        </w:trPr>
        <w:tc>
          <w:tcPr>
            <w:tcW w:w="1931" w:type="dxa"/>
            <w:noWrap/>
            <w:hideMark/>
          </w:tcPr>
          <w:p w14:paraId="3BBA994F" w14:textId="77777777" w:rsidR="00D95A8B" w:rsidRPr="00D95A8B" w:rsidRDefault="00D95A8B" w:rsidP="00D95A8B">
            <w:pPr>
              <w:tabs>
                <w:tab w:val="left" w:pos="1646"/>
              </w:tabs>
              <w:spacing w:line="360" w:lineRule="auto"/>
              <w:jc w:val="both"/>
              <w:rPr>
                <w:rFonts w:ascii="Arial" w:hAnsi="Arial" w:cs="Arial"/>
              </w:rPr>
            </w:pPr>
          </w:p>
        </w:tc>
        <w:tc>
          <w:tcPr>
            <w:tcW w:w="1861" w:type="dxa"/>
            <w:noWrap/>
            <w:hideMark/>
          </w:tcPr>
          <w:p w14:paraId="00983BCD" w14:textId="77777777" w:rsidR="00D95A8B" w:rsidRPr="00D95A8B" w:rsidRDefault="00D95A8B" w:rsidP="00D95A8B">
            <w:pPr>
              <w:tabs>
                <w:tab w:val="left" w:pos="1646"/>
              </w:tabs>
              <w:spacing w:line="360" w:lineRule="auto"/>
              <w:jc w:val="both"/>
              <w:rPr>
                <w:rFonts w:ascii="Arial" w:hAnsi="Arial" w:cs="Arial"/>
              </w:rPr>
            </w:pPr>
          </w:p>
        </w:tc>
        <w:tc>
          <w:tcPr>
            <w:tcW w:w="3329" w:type="dxa"/>
            <w:noWrap/>
            <w:hideMark/>
          </w:tcPr>
          <w:p w14:paraId="6B3AE19D" w14:textId="77777777" w:rsidR="00D95A8B" w:rsidRPr="00D95A8B" w:rsidRDefault="00D95A8B" w:rsidP="00D95A8B">
            <w:pPr>
              <w:tabs>
                <w:tab w:val="left" w:pos="1646"/>
              </w:tabs>
              <w:spacing w:line="360" w:lineRule="auto"/>
              <w:jc w:val="both"/>
              <w:rPr>
                <w:rFonts w:ascii="Arial" w:hAnsi="Arial" w:cs="Arial"/>
              </w:rPr>
            </w:pPr>
          </w:p>
        </w:tc>
        <w:tc>
          <w:tcPr>
            <w:tcW w:w="3281" w:type="dxa"/>
            <w:noWrap/>
            <w:hideMark/>
          </w:tcPr>
          <w:p w14:paraId="4CEE4271" w14:textId="77777777" w:rsidR="00D95A8B" w:rsidRPr="00D95A8B" w:rsidRDefault="00D95A8B" w:rsidP="00D95A8B">
            <w:pPr>
              <w:tabs>
                <w:tab w:val="left" w:pos="1646"/>
              </w:tabs>
              <w:spacing w:line="360" w:lineRule="auto"/>
              <w:jc w:val="both"/>
              <w:rPr>
                <w:rFonts w:ascii="Arial" w:hAnsi="Arial" w:cs="Arial"/>
              </w:rPr>
            </w:pPr>
          </w:p>
        </w:tc>
        <w:tc>
          <w:tcPr>
            <w:tcW w:w="1378" w:type="dxa"/>
            <w:noWrap/>
            <w:hideMark/>
          </w:tcPr>
          <w:p w14:paraId="6B77B88C"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0A8EEE26" w14:textId="77777777" w:rsidTr="00D95A8B">
        <w:trPr>
          <w:trHeight w:val="312"/>
        </w:trPr>
        <w:tc>
          <w:tcPr>
            <w:tcW w:w="11780" w:type="dxa"/>
            <w:gridSpan w:val="5"/>
            <w:noWrap/>
            <w:hideMark/>
          </w:tcPr>
          <w:p w14:paraId="0BE5D0FB" w14:textId="77777777" w:rsidR="00D95A8B" w:rsidRPr="00D95A8B" w:rsidRDefault="00D95A8B" w:rsidP="00D95A8B">
            <w:pPr>
              <w:tabs>
                <w:tab w:val="left" w:pos="1646"/>
              </w:tabs>
              <w:spacing w:line="360" w:lineRule="auto"/>
              <w:jc w:val="both"/>
              <w:rPr>
                <w:rFonts w:ascii="Arial" w:hAnsi="Arial" w:cs="Arial"/>
                <w:b/>
                <w:bCs/>
              </w:rPr>
            </w:pPr>
            <w:r w:rsidRPr="00D95A8B">
              <w:rPr>
                <w:rFonts w:ascii="Arial" w:hAnsi="Arial" w:cs="Arial"/>
                <w:b/>
                <w:bCs/>
              </w:rPr>
              <w:t xml:space="preserve">Marginal income statement </w:t>
            </w:r>
          </w:p>
        </w:tc>
      </w:tr>
      <w:tr w:rsidR="00D95A8B" w:rsidRPr="00D95A8B" w14:paraId="38B4648D" w14:textId="77777777" w:rsidTr="00D95A8B">
        <w:trPr>
          <w:trHeight w:val="288"/>
        </w:trPr>
        <w:tc>
          <w:tcPr>
            <w:tcW w:w="1931" w:type="dxa"/>
            <w:noWrap/>
            <w:hideMark/>
          </w:tcPr>
          <w:p w14:paraId="2852EDCA" w14:textId="77777777" w:rsidR="00D95A8B" w:rsidRPr="00D95A8B" w:rsidRDefault="00D95A8B" w:rsidP="00D95A8B">
            <w:pPr>
              <w:tabs>
                <w:tab w:val="left" w:pos="1646"/>
              </w:tabs>
              <w:spacing w:line="360" w:lineRule="auto"/>
              <w:jc w:val="both"/>
              <w:rPr>
                <w:rFonts w:ascii="Arial" w:hAnsi="Arial" w:cs="Arial"/>
                <w:b/>
                <w:bCs/>
              </w:rPr>
            </w:pPr>
          </w:p>
        </w:tc>
        <w:tc>
          <w:tcPr>
            <w:tcW w:w="1861" w:type="dxa"/>
            <w:noWrap/>
            <w:hideMark/>
          </w:tcPr>
          <w:p w14:paraId="10792AE3" w14:textId="77777777" w:rsidR="00D95A8B" w:rsidRPr="00D95A8B" w:rsidRDefault="00D95A8B" w:rsidP="00D95A8B">
            <w:pPr>
              <w:tabs>
                <w:tab w:val="left" w:pos="1646"/>
              </w:tabs>
              <w:spacing w:line="360" w:lineRule="auto"/>
              <w:jc w:val="both"/>
              <w:rPr>
                <w:rFonts w:ascii="Arial" w:hAnsi="Arial" w:cs="Arial"/>
              </w:rPr>
            </w:pPr>
          </w:p>
        </w:tc>
        <w:tc>
          <w:tcPr>
            <w:tcW w:w="3329" w:type="dxa"/>
            <w:noWrap/>
            <w:hideMark/>
          </w:tcPr>
          <w:p w14:paraId="136F0B67" w14:textId="77777777" w:rsidR="00D95A8B" w:rsidRPr="00D95A8B" w:rsidRDefault="00D95A8B" w:rsidP="00D95A8B">
            <w:pPr>
              <w:tabs>
                <w:tab w:val="left" w:pos="1646"/>
              </w:tabs>
              <w:spacing w:line="360" w:lineRule="auto"/>
              <w:jc w:val="both"/>
              <w:rPr>
                <w:rFonts w:ascii="Arial" w:hAnsi="Arial" w:cs="Arial"/>
              </w:rPr>
            </w:pPr>
          </w:p>
        </w:tc>
        <w:tc>
          <w:tcPr>
            <w:tcW w:w="3281" w:type="dxa"/>
            <w:noWrap/>
            <w:hideMark/>
          </w:tcPr>
          <w:p w14:paraId="26152617" w14:textId="77777777" w:rsidR="00D95A8B" w:rsidRPr="00D95A8B" w:rsidRDefault="00D95A8B" w:rsidP="00D95A8B">
            <w:pPr>
              <w:tabs>
                <w:tab w:val="left" w:pos="1646"/>
              </w:tabs>
              <w:spacing w:line="360" w:lineRule="auto"/>
              <w:jc w:val="both"/>
              <w:rPr>
                <w:rFonts w:ascii="Arial" w:hAnsi="Arial" w:cs="Arial"/>
              </w:rPr>
            </w:pPr>
          </w:p>
        </w:tc>
        <w:tc>
          <w:tcPr>
            <w:tcW w:w="1378" w:type="dxa"/>
            <w:noWrap/>
            <w:hideMark/>
          </w:tcPr>
          <w:p w14:paraId="146318A0"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1129E254" w14:textId="77777777" w:rsidTr="00D95A8B">
        <w:trPr>
          <w:trHeight w:val="288"/>
        </w:trPr>
        <w:tc>
          <w:tcPr>
            <w:tcW w:w="1931" w:type="dxa"/>
            <w:noWrap/>
            <w:hideMark/>
          </w:tcPr>
          <w:p w14:paraId="7B82586D" w14:textId="77777777" w:rsidR="00D95A8B" w:rsidRPr="00D95A8B" w:rsidRDefault="00D95A8B" w:rsidP="00D95A8B">
            <w:pPr>
              <w:tabs>
                <w:tab w:val="left" w:pos="1646"/>
              </w:tabs>
              <w:spacing w:line="360" w:lineRule="auto"/>
              <w:jc w:val="both"/>
              <w:rPr>
                <w:rFonts w:ascii="Arial" w:hAnsi="Arial" w:cs="Arial"/>
              </w:rPr>
            </w:pPr>
          </w:p>
        </w:tc>
        <w:tc>
          <w:tcPr>
            <w:tcW w:w="1861" w:type="dxa"/>
            <w:noWrap/>
            <w:hideMark/>
          </w:tcPr>
          <w:p w14:paraId="52873A51" w14:textId="77EAF43B"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Standard</w:t>
            </w:r>
          </w:p>
        </w:tc>
        <w:tc>
          <w:tcPr>
            <w:tcW w:w="3329" w:type="dxa"/>
            <w:noWrap/>
            <w:hideMark/>
          </w:tcPr>
          <w:p w14:paraId="28D524D9"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Budget</w:t>
            </w:r>
          </w:p>
        </w:tc>
        <w:tc>
          <w:tcPr>
            <w:tcW w:w="3281" w:type="dxa"/>
            <w:noWrap/>
            <w:hideMark/>
          </w:tcPr>
          <w:p w14:paraId="13F35022"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Premium</w:t>
            </w:r>
          </w:p>
        </w:tc>
        <w:tc>
          <w:tcPr>
            <w:tcW w:w="1378" w:type="dxa"/>
            <w:noWrap/>
            <w:hideMark/>
          </w:tcPr>
          <w:p w14:paraId="7855DDC6"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Total</w:t>
            </w:r>
          </w:p>
        </w:tc>
      </w:tr>
      <w:tr w:rsidR="00D95A8B" w:rsidRPr="00D95A8B" w14:paraId="356931CC" w14:textId="77777777" w:rsidTr="00D95A8B">
        <w:trPr>
          <w:trHeight w:val="288"/>
        </w:trPr>
        <w:tc>
          <w:tcPr>
            <w:tcW w:w="1931" w:type="dxa"/>
            <w:noWrap/>
            <w:hideMark/>
          </w:tcPr>
          <w:p w14:paraId="0EDC6B7D"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SALES</w:t>
            </w:r>
          </w:p>
        </w:tc>
        <w:tc>
          <w:tcPr>
            <w:tcW w:w="1861" w:type="dxa"/>
            <w:noWrap/>
            <w:hideMark/>
          </w:tcPr>
          <w:p w14:paraId="39144C03"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144000,00</w:t>
            </w:r>
          </w:p>
        </w:tc>
        <w:tc>
          <w:tcPr>
            <w:tcW w:w="3329" w:type="dxa"/>
            <w:noWrap/>
            <w:hideMark/>
          </w:tcPr>
          <w:p w14:paraId="5AB4F25E"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71100,00</w:t>
            </w:r>
          </w:p>
        </w:tc>
        <w:tc>
          <w:tcPr>
            <w:tcW w:w="3281" w:type="dxa"/>
            <w:noWrap/>
            <w:hideMark/>
          </w:tcPr>
          <w:p w14:paraId="6AC2F3D6"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108000,00</w:t>
            </w:r>
          </w:p>
        </w:tc>
        <w:tc>
          <w:tcPr>
            <w:tcW w:w="1378" w:type="dxa"/>
            <w:noWrap/>
            <w:hideMark/>
          </w:tcPr>
          <w:p w14:paraId="541143F7"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323100,00</w:t>
            </w:r>
          </w:p>
        </w:tc>
      </w:tr>
      <w:tr w:rsidR="00D95A8B" w:rsidRPr="00D95A8B" w14:paraId="3BAA04CA" w14:textId="77777777" w:rsidTr="00D95A8B">
        <w:trPr>
          <w:trHeight w:val="288"/>
        </w:trPr>
        <w:tc>
          <w:tcPr>
            <w:tcW w:w="1931" w:type="dxa"/>
            <w:noWrap/>
            <w:hideMark/>
          </w:tcPr>
          <w:p w14:paraId="1FA83B80"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VC</w:t>
            </w:r>
          </w:p>
        </w:tc>
        <w:tc>
          <w:tcPr>
            <w:tcW w:w="1861" w:type="dxa"/>
            <w:noWrap/>
            <w:hideMark/>
          </w:tcPr>
          <w:p w14:paraId="13FF4F8E"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100430,11</w:t>
            </w:r>
          </w:p>
        </w:tc>
        <w:tc>
          <w:tcPr>
            <w:tcW w:w="3329" w:type="dxa"/>
            <w:noWrap/>
            <w:hideMark/>
          </w:tcPr>
          <w:p w14:paraId="449BBAF3"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57802,15</w:t>
            </w:r>
          </w:p>
        </w:tc>
        <w:tc>
          <w:tcPr>
            <w:tcW w:w="3281" w:type="dxa"/>
            <w:noWrap/>
            <w:hideMark/>
          </w:tcPr>
          <w:p w14:paraId="255FD73E"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61778,95</w:t>
            </w:r>
          </w:p>
        </w:tc>
        <w:tc>
          <w:tcPr>
            <w:tcW w:w="1378" w:type="dxa"/>
            <w:noWrap/>
            <w:hideMark/>
          </w:tcPr>
          <w:p w14:paraId="68D12CA1"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220011,21</w:t>
            </w:r>
          </w:p>
        </w:tc>
      </w:tr>
      <w:tr w:rsidR="00D95A8B" w:rsidRPr="00D95A8B" w14:paraId="4BD93442" w14:textId="77777777" w:rsidTr="00D95A8B">
        <w:trPr>
          <w:trHeight w:val="288"/>
        </w:trPr>
        <w:tc>
          <w:tcPr>
            <w:tcW w:w="1931" w:type="dxa"/>
            <w:noWrap/>
            <w:hideMark/>
          </w:tcPr>
          <w:p w14:paraId="04868D3B"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Contribution</w:t>
            </w:r>
          </w:p>
        </w:tc>
        <w:tc>
          <w:tcPr>
            <w:tcW w:w="1861" w:type="dxa"/>
            <w:noWrap/>
            <w:hideMark/>
          </w:tcPr>
          <w:p w14:paraId="38E4CDBA"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43569,89</w:t>
            </w:r>
          </w:p>
        </w:tc>
        <w:tc>
          <w:tcPr>
            <w:tcW w:w="3329" w:type="dxa"/>
            <w:noWrap/>
            <w:hideMark/>
          </w:tcPr>
          <w:p w14:paraId="3CB52260"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13297,85</w:t>
            </w:r>
          </w:p>
        </w:tc>
        <w:tc>
          <w:tcPr>
            <w:tcW w:w="3281" w:type="dxa"/>
            <w:noWrap/>
            <w:hideMark/>
          </w:tcPr>
          <w:p w14:paraId="0BF4937F"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46221,05</w:t>
            </w:r>
          </w:p>
        </w:tc>
        <w:tc>
          <w:tcPr>
            <w:tcW w:w="1378" w:type="dxa"/>
            <w:noWrap/>
            <w:hideMark/>
          </w:tcPr>
          <w:p w14:paraId="40CB21B7"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103088,79</w:t>
            </w:r>
          </w:p>
        </w:tc>
      </w:tr>
      <w:tr w:rsidR="00D95A8B" w:rsidRPr="00D95A8B" w14:paraId="490C5C35" w14:textId="77777777" w:rsidTr="00D95A8B">
        <w:trPr>
          <w:trHeight w:val="288"/>
        </w:trPr>
        <w:tc>
          <w:tcPr>
            <w:tcW w:w="1931" w:type="dxa"/>
            <w:noWrap/>
            <w:hideMark/>
          </w:tcPr>
          <w:p w14:paraId="66B6AC74" w14:textId="77777777" w:rsidR="00D95A8B" w:rsidRPr="00D95A8B" w:rsidRDefault="00D95A8B" w:rsidP="00D95A8B">
            <w:pPr>
              <w:tabs>
                <w:tab w:val="left" w:pos="1646"/>
              </w:tabs>
              <w:spacing w:line="360" w:lineRule="auto"/>
              <w:jc w:val="both"/>
              <w:rPr>
                <w:rFonts w:ascii="Arial" w:hAnsi="Arial" w:cs="Arial"/>
              </w:rPr>
            </w:pPr>
          </w:p>
        </w:tc>
        <w:tc>
          <w:tcPr>
            <w:tcW w:w="1861" w:type="dxa"/>
            <w:noWrap/>
            <w:hideMark/>
          </w:tcPr>
          <w:p w14:paraId="0902CE3D" w14:textId="77777777" w:rsidR="00D95A8B" w:rsidRPr="00D95A8B" w:rsidRDefault="00D95A8B" w:rsidP="00D95A8B">
            <w:pPr>
              <w:tabs>
                <w:tab w:val="left" w:pos="1646"/>
              </w:tabs>
              <w:spacing w:line="360" w:lineRule="auto"/>
              <w:jc w:val="both"/>
              <w:rPr>
                <w:rFonts w:ascii="Arial" w:hAnsi="Arial" w:cs="Arial"/>
              </w:rPr>
            </w:pPr>
          </w:p>
        </w:tc>
        <w:tc>
          <w:tcPr>
            <w:tcW w:w="3329" w:type="dxa"/>
            <w:noWrap/>
            <w:hideMark/>
          </w:tcPr>
          <w:p w14:paraId="4BAEA372" w14:textId="77777777" w:rsidR="00D95A8B" w:rsidRPr="00D95A8B" w:rsidRDefault="00D95A8B" w:rsidP="00D95A8B">
            <w:pPr>
              <w:tabs>
                <w:tab w:val="left" w:pos="1646"/>
              </w:tabs>
              <w:spacing w:line="360" w:lineRule="auto"/>
              <w:jc w:val="both"/>
              <w:rPr>
                <w:rFonts w:ascii="Arial" w:hAnsi="Arial" w:cs="Arial"/>
              </w:rPr>
            </w:pPr>
          </w:p>
        </w:tc>
        <w:tc>
          <w:tcPr>
            <w:tcW w:w="3281" w:type="dxa"/>
            <w:noWrap/>
            <w:hideMark/>
          </w:tcPr>
          <w:p w14:paraId="05C1297B" w14:textId="77777777" w:rsidR="00D95A8B" w:rsidRPr="00D95A8B" w:rsidRDefault="00D95A8B" w:rsidP="00D95A8B">
            <w:pPr>
              <w:tabs>
                <w:tab w:val="left" w:pos="1646"/>
              </w:tabs>
              <w:spacing w:line="360" w:lineRule="auto"/>
              <w:jc w:val="both"/>
              <w:rPr>
                <w:rFonts w:ascii="Arial" w:hAnsi="Arial" w:cs="Arial"/>
              </w:rPr>
            </w:pPr>
          </w:p>
        </w:tc>
        <w:tc>
          <w:tcPr>
            <w:tcW w:w="1378" w:type="dxa"/>
            <w:noWrap/>
            <w:hideMark/>
          </w:tcPr>
          <w:p w14:paraId="5E60F7B9"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4E96E504" w14:textId="77777777" w:rsidTr="00D95A8B">
        <w:trPr>
          <w:trHeight w:val="288"/>
        </w:trPr>
        <w:tc>
          <w:tcPr>
            <w:tcW w:w="1931" w:type="dxa"/>
            <w:noWrap/>
            <w:hideMark/>
          </w:tcPr>
          <w:p w14:paraId="7A3A3B96"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Less Fixed cost</w:t>
            </w:r>
          </w:p>
        </w:tc>
        <w:tc>
          <w:tcPr>
            <w:tcW w:w="1861" w:type="dxa"/>
            <w:noWrap/>
            <w:hideMark/>
          </w:tcPr>
          <w:p w14:paraId="270CDDA2"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6477,08</w:t>
            </w:r>
          </w:p>
        </w:tc>
        <w:tc>
          <w:tcPr>
            <w:tcW w:w="3329" w:type="dxa"/>
            <w:noWrap/>
            <w:hideMark/>
          </w:tcPr>
          <w:p w14:paraId="339F584F"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4066,67</w:t>
            </w:r>
          </w:p>
        </w:tc>
        <w:tc>
          <w:tcPr>
            <w:tcW w:w="3281" w:type="dxa"/>
            <w:noWrap/>
            <w:hideMark/>
          </w:tcPr>
          <w:p w14:paraId="030B9AFB"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2931,11</w:t>
            </w:r>
          </w:p>
        </w:tc>
        <w:tc>
          <w:tcPr>
            <w:tcW w:w="1378" w:type="dxa"/>
            <w:noWrap/>
            <w:hideMark/>
          </w:tcPr>
          <w:p w14:paraId="6F453F36"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13474,86</w:t>
            </w:r>
          </w:p>
        </w:tc>
      </w:tr>
      <w:tr w:rsidR="00D95A8B" w:rsidRPr="00D95A8B" w14:paraId="5DE838FD" w14:textId="77777777" w:rsidTr="00D95A8B">
        <w:trPr>
          <w:trHeight w:val="288"/>
        </w:trPr>
        <w:tc>
          <w:tcPr>
            <w:tcW w:w="1931" w:type="dxa"/>
            <w:noWrap/>
            <w:hideMark/>
          </w:tcPr>
          <w:p w14:paraId="0DDCB8AD"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Less Penalty</w:t>
            </w:r>
          </w:p>
        </w:tc>
        <w:tc>
          <w:tcPr>
            <w:tcW w:w="1861" w:type="dxa"/>
            <w:noWrap/>
            <w:hideMark/>
          </w:tcPr>
          <w:p w14:paraId="67A57FBD"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14000,00</w:t>
            </w:r>
          </w:p>
        </w:tc>
        <w:tc>
          <w:tcPr>
            <w:tcW w:w="3329" w:type="dxa"/>
            <w:noWrap/>
            <w:hideMark/>
          </w:tcPr>
          <w:p w14:paraId="53226D05" w14:textId="77777777" w:rsidR="00D95A8B" w:rsidRPr="00D95A8B" w:rsidRDefault="00D95A8B" w:rsidP="00D95A8B">
            <w:pPr>
              <w:tabs>
                <w:tab w:val="left" w:pos="1646"/>
              </w:tabs>
              <w:spacing w:line="360" w:lineRule="auto"/>
              <w:jc w:val="both"/>
              <w:rPr>
                <w:rFonts w:ascii="Arial" w:hAnsi="Arial" w:cs="Arial"/>
              </w:rPr>
            </w:pPr>
          </w:p>
        </w:tc>
        <w:tc>
          <w:tcPr>
            <w:tcW w:w="3281" w:type="dxa"/>
            <w:noWrap/>
            <w:hideMark/>
          </w:tcPr>
          <w:p w14:paraId="6ABD4037" w14:textId="77777777" w:rsidR="00D95A8B" w:rsidRPr="00D95A8B" w:rsidRDefault="00D95A8B" w:rsidP="00D95A8B">
            <w:pPr>
              <w:tabs>
                <w:tab w:val="left" w:pos="1646"/>
              </w:tabs>
              <w:spacing w:line="360" w:lineRule="auto"/>
              <w:jc w:val="both"/>
              <w:rPr>
                <w:rFonts w:ascii="Arial" w:hAnsi="Arial" w:cs="Arial"/>
              </w:rPr>
            </w:pPr>
          </w:p>
        </w:tc>
        <w:tc>
          <w:tcPr>
            <w:tcW w:w="1378" w:type="dxa"/>
            <w:noWrap/>
            <w:hideMark/>
          </w:tcPr>
          <w:p w14:paraId="7955714B" w14:textId="77777777" w:rsidR="00D95A8B" w:rsidRPr="00D95A8B" w:rsidRDefault="00D95A8B" w:rsidP="00D95A8B">
            <w:pPr>
              <w:tabs>
                <w:tab w:val="left" w:pos="1646"/>
              </w:tabs>
              <w:spacing w:line="360" w:lineRule="auto"/>
              <w:jc w:val="both"/>
              <w:rPr>
                <w:rFonts w:ascii="Arial" w:hAnsi="Arial" w:cs="Arial"/>
              </w:rPr>
            </w:pPr>
          </w:p>
        </w:tc>
      </w:tr>
      <w:tr w:rsidR="00D95A8B" w:rsidRPr="00D95A8B" w14:paraId="5EEEC931" w14:textId="77777777" w:rsidTr="00D95A8B">
        <w:trPr>
          <w:trHeight w:val="288"/>
        </w:trPr>
        <w:tc>
          <w:tcPr>
            <w:tcW w:w="1931" w:type="dxa"/>
            <w:noWrap/>
            <w:hideMark/>
          </w:tcPr>
          <w:p w14:paraId="30DF2DBC"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Net Profit/Loss</w:t>
            </w:r>
          </w:p>
        </w:tc>
        <w:tc>
          <w:tcPr>
            <w:tcW w:w="1861" w:type="dxa"/>
            <w:noWrap/>
            <w:hideMark/>
          </w:tcPr>
          <w:p w14:paraId="7CEA4761"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23092,81</w:t>
            </w:r>
          </w:p>
        </w:tc>
        <w:tc>
          <w:tcPr>
            <w:tcW w:w="3329" w:type="dxa"/>
            <w:noWrap/>
            <w:hideMark/>
          </w:tcPr>
          <w:p w14:paraId="42C15C62"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9231,18</w:t>
            </w:r>
          </w:p>
        </w:tc>
        <w:tc>
          <w:tcPr>
            <w:tcW w:w="3281" w:type="dxa"/>
            <w:noWrap/>
            <w:hideMark/>
          </w:tcPr>
          <w:p w14:paraId="0F01F718" w14:textId="77777777" w:rsidR="00D95A8B" w:rsidRPr="00D95A8B" w:rsidRDefault="00D95A8B" w:rsidP="00D95A8B">
            <w:pPr>
              <w:tabs>
                <w:tab w:val="left" w:pos="1646"/>
              </w:tabs>
              <w:spacing w:line="360" w:lineRule="auto"/>
              <w:jc w:val="both"/>
              <w:rPr>
                <w:rFonts w:ascii="Arial" w:hAnsi="Arial" w:cs="Arial"/>
              </w:rPr>
            </w:pPr>
            <w:r w:rsidRPr="00D95A8B">
              <w:rPr>
                <w:rFonts w:ascii="Arial" w:hAnsi="Arial" w:cs="Arial"/>
              </w:rPr>
              <w:t>43289,94</w:t>
            </w:r>
          </w:p>
        </w:tc>
        <w:tc>
          <w:tcPr>
            <w:tcW w:w="1378" w:type="dxa"/>
            <w:noWrap/>
            <w:hideMark/>
          </w:tcPr>
          <w:p w14:paraId="5970FEE0" w14:textId="77777777" w:rsidR="00D95A8B" w:rsidRPr="00D95A8B" w:rsidRDefault="00D95A8B" w:rsidP="00D95A8B">
            <w:pPr>
              <w:tabs>
                <w:tab w:val="left" w:pos="1646"/>
              </w:tabs>
              <w:spacing w:line="360" w:lineRule="auto"/>
              <w:jc w:val="both"/>
              <w:rPr>
                <w:rFonts w:ascii="Arial" w:hAnsi="Arial" w:cs="Arial"/>
                <w:b/>
                <w:bCs/>
              </w:rPr>
            </w:pPr>
            <w:r w:rsidRPr="00D95A8B">
              <w:rPr>
                <w:rFonts w:ascii="Arial" w:hAnsi="Arial" w:cs="Arial"/>
                <w:b/>
                <w:bCs/>
              </w:rPr>
              <w:t>75613,93</w:t>
            </w:r>
          </w:p>
        </w:tc>
      </w:tr>
      <w:tr w:rsidR="00D95A8B" w:rsidRPr="00D95A8B" w14:paraId="20A517EA" w14:textId="77777777" w:rsidTr="00D95A8B">
        <w:trPr>
          <w:trHeight w:val="288"/>
        </w:trPr>
        <w:tc>
          <w:tcPr>
            <w:tcW w:w="1931" w:type="dxa"/>
            <w:noWrap/>
            <w:hideMark/>
          </w:tcPr>
          <w:p w14:paraId="09A93346" w14:textId="77777777" w:rsidR="00D95A8B" w:rsidRPr="00D95A8B" w:rsidRDefault="00D95A8B" w:rsidP="00D95A8B">
            <w:pPr>
              <w:tabs>
                <w:tab w:val="left" w:pos="1646"/>
              </w:tabs>
              <w:spacing w:line="360" w:lineRule="auto"/>
              <w:jc w:val="both"/>
              <w:rPr>
                <w:rFonts w:ascii="Arial" w:hAnsi="Arial" w:cs="Arial"/>
                <w:b/>
                <w:bCs/>
              </w:rPr>
            </w:pPr>
          </w:p>
        </w:tc>
        <w:tc>
          <w:tcPr>
            <w:tcW w:w="1861" w:type="dxa"/>
            <w:noWrap/>
            <w:hideMark/>
          </w:tcPr>
          <w:p w14:paraId="3B20A912" w14:textId="77777777" w:rsidR="00D95A8B" w:rsidRPr="00D95A8B" w:rsidRDefault="00D95A8B" w:rsidP="00D95A8B">
            <w:pPr>
              <w:tabs>
                <w:tab w:val="left" w:pos="1646"/>
              </w:tabs>
              <w:spacing w:line="360" w:lineRule="auto"/>
              <w:jc w:val="both"/>
              <w:rPr>
                <w:rFonts w:ascii="Arial" w:hAnsi="Arial" w:cs="Arial"/>
              </w:rPr>
            </w:pPr>
          </w:p>
        </w:tc>
        <w:tc>
          <w:tcPr>
            <w:tcW w:w="3329" w:type="dxa"/>
            <w:noWrap/>
            <w:hideMark/>
          </w:tcPr>
          <w:p w14:paraId="6F02EA8F" w14:textId="77777777" w:rsidR="00D95A8B" w:rsidRPr="00D95A8B" w:rsidRDefault="00D95A8B" w:rsidP="00D95A8B">
            <w:pPr>
              <w:tabs>
                <w:tab w:val="left" w:pos="1646"/>
              </w:tabs>
              <w:spacing w:line="360" w:lineRule="auto"/>
              <w:jc w:val="both"/>
              <w:rPr>
                <w:rFonts w:ascii="Arial" w:hAnsi="Arial" w:cs="Arial"/>
              </w:rPr>
            </w:pPr>
          </w:p>
        </w:tc>
        <w:tc>
          <w:tcPr>
            <w:tcW w:w="3281" w:type="dxa"/>
            <w:noWrap/>
            <w:hideMark/>
          </w:tcPr>
          <w:p w14:paraId="5DED53AD" w14:textId="77777777" w:rsidR="00D95A8B" w:rsidRPr="00D95A8B" w:rsidRDefault="00D95A8B" w:rsidP="00D95A8B">
            <w:pPr>
              <w:tabs>
                <w:tab w:val="left" w:pos="1646"/>
              </w:tabs>
              <w:spacing w:line="360" w:lineRule="auto"/>
              <w:jc w:val="both"/>
              <w:rPr>
                <w:rFonts w:ascii="Arial" w:hAnsi="Arial" w:cs="Arial"/>
              </w:rPr>
            </w:pPr>
          </w:p>
        </w:tc>
        <w:tc>
          <w:tcPr>
            <w:tcW w:w="1378" w:type="dxa"/>
            <w:noWrap/>
            <w:hideMark/>
          </w:tcPr>
          <w:p w14:paraId="74B00B0E" w14:textId="77777777" w:rsidR="00D95A8B" w:rsidRPr="00D95A8B" w:rsidRDefault="00D95A8B" w:rsidP="00D95A8B">
            <w:pPr>
              <w:tabs>
                <w:tab w:val="left" w:pos="1646"/>
              </w:tabs>
              <w:spacing w:line="360" w:lineRule="auto"/>
              <w:jc w:val="both"/>
              <w:rPr>
                <w:rFonts w:ascii="Arial" w:hAnsi="Arial" w:cs="Arial"/>
              </w:rPr>
            </w:pPr>
          </w:p>
        </w:tc>
      </w:tr>
    </w:tbl>
    <w:p w14:paraId="3543EA7B" w14:textId="77777777" w:rsidR="000A467A" w:rsidRPr="00817670" w:rsidRDefault="000A467A" w:rsidP="00817670">
      <w:pPr>
        <w:tabs>
          <w:tab w:val="left" w:pos="1646"/>
        </w:tabs>
        <w:spacing w:line="360" w:lineRule="auto"/>
        <w:jc w:val="both"/>
        <w:rPr>
          <w:rFonts w:ascii="Arial" w:hAnsi="Arial" w:cs="Arial"/>
        </w:rPr>
      </w:pPr>
    </w:p>
    <w:p w14:paraId="098742BC" w14:textId="77777777" w:rsidR="00B82CC4" w:rsidRPr="00817670" w:rsidRDefault="00AE699F" w:rsidP="00817670">
      <w:pPr>
        <w:tabs>
          <w:tab w:val="left" w:pos="1646"/>
        </w:tabs>
        <w:spacing w:line="360" w:lineRule="auto"/>
        <w:jc w:val="both"/>
        <w:rPr>
          <w:rFonts w:ascii="Arial" w:hAnsi="Arial" w:cs="Arial"/>
          <w:b/>
          <w:sz w:val="32"/>
        </w:rPr>
      </w:pPr>
      <w:r w:rsidRPr="00817670">
        <w:rPr>
          <w:rFonts w:ascii="Arial" w:hAnsi="Arial" w:cs="Arial"/>
          <w:b/>
          <w:sz w:val="32"/>
        </w:rPr>
        <w:t xml:space="preserve">1.4 </w:t>
      </w:r>
      <w:r w:rsidR="00B82CC4" w:rsidRPr="00817670">
        <w:rPr>
          <w:rFonts w:ascii="Arial" w:hAnsi="Arial" w:cs="Arial"/>
          <w:b/>
          <w:sz w:val="32"/>
        </w:rPr>
        <w:t>Advice for STG based on qualitative and quantitative</w:t>
      </w:r>
    </w:p>
    <w:p w14:paraId="2517D5CE" w14:textId="2ED51985" w:rsidR="000A467A" w:rsidRPr="00817670" w:rsidRDefault="00AE699F" w:rsidP="00817670">
      <w:pPr>
        <w:tabs>
          <w:tab w:val="left" w:pos="1646"/>
        </w:tabs>
        <w:spacing w:line="360" w:lineRule="auto"/>
        <w:jc w:val="both"/>
        <w:rPr>
          <w:rFonts w:ascii="Arial" w:hAnsi="Arial" w:cs="Arial"/>
        </w:rPr>
      </w:pPr>
      <w:r w:rsidRPr="00817670">
        <w:rPr>
          <w:rFonts w:ascii="Arial" w:hAnsi="Arial" w:cs="Arial"/>
        </w:rPr>
        <w:t xml:space="preserve">STG always follows the Just-in-Time method so that the production can be produced in time and can be delivered timely. As STG follows the qualitative technique, it can be said that it will be able to manage the ordered amount of budget </w:t>
      </w:r>
      <w:proofErr w:type="spellStart"/>
      <w:r w:rsidRPr="00817670">
        <w:rPr>
          <w:rFonts w:ascii="Arial" w:hAnsi="Arial" w:cs="Arial"/>
        </w:rPr>
        <w:t>Tyres</w:t>
      </w:r>
      <w:proofErr w:type="spellEnd"/>
      <w:r w:rsidRPr="00817670">
        <w:rPr>
          <w:rFonts w:ascii="Arial" w:hAnsi="Arial" w:cs="Arial"/>
        </w:rPr>
        <w:t xml:space="preserve"> in time and then it can produce its normal production. It will not hamper all production advantages. Moreover, it will require extra time, labor, and materials to produce the ordered amount. Yet it will be possible to continue the contract. So based on the qualitative analysis, it can be said that STG can accept the order. On the other hand, when it comes to quantitative, it also can be described that quantitative technique will also provide benefit to the STG. We can see it in the box.</w:t>
      </w:r>
    </w:p>
    <w:p w14:paraId="1E71F975" w14:textId="77777777" w:rsidR="00692287" w:rsidRPr="00817670" w:rsidRDefault="00692287" w:rsidP="00817670">
      <w:pPr>
        <w:tabs>
          <w:tab w:val="left" w:pos="1646"/>
        </w:tabs>
        <w:spacing w:line="360" w:lineRule="auto"/>
        <w:jc w:val="both"/>
        <w:rPr>
          <w:rFonts w:ascii="Arial" w:hAnsi="Arial" w:cs="Arial"/>
        </w:rPr>
      </w:pPr>
    </w:p>
    <w:p w14:paraId="275F4B45" w14:textId="77777777" w:rsidR="00813D41" w:rsidRPr="00817670" w:rsidRDefault="00813D41" w:rsidP="00817670">
      <w:pPr>
        <w:tabs>
          <w:tab w:val="left" w:pos="1646"/>
        </w:tabs>
        <w:spacing w:line="360" w:lineRule="auto"/>
        <w:jc w:val="both"/>
        <w:rPr>
          <w:rFonts w:ascii="Arial" w:hAnsi="Arial" w:cs="Arial"/>
        </w:rPr>
      </w:pPr>
    </w:p>
    <w:p w14:paraId="0DD7705C" w14:textId="1E27AECD" w:rsidR="004B41D4" w:rsidRPr="00817670" w:rsidRDefault="00AE699F" w:rsidP="00817670">
      <w:pPr>
        <w:tabs>
          <w:tab w:val="left" w:pos="1646"/>
        </w:tabs>
        <w:spacing w:line="360" w:lineRule="auto"/>
        <w:jc w:val="both"/>
        <w:rPr>
          <w:rFonts w:ascii="Arial" w:hAnsi="Arial" w:cs="Arial"/>
        </w:rPr>
      </w:pPr>
      <w:r w:rsidRPr="00817670">
        <w:rPr>
          <w:rFonts w:ascii="Arial" w:hAnsi="Arial" w:cs="Arial"/>
        </w:rPr>
        <w:t xml:space="preserve">When STG </w:t>
      </w:r>
      <w:r w:rsidR="000B3003" w:rsidRPr="00817670">
        <w:rPr>
          <w:rFonts w:ascii="Arial" w:hAnsi="Arial" w:cs="Arial"/>
        </w:rPr>
        <w:t>accepts</w:t>
      </w:r>
      <w:r w:rsidRPr="00817670">
        <w:rPr>
          <w:rFonts w:ascii="Arial" w:hAnsi="Arial" w:cs="Arial"/>
        </w:rPr>
        <w:t xml:space="preserve"> the budget contract, it will need to produce additional </w:t>
      </w:r>
      <w:proofErr w:type="spellStart"/>
      <w:r w:rsidRPr="00817670">
        <w:rPr>
          <w:rFonts w:ascii="Arial" w:hAnsi="Arial" w:cs="Arial"/>
        </w:rPr>
        <w:t>Tyres</w:t>
      </w:r>
      <w:proofErr w:type="spellEnd"/>
      <w:r w:rsidRPr="00817670">
        <w:rPr>
          <w:rFonts w:ascii="Arial" w:hAnsi="Arial" w:cs="Arial"/>
        </w:rPr>
        <w:t xml:space="preserve"> in each quarter but not in a time. If it accepts the contract, in each quarter additional 1200 </w:t>
      </w:r>
      <w:proofErr w:type="spellStart"/>
      <w:r w:rsidRPr="00817670">
        <w:rPr>
          <w:rFonts w:ascii="Arial" w:hAnsi="Arial" w:cs="Arial"/>
        </w:rPr>
        <w:t>Tyres</w:t>
      </w:r>
      <w:proofErr w:type="spellEnd"/>
      <w:r w:rsidRPr="00817670">
        <w:rPr>
          <w:rFonts w:ascii="Arial" w:hAnsi="Arial" w:cs="Arial"/>
        </w:rPr>
        <w:t xml:space="preserve"> will be distributed so that it could not bear complexities in the production and can produce </w:t>
      </w:r>
      <w:proofErr w:type="spellStart"/>
      <w:r w:rsidRPr="00817670">
        <w:rPr>
          <w:rFonts w:ascii="Arial" w:hAnsi="Arial" w:cs="Arial"/>
        </w:rPr>
        <w:t>Tyres</w:t>
      </w:r>
      <w:proofErr w:type="spellEnd"/>
      <w:r w:rsidRPr="00817670">
        <w:rPr>
          <w:rFonts w:ascii="Arial" w:hAnsi="Arial" w:cs="Arial"/>
        </w:rPr>
        <w:t xml:space="preserve"> in time. In Q1 it will produce 350, in Q2 it will produce 350, in Q3 it will produce 300, and in Q4 it will produce 200 additional </w:t>
      </w:r>
      <w:proofErr w:type="spellStart"/>
      <w:r w:rsidRPr="00817670">
        <w:rPr>
          <w:rFonts w:ascii="Arial" w:hAnsi="Arial" w:cs="Arial"/>
        </w:rPr>
        <w:t>tyres</w:t>
      </w:r>
      <w:proofErr w:type="spellEnd"/>
      <w:r w:rsidRPr="00817670">
        <w:rPr>
          <w:rFonts w:ascii="Arial" w:hAnsi="Arial" w:cs="Arial"/>
        </w:rPr>
        <w:t xml:space="preserve"> following the normal production. If it takes 2 hours for a budget </w:t>
      </w:r>
      <w:proofErr w:type="spellStart"/>
      <w:r w:rsidRPr="00817670">
        <w:rPr>
          <w:rFonts w:ascii="Arial" w:hAnsi="Arial" w:cs="Arial"/>
        </w:rPr>
        <w:t>Tyre</w:t>
      </w:r>
      <w:proofErr w:type="spellEnd"/>
      <w:r w:rsidRPr="00817670">
        <w:rPr>
          <w:rFonts w:ascii="Arial" w:hAnsi="Arial" w:cs="Arial"/>
        </w:rPr>
        <w:t xml:space="preserve">, it will take additional 25 days to produce the 1200 </w:t>
      </w:r>
      <w:proofErr w:type="spellStart"/>
      <w:r w:rsidRPr="00817670">
        <w:rPr>
          <w:rFonts w:ascii="Arial" w:hAnsi="Arial" w:cs="Arial"/>
        </w:rPr>
        <w:t>Tyres</w:t>
      </w:r>
      <w:proofErr w:type="spellEnd"/>
      <w:r w:rsidRPr="00817670">
        <w:rPr>
          <w:rFonts w:ascii="Arial" w:hAnsi="Arial" w:cs="Arial"/>
        </w:rPr>
        <w:t xml:space="preserve">. For this reason, STG can increase its timing of production after normal production so that it can deliver in time. </w:t>
      </w:r>
      <w:r w:rsidR="005E709A" w:rsidRPr="00817670">
        <w:rPr>
          <w:rFonts w:ascii="Arial" w:hAnsi="Arial" w:cs="Arial"/>
        </w:rPr>
        <w:t>So,</w:t>
      </w:r>
      <w:r w:rsidRPr="00817670">
        <w:rPr>
          <w:rFonts w:ascii="Arial" w:hAnsi="Arial" w:cs="Arial"/>
        </w:rPr>
        <w:t xml:space="preserve"> it can be said that quantitative analysis also provides a positive review for accepting the contract.</w:t>
      </w:r>
    </w:p>
    <w:p w14:paraId="1CFE282E" w14:textId="77777777" w:rsidR="004B41D4" w:rsidRPr="00817670" w:rsidRDefault="00AE699F" w:rsidP="00817670">
      <w:pPr>
        <w:tabs>
          <w:tab w:val="left" w:pos="1646"/>
        </w:tabs>
        <w:spacing w:line="360" w:lineRule="auto"/>
        <w:jc w:val="both"/>
        <w:rPr>
          <w:rFonts w:ascii="Arial" w:hAnsi="Arial" w:cs="Arial"/>
          <w:b/>
          <w:sz w:val="32"/>
        </w:rPr>
      </w:pPr>
      <w:r w:rsidRPr="00817670">
        <w:rPr>
          <w:rFonts w:ascii="Arial" w:hAnsi="Arial" w:cs="Arial"/>
          <w:b/>
          <w:sz w:val="32"/>
        </w:rPr>
        <w:t>1.5.1 Limiting factor and its relevancy to STG</w:t>
      </w:r>
    </w:p>
    <w:p w14:paraId="5D582D5F" w14:textId="290014A2" w:rsidR="004B41D4" w:rsidRPr="00817670" w:rsidRDefault="00AE699F" w:rsidP="00817670">
      <w:pPr>
        <w:tabs>
          <w:tab w:val="left" w:pos="1646"/>
        </w:tabs>
        <w:spacing w:line="360" w:lineRule="auto"/>
        <w:jc w:val="both"/>
        <w:rPr>
          <w:rFonts w:ascii="Arial" w:hAnsi="Arial" w:cs="Arial"/>
        </w:rPr>
      </w:pPr>
      <w:r w:rsidRPr="00817670">
        <w:rPr>
          <w:rFonts w:ascii="Arial" w:hAnsi="Arial" w:cs="Arial"/>
        </w:rPr>
        <w:t>When the resources or any environmental things are limited with growth and their abundance and distribution will be considered limiting factors</w:t>
      </w:r>
      <w:r w:rsidR="00B82CC4" w:rsidRPr="00817670">
        <w:rPr>
          <w:rFonts w:ascii="Arial" w:hAnsi="Arial" w:cs="Arial"/>
        </w:rPr>
        <w:t xml:space="preserve"> (</w:t>
      </w:r>
      <w:proofErr w:type="spellStart"/>
      <w:r w:rsidR="00B82CC4" w:rsidRPr="00817670">
        <w:rPr>
          <w:rFonts w:ascii="Arial" w:hAnsi="Arial" w:cs="Arial"/>
          <w:shd w:val="clear" w:color="auto" w:fill="FFFFFF"/>
        </w:rPr>
        <w:t>Jiambalvo</w:t>
      </w:r>
      <w:proofErr w:type="spellEnd"/>
      <w:r w:rsidR="00B82CC4" w:rsidRPr="00817670">
        <w:rPr>
          <w:rFonts w:ascii="Arial" w:hAnsi="Arial" w:cs="Arial"/>
          <w:shd w:val="clear" w:color="auto" w:fill="FFFFFF"/>
        </w:rPr>
        <w:t>, 2019)</w:t>
      </w:r>
      <w:r w:rsidRPr="00817670">
        <w:rPr>
          <w:rFonts w:ascii="Arial" w:hAnsi="Arial" w:cs="Arial"/>
        </w:rPr>
        <w:t xml:space="preserve">. In the limiting factors, the items are minimized and limited to some specific amounts and the limited amount is followed for the production. This is relevant for STG because every year STG follows a limited budgeted amount of supply and based on the limited amount, STG produces the </w:t>
      </w:r>
      <w:proofErr w:type="spellStart"/>
      <w:r w:rsidRPr="00817670">
        <w:rPr>
          <w:rFonts w:ascii="Arial" w:hAnsi="Arial" w:cs="Arial"/>
        </w:rPr>
        <w:t>Tyres</w:t>
      </w:r>
      <w:proofErr w:type="spellEnd"/>
      <w:r w:rsidRPr="00817670">
        <w:rPr>
          <w:rFonts w:ascii="Arial" w:hAnsi="Arial" w:cs="Arial"/>
        </w:rPr>
        <w:t xml:space="preserve">. In 2023 its limited supply of production was </w:t>
      </w:r>
      <w:r w:rsidR="000B3003">
        <w:rPr>
          <w:rFonts w:ascii="Arial" w:hAnsi="Arial" w:cs="Arial"/>
        </w:rPr>
        <w:t>25,140</w:t>
      </w:r>
      <w:r w:rsidRPr="00817670">
        <w:rPr>
          <w:rFonts w:ascii="Arial" w:hAnsi="Arial" w:cs="Arial"/>
        </w:rPr>
        <w:t xml:space="preserve"> </w:t>
      </w:r>
      <w:r w:rsidR="000B3003" w:rsidRPr="00817670">
        <w:rPr>
          <w:rFonts w:ascii="Arial" w:hAnsi="Arial" w:cs="Arial"/>
        </w:rPr>
        <w:t>meters</w:t>
      </w:r>
      <w:r w:rsidRPr="00817670">
        <w:rPr>
          <w:rFonts w:ascii="Arial" w:hAnsi="Arial" w:cs="Arial"/>
        </w:rPr>
        <w:t xml:space="preserve"> and it will produce these. This limiting factor will help STG to deliver </w:t>
      </w:r>
      <w:proofErr w:type="spellStart"/>
      <w:r w:rsidRPr="00817670">
        <w:rPr>
          <w:rFonts w:ascii="Arial" w:hAnsi="Arial" w:cs="Arial"/>
        </w:rPr>
        <w:t>Tyres</w:t>
      </w:r>
      <w:proofErr w:type="spellEnd"/>
      <w:r w:rsidRPr="00817670">
        <w:rPr>
          <w:rFonts w:ascii="Arial" w:hAnsi="Arial" w:cs="Arial"/>
        </w:rPr>
        <w:t xml:space="preserve"> in time. Following the limiting factor, STG can disburse all </w:t>
      </w:r>
      <w:proofErr w:type="spellStart"/>
      <w:r w:rsidRPr="00817670">
        <w:rPr>
          <w:rFonts w:ascii="Arial" w:hAnsi="Arial" w:cs="Arial"/>
        </w:rPr>
        <w:t>Tyres</w:t>
      </w:r>
      <w:proofErr w:type="spellEnd"/>
      <w:r w:rsidRPr="00817670">
        <w:rPr>
          <w:rFonts w:ascii="Arial" w:hAnsi="Arial" w:cs="Arial"/>
        </w:rPr>
        <w:t xml:space="preserve"> to the supplier and there </w:t>
      </w:r>
      <w:r w:rsidRPr="00817670">
        <w:rPr>
          <w:rFonts w:ascii="Arial" w:hAnsi="Arial" w:cs="Arial"/>
        </w:rPr>
        <w:lastRenderedPageBreak/>
        <w:t>is no stock. That’s why at the end of the period its stock is zero. So, it can be said that the limiting factor is relevant to STG.</w:t>
      </w:r>
    </w:p>
    <w:p w14:paraId="1AD18C5A" w14:textId="77777777" w:rsidR="00DE34E7" w:rsidRPr="00817670" w:rsidRDefault="00AE699F" w:rsidP="00817670">
      <w:pPr>
        <w:tabs>
          <w:tab w:val="left" w:pos="1646"/>
        </w:tabs>
        <w:spacing w:line="360" w:lineRule="auto"/>
        <w:jc w:val="both"/>
        <w:rPr>
          <w:rFonts w:ascii="Arial" w:hAnsi="Arial" w:cs="Arial"/>
          <w:b/>
          <w:sz w:val="32"/>
        </w:rPr>
      </w:pPr>
      <w:r w:rsidRPr="00817670">
        <w:rPr>
          <w:rFonts w:ascii="Arial" w:hAnsi="Arial" w:cs="Arial"/>
          <w:b/>
          <w:sz w:val="32"/>
        </w:rPr>
        <w:t>1.5.2 Assumptions and limitations of the Cost-Volume-Profit technique</w:t>
      </w:r>
    </w:p>
    <w:p w14:paraId="74020F51" w14:textId="77777777" w:rsidR="00295AB6" w:rsidRPr="00817670" w:rsidRDefault="00AE699F" w:rsidP="00817670">
      <w:pPr>
        <w:tabs>
          <w:tab w:val="left" w:pos="1646"/>
        </w:tabs>
        <w:spacing w:line="360" w:lineRule="auto"/>
        <w:jc w:val="both"/>
        <w:rPr>
          <w:rFonts w:ascii="Arial" w:hAnsi="Arial" w:cs="Arial"/>
        </w:rPr>
      </w:pPr>
      <w:r w:rsidRPr="00817670">
        <w:rPr>
          <w:rFonts w:ascii="Arial" w:hAnsi="Arial" w:cs="Arial"/>
        </w:rPr>
        <w:t>The cost-volume-profit technique has some assumptions. These are given below:</w:t>
      </w:r>
    </w:p>
    <w:p w14:paraId="0E12803A" w14:textId="77777777" w:rsidR="00295AB6" w:rsidRPr="00817670" w:rsidRDefault="00AE699F" w:rsidP="00817670">
      <w:pPr>
        <w:pStyle w:val="a3"/>
        <w:numPr>
          <w:ilvl w:val="0"/>
          <w:numId w:val="2"/>
        </w:numPr>
        <w:tabs>
          <w:tab w:val="left" w:pos="1646"/>
        </w:tabs>
        <w:spacing w:line="360" w:lineRule="auto"/>
        <w:jc w:val="both"/>
        <w:rPr>
          <w:rFonts w:ascii="Arial" w:hAnsi="Arial" w:cs="Arial"/>
        </w:rPr>
      </w:pPr>
      <w:r w:rsidRPr="00817670">
        <w:rPr>
          <w:rFonts w:ascii="Arial" w:hAnsi="Arial" w:cs="Arial"/>
        </w:rPr>
        <w:t xml:space="preserve">the sales price will be constant in amount </w:t>
      </w:r>
    </w:p>
    <w:p w14:paraId="76CDF6D3" w14:textId="77777777" w:rsidR="00295AB6" w:rsidRPr="00817670" w:rsidRDefault="00AE699F" w:rsidP="00817670">
      <w:pPr>
        <w:pStyle w:val="a3"/>
        <w:numPr>
          <w:ilvl w:val="0"/>
          <w:numId w:val="2"/>
        </w:numPr>
        <w:tabs>
          <w:tab w:val="left" w:pos="1646"/>
        </w:tabs>
        <w:spacing w:line="360" w:lineRule="auto"/>
        <w:jc w:val="both"/>
        <w:rPr>
          <w:rFonts w:ascii="Arial" w:hAnsi="Arial" w:cs="Arial"/>
        </w:rPr>
      </w:pPr>
      <w:r w:rsidRPr="00817670">
        <w:rPr>
          <w:rFonts w:ascii="Arial" w:hAnsi="Arial" w:cs="Arial"/>
        </w:rPr>
        <w:t xml:space="preserve">per unit of the variable cost will be constant </w:t>
      </w:r>
    </w:p>
    <w:p w14:paraId="568300FA" w14:textId="77777777" w:rsidR="00295AB6" w:rsidRPr="00817670" w:rsidRDefault="00AE699F" w:rsidP="00817670">
      <w:pPr>
        <w:pStyle w:val="a3"/>
        <w:numPr>
          <w:ilvl w:val="0"/>
          <w:numId w:val="2"/>
        </w:numPr>
        <w:tabs>
          <w:tab w:val="left" w:pos="1646"/>
        </w:tabs>
        <w:spacing w:line="360" w:lineRule="auto"/>
        <w:jc w:val="both"/>
        <w:rPr>
          <w:rFonts w:ascii="Arial" w:hAnsi="Arial" w:cs="Arial"/>
        </w:rPr>
      </w:pPr>
      <w:r w:rsidRPr="00817670">
        <w:rPr>
          <w:rFonts w:ascii="Arial" w:hAnsi="Arial" w:cs="Arial"/>
        </w:rPr>
        <w:t>the total fixed cost will be also constant</w:t>
      </w:r>
    </w:p>
    <w:p w14:paraId="7AC94844" w14:textId="77777777" w:rsidR="00295AB6" w:rsidRPr="00817670" w:rsidRDefault="00AE699F" w:rsidP="00817670">
      <w:pPr>
        <w:pStyle w:val="a3"/>
        <w:numPr>
          <w:ilvl w:val="0"/>
          <w:numId w:val="2"/>
        </w:numPr>
        <w:tabs>
          <w:tab w:val="left" w:pos="1646"/>
        </w:tabs>
        <w:spacing w:line="360" w:lineRule="auto"/>
        <w:jc w:val="both"/>
        <w:rPr>
          <w:rFonts w:ascii="Arial" w:hAnsi="Arial" w:cs="Arial"/>
        </w:rPr>
      </w:pPr>
      <w:r w:rsidRPr="00817670">
        <w:rPr>
          <w:rFonts w:ascii="Arial" w:hAnsi="Arial" w:cs="Arial"/>
        </w:rPr>
        <w:t>units’ production and units sold will be equal</w:t>
      </w:r>
    </w:p>
    <w:p w14:paraId="16E6438E" w14:textId="77777777" w:rsidR="00692287" w:rsidRPr="00817670" w:rsidRDefault="00B82CC4" w:rsidP="00817670">
      <w:pPr>
        <w:tabs>
          <w:tab w:val="left" w:pos="1646"/>
        </w:tabs>
        <w:spacing w:line="360" w:lineRule="auto"/>
        <w:jc w:val="both"/>
        <w:rPr>
          <w:rFonts w:ascii="Arial" w:hAnsi="Arial" w:cs="Arial"/>
        </w:rPr>
      </w:pPr>
      <w:r w:rsidRPr="00817670">
        <w:rPr>
          <w:rFonts w:ascii="Arial" w:hAnsi="Arial" w:cs="Arial"/>
        </w:rPr>
        <w:t>T</w:t>
      </w:r>
      <w:r w:rsidR="00AE699F" w:rsidRPr="00817670">
        <w:rPr>
          <w:rFonts w:ascii="Arial" w:hAnsi="Arial" w:cs="Arial"/>
        </w:rPr>
        <w:t>he cost-volume-profit technique has some limitations too. CVP is a short-run method and here it is assumed that sales and variable costs unit price will be constant</w:t>
      </w:r>
      <w:r w:rsidRPr="00817670">
        <w:rPr>
          <w:rFonts w:ascii="Arial" w:hAnsi="Arial" w:cs="Arial"/>
        </w:rPr>
        <w:t xml:space="preserve"> (</w:t>
      </w:r>
      <w:r w:rsidRPr="00817670">
        <w:rPr>
          <w:rFonts w:ascii="Arial" w:hAnsi="Arial" w:cs="Arial"/>
          <w:shd w:val="clear" w:color="auto" w:fill="FFFFFF"/>
        </w:rPr>
        <w:t>Drury, 2018)</w:t>
      </w:r>
      <w:r w:rsidR="00AE699F" w:rsidRPr="00817670">
        <w:rPr>
          <w:rFonts w:ascii="Arial" w:hAnsi="Arial" w:cs="Arial"/>
        </w:rPr>
        <w:t>. But this is applicable only for a small discrepancy. It will provide the unreliable result to the company. The costs will be affected by inflation. Based on the demand of the customers, the sales amount will also be changed</w:t>
      </w:r>
      <w:r w:rsidRPr="00817670">
        <w:rPr>
          <w:rFonts w:ascii="Arial" w:hAnsi="Arial" w:cs="Arial"/>
        </w:rPr>
        <w:t>.</w:t>
      </w:r>
    </w:p>
    <w:p w14:paraId="1ABA52F7" w14:textId="77777777" w:rsidR="00B82CC4" w:rsidRPr="00817670" w:rsidRDefault="00B82CC4" w:rsidP="00817670">
      <w:pPr>
        <w:tabs>
          <w:tab w:val="left" w:pos="1646"/>
        </w:tabs>
        <w:spacing w:line="360" w:lineRule="auto"/>
        <w:jc w:val="both"/>
        <w:rPr>
          <w:rFonts w:ascii="Arial" w:hAnsi="Arial" w:cs="Arial"/>
          <w:b/>
          <w:sz w:val="32"/>
        </w:rPr>
      </w:pPr>
      <w:r w:rsidRPr="00817670">
        <w:rPr>
          <w:rFonts w:ascii="Arial" w:hAnsi="Arial" w:cs="Arial"/>
          <w:b/>
          <w:sz w:val="32"/>
        </w:rPr>
        <w:t>Recommendation</w:t>
      </w:r>
    </w:p>
    <w:p w14:paraId="790D7FEE" w14:textId="0D62CA34" w:rsidR="00B82CC4" w:rsidRPr="00817670" w:rsidRDefault="00B82CC4" w:rsidP="00817670">
      <w:pPr>
        <w:spacing w:line="360" w:lineRule="auto"/>
        <w:jc w:val="both"/>
        <w:rPr>
          <w:rFonts w:ascii="Arial" w:hAnsi="Arial" w:cs="Arial"/>
          <w:bCs/>
        </w:rPr>
      </w:pPr>
      <w:r w:rsidRPr="00817670">
        <w:rPr>
          <w:rFonts w:ascii="Arial" w:hAnsi="Arial" w:cs="Arial"/>
        </w:rPr>
        <w:t xml:space="preserve">Supper </w:t>
      </w:r>
      <w:proofErr w:type="spellStart"/>
      <w:r w:rsidRPr="00817670">
        <w:rPr>
          <w:rFonts w:ascii="Arial" w:hAnsi="Arial" w:cs="Arial"/>
        </w:rPr>
        <w:t>Tyres</w:t>
      </w:r>
      <w:proofErr w:type="spellEnd"/>
      <w:r w:rsidRPr="00817670">
        <w:rPr>
          <w:rFonts w:ascii="Arial" w:hAnsi="Arial" w:cs="Arial"/>
        </w:rPr>
        <w:t xml:space="preserve"> Global produces three types of </w:t>
      </w:r>
      <w:proofErr w:type="spellStart"/>
      <w:r w:rsidRPr="00817670">
        <w:rPr>
          <w:rFonts w:ascii="Arial" w:hAnsi="Arial" w:cs="Arial"/>
        </w:rPr>
        <w:t>tyres</w:t>
      </w:r>
      <w:proofErr w:type="spellEnd"/>
      <w:r w:rsidRPr="00817670">
        <w:rPr>
          <w:rFonts w:ascii="Arial" w:hAnsi="Arial" w:cs="Arial"/>
        </w:rPr>
        <w:t xml:space="preserve"> budget, standard, and premium. Every year the production has limitations. Based on the market demand and strengthening wire per </w:t>
      </w:r>
      <w:proofErr w:type="spellStart"/>
      <w:r w:rsidRPr="00817670">
        <w:rPr>
          <w:rFonts w:ascii="Arial" w:hAnsi="Arial" w:cs="Arial"/>
        </w:rPr>
        <w:t>tyres</w:t>
      </w:r>
      <w:proofErr w:type="spellEnd"/>
      <w:r w:rsidRPr="00817670">
        <w:rPr>
          <w:rFonts w:ascii="Arial" w:hAnsi="Arial" w:cs="Arial"/>
        </w:rPr>
        <w:t xml:space="preserve"> is produced. Here the selling price, raw materials, and labor costs are the same. STG maintains quality and it follows the just-in-rime method so that it gets inventory levels zero at the end of the period. The company always follows limited production. Every year it doesn’t break the standard limitation. The sales director of the STG accepted an order of budgeted </w:t>
      </w:r>
      <w:proofErr w:type="spellStart"/>
      <w:r w:rsidRPr="00817670">
        <w:rPr>
          <w:rFonts w:ascii="Arial" w:hAnsi="Arial" w:cs="Arial"/>
        </w:rPr>
        <w:t>tyres</w:t>
      </w:r>
      <w:proofErr w:type="spellEnd"/>
      <w:r w:rsidRPr="00817670">
        <w:rPr>
          <w:rFonts w:ascii="Arial" w:hAnsi="Arial" w:cs="Arial"/>
        </w:rPr>
        <w:t xml:space="preserve"> amounting to 1200 but this amount is not included in the standard </w:t>
      </w:r>
      <w:proofErr w:type="spellStart"/>
      <w:r w:rsidRPr="00817670">
        <w:rPr>
          <w:rFonts w:ascii="Arial" w:hAnsi="Arial" w:cs="Arial"/>
        </w:rPr>
        <w:t>tyre</w:t>
      </w:r>
      <w:r w:rsidR="007811E2">
        <w:rPr>
          <w:rFonts w:ascii="Arial" w:hAnsi="Arial" w:cs="Arial"/>
        </w:rPr>
        <w:t>s</w:t>
      </w:r>
      <w:proofErr w:type="spellEnd"/>
      <w:r w:rsidRPr="00817670">
        <w:rPr>
          <w:rFonts w:ascii="Arial" w:hAnsi="Arial" w:cs="Arial"/>
        </w:rPr>
        <w:t xml:space="preserve">. If the STG doesn't fulfill this </w:t>
      </w:r>
      <w:r w:rsidR="005E709A" w:rsidRPr="00817670">
        <w:rPr>
          <w:rFonts w:ascii="Arial" w:hAnsi="Arial" w:cs="Arial"/>
        </w:rPr>
        <w:t>contract,</w:t>
      </w:r>
      <w:r w:rsidRPr="00817670">
        <w:rPr>
          <w:rFonts w:ascii="Arial" w:hAnsi="Arial" w:cs="Arial"/>
        </w:rPr>
        <w:t xml:space="preserve"> he must incur a penalty amounting </w:t>
      </w:r>
      <w:r w:rsidRPr="00817670">
        <w:rPr>
          <w:rFonts w:ascii="Arial" w:hAnsi="Arial" w:cs="Arial"/>
          <w:bCs/>
        </w:rPr>
        <w:t xml:space="preserve">to £14,000. The senior management accountant can </w:t>
      </w:r>
      <w:r w:rsidR="007811E2">
        <w:rPr>
          <w:rFonts w:ascii="Arial" w:hAnsi="Arial" w:cs="Arial"/>
          <w:bCs/>
        </w:rPr>
        <w:t>advise</w:t>
      </w:r>
      <w:r w:rsidRPr="00817670">
        <w:rPr>
          <w:rFonts w:ascii="Arial" w:hAnsi="Arial" w:cs="Arial"/>
          <w:bCs/>
        </w:rPr>
        <w:t xml:space="preserve"> STG's director first to fulfill the contract and then should continue the production normal way. The reasons behind this are given below:</w:t>
      </w:r>
    </w:p>
    <w:p w14:paraId="15F1C221" w14:textId="0F02E527" w:rsidR="00B82CC4" w:rsidRPr="00817670" w:rsidRDefault="00B82CC4" w:rsidP="00817670">
      <w:pPr>
        <w:spacing w:line="360" w:lineRule="auto"/>
        <w:jc w:val="both"/>
        <w:rPr>
          <w:rFonts w:ascii="Arial" w:hAnsi="Arial" w:cs="Arial"/>
          <w:bCs/>
        </w:rPr>
      </w:pPr>
      <w:r w:rsidRPr="00817670">
        <w:rPr>
          <w:rFonts w:ascii="Arial" w:hAnsi="Arial" w:cs="Arial"/>
          <w:bCs/>
        </w:rPr>
        <w:t xml:space="preserve">STG specialized in producing different types of </w:t>
      </w:r>
      <w:proofErr w:type="spellStart"/>
      <w:r w:rsidRPr="00817670">
        <w:rPr>
          <w:rFonts w:ascii="Arial" w:hAnsi="Arial" w:cs="Arial"/>
          <w:bCs/>
        </w:rPr>
        <w:t>tyres</w:t>
      </w:r>
      <w:proofErr w:type="spellEnd"/>
      <w:r w:rsidRPr="00817670">
        <w:rPr>
          <w:rFonts w:ascii="Arial" w:hAnsi="Arial" w:cs="Arial"/>
          <w:bCs/>
        </w:rPr>
        <w:t xml:space="preserve">. In the 2023 financial year, the limited </w:t>
      </w:r>
      <w:r w:rsidR="0030121C">
        <w:rPr>
          <w:rFonts w:ascii="Arial" w:hAnsi="Arial" w:cs="Arial"/>
          <w:bCs/>
        </w:rPr>
        <w:t xml:space="preserve">resources </w:t>
      </w:r>
      <w:r w:rsidRPr="00817670">
        <w:rPr>
          <w:rFonts w:ascii="Arial" w:hAnsi="Arial" w:cs="Arial"/>
          <w:bCs/>
        </w:rPr>
        <w:t xml:space="preserve">are </w:t>
      </w:r>
      <w:r w:rsidR="00D95A8B">
        <w:rPr>
          <w:rFonts w:ascii="Arial" w:hAnsi="Arial" w:cs="Arial"/>
          <w:bCs/>
        </w:rPr>
        <w:t>25,140</w:t>
      </w:r>
      <w:r w:rsidRPr="00817670">
        <w:rPr>
          <w:rFonts w:ascii="Arial" w:hAnsi="Arial" w:cs="Arial"/>
          <w:bCs/>
        </w:rPr>
        <w:t xml:space="preserve"> </w:t>
      </w:r>
      <w:r w:rsidR="00D95A8B" w:rsidRPr="00817670">
        <w:rPr>
          <w:rFonts w:ascii="Arial" w:hAnsi="Arial" w:cs="Arial"/>
          <w:bCs/>
        </w:rPr>
        <w:t>meters</w:t>
      </w:r>
      <w:r w:rsidRPr="00817670">
        <w:rPr>
          <w:rFonts w:ascii="Arial" w:hAnsi="Arial" w:cs="Arial"/>
          <w:bCs/>
        </w:rPr>
        <w:t xml:space="preserve">. It follows normal production and the budgeted data for the year ending 2023 is </w:t>
      </w:r>
    </w:p>
    <w:tbl>
      <w:tblPr>
        <w:tblW w:w="8930" w:type="dxa"/>
        <w:tblInd w:w="-10" w:type="dxa"/>
        <w:tblLook w:val="04A0" w:firstRow="1" w:lastRow="0" w:firstColumn="1" w:lastColumn="0" w:noHBand="0" w:noVBand="1"/>
      </w:tblPr>
      <w:tblGrid>
        <w:gridCol w:w="5380"/>
        <w:gridCol w:w="1160"/>
        <w:gridCol w:w="1170"/>
        <w:gridCol w:w="1220"/>
      </w:tblGrid>
      <w:tr w:rsidR="00B82CC4" w:rsidRPr="00817670" w14:paraId="2DE8E22B" w14:textId="77777777" w:rsidTr="00653ADF">
        <w:trPr>
          <w:trHeight w:val="380"/>
        </w:trPr>
        <w:tc>
          <w:tcPr>
            <w:tcW w:w="538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76B1186B" w14:textId="77777777" w:rsidR="00B82CC4" w:rsidRPr="00817670" w:rsidRDefault="00B82CC4" w:rsidP="00817670">
            <w:pPr>
              <w:spacing w:line="360" w:lineRule="auto"/>
              <w:jc w:val="both"/>
              <w:rPr>
                <w:rFonts w:ascii="Arial" w:hAnsi="Arial" w:cs="Arial"/>
                <w:b/>
                <w:bCs/>
                <w:color w:val="000000"/>
              </w:rPr>
            </w:pPr>
            <w:r w:rsidRPr="00817670">
              <w:rPr>
                <w:rFonts w:ascii="Arial" w:hAnsi="Arial" w:cs="Arial"/>
                <w:b/>
                <w:bCs/>
                <w:color w:val="000000"/>
              </w:rPr>
              <w:lastRenderedPageBreak/>
              <w:t> </w:t>
            </w:r>
          </w:p>
        </w:tc>
        <w:tc>
          <w:tcPr>
            <w:tcW w:w="1160" w:type="dxa"/>
            <w:tcBorders>
              <w:top w:val="single" w:sz="8" w:space="0" w:color="auto"/>
              <w:left w:val="nil"/>
              <w:bottom w:val="single" w:sz="8" w:space="0" w:color="auto"/>
              <w:right w:val="single" w:sz="8" w:space="0" w:color="auto"/>
            </w:tcBorders>
            <w:shd w:val="clear" w:color="000000" w:fill="D9D9D9"/>
            <w:vAlign w:val="center"/>
            <w:hideMark/>
          </w:tcPr>
          <w:p w14:paraId="0302B610" w14:textId="77777777" w:rsidR="00B82CC4" w:rsidRPr="00817670" w:rsidRDefault="00B82CC4" w:rsidP="00817670">
            <w:pPr>
              <w:spacing w:line="360" w:lineRule="auto"/>
              <w:jc w:val="both"/>
              <w:rPr>
                <w:rFonts w:ascii="Arial" w:hAnsi="Arial" w:cs="Arial"/>
                <w:b/>
                <w:bCs/>
                <w:color w:val="000000"/>
              </w:rPr>
            </w:pPr>
            <w:r w:rsidRPr="00817670">
              <w:rPr>
                <w:rFonts w:ascii="Arial" w:hAnsi="Arial" w:cs="Arial"/>
                <w:b/>
                <w:bCs/>
                <w:color w:val="000000"/>
              </w:rPr>
              <w:t>Budget</w:t>
            </w:r>
          </w:p>
        </w:tc>
        <w:tc>
          <w:tcPr>
            <w:tcW w:w="1170" w:type="dxa"/>
            <w:tcBorders>
              <w:top w:val="single" w:sz="8" w:space="0" w:color="auto"/>
              <w:left w:val="nil"/>
              <w:bottom w:val="single" w:sz="8" w:space="0" w:color="auto"/>
              <w:right w:val="single" w:sz="8" w:space="0" w:color="auto"/>
            </w:tcBorders>
            <w:shd w:val="clear" w:color="000000" w:fill="D9D9D9"/>
            <w:vAlign w:val="center"/>
            <w:hideMark/>
          </w:tcPr>
          <w:p w14:paraId="1A0F3A96" w14:textId="77777777" w:rsidR="00B82CC4" w:rsidRPr="00817670" w:rsidRDefault="00B82CC4" w:rsidP="00817670">
            <w:pPr>
              <w:spacing w:line="360" w:lineRule="auto"/>
              <w:jc w:val="both"/>
              <w:rPr>
                <w:rFonts w:ascii="Arial" w:hAnsi="Arial" w:cs="Arial"/>
                <w:b/>
                <w:bCs/>
                <w:color w:val="000000"/>
              </w:rPr>
            </w:pPr>
            <w:r w:rsidRPr="00817670">
              <w:rPr>
                <w:rFonts w:ascii="Arial" w:hAnsi="Arial" w:cs="Arial"/>
                <w:b/>
                <w:bCs/>
                <w:color w:val="000000"/>
              </w:rPr>
              <w:t>Standard</w:t>
            </w:r>
          </w:p>
        </w:tc>
        <w:tc>
          <w:tcPr>
            <w:tcW w:w="1220" w:type="dxa"/>
            <w:tcBorders>
              <w:top w:val="single" w:sz="8" w:space="0" w:color="auto"/>
              <w:left w:val="nil"/>
              <w:bottom w:val="single" w:sz="8" w:space="0" w:color="auto"/>
              <w:right w:val="single" w:sz="8" w:space="0" w:color="auto"/>
            </w:tcBorders>
            <w:shd w:val="clear" w:color="000000" w:fill="D9D9D9"/>
            <w:vAlign w:val="center"/>
            <w:hideMark/>
          </w:tcPr>
          <w:p w14:paraId="55475DDE" w14:textId="77777777" w:rsidR="00B82CC4" w:rsidRPr="00817670" w:rsidRDefault="00B82CC4" w:rsidP="00817670">
            <w:pPr>
              <w:spacing w:line="360" w:lineRule="auto"/>
              <w:jc w:val="both"/>
              <w:rPr>
                <w:rFonts w:ascii="Arial" w:hAnsi="Arial" w:cs="Arial"/>
                <w:b/>
                <w:bCs/>
                <w:color w:val="000000"/>
              </w:rPr>
            </w:pPr>
            <w:r w:rsidRPr="00817670">
              <w:rPr>
                <w:rFonts w:ascii="Arial" w:hAnsi="Arial" w:cs="Arial"/>
                <w:b/>
                <w:bCs/>
                <w:color w:val="000000"/>
              </w:rPr>
              <w:t>Premium</w:t>
            </w:r>
          </w:p>
        </w:tc>
      </w:tr>
      <w:tr w:rsidR="00B82CC4" w:rsidRPr="00817670" w14:paraId="6793815E" w14:textId="77777777" w:rsidTr="00653ADF">
        <w:trPr>
          <w:trHeight w:val="380"/>
        </w:trPr>
        <w:tc>
          <w:tcPr>
            <w:tcW w:w="5380" w:type="dxa"/>
            <w:tcBorders>
              <w:top w:val="nil"/>
              <w:left w:val="single" w:sz="8" w:space="0" w:color="auto"/>
              <w:bottom w:val="single" w:sz="8" w:space="0" w:color="auto"/>
              <w:right w:val="single" w:sz="8" w:space="0" w:color="auto"/>
            </w:tcBorders>
            <w:shd w:val="clear" w:color="auto" w:fill="auto"/>
            <w:vAlign w:val="center"/>
            <w:hideMark/>
          </w:tcPr>
          <w:p w14:paraId="5A396143" w14:textId="77777777" w:rsidR="00B82CC4" w:rsidRPr="00817670" w:rsidRDefault="00B82CC4" w:rsidP="00817670">
            <w:pPr>
              <w:spacing w:line="360" w:lineRule="auto"/>
              <w:jc w:val="both"/>
              <w:rPr>
                <w:rFonts w:ascii="Arial" w:hAnsi="Arial" w:cs="Arial"/>
                <w:color w:val="000000"/>
              </w:rPr>
            </w:pPr>
            <w:r w:rsidRPr="00817670">
              <w:rPr>
                <w:rFonts w:ascii="Arial" w:hAnsi="Arial" w:cs="Arial"/>
                <w:color w:val="000000"/>
              </w:rPr>
              <w:t>Maximum annual demand</w:t>
            </w:r>
          </w:p>
        </w:tc>
        <w:tc>
          <w:tcPr>
            <w:tcW w:w="1160" w:type="dxa"/>
            <w:tcBorders>
              <w:top w:val="nil"/>
              <w:left w:val="nil"/>
              <w:bottom w:val="single" w:sz="8" w:space="0" w:color="auto"/>
              <w:right w:val="single" w:sz="8" w:space="0" w:color="auto"/>
            </w:tcBorders>
            <w:shd w:val="clear" w:color="auto" w:fill="auto"/>
            <w:vAlign w:val="center"/>
            <w:hideMark/>
          </w:tcPr>
          <w:p w14:paraId="665538C7" w14:textId="77777777" w:rsidR="00B82CC4" w:rsidRPr="00817670" w:rsidRDefault="00B82CC4" w:rsidP="00817670">
            <w:pPr>
              <w:spacing w:line="360" w:lineRule="auto"/>
              <w:jc w:val="both"/>
              <w:rPr>
                <w:rFonts w:ascii="Arial" w:hAnsi="Arial" w:cs="Arial"/>
                <w:color w:val="000000"/>
              </w:rPr>
            </w:pPr>
            <w:r w:rsidRPr="00817670">
              <w:rPr>
                <w:rFonts w:ascii="Arial" w:hAnsi="Arial" w:cs="Arial"/>
                <w:color w:val="000000"/>
              </w:rPr>
              <w:t>2,200</w:t>
            </w:r>
          </w:p>
        </w:tc>
        <w:tc>
          <w:tcPr>
            <w:tcW w:w="1170" w:type="dxa"/>
            <w:tcBorders>
              <w:top w:val="nil"/>
              <w:left w:val="nil"/>
              <w:bottom w:val="single" w:sz="8" w:space="0" w:color="auto"/>
              <w:right w:val="single" w:sz="8" w:space="0" w:color="auto"/>
            </w:tcBorders>
            <w:shd w:val="clear" w:color="auto" w:fill="auto"/>
            <w:vAlign w:val="center"/>
            <w:hideMark/>
          </w:tcPr>
          <w:p w14:paraId="6E702AA5" w14:textId="77777777" w:rsidR="00B82CC4" w:rsidRPr="00817670" w:rsidRDefault="00B82CC4" w:rsidP="00817670">
            <w:pPr>
              <w:spacing w:line="360" w:lineRule="auto"/>
              <w:jc w:val="both"/>
              <w:rPr>
                <w:rFonts w:ascii="Arial" w:hAnsi="Arial" w:cs="Arial"/>
                <w:color w:val="000000"/>
              </w:rPr>
            </w:pPr>
            <w:r w:rsidRPr="00817670">
              <w:rPr>
                <w:rFonts w:ascii="Arial" w:hAnsi="Arial" w:cs="Arial"/>
                <w:color w:val="000000"/>
              </w:rPr>
              <w:t>1,600</w:t>
            </w:r>
          </w:p>
        </w:tc>
        <w:tc>
          <w:tcPr>
            <w:tcW w:w="1220" w:type="dxa"/>
            <w:tcBorders>
              <w:top w:val="nil"/>
              <w:left w:val="nil"/>
              <w:bottom w:val="single" w:sz="8" w:space="0" w:color="auto"/>
              <w:right w:val="single" w:sz="8" w:space="0" w:color="auto"/>
            </w:tcBorders>
            <w:shd w:val="clear" w:color="auto" w:fill="auto"/>
            <w:vAlign w:val="center"/>
            <w:hideMark/>
          </w:tcPr>
          <w:p w14:paraId="6020DB8C" w14:textId="77777777" w:rsidR="00B82CC4" w:rsidRPr="00817670" w:rsidRDefault="00B82CC4" w:rsidP="00817670">
            <w:pPr>
              <w:spacing w:line="360" w:lineRule="auto"/>
              <w:jc w:val="both"/>
              <w:rPr>
                <w:rFonts w:ascii="Arial" w:hAnsi="Arial" w:cs="Arial"/>
                <w:color w:val="000000"/>
              </w:rPr>
            </w:pPr>
            <w:r w:rsidRPr="00817670">
              <w:rPr>
                <w:rFonts w:ascii="Arial" w:hAnsi="Arial" w:cs="Arial"/>
                <w:color w:val="000000"/>
              </w:rPr>
              <w:t>900</w:t>
            </w:r>
          </w:p>
        </w:tc>
      </w:tr>
      <w:tr w:rsidR="00B82CC4" w:rsidRPr="00817670" w14:paraId="32E034AC" w14:textId="77777777" w:rsidTr="00653ADF">
        <w:trPr>
          <w:trHeight w:val="380"/>
        </w:trPr>
        <w:tc>
          <w:tcPr>
            <w:tcW w:w="5380" w:type="dxa"/>
            <w:tcBorders>
              <w:top w:val="nil"/>
              <w:left w:val="single" w:sz="8" w:space="0" w:color="auto"/>
              <w:bottom w:val="single" w:sz="8" w:space="0" w:color="auto"/>
              <w:right w:val="single" w:sz="8" w:space="0" w:color="auto"/>
            </w:tcBorders>
            <w:shd w:val="clear" w:color="auto" w:fill="auto"/>
            <w:vAlign w:val="center"/>
            <w:hideMark/>
          </w:tcPr>
          <w:p w14:paraId="20D6E87D" w14:textId="77777777" w:rsidR="00B82CC4" w:rsidRPr="00817670" w:rsidRDefault="00B82CC4" w:rsidP="00817670">
            <w:pPr>
              <w:spacing w:line="360" w:lineRule="auto"/>
              <w:jc w:val="both"/>
              <w:rPr>
                <w:rFonts w:ascii="Arial" w:hAnsi="Arial" w:cs="Arial"/>
                <w:color w:val="000000"/>
              </w:rPr>
            </w:pPr>
            <w:r w:rsidRPr="00817670">
              <w:rPr>
                <w:rFonts w:ascii="Arial" w:hAnsi="Arial" w:cs="Arial"/>
              </w:rPr>
              <w:t>Special Strengthening Wire</w:t>
            </w:r>
          </w:p>
        </w:tc>
        <w:tc>
          <w:tcPr>
            <w:tcW w:w="1160" w:type="dxa"/>
            <w:tcBorders>
              <w:top w:val="nil"/>
              <w:left w:val="nil"/>
              <w:bottom w:val="single" w:sz="8" w:space="0" w:color="auto"/>
              <w:right w:val="single" w:sz="8" w:space="0" w:color="auto"/>
            </w:tcBorders>
            <w:shd w:val="clear" w:color="auto" w:fill="auto"/>
            <w:vAlign w:val="center"/>
            <w:hideMark/>
          </w:tcPr>
          <w:p w14:paraId="6FA1C81E" w14:textId="77777777" w:rsidR="00B82CC4" w:rsidRPr="00817670" w:rsidRDefault="00B82CC4" w:rsidP="00817670">
            <w:pPr>
              <w:spacing w:line="360" w:lineRule="auto"/>
              <w:jc w:val="both"/>
              <w:rPr>
                <w:rFonts w:ascii="Arial" w:hAnsi="Arial" w:cs="Arial"/>
                <w:color w:val="000000"/>
              </w:rPr>
            </w:pPr>
            <w:r w:rsidRPr="00817670">
              <w:rPr>
                <w:rFonts w:ascii="Arial" w:hAnsi="Arial" w:cs="Arial"/>
                <w:color w:val="000000"/>
              </w:rPr>
              <w:t>4</w:t>
            </w:r>
          </w:p>
        </w:tc>
        <w:tc>
          <w:tcPr>
            <w:tcW w:w="1170" w:type="dxa"/>
            <w:tcBorders>
              <w:top w:val="nil"/>
              <w:left w:val="nil"/>
              <w:bottom w:val="single" w:sz="8" w:space="0" w:color="auto"/>
              <w:right w:val="single" w:sz="8" w:space="0" w:color="auto"/>
            </w:tcBorders>
            <w:shd w:val="clear" w:color="auto" w:fill="auto"/>
            <w:vAlign w:val="center"/>
            <w:hideMark/>
          </w:tcPr>
          <w:p w14:paraId="2C871665" w14:textId="77777777" w:rsidR="00B82CC4" w:rsidRPr="00817670" w:rsidRDefault="00B82CC4" w:rsidP="00817670">
            <w:pPr>
              <w:spacing w:line="360" w:lineRule="auto"/>
              <w:jc w:val="both"/>
              <w:rPr>
                <w:rFonts w:ascii="Arial" w:hAnsi="Arial" w:cs="Arial"/>
                <w:color w:val="000000"/>
              </w:rPr>
            </w:pPr>
            <w:r w:rsidRPr="00817670">
              <w:rPr>
                <w:rFonts w:ascii="Arial" w:hAnsi="Arial" w:cs="Arial"/>
                <w:color w:val="000000"/>
              </w:rPr>
              <w:t>6</w:t>
            </w:r>
          </w:p>
        </w:tc>
        <w:tc>
          <w:tcPr>
            <w:tcW w:w="1220" w:type="dxa"/>
            <w:tcBorders>
              <w:top w:val="nil"/>
              <w:left w:val="nil"/>
              <w:bottom w:val="single" w:sz="8" w:space="0" w:color="auto"/>
              <w:right w:val="single" w:sz="8" w:space="0" w:color="auto"/>
            </w:tcBorders>
            <w:shd w:val="clear" w:color="auto" w:fill="auto"/>
            <w:vAlign w:val="center"/>
            <w:hideMark/>
          </w:tcPr>
          <w:p w14:paraId="5572DEF5" w14:textId="77777777" w:rsidR="00B82CC4" w:rsidRPr="00817670" w:rsidRDefault="00B82CC4" w:rsidP="00817670">
            <w:pPr>
              <w:spacing w:line="360" w:lineRule="auto"/>
              <w:jc w:val="both"/>
              <w:rPr>
                <w:rFonts w:ascii="Arial" w:hAnsi="Arial" w:cs="Arial"/>
                <w:color w:val="000000"/>
              </w:rPr>
            </w:pPr>
            <w:r w:rsidRPr="00817670">
              <w:rPr>
                <w:rFonts w:ascii="Arial" w:hAnsi="Arial" w:cs="Arial"/>
                <w:color w:val="000000"/>
              </w:rPr>
              <w:t>12</w:t>
            </w:r>
          </w:p>
        </w:tc>
      </w:tr>
    </w:tbl>
    <w:p w14:paraId="5E5171E4" w14:textId="7824397E" w:rsidR="00B82CC4" w:rsidRPr="00817670" w:rsidRDefault="00B82CC4" w:rsidP="00817670">
      <w:pPr>
        <w:spacing w:line="360" w:lineRule="auto"/>
        <w:jc w:val="both"/>
        <w:rPr>
          <w:rFonts w:ascii="Arial" w:hAnsi="Arial" w:cs="Arial"/>
          <w:bCs/>
        </w:rPr>
      </w:pPr>
      <w:r w:rsidRPr="00817670">
        <w:rPr>
          <w:rFonts w:ascii="Arial" w:hAnsi="Arial" w:cs="Arial"/>
        </w:rPr>
        <w:t xml:space="preserve">STG will produce 2,200 budget </w:t>
      </w:r>
      <w:proofErr w:type="spellStart"/>
      <w:r w:rsidRPr="00817670">
        <w:rPr>
          <w:rFonts w:ascii="Arial" w:hAnsi="Arial" w:cs="Arial"/>
        </w:rPr>
        <w:t>Tyres</w:t>
      </w:r>
      <w:proofErr w:type="spellEnd"/>
      <w:r w:rsidRPr="00817670">
        <w:rPr>
          <w:rFonts w:ascii="Arial" w:hAnsi="Arial" w:cs="Arial"/>
        </w:rPr>
        <w:t xml:space="preserve">, 1,600 standard, and premium 900. Meanwhile, the sales director accepted an order for 1200 budget </w:t>
      </w:r>
      <w:proofErr w:type="spellStart"/>
      <w:r w:rsidRPr="00817670">
        <w:rPr>
          <w:rFonts w:ascii="Arial" w:hAnsi="Arial" w:cs="Arial"/>
        </w:rPr>
        <w:t>Tyres</w:t>
      </w:r>
      <w:proofErr w:type="spellEnd"/>
      <w:r w:rsidRPr="00817670">
        <w:rPr>
          <w:rFonts w:ascii="Arial" w:hAnsi="Arial" w:cs="Arial"/>
        </w:rPr>
        <w:t xml:space="preserve"> and if the contract is not fulfilled, it will incur a penalty of </w:t>
      </w:r>
      <w:r w:rsidRPr="00817670">
        <w:rPr>
          <w:rFonts w:ascii="Arial" w:hAnsi="Arial" w:cs="Arial"/>
          <w:bCs/>
        </w:rPr>
        <w:t xml:space="preserve">£14,000. As the company has a reputation, it should first fulfill its contract. That means it should produce 1200 standard </w:t>
      </w:r>
      <w:proofErr w:type="spellStart"/>
      <w:r w:rsidRPr="00817670">
        <w:rPr>
          <w:rFonts w:ascii="Arial" w:hAnsi="Arial" w:cs="Arial"/>
          <w:bCs/>
        </w:rPr>
        <w:t>tyres</w:t>
      </w:r>
      <w:proofErr w:type="spellEnd"/>
      <w:r w:rsidRPr="00817670">
        <w:rPr>
          <w:rFonts w:ascii="Arial" w:hAnsi="Arial" w:cs="Arial"/>
          <w:bCs/>
        </w:rPr>
        <w:t xml:space="preserve"> for supply. Here standard budgeted </w:t>
      </w:r>
      <w:proofErr w:type="spellStart"/>
      <w:r w:rsidRPr="00817670">
        <w:rPr>
          <w:rFonts w:ascii="Arial" w:hAnsi="Arial" w:cs="Arial"/>
          <w:bCs/>
        </w:rPr>
        <w:t>Tyres</w:t>
      </w:r>
      <w:proofErr w:type="spellEnd"/>
      <w:r w:rsidRPr="00817670">
        <w:rPr>
          <w:rFonts w:ascii="Arial" w:hAnsi="Arial" w:cs="Arial"/>
          <w:bCs/>
        </w:rPr>
        <w:t xml:space="preserve"> </w:t>
      </w:r>
      <w:r w:rsidR="005E709A" w:rsidRPr="00817670">
        <w:rPr>
          <w:rFonts w:ascii="Arial" w:hAnsi="Arial" w:cs="Arial"/>
          <w:bCs/>
        </w:rPr>
        <w:t>is</w:t>
      </w:r>
      <w:r w:rsidRPr="00817670">
        <w:rPr>
          <w:rFonts w:ascii="Arial" w:hAnsi="Arial" w:cs="Arial"/>
          <w:bCs/>
        </w:rPr>
        <w:t xml:space="preserve"> 1,600. If STG produces firstly 1200 standard </w:t>
      </w:r>
      <w:proofErr w:type="spellStart"/>
      <w:r w:rsidRPr="00817670">
        <w:rPr>
          <w:rFonts w:ascii="Arial" w:hAnsi="Arial" w:cs="Arial"/>
          <w:bCs/>
        </w:rPr>
        <w:t>Tyres</w:t>
      </w:r>
      <w:proofErr w:type="spellEnd"/>
      <w:r w:rsidRPr="00817670">
        <w:rPr>
          <w:rFonts w:ascii="Arial" w:hAnsi="Arial" w:cs="Arial"/>
          <w:bCs/>
        </w:rPr>
        <w:t xml:space="preserve"> from the budgeted, the remaining </w:t>
      </w:r>
      <w:proofErr w:type="spellStart"/>
      <w:r w:rsidRPr="00817670">
        <w:rPr>
          <w:rFonts w:ascii="Arial" w:hAnsi="Arial" w:cs="Arial"/>
          <w:bCs/>
        </w:rPr>
        <w:t>Tyres</w:t>
      </w:r>
      <w:proofErr w:type="spellEnd"/>
      <w:r w:rsidRPr="00817670">
        <w:rPr>
          <w:rFonts w:ascii="Arial" w:hAnsi="Arial" w:cs="Arial"/>
          <w:bCs/>
        </w:rPr>
        <w:t xml:space="preserve"> will be 1000. If the contract is fulfilled, STG will not have to incur a financial penalty of £14,000. If it follows the normal production without accepting it will get budgeted </w:t>
      </w:r>
      <w:proofErr w:type="spellStart"/>
      <w:r w:rsidRPr="00817670">
        <w:rPr>
          <w:rFonts w:ascii="Arial" w:hAnsi="Arial" w:cs="Arial"/>
          <w:bCs/>
        </w:rPr>
        <w:t>Tyres</w:t>
      </w:r>
      <w:proofErr w:type="spellEnd"/>
      <w:r w:rsidRPr="00817670">
        <w:rPr>
          <w:rFonts w:ascii="Arial" w:hAnsi="Arial" w:cs="Arial"/>
          <w:bCs/>
        </w:rPr>
        <w:t xml:space="preserve"> but it will get a financial penalty of £14,000. After breaching the contract, STG will get a high amount of financial penalty. But if it follows the contract first and then goes for normal production,</w:t>
      </w:r>
      <w:r w:rsidR="007811E2">
        <w:rPr>
          <w:rFonts w:ascii="Arial" w:hAnsi="Arial" w:cs="Arial"/>
          <w:bCs/>
        </w:rPr>
        <w:t xml:space="preserve"> i</w:t>
      </w:r>
      <w:r w:rsidRPr="00817670">
        <w:rPr>
          <w:rFonts w:ascii="Arial" w:hAnsi="Arial" w:cs="Arial"/>
          <w:bCs/>
        </w:rPr>
        <w:t xml:space="preserve">t will be beneficial and profitable. </w:t>
      </w:r>
      <w:r w:rsidR="005E709A" w:rsidRPr="00817670">
        <w:rPr>
          <w:rFonts w:ascii="Arial" w:hAnsi="Arial" w:cs="Arial"/>
          <w:bCs/>
        </w:rPr>
        <w:t>So,</w:t>
      </w:r>
      <w:r w:rsidRPr="00817670">
        <w:rPr>
          <w:rFonts w:ascii="Arial" w:hAnsi="Arial" w:cs="Arial"/>
          <w:bCs/>
        </w:rPr>
        <w:t xml:space="preserve"> the advice to the director is to fulfill the contract first and then prioritize normal production.</w:t>
      </w:r>
    </w:p>
    <w:p w14:paraId="758B15A3" w14:textId="77777777" w:rsidR="00B82CC4" w:rsidRPr="00817670" w:rsidRDefault="00350F76" w:rsidP="00817670">
      <w:pPr>
        <w:tabs>
          <w:tab w:val="left" w:pos="1646"/>
        </w:tabs>
        <w:spacing w:line="360" w:lineRule="auto"/>
        <w:jc w:val="both"/>
        <w:rPr>
          <w:rFonts w:ascii="Arial" w:hAnsi="Arial" w:cs="Arial"/>
          <w:b/>
          <w:sz w:val="32"/>
        </w:rPr>
      </w:pPr>
      <w:r w:rsidRPr="00817670">
        <w:rPr>
          <w:rFonts w:ascii="Arial" w:hAnsi="Arial" w:cs="Arial"/>
          <w:b/>
          <w:sz w:val="32"/>
        </w:rPr>
        <w:t xml:space="preserve">Conclusion </w:t>
      </w:r>
    </w:p>
    <w:p w14:paraId="73C9F7F0" w14:textId="789B9A75" w:rsidR="00B82CC4" w:rsidRPr="00817670" w:rsidRDefault="00817670" w:rsidP="00817670">
      <w:pPr>
        <w:tabs>
          <w:tab w:val="left" w:pos="1646"/>
        </w:tabs>
        <w:spacing w:line="360" w:lineRule="auto"/>
        <w:jc w:val="both"/>
        <w:rPr>
          <w:rFonts w:ascii="Arial" w:hAnsi="Arial" w:cs="Arial"/>
        </w:rPr>
      </w:pPr>
      <w:r w:rsidRPr="00817670">
        <w:rPr>
          <w:rFonts w:ascii="Arial" w:hAnsi="Arial" w:cs="Arial"/>
        </w:rPr>
        <w:t>With the objectives of management, accounting STG maintains management accounting in the organization. From production to delivery of products management accounting is followed in the</w:t>
      </w:r>
      <w:r w:rsidR="0030121C">
        <w:rPr>
          <w:rFonts w:ascii="Arial" w:hAnsi="Arial" w:cs="Arial"/>
        </w:rPr>
        <w:t xml:space="preserve"> </w:t>
      </w:r>
      <w:r w:rsidRPr="00817670">
        <w:rPr>
          <w:rFonts w:ascii="Arial" w:hAnsi="Arial" w:cs="Arial"/>
        </w:rPr>
        <w:t>organization. based on the management accounting STG follow the Just-in-Time method and follows the limiting factor so that at the end of the period stock becomes zero.</w:t>
      </w:r>
    </w:p>
    <w:p w14:paraId="2639976B" w14:textId="77777777" w:rsidR="00B82CC4" w:rsidRPr="00817670" w:rsidRDefault="00B82CC4" w:rsidP="00817670">
      <w:pPr>
        <w:tabs>
          <w:tab w:val="left" w:pos="1646"/>
        </w:tabs>
        <w:spacing w:line="360" w:lineRule="auto"/>
        <w:jc w:val="both"/>
        <w:rPr>
          <w:rFonts w:ascii="Arial" w:hAnsi="Arial" w:cs="Arial"/>
        </w:rPr>
      </w:pPr>
    </w:p>
    <w:p w14:paraId="0A72A6A3" w14:textId="77777777" w:rsidR="00B82CC4" w:rsidRDefault="00B82CC4" w:rsidP="00817670">
      <w:pPr>
        <w:tabs>
          <w:tab w:val="left" w:pos="1646"/>
        </w:tabs>
        <w:spacing w:line="360" w:lineRule="auto"/>
        <w:jc w:val="both"/>
        <w:rPr>
          <w:rFonts w:ascii="Arial" w:hAnsi="Arial" w:cs="Arial"/>
        </w:rPr>
      </w:pPr>
    </w:p>
    <w:p w14:paraId="6B6F689E" w14:textId="77777777" w:rsidR="00817670" w:rsidRDefault="00817670" w:rsidP="00817670">
      <w:pPr>
        <w:tabs>
          <w:tab w:val="left" w:pos="1646"/>
        </w:tabs>
        <w:spacing w:line="360" w:lineRule="auto"/>
        <w:jc w:val="both"/>
        <w:rPr>
          <w:rFonts w:ascii="Arial" w:hAnsi="Arial" w:cs="Arial"/>
        </w:rPr>
      </w:pPr>
    </w:p>
    <w:p w14:paraId="2C0D7873" w14:textId="77777777" w:rsidR="00817670" w:rsidRDefault="00817670" w:rsidP="00817670">
      <w:pPr>
        <w:tabs>
          <w:tab w:val="left" w:pos="1646"/>
        </w:tabs>
        <w:spacing w:line="360" w:lineRule="auto"/>
        <w:jc w:val="both"/>
        <w:rPr>
          <w:rFonts w:ascii="Arial" w:hAnsi="Arial" w:cs="Arial"/>
        </w:rPr>
      </w:pPr>
    </w:p>
    <w:p w14:paraId="1BD2A1C8" w14:textId="77777777" w:rsidR="00817670" w:rsidRDefault="00817670" w:rsidP="00817670">
      <w:pPr>
        <w:tabs>
          <w:tab w:val="left" w:pos="1646"/>
        </w:tabs>
        <w:spacing w:line="360" w:lineRule="auto"/>
        <w:jc w:val="both"/>
        <w:rPr>
          <w:rFonts w:ascii="Arial" w:hAnsi="Arial" w:cs="Arial"/>
        </w:rPr>
      </w:pPr>
    </w:p>
    <w:p w14:paraId="7A952C80" w14:textId="77777777" w:rsidR="00817670" w:rsidRDefault="00817670" w:rsidP="00817670">
      <w:pPr>
        <w:tabs>
          <w:tab w:val="left" w:pos="1646"/>
        </w:tabs>
        <w:spacing w:line="360" w:lineRule="auto"/>
        <w:jc w:val="both"/>
        <w:rPr>
          <w:rFonts w:ascii="Arial" w:hAnsi="Arial" w:cs="Arial"/>
        </w:rPr>
      </w:pPr>
    </w:p>
    <w:p w14:paraId="47D92934" w14:textId="77777777" w:rsidR="00817670" w:rsidRDefault="00817670" w:rsidP="00817670">
      <w:pPr>
        <w:tabs>
          <w:tab w:val="left" w:pos="1646"/>
        </w:tabs>
        <w:spacing w:line="360" w:lineRule="auto"/>
        <w:jc w:val="both"/>
        <w:rPr>
          <w:rFonts w:ascii="Arial" w:hAnsi="Arial" w:cs="Arial"/>
        </w:rPr>
      </w:pPr>
    </w:p>
    <w:p w14:paraId="710E8FB9" w14:textId="77777777" w:rsidR="00817670" w:rsidRDefault="00817670" w:rsidP="00817670">
      <w:pPr>
        <w:tabs>
          <w:tab w:val="left" w:pos="1646"/>
        </w:tabs>
        <w:spacing w:line="360" w:lineRule="auto"/>
        <w:jc w:val="both"/>
        <w:rPr>
          <w:rFonts w:ascii="Arial" w:hAnsi="Arial" w:cs="Arial"/>
        </w:rPr>
      </w:pPr>
    </w:p>
    <w:p w14:paraId="56AC9242" w14:textId="77777777" w:rsidR="00817670" w:rsidRDefault="00817670" w:rsidP="00817670">
      <w:pPr>
        <w:tabs>
          <w:tab w:val="left" w:pos="1646"/>
        </w:tabs>
        <w:spacing w:line="360" w:lineRule="auto"/>
        <w:jc w:val="both"/>
        <w:rPr>
          <w:rFonts w:ascii="Arial" w:hAnsi="Arial" w:cs="Arial"/>
        </w:rPr>
      </w:pPr>
    </w:p>
    <w:p w14:paraId="3573D71A" w14:textId="77777777" w:rsidR="00817670" w:rsidRDefault="00817670" w:rsidP="00817670">
      <w:pPr>
        <w:tabs>
          <w:tab w:val="left" w:pos="1646"/>
        </w:tabs>
        <w:spacing w:line="360" w:lineRule="auto"/>
        <w:jc w:val="both"/>
        <w:rPr>
          <w:rFonts w:ascii="Arial" w:hAnsi="Arial" w:cs="Arial"/>
        </w:rPr>
      </w:pPr>
    </w:p>
    <w:p w14:paraId="380FD437" w14:textId="77777777" w:rsidR="00817670" w:rsidRDefault="00817670" w:rsidP="00817670">
      <w:pPr>
        <w:tabs>
          <w:tab w:val="left" w:pos="1646"/>
        </w:tabs>
        <w:spacing w:line="360" w:lineRule="auto"/>
        <w:jc w:val="both"/>
        <w:rPr>
          <w:rFonts w:ascii="Arial" w:hAnsi="Arial" w:cs="Arial"/>
        </w:rPr>
      </w:pPr>
    </w:p>
    <w:p w14:paraId="524D1EAA" w14:textId="77777777" w:rsidR="00817670" w:rsidRDefault="00817670" w:rsidP="00817670">
      <w:pPr>
        <w:tabs>
          <w:tab w:val="left" w:pos="1646"/>
        </w:tabs>
        <w:spacing w:line="360" w:lineRule="auto"/>
        <w:jc w:val="both"/>
        <w:rPr>
          <w:rFonts w:ascii="Arial" w:hAnsi="Arial" w:cs="Arial"/>
        </w:rPr>
      </w:pPr>
    </w:p>
    <w:p w14:paraId="739E540B" w14:textId="77777777" w:rsidR="00817670" w:rsidRDefault="00817670" w:rsidP="00817670">
      <w:pPr>
        <w:tabs>
          <w:tab w:val="left" w:pos="1646"/>
        </w:tabs>
        <w:spacing w:line="360" w:lineRule="auto"/>
        <w:jc w:val="both"/>
        <w:rPr>
          <w:rFonts w:ascii="Arial" w:hAnsi="Arial" w:cs="Arial"/>
        </w:rPr>
      </w:pPr>
    </w:p>
    <w:p w14:paraId="1C0B269B" w14:textId="77777777" w:rsidR="00817670" w:rsidRDefault="00817670" w:rsidP="00817670">
      <w:pPr>
        <w:tabs>
          <w:tab w:val="left" w:pos="1646"/>
        </w:tabs>
        <w:spacing w:line="360" w:lineRule="auto"/>
        <w:jc w:val="both"/>
        <w:rPr>
          <w:rFonts w:ascii="Arial" w:hAnsi="Arial" w:cs="Arial"/>
        </w:rPr>
      </w:pPr>
    </w:p>
    <w:p w14:paraId="72D4BE7B" w14:textId="77777777" w:rsidR="00817670" w:rsidRDefault="00817670" w:rsidP="00817670">
      <w:pPr>
        <w:tabs>
          <w:tab w:val="left" w:pos="1646"/>
        </w:tabs>
        <w:spacing w:line="360" w:lineRule="auto"/>
        <w:jc w:val="both"/>
        <w:rPr>
          <w:rFonts w:ascii="Arial" w:hAnsi="Arial" w:cs="Arial"/>
        </w:rPr>
      </w:pPr>
    </w:p>
    <w:p w14:paraId="669C5B09" w14:textId="77777777" w:rsidR="00817670" w:rsidRDefault="00817670" w:rsidP="00817670">
      <w:pPr>
        <w:tabs>
          <w:tab w:val="left" w:pos="1646"/>
        </w:tabs>
        <w:spacing w:line="360" w:lineRule="auto"/>
        <w:jc w:val="both"/>
        <w:rPr>
          <w:rFonts w:ascii="Arial" w:hAnsi="Arial" w:cs="Arial"/>
        </w:rPr>
      </w:pPr>
    </w:p>
    <w:p w14:paraId="175D46E8" w14:textId="77777777" w:rsidR="00817670" w:rsidRPr="00817670" w:rsidRDefault="00817670" w:rsidP="00817670">
      <w:pPr>
        <w:tabs>
          <w:tab w:val="left" w:pos="1646"/>
        </w:tabs>
        <w:spacing w:line="360" w:lineRule="auto"/>
        <w:jc w:val="both"/>
        <w:rPr>
          <w:rFonts w:ascii="Arial" w:hAnsi="Arial" w:cs="Arial"/>
        </w:rPr>
      </w:pPr>
    </w:p>
    <w:p w14:paraId="7075F590" w14:textId="77777777" w:rsidR="000F0173" w:rsidRPr="00817670" w:rsidRDefault="00AE699F" w:rsidP="00817670">
      <w:pPr>
        <w:tabs>
          <w:tab w:val="left" w:pos="1646"/>
        </w:tabs>
        <w:spacing w:line="360" w:lineRule="auto"/>
        <w:jc w:val="both"/>
        <w:rPr>
          <w:rFonts w:ascii="Arial" w:hAnsi="Arial" w:cs="Arial"/>
          <w:b/>
          <w:sz w:val="32"/>
        </w:rPr>
      </w:pPr>
      <w:r w:rsidRPr="00817670">
        <w:rPr>
          <w:rFonts w:ascii="Arial" w:hAnsi="Arial" w:cs="Arial"/>
          <w:b/>
          <w:sz w:val="32"/>
        </w:rPr>
        <w:t>References</w:t>
      </w:r>
    </w:p>
    <w:p w14:paraId="785A99DC" w14:textId="77777777" w:rsidR="00B82CC4" w:rsidRPr="00817670" w:rsidRDefault="00B82CC4" w:rsidP="00817670">
      <w:pPr>
        <w:tabs>
          <w:tab w:val="left" w:pos="1646"/>
        </w:tabs>
        <w:spacing w:line="360" w:lineRule="auto"/>
        <w:jc w:val="both"/>
        <w:rPr>
          <w:rFonts w:ascii="Arial" w:hAnsi="Arial" w:cs="Arial"/>
        </w:rPr>
      </w:pPr>
      <w:r w:rsidRPr="00817670">
        <w:rPr>
          <w:rFonts w:ascii="Arial" w:hAnsi="Arial" w:cs="Arial"/>
          <w:shd w:val="clear" w:color="auto" w:fill="FFFFFF"/>
        </w:rPr>
        <w:t>Brewer, P. C., Garrison, R. H., &amp; Noreen, E. W. (2015). </w:t>
      </w:r>
      <w:r w:rsidRPr="00817670">
        <w:rPr>
          <w:rFonts w:ascii="Arial" w:hAnsi="Arial" w:cs="Arial"/>
          <w:i/>
          <w:iCs/>
          <w:shd w:val="clear" w:color="auto" w:fill="FFFFFF"/>
        </w:rPr>
        <w:t>Introduction to managerial accounting</w:t>
      </w:r>
      <w:r w:rsidRPr="00817670">
        <w:rPr>
          <w:rFonts w:ascii="Arial" w:hAnsi="Arial" w:cs="Arial"/>
          <w:shd w:val="clear" w:color="auto" w:fill="FFFFFF"/>
        </w:rPr>
        <w:t>. McGraw-Hill Education.</w:t>
      </w:r>
    </w:p>
    <w:p w14:paraId="46CD7333" w14:textId="77777777" w:rsidR="00B82CC4" w:rsidRPr="00817670" w:rsidRDefault="00B82CC4" w:rsidP="00817670">
      <w:pPr>
        <w:tabs>
          <w:tab w:val="left" w:pos="1646"/>
        </w:tabs>
        <w:spacing w:line="360" w:lineRule="auto"/>
        <w:jc w:val="both"/>
        <w:rPr>
          <w:rFonts w:ascii="Arial" w:hAnsi="Arial" w:cs="Arial"/>
          <w:shd w:val="clear" w:color="auto" w:fill="FFFFFF"/>
        </w:rPr>
      </w:pPr>
      <w:r w:rsidRPr="00817670">
        <w:rPr>
          <w:rFonts w:ascii="Arial" w:hAnsi="Arial" w:cs="Arial"/>
          <w:shd w:val="clear" w:color="auto" w:fill="FFFFFF"/>
        </w:rPr>
        <w:t>Drury, C. (2018). </w:t>
      </w:r>
      <w:r w:rsidRPr="00817670">
        <w:rPr>
          <w:rFonts w:ascii="Arial" w:hAnsi="Arial" w:cs="Arial"/>
          <w:i/>
          <w:iCs/>
          <w:shd w:val="clear" w:color="auto" w:fill="FFFFFF"/>
        </w:rPr>
        <w:t>Cost and management accounting</w:t>
      </w:r>
      <w:r w:rsidRPr="00817670">
        <w:rPr>
          <w:rFonts w:ascii="Arial" w:hAnsi="Arial" w:cs="Arial"/>
          <w:shd w:val="clear" w:color="auto" w:fill="FFFFFF"/>
        </w:rPr>
        <w:t>. Cengage Learning.</w:t>
      </w:r>
    </w:p>
    <w:p w14:paraId="52C9431E" w14:textId="77777777" w:rsidR="00B82CC4" w:rsidRPr="00817670" w:rsidRDefault="00B82CC4" w:rsidP="00817670">
      <w:pPr>
        <w:tabs>
          <w:tab w:val="left" w:pos="1646"/>
        </w:tabs>
        <w:spacing w:line="360" w:lineRule="auto"/>
        <w:jc w:val="both"/>
        <w:rPr>
          <w:rFonts w:ascii="Arial" w:hAnsi="Arial" w:cs="Arial"/>
          <w:shd w:val="clear" w:color="auto" w:fill="FFFFFF"/>
        </w:rPr>
      </w:pPr>
      <w:proofErr w:type="spellStart"/>
      <w:r w:rsidRPr="00817670">
        <w:rPr>
          <w:rFonts w:ascii="Arial" w:hAnsi="Arial" w:cs="Arial"/>
          <w:shd w:val="clear" w:color="auto" w:fill="FFFFFF"/>
        </w:rPr>
        <w:t>Jiambalvo</w:t>
      </w:r>
      <w:proofErr w:type="spellEnd"/>
      <w:r w:rsidRPr="00817670">
        <w:rPr>
          <w:rFonts w:ascii="Arial" w:hAnsi="Arial" w:cs="Arial"/>
          <w:shd w:val="clear" w:color="auto" w:fill="FFFFFF"/>
        </w:rPr>
        <w:t>, J. (2019). </w:t>
      </w:r>
      <w:r w:rsidRPr="00817670">
        <w:rPr>
          <w:rFonts w:ascii="Arial" w:hAnsi="Arial" w:cs="Arial"/>
          <w:i/>
          <w:iCs/>
          <w:shd w:val="clear" w:color="auto" w:fill="FFFFFF"/>
        </w:rPr>
        <w:t>Managerial accounting</w:t>
      </w:r>
      <w:r w:rsidRPr="00817670">
        <w:rPr>
          <w:rFonts w:ascii="Arial" w:hAnsi="Arial" w:cs="Arial"/>
          <w:shd w:val="clear" w:color="auto" w:fill="FFFFFF"/>
        </w:rPr>
        <w:t>. John Wiley &amp; Sons.</w:t>
      </w:r>
    </w:p>
    <w:p w14:paraId="0E20BCB4" w14:textId="77777777" w:rsidR="00B82CC4" w:rsidRPr="00817670" w:rsidRDefault="00B82CC4" w:rsidP="00817670">
      <w:pPr>
        <w:tabs>
          <w:tab w:val="left" w:pos="1646"/>
        </w:tabs>
        <w:spacing w:line="360" w:lineRule="auto"/>
        <w:jc w:val="both"/>
        <w:rPr>
          <w:rFonts w:ascii="Arial" w:hAnsi="Arial" w:cs="Arial"/>
          <w:shd w:val="clear" w:color="auto" w:fill="FFFFFF"/>
        </w:rPr>
      </w:pPr>
      <w:proofErr w:type="spellStart"/>
      <w:r w:rsidRPr="00817670">
        <w:rPr>
          <w:rFonts w:ascii="Arial" w:hAnsi="Arial" w:cs="Arial"/>
          <w:shd w:val="clear" w:color="auto" w:fill="FFFFFF"/>
        </w:rPr>
        <w:t>Lavia</w:t>
      </w:r>
      <w:proofErr w:type="spellEnd"/>
      <w:r w:rsidRPr="00817670">
        <w:rPr>
          <w:rFonts w:ascii="Arial" w:hAnsi="Arial" w:cs="Arial"/>
          <w:shd w:val="clear" w:color="auto" w:fill="FFFFFF"/>
        </w:rPr>
        <w:t xml:space="preserve"> López, O., &amp; </w:t>
      </w:r>
      <w:proofErr w:type="spellStart"/>
      <w:r w:rsidRPr="00817670">
        <w:rPr>
          <w:rFonts w:ascii="Arial" w:hAnsi="Arial" w:cs="Arial"/>
          <w:shd w:val="clear" w:color="auto" w:fill="FFFFFF"/>
        </w:rPr>
        <w:t>Hiebl</w:t>
      </w:r>
      <w:proofErr w:type="spellEnd"/>
      <w:r w:rsidRPr="00817670">
        <w:rPr>
          <w:rFonts w:ascii="Arial" w:hAnsi="Arial" w:cs="Arial"/>
          <w:shd w:val="clear" w:color="auto" w:fill="FFFFFF"/>
        </w:rPr>
        <w:t>, M. R. (2015). Management accounting in small and medium-sized enterprises: current knowledge and avenues for further research. </w:t>
      </w:r>
      <w:r w:rsidRPr="00817670">
        <w:rPr>
          <w:rFonts w:ascii="Arial" w:hAnsi="Arial" w:cs="Arial"/>
          <w:i/>
          <w:iCs/>
          <w:shd w:val="clear" w:color="auto" w:fill="FFFFFF"/>
        </w:rPr>
        <w:t>Journal of management accounting research</w:t>
      </w:r>
      <w:r w:rsidRPr="00817670">
        <w:rPr>
          <w:rFonts w:ascii="Arial" w:hAnsi="Arial" w:cs="Arial"/>
          <w:shd w:val="clear" w:color="auto" w:fill="FFFFFF"/>
        </w:rPr>
        <w:t>, </w:t>
      </w:r>
      <w:r w:rsidRPr="00817670">
        <w:rPr>
          <w:rFonts w:ascii="Arial" w:hAnsi="Arial" w:cs="Arial"/>
          <w:i/>
          <w:iCs/>
          <w:shd w:val="clear" w:color="auto" w:fill="FFFFFF"/>
        </w:rPr>
        <w:t>27</w:t>
      </w:r>
      <w:r w:rsidRPr="00817670">
        <w:rPr>
          <w:rFonts w:ascii="Arial" w:hAnsi="Arial" w:cs="Arial"/>
          <w:shd w:val="clear" w:color="auto" w:fill="FFFFFF"/>
        </w:rPr>
        <w:t>(1), 81-119.</w:t>
      </w:r>
    </w:p>
    <w:p w14:paraId="18F400F6" w14:textId="77777777" w:rsidR="00B82CC4" w:rsidRPr="00817670" w:rsidRDefault="00B82CC4" w:rsidP="00817670">
      <w:pPr>
        <w:tabs>
          <w:tab w:val="left" w:pos="1646"/>
        </w:tabs>
        <w:spacing w:line="360" w:lineRule="auto"/>
        <w:jc w:val="both"/>
        <w:rPr>
          <w:rFonts w:ascii="Arial" w:hAnsi="Arial" w:cs="Arial"/>
          <w:shd w:val="clear" w:color="auto" w:fill="FFFFFF"/>
        </w:rPr>
      </w:pPr>
      <w:r w:rsidRPr="00817670">
        <w:rPr>
          <w:rFonts w:ascii="Arial" w:hAnsi="Arial" w:cs="Arial"/>
          <w:shd w:val="clear" w:color="auto" w:fill="FFFFFF"/>
        </w:rPr>
        <w:t xml:space="preserve">Warren, C. S., Reeve, J. M., &amp; </w:t>
      </w:r>
      <w:proofErr w:type="spellStart"/>
      <w:r w:rsidRPr="00817670">
        <w:rPr>
          <w:rFonts w:ascii="Arial" w:hAnsi="Arial" w:cs="Arial"/>
          <w:shd w:val="clear" w:color="auto" w:fill="FFFFFF"/>
        </w:rPr>
        <w:t>Duchac</w:t>
      </w:r>
      <w:proofErr w:type="spellEnd"/>
      <w:r w:rsidRPr="00817670">
        <w:rPr>
          <w:rFonts w:ascii="Arial" w:hAnsi="Arial" w:cs="Arial"/>
          <w:shd w:val="clear" w:color="auto" w:fill="FFFFFF"/>
        </w:rPr>
        <w:t>, J. (2015). </w:t>
      </w:r>
      <w:r w:rsidRPr="00817670">
        <w:rPr>
          <w:rFonts w:ascii="Arial" w:hAnsi="Arial" w:cs="Arial"/>
          <w:i/>
          <w:iCs/>
          <w:shd w:val="clear" w:color="auto" w:fill="FFFFFF"/>
        </w:rPr>
        <w:t>Managerial accounting</w:t>
      </w:r>
      <w:r w:rsidRPr="00817670">
        <w:rPr>
          <w:rFonts w:ascii="Arial" w:hAnsi="Arial" w:cs="Arial"/>
          <w:shd w:val="clear" w:color="auto" w:fill="FFFFFF"/>
        </w:rPr>
        <w:t>. Cengage Learning.</w:t>
      </w:r>
    </w:p>
    <w:p w14:paraId="63D5A05A" w14:textId="77777777" w:rsidR="00B82CC4" w:rsidRPr="00817670" w:rsidRDefault="00B82CC4" w:rsidP="00817670">
      <w:pPr>
        <w:tabs>
          <w:tab w:val="left" w:pos="1646"/>
        </w:tabs>
        <w:spacing w:line="360" w:lineRule="auto"/>
        <w:jc w:val="both"/>
        <w:rPr>
          <w:rFonts w:ascii="Arial" w:hAnsi="Arial" w:cs="Arial"/>
          <w:shd w:val="clear" w:color="auto" w:fill="FFFFFF"/>
        </w:rPr>
      </w:pPr>
      <w:r w:rsidRPr="00817670">
        <w:rPr>
          <w:rFonts w:ascii="Arial" w:hAnsi="Arial" w:cs="Arial"/>
          <w:shd w:val="clear" w:color="auto" w:fill="FFFFFF"/>
        </w:rPr>
        <w:t xml:space="preserve">Warren, C. S., Reeve, J. M., &amp; </w:t>
      </w:r>
      <w:proofErr w:type="spellStart"/>
      <w:r w:rsidRPr="00817670">
        <w:rPr>
          <w:rFonts w:ascii="Arial" w:hAnsi="Arial" w:cs="Arial"/>
          <w:shd w:val="clear" w:color="auto" w:fill="FFFFFF"/>
        </w:rPr>
        <w:t>Duchac</w:t>
      </w:r>
      <w:proofErr w:type="spellEnd"/>
      <w:r w:rsidRPr="00817670">
        <w:rPr>
          <w:rFonts w:ascii="Arial" w:hAnsi="Arial" w:cs="Arial"/>
          <w:shd w:val="clear" w:color="auto" w:fill="FFFFFF"/>
        </w:rPr>
        <w:t>, J. (2016). </w:t>
      </w:r>
      <w:r w:rsidRPr="00817670">
        <w:rPr>
          <w:rFonts w:ascii="Arial" w:hAnsi="Arial" w:cs="Arial"/>
          <w:i/>
          <w:iCs/>
          <w:shd w:val="clear" w:color="auto" w:fill="FFFFFF"/>
        </w:rPr>
        <w:t>Financial &amp; managerial accounting</w:t>
      </w:r>
      <w:r w:rsidRPr="00817670">
        <w:rPr>
          <w:rFonts w:ascii="Arial" w:hAnsi="Arial" w:cs="Arial"/>
          <w:shd w:val="clear" w:color="auto" w:fill="FFFFFF"/>
        </w:rPr>
        <w:t>. Cengage Learning.</w:t>
      </w:r>
    </w:p>
    <w:p w14:paraId="15758560" w14:textId="77777777" w:rsidR="000F0173" w:rsidRPr="00817670" w:rsidRDefault="000F0173" w:rsidP="00817670">
      <w:pPr>
        <w:tabs>
          <w:tab w:val="left" w:pos="1646"/>
        </w:tabs>
        <w:spacing w:line="360" w:lineRule="auto"/>
        <w:jc w:val="both"/>
        <w:rPr>
          <w:rFonts w:ascii="Arial" w:hAnsi="Arial" w:cs="Arial"/>
        </w:rPr>
      </w:pPr>
    </w:p>
    <w:p w14:paraId="588A5DD5" w14:textId="77777777" w:rsidR="00DE34E7" w:rsidRPr="00817670" w:rsidRDefault="00DE34E7" w:rsidP="00817670">
      <w:pPr>
        <w:tabs>
          <w:tab w:val="left" w:pos="1646"/>
        </w:tabs>
        <w:spacing w:line="360" w:lineRule="auto"/>
        <w:jc w:val="both"/>
        <w:rPr>
          <w:rFonts w:ascii="Arial" w:hAnsi="Arial" w:cs="Arial"/>
        </w:rPr>
      </w:pPr>
    </w:p>
    <w:sectPr w:rsidR="00DE34E7" w:rsidRPr="0081767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B3640" w14:textId="77777777" w:rsidR="00DD489B" w:rsidRDefault="00DD489B" w:rsidP="00692287">
      <w:pPr>
        <w:spacing w:after="0" w:line="240" w:lineRule="auto"/>
      </w:pPr>
      <w:r>
        <w:separator/>
      </w:r>
    </w:p>
  </w:endnote>
  <w:endnote w:type="continuationSeparator" w:id="0">
    <w:p w14:paraId="7BB9A561" w14:textId="77777777" w:rsidR="00DD489B" w:rsidRDefault="00DD489B" w:rsidP="00692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EF412" w14:textId="77777777" w:rsidR="004E14BD" w:rsidRDefault="004E14BD">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2316329"/>
      <w:docPartObj>
        <w:docPartGallery w:val="Page Numbers (Bottom of Page)"/>
        <w:docPartUnique/>
      </w:docPartObj>
    </w:sdtPr>
    <w:sdtEndPr>
      <w:rPr>
        <w:noProof/>
      </w:rPr>
    </w:sdtEndPr>
    <w:sdtContent>
      <w:p w14:paraId="6654291D" w14:textId="77777777" w:rsidR="00692287" w:rsidRDefault="00692287">
        <w:pPr>
          <w:pStyle w:val="a7"/>
          <w:jc w:val="center"/>
        </w:pPr>
        <w:r>
          <w:fldChar w:fldCharType="begin"/>
        </w:r>
        <w:r>
          <w:instrText xml:space="preserve"> PAGE   \* MERGEFORMAT </w:instrText>
        </w:r>
        <w:r>
          <w:fldChar w:fldCharType="separate"/>
        </w:r>
        <w:r w:rsidR="00817670">
          <w:rPr>
            <w:noProof/>
          </w:rPr>
          <w:t>10</w:t>
        </w:r>
        <w:r>
          <w:rPr>
            <w:noProof/>
          </w:rPr>
          <w:fldChar w:fldCharType="end"/>
        </w:r>
      </w:p>
    </w:sdtContent>
  </w:sdt>
  <w:p w14:paraId="45BA30A0" w14:textId="77777777" w:rsidR="00692287" w:rsidRDefault="00692287">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48780" w14:textId="77777777" w:rsidR="004E14BD" w:rsidRDefault="004E14BD">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448D7" w14:textId="77777777" w:rsidR="00DD489B" w:rsidRDefault="00DD489B" w:rsidP="00692287">
      <w:pPr>
        <w:spacing w:after="0" w:line="240" w:lineRule="auto"/>
      </w:pPr>
      <w:r>
        <w:separator/>
      </w:r>
    </w:p>
  </w:footnote>
  <w:footnote w:type="continuationSeparator" w:id="0">
    <w:p w14:paraId="74FCEDC2" w14:textId="77777777" w:rsidR="00DD489B" w:rsidRDefault="00DD489B" w:rsidP="006922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3CB3E" w14:textId="77777777" w:rsidR="004E14BD" w:rsidRDefault="004E14BD">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ABA12" w14:textId="77777777" w:rsidR="004E14BD" w:rsidRDefault="004E14BD">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42C66" w14:textId="77777777" w:rsidR="004E14BD" w:rsidRDefault="004E14BD">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B444D9"/>
    <w:multiLevelType w:val="hybridMultilevel"/>
    <w:tmpl w:val="E908748C"/>
    <w:lvl w:ilvl="0" w:tplc="99C6EB18">
      <w:start w:val="1"/>
      <w:numFmt w:val="decimal"/>
      <w:lvlText w:val="%1."/>
      <w:lvlJc w:val="left"/>
      <w:pPr>
        <w:ind w:left="720" w:hanging="360"/>
      </w:pPr>
    </w:lvl>
    <w:lvl w:ilvl="1" w:tplc="B8E25D36" w:tentative="1">
      <w:start w:val="1"/>
      <w:numFmt w:val="lowerLetter"/>
      <w:lvlText w:val="%2."/>
      <w:lvlJc w:val="left"/>
      <w:pPr>
        <w:ind w:left="1440" w:hanging="360"/>
      </w:pPr>
    </w:lvl>
    <w:lvl w:ilvl="2" w:tplc="5842415A" w:tentative="1">
      <w:start w:val="1"/>
      <w:numFmt w:val="lowerRoman"/>
      <w:lvlText w:val="%3."/>
      <w:lvlJc w:val="right"/>
      <w:pPr>
        <w:ind w:left="2160" w:hanging="180"/>
      </w:pPr>
    </w:lvl>
    <w:lvl w:ilvl="3" w:tplc="8D241FC2" w:tentative="1">
      <w:start w:val="1"/>
      <w:numFmt w:val="decimal"/>
      <w:lvlText w:val="%4."/>
      <w:lvlJc w:val="left"/>
      <w:pPr>
        <w:ind w:left="2880" w:hanging="360"/>
      </w:pPr>
    </w:lvl>
    <w:lvl w:ilvl="4" w:tplc="C6D45C48" w:tentative="1">
      <w:start w:val="1"/>
      <w:numFmt w:val="lowerLetter"/>
      <w:lvlText w:val="%5."/>
      <w:lvlJc w:val="left"/>
      <w:pPr>
        <w:ind w:left="3600" w:hanging="360"/>
      </w:pPr>
    </w:lvl>
    <w:lvl w:ilvl="5" w:tplc="C8363A8E" w:tentative="1">
      <w:start w:val="1"/>
      <w:numFmt w:val="lowerRoman"/>
      <w:lvlText w:val="%6."/>
      <w:lvlJc w:val="right"/>
      <w:pPr>
        <w:ind w:left="4320" w:hanging="180"/>
      </w:pPr>
    </w:lvl>
    <w:lvl w:ilvl="6" w:tplc="DA708BD0" w:tentative="1">
      <w:start w:val="1"/>
      <w:numFmt w:val="decimal"/>
      <w:lvlText w:val="%7."/>
      <w:lvlJc w:val="left"/>
      <w:pPr>
        <w:ind w:left="5040" w:hanging="360"/>
      </w:pPr>
    </w:lvl>
    <w:lvl w:ilvl="7" w:tplc="232EE878" w:tentative="1">
      <w:start w:val="1"/>
      <w:numFmt w:val="lowerLetter"/>
      <w:lvlText w:val="%8."/>
      <w:lvlJc w:val="left"/>
      <w:pPr>
        <w:ind w:left="5760" w:hanging="360"/>
      </w:pPr>
    </w:lvl>
    <w:lvl w:ilvl="8" w:tplc="D7FA1324" w:tentative="1">
      <w:start w:val="1"/>
      <w:numFmt w:val="lowerRoman"/>
      <w:lvlText w:val="%9."/>
      <w:lvlJc w:val="right"/>
      <w:pPr>
        <w:ind w:left="6480" w:hanging="180"/>
      </w:pPr>
    </w:lvl>
  </w:abstractNum>
  <w:abstractNum w:abstractNumId="1" w15:restartNumberingAfterBreak="0">
    <w:nsid w:val="3AE64FE9"/>
    <w:multiLevelType w:val="multilevel"/>
    <w:tmpl w:val="CA0CB99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396628978">
    <w:abstractNumId w:val="1"/>
  </w:num>
  <w:num w:numId="2" w16cid:durableId="2026444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2CE"/>
    <w:rsid w:val="0008236F"/>
    <w:rsid w:val="000A467A"/>
    <w:rsid w:val="000B3003"/>
    <w:rsid w:val="000D6E97"/>
    <w:rsid w:val="000F0173"/>
    <w:rsid w:val="00151552"/>
    <w:rsid w:val="001D41DE"/>
    <w:rsid w:val="00231212"/>
    <w:rsid w:val="00295AB6"/>
    <w:rsid w:val="0030121C"/>
    <w:rsid w:val="003442CE"/>
    <w:rsid w:val="00350F76"/>
    <w:rsid w:val="004B41D4"/>
    <w:rsid w:val="004E14BD"/>
    <w:rsid w:val="005E709A"/>
    <w:rsid w:val="005F4134"/>
    <w:rsid w:val="00692287"/>
    <w:rsid w:val="0077225B"/>
    <w:rsid w:val="007811E2"/>
    <w:rsid w:val="00813D41"/>
    <w:rsid w:val="00817670"/>
    <w:rsid w:val="008974D3"/>
    <w:rsid w:val="00973353"/>
    <w:rsid w:val="00AA09AF"/>
    <w:rsid w:val="00AC3FE8"/>
    <w:rsid w:val="00AE699F"/>
    <w:rsid w:val="00B82CC4"/>
    <w:rsid w:val="00C21AAB"/>
    <w:rsid w:val="00C447A8"/>
    <w:rsid w:val="00CA28D3"/>
    <w:rsid w:val="00CB2E83"/>
    <w:rsid w:val="00D73F58"/>
    <w:rsid w:val="00D90651"/>
    <w:rsid w:val="00D95A8B"/>
    <w:rsid w:val="00DD489B"/>
    <w:rsid w:val="00DE34E7"/>
    <w:rsid w:val="00FA30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7D1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82C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51552"/>
    <w:pPr>
      <w:ind w:left="720"/>
      <w:contextualSpacing/>
    </w:pPr>
  </w:style>
  <w:style w:type="table" w:styleId="11">
    <w:name w:val="Plain Table 1"/>
    <w:basedOn w:val="a1"/>
    <w:uiPriority w:val="41"/>
    <w:rsid w:val="00FA301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10">
    <w:name w:val="Заглавие 1 Знак"/>
    <w:basedOn w:val="a0"/>
    <w:link w:val="1"/>
    <w:uiPriority w:val="9"/>
    <w:rsid w:val="00B82CC4"/>
    <w:rPr>
      <w:rFonts w:asciiTheme="majorHAnsi" w:eastAsiaTheme="majorEastAsia" w:hAnsiTheme="majorHAnsi" w:cstheme="majorBidi"/>
      <w:color w:val="2E74B5" w:themeColor="accent1" w:themeShade="BF"/>
      <w:sz w:val="32"/>
      <w:szCs w:val="32"/>
    </w:rPr>
  </w:style>
  <w:style w:type="paragraph" w:styleId="a4">
    <w:name w:val="TOC Heading"/>
    <w:basedOn w:val="1"/>
    <w:next w:val="a"/>
    <w:uiPriority w:val="39"/>
    <w:unhideWhenUsed/>
    <w:qFormat/>
    <w:rsid w:val="00B82CC4"/>
    <w:pPr>
      <w:outlineLvl w:val="9"/>
    </w:pPr>
  </w:style>
  <w:style w:type="paragraph" w:styleId="2">
    <w:name w:val="toc 2"/>
    <w:basedOn w:val="a"/>
    <w:next w:val="a"/>
    <w:autoRedefine/>
    <w:uiPriority w:val="39"/>
    <w:unhideWhenUsed/>
    <w:rsid w:val="00B82CC4"/>
    <w:pPr>
      <w:spacing w:after="100"/>
      <w:ind w:left="220"/>
    </w:pPr>
    <w:rPr>
      <w:rFonts w:eastAsiaTheme="minorEastAsia" w:cs="Times New Roman"/>
    </w:rPr>
  </w:style>
  <w:style w:type="paragraph" w:styleId="12">
    <w:name w:val="toc 1"/>
    <w:basedOn w:val="a"/>
    <w:next w:val="a"/>
    <w:autoRedefine/>
    <w:uiPriority w:val="39"/>
    <w:unhideWhenUsed/>
    <w:rsid w:val="00B82CC4"/>
    <w:pPr>
      <w:spacing w:after="100"/>
    </w:pPr>
    <w:rPr>
      <w:rFonts w:eastAsiaTheme="minorEastAsia" w:cs="Times New Roman"/>
    </w:rPr>
  </w:style>
  <w:style w:type="paragraph" w:styleId="3">
    <w:name w:val="toc 3"/>
    <w:basedOn w:val="a"/>
    <w:next w:val="a"/>
    <w:autoRedefine/>
    <w:uiPriority w:val="39"/>
    <w:unhideWhenUsed/>
    <w:rsid w:val="00B82CC4"/>
    <w:pPr>
      <w:spacing w:after="100"/>
      <w:ind w:left="440"/>
    </w:pPr>
    <w:rPr>
      <w:rFonts w:eastAsiaTheme="minorEastAsia" w:cs="Times New Roman"/>
    </w:rPr>
  </w:style>
  <w:style w:type="paragraph" w:styleId="a5">
    <w:name w:val="header"/>
    <w:basedOn w:val="a"/>
    <w:link w:val="a6"/>
    <w:uiPriority w:val="99"/>
    <w:unhideWhenUsed/>
    <w:rsid w:val="00692287"/>
    <w:pPr>
      <w:tabs>
        <w:tab w:val="center" w:pos="4680"/>
        <w:tab w:val="right" w:pos="9360"/>
      </w:tabs>
      <w:spacing w:after="0" w:line="240" w:lineRule="auto"/>
    </w:pPr>
  </w:style>
  <w:style w:type="character" w:customStyle="1" w:styleId="a6">
    <w:name w:val="Горен колонтитул Знак"/>
    <w:basedOn w:val="a0"/>
    <w:link w:val="a5"/>
    <w:uiPriority w:val="99"/>
    <w:rsid w:val="00692287"/>
  </w:style>
  <w:style w:type="paragraph" w:styleId="a7">
    <w:name w:val="footer"/>
    <w:basedOn w:val="a"/>
    <w:link w:val="a8"/>
    <w:uiPriority w:val="99"/>
    <w:unhideWhenUsed/>
    <w:rsid w:val="00692287"/>
    <w:pPr>
      <w:tabs>
        <w:tab w:val="center" w:pos="4680"/>
        <w:tab w:val="right" w:pos="9360"/>
      </w:tabs>
      <w:spacing w:after="0" w:line="240" w:lineRule="auto"/>
    </w:pPr>
  </w:style>
  <w:style w:type="character" w:customStyle="1" w:styleId="a8">
    <w:name w:val="Долен колонтитул Знак"/>
    <w:basedOn w:val="a0"/>
    <w:link w:val="a7"/>
    <w:uiPriority w:val="99"/>
    <w:rsid w:val="00692287"/>
  </w:style>
  <w:style w:type="table" w:styleId="a9">
    <w:name w:val="Table Grid"/>
    <w:basedOn w:val="a1"/>
    <w:uiPriority w:val="39"/>
    <w:rsid w:val="000B3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450118">
      <w:bodyDiv w:val="1"/>
      <w:marLeft w:val="0"/>
      <w:marRight w:val="0"/>
      <w:marTop w:val="0"/>
      <w:marBottom w:val="0"/>
      <w:divBdr>
        <w:top w:val="none" w:sz="0" w:space="0" w:color="auto"/>
        <w:left w:val="none" w:sz="0" w:space="0" w:color="auto"/>
        <w:bottom w:val="none" w:sz="0" w:space="0" w:color="auto"/>
        <w:right w:val="none" w:sz="0" w:space="0" w:color="auto"/>
      </w:divBdr>
    </w:div>
    <w:div w:id="413288346">
      <w:bodyDiv w:val="1"/>
      <w:marLeft w:val="0"/>
      <w:marRight w:val="0"/>
      <w:marTop w:val="0"/>
      <w:marBottom w:val="0"/>
      <w:divBdr>
        <w:top w:val="none" w:sz="0" w:space="0" w:color="auto"/>
        <w:left w:val="none" w:sz="0" w:space="0" w:color="auto"/>
        <w:bottom w:val="none" w:sz="0" w:space="0" w:color="auto"/>
        <w:right w:val="none" w:sz="0" w:space="0" w:color="auto"/>
      </w:divBdr>
    </w:div>
    <w:div w:id="624893917">
      <w:bodyDiv w:val="1"/>
      <w:marLeft w:val="0"/>
      <w:marRight w:val="0"/>
      <w:marTop w:val="0"/>
      <w:marBottom w:val="0"/>
      <w:divBdr>
        <w:top w:val="none" w:sz="0" w:space="0" w:color="auto"/>
        <w:left w:val="none" w:sz="0" w:space="0" w:color="auto"/>
        <w:bottom w:val="none" w:sz="0" w:space="0" w:color="auto"/>
        <w:right w:val="none" w:sz="0" w:space="0" w:color="auto"/>
      </w:divBdr>
    </w:div>
    <w:div w:id="1739551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F4AAC-F908-4B16-9ACB-1F200F9EA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1564</Words>
  <Characters>8920</Characters>
  <Application>Microsoft Office Word</Application>
  <DocSecurity>0</DocSecurity>
  <Lines>74</Lines>
  <Paragraphs>20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2022-10-04T01:44:00Z</dcterms:created>
  <dcterms:modified xsi:type="dcterms:W3CDTF">2022-10-22T10:29:00Z</dcterms:modified>
</cp:coreProperties>
</file>