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6E91" w:rsidRPr="003852B7" w:rsidRDefault="00406E91" w:rsidP="003852B7">
      <w:pPr>
        <w:spacing w:after="0" w:line="360" w:lineRule="auto"/>
        <w:contextualSpacing/>
        <w:rPr>
          <w:rFonts w:ascii="Arial" w:hAnsi="Arial" w:cs="Arial"/>
          <w:color w:val="000000" w:themeColor="text1"/>
        </w:rPr>
      </w:pPr>
    </w:p>
    <w:p w:rsidR="00406E91" w:rsidRPr="003852B7" w:rsidRDefault="00406E91" w:rsidP="003852B7">
      <w:pPr>
        <w:spacing w:after="0" w:line="360" w:lineRule="auto"/>
        <w:contextualSpacing/>
        <w:rPr>
          <w:rFonts w:ascii="Arial" w:hAnsi="Arial" w:cs="Arial"/>
          <w:color w:val="000000" w:themeColor="text1"/>
        </w:rPr>
      </w:pPr>
    </w:p>
    <w:p w:rsidR="00FE1564" w:rsidRPr="003852B7" w:rsidRDefault="00FE1564" w:rsidP="003852B7">
      <w:pPr>
        <w:spacing w:after="0" w:line="360" w:lineRule="auto"/>
        <w:contextualSpacing/>
        <w:rPr>
          <w:rFonts w:ascii="Arial" w:hAnsi="Arial" w:cs="Arial"/>
          <w:color w:val="000000" w:themeColor="text1"/>
        </w:rPr>
      </w:pPr>
    </w:p>
    <w:p w:rsidR="00FE1564" w:rsidRDefault="00FE1564" w:rsidP="003852B7">
      <w:pPr>
        <w:spacing w:after="0" w:line="360" w:lineRule="auto"/>
        <w:contextualSpacing/>
        <w:rPr>
          <w:rFonts w:ascii="Arial" w:hAnsi="Arial" w:cs="Arial"/>
          <w:color w:val="000000" w:themeColor="text1"/>
        </w:rPr>
      </w:pPr>
    </w:p>
    <w:p w:rsidR="00931E28" w:rsidRDefault="00931E28" w:rsidP="003852B7">
      <w:pPr>
        <w:spacing w:after="0" w:line="360" w:lineRule="auto"/>
        <w:contextualSpacing/>
        <w:rPr>
          <w:rFonts w:ascii="Arial" w:hAnsi="Arial" w:cs="Arial"/>
          <w:color w:val="000000" w:themeColor="text1"/>
        </w:rPr>
      </w:pPr>
    </w:p>
    <w:p w:rsidR="00931E28" w:rsidRPr="003852B7" w:rsidRDefault="00931E28" w:rsidP="003852B7">
      <w:pPr>
        <w:spacing w:after="0" w:line="360" w:lineRule="auto"/>
        <w:contextualSpacing/>
        <w:rPr>
          <w:rFonts w:ascii="Arial" w:hAnsi="Arial" w:cs="Arial"/>
          <w:color w:val="000000" w:themeColor="text1"/>
        </w:rPr>
      </w:pPr>
    </w:p>
    <w:p w:rsidR="00FE1564" w:rsidRDefault="00B061AE" w:rsidP="003852B7">
      <w:pPr>
        <w:spacing w:after="0" w:line="360" w:lineRule="auto"/>
        <w:contextualSpacing/>
        <w:rPr>
          <w:rFonts w:ascii="Arial" w:hAnsi="Arial" w:cs="Arial"/>
          <w:color w:val="000000" w:themeColor="text1"/>
        </w:rPr>
      </w:pPr>
      <w:r w:rsidRPr="003852B7">
        <w:rPr>
          <w:rFonts w:ascii="Arial" w:hAnsi="Arial" w:cs="Arial"/>
          <w:color w:val="000000" w:themeColor="text1"/>
        </w:rPr>
        <w:tab/>
      </w:r>
    </w:p>
    <w:p w:rsidR="0034017F" w:rsidRPr="003852B7" w:rsidRDefault="0034017F" w:rsidP="003852B7">
      <w:pPr>
        <w:spacing w:after="0" w:line="360" w:lineRule="auto"/>
        <w:contextualSpacing/>
        <w:rPr>
          <w:rFonts w:ascii="Arial" w:hAnsi="Arial" w:cs="Arial"/>
          <w:color w:val="000000" w:themeColor="text1"/>
        </w:rPr>
      </w:pPr>
    </w:p>
    <w:p w:rsidR="001C5378" w:rsidRPr="003852B7" w:rsidRDefault="001C5378" w:rsidP="003852B7">
      <w:pPr>
        <w:spacing w:after="0" w:line="360" w:lineRule="auto"/>
        <w:contextualSpacing/>
        <w:rPr>
          <w:rFonts w:ascii="Arial" w:hAnsi="Arial" w:cs="Arial"/>
          <w:color w:val="000000" w:themeColor="text1"/>
        </w:rPr>
      </w:pPr>
    </w:p>
    <w:p w:rsidR="001C5378" w:rsidRPr="003852B7" w:rsidRDefault="002E430F" w:rsidP="003852B7">
      <w:pPr>
        <w:spacing w:after="0" w:line="360" w:lineRule="auto"/>
        <w:contextualSpacing/>
        <w:rPr>
          <w:rFonts w:ascii="Arial" w:hAnsi="Arial" w:cs="Arial"/>
          <w:color w:val="000000" w:themeColor="text1"/>
        </w:rPr>
      </w:pPr>
      <w:r>
        <w:rPr>
          <w:rFonts w:ascii="Arial" w:hAnsi="Arial" w:cs="Arial"/>
          <w:color w:val="000000" w:themeColor="text1"/>
        </w:rPr>
        <w:t xml:space="preserve">                                                              </w:t>
      </w:r>
      <w:bookmarkStart w:id="0" w:name="_GoBack"/>
      <w:bookmarkEnd w:id="0"/>
      <w:r>
        <w:rPr>
          <w:rFonts w:ascii="Arial" w:hAnsi="Arial" w:cs="Arial"/>
          <w:color w:val="000000" w:themeColor="text1"/>
        </w:rPr>
        <w:t>UWTSD- London</w:t>
      </w:r>
    </w:p>
    <w:p w:rsidR="00406E91" w:rsidRPr="003852B7" w:rsidRDefault="00B061AE" w:rsidP="003852B7">
      <w:pPr>
        <w:spacing w:after="0" w:line="360" w:lineRule="auto"/>
        <w:contextualSpacing/>
        <w:jc w:val="center"/>
        <w:rPr>
          <w:rFonts w:ascii="Arial" w:hAnsi="Arial" w:cs="Arial"/>
          <w:color w:val="000000" w:themeColor="text1"/>
        </w:rPr>
      </w:pPr>
      <w:r w:rsidRPr="003852B7">
        <w:rPr>
          <w:rFonts w:ascii="Arial" w:hAnsi="Arial" w:cs="Arial"/>
          <w:color w:val="000000" w:themeColor="text1"/>
        </w:rPr>
        <w:t>Foreign Languages and Cultural Awareness</w:t>
      </w:r>
    </w:p>
    <w:p w:rsidR="00406E91" w:rsidRPr="003852B7" w:rsidRDefault="002E430F" w:rsidP="003852B7">
      <w:pPr>
        <w:spacing w:after="0" w:line="360" w:lineRule="auto"/>
        <w:contextualSpacing/>
        <w:jc w:val="center"/>
        <w:rPr>
          <w:rFonts w:ascii="Arial" w:hAnsi="Arial" w:cs="Arial"/>
          <w:color w:val="000000" w:themeColor="text1"/>
        </w:rPr>
      </w:pPr>
      <w:r>
        <w:rPr>
          <w:rFonts w:ascii="Arial" w:hAnsi="Arial" w:cs="Arial"/>
          <w:color w:val="000000" w:themeColor="text1"/>
        </w:rPr>
        <w:t>Rumen Grozdanov</w:t>
      </w:r>
    </w:p>
    <w:p w:rsidR="00881705" w:rsidRPr="003852B7" w:rsidRDefault="002E430F" w:rsidP="003852B7">
      <w:pPr>
        <w:spacing w:after="0" w:line="360" w:lineRule="auto"/>
        <w:contextualSpacing/>
        <w:jc w:val="center"/>
        <w:rPr>
          <w:rFonts w:ascii="Arial" w:hAnsi="Arial" w:cs="Arial"/>
          <w:color w:val="000000" w:themeColor="text1"/>
        </w:rPr>
      </w:pPr>
      <w:r>
        <w:rPr>
          <w:rFonts w:ascii="Arial" w:hAnsi="Arial" w:cs="Arial"/>
          <w:color w:val="000000" w:themeColor="text1"/>
        </w:rPr>
        <w:t>1815102</w:t>
      </w:r>
    </w:p>
    <w:p w:rsidR="0059119A" w:rsidRPr="003852B7" w:rsidRDefault="00B061AE" w:rsidP="002E430F">
      <w:pPr>
        <w:spacing w:after="0" w:line="360" w:lineRule="auto"/>
        <w:contextualSpacing/>
        <w:rPr>
          <w:rFonts w:ascii="Arial" w:hAnsi="Arial" w:cs="Arial"/>
          <w:color w:val="000000" w:themeColor="text1"/>
        </w:rPr>
      </w:pPr>
      <w:r w:rsidRPr="003852B7">
        <w:rPr>
          <w:rFonts w:ascii="Arial" w:hAnsi="Arial" w:cs="Arial"/>
          <w:color w:val="000000" w:themeColor="text1"/>
        </w:rPr>
        <w:br w:type="page"/>
      </w:r>
    </w:p>
    <w:sdt>
      <w:sdtPr>
        <w:rPr>
          <w:rFonts w:asciiTheme="minorHAnsi" w:eastAsiaTheme="minorHAnsi" w:hAnsiTheme="minorHAnsi" w:cstheme="minorBidi"/>
          <w:b w:val="0"/>
          <w:i w:val="0"/>
          <w:color w:val="auto"/>
          <w:lang w:val="en-GB"/>
        </w:rPr>
        <w:id w:val="-1278010099"/>
        <w:docPartObj>
          <w:docPartGallery w:val="Table of Contents"/>
          <w:docPartUnique/>
        </w:docPartObj>
      </w:sdtPr>
      <w:sdtEndPr/>
      <w:sdtContent>
        <w:p w:rsidR="00AC249E" w:rsidRPr="00263ECC" w:rsidRDefault="00B061AE" w:rsidP="00263ECC">
          <w:pPr>
            <w:pStyle w:val="TOCHeading"/>
            <w:spacing w:before="0" w:line="360" w:lineRule="auto"/>
            <w:contextualSpacing/>
            <w:jc w:val="center"/>
            <w:rPr>
              <w:i w:val="0"/>
              <w:rPrChange w:id="1" w:author="Quality Assurance" w:date="2020-01-18T17:05:00Z">
                <w:rPr/>
              </w:rPrChange>
            </w:rPr>
          </w:pPr>
          <w:r w:rsidRPr="00263ECC">
            <w:rPr>
              <w:i w:val="0"/>
            </w:rPr>
            <w:t>Table of Contents</w:t>
          </w:r>
        </w:p>
        <w:p w:rsidR="00AC249E" w:rsidRPr="00263ECC" w:rsidRDefault="00AC249E" w:rsidP="00263ECC">
          <w:pPr>
            <w:spacing w:after="0" w:line="360" w:lineRule="auto"/>
            <w:contextualSpacing/>
            <w:rPr>
              <w:rFonts w:ascii="Arial" w:hAnsi="Arial" w:cs="Arial"/>
              <w:color w:val="000000" w:themeColor="text1"/>
              <w:lang w:val="en-US"/>
            </w:rPr>
          </w:pPr>
        </w:p>
        <w:p w:rsidR="00AC249E" w:rsidRPr="003852B7" w:rsidRDefault="00B061AE" w:rsidP="003852B7">
          <w:pPr>
            <w:pStyle w:val="TOC1"/>
            <w:tabs>
              <w:tab w:val="right" w:leader="dot" w:pos="9350"/>
            </w:tabs>
            <w:spacing w:after="0" w:line="360" w:lineRule="auto"/>
            <w:contextualSpacing/>
            <w:rPr>
              <w:del w:id="2" w:author="Quality Assurance" w:date="2020-01-18T17:05:00Z"/>
              <w:rFonts w:ascii="Arial" w:hAnsi="Arial" w:cs="Arial"/>
              <w:noProof/>
              <w:color w:val="000000" w:themeColor="text1"/>
            </w:rPr>
          </w:pPr>
          <w:r w:rsidRPr="00263ECC">
            <w:rPr>
              <w:rFonts w:ascii="Arial" w:hAnsi="Arial" w:cs="Arial"/>
              <w:color w:val="000000" w:themeColor="text1"/>
            </w:rPr>
            <w:fldChar w:fldCharType="begin"/>
          </w:r>
          <w:r w:rsidRPr="00263ECC">
            <w:rPr>
              <w:rFonts w:ascii="Arial" w:hAnsi="Arial" w:cs="Arial"/>
              <w:color w:val="000000" w:themeColor="text1"/>
            </w:rPr>
            <w:instrText xml:space="preserve"> TOC \o "1-3" \h \z \u </w:instrText>
          </w:r>
          <w:r w:rsidRPr="00263ECC">
            <w:rPr>
              <w:rFonts w:ascii="Arial" w:hAnsi="Arial" w:cs="Arial"/>
              <w:color w:val="000000" w:themeColor="text1"/>
            </w:rPr>
            <w:fldChar w:fldCharType="separate"/>
          </w:r>
          <w:del w:id="3" w:author="Quality Assurance" w:date="2020-01-18T17:05:00Z">
            <w:r w:rsidR="007B6307">
              <w:fldChar w:fldCharType="begin"/>
            </w:r>
            <w:r w:rsidR="007B6307">
              <w:delInstrText xml:space="preserve"> HYPERLINK \l "_Toc30217577" </w:delInstrText>
            </w:r>
            <w:r w:rsidR="007B6307">
              <w:fldChar w:fldCharType="separate"/>
            </w:r>
            <w:r w:rsidRPr="003852B7">
              <w:rPr>
                <w:rStyle w:val="Hyperlink"/>
                <w:rFonts w:ascii="Arial" w:hAnsi="Arial" w:cs="Arial"/>
                <w:noProof/>
                <w:color w:val="000000" w:themeColor="text1"/>
              </w:rPr>
              <w:delText>Overview</w:delText>
            </w:r>
            <w:r w:rsidRPr="003852B7">
              <w:rPr>
                <w:rFonts w:ascii="Arial" w:hAnsi="Arial" w:cs="Arial"/>
                <w:noProof/>
                <w:webHidden/>
                <w:color w:val="000000" w:themeColor="text1"/>
              </w:rPr>
              <w:tab/>
            </w:r>
            <w:r w:rsidRPr="003852B7">
              <w:rPr>
                <w:rFonts w:ascii="Arial" w:hAnsi="Arial" w:cs="Arial"/>
                <w:noProof/>
                <w:webHidden/>
                <w:color w:val="000000" w:themeColor="text1"/>
              </w:rPr>
              <w:fldChar w:fldCharType="begin"/>
            </w:r>
            <w:r w:rsidRPr="003852B7">
              <w:rPr>
                <w:rFonts w:ascii="Arial" w:hAnsi="Arial" w:cs="Arial"/>
                <w:noProof/>
                <w:webHidden/>
                <w:color w:val="000000" w:themeColor="text1"/>
              </w:rPr>
              <w:delInstrText xml:space="preserve"> PAGEREF _Toc30217577 \h </w:delInstrText>
            </w:r>
            <w:r w:rsidRPr="003852B7">
              <w:rPr>
                <w:rFonts w:ascii="Arial" w:hAnsi="Arial" w:cs="Arial"/>
                <w:noProof/>
                <w:webHidden/>
                <w:color w:val="000000" w:themeColor="text1"/>
              </w:rPr>
            </w:r>
            <w:r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3</w:delText>
            </w:r>
            <w:r w:rsidRPr="003852B7">
              <w:rPr>
                <w:rFonts w:ascii="Arial" w:hAnsi="Arial" w:cs="Arial"/>
                <w:noProof/>
                <w:webHidden/>
                <w:color w:val="000000" w:themeColor="text1"/>
              </w:rPr>
              <w:fldChar w:fldCharType="end"/>
            </w:r>
            <w:r w:rsidR="007B6307">
              <w:rPr>
                <w:rFonts w:ascii="Arial" w:hAnsi="Arial" w:cs="Arial"/>
                <w:noProof/>
                <w:color w:val="000000" w:themeColor="text1"/>
              </w:rPr>
              <w:fldChar w:fldCharType="end"/>
            </w:r>
          </w:del>
        </w:p>
        <w:p w:rsidR="00AC249E" w:rsidRPr="003852B7" w:rsidRDefault="007B6307" w:rsidP="003852B7">
          <w:pPr>
            <w:pStyle w:val="TOC2"/>
            <w:tabs>
              <w:tab w:val="right" w:leader="dot" w:pos="9350"/>
            </w:tabs>
            <w:spacing w:after="0" w:line="360" w:lineRule="auto"/>
            <w:contextualSpacing/>
            <w:rPr>
              <w:del w:id="4" w:author="Quality Assurance" w:date="2020-01-18T17:05:00Z"/>
              <w:rFonts w:ascii="Arial" w:hAnsi="Arial" w:cs="Arial"/>
              <w:noProof/>
              <w:color w:val="000000" w:themeColor="text1"/>
            </w:rPr>
          </w:pPr>
          <w:del w:id="5" w:author="Quality Assurance" w:date="2020-01-18T17:05:00Z">
            <w:r>
              <w:fldChar w:fldCharType="begin"/>
            </w:r>
            <w:r>
              <w:delInstrText xml:space="preserve"> HYPERLINK \l "_Toc30217578" </w:delInstrText>
            </w:r>
            <w:r>
              <w:fldChar w:fldCharType="separate"/>
            </w:r>
            <w:r w:rsidR="00B061AE" w:rsidRPr="003852B7">
              <w:rPr>
                <w:rStyle w:val="Hyperlink"/>
                <w:rFonts w:ascii="Arial" w:hAnsi="Arial" w:cs="Arial"/>
                <w:noProof/>
                <w:color w:val="000000" w:themeColor="text1"/>
              </w:rPr>
              <w:delText>Geography</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_Toc30217578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3</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2"/>
            <w:tabs>
              <w:tab w:val="right" w:leader="dot" w:pos="9350"/>
            </w:tabs>
            <w:spacing w:after="0" w:line="360" w:lineRule="auto"/>
            <w:contextualSpacing/>
            <w:rPr>
              <w:del w:id="6" w:author="Quality Assurance" w:date="2020-01-18T17:05:00Z"/>
              <w:rFonts w:ascii="Arial" w:hAnsi="Arial" w:cs="Arial"/>
              <w:noProof/>
              <w:color w:val="000000" w:themeColor="text1"/>
            </w:rPr>
          </w:pPr>
          <w:del w:id="7" w:author="Quality Assurance" w:date="2020-01-18T17:05:00Z">
            <w:r>
              <w:fldChar w:fldCharType="begin"/>
            </w:r>
            <w:r>
              <w:delInstrText xml:space="preserve"> HYPERLINK \l "_Toc30217579" </w:delInstrText>
            </w:r>
            <w:r>
              <w:fldChar w:fldCharType="separate"/>
            </w:r>
            <w:r w:rsidR="00B061AE" w:rsidRPr="003852B7">
              <w:rPr>
                <w:rStyle w:val="Hyperlink"/>
                <w:rFonts w:ascii="Arial" w:hAnsi="Arial" w:cs="Arial"/>
                <w:noProof/>
                <w:color w:val="000000" w:themeColor="text1"/>
              </w:rPr>
              <w:delText>Nations</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_Toc30217579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3</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2"/>
            <w:tabs>
              <w:tab w:val="right" w:leader="dot" w:pos="9350"/>
            </w:tabs>
            <w:spacing w:after="0" w:line="360" w:lineRule="auto"/>
            <w:contextualSpacing/>
            <w:rPr>
              <w:del w:id="8" w:author="Quality Assurance" w:date="2020-01-18T17:05:00Z"/>
              <w:rFonts w:ascii="Arial" w:hAnsi="Arial" w:cs="Arial"/>
              <w:noProof/>
              <w:color w:val="000000" w:themeColor="text1"/>
            </w:rPr>
          </w:pPr>
          <w:del w:id="9" w:author="Quality Assurance" w:date="2020-01-18T17:05:00Z">
            <w:r>
              <w:fldChar w:fldCharType="begin"/>
            </w:r>
            <w:r>
              <w:delInstrText xml:space="preserve"> HYPERLINK \l "_Toc30217580" </w:delInstrText>
            </w:r>
            <w:r>
              <w:fldChar w:fldCharType="separate"/>
            </w:r>
            <w:r w:rsidR="00B061AE" w:rsidRPr="003852B7">
              <w:rPr>
                <w:rStyle w:val="Hyperlink"/>
                <w:rFonts w:ascii="Arial" w:hAnsi="Arial" w:cs="Arial"/>
                <w:noProof/>
                <w:color w:val="000000" w:themeColor="text1"/>
              </w:rPr>
              <w:delText>Economics</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_Toc30217580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4</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2"/>
            <w:tabs>
              <w:tab w:val="right" w:leader="dot" w:pos="9350"/>
            </w:tabs>
            <w:spacing w:after="0" w:line="360" w:lineRule="auto"/>
            <w:contextualSpacing/>
            <w:rPr>
              <w:del w:id="10" w:author="Quality Assurance" w:date="2020-01-18T17:05:00Z"/>
              <w:rFonts w:ascii="Arial" w:hAnsi="Arial" w:cs="Arial"/>
              <w:noProof/>
              <w:color w:val="000000" w:themeColor="text1"/>
            </w:rPr>
          </w:pPr>
          <w:del w:id="11" w:author="Quality Assurance" w:date="2020-01-18T17:05:00Z">
            <w:r>
              <w:fldChar w:fldCharType="begin"/>
            </w:r>
            <w:r>
              <w:delInstrText xml:space="preserve"> HYPERLINK \l "_Toc30217581" </w:delInstrText>
            </w:r>
            <w:r>
              <w:fldChar w:fldCharType="separate"/>
            </w:r>
            <w:r w:rsidR="00B061AE" w:rsidRPr="003852B7">
              <w:rPr>
                <w:rStyle w:val="Hyperlink"/>
                <w:rFonts w:ascii="Arial" w:hAnsi="Arial" w:cs="Arial"/>
                <w:noProof/>
                <w:color w:val="000000" w:themeColor="text1"/>
              </w:rPr>
              <w:delText>Culture</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_Toc30217581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5</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2"/>
            <w:tabs>
              <w:tab w:val="right" w:leader="dot" w:pos="9350"/>
            </w:tabs>
            <w:spacing w:after="0" w:line="360" w:lineRule="auto"/>
            <w:contextualSpacing/>
            <w:rPr>
              <w:del w:id="12" w:author="Quality Assurance" w:date="2020-01-18T17:05:00Z"/>
              <w:rFonts w:ascii="Arial" w:hAnsi="Arial" w:cs="Arial"/>
              <w:noProof/>
              <w:color w:val="000000" w:themeColor="text1"/>
            </w:rPr>
          </w:pPr>
          <w:del w:id="13" w:author="Quality Assurance" w:date="2020-01-18T17:05:00Z">
            <w:r>
              <w:fldChar w:fldCharType="begin"/>
            </w:r>
            <w:r>
              <w:delInstrText xml:space="preserve"> HYPERLINK \l "_Toc30217582" </w:delInstrText>
            </w:r>
            <w:r>
              <w:fldChar w:fldCharType="separate"/>
            </w:r>
            <w:r w:rsidR="00B061AE" w:rsidRPr="003852B7">
              <w:rPr>
                <w:rStyle w:val="Hyperlink"/>
                <w:rFonts w:ascii="Arial" w:hAnsi="Arial" w:cs="Arial"/>
                <w:noProof/>
                <w:color w:val="000000" w:themeColor="text1"/>
              </w:rPr>
              <w:delText>Negotiating Style</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_Toc30217582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5</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2"/>
            <w:tabs>
              <w:tab w:val="right" w:leader="dot" w:pos="9350"/>
            </w:tabs>
            <w:spacing w:after="0" w:line="360" w:lineRule="auto"/>
            <w:contextualSpacing/>
            <w:rPr>
              <w:del w:id="14" w:author="Quality Assurance" w:date="2020-01-18T17:05:00Z"/>
              <w:rFonts w:ascii="Arial" w:hAnsi="Arial" w:cs="Arial"/>
              <w:noProof/>
              <w:color w:val="000000" w:themeColor="text1"/>
            </w:rPr>
          </w:pPr>
          <w:del w:id="15" w:author="Quality Assurance" w:date="2020-01-18T17:05:00Z">
            <w:r>
              <w:fldChar w:fldCharType="begin"/>
            </w:r>
            <w:r>
              <w:delInstrText xml:space="preserve"> HYPERLINK \l "_Toc30217583" </w:delInstrText>
            </w:r>
            <w:r>
              <w:fldChar w:fldCharType="separate"/>
            </w:r>
            <w:r w:rsidR="00B061AE" w:rsidRPr="003852B7">
              <w:rPr>
                <w:rStyle w:val="Hyperlink"/>
                <w:rFonts w:ascii="Arial" w:hAnsi="Arial" w:cs="Arial"/>
                <w:noProof/>
                <w:color w:val="000000" w:themeColor="text1"/>
              </w:rPr>
              <w:delText>Asian style</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_Toc30217583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5</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2"/>
            <w:tabs>
              <w:tab w:val="right" w:leader="dot" w:pos="9350"/>
            </w:tabs>
            <w:spacing w:after="0" w:line="360" w:lineRule="auto"/>
            <w:contextualSpacing/>
            <w:rPr>
              <w:del w:id="16" w:author="Quality Assurance" w:date="2020-01-18T17:05:00Z"/>
              <w:rFonts w:ascii="Arial" w:hAnsi="Arial" w:cs="Arial"/>
              <w:noProof/>
              <w:color w:val="000000" w:themeColor="text1"/>
            </w:rPr>
          </w:pPr>
          <w:del w:id="17" w:author="Quality Assurance" w:date="2020-01-18T17:05:00Z">
            <w:r>
              <w:fldChar w:fldCharType="begin"/>
            </w:r>
            <w:r>
              <w:delInstrText xml:space="preserve"> HYPERLINK \l "_Toc30217584" </w:delInstrText>
            </w:r>
            <w:r>
              <w:fldChar w:fldCharType="separate"/>
            </w:r>
            <w:r w:rsidR="00B061AE" w:rsidRPr="003852B7">
              <w:rPr>
                <w:rStyle w:val="Hyperlink"/>
                <w:rFonts w:ascii="Arial" w:hAnsi="Arial" w:cs="Arial"/>
                <w:noProof/>
                <w:color w:val="000000" w:themeColor="text1"/>
              </w:rPr>
              <w:delText>Negotiations</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_Toc30217584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6</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2"/>
            <w:tabs>
              <w:tab w:val="right" w:leader="dot" w:pos="9350"/>
            </w:tabs>
            <w:spacing w:after="0" w:line="360" w:lineRule="auto"/>
            <w:contextualSpacing/>
            <w:rPr>
              <w:del w:id="18" w:author="Quality Assurance" w:date="2020-01-18T17:05:00Z"/>
              <w:rFonts w:ascii="Arial" w:hAnsi="Arial" w:cs="Arial"/>
              <w:noProof/>
              <w:color w:val="000000" w:themeColor="text1"/>
            </w:rPr>
          </w:pPr>
          <w:del w:id="19" w:author="Quality Assurance" w:date="2020-01-18T17:05:00Z">
            <w:r>
              <w:fldChar w:fldCharType="begin"/>
            </w:r>
            <w:r>
              <w:delInstrText xml:space="preserve"> HYPERLINK \l "_Toc30217585" </w:delInstrText>
            </w:r>
            <w:r>
              <w:fldChar w:fldCharType="separate"/>
            </w:r>
            <w:r w:rsidR="00B061AE" w:rsidRPr="003852B7">
              <w:rPr>
                <w:rStyle w:val="Hyperlink"/>
                <w:rFonts w:ascii="Arial" w:hAnsi="Arial" w:cs="Arial"/>
                <w:noProof/>
                <w:color w:val="000000" w:themeColor="text1"/>
              </w:rPr>
              <w:delText>After consultation</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_Toc30217585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7</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3"/>
            <w:tabs>
              <w:tab w:val="right" w:leader="dot" w:pos="9350"/>
            </w:tabs>
            <w:spacing w:after="0" w:line="360" w:lineRule="auto"/>
            <w:contextualSpacing/>
            <w:rPr>
              <w:del w:id="20" w:author="Quality Assurance" w:date="2020-01-18T17:05:00Z"/>
              <w:rFonts w:ascii="Arial" w:hAnsi="Arial" w:cs="Arial"/>
              <w:noProof/>
              <w:color w:val="000000" w:themeColor="text1"/>
            </w:rPr>
          </w:pPr>
          <w:del w:id="21" w:author="Quality Assurance" w:date="2020-01-18T17:05:00Z">
            <w:r>
              <w:fldChar w:fldCharType="begin"/>
            </w:r>
            <w:r>
              <w:delInstrText xml:space="preserve"> HYPERLINK \l "_Toc30217586" </w:delInstrText>
            </w:r>
            <w:r>
              <w:fldChar w:fldCharType="separate"/>
            </w:r>
            <w:r w:rsidR="00B061AE" w:rsidRPr="003852B7">
              <w:rPr>
                <w:rStyle w:val="Hyperlink"/>
                <w:rFonts w:ascii="Arial" w:hAnsi="Arial" w:cs="Arial"/>
                <w:noProof/>
                <w:color w:val="000000" w:themeColor="text1"/>
              </w:rPr>
              <w:delText>Look At the Negotiation Style between Vietnam and Japan</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_Toc30217586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7</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3"/>
            <w:tabs>
              <w:tab w:val="right" w:leader="dot" w:pos="9350"/>
            </w:tabs>
            <w:spacing w:after="0" w:line="360" w:lineRule="auto"/>
            <w:contextualSpacing/>
            <w:rPr>
              <w:del w:id="22" w:author="Quality Assurance" w:date="2020-01-18T17:05:00Z"/>
              <w:rFonts w:ascii="Arial" w:hAnsi="Arial" w:cs="Arial"/>
              <w:noProof/>
              <w:color w:val="000000" w:themeColor="text1"/>
            </w:rPr>
          </w:pPr>
          <w:del w:id="23" w:author="Quality Assurance" w:date="2020-01-18T17:05:00Z">
            <w:r>
              <w:fldChar w:fldCharType="begin"/>
            </w:r>
            <w:r>
              <w:delInstrText xml:space="preserve"> HYPERLINK \l "_Toc30217587" </w:delInstrText>
            </w:r>
            <w:r>
              <w:fldChar w:fldCharType="separate"/>
            </w:r>
            <w:r w:rsidR="00B061AE" w:rsidRPr="003852B7">
              <w:rPr>
                <w:rStyle w:val="Hyperlink"/>
                <w:rFonts w:ascii="Arial" w:hAnsi="Arial" w:cs="Arial"/>
                <w:noProof/>
                <w:color w:val="000000" w:themeColor="text1"/>
              </w:rPr>
              <w:delText>Agreements</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_Toc30217587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7</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2"/>
            <w:tabs>
              <w:tab w:val="right" w:leader="dot" w:pos="9350"/>
            </w:tabs>
            <w:spacing w:after="0" w:line="360" w:lineRule="auto"/>
            <w:contextualSpacing/>
            <w:rPr>
              <w:del w:id="24" w:author="Quality Assurance" w:date="2020-01-18T17:05:00Z"/>
              <w:rFonts w:ascii="Arial" w:hAnsi="Arial" w:cs="Arial"/>
              <w:noProof/>
              <w:color w:val="000000" w:themeColor="text1"/>
            </w:rPr>
          </w:pPr>
          <w:del w:id="25" w:author="Quality Assurance" w:date="2020-01-18T17:05:00Z">
            <w:r>
              <w:fldChar w:fldCharType="begin"/>
            </w:r>
            <w:r>
              <w:delInstrText xml:space="preserve"> HYPERLINK \l "_Toc30217588" </w:delInstrText>
            </w:r>
            <w:r>
              <w:fldChar w:fldCharType="separate"/>
            </w:r>
            <w:r w:rsidR="00B061AE" w:rsidRPr="003852B7">
              <w:rPr>
                <w:rStyle w:val="Hyperlink"/>
                <w:rFonts w:ascii="Arial" w:hAnsi="Arial" w:cs="Arial"/>
                <w:noProof/>
                <w:color w:val="000000" w:themeColor="text1"/>
              </w:rPr>
              <w:delText>Differences</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_Toc30217588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7</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3"/>
            <w:tabs>
              <w:tab w:val="right" w:leader="dot" w:pos="9350"/>
            </w:tabs>
            <w:spacing w:after="0" w:line="360" w:lineRule="auto"/>
            <w:contextualSpacing/>
            <w:rPr>
              <w:del w:id="26" w:author="Quality Assurance" w:date="2020-01-18T17:05:00Z"/>
              <w:rFonts w:ascii="Arial" w:hAnsi="Arial" w:cs="Arial"/>
              <w:noProof/>
              <w:color w:val="000000" w:themeColor="text1"/>
            </w:rPr>
          </w:pPr>
          <w:del w:id="27" w:author="Quality Assurance" w:date="2020-01-18T17:05:00Z">
            <w:r>
              <w:fldChar w:fldCharType="begin"/>
            </w:r>
            <w:r>
              <w:delInstrText xml:space="preserve"> HYPERLINK \l "_Toc30217589" </w:delInstrText>
            </w:r>
            <w:r>
              <w:fldChar w:fldCharType="separate"/>
            </w:r>
            <w:r w:rsidR="00B061AE" w:rsidRPr="003852B7">
              <w:rPr>
                <w:rStyle w:val="Hyperlink"/>
                <w:rFonts w:ascii="Arial" w:hAnsi="Arial" w:cs="Arial"/>
                <w:noProof/>
                <w:color w:val="000000" w:themeColor="text1"/>
              </w:rPr>
              <w:delText>Professional Preferences</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_Toc30217589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7</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3"/>
            <w:tabs>
              <w:tab w:val="right" w:leader="dot" w:pos="9350"/>
            </w:tabs>
            <w:spacing w:after="0" w:line="360" w:lineRule="auto"/>
            <w:contextualSpacing/>
            <w:rPr>
              <w:del w:id="28" w:author="Quality Assurance" w:date="2020-01-18T17:05:00Z"/>
              <w:rFonts w:ascii="Arial" w:hAnsi="Arial" w:cs="Arial"/>
              <w:noProof/>
              <w:color w:val="000000" w:themeColor="text1"/>
            </w:rPr>
          </w:pPr>
          <w:del w:id="29" w:author="Quality Assurance" w:date="2020-01-18T17:05:00Z">
            <w:r>
              <w:fldChar w:fldCharType="begin"/>
            </w:r>
            <w:r>
              <w:delInstrText xml:space="preserve"> HYPERLINK \l "_Toc30217590" </w:delInstrText>
            </w:r>
            <w:r>
              <w:fldChar w:fldCharType="separate"/>
            </w:r>
            <w:r w:rsidR="00B061AE" w:rsidRPr="003852B7">
              <w:rPr>
                <w:rStyle w:val="Hyperlink"/>
                <w:rFonts w:ascii="Arial" w:hAnsi="Arial" w:cs="Arial"/>
                <w:noProof/>
                <w:color w:val="000000" w:themeColor="text1"/>
              </w:rPr>
              <w:delText>Communication</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_Toc30217590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8</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3"/>
            <w:tabs>
              <w:tab w:val="right" w:leader="dot" w:pos="9350"/>
            </w:tabs>
            <w:spacing w:after="0" w:line="360" w:lineRule="auto"/>
            <w:contextualSpacing/>
            <w:rPr>
              <w:del w:id="30" w:author="Quality Assurance" w:date="2020-01-18T17:05:00Z"/>
              <w:rFonts w:ascii="Arial" w:hAnsi="Arial" w:cs="Arial"/>
              <w:noProof/>
              <w:color w:val="000000" w:themeColor="text1"/>
            </w:rPr>
          </w:pPr>
          <w:del w:id="31" w:author="Quality Assurance" w:date="2020-01-18T17:05:00Z">
            <w:r>
              <w:fldChar w:fldCharType="begin"/>
            </w:r>
            <w:r>
              <w:delInstrText xml:space="preserve"> HYPERLINK \l "_Toc30217591" </w:delInstrText>
            </w:r>
            <w:r>
              <w:fldChar w:fldCharType="separate"/>
            </w:r>
            <w:r w:rsidR="00B061AE" w:rsidRPr="003852B7">
              <w:rPr>
                <w:rStyle w:val="Hyperlink"/>
                <w:rFonts w:ascii="Arial" w:hAnsi="Arial" w:cs="Arial"/>
                <w:noProof/>
                <w:color w:val="000000" w:themeColor="text1"/>
              </w:rPr>
              <w:delText>Modes and Applications</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_Toc30217591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8</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3"/>
            <w:tabs>
              <w:tab w:val="right" w:leader="dot" w:pos="9350"/>
            </w:tabs>
            <w:spacing w:after="0" w:line="360" w:lineRule="auto"/>
            <w:contextualSpacing/>
            <w:rPr>
              <w:del w:id="32" w:author="Quality Assurance" w:date="2020-01-18T17:05:00Z"/>
              <w:rFonts w:ascii="Arial" w:hAnsi="Arial" w:cs="Arial"/>
              <w:noProof/>
              <w:color w:val="000000" w:themeColor="text1"/>
            </w:rPr>
          </w:pPr>
          <w:del w:id="33" w:author="Quality Assurance" w:date="2020-01-18T17:05:00Z">
            <w:r>
              <w:fldChar w:fldCharType="begin"/>
            </w:r>
            <w:r>
              <w:delInstrText xml:space="preserve"> HYPERLINK \l "_Toc30217592" </w:delInstrText>
            </w:r>
            <w:r>
              <w:fldChar w:fldCharType="separate"/>
            </w:r>
            <w:r w:rsidR="00B061AE" w:rsidRPr="003852B7">
              <w:rPr>
                <w:rStyle w:val="Hyperlink"/>
                <w:rFonts w:ascii="Arial" w:hAnsi="Arial" w:cs="Arial"/>
                <w:noProof/>
                <w:color w:val="000000" w:themeColor="text1"/>
              </w:rPr>
              <w:delText>Negotiating attitude: Win-Lose or Win-Win?</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_Toc30217592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9</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3"/>
            <w:tabs>
              <w:tab w:val="right" w:leader="dot" w:pos="9350"/>
            </w:tabs>
            <w:spacing w:after="0" w:line="360" w:lineRule="auto"/>
            <w:contextualSpacing/>
            <w:rPr>
              <w:del w:id="34" w:author="Quality Assurance" w:date="2020-01-18T17:05:00Z"/>
              <w:rFonts w:ascii="Arial" w:hAnsi="Arial" w:cs="Arial"/>
              <w:noProof/>
              <w:color w:val="000000" w:themeColor="text1"/>
            </w:rPr>
          </w:pPr>
          <w:del w:id="35" w:author="Quality Assurance" w:date="2020-01-18T17:05:00Z">
            <w:r>
              <w:fldChar w:fldCharType="begin"/>
            </w:r>
            <w:r>
              <w:delInstrText xml:space="preserve"> HYPERLINK \l "_Toc30217593" </w:delInstrText>
            </w:r>
            <w:r>
              <w:fldChar w:fldCharType="separate"/>
            </w:r>
            <w:r w:rsidR="00B061AE" w:rsidRPr="003852B7">
              <w:rPr>
                <w:rStyle w:val="Hyperlink"/>
                <w:rFonts w:ascii="Arial" w:hAnsi="Arial" w:cs="Arial"/>
                <w:noProof/>
                <w:color w:val="000000" w:themeColor="text1"/>
              </w:rPr>
              <w:delText>Welcome and introduction</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_Toc30217593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9</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3"/>
            <w:tabs>
              <w:tab w:val="right" w:leader="dot" w:pos="9350"/>
            </w:tabs>
            <w:spacing w:after="0" w:line="360" w:lineRule="auto"/>
            <w:contextualSpacing/>
            <w:rPr>
              <w:del w:id="36" w:author="Quality Assurance" w:date="2020-01-18T17:05:00Z"/>
              <w:rFonts w:ascii="Arial" w:hAnsi="Arial" w:cs="Arial"/>
              <w:noProof/>
              <w:color w:val="000000" w:themeColor="text1"/>
            </w:rPr>
          </w:pPr>
          <w:del w:id="37" w:author="Quality Assurance" w:date="2020-01-18T17:05:00Z">
            <w:r>
              <w:fldChar w:fldCharType="begin"/>
            </w:r>
            <w:r>
              <w:delInstrText xml:space="preserve"> HYPERLINK \l "_Toc30217594" </w:delInstrText>
            </w:r>
            <w:r>
              <w:fldChar w:fldCharType="separate"/>
            </w:r>
            <w:r w:rsidR="00B061AE" w:rsidRPr="003852B7">
              <w:rPr>
                <w:rStyle w:val="Hyperlink"/>
                <w:rFonts w:ascii="Arial" w:hAnsi="Arial" w:cs="Arial"/>
                <w:noProof/>
                <w:color w:val="000000" w:themeColor="text1"/>
              </w:rPr>
              <w:delText>Exchanging Of Name Cards</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_Toc30217594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9</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3"/>
            <w:tabs>
              <w:tab w:val="right" w:leader="dot" w:pos="9350"/>
            </w:tabs>
            <w:spacing w:after="0" w:line="360" w:lineRule="auto"/>
            <w:contextualSpacing/>
            <w:rPr>
              <w:del w:id="38" w:author="Quality Assurance" w:date="2020-01-18T17:05:00Z"/>
              <w:rFonts w:ascii="Arial" w:hAnsi="Arial" w:cs="Arial"/>
              <w:noProof/>
              <w:color w:val="000000" w:themeColor="text1"/>
            </w:rPr>
          </w:pPr>
          <w:del w:id="39" w:author="Quality Assurance" w:date="2020-01-18T17:05:00Z">
            <w:r>
              <w:fldChar w:fldCharType="begin"/>
            </w:r>
            <w:r>
              <w:delInstrText xml:space="preserve"> HYPERLINK \l "_Toc30217595" </w:delInstrText>
            </w:r>
            <w:r>
              <w:fldChar w:fldCharType="separate"/>
            </w:r>
            <w:r w:rsidR="00B061AE" w:rsidRPr="003852B7">
              <w:rPr>
                <w:rStyle w:val="Hyperlink"/>
                <w:rFonts w:ascii="Arial" w:hAnsi="Arial" w:cs="Arial"/>
                <w:noProof/>
                <w:color w:val="000000" w:themeColor="text1"/>
              </w:rPr>
              <w:delText>Business Attire</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_Toc30217595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10</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3"/>
            <w:tabs>
              <w:tab w:val="right" w:leader="dot" w:pos="9350"/>
            </w:tabs>
            <w:spacing w:after="0" w:line="360" w:lineRule="auto"/>
            <w:contextualSpacing/>
            <w:rPr>
              <w:del w:id="40" w:author="Quality Assurance" w:date="2020-01-18T17:05:00Z"/>
              <w:rFonts w:ascii="Arial" w:hAnsi="Arial" w:cs="Arial"/>
              <w:noProof/>
              <w:color w:val="000000" w:themeColor="text1"/>
            </w:rPr>
          </w:pPr>
          <w:del w:id="41" w:author="Quality Assurance" w:date="2020-01-18T17:05:00Z">
            <w:r>
              <w:fldChar w:fldCharType="begin"/>
            </w:r>
            <w:r>
              <w:delInstrText xml:space="preserve"> HYPERLINK \l "_Toc30217596" </w:delInstrText>
            </w:r>
            <w:r>
              <w:fldChar w:fldCharType="separate"/>
            </w:r>
            <w:r w:rsidR="00B061AE" w:rsidRPr="003852B7">
              <w:rPr>
                <w:rStyle w:val="Hyperlink"/>
                <w:rFonts w:ascii="Arial" w:hAnsi="Arial" w:cs="Arial"/>
                <w:noProof/>
                <w:color w:val="000000" w:themeColor="text1"/>
              </w:rPr>
              <w:delText>Eye Contact</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_Toc30217596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11</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AC249E" w:rsidRPr="003852B7" w:rsidRDefault="007B6307" w:rsidP="003852B7">
          <w:pPr>
            <w:pStyle w:val="TOC3"/>
            <w:tabs>
              <w:tab w:val="right" w:leader="dot" w:pos="9350"/>
            </w:tabs>
            <w:spacing w:after="0" w:line="360" w:lineRule="auto"/>
            <w:contextualSpacing/>
            <w:rPr>
              <w:del w:id="42" w:author="Quality Assurance" w:date="2020-01-18T17:05:00Z"/>
              <w:rFonts w:ascii="Arial" w:hAnsi="Arial" w:cs="Arial"/>
              <w:noProof/>
              <w:color w:val="000000" w:themeColor="text1"/>
            </w:rPr>
          </w:pPr>
          <w:del w:id="43" w:author="Quality Assurance" w:date="2020-01-18T17:05:00Z">
            <w:r>
              <w:fldChar w:fldCharType="begin"/>
            </w:r>
            <w:r>
              <w:delInstrText xml:space="preserve"> HYPERLINK \l "_Toc30217597" </w:delInstrText>
            </w:r>
            <w:r>
              <w:fldChar w:fldCharType="separate"/>
            </w:r>
            <w:r w:rsidR="00B061AE" w:rsidRPr="003852B7">
              <w:rPr>
                <w:rStyle w:val="Hyperlink"/>
                <w:rFonts w:ascii="Arial" w:hAnsi="Arial" w:cs="Arial"/>
                <w:noProof/>
                <w:color w:val="000000" w:themeColor="text1"/>
              </w:rPr>
              <w:delText>Uncertainty Avoidance</w:delText>
            </w:r>
            <w:r w:rsidR="00B061AE" w:rsidRPr="003852B7">
              <w:rPr>
                <w:rFonts w:ascii="Arial" w:hAnsi="Arial" w:cs="Arial"/>
                <w:noProof/>
                <w:webHidden/>
                <w:color w:val="000000" w:themeColor="text1"/>
              </w:rPr>
              <w:tab/>
            </w:r>
            <w:r w:rsidR="00B061AE" w:rsidRPr="003852B7">
              <w:rPr>
                <w:rFonts w:ascii="Arial" w:hAnsi="Arial" w:cs="Arial"/>
                <w:noProof/>
                <w:webHidden/>
                <w:color w:val="000000" w:themeColor="text1"/>
              </w:rPr>
              <w:fldChar w:fldCharType="begin"/>
            </w:r>
            <w:r w:rsidR="00B061AE" w:rsidRPr="003852B7">
              <w:rPr>
                <w:rFonts w:ascii="Arial" w:hAnsi="Arial" w:cs="Arial"/>
                <w:noProof/>
                <w:webHidden/>
                <w:color w:val="000000" w:themeColor="text1"/>
              </w:rPr>
              <w:delInstrText xml:space="preserve"> PAGEREF _Toc30217597 \h </w:delInstrText>
            </w:r>
            <w:r w:rsidR="00B061AE" w:rsidRPr="003852B7">
              <w:rPr>
                <w:rFonts w:ascii="Arial" w:hAnsi="Arial" w:cs="Arial"/>
                <w:noProof/>
                <w:webHidden/>
                <w:color w:val="000000" w:themeColor="text1"/>
              </w:rPr>
            </w:r>
            <w:r w:rsidR="00B061AE" w:rsidRPr="003852B7">
              <w:rPr>
                <w:rFonts w:ascii="Arial" w:hAnsi="Arial" w:cs="Arial"/>
                <w:noProof/>
                <w:webHidden/>
                <w:color w:val="000000" w:themeColor="text1"/>
              </w:rPr>
              <w:fldChar w:fldCharType="separate"/>
            </w:r>
            <w:r w:rsidR="0034017F">
              <w:rPr>
                <w:rFonts w:ascii="Arial" w:hAnsi="Arial" w:cs="Arial"/>
                <w:noProof/>
                <w:webHidden/>
                <w:color w:val="000000" w:themeColor="text1"/>
              </w:rPr>
              <w:delText>11</w:delText>
            </w:r>
            <w:r w:rsidR="00B061AE" w:rsidRPr="003852B7">
              <w:rPr>
                <w:rFonts w:ascii="Arial" w:hAnsi="Arial" w:cs="Arial"/>
                <w:noProof/>
                <w:webHidden/>
                <w:color w:val="000000" w:themeColor="text1"/>
              </w:rPr>
              <w:fldChar w:fldCharType="end"/>
            </w:r>
            <w:r>
              <w:rPr>
                <w:rFonts w:ascii="Arial" w:hAnsi="Arial" w:cs="Arial"/>
                <w:noProof/>
                <w:color w:val="000000" w:themeColor="text1"/>
              </w:rPr>
              <w:fldChar w:fldCharType="end"/>
            </w:r>
          </w:del>
        </w:p>
        <w:p w:rsidR="00263ECC" w:rsidRPr="00263ECC" w:rsidRDefault="00263ECC" w:rsidP="00263ECC">
          <w:pPr>
            <w:pStyle w:val="TOC1"/>
            <w:tabs>
              <w:tab w:val="right" w:leader="dot" w:pos="9350"/>
            </w:tabs>
            <w:spacing w:after="0" w:line="360" w:lineRule="auto"/>
            <w:contextualSpacing/>
            <w:rPr>
              <w:ins w:id="44" w:author="Quality Assurance" w:date="2020-01-18T17:05:00Z"/>
              <w:rFonts w:ascii="Arial" w:eastAsiaTheme="minorEastAsia" w:hAnsi="Arial" w:cs="Arial"/>
              <w:noProof/>
              <w:lang w:val="en-US"/>
            </w:rPr>
          </w:pPr>
          <w:ins w:id="45"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"_Toc30259544"</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Overview</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_Toc30259544 \h </w:instrText>
            </w:r>
          </w:ins>
          <w:r w:rsidRPr="00263ECC">
            <w:rPr>
              <w:rFonts w:ascii="Arial" w:hAnsi="Arial" w:cs="Arial"/>
              <w:noProof/>
              <w:webHidden/>
            </w:rPr>
          </w:r>
          <w:ins w:id="46" w:author="Quality Assurance" w:date="2020-01-18T17:05:00Z">
            <w:r w:rsidRPr="00263ECC">
              <w:rPr>
                <w:rFonts w:ascii="Arial" w:hAnsi="Arial" w:cs="Arial"/>
                <w:noProof/>
                <w:webHidden/>
              </w:rPr>
              <w:fldChar w:fldCharType="separate"/>
            </w:r>
            <w:r w:rsidRPr="00263ECC">
              <w:rPr>
                <w:rFonts w:ascii="Arial" w:hAnsi="Arial" w:cs="Arial"/>
                <w:noProof/>
                <w:webHidden/>
              </w:rPr>
              <w:t>3</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2"/>
            <w:tabs>
              <w:tab w:val="right" w:leader="dot" w:pos="9350"/>
            </w:tabs>
            <w:spacing w:after="0" w:line="360" w:lineRule="auto"/>
            <w:contextualSpacing/>
            <w:rPr>
              <w:ins w:id="47" w:author="Quality Assurance" w:date="2020-01-18T17:05:00Z"/>
              <w:rFonts w:ascii="Arial" w:eastAsiaTheme="minorEastAsia" w:hAnsi="Arial" w:cs="Arial"/>
              <w:noProof/>
              <w:lang w:val="en-US"/>
            </w:rPr>
          </w:pPr>
          <w:ins w:id="48"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"_Toc30259545"</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Geography</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_Toc30259545 \h </w:instrText>
            </w:r>
          </w:ins>
          <w:r w:rsidRPr="00263ECC">
            <w:rPr>
              <w:rFonts w:ascii="Arial" w:hAnsi="Arial" w:cs="Arial"/>
              <w:noProof/>
              <w:webHidden/>
            </w:rPr>
          </w:r>
          <w:ins w:id="49" w:author="Quality Assurance" w:date="2020-01-18T17:05:00Z">
            <w:r w:rsidRPr="00263ECC">
              <w:rPr>
                <w:rFonts w:ascii="Arial" w:hAnsi="Arial" w:cs="Arial"/>
                <w:noProof/>
                <w:webHidden/>
              </w:rPr>
              <w:fldChar w:fldCharType="separate"/>
            </w:r>
            <w:r w:rsidRPr="00263ECC">
              <w:rPr>
                <w:rFonts w:ascii="Arial" w:hAnsi="Arial" w:cs="Arial"/>
                <w:noProof/>
                <w:webHidden/>
              </w:rPr>
              <w:t>3</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2"/>
            <w:tabs>
              <w:tab w:val="right" w:leader="dot" w:pos="9350"/>
            </w:tabs>
            <w:spacing w:after="0" w:line="360" w:lineRule="auto"/>
            <w:contextualSpacing/>
            <w:rPr>
              <w:ins w:id="50" w:author="Quality Assurance" w:date="2020-01-18T17:05:00Z"/>
              <w:rFonts w:ascii="Arial" w:eastAsiaTheme="minorEastAsia" w:hAnsi="Arial" w:cs="Arial"/>
              <w:noProof/>
              <w:lang w:val="en-US"/>
            </w:rPr>
          </w:pPr>
          <w:ins w:id="51"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"_Toc30259546"</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Nations</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_Toc30259546 \h </w:instrText>
            </w:r>
          </w:ins>
          <w:r w:rsidRPr="00263ECC">
            <w:rPr>
              <w:rFonts w:ascii="Arial" w:hAnsi="Arial" w:cs="Arial"/>
              <w:noProof/>
              <w:webHidden/>
            </w:rPr>
          </w:r>
          <w:ins w:id="52" w:author="Quality Assurance" w:date="2020-01-18T17:05:00Z">
            <w:r w:rsidRPr="00263ECC">
              <w:rPr>
                <w:rFonts w:ascii="Arial" w:hAnsi="Arial" w:cs="Arial"/>
                <w:noProof/>
                <w:webHidden/>
              </w:rPr>
              <w:fldChar w:fldCharType="separate"/>
            </w:r>
            <w:r w:rsidRPr="00263ECC">
              <w:rPr>
                <w:rFonts w:ascii="Arial" w:hAnsi="Arial" w:cs="Arial"/>
                <w:noProof/>
                <w:webHidden/>
              </w:rPr>
              <w:t>4</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2"/>
            <w:tabs>
              <w:tab w:val="right" w:leader="dot" w:pos="9350"/>
            </w:tabs>
            <w:spacing w:after="0" w:line="360" w:lineRule="auto"/>
            <w:contextualSpacing/>
            <w:rPr>
              <w:ins w:id="53" w:author="Quality Assurance" w:date="2020-01-18T17:05:00Z"/>
              <w:rFonts w:ascii="Arial" w:eastAsiaTheme="minorEastAsia" w:hAnsi="Arial" w:cs="Arial"/>
              <w:noProof/>
              <w:lang w:val="en-US"/>
            </w:rPr>
          </w:pPr>
          <w:ins w:id="54"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"_Toc30259547"</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Economics</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_Toc30259547 \h </w:instrText>
            </w:r>
          </w:ins>
          <w:r w:rsidRPr="00263ECC">
            <w:rPr>
              <w:rFonts w:ascii="Arial" w:hAnsi="Arial" w:cs="Arial"/>
              <w:noProof/>
              <w:webHidden/>
            </w:rPr>
          </w:r>
          <w:ins w:id="55" w:author="Quality Assurance" w:date="2020-01-18T17:05:00Z">
            <w:r w:rsidRPr="00263ECC">
              <w:rPr>
                <w:rFonts w:ascii="Arial" w:hAnsi="Arial" w:cs="Arial"/>
                <w:noProof/>
                <w:webHidden/>
              </w:rPr>
              <w:fldChar w:fldCharType="separate"/>
            </w:r>
            <w:r w:rsidRPr="00263ECC">
              <w:rPr>
                <w:rFonts w:ascii="Arial" w:hAnsi="Arial" w:cs="Arial"/>
                <w:noProof/>
                <w:webHidden/>
              </w:rPr>
              <w:t>4</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2"/>
            <w:tabs>
              <w:tab w:val="right" w:leader="dot" w:pos="9350"/>
            </w:tabs>
            <w:spacing w:after="0" w:line="360" w:lineRule="auto"/>
            <w:contextualSpacing/>
            <w:rPr>
              <w:ins w:id="56" w:author="Quality Assurance" w:date="2020-01-18T17:05:00Z"/>
              <w:rFonts w:ascii="Arial" w:eastAsiaTheme="minorEastAsia" w:hAnsi="Arial" w:cs="Arial"/>
              <w:noProof/>
              <w:lang w:val="en-US"/>
            </w:rPr>
          </w:pPr>
          <w:ins w:id="57"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"_Toc30259548"</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Culture</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_Toc30259548 \h </w:instrText>
            </w:r>
          </w:ins>
          <w:r w:rsidRPr="00263ECC">
            <w:rPr>
              <w:rFonts w:ascii="Arial" w:hAnsi="Arial" w:cs="Arial"/>
              <w:noProof/>
              <w:webHidden/>
            </w:rPr>
          </w:r>
          <w:ins w:id="58" w:author="Quality Assurance" w:date="2020-01-18T17:05:00Z">
            <w:r w:rsidRPr="00263ECC">
              <w:rPr>
                <w:rFonts w:ascii="Arial" w:hAnsi="Arial" w:cs="Arial"/>
                <w:noProof/>
                <w:webHidden/>
              </w:rPr>
              <w:fldChar w:fldCharType="separate"/>
            </w:r>
            <w:r w:rsidRPr="00263ECC">
              <w:rPr>
                <w:rFonts w:ascii="Arial" w:hAnsi="Arial" w:cs="Arial"/>
                <w:noProof/>
                <w:webHidden/>
              </w:rPr>
              <w:t>5</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2"/>
            <w:tabs>
              <w:tab w:val="right" w:leader="dot" w:pos="9350"/>
            </w:tabs>
            <w:spacing w:after="0" w:line="360" w:lineRule="auto"/>
            <w:contextualSpacing/>
            <w:rPr>
              <w:ins w:id="59" w:author="Quality Assurance" w:date="2020-01-18T17:05:00Z"/>
              <w:rFonts w:ascii="Arial" w:eastAsiaTheme="minorEastAsia" w:hAnsi="Arial" w:cs="Arial"/>
              <w:noProof/>
              <w:lang w:val="en-US"/>
            </w:rPr>
          </w:pPr>
          <w:ins w:id="60"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"_Toc30259549"</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Negotiating Style</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_Toc30259549 \h </w:instrText>
            </w:r>
          </w:ins>
          <w:r w:rsidRPr="00263ECC">
            <w:rPr>
              <w:rFonts w:ascii="Arial" w:hAnsi="Arial" w:cs="Arial"/>
              <w:noProof/>
              <w:webHidden/>
            </w:rPr>
          </w:r>
          <w:ins w:id="61" w:author="Quality Assurance" w:date="2020-01-18T17:05:00Z">
            <w:r w:rsidRPr="00263ECC">
              <w:rPr>
                <w:rFonts w:ascii="Arial" w:hAnsi="Arial" w:cs="Arial"/>
                <w:noProof/>
                <w:webHidden/>
              </w:rPr>
              <w:fldChar w:fldCharType="separate"/>
            </w:r>
            <w:r w:rsidRPr="00263ECC">
              <w:rPr>
                <w:rFonts w:ascii="Arial" w:hAnsi="Arial" w:cs="Arial"/>
                <w:noProof/>
                <w:webHidden/>
              </w:rPr>
              <w:t>5</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2"/>
            <w:tabs>
              <w:tab w:val="right" w:leader="dot" w:pos="9350"/>
            </w:tabs>
            <w:spacing w:after="0" w:line="360" w:lineRule="auto"/>
            <w:contextualSpacing/>
            <w:rPr>
              <w:ins w:id="62" w:author="Quality Assurance" w:date="2020-01-18T17:05:00Z"/>
              <w:rFonts w:ascii="Arial" w:eastAsiaTheme="minorEastAsia" w:hAnsi="Arial" w:cs="Arial"/>
              <w:noProof/>
              <w:lang w:val="en-US"/>
            </w:rPr>
          </w:pPr>
          <w:ins w:id="63"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"_Toc30259550"</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Asian style</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_Toc30259550 \h </w:instrText>
            </w:r>
          </w:ins>
          <w:r w:rsidRPr="00263ECC">
            <w:rPr>
              <w:rFonts w:ascii="Arial" w:hAnsi="Arial" w:cs="Arial"/>
              <w:noProof/>
              <w:webHidden/>
            </w:rPr>
          </w:r>
          <w:ins w:id="64" w:author="Quality Assurance" w:date="2020-01-18T17:05:00Z">
            <w:r w:rsidRPr="00263ECC">
              <w:rPr>
                <w:rFonts w:ascii="Arial" w:hAnsi="Arial" w:cs="Arial"/>
                <w:noProof/>
                <w:webHidden/>
              </w:rPr>
              <w:fldChar w:fldCharType="separate"/>
            </w:r>
            <w:r w:rsidRPr="00263ECC">
              <w:rPr>
                <w:rFonts w:ascii="Arial" w:hAnsi="Arial" w:cs="Arial"/>
                <w:noProof/>
                <w:webHidden/>
              </w:rPr>
              <w:t>5</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2"/>
            <w:tabs>
              <w:tab w:val="right" w:leader="dot" w:pos="9350"/>
            </w:tabs>
            <w:spacing w:after="0" w:line="360" w:lineRule="auto"/>
            <w:contextualSpacing/>
            <w:rPr>
              <w:ins w:id="65" w:author="Quality Assurance" w:date="2020-01-18T17:05:00Z"/>
              <w:rFonts w:ascii="Arial" w:eastAsiaTheme="minorEastAsia" w:hAnsi="Arial" w:cs="Arial"/>
              <w:noProof/>
              <w:lang w:val="en-US"/>
            </w:rPr>
          </w:pPr>
          <w:ins w:id="66"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"_Toc30259551"</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Negotiations</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_Toc30259551 \h </w:instrText>
            </w:r>
          </w:ins>
          <w:r w:rsidRPr="00263ECC">
            <w:rPr>
              <w:rFonts w:ascii="Arial" w:hAnsi="Arial" w:cs="Arial"/>
              <w:noProof/>
              <w:webHidden/>
            </w:rPr>
          </w:r>
          <w:ins w:id="67" w:author="Quality Assurance" w:date="2020-01-18T17:05:00Z">
            <w:r w:rsidRPr="00263ECC">
              <w:rPr>
                <w:rFonts w:ascii="Arial" w:hAnsi="Arial" w:cs="Arial"/>
                <w:noProof/>
                <w:webHidden/>
              </w:rPr>
              <w:fldChar w:fldCharType="separate"/>
            </w:r>
            <w:r w:rsidRPr="00263ECC">
              <w:rPr>
                <w:rFonts w:ascii="Arial" w:hAnsi="Arial" w:cs="Arial"/>
                <w:noProof/>
                <w:webHidden/>
              </w:rPr>
              <w:t>6</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2"/>
            <w:tabs>
              <w:tab w:val="right" w:leader="dot" w:pos="9350"/>
            </w:tabs>
            <w:spacing w:after="0" w:line="360" w:lineRule="auto"/>
            <w:contextualSpacing/>
            <w:rPr>
              <w:ins w:id="68" w:author="Quality Assurance" w:date="2020-01-18T17:05:00Z"/>
              <w:rFonts w:ascii="Arial" w:eastAsiaTheme="minorEastAsia" w:hAnsi="Arial" w:cs="Arial"/>
              <w:noProof/>
              <w:lang w:val="en-US"/>
            </w:rPr>
          </w:pPr>
          <w:ins w:id="69"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"_Toc30259552"</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After Consultation</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_Toc30259552 \h </w:instrText>
            </w:r>
          </w:ins>
          <w:r w:rsidRPr="00263ECC">
            <w:rPr>
              <w:rFonts w:ascii="Arial" w:hAnsi="Arial" w:cs="Arial"/>
              <w:noProof/>
              <w:webHidden/>
            </w:rPr>
          </w:r>
          <w:ins w:id="70" w:author="Quality Assurance" w:date="2020-01-18T17:05:00Z">
            <w:r w:rsidRPr="00263ECC">
              <w:rPr>
                <w:rFonts w:ascii="Arial" w:hAnsi="Arial" w:cs="Arial"/>
                <w:noProof/>
                <w:webHidden/>
              </w:rPr>
              <w:fldChar w:fldCharType="separate"/>
            </w:r>
            <w:r w:rsidRPr="00263ECC">
              <w:rPr>
                <w:rFonts w:ascii="Arial" w:hAnsi="Arial" w:cs="Arial"/>
                <w:noProof/>
                <w:webHidden/>
              </w:rPr>
              <w:t>6</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3"/>
            <w:tabs>
              <w:tab w:val="right" w:leader="dot" w:pos="9350"/>
            </w:tabs>
            <w:spacing w:after="0" w:line="360" w:lineRule="auto"/>
            <w:contextualSpacing/>
            <w:rPr>
              <w:ins w:id="71" w:author="Quality Assurance" w:date="2020-01-18T17:05:00Z"/>
              <w:rFonts w:ascii="Arial" w:eastAsiaTheme="minorEastAsia" w:hAnsi="Arial" w:cs="Arial"/>
              <w:noProof/>
              <w:lang w:val="en-US"/>
            </w:rPr>
          </w:pPr>
          <w:ins w:id="72"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"_Toc30259553"</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Look At the Negotiation Style between Vietnam and Japan</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_Toc30259553 \h </w:instrText>
            </w:r>
          </w:ins>
          <w:r w:rsidRPr="00263ECC">
            <w:rPr>
              <w:rFonts w:ascii="Arial" w:hAnsi="Arial" w:cs="Arial"/>
              <w:noProof/>
              <w:webHidden/>
            </w:rPr>
          </w:r>
          <w:ins w:id="73" w:author="Quality Assurance" w:date="2020-01-18T17:05:00Z">
            <w:r w:rsidRPr="00263ECC">
              <w:rPr>
                <w:rFonts w:ascii="Arial" w:hAnsi="Arial" w:cs="Arial"/>
                <w:noProof/>
                <w:webHidden/>
              </w:rPr>
              <w:fldChar w:fldCharType="separate"/>
            </w:r>
            <w:r w:rsidRPr="00263ECC">
              <w:rPr>
                <w:rFonts w:ascii="Arial" w:hAnsi="Arial" w:cs="Arial"/>
                <w:noProof/>
                <w:webHidden/>
              </w:rPr>
              <w:t>6</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3"/>
            <w:tabs>
              <w:tab w:val="right" w:leader="dot" w:pos="9350"/>
            </w:tabs>
            <w:spacing w:after="0" w:line="360" w:lineRule="auto"/>
            <w:contextualSpacing/>
            <w:rPr>
              <w:ins w:id="74" w:author="Quality Assurance" w:date="2020-01-18T17:05:00Z"/>
              <w:rFonts w:ascii="Arial" w:eastAsiaTheme="minorEastAsia" w:hAnsi="Arial" w:cs="Arial"/>
              <w:noProof/>
              <w:lang w:val="en-US"/>
            </w:rPr>
          </w:pPr>
          <w:ins w:id="75"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"_Toc30259554"</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Agreements</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_Toc30259554 \h </w:instrText>
            </w:r>
          </w:ins>
          <w:r w:rsidRPr="00263ECC">
            <w:rPr>
              <w:rFonts w:ascii="Arial" w:hAnsi="Arial" w:cs="Arial"/>
              <w:noProof/>
              <w:webHidden/>
            </w:rPr>
          </w:r>
          <w:ins w:id="76" w:author="Quality Assurance" w:date="2020-01-18T17:05:00Z">
            <w:r w:rsidRPr="00263ECC">
              <w:rPr>
                <w:rFonts w:ascii="Arial" w:hAnsi="Arial" w:cs="Arial"/>
                <w:noProof/>
                <w:webHidden/>
              </w:rPr>
              <w:fldChar w:fldCharType="separate"/>
            </w:r>
            <w:r w:rsidRPr="00263ECC">
              <w:rPr>
                <w:rFonts w:ascii="Arial" w:hAnsi="Arial" w:cs="Arial"/>
                <w:noProof/>
                <w:webHidden/>
              </w:rPr>
              <w:t>6</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2"/>
            <w:tabs>
              <w:tab w:val="right" w:leader="dot" w:pos="9350"/>
            </w:tabs>
            <w:spacing w:after="0" w:line="360" w:lineRule="auto"/>
            <w:contextualSpacing/>
            <w:rPr>
              <w:ins w:id="77" w:author="Quality Assurance" w:date="2020-01-18T17:05:00Z"/>
              <w:rFonts w:ascii="Arial" w:eastAsiaTheme="minorEastAsia" w:hAnsi="Arial" w:cs="Arial"/>
              <w:noProof/>
              <w:lang w:val="en-US"/>
            </w:rPr>
          </w:pPr>
          <w:ins w:id="78"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"_Toc30259555"</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Differences</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_Toc30259555 \h </w:instrText>
            </w:r>
          </w:ins>
          <w:r w:rsidRPr="00263ECC">
            <w:rPr>
              <w:rFonts w:ascii="Arial" w:hAnsi="Arial" w:cs="Arial"/>
              <w:noProof/>
              <w:webHidden/>
            </w:rPr>
          </w:r>
          <w:ins w:id="79" w:author="Quality Assurance" w:date="2020-01-18T17:05:00Z">
            <w:r w:rsidRPr="00263ECC">
              <w:rPr>
                <w:rFonts w:ascii="Arial" w:hAnsi="Arial" w:cs="Arial"/>
                <w:noProof/>
                <w:webHidden/>
              </w:rPr>
              <w:fldChar w:fldCharType="separate"/>
            </w:r>
            <w:r w:rsidRPr="00263ECC">
              <w:rPr>
                <w:rFonts w:ascii="Arial" w:hAnsi="Arial" w:cs="Arial"/>
                <w:noProof/>
                <w:webHidden/>
              </w:rPr>
              <w:t>7</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3"/>
            <w:tabs>
              <w:tab w:val="right" w:leader="dot" w:pos="9350"/>
            </w:tabs>
            <w:spacing w:after="0" w:line="360" w:lineRule="auto"/>
            <w:contextualSpacing/>
            <w:rPr>
              <w:ins w:id="80" w:author="Quality Assurance" w:date="2020-01-18T17:05:00Z"/>
              <w:rFonts w:ascii="Arial" w:eastAsiaTheme="minorEastAsia" w:hAnsi="Arial" w:cs="Arial"/>
              <w:noProof/>
              <w:lang w:val="en-US"/>
            </w:rPr>
          </w:pPr>
          <w:ins w:id="81"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"_Toc30259556"</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Professional Preferences</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_Toc30259556 \h </w:instrText>
            </w:r>
          </w:ins>
          <w:r w:rsidRPr="00263ECC">
            <w:rPr>
              <w:rFonts w:ascii="Arial" w:hAnsi="Arial" w:cs="Arial"/>
              <w:noProof/>
              <w:webHidden/>
            </w:rPr>
          </w:r>
          <w:ins w:id="82" w:author="Quality Assurance" w:date="2020-01-18T17:05:00Z">
            <w:r w:rsidRPr="00263ECC">
              <w:rPr>
                <w:rFonts w:ascii="Arial" w:hAnsi="Arial" w:cs="Arial"/>
                <w:noProof/>
                <w:webHidden/>
              </w:rPr>
              <w:fldChar w:fldCharType="separate"/>
            </w:r>
            <w:r w:rsidRPr="00263ECC">
              <w:rPr>
                <w:rFonts w:ascii="Arial" w:hAnsi="Arial" w:cs="Arial"/>
                <w:noProof/>
                <w:webHidden/>
              </w:rPr>
              <w:t>7</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3"/>
            <w:tabs>
              <w:tab w:val="right" w:leader="dot" w:pos="9350"/>
            </w:tabs>
            <w:spacing w:after="0" w:line="360" w:lineRule="auto"/>
            <w:contextualSpacing/>
            <w:rPr>
              <w:ins w:id="83" w:author="Quality Assurance" w:date="2020-01-18T17:05:00Z"/>
              <w:rFonts w:ascii="Arial" w:eastAsiaTheme="minorEastAsia" w:hAnsi="Arial" w:cs="Arial"/>
              <w:noProof/>
              <w:lang w:val="en-US"/>
            </w:rPr>
          </w:pPr>
          <w:ins w:id="84"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"_Toc30259557"</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Communication</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_Toc30259557 \h </w:instrText>
            </w:r>
          </w:ins>
          <w:r w:rsidRPr="00263ECC">
            <w:rPr>
              <w:rFonts w:ascii="Arial" w:hAnsi="Arial" w:cs="Arial"/>
              <w:noProof/>
              <w:webHidden/>
            </w:rPr>
          </w:r>
          <w:ins w:id="85" w:author="Quality Assurance" w:date="2020-01-18T17:05:00Z">
            <w:r w:rsidRPr="00263ECC">
              <w:rPr>
                <w:rFonts w:ascii="Arial" w:hAnsi="Arial" w:cs="Arial"/>
                <w:noProof/>
                <w:webHidden/>
              </w:rPr>
              <w:fldChar w:fldCharType="separate"/>
            </w:r>
            <w:r w:rsidRPr="00263ECC">
              <w:rPr>
                <w:rFonts w:ascii="Arial" w:hAnsi="Arial" w:cs="Arial"/>
                <w:noProof/>
                <w:webHidden/>
              </w:rPr>
              <w:t>7</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3"/>
            <w:tabs>
              <w:tab w:val="right" w:leader="dot" w:pos="9350"/>
            </w:tabs>
            <w:spacing w:after="0" w:line="360" w:lineRule="auto"/>
            <w:contextualSpacing/>
            <w:rPr>
              <w:ins w:id="86" w:author="Quality Assurance" w:date="2020-01-18T17:05:00Z"/>
              <w:rFonts w:ascii="Arial" w:eastAsiaTheme="minorEastAsia" w:hAnsi="Arial" w:cs="Arial"/>
              <w:noProof/>
              <w:lang w:val="en-US"/>
            </w:rPr>
          </w:pPr>
          <w:ins w:id="87"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"_Toc30259558"</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Modes and Applications</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_Toc30259558 \h </w:instrText>
            </w:r>
          </w:ins>
          <w:r w:rsidRPr="00263ECC">
            <w:rPr>
              <w:rFonts w:ascii="Arial" w:hAnsi="Arial" w:cs="Arial"/>
              <w:noProof/>
              <w:webHidden/>
            </w:rPr>
          </w:r>
          <w:ins w:id="88" w:author="Quality Assurance" w:date="2020-01-18T17:05:00Z">
            <w:r w:rsidRPr="00263ECC">
              <w:rPr>
                <w:rFonts w:ascii="Arial" w:hAnsi="Arial" w:cs="Arial"/>
                <w:noProof/>
                <w:webHidden/>
              </w:rPr>
              <w:fldChar w:fldCharType="separate"/>
            </w:r>
            <w:r w:rsidRPr="00263ECC">
              <w:rPr>
                <w:rFonts w:ascii="Arial" w:hAnsi="Arial" w:cs="Arial"/>
                <w:noProof/>
                <w:webHidden/>
              </w:rPr>
              <w:t>7</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3"/>
            <w:tabs>
              <w:tab w:val="right" w:leader="dot" w:pos="9350"/>
            </w:tabs>
            <w:spacing w:after="0" w:line="360" w:lineRule="auto"/>
            <w:contextualSpacing/>
            <w:rPr>
              <w:ins w:id="89" w:author="Quality Assurance" w:date="2020-01-18T17:05:00Z"/>
              <w:rFonts w:ascii="Arial" w:eastAsiaTheme="minorEastAsia" w:hAnsi="Arial" w:cs="Arial"/>
              <w:noProof/>
              <w:lang w:val="en-US"/>
            </w:rPr>
          </w:pPr>
          <w:ins w:id="90"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"_Toc30259559"</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Negotiating attitude: Win-Lose or Win-Win?</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_Toc30259559 \h </w:instrText>
            </w:r>
          </w:ins>
          <w:r w:rsidRPr="00263ECC">
            <w:rPr>
              <w:rFonts w:ascii="Arial" w:hAnsi="Arial" w:cs="Arial"/>
              <w:noProof/>
              <w:webHidden/>
            </w:rPr>
          </w:r>
          <w:ins w:id="91" w:author="Quality Assurance" w:date="2020-01-18T17:05:00Z">
            <w:r w:rsidRPr="00263ECC">
              <w:rPr>
                <w:rFonts w:ascii="Arial" w:hAnsi="Arial" w:cs="Arial"/>
                <w:noProof/>
                <w:webHidden/>
              </w:rPr>
              <w:fldChar w:fldCharType="separate"/>
            </w:r>
            <w:r w:rsidRPr="00263ECC">
              <w:rPr>
                <w:rFonts w:ascii="Arial" w:hAnsi="Arial" w:cs="Arial"/>
                <w:noProof/>
                <w:webHidden/>
              </w:rPr>
              <w:t>8</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3"/>
            <w:tabs>
              <w:tab w:val="right" w:leader="dot" w:pos="9350"/>
            </w:tabs>
            <w:spacing w:after="0" w:line="360" w:lineRule="auto"/>
            <w:contextualSpacing/>
            <w:rPr>
              <w:ins w:id="92" w:author="Quality Assurance" w:date="2020-01-18T17:05:00Z"/>
              <w:rFonts w:ascii="Arial" w:eastAsiaTheme="minorEastAsia" w:hAnsi="Arial" w:cs="Arial"/>
              <w:noProof/>
              <w:lang w:val="en-US"/>
            </w:rPr>
          </w:pPr>
          <w:ins w:id="93"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"_Toc30259560"</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Welcome and Introduction</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_Toc30259560 \h </w:instrText>
            </w:r>
          </w:ins>
          <w:r w:rsidRPr="00263ECC">
            <w:rPr>
              <w:rFonts w:ascii="Arial" w:hAnsi="Arial" w:cs="Arial"/>
              <w:noProof/>
              <w:webHidden/>
            </w:rPr>
          </w:r>
          <w:ins w:id="94" w:author="Quality Assurance" w:date="2020-01-18T17:05:00Z">
            <w:r w:rsidRPr="00263ECC">
              <w:rPr>
                <w:rFonts w:ascii="Arial" w:hAnsi="Arial" w:cs="Arial"/>
                <w:noProof/>
                <w:webHidden/>
              </w:rPr>
              <w:fldChar w:fldCharType="separate"/>
            </w:r>
            <w:r w:rsidRPr="00263ECC">
              <w:rPr>
                <w:rFonts w:ascii="Arial" w:hAnsi="Arial" w:cs="Arial"/>
                <w:noProof/>
                <w:webHidden/>
              </w:rPr>
              <w:t>8</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3"/>
            <w:tabs>
              <w:tab w:val="right" w:leader="dot" w:pos="9350"/>
            </w:tabs>
            <w:spacing w:after="0" w:line="360" w:lineRule="auto"/>
            <w:contextualSpacing/>
            <w:rPr>
              <w:ins w:id="95" w:author="Quality Assurance" w:date="2020-01-18T17:05:00Z"/>
              <w:rFonts w:ascii="Arial" w:eastAsiaTheme="minorEastAsia" w:hAnsi="Arial" w:cs="Arial"/>
              <w:noProof/>
              <w:lang w:val="en-US"/>
            </w:rPr>
          </w:pPr>
          <w:ins w:id="96"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"_Toc30259561"</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Eye Contact</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_Toc30259561 \h </w:instrText>
            </w:r>
          </w:ins>
          <w:r w:rsidRPr="00263ECC">
            <w:rPr>
              <w:rFonts w:ascii="Arial" w:hAnsi="Arial" w:cs="Arial"/>
              <w:noProof/>
              <w:webHidden/>
            </w:rPr>
          </w:r>
          <w:ins w:id="97" w:author="Quality Assurance" w:date="2020-01-18T17:05:00Z">
            <w:r w:rsidRPr="00263ECC">
              <w:rPr>
                <w:rFonts w:ascii="Arial" w:hAnsi="Arial" w:cs="Arial"/>
                <w:noProof/>
                <w:webHidden/>
              </w:rPr>
              <w:fldChar w:fldCharType="separate"/>
            </w:r>
            <w:r w:rsidRPr="00263ECC">
              <w:rPr>
                <w:rFonts w:ascii="Arial" w:hAnsi="Arial" w:cs="Arial"/>
                <w:noProof/>
                <w:webHidden/>
              </w:rPr>
              <w:t>9</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3"/>
            <w:tabs>
              <w:tab w:val="right" w:leader="dot" w:pos="9350"/>
            </w:tabs>
            <w:spacing w:after="0" w:line="360" w:lineRule="auto"/>
            <w:contextualSpacing/>
            <w:rPr>
              <w:ins w:id="98" w:author="Quality Assurance" w:date="2020-01-18T17:05:00Z"/>
              <w:rFonts w:ascii="Arial" w:eastAsiaTheme="minorEastAsia" w:hAnsi="Arial" w:cs="Arial"/>
              <w:noProof/>
              <w:lang w:val="en-US"/>
            </w:rPr>
          </w:pPr>
          <w:ins w:id="99"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"_Toc30259562"</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Uncertainty Avoidance</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_Toc30259562 \h </w:instrText>
            </w:r>
          </w:ins>
          <w:r w:rsidRPr="00263ECC">
            <w:rPr>
              <w:rFonts w:ascii="Arial" w:hAnsi="Arial" w:cs="Arial"/>
              <w:noProof/>
              <w:webHidden/>
            </w:rPr>
          </w:r>
          <w:ins w:id="100" w:author="Quality Assurance" w:date="2020-01-18T17:05:00Z">
            <w:r w:rsidRPr="00263ECC">
              <w:rPr>
                <w:rFonts w:ascii="Arial" w:hAnsi="Arial" w:cs="Arial"/>
                <w:noProof/>
                <w:webHidden/>
              </w:rPr>
              <w:fldChar w:fldCharType="separate"/>
            </w:r>
            <w:r w:rsidRPr="00263ECC">
              <w:rPr>
                <w:rFonts w:ascii="Arial" w:hAnsi="Arial" w:cs="Arial"/>
                <w:noProof/>
                <w:webHidden/>
              </w:rPr>
              <w:t>9</w:t>
            </w:r>
            <w:r w:rsidRPr="00263ECC">
              <w:rPr>
                <w:rFonts w:ascii="Arial" w:hAnsi="Arial" w:cs="Arial"/>
                <w:noProof/>
                <w:webHidden/>
              </w:rPr>
              <w:fldChar w:fldCharType="end"/>
            </w:r>
            <w:r w:rsidRPr="00263ECC">
              <w:rPr>
                <w:rStyle w:val="Hyperlink"/>
                <w:rFonts w:ascii="Arial" w:hAnsi="Arial" w:cs="Arial"/>
                <w:noProof/>
              </w:rPr>
              <w:fldChar w:fldCharType="end"/>
            </w:r>
          </w:ins>
        </w:p>
        <w:p w:rsidR="00263ECC" w:rsidRPr="00263ECC" w:rsidRDefault="00263ECC" w:rsidP="00263ECC">
          <w:pPr>
            <w:pStyle w:val="TOC1"/>
            <w:tabs>
              <w:tab w:val="right" w:leader="dot" w:pos="9350"/>
            </w:tabs>
            <w:spacing w:after="0" w:line="360" w:lineRule="auto"/>
            <w:contextualSpacing/>
            <w:rPr>
              <w:ins w:id="101" w:author="Quality Assurance" w:date="2020-01-18T17:05:00Z"/>
              <w:rFonts w:ascii="Arial" w:eastAsiaTheme="minorEastAsia" w:hAnsi="Arial" w:cs="Arial"/>
              <w:noProof/>
              <w:lang w:val="en-US"/>
            </w:rPr>
          </w:pPr>
          <w:ins w:id="102" w:author="Quality Assurance" w:date="2020-01-18T17:05:00Z">
            <w:r w:rsidRPr="00263ECC">
              <w:rPr>
                <w:rStyle w:val="Hyperlink"/>
                <w:rFonts w:ascii="Arial" w:hAnsi="Arial" w:cs="Arial"/>
                <w:noProof/>
              </w:rPr>
              <w:fldChar w:fldCharType="begin"/>
            </w:r>
            <w:r w:rsidRPr="00263ECC">
              <w:rPr>
                <w:rStyle w:val="Hyperlink"/>
                <w:rFonts w:ascii="Arial" w:hAnsi="Arial" w:cs="Arial"/>
                <w:noProof/>
              </w:rPr>
              <w:instrText xml:space="preserve"> </w:instrText>
            </w:r>
            <w:r w:rsidRPr="00263ECC">
              <w:rPr>
                <w:rFonts w:ascii="Arial" w:hAnsi="Arial" w:cs="Arial"/>
                <w:noProof/>
              </w:rPr>
              <w:instrText>HYPERLINK \l "_Toc30259563"</w:instrText>
            </w:r>
            <w:r w:rsidRPr="00263ECC">
              <w:rPr>
                <w:rStyle w:val="Hyperlink"/>
                <w:rFonts w:ascii="Arial" w:hAnsi="Arial" w:cs="Arial"/>
                <w:noProof/>
              </w:rPr>
              <w:instrText xml:space="preserve"> </w:instrText>
            </w:r>
            <w:r w:rsidRPr="00263ECC">
              <w:rPr>
                <w:rStyle w:val="Hyperlink"/>
                <w:rFonts w:ascii="Arial" w:hAnsi="Arial" w:cs="Arial"/>
                <w:noProof/>
              </w:rPr>
              <w:fldChar w:fldCharType="separate"/>
            </w:r>
            <w:r w:rsidRPr="00263ECC">
              <w:rPr>
                <w:rStyle w:val="Hyperlink"/>
                <w:rFonts w:ascii="Arial" w:hAnsi="Arial" w:cs="Arial"/>
                <w:noProof/>
              </w:rPr>
              <w:t>References</w:t>
            </w:r>
            <w:r w:rsidRPr="00263ECC">
              <w:rPr>
                <w:rFonts w:ascii="Arial" w:hAnsi="Arial" w:cs="Arial"/>
                <w:noProof/>
                <w:webHidden/>
              </w:rPr>
              <w:tab/>
            </w:r>
            <w:r w:rsidRPr="00263ECC">
              <w:rPr>
                <w:rFonts w:ascii="Arial" w:hAnsi="Arial" w:cs="Arial"/>
                <w:noProof/>
                <w:webHidden/>
              </w:rPr>
              <w:fldChar w:fldCharType="begin"/>
            </w:r>
            <w:r w:rsidRPr="00263ECC">
              <w:rPr>
                <w:rFonts w:ascii="Arial" w:hAnsi="Arial" w:cs="Arial"/>
                <w:noProof/>
                <w:webHidden/>
              </w:rPr>
              <w:instrText xml:space="preserve"> PAGEREF _Toc30259563 \h </w:instrText>
            </w:r>
          </w:ins>
          <w:r w:rsidRPr="00263ECC">
            <w:rPr>
              <w:rFonts w:ascii="Arial" w:hAnsi="Arial" w:cs="Arial"/>
              <w:noProof/>
              <w:webHidden/>
            </w:rPr>
          </w:r>
          <w:ins w:id="103" w:author="Quality Assurance" w:date="2020-01-18T17:05:00Z">
            <w:r w:rsidRPr="00263ECC">
              <w:rPr>
                <w:rFonts w:ascii="Arial" w:hAnsi="Arial" w:cs="Arial"/>
                <w:noProof/>
                <w:webHidden/>
              </w:rPr>
              <w:fldChar w:fldCharType="separate"/>
            </w:r>
            <w:r w:rsidRPr="00263ECC">
              <w:rPr>
                <w:rFonts w:ascii="Arial" w:hAnsi="Arial" w:cs="Arial"/>
                <w:noProof/>
                <w:webHidden/>
              </w:rPr>
              <w:t>11</w:t>
            </w:r>
            <w:r w:rsidRPr="00263ECC">
              <w:rPr>
                <w:rFonts w:ascii="Arial" w:hAnsi="Arial" w:cs="Arial"/>
                <w:noProof/>
                <w:webHidden/>
              </w:rPr>
              <w:fldChar w:fldCharType="end"/>
            </w:r>
            <w:r w:rsidRPr="00263ECC">
              <w:rPr>
                <w:rStyle w:val="Hyperlink"/>
                <w:rFonts w:ascii="Arial" w:hAnsi="Arial" w:cs="Arial"/>
                <w:noProof/>
              </w:rPr>
              <w:fldChar w:fldCharType="end"/>
            </w:r>
          </w:ins>
        </w:p>
        <w:p w:rsidR="00AC249E" w:rsidRPr="00263ECC" w:rsidRDefault="00B061AE" w:rsidP="00263ECC">
          <w:pPr>
            <w:spacing w:after="0" w:line="360" w:lineRule="auto"/>
            <w:contextualSpacing/>
            <w:rPr>
              <w:rFonts w:ascii="Arial" w:hAnsi="Arial" w:cs="Arial"/>
              <w:color w:val="000000" w:themeColor="text1"/>
            </w:rPr>
          </w:pPr>
          <w:r w:rsidRPr="00263ECC">
            <w:rPr>
              <w:rFonts w:ascii="Arial" w:hAnsi="Arial" w:cs="Arial"/>
              <w:b/>
              <w:bCs/>
              <w:noProof/>
              <w:color w:val="000000" w:themeColor="text1"/>
            </w:rPr>
            <w:fldChar w:fldCharType="end"/>
          </w:r>
        </w:p>
      </w:sdtContent>
    </w:sdt>
    <w:p w:rsidR="0059119A" w:rsidRPr="003852B7" w:rsidRDefault="00B061AE" w:rsidP="003852B7">
      <w:pPr>
        <w:spacing w:after="0" w:line="360" w:lineRule="auto"/>
        <w:contextualSpacing/>
        <w:rPr>
          <w:rFonts w:ascii="Arial" w:hAnsi="Arial" w:cs="Arial"/>
          <w:color w:val="000000" w:themeColor="text1"/>
        </w:rPr>
      </w:pPr>
      <w:r w:rsidRPr="003852B7">
        <w:rPr>
          <w:rFonts w:ascii="Arial" w:hAnsi="Arial" w:cs="Arial"/>
          <w:color w:val="000000" w:themeColor="text1"/>
        </w:rPr>
        <w:br w:type="page"/>
      </w:r>
    </w:p>
    <w:p w:rsidR="001C5378" w:rsidRPr="003852B7" w:rsidRDefault="00B061AE" w:rsidP="003852B7">
      <w:pPr>
        <w:spacing w:after="0" w:line="360" w:lineRule="auto"/>
        <w:contextualSpacing/>
        <w:jc w:val="center"/>
        <w:rPr>
          <w:rFonts w:ascii="Arial" w:hAnsi="Arial" w:cs="Arial"/>
          <w:color w:val="000000" w:themeColor="text1"/>
        </w:rPr>
      </w:pPr>
      <w:r w:rsidRPr="003852B7">
        <w:rPr>
          <w:rFonts w:ascii="Arial" w:hAnsi="Arial" w:cs="Arial"/>
          <w:color w:val="000000" w:themeColor="text1"/>
        </w:rPr>
        <w:lastRenderedPageBreak/>
        <w:t>Foreign Languages and Cultural Awareness</w:t>
      </w:r>
    </w:p>
    <w:p w:rsidR="00137BCE" w:rsidRPr="003852B7" w:rsidRDefault="00137BCE" w:rsidP="003852B7">
      <w:pPr>
        <w:spacing w:after="0" w:line="360" w:lineRule="auto"/>
        <w:contextualSpacing/>
        <w:rPr>
          <w:rFonts w:ascii="Arial" w:hAnsi="Arial" w:cs="Arial"/>
          <w:color w:val="000000" w:themeColor="text1"/>
        </w:rPr>
      </w:pPr>
    </w:p>
    <w:p w:rsidR="0059119A" w:rsidRPr="003852B7" w:rsidRDefault="00B061AE" w:rsidP="003852B7">
      <w:pPr>
        <w:spacing w:after="0" w:line="360" w:lineRule="auto"/>
        <w:contextualSpacing/>
        <w:rPr>
          <w:rFonts w:ascii="Arial" w:hAnsi="Arial" w:cs="Arial"/>
          <w:b/>
          <w:color w:val="000000" w:themeColor="text1"/>
        </w:rPr>
      </w:pPr>
      <w:r w:rsidRPr="003852B7">
        <w:rPr>
          <w:rFonts w:ascii="Arial" w:hAnsi="Arial" w:cs="Arial"/>
          <w:b/>
          <w:color w:val="000000" w:themeColor="text1"/>
        </w:rPr>
        <w:t>Produce an Aide Memoire for hotel staff to help manage guest service experience</w:t>
      </w:r>
      <w:r w:rsidR="00137BCE" w:rsidRPr="003852B7">
        <w:rPr>
          <w:rFonts w:ascii="Arial" w:hAnsi="Arial" w:cs="Arial"/>
          <w:b/>
          <w:color w:val="000000" w:themeColor="text1"/>
        </w:rPr>
        <w:t>s for the international visitor</w:t>
      </w:r>
    </w:p>
    <w:p w:rsidR="00B30414" w:rsidRPr="003852B7" w:rsidRDefault="00B30414" w:rsidP="003852B7">
      <w:pPr>
        <w:spacing w:after="0" w:line="360" w:lineRule="auto"/>
        <w:contextualSpacing/>
        <w:rPr>
          <w:rFonts w:ascii="Arial" w:hAnsi="Arial" w:cs="Arial"/>
          <w:b/>
          <w:color w:val="000000" w:themeColor="text1"/>
        </w:rPr>
      </w:pPr>
    </w:p>
    <w:p w:rsidR="00616308" w:rsidRPr="003852B7" w:rsidRDefault="00B061AE" w:rsidP="003852B7">
      <w:pPr>
        <w:pStyle w:val="Heading1"/>
        <w:spacing w:before="0" w:line="360" w:lineRule="auto"/>
        <w:contextualSpacing/>
      </w:pPr>
      <w:bookmarkStart w:id="104" w:name="_Toc30259544"/>
      <w:bookmarkStart w:id="105" w:name="_Toc30217577"/>
      <w:r w:rsidRPr="003852B7">
        <w:t>Overview</w:t>
      </w:r>
      <w:bookmarkEnd w:id="104"/>
      <w:bookmarkEnd w:id="105"/>
    </w:p>
    <w:p w:rsidR="00616308" w:rsidRPr="003852B7" w:rsidRDefault="00B061AE" w:rsidP="003852B7">
      <w:pPr>
        <w:pStyle w:val="Heading2"/>
        <w:spacing w:before="0" w:line="360" w:lineRule="auto"/>
        <w:contextualSpacing/>
      </w:pPr>
      <w:bookmarkStart w:id="106" w:name="_Toc30259545"/>
      <w:bookmarkStart w:id="107" w:name="_Toc30217578"/>
      <w:r w:rsidRPr="003852B7">
        <w:t>Geography</w:t>
      </w:r>
      <w:bookmarkEnd w:id="106"/>
      <w:bookmarkEnd w:id="107"/>
    </w:p>
    <w:p w:rsidR="008052BF"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Asia is part of the Eurasian country. The land area is approximately 41.5 million km2 if the protective island area is 44.4 million km</w:t>
      </w:r>
      <w:r w:rsidR="00E178B1" w:rsidRPr="003852B7">
        <w:rPr>
          <w:rFonts w:ascii="Arial" w:hAnsi="Arial" w:cs="Arial"/>
          <w:color w:val="000000" w:themeColor="text1"/>
        </w:rPr>
        <w:t>^</w:t>
      </w:r>
      <w:r w:rsidRPr="003852B7">
        <w:rPr>
          <w:rFonts w:ascii="Arial" w:hAnsi="Arial" w:cs="Arial"/>
          <w:color w:val="000000" w:themeColor="text1"/>
        </w:rPr>
        <w:t>2. Asia stretches from the north to the equator and dries two masses of land in three seas. It is the largest country in the world.</w:t>
      </w:r>
      <w:r w:rsidR="00E178B1" w:rsidRPr="003852B7">
        <w:rPr>
          <w:rFonts w:ascii="Arial" w:hAnsi="Arial" w:cs="Arial"/>
          <w:color w:val="000000" w:themeColor="text1"/>
        </w:rPr>
        <w:t xml:space="preserve"> </w:t>
      </w:r>
      <w:r w:rsidRPr="003852B7">
        <w:rPr>
          <w:rFonts w:ascii="Arial" w:hAnsi="Arial" w:cs="Arial"/>
          <w:color w:val="000000" w:themeColor="text1"/>
        </w:rPr>
        <w:t>It is surrounded by two masses of land: Africa and Europe and three seas: the northern states, India and the Atlantic</w:t>
      </w:r>
      <w:r w:rsidR="00FC5682" w:rsidRPr="003852B7">
        <w:rPr>
          <w:rFonts w:ascii="Arial" w:hAnsi="Arial" w:cs="Arial"/>
          <w:color w:val="000000" w:themeColor="text1"/>
        </w:rPr>
        <w:t xml:space="preserve"> </w:t>
      </w:r>
      <w:r w:rsidR="00FC5682" w:rsidRPr="003852B7">
        <w:rPr>
          <w:rFonts w:ascii="Arial" w:hAnsi="Arial" w:cs="Arial"/>
          <w:color w:val="000000" w:themeColor="text1"/>
          <w:shd w:val="clear" w:color="auto" w:fill="FFFFFF"/>
        </w:rPr>
        <w:t>(Weaver et al., 2018).</w:t>
      </w:r>
    </w:p>
    <w:p w:rsidR="008052BF" w:rsidRPr="003852B7" w:rsidRDefault="008052BF" w:rsidP="003852B7">
      <w:pPr>
        <w:spacing w:after="0" w:line="360" w:lineRule="auto"/>
        <w:contextualSpacing/>
        <w:rPr>
          <w:rFonts w:ascii="Arial" w:hAnsi="Arial" w:cs="Arial"/>
          <w:color w:val="000000" w:themeColor="text1"/>
        </w:rPr>
      </w:pPr>
    </w:p>
    <w:p w:rsidR="008052BF" w:rsidRPr="003852B7" w:rsidRDefault="00B061AE" w:rsidP="003852B7">
      <w:pPr>
        <w:pStyle w:val="Heading2"/>
        <w:spacing w:before="0" w:line="360" w:lineRule="auto"/>
        <w:contextualSpacing/>
      </w:pPr>
      <w:bookmarkStart w:id="108" w:name="_Toc30259546"/>
      <w:bookmarkStart w:id="109" w:name="_Toc30217579"/>
      <w:r w:rsidRPr="003852B7">
        <w:lastRenderedPageBreak/>
        <w:t>Nations</w:t>
      </w:r>
      <w:bookmarkEnd w:id="108"/>
      <w:bookmarkEnd w:id="109"/>
    </w:p>
    <w:p w:rsidR="00616308" w:rsidRPr="003852B7" w:rsidRDefault="00B061AE" w:rsidP="003852B7">
      <w:pPr>
        <w:spacing w:after="0" w:line="360" w:lineRule="auto"/>
        <w:ind w:firstLine="720"/>
        <w:contextualSpacing/>
        <w:rPr>
          <w:del w:id="110" w:author="Quality Assurance" w:date="2020-01-18T17:05:00Z"/>
          <w:rFonts w:ascii="Arial" w:hAnsi="Arial" w:cs="Arial"/>
          <w:color w:val="000000" w:themeColor="text1"/>
        </w:rPr>
      </w:pPr>
      <w:r w:rsidRPr="003852B7">
        <w:rPr>
          <w:rFonts w:ascii="Arial" w:hAnsi="Arial" w:cs="Arial"/>
          <w:color w:val="000000" w:themeColor="text1"/>
        </w:rPr>
        <w:t>It is divided into six sub-regions: East Asia, Southeast Asia, South Asia, Central Asia, North Asia and West Asia.</w:t>
      </w:r>
      <w:r w:rsidR="00E178B1" w:rsidRPr="003852B7">
        <w:rPr>
          <w:rFonts w:ascii="Arial" w:hAnsi="Arial" w:cs="Arial"/>
          <w:color w:val="000000" w:themeColor="text1"/>
        </w:rPr>
        <w:t xml:space="preserve"> </w:t>
      </w:r>
      <w:r w:rsidRPr="003852B7">
        <w:rPr>
          <w:rFonts w:ascii="Arial" w:hAnsi="Arial" w:cs="Arial"/>
          <w:color w:val="000000" w:themeColor="text1"/>
        </w:rPr>
        <w:t>There are currently over 46 empty countries in East Eurasia in Asia divided into supporting districts:</w:t>
      </w:r>
      <w:r w:rsidR="00E178B1" w:rsidRPr="003852B7">
        <w:rPr>
          <w:rFonts w:ascii="Arial" w:hAnsi="Arial" w:cs="Arial"/>
          <w:color w:val="000000" w:themeColor="text1"/>
        </w:rPr>
        <w:t xml:space="preserve"> </w:t>
      </w:r>
      <w:r w:rsidRPr="003852B7">
        <w:rPr>
          <w:rFonts w:ascii="Arial" w:hAnsi="Arial" w:cs="Arial"/>
          <w:color w:val="000000" w:themeColor="text1"/>
        </w:rPr>
        <w:t>East Asian countries: East Asian countries are Taiwan, Mongolia, Korea, Korea, Japan and China.</w:t>
      </w:r>
      <w:r w:rsidR="00E178B1" w:rsidRPr="003852B7">
        <w:rPr>
          <w:rFonts w:ascii="Arial" w:hAnsi="Arial" w:cs="Arial"/>
          <w:color w:val="000000" w:themeColor="text1"/>
        </w:rPr>
        <w:t xml:space="preserve"> </w:t>
      </w:r>
      <w:r w:rsidRPr="003852B7">
        <w:rPr>
          <w:rFonts w:ascii="Arial" w:hAnsi="Arial" w:cs="Arial"/>
          <w:color w:val="000000" w:themeColor="text1"/>
        </w:rPr>
        <w:t xml:space="preserve">Southeast Asian countries: Southeast Asian countries are Brunei, East Java, Laos, Myanmar, Singapore, Vietnam, Cambodia, Indonesia, Malaysia, Philippines, </w:t>
      </w:r>
      <w:r w:rsidR="00E178B1" w:rsidRPr="003852B7">
        <w:rPr>
          <w:rFonts w:ascii="Arial" w:hAnsi="Arial" w:cs="Arial"/>
          <w:color w:val="000000" w:themeColor="text1"/>
        </w:rPr>
        <w:t>and Thailand</w:t>
      </w:r>
      <w:r w:rsidRPr="003852B7">
        <w:rPr>
          <w:rFonts w:ascii="Arial" w:hAnsi="Arial" w:cs="Arial"/>
          <w:color w:val="000000" w:themeColor="text1"/>
        </w:rPr>
        <w:t>.</w:t>
      </w:r>
      <w:r w:rsidR="00E178B1" w:rsidRPr="003852B7">
        <w:rPr>
          <w:rFonts w:ascii="Arial" w:hAnsi="Arial" w:cs="Arial"/>
          <w:color w:val="000000" w:themeColor="text1"/>
        </w:rPr>
        <w:t xml:space="preserve"> </w:t>
      </w:r>
      <w:r w:rsidRPr="003852B7">
        <w:rPr>
          <w:rFonts w:ascii="Arial" w:hAnsi="Arial" w:cs="Arial"/>
          <w:color w:val="000000" w:themeColor="text1"/>
        </w:rPr>
        <w:t xml:space="preserve">South Asian countries in South Asian countries are Afghanistan, Bangladesh, Iran, Nepal, Sri Lanka, India, Bhutan, Maldives, </w:t>
      </w:r>
      <w:r w:rsidR="00E178B1" w:rsidRPr="003852B7">
        <w:rPr>
          <w:rFonts w:ascii="Arial" w:hAnsi="Arial" w:cs="Arial"/>
          <w:color w:val="000000" w:themeColor="text1"/>
        </w:rPr>
        <w:t>and Pakistan</w:t>
      </w:r>
      <w:r w:rsidRPr="003852B7">
        <w:rPr>
          <w:rFonts w:ascii="Arial" w:hAnsi="Arial" w:cs="Arial"/>
          <w:color w:val="000000" w:themeColor="text1"/>
        </w:rPr>
        <w:t>.</w:t>
      </w:r>
      <w:r w:rsidR="00E178B1" w:rsidRPr="003852B7">
        <w:rPr>
          <w:rFonts w:ascii="Arial" w:hAnsi="Arial" w:cs="Arial"/>
          <w:color w:val="000000" w:themeColor="text1"/>
        </w:rPr>
        <w:t xml:space="preserve"> </w:t>
      </w:r>
      <w:del w:id="111" w:author="Quality Assurance" w:date="2020-01-18T17:05:00Z">
        <w:r w:rsidRPr="003852B7">
          <w:rPr>
            <w:rFonts w:ascii="Arial" w:hAnsi="Arial" w:cs="Arial"/>
            <w:color w:val="000000" w:themeColor="text1"/>
          </w:rPr>
          <w:delText xml:space="preserve">West Asian countries in West Asia are Saudi Arabia, Azerbaijan, United Arab Emirates, Iraq, Jordan, Lebanon, Palestine, Sip, Armenia, Bahrain, Georgia, Israel, Kuwait, Oman, Qatar, Syria, </w:delText>
        </w:r>
        <w:r w:rsidR="00E178B1" w:rsidRPr="003852B7">
          <w:rPr>
            <w:rFonts w:ascii="Arial" w:hAnsi="Arial" w:cs="Arial"/>
            <w:color w:val="000000" w:themeColor="text1"/>
          </w:rPr>
          <w:delText xml:space="preserve">and Yemen </w:delText>
        </w:r>
        <w:r w:rsidRPr="003852B7">
          <w:rPr>
            <w:rFonts w:ascii="Arial" w:hAnsi="Arial" w:cs="Arial"/>
            <w:color w:val="000000" w:themeColor="text1"/>
          </w:rPr>
          <w:delText xml:space="preserve">Central Asian countries </w:delText>
        </w:r>
        <w:r w:rsidR="00E178B1" w:rsidRPr="003852B7">
          <w:rPr>
            <w:rFonts w:ascii="Arial" w:hAnsi="Arial" w:cs="Arial"/>
            <w:color w:val="000000" w:themeColor="text1"/>
          </w:rPr>
          <w:delText>there</w:delText>
        </w:r>
        <w:r w:rsidRPr="003852B7">
          <w:rPr>
            <w:rFonts w:ascii="Arial" w:hAnsi="Arial" w:cs="Arial"/>
            <w:color w:val="000000" w:themeColor="text1"/>
          </w:rPr>
          <w:delText xml:space="preserve"> are Kazakhstan, Tajikistan, Uzbekistan, Kyrgyzstan and Turkmenistan in Central Asia. For countries like Russia and Turkey</w:delText>
        </w:r>
        <w:r w:rsidR="002C0DFA" w:rsidRPr="003852B7">
          <w:rPr>
            <w:rFonts w:ascii="Arial" w:hAnsi="Arial" w:cs="Arial"/>
            <w:color w:val="000000" w:themeColor="text1"/>
          </w:rPr>
          <w:delText xml:space="preserve">. </w:delText>
        </w:r>
        <w:r w:rsidRPr="003852B7">
          <w:rPr>
            <w:rFonts w:ascii="Arial" w:hAnsi="Arial" w:cs="Arial"/>
            <w:color w:val="000000" w:themeColor="text1"/>
          </w:rPr>
          <w:delText>There are countries in Asia and Europe. They are currently regulated in European countries.</w:delText>
        </w:r>
      </w:del>
    </w:p>
    <w:p w:rsidR="00FC70B2"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noProof/>
          <w:color w:val="000000" w:themeColor="text1"/>
          <w:lang w:val="en-US"/>
        </w:rPr>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5942965" cy="4614545"/>
            <wp:effectExtent l="0" t="0" r="635" b="0"/>
            <wp:wrapTopAndBottom/>
            <wp:docPr id="1" name="Picture 1" descr="C:\Users\faizan.habib\Desktop\18-1-2020\faizan\map-asia-continent-with-different-colors_23-21477817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77153" name="Picture 1" descr="C:\Users\faizan.habib\Desktop\18-1-2020\faizan\map-asia-continent-with-different-colors_23-2147781708.jpg"/>
                    <pic:cNvPicPr>
                      <a:picLocks noChangeAspect="1" noChangeArrowheads="1"/>
                    </pic:cNvPicPr>
                  </pic:nvPicPr>
                  <pic:blipFill>
                    <a:blip r:embed="rId9">
                      <a:extLst>
                        <a:ext uri="{28A0092B-C50C-407E-A947-70E740481C1C}">
                          <a14:useLocalDpi xmlns:a14="http://schemas.microsoft.com/office/drawing/2010/main" val="0"/>
                        </a:ext>
                      </a:extLst>
                    </a:blip>
                    <a:srcRect b="5966"/>
                    <a:stretch>
                      <a:fillRect/>
                    </a:stretch>
                  </pic:blipFill>
                  <pic:spPr bwMode="auto">
                    <a:xfrm>
                      <a:off x="0" y="0"/>
                      <a:ext cx="5943600" cy="4615616"/>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8052BF" w:rsidRPr="003852B7" w:rsidRDefault="008052BF" w:rsidP="003852B7">
      <w:pPr>
        <w:spacing w:after="0" w:line="360" w:lineRule="auto"/>
        <w:contextualSpacing/>
        <w:rPr>
          <w:rFonts w:ascii="Arial" w:hAnsi="Arial" w:cs="Arial"/>
          <w:color w:val="000000" w:themeColor="text1"/>
        </w:rPr>
      </w:pPr>
    </w:p>
    <w:p w:rsidR="00616308" w:rsidRPr="003852B7" w:rsidRDefault="00B061AE" w:rsidP="003852B7">
      <w:pPr>
        <w:pStyle w:val="Heading2"/>
        <w:spacing w:before="0" w:line="360" w:lineRule="auto"/>
        <w:contextualSpacing/>
      </w:pPr>
      <w:bookmarkStart w:id="112" w:name="_Toc30259547"/>
      <w:bookmarkStart w:id="113" w:name="_Toc30217580"/>
      <w:r w:rsidRPr="003852B7">
        <w:t>Economics</w:t>
      </w:r>
      <w:bookmarkEnd w:id="112"/>
      <w:bookmarkEnd w:id="113"/>
    </w:p>
    <w:p w:rsidR="00CA47A2"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The Asian economy is the economy of over 4 billion people (60% of the total population) living in 46 different countries. Six countries also have a topographical location in Asia but are burdened financially and politically by different landmasses.</w:t>
      </w:r>
      <w:r w:rsidR="00166795" w:rsidRPr="003852B7">
        <w:rPr>
          <w:rFonts w:ascii="Arial" w:hAnsi="Arial" w:cs="Arial"/>
          <w:color w:val="000000" w:themeColor="text1"/>
        </w:rPr>
        <w:t xml:space="preserve"> </w:t>
      </w:r>
      <w:r w:rsidRPr="003852B7">
        <w:rPr>
          <w:rFonts w:ascii="Arial" w:hAnsi="Arial" w:cs="Arial"/>
          <w:color w:val="000000" w:themeColor="text1"/>
        </w:rPr>
        <w:t xml:space="preserve">As in any other part of the world, the boom in the Asian economy is extremely different in individual countries and across the country. This is a direct result of its enormous size, from culture, situation, </w:t>
      </w:r>
      <w:r w:rsidR="00166795" w:rsidRPr="003852B7">
        <w:rPr>
          <w:rFonts w:ascii="Arial" w:hAnsi="Arial" w:cs="Arial"/>
          <w:color w:val="000000" w:themeColor="text1"/>
        </w:rPr>
        <w:t>and history</w:t>
      </w:r>
      <w:r w:rsidRPr="003852B7">
        <w:rPr>
          <w:rFonts w:ascii="Arial" w:hAnsi="Arial" w:cs="Arial"/>
          <w:color w:val="000000" w:themeColor="text1"/>
        </w:rPr>
        <w:t xml:space="preserve"> to </w:t>
      </w:r>
      <w:r w:rsidRPr="003852B7">
        <w:rPr>
          <w:rFonts w:ascii="Arial" w:hAnsi="Arial" w:cs="Arial"/>
          <w:color w:val="000000" w:themeColor="text1"/>
        </w:rPr>
        <w:lastRenderedPageBreak/>
        <w:t>government. The largest economies in Asia with visible GDP are Japan, China and India</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 xml:space="preserve">(Cheng, Wong and </w:t>
      </w:r>
      <w:proofErr w:type="spellStart"/>
      <w:r w:rsidR="0063034F" w:rsidRPr="003852B7">
        <w:rPr>
          <w:rFonts w:ascii="Arial" w:hAnsi="Arial" w:cs="Arial"/>
          <w:color w:val="000000" w:themeColor="text1"/>
          <w:shd w:val="clear" w:color="auto" w:fill="FFFFFF"/>
        </w:rPr>
        <w:t>Prideaux</w:t>
      </w:r>
      <w:proofErr w:type="spellEnd"/>
      <w:r w:rsidR="0063034F" w:rsidRPr="003852B7">
        <w:rPr>
          <w:rFonts w:ascii="Arial" w:hAnsi="Arial" w:cs="Arial"/>
          <w:color w:val="000000" w:themeColor="text1"/>
          <w:shd w:val="clear" w:color="auto" w:fill="FFFFFF"/>
        </w:rPr>
        <w:t>, 2016)</w:t>
      </w:r>
      <w:r w:rsidRPr="003852B7">
        <w:rPr>
          <w:rFonts w:ascii="Arial" w:hAnsi="Arial" w:cs="Arial"/>
          <w:color w:val="000000" w:themeColor="text1"/>
        </w:rPr>
        <w:t>. The size of the economies varies from China to the second-largest economy in the world (in terms of apparent GDP in 2010) to Cambodia, which is perhaps the most unpleasant country.</w:t>
      </w:r>
      <w:r w:rsidR="00166795" w:rsidRPr="003852B7">
        <w:rPr>
          <w:rFonts w:ascii="Arial" w:hAnsi="Arial" w:cs="Arial"/>
          <w:color w:val="000000" w:themeColor="text1"/>
        </w:rPr>
        <w:t xml:space="preserve"> </w:t>
      </w:r>
      <w:r w:rsidRPr="003852B7">
        <w:rPr>
          <w:rFonts w:ascii="Arial" w:hAnsi="Arial" w:cs="Arial"/>
          <w:color w:val="000000" w:themeColor="text1"/>
        </w:rPr>
        <w:t>As the apparent GDP shows, the People's Republic of China is the largest economy in Asia and the second largest in the world, followed by Japan and India and the third and eighth country in the world. Korea is also a huge economy that ranks 12th in the world in terms of GDP</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w:t>
      </w:r>
      <w:proofErr w:type="spellStart"/>
      <w:r w:rsidR="0063034F" w:rsidRPr="003852B7">
        <w:rPr>
          <w:rFonts w:ascii="Arial" w:hAnsi="Arial" w:cs="Arial"/>
          <w:color w:val="000000" w:themeColor="text1"/>
          <w:shd w:val="clear" w:color="auto" w:fill="FFFFFF"/>
        </w:rPr>
        <w:t>Kurasawa</w:t>
      </w:r>
      <w:proofErr w:type="spellEnd"/>
      <w:r w:rsidR="0063034F" w:rsidRPr="003852B7">
        <w:rPr>
          <w:rFonts w:ascii="Arial" w:hAnsi="Arial" w:cs="Arial"/>
          <w:color w:val="000000" w:themeColor="text1"/>
          <w:shd w:val="clear" w:color="auto" w:fill="FFFFFF"/>
        </w:rPr>
        <w:t>, 2016)</w:t>
      </w:r>
      <w:r w:rsidRPr="003852B7">
        <w:rPr>
          <w:rFonts w:ascii="Arial" w:hAnsi="Arial" w:cs="Arial"/>
          <w:color w:val="000000" w:themeColor="text1"/>
        </w:rPr>
        <w:t>.</w:t>
      </w:r>
    </w:p>
    <w:p w:rsidR="00C839F5" w:rsidRPr="003852B7" w:rsidRDefault="00C839F5" w:rsidP="003852B7">
      <w:pPr>
        <w:spacing w:after="0" w:line="360" w:lineRule="auto"/>
        <w:ind w:firstLine="720"/>
        <w:contextualSpacing/>
        <w:rPr>
          <w:ins w:id="114" w:author="Quality Assurance" w:date="2020-01-18T17:05:00Z"/>
          <w:rFonts w:ascii="Arial" w:hAnsi="Arial" w:cs="Arial"/>
          <w:color w:val="000000" w:themeColor="text1"/>
        </w:rPr>
      </w:pPr>
    </w:p>
    <w:p w:rsidR="00CA47A2" w:rsidRPr="003852B7" w:rsidRDefault="00B061AE" w:rsidP="003852B7">
      <w:pPr>
        <w:pStyle w:val="Heading2"/>
        <w:spacing w:before="0" w:line="360" w:lineRule="auto"/>
        <w:contextualSpacing/>
      </w:pPr>
      <w:bookmarkStart w:id="115" w:name="_Toc30259548"/>
      <w:bookmarkStart w:id="116" w:name="_Toc30217581"/>
      <w:r w:rsidRPr="003852B7">
        <w:t>Culture</w:t>
      </w:r>
      <w:bookmarkEnd w:id="115"/>
      <w:bookmarkEnd w:id="116"/>
    </w:p>
    <w:p w:rsidR="00616308" w:rsidRPr="003852B7" w:rsidRDefault="00B061AE" w:rsidP="00C839F5">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 xml:space="preserve">Asians are often saved if they are accepted and usually </w:t>
      </w:r>
      <w:proofErr w:type="gramStart"/>
      <w:r w:rsidRPr="003852B7">
        <w:rPr>
          <w:rFonts w:ascii="Arial" w:hAnsi="Arial" w:cs="Arial"/>
          <w:color w:val="000000" w:themeColor="text1"/>
        </w:rPr>
        <w:t>take into account</w:t>
      </w:r>
      <w:proofErr w:type="gramEnd"/>
      <w:r w:rsidRPr="003852B7">
        <w:rPr>
          <w:rFonts w:ascii="Arial" w:hAnsi="Arial" w:cs="Arial"/>
          <w:color w:val="000000" w:themeColor="text1"/>
        </w:rPr>
        <w:t xml:space="preserve"> the economic well-being of the person. They typically look at more respected people or those with greater economic wealth. Their expression and their signals, their correspondence </w:t>
      </w:r>
      <w:proofErr w:type="gramStart"/>
      <w:r w:rsidRPr="003852B7">
        <w:rPr>
          <w:rFonts w:ascii="Arial" w:hAnsi="Arial" w:cs="Arial"/>
          <w:color w:val="000000" w:themeColor="text1"/>
        </w:rPr>
        <w:t>are</w:t>
      </w:r>
      <w:proofErr w:type="gramEnd"/>
      <w:r w:rsidRPr="003852B7">
        <w:rPr>
          <w:rFonts w:ascii="Arial" w:hAnsi="Arial" w:cs="Arial"/>
          <w:color w:val="000000" w:themeColor="text1"/>
        </w:rPr>
        <w:t xml:space="preserve"> also clear. At work, Asians often offer gratitude, peace and trust to their superiors, ready to adapt to the job they are looking for. He appreciates family use, economic well-being and education. A large part of them is pointless from what happens in everyday life</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w:t>
      </w:r>
      <w:proofErr w:type="spellStart"/>
      <w:r w:rsidR="0063034F" w:rsidRPr="003852B7">
        <w:rPr>
          <w:rFonts w:ascii="Arial" w:hAnsi="Arial" w:cs="Arial"/>
          <w:color w:val="000000" w:themeColor="text1"/>
          <w:shd w:val="clear" w:color="auto" w:fill="FFFFFF"/>
        </w:rPr>
        <w:t>Foyster</w:t>
      </w:r>
      <w:proofErr w:type="spellEnd"/>
      <w:r w:rsidR="0063034F" w:rsidRPr="003852B7">
        <w:rPr>
          <w:rFonts w:ascii="Arial" w:hAnsi="Arial" w:cs="Arial"/>
          <w:color w:val="000000" w:themeColor="text1"/>
          <w:shd w:val="clear" w:color="auto" w:fill="FFFFFF"/>
        </w:rPr>
        <w:t xml:space="preserve"> et al., 2017)</w:t>
      </w:r>
      <w:r w:rsidRPr="003852B7">
        <w:rPr>
          <w:rFonts w:ascii="Arial" w:hAnsi="Arial" w:cs="Arial"/>
          <w:color w:val="000000" w:themeColor="text1"/>
        </w:rPr>
        <w:t xml:space="preserve">. They are happy with their fate and are often aware of their life's work according to their social status. Asians tend to reject investing in the </w:t>
      </w:r>
      <w:proofErr w:type="gramStart"/>
      <w:r w:rsidRPr="003852B7">
        <w:rPr>
          <w:rFonts w:ascii="Arial" w:hAnsi="Arial" w:cs="Arial"/>
          <w:color w:val="000000" w:themeColor="text1"/>
        </w:rPr>
        <w:t>law, but</w:t>
      </w:r>
      <w:proofErr w:type="gramEnd"/>
      <w:r w:rsidRPr="003852B7">
        <w:rPr>
          <w:rFonts w:ascii="Arial" w:hAnsi="Arial" w:cs="Arial"/>
          <w:color w:val="000000" w:themeColor="text1"/>
        </w:rPr>
        <w:t xml:space="preserve"> see it as an external burden on their lives and interests. Your level of legal respect, therefore, depends on your marital status, education, habits and respect. However, in Asian rustic networks, awareness and legitimate belief is limited and is generally used in accordance with common practice. They also value the network and are connected to it</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w:t>
      </w:r>
      <w:proofErr w:type="spellStart"/>
      <w:r w:rsidR="0063034F" w:rsidRPr="003852B7">
        <w:rPr>
          <w:rFonts w:ascii="Arial" w:hAnsi="Arial" w:cs="Arial"/>
          <w:color w:val="000000" w:themeColor="text1"/>
          <w:shd w:val="clear" w:color="auto" w:fill="FFFFFF"/>
        </w:rPr>
        <w:t>Iriye</w:t>
      </w:r>
      <w:proofErr w:type="spellEnd"/>
      <w:r w:rsidR="0063034F" w:rsidRPr="003852B7">
        <w:rPr>
          <w:rFonts w:ascii="Arial" w:hAnsi="Arial" w:cs="Arial"/>
          <w:color w:val="000000" w:themeColor="text1"/>
          <w:shd w:val="clear" w:color="auto" w:fill="FFFFFF"/>
        </w:rPr>
        <w:t>, 2017)</w:t>
      </w:r>
      <w:r w:rsidRPr="003852B7">
        <w:rPr>
          <w:rFonts w:ascii="Arial" w:hAnsi="Arial" w:cs="Arial"/>
          <w:color w:val="000000" w:themeColor="text1"/>
        </w:rPr>
        <w:t xml:space="preserve">. </w:t>
      </w:r>
      <w:del w:id="117" w:author="Quality Assurance" w:date="2020-01-18T17:05:00Z">
        <w:r w:rsidRPr="003852B7">
          <w:rPr>
            <w:rFonts w:ascii="Arial" w:hAnsi="Arial" w:cs="Arial"/>
            <w:color w:val="000000" w:themeColor="text1"/>
          </w:rPr>
          <w:delText>Families are valued, and sometimes they live in the house for three or four years. Asians often appreciate visitors who gather and make friends with neighbours. Your children learn networks in good time to get involved in work and life</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(Groot, 2018)</w:delText>
        </w:r>
        <w:r w:rsidRPr="003852B7">
          <w:rPr>
            <w:rFonts w:ascii="Arial" w:hAnsi="Arial" w:cs="Arial"/>
            <w:color w:val="000000" w:themeColor="text1"/>
          </w:rPr>
          <w:delText>.</w:delText>
        </w:r>
      </w:del>
    </w:p>
    <w:p w:rsidR="00616308" w:rsidRPr="003852B7" w:rsidRDefault="00B061AE" w:rsidP="003852B7">
      <w:pPr>
        <w:spacing w:after="0" w:line="360" w:lineRule="auto"/>
        <w:ind w:firstLine="720"/>
        <w:contextualSpacing/>
        <w:rPr>
          <w:del w:id="118" w:author="Quality Assurance" w:date="2020-01-18T17:05:00Z"/>
          <w:rFonts w:ascii="Arial" w:hAnsi="Arial" w:cs="Arial"/>
          <w:color w:val="000000" w:themeColor="text1"/>
        </w:rPr>
      </w:pPr>
      <w:del w:id="119" w:author="Quality Assurance" w:date="2020-01-18T17:05:00Z">
        <w:r w:rsidRPr="003852B7">
          <w:rPr>
            <w:rFonts w:ascii="Arial" w:hAnsi="Arial" w:cs="Arial"/>
            <w:color w:val="000000" w:themeColor="text1"/>
          </w:rPr>
          <w:delText>Regardless of the importance of the reserved time, Asians are strongly influenced by religion and regard time as a resurrection cycle and its earlier connection with the present and the following. They have a friendly atmosphere with each other and with the ordinary world</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(Zeng and He, 2019)</w:delText>
        </w:r>
        <w:r w:rsidRPr="003852B7">
          <w:rPr>
            <w:rFonts w:ascii="Arial" w:hAnsi="Arial" w:cs="Arial"/>
            <w:color w:val="000000" w:themeColor="text1"/>
          </w:rPr>
          <w:delText>. Likewise, varied programs and temporary ranches are occasionally combined with the rhythm of time. Over time, there may occasionally be rotation or confusion between games and work. Asians invest a lot of energy that is revived through learning, generation and travel. They love to ad-lib and put their supplies in karma, fate and opportunities</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(Su and Wall, 2019)</w:delText>
        </w:r>
        <w:r w:rsidRPr="003852B7">
          <w:rPr>
            <w:rFonts w:ascii="Arial" w:hAnsi="Arial" w:cs="Arial"/>
            <w:color w:val="000000" w:themeColor="text1"/>
          </w:rPr>
          <w:delText>.</w:delText>
        </w:r>
      </w:del>
    </w:p>
    <w:p w:rsidR="00CA47A2" w:rsidRPr="003852B7" w:rsidRDefault="00CA47A2" w:rsidP="003852B7">
      <w:pPr>
        <w:spacing w:after="0" w:line="360" w:lineRule="auto"/>
        <w:contextualSpacing/>
        <w:rPr>
          <w:rFonts w:ascii="Arial" w:hAnsi="Arial" w:cs="Arial"/>
          <w:color w:val="000000" w:themeColor="text1"/>
        </w:rPr>
      </w:pPr>
    </w:p>
    <w:p w:rsidR="00C82EC1" w:rsidRPr="003852B7" w:rsidRDefault="00B061AE" w:rsidP="003852B7">
      <w:pPr>
        <w:pStyle w:val="Heading2"/>
        <w:spacing w:before="0" w:line="360" w:lineRule="auto"/>
        <w:contextualSpacing/>
      </w:pPr>
      <w:bookmarkStart w:id="120" w:name="_Toc30259549"/>
      <w:bookmarkStart w:id="121" w:name="_Toc30217582"/>
      <w:r w:rsidRPr="003852B7">
        <w:t>Negotiating Style</w:t>
      </w:r>
      <w:bookmarkEnd w:id="120"/>
      <w:bookmarkEnd w:id="121"/>
    </w:p>
    <w:p w:rsidR="00C82EC1" w:rsidRPr="003852B7" w:rsidRDefault="00B061AE" w:rsidP="003852B7">
      <w:pPr>
        <w:pStyle w:val="Heading2"/>
        <w:spacing w:before="0" w:line="360" w:lineRule="auto"/>
        <w:contextualSpacing/>
      </w:pPr>
      <w:bookmarkStart w:id="122" w:name="_Toc30259550"/>
      <w:bookmarkStart w:id="123" w:name="_Toc30217583"/>
      <w:r w:rsidRPr="003852B7">
        <w:t>Asian style</w:t>
      </w:r>
      <w:bookmarkEnd w:id="122"/>
      <w:bookmarkEnd w:id="123"/>
    </w:p>
    <w:p w:rsidR="00A106EA"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 xml:space="preserve">The participation and coordination of the provinces in Asia and the Pacific is an important source of development, and the strengthening of business relationships and the exchange of associations are important components of this process. </w:t>
      </w:r>
      <w:proofErr w:type="gramStart"/>
      <w:r w:rsidRPr="003852B7">
        <w:rPr>
          <w:rFonts w:ascii="Arial" w:hAnsi="Arial" w:cs="Arial"/>
          <w:color w:val="000000" w:themeColor="text1"/>
        </w:rPr>
        <w:t>So</w:t>
      </w:r>
      <w:proofErr w:type="gramEnd"/>
      <w:r w:rsidRPr="003852B7">
        <w:rPr>
          <w:rFonts w:ascii="Arial" w:hAnsi="Arial" w:cs="Arial"/>
          <w:color w:val="000000" w:themeColor="text1"/>
        </w:rPr>
        <w:t xml:space="preserve"> when you work together in Asia, you're going out with a lot of socially and phonetically different people. This makes negotiations unpredictable and difficult to investigate. However, you will surely be successful thanks to the suggestions of our group: In fact, there is no Asian culinary culture</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w:t>
      </w:r>
      <w:proofErr w:type="spellStart"/>
      <w:r w:rsidR="0063034F" w:rsidRPr="003852B7">
        <w:rPr>
          <w:rFonts w:ascii="Arial" w:hAnsi="Arial" w:cs="Arial"/>
          <w:color w:val="000000" w:themeColor="text1"/>
          <w:shd w:val="clear" w:color="auto" w:fill="FFFFFF"/>
        </w:rPr>
        <w:t>Kourgiantakis</w:t>
      </w:r>
      <w:proofErr w:type="spellEnd"/>
      <w:r w:rsidR="0063034F" w:rsidRPr="003852B7">
        <w:rPr>
          <w:rFonts w:ascii="Arial" w:hAnsi="Arial" w:cs="Arial"/>
          <w:color w:val="000000" w:themeColor="text1"/>
          <w:shd w:val="clear" w:color="auto" w:fill="FFFFFF"/>
        </w:rPr>
        <w:t xml:space="preserve"> and Bogo, 2017)</w:t>
      </w:r>
      <w:r w:rsidRPr="003852B7">
        <w:rPr>
          <w:rFonts w:ascii="Arial" w:hAnsi="Arial" w:cs="Arial"/>
          <w:color w:val="000000" w:themeColor="text1"/>
        </w:rPr>
        <w:t xml:space="preserve">. Whether you work in Singapore or do business in Hong Kong, Asians are no different. Asian cultures are very diverse, and with this social diversity, behavioural diversity leads to negotiation, basic leadership, and business. This means that a productive moderator in Asia requires a high level of care and adaptability. Respect and affection must be shown in a </w:t>
      </w:r>
      <w:r w:rsidRPr="003852B7">
        <w:rPr>
          <w:rFonts w:ascii="Arial" w:hAnsi="Arial" w:cs="Arial"/>
          <w:color w:val="000000" w:themeColor="text1"/>
        </w:rPr>
        <w:lastRenderedPageBreak/>
        <w:t>culture that is characteri</w:t>
      </w:r>
      <w:r w:rsidR="00157A7D">
        <w:rPr>
          <w:rFonts w:ascii="Arial" w:hAnsi="Arial" w:cs="Arial"/>
          <w:color w:val="000000" w:themeColor="text1"/>
        </w:rPr>
        <w:t>s</w:t>
      </w:r>
      <w:r w:rsidRPr="003852B7">
        <w:rPr>
          <w:rFonts w:ascii="Arial" w:hAnsi="Arial" w:cs="Arial"/>
          <w:color w:val="000000" w:themeColor="text1"/>
        </w:rPr>
        <w:t xml:space="preserve">ed by custom and convention and in a culture that completes the chain of meaning and demand, you </w:t>
      </w:r>
      <w:proofErr w:type="gramStart"/>
      <w:r w:rsidRPr="003852B7">
        <w:rPr>
          <w:rFonts w:ascii="Arial" w:hAnsi="Arial" w:cs="Arial"/>
          <w:color w:val="000000" w:themeColor="text1"/>
        </w:rPr>
        <w:t>have to</w:t>
      </w:r>
      <w:proofErr w:type="gramEnd"/>
      <w:r w:rsidRPr="003852B7">
        <w:rPr>
          <w:rFonts w:ascii="Arial" w:hAnsi="Arial" w:cs="Arial"/>
          <w:color w:val="000000" w:themeColor="text1"/>
        </w:rPr>
        <w:t xml:space="preserve"> be respected. Examine yourself and position yourself to adapt your behaviour to your partner's likely social habits</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(Li, 2016)</w:t>
      </w:r>
      <w:r w:rsidRPr="003852B7">
        <w:rPr>
          <w:rFonts w:ascii="Arial" w:hAnsi="Arial" w:cs="Arial"/>
          <w:color w:val="000000" w:themeColor="text1"/>
        </w:rPr>
        <w:t>.</w:t>
      </w:r>
    </w:p>
    <w:p w:rsidR="007A31ED" w:rsidRPr="003852B7" w:rsidRDefault="00B061AE" w:rsidP="003852B7">
      <w:pPr>
        <w:spacing w:after="0" w:line="360" w:lineRule="auto"/>
        <w:ind w:firstLine="720"/>
        <w:contextualSpacing/>
        <w:rPr>
          <w:del w:id="124" w:author="Quality Assurance" w:date="2020-01-18T17:05:00Z"/>
          <w:rFonts w:ascii="Arial" w:hAnsi="Arial" w:cs="Arial"/>
          <w:color w:val="000000" w:themeColor="text1"/>
        </w:rPr>
      </w:pPr>
      <w:del w:id="125" w:author="Quality Assurance" w:date="2020-01-18T17:05:00Z">
        <w:r w:rsidRPr="003852B7">
          <w:rPr>
            <w:rFonts w:ascii="Arial" w:hAnsi="Arial" w:cs="Arial"/>
            <w:color w:val="000000" w:themeColor="text1"/>
          </w:rPr>
          <w:delText xml:space="preserve">Regardless of how you observe and adjust your own </w:delText>
        </w:r>
        <w:r w:rsidR="00A106EA" w:rsidRPr="003852B7">
          <w:rPr>
            <w:rFonts w:ascii="Arial" w:hAnsi="Arial" w:cs="Arial"/>
            <w:color w:val="000000" w:themeColor="text1"/>
          </w:rPr>
          <w:delText>behaviour</w:delText>
        </w:r>
        <w:r w:rsidRPr="003852B7">
          <w:rPr>
            <w:rFonts w:ascii="Arial" w:hAnsi="Arial" w:cs="Arial"/>
            <w:color w:val="000000" w:themeColor="text1"/>
          </w:rPr>
          <w:delText>, you need to be careful about how your partners behave and what they mean let alone — nonverbal communication. In many Asian cultures, people have been instructed to reduce passionate fears and to invest consistently in silence. Therefore, you have to limit your passionate presentations and pay attention to imperceptible changes in non-verbal communication, e.g. the appearance or changes that are not silent.</w:delText>
        </w:r>
        <w:r w:rsidR="00A106EA" w:rsidRPr="003852B7">
          <w:rPr>
            <w:rFonts w:ascii="Arial" w:hAnsi="Arial" w:cs="Arial"/>
            <w:color w:val="000000" w:themeColor="text1"/>
          </w:rPr>
          <w:delText xml:space="preserve"> </w:delText>
        </w:r>
        <w:r w:rsidRPr="003852B7">
          <w:rPr>
            <w:rFonts w:ascii="Arial" w:hAnsi="Arial" w:cs="Arial"/>
            <w:color w:val="000000" w:themeColor="text1"/>
          </w:rPr>
          <w:delText>Change in the discussion. Kindness and avoidance of struggles are highly valued in Asian cultures. Pay particular attention to this, as this may lead to your partner refusing to accept your offer, and you have to negotiate. If you do not know the national language, you can ask the delegate to attend and explain these articles.</w:delText>
        </w:r>
        <w:r w:rsidR="00A106EA" w:rsidRPr="003852B7">
          <w:rPr>
            <w:rFonts w:ascii="Arial" w:hAnsi="Arial" w:cs="Arial"/>
            <w:color w:val="000000" w:themeColor="text1"/>
          </w:rPr>
          <w:delText xml:space="preserve"> </w:delText>
        </w:r>
        <w:r w:rsidR="00155AD1" w:rsidRPr="003852B7">
          <w:rPr>
            <w:rFonts w:ascii="Arial" w:hAnsi="Arial" w:cs="Arial"/>
            <w:color w:val="000000" w:themeColor="text1"/>
          </w:rPr>
          <w:delText>Many Asian cultures do not consider basic leadership to be lonely</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(Fenner, 2016)</w:delText>
        </w:r>
        <w:r w:rsidRPr="003852B7">
          <w:rPr>
            <w:rFonts w:ascii="Arial" w:hAnsi="Arial" w:cs="Arial"/>
            <w:color w:val="000000" w:themeColor="text1"/>
          </w:rPr>
          <w:delText>.</w:delText>
        </w:r>
      </w:del>
    </w:p>
    <w:p w:rsidR="00155AD1" w:rsidRPr="003852B7" w:rsidRDefault="00B061AE" w:rsidP="003852B7">
      <w:pPr>
        <w:spacing w:after="0" w:line="360" w:lineRule="auto"/>
        <w:ind w:firstLine="720"/>
        <w:contextualSpacing/>
        <w:rPr>
          <w:del w:id="126" w:author="Quality Assurance" w:date="2020-01-18T17:05:00Z"/>
          <w:rFonts w:ascii="Arial" w:hAnsi="Arial" w:cs="Arial"/>
          <w:color w:val="000000" w:themeColor="text1"/>
        </w:rPr>
      </w:pPr>
      <w:del w:id="127" w:author="Quality Assurance" w:date="2020-01-18T17:05:00Z">
        <w:r w:rsidRPr="003852B7">
          <w:rPr>
            <w:rFonts w:ascii="Arial" w:hAnsi="Arial" w:cs="Arial"/>
            <w:color w:val="000000" w:themeColor="text1"/>
          </w:rPr>
          <w:delText>The people at the table do not accept the choice of location. If you are in Asia, you have to see how they decide and who (in the case of someone) has the last interview. This way, one can customi</w:delText>
        </w:r>
        <w:r w:rsidR="00157A7D">
          <w:rPr>
            <w:rFonts w:ascii="Arial" w:hAnsi="Arial" w:cs="Arial"/>
            <w:color w:val="000000" w:themeColor="text1"/>
          </w:rPr>
          <w:delText>s</w:delText>
        </w:r>
        <w:r w:rsidRPr="003852B7">
          <w:rPr>
            <w:rFonts w:ascii="Arial" w:hAnsi="Arial" w:cs="Arial"/>
            <w:color w:val="000000" w:themeColor="text1"/>
          </w:rPr>
          <w:delText>e the negotiation process in a similar way</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(Iriye, 2017)</w:delText>
        </w:r>
        <w:r w:rsidRPr="003852B7">
          <w:rPr>
            <w:rFonts w:ascii="Arial" w:hAnsi="Arial" w:cs="Arial"/>
            <w:color w:val="000000" w:themeColor="text1"/>
          </w:rPr>
          <w:delText>.</w:delText>
        </w:r>
        <w:r w:rsidR="008F0C9B" w:rsidRPr="003852B7">
          <w:rPr>
            <w:rFonts w:ascii="Arial" w:hAnsi="Arial" w:cs="Arial"/>
            <w:color w:val="000000" w:themeColor="text1"/>
          </w:rPr>
          <w:delText xml:space="preserve"> </w:delText>
        </w:r>
        <w:r w:rsidR="0086241F" w:rsidRPr="003852B7">
          <w:rPr>
            <w:rFonts w:ascii="Arial" w:hAnsi="Arial" w:cs="Arial"/>
            <w:color w:val="000000" w:themeColor="text1"/>
          </w:rPr>
          <w:delText>The study</w:delText>
        </w:r>
        <w:r w:rsidRPr="003852B7">
          <w:rPr>
            <w:rFonts w:ascii="Arial" w:hAnsi="Arial" w:cs="Arial"/>
            <w:color w:val="000000" w:themeColor="text1"/>
          </w:rPr>
          <w:delText xml:space="preserve"> portrayed Asian cultures as the basic level of "low trust". </w:delText>
        </w:r>
        <w:r w:rsidR="00157A7D">
          <w:rPr>
            <w:rFonts w:ascii="Arial" w:hAnsi="Arial" w:cs="Arial"/>
            <w:color w:val="000000" w:themeColor="text1"/>
          </w:rPr>
          <w:delText>Whilst</w:delText>
        </w:r>
        <w:r w:rsidRPr="003852B7">
          <w:rPr>
            <w:rFonts w:ascii="Arial" w:hAnsi="Arial" w:cs="Arial"/>
            <w:color w:val="000000" w:themeColor="text1"/>
          </w:rPr>
          <w:delText xml:space="preserve"> Westerners generally trust others until they get the explanation that this is not the case, individuals in some Asian cultures are deeply reluctant to contact strangers - especially strangers or "couples". That is why you need brokers who gi</w:delText>
        </w:r>
        <w:r w:rsidR="0086241F" w:rsidRPr="003852B7">
          <w:rPr>
            <w:rFonts w:ascii="Arial" w:hAnsi="Arial" w:cs="Arial"/>
            <w:color w:val="000000" w:themeColor="text1"/>
          </w:rPr>
          <w:delText xml:space="preserve">ve your partner a "natural face”. </w:delText>
        </w:r>
        <w:r w:rsidRPr="003852B7">
          <w:rPr>
            <w:rFonts w:ascii="Arial" w:hAnsi="Arial" w:cs="Arial"/>
            <w:color w:val="000000" w:themeColor="text1"/>
          </w:rPr>
          <w:delText>The middle person has the task of making initial contacts, sorting rallies, starting business talks and resolving contradictions. The middle person also plays a key role in deciphering non-sponsored non-verbal communication and articulations that you may not understand.</w:delText>
        </w:r>
        <w:r w:rsidR="0086241F" w:rsidRPr="003852B7">
          <w:rPr>
            <w:rFonts w:ascii="Arial" w:hAnsi="Arial" w:cs="Arial"/>
            <w:color w:val="000000" w:themeColor="text1"/>
          </w:rPr>
          <w:delText xml:space="preserve"> </w:delText>
        </w:r>
        <w:r w:rsidRPr="003852B7">
          <w:rPr>
            <w:rFonts w:ascii="Arial" w:hAnsi="Arial" w:cs="Arial"/>
            <w:color w:val="000000" w:themeColor="text1"/>
          </w:rPr>
          <w:delText>It would be ideal if you were considering sending someone nearby to the area. They are fantastically valuable and usually predict</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(Zeng and He, 2019)</w:delText>
        </w:r>
        <w:r w:rsidRPr="003852B7">
          <w:rPr>
            <w:rFonts w:ascii="Arial" w:hAnsi="Arial" w:cs="Arial"/>
            <w:color w:val="000000" w:themeColor="text1"/>
          </w:rPr>
          <w:delText>.</w:delText>
        </w:r>
      </w:del>
    </w:p>
    <w:p w:rsidR="00C839F5" w:rsidRPr="00C81F7E" w:rsidRDefault="00C839F5">
      <w:pPr>
        <w:pStyle w:val="Heading2"/>
        <w:spacing w:before="0" w:line="360" w:lineRule="auto"/>
        <w:contextualSpacing/>
        <w:pPrChange w:id="128" w:author="Quality Assurance" w:date="2020-01-18T17:05:00Z">
          <w:pPr>
            <w:spacing w:after="0" w:line="360" w:lineRule="auto"/>
            <w:contextualSpacing/>
          </w:pPr>
        </w:pPrChange>
      </w:pPr>
    </w:p>
    <w:p w:rsidR="00155AD1" w:rsidRPr="003852B7" w:rsidRDefault="00B061AE" w:rsidP="003852B7">
      <w:pPr>
        <w:pStyle w:val="Heading2"/>
        <w:spacing w:before="0" w:line="360" w:lineRule="auto"/>
        <w:contextualSpacing/>
      </w:pPr>
      <w:bookmarkStart w:id="129" w:name="_Toc30259551"/>
      <w:bookmarkStart w:id="130" w:name="_Toc30217584"/>
      <w:r w:rsidRPr="003852B7">
        <w:t>Negotiations</w:t>
      </w:r>
      <w:bookmarkEnd w:id="129"/>
      <w:bookmarkEnd w:id="130"/>
    </w:p>
    <w:p w:rsidR="00155AD1"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Speaking of the whole match with the Asian style</w:t>
      </w:r>
      <w:r w:rsidR="0086241F" w:rsidRPr="003852B7">
        <w:rPr>
          <w:rFonts w:ascii="Arial" w:hAnsi="Arial" w:cs="Arial"/>
          <w:color w:val="000000" w:themeColor="text1"/>
        </w:rPr>
        <w:t xml:space="preserve">. </w:t>
      </w:r>
      <w:r w:rsidRPr="003852B7">
        <w:rPr>
          <w:rFonts w:ascii="Arial" w:hAnsi="Arial" w:cs="Arial"/>
          <w:color w:val="000000" w:themeColor="text1"/>
        </w:rPr>
        <w:t>Avoid making concessions in the beginning.</w:t>
      </w:r>
      <w:r w:rsidR="0086241F" w:rsidRPr="003852B7">
        <w:rPr>
          <w:rFonts w:ascii="Arial" w:hAnsi="Arial" w:cs="Arial"/>
          <w:color w:val="000000" w:themeColor="text1"/>
        </w:rPr>
        <w:t xml:space="preserve"> </w:t>
      </w:r>
      <w:r w:rsidRPr="003852B7">
        <w:rPr>
          <w:rFonts w:ascii="Arial" w:hAnsi="Arial" w:cs="Arial"/>
          <w:color w:val="000000" w:themeColor="text1"/>
        </w:rPr>
        <w:t>Try to be patient and keep quiet when the meeting starts to warm up.</w:t>
      </w:r>
      <w:r w:rsidR="0086241F" w:rsidRPr="003852B7">
        <w:rPr>
          <w:rFonts w:ascii="Arial" w:hAnsi="Arial" w:cs="Arial"/>
          <w:color w:val="000000" w:themeColor="text1"/>
        </w:rPr>
        <w:t xml:space="preserve"> </w:t>
      </w:r>
      <w:r w:rsidRPr="003852B7">
        <w:rPr>
          <w:rFonts w:ascii="Arial" w:hAnsi="Arial" w:cs="Arial"/>
          <w:color w:val="000000" w:themeColor="text1"/>
        </w:rPr>
        <w:t>Remember, sensitive data with great innovation</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(Weaver et al., 2018)</w:t>
      </w:r>
      <w:r w:rsidR="0086241F" w:rsidRPr="003852B7">
        <w:rPr>
          <w:rFonts w:ascii="Arial" w:hAnsi="Arial" w:cs="Arial"/>
          <w:color w:val="000000" w:themeColor="text1"/>
        </w:rPr>
        <w:t xml:space="preserve">. </w:t>
      </w:r>
    </w:p>
    <w:p w:rsidR="00155AD1" w:rsidRPr="003852B7" w:rsidRDefault="00155AD1" w:rsidP="003852B7">
      <w:pPr>
        <w:spacing w:after="0" w:line="360" w:lineRule="auto"/>
        <w:contextualSpacing/>
        <w:rPr>
          <w:rFonts w:ascii="Arial" w:hAnsi="Arial" w:cs="Arial"/>
          <w:color w:val="000000" w:themeColor="text1"/>
        </w:rPr>
      </w:pPr>
    </w:p>
    <w:p w:rsidR="00155AD1" w:rsidRPr="003852B7" w:rsidRDefault="00B061AE" w:rsidP="003852B7">
      <w:pPr>
        <w:pStyle w:val="Heading2"/>
        <w:spacing w:before="0" w:line="360" w:lineRule="auto"/>
        <w:contextualSpacing/>
      </w:pPr>
      <w:bookmarkStart w:id="131" w:name="_Toc30259552"/>
      <w:bookmarkStart w:id="132" w:name="_Toc30217585"/>
      <w:r w:rsidRPr="003852B7">
        <w:t xml:space="preserve">After </w:t>
      </w:r>
      <w:r w:rsidR="00B30414" w:rsidRPr="003852B7">
        <w:t>Consultation</w:t>
      </w:r>
      <w:bookmarkEnd w:id="131"/>
      <w:bookmarkEnd w:id="132"/>
    </w:p>
    <w:p w:rsidR="00155AD1"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Be ready to answer similar questions and keep a strategic distance from aggressions.</w:t>
      </w:r>
      <w:r w:rsidR="008F0C9B" w:rsidRPr="003852B7">
        <w:rPr>
          <w:rFonts w:ascii="Arial" w:hAnsi="Arial" w:cs="Arial"/>
          <w:color w:val="000000" w:themeColor="text1"/>
        </w:rPr>
        <w:t xml:space="preserve"> </w:t>
      </w:r>
      <w:r w:rsidRPr="003852B7">
        <w:rPr>
          <w:rFonts w:ascii="Arial" w:hAnsi="Arial" w:cs="Arial"/>
          <w:color w:val="000000" w:themeColor="text1"/>
        </w:rPr>
        <w:t>Save incorrect and business data for the database</w:t>
      </w:r>
      <w:r w:rsidR="008F0C9B" w:rsidRPr="003852B7">
        <w:rPr>
          <w:rFonts w:ascii="Arial" w:hAnsi="Arial" w:cs="Arial"/>
          <w:color w:val="000000" w:themeColor="text1"/>
        </w:rPr>
        <w:t xml:space="preserve">. </w:t>
      </w:r>
      <w:r w:rsidRPr="003852B7">
        <w:rPr>
          <w:rFonts w:ascii="Arial" w:hAnsi="Arial" w:cs="Arial"/>
          <w:color w:val="000000" w:themeColor="text1"/>
        </w:rPr>
        <w:t>Remember that they can negotiate.</w:t>
      </w:r>
      <w:r w:rsidR="008F0C9B" w:rsidRPr="003852B7">
        <w:rPr>
          <w:rFonts w:ascii="Arial" w:hAnsi="Arial" w:cs="Arial"/>
          <w:color w:val="000000" w:themeColor="text1"/>
        </w:rPr>
        <w:t xml:space="preserve"> </w:t>
      </w:r>
      <w:r w:rsidRPr="003852B7">
        <w:rPr>
          <w:rFonts w:ascii="Arial" w:hAnsi="Arial" w:cs="Arial"/>
          <w:color w:val="000000" w:themeColor="text1"/>
        </w:rPr>
        <w:t>Working together in Asia is hard work and is catching up. Because effective spillage in Asia can be unpredictable, it is certainly achievable. A little social thinking, taste and design will take you far</w:t>
      </w:r>
      <w:r w:rsidR="0063034F" w:rsidRPr="003852B7">
        <w:rPr>
          <w:rFonts w:ascii="Arial" w:hAnsi="Arial" w:cs="Arial"/>
          <w:color w:val="000000" w:themeColor="text1"/>
        </w:rPr>
        <w:t xml:space="preserve"> (</w:t>
      </w:r>
      <w:proofErr w:type="spellStart"/>
      <w:r w:rsidR="0063034F" w:rsidRPr="003852B7">
        <w:rPr>
          <w:rFonts w:ascii="Arial" w:hAnsi="Arial" w:cs="Arial"/>
          <w:color w:val="000000" w:themeColor="text1"/>
        </w:rPr>
        <w:t>Kurasawa</w:t>
      </w:r>
      <w:proofErr w:type="spellEnd"/>
      <w:r w:rsidR="0063034F" w:rsidRPr="003852B7">
        <w:rPr>
          <w:rFonts w:ascii="Arial" w:hAnsi="Arial" w:cs="Arial"/>
          <w:color w:val="000000" w:themeColor="text1"/>
        </w:rPr>
        <w:t xml:space="preserve">, 2016). </w:t>
      </w:r>
    </w:p>
    <w:p w:rsidR="007B1942" w:rsidRPr="003852B7" w:rsidRDefault="007B1942" w:rsidP="003852B7">
      <w:pPr>
        <w:spacing w:after="0" w:line="360" w:lineRule="auto"/>
        <w:ind w:firstLine="720"/>
        <w:contextualSpacing/>
        <w:rPr>
          <w:rFonts w:ascii="Arial" w:hAnsi="Arial" w:cs="Arial"/>
          <w:color w:val="000000" w:themeColor="text1"/>
        </w:rPr>
      </w:pPr>
    </w:p>
    <w:p w:rsidR="00354D17" w:rsidRPr="003852B7" w:rsidRDefault="00B061AE" w:rsidP="003852B7">
      <w:pPr>
        <w:pStyle w:val="Heading3"/>
      </w:pPr>
      <w:bookmarkStart w:id="133" w:name="_Toc30259553"/>
      <w:bookmarkStart w:id="134" w:name="_Toc30217586"/>
      <w:r w:rsidRPr="003852B7">
        <w:t xml:space="preserve">Look </w:t>
      </w:r>
      <w:proofErr w:type="gramStart"/>
      <w:r w:rsidRPr="003852B7">
        <w:t>At</w:t>
      </w:r>
      <w:proofErr w:type="gramEnd"/>
      <w:r w:rsidRPr="003852B7">
        <w:t xml:space="preserve"> the Negotiation Style between Vietnam and Japan</w:t>
      </w:r>
      <w:bookmarkEnd w:id="133"/>
      <w:bookmarkEnd w:id="134"/>
    </w:p>
    <w:p w:rsidR="00354D17"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Japan has made one of Vietnam's most important contributions to speculation, imports and customs over the years. The expanded company from Japan to Vietnam was initiated by a growing number of Vietnamese organi</w:t>
      </w:r>
      <w:r w:rsidR="00157A7D">
        <w:rPr>
          <w:rFonts w:ascii="Arial" w:hAnsi="Arial" w:cs="Arial"/>
          <w:color w:val="000000" w:themeColor="text1"/>
        </w:rPr>
        <w:t>s</w:t>
      </w:r>
      <w:r w:rsidRPr="003852B7">
        <w:rPr>
          <w:rFonts w:ascii="Arial" w:hAnsi="Arial" w:cs="Arial"/>
          <w:color w:val="000000" w:themeColor="text1"/>
        </w:rPr>
        <w:t>ations that manage Japanese partners. Organi</w:t>
      </w:r>
      <w:r w:rsidR="00157A7D">
        <w:rPr>
          <w:rFonts w:ascii="Arial" w:hAnsi="Arial" w:cs="Arial"/>
          <w:color w:val="000000" w:themeColor="text1"/>
        </w:rPr>
        <w:t>s</w:t>
      </w:r>
      <w:r w:rsidRPr="003852B7">
        <w:rPr>
          <w:rFonts w:ascii="Arial" w:hAnsi="Arial" w:cs="Arial"/>
          <w:color w:val="000000" w:themeColor="text1"/>
        </w:rPr>
        <w:t>ing Vietnamese organi</w:t>
      </w:r>
      <w:r w:rsidR="00157A7D">
        <w:rPr>
          <w:rFonts w:ascii="Arial" w:hAnsi="Arial" w:cs="Arial"/>
          <w:color w:val="000000" w:themeColor="text1"/>
        </w:rPr>
        <w:t>s</w:t>
      </w:r>
      <w:r w:rsidRPr="003852B7">
        <w:rPr>
          <w:rFonts w:ascii="Arial" w:hAnsi="Arial" w:cs="Arial"/>
          <w:color w:val="000000" w:themeColor="text1"/>
        </w:rPr>
        <w:t xml:space="preserve">ations with Japanese suppliers is an incredible requirement. Today we </w:t>
      </w:r>
      <w:proofErr w:type="gramStart"/>
      <w:r w:rsidRPr="003852B7">
        <w:rPr>
          <w:rFonts w:ascii="Arial" w:hAnsi="Arial" w:cs="Arial"/>
          <w:color w:val="000000" w:themeColor="text1"/>
        </w:rPr>
        <w:t>have to</w:t>
      </w:r>
      <w:proofErr w:type="gramEnd"/>
      <w:r w:rsidRPr="003852B7">
        <w:rPr>
          <w:rFonts w:ascii="Arial" w:hAnsi="Arial" w:cs="Arial"/>
          <w:color w:val="000000" w:themeColor="text1"/>
        </w:rPr>
        <w:t xml:space="preserve"> find out how to deal with Vietnam and Japan</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(Groot, 2018)</w:t>
      </w:r>
      <w:r w:rsidRPr="003852B7">
        <w:rPr>
          <w:rFonts w:ascii="Arial" w:hAnsi="Arial" w:cs="Arial"/>
          <w:color w:val="000000" w:themeColor="text1"/>
        </w:rPr>
        <w:t>.</w:t>
      </w:r>
    </w:p>
    <w:p w:rsidR="007B1942" w:rsidRPr="003852B7" w:rsidRDefault="007B1942" w:rsidP="003852B7">
      <w:pPr>
        <w:spacing w:after="0" w:line="360" w:lineRule="auto"/>
        <w:ind w:firstLine="720"/>
        <w:contextualSpacing/>
        <w:rPr>
          <w:rFonts w:ascii="Arial" w:hAnsi="Arial" w:cs="Arial"/>
          <w:color w:val="000000" w:themeColor="text1"/>
        </w:rPr>
      </w:pPr>
    </w:p>
    <w:p w:rsidR="00354D17" w:rsidRPr="003852B7" w:rsidRDefault="00B061AE" w:rsidP="003852B7">
      <w:pPr>
        <w:pStyle w:val="Heading3"/>
      </w:pPr>
      <w:bookmarkStart w:id="135" w:name="_Toc30259554"/>
      <w:bookmarkStart w:id="136" w:name="_Toc30217587"/>
      <w:r w:rsidRPr="003852B7">
        <w:t>Agreements</w:t>
      </w:r>
      <w:bookmarkEnd w:id="135"/>
      <w:bookmarkEnd w:id="136"/>
    </w:p>
    <w:p w:rsidR="00354D17"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 xml:space="preserve">Whether you crochet in Vietnam or Japan, you will </w:t>
      </w:r>
      <w:proofErr w:type="gramStart"/>
      <w:r w:rsidRPr="003852B7">
        <w:rPr>
          <w:rFonts w:ascii="Arial" w:hAnsi="Arial" w:cs="Arial"/>
          <w:color w:val="000000" w:themeColor="text1"/>
        </w:rPr>
        <w:t>definitely find</w:t>
      </w:r>
      <w:proofErr w:type="gramEnd"/>
      <w:r w:rsidRPr="003852B7">
        <w:rPr>
          <w:rFonts w:ascii="Arial" w:hAnsi="Arial" w:cs="Arial"/>
          <w:color w:val="000000" w:themeColor="text1"/>
        </w:rPr>
        <w:t xml:space="preserve"> that people invest a lot in building relationships and trust</w:t>
      </w:r>
      <w:r w:rsidR="003A18D9" w:rsidRPr="003852B7">
        <w:rPr>
          <w:rFonts w:ascii="Arial" w:hAnsi="Arial" w:cs="Arial"/>
          <w:color w:val="000000" w:themeColor="text1"/>
        </w:rPr>
        <w:t xml:space="preserve">. </w:t>
      </w:r>
      <w:r w:rsidRPr="003852B7">
        <w:rPr>
          <w:rFonts w:ascii="Arial" w:hAnsi="Arial" w:cs="Arial"/>
          <w:color w:val="000000" w:themeColor="text1"/>
        </w:rPr>
        <w:t>Vietnamese or Japanese have a feel for the system. Collecting is often a basic decision. In any case, the general awareness of the Japanese is somewhat higher</w:t>
      </w:r>
      <w:r w:rsidR="003A18D9" w:rsidRPr="003852B7">
        <w:rPr>
          <w:rFonts w:ascii="Arial" w:hAnsi="Arial" w:cs="Arial"/>
          <w:color w:val="000000" w:themeColor="text1"/>
        </w:rPr>
        <w:t xml:space="preserve">. </w:t>
      </w:r>
      <w:r w:rsidRPr="003852B7">
        <w:rPr>
          <w:rFonts w:ascii="Arial" w:hAnsi="Arial" w:cs="Arial"/>
          <w:color w:val="000000" w:themeColor="text1"/>
        </w:rPr>
        <w:t>Everyone has a dedicated, curious.</w:t>
      </w:r>
      <w:r w:rsidR="003A18D9" w:rsidRPr="003852B7">
        <w:rPr>
          <w:rFonts w:ascii="Arial" w:hAnsi="Arial" w:cs="Arial"/>
          <w:color w:val="000000" w:themeColor="text1"/>
        </w:rPr>
        <w:t xml:space="preserve"> </w:t>
      </w:r>
      <w:r w:rsidRPr="003852B7">
        <w:rPr>
          <w:rFonts w:ascii="Arial" w:hAnsi="Arial" w:cs="Arial"/>
          <w:color w:val="000000" w:themeColor="text1"/>
        </w:rPr>
        <w:t>Japan and Vietnam are made from the wet rice industry and use rice, cereals such as corn, potatoes and cassava as staple foods.</w:t>
      </w:r>
      <w:r w:rsidR="003A18D9" w:rsidRPr="003852B7">
        <w:rPr>
          <w:rFonts w:ascii="Arial" w:hAnsi="Arial" w:cs="Arial"/>
          <w:color w:val="000000" w:themeColor="text1"/>
        </w:rPr>
        <w:t xml:space="preserve"> </w:t>
      </w:r>
      <w:r w:rsidRPr="003852B7">
        <w:rPr>
          <w:rFonts w:ascii="Arial" w:hAnsi="Arial" w:cs="Arial"/>
          <w:color w:val="000000" w:themeColor="text1"/>
        </w:rPr>
        <w:t>Both countries are well advanced in their relationships, as they usually judge a person by age, level of education and current position in the organi</w:t>
      </w:r>
      <w:r w:rsidR="00157A7D">
        <w:rPr>
          <w:rFonts w:ascii="Arial" w:hAnsi="Arial" w:cs="Arial"/>
          <w:color w:val="000000" w:themeColor="text1"/>
        </w:rPr>
        <w:t>s</w:t>
      </w:r>
      <w:r w:rsidRPr="003852B7">
        <w:rPr>
          <w:rFonts w:ascii="Arial" w:hAnsi="Arial" w:cs="Arial"/>
          <w:color w:val="000000" w:themeColor="text1"/>
        </w:rPr>
        <w:t>ation</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(Weaver et al., 2018)</w:t>
      </w:r>
      <w:r w:rsidRPr="003852B7">
        <w:rPr>
          <w:rFonts w:ascii="Arial" w:hAnsi="Arial" w:cs="Arial"/>
          <w:color w:val="000000" w:themeColor="text1"/>
        </w:rPr>
        <w:t>.</w:t>
      </w:r>
    </w:p>
    <w:p w:rsidR="00354D17" w:rsidRPr="003852B7" w:rsidRDefault="00354D17" w:rsidP="003852B7">
      <w:pPr>
        <w:spacing w:after="0" w:line="360" w:lineRule="auto"/>
        <w:contextualSpacing/>
        <w:rPr>
          <w:rFonts w:ascii="Arial" w:hAnsi="Arial" w:cs="Arial"/>
          <w:color w:val="000000" w:themeColor="text1"/>
        </w:rPr>
      </w:pPr>
    </w:p>
    <w:p w:rsidR="00354D17" w:rsidRPr="003852B7" w:rsidRDefault="00B061AE" w:rsidP="003852B7">
      <w:pPr>
        <w:pStyle w:val="Heading2"/>
        <w:spacing w:before="0" w:line="360" w:lineRule="auto"/>
        <w:contextualSpacing/>
      </w:pPr>
      <w:bookmarkStart w:id="137" w:name="_Toc30259555"/>
      <w:bookmarkStart w:id="138" w:name="_Toc30217588"/>
      <w:r w:rsidRPr="003852B7">
        <w:lastRenderedPageBreak/>
        <w:t>Differences</w:t>
      </w:r>
      <w:bookmarkEnd w:id="137"/>
      <w:bookmarkEnd w:id="138"/>
    </w:p>
    <w:p w:rsidR="00354D17" w:rsidRPr="003852B7" w:rsidRDefault="00B061AE" w:rsidP="003852B7">
      <w:pPr>
        <w:pStyle w:val="Heading3"/>
      </w:pPr>
      <w:bookmarkStart w:id="139" w:name="_Toc30259556"/>
      <w:bookmarkStart w:id="140" w:name="_Toc30217589"/>
      <w:r w:rsidRPr="003852B7">
        <w:t>Professional Preferences</w:t>
      </w:r>
      <w:bookmarkEnd w:id="139"/>
      <w:bookmarkEnd w:id="140"/>
    </w:p>
    <w:p w:rsidR="00130F94"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First, it was</w:t>
      </w:r>
      <w:r w:rsidR="00354D17" w:rsidRPr="003852B7">
        <w:rPr>
          <w:rFonts w:ascii="Arial" w:hAnsi="Arial" w:cs="Arial"/>
          <w:color w:val="000000" w:themeColor="text1"/>
        </w:rPr>
        <w:t xml:space="preserve"> discovered that the most important thing is that the Japanese, at work or whatever they did in everyday life, was constantly in agreement and followed what they intended to do the necessary steps. Instead, most Vietnamese people usually work near other people.</w:t>
      </w:r>
      <w:r w:rsidRPr="003852B7">
        <w:rPr>
          <w:rFonts w:ascii="Arial" w:hAnsi="Arial" w:cs="Arial"/>
          <w:color w:val="000000" w:themeColor="text1"/>
        </w:rPr>
        <w:t xml:space="preserve"> </w:t>
      </w:r>
      <w:r w:rsidR="00354D17" w:rsidRPr="003852B7">
        <w:rPr>
          <w:rFonts w:ascii="Arial" w:hAnsi="Arial" w:cs="Arial"/>
          <w:color w:val="000000" w:themeColor="text1"/>
        </w:rPr>
        <w:t>For example, to complete a similar activity within a fortnight, the Japanese will finish their work on the base week. The next week will be updated and completed. In addition, the Vietnamese will not stop this activity during the main week but will do everything in their power last week.</w:t>
      </w:r>
      <w:r w:rsidR="009A15BD" w:rsidRPr="003852B7">
        <w:rPr>
          <w:rFonts w:ascii="Arial" w:hAnsi="Arial" w:cs="Arial"/>
          <w:color w:val="000000" w:themeColor="text1"/>
        </w:rPr>
        <w:t xml:space="preserve"> </w:t>
      </w:r>
      <w:r w:rsidR="00354D17" w:rsidRPr="003852B7">
        <w:rPr>
          <w:rFonts w:ascii="Arial" w:hAnsi="Arial" w:cs="Arial"/>
          <w:color w:val="000000" w:themeColor="text1"/>
        </w:rPr>
        <w:t>Working on the bite crumb is a fundamental part of our daily life. It enables us to track things easily. However, it is also unfortunate that urgent changes are often misleading and difficult to choose. Together, the Vietnamese are in a hurry t</w:t>
      </w:r>
      <w:r w:rsidR="004D4EF1" w:rsidRPr="003852B7">
        <w:rPr>
          <w:rFonts w:ascii="Arial" w:hAnsi="Arial" w:cs="Arial"/>
          <w:color w:val="000000" w:themeColor="text1"/>
        </w:rPr>
        <w:t>o adjust when something changes, and</w:t>
      </w:r>
      <w:r w:rsidR="00354D17" w:rsidRPr="003852B7">
        <w:rPr>
          <w:rFonts w:ascii="Arial" w:hAnsi="Arial" w:cs="Arial"/>
          <w:color w:val="000000" w:themeColor="text1"/>
        </w:rPr>
        <w:t xml:space="preserve"> it's easy to see that the Japanese are very fast - which most outsiders when dealing with Jap</w:t>
      </w:r>
      <w:r w:rsidRPr="003852B7">
        <w:rPr>
          <w:rFonts w:ascii="Arial" w:hAnsi="Arial" w:cs="Arial"/>
          <w:color w:val="000000" w:themeColor="text1"/>
        </w:rPr>
        <w:t>an cheat with Japanese culture</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w:t>
      </w:r>
      <w:proofErr w:type="spellStart"/>
      <w:r w:rsidR="0063034F" w:rsidRPr="003852B7">
        <w:rPr>
          <w:rFonts w:ascii="Arial" w:hAnsi="Arial" w:cs="Arial"/>
          <w:color w:val="000000" w:themeColor="text1"/>
          <w:shd w:val="clear" w:color="auto" w:fill="FFFFFF"/>
        </w:rPr>
        <w:t>Foyster</w:t>
      </w:r>
      <w:proofErr w:type="spellEnd"/>
      <w:r w:rsidR="0063034F" w:rsidRPr="003852B7">
        <w:rPr>
          <w:rFonts w:ascii="Arial" w:hAnsi="Arial" w:cs="Arial"/>
          <w:color w:val="000000" w:themeColor="text1"/>
          <w:shd w:val="clear" w:color="auto" w:fill="FFFFFF"/>
        </w:rPr>
        <w:t xml:space="preserve"> et al., 2017)</w:t>
      </w:r>
      <w:r w:rsidRPr="003852B7">
        <w:rPr>
          <w:rFonts w:ascii="Arial" w:hAnsi="Arial" w:cs="Arial"/>
          <w:color w:val="000000" w:themeColor="text1"/>
        </w:rPr>
        <w:t>.</w:t>
      </w:r>
    </w:p>
    <w:p w:rsidR="00354D17" w:rsidRPr="003852B7" w:rsidRDefault="00B061AE" w:rsidP="003852B7">
      <w:pPr>
        <w:spacing w:after="0" w:line="360" w:lineRule="auto"/>
        <w:ind w:firstLine="720"/>
        <w:contextualSpacing/>
        <w:rPr>
          <w:del w:id="141" w:author="Quality Assurance" w:date="2020-01-18T17:05:00Z"/>
          <w:rFonts w:ascii="Arial" w:hAnsi="Arial" w:cs="Arial"/>
          <w:color w:val="000000" w:themeColor="text1"/>
        </w:rPr>
      </w:pPr>
      <w:del w:id="142" w:author="Quality Assurance" w:date="2020-01-18T17:05:00Z">
        <w:r w:rsidRPr="003852B7">
          <w:rPr>
            <w:rFonts w:ascii="Arial" w:hAnsi="Arial" w:cs="Arial"/>
            <w:color w:val="000000" w:themeColor="text1"/>
          </w:rPr>
          <w:delText>This tendency develops in every person and changes step by step to a verifiable central standard knowledge. So it's too late to treat him as a lack of kindness. The urgency is an indisputable prerequisite in all circumstances.</w:delText>
        </w:r>
        <w:r w:rsidR="00130F94" w:rsidRPr="003852B7">
          <w:rPr>
            <w:rFonts w:ascii="Arial" w:hAnsi="Arial" w:cs="Arial"/>
            <w:color w:val="000000" w:themeColor="text1"/>
          </w:rPr>
          <w:delText xml:space="preserve"> </w:delText>
        </w:r>
        <w:r w:rsidRPr="003852B7">
          <w:rPr>
            <w:rFonts w:ascii="Arial" w:hAnsi="Arial" w:cs="Arial"/>
            <w:color w:val="000000" w:themeColor="text1"/>
          </w:rPr>
          <w:delText>In the meantime, awareness of the recognition of the time principle in Vietnam does not seem to have been sufficiently raised. A five- or seven-minute package is often missing. In addition, no one has boasted of it since its introduction to lifestyle</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(Li, 2016)</w:delText>
        </w:r>
        <w:r w:rsidRPr="003852B7">
          <w:rPr>
            <w:rFonts w:ascii="Arial" w:hAnsi="Arial" w:cs="Arial"/>
            <w:color w:val="000000" w:themeColor="text1"/>
          </w:rPr>
          <w:delText>.</w:delText>
        </w:r>
      </w:del>
    </w:p>
    <w:p w:rsidR="007B1942" w:rsidRPr="003852B7" w:rsidRDefault="007B1942" w:rsidP="003852B7">
      <w:pPr>
        <w:spacing w:after="0" w:line="360" w:lineRule="auto"/>
        <w:ind w:firstLine="720"/>
        <w:contextualSpacing/>
        <w:rPr>
          <w:rFonts w:ascii="Arial" w:hAnsi="Arial" w:cs="Arial"/>
          <w:color w:val="000000" w:themeColor="text1"/>
        </w:rPr>
      </w:pPr>
    </w:p>
    <w:p w:rsidR="00616308" w:rsidRPr="003852B7" w:rsidRDefault="00B061AE" w:rsidP="003852B7">
      <w:pPr>
        <w:pStyle w:val="Heading3"/>
      </w:pPr>
      <w:bookmarkStart w:id="143" w:name="_Toc30259557"/>
      <w:bookmarkStart w:id="144" w:name="_Toc30217590"/>
      <w:r w:rsidRPr="003852B7">
        <w:t>Communication</w:t>
      </w:r>
      <w:bookmarkEnd w:id="143"/>
      <w:bookmarkEnd w:id="144"/>
    </w:p>
    <w:p w:rsidR="00D97F2A"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 xml:space="preserve">For Japanese people, using the main Name during the first meeting is a demonstration of boldness, and therefore horror. The Japanese Name the most important partner on the map. For example, a boss named "CEO" doesn't mean "you" or something. Vietnamese partners ask for "name" or "you". Separation is essential for Japanese. Hello, you don't understand or tremble, I applaud. The handshake and weapons are a declaration of acceptance for the Vietnamese. The Japanese tend to bend 90 degrees in the opposite direction and fix their backs. </w:t>
      </w:r>
      <w:r w:rsidR="00157A7D">
        <w:rPr>
          <w:rFonts w:ascii="Arial" w:hAnsi="Arial" w:cs="Arial"/>
          <w:color w:val="000000" w:themeColor="text1"/>
        </w:rPr>
        <w:t>Whilst</w:t>
      </w:r>
      <w:r w:rsidRPr="003852B7">
        <w:rPr>
          <w:rFonts w:ascii="Arial" w:hAnsi="Arial" w:cs="Arial"/>
          <w:color w:val="000000" w:themeColor="text1"/>
        </w:rPr>
        <w:t xml:space="preserve"> the Vietnamese welcome movements, eyes, contracts or </w:t>
      </w:r>
      <w:proofErr w:type="gramStart"/>
      <w:r w:rsidRPr="003852B7">
        <w:rPr>
          <w:rFonts w:ascii="Arial" w:hAnsi="Arial" w:cs="Arial"/>
          <w:color w:val="000000" w:themeColor="text1"/>
        </w:rPr>
        <w:t>actually move</w:t>
      </w:r>
      <w:proofErr w:type="gramEnd"/>
      <w:r w:rsidRPr="003852B7">
        <w:rPr>
          <w:rFonts w:ascii="Arial" w:hAnsi="Arial" w:cs="Arial"/>
          <w:color w:val="000000" w:themeColor="text1"/>
        </w:rPr>
        <w:t xml:space="preserve"> them. The Japanese refrain from each other because they are not considered nice. </w:t>
      </w:r>
      <w:r w:rsidR="00157A7D">
        <w:rPr>
          <w:rFonts w:ascii="Arial" w:hAnsi="Arial" w:cs="Arial"/>
          <w:color w:val="000000" w:themeColor="text1"/>
        </w:rPr>
        <w:t>Whilst</w:t>
      </w:r>
      <w:r w:rsidRPr="003852B7">
        <w:rPr>
          <w:rFonts w:ascii="Arial" w:hAnsi="Arial" w:cs="Arial"/>
          <w:color w:val="000000" w:themeColor="text1"/>
        </w:rPr>
        <w:t xml:space="preserve"> the Vietnamese look at each other in the eye regularly. When you see someone, the Japanese usually avoid disappointment with others, the Japanese say "no" from time to time</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(Li, 2016)</w:t>
      </w:r>
      <w:r w:rsidRPr="003852B7">
        <w:rPr>
          <w:rFonts w:ascii="Arial" w:hAnsi="Arial" w:cs="Arial"/>
          <w:color w:val="000000" w:themeColor="text1"/>
        </w:rPr>
        <w:t>.</w:t>
      </w:r>
      <w:r w:rsidR="0063034F" w:rsidRPr="003852B7">
        <w:rPr>
          <w:rFonts w:ascii="Arial" w:hAnsi="Arial" w:cs="Arial"/>
          <w:color w:val="000000" w:themeColor="text1"/>
        </w:rPr>
        <w:t xml:space="preserve"> </w:t>
      </w:r>
    </w:p>
    <w:p w:rsidR="00A53FE3" w:rsidRPr="003852B7" w:rsidRDefault="00B061AE" w:rsidP="003852B7">
      <w:pPr>
        <w:spacing w:after="0" w:line="360" w:lineRule="auto"/>
        <w:ind w:firstLine="720"/>
        <w:contextualSpacing/>
        <w:rPr>
          <w:del w:id="145" w:author="Quality Assurance" w:date="2020-01-18T17:05:00Z"/>
          <w:rFonts w:ascii="Arial" w:hAnsi="Arial" w:cs="Arial"/>
          <w:color w:val="000000" w:themeColor="text1"/>
        </w:rPr>
      </w:pPr>
      <w:bookmarkStart w:id="146" w:name="_Toc30259558"/>
      <w:del w:id="147" w:author="Quality Assurance" w:date="2020-01-18T17:05:00Z">
        <w:r w:rsidRPr="003852B7">
          <w:rPr>
            <w:rFonts w:ascii="Arial" w:hAnsi="Arial" w:cs="Arial"/>
            <w:color w:val="000000" w:themeColor="text1"/>
          </w:rPr>
          <w:delText>Instead, they avoid regularly and hope that if they understand, they will have something else. For example, when asked to go to the cinema and unable to walk, they often express their wishes but then state their intended reasons.</w:delText>
        </w:r>
        <w:r w:rsidR="00D97F2A" w:rsidRPr="003852B7">
          <w:rPr>
            <w:rFonts w:ascii="Arial" w:hAnsi="Arial" w:cs="Arial"/>
            <w:color w:val="000000" w:themeColor="text1"/>
          </w:rPr>
          <w:delText xml:space="preserve"> </w:delText>
        </w:r>
        <w:r w:rsidRPr="003852B7">
          <w:rPr>
            <w:rFonts w:ascii="Arial" w:hAnsi="Arial" w:cs="Arial"/>
            <w:color w:val="000000" w:themeColor="text1"/>
          </w:rPr>
          <w:delText>In Vietnam, many will say that it is worrying that the occupied, and even clear, prefer not to move for unknown reasons. In Vietnamese speculation, problem-solving is the best way to show the enemy to the enemy</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(Iriye, 2017)</w:delText>
        </w:r>
        <w:r w:rsidRPr="003852B7">
          <w:rPr>
            <w:rFonts w:ascii="Arial" w:hAnsi="Arial" w:cs="Arial"/>
            <w:color w:val="000000" w:themeColor="text1"/>
          </w:rPr>
          <w:delText>.</w:delText>
        </w:r>
      </w:del>
    </w:p>
    <w:p w:rsidR="00A53FE3" w:rsidRPr="003852B7" w:rsidRDefault="00A53FE3" w:rsidP="003852B7">
      <w:pPr>
        <w:spacing w:after="0" w:line="360" w:lineRule="auto"/>
        <w:contextualSpacing/>
        <w:rPr>
          <w:del w:id="148" w:author="Quality Assurance" w:date="2020-01-18T17:05:00Z"/>
          <w:rFonts w:ascii="Arial" w:hAnsi="Arial" w:cs="Arial"/>
          <w:color w:val="000000" w:themeColor="text1"/>
        </w:rPr>
      </w:pPr>
    </w:p>
    <w:p w:rsidR="00A53FE3" w:rsidRPr="003852B7" w:rsidRDefault="00B061AE" w:rsidP="003852B7">
      <w:pPr>
        <w:pStyle w:val="Heading3"/>
      </w:pPr>
      <w:bookmarkStart w:id="149" w:name="_Toc30217591"/>
      <w:r w:rsidRPr="003852B7">
        <w:t>Modes and Applications</w:t>
      </w:r>
      <w:bookmarkEnd w:id="146"/>
      <w:bookmarkEnd w:id="149"/>
    </w:p>
    <w:p w:rsidR="00616308"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In Japan, there are still ideas for important men versus women</w:t>
      </w:r>
      <w:r w:rsidR="00D97F2A" w:rsidRPr="003852B7">
        <w:rPr>
          <w:rFonts w:ascii="Arial" w:hAnsi="Arial" w:cs="Arial"/>
          <w:color w:val="000000" w:themeColor="text1"/>
        </w:rPr>
        <w:t xml:space="preserve">. </w:t>
      </w:r>
      <w:r w:rsidRPr="003852B7">
        <w:rPr>
          <w:rFonts w:ascii="Arial" w:hAnsi="Arial" w:cs="Arial"/>
          <w:color w:val="000000" w:themeColor="text1"/>
        </w:rPr>
        <w:t xml:space="preserve">The problem in Japanese society is that many women are unemployed, and </w:t>
      </w:r>
      <w:proofErr w:type="gramStart"/>
      <w:r w:rsidRPr="003852B7">
        <w:rPr>
          <w:rFonts w:ascii="Arial" w:hAnsi="Arial" w:cs="Arial"/>
          <w:color w:val="000000" w:themeColor="text1"/>
        </w:rPr>
        <w:t>despite the fact that</w:t>
      </w:r>
      <w:proofErr w:type="gramEnd"/>
      <w:r w:rsidRPr="003852B7">
        <w:rPr>
          <w:rFonts w:ascii="Arial" w:hAnsi="Arial" w:cs="Arial"/>
          <w:color w:val="000000" w:themeColor="text1"/>
        </w:rPr>
        <w:t xml:space="preserve"> they will be working, it is difficult for them to be as high as men. Late Japanese women started to work more than before, but this percentage is nothing.</w:t>
      </w:r>
      <w:r w:rsidR="00AC4E08" w:rsidRPr="003852B7">
        <w:rPr>
          <w:rFonts w:ascii="Arial" w:hAnsi="Arial" w:cs="Arial"/>
          <w:color w:val="000000" w:themeColor="text1"/>
        </w:rPr>
        <w:t xml:space="preserve"> </w:t>
      </w:r>
      <w:r w:rsidRPr="003852B7">
        <w:rPr>
          <w:rFonts w:ascii="Arial" w:hAnsi="Arial" w:cs="Arial"/>
          <w:color w:val="000000" w:themeColor="text1"/>
        </w:rPr>
        <w:t>Vietnam is one of the countries with exceptionally uniform rights regarding sexual orientation in Asia. The proportion of women in the surrounding workforce is 73%, the highest percentage in the local community</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w:t>
      </w:r>
      <w:proofErr w:type="spellStart"/>
      <w:r w:rsidR="0063034F" w:rsidRPr="003852B7">
        <w:rPr>
          <w:rFonts w:ascii="Arial" w:hAnsi="Arial" w:cs="Arial"/>
          <w:color w:val="000000" w:themeColor="text1"/>
          <w:shd w:val="clear" w:color="auto" w:fill="FFFFFF"/>
        </w:rPr>
        <w:t>Kurasawa</w:t>
      </w:r>
      <w:proofErr w:type="spellEnd"/>
      <w:r w:rsidR="0063034F" w:rsidRPr="003852B7">
        <w:rPr>
          <w:rFonts w:ascii="Arial" w:hAnsi="Arial" w:cs="Arial"/>
          <w:color w:val="000000" w:themeColor="text1"/>
          <w:shd w:val="clear" w:color="auto" w:fill="FFFFFF"/>
        </w:rPr>
        <w:t>, 2016)</w:t>
      </w:r>
      <w:r w:rsidRPr="003852B7">
        <w:rPr>
          <w:rFonts w:ascii="Arial" w:hAnsi="Arial" w:cs="Arial"/>
          <w:color w:val="000000" w:themeColor="text1"/>
        </w:rPr>
        <w:t>.</w:t>
      </w:r>
      <w:r w:rsidR="00AC4E08" w:rsidRPr="003852B7">
        <w:rPr>
          <w:rFonts w:ascii="Arial" w:hAnsi="Arial" w:cs="Arial"/>
          <w:color w:val="000000" w:themeColor="text1"/>
        </w:rPr>
        <w:t xml:space="preserve"> </w:t>
      </w:r>
      <w:r w:rsidRPr="003852B7">
        <w:rPr>
          <w:rFonts w:ascii="Arial" w:hAnsi="Arial" w:cs="Arial"/>
          <w:color w:val="000000" w:themeColor="text1"/>
        </w:rPr>
        <w:t>In business, the blessing of giving means the desire for peer relationships. In any case, both nations have different priorities in blessing habits.</w:t>
      </w:r>
      <w:r w:rsidR="00AC4E08" w:rsidRPr="003852B7">
        <w:rPr>
          <w:rFonts w:ascii="Arial" w:hAnsi="Arial" w:cs="Arial"/>
          <w:color w:val="000000" w:themeColor="text1"/>
        </w:rPr>
        <w:t xml:space="preserve"> </w:t>
      </w:r>
      <w:r w:rsidRPr="003852B7">
        <w:rPr>
          <w:rFonts w:ascii="Arial" w:hAnsi="Arial" w:cs="Arial"/>
          <w:color w:val="000000" w:themeColor="text1"/>
        </w:rPr>
        <w:t xml:space="preserve">It is very important for the Vietnamese to </w:t>
      </w:r>
      <w:r w:rsidRPr="003852B7">
        <w:rPr>
          <w:rFonts w:ascii="Arial" w:hAnsi="Arial" w:cs="Arial"/>
          <w:color w:val="000000" w:themeColor="text1"/>
        </w:rPr>
        <w:lastRenderedPageBreak/>
        <w:t>evaluate the blessings. In any case, for Japanese, no matter how small the gifts are, it means that the properties of the earth are more important to them than expensive</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w:t>
      </w:r>
      <w:proofErr w:type="spellStart"/>
      <w:r w:rsidR="0063034F" w:rsidRPr="003852B7">
        <w:rPr>
          <w:rFonts w:ascii="Arial" w:hAnsi="Arial" w:cs="Arial"/>
          <w:color w:val="000000" w:themeColor="text1"/>
          <w:shd w:val="clear" w:color="auto" w:fill="FFFFFF"/>
        </w:rPr>
        <w:t>Kurasawa</w:t>
      </w:r>
      <w:proofErr w:type="spellEnd"/>
      <w:r w:rsidR="0063034F" w:rsidRPr="003852B7">
        <w:rPr>
          <w:rFonts w:ascii="Arial" w:hAnsi="Arial" w:cs="Arial"/>
          <w:color w:val="000000" w:themeColor="text1"/>
          <w:shd w:val="clear" w:color="auto" w:fill="FFFFFF"/>
        </w:rPr>
        <w:t>, 2016)</w:t>
      </w:r>
      <w:r w:rsidRPr="003852B7">
        <w:rPr>
          <w:rFonts w:ascii="Arial" w:hAnsi="Arial" w:cs="Arial"/>
          <w:color w:val="000000" w:themeColor="text1"/>
        </w:rPr>
        <w:t>.</w:t>
      </w:r>
      <w:r w:rsidR="0063034F" w:rsidRPr="003852B7">
        <w:rPr>
          <w:rFonts w:ascii="Arial" w:hAnsi="Arial" w:cs="Arial"/>
          <w:color w:val="000000" w:themeColor="text1"/>
        </w:rPr>
        <w:t xml:space="preserve"> </w:t>
      </w:r>
    </w:p>
    <w:p w:rsidR="00A53FE3" w:rsidRPr="003852B7" w:rsidRDefault="00A53FE3" w:rsidP="003852B7">
      <w:pPr>
        <w:spacing w:after="0" w:line="360" w:lineRule="auto"/>
        <w:contextualSpacing/>
        <w:rPr>
          <w:rFonts w:ascii="Arial" w:hAnsi="Arial" w:cs="Arial"/>
          <w:color w:val="000000" w:themeColor="text1"/>
        </w:rPr>
      </w:pPr>
    </w:p>
    <w:p w:rsidR="00616308" w:rsidRPr="003852B7" w:rsidRDefault="00B061AE" w:rsidP="003852B7">
      <w:pPr>
        <w:pStyle w:val="Heading3"/>
      </w:pPr>
      <w:bookmarkStart w:id="150" w:name="_Toc30259559"/>
      <w:bookmarkStart w:id="151" w:name="_Toc30217592"/>
      <w:r w:rsidRPr="003852B7">
        <w:t>Negotiating attitude: Win-Lose or Win-Win?</w:t>
      </w:r>
      <w:bookmarkEnd w:id="150"/>
      <w:bookmarkEnd w:id="151"/>
    </w:p>
    <w:p w:rsidR="00DF2539"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 xml:space="preserve">Because of cultural contrasts, nature, or both, </w:t>
      </w:r>
      <w:proofErr w:type="gramStart"/>
      <w:r w:rsidRPr="003852B7">
        <w:rPr>
          <w:rFonts w:ascii="Arial" w:hAnsi="Arial" w:cs="Arial"/>
          <w:color w:val="000000" w:themeColor="text1"/>
        </w:rPr>
        <w:t>business people</w:t>
      </w:r>
      <w:proofErr w:type="gramEnd"/>
      <w:r w:rsidRPr="003852B7">
        <w:rPr>
          <w:rFonts w:ascii="Arial" w:hAnsi="Arial" w:cs="Arial"/>
          <w:color w:val="000000" w:themeColor="text1"/>
        </w:rPr>
        <w:t xml:space="preserve"> seem to be negotiating on one of two basic views: that it is a negotiation or process in which </w:t>
      </w:r>
      <w:r w:rsidR="005837DE" w:rsidRPr="003852B7">
        <w:rPr>
          <w:rFonts w:ascii="Arial" w:hAnsi="Arial" w:cs="Arial"/>
          <w:color w:val="000000" w:themeColor="text1"/>
        </w:rPr>
        <w:t>both can win (and</w:t>
      </w:r>
      <w:r w:rsidRPr="003852B7">
        <w:rPr>
          <w:rFonts w:ascii="Arial" w:hAnsi="Arial" w:cs="Arial"/>
          <w:color w:val="000000" w:themeColor="text1"/>
        </w:rPr>
        <w:t xml:space="preserve"> win) or fight if necessary. One side is successful, and the other wins (loses). Arbitrators who use both sides perceive negotiations as a collective, critical thought process; Losing media treat it as violent. The survey found that although 100% of Japanese respondents said they were on the way to negotiations as a successful victory process, only 33% of Vietnamese officials took this position. That is why the landscape in Vietnam continues to contribute to win-win rather than lost-win</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 xml:space="preserve">(Cheng, Wong and </w:t>
      </w:r>
      <w:proofErr w:type="spellStart"/>
      <w:r w:rsidR="0063034F" w:rsidRPr="003852B7">
        <w:rPr>
          <w:rFonts w:ascii="Arial" w:hAnsi="Arial" w:cs="Arial"/>
          <w:color w:val="000000" w:themeColor="text1"/>
          <w:shd w:val="clear" w:color="auto" w:fill="FFFFFF"/>
        </w:rPr>
        <w:t>Prideaux</w:t>
      </w:r>
      <w:proofErr w:type="spellEnd"/>
      <w:r w:rsidR="0063034F" w:rsidRPr="003852B7">
        <w:rPr>
          <w:rFonts w:ascii="Arial" w:hAnsi="Arial" w:cs="Arial"/>
          <w:color w:val="000000" w:themeColor="text1"/>
          <w:shd w:val="clear" w:color="auto" w:fill="FFFFFF"/>
        </w:rPr>
        <w:t>, 2016).</w:t>
      </w:r>
    </w:p>
    <w:p w:rsidR="00DF2539" w:rsidRPr="003852B7" w:rsidRDefault="00DF2539" w:rsidP="003852B7">
      <w:pPr>
        <w:spacing w:after="0" w:line="360" w:lineRule="auto"/>
        <w:contextualSpacing/>
        <w:rPr>
          <w:rFonts w:ascii="Arial" w:hAnsi="Arial" w:cs="Arial"/>
          <w:color w:val="000000" w:themeColor="text1"/>
        </w:rPr>
      </w:pPr>
    </w:p>
    <w:p w:rsidR="00DF2539" w:rsidRPr="003852B7" w:rsidRDefault="00B061AE" w:rsidP="003852B7">
      <w:pPr>
        <w:pStyle w:val="Heading3"/>
      </w:pPr>
      <w:bookmarkStart w:id="152" w:name="_Toc30259560"/>
      <w:bookmarkStart w:id="153" w:name="_Toc30217593"/>
      <w:r w:rsidRPr="003852B7">
        <w:t xml:space="preserve">Welcome and </w:t>
      </w:r>
      <w:r w:rsidR="007B1942" w:rsidRPr="003852B7">
        <w:t>Introduction</w:t>
      </w:r>
      <w:bookmarkEnd w:id="152"/>
      <w:bookmarkEnd w:id="153"/>
    </w:p>
    <w:p w:rsidR="005837DE"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 xml:space="preserve">The most difficult and efficient test takes place at the earliest point of reference for the meeting: welcome. Two </w:t>
      </w:r>
      <w:proofErr w:type="spellStart"/>
      <w:r w:rsidRPr="003852B7">
        <w:rPr>
          <w:rFonts w:ascii="Arial" w:hAnsi="Arial" w:cs="Arial"/>
          <w:color w:val="000000" w:themeColor="text1"/>
        </w:rPr>
        <w:t>Quita</w:t>
      </w:r>
      <w:proofErr w:type="spellEnd"/>
      <w:r w:rsidRPr="003852B7">
        <w:rPr>
          <w:rFonts w:ascii="Arial" w:hAnsi="Arial" w:cs="Arial"/>
          <w:color w:val="000000" w:themeColor="text1"/>
        </w:rPr>
        <w:t xml:space="preserve"> cocktails are used in business and formal meetings. The cult is central to Japanese culture. The right way to bend in Japan is to stretch your stomach, back and neck, feet together, eyes down, and hands straight to your hips. Women regularly bend their fingertips or hold their hands up to their thighs. The deeper the bow and the more it holds, the more attention and position it receives. The more you pull it out, the more attention it will attract. Make sure you look down as you bend</w:t>
      </w:r>
      <w:r w:rsidR="0063034F" w:rsidRPr="003852B7">
        <w:rPr>
          <w:rFonts w:ascii="Arial" w:hAnsi="Arial" w:cs="Arial"/>
          <w:color w:val="000000" w:themeColor="text1"/>
        </w:rPr>
        <w:t xml:space="preserve"> (</w:t>
      </w:r>
      <w:proofErr w:type="spellStart"/>
      <w:r w:rsidR="0063034F" w:rsidRPr="003852B7">
        <w:rPr>
          <w:rFonts w:ascii="Arial" w:hAnsi="Arial" w:cs="Arial"/>
          <w:color w:val="000000" w:themeColor="text1"/>
        </w:rPr>
        <w:t>Fenner</w:t>
      </w:r>
      <w:proofErr w:type="spellEnd"/>
      <w:r w:rsidR="0063034F" w:rsidRPr="003852B7">
        <w:rPr>
          <w:rFonts w:ascii="Arial" w:hAnsi="Arial" w:cs="Arial"/>
          <w:color w:val="000000" w:themeColor="text1"/>
        </w:rPr>
        <w:t>, 2016)</w:t>
      </w:r>
      <w:r w:rsidRPr="003852B7">
        <w:rPr>
          <w:rFonts w:ascii="Arial" w:hAnsi="Arial" w:cs="Arial"/>
          <w:color w:val="000000" w:themeColor="text1"/>
        </w:rPr>
        <w:t>.</w:t>
      </w:r>
      <w:r w:rsidR="0063034F" w:rsidRPr="003852B7">
        <w:rPr>
          <w:rFonts w:ascii="Arial" w:hAnsi="Arial" w:cs="Arial"/>
          <w:color w:val="000000" w:themeColor="text1"/>
        </w:rPr>
        <w:t xml:space="preserve"> </w:t>
      </w:r>
    </w:p>
    <w:p w:rsidR="00616308"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In Chinese culture, reconciliation is a common way of welcoming people to a business environment, regardless of their age or position.</w:t>
      </w:r>
      <w:r w:rsidR="005837DE" w:rsidRPr="003852B7">
        <w:rPr>
          <w:rFonts w:ascii="Arial" w:hAnsi="Arial" w:cs="Arial"/>
          <w:color w:val="000000" w:themeColor="text1"/>
        </w:rPr>
        <w:t xml:space="preserve"> </w:t>
      </w:r>
      <w:r w:rsidRPr="003852B7">
        <w:rPr>
          <w:rFonts w:ascii="Arial" w:hAnsi="Arial" w:cs="Arial"/>
          <w:color w:val="000000" w:themeColor="text1"/>
        </w:rPr>
        <w:t xml:space="preserve">Japanese are usually given their first or last name. The names given are only used by dear companions or family members — for example, Ms </w:t>
      </w:r>
      <w:proofErr w:type="spellStart"/>
      <w:r w:rsidRPr="003852B7">
        <w:rPr>
          <w:rFonts w:ascii="Arial" w:hAnsi="Arial" w:cs="Arial"/>
          <w:color w:val="000000" w:themeColor="text1"/>
        </w:rPr>
        <w:t>Rinna</w:t>
      </w:r>
      <w:proofErr w:type="spellEnd"/>
      <w:r w:rsidRPr="003852B7">
        <w:rPr>
          <w:rFonts w:ascii="Arial" w:hAnsi="Arial" w:cs="Arial"/>
          <w:color w:val="000000" w:themeColor="text1"/>
        </w:rPr>
        <w:t xml:space="preserve"> Ueki. </w:t>
      </w:r>
      <w:del w:id="154" w:author="Quality Assurance" w:date="2020-01-18T17:05:00Z">
        <w:r w:rsidRPr="003852B7">
          <w:rPr>
            <w:rFonts w:ascii="Arial" w:hAnsi="Arial" w:cs="Arial"/>
            <w:color w:val="000000" w:themeColor="text1"/>
          </w:rPr>
          <w:delText xml:space="preserve">You should call Ms. Rinny. </w:delText>
        </w:r>
        <w:r w:rsidR="00157A7D">
          <w:rPr>
            <w:rFonts w:ascii="Arial" w:hAnsi="Arial" w:cs="Arial"/>
            <w:color w:val="000000" w:themeColor="text1"/>
          </w:rPr>
          <w:delText>Whilst</w:delText>
        </w:r>
        <w:r w:rsidRPr="003852B7">
          <w:rPr>
            <w:rFonts w:ascii="Arial" w:hAnsi="Arial" w:cs="Arial"/>
            <w:color w:val="000000" w:themeColor="text1"/>
          </w:rPr>
          <w:delText xml:space="preserve"> the Chinese usually refer to each other by Name. In some situations, especially with contracts with Western countries, the Chinese also use their family or Name</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(Iriye, 2017)</w:delText>
        </w:r>
        <w:r w:rsidRPr="003852B7">
          <w:rPr>
            <w:rFonts w:ascii="Arial" w:hAnsi="Arial" w:cs="Arial"/>
            <w:color w:val="000000" w:themeColor="text1"/>
          </w:rPr>
          <w:delText>.</w:delText>
        </w:r>
        <w:r w:rsidR="0063034F" w:rsidRPr="003852B7">
          <w:rPr>
            <w:rFonts w:ascii="Arial" w:hAnsi="Arial" w:cs="Arial"/>
            <w:color w:val="000000" w:themeColor="text1"/>
          </w:rPr>
          <w:delText xml:space="preserve"> </w:delText>
        </w:r>
      </w:del>
    </w:p>
    <w:p w:rsidR="00DF2539" w:rsidRPr="003852B7" w:rsidRDefault="00DF2539" w:rsidP="003852B7">
      <w:pPr>
        <w:spacing w:after="0" w:line="360" w:lineRule="auto"/>
        <w:contextualSpacing/>
        <w:rPr>
          <w:del w:id="155" w:author="Quality Assurance" w:date="2020-01-18T17:05:00Z"/>
          <w:rFonts w:ascii="Arial" w:hAnsi="Arial" w:cs="Arial"/>
          <w:color w:val="000000" w:themeColor="text1"/>
        </w:rPr>
      </w:pPr>
    </w:p>
    <w:p w:rsidR="00616308" w:rsidRPr="003852B7" w:rsidRDefault="00B061AE" w:rsidP="003852B7">
      <w:pPr>
        <w:pStyle w:val="Heading3"/>
        <w:rPr>
          <w:del w:id="156" w:author="Quality Assurance" w:date="2020-01-18T17:05:00Z"/>
        </w:rPr>
      </w:pPr>
      <w:bookmarkStart w:id="157" w:name="_Toc30217594"/>
      <w:del w:id="158" w:author="Quality Assurance" w:date="2020-01-18T17:05:00Z">
        <w:r w:rsidRPr="003852B7">
          <w:delText>Exchanging Of Name Cards</w:delText>
        </w:r>
        <w:bookmarkEnd w:id="157"/>
      </w:del>
    </w:p>
    <w:p w:rsidR="00853F35" w:rsidRPr="003852B7" w:rsidRDefault="00B061AE" w:rsidP="003852B7">
      <w:pPr>
        <w:spacing w:after="0" w:line="360" w:lineRule="auto"/>
        <w:ind w:firstLine="720"/>
        <w:contextualSpacing/>
        <w:rPr>
          <w:del w:id="159" w:author="Quality Assurance" w:date="2020-01-18T17:05:00Z"/>
          <w:rFonts w:ascii="Arial" w:hAnsi="Arial" w:cs="Arial"/>
          <w:color w:val="000000" w:themeColor="text1"/>
        </w:rPr>
      </w:pPr>
      <w:del w:id="160" w:author="Quality Assurance" w:date="2020-01-18T17:05:00Z">
        <w:r w:rsidRPr="003852B7">
          <w:rPr>
            <w:rFonts w:ascii="Arial" w:hAnsi="Arial" w:cs="Arial"/>
            <w:color w:val="000000" w:themeColor="text1"/>
          </w:rPr>
          <w:delText>After all, the Japanese are very careful when exchanging business cards. The trade-in business cards also comply with the Japanese convention. Japanese business cards are treated with the greatest care. For leading companies, transfer your cards to a convenient store, so you don't give your partner a burned and heated card out of your wallet. The quality and condition of your business card largely determine how you run a company. If there was ever a chance to spend too much on a comfortable suitcase, it was before you went downstairs. The person with the highest position issues business cards first</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(Groot, 2018)</w:delText>
        </w:r>
        <w:r w:rsidRPr="003852B7">
          <w:rPr>
            <w:rFonts w:ascii="Arial" w:hAnsi="Arial" w:cs="Arial"/>
            <w:color w:val="000000" w:themeColor="text1"/>
          </w:rPr>
          <w:delText>.</w:delText>
        </w:r>
      </w:del>
    </w:p>
    <w:p w:rsidR="00616308" w:rsidRPr="003852B7" w:rsidRDefault="00B061AE" w:rsidP="003852B7">
      <w:pPr>
        <w:spacing w:after="0" w:line="360" w:lineRule="auto"/>
        <w:ind w:firstLine="720"/>
        <w:contextualSpacing/>
        <w:rPr>
          <w:del w:id="161" w:author="Quality Assurance" w:date="2020-01-18T17:05:00Z"/>
          <w:rFonts w:ascii="Arial" w:hAnsi="Arial" w:cs="Arial"/>
          <w:color w:val="000000" w:themeColor="text1"/>
        </w:rPr>
      </w:pPr>
      <w:del w:id="162" w:author="Quality Assurance" w:date="2020-01-18T17:05:00Z">
        <w:r w:rsidRPr="003852B7">
          <w:rPr>
            <w:rFonts w:ascii="Arial" w:hAnsi="Arial" w:cs="Arial"/>
            <w:color w:val="000000" w:themeColor="text1"/>
          </w:rPr>
          <w:delText xml:space="preserve">After </w:delText>
        </w:r>
        <w:r w:rsidR="00853F35" w:rsidRPr="003852B7">
          <w:rPr>
            <w:rFonts w:ascii="Arial" w:hAnsi="Arial" w:cs="Arial"/>
            <w:color w:val="000000" w:themeColor="text1"/>
          </w:rPr>
          <w:delText>receiving</w:delText>
        </w:r>
        <w:r w:rsidRPr="003852B7">
          <w:rPr>
            <w:rFonts w:ascii="Arial" w:hAnsi="Arial" w:cs="Arial"/>
            <w:color w:val="000000" w:themeColor="text1"/>
          </w:rPr>
          <w:delText xml:space="preserve"> the business card, thank the other person and carefully sit back. Take the card with both hands. You need to make sure that the card is facing the user and that you have permanent cards in view during the game.</w:delText>
        </w:r>
        <w:r w:rsidR="008A6B79" w:rsidRPr="003852B7">
          <w:rPr>
            <w:rFonts w:ascii="Arial" w:hAnsi="Arial" w:cs="Arial"/>
            <w:color w:val="000000" w:themeColor="text1"/>
          </w:rPr>
          <w:delText xml:space="preserve"> </w:delText>
        </w:r>
        <w:r w:rsidRPr="003852B7">
          <w:rPr>
            <w:rFonts w:ascii="Arial" w:hAnsi="Arial" w:cs="Arial"/>
            <w:color w:val="000000" w:themeColor="text1"/>
          </w:rPr>
          <w:delText xml:space="preserve">If </w:delText>
        </w:r>
        <w:r w:rsidR="008A6B79" w:rsidRPr="003852B7">
          <w:rPr>
            <w:rFonts w:ascii="Arial" w:hAnsi="Arial" w:cs="Arial"/>
            <w:color w:val="000000" w:themeColor="text1"/>
          </w:rPr>
          <w:delText>one</w:delText>
        </w:r>
        <w:r w:rsidRPr="003852B7">
          <w:rPr>
            <w:rFonts w:ascii="Arial" w:hAnsi="Arial" w:cs="Arial"/>
            <w:color w:val="000000" w:themeColor="text1"/>
          </w:rPr>
          <w:delText xml:space="preserve"> exchange a visit with a Chinese business card, you have to convert it to Mandarin on the back as if it had a Chinese mobile number. It is also gradually becoming known that your WeChat name has been registered. When inserting the card, hold it with both hands in the middle of the thumb and pointer at the highest point on the card with the Chinese facing up. Never put a business card in a pocket with jeans or skirts, neither in a wallet nor in a pocket with jeans - these are the pictures on which the person stands</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(Su and Wall, 2019)</w:delText>
        </w:r>
        <w:r w:rsidRPr="003852B7">
          <w:rPr>
            <w:rFonts w:ascii="Arial" w:hAnsi="Arial" w:cs="Arial"/>
            <w:color w:val="000000" w:themeColor="text1"/>
          </w:rPr>
          <w:delText>.</w:delText>
        </w:r>
      </w:del>
    </w:p>
    <w:p w:rsidR="00371BDA" w:rsidRPr="003852B7" w:rsidRDefault="00371BDA" w:rsidP="003852B7">
      <w:pPr>
        <w:spacing w:after="0" w:line="360" w:lineRule="auto"/>
        <w:contextualSpacing/>
        <w:rPr>
          <w:del w:id="163" w:author="Quality Assurance" w:date="2020-01-18T17:05:00Z"/>
          <w:rFonts w:ascii="Arial" w:hAnsi="Arial" w:cs="Arial"/>
          <w:color w:val="000000" w:themeColor="text1"/>
        </w:rPr>
      </w:pPr>
    </w:p>
    <w:p w:rsidR="00616308" w:rsidRPr="003852B7" w:rsidRDefault="00B061AE" w:rsidP="003852B7">
      <w:pPr>
        <w:pStyle w:val="Heading3"/>
        <w:rPr>
          <w:del w:id="164" w:author="Quality Assurance" w:date="2020-01-18T17:05:00Z"/>
        </w:rPr>
      </w:pPr>
      <w:bookmarkStart w:id="165" w:name="_Toc30217595"/>
      <w:del w:id="166" w:author="Quality Assurance" w:date="2020-01-18T17:05:00Z">
        <w:r w:rsidRPr="003852B7">
          <w:delText>Business Attire</w:delText>
        </w:r>
        <w:bookmarkEnd w:id="165"/>
      </w:del>
    </w:p>
    <w:p w:rsidR="00BB0395" w:rsidRPr="003852B7" w:rsidRDefault="00B061AE" w:rsidP="003852B7">
      <w:pPr>
        <w:spacing w:after="0" w:line="360" w:lineRule="auto"/>
        <w:ind w:firstLine="720"/>
        <w:contextualSpacing/>
        <w:rPr>
          <w:del w:id="167" w:author="Quality Assurance" w:date="2020-01-18T17:05:00Z"/>
          <w:rFonts w:ascii="Arial" w:hAnsi="Arial" w:cs="Arial"/>
          <w:color w:val="000000" w:themeColor="text1"/>
        </w:rPr>
      </w:pPr>
      <w:del w:id="168" w:author="Quality Assurance" w:date="2020-01-18T17:05:00Z">
        <w:r w:rsidRPr="003852B7">
          <w:rPr>
            <w:rFonts w:ascii="Arial" w:hAnsi="Arial" w:cs="Arial"/>
            <w:color w:val="000000" w:themeColor="text1"/>
          </w:rPr>
          <w:delText>If you work together in Japan, there are several places of interest when choosing a business outfit. The nuance of your clothes is important. In any case, keep your distance from attractive colours. Luxury lawsuits obviously have negative ramifications for Japanese society, as most established law enforcement agencies in Japan support strikes. The structure of your clothes shouldn't be unusual at all. The Japanese have the sentence: "The protruding nail is broken." Keep this in mind when choosing business attire. It is advisable to wear traditional and well-marked suits. Dark and dark blue are the best shades, but dark darkness is also worth it. The type of your suit and the way it fits will have a big impact. So invest resources in quality clothing and professional patches. Be calm and tasty. Try to intrigue your host without making you look like one is trying honestly</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(Zeng and He, 2019)</w:delText>
        </w:r>
        <w:r w:rsidRPr="003852B7">
          <w:rPr>
            <w:rFonts w:ascii="Arial" w:hAnsi="Arial" w:cs="Arial"/>
            <w:color w:val="000000" w:themeColor="text1"/>
          </w:rPr>
          <w:delText>.</w:delText>
        </w:r>
      </w:del>
    </w:p>
    <w:p w:rsidR="00DF2539" w:rsidRPr="003852B7" w:rsidRDefault="00B061AE">
      <w:pPr>
        <w:spacing w:after="0" w:line="360" w:lineRule="auto"/>
        <w:contextualSpacing/>
        <w:rPr>
          <w:rFonts w:ascii="Arial" w:hAnsi="Arial" w:cs="Arial"/>
          <w:color w:val="000000" w:themeColor="text1"/>
        </w:rPr>
        <w:pPrChange w:id="169" w:author="Quality Assurance" w:date="2020-01-18T17:05:00Z">
          <w:pPr>
            <w:spacing w:after="0" w:line="360" w:lineRule="auto"/>
            <w:ind w:firstLine="720"/>
            <w:contextualSpacing/>
          </w:pPr>
        </w:pPrChange>
      </w:pPr>
      <w:del w:id="170" w:author="Quality Assurance" w:date="2020-01-18T17:05:00Z">
        <w:r w:rsidRPr="003852B7">
          <w:rPr>
            <w:rFonts w:ascii="Arial" w:hAnsi="Arial" w:cs="Arial"/>
            <w:color w:val="000000" w:themeColor="text1"/>
          </w:rPr>
          <w:delText>It is much more important for women to dress minimally. The Japanese do not admit that they reveal the dress too often at the company headquarters. In addition, heels are not suitable in a business environment. It is very likely that shoes can wear flat or very short shoes. Pants are often not considered too masculine in the Japanese workplace. Usually, a moderate topic is about two people.</w:delText>
        </w:r>
        <w:r w:rsidR="00BB0395" w:rsidRPr="003852B7">
          <w:rPr>
            <w:rFonts w:ascii="Arial" w:hAnsi="Arial" w:cs="Arial"/>
            <w:color w:val="000000" w:themeColor="text1"/>
          </w:rPr>
          <w:delText xml:space="preserve"> </w:delText>
        </w:r>
        <w:r w:rsidRPr="003852B7">
          <w:rPr>
            <w:rFonts w:ascii="Arial" w:hAnsi="Arial" w:cs="Arial"/>
            <w:color w:val="000000" w:themeColor="text1"/>
          </w:rPr>
          <w:delText>Temperate, direct, and understated clothing, should also be worn in China, especially in business conditions. Keep your strategic distance from overwhelming, noticeable, or generally annoying persecution</w:delText>
        </w:r>
        <w:r w:rsidR="0063034F" w:rsidRPr="003852B7">
          <w:rPr>
            <w:rFonts w:ascii="Arial" w:hAnsi="Arial" w:cs="Arial"/>
            <w:color w:val="000000" w:themeColor="text1"/>
          </w:rPr>
          <w:delText xml:space="preserve"> </w:delText>
        </w:r>
        <w:r w:rsidR="0063034F" w:rsidRPr="003852B7">
          <w:rPr>
            <w:rFonts w:ascii="Arial" w:hAnsi="Arial" w:cs="Arial"/>
            <w:color w:val="000000" w:themeColor="text1"/>
            <w:shd w:val="clear" w:color="auto" w:fill="FFFFFF"/>
          </w:rPr>
          <w:delText>(Kourgiantakis and Bogo, 2017)</w:delText>
        </w:r>
        <w:r w:rsidRPr="003852B7">
          <w:rPr>
            <w:rFonts w:ascii="Arial" w:hAnsi="Arial" w:cs="Arial"/>
            <w:color w:val="000000" w:themeColor="text1"/>
          </w:rPr>
          <w:delText>.</w:delText>
        </w:r>
      </w:del>
    </w:p>
    <w:p w:rsidR="00A84C9A" w:rsidRPr="003852B7" w:rsidRDefault="00A84C9A" w:rsidP="003852B7">
      <w:pPr>
        <w:spacing w:after="0" w:line="360" w:lineRule="auto"/>
        <w:ind w:firstLine="720"/>
        <w:contextualSpacing/>
        <w:rPr>
          <w:rFonts w:ascii="Arial" w:hAnsi="Arial" w:cs="Arial"/>
          <w:color w:val="000000" w:themeColor="text1"/>
        </w:rPr>
      </w:pPr>
    </w:p>
    <w:p w:rsidR="00A84C9A"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noProof/>
          <w:color w:val="000000" w:themeColor="text1"/>
          <w:lang w:val="en-US"/>
        </w:rPr>
        <w:lastRenderedPageBreak/>
        <w:drawing>
          <wp:anchor distT="0" distB="0" distL="114300" distR="114300" simplePos="0" relativeHeight="251659264" behindDoc="0" locked="0" layoutInCell="1" allowOverlap="1">
            <wp:simplePos x="0" y="0"/>
            <wp:positionH relativeFrom="column">
              <wp:posOffset>1371600</wp:posOffset>
            </wp:positionH>
            <wp:positionV relativeFrom="paragraph">
              <wp:posOffset>420</wp:posOffset>
            </wp:positionV>
            <wp:extent cx="2708910" cy="1682115"/>
            <wp:effectExtent l="0" t="0" r="0" b="0"/>
            <wp:wrapTopAndBottom/>
            <wp:docPr id="2" name="Picture 2" descr="C:\Users\faizan.habib\Desktop\18-1-2020\faizan\download (1).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840757" name="Picture 2" descr="C:\Users\faizan.habib\Desktop\18-1-2020\faizan\download (1).jfif"/>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708910" cy="1682115"/>
                    </a:xfrm>
                    <a:prstGeom prst="rect">
                      <a:avLst/>
                    </a:prstGeom>
                    <a:noFill/>
                    <a:ln>
                      <a:noFill/>
                    </a:ln>
                  </pic:spPr>
                </pic:pic>
              </a:graphicData>
            </a:graphic>
          </wp:anchor>
        </w:drawing>
      </w:r>
    </w:p>
    <w:p w:rsidR="00616308"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 xml:space="preserve">Professional organic clothing is commonplace in the business environment, although this contrast may depend on the season and the city. Most men </w:t>
      </w:r>
      <w:proofErr w:type="gramStart"/>
      <w:r w:rsidRPr="003852B7">
        <w:rPr>
          <w:rFonts w:ascii="Arial" w:hAnsi="Arial" w:cs="Arial"/>
          <w:color w:val="000000" w:themeColor="text1"/>
        </w:rPr>
        <w:t>have to</w:t>
      </w:r>
      <w:proofErr w:type="gramEnd"/>
      <w:r w:rsidRPr="003852B7">
        <w:rPr>
          <w:rFonts w:ascii="Arial" w:hAnsi="Arial" w:cs="Arial"/>
          <w:color w:val="000000" w:themeColor="text1"/>
        </w:rPr>
        <w:t xml:space="preserve"> wear a suit (with a tie), and women have to wear a business dress or a suit with a shirt (not inconspicuous and not very short because of the skirts). In summer, wearing sports jackets for men is certainly an advance, and open-neck pants and t-shirts are usually a good idea. Women must refrain from wearing important cosmetics, exposing their backs, wearing shorts and unusual decorations</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(Weaver et al., 2018)</w:t>
      </w:r>
      <w:r w:rsidRPr="003852B7">
        <w:rPr>
          <w:rFonts w:ascii="Arial" w:hAnsi="Arial" w:cs="Arial"/>
          <w:color w:val="000000" w:themeColor="text1"/>
        </w:rPr>
        <w:t>.</w:t>
      </w:r>
    </w:p>
    <w:p w:rsidR="001F6063" w:rsidRPr="003852B7" w:rsidRDefault="001F6063" w:rsidP="003852B7">
      <w:pPr>
        <w:spacing w:after="0" w:line="360" w:lineRule="auto"/>
        <w:contextualSpacing/>
        <w:rPr>
          <w:rFonts w:ascii="Arial" w:hAnsi="Arial" w:cs="Arial"/>
          <w:color w:val="000000" w:themeColor="text1"/>
        </w:rPr>
      </w:pPr>
    </w:p>
    <w:p w:rsidR="00616308" w:rsidRPr="003852B7" w:rsidRDefault="00B061AE" w:rsidP="003852B7">
      <w:pPr>
        <w:pStyle w:val="Heading3"/>
      </w:pPr>
      <w:bookmarkStart w:id="171" w:name="_Toc30259561"/>
      <w:bookmarkStart w:id="172" w:name="_Toc30217596"/>
      <w:r w:rsidRPr="003852B7">
        <w:t>Eye Contact</w:t>
      </w:r>
      <w:bookmarkEnd w:id="171"/>
      <w:bookmarkEnd w:id="172"/>
    </w:p>
    <w:p w:rsidR="00811237"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 xml:space="preserve">The most important thing that the Japanese rarely </w:t>
      </w:r>
      <w:proofErr w:type="gramStart"/>
      <w:r w:rsidRPr="003852B7">
        <w:rPr>
          <w:rFonts w:ascii="Arial" w:hAnsi="Arial" w:cs="Arial"/>
          <w:color w:val="000000" w:themeColor="text1"/>
        </w:rPr>
        <w:t>come into contact with</w:t>
      </w:r>
      <w:proofErr w:type="gramEnd"/>
      <w:r w:rsidRPr="003852B7">
        <w:rPr>
          <w:rFonts w:ascii="Arial" w:hAnsi="Arial" w:cs="Arial"/>
          <w:color w:val="000000" w:themeColor="text1"/>
        </w:rPr>
        <w:t xml:space="preserve">. This </w:t>
      </w:r>
      <w:proofErr w:type="gramStart"/>
      <w:r w:rsidRPr="003852B7">
        <w:rPr>
          <w:rFonts w:ascii="Arial" w:hAnsi="Arial" w:cs="Arial"/>
          <w:color w:val="000000" w:themeColor="text1"/>
        </w:rPr>
        <w:t>can be seen as</w:t>
      </w:r>
      <w:proofErr w:type="gramEnd"/>
      <w:r w:rsidRPr="003852B7">
        <w:rPr>
          <w:rFonts w:ascii="Arial" w:hAnsi="Arial" w:cs="Arial"/>
          <w:color w:val="000000" w:themeColor="text1"/>
        </w:rPr>
        <w:t xml:space="preserve"> a test or an undermining. This way, the Japanese can instead look at a person's forehead or neck.</w:t>
      </w:r>
      <w:r w:rsidR="00FA1933" w:rsidRPr="003852B7">
        <w:rPr>
          <w:rFonts w:ascii="Arial" w:hAnsi="Arial" w:cs="Arial"/>
          <w:color w:val="000000" w:themeColor="text1"/>
        </w:rPr>
        <w:t xml:space="preserve"> </w:t>
      </w:r>
      <w:r w:rsidRPr="003852B7">
        <w:rPr>
          <w:rFonts w:ascii="Arial" w:hAnsi="Arial" w:cs="Arial"/>
          <w:color w:val="000000" w:themeColor="text1"/>
        </w:rPr>
        <w:t>Chinese and other East Asian cultures are known to attach great importance to the eyes when communicating and to perceive feelings. In Chinese culture, non-verbal data and connections are transmitted through the eyes. In any case, it is also clear that direct and delayed eye-to-eye connections are avoided in China. They will look elsewhere or blank during a conversation</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 xml:space="preserve">(Cheng, Wong and </w:t>
      </w:r>
      <w:proofErr w:type="spellStart"/>
      <w:r w:rsidR="0063034F" w:rsidRPr="003852B7">
        <w:rPr>
          <w:rFonts w:ascii="Arial" w:hAnsi="Arial" w:cs="Arial"/>
          <w:color w:val="000000" w:themeColor="text1"/>
          <w:shd w:val="clear" w:color="auto" w:fill="FFFFFF"/>
        </w:rPr>
        <w:t>Prideaux</w:t>
      </w:r>
      <w:proofErr w:type="spellEnd"/>
      <w:r w:rsidR="0063034F" w:rsidRPr="003852B7">
        <w:rPr>
          <w:rFonts w:ascii="Arial" w:hAnsi="Arial" w:cs="Arial"/>
          <w:color w:val="000000" w:themeColor="text1"/>
          <w:shd w:val="clear" w:color="auto" w:fill="FFFFFF"/>
        </w:rPr>
        <w:t>, 2016)</w:t>
      </w:r>
      <w:r w:rsidRPr="003852B7">
        <w:rPr>
          <w:rFonts w:ascii="Arial" w:hAnsi="Arial" w:cs="Arial"/>
          <w:color w:val="000000" w:themeColor="text1"/>
        </w:rPr>
        <w:t>.</w:t>
      </w:r>
    </w:p>
    <w:p w:rsidR="00811237" w:rsidRPr="003852B7" w:rsidRDefault="00811237" w:rsidP="003852B7">
      <w:pPr>
        <w:spacing w:after="0" w:line="360" w:lineRule="auto"/>
        <w:contextualSpacing/>
        <w:rPr>
          <w:rFonts w:ascii="Arial" w:hAnsi="Arial" w:cs="Arial"/>
          <w:color w:val="000000" w:themeColor="text1"/>
        </w:rPr>
      </w:pPr>
    </w:p>
    <w:p w:rsidR="00811237" w:rsidRPr="003852B7" w:rsidRDefault="00B061AE" w:rsidP="003852B7">
      <w:pPr>
        <w:pStyle w:val="Heading3"/>
      </w:pPr>
      <w:bookmarkStart w:id="173" w:name="_Toc30259562"/>
      <w:bookmarkStart w:id="174" w:name="_Toc30217597"/>
      <w:r w:rsidRPr="003852B7">
        <w:t>Uncertainty Avoidance</w:t>
      </w:r>
      <w:bookmarkEnd w:id="173"/>
      <w:bookmarkEnd w:id="174"/>
    </w:p>
    <w:p w:rsidR="00AC249E" w:rsidRPr="003852B7" w:rsidRDefault="00B061AE" w:rsidP="003852B7">
      <w:pPr>
        <w:spacing w:after="0" w:line="360" w:lineRule="auto"/>
        <w:ind w:firstLine="720"/>
        <w:contextualSpacing/>
        <w:rPr>
          <w:rFonts w:ascii="Arial" w:hAnsi="Arial" w:cs="Arial"/>
          <w:color w:val="000000" w:themeColor="text1"/>
        </w:rPr>
      </w:pPr>
      <w:r w:rsidRPr="003852B7">
        <w:rPr>
          <w:rFonts w:ascii="Arial" w:hAnsi="Arial" w:cs="Arial"/>
          <w:color w:val="000000" w:themeColor="text1"/>
        </w:rPr>
        <w:t xml:space="preserve">Japan is one of the most sensitive species that is kept away from the nations of the world. In the Japanese economy, investing in research into sustainable development takes a lot of time and effort, and all risk factors should be excluded before starting a business. Supervisors need all points from point to point before they can </w:t>
      </w:r>
      <w:proofErr w:type="gramStart"/>
      <w:r w:rsidRPr="003852B7">
        <w:rPr>
          <w:rFonts w:ascii="Arial" w:hAnsi="Arial" w:cs="Arial"/>
          <w:color w:val="000000" w:themeColor="text1"/>
        </w:rPr>
        <w:t>make a decision</w:t>
      </w:r>
      <w:proofErr w:type="gramEnd"/>
      <w:r w:rsidRPr="003852B7">
        <w:rPr>
          <w:rFonts w:ascii="Arial" w:hAnsi="Arial" w:cs="Arial"/>
          <w:color w:val="000000" w:themeColor="text1"/>
        </w:rPr>
        <w:t xml:space="preserve">. This serious need to avoid uncertainty is one of the reasons why the change in Japan is so difficult to see. This way, reunification with the Japanese usually takes longer, and they </w:t>
      </w:r>
      <w:proofErr w:type="gramStart"/>
      <w:r w:rsidRPr="003852B7">
        <w:rPr>
          <w:rFonts w:ascii="Arial" w:hAnsi="Arial" w:cs="Arial"/>
          <w:color w:val="000000" w:themeColor="text1"/>
        </w:rPr>
        <w:t>have to</w:t>
      </w:r>
      <w:proofErr w:type="gramEnd"/>
      <w:r w:rsidRPr="003852B7">
        <w:rPr>
          <w:rFonts w:ascii="Arial" w:hAnsi="Arial" w:cs="Arial"/>
          <w:color w:val="000000" w:themeColor="text1"/>
        </w:rPr>
        <w:t xml:space="preserve"> talk to each other.</w:t>
      </w:r>
      <w:r w:rsidR="00FA1933" w:rsidRPr="003852B7">
        <w:rPr>
          <w:rFonts w:ascii="Arial" w:hAnsi="Arial" w:cs="Arial"/>
          <w:color w:val="000000" w:themeColor="text1"/>
        </w:rPr>
        <w:t xml:space="preserve"> </w:t>
      </w:r>
      <w:r w:rsidRPr="003852B7">
        <w:rPr>
          <w:rFonts w:ascii="Arial" w:hAnsi="Arial" w:cs="Arial"/>
          <w:color w:val="000000" w:themeColor="text1"/>
        </w:rPr>
        <w:t>The Chinese are fine with ambiguities; Chinese is full of dubious implications. The Chinese are versatile and innovative.</w:t>
      </w:r>
      <w:r w:rsidR="00FA1933" w:rsidRPr="003852B7">
        <w:rPr>
          <w:rFonts w:ascii="Arial" w:hAnsi="Arial" w:cs="Arial"/>
          <w:color w:val="000000" w:themeColor="text1"/>
        </w:rPr>
        <w:t xml:space="preserve"> </w:t>
      </w:r>
      <w:r w:rsidRPr="003852B7">
        <w:rPr>
          <w:rFonts w:ascii="Arial" w:hAnsi="Arial" w:cs="Arial"/>
          <w:color w:val="000000" w:themeColor="text1"/>
        </w:rPr>
        <w:t>To summari</w:t>
      </w:r>
      <w:r w:rsidR="00157A7D">
        <w:rPr>
          <w:rFonts w:ascii="Arial" w:hAnsi="Arial" w:cs="Arial"/>
          <w:color w:val="000000" w:themeColor="text1"/>
        </w:rPr>
        <w:t>s</w:t>
      </w:r>
      <w:r w:rsidRPr="003852B7">
        <w:rPr>
          <w:rFonts w:ascii="Arial" w:hAnsi="Arial" w:cs="Arial"/>
          <w:color w:val="000000" w:themeColor="text1"/>
        </w:rPr>
        <w:t xml:space="preserve">e before </w:t>
      </w:r>
      <w:r w:rsidR="00FA1933" w:rsidRPr="003852B7">
        <w:rPr>
          <w:rFonts w:ascii="Arial" w:hAnsi="Arial" w:cs="Arial"/>
          <w:color w:val="000000" w:themeColor="text1"/>
        </w:rPr>
        <w:t>it</w:t>
      </w:r>
      <w:r w:rsidRPr="003852B7">
        <w:rPr>
          <w:rFonts w:ascii="Arial" w:hAnsi="Arial" w:cs="Arial"/>
          <w:color w:val="000000" w:themeColor="text1"/>
        </w:rPr>
        <w:t xml:space="preserve"> can agree</w:t>
      </w:r>
      <w:r w:rsidR="007D6360" w:rsidRPr="003852B7">
        <w:rPr>
          <w:rFonts w:ascii="Arial" w:hAnsi="Arial" w:cs="Arial"/>
          <w:color w:val="000000" w:themeColor="text1"/>
        </w:rPr>
        <w:t xml:space="preserve"> </w:t>
      </w:r>
      <w:r w:rsidR="00625A9E" w:rsidRPr="003852B7">
        <w:rPr>
          <w:rFonts w:ascii="Arial" w:hAnsi="Arial" w:cs="Arial"/>
          <w:color w:val="000000" w:themeColor="text1"/>
        </w:rPr>
        <w:t xml:space="preserve">that one </w:t>
      </w:r>
      <w:r w:rsidRPr="003852B7">
        <w:rPr>
          <w:rFonts w:ascii="Arial" w:hAnsi="Arial" w:cs="Arial"/>
          <w:color w:val="000000" w:themeColor="text1"/>
        </w:rPr>
        <w:t xml:space="preserve">needs to </w:t>
      </w:r>
      <w:r w:rsidRPr="003852B7">
        <w:rPr>
          <w:rFonts w:ascii="Arial" w:hAnsi="Arial" w:cs="Arial"/>
          <w:color w:val="000000" w:themeColor="text1"/>
        </w:rPr>
        <w:lastRenderedPageBreak/>
        <w:t>understand our partner correctly to distance ourselves from misunderstandings strategically. Because a misunderstanding can also terminate the contract</w:t>
      </w:r>
      <w:r w:rsidR="0063034F" w:rsidRPr="003852B7">
        <w:rPr>
          <w:rFonts w:ascii="Arial" w:hAnsi="Arial" w:cs="Arial"/>
          <w:color w:val="000000" w:themeColor="text1"/>
        </w:rPr>
        <w:t xml:space="preserve"> </w:t>
      </w:r>
      <w:r w:rsidR="0063034F" w:rsidRPr="003852B7">
        <w:rPr>
          <w:rFonts w:ascii="Arial" w:hAnsi="Arial" w:cs="Arial"/>
          <w:color w:val="000000" w:themeColor="text1"/>
          <w:shd w:val="clear" w:color="auto" w:fill="FFFFFF"/>
        </w:rPr>
        <w:t>(Zeng and He, 2019)</w:t>
      </w:r>
      <w:r w:rsidR="007D6360" w:rsidRPr="003852B7">
        <w:rPr>
          <w:rFonts w:ascii="Arial" w:hAnsi="Arial" w:cs="Arial"/>
          <w:color w:val="000000" w:themeColor="text1"/>
        </w:rPr>
        <w:t xml:space="preserve">. </w:t>
      </w:r>
    </w:p>
    <w:p w:rsidR="00AC249E" w:rsidRPr="003852B7" w:rsidRDefault="00B061AE" w:rsidP="003852B7">
      <w:pPr>
        <w:spacing w:after="0" w:line="360" w:lineRule="auto"/>
        <w:contextualSpacing/>
        <w:rPr>
          <w:rFonts w:ascii="Arial" w:hAnsi="Arial" w:cs="Arial"/>
          <w:color w:val="000000" w:themeColor="text1"/>
        </w:rPr>
      </w:pPr>
      <w:r w:rsidRPr="003852B7">
        <w:rPr>
          <w:rFonts w:ascii="Arial" w:hAnsi="Arial" w:cs="Arial"/>
          <w:color w:val="000000" w:themeColor="text1"/>
        </w:rPr>
        <w:br w:type="page"/>
      </w:r>
    </w:p>
    <w:p w:rsidR="0097468D" w:rsidRPr="003852B7" w:rsidRDefault="00B061AE" w:rsidP="003852B7">
      <w:pPr>
        <w:pStyle w:val="Heading1"/>
        <w:spacing w:before="0" w:line="360" w:lineRule="auto"/>
        <w:contextualSpacing/>
        <w:jc w:val="center"/>
        <w:rPr>
          <w:i w:val="0"/>
        </w:rPr>
      </w:pPr>
      <w:bookmarkStart w:id="175" w:name="_Toc30259563"/>
      <w:r w:rsidRPr="003852B7">
        <w:rPr>
          <w:i w:val="0"/>
        </w:rPr>
        <w:lastRenderedPageBreak/>
        <w:t>References</w:t>
      </w:r>
      <w:bookmarkEnd w:id="175"/>
    </w:p>
    <w:p w:rsidR="009F2776" w:rsidRPr="003852B7" w:rsidRDefault="009F2776" w:rsidP="003852B7">
      <w:pPr>
        <w:spacing w:after="0" w:line="360" w:lineRule="auto"/>
        <w:contextualSpacing/>
        <w:rPr>
          <w:rFonts w:ascii="Arial" w:hAnsi="Arial" w:cs="Arial"/>
          <w:color w:val="000000" w:themeColor="text1"/>
        </w:rPr>
      </w:pP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r w:rsidRPr="003852B7">
        <w:rPr>
          <w:rFonts w:ascii="Arial" w:hAnsi="Arial" w:cs="Arial"/>
          <w:color w:val="000000" w:themeColor="text1"/>
          <w:shd w:val="clear" w:color="auto" w:fill="FFFFFF"/>
        </w:rPr>
        <w:t xml:space="preserve">Cheng, M., Wong, A.I. and </w:t>
      </w:r>
      <w:proofErr w:type="spellStart"/>
      <w:r w:rsidRPr="003852B7">
        <w:rPr>
          <w:rFonts w:ascii="Arial" w:hAnsi="Arial" w:cs="Arial"/>
          <w:color w:val="000000" w:themeColor="text1"/>
          <w:shd w:val="clear" w:color="auto" w:fill="FFFFFF"/>
        </w:rPr>
        <w:t>Prideaux</w:t>
      </w:r>
      <w:proofErr w:type="spellEnd"/>
      <w:r w:rsidRPr="003852B7">
        <w:rPr>
          <w:rFonts w:ascii="Arial" w:hAnsi="Arial" w:cs="Arial"/>
          <w:color w:val="000000" w:themeColor="text1"/>
          <w:shd w:val="clear" w:color="auto" w:fill="FFFFFF"/>
        </w:rPr>
        <w:t>, B., 2016. The impact of popular nationalism on Chinese tourist flows to Japan. </w:t>
      </w:r>
      <w:r w:rsidRPr="003852B7">
        <w:rPr>
          <w:rFonts w:ascii="Arial" w:hAnsi="Arial" w:cs="Arial"/>
          <w:i/>
          <w:iCs/>
          <w:color w:val="000000" w:themeColor="text1"/>
          <w:shd w:val="clear" w:color="auto" w:fill="FFFFFF"/>
        </w:rPr>
        <w:t>CAUTHE 2016: The Changing Landscape of Tourism and Hospitality: The Impact of Emerging Markets and Emerging Destinations</w:t>
      </w:r>
      <w:r w:rsidRPr="003852B7">
        <w:rPr>
          <w:rFonts w:ascii="Arial" w:hAnsi="Arial" w:cs="Arial"/>
          <w:color w:val="000000" w:themeColor="text1"/>
          <w:shd w:val="clear" w:color="auto" w:fill="FFFFFF"/>
        </w:rPr>
        <w:t>, p.514.</w:t>
      </w: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proofErr w:type="spellStart"/>
      <w:r w:rsidRPr="003852B7">
        <w:rPr>
          <w:rFonts w:ascii="Arial" w:hAnsi="Arial" w:cs="Arial"/>
          <w:color w:val="000000" w:themeColor="text1"/>
          <w:shd w:val="clear" w:color="auto" w:fill="FFFFFF"/>
        </w:rPr>
        <w:t>Fenner</w:t>
      </w:r>
      <w:proofErr w:type="spellEnd"/>
      <w:r w:rsidRPr="003852B7">
        <w:rPr>
          <w:rFonts w:ascii="Arial" w:hAnsi="Arial" w:cs="Arial"/>
          <w:color w:val="000000" w:themeColor="text1"/>
          <w:shd w:val="clear" w:color="auto" w:fill="FFFFFF"/>
        </w:rPr>
        <w:t>, A.B., 2016. Cultural awareness in the foreign language classroom. </w:t>
      </w:r>
      <w:r w:rsidRPr="003852B7">
        <w:rPr>
          <w:rFonts w:ascii="Arial" w:hAnsi="Arial" w:cs="Arial"/>
          <w:i/>
          <w:iCs/>
          <w:color w:val="000000" w:themeColor="text1"/>
          <w:shd w:val="clear" w:color="auto" w:fill="FFFFFF"/>
        </w:rPr>
        <w:t>Language Awareness and Multilingualism</w:t>
      </w:r>
      <w:r w:rsidRPr="003852B7">
        <w:rPr>
          <w:rFonts w:ascii="Arial" w:hAnsi="Arial" w:cs="Arial"/>
          <w:color w:val="000000" w:themeColor="text1"/>
          <w:shd w:val="clear" w:color="auto" w:fill="FFFFFF"/>
        </w:rPr>
        <w:t>, pp.1-13.</w:t>
      </w: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proofErr w:type="spellStart"/>
      <w:r w:rsidRPr="003852B7">
        <w:rPr>
          <w:rFonts w:ascii="Arial" w:hAnsi="Arial" w:cs="Arial"/>
          <w:color w:val="000000" w:themeColor="text1"/>
          <w:shd w:val="clear" w:color="auto" w:fill="FFFFFF"/>
        </w:rPr>
        <w:t>Foyster</w:t>
      </w:r>
      <w:proofErr w:type="spellEnd"/>
      <w:r w:rsidRPr="003852B7">
        <w:rPr>
          <w:rFonts w:ascii="Arial" w:hAnsi="Arial" w:cs="Arial"/>
          <w:color w:val="000000" w:themeColor="text1"/>
          <w:shd w:val="clear" w:color="auto" w:fill="FFFFFF"/>
        </w:rPr>
        <w:t xml:space="preserve">, L., </w:t>
      </w:r>
      <w:proofErr w:type="spellStart"/>
      <w:r w:rsidRPr="003852B7">
        <w:rPr>
          <w:rFonts w:ascii="Arial" w:hAnsi="Arial" w:cs="Arial"/>
          <w:color w:val="000000" w:themeColor="text1"/>
          <w:shd w:val="clear" w:color="auto" w:fill="FFFFFF"/>
        </w:rPr>
        <w:t>Spasojevic</w:t>
      </w:r>
      <w:proofErr w:type="spellEnd"/>
      <w:r w:rsidRPr="003852B7">
        <w:rPr>
          <w:rFonts w:ascii="Arial" w:hAnsi="Arial" w:cs="Arial"/>
          <w:color w:val="000000" w:themeColor="text1"/>
          <w:shd w:val="clear" w:color="auto" w:fill="FFFFFF"/>
        </w:rPr>
        <w:t>, B., Leung, A., Lohmann, G. and Yen, B., 2017. Travel Dispersal of Chinese Visitors in Queensland: A comparative analysis. </w:t>
      </w:r>
      <w:r w:rsidRPr="003852B7">
        <w:rPr>
          <w:rFonts w:ascii="Arial" w:hAnsi="Arial" w:cs="Arial"/>
          <w:i/>
          <w:iCs/>
          <w:color w:val="000000" w:themeColor="text1"/>
          <w:shd w:val="clear" w:color="auto" w:fill="FFFFFF"/>
        </w:rPr>
        <w:t>Third East-West Dialogue on Tourism and the Chinese Dream</w:t>
      </w:r>
      <w:r w:rsidRPr="003852B7">
        <w:rPr>
          <w:rFonts w:ascii="Arial" w:hAnsi="Arial" w:cs="Arial"/>
          <w:color w:val="000000" w:themeColor="text1"/>
          <w:shd w:val="clear" w:color="auto" w:fill="FFFFFF"/>
        </w:rPr>
        <w:t>, p.12.</w:t>
      </w: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r w:rsidRPr="003852B7">
        <w:rPr>
          <w:rFonts w:ascii="Arial" w:hAnsi="Arial" w:cs="Arial"/>
          <w:color w:val="000000" w:themeColor="text1"/>
          <w:shd w:val="clear" w:color="auto" w:fill="FFFFFF"/>
        </w:rPr>
        <w:t xml:space="preserve">Groot, G., 2018. Cool Japan Versus the China Threat: Does Japan’s Popular Culture Success Mean More Soft </w:t>
      </w:r>
      <w:proofErr w:type="gramStart"/>
      <w:r w:rsidRPr="003852B7">
        <w:rPr>
          <w:rFonts w:ascii="Arial" w:hAnsi="Arial" w:cs="Arial"/>
          <w:color w:val="000000" w:themeColor="text1"/>
          <w:shd w:val="clear" w:color="auto" w:fill="FFFFFF"/>
        </w:rPr>
        <w:t>Power?.</w:t>
      </w:r>
      <w:proofErr w:type="gramEnd"/>
      <w:r w:rsidRPr="003852B7">
        <w:rPr>
          <w:rFonts w:ascii="Arial" w:hAnsi="Arial" w:cs="Arial"/>
          <w:color w:val="000000" w:themeColor="text1"/>
          <w:shd w:val="clear" w:color="auto" w:fill="FFFFFF"/>
        </w:rPr>
        <w:t xml:space="preserve"> In </w:t>
      </w:r>
      <w:r w:rsidRPr="003852B7">
        <w:rPr>
          <w:rFonts w:ascii="Arial" w:hAnsi="Arial" w:cs="Arial"/>
          <w:i/>
          <w:iCs/>
          <w:color w:val="000000" w:themeColor="text1"/>
          <w:shd w:val="clear" w:color="auto" w:fill="FFFFFF"/>
        </w:rPr>
        <w:t>Japanese Language and Soft Power in Asia</w:t>
      </w:r>
      <w:r w:rsidRPr="003852B7">
        <w:rPr>
          <w:rFonts w:ascii="Arial" w:hAnsi="Arial" w:cs="Arial"/>
          <w:color w:val="000000" w:themeColor="text1"/>
          <w:shd w:val="clear" w:color="auto" w:fill="FFFFFF"/>
        </w:rPr>
        <w:t> (pp. 15-41). Palgrave Macmillan, Singapore.</w:t>
      </w: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proofErr w:type="spellStart"/>
      <w:r w:rsidRPr="003852B7">
        <w:rPr>
          <w:rFonts w:ascii="Arial" w:hAnsi="Arial" w:cs="Arial"/>
          <w:color w:val="000000" w:themeColor="text1"/>
          <w:shd w:val="clear" w:color="auto" w:fill="FFFFFF"/>
        </w:rPr>
        <w:t>Iriye</w:t>
      </w:r>
      <w:proofErr w:type="spellEnd"/>
      <w:r w:rsidRPr="003852B7">
        <w:rPr>
          <w:rFonts w:ascii="Arial" w:hAnsi="Arial" w:cs="Arial"/>
          <w:color w:val="000000" w:themeColor="text1"/>
          <w:shd w:val="clear" w:color="auto" w:fill="FFFFFF"/>
        </w:rPr>
        <w:t>, A., 2017. Japan in the global twentieth century. In </w:t>
      </w:r>
      <w:r w:rsidRPr="003852B7">
        <w:rPr>
          <w:rFonts w:ascii="Arial" w:hAnsi="Arial" w:cs="Arial"/>
          <w:i/>
          <w:iCs/>
          <w:color w:val="000000" w:themeColor="text1"/>
          <w:shd w:val="clear" w:color="auto" w:fill="FFFFFF"/>
        </w:rPr>
        <w:t>Routledge Handbook of Modern Japanese History</w:t>
      </w:r>
      <w:r w:rsidRPr="003852B7">
        <w:rPr>
          <w:rFonts w:ascii="Arial" w:hAnsi="Arial" w:cs="Arial"/>
          <w:color w:val="000000" w:themeColor="text1"/>
          <w:shd w:val="clear" w:color="auto" w:fill="FFFFFF"/>
        </w:rPr>
        <w:t> (pp. 3-12). Routledge.</w:t>
      </w: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proofErr w:type="spellStart"/>
      <w:r w:rsidRPr="003852B7">
        <w:rPr>
          <w:rFonts w:ascii="Arial" w:hAnsi="Arial" w:cs="Arial"/>
          <w:color w:val="000000" w:themeColor="text1"/>
          <w:shd w:val="clear" w:color="auto" w:fill="FFFFFF"/>
        </w:rPr>
        <w:t>Kourgiantakis</w:t>
      </w:r>
      <w:proofErr w:type="spellEnd"/>
      <w:r w:rsidRPr="003852B7">
        <w:rPr>
          <w:rFonts w:ascii="Arial" w:hAnsi="Arial" w:cs="Arial"/>
          <w:color w:val="000000" w:themeColor="text1"/>
          <w:shd w:val="clear" w:color="auto" w:fill="FFFFFF"/>
        </w:rPr>
        <w:t>, T. and Bogo, M., 2017. Developing Cultural Awareness and Sensitivity through Simulation. In </w:t>
      </w:r>
      <w:r w:rsidRPr="003852B7">
        <w:rPr>
          <w:rFonts w:ascii="Arial" w:hAnsi="Arial" w:cs="Arial"/>
          <w:i/>
          <w:iCs/>
          <w:color w:val="000000" w:themeColor="text1"/>
          <w:shd w:val="clear" w:color="auto" w:fill="FFFFFF"/>
        </w:rPr>
        <w:t>Creating Cultural Safety in Couple and Family Therapy</w:t>
      </w:r>
      <w:r w:rsidRPr="003852B7">
        <w:rPr>
          <w:rFonts w:ascii="Arial" w:hAnsi="Arial" w:cs="Arial"/>
          <w:color w:val="000000" w:themeColor="text1"/>
          <w:shd w:val="clear" w:color="auto" w:fill="FFFFFF"/>
        </w:rPr>
        <w:t> (pp. 89-101). Springer, Cham.</w:t>
      </w: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proofErr w:type="spellStart"/>
      <w:r w:rsidRPr="003852B7">
        <w:rPr>
          <w:rFonts w:ascii="Arial" w:hAnsi="Arial" w:cs="Arial"/>
          <w:color w:val="000000" w:themeColor="text1"/>
          <w:shd w:val="clear" w:color="auto" w:fill="FFFFFF"/>
        </w:rPr>
        <w:t>Kurasawa</w:t>
      </w:r>
      <w:proofErr w:type="spellEnd"/>
      <w:r w:rsidRPr="003852B7">
        <w:rPr>
          <w:rFonts w:ascii="Arial" w:hAnsi="Arial" w:cs="Arial"/>
          <w:color w:val="000000" w:themeColor="text1"/>
          <w:shd w:val="clear" w:color="auto" w:fill="FFFFFF"/>
        </w:rPr>
        <w:t>, K., 2016. Chinese Economic Growth and Visitors to Japan: A Bivariate Cointegration Analysis. </w:t>
      </w:r>
      <w:r w:rsidRPr="003852B7">
        <w:rPr>
          <w:rFonts w:ascii="Arial" w:hAnsi="Arial" w:cs="Arial"/>
          <w:i/>
          <w:iCs/>
          <w:color w:val="000000" w:themeColor="text1"/>
          <w:shd w:val="clear" w:color="auto" w:fill="FFFFFF"/>
        </w:rPr>
        <w:t>Asian Journal of Economic Modelling</w:t>
      </w:r>
      <w:r w:rsidRPr="003852B7">
        <w:rPr>
          <w:rFonts w:ascii="Arial" w:hAnsi="Arial" w:cs="Arial"/>
          <w:color w:val="000000" w:themeColor="text1"/>
          <w:shd w:val="clear" w:color="auto" w:fill="FFFFFF"/>
        </w:rPr>
        <w:t>, </w:t>
      </w:r>
      <w:r w:rsidRPr="003852B7">
        <w:rPr>
          <w:rFonts w:ascii="Arial" w:hAnsi="Arial" w:cs="Arial"/>
          <w:i/>
          <w:iCs/>
          <w:color w:val="000000" w:themeColor="text1"/>
          <w:shd w:val="clear" w:color="auto" w:fill="FFFFFF"/>
        </w:rPr>
        <w:t>4</w:t>
      </w:r>
      <w:r w:rsidRPr="003852B7">
        <w:rPr>
          <w:rFonts w:ascii="Arial" w:hAnsi="Arial" w:cs="Arial"/>
          <w:color w:val="000000" w:themeColor="text1"/>
          <w:shd w:val="clear" w:color="auto" w:fill="FFFFFF"/>
        </w:rPr>
        <w:t>(4), pp.168-179.</w:t>
      </w: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r w:rsidRPr="003852B7">
        <w:rPr>
          <w:rFonts w:ascii="Arial" w:hAnsi="Arial" w:cs="Arial"/>
          <w:color w:val="000000" w:themeColor="text1"/>
          <w:shd w:val="clear" w:color="auto" w:fill="FFFFFF"/>
        </w:rPr>
        <w:t>Li, X.R. ed., 2016. </w:t>
      </w:r>
      <w:r w:rsidRPr="003852B7">
        <w:rPr>
          <w:rFonts w:ascii="Arial" w:hAnsi="Arial" w:cs="Arial"/>
          <w:i/>
          <w:iCs/>
          <w:color w:val="000000" w:themeColor="text1"/>
          <w:shd w:val="clear" w:color="auto" w:fill="FFFFFF"/>
        </w:rPr>
        <w:t>Chinese outbound tourism 2.0</w:t>
      </w:r>
      <w:r w:rsidRPr="003852B7">
        <w:rPr>
          <w:rFonts w:ascii="Arial" w:hAnsi="Arial" w:cs="Arial"/>
          <w:color w:val="000000" w:themeColor="text1"/>
          <w:shd w:val="clear" w:color="auto" w:fill="FFFFFF"/>
        </w:rPr>
        <w:t>. CRC Press.</w:t>
      </w: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r w:rsidRPr="003852B7">
        <w:rPr>
          <w:rFonts w:ascii="Arial" w:hAnsi="Arial" w:cs="Arial"/>
          <w:color w:val="000000" w:themeColor="text1"/>
          <w:shd w:val="clear" w:color="auto" w:fill="FFFFFF"/>
        </w:rPr>
        <w:t>Li, Y., 2016. Intercultural awareness in foreign language teaching: A Chinese perspective. </w:t>
      </w:r>
      <w:r w:rsidRPr="003852B7">
        <w:rPr>
          <w:rFonts w:ascii="Arial" w:hAnsi="Arial" w:cs="Arial"/>
          <w:i/>
          <w:iCs/>
          <w:color w:val="000000" w:themeColor="text1"/>
          <w:shd w:val="clear" w:color="auto" w:fill="FFFFFF"/>
        </w:rPr>
        <w:t>Journal of Language Teaching and Research</w:t>
      </w:r>
      <w:r w:rsidRPr="003852B7">
        <w:rPr>
          <w:rFonts w:ascii="Arial" w:hAnsi="Arial" w:cs="Arial"/>
          <w:color w:val="000000" w:themeColor="text1"/>
          <w:shd w:val="clear" w:color="auto" w:fill="FFFFFF"/>
        </w:rPr>
        <w:t>, </w:t>
      </w:r>
      <w:r w:rsidRPr="003852B7">
        <w:rPr>
          <w:rFonts w:ascii="Arial" w:hAnsi="Arial" w:cs="Arial"/>
          <w:i/>
          <w:iCs/>
          <w:color w:val="000000" w:themeColor="text1"/>
          <w:shd w:val="clear" w:color="auto" w:fill="FFFFFF"/>
        </w:rPr>
        <w:t>7</w:t>
      </w:r>
      <w:r w:rsidRPr="003852B7">
        <w:rPr>
          <w:rFonts w:ascii="Arial" w:hAnsi="Arial" w:cs="Arial"/>
          <w:color w:val="000000" w:themeColor="text1"/>
          <w:shd w:val="clear" w:color="auto" w:fill="FFFFFF"/>
        </w:rPr>
        <w:t>(4), pp.768-772.</w:t>
      </w: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proofErr w:type="spellStart"/>
      <w:r w:rsidRPr="003852B7">
        <w:rPr>
          <w:rFonts w:ascii="Arial" w:hAnsi="Arial" w:cs="Arial"/>
          <w:color w:val="000000" w:themeColor="text1"/>
          <w:shd w:val="clear" w:color="auto" w:fill="FFFFFF"/>
        </w:rPr>
        <w:t>Su</w:t>
      </w:r>
      <w:proofErr w:type="spellEnd"/>
      <w:r w:rsidRPr="003852B7">
        <w:rPr>
          <w:rFonts w:ascii="Arial" w:hAnsi="Arial" w:cs="Arial"/>
          <w:color w:val="000000" w:themeColor="text1"/>
          <w:shd w:val="clear" w:color="auto" w:fill="FFFFFF"/>
        </w:rPr>
        <w:t xml:space="preserve">, M.M. and Wall, G., 2019. A cross-cultural analysis of hutong tourism at </w:t>
      </w:r>
      <w:proofErr w:type="spellStart"/>
      <w:r w:rsidRPr="003852B7">
        <w:rPr>
          <w:rFonts w:ascii="Arial" w:hAnsi="Arial" w:cs="Arial"/>
          <w:color w:val="000000" w:themeColor="text1"/>
          <w:shd w:val="clear" w:color="auto" w:fill="FFFFFF"/>
        </w:rPr>
        <w:t>Nanluoguxiang</w:t>
      </w:r>
      <w:proofErr w:type="spellEnd"/>
      <w:r w:rsidRPr="003852B7">
        <w:rPr>
          <w:rFonts w:ascii="Arial" w:hAnsi="Arial" w:cs="Arial"/>
          <w:color w:val="000000" w:themeColor="text1"/>
          <w:shd w:val="clear" w:color="auto" w:fill="FFFFFF"/>
        </w:rPr>
        <w:t>, Beijing, China: comparison between Beijing, other Chinese and international visitors. </w:t>
      </w:r>
      <w:r w:rsidRPr="003852B7">
        <w:rPr>
          <w:rFonts w:ascii="Arial" w:hAnsi="Arial" w:cs="Arial"/>
          <w:i/>
          <w:iCs/>
          <w:color w:val="000000" w:themeColor="text1"/>
          <w:shd w:val="clear" w:color="auto" w:fill="FFFFFF"/>
        </w:rPr>
        <w:t>International Journal of Tourism Anthropology</w:t>
      </w:r>
      <w:r w:rsidRPr="003852B7">
        <w:rPr>
          <w:rFonts w:ascii="Arial" w:hAnsi="Arial" w:cs="Arial"/>
          <w:color w:val="000000" w:themeColor="text1"/>
          <w:shd w:val="clear" w:color="auto" w:fill="FFFFFF"/>
        </w:rPr>
        <w:t>, </w:t>
      </w:r>
      <w:r w:rsidRPr="003852B7">
        <w:rPr>
          <w:rFonts w:ascii="Arial" w:hAnsi="Arial" w:cs="Arial"/>
          <w:i/>
          <w:iCs/>
          <w:color w:val="000000" w:themeColor="text1"/>
          <w:shd w:val="clear" w:color="auto" w:fill="FFFFFF"/>
        </w:rPr>
        <w:t>7</w:t>
      </w:r>
      <w:r w:rsidRPr="003852B7">
        <w:rPr>
          <w:rFonts w:ascii="Arial" w:hAnsi="Arial" w:cs="Arial"/>
          <w:color w:val="000000" w:themeColor="text1"/>
          <w:shd w:val="clear" w:color="auto" w:fill="FFFFFF"/>
        </w:rPr>
        <w:t>(2), pp.89-114.</w:t>
      </w: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r w:rsidRPr="003852B7">
        <w:rPr>
          <w:rFonts w:ascii="Arial" w:hAnsi="Arial" w:cs="Arial"/>
          <w:color w:val="000000" w:themeColor="text1"/>
          <w:shd w:val="clear" w:color="auto" w:fill="FFFFFF"/>
        </w:rPr>
        <w:t>Weaver, D., Tang, C., Shi, F., Huang, M.F., Burns, K. and Sheng, A., 2018. Dark tourism, emotions, and postexperience visitor effects in a sensitive geopolitical context: A Chinese case study. </w:t>
      </w:r>
      <w:r w:rsidRPr="003852B7">
        <w:rPr>
          <w:rFonts w:ascii="Arial" w:hAnsi="Arial" w:cs="Arial"/>
          <w:i/>
          <w:iCs/>
          <w:color w:val="000000" w:themeColor="text1"/>
          <w:shd w:val="clear" w:color="auto" w:fill="FFFFFF"/>
        </w:rPr>
        <w:t>Journal of Travel Research</w:t>
      </w:r>
      <w:r w:rsidRPr="003852B7">
        <w:rPr>
          <w:rFonts w:ascii="Arial" w:hAnsi="Arial" w:cs="Arial"/>
          <w:color w:val="000000" w:themeColor="text1"/>
          <w:shd w:val="clear" w:color="auto" w:fill="FFFFFF"/>
        </w:rPr>
        <w:t>, </w:t>
      </w:r>
      <w:r w:rsidRPr="003852B7">
        <w:rPr>
          <w:rFonts w:ascii="Arial" w:hAnsi="Arial" w:cs="Arial"/>
          <w:i/>
          <w:iCs/>
          <w:color w:val="000000" w:themeColor="text1"/>
          <w:shd w:val="clear" w:color="auto" w:fill="FFFFFF"/>
        </w:rPr>
        <w:t>57</w:t>
      </w:r>
      <w:r w:rsidRPr="003852B7">
        <w:rPr>
          <w:rFonts w:ascii="Arial" w:hAnsi="Arial" w:cs="Arial"/>
          <w:color w:val="000000" w:themeColor="text1"/>
          <w:shd w:val="clear" w:color="auto" w:fill="FFFFFF"/>
        </w:rPr>
        <w:t>(6), pp.824-838.</w:t>
      </w:r>
    </w:p>
    <w:p w:rsidR="00BB4E46" w:rsidRPr="003852B7" w:rsidRDefault="00B061AE" w:rsidP="003852B7">
      <w:pPr>
        <w:spacing w:after="0" w:line="360" w:lineRule="auto"/>
        <w:ind w:left="720" w:hanging="720"/>
        <w:contextualSpacing/>
        <w:rPr>
          <w:rFonts w:ascii="Arial" w:hAnsi="Arial" w:cs="Arial"/>
          <w:color w:val="000000" w:themeColor="text1"/>
          <w:shd w:val="clear" w:color="auto" w:fill="FFFFFF"/>
        </w:rPr>
      </w:pPr>
      <w:r w:rsidRPr="003852B7">
        <w:rPr>
          <w:rFonts w:ascii="Arial" w:hAnsi="Arial" w:cs="Arial"/>
          <w:color w:val="000000" w:themeColor="text1"/>
          <w:shd w:val="clear" w:color="auto" w:fill="FFFFFF"/>
        </w:rPr>
        <w:t>Zeng, B. and He, Y., 2019. Factors influencing Chinese tourist flow in Japan–a grounded theory approach. </w:t>
      </w:r>
      <w:r w:rsidRPr="003852B7">
        <w:rPr>
          <w:rFonts w:ascii="Arial" w:hAnsi="Arial" w:cs="Arial"/>
          <w:i/>
          <w:iCs/>
          <w:color w:val="000000" w:themeColor="text1"/>
          <w:shd w:val="clear" w:color="auto" w:fill="FFFFFF"/>
        </w:rPr>
        <w:t>Asia Pacific Journal of Tourism Research</w:t>
      </w:r>
      <w:r w:rsidRPr="003852B7">
        <w:rPr>
          <w:rFonts w:ascii="Arial" w:hAnsi="Arial" w:cs="Arial"/>
          <w:color w:val="000000" w:themeColor="text1"/>
          <w:shd w:val="clear" w:color="auto" w:fill="FFFFFF"/>
        </w:rPr>
        <w:t>, </w:t>
      </w:r>
      <w:r w:rsidRPr="003852B7">
        <w:rPr>
          <w:rFonts w:ascii="Arial" w:hAnsi="Arial" w:cs="Arial"/>
          <w:i/>
          <w:iCs/>
          <w:color w:val="000000" w:themeColor="text1"/>
          <w:shd w:val="clear" w:color="auto" w:fill="FFFFFF"/>
        </w:rPr>
        <w:t>24</w:t>
      </w:r>
      <w:r w:rsidRPr="003852B7">
        <w:rPr>
          <w:rFonts w:ascii="Arial" w:hAnsi="Arial" w:cs="Arial"/>
          <w:color w:val="000000" w:themeColor="text1"/>
          <w:shd w:val="clear" w:color="auto" w:fill="FFFFFF"/>
        </w:rPr>
        <w:t>(1), pp.56-69.</w:t>
      </w:r>
    </w:p>
    <w:p w:rsidR="00B17CF1" w:rsidRPr="003852B7" w:rsidRDefault="00B17CF1" w:rsidP="003852B7">
      <w:pPr>
        <w:spacing w:after="0" w:line="360" w:lineRule="auto"/>
        <w:contextualSpacing/>
        <w:rPr>
          <w:rFonts w:ascii="Arial" w:hAnsi="Arial" w:cs="Arial"/>
          <w:color w:val="000000" w:themeColor="text1"/>
          <w:shd w:val="clear" w:color="auto" w:fill="FFFFFF"/>
        </w:rPr>
      </w:pPr>
    </w:p>
    <w:p w:rsidR="00B17CF1" w:rsidRPr="003852B7" w:rsidRDefault="00B17CF1" w:rsidP="003852B7">
      <w:pPr>
        <w:spacing w:after="0" w:line="360" w:lineRule="auto"/>
        <w:contextualSpacing/>
        <w:rPr>
          <w:rFonts w:ascii="Arial" w:hAnsi="Arial" w:cs="Arial"/>
          <w:color w:val="000000" w:themeColor="text1"/>
        </w:rPr>
      </w:pPr>
    </w:p>
    <w:p w:rsidR="00811237" w:rsidRPr="003852B7" w:rsidRDefault="00811237" w:rsidP="003852B7">
      <w:pPr>
        <w:spacing w:after="0" w:line="360" w:lineRule="auto"/>
        <w:contextualSpacing/>
        <w:rPr>
          <w:rFonts w:ascii="Arial" w:hAnsi="Arial" w:cs="Arial"/>
          <w:color w:val="000000" w:themeColor="text1"/>
        </w:rPr>
      </w:pPr>
    </w:p>
    <w:sectPr w:rsidR="00811237" w:rsidRPr="003852B7" w:rsidSect="009F7BBD">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5257" w:rsidRDefault="002C5257">
      <w:pPr>
        <w:spacing w:after="0" w:line="240" w:lineRule="auto"/>
      </w:pPr>
      <w:r>
        <w:separator/>
      </w:r>
    </w:p>
  </w:endnote>
  <w:endnote w:type="continuationSeparator" w:id="0">
    <w:p w:rsidR="002C5257" w:rsidRDefault="002C5257">
      <w:pPr>
        <w:spacing w:after="0" w:line="240" w:lineRule="auto"/>
      </w:pPr>
      <w:r>
        <w:continuationSeparator/>
      </w:r>
    </w:p>
  </w:endnote>
  <w:endnote w:type="continuationNotice" w:id="1">
    <w:p w:rsidR="002C5257" w:rsidRDefault="002C52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1F7E" w:rsidRDefault="00C81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5257" w:rsidRDefault="002C5257">
      <w:pPr>
        <w:spacing w:after="0" w:line="240" w:lineRule="auto"/>
      </w:pPr>
      <w:r>
        <w:separator/>
      </w:r>
    </w:p>
  </w:footnote>
  <w:footnote w:type="continuationSeparator" w:id="0">
    <w:p w:rsidR="002C5257" w:rsidRDefault="002C5257">
      <w:pPr>
        <w:spacing w:after="0" w:line="240" w:lineRule="auto"/>
      </w:pPr>
      <w:r>
        <w:continuationSeparator/>
      </w:r>
    </w:p>
  </w:footnote>
  <w:footnote w:type="continuationNotice" w:id="1">
    <w:p w:rsidR="002C5257" w:rsidRDefault="002C52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7BBD" w:rsidRPr="009F7BBD" w:rsidRDefault="00B061AE">
    <w:pPr>
      <w:pStyle w:val="Header"/>
      <w:jc w:val="right"/>
      <w:rPr>
        <w:rFonts w:ascii="Arial" w:hAnsi="Arial" w:cs="Arial"/>
      </w:rPr>
    </w:pPr>
    <w:r w:rsidRPr="009F7BBD">
      <w:rPr>
        <w:rFonts w:ascii="Arial" w:hAnsi="Arial" w:cs="Arial"/>
      </w:rPr>
      <w:t xml:space="preserve">Aide Memoire     </w:t>
    </w:r>
    <w:sdt>
      <w:sdtPr>
        <w:rPr>
          <w:rFonts w:ascii="Arial" w:hAnsi="Arial" w:cs="Arial"/>
        </w:rPr>
        <w:id w:val="1000006071"/>
        <w:docPartObj>
          <w:docPartGallery w:val="Page Numbers (Top of Page)"/>
          <w:docPartUnique/>
        </w:docPartObj>
      </w:sdtPr>
      <w:sdtEndPr>
        <w:rPr>
          <w:noProof/>
        </w:rPr>
      </w:sdtEndPr>
      <w:sdtContent>
        <w:r w:rsidRPr="009F7BBD">
          <w:rPr>
            <w:rFonts w:ascii="Arial" w:hAnsi="Arial" w:cs="Arial"/>
          </w:rPr>
          <w:fldChar w:fldCharType="begin"/>
        </w:r>
        <w:r w:rsidRPr="009F7BBD">
          <w:rPr>
            <w:rFonts w:ascii="Arial" w:hAnsi="Arial" w:cs="Arial"/>
          </w:rPr>
          <w:instrText xml:space="preserve"> PAGE   \* MERGEFORMAT </w:instrText>
        </w:r>
        <w:r w:rsidRPr="009F7BBD">
          <w:rPr>
            <w:rFonts w:ascii="Arial" w:hAnsi="Arial" w:cs="Arial"/>
          </w:rPr>
          <w:fldChar w:fldCharType="separate"/>
        </w:r>
        <w:r w:rsidR="00C81F7E">
          <w:rPr>
            <w:rFonts w:ascii="Arial" w:hAnsi="Arial" w:cs="Arial"/>
            <w:noProof/>
          </w:rPr>
          <w:t>10</w:t>
        </w:r>
        <w:r w:rsidRPr="009F7BBD">
          <w:rPr>
            <w:rFonts w:ascii="Arial" w:hAnsi="Arial" w:cs="Arial"/>
            <w:noProof/>
          </w:rPr>
          <w:fldChar w:fldCharType="end"/>
        </w:r>
      </w:sdtContent>
    </w:sdt>
  </w:p>
  <w:p w:rsidR="009F7BBD" w:rsidRDefault="009F7B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608A0"/>
    <w:multiLevelType w:val="hybridMultilevel"/>
    <w:tmpl w:val="191250A8"/>
    <w:lvl w:ilvl="0" w:tplc="62967BCE">
      <w:start w:val="1"/>
      <w:numFmt w:val="decimal"/>
      <w:lvlText w:val="%1."/>
      <w:lvlJc w:val="left"/>
      <w:pPr>
        <w:ind w:left="720" w:hanging="360"/>
      </w:pPr>
    </w:lvl>
    <w:lvl w:ilvl="1" w:tplc="F486698C" w:tentative="1">
      <w:start w:val="1"/>
      <w:numFmt w:val="lowerLetter"/>
      <w:lvlText w:val="%2."/>
      <w:lvlJc w:val="left"/>
      <w:pPr>
        <w:ind w:left="1440" w:hanging="360"/>
      </w:pPr>
    </w:lvl>
    <w:lvl w:ilvl="2" w:tplc="AD203998" w:tentative="1">
      <w:start w:val="1"/>
      <w:numFmt w:val="lowerRoman"/>
      <w:lvlText w:val="%3."/>
      <w:lvlJc w:val="right"/>
      <w:pPr>
        <w:ind w:left="2160" w:hanging="180"/>
      </w:pPr>
    </w:lvl>
    <w:lvl w:ilvl="3" w:tplc="DC6E1364" w:tentative="1">
      <w:start w:val="1"/>
      <w:numFmt w:val="decimal"/>
      <w:lvlText w:val="%4."/>
      <w:lvlJc w:val="left"/>
      <w:pPr>
        <w:ind w:left="2880" w:hanging="360"/>
      </w:pPr>
    </w:lvl>
    <w:lvl w:ilvl="4" w:tplc="482071D0" w:tentative="1">
      <w:start w:val="1"/>
      <w:numFmt w:val="lowerLetter"/>
      <w:lvlText w:val="%5."/>
      <w:lvlJc w:val="left"/>
      <w:pPr>
        <w:ind w:left="3600" w:hanging="360"/>
      </w:pPr>
    </w:lvl>
    <w:lvl w:ilvl="5" w:tplc="CC0A1522" w:tentative="1">
      <w:start w:val="1"/>
      <w:numFmt w:val="lowerRoman"/>
      <w:lvlText w:val="%6."/>
      <w:lvlJc w:val="right"/>
      <w:pPr>
        <w:ind w:left="4320" w:hanging="180"/>
      </w:pPr>
    </w:lvl>
    <w:lvl w:ilvl="6" w:tplc="02AE47E0" w:tentative="1">
      <w:start w:val="1"/>
      <w:numFmt w:val="decimal"/>
      <w:lvlText w:val="%7."/>
      <w:lvlJc w:val="left"/>
      <w:pPr>
        <w:ind w:left="5040" w:hanging="360"/>
      </w:pPr>
    </w:lvl>
    <w:lvl w:ilvl="7" w:tplc="B0DA2EDC" w:tentative="1">
      <w:start w:val="1"/>
      <w:numFmt w:val="lowerLetter"/>
      <w:lvlText w:val="%8."/>
      <w:lvlJc w:val="left"/>
      <w:pPr>
        <w:ind w:left="5760" w:hanging="360"/>
      </w:pPr>
    </w:lvl>
    <w:lvl w:ilvl="8" w:tplc="149AC2C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Y3tzQyNLIwMjC1MDJW0lEKTi0uzszPAykwqQUA8W5NhiwAAAA="/>
  </w:docVars>
  <w:rsids>
    <w:rsidRoot w:val="00616308"/>
    <w:rsid w:val="00010E79"/>
    <w:rsid w:val="000265E4"/>
    <w:rsid w:val="000E5111"/>
    <w:rsid w:val="00130F94"/>
    <w:rsid w:val="00137BCE"/>
    <w:rsid w:val="00155AD1"/>
    <w:rsid w:val="00157A7D"/>
    <w:rsid w:val="00166795"/>
    <w:rsid w:val="001C5378"/>
    <w:rsid w:val="001E05DF"/>
    <w:rsid w:val="001F2118"/>
    <w:rsid w:val="001F6063"/>
    <w:rsid w:val="00222596"/>
    <w:rsid w:val="00231646"/>
    <w:rsid w:val="0023752C"/>
    <w:rsid w:val="002403E6"/>
    <w:rsid w:val="002417A7"/>
    <w:rsid w:val="00257E90"/>
    <w:rsid w:val="00262633"/>
    <w:rsid w:val="00263ECC"/>
    <w:rsid w:val="002C0DFA"/>
    <w:rsid w:val="002C5257"/>
    <w:rsid w:val="002E430F"/>
    <w:rsid w:val="002F7276"/>
    <w:rsid w:val="0034017F"/>
    <w:rsid w:val="00354D17"/>
    <w:rsid w:val="00371BDA"/>
    <w:rsid w:val="003852B7"/>
    <w:rsid w:val="00385383"/>
    <w:rsid w:val="003A18D9"/>
    <w:rsid w:val="003B4475"/>
    <w:rsid w:val="0040525D"/>
    <w:rsid w:val="00406E91"/>
    <w:rsid w:val="00444591"/>
    <w:rsid w:val="004B6910"/>
    <w:rsid w:val="004D4EF1"/>
    <w:rsid w:val="004D71DD"/>
    <w:rsid w:val="004F45F1"/>
    <w:rsid w:val="00511A1B"/>
    <w:rsid w:val="005578B8"/>
    <w:rsid w:val="005837DE"/>
    <w:rsid w:val="0059119A"/>
    <w:rsid w:val="005B7DAD"/>
    <w:rsid w:val="00616308"/>
    <w:rsid w:val="00624C1C"/>
    <w:rsid w:val="00625A9E"/>
    <w:rsid w:val="0063034F"/>
    <w:rsid w:val="006629E5"/>
    <w:rsid w:val="006678A1"/>
    <w:rsid w:val="00680D32"/>
    <w:rsid w:val="00684E47"/>
    <w:rsid w:val="006E51A8"/>
    <w:rsid w:val="00701DB3"/>
    <w:rsid w:val="00732020"/>
    <w:rsid w:val="007815F2"/>
    <w:rsid w:val="00787AB4"/>
    <w:rsid w:val="007A31ED"/>
    <w:rsid w:val="007B1942"/>
    <w:rsid w:val="007B6307"/>
    <w:rsid w:val="007C0F1E"/>
    <w:rsid w:val="007C4275"/>
    <w:rsid w:val="007D6360"/>
    <w:rsid w:val="008052BF"/>
    <w:rsid w:val="00810843"/>
    <w:rsid w:val="00811237"/>
    <w:rsid w:val="00853F35"/>
    <w:rsid w:val="0086241F"/>
    <w:rsid w:val="00881705"/>
    <w:rsid w:val="008A6B79"/>
    <w:rsid w:val="008C2DF9"/>
    <w:rsid w:val="008E5CE8"/>
    <w:rsid w:val="008F0C9B"/>
    <w:rsid w:val="0091208C"/>
    <w:rsid w:val="00931E28"/>
    <w:rsid w:val="009427A6"/>
    <w:rsid w:val="00955432"/>
    <w:rsid w:val="0097468D"/>
    <w:rsid w:val="00980395"/>
    <w:rsid w:val="009A15BD"/>
    <w:rsid w:val="009F2776"/>
    <w:rsid w:val="009F7BBD"/>
    <w:rsid w:val="00A106EA"/>
    <w:rsid w:val="00A23C4C"/>
    <w:rsid w:val="00A53FE3"/>
    <w:rsid w:val="00A84C9A"/>
    <w:rsid w:val="00A910FB"/>
    <w:rsid w:val="00AB67C3"/>
    <w:rsid w:val="00AC249E"/>
    <w:rsid w:val="00AC4E08"/>
    <w:rsid w:val="00B061AE"/>
    <w:rsid w:val="00B17CF1"/>
    <w:rsid w:val="00B30414"/>
    <w:rsid w:val="00B37071"/>
    <w:rsid w:val="00B370EF"/>
    <w:rsid w:val="00B92745"/>
    <w:rsid w:val="00BB0395"/>
    <w:rsid w:val="00BB4E46"/>
    <w:rsid w:val="00BD1456"/>
    <w:rsid w:val="00C03ACF"/>
    <w:rsid w:val="00C27D1D"/>
    <w:rsid w:val="00C424A9"/>
    <w:rsid w:val="00C518A3"/>
    <w:rsid w:val="00C75948"/>
    <w:rsid w:val="00C81F7E"/>
    <w:rsid w:val="00C82EC1"/>
    <w:rsid w:val="00C839F5"/>
    <w:rsid w:val="00CA47A2"/>
    <w:rsid w:val="00CD5E9E"/>
    <w:rsid w:val="00CF5D24"/>
    <w:rsid w:val="00D0210B"/>
    <w:rsid w:val="00D24124"/>
    <w:rsid w:val="00D74BDF"/>
    <w:rsid w:val="00D97F2A"/>
    <w:rsid w:val="00DF2539"/>
    <w:rsid w:val="00E178B1"/>
    <w:rsid w:val="00E23A20"/>
    <w:rsid w:val="00E306DF"/>
    <w:rsid w:val="00E4738A"/>
    <w:rsid w:val="00E72149"/>
    <w:rsid w:val="00F240D6"/>
    <w:rsid w:val="00F50613"/>
    <w:rsid w:val="00F67C3A"/>
    <w:rsid w:val="00FA1933"/>
    <w:rsid w:val="00FC5682"/>
    <w:rsid w:val="00FC70B2"/>
    <w:rsid w:val="00FE15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BB17C"/>
  <w15:chartTrackingRefBased/>
  <w15:docId w15:val="{C70D2BB5-0CFC-4E82-AD4B-F75ECA9C5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55432"/>
    <w:pPr>
      <w:keepNext/>
      <w:keepLines/>
      <w:spacing w:before="240" w:after="0"/>
      <w:outlineLvl w:val="0"/>
    </w:pPr>
    <w:rPr>
      <w:rFonts w:ascii="Arial" w:eastAsiaTheme="majorEastAsia" w:hAnsi="Arial" w:cs="Arial"/>
      <w:b/>
      <w:i/>
      <w:color w:val="000000" w:themeColor="text1"/>
    </w:rPr>
  </w:style>
  <w:style w:type="paragraph" w:styleId="Heading2">
    <w:name w:val="heading 2"/>
    <w:basedOn w:val="Normal"/>
    <w:next w:val="Normal"/>
    <w:link w:val="Heading2Char"/>
    <w:uiPriority w:val="9"/>
    <w:unhideWhenUsed/>
    <w:qFormat/>
    <w:rsid w:val="00E23A20"/>
    <w:pPr>
      <w:keepNext/>
      <w:keepLines/>
      <w:spacing w:before="40" w:after="0"/>
      <w:outlineLvl w:val="1"/>
    </w:pPr>
    <w:rPr>
      <w:rFonts w:ascii="Arial" w:eastAsiaTheme="majorEastAsia" w:hAnsi="Arial" w:cs="Arial"/>
      <w:i/>
      <w:color w:val="000000" w:themeColor="text1"/>
    </w:rPr>
  </w:style>
  <w:style w:type="paragraph" w:styleId="Heading3">
    <w:name w:val="heading 3"/>
    <w:basedOn w:val="Normal"/>
    <w:next w:val="Normal"/>
    <w:link w:val="Heading3Char"/>
    <w:uiPriority w:val="9"/>
    <w:unhideWhenUsed/>
    <w:qFormat/>
    <w:rsid w:val="00B30414"/>
    <w:pPr>
      <w:keepNext/>
      <w:keepLines/>
      <w:spacing w:after="0" w:line="360" w:lineRule="auto"/>
      <w:contextualSpacing/>
      <w:jc w:val="center"/>
      <w:outlineLvl w:val="2"/>
    </w:pPr>
    <w:rPr>
      <w:rFonts w:ascii="Arial" w:eastAsiaTheme="majorEastAsia" w:hAnsi="Arial" w:cs="Arial"/>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432"/>
    <w:rPr>
      <w:rFonts w:ascii="Arial" w:eastAsiaTheme="majorEastAsia" w:hAnsi="Arial" w:cs="Arial"/>
      <w:b/>
      <w:i/>
      <w:color w:val="000000" w:themeColor="text1"/>
      <w:lang w:val="en-GB"/>
    </w:rPr>
  </w:style>
  <w:style w:type="character" w:customStyle="1" w:styleId="Heading2Char">
    <w:name w:val="Heading 2 Char"/>
    <w:basedOn w:val="DefaultParagraphFont"/>
    <w:link w:val="Heading2"/>
    <w:uiPriority w:val="9"/>
    <w:rsid w:val="00E23A20"/>
    <w:rPr>
      <w:rFonts w:ascii="Arial" w:eastAsiaTheme="majorEastAsia" w:hAnsi="Arial" w:cs="Arial"/>
      <w:i/>
      <w:color w:val="000000" w:themeColor="text1"/>
      <w:lang w:val="en-GB"/>
    </w:rPr>
  </w:style>
  <w:style w:type="character" w:customStyle="1" w:styleId="Heading3Char">
    <w:name w:val="Heading 3 Char"/>
    <w:basedOn w:val="DefaultParagraphFont"/>
    <w:link w:val="Heading3"/>
    <w:uiPriority w:val="9"/>
    <w:rsid w:val="00B30414"/>
    <w:rPr>
      <w:rFonts w:ascii="Arial" w:eastAsiaTheme="majorEastAsia" w:hAnsi="Arial" w:cs="Arial"/>
      <w:color w:val="000000" w:themeColor="text1"/>
      <w:lang w:val="en-GB"/>
    </w:rPr>
  </w:style>
  <w:style w:type="paragraph" w:styleId="Header">
    <w:name w:val="header"/>
    <w:basedOn w:val="Normal"/>
    <w:link w:val="HeaderChar"/>
    <w:uiPriority w:val="99"/>
    <w:unhideWhenUsed/>
    <w:rsid w:val="009F7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BBD"/>
    <w:rPr>
      <w:lang w:val="en-GB"/>
    </w:rPr>
  </w:style>
  <w:style w:type="paragraph" w:styleId="Footer">
    <w:name w:val="footer"/>
    <w:basedOn w:val="Normal"/>
    <w:link w:val="FooterChar"/>
    <w:uiPriority w:val="99"/>
    <w:unhideWhenUsed/>
    <w:rsid w:val="009F7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BBD"/>
    <w:rPr>
      <w:lang w:val="en-GB"/>
    </w:rPr>
  </w:style>
  <w:style w:type="paragraph" w:styleId="TOCHeading">
    <w:name w:val="TOC Heading"/>
    <w:basedOn w:val="Heading1"/>
    <w:next w:val="Normal"/>
    <w:uiPriority w:val="39"/>
    <w:unhideWhenUsed/>
    <w:qFormat/>
    <w:rsid w:val="00AC249E"/>
    <w:pPr>
      <w:outlineLvl w:val="9"/>
    </w:pPr>
    <w:rPr>
      <w:lang w:val="en-US"/>
    </w:rPr>
  </w:style>
  <w:style w:type="paragraph" w:styleId="TOC1">
    <w:name w:val="toc 1"/>
    <w:basedOn w:val="Normal"/>
    <w:next w:val="Normal"/>
    <w:autoRedefine/>
    <w:uiPriority w:val="39"/>
    <w:unhideWhenUsed/>
    <w:rsid w:val="00AC249E"/>
    <w:pPr>
      <w:spacing w:after="100"/>
    </w:pPr>
  </w:style>
  <w:style w:type="paragraph" w:styleId="TOC2">
    <w:name w:val="toc 2"/>
    <w:basedOn w:val="Normal"/>
    <w:next w:val="Normal"/>
    <w:autoRedefine/>
    <w:uiPriority w:val="39"/>
    <w:unhideWhenUsed/>
    <w:rsid w:val="00AC249E"/>
    <w:pPr>
      <w:spacing w:after="100"/>
      <w:ind w:left="220"/>
    </w:pPr>
  </w:style>
  <w:style w:type="paragraph" w:styleId="TOC3">
    <w:name w:val="toc 3"/>
    <w:basedOn w:val="Normal"/>
    <w:next w:val="Normal"/>
    <w:autoRedefine/>
    <w:uiPriority w:val="39"/>
    <w:unhideWhenUsed/>
    <w:rsid w:val="00AC249E"/>
    <w:pPr>
      <w:spacing w:after="100"/>
      <w:ind w:left="440"/>
    </w:pPr>
  </w:style>
  <w:style w:type="character" w:styleId="Hyperlink">
    <w:name w:val="Hyperlink"/>
    <w:basedOn w:val="DefaultParagraphFont"/>
    <w:uiPriority w:val="99"/>
    <w:unhideWhenUsed/>
    <w:rsid w:val="00AC249E"/>
    <w:rPr>
      <w:color w:val="0563C1" w:themeColor="hyperlink"/>
      <w:u w:val="single"/>
    </w:rPr>
  </w:style>
  <w:style w:type="paragraph" w:styleId="ListParagraph">
    <w:name w:val="List Paragraph"/>
    <w:basedOn w:val="Normal"/>
    <w:uiPriority w:val="34"/>
    <w:qFormat/>
    <w:rsid w:val="00222596"/>
    <w:pPr>
      <w:ind w:left="720"/>
      <w:contextualSpacing/>
    </w:pPr>
  </w:style>
  <w:style w:type="paragraph" w:styleId="BalloonText">
    <w:name w:val="Balloon Text"/>
    <w:basedOn w:val="Normal"/>
    <w:link w:val="BalloonTextChar"/>
    <w:uiPriority w:val="99"/>
    <w:semiHidden/>
    <w:unhideWhenUsed/>
    <w:rsid w:val="00C81F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1F7E"/>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9B41CF-629B-452C-BA15-FC34F2874977}">
  <ds:schemaRefs>
    <ds:schemaRef ds:uri="http://schemas.openxmlformats.org/officeDocument/2006/bibliography"/>
  </ds:schemaRefs>
</ds:datastoreItem>
</file>

<file path=customXml/itemProps2.xml><?xml version="1.0" encoding="utf-8"?>
<ds:datastoreItem xmlns:ds="http://schemas.openxmlformats.org/officeDocument/2006/customXml" ds:itemID="{6AA5518D-B9DC-434A-BB9E-202D121C5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3896</Words>
  <Characters>22208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Rumen Grozdanov</cp:lastModifiedBy>
  <cp:revision>2</cp:revision>
  <dcterms:created xsi:type="dcterms:W3CDTF">2020-01-18T15:15:00Z</dcterms:created>
  <dcterms:modified xsi:type="dcterms:W3CDTF">2020-01-18T15:15:00Z</dcterms:modified>
</cp:coreProperties>
</file>