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77777777"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p>
    <w:p w14:paraId="3C83A8A7" w14:textId="77777777"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77777777"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p>
    <w:p w14:paraId="4FD97C8C" w14:textId="2EA986D2"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p>
    <w:p w14:paraId="658BE57E" w14:textId="4383EB20"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6E48EB60"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 xml:space="preserve">Assessment: </w:t>
      </w:r>
    </w:p>
    <w:p w14:paraId="21E663C3" w14:textId="77777777" w:rsidR="00995C46" w:rsidRDefault="00995C46" w:rsidP="00C03A91">
      <w:pPr>
        <w:tabs>
          <w:tab w:val="left" w:pos="6540"/>
        </w:tabs>
        <w:spacing w:line="360" w:lineRule="auto"/>
        <w:rPr>
          <w:rFonts w:ascii="Arial" w:hAnsi="Arial" w:cs="Arial"/>
          <w:sz w:val="28"/>
          <w:szCs w:val="28"/>
        </w:rPr>
      </w:pPr>
    </w:p>
    <w:p w14:paraId="36E012A0" w14:textId="29686EEC" w:rsidR="000C4EDA" w:rsidRPr="00995C46" w:rsidRDefault="00995C46" w:rsidP="00C03A91">
      <w:pPr>
        <w:tabs>
          <w:tab w:val="left" w:pos="6540"/>
        </w:tabs>
        <w:spacing w:line="360" w:lineRule="auto"/>
        <w:rPr>
          <w:rFonts w:ascii="Arial" w:hAnsi="Arial" w:cs="Arial"/>
          <w:color w:val="EE0000"/>
          <w:sz w:val="28"/>
          <w:szCs w:val="28"/>
        </w:rPr>
      </w:pPr>
      <w:r w:rsidRPr="00995C46">
        <w:rPr>
          <w:noProof/>
          <w:color w:val="EE0000"/>
        </w:rPr>
        <w:drawing>
          <wp:anchor distT="0" distB="0" distL="114300" distR="114300" simplePos="0" relativeHeight="251661312" behindDoc="1" locked="0" layoutInCell="1" allowOverlap="1" wp14:anchorId="4C7F9C8A" wp14:editId="342441E3">
            <wp:simplePos x="0" y="0"/>
            <wp:positionH relativeFrom="margin">
              <wp:posOffset>-143510</wp:posOffset>
            </wp:positionH>
            <wp:positionV relativeFrom="paragraph">
              <wp:posOffset>585470</wp:posOffset>
            </wp:positionV>
            <wp:extent cx="6426200" cy="2201545"/>
            <wp:effectExtent l="0" t="0" r="0" b="8255"/>
            <wp:wrapTight wrapText="bothSides">
              <wp:wrapPolygon edited="0">
                <wp:start x="0" y="0"/>
                <wp:lineTo x="0" y="21494"/>
                <wp:lineTo x="21515" y="21494"/>
                <wp:lineTo x="21515" y="0"/>
                <wp:lineTo x="0" y="0"/>
              </wp:wrapPolygon>
            </wp:wrapTight>
            <wp:docPr id="2" name="Picture 2"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paper with black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26200" cy="2201545"/>
                    </a:xfrm>
                    <a:prstGeom prst="rect">
                      <a:avLst/>
                    </a:prstGeom>
                    <a:noFill/>
                    <a:ln>
                      <a:noFill/>
                    </a:ln>
                  </pic:spPr>
                </pic:pic>
              </a:graphicData>
            </a:graphic>
          </wp:anchor>
        </w:drawing>
      </w:r>
      <w:r>
        <w:rPr>
          <w:rFonts w:ascii="Arial" w:hAnsi="Arial" w:cs="Arial"/>
          <w:color w:val="EE0000"/>
          <w:sz w:val="28"/>
          <w:szCs w:val="28"/>
        </w:rPr>
        <w:t>*</w:t>
      </w:r>
      <w:r w:rsidRPr="00995C46">
        <w:rPr>
          <w:rFonts w:ascii="Arial" w:hAnsi="Arial" w:cs="Arial"/>
          <w:color w:val="EE0000"/>
          <w:sz w:val="28"/>
          <w:szCs w:val="28"/>
        </w:rPr>
        <w:t>Please delete the box below once you have applied the formatting</w:t>
      </w:r>
    </w:p>
    <w:p w14:paraId="442A8432" w14:textId="26742B07" w:rsidR="000C4EDA" w:rsidRPr="00995C46" w:rsidRDefault="000C4EDA" w:rsidP="00995C46">
      <w:pPr>
        <w:spacing w:line="360" w:lineRule="auto"/>
        <w:rPr>
          <w:rFonts w:ascii="Arial" w:hAnsi="Arial" w:cs="Arial"/>
          <w:sz w:val="28"/>
          <w:szCs w:val="28"/>
        </w:rPr>
      </w:pPr>
      <w:r w:rsidRPr="00C03A91">
        <w:rPr>
          <w:rFonts w:ascii="Arial" w:hAnsi="Arial" w:cs="Arial"/>
          <w:sz w:val="28"/>
          <w:szCs w:val="28"/>
        </w:rPr>
        <w:br w:type="page"/>
      </w:r>
      <w:r w:rsidRPr="00995C46">
        <w:rPr>
          <w:rFonts w:ascii="Arial" w:eastAsiaTheme="majorEastAsia" w:hAnsi="Arial" w:cs="Arial"/>
          <w:b/>
          <w:sz w:val="32"/>
          <w:szCs w:val="32"/>
        </w:rPr>
        <w:lastRenderedPageBreak/>
        <w:t>1. Introduction</w:t>
      </w:r>
      <w:r w:rsidR="00C03A91" w:rsidRPr="00C03A91">
        <w:rPr>
          <w:rFonts w:cs="Arial"/>
        </w:rPr>
        <w:t xml:space="preserve"> </w:t>
      </w:r>
    </w:p>
    <w:p w14:paraId="5C2ADE36" w14:textId="1F543C66" w:rsidR="00995C46" w:rsidRDefault="00FD7392" w:rsidP="00C03A91">
      <w:pPr>
        <w:tabs>
          <w:tab w:val="left" w:pos="6540"/>
        </w:tabs>
        <w:spacing w:line="360" w:lineRule="auto"/>
        <w:rPr>
          <w:rFonts w:ascii="Arial" w:hAnsi="Arial" w:cs="Arial"/>
          <w:color w:val="000000" w:themeColor="text1"/>
          <w:sz w:val="22"/>
        </w:rPr>
      </w:pPr>
      <w:r w:rsidRPr="00995C46">
        <w:rPr>
          <w:rFonts w:ascii="Arial" w:hAnsi="Arial" w:cs="Arial"/>
          <w:color w:val="000000" w:themeColor="text1"/>
          <w:sz w:val="22"/>
        </w:rPr>
        <w:t xml:space="preserve">- </w:t>
      </w:r>
      <w:r w:rsidR="00995C46" w:rsidRPr="00995C46">
        <w:rPr>
          <w:rFonts w:ascii="Arial" w:hAnsi="Arial" w:cs="Arial"/>
          <w:color w:val="000000" w:themeColor="text1"/>
          <w:sz w:val="22"/>
        </w:rPr>
        <w:t xml:space="preserve">Summarise (in the third person) </w:t>
      </w:r>
      <w:r w:rsidR="00995C46">
        <w:rPr>
          <w:rFonts w:ascii="Arial" w:hAnsi="Arial" w:cs="Arial"/>
          <w:color w:val="000000" w:themeColor="text1"/>
          <w:sz w:val="22"/>
        </w:rPr>
        <w:t xml:space="preserve">that you have been assigned as a practice nurse with the increasing number of </w:t>
      </w:r>
      <w:r w:rsidR="00BE6943">
        <w:rPr>
          <w:rFonts w:ascii="Arial" w:hAnsi="Arial" w:cs="Arial"/>
          <w:color w:val="000000" w:themeColor="text1"/>
          <w:sz w:val="22"/>
        </w:rPr>
        <w:t>adolescents who have asthma.</w:t>
      </w:r>
      <w:r w:rsidR="00995C46">
        <w:rPr>
          <w:rFonts w:ascii="Arial" w:hAnsi="Arial" w:cs="Arial"/>
          <w:color w:val="000000" w:themeColor="text1"/>
          <w:sz w:val="22"/>
        </w:rPr>
        <w:t xml:space="preserve"> </w:t>
      </w:r>
    </w:p>
    <w:p w14:paraId="6A2346D1" w14:textId="29147BBA" w:rsidR="00FD7392" w:rsidRDefault="00995C46" w:rsidP="00C03A91">
      <w:pPr>
        <w:tabs>
          <w:tab w:val="left" w:pos="6540"/>
        </w:tabs>
        <w:spacing w:line="360" w:lineRule="auto"/>
        <w:rPr>
          <w:rFonts w:ascii="Arial" w:hAnsi="Arial" w:cs="Arial"/>
          <w:b/>
          <w:bCs/>
          <w:color w:val="000000" w:themeColor="text1"/>
          <w:sz w:val="22"/>
        </w:rPr>
      </w:pPr>
      <w:r w:rsidRPr="00995C46">
        <w:rPr>
          <w:rFonts w:ascii="Arial" w:hAnsi="Arial" w:cs="Arial"/>
          <w:b/>
          <w:bCs/>
          <w:color w:val="000000" w:themeColor="text1"/>
          <w:sz w:val="22"/>
        </w:rPr>
        <w:t xml:space="preserve">(read over the scenario – check assessment brief case study </w:t>
      </w:r>
      <w:r w:rsidR="00BE6943">
        <w:rPr>
          <w:rFonts w:ascii="Arial" w:hAnsi="Arial" w:cs="Arial"/>
          <w:b/>
          <w:bCs/>
          <w:color w:val="000000" w:themeColor="text1"/>
          <w:sz w:val="22"/>
        </w:rPr>
        <w:t>2</w:t>
      </w:r>
      <w:r w:rsidRPr="00995C46">
        <w:rPr>
          <w:rFonts w:ascii="Arial" w:hAnsi="Arial" w:cs="Arial"/>
          <w:b/>
          <w:bCs/>
          <w:color w:val="000000" w:themeColor="text1"/>
          <w:sz w:val="22"/>
        </w:rPr>
        <w:t>)</w:t>
      </w:r>
    </w:p>
    <w:p w14:paraId="50C4F8B5" w14:textId="77777777" w:rsidR="00940407" w:rsidRDefault="00940407" w:rsidP="00940407">
      <w:pPr>
        <w:pStyle w:val="Heading2"/>
      </w:pPr>
      <w:r>
        <w:rPr>
          <w:rFonts w:eastAsia="Arial" w:cs="Arial"/>
          <w:bCs/>
          <w:color w:val="1A3F5C"/>
          <w:sz w:val="24"/>
          <w:szCs w:val="24"/>
        </w:rPr>
        <w:t>Questions to answer in this section:</w:t>
      </w:r>
    </w:p>
    <w:p w14:paraId="0BF5F2C7" w14:textId="77777777" w:rsidR="00BE6943" w:rsidRDefault="00BE6943" w:rsidP="00BE6943">
      <w:pPr>
        <w:spacing w:before="80" w:after="80"/>
      </w:pPr>
      <w:r>
        <w:rPr>
          <w:rFonts w:ascii="Arial" w:eastAsia="Arial" w:hAnsi="Arial" w:cs="Arial"/>
          <w:sz w:val="22"/>
        </w:rPr>
        <w:t>1a. What is asthma? Give a clear definition and briefly describe what happens inside the airways during an asthma attack.</w:t>
      </w:r>
    </w:p>
    <w:p w14:paraId="756F7C94" w14:textId="77777777" w:rsidR="00BE6943" w:rsidRDefault="00BE6943" w:rsidP="005D7E92">
      <w:pPr>
        <w:spacing w:before="40" w:after="60"/>
        <w:rPr>
          <w:rFonts w:ascii="Arial" w:eastAsia="Arial" w:hAnsi="Arial" w:cs="Arial"/>
          <w:color w:val="555555"/>
          <w:sz w:val="20"/>
          <w:szCs w:val="20"/>
        </w:rPr>
      </w:pPr>
      <w:r>
        <w:rPr>
          <w:rFonts w:ascii="Arial" w:eastAsia="Arial" w:hAnsi="Arial" w:cs="Arial"/>
          <w:color w:val="555555"/>
          <w:sz w:val="20"/>
          <w:szCs w:val="20"/>
        </w:rPr>
        <w:t>Hint: Use the terms: airways, inflammation, bronchoconstriction, and mucus. Explain why these changes make breathing difficult.</w:t>
      </w:r>
    </w:p>
    <w:p w14:paraId="4972B696" w14:textId="77777777" w:rsidR="00BE6943" w:rsidRDefault="00BE6943" w:rsidP="00BE6943">
      <w:pPr>
        <w:spacing w:before="40" w:after="60"/>
        <w:rPr>
          <w:rFonts w:ascii="Arial" w:eastAsia="Arial" w:hAnsi="Arial" w:cs="Arial"/>
          <w:color w:val="555555"/>
          <w:sz w:val="20"/>
          <w:szCs w:val="20"/>
        </w:rPr>
      </w:pPr>
    </w:p>
    <w:p w14:paraId="4E544C3F" w14:textId="77777777" w:rsidR="00BE6943" w:rsidRDefault="00BE6943" w:rsidP="00BE6943">
      <w:pPr>
        <w:spacing w:before="80" w:after="80"/>
      </w:pPr>
      <w:r>
        <w:rPr>
          <w:rFonts w:ascii="Arial" w:eastAsia="Arial" w:hAnsi="Arial" w:cs="Arial"/>
          <w:sz w:val="22"/>
        </w:rPr>
        <w:t>1b. What are the main risk factors for developing asthma?</w:t>
      </w:r>
    </w:p>
    <w:p w14:paraId="12FDF903" w14:textId="77777777" w:rsidR="00BE6943" w:rsidRDefault="00BE6943" w:rsidP="005D7E92">
      <w:pPr>
        <w:spacing w:before="40" w:after="60"/>
        <w:rPr>
          <w:rFonts w:ascii="Arial" w:eastAsia="Arial" w:hAnsi="Arial" w:cs="Arial"/>
          <w:color w:val="555555"/>
          <w:sz w:val="20"/>
          <w:szCs w:val="20"/>
        </w:rPr>
      </w:pPr>
      <w:r>
        <w:rPr>
          <w:rFonts w:ascii="Arial" w:eastAsia="Arial" w:hAnsi="Arial" w:cs="Arial"/>
          <w:color w:val="555555"/>
          <w:sz w:val="20"/>
          <w:szCs w:val="20"/>
        </w:rPr>
        <w:t>Hint: Consider: genetic/family history, atopy, exposure to cigarette smoke or vaping from an early age, air pollution, childhood respiratory infections, and occupational triggers. Support with a source such as Asthma + Lung UK or NICE.</w:t>
      </w:r>
    </w:p>
    <w:p w14:paraId="77EC9D27" w14:textId="77777777" w:rsidR="00BE6943" w:rsidRDefault="00BE6943" w:rsidP="00BE6943">
      <w:pPr>
        <w:spacing w:before="40" w:after="60"/>
        <w:rPr>
          <w:rFonts w:ascii="Arial" w:eastAsia="Arial" w:hAnsi="Arial" w:cs="Arial"/>
          <w:color w:val="555555"/>
          <w:sz w:val="20"/>
          <w:szCs w:val="20"/>
        </w:rPr>
      </w:pPr>
    </w:p>
    <w:p w14:paraId="2FBA1854" w14:textId="77777777" w:rsidR="00BE6943" w:rsidRDefault="00BE6943" w:rsidP="00BE6943">
      <w:pPr>
        <w:spacing w:before="80" w:after="80"/>
      </w:pPr>
      <w:r>
        <w:rPr>
          <w:rFonts w:ascii="Arial" w:eastAsia="Arial" w:hAnsi="Arial" w:cs="Arial"/>
          <w:sz w:val="22"/>
        </w:rPr>
        <w:t>1c. Why is education and self-management particularly important for adolescents with asthma in a GP surgery setting (as described in the case study)?</w:t>
      </w:r>
    </w:p>
    <w:p w14:paraId="11441D6B" w14:textId="77777777" w:rsidR="00BE6943" w:rsidRDefault="00BE6943" w:rsidP="005D7E92">
      <w:pPr>
        <w:spacing w:before="40" w:after="60"/>
      </w:pPr>
      <w:r>
        <w:rPr>
          <w:rFonts w:ascii="Arial" w:eastAsia="Arial" w:hAnsi="Arial" w:cs="Arial"/>
          <w:color w:val="555555"/>
          <w:sz w:val="20"/>
          <w:szCs w:val="20"/>
        </w:rPr>
        <w:t>Hint: Link to the case study scenario — why are teenagers experiencing more serious exacerbations? How does understanding the condition help them engage with their care plans?</w:t>
      </w:r>
    </w:p>
    <w:p w14:paraId="368BE417" w14:textId="77777777" w:rsidR="00BE6943" w:rsidRDefault="00BE6943" w:rsidP="00BE6943">
      <w:pPr>
        <w:spacing w:before="40" w:after="60"/>
      </w:pPr>
    </w:p>
    <w:p w14:paraId="1A0EAB06" w14:textId="77777777" w:rsidR="00BE6943" w:rsidRDefault="00BE6943" w:rsidP="00BE6943">
      <w:pPr>
        <w:spacing w:after="40"/>
      </w:pPr>
      <w:r>
        <w:rPr>
          <w:rFonts w:ascii="Arial" w:eastAsia="Arial" w:hAnsi="Arial" w:cs="Arial"/>
          <w:b/>
          <w:bCs/>
          <w:color w:val="1A3F5C"/>
          <w:sz w:val="20"/>
          <w:szCs w:val="20"/>
        </w:rPr>
        <w:t>Suggested word count</w:t>
      </w:r>
    </w:p>
    <w:p w14:paraId="199C3E4C" w14:textId="3FC3CE9C" w:rsidR="00BE6943" w:rsidRDefault="00BE6943" w:rsidP="00BE6943">
      <w:pPr>
        <w:spacing w:before="40" w:after="60"/>
      </w:pPr>
      <w:r>
        <w:rPr>
          <w:rFonts w:ascii="Arial" w:eastAsia="Arial" w:hAnsi="Arial" w:cs="Arial"/>
          <w:color w:val="444444"/>
          <w:sz w:val="20"/>
          <w:szCs w:val="20"/>
        </w:rPr>
        <w:t>Around 250-300 words. Aim to cite at least 2 sources.</w:t>
      </w:r>
    </w:p>
    <w:p w14:paraId="03617F10" w14:textId="77777777" w:rsidR="00BE6943" w:rsidRDefault="00BE6943" w:rsidP="00BE6943">
      <w:pPr>
        <w:spacing w:before="40" w:after="60"/>
      </w:pPr>
    </w:p>
    <w:p w14:paraId="6AFAC76D" w14:textId="47FFB7FB" w:rsidR="00C03A91" w:rsidRPr="00940407" w:rsidRDefault="00FD7392" w:rsidP="00C03A91">
      <w:pPr>
        <w:tabs>
          <w:tab w:val="left" w:pos="6540"/>
        </w:tabs>
        <w:spacing w:line="360" w:lineRule="auto"/>
        <w:rPr>
          <w:rFonts w:ascii="Arial" w:hAnsi="Arial" w:cs="Arial"/>
          <w:color w:val="000000" w:themeColor="text1"/>
          <w:sz w:val="22"/>
        </w:rPr>
      </w:pPr>
      <w:r w:rsidRPr="00995C46">
        <w:rPr>
          <w:rFonts w:ascii="Arial" w:hAnsi="Arial" w:cs="Arial"/>
          <w:color w:val="000000" w:themeColor="text1"/>
          <w:sz w:val="22"/>
        </w:rPr>
        <w:t>-</w:t>
      </w:r>
      <w:r w:rsidR="00995C46">
        <w:rPr>
          <w:rFonts w:ascii="Arial" w:hAnsi="Arial" w:cs="Arial"/>
          <w:color w:val="000000" w:themeColor="text1"/>
          <w:sz w:val="22"/>
        </w:rPr>
        <w:t xml:space="preserve"> </w:t>
      </w:r>
      <w:r w:rsidRPr="00995C46">
        <w:rPr>
          <w:rFonts w:ascii="Arial" w:hAnsi="Arial" w:cs="Arial"/>
          <w:b/>
          <w:bCs/>
          <w:color w:val="000000" w:themeColor="text1"/>
          <w:sz w:val="22"/>
        </w:rPr>
        <w:t>Include</w:t>
      </w:r>
      <w:r w:rsidR="00940407">
        <w:rPr>
          <w:rFonts w:ascii="Arial" w:hAnsi="Arial" w:cs="Arial"/>
          <w:b/>
          <w:bCs/>
          <w:color w:val="000000" w:themeColor="text1"/>
          <w:sz w:val="22"/>
        </w:rPr>
        <w:t xml:space="preserve"> and label </w:t>
      </w:r>
      <w:r w:rsidRPr="00995C46">
        <w:rPr>
          <w:rFonts w:ascii="Arial" w:hAnsi="Arial" w:cs="Arial"/>
          <w:b/>
          <w:bCs/>
          <w:color w:val="000000" w:themeColor="text1"/>
          <w:sz w:val="22"/>
        </w:rPr>
        <w:t>diagrams, pictures to illustrate throughout your work with in-text citations.</w:t>
      </w:r>
      <w:r w:rsidRPr="00995C46">
        <w:rPr>
          <w:rFonts w:ascii="Arial" w:hAnsi="Arial" w:cs="Arial"/>
          <w:color w:val="000000" w:themeColor="text1"/>
          <w:sz w:val="22"/>
        </w:rPr>
        <w:t xml:space="preserve">  </w:t>
      </w:r>
    </w:p>
    <w:p w14:paraId="74D0F023" w14:textId="311E3F31" w:rsidR="00BE6943" w:rsidRPr="00BE6943" w:rsidRDefault="00C03A91" w:rsidP="00BE6943">
      <w:pPr>
        <w:pStyle w:val="Heading1"/>
        <w:rPr>
          <w:rFonts w:cs="Arial"/>
        </w:rPr>
      </w:pPr>
      <w:r w:rsidRPr="00C03A91">
        <w:rPr>
          <w:rFonts w:cs="Arial"/>
        </w:rPr>
        <w:t xml:space="preserve">2. </w:t>
      </w:r>
      <w:r w:rsidR="00BE6943" w:rsidRPr="00BE6943">
        <w:rPr>
          <w:rFonts w:cs="Arial"/>
        </w:rPr>
        <w:t>The Structure of the Respiratory System and Mechanical Respiration</w:t>
      </w:r>
    </w:p>
    <w:p w14:paraId="4ED60B7C" w14:textId="77777777" w:rsidR="00BE6943" w:rsidRDefault="00BE6943" w:rsidP="00BE6943">
      <w:pPr>
        <w:spacing w:after="40"/>
        <w:rPr>
          <w:rFonts w:cs="Arial"/>
        </w:rPr>
      </w:pPr>
    </w:p>
    <w:p w14:paraId="53C26138" w14:textId="06358904" w:rsidR="00BE6943" w:rsidRDefault="00BE6943" w:rsidP="00BE6943">
      <w:pPr>
        <w:spacing w:after="40"/>
        <w:rPr>
          <w:rFonts w:ascii="Arial" w:eastAsia="Arial" w:hAnsi="Arial" w:cs="Arial"/>
          <w:b/>
          <w:bCs/>
          <w:color w:val="1A3F5C"/>
          <w:sz w:val="20"/>
          <w:szCs w:val="20"/>
        </w:rPr>
      </w:pPr>
      <w:r>
        <w:rPr>
          <w:rFonts w:ascii="Arial" w:eastAsia="Arial" w:hAnsi="Arial" w:cs="Arial"/>
          <w:b/>
          <w:bCs/>
          <w:color w:val="1A3F5C"/>
          <w:sz w:val="20"/>
          <w:szCs w:val="20"/>
        </w:rPr>
        <w:t>Assessment requirement</w:t>
      </w:r>
    </w:p>
    <w:p w14:paraId="420FC425" w14:textId="2FA8B832" w:rsidR="00BE6943" w:rsidRDefault="00BE6943" w:rsidP="00BE6943">
      <w:pPr>
        <w:spacing w:after="40"/>
      </w:pPr>
      <w:r>
        <w:rPr>
          <w:rFonts w:ascii="Arial" w:eastAsia="Arial" w:hAnsi="Arial" w:cs="Arial"/>
          <w:color w:val="444444"/>
          <w:sz w:val="20"/>
          <w:szCs w:val="20"/>
        </w:rPr>
        <w:t>Describe the structure of the respiratory system and explain the process of mechanical respiration — how air physically moves in and out of the lungs.</w:t>
      </w:r>
    </w:p>
    <w:p w14:paraId="788BB9DF" w14:textId="77777777" w:rsidR="00BE6943" w:rsidRPr="00BE6943" w:rsidRDefault="00BE6943" w:rsidP="00BE6943">
      <w:pPr>
        <w:spacing w:after="40"/>
      </w:pPr>
    </w:p>
    <w:p w14:paraId="69E30A35" w14:textId="04837442" w:rsidR="00986F78" w:rsidRDefault="00986F78" w:rsidP="00986F78">
      <w:pPr>
        <w:tabs>
          <w:tab w:val="left" w:pos="6540"/>
        </w:tabs>
        <w:spacing w:line="360" w:lineRule="auto"/>
        <w:rPr>
          <w:rFonts w:ascii="Arial" w:hAnsi="Arial" w:cs="Arial"/>
          <w:b/>
          <w:bCs/>
          <w:color w:val="000000" w:themeColor="text1"/>
          <w:sz w:val="22"/>
        </w:rPr>
      </w:pPr>
      <w:r>
        <w:rPr>
          <w:rFonts w:ascii="Arial" w:hAnsi="Arial" w:cs="Arial"/>
          <w:b/>
          <w:bCs/>
          <w:noProof/>
          <w:color w:val="000000" w:themeColor="text1"/>
          <w:sz w:val="22"/>
        </w:rPr>
        <mc:AlternateContent>
          <mc:Choice Requires="wps">
            <w:drawing>
              <wp:anchor distT="0" distB="0" distL="114300" distR="114300" simplePos="0" relativeHeight="251662336" behindDoc="0" locked="0" layoutInCell="1" allowOverlap="1" wp14:anchorId="11488AA5" wp14:editId="1F6CE563">
                <wp:simplePos x="0" y="0"/>
                <wp:positionH relativeFrom="column">
                  <wp:posOffset>38100</wp:posOffset>
                </wp:positionH>
                <wp:positionV relativeFrom="paragraph">
                  <wp:posOffset>13335</wp:posOffset>
                </wp:positionV>
                <wp:extent cx="5283200" cy="1435100"/>
                <wp:effectExtent l="0" t="0" r="12700" b="12700"/>
                <wp:wrapNone/>
                <wp:docPr id="561081" name="Text Box 2"/>
                <wp:cNvGraphicFramePr/>
                <a:graphic xmlns:a="http://schemas.openxmlformats.org/drawingml/2006/main">
                  <a:graphicData uri="http://schemas.microsoft.com/office/word/2010/wordprocessingShape">
                    <wps:wsp>
                      <wps:cNvSpPr txBox="1"/>
                      <wps:spPr>
                        <a:xfrm>
                          <a:off x="0" y="0"/>
                          <a:ext cx="5283200" cy="1435100"/>
                        </a:xfrm>
                        <a:prstGeom prst="rect">
                          <a:avLst/>
                        </a:prstGeom>
                        <a:solidFill>
                          <a:schemeClr val="lt1"/>
                        </a:solidFill>
                        <a:ln w="6350">
                          <a:solidFill>
                            <a:prstClr val="black"/>
                          </a:solidFill>
                        </a:ln>
                      </wps:spPr>
                      <wps:txbx>
                        <w:txbxContent>
                          <w:p w14:paraId="78B8FCBF" w14:textId="77777777" w:rsidR="00986F78" w:rsidRDefault="00986F78" w:rsidP="00986F78">
                            <w:pPr>
                              <w:spacing w:after="40"/>
                            </w:pPr>
                            <w:r>
                              <w:rPr>
                                <w:rFonts w:ascii="Arial" w:eastAsia="Arial" w:hAnsi="Arial" w:cs="Arial"/>
                                <w:b/>
                                <w:bCs/>
                                <w:color w:val="2E7D32"/>
                                <w:sz w:val="20"/>
                                <w:szCs w:val="20"/>
                              </w:rPr>
                              <w:t>Analogy to help you understand:</w:t>
                            </w:r>
                          </w:p>
                          <w:p w14:paraId="1F5D23A5" w14:textId="5B1F1460" w:rsidR="00986F78" w:rsidRDefault="00BE6943" w:rsidP="00BE6943">
                            <w:pPr>
                              <w:spacing w:line="360" w:lineRule="auto"/>
                            </w:pPr>
                            <w:r>
                              <w:rPr>
                                <w:rFonts w:ascii="Arial" w:eastAsia="Arial" w:hAnsi="Arial" w:cs="Arial"/>
                                <w:color w:val="333333"/>
                                <w:sz w:val="20"/>
                                <w:szCs w:val="20"/>
                              </w:rPr>
                              <w:t>Think of the lungs like a pair of bellows (the tool used to blow air onto a fire). When you pull the handles apart (diaphragm contracts, chest expands), air rushes into the bellows. When you push the handles back together (muscles relax), air is pushed out. The airways are like the nozzle — if the nozzle is partially blocked (as in asthma), much less air can move in and out with each breath.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1488AA5" id="_x0000_t202" coordsize="21600,21600" o:spt="202" path="m,l,21600r21600,l21600,xe">
                <v:stroke joinstyle="miter"/>
                <v:path gradientshapeok="t" o:connecttype="rect"/>
              </v:shapetype>
              <v:shape id="Text Box 2" o:spid="_x0000_s1026" type="#_x0000_t202" style="position:absolute;margin-left:3pt;margin-top:1.05pt;width:416pt;height:11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" fillcolor="white [3201]" strokeweight=".5pt">
                <v:textbox>
                  <w:txbxContent>
                    <w:p w14:paraId="78B8FCBF" w14:textId="77777777" w:rsidR="00986F78" w:rsidRDefault="00986F78" w:rsidP="00986F78">
                      <w:pPr>
                        <w:spacing w:after="40"/>
                      </w:pPr>
                      <w:r>
                        <w:rPr>
                          <w:rFonts w:ascii="Arial" w:eastAsia="Arial" w:hAnsi="Arial" w:cs="Arial"/>
                          <w:b/>
                          <w:bCs/>
                          <w:color w:val="2E7D32"/>
                          <w:sz w:val="20"/>
                          <w:szCs w:val="20"/>
                        </w:rPr>
                        <w:t>Analogy to help you understand:</w:t>
                      </w:r>
                    </w:p>
                    <w:p w14:paraId="1F5D23A5" w14:textId="5B1F1460" w:rsidR="00986F78" w:rsidRDefault="00BE6943" w:rsidP="00BE6943">
                      <w:pPr>
                        <w:spacing w:line="360" w:lineRule="auto"/>
                      </w:pPr>
                      <w:r>
                        <w:rPr>
                          <w:rFonts w:ascii="Arial" w:eastAsia="Arial" w:hAnsi="Arial" w:cs="Arial"/>
                          <w:color w:val="333333"/>
                          <w:sz w:val="20"/>
                          <w:szCs w:val="20"/>
                        </w:rPr>
                        <w:t>Think of the lungs like a pair of bellows (the tool used to blow air onto a fire). When you pull the handles apart (diaphragm contracts, chest expands), air rushes into the bellows. When you push the handles back together (muscles relax), air is pushed out. The airways are like the nozzle — if the nozzle is partially blocked (as in asthma), much less air can move in and out with each breath.</w:t>
                      </w:r>
                    </w:p>
                  </w:txbxContent>
                </v:textbox>
              </v:shape>
            </w:pict>
          </mc:Fallback>
        </mc:AlternateContent>
      </w:r>
    </w:p>
    <w:p w14:paraId="432DB7CF" w14:textId="77777777" w:rsidR="00986F78" w:rsidRDefault="00986F78" w:rsidP="00986F78">
      <w:pPr>
        <w:tabs>
          <w:tab w:val="left" w:pos="6540"/>
        </w:tabs>
        <w:spacing w:line="360" w:lineRule="auto"/>
        <w:rPr>
          <w:rFonts w:ascii="Arial" w:hAnsi="Arial" w:cs="Arial"/>
          <w:b/>
          <w:bCs/>
          <w:color w:val="000000" w:themeColor="text1"/>
          <w:sz w:val="22"/>
        </w:rPr>
      </w:pPr>
    </w:p>
    <w:p w14:paraId="0EF2E0A0" w14:textId="77777777" w:rsidR="00986F78" w:rsidRDefault="00986F78" w:rsidP="00986F78">
      <w:pPr>
        <w:tabs>
          <w:tab w:val="left" w:pos="6540"/>
        </w:tabs>
        <w:spacing w:line="360" w:lineRule="auto"/>
        <w:rPr>
          <w:rFonts w:ascii="Arial" w:hAnsi="Arial" w:cs="Arial"/>
          <w:b/>
          <w:bCs/>
          <w:color w:val="000000" w:themeColor="text1"/>
          <w:sz w:val="22"/>
        </w:rPr>
      </w:pPr>
    </w:p>
    <w:p w14:paraId="136213B3" w14:textId="77777777" w:rsidR="00986F78" w:rsidRDefault="00986F78" w:rsidP="00986F78">
      <w:pPr>
        <w:tabs>
          <w:tab w:val="left" w:pos="6540"/>
        </w:tabs>
        <w:spacing w:line="360" w:lineRule="auto"/>
        <w:rPr>
          <w:rFonts w:ascii="Arial" w:hAnsi="Arial" w:cs="Arial"/>
          <w:b/>
          <w:bCs/>
          <w:color w:val="000000" w:themeColor="text1"/>
          <w:sz w:val="22"/>
        </w:rPr>
      </w:pPr>
    </w:p>
    <w:p w14:paraId="20C4766B" w14:textId="77777777" w:rsidR="00986F78" w:rsidRDefault="00986F78" w:rsidP="00986F78">
      <w:pPr>
        <w:tabs>
          <w:tab w:val="left" w:pos="6540"/>
        </w:tabs>
        <w:spacing w:line="360" w:lineRule="auto"/>
        <w:rPr>
          <w:rFonts w:ascii="Arial" w:hAnsi="Arial" w:cs="Arial"/>
          <w:b/>
          <w:bCs/>
          <w:color w:val="000000" w:themeColor="text1"/>
          <w:sz w:val="22"/>
        </w:rPr>
      </w:pPr>
    </w:p>
    <w:p w14:paraId="64559C57" w14:textId="77777777" w:rsidR="00BE6943" w:rsidRDefault="00BE6943" w:rsidP="00BE6943">
      <w:pPr>
        <w:pStyle w:val="Heading2"/>
      </w:pPr>
      <w:r>
        <w:rPr>
          <w:rFonts w:eastAsia="Arial" w:cs="Arial"/>
          <w:bCs/>
          <w:color w:val="1A3F5C"/>
          <w:sz w:val="24"/>
          <w:szCs w:val="24"/>
        </w:rPr>
        <w:lastRenderedPageBreak/>
        <w:t>Questions to answer in this section:</w:t>
      </w:r>
    </w:p>
    <w:p w14:paraId="435B9810" w14:textId="77777777" w:rsidR="00BE6943" w:rsidRDefault="00BE6943" w:rsidP="00BE6943">
      <w:pPr>
        <w:spacing w:before="80" w:after="80"/>
      </w:pPr>
      <w:r>
        <w:rPr>
          <w:rFonts w:ascii="Arial" w:eastAsia="Arial" w:hAnsi="Arial" w:cs="Arial"/>
          <w:sz w:val="22"/>
        </w:rPr>
        <w:t>2a. Name and briefly describe the main structures of the respiratory system, in the order that air passes through them when you breathe in.</w:t>
      </w:r>
    </w:p>
    <w:p w14:paraId="03AA531E" w14:textId="2BE56B37" w:rsidR="00986F78" w:rsidRDefault="00BE6943" w:rsidP="00BE6943">
      <w:pPr>
        <w:spacing w:before="40" w:after="60"/>
        <w:rPr>
          <w:rFonts w:ascii="Arial" w:eastAsia="Arial" w:hAnsi="Arial" w:cs="Arial"/>
          <w:color w:val="555555"/>
          <w:sz w:val="20"/>
          <w:szCs w:val="20"/>
        </w:rPr>
      </w:pPr>
      <w:r>
        <w:rPr>
          <w:rFonts w:ascii="Arial" w:eastAsia="Arial" w:hAnsi="Arial" w:cs="Arial"/>
          <w:color w:val="555555"/>
          <w:sz w:val="20"/>
          <w:szCs w:val="20"/>
        </w:rPr>
        <w:t>Hint: Start from the nose/mouth and work your way down: nasal cavity, pharynx, larynx, trachea, bronchi, bronchioles, alveoli. For each, give a one-sentence description of its function</w:t>
      </w:r>
    </w:p>
    <w:p w14:paraId="0440B9E8" w14:textId="77777777" w:rsidR="00BE6943" w:rsidRDefault="00BE6943" w:rsidP="00BE6943">
      <w:pPr>
        <w:spacing w:before="40" w:after="60"/>
        <w:rPr>
          <w:rFonts w:ascii="Arial" w:eastAsia="Arial" w:hAnsi="Arial" w:cs="Arial"/>
          <w:color w:val="555555"/>
          <w:sz w:val="20"/>
          <w:szCs w:val="20"/>
        </w:rPr>
      </w:pPr>
    </w:p>
    <w:p w14:paraId="5ABE70C1" w14:textId="77777777" w:rsidR="00BE6943" w:rsidRDefault="00BE6943" w:rsidP="00BE6943">
      <w:pPr>
        <w:spacing w:before="80" w:after="80"/>
      </w:pPr>
      <w:r>
        <w:rPr>
          <w:rFonts w:ascii="Arial" w:eastAsia="Arial" w:hAnsi="Arial" w:cs="Arial"/>
          <w:sz w:val="22"/>
        </w:rPr>
        <w:t>2b. Explain the process of inhalation (breathing in). What muscles are involved and what happens to the chest and lungs?</w:t>
      </w:r>
    </w:p>
    <w:p w14:paraId="2947B87E" w14:textId="3F7D9111" w:rsidR="00BE6943" w:rsidRDefault="00BE6943" w:rsidP="00BE6943">
      <w:pPr>
        <w:spacing w:before="40" w:after="60"/>
        <w:rPr>
          <w:rFonts w:ascii="Arial" w:eastAsia="Arial" w:hAnsi="Arial" w:cs="Arial"/>
          <w:color w:val="555555"/>
          <w:sz w:val="20"/>
          <w:szCs w:val="20"/>
        </w:rPr>
      </w:pPr>
      <w:r>
        <w:rPr>
          <w:rFonts w:ascii="Arial" w:eastAsia="Arial" w:hAnsi="Arial" w:cs="Arial"/>
          <w:color w:val="555555"/>
          <w:sz w:val="20"/>
          <w:szCs w:val="20"/>
        </w:rPr>
        <w:t>Hint: Cover: (1) the diaphragm contracts and moves downward, (2) intercostal muscles contract and lift the ribcage outward and upward, (3) the chest cavity gets larger, (4) pressure inside the lungs drops below atmospheric pressure, (5) air rushes in.</w:t>
      </w:r>
    </w:p>
    <w:p w14:paraId="73314BDC" w14:textId="77777777" w:rsidR="00BE6943" w:rsidRDefault="00BE6943" w:rsidP="00BE6943">
      <w:pPr>
        <w:spacing w:before="40" w:after="60"/>
        <w:rPr>
          <w:rFonts w:ascii="Arial" w:eastAsia="Arial" w:hAnsi="Arial" w:cs="Arial"/>
          <w:color w:val="555555"/>
          <w:sz w:val="20"/>
          <w:szCs w:val="20"/>
        </w:rPr>
      </w:pPr>
    </w:p>
    <w:p w14:paraId="1C7296D0" w14:textId="77777777" w:rsidR="005D7E92" w:rsidRDefault="00BE6943" w:rsidP="005D7E92">
      <w:pPr>
        <w:spacing w:before="80" w:after="80"/>
      </w:pPr>
      <w:r>
        <w:rPr>
          <w:rFonts w:ascii="Arial" w:eastAsia="Arial" w:hAnsi="Arial" w:cs="Arial"/>
          <w:sz w:val="22"/>
        </w:rPr>
        <w:t>2c. Explain the process of exhalation (breathing out). How does this differ from inhalation?</w:t>
      </w:r>
    </w:p>
    <w:p w14:paraId="5B62CBC4" w14:textId="21D250CD" w:rsidR="00BE6943" w:rsidRDefault="00BE6943" w:rsidP="005D7E92">
      <w:pPr>
        <w:spacing w:before="80" w:after="80"/>
      </w:pPr>
      <w:r>
        <w:rPr>
          <w:rFonts w:ascii="Arial" w:eastAsia="Arial" w:hAnsi="Arial" w:cs="Arial"/>
          <w:color w:val="555555"/>
          <w:sz w:val="20"/>
          <w:szCs w:val="20"/>
        </w:rPr>
        <w:t>Hint: Normal exhalation is largely passive — the muscles simply relax, the chest recoils inward, pressure rises, and air is pushed out. In forced exhalation (e.g. during exercise or an asthma</w:t>
      </w:r>
      <w:r>
        <w:rPr>
          <w:rFonts w:ascii="Arial" w:eastAsia="Arial" w:hAnsi="Arial" w:cs="Arial"/>
          <w:color w:val="555555"/>
          <w:sz w:val="20"/>
          <w:szCs w:val="20"/>
        </w:rPr>
        <w:t xml:space="preserve"> </w:t>
      </w:r>
      <w:r>
        <w:rPr>
          <w:rFonts w:ascii="Arial" w:eastAsia="Arial" w:hAnsi="Arial" w:cs="Arial"/>
          <w:color w:val="555555"/>
          <w:sz w:val="20"/>
          <w:szCs w:val="20"/>
        </w:rPr>
        <w:t>attack), abdominal muscles are also recruited. Note how asthma can make exhalation much harder.</w:t>
      </w:r>
    </w:p>
    <w:p w14:paraId="15016255" w14:textId="783016C2" w:rsidR="00BE6943" w:rsidRDefault="00BE6943" w:rsidP="00BE6943">
      <w:pPr>
        <w:spacing w:before="40" w:after="60"/>
        <w:rPr>
          <w:rFonts w:ascii="Arial" w:eastAsia="Arial" w:hAnsi="Arial" w:cs="Arial"/>
          <w:color w:val="555555"/>
          <w:sz w:val="20"/>
          <w:szCs w:val="20"/>
        </w:rPr>
      </w:pPr>
    </w:p>
    <w:p w14:paraId="51B23D47" w14:textId="77777777" w:rsidR="00BE6943" w:rsidRDefault="00BE6943" w:rsidP="00BE6943">
      <w:pPr>
        <w:spacing w:after="40"/>
      </w:pPr>
      <w:r>
        <w:rPr>
          <w:rFonts w:ascii="Arial" w:eastAsia="Arial" w:hAnsi="Arial" w:cs="Arial"/>
          <w:b/>
          <w:bCs/>
          <w:color w:val="1A3F5C"/>
          <w:sz w:val="20"/>
          <w:szCs w:val="20"/>
        </w:rPr>
        <w:t>Suggested word count</w:t>
      </w:r>
    </w:p>
    <w:p w14:paraId="65AA4F54" w14:textId="3DE5BEFC" w:rsidR="00BE6943" w:rsidRDefault="00BE6943" w:rsidP="00BE6943">
      <w:pPr>
        <w:spacing w:before="40" w:after="60"/>
        <w:rPr>
          <w:rFonts w:ascii="Arial" w:eastAsia="Arial" w:hAnsi="Arial" w:cs="Arial"/>
          <w:color w:val="444444"/>
          <w:sz w:val="20"/>
          <w:szCs w:val="20"/>
        </w:rPr>
      </w:pPr>
      <w:r>
        <w:rPr>
          <w:rFonts w:ascii="Arial" w:eastAsia="Arial" w:hAnsi="Arial" w:cs="Arial"/>
          <w:color w:val="444444"/>
          <w:sz w:val="20"/>
          <w:szCs w:val="20"/>
        </w:rPr>
        <w:t>Around 300-350 words. Use the correct anatomical terms throughout. Cite at least 2 sources</w:t>
      </w:r>
    </w:p>
    <w:p w14:paraId="1FA8B50B" w14:textId="77777777" w:rsidR="00BE6943" w:rsidRDefault="00BE6943" w:rsidP="00BE6943">
      <w:pPr>
        <w:spacing w:before="40" w:after="60"/>
        <w:rPr>
          <w:rFonts w:ascii="Arial" w:eastAsia="Arial" w:hAnsi="Arial" w:cs="Arial"/>
          <w:color w:val="444444"/>
          <w:sz w:val="20"/>
          <w:szCs w:val="20"/>
        </w:rPr>
      </w:pPr>
    </w:p>
    <w:p w14:paraId="5C7B45EE" w14:textId="591492B4" w:rsidR="00BE6943" w:rsidRPr="00BE6943" w:rsidRDefault="00BE6943" w:rsidP="00BE6943">
      <w:pPr>
        <w:pStyle w:val="Heading1"/>
        <w:rPr>
          <w:rFonts w:cs="Arial"/>
        </w:rPr>
      </w:pPr>
      <w:r>
        <w:rPr>
          <w:rFonts w:cs="Arial"/>
        </w:rPr>
        <w:t>3.</w:t>
      </w:r>
      <w:r w:rsidRPr="00C03A91">
        <w:rPr>
          <w:rFonts w:cs="Arial"/>
        </w:rPr>
        <w:t xml:space="preserve"> </w:t>
      </w:r>
      <w:r>
        <w:rPr>
          <w:rFonts w:cs="Arial"/>
        </w:rPr>
        <w:t xml:space="preserve">Gas Exchange in the Lungs </w:t>
      </w:r>
    </w:p>
    <w:p w14:paraId="65A01266" w14:textId="77777777" w:rsidR="00BE6943" w:rsidRDefault="00BE6943" w:rsidP="00BE6943">
      <w:pPr>
        <w:spacing w:before="40" w:after="60"/>
        <w:rPr>
          <w:rFonts w:ascii="Arial" w:eastAsia="Arial" w:hAnsi="Arial" w:cs="Arial"/>
          <w:color w:val="555555"/>
          <w:sz w:val="20"/>
          <w:szCs w:val="20"/>
        </w:rPr>
      </w:pPr>
    </w:p>
    <w:p w14:paraId="6A0E6CC9" w14:textId="77777777" w:rsidR="00BE6943" w:rsidRDefault="00BE6943" w:rsidP="00BE6943">
      <w:pPr>
        <w:spacing w:after="40"/>
      </w:pPr>
      <w:r>
        <w:rPr>
          <w:rFonts w:ascii="Arial" w:eastAsia="Arial" w:hAnsi="Arial" w:cs="Arial"/>
          <w:b/>
          <w:bCs/>
          <w:color w:val="1A3F5C"/>
          <w:sz w:val="20"/>
          <w:szCs w:val="20"/>
        </w:rPr>
        <w:t>Assessment requirement</w:t>
      </w:r>
    </w:p>
    <w:p w14:paraId="0820B6B8" w14:textId="467040D9" w:rsidR="00BE6943" w:rsidRDefault="00BE6943" w:rsidP="00BE6943">
      <w:pPr>
        <w:spacing w:before="40" w:after="60"/>
        <w:rPr>
          <w:rFonts w:ascii="Arial" w:eastAsia="Arial" w:hAnsi="Arial" w:cs="Arial"/>
          <w:color w:val="444444"/>
          <w:sz w:val="20"/>
          <w:szCs w:val="20"/>
        </w:rPr>
      </w:pPr>
      <w:r>
        <w:rPr>
          <w:rFonts w:ascii="Arial" w:eastAsia="Arial" w:hAnsi="Arial" w:cs="Arial"/>
          <w:color w:val="444444"/>
          <w:sz w:val="20"/>
          <w:szCs w:val="20"/>
        </w:rPr>
        <w:t>Briefly explain the process of gas exchange in the lungs — how oxygen is absorbed into the blood and how carbon dioxide is released into the alveoli.</w:t>
      </w:r>
    </w:p>
    <w:p w14:paraId="760FD340" w14:textId="77777777" w:rsidR="00BE6943" w:rsidRDefault="00BE6943" w:rsidP="00BE6943">
      <w:pPr>
        <w:spacing w:before="40" w:after="60"/>
        <w:rPr>
          <w:rFonts w:ascii="Arial" w:eastAsia="Arial" w:hAnsi="Arial" w:cs="Arial"/>
          <w:color w:val="444444"/>
          <w:sz w:val="20"/>
          <w:szCs w:val="20"/>
        </w:rPr>
      </w:pPr>
    </w:p>
    <w:p w14:paraId="60C460DD" w14:textId="77777777" w:rsidR="00BE6943" w:rsidRDefault="00BE6943" w:rsidP="00BE6943">
      <w:pPr>
        <w:spacing w:before="80" w:after="80"/>
      </w:pPr>
      <w:r>
        <w:rPr>
          <w:rFonts w:ascii="Arial" w:eastAsia="Arial" w:hAnsi="Arial" w:cs="Arial"/>
          <w:sz w:val="22"/>
        </w:rPr>
        <w:t>3a. What is gas exchange and where exactly does it happen?</w:t>
      </w:r>
    </w:p>
    <w:p w14:paraId="68C4D80C" w14:textId="22559AB7" w:rsidR="00BE6943" w:rsidRDefault="00BE6943" w:rsidP="00BE6943">
      <w:pPr>
        <w:spacing w:before="40" w:after="60"/>
        <w:rPr>
          <w:rFonts w:ascii="Arial" w:eastAsia="Arial" w:hAnsi="Arial" w:cs="Arial"/>
          <w:color w:val="555555"/>
          <w:sz w:val="20"/>
          <w:szCs w:val="20"/>
        </w:rPr>
      </w:pPr>
      <w:r>
        <w:rPr>
          <w:rFonts w:ascii="Arial" w:eastAsia="Arial" w:hAnsi="Arial" w:cs="Arial"/>
          <w:color w:val="555555"/>
          <w:sz w:val="20"/>
          <w:szCs w:val="20"/>
        </w:rPr>
        <w:t>Hint: Define gas exchange. State that it happens at the alveoli in the lungs. Mention the features of alveoli that make them well-suited for gas exchange: thin walls, large surface area, good blood supply, moist lining.</w:t>
      </w:r>
    </w:p>
    <w:p w14:paraId="3A6A301F" w14:textId="77777777" w:rsidR="005D7E92" w:rsidRDefault="005D7E92" w:rsidP="00BE6943">
      <w:pPr>
        <w:spacing w:before="40" w:after="60"/>
        <w:rPr>
          <w:rFonts w:ascii="Arial" w:eastAsia="Arial" w:hAnsi="Arial" w:cs="Arial"/>
          <w:color w:val="555555"/>
          <w:sz w:val="20"/>
          <w:szCs w:val="20"/>
        </w:rPr>
      </w:pPr>
    </w:p>
    <w:p w14:paraId="52C22FE6" w14:textId="77777777" w:rsidR="005D7E92" w:rsidRDefault="005D7E92" w:rsidP="005D7E92">
      <w:pPr>
        <w:spacing w:before="80" w:after="80"/>
      </w:pPr>
      <w:r>
        <w:rPr>
          <w:rFonts w:ascii="Arial" w:eastAsia="Arial" w:hAnsi="Arial" w:cs="Arial"/>
          <w:sz w:val="22"/>
        </w:rPr>
        <w:t>3b. How does oxygen move from the air in the alveoli into the bloodstream?</w:t>
      </w:r>
    </w:p>
    <w:p w14:paraId="7EB4715A" w14:textId="77777777" w:rsidR="005D7E92" w:rsidRDefault="005D7E92" w:rsidP="005D7E92">
      <w:pPr>
        <w:spacing w:before="40" w:after="60"/>
      </w:pPr>
      <w:r>
        <w:rPr>
          <w:rFonts w:ascii="Arial" w:eastAsia="Arial" w:hAnsi="Arial" w:cs="Arial"/>
          <w:color w:val="555555"/>
          <w:sz w:val="20"/>
          <w:szCs w:val="20"/>
        </w:rPr>
        <w:t>Hint: Explain diffusion — oxygen moves from high concentration (alveoli) to low concentration (blood). Oxygen binds to haemoglobin in red blood cells. It is then carried to all body tissues that need it.</w:t>
      </w:r>
    </w:p>
    <w:p w14:paraId="1838B69C" w14:textId="77777777" w:rsidR="005D7E92" w:rsidRPr="00BE6943" w:rsidRDefault="005D7E92" w:rsidP="00BE6943">
      <w:pPr>
        <w:spacing w:before="40" w:after="60"/>
        <w:rPr>
          <w:rFonts w:ascii="Arial" w:eastAsia="Arial" w:hAnsi="Arial" w:cs="Arial"/>
          <w:color w:val="555555"/>
          <w:sz w:val="20"/>
          <w:szCs w:val="20"/>
        </w:rPr>
      </w:pPr>
    </w:p>
    <w:p w14:paraId="37D2BB84" w14:textId="77777777" w:rsidR="005D7E92" w:rsidRDefault="005D7E92" w:rsidP="005D7E92">
      <w:pPr>
        <w:spacing w:before="80" w:after="80"/>
      </w:pPr>
      <w:r>
        <w:rPr>
          <w:rFonts w:ascii="Arial" w:eastAsia="Arial" w:hAnsi="Arial" w:cs="Arial"/>
          <w:sz w:val="22"/>
        </w:rPr>
        <w:t>3c. How does carbon dioxide move from the blood into the alveoli to be breathed out?</w:t>
      </w:r>
    </w:p>
    <w:p w14:paraId="2A70984A" w14:textId="77777777" w:rsidR="005D7E92" w:rsidRDefault="005D7E92" w:rsidP="005D7E92">
      <w:pPr>
        <w:spacing w:before="40" w:after="60"/>
      </w:pPr>
      <w:r>
        <w:rPr>
          <w:rFonts w:ascii="Arial" w:eastAsia="Arial" w:hAnsi="Arial" w:cs="Arial"/>
          <w:color w:val="555555"/>
          <w:sz w:val="20"/>
          <w:szCs w:val="20"/>
        </w:rPr>
        <w:t>Hint: Carbon dioxide is produced by cells as a waste product. It travels in the blood to the lungs. CO2 is at a higher concentration in the blood than in the alveoli, so it diffuses into the alveoli and is breathed out. Briefly explain how asthma's impact on airflow can disrupt efficient gas exchange.</w:t>
      </w:r>
    </w:p>
    <w:p w14:paraId="1C2C0B90" w14:textId="77777777" w:rsidR="00BE6943" w:rsidRDefault="00BE6943" w:rsidP="00BE6943">
      <w:pPr>
        <w:spacing w:before="40" w:after="60"/>
        <w:rPr>
          <w:rFonts w:ascii="Arial" w:eastAsia="Arial" w:hAnsi="Arial" w:cs="Arial"/>
          <w:color w:val="444444"/>
          <w:sz w:val="20"/>
          <w:szCs w:val="20"/>
        </w:rPr>
      </w:pPr>
    </w:p>
    <w:p w14:paraId="65253E49" w14:textId="77777777" w:rsidR="005D7E92" w:rsidRDefault="005D7E92" w:rsidP="005D7E92">
      <w:pPr>
        <w:spacing w:after="40"/>
      </w:pPr>
      <w:r>
        <w:rPr>
          <w:rFonts w:ascii="Arial" w:eastAsia="Arial" w:hAnsi="Arial" w:cs="Arial"/>
          <w:b/>
          <w:bCs/>
          <w:color w:val="1A3F5C"/>
          <w:sz w:val="20"/>
          <w:szCs w:val="20"/>
        </w:rPr>
        <w:t>Suggested word count</w:t>
      </w:r>
    </w:p>
    <w:p w14:paraId="23F4908F" w14:textId="62E01A64" w:rsidR="00BE6943" w:rsidRDefault="005D7E92" w:rsidP="00980FD0">
      <w:pPr>
        <w:spacing w:before="40" w:after="60"/>
        <w:rPr>
          <w:rFonts w:ascii="Arial" w:eastAsia="Arial" w:hAnsi="Arial" w:cs="Arial"/>
          <w:color w:val="444444"/>
          <w:sz w:val="20"/>
          <w:szCs w:val="20"/>
        </w:rPr>
      </w:pPr>
      <w:r>
        <w:rPr>
          <w:rFonts w:ascii="Arial" w:eastAsia="Arial" w:hAnsi="Arial" w:cs="Arial"/>
          <w:color w:val="444444"/>
          <w:sz w:val="20"/>
          <w:szCs w:val="20"/>
        </w:rPr>
        <w:t>Around 250-300 words. This section can include a labelled diagram of the alveolus and capillary — if you do, make sure to explain it in the text. Cite at least 2 sources.</w:t>
      </w:r>
    </w:p>
    <w:p w14:paraId="4D22A2BA" w14:textId="77777777" w:rsidR="00980FD0" w:rsidRPr="00980FD0" w:rsidRDefault="00980FD0" w:rsidP="00980FD0">
      <w:pPr>
        <w:spacing w:before="40" w:after="60"/>
        <w:rPr>
          <w:rFonts w:ascii="Arial" w:eastAsia="Arial" w:hAnsi="Arial" w:cs="Arial"/>
          <w:color w:val="444444"/>
          <w:sz w:val="20"/>
          <w:szCs w:val="20"/>
        </w:rPr>
      </w:pPr>
    </w:p>
    <w:p w14:paraId="15E3BEE6" w14:textId="165A5ED3" w:rsidR="00FD7392" w:rsidRPr="00986F78" w:rsidRDefault="00986F78" w:rsidP="00986F78">
      <w:pPr>
        <w:tabs>
          <w:tab w:val="left" w:pos="6540"/>
        </w:tabs>
        <w:spacing w:line="360" w:lineRule="auto"/>
        <w:rPr>
          <w:rFonts w:ascii="Arial" w:hAnsi="Arial" w:cs="Arial"/>
          <w:b/>
          <w:bCs/>
          <w:color w:val="000000" w:themeColor="text1"/>
          <w:sz w:val="22"/>
        </w:rPr>
      </w:pPr>
      <w:r w:rsidRPr="00986F78">
        <w:rPr>
          <w:rFonts w:ascii="Arial" w:hAnsi="Arial" w:cs="Arial"/>
          <w:b/>
          <w:bCs/>
          <w:color w:val="000000" w:themeColor="text1"/>
          <w:sz w:val="22"/>
        </w:rPr>
        <w:t>-</w:t>
      </w:r>
      <w:r>
        <w:rPr>
          <w:rFonts w:ascii="Arial" w:hAnsi="Arial" w:cs="Arial"/>
          <w:b/>
          <w:bCs/>
          <w:color w:val="000000" w:themeColor="text1"/>
          <w:sz w:val="22"/>
        </w:rPr>
        <w:t xml:space="preserve"> </w:t>
      </w:r>
      <w:r w:rsidRPr="00986F78">
        <w:rPr>
          <w:rFonts w:ascii="Arial" w:hAnsi="Arial" w:cs="Arial"/>
          <w:b/>
          <w:bCs/>
          <w:color w:val="000000" w:themeColor="text1"/>
          <w:sz w:val="22"/>
        </w:rPr>
        <w:t>Include</w:t>
      </w:r>
      <w:r w:rsidR="00FD7392" w:rsidRPr="00986F78">
        <w:rPr>
          <w:rFonts w:ascii="Arial" w:hAnsi="Arial" w:cs="Arial"/>
          <w:b/>
          <w:bCs/>
          <w:color w:val="000000" w:themeColor="text1"/>
          <w:sz w:val="22"/>
        </w:rPr>
        <w:t xml:space="preserve"> pictures</w:t>
      </w:r>
      <w:r w:rsidR="007A7297" w:rsidRPr="00986F78">
        <w:rPr>
          <w:rFonts w:ascii="Arial" w:hAnsi="Arial" w:cs="Arial"/>
          <w:b/>
          <w:bCs/>
          <w:color w:val="000000" w:themeColor="text1"/>
          <w:sz w:val="22"/>
        </w:rPr>
        <w:t>/</w:t>
      </w:r>
      <w:r w:rsidR="00FD7392" w:rsidRPr="00986F78">
        <w:rPr>
          <w:rFonts w:ascii="Arial" w:hAnsi="Arial" w:cs="Arial"/>
          <w:b/>
          <w:bCs/>
          <w:color w:val="000000" w:themeColor="text1"/>
          <w:sz w:val="22"/>
        </w:rPr>
        <w:t xml:space="preserve">diagrams to illustrate and explain </w:t>
      </w:r>
    </w:p>
    <w:p w14:paraId="25E28E14" w14:textId="77777777" w:rsidR="00980FD0" w:rsidRPr="00980FD0" w:rsidRDefault="00980FD0" w:rsidP="00980FD0">
      <w:pPr>
        <w:pStyle w:val="Heading1"/>
        <w:rPr>
          <w:rFonts w:cs="Arial"/>
        </w:rPr>
      </w:pPr>
      <w:r w:rsidRPr="00980FD0">
        <w:rPr>
          <w:rFonts w:cs="Arial"/>
        </w:rPr>
        <w:lastRenderedPageBreak/>
        <w:t>4. How Irritants Cause Inflammation and Affect Breathing</w:t>
      </w:r>
    </w:p>
    <w:p w14:paraId="43B31D56" w14:textId="77777777" w:rsidR="00980FD0" w:rsidRDefault="00980FD0" w:rsidP="00CD73C3">
      <w:pPr>
        <w:spacing w:after="40"/>
        <w:rPr>
          <w:rFonts w:ascii="Arial" w:eastAsia="Arial" w:hAnsi="Arial" w:cs="Arial"/>
          <w:b/>
          <w:bCs/>
          <w:color w:val="1A3F5C"/>
          <w:sz w:val="20"/>
          <w:szCs w:val="20"/>
        </w:rPr>
      </w:pPr>
    </w:p>
    <w:p w14:paraId="49794C60" w14:textId="77777777" w:rsidR="00980FD0" w:rsidRDefault="00980FD0" w:rsidP="00980FD0">
      <w:pPr>
        <w:spacing w:after="40"/>
      </w:pPr>
      <w:r>
        <w:rPr>
          <w:rFonts w:ascii="Arial" w:eastAsia="Arial" w:hAnsi="Arial" w:cs="Arial"/>
          <w:b/>
          <w:bCs/>
          <w:color w:val="1A3F5C"/>
          <w:sz w:val="20"/>
          <w:szCs w:val="20"/>
        </w:rPr>
        <w:t>Assessment requirement</w:t>
      </w:r>
    </w:p>
    <w:p w14:paraId="23B75A32" w14:textId="5320F6FD" w:rsidR="00CD73C3" w:rsidRDefault="00980FD0" w:rsidP="00980FD0">
      <w:pPr>
        <w:rPr>
          <w:rFonts w:ascii="Arial" w:eastAsia="Arial" w:hAnsi="Arial" w:cs="Arial"/>
          <w:color w:val="444444"/>
          <w:sz w:val="20"/>
          <w:szCs w:val="20"/>
        </w:rPr>
      </w:pPr>
      <w:r>
        <w:rPr>
          <w:rFonts w:ascii="Arial" w:eastAsia="Arial" w:hAnsi="Arial" w:cs="Arial"/>
          <w:color w:val="444444"/>
          <w:sz w:val="20"/>
          <w:szCs w:val="20"/>
        </w:rPr>
        <w:t xml:space="preserve">Explain how increased levels of irritants in the respiratory system </w:t>
      </w:r>
      <w:proofErr w:type="gramStart"/>
      <w:r>
        <w:rPr>
          <w:rFonts w:ascii="Arial" w:eastAsia="Arial" w:hAnsi="Arial" w:cs="Arial"/>
          <w:color w:val="444444"/>
          <w:sz w:val="20"/>
          <w:szCs w:val="20"/>
        </w:rPr>
        <w:t>lead</w:t>
      </w:r>
      <w:proofErr w:type="gramEnd"/>
      <w:r>
        <w:rPr>
          <w:rFonts w:ascii="Arial" w:eastAsia="Arial" w:hAnsi="Arial" w:cs="Arial"/>
          <w:color w:val="444444"/>
          <w:sz w:val="20"/>
          <w:szCs w:val="20"/>
        </w:rPr>
        <w:t xml:space="preserve"> to swelling in the lung tissue, and the impact of this on breathing. This section directly links to smoking, vaping, and infections mentioned in the case study.</w:t>
      </w:r>
    </w:p>
    <w:p w14:paraId="5A631933" w14:textId="77777777" w:rsidR="00980FD0" w:rsidRDefault="00980FD0" w:rsidP="00980FD0">
      <w:pPr>
        <w:pStyle w:val="Heading2"/>
      </w:pPr>
      <w:r>
        <w:rPr>
          <w:rFonts w:eastAsia="Arial" w:cs="Arial"/>
          <w:bCs/>
          <w:color w:val="1A3F5C"/>
          <w:sz w:val="24"/>
          <w:szCs w:val="24"/>
        </w:rPr>
        <w:t>Questions to answer in this section:</w:t>
      </w:r>
    </w:p>
    <w:p w14:paraId="26CA905F" w14:textId="77777777" w:rsidR="00980FD0" w:rsidRDefault="00980FD0" w:rsidP="00980FD0">
      <w:pPr>
        <w:spacing w:before="80" w:after="80"/>
      </w:pPr>
      <w:r>
        <w:rPr>
          <w:rFonts w:ascii="Arial" w:eastAsia="Arial" w:hAnsi="Arial" w:cs="Arial"/>
          <w:sz w:val="22"/>
        </w:rPr>
        <w:t>4a. How do irritants such as cigarette smoke and vaping aerosols trigger inflammation in the airways?</w:t>
      </w:r>
    </w:p>
    <w:p w14:paraId="441153FE" w14:textId="77777777" w:rsidR="00980FD0" w:rsidRDefault="00980FD0" w:rsidP="00980FD0">
      <w:pPr>
        <w:spacing w:before="40" w:after="60"/>
        <w:rPr>
          <w:rFonts w:ascii="Arial" w:eastAsia="Arial" w:hAnsi="Arial" w:cs="Arial"/>
          <w:color w:val="555555"/>
          <w:sz w:val="20"/>
          <w:szCs w:val="20"/>
        </w:rPr>
      </w:pPr>
      <w:r>
        <w:rPr>
          <w:rFonts w:ascii="Arial" w:eastAsia="Arial" w:hAnsi="Arial" w:cs="Arial"/>
          <w:color w:val="555555"/>
          <w:sz w:val="20"/>
          <w:szCs w:val="20"/>
        </w:rPr>
        <w:t>Hint: Explain: irritants are inhaled, they trigger mast cells and other immune cells in the airway lining, chemicals such as histamine are released, causing the airway walls to swell (inflame), muscles around the airways to tighten (bronchospasm), and mucus production to increase. This narrows the airway and makes breathing more difficult.</w:t>
      </w:r>
    </w:p>
    <w:p w14:paraId="553EF71B" w14:textId="77777777" w:rsidR="00980FD0" w:rsidRDefault="00980FD0" w:rsidP="00980FD0">
      <w:pPr>
        <w:spacing w:before="40" w:after="60"/>
        <w:rPr>
          <w:rFonts w:ascii="Arial" w:eastAsia="Arial" w:hAnsi="Arial" w:cs="Arial"/>
          <w:color w:val="555555"/>
          <w:sz w:val="20"/>
          <w:szCs w:val="20"/>
        </w:rPr>
      </w:pPr>
    </w:p>
    <w:p w14:paraId="0E801C98" w14:textId="77777777" w:rsidR="00980FD0" w:rsidRDefault="00980FD0" w:rsidP="00980FD0">
      <w:pPr>
        <w:spacing w:before="80" w:after="80"/>
      </w:pPr>
      <w:r>
        <w:rPr>
          <w:rFonts w:ascii="Arial" w:eastAsia="Arial" w:hAnsi="Arial" w:cs="Arial"/>
          <w:sz w:val="22"/>
        </w:rPr>
        <w:t>4b. What is the specific impact of smoking and vaping on the respiratory system and asthma?</w:t>
      </w:r>
    </w:p>
    <w:p w14:paraId="63D5ADA9" w14:textId="46B557AF" w:rsidR="00980FD0" w:rsidRPr="00980FD0" w:rsidRDefault="00980FD0" w:rsidP="00980FD0">
      <w:pPr>
        <w:spacing w:before="40" w:after="60"/>
        <w:rPr>
          <w:rFonts w:ascii="Arial" w:eastAsia="Arial" w:hAnsi="Arial" w:cs="Arial"/>
          <w:color w:val="555555"/>
          <w:sz w:val="20"/>
          <w:szCs w:val="20"/>
        </w:rPr>
      </w:pPr>
      <w:r>
        <w:rPr>
          <w:rFonts w:ascii="Arial" w:eastAsia="Arial" w:hAnsi="Arial" w:cs="Arial"/>
          <w:color w:val="555555"/>
          <w:sz w:val="20"/>
          <w:szCs w:val="20"/>
        </w:rPr>
        <w:t>Hint: Cover: damage to cilia (so the airways cannot clear debris), increased mucus production, chemical irritation from tobacco smoke or vaping aerosols, worsening of airway inflammation. Link back to the case study — why are the adolescents' symptoms getting worse as they start smoking or vaping?</w:t>
      </w:r>
    </w:p>
    <w:p w14:paraId="27C6BE52" w14:textId="77777777" w:rsidR="00980FD0" w:rsidRDefault="00980FD0" w:rsidP="00980FD0">
      <w:pPr>
        <w:spacing w:before="40" w:after="60"/>
      </w:pPr>
    </w:p>
    <w:p w14:paraId="730A184A" w14:textId="77777777" w:rsidR="00980FD0" w:rsidRDefault="00980FD0" w:rsidP="00980FD0">
      <w:pPr>
        <w:spacing w:before="80" w:after="80"/>
      </w:pPr>
      <w:r>
        <w:rPr>
          <w:rFonts w:ascii="Arial" w:eastAsia="Arial" w:hAnsi="Arial" w:cs="Arial"/>
          <w:sz w:val="22"/>
        </w:rPr>
        <w:t>4c. How do respiratory infections worsen asthma, and why are people with asthma particularly vulnerable?</w:t>
      </w:r>
    </w:p>
    <w:p w14:paraId="6552D6E0" w14:textId="77777777" w:rsidR="00980FD0" w:rsidRDefault="00980FD0" w:rsidP="00980FD0">
      <w:pPr>
        <w:spacing w:before="40" w:after="60"/>
      </w:pPr>
      <w:r>
        <w:rPr>
          <w:rFonts w:ascii="Arial" w:eastAsia="Arial" w:hAnsi="Arial" w:cs="Arial"/>
          <w:color w:val="555555"/>
          <w:sz w:val="20"/>
          <w:szCs w:val="20"/>
        </w:rPr>
        <w:t>Hint: Infections (e.g. colds, flu) inflame already-sensitive airways further, triggering exacerbations. People with asthma already have inflamed, hyperreactive airways, so even a mild infection can cause a serious flare-up. Mention the relevance of crowded places (bars, clubs) from the case study — increased exposure to infection.</w:t>
      </w:r>
    </w:p>
    <w:p w14:paraId="6EE57017" w14:textId="77777777" w:rsidR="00980FD0" w:rsidRDefault="00980FD0" w:rsidP="00980FD0">
      <w:pPr>
        <w:spacing w:before="40" w:after="60"/>
      </w:pPr>
    </w:p>
    <w:p w14:paraId="60ECA117" w14:textId="77777777" w:rsidR="00980FD0" w:rsidRDefault="00980FD0" w:rsidP="00980FD0">
      <w:pPr>
        <w:spacing w:after="40"/>
      </w:pPr>
      <w:r>
        <w:rPr>
          <w:rFonts w:ascii="Arial" w:eastAsia="Arial" w:hAnsi="Arial" w:cs="Arial"/>
          <w:b/>
          <w:bCs/>
          <w:color w:val="1A3F5C"/>
          <w:sz w:val="20"/>
          <w:szCs w:val="20"/>
        </w:rPr>
        <w:t>Suggested word count</w:t>
      </w:r>
    </w:p>
    <w:p w14:paraId="648F1A30" w14:textId="70ECE0A5" w:rsidR="00980FD0" w:rsidRDefault="00980FD0" w:rsidP="00980FD0">
      <w:pPr>
        <w:spacing w:before="40" w:after="60"/>
      </w:pPr>
      <w:r>
        <w:rPr>
          <w:rFonts w:ascii="Arial" w:eastAsia="Arial" w:hAnsi="Arial" w:cs="Arial"/>
          <w:color w:val="444444"/>
          <w:sz w:val="20"/>
          <w:szCs w:val="20"/>
        </w:rPr>
        <w:t>Around 350-400 words. This section should directly reference the case study scenario (smoking, vaping, crowded places). Cite at least 3 sources.</w:t>
      </w:r>
    </w:p>
    <w:p w14:paraId="169FA8F2" w14:textId="77777777" w:rsidR="00980FD0" w:rsidRDefault="00980FD0" w:rsidP="00980FD0">
      <w:pPr>
        <w:spacing w:before="40" w:after="60"/>
      </w:pPr>
    </w:p>
    <w:p w14:paraId="0270367E" w14:textId="099D1277" w:rsidR="00CD73C3" w:rsidRDefault="00980FD0" w:rsidP="00980FD0">
      <w:pPr>
        <w:spacing w:before="40" w:after="60"/>
        <w:rPr>
          <w:rFonts w:ascii="Arial" w:eastAsia="Arial" w:hAnsi="Arial" w:cs="Arial"/>
          <w:color w:val="444444"/>
          <w:sz w:val="20"/>
          <w:szCs w:val="20"/>
        </w:rPr>
      </w:pPr>
      <w:r>
        <w:rPr>
          <w:rFonts w:ascii="Arial" w:eastAsiaTheme="majorEastAsia" w:hAnsi="Arial" w:cs="Arial"/>
          <w:b/>
          <w:sz w:val="32"/>
          <w:szCs w:val="32"/>
        </w:rPr>
        <w:t>5</w:t>
      </w:r>
      <w:r w:rsidRPr="00980FD0">
        <w:rPr>
          <w:rFonts w:ascii="Arial" w:eastAsiaTheme="majorEastAsia" w:hAnsi="Arial" w:cs="Arial"/>
          <w:b/>
          <w:sz w:val="32"/>
          <w:szCs w:val="32"/>
        </w:rPr>
        <w:t>. Recording and Tracking Respiratory Function</w:t>
      </w:r>
    </w:p>
    <w:p w14:paraId="0FB5E860" w14:textId="77777777" w:rsidR="00980FD0" w:rsidRDefault="00980FD0" w:rsidP="00980FD0">
      <w:pPr>
        <w:spacing w:after="40"/>
        <w:rPr>
          <w:rFonts w:ascii="Arial" w:eastAsia="Arial" w:hAnsi="Arial" w:cs="Arial"/>
          <w:b/>
          <w:bCs/>
          <w:color w:val="1A3F5C"/>
          <w:sz w:val="20"/>
          <w:szCs w:val="20"/>
        </w:rPr>
      </w:pPr>
    </w:p>
    <w:p w14:paraId="4D0A0ACA" w14:textId="5709029B" w:rsidR="00980FD0" w:rsidRDefault="00980FD0" w:rsidP="00980FD0">
      <w:pPr>
        <w:spacing w:after="40"/>
      </w:pPr>
      <w:r>
        <w:rPr>
          <w:rFonts w:ascii="Arial" w:eastAsia="Arial" w:hAnsi="Arial" w:cs="Arial"/>
          <w:b/>
          <w:bCs/>
          <w:color w:val="1A3F5C"/>
          <w:sz w:val="20"/>
          <w:szCs w:val="20"/>
        </w:rPr>
        <w:t>Assessment requirement</w:t>
      </w:r>
    </w:p>
    <w:p w14:paraId="118C4399" w14:textId="154CC8CB" w:rsidR="00980FD0" w:rsidRDefault="00980FD0" w:rsidP="00980FD0">
      <w:pPr>
        <w:rPr>
          <w:rFonts w:ascii="Arial" w:eastAsia="Arial" w:hAnsi="Arial" w:cs="Arial"/>
          <w:color w:val="444444"/>
          <w:sz w:val="20"/>
          <w:szCs w:val="20"/>
        </w:rPr>
      </w:pPr>
      <w:r>
        <w:rPr>
          <w:rFonts w:ascii="Arial" w:eastAsia="Arial" w:hAnsi="Arial" w:cs="Arial"/>
          <w:color w:val="444444"/>
          <w:sz w:val="20"/>
          <w:szCs w:val="20"/>
        </w:rPr>
        <w:t>Briefly examine how recording and tracking respiratory functions — including peak flow readings — helps individuals with asthma to monitor and safely manage their condition.</w:t>
      </w:r>
    </w:p>
    <w:p w14:paraId="2BB32F71" w14:textId="77777777" w:rsidR="00980FD0" w:rsidRDefault="00980FD0" w:rsidP="00980FD0">
      <w:pPr>
        <w:pStyle w:val="Heading2"/>
      </w:pPr>
      <w:r>
        <w:rPr>
          <w:rFonts w:eastAsia="Arial" w:cs="Arial"/>
          <w:bCs/>
          <w:color w:val="1A3F5C"/>
          <w:sz w:val="24"/>
          <w:szCs w:val="24"/>
        </w:rPr>
        <w:t>Questions to answer in this section:</w:t>
      </w:r>
    </w:p>
    <w:p w14:paraId="142FC005" w14:textId="77777777" w:rsidR="00980FD0" w:rsidRDefault="00980FD0" w:rsidP="00980FD0">
      <w:pPr>
        <w:spacing w:before="80" w:after="80"/>
      </w:pPr>
      <w:r>
        <w:rPr>
          <w:rFonts w:ascii="Arial" w:eastAsia="Arial" w:hAnsi="Arial" w:cs="Arial"/>
          <w:sz w:val="22"/>
        </w:rPr>
        <w:t>5a. What is peak flow and how is it measured? Why is it a useful tool for managing asthma?</w:t>
      </w:r>
    </w:p>
    <w:p w14:paraId="06E63B9D" w14:textId="77777777" w:rsidR="00980FD0" w:rsidRDefault="00980FD0" w:rsidP="00980FD0">
      <w:pPr>
        <w:spacing w:before="40" w:after="60"/>
      </w:pPr>
      <w:r>
        <w:rPr>
          <w:rFonts w:ascii="Arial" w:eastAsia="Arial" w:hAnsi="Arial" w:cs="Arial"/>
          <w:color w:val="555555"/>
          <w:sz w:val="20"/>
          <w:szCs w:val="20"/>
        </w:rPr>
        <w:t>Hint: Define peak flow (PEFR). Describe how a peak flow meter is used. Explain why regular readings are more useful than a single measurement — they reveal trends and early warning signs before symptoms become serious.</w:t>
      </w:r>
    </w:p>
    <w:p w14:paraId="47B23528" w14:textId="77777777" w:rsidR="00CD73C3" w:rsidRDefault="00CD73C3" w:rsidP="00CD73C3">
      <w:pPr>
        <w:rPr>
          <w:rFonts w:ascii="Arial" w:eastAsia="Arial" w:hAnsi="Arial" w:cs="Arial"/>
          <w:color w:val="444444"/>
          <w:sz w:val="20"/>
          <w:szCs w:val="20"/>
        </w:rPr>
      </w:pPr>
    </w:p>
    <w:p w14:paraId="71FEDEEE" w14:textId="17FCAF16" w:rsidR="00980FD0" w:rsidRPr="00980FD0" w:rsidRDefault="00980FD0" w:rsidP="00980FD0">
      <w:pPr>
        <w:spacing w:before="80" w:after="80"/>
        <w:rPr>
          <w:rFonts w:ascii="Arial" w:eastAsia="Arial" w:hAnsi="Arial" w:cs="Arial"/>
          <w:sz w:val="22"/>
        </w:rPr>
      </w:pPr>
      <w:r>
        <w:rPr>
          <w:rFonts w:ascii="Arial" w:eastAsia="Arial" w:hAnsi="Arial" w:cs="Arial"/>
          <w:sz w:val="22"/>
        </w:rPr>
        <w:t>5b. How does keeping a record of respiratory data help patients and their healthcare team manage asthma safely?</w:t>
      </w:r>
    </w:p>
    <w:p w14:paraId="4DB0023C" w14:textId="77777777" w:rsidR="00980FD0" w:rsidRDefault="00980FD0" w:rsidP="00980FD0">
      <w:pPr>
        <w:spacing w:before="40" w:after="60"/>
      </w:pPr>
      <w:r>
        <w:rPr>
          <w:rFonts w:ascii="Arial" w:eastAsia="Arial" w:hAnsi="Arial" w:cs="Arial"/>
          <w:color w:val="555555"/>
          <w:sz w:val="20"/>
          <w:szCs w:val="20"/>
        </w:rPr>
        <w:lastRenderedPageBreak/>
        <w:t>Hint: Consider: identifying triggers (which activities or environments cause a dip in readings), adjusting medication before a crisis occurs, helping the clinical team make evidence-based decisions, supporting the patient to take control through an asthma action plan. Link to the adolescents in the case study.</w:t>
      </w:r>
    </w:p>
    <w:p w14:paraId="02360227" w14:textId="77777777" w:rsidR="00980FD0" w:rsidRDefault="00980FD0" w:rsidP="00CD73C3">
      <w:pPr>
        <w:rPr>
          <w:rFonts w:ascii="Arial" w:eastAsia="Arial" w:hAnsi="Arial" w:cs="Arial"/>
          <w:color w:val="444444"/>
          <w:sz w:val="20"/>
          <w:szCs w:val="20"/>
        </w:rPr>
      </w:pPr>
    </w:p>
    <w:p w14:paraId="0DFA5C46" w14:textId="77777777" w:rsidR="00980FD0" w:rsidRPr="00980FD0" w:rsidRDefault="00980FD0" w:rsidP="00980FD0">
      <w:pPr>
        <w:pStyle w:val="Heading1"/>
        <w:rPr>
          <w:rFonts w:cs="Arial"/>
        </w:rPr>
      </w:pPr>
      <w:r w:rsidRPr="00980FD0">
        <w:rPr>
          <w:rFonts w:cs="Arial"/>
        </w:rPr>
        <w:t>6. Evidence-Based Lifestyle Recommendations</w:t>
      </w:r>
    </w:p>
    <w:p w14:paraId="32265AF0" w14:textId="77777777" w:rsidR="00980FD0" w:rsidRPr="00980FD0" w:rsidRDefault="00980FD0" w:rsidP="00CD73C3">
      <w:pPr>
        <w:rPr>
          <w:rFonts w:ascii="Arial" w:eastAsiaTheme="majorEastAsia" w:hAnsi="Arial" w:cs="Arial"/>
          <w:b/>
          <w:sz w:val="18"/>
          <w:szCs w:val="18"/>
        </w:rPr>
      </w:pPr>
    </w:p>
    <w:p w14:paraId="7F5F7BCE" w14:textId="77777777" w:rsidR="00980FD0" w:rsidRDefault="00980FD0" w:rsidP="00980FD0">
      <w:pPr>
        <w:spacing w:after="40"/>
      </w:pPr>
      <w:r>
        <w:rPr>
          <w:rFonts w:ascii="Arial" w:eastAsia="Arial" w:hAnsi="Arial" w:cs="Arial"/>
          <w:b/>
          <w:bCs/>
          <w:color w:val="1A3F5C"/>
          <w:sz w:val="20"/>
          <w:szCs w:val="20"/>
        </w:rPr>
        <w:t>Assessment requirement</w:t>
      </w:r>
    </w:p>
    <w:p w14:paraId="5C9B61E9" w14:textId="4F1A25D1" w:rsidR="00980FD0" w:rsidRDefault="00980FD0" w:rsidP="00980FD0">
      <w:pPr>
        <w:rPr>
          <w:rFonts w:ascii="Arial" w:eastAsia="Arial" w:hAnsi="Arial" w:cs="Arial"/>
          <w:color w:val="444444"/>
          <w:sz w:val="20"/>
          <w:szCs w:val="20"/>
        </w:rPr>
      </w:pPr>
      <w:r>
        <w:rPr>
          <w:rFonts w:ascii="Arial" w:eastAsia="Arial" w:hAnsi="Arial" w:cs="Arial"/>
          <w:color w:val="444444"/>
          <w:sz w:val="20"/>
          <w:szCs w:val="20"/>
        </w:rPr>
        <w:t>Include evidence-based recommendations on how lifestyle changes could help adolescents with asthma improve their condition. Specifically address smoking, vaping, and exposure to environmental triggers.</w:t>
      </w:r>
    </w:p>
    <w:p w14:paraId="0E332893" w14:textId="77777777" w:rsidR="00BA4C65" w:rsidRPr="00BA4C65" w:rsidRDefault="00BA4C65" w:rsidP="00980FD0">
      <w:pPr>
        <w:rPr>
          <w:rFonts w:ascii="Arial" w:eastAsia="Arial" w:hAnsi="Arial" w:cs="Arial"/>
          <w:color w:val="444444"/>
          <w:sz w:val="20"/>
          <w:szCs w:val="20"/>
        </w:rPr>
      </w:pPr>
    </w:p>
    <w:p w14:paraId="06B4A4EB" w14:textId="77777777" w:rsidR="00980FD0" w:rsidRDefault="00980FD0" w:rsidP="00980FD0">
      <w:pPr>
        <w:pStyle w:val="Heading2"/>
      </w:pPr>
      <w:r>
        <w:rPr>
          <w:rFonts w:eastAsia="Arial" w:cs="Arial"/>
          <w:bCs/>
          <w:color w:val="1A3F5C"/>
          <w:sz w:val="24"/>
          <w:szCs w:val="24"/>
        </w:rPr>
        <w:t>Questions to answer in this section:</w:t>
      </w:r>
    </w:p>
    <w:p w14:paraId="5B278CEF" w14:textId="77777777" w:rsidR="00980FD0" w:rsidRDefault="00980FD0" w:rsidP="00980FD0">
      <w:pPr>
        <w:spacing w:before="80" w:after="80"/>
      </w:pPr>
      <w:r>
        <w:rPr>
          <w:rFonts w:ascii="Arial" w:eastAsia="Arial" w:hAnsi="Arial" w:cs="Arial"/>
          <w:sz w:val="22"/>
        </w:rPr>
        <w:t>6a. What does the evidence say about smoking, vaping, and asthma? What should you recommend as a practice nurse?</w:t>
      </w:r>
    </w:p>
    <w:p w14:paraId="17568432" w14:textId="1C98B607" w:rsidR="00980FD0" w:rsidRDefault="00980FD0" w:rsidP="00980FD0">
      <w:pPr>
        <w:spacing w:before="40" w:after="60"/>
        <w:rPr>
          <w:rFonts w:ascii="Arial" w:eastAsia="Arial" w:hAnsi="Arial" w:cs="Arial"/>
          <w:color w:val="555555"/>
          <w:sz w:val="20"/>
          <w:szCs w:val="20"/>
        </w:rPr>
      </w:pPr>
      <w:r>
        <w:rPr>
          <w:rFonts w:ascii="Arial" w:eastAsia="Arial" w:hAnsi="Arial" w:cs="Arial"/>
          <w:color w:val="555555"/>
          <w:sz w:val="20"/>
          <w:szCs w:val="20"/>
        </w:rPr>
        <w:t xml:space="preserve">Hint: Be specific and </w:t>
      </w:r>
      <w:r w:rsidR="00BA4C65">
        <w:rPr>
          <w:rFonts w:ascii="Arial" w:eastAsia="Arial" w:hAnsi="Arial" w:cs="Arial"/>
          <w:color w:val="555555"/>
          <w:sz w:val="20"/>
          <w:szCs w:val="20"/>
        </w:rPr>
        <w:t>evidence based</w:t>
      </w:r>
      <w:r>
        <w:rPr>
          <w:rFonts w:ascii="Arial" w:eastAsia="Arial" w:hAnsi="Arial" w:cs="Arial"/>
          <w:color w:val="555555"/>
          <w:sz w:val="20"/>
          <w:szCs w:val="20"/>
        </w:rPr>
        <w:t>. Do not just say 'stop smoking' — explain why (worsens airway inflammation, damages cilia, triggers bronchospasm) and what support is available (NHS Stop Smoking services, NRT, varenicline). Address vaping separately — it is not a safe alternative for people with asthma. Cite at least one guideline.</w:t>
      </w:r>
    </w:p>
    <w:p w14:paraId="55B32058" w14:textId="77777777" w:rsidR="00980FD0" w:rsidRDefault="00980FD0" w:rsidP="00980FD0">
      <w:pPr>
        <w:spacing w:before="40" w:after="60"/>
        <w:rPr>
          <w:rFonts w:ascii="Arial" w:eastAsia="Arial" w:hAnsi="Arial" w:cs="Arial"/>
          <w:color w:val="555555"/>
          <w:sz w:val="20"/>
          <w:szCs w:val="20"/>
        </w:rPr>
      </w:pPr>
    </w:p>
    <w:p w14:paraId="22C91233" w14:textId="77777777" w:rsidR="00980FD0" w:rsidRDefault="00980FD0" w:rsidP="00980FD0">
      <w:pPr>
        <w:spacing w:before="80" w:after="80"/>
      </w:pPr>
      <w:r>
        <w:rPr>
          <w:rFonts w:ascii="Arial" w:eastAsia="Arial" w:hAnsi="Arial" w:cs="Arial"/>
          <w:sz w:val="22"/>
        </w:rPr>
        <w:t>6b. What other lifestyle changes could help the adolescents in the case study manage their asthma more effectively?</w:t>
      </w:r>
    </w:p>
    <w:p w14:paraId="16CC02D3" w14:textId="77777777" w:rsidR="00980FD0" w:rsidRDefault="00980FD0" w:rsidP="00980FD0">
      <w:pPr>
        <w:spacing w:before="40" w:after="60"/>
      </w:pPr>
      <w:r>
        <w:rPr>
          <w:rFonts w:ascii="Arial" w:eastAsia="Arial" w:hAnsi="Arial" w:cs="Arial"/>
          <w:color w:val="555555"/>
          <w:sz w:val="20"/>
          <w:szCs w:val="20"/>
        </w:rPr>
        <w:t xml:space="preserve">Hint: Cover at least two of the following: trigger avoidance (e.g. avoiding crowded smoky environments, the case study link), correct inhaler </w:t>
      </w:r>
      <w:proofErr w:type="gramStart"/>
      <w:r>
        <w:rPr>
          <w:rFonts w:ascii="Arial" w:eastAsia="Arial" w:hAnsi="Arial" w:cs="Arial"/>
          <w:color w:val="555555"/>
          <w:sz w:val="20"/>
          <w:szCs w:val="20"/>
        </w:rPr>
        <w:t>use</w:t>
      </w:r>
      <w:proofErr w:type="gramEnd"/>
      <w:r>
        <w:rPr>
          <w:rFonts w:ascii="Arial" w:eastAsia="Arial" w:hAnsi="Arial" w:cs="Arial"/>
          <w:color w:val="555555"/>
          <w:sz w:val="20"/>
          <w:szCs w:val="20"/>
        </w:rPr>
        <w:t xml:space="preserve"> and adherence to medication, appropriate exercise, monitoring air quality, getting an annual flu vaccine (reduces risk of infection-triggered exacerbations). Support each recommendation with evidence.</w:t>
      </w:r>
    </w:p>
    <w:p w14:paraId="380D8074" w14:textId="77777777" w:rsidR="00980FD0" w:rsidRDefault="00980FD0" w:rsidP="00980FD0">
      <w:pPr>
        <w:spacing w:before="40" w:after="60"/>
      </w:pPr>
    </w:p>
    <w:p w14:paraId="0FF11588" w14:textId="77777777" w:rsidR="00BA4C65" w:rsidRDefault="00BA4C65" w:rsidP="00BA4C65">
      <w:pPr>
        <w:spacing w:after="40"/>
      </w:pPr>
      <w:r>
        <w:rPr>
          <w:rFonts w:ascii="Arial" w:eastAsia="Arial" w:hAnsi="Arial" w:cs="Arial"/>
          <w:b/>
          <w:bCs/>
          <w:color w:val="1A3F5C"/>
          <w:sz w:val="20"/>
          <w:szCs w:val="20"/>
        </w:rPr>
        <w:t>Suggested word count</w:t>
      </w:r>
    </w:p>
    <w:p w14:paraId="08D5DFA3" w14:textId="2ED3C76B" w:rsidR="00BA4C65" w:rsidRDefault="00BA4C65" w:rsidP="00BA4C65">
      <w:pPr>
        <w:spacing w:before="40" w:after="60"/>
      </w:pPr>
      <w:r>
        <w:rPr>
          <w:rFonts w:ascii="Arial" w:eastAsia="Arial" w:hAnsi="Arial" w:cs="Arial"/>
          <w:color w:val="444444"/>
          <w:sz w:val="20"/>
          <w:szCs w:val="20"/>
        </w:rPr>
        <w:t>Around 300-350 words. Use evidence — cite guidelines and research. Aim for at least 3 sources in this section. Link recommendations back to the specific scenario in the case study (adolescents, smoking, vaping, bars and clubs).</w:t>
      </w:r>
    </w:p>
    <w:p w14:paraId="1298C133" w14:textId="77777777" w:rsidR="00980FD0" w:rsidRDefault="00980FD0" w:rsidP="00CD73C3">
      <w:pPr>
        <w:rPr>
          <w:rFonts w:ascii="Arial" w:eastAsia="Arial" w:hAnsi="Arial" w:cs="Arial"/>
          <w:color w:val="444444"/>
          <w:sz w:val="20"/>
          <w:szCs w:val="20"/>
        </w:rPr>
      </w:pPr>
    </w:p>
    <w:p w14:paraId="4DEBB17E" w14:textId="77777777" w:rsidR="00BA4C65" w:rsidRPr="00BA4C65" w:rsidRDefault="00BA4C65" w:rsidP="00BA4C65">
      <w:pPr>
        <w:pStyle w:val="Heading1"/>
        <w:rPr>
          <w:rFonts w:cs="Arial"/>
        </w:rPr>
      </w:pPr>
      <w:r w:rsidRPr="00BA4C65">
        <w:rPr>
          <w:rFonts w:cs="Arial"/>
        </w:rPr>
        <w:t>7. Conclusion</w:t>
      </w:r>
    </w:p>
    <w:p w14:paraId="5BC5CA38" w14:textId="77777777" w:rsidR="00BA4C65" w:rsidRDefault="00BA4C65" w:rsidP="00CD73C3">
      <w:pPr>
        <w:rPr>
          <w:rFonts w:ascii="Arial" w:eastAsia="Arial" w:hAnsi="Arial" w:cs="Arial"/>
          <w:color w:val="444444"/>
          <w:sz w:val="20"/>
          <w:szCs w:val="20"/>
        </w:rPr>
      </w:pPr>
    </w:p>
    <w:p w14:paraId="6AAE930C" w14:textId="77777777" w:rsidR="00BA4C65" w:rsidRDefault="00BA4C65" w:rsidP="00BA4C65">
      <w:pPr>
        <w:spacing w:after="40"/>
      </w:pPr>
      <w:r>
        <w:rPr>
          <w:rFonts w:ascii="Arial" w:eastAsia="Arial" w:hAnsi="Arial" w:cs="Arial"/>
          <w:b/>
          <w:bCs/>
          <w:color w:val="1A3F5C"/>
          <w:sz w:val="20"/>
          <w:szCs w:val="20"/>
        </w:rPr>
        <w:t>Assessment requirement</w:t>
      </w:r>
    </w:p>
    <w:p w14:paraId="7711386D" w14:textId="464C3150" w:rsidR="00BA4C65" w:rsidRDefault="00BA4C65" w:rsidP="00BA4C65">
      <w:pPr>
        <w:rPr>
          <w:rFonts w:ascii="Arial" w:eastAsia="Arial" w:hAnsi="Arial" w:cs="Arial"/>
          <w:color w:val="444444"/>
          <w:sz w:val="20"/>
          <w:szCs w:val="20"/>
        </w:rPr>
      </w:pPr>
      <w:r>
        <w:rPr>
          <w:rFonts w:ascii="Arial" w:eastAsia="Arial" w:hAnsi="Arial" w:cs="Arial"/>
          <w:color w:val="444444"/>
          <w:sz w:val="20"/>
          <w:szCs w:val="20"/>
        </w:rPr>
        <w:t>Bring the key points of your report together. A conclusion summarises — it does not introduce any new information or new sources.</w:t>
      </w:r>
    </w:p>
    <w:p w14:paraId="3AF126AF" w14:textId="12A68178" w:rsidR="00CD73C3" w:rsidRDefault="00CD73C3" w:rsidP="00CD73C3">
      <w:pPr>
        <w:rPr>
          <w:rFonts w:ascii="Arial" w:eastAsia="Arial" w:hAnsi="Arial" w:cs="Arial"/>
          <w:color w:val="444444"/>
          <w:sz w:val="20"/>
          <w:szCs w:val="20"/>
        </w:rPr>
      </w:pPr>
    </w:p>
    <w:p w14:paraId="10507F28" w14:textId="77777777" w:rsidR="00BA4C65" w:rsidRDefault="00BA4C65" w:rsidP="00BA4C65">
      <w:pPr>
        <w:spacing w:before="80" w:after="80"/>
      </w:pPr>
      <w:r>
        <w:rPr>
          <w:rFonts w:ascii="Arial" w:eastAsia="Arial" w:hAnsi="Arial" w:cs="Arial"/>
          <w:sz w:val="22"/>
        </w:rPr>
        <w:t>7a. Briefly summarise the key physiological points covered in this report (respiratory structure, mechanical respiration, gas exchange, and the effects of irritants).</w:t>
      </w:r>
    </w:p>
    <w:p w14:paraId="2C353574" w14:textId="77777777" w:rsidR="00BA4C65" w:rsidRDefault="00BA4C65" w:rsidP="00CD73C3">
      <w:pPr>
        <w:rPr>
          <w:rFonts w:ascii="Arial" w:eastAsia="Arial" w:hAnsi="Arial" w:cs="Arial"/>
          <w:color w:val="444444"/>
          <w:sz w:val="20"/>
          <w:szCs w:val="20"/>
        </w:rPr>
      </w:pPr>
    </w:p>
    <w:p w14:paraId="77742F6D" w14:textId="77777777" w:rsidR="00BA4C65" w:rsidRDefault="00BA4C65" w:rsidP="00BA4C65">
      <w:pPr>
        <w:spacing w:before="80" w:after="80"/>
        <w:rPr>
          <w:rFonts w:ascii="Arial" w:eastAsia="Arial" w:hAnsi="Arial" w:cs="Arial"/>
          <w:sz w:val="22"/>
        </w:rPr>
      </w:pPr>
      <w:r>
        <w:rPr>
          <w:rFonts w:ascii="Arial" w:eastAsia="Arial" w:hAnsi="Arial" w:cs="Arial"/>
          <w:sz w:val="22"/>
        </w:rPr>
        <w:t>7b. How do monitoring (peak flow tracking) and lifestyle changes connect to better health outcomes for the adolescents in the case study?</w:t>
      </w:r>
    </w:p>
    <w:p w14:paraId="560EE9B9" w14:textId="77777777" w:rsidR="00BA4C65" w:rsidRDefault="00BA4C65" w:rsidP="00BA4C65">
      <w:pPr>
        <w:spacing w:before="80" w:after="80"/>
      </w:pPr>
      <w:r>
        <w:rPr>
          <w:rFonts w:ascii="Arial" w:eastAsia="Arial" w:hAnsi="Arial" w:cs="Arial"/>
          <w:sz w:val="22"/>
        </w:rPr>
        <w:lastRenderedPageBreak/>
        <w:t>7c. What is your overall message to the patient/reader about managing asthma effectively?</w:t>
      </w:r>
    </w:p>
    <w:p w14:paraId="142E7A1A" w14:textId="77777777" w:rsidR="00BA4C65" w:rsidRDefault="00BA4C65" w:rsidP="00BA4C65">
      <w:pPr>
        <w:spacing w:before="80" w:after="80"/>
      </w:pPr>
    </w:p>
    <w:p w14:paraId="03FDE686" w14:textId="77777777" w:rsidR="00BA4C65" w:rsidRDefault="00BA4C65" w:rsidP="00BA4C65">
      <w:pPr>
        <w:spacing w:after="40"/>
      </w:pPr>
      <w:r>
        <w:rPr>
          <w:rFonts w:ascii="Arial" w:eastAsia="Arial" w:hAnsi="Arial" w:cs="Arial"/>
          <w:b/>
          <w:bCs/>
          <w:color w:val="1A3F5C"/>
          <w:sz w:val="20"/>
          <w:szCs w:val="20"/>
        </w:rPr>
        <w:t>Suggested word count</w:t>
      </w:r>
    </w:p>
    <w:p w14:paraId="5FDEDE2A" w14:textId="3E81606C" w:rsidR="00BA4C65" w:rsidRDefault="00BA4C65" w:rsidP="00BA4C65">
      <w:pPr>
        <w:spacing w:before="80" w:after="80"/>
      </w:pPr>
      <w:r>
        <w:rPr>
          <w:rFonts w:ascii="Arial" w:eastAsia="Arial" w:hAnsi="Arial" w:cs="Arial"/>
          <w:color w:val="444444"/>
          <w:sz w:val="20"/>
          <w:szCs w:val="20"/>
        </w:rPr>
        <w:t>Around 150-200 words. No new citations are needed in the conclusion.</w:t>
      </w:r>
    </w:p>
    <w:p w14:paraId="4265ACFE" w14:textId="77777777" w:rsidR="00BA4C65" w:rsidRDefault="00BA4C65" w:rsidP="00BA4C65">
      <w:pPr>
        <w:spacing w:before="80" w:after="80"/>
      </w:pPr>
    </w:p>
    <w:p w14:paraId="175BA330" w14:textId="1BDD47AD" w:rsidR="00BA4C65" w:rsidRDefault="00BA4C65" w:rsidP="00BA4C65">
      <w:pPr>
        <w:pStyle w:val="Heading1"/>
        <w:rPr>
          <w:rFonts w:cs="Arial"/>
        </w:rPr>
      </w:pPr>
      <w:r w:rsidRPr="00BA4C65">
        <w:rPr>
          <w:rFonts w:cs="Arial"/>
        </w:rPr>
        <w:t>Reference List</w:t>
      </w:r>
    </w:p>
    <w:p w14:paraId="6CE64B5B" w14:textId="77777777" w:rsidR="00BA4C65" w:rsidRPr="00BA4C65" w:rsidRDefault="00BA4C65" w:rsidP="00BA4C65"/>
    <w:p w14:paraId="1F18064E" w14:textId="77777777" w:rsidR="00BA4C65" w:rsidRDefault="00BA4C65" w:rsidP="00BA4C65">
      <w:pPr>
        <w:spacing w:after="40"/>
      </w:pPr>
      <w:r>
        <w:rPr>
          <w:rFonts w:ascii="Arial" w:eastAsia="Arial" w:hAnsi="Arial" w:cs="Arial"/>
          <w:b/>
          <w:bCs/>
          <w:color w:val="1A3F5C"/>
          <w:sz w:val="20"/>
          <w:szCs w:val="20"/>
        </w:rPr>
        <w:t>Referencing requirements</w:t>
      </w:r>
    </w:p>
    <w:p w14:paraId="04FDFE78" w14:textId="77B6A776" w:rsidR="00BA4C65" w:rsidRDefault="00BA4C65" w:rsidP="00BA4C65">
      <w:pPr>
        <w:rPr>
          <w:rFonts w:ascii="Arial" w:eastAsia="Arial" w:hAnsi="Arial" w:cs="Arial"/>
          <w:color w:val="444444"/>
          <w:sz w:val="20"/>
          <w:szCs w:val="20"/>
        </w:rPr>
      </w:pPr>
      <w:r>
        <w:rPr>
          <w:rFonts w:ascii="Arial" w:eastAsia="Arial" w:hAnsi="Arial" w:cs="Arial"/>
          <w:color w:val="444444"/>
          <w:sz w:val="20"/>
          <w:szCs w:val="20"/>
        </w:rPr>
        <w:t>Minimum 10 credible, up-to-date sources. Use UWTSD Harvard Style. List alphabetically by author surname. Every in-text citation must appear here; every reference here must be cited in the text. Delete any unused numbered placeholders before submitting.</w:t>
      </w:r>
    </w:p>
    <w:p w14:paraId="21ADCAF0" w14:textId="77777777" w:rsidR="00BA4C65" w:rsidRDefault="00BA4C65" w:rsidP="00CD73C3">
      <w:pPr>
        <w:rPr>
          <w:rFonts w:ascii="Arial" w:eastAsia="Arial" w:hAnsi="Arial" w:cs="Arial"/>
          <w:color w:val="444444"/>
          <w:sz w:val="20"/>
          <w:szCs w:val="20"/>
        </w:rPr>
      </w:pPr>
    </w:p>
    <w:p w14:paraId="1ABB4A3B" w14:textId="77777777" w:rsidR="00DE477A" w:rsidRDefault="00DE477A" w:rsidP="00DE477A">
      <w:pPr>
        <w:spacing w:before="60" w:after="60"/>
      </w:pPr>
    </w:p>
    <w:p w14:paraId="1DFCEF02" w14:textId="77777777" w:rsidR="00DE477A" w:rsidRDefault="00DE477A" w:rsidP="00DE477A">
      <w:pPr>
        <w:spacing w:before="60" w:after="60"/>
      </w:pPr>
    </w:p>
    <w:p w14:paraId="774DF2BF" w14:textId="77777777" w:rsidR="00DE477A" w:rsidRDefault="00DE477A" w:rsidP="00DE477A">
      <w:pPr>
        <w:spacing w:before="60" w:after="60"/>
      </w:pPr>
    </w:p>
    <w:p w14:paraId="6CDBB60C" w14:textId="77777777" w:rsidR="00DE477A" w:rsidRDefault="00DE477A" w:rsidP="00DE477A">
      <w:pPr>
        <w:spacing w:before="60" w:after="60"/>
      </w:pPr>
    </w:p>
    <w:p w14:paraId="18FB0FE0" w14:textId="77777777" w:rsidR="00DE477A" w:rsidRDefault="00DE477A" w:rsidP="00DE477A">
      <w:pPr>
        <w:spacing w:before="60" w:after="60"/>
      </w:pPr>
    </w:p>
    <w:p w14:paraId="0462340C" w14:textId="77777777" w:rsidR="00DE477A" w:rsidRDefault="00DE477A" w:rsidP="00DE477A">
      <w:pPr>
        <w:spacing w:before="60" w:after="60"/>
      </w:pPr>
    </w:p>
    <w:p w14:paraId="5522CAE5" w14:textId="77777777" w:rsidR="00DE477A" w:rsidRDefault="00DE477A" w:rsidP="00DE477A">
      <w:pPr>
        <w:spacing w:before="60" w:after="60"/>
      </w:pPr>
    </w:p>
    <w:p w14:paraId="3994F71D" w14:textId="77777777" w:rsidR="00DE477A" w:rsidRDefault="00DE477A" w:rsidP="00DE477A">
      <w:pPr>
        <w:spacing w:before="60" w:after="60"/>
      </w:pPr>
    </w:p>
    <w:p w14:paraId="74E3E6E4" w14:textId="77777777" w:rsidR="00DE477A" w:rsidRDefault="00DE477A" w:rsidP="00DE477A">
      <w:pPr>
        <w:spacing w:before="60" w:after="60"/>
      </w:pPr>
    </w:p>
    <w:p w14:paraId="1D8F76CF" w14:textId="77777777" w:rsidR="00DE477A" w:rsidRDefault="00DE477A" w:rsidP="00DE477A">
      <w:pPr>
        <w:spacing w:before="60" w:after="60"/>
      </w:pPr>
    </w:p>
    <w:p w14:paraId="25BD671C" w14:textId="77777777" w:rsidR="00DE477A" w:rsidRDefault="00DE477A" w:rsidP="00DE477A">
      <w:pPr>
        <w:spacing w:before="60" w:after="60"/>
      </w:pPr>
    </w:p>
    <w:p w14:paraId="459CB8B9" w14:textId="77777777" w:rsidR="00DE477A" w:rsidRDefault="00DE477A" w:rsidP="00DE477A">
      <w:pPr>
        <w:spacing w:before="60" w:after="60"/>
      </w:pPr>
    </w:p>
    <w:p w14:paraId="7BA04CEA" w14:textId="77777777" w:rsidR="00DE477A" w:rsidRDefault="00DE477A" w:rsidP="00DE477A">
      <w:pPr>
        <w:spacing w:before="60" w:after="60"/>
      </w:pPr>
    </w:p>
    <w:p w14:paraId="00BFC2A4" w14:textId="77777777" w:rsidR="00BA4C65" w:rsidRDefault="00BA4C65" w:rsidP="00DE477A">
      <w:pPr>
        <w:spacing w:before="60" w:after="60"/>
      </w:pPr>
    </w:p>
    <w:p w14:paraId="6412E89B" w14:textId="77777777" w:rsidR="00BA4C65" w:rsidRDefault="00BA4C65" w:rsidP="00DE477A">
      <w:pPr>
        <w:spacing w:before="60" w:after="60"/>
      </w:pPr>
    </w:p>
    <w:p w14:paraId="75902995" w14:textId="77777777" w:rsidR="00BA4C65" w:rsidRDefault="00BA4C65" w:rsidP="00DE477A">
      <w:pPr>
        <w:spacing w:before="60" w:after="60"/>
      </w:pPr>
    </w:p>
    <w:p w14:paraId="061083C2" w14:textId="77777777" w:rsidR="00BA4C65" w:rsidRDefault="00BA4C65" w:rsidP="00DE477A">
      <w:pPr>
        <w:spacing w:before="60" w:after="60"/>
      </w:pPr>
    </w:p>
    <w:p w14:paraId="5BC5BFC5" w14:textId="77777777" w:rsidR="00BA4C65" w:rsidRDefault="00BA4C65" w:rsidP="00DE477A">
      <w:pPr>
        <w:spacing w:before="60" w:after="60"/>
      </w:pPr>
    </w:p>
    <w:p w14:paraId="53B260FE" w14:textId="77777777" w:rsidR="00BA4C65" w:rsidRDefault="00BA4C65" w:rsidP="00DE477A">
      <w:pPr>
        <w:spacing w:before="60" w:after="60"/>
      </w:pPr>
    </w:p>
    <w:p w14:paraId="135EEA87" w14:textId="77777777" w:rsidR="00BA4C65" w:rsidRDefault="00BA4C65" w:rsidP="00DE477A">
      <w:pPr>
        <w:spacing w:before="60" w:after="60"/>
      </w:pPr>
    </w:p>
    <w:p w14:paraId="3B1CC8AC" w14:textId="77777777" w:rsidR="00BA4C65" w:rsidRDefault="00BA4C65" w:rsidP="00DE477A">
      <w:pPr>
        <w:spacing w:before="60" w:after="60"/>
      </w:pPr>
    </w:p>
    <w:p w14:paraId="170B13D7" w14:textId="77777777" w:rsidR="00BA4C65" w:rsidRDefault="00BA4C65" w:rsidP="00DE477A">
      <w:pPr>
        <w:spacing w:before="60" w:after="60"/>
      </w:pPr>
    </w:p>
    <w:p w14:paraId="1B3CBFB2" w14:textId="77777777" w:rsidR="00BA4C65" w:rsidRDefault="00BA4C65" w:rsidP="00DE477A">
      <w:pPr>
        <w:spacing w:before="60" w:after="60"/>
      </w:pPr>
    </w:p>
    <w:p w14:paraId="0D7D4BF1" w14:textId="77777777" w:rsidR="00BA4C65" w:rsidRDefault="00BA4C65" w:rsidP="00DE477A">
      <w:pPr>
        <w:spacing w:before="60" w:after="60"/>
      </w:pPr>
    </w:p>
    <w:p w14:paraId="4A578E24" w14:textId="77777777" w:rsidR="00BA4C65" w:rsidRDefault="00BA4C65" w:rsidP="00DE477A">
      <w:pPr>
        <w:spacing w:before="60" w:after="60"/>
      </w:pPr>
    </w:p>
    <w:p w14:paraId="38E0DB32" w14:textId="77777777" w:rsidR="00DE477A" w:rsidRDefault="00DE477A" w:rsidP="00DE477A">
      <w:pPr>
        <w:spacing w:before="60" w:after="60"/>
      </w:pPr>
    </w:p>
    <w:p w14:paraId="430F748B" w14:textId="33E6F9EC" w:rsidR="00DE477A" w:rsidRPr="00DE477A" w:rsidRDefault="00DE477A" w:rsidP="00DE477A">
      <w:pPr>
        <w:spacing w:before="60" w:after="60"/>
        <w:rPr>
          <w:rFonts w:ascii="Arial" w:eastAsiaTheme="majorEastAsia" w:hAnsi="Arial" w:cs="Arial"/>
          <w:b/>
          <w:sz w:val="32"/>
          <w:szCs w:val="32"/>
        </w:rPr>
      </w:pPr>
      <w:r w:rsidRPr="00DE477A">
        <w:rPr>
          <w:rFonts w:ascii="Arial" w:eastAsiaTheme="majorEastAsia" w:hAnsi="Arial" w:cs="Arial"/>
          <w:b/>
          <w:sz w:val="32"/>
          <w:szCs w:val="32"/>
        </w:rPr>
        <w:lastRenderedPageBreak/>
        <w:t xml:space="preserve">Check list: </w:t>
      </w:r>
    </w:p>
    <w:p w14:paraId="01E358C7" w14:textId="77777777" w:rsidR="00DE477A" w:rsidRDefault="00DE477A" w:rsidP="00DE477A">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00"/>
        <w:gridCol w:w="7726"/>
        <w:gridCol w:w="800"/>
      </w:tblGrid>
      <w:tr w:rsidR="00BA4C65" w14:paraId="2F055C15" w14:textId="77777777" w:rsidTr="00D52402">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shd w:val="clear" w:color="auto" w:fill="2C5F8A"/>
            <w:tcMar>
              <w:top w:w="60" w:type="dxa"/>
              <w:left w:w="80" w:type="dxa"/>
              <w:bottom w:w="60" w:type="dxa"/>
              <w:right w:w="80" w:type="dxa"/>
            </w:tcMar>
          </w:tcPr>
          <w:p w14:paraId="584C8ADE" w14:textId="77777777" w:rsidR="00BA4C65" w:rsidRDefault="00BA4C65" w:rsidP="00D52402">
            <w:r>
              <w:rPr>
                <w:rFonts w:ascii="Arial" w:eastAsia="Arial" w:hAnsi="Arial" w:cs="Arial"/>
                <w:b/>
                <w:bCs/>
                <w:color w:val="FFFFFF"/>
                <w:sz w:val="18"/>
                <w:szCs w:val="18"/>
              </w:rPr>
              <w:t>#</w:t>
            </w:r>
          </w:p>
        </w:tc>
        <w:tc>
          <w:tcPr>
            <w:tcW w:w="7726" w:type="dxa"/>
            <w:tcBorders>
              <w:top w:val="single" w:sz="1" w:space="0" w:color="CCCCCC"/>
              <w:left w:val="single" w:sz="1" w:space="0" w:color="CCCCCC"/>
              <w:bottom w:val="single" w:sz="1" w:space="0" w:color="CCCCCC"/>
              <w:right w:val="single" w:sz="1" w:space="0" w:color="CCCCCC"/>
            </w:tcBorders>
            <w:shd w:val="clear" w:color="auto" w:fill="2C5F8A"/>
            <w:tcMar>
              <w:top w:w="60" w:type="dxa"/>
              <w:left w:w="120" w:type="dxa"/>
              <w:bottom w:w="60" w:type="dxa"/>
              <w:right w:w="120" w:type="dxa"/>
            </w:tcMar>
          </w:tcPr>
          <w:p w14:paraId="0B784330" w14:textId="77777777" w:rsidR="00BA4C65" w:rsidRDefault="00BA4C65" w:rsidP="00D52402">
            <w:r>
              <w:rPr>
                <w:rFonts w:ascii="Arial" w:eastAsia="Arial" w:hAnsi="Arial" w:cs="Arial"/>
                <w:b/>
                <w:bCs/>
                <w:color w:val="FFFFFF"/>
                <w:sz w:val="18"/>
                <w:szCs w:val="18"/>
              </w:rPr>
              <w:t>Item</w:t>
            </w:r>
          </w:p>
        </w:tc>
        <w:tc>
          <w:tcPr>
            <w:tcW w:w="800" w:type="dxa"/>
            <w:tcBorders>
              <w:top w:val="single" w:sz="1" w:space="0" w:color="CCCCCC"/>
              <w:left w:val="single" w:sz="1" w:space="0" w:color="CCCCCC"/>
              <w:bottom w:val="single" w:sz="1" w:space="0" w:color="CCCCCC"/>
              <w:right w:val="single" w:sz="1" w:space="0" w:color="CCCCCC"/>
            </w:tcBorders>
            <w:shd w:val="clear" w:color="auto" w:fill="2C5F8A"/>
            <w:tcMar>
              <w:top w:w="60" w:type="dxa"/>
              <w:left w:w="80" w:type="dxa"/>
              <w:bottom w:w="60" w:type="dxa"/>
              <w:right w:w="80" w:type="dxa"/>
            </w:tcMar>
          </w:tcPr>
          <w:p w14:paraId="1FB6486E" w14:textId="77777777" w:rsidR="00BA4C65" w:rsidRDefault="00BA4C65" w:rsidP="00D52402">
            <w:r>
              <w:rPr>
                <w:rFonts w:ascii="Arial" w:eastAsia="Arial" w:hAnsi="Arial" w:cs="Arial"/>
                <w:b/>
                <w:bCs/>
                <w:color w:val="FFFFFF"/>
                <w:sz w:val="18"/>
                <w:szCs w:val="18"/>
              </w:rPr>
              <w:t>Done</w:t>
            </w:r>
          </w:p>
        </w:tc>
      </w:tr>
      <w:tr w:rsidR="00BA4C65" w14:paraId="6AD5C9E2" w14:textId="77777777" w:rsidTr="00D52402">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7BAA6D56" w14:textId="77777777" w:rsidR="00BA4C65" w:rsidRDefault="00BA4C65" w:rsidP="00D52402">
            <w:r>
              <w:rPr>
                <w:rFonts w:ascii="Arial" w:eastAsia="Arial" w:hAnsi="Arial" w:cs="Arial"/>
                <w:sz w:val="18"/>
                <w:szCs w:val="18"/>
              </w:rPr>
              <w:t>1</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54318908" w14:textId="77777777" w:rsidR="00BA4C65" w:rsidRDefault="00BA4C65" w:rsidP="00D52402">
            <w:r>
              <w:rPr>
                <w:rFonts w:ascii="Arial" w:eastAsia="Arial" w:hAnsi="Arial" w:cs="Arial"/>
                <w:b/>
                <w:bCs/>
                <w:color w:val="2C5F8A"/>
                <w:sz w:val="18"/>
                <w:szCs w:val="18"/>
              </w:rPr>
              <w:t>[</w:t>
            </w:r>
            <w:proofErr w:type="gramStart"/>
            <w:r>
              <w:rPr>
                <w:rFonts w:ascii="Arial" w:eastAsia="Arial" w:hAnsi="Arial" w:cs="Arial"/>
                <w:b/>
                <w:bCs/>
                <w:color w:val="2C5F8A"/>
                <w:sz w:val="18"/>
                <w:szCs w:val="18"/>
              </w:rPr>
              <w:t xml:space="preserve">Literature]  </w:t>
            </w:r>
            <w:r>
              <w:rPr>
                <w:rFonts w:ascii="Arial" w:eastAsia="Arial" w:hAnsi="Arial" w:cs="Arial"/>
                <w:sz w:val="20"/>
                <w:szCs w:val="20"/>
              </w:rPr>
              <w:t>I</w:t>
            </w:r>
            <w:proofErr w:type="gramEnd"/>
            <w:r>
              <w:rPr>
                <w:rFonts w:ascii="Arial" w:eastAsia="Arial" w:hAnsi="Arial" w:cs="Arial"/>
                <w:sz w:val="20"/>
                <w:szCs w:val="20"/>
              </w:rPr>
              <w:t xml:space="preserve"> have used at least 10 credible, up-to-date sources (mostly published within the last 5 years)</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B62DD70" w14:textId="77777777" w:rsidR="00BA4C65" w:rsidRDefault="00BA4C65" w:rsidP="00D52402">
            <w:r>
              <w:rPr>
                <w:rFonts w:ascii="Arial" w:eastAsia="Arial" w:hAnsi="Arial" w:cs="Arial"/>
                <w:sz w:val="20"/>
                <w:szCs w:val="20"/>
              </w:rPr>
              <w:t>[ ]</w:t>
            </w:r>
          </w:p>
        </w:tc>
      </w:tr>
      <w:tr w:rsidR="00BA4C65" w14:paraId="15499621" w14:textId="77777777" w:rsidTr="00D52402">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6AEC5C9" w14:textId="77777777" w:rsidR="00BA4C65" w:rsidRDefault="00BA4C65" w:rsidP="00D52402">
            <w:r>
              <w:rPr>
                <w:rFonts w:ascii="Arial" w:eastAsia="Arial" w:hAnsi="Arial" w:cs="Arial"/>
                <w:sz w:val="18"/>
                <w:szCs w:val="18"/>
              </w:rPr>
              <w:t>2</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19E66C0A" w14:textId="77777777" w:rsidR="00BA4C65" w:rsidRDefault="00BA4C65" w:rsidP="00D52402">
            <w:r>
              <w:rPr>
                <w:rFonts w:ascii="Arial" w:eastAsia="Arial" w:hAnsi="Arial" w:cs="Arial"/>
                <w:b/>
                <w:bCs/>
                <w:color w:val="2C5F8A"/>
                <w:sz w:val="18"/>
                <w:szCs w:val="18"/>
              </w:rPr>
              <w:t>[</w:t>
            </w:r>
            <w:proofErr w:type="gramStart"/>
            <w:r>
              <w:rPr>
                <w:rFonts w:ascii="Arial" w:eastAsia="Arial" w:hAnsi="Arial" w:cs="Arial"/>
                <w:b/>
                <w:bCs/>
                <w:color w:val="2C5F8A"/>
                <w:sz w:val="18"/>
                <w:szCs w:val="18"/>
              </w:rPr>
              <w:t xml:space="preserve">Literature]  </w:t>
            </w:r>
            <w:r>
              <w:rPr>
                <w:rFonts w:ascii="Arial" w:eastAsia="Arial" w:hAnsi="Arial" w:cs="Arial"/>
                <w:sz w:val="20"/>
                <w:szCs w:val="20"/>
              </w:rPr>
              <w:t>All</w:t>
            </w:r>
            <w:proofErr w:type="gramEnd"/>
            <w:r>
              <w:rPr>
                <w:rFonts w:ascii="Arial" w:eastAsia="Arial" w:hAnsi="Arial" w:cs="Arial"/>
                <w:sz w:val="20"/>
                <w:szCs w:val="20"/>
              </w:rPr>
              <w:t xml:space="preserve"> sources are cited in UWTSD Harvard Style with in-text citations throughout the report</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37CB8211" w14:textId="77777777" w:rsidR="00BA4C65" w:rsidRDefault="00BA4C65" w:rsidP="00D52402">
            <w:r>
              <w:rPr>
                <w:rFonts w:ascii="Arial" w:eastAsia="Arial" w:hAnsi="Arial" w:cs="Arial"/>
                <w:sz w:val="20"/>
                <w:szCs w:val="20"/>
              </w:rPr>
              <w:t>[ ]</w:t>
            </w:r>
          </w:p>
        </w:tc>
      </w:tr>
      <w:tr w:rsidR="00BA4C65" w14:paraId="18628143" w14:textId="77777777" w:rsidTr="00D52402">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43111C32" w14:textId="77777777" w:rsidR="00BA4C65" w:rsidRDefault="00BA4C65" w:rsidP="00D52402">
            <w:r>
              <w:rPr>
                <w:rFonts w:ascii="Arial" w:eastAsia="Arial" w:hAnsi="Arial" w:cs="Arial"/>
                <w:sz w:val="18"/>
                <w:szCs w:val="18"/>
              </w:rPr>
              <w:t>3</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02738A73" w14:textId="77777777" w:rsidR="00BA4C65" w:rsidRDefault="00BA4C65" w:rsidP="00D52402">
            <w:r>
              <w:rPr>
                <w:rFonts w:ascii="Arial" w:eastAsia="Arial" w:hAnsi="Arial" w:cs="Arial"/>
                <w:b/>
                <w:bCs/>
                <w:color w:val="2C5F8A"/>
                <w:sz w:val="18"/>
                <w:szCs w:val="18"/>
              </w:rPr>
              <w:t>[</w:t>
            </w:r>
            <w:proofErr w:type="gramStart"/>
            <w:r>
              <w:rPr>
                <w:rFonts w:ascii="Arial" w:eastAsia="Arial" w:hAnsi="Arial" w:cs="Arial"/>
                <w:b/>
                <w:bCs/>
                <w:color w:val="2C5F8A"/>
                <w:sz w:val="18"/>
                <w:szCs w:val="18"/>
              </w:rPr>
              <w:t xml:space="preserve">Literature]  </w:t>
            </w:r>
            <w:r>
              <w:rPr>
                <w:rFonts w:ascii="Arial" w:eastAsia="Arial" w:hAnsi="Arial" w:cs="Arial"/>
                <w:sz w:val="20"/>
                <w:szCs w:val="20"/>
              </w:rPr>
              <w:t>Every</w:t>
            </w:r>
            <w:proofErr w:type="gramEnd"/>
            <w:r>
              <w:rPr>
                <w:rFonts w:ascii="Arial" w:eastAsia="Arial" w:hAnsi="Arial" w:cs="Arial"/>
                <w:sz w:val="20"/>
                <w:szCs w:val="20"/>
              </w:rPr>
              <w:t xml:space="preserve"> in-text citation appears in the reference list and every reference in the list has been cited in the text</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59320EA" w14:textId="77777777" w:rsidR="00BA4C65" w:rsidRDefault="00BA4C65" w:rsidP="00D52402">
            <w:r>
              <w:rPr>
                <w:rFonts w:ascii="Arial" w:eastAsia="Arial" w:hAnsi="Arial" w:cs="Arial"/>
                <w:sz w:val="20"/>
                <w:szCs w:val="20"/>
              </w:rPr>
              <w:t>[ ]</w:t>
            </w:r>
          </w:p>
        </w:tc>
      </w:tr>
      <w:tr w:rsidR="00BA4C65" w14:paraId="725D77F3" w14:textId="77777777" w:rsidTr="00D52402">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605A010" w14:textId="77777777" w:rsidR="00BA4C65" w:rsidRDefault="00BA4C65" w:rsidP="00D52402">
            <w:r>
              <w:rPr>
                <w:rFonts w:ascii="Arial" w:eastAsia="Arial" w:hAnsi="Arial" w:cs="Arial"/>
                <w:sz w:val="18"/>
                <w:szCs w:val="18"/>
              </w:rPr>
              <w:t>4</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70DA4C8B" w14:textId="77777777" w:rsidR="00BA4C65" w:rsidRDefault="00BA4C65" w:rsidP="00D52402">
            <w:r>
              <w:rPr>
                <w:rFonts w:ascii="Arial" w:eastAsia="Arial" w:hAnsi="Arial" w:cs="Arial"/>
                <w:b/>
                <w:bCs/>
                <w:color w:val="2C5F8A"/>
                <w:sz w:val="18"/>
                <w:szCs w:val="18"/>
              </w:rPr>
              <w:t>[</w:t>
            </w:r>
            <w:proofErr w:type="gramStart"/>
            <w:r>
              <w:rPr>
                <w:rFonts w:ascii="Arial" w:eastAsia="Arial" w:hAnsi="Arial" w:cs="Arial"/>
                <w:b/>
                <w:bCs/>
                <w:color w:val="2C5F8A"/>
                <w:sz w:val="18"/>
                <w:szCs w:val="18"/>
              </w:rPr>
              <w:t xml:space="preserve">Knowledge]  </w:t>
            </w:r>
            <w:r>
              <w:rPr>
                <w:rFonts w:ascii="Arial" w:eastAsia="Arial" w:hAnsi="Arial" w:cs="Arial"/>
                <w:sz w:val="20"/>
                <w:szCs w:val="20"/>
              </w:rPr>
              <w:t>I</w:t>
            </w:r>
            <w:proofErr w:type="gramEnd"/>
            <w:r>
              <w:rPr>
                <w:rFonts w:ascii="Arial" w:eastAsia="Arial" w:hAnsi="Arial" w:cs="Arial"/>
                <w:sz w:val="20"/>
                <w:szCs w:val="20"/>
              </w:rPr>
              <w:t xml:space="preserve"> have clearly defined asthma and described what happens in the airways during an attack</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1B75C52" w14:textId="77777777" w:rsidR="00BA4C65" w:rsidRDefault="00BA4C65" w:rsidP="00D52402">
            <w:r>
              <w:rPr>
                <w:rFonts w:ascii="Arial" w:eastAsia="Arial" w:hAnsi="Arial" w:cs="Arial"/>
                <w:sz w:val="20"/>
                <w:szCs w:val="20"/>
              </w:rPr>
              <w:t>[ ]</w:t>
            </w:r>
          </w:p>
        </w:tc>
      </w:tr>
      <w:tr w:rsidR="00BA4C65" w14:paraId="21C11215" w14:textId="77777777" w:rsidTr="00D52402">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6CF8E09" w14:textId="77777777" w:rsidR="00BA4C65" w:rsidRDefault="00BA4C65" w:rsidP="00D52402">
            <w:r>
              <w:rPr>
                <w:rFonts w:ascii="Arial" w:eastAsia="Arial" w:hAnsi="Arial" w:cs="Arial"/>
                <w:sz w:val="18"/>
                <w:szCs w:val="18"/>
              </w:rPr>
              <w:t>5</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638890C3" w14:textId="77777777" w:rsidR="00BA4C65" w:rsidRDefault="00BA4C65" w:rsidP="00D52402">
            <w:r>
              <w:rPr>
                <w:rFonts w:ascii="Arial" w:eastAsia="Arial" w:hAnsi="Arial" w:cs="Arial"/>
                <w:b/>
                <w:bCs/>
                <w:color w:val="2C5F8A"/>
                <w:sz w:val="18"/>
                <w:szCs w:val="18"/>
              </w:rPr>
              <w:t>[</w:t>
            </w:r>
            <w:proofErr w:type="gramStart"/>
            <w:r>
              <w:rPr>
                <w:rFonts w:ascii="Arial" w:eastAsia="Arial" w:hAnsi="Arial" w:cs="Arial"/>
                <w:b/>
                <w:bCs/>
                <w:color w:val="2C5F8A"/>
                <w:sz w:val="18"/>
                <w:szCs w:val="18"/>
              </w:rPr>
              <w:t xml:space="preserve">Knowledge]  </w:t>
            </w:r>
            <w:r>
              <w:rPr>
                <w:rFonts w:ascii="Arial" w:eastAsia="Arial" w:hAnsi="Arial" w:cs="Arial"/>
                <w:sz w:val="20"/>
                <w:szCs w:val="20"/>
              </w:rPr>
              <w:t>I</w:t>
            </w:r>
            <w:proofErr w:type="gramEnd"/>
            <w:r>
              <w:rPr>
                <w:rFonts w:ascii="Arial" w:eastAsia="Arial" w:hAnsi="Arial" w:cs="Arial"/>
                <w:sz w:val="20"/>
                <w:szCs w:val="20"/>
              </w:rPr>
              <w:t xml:space="preserve"> have named and described the main structures of the respiratory system in correct anatomical order</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9266A1A" w14:textId="77777777" w:rsidR="00BA4C65" w:rsidRDefault="00BA4C65" w:rsidP="00D52402">
            <w:r>
              <w:rPr>
                <w:rFonts w:ascii="Arial" w:eastAsia="Arial" w:hAnsi="Arial" w:cs="Arial"/>
                <w:sz w:val="20"/>
                <w:szCs w:val="20"/>
              </w:rPr>
              <w:t>[ ]</w:t>
            </w:r>
          </w:p>
        </w:tc>
      </w:tr>
      <w:tr w:rsidR="00BA4C65" w14:paraId="462CF7D4" w14:textId="77777777" w:rsidTr="00D52402">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6DF70AC" w14:textId="77777777" w:rsidR="00BA4C65" w:rsidRDefault="00BA4C65" w:rsidP="00D52402">
            <w:r>
              <w:rPr>
                <w:rFonts w:ascii="Arial" w:eastAsia="Arial" w:hAnsi="Arial" w:cs="Arial"/>
                <w:sz w:val="18"/>
                <w:szCs w:val="18"/>
              </w:rPr>
              <w:t>6</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44F21D13" w14:textId="77777777" w:rsidR="00BA4C65" w:rsidRDefault="00BA4C65" w:rsidP="00D52402">
            <w:r>
              <w:rPr>
                <w:rFonts w:ascii="Arial" w:eastAsia="Arial" w:hAnsi="Arial" w:cs="Arial"/>
                <w:b/>
                <w:bCs/>
                <w:color w:val="2C5F8A"/>
                <w:sz w:val="18"/>
                <w:szCs w:val="18"/>
              </w:rPr>
              <w:t>[</w:t>
            </w:r>
            <w:proofErr w:type="gramStart"/>
            <w:r>
              <w:rPr>
                <w:rFonts w:ascii="Arial" w:eastAsia="Arial" w:hAnsi="Arial" w:cs="Arial"/>
                <w:b/>
                <w:bCs/>
                <w:color w:val="2C5F8A"/>
                <w:sz w:val="18"/>
                <w:szCs w:val="18"/>
              </w:rPr>
              <w:t xml:space="preserve">Knowledge]  </w:t>
            </w:r>
            <w:r>
              <w:rPr>
                <w:rFonts w:ascii="Arial" w:eastAsia="Arial" w:hAnsi="Arial" w:cs="Arial"/>
                <w:sz w:val="20"/>
                <w:szCs w:val="20"/>
              </w:rPr>
              <w:t>I</w:t>
            </w:r>
            <w:proofErr w:type="gramEnd"/>
            <w:r>
              <w:rPr>
                <w:rFonts w:ascii="Arial" w:eastAsia="Arial" w:hAnsi="Arial" w:cs="Arial"/>
                <w:sz w:val="20"/>
                <w:szCs w:val="20"/>
              </w:rPr>
              <w:t xml:space="preserve"> have explained mechanical respiration (inhalation and exhalation) and the muscles involved</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7522A49" w14:textId="77777777" w:rsidR="00BA4C65" w:rsidRDefault="00BA4C65" w:rsidP="00D52402">
            <w:r>
              <w:rPr>
                <w:rFonts w:ascii="Arial" w:eastAsia="Arial" w:hAnsi="Arial" w:cs="Arial"/>
                <w:sz w:val="20"/>
                <w:szCs w:val="20"/>
              </w:rPr>
              <w:t>[ ]</w:t>
            </w:r>
          </w:p>
        </w:tc>
      </w:tr>
      <w:tr w:rsidR="00BA4C65" w14:paraId="4C6DE6B4" w14:textId="77777777" w:rsidTr="00D52402">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462C5A87" w14:textId="77777777" w:rsidR="00BA4C65" w:rsidRDefault="00BA4C65" w:rsidP="00D52402">
            <w:r>
              <w:rPr>
                <w:rFonts w:ascii="Arial" w:eastAsia="Arial" w:hAnsi="Arial" w:cs="Arial"/>
                <w:sz w:val="18"/>
                <w:szCs w:val="18"/>
              </w:rPr>
              <w:t>7</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2E99D711" w14:textId="77777777" w:rsidR="00BA4C65" w:rsidRDefault="00BA4C65" w:rsidP="00D52402">
            <w:r>
              <w:rPr>
                <w:rFonts w:ascii="Arial" w:eastAsia="Arial" w:hAnsi="Arial" w:cs="Arial"/>
                <w:b/>
                <w:bCs/>
                <w:color w:val="2C5F8A"/>
                <w:sz w:val="18"/>
                <w:szCs w:val="18"/>
              </w:rPr>
              <w:t>[</w:t>
            </w:r>
            <w:proofErr w:type="gramStart"/>
            <w:r>
              <w:rPr>
                <w:rFonts w:ascii="Arial" w:eastAsia="Arial" w:hAnsi="Arial" w:cs="Arial"/>
                <w:b/>
                <w:bCs/>
                <w:color w:val="2C5F8A"/>
                <w:sz w:val="18"/>
                <w:szCs w:val="18"/>
              </w:rPr>
              <w:t xml:space="preserve">Knowledge]  </w:t>
            </w:r>
            <w:r>
              <w:rPr>
                <w:rFonts w:ascii="Arial" w:eastAsia="Arial" w:hAnsi="Arial" w:cs="Arial"/>
                <w:sz w:val="20"/>
                <w:szCs w:val="20"/>
              </w:rPr>
              <w:t>I</w:t>
            </w:r>
            <w:proofErr w:type="gramEnd"/>
            <w:r>
              <w:rPr>
                <w:rFonts w:ascii="Arial" w:eastAsia="Arial" w:hAnsi="Arial" w:cs="Arial"/>
                <w:sz w:val="20"/>
                <w:szCs w:val="20"/>
              </w:rPr>
              <w:t xml:space="preserve"> have explained gas exchange at the alveoli, including the role of diffusion and haemoglobin</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5EDC81D6" w14:textId="77777777" w:rsidR="00BA4C65" w:rsidRDefault="00BA4C65" w:rsidP="00D52402">
            <w:r>
              <w:rPr>
                <w:rFonts w:ascii="Arial" w:eastAsia="Arial" w:hAnsi="Arial" w:cs="Arial"/>
                <w:sz w:val="20"/>
                <w:szCs w:val="20"/>
              </w:rPr>
              <w:t>[ ]</w:t>
            </w:r>
          </w:p>
        </w:tc>
      </w:tr>
      <w:tr w:rsidR="00BA4C65" w14:paraId="6F5B35AD" w14:textId="77777777" w:rsidTr="00D52402">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F3859D0" w14:textId="77777777" w:rsidR="00BA4C65" w:rsidRDefault="00BA4C65" w:rsidP="00D52402">
            <w:r>
              <w:rPr>
                <w:rFonts w:ascii="Arial" w:eastAsia="Arial" w:hAnsi="Arial" w:cs="Arial"/>
                <w:sz w:val="18"/>
                <w:szCs w:val="18"/>
              </w:rPr>
              <w:t>8</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1FDA52E9" w14:textId="77777777" w:rsidR="00BA4C65" w:rsidRDefault="00BA4C65" w:rsidP="00D52402">
            <w:r>
              <w:rPr>
                <w:rFonts w:ascii="Arial" w:eastAsia="Arial" w:hAnsi="Arial" w:cs="Arial"/>
                <w:b/>
                <w:bCs/>
                <w:color w:val="2C5F8A"/>
                <w:sz w:val="18"/>
                <w:szCs w:val="18"/>
              </w:rPr>
              <w:t>[</w:t>
            </w:r>
            <w:proofErr w:type="gramStart"/>
            <w:r>
              <w:rPr>
                <w:rFonts w:ascii="Arial" w:eastAsia="Arial" w:hAnsi="Arial" w:cs="Arial"/>
                <w:b/>
                <w:bCs/>
                <w:color w:val="2C5F8A"/>
                <w:sz w:val="18"/>
                <w:szCs w:val="18"/>
              </w:rPr>
              <w:t xml:space="preserve">Knowledge]  </w:t>
            </w:r>
            <w:r>
              <w:rPr>
                <w:rFonts w:ascii="Arial" w:eastAsia="Arial" w:hAnsi="Arial" w:cs="Arial"/>
                <w:sz w:val="20"/>
                <w:szCs w:val="20"/>
              </w:rPr>
              <w:t>I</w:t>
            </w:r>
            <w:proofErr w:type="gramEnd"/>
            <w:r>
              <w:rPr>
                <w:rFonts w:ascii="Arial" w:eastAsia="Arial" w:hAnsi="Arial" w:cs="Arial"/>
                <w:sz w:val="20"/>
                <w:szCs w:val="20"/>
              </w:rPr>
              <w:t xml:space="preserve"> have used correct anatomical terms throughout (e.g. trachea, bronchi, bronchioles, alveoli, diaphragm, intercostal muscles, PEFR, bronchoconstriction)</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5AB8006" w14:textId="77777777" w:rsidR="00BA4C65" w:rsidRDefault="00BA4C65" w:rsidP="00D52402">
            <w:r>
              <w:rPr>
                <w:rFonts w:ascii="Arial" w:eastAsia="Arial" w:hAnsi="Arial" w:cs="Arial"/>
                <w:sz w:val="20"/>
                <w:szCs w:val="20"/>
              </w:rPr>
              <w:t>[ ]</w:t>
            </w:r>
          </w:p>
        </w:tc>
      </w:tr>
      <w:tr w:rsidR="00BA4C65" w14:paraId="29017CDC" w14:textId="77777777" w:rsidTr="00D52402">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9272357" w14:textId="77777777" w:rsidR="00BA4C65" w:rsidRDefault="00BA4C65" w:rsidP="00D52402">
            <w:r>
              <w:rPr>
                <w:rFonts w:ascii="Arial" w:eastAsia="Arial" w:hAnsi="Arial" w:cs="Arial"/>
                <w:sz w:val="18"/>
                <w:szCs w:val="18"/>
              </w:rPr>
              <w:t>9</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0D836CE4" w14:textId="77777777" w:rsidR="00BA4C65" w:rsidRDefault="00BA4C65" w:rsidP="00D52402">
            <w:r>
              <w:rPr>
                <w:rFonts w:ascii="Arial" w:eastAsia="Arial" w:hAnsi="Arial" w:cs="Arial"/>
                <w:b/>
                <w:bCs/>
                <w:color w:val="2C5F8A"/>
                <w:sz w:val="18"/>
                <w:szCs w:val="18"/>
              </w:rPr>
              <w:t>[</w:t>
            </w:r>
            <w:proofErr w:type="gramStart"/>
            <w:r>
              <w:rPr>
                <w:rFonts w:ascii="Arial" w:eastAsia="Arial" w:hAnsi="Arial" w:cs="Arial"/>
                <w:b/>
                <w:bCs/>
                <w:color w:val="2C5F8A"/>
                <w:sz w:val="18"/>
                <w:szCs w:val="18"/>
              </w:rPr>
              <w:t xml:space="preserve">Cognitive]  </w:t>
            </w:r>
            <w:r>
              <w:rPr>
                <w:rFonts w:ascii="Arial" w:eastAsia="Arial" w:hAnsi="Arial" w:cs="Arial"/>
                <w:sz w:val="20"/>
                <w:szCs w:val="20"/>
              </w:rPr>
              <w:t>I</w:t>
            </w:r>
            <w:proofErr w:type="gramEnd"/>
            <w:r>
              <w:rPr>
                <w:rFonts w:ascii="Arial" w:eastAsia="Arial" w:hAnsi="Arial" w:cs="Arial"/>
                <w:sz w:val="20"/>
                <w:szCs w:val="20"/>
              </w:rPr>
              <w:t xml:space="preserve"> have not just described facts — I have explained the relationship between structure and function</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5F527B8" w14:textId="77777777" w:rsidR="00BA4C65" w:rsidRDefault="00BA4C65" w:rsidP="00D52402">
            <w:r>
              <w:rPr>
                <w:rFonts w:ascii="Arial" w:eastAsia="Arial" w:hAnsi="Arial" w:cs="Arial"/>
                <w:sz w:val="20"/>
                <w:szCs w:val="20"/>
              </w:rPr>
              <w:t>[ ]</w:t>
            </w:r>
          </w:p>
        </w:tc>
      </w:tr>
      <w:tr w:rsidR="00BA4C65" w14:paraId="2F1B5F78" w14:textId="77777777" w:rsidTr="00D52402">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391FD48C" w14:textId="77777777" w:rsidR="00BA4C65" w:rsidRDefault="00BA4C65" w:rsidP="00D52402">
            <w:r>
              <w:rPr>
                <w:rFonts w:ascii="Arial" w:eastAsia="Arial" w:hAnsi="Arial" w:cs="Arial"/>
                <w:sz w:val="18"/>
                <w:szCs w:val="18"/>
              </w:rPr>
              <w:t>10</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1529C36C" w14:textId="77777777" w:rsidR="00BA4C65" w:rsidRDefault="00BA4C65" w:rsidP="00D52402">
            <w:r>
              <w:rPr>
                <w:rFonts w:ascii="Arial" w:eastAsia="Arial" w:hAnsi="Arial" w:cs="Arial"/>
                <w:b/>
                <w:bCs/>
                <w:color w:val="2C5F8A"/>
                <w:sz w:val="18"/>
                <w:szCs w:val="18"/>
              </w:rPr>
              <w:t>[</w:t>
            </w:r>
            <w:proofErr w:type="gramStart"/>
            <w:r>
              <w:rPr>
                <w:rFonts w:ascii="Arial" w:eastAsia="Arial" w:hAnsi="Arial" w:cs="Arial"/>
                <w:b/>
                <w:bCs/>
                <w:color w:val="2C5F8A"/>
                <w:sz w:val="18"/>
                <w:szCs w:val="18"/>
              </w:rPr>
              <w:t xml:space="preserve">Cognitive]  </w:t>
            </w:r>
            <w:r>
              <w:rPr>
                <w:rFonts w:ascii="Arial" w:eastAsia="Arial" w:hAnsi="Arial" w:cs="Arial"/>
                <w:sz w:val="20"/>
                <w:szCs w:val="20"/>
              </w:rPr>
              <w:t>I</w:t>
            </w:r>
            <w:proofErr w:type="gramEnd"/>
            <w:r>
              <w:rPr>
                <w:rFonts w:ascii="Arial" w:eastAsia="Arial" w:hAnsi="Arial" w:cs="Arial"/>
                <w:sz w:val="20"/>
                <w:szCs w:val="20"/>
              </w:rPr>
              <w:t xml:space="preserve"> have explained how and why irritants (smoke, vaping, infections) worsen asthma, not just stated that they do</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7E3AC16D" w14:textId="77777777" w:rsidR="00BA4C65" w:rsidRDefault="00BA4C65" w:rsidP="00D52402">
            <w:r>
              <w:rPr>
                <w:rFonts w:ascii="Arial" w:eastAsia="Arial" w:hAnsi="Arial" w:cs="Arial"/>
                <w:sz w:val="20"/>
                <w:szCs w:val="20"/>
              </w:rPr>
              <w:t>[ ]</w:t>
            </w:r>
          </w:p>
        </w:tc>
      </w:tr>
      <w:tr w:rsidR="00BA4C65" w14:paraId="6E40C60F" w14:textId="77777777" w:rsidTr="00D52402">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482A5596" w14:textId="77777777" w:rsidR="00BA4C65" w:rsidRDefault="00BA4C65" w:rsidP="00D52402">
            <w:r>
              <w:rPr>
                <w:rFonts w:ascii="Arial" w:eastAsia="Arial" w:hAnsi="Arial" w:cs="Arial"/>
                <w:sz w:val="18"/>
                <w:szCs w:val="18"/>
              </w:rPr>
              <w:t>11</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1B2230EA" w14:textId="77777777" w:rsidR="00BA4C65" w:rsidRDefault="00BA4C65" w:rsidP="00D52402">
            <w:r>
              <w:rPr>
                <w:rFonts w:ascii="Arial" w:eastAsia="Arial" w:hAnsi="Arial" w:cs="Arial"/>
                <w:b/>
                <w:bCs/>
                <w:color w:val="2C5F8A"/>
                <w:sz w:val="18"/>
                <w:szCs w:val="18"/>
              </w:rPr>
              <w:t>[</w:t>
            </w:r>
            <w:proofErr w:type="gramStart"/>
            <w:r>
              <w:rPr>
                <w:rFonts w:ascii="Arial" w:eastAsia="Arial" w:hAnsi="Arial" w:cs="Arial"/>
                <w:b/>
                <w:bCs/>
                <w:color w:val="2C5F8A"/>
                <w:sz w:val="18"/>
                <w:szCs w:val="18"/>
              </w:rPr>
              <w:t xml:space="preserve">Cognitive]  </w:t>
            </w:r>
            <w:r>
              <w:rPr>
                <w:rFonts w:ascii="Arial" w:eastAsia="Arial" w:hAnsi="Arial" w:cs="Arial"/>
                <w:sz w:val="20"/>
                <w:szCs w:val="20"/>
              </w:rPr>
              <w:t>Any</w:t>
            </w:r>
            <w:proofErr w:type="gramEnd"/>
            <w:r>
              <w:rPr>
                <w:rFonts w:ascii="Arial" w:eastAsia="Arial" w:hAnsi="Arial" w:cs="Arial"/>
                <w:sz w:val="20"/>
                <w:szCs w:val="20"/>
              </w:rPr>
              <w:t xml:space="preserve"> diagrams or tables are </w:t>
            </w:r>
            <w:proofErr w:type="gramStart"/>
            <w:r>
              <w:rPr>
                <w:rFonts w:ascii="Arial" w:eastAsia="Arial" w:hAnsi="Arial" w:cs="Arial"/>
                <w:sz w:val="20"/>
                <w:szCs w:val="20"/>
              </w:rPr>
              <w:t>labelled</w:t>
            </w:r>
            <w:proofErr w:type="gramEnd"/>
            <w:r>
              <w:rPr>
                <w:rFonts w:ascii="Arial" w:eastAsia="Arial" w:hAnsi="Arial" w:cs="Arial"/>
                <w:sz w:val="20"/>
                <w:szCs w:val="20"/>
              </w:rPr>
              <w:t xml:space="preserve"> and their relevance is explained in the text</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9BB372F" w14:textId="77777777" w:rsidR="00BA4C65" w:rsidRDefault="00BA4C65" w:rsidP="00D52402">
            <w:r>
              <w:rPr>
                <w:rFonts w:ascii="Arial" w:eastAsia="Arial" w:hAnsi="Arial" w:cs="Arial"/>
                <w:sz w:val="20"/>
                <w:szCs w:val="20"/>
              </w:rPr>
              <w:t>[ ]</w:t>
            </w:r>
          </w:p>
        </w:tc>
      </w:tr>
      <w:tr w:rsidR="00BA4C65" w14:paraId="1F266E54" w14:textId="77777777" w:rsidTr="00D52402">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45FB324C" w14:textId="77777777" w:rsidR="00BA4C65" w:rsidRDefault="00BA4C65" w:rsidP="00D52402">
            <w:r>
              <w:rPr>
                <w:rFonts w:ascii="Arial" w:eastAsia="Arial" w:hAnsi="Arial" w:cs="Arial"/>
                <w:sz w:val="18"/>
                <w:szCs w:val="18"/>
              </w:rPr>
              <w:t>12</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50C56965" w14:textId="77777777" w:rsidR="00BA4C65" w:rsidRDefault="00BA4C65" w:rsidP="00D52402">
            <w:r>
              <w:rPr>
                <w:rFonts w:ascii="Arial" w:eastAsia="Arial" w:hAnsi="Arial" w:cs="Arial"/>
                <w:b/>
                <w:bCs/>
                <w:color w:val="2C5F8A"/>
                <w:sz w:val="18"/>
                <w:szCs w:val="18"/>
              </w:rPr>
              <w:t>[</w:t>
            </w:r>
            <w:proofErr w:type="gramStart"/>
            <w:r>
              <w:rPr>
                <w:rFonts w:ascii="Arial" w:eastAsia="Arial" w:hAnsi="Arial" w:cs="Arial"/>
                <w:b/>
                <w:bCs/>
                <w:color w:val="2C5F8A"/>
                <w:sz w:val="18"/>
                <w:szCs w:val="18"/>
              </w:rPr>
              <w:t xml:space="preserve">Practical]  </w:t>
            </w:r>
            <w:r>
              <w:rPr>
                <w:rFonts w:ascii="Arial" w:eastAsia="Arial" w:hAnsi="Arial" w:cs="Arial"/>
                <w:sz w:val="20"/>
                <w:szCs w:val="20"/>
              </w:rPr>
              <w:t>I</w:t>
            </w:r>
            <w:proofErr w:type="gramEnd"/>
            <w:r>
              <w:rPr>
                <w:rFonts w:ascii="Arial" w:eastAsia="Arial" w:hAnsi="Arial" w:cs="Arial"/>
                <w:sz w:val="20"/>
                <w:szCs w:val="20"/>
              </w:rPr>
              <w:t xml:space="preserve"> have linked all physiological content back to the case study scenario throughout the report</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40693516" w14:textId="77777777" w:rsidR="00BA4C65" w:rsidRDefault="00BA4C65" w:rsidP="00D52402">
            <w:r>
              <w:rPr>
                <w:rFonts w:ascii="Arial" w:eastAsia="Arial" w:hAnsi="Arial" w:cs="Arial"/>
                <w:sz w:val="20"/>
                <w:szCs w:val="20"/>
              </w:rPr>
              <w:t>[ ]</w:t>
            </w:r>
          </w:p>
        </w:tc>
      </w:tr>
      <w:tr w:rsidR="00BA4C65" w14:paraId="5602167E" w14:textId="77777777" w:rsidTr="00D52402">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0633E1F" w14:textId="77777777" w:rsidR="00BA4C65" w:rsidRDefault="00BA4C65" w:rsidP="00D52402">
            <w:r>
              <w:rPr>
                <w:rFonts w:ascii="Arial" w:eastAsia="Arial" w:hAnsi="Arial" w:cs="Arial"/>
                <w:sz w:val="18"/>
                <w:szCs w:val="18"/>
              </w:rPr>
              <w:t>13</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1A52E82E" w14:textId="77777777" w:rsidR="00BA4C65" w:rsidRDefault="00BA4C65" w:rsidP="00D52402">
            <w:r>
              <w:rPr>
                <w:rFonts w:ascii="Arial" w:eastAsia="Arial" w:hAnsi="Arial" w:cs="Arial"/>
                <w:b/>
                <w:bCs/>
                <w:color w:val="2C5F8A"/>
                <w:sz w:val="18"/>
                <w:szCs w:val="18"/>
              </w:rPr>
              <w:t>[</w:t>
            </w:r>
            <w:proofErr w:type="gramStart"/>
            <w:r>
              <w:rPr>
                <w:rFonts w:ascii="Arial" w:eastAsia="Arial" w:hAnsi="Arial" w:cs="Arial"/>
                <w:b/>
                <w:bCs/>
                <w:color w:val="2C5F8A"/>
                <w:sz w:val="18"/>
                <w:szCs w:val="18"/>
              </w:rPr>
              <w:t xml:space="preserve">Practical]  </w:t>
            </w:r>
            <w:r>
              <w:rPr>
                <w:rFonts w:ascii="Arial" w:eastAsia="Arial" w:hAnsi="Arial" w:cs="Arial"/>
                <w:sz w:val="20"/>
                <w:szCs w:val="20"/>
              </w:rPr>
              <w:t>I</w:t>
            </w:r>
            <w:proofErr w:type="gramEnd"/>
            <w:r>
              <w:rPr>
                <w:rFonts w:ascii="Arial" w:eastAsia="Arial" w:hAnsi="Arial" w:cs="Arial"/>
                <w:sz w:val="20"/>
                <w:szCs w:val="20"/>
              </w:rPr>
              <w:t xml:space="preserve"> have included peak flow monitoring and evidence-based lifestyle recommendations (smoking, vaping, trigger avoidance)</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79A1FA09" w14:textId="77777777" w:rsidR="00BA4C65" w:rsidRDefault="00BA4C65" w:rsidP="00D52402">
            <w:r>
              <w:rPr>
                <w:rFonts w:ascii="Arial" w:eastAsia="Arial" w:hAnsi="Arial" w:cs="Arial"/>
                <w:sz w:val="20"/>
                <w:szCs w:val="20"/>
              </w:rPr>
              <w:t>[ ]</w:t>
            </w:r>
          </w:p>
        </w:tc>
      </w:tr>
      <w:tr w:rsidR="00BA4C65" w14:paraId="7E983C5D" w14:textId="77777777" w:rsidTr="00D52402">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925B6EB" w14:textId="77777777" w:rsidR="00BA4C65" w:rsidRDefault="00BA4C65" w:rsidP="00D52402">
            <w:r>
              <w:rPr>
                <w:rFonts w:ascii="Arial" w:eastAsia="Arial" w:hAnsi="Arial" w:cs="Arial"/>
                <w:sz w:val="18"/>
                <w:szCs w:val="18"/>
              </w:rPr>
              <w:t>14</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26E7125D" w14:textId="77777777" w:rsidR="00BA4C65" w:rsidRDefault="00BA4C65" w:rsidP="00D52402">
            <w:r>
              <w:rPr>
                <w:rFonts w:ascii="Arial" w:eastAsia="Arial" w:hAnsi="Arial" w:cs="Arial"/>
                <w:b/>
                <w:bCs/>
                <w:color w:val="2C5F8A"/>
                <w:sz w:val="18"/>
                <w:szCs w:val="18"/>
              </w:rPr>
              <w:t>[</w:t>
            </w:r>
            <w:proofErr w:type="gramStart"/>
            <w:r>
              <w:rPr>
                <w:rFonts w:ascii="Arial" w:eastAsia="Arial" w:hAnsi="Arial" w:cs="Arial"/>
                <w:b/>
                <w:bCs/>
                <w:color w:val="2C5F8A"/>
                <w:sz w:val="18"/>
                <w:szCs w:val="18"/>
              </w:rPr>
              <w:t xml:space="preserve">Transfer]  </w:t>
            </w:r>
            <w:r>
              <w:rPr>
                <w:rFonts w:ascii="Arial" w:eastAsia="Arial" w:hAnsi="Arial" w:cs="Arial"/>
                <w:sz w:val="20"/>
                <w:szCs w:val="20"/>
              </w:rPr>
              <w:t>My</w:t>
            </w:r>
            <w:proofErr w:type="gramEnd"/>
            <w:r>
              <w:rPr>
                <w:rFonts w:ascii="Arial" w:eastAsia="Arial" w:hAnsi="Arial" w:cs="Arial"/>
                <w:sz w:val="20"/>
                <w:szCs w:val="20"/>
              </w:rPr>
              <w:t xml:space="preserve"> report follows the required structure: Introduction, Respiratory Structure, Gas Exchange, Irritants, Monitoring, Lifestyle, Conclusion, References</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9B84E15" w14:textId="77777777" w:rsidR="00BA4C65" w:rsidRDefault="00BA4C65" w:rsidP="00D52402">
            <w:r>
              <w:rPr>
                <w:rFonts w:ascii="Arial" w:eastAsia="Arial" w:hAnsi="Arial" w:cs="Arial"/>
                <w:sz w:val="20"/>
                <w:szCs w:val="20"/>
              </w:rPr>
              <w:t>[ ]</w:t>
            </w:r>
          </w:p>
        </w:tc>
      </w:tr>
      <w:tr w:rsidR="00BA4C65" w14:paraId="31E1F2F2" w14:textId="77777777" w:rsidTr="00D52402">
        <w:tblPrEx>
          <w:tblCellMar>
            <w:top w:w="0" w:type="dxa"/>
            <w:bottom w:w="0" w:type="dxa"/>
          </w:tblCellMar>
        </w:tblPrEx>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3150B997" w14:textId="77777777" w:rsidR="00BA4C65" w:rsidRDefault="00BA4C65" w:rsidP="00D52402">
            <w:r>
              <w:rPr>
                <w:rFonts w:ascii="Arial" w:eastAsia="Arial" w:hAnsi="Arial" w:cs="Arial"/>
                <w:sz w:val="18"/>
                <w:szCs w:val="18"/>
              </w:rPr>
              <w:t>15</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00ECAECD" w14:textId="77777777" w:rsidR="00BA4C65" w:rsidRDefault="00BA4C65" w:rsidP="00D52402">
            <w:r>
              <w:rPr>
                <w:rFonts w:ascii="Arial" w:eastAsia="Arial" w:hAnsi="Arial" w:cs="Arial"/>
                <w:b/>
                <w:bCs/>
                <w:color w:val="2C5F8A"/>
                <w:sz w:val="18"/>
                <w:szCs w:val="18"/>
              </w:rPr>
              <w:t>[</w:t>
            </w:r>
            <w:proofErr w:type="gramStart"/>
            <w:r>
              <w:rPr>
                <w:rFonts w:ascii="Arial" w:eastAsia="Arial" w:hAnsi="Arial" w:cs="Arial"/>
                <w:b/>
                <w:bCs/>
                <w:color w:val="2C5F8A"/>
                <w:sz w:val="18"/>
                <w:szCs w:val="18"/>
              </w:rPr>
              <w:t xml:space="preserve">Transfer]  </w:t>
            </w:r>
            <w:r>
              <w:rPr>
                <w:rFonts w:ascii="Arial" w:eastAsia="Arial" w:hAnsi="Arial" w:cs="Arial"/>
                <w:sz w:val="20"/>
                <w:szCs w:val="20"/>
              </w:rPr>
              <w:t>My</w:t>
            </w:r>
            <w:proofErr w:type="gramEnd"/>
            <w:r>
              <w:rPr>
                <w:rFonts w:ascii="Arial" w:eastAsia="Arial" w:hAnsi="Arial" w:cs="Arial"/>
                <w:sz w:val="20"/>
                <w:szCs w:val="20"/>
              </w:rPr>
              <w:t xml:space="preserve"> word count is within the </w:t>
            </w:r>
            <w:proofErr w:type="gramStart"/>
            <w:r>
              <w:rPr>
                <w:rFonts w:ascii="Arial" w:eastAsia="Arial" w:hAnsi="Arial" w:cs="Arial"/>
                <w:sz w:val="20"/>
                <w:szCs w:val="20"/>
              </w:rPr>
              <w:t>1,800-2,200 word</w:t>
            </w:r>
            <w:proofErr w:type="gramEnd"/>
            <w:r>
              <w:rPr>
                <w:rFonts w:ascii="Arial" w:eastAsia="Arial" w:hAnsi="Arial" w:cs="Arial"/>
                <w:sz w:val="20"/>
                <w:szCs w:val="20"/>
              </w:rPr>
              <w:t xml:space="preserve"> limit and I have deleted all guidance prompts before submitting</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2FA92E4" w14:textId="77777777" w:rsidR="00BA4C65" w:rsidRDefault="00BA4C65" w:rsidP="00D52402">
            <w:r>
              <w:rPr>
                <w:rFonts w:ascii="Arial" w:eastAsia="Arial" w:hAnsi="Arial" w:cs="Arial"/>
                <w:sz w:val="20"/>
                <w:szCs w:val="20"/>
              </w:rPr>
              <w:t>[ ]</w:t>
            </w:r>
          </w:p>
        </w:tc>
      </w:tr>
    </w:tbl>
    <w:p w14:paraId="048E109E" w14:textId="77777777" w:rsidR="00DE477A" w:rsidRDefault="00DE477A" w:rsidP="00DE477A">
      <w:pPr>
        <w:spacing w:before="60" w:after="60"/>
      </w:pPr>
    </w:p>
    <w:p w14:paraId="1C1B5B6E" w14:textId="414623C3" w:rsidR="001B7A40" w:rsidRPr="00DE477A" w:rsidRDefault="00DE477A" w:rsidP="00DE477A">
      <w:pPr>
        <w:spacing w:line="360" w:lineRule="auto"/>
        <w:jc w:val="center"/>
        <w:rPr>
          <w:rFonts w:ascii="Arial" w:hAnsi="Arial" w:cs="Arial"/>
          <w:b/>
          <w:bCs/>
        </w:rPr>
      </w:pPr>
      <w:r w:rsidRPr="00DE477A">
        <w:rPr>
          <w:rFonts w:ascii="Arial" w:eastAsia="Arial" w:hAnsi="Arial" w:cs="Arial"/>
          <w:b/>
          <w:bCs/>
          <w:color w:val="444444"/>
          <w:sz w:val="20"/>
          <w:szCs w:val="20"/>
        </w:rPr>
        <w:t>Good luck with your submission!</w:t>
      </w:r>
    </w:p>
    <w:sectPr w:rsidR="001B7A40" w:rsidRPr="00DE477A" w:rsidSect="0037028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4818385" w14:textId="77777777" w:rsidR="005C5F3B" w:rsidRDefault="005C5F3B" w:rsidP="00C03A91">
      <w:pPr>
        <w:spacing w:after="0" w:line="240" w:lineRule="auto"/>
      </w:pPr>
      <w:r>
        <w:separator/>
      </w:r>
    </w:p>
  </w:endnote>
  <w:endnote w:type="continuationSeparator" w:id="0">
    <w:p w14:paraId="53FC0247" w14:textId="77777777" w:rsidR="005C5F3B" w:rsidRDefault="005C5F3B"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CF8E550" w14:textId="77777777" w:rsidR="005C5F3B" w:rsidRDefault="005C5F3B" w:rsidP="00C03A91">
      <w:pPr>
        <w:spacing w:after="0" w:line="240" w:lineRule="auto"/>
      </w:pPr>
      <w:r>
        <w:separator/>
      </w:r>
    </w:p>
  </w:footnote>
  <w:footnote w:type="continuationSeparator" w:id="0">
    <w:p w14:paraId="099C3276" w14:textId="77777777" w:rsidR="005C5F3B" w:rsidRDefault="005C5F3B"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 w:numId="3" w16cid:durableId="342167121">
    <w:abstractNumId w:val="3"/>
  </w:num>
  <w:num w:numId="4" w16cid:durableId="848447299">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2E0F"/>
    <w:rsid w:val="00076AC0"/>
    <w:rsid w:val="000B17F2"/>
    <w:rsid w:val="000C4EDA"/>
    <w:rsid w:val="001B7A40"/>
    <w:rsid w:val="001F6DDB"/>
    <w:rsid w:val="00216C85"/>
    <w:rsid w:val="00273EDD"/>
    <w:rsid w:val="002C3965"/>
    <w:rsid w:val="002D5EDB"/>
    <w:rsid w:val="00321C4C"/>
    <w:rsid w:val="00370282"/>
    <w:rsid w:val="004577F7"/>
    <w:rsid w:val="005247B0"/>
    <w:rsid w:val="00563AF8"/>
    <w:rsid w:val="0057616D"/>
    <w:rsid w:val="005851AD"/>
    <w:rsid w:val="005C5F3B"/>
    <w:rsid w:val="005D7E92"/>
    <w:rsid w:val="007A7297"/>
    <w:rsid w:val="007E7745"/>
    <w:rsid w:val="008353D4"/>
    <w:rsid w:val="008942A0"/>
    <w:rsid w:val="00940407"/>
    <w:rsid w:val="00980FD0"/>
    <w:rsid w:val="00986F78"/>
    <w:rsid w:val="00995C46"/>
    <w:rsid w:val="009D1D1E"/>
    <w:rsid w:val="00A035FD"/>
    <w:rsid w:val="00AA4DD8"/>
    <w:rsid w:val="00BA4C65"/>
    <w:rsid w:val="00BE6943"/>
    <w:rsid w:val="00BF7262"/>
    <w:rsid w:val="00C03A91"/>
    <w:rsid w:val="00CA564E"/>
    <w:rsid w:val="00CD2863"/>
    <w:rsid w:val="00CD73C3"/>
    <w:rsid w:val="00CE7A90"/>
    <w:rsid w:val="00D73FB0"/>
    <w:rsid w:val="00D870AB"/>
    <w:rsid w:val="00DA2A1E"/>
    <w:rsid w:val="00DB6D4B"/>
    <w:rsid w:val="00DE477A"/>
    <w:rsid w:val="00E2038D"/>
    <w:rsid w:val="00E92200"/>
    <w:rsid w:val="00EB12BC"/>
    <w:rsid w:val="00F137E3"/>
    <w:rsid w:val="00F23281"/>
    <w:rsid w:val="00F44C8F"/>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751</TotalTime>
  <Pages>7</Pages>
  <Words>1727</Words>
  <Characters>9849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Shaila Hussain2</cp:lastModifiedBy>
  <cp:revision>3</cp:revision>
  <dcterms:created xsi:type="dcterms:W3CDTF">2026-06-07T16:16:00Z</dcterms:created>
  <dcterms:modified xsi:type="dcterms:W3CDTF">2026-06-18T21:40:00Z</dcterms:modified>
</cp:coreProperties>
</file>