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307E1DAF" w:rsidR="00715990" w:rsidRPr="003A5E4C" w:rsidRDefault="000742E4" w:rsidP="000742E4">
      <w:pPr>
        <w:spacing w:line="360" w:lineRule="auto"/>
        <w:rPr>
          <w:rFonts w:ascii="Arial" w:hAnsi="Arial" w:cs="Arial"/>
          <w:sz w:val="28"/>
          <w:szCs w:val="28"/>
        </w:rPr>
      </w:pPr>
      <w:r>
        <w:rPr>
          <w:rFonts w:ascii="Arial" w:hAnsi="Arial" w:cs="Arial"/>
          <w:sz w:val="28"/>
          <w:szCs w:val="28"/>
        </w:rPr>
        <w:t>‘</w:t>
      </w:r>
      <w:r w:rsidR="00F102BD">
        <w:rPr>
          <w:rFonts w:ascii="Arial" w:hAnsi="Arial" w:cs="Arial"/>
          <w:sz w:val="28"/>
          <w:szCs w:val="28"/>
        </w:rPr>
        <w:t>C</w:t>
      </w:r>
      <w:r w:rsidR="00715990" w:rsidRPr="003A5E4C">
        <w:rPr>
          <w:rFonts w:ascii="Arial" w:hAnsi="Arial" w:cs="Arial"/>
          <w:sz w:val="28"/>
          <w:szCs w:val="28"/>
        </w:rPr>
        <w:t>ourse: BSc (Hons) Health and Social Care</w:t>
      </w:r>
    </w:p>
    <w:p w14:paraId="7680A4B0" w14:textId="679C6535" w:rsidR="00715990" w:rsidRPr="003A5E4C" w:rsidRDefault="00715990" w:rsidP="00946C6E">
      <w:pPr>
        <w:spacing w:line="360" w:lineRule="auto"/>
        <w:jc w:val="center"/>
        <w:rPr>
          <w:rFonts w:ascii="Arial" w:hAnsi="Arial" w:cs="Arial"/>
          <w:sz w:val="28"/>
          <w:szCs w:val="28"/>
        </w:rPr>
      </w:pPr>
      <w:r w:rsidRPr="003A5E4C">
        <w:rPr>
          <w:rFonts w:ascii="Arial" w:hAnsi="Arial" w:cs="Arial"/>
          <w:sz w:val="28"/>
          <w:szCs w:val="28"/>
        </w:rPr>
        <w:t>Module: Independent Project (BMHP6020_LON)</w:t>
      </w:r>
    </w:p>
    <w:p w14:paraId="3157DF3C" w14:textId="77777777" w:rsidR="00715990" w:rsidRPr="003A5E4C" w:rsidRDefault="00715990" w:rsidP="00946C6E">
      <w:pPr>
        <w:spacing w:line="360" w:lineRule="auto"/>
        <w:jc w:val="center"/>
        <w:rPr>
          <w:rFonts w:ascii="Arial" w:hAnsi="Arial" w:cs="Arial"/>
          <w:sz w:val="28"/>
          <w:szCs w:val="28"/>
        </w:rPr>
      </w:pPr>
    </w:p>
    <w:p w14:paraId="08BDA311" w14:textId="6E55C9BE" w:rsidR="00041A5A" w:rsidRPr="003A5E4C" w:rsidRDefault="00FB4301" w:rsidP="00946C6E">
      <w:pPr>
        <w:spacing w:line="360" w:lineRule="auto"/>
        <w:jc w:val="center"/>
        <w:rPr>
          <w:rFonts w:ascii="Arial" w:hAnsi="Arial" w:cs="Arial"/>
          <w:sz w:val="28"/>
          <w:szCs w:val="28"/>
        </w:rPr>
      </w:pPr>
      <w:r w:rsidRPr="003A5E4C">
        <w:rPr>
          <w:rFonts w:ascii="Arial" w:hAnsi="Arial" w:cs="Arial"/>
          <w:sz w:val="28"/>
          <w:szCs w:val="28"/>
        </w:rPr>
        <w:t>Component 1</w:t>
      </w:r>
      <w:r w:rsidR="00715990" w:rsidRPr="003A5E4C">
        <w:rPr>
          <w:rFonts w:ascii="Arial" w:hAnsi="Arial" w:cs="Arial"/>
          <w:sz w:val="28"/>
          <w:szCs w:val="28"/>
        </w:rPr>
        <w:t xml:space="preserve">: </w:t>
      </w:r>
      <w:r w:rsidRPr="003A5E4C">
        <w:rPr>
          <w:rFonts w:ascii="Arial" w:hAnsi="Arial" w:cs="Arial"/>
          <w:sz w:val="28"/>
          <w:szCs w:val="28"/>
        </w:rPr>
        <w:t>Element 1</w:t>
      </w:r>
      <w:r w:rsidR="00715990" w:rsidRPr="003A5E4C">
        <w:rPr>
          <w:rFonts w:ascii="Arial" w:hAnsi="Arial" w:cs="Arial"/>
          <w:sz w:val="28"/>
          <w:szCs w:val="28"/>
        </w:rPr>
        <w:t xml:space="preserve"> - Project Proposal</w:t>
      </w:r>
      <w:r w:rsidR="00545684" w:rsidRPr="003A5E4C">
        <w:rPr>
          <w:rFonts w:ascii="Arial" w:hAnsi="Arial" w:cs="Arial"/>
          <w:sz w:val="28"/>
          <w:szCs w:val="28"/>
        </w:rPr>
        <w:t xml:space="preserve"> </w:t>
      </w:r>
    </w:p>
    <w:p w14:paraId="2EDEAE0B" w14:textId="149B09BE" w:rsidR="00715990" w:rsidRPr="00501E48" w:rsidRDefault="00715990" w:rsidP="00946C6E">
      <w:pPr>
        <w:spacing w:line="360" w:lineRule="auto"/>
        <w:rPr>
          <w:rFonts w:ascii="Arial" w:hAnsi="Arial" w:cs="Arial"/>
          <w:szCs w:val="24"/>
        </w:rPr>
      </w:pPr>
    </w:p>
    <w:p w14:paraId="1AD185BB" w14:textId="77777777" w:rsidR="00FF5B70" w:rsidRPr="009F403B" w:rsidRDefault="00FF5B70" w:rsidP="00946C6E">
      <w:pPr>
        <w:spacing w:line="360" w:lineRule="auto"/>
        <w:rPr>
          <w:rFonts w:ascii="Arial" w:hAnsi="Arial" w:cs="Arial"/>
          <w:sz w:val="28"/>
          <w:szCs w:val="28"/>
        </w:rPr>
      </w:pPr>
    </w:p>
    <w:p w14:paraId="684DDF82" w14:textId="4E731886" w:rsidR="00715990" w:rsidRPr="00464DC3" w:rsidRDefault="00715990" w:rsidP="00464DC3">
      <w:pPr>
        <w:rPr>
          <w:rFonts w:ascii="Arial" w:hAnsi="Arial" w:cs="Arial"/>
          <w:sz w:val="32"/>
          <w:szCs w:val="32"/>
        </w:rPr>
      </w:pPr>
      <w:r w:rsidRPr="00464DC3">
        <w:rPr>
          <w:rFonts w:ascii="Arial" w:hAnsi="Arial" w:cs="Arial"/>
          <w:sz w:val="32"/>
          <w:szCs w:val="32"/>
        </w:rPr>
        <w:t xml:space="preserve">Student ID: </w:t>
      </w:r>
      <w:r w:rsidR="001F23EE" w:rsidRPr="00464DC3">
        <w:rPr>
          <w:rFonts w:ascii="Arial" w:hAnsi="Arial" w:cs="Arial"/>
          <w:sz w:val="32"/>
          <w:szCs w:val="32"/>
        </w:rPr>
        <w:t>2234671</w:t>
      </w:r>
    </w:p>
    <w:p w14:paraId="01D5D8DB" w14:textId="03ED09ED" w:rsidR="00FF5B70" w:rsidRPr="00464DC3" w:rsidRDefault="00FF5B70" w:rsidP="00464DC3">
      <w:pPr>
        <w:rPr>
          <w:rFonts w:ascii="Arial" w:hAnsi="Arial" w:cs="Arial"/>
          <w:sz w:val="32"/>
          <w:szCs w:val="32"/>
        </w:rPr>
      </w:pPr>
    </w:p>
    <w:p w14:paraId="37A27DB3" w14:textId="0565D626" w:rsidR="00FF5B70" w:rsidRPr="00464DC3" w:rsidRDefault="00FF5B70" w:rsidP="00464DC3">
      <w:pPr>
        <w:rPr>
          <w:rFonts w:ascii="Arial" w:hAnsi="Arial" w:cs="Arial"/>
          <w:sz w:val="32"/>
          <w:szCs w:val="32"/>
        </w:rPr>
      </w:pPr>
      <w:r w:rsidRPr="00464DC3">
        <w:rPr>
          <w:rFonts w:ascii="Arial" w:hAnsi="Arial" w:cs="Arial"/>
          <w:sz w:val="32"/>
          <w:szCs w:val="32"/>
        </w:rPr>
        <w:t xml:space="preserve">Student Name: </w:t>
      </w:r>
      <w:r w:rsidR="001F23EE" w:rsidRPr="00464DC3">
        <w:rPr>
          <w:rFonts w:ascii="Arial" w:hAnsi="Arial" w:cs="Arial"/>
          <w:sz w:val="32"/>
          <w:szCs w:val="32"/>
        </w:rPr>
        <w:t>Aamir Hanif</w:t>
      </w:r>
    </w:p>
    <w:p w14:paraId="638A4615" w14:textId="3DD1C524" w:rsidR="00715990" w:rsidRPr="00464DC3" w:rsidRDefault="005A3D85" w:rsidP="00464DC3">
      <w:pPr>
        <w:rPr>
          <w:rFonts w:ascii="Arial" w:hAnsi="Arial" w:cs="Arial"/>
          <w:sz w:val="32"/>
          <w:szCs w:val="32"/>
        </w:rPr>
      </w:pPr>
      <w:r w:rsidRPr="00464DC3">
        <w:rPr>
          <w:rFonts w:ascii="Arial" w:hAnsi="Arial" w:cs="Arial"/>
          <w:sz w:val="32"/>
          <w:szCs w:val="32"/>
        </w:rPr>
        <w:t xml:space="preserve">Lecturer </w:t>
      </w:r>
      <w:r w:rsidR="001733C2" w:rsidRPr="00464DC3">
        <w:rPr>
          <w:rFonts w:ascii="Arial" w:hAnsi="Arial" w:cs="Arial"/>
          <w:sz w:val="32"/>
          <w:szCs w:val="32"/>
        </w:rPr>
        <w:t>Name:</w:t>
      </w:r>
      <w:r w:rsidR="002E1502" w:rsidRPr="00464DC3">
        <w:rPr>
          <w:rFonts w:ascii="Arial" w:hAnsi="Arial" w:cs="Arial"/>
          <w:sz w:val="32"/>
          <w:szCs w:val="32"/>
        </w:rPr>
        <w:t xml:space="preserve"> Jolly Nwankwo</w:t>
      </w:r>
    </w:p>
    <w:p w14:paraId="0B04E018" w14:textId="6A23E9D0" w:rsidR="00715990" w:rsidRPr="00464DC3" w:rsidRDefault="00715990" w:rsidP="001E4EF1">
      <w:pPr>
        <w:rPr>
          <w:rFonts w:ascii="Arial" w:hAnsi="Arial" w:cs="Arial"/>
          <w:sz w:val="32"/>
          <w:szCs w:val="32"/>
        </w:rPr>
      </w:pPr>
      <w:r w:rsidRPr="00464DC3">
        <w:rPr>
          <w:rFonts w:ascii="Arial" w:hAnsi="Arial" w:cs="Arial"/>
          <w:sz w:val="32"/>
          <w:szCs w:val="32"/>
        </w:rPr>
        <w:t xml:space="preserve">Date of submission: </w:t>
      </w:r>
      <w:r w:rsidR="001F23EE" w:rsidRPr="00464DC3">
        <w:rPr>
          <w:rFonts w:ascii="Arial" w:hAnsi="Arial" w:cs="Arial"/>
          <w:sz w:val="32"/>
          <w:szCs w:val="32"/>
        </w:rPr>
        <w:t>07/11/2025</w:t>
      </w:r>
    </w:p>
    <w:p w14:paraId="19AA26A9" w14:textId="2F99F205" w:rsidR="00FF5B70" w:rsidRPr="00464DC3" w:rsidRDefault="00FF5B70" w:rsidP="00464DC3">
      <w:pPr>
        <w:rPr>
          <w:rFonts w:ascii="Arial" w:hAnsi="Arial" w:cs="Arial"/>
          <w:sz w:val="32"/>
          <w:szCs w:val="32"/>
        </w:rPr>
      </w:pPr>
    </w:p>
    <w:p w14:paraId="3FE66E60" w14:textId="56B49C5E" w:rsidR="00FF5B70" w:rsidRPr="00464DC3" w:rsidRDefault="00FF5B70" w:rsidP="00464DC3">
      <w:pPr>
        <w:rPr>
          <w:rFonts w:ascii="Arial" w:hAnsi="Arial" w:cs="Arial"/>
          <w:sz w:val="32"/>
          <w:szCs w:val="32"/>
        </w:rPr>
      </w:pPr>
      <w:r w:rsidRPr="00464DC3">
        <w:rPr>
          <w:rFonts w:ascii="Arial" w:hAnsi="Arial" w:cs="Arial"/>
          <w:sz w:val="32"/>
          <w:szCs w:val="32"/>
        </w:rPr>
        <w:t xml:space="preserve">Word count: </w:t>
      </w:r>
      <w:r w:rsidR="001562DB">
        <w:rPr>
          <w:rFonts w:ascii="Arial" w:hAnsi="Arial" w:cs="Arial"/>
          <w:sz w:val="32"/>
          <w:szCs w:val="32"/>
        </w:rPr>
        <w:t xml:space="preserve">439 plus the </w:t>
      </w:r>
      <w:r w:rsidR="00E01326">
        <w:rPr>
          <w:rFonts w:ascii="Arial" w:hAnsi="Arial" w:cs="Arial"/>
          <w:sz w:val="32"/>
          <w:szCs w:val="32"/>
        </w:rPr>
        <w:t>tables.</w:t>
      </w:r>
    </w:p>
    <w:p w14:paraId="5BD313B6" w14:textId="4BA804DC" w:rsidR="00715990" w:rsidRPr="00501E48" w:rsidRDefault="00715990" w:rsidP="00946C6E">
      <w:pPr>
        <w:spacing w:line="360" w:lineRule="auto"/>
        <w:rPr>
          <w:rFonts w:ascii="Arial" w:hAnsi="Arial" w:cs="Arial"/>
          <w:szCs w:val="24"/>
        </w:rPr>
      </w:pPr>
    </w:p>
    <w:p w14:paraId="75E7FD5C" w14:textId="74D86F07" w:rsidR="00545684" w:rsidRPr="00B05AB9" w:rsidRDefault="00715990" w:rsidP="00B05AB9">
      <w:pPr>
        <w:spacing w:line="360" w:lineRule="auto"/>
        <w:rPr>
          <w:rFonts w:ascii="Arial" w:hAnsi="Arial" w:cs="Arial"/>
          <w:szCs w:val="24"/>
        </w:rPr>
      </w:pPr>
      <w:r w:rsidRPr="00501E48">
        <w:rPr>
          <w:rFonts w:ascii="Arial" w:hAnsi="Arial" w:cs="Arial"/>
          <w:szCs w:val="24"/>
        </w:rPr>
        <w:br w:type="page"/>
      </w:r>
      <w:r w:rsidR="00FB4301" w:rsidRPr="00501E48">
        <w:lastRenderedPageBreak/>
        <w:t>Element 1 -</w:t>
      </w:r>
      <w:r w:rsidR="00866B7B" w:rsidRPr="00501E48">
        <w:t xml:space="preserve"> Project</w:t>
      </w:r>
      <w:r w:rsidR="00545684" w:rsidRPr="00501E48">
        <w:t xml:space="preserve"> </w:t>
      </w:r>
      <w:r w:rsidR="000B7CD5" w:rsidRPr="00501E48">
        <w:t>P</w:t>
      </w:r>
      <w:r w:rsidR="00545684" w:rsidRPr="00501E48">
        <w:t>roposal</w:t>
      </w:r>
    </w:p>
    <w:p w14:paraId="6630FBCE" w14:textId="0038F936" w:rsidR="00D769F0" w:rsidRPr="00501E48" w:rsidRDefault="00D769F0" w:rsidP="00946C6E">
      <w:pPr>
        <w:spacing w:line="360" w:lineRule="auto"/>
        <w:rPr>
          <w:rFonts w:ascii="Arial" w:hAnsi="Arial" w:cs="Arial"/>
          <w:szCs w:val="24"/>
        </w:rPr>
      </w:pPr>
    </w:p>
    <w:p w14:paraId="02232DAF" w14:textId="77777777" w:rsidR="001733C2" w:rsidRDefault="00FF5B70" w:rsidP="0022275A">
      <w:pPr>
        <w:pStyle w:val="Heading1"/>
      </w:pPr>
      <w:bookmarkStart w:id="0" w:name="_Toc211689655"/>
      <w:r w:rsidRPr="00501E48">
        <w:t>My p</w:t>
      </w:r>
      <w:r w:rsidR="00D769F0" w:rsidRPr="00501E48">
        <w:t>roject title:</w:t>
      </w:r>
    </w:p>
    <w:p w14:paraId="03FD30D3" w14:textId="022C8CD3" w:rsidR="00715990" w:rsidRPr="0022275A" w:rsidRDefault="00AD388F" w:rsidP="0022275A">
      <w:pPr>
        <w:pStyle w:val="Heading1"/>
      </w:pPr>
      <w:r w:rsidRPr="00501E48">
        <w:t xml:space="preserve"> </w:t>
      </w:r>
      <w:r w:rsidR="00E46A42" w:rsidRPr="0022275A">
        <w:t>The</w:t>
      </w:r>
      <w:r w:rsidRPr="0022275A">
        <w:t xml:space="preserve"> Imp</w:t>
      </w:r>
      <w:r w:rsidR="00F93DC1" w:rsidRPr="0022275A">
        <w:t>act of S</w:t>
      </w:r>
      <w:r w:rsidR="006C3459" w:rsidRPr="0022275A">
        <w:t>ocial Iso</w:t>
      </w:r>
      <w:r w:rsidR="00AA3049" w:rsidRPr="0022275A">
        <w:t xml:space="preserve">lation on the </w:t>
      </w:r>
      <w:r w:rsidR="00272B72" w:rsidRPr="0022275A">
        <w:t xml:space="preserve">Mental </w:t>
      </w:r>
      <w:r w:rsidR="00182AD0" w:rsidRPr="0022275A">
        <w:t xml:space="preserve">Health of Older Adults in </w:t>
      </w:r>
      <w:r w:rsidR="000D2BD8" w:rsidRPr="0022275A">
        <w:t xml:space="preserve">Residential </w:t>
      </w:r>
      <w:r w:rsidR="003630ED" w:rsidRPr="0022275A">
        <w:t>Care Homes in the U</w:t>
      </w:r>
      <w:r w:rsidR="00501E48" w:rsidRPr="0022275A">
        <w:rPr>
          <w:iCs/>
        </w:rPr>
        <w:t>K</w:t>
      </w:r>
      <w:bookmarkEnd w:id="0"/>
      <w:r w:rsidR="001733C2" w:rsidRPr="0022275A">
        <w:rPr>
          <w:iCs/>
        </w:rPr>
        <w:t>?</w:t>
      </w:r>
    </w:p>
    <w:p w14:paraId="4CF39F84" w14:textId="77777777" w:rsidR="00501E48" w:rsidRPr="007D4C3B" w:rsidRDefault="00501E48" w:rsidP="00946C6E">
      <w:pPr>
        <w:spacing w:line="360" w:lineRule="auto"/>
        <w:rPr>
          <w:rFonts w:ascii="Arial" w:hAnsi="Arial" w:cs="Arial"/>
        </w:rPr>
      </w:pPr>
    </w:p>
    <w:p w14:paraId="34E1A514" w14:textId="4F86AFE1" w:rsidR="00501E48" w:rsidRPr="007777FB" w:rsidRDefault="00545684" w:rsidP="0022275A">
      <w:pPr>
        <w:pStyle w:val="Heading2"/>
      </w:pPr>
      <w:bookmarkStart w:id="1" w:name="_Toc211689656"/>
      <w:r w:rsidRPr="007777FB">
        <w:t>Aim</w:t>
      </w:r>
      <w:r w:rsidR="00784670" w:rsidRPr="007777FB">
        <w:t>:</w:t>
      </w:r>
      <w:bookmarkEnd w:id="1"/>
      <w:r w:rsidR="00C624C2" w:rsidRPr="007777FB">
        <w:t xml:space="preserve"> </w:t>
      </w:r>
    </w:p>
    <w:p w14:paraId="40C7BB25" w14:textId="393B5967" w:rsidR="00784670" w:rsidRPr="0022275A" w:rsidRDefault="00C624C2" w:rsidP="001733C2">
      <w:pPr>
        <w:spacing w:line="360" w:lineRule="auto"/>
        <w:rPr>
          <w:rFonts w:ascii="Arial" w:hAnsi="Arial" w:cs="Arial"/>
          <w:sz w:val="22"/>
        </w:rPr>
      </w:pPr>
      <w:r w:rsidRPr="0022275A">
        <w:rPr>
          <w:rFonts w:ascii="Arial" w:hAnsi="Arial" w:cs="Arial"/>
          <w:sz w:val="22"/>
        </w:rPr>
        <w:t xml:space="preserve">The purpose of this project is to investigate the effects of social isolation on the mental health and general well-being of senior citizens </w:t>
      </w:r>
      <w:r w:rsidR="00B71FC0" w:rsidRPr="0022275A">
        <w:rPr>
          <w:rFonts w:ascii="Arial" w:hAnsi="Arial" w:cs="Arial"/>
          <w:sz w:val="22"/>
        </w:rPr>
        <w:t>living</w:t>
      </w:r>
      <w:r w:rsidRPr="0022275A">
        <w:rPr>
          <w:rFonts w:ascii="Arial" w:hAnsi="Arial" w:cs="Arial"/>
          <w:sz w:val="22"/>
        </w:rPr>
        <w:t xml:space="preserve"> in UK residential care facilities. </w:t>
      </w:r>
      <w:r w:rsidR="00B71FC0" w:rsidRPr="0022275A">
        <w:rPr>
          <w:rFonts w:ascii="Arial" w:hAnsi="Arial" w:cs="Arial"/>
          <w:sz w:val="22"/>
        </w:rPr>
        <w:t>To</w:t>
      </w:r>
      <w:r w:rsidRPr="0022275A">
        <w:rPr>
          <w:rFonts w:ascii="Arial" w:hAnsi="Arial" w:cs="Arial"/>
          <w:sz w:val="22"/>
        </w:rPr>
        <w:t xml:space="preserve"> </w:t>
      </w:r>
      <w:r w:rsidR="00B71FC0" w:rsidRPr="0022275A">
        <w:rPr>
          <w:rFonts w:ascii="Arial" w:hAnsi="Arial" w:cs="Arial"/>
          <w:sz w:val="22"/>
        </w:rPr>
        <w:t>understand</w:t>
      </w:r>
      <w:r w:rsidRPr="0022275A">
        <w:rPr>
          <w:rFonts w:ascii="Arial" w:hAnsi="Arial" w:cs="Arial"/>
          <w:sz w:val="22"/>
        </w:rPr>
        <w:t xml:space="preserve"> the reasons, consequences, and potential remedies to lessen loneliness among residents, the study will review </w:t>
      </w:r>
      <w:r w:rsidR="00B71FC0" w:rsidRPr="0022275A">
        <w:rPr>
          <w:rFonts w:ascii="Arial" w:hAnsi="Arial" w:cs="Arial"/>
          <w:sz w:val="22"/>
        </w:rPr>
        <w:t>earlier</w:t>
      </w:r>
      <w:r w:rsidRPr="0022275A">
        <w:rPr>
          <w:rFonts w:ascii="Arial" w:hAnsi="Arial" w:cs="Arial"/>
          <w:sz w:val="22"/>
        </w:rPr>
        <w:t xml:space="preserve"> studies.</w:t>
      </w:r>
    </w:p>
    <w:p w14:paraId="40F6CF3A" w14:textId="77777777" w:rsidR="00784670" w:rsidRPr="007777FB" w:rsidRDefault="00784670" w:rsidP="00946C6E">
      <w:pPr>
        <w:spacing w:line="360" w:lineRule="auto"/>
        <w:rPr>
          <w:rFonts w:ascii="Arial" w:hAnsi="Arial" w:cs="Arial"/>
          <w:szCs w:val="24"/>
        </w:rPr>
      </w:pPr>
    </w:p>
    <w:p w14:paraId="2B00F95C" w14:textId="2B409B2C" w:rsidR="00545684" w:rsidRPr="0022275A" w:rsidRDefault="00784670" w:rsidP="0022275A">
      <w:pPr>
        <w:pStyle w:val="Heading2"/>
      </w:pPr>
      <w:bookmarkStart w:id="2" w:name="_Toc211689657"/>
      <w:r w:rsidRPr="0022275A">
        <w:t>O</w:t>
      </w:r>
      <w:r w:rsidR="00545684" w:rsidRPr="0022275A">
        <w:t>bjectives:</w:t>
      </w:r>
      <w:bookmarkEnd w:id="2"/>
    </w:p>
    <w:p w14:paraId="6CA1FF9D" w14:textId="767ABD6F" w:rsidR="00960C32" w:rsidRPr="0022275A" w:rsidRDefault="001733C2" w:rsidP="003D55A7">
      <w:pPr>
        <w:rPr>
          <w:rFonts w:ascii="Arial" w:hAnsi="Arial" w:cs="Arial"/>
          <w:sz w:val="22"/>
        </w:rPr>
      </w:pPr>
      <w:r w:rsidRPr="007777FB">
        <w:rPr>
          <w:rFonts w:ascii="Arial" w:hAnsi="Arial" w:cs="Arial"/>
          <w:szCs w:val="24"/>
        </w:rPr>
        <w:t>1.</w:t>
      </w:r>
      <w:r w:rsidR="003D50EC" w:rsidRPr="0022275A">
        <w:rPr>
          <w:rFonts w:ascii="Arial" w:hAnsi="Arial" w:cs="Arial"/>
          <w:sz w:val="22"/>
        </w:rPr>
        <w:t>To</w:t>
      </w:r>
      <w:r w:rsidR="00960C32" w:rsidRPr="0022275A">
        <w:rPr>
          <w:rFonts w:ascii="Arial" w:hAnsi="Arial" w:cs="Arial"/>
          <w:sz w:val="22"/>
        </w:rPr>
        <w:t xml:space="preserve"> examine scholarly and professional works on social isolation and how it affects older individuals' mental health. </w:t>
      </w:r>
    </w:p>
    <w:p w14:paraId="08691CE1" w14:textId="0D7CA07E" w:rsidR="00960C32" w:rsidRPr="0022275A" w:rsidRDefault="001733C2" w:rsidP="003D55A7">
      <w:pPr>
        <w:rPr>
          <w:rFonts w:ascii="Arial" w:hAnsi="Arial" w:cs="Arial"/>
          <w:sz w:val="22"/>
        </w:rPr>
      </w:pPr>
      <w:r w:rsidRPr="0022275A">
        <w:rPr>
          <w:rFonts w:ascii="Arial" w:hAnsi="Arial" w:cs="Arial"/>
          <w:sz w:val="22"/>
        </w:rPr>
        <w:t>2.</w:t>
      </w:r>
      <w:r w:rsidR="00960C32" w:rsidRPr="0022275A">
        <w:rPr>
          <w:rFonts w:ascii="Arial" w:hAnsi="Arial" w:cs="Arial"/>
          <w:sz w:val="22"/>
        </w:rPr>
        <w:t xml:space="preserve"> To examine the ways in which care home environments can either </w:t>
      </w:r>
      <w:r w:rsidR="007023DA" w:rsidRPr="0022275A">
        <w:rPr>
          <w:rFonts w:ascii="Arial" w:hAnsi="Arial" w:cs="Arial"/>
          <w:sz w:val="22"/>
        </w:rPr>
        <w:t>worsen</w:t>
      </w:r>
      <w:r w:rsidR="00960C32" w:rsidRPr="0022275A">
        <w:rPr>
          <w:rFonts w:ascii="Arial" w:hAnsi="Arial" w:cs="Arial"/>
          <w:sz w:val="22"/>
        </w:rPr>
        <w:t xml:space="preserve"> or lessen feelings of loneliness.</w:t>
      </w:r>
    </w:p>
    <w:p w14:paraId="50765C48" w14:textId="66B1FC90" w:rsidR="00960C32" w:rsidRPr="0022275A" w:rsidRDefault="00960C32" w:rsidP="003D55A7">
      <w:pPr>
        <w:rPr>
          <w:rFonts w:ascii="Arial" w:hAnsi="Arial" w:cs="Arial"/>
          <w:sz w:val="22"/>
        </w:rPr>
      </w:pPr>
      <w:r w:rsidRPr="0022275A">
        <w:rPr>
          <w:rFonts w:ascii="Arial" w:hAnsi="Arial" w:cs="Arial"/>
          <w:sz w:val="22"/>
        </w:rPr>
        <w:t xml:space="preserve"> </w:t>
      </w:r>
      <w:r w:rsidR="001733C2" w:rsidRPr="0022275A">
        <w:rPr>
          <w:rFonts w:ascii="Arial" w:hAnsi="Arial" w:cs="Arial"/>
          <w:sz w:val="22"/>
        </w:rPr>
        <w:t>3.</w:t>
      </w:r>
      <w:r w:rsidRPr="0022275A">
        <w:rPr>
          <w:rFonts w:ascii="Arial" w:hAnsi="Arial" w:cs="Arial"/>
          <w:sz w:val="22"/>
        </w:rPr>
        <w:t xml:space="preserve">To </w:t>
      </w:r>
      <w:r w:rsidR="00B71FC0" w:rsidRPr="0022275A">
        <w:rPr>
          <w:rFonts w:ascii="Arial" w:hAnsi="Arial" w:cs="Arial"/>
          <w:sz w:val="22"/>
        </w:rPr>
        <w:t>decide</w:t>
      </w:r>
      <w:r w:rsidRPr="0022275A">
        <w:rPr>
          <w:rFonts w:ascii="Arial" w:hAnsi="Arial" w:cs="Arial"/>
          <w:sz w:val="22"/>
        </w:rPr>
        <w:t xml:space="preserve"> the main emotional and psychological repercussions of solitude, such as cognitive deterioration, anxiety, or sadness. </w:t>
      </w:r>
    </w:p>
    <w:p w14:paraId="2A5ABD4D" w14:textId="0DE0E80B" w:rsidR="00960C32" w:rsidRPr="0022275A" w:rsidRDefault="001733C2" w:rsidP="003D55A7">
      <w:pPr>
        <w:rPr>
          <w:rFonts w:ascii="Arial" w:hAnsi="Arial" w:cs="Arial"/>
          <w:sz w:val="22"/>
        </w:rPr>
      </w:pPr>
      <w:r w:rsidRPr="0022275A">
        <w:rPr>
          <w:rFonts w:ascii="Arial" w:hAnsi="Arial" w:cs="Arial"/>
          <w:sz w:val="22"/>
        </w:rPr>
        <w:t>4.</w:t>
      </w:r>
      <w:r w:rsidR="00F23BA3" w:rsidRPr="0022275A">
        <w:rPr>
          <w:rFonts w:ascii="Arial" w:hAnsi="Arial" w:cs="Arial"/>
          <w:sz w:val="22"/>
        </w:rPr>
        <w:t xml:space="preserve"> To provide recommendations for policy and practice in residential care to mitigate social isolation</w:t>
      </w:r>
      <w:r w:rsidR="00960C32" w:rsidRPr="0022275A">
        <w:rPr>
          <w:rFonts w:ascii="Arial" w:hAnsi="Arial" w:cs="Arial"/>
          <w:sz w:val="22"/>
        </w:rPr>
        <w:t>.</w:t>
      </w:r>
    </w:p>
    <w:p w14:paraId="3BE044A7" w14:textId="37DD105F" w:rsidR="00501E48" w:rsidRPr="0022275A" w:rsidRDefault="00545684" w:rsidP="00946C6E">
      <w:pPr>
        <w:spacing w:line="360" w:lineRule="auto"/>
        <w:rPr>
          <w:rFonts w:ascii="Arial" w:hAnsi="Arial" w:cs="Arial"/>
          <w:szCs w:val="24"/>
        </w:rPr>
      </w:pPr>
      <w:bookmarkStart w:id="3" w:name="_Toc211689658"/>
      <w:r w:rsidRPr="0022275A">
        <w:rPr>
          <w:rStyle w:val="Heading2Char"/>
          <w:rFonts w:eastAsiaTheme="minorHAnsi"/>
        </w:rPr>
        <w:t>Background</w:t>
      </w:r>
      <w:r w:rsidR="00FB4301" w:rsidRPr="0022275A">
        <w:rPr>
          <w:rStyle w:val="Heading2Char"/>
          <w:rFonts w:eastAsiaTheme="minorHAnsi"/>
        </w:rPr>
        <w:t>/Rationale</w:t>
      </w:r>
      <w:bookmarkEnd w:id="3"/>
      <w:r w:rsidRPr="0022275A">
        <w:rPr>
          <w:rFonts w:ascii="Arial" w:hAnsi="Arial" w:cs="Arial"/>
          <w:szCs w:val="24"/>
        </w:rPr>
        <w:t>:</w:t>
      </w:r>
    </w:p>
    <w:p w14:paraId="41AAA966" w14:textId="3A228895" w:rsidR="0022275A" w:rsidRDefault="00F46434" w:rsidP="0022275A">
      <w:pPr>
        <w:spacing w:line="360" w:lineRule="auto"/>
        <w:rPr>
          <w:rFonts w:ascii="Arial" w:hAnsi="Arial" w:cs="Arial"/>
          <w:sz w:val="22"/>
        </w:rPr>
      </w:pPr>
      <w:r w:rsidRPr="0022275A">
        <w:rPr>
          <w:rFonts w:ascii="Arial" w:hAnsi="Arial" w:cs="Arial"/>
          <w:sz w:val="22"/>
        </w:rPr>
        <w:t xml:space="preserve">An increasing number of older individuals, particularly those </w:t>
      </w:r>
      <w:r w:rsidR="007023DA" w:rsidRPr="0022275A">
        <w:rPr>
          <w:rFonts w:ascii="Arial" w:hAnsi="Arial" w:cs="Arial"/>
          <w:sz w:val="22"/>
        </w:rPr>
        <w:t>living</w:t>
      </w:r>
      <w:r w:rsidRPr="0022275A">
        <w:rPr>
          <w:rFonts w:ascii="Arial" w:hAnsi="Arial" w:cs="Arial"/>
          <w:sz w:val="22"/>
        </w:rPr>
        <w:t xml:space="preserve"> in care facilities, are experiencing social isolation. Many patients have little opportunity to interact with friends and relatives, which might cause them to feel depressed and lonely. Isolation can raise the risk of sadness, low self-esteem, and poor physical health, according to studies</w:t>
      </w:r>
      <w:r w:rsidR="007023DA" w:rsidRPr="0022275A">
        <w:rPr>
          <w:rFonts w:ascii="Arial" w:hAnsi="Arial" w:cs="Arial"/>
          <w:sz w:val="22"/>
        </w:rPr>
        <w:t>.</w:t>
      </w:r>
      <w:r w:rsidR="00D32AE4" w:rsidRPr="0022275A">
        <w:rPr>
          <w:rFonts w:ascii="Arial" w:hAnsi="Arial" w:cs="Arial"/>
          <w:sz w:val="22"/>
        </w:rPr>
        <w:t xml:space="preserve"> (World Health Organization, 2025</w:t>
      </w:r>
      <w:r w:rsidR="0022275A" w:rsidRPr="0022275A">
        <w:rPr>
          <w:rFonts w:ascii="Arial" w:hAnsi="Arial" w:cs="Arial"/>
          <w:sz w:val="22"/>
        </w:rPr>
        <w:t>). Given</w:t>
      </w:r>
      <w:r w:rsidRPr="0022275A">
        <w:rPr>
          <w:rFonts w:ascii="Arial" w:hAnsi="Arial" w:cs="Arial"/>
          <w:sz w:val="22"/>
        </w:rPr>
        <w:t xml:space="preserve"> the ongoing increase in the number of elderly people living in care facilities in the UK, this issue is extremely pertinent to the practice of health and social care. The COVID-19 epidemic made clear how limitations and a lack of social interaction can negatively impact mental health</w:t>
      </w:r>
      <w:r w:rsidR="00691DA0" w:rsidRPr="0022275A">
        <w:rPr>
          <w:rFonts w:ascii="Arial" w:hAnsi="Arial" w:cs="Arial"/>
          <w:sz w:val="22"/>
        </w:rPr>
        <w:t xml:space="preserve"> </w:t>
      </w:r>
      <w:r w:rsidR="00691DA0" w:rsidRPr="0022275A">
        <w:rPr>
          <w:sz w:val="22"/>
        </w:rPr>
        <w:t xml:space="preserve">(NHS, 2021). </w:t>
      </w:r>
      <w:r w:rsidRPr="0022275A">
        <w:rPr>
          <w:rFonts w:ascii="Arial" w:hAnsi="Arial" w:cs="Arial"/>
          <w:sz w:val="22"/>
        </w:rPr>
        <w:t xml:space="preserve"> This project is important because it focuses on how care providers can create a more supportive and inclusive environment for residents. Professionals can enhance service quality and emotional welfare by knowing how isolation and mental health are </w:t>
      </w:r>
      <w:r w:rsidR="003F782F" w:rsidRPr="0022275A">
        <w:rPr>
          <w:rFonts w:ascii="Arial" w:hAnsi="Arial" w:cs="Arial"/>
          <w:sz w:val="22"/>
        </w:rPr>
        <w:t>related (</w:t>
      </w:r>
      <w:r w:rsidR="00BC33D5" w:rsidRPr="0022275A">
        <w:rPr>
          <w:rFonts w:ascii="Arial" w:hAnsi="Arial" w:cs="Arial"/>
          <w:sz w:val="22"/>
        </w:rPr>
        <w:t>NHS England, 202</w:t>
      </w:r>
      <w:r w:rsidR="0022275A">
        <w:rPr>
          <w:rFonts w:ascii="Arial" w:hAnsi="Arial" w:cs="Arial"/>
          <w:sz w:val="22"/>
        </w:rPr>
        <w:t>0</w:t>
      </w:r>
      <w:r w:rsidR="00BC33D5" w:rsidRPr="0022275A">
        <w:rPr>
          <w:rFonts w:ascii="Arial" w:hAnsi="Arial" w:cs="Arial"/>
          <w:sz w:val="22"/>
        </w:rPr>
        <w:t>)</w:t>
      </w:r>
      <w:r w:rsidRPr="0022275A">
        <w:rPr>
          <w:rFonts w:ascii="Arial" w:hAnsi="Arial" w:cs="Arial"/>
          <w:sz w:val="22"/>
        </w:rPr>
        <w:t>.</w:t>
      </w:r>
      <w:bookmarkStart w:id="4" w:name="_Toc211689659"/>
    </w:p>
    <w:p w14:paraId="726F2A3C" w14:textId="05EBC9D5" w:rsidR="00A46749" w:rsidRPr="0022275A" w:rsidRDefault="00545684" w:rsidP="0022275A">
      <w:pPr>
        <w:spacing w:line="360" w:lineRule="auto"/>
        <w:rPr>
          <w:rFonts w:ascii="Arial" w:hAnsi="Arial" w:cs="Arial"/>
          <w:sz w:val="22"/>
        </w:rPr>
      </w:pPr>
      <w:r w:rsidRPr="0022275A">
        <w:rPr>
          <w:rStyle w:val="Heading2Char"/>
          <w:rFonts w:eastAsiaTheme="minorEastAsia"/>
        </w:rPr>
        <w:t>Methods</w:t>
      </w:r>
      <w:bookmarkEnd w:id="4"/>
      <w:r w:rsidRPr="0022275A">
        <w:rPr>
          <w:rFonts w:ascii="Arial" w:hAnsi="Arial" w:cs="Arial"/>
        </w:rPr>
        <w:t>:</w:t>
      </w:r>
    </w:p>
    <w:p w14:paraId="734BB0A8" w14:textId="67DC4FC0" w:rsidR="00B45060" w:rsidRDefault="00AA2A2B" w:rsidP="00674B8B">
      <w:pPr>
        <w:divId w:val="307055217"/>
        <w:rPr>
          <w:rStyle w:val="s1"/>
          <w:rFonts w:ascii="Arial" w:hAnsi="Arial" w:cs="Arial"/>
          <w:szCs w:val="24"/>
        </w:rPr>
      </w:pPr>
      <w:r w:rsidRPr="00E34E3D">
        <w:rPr>
          <w:rStyle w:val="s1"/>
          <w:rFonts w:ascii="Arial" w:hAnsi="Arial" w:cs="Arial"/>
          <w:sz w:val="22"/>
        </w:rPr>
        <w:t xml:space="preserve">This project will use a </w:t>
      </w:r>
      <w:r w:rsidRPr="00E34E3D">
        <w:rPr>
          <w:rStyle w:val="s2"/>
          <w:rFonts w:ascii="Arial" w:hAnsi="Arial" w:cs="Arial"/>
          <w:sz w:val="22"/>
        </w:rPr>
        <w:t>secondary research method</w:t>
      </w:r>
      <w:r w:rsidRPr="00E34E3D">
        <w:rPr>
          <w:rStyle w:val="s1"/>
          <w:rFonts w:ascii="Arial" w:hAnsi="Arial" w:cs="Arial"/>
          <w:sz w:val="22"/>
        </w:rPr>
        <w:t xml:space="preserve">. The study will involve collecting and analysing information from existing academic sources such as journal articles, government reports, and organisational </w:t>
      </w:r>
      <w:r w:rsidR="0022275A" w:rsidRPr="00E34E3D">
        <w:rPr>
          <w:rStyle w:val="s1"/>
          <w:rFonts w:ascii="Arial" w:hAnsi="Arial" w:cs="Arial"/>
          <w:sz w:val="22"/>
        </w:rPr>
        <w:t xml:space="preserve">publications. </w:t>
      </w:r>
      <w:proofErr w:type="gramStart"/>
      <w:r w:rsidR="0022275A" w:rsidRPr="00E34E3D">
        <w:rPr>
          <w:rStyle w:val="s1"/>
          <w:rFonts w:ascii="Arial" w:hAnsi="Arial" w:cs="Arial"/>
          <w:sz w:val="22"/>
        </w:rPr>
        <w:t>(</w:t>
      </w:r>
      <w:r w:rsidR="0022275A" w:rsidRPr="00E34E3D">
        <w:rPr>
          <w:rStyle w:val="s1"/>
          <w:rFonts w:ascii="Arial" w:hAnsi="Arial" w:cs="Arial"/>
          <w:sz w:val="22"/>
        </w:rPr>
        <w:t xml:space="preserve"> Age</w:t>
      </w:r>
      <w:proofErr w:type="gramEnd"/>
      <w:r w:rsidR="0022275A" w:rsidRPr="00E34E3D">
        <w:rPr>
          <w:rStyle w:val="s1"/>
          <w:rFonts w:ascii="Arial" w:hAnsi="Arial" w:cs="Arial"/>
          <w:sz w:val="22"/>
        </w:rPr>
        <w:t xml:space="preserve"> U</w:t>
      </w:r>
      <w:r w:rsidR="0022275A">
        <w:rPr>
          <w:rStyle w:val="s1"/>
          <w:rFonts w:ascii="Arial" w:hAnsi="Arial" w:cs="Arial"/>
          <w:sz w:val="22"/>
        </w:rPr>
        <w:t>K ,2024</w:t>
      </w:r>
      <w:r w:rsidR="0022275A" w:rsidRPr="00E34E3D">
        <w:rPr>
          <w:rStyle w:val="s1"/>
          <w:rFonts w:ascii="Arial" w:hAnsi="Arial" w:cs="Arial"/>
          <w:sz w:val="22"/>
        </w:rPr>
        <w:t>).</w:t>
      </w:r>
    </w:p>
    <w:p w14:paraId="41258FEC" w14:textId="0E5E8D02" w:rsidR="00E34E3D" w:rsidRPr="00E34E3D" w:rsidRDefault="00E34E3D" w:rsidP="00674B8B">
      <w:pPr>
        <w:divId w:val="307055217"/>
        <w:rPr>
          <w:rStyle w:val="s1"/>
          <w:rFonts w:ascii="Arial" w:hAnsi="Arial" w:cs="Arial"/>
          <w:b/>
          <w:bCs/>
          <w:szCs w:val="24"/>
        </w:rPr>
      </w:pPr>
      <w:r w:rsidRPr="00E34E3D">
        <w:rPr>
          <w:rStyle w:val="s1"/>
          <w:rFonts w:ascii="Arial" w:hAnsi="Arial" w:cs="Arial"/>
          <w:b/>
          <w:bCs/>
          <w:szCs w:val="24"/>
        </w:rPr>
        <w:lastRenderedPageBreak/>
        <w:t>Inclusion criteria:</w:t>
      </w:r>
    </w:p>
    <w:p w14:paraId="16139F27" w14:textId="53105AA4" w:rsidR="00E34E3D" w:rsidRPr="00E34E3D" w:rsidRDefault="00E34E3D" w:rsidP="00E34E3D">
      <w:pPr>
        <w:divId w:val="307055217"/>
        <w:rPr>
          <w:rFonts w:ascii="Arial" w:hAnsi="Arial" w:cs="Arial"/>
          <w:sz w:val="22"/>
        </w:rPr>
      </w:pPr>
      <w:r w:rsidRPr="00E34E3D">
        <w:rPr>
          <w:rFonts w:ascii="Arial" w:hAnsi="Arial" w:cs="Arial"/>
          <w:szCs w:val="24"/>
        </w:rPr>
        <w:t xml:space="preserve"> </w:t>
      </w:r>
      <w:r w:rsidRPr="00E34E3D">
        <w:rPr>
          <w:rFonts w:ascii="Arial" w:hAnsi="Arial" w:cs="Arial"/>
          <w:sz w:val="22"/>
        </w:rPr>
        <w:t>Adults aged 65 years or older.</w:t>
      </w:r>
    </w:p>
    <w:p w14:paraId="09CD5624" w14:textId="78A1A138" w:rsidR="00E34E3D" w:rsidRPr="00E34E3D" w:rsidRDefault="00E34E3D" w:rsidP="00E34E3D">
      <w:pPr>
        <w:divId w:val="307055217"/>
        <w:rPr>
          <w:rFonts w:ascii="Arial" w:hAnsi="Arial" w:cs="Arial"/>
          <w:sz w:val="22"/>
        </w:rPr>
      </w:pPr>
      <w:r w:rsidRPr="00E34E3D">
        <w:rPr>
          <w:rFonts w:ascii="Arial" w:hAnsi="Arial" w:cs="Arial"/>
          <w:sz w:val="22"/>
        </w:rPr>
        <w:t xml:space="preserve"> Permanent residents of registered residential care homes in the UK.</w:t>
      </w:r>
    </w:p>
    <w:p w14:paraId="256E54AF" w14:textId="039C3FF1" w:rsidR="00E34E3D" w:rsidRPr="00E34E3D" w:rsidRDefault="00E34E3D" w:rsidP="00E34E3D">
      <w:pPr>
        <w:divId w:val="307055217"/>
        <w:rPr>
          <w:rFonts w:ascii="Arial" w:hAnsi="Arial" w:cs="Arial"/>
          <w:sz w:val="22"/>
        </w:rPr>
      </w:pPr>
      <w:r w:rsidRPr="00E34E3D">
        <w:rPr>
          <w:rFonts w:ascii="Arial" w:hAnsi="Arial" w:cs="Arial"/>
          <w:sz w:val="22"/>
        </w:rPr>
        <w:t>Resident in the care home for at least 4 weeks.</w:t>
      </w:r>
    </w:p>
    <w:p w14:paraId="14B37A7E" w14:textId="6D1CD569" w:rsidR="00E34E3D" w:rsidRPr="00E34E3D" w:rsidRDefault="00E34E3D" w:rsidP="00E34E3D">
      <w:pPr>
        <w:divId w:val="307055217"/>
        <w:rPr>
          <w:rFonts w:ascii="Arial" w:hAnsi="Arial" w:cs="Arial"/>
          <w:sz w:val="22"/>
        </w:rPr>
      </w:pPr>
      <w:r w:rsidRPr="00E34E3D">
        <w:rPr>
          <w:rFonts w:ascii="Arial" w:hAnsi="Arial" w:cs="Arial"/>
          <w:sz w:val="22"/>
        </w:rPr>
        <w:t xml:space="preserve"> Able to provide informed consent (or consent via a legal consultee if applicable).</w:t>
      </w:r>
    </w:p>
    <w:p w14:paraId="149F3BD0" w14:textId="77777777" w:rsidR="00E34E3D" w:rsidRPr="00E34E3D" w:rsidRDefault="00E34E3D" w:rsidP="00674B8B">
      <w:pPr>
        <w:divId w:val="307055217"/>
        <w:rPr>
          <w:rStyle w:val="s1"/>
          <w:rFonts w:ascii="Arial" w:hAnsi="Arial" w:cs="Arial"/>
          <w:b/>
          <w:bCs/>
          <w:sz w:val="22"/>
        </w:rPr>
      </w:pPr>
    </w:p>
    <w:p w14:paraId="64FFDF8C" w14:textId="0634048D" w:rsidR="00E34E3D" w:rsidRPr="00E34E3D" w:rsidRDefault="00E34E3D" w:rsidP="00674B8B">
      <w:pPr>
        <w:divId w:val="307055217"/>
        <w:rPr>
          <w:rStyle w:val="s1"/>
          <w:rFonts w:ascii="Arial" w:hAnsi="Arial" w:cs="Arial"/>
          <w:b/>
          <w:bCs/>
          <w:sz w:val="22"/>
        </w:rPr>
      </w:pPr>
      <w:r w:rsidRPr="00E34E3D">
        <w:rPr>
          <w:rStyle w:val="s1"/>
          <w:rFonts w:ascii="Arial" w:hAnsi="Arial" w:cs="Arial"/>
          <w:b/>
          <w:bCs/>
          <w:sz w:val="22"/>
        </w:rPr>
        <w:t>Exclusion Criteria:</w:t>
      </w:r>
    </w:p>
    <w:p w14:paraId="076C4935" w14:textId="77777777" w:rsidR="00E34E3D" w:rsidRPr="00E34E3D" w:rsidRDefault="00E34E3D" w:rsidP="00E34E3D">
      <w:pPr>
        <w:divId w:val="307055217"/>
        <w:rPr>
          <w:rFonts w:ascii="Arial" w:hAnsi="Arial" w:cs="Arial"/>
          <w:sz w:val="22"/>
        </w:rPr>
      </w:pPr>
      <w:r w:rsidRPr="00E34E3D">
        <w:rPr>
          <w:rFonts w:ascii="Arial" w:hAnsi="Arial" w:cs="Arial"/>
          <w:sz w:val="22"/>
        </w:rPr>
        <w:t>Severe cognitive impairment or lacking capacity to consent with no legal consultee available.</w:t>
      </w:r>
    </w:p>
    <w:p w14:paraId="2FDC254B" w14:textId="60411B57" w:rsidR="00E34E3D" w:rsidRPr="00E34E3D" w:rsidRDefault="00E34E3D" w:rsidP="00E34E3D">
      <w:pPr>
        <w:divId w:val="307055217"/>
        <w:rPr>
          <w:rFonts w:ascii="Arial" w:hAnsi="Arial" w:cs="Arial"/>
          <w:sz w:val="22"/>
        </w:rPr>
      </w:pPr>
      <w:r w:rsidRPr="00E34E3D">
        <w:rPr>
          <w:rFonts w:ascii="Arial" w:hAnsi="Arial" w:cs="Arial"/>
          <w:sz w:val="22"/>
        </w:rPr>
        <w:t xml:space="preserve"> Acute medical or psychiatric instability (e.g., hospitalisation, severe depression, psychosis).</w:t>
      </w:r>
    </w:p>
    <w:p w14:paraId="2B8F8D55" w14:textId="22F4860C" w:rsidR="00E34E3D" w:rsidRPr="00E34E3D" w:rsidRDefault="00E34E3D" w:rsidP="00E34E3D">
      <w:pPr>
        <w:divId w:val="307055217"/>
        <w:rPr>
          <w:rFonts w:ascii="Arial" w:hAnsi="Arial" w:cs="Arial"/>
          <w:sz w:val="22"/>
        </w:rPr>
      </w:pPr>
      <w:r w:rsidRPr="00E34E3D">
        <w:rPr>
          <w:rFonts w:ascii="Arial" w:hAnsi="Arial" w:cs="Arial"/>
          <w:sz w:val="22"/>
        </w:rPr>
        <w:t>Terminal illness or receiving end-of-life/palliative care.</w:t>
      </w:r>
    </w:p>
    <w:p w14:paraId="3D2DBC9D" w14:textId="5FBCBD16" w:rsidR="00E34E3D" w:rsidRPr="00E34E3D" w:rsidRDefault="00E34E3D" w:rsidP="00E34E3D">
      <w:pPr>
        <w:divId w:val="307055217"/>
        <w:rPr>
          <w:rFonts w:ascii="Arial" w:hAnsi="Arial" w:cs="Arial"/>
          <w:sz w:val="22"/>
        </w:rPr>
      </w:pPr>
      <w:r w:rsidRPr="00E34E3D">
        <w:rPr>
          <w:rFonts w:ascii="Arial" w:hAnsi="Arial" w:cs="Arial"/>
          <w:sz w:val="22"/>
        </w:rPr>
        <w:t>Short-term or respite residents (stay expected to be less than 4 weeks).</w:t>
      </w:r>
    </w:p>
    <w:p w14:paraId="44CEA339" w14:textId="77777777" w:rsidR="00E34E3D" w:rsidRPr="00E34E3D" w:rsidRDefault="00E34E3D" w:rsidP="00674B8B">
      <w:pPr>
        <w:divId w:val="307055217"/>
        <w:rPr>
          <w:rStyle w:val="s1"/>
          <w:rFonts w:ascii="Arial" w:hAnsi="Arial" w:cs="Arial"/>
          <w:b/>
          <w:bCs/>
          <w:szCs w:val="24"/>
        </w:rPr>
      </w:pPr>
    </w:p>
    <w:p w14:paraId="6A1F3B97" w14:textId="77777777" w:rsidR="001808CC" w:rsidRPr="007777FB" w:rsidRDefault="001808CC" w:rsidP="0022275A">
      <w:pPr>
        <w:pStyle w:val="Heading2"/>
      </w:pPr>
    </w:p>
    <w:p w14:paraId="52C37744" w14:textId="19C9B486" w:rsidR="00A46749" w:rsidRPr="007777FB" w:rsidRDefault="0061260B" w:rsidP="0022275A">
      <w:pPr>
        <w:pStyle w:val="Heading2"/>
      </w:pPr>
      <w:bookmarkStart w:id="5" w:name="_Toc211689660"/>
      <w:r w:rsidRPr="007777FB">
        <w:t>Resources</w:t>
      </w:r>
      <w:r w:rsidR="00260277" w:rsidRPr="007777FB">
        <w:t>:</w:t>
      </w:r>
      <w:bookmarkEnd w:id="5"/>
    </w:p>
    <w:p w14:paraId="232DCC93" w14:textId="408B52C6" w:rsidR="0061260B" w:rsidRPr="00E34E3D" w:rsidRDefault="00443CA5" w:rsidP="00B45060">
      <w:pPr>
        <w:spacing w:line="360" w:lineRule="auto"/>
        <w:rPr>
          <w:rFonts w:ascii="Arial" w:hAnsi="Arial" w:cs="Arial"/>
          <w:sz w:val="22"/>
        </w:rPr>
      </w:pPr>
      <w:r w:rsidRPr="00E34E3D">
        <w:rPr>
          <w:rFonts w:ascii="Arial" w:hAnsi="Arial" w:cs="Arial"/>
          <w:sz w:val="22"/>
        </w:rPr>
        <w:t xml:space="preserve">Access to academic databases (including PubMed, CINAHL, and Google Scholar), the university library, and expert reports from agencies like Age UK and the NHS are the primary resources needed. Additionally required will be a computer, internet connectivity, and reference management software </w:t>
      </w:r>
    </w:p>
    <w:p w14:paraId="64C3045A" w14:textId="742E6424" w:rsidR="0061260B" w:rsidRPr="007777FB" w:rsidRDefault="0061260B" w:rsidP="00946C6E">
      <w:pPr>
        <w:spacing w:line="360" w:lineRule="auto"/>
        <w:rPr>
          <w:rFonts w:ascii="Arial" w:hAnsi="Arial" w:cs="Arial"/>
          <w:szCs w:val="24"/>
        </w:rPr>
      </w:pPr>
    </w:p>
    <w:p w14:paraId="376E10FA" w14:textId="77777777" w:rsidR="00260277" w:rsidRPr="007777FB" w:rsidRDefault="00260277" w:rsidP="00946C6E">
      <w:pPr>
        <w:spacing w:line="360" w:lineRule="auto"/>
        <w:rPr>
          <w:rFonts w:ascii="Arial" w:hAnsi="Arial" w:cs="Arial"/>
          <w:szCs w:val="24"/>
        </w:rPr>
      </w:pPr>
    </w:p>
    <w:p w14:paraId="2A6095D9" w14:textId="77777777" w:rsidR="00646285" w:rsidRDefault="00646285">
      <w:pPr>
        <w:rPr>
          <w:rFonts w:ascii="Arial" w:eastAsia="Times New Roman" w:hAnsi="Arial" w:cs="Arial"/>
          <w:iCs/>
          <w:color w:val="000000"/>
          <w:szCs w:val="24"/>
        </w:rPr>
      </w:pPr>
      <w:bookmarkStart w:id="6" w:name="_Toc211689661"/>
      <w:r>
        <w:rPr>
          <w:rFonts w:ascii="Arial" w:hAnsi="Arial"/>
          <w:szCs w:val="24"/>
        </w:rPr>
        <w:br w:type="page"/>
      </w:r>
    </w:p>
    <w:p w14:paraId="04E20BAE" w14:textId="30F7B828" w:rsidR="0099639D" w:rsidRPr="007777FB" w:rsidRDefault="0061260B" w:rsidP="0022275A">
      <w:pPr>
        <w:pStyle w:val="Heading2"/>
      </w:pPr>
      <w:r w:rsidRPr="007777FB">
        <w:lastRenderedPageBreak/>
        <w:t>Timescale:</w:t>
      </w:r>
      <w:bookmarkEnd w:id="6"/>
    </w:p>
    <w:tbl>
      <w:tblPr>
        <w:tblW w:w="11175"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650"/>
        <w:gridCol w:w="1976"/>
        <w:gridCol w:w="1457"/>
        <w:gridCol w:w="1641"/>
        <w:gridCol w:w="2183"/>
      </w:tblGrid>
      <w:tr w:rsidR="004B229B" w14:paraId="6E8B3CEA" w14:textId="07EB1C5E" w:rsidTr="001C7BD8">
        <w:trPr>
          <w:trHeight w:val="480"/>
        </w:trPr>
        <w:tc>
          <w:tcPr>
            <w:tcW w:w="2268" w:type="dxa"/>
          </w:tcPr>
          <w:p w14:paraId="6EACDF61" w14:textId="77777777" w:rsidR="004B229B" w:rsidRDefault="004B229B" w:rsidP="004B229B">
            <w:pPr>
              <w:ind w:left="1275"/>
            </w:pPr>
          </w:p>
          <w:p w14:paraId="08ACF6F8" w14:textId="77777777" w:rsidR="004B229B" w:rsidRDefault="004B229B" w:rsidP="004B229B">
            <w:pPr>
              <w:ind w:left="1275"/>
            </w:pPr>
          </w:p>
        </w:tc>
        <w:tc>
          <w:tcPr>
            <w:tcW w:w="1650" w:type="dxa"/>
          </w:tcPr>
          <w:p w14:paraId="13DC2636" w14:textId="5DE6F5DA" w:rsidR="004B229B" w:rsidRDefault="000F7E03">
            <w:r>
              <w:t>Timescale</w:t>
            </w:r>
          </w:p>
          <w:p w14:paraId="7C58815C" w14:textId="77777777" w:rsidR="004B229B" w:rsidRDefault="004B229B" w:rsidP="004B229B">
            <w:pPr>
              <w:ind w:left="1275"/>
            </w:pPr>
          </w:p>
        </w:tc>
        <w:tc>
          <w:tcPr>
            <w:tcW w:w="1976" w:type="dxa"/>
          </w:tcPr>
          <w:p w14:paraId="4AEEC168" w14:textId="77777777" w:rsidR="004B229B" w:rsidRDefault="004B229B"/>
          <w:p w14:paraId="5798F82A" w14:textId="77777777" w:rsidR="004B229B" w:rsidRDefault="004B229B" w:rsidP="004B229B">
            <w:pPr>
              <w:ind w:left="1275"/>
            </w:pPr>
          </w:p>
        </w:tc>
        <w:tc>
          <w:tcPr>
            <w:tcW w:w="1457" w:type="dxa"/>
          </w:tcPr>
          <w:p w14:paraId="142AF543" w14:textId="77777777" w:rsidR="004B229B" w:rsidRDefault="004B229B"/>
          <w:p w14:paraId="534F5D5D" w14:textId="77777777" w:rsidR="004B229B" w:rsidRDefault="004B229B" w:rsidP="004B229B">
            <w:pPr>
              <w:ind w:left="1275"/>
            </w:pPr>
          </w:p>
        </w:tc>
        <w:tc>
          <w:tcPr>
            <w:tcW w:w="1641" w:type="dxa"/>
          </w:tcPr>
          <w:p w14:paraId="4B00A6D8" w14:textId="77777777" w:rsidR="004B229B" w:rsidRDefault="004B229B"/>
          <w:p w14:paraId="598D4998" w14:textId="77777777" w:rsidR="004B229B" w:rsidRDefault="004B229B" w:rsidP="004B229B">
            <w:pPr>
              <w:ind w:left="1275"/>
            </w:pPr>
          </w:p>
        </w:tc>
        <w:tc>
          <w:tcPr>
            <w:tcW w:w="2183" w:type="dxa"/>
          </w:tcPr>
          <w:p w14:paraId="3FF3B2B2" w14:textId="77777777" w:rsidR="004B229B" w:rsidRDefault="004B229B"/>
          <w:p w14:paraId="61ABFF97" w14:textId="77777777" w:rsidR="004B229B" w:rsidRDefault="004B229B" w:rsidP="004B229B">
            <w:pPr>
              <w:ind w:left="1275"/>
            </w:pPr>
          </w:p>
        </w:tc>
      </w:tr>
      <w:tr w:rsidR="004B229B" w14:paraId="3215627E" w14:textId="2F835587" w:rsidTr="001C7BD8">
        <w:trPr>
          <w:trHeight w:val="525"/>
        </w:trPr>
        <w:tc>
          <w:tcPr>
            <w:tcW w:w="2268" w:type="dxa"/>
          </w:tcPr>
          <w:p w14:paraId="648E8558" w14:textId="77777777" w:rsidR="004B229B" w:rsidRDefault="004B229B" w:rsidP="004B229B">
            <w:pPr>
              <w:ind w:left="1275"/>
            </w:pPr>
          </w:p>
          <w:p w14:paraId="4506D490" w14:textId="77777777" w:rsidR="004B229B" w:rsidRDefault="004B229B" w:rsidP="004B229B">
            <w:pPr>
              <w:ind w:left="1275"/>
            </w:pPr>
          </w:p>
        </w:tc>
        <w:tc>
          <w:tcPr>
            <w:tcW w:w="1650" w:type="dxa"/>
          </w:tcPr>
          <w:p w14:paraId="2689EA59" w14:textId="4EF62A9C" w:rsidR="004B229B" w:rsidRDefault="005A71FF" w:rsidP="005A71FF">
            <w:r>
              <w:t>02.11.2025</w:t>
            </w:r>
          </w:p>
        </w:tc>
        <w:tc>
          <w:tcPr>
            <w:tcW w:w="1976" w:type="dxa"/>
          </w:tcPr>
          <w:p w14:paraId="102DFE87" w14:textId="48577B4A" w:rsidR="004B229B" w:rsidRDefault="005A71FF">
            <w:r>
              <w:t>04.</w:t>
            </w:r>
            <w:r w:rsidR="00AF0047">
              <w:t>12.2025</w:t>
            </w:r>
          </w:p>
          <w:p w14:paraId="14F2B011" w14:textId="77777777" w:rsidR="004B229B" w:rsidRDefault="004B229B" w:rsidP="004B229B">
            <w:pPr>
              <w:ind w:left="1275"/>
            </w:pPr>
          </w:p>
        </w:tc>
        <w:tc>
          <w:tcPr>
            <w:tcW w:w="1457" w:type="dxa"/>
          </w:tcPr>
          <w:p w14:paraId="243D44A0" w14:textId="5280CE7C" w:rsidR="004B229B" w:rsidRDefault="002F2A34">
            <w:r>
              <w:t>10.</w:t>
            </w:r>
            <w:r w:rsidR="00A1343B">
              <w:t>02</w:t>
            </w:r>
            <w:r w:rsidR="00A754AA">
              <w:t>.2026</w:t>
            </w:r>
          </w:p>
          <w:p w14:paraId="757E5EA1" w14:textId="77777777" w:rsidR="004B229B" w:rsidRDefault="004B229B" w:rsidP="004B229B">
            <w:pPr>
              <w:ind w:left="1275"/>
            </w:pPr>
          </w:p>
        </w:tc>
        <w:tc>
          <w:tcPr>
            <w:tcW w:w="1641" w:type="dxa"/>
          </w:tcPr>
          <w:p w14:paraId="51A5BC27" w14:textId="37D05E96" w:rsidR="004B229B" w:rsidRDefault="00A71F85">
            <w:r>
              <w:t>05.</w:t>
            </w:r>
            <w:r w:rsidR="00A1343B">
              <w:t>0</w:t>
            </w:r>
            <w:r w:rsidR="00EA5A71">
              <w:t>4</w:t>
            </w:r>
            <w:r w:rsidR="0002067C">
              <w:t>.2025</w:t>
            </w:r>
          </w:p>
          <w:p w14:paraId="2AD70B53" w14:textId="77777777" w:rsidR="004B229B" w:rsidRDefault="004B229B" w:rsidP="004B229B">
            <w:pPr>
              <w:ind w:left="1275"/>
            </w:pPr>
          </w:p>
        </w:tc>
        <w:tc>
          <w:tcPr>
            <w:tcW w:w="2183" w:type="dxa"/>
          </w:tcPr>
          <w:p w14:paraId="4D0D7154" w14:textId="4E0A4223" w:rsidR="004B229B" w:rsidRDefault="006C5996">
            <w:r>
              <w:t>13.05.2025</w:t>
            </w:r>
          </w:p>
          <w:p w14:paraId="5C74F8F4" w14:textId="77777777" w:rsidR="004B229B" w:rsidRDefault="004B229B" w:rsidP="004B229B">
            <w:pPr>
              <w:ind w:left="1275"/>
            </w:pPr>
          </w:p>
        </w:tc>
      </w:tr>
      <w:tr w:rsidR="004B229B" w14:paraId="5C4F4ED8" w14:textId="28038C31" w:rsidTr="001C7BD8">
        <w:trPr>
          <w:trHeight w:val="735"/>
        </w:trPr>
        <w:tc>
          <w:tcPr>
            <w:tcW w:w="2268" w:type="dxa"/>
          </w:tcPr>
          <w:p w14:paraId="69D2BCD1" w14:textId="0BA7EC88" w:rsidR="004B229B" w:rsidRDefault="003B4283" w:rsidP="000F7E03">
            <w:r>
              <w:t>Chapter</w:t>
            </w:r>
            <w:r w:rsidR="005A71FF">
              <w:t xml:space="preserve"> 1: Introduction</w:t>
            </w:r>
          </w:p>
          <w:p w14:paraId="7825C6FA" w14:textId="77777777" w:rsidR="004B229B" w:rsidRDefault="004B229B" w:rsidP="004B229B">
            <w:pPr>
              <w:ind w:left="1275"/>
            </w:pPr>
          </w:p>
        </w:tc>
        <w:tc>
          <w:tcPr>
            <w:tcW w:w="1650" w:type="dxa"/>
            <w:shd w:val="clear" w:color="auto" w:fill="70AD47" w:themeFill="accent6"/>
          </w:tcPr>
          <w:p w14:paraId="0D9A2167" w14:textId="77777777" w:rsidR="004B229B" w:rsidRDefault="004B229B"/>
          <w:p w14:paraId="31697E65" w14:textId="77777777" w:rsidR="004B229B" w:rsidRDefault="004B229B" w:rsidP="004B229B">
            <w:pPr>
              <w:ind w:left="1275"/>
            </w:pPr>
          </w:p>
        </w:tc>
        <w:tc>
          <w:tcPr>
            <w:tcW w:w="1976" w:type="dxa"/>
          </w:tcPr>
          <w:p w14:paraId="715320FF" w14:textId="77777777" w:rsidR="004B229B" w:rsidRDefault="004B229B"/>
          <w:p w14:paraId="458310A3" w14:textId="77777777" w:rsidR="004B229B" w:rsidRDefault="004B229B" w:rsidP="004B229B">
            <w:pPr>
              <w:ind w:left="1275"/>
            </w:pPr>
          </w:p>
        </w:tc>
        <w:tc>
          <w:tcPr>
            <w:tcW w:w="1457" w:type="dxa"/>
          </w:tcPr>
          <w:p w14:paraId="645FE41A" w14:textId="77777777" w:rsidR="004B229B" w:rsidRDefault="004B229B"/>
          <w:p w14:paraId="4CA8BC78" w14:textId="77777777" w:rsidR="004B229B" w:rsidRDefault="004B229B" w:rsidP="004B229B">
            <w:pPr>
              <w:ind w:left="1275"/>
            </w:pPr>
          </w:p>
        </w:tc>
        <w:tc>
          <w:tcPr>
            <w:tcW w:w="1641" w:type="dxa"/>
          </w:tcPr>
          <w:p w14:paraId="7B81960C" w14:textId="77777777" w:rsidR="004B229B" w:rsidRDefault="004B229B"/>
          <w:p w14:paraId="1DABEAE5" w14:textId="77777777" w:rsidR="004B229B" w:rsidRDefault="004B229B" w:rsidP="004B229B">
            <w:pPr>
              <w:ind w:left="1275"/>
            </w:pPr>
          </w:p>
        </w:tc>
        <w:tc>
          <w:tcPr>
            <w:tcW w:w="2183" w:type="dxa"/>
          </w:tcPr>
          <w:p w14:paraId="13B42499" w14:textId="77777777" w:rsidR="004B229B" w:rsidRDefault="004B229B"/>
          <w:p w14:paraId="2B25F7C3" w14:textId="77777777" w:rsidR="004B229B" w:rsidRDefault="004B229B" w:rsidP="004B229B">
            <w:pPr>
              <w:ind w:left="1275"/>
            </w:pPr>
          </w:p>
        </w:tc>
      </w:tr>
      <w:tr w:rsidR="004B229B" w14:paraId="262C7F2D" w14:textId="0742207A" w:rsidTr="001C7BD8">
        <w:trPr>
          <w:trHeight w:val="660"/>
        </w:trPr>
        <w:tc>
          <w:tcPr>
            <w:tcW w:w="2268" w:type="dxa"/>
          </w:tcPr>
          <w:p w14:paraId="69E5BB1A" w14:textId="0FF4D570" w:rsidR="004B229B" w:rsidRDefault="005A71FF" w:rsidP="005A71FF">
            <w:r>
              <w:t>Chapter 2: Background</w:t>
            </w:r>
          </w:p>
          <w:p w14:paraId="1786B723" w14:textId="77777777" w:rsidR="004B229B" w:rsidRDefault="004B229B" w:rsidP="004B229B">
            <w:pPr>
              <w:ind w:left="1275"/>
            </w:pPr>
          </w:p>
        </w:tc>
        <w:tc>
          <w:tcPr>
            <w:tcW w:w="1650" w:type="dxa"/>
          </w:tcPr>
          <w:p w14:paraId="16C1F401" w14:textId="77777777" w:rsidR="004B229B" w:rsidRDefault="004B229B"/>
          <w:p w14:paraId="7520CB41" w14:textId="77777777" w:rsidR="004B229B" w:rsidRDefault="004B229B" w:rsidP="004B229B">
            <w:pPr>
              <w:ind w:left="1275"/>
            </w:pPr>
          </w:p>
        </w:tc>
        <w:tc>
          <w:tcPr>
            <w:tcW w:w="1976" w:type="dxa"/>
            <w:shd w:val="clear" w:color="auto" w:fill="70AD47" w:themeFill="accent6"/>
          </w:tcPr>
          <w:p w14:paraId="3536F27F" w14:textId="77777777" w:rsidR="004B229B" w:rsidRDefault="004B229B"/>
          <w:p w14:paraId="2AF5B144" w14:textId="77777777" w:rsidR="004B229B" w:rsidRDefault="004B229B" w:rsidP="004B229B">
            <w:pPr>
              <w:ind w:left="1275"/>
            </w:pPr>
          </w:p>
        </w:tc>
        <w:tc>
          <w:tcPr>
            <w:tcW w:w="1457" w:type="dxa"/>
          </w:tcPr>
          <w:p w14:paraId="6C2DF46E" w14:textId="77777777" w:rsidR="004B229B" w:rsidRDefault="004B229B"/>
          <w:p w14:paraId="2953B94B" w14:textId="77777777" w:rsidR="004B229B" w:rsidRDefault="004B229B" w:rsidP="004B229B">
            <w:pPr>
              <w:ind w:left="1275"/>
            </w:pPr>
          </w:p>
        </w:tc>
        <w:tc>
          <w:tcPr>
            <w:tcW w:w="1641" w:type="dxa"/>
          </w:tcPr>
          <w:p w14:paraId="7711772B" w14:textId="77777777" w:rsidR="004B229B" w:rsidRDefault="004B229B"/>
          <w:p w14:paraId="107363CE" w14:textId="77777777" w:rsidR="004B229B" w:rsidRDefault="004B229B" w:rsidP="004B229B">
            <w:pPr>
              <w:ind w:left="1275"/>
            </w:pPr>
          </w:p>
        </w:tc>
        <w:tc>
          <w:tcPr>
            <w:tcW w:w="2183" w:type="dxa"/>
          </w:tcPr>
          <w:p w14:paraId="39A347E5" w14:textId="77777777" w:rsidR="004B229B" w:rsidRDefault="004B229B"/>
          <w:p w14:paraId="0EE48A7E" w14:textId="77777777" w:rsidR="004B229B" w:rsidRDefault="004B229B" w:rsidP="004B229B">
            <w:pPr>
              <w:ind w:left="1275"/>
            </w:pPr>
          </w:p>
        </w:tc>
      </w:tr>
      <w:tr w:rsidR="004B229B" w14:paraId="12D331B9" w14:textId="0433F5F1" w:rsidTr="001C7BD8">
        <w:trPr>
          <w:trHeight w:val="1293"/>
        </w:trPr>
        <w:tc>
          <w:tcPr>
            <w:tcW w:w="2268" w:type="dxa"/>
          </w:tcPr>
          <w:p w14:paraId="362077AE" w14:textId="47673E0F" w:rsidR="004B229B" w:rsidRDefault="005A71FF" w:rsidP="005A71FF">
            <w:r>
              <w:t>Chapter 3: Methds</w:t>
            </w:r>
          </w:p>
          <w:p w14:paraId="3334FCCE" w14:textId="77777777" w:rsidR="004B229B" w:rsidRDefault="004B229B" w:rsidP="004B229B">
            <w:pPr>
              <w:ind w:left="1275"/>
            </w:pPr>
          </w:p>
        </w:tc>
        <w:tc>
          <w:tcPr>
            <w:tcW w:w="1650" w:type="dxa"/>
          </w:tcPr>
          <w:p w14:paraId="736F1B7D" w14:textId="77777777" w:rsidR="004B229B" w:rsidRDefault="004B229B"/>
          <w:p w14:paraId="12E4CDF6" w14:textId="77777777" w:rsidR="004B229B" w:rsidRDefault="004B229B" w:rsidP="004B229B">
            <w:pPr>
              <w:ind w:left="1275"/>
            </w:pPr>
          </w:p>
        </w:tc>
        <w:tc>
          <w:tcPr>
            <w:tcW w:w="1976" w:type="dxa"/>
          </w:tcPr>
          <w:p w14:paraId="615714EC" w14:textId="77777777" w:rsidR="004B229B" w:rsidRDefault="004B229B"/>
          <w:p w14:paraId="41122BDE" w14:textId="77777777" w:rsidR="004B229B" w:rsidRDefault="004B229B" w:rsidP="004B229B">
            <w:pPr>
              <w:ind w:left="1275"/>
            </w:pPr>
          </w:p>
        </w:tc>
        <w:tc>
          <w:tcPr>
            <w:tcW w:w="1457" w:type="dxa"/>
            <w:shd w:val="clear" w:color="auto" w:fill="70AD47" w:themeFill="accent6"/>
          </w:tcPr>
          <w:p w14:paraId="1315C284" w14:textId="77777777" w:rsidR="004B229B" w:rsidRDefault="004B229B"/>
          <w:p w14:paraId="6D48D350" w14:textId="77777777" w:rsidR="004B229B" w:rsidRDefault="004B229B" w:rsidP="004B229B">
            <w:pPr>
              <w:ind w:left="1275"/>
            </w:pPr>
          </w:p>
        </w:tc>
        <w:tc>
          <w:tcPr>
            <w:tcW w:w="1641" w:type="dxa"/>
          </w:tcPr>
          <w:p w14:paraId="644FBBB8" w14:textId="77777777" w:rsidR="004B229B" w:rsidRDefault="004B229B"/>
          <w:p w14:paraId="03E9761C" w14:textId="77777777" w:rsidR="004B229B" w:rsidRDefault="004B229B" w:rsidP="004B229B">
            <w:pPr>
              <w:ind w:left="1275"/>
            </w:pPr>
          </w:p>
        </w:tc>
        <w:tc>
          <w:tcPr>
            <w:tcW w:w="2183" w:type="dxa"/>
          </w:tcPr>
          <w:p w14:paraId="628DE208" w14:textId="77777777" w:rsidR="004B229B" w:rsidRDefault="004B229B"/>
          <w:p w14:paraId="586EDF70" w14:textId="77777777" w:rsidR="004B229B" w:rsidRDefault="004B229B" w:rsidP="004B229B">
            <w:pPr>
              <w:ind w:left="1275"/>
            </w:pPr>
          </w:p>
        </w:tc>
      </w:tr>
      <w:tr w:rsidR="004B229B" w14:paraId="6DBA1186" w14:textId="7827080B" w:rsidTr="001C7BD8">
        <w:trPr>
          <w:trHeight w:val="1172"/>
        </w:trPr>
        <w:tc>
          <w:tcPr>
            <w:tcW w:w="2268" w:type="dxa"/>
          </w:tcPr>
          <w:p w14:paraId="1087F29D" w14:textId="1B4FBAF1" w:rsidR="004B229B" w:rsidRDefault="005A71FF" w:rsidP="005A71FF">
            <w:r>
              <w:t xml:space="preserve">Chapter 4: Result and Discussion </w:t>
            </w:r>
          </w:p>
          <w:p w14:paraId="078E009C" w14:textId="77777777" w:rsidR="004B229B" w:rsidRDefault="004B229B" w:rsidP="004B229B">
            <w:pPr>
              <w:ind w:left="1275"/>
            </w:pPr>
          </w:p>
        </w:tc>
        <w:tc>
          <w:tcPr>
            <w:tcW w:w="1650" w:type="dxa"/>
          </w:tcPr>
          <w:p w14:paraId="182B6213" w14:textId="77777777" w:rsidR="004B229B" w:rsidRDefault="004B229B"/>
          <w:p w14:paraId="18B4CDB8" w14:textId="77777777" w:rsidR="004B229B" w:rsidRDefault="004B229B" w:rsidP="004B229B">
            <w:pPr>
              <w:ind w:left="1275"/>
            </w:pPr>
          </w:p>
        </w:tc>
        <w:tc>
          <w:tcPr>
            <w:tcW w:w="1976" w:type="dxa"/>
          </w:tcPr>
          <w:p w14:paraId="21E6266B" w14:textId="77777777" w:rsidR="004B229B" w:rsidRDefault="004B229B"/>
          <w:p w14:paraId="7568B941" w14:textId="77777777" w:rsidR="004B229B" w:rsidRDefault="004B229B" w:rsidP="004B229B">
            <w:pPr>
              <w:ind w:left="1275"/>
            </w:pPr>
          </w:p>
        </w:tc>
        <w:tc>
          <w:tcPr>
            <w:tcW w:w="1457" w:type="dxa"/>
          </w:tcPr>
          <w:p w14:paraId="74A3F3E5" w14:textId="77777777" w:rsidR="004B229B" w:rsidRDefault="004B229B"/>
          <w:p w14:paraId="33188F06" w14:textId="77777777" w:rsidR="004B229B" w:rsidRDefault="004B229B" w:rsidP="004B229B">
            <w:pPr>
              <w:ind w:left="1275"/>
            </w:pPr>
          </w:p>
        </w:tc>
        <w:tc>
          <w:tcPr>
            <w:tcW w:w="1641" w:type="dxa"/>
            <w:shd w:val="clear" w:color="auto" w:fill="70AD47" w:themeFill="accent6"/>
          </w:tcPr>
          <w:p w14:paraId="6D5A377B" w14:textId="77777777" w:rsidR="004B229B" w:rsidRDefault="004B229B"/>
          <w:p w14:paraId="0BCADC77" w14:textId="77777777" w:rsidR="004B229B" w:rsidRDefault="004B229B" w:rsidP="004B229B">
            <w:pPr>
              <w:ind w:left="1275"/>
            </w:pPr>
          </w:p>
        </w:tc>
        <w:tc>
          <w:tcPr>
            <w:tcW w:w="2183" w:type="dxa"/>
          </w:tcPr>
          <w:p w14:paraId="06C1DE68" w14:textId="77777777" w:rsidR="004B229B" w:rsidRDefault="004B229B"/>
          <w:p w14:paraId="0C6C8BF4" w14:textId="77777777" w:rsidR="004B229B" w:rsidRDefault="004B229B" w:rsidP="004B229B">
            <w:pPr>
              <w:ind w:left="1275"/>
            </w:pPr>
          </w:p>
        </w:tc>
      </w:tr>
      <w:tr w:rsidR="004B229B" w14:paraId="3D7E95C5" w14:textId="5D89CEEF" w:rsidTr="001C7BD8">
        <w:trPr>
          <w:trHeight w:val="1071"/>
        </w:trPr>
        <w:tc>
          <w:tcPr>
            <w:tcW w:w="2268" w:type="dxa"/>
          </w:tcPr>
          <w:p w14:paraId="26A90702" w14:textId="466DED8F" w:rsidR="004B229B" w:rsidRDefault="005A71FF" w:rsidP="005A71FF">
            <w:r>
              <w:t>Chater 5: Recommendation and conclusion</w:t>
            </w:r>
          </w:p>
        </w:tc>
        <w:tc>
          <w:tcPr>
            <w:tcW w:w="1650" w:type="dxa"/>
          </w:tcPr>
          <w:p w14:paraId="7EFC8F4A" w14:textId="77777777" w:rsidR="004B229B" w:rsidRDefault="004B229B" w:rsidP="004B229B">
            <w:pPr>
              <w:ind w:left="1275"/>
            </w:pPr>
          </w:p>
        </w:tc>
        <w:tc>
          <w:tcPr>
            <w:tcW w:w="1976" w:type="dxa"/>
          </w:tcPr>
          <w:p w14:paraId="1A793DD9" w14:textId="77777777" w:rsidR="004B229B" w:rsidRDefault="004B229B" w:rsidP="004B229B">
            <w:pPr>
              <w:ind w:left="1275"/>
            </w:pPr>
          </w:p>
        </w:tc>
        <w:tc>
          <w:tcPr>
            <w:tcW w:w="1457" w:type="dxa"/>
          </w:tcPr>
          <w:p w14:paraId="0705DC88" w14:textId="77777777" w:rsidR="004B229B" w:rsidRDefault="004B229B" w:rsidP="004B229B">
            <w:pPr>
              <w:ind w:left="1275"/>
            </w:pPr>
          </w:p>
        </w:tc>
        <w:tc>
          <w:tcPr>
            <w:tcW w:w="1641" w:type="dxa"/>
          </w:tcPr>
          <w:p w14:paraId="46C92896" w14:textId="77777777" w:rsidR="004B229B" w:rsidRPr="004B229B" w:rsidRDefault="004B229B" w:rsidP="004B229B">
            <w:pPr>
              <w:ind w:left="1275"/>
              <w:rPr>
                <w:rFonts w:ascii="Arial" w:hAnsi="Arial" w:cs="Arial"/>
              </w:rPr>
            </w:pPr>
          </w:p>
        </w:tc>
        <w:tc>
          <w:tcPr>
            <w:tcW w:w="2183" w:type="dxa"/>
            <w:shd w:val="clear" w:color="auto" w:fill="70AD47" w:themeFill="accent6"/>
          </w:tcPr>
          <w:p w14:paraId="0AD49B6B" w14:textId="77777777" w:rsidR="004B229B" w:rsidRDefault="004B229B" w:rsidP="004B229B">
            <w:pPr>
              <w:ind w:left="1275"/>
            </w:pPr>
          </w:p>
        </w:tc>
      </w:tr>
    </w:tbl>
    <w:p w14:paraId="41BD97AB" w14:textId="77777777" w:rsidR="00260277" w:rsidRPr="00501E48" w:rsidRDefault="00260277" w:rsidP="00946C6E">
      <w:pPr>
        <w:spacing w:line="360" w:lineRule="auto"/>
        <w:rPr>
          <w:rFonts w:ascii="Arial" w:hAnsi="Arial" w:cs="Arial"/>
          <w:szCs w:val="24"/>
        </w:rPr>
      </w:pPr>
    </w:p>
    <w:p w14:paraId="17924AD1" w14:textId="77777777" w:rsidR="00C005BA" w:rsidRDefault="00C005BA" w:rsidP="00946C6E">
      <w:pPr>
        <w:spacing w:line="360" w:lineRule="auto"/>
        <w:rPr>
          <w:rStyle w:val="Heading2Char"/>
          <w:rFonts w:eastAsiaTheme="minorHAnsi"/>
        </w:rPr>
      </w:pPr>
      <w:bookmarkStart w:id="7" w:name="_Toc211689662"/>
    </w:p>
    <w:p w14:paraId="3C4A8119" w14:textId="77777777" w:rsidR="00C005BA" w:rsidRDefault="00C005BA" w:rsidP="00946C6E">
      <w:pPr>
        <w:spacing w:line="360" w:lineRule="auto"/>
        <w:rPr>
          <w:rStyle w:val="Heading2Char"/>
          <w:rFonts w:eastAsiaTheme="minorHAnsi"/>
        </w:rPr>
      </w:pPr>
    </w:p>
    <w:p w14:paraId="4B911D90" w14:textId="3F213F8F" w:rsidR="003D55A7" w:rsidRPr="00AF3572" w:rsidRDefault="005F7058" w:rsidP="00AF3572">
      <w:pPr>
        <w:rPr>
          <w:rFonts w:ascii="-webkit-standard" w:hAnsi="-webkit-standard" w:cs="Arial"/>
          <w:iCs/>
          <w:color w:val="000000"/>
          <w:sz w:val="27"/>
          <w:szCs w:val="27"/>
        </w:rPr>
      </w:pPr>
      <w:r>
        <w:rPr>
          <w:rStyle w:val="Heading2Char"/>
          <w:rFonts w:eastAsiaTheme="minorHAnsi"/>
        </w:rPr>
        <w:br w:type="page"/>
      </w:r>
      <w:r w:rsidR="005A71FF" w:rsidRPr="00AF3572">
        <w:rPr>
          <w:rStyle w:val="Heading2Char"/>
          <w:rFonts w:eastAsiaTheme="minorHAnsi"/>
        </w:rPr>
        <w:lastRenderedPageBreak/>
        <w:t xml:space="preserve">7- </w:t>
      </w:r>
      <w:r w:rsidR="00FF5B70" w:rsidRPr="00AF3572">
        <w:rPr>
          <w:rStyle w:val="Heading2Char"/>
          <w:rFonts w:eastAsiaTheme="minorHAnsi"/>
        </w:rPr>
        <w:t>Self-reflection as researcher (any strengths or challenges)</w:t>
      </w:r>
      <w:bookmarkEnd w:id="7"/>
      <w:r w:rsidR="00FF5B70" w:rsidRPr="00AF3572">
        <w:rPr>
          <w:rFonts w:ascii="Arial" w:hAnsi="Arial" w:cs="Arial"/>
          <w:b/>
          <w:bCs/>
          <w:szCs w:val="24"/>
        </w:rPr>
        <w:t>:</w:t>
      </w:r>
    </w:p>
    <w:tbl>
      <w:tblPr>
        <w:tblW w:w="105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80"/>
        <w:gridCol w:w="5683"/>
      </w:tblGrid>
      <w:tr w:rsidR="005A71FF" w14:paraId="40F6BAB2" w14:textId="3E97C379" w:rsidTr="00F102BD">
        <w:trPr>
          <w:trHeight w:val="241"/>
        </w:trPr>
        <w:tc>
          <w:tcPr>
            <w:tcW w:w="4880" w:type="dxa"/>
            <w:shd w:val="clear" w:color="auto" w:fill="70AD47" w:themeFill="accent6"/>
          </w:tcPr>
          <w:p w14:paraId="60F8B9A4" w14:textId="215A232F" w:rsidR="005A71FF" w:rsidRPr="005A71FF" w:rsidRDefault="005A71FF" w:rsidP="005A71FF">
            <w:pPr>
              <w:spacing w:line="360" w:lineRule="auto"/>
              <w:rPr>
                <w:rFonts w:ascii="Arial" w:hAnsi="Arial" w:cs="Arial"/>
                <w:b/>
                <w:bCs/>
                <w:szCs w:val="24"/>
              </w:rPr>
            </w:pPr>
            <w:r w:rsidRPr="005A71FF">
              <w:rPr>
                <w:rFonts w:ascii="Arial" w:hAnsi="Arial" w:cs="Arial"/>
                <w:b/>
                <w:bCs/>
                <w:szCs w:val="24"/>
              </w:rPr>
              <w:t>Strengths</w:t>
            </w:r>
          </w:p>
        </w:tc>
        <w:tc>
          <w:tcPr>
            <w:tcW w:w="5683" w:type="dxa"/>
            <w:shd w:val="clear" w:color="auto" w:fill="70AD47" w:themeFill="accent6"/>
          </w:tcPr>
          <w:p w14:paraId="5F32D03F" w14:textId="396389A1" w:rsidR="005A71FF" w:rsidRPr="005A71FF" w:rsidRDefault="005A71FF" w:rsidP="005A71FF">
            <w:pPr>
              <w:spacing w:line="360" w:lineRule="auto"/>
              <w:ind w:left="1323"/>
              <w:rPr>
                <w:rFonts w:ascii="Arial" w:hAnsi="Arial" w:cs="Arial"/>
                <w:b/>
                <w:bCs/>
                <w:szCs w:val="24"/>
              </w:rPr>
            </w:pPr>
            <w:r w:rsidRPr="005A71FF">
              <w:rPr>
                <w:rFonts w:ascii="Arial" w:hAnsi="Arial" w:cs="Arial"/>
                <w:b/>
                <w:bCs/>
                <w:szCs w:val="24"/>
              </w:rPr>
              <w:t>Challenges</w:t>
            </w:r>
          </w:p>
        </w:tc>
      </w:tr>
      <w:tr w:rsidR="005A71FF" w14:paraId="63D90CC8" w14:textId="27B0F9F0" w:rsidTr="00F102BD">
        <w:trPr>
          <w:trHeight w:val="2574"/>
        </w:trPr>
        <w:tc>
          <w:tcPr>
            <w:tcW w:w="4880" w:type="dxa"/>
          </w:tcPr>
          <w:p w14:paraId="03628301" w14:textId="1B032F80" w:rsidR="00AF3572" w:rsidRPr="00AF3572" w:rsidRDefault="00673D08" w:rsidP="00AF3572">
            <w:pPr>
              <w:pStyle w:val="ListParagraph"/>
              <w:numPr>
                <w:ilvl w:val="0"/>
                <w:numId w:val="9"/>
              </w:numPr>
              <w:spacing w:line="360" w:lineRule="auto"/>
              <w:rPr>
                <w:rFonts w:ascii="Arial" w:hAnsi="Arial" w:cs="Arial"/>
                <w:szCs w:val="24"/>
              </w:rPr>
            </w:pPr>
            <w:r w:rsidRPr="00AF3572">
              <w:rPr>
                <w:rFonts w:ascii="Arial" w:hAnsi="Arial" w:cs="Arial"/>
                <w:szCs w:val="24"/>
              </w:rPr>
              <w:t>Strong interest in gerontology and mental health, which drives motivation.</w:t>
            </w:r>
          </w:p>
          <w:p w14:paraId="77165BB0" w14:textId="27BA3CDC" w:rsidR="00673D08" w:rsidRPr="00AF3572" w:rsidRDefault="00673D08" w:rsidP="00AF3572">
            <w:pPr>
              <w:pStyle w:val="ListParagraph"/>
              <w:numPr>
                <w:ilvl w:val="0"/>
                <w:numId w:val="9"/>
              </w:numPr>
              <w:spacing w:line="360" w:lineRule="auto"/>
              <w:rPr>
                <w:rFonts w:ascii="Arial" w:hAnsi="Arial" w:cs="Arial"/>
                <w:szCs w:val="24"/>
              </w:rPr>
            </w:pPr>
            <w:r w:rsidRPr="00AF3572">
              <w:rPr>
                <w:rFonts w:ascii="Arial" w:hAnsi="Arial" w:cs="Arial"/>
                <w:szCs w:val="24"/>
              </w:rPr>
              <w:t>Good communication skills to engage with vulnerable populations.</w:t>
            </w:r>
          </w:p>
          <w:p w14:paraId="3AC5DDCC" w14:textId="0CD5D468" w:rsidR="00673D08" w:rsidRPr="00AF3572" w:rsidRDefault="00673D08" w:rsidP="00AF3572">
            <w:pPr>
              <w:pStyle w:val="ListParagraph"/>
              <w:numPr>
                <w:ilvl w:val="0"/>
                <w:numId w:val="9"/>
              </w:numPr>
              <w:spacing w:line="360" w:lineRule="auto"/>
              <w:rPr>
                <w:rFonts w:ascii="Arial" w:hAnsi="Arial" w:cs="Arial"/>
                <w:szCs w:val="24"/>
              </w:rPr>
            </w:pPr>
            <w:r w:rsidRPr="00AF3572">
              <w:rPr>
                <w:rFonts w:ascii="Arial" w:hAnsi="Arial" w:cs="Arial"/>
                <w:szCs w:val="24"/>
              </w:rPr>
              <w:t>Understanding of ethical considerations when working with older adults.</w:t>
            </w:r>
          </w:p>
          <w:p w14:paraId="4230650C" w14:textId="77777777" w:rsidR="00F17E8F" w:rsidRPr="00F17E8F" w:rsidRDefault="00F17E8F" w:rsidP="00F17E8F">
            <w:pPr>
              <w:spacing w:line="360" w:lineRule="auto"/>
              <w:ind w:left="720"/>
              <w:rPr>
                <w:rFonts w:ascii="Arial" w:hAnsi="Arial" w:cs="Arial"/>
                <w:szCs w:val="24"/>
              </w:rPr>
            </w:pPr>
          </w:p>
          <w:p w14:paraId="6FE0A49C" w14:textId="77777777" w:rsidR="005A71FF" w:rsidRPr="00F17E8F" w:rsidRDefault="005A71FF" w:rsidP="00F17E8F">
            <w:pPr>
              <w:spacing w:line="360" w:lineRule="auto"/>
              <w:rPr>
                <w:rFonts w:ascii="Arial" w:hAnsi="Arial" w:cs="Arial"/>
                <w:szCs w:val="24"/>
              </w:rPr>
            </w:pPr>
          </w:p>
          <w:p w14:paraId="1817F913" w14:textId="77777777" w:rsidR="005A71FF" w:rsidRDefault="005A71FF" w:rsidP="005A71FF">
            <w:pPr>
              <w:spacing w:line="360" w:lineRule="auto"/>
              <w:ind w:left="1323"/>
              <w:rPr>
                <w:rFonts w:ascii="Arial" w:hAnsi="Arial" w:cs="Arial"/>
                <w:szCs w:val="24"/>
              </w:rPr>
            </w:pPr>
          </w:p>
          <w:p w14:paraId="6ABAFFE1" w14:textId="77777777" w:rsidR="005A71FF" w:rsidRDefault="005A71FF" w:rsidP="005A71FF">
            <w:pPr>
              <w:spacing w:line="360" w:lineRule="auto"/>
              <w:ind w:left="1323"/>
              <w:rPr>
                <w:rFonts w:ascii="Arial" w:hAnsi="Arial" w:cs="Arial"/>
                <w:szCs w:val="24"/>
              </w:rPr>
            </w:pPr>
          </w:p>
          <w:p w14:paraId="22F73A80" w14:textId="77777777" w:rsidR="005A71FF" w:rsidRDefault="005A71FF" w:rsidP="005A71FF">
            <w:pPr>
              <w:spacing w:line="360" w:lineRule="auto"/>
              <w:ind w:left="1323"/>
              <w:rPr>
                <w:rFonts w:ascii="Arial" w:hAnsi="Arial" w:cs="Arial"/>
                <w:szCs w:val="24"/>
              </w:rPr>
            </w:pPr>
          </w:p>
          <w:p w14:paraId="35CBBB31" w14:textId="77777777" w:rsidR="005A71FF" w:rsidRDefault="005A71FF" w:rsidP="005A71FF">
            <w:pPr>
              <w:spacing w:line="360" w:lineRule="auto"/>
              <w:ind w:left="1323"/>
              <w:rPr>
                <w:rFonts w:ascii="Arial" w:hAnsi="Arial" w:cs="Arial"/>
                <w:szCs w:val="24"/>
              </w:rPr>
            </w:pPr>
          </w:p>
        </w:tc>
        <w:tc>
          <w:tcPr>
            <w:tcW w:w="5683" w:type="dxa"/>
          </w:tcPr>
          <w:p w14:paraId="59DE11BC" w14:textId="77777777" w:rsidR="005A71FF" w:rsidRDefault="005A71FF">
            <w:pPr>
              <w:rPr>
                <w:rFonts w:ascii="Arial" w:hAnsi="Arial" w:cs="Arial"/>
                <w:szCs w:val="24"/>
              </w:rPr>
            </w:pPr>
          </w:p>
          <w:p w14:paraId="70C4FFF3" w14:textId="00D1E0D1" w:rsidR="00C005BA" w:rsidRPr="00AF3572" w:rsidRDefault="00C005BA" w:rsidP="00AF3572">
            <w:pPr>
              <w:pStyle w:val="ListParagraph"/>
              <w:numPr>
                <w:ilvl w:val="0"/>
                <w:numId w:val="9"/>
              </w:numPr>
              <w:spacing w:line="360" w:lineRule="auto"/>
              <w:rPr>
                <w:rFonts w:ascii="Arial" w:hAnsi="Arial" w:cs="Arial"/>
                <w:szCs w:val="24"/>
              </w:rPr>
            </w:pPr>
            <w:r w:rsidRPr="00AF3572">
              <w:rPr>
                <w:rFonts w:ascii="Arial" w:hAnsi="Arial" w:cs="Arial"/>
                <w:szCs w:val="24"/>
              </w:rPr>
              <w:t>Potential difficulty in accessing care homes due to regulations or staffing shortages.</w:t>
            </w:r>
          </w:p>
          <w:p w14:paraId="509BF6ED" w14:textId="74F11A2F" w:rsidR="00C005BA" w:rsidRPr="00AF3572" w:rsidRDefault="00C005BA" w:rsidP="00AF3572">
            <w:pPr>
              <w:pStyle w:val="ListParagraph"/>
              <w:numPr>
                <w:ilvl w:val="0"/>
                <w:numId w:val="9"/>
              </w:numPr>
              <w:spacing w:line="360" w:lineRule="auto"/>
              <w:rPr>
                <w:rFonts w:ascii="Arial" w:hAnsi="Arial" w:cs="Arial"/>
                <w:szCs w:val="24"/>
              </w:rPr>
            </w:pPr>
            <w:r w:rsidRPr="00AF3572">
              <w:rPr>
                <w:rFonts w:ascii="Arial" w:hAnsi="Arial" w:cs="Arial"/>
                <w:szCs w:val="24"/>
              </w:rPr>
              <w:t>Emotional impact of engaging with isolated or depressed individuals.</w:t>
            </w:r>
          </w:p>
          <w:p w14:paraId="0A5CC070" w14:textId="53A54BD9" w:rsidR="00C005BA" w:rsidRPr="00AF3572" w:rsidRDefault="00C005BA" w:rsidP="00AF3572">
            <w:pPr>
              <w:pStyle w:val="ListParagraph"/>
              <w:numPr>
                <w:ilvl w:val="0"/>
                <w:numId w:val="9"/>
              </w:numPr>
              <w:spacing w:line="360" w:lineRule="auto"/>
              <w:rPr>
                <w:rFonts w:ascii="Arial" w:hAnsi="Arial" w:cs="Arial"/>
                <w:szCs w:val="24"/>
              </w:rPr>
            </w:pPr>
            <w:r w:rsidRPr="00AF3572">
              <w:rPr>
                <w:rFonts w:ascii="Arial" w:hAnsi="Arial" w:cs="Arial"/>
                <w:szCs w:val="24"/>
              </w:rPr>
              <w:t>Ensuring data validity, especially when working with participants who may have</w:t>
            </w:r>
          </w:p>
          <w:p w14:paraId="4B714607" w14:textId="77777777" w:rsidR="005A71FF" w:rsidRDefault="005A71FF" w:rsidP="005A71FF">
            <w:pPr>
              <w:spacing w:line="360" w:lineRule="auto"/>
              <w:ind w:left="1323"/>
              <w:rPr>
                <w:rFonts w:ascii="Arial" w:hAnsi="Arial" w:cs="Arial"/>
                <w:szCs w:val="24"/>
              </w:rPr>
            </w:pPr>
          </w:p>
        </w:tc>
      </w:tr>
    </w:tbl>
    <w:p w14:paraId="0E9BABA1" w14:textId="77777777" w:rsidR="00D447F5" w:rsidRDefault="00D447F5" w:rsidP="0088458B">
      <w:pPr>
        <w:spacing w:line="360" w:lineRule="auto"/>
      </w:pPr>
      <w:bookmarkStart w:id="8" w:name="_Toc211689663"/>
    </w:p>
    <w:p w14:paraId="6365D498" w14:textId="77777777" w:rsidR="005F7058" w:rsidRDefault="005F7058">
      <w:r>
        <w:br w:type="page"/>
      </w:r>
    </w:p>
    <w:p w14:paraId="262C8CA3" w14:textId="3C1DEEFB" w:rsidR="00545684" w:rsidRDefault="00545684" w:rsidP="0022275A">
      <w:pPr>
        <w:pStyle w:val="Heading2"/>
      </w:pPr>
      <w:r w:rsidRPr="009D57D3">
        <w:lastRenderedPageBreak/>
        <w:t>References</w:t>
      </w:r>
      <w:bookmarkEnd w:id="8"/>
    </w:p>
    <w:p w14:paraId="37E9B116" w14:textId="222148B8" w:rsidR="000343A3" w:rsidRPr="00BA77C8" w:rsidRDefault="000C559A" w:rsidP="00BA77C8">
      <w:pPr>
        <w:pStyle w:val="p1"/>
        <w:spacing w:line="360" w:lineRule="auto"/>
        <w:rPr>
          <w:rStyle w:val="s1"/>
          <w:rFonts w:ascii="Arial" w:hAnsi="Arial" w:cs="Arial"/>
        </w:rPr>
      </w:pPr>
      <w:r w:rsidRPr="000C559A">
        <w:t xml:space="preserve">NHS (2021). </w:t>
      </w:r>
      <w:r w:rsidRPr="000C559A">
        <w:rPr>
          <w:i/>
          <w:iCs/>
        </w:rPr>
        <w:t>Loneliness in older people: how to help</w:t>
      </w:r>
      <w:r w:rsidRPr="000C559A">
        <w:t xml:space="preserve">. Available at: </w:t>
      </w:r>
      <w:hyperlink r:id="rId11" w:history="1">
        <w:r w:rsidRPr="000C559A">
          <w:rPr>
            <w:rStyle w:val="Hyperlink"/>
          </w:rPr>
          <w:t>https://www.nhs.uk/mental-health/advice-for-life-situations-and-events/loneliness-in-older-people-how-to-help/</w:t>
        </w:r>
      </w:hyperlink>
      <w:r w:rsidRPr="000C559A">
        <w:t>.</w:t>
      </w:r>
      <w:r>
        <w:t xml:space="preserve"> </w:t>
      </w:r>
      <w:r w:rsidR="00930A55">
        <w:rPr>
          <w:rFonts w:ascii="Arial" w:hAnsi="Arial" w:cs="Arial"/>
        </w:rPr>
        <w:t>[</w:t>
      </w:r>
      <w:r>
        <w:rPr>
          <w:rFonts w:ascii="Arial" w:hAnsi="Arial" w:cs="Arial"/>
        </w:rPr>
        <w:t xml:space="preserve">Accessed </w:t>
      </w:r>
      <w:r w:rsidR="005371ED">
        <w:rPr>
          <w:rFonts w:ascii="Arial" w:hAnsi="Arial" w:cs="Arial"/>
        </w:rPr>
        <w:t>27</w:t>
      </w:r>
      <w:r>
        <w:rPr>
          <w:rFonts w:ascii="Arial" w:hAnsi="Arial" w:cs="Arial"/>
        </w:rPr>
        <w:t xml:space="preserve"> October 202</w:t>
      </w:r>
      <w:r w:rsidR="00C958E6">
        <w:rPr>
          <w:rFonts w:ascii="Arial" w:hAnsi="Arial" w:cs="Arial"/>
        </w:rPr>
        <w:t>5</w:t>
      </w:r>
      <w:r w:rsidR="00930A55">
        <w:rPr>
          <w:rFonts w:ascii="Arial" w:hAnsi="Arial" w:cs="Arial"/>
        </w:rPr>
        <w:t>].</w:t>
      </w:r>
    </w:p>
    <w:p w14:paraId="652B4246" w14:textId="479A5AC9" w:rsidR="00BA77C8" w:rsidRDefault="000C559A" w:rsidP="00BA77C8">
      <w:pPr>
        <w:pStyle w:val="p1"/>
        <w:divId w:val="1263804629"/>
        <w:rPr>
          <w:rStyle w:val="s1"/>
          <w:rFonts w:ascii="Arial" w:hAnsi="Arial" w:cs="Arial"/>
        </w:rPr>
      </w:pPr>
      <w:r w:rsidRPr="000C559A">
        <w:rPr>
          <w:rFonts w:ascii="Arial" w:hAnsi="Arial" w:cs="Arial"/>
        </w:rPr>
        <w:t xml:space="preserve">Age UK (2024). </w:t>
      </w:r>
      <w:r w:rsidRPr="000C559A">
        <w:rPr>
          <w:rFonts w:ascii="Arial" w:hAnsi="Arial" w:cs="Arial"/>
          <w:i/>
          <w:iCs/>
        </w:rPr>
        <w:t>AGE UK’S NEW REPORT SHOWS ‘YOU ARE NOT ALONE IN FEELING LONELY’</w:t>
      </w:r>
      <w:r w:rsidRPr="000C559A">
        <w:rPr>
          <w:rFonts w:ascii="Arial" w:hAnsi="Arial" w:cs="Arial"/>
        </w:rPr>
        <w:t xml:space="preserve">. Available at: </w:t>
      </w:r>
      <w:hyperlink r:id="rId12" w:history="1">
        <w:r w:rsidR="00930A55" w:rsidRPr="000C559A">
          <w:rPr>
            <w:rStyle w:val="Hyperlink"/>
            <w:rFonts w:ascii="Arial" w:hAnsi="Arial" w:cs="Arial"/>
          </w:rPr>
          <w:t>https://www.ageuk.org.uk/latest-press/articles/age-uks-new-report-shows-you-are-not-alone-in-feeling-lonely/</w:t>
        </w:r>
      </w:hyperlink>
      <w:r w:rsidRPr="000C559A">
        <w:rPr>
          <w:rFonts w:ascii="Arial" w:hAnsi="Arial" w:cs="Arial"/>
        </w:rPr>
        <w:t>.</w:t>
      </w:r>
      <w:r w:rsidR="00930A55">
        <w:rPr>
          <w:rFonts w:ascii="Arial" w:hAnsi="Arial" w:cs="Arial"/>
        </w:rPr>
        <w:t xml:space="preserve"> [Accessed </w:t>
      </w:r>
      <w:r w:rsidR="005371ED">
        <w:rPr>
          <w:rFonts w:ascii="Arial" w:hAnsi="Arial" w:cs="Arial"/>
        </w:rPr>
        <w:t xml:space="preserve">27 </w:t>
      </w:r>
      <w:r w:rsidR="00930A55">
        <w:rPr>
          <w:rFonts w:ascii="Arial" w:hAnsi="Arial" w:cs="Arial"/>
        </w:rPr>
        <w:t>October 202</w:t>
      </w:r>
      <w:r w:rsidR="00C958E6">
        <w:rPr>
          <w:rFonts w:ascii="Arial" w:hAnsi="Arial" w:cs="Arial"/>
        </w:rPr>
        <w:t>5</w:t>
      </w:r>
      <w:r w:rsidR="00930A55">
        <w:rPr>
          <w:rFonts w:ascii="Arial" w:hAnsi="Arial" w:cs="Arial"/>
        </w:rPr>
        <w:t>].</w:t>
      </w:r>
    </w:p>
    <w:p w14:paraId="0B3C57C3" w14:textId="5D5818C6" w:rsidR="005F1233" w:rsidRPr="00BA77C8" w:rsidRDefault="00230D90" w:rsidP="00946C6E">
      <w:pPr>
        <w:pStyle w:val="p1"/>
        <w:spacing w:line="360" w:lineRule="auto"/>
        <w:divId w:val="1263804629"/>
        <w:rPr>
          <w:rStyle w:val="s1"/>
          <w:rFonts w:ascii="Arial" w:hAnsi="Arial" w:cs="Arial"/>
        </w:rPr>
      </w:pPr>
      <w:r w:rsidRPr="00230D90">
        <w:rPr>
          <w:rFonts w:ascii="Arial" w:hAnsi="Arial" w:cs="Arial"/>
        </w:rPr>
        <w:t xml:space="preserve">NHS England (2020). </w:t>
      </w:r>
      <w:r w:rsidRPr="00230D90">
        <w:rPr>
          <w:rFonts w:ascii="Arial" w:hAnsi="Arial" w:cs="Arial"/>
          <w:i/>
          <w:iCs/>
        </w:rPr>
        <w:t>Adult and older adult mental health</w:t>
      </w:r>
      <w:r w:rsidRPr="00230D90">
        <w:rPr>
          <w:rFonts w:ascii="Arial" w:hAnsi="Arial" w:cs="Arial"/>
        </w:rPr>
        <w:t xml:space="preserve">.  NHS England. Available at: </w:t>
      </w:r>
      <w:hyperlink r:id="rId13" w:history="1">
        <w:r w:rsidRPr="00230D90">
          <w:rPr>
            <w:rStyle w:val="Hyperlink"/>
            <w:rFonts w:ascii="Arial" w:hAnsi="Arial" w:cs="Arial"/>
          </w:rPr>
          <w:t>https://www.england.nhs.uk/mental-health/adults/</w:t>
        </w:r>
      </w:hyperlink>
      <w:r w:rsidRPr="00230D90">
        <w:rPr>
          <w:rFonts w:ascii="Arial" w:hAnsi="Arial" w:cs="Arial"/>
        </w:rPr>
        <w:t>.</w:t>
      </w:r>
      <w:r>
        <w:rPr>
          <w:rFonts w:ascii="Arial" w:hAnsi="Arial" w:cs="Arial"/>
        </w:rPr>
        <w:t xml:space="preserve"> </w:t>
      </w:r>
      <w:r w:rsidR="00930A55">
        <w:rPr>
          <w:rFonts w:ascii="Arial" w:hAnsi="Arial" w:cs="Arial"/>
        </w:rPr>
        <w:t>[</w:t>
      </w:r>
      <w:r w:rsidR="000C559A">
        <w:rPr>
          <w:rFonts w:ascii="Arial" w:hAnsi="Arial" w:cs="Arial"/>
        </w:rPr>
        <w:t>Accessed</w:t>
      </w:r>
      <w:r w:rsidR="005371ED">
        <w:rPr>
          <w:rFonts w:ascii="Arial" w:hAnsi="Arial" w:cs="Arial"/>
        </w:rPr>
        <w:t xml:space="preserve"> 27</w:t>
      </w:r>
      <w:r w:rsidR="000C559A">
        <w:rPr>
          <w:rFonts w:ascii="Arial" w:hAnsi="Arial" w:cs="Arial"/>
        </w:rPr>
        <w:t xml:space="preserve"> October 202</w:t>
      </w:r>
      <w:r w:rsidR="00C958E6">
        <w:rPr>
          <w:rFonts w:ascii="Arial" w:hAnsi="Arial" w:cs="Arial"/>
        </w:rPr>
        <w:t>5</w:t>
      </w:r>
      <w:r w:rsidR="00930A55">
        <w:rPr>
          <w:rFonts w:ascii="Arial" w:hAnsi="Arial" w:cs="Arial"/>
        </w:rPr>
        <w:t>].</w:t>
      </w:r>
    </w:p>
    <w:p w14:paraId="3B3A524E" w14:textId="39E0F631" w:rsidR="000C559A" w:rsidRDefault="00230D90" w:rsidP="000C559A">
      <w:pPr>
        <w:pStyle w:val="p1"/>
        <w:spacing w:line="360" w:lineRule="auto"/>
        <w:divId w:val="1263804629"/>
        <w:rPr>
          <w:rFonts w:ascii="Arial" w:hAnsi="Arial" w:cs="Arial"/>
        </w:rPr>
      </w:pPr>
      <w:r w:rsidRPr="00230D90">
        <w:rPr>
          <w:rFonts w:ascii="Arial" w:hAnsi="Arial" w:cs="Arial"/>
        </w:rPr>
        <w:t xml:space="preserve">World Health Organization (2025). </w:t>
      </w:r>
      <w:r w:rsidRPr="00230D90">
        <w:rPr>
          <w:rFonts w:ascii="Arial" w:hAnsi="Arial" w:cs="Arial"/>
          <w:i/>
          <w:iCs/>
        </w:rPr>
        <w:t>Social Isolation and Loneliness</w:t>
      </w:r>
      <w:r w:rsidRPr="00230D90">
        <w:rPr>
          <w:rFonts w:ascii="Arial" w:hAnsi="Arial" w:cs="Arial"/>
        </w:rPr>
        <w:t xml:space="preserve">. Available at: </w:t>
      </w:r>
      <w:hyperlink r:id="rId14" w:history="1">
        <w:r w:rsidRPr="00230D90">
          <w:rPr>
            <w:rStyle w:val="Hyperlink"/>
            <w:rFonts w:ascii="Arial" w:hAnsi="Arial" w:cs="Arial"/>
          </w:rPr>
          <w:t>https://www.who.int/teams/social-determinants-of-health/demographic-change-and-healthy-ageing/social-isolation-and-loneliness</w:t>
        </w:r>
      </w:hyperlink>
      <w:r w:rsidRPr="00230D90">
        <w:rPr>
          <w:rFonts w:ascii="Arial" w:hAnsi="Arial" w:cs="Arial"/>
        </w:rPr>
        <w:t>.</w:t>
      </w:r>
      <w:r>
        <w:rPr>
          <w:rFonts w:ascii="Arial" w:hAnsi="Arial" w:cs="Arial"/>
        </w:rPr>
        <w:t xml:space="preserve"> </w:t>
      </w:r>
      <w:r w:rsidR="00930A55">
        <w:rPr>
          <w:rFonts w:ascii="Arial" w:hAnsi="Arial" w:cs="Arial"/>
        </w:rPr>
        <w:t>[</w:t>
      </w:r>
      <w:r w:rsidR="000C559A">
        <w:rPr>
          <w:rFonts w:ascii="Arial" w:hAnsi="Arial" w:cs="Arial"/>
        </w:rPr>
        <w:t xml:space="preserve">Accessed </w:t>
      </w:r>
      <w:r w:rsidR="005371ED">
        <w:rPr>
          <w:rFonts w:ascii="Arial" w:hAnsi="Arial" w:cs="Arial"/>
        </w:rPr>
        <w:t>27</w:t>
      </w:r>
      <w:r w:rsidR="000C559A">
        <w:rPr>
          <w:rFonts w:ascii="Arial" w:hAnsi="Arial" w:cs="Arial"/>
        </w:rPr>
        <w:t xml:space="preserve"> October 202</w:t>
      </w:r>
      <w:r w:rsidR="00C958E6">
        <w:rPr>
          <w:rFonts w:ascii="Arial" w:hAnsi="Arial" w:cs="Arial"/>
        </w:rPr>
        <w:t>5</w:t>
      </w:r>
      <w:r w:rsidR="00930A55">
        <w:rPr>
          <w:rFonts w:ascii="Arial" w:hAnsi="Arial" w:cs="Arial"/>
        </w:rPr>
        <w:t>].</w:t>
      </w:r>
    </w:p>
    <w:p w14:paraId="754CEB55" w14:textId="77777777" w:rsidR="00545684" w:rsidRPr="00501E48" w:rsidRDefault="00545684" w:rsidP="00946C6E">
      <w:pPr>
        <w:spacing w:line="360" w:lineRule="auto"/>
        <w:rPr>
          <w:rFonts w:ascii="Arial" w:hAnsi="Arial" w:cs="Arial"/>
          <w:szCs w:val="24"/>
        </w:rPr>
      </w:pPr>
    </w:p>
    <w:p w14:paraId="5BC91157" w14:textId="77777777" w:rsidR="00545684" w:rsidRPr="00501E48" w:rsidRDefault="00545684" w:rsidP="00946C6E">
      <w:pPr>
        <w:spacing w:line="360" w:lineRule="auto"/>
        <w:rPr>
          <w:rFonts w:ascii="Arial" w:hAnsi="Arial" w:cs="Arial"/>
          <w:szCs w:val="24"/>
        </w:rPr>
      </w:pPr>
    </w:p>
    <w:sectPr w:rsidR="00545684" w:rsidRPr="00501E48" w:rsidSect="00BA77C8">
      <w:footerReference w:type="default" r:id="rId15"/>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912C9" w14:textId="77777777" w:rsidR="006C26F8" w:rsidRDefault="006C26F8" w:rsidP="00545684">
      <w:pPr>
        <w:spacing w:after="0" w:line="240" w:lineRule="auto"/>
      </w:pPr>
      <w:r>
        <w:separator/>
      </w:r>
    </w:p>
  </w:endnote>
  <w:endnote w:type="continuationSeparator" w:id="0">
    <w:p w14:paraId="6E58110B" w14:textId="77777777" w:rsidR="006C26F8" w:rsidRDefault="006C26F8"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BF718" w14:textId="77777777" w:rsidR="006C26F8" w:rsidRDefault="006C26F8" w:rsidP="00545684">
      <w:pPr>
        <w:spacing w:after="0" w:line="240" w:lineRule="auto"/>
      </w:pPr>
      <w:r>
        <w:separator/>
      </w:r>
    </w:p>
  </w:footnote>
  <w:footnote w:type="continuationSeparator" w:id="0">
    <w:p w14:paraId="684545AE" w14:textId="77777777" w:rsidR="006C26F8" w:rsidRDefault="006C26F8" w:rsidP="0054568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906F4"/>
    <w:multiLevelType w:val="hybridMultilevel"/>
    <w:tmpl w:val="E4DEC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16357"/>
    <w:multiLevelType w:val="multilevel"/>
    <w:tmpl w:val="A73E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A5AD0"/>
    <w:multiLevelType w:val="hybridMultilevel"/>
    <w:tmpl w:val="A21CBA82"/>
    <w:lvl w:ilvl="0" w:tplc="0809000B">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1E5A232F"/>
    <w:multiLevelType w:val="multilevel"/>
    <w:tmpl w:val="EA2EA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D260AC"/>
    <w:multiLevelType w:val="hybridMultilevel"/>
    <w:tmpl w:val="C8F26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D43BE0"/>
    <w:multiLevelType w:val="hybridMultilevel"/>
    <w:tmpl w:val="669E4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3A3374"/>
    <w:multiLevelType w:val="hybridMultilevel"/>
    <w:tmpl w:val="28D8519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7" w15:restartNumberingAfterBreak="0">
    <w:nsid w:val="7C896B35"/>
    <w:multiLevelType w:val="hybridMultilevel"/>
    <w:tmpl w:val="EE1C3C4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8"/>
  </w:num>
  <w:num w:numId="2" w16cid:durableId="1859655747">
    <w:abstractNumId w:val="0"/>
  </w:num>
  <w:num w:numId="3" w16cid:durableId="601227479">
    <w:abstractNumId w:val="6"/>
  </w:num>
  <w:num w:numId="4" w16cid:durableId="2067144310">
    <w:abstractNumId w:val="4"/>
  </w:num>
  <w:num w:numId="5" w16cid:durableId="630474359">
    <w:abstractNumId w:val="7"/>
  </w:num>
  <w:num w:numId="6" w16cid:durableId="1667437451">
    <w:abstractNumId w:val="1"/>
  </w:num>
  <w:num w:numId="7" w16cid:durableId="109979272">
    <w:abstractNumId w:val="3"/>
  </w:num>
  <w:num w:numId="8" w16cid:durableId="15616420">
    <w:abstractNumId w:val="5"/>
  </w:num>
  <w:num w:numId="9" w16cid:durableId="3811027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12169"/>
    <w:rsid w:val="0002067C"/>
    <w:rsid w:val="000343A3"/>
    <w:rsid w:val="00041A5A"/>
    <w:rsid w:val="000742E4"/>
    <w:rsid w:val="000845F6"/>
    <w:rsid w:val="000A5161"/>
    <w:rsid w:val="000B1A0C"/>
    <w:rsid w:val="000B7CD5"/>
    <w:rsid w:val="000C559A"/>
    <w:rsid w:val="000D196D"/>
    <w:rsid w:val="000D2BD8"/>
    <w:rsid w:val="000D363D"/>
    <w:rsid w:val="000F729F"/>
    <w:rsid w:val="000F7E03"/>
    <w:rsid w:val="00134D28"/>
    <w:rsid w:val="001562DB"/>
    <w:rsid w:val="001733C2"/>
    <w:rsid w:val="001808CC"/>
    <w:rsid w:val="00182AD0"/>
    <w:rsid w:val="001C7BD8"/>
    <w:rsid w:val="001E4EF1"/>
    <w:rsid w:val="001F23EE"/>
    <w:rsid w:val="00216C85"/>
    <w:rsid w:val="0022275A"/>
    <w:rsid w:val="00230D90"/>
    <w:rsid w:val="00260277"/>
    <w:rsid w:val="00272B72"/>
    <w:rsid w:val="00273EDD"/>
    <w:rsid w:val="00283B1B"/>
    <w:rsid w:val="002A15DA"/>
    <w:rsid w:val="002C3965"/>
    <w:rsid w:val="002E1502"/>
    <w:rsid w:val="002E32BE"/>
    <w:rsid w:val="002F2A34"/>
    <w:rsid w:val="003021F8"/>
    <w:rsid w:val="0030368A"/>
    <w:rsid w:val="00321C4C"/>
    <w:rsid w:val="003630ED"/>
    <w:rsid w:val="003A5E4C"/>
    <w:rsid w:val="003B4283"/>
    <w:rsid w:val="003B5B7F"/>
    <w:rsid w:val="003D50EC"/>
    <w:rsid w:val="003D55A7"/>
    <w:rsid w:val="003E1B04"/>
    <w:rsid w:val="003F782F"/>
    <w:rsid w:val="0040500E"/>
    <w:rsid w:val="00443CA5"/>
    <w:rsid w:val="00464DC3"/>
    <w:rsid w:val="004903AA"/>
    <w:rsid w:val="004A0689"/>
    <w:rsid w:val="004B229B"/>
    <w:rsid w:val="004C777F"/>
    <w:rsid w:val="004E6C3B"/>
    <w:rsid w:val="00501E48"/>
    <w:rsid w:val="005371ED"/>
    <w:rsid w:val="00545684"/>
    <w:rsid w:val="00582CD2"/>
    <w:rsid w:val="005A3D85"/>
    <w:rsid w:val="005A4C0B"/>
    <w:rsid w:val="005A71FF"/>
    <w:rsid w:val="005C390C"/>
    <w:rsid w:val="005F1233"/>
    <w:rsid w:val="005F7058"/>
    <w:rsid w:val="0061260B"/>
    <w:rsid w:val="0062480F"/>
    <w:rsid w:val="006356C4"/>
    <w:rsid w:val="00646285"/>
    <w:rsid w:val="00673D08"/>
    <w:rsid w:val="00674B8B"/>
    <w:rsid w:val="006757AC"/>
    <w:rsid w:val="0068765F"/>
    <w:rsid w:val="00691DA0"/>
    <w:rsid w:val="006C26F8"/>
    <w:rsid w:val="006C3252"/>
    <w:rsid w:val="006C3459"/>
    <w:rsid w:val="006C5996"/>
    <w:rsid w:val="006D2106"/>
    <w:rsid w:val="006F762A"/>
    <w:rsid w:val="007023DA"/>
    <w:rsid w:val="00705E04"/>
    <w:rsid w:val="00715990"/>
    <w:rsid w:val="00737A31"/>
    <w:rsid w:val="007616B4"/>
    <w:rsid w:val="007777FB"/>
    <w:rsid w:val="00784670"/>
    <w:rsid w:val="007B4F00"/>
    <w:rsid w:val="007B77BA"/>
    <w:rsid w:val="007D4C3B"/>
    <w:rsid w:val="00866B7B"/>
    <w:rsid w:val="0088458B"/>
    <w:rsid w:val="008A5236"/>
    <w:rsid w:val="008D1BC3"/>
    <w:rsid w:val="008E5015"/>
    <w:rsid w:val="008F4345"/>
    <w:rsid w:val="00930A55"/>
    <w:rsid w:val="00943764"/>
    <w:rsid w:val="00946C6E"/>
    <w:rsid w:val="009555EC"/>
    <w:rsid w:val="00960C32"/>
    <w:rsid w:val="009646DE"/>
    <w:rsid w:val="0097347B"/>
    <w:rsid w:val="009815C2"/>
    <w:rsid w:val="0099639D"/>
    <w:rsid w:val="009A5161"/>
    <w:rsid w:val="009A668C"/>
    <w:rsid w:val="009B0235"/>
    <w:rsid w:val="009D1D1E"/>
    <w:rsid w:val="009D57D3"/>
    <w:rsid w:val="009F403B"/>
    <w:rsid w:val="00A035FD"/>
    <w:rsid w:val="00A1343B"/>
    <w:rsid w:val="00A46749"/>
    <w:rsid w:val="00A63CB7"/>
    <w:rsid w:val="00A71F85"/>
    <w:rsid w:val="00A754AA"/>
    <w:rsid w:val="00A822D7"/>
    <w:rsid w:val="00AA2A2B"/>
    <w:rsid w:val="00AA3049"/>
    <w:rsid w:val="00AC03FD"/>
    <w:rsid w:val="00AD388F"/>
    <w:rsid w:val="00AF0047"/>
    <w:rsid w:val="00AF3572"/>
    <w:rsid w:val="00AF4FC9"/>
    <w:rsid w:val="00B05AB9"/>
    <w:rsid w:val="00B442C3"/>
    <w:rsid w:val="00B45060"/>
    <w:rsid w:val="00B559BB"/>
    <w:rsid w:val="00B70B42"/>
    <w:rsid w:val="00B71FC0"/>
    <w:rsid w:val="00BA77C8"/>
    <w:rsid w:val="00BC33D5"/>
    <w:rsid w:val="00C005BA"/>
    <w:rsid w:val="00C57DF1"/>
    <w:rsid w:val="00C624C2"/>
    <w:rsid w:val="00C958E6"/>
    <w:rsid w:val="00CB6A51"/>
    <w:rsid w:val="00CF467F"/>
    <w:rsid w:val="00D02545"/>
    <w:rsid w:val="00D14E55"/>
    <w:rsid w:val="00D32AE4"/>
    <w:rsid w:val="00D447F5"/>
    <w:rsid w:val="00D723F7"/>
    <w:rsid w:val="00D73BA7"/>
    <w:rsid w:val="00D769F0"/>
    <w:rsid w:val="00DE24EE"/>
    <w:rsid w:val="00E01326"/>
    <w:rsid w:val="00E1715A"/>
    <w:rsid w:val="00E34E3D"/>
    <w:rsid w:val="00E41301"/>
    <w:rsid w:val="00E46A42"/>
    <w:rsid w:val="00E614D4"/>
    <w:rsid w:val="00EA5A71"/>
    <w:rsid w:val="00EC68DA"/>
    <w:rsid w:val="00F102BD"/>
    <w:rsid w:val="00F17E8F"/>
    <w:rsid w:val="00F23BA3"/>
    <w:rsid w:val="00F278D4"/>
    <w:rsid w:val="00F46434"/>
    <w:rsid w:val="00F93DC1"/>
    <w:rsid w:val="00FB4301"/>
    <w:rsid w:val="00FD3C55"/>
    <w:rsid w:val="00FF4E4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2275A"/>
    <w:pPr>
      <w:keepNext/>
      <w:keepLines/>
      <w:spacing w:before="240" w:after="0" w:line="360" w:lineRule="auto"/>
      <w:jc w:val="center"/>
      <w:outlineLvl w:val="0"/>
    </w:pPr>
    <w:rPr>
      <w:rFonts w:ascii="Arial" w:eastAsiaTheme="majorEastAsia" w:hAnsi="Arial" w:cstheme="majorBidi"/>
      <w:b/>
      <w:sz w:val="22"/>
    </w:rPr>
  </w:style>
  <w:style w:type="paragraph" w:styleId="Heading2">
    <w:name w:val="heading 2"/>
    <w:basedOn w:val="Normal"/>
    <w:next w:val="Normal"/>
    <w:link w:val="Heading2Char"/>
    <w:autoRedefine/>
    <w:uiPriority w:val="9"/>
    <w:unhideWhenUsed/>
    <w:qFormat/>
    <w:rsid w:val="0022275A"/>
    <w:pPr>
      <w:keepNext/>
      <w:keepLines/>
      <w:spacing w:before="40" w:after="0" w:line="360" w:lineRule="auto"/>
      <w:outlineLvl w:val="1"/>
    </w:pPr>
    <w:rPr>
      <w:rFonts w:ascii="Arial" w:eastAsia="Times New Roman" w:hAnsi="Arial" w:cs="Arial"/>
      <w:b/>
      <w:bCs/>
      <w:iCs/>
      <w:color w:val="000000"/>
      <w:szCs w:val="24"/>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75A"/>
    <w:rPr>
      <w:rFonts w:ascii="Arial" w:eastAsiaTheme="majorEastAsia" w:hAnsi="Arial" w:cstheme="majorBidi"/>
      <w:b/>
      <w:sz w:val="22"/>
    </w:rPr>
  </w:style>
  <w:style w:type="character" w:customStyle="1" w:styleId="Heading2Char">
    <w:name w:val="Heading 2 Char"/>
    <w:basedOn w:val="DefaultParagraphFont"/>
    <w:link w:val="Heading2"/>
    <w:uiPriority w:val="9"/>
    <w:rsid w:val="0022275A"/>
    <w:rPr>
      <w:rFonts w:ascii="Arial" w:eastAsia="Times New Roman" w:hAnsi="Arial" w:cs="Arial"/>
      <w:b/>
      <w:bCs/>
      <w:iCs/>
      <w:color w:val="000000"/>
      <w:szCs w:val="24"/>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960C32"/>
    <w:pPr>
      <w:ind w:left="720"/>
      <w:contextualSpacing/>
    </w:pPr>
  </w:style>
  <w:style w:type="paragraph" w:customStyle="1" w:styleId="p1">
    <w:name w:val="p1"/>
    <w:basedOn w:val="Normal"/>
    <w:rsid w:val="00AA2A2B"/>
    <w:pPr>
      <w:spacing w:before="100" w:beforeAutospacing="1" w:after="100" w:afterAutospacing="1" w:line="240" w:lineRule="auto"/>
    </w:pPr>
    <w:rPr>
      <w:rFonts w:eastAsiaTheme="minorEastAsia" w:cs="Times New Roman"/>
      <w:szCs w:val="24"/>
      <w:lang w:eastAsia="en-GB"/>
    </w:rPr>
  </w:style>
  <w:style w:type="character" w:customStyle="1" w:styleId="s1">
    <w:name w:val="s1"/>
    <w:basedOn w:val="DefaultParagraphFont"/>
    <w:rsid w:val="00AA2A2B"/>
  </w:style>
  <w:style w:type="character" w:customStyle="1" w:styleId="s2">
    <w:name w:val="s2"/>
    <w:basedOn w:val="DefaultParagraphFont"/>
    <w:rsid w:val="00AA2A2B"/>
  </w:style>
  <w:style w:type="paragraph" w:customStyle="1" w:styleId="p2">
    <w:name w:val="p2"/>
    <w:basedOn w:val="Normal"/>
    <w:rsid w:val="00AA2A2B"/>
    <w:pPr>
      <w:spacing w:before="100" w:beforeAutospacing="1" w:after="100" w:afterAutospacing="1" w:line="240" w:lineRule="auto"/>
    </w:pPr>
    <w:rPr>
      <w:rFonts w:eastAsiaTheme="minorEastAsia" w:cs="Times New Roman"/>
      <w:szCs w:val="24"/>
      <w:lang w:eastAsia="en-GB"/>
    </w:rPr>
  </w:style>
  <w:style w:type="paragraph" w:styleId="TOCHeading">
    <w:name w:val="TOC Heading"/>
    <w:basedOn w:val="Heading1"/>
    <w:next w:val="Normal"/>
    <w:uiPriority w:val="39"/>
    <w:unhideWhenUsed/>
    <w:qFormat/>
    <w:rsid w:val="007B77BA"/>
    <w:pPr>
      <w:spacing w:before="480" w:line="276" w:lineRule="auto"/>
      <w:jc w:val="left"/>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7B77BA"/>
    <w:pPr>
      <w:spacing w:after="100"/>
    </w:pPr>
  </w:style>
  <w:style w:type="paragraph" w:styleId="TOC2">
    <w:name w:val="toc 2"/>
    <w:basedOn w:val="Normal"/>
    <w:next w:val="Normal"/>
    <w:autoRedefine/>
    <w:uiPriority w:val="39"/>
    <w:unhideWhenUsed/>
    <w:rsid w:val="007B77BA"/>
    <w:pPr>
      <w:spacing w:after="100"/>
      <w:ind w:left="240"/>
    </w:pPr>
  </w:style>
  <w:style w:type="character" w:styleId="Hyperlink">
    <w:name w:val="Hyperlink"/>
    <w:basedOn w:val="DefaultParagraphFont"/>
    <w:uiPriority w:val="99"/>
    <w:unhideWhenUsed/>
    <w:rsid w:val="007B77BA"/>
    <w:rPr>
      <w:color w:val="0563C1" w:themeColor="hyperlink"/>
      <w:u w:val="single"/>
    </w:rPr>
  </w:style>
  <w:style w:type="paragraph" w:styleId="Subtitle">
    <w:name w:val="Subtitle"/>
    <w:basedOn w:val="Normal"/>
    <w:next w:val="Normal"/>
    <w:link w:val="SubtitleChar"/>
    <w:uiPriority w:val="11"/>
    <w:qFormat/>
    <w:rsid w:val="004A0689"/>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4A0689"/>
    <w:rPr>
      <w:rFonts w:asciiTheme="minorHAnsi" w:eastAsiaTheme="minorEastAsia" w:hAnsiTheme="minorHAnsi"/>
      <w:color w:val="5A5A5A" w:themeColor="text1" w:themeTint="A5"/>
      <w:spacing w:val="15"/>
      <w:sz w:val="22"/>
    </w:rPr>
  </w:style>
  <w:style w:type="character" w:styleId="UnresolvedMention">
    <w:name w:val="Unresolved Mention"/>
    <w:basedOn w:val="DefaultParagraphFont"/>
    <w:uiPriority w:val="99"/>
    <w:semiHidden/>
    <w:unhideWhenUsed/>
    <w:rsid w:val="00230D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21038">
      <w:bodyDiv w:val="1"/>
      <w:marLeft w:val="0"/>
      <w:marRight w:val="0"/>
      <w:marTop w:val="0"/>
      <w:marBottom w:val="0"/>
      <w:divBdr>
        <w:top w:val="none" w:sz="0" w:space="0" w:color="auto"/>
        <w:left w:val="none" w:sz="0" w:space="0" w:color="auto"/>
        <w:bottom w:val="none" w:sz="0" w:space="0" w:color="auto"/>
        <w:right w:val="none" w:sz="0" w:space="0" w:color="auto"/>
      </w:divBdr>
    </w:div>
    <w:div w:id="124467613">
      <w:bodyDiv w:val="1"/>
      <w:marLeft w:val="0"/>
      <w:marRight w:val="0"/>
      <w:marTop w:val="0"/>
      <w:marBottom w:val="0"/>
      <w:divBdr>
        <w:top w:val="none" w:sz="0" w:space="0" w:color="auto"/>
        <w:left w:val="none" w:sz="0" w:space="0" w:color="auto"/>
        <w:bottom w:val="none" w:sz="0" w:space="0" w:color="auto"/>
        <w:right w:val="none" w:sz="0" w:space="0" w:color="auto"/>
      </w:divBdr>
    </w:div>
    <w:div w:id="307055217">
      <w:bodyDiv w:val="1"/>
      <w:marLeft w:val="0"/>
      <w:marRight w:val="0"/>
      <w:marTop w:val="0"/>
      <w:marBottom w:val="0"/>
      <w:divBdr>
        <w:top w:val="none" w:sz="0" w:space="0" w:color="auto"/>
        <w:left w:val="none" w:sz="0" w:space="0" w:color="auto"/>
        <w:bottom w:val="none" w:sz="0" w:space="0" w:color="auto"/>
        <w:right w:val="none" w:sz="0" w:space="0" w:color="auto"/>
      </w:divBdr>
      <w:divsChild>
        <w:div w:id="1348171862">
          <w:marLeft w:val="0"/>
          <w:marRight w:val="0"/>
          <w:marTop w:val="0"/>
          <w:marBottom w:val="0"/>
          <w:divBdr>
            <w:top w:val="none" w:sz="0" w:space="0" w:color="auto"/>
            <w:left w:val="none" w:sz="0" w:space="0" w:color="auto"/>
            <w:bottom w:val="none" w:sz="0" w:space="0" w:color="auto"/>
            <w:right w:val="none" w:sz="0" w:space="0" w:color="auto"/>
          </w:divBdr>
        </w:div>
        <w:div w:id="2078817984">
          <w:marLeft w:val="0"/>
          <w:marRight w:val="0"/>
          <w:marTop w:val="0"/>
          <w:marBottom w:val="0"/>
          <w:divBdr>
            <w:top w:val="none" w:sz="0" w:space="0" w:color="auto"/>
            <w:left w:val="none" w:sz="0" w:space="0" w:color="auto"/>
            <w:bottom w:val="none" w:sz="0" w:space="0" w:color="auto"/>
            <w:right w:val="none" w:sz="0" w:space="0" w:color="auto"/>
          </w:divBdr>
        </w:div>
        <w:div w:id="1483739687">
          <w:marLeft w:val="0"/>
          <w:marRight w:val="0"/>
          <w:marTop w:val="0"/>
          <w:marBottom w:val="0"/>
          <w:divBdr>
            <w:top w:val="none" w:sz="0" w:space="0" w:color="auto"/>
            <w:left w:val="none" w:sz="0" w:space="0" w:color="auto"/>
            <w:bottom w:val="none" w:sz="0" w:space="0" w:color="auto"/>
            <w:right w:val="none" w:sz="0" w:space="0" w:color="auto"/>
          </w:divBdr>
        </w:div>
        <w:div w:id="1302462874">
          <w:marLeft w:val="0"/>
          <w:marRight w:val="0"/>
          <w:marTop w:val="0"/>
          <w:marBottom w:val="0"/>
          <w:divBdr>
            <w:top w:val="none" w:sz="0" w:space="0" w:color="auto"/>
            <w:left w:val="none" w:sz="0" w:space="0" w:color="auto"/>
            <w:bottom w:val="none" w:sz="0" w:space="0" w:color="auto"/>
            <w:right w:val="none" w:sz="0" w:space="0" w:color="auto"/>
          </w:divBdr>
        </w:div>
        <w:div w:id="1837843729">
          <w:marLeft w:val="0"/>
          <w:marRight w:val="0"/>
          <w:marTop w:val="0"/>
          <w:marBottom w:val="0"/>
          <w:divBdr>
            <w:top w:val="none" w:sz="0" w:space="0" w:color="auto"/>
            <w:left w:val="none" w:sz="0" w:space="0" w:color="auto"/>
            <w:bottom w:val="none" w:sz="0" w:space="0" w:color="auto"/>
            <w:right w:val="none" w:sz="0" w:space="0" w:color="auto"/>
          </w:divBdr>
        </w:div>
        <w:div w:id="1282304893">
          <w:marLeft w:val="0"/>
          <w:marRight w:val="0"/>
          <w:marTop w:val="0"/>
          <w:marBottom w:val="0"/>
          <w:divBdr>
            <w:top w:val="none" w:sz="0" w:space="0" w:color="auto"/>
            <w:left w:val="none" w:sz="0" w:space="0" w:color="auto"/>
            <w:bottom w:val="none" w:sz="0" w:space="0" w:color="auto"/>
            <w:right w:val="none" w:sz="0" w:space="0" w:color="auto"/>
          </w:divBdr>
        </w:div>
        <w:div w:id="640307584">
          <w:marLeft w:val="0"/>
          <w:marRight w:val="0"/>
          <w:marTop w:val="0"/>
          <w:marBottom w:val="0"/>
          <w:divBdr>
            <w:top w:val="none" w:sz="0" w:space="0" w:color="auto"/>
            <w:left w:val="none" w:sz="0" w:space="0" w:color="auto"/>
            <w:bottom w:val="none" w:sz="0" w:space="0" w:color="auto"/>
            <w:right w:val="none" w:sz="0" w:space="0" w:color="auto"/>
          </w:divBdr>
        </w:div>
        <w:div w:id="228811405">
          <w:marLeft w:val="0"/>
          <w:marRight w:val="0"/>
          <w:marTop w:val="0"/>
          <w:marBottom w:val="0"/>
          <w:divBdr>
            <w:top w:val="none" w:sz="0" w:space="0" w:color="auto"/>
            <w:left w:val="none" w:sz="0" w:space="0" w:color="auto"/>
            <w:bottom w:val="none" w:sz="0" w:space="0" w:color="auto"/>
            <w:right w:val="none" w:sz="0" w:space="0" w:color="auto"/>
          </w:divBdr>
        </w:div>
        <w:div w:id="1856919423">
          <w:marLeft w:val="0"/>
          <w:marRight w:val="0"/>
          <w:marTop w:val="0"/>
          <w:marBottom w:val="0"/>
          <w:divBdr>
            <w:top w:val="none" w:sz="0" w:space="0" w:color="auto"/>
            <w:left w:val="none" w:sz="0" w:space="0" w:color="auto"/>
            <w:bottom w:val="none" w:sz="0" w:space="0" w:color="auto"/>
            <w:right w:val="none" w:sz="0" w:space="0" w:color="auto"/>
          </w:divBdr>
        </w:div>
        <w:div w:id="2120290363">
          <w:marLeft w:val="0"/>
          <w:marRight w:val="0"/>
          <w:marTop w:val="0"/>
          <w:marBottom w:val="0"/>
          <w:divBdr>
            <w:top w:val="none" w:sz="0" w:space="0" w:color="auto"/>
            <w:left w:val="none" w:sz="0" w:space="0" w:color="auto"/>
            <w:bottom w:val="none" w:sz="0" w:space="0" w:color="auto"/>
            <w:right w:val="none" w:sz="0" w:space="0" w:color="auto"/>
          </w:divBdr>
        </w:div>
      </w:divsChild>
    </w:div>
    <w:div w:id="385224216">
      <w:bodyDiv w:val="1"/>
      <w:marLeft w:val="0"/>
      <w:marRight w:val="0"/>
      <w:marTop w:val="0"/>
      <w:marBottom w:val="0"/>
      <w:divBdr>
        <w:top w:val="none" w:sz="0" w:space="0" w:color="auto"/>
        <w:left w:val="none" w:sz="0" w:space="0" w:color="auto"/>
        <w:bottom w:val="none" w:sz="0" w:space="0" w:color="auto"/>
        <w:right w:val="none" w:sz="0" w:space="0" w:color="auto"/>
      </w:divBdr>
    </w:div>
    <w:div w:id="400449892">
      <w:bodyDiv w:val="1"/>
      <w:marLeft w:val="0"/>
      <w:marRight w:val="0"/>
      <w:marTop w:val="0"/>
      <w:marBottom w:val="0"/>
      <w:divBdr>
        <w:top w:val="none" w:sz="0" w:space="0" w:color="auto"/>
        <w:left w:val="none" w:sz="0" w:space="0" w:color="auto"/>
        <w:bottom w:val="none" w:sz="0" w:space="0" w:color="auto"/>
        <w:right w:val="none" w:sz="0" w:space="0" w:color="auto"/>
      </w:divBdr>
    </w:div>
    <w:div w:id="858079889">
      <w:bodyDiv w:val="1"/>
      <w:marLeft w:val="0"/>
      <w:marRight w:val="0"/>
      <w:marTop w:val="0"/>
      <w:marBottom w:val="0"/>
      <w:divBdr>
        <w:top w:val="none" w:sz="0" w:space="0" w:color="auto"/>
        <w:left w:val="none" w:sz="0" w:space="0" w:color="auto"/>
        <w:bottom w:val="none" w:sz="0" w:space="0" w:color="auto"/>
        <w:right w:val="none" w:sz="0" w:space="0" w:color="auto"/>
      </w:divBdr>
    </w:div>
    <w:div w:id="1021249079">
      <w:bodyDiv w:val="1"/>
      <w:marLeft w:val="0"/>
      <w:marRight w:val="0"/>
      <w:marTop w:val="0"/>
      <w:marBottom w:val="0"/>
      <w:divBdr>
        <w:top w:val="none" w:sz="0" w:space="0" w:color="auto"/>
        <w:left w:val="none" w:sz="0" w:space="0" w:color="auto"/>
        <w:bottom w:val="none" w:sz="0" w:space="0" w:color="auto"/>
        <w:right w:val="none" w:sz="0" w:space="0" w:color="auto"/>
      </w:divBdr>
    </w:div>
    <w:div w:id="1263804629">
      <w:bodyDiv w:val="1"/>
      <w:marLeft w:val="0"/>
      <w:marRight w:val="0"/>
      <w:marTop w:val="0"/>
      <w:marBottom w:val="0"/>
      <w:divBdr>
        <w:top w:val="none" w:sz="0" w:space="0" w:color="auto"/>
        <w:left w:val="none" w:sz="0" w:space="0" w:color="auto"/>
        <w:bottom w:val="none" w:sz="0" w:space="0" w:color="auto"/>
        <w:right w:val="none" w:sz="0" w:space="0" w:color="auto"/>
      </w:divBdr>
      <w:divsChild>
        <w:div w:id="1108083363">
          <w:marLeft w:val="0"/>
          <w:marRight w:val="0"/>
          <w:marTop w:val="0"/>
          <w:marBottom w:val="0"/>
          <w:divBdr>
            <w:top w:val="none" w:sz="0" w:space="0" w:color="auto"/>
            <w:left w:val="none" w:sz="0" w:space="0" w:color="auto"/>
            <w:bottom w:val="none" w:sz="0" w:space="0" w:color="auto"/>
            <w:right w:val="none" w:sz="0" w:space="0" w:color="auto"/>
          </w:divBdr>
          <w:divsChild>
            <w:div w:id="15869572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9521790">
          <w:marLeft w:val="0"/>
          <w:marRight w:val="0"/>
          <w:marTop w:val="0"/>
          <w:marBottom w:val="0"/>
          <w:divBdr>
            <w:top w:val="none" w:sz="0" w:space="0" w:color="auto"/>
            <w:left w:val="none" w:sz="0" w:space="0" w:color="auto"/>
            <w:bottom w:val="none" w:sz="0" w:space="0" w:color="auto"/>
            <w:right w:val="none" w:sz="0" w:space="0" w:color="auto"/>
          </w:divBdr>
          <w:divsChild>
            <w:div w:id="1093550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83952752">
      <w:bodyDiv w:val="1"/>
      <w:marLeft w:val="0"/>
      <w:marRight w:val="0"/>
      <w:marTop w:val="0"/>
      <w:marBottom w:val="0"/>
      <w:divBdr>
        <w:top w:val="none" w:sz="0" w:space="0" w:color="auto"/>
        <w:left w:val="none" w:sz="0" w:space="0" w:color="auto"/>
        <w:bottom w:val="none" w:sz="0" w:space="0" w:color="auto"/>
        <w:right w:val="none" w:sz="0" w:space="0" w:color="auto"/>
      </w:divBdr>
    </w:div>
    <w:div w:id="1705133365">
      <w:bodyDiv w:val="1"/>
      <w:marLeft w:val="0"/>
      <w:marRight w:val="0"/>
      <w:marTop w:val="0"/>
      <w:marBottom w:val="0"/>
      <w:divBdr>
        <w:top w:val="none" w:sz="0" w:space="0" w:color="auto"/>
        <w:left w:val="none" w:sz="0" w:space="0" w:color="auto"/>
        <w:bottom w:val="none" w:sz="0" w:space="0" w:color="auto"/>
        <w:right w:val="none" w:sz="0" w:space="0" w:color="auto"/>
      </w:divBdr>
    </w:div>
    <w:div w:id="1769499901">
      <w:bodyDiv w:val="1"/>
      <w:marLeft w:val="0"/>
      <w:marRight w:val="0"/>
      <w:marTop w:val="0"/>
      <w:marBottom w:val="0"/>
      <w:divBdr>
        <w:top w:val="none" w:sz="0" w:space="0" w:color="auto"/>
        <w:left w:val="none" w:sz="0" w:space="0" w:color="auto"/>
        <w:bottom w:val="none" w:sz="0" w:space="0" w:color="auto"/>
        <w:right w:val="none" w:sz="0" w:space="0" w:color="auto"/>
      </w:divBdr>
    </w:div>
    <w:div w:id="1796214670">
      <w:bodyDiv w:val="1"/>
      <w:marLeft w:val="0"/>
      <w:marRight w:val="0"/>
      <w:marTop w:val="0"/>
      <w:marBottom w:val="0"/>
      <w:divBdr>
        <w:top w:val="none" w:sz="0" w:space="0" w:color="auto"/>
        <w:left w:val="none" w:sz="0" w:space="0" w:color="auto"/>
        <w:bottom w:val="none" w:sz="0" w:space="0" w:color="auto"/>
        <w:right w:val="none" w:sz="0" w:space="0" w:color="auto"/>
      </w:divBdr>
    </w:div>
    <w:div w:id="2039696641">
      <w:bodyDiv w:val="1"/>
      <w:marLeft w:val="0"/>
      <w:marRight w:val="0"/>
      <w:marTop w:val="0"/>
      <w:marBottom w:val="0"/>
      <w:divBdr>
        <w:top w:val="none" w:sz="0" w:space="0" w:color="auto"/>
        <w:left w:val="none" w:sz="0" w:space="0" w:color="auto"/>
        <w:bottom w:val="none" w:sz="0" w:space="0" w:color="auto"/>
        <w:right w:val="none" w:sz="0" w:space="0" w:color="auto"/>
      </w:divBdr>
    </w:div>
    <w:div w:id="2063214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ngland.nhs.uk/mental-health/adults/"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geuk.org.uk/latest-press/articles/age-uks-new-report-shows-you-are-not-alone-in-feeling-lonel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hs.uk/mental-health/advice-for-life-situations-and-events/loneliness-in-older-people-how-to-help/"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ho.int/teams/social-determinants-of-health/demographic-change-and-healthy-ageing/social-isolation-and-lonel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44b670a-3a67-4b3c-bc07-2aa1bbea4ee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84CA073D330CB48B09453487756B951" ma:contentTypeVersion="6" ma:contentTypeDescription="Create a new document." ma:contentTypeScope="" ma:versionID="3ba7570741308e1d7543208b45ae231a">
  <xsd:schema xmlns:xsd="http://www.w3.org/2001/XMLSchema" xmlns:xs="http://www.w3.org/2001/XMLSchema" xmlns:p="http://schemas.microsoft.com/office/2006/metadata/properties" xmlns:ns3="f44b670a-3a67-4b3c-bc07-2aa1bbea4eed" targetNamespace="http://schemas.microsoft.com/office/2006/metadata/properties" ma:root="true" ma:fieldsID="95bb9a7aef703ab8f40476340bc4f722" ns3:_="">
    <xsd:import namespace="f44b670a-3a67-4b3c-bc07-2aa1bbea4ee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4b670a-3a67-4b3c-bc07-2aa1bbea4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11DD1-7AC7-4A32-842F-122438133671}">
  <ds:schemaRefs>
    <ds:schemaRef ds:uri="http://schemas.microsoft.com/sharepoint/v3/contenttype/forms"/>
  </ds:schemaRefs>
</ds:datastoreItem>
</file>

<file path=customXml/itemProps2.xml><?xml version="1.0" encoding="utf-8"?>
<ds:datastoreItem xmlns:ds="http://schemas.openxmlformats.org/officeDocument/2006/customXml" ds:itemID="{98371199-9127-4FFC-A561-71B1785629C1}">
  <ds:schemaRefs>
    <ds:schemaRef ds:uri="http://schemas.microsoft.com/office/2006/metadata/properties"/>
    <ds:schemaRef ds:uri="http://schemas.microsoft.com/office/infopath/2007/PartnerControls"/>
    <ds:schemaRef ds:uri="f44b670a-3a67-4b3c-bc07-2aa1bbea4eed"/>
  </ds:schemaRefs>
</ds:datastoreItem>
</file>

<file path=customXml/itemProps3.xml><?xml version="1.0" encoding="utf-8"?>
<ds:datastoreItem xmlns:ds="http://schemas.openxmlformats.org/officeDocument/2006/customXml" ds:itemID="{B2D150CD-8D8A-4995-8303-26C8BFFE1A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4b670a-3a67-4b3c-bc07-2aa1bbea4e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AAA9AE-7F37-4BDC-BE3D-5C96A9EC4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825</Words>
  <Characters>4706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Aamir Hanif (2234671)</cp:lastModifiedBy>
  <cp:revision>3</cp:revision>
  <dcterms:created xsi:type="dcterms:W3CDTF">2025-11-04T12:43:00Z</dcterms:created>
  <dcterms:modified xsi:type="dcterms:W3CDTF">2025-11-05T21:39:00Z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0x010100584CA073D330CB48B09453487756B951</vt:lpwstr>
  </property>
</Properties>
</file>