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2BF" w:rsidRPr="001122F4" w:rsidRDefault="001122F4" w:rsidP="001122F4">
      <w:pPr>
        <w:pStyle w:val="normal0"/>
        <w:spacing w:line="360" w:lineRule="auto"/>
        <w:jc w:val="center"/>
        <w:rPr>
          <w:rFonts w:ascii="Times New Roman" w:eastAsia="Lexend" w:hAnsi="Times New Roman" w:cs="Times New Roman"/>
          <w:b/>
          <w:sz w:val="32"/>
          <w:szCs w:val="24"/>
        </w:rPr>
      </w:pPr>
      <w:r w:rsidRPr="001122F4">
        <w:rPr>
          <w:rFonts w:ascii="Times New Roman" w:eastAsia="Lexend" w:hAnsi="Times New Roman" w:cs="Times New Roman"/>
          <w:b/>
          <w:sz w:val="32"/>
          <w:szCs w:val="24"/>
        </w:rPr>
        <w:t>New Performance Management for SainCo</w:t>
      </w:r>
    </w:p>
    <w:p w:rsidR="001122F4" w:rsidRPr="001122F4" w:rsidRDefault="001122F4" w:rsidP="001122F4">
      <w:pPr>
        <w:pStyle w:val="normal0"/>
        <w:spacing w:line="360" w:lineRule="auto"/>
        <w:jc w:val="center"/>
        <w:rPr>
          <w:rFonts w:ascii="Times New Roman" w:eastAsia="Lexend" w:hAnsi="Times New Roman" w:cs="Times New Roman"/>
          <w:b/>
          <w:sz w:val="32"/>
          <w:szCs w:val="24"/>
        </w:rPr>
      </w:pPr>
      <w:r w:rsidRPr="001122F4">
        <w:rPr>
          <w:rFonts w:ascii="Times New Roman" w:eastAsia="Lexend" w:hAnsi="Times New Roman" w:cs="Times New Roman"/>
          <w:b/>
          <w:sz w:val="32"/>
          <w:szCs w:val="24"/>
        </w:rPr>
        <w:t>Submission Date:</w:t>
      </w:r>
    </w:p>
    <w:p w:rsidR="001122F4" w:rsidRPr="001122F4" w:rsidRDefault="001122F4" w:rsidP="001122F4">
      <w:pPr>
        <w:pStyle w:val="normal0"/>
        <w:spacing w:line="360" w:lineRule="auto"/>
        <w:jc w:val="center"/>
        <w:rPr>
          <w:rFonts w:ascii="Times New Roman" w:eastAsia="Lexend" w:hAnsi="Times New Roman" w:cs="Times New Roman"/>
          <w:b/>
          <w:sz w:val="32"/>
          <w:szCs w:val="24"/>
        </w:rPr>
      </w:pPr>
      <w:r w:rsidRPr="001122F4">
        <w:rPr>
          <w:rFonts w:ascii="Times New Roman" w:eastAsia="Lexend" w:hAnsi="Times New Roman" w:cs="Times New Roman"/>
          <w:b/>
          <w:sz w:val="32"/>
          <w:szCs w:val="24"/>
        </w:rPr>
        <w:t>Student ID:</w:t>
      </w:r>
    </w:p>
    <w:p w:rsidR="00732A6F" w:rsidRPr="00703B79" w:rsidRDefault="00732A6F" w:rsidP="00703B79">
      <w:pPr>
        <w:jc w:val="both"/>
        <w:rPr>
          <w:rFonts w:ascii="Times New Roman" w:eastAsia="Lexend" w:hAnsi="Times New Roman" w:cs="Times New Roman"/>
          <w:b/>
          <w:sz w:val="24"/>
          <w:szCs w:val="24"/>
          <w:highlight w:val="white"/>
        </w:rPr>
      </w:pPr>
      <w:r w:rsidRPr="00703B79">
        <w:rPr>
          <w:rFonts w:ascii="Times New Roman" w:eastAsia="Lexend" w:hAnsi="Times New Roman" w:cs="Times New Roman"/>
          <w:b/>
          <w:sz w:val="24"/>
          <w:szCs w:val="24"/>
          <w:highlight w:val="white"/>
        </w:rPr>
        <w:br w:type="page"/>
      </w:r>
    </w:p>
    <w:p w:rsidR="00592E98" w:rsidRPr="00703B79" w:rsidRDefault="00592E98" w:rsidP="004165D3">
      <w:pPr>
        <w:pStyle w:val="normal0"/>
        <w:spacing w:line="360" w:lineRule="auto"/>
        <w:jc w:val="both"/>
        <w:rPr>
          <w:rFonts w:ascii="Times New Roman" w:eastAsia="Lexend" w:hAnsi="Times New Roman" w:cs="Times New Roman"/>
          <w:b/>
          <w:sz w:val="24"/>
          <w:szCs w:val="24"/>
          <w:highlight w:val="white"/>
        </w:rPr>
      </w:pPr>
      <w:r w:rsidRPr="00703B79">
        <w:rPr>
          <w:rFonts w:ascii="Times New Roman" w:eastAsia="Lexend" w:hAnsi="Times New Roman" w:cs="Times New Roman"/>
          <w:b/>
          <w:sz w:val="24"/>
          <w:szCs w:val="24"/>
          <w:highlight w:val="white"/>
        </w:rPr>
        <w:lastRenderedPageBreak/>
        <w:t>Executive Summary</w:t>
      </w:r>
    </w:p>
    <w:p w:rsidR="00BE52BF" w:rsidRPr="00703B79" w:rsidRDefault="005C2FE6" w:rsidP="004165D3">
      <w:pPr>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 xml:space="preserve">SainCo is a UK-based retail industry that operates in a workplace devised in ten different locations. The company's CEO needs to make certain changes in the company regarding and revamping the working methods which mainly focus on the performance management of the employees. The company also intends to develop its skills and enhance the workplace culture and environment for the employees to develop their business in the market in terms of productivity. They are emphasizing human resource management issues and issues related to subsequent performance management under the context. The various importance of managing the performance of the employees are to be executed and the company intends to encash the opportunities of the business that will be the result of such implications. Not only </w:t>
      </w:r>
      <w:r w:rsidR="00592E98" w:rsidRPr="00703B79">
        <w:rPr>
          <w:rFonts w:ascii="Times New Roman" w:hAnsi="Times New Roman" w:cs="Times New Roman"/>
          <w:sz w:val="24"/>
          <w:szCs w:val="24"/>
        </w:rPr>
        <w:t>is that but the company</w:t>
      </w:r>
      <w:r w:rsidRPr="00703B79">
        <w:rPr>
          <w:rFonts w:ascii="Times New Roman" w:hAnsi="Times New Roman" w:cs="Times New Roman"/>
          <w:sz w:val="24"/>
          <w:szCs w:val="24"/>
        </w:rPr>
        <w:t xml:space="preserve"> also facing some challenges that they intend to overcome with new approaches which are also largely based on performance management. </w:t>
      </w:r>
    </w:p>
    <w:p w:rsidR="00592E98" w:rsidRPr="00703B79" w:rsidRDefault="00592E98" w:rsidP="004165D3">
      <w:pPr>
        <w:spacing w:line="360" w:lineRule="auto"/>
        <w:jc w:val="both"/>
        <w:rPr>
          <w:rFonts w:ascii="Times New Roman" w:hAnsi="Times New Roman" w:cs="Times New Roman"/>
          <w:b/>
          <w:sz w:val="24"/>
          <w:szCs w:val="24"/>
        </w:rPr>
      </w:pPr>
      <w:r w:rsidRPr="00703B79">
        <w:rPr>
          <w:rFonts w:ascii="Times New Roman" w:hAnsi="Times New Roman" w:cs="Times New Roman"/>
          <w:b/>
          <w:sz w:val="24"/>
          <w:szCs w:val="24"/>
        </w:rPr>
        <w:br w:type="page"/>
      </w:r>
    </w:p>
    <w:sdt>
      <w:sdtPr>
        <w:rPr>
          <w:rFonts w:ascii="Times New Roman" w:eastAsia="Arial" w:hAnsi="Times New Roman" w:cs="Times New Roman"/>
          <w:b w:val="0"/>
          <w:bCs w:val="0"/>
          <w:color w:val="auto"/>
          <w:sz w:val="24"/>
          <w:szCs w:val="24"/>
        </w:rPr>
        <w:id w:val="110309095"/>
        <w:docPartObj>
          <w:docPartGallery w:val="Table of Contents"/>
          <w:docPartUnique/>
        </w:docPartObj>
      </w:sdtPr>
      <w:sdtContent>
        <w:p w:rsidR="000719F1" w:rsidRPr="000719F1" w:rsidRDefault="000719F1" w:rsidP="000719F1">
          <w:pPr>
            <w:pStyle w:val="TOCHeading"/>
            <w:spacing w:line="360" w:lineRule="auto"/>
            <w:jc w:val="center"/>
            <w:rPr>
              <w:rFonts w:ascii="Times New Roman" w:hAnsi="Times New Roman" w:cs="Times New Roman"/>
              <w:color w:val="auto"/>
              <w:sz w:val="24"/>
              <w:szCs w:val="24"/>
            </w:rPr>
          </w:pPr>
          <w:r w:rsidRPr="000719F1">
            <w:rPr>
              <w:rFonts w:ascii="Times New Roman" w:hAnsi="Times New Roman" w:cs="Times New Roman"/>
              <w:color w:val="auto"/>
              <w:sz w:val="24"/>
              <w:szCs w:val="24"/>
            </w:rPr>
            <w:t>Table of Contents</w:t>
          </w:r>
        </w:p>
        <w:p w:rsidR="000719F1" w:rsidRPr="000719F1" w:rsidRDefault="00686D2D" w:rsidP="000719F1">
          <w:pPr>
            <w:pStyle w:val="TOC1"/>
            <w:tabs>
              <w:tab w:val="right" w:leader="dot" w:pos="9350"/>
            </w:tabs>
            <w:spacing w:line="360" w:lineRule="auto"/>
            <w:rPr>
              <w:rFonts w:ascii="Times New Roman" w:hAnsi="Times New Roman" w:cs="Times New Roman"/>
              <w:noProof/>
              <w:sz w:val="24"/>
              <w:szCs w:val="24"/>
            </w:rPr>
          </w:pPr>
          <w:r w:rsidRPr="000719F1">
            <w:rPr>
              <w:rFonts w:ascii="Times New Roman" w:hAnsi="Times New Roman" w:cs="Times New Roman"/>
              <w:sz w:val="24"/>
              <w:szCs w:val="24"/>
            </w:rPr>
            <w:fldChar w:fldCharType="begin"/>
          </w:r>
          <w:r w:rsidR="000719F1" w:rsidRPr="000719F1">
            <w:rPr>
              <w:rFonts w:ascii="Times New Roman" w:hAnsi="Times New Roman" w:cs="Times New Roman"/>
              <w:sz w:val="24"/>
              <w:szCs w:val="24"/>
            </w:rPr>
            <w:instrText xml:space="preserve"> TOC \o "1-3" \h \z \u </w:instrText>
          </w:r>
          <w:r w:rsidRPr="000719F1">
            <w:rPr>
              <w:rFonts w:ascii="Times New Roman" w:hAnsi="Times New Roman" w:cs="Times New Roman"/>
              <w:sz w:val="24"/>
              <w:szCs w:val="24"/>
            </w:rPr>
            <w:fldChar w:fldCharType="separate"/>
          </w:r>
          <w:hyperlink w:anchor="_Toc132302800" w:history="1">
            <w:r w:rsidR="000719F1" w:rsidRPr="000719F1">
              <w:rPr>
                <w:rStyle w:val="Hyperlink"/>
                <w:rFonts w:ascii="Times New Roman" w:hAnsi="Times New Roman" w:cs="Times New Roman"/>
                <w:noProof/>
                <w:color w:val="auto"/>
                <w:sz w:val="24"/>
                <w:szCs w:val="24"/>
              </w:rPr>
              <w:t>Introduction</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_Toc132302800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4</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1"/>
            <w:tabs>
              <w:tab w:val="right" w:leader="dot" w:pos="9350"/>
            </w:tabs>
            <w:spacing w:line="360" w:lineRule="auto"/>
            <w:rPr>
              <w:rFonts w:ascii="Times New Roman" w:hAnsi="Times New Roman" w:cs="Times New Roman"/>
              <w:noProof/>
              <w:sz w:val="24"/>
              <w:szCs w:val="24"/>
            </w:rPr>
          </w:pPr>
          <w:hyperlink w:anchor="_Toc132302801" w:history="1">
            <w:r w:rsidR="000719F1" w:rsidRPr="000719F1">
              <w:rPr>
                <w:rStyle w:val="Hyperlink"/>
                <w:rFonts w:ascii="Times New Roman" w:hAnsi="Times New Roman" w:cs="Times New Roman"/>
                <w:noProof/>
                <w:color w:val="auto"/>
                <w:sz w:val="24"/>
                <w:szCs w:val="24"/>
              </w:rPr>
              <w:t>Performance Management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_Toc132302801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4</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02" w:history="1">
            <w:r w:rsidR="000719F1" w:rsidRPr="000719F1">
              <w:rPr>
                <w:rStyle w:val="Hyperlink"/>
                <w:rFonts w:ascii="Times New Roman" w:hAnsi="Times New Roman" w:cs="Times New Roman"/>
                <w:noProof/>
                <w:color w:val="auto"/>
                <w:sz w:val="24"/>
                <w:szCs w:val="24"/>
              </w:rPr>
              <w:t>Definition</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_Toc132302802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4</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03" w:history="1">
            <w:r w:rsidR="000719F1" w:rsidRPr="000719F1">
              <w:rPr>
                <w:rStyle w:val="Hyperlink"/>
                <w:rFonts w:ascii="Times New Roman" w:hAnsi="Times New Roman" w:cs="Times New Roman"/>
                <w:noProof/>
                <w:color w:val="auto"/>
                <w:sz w:val="24"/>
                <w:szCs w:val="24"/>
              </w:rPr>
              <w:t>Types of Performance Management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_Toc132302803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4</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04" w:history="1">
            <w:r w:rsidR="000719F1" w:rsidRPr="000719F1">
              <w:rPr>
                <w:rStyle w:val="Hyperlink"/>
                <w:rFonts w:ascii="Times New Roman" w:hAnsi="Times New Roman" w:cs="Times New Roman"/>
                <w:noProof/>
                <w:color w:val="auto"/>
                <w:sz w:val="24"/>
                <w:szCs w:val="24"/>
              </w:rPr>
              <w:t>The Importance of performance Management and its Efficacy</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_Toc132302804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5</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05" w:history="1">
            <w:r w:rsidR="000719F1" w:rsidRPr="000719F1">
              <w:rPr>
                <w:rStyle w:val="Hyperlink"/>
                <w:rFonts w:ascii="Times New Roman" w:hAnsi="Times New Roman" w:cs="Times New Roman"/>
                <w:noProof/>
                <w:color w:val="auto"/>
                <w:sz w:val="24"/>
                <w:szCs w:val="24"/>
              </w:rPr>
              <w:t>Modern Performance Management Concepts and Practices</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_Toc132302805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6</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06" w:history="1">
            <w:r w:rsidR="000719F1" w:rsidRPr="000719F1">
              <w:rPr>
                <w:rStyle w:val="Hyperlink"/>
                <w:rFonts w:ascii="Times New Roman" w:hAnsi="Times New Roman" w:cs="Times New Roman"/>
                <w:noProof/>
                <w:color w:val="auto"/>
                <w:sz w:val="24"/>
                <w:szCs w:val="24"/>
              </w:rPr>
              <w:t>Positive Impact of the Performance Management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_Toc132302806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7</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07" w:history="1">
            <w:r w:rsidR="000719F1" w:rsidRPr="000719F1">
              <w:rPr>
                <w:rStyle w:val="Hyperlink"/>
                <w:rFonts w:ascii="Times New Roman" w:hAnsi="Times New Roman" w:cs="Times New Roman"/>
                <w:noProof/>
                <w:color w:val="auto"/>
                <w:sz w:val="24"/>
                <w:szCs w:val="24"/>
              </w:rPr>
              <w:t>Changes for implementation for the Future purpose</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_Toc132302807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8</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1"/>
            <w:tabs>
              <w:tab w:val="right" w:leader="dot" w:pos="9350"/>
            </w:tabs>
            <w:spacing w:line="360" w:lineRule="auto"/>
            <w:rPr>
              <w:rFonts w:ascii="Times New Roman" w:hAnsi="Times New Roman" w:cs="Times New Roman"/>
              <w:noProof/>
              <w:sz w:val="24"/>
              <w:szCs w:val="24"/>
            </w:rPr>
          </w:pPr>
          <w:hyperlink w:anchor="_Toc132302808" w:history="1">
            <w:r w:rsidR="000719F1" w:rsidRPr="000719F1">
              <w:rPr>
                <w:rStyle w:val="Hyperlink"/>
                <w:rFonts w:ascii="Times New Roman" w:hAnsi="Times New Roman" w:cs="Times New Roman"/>
                <w:noProof/>
                <w:color w:val="auto"/>
                <w:sz w:val="24"/>
                <w:szCs w:val="24"/>
              </w:rPr>
              <w:t>Organizational and Employee Concerns</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_Toc132302808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8</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09" w:history="1">
            <w:r w:rsidR="000719F1" w:rsidRPr="000719F1">
              <w:rPr>
                <w:rStyle w:val="Hyperlink"/>
                <w:rFonts w:ascii="Times New Roman" w:hAnsi="Times New Roman" w:cs="Times New Roman"/>
                <w:noProof/>
                <w:color w:val="auto"/>
                <w:sz w:val="24"/>
                <w:szCs w:val="24"/>
              </w:rPr>
              <w:t>Autocratic Management Style</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_Toc132302809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8</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0" w:history="1">
            <w:r w:rsidR="000719F1" w:rsidRPr="000719F1">
              <w:rPr>
                <w:rStyle w:val="Hyperlink"/>
                <w:rFonts w:ascii="Times New Roman" w:hAnsi="Times New Roman" w:cs="Times New Roman"/>
                <w:noProof/>
                <w:color w:val="auto"/>
                <w:sz w:val="24"/>
                <w:szCs w:val="24"/>
              </w:rPr>
              <w:t>Trust manageability, control, and motivation</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_Toc132302810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9</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1" w:history="1">
            <w:r w:rsidR="000719F1" w:rsidRPr="000719F1">
              <w:rPr>
                <w:rStyle w:val="Hyperlink"/>
                <w:rFonts w:ascii="Times New Roman" w:hAnsi="Times New Roman" w:cs="Times New Roman"/>
                <w:noProof/>
                <w:color w:val="auto"/>
                <w:sz w:val="24"/>
                <w:szCs w:val="24"/>
              </w:rPr>
              <w:t>Role of HR and Line Managers</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_Toc132302811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10</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2" w:history="1">
            <w:r w:rsidR="000719F1" w:rsidRPr="000719F1">
              <w:rPr>
                <w:rStyle w:val="Hyperlink"/>
                <w:rFonts w:ascii="Times New Roman" w:hAnsi="Times New Roman" w:cs="Times New Roman"/>
                <w:noProof/>
                <w:color w:val="auto"/>
                <w:sz w:val="24"/>
                <w:szCs w:val="24"/>
              </w:rPr>
              <w:t>Workplace Environmental, Ethical, and Sustainability Issues</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_Toc132302812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11</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1"/>
            <w:tabs>
              <w:tab w:val="right" w:leader="dot" w:pos="9350"/>
            </w:tabs>
            <w:spacing w:line="360" w:lineRule="auto"/>
            <w:rPr>
              <w:rFonts w:ascii="Times New Roman" w:hAnsi="Times New Roman" w:cs="Times New Roman"/>
              <w:noProof/>
              <w:sz w:val="24"/>
              <w:szCs w:val="24"/>
            </w:rPr>
          </w:pPr>
          <w:hyperlink w:anchor="_Toc132302813" w:history="1">
            <w:r w:rsidR="000719F1" w:rsidRPr="000719F1">
              <w:rPr>
                <w:rStyle w:val="Hyperlink"/>
                <w:rFonts w:ascii="Times New Roman" w:hAnsi="Times New Roman" w:cs="Times New Roman"/>
                <w:noProof/>
                <w:color w:val="auto"/>
                <w:sz w:val="24"/>
                <w:szCs w:val="24"/>
              </w:rPr>
              <w:t>Employee Engagement and Employee Involvement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_Toc132302813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12</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4" w:history="1">
            <w:r w:rsidR="000719F1" w:rsidRPr="000719F1">
              <w:rPr>
                <w:rStyle w:val="Hyperlink"/>
                <w:rFonts w:ascii="Times New Roman" w:hAnsi="Times New Roman" w:cs="Times New Roman"/>
                <w:noProof/>
                <w:color w:val="auto"/>
                <w:sz w:val="24"/>
                <w:szCs w:val="24"/>
              </w:rPr>
              <w:t>The practical implications of performance management on the employees</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_Toc132302814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12</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5" w:history="1">
            <w:r w:rsidR="000719F1" w:rsidRPr="000719F1">
              <w:rPr>
                <w:rStyle w:val="Hyperlink"/>
                <w:rFonts w:ascii="Times New Roman" w:hAnsi="Times New Roman" w:cs="Times New Roman"/>
                <w:noProof/>
                <w:color w:val="auto"/>
                <w:sz w:val="24"/>
                <w:szCs w:val="24"/>
              </w:rPr>
              <w:t>Definition of Employee Engagement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_Toc132302815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12</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6" w:history="1">
            <w:r w:rsidR="000719F1" w:rsidRPr="000719F1">
              <w:rPr>
                <w:rStyle w:val="Hyperlink"/>
                <w:rFonts w:ascii="Times New Roman" w:hAnsi="Times New Roman" w:cs="Times New Roman"/>
                <w:noProof/>
                <w:color w:val="auto"/>
                <w:sz w:val="24"/>
                <w:szCs w:val="24"/>
              </w:rPr>
              <w:t>The way to improve Employee Engagement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_Toc132302816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13</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7" w:history="1">
            <w:r w:rsidR="000719F1" w:rsidRPr="000719F1">
              <w:rPr>
                <w:rStyle w:val="Hyperlink"/>
                <w:rFonts w:ascii="Times New Roman" w:hAnsi="Times New Roman" w:cs="Times New Roman"/>
                <w:noProof/>
                <w:color w:val="auto"/>
                <w:sz w:val="24"/>
                <w:szCs w:val="24"/>
              </w:rPr>
              <w:t>Importance of Employee Engagement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_Toc132302817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14</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8" w:history="1">
            <w:r w:rsidR="000719F1" w:rsidRPr="000719F1">
              <w:rPr>
                <w:rStyle w:val="Hyperlink"/>
                <w:rFonts w:ascii="Times New Roman" w:hAnsi="Times New Roman" w:cs="Times New Roman"/>
                <w:noProof/>
                <w:color w:val="auto"/>
                <w:sz w:val="24"/>
                <w:szCs w:val="24"/>
              </w:rPr>
              <w:t>Definition of Employee Involvement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_Toc132302818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14</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19" w:history="1">
            <w:r w:rsidR="000719F1" w:rsidRPr="000719F1">
              <w:rPr>
                <w:rStyle w:val="Hyperlink"/>
                <w:rFonts w:ascii="Times New Roman" w:hAnsi="Times New Roman" w:cs="Times New Roman"/>
                <w:noProof/>
                <w:color w:val="auto"/>
                <w:sz w:val="24"/>
                <w:szCs w:val="24"/>
              </w:rPr>
              <w:t>Features and Elements of Employee Involvement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_Toc132302819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15</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20" w:history="1">
            <w:r w:rsidR="000719F1" w:rsidRPr="000719F1">
              <w:rPr>
                <w:rStyle w:val="Hyperlink"/>
                <w:rFonts w:ascii="Times New Roman" w:hAnsi="Times New Roman" w:cs="Times New Roman"/>
                <w:noProof/>
                <w:color w:val="auto"/>
                <w:sz w:val="24"/>
                <w:szCs w:val="24"/>
              </w:rPr>
              <w:t>How to Improve Employee Involvement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_Toc132302820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15</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1"/>
            <w:tabs>
              <w:tab w:val="right" w:leader="dot" w:pos="9350"/>
            </w:tabs>
            <w:spacing w:line="360" w:lineRule="auto"/>
            <w:rPr>
              <w:rFonts w:ascii="Times New Roman" w:hAnsi="Times New Roman" w:cs="Times New Roman"/>
              <w:noProof/>
              <w:sz w:val="24"/>
              <w:szCs w:val="24"/>
            </w:rPr>
          </w:pPr>
          <w:hyperlink w:anchor="_Toc132302821" w:history="1">
            <w:r w:rsidR="000719F1" w:rsidRPr="000719F1">
              <w:rPr>
                <w:rStyle w:val="Hyperlink"/>
                <w:rFonts w:ascii="Times New Roman" w:hAnsi="Times New Roman" w:cs="Times New Roman"/>
                <w:noProof/>
                <w:color w:val="auto"/>
                <w:sz w:val="24"/>
                <w:szCs w:val="24"/>
              </w:rPr>
              <w:t>Recommendations</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_Toc132302821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16</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22" w:history="1">
            <w:r w:rsidR="000719F1" w:rsidRPr="000719F1">
              <w:rPr>
                <w:rStyle w:val="Hyperlink"/>
                <w:rFonts w:ascii="Times New Roman" w:hAnsi="Times New Roman" w:cs="Times New Roman"/>
                <w:noProof/>
                <w:color w:val="auto"/>
                <w:sz w:val="24"/>
                <w:szCs w:val="24"/>
              </w:rPr>
              <w:t>Short-term goal</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_Toc132302822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16</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2"/>
            <w:tabs>
              <w:tab w:val="right" w:leader="dot" w:pos="9350"/>
            </w:tabs>
            <w:spacing w:line="360" w:lineRule="auto"/>
            <w:rPr>
              <w:rFonts w:ascii="Times New Roman" w:hAnsi="Times New Roman" w:cs="Times New Roman"/>
              <w:noProof/>
              <w:sz w:val="24"/>
              <w:szCs w:val="24"/>
            </w:rPr>
          </w:pPr>
          <w:hyperlink w:anchor="_Toc132302823" w:history="1">
            <w:r w:rsidR="000719F1" w:rsidRPr="000719F1">
              <w:rPr>
                <w:rStyle w:val="Hyperlink"/>
                <w:rFonts w:ascii="Times New Roman" w:hAnsi="Times New Roman" w:cs="Times New Roman"/>
                <w:noProof/>
                <w:color w:val="auto"/>
                <w:sz w:val="24"/>
                <w:szCs w:val="24"/>
              </w:rPr>
              <w:t>Long-term goals</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_Toc132302823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19</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1"/>
            <w:tabs>
              <w:tab w:val="right" w:leader="dot" w:pos="9350"/>
            </w:tabs>
            <w:spacing w:line="360" w:lineRule="auto"/>
            <w:rPr>
              <w:rFonts w:ascii="Times New Roman" w:hAnsi="Times New Roman" w:cs="Times New Roman"/>
              <w:noProof/>
              <w:sz w:val="24"/>
              <w:szCs w:val="24"/>
            </w:rPr>
          </w:pPr>
          <w:hyperlink w:anchor="_Toc132302824" w:history="1">
            <w:r w:rsidR="000719F1" w:rsidRPr="000719F1">
              <w:rPr>
                <w:rStyle w:val="Hyperlink"/>
                <w:rFonts w:ascii="Times New Roman" w:hAnsi="Times New Roman" w:cs="Times New Roman"/>
                <w:noProof/>
                <w:color w:val="auto"/>
                <w:sz w:val="24"/>
                <w:szCs w:val="24"/>
              </w:rPr>
              <w:t>Conclusion</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_Toc132302824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21</w:t>
            </w:r>
            <w:r w:rsidRPr="000719F1">
              <w:rPr>
                <w:rFonts w:ascii="Times New Roman" w:hAnsi="Times New Roman" w:cs="Times New Roman"/>
                <w:noProof/>
                <w:webHidden/>
                <w:sz w:val="24"/>
                <w:szCs w:val="24"/>
              </w:rPr>
              <w:fldChar w:fldCharType="end"/>
            </w:r>
          </w:hyperlink>
        </w:p>
        <w:p w:rsidR="000719F1" w:rsidRPr="000719F1" w:rsidRDefault="00686D2D" w:rsidP="000719F1">
          <w:pPr>
            <w:pStyle w:val="TOC1"/>
            <w:tabs>
              <w:tab w:val="right" w:leader="dot" w:pos="9350"/>
            </w:tabs>
            <w:spacing w:line="360" w:lineRule="auto"/>
            <w:rPr>
              <w:rFonts w:ascii="Times New Roman" w:hAnsi="Times New Roman" w:cs="Times New Roman"/>
              <w:noProof/>
              <w:sz w:val="24"/>
              <w:szCs w:val="24"/>
            </w:rPr>
          </w:pPr>
          <w:hyperlink w:anchor="_Toc132302825" w:history="1">
            <w:r w:rsidR="000719F1" w:rsidRPr="000719F1">
              <w:rPr>
                <w:rStyle w:val="Hyperlink"/>
                <w:rFonts w:ascii="Times New Roman" w:hAnsi="Times New Roman" w:cs="Times New Roman"/>
                <w:noProof/>
                <w:color w:val="auto"/>
                <w:sz w:val="24"/>
                <w:szCs w:val="24"/>
              </w:rPr>
              <w:t>Reference List</w:t>
            </w:r>
            <w:r w:rsidR="000719F1" w:rsidRPr="000719F1">
              <w:rPr>
                <w:rFonts w:ascii="Times New Roman" w:hAnsi="Times New Roman" w:cs="Times New Roman"/>
                <w:noProof/>
                <w:webHidden/>
                <w:sz w:val="24"/>
                <w:szCs w:val="24"/>
              </w:rPr>
              <w:tab/>
            </w:r>
            <w:r w:rsidRPr="000719F1">
              <w:rPr>
                <w:rFonts w:ascii="Times New Roman" w:hAnsi="Times New Roman" w:cs="Times New Roman"/>
                <w:noProof/>
                <w:webHidden/>
                <w:sz w:val="24"/>
                <w:szCs w:val="24"/>
              </w:rPr>
              <w:fldChar w:fldCharType="begin"/>
            </w:r>
            <w:r w:rsidR="000719F1" w:rsidRPr="000719F1">
              <w:rPr>
                <w:rFonts w:ascii="Times New Roman" w:hAnsi="Times New Roman" w:cs="Times New Roman"/>
                <w:noProof/>
                <w:webHidden/>
                <w:sz w:val="24"/>
                <w:szCs w:val="24"/>
              </w:rPr>
              <w:instrText xml:space="preserve"> PAGEREF _Toc132302825 \h </w:instrText>
            </w:r>
            <w:r w:rsidRPr="000719F1">
              <w:rPr>
                <w:rFonts w:ascii="Times New Roman" w:hAnsi="Times New Roman" w:cs="Times New Roman"/>
                <w:noProof/>
                <w:webHidden/>
                <w:sz w:val="24"/>
                <w:szCs w:val="24"/>
              </w:rPr>
            </w:r>
            <w:r w:rsidRPr="000719F1">
              <w:rPr>
                <w:rFonts w:ascii="Times New Roman" w:hAnsi="Times New Roman" w:cs="Times New Roman"/>
                <w:noProof/>
                <w:webHidden/>
                <w:sz w:val="24"/>
                <w:szCs w:val="24"/>
              </w:rPr>
              <w:fldChar w:fldCharType="separate"/>
            </w:r>
            <w:r w:rsidR="000719F1" w:rsidRPr="000719F1">
              <w:rPr>
                <w:rFonts w:ascii="Times New Roman" w:hAnsi="Times New Roman" w:cs="Times New Roman"/>
                <w:noProof/>
                <w:webHidden/>
                <w:sz w:val="24"/>
                <w:szCs w:val="24"/>
              </w:rPr>
              <w:t>23</w:t>
            </w:r>
            <w:r w:rsidRPr="000719F1">
              <w:rPr>
                <w:rFonts w:ascii="Times New Roman" w:hAnsi="Times New Roman" w:cs="Times New Roman"/>
                <w:noProof/>
                <w:webHidden/>
                <w:sz w:val="24"/>
                <w:szCs w:val="24"/>
              </w:rPr>
              <w:fldChar w:fldCharType="end"/>
            </w:r>
          </w:hyperlink>
        </w:p>
        <w:p w:rsidR="000719F1" w:rsidRPr="000719F1" w:rsidRDefault="00686D2D" w:rsidP="000719F1">
          <w:pPr>
            <w:spacing w:line="360" w:lineRule="auto"/>
            <w:rPr>
              <w:rFonts w:ascii="Times New Roman" w:hAnsi="Times New Roman" w:cs="Times New Roman"/>
              <w:sz w:val="24"/>
              <w:szCs w:val="24"/>
            </w:rPr>
          </w:pPr>
          <w:r w:rsidRPr="000719F1">
            <w:rPr>
              <w:rFonts w:ascii="Times New Roman" w:hAnsi="Times New Roman" w:cs="Times New Roman"/>
              <w:sz w:val="24"/>
              <w:szCs w:val="24"/>
            </w:rPr>
            <w:fldChar w:fldCharType="end"/>
          </w:r>
        </w:p>
      </w:sdtContent>
    </w:sdt>
    <w:p w:rsidR="00592E98" w:rsidRPr="00703B79" w:rsidRDefault="00592E98" w:rsidP="00703B79">
      <w:pPr>
        <w:jc w:val="both"/>
        <w:rPr>
          <w:rFonts w:ascii="Times New Roman" w:hAnsi="Times New Roman" w:cs="Times New Roman"/>
          <w:b/>
          <w:sz w:val="24"/>
          <w:szCs w:val="24"/>
        </w:rPr>
      </w:pPr>
      <w:r w:rsidRPr="00703B79">
        <w:rPr>
          <w:rFonts w:ascii="Times New Roman" w:hAnsi="Times New Roman" w:cs="Times New Roman"/>
          <w:b/>
          <w:sz w:val="24"/>
          <w:szCs w:val="24"/>
        </w:rPr>
        <w:br w:type="page"/>
      </w:r>
    </w:p>
    <w:p w:rsidR="00BE52BF" w:rsidRPr="00703B79" w:rsidRDefault="00592E98" w:rsidP="00703B79">
      <w:pPr>
        <w:pStyle w:val="Heading1"/>
        <w:rPr>
          <w:rFonts w:cs="Times New Roman"/>
        </w:rPr>
      </w:pPr>
      <w:bookmarkStart w:id="0" w:name="_Toc132302800"/>
      <w:r w:rsidRPr="00703B79">
        <w:rPr>
          <w:rFonts w:cs="Times New Roman"/>
        </w:rPr>
        <w:lastRenderedPageBreak/>
        <w:t>Introduction</w:t>
      </w:r>
      <w:bookmarkEnd w:id="0"/>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 xml:space="preserve">SainCo is a retail company based in the UK which has a diverse organization in the market with long-established experience. The company has its branches in ten different locations and almost 2000 staff members are working in its workplace. SainCo is sort of an organization that follows a traditional way of work relying on autocratic management and the company is run by the family. To expand its business further the company needs to be competitive in the market and to achieve this they have recognized the need to adhere to modern performance-based management and also its related concepts and practices. The CEO of the company needs to make changes based on strong performance management which is their prime concern and priority.  The performance of the company is required to develop based on skill enhancement and using incorporating the practical implications of performance management into the working interface. The assessment has elaborated the basis and built the foundation of performance management and its related skills in the company to develop the work experience and to expand companies' trade. Also, the autocratic management style and the long and short-term recommendations have been discussed.   </w:t>
      </w:r>
    </w:p>
    <w:p w:rsidR="00BE52BF" w:rsidRPr="00703B79" w:rsidRDefault="00592E98" w:rsidP="00703B79">
      <w:pPr>
        <w:pStyle w:val="Heading1"/>
        <w:rPr>
          <w:rFonts w:cs="Times New Roman"/>
        </w:rPr>
      </w:pPr>
      <w:bookmarkStart w:id="1" w:name="_Toc132302801"/>
      <w:r w:rsidRPr="00703B79">
        <w:rPr>
          <w:rFonts w:cs="Times New Roman"/>
        </w:rPr>
        <w:t>Performance Management</w:t>
      </w:r>
      <w:bookmarkEnd w:id="1"/>
    </w:p>
    <w:p w:rsidR="00BE52BF" w:rsidRPr="00703B79" w:rsidRDefault="00592E98" w:rsidP="00703B79">
      <w:pPr>
        <w:pStyle w:val="Heading2"/>
        <w:jc w:val="both"/>
        <w:rPr>
          <w:rFonts w:cs="Times New Roman"/>
        </w:rPr>
      </w:pPr>
      <w:bookmarkStart w:id="2" w:name="_Toc132302802"/>
      <w:r w:rsidRPr="00703B79">
        <w:rPr>
          <w:rFonts w:cs="Times New Roman"/>
        </w:rPr>
        <w:t>Definition</w:t>
      </w:r>
      <w:bookmarkEnd w:id="2"/>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Performance management of SainCo </w:t>
      </w:r>
      <w:r w:rsidR="00732A6F"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refers to the occurring process of communication between an employee and the supervisor that happens throughout the year to support the strategic goals of the organization or the company. The process helps to track the performance of the employees measurably and consistently</w:t>
      </w:r>
      <w:r w:rsidR="00732A6F" w:rsidRPr="00703B79">
        <w:rPr>
          <w:rFonts w:ascii="Times New Roman" w:eastAsia="Lexend" w:hAnsi="Times New Roman" w:cs="Times New Roman"/>
          <w:sz w:val="24"/>
          <w:szCs w:val="24"/>
        </w:rPr>
        <w:t xml:space="preserve"> </w:t>
      </w:r>
      <w:r w:rsidR="00732A6F" w:rsidRPr="00703B79">
        <w:rPr>
          <w:rFonts w:ascii="Times New Roman" w:hAnsi="Times New Roman" w:cs="Times New Roman"/>
          <w:sz w:val="24"/>
          <w:szCs w:val="24"/>
          <w:highlight w:val="white"/>
        </w:rPr>
        <w:t>(Ojiako et al., 2022</w:t>
      </w:r>
      <w:r w:rsidR="00732A6F" w:rsidRPr="00703B79">
        <w:rPr>
          <w:rFonts w:ascii="Times New Roman" w:hAnsi="Times New Roman" w:cs="Times New Roman"/>
          <w:sz w:val="24"/>
          <w:szCs w:val="24"/>
        </w:rPr>
        <w:t>)</w:t>
      </w:r>
      <w:r w:rsidRPr="00703B79">
        <w:rPr>
          <w:rFonts w:ascii="Times New Roman" w:eastAsia="Lexend" w:hAnsi="Times New Roman" w:cs="Times New Roman"/>
          <w:sz w:val="24"/>
          <w:szCs w:val="24"/>
        </w:rPr>
        <w:t>. The five stages of performance management are monitoring, planning, developing, rewarding, and rating which works together to support each other resulting in good performance management. There are also four tools by which this management process performs that are Studer and Lean, Balanced Scorecard, and Balridge. The main objective or goal of this management process is to increase the employee's goals with the organization's targets or objectives.</w:t>
      </w:r>
    </w:p>
    <w:p w:rsidR="00BE52BF" w:rsidRPr="00703B79" w:rsidRDefault="005C2FE6" w:rsidP="00703B79">
      <w:pPr>
        <w:pStyle w:val="Heading2"/>
        <w:jc w:val="both"/>
        <w:rPr>
          <w:rFonts w:cs="Times New Roman"/>
        </w:rPr>
      </w:pPr>
      <w:bookmarkStart w:id="3" w:name="_Toc132302803"/>
      <w:r w:rsidRPr="00703B79">
        <w:rPr>
          <w:rFonts w:cs="Times New Roman"/>
        </w:rPr>
        <w:t>Typ</w:t>
      </w:r>
      <w:r w:rsidR="00592E98" w:rsidRPr="00703B79">
        <w:rPr>
          <w:rFonts w:cs="Times New Roman"/>
        </w:rPr>
        <w:t>es of Performance Management</w:t>
      </w:r>
      <w:bookmarkEnd w:id="3"/>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Performance management is a continuous or ongoing process that helps in the communication with the employees to the organization leading to developmental planning, priorities, clearing job </w:t>
      </w:r>
      <w:r w:rsidRPr="00703B79">
        <w:rPr>
          <w:rFonts w:ascii="Times New Roman" w:eastAsia="Lexend" w:hAnsi="Times New Roman" w:cs="Times New Roman"/>
          <w:sz w:val="24"/>
          <w:szCs w:val="24"/>
        </w:rPr>
        <w:lastRenderedPageBreak/>
        <w:t xml:space="preserve">responsibilities, and other job-related activities. There are two types of Personal management, first one is organizational management and second one is personnel management. Both these </w:t>
      </w:r>
      <w:r w:rsidR="00592E98" w:rsidRPr="00703B79">
        <w:rPr>
          <w:rFonts w:ascii="Times New Roman" w:eastAsia="Lexend" w:hAnsi="Times New Roman" w:cs="Times New Roman"/>
          <w:sz w:val="24"/>
          <w:szCs w:val="24"/>
        </w:rPr>
        <w:t xml:space="preserve">management help the </w:t>
      </w:r>
      <w:r w:rsidRPr="00703B79">
        <w:rPr>
          <w:rFonts w:ascii="Times New Roman" w:eastAsia="Lexend" w:hAnsi="Times New Roman" w:cs="Times New Roman"/>
          <w:sz w:val="24"/>
          <w:szCs w:val="24"/>
        </w:rPr>
        <w:t xml:space="preserve">SainCo </w:t>
      </w:r>
      <w:r w:rsidR="00592E98"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to understand the commitment provided by the employees or workers to the organization</w:t>
      </w:r>
      <w:r w:rsidR="00732A6F" w:rsidRPr="00703B79">
        <w:rPr>
          <w:rFonts w:ascii="Times New Roman" w:eastAsia="Lexend" w:hAnsi="Times New Roman" w:cs="Times New Roman"/>
          <w:sz w:val="24"/>
          <w:szCs w:val="24"/>
        </w:rPr>
        <w:t xml:space="preserve"> </w:t>
      </w:r>
      <w:r w:rsidR="00732A6F" w:rsidRPr="00703B79">
        <w:rPr>
          <w:rFonts w:ascii="Times New Roman" w:hAnsi="Times New Roman" w:cs="Times New Roman"/>
          <w:sz w:val="24"/>
          <w:szCs w:val="24"/>
          <w:highlight w:val="white"/>
        </w:rPr>
        <w:t>(Paulino, 2022</w:t>
      </w:r>
      <w:r w:rsidR="00732A6F" w:rsidRPr="00703B79">
        <w:rPr>
          <w:rFonts w:ascii="Times New Roman" w:hAnsi="Times New Roman" w:cs="Times New Roman"/>
          <w:sz w:val="24"/>
          <w:szCs w:val="24"/>
        </w:rPr>
        <w:t>)</w:t>
      </w:r>
      <w:r w:rsidRPr="00703B79">
        <w:rPr>
          <w:rFonts w:ascii="Times New Roman" w:eastAsia="Lexend" w:hAnsi="Times New Roman" w:cs="Times New Roman"/>
          <w:sz w:val="24"/>
          <w:szCs w:val="24"/>
        </w:rPr>
        <w:t>. These two management</w:t>
      </w:r>
      <w:r w:rsidR="00592E98" w:rsidRPr="00703B79">
        <w:rPr>
          <w:rFonts w:ascii="Times New Roman" w:eastAsia="Lexend" w:hAnsi="Times New Roman" w:cs="Times New Roman"/>
          <w:sz w:val="24"/>
          <w:szCs w:val="24"/>
        </w:rPr>
        <w:t>s</w:t>
      </w:r>
      <w:r w:rsidRPr="00703B79">
        <w:rPr>
          <w:rFonts w:ascii="Times New Roman" w:eastAsia="Lexend" w:hAnsi="Times New Roman" w:cs="Times New Roman"/>
          <w:sz w:val="24"/>
          <w:szCs w:val="24"/>
        </w:rPr>
        <w:t xml:space="preserve"> </w:t>
      </w:r>
      <w:r w:rsidR="00732A6F" w:rsidRPr="00703B79">
        <w:rPr>
          <w:rFonts w:ascii="Times New Roman" w:eastAsia="Lexend" w:hAnsi="Times New Roman" w:cs="Times New Roman"/>
          <w:sz w:val="24"/>
          <w:szCs w:val="24"/>
        </w:rPr>
        <w:t>help</w:t>
      </w:r>
      <w:r w:rsidRPr="00703B79">
        <w:rPr>
          <w:rFonts w:ascii="Times New Roman" w:eastAsia="Lexend" w:hAnsi="Times New Roman" w:cs="Times New Roman"/>
          <w:sz w:val="24"/>
          <w:szCs w:val="24"/>
        </w:rPr>
        <w:t xml:space="preserve"> in an effective performance management process consisting of some of the components that are the improvement in the performance process, performance review, and goal setting. </w:t>
      </w:r>
    </w:p>
    <w:p w:rsidR="00566EE8" w:rsidRPr="00703B79" w:rsidRDefault="00566EE8"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noProof/>
          <w:sz w:val="24"/>
          <w:szCs w:val="24"/>
        </w:rPr>
        <w:drawing>
          <wp:inline distT="0" distB="0" distL="0" distR="0">
            <wp:extent cx="3533775" cy="3092742"/>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534563" cy="3093431"/>
                    </a:xfrm>
                    <a:prstGeom prst="rect">
                      <a:avLst/>
                    </a:prstGeom>
                    <a:noFill/>
                    <a:ln w="9525">
                      <a:noFill/>
                      <a:miter lim="800000"/>
                      <a:headEnd/>
                      <a:tailEnd/>
                    </a:ln>
                  </pic:spPr>
                </pic:pic>
              </a:graphicData>
            </a:graphic>
          </wp:inline>
        </w:drawing>
      </w:r>
    </w:p>
    <w:p w:rsidR="00566EE8" w:rsidRPr="00703B79" w:rsidRDefault="00566EE8"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sz w:val="24"/>
          <w:szCs w:val="24"/>
        </w:rPr>
        <w:t>Figure 1: Types of performance management</w:t>
      </w:r>
    </w:p>
    <w:p w:rsidR="00566EE8" w:rsidRPr="00703B79" w:rsidRDefault="00566EE8"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(Source: </w:t>
      </w:r>
      <w:r w:rsidRPr="00703B79">
        <w:rPr>
          <w:rFonts w:ascii="Times New Roman" w:hAnsi="Times New Roman" w:cs="Times New Roman"/>
          <w:sz w:val="24"/>
          <w:szCs w:val="24"/>
          <w:highlight w:val="white"/>
        </w:rPr>
        <w:t>Paulino, 2022</w:t>
      </w:r>
      <w:r w:rsidRPr="00703B79">
        <w:rPr>
          <w:rFonts w:ascii="Times New Roman" w:hAnsi="Times New Roman" w:cs="Times New Roman"/>
          <w:sz w:val="24"/>
          <w:szCs w:val="24"/>
        </w:rPr>
        <w:t>)</w:t>
      </w:r>
    </w:p>
    <w:p w:rsidR="00BE52BF" w:rsidRPr="00703B79" w:rsidRDefault="005C2FE6" w:rsidP="00703B79">
      <w:pPr>
        <w:pStyle w:val="Heading2"/>
        <w:jc w:val="both"/>
        <w:rPr>
          <w:rFonts w:cs="Times New Roman"/>
        </w:rPr>
      </w:pPr>
      <w:bookmarkStart w:id="4" w:name="_Toc132302804"/>
      <w:r w:rsidRPr="00703B79">
        <w:rPr>
          <w:rFonts w:cs="Times New Roman"/>
        </w:rPr>
        <w:t xml:space="preserve">The Importance </w:t>
      </w:r>
      <w:r w:rsidR="00561E38" w:rsidRPr="00703B79">
        <w:rPr>
          <w:rFonts w:cs="Times New Roman"/>
        </w:rPr>
        <w:t>of</w:t>
      </w:r>
      <w:r w:rsidRPr="00703B79">
        <w:rPr>
          <w:rFonts w:cs="Times New Roman"/>
        </w:rPr>
        <w:t xml:space="preserve"> performance</w:t>
      </w:r>
      <w:r w:rsidR="00592E98" w:rsidRPr="00703B79">
        <w:rPr>
          <w:rFonts w:cs="Times New Roman"/>
        </w:rPr>
        <w:t xml:space="preserve"> Management and its Efficacy</w:t>
      </w:r>
      <w:bookmarkEnd w:id="4"/>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Managing the performance of the employees helps the company or business to increase their process and helps in the efficiency and productivity in the job place. Let's discuss some of the reasons why performance management is so important.</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Motivates and encourages the employee to work hard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This management helps the SainCo organization to recognize the specific performance of the employee which helps the workers to focus on their main goals to achieve more productivity. Performance knowledge also helps the worker to gain more interest in their work.</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Helps in increase the profit margin of the Company </w:t>
      </w:r>
    </w:p>
    <w:p w:rsidR="00BE52BF" w:rsidRPr="00703B79" w:rsidRDefault="00561E38"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lastRenderedPageBreak/>
        <w:t>Sain</w:t>
      </w:r>
      <w:r w:rsidR="005C2FE6" w:rsidRPr="00703B79">
        <w:rPr>
          <w:rFonts w:ascii="Times New Roman" w:eastAsia="Lexend" w:hAnsi="Times New Roman" w:cs="Times New Roman"/>
          <w:sz w:val="24"/>
          <w:szCs w:val="24"/>
        </w:rPr>
        <w:t>Co's main motive or goal is to make a profit, so the performance provided by the employees marks a significant role in earning profit. The amount of high productivity the employees will provide the profit margin will be also high</w:t>
      </w:r>
      <w:r w:rsidR="00732A6F" w:rsidRPr="00703B79">
        <w:rPr>
          <w:rFonts w:ascii="Times New Roman" w:eastAsia="Lexend" w:hAnsi="Times New Roman" w:cs="Times New Roman"/>
          <w:sz w:val="24"/>
          <w:szCs w:val="24"/>
        </w:rPr>
        <w:t xml:space="preserve"> </w:t>
      </w:r>
      <w:r w:rsidR="00732A6F" w:rsidRPr="00703B79">
        <w:rPr>
          <w:rFonts w:ascii="Times New Roman" w:hAnsi="Times New Roman" w:cs="Times New Roman"/>
          <w:sz w:val="24"/>
          <w:szCs w:val="24"/>
          <w:highlight w:val="white"/>
        </w:rPr>
        <w:t>(Mehreen and Ali, 2022</w:t>
      </w:r>
      <w:r w:rsidR="00732A6F" w:rsidRPr="00703B79">
        <w:rPr>
          <w:rFonts w:ascii="Times New Roman" w:hAnsi="Times New Roman" w:cs="Times New Roman"/>
          <w:sz w:val="24"/>
          <w:szCs w:val="24"/>
        </w:rPr>
        <w:t>)</w:t>
      </w:r>
      <w:r w:rsidR="005C2FE6" w:rsidRPr="00703B79">
        <w:rPr>
          <w:rFonts w:ascii="Times New Roman" w:eastAsia="Lexend" w:hAnsi="Times New Roman" w:cs="Times New Roman"/>
          <w:sz w:val="24"/>
          <w:szCs w:val="24"/>
        </w:rPr>
        <w:t>. For example, sales executives achieve their goal that times the sale of the company increases leading to a profit for the company.</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Increase the engagement of employees</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With the help of performance management, the company can introduce a reward system for the employee by which their desire for doing a progressive job will be increased. The reward system is the best way to motivate or engage employees.</w:t>
      </w:r>
    </w:p>
    <w:p w:rsidR="00BE52BF" w:rsidRPr="00703B79" w:rsidRDefault="005C2FE6" w:rsidP="00703B79">
      <w:pPr>
        <w:pStyle w:val="Heading2"/>
        <w:jc w:val="both"/>
        <w:rPr>
          <w:rFonts w:cs="Times New Roman"/>
        </w:rPr>
      </w:pPr>
      <w:bookmarkStart w:id="5" w:name="_Toc132302805"/>
      <w:r w:rsidRPr="00703B79">
        <w:rPr>
          <w:rFonts w:cs="Times New Roman"/>
        </w:rPr>
        <w:t>Modern Performance Management Concepts and Practices</w:t>
      </w:r>
      <w:bookmarkEnd w:id="5"/>
      <w:r w:rsidR="00561E38" w:rsidRPr="00703B79">
        <w:rPr>
          <w:rFonts w:cs="Times New Roman"/>
        </w:rPr>
        <w:t xml:space="preserve">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Modern Performance Management refers to the management process in which a unique design is set for the organization or company. Modern methods are used to improve the strength of SainCo </w:t>
      </w:r>
      <w:r w:rsidR="00E005DB"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and also help to reduce the weakness of the company or organization</w:t>
      </w:r>
      <w:r w:rsidR="00732A6F" w:rsidRPr="00703B79">
        <w:rPr>
          <w:rFonts w:ascii="Times New Roman" w:eastAsia="Lexend" w:hAnsi="Times New Roman" w:cs="Times New Roman"/>
          <w:sz w:val="24"/>
          <w:szCs w:val="24"/>
        </w:rPr>
        <w:t xml:space="preserve"> </w:t>
      </w:r>
      <w:r w:rsidR="00732A6F" w:rsidRPr="00703B79">
        <w:rPr>
          <w:rFonts w:ascii="Times New Roman" w:hAnsi="Times New Roman" w:cs="Times New Roman"/>
          <w:sz w:val="24"/>
          <w:szCs w:val="24"/>
          <w:highlight w:val="white"/>
        </w:rPr>
        <w:t>(Lyubykh et al., 2022</w:t>
      </w:r>
      <w:r w:rsidR="00732A6F" w:rsidRPr="00703B79">
        <w:rPr>
          <w:rFonts w:ascii="Times New Roman" w:hAnsi="Times New Roman" w:cs="Times New Roman"/>
          <w:sz w:val="24"/>
          <w:szCs w:val="24"/>
        </w:rPr>
        <w:t>)</w:t>
      </w:r>
      <w:r w:rsidRPr="00703B79">
        <w:rPr>
          <w:rFonts w:ascii="Times New Roman" w:eastAsia="Lexend" w:hAnsi="Times New Roman" w:cs="Times New Roman"/>
          <w:sz w:val="24"/>
          <w:szCs w:val="24"/>
        </w:rPr>
        <w:t xml:space="preserve">. The SainCo </w:t>
      </w:r>
      <w:r w:rsidR="00E005DB"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wants to implement some of the modern performance concepts which will help them to gain more productivity and outcome. Let's discuss some of the modern concepts and practices.</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Practicing Quick and easy goals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The goals of the project should be more flexible which will help the employee to work fast. Agile is the most important factor of a business which is an advantage for modern performance management.</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Providing current feedback</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If SainCo gives regular feedback to their employees then it will help them to solve their mistakes and they can avoid those issues in the future</w:t>
      </w:r>
      <w:r w:rsidR="00732A6F" w:rsidRPr="00703B79">
        <w:rPr>
          <w:rFonts w:ascii="Times New Roman" w:eastAsia="Lexend" w:hAnsi="Times New Roman" w:cs="Times New Roman"/>
          <w:sz w:val="24"/>
          <w:szCs w:val="24"/>
        </w:rPr>
        <w:t xml:space="preserve"> </w:t>
      </w:r>
      <w:r w:rsidR="00732A6F" w:rsidRPr="00703B79">
        <w:rPr>
          <w:rFonts w:ascii="Times New Roman" w:hAnsi="Times New Roman" w:cs="Times New Roman"/>
          <w:sz w:val="24"/>
          <w:szCs w:val="24"/>
          <w:highlight w:val="white"/>
        </w:rPr>
        <w:t>(Dundon et al., 2022</w:t>
      </w:r>
      <w:r w:rsidR="00732A6F" w:rsidRPr="00703B79">
        <w:rPr>
          <w:rFonts w:ascii="Times New Roman" w:hAnsi="Times New Roman" w:cs="Times New Roman"/>
          <w:sz w:val="24"/>
          <w:szCs w:val="24"/>
        </w:rPr>
        <w:t>)</w:t>
      </w:r>
      <w:r w:rsidRPr="00703B79">
        <w:rPr>
          <w:rFonts w:ascii="Times New Roman" w:eastAsia="Lexend" w:hAnsi="Times New Roman" w:cs="Times New Roman"/>
          <w:sz w:val="24"/>
          <w:szCs w:val="24"/>
        </w:rPr>
        <w:t>. Managers also need to be more focused while providing feedback to their employees.</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Professional training and development</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Professional training should be given to each of the employees after a short period. This training will help the workers to get more information and they will be more energetic to work in the job place. Development and grooming are also necessary to maintain good performance.</w:t>
      </w:r>
    </w:p>
    <w:p w:rsidR="00BE52BF" w:rsidRPr="00703B79" w:rsidRDefault="005C2FE6" w:rsidP="00703B79">
      <w:pPr>
        <w:pStyle w:val="Heading2"/>
        <w:jc w:val="both"/>
        <w:rPr>
          <w:rFonts w:cs="Times New Roman"/>
        </w:rPr>
      </w:pPr>
      <w:bookmarkStart w:id="6" w:name="_Toc132302806"/>
      <w:r w:rsidRPr="00703B79">
        <w:rPr>
          <w:rFonts w:cs="Times New Roman"/>
        </w:rPr>
        <w:lastRenderedPageBreak/>
        <w:t>Positive Impact o</w:t>
      </w:r>
      <w:r w:rsidR="00561E38" w:rsidRPr="00703B79">
        <w:rPr>
          <w:rFonts w:cs="Times New Roman"/>
        </w:rPr>
        <w:t>f the Performance Management</w:t>
      </w:r>
      <w:bookmarkEnd w:id="6"/>
      <w:r w:rsidR="00561E38" w:rsidRPr="00703B79">
        <w:rPr>
          <w:rFonts w:cs="Times New Roman"/>
        </w:rPr>
        <w:t xml:space="preserve"> </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Improved the employee engagement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The continuous approach to the employees about the performance will also help the organization to understand the needs of the workers. The feedback from the employee will help the company to create more opportunities for the employees to work in their own space.</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Developing new opportunities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With the help of performance management, the SainCo organization will be more flexible to know which employee is working hard for the company and they can also approve promotion for that particular employee</w:t>
      </w:r>
      <w:r w:rsidR="00732A6F" w:rsidRPr="00703B79">
        <w:rPr>
          <w:rFonts w:ascii="Times New Roman" w:eastAsia="Lexend" w:hAnsi="Times New Roman" w:cs="Times New Roman"/>
          <w:sz w:val="24"/>
          <w:szCs w:val="24"/>
        </w:rPr>
        <w:t xml:space="preserve"> </w:t>
      </w:r>
      <w:r w:rsidR="00732A6F" w:rsidRPr="00703B79">
        <w:rPr>
          <w:rFonts w:ascii="Times New Roman" w:hAnsi="Times New Roman" w:cs="Times New Roman"/>
          <w:sz w:val="24"/>
          <w:szCs w:val="24"/>
          <w:highlight w:val="white"/>
        </w:rPr>
        <w:t>(Mahmoudi and Javed, 2022</w:t>
      </w:r>
      <w:r w:rsidR="00732A6F" w:rsidRPr="00703B79">
        <w:rPr>
          <w:rFonts w:ascii="Times New Roman" w:hAnsi="Times New Roman" w:cs="Times New Roman"/>
          <w:sz w:val="24"/>
          <w:szCs w:val="24"/>
        </w:rPr>
        <w:t>)</w:t>
      </w:r>
      <w:r w:rsidRPr="00703B79">
        <w:rPr>
          <w:rFonts w:ascii="Times New Roman" w:eastAsia="Lexend" w:hAnsi="Times New Roman" w:cs="Times New Roman"/>
          <w:sz w:val="24"/>
          <w:szCs w:val="24"/>
        </w:rPr>
        <w:t>. New responsibilities and new opportunities will help the employee to work more progressively.</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Overall organizational performance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The process will help the organization or company to see each employee's performance with which they can track down the business performance as a whole. This will help the organization or the company to set more accurate goals for the future. It will also help to calculate the product or output of one individual employee </w:t>
      </w:r>
    </w:p>
    <w:p w:rsidR="0033240C" w:rsidRPr="00703B79" w:rsidRDefault="0033240C"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noProof/>
          <w:sz w:val="24"/>
          <w:szCs w:val="24"/>
        </w:rPr>
        <w:drawing>
          <wp:inline distT="0" distB="0" distL="0" distR="0">
            <wp:extent cx="5303917" cy="3638550"/>
            <wp:effectExtent l="19050" t="19050" r="11033"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303917" cy="3638550"/>
                    </a:xfrm>
                    <a:prstGeom prst="rect">
                      <a:avLst/>
                    </a:prstGeom>
                    <a:noFill/>
                    <a:ln w="9525">
                      <a:solidFill>
                        <a:schemeClr val="tx1"/>
                      </a:solidFill>
                      <a:miter lim="800000"/>
                      <a:headEnd/>
                      <a:tailEnd/>
                    </a:ln>
                  </pic:spPr>
                </pic:pic>
              </a:graphicData>
            </a:graphic>
          </wp:inline>
        </w:drawing>
      </w:r>
    </w:p>
    <w:p w:rsidR="0033240C" w:rsidRPr="00703B79" w:rsidRDefault="0033240C" w:rsidP="00703B79">
      <w:pPr>
        <w:pStyle w:val="normal0"/>
        <w:spacing w:line="360" w:lineRule="auto"/>
        <w:jc w:val="center"/>
        <w:rPr>
          <w:rFonts w:ascii="Times New Roman" w:hAnsi="Times New Roman" w:cs="Times New Roman"/>
        </w:rPr>
      </w:pPr>
      <w:r w:rsidRPr="00703B79">
        <w:rPr>
          <w:rFonts w:ascii="Times New Roman" w:eastAsia="Lexend" w:hAnsi="Times New Roman" w:cs="Times New Roman"/>
          <w:sz w:val="24"/>
          <w:szCs w:val="24"/>
        </w:rPr>
        <w:t>Figure</w:t>
      </w:r>
      <w:r w:rsidR="002714D9" w:rsidRPr="00703B79">
        <w:rPr>
          <w:rFonts w:ascii="Times New Roman" w:eastAsia="Lexend" w:hAnsi="Times New Roman" w:cs="Times New Roman"/>
          <w:sz w:val="24"/>
          <w:szCs w:val="24"/>
        </w:rPr>
        <w:t xml:space="preserve"> 2</w:t>
      </w:r>
      <w:r w:rsidRPr="00703B79">
        <w:rPr>
          <w:rFonts w:ascii="Times New Roman" w:eastAsia="Lexend" w:hAnsi="Times New Roman" w:cs="Times New Roman"/>
          <w:sz w:val="24"/>
          <w:szCs w:val="24"/>
        </w:rPr>
        <w:t xml:space="preserve">: </w:t>
      </w:r>
      <w:r w:rsidRPr="00703B79">
        <w:rPr>
          <w:rFonts w:ascii="Times New Roman" w:hAnsi="Times New Roman" w:cs="Times New Roman"/>
        </w:rPr>
        <w:t>Positive Impact of Performance Management</w:t>
      </w:r>
    </w:p>
    <w:p w:rsidR="0033240C" w:rsidRPr="00703B79" w:rsidRDefault="0033240C" w:rsidP="00703B79">
      <w:pPr>
        <w:pStyle w:val="normal0"/>
        <w:spacing w:line="360" w:lineRule="auto"/>
        <w:jc w:val="center"/>
        <w:rPr>
          <w:rFonts w:ascii="Times New Roman" w:eastAsia="Lexend" w:hAnsi="Times New Roman" w:cs="Times New Roman"/>
          <w:sz w:val="24"/>
          <w:szCs w:val="24"/>
        </w:rPr>
      </w:pPr>
      <w:r w:rsidRPr="00703B79">
        <w:rPr>
          <w:rFonts w:ascii="Times New Roman" w:hAnsi="Times New Roman" w:cs="Times New Roman"/>
        </w:rPr>
        <w:t xml:space="preserve">(Source: </w:t>
      </w:r>
      <w:r w:rsidRPr="00703B79">
        <w:rPr>
          <w:rFonts w:ascii="Times New Roman" w:hAnsi="Times New Roman" w:cs="Times New Roman"/>
          <w:sz w:val="24"/>
          <w:szCs w:val="24"/>
          <w:highlight w:val="white"/>
        </w:rPr>
        <w:t>Mahmoudi and Javed, 2022</w:t>
      </w:r>
      <w:r w:rsidRPr="00703B79">
        <w:rPr>
          <w:rFonts w:ascii="Times New Roman" w:hAnsi="Times New Roman" w:cs="Times New Roman"/>
          <w:sz w:val="24"/>
          <w:szCs w:val="24"/>
        </w:rPr>
        <w:t>)</w:t>
      </w:r>
    </w:p>
    <w:p w:rsidR="00BE52BF" w:rsidRPr="00703B79" w:rsidRDefault="005C2FE6" w:rsidP="00703B79">
      <w:pPr>
        <w:pStyle w:val="Heading2"/>
        <w:jc w:val="both"/>
        <w:rPr>
          <w:rFonts w:cs="Times New Roman"/>
        </w:rPr>
      </w:pPr>
      <w:bookmarkStart w:id="7" w:name="_Toc132302807"/>
      <w:r w:rsidRPr="00703B79">
        <w:rPr>
          <w:rFonts w:cs="Times New Roman"/>
        </w:rPr>
        <w:lastRenderedPageBreak/>
        <w:t xml:space="preserve">Changes </w:t>
      </w:r>
      <w:r w:rsidR="00561E38" w:rsidRPr="00703B79">
        <w:rPr>
          <w:rFonts w:cs="Times New Roman"/>
        </w:rPr>
        <w:t>for implementation</w:t>
      </w:r>
      <w:r w:rsidR="00092B75" w:rsidRPr="00703B79">
        <w:rPr>
          <w:rFonts w:cs="Times New Roman"/>
        </w:rPr>
        <w:t xml:space="preserve"> for the F</w:t>
      </w:r>
      <w:r w:rsidR="00561E38" w:rsidRPr="00703B79">
        <w:rPr>
          <w:rFonts w:cs="Times New Roman"/>
        </w:rPr>
        <w:t>uture purpose</w:t>
      </w:r>
      <w:bookmarkEnd w:id="7"/>
      <w:r w:rsidR="00561E38" w:rsidRPr="00703B79">
        <w:rPr>
          <w:rFonts w:cs="Times New Roman"/>
        </w:rPr>
        <w:t xml:space="preserve"> </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Communication with the team members</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Communication is the most important part of every management process, the higher authority of the SainCo should listen to the employee's ideas or feedback. If the communication between the employee and organization is not good then the goals or target for a particular project </w:t>
      </w:r>
      <w:r w:rsidR="00732A6F" w:rsidRPr="00703B79">
        <w:rPr>
          <w:rFonts w:ascii="Times New Roman" w:eastAsia="Lexend" w:hAnsi="Times New Roman" w:cs="Times New Roman"/>
          <w:sz w:val="24"/>
          <w:szCs w:val="24"/>
        </w:rPr>
        <w:t>cannot</w:t>
      </w:r>
      <w:r w:rsidRPr="00703B79">
        <w:rPr>
          <w:rFonts w:ascii="Times New Roman" w:eastAsia="Lexend" w:hAnsi="Times New Roman" w:cs="Times New Roman"/>
          <w:sz w:val="24"/>
          <w:szCs w:val="24"/>
        </w:rPr>
        <w:t xml:space="preserve"> be well mannered.</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Keeping the goal easy and simple</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The performance of the employee also depends on the nature of the goals or targets</w:t>
      </w:r>
      <w:r w:rsidR="00732A6F" w:rsidRPr="00703B79">
        <w:rPr>
          <w:rFonts w:ascii="Times New Roman" w:eastAsia="Lexend" w:hAnsi="Times New Roman" w:cs="Times New Roman"/>
          <w:sz w:val="24"/>
          <w:szCs w:val="24"/>
        </w:rPr>
        <w:t xml:space="preserve"> </w:t>
      </w:r>
      <w:r w:rsidR="00732A6F" w:rsidRPr="00703B79">
        <w:rPr>
          <w:rFonts w:ascii="Times New Roman" w:hAnsi="Times New Roman" w:cs="Times New Roman"/>
          <w:sz w:val="24"/>
          <w:szCs w:val="24"/>
          <w:highlight w:val="white"/>
        </w:rPr>
        <w:t>(Demir et al., 2022</w:t>
      </w:r>
      <w:r w:rsidR="00732A6F" w:rsidRPr="00703B79">
        <w:rPr>
          <w:rFonts w:ascii="Times New Roman" w:hAnsi="Times New Roman" w:cs="Times New Roman"/>
          <w:sz w:val="24"/>
          <w:szCs w:val="24"/>
        </w:rPr>
        <w:t>)</w:t>
      </w:r>
      <w:r w:rsidRPr="00703B79">
        <w:rPr>
          <w:rFonts w:ascii="Times New Roman" w:eastAsia="Lexend" w:hAnsi="Times New Roman" w:cs="Times New Roman"/>
          <w:sz w:val="24"/>
          <w:szCs w:val="24"/>
        </w:rPr>
        <w:t>. The company should set easy and simple goals for the employees to conduct their first project. After that depending on their particular job role and performance the company should assign suitable work for them. If the employee finds it easy to do their job then they will be more progressive to achieve that goal.</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Using advanced technology for better performance management</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Advanced technology in SainCO Company will help the employees' performance and will also help the organization to gain more profits and help them to earn a lot of productivity. With the help of advanced technology, employees can work faster and more smartly. Better technology will also help to increase the performance management of a company </w:t>
      </w:r>
    </w:p>
    <w:p w:rsidR="00BE52BF" w:rsidRPr="00703B79" w:rsidRDefault="005C2FE6" w:rsidP="00703B79">
      <w:pPr>
        <w:pStyle w:val="Heading1"/>
        <w:rPr>
          <w:rFonts w:eastAsia="Lexend" w:cs="Times New Roman"/>
        </w:rPr>
      </w:pPr>
      <w:bookmarkStart w:id="8" w:name="_Toc132302808"/>
      <w:r w:rsidRPr="00703B79">
        <w:rPr>
          <w:rFonts w:cs="Times New Roman"/>
        </w:rPr>
        <w:t>Organiz</w:t>
      </w:r>
      <w:r w:rsidR="00561E38" w:rsidRPr="00703B79">
        <w:rPr>
          <w:rFonts w:cs="Times New Roman"/>
        </w:rPr>
        <w:t>ational and Employee Concerns</w:t>
      </w:r>
      <w:bookmarkEnd w:id="8"/>
      <w:r w:rsidR="00561E38" w:rsidRPr="00703B79">
        <w:rPr>
          <w:rFonts w:cs="Times New Roman"/>
        </w:rPr>
        <w:t xml:space="preserve"> </w:t>
      </w:r>
    </w:p>
    <w:p w:rsidR="00BE52BF" w:rsidRPr="00703B79" w:rsidRDefault="00561E38" w:rsidP="00703B79">
      <w:pPr>
        <w:pStyle w:val="Heading2"/>
        <w:jc w:val="both"/>
        <w:rPr>
          <w:rFonts w:cs="Times New Roman"/>
        </w:rPr>
      </w:pPr>
      <w:bookmarkStart w:id="9" w:name="_Toc132302809"/>
      <w:r w:rsidRPr="00703B79">
        <w:rPr>
          <w:rFonts w:cs="Times New Roman"/>
        </w:rPr>
        <w:t>Autocratic Management Style</w:t>
      </w:r>
      <w:bookmarkEnd w:id="9"/>
      <w:r w:rsidRPr="00703B79">
        <w:rPr>
          <w:rFonts w:cs="Times New Roman"/>
        </w:rPr>
        <w:t xml:space="preserve">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Autocratic management is a sort of leadership of a company in terms of market analysis and business management in the field where a single person is in charge and he decides and controls all the decisions</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(Elms et al., 2023</w:t>
      </w:r>
      <w:r w:rsidR="007133FC" w:rsidRPr="00703B79">
        <w:rPr>
          <w:rFonts w:ascii="Times New Roman" w:hAnsi="Times New Roman" w:cs="Times New Roman"/>
          <w:sz w:val="24"/>
          <w:szCs w:val="24"/>
        </w:rPr>
        <w:t>). It is</w:t>
      </w:r>
      <w:r w:rsidRPr="00703B79">
        <w:rPr>
          <w:rFonts w:ascii="Times New Roman" w:hAnsi="Times New Roman" w:cs="Times New Roman"/>
          <w:sz w:val="24"/>
          <w:szCs w:val="24"/>
        </w:rPr>
        <w:t xml:space="preserve"> necessary for the company and determines all the inputs that are needed to be incorporated into the company's policies by the board members to achieve the desired goal in the market. The SainCo autocratic managers mainly adhere to their own decision that is influenced by their insight and beliefs and they do not consult or tend another person to suggest advice in the way of implementing their decisions taken for serving the interest of the company in terms of business and management related issues.</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 xml:space="preserve">This type of management is mainly seen with businesses that are relatively small and quite self-contained and work with a small number of employees such as the SainCo retail chain discussed </w:t>
      </w:r>
      <w:r w:rsidRPr="00703B79">
        <w:rPr>
          <w:rFonts w:ascii="Times New Roman" w:hAnsi="Times New Roman" w:cs="Times New Roman"/>
          <w:sz w:val="24"/>
          <w:szCs w:val="24"/>
        </w:rPr>
        <w:lastRenderedPageBreak/>
        <w:t>here under such context. Also, this type of management works in such business sectors where quick decision-making is needed</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(Machova et al.,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xml:space="preserve">. The manager and group leader take the final decision and it is implemented directly and gets incorporated into the business policies which involves less the voices of employees reflecting in determining the basis of management that eventually results in low morale of the employees. But also this type of management has certain advantages like prompt decision-making and taking control of the concerns that need immediate attention. This is especially helpful in times of crisis. </w:t>
      </w:r>
    </w:p>
    <w:p w:rsidR="00F11656" w:rsidRPr="00703B79" w:rsidRDefault="00F11656" w:rsidP="00703B79">
      <w:pPr>
        <w:pStyle w:val="normal0"/>
        <w:spacing w:line="360" w:lineRule="auto"/>
        <w:jc w:val="center"/>
        <w:rPr>
          <w:rFonts w:ascii="Times New Roman" w:hAnsi="Times New Roman" w:cs="Times New Roman"/>
          <w:b/>
          <w:sz w:val="24"/>
          <w:szCs w:val="24"/>
        </w:rPr>
      </w:pPr>
      <w:r w:rsidRPr="00703B79">
        <w:rPr>
          <w:rFonts w:ascii="Times New Roman" w:hAnsi="Times New Roman" w:cs="Times New Roman"/>
          <w:b/>
          <w:noProof/>
          <w:sz w:val="24"/>
          <w:szCs w:val="24"/>
        </w:rPr>
        <w:drawing>
          <wp:inline distT="0" distB="0" distL="0" distR="0">
            <wp:extent cx="5943600" cy="225562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2255623"/>
                    </a:xfrm>
                    <a:prstGeom prst="rect">
                      <a:avLst/>
                    </a:prstGeom>
                    <a:noFill/>
                    <a:ln w="9525">
                      <a:noFill/>
                      <a:miter lim="800000"/>
                      <a:headEnd/>
                      <a:tailEnd/>
                    </a:ln>
                  </pic:spPr>
                </pic:pic>
              </a:graphicData>
            </a:graphic>
          </wp:inline>
        </w:drawing>
      </w:r>
    </w:p>
    <w:p w:rsidR="00F11656" w:rsidRPr="00703B79" w:rsidRDefault="00F11656" w:rsidP="00703B79">
      <w:pPr>
        <w:pStyle w:val="normal0"/>
        <w:spacing w:line="360" w:lineRule="auto"/>
        <w:jc w:val="center"/>
        <w:rPr>
          <w:rFonts w:ascii="Times New Roman" w:hAnsi="Times New Roman" w:cs="Times New Roman"/>
        </w:rPr>
      </w:pPr>
      <w:r w:rsidRPr="00703B79">
        <w:rPr>
          <w:rFonts w:ascii="Times New Roman" w:hAnsi="Times New Roman" w:cs="Times New Roman"/>
          <w:sz w:val="24"/>
          <w:szCs w:val="24"/>
        </w:rPr>
        <w:t xml:space="preserve">Figure 3: </w:t>
      </w:r>
      <w:r w:rsidRPr="00703B79">
        <w:rPr>
          <w:rFonts w:ascii="Times New Roman" w:hAnsi="Times New Roman" w:cs="Times New Roman"/>
        </w:rPr>
        <w:t>Autocratic Management Style</w:t>
      </w:r>
    </w:p>
    <w:p w:rsidR="00F11656" w:rsidRPr="00703B79" w:rsidRDefault="00F11656"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rPr>
        <w:t xml:space="preserve">(Source: </w:t>
      </w:r>
      <w:r w:rsidRPr="00703B79">
        <w:rPr>
          <w:rFonts w:ascii="Times New Roman" w:hAnsi="Times New Roman" w:cs="Times New Roman"/>
          <w:sz w:val="24"/>
          <w:szCs w:val="24"/>
          <w:highlight w:val="white"/>
        </w:rPr>
        <w:t>Machova et al., 2022</w:t>
      </w:r>
      <w:r w:rsidRPr="00703B79">
        <w:rPr>
          <w:rFonts w:ascii="Times New Roman" w:hAnsi="Times New Roman" w:cs="Times New Roman"/>
          <w:sz w:val="24"/>
          <w:szCs w:val="24"/>
        </w:rPr>
        <w:t>)</w:t>
      </w:r>
    </w:p>
    <w:p w:rsidR="00BE52BF" w:rsidRPr="00703B79" w:rsidRDefault="005C2FE6" w:rsidP="00703B79">
      <w:pPr>
        <w:pStyle w:val="Heading2"/>
        <w:jc w:val="both"/>
        <w:rPr>
          <w:rFonts w:cs="Times New Roman"/>
        </w:rPr>
      </w:pPr>
      <w:bookmarkStart w:id="10" w:name="_Toc132302810"/>
      <w:r w:rsidRPr="00703B79">
        <w:rPr>
          <w:rFonts w:cs="Times New Roman"/>
        </w:rPr>
        <w:t>Trust manageabil</w:t>
      </w:r>
      <w:r w:rsidR="00561E38" w:rsidRPr="00703B79">
        <w:rPr>
          <w:rFonts w:cs="Times New Roman"/>
        </w:rPr>
        <w:t>ity, control, and motivation</w:t>
      </w:r>
      <w:bookmarkEnd w:id="10"/>
      <w:r w:rsidR="00561E38" w:rsidRPr="00703B79">
        <w:rPr>
          <w:rFonts w:cs="Times New Roman"/>
        </w:rPr>
        <w:t xml:space="preserve">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Trust manageability refers to the consecutive management skills that require the trust of the other partner. It is mainly reflected in the making of assessments and decisions in terms of relationships that are sustained on mutual trust in each other</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(ERTEN and TÜRKMEN,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This means a party knows about the concepts of management framework and policies regarding skill development and marketing ideas are supposed to be taken under consideration by the other party. Trust management is very sensitive to the foundation of SainCo and requires a constant exchange of views and concerns to keep the relationship running in a proper and well-oriented manner. The collection of business data and its sharing, maintaining a healthy mutual relationship of understanding, and the constant processing of information on the behalf of both sides SainCo makes sure an ever-running chain of activities and necessary means is critical to the foundation of trust management.</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lastRenderedPageBreak/>
        <w:t>The work environment of SainCo needs constant monitoring and the management ensures this by making joint invigilation on the work of the production units</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(Jena,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xml:space="preserve">. Trust manageability system also ensures and provides a standardized mechanism inspired by general purposes to specify and locate applications that deal with the security concerns of the company and also with the management of policies and credentials. The SainCo credentials of trust management deal with delegations of trust and taking control over public key certifications. This binds the credentials with their authorization which is required to perform various tasks to fulfill the interest of the company. </w:t>
      </w:r>
    </w:p>
    <w:p w:rsidR="00BE52BF" w:rsidRPr="00703B79" w:rsidRDefault="00561E38" w:rsidP="00703B79">
      <w:pPr>
        <w:pStyle w:val="Heading2"/>
        <w:jc w:val="both"/>
        <w:rPr>
          <w:rFonts w:cs="Times New Roman"/>
        </w:rPr>
      </w:pPr>
      <w:bookmarkStart w:id="11" w:name="_Toc132302811"/>
      <w:r w:rsidRPr="00703B79">
        <w:rPr>
          <w:rFonts w:cs="Times New Roman"/>
        </w:rPr>
        <w:t>Role of HR and Line Managers</w:t>
      </w:r>
      <w:bookmarkEnd w:id="11"/>
      <w:r w:rsidRPr="00703B79">
        <w:rPr>
          <w:rFonts w:cs="Times New Roman"/>
        </w:rPr>
        <w:t xml:space="preserve">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The role of HR in SainCo is related to the proper management and handling of its human resource which is the employees</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(Paxino et al.,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The principal concern of HR is to determine the welfare of the employees, fulfilling their demands and supporting them in terms of the salary that the employees get from the company, their medical assistance, and other issues regarding the overall management. The SainCo HR is responsible for the management of talent, training programs, and their subsequent development, issues with compliance and workplace safety, and so on. The overall organizational structure of the company entirely depends on the proper functioning of the HR that leads to a successfully running business that sustains a healthy relationship with the employees. To manage the working talent and also to maintain a proper workplace environment and working interface HR assumes a critical role</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(Lee et al., 2023</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xml:space="preserve">. The recruiters and the board managers of SainCo heavily depend on the decisions of the HR regarding training faculty, employee unions, and their demands and also to a certain extent the rectifications that are necessary to be made in the structural management. </w:t>
      </w:r>
    </w:p>
    <w:p w:rsidR="00813FFC" w:rsidRPr="00703B79" w:rsidRDefault="00813FFC"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noProof/>
          <w:sz w:val="24"/>
          <w:szCs w:val="24"/>
        </w:rPr>
        <w:lastRenderedPageBreak/>
        <w:drawing>
          <wp:inline distT="0" distB="0" distL="0" distR="0">
            <wp:extent cx="3695700" cy="355661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3695700" cy="3556615"/>
                    </a:xfrm>
                    <a:prstGeom prst="rect">
                      <a:avLst/>
                    </a:prstGeom>
                    <a:noFill/>
                    <a:ln w="9525">
                      <a:noFill/>
                      <a:miter lim="800000"/>
                      <a:headEnd/>
                      <a:tailEnd/>
                    </a:ln>
                  </pic:spPr>
                </pic:pic>
              </a:graphicData>
            </a:graphic>
          </wp:inline>
        </w:drawing>
      </w:r>
    </w:p>
    <w:p w:rsidR="00813FFC" w:rsidRPr="00703B79" w:rsidRDefault="00813FFC"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sz w:val="24"/>
          <w:szCs w:val="24"/>
        </w:rPr>
        <w:t>Figure 4: Role of HR</w:t>
      </w:r>
    </w:p>
    <w:p w:rsidR="00813FFC" w:rsidRPr="00703B79" w:rsidRDefault="00813FFC"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sz w:val="24"/>
          <w:szCs w:val="24"/>
        </w:rPr>
        <w:t xml:space="preserve">(Source: </w:t>
      </w:r>
      <w:r w:rsidRPr="00703B79">
        <w:rPr>
          <w:rFonts w:ascii="Times New Roman" w:hAnsi="Times New Roman" w:cs="Times New Roman"/>
          <w:sz w:val="24"/>
          <w:szCs w:val="24"/>
          <w:highlight w:val="white"/>
        </w:rPr>
        <w:t>Paxino et al., 2022</w:t>
      </w:r>
      <w:r w:rsidRPr="00703B79">
        <w:rPr>
          <w:rFonts w:ascii="Times New Roman" w:hAnsi="Times New Roman" w:cs="Times New Roman"/>
          <w:sz w:val="24"/>
          <w:szCs w:val="24"/>
        </w:rPr>
        <w:t>)</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 xml:space="preserve">Line Managers of SainCo are mainly concerned about managing and overseeing employee issues and fulfillment of the business goals of the company. They act as the primary point of contact between the management and employees. Their job is crucial in terms of providing proper guidance, instruction, and a dose of motivation to the employees to help their work to remain in proper sync. They also determine the design and implementation of resources. </w:t>
      </w:r>
    </w:p>
    <w:p w:rsidR="00BE52BF" w:rsidRPr="00703B79" w:rsidRDefault="005C2FE6" w:rsidP="00703B79">
      <w:pPr>
        <w:pStyle w:val="Heading2"/>
        <w:jc w:val="both"/>
        <w:rPr>
          <w:rFonts w:cs="Times New Roman"/>
        </w:rPr>
      </w:pPr>
      <w:bookmarkStart w:id="12" w:name="_Toc132302812"/>
      <w:r w:rsidRPr="00703B79">
        <w:rPr>
          <w:rFonts w:cs="Times New Roman"/>
        </w:rPr>
        <w:t>Workplace Environmental, Ethical</w:t>
      </w:r>
      <w:r w:rsidR="00561E38" w:rsidRPr="00703B79">
        <w:rPr>
          <w:rFonts w:cs="Times New Roman"/>
        </w:rPr>
        <w:t>, and Sustainability Issues</w:t>
      </w:r>
      <w:bookmarkEnd w:id="12"/>
      <w:r w:rsidR="00561E38" w:rsidRPr="00703B79">
        <w:rPr>
          <w:rFonts w:cs="Times New Roman"/>
        </w:rPr>
        <w:t xml:space="preserve">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Environmental issues related to the workplace in SainCo are diverse and multi-faceted. The primary concern for the company is to ensure a safe and proper workplace and to set this the company needs to look after their infrastructural settlements and issues regarding the scenario</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(Becker et al.,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The proper implication of the infrastructural resources needs a well-built foundation that can sink in the workload carried out by the employees in association with the working interface. The working interface has an immense influence on the efficiency of jobs carried out by employees so any issues with that including issues with the machinery and their handling can harm the work.</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lastRenderedPageBreak/>
        <w:t>Ethical issues can be anything that doesn't go with the standard job protocol and hampers the interest and moral and ethical authenticity of the company regarding its job, production, and marketing unit. Disruption or any breach of the ethical settlements can result in the impressment of the working environment</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(Abdulrahman et al.,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xml:space="preserve">. These concerns mainly have their regard in SainCo with the welfare of the employees and making them vulnerable to any decisions that can be detrimental to the company's goodwill in the market.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Sustainability issues mainly refer to the problems with the company's management and marketing wing that hampers the business in terms of its inability to stand forth in an over-competitive market. SainCo is facing these issues regarding the managerial decisions that are crucial for the expansion of the company's trade. Also, the lack of proper marketing strategies and investment planning can pose threats to the business.</w:t>
      </w:r>
    </w:p>
    <w:p w:rsidR="00BE52BF" w:rsidRPr="00703B79" w:rsidRDefault="005C2FE6" w:rsidP="00703B79">
      <w:pPr>
        <w:pStyle w:val="Heading1"/>
        <w:rPr>
          <w:rFonts w:cs="Times New Roman"/>
        </w:rPr>
      </w:pPr>
      <w:bookmarkStart w:id="13" w:name="_Toc132302813"/>
      <w:r w:rsidRPr="00703B79">
        <w:rPr>
          <w:rFonts w:cs="Times New Roman"/>
        </w:rPr>
        <w:t xml:space="preserve">Employee Engagement </w:t>
      </w:r>
      <w:r w:rsidR="00561E38" w:rsidRPr="00703B79">
        <w:rPr>
          <w:rFonts w:cs="Times New Roman"/>
        </w:rPr>
        <w:t>and Employee Involvement</w:t>
      </w:r>
      <w:bookmarkEnd w:id="13"/>
      <w:r w:rsidR="00561E38" w:rsidRPr="00703B79">
        <w:rPr>
          <w:rFonts w:cs="Times New Roman"/>
        </w:rPr>
        <w:t xml:space="preserve"> </w:t>
      </w:r>
    </w:p>
    <w:p w:rsidR="00BE52BF" w:rsidRPr="00703B79" w:rsidRDefault="005C2FE6" w:rsidP="00703B79">
      <w:pPr>
        <w:pStyle w:val="Heading2"/>
        <w:jc w:val="both"/>
        <w:rPr>
          <w:rFonts w:cs="Times New Roman"/>
        </w:rPr>
      </w:pPr>
      <w:bookmarkStart w:id="14" w:name="_Toc132302814"/>
      <w:r w:rsidRPr="00703B79">
        <w:rPr>
          <w:rFonts w:cs="Times New Roman"/>
        </w:rPr>
        <w:t>The practical implications of performance management on the employees</w:t>
      </w:r>
      <w:bookmarkEnd w:id="14"/>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SainCo can implement performance management for their employees on diverse grounds of the company's work in terms of relating them with a practical approach. Managers should give feedback to the employees regarding their performance and also should suggest ways by which they can increase the production of their unit</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(Farooq and Sultana,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xml:space="preserve">. The employees of the company are very objective-oriented and are aware of their working goals. So the management should handle them based on motivation gathered from the data analytics to enhance their performance. The performance management system should be designed to fulfill the company's specific needs and not to aim for an arbitrary random approach. In SainCo the performance management team is needed to implement the chain system of employee cooperation with proper considerations. </w:t>
      </w:r>
    </w:p>
    <w:p w:rsidR="00BE52BF" w:rsidRPr="00703B79" w:rsidRDefault="005C2FE6" w:rsidP="00703B79">
      <w:pPr>
        <w:pStyle w:val="Heading2"/>
        <w:jc w:val="both"/>
        <w:rPr>
          <w:rFonts w:cs="Times New Roman"/>
        </w:rPr>
      </w:pPr>
      <w:bookmarkStart w:id="15" w:name="_Toc132302815"/>
      <w:r w:rsidRPr="00703B79">
        <w:rPr>
          <w:rFonts w:cs="Times New Roman"/>
        </w:rPr>
        <w:t xml:space="preserve">Definition </w:t>
      </w:r>
      <w:r w:rsidR="0024540F" w:rsidRPr="00703B79">
        <w:rPr>
          <w:rFonts w:cs="Times New Roman"/>
        </w:rPr>
        <w:t>of</w:t>
      </w:r>
      <w:r w:rsidRPr="00703B79">
        <w:rPr>
          <w:rFonts w:cs="Times New Roman"/>
        </w:rPr>
        <w:t xml:space="preserve"> Employee Engagement</w:t>
      </w:r>
      <w:bookmarkEnd w:id="15"/>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 xml:space="preserve">Employee engagement is a concept that is exclusively related to the human resource department of the company, which describes the motivation, zeal, and level of dedication of the worker that he feels towards his job. An engaged employee is said to care most about his work and performance towards the company and is motivated to bring changes in the overall business of </w:t>
      </w:r>
      <w:r w:rsidRPr="00703B79">
        <w:rPr>
          <w:rFonts w:ascii="Times New Roman" w:hAnsi="Times New Roman" w:cs="Times New Roman"/>
          <w:sz w:val="24"/>
          <w:szCs w:val="24"/>
        </w:rPr>
        <w:lastRenderedPageBreak/>
        <w:t>the company through his work</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(Elisado,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xml:space="preserve">. Employee engagement is essential for the further success of SainCo as it provides the necessary satisfaction of work so that the employee remains thoroughly motivated to engage himself more in production. The human resource management dealing with such an issue needs to do proper channel of the employee's enthusiasm to encash their dedication to work. </w:t>
      </w:r>
    </w:p>
    <w:p w:rsidR="00453ECA" w:rsidRPr="00703B79" w:rsidRDefault="00453ECA"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noProof/>
          <w:sz w:val="24"/>
          <w:szCs w:val="24"/>
        </w:rPr>
        <w:drawing>
          <wp:inline distT="0" distB="0" distL="0" distR="0">
            <wp:extent cx="4162425" cy="3464570"/>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4165495" cy="3467125"/>
                    </a:xfrm>
                    <a:prstGeom prst="rect">
                      <a:avLst/>
                    </a:prstGeom>
                    <a:noFill/>
                    <a:ln w="9525">
                      <a:noFill/>
                      <a:miter lim="800000"/>
                      <a:headEnd/>
                      <a:tailEnd/>
                    </a:ln>
                  </pic:spPr>
                </pic:pic>
              </a:graphicData>
            </a:graphic>
          </wp:inline>
        </w:drawing>
      </w:r>
    </w:p>
    <w:p w:rsidR="00453ECA" w:rsidRPr="00703B79" w:rsidRDefault="00453ECA"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sz w:val="24"/>
          <w:szCs w:val="24"/>
        </w:rPr>
        <w:t>Figure 5: Components of employee engagement</w:t>
      </w:r>
    </w:p>
    <w:p w:rsidR="00453ECA" w:rsidRPr="00703B79" w:rsidRDefault="00453ECA"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sz w:val="24"/>
          <w:szCs w:val="24"/>
        </w:rPr>
        <w:t xml:space="preserve">(Source: </w:t>
      </w:r>
      <w:r w:rsidRPr="00703B79">
        <w:rPr>
          <w:rFonts w:ascii="Times New Roman" w:hAnsi="Times New Roman" w:cs="Times New Roman"/>
          <w:sz w:val="24"/>
          <w:szCs w:val="24"/>
          <w:highlight w:val="white"/>
        </w:rPr>
        <w:t>Elisado, 2022</w:t>
      </w:r>
      <w:r w:rsidRPr="00703B79">
        <w:rPr>
          <w:rFonts w:ascii="Times New Roman" w:hAnsi="Times New Roman" w:cs="Times New Roman"/>
          <w:sz w:val="24"/>
          <w:szCs w:val="24"/>
        </w:rPr>
        <w:t>)</w:t>
      </w:r>
    </w:p>
    <w:p w:rsidR="00BE52BF" w:rsidRPr="00703B79" w:rsidRDefault="00561E38" w:rsidP="00703B79">
      <w:pPr>
        <w:pStyle w:val="Heading2"/>
        <w:jc w:val="both"/>
        <w:rPr>
          <w:rFonts w:cs="Times New Roman"/>
        </w:rPr>
      </w:pPr>
      <w:bookmarkStart w:id="16" w:name="_Toc132302816"/>
      <w:r w:rsidRPr="00703B79">
        <w:rPr>
          <w:rFonts w:cs="Times New Roman"/>
        </w:rPr>
        <w:t>The way to i</w:t>
      </w:r>
      <w:r w:rsidR="005C2FE6" w:rsidRPr="00703B79">
        <w:rPr>
          <w:rFonts w:cs="Times New Roman"/>
        </w:rPr>
        <w:t>mprove Employee Engagement</w:t>
      </w:r>
      <w:bookmarkEnd w:id="16"/>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The SainCo can undertake diverse steps to improve employee engagement that directly relates to the employees retaining their work in an enhanced manner</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(Mulovhedzi,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xml:space="preserve">. Such as giving proper recognition to their work that helps to keep </w:t>
      </w:r>
      <w:r w:rsidR="00E428EA" w:rsidRPr="00703B79">
        <w:rPr>
          <w:rFonts w:ascii="Times New Roman" w:hAnsi="Times New Roman" w:cs="Times New Roman"/>
          <w:sz w:val="24"/>
          <w:szCs w:val="24"/>
        </w:rPr>
        <w:t>they</w:t>
      </w:r>
      <w:r w:rsidRPr="00703B79">
        <w:rPr>
          <w:rFonts w:ascii="Times New Roman" w:hAnsi="Times New Roman" w:cs="Times New Roman"/>
          <w:sz w:val="24"/>
          <w:szCs w:val="24"/>
        </w:rPr>
        <w:t xml:space="preserve"> motivated. The subsequent improvements in communication with the management authority and the employees help to increase their engagement in work. Encouraging interaction between the employees and the human resource and management team is also necessary for SainCo so that the employees can refer to certain ideas and propose appropriate changes in the working environment to facilitate more engagement. The proper focus on the needs of the employees is a means by which the </w:t>
      </w:r>
      <w:r w:rsidRPr="00703B79">
        <w:rPr>
          <w:rFonts w:ascii="Times New Roman" w:hAnsi="Times New Roman" w:cs="Times New Roman"/>
          <w:sz w:val="24"/>
          <w:szCs w:val="24"/>
        </w:rPr>
        <w:lastRenderedPageBreak/>
        <w:t>company can establish a more empathetic relationship with them which will ultimately improve employee engagement.</w:t>
      </w:r>
    </w:p>
    <w:p w:rsidR="00BE52BF" w:rsidRPr="00703B79" w:rsidRDefault="005C2FE6" w:rsidP="00703B79">
      <w:pPr>
        <w:pStyle w:val="Heading2"/>
        <w:jc w:val="both"/>
        <w:rPr>
          <w:rFonts w:cs="Times New Roman"/>
        </w:rPr>
      </w:pPr>
      <w:bookmarkStart w:id="17" w:name="_Toc132302817"/>
      <w:r w:rsidRPr="00703B79">
        <w:rPr>
          <w:rFonts w:cs="Times New Roman"/>
        </w:rPr>
        <w:t xml:space="preserve">Importance </w:t>
      </w:r>
      <w:r w:rsidR="00561E38" w:rsidRPr="00703B79">
        <w:rPr>
          <w:rFonts w:cs="Times New Roman"/>
        </w:rPr>
        <w:t>of</w:t>
      </w:r>
      <w:r w:rsidRPr="00703B79">
        <w:rPr>
          <w:rFonts w:cs="Times New Roman"/>
        </w:rPr>
        <w:t xml:space="preserve"> Employee Engagement</w:t>
      </w:r>
      <w:bookmarkEnd w:id="17"/>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Employee engagement is crucial for SainCo to develop its production and goodwill to make a firm stance in the market. The first and foremost importance is to improve the work culture of the company</w:t>
      </w:r>
      <w:r w:rsidR="007133FC" w:rsidRPr="00703B79">
        <w:rPr>
          <w:rFonts w:ascii="Times New Roman" w:hAnsi="Times New Roman" w:cs="Times New Roman"/>
          <w:sz w:val="24"/>
          <w:szCs w:val="24"/>
        </w:rPr>
        <w:t xml:space="preserve"> </w:t>
      </w:r>
      <w:r w:rsidR="007133FC" w:rsidRPr="00703B79">
        <w:rPr>
          <w:rFonts w:ascii="Times New Roman" w:hAnsi="Times New Roman" w:cs="Times New Roman"/>
          <w:sz w:val="24"/>
          <w:szCs w:val="24"/>
          <w:highlight w:val="white"/>
        </w:rPr>
        <w:t>(Ntirandekura and Alex, 2022</w:t>
      </w:r>
      <w:r w:rsidR="007133FC" w:rsidRPr="00703B79">
        <w:rPr>
          <w:rFonts w:ascii="Times New Roman" w:hAnsi="Times New Roman" w:cs="Times New Roman"/>
          <w:sz w:val="24"/>
          <w:szCs w:val="24"/>
        </w:rPr>
        <w:t>)</w:t>
      </w:r>
      <w:r w:rsidRPr="00703B79">
        <w:rPr>
          <w:rFonts w:ascii="Times New Roman" w:hAnsi="Times New Roman" w:cs="Times New Roman"/>
          <w:sz w:val="24"/>
          <w:szCs w:val="24"/>
        </w:rPr>
        <w:t xml:space="preserve">. A well-established work culture eventually results in well-managed marketing and enhanced trade in the market.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 xml:space="preserve">To increase the company’s productivity it is very much required to engage employees in their jobs in an incessant manner in terms of motivation. This helps to build better work and customer relationships that will directly benefit SainCo to achieve a strong position in the market.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 xml:space="preserve">Also ensuring the best customer service in the field is necessary for the company which is only attainable by more engagement of the employees. </w:t>
      </w:r>
    </w:p>
    <w:p w:rsidR="00BE52BF" w:rsidRPr="00703B79" w:rsidRDefault="005C2FE6" w:rsidP="00703B79">
      <w:pPr>
        <w:pStyle w:val="Heading2"/>
        <w:jc w:val="both"/>
        <w:rPr>
          <w:rFonts w:cs="Times New Roman"/>
        </w:rPr>
      </w:pPr>
      <w:bookmarkStart w:id="18" w:name="_Toc132302818"/>
      <w:r w:rsidRPr="00703B79">
        <w:rPr>
          <w:rFonts w:cs="Times New Roman"/>
        </w:rPr>
        <w:t>Defini</w:t>
      </w:r>
      <w:r w:rsidR="00561E38" w:rsidRPr="00703B79">
        <w:rPr>
          <w:rFonts w:cs="Times New Roman"/>
        </w:rPr>
        <w:t xml:space="preserve">tion </w:t>
      </w:r>
      <w:r w:rsidR="00302B44" w:rsidRPr="00703B79">
        <w:rPr>
          <w:rFonts w:cs="Times New Roman"/>
        </w:rPr>
        <w:t>of</w:t>
      </w:r>
      <w:r w:rsidR="00561E38" w:rsidRPr="00703B79">
        <w:rPr>
          <w:rFonts w:cs="Times New Roman"/>
        </w:rPr>
        <w:t xml:space="preserve"> Employee Involvement</w:t>
      </w:r>
      <w:bookmarkEnd w:id="18"/>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In every company employees play an important role, without the involvement or role of employees a company is nothing. Employee Involvement refers to the procedure of allowing workers or employees to give their ideas or judgment on decisions that will affect the work</w:t>
      </w:r>
      <w:r w:rsidR="007133FC" w:rsidRPr="00703B79">
        <w:rPr>
          <w:rFonts w:ascii="Times New Roman" w:eastAsia="Lexend" w:hAnsi="Times New Roman" w:cs="Times New Roman"/>
          <w:sz w:val="24"/>
          <w:szCs w:val="24"/>
        </w:rPr>
        <w:t xml:space="preserve"> </w:t>
      </w:r>
      <w:r w:rsidR="007133FC" w:rsidRPr="00703B79">
        <w:rPr>
          <w:rFonts w:ascii="Times New Roman" w:hAnsi="Times New Roman" w:cs="Times New Roman"/>
          <w:sz w:val="24"/>
          <w:szCs w:val="24"/>
          <w:highlight w:val="white"/>
        </w:rPr>
        <w:t>(Men et al., 2022</w:t>
      </w:r>
      <w:r w:rsidR="007133FC" w:rsidRPr="00703B79">
        <w:rPr>
          <w:rFonts w:ascii="Times New Roman" w:hAnsi="Times New Roman" w:cs="Times New Roman"/>
          <w:sz w:val="24"/>
          <w:szCs w:val="24"/>
        </w:rPr>
        <w:t>)</w:t>
      </w:r>
      <w:r w:rsidRPr="00703B79">
        <w:rPr>
          <w:rFonts w:ascii="Times New Roman" w:eastAsia="Lexend" w:hAnsi="Times New Roman" w:cs="Times New Roman"/>
          <w:sz w:val="24"/>
          <w:szCs w:val="24"/>
        </w:rPr>
        <w:t xml:space="preserve">. The involvement of the employee In SainCo </w:t>
      </w:r>
      <w:r w:rsidR="007133FC"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also helps the organization to sort out some problems and create more innovative ideas. Four components of employee involvement are empowerment, energy, enablement, and encouragement. The practice of involvement of the employees requires open communication, employee involvement programs, and other employee-related activities. </w:t>
      </w:r>
    </w:p>
    <w:p w:rsidR="00302B44" w:rsidRPr="00703B79" w:rsidRDefault="00302B44"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noProof/>
          <w:sz w:val="24"/>
          <w:szCs w:val="24"/>
        </w:rPr>
        <w:lastRenderedPageBreak/>
        <w:drawing>
          <wp:inline distT="0" distB="0" distL="0" distR="0">
            <wp:extent cx="5044722" cy="3143250"/>
            <wp:effectExtent l="19050" t="0" r="3528"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044722" cy="3143250"/>
                    </a:xfrm>
                    <a:prstGeom prst="rect">
                      <a:avLst/>
                    </a:prstGeom>
                    <a:noFill/>
                    <a:ln w="9525">
                      <a:noFill/>
                      <a:miter lim="800000"/>
                      <a:headEnd/>
                      <a:tailEnd/>
                    </a:ln>
                  </pic:spPr>
                </pic:pic>
              </a:graphicData>
            </a:graphic>
          </wp:inline>
        </w:drawing>
      </w:r>
    </w:p>
    <w:p w:rsidR="00302B44" w:rsidRPr="00703B79" w:rsidRDefault="00302B44"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sz w:val="24"/>
          <w:szCs w:val="24"/>
        </w:rPr>
        <w:t>Figure 6: Employee Involvement</w:t>
      </w:r>
    </w:p>
    <w:p w:rsidR="00302B44" w:rsidRPr="00703B79" w:rsidRDefault="00302B44"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(Source: </w:t>
      </w:r>
      <w:r w:rsidRPr="00703B79">
        <w:rPr>
          <w:rFonts w:ascii="Times New Roman" w:hAnsi="Times New Roman" w:cs="Times New Roman"/>
          <w:sz w:val="24"/>
          <w:szCs w:val="24"/>
          <w:highlight w:val="white"/>
        </w:rPr>
        <w:t>Men et al., 2022</w:t>
      </w:r>
      <w:r w:rsidRPr="00703B79">
        <w:rPr>
          <w:rFonts w:ascii="Times New Roman" w:hAnsi="Times New Roman" w:cs="Times New Roman"/>
          <w:sz w:val="24"/>
          <w:szCs w:val="24"/>
        </w:rPr>
        <w:t>)</w:t>
      </w:r>
    </w:p>
    <w:p w:rsidR="00BE52BF" w:rsidRPr="00703B79" w:rsidRDefault="005C2FE6" w:rsidP="00703B79">
      <w:pPr>
        <w:pStyle w:val="Heading2"/>
        <w:jc w:val="both"/>
        <w:rPr>
          <w:rFonts w:cs="Times New Roman"/>
        </w:rPr>
      </w:pPr>
      <w:bookmarkStart w:id="19" w:name="_Toc132302819"/>
      <w:r w:rsidRPr="00703B79">
        <w:rPr>
          <w:rFonts w:cs="Times New Roman"/>
        </w:rPr>
        <w:t>Features and Elem</w:t>
      </w:r>
      <w:r w:rsidR="00561E38" w:rsidRPr="00703B79">
        <w:rPr>
          <w:rFonts w:cs="Times New Roman"/>
        </w:rPr>
        <w:t>ents of Employee Involvement</w:t>
      </w:r>
      <w:bookmarkEnd w:id="19"/>
      <w:r w:rsidR="00561E38" w:rsidRPr="00703B79">
        <w:rPr>
          <w:rFonts w:cs="Times New Roman"/>
        </w:rPr>
        <w:t xml:space="preserve">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The features of workers or employee involvement mean the mental and emotional state of an employee. The involvement of the SainCo employees can be informal or </w:t>
      </w:r>
      <w:r w:rsidR="007133FC" w:rsidRPr="00703B79">
        <w:rPr>
          <w:rFonts w:ascii="Times New Roman" w:eastAsia="Lexend" w:hAnsi="Times New Roman" w:cs="Times New Roman"/>
          <w:sz w:val="24"/>
          <w:szCs w:val="24"/>
        </w:rPr>
        <w:t>formal;</w:t>
      </w:r>
      <w:r w:rsidRPr="00703B79">
        <w:rPr>
          <w:rFonts w:ascii="Times New Roman" w:eastAsia="Lexend" w:hAnsi="Times New Roman" w:cs="Times New Roman"/>
          <w:sz w:val="24"/>
          <w:szCs w:val="24"/>
        </w:rPr>
        <w:t xml:space="preserve"> the involvement of the employees is not done at the same level as every management</w:t>
      </w:r>
      <w:r w:rsidR="007133FC" w:rsidRPr="00703B79">
        <w:rPr>
          <w:rFonts w:ascii="Times New Roman" w:eastAsia="Lexend" w:hAnsi="Times New Roman" w:cs="Times New Roman"/>
          <w:sz w:val="24"/>
          <w:szCs w:val="24"/>
        </w:rPr>
        <w:t xml:space="preserve"> </w:t>
      </w:r>
      <w:r w:rsidR="007133FC" w:rsidRPr="00703B79">
        <w:rPr>
          <w:rFonts w:ascii="Times New Roman" w:hAnsi="Times New Roman" w:cs="Times New Roman"/>
          <w:sz w:val="24"/>
          <w:szCs w:val="24"/>
          <w:highlight w:val="white"/>
        </w:rPr>
        <w:t>(Nikravan and Kashani, 2022</w:t>
      </w:r>
      <w:r w:rsidR="007133FC" w:rsidRPr="00703B79">
        <w:rPr>
          <w:rFonts w:ascii="Times New Roman" w:hAnsi="Times New Roman" w:cs="Times New Roman"/>
          <w:sz w:val="24"/>
          <w:szCs w:val="24"/>
        </w:rPr>
        <w:t>)</w:t>
      </w:r>
      <w:r w:rsidRPr="00703B79">
        <w:rPr>
          <w:rFonts w:ascii="Times New Roman" w:eastAsia="Lexend" w:hAnsi="Times New Roman" w:cs="Times New Roman"/>
          <w:sz w:val="24"/>
          <w:szCs w:val="24"/>
        </w:rPr>
        <w:t>.  Let's discuss some of the elements of this involvement that both the employees and employers should discuss their opinions, ideas, and views. There should be good communication between the organization and the company. Trust is the main part for making the involvement of employees in the management process. Implementing new creative ideas and planning a group decision also helps in involving the employees. With the help of training more employees can get involved in the organization or work process.</w:t>
      </w:r>
    </w:p>
    <w:p w:rsidR="00BE52BF" w:rsidRPr="00703B79" w:rsidRDefault="005C2FE6" w:rsidP="00703B79">
      <w:pPr>
        <w:pStyle w:val="Heading2"/>
        <w:jc w:val="both"/>
        <w:rPr>
          <w:rFonts w:cs="Times New Roman"/>
        </w:rPr>
      </w:pPr>
      <w:bookmarkStart w:id="20" w:name="_Toc132302820"/>
      <w:r w:rsidRPr="00703B79">
        <w:rPr>
          <w:rFonts w:cs="Times New Roman"/>
        </w:rPr>
        <w:t xml:space="preserve">How to </w:t>
      </w:r>
      <w:r w:rsidR="00561E38" w:rsidRPr="00703B79">
        <w:rPr>
          <w:rFonts w:cs="Times New Roman"/>
        </w:rPr>
        <w:t>Improve Employee Involvement</w:t>
      </w:r>
      <w:bookmarkEnd w:id="20"/>
      <w:r w:rsidR="00561E38" w:rsidRPr="00703B79">
        <w:rPr>
          <w:rFonts w:cs="Times New Roman"/>
        </w:rPr>
        <w:t xml:space="preserve">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Improving the involvement process of the employees is very much important in an organization. With a smaller number of employees, SainCo cannot run its business for a long period</w:t>
      </w:r>
      <w:r w:rsidR="007133FC" w:rsidRPr="00703B79">
        <w:rPr>
          <w:rFonts w:ascii="Times New Roman" w:eastAsia="Lexend" w:hAnsi="Times New Roman" w:cs="Times New Roman"/>
          <w:sz w:val="24"/>
          <w:szCs w:val="24"/>
        </w:rPr>
        <w:t xml:space="preserve"> </w:t>
      </w:r>
      <w:r w:rsidR="00662DC3" w:rsidRPr="00662DC3">
        <w:rPr>
          <w:rFonts w:ascii="Times New Roman" w:eastAsia="Lexend" w:hAnsi="Times New Roman" w:cs="Times New Roman"/>
          <w:sz w:val="24"/>
          <w:szCs w:val="24"/>
        </w:rPr>
        <w:t>(Rahimi et al., 2022)</w:t>
      </w:r>
      <w:r w:rsidRPr="00703B79">
        <w:rPr>
          <w:rFonts w:ascii="Times New Roman" w:eastAsia="Lexend" w:hAnsi="Times New Roman" w:cs="Times New Roman"/>
          <w:sz w:val="24"/>
          <w:szCs w:val="24"/>
        </w:rPr>
        <w:t xml:space="preserve">. So to improve the involvement of the employees the company </w:t>
      </w:r>
      <w:r w:rsidR="007133FC" w:rsidRPr="00703B79">
        <w:rPr>
          <w:rFonts w:ascii="Times New Roman" w:eastAsia="Lexend" w:hAnsi="Times New Roman" w:cs="Times New Roman"/>
          <w:sz w:val="24"/>
          <w:szCs w:val="24"/>
        </w:rPr>
        <w:t>s</w:t>
      </w:r>
      <w:r w:rsidRPr="00703B79">
        <w:rPr>
          <w:rFonts w:ascii="Times New Roman" w:eastAsia="Lexend" w:hAnsi="Times New Roman" w:cs="Times New Roman"/>
          <w:sz w:val="24"/>
          <w:szCs w:val="24"/>
        </w:rPr>
        <w:t xml:space="preserve">hould implement some new things. </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lastRenderedPageBreak/>
        <w:t>Employees need to be a part of decisions making authority</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The employees of the SainCo </w:t>
      </w:r>
      <w:r w:rsidR="00703B79"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should be given a chance in making decisions </w:t>
      </w:r>
      <w:r w:rsidR="007133FC" w:rsidRPr="00703B79">
        <w:rPr>
          <w:rFonts w:ascii="Times New Roman" w:eastAsia="Lexend" w:hAnsi="Times New Roman" w:cs="Times New Roman"/>
          <w:sz w:val="24"/>
          <w:szCs w:val="24"/>
        </w:rPr>
        <w:t>for the company which will help</w:t>
      </w:r>
      <w:r w:rsidRPr="00703B79">
        <w:rPr>
          <w:rFonts w:ascii="Times New Roman" w:eastAsia="Lexend" w:hAnsi="Times New Roman" w:cs="Times New Roman"/>
          <w:sz w:val="24"/>
          <w:szCs w:val="24"/>
        </w:rPr>
        <w:t xml:space="preserve"> the company to achieve future goals.</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Incentives to the employee should be introduced</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A good incentive or reward system should be introduced to those employees who work hard for the company. By doing such activities the employees' involvement in the work will be increased.</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Providing a nice environment</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Having a nice and pleasant environment always helps an employee to</w:t>
      </w:r>
      <w:r w:rsidR="00E428EA">
        <w:rPr>
          <w:rFonts w:ascii="Times New Roman" w:eastAsia="Lexend" w:hAnsi="Times New Roman" w:cs="Times New Roman"/>
          <w:sz w:val="24"/>
          <w:szCs w:val="24"/>
        </w:rPr>
        <w:t xml:space="preserve"> </w:t>
      </w:r>
      <w:r w:rsidRPr="00703B79">
        <w:rPr>
          <w:rFonts w:ascii="Times New Roman" w:eastAsia="Lexend" w:hAnsi="Times New Roman" w:cs="Times New Roman"/>
          <w:sz w:val="24"/>
          <w:szCs w:val="24"/>
        </w:rPr>
        <w:t>work comfortably</w:t>
      </w:r>
      <w:r w:rsidR="00935C71" w:rsidRPr="00703B79">
        <w:rPr>
          <w:rFonts w:ascii="Times New Roman" w:eastAsia="Lexend" w:hAnsi="Times New Roman" w:cs="Times New Roman"/>
          <w:sz w:val="24"/>
          <w:szCs w:val="24"/>
        </w:rPr>
        <w:t xml:space="preserve"> </w:t>
      </w:r>
      <w:r w:rsidR="00935C71" w:rsidRPr="00703B79">
        <w:rPr>
          <w:rFonts w:ascii="Times New Roman" w:hAnsi="Times New Roman" w:cs="Times New Roman"/>
          <w:sz w:val="24"/>
          <w:szCs w:val="24"/>
          <w:highlight w:val="white"/>
        </w:rPr>
        <w:t>(Dumas et al., 2023</w:t>
      </w:r>
      <w:r w:rsidR="00935C71" w:rsidRPr="00703B79">
        <w:rPr>
          <w:rFonts w:ascii="Times New Roman" w:hAnsi="Times New Roman" w:cs="Times New Roman"/>
          <w:sz w:val="24"/>
          <w:szCs w:val="24"/>
        </w:rPr>
        <w:t>)</w:t>
      </w:r>
      <w:r w:rsidRPr="00703B79">
        <w:rPr>
          <w:rFonts w:ascii="Times New Roman" w:eastAsia="Lexend" w:hAnsi="Times New Roman" w:cs="Times New Roman"/>
          <w:sz w:val="24"/>
          <w:szCs w:val="24"/>
        </w:rPr>
        <w:t>. Respect and dignity towards other employees also help in getting more involvement from the e employee side.</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Import</w:t>
      </w:r>
      <w:r w:rsidR="00703B79" w:rsidRPr="00703B79">
        <w:rPr>
          <w:rFonts w:ascii="Times New Roman" w:eastAsia="Lexend" w:hAnsi="Times New Roman" w:cs="Times New Roman"/>
          <w:b/>
          <w:sz w:val="24"/>
          <w:szCs w:val="24"/>
        </w:rPr>
        <w:t>ance Of employee Involvement</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Employee Involvement helps an organization in many </w:t>
      </w:r>
      <w:r w:rsidR="00E428EA" w:rsidRPr="00703B79">
        <w:rPr>
          <w:rFonts w:ascii="Times New Roman" w:eastAsia="Lexend" w:hAnsi="Times New Roman" w:cs="Times New Roman"/>
          <w:sz w:val="24"/>
          <w:szCs w:val="24"/>
        </w:rPr>
        <w:t>ways;</w:t>
      </w:r>
      <w:r w:rsidRPr="00703B79">
        <w:rPr>
          <w:rFonts w:ascii="Times New Roman" w:eastAsia="Lexend" w:hAnsi="Times New Roman" w:cs="Times New Roman"/>
          <w:sz w:val="24"/>
          <w:szCs w:val="24"/>
        </w:rPr>
        <w:t xml:space="preserve"> let's discuss some of the benefits of this process.</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Increase in output or productivity</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A lar</w:t>
      </w:r>
      <w:r w:rsidR="00E428EA">
        <w:rPr>
          <w:rFonts w:ascii="Times New Roman" w:eastAsia="Lexend" w:hAnsi="Times New Roman" w:cs="Times New Roman"/>
          <w:sz w:val="24"/>
          <w:szCs w:val="24"/>
        </w:rPr>
        <w:t>ge number of employees for Sain</w:t>
      </w:r>
      <w:r w:rsidRPr="00703B79">
        <w:rPr>
          <w:rFonts w:ascii="Times New Roman" w:eastAsia="Lexend" w:hAnsi="Times New Roman" w:cs="Times New Roman"/>
          <w:sz w:val="24"/>
          <w:szCs w:val="24"/>
        </w:rPr>
        <w:t xml:space="preserve">Co </w:t>
      </w:r>
      <w:r w:rsidR="00703B79"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will help to increase the profit margin. The more the employee will work for the company, the more profit will be earned by the company.</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Helps in creating strong bonds</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Employee involvement in the SainCo </w:t>
      </w:r>
      <w:r w:rsidR="00703B79"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will also help them to create a strong bond between the organization and the company which will help them to produce the output at first.</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Creative and innovative ideas</w:t>
      </w:r>
    </w:p>
    <w:p w:rsidR="00BE52BF" w:rsidRPr="00703B79" w:rsidRDefault="00E428EA" w:rsidP="00703B79">
      <w:pPr>
        <w:pStyle w:val="normal0"/>
        <w:spacing w:line="360" w:lineRule="auto"/>
        <w:jc w:val="both"/>
        <w:rPr>
          <w:rFonts w:ascii="Times New Roman" w:eastAsia="Lexend" w:hAnsi="Times New Roman" w:cs="Times New Roman"/>
          <w:sz w:val="24"/>
          <w:szCs w:val="24"/>
        </w:rPr>
      </w:pPr>
      <w:r>
        <w:rPr>
          <w:rFonts w:ascii="Times New Roman" w:eastAsia="Lexend" w:hAnsi="Times New Roman" w:cs="Times New Roman"/>
          <w:sz w:val="24"/>
          <w:szCs w:val="24"/>
        </w:rPr>
        <w:t>Excessive employees in the Sain</w:t>
      </w:r>
      <w:r w:rsidR="005C2FE6" w:rsidRPr="00703B79">
        <w:rPr>
          <w:rFonts w:ascii="Times New Roman" w:eastAsia="Lexend" w:hAnsi="Times New Roman" w:cs="Times New Roman"/>
          <w:sz w:val="24"/>
          <w:szCs w:val="24"/>
        </w:rPr>
        <w:t>Co company will create more creative and innovative ideas which will help the company to grow fast and also in making new creations.</w:t>
      </w:r>
    </w:p>
    <w:p w:rsidR="00BE52BF" w:rsidRPr="00703B79" w:rsidRDefault="005C2FE6" w:rsidP="00703B79">
      <w:pPr>
        <w:pStyle w:val="Heading1"/>
        <w:rPr>
          <w:rFonts w:cs="Times New Roman"/>
        </w:rPr>
      </w:pPr>
      <w:bookmarkStart w:id="21" w:name="_Toc132302821"/>
      <w:r w:rsidRPr="00703B79">
        <w:rPr>
          <w:rFonts w:cs="Times New Roman"/>
        </w:rPr>
        <w:t>Recommendations</w:t>
      </w:r>
      <w:bookmarkEnd w:id="21"/>
      <w:r w:rsidR="00561E38" w:rsidRPr="00703B79">
        <w:rPr>
          <w:rFonts w:cs="Times New Roman"/>
        </w:rPr>
        <w:t xml:space="preserve"> </w:t>
      </w:r>
    </w:p>
    <w:p w:rsidR="00BE52BF" w:rsidRPr="00703B79" w:rsidRDefault="00561E38" w:rsidP="00703B79">
      <w:pPr>
        <w:pStyle w:val="Heading2"/>
        <w:jc w:val="both"/>
        <w:rPr>
          <w:rFonts w:cs="Times New Roman"/>
        </w:rPr>
      </w:pPr>
      <w:bookmarkStart w:id="22" w:name="_Toc132302822"/>
      <w:r w:rsidRPr="00703B79">
        <w:rPr>
          <w:rFonts w:cs="Times New Roman"/>
        </w:rPr>
        <w:t>Short-term goal</w:t>
      </w:r>
      <w:bookmarkEnd w:id="22"/>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It is highly recommended that the SainCo </w:t>
      </w:r>
      <w:r w:rsidR="00703B79"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needs some improvements which will help them in the Performance management of the Retail traditional Organization</w:t>
      </w:r>
      <w:r w:rsidR="00935C71" w:rsidRPr="00703B79">
        <w:rPr>
          <w:rFonts w:ascii="Times New Roman" w:eastAsia="Lexend" w:hAnsi="Times New Roman" w:cs="Times New Roman"/>
          <w:sz w:val="24"/>
          <w:szCs w:val="24"/>
        </w:rPr>
        <w:t xml:space="preserve"> </w:t>
      </w:r>
      <w:r w:rsidR="00935C71" w:rsidRPr="00703B79">
        <w:rPr>
          <w:rFonts w:ascii="Times New Roman" w:hAnsi="Times New Roman" w:cs="Times New Roman"/>
          <w:sz w:val="24"/>
          <w:szCs w:val="24"/>
          <w:highlight w:val="white"/>
        </w:rPr>
        <w:t>(Biswas and Akroyd, 2022</w:t>
      </w:r>
      <w:r w:rsidR="00935C71" w:rsidRPr="00703B79">
        <w:rPr>
          <w:rFonts w:ascii="Times New Roman" w:hAnsi="Times New Roman" w:cs="Times New Roman"/>
          <w:sz w:val="24"/>
          <w:szCs w:val="24"/>
        </w:rPr>
        <w:t>)</w:t>
      </w:r>
      <w:r w:rsidRPr="00703B79">
        <w:rPr>
          <w:rFonts w:ascii="Times New Roman" w:eastAsia="Lexend" w:hAnsi="Times New Roman" w:cs="Times New Roman"/>
          <w:sz w:val="24"/>
          <w:szCs w:val="24"/>
        </w:rPr>
        <w:t xml:space="preserve">. The company must manage to engage more employees in their organizations, which will help them to gain more productivity leading to profit for the company. Short-term </w:t>
      </w:r>
      <w:r w:rsidRPr="00703B79">
        <w:rPr>
          <w:rFonts w:ascii="Times New Roman" w:eastAsia="Lexend" w:hAnsi="Times New Roman" w:cs="Times New Roman"/>
          <w:sz w:val="24"/>
          <w:szCs w:val="24"/>
        </w:rPr>
        <w:lastRenderedPageBreak/>
        <w:t xml:space="preserve">recommendations refer to those ideas or suggestions that help the company or organization within a short period.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For example, employee engagement can be done within a short </w:t>
      </w:r>
      <w:r w:rsidR="00935C71" w:rsidRPr="00703B79">
        <w:rPr>
          <w:rFonts w:ascii="Times New Roman" w:eastAsia="Lexend" w:hAnsi="Times New Roman" w:cs="Times New Roman"/>
          <w:sz w:val="24"/>
          <w:szCs w:val="24"/>
        </w:rPr>
        <w:t>period;</w:t>
      </w:r>
      <w:r w:rsidRPr="00703B79">
        <w:rPr>
          <w:rFonts w:ascii="Times New Roman" w:eastAsia="Lexend" w:hAnsi="Times New Roman" w:cs="Times New Roman"/>
          <w:sz w:val="24"/>
          <w:szCs w:val="24"/>
        </w:rPr>
        <w:t xml:space="preserve"> the company just needs to clear some issues between the higher authority and the employees. The SainCo Company should hire more employees because, with the help of 2000 employees, a company can not achieve the exact goals in a long run. To employ more employees the company should first work on its management department</w:t>
      </w:r>
      <w:r w:rsidR="00935C71" w:rsidRPr="00703B79">
        <w:rPr>
          <w:rFonts w:ascii="Times New Roman" w:eastAsia="Lexend" w:hAnsi="Times New Roman" w:cs="Times New Roman"/>
          <w:sz w:val="24"/>
          <w:szCs w:val="24"/>
        </w:rPr>
        <w:t xml:space="preserve"> </w:t>
      </w:r>
      <w:r w:rsidR="00935C71" w:rsidRPr="00703B79">
        <w:rPr>
          <w:rFonts w:ascii="Times New Roman" w:hAnsi="Times New Roman" w:cs="Times New Roman"/>
          <w:sz w:val="24"/>
          <w:szCs w:val="24"/>
          <w:highlight w:val="white"/>
        </w:rPr>
        <w:t>(Alshurideh et al., 2022</w:t>
      </w:r>
      <w:r w:rsidR="00935C71" w:rsidRPr="00703B79">
        <w:rPr>
          <w:rFonts w:ascii="Times New Roman" w:hAnsi="Times New Roman" w:cs="Times New Roman"/>
          <w:sz w:val="24"/>
          <w:szCs w:val="24"/>
        </w:rPr>
        <w:t>)</w:t>
      </w:r>
      <w:r w:rsidRPr="00703B79">
        <w:rPr>
          <w:rFonts w:ascii="Times New Roman" w:eastAsia="Lexend" w:hAnsi="Times New Roman" w:cs="Times New Roman"/>
          <w:sz w:val="24"/>
          <w:szCs w:val="24"/>
        </w:rPr>
        <w:t xml:space="preserve">. The entrepreneur should discuss the whole plan with the other managers and co-workers so they can also give their ideas. One Of the main reasons for their fallback is that they follow the Autocratic Style of management, where only one person has the control to lead the whole organization.  Autocratic management systems lack team members' or group input which does not help to bring any new creative ideas. The morale of the employee suffers and engagement and involvement also decreases leading to less productivity for the SainCo </w:t>
      </w:r>
      <w:r w:rsidR="00561E38" w:rsidRPr="00703B79">
        <w:rPr>
          <w:rFonts w:ascii="Times New Roman" w:eastAsia="Lexend" w:hAnsi="Times New Roman" w:cs="Times New Roman"/>
          <w:sz w:val="24"/>
          <w:szCs w:val="24"/>
        </w:rPr>
        <w:t>Company</w:t>
      </w:r>
      <w:r w:rsidR="00935C71" w:rsidRPr="00703B79">
        <w:rPr>
          <w:rFonts w:ascii="Times New Roman" w:eastAsia="Lexend" w:hAnsi="Times New Roman" w:cs="Times New Roman"/>
          <w:sz w:val="24"/>
          <w:szCs w:val="24"/>
        </w:rPr>
        <w:t xml:space="preserve"> </w:t>
      </w:r>
      <w:r w:rsidR="00935C71" w:rsidRPr="00703B79">
        <w:rPr>
          <w:rFonts w:ascii="Times New Roman" w:hAnsi="Times New Roman" w:cs="Times New Roman"/>
          <w:sz w:val="24"/>
          <w:szCs w:val="24"/>
          <w:highlight w:val="white"/>
        </w:rPr>
        <w:t>(Nordin and Alwi, 2022</w:t>
      </w:r>
      <w:r w:rsidR="00935C71" w:rsidRPr="00703B79">
        <w:rPr>
          <w:rFonts w:ascii="Times New Roman" w:hAnsi="Times New Roman" w:cs="Times New Roman"/>
          <w:sz w:val="24"/>
          <w:szCs w:val="24"/>
        </w:rPr>
        <w:t>)</w:t>
      </w:r>
      <w:r w:rsidRPr="00703B79">
        <w:rPr>
          <w:rFonts w:ascii="Times New Roman" w:eastAsia="Lexend" w:hAnsi="Times New Roman" w:cs="Times New Roman"/>
          <w:sz w:val="24"/>
          <w:szCs w:val="24"/>
        </w:rPr>
        <w:t>.</w:t>
      </w:r>
      <w:r w:rsidR="00935C71" w:rsidRPr="00703B79">
        <w:rPr>
          <w:rFonts w:ascii="Times New Roman" w:eastAsia="Lexend" w:hAnsi="Times New Roman" w:cs="Times New Roman"/>
          <w:sz w:val="24"/>
          <w:szCs w:val="24"/>
        </w:rPr>
        <w:t xml:space="preserve"> </w:t>
      </w:r>
      <w:r w:rsidRPr="00703B79">
        <w:rPr>
          <w:rFonts w:ascii="Times New Roman" w:eastAsia="Lexend" w:hAnsi="Times New Roman" w:cs="Times New Roman"/>
          <w:sz w:val="24"/>
          <w:szCs w:val="24"/>
        </w:rPr>
        <w:t xml:space="preserve">Let's discuss some points which can be a plus point for the SainCo </w:t>
      </w:r>
      <w:r w:rsidR="00703B79"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to improve their performance management within a short time.</w:t>
      </w:r>
    </w:p>
    <w:p w:rsidR="00703B79" w:rsidRPr="00703B79" w:rsidRDefault="00703B79"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noProof/>
          <w:sz w:val="24"/>
          <w:szCs w:val="24"/>
        </w:rPr>
        <w:drawing>
          <wp:inline distT="0" distB="0" distL="0" distR="0">
            <wp:extent cx="5330322" cy="2800350"/>
            <wp:effectExtent l="19050" t="0" r="3678"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a:stretch>
                      <a:fillRect/>
                    </a:stretch>
                  </pic:blipFill>
                  <pic:spPr bwMode="auto">
                    <a:xfrm>
                      <a:off x="0" y="0"/>
                      <a:ext cx="5330322" cy="2800350"/>
                    </a:xfrm>
                    <a:prstGeom prst="rect">
                      <a:avLst/>
                    </a:prstGeom>
                    <a:noFill/>
                    <a:ln w="9525">
                      <a:noFill/>
                      <a:miter lim="800000"/>
                      <a:headEnd/>
                      <a:tailEnd/>
                    </a:ln>
                  </pic:spPr>
                </pic:pic>
              </a:graphicData>
            </a:graphic>
          </wp:inline>
        </w:drawing>
      </w:r>
    </w:p>
    <w:p w:rsidR="00703B79" w:rsidRPr="00703B79" w:rsidRDefault="00703B79"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sz w:val="24"/>
          <w:szCs w:val="24"/>
        </w:rPr>
        <w:t>Figure 7: Benefits of performance management</w:t>
      </w:r>
    </w:p>
    <w:p w:rsidR="00703B79" w:rsidRPr="00703B79" w:rsidRDefault="00703B79" w:rsidP="00703B79">
      <w:pPr>
        <w:pStyle w:val="normal0"/>
        <w:spacing w:line="360" w:lineRule="auto"/>
        <w:jc w:val="center"/>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(Source: </w:t>
      </w:r>
      <w:r w:rsidRPr="00703B79">
        <w:rPr>
          <w:rFonts w:ascii="Times New Roman" w:hAnsi="Times New Roman" w:cs="Times New Roman"/>
          <w:sz w:val="24"/>
          <w:szCs w:val="24"/>
          <w:highlight w:val="white"/>
        </w:rPr>
        <w:t>Alshurideh et al., 2022</w:t>
      </w:r>
      <w:r w:rsidRPr="00703B79">
        <w:rPr>
          <w:rFonts w:ascii="Times New Roman" w:hAnsi="Times New Roman" w:cs="Times New Roman"/>
          <w:sz w:val="24"/>
          <w:szCs w:val="24"/>
        </w:rPr>
        <w:t>)</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Hiring or employing good team members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A good and positive employee in the organization will always help the organization to increase their productivity and will also make the workplace more energetic. Hiring good team members </w:t>
      </w:r>
      <w:r w:rsidRPr="00703B79">
        <w:rPr>
          <w:rFonts w:ascii="Times New Roman" w:eastAsia="Lexend" w:hAnsi="Times New Roman" w:cs="Times New Roman"/>
          <w:sz w:val="24"/>
          <w:szCs w:val="24"/>
        </w:rPr>
        <w:lastRenderedPageBreak/>
        <w:t>not only affects the organization's output but also helps the other coworkers to motivate themselves. The positive character will also influence other companies to be partners with them. Employing a member who has extra talent will also help the company in the future purposes</w:t>
      </w:r>
      <w:r w:rsidR="00935C71" w:rsidRPr="00703B79">
        <w:rPr>
          <w:rFonts w:ascii="Times New Roman" w:eastAsia="Lexend" w:hAnsi="Times New Roman" w:cs="Times New Roman"/>
          <w:sz w:val="24"/>
          <w:szCs w:val="24"/>
        </w:rPr>
        <w:t xml:space="preserve"> </w:t>
      </w:r>
      <w:r w:rsidR="00935C71" w:rsidRPr="00703B79">
        <w:rPr>
          <w:rFonts w:ascii="Times New Roman" w:hAnsi="Times New Roman" w:cs="Times New Roman"/>
          <w:sz w:val="24"/>
          <w:szCs w:val="24"/>
          <w:highlight w:val="white"/>
        </w:rPr>
        <w:t>(Lartey and Randall, 2022</w:t>
      </w:r>
      <w:r w:rsidR="00935C71" w:rsidRPr="00703B79">
        <w:rPr>
          <w:rFonts w:ascii="Times New Roman" w:hAnsi="Times New Roman" w:cs="Times New Roman"/>
          <w:sz w:val="24"/>
          <w:szCs w:val="24"/>
        </w:rPr>
        <w:t>)</w:t>
      </w:r>
      <w:r w:rsidRPr="00703B79">
        <w:rPr>
          <w:rFonts w:ascii="Times New Roman" w:eastAsia="Lexend" w:hAnsi="Times New Roman" w:cs="Times New Roman"/>
          <w:sz w:val="24"/>
          <w:szCs w:val="24"/>
        </w:rPr>
        <w:t>. A good manager will be also helpful to the other team members.</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Managing time to increase productivity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In </w:t>
      </w:r>
      <w:r w:rsidR="00703B79" w:rsidRPr="00703B79">
        <w:rPr>
          <w:rFonts w:ascii="Times New Roman" w:eastAsia="Lexend" w:hAnsi="Times New Roman" w:cs="Times New Roman"/>
          <w:sz w:val="24"/>
          <w:szCs w:val="24"/>
        </w:rPr>
        <w:t>a Retail</w:t>
      </w:r>
      <w:r w:rsidRPr="00703B79">
        <w:rPr>
          <w:rFonts w:ascii="Times New Roman" w:eastAsia="Lexend" w:hAnsi="Times New Roman" w:cs="Times New Roman"/>
          <w:sz w:val="24"/>
          <w:szCs w:val="24"/>
        </w:rPr>
        <w:t xml:space="preserve"> Organisation like SainCo, it is very important to manage time. With the help of large numbers, the organization should teach its employees how to save time. By saving time one individual can gain more productivity and he or she can also get some extra benefits from the company side. Without time management it is very hard to cope with other competitors.</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Controlling the cash limits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Controlling the overall cost of a company or the cash management is an inte</w:t>
      </w:r>
      <w:r w:rsidR="00E428EA">
        <w:rPr>
          <w:rFonts w:ascii="Times New Roman" w:eastAsia="Lexend" w:hAnsi="Times New Roman" w:cs="Times New Roman"/>
          <w:sz w:val="24"/>
          <w:szCs w:val="24"/>
        </w:rPr>
        <w:t>rnal policy related to the Sain</w:t>
      </w:r>
      <w:r w:rsidRPr="00703B79">
        <w:rPr>
          <w:rFonts w:ascii="Times New Roman" w:eastAsia="Lexend" w:hAnsi="Times New Roman" w:cs="Times New Roman"/>
          <w:sz w:val="24"/>
          <w:szCs w:val="24"/>
        </w:rPr>
        <w:t>Co Company. Every company works to earn profits so the company should control the flow of cash, they should keep a track of the expenses they are incurring, the estimated cost of the project, and other employees' salaries, materials cost, and other things</w:t>
      </w:r>
      <w:r w:rsidR="00935C71" w:rsidRPr="00703B79">
        <w:rPr>
          <w:rFonts w:ascii="Times New Roman" w:eastAsia="Lexend" w:hAnsi="Times New Roman" w:cs="Times New Roman"/>
          <w:sz w:val="24"/>
          <w:szCs w:val="24"/>
        </w:rPr>
        <w:t xml:space="preserve"> </w:t>
      </w:r>
      <w:r w:rsidR="00662DC3" w:rsidRPr="00662DC3">
        <w:rPr>
          <w:rFonts w:ascii="Times New Roman" w:eastAsia="Lexend" w:hAnsi="Times New Roman" w:cs="Times New Roman"/>
          <w:sz w:val="24"/>
          <w:szCs w:val="24"/>
        </w:rPr>
        <w:t>(Majid et al., 2022)</w:t>
      </w:r>
      <w:r w:rsidRPr="00703B79">
        <w:rPr>
          <w:rFonts w:ascii="Times New Roman" w:eastAsia="Lexend" w:hAnsi="Times New Roman" w:cs="Times New Roman"/>
          <w:sz w:val="24"/>
          <w:szCs w:val="24"/>
        </w:rPr>
        <w:t>. The company should have a track record of every expense that they have made to achieve a particular goal or target.</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Measuring the Performance of each employee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With the help of the performance Management system or process the organization or the higher authority of the SainCo </w:t>
      </w:r>
      <w:r w:rsidR="00E428EA"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can recognize the performance of each employee. After gaining information about the performance the company can decide whom to promote and whom to provide training for a better outcome. The performance also helps to evaluate the total performance of the business by which the profit and loss of the company can be calculated.</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Providing survey and other basic feedback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With the help of the survey, the employee or workers can share their thoughts on which they are facing issues or troubles</w:t>
      </w:r>
      <w:r w:rsidR="00935C71" w:rsidRPr="00703B79">
        <w:rPr>
          <w:rFonts w:ascii="Times New Roman" w:eastAsia="Lexend" w:hAnsi="Times New Roman" w:cs="Times New Roman"/>
          <w:sz w:val="24"/>
          <w:szCs w:val="24"/>
        </w:rPr>
        <w:t xml:space="preserve"> </w:t>
      </w:r>
      <w:r w:rsidR="00935C71" w:rsidRPr="00703B79">
        <w:rPr>
          <w:rFonts w:ascii="Times New Roman" w:hAnsi="Times New Roman" w:cs="Times New Roman"/>
          <w:sz w:val="24"/>
          <w:szCs w:val="24"/>
          <w:highlight w:val="white"/>
        </w:rPr>
        <w:t>(Bailey, 2022</w:t>
      </w:r>
      <w:r w:rsidR="00935C71" w:rsidRPr="00703B79">
        <w:rPr>
          <w:rFonts w:ascii="Times New Roman" w:hAnsi="Times New Roman" w:cs="Times New Roman"/>
          <w:sz w:val="24"/>
          <w:szCs w:val="24"/>
        </w:rPr>
        <w:t>)</w:t>
      </w:r>
      <w:r w:rsidRPr="00703B79">
        <w:rPr>
          <w:rFonts w:ascii="Times New Roman" w:eastAsia="Lexend" w:hAnsi="Times New Roman" w:cs="Times New Roman"/>
          <w:sz w:val="24"/>
          <w:szCs w:val="24"/>
        </w:rPr>
        <w:t>. With the help of a survey, the authority of the company can also relate what changes are required to gain more progress in the work. The survey not only helps the organization but it mainly helps the employees to present their views, opinions, or ideas. The manager can also give some valuable feedback to the employees which will help to boost the energy of the employers. But the manager should be more careful while sharing feedback with each of the employees.</w:t>
      </w:r>
    </w:p>
    <w:p w:rsidR="00BE52BF" w:rsidRPr="00703B79" w:rsidRDefault="005C2FE6" w:rsidP="00703B79">
      <w:pPr>
        <w:pStyle w:val="normal0"/>
        <w:spacing w:line="360" w:lineRule="auto"/>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t xml:space="preserve">Providing adequate Meetings and Training </w:t>
      </w:r>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lastRenderedPageBreak/>
        <w:t>Without proper training, an employee will not be able to work in a new job place. So the manager should arrange proper training after some days so the employees will be under guidance where they can solve their queries related to any job projects</w:t>
      </w:r>
      <w:r w:rsidR="00935C71" w:rsidRPr="00703B79">
        <w:rPr>
          <w:rFonts w:ascii="Times New Roman" w:eastAsia="Lexend" w:hAnsi="Times New Roman" w:cs="Times New Roman"/>
          <w:sz w:val="24"/>
          <w:szCs w:val="24"/>
        </w:rPr>
        <w:t xml:space="preserve"> </w:t>
      </w:r>
      <w:r w:rsidR="00935C71" w:rsidRPr="00703B79">
        <w:rPr>
          <w:rFonts w:ascii="Times New Roman" w:hAnsi="Times New Roman" w:cs="Times New Roman"/>
          <w:sz w:val="24"/>
          <w:szCs w:val="24"/>
          <w:highlight w:val="white"/>
        </w:rPr>
        <w:t>(Supriadi et al., 2022</w:t>
      </w:r>
      <w:r w:rsidR="00935C71" w:rsidRPr="00703B79">
        <w:rPr>
          <w:rFonts w:ascii="Times New Roman" w:hAnsi="Times New Roman" w:cs="Times New Roman"/>
          <w:sz w:val="24"/>
          <w:szCs w:val="24"/>
        </w:rPr>
        <w:t>)</w:t>
      </w:r>
      <w:r w:rsidRPr="00703B79">
        <w:rPr>
          <w:rFonts w:ascii="Times New Roman" w:eastAsia="Lexend" w:hAnsi="Times New Roman" w:cs="Times New Roman"/>
          <w:sz w:val="24"/>
          <w:szCs w:val="24"/>
        </w:rPr>
        <w:t>. Some meetings can also be arranged not for official purposes but to spend some quality time with the team members to gain their trust and to maintain a strong relationship between the organization and the employees.</w:t>
      </w:r>
    </w:p>
    <w:p w:rsidR="00BE52BF" w:rsidRPr="00703B79" w:rsidRDefault="005C2FE6" w:rsidP="00703B79">
      <w:pPr>
        <w:pStyle w:val="Heading2"/>
        <w:jc w:val="both"/>
        <w:rPr>
          <w:rFonts w:cs="Times New Roman"/>
        </w:rPr>
      </w:pPr>
      <w:bookmarkStart w:id="23" w:name="_Toc132302823"/>
      <w:r w:rsidRPr="00703B79">
        <w:rPr>
          <w:rFonts w:cs="Times New Roman"/>
        </w:rPr>
        <w:t xml:space="preserve">Long-term </w:t>
      </w:r>
      <w:r w:rsidR="00561E38" w:rsidRPr="00703B79">
        <w:rPr>
          <w:rFonts w:cs="Times New Roman"/>
        </w:rPr>
        <w:t>goals</w:t>
      </w:r>
      <w:bookmarkEnd w:id="23"/>
      <w:r w:rsidR="00561E38" w:rsidRPr="00703B79">
        <w:rPr>
          <w:rFonts w:cs="Times New Roman"/>
        </w:rPr>
        <w:t xml:space="preserve">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 xml:space="preserve">It is highly recommended for SainCo that they should abide by the following long-term recommendations along with the incorporation of a new performance management approach.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The company should give more focus on its infrastructure and management regarding employees. This issue needs to be taken care of because though some aspects of this matter are not that firmly established it will affect the company's performance in the long run</w:t>
      </w:r>
      <w:r w:rsidR="00935C71" w:rsidRPr="00703B79">
        <w:rPr>
          <w:rFonts w:ascii="Times New Roman" w:hAnsi="Times New Roman" w:cs="Times New Roman"/>
          <w:sz w:val="24"/>
          <w:szCs w:val="24"/>
        </w:rPr>
        <w:t xml:space="preserve"> </w:t>
      </w:r>
      <w:r w:rsidR="00935C71" w:rsidRPr="00703B79">
        <w:rPr>
          <w:rFonts w:ascii="Times New Roman" w:hAnsi="Times New Roman" w:cs="Times New Roman"/>
          <w:sz w:val="24"/>
          <w:szCs w:val="24"/>
          <w:highlight w:val="white"/>
        </w:rPr>
        <w:t>(Jerónimo et al., 2022</w:t>
      </w:r>
      <w:r w:rsidR="00935C71" w:rsidRPr="00703B79">
        <w:rPr>
          <w:rFonts w:ascii="Times New Roman" w:hAnsi="Times New Roman" w:cs="Times New Roman"/>
          <w:sz w:val="24"/>
          <w:szCs w:val="24"/>
        </w:rPr>
        <w:t>)</w:t>
      </w:r>
      <w:r w:rsidRPr="00703B79">
        <w:rPr>
          <w:rFonts w:ascii="Times New Roman" w:hAnsi="Times New Roman" w:cs="Times New Roman"/>
          <w:sz w:val="24"/>
          <w:szCs w:val="24"/>
        </w:rPr>
        <w:t xml:space="preserve">. The infrastructural analysis and assessment show that the rate of their performance can be subjected to stagnation and reduction in the future which should directly affect the company's stance and stronghold in the market. </w:t>
      </w:r>
    </w:p>
    <w:p w:rsidR="00935C71" w:rsidRPr="00703B79" w:rsidRDefault="00935C71" w:rsidP="00703B79">
      <w:pPr>
        <w:pStyle w:val="normal0"/>
        <w:spacing w:line="360" w:lineRule="auto"/>
        <w:jc w:val="both"/>
        <w:rPr>
          <w:rFonts w:ascii="Times New Roman" w:hAnsi="Times New Roman" w:cs="Times New Roman"/>
          <w:b/>
          <w:sz w:val="24"/>
          <w:szCs w:val="24"/>
        </w:rPr>
      </w:pPr>
      <w:r w:rsidRPr="00703B79">
        <w:rPr>
          <w:rFonts w:ascii="Times New Roman" w:hAnsi="Times New Roman" w:cs="Times New Roman"/>
          <w:b/>
          <w:sz w:val="24"/>
          <w:szCs w:val="24"/>
        </w:rPr>
        <w:t xml:space="preserve">Improve Performance Management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Also, the employee's performance and management is an issue that needs to be taken care of. Performance management should be of primary concern to SainCo's HR, so they must come up with new performance management approaches that will help to strengthen the foundation of the company. Such an approach can be made based on comparison and quality of work. When the work of the employees is compared and given recognition in accordance then the management will be able to scrutinize their work properly and will be able to evaluate their talent in performance-based fields</w:t>
      </w:r>
      <w:r w:rsidR="00E21F31" w:rsidRPr="00703B79">
        <w:rPr>
          <w:rFonts w:ascii="Times New Roman" w:hAnsi="Times New Roman" w:cs="Times New Roman"/>
          <w:sz w:val="24"/>
          <w:szCs w:val="24"/>
        </w:rPr>
        <w:t xml:space="preserve"> </w:t>
      </w:r>
      <w:r w:rsidR="00E21F31" w:rsidRPr="00703B79">
        <w:rPr>
          <w:rFonts w:ascii="Times New Roman" w:hAnsi="Times New Roman" w:cs="Times New Roman"/>
          <w:sz w:val="24"/>
          <w:szCs w:val="24"/>
          <w:highlight w:val="white"/>
        </w:rPr>
        <w:t>(Oktanofa et al., 2022</w:t>
      </w:r>
      <w:r w:rsidR="00E21F31" w:rsidRPr="00703B79">
        <w:rPr>
          <w:rFonts w:ascii="Times New Roman" w:hAnsi="Times New Roman" w:cs="Times New Roman"/>
          <w:sz w:val="24"/>
          <w:szCs w:val="24"/>
        </w:rPr>
        <w:t>)</w:t>
      </w:r>
      <w:r w:rsidRPr="00703B79">
        <w:rPr>
          <w:rFonts w:ascii="Times New Roman" w:hAnsi="Times New Roman" w:cs="Times New Roman"/>
          <w:sz w:val="24"/>
          <w:szCs w:val="24"/>
        </w:rPr>
        <w:t xml:space="preserve">. This will also ensure a scale of the work and distribute the duties among the employees in a uniform manner so that their work may bear more fruit contributing towards the enhanced production of SainCo. The performance of the employees can also be managed in an effective way that depends on the quality of their production. This ensures a more refined performance of the employees discarding the errors that they made to achieve greater authentic production. These approaches are specifically helpful in the long term to develop SainCo's overall production and reputation in the market. </w:t>
      </w:r>
    </w:p>
    <w:p w:rsidR="00703B79" w:rsidRPr="00703B79" w:rsidRDefault="00703B79"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noProof/>
          <w:sz w:val="24"/>
          <w:szCs w:val="24"/>
        </w:rPr>
        <w:lastRenderedPageBreak/>
        <w:drawing>
          <wp:inline distT="0" distB="0" distL="0" distR="0">
            <wp:extent cx="3724275" cy="3315335"/>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3724275" cy="3315335"/>
                    </a:xfrm>
                    <a:prstGeom prst="rect">
                      <a:avLst/>
                    </a:prstGeom>
                    <a:noFill/>
                    <a:ln w="9525">
                      <a:noFill/>
                      <a:miter lim="800000"/>
                      <a:headEnd/>
                      <a:tailEnd/>
                    </a:ln>
                  </pic:spPr>
                </pic:pic>
              </a:graphicData>
            </a:graphic>
          </wp:inline>
        </w:drawing>
      </w:r>
    </w:p>
    <w:p w:rsidR="00703B79" w:rsidRPr="00703B79" w:rsidRDefault="00703B79"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sz w:val="24"/>
          <w:szCs w:val="24"/>
        </w:rPr>
        <w:t>Figure 8: Components of performance management</w:t>
      </w:r>
    </w:p>
    <w:p w:rsidR="00703B79" w:rsidRPr="00703B79" w:rsidRDefault="00703B79" w:rsidP="00703B79">
      <w:pPr>
        <w:pStyle w:val="normal0"/>
        <w:spacing w:line="360" w:lineRule="auto"/>
        <w:jc w:val="center"/>
        <w:rPr>
          <w:rFonts w:ascii="Times New Roman" w:hAnsi="Times New Roman" w:cs="Times New Roman"/>
          <w:sz w:val="24"/>
          <w:szCs w:val="24"/>
        </w:rPr>
      </w:pPr>
      <w:r w:rsidRPr="00703B79">
        <w:rPr>
          <w:rFonts w:ascii="Times New Roman" w:hAnsi="Times New Roman" w:cs="Times New Roman"/>
          <w:sz w:val="24"/>
          <w:szCs w:val="24"/>
        </w:rPr>
        <w:t xml:space="preserve">(Source: </w:t>
      </w:r>
      <w:r w:rsidRPr="00703B79">
        <w:rPr>
          <w:rFonts w:ascii="Times New Roman" w:hAnsi="Times New Roman" w:cs="Times New Roman"/>
          <w:sz w:val="24"/>
          <w:szCs w:val="24"/>
          <w:highlight w:val="white"/>
        </w:rPr>
        <w:t>Oktanofa et al., 2022</w:t>
      </w:r>
      <w:r w:rsidRPr="00703B79">
        <w:rPr>
          <w:rFonts w:ascii="Times New Roman" w:hAnsi="Times New Roman" w:cs="Times New Roman"/>
          <w:sz w:val="24"/>
          <w:szCs w:val="24"/>
        </w:rPr>
        <w:t>)</w:t>
      </w:r>
    </w:p>
    <w:p w:rsidR="00E21F31" w:rsidRPr="00703B79" w:rsidRDefault="00E21F31" w:rsidP="00703B79">
      <w:pPr>
        <w:pStyle w:val="normal0"/>
        <w:spacing w:line="360" w:lineRule="auto"/>
        <w:jc w:val="both"/>
        <w:rPr>
          <w:rFonts w:ascii="Times New Roman" w:hAnsi="Times New Roman" w:cs="Times New Roman"/>
          <w:b/>
          <w:sz w:val="24"/>
          <w:szCs w:val="24"/>
        </w:rPr>
      </w:pPr>
      <w:r w:rsidRPr="00703B79">
        <w:rPr>
          <w:rFonts w:ascii="Times New Roman" w:hAnsi="Times New Roman" w:cs="Times New Roman"/>
          <w:b/>
          <w:sz w:val="24"/>
          <w:szCs w:val="24"/>
        </w:rPr>
        <w:t>Expansion of products</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The company should give more emphasis on the expansion of their products in the market and introduce new products in the future. SainCo is currently dealing with its limited number of products operating its business in a smaller territory that will eventually make the market stagnant for them in the future</w:t>
      </w:r>
      <w:r w:rsidR="00E21F31" w:rsidRPr="00703B79">
        <w:rPr>
          <w:rFonts w:ascii="Times New Roman" w:hAnsi="Times New Roman" w:cs="Times New Roman"/>
          <w:sz w:val="24"/>
          <w:szCs w:val="24"/>
        </w:rPr>
        <w:t xml:space="preserve"> </w:t>
      </w:r>
      <w:r w:rsidR="00E21F31" w:rsidRPr="00703B79">
        <w:rPr>
          <w:rFonts w:ascii="Times New Roman" w:hAnsi="Times New Roman" w:cs="Times New Roman"/>
          <w:sz w:val="24"/>
          <w:szCs w:val="24"/>
          <w:highlight w:val="white"/>
        </w:rPr>
        <w:t>(Pass and Ridgway, 2022</w:t>
      </w:r>
      <w:r w:rsidR="00E21F31" w:rsidRPr="00703B79">
        <w:rPr>
          <w:rFonts w:ascii="Times New Roman" w:hAnsi="Times New Roman" w:cs="Times New Roman"/>
          <w:sz w:val="24"/>
          <w:szCs w:val="24"/>
        </w:rPr>
        <w:t>)</w:t>
      </w:r>
      <w:r w:rsidRPr="00703B79">
        <w:rPr>
          <w:rFonts w:ascii="Times New Roman" w:hAnsi="Times New Roman" w:cs="Times New Roman"/>
          <w:sz w:val="24"/>
          <w:szCs w:val="24"/>
        </w:rPr>
        <w:t xml:space="preserve">. So to keep their relevance with the contemporary market needs they need to evolve their production and their marketing strategy more to get a hold of the market. The company currently is performing on a limited scale which they intend to expand in the future to sustain, so they must try to gradually push their limit in new territories to achieve a more holistic profile. The marketing wing of the company needs to update its strategy with time instead of abiding by more conventional and old traditional ways that pose a threat of market stagnation in the future. This is especially helpful in the long run as marketing is directly related to production and performance management keeping a neck-to-neck pace with the market demands. Also making improvements in the marketing strategy will help the company in the future to reach a wide range of customers by launching new productions that will meet their needs. </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lastRenderedPageBreak/>
        <w:t>The amendments in the performance management of SainCo will eventually cause an enhanced production which is meant to impart a positive impact on the market in the future, and this regard can be encashed properly if the employees working interface is gradually developed in the future</w:t>
      </w:r>
      <w:r w:rsidR="00E21F31" w:rsidRPr="00703B79">
        <w:rPr>
          <w:rFonts w:ascii="Times New Roman" w:hAnsi="Times New Roman" w:cs="Times New Roman"/>
          <w:sz w:val="24"/>
          <w:szCs w:val="24"/>
        </w:rPr>
        <w:t xml:space="preserve"> </w:t>
      </w:r>
      <w:r w:rsidR="00E21F31" w:rsidRPr="00703B79">
        <w:rPr>
          <w:rFonts w:ascii="Times New Roman" w:hAnsi="Times New Roman" w:cs="Times New Roman"/>
          <w:sz w:val="24"/>
          <w:szCs w:val="24"/>
          <w:highlight w:val="white"/>
        </w:rPr>
        <w:t>(Hollebeek et al., 2022</w:t>
      </w:r>
      <w:r w:rsidR="00E21F31" w:rsidRPr="00703B79">
        <w:rPr>
          <w:rFonts w:ascii="Times New Roman" w:hAnsi="Times New Roman" w:cs="Times New Roman"/>
          <w:sz w:val="24"/>
          <w:szCs w:val="24"/>
        </w:rPr>
        <w:t>)</w:t>
      </w:r>
      <w:r w:rsidRPr="00703B79">
        <w:rPr>
          <w:rFonts w:ascii="Times New Roman" w:hAnsi="Times New Roman" w:cs="Times New Roman"/>
          <w:sz w:val="24"/>
          <w:szCs w:val="24"/>
        </w:rPr>
        <w:t xml:space="preserve">. The subsequent developments in the working interface will not increase production but also will ensure a steady development according to the demand. This regard can impact SainCo's business to a greater extent in the future. The work environment needed to be also developed by implementing new means of technology and ergonomic norms that will gradually ease up the production load that the company is currently facing and will ensure a more secure position in the market. </w:t>
      </w:r>
    </w:p>
    <w:p w:rsidR="00E21F31" w:rsidRPr="00703B79" w:rsidRDefault="00E21F31" w:rsidP="00703B79">
      <w:pPr>
        <w:pStyle w:val="normal0"/>
        <w:spacing w:line="360" w:lineRule="auto"/>
        <w:jc w:val="both"/>
        <w:rPr>
          <w:rFonts w:ascii="Times New Roman" w:hAnsi="Times New Roman" w:cs="Times New Roman"/>
          <w:b/>
          <w:sz w:val="24"/>
          <w:szCs w:val="24"/>
        </w:rPr>
      </w:pPr>
      <w:r w:rsidRPr="00703B79">
        <w:rPr>
          <w:rFonts w:ascii="Times New Roman" w:hAnsi="Times New Roman" w:cs="Times New Roman"/>
          <w:b/>
          <w:sz w:val="24"/>
          <w:szCs w:val="24"/>
        </w:rPr>
        <w:t>Use new investments and joint ventures</w:t>
      </w:r>
    </w:p>
    <w:p w:rsidR="00BE52BF" w:rsidRPr="00703B79" w:rsidRDefault="005C2FE6" w:rsidP="00703B79">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rPr>
        <w:t>SainCo should consider new investments and joint ventures from other companies that also invest in the same market sector. This will eventually increase the expansion of the company in the future in the market in terms of more available resources that will help the company to increase its productive wing by strengthening the human resource management and subsequently in meeting the employee's demands and the standard of their job</w:t>
      </w:r>
      <w:r w:rsidR="00E21F31" w:rsidRPr="00703B79">
        <w:rPr>
          <w:rFonts w:ascii="Times New Roman" w:hAnsi="Times New Roman" w:cs="Times New Roman"/>
          <w:sz w:val="24"/>
          <w:szCs w:val="24"/>
        </w:rPr>
        <w:t xml:space="preserve"> </w:t>
      </w:r>
      <w:r w:rsidR="00E21F31" w:rsidRPr="00703B79">
        <w:rPr>
          <w:rFonts w:ascii="Times New Roman" w:hAnsi="Times New Roman" w:cs="Times New Roman"/>
          <w:sz w:val="24"/>
          <w:szCs w:val="24"/>
          <w:highlight w:val="white"/>
        </w:rPr>
        <w:t>(Ghadge et al., 2022</w:t>
      </w:r>
      <w:r w:rsidR="00E21F31" w:rsidRPr="00703B79">
        <w:rPr>
          <w:rFonts w:ascii="Times New Roman" w:hAnsi="Times New Roman" w:cs="Times New Roman"/>
          <w:sz w:val="24"/>
          <w:szCs w:val="24"/>
        </w:rPr>
        <w:t>)</w:t>
      </w:r>
      <w:r w:rsidRPr="00703B79">
        <w:rPr>
          <w:rFonts w:ascii="Times New Roman" w:hAnsi="Times New Roman" w:cs="Times New Roman"/>
          <w:sz w:val="24"/>
          <w:szCs w:val="24"/>
        </w:rPr>
        <w:t xml:space="preserve">. These recommendations will help SainCo to overcome the challenges that they are about to face in the longer race and will eventually help to develop its trade. </w:t>
      </w:r>
    </w:p>
    <w:p w:rsidR="00BE52BF" w:rsidRPr="00703B79" w:rsidRDefault="00561E38" w:rsidP="00703B79">
      <w:pPr>
        <w:pStyle w:val="Heading1"/>
        <w:rPr>
          <w:rFonts w:cs="Times New Roman"/>
        </w:rPr>
      </w:pPr>
      <w:bookmarkStart w:id="24" w:name="_Toc132302824"/>
      <w:r w:rsidRPr="00703B79">
        <w:rPr>
          <w:rFonts w:cs="Times New Roman"/>
        </w:rPr>
        <w:t>Conclusion</w:t>
      </w:r>
      <w:bookmarkEnd w:id="24"/>
    </w:p>
    <w:p w:rsidR="00BE52BF" w:rsidRPr="00703B79" w:rsidRDefault="005C2FE6" w:rsidP="00703B79">
      <w:pPr>
        <w:pStyle w:val="normal0"/>
        <w:spacing w:line="360" w:lineRule="auto"/>
        <w:jc w:val="both"/>
        <w:rPr>
          <w:rFonts w:ascii="Times New Roman" w:eastAsia="Lexend" w:hAnsi="Times New Roman" w:cs="Times New Roman"/>
          <w:sz w:val="24"/>
          <w:szCs w:val="24"/>
        </w:rPr>
      </w:pPr>
      <w:r w:rsidRPr="00703B79">
        <w:rPr>
          <w:rFonts w:ascii="Times New Roman" w:eastAsia="Lexend" w:hAnsi="Times New Roman" w:cs="Times New Roman"/>
          <w:sz w:val="24"/>
          <w:szCs w:val="24"/>
        </w:rPr>
        <w:t xml:space="preserve">From the above report, it can be concluded that the SainCo </w:t>
      </w:r>
      <w:r w:rsidR="007B09BF"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is a traditional Retail Organisation, who are serving ten different locations. The Performance management of the company is also shared as how they work together to manage the performance of the employees. The management also helps to get information about the performance of the employees which helps the organization calculate the performance of individual workers. Types of performance management and their importance related to the SainCo </w:t>
      </w:r>
      <w:r w:rsidR="00E428EA" w:rsidRPr="00703B79">
        <w:rPr>
          <w:rFonts w:ascii="Times New Roman" w:eastAsia="Lexend" w:hAnsi="Times New Roman" w:cs="Times New Roman"/>
          <w:sz w:val="24"/>
          <w:szCs w:val="24"/>
        </w:rPr>
        <w:t>Company</w:t>
      </w:r>
      <w:r w:rsidRPr="00703B79">
        <w:rPr>
          <w:rFonts w:ascii="Times New Roman" w:eastAsia="Lexend" w:hAnsi="Times New Roman" w:cs="Times New Roman"/>
          <w:sz w:val="24"/>
          <w:szCs w:val="24"/>
        </w:rPr>
        <w:t xml:space="preserve"> are also discussed. The steps are also given in the study of how to improve the performance management of a company. From the above study, it is clear that the organization followed an autocratic management style, where one person has the decision power and takes very little from the other team members.  The Control, Trust manageability, and motivation of the company are also </w:t>
      </w:r>
      <w:r w:rsidR="00E428EA" w:rsidRPr="00703B79">
        <w:rPr>
          <w:rFonts w:ascii="Times New Roman" w:eastAsia="Lexend" w:hAnsi="Times New Roman" w:cs="Times New Roman"/>
          <w:sz w:val="24"/>
          <w:szCs w:val="24"/>
        </w:rPr>
        <w:t>included;</w:t>
      </w:r>
      <w:r w:rsidRPr="00703B79">
        <w:rPr>
          <w:rFonts w:ascii="Times New Roman" w:eastAsia="Lexend" w:hAnsi="Times New Roman" w:cs="Times New Roman"/>
          <w:sz w:val="24"/>
          <w:szCs w:val="24"/>
        </w:rPr>
        <w:t xml:space="preserve"> </w:t>
      </w:r>
      <w:r w:rsidR="00E428EA" w:rsidRPr="00703B79">
        <w:rPr>
          <w:rFonts w:ascii="Times New Roman" w:eastAsia="Lexend" w:hAnsi="Times New Roman" w:cs="Times New Roman"/>
          <w:sz w:val="24"/>
          <w:szCs w:val="24"/>
        </w:rPr>
        <w:t>the</w:t>
      </w:r>
      <w:r w:rsidRPr="00703B79">
        <w:rPr>
          <w:rFonts w:ascii="Times New Roman" w:eastAsia="Lexend" w:hAnsi="Times New Roman" w:cs="Times New Roman"/>
          <w:sz w:val="24"/>
          <w:szCs w:val="24"/>
        </w:rPr>
        <w:t xml:space="preserve"> role of the employees is given to showcase the importance of workers in the organization. The last part of the study tells us about employee engagement and involvement of the employee in an </w:t>
      </w:r>
      <w:r w:rsidRPr="00703B79">
        <w:rPr>
          <w:rFonts w:ascii="Times New Roman" w:eastAsia="Lexend" w:hAnsi="Times New Roman" w:cs="Times New Roman"/>
          <w:sz w:val="24"/>
          <w:szCs w:val="24"/>
        </w:rPr>
        <w:lastRenderedPageBreak/>
        <w:t xml:space="preserve">organization. The steps required </w:t>
      </w:r>
      <w:r w:rsidR="00E428EA" w:rsidRPr="00703B79">
        <w:rPr>
          <w:rFonts w:ascii="Times New Roman" w:eastAsia="Lexend" w:hAnsi="Times New Roman" w:cs="Times New Roman"/>
          <w:sz w:val="24"/>
          <w:szCs w:val="24"/>
        </w:rPr>
        <w:t>improving</w:t>
      </w:r>
      <w:r w:rsidRPr="00703B79">
        <w:rPr>
          <w:rFonts w:ascii="Times New Roman" w:eastAsia="Lexend" w:hAnsi="Times New Roman" w:cs="Times New Roman"/>
          <w:sz w:val="24"/>
          <w:szCs w:val="24"/>
        </w:rPr>
        <w:t xml:space="preserve"> and the importance of the engagement and involvement of the employee are also described above.</w:t>
      </w:r>
    </w:p>
    <w:p w:rsidR="00732A6F" w:rsidRPr="00703B79" w:rsidRDefault="00732A6F" w:rsidP="00703B79">
      <w:pPr>
        <w:jc w:val="both"/>
        <w:rPr>
          <w:rFonts w:ascii="Times New Roman" w:eastAsia="Lexend" w:hAnsi="Times New Roman" w:cs="Times New Roman"/>
          <w:b/>
          <w:sz w:val="24"/>
          <w:szCs w:val="24"/>
        </w:rPr>
      </w:pPr>
      <w:r w:rsidRPr="00703B79">
        <w:rPr>
          <w:rFonts w:ascii="Times New Roman" w:eastAsia="Lexend" w:hAnsi="Times New Roman" w:cs="Times New Roman"/>
          <w:b/>
          <w:sz w:val="24"/>
          <w:szCs w:val="24"/>
        </w:rPr>
        <w:br w:type="page"/>
      </w:r>
    </w:p>
    <w:p w:rsidR="00BE52BF" w:rsidRPr="00703B79" w:rsidRDefault="005C2FE6" w:rsidP="00703B79">
      <w:pPr>
        <w:pStyle w:val="Heading1"/>
      </w:pPr>
      <w:bookmarkStart w:id="25" w:name="_Toc132302825"/>
      <w:r w:rsidRPr="00703B79">
        <w:lastRenderedPageBreak/>
        <w:t>Reference List</w:t>
      </w:r>
      <w:bookmarkEnd w:id="25"/>
      <w:r w:rsidRPr="00703B79">
        <w:t xml:space="preserve"> </w:t>
      </w:r>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Abdulrahman, B.S., Qader, K.S., Jamil, D.A., Sabah, K.K., Gardi, B. and Anwer, S.A., 2022. Work engagement and its influence in boosting productivity. This article can be downloaded from here: www. ijaems. com, 27. Available at: </w:t>
      </w:r>
      <w:hyperlink r:id="rId16">
        <w:r w:rsidRPr="00703B79">
          <w:rPr>
            <w:rFonts w:ascii="Times New Roman" w:hAnsi="Times New Roman" w:cs="Times New Roman"/>
            <w:sz w:val="24"/>
            <w:szCs w:val="24"/>
            <w:highlight w:val="white"/>
            <w:u w:val="single"/>
          </w:rPr>
          <w:t>https://aipublications.com/uploads/issue_files/3IJLLC-NOV20224-Work.pdf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Alshurideh, M., Kurdi, B., Alzoubi, H., Obeidat, B., Hamadneh, S. and Ahmad, A., 2022. The influence of supply chain partners’ integrations on organizational performance: The moderating role of trust. </w:t>
      </w:r>
      <w:r w:rsidRPr="00703B79">
        <w:rPr>
          <w:rFonts w:ascii="Times New Roman" w:hAnsi="Times New Roman" w:cs="Times New Roman"/>
          <w:i/>
          <w:sz w:val="24"/>
          <w:szCs w:val="24"/>
          <w:highlight w:val="white"/>
        </w:rPr>
        <w:t>Uncertain Supply Chain Management</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10</w:t>
      </w:r>
      <w:r w:rsidRPr="00703B79">
        <w:rPr>
          <w:rFonts w:ascii="Times New Roman" w:hAnsi="Times New Roman" w:cs="Times New Roman"/>
          <w:sz w:val="24"/>
          <w:szCs w:val="24"/>
          <w:highlight w:val="white"/>
        </w:rPr>
        <w:t xml:space="preserve">(4), pp.1191-1202. Available at: </w:t>
      </w:r>
      <w:hyperlink r:id="rId17">
        <w:r w:rsidRPr="00703B79">
          <w:rPr>
            <w:rFonts w:ascii="Times New Roman" w:hAnsi="Times New Roman" w:cs="Times New Roman"/>
            <w:sz w:val="24"/>
            <w:szCs w:val="24"/>
            <w:highlight w:val="white"/>
            <w:u w:val="single"/>
          </w:rPr>
          <w:t>https://growingscience.com/uscm/Vol10/uscm_2022_92.pdf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Bailey, C., 2022. Employee engagement: Do practitioners care what academics have to say–and should they?. </w:t>
      </w:r>
      <w:r w:rsidRPr="00703B79">
        <w:rPr>
          <w:rFonts w:ascii="Times New Roman" w:hAnsi="Times New Roman" w:cs="Times New Roman"/>
          <w:i/>
          <w:sz w:val="24"/>
          <w:szCs w:val="24"/>
          <w:highlight w:val="white"/>
        </w:rPr>
        <w:t>Human Resource Management Review</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32</w:t>
      </w:r>
      <w:r w:rsidRPr="00703B79">
        <w:rPr>
          <w:rFonts w:ascii="Times New Roman" w:hAnsi="Times New Roman" w:cs="Times New Roman"/>
          <w:sz w:val="24"/>
          <w:szCs w:val="24"/>
          <w:highlight w:val="white"/>
        </w:rPr>
        <w:t xml:space="preserve">(1), p.100589. Available at: </w:t>
      </w:r>
      <w:hyperlink r:id="rId18">
        <w:r w:rsidRPr="00703B79">
          <w:rPr>
            <w:rFonts w:ascii="Times New Roman" w:hAnsi="Times New Roman" w:cs="Times New Roman"/>
            <w:sz w:val="24"/>
            <w:szCs w:val="24"/>
            <w:highlight w:val="white"/>
            <w:u w:val="single"/>
          </w:rPr>
          <w:t>https://core.ac.uk/download/pdf/30614747.pdf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Becker, W.J., Belkin, L.Y., Tuskey, S.E. and Conroy, S.A., 2022. Surviving remotely: How job control and loneliness during a forced shift to remote work impacted employee work behaviors and well‐being. </w:t>
      </w:r>
      <w:r w:rsidRPr="00703B79">
        <w:rPr>
          <w:rFonts w:ascii="Times New Roman" w:hAnsi="Times New Roman" w:cs="Times New Roman"/>
          <w:i/>
          <w:sz w:val="24"/>
          <w:szCs w:val="24"/>
          <w:highlight w:val="white"/>
        </w:rPr>
        <w:t>Human Resource Management</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61</w:t>
      </w:r>
      <w:r w:rsidRPr="00703B79">
        <w:rPr>
          <w:rFonts w:ascii="Times New Roman" w:hAnsi="Times New Roman" w:cs="Times New Roman"/>
          <w:sz w:val="24"/>
          <w:szCs w:val="24"/>
          <w:highlight w:val="white"/>
        </w:rPr>
        <w:t xml:space="preserve">(4), pp.449-464. Available at: </w:t>
      </w:r>
      <w:hyperlink r:id="rId19">
        <w:r w:rsidRPr="00703B79">
          <w:rPr>
            <w:rFonts w:ascii="Times New Roman" w:hAnsi="Times New Roman" w:cs="Times New Roman"/>
            <w:sz w:val="24"/>
            <w:szCs w:val="24"/>
            <w:highlight w:val="white"/>
            <w:u w:val="single"/>
          </w:rPr>
          <w:t>https://onlinelibrary.wiley.com/doi/pdfdirect/10.1002/hrm.22102</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Biswas, S.S.N. and Akroyd, C., 2022. Management control systems and the strategic management of innovation. </w:t>
      </w:r>
      <w:r w:rsidRPr="00703B79">
        <w:rPr>
          <w:rFonts w:ascii="Times New Roman" w:hAnsi="Times New Roman" w:cs="Times New Roman"/>
          <w:i/>
          <w:sz w:val="24"/>
          <w:szCs w:val="24"/>
          <w:highlight w:val="white"/>
        </w:rPr>
        <w:t>Qualitative Research in Accounting &amp; Management</w:t>
      </w:r>
      <w:r w:rsidRPr="00703B79">
        <w:rPr>
          <w:rFonts w:ascii="Times New Roman" w:hAnsi="Times New Roman" w:cs="Times New Roman"/>
          <w:sz w:val="24"/>
          <w:szCs w:val="24"/>
          <w:highlight w:val="white"/>
        </w:rPr>
        <w:t>. Available at:</w:t>
      </w:r>
      <w:hyperlink r:id="rId20">
        <w:r w:rsidRPr="00703B79">
          <w:rPr>
            <w:rFonts w:ascii="Times New Roman" w:hAnsi="Times New Roman" w:cs="Times New Roman"/>
            <w:sz w:val="24"/>
            <w:szCs w:val="24"/>
            <w:highlight w:val="white"/>
            <w:u w:val="single"/>
          </w:rPr>
          <w:t>https://ir.canterbury.ac.nz/bitstream/handle/10092/103890/Biswas%20and%20Akroyd%202022%20QRAM%20Final.pdf?sequence=2</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Demir, M., Cohen, M., Johnson, C.J., Chiou, E.K. and Cooke, N.J., 2022. Exploration of the Impact of Interpersonal Communication and Coordination Dynamics on Team Effectiveness in Human-Machine Teams. </w:t>
      </w:r>
      <w:r w:rsidRPr="00703B79">
        <w:rPr>
          <w:rFonts w:ascii="Times New Roman" w:hAnsi="Times New Roman" w:cs="Times New Roman"/>
          <w:i/>
          <w:sz w:val="24"/>
          <w:szCs w:val="24"/>
          <w:highlight w:val="white"/>
        </w:rPr>
        <w:t>International Journal of Human–Computer Interaction</w:t>
      </w:r>
      <w:r w:rsidRPr="00703B79">
        <w:rPr>
          <w:rFonts w:ascii="Times New Roman" w:hAnsi="Times New Roman" w:cs="Times New Roman"/>
          <w:sz w:val="24"/>
          <w:szCs w:val="24"/>
          <w:highlight w:val="white"/>
        </w:rPr>
        <w:t xml:space="preserve">, pp.1-15. Available at: </w:t>
      </w:r>
      <w:hyperlink r:id="rId21">
        <w:r w:rsidRPr="00703B79">
          <w:rPr>
            <w:rFonts w:ascii="Times New Roman" w:hAnsi="Times New Roman" w:cs="Times New Roman"/>
            <w:sz w:val="24"/>
            <w:szCs w:val="24"/>
            <w:highlight w:val="white"/>
            <w:u w:val="single"/>
          </w:rPr>
          <w:t>https://www.researchgate.net/profile/Mustafa-Demir-11/publication/365322071_Exploration_of_the_Impact_of_Interpersonal_Communication_and_Coordination_Dynamics_on_Team_Effectiveness_in_Human-Machine_Teams/links/6370f85854eb5f547ccc6724/Exploration-of-the-Impact-of-Interpersonal-Communication-and-Coordination-Dynamics-on-Team-Effectiveness-in-Human-Machine-Teams.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Dumas, M., Fournier, F., Limonad, L., Marrella, A., Montali, M., Rehse, J.R., Accorsi, R., Calvanese, D., De Giacomo, G., Fahland, D. and Gal, A., 2023. AI-augmented business process </w:t>
      </w:r>
      <w:r w:rsidRPr="00703B79">
        <w:rPr>
          <w:rFonts w:ascii="Times New Roman" w:hAnsi="Times New Roman" w:cs="Times New Roman"/>
          <w:sz w:val="24"/>
          <w:szCs w:val="24"/>
          <w:highlight w:val="white"/>
        </w:rPr>
        <w:lastRenderedPageBreak/>
        <w:t xml:space="preserve">management systems: a research manifesto. </w:t>
      </w:r>
      <w:r w:rsidRPr="00703B79">
        <w:rPr>
          <w:rFonts w:ascii="Times New Roman" w:hAnsi="Times New Roman" w:cs="Times New Roman"/>
          <w:i/>
          <w:sz w:val="24"/>
          <w:szCs w:val="24"/>
          <w:highlight w:val="white"/>
        </w:rPr>
        <w:t>ACM Transactions on Management Information Systems</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14</w:t>
      </w:r>
      <w:r w:rsidRPr="00703B79">
        <w:rPr>
          <w:rFonts w:ascii="Times New Roman" w:hAnsi="Times New Roman" w:cs="Times New Roman"/>
          <w:sz w:val="24"/>
          <w:szCs w:val="24"/>
          <w:highlight w:val="white"/>
        </w:rPr>
        <w:t>(1), pp.1-19. Available at:</w:t>
      </w:r>
      <w:hyperlink r:id="rId22">
        <w:r w:rsidRPr="00703B79">
          <w:rPr>
            <w:rFonts w:ascii="Times New Roman" w:hAnsi="Times New Roman" w:cs="Times New Roman"/>
            <w:sz w:val="24"/>
            <w:szCs w:val="24"/>
            <w:highlight w:val="white"/>
            <w:u w:val="single"/>
          </w:rPr>
          <w:t>https://arxiv.org/pdf/2201.12855.pdf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Dundon, T., Wilkinson, A. and Ackers, P., 2022. Mapping employee involvement and participation in institutional context: Mick Marchington's applied pluralist contributions to human resource management research methods, theory and policy. </w:t>
      </w:r>
      <w:r w:rsidRPr="00703B79">
        <w:rPr>
          <w:rFonts w:ascii="Times New Roman" w:hAnsi="Times New Roman" w:cs="Times New Roman"/>
          <w:i/>
          <w:sz w:val="24"/>
          <w:szCs w:val="24"/>
          <w:highlight w:val="white"/>
        </w:rPr>
        <w:t>Human Resource Management Journal</w:t>
      </w:r>
      <w:r w:rsidRPr="00703B79">
        <w:rPr>
          <w:rFonts w:ascii="Times New Roman" w:hAnsi="Times New Roman" w:cs="Times New Roman"/>
          <w:sz w:val="24"/>
          <w:szCs w:val="24"/>
          <w:highlight w:val="white"/>
        </w:rPr>
        <w:t xml:space="preserve">. Available at: </w:t>
      </w:r>
      <w:hyperlink r:id="rId23">
        <w:r w:rsidRPr="00703B79">
          <w:rPr>
            <w:rFonts w:ascii="Times New Roman" w:hAnsi="Times New Roman" w:cs="Times New Roman"/>
            <w:sz w:val="24"/>
            <w:szCs w:val="24"/>
            <w:highlight w:val="white"/>
            <w:u w:val="single"/>
          </w:rPr>
          <w:t>https://onlinelibrary.wiley.com/doi/pdfdirect/10.1111/1748-8583.12461</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Elisado, M., 2022. Management styles used in the selected secondary schools in Uganda. </w:t>
      </w:r>
      <w:r w:rsidRPr="00703B79">
        <w:rPr>
          <w:rFonts w:ascii="Times New Roman" w:hAnsi="Times New Roman" w:cs="Times New Roman"/>
          <w:i/>
          <w:sz w:val="24"/>
          <w:szCs w:val="24"/>
          <w:highlight w:val="white"/>
        </w:rPr>
        <w:t>IAA Journal of Education</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8</w:t>
      </w:r>
      <w:r w:rsidRPr="00703B79">
        <w:rPr>
          <w:rFonts w:ascii="Times New Roman" w:hAnsi="Times New Roman" w:cs="Times New Roman"/>
          <w:sz w:val="24"/>
          <w:szCs w:val="24"/>
          <w:highlight w:val="white"/>
        </w:rPr>
        <w:t xml:space="preserve">(1), pp.90-96. Available at: </w:t>
      </w:r>
      <w:hyperlink r:id="rId24">
        <w:r w:rsidRPr="00703B79">
          <w:rPr>
            <w:rFonts w:ascii="Times New Roman" w:hAnsi="Times New Roman" w:cs="Times New Roman"/>
            <w:sz w:val="24"/>
            <w:szCs w:val="24"/>
            <w:highlight w:val="white"/>
            <w:u w:val="single"/>
          </w:rPr>
          <w:t>https://www.researchgate.net/profile/Kiu-Publication-Extension/publication/365675602_Management_styles_used_in_the_selected_secondary_schools_in_Uganda/links/637e1b7237878b3e87d5b236/Management-styles-used-in-the-selected-secondary-schools-in-Uganda.pdf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Elms, A.K., Gill, H. and Gonzalez-Morales, M.G., 2023. Confidence is key: collective efficacy, team processes, and team effectiveness. </w:t>
      </w:r>
      <w:r w:rsidRPr="00703B79">
        <w:rPr>
          <w:rFonts w:ascii="Times New Roman" w:hAnsi="Times New Roman" w:cs="Times New Roman"/>
          <w:i/>
          <w:sz w:val="24"/>
          <w:szCs w:val="24"/>
          <w:highlight w:val="white"/>
        </w:rPr>
        <w:t>Small Group Research</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54</w:t>
      </w:r>
      <w:r w:rsidRPr="00703B79">
        <w:rPr>
          <w:rFonts w:ascii="Times New Roman" w:hAnsi="Times New Roman" w:cs="Times New Roman"/>
          <w:sz w:val="24"/>
          <w:szCs w:val="24"/>
          <w:highlight w:val="white"/>
        </w:rPr>
        <w:t xml:space="preserve">(2), pp.191-218. Available at: </w:t>
      </w:r>
      <w:hyperlink r:id="rId25">
        <w:r w:rsidRPr="00703B79">
          <w:rPr>
            <w:rFonts w:ascii="Times New Roman" w:hAnsi="Times New Roman" w:cs="Times New Roman"/>
            <w:sz w:val="24"/>
            <w:szCs w:val="24"/>
            <w:highlight w:val="white"/>
            <w:u w:val="single"/>
          </w:rPr>
          <w:t>https://journals.sagepub.com/doi/pdf/10.1177/10464964221104218</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ERTEN, Ş. and TÜRKMEN, İ., 2022. The effect of human and social capital on employee performance in public sector. </w:t>
      </w:r>
      <w:r w:rsidRPr="00703B79">
        <w:rPr>
          <w:rFonts w:ascii="Times New Roman" w:hAnsi="Times New Roman" w:cs="Times New Roman"/>
          <w:i/>
          <w:sz w:val="24"/>
          <w:szCs w:val="24"/>
          <w:highlight w:val="white"/>
        </w:rPr>
        <w:t>Manisa Celal Bayar Üniversitesi Sosyal Bilimler Dergisi</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20</w:t>
      </w:r>
      <w:r w:rsidRPr="00703B79">
        <w:rPr>
          <w:rFonts w:ascii="Times New Roman" w:hAnsi="Times New Roman" w:cs="Times New Roman"/>
          <w:sz w:val="24"/>
          <w:szCs w:val="24"/>
          <w:highlight w:val="white"/>
        </w:rPr>
        <w:t xml:space="preserve">(1), pp.261-278. Available at: </w:t>
      </w:r>
      <w:hyperlink r:id="rId26">
        <w:r w:rsidRPr="00703B79">
          <w:rPr>
            <w:rFonts w:ascii="Times New Roman" w:hAnsi="Times New Roman" w:cs="Times New Roman"/>
            <w:sz w:val="24"/>
            <w:szCs w:val="24"/>
            <w:highlight w:val="white"/>
            <w:u w:val="single"/>
          </w:rPr>
          <w:t>https://dergipark.org.tr/en/download/article-file/2122737</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Farooq, R. and Sultana, A., 2022. The potential impact of the COVID-19 pandemic on work from home and employee productivity. </w:t>
      </w:r>
      <w:r w:rsidRPr="00703B79">
        <w:rPr>
          <w:rFonts w:ascii="Times New Roman" w:hAnsi="Times New Roman" w:cs="Times New Roman"/>
          <w:i/>
          <w:sz w:val="24"/>
          <w:szCs w:val="24"/>
          <w:highlight w:val="white"/>
        </w:rPr>
        <w:t>Measuring Business Excellence</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26</w:t>
      </w:r>
      <w:r w:rsidRPr="00703B79">
        <w:rPr>
          <w:rFonts w:ascii="Times New Roman" w:hAnsi="Times New Roman" w:cs="Times New Roman"/>
          <w:sz w:val="24"/>
          <w:szCs w:val="24"/>
          <w:highlight w:val="white"/>
        </w:rPr>
        <w:t xml:space="preserve">(3), pp.308-325. Available at: </w:t>
      </w:r>
      <w:hyperlink r:id="rId27">
        <w:r w:rsidRPr="00703B79">
          <w:rPr>
            <w:rFonts w:ascii="Times New Roman" w:hAnsi="Times New Roman" w:cs="Times New Roman"/>
            <w:sz w:val="24"/>
            <w:szCs w:val="24"/>
            <w:highlight w:val="white"/>
            <w:u w:val="single"/>
          </w:rPr>
          <w:t>https://www.researchgate.net/profile/Rayees-Farooq-2/publication/353129480_The_potential_impact_of_the_COVID-19_pandemic_on_work_from_home_and_employee_productivity/links/60eadad4b8c0d5588cebe19b/The-potential-impact-of-the-COVID-19-pandemic-on-work-from-home-and-employee-productivity.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Ghadge, A., Er, M., Ivanov, D. and Chaudhuri, A., 2022. Visualisation of ripple effect in supply chains under long-term, simultaneous disruptions: a system dynamics approach. </w:t>
      </w:r>
      <w:r w:rsidRPr="00703B79">
        <w:rPr>
          <w:rFonts w:ascii="Times New Roman" w:hAnsi="Times New Roman" w:cs="Times New Roman"/>
          <w:i/>
          <w:sz w:val="24"/>
          <w:szCs w:val="24"/>
          <w:highlight w:val="white"/>
        </w:rPr>
        <w:t>International Journal of Production Research</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60</w:t>
      </w:r>
      <w:r w:rsidRPr="00703B79">
        <w:rPr>
          <w:rFonts w:ascii="Times New Roman" w:hAnsi="Times New Roman" w:cs="Times New Roman"/>
          <w:sz w:val="24"/>
          <w:szCs w:val="24"/>
          <w:highlight w:val="white"/>
        </w:rPr>
        <w:t xml:space="preserve">(20), pp.6173-6186. Available at: </w:t>
      </w:r>
      <w:hyperlink r:id="rId28">
        <w:r w:rsidRPr="00703B79">
          <w:rPr>
            <w:rFonts w:ascii="Times New Roman" w:hAnsi="Times New Roman" w:cs="Times New Roman"/>
            <w:sz w:val="24"/>
            <w:szCs w:val="24"/>
            <w:highlight w:val="white"/>
            <w:u w:val="single"/>
          </w:rPr>
          <w:t>https://www.tandfonline.com/doi/pdf/10.1080/00207543.2021.1987547</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lastRenderedPageBreak/>
        <w:t xml:space="preserve">Hollebeek, L.D., Urbonavicius, S., Sigurdsson, V., Clark, M.K., Parts, O. and Rather, R.A., 2022. Stakeholder engagement and business model innovation value. </w:t>
      </w:r>
      <w:r w:rsidRPr="00703B79">
        <w:rPr>
          <w:rFonts w:ascii="Times New Roman" w:hAnsi="Times New Roman" w:cs="Times New Roman"/>
          <w:i/>
          <w:sz w:val="24"/>
          <w:szCs w:val="24"/>
          <w:highlight w:val="white"/>
        </w:rPr>
        <w:t>The Service Industries Journal</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42</w:t>
      </w:r>
      <w:r w:rsidRPr="00703B79">
        <w:rPr>
          <w:rFonts w:ascii="Times New Roman" w:hAnsi="Times New Roman" w:cs="Times New Roman"/>
          <w:sz w:val="24"/>
          <w:szCs w:val="24"/>
          <w:highlight w:val="white"/>
        </w:rPr>
        <w:t xml:space="preserve">(1-2), pp.42-58. Available at: </w:t>
      </w:r>
      <w:hyperlink r:id="rId29">
        <w:r w:rsidRPr="00703B79">
          <w:rPr>
            <w:rFonts w:ascii="Times New Roman" w:hAnsi="Times New Roman" w:cs="Times New Roman"/>
            <w:sz w:val="24"/>
            <w:szCs w:val="24"/>
            <w:highlight w:val="white"/>
            <w:u w:val="single"/>
          </w:rPr>
          <w:t>https://www.researchgate.net/profile/Linda-Hollebeek/publication/357850222_Stakeholder_engagement_and_business_model_innovation_value/links/6227d36a9f7b3246341a56a6/Stakeholder-engagement-and-business-model-innovation-value.pdf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Jena, L.K., 2022. Does workplace spirituality lead to raising employee performance? The role of citizenship behavior and emotional intelligence. </w:t>
      </w:r>
      <w:r w:rsidRPr="00703B79">
        <w:rPr>
          <w:rFonts w:ascii="Times New Roman" w:hAnsi="Times New Roman" w:cs="Times New Roman"/>
          <w:i/>
          <w:sz w:val="24"/>
          <w:szCs w:val="24"/>
          <w:highlight w:val="white"/>
        </w:rPr>
        <w:t>International Journal of Organizational Analysis</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30</w:t>
      </w:r>
      <w:r w:rsidRPr="00703B79">
        <w:rPr>
          <w:rFonts w:ascii="Times New Roman" w:hAnsi="Times New Roman" w:cs="Times New Roman"/>
          <w:sz w:val="24"/>
          <w:szCs w:val="24"/>
          <w:highlight w:val="white"/>
        </w:rPr>
        <w:t xml:space="preserve">(6), pp.1309-1334. Available at: </w:t>
      </w:r>
      <w:hyperlink r:id="rId30">
        <w:r w:rsidRPr="00703B79">
          <w:rPr>
            <w:rFonts w:ascii="Times New Roman" w:hAnsi="Times New Roman" w:cs="Times New Roman"/>
            <w:sz w:val="24"/>
            <w:szCs w:val="24"/>
            <w:highlight w:val="white"/>
            <w:u w:val="single"/>
          </w:rPr>
          <w:t>https://www.researchgate.net/profile/Lalatendu-Jena/publication/348522603_Does_workplace_spirituality_lead_to_raising_employee_performance_The_role_of_citizenship_behaviour_and_emotional_intelligence/links/6043abb24585154e8c808814/Does-workplace-spirituality-lead-to-raising-employee-performance-The-role-of-citizenship-behavior-and-emotional-intelligence.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Jerónimo, H.M., Henriques, P.L. and Carvalho, S.I., 2022. Being inclusive boosts impact of diversity practices on employee engagement. </w:t>
      </w:r>
      <w:r w:rsidRPr="00703B79">
        <w:rPr>
          <w:rFonts w:ascii="Times New Roman" w:hAnsi="Times New Roman" w:cs="Times New Roman"/>
          <w:i/>
          <w:sz w:val="24"/>
          <w:szCs w:val="24"/>
          <w:highlight w:val="white"/>
        </w:rPr>
        <w:t>Management Research: Journal of the Iberoamerican Academy of Management</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20</w:t>
      </w:r>
      <w:r w:rsidRPr="00703B79">
        <w:rPr>
          <w:rFonts w:ascii="Times New Roman" w:hAnsi="Times New Roman" w:cs="Times New Roman"/>
          <w:sz w:val="24"/>
          <w:szCs w:val="24"/>
          <w:highlight w:val="white"/>
        </w:rPr>
        <w:t xml:space="preserve">(2), pp.129-147.Available at: </w:t>
      </w:r>
      <w:hyperlink r:id="rId31">
        <w:r w:rsidRPr="00703B79">
          <w:rPr>
            <w:rFonts w:ascii="Times New Roman" w:hAnsi="Times New Roman" w:cs="Times New Roman"/>
            <w:sz w:val="24"/>
            <w:szCs w:val="24"/>
            <w:highlight w:val="white"/>
            <w:u w:val="single"/>
          </w:rPr>
          <w:t>https://www.repository.utl.pt/bitstream/10400.5/24877/1/Paulo%20Henriques%20et%20al..pdf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Lartey, F.M. and Randall, P.M., 2022. Enhanced Engagement Nurtured by Determination, Efficacy, and Exchange Dimensions (EENDEED): A Nine-Item Instrument for Measuring Traditional Workplace and Remote Employee Engagement. </w:t>
      </w:r>
      <w:r w:rsidRPr="00703B79">
        <w:rPr>
          <w:rFonts w:ascii="Times New Roman" w:hAnsi="Times New Roman" w:cs="Times New Roman"/>
          <w:i/>
          <w:sz w:val="24"/>
          <w:szCs w:val="24"/>
          <w:highlight w:val="white"/>
        </w:rPr>
        <w:t>International Business Research</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15</w:t>
      </w:r>
      <w:r w:rsidRPr="00703B79">
        <w:rPr>
          <w:rFonts w:ascii="Times New Roman" w:hAnsi="Times New Roman" w:cs="Times New Roman"/>
          <w:sz w:val="24"/>
          <w:szCs w:val="24"/>
          <w:highlight w:val="white"/>
        </w:rPr>
        <w:t xml:space="preserve">(2), pp.1-23. Available at: </w:t>
      </w:r>
      <w:hyperlink r:id="rId32">
        <w:r w:rsidRPr="00703B79">
          <w:rPr>
            <w:rFonts w:ascii="Times New Roman" w:hAnsi="Times New Roman" w:cs="Times New Roman"/>
            <w:sz w:val="24"/>
            <w:szCs w:val="24"/>
            <w:highlight w:val="white"/>
            <w:u w:val="single"/>
          </w:rPr>
          <w:t>https://d1wqtxts1xzle7.cloudfront.net/83195592/49848-libre.pdf?1649077492=&amp;response-content-disposition=inline%3B+filename%3DEnhanced_Engagement_Nurtured_by_Determin.pdf&amp;Expires=1681387613&amp;Signature=Y~drMJpVwhvznGm3Z2-NDxu895cIoLGyq-PIx122xpLaKDQRosZhyXWCf5kiRBzzrv2Y~z8VjwNSxOEEJ8FkHzjMIc~dv8H-8qJmUYyeSYpQforw2lyrH3W~AO5UiMFlFg-lCk3FvHhnfizfRBVJprIe2M71hmYzazHISYBsbHb0D1myFT2U-Oz1ZlFo5AaaJTmwJOQRmq89FA2im4Y~0YkSOgRIz5tk3TGYxUa~PojBfjEpAMmNyOxNTojnagSeWMbORPXrm5KtMyZegk1RaEZcu6iyF0WloOPnhYTqeHWDx0uJGeSGoOWj2szoj5T36GCXDFhy7k1LQjZ8nMRbkw__&amp;Key-Pair-Id=APKAJLOHF5GGSLRBV4ZA</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lastRenderedPageBreak/>
        <w:t xml:space="preserve">Lee, H., Woodward-Kron, R., Merry, A. and Weller, J., 2023. Emotions and team communication in the operating room: a scoping review. </w:t>
      </w:r>
      <w:r w:rsidRPr="00703B79">
        <w:rPr>
          <w:rFonts w:ascii="Times New Roman" w:hAnsi="Times New Roman" w:cs="Times New Roman"/>
          <w:i/>
          <w:sz w:val="24"/>
          <w:szCs w:val="24"/>
          <w:highlight w:val="white"/>
        </w:rPr>
        <w:t>Medical Education Online</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28</w:t>
      </w:r>
      <w:r w:rsidRPr="00703B79">
        <w:rPr>
          <w:rFonts w:ascii="Times New Roman" w:hAnsi="Times New Roman" w:cs="Times New Roman"/>
          <w:sz w:val="24"/>
          <w:szCs w:val="24"/>
          <w:highlight w:val="white"/>
        </w:rPr>
        <w:t xml:space="preserve">(1), p.2194508. Available at: </w:t>
      </w:r>
      <w:hyperlink r:id="rId33">
        <w:r w:rsidRPr="00703B79">
          <w:rPr>
            <w:rFonts w:ascii="Times New Roman" w:hAnsi="Times New Roman" w:cs="Times New Roman"/>
            <w:sz w:val="24"/>
            <w:szCs w:val="24"/>
            <w:highlight w:val="white"/>
            <w:u w:val="single"/>
          </w:rPr>
          <w:t>https://www.tandfonline.com/doi/pdf/10.1080/10872981.2023.2194508</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Lyubykh, Z., Bozeman, J., Hershcovis, M.S., Turner, N. and Shan, J.V., 2022. Employee performance and abusive supervision: The role of supervisor over‐attributions. </w:t>
      </w:r>
      <w:r w:rsidRPr="00703B79">
        <w:rPr>
          <w:rFonts w:ascii="Times New Roman" w:hAnsi="Times New Roman" w:cs="Times New Roman"/>
          <w:i/>
          <w:sz w:val="24"/>
          <w:szCs w:val="24"/>
          <w:highlight w:val="white"/>
        </w:rPr>
        <w:t>Journal of Organizational Behavior</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43</w:t>
      </w:r>
      <w:r w:rsidRPr="00703B79">
        <w:rPr>
          <w:rFonts w:ascii="Times New Roman" w:hAnsi="Times New Roman" w:cs="Times New Roman"/>
          <w:sz w:val="24"/>
          <w:szCs w:val="24"/>
          <w:highlight w:val="white"/>
        </w:rPr>
        <w:t xml:space="preserve">(1), pp.125-145. Available at: </w:t>
      </w:r>
      <w:hyperlink r:id="rId34">
        <w:r w:rsidRPr="00703B79">
          <w:rPr>
            <w:rFonts w:ascii="Times New Roman" w:hAnsi="Times New Roman" w:cs="Times New Roman"/>
            <w:sz w:val="24"/>
            <w:szCs w:val="24"/>
            <w:highlight w:val="white"/>
            <w:u w:val="single"/>
          </w:rPr>
          <w:t>https://www.researchgate.net/profile/Zhanna-Lyubykh/publication/354344413_Employee_Performance_and_Abusive_Supervision_The_Role_of_Supervisor_Over-Attributions/links/6133d311c69a4e48797d3527/Employee-Performance-and-Abusive-Supervision-The-Role-of-Supervisor-Over-Attributions.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Machova, R., Zsigmond, T., Zsigmondova, A. and Seben, Z., 2022. Employee satisfaction and motivation of retail store employees. Available at: </w:t>
      </w:r>
      <w:hyperlink r:id="rId35">
        <w:r w:rsidRPr="00703B79">
          <w:rPr>
            <w:rFonts w:ascii="Times New Roman" w:hAnsi="Times New Roman" w:cs="Times New Roman"/>
            <w:sz w:val="24"/>
            <w:szCs w:val="24"/>
            <w:highlight w:val="white"/>
            <w:u w:val="single"/>
          </w:rPr>
          <w:t>https://essuir.sumdu.edu.ua/bitstream-download/123456789/87431/1/Machova_mmi_1_2022.pdf;jsessionid=79E741FCE03B04CC82EBD0B032C321B3</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Mahmoudi, A. and Javed, S.A., 2022. Performance Evaluation of Construction Sub‐contractors using Ordinal Priority Approach. </w:t>
      </w:r>
      <w:r w:rsidRPr="00703B79">
        <w:rPr>
          <w:rFonts w:ascii="Times New Roman" w:hAnsi="Times New Roman" w:cs="Times New Roman"/>
          <w:i/>
          <w:sz w:val="24"/>
          <w:szCs w:val="24"/>
          <w:highlight w:val="white"/>
        </w:rPr>
        <w:t>Evaluation and program planning</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91</w:t>
      </w:r>
      <w:r w:rsidRPr="00703B79">
        <w:rPr>
          <w:rFonts w:ascii="Times New Roman" w:hAnsi="Times New Roman" w:cs="Times New Roman"/>
          <w:sz w:val="24"/>
          <w:szCs w:val="24"/>
          <w:highlight w:val="white"/>
        </w:rPr>
        <w:t xml:space="preserve">, p.102022. Available at: </w:t>
      </w:r>
      <w:hyperlink r:id="rId36">
        <w:r w:rsidRPr="00703B79">
          <w:rPr>
            <w:rFonts w:ascii="Times New Roman" w:hAnsi="Times New Roman" w:cs="Times New Roman"/>
            <w:sz w:val="24"/>
            <w:szCs w:val="24"/>
            <w:highlight w:val="white"/>
            <w:u w:val="single"/>
          </w:rPr>
          <w:t>https://d1wqtxts1xzle7.cloudfront.net/89016211/Performance_Evaluation_of_Construction_S-libre.pdf?1658853116=&amp;response-content-disposition=inline%3B+filename%3DPerformance_Evaluation_of_Construction_S.pdf&amp;Expires=1681388480&amp;Signature=JW7qhCZ28uPfnnadh4egHls~kUH0mZSDcGZYb9jget44d-4jFtADIKA2Xi1S22J~pqd1k87ZZ1jksDn-b1d5cgUwNglkSMuZtLNM~OybCYuKAaNv40K~LWxpy~PmLqF8Tp5fHVwv5e5DyTpBHOY46ryGbhmor7jkgun0U50TcTZP4PYtBkw5mXw7n7gdR3oA6vLfuD34iMoGH1BGIPIQCk7pfnnDoXJiXzuyD78Ob9Gq3apD1gjaIb1R7oom42DFkQ3fhe8ICdrjusCbopzTKk6StLa6hBfUvF99Qg9grEfs4t5mNCD5EoD9kxQlaYyfhw4CtQVf0aZsaWz8BGOTBg__&amp;Key-Pair-Id=APKAJLOHF5GGSLRBV4ZA</w:t>
        </w:r>
      </w:hyperlink>
    </w:p>
    <w:p w:rsidR="00EE199C" w:rsidRPr="00662DC3" w:rsidRDefault="00EE199C" w:rsidP="005B10A6">
      <w:pPr>
        <w:pStyle w:val="NormalWeb"/>
        <w:spacing w:before="0" w:beforeAutospacing="0" w:after="0" w:afterAutospacing="0" w:line="360" w:lineRule="auto"/>
        <w:jc w:val="both"/>
      </w:pPr>
      <w:r w:rsidRPr="00662DC3">
        <w:rPr>
          <w:shd w:val="clear" w:color="auto" w:fill="FFFFFF"/>
        </w:rPr>
        <w:t xml:space="preserve">Majid, S., Nugraha, A., Sulistiyono, B., Suryaningsih, L., Widodo, S., Kholdun, A., Febrian, W., Wahdiniawati, S., Marlita, D., Wiwah, A. and Endri, E., 2022. The effect of safety risk management and airport personnel competency on aviation safety performance. </w:t>
      </w:r>
      <w:r w:rsidRPr="00662DC3">
        <w:rPr>
          <w:i/>
          <w:iCs/>
          <w:shd w:val="clear" w:color="auto" w:fill="FFFFFF"/>
        </w:rPr>
        <w:t>Uncertain Supply Chain Management</w:t>
      </w:r>
      <w:r w:rsidRPr="00662DC3">
        <w:rPr>
          <w:shd w:val="clear" w:color="auto" w:fill="FFFFFF"/>
        </w:rPr>
        <w:t xml:space="preserve">, </w:t>
      </w:r>
      <w:r w:rsidRPr="00662DC3">
        <w:rPr>
          <w:i/>
          <w:iCs/>
          <w:shd w:val="clear" w:color="auto" w:fill="FFFFFF"/>
        </w:rPr>
        <w:t>10</w:t>
      </w:r>
      <w:r w:rsidRPr="00662DC3">
        <w:rPr>
          <w:shd w:val="clear" w:color="auto" w:fill="FFFFFF"/>
        </w:rPr>
        <w:t xml:space="preserve">(4), pp.1509-1522. Available at: </w:t>
      </w:r>
      <w:hyperlink r:id="rId37" w:history="1">
        <w:r w:rsidRPr="00662DC3">
          <w:rPr>
            <w:rStyle w:val="Hyperlink"/>
            <w:color w:val="auto"/>
            <w:shd w:val="clear" w:color="auto" w:fill="FFFFFF"/>
          </w:rPr>
          <w:t>http://m.growingscience.com/uscm/Vol10/uscm_2022_57.pdf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lastRenderedPageBreak/>
        <w:t xml:space="preserve">Mehreen, A. and Ali, Z., 2022. The interplay between employee development factors and succession planning in predicting employee performance: evidence from retail banks. </w:t>
      </w:r>
      <w:r w:rsidRPr="00703B79">
        <w:rPr>
          <w:rFonts w:ascii="Times New Roman" w:hAnsi="Times New Roman" w:cs="Times New Roman"/>
          <w:i/>
          <w:sz w:val="24"/>
          <w:szCs w:val="24"/>
          <w:highlight w:val="white"/>
        </w:rPr>
        <w:t>Industrial and Commercial Training</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54</w:t>
      </w:r>
      <w:r w:rsidRPr="00703B79">
        <w:rPr>
          <w:rFonts w:ascii="Times New Roman" w:hAnsi="Times New Roman" w:cs="Times New Roman"/>
          <w:sz w:val="24"/>
          <w:szCs w:val="24"/>
          <w:highlight w:val="white"/>
        </w:rPr>
        <w:t xml:space="preserve">(3), pp.528-543. Available at: </w:t>
      </w:r>
      <w:hyperlink r:id="rId38">
        <w:r w:rsidRPr="00703B79">
          <w:rPr>
            <w:rFonts w:ascii="Times New Roman" w:hAnsi="Times New Roman" w:cs="Times New Roman"/>
            <w:sz w:val="24"/>
            <w:szCs w:val="24"/>
            <w:highlight w:val="white"/>
            <w:u w:val="single"/>
          </w:rPr>
          <w:t>https://www.researchgate.net/profile/Zulqurnain-Ali/publication/360768409_The_interplay_between_employee_development_factors_and_succession_planning_in_predicting_employee_performance_evidence_from_retail_banks/links/628940808ecbaa07fcc8998b/The-interplay-between-employee-development-factors-and-succession-planning-in-predicting-employee-performance-evidence-from-retail-banks.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Men, L.R., Qin, Y.S. and Jin, J., 2022. Fostering employee trust via effective supervisory communication during the COVID-19 pandemic: Through the lens of motivating language theory. </w:t>
      </w:r>
      <w:r w:rsidRPr="00703B79">
        <w:rPr>
          <w:rFonts w:ascii="Times New Roman" w:hAnsi="Times New Roman" w:cs="Times New Roman"/>
          <w:i/>
          <w:sz w:val="24"/>
          <w:szCs w:val="24"/>
          <w:highlight w:val="white"/>
        </w:rPr>
        <w:t>International Journal of Business Communication</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59</w:t>
      </w:r>
      <w:r w:rsidRPr="00703B79">
        <w:rPr>
          <w:rFonts w:ascii="Times New Roman" w:hAnsi="Times New Roman" w:cs="Times New Roman"/>
          <w:sz w:val="24"/>
          <w:szCs w:val="24"/>
          <w:highlight w:val="white"/>
        </w:rPr>
        <w:t xml:space="preserve">(2), pp.193-218. Available at: </w:t>
      </w:r>
      <w:hyperlink r:id="rId39">
        <w:r w:rsidRPr="00703B79">
          <w:rPr>
            <w:rFonts w:ascii="Times New Roman" w:hAnsi="Times New Roman" w:cs="Times New Roman"/>
            <w:sz w:val="24"/>
            <w:szCs w:val="24"/>
            <w:highlight w:val="white"/>
            <w:u w:val="single"/>
          </w:rPr>
          <w:t>https://journals.sagepub.com/doi/pdf/10.1177/23294884211020491</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Mulovhedzi, S., 2022. Research Reporting: Practitioners’ Perceptions of Centre Heads’ Leadership and Management Styles in Rural Early Childhood. </w:t>
      </w:r>
      <w:r w:rsidRPr="00703B79">
        <w:rPr>
          <w:rFonts w:ascii="Times New Roman" w:hAnsi="Times New Roman" w:cs="Times New Roman"/>
          <w:i/>
          <w:sz w:val="24"/>
          <w:szCs w:val="24"/>
          <w:highlight w:val="white"/>
        </w:rPr>
        <w:t>Voices from the Early Childhood Care and Education Field in South Africa</w:t>
      </w:r>
      <w:r w:rsidRPr="00703B79">
        <w:rPr>
          <w:rFonts w:ascii="Times New Roman" w:hAnsi="Times New Roman" w:cs="Times New Roman"/>
          <w:sz w:val="24"/>
          <w:szCs w:val="24"/>
          <w:highlight w:val="white"/>
        </w:rPr>
        <w:t xml:space="preserve">, p.100. Available at: </w:t>
      </w:r>
      <w:hyperlink r:id="rId40" w:anchor="page=110">
        <w:r w:rsidRPr="00703B79">
          <w:rPr>
            <w:rFonts w:ascii="Times New Roman" w:hAnsi="Times New Roman" w:cs="Times New Roman"/>
            <w:sz w:val="24"/>
            <w:szCs w:val="24"/>
            <w:highlight w:val="white"/>
            <w:u w:val="single"/>
          </w:rPr>
          <w:t>https://www.researchgate.net/profile/Giulietta-Harrison/publication/362903757_Voices_from_the_Early_Childhood_Care_and_Education_Field_in_South_Africa_Research_and_Promising_Practices_for_New_Directions_Cover_photo_by_Curtis_Loy_from_Pexels_Voices_from_the_Early_Childhood_Care_/links/630647cf5eed5e4bd1180d93/Voices-from-the-Early-Childhood-Care-and-Education-Field-in-South-Africa-Research-and-Promising-Practices-for-New-Directions-Cover-photo-by-Curtis-Loy-from-Pexels-Voices-from-the-Early-Childhood-Care.pdf#page=110</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Nikravan, M. and Kashani, M.H., 2022. A review on trust management in fog/edge computing: Techniques, trends, and challenges. </w:t>
      </w:r>
      <w:r w:rsidRPr="00703B79">
        <w:rPr>
          <w:rFonts w:ascii="Times New Roman" w:hAnsi="Times New Roman" w:cs="Times New Roman"/>
          <w:i/>
          <w:sz w:val="24"/>
          <w:szCs w:val="24"/>
          <w:highlight w:val="white"/>
        </w:rPr>
        <w:t>Journal of Network and Computer Applications</w:t>
      </w:r>
      <w:r w:rsidRPr="00703B79">
        <w:rPr>
          <w:rFonts w:ascii="Times New Roman" w:hAnsi="Times New Roman" w:cs="Times New Roman"/>
          <w:sz w:val="24"/>
          <w:szCs w:val="24"/>
          <w:highlight w:val="white"/>
        </w:rPr>
        <w:t>, p.103402.Available at:</w:t>
      </w:r>
      <w:hyperlink r:id="rId41">
        <w:r w:rsidRPr="00703B79">
          <w:rPr>
            <w:rFonts w:ascii="Times New Roman" w:hAnsi="Times New Roman" w:cs="Times New Roman"/>
            <w:sz w:val="24"/>
            <w:szCs w:val="24"/>
            <w:highlight w:val="white"/>
            <w:u w:val="single"/>
          </w:rPr>
          <w:t>https://www.researchgate.net/profile/Mostafa-Haghi-Kashani/publication/363633894_A_review_on_trust_management_in_fogedge_computing_Techniques_trends_and_challenges/links/63262137873eca0c0094f879/A-review-on-trust-management-in-fog-edge-computing-Techniques-trends-and-challenges.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Nordin, M.N. and Alwi, A., 2022. Knowledge Management Model Implementation in Electronic Devices. </w:t>
      </w:r>
      <w:r w:rsidRPr="00703B79">
        <w:rPr>
          <w:rFonts w:ascii="Times New Roman" w:hAnsi="Times New Roman" w:cs="Times New Roman"/>
          <w:i/>
          <w:sz w:val="24"/>
          <w:szCs w:val="24"/>
          <w:highlight w:val="white"/>
        </w:rPr>
        <w:t>International Journal of Mechanical Engineering</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7</w:t>
      </w:r>
      <w:r w:rsidRPr="00703B79">
        <w:rPr>
          <w:rFonts w:ascii="Times New Roman" w:hAnsi="Times New Roman" w:cs="Times New Roman"/>
          <w:sz w:val="24"/>
          <w:szCs w:val="24"/>
          <w:highlight w:val="white"/>
        </w:rPr>
        <w:t xml:space="preserve">(1), pp.1253-1255. Available at: </w:t>
      </w:r>
      <w:hyperlink r:id="rId42">
        <w:r w:rsidRPr="00703B79">
          <w:rPr>
            <w:rFonts w:ascii="Times New Roman" w:hAnsi="Times New Roman" w:cs="Times New Roman"/>
            <w:sz w:val="24"/>
            <w:szCs w:val="24"/>
            <w:highlight w:val="white"/>
            <w:u w:val="single"/>
          </w:rPr>
          <w:t>https://kalaharijournals.com/resources/141-160/IJME_Vol7.1_153.pdf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lastRenderedPageBreak/>
        <w:t xml:space="preserve">Ntirandekura, M. and Alex, A., 2022. HUMAN RESOURCE MANAGEMENT STYLES AND EMPLOYEE PERFORMANCE IN PRIVATE INSTITUTIONS IN KABALE MUNICIPALITY: A CASE STUDY OF AFRICAN COLLEGE OF COMMERCE AND TECHNOLOGY, KABALE. </w:t>
      </w:r>
      <w:r w:rsidRPr="00703B79">
        <w:rPr>
          <w:rFonts w:ascii="Times New Roman" w:hAnsi="Times New Roman" w:cs="Times New Roman"/>
          <w:i/>
          <w:sz w:val="24"/>
          <w:szCs w:val="24"/>
          <w:highlight w:val="white"/>
        </w:rPr>
        <w:t>HUMAN RESOURCE MANAGEMENT</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6</w:t>
      </w:r>
      <w:r w:rsidRPr="00703B79">
        <w:rPr>
          <w:rFonts w:ascii="Times New Roman" w:hAnsi="Times New Roman" w:cs="Times New Roman"/>
          <w:sz w:val="24"/>
          <w:szCs w:val="24"/>
          <w:highlight w:val="white"/>
        </w:rPr>
        <w:t xml:space="preserve">(7), pp.145-153. Available at: </w:t>
      </w:r>
      <w:hyperlink r:id="rId43">
        <w:r w:rsidRPr="00703B79">
          <w:rPr>
            <w:rFonts w:ascii="Times New Roman" w:hAnsi="Times New Roman" w:cs="Times New Roman"/>
            <w:sz w:val="24"/>
            <w:szCs w:val="24"/>
            <w:highlight w:val="white"/>
            <w:u w:val="single"/>
          </w:rPr>
          <w:t>https://www.researchgate.net/profile/Ntirandekura-Moses/publication/364206178_HUMAN_RESOURCE_MANAGEMENT_STYLES_AND_EMPLOYEE_PERFORMANCE_IN_PRIVATE_INSTITUTIONS_IN_KABALE_MUNICIPALITY_A_CASE_STUDY_OF_AFRICAN_COLLEGE_OF_COMMERCE_AND_TECHNOLOGY_KABALE/links/633ed4189cb4fe44f309a7a9/HUMAN-RESOURCE-MANAGEMENT-STYLES-AND-EMPLOYEE-PERFORMANCE-IN-PRIVATE-INSTITUTIONS-IN-KABALE-MUNICIPALITY-A-CASE-STUDY-OF-AFRICAN-COLLEGE-OF-COMMERCE-AND-TECHNOLOGY-KABALE.pdf</w:t>
        </w:r>
      </w:hyperlink>
    </w:p>
    <w:p w:rsidR="00EE199C" w:rsidRPr="00703B79" w:rsidRDefault="00EE199C" w:rsidP="005B10A6">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highlight w:val="white"/>
        </w:rPr>
        <w:t xml:space="preserve">Ojiako, U., Bititci, U., Marshall, A., Chipulu, M., Manville, G., Muthalagu, S.J. and Farrington, T., 2022. Ambiguity in performance management systems of complex multi-stakeholder organisations. </w:t>
      </w:r>
      <w:r w:rsidRPr="00703B79">
        <w:rPr>
          <w:rFonts w:ascii="Times New Roman" w:hAnsi="Times New Roman" w:cs="Times New Roman"/>
          <w:i/>
          <w:sz w:val="24"/>
          <w:szCs w:val="24"/>
          <w:highlight w:val="white"/>
        </w:rPr>
        <w:t>Production Planning &amp; Control</w:t>
      </w:r>
      <w:r w:rsidRPr="00703B79">
        <w:rPr>
          <w:rFonts w:ascii="Times New Roman" w:hAnsi="Times New Roman" w:cs="Times New Roman"/>
          <w:sz w:val="24"/>
          <w:szCs w:val="24"/>
          <w:highlight w:val="white"/>
        </w:rPr>
        <w:t xml:space="preserve">, pp.1-21. Available at: </w:t>
      </w:r>
      <w:hyperlink r:id="rId44">
        <w:r w:rsidRPr="00703B79">
          <w:rPr>
            <w:rFonts w:ascii="Times New Roman" w:hAnsi="Times New Roman" w:cs="Times New Roman"/>
            <w:sz w:val="24"/>
            <w:szCs w:val="24"/>
            <w:highlight w:val="white"/>
            <w:u w:val="single"/>
          </w:rPr>
          <w:t>https://napier-repository.worktribe.com/preview/2826743/OJIAKO_1.pdf</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Oktanofa, A.K., Arliawan, F.A. and Gustomo, A., 2022. Measuring and Improving Employee Engagement (A Study in PT. Svara Inovasi Indonesia). </w:t>
      </w:r>
      <w:r w:rsidRPr="00703B79">
        <w:rPr>
          <w:rFonts w:ascii="Times New Roman" w:hAnsi="Times New Roman" w:cs="Times New Roman"/>
          <w:i/>
          <w:sz w:val="24"/>
          <w:szCs w:val="24"/>
          <w:highlight w:val="white"/>
        </w:rPr>
        <w:t>IPTEK Journal of Proceedings Series</w:t>
      </w:r>
      <w:r w:rsidRPr="00703B79">
        <w:rPr>
          <w:rFonts w:ascii="Times New Roman" w:hAnsi="Times New Roman" w:cs="Times New Roman"/>
          <w:sz w:val="24"/>
          <w:szCs w:val="24"/>
          <w:highlight w:val="white"/>
        </w:rPr>
        <w:t xml:space="preserve">, (1), pp.425-431. Available at: </w:t>
      </w:r>
      <w:hyperlink r:id="rId45">
        <w:r w:rsidRPr="00703B79">
          <w:rPr>
            <w:rFonts w:ascii="Times New Roman" w:hAnsi="Times New Roman" w:cs="Times New Roman"/>
            <w:sz w:val="24"/>
            <w:szCs w:val="24"/>
            <w:highlight w:val="white"/>
            <w:u w:val="single"/>
          </w:rPr>
          <w:t>https://iptek.its.ac.id/index.php/jps/article/viewFile/11945/6498</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Pass, S. and Ridgway, M., 2022. An informed discussion on the impact of COVID-19 and ‘enforced’remote working on employee engagement. </w:t>
      </w:r>
      <w:r w:rsidRPr="00703B79">
        <w:rPr>
          <w:rFonts w:ascii="Times New Roman" w:hAnsi="Times New Roman" w:cs="Times New Roman"/>
          <w:i/>
          <w:sz w:val="24"/>
          <w:szCs w:val="24"/>
          <w:highlight w:val="white"/>
        </w:rPr>
        <w:t>Human Resource Development International</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25</w:t>
      </w:r>
      <w:r w:rsidRPr="00703B79">
        <w:rPr>
          <w:rFonts w:ascii="Times New Roman" w:hAnsi="Times New Roman" w:cs="Times New Roman"/>
          <w:sz w:val="24"/>
          <w:szCs w:val="24"/>
          <w:highlight w:val="white"/>
        </w:rPr>
        <w:t xml:space="preserve">(2), pp.254-270. Available at: </w:t>
      </w:r>
      <w:hyperlink r:id="rId46">
        <w:r w:rsidRPr="00703B79">
          <w:rPr>
            <w:rFonts w:ascii="Times New Roman" w:hAnsi="Times New Roman" w:cs="Times New Roman"/>
            <w:sz w:val="24"/>
            <w:szCs w:val="24"/>
            <w:highlight w:val="white"/>
            <w:u w:val="single"/>
          </w:rPr>
          <w:t>https://www.tandfonline.com/doi/pdf/10.1080/13678868.2022.2048605?needAccess=true&amp;role=button</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Paulino, E.P., 2022. Amplifying organizational performance from business intelligence: Business analytics implementation in the retail industry. </w:t>
      </w:r>
      <w:r w:rsidRPr="00703B79">
        <w:rPr>
          <w:rFonts w:ascii="Times New Roman" w:hAnsi="Times New Roman" w:cs="Times New Roman"/>
          <w:i/>
          <w:sz w:val="24"/>
          <w:szCs w:val="24"/>
          <w:highlight w:val="white"/>
        </w:rPr>
        <w:t>Journal of Entrepreneurship, Management and Innovation</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18</w:t>
      </w:r>
      <w:r w:rsidRPr="00703B79">
        <w:rPr>
          <w:rFonts w:ascii="Times New Roman" w:hAnsi="Times New Roman" w:cs="Times New Roman"/>
          <w:sz w:val="24"/>
          <w:szCs w:val="24"/>
          <w:highlight w:val="white"/>
        </w:rPr>
        <w:t xml:space="preserve">(2), pp.69-104. Available at: </w:t>
      </w:r>
      <w:hyperlink r:id="rId47">
        <w:r w:rsidRPr="00703B79">
          <w:rPr>
            <w:rFonts w:ascii="Times New Roman" w:hAnsi="Times New Roman" w:cs="Times New Roman"/>
            <w:sz w:val="24"/>
            <w:szCs w:val="24"/>
            <w:highlight w:val="white"/>
            <w:u w:val="single"/>
          </w:rPr>
          <w:t>https://depot.ceon.pl/bitstream/handle/123456789/21322/JEMI_Vol18_Issue2_2022_Article3.pdf?sequence=1&amp;isAllowed=y</w:t>
        </w:r>
      </w:hyperlink>
    </w:p>
    <w:p w:rsidR="00EE199C" w:rsidRPr="00703B79" w:rsidRDefault="00EE199C" w:rsidP="005B10A6">
      <w:pPr>
        <w:pStyle w:val="normal0"/>
        <w:spacing w:line="360" w:lineRule="auto"/>
        <w:jc w:val="both"/>
        <w:rPr>
          <w:rFonts w:ascii="Times New Roman" w:hAnsi="Times New Roman" w:cs="Times New Roman"/>
          <w:sz w:val="24"/>
          <w:szCs w:val="24"/>
          <w:highlight w:val="white"/>
        </w:rPr>
      </w:pPr>
      <w:r w:rsidRPr="00703B79">
        <w:rPr>
          <w:rFonts w:ascii="Times New Roman" w:hAnsi="Times New Roman" w:cs="Times New Roman"/>
          <w:sz w:val="24"/>
          <w:szCs w:val="24"/>
          <w:highlight w:val="white"/>
        </w:rPr>
        <w:t xml:space="preserve">Paxino, J., Denniston, C., Woodward-Kron, R. and Molloy, E., 2022. Communication in interprofessional rehabilitation teams: a scoping review. </w:t>
      </w:r>
      <w:r w:rsidRPr="00703B79">
        <w:rPr>
          <w:rFonts w:ascii="Times New Roman" w:hAnsi="Times New Roman" w:cs="Times New Roman"/>
          <w:i/>
          <w:sz w:val="24"/>
          <w:szCs w:val="24"/>
          <w:highlight w:val="white"/>
        </w:rPr>
        <w:t>Disability and Rehabilitation</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44</w:t>
      </w:r>
      <w:r w:rsidRPr="00703B79">
        <w:rPr>
          <w:rFonts w:ascii="Times New Roman" w:hAnsi="Times New Roman" w:cs="Times New Roman"/>
          <w:sz w:val="24"/>
          <w:szCs w:val="24"/>
          <w:highlight w:val="white"/>
        </w:rPr>
        <w:t xml:space="preserve">(13), </w:t>
      </w:r>
      <w:r w:rsidRPr="00703B79">
        <w:rPr>
          <w:rFonts w:ascii="Times New Roman" w:hAnsi="Times New Roman" w:cs="Times New Roman"/>
          <w:sz w:val="24"/>
          <w:szCs w:val="24"/>
          <w:highlight w:val="white"/>
        </w:rPr>
        <w:lastRenderedPageBreak/>
        <w:t xml:space="preserve">pp.3253-3269. Available at: </w:t>
      </w:r>
      <w:hyperlink r:id="rId48">
        <w:r w:rsidRPr="00703B79">
          <w:rPr>
            <w:rFonts w:ascii="Times New Roman" w:hAnsi="Times New Roman" w:cs="Times New Roman"/>
            <w:sz w:val="24"/>
            <w:szCs w:val="24"/>
            <w:highlight w:val="white"/>
            <w:u w:val="single"/>
          </w:rPr>
          <w:t>https://www.researchgate.net/profile/Julia-Paxino/publication/345914343_Communication_in_interprofessional_rehabilitation_teams_a_scoping_review/links/5fb1d66192851cf24cd58434/Communication-in-interprofessional-rehabilitation-teams-a-scoping-review.pdf</w:t>
        </w:r>
      </w:hyperlink>
    </w:p>
    <w:p w:rsidR="00EE199C" w:rsidRPr="00662DC3" w:rsidRDefault="00EE199C" w:rsidP="005B10A6">
      <w:pPr>
        <w:pStyle w:val="NormalWeb"/>
        <w:spacing w:before="0" w:beforeAutospacing="0" w:after="0" w:afterAutospacing="0" w:line="360" w:lineRule="auto"/>
        <w:jc w:val="both"/>
      </w:pPr>
      <w:r w:rsidRPr="00662DC3">
        <w:rPr>
          <w:shd w:val="clear" w:color="auto" w:fill="FFFFFF"/>
        </w:rPr>
        <w:t xml:space="preserve">Rahimi, H., Haghdoost, A. and Noorihekmat, S., 2022. A qualitative study of challenges affecting the primary care system performance: Learning from Iran's experience. </w:t>
      </w:r>
      <w:r w:rsidRPr="00662DC3">
        <w:rPr>
          <w:i/>
          <w:iCs/>
          <w:shd w:val="clear" w:color="auto" w:fill="FFFFFF"/>
        </w:rPr>
        <w:t>Health Science Reports</w:t>
      </w:r>
      <w:r w:rsidRPr="00662DC3">
        <w:rPr>
          <w:shd w:val="clear" w:color="auto" w:fill="FFFFFF"/>
        </w:rPr>
        <w:t xml:space="preserve">, </w:t>
      </w:r>
      <w:r w:rsidRPr="00662DC3">
        <w:rPr>
          <w:i/>
          <w:iCs/>
          <w:shd w:val="clear" w:color="auto" w:fill="FFFFFF"/>
        </w:rPr>
        <w:t>5</w:t>
      </w:r>
      <w:r w:rsidRPr="00662DC3">
        <w:rPr>
          <w:shd w:val="clear" w:color="auto" w:fill="FFFFFF"/>
        </w:rPr>
        <w:t xml:space="preserve">(2), p.e568. Available at: </w:t>
      </w:r>
      <w:hyperlink r:id="rId49" w:history="1">
        <w:r w:rsidRPr="00662DC3">
          <w:rPr>
            <w:rStyle w:val="Hyperlink"/>
            <w:color w:val="auto"/>
            <w:shd w:val="clear" w:color="auto" w:fill="FFFFFF"/>
          </w:rPr>
          <w:t>https://onlinelibrary.wiley.com/doi/pdf/10.1002/hsr2.568</w:t>
        </w:r>
      </w:hyperlink>
    </w:p>
    <w:p w:rsidR="00EE199C" w:rsidRDefault="00EE199C" w:rsidP="005B10A6">
      <w:pPr>
        <w:pStyle w:val="normal0"/>
        <w:spacing w:line="360" w:lineRule="auto"/>
        <w:jc w:val="both"/>
        <w:rPr>
          <w:rFonts w:ascii="Times New Roman" w:hAnsi="Times New Roman" w:cs="Times New Roman"/>
          <w:sz w:val="24"/>
          <w:szCs w:val="24"/>
        </w:rPr>
      </w:pPr>
      <w:r w:rsidRPr="00703B79">
        <w:rPr>
          <w:rFonts w:ascii="Times New Roman" w:hAnsi="Times New Roman" w:cs="Times New Roman"/>
          <w:sz w:val="24"/>
          <w:szCs w:val="24"/>
          <w:highlight w:val="white"/>
        </w:rPr>
        <w:t xml:space="preserve">Supriadi, Y.N., Urbach, N. and Saputra, J., 2022. Implications of Working Environment Job Stress Moderated Employee Engagement to Improve Employee Performance in the Electronic Transaction Service Industry. </w:t>
      </w:r>
      <w:r w:rsidRPr="00703B79">
        <w:rPr>
          <w:rFonts w:ascii="Times New Roman" w:hAnsi="Times New Roman" w:cs="Times New Roman"/>
          <w:i/>
          <w:sz w:val="24"/>
          <w:szCs w:val="24"/>
          <w:highlight w:val="white"/>
        </w:rPr>
        <w:t>International Business and Accounting Research Journal</w:t>
      </w:r>
      <w:r w:rsidRPr="00703B79">
        <w:rPr>
          <w:rFonts w:ascii="Times New Roman" w:hAnsi="Times New Roman" w:cs="Times New Roman"/>
          <w:sz w:val="24"/>
          <w:szCs w:val="24"/>
          <w:highlight w:val="white"/>
        </w:rPr>
        <w:t xml:space="preserve">, </w:t>
      </w:r>
      <w:r w:rsidRPr="00703B79">
        <w:rPr>
          <w:rFonts w:ascii="Times New Roman" w:hAnsi="Times New Roman" w:cs="Times New Roman"/>
          <w:i/>
          <w:sz w:val="24"/>
          <w:szCs w:val="24"/>
          <w:highlight w:val="white"/>
        </w:rPr>
        <w:t>6</w:t>
      </w:r>
      <w:r w:rsidRPr="00703B79">
        <w:rPr>
          <w:rFonts w:ascii="Times New Roman" w:hAnsi="Times New Roman" w:cs="Times New Roman"/>
          <w:sz w:val="24"/>
          <w:szCs w:val="24"/>
          <w:highlight w:val="white"/>
        </w:rPr>
        <w:t xml:space="preserve">(1), pp.24-36.Available at: </w:t>
      </w:r>
      <w:hyperlink r:id="rId50">
        <w:r w:rsidRPr="00703B79">
          <w:rPr>
            <w:rFonts w:ascii="Times New Roman" w:hAnsi="Times New Roman" w:cs="Times New Roman"/>
            <w:sz w:val="24"/>
            <w:szCs w:val="24"/>
            <w:highlight w:val="white"/>
            <w:u w:val="single"/>
          </w:rPr>
          <w:t>https://journal.stebilampung.ac.id/index.php/ibarj/article/viewFile/232/153</w:t>
        </w:r>
      </w:hyperlink>
    </w:p>
    <w:p w:rsidR="00001C43" w:rsidRPr="00662DC3" w:rsidRDefault="00001C43" w:rsidP="00662DC3">
      <w:pPr>
        <w:spacing w:line="360" w:lineRule="auto"/>
        <w:jc w:val="both"/>
        <w:rPr>
          <w:rFonts w:ascii="Times New Roman" w:hAnsi="Times New Roman" w:cs="Times New Roman"/>
          <w:sz w:val="24"/>
          <w:szCs w:val="24"/>
        </w:rPr>
      </w:pPr>
      <w:r w:rsidRPr="00662DC3">
        <w:rPr>
          <w:rFonts w:ascii="Times New Roman" w:hAnsi="Times New Roman" w:cs="Times New Roman"/>
          <w:sz w:val="24"/>
          <w:szCs w:val="24"/>
        </w:rPr>
        <w:br w:type="page"/>
      </w:r>
    </w:p>
    <w:p w:rsidR="00001C43" w:rsidRDefault="00001C43" w:rsidP="00703B79">
      <w:pPr>
        <w:pStyle w:val="normal0"/>
        <w:spacing w:line="360" w:lineRule="auto"/>
        <w:jc w:val="both"/>
        <w:rPr>
          <w:rFonts w:ascii="Times New Roman" w:hAnsi="Times New Roman" w:cs="Times New Roman"/>
          <w:b/>
          <w:sz w:val="24"/>
          <w:szCs w:val="24"/>
          <w:highlight w:val="white"/>
        </w:rPr>
      </w:pPr>
      <w:r w:rsidRPr="00001C43">
        <w:rPr>
          <w:rFonts w:ascii="Times New Roman" w:hAnsi="Times New Roman" w:cs="Times New Roman"/>
          <w:b/>
          <w:sz w:val="24"/>
          <w:szCs w:val="24"/>
          <w:highlight w:val="white"/>
        </w:rPr>
        <w:lastRenderedPageBreak/>
        <w:t xml:space="preserve">Appendix </w:t>
      </w:r>
    </w:p>
    <w:p w:rsidR="00001C43" w:rsidRDefault="00001C43" w:rsidP="00703B79">
      <w:pPr>
        <w:pStyle w:val="normal0"/>
        <w:spacing w:line="360" w:lineRule="auto"/>
        <w:jc w:val="both"/>
        <w:rPr>
          <w:rFonts w:ascii="Times New Roman" w:hAnsi="Times New Roman" w:cs="Times New Roman"/>
          <w:b/>
          <w:sz w:val="24"/>
          <w:szCs w:val="24"/>
          <w:highlight w:val="white"/>
        </w:rPr>
      </w:pPr>
      <w:r>
        <w:rPr>
          <w:rFonts w:ascii="Times New Roman" w:hAnsi="Times New Roman" w:cs="Times New Roman"/>
          <w:b/>
          <w:sz w:val="24"/>
          <w:szCs w:val="24"/>
          <w:highlight w:val="white"/>
        </w:rPr>
        <w:t xml:space="preserve">Performance management cycle </w:t>
      </w:r>
    </w:p>
    <w:p w:rsidR="00913B90" w:rsidRDefault="00001C43" w:rsidP="00913B90">
      <w:pPr>
        <w:pStyle w:val="normal0"/>
        <w:spacing w:line="360" w:lineRule="auto"/>
        <w:jc w:val="center"/>
        <w:rPr>
          <w:rFonts w:ascii="Times New Roman" w:hAnsi="Times New Roman" w:cs="Times New Roman"/>
          <w:b/>
          <w:sz w:val="24"/>
          <w:szCs w:val="24"/>
          <w:highlight w:val="white"/>
        </w:rPr>
      </w:pPr>
      <w:r>
        <w:rPr>
          <w:rFonts w:ascii="Times New Roman" w:hAnsi="Times New Roman" w:cs="Times New Roman"/>
          <w:b/>
          <w:noProof/>
          <w:sz w:val="24"/>
          <w:szCs w:val="24"/>
        </w:rPr>
        <w:drawing>
          <wp:inline distT="0" distB="0" distL="0" distR="0">
            <wp:extent cx="4690222" cy="33528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srcRect/>
                    <a:stretch>
                      <a:fillRect/>
                    </a:stretch>
                  </pic:blipFill>
                  <pic:spPr bwMode="auto">
                    <a:xfrm>
                      <a:off x="0" y="0"/>
                      <a:ext cx="4690913" cy="3353294"/>
                    </a:xfrm>
                    <a:prstGeom prst="rect">
                      <a:avLst/>
                    </a:prstGeom>
                    <a:noFill/>
                    <a:ln w="9525">
                      <a:noFill/>
                      <a:miter lim="800000"/>
                      <a:headEnd/>
                      <a:tailEnd/>
                    </a:ln>
                  </pic:spPr>
                </pic:pic>
              </a:graphicData>
            </a:graphic>
          </wp:inline>
        </w:drawing>
      </w:r>
    </w:p>
    <w:p w:rsidR="00913B90" w:rsidRDefault="00913B90" w:rsidP="00913B90">
      <w:pPr>
        <w:rPr>
          <w:highlight w:val="white"/>
        </w:rPr>
      </w:pPr>
    </w:p>
    <w:p w:rsidR="00001C43" w:rsidRPr="00913B90" w:rsidRDefault="00913B90" w:rsidP="00913B90">
      <w:pPr>
        <w:tabs>
          <w:tab w:val="left" w:pos="3225"/>
        </w:tabs>
      </w:pPr>
      <w:r>
        <w:rPr>
          <w:highlight w:val="white"/>
        </w:rPr>
        <w:tab/>
      </w:r>
    </w:p>
    <w:sectPr w:rsidR="00001C43" w:rsidRPr="00913B90" w:rsidSect="00BE52BF">
      <w:headerReference w:type="even" r:id="rId52"/>
      <w:headerReference w:type="default" r:id="rId53"/>
      <w:footerReference w:type="even" r:id="rId54"/>
      <w:footerReference w:type="default" r:id="rId55"/>
      <w:headerReference w:type="first" r:id="rId56"/>
      <w:footerReference w:type="first" r:id="rId57"/>
      <w:pgSz w:w="12240" w:h="15840"/>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F38" w:rsidRDefault="00500F38" w:rsidP="004165D3">
      <w:pPr>
        <w:spacing w:line="240" w:lineRule="auto"/>
      </w:pPr>
      <w:r>
        <w:separator/>
      </w:r>
    </w:p>
  </w:endnote>
  <w:endnote w:type="continuationSeparator" w:id="1">
    <w:p w:rsidR="00500F38" w:rsidRDefault="00500F38" w:rsidP="004165D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exend">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C43" w:rsidRDefault="00001C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309094"/>
      <w:docPartObj>
        <w:docPartGallery w:val="Page Numbers (Bottom of Page)"/>
        <w:docPartUnique/>
      </w:docPartObj>
    </w:sdtPr>
    <w:sdtContent>
      <w:sdt>
        <w:sdtPr>
          <w:id w:val="565050523"/>
          <w:docPartObj>
            <w:docPartGallery w:val="Page Numbers (Top of Page)"/>
            <w:docPartUnique/>
          </w:docPartObj>
        </w:sdtPr>
        <w:sdtContent>
          <w:p w:rsidR="004165D3" w:rsidRDefault="004165D3">
            <w:pPr>
              <w:pStyle w:val="Footer"/>
              <w:jc w:val="right"/>
            </w:pPr>
            <w:r>
              <w:t xml:space="preserve">Page </w:t>
            </w:r>
            <w:r w:rsidR="00686D2D">
              <w:rPr>
                <w:b/>
                <w:sz w:val="24"/>
                <w:szCs w:val="24"/>
              </w:rPr>
              <w:fldChar w:fldCharType="begin"/>
            </w:r>
            <w:r>
              <w:rPr>
                <w:b/>
              </w:rPr>
              <w:instrText xml:space="preserve"> PAGE </w:instrText>
            </w:r>
            <w:r w:rsidR="00686D2D">
              <w:rPr>
                <w:b/>
                <w:sz w:val="24"/>
                <w:szCs w:val="24"/>
              </w:rPr>
              <w:fldChar w:fldCharType="separate"/>
            </w:r>
            <w:r w:rsidR="00913B90">
              <w:rPr>
                <w:b/>
                <w:noProof/>
              </w:rPr>
              <w:t>31</w:t>
            </w:r>
            <w:r w:rsidR="00686D2D">
              <w:rPr>
                <w:b/>
                <w:sz w:val="24"/>
                <w:szCs w:val="24"/>
              </w:rPr>
              <w:fldChar w:fldCharType="end"/>
            </w:r>
            <w:r>
              <w:t xml:space="preserve"> of </w:t>
            </w:r>
            <w:r w:rsidR="00686D2D">
              <w:rPr>
                <w:b/>
                <w:sz w:val="24"/>
                <w:szCs w:val="24"/>
              </w:rPr>
              <w:fldChar w:fldCharType="begin"/>
            </w:r>
            <w:r>
              <w:rPr>
                <w:b/>
              </w:rPr>
              <w:instrText xml:space="preserve"> NUMPAGES  </w:instrText>
            </w:r>
            <w:r w:rsidR="00686D2D">
              <w:rPr>
                <w:b/>
                <w:sz w:val="24"/>
                <w:szCs w:val="24"/>
              </w:rPr>
              <w:fldChar w:fldCharType="separate"/>
            </w:r>
            <w:r w:rsidR="00913B90">
              <w:rPr>
                <w:b/>
                <w:noProof/>
              </w:rPr>
              <w:t>31</w:t>
            </w:r>
            <w:r w:rsidR="00686D2D">
              <w:rPr>
                <w:b/>
                <w:sz w:val="24"/>
                <w:szCs w:val="24"/>
              </w:rPr>
              <w:fldChar w:fldCharType="end"/>
            </w:r>
          </w:p>
        </w:sdtContent>
      </w:sdt>
    </w:sdtContent>
  </w:sdt>
  <w:p w:rsidR="004165D3" w:rsidRDefault="004165D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C43" w:rsidRDefault="00001C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F38" w:rsidRDefault="00500F38" w:rsidP="004165D3">
      <w:pPr>
        <w:spacing w:line="240" w:lineRule="auto"/>
      </w:pPr>
      <w:r>
        <w:separator/>
      </w:r>
    </w:p>
  </w:footnote>
  <w:footnote w:type="continuationSeparator" w:id="1">
    <w:p w:rsidR="00500F38" w:rsidRDefault="00500F38" w:rsidP="004165D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C43" w:rsidRDefault="00001C4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C43" w:rsidRDefault="00001C4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C43" w:rsidRDefault="00001C4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65BB3"/>
    <w:multiLevelType w:val="multilevel"/>
    <w:tmpl w:val="440CDB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6DB0324"/>
    <w:multiLevelType w:val="hybridMultilevel"/>
    <w:tmpl w:val="00000000"/>
    <w:lvl w:ilvl="0" w:tplc="3E549188">
      <w:start w:val="1"/>
      <w:numFmt w:val="decimal"/>
      <w:lvlText w:val="%1."/>
      <w:lvlJc w:val="left"/>
      <w:pPr>
        <w:ind w:left="720" w:hanging="360"/>
      </w:pPr>
      <w:rPr>
        <w:u w:val="none"/>
      </w:rPr>
    </w:lvl>
    <w:lvl w:ilvl="1" w:tplc="BA2CD51E">
      <w:start w:val="1"/>
      <w:numFmt w:val="lowerLetter"/>
      <w:lvlText w:val="%2."/>
      <w:lvlJc w:val="left"/>
      <w:pPr>
        <w:ind w:left="1440" w:hanging="360"/>
      </w:pPr>
      <w:rPr>
        <w:u w:val="none"/>
      </w:rPr>
    </w:lvl>
    <w:lvl w:ilvl="2" w:tplc="809C4154">
      <w:start w:val="1"/>
      <w:numFmt w:val="lowerRoman"/>
      <w:lvlText w:val="%3."/>
      <w:lvlJc w:val="right"/>
      <w:pPr>
        <w:ind w:left="2160" w:hanging="360"/>
      </w:pPr>
      <w:rPr>
        <w:u w:val="none"/>
      </w:rPr>
    </w:lvl>
    <w:lvl w:ilvl="3" w:tplc="BDE0F47C">
      <w:start w:val="1"/>
      <w:numFmt w:val="decimal"/>
      <w:lvlText w:val="%4."/>
      <w:lvlJc w:val="left"/>
      <w:pPr>
        <w:ind w:left="2880" w:hanging="360"/>
      </w:pPr>
      <w:rPr>
        <w:u w:val="none"/>
      </w:rPr>
    </w:lvl>
    <w:lvl w:ilvl="4" w:tplc="0194E18A">
      <w:start w:val="1"/>
      <w:numFmt w:val="lowerLetter"/>
      <w:lvlText w:val="%5."/>
      <w:lvlJc w:val="left"/>
      <w:pPr>
        <w:ind w:left="3600" w:hanging="360"/>
      </w:pPr>
      <w:rPr>
        <w:u w:val="none"/>
      </w:rPr>
    </w:lvl>
    <w:lvl w:ilvl="5" w:tplc="0E5EB272">
      <w:start w:val="1"/>
      <w:numFmt w:val="lowerRoman"/>
      <w:lvlText w:val="%6."/>
      <w:lvlJc w:val="right"/>
      <w:pPr>
        <w:ind w:left="4320" w:hanging="360"/>
      </w:pPr>
      <w:rPr>
        <w:u w:val="none"/>
      </w:rPr>
    </w:lvl>
    <w:lvl w:ilvl="6" w:tplc="4616399E">
      <w:start w:val="1"/>
      <w:numFmt w:val="decimal"/>
      <w:lvlText w:val="%7."/>
      <w:lvlJc w:val="left"/>
      <w:pPr>
        <w:ind w:left="5040" w:hanging="360"/>
      </w:pPr>
      <w:rPr>
        <w:u w:val="none"/>
      </w:rPr>
    </w:lvl>
    <w:lvl w:ilvl="7" w:tplc="DD1862D6">
      <w:start w:val="1"/>
      <w:numFmt w:val="lowerLetter"/>
      <w:lvlText w:val="%8."/>
      <w:lvlJc w:val="left"/>
      <w:pPr>
        <w:ind w:left="5760" w:hanging="360"/>
      </w:pPr>
      <w:rPr>
        <w:u w:val="none"/>
      </w:rPr>
    </w:lvl>
    <w:lvl w:ilvl="8" w:tplc="0CEAD3FC">
      <w:start w:val="1"/>
      <w:numFmt w:val="lowerRoman"/>
      <w:lvlText w:val="%9."/>
      <w:lvlJc w:val="right"/>
      <w:pPr>
        <w:ind w:left="6480" w:hanging="360"/>
      </w:pPr>
      <w:rPr>
        <w:u w:val="none"/>
      </w:rPr>
    </w:lvl>
  </w:abstractNum>
  <w:abstractNum w:abstractNumId="2">
    <w:nsid w:val="649A410E"/>
    <w:multiLevelType w:val="hybridMultilevel"/>
    <w:tmpl w:val="E752B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7711D5"/>
    <w:multiLevelType w:val="hybridMultilevel"/>
    <w:tmpl w:val="95FC7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9218"/>
  </w:hdrShapeDefaults>
  <w:footnotePr>
    <w:footnote w:id="0"/>
    <w:footnote w:id="1"/>
  </w:footnotePr>
  <w:endnotePr>
    <w:endnote w:id="0"/>
    <w:endnote w:id="1"/>
  </w:endnotePr>
  <w:compat/>
  <w:rsids>
    <w:rsidRoot w:val="00BE52BF"/>
    <w:rsid w:val="00001C43"/>
    <w:rsid w:val="000719F1"/>
    <w:rsid w:val="00092B75"/>
    <w:rsid w:val="001122F4"/>
    <w:rsid w:val="001129D1"/>
    <w:rsid w:val="0024540F"/>
    <w:rsid w:val="002714D9"/>
    <w:rsid w:val="00302B44"/>
    <w:rsid w:val="0033240C"/>
    <w:rsid w:val="004165D3"/>
    <w:rsid w:val="00453ECA"/>
    <w:rsid w:val="00500F38"/>
    <w:rsid w:val="00561E38"/>
    <w:rsid w:val="00566EE8"/>
    <w:rsid w:val="00592E98"/>
    <w:rsid w:val="005B10A6"/>
    <w:rsid w:val="005C2FE6"/>
    <w:rsid w:val="00662DC3"/>
    <w:rsid w:val="00686D2D"/>
    <w:rsid w:val="00703B79"/>
    <w:rsid w:val="007133FC"/>
    <w:rsid w:val="00732A6F"/>
    <w:rsid w:val="007B09BF"/>
    <w:rsid w:val="00813FFC"/>
    <w:rsid w:val="00913B90"/>
    <w:rsid w:val="00935C71"/>
    <w:rsid w:val="00A505C1"/>
    <w:rsid w:val="00BE52BF"/>
    <w:rsid w:val="00E005DB"/>
    <w:rsid w:val="00E21F31"/>
    <w:rsid w:val="00E428EA"/>
    <w:rsid w:val="00EE199C"/>
    <w:rsid w:val="00F11656"/>
    <w:rsid w:val="00F16D18"/>
    <w:rsid w:val="00F86165"/>
    <w:rsid w:val="00FE33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0"/>
    <w:next w:val="normal0"/>
    <w:rsid w:val="00592E9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0"/>
    <w:next w:val="normal0"/>
    <w:rsid w:val="00561E38"/>
    <w:pPr>
      <w:keepNext/>
      <w:keepLines/>
      <w:spacing w:before="360" w:after="120"/>
      <w:outlineLvl w:val="1"/>
    </w:pPr>
    <w:rPr>
      <w:rFonts w:ascii="Times New Roman" w:hAnsi="Times New Roman"/>
      <w:b/>
      <w:sz w:val="24"/>
      <w:szCs w:val="32"/>
    </w:rPr>
  </w:style>
  <w:style w:type="paragraph" w:styleId="Heading3">
    <w:name w:val="heading 3"/>
    <w:basedOn w:val="normal0"/>
    <w:next w:val="normal0"/>
    <w:rsid w:val="00BE52BF"/>
    <w:pPr>
      <w:keepNext/>
      <w:keepLines/>
      <w:spacing w:before="320" w:after="80"/>
      <w:outlineLvl w:val="2"/>
    </w:pPr>
    <w:rPr>
      <w:color w:val="434343"/>
      <w:sz w:val="28"/>
      <w:szCs w:val="28"/>
    </w:rPr>
  </w:style>
  <w:style w:type="paragraph" w:styleId="Heading4">
    <w:name w:val="heading 4"/>
    <w:basedOn w:val="normal0"/>
    <w:next w:val="normal0"/>
    <w:rsid w:val="00BE52BF"/>
    <w:pPr>
      <w:keepNext/>
      <w:keepLines/>
      <w:spacing w:before="280" w:after="80"/>
      <w:outlineLvl w:val="3"/>
    </w:pPr>
    <w:rPr>
      <w:color w:val="666666"/>
      <w:sz w:val="24"/>
      <w:szCs w:val="24"/>
    </w:rPr>
  </w:style>
  <w:style w:type="paragraph" w:styleId="Heading5">
    <w:name w:val="heading 5"/>
    <w:basedOn w:val="normal0"/>
    <w:next w:val="normal0"/>
    <w:rsid w:val="00BE52BF"/>
    <w:pPr>
      <w:keepNext/>
      <w:keepLines/>
      <w:spacing w:before="240" w:after="80"/>
      <w:outlineLvl w:val="4"/>
    </w:pPr>
    <w:rPr>
      <w:color w:val="666666"/>
    </w:rPr>
  </w:style>
  <w:style w:type="paragraph" w:styleId="Heading6">
    <w:name w:val="heading 6"/>
    <w:basedOn w:val="normal0"/>
    <w:next w:val="normal0"/>
    <w:rsid w:val="00BE52B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E52BF"/>
  </w:style>
  <w:style w:type="table" w:customStyle="1" w:styleId="TableNormal1">
    <w:name w:val="Table Normal1"/>
    <w:rsid w:val="00BE52BF"/>
    <w:tblPr>
      <w:tblCellMar>
        <w:top w:w="0" w:type="dxa"/>
        <w:left w:w="0" w:type="dxa"/>
        <w:bottom w:w="0" w:type="dxa"/>
        <w:right w:w="0" w:type="dxa"/>
      </w:tblCellMar>
    </w:tblPr>
  </w:style>
  <w:style w:type="paragraph" w:styleId="Title">
    <w:name w:val="Title"/>
    <w:basedOn w:val="normal0"/>
    <w:next w:val="normal0"/>
    <w:rsid w:val="00BE52BF"/>
    <w:pPr>
      <w:keepNext/>
      <w:keepLines/>
      <w:spacing w:after="60"/>
    </w:pPr>
    <w:rPr>
      <w:sz w:val="52"/>
      <w:szCs w:val="52"/>
    </w:rPr>
  </w:style>
  <w:style w:type="paragraph" w:styleId="Subtitle">
    <w:name w:val="Subtitle"/>
    <w:basedOn w:val="normal0"/>
    <w:next w:val="normal0"/>
    <w:rsid w:val="00BE52B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66E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6EE8"/>
    <w:rPr>
      <w:rFonts w:ascii="Tahoma" w:hAnsi="Tahoma" w:cs="Tahoma"/>
      <w:sz w:val="16"/>
      <w:szCs w:val="16"/>
    </w:rPr>
  </w:style>
  <w:style w:type="paragraph" w:styleId="Header">
    <w:name w:val="header"/>
    <w:basedOn w:val="Normal"/>
    <w:link w:val="HeaderChar"/>
    <w:uiPriority w:val="99"/>
    <w:semiHidden/>
    <w:unhideWhenUsed/>
    <w:rsid w:val="004165D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165D3"/>
  </w:style>
  <w:style w:type="paragraph" w:styleId="Footer">
    <w:name w:val="footer"/>
    <w:basedOn w:val="Normal"/>
    <w:link w:val="FooterChar"/>
    <w:uiPriority w:val="99"/>
    <w:unhideWhenUsed/>
    <w:rsid w:val="004165D3"/>
    <w:pPr>
      <w:tabs>
        <w:tab w:val="center" w:pos="4680"/>
        <w:tab w:val="right" w:pos="9360"/>
      </w:tabs>
      <w:spacing w:line="240" w:lineRule="auto"/>
    </w:pPr>
  </w:style>
  <w:style w:type="character" w:customStyle="1" w:styleId="FooterChar">
    <w:name w:val="Footer Char"/>
    <w:basedOn w:val="DefaultParagraphFont"/>
    <w:link w:val="Footer"/>
    <w:uiPriority w:val="99"/>
    <w:rsid w:val="004165D3"/>
  </w:style>
  <w:style w:type="paragraph" w:styleId="TOCHeading">
    <w:name w:val="TOC Heading"/>
    <w:basedOn w:val="Heading1"/>
    <w:next w:val="Normal"/>
    <w:uiPriority w:val="39"/>
    <w:semiHidden/>
    <w:unhideWhenUsed/>
    <w:qFormat/>
    <w:rsid w:val="000719F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719F1"/>
    <w:pPr>
      <w:spacing w:after="100"/>
    </w:pPr>
  </w:style>
  <w:style w:type="paragraph" w:styleId="TOC2">
    <w:name w:val="toc 2"/>
    <w:basedOn w:val="Normal"/>
    <w:next w:val="Normal"/>
    <w:autoRedefine/>
    <w:uiPriority w:val="39"/>
    <w:unhideWhenUsed/>
    <w:rsid w:val="000719F1"/>
    <w:pPr>
      <w:spacing w:after="100"/>
      <w:ind w:left="220"/>
    </w:pPr>
  </w:style>
  <w:style w:type="character" w:styleId="Hyperlink">
    <w:name w:val="Hyperlink"/>
    <w:basedOn w:val="DefaultParagraphFont"/>
    <w:uiPriority w:val="99"/>
    <w:unhideWhenUsed/>
    <w:rsid w:val="000719F1"/>
    <w:rPr>
      <w:color w:val="0000FF" w:themeColor="hyperlink"/>
      <w:u w:val="single"/>
    </w:rPr>
  </w:style>
  <w:style w:type="paragraph" w:styleId="NormalWeb">
    <w:name w:val="Normal (Web)"/>
    <w:basedOn w:val="Normal"/>
    <w:uiPriority w:val="99"/>
    <w:semiHidden/>
    <w:unhideWhenUsed/>
    <w:rsid w:val="00662DC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57761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core.ac.uk/download/pdf/30614747.pdf" TargetMode="External"/><Relationship Id="rId26" Type="http://schemas.openxmlformats.org/officeDocument/2006/relationships/hyperlink" Target="https://dergipark.org.tr/en/download/article-file/2122737" TargetMode="External"/><Relationship Id="rId39" Type="http://schemas.openxmlformats.org/officeDocument/2006/relationships/hyperlink" Target="https://journals.sagepub.com/doi/pdf/10.1177/23294884211020491" TargetMode="External"/><Relationship Id="rId21" Type="http://schemas.openxmlformats.org/officeDocument/2006/relationships/hyperlink" Target="https://www.researchgate.net/profile/Mustafa-Demir-11/publication/365322071_Exploration_of_the_Impact_of_Interpersonal_Communication_and_Coordination_Dynamics_on_Team_Effectiveness_in_Human-Machine_Teams/links/6370f85854eb5f547ccc6724/Exploration-of-the-Impact-of-Interpersonal-Communication-and-Coordination-Dynamics-on-Team-Effectiveness-in-Human-Machine-Teams.pdf" TargetMode="External"/><Relationship Id="rId34" Type="http://schemas.openxmlformats.org/officeDocument/2006/relationships/hyperlink" Target="https://www.researchgate.net/profile/Zhanna-Lyubykh/publication/354344413_Employee_Performance_and_Abusive_Supervision_The_Role_of_Supervisor_Over-Attributions/links/6133d311c69a4e48797d3527/Employee-Performance-and-Abusive-Supervision-The-Role-of-Supervisor-Over-Attributions.pdf" TargetMode="External"/><Relationship Id="rId42" Type="http://schemas.openxmlformats.org/officeDocument/2006/relationships/hyperlink" Target="https://kalaharijournals.com/resources/141-160/IJME_Vol7.1_153.pdf" TargetMode="External"/><Relationship Id="rId47" Type="http://schemas.openxmlformats.org/officeDocument/2006/relationships/hyperlink" Target="https://depot.ceon.pl/bitstream/handle/123456789/21322/JEMI_Vol18_Issue2_2022_Article3.pdf?sequence=1&amp;isAllowed=y" TargetMode="External"/><Relationship Id="rId50" Type="http://schemas.openxmlformats.org/officeDocument/2006/relationships/hyperlink" Target="https://journal.stebilampung.ac.id/index.php/ibarj/article/viewFile/232/153"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rowingscience.com/uscm/Vol10/uscm_2022_92.pdf" TargetMode="External"/><Relationship Id="rId25" Type="http://schemas.openxmlformats.org/officeDocument/2006/relationships/hyperlink" Target="https://journals.sagepub.com/doi/pdf/10.1177/10464964221104218" TargetMode="External"/><Relationship Id="rId33" Type="http://schemas.openxmlformats.org/officeDocument/2006/relationships/hyperlink" Target="https://www.tandfonline.com/doi/pdf/10.1080/10872981.2023.2194508" TargetMode="External"/><Relationship Id="rId38" Type="http://schemas.openxmlformats.org/officeDocument/2006/relationships/hyperlink" Target="https://www.researchgate.net/profile/Zulqurnain-Ali/publication/360768409_The_interplay_between_employee_development_factors_and_succession_planning_in_predicting_employee_performance_evidence_from_retail_banks/links/628940808ecbaa07fcc8998b/The-interplay-between-employee-development-factors-and-succession-planning-in-predicting-employee-performance-evidence-from-retail-banks.pdf" TargetMode="External"/><Relationship Id="rId46" Type="http://schemas.openxmlformats.org/officeDocument/2006/relationships/hyperlink" Target="https://www.tandfonline.com/doi/pdf/10.1080/13678868.2022.2048605?needAccess=true&amp;role=button"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ipublications.com/uploads/issue_files/3IJLLC-NOV20224-Work.pdf" TargetMode="External"/><Relationship Id="rId20" Type="http://schemas.openxmlformats.org/officeDocument/2006/relationships/hyperlink" Target="https://ir.canterbury.ac.nz/bitstream/handle/10092/103890/Biswas%20and%20Akroyd%202022%20QRAM%20Final.pdf?sequence=2" TargetMode="External"/><Relationship Id="rId29" Type="http://schemas.openxmlformats.org/officeDocument/2006/relationships/hyperlink" Target="https://www.researchgate.net/profile/Linda-Hollebeek/publication/357850222_Stakeholder_engagement_and_business_model_innovation_value/links/6227d36a9f7b3246341a56a6/Stakeholder-engagement-and-business-model-innovation-value.pdf" TargetMode="External"/><Relationship Id="rId41" Type="http://schemas.openxmlformats.org/officeDocument/2006/relationships/hyperlink" Target="https://www.researchgate.net/profile/Mostafa-Haghi-Kashani/publication/363633894_A_review_on_trust_management_in_fogedge_computing_Techniques_trends_and_challenges/links/63262137873eca0c0094f879/A-review-on-trust-management-in-fog-edge-computing-Techniques-trends-and-challenges.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rofile/Kiu-Publication-Extension/publication/365675602_Management_styles_used_in_the_selected_secondary_schools_in_Uganda/links/637e1b7237878b3e87d5b236/Management-styles-used-in-the-selected-secondary-schools-in-Uganda.pdf" TargetMode="External"/><Relationship Id="rId32" Type="http://schemas.openxmlformats.org/officeDocument/2006/relationships/hyperlink" Target="https://d1wqtxts1xzle7.cloudfront.net/83195592/49848-libre.pdf?1649077492=&amp;response-content-disposition=inline%3B+filename%3DEnhanced_Engagement_Nurtured_by_Determin.pdf&amp;Expires=1681387613&amp;Signature=Y~drMJpVwhvznGm3Z2-NDxu895cIoLGyq-PIx122xpLaKDQRosZhyXWCf5kiRBzzrv2Y~z8VjwNSxOEEJ8FkHzjMIc~dv8H-8qJmUYyeSYpQforw2lyrH3W~AO5UiMFlFg-lCk3FvHhnfizfRBVJprIe2M71hmYzazHISYBsbHb0D1myFT2U-Oz1ZlFo5AaaJTmwJOQRmq89FA2im4Y~0YkSOgRIz5tk3TGYxUa~PojBfjEpAMmNyOxNTojnagSeWMbORPXrm5KtMyZegk1RaEZcu6iyF0WloOPnhYTqeHWDx0uJGeSGoOWj2szoj5T36GCXDFhy7k1LQjZ8nMRbkw__&amp;Key-Pair-Id=APKAJLOHF5GGSLRBV4ZA" TargetMode="External"/><Relationship Id="rId37" Type="http://schemas.openxmlformats.org/officeDocument/2006/relationships/hyperlink" Target="http://m.growingscience.com/uscm/Vol10/uscm_2022_57.pdf" TargetMode="External"/><Relationship Id="rId40" Type="http://schemas.openxmlformats.org/officeDocument/2006/relationships/hyperlink" Target="https://www.researchgate.net/profile/Giulietta-Harrison/publication/362903757_Voices_from_the_Early_Childhood_Care_and_Education_Field_in_South_Africa_Research_and_Promising_Practices_for_New_Directions_Cover_photo_by_Curtis_Loy_from_Pexels_Voices_from_the_Early_Childhood_Care_/links/630647cf5eed5e4bd1180d93/Voices-from-the-Early-Childhood-Care-and-Education-Field-in-South-Africa-Research-and-Promising-Practices-for-New-Directions-Cover-photo-by-Curtis-Loy-from-Pexels-Voices-from-the-Early-Childhood-Care.pdf" TargetMode="External"/><Relationship Id="rId45" Type="http://schemas.openxmlformats.org/officeDocument/2006/relationships/hyperlink" Target="https://iptek.its.ac.id/index.php/jps/article/viewFile/11945/6498"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onlinelibrary.wiley.com/doi/pdfdirect/10.1111/1748-8583.12461" TargetMode="External"/><Relationship Id="rId28" Type="http://schemas.openxmlformats.org/officeDocument/2006/relationships/hyperlink" Target="https://www.tandfonline.com/doi/pdf/10.1080/00207543.2021.1987547" TargetMode="External"/><Relationship Id="rId36" Type="http://schemas.openxmlformats.org/officeDocument/2006/relationships/hyperlink" Target="https://d1wqtxts1xzle7.cloudfront.net/89016211/Performance_Evaluation_of_Construction_S-libre.pdf?1658853116=&amp;response-content-disposition=inline%3B+filename%3DPerformance_Evaluation_of_Construction_S.pdf&amp;Expires=1681388480&amp;Signature=JW7qhCZ28uPfnnadh4egHls~kUH0mZSDcGZYb9jget44d-4jFtADIKA2Xi1S22J~pqd1k87ZZ1jksDn-b1d5cgUwNglkSMuZtLNM~OybCYuKAaNv40K~LWxpy~PmLqF8Tp5fHVwv5e5DyTpBHOY46ryGbhmor7jkgun0U50TcTZP4PYtBkw5mXw7n7gdR3oA6vLfuD34iMoGH1BGIPIQCk7pfnnDoXJiXzuyD78Ob9Gq3apD1gjaIb1R7oom42DFkQ3fhe8ICdrjusCbopzTKk6StLa6hBfUvF99Qg9grEfs4t5mNCD5EoD9kxQlaYyfhw4CtQVf0aZsaWz8BGOTBg__&amp;Key-Pair-Id=APKAJLOHF5GGSLRBV4ZA" TargetMode="External"/><Relationship Id="rId49" Type="http://schemas.openxmlformats.org/officeDocument/2006/relationships/hyperlink" Target="https://onlinelibrary.wiley.com/doi/pdf/10.1002/hsr2.568" TargetMode="External"/><Relationship Id="rId57"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onlinelibrary.wiley.com/doi/pdfdirect/10.1002/hrm.22102" TargetMode="External"/><Relationship Id="rId31" Type="http://schemas.openxmlformats.org/officeDocument/2006/relationships/hyperlink" Target="https://www.repository.utl.pt/bitstream/10400.5/24877/1/Paulo%20Henriques%20et%20al..pdf" TargetMode="External"/><Relationship Id="rId44" Type="http://schemas.openxmlformats.org/officeDocument/2006/relationships/hyperlink" Target="https://napier-repository.worktribe.com/preview/2826743/OJIAKO_1.pdf"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rxiv.org/pdf/2201.12855.pdf" TargetMode="External"/><Relationship Id="rId27" Type="http://schemas.openxmlformats.org/officeDocument/2006/relationships/hyperlink" Target="https://www.researchgate.net/profile/Rayees-Farooq-2/publication/353129480_The_potential_impact_of_the_COVID-19_pandemic_on_work_from_home_and_employee_productivity/links/60eadad4b8c0d5588cebe19b/The-potential-impact-of-the-COVID-19-pandemic-on-work-from-home-and-employee-productivity.pdf" TargetMode="External"/><Relationship Id="rId30" Type="http://schemas.openxmlformats.org/officeDocument/2006/relationships/hyperlink" Target="https://www.researchgate.net/profile/Lalatendu-Jena/publication/348522603_Does_workplace_spirituality_lead_to_raising_employee_performance_The_role_of_citizenship_behaviour_and_emotional_intelligence/links/6043abb24585154e8c808814/Does-workplace-spirituality-lead-to-raising-employee-performance-The-role-of-citizenship-behavior-and-emotional-intelligence.pdf" TargetMode="External"/><Relationship Id="rId35" Type="http://schemas.openxmlformats.org/officeDocument/2006/relationships/hyperlink" Target="https://essuir.sumdu.edu.ua/bitstream-download/123456789/87431/1/Machova_mmi_1_2022.pdf;jsessionid=79E741FCE03B04CC82EBD0B032C321B3" TargetMode="External"/><Relationship Id="rId43" Type="http://schemas.openxmlformats.org/officeDocument/2006/relationships/hyperlink" Target="https://www.researchgate.net/profile/Ntirandekura-Moses/publication/364206178_HUMAN_RESOURCE_MANAGEMENT_STYLES_AND_EMPLOYEE_PERFORMANCE_IN_PRIVATE_INSTITUTIONS_IN_KABALE_MUNICIPALITY_A_CASE_STUDY_OF_AFRICAN_COLLEGE_OF_COMMERCE_AND_TECHNOLOGY_KABALE/links/633ed4189cb4fe44f309a7a9/HUMAN-RESOURCE-MANAGEMENT-STYLES-AND-EMPLOYEE-PERFORMANCE-IN-PRIVATE-INSTITUTIONS-IN-KABALE-MUNICIPALITY-A-CASE-STUDY-OF-AFRICAN-COLLEGE-OF-COMMERCE-AND-TECHNOLOGY-KABALE.pdf" TargetMode="External"/><Relationship Id="rId48" Type="http://schemas.openxmlformats.org/officeDocument/2006/relationships/hyperlink" Target="https://www.researchgate.net/profile/Julia-Paxino/publication/345914343_Communication_in_interprofessional_rehabilitation_teams_a_scoping_review/links/5fb1d66192851cf24cd58434/Communication-in-interprofessional-rehabilitation-teams-a-scoping-review.pdf" TargetMode="External"/><Relationship Id="rId5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9.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42139-0E37-4F91-8688-7447478C2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8624</Words>
  <Characters>49159</Characters>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2023-04-13T12:58:00Z</dcterms:created>
  <dcterms:modified xsi:type="dcterms:W3CDTF">2023-04-13T13:28:00Z</dcterms:modified>
</cp:coreProperties>
</file>