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78BAE" w14:textId="77777777" w:rsidR="00430B79" w:rsidRDefault="00430B79" w:rsidP="00430B79"/>
    <w:p w14:paraId="0E1CBEA6" w14:textId="77777777" w:rsidR="00430B79" w:rsidRPr="00D847D4" w:rsidRDefault="00430B79" w:rsidP="00430B79">
      <w:pPr>
        <w:jc w:val="center"/>
        <w:rPr>
          <w:b/>
          <w:bCs/>
          <w:sz w:val="48"/>
          <w:szCs w:val="48"/>
        </w:rPr>
      </w:pPr>
      <w:r w:rsidRPr="00D847D4">
        <w:rPr>
          <w:b/>
          <w:bCs/>
          <w:sz w:val="48"/>
          <w:szCs w:val="48"/>
        </w:rPr>
        <w:t xml:space="preserve">Alicja Wojcik </w:t>
      </w:r>
    </w:p>
    <w:p w14:paraId="682812F5" w14:textId="51BE5702" w:rsidR="00430B79" w:rsidRPr="00D847D4" w:rsidRDefault="00430B79" w:rsidP="00430B79">
      <w:pPr>
        <w:jc w:val="center"/>
        <w:rPr>
          <w:b/>
          <w:bCs/>
          <w:sz w:val="48"/>
          <w:szCs w:val="48"/>
        </w:rPr>
      </w:pPr>
      <w:r w:rsidRPr="00D847D4">
        <w:rPr>
          <w:b/>
          <w:bCs/>
          <w:sz w:val="48"/>
          <w:szCs w:val="48"/>
        </w:rPr>
        <w:t>1907766</w:t>
      </w:r>
    </w:p>
    <w:p w14:paraId="28000093" w14:textId="77777777" w:rsidR="00430B79" w:rsidRPr="00D847D4" w:rsidRDefault="00430B79" w:rsidP="00430B79">
      <w:pPr>
        <w:jc w:val="center"/>
        <w:rPr>
          <w:b/>
          <w:bCs/>
          <w:sz w:val="48"/>
          <w:szCs w:val="48"/>
        </w:rPr>
      </w:pPr>
    </w:p>
    <w:p w14:paraId="351CBEAD" w14:textId="646C40D4" w:rsidR="00430B79" w:rsidRPr="00D847D4" w:rsidRDefault="00430B79" w:rsidP="00430B79">
      <w:pPr>
        <w:jc w:val="center"/>
        <w:rPr>
          <w:b/>
          <w:bCs/>
          <w:sz w:val="48"/>
          <w:szCs w:val="48"/>
        </w:rPr>
      </w:pPr>
      <w:r w:rsidRPr="00D847D4">
        <w:rPr>
          <w:b/>
          <w:bCs/>
          <w:sz w:val="48"/>
          <w:szCs w:val="48"/>
        </w:rPr>
        <w:t>BSc (Hons) Health and Social Care</w:t>
      </w:r>
    </w:p>
    <w:p w14:paraId="2ACBC1C0" w14:textId="77777777" w:rsidR="00430B79" w:rsidRPr="00D847D4" w:rsidRDefault="00430B79" w:rsidP="00430B79">
      <w:pPr>
        <w:jc w:val="center"/>
        <w:rPr>
          <w:b/>
          <w:bCs/>
          <w:sz w:val="48"/>
          <w:szCs w:val="48"/>
        </w:rPr>
      </w:pPr>
      <w:r w:rsidRPr="00D847D4">
        <w:rPr>
          <w:b/>
          <w:bCs/>
          <w:sz w:val="48"/>
          <w:szCs w:val="48"/>
        </w:rPr>
        <w:t>Principles of Health and Social Care Practice</w:t>
      </w:r>
    </w:p>
    <w:p w14:paraId="65D4A07D" w14:textId="77777777" w:rsidR="00430B79" w:rsidRPr="00D847D4" w:rsidRDefault="00430B79" w:rsidP="00430B79">
      <w:pPr>
        <w:jc w:val="center"/>
        <w:rPr>
          <w:b/>
          <w:bCs/>
          <w:sz w:val="48"/>
          <w:szCs w:val="48"/>
        </w:rPr>
      </w:pPr>
      <w:r w:rsidRPr="00D847D4">
        <w:rPr>
          <w:b/>
          <w:bCs/>
          <w:sz w:val="48"/>
          <w:szCs w:val="48"/>
        </w:rPr>
        <w:t>BMHP5002</w:t>
      </w:r>
    </w:p>
    <w:p w14:paraId="291DCF07" w14:textId="77777777" w:rsidR="00430B79" w:rsidRPr="00D847D4" w:rsidRDefault="00430B79" w:rsidP="00430B79">
      <w:pPr>
        <w:jc w:val="center"/>
        <w:rPr>
          <w:b/>
          <w:bCs/>
          <w:sz w:val="48"/>
          <w:szCs w:val="48"/>
        </w:rPr>
      </w:pPr>
    </w:p>
    <w:p w14:paraId="72A30C74" w14:textId="779BFD6E" w:rsidR="00CA5BAF" w:rsidRPr="00D847D4" w:rsidRDefault="00430B79" w:rsidP="00430B79">
      <w:pPr>
        <w:jc w:val="center"/>
        <w:rPr>
          <w:b/>
          <w:bCs/>
          <w:sz w:val="48"/>
          <w:szCs w:val="48"/>
        </w:rPr>
      </w:pPr>
      <w:r w:rsidRPr="00D847D4">
        <w:rPr>
          <w:b/>
          <w:bCs/>
          <w:sz w:val="48"/>
          <w:szCs w:val="48"/>
        </w:rPr>
        <w:t>ASSESSMENT COMPONENT 1</w:t>
      </w:r>
    </w:p>
    <w:p w14:paraId="4A936A1E" w14:textId="77777777" w:rsidR="00CA5BAF" w:rsidRDefault="00CA5BAF" w:rsidP="00945E7B"/>
    <w:p w14:paraId="7D7F5E24" w14:textId="77777777" w:rsidR="00430B79" w:rsidRDefault="00430B79" w:rsidP="00945E7B">
      <w:pPr>
        <w:rPr>
          <w:b/>
          <w:bCs/>
          <w:sz w:val="40"/>
          <w:szCs w:val="40"/>
        </w:rPr>
      </w:pPr>
    </w:p>
    <w:p w14:paraId="5E116793" w14:textId="77777777" w:rsidR="00430B79" w:rsidRDefault="00430B79" w:rsidP="00945E7B">
      <w:pPr>
        <w:rPr>
          <w:b/>
          <w:bCs/>
          <w:sz w:val="40"/>
          <w:szCs w:val="40"/>
        </w:rPr>
      </w:pPr>
    </w:p>
    <w:p w14:paraId="35DEEA07" w14:textId="77777777" w:rsidR="00430B79" w:rsidRDefault="00430B79" w:rsidP="00945E7B">
      <w:pPr>
        <w:rPr>
          <w:b/>
          <w:bCs/>
          <w:sz w:val="40"/>
          <w:szCs w:val="40"/>
        </w:rPr>
      </w:pPr>
    </w:p>
    <w:p w14:paraId="72000132" w14:textId="77777777" w:rsidR="00430B79" w:rsidRDefault="00430B79" w:rsidP="00945E7B">
      <w:pPr>
        <w:rPr>
          <w:b/>
          <w:bCs/>
          <w:sz w:val="40"/>
          <w:szCs w:val="40"/>
        </w:rPr>
      </w:pPr>
    </w:p>
    <w:p w14:paraId="3D326001" w14:textId="77777777" w:rsidR="00430B79" w:rsidRDefault="00430B79" w:rsidP="00945E7B">
      <w:pPr>
        <w:rPr>
          <w:b/>
          <w:bCs/>
          <w:sz w:val="40"/>
          <w:szCs w:val="40"/>
        </w:rPr>
      </w:pPr>
    </w:p>
    <w:p w14:paraId="3804B60A" w14:textId="77777777" w:rsidR="00430B79" w:rsidRDefault="00430B79" w:rsidP="00945E7B">
      <w:pPr>
        <w:rPr>
          <w:b/>
          <w:bCs/>
          <w:sz w:val="40"/>
          <w:szCs w:val="40"/>
        </w:rPr>
      </w:pPr>
    </w:p>
    <w:p w14:paraId="517984AC" w14:textId="77777777" w:rsidR="00430B79" w:rsidRDefault="00430B79" w:rsidP="00945E7B">
      <w:pPr>
        <w:rPr>
          <w:b/>
          <w:bCs/>
          <w:sz w:val="40"/>
          <w:szCs w:val="40"/>
        </w:rPr>
      </w:pPr>
    </w:p>
    <w:p w14:paraId="5D1D3893" w14:textId="77777777" w:rsidR="00430B79" w:rsidRDefault="00430B79" w:rsidP="00945E7B">
      <w:pPr>
        <w:rPr>
          <w:b/>
          <w:bCs/>
          <w:sz w:val="40"/>
          <w:szCs w:val="40"/>
        </w:rPr>
      </w:pPr>
    </w:p>
    <w:p w14:paraId="1DAF8BD3" w14:textId="77777777" w:rsidR="00430B79" w:rsidRDefault="00430B79" w:rsidP="00945E7B">
      <w:pPr>
        <w:rPr>
          <w:b/>
          <w:bCs/>
          <w:sz w:val="40"/>
          <w:szCs w:val="40"/>
        </w:rPr>
      </w:pPr>
    </w:p>
    <w:p w14:paraId="4CAC19C9" w14:textId="77777777" w:rsidR="00D847D4" w:rsidRDefault="00D847D4" w:rsidP="00945E7B">
      <w:pPr>
        <w:rPr>
          <w:b/>
          <w:bCs/>
          <w:sz w:val="40"/>
          <w:szCs w:val="40"/>
        </w:rPr>
      </w:pPr>
    </w:p>
    <w:p w14:paraId="7B10A724" w14:textId="42A846AC" w:rsidR="00CA5BAF" w:rsidRDefault="00CA5BAF" w:rsidP="00945E7B">
      <w:pPr>
        <w:rPr>
          <w:b/>
          <w:bCs/>
          <w:sz w:val="40"/>
          <w:szCs w:val="40"/>
        </w:rPr>
      </w:pPr>
      <w:r w:rsidRPr="00CA5BAF">
        <w:rPr>
          <w:b/>
          <w:bCs/>
          <w:sz w:val="40"/>
          <w:szCs w:val="40"/>
        </w:rPr>
        <w:lastRenderedPageBreak/>
        <w:t>T</w:t>
      </w:r>
      <w:r w:rsidRPr="00CA5BAF">
        <w:rPr>
          <w:b/>
          <w:bCs/>
          <w:sz w:val="40"/>
          <w:szCs w:val="40"/>
        </w:rPr>
        <w:t>able of contents</w:t>
      </w:r>
    </w:p>
    <w:p w14:paraId="7CE0CA16" w14:textId="4D661F16" w:rsidR="00CA5BAF" w:rsidRPr="00CA5BAF" w:rsidRDefault="00430B79" w:rsidP="00CA5BAF">
      <w:pPr>
        <w:pStyle w:val="ListParagraph"/>
        <w:numPr>
          <w:ilvl w:val="0"/>
          <w:numId w:val="1"/>
        </w:numPr>
        <w:rPr>
          <w:b/>
          <w:bCs/>
          <w:sz w:val="40"/>
          <w:szCs w:val="40"/>
        </w:rPr>
      </w:pPr>
      <w:r>
        <w:rPr>
          <w:b/>
          <w:bCs/>
          <w:sz w:val="40"/>
          <w:szCs w:val="40"/>
        </w:rPr>
        <w:t>I</w:t>
      </w:r>
      <w:r w:rsidR="00CA5BAF" w:rsidRPr="00CA5BAF">
        <w:rPr>
          <w:b/>
          <w:bCs/>
          <w:sz w:val="40"/>
          <w:szCs w:val="40"/>
        </w:rPr>
        <w:t>ntroduction</w:t>
      </w:r>
    </w:p>
    <w:p w14:paraId="7B31208D" w14:textId="689E2698" w:rsidR="00CA5BAF" w:rsidRDefault="00CA5BAF" w:rsidP="00CA5BAF">
      <w:pPr>
        <w:pStyle w:val="ListParagraph"/>
        <w:numPr>
          <w:ilvl w:val="0"/>
          <w:numId w:val="1"/>
        </w:numPr>
        <w:rPr>
          <w:b/>
          <w:bCs/>
          <w:sz w:val="40"/>
          <w:szCs w:val="40"/>
        </w:rPr>
      </w:pPr>
      <w:r w:rsidRPr="00CA5BAF">
        <w:rPr>
          <w:b/>
          <w:bCs/>
          <w:sz w:val="40"/>
          <w:szCs w:val="40"/>
        </w:rPr>
        <w:t xml:space="preserve">Principles and </w:t>
      </w:r>
      <w:r>
        <w:rPr>
          <w:b/>
          <w:bCs/>
          <w:sz w:val="40"/>
          <w:szCs w:val="40"/>
        </w:rPr>
        <w:t>P</w:t>
      </w:r>
      <w:r w:rsidRPr="00CA5BAF">
        <w:rPr>
          <w:b/>
          <w:bCs/>
          <w:sz w:val="40"/>
          <w:szCs w:val="40"/>
        </w:rPr>
        <w:t>olicies</w:t>
      </w:r>
    </w:p>
    <w:p w14:paraId="3D4F8D01" w14:textId="6A33976F" w:rsidR="00CA5BAF" w:rsidRDefault="00CA5BAF" w:rsidP="00CA5BAF">
      <w:pPr>
        <w:pStyle w:val="ListParagraph"/>
        <w:numPr>
          <w:ilvl w:val="0"/>
          <w:numId w:val="1"/>
        </w:numPr>
        <w:rPr>
          <w:b/>
          <w:bCs/>
          <w:sz w:val="40"/>
          <w:szCs w:val="40"/>
        </w:rPr>
      </w:pPr>
      <w:r w:rsidRPr="00CA5BAF">
        <w:rPr>
          <w:b/>
          <w:bCs/>
          <w:sz w:val="40"/>
          <w:szCs w:val="40"/>
        </w:rPr>
        <w:t>Support offered by NHS</w:t>
      </w:r>
      <w:r>
        <w:rPr>
          <w:b/>
          <w:bCs/>
          <w:sz w:val="40"/>
          <w:szCs w:val="40"/>
        </w:rPr>
        <w:t xml:space="preserve"> England</w:t>
      </w:r>
    </w:p>
    <w:p w14:paraId="58457954" w14:textId="5D203E2D" w:rsidR="00CA5BAF" w:rsidRPr="00CA5BAF" w:rsidRDefault="00CA5BAF" w:rsidP="00CA5BAF">
      <w:pPr>
        <w:pStyle w:val="ListParagraph"/>
        <w:numPr>
          <w:ilvl w:val="1"/>
          <w:numId w:val="1"/>
        </w:numPr>
        <w:rPr>
          <w:b/>
          <w:bCs/>
          <w:sz w:val="40"/>
          <w:szCs w:val="40"/>
        </w:rPr>
      </w:pPr>
      <w:r w:rsidRPr="00CA5BAF">
        <w:rPr>
          <w:b/>
          <w:bCs/>
          <w:sz w:val="40"/>
          <w:szCs w:val="40"/>
        </w:rPr>
        <w:t>Paid carer</w:t>
      </w:r>
    </w:p>
    <w:p w14:paraId="2A38B90F" w14:textId="387245F8" w:rsidR="00CA5BAF" w:rsidRDefault="00CA5BAF" w:rsidP="00CA5BAF">
      <w:pPr>
        <w:pStyle w:val="ListParagraph"/>
        <w:numPr>
          <w:ilvl w:val="1"/>
          <w:numId w:val="1"/>
        </w:numPr>
        <w:rPr>
          <w:b/>
          <w:bCs/>
          <w:sz w:val="40"/>
          <w:szCs w:val="40"/>
        </w:rPr>
      </w:pPr>
      <w:r w:rsidRPr="00CA5BAF">
        <w:rPr>
          <w:b/>
          <w:bCs/>
          <w:sz w:val="40"/>
          <w:szCs w:val="40"/>
        </w:rPr>
        <w:t>Home help</w:t>
      </w:r>
    </w:p>
    <w:p w14:paraId="12F310AA" w14:textId="001CEB60" w:rsidR="00CA5BAF" w:rsidRDefault="00CA5BAF" w:rsidP="00CA5BAF">
      <w:pPr>
        <w:pStyle w:val="ListParagraph"/>
        <w:numPr>
          <w:ilvl w:val="1"/>
          <w:numId w:val="1"/>
        </w:numPr>
        <w:rPr>
          <w:b/>
          <w:bCs/>
          <w:sz w:val="40"/>
          <w:szCs w:val="40"/>
        </w:rPr>
      </w:pPr>
      <w:r w:rsidRPr="00CA5BAF">
        <w:rPr>
          <w:b/>
          <w:bCs/>
          <w:sz w:val="40"/>
          <w:szCs w:val="40"/>
        </w:rPr>
        <w:t>Home adaptations</w:t>
      </w:r>
    </w:p>
    <w:p w14:paraId="707E7BA4" w14:textId="313AA71C" w:rsidR="00CA5BAF" w:rsidRDefault="00CA5BAF" w:rsidP="00CA5BAF">
      <w:pPr>
        <w:pStyle w:val="ListParagraph"/>
        <w:numPr>
          <w:ilvl w:val="1"/>
          <w:numId w:val="1"/>
        </w:numPr>
        <w:rPr>
          <w:b/>
          <w:bCs/>
          <w:sz w:val="40"/>
          <w:szCs w:val="40"/>
        </w:rPr>
      </w:pPr>
      <w:r w:rsidRPr="00CA5BAF">
        <w:rPr>
          <w:b/>
          <w:bCs/>
          <w:sz w:val="40"/>
          <w:szCs w:val="40"/>
        </w:rPr>
        <w:t>NHS care</w:t>
      </w:r>
    </w:p>
    <w:p w14:paraId="3229BB48" w14:textId="735814BB" w:rsidR="00CA5BAF" w:rsidRDefault="00CA5BAF" w:rsidP="00CA5BAF">
      <w:pPr>
        <w:pStyle w:val="ListParagraph"/>
        <w:numPr>
          <w:ilvl w:val="1"/>
          <w:numId w:val="1"/>
        </w:numPr>
        <w:rPr>
          <w:b/>
          <w:bCs/>
          <w:sz w:val="40"/>
          <w:szCs w:val="40"/>
        </w:rPr>
      </w:pPr>
      <w:r w:rsidRPr="00CA5BAF">
        <w:rPr>
          <w:b/>
          <w:bCs/>
          <w:sz w:val="40"/>
          <w:szCs w:val="40"/>
        </w:rPr>
        <w:t>Personal alarms, security systems (telecare) keysafe</w:t>
      </w:r>
    </w:p>
    <w:p w14:paraId="152039F4" w14:textId="09F81044" w:rsidR="00CA5BAF" w:rsidRDefault="00CA5BAF" w:rsidP="00CA5BAF">
      <w:pPr>
        <w:pStyle w:val="ListParagraph"/>
        <w:numPr>
          <w:ilvl w:val="1"/>
          <w:numId w:val="1"/>
        </w:numPr>
        <w:rPr>
          <w:b/>
          <w:bCs/>
          <w:sz w:val="40"/>
          <w:szCs w:val="40"/>
        </w:rPr>
      </w:pPr>
      <w:r w:rsidRPr="00CA5BAF">
        <w:rPr>
          <w:b/>
          <w:bCs/>
          <w:sz w:val="40"/>
          <w:szCs w:val="40"/>
        </w:rPr>
        <w:t>NHS support for dementia</w:t>
      </w:r>
    </w:p>
    <w:p w14:paraId="0C94B2C2" w14:textId="34FB1271" w:rsidR="00CA5BAF" w:rsidRDefault="00CA5BAF" w:rsidP="00CA5BAF">
      <w:pPr>
        <w:pStyle w:val="ListParagraph"/>
        <w:numPr>
          <w:ilvl w:val="1"/>
          <w:numId w:val="1"/>
        </w:numPr>
        <w:rPr>
          <w:b/>
          <w:bCs/>
          <w:sz w:val="40"/>
          <w:szCs w:val="40"/>
        </w:rPr>
      </w:pPr>
      <w:r w:rsidRPr="00CA5BAF">
        <w:rPr>
          <w:b/>
          <w:bCs/>
          <w:sz w:val="40"/>
          <w:szCs w:val="40"/>
        </w:rPr>
        <w:t>Physiotherapy</w:t>
      </w:r>
    </w:p>
    <w:p w14:paraId="1EFF50CB" w14:textId="3B7403D1" w:rsidR="00430B79" w:rsidRPr="00430B79" w:rsidRDefault="00430B79" w:rsidP="00430B79">
      <w:pPr>
        <w:pStyle w:val="ListParagraph"/>
        <w:numPr>
          <w:ilvl w:val="0"/>
          <w:numId w:val="1"/>
        </w:numPr>
        <w:rPr>
          <w:b/>
          <w:bCs/>
          <w:sz w:val="40"/>
          <w:szCs w:val="40"/>
        </w:rPr>
      </w:pPr>
      <w:r w:rsidRPr="00430B79">
        <w:rPr>
          <w:b/>
          <w:bCs/>
          <w:sz w:val="40"/>
          <w:szCs w:val="40"/>
        </w:rPr>
        <w:t>Legislations</w:t>
      </w:r>
    </w:p>
    <w:p w14:paraId="1CD53C38" w14:textId="7D434F09" w:rsidR="00430B79" w:rsidRPr="00430B79" w:rsidRDefault="00430B79" w:rsidP="00430B79">
      <w:pPr>
        <w:pStyle w:val="ListParagraph"/>
        <w:numPr>
          <w:ilvl w:val="1"/>
          <w:numId w:val="1"/>
        </w:numPr>
        <w:rPr>
          <w:b/>
          <w:bCs/>
          <w:sz w:val="40"/>
          <w:szCs w:val="40"/>
        </w:rPr>
      </w:pPr>
      <w:r w:rsidRPr="00430B79">
        <w:rPr>
          <w:b/>
          <w:bCs/>
          <w:sz w:val="40"/>
          <w:szCs w:val="40"/>
        </w:rPr>
        <w:t>The Care Act (2014)</w:t>
      </w:r>
    </w:p>
    <w:p w14:paraId="7FA5232C" w14:textId="33B7B49E" w:rsidR="00430B79" w:rsidRDefault="00430B79" w:rsidP="00430B79">
      <w:pPr>
        <w:pStyle w:val="ListParagraph"/>
        <w:numPr>
          <w:ilvl w:val="1"/>
          <w:numId w:val="1"/>
        </w:numPr>
        <w:rPr>
          <w:b/>
          <w:bCs/>
          <w:sz w:val="40"/>
          <w:szCs w:val="40"/>
        </w:rPr>
      </w:pPr>
      <w:r w:rsidRPr="00430B79">
        <w:rPr>
          <w:b/>
          <w:bCs/>
          <w:sz w:val="40"/>
          <w:szCs w:val="40"/>
        </w:rPr>
        <w:t>UK Policy Framework for Health and Social Care Research</w:t>
      </w:r>
    </w:p>
    <w:p w14:paraId="2998D2D0" w14:textId="4A13A1A8" w:rsidR="00430B79" w:rsidRPr="00430B79" w:rsidRDefault="00430B79" w:rsidP="00430B79">
      <w:pPr>
        <w:pStyle w:val="ListParagraph"/>
        <w:numPr>
          <w:ilvl w:val="0"/>
          <w:numId w:val="1"/>
        </w:numPr>
        <w:rPr>
          <w:b/>
          <w:bCs/>
          <w:sz w:val="40"/>
          <w:szCs w:val="40"/>
        </w:rPr>
      </w:pPr>
      <w:r w:rsidRPr="00430B79">
        <w:rPr>
          <w:b/>
          <w:bCs/>
          <w:sz w:val="40"/>
          <w:szCs w:val="40"/>
        </w:rPr>
        <w:t>Recommendation</w:t>
      </w:r>
    </w:p>
    <w:p w14:paraId="5889F90C" w14:textId="77777777" w:rsidR="00430B79" w:rsidRPr="00430B79" w:rsidRDefault="00430B79" w:rsidP="00430B79">
      <w:pPr>
        <w:pStyle w:val="ListParagraph"/>
        <w:numPr>
          <w:ilvl w:val="0"/>
          <w:numId w:val="1"/>
        </w:numPr>
        <w:rPr>
          <w:b/>
          <w:bCs/>
          <w:sz w:val="40"/>
          <w:szCs w:val="40"/>
        </w:rPr>
      </w:pPr>
      <w:r w:rsidRPr="00430B79">
        <w:rPr>
          <w:b/>
          <w:bCs/>
          <w:sz w:val="40"/>
          <w:szCs w:val="40"/>
        </w:rPr>
        <w:t>Summary</w:t>
      </w:r>
    </w:p>
    <w:p w14:paraId="5E0A3EAF" w14:textId="77777777" w:rsidR="00430B79" w:rsidRPr="00430B79" w:rsidRDefault="00430B79" w:rsidP="00430B79">
      <w:pPr>
        <w:ind w:left="360"/>
        <w:rPr>
          <w:b/>
          <w:bCs/>
          <w:sz w:val="40"/>
          <w:szCs w:val="40"/>
        </w:rPr>
      </w:pPr>
    </w:p>
    <w:p w14:paraId="5A95D1B7" w14:textId="77777777" w:rsidR="00CA5BAF" w:rsidRPr="00CA5BAF" w:rsidRDefault="00CA5BAF" w:rsidP="00CA5BAF">
      <w:pPr>
        <w:ind w:left="360"/>
        <w:rPr>
          <w:b/>
          <w:bCs/>
          <w:sz w:val="40"/>
          <w:szCs w:val="40"/>
        </w:rPr>
      </w:pPr>
    </w:p>
    <w:p w14:paraId="46815C50" w14:textId="77777777" w:rsidR="00D847D4" w:rsidRDefault="00D847D4" w:rsidP="00945E7B">
      <w:pPr>
        <w:rPr>
          <w:b/>
          <w:bCs/>
          <w:sz w:val="28"/>
          <w:szCs w:val="28"/>
        </w:rPr>
      </w:pPr>
    </w:p>
    <w:p w14:paraId="24902862" w14:textId="77777777" w:rsidR="00D847D4" w:rsidRDefault="00D847D4" w:rsidP="00945E7B">
      <w:pPr>
        <w:rPr>
          <w:b/>
          <w:bCs/>
          <w:sz w:val="28"/>
          <w:szCs w:val="28"/>
        </w:rPr>
      </w:pPr>
    </w:p>
    <w:p w14:paraId="00E1DF21" w14:textId="77777777" w:rsidR="00D847D4" w:rsidRDefault="00D847D4" w:rsidP="00945E7B">
      <w:pPr>
        <w:rPr>
          <w:b/>
          <w:bCs/>
          <w:sz w:val="28"/>
          <w:szCs w:val="28"/>
        </w:rPr>
      </w:pPr>
    </w:p>
    <w:p w14:paraId="63232D5A" w14:textId="77777777" w:rsidR="00D847D4" w:rsidRDefault="00D847D4" w:rsidP="00945E7B">
      <w:pPr>
        <w:rPr>
          <w:b/>
          <w:bCs/>
          <w:sz w:val="28"/>
          <w:szCs w:val="28"/>
        </w:rPr>
      </w:pPr>
    </w:p>
    <w:p w14:paraId="3E4DEC71" w14:textId="77777777" w:rsidR="00D847D4" w:rsidRDefault="00D847D4" w:rsidP="00945E7B">
      <w:pPr>
        <w:rPr>
          <w:b/>
          <w:bCs/>
          <w:sz w:val="28"/>
          <w:szCs w:val="28"/>
        </w:rPr>
      </w:pPr>
    </w:p>
    <w:p w14:paraId="2FDD6F02" w14:textId="578FAF89" w:rsidR="00CA5BAF" w:rsidRPr="00CA5BAF" w:rsidRDefault="00CA5BAF" w:rsidP="00945E7B">
      <w:pPr>
        <w:rPr>
          <w:b/>
          <w:bCs/>
          <w:sz w:val="28"/>
          <w:szCs w:val="28"/>
        </w:rPr>
      </w:pPr>
      <w:r w:rsidRPr="00CA5BAF">
        <w:rPr>
          <w:b/>
          <w:bCs/>
          <w:sz w:val="28"/>
          <w:szCs w:val="28"/>
        </w:rPr>
        <w:lastRenderedPageBreak/>
        <w:t>1. I</w:t>
      </w:r>
      <w:r w:rsidRPr="00CA5BAF">
        <w:rPr>
          <w:b/>
          <w:bCs/>
          <w:sz w:val="28"/>
          <w:szCs w:val="28"/>
        </w:rPr>
        <w:t>ntroduction</w:t>
      </w:r>
    </w:p>
    <w:p w14:paraId="38B3E0AC" w14:textId="6CED6F70" w:rsidR="00320ACC" w:rsidRPr="00430B79" w:rsidRDefault="00AF37C6" w:rsidP="00945E7B">
      <w:pPr>
        <w:rPr>
          <w:sz w:val="24"/>
          <w:szCs w:val="24"/>
        </w:rPr>
      </w:pPr>
      <w:r w:rsidRPr="00430B79">
        <w:rPr>
          <w:sz w:val="24"/>
          <w:szCs w:val="24"/>
        </w:rPr>
        <w:t xml:space="preserve">The NHS is a shortened form for the National Health Service. It </w:t>
      </w:r>
      <w:r w:rsidR="001977E0" w:rsidRPr="001977E0">
        <w:rPr>
          <w:sz w:val="24"/>
          <w:szCs w:val="24"/>
        </w:rPr>
        <w:t>appeal</w:t>
      </w:r>
      <w:r w:rsidR="001977E0" w:rsidRPr="001977E0">
        <w:rPr>
          <w:sz w:val="24"/>
          <w:szCs w:val="24"/>
        </w:rPr>
        <w:t xml:space="preserve"> </w:t>
      </w:r>
      <w:r w:rsidRPr="00430B79">
        <w:rPr>
          <w:sz w:val="24"/>
          <w:szCs w:val="24"/>
        </w:rPr>
        <w:t xml:space="preserve">to government-funded </w:t>
      </w:r>
      <w:r w:rsidR="00432EA9">
        <w:rPr>
          <w:sz w:val="24"/>
          <w:szCs w:val="24"/>
        </w:rPr>
        <w:t xml:space="preserve">advice </w:t>
      </w:r>
      <w:r w:rsidRPr="00430B79">
        <w:rPr>
          <w:sz w:val="24"/>
          <w:szCs w:val="24"/>
        </w:rPr>
        <w:t xml:space="preserve">and health-care coverage that </w:t>
      </w:r>
      <w:r w:rsidR="001977E0" w:rsidRPr="001977E0">
        <w:rPr>
          <w:sz w:val="24"/>
          <w:szCs w:val="24"/>
        </w:rPr>
        <w:t>each person</w:t>
      </w:r>
      <w:r w:rsidR="001977E0" w:rsidRPr="001977E0">
        <w:rPr>
          <w:sz w:val="24"/>
          <w:szCs w:val="24"/>
        </w:rPr>
        <w:t xml:space="preserve"> </w:t>
      </w:r>
      <w:r w:rsidRPr="00430B79">
        <w:rPr>
          <w:sz w:val="24"/>
          <w:szCs w:val="24"/>
        </w:rPr>
        <w:t xml:space="preserve">living in the United Kingdom can use without having to </w:t>
      </w:r>
      <w:r w:rsidR="001977E0">
        <w:rPr>
          <w:sz w:val="24"/>
          <w:szCs w:val="24"/>
        </w:rPr>
        <w:t>cost of</w:t>
      </w:r>
      <w:r w:rsidRPr="00430B79">
        <w:rPr>
          <w:sz w:val="24"/>
          <w:szCs w:val="24"/>
        </w:rPr>
        <w:t xml:space="preserve"> the </w:t>
      </w:r>
      <w:r w:rsidR="00432EA9">
        <w:rPr>
          <w:sz w:val="24"/>
          <w:szCs w:val="24"/>
        </w:rPr>
        <w:t xml:space="preserve">whole </w:t>
      </w:r>
      <w:r w:rsidRPr="00430B79">
        <w:rPr>
          <w:sz w:val="24"/>
          <w:szCs w:val="24"/>
        </w:rPr>
        <w:t>service. These services including doctor</w:t>
      </w:r>
      <w:r w:rsidR="001977E0">
        <w:rPr>
          <w:sz w:val="24"/>
          <w:szCs w:val="24"/>
        </w:rPr>
        <w:t xml:space="preserve">, </w:t>
      </w:r>
      <w:r w:rsidRPr="00430B79">
        <w:rPr>
          <w:sz w:val="24"/>
          <w:szCs w:val="24"/>
        </w:rPr>
        <w:t>nurse visits, accessing help and care at a hospital if individual is ill or wounded, appointments and support from midwife while pregnant and getting urgent help with services like ambulance. This health programmes are sometimes referred to as "free at the point of use." This means that any UK</w:t>
      </w:r>
      <w:r w:rsidR="00432EA9">
        <w:rPr>
          <w:sz w:val="24"/>
          <w:szCs w:val="24"/>
        </w:rPr>
        <w:t xml:space="preserve"> resident</w:t>
      </w:r>
      <w:r w:rsidRPr="00430B79">
        <w:rPr>
          <w:sz w:val="24"/>
          <w:szCs w:val="24"/>
        </w:rPr>
        <w:t xml:space="preserve">, for example, will go to a hospital and get a consultation or treatment for a disease without having to pay for it </w:t>
      </w:r>
      <w:r w:rsidR="00432EA9">
        <w:rPr>
          <w:sz w:val="24"/>
          <w:szCs w:val="24"/>
        </w:rPr>
        <w:t xml:space="preserve">in advance </w:t>
      </w:r>
      <w:r w:rsidRPr="00430B79">
        <w:rPr>
          <w:sz w:val="24"/>
          <w:szCs w:val="24"/>
        </w:rPr>
        <w:t xml:space="preserve">or </w:t>
      </w:r>
      <w:r w:rsidR="00432EA9" w:rsidRPr="00432EA9">
        <w:rPr>
          <w:sz w:val="24"/>
          <w:szCs w:val="24"/>
        </w:rPr>
        <w:t>afterwards</w:t>
      </w:r>
      <w:r w:rsidR="00432EA9" w:rsidRPr="00432EA9">
        <w:rPr>
          <w:sz w:val="24"/>
          <w:szCs w:val="24"/>
        </w:rPr>
        <w:t xml:space="preserve"> </w:t>
      </w:r>
      <w:r w:rsidRPr="00430B79">
        <w:rPr>
          <w:sz w:val="24"/>
          <w:szCs w:val="24"/>
        </w:rPr>
        <w:t xml:space="preserve">the appointment. </w:t>
      </w:r>
      <w:r w:rsidR="001977E0" w:rsidRPr="001977E0">
        <w:rPr>
          <w:sz w:val="24"/>
          <w:szCs w:val="24"/>
        </w:rPr>
        <w:t>Instead, the amount of health-care services are "publicly funded," meaning that the government has set aside funds to offset the cost of this hospital stay. The majority of the funds are raised through taxation in the United Kingdom.</w:t>
      </w:r>
      <w:r w:rsidR="001977E0">
        <w:rPr>
          <w:sz w:val="24"/>
          <w:szCs w:val="24"/>
        </w:rPr>
        <w:t xml:space="preserve"> </w:t>
      </w:r>
      <w:r w:rsidRPr="00430B79">
        <w:rPr>
          <w:sz w:val="24"/>
          <w:szCs w:val="24"/>
        </w:rPr>
        <w:t xml:space="preserve">The </w:t>
      </w:r>
      <w:r w:rsidR="00432EA9">
        <w:rPr>
          <w:sz w:val="24"/>
          <w:szCs w:val="24"/>
        </w:rPr>
        <w:t xml:space="preserve">control </w:t>
      </w:r>
      <w:r w:rsidRPr="00430B79">
        <w:rPr>
          <w:sz w:val="24"/>
          <w:szCs w:val="24"/>
        </w:rPr>
        <w:t xml:space="preserve">for health services has been devolved from the UK parliament to the Scottish </w:t>
      </w:r>
      <w:r w:rsidR="00BE126D">
        <w:rPr>
          <w:sz w:val="24"/>
          <w:szCs w:val="24"/>
        </w:rPr>
        <w:t xml:space="preserve">and </w:t>
      </w:r>
      <w:r w:rsidRPr="00430B79">
        <w:rPr>
          <w:sz w:val="24"/>
          <w:szCs w:val="24"/>
        </w:rPr>
        <w:t>Welsh Government, and Northern Irish Assembly, so there is more than one NHS in the UK. In the United Kingdom, NHS England, NHS Wales (GIG Cymru), and NHS Scotland provide health-care services</w:t>
      </w:r>
      <w:r w:rsidR="00F2230B" w:rsidRPr="00430B79">
        <w:rPr>
          <w:sz w:val="24"/>
          <w:szCs w:val="24"/>
        </w:rPr>
        <w:t xml:space="preserve">(Health,2017). Documenting a Trust's or network's practises, protocols, and recommendations is an essential step in ensuring effective, secure, and high-quality service. The practise of creating and managing these records can be extremely variable. </w:t>
      </w:r>
      <w:r w:rsidR="001977E0" w:rsidRPr="001977E0">
        <w:rPr>
          <w:sz w:val="24"/>
          <w:szCs w:val="24"/>
        </w:rPr>
        <w:t xml:space="preserve">The values protect and </w:t>
      </w:r>
      <w:r w:rsidR="00432EA9">
        <w:rPr>
          <w:sz w:val="24"/>
          <w:szCs w:val="24"/>
        </w:rPr>
        <w:t xml:space="preserve">develop </w:t>
      </w:r>
      <w:r w:rsidR="001977E0" w:rsidRPr="001977E0">
        <w:rPr>
          <w:sz w:val="24"/>
          <w:szCs w:val="24"/>
        </w:rPr>
        <w:t xml:space="preserve">the interests of patients, service users, and the </w:t>
      </w:r>
      <w:r w:rsidR="00432EA9">
        <w:rPr>
          <w:sz w:val="24"/>
          <w:szCs w:val="24"/>
        </w:rPr>
        <w:t xml:space="preserve">general </w:t>
      </w:r>
      <w:r w:rsidR="001977E0" w:rsidRPr="001977E0">
        <w:rPr>
          <w:sz w:val="24"/>
          <w:szCs w:val="24"/>
        </w:rPr>
        <w:t xml:space="preserve">in health and social care research by identifying ethical </w:t>
      </w:r>
      <w:r w:rsidR="00432EA9">
        <w:rPr>
          <w:sz w:val="24"/>
          <w:szCs w:val="24"/>
        </w:rPr>
        <w:t xml:space="preserve">manners </w:t>
      </w:r>
      <w:r w:rsidR="001977E0" w:rsidRPr="001977E0">
        <w:rPr>
          <w:sz w:val="24"/>
          <w:szCs w:val="24"/>
        </w:rPr>
        <w:t xml:space="preserve">and appropriate, assurance-based management, in </w:t>
      </w:r>
      <w:r w:rsidR="00432EA9">
        <w:rPr>
          <w:sz w:val="24"/>
          <w:szCs w:val="24"/>
        </w:rPr>
        <w:t xml:space="preserve">structure </w:t>
      </w:r>
      <w:r w:rsidR="001977E0" w:rsidRPr="001977E0">
        <w:rPr>
          <w:sz w:val="24"/>
          <w:szCs w:val="24"/>
        </w:rPr>
        <w:t>to facilitate and allow high-quality research in the UK that has the confidence of patients, service users, and the</w:t>
      </w:r>
      <w:r w:rsidR="00432EA9">
        <w:rPr>
          <w:sz w:val="24"/>
          <w:szCs w:val="24"/>
        </w:rPr>
        <w:t xml:space="preserve"> citizens</w:t>
      </w:r>
      <w:r w:rsidR="001977E0" w:rsidRPr="001977E0">
        <w:rPr>
          <w:sz w:val="24"/>
          <w:szCs w:val="24"/>
        </w:rPr>
        <w:t>.</w:t>
      </w:r>
      <w:r w:rsidR="001977E0" w:rsidRPr="001977E0">
        <w:rPr>
          <w:sz w:val="24"/>
          <w:szCs w:val="24"/>
        </w:rPr>
        <w:t xml:space="preserve"> </w:t>
      </w:r>
      <w:r w:rsidR="00945E7B" w:rsidRPr="00430B79">
        <w:rPr>
          <w:sz w:val="24"/>
          <w:szCs w:val="24"/>
        </w:rPr>
        <w:t>(</w:t>
      </w:r>
      <w:r w:rsidR="00FA0835" w:rsidRPr="00FA0835">
        <w:rPr>
          <w:sz w:val="24"/>
          <w:szCs w:val="24"/>
        </w:rPr>
        <w:t>Ayre</w:t>
      </w:r>
      <w:r w:rsidR="00F2230B" w:rsidRPr="00430B79">
        <w:rPr>
          <w:sz w:val="24"/>
          <w:szCs w:val="24"/>
        </w:rPr>
        <w:t>,2020</w:t>
      </w:r>
      <w:r w:rsidR="00945E7B" w:rsidRPr="00430B79">
        <w:rPr>
          <w:sz w:val="24"/>
          <w:szCs w:val="24"/>
        </w:rPr>
        <w:t>).</w:t>
      </w:r>
    </w:p>
    <w:p w14:paraId="7F719AB9" w14:textId="4449A976" w:rsidR="00945E7B" w:rsidRDefault="00945E7B" w:rsidP="00945E7B"/>
    <w:p w14:paraId="58F6F041" w14:textId="0B99673B" w:rsidR="00945E7B" w:rsidRPr="00430B79" w:rsidRDefault="00CA5BAF" w:rsidP="00945E7B">
      <w:pPr>
        <w:rPr>
          <w:sz w:val="28"/>
          <w:szCs w:val="28"/>
        </w:rPr>
      </w:pPr>
      <w:r w:rsidRPr="00430B79">
        <w:rPr>
          <w:b/>
          <w:bCs/>
          <w:sz w:val="28"/>
          <w:szCs w:val="28"/>
        </w:rPr>
        <w:t>2.</w:t>
      </w:r>
      <w:r w:rsidR="00945E7B" w:rsidRPr="00430B79">
        <w:rPr>
          <w:b/>
          <w:bCs/>
          <w:sz w:val="28"/>
          <w:szCs w:val="28"/>
        </w:rPr>
        <w:t xml:space="preserve">Principles and </w:t>
      </w:r>
      <w:r w:rsidRPr="00430B79">
        <w:rPr>
          <w:b/>
          <w:bCs/>
          <w:sz w:val="28"/>
          <w:szCs w:val="28"/>
        </w:rPr>
        <w:t>P</w:t>
      </w:r>
      <w:r w:rsidR="00945E7B" w:rsidRPr="00430B79">
        <w:rPr>
          <w:b/>
          <w:bCs/>
          <w:sz w:val="28"/>
          <w:szCs w:val="28"/>
        </w:rPr>
        <w:t>olicies</w:t>
      </w:r>
    </w:p>
    <w:p w14:paraId="4301130D" w14:textId="3156EFDB" w:rsidR="00945E7B" w:rsidRPr="00430B79" w:rsidRDefault="00945E7B" w:rsidP="00945E7B">
      <w:pPr>
        <w:rPr>
          <w:sz w:val="24"/>
          <w:szCs w:val="24"/>
        </w:rPr>
      </w:pPr>
      <w:r w:rsidRPr="00430B79">
        <w:rPr>
          <w:sz w:val="24"/>
          <w:szCs w:val="24"/>
        </w:rPr>
        <w:t xml:space="preserve">Patients, </w:t>
      </w:r>
      <w:r w:rsidR="009C74B5">
        <w:rPr>
          <w:sz w:val="24"/>
          <w:szCs w:val="24"/>
        </w:rPr>
        <w:t xml:space="preserve">consumer </w:t>
      </w:r>
      <w:r w:rsidRPr="00430B79">
        <w:rPr>
          <w:sz w:val="24"/>
          <w:szCs w:val="24"/>
        </w:rPr>
        <w:t xml:space="preserve">and the general public (including carers, families of patients and service users, and good volunteers) are granted and take the </w:t>
      </w:r>
      <w:r w:rsidR="009C74B5">
        <w:rPr>
          <w:sz w:val="24"/>
          <w:szCs w:val="24"/>
        </w:rPr>
        <w:t xml:space="preserve">chance </w:t>
      </w:r>
      <w:r w:rsidRPr="00430B79">
        <w:rPr>
          <w:sz w:val="24"/>
          <w:szCs w:val="24"/>
        </w:rPr>
        <w:t>to engage in health and social care research, including its nature, management, behaviour, and distribution, and are secure in doing so.</w:t>
      </w:r>
      <w:r w:rsidR="008A23DA" w:rsidRPr="00430B79">
        <w:rPr>
          <w:sz w:val="24"/>
          <w:szCs w:val="24"/>
        </w:rPr>
        <w:t xml:space="preserve"> </w:t>
      </w:r>
      <w:r w:rsidRPr="00430B79">
        <w:rPr>
          <w:sz w:val="24"/>
          <w:szCs w:val="24"/>
        </w:rPr>
        <w:t>There is many principals and policies in NHS. The first an the most important is safety</w:t>
      </w:r>
      <w:r w:rsidR="008A23DA" w:rsidRPr="00430B79">
        <w:rPr>
          <w:sz w:val="24"/>
          <w:szCs w:val="24"/>
        </w:rPr>
        <w:t xml:space="preserve"> and competence. Everyone involved in managing and carrying out a research project is eligible to do so by schooling, preparation, and experience, or is otherwise able to do so under the direction of a suitably qualified individual. The hospitals have records of every individual which has appointment or has been hospitalized. All data collected for or as part of the research project is properly registered, managed, and processed in such a manner and for such a period that it can be correctly documented, analysed, and checked, while individual research participants' confidentiality is appropriately maintained. Data and tissue specimens are handled in a direct way, demonstrating a contribution to their proper use for testing as well as appropriate privacy rights. There should be a clear division of responsibilities and accountability, as well as open lines of contact between all parties involved in the study. Communication channels should be transparent in terms of what, how, where, and why, and should be registered (Any data should be proportionate.) Roles and obligations should be settled upon and recognised by </w:t>
      </w:r>
      <w:r w:rsidR="008A23DA" w:rsidRPr="00430B79">
        <w:rPr>
          <w:sz w:val="24"/>
          <w:szCs w:val="24"/>
        </w:rPr>
        <w:lastRenderedPageBreak/>
        <w:t>all interested stakeholders, but they are not required to be re-documented individually if their interpretation for the benefit of evaluation procedures such as scientific ethics committee review is sufficient). Dialogue and cooperation are key elements of any data analysis. Clear, upfront discussion of topics, as well as consensus on standards and protocols for each initiative, are critical to its successful successful execution, as well as minimising certain risks. Both people and organisations with commitments within this policy structure must realise the relevance of science to health and social care, as well as the role of collaboration and joint effort in its progress. Those with good practise experience in the administration and execution of study are invited to share their experiences with newcomers.</w:t>
      </w:r>
    </w:p>
    <w:p w14:paraId="1EA32411" w14:textId="7DDFB471" w:rsidR="001E0655" w:rsidRPr="00430B79" w:rsidRDefault="001E0655" w:rsidP="00945E7B">
      <w:pPr>
        <w:rPr>
          <w:sz w:val="24"/>
          <w:szCs w:val="24"/>
        </w:rPr>
      </w:pPr>
      <w:r w:rsidRPr="00430B79">
        <w:rPr>
          <w:sz w:val="24"/>
          <w:szCs w:val="24"/>
        </w:rPr>
        <w:t xml:space="preserve">The NHS wants local authorities to assist health and social care organisations in working together to address people's needs, such as ensuring that support providers know what assistance someone needs in their household after they leave hospital. People can find it difficult to understand the care system at times, particularly if they have complicated needs. </w:t>
      </w:r>
      <w:r w:rsidR="00BA5CCF" w:rsidRPr="00430B79">
        <w:rPr>
          <w:sz w:val="24"/>
          <w:szCs w:val="24"/>
        </w:rPr>
        <w:t>They</w:t>
      </w:r>
      <w:r w:rsidRPr="00430B79">
        <w:rPr>
          <w:sz w:val="24"/>
          <w:szCs w:val="24"/>
        </w:rPr>
        <w:t xml:space="preserve"> want any person with a treatment plan to be assigned a named specialist who handles their case (care coordination) and can answer any questions they might have. Also, the NHS Constitution, which informs people what to expect from the NHS, will be changed to include a promise to include treatment coordination. It is important that people should not lose care when transitioning from one service to another, such as from children's to adult services or from hospital to home(Gov,2020).</w:t>
      </w:r>
      <w:r w:rsidR="002727B9" w:rsidRPr="00430B79">
        <w:rPr>
          <w:sz w:val="24"/>
          <w:szCs w:val="24"/>
        </w:rPr>
        <w:t xml:space="preserve"> NHS England collaborates with agencies to help people in England age well. There is still something </w:t>
      </w:r>
      <w:r w:rsidR="00CA5BAF" w:rsidRPr="00430B79">
        <w:rPr>
          <w:sz w:val="24"/>
          <w:szCs w:val="24"/>
        </w:rPr>
        <w:t xml:space="preserve">that NHS </w:t>
      </w:r>
      <w:r w:rsidR="002727B9" w:rsidRPr="00430B79">
        <w:rPr>
          <w:sz w:val="24"/>
          <w:szCs w:val="24"/>
        </w:rPr>
        <w:t xml:space="preserve">can do to better our health and well-being. It is especially critical for older adults who are beginning to make things more challenging to take aggressive action to slow or reverse any of the health problems. It is critical that older people are encouraged to stay as stable and safe as possible for as long as possible, and that they access the best quality treatment where it is needed. To do this, we are collaborating with leaders in health and social services to reframe frailty as a long-term illness that must be avoided, detected, and </w:t>
      </w:r>
      <w:r w:rsidR="00184368">
        <w:rPr>
          <w:sz w:val="24"/>
          <w:szCs w:val="24"/>
        </w:rPr>
        <w:t xml:space="preserve">handle </w:t>
      </w:r>
      <w:r w:rsidR="002727B9" w:rsidRPr="00430B79">
        <w:rPr>
          <w:sz w:val="24"/>
          <w:szCs w:val="24"/>
        </w:rPr>
        <w:t xml:space="preserve">alongside other long-term conditions. Research tool frailty case finding (identifying individuals at risk of frailty) in order to target preventive measures to those most at </w:t>
      </w:r>
      <w:r w:rsidR="00184368">
        <w:rPr>
          <w:sz w:val="24"/>
          <w:szCs w:val="24"/>
        </w:rPr>
        <w:t>possibility</w:t>
      </w:r>
      <w:r w:rsidR="002727B9" w:rsidRPr="00430B79">
        <w:rPr>
          <w:sz w:val="24"/>
          <w:szCs w:val="24"/>
        </w:rPr>
        <w:t xml:space="preserve"> of ageing with various long-term illnesses. The Toolkit for General Practice in Helping Older People Living with Frailty, for example, provides GPs and practise professionals with a suite of resources to assist with case finding, appraisal, and case managing of older people living with</w:t>
      </w:r>
      <w:r w:rsidR="00184368">
        <w:rPr>
          <w:sz w:val="24"/>
          <w:szCs w:val="24"/>
        </w:rPr>
        <w:t xml:space="preserve"> weaknesses</w:t>
      </w:r>
      <w:r w:rsidR="002727B9" w:rsidRPr="00430B79">
        <w:rPr>
          <w:sz w:val="24"/>
          <w:szCs w:val="24"/>
        </w:rPr>
        <w:t>. This tool</w:t>
      </w:r>
      <w:r w:rsidR="00184368">
        <w:rPr>
          <w:sz w:val="24"/>
          <w:szCs w:val="24"/>
        </w:rPr>
        <w:t>set</w:t>
      </w:r>
      <w:r w:rsidR="002727B9" w:rsidRPr="00430B79">
        <w:rPr>
          <w:sz w:val="24"/>
          <w:szCs w:val="24"/>
        </w:rPr>
        <w:t xml:space="preserve"> will help GPs and practise workers fulfil the GP contract condition of identifying frailty of patients aged 65 and up (NHS).</w:t>
      </w:r>
    </w:p>
    <w:p w14:paraId="59CDFDC3" w14:textId="0DB90F23" w:rsidR="002727B9" w:rsidRPr="00430B79" w:rsidRDefault="00CA5BAF" w:rsidP="00945E7B">
      <w:pPr>
        <w:rPr>
          <w:b/>
          <w:bCs/>
          <w:sz w:val="28"/>
          <w:szCs w:val="28"/>
        </w:rPr>
      </w:pPr>
      <w:r w:rsidRPr="00430B79">
        <w:rPr>
          <w:b/>
          <w:bCs/>
          <w:sz w:val="28"/>
          <w:szCs w:val="28"/>
        </w:rPr>
        <w:t>3</w:t>
      </w:r>
      <w:r w:rsidR="005178F1" w:rsidRPr="00430B79">
        <w:rPr>
          <w:b/>
          <w:bCs/>
          <w:sz w:val="28"/>
          <w:szCs w:val="28"/>
        </w:rPr>
        <w:t>.</w:t>
      </w:r>
      <w:r w:rsidR="002727B9" w:rsidRPr="00430B79">
        <w:rPr>
          <w:b/>
          <w:bCs/>
          <w:sz w:val="28"/>
          <w:szCs w:val="28"/>
        </w:rPr>
        <w:t xml:space="preserve">Support offered by NHS </w:t>
      </w:r>
    </w:p>
    <w:p w14:paraId="49EBCD8F" w14:textId="2FC872CA" w:rsidR="002727B9" w:rsidRDefault="002727B9" w:rsidP="00945E7B">
      <w:pPr>
        <w:rPr>
          <w:b/>
          <w:bCs/>
        </w:rPr>
      </w:pPr>
      <w:r>
        <w:rPr>
          <w:b/>
          <w:bCs/>
        </w:rPr>
        <w:t xml:space="preserve"> </w:t>
      </w:r>
      <w:bookmarkStart w:id="0" w:name="_Hlk70106750"/>
      <w:r w:rsidR="00CA5BAF">
        <w:rPr>
          <w:b/>
          <w:bCs/>
        </w:rPr>
        <w:t>3</w:t>
      </w:r>
      <w:r w:rsidR="005178F1">
        <w:rPr>
          <w:b/>
          <w:bCs/>
        </w:rPr>
        <w:t>.</w:t>
      </w:r>
      <w:r w:rsidR="005178F1" w:rsidRPr="00430B79">
        <w:rPr>
          <w:b/>
          <w:bCs/>
          <w:sz w:val="24"/>
          <w:szCs w:val="24"/>
        </w:rPr>
        <w:t>1.</w:t>
      </w:r>
      <w:r w:rsidRPr="00430B79">
        <w:rPr>
          <w:b/>
          <w:bCs/>
          <w:sz w:val="24"/>
          <w:szCs w:val="24"/>
        </w:rPr>
        <w:t>Paid carer</w:t>
      </w:r>
      <w:bookmarkEnd w:id="0"/>
    </w:p>
    <w:p w14:paraId="4D12F78B" w14:textId="41C1C9C2" w:rsidR="005178F1" w:rsidRPr="00430B79" w:rsidRDefault="005178F1" w:rsidP="00945E7B">
      <w:pPr>
        <w:rPr>
          <w:sz w:val="24"/>
          <w:szCs w:val="24"/>
        </w:rPr>
      </w:pPr>
      <w:r w:rsidRPr="00430B79">
        <w:rPr>
          <w:sz w:val="24"/>
          <w:szCs w:val="24"/>
        </w:rPr>
        <w:t>Having a paid caregiver come at home will make a big difference in person life, particularly if someone have trouble walking or moving around. It will assist in being autonomous in a own house. This form of treatment is referred to as homecare, domiciliary care, or home support. Provided home care averages about £20 per hour, although this depends depending on the area</w:t>
      </w:r>
      <w:r w:rsidR="0051127F" w:rsidRPr="00430B79">
        <w:rPr>
          <w:sz w:val="24"/>
          <w:szCs w:val="24"/>
        </w:rPr>
        <w:t xml:space="preserve"> and personal circumstances</w:t>
      </w:r>
      <w:r w:rsidRPr="00430B79">
        <w:rPr>
          <w:sz w:val="24"/>
          <w:szCs w:val="24"/>
        </w:rPr>
        <w:t>. Homecare is able to adapt</w:t>
      </w:r>
      <w:r w:rsidR="0051127F" w:rsidRPr="00430B79">
        <w:rPr>
          <w:sz w:val="24"/>
          <w:szCs w:val="24"/>
        </w:rPr>
        <w:t xml:space="preserve"> for the times and days needed</w:t>
      </w:r>
      <w:r w:rsidRPr="00430B79">
        <w:rPr>
          <w:sz w:val="24"/>
          <w:szCs w:val="24"/>
        </w:rPr>
        <w:t xml:space="preserve">. </w:t>
      </w:r>
      <w:r w:rsidR="00184368" w:rsidRPr="00184368">
        <w:rPr>
          <w:sz w:val="24"/>
          <w:szCs w:val="24"/>
        </w:rPr>
        <w:t xml:space="preserve">It may be short-term, such as for a few weeks when recovering from an </w:t>
      </w:r>
      <w:r w:rsidR="00184368" w:rsidRPr="00184368">
        <w:rPr>
          <w:sz w:val="24"/>
          <w:szCs w:val="24"/>
        </w:rPr>
        <w:lastRenderedPageBreak/>
        <w:t>infection, or long-term.</w:t>
      </w:r>
      <w:r w:rsidR="00184368">
        <w:rPr>
          <w:sz w:val="24"/>
          <w:szCs w:val="24"/>
        </w:rPr>
        <w:t xml:space="preserve"> </w:t>
      </w:r>
      <w:r w:rsidRPr="00430B79">
        <w:rPr>
          <w:sz w:val="24"/>
          <w:szCs w:val="24"/>
        </w:rPr>
        <w:t>A paid carer can help with the things like getting out of bed in the morning</w:t>
      </w:r>
      <w:r w:rsidR="00B737A6" w:rsidRPr="00430B79">
        <w:rPr>
          <w:sz w:val="24"/>
          <w:szCs w:val="24"/>
        </w:rPr>
        <w:t>, using the toilet, doing your shopping or preparing meals and drinks</w:t>
      </w:r>
      <w:r w:rsidR="002E45E1" w:rsidRPr="00430B79">
        <w:rPr>
          <w:sz w:val="24"/>
          <w:szCs w:val="24"/>
        </w:rPr>
        <w:t xml:space="preserve"> and they do not want to live in a nursing home.</w:t>
      </w:r>
      <w:r w:rsidR="00B737A6" w:rsidRPr="00430B79">
        <w:rPr>
          <w:sz w:val="24"/>
          <w:szCs w:val="24"/>
        </w:rPr>
        <w:t xml:space="preserve"> (NHS,2021).</w:t>
      </w:r>
      <w:r w:rsidR="0051127F" w:rsidRPr="00430B79">
        <w:rPr>
          <w:sz w:val="24"/>
          <w:szCs w:val="24"/>
        </w:rPr>
        <w:t>Client need to do a needs assessment. Patient conditions review will assist the council in evaluating whether or not you are fit for treatment.</w:t>
      </w:r>
    </w:p>
    <w:p w14:paraId="65E2A605" w14:textId="69C49AC9" w:rsidR="002E45E1" w:rsidRPr="00430B79" w:rsidRDefault="002E45E1" w:rsidP="00945E7B">
      <w:pPr>
        <w:rPr>
          <w:b/>
          <w:bCs/>
          <w:sz w:val="24"/>
          <w:szCs w:val="24"/>
        </w:rPr>
      </w:pPr>
      <w:bookmarkStart w:id="1" w:name="_Hlk70106774"/>
      <w:r w:rsidRPr="00430B79">
        <w:rPr>
          <w:b/>
          <w:bCs/>
          <w:sz w:val="24"/>
          <w:szCs w:val="24"/>
        </w:rPr>
        <w:t xml:space="preserve">   </w:t>
      </w:r>
      <w:r w:rsidR="00CA5BAF" w:rsidRPr="00430B79">
        <w:rPr>
          <w:b/>
          <w:bCs/>
          <w:sz w:val="24"/>
          <w:szCs w:val="24"/>
        </w:rPr>
        <w:t xml:space="preserve">3.2 </w:t>
      </w:r>
      <w:r w:rsidRPr="00430B79">
        <w:rPr>
          <w:b/>
          <w:bCs/>
          <w:sz w:val="24"/>
          <w:szCs w:val="24"/>
        </w:rPr>
        <w:t>Home help</w:t>
      </w:r>
    </w:p>
    <w:bookmarkEnd w:id="1"/>
    <w:p w14:paraId="302C6A7D" w14:textId="6CD19C24" w:rsidR="002E45E1" w:rsidRPr="00430B79" w:rsidRDefault="002E45E1" w:rsidP="002E45E1">
      <w:pPr>
        <w:rPr>
          <w:sz w:val="24"/>
          <w:szCs w:val="24"/>
        </w:rPr>
      </w:pPr>
      <w:r w:rsidRPr="00430B79">
        <w:rPr>
          <w:sz w:val="24"/>
          <w:szCs w:val="24"/>
        </w:rPr>
        <w:t>This differs from homecare in that it refers to day-to-day domestic duties for which client may need assistance, such as cleaning</w:t>
      </w:r>
      <w:r w:rsidR="0053269C" w:rsidRPr="00430B79">
        <w:rPr>
          <w:sz w:val="24"/>
          <w:szCs w:val="24"/>
        </w:rPr>
        <w:t>,</w:t>
      </w:r>
      <w:r w:rsidRPr="00430B79">
        <w:rPr>
          <w:sz w:val="24"/>
          <w:szCs w:val="24"/>
        </w:rPr>
        <w:t xml:space="preserve"> washing up</w:t>
      </w:r>
      <w:r w:rsidR="0053269C" w:rsidRPr="00430B79">
        <w:rPr>
          <w:sz w:val="24"/>
          <w:szCs w:val="24"/>
        </w:rPr>
        <w:t xml:space="preserve">, </w:t>
      </w:r>
      <w:r w:rsidRPr="00430B79">
        <w:rPr>
          <w:sz w:val="24"/>
          <w:szCs w:val="24"/>
        </w:rPr>
        <w:t>doing the laundry</w:t>
      </w:r>
      <w:r w:rsidR="0053269C" w:rsidRPr="00430B79">
        <w:rPr>
          <w:sz w:val="24"/>
          <w:szCs w:val="24"/>
        </w:rPr>
        <w:t xml:space="preserve"> or </w:t>
      </w:r>
      <w:r w:rsidRPr="00430B79">
        <w:rPr>
          <w:sz w:val="24"/>
          <w:szCs w:val="24"/>
        </w:rPr>
        <w:t>gardening</w:t>
      </w:r>
      <w:r w:rsidR="0053269C" w:rsidRPr="00430B79">
        <w:rPr>
          <w:sz w:val="24"/>
          <w:szCs w:val="24"/>
        </w:rPr>
        <w:t>.</w:t>
      </w:r>
    </w:p>
    <w:p w14:paraId="03A0185B" w14:textId="59F83646" w:rsidR="00B737A6" w:rsidRPr="00430B79" w:rsidRDefault="00B737A6" w:rsidP="00945E7B">
      <w:pPr>
        <w:rPr>
          <w:b/>
          <w:bCs/>
          <w:sz w:val="24"/>
          <w:szCs w:val="24"/>
        </w:rPr>
      </w:pPr>
      <w:r w:rsidRPr="00430B79">
        <w:rPr>
          <w:b/>
          <w:bCs/>
          <w:sz w:val="24"/>
          <w:szCs w:val="24"/>
        </w:rPr>
        <w:t xml:space="preserve">  </w:t>
      </w:r>
      <w:r w:rsidR="00CA5BAF" w:rsidRPr="00430B79">
        <w:rPr>
          <w:b/>
          <w:bCs/>
          <w:sz w:val="24"/>
          <w:szCs w:val="24"/>
        </w:rPr>
        <w:t>3</w:t>
      </w:r>
      <w:r w:rsidRPr="00430B79">
        <w:rPr>
          <w:b/>
          <w:bCs/>
          <w:sz w:val="24"/>
          <w:szCs w:val="24"/>
        </w:rPr>
        <w:t>.</w:t>
      </w:r>
      <w:r w:rsidR="00CA5BAF" w:rsidRPr="00430B79">
        <w:rPr>
          <w:b/>
          <w:bCs/>
          <w:sz w:val="24"/>
          <w:szCs w:val="24"/>
        </w:rPr>
        <w:t>3</w:t>
      </w:r>
      <w:r w:rsidRPr="00430B79">
        <w:rPr>
          <w:sz w:val="24"/>
          <w:szCs w:val="24"/>
        </w:rPr>
        <w:t xml:space="preserve"> </w:t>
      </w:r>
      <w:bookmarkStart w:id="2" w:name="_Hlk70106821"/>
      <w:r w:rsidRPr="00430B79">
        <w:rPr>
          <w:b/>
          <w:bCs/>
          <w:sz w:val="24"/>
          <w:szCs w:val="24"/>
        </w:rPr>
        <w:t>Home adaptations</w:t>
      </w:r>
      <w:bookmarkEnd w:id="2"/>
    </w:p>
    <w:p w14:paraId="218C314D" w14:textId="4FA6767E" w:rsidR="00A34F9E" w:rsidRPr="00430B79" w:rsidRDefault="00B737A6" w:rsidP="00A34F9E">
      <w:pPr>
        <w:spacing w:before="240"/>
        <w:rPr>
          <w:sz w:val="24"/>
          <w:szCs w:val="24"/>
        </w:rPr>
      </w:pPr>
      <w:r w:rsidRPr="00430B79">
        <w:rPr>
          <w:sz w:val="24"/>
          <w:szCs w:val="24"/>
        </w:rPr>
        <w:t>Home adaptations are adjustments that can be  added to the house. This make it simpler and more convenient to get about and do daily activities.</w:t>
      </w:r>
      <w:r w:rsidR="005871DA" w:rsidRPr="00430B79">
        <w:rPr>
          <w:sz w:val="24"/>
          <w:szCs w:val="24"/>
        </w:rPr>
        <w:t xml:space="preserve"> </w:t>
      </w:r>
      <w:r w:rsidRPr="00430B79">
        <w:rPr>
          <w:sz w:val="24"/>
          <w:szCs w:val="24"/>
        </w:rPr>
        <w:t>The local council has a service that assesses the house and makes recommendations for improvements. A home inspection is totally free. These modifications may be minor or major, and they may include widening doorways, fitting a banister on the stairs</w:t>
      </w:r>
      <w:r w:rsidR="00A34F9E" w:rsidRPr="00430B79">
        <w:rPr>
          <w:sz w:val="24"/>
          <w:szCs w:val="24"/>
        </w:rPr>
        <w:t xml:space="preserve">, doing awalk-in shower or </w:t>
      </w:r>
      <w:r w:rsidR="00563737" w:rsidRPr="00563737">
        <w:rPr>
          <w:sz w:val="24"/>
          <w:szCs w:val="24"/>
        </w:rPr>
        <w:t>outside lighting and intercom services are examples of security measures.</w:t>
      </w:r>
      <w:r w:rsidR="00563737" w:rsidRPr="00563737">
        <w:rPr>
          <w:sz w:val="24"/>
          <w:szCs w:val="24"/>
        </w:rPr>
        <w:t xml:space="preserve"> </w:t>
      </w:r>
      <w:r w:rsidR="00A34F9E" w:rsidRPr="00430B79">
        <w:rPr>
          <w:sz w:val="24"/>
          <w:szCs w:val="24"/>
        </w:rPr>
        <w:t>(NHS,2018).Also person can be entitled for household gadgets and equipment like</w:t>
      </w:r>
      <w:r w:rsidR="00032D08" w:rsidRPr="00430B79">
        <w:rPr>
          <w:sz w:val="24"/>
          <w:szCs w:val="24"/>
        </w:rPr>
        <w:t xml:space="preserve"> mobility frame,</w:t>
      </w:r>
      <w:r w:rsidR="00A34F9E" w:rsidRPr="00430B79">
        <w:rPr>
          <w:sz w:val="24"/>
          <w:szCs w:val="24"/>
        </w:rPr>
        <w:t xml:space="preserve"> raised toilet seat, slip mat for the bath, knives and forks with special handles. Those are just examples of the gadgets.</w:t>
      </w:r>
    </w:p>
    <w:p w14:paraId="0F988938" w14:textId="183DB719" w:rsidR="005871DA" w:rsidRPr="00430B79" w:rsidRDefault="00CA5BAF" w:rsidP="00A34F9E">
      <w:pPr>
        <w:spacing w:before="240"/>
        <w:rPr>
          <w:b/>
          <w:bCs/>
          <w:sz w:val="24"/>
          <w:szCs w:val="24"/>
        </w:rPr>
      </w:pPr>
      <w:r w:rsidRPr="00430B79">
        <w:rPr>
          <w:sz w:val="24"/>
          <w:szCs w:val="24"/>
        </w:rPr>
        <w:t xml:space="preserve"> </w:t>
      </w:r>
      <w:r w:rsidRPr="00430B79">
        <w:rPr>
          <w:b/>
          <w:bCs/>
          <w:sz w:val="24"/>
          <w:szCs w:val="24"/>
        </w:rPr>
        <w:t>3.4</w:t>
      </w:r>
      <w:r w:rsidR="005871DA" w:rsidRPr="00430B79">
        <w:rPr>
          <w:sz w:val="24"/>
          <w:szCs w:val="24"/>
        </w:rPr>
        <w:t xml:space="preserve"> </w:t>
      </w:r>
      <w:bookmarkStart w:id="3" w:name="_Hlk70106859"/>
      <w:r w:rsidR="005871DA" w:rsidRPr="00430B79">
        <w:rPr>
          <w:b/>
          <w:bCs/>
          <w:sz w:val="24"/>
          <w:szCs w:val="24"/>
        </w:rPr>
        <w:t>NHS care</w:t>
      </w:r>
      <w:bookmarkEnd w:id="3"/>
    </w:p>
    <w:p w14:paraId="7DF39796" w14:textId="47F654C6" w:rsidR="005871DA" w:rsidRPr="00430B79" w:rsidRDefault="005871DA" w:rsidP="00032D08">
      <w:pPr>
        <w:rPr>
          <w:sz w:val="24"/>
          <w:szCs w:val="24"/>
        </w:rPr>
      </w:pPr>
      <w:r w:rsidRPr="00430B79">
        <w:rPr>
          <w:sz w:val="24"/>
          <w:szCs w:val="24"/>
        </w:rPr>
        <w:t xml:space="preserve">In some cases, the NHS can provide social services and support ahead of the local authority. In these cases, it is free. It is not based on financial need. Care after illness or hospital discharge This form of temporary treatment is known as </w:t>
      </w:r>
      <w:r w:rsidR="00563737">
        <w:rPr>
          <w:sz w:val="24"/>
          <w:szCs w:val="24"/>
        </w:rPr>
        <w:t xml:space="preserve">halfway </w:t>
      </w:r>
      <w:r w:rsidRPr="00430B79">
        <w:rPr>
          <w:sz w:val="24"/>
          <w:szCs w:val="24"/>
        </w:rPr>
        <w:t xml:space="preserve">care, </w:t>
      </w:r>
      <w:r w:rsidR="00563737">
        <w:rPr>
          <w:sz w:val="24"/>
          <w:szCs w:val="24"/>
        </w:rPr>
        <w:t>rehab</w:t>
      </w:r>
      <w:r w:rsidRPr="00430B79">
        <w:rPr>
          <w:sz w:val="24"/>
          <w:szCs w:val="24"/>
        </w:rPr>
        <w:t>, or aftercare. Most patients who get this form of treatment do it for only a week or two, but it can be free for up to six weeks. It can be determined by how quickly you are able to cope at home. This could involve getting ready, cooking a dinner, or going up and down the stairs. Team of carers may include a physiotherapist, an occupational therapist, doctors or a nurse</w:t>
      </w:r>
      <w:r w:rsidR="00032D08" w:rsidRPr="00430B79">
        <w:rPr>
          <w:sz w:val="24"/>
          <w:szCs w:val="24"/>
        </w:rPr>
        <w:t>(NHS,2018).</w:t>
      </w:r>
    </w:p>
    <w:p w14:paraId="0BFD03CC" w14:textId="56C62058" w:rsidR="00032D08" w:rsidRPr="00430B79" w:rsidRDefault="00CA5BAF" w:rsidP="00032D08">
      <w:pPr>
        <w:rPr>
          <w:b/>
          <w:bCs/>
          <w:sz w:val="24"/>
          <w:szCs w:val="24"/>
        </w:rPr>
      </w:pPr>
      <w:r w:rsidRPr="00430B79">
        <w:rPr>
          <w:b/>
          <w:bCs/>
          <w:sz w:val="24"/>
          <w:szCs w:val="24"/>
        </w:rPr>
        <w:t>3.5</w:t>
      </w:r>
      <w:r w:rsidR="00032D08" w:rsidRPr="00430B79">
        <w:rPr>
          <w:sz w:val="24"/>
          <w:szCs w:val="24"/>
        </w:rPr>
        <w:t xml:space="preserve"> </w:t>
      </w:r>
      <w:bookmarkStart w:id="4" w:name="_Hlk70029029"/>
      <w:r w:rsidR="00032D08" w:rsidRPr="00430B79">
        <w:rPr>
          <w:b/>
          <w:bCs/>
          <w:sz w:val="24"/>
          <w:szCs w:val="24"/>
        </w:rPr>
        <w:t xml:space="preserve">Personal alarms, security systems </w:t>
      </w:r>
      <w:bookmarkEnd w:id="4"/>
      <w:r w:rsidR="00032D08" w:rsidRPr="00430B79">
        <w:rPr>
          <w:b/>
          <w:bCs/>
          <w:sz w:val="24"/>
          <w:szCs w:val="24"/>
        </w:rPr>
        <w:t>(telecare)</w:t>
      </w:r>
      <w:r w:rsidR="00443DDF" w:rsidRPr="00430B79">
        <w:rPr>
          <w:sz w:val="24"/>
          <w:szCs w:val="24"/>
        </w:rPr>
        <w:t xml:space="preserve"> </w:t>
      </w:r>
      <w:r w:rsidR="00443DDF" w:rsidRPr="00430B79">
        <w:rPr>
          <w:b/>
          <w:bCs/>
          <w:sz w:val="24"/>
          <w:szCs w:val="24"/>
        </w:rPr>
        <w:t>keysafe</w:t>
      </w:r>
    </w:p>
    <w:p w14:paraId="4F8BB36F" w14:textId="446B3AD1" w:rsidR="00032D08" w:rsidRPr="00430B79" w:rsidRDefault="005C7AD8" w:rsidP="00032D08">
      <w:pPr>
        <w:rPr>
          <w:sz w:val="24"/>
          <w:szCs w:val="24"/>
        </w:rPr>
      </w:pPr>
      <w:r w:rsidRPr="005C7AD8">
        <w:rPr>
          <w:sz w:val="24"/>
          <w:szCs w:val="24"/>
        </w:rPr>
        <w:t>Personal alarms and control systems (telecare) are instruments that activate assistance if a person falls or experiences a problem at home.</w:t>
      </w:r>
      <w:r w:rsidRPr="005C7AD8">
        <w:t xml:space="preserve"> </w:t>
      </w:r>
      <w:r w:rsidRPr="005C7AD8">
        <w:rPr>
          <w:sz w:val="24"/>
          <w:szCs w:val="24"/>
        </w:rPr>
        <w:t>There are a variety of alarm systems available, as well as intercom systems that allow family members to see who is at the door</w:t>
      </w:r>
      <w:r w:rsidR="00184368" w:rsidRPr="00184368">
        <w:rPr>
          <w:sz w:val="24"/>
          <w:szCs w:val="24"/>
        </w:rPr>
        <w:t>. A keysafe is a little box that keeps a key safe and stable.</w:t>
      </w:r>
      <w:r w:rsidR="00184368">
        <w:rPr>
          <w:sz w:val="24"/>
          <w:szCs w:val="24"/>
        </w:rPr>
        <w:t xml:space="preserve"> </w:t>
      </w:r>
      <w:r w:rsidR="00032D08" w:rsidRPr="00430B79">
        <w:rPr>
          <w:sz w:val="24"/>
          <w:szCs w:val="24"/>
        </w:rPr>
        <w:t>This ensures that visitors, family members, or emergency responders will enter your house. An outdoor wall is installed with a key safe. The key box can only be opened with a code.</w:t>
      </w:r>
      <w:r w:rsidR="00924134" w:rsidRPr="00430B79">
        <w:rPr>
          <w:sz w:val="24"/>
          <w:szCs w:val="24"/>
        </w:rPr>
        <w:t xml:space="preserve"> Besides is worthy to put home security. Staying secure at home is made easier with home protection. There are several devices available that can notify the family or relatives if there is a problem.</w:t>
      </w:r>
    </w:p>
    <w:p w14:paraId="3F41D763" w14:textId="66FB82C5" w:rsidR="0053269C" w:rsidRPr="00430B79" w:rsidRDefault="00CA5BAF" w:rsidP="00032D08">
      <w:pPr>
        <w:rPr>
          <w:b/>
          <w:bCs/>
          <w:sz w:val="24"/>
          <w:szCs w:val="24"/>
        </w:rPr>
      </w:pPr>
      <w:bookmarkStart w:id="5" w:name="_Hlk70105778"/>
      <w:r w:rsidRPr="00430B79">
        <w:rPr>
          <w:b/>
          <w:bCs/>
          <w:sz w:val="24"/>
          <w:szCs w:val="24"/>
        </w:rPr>
        <w:t xml:space="preserve">3.6 </w:t>
      </w:r>
      <w:r w:rsidR="0053269C" w:rsidRPr="00430B79">
        <w:rPr>
          <w:b/>
          <w:bCs/>
          <w:sz w:val="24"/>
          <w:szCs w:val="24"/>
        </w:rPr>
        <w:t>NHS support for dementia</w:t>
      </w:r>
    </w:p>
    <w:bookmarkEnd w:id="5"/>
    <w:p w14:paraId="01D7743D" w14:textId="6CDB36E7" w:rsidR="005178F1" w:rsidRPr="00430B79" w:rsidRDefault="00563737" w:rsidP="00CC1894">
      <w:pPr>
        <w:rPr>
          <w:sz w:val="24"/>
          <w:szCs w:val="24"/>
        </w:rPr>
      </w:pPr>
      <w:r w:rsidRPr="00563737">
        <w:rPr>
          <w:sz w:val="24"/>
          <w:szCs w:val="24"/>
        </w:rPr>
        <w:lastRenderedPageBreak/>
        <w:t>Dementia can be a complicated and painful condition to live in</w:t>
      </w:r>
      <w:r w:rsidR="00CC1894" w:rsidRPr="00430B79">
        <w:rPr>
          <w:sz w:val="24"/>
          <w:szCs w:val="24"/>
        </w:rPr>
        <w:t xml:space="preserve">. However, there is aid </w:t>
      </w:r>
      <w:r>
        <w:rPr>
          <w:sz w:val="24"/>
          <w:szCs w:val="24"/>
        </w:rPr>
        <w:t xml:space="preserve">ready to use </w:t>
      </w:r>
      <w:r w:rsidR="00CC1894" w:rsidRPr="00430B79">
        <w:rPr>
          <w:sz w:val="24"/>
          <w:szCs w:val="24"/>
        </w:rPr>
        <w:t>from the NHS and the local authority for people suffering from dementia.</w:t>
      </w:r>
      <w:r w:rsidR="005178F1" w:rsidRPr="00430B79">
        <w:rPr>
          <w:sz w:val="24"/>
          <w:szCs w:val="24"/>
        </w:rPr>
        <w:t xml:space="preserve"> </w:t>
      </w:r>
      <w:r w:rsidR="0053269C" w:rsidRPr="00430B79">
        <w:rPr>
          <w:sz w:val="24"/>
          <w:szCs w:val="24"/>
        </w:rPr>
        <w:t xml:space="preserve">The care you get from your GP and hospital is covered by the NHS. </w:t>
      </w:r>
      <w:r w:rsidR="005806EE" w:rsidRPr="005806EE">
        <w:rPr>
          <w:sz w:val="24"/>
          <w:szCs w:val="24"/>
        </w:rPr>
        <w:t>Such types of healthcare, such as physiotherapy, audiology, optometry, podiatry, speech and language rehabilitation, and assistance from the Older People's Mental Wellbeing team, could even be referred to.</w:t>
      </w:r>
      <w:r w:rsidR="005806EE">
        <w:rPr>
          <w:sz w:val="24"/>
          <w:szCs w:val="24"/>
        </w:rPr>
        <w:t xml:space="preserve"> </w:t>
      </w:r>
      <w:r w:rsidR="00CC1894" w:rsidRPr="00430B79">
        <w:rPr>
          <w:sz w:val="24"/>
          <w:szCs w:val="24"/>
        </w:rPr>
        <w:t xml:space="preserve">Admiral Nurses are provided by the NHS in some parts of the United Kingdom in collaboration with the charity Dementia UK. When situations get overwhelming or frustrating, Admiral Nurses work with people with dementia and their family, providing one-on-one care, specialist advice, and realistic remedies. The Admiral Nurse's specific dementia training and knowledge is a lifeline – it lets </w:t>
      </w:r>
      <w:r w:rsidR="005806EE">
        <w:rPr>
          <w:sz w:val="24"/>
          <w:szCs w:val="24"/>
        </w:rPr>
        <w:t>relatives</w:t>
      </w:r>
      <w:r w:rsidR="00CC1894" w:rsidRPr="00430B79">
        <w:rPr>
          <w:sz w:val="24"/>
          <w:szCs w:val="24"/>
        </w:rPr>
        <w:t xml:space="preserve"> cope more positively with dementia in the now and meet the struggles of tomorrow with more courage and less anxiety. Often Admiral Nurses serve in a multitude of ways, including community care, nursing homes, hospitals, and hospices. Admiral Nurses assist individuals and families afflicted by dementia of all forms,</w:t>
      </w:r>
      <w:r w:rsidR="005806EE" w:rsidRPr="005806EE">
        <w:t xml:space="preserve"> </w:t>
      </w:r>
      <w:r w:rsidR="005806EE" w:rsidRPr="005806EE">
        <w:rPr>
          <w:sz w:val="24"/>
          <w:szCs w:val="24"/>
        </w:rPr>
        <w:t>Alzheimer's disease, vascular dementia, and frontotemporal dementia are also examples of dementia.</w:t>
      </w:r>
      <w:r w:rsidR="00CC1894" w:rsidRPr="00430B79">
        <w:rPr>
          <w:sz w:val="24"/>
          <w:szCs w:val="24"/>
        </w:rPr>
        <w:t xml:space="preserve"> </w:t>
      </w:r>
      <w:r w:rsidR="005806EE" w:rsidRPr="00430B79">
        <w:rPr>
          <w:sz w:val="24"/>
          <w:szCs w:val="24"/>
        </w:rPr>
        <w:t>(Dementia</w:t>
      </w:r>
      <w:r w:rsidR="00CC1894" w:rsidRPr="00430B79">
        <w:rPr>
          <w:sz w:val="24"/>
          <w:szCs w:val="24"/>
        </w:rPr>
        <w:t xml:space="preserve"> UK,2021).</w:t>
      </w:r>
    </w:p>
    <w:p w14:paraId="2DB1A3C6" w14:textId="36B596F0" w:rsidR="0051283E" w:rsidRPr="00430B79" w:rsidRDefault="00CA5BAF" w:rsidP="00CC1894">
      <w:pPr>
        <w:rPr>
          <w:b/>
          <w:bCs/>
          <w:sz w:val="24"/>
          <w:szCs w:val="24"/>
        </w:rPr>
      </w:pPr>
      <w:bookmarkStart w:id="6" w:name="_Hlk70105920"/>
      <w:r w:rsidRPr="00430B79">
        <w:rPr>
          <w:b/>
          <w:bCs/>
          <w:sz w:val="24"/>
          <w:szCs w:val="24"/>
        </w:rPr>
        <w:t xml:space="preserve">3.7 </w:t>
      </w:r>
      <w:bookmarkStart w:id="7" w:name="_Hlk70106962"/>
      <w:r w:rsidR="0051283E" w:rsidRPr="00430B79">
        <w:rPr>
          <w:b/>
          <w:bCs/>
          <w:sz w:val="24"/>
          <w:szCs w:val="24"/>
        </w:rPr>
        <w:t>Physiotherapy</w:t>
      </w:r>
      <w:bookmarkEnd w:id="7"/>
    </w:p>
    <w:bookmarkEnd w:id="6"/>
    <w:p w14:paraId="21118EA7" w14:textId="02BABDF5" w:rsidR="0051283E" w:rsidRPr="00430B79" w:rsidRDefault="001977E0" w:rsidP="00CC1894">
      <w:pPr>
        <w:rPr>
          <w:sz w:val="24"/>
          <w:szCs w:val="24"/>
        </w:rPr>
      </w:pPr>
      <w:r w:rsidRPr="001977E0">
        <w:rPr>
          <w:sz w:val="24"/>
          <w:szCs w:val="24"/>
        </w:rPr>
        <w:t>Physiotherapists can help you recover to normal levels of life after an illness or accident by assisting in your recovery. Rehabilitation can be beneficial for elderly patients with complex conditions, such as those that have fallen. This will help to boost morale, increase strength and balance, and help people adapt more and become more self-sufficient</w:t>
      </w:r>
      <w:r w:rsidR="0051283E" w:rsidRPr="00430B79">
        <w:rPr>
          <w:sz w:val="24"/>
          <w:szCs w:val="24"/>
        </w:rPr>
        <w:t xml:space="preserve"> </w:t>
      </w:r>
      <w:bookmarkStart w:id="8" w:name="_Hlk70106178"/>
      <w:r w:rsidR="0051283E" w:rsidRPr="00430B79">
        <w:rPr>
          <w:sz w:val="24"/>
          <w:szCs w:val="24"/>
        </w:rPr>
        <w:t>(Northumbria Healthcare,2019)</w:t>
      </w:r>
      <w:bookmarkEnd w:id="8"/>
      <w:r>
        <w:rPr>
          <w:sz w:val="24"/>
          <w:szCs w:val="24"/>
        </w:rPr>
        <w:t>.</w:t>
      </w:r>
    </w:p>
    <w:p w14:paraId="0CE6B6A9" w14:textId="33E0B518" w:rsidR="00430B79" w:rsidRPr="00430B79" w:rsidRDefault="00430B79" w:rsidP="00430B79">
      <w:pPr>
        <w:pStyle w:val="ListParagraph"/>
        <w:numPr>
          <w:ilvl w:val="0"/>
          <w:numId w:val="2"/>
        </w:numPr>
        <w:rPr>
          <w:b/>
          <w:bCs/>
          <w:sz w:val="28"/>
          <w:szCs w:val="28"/>
        </w:rPr>
      </w:pPr>
      <w:bookmarkStart w:id="9" w:name="_Hlk70107081"/>
      <w:r w:rsidRPr="00430B79">
        <w:rPr>
          <w:b/>
          <w:bCs/>
          <w:sz w:val="28"/>
          <w:szCs w:val="28"/>
        </w:rPr>
        <w:t>L</w:t>
      </w:r>
      <w:r w:rsidRPr="00430B79">
        <w:rPr>
          <w:b/>
          <w:bCs/>
          <w:sz w:val="28"/>
          <w:szCs w:val="28"/>
        </w:rPr>
        <w:t>egislations</w:t>
      </w:r>
    </w:p>
    <w:bookmarkEnd w:id="9"/>
    <w:p w14:paraId="56026174" w14:textId="3CFC5514" w:rsidR="00E92B1A" w:rsidRPr="00430B79" w:rsidRDefault="00430B79" w:rsidP="00CC1894">
      <w:pPr>
        <w:rPr>
          <w:b/>
          <w:bCs/>
          <w:sz w:val="24"/>
          <w:szCs w:val="24"/>
        </w:rPr>
      </w:pPr>
      <w:r w:rsidRPr="00430B79">
        <w:rPr>
          <w:b/>
          <w:bCs/>
          <w:sz w:val="24"/>
          <w:szCs w:val="24"/>
        </w:rPr>
        <w:t xml:space="preserve">4.1 </w:t>
      </w:r>
      <w:r w:rsidR="00E92B1A" w:rsidRPr="00430B79">
        <w:rPr>
          <w:b/>
          <w:bCs/>
          <w:sz w:val="24"/>
          <w:szCs w:val="24"/>
        </w:rPr>
        <w:t>The Care Act (2014)</w:t>
      </w:r>
    </w:p>
    <w:p w14:paraId="51B3AA27" w14:textId="31E1CC2C" w:rsidR="00F2230B" w:rsidRPr="00430B79" w:rsidRDefault="00E92B1A" w:rsidP="00E92B1A">
      <w:pPr>
        <w:rPr>
          <w:sz w:val="24"/>
          <w:szCs w:val="24"/>
        </w:rPr>
      </w:pPr>
      <w:r w:rsidRPr="00430B79">
        <w:rPr>
          <w:sz w:val="24"/>
          <w:szCs w:val="24"/>
        </w:rPr>
        <w:t>The Care Act 2014 went into effect in April 2015, with certain provisions taking effect in April 2016. It established important new rights for carers in England. The Care Act promotes people's independence including wellbeing.</w:t>
      </w:r>
      <w:r w:rsidR="00184368" w:rsidRPr="00184368">
        <w:t xml:space="preserve"> </w:t>
      </w:r>
      <w:r w:rsidR="00184368" w:rsidRPr="00184368">
        <w:rPr>
          <w:sz w:val="24"/>
          <w:szCs w:val="24"/>
        </w:rPr>
        <w:t xml:space="preserve">It specifies that city communities must provide or plan programmes that either prevent individuals from requiring medication and help or delay people from failing to the extent that they will need </w:t>
      </w:r>
      <w:r w:rsidR="00563737">
        <w:rPr>
          <w:sz w:val="24"/>
          <w:szCs w:val="24"/>
        </w:rPr>
        <w:t xml:space="preserve">processing </w:t>
      </w:r>
      <w:r w:rsidR="00184368" w:rsidRPr="00184368">
        <w:rPr>
          <w:sz w:val="24"/>
          <w:szCs w:val="24"/>
        </w:rPr>
        <w:t>care and support.</w:t>
      </w:r>
      <w:r w:rsidRPr="00430B79">
        <w:rPr>
          <w:sz w:val="24"/>
          <w:szCs w:val="24"/>
        </w:rPr>
        <w:t xml:space="preserve"> State governments have to </w:t>
      </w:r>
      <w:r w:rsidR="00184368">
        <w:rPr>
          <w:sz w:val="24"/>
          <w:szCs w:val="24"/>
        </w:rPr>
        <w:t xml:space="preserve">supply </w:t>
      </w:r>
      <w:r w:rsidRPr="00430B79">
        <w:rPr>
          <w:sz w:val="24"/>
          <w:szCs w:val="24"/>
        </w:rPr>
        <w:t xml:space="preserve">detailed </w:t>
      </w:r>
      <w:r w:rsidR="00184368">
        <w:rPr>
          <w:sz w:val="24"/>
          <w:szCs w:val="24"/>
        </w:rPr>
        <w:t xml:space="preserve">knowledge </w:t>
      </w:r>
      <w:r w:rsidRPr="00430B79">
        <w:rPr>
          <w:sz w:val="24"/>
          <w:szCs w:val="24"/>
        </w:rPr>
        <w:t>and guidance on care and support programmes in their</w:t>
      </w:r>
      <w:r w:rsidR="00184368">
        <w:rPr>
          <w:sz w:val="24"/>
          <w:szCs w:val="24"/>
        </w:rPr>
        <w:t xml:space="preserve"> section</w:t>
      </w:r>
      <w:r w:rsidRPr="00430B79">
        <w:rPr>
          <w:sz w:val="24"/>
          <w:szCs w:val="24"/>
        </w:rPr>
        <w:t>. This is to assist residents with understanding how local care and support systems operate, the care and financing opportunities available, and how people should receive care and support services. Legal entitlements or responsibilities specify what local councils should do and what citizens may demand, because everyone knows where they are. It is important that the legislation specifies when residents can get care and assistance from the municipal government in order to ensure that this occurs equally and regularly ( Gov,2016)</w:t>
      </w:r>
    </w:p>
    <w:p w14:paraId="2A7C8CE2" w14:textId="7E7DF045" w:rsidR="000F04B3" w:rsidRPr="00430B79" w:rsidRDefault="00430B79" w:rsidP="00E92B1A">
      <w:pPr>
        <w:rPr>
          <w:b/>
          <w:bCs/>
          <w:sz w:val="24"/>
          <w:szCs w:val="24"/>
        </w:rPr>
      </w:pPr>
      <w:r w:rsidRPr="00430B79">
        <w:rPr>
          <w:b/>
          <w:bCs/>
          <w:sz w:val="24"/>
          <w:szCs w:val="24"/>
        </w:rPr>
        <w:t xml:space="preserve">4.2 </w:t>
      </w:r>
      <w:bookmarkStart w:id="10" w:name="_Hlk70107169"/>
      <w:r w:rsidR="000F04B3" w:rsidRPr="00430B79">
        <w:rPr>
          <w:b/>
          <w:bCs/>
          <w:sz w:val="24"/>
          <w:szCs w:val="24"/>
        </w:rPr>
        <w:t>UK Policy Framework for Health and Social Care Research</w:t>
      </w:r>
      <w:bookmarkEnd w:id="10"/>
    </w:p>
    <w:p w14:paraId="01BEFB43" w14:textId="32CAE15C" w:rsidR="000F04B3" w:rsidRPr="00430B79" w:rsidRDefault="00EF69A2" w:rsidP="00E92B1A">
      <w:pPr>
        <w:rPr>
          <w:sz w:val="24"/>
          <w:szCs w:val="24"/>
        </w:rPr>
      </w:pPr>
      <w:r w:rsidRPr="00430B79">
        <w:rPr>
          <w:sz w:val="24"/>
          <w:szCs w:val="24"/>
        </w:rPr>
        <w:t xml:space="preserve">The UK policy framework for health and social care research establishes common practise guidelines for the administration and execution of health and social care research that take into account regulatory provisions and other criteria. </w:t>
      </w:r>
      <w:r w:rsidR="00D92DD1" w:rsidRPr="00D92DD1">
        <w:rPr>
          <w:sz w:val="24"/>
          <w:szCs w:val="24"/>
        </w:rPr>
        <w:t xml:space="preserve">By defining clinical ethics and </w:t>
      </w:r>
      <w:r w:rsidR="00D92DD1" w:rsidRPr="00D92DD1">
        <w:rPr>
          <w:sz w:val="24"/>
          <w:szCs w:val="24"/>
        </w:rPr>
        <w:lastRenderedPageBreak/>
        <w:t>comparative outcomes, these standards defend and support the needs of patients, service providers, and the general public in health and social care science</w:t>
      </w:r>
      <w:r w:rsidR="00D92DD1">
        <w:rPr>
          <w:sz w:val="24"/>
          <w:szCs w:val="24"/>
        </w:rPr>
        <w:t xml:space="preserve"> </w:t>
      </w:r>
      <w:r w:rsidRPr="00430B79">
        <w:rPr>
          <w:sz w:val="24"/>
          <w:szCs w:val="24"/>
        </w:rPr>
        <w:t xml:space="preserve">(This means having a risk management strategy control that gives at about the same importance to the risk arising if the research does not actually happen as to those that arise if it does, and the same attention to the risks that arise if the analysis does not take effect. The risk appetite should be in favour of the study being conducted. The predominant emphasis should be on the risks to prospective participants and the target demographic, rather than on the risks to reputation), </w:t>
      </w:r>
      <w:r w:rsidR="005806EE" w:rsidRPr="005806EE">
        <w:rPr>
          <w:sz w:val="24"/>
          <w:szCs w:val="24"/>
        </w:rPr>
        <w:t>assurance-based research management of health and social services, in order to support and facilitate high-quality research in the UK that is respected by patients, service users, and the general</w:t>
      </w:r>
      <w:r w:rsidR="005806EE">
        <w:rPr>
          <w:sz w:val="24"/>
          <w:szCs w:val="24"/>
        </w:rPr>
        <w:t xml:space="preserve"> population</w:t>
      </w:r>
      <w:r w:rsidR="005806EE" w:rsidRPr="005806EE">
        <w:rPr>
          <w:sz w:val="24"/>
          <w:szCs w:val="24"/>
        </w:rPr>
        <w:t>.</w:t>
      </w:r>
    </w:p>
    <w:p w14:paraId="304A99B6" w14:textId="38F7A1C6" w:rsidR="00EF69A2" w:rsidRPr="00430B79" w:rsidRDefault="00EF69A2" w:rsidP="00E92B1A">
      <w:pPr>
        <w:rPr>
          <w:sz w:val="24"/>
          <w:szCs w:val="24"/>
        </w:rPr>
      </w:pPr>
    </w:p>
    <w:p w14:paraId="0F060DC9" w14:textId="52E2AD12" w:rsidR="00EF69A2" w:rsidRPr="00430B79" w:rsidRDefault="00EF69A2" w:rsidP="00430B79">
      <w:pPr>
        <w:pStyle w:val="ListParagraph"/>
        <w:numPr>
          <w:ilvl w:val="0"/>
          <w:numId w:val="2"/>
        </w:numPr>
        <w:rPr>
          <w:b/>
          <w:bCs/>
          <w:sz w:val="28"/>
          <w:szCs w:val="28"/>
        </w:rPr>
      </w:pPr>
      <w:bookmarkStart w:id="11" w:name="_Hlk70107213"/>
      <w:r w:rsidRPr="00430B79">
        <w:rPr>
          <w:b/>
          <w:bCs/>
          <w:sz w:val="28"/>
          <w:szCs w:val="28"/>
        </w:rPr>
        <w:t xml:space="preserve">Recommendation </w:t>
      </w:r>
    </w:p>
    <w:bookmarkEnd w:id="11"/>
    <w:p w14:paraId="1D04A79F" w14:textId="5CE86B38" w:rsidR="005028E5" w:rsidRPr="00430B79" w:rsidRDefault="005028E5" w:rsidP="009B00EF">
      <w:pPr>
        <w:rPr>
          <w:sz w:val="24"/>
          <w:szCs w:val="24"/>
        </w:rPr>
      </w:pPr>
      <w:r w:rsidRPr="00430B79">
        <w:rPr>
          <w:sz w:val="24"/>
          <w:szCs w:val="24"/>
        </w:rPr>
        <w:t xml:space="preserve">First Mrs. and Mr T need </w:t>
      </w:r>
      <w:r w:rsidR="009B00EF" w:rsidRPr="00430B79">
        <w:rPr>
          <w:sz w:val="24"/>
          <w:szCs w:val="24"/>
        </w:rPr>
        <w:t xml:space="preserve">to </w:t>
      </w:r>
      <w:r w:rsidR="005806EE">
        <w:rPr>
          <w:sz w:val="24"/>
          <w:szCs w:val="24"/>
        </w:rPr>
        <w:t>r</w:t>
      </w:r>
      <w:r w:rsidR="005806EE" w:rsidRPr="005806EE">
        <w:rPr>
          <w:sz w:val="24"/>
          <w:szCs w:val="24"/>
        </w:rPr>
        <w:t>equest a needs assessment and a home assessment from their local council's social care department.</w:t>
      </w:r>
      <w:r w:rsidR="005806EE">
        <w:rPr>
          <w:sz w:val="24"/>
          <w:szCs w:val="24"/>
        </w:rPr>
        <w:t xml:space="preserve"> </w:t>
      </w:r>
      <w:r w:rsidRPr="00430B79">
        <w:rPr>
          <w:sz w:val="24"/>
          <w:szCs w:val="24"/>
        </w:rPr>
        <w:t xml:space="preserve">Someone from the council, such as a social worker or physical nurse, will inquire about how they do daily tasks such as cleaning, dressing, and cooking. They can request that Mrs. and Mr. T explain how well they perform such tasks, such as </w:t>
      </w:r>
      <w:r w:rsidR="005806EE">
        <w:rPr>
          <w:sz w:val="24"/>
          <w:szCs w:val="24"/>
        </w:rPr>
        <w:t>g</w:t>
      </w:r>
      <w:r w:rsidR="005806EE" w:rsidRPr="005806EE">
        <w:rPr>
          <w:sz w:val="24"/>
          <w:szCs w:val="24"/>
        </w:rPr>
        <w:t>etting out of a chair and making a cup of tea</w:t>
      </w:r>
      <w:r w:rsidR="005806EE" w:rsidRPr="005806EE">
        <w:rPr>
          <w:sz w:val="24"/>
          <w:szCs w:val="24"/>
        </w:rPr>
        <w:t xml:space="preserve"> </w:t>
      </w:r>
      <w:r w:rsidR="009B00EF" w:rsidRPr="00430B79">
        <w:rPr>
          <w:sz w:val="24"/>
          <w:szCs w:val="24"/>
        </w:rPr>
        <w:t>(NHS,2018). Also they should m</w:t>
      </w:r>
      <w:r w:rsidR="009B00EF" w:rsidRPr="00430B79">
        <w:rPr>
          <w:sz w:val="24"/>
          <w:szCs w:val="24"/>
        </w:rPr>
        <w:t>aking home modifications rather than paying for treatment can prove to be a more cost-effective long-term solution. It can also allow you to continue living in the comfort of your own home even though you are elderly or disabled.</w:t>
      </w:r>
      <w:r w:rsidR="009B00EF" w:rsidRPr="00430B79">
        <w:rPr>
          <w:sz w:val="24"/>
          <w:szCs w:val="24"/>
        </w:rPr>
        <w:t xml:space="preserve"> </w:t>
      </w:r>
      <w:r w:rsidR="009B00EF" w:rsidRPr="00430B79">
        <w:rPr>
          <w:sz w:val="24"/>
          <w:szCs w:val="24"/>
        </w:rPr>
        <w:t>Home improvements such as reducing kitchen worktops will make it much easier to cook meals, while installing grab bars will help you prevent spills and injuries</w:t>
      </w:r>
      <w:r w:rsidR="009B00EF" w:rsidRPr="00430B79">
        <w:rPr>
          <w:sz w:val="24"/>
          <w:szCs w:val="24"/>
        </w:rPr>
        <w:t xml:space="preserve"> (</w:t>
      </w:r>
      <w:r w:rsidR="009B00EF" w:rsidRPr="00430B79">
        <w:rPr>
          <w:sz w:val="24"/>
          <w:szCs w:val="24"/>
        </w:rPr>
        <w:t>Berg</w:t>
      </w:r>
      <w:r w:rsidR="009B00EF" w:rsidRPr="00430B79">
        <w:rPr>
          <w:sz w:val="24"/>
          <w:szCs w:val="24"/>
        </w:rPr>
        <w:t>,2020).</w:t>
      </w:r>
    </w:p>
    <w:p w14:paraId="7549F72B" w14:textId="1D34F779" w:rsidR="00067EBD" w:rsidRPr="00430B79" w:rsidRDefault="00067EBD" w:rsidP="009B00EF">
      <w:pPr>
        <w:rPr>
          <w:sz w:val="24"/>
          <w:szCs w:val="24"/>
        </w:rPr>
      </w:pPr>
      <w:r w:rsidRPr="00430B79">
        <w:rPr>
          <w:sz w:val="24"/>
          <w:szCs w:val="24"/>
        </w:rPr>
        <w:t>Mr. T</w:t>
      </w:r>
      <w:r w:rsidR="00BA5CCF" w:rsidRPr="00430B79">
        <w:rPr>
          <w:sz w:val="24"/>
          <w:szCs w:val="24"/>
        </w:rPr>
        <w:t xml:space="preserve"> should have</w:t>
      </w:r>
      <w:r w:rsidRPr="00430B79">
        <w:rPr>
          <w:sz w:val="24"/>
          <w:szCs w:val="24"/>
        </w:rPr>
        <w:t xml:space="preserve"> </w:t>
      </w:r>
      <w:r w:rsidR="00BA5CCF" w:rsidRPr="00430B79">
        <w:rPr>
          <w:sz w:val="24"/>
          <w:szCs w:val="24"/>
        </w:rPr>
        <w:t>NHS support for dementia</w:t>
      </w:r>
      <w:r w:rsidR="00BA5CCF" w:rsidRPr="00430B79">
        <w:rPr>
          <w:sz w:val="24"/>
          <w:szCs w:val="24"/>
        </w:rPr>
        <w:t xml:space="preserve">. They </w:t>
      </w:r>
      <w:r w:rsidR="00BA5CCF" w:rsidRPr="00430B79">
        <w:rPr>
          <w:sz w:val="24"/>
          <w:szCs w:val="24"/>
        </w:rPr>
        <w:t>can</w:t>
      </w:r>
      <w:r w:rsidR="00BA5CCF" w:rsidRPr="00430B79">
        <w:rPr>
          <w:sz w:val="24"/>
          <w:szCs w:val="24"/>
        </w:rPr>
        <w:t xml:space="preserve"> </w:t>
      </w:r>
      <w:r w:rsidR="00BA5CCF" w:rsidRPr="00430B79">
        <w:rPr>
          <w:sz w:val="24"/>
          <w:szCs w:val="24"/>
        </w:rPr>
        <w:t xml:space="preserve">help. This </w:t>
      </w:r>
      <w:r w:rsidR="00BA5CCF" w:rsidRPr="00430B79">
        <w:rPr>
          <w:sz w:val="24"/>
          <w:szCs w:val="24"/>
        </w:rPr>
        <w:t>support will</w:t>
      </w:r>
      <w:r w:rsidR="00BA5CCF" w:rsidRPr="00430B79">
        <w:rPr>
          <w:sz w:val="24"/>
          <w:szCs w:val="24"/>
        </w:rPr>
        <w:t xml:space="preserve"> help </w:t>
      </w:r>
      <w:r w:rsidR="00BA5CCF" w:rsidRPr="00430B79">
        <w:rPr>
          <w:sz w:val="24"/>
          <w:szCs w:val="24"/>
        </w:rPr>
        <w:t>him to</w:t>
      </w:r>
      <w:r w:rsidR="00BA5CCF" w:rsidRPr="00430B79">
        <w:rPr>
          <w:sz w:val="24"/>
          <w:szCs w:val="24"/>
        </w:rPr>
        <w:t xml:space="preserve"> understand how best to treat both physically and mentally</w:t>
      </w:r>
      <w:r w:rsidR="00BA5CCF" w:rsidRPr="00430B79">
        <w:rPr>
          <w:sz w:val="24"/>
          <w:szCs w:val="24"/>
        </w:rPr>
        <w:t>. Besides Mrs. T should have p</w:t>
      </w:r>
      <w:r w:rsidR="00BA5CCF" w:rsidRPr="00430B79">
        <w:rPr>
          <w:sz w:val="24"/>
          <w:szCs w:val="24"/>
        </w:rPr>
        <w:t>hysiotherapy</w:t>
      </w:r>
      <w:r w:rsidR="00BA5CCF" w:rsidRPr="00430B79">
        <w:rPr>
          <w:sz w:val="24"/>
          <w:szCs w:val="24"/>
        </w:rPr>
        <w:t xml:space="preserve"> after fall, </w:t>
      </w:r>
      <w:r w:rsidR="00BA5CCF" w:rsidRPr="00430B79">
        <w:rPr>
          <w:sz w:val="24"/>
          <w:szCs w:val="24"/>
        </w:rPr>
        <w:t>rehabilitation</w:t>
      </w:r>
      <w:r w:rsidR="00BA5CCF" w:rsidRPr="00430B79">
        <w:rPr>
          <w:sz w:val="24"/>
          <w:szCs w:val="24"/>
        </w:rPr>
        <w:t xml:space="preserve"> will help her with quicker recovery </w:t>
      </w:r>
      <w:r w:rsidR="00BA5CCF" w:rsidRPr="00430B79">
        <w:rPr>
          <w:sz w:val="24"/>
          <w:szCs w:val="24"/>
        </w:rPr>
        <w:t>(Northumbria Healthcare,2019)</w:t>
      </w:r>
      <w:r w:rsidR="00BA5CCF" w:rsidRPr="00430B79">
        <w:rPr>
          <w:sz w:val="24"/>
          <w:szCs w:val="24"/>
        </w:rPr>
        <w:t xml:space="preserve">. </w:t>
      </w:r>
    </w:p>
    <w:p w14:paraId="5EA2DF0A" w14:textId="6BD0D2E2" w:rsidR="00B9645C" w:rsidRPr="00430B79" w:rsidRDefault="00EF69A2" w:rsidP="00E92B1A">
      <w:pPr>
        <w:rPr>
          <w:sz w:val="24"/>
          <w:szCs w:val="24"/>
        </w:rPr>
      </w:pPr>
      <w:r w:rsidRPr="00430B79">
        <w:rPr>
          <w:sz w:val="24"/>
          <w:szCs w:val="24"/>
        </w:rPr>
        <w:t xml:space="preserve">Personal alarms, security systems </w:t>
      </w:r>
      <w:r w:rsidR="00B9645C" w:rsidRPr="00430B79">
        <w:rPr>
          <w:sz w:val="24"/>
          <w:szCs w:val="24"/>
        </w:rPr>
        <w:t xml:space="preserve">are recommended for Mrs and Mr T because </w:t>
      </w:r>
      <w:r w:rsidR="005028E5" w:rsidRPr="00430B79">
        <w:rPr>
          <w:sz w:val="24"/>
          <w:szCs w:val="24"/>
        </w:rPr>
        <w:t>w</w:t>
      </w:r>
      <w:r w:rsidR="00B9645C" w:rsidRPr="00430B79">
        <w:rPr>
          <w:sz w:val="24"/>
          <w:szCs w:val="24"/>
        </w:rPr>
        <w:t>ithin a few minutes, assistance will arrive. This can be done by family members, relatives, and/or neighbours who have been named by the alarm user as the first point of contact in an emergency. These individuals are referred to as emergency contacts in the sector.</w:t>
      </w:r>
      <w:r w:rsidR="005028E5" w:rsidRPr="00430B79">
        <w:rPr>
          <w:sz w:val="24"/>
          <w:szCs w:val="24"/>
        </w:rPr>
        <w:t xml:space="preserve"> </w:t>
      </w:r>
      <w:r w:rsidR="00B9645C" w:rsidRPr="00430B79">
        <w:rPr>
          <w:sz w:val="24"/>
          <w:szCs w:val="24"/>
        </w:rPr>
        <w:t>If the warning recipient requires medical attention, the ambulance department will be contacted as well.</w:t>
      </w:r>
      <w:r w:rsidR="005028E5" w:rsidRPr="00430B79">
        <w:rPr>
          <w:sz w:val="24"/>
          <w:szCs w:val="24"/>
        </w:rPr>
        <w:t xml:space="preserve"> </w:t>
      </w:r>
      <w:r w:rsidR="00B9645C" w:rsidRPr="00430B79">
        <w:rPr>
          <w:sz w:val="24"/>
          <w:szCs w:val="24"/>
        </w:rPr>
        <w:t>Aside from the speed of the personal alarm, another benefit is the ability to stay comfortable and live in your own house</w:t>
      </w:r>
      <w:r w:rsidR="005028E5" w:rsidRPr="00430B79">
        <w:rPr>
          <w:sz w:val="24"/>
          <w:szCs w:val="24"/>
        </w:rPr>
        <w:t xml:space="preserve"> (agespace,2021).</w:t>
      </w:r>
    </w:p>
    <w:p w14:paraId="4537289B" w14:textId="4E748471" w:rsidR="00430B79" w:rsidRDefault="00430B79" w:rsidP="00430B79">
      <w:pPr>
        <w:pStyle w:val="ListParagraph"/>
        <w:numPr>
          <w:ilvl w:val="0"/>
          <w:numId w:val="2"/>
        </w:numPr>
        <w:rPr>
          <w:b/>
          <w:bCs/>
          <w:sz w:val="28"/>
          <w:szCs w:val="28"/>
        </w:rPr>
      </w:pPr>
      <w:r w:rsidRPr="00430B79">
        <w:rPr>
          <w:b/>
          <w:bCs/>
          <w:sz w:val="28"/>
          <w:szCs w:val="28"/>
        </w:rPr>
        <w:t>Summary</w:t>
      </w:r>
    </w:p>
    <w:p w14:paraId="6709B146" w14:textId="680BB09E" w:rsidR="00D847D4" w:rsidRPr="00D847D4" w:rsidRDefault="00D847D4" w:rsidP="00D847D4">
      <w:pPr>
        <w:rPr>
          <w:sz w:val="24"/>
          <w:szCs w:val="24"/>
        </w:rPr>
      </w:pPr>
      <w:r w:rsidRPr="00D847D4">
        <w:rPr>
          <w:sz w:val="24"/>
          <w:szCs w:val="24"/>
        </w:rPr>
        <w:t>Mrs. and Mr. T are free to live their lives as they wish. It is critical for NHS that every person is satisfied with personal attention.</w:t>
      </w:r>
      <w:r>
        <w:rPr>
          <w:sz w:val="24"/>
          <w:szCs w:val="24"/>
        </w:rPr>
        <w:t xml:space="preserve"> Most of NHS services are free. Besides Mrs and Mr T. do not have to </w:t>
      </w:r>
      <w:r w:rsidR="009D5A5B">
        <w:rPr>
          <w:sz w:val="24"/>
          <w:szCs w:val="24"/>
        </w:rPr>
        <w:t>struggle</w:t>
      </w:r>
      <w:r>
        <w:rPr>
          <w:sz w:val="24"/>
          <w:szCs w:val="24"/>
        </w:rPr>
        <w:t xml:space="preserve"> to pay those </w:t>
      </w:r>
      <w:r w:rsidR="009D5A5B">
        <w:rPr>
          <w:sz w:val="24"/>
          <w:szCs w:val="24"/>
        </w:rPr>
        <w:t xml:space="preserve">services. </w:t>
      </w:r>
    </w:p>
    <w:p w14:paraId="6671BD9D" w14:textId="77777777" w:rsidR="00EF69A2" w:rsidRPr="00EF69A2" w:rsidRDefault="00EF69A2" w:rsidP="00E92B1A"/>
    <w:p w14:paraId="56B6CF54" w14:textId="3E3CBF87" w:rsidR="00F2230B" w:rsidRDefault="00F2230B" w:rsidP="000978D8"/>
    <w:p w14:paraId="3B8C7B1B" w14:textId="47D91AF5" w:rsidR="00F2230B" w:rsidRDefault="00F2230B" w:rsidP="000978D8">
      <w:r>
        <w:lastRenderedPageBreak/>
        <w:t>References</w:t>
      </w:r>
    </w:p>
    <w:p w14:paraId="6EEC0ED4" w14:textId="30A0C00B" w:rsidR="00485C61" w:rsidRDefault="00485C61" w:rsidP="000978D8">
      <w:r w:rsidRPr="00485C61">
        <w:t xml:space="preserve">Age Space,2021 </w:t>
      </w:r>
      <w:r w:rsidRPr="00485C61">
        <w:rPr>
          <w:i/>
          <w:iCs/>
        </w:rPr>
        <w:t>5 reasons for having a personal alarm</w:t>
      </w:r>
      <w:r w:rsidRPr="00485C61">
        <w:t xml:space="preserve">   </w:t>
      </w:r>
      <w:hyperlink r:id="rId5" w:history="1">
        <w:r w:rsidRPr="002B5687">
          <w:rPr>
            <w:rStyle w:val="Hyperlink"/>
          </w:rPr>
          <w:t>https://www.agespace.org/benefits-of-personal-alarms Accessed 23.04.2021</w:t>
        </w:r>
      </w:hyperlink>
      <w:r>
        <w:t xml:space="preserve"> </w:t>
      </w:r>
    </w:p>
    <w:p w14:paraId="5B208828" w14:textId="3737F66D" w:rsidR="00485C61" w:rsidRDefault="00485C61" w:rsidP="000978D8">
      <w:r w:rsidRPr="00485C61">
        <w:t xml:space="preserve">Ayre S. , Fricker A. , Gorring H. , Low D.   , Naughton J.  , Parker R.  ,  Smith S. , Stones S. </w:t>
      </w:r>
      <w:r w:rsidRPr="00485C61">
        <w:rPr>
          <w:i/>
          <w:iCs/>
        </w:rPr>
        <w:t>Policies, Procedures and Guidelines</w:t>
      </w:r>
      <w:r w:rsidRPr="00485C61">
        <w:t xml:space="preserve"> https://kfh.libraryservices.nhs.uk/knowledge-management/policies-procedures-and-guidelines/ Accessed 23.04.2021</w:t>
      </w:r>
      <w:r>
        <w:t xml:space="preserve"> </w:t>
      </w:r>
    </w:p>
    <w:p w14:paraId="78F5747B" w14:textId="576F3A7F" w:rsidR="00485C61" w:rsidRDefault="00485C61" w:rsidP="000978D8">
      <w:r w:rsidRPr="00485C61">
        <w:t xml:space="preserve">Berg V. 2020 </w:t>
      </w:r>
      <w:r w:rsidRPr="00485C61">
        <w:rPr>
          <w:i/>
          <w:iCs/>
        </w:rPr>
        <w:t>Home adaptations for the elderly and disabled</w:t>
      </w:r>
      <w:r w:rsidRPr="00485C61">
        <w:t xml:space="preserve"> https://www.homecare.co.uk/advice/home-adaptations-for-the-elderly-and-disabled Accessed 23.04.2021</w:t>
      </w:r>
    </w:p>
    <w:p w14:paraId="5D048C4B" w14:textId="19A3E5EF" w:rsidR="00485C61" w:rsidRDefault="00485C61" w:rsidP="000978D8">
      <w:r w:rsidRPr="00485C61">
        <w:t xml:space="preserve">DementiaUK,2021 </w:t>
      </w:r>
      <w:r w:rsidRPr="00485C61">
        <w:rPr>
          <w:i/>
          <w:iCs/>
        </w:rPr>
        <w:t>What is an Admiral Nurse and how can they help?</w:t>
      </w:r>
      <w:r w:rsidRPr="00485C61">
        <w:t xml:space="preserve">   https://www.dementiauk.org/get-support/admiral-nursing/  Accessed 23.04.2021</w:t>
      </w:r>
    </w:p>
    <w:p w14:paraId="3FB8BEF7" w14:textId="6D524F17" w:rsidR="00485C61" w:rsidRDefault="00485C61" w:rsidP="000978D8">
      <w:r w:rsidRPr="00485C61">
        <w:t xml:space="preserve">Department of Health &amp; Social Care,2016 </w:t>
      </w:r>
      <w:r w:rsidRPr="00485C61">
        <w:rPr>
          <w:i/>
          <w:iCs/>
        </w:rPr>
        <w:t>Guidance Care Act factsheets</w:t>
      </w:r>
      <w:r w:rsidRPr="00485C61">
        <w:t xml:space="preserve">  </w:t>
      </w:r>
      <w:hyperlink r:id="rId6" w:history="1">
        <w:r w:rsidRPr="002B5687">
          <w:rPr>
            <w:rStyle w:val="Hyperlink"/>
          </w:rPr>
          <w:t>https://www.gov.uk/government/publications/care-act-2014-part-1-factsheets/care-act-factsheets Accessed 23.04.2021</w:t>
        </w:r>
      </w:hyperlink>
    </w:p>
    <w:p w14:paraId="09B10C50" w14:textId="7A0A15E3" w:rsidR="00485C61" w:rsidRDefault="00485C61" w:rsidP="000978D8">
      <w:r w:rsidRPr="00485C61">
        <w:t xml:space="preserve">Full Fact Team,2017 </w:t>
      </w:r>
      <w:r w:rsidRPr="00485C61">
        <w:rPr>
          <w:i/>
          <w:iCs/>
        </w:rPr>
        <w:t>What is the NHS?</w:t>
      </w:r>
      <w:r w:rsidRPr="00485C61">
        <w:t xml:space="preserve"> https://fullfact.org/health/what-is-the-nhs/#:~:text=The%20NHS%20stands%20for%20the,nurse%20at%20a%20doctor's%20surgery Accessed 23.04.2021</w:t>
      </w:r>
      <w:r>
        <w:t xml:space="preserve"> </w:t>
      </w:r>
    </w:p>
    <w:p w14:paraId="6FF6AB82" w14:textId="41ED6701" w:rsidR="00485C61" w:rsidRDefault="00485C61" w:rsidP="000978D8">
      <w:r w:rsidRPr="00485C61">
        <w:t xml:space="preserve">HRA, NHS ,2021 </w:t>
      </w:r>
      <w:r w:rsidRPr="00485C61">
        <w:rPr>
          <w:i/>
          <w:iCs/>
        </w:rPr>
        <w:t>UK Policy Framework for Health and Social Care Research</w:t>
      </w:r>
      <w:r w:rsidRPr="00485C61">
        <w:t xml:space="preserve">  https://www.hra.nhs.uk/planning-and-improving-research/policies-standards-legislation/uk-policy-framework-health-social-care-research/uk-policy-framework-health-and-social-care-research/ Accessed 23.04.2021</w:t>
      </w:r>
      <w:r>
        <w:t xml:space="preserve"> </w:t>
      </w:r>
    </w:p>
    <w:p w14:paraId="73ADBC9B" w14:textId="08B5635D" w:rsidR="00485C61" w:rsidRDefault="00485C61" w:rsidP="000978D8">
      <w:r w:rsidRPr="00485C61">
        <w:t xml:space="preserve">NHS,2018 </w:t>
      </w:r>
      <w:r w:rsidRPr="00485C61">
        <w:rPr>
          <w:i/>
          <w:iCs/>
        </w:rPr>
        <w:t>Care after illness or hospital discharge (reablement)</w:t>
      </w:r>
      <w:r w:rsidRPr="00485C61">
        <w:t xml:space="preserve">  https://www.nhs.uk/conditions/social-care-and-support-guide/care-after-a-hospital-stay/care-after-illness-or-hospital-discharge-reablement/  Accessed 23.04.2021</w:t>
      </w:r>
      <w:r>
        <w:t xml:space="preserve"> </w:t>
      </w:r>
    </w:p>
    <w:p w14:paraId="31B1AC18" w14:textId="5C375474" w:rsidR="00485C61" w:rsidRDefault="00485C61" w:rsidP="000978D8">
      <w:r w:rsidRPr="00485C61">
        <w:t xml:space="preserve">NHS,2018 </w:t>
      </w:r>
      <w:r w:rsidRPr="00485C61">
        <w:rPr>
          <w:i/>
          <w:iCs/>
        </w:rPr>
        <w:t>Getting a needs assessment</w:t>
      </w:r>
      <w:r w:rsidRPr="00485C61">
        <w:t xml:space="preserve">  https://www.nhs.uk/conditions/social-care-and-support-guide/help-from-social-services-and-charities/getting-a-needs-assessment/  Accessed 23.04.2021</w:t>
      </w:r>
      <w:r>
        <w:t xml:space="preserve"> </w:t>
      </w:r>
    </w:p>
    <w:p w14:paraId="6518CA03" w14:textId="30A13381" w:rsidR="00485C61" w:rsidRDefault="00485C61" w:rsidP="000978D8">
      <w:r w:rsidRPr="00485C61">
        <w:t xml:space="preserve">NHS,2018 </w:t>
      </w:r>
      <w:r w:rsidRPr="00485C61">
        <w:rPr>
          <w:i/>
          <w:iCs/>
        </w:rPr>
        <w:t>Home adaptations</w:t>
      </w:r>
      <w:r w:rsidRPr="00485C61">
        <w:t xml:space="preserve"> https://www.nhs.uk/conditions/social-care-and-support-guide/care-services-equipment-and-care-homes/home-adaptations/ Accessed 23.04.2021</w:t>
      </w:r>
    </w:p>
    <w:p w14:paraId="6D651C77" w14:textId="1021B777" w:rsidR="00485C61" w:rsidRDefault="00485C61" w:rsidP="000978D8">
      <w:r w:rsidRPr="00485C61">
        <w:t xml:space="preserve">NHS, 2018 </w:t>
      </w:r>
      <w:r w:rsidRPr="00485C61">
        <w:rPr>
          <w:i/>
          <w:iCs/>
        </w:rPr>
        <w:t>Personal alarms, security systems (telecare) and keysafes</w:t>
      </w:r>
      <w:r w:rsidRPr="00485C61">
        <w:t xml:space="preserve"> https://www.nhs.uk/conditions/social-care-and-support-guide/care-services-equipment-and-care-homes/personal-alarms-security-systems-and-keysafes/  Accessed 23.04.2021</w:t>
      </w:r>
      <w:r>
        <w:t xml:space="preserve"> </w:t>
      </w:r>
    </w:p>
    <w:p w14:paraId="788800EE" w14:textId="60E495A2" w:rsidR="00485C61" w:rsidRDefault="00485C61" w:rsidP="000978D8">
      <w:r w:rsidRPr="00485C61">
        <w:t xml:space="preserve">NHS,2019 </w:t>
      </w:r>
      <w:r w:rsidRPr="00485C61">
        <w:rPr>
          <w:i/>
          <w:iCs/>
        </w:rPr>
        <w:t xml:space="preserve">Physiotherapy </w:t>
      </w:r>
      <w:r w:rsidRPr="00485C61">
        <w:t xml:space="preserve"> https://www.northumbria.nhs.uk/our-services/therapies/physiotherapy/  Accessed 21.04.2021</w:t>
      </w:r>
      <w:r>
        <w:t xml:space="preserve"> </w:t>
      </w:r>
    </w:p>
    <w:p w14:paraId="7465DA68" w14:textId="36913712" w:rsidR="00485C61" w:rsidRDefault="00485C61" w:rsidP="000978D8">
      <w:r w:rsidRPr="00485C61">
        <w:t xml:space="preserve">NHS,2021 </w:t>
      </w:r>
      <w:r w:rsidRPr="00485C61">
        <w:rPr>
          <w:i/>
          <w:iCs/>
        </w:rPr>
        <w:t>Help at home from a paid carer</w:t>
      </w:r>
      <w:r w:rsidRPr="00485C61">
        <w:t xml:space="preserve">  https://www.nhs.uk/conditions/social-care-and-support-guide/care-services-equipment-and-care-homes/homecare/ Accessed 23.04.2021</w:t>
      </w:r>
    </w:p>
    <w:p w14:paraId="1FCCBA93" w14:textId="03990729" w:rsidR="002727B9" w:rsidRDefault="00F20323" w:rsidP="000978D8">
      <w:r>
        <w:t>NHS</w:t>
      </w:r>
      <w:r w:rsidRPr="00F20323">
        <w:rPr>
          <w:i/>
          <w:iCs/>
        </w:rPr>
        <w:t xml:space="preserve">, </w:t>
      </w:r>
      <w:r w:rsidRPr="00F20323">
        <w:rPr>
          <w:i/>
          <w:iCs/>
        </w:rPr>
        <w:t>Improving care for older people</w:t>
      </w:r>
      <w:r>
        <w:t xml:space="preserve">  </w:t>
      </w:r>
      <w:hyperlink r:id="rId7" w:history="1">
        <w:r w:rsidRPr="002B5687">
          <w:rPr>
            <w:rStyle w:val="Hyperlink"/>
          </w:rPr>
          <w:t>https://www.england.nhs.uk/ourwork/clinical-policy/older-people/improving-care-for-older-people/</w:t>
        </w:r>
      </w:hyperlink>
      <w:r w:rsidR="00B737A6">
        <w:t xml:space="preserve"> </w:t>
      </w:r>
      <w:r>
        <w:t xml:space="preserve"> Accessed 23.04.2021</w:t>
      </w:r>
    </w:p>
    <w:p w14:paraId="627458D9" w14:textId="77777777" w:rsidR="003D6D71" w:rsidRDefault="003D6D71" w:rsidP="000978D8"/>
    <w:p w14:paraId="225A349D" w14:textId="2D8DA2A3" w:rsidR="00EB14B9" w:rsidRDefault="00EB14B9" w:rsidP="000978D8"/>
    <w:p w14:paraId="6A763D20" w14:textId="2DA50961" w:rsidR="00EB14B9" w:rsidRDefault="00EB14B9" w:rsidP="000978D8"/>
    <w:sectPr w:rsidR="00EB14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8F0DF9"/>
    <w:multiLevelType w:val="hybridMultilevel"/>
    <w:tmpl w:val="EB9C60F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1B1C7F"/>
    <w:multiLevelType w:val="multilevel"/>
    <w:tmpl w:val="71FA182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8D8"/>
    <w:rsid w:val="00032D08"/>
    <w:rsid w:val="00067EBD"/>
    <w:rsid w:val="000925F3"/>
    <w:rsid w:val="000978D8"/>
    <w:rsid w:val="000F04B3"/>
    <w:rsid w:val="00184368"/>
    <w:rsid w:val="001977E0"/>
    <w:rsid w:val="001E0655"/>
    <w:rsid w:val="00241947"/>
    <w:rsid w:val="002727B9"/>
    <w:rsid w:val="002E45E1"/>
    <w:rsid w:val="00320ACC"/>
    <w:rsid w:val="003D6D71"/>
    <w:rsid w:val="00430B79"/>
    <w:rsid w:val="00432EA9"/>
    <w:rsid w:val="00443DDF"/>
    <w:rsid w:val="00485C61"/>
    <w:rsid w:val="005028E5"/>
    <w:rsid w:val="0051127F"/>
    <w:rsid w:val="0051283E"/>
    <w:rsid w:val="005178F1"/>
    <w:rsid w:val="0053269C"/>
    <w:rsid w:val="00563737"/>
    <w:rsid w:val="005806EE"/>
    <w:rsid w:val="005871DA"/>
    <w:rsid w:val="005C7AD8"/>
    <w:rsid w:val="008A23DA"/>
    <w:rsid w:val="008A7B9C"/>
    <w:rsid w:val="008B4A20"/>
    <w:rsid w:val="00924134"/>
    <w:rsid w:val="00945E7B"/>
    <w:rsid w:val="009B00EF"/>
    <w:rsid w:val="009C74B5"/>
    <w:rsid w:val="009D5A5B"/>
    <w:rsid w:val="00A34F9E"/>
    <w:rsid w:val="00AB4841"/>
    <w:rsid w:val="00AF37C6"/>
    <w:rsid w:val="00B737A6"/>
    <w:rsid w:val="00B9645C"/>
    <w:rsid w:val="00BA5CCF"/>
    <w:rsid w:val="00BE126D"/>
    <w:rsid w:val="00CA5BAF"/>
    <w:rsid w:val="00CC1894"/>
    <w:rsid w:val="00D14DB1"/>
    <w:rsid w:val="00D847D4"/>
    <w:rsid w:val="00D92DD1"/>
    <w:rsid w:val="00E92B1A"/>
    <w:rsid w:val="00EB14B9"/>
    <w:rsid w:val="00EF69A2"/>
    <w:rsid w:val="00F20323"/>
    <w:rsid w:val="00F2230B"/>
    <w:rsid w:val="00FA0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965BD"/>
  <w15:chartTrackingRefBased/>
  <w15:docId w15:val="{3DB4591A-4F25-43D6-805C-BBED154D5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230B"/>
    <w:rPr>
      <w:color w:val="0563C1" w:themeColor="hyperlink"/>
      <w:u w:val="single"/>
    </w:rPr>
  </w:style>
  <w:style w:type="character" w:styleId="UnresolvedMention">
    <w:name w:val="Unresolved Mention"/>
    <w:basedOn w:val="DefaultParagraphFont"/>
    <w:uiPriority w:val="99"/>
    <w:semiHidden/>
    <w:unhideWhenUsed/>
    <w:rsid w:val="00F2230B"/>
    <w:rPr>
      <w:color w:val="605E5C"/>
      <w:shd w:val="clear" w:color="auto" w:fill="E1DFDD"/>
    </w:rPr>
  </w:style>
  <w:style w:type="paragraph" w:styleId="ListParagraph">
    <w:name w:val="List Paragraph"/>
    <w:basedOn w:val="Normal"/>
    <w:uiPriority w:val="34"/>
    <w:qFormat/>
    <w:rsid w:val="00CA5B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ngland.nhs.uk/ourwork/clinical-policy/older-people/improving-care-for-older-peop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care-act-2014-part-1-factsheets/care-act-factsheets%20Accessed%2023.04.2021" TargetMode="External"/><Relationship Id="rId5" Type="http://schemas.openxmlformats.org/officeDocument/2006/relationships/hyperlink" Target="https://www.agespace.org/benefits-of-personal-alarms%20Accessed%2023.04.202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411</TotalTime>
  <Pages>9</Pages>
  <Words>2845</Words>
  <Characters>16222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Alicja Wojcik</dc:creator>
  <cp:keywords/>
  <dc:description/>
  <cp:lastModifiedBy>Alicja Wojcik</cp:lastModifiedBy>
  <cp:revision>12</cp:revision>
  <dcterms:created xsi:type="dcterms:W3CDTF">2021-04-21T20:27:00Z</dcterms:created>
  <dcterms:modified xsi:type="dcterms:W3CDTF">2021-04-23T22:58:00Z</dcterms:modified>
</cp:coreProperties>
</file>