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F65F4E8" w:rsidP="5EB62990" w:rsidRDefault="4F65F4E8" w14:paraId="12A9609C" w14:textId="25218622">
      <w:pPr>
        <w:pStyle w:val="Normal"/>
        <w:bidi w:val="0"/>
        <w:spacing w:before="0" w:beforeAutospacing="off" w:after="160" w:afterAutospacing="off" w:line="360" w:lineRule="auto"/>
        <w:ind w:left="0" w:right="0"/>
        <w:jc w:val="both"/>
        <w:rPr>
          <w:rFonts w:ascii="Times New Roman" w:hAnsi="Times New Roman" w:eastAsia="Times New Roman" w:cs="Times New Roman"/>
          <w:b w:val="1"/>
          <w:bCs w:val="1"/>
          <w:i w:val="1"/>
          <w:iCs w:val="1"/>
          <w:sz w:val="24"/>
          <w:szCs w:val="24"/>
        </w:rPr>
      </w:pPr>
      <w:r w:rsidRPr="5EB62990" w:rsidR="4F65F4E8">
        <w:rPr>
          <w:rFonts w:ascii="Times New Roman" w:hAnsi="Times New Roman" w:eastAsia="Times New Roman" w:cs="Times New Roman"/>
          <w:b w:val="1"/>
          <w:bCs w:val="1"/>
          <w:i w:val="1"/>
          <w:iCs w:val="1"/>
          <w:sz w:val="24"/>
          <w:szCs w:val="24"/>
        </w:rPr>
        <w:t xml:space="preserve">For a social issue of your choosing outline how a government (nation/local) or other </w:t>
      </w:r>
      <w:r w:rsidRPr="5EB62990" w:rsidR="4F65F4E8">
        <w:rPr>
          <w:rFonts w:ascii="Times New Roman" w:hAnsi="Times New Roman" w:eastAsia="Times New Roman" w:cs="Times New Roman"/>
          <w:b w:val="1"/>
          <w:bCs w:val="1"/>
          <w:i w:val="1"/>
          <w:iCs w:val="1"/>
          <w:sz w:val="24"/>
          <w:szCs w:val="24"/>
        </w:rPr>
        <w:t>organisation</w:t>
      </w:r>
      <w:r w:rsidRPr="5EB62990" w:rsidR="4F65F4E8">
        <w:rPr>
          <w:rFonts w:ascii="Times New Roman" w:hAnsi="Times New Roman" w:eastAsia="Times New Roman" w:cs="Times New Roman"/>
          <w:b w:val="1"/>
          <w:bCs w:val="1"/>
          <w:i w:val="1"/>
          <w:iCs w:val="1"/>
          <w:sz w:val="24"/>
          <w:szCs w:val="24"/>
        </w:rPr>
        <w:t xml:space="preserve"> has used creativity to address the issue.</w:t>
      </w:r>
    </w:p>
    <w:p w:rsidR="5EB62990" w:rsidP="5EB62990" w:rsidRDefault="5EB62990" w14:paraId="5D3742B5" w14:textId="7D7BA312">
      <w:pPr>
        <w:pStyle w:val="Normal"/>
        <w:bidi w:val="0"/>
        <w:spacing w:before="0" w:beforeAutospacing="off" w:after="160" w:afterAutospacing="off" w:line="360" w:lineRule="auto"/>
        <w:ind w:left="0" w:right="0"/>
        <w:jc w:val="both"/>
        <w:rPr>
          <w:rFonts w:ascii="Times New Roman" w:hAnsi="Times New Roman" w:eastAsia="Times New Roman" w:cs="Times New Roman"/>
          <w:b w:val="1"/>
          <w:bCs w:val="1"/>
          <w:i w:val="1"/>
          <w:iCs w:val="1"/>
          <w:sz w:val="24"/>
          <w:szCs w:val="24"/>
        </w:rPr>
      </w:pPr>
    </w:p>
    <w:p w:rsidR="603D0908" w:rsidP="5EB62990" w:rsidRDefault="603D0908" w14:paraId="319315AF" w14:textId="64A033BA">
      <w:pPr>
        <w:bidi w:val="0"/>
        <w:spacing w:line="360" w:lineRule="auto"/>
        <w:jc w:val="both"/>
      </w:pPr>
      <w:r w:rsidRPr="5EB62990" w:rsidR="603D0908">
        <w:rPr>
          <w:rFonts w:ascii="Times New Roman" w:hAnsi="Times New Roman" w:eastAsia="Times New Roman" w:cs="Times New Roman"/>
          <w:noProof w:val="0"/>
          <w:sz w:val="24"/>
          <w:szCs w:val="24"/>
          <w:lang w:val="en-GB"/>
        </w:rPr>
        <w:t xml:space="preserve">Humans have a long history of creatively solving problems, from the development of agriculture over 12,000 years ago, which transformed the way that people lived and survived (Jordan &amp; Cummings, 2014), to Edward Jenner’s contributions to preventing deadly diseases through vaccination in 1796 (Riedel, 2005), and, to offer a more recent example, the policies and practices implemented by governments around the world in response to the COVID-19 pandemic (Kapoor &amp; Kaufman, 2020). Humanity as we know it could not exist without the creativity and innovation used to solve these problems. In the ever-changing and interconnected, contemporary world, innovative solutions are needed to combat a variety of new and recurring global challenges (Ali, 2018; Farquhar </w:t>
      </w:r>
      <w:r w:rsidRPr="5EB62990" w:rsidR="603D0908">
        <w:rPr>
          <w:rFonts w:ascii="Times New Roman" w:hAnsi="Times New Roman" w:eastAsia="Times New Roman" w:cs="Times New Roman"/>
          <w:i w:val="1"/>
          <w:iCs w:val="1"/>
          <w:noProof w:val="0"/>
          <w:sz w:val="24"/>
          <w:szCs w:val="24"/>
          <w:lang w:val="en-GB"/>
        </w:rPr>
        <w:t>et al,</w:t>
      </w:r>
      <w:r w:rsidRPr="5EB62990" w:rsidR="603D0908">
        <w:rPr>
          <w:rFonts w:ascii="Times New Roman" w:hAnsi="Times New Roman" w:eastAsia="Times New Roman" w:cs="Times New Roman"/>
          <w:noProof w:val="0"/>
          <w:sz w:val="24"/>
          <w:szCs w:val="24"/>
          <w:lang w:val="en-GB"/>
        </w:rPr>
        <w:t xml:space="preserve"> 2017).</w:t>
      </w:r>
    </w:p>
    <w:p w:rsidR="603D0908" w:rsidP="5EB62990" w:rsidRDefault="603D0908" w14:paraId="4E4E0CDC" w14:textId="0DABD646">
      <w:pPr>
        <w:bidi w:val="0"/>
        <w:spacing w:line="360" w:lineRule="auto"/>
        <w:jc w:val="both"/>
      </w:pPr>
      <w:r w:rsidRPr="5EB62990" w:rsidR="603D0908">
        <w:rPr>
          <w:rFonts w:ascii="Times New Roman" w:hAnsi="Times New Roman" w:eastAsia="Times New Roman" w:cs="Times New Roman"/>
          <w:noProof w:val="0"/>
          <w:sz w:val="24"/>
          <w:szCs w:val="24"/>
          <w:lang w:val="en-US"/>
        </w:rPr>
        <w:t xml:space="preserve"> </w:t>
      </w:r>
    </w:p>
    <w:p w:rsidR="603D0908" w:rsidP="5EB62990" w:rsidRDefault="603D0908" w14:paraId="5E5D2C6E" w14:textId="73C8BACB">
      <w:pPr>
        <w:bidi w:val="0"/>
        <w:spacing w:line="360" w:lineRule="auto"/>
        <w:jc w:val="both"/>
      </w:pPr>
      <w:r w:rsidRPr="5EB62990" w:rsidR="603D0908">
        <w:rPr>
          <w:rFonts w:ascii="Times New Roman" w:hAnsi="Times New Roman" w:eastAsia="Times New Roman" w:cs="Times New Roman"/>
          <w:noProof w:val="0"/>
          <w:sz w:val="24"/>
          <w:szCs w:val="24"/>
          <w:lang w:val="en-GB"/>
        </w:rPr>
        <w:t xml:space="preserve">This submission will explore how a small European country, Portugal, is creatively addressing one of the most devastating public health and social issues of the past two decades – drug addiction and the HIV/AIDS epidemic – through the implementation of the Portuguese Drug Policy Model (PDPM) (Matic, Lazarus &amp; Donoghoe, 2006; Rêgo </w:t>
      </w:r>
      <w:r w:rsidRPr="5EB62990" w:rsidR="603D0908">
        <w:rPr>
          <w:rFonts w:ascii="Times New Roman" w:hAnsi="Times New Roman" w:eastAsia="Times New Roman" w:cs="Times New Roman"/>
          <w:i w:val="1"/>
          <w:iCs w:val="1"/>
          <w:noProof w:val="0"/>
          <w:sz w:val="24"/>
          <w:szCs w:val="24"/>
          <w:lang w:val="en-GB"/>
        </w:rPr>
        <w:t xml:space="preserve">et al, </w:t>
      </w:r>
      <w:r w:rsidRPr="5EB62990" w:rsidR="603D0908">
        <w:rPr>
          <w:rFonts w:ascii="Times New Roman" w:hAnsi="Times New Roman" w:eastAsia="Times New Roman" w:cs="Times New Roman"/>
          <w:noProof w:val="0"/>
          <w:sz w:val="24"/>
          <w:szCs w:val="24"/>
          <w:lang w:val="en-GB"/>
        </w:rPr>
        <w:t>2021). By briefly exploring the history of Portugal and the issues it was facing at the beginning of the twenty-first century, it will show how a country that was dictated by an authoritarian government for over 50 years, turned in desperation to some of the most liberal policies in the world as the innovative solution needed for devastating societal issues.</w:t>
      </w:r>
    </w:p>
    <w:p w:rsidR="603D0908" w:rsidP="5EB62990" w:rsidRDefault="603D0908" w14:paraId="636070FA" w14:textId="22A5E199">
      <w:pPr>
        <w:bidi w:val="0"/>
        <w:spacing w:line="360" w:lineRule="auto"/>
        <w:jc w:val="both"/>
      </w:pPr>
      <w:r w:rsidRPr="5EB62990" w:rsidR="603D0908">
        <w:rPr>
          <w:rFonts w:ascii="Times New Roman" w:hAnsi="Times New Roman" w:eastAsia="Times New Roman" w:cs="Times New Roman"/>
          <w:noProof w:val="0"/>
          <w:sz w:val="24"/>
          <w:szCs w:val="24"/>
          <w:lang w:val="en-US"/>
        </w:rPr>
        <w:t xml:space="preserve"> </w:t>
      </w:r>
    </w:p>
    <w:p w:rsidR="603D0908" w:rsidP="5EB62990" w:rsidRDefault="603D0908" w14:paraId="541778A5" w14:textId="799C7EA3">
      <w:pPr>
        <w:bidi w:val="0"/>
        <w:spacing w:line="360" w:lineRule="auto"/>
        <w:jc w:val="both"/>
      </w:pPr>
      <w:r w:rsidRPr="5EB62990" w:rsidR="603D0908">
        <w:rPr>
          <w:rFonts w:ascii="Times New Roman" w:hAnsi="Times New Roman" w:eastAsia="Times New Roman" w:cs="Times New Roman"/>
          <w:noProof w:val="0"/>
          <w:sz w:val="24"/>
          <w:szCs w:val="24"/>
          <w:lang w:val="en-GB"/>
        </w:rPr>
        <w:t xml:space="preserve">More than two decades ago, in 2001, Portugal decriminalised all illegal substances with a new policy referred to by some as the Portuguese Drug Policy Model (Law N.° 30/2000; Rêgo </w:t>
      </w:r>
      <w:r w:rsidRPr="5EB62990" w:rsidR="603D0908">
        <w:rPr>
          <w:rFonts w:ascii="Times New Roman" w:hAnsi="Times New Roman" w:eastAsia="Times New Roman" w:cs="Times New Roman"/>
          <w:i w:val="1"/>
          <w:iCs w:val="1"/>
          <w:noProof w:val="0"/>
          <w:sz w:val="24"/>
          <w:szCs w:val="24"/>
          <w:lang w:val="en-GB"/>
        </w:rPr>
        <w:t xml:space="preserve">et al, </w:t>
      </w:r>
      <w:r w:rsidRPr="5EB62990" w:rsidR="603D0908">
        <w:rPr>
          <w:rFonts w:ascii="Times New Roman" w:hAnsi="Times New Roman" w:eastAsia="Times New Roman" w:cs="Times New Roman"/>
          <w:noProof w:val="0"/>
          <w:sz w:val="24"/>
          <w:szCs w:val="24"/>
          <w:lang w:val="en-GB"/>
        </w:rPr>
        <w:t xml:space="preserve">2021). Although newspapers at the time reported much criticism from Portuguese conservatives (The New York Times, 2001), other literature suggests that this decision, although controversial, is understood by many to be a progressive and innovative move made by the liberal Portuguese government, in a bid to tackle the high percentage of the Portuguese population that was severely addicted to heroin in the 1990s </w:t>
      </w:r>
      <w:r w:rsidRPr="5EB62990" w:rsidR="11721892">
        <w:rPr>
          <w:rFonts w:ascii="Times New Roman" w:hAnsi="Times New Roman" w:eastAsia="Times New Roman" w:cs="Times New Roman"/>
          <w:noProof w:val="0"/>
          <w:sz w:val="24"/>
          <w:szCs w:val="24"/>
          <w:lang w:val="en-GB"/>
        </w:rPr>
        <w:t>(</w:t>
      </w:r>
      <w:r w:rsidRPr="5EB62990" w:rsidR="603D0908">
        <w:rPr>
          <w:rFonts w:ascii="Times New Roman" w:hAnsi="Times New Roman" w:eastAsia="Times New Roman" w:cs="Times New Roman"/>
          <w:noProof w:val="0"/>
          <w:sz w:val="24"/>
          <w:szCs w:val="24"/>
          <w:lang w:val="en-GB"/>
        </w:rPr>
        <w:t xml:space="preserve">Van Beusekom, van het Loo &amp; Kahan, 2002; Hughes &amp; Stevens, 2007). According to </w:t>
      </w:r>
      <w:proofErr w:type="spellStart"/>
      <w:r w:rsidRPr="5EB62990" w:rsidR="603D0908">
        <w:rPr>
          <w:rFonts w:ascii="Times New Roman" w:hAnsi="Times New Roman" w:eastAsia="Times New Roman" w:cs="Times New Roman"/>
          <w:noProof w:val="0"/>
          <w:sz w:val="24"/>
          <w:szCs w:val="24"/>
          <w:lang w:val="en-GB"/>
        </w:rPr>
        <w:t>Hollersen</w:t>
      </w:r>
      <w:proofErr w:type="spellEnd"/>
      <w:r w:rsidRPr="5EB62990" w:rsidR="603D0908">
        <w:rPr>
          <w:rFonts w:ascii="Times New Roman" w:hAnsi="Times New Roman" w:eastAsia="Times New Roman" w:cs="Times New Roman"/>
          <w:noProof w:val="0"/>
          <w:sz w:val="24"/>
          <w:szCs w:val="24"/>
          <w:lang w:val="en-GB"/>
        </w:rPr>
        <w:t xml:space="preserve"> (2013), this number was estimated to be 1% of Portugal’s 10 million population. Frayer (2017) argues that the rates of drug abuse in Portugal were </w:t>
      </w:r>
      <w:proofErr w:type="gramStart"/>
      <w:r w:rsidRPr="5EB62990" w:rsidR="603D0908">
        <w:rPr>
          <w:rFonts w:ascii="Times New Roman" w:hAnsi="Times New Roman" w:eastAsia="Times New Roman" w:cs="Times New Roman"/>
          <w:noProof w:val="0"/>
          <w:sz w:val="24"/>
          <w:szCs w:val="24"/>
          <w:lang w:val="en-GB"/>
        </w:rPr>
        <w:t>actually lower</w:t>
      </w:r>
      <w:proofErr w:type="gramEnd"/>
      <w:r w:rsidRPr="5EB62990" w:rsidR="603D0908">
        <w:rPr>
          <w:rFonts w:ascii="Times New Roman" w:hAnsi="Times New Roman" w:eastAsia="Times New Roman" w:cs="Times New Roman"/>
          <w:noProof w:val="0"/>
          <w:sz w:val="24"/>
          <w:szCs w:val="24"/>
          <w:lang w:val="en-GB"/>
        </w:rPr>
        <w:t xml:space="preserve"> than in some other European countries, however, </w:t>
      </w:r>
      <w:proofErr w:type="spellStart"/>
      <w:r w:rsidRPr="5EB62990" w:rsidR="603D0908">
        <w:rPr>
          <w:rFonts w:ascii="Times New Roman" w:hAnsi="Times New Roman" w:eastAsia="Times New Roman" w:cs="Times New Roman"/>
          <w:noProof w:val="0"/>
          <w:sz w:val="24"/>
          <w:szCs w:val="24"/>
          <w:lang w:val="en-GB"/>
        </w:rPr>
        <w:t>Hollersen</w:t>
      </w:r>
      <w:proofErr w:type="spellEnd"/>
      <w:r w:rsidRPr="5EB62990" w:rsidR="603D0908">
        <w:rPr>
          <w:rFonts w:ascii="Times New Roman" w:hAnsi="Times New Roman" w:eastAsia="Times New Roman" w:cs="Times New Roman"/>
          <w:noProof w:val="0"/>
          <w:sz w:val="24"/>
          <w:szCs w:val="24"/>
          <w:lang w:val="en-GB"/>
        </w:rPr>
        <w:t xml:space="preserve"> (2013), also described how Portugal was more poorly equipped than other European countries to deal with such a problem. To begin to understand this viewpoint and the need for a creative solution, it is necessary to briefly explore the history of Portugal, a story that sets the scene for the societal issues the country was facing (Rodrigues Sanches &amp; Gorbunova, 2016).</w:t>
      </w:r>
    </w:p>
    <w:p w:rsidR="603D0908" w:rsidP="5EB62990" w:rsidRDefault="603D0908" w14:paraId="1971731D" w14:textId="1849A201">
      <w:pPr>
        <w:bidi w:val="0"/>
        <w:spacing w:line="360" w:lineRule="auto"/>
        <w:jc w:val="both"/>
      </w:pPr>
      <w:r w:rsidRPr="5EB62990" w:rsidR="603D0908">
        <w:rPr>
          <w:rFonts w:ascii="Times New Roman" w:hAnsi="Times New Roman" w:eastAsia="Times New Roman" w:cs="Times New Roman"/>
          <w:noProof w:val="0"/>
          <w:sz w:val="24"/>
          <w:szCs w:val="24"/>
          <w:lang w:val="en-US"/>
        </w:rPr>
        <w:t xml:space="preserve"> </w:t>
      </w:r>
    </w:p>
    <w:p w:rsidR="603D0908" w:rsidP="5EB62990" w:rsidRDefault="603D0908" w14:paraId="545AE9EC" w14:textId="616B89AE">
      <w:pPr>
        <w:bidi w:val="0"/>
        <w:spacing w:line="360" w:lineRule="auto"/>
        <w:jc w:val="both"/>
      </w:pPr>
      <w:r w:rsidRPr="5EB62990" w:rsidR="603D0908">
        <w:rPr>
          <w:rFonts w:ascii="Times New Roman" w:hAnsi="Times New Roman" w:eastAsia="Times New Roman" w:cs="Times New Roman"/>
          <w:noProof w:val="0"/>
          <w:sz w:val="24"/>
          <w:szCs w:val="24"/>
          <w:lang w:val="en-GB"/>
        </w:rPr>
        <w:t xml:space="preserve">During the beginning of the 1970s, drug abuse was rife in Europe (Bell, 1970). It was at this time that America’s president Nixon declared ‘The War on Drugs’ (Kuzmarov, 2009), and the United Kingdom passed the Misuse of Drugs Act 1971 (Misuse of Drugs Act 1971). In Portugal, which had been a dictatorship for over 50 years, Decree-Law 420/70 was passed, criminalising all drug use with offenses punishable by up to two years in prison (Moreira </w:t>
      </w:r>
      <w:r w:rsidRPr="5EB62990" w:rsidR="603D0908">
        <w:rPr>
          <w:rFonts w:ascii="Times New Roman" w:hAnsi="Times New Roman" w:eastAsia="Times New Roman" w:cs="Times New Roman"/>
          <w:i w:val="1"/>
          <w:iCs w:val="1"/>
          <w:noProof w:val="0"/>
          <w:sz w:val="24"/>
          <w:szCs w:val="24"/>
          <w:lang w:val="en-GB"/>
        </w:rPr>
        <w:t xml:space="preserve">et al, </w:t>
      </w:r>
      <w:r w:rsidRPr="5EB62990" w:rsidR="603D0908">
        <w:rPr>
          <w:rFonts w:ascii="Times New Roman" w:hAnsi="Times New Roman" w:eastAsia="Times New Roman" w:cs="Times New Roman"/>
          <w:noProof w:val="0"/>
          <w:sz w:val="24"/>
          <w:szCs w:val="24"/>
          <w:lang w:val="en-GB"/>
        </w:rPr>
        <w:t>2011). Following the overthrow of the Portuguese, authoritarian government during the Carnation Revolution in 1974 (Rodrigues Sanches &amp; Gorbunova, 2016), the country was opened to the democratic freedoms of western Europe (Cabral, 2017).</w:t>
      </w:r>
    </w:p>
    <w:p w:rsidR="603D0908" w:rsidP="5EB62990" w:rsidRDefault="603D0908" w14:paraId="74087E0A" w14:textId="258267AE">
      <w:pPr>
        <w:bidi w:val="0"/>
        <w:spacing w:line="360" w:lineRule="auto"/>
        <w:jc w:val="both"/>
      </w:pPr>
      <w:r w:rsidRPr="5EB62990" w:rsidR="603D0908">
        <w:rPr>
          <w:rFonts w:ascii="Times New Roman" w:hAnsi="Times New Roman" w:eastAsia="Times New Roman" w:cs="Times New Roman"/>
          <w:noProof w:val="0"/>
          <w:sz w:val="24"/>
          <w:szCs w:val="24"/>
          <w:lang w:val="en-US"/>
        </w:rPr>
        <w:t xml:space="preserve"> </w:t>
      </w:r>
    </w:p>
    <w:p w:rsidR="603D0908" w:rsidP="5EB62990" w:rsidRDefault="603D0908" w14:paraId="10700932" w14:textId="2C445D92">
      <w:pPr>
        <w:bidi w:val="0"/>
        <w:spacing w:line="360" w:lineRule="auto"/>
        <w:jc w:val="both"/>
      </w:pPr>
      <w:r w:rsidRPr="5EB62990" w:rsidR="603D0908">
        <w:rPr>
          <w:rFonts w:ascii="Times New Roman" w:hAnsi="Times New Roman" w:eastAsia="Times New Roman" w:cs="Times New Roman"/>
          <w:noProof w:val="0"/>
          <w:sz w:val="24"/>
          <w:szCs w:val="24"/>
          <w:lang w:val="en-GB"/>
        </w:rPr>
        <w:t>The 1970s were a period of rapid cultural and value change for much of the western world (Inglehart, 2008). With America still experiencing the aftermath of the Civil Rights Movement and the second wave of feminism challenging societal roles, the seventies were a time of liberal movement and change (Forster, 2010). Hollersen (2013), argued that after 50 years of authoritarian dictatorship, exposure to this liberal culture was too much for the Portuguese government and population to handle. In agreement Cabral (2017) stated that throughout the 1970s, drug addiction, which was already plaguing other societies, found its way into a naïve and poorly equipped Portugal. The country soon found itself in a prime location for drug traffic from Africa and Asia (Domostawski, 2011).</w:t>
      </w:r>
    </w:p>
    <w:p w:rsidR="603D0908" w:rsidP="5EB62990" w:rsidRDefault="603D0908" w14:paraId="4EB0AB40" w14:textId="3929BE89">
      <w:pPr>
        <w:bidi w:val="0"/>
        <w:spacing w:line="360" w:lineRule="auto"/>
        <w:jc w:val="both"/>
      </w:pPr>
      <w:r w:rsidRPr="5EB62990" w:rsidR="603D0908">
        <w:rPr>
          <w:rFonts w:ascii="Times New Roman" w:hAnsi="Times New Roman" w:eastAsia="Times New Roman" w:cs="Times New Roman"/>
          <w:noProof w:val="0"/>
          <w:sz w:val="24"/>
          <w:szCs w:val="24"/>
          <w:lang w:val="en-GB"/>
        </w:rPr>
        <w:t xml:space="preserve">  </w:t>
      </w:r>
    </w:p>
    <w:p w:rsidR="603D0908" w:rsidP="5EB62990" w:rsidRDefault="603D0908" w14:paraId="3CBFAC82" w14:textId="2FB0100D">
      <w:pPr>
        <w:bidi w:val="0"/>
        <w:spacing w:line="360" w:lineRule="auto"/>
        <w:jc w:val="both"/>
      </w:pPr>
      <w:r w:rsidRPr="5EB62990" w:rsidR="603D0908">
        <w:rPr>
          <w:rFonts w:ascii="Times New Roman" w:hAnsi="Times New Roman" w:eastAsia="Times New Roman" w:cs="Times New Roman"/>
          <w:noProof w:val="0"/>
          <w:sz w:val="24"/>
          <w:szCs w:val="24"/>
          <w:lang w:val="en-GB"/>
        </w:rPr>
        <w:t>In the early 1980s, western society was hit by a new epidemic when the first cases of HIV were recorded in Europe (Matic, Lazarus &amp; Donoghoe, 2006). Although for a short time, it was perceived that homosexual men were the most at risk from contracting HIV (Heller, 2015), it was soon found that the disease was spreading rapidly amongst intravenous drug users, mainly heroin addicts, through the sharing of needles (Hamers &amp; Downs, 2004). Throughout the next two decades, increased numbers of HIV cases continued to be reported by various countries in western Europe (Matic, Lazarus &amp; Donoghoe, 2006). Parker (2002) argued that, like the still-rising problem of drug addiction, this was accelerated by inequalities in societies that governments had neglected to address. Similarly, Piot, Russell and Larson (2007) claimed that knowledge of the way in which the disease was transmitted caused uneasiness among governments, forcing them to acknowledge the societal inequalities which were fuelling the epidemic. This led to stricter drug policies and the promotion of safe sex (Stimson, 2005).</w:t>
      </w:r>
    </w:p>
    <w:p w:rsidR="603D0908" w:rsidP="5EB62990" w:rsidRDefault="603D0908" w14:paraId="0AA61589" w14:textId="5FAA1374">
      <w:pPr>
        <w:bidi w:val="0"/>
        <w:spacing w:line="360" w:lineRule="auto"/>
        <w:jc w:val="both"/>
      </w:pPr>
      <w:r w:rsidRPr="5EB62990" w:rsidR="603D0908">
        <w:rPr>
          <w:rFonts w:ascii="Times New Roman" w:hAnsi="Times New Roman" w:eastAsia="Times New Roman" w:cs="Times New Roman"/>
          <w:noProof w:val="0"/>
          <w:sz w:val="24"/>
          <w:szCs w:val="24"/>
          <w:lang w:val="en-GB"/>
        </w:rPr>
        <w:t xml:space="preserve">  </w:t>
      </w:r>
    </w:p>
    <w:p w:rsidR="603D0908" w:rsidP="5EB62990" w:rsidRDefault="603D0908" w14:paraId="5F72D3CB" w14:textId="3EB96443">
      <w:pPr>
        <w:bidi w:val="0"/>
        <w:spacing w:line="360" w:lineRule="auto"/>
        <w:jc w:val="both"/>
      </w:pPr>
      <w:r w:rsidRPr="5EB62990" w:rsidR="603D0908">
        <w:rPr>
          <w:rFonts w:ascii="Times New Roman" w:hAnsi="Times New Roman" w:eastAsia="Times New Roman" w:cs="Times New Roman"/>
          <w:noProof w:val="0"/>
          <w:sz w:val="24"/>
          <w:szCs w:val="24"/>
          <w:lang w:val="en-GB"/>
        </w:rPr>
        <w:t xml:space="preserve">By 1994, </w:t>
      </w:r>
      <w:proofErr w:type="gramStart"/>
      <w:r w:rsidRPr="5EB62990" w:rsidR="603D0908">
        <w:rPr>
          <w:rFonts w:ascii="Times New Roman" w:hAnsi="Times New Roman" w:eastAsia="Times New Roman" w:cs="Times New Roman"/>
          <w:noProof w:val="0"/>
          <w:sz w:val="24"/>
          <w:szCs w:val="24"/>
          <w:lang w:val="en-GB"/>
        </w:rPr>
        <w:t>the majority of</w:t>
      </w:r>
      <w:proofErr w:type="gramEnd"/>
      <w:r w:rsidRPr="5EB62990" w:rsidR="603D0908">
        <w:rPr>
          <w:rFonts w:ascii="Times New Roman" w:hAnsi="Times New Roman" w:eastAsia="Times New Roman" w:cs="Times New Roman"/>
          <w:noProof w:val="0"/>
          <w:sz w:val="24"/>
          <w:szCs w:val="24"/>
          <w:lang w:val="en-GB"/>
        </w:rPr>
        <w:t xml:space="preserve"> countries in western Europe were reporting a decline in new HIV incidences, argued by Matic, Lazarus &amp; Donoghoe (2006, p.1) to be the result of ‘The almost unlimited availability of resources, innovation and political commitment in western Europe’. However, Hamer &amp; Downs (2004) claim that Portugal’s epidemic started later than in other countries in western Europe and was yet to see a decline in new cases, as shown in figure 1 below (Hamer &amp; Downs, 2004, p.84).</w:t>
      </w:r>
      <w:r w:rsidRPr="5EB62990" w:rsidR="603D0908">
        <w:rPr>
          <w:rFonts w:ascii="Times New Roman" w:hAnsi="Times New Roman" w:eastAsia="Times New Roman" w:cs="Times New Roman"/>
          <w:noProof w:val="0"/>
          <w:sz w:val="24"/>
          <w:szCs w:val="24"/>
          <w:lang w:val="en-US"/>
        </w:rPr>
        <w:t xml:space="preserve"> </w:t>
      </w:r>
    </w:p>
    <w:p w:rsidR="62FA6F03" w:rsidP="5EB62990" w:rsidRDefault="62FA6F03" w14:paraId="52654567" w14:textId="6DF5AD59">
      <w:pPr>
        <w:pStyle w:val="Normal"/>
        <w:bidi w:val="0"/>
        <w:spacing w:line="360" w:lineRule="auto"/>
        <w:jc w:val="center"/>
      </w:pPr>
      <w:r w:rsidR="62FA6F03">
        <w:drawing>
          <wp:inline wp14:editId="33BFF9EA" wp14:anchorId="41D489A3">
            <wp:extent cx="4333875" cy="2838450"/>
            <wp:effectExtent l="0" t="0" r="0" b="0"/>
            <wp:docPr id="328691496" name="" title=""/>
            <wp:cNvGraphicFramePr>
              <a:graphicFrameLocks noChangeAspect="1"/>
            </wp:cNvGraphicFramePr>
            <a:graphic>
              <a:graphicData uri="http://schemas.openxmlformats.org/drawingml/2006/picture">
                <pic:pic>
                  <pic:nvPicPr>
                    <pic:cNvPr id="0" name=""/>
                    <pic:cNvPicPr/>
                  </pic:nvPicPr>
                  <pic:blipFill>
                    <a:blip r:embed="R0a1009937f694a79">
                      <a:extLst>
                        <a:ext xmlns:a="http://schemas.openxmlformats.org/drawingml/2006/main" uri="{28A0092B-C50C-407E-A947-70E740481C1C}">
                          <a14:useLocalDpi val="0"/>
                        </a:ext>
                      </a:extLst>
                    </a:blip>
                    <a:stretch>
                      <a:fillRect/>
                    </a:stretch>
                  </pic:blipFill>
                  <pic:spPr>
                    <a:xfrm>
                      <a:off x="0" y="0"/>
                      <a:ext cx="4333875" cy="2838450"/>
                    </a:xfrm>
                    <a:prstGeom prst="rect">
                      <a:avLst/>
                    </a:prstGeom>
                  </pic:spPr>
                </pic:pic>
              </a:graphicData>
            </a:graphic>
          </wp:inline>
        </w:drawing>
      </w:r>
    </w:p>
    <w:p w:rsidR="603D0908" w:rsidP="5EB62990" w:rsidRDefault="603D0908" w14:paraId="2480FF3F" w14:textId="5D82A886">
      <w:pPr>
        <w:bidi w:val="0"/>
        <w:spacing w:line="360" w:lineRule="auto"/>
        <w:jc w:val="both"/>
        <w:rPr>
          <w:rFonts w:ascii="Calibri" w:hAnsi="Calibri" w:eastAsia="Calibri" w:cs="Calibri"/>
          <w:noProof w:val="0"/>
          <w:sz w:val="22"/>
          <w:szCs w:val="22"/>
          <w:lang w:val="en-US"/>
        </w:rPr>
      </w:pPr>
      <w:r w:rsidRPr="5EB62990" w:rsidR="603D0908">
        <w:rPr>
          <w:rFonts w:ascii="Segoe UI" w:hAnsi="Segoe UI" w:eastAsia="Segoe UI" w:cs="Segoe UI"/>
          <w:noProof w:val="0"/>
          <w:sz w:val="18"/>
          <w:szCs w:val="18"/>
          <w:lang w:val="en-US"/>
        </w:rPr>
        <w:t xml:space="preserve"> </w:t>
      </w:r>
      <w:bookmarkStart w:name="_Int_wOjRkMl2" w:id="116194123"/>
      <w:r>
        <w:tab/>
      </w:r>
      <w:r w:rsidRPr="5EB62990" w:rsidR="603D0908">
        <w:rPr>
          <w:rFonts w:ascii="Times New Roman" w:hAnsi="Times New Roman" w:eastAsia="Times New Roman" w:cs="Times New Roman"/>
          <w:noProof w:val="0"/>
          <w:sz w:val="22"/>
          <w:szCs w:val="22"/>
          <w:lang w:val="en-GB"/>
        </w:rPr>
        <w:t>Figure 1, AIDS Incidence by Country 1982 – 2002 (Hamer &amp; Downs, 2004, p.84)</w:t>
      </w:r>
      <w:r w:rsidRPr="5EB62990" w:rsidR="603D0908">
        <w:rPr>
          <w:rFonts w:ascii="Calibri" w:hAnsi="Calibri" w:eastAsia="Calibri" w:cs="Calibri"/>
          <w:noProof w:val="0"/>
          <w:sz w:val="22"/>
          <w:szCs w:val="22"/>
          <w:lang w:val="en-GB"/>
        </w:rPr>
        <w:t>.</w:t>
      </w:r>
      <w:r w:rsidRPr="5EB62990" w:rsidR="603D0908">
        <w:rPr>
          <w:rFonts w:ascii="Calibri" w:hAnsi="Calibri" w:eastAsia="Calibri" w:cs="Calibri"/>
          <w:noProof w:val="0"/>
          <w:sz w:val="22"/>
          <w:szCs w:val="22"/>
          <w:lang w:val="en-US"/>
        </w:rPr>
        <w:t xml:space="preserve"> </w:t>
      </w:r>
      <w:bookmarkEnd w:id="116194123"/>
    </w:p>
    <w:p w:rsidR="603D0908" w:rsidP="5EB62990" w:rsidRDefault="603D0908" w14:paraId="7E5D4F7C" w14:textId="0A63869E">
      <w:pPr>
        <w:bidi w:val="0"/>
        <w:spacing w:line="360" w:lineRule="auto"/>
        <w:jc w:val="right"/>
      </w:pPr>
      <w:r w:rsidRPr="5EB62990" w:rsidR="603D0908">
        <w:rPr>
          <w:rFonts w:ascii="Times New Roman" w:hAnsi="Times New Roman" w:eastAsia="Times New Roman" w:cs="Times New Roman"/>
          <w:noProof w:val="0"/>
          <w:sz w:val="24"/>
          <w:szCs w:val="24"/>
          <w:lang w:val="en-GB"/>
        </w:rPr>
        <w:t xml:space="preserve"> </w:t>
      </w:r>
    </w:p>
    <w:p w:rsidR="603D0908" w:rsidP="5EB62990" w:rsidRDefault="603D0908" w14:paraId="7CA300EE" w14:textId="10905415">
      <w:pPr>
        <w:bidi w:val="0"/>
        <w:spacing w:line="360" w:lineRule="auto"/>
        <w:jc w:val="both"/>
      </w:pPr>
      <w:r w:rsidRPr="5EB62990" w:rsidR="603D0908">
        <w:rPr>
          <w:rFonts w:ascii="Times New Roman" w:hAnsi="Times New Roman" w:eastAsia="Times New Roman" w:cs="Times New Roman"/>
          <w:noProof w:val="0"/>
          <w:sz w:val="24"/>
          <w:szCs w:val="24"/>
          <w:lang w:val="en-GB"/>
        </w:rPr>
        <w:t>Although an additional source that corroborated Hamer &amp; Downs’ (200</w:t>
      </w:r>
      <w:r w:rsidRPr="5EB62990" w:rsidR="4146F89E">
        <w:rPr>
          <w:rFonts w:ascii="Times New Roman" w:hAnsi="Times New Roman" w:eastAsia="Times New Roman" w:cs="Times New Roman"/>
          <w:noProof w:val="0"/>
          <w:sz w:val="24"/>
          <w:szCs w:val="24"/>
          <w:lang w:val="en-GB"/>
        </w:rPr>
        <w:t>4</w:t>
      </w:r>
      <w:r w:rsidRPr="5EB62990" w:rsidR="603D0908">
        <w:rPr>
          <w:rFonts w:ascii="Times New Roman" w:hAnsi="Times New Roman" w:eastAsia="Times New Roman" w:cs="Times New Roman"/>
          <w:noProof w:val="0"/>
          <w:sz w:val="24"/>
          <w:szCs w:val="24"/>
          <w:lang w:val="en-GB"/>
        </w:rPr>
        <w:t xml:space="preserve">) claim could not be found, it is widely reported that Portugal had one of the highest rates of HIV infection in western Europe (Carvalho </w:t>
      </w:r>
      <w:r w:rsidRPr="5EB62990" w:rsidR="603D0908">
        <w:rPr>
          <w:rFonts w:ascii="Times New Roman" w:hAnsi="Times New Roman" w:eastAsia="Times New Roman" w:cs="Times New Roman"/>
          <w:i w:val="1"/>
          <w:iCs w:val="1"/>
          <w:noProof w:val="0"/>
          <w:sz w:val="24"/>
          <w:szCs w:val="24"/>
          <w:lang w:val="en-GB"/>
        </w:rPr>
        <w:t>et al</w:t>
      </w:r>
      <w:r w:rsidRPr="5EB62990" w:rsidR="603D0908">
        <w:rPr>
          <w:rFonts w:ascii="Times New Roman" w:hAnsi="Times New Roman" w:eastAsia="Times New Roman" w:cs="Times New Roman"/>
          <w:noProof w:val="0"/>
          <w:sz w:val="24"/>
          <w:szCs w:val="24"/>
          <w:lang w:val="en-GB"/>
        </w:rPr>
        <w:t>, 2015; Quinn, 1994). In support of findings that HIV transmission was high amongst intravenous drug users (Hamers &amp; Downs, 2004), towards the end of the 20</w:t>
      </w:r>
      <w:r w:rsidRPr="5EB62990" w:rsidR="603D0908">
        <w:rPr>
          <w:rFonts w:ascii="Times New Roman" w:hAnsi="Times New Roman" w:eastAsia="Times New Roman" w:cs="Times New Roman"/>
          <w:noProof w:val="0"/>
          <w:sz w:val="19"/>
          <w:szCs w:val="19"/>
          <w:vertAlign w:val="superscript"/>
          <w:lang w:val="en-GB"/>
        </w:rPr>
        <w:t>th</w:t>
      </w:r>
      <w:r w:rsidRPr="5EB62990" w:rsidR="603D0908">
        <w:rPr>
          <w:rFonts w:ascii="Times New Roman" w:hAnsi="Times New Roman" w:eastAsia="Times New Roman" w:cs="Times New Roman"/>
          <w:noProof w:val="0"/>
          <w:sz w:val="24"/>
          <w:szCs w:val="24"/>
          <w:lang w:val="en-GB"/>
        </w:rPr>
        <w:t xml:space="preserve"> Century, the drugs causing the biggest problems for societies in Portugal was opioids, and the capital city, Lisbon, was now considered to be the heroin capital of Europe (Clay, 2018).  A report published by the European Monitoring Centre for Drugs and Drug Addiction in 2000, proclaimed that in 1999 369 drug-related deaths were recorded in Portugal, a 57 percent increase since 1997 (Instituto </w:t>
      </w:r>
      <w:proofErr w:type="spellStart"/>
      <w:r w:rsidRPr="5EB62990" w:rsidR="603D0908">
        <w:rPr>
          <w:rFonts w:ascii="Times New Roman" w:hAnsi="Times New Roman" w:eastAsia="Times New Roman" w:cs="Times New Roman"/>
          <w:noProof w:val="0"/>
          <w:sz w:val="24"/>
          <w:szCs w:val="24"/>
          <w:lang w:val="en-GB"/>
        </w:rPr>
        <w:t>Português</w:t>
      </w:r>
      <w:proofErr w:type="spellEnd"/>
      <w:r w:rsidRPr="5EB62990" w:rsidR="603D0908">
        <w:rPr>
          <w:rFonts w:ascii="Times New Roman" w:hAnsi="Times New Roman" w:eastAsia="Times New Roman" w:cs="Times New Roman"/>
          <w:noProof w:val="0"/>
          <w:sz w:val="24"/>
          <w:szCs w:val="24"/>
          <w:lang w:val="en-GB"/>
        </w:rPr>
        <w:t xml:space="preserve"> da </w:t>
      </w:r>
      <w:proofErr w:type="spellStart"/>
      <w:r w:rsidRPr="5EB62990" w:rsidR="603D0908">
        <w:rPr>
          <w:rFonts w:ascii="Times New Roman" w:hAnsi="Times New Roman" w:eastAsia="Times New Roman" w:cs="Times New Roman"/>
          <w:noProof w:val="0"/>
          <w:sz w:val="24"/>
          <w:szCs w:val="24"/>
          <w:lang w:val="en-GB"/>
        </w:rPr>
        <w:t>Droga</w:t>
      </w:r>
      <w:proofErr w:type="spellEnd"/>
      <w:r w:rsidRPr="5EB62990" w:rsidR="603D0908">
        <w:rPr>
          <w:rFonts w:ascii="Times New Roman" w:hAnsi="Times New Roman" w:eastAsia="Times New Roman" w:cs="Times New Roman"/>
          <w:noProof w:val="0"/>
          <w:sz w:val="24"/>
          <w:szCs w:val="24"/>
          <w:lang w:val="en-GB"/>
        </w:rPr>
        <w:t xml:space="preserve"> e da </w:t>
      </w:r>
      <w:proofErr w:type="spellStart"/>
      <w:r w:rsidRPr="5EB62990" w:rsidR="603D0908">
        <w:rPr>
          <w:rFonts w:ascii="Times New Roman" w:hAnsi="Times New Roman" w:eastAsia="Times New Roman" w:cs="Times New Roman"/>
          <w:noProof w:val="0"/>
          <w:sz w:val="24"/>
          <w:szCs w:val="24"/>
          <w:lang w:val="en-GB"/>
        </w:rPr>
        <w:t>Toxicodependência</w:t>
      </w:r>
      <w:proofErr w:type="spellEnd"/>
      <w:r w:rsidRPr="5EB62990" w:rsidR="603D0908">
        <w:rPr>
          <w:rFonts w:ascii="Times New Roman" w:hAnsi="Times New Roman" w:eastAsia="Times New Roman" w:cs="Times New Roman"/>
          <w:noProof w:val="0"/>
          <w:sz w:val="24"/>
          <w:szCs w:val="24"/>
          <w:lang w:val="en-GB"/>
        </w:rPr>
        <w:t xml:space="preserve">, 2000). </w:t>
      </w:r>
    </w:p>
    <w:p w:rsidR="603D0908" w:rsidP="5EB62990" w:rsidRDefault="603D0908" w14:paraId="76B283C9" w14:textId="43216739">
      <w:pPr>
        <w:bidi w:val="0"/>
        <w:spacing w:line="360" w:lineRule="auto"/>
        <w:jc w:val="both"/>
      </w:pPr>
      <w:r w:rsidRPr="5EB62990" w:rsidR="603D0908">
        <w:rPr>
          <w:rFonts w:ascii="Times New Roman" w:hAnsi="Times New Roman" w:eastAsia="Times New Roman" w:cs="Times New Roman"/>
          <w:noProof w:val="0"/>
          <w:sz w:val="24"/>
          <w:szCs w:val="24"/>
          <w:lang w:val="en-US"/>
        </w:rPr>
        <w:t xml:space="preserve"> </w:t>
      </w:r>
    </w:p>
    <w:p w:rsidR="603D0908" w:rsidP="5EB62990" w:rsidRDefault="603D0908" w14:paraId="15CBCE50" w14:textId="7033B22C">
      <w:pPr>
        <w:bidi w:val="0"/>
        <w:spacing w:line="360" w:lineRule="auto"/>
        <w:jc w:val="both"/>
      </w:pPr>
      <w:r w:rsidRPr="5EB62990" w:rsidR="603D0908">
        <w:rPr>
          <w:rFonts w:ascii="Times New Roman" w:hAnsi="Times New Roman" w:eastAsia="Times New Roman" w:cs="Times New Roman"/>
          <w:noProof w:val="0"/>
          <w:sz w:val="24"/>
          <w:szCs w:val="24"/>
          <w:lang w:val="en-GB"/>
        </w:rPr>
        <w:t xml:space="preserve">Prior to the implementation of the PDPM in 2001, Portuguese law tackled the country’s drug problems in the same way as most UK law, through seizures, arrests, and imprisonment (Moreira </w:t>
      </w:r>
      <w:r w:rsidRPr="5EB62990" w:rsidR="603D0908">
        <w:rPr>
          <w:rFonts w:ascii="Times New Roman" w:hAnsi="Times New Roman" w:eastAsia="Times New Roman" w:cs="Times New Roman"/>
          <w:i w:val="1"/>
          <w:iCs w:val="1"/>
          <w:noProof w:val="0"/>
          <w:sz w:val="24"/>
          <w:szCs w:val="24"/>
          <w:lang w:val="en-GB"/>
        </w:rPr>
        <w:t xml:space="preserve">et al, </w:t>
      </w:r>
      <w:r w:rsidRPr="5EB62990" w:rsidR="603D0908">
        <w:rPr>
          <w:rFonts w:ascii="Times New Roman" w:hAnsi="Times New Roman" w:eastAsia="Times New Roman" w:cs="Times New Roman"/>
          <w:noProof w:val="0"/>
          <w:sz w:val="24"/>
          <w:szCs w:val="24"/>
          <w:lang w:val="en-GB"/>
        </w:rPr>
        <w:t xml:space="preserve">2011; Misuse of Drugs Act 1971). This method was proving ineffective and by 1999, drug-related offenses were the most common reason for imprisonment in Portugal (Rêgo </w:t>
      </w:r>
      <w:r w:rsidRPr="5EB62990" w:rsidR="603D0908">
        <w:rPr>
          <w:rFonts w:ascii="Times New Roman" w:hAnsi="Times New Roman" w:eastAsia="Times New Roman" w:cs="Times New Roman"/>
          <w:i w:val="1"/>
          <w:iCs w:val="1"/>
          <w:noProof w:val="0"/>
          <w:sz w:val="24"/>
          <w:szCs w:val="24"/>
          <w:lang w:val="en-GB"/>
        </w:rPr>
        <w:t xml:space="preserve">et al, </w:t>
      </w:r>
      <w:r w:rsidRPr="5EB62990" w:rsidR="603D0908">
        <w:rPr>
          <w:rFonts w:ascii="Times New Roman" w:hAnsi="Times New Roman" w:eastAsia="Times New Roman" w:cs="Times New Roman"/>
          <w:noProof w:val="0"/>
          <w:sz w:val="24"/>
          <w:szCs w:val="24"/>
          <w:lang w:val="en-GB"/>
        </w:rPr>
        <w:t>2021). Governments throughout Europe were beginning to discover that increased numbers of imprisonment for drug-related offenses do not in fact reduce the rates of drug abuse but do create a myriad of other issues (Pfaff, 2015; Torres &amp; Gomes, 2002).</w:t>
      </w:r>
    </w:p>
    <w:p w:rsidR="603D0908" w:rsidP="5EB62990" w:rsidRDefault="603D0908" w14:paraId="12BA424E" w14:textId="61275DC0">
      <w:pPr>
        <w:bidi w:val="0"/>
        <w:spacing w:line="360" w:lineRule="auto"/>
        <w:jc w:val="both"/>
      </w:pPr>
      <w:r w:rsidRPr="5EB62990" w:rsidR="603D0908">
        <w:rPr>
          <w:rFonts w:ascii="Times New Roman" w:hAnsi="Times New Roman" w:eastAsia="Times New Roman" w:cs="Times New Roman"/>
          <w:noProof w:val="0"/>
          <w:sz w:val="24"/>
          <w:szCs w:val="24"/>
          <w:lang w:val="en-GB"/>
        </w:rPr>
        <w:t xml:space="preserve">  </w:t>
      </w:r>
    </w:p>
    <w:p w:rsidR="603D0908" w:rsidP="5EB62990" w:rsidRDefault="603D0908" w14:paraId="2662D6F5" w14:textId="2F4BFE2B">
      <w:pPr>
        <w:bidi w:val="0"/>
        <w:spacing w:line="360" w:lineRule="auto"/>
        <w:jc w:val="both"/>
      </w:pPr>
      <w:r w:rsidRPr="5EB62990" w:rsidR="603D0908">
        <w:rPr>
          <w:rFonts w:ascii="Times New Roman" w:hAnsi="Times New Roman" w:eastAsia="Times New Roman" w:cs="Times New Roman"/>
          <w:noProof w:val="0"/>
          <w:sz w:val="24"/>
          <w:szCs w:val="24"/>
          <w:lang w:val="en-GB"/>
        </w:rPr>
        <w:t xml:space="preserve">It was these other issues in society that were amplified by drug abuse, rather than drug use alone, that the Portuguese government was seeking to address when creating Law 30/2000 (Hollersen, 2013). As stated by Rêgo </w:t>
      </w:r>
      <w:r w:rsidRPr="5EB62990" w:rsidR="603D0908">
        <w:rPr>
          <w:rFonts w:ascii="Times New Roman" w:hAnsi="Times New Roman" w:eastAsia="Times New Roman" w:cs="Times New Roman"/>
          <w:i w:val="1"/>
          <w:iCs w:val="1"/>
          <w:noProof w:val="0"/>
          <w:sz w:val="24"/>
          <w:szCs w:val="24"/>
          <w:lang w:val="en-GB"/>
        </w:rPr>
        <w:t xml:space="preserve">et al </w:t>
      </w:r>
      <w:r w:rsidRPr="5EB62990" w:rsidR="603D0908">
        <w:rPr>
          <w:rFonts w:ascii="Times New Roman" w:hAnsi="Times New Roman" w:eastAsia="Times New Roman" w:cs="Times New Roman"/>
          <w:noProof w:val="0"/>
          <w:sz w:val="24"/>
          <w:szCs w:val="24"/>
          <w:lang w:val="en-GB"/>
        </w:rPr>
        <w:t>(2021, p.1) ‘The PDPM is in line with the belief that the War on Drugs has failed, thus pledging to guarantee greater respect for the rights of people who use drugs’. The country now treats drug abuse and addiction as a public health or medical issue rather than a criminal one (Frayer, 2017). Published in the same year in Portugal was Decree-Law n. º 183/2001, which sought to improve health, social care, drug treatment, and prevention services in support of Law 30/2000 (Moreira, 2002; Nougier, 2017).</w:t>
      </w:r>
    </w:p>
    <w:p w:rsidR="603D0908" w:rsidP="5EB62990" w:rsidRDefault="603D0908" w14:paraId="4A1AC883" w14:textId="1953B628">
      <w:pPr>
        <w:bidi w:val="0"/>
        <w:spacing w:line="360" w:lineRule="auto"/>
        <w:jc w:val="both"/>
      </w:pPr>
      <w:r w:rsidRPr="5EB62990" w:rsidR="603D0908">
        <w:rPr>
          <w:rFonts w:ascii="Times New Roman" w:hAnsi="Times New Roman" w:eastAsia="Times New Roman" w:cs="Times New Roman"/>
          <w:noProof w:val="0"/>
          <w:sz w:val="24"/>
          <w:szCs w:val="24"/>
          <w:lang w:val="en-GB"/>
        </w:rPr>
        <w:t xml:space="preserve">  </w:t>
      </w:r>
    </w:p>
    <w:p w:rsidR="603D0908" w:rsidP="5EB62990" w:rsidRDefault="603D0908" w14:paraId="3717D46D" w14:textId="7A2F4A72">
      <w:pPr>
        <w:bidi w:val="0"/>
        <w:spacing w:line="360" w:lineRule="auto"/>
        <w:jc w:val="both"/>
      </w:pPr>
      <w:r w:rsidRPr="5EB62990" w:rsidR="603D0908">
        <w:rPr>
          <w:rFonts w:ascii="Times New Roman" w:hAnsi="Times New Roman" w:eastAsia="Times New Roman" w:cs="Times New Roman"/>
          <w:noProof w:val="0"/>
          <w:sz w:val="24"/>
          <w:szCs w:val="24"/>
          <w:lang w:val="en-GB"/>
        </w:rPr>
        <w:t xml:space="preserve">It is important to note that Portuguese drug policies do not legalise drugs, illegal substances are still confiscated, and people caught with amounts larger than what is deemed a personal supply, are still breaking the law and could face time in prison (Hughes &amp; Stevens, 2007; Cabral, 2017). However, if an individual is caught with less than a ten-day supply of any drug, they may be issued with a fine and are brought before a panel, referred to as the Commissions for the Dissuasion of Drug Addiction (Rêgo </w:t>
      </w:r>
      <w:r w:rsidRPr="5EB62990" w:rsidR="603D0908">
        <w:rPr>
          <w:rFonts w:ascii="Times New Roman" w:hAnsi="Times New Roman" w:eastAsia="Times New Roman" w:cs="Times New Roman"/>
          <w:i w:val="1"/>
          <w:iCs w:val="1"/>
          <w:noProof w:val="0"/>
          <w:sz w:val="24"/>
          <w:szCs w:val="24"/>
          <w:lang w:val="en-GB"/>
        </w:rPr>
        <w:t xml:space="preserve">et al, </w:t>
      </w:r>
      <w:r w:rsidRPr="5EB62990" w:rsidR="603D0908">
        <w:rPr>
          <w:rFonts w:ascii="Times New Roman" w:hAnsi="Times New Roman" w:eastAsia="Times New Roman" w:cs="Times New Roman"/>
          <w:noProof w:val="0"/>
          <w:sz w:val="24"/>
          <w:szCs w:val="24"/>
          <w:lang w:val="en-GB"/>
        </w:rPr>
        <w:t xml:space="preserve">2021), constructed of three professionals from the legal, health and social care sectors, who decide what steps should be taken to help and protect the individual and society (no author, 2021). </w:t>
      </w:r>
    </w:p>
    <w:p w:rsidR="603D0908" w:rsidP="5EB62990" w:rsidRDefault="603D0908" w14:paraId="06EDE7AB" w14:textId="2EC49233">
      <w:pPr>
        <w:bidi w:val="0"/>
        <w:spacing w:line="360" w:lineRule="auto"/>
        <w:jc w:val="both"/>
      </w:pPr>
      <w:r w:rsidRPr="5EB62990" w:rsidR="603D0908">
        <w:rPr>
          <w:rFonts w:ascii="Times New Roman" w:hAnsi="Times New Roman" w:eastAsia="Times New Roman" w:cs="Times New Roman"/>
          <w:noProof w:val="0"/>
          <w:sz w:val="24"/>
          <w:szCs w:val="24"/>
          <w:lang w:val="en-GB"/>
        </w:rPr>
        <w:t xml:space="preserve"> </w:t>
      </w:r>
    </w:p>
    <w:p w:rsidR="603D0908" w:rsidP="5EB62990" w:rsidRDefault="603D0908" w14:paraId="71CDA96A" w14:textId="77A1EEF2">
      <w:pPr>
        <w:bidi w:val="0"/>
        <w:spacing w:line="360" w:lineRule="auto"/>
        <w:jc w:val="both"/>
      </w:pPr>
      <w:r w:rsidRPr="5EB62990" w:rsidR="603D0908">
        <w:rPr>
          <w:rFonts w:ascii="Times New Roman" w:hAnsi="Times New Roman" w:eastAsia="Times New Roman" w:cs="Times New Roman"/>
          <w:noProof w:val="0"/>
          <w:sz w:val="24"/>
          <w:szCs w:val="24"/>
          <w:lang w:val="en-GB"/>
        </w:rPr>
        <w:t xml:space="preserve">To properly consider the effectiveness of the PDPM, it is important to understand that Portuguese officials who supported decriminalisation, did not expect the new policy to decrease the availability of drugs in Portugal, but considered the new law a harm reduction policy and the best way to manage and prevent this prevailing social issue (Greenwald, 2009).  Despite awareness of these intentions and expectations, initial reactions unsurprisingly invoked much criticism of the new Portuguese laws (Taylor, Buchanan, &amp; Ayres, 2016). </w:t>
      </w:r>
      <w:r w:rsidRPr="5EB62990" w:rsidR="603D0908">
        <w:rPr>
          <w:rFonts w:ascii="Times New Roman" w:hAnsi="Times New Roman" w:eastAsia="Times New Roman" w:cs="Times New Roman"/>
          <w:noProof w:val="0"/>
          <w:sz w:val="24"/>
          <w:szCs w:val="24"/>
          <w:lang w:val="en-GB"/>
        </w:rPr>
        <w:t>Hughes and Stevens (2010)</w:t>
      </w:r>
      <w:r w:rsidRPr="5EB62990" w:rsidR="603D0908">
        <w:rPr>
          <w:rFonts w:ascii="Times New Roman" w:hAnsi="Times New Roman" w:eastAsia="Times New Roman" w:cs="Times New Roman"/>
          <w:noProof w:val="0"/>
          <w:sz w:val="24"/>
          <w:szCs w:val="24"/>
          <w:lang w:val="en-GB"/>
        </w:rPr>
        <w:t xml:space="preserve"> explained that the obvious concern was that decriminalising drugs could lead to an increase in drug use, particularly when the United Nations require member countries to treat all associations with drugs as illegal. However, it is the nature of the norm that makes this piece of Portuguese legislation especially innovative (Matic, Lazarus &amp; Donoghoe, 2006).</w:t>
      </w:r>
    </w:p>
    <w:p w:rsidR="603D0908" w:rsidP="5EB62990" w:rsidRDefault="603D0908" w14:paraId="709DF5AE" w14:textId="7071793B">
      <w:pPr>
        <w:bidi w:val="0"/>
        <w:spacing w:line="360" w:lineRule="auto"/>
        <w:jc w:val="both"/>
      </w:pPr>
      <w:r w:rsidRPr="5EB62990" w:rsidR="603D0908">
        <w:rPr>
          <w:rFonts w:ascii="Times New Roman" w:hAnsi="Times New Roman" w:eastAsia="Times New Roman" w:cs="Times New Roman"/>
          <w:noProof w:val="0"/>
          <w:sz w:val="24"/>
          <w:szCs w:val="24"/>
          <w:lang w:val="en-US"/>
        </w:rPr>
        <w:t xml:space="preserve"> </w:t>
      </w:r>
    </w:p>
    <w:p w:rsidR="603D0908" w:rsidP="5EB62990" w:rsidRDefault="603D0908" w14:paraId="722F4D65" w14:textId="1367A3B7">
      <w:pPr>
        <w:bidi w:val="0"/>
        <w:spacing w:line="360" w:lineRule="auto"/>
        <w:jc w:val="both"/>
      </w:pPr>
      <w:r w:rsidRPr="5EB62990" w:rsidR="603D0908">
        <w:rPr>
          <w:rFonts w:ascii="Times New Roman" w:hAnsi="Times New Roman" w:eastAsia="Times New Roman" w:cs="Times New Roman"/>
          <w:noProof w:val="0"/>
          <w:sz w:val="24"/>
          <w:szCs w:val="24"/>
          <w:lang w:val="en-GB"/>
        </w:rPr>
        <w:t xml:space="preserve">In the first five years after the implementation of the PDPM, data collected that measured its effectiveness suggested narrowly fluctuating (increases and decreases of one or two percent) results in terms of drug-related mortality rates and legal consequences, however, a decrease in the number of substance abusers among newly reported AIDS cases was recorded every year (Moreira, 2002; Moreira, 2003; Duarte, 2004, Duarte, 2005; Duarte, 2006; Greenwald, 2009). A reduction in drug-related AIDS transmission alone was a great success for Portugal, whose AIDS epidemic had been one of the worst in Europe (Carvalho </w:t>
      </w:r>
      <w:r w:rsidRPr="5EB62990" w:rsidR="603D0908">
        <w:rPr>
          <w:rFonts w:ascii="Times New Roman" w:hAnsi="Times New Roman" w:eastAsia="Times New Roman" w:cs="Times New Roman"/>
          <w:i w:val="1"/>
          <w:iCs w:val="1"/>
          <w:noProof w:val="0"/>
          <w:sz w:val="24"/>
          <w:szCs w:val="24"/>
          <w:lang w:val="en-GB"/>
        </w:rPr>
        <w:t>et al</w:t>
      </w:r>
      <w:r w:rsidRPr="5EB62990" w:rsidR="603D0908">
        <w:rPr>
          <w:rFonts w:ascii="Times New Roman" w:hAnsi="Times New Roman" w:eastAsia="Times New Roman" w:cs="Times New Roman"/>
          <w:noProof w:val="0"/>
          <w:sz w:val="24"/>
          <w:szCs w:val="24"/>
          <w:lang w:val="en-GB"/>
        </w:rPr>
        <w:t xml:space="preserve">, 2015; Quinn, 1994), and although Moreira (2002 &amp; 2003) &amp; Duarte (2004, 2005 &amp; 2006), reported that there was no clearly consistent decrease in drug-related deaths between 2001 and 2005, Greenwald (2009) states that this number has in fact decreased dramatically when comparing the rates of drug-related death in Portugal in the late 2000s to those a decade before. This difference of opinion may be explained as according to Duarte (2009), Portugal originally collected data on drug-related deaths from more than one source, and in later years changed this method to only include data from one. No matter how the results of the collected data are interpreted, there appears to be a general consensus that the PDPM is globally renowned for its effective results (Cabral, 2017; Greenwald, 2009; Csete </w:t>
      </w:r>
      <w:r w:rsidRPr="5EB62990" w:rsidR="603D0908">
        <w:rPr>
          <w:rFonts w:ascii="Times New Roman" w:hAnsi="Times New Roman" w:eastAsia="Times New Roman" w:cs="Times New Roman"/>
          <w:i w:val="1"/>
          <w:iCs w:val="1"/>
          <w:noProof w:val="0"/>
          <w:sz w:val="24"/>
          <w:szCs w:val="24"/>
          <w:lang w:val="en-GB"/>
        </w:rPr>
        <w:t xml:space="preserve">et al, </w:t>
      </w:r>
      <w:r w:rsidRPr="5EB62990" w:rsidR="603D0908">
        <w:rPr>
          <w:rFonts w:ascii="Times New Roman" w:hAnsi="Times New Roman" w:eastAsia="Times New Roman" w:cs="Times New Roman"/>
          <w:noProof w:val="0"/>
          <w:sz w:val="24"/>
          <w:szCs w:val="24"/>
          <w:lang w:val="en-GB"/>
        </w:rPr>
        <w:t>2016).</w:t>
      </w:r>
    </w:p>
    <w:p w:rsidR="603D0908" w:rsidP="5EB62990" w:rsidRDefault="603D0908" w14:paraId="29BF9288" w14:textId="0D0E48B2">
      <w:pPr>
        <w:bidi w:val="0"/>
        <w:spacing w:line="360" w:lineRule="auto"/>
        <w:jc w:val="both"/>
      </w:pPr>
      <w:r w:rsidRPr="5EB62990" w:rsidR="603D0908">
        <w:rPr>
          <w:rFonts w:ascii="Times New Roman" w:hAnsi="Times New Roman" w:eastAsia="Times New Roman" w:cs="Times New Roman"/>
          <w:noProof w:val="0"/>
          <w:sz w:val="24"/>
          <w:szCs w:val="24"/>
          <w:lang w:val="en-US"/>
        </w:rPr>
        <w:t xml:space="preserve"> </w:t>
      </w:r>
    </w:p>
    <w:p w:rsidR="603D0908" w:rsidP="5EB62990" w:rsidRDefault="603D0908" w14:paraId="4FE3BCB4" w14:textId="0562431B">
      <w:pPr>
        <w:bidi w:val="0"/>
        <w:spacing w:line="360" w:lineRule="auto"/>
        <w:jc w:val="both"/>
      </w:pPr>
      <w:r w:rsidRPr="5EB62990" w:rsidR="603D0908">
        <w:rPr>
          <w:rFonts w:ascii="Times New Roman" w:hAnsi="Times New Roman" w:eastAsia="Times New Roman" w:cs="Times New Roman"/>
          <w:noProof w:val="0"/>
          <w:sz w:val="24"/>
          <w:szCs w:val="24"/>
          <w:lang w:val="en-GB"/>
        </w:rPr>
        <w:t>Although many news reports in recent years have praised the Portuguese for their successful new policy and questioned why other governments have not followed suit (Ferreira, 2017; Bajekal, 2018), some academics insist that although decriminalisation has helped Portugal to get a grip on their drug problem through harm reduction services, there is no evidence that the same could be said for another country, with a different level of the same issue, and is highly unlikely to be unsuccessful in countries such as the United States, which do not have an adequate health care system (Greenwald, 2009; Hawkes, 2011). What does appear to have been identified throughout this exploration is that, although it is difficult to decipher the data which has been collected since the implementation of the PDPM, the Portuguese government is held in high esteem for its creative, and innovative person-centred approach to tackling these social issues (Rajagopalan, 2019).</w:t>
      </w:r>
    </w:p>
    <w:p w:rsidR="5EB62990" w:rsidP="5EB62990" w:rsidRDefault="5EB62990" w14:paraId="256DFDC7" w14:textId="2DDF9B23">
      <w:pPr>
        <w:pStyle w:val="Normal"/>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sz w:val="24"/>
          <w:szCs w:val="24"/>
        </w:rPr>
      </w:pPr>
    </w:p>
    <w:p w:rsidR="5EB62990" w:rsidP="5EB62990" w:rsidRDefault="5EB62990" w14:paraId="2CE8E890" w14:textId="6281CFA0">
      <w:pPr>
        <w:pStyle w:val="Normal"/>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sz w:val="24"/>
          <w:szCs w:val="24"/>
        </w:rPr>
      </w:pPr>
    </w:p>
    <w:p w:rsidR="5EB62990" w:rsidP="5EB62990" w:rsidRDefault="5EB62990" w14:paraId="151FC065" w14:textId="516566CE">
      <w:pPr>
        <w:pStyle w:val="Normal"/>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sz w:val="24"/>
          <w:szCs w:val="24"/>
        </w:rPr>
      </w:pPr>
    </w:p>
    <w:p w:rsidR="25CA6DE2" w:rsidP="5EB62990" w:rsidRDefault="25CA6DE2" w14:paraId="7C9F2D58" w14:textId="619E1A50">
      <w:pPr>
        <w:pStyle w:val="Normal"/>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sz w:val="24"/>
          <w:szCs w:val="24"/>
        </w:rPr>
      </w:pPr>
      <w:r w:rsidRPr="5EB62990" w:rsidR="25CA6DE2">
        <w:rPr>
          <w:rFonts w:ascii="Times New Roman" w:hAnsi="Times New Roman" w:eastAsia="Times New Roman" w:cs="Times New Roman"/>
          <w:b w:val="1"/>
          <w:bCs w:val="1"/>
          <w:i w:val="0"/>
          <w:iCs w:val="0"/>
          <w:sz w:val="24"/>
          <w:szCs w:val="24"/>
        </w:rPr>
        <w:t>References</w:t>
      </w:r>
    </w:p>
    <w:p w:rsidR="4DAB48E3" w:rsidP="5EB62990" w:rsidRDefault="4DAB48E3" w14:paraId="3ED89A84" w14:textId="42257FCD">
      <w:pPr>
        <w:bidi w:val="0"/>
        <w:spacing w:line="360" w:lineRule="auto"/>
        <w:jc w:val="both"/>
      </w:pPr>
      <w:r w:rsidRPr="5EB62990" w:rsidR="4DAB48E3">
        <w:rPr>
          <w:rFonts w:ascii="Times New Roman" w:hAnsi="Times New Roman" w:eastAsia="Times New Roman" w:cs="Times New Roman"/>
          <w:noProof w:val="0"/>
          <w:sz w:val="24"/>
          <w:szCs w:val="24"/>
          <w:lang w:val="en-GB"/>
        </w:rPr>
        <w:t xml:space="preserve">Ali, H. (2018), ‘Finding Innovative Solutions to Global Challenges’, </w:t>
      </w:r>
      <w:r w:rsidRPr="5EB62990" w:rsidR="4DAB48E3">
        <w:rPr>
          <w:rFonts w:ascii="Times New Roman" w:hAnsi="Times New Roman" w:eastAsia="Times New Roman" w:cs="Times New Roman"/>
          <w:i w:val="1"/>
          <w:iCs w:val="1"/>
          <w:noProof w:val="0"/>
          <w:sz w:val="24"/>
          <w:szCs w:val="24"/>
          <w:lang w:val="en-GB"/>
        </w:rPr>
        <w:t xml:space="preserve">Solve. </w:t>
      </w:r>
      <w:r w:rsidRPr="5EB62990" w:rsidR="4DAB48E3">
        <w:rPr>
          <w:rFonts w:ascii="Times New Roman" w:hAnsi="Times New Roman" w:eastAsia="Times New Roman" w:cs="Times New Roman"/>
          <w:noProof w:val="0"/>
          <w:sz w:val="24"/>
          <w:szCs w:val="24"/>
          <w:lang w:val="en-GB"/>
        </w:rPr>
        <w:t xml:space="preserve">Massachusetts Institute of Technology. Available at: </w:t>
      </w:r>
      <w:hyperlink r:id="R4a2297e671824e18">
        <w:r w:rsidRPr="5EB62990" w:rsidR="4DAB48E3">
          <w:rPr>
            <w:rStyle w:val="Hyperlink"/>
            <w:rFonts w:ascii="Times New Roman" w:hAnsi="Times New Roman" w:eastAsia="Times New Roman" w:cs="Times New Roman"/>
            <w:noProof w:val="0"/>
            <w:sz w:val="24"/>
            <w:szCs w:val="24"/>
            <w:lang w:val="en-GB"/>
          </w:rPr>
          <w:t>https://solve.mit.edu/articles/finding-innovative-solutions-to-global-challenges</w:t>
        </w:r>
      </w:hyperlink>
      <w:r w:rsidRPr="5EB62990" w:rsidR="4DAB48E3">
        <w:rPr>
          <w:rFonts w:ascii="Times New Roman" w:hAnsi="Times New Roman" w:eastAsia="Times New Roman" w:cs="Times New Roman"/>
          <w:noProof w:val="0"/>
          <w:sz w:val="24"/>
          <w:szCs w:val="24"/>
          <w:lang w:val="en-GB"/>
        </w:rPr>
        <w:t xml:space="preserve"> (Accessed: 15</w:t>
      </w:r>
      <w:r w:rsidRPr="5EB62990" w:rsidR="4DAB48E3">
        <w:rPr>
          <w:rFonts w:ascii="Times New Roman" w:hAnsi="Times New Roman" w:eastAsia="Times New Roman" w:cs="Times New Roman"/>
          <w:noProof w:val="0"/>
          <w:sz w:val="19"/>
          <w:szCs w:val="19"/>
          <w:vertAlign w:val="superscript"/>
          <w:lang w:val="en-GB"/>
        </w:rPr>
        <w:t>th</w:t>
      </w:r>
      <w:r w:rsidRPr="5EB62990" w:rsidR="4DAB48E3">
        <w:rPr>
          <w:rFonts w:ascii="Times New Roman" w:hAnsi="Times New Roman" w:eastAsia="Times New Roman" w:cs="Times New Roman"/>
          <w:noProof w:val="0"/>
          <w:sz w:val="24"/>
          <w:szCs w:val="24"/>
          <w:lang w:val="en-GB"/>
        </w:rPr>
        <w:t xml:space="preserve"> January 2023).</w:t>
      </w:r>
      <w:r w:rsidRPr="5EB62990" w:rsidR="4DAB48E3">
        <w:rPr>
          <w:rFonts w:ascii="Times New Roman" w:hAnsi="Times New Roman" w:eastAsia="Times New Roman" w:cs="Times New Roman"/>
          <w:noProof w:val="0"/>
          <w:sz w:val="24"/>
          <w:szCs w:val="24"/>
          <w:lang w:val="en-US"/>
        </w:rPr>
        <w:t xml:space="preserve"> </w:t>
      </w:r>
    </w:p>
    <w:p w:rsidR="4DAB48E3" w:rsidP="5EB62990" w:rsidRDefault="4DAB48E3" w14:paraId="098D9379" w14:textId="48681368">
      <w:pPr>
        <w:bidi w:val="0"/>
        <w:spacing w:line="360" w:lineRule="auto"/>
        <w:jc w:val="both"/>
      </w:pPr>
      <w:proofErr w:type="spellStart"/>
      <w:r w:rsidRPr="5EB62990" w:rsidR="4DAB48E3">
        <w:rPr>
          <w:rFonts w:ascii="Times New Roman" w:hAnsi="Times New Roman" w:eastAsia="Times New Roman" w:cs="Times New Roman"/>
          <w:noProof w:val="0"/>
          <w:sz w:val="24"/>
          <w:szCs w:val="24"/>
          <w:lang w:val="en-GB"/>
        </w:rPr>
        <w:t>Bajekal</w:t>
      </w:r>
      <w:proofErr w:type="spellEnd"/>
      <w:r w:rsidRPr="5EB62990" w:rsidR="4DAB48E3">
        <w:rPr>
          <w:rFonts w:ascii="Times New Roman" w:hAnsi="Times New Roman" w:eastAsia="Times New Roman" w:cs="Times New Roman"/>
          <w:noProof w:val="0"/>
          <w:sz w:val="24"/>
          <w:szCs w:val="24"/>
          <w:lang w:val="en-GB"/>
        </w:rPr>
        <w:t xml:space="preserve">, N. (2018), </w:t>
      </w:r>
      <w:r w:rsidRPr="5EB62990" w:rsidR="4DAB48E3">
        <w:rPr>
          <w:rFonts w:ascii="Times New Roman" w:hAnsi="Times New Roman" w:eastAsia="Times New Roman" w:cs="Times New Roman"/>
          <w:i w:val="1"/>
          <w:iCs w:val="1"/>
          <w:noProof w:val="0"/>
          <w:sz w:val="24"/>
          <w:szCs w:val="24"/>
          <w:lang w:val="en-GB"/>
        </w:rPr>
        <w:t xml:space="preserve">Want to Win the War on Drugs? Portugal Might Have the Answer. </w:t>
      </w:r>
      <w:r w:rsidRPr="5EB62990" w:rsidR="4DAB48E3">
        <w:rPr>
          <w:rFonts w:ascii="Times New Roman" w:hAnsi="Times New Roman" w:eastAsia="Times New Roman" w:cs="Times New Roman"/>
          <w:noProof w:val="0"/>
          <w:sz w:val="24"/>
          <w:szCs w:val="24"/>
          <w:lang w:val="en-GB"/>
        </w:rPr>
        <w:t xml:space="preserve">Time Magazine. Available at: </w:t>
      </w:r>
      <w:hyperlink r:id="R8754f0d6e04941b4">
        <w:r w:rsidRPr="5EB62990" w:rsidR="4DAB48E3">
          <w:rPr>
            <w:rStyle w:val="Hyperlink"/>
            <w:rFonts w:ascii="Times New Roman" w:hAnsi="Times New Roman" w:eastAsia="Times New Roman" w:cs="Times New Roman"/>
            <w:noProof w:val="0"/>
            <w:sz w:val="24"/>
            <w:szCs w:val="24"/>
            <w:lang w:val="en-GB"/>
          </w:rPr>
          <w:t>https://time.com/longform/portugal-drug-use-decriminalization/</w:t>
        </w:r>
      </w:hyperlink>
      <w:r w:rsidRPr="5EB62990" w:rsidR="4DAB48E3">
        <w:rPr>
          <w:rFonts w:ascii="Times New Roman" w:hAnsi="Times New Roman" w:eastAsia="Times New Roman" w:cs="Times New Roman"/>
          <w:noProof w:val="0"/>
          <w:sz w:val="24"/>
          <w:szCs w:val="24"/>
          <w:lang w:val="en-GB"/>
        </w:rPr>
        <w:t xml:space="preserve"> (Accessed: 23</w:t>
      </w:r>
      <w:r w:rsidRPr="5EB62990" w:rsidR="4DAB48E3">
        <w:rPr>
          <w:rFonts w:ascii="Times New Roman" w:hAnsi="Times New Roman" w:eastAsia="Times New Roman" w:cs="Times New Roman"/>
          <w:noProof w:val="0"/>
          <w:sz w:val="19"/>
          <w:szCs w:val="19"/>
          <w:vertAlign w:val="superscript"/>
          <w:lang w:val="en-GB"/>
        </w:rPr>
        <w:t>rd</w:t>
      </w:r>
      <w:r w:rsidRPr="5EB62990" w:rsidR="4DAB48E3">
        <w:rPr>
          <w:rFonts w:ascii="Times New Roman" w:hAnsi="Times New Roman" w:eastAsia="Times New Roman" w:cs="Times New Roman"/>
          <w:noProof w:val="0"/>
          <w:sz w:val="24"/>
          <w:szCs w:val="24"/>
          <w:lang w:val="en-GB"/>
        </w:rPr>
        <w:t xml:space="preserve"> January 2023).</w:t>
      </w:r>
      <w:r w:rsidRPr="5EB62990" w:rsidR="4DAB48E3">
        <w:rPr>
          <w:rFonts w:ascii="Times New Roman" w:hAnsi="Times New Roman" w:eastAsia="Times New Roman" w:cs="Times New Roman"/>
          <w:noProof w:val="0"/>
          <w:sz w:val="24"/>
          <w:szCs w:val="24"/>
          <w:lang w:val="en-US"/>
        </w:rPr>
        <w:t xml:space="preserve"> </w:t>
      </w:r>
    </w:p>
    <w:p w:rsidR="4DAB48E3" w:rsidP="5EB62990" w:rsidRDefault="4DAB48E3" w14:paraId="2E2F3465" w14:textId="29AAB8E9">
      <w:pPr>
        <w:bidi w:val="0"/>
        <w:spacing w:line="360" w:lineRule="auto"/>
        <w:jc w:val="both"/>
      </w:pPr>
      <w:r w:rsidRPr="5EB62990" w:rsidR="4DAB48E3">
        <w:rPr>
          <w:rFonts w:ascii="Times New Roman" w:hAnsi="Times New Roman" w:eastAsia="Times New Roman" w:cs="Times New Roman"/>
          <w:noProof w:val="0"/>
          <w:sz w:val="24"/>
          <w:szCs w:val="24"/>
          <w:lang w:val="en-GB"/>
        </w:rPr>
        <w:t xml:space="preserve">Bell, D. S. (1970), ‘Drug Addiction’, </w:t>
      </w:r>
      <w:r w:rsidRPr="5EB62990" w:rsidR="4DAB48E3">
        <w:rPr>
          <w:rFonts w:ascii="Times New Roman" w:hAnsi="Times New Roman" w:eastAsia="Times New Roman" w:cs="Times New Roman"/>
          <w:i w:val="1"/>
          <w:iCs w:val="1"/>
          <w:noProof w:val="0"/>
          <w:sz w:val="24"/>
          <w:szCs w:val="24"/>
          <w:lang w:val="en-GB"/>
        </w:rPr>
        <w:t xml:space="preserve">Current Affairs Bulletin, </w:t>
      </w:r>
      <w:r w:rsidRPr="5EB62990" w:rsidR="4DAB48E3">
        <w:rPr>
          <w:rFonts w:ascii="Times New Roman" w:hAnsi="Times New Roman" w:eastAsia="Times New Roman" w:cs="Times New Roman"/>
          <w:noProof w:val="0"/>
          <w:sz w:val="24"/>
          <w:szCs w:val="24"/>
          <w:lang w:val="en-GB"/>
        </w:rPr>
        <w:t xml:space="preserve">Vol. 41 (7), </w:t>
      </w:r>
      <w:r w:rsidRPr="5EB62990" w:rsidR="4DAB48E3">
        <w:rPr>
          <w:rFonts w:ascii="Times New Roman" w:hAnsi="Times New Roman" w:eastAsia="Times New Roman" w:cs="Times New Roman"/>
          <w:noProof w:val="0"/>
          <w:color w:val="212529"/>
          <w:sz w:val="26"/>
          <w:szCs w:val="26"/>
          <w:lang w:val="en-GB"/>
        </w:rPr>
        <w:t xml:space="preserve">Department of Adult Education in the University of Sydney. Available at: </w:t>
      </w:r>
      <w:hyperlink r:id="Rc657410d249b4597">
        <w:r w:rsidRPr="5EB62990" w:rsidR="4DAB48E3">
          <w:rPr>
            <w:rStyle w:val="Hyperlink"/>
            <w:rFonts w:ascii="Times New Roman" w:hAnsi="Times New Roman" w:eastAsia="Times New Roman" w:cs="Times New Roman"/>
            <w:noProof w:val="0"/>
            <w:sz w:val="26"/>
            <w:szCs w:val="26"/>
            <w:lang w:val="en-GB"/>
          </w:rPr>
          <w:t>https://www.unodc.org/unodc/en/data-and-analysis/bulletin/bulletin_1970-01-01_2_page005.html</w:t>
        </w:r>
      </w:hyperlink>
      <w:r w:rsidRPr="5EB62990" w:rsidR="4DAB48E3">
        <w:rPr>
          <w:rFonts w:ascii="Times New Roman" w:hAnsi="Times New Roman" w:eastAsia="Times New Roman" w:cs="Times New Roman"/>
          <w:noProof w:val="0"/>
          <w:color w:val="212529"/>
          <w:sz w:val="26"/>
          <w:szCs w:val="26"/>
          <w:lang w:val="en-GB"/>
        </w:rPr>
        <w:t xml:space="preserve"> (Accessed: 18</w:t>
      </w:r>
      <w:r w:rsidRPr="5EB62990" w:rsidR="4DAB48E3">
        <w:rPr>
          <w:rFonts w:ascii="Times New Roman" w:hAnsi="Times New Roman" w:eastAsia="Times New Roman" w:cs="Times New Roman"/>
          <w:noProof w:val="0"/>
          <w:color w:val="212529"/>
          <w:sz w:val="20"/>
          <w:szCs w:val="20"/>
          <w:vertAlign w:val="superscript"/>
          <w:lang w:val="en-GB"/>
        </w:rPr>
        <w:t>th</w:t>
      </w:r>
      <w:r w:rsidRPr="5EB62990" w:rsidR="4DAB48E3">
        <w:rPr>
          <w:rFonts w:ascii="Times New Roman" w:hAnsi="Times New Roman" w:eastAsia="Times New Roman" w:cs="Times New Roman"/>
          <w:noProof w:val="0"/>
          <w:color w:val="212529"/>
          <w:sz w:val="26"/>
          <w:szCs w:val="26"/>
          <w:lang w:val="en-GB"/>
        </w:rPr>
        <w:t xml:space="preserve"> January 2023).</w:t>
      </w:r>
      <w:r w:rsidRPr="5EB62990" w:rsidR="4DAB48E3">
        <w:rPr>
          <w:rFonts w:ascii="Times New Roman" w:hAnsi="Times New Roman" w:eastAsia="Times New Roman" w:cs="Times New Roman"/>
          <w:noProof w:val="0"/>
          <w:color w:val="212529"/>
          <w:sz w:val="26"/>
          <w:szCs w:val="26"/>
          <w:lang w:val="en-US"/>
        </w:rPr>
        <w:t xml:space="preserve"> </w:t>
      </w:r>
    </w:p>
    <w:p w:rsidR="4DAB48E3" w:rsidP="5EB62990" w:rsidRDefault="4DAB48E3" w14:paraId="7E5855F9" w14:textId="7E205FB6">
      <w:pPr>
        <w:bidi w:val="0"/>
        <w:spacing w:line="360" w:lineRule="auto"/>
        <w:jc w:val="both"/>
      </w:pPr>
      <w:r w:rsidRPr="5EB62990" w:rsidR="4DAB48E3">
        <w:rPr>
          <w:rFonts w:ascii="Times New Roman" w:hAnsi="Times New Roman" w:eastAsia="Times New Roman" w:cs="Times New Roman"/>
          <w:noProof w:val="0"/>
          <w:color w:val="212529"/>
          <w:sz w:val="26"/>
          <w:szCs w:val="26"/>
          <w:lang w:val="en-GB"/>
        </w:rPr>
        <w:t>Cabral, T. (2017), ‘The 15</w:t>
      </w:r>
      <w:r w:rsidRPr="5EB62990" w:rsidR="4DAB48E3">
        <w:rPr>
          <w:rFonts w:ascii="Times New Roman" w:hAnsi="Times New Roman" w:eastAsia="Times New Roman" w:cs="Times New Roman"/>
          <w:noProof w:val="0"/>
          <w:color w:val="212529"/>
          <w:sz w:val="20"/>
          <w:szCs w:val="20"/>
          <w:vertAlign w:val="superscript"/>
          <w:lang w:val="en-GB"/>
        </w:rPr>
        <w:t>th</w:t>
      </w:r>
      <w:r w:rsidRPr="5EB62990" w:rsidR="4DAB48E3">
        <w:rPr>
          <w:rFonts w:ascii="Times New Roman" w:hAnsi="Times New Roman" w:eastAsia="Times New Roman" w:cs="Times New Roman"/>
          <w:noProof w:val="0"/>
          <w:color w:val="212529"/>
          <w:sz w:val="26"/>
          <w:szCs w:val="26"/>
          <w:lang w:val="en-GB"/>
        </w:rPr>
        <w:t xml:space="preserve"> Anniversary of the Portuguese Drug Policy: it’s History, it’s Success and it’s Failure’, </w:t>
      </w:r>
      <w:r w:rsidRPr="5EB62990" w:rsidR="4DAB48E3">
        <w:rPr>
          <w:rFonts w:ascii="Times New Roman" w:hAnsi="Times New Roman" w:eastAsia="Times New Roman" w:cs="Times New Roman"/>
          <w:i w:val="1"/>
          <w:iCs w:val="1"/>
          <w:noProof w:val="0"/>
          <w:color w:val="212529"/>
          <w:sz w:val="26"/>
          <w:szCs w:val="26"/>
          <w:lang w:val="en-GB"/>
        </w:rPr>
        <w:t xml:space="preserve">Drug Science, Policy and Law, </w:t>
      </w:r>
      <w:r w:rsidRPr="5EB62990" w:rsidR="4DAB48E3">
        <w:rPr>
          <w:rFonts w:ascii="Times New Roman" w:hAnsi="Times New Roman" w:eastAsia="Times New Roman" w:cs="Times New Roman"/>
          <w:noProof w:val="0"/>
          <w:color w:val="212529"/>
          <w:sz w:val="26"/>
          <w:szCs w:val="26"/>
          <w:lang w:val="en-GB"/>
        </w:rPr>
        <w:t xml:space="preserve">Vol. 3. Available at: </w:t>
      </w:r>
      <w:hyperlink r:id="R9a5013912cf0433a">
        <w:r w:rsidRPr="5EB62990" w:rsidR="4DAB48E3">
          <w:rPr>
            <w:rStyle w:val="Hyperlink"/>
            <w:rFonts w:ascii="Times New Roman" w:hAnsi="Times New Roman" w:eastAsia="Times New Roman" w:cs="Times New Roman"/>
            <w:noProof w:val="0"/>
            <w:sz w:val="26"/>
            <w:szCs w:val="26"/>
            <w:lang w:val="en-GB"/>
          </w:rPr>
          <w:t>https://journals.sagepub.com/doi/epub/10.1177/2050324516683640</w:t>
        </w:r>
      </w:hyperlink>
      <w:r w:rsidRPr="5EB62990" w:rsidR="4DAB48E3">
        <w:rPr>
          <w:rFonts w:ascii="Times New Roman" w:hAnsi="Times New Roman" w:eastAsia="Times New Roman" w:cs="Times New Roman"/>
          <w:noProof w:val="0"/>
          <w:color w:val="212529"/>
          <w:sz w:val="26"/>
          <w:szCs w:val="26"/>
          <w:lang w:val="en-GB"/>
        </w:rPr>
        <w:t xml:space="preserve"> (Accessed: 19</w:t>
      </w:r>
      <w:r w:rsidRPr="5EB62990" w:rsidR="4DAB48E3">
        <w:rPr>
          <w:rFonts w:ascii="Times New Roman" w:hAnsi="Times New Roman" w:eastAsia="Times New Roman" w:cs="Times New Roman"/>
          <w:noProof w:val="0"/>
          <w:color w:val="212529"/>
          <w:sz w:val="20"/>
          <w:szCs w:val="20"/>
          <w:vertAlign w:val="superscript"/>
          <w:lang w:val="en-GB"/>
        </w:rPr>
        <w:t>th</w:t>
      </w:r>
      <w:r w:rsidRPr="5EB62990" w:rsidR="4DAB48E3">
        <w:rPr>
          <w:rFonts w:ascii="Times New Roman" w:hAnsi="Times New Roman" w:eastAsia="Times New Roman" w:cs="Times New Roman"/>
          <w:noProof w:val="0"/>
          <w:color w:val="212529"/>
          <w:sz w:val="26"/>
          <w:szCs w:val="26"/>
          <w:lang w:val="en-GB"/>
        </w:rPr>
        <w:t xml:space="preserve"> January 2023).</w:t>
      </w:r>
      <w:r w:rsidRPr="5EB62990" w:rsidR="4DAB48E3">
        <w:rPr>
          <w:rFonts w:ascii="Times New Roman" w:hAnsi="Times New Roman" w:eastAsia="Times New Roman" w:cs="Times New Roman"/>
          <w:noProof w:val="0"/>
          <w:color w:val="212529"/>
          <w:sz w:val="26"/>
          <w:szCs w:val="26"/>
          <w:lang w:val="en-US"/>
        </w:rPr>
        <w:t xml:space="preserve"> </w:t>
      </w:r>
    </w:p>
    <w:p w:rsidR="4DAB48E3" w:rsidP="5EB62990" w:rsidRDefault="4DAB48E3" w14:paraId="54035987" w14:textId="5A25F9E6">
      <w:pPr>
        <w:bidi w:val="0"/>
        <w:spacing w:line="360" w:lineRule="auto"/>
        <w:jc w:val="both"/>
      </w:pPr>
      <w:r w:rsidRPr="5EB62990" w:rsidR="4DAB48E3">
        <w:rPr>
          <w:rFonts w:ascii="Times New Roman" w:hAnsi="Times New Roman" w:eastAsia="Times New Roman" w:cs="Times New Roman"/>
          <w:noProof w:val="0"/>
          <w:color w:val="212121"/>
          <w:sz w:val="24"/>
          <w:szCs w:val="24"/>
          <w:lang w:val="en-GB"/>
        </w:rPr>
        <w:t xml:space="preserve">Carvalho, A., Costa, P., </w:t>
      </w:r>
      <w:proofErr w:type="spellStart"/>
      <w:r w:rsidRPr="5EB62990" w:rsidR="4DAB48E3">
        <w:rPr>
          <w:rFonts w:ascii="Times New Roman" w:hAnsi="Times New Roman" w:eastAsia="Times New Roman" w:cs="Times New Roman"/>
          <w:noProof w:val="0"/>
          <w:color w:val="212121"/>
          <w:sz w:val="24"/>
          <w:szCs w:val="24"/>
          <w:lang w:val="en-GB"/>
        </w:rPr>
        <w:t>Triunfante</w:t>
      </w:r>
      <w:proofErr w:type="spellEnd"/>
      <w:r w:rsidRPr="5EB62990" w:rsidR="4DAB48E3">
        <w:rPr>
          <w:rFonts w:ascii="Times New Roman" w:hAnsi="Times New Roman" w:eastAsia="Times New Roman" w:cs="Times New Roman"/>
          <w:noProof w:val="0"/>
          <w:color w:val="212121"/>
          <w:sz w:val="24"/>
          <w:szCs w:val="24"/>
          <w:lang w:val="en-GB"/>
        </w:rPr>
        <w:t xml:space="preserve">, V., Branca, F., Rodrigues, F., Santos, C. L., Correia-Neves, M., Saraiva, M., Lecour, H., Castro, A. G., Pedrosa, J. and Osório, N. S. (2015), ‘Analysis of a Local HIV-1 Epidemic in Portugal Highlights Established Transmission of Non-B and Non-G Subtypes. </w:t>
      </w:r>
      <w:r w:rsidRPr="5EB62990" w:rsidR="4DAB48E3">
        <w:rPr>
          <w:rFonts w:ascii="Times New Roman" w:hAnsi="Times New Roman" w:eastAsia="Times New Roman" w:cs="Times New Roman"/>
          <w:i w:val="1"/>
          <w:iCs w:val="1"/>
          <w:noProof w:val="0"/>
          <w:color w:val="212121"/>
          <w:sz w:val="24"/>
          <w:szCs w:val="24"/>
          <w:lang w:val="en-GB"/>
        </w:rPr>
        <w:t xml:space="preserve">J Clin </w:t>
      </w:r>
      <w:proofErr w:type="spellStart"/>
      <w:r w:rsidRPr="5EB62990" w:rsidR="4DAB48E3">
        <w:rPr>
          <w:rFonts w:ascii="Times New Roman" w:hAnsi="Times New Roman" w:eastAsia="Times New Roman" w:cs="Times New Roman"/>
          <w:i w:val="1"/>
          <w:iCs w:val="1"/>
          <w:noProof w:val="0"/>
          <w:color w:val="212121"/>
          <w:sz w:val="24"/>
          <w:szCs w:val="24"/>
          <w:lang w:val="en-GB"/>
        </w:rPr>
        <w:t>Microbiol</w:t>
      </w:r>
      <w:proofErr w:type="spellEnd"/>
      <w:r w:rsidRPr="5EB62990" w:rsidR="4DAB48E3">
        <w:rPr>
          <w:rFonts w:ascii="Times New Roman" w:hAnsi="Times New Roman" w:eastAsia="Times New Roman" w:cs="Times New Roman"/>
          <w:noProof w:val="0"/>
          <w:color w:val="212121"/>
          <w:sz w:val="24"/>
          <w:szCs w:val="24"/>
          <w:lang w:val="en-GB"/>
        </w:rPr>
        <w:t xml:space="preserve">. Vol. 53 (5), pp. 1506-1514. Available at: </w:t>
      </w:r>
      <w:hyperlink r:id="Rc48238e4134f4bea">
        <w:r w:rsidRPr="5EB62990" w:rsidR="4DAB48E3">
          <w:rPr>
            <w:rStyle w:val="Hyperlink"/>
            <w:rFonts w:ascii="Times New Roman" w:hAnsi="Times New Roman" w:eastAsia="Times New Roman" w:cs="Times New Roman"/>
            <w:noProof w:val="0"/>
            <w:sz w:val="24"/>
            <w:szCs w:val="24"/>
            <w:lang w:val="en-GB"/>
          </w:rPr>
          <w:t>https://www.ncbi.nlm.nih.gov/pmc/articles/PMC4400772/</w:t>
        </w:r>
      </w:hyperlink>
      <w:r w:rsidRPr="5EB62990" w:rsidR="4DAB48E3">
        <w:rPr>
          <w:rFonts w:ascii="Times New Roman" w:hAnsi="Times New Roman" w:eastAsia="Times New Roman" w:cs="Times New Roman"/>
          <w:noProof w:val="0"/>
          <w:color w:val="212121"/>
          <w:sz w:val="24"/>
          <w:szCs w:val="24"/>
          <w:lang w:val="en-GB"/>
        </w:rPr>
        <w:t xml:space="preserve"> (Accessed: 17</w:t>
      </w:r>
      <w:r w:rsidRPr="5EB62990" w:rsidR="4DAB48E3">
        <w:rPr>
          <w:rFonts w:ascii="Times New Roman" w:hAnsi="Times New Roman" w:eastAsia="Times New Roman" w:cs="Times New Roman"/>
          <w:noProof w:val="0"/>
          <w:color w:val="212121"/>
          <w:sz w:val="19"/>
          <w:szCs w:val="19"/>
          <w:vertAlign w:val="superscript"/>
          <w:lang w:val="en-GB"/>
        </w:rPr>
        <w:t>th</w:t>
      </w:r>
      <w:r w:rsidRPr="5EB62990" w:rsidR="4DAB48E3">
        <w:rPr>
          <w:rFonts w:ascii="Times New Roman" w:hAnsi="Times New Roman" w:eastAsia="Times New Roman" w:cs="Times New Roman"/>
          <w:noProof w:val="0"/>
          <w:color w:val="212121"/>
          <w:sz w:val="24"/>
          <w:szCs w:val="24"/>
          <w:lang w:val="en-GB"/>
        </w:rPr>
        <w:t xml:space="preserve"> January 2023).</w:t>
      </w:r>
    </w:p>
    <w:p w:rsidR="4DAB48E3" w:rsidP="5EB62990" w:rsidRDefault="4DAB48E3" w14:paraId="454C3406" w14:textId="493415FE">
      <w:pPr>
        <w:bidi w:val="0"/>
        <w:spacing w:line="360" w:lineRule="auto"/>
        <w:jc w:val="both"/>
      </w:pPr>
      <w:r w:rsidRPr="5EB62990" w:rsidR="4DAB48E3">
        <w:rPr>
          <w:rFonts w:ascii="Times New Roman" w:hAnsi="Times New Roman" w:eastAsia="Times New Roman" w:cs="Times New Roman"/>
          <w:noProof w:val="0"/>
          <w:sz w:val="24"/>
          <w:szCs w:val="24"/>
          <w:lang w:val="en-GB"/>
        </w:rPr>
        <w:t xml:space="preserve">Clay, R. A. (2018), ‘How Portugal is Solving its Opioid Problem’, </w:t>
      </w:r>
      <w:r w:rsidRPr="5EB62990" w:rsidR="4DAB48E3">
        <w:rPr>
          <w:rFonts w:ascii="Times New Roman" w:hAnsi="Times New Roman" w:eastAsia="Times New Roman" w:cs="Times New Roman"/>
          <w:i w:val="1"/>
          <w:iCs w:val="1"/>
          <w:noProof w:val="0"/>
          <w:sz w:val="24"/>
          <w:szCs w:val="24"/>
          <w:lang w:val="en-GB"/>
        </w:rPr>
        <w:t xml:space="preserve">Monitor on Psychology, </w:t>
      </w:r>
      <w:r w:rsidRPr="5EB62990" w:rsidR="4DAB48E3">
        <w:rPr>
          <w:rFonts w:ascii="Times New Roman" w:hAnsi="Times New Roman" w:eastAsia="Times New Roman" w:cs="Times New Roman"/>
          <w:noProof w:val="0"/>
          <w:sz w:val="24"/>
          <w:szCs w:val="24"/>
          <w:lang w:val="en-GB"/>
        </w:rPr>
        <w:t xml:space="preserve">Vol. 49 (9), p. 20. Available at: </w:t>
      </w:r>
      <w:hyperlink r:id="Rd43ea4fc71ca4fc5">
        <w:r w:rsidRPr="5EB62990" w:rsidR="4DAB48E3">
          <w:rPr>
            <w:rStyle w:val="Hyperlink"/>
            <w:rFonts w:ascii="Times New Roman" w:hAnsi="Times New Roman" w:eastAsia="Times New Roman" w:cs="Times New Roman"/>
            <w:noProof w:val="0"/>
            <w:sz w:val="24"/>
            <w:szCs w:val="24"/>
            <w:lang w:val="en-GB"/>
          </w:rPr>
          <w:t>https://www.apa.org/monitor/2018/10/portugal-opioid</w:t>
        </w:r>
      </w:hyperlink>
      <w:r w:rsidRPr="5EB62990" w:rsidR="4DAB48E3">
        <w:rPr>
          <w:rFonts w:ascii="Times New Roman" w:hAnsi="Times New Roman" w:eastAsia="Times New Roman" w:cs="Times New Roman"/>
          <w:noProof w:val="0"/>
          <w:sz w:val="24"/>
          <w:szCs w:val="24"/>
          <w:lang w:val="en-GB"/>
        </w:rPr>
        <w:t xml:space="preserve"> (Accessed: 17</w:t>
      </w:r>
      <w:r w:rsidRPr="5EB62990" w:rsidR="4DAB48E3">
        <w:rPr>
          <w:rFonts w:ascii="Times New Roman" w:hAnsi="Times New Roman" w:eastAsia="Times New Roman" w:cs="Times New Roman"/>
          <w:noProof w:val="0"/>
          <w:sz w:val="19"/>
          <w:szCs w:val="19"/>
          <w:vertAlign w:val="superscript"/>
          <w:lang w:val="en-GB"/>
        </w:rPr>
        <w:t>th</w:t>
      </w:r>
      <w:r w:rsidRPr="5EB62990" w:rsidR="4DAB48E3">
        <w:rPr>
          <w:rFonts w:ascii="Times New Roman" w:hAnsi="Times New Roman" w:eastAsia="Times New Roman" w:cs="Times New Roman"/>
          <w:noProof w:val="0"/>
          <w:sz w:val="24"/>
          <w:szCs w:val="24"/>
          <w:lang w:val="en-GB"/>
        </w:rPr>
        <w:t xml:space="preserve"> January 2023).</w:t>
      </w:r>
    </w:p>
    <w:p w:rsidR="4DAB48E3" w:rsidP="5EB62990" w:rsidRDefault="4DAB48E3" w14:paraId="4019F098" w14:textId="3BF296A5">
      <w:pPr>
        <w:bidi w:val="0"/>
        <w:spacing w:line="360" w:lineRule="auto"/>
        <w:jc w:val="both"/>
      </w:pPr>
      <w:r w:rsidRPr="5EB62990" w:rsidR="4DAB48E3">
        <w:rPr>
          <w:rFonts w:ascii="Times New Roman" w:hAnsi="Times New Roman" w:eastAsia="Times New Roman" w:cs="Times New Roman"/>
          <w:noProof w:val="0"/>
          <w:color w:val="222222"/>
          <w:sz w:val="24"/>
          <w:szCs w:val="24"/>
          <w:lang w:val="en-GB"/>
        </w:rPr>
        <w:t xml:space="preserve">Csete, J., Kamarulzaman, A., </w:t>
      </w:r>
      <w:proofErr w:type="spellStart"/>
      <w:r w:rsidRPr="5EB62990" w:rsidR="4DAB48E3">
        <w:rPr>
          <w:rFonts w:ascii="Times New Roman" w:hAnsi="Times New Roman" w:eastAsia="Times New Roman" w:cs="Times New Roman"/>
          <w:noProof w:val="0"/>
          <w:color w:val="222222"/>
          <w:sz w:val="24"/>
          <w:szCs w:val="24"/>
          <w:lang w:val="en-GB"/>
        </w:rPr>
        <w:t>Kazatchkine</w:t>
      </w:r>
      <w:proofErr w:type="spellEnd"/>
      <w:r w:rsidRPr="5EB62990" w:rsidR="4DAB48E3">
        <w:rPr>
          <w:rFonts w:ascii="Times New Roman" w:hAnsi="Times New Roman" w:eastAsia="Times New Roman" w:cs="Times New Roman"/>
          <w:noProof w:val="0"/>
          <w:color w:val="222222"/>
          <w:sz w:val="24"/>
          <w:szCs w:val="24"/>
          <w:lang w:val="en-GB"/>
        </w:rPr>
        <w:t xml:space="preserve">, M., Altice, F., Balicki, M., Buxton, J., Cepeda, J., Comfort, M., Goosby, E., </w:t>
      </w:r>
      <w:proofErr w:type="spellStart"/>
      <w:r w:rsidRPr="5EB62990" w:rsidR="4DAB48E3">
        <w:rPr>
          <w:rFonts w:ascii="Times New Roman" w:hAnsi="Times New Roman" w:eastAsia="Times New Roman" w:cs="Times New Roman"/>
          <w:noProof w:val="0"/>
          <w:color w:val="222222"/>
          <w:sz w:val="24"/>
          <w:szCs w:val="24"/>
          <w:lang w:val="en-GB"/>
        </w:rPr>
        <w:t>Goulão</w:t>
      </w:r>
      <w:proofErr w:type="spellEnd"/>
      <w:r w:rsidRPr="5EB62990" w:rsidR="4DAB48E3">
        <w:rPr>
          <w:rFonts w:ascii="Times New Roman" w:hAnsi="Times New Roman" w:eastAsia="Times New Roman" w:cs="Times New Roman"/>
          <w:noProof w:val="0"/>
          <w:color w:val="222222"/>
          <w:sz w:val="24"/>
          <w:szCs w:val="24"/>
          <w:lang w:val="en-GB"/>
        </w:rPr>
        <w:t xml:space="preserve">, J. and Hart, C. (2016), ‘Public Health and International Drug Policy’, </w:t>
      </w:r>
      <w:r w:rsidRPr="5EB62990" w:rsidR="4DAB48E3">
        <w:rPr>
          <w:rFonts w:ascii="Times New Roman" w:hAnsi="Times New Roman" w:eastAsia="Times New Roman" w:cs="Times New Roman"/>
          <w:i w:val="1"/>
          <w:iCs w:val="1"/>
          <w:noProof w:val="0"/>
          <w:color w:val="222222"/>
          <w:sz w:val="24"/>
          <w:szCs w:val="24"/>
          <w:lang w:val="en-GB"/>
        </w:rPr>
        <w:t>The Lancet</w:t>
      </w:r>
      <w:r w:rsidRPr="5EB62990" w:rsidR="4DAB48E3">
        <w:rPr>
          <w:rFonts w:ascii="Times New Roman" w:hAnsi="Times New Roman" w:eastAsia="Times New Roman" w:cs="Times New Roman"/>
          <w:noProof w:val="0"/>
          <w:color w:val="222222"/>
          <w:sz w:val="24"/>
          <w:szCs w:val="24"/>
          <w:lang w:val="en-GB"/>
        </w:rPr>
        <w:t xml:space="preserve">, Vol. 387 (10026), pp.1427-1480. Available at: </w:t>
      </w:r>
      <w:hyperlink r:id="Re253e989fedb4b49">
        <w:r w:rsidRPr="5EB62990" w:rsidR="4DAB48E3">
          <w:rPr>
            <w:rStyle w:val="Hyperlink"/>
            <w:rFonts w:ascii="Times New Roman" w:hAnsi="Times New Roman" w:eastAsia="Times New Roman" w:cs="Times New Roman"/>
            <w:noProof w:val="0"/>
            <w:sz w:val="24"/>
            <w:szCs w:val="24"/>
            <w:lang w:val="en-GB"/>
          </w:rPr>
          <w:t>https://reader.elsevier.com/reader/sd/pii/S014067361600619X?token=2411BB06241B42F523BC8A5200BAA9706ADFF7FE9B390A377E605E28C311660E4F4EF2B7C4E2460BA2AD48AB2B181EC6&amp;originRegion=eu-west-1&amp;originCreation=20230123112252</w:t>
        </w:r>
      </w:hyperlink>
      <w:r w:rsidRPr="5EB62990" w:rsidR="4DAB48E3">
        <w:rPr>
          <w:rFonts w:ascii="Times New Roman" w:hAnsi="Times New Roman" w:eastAsia="Times New Roman" w:cs="Times New Roman"/>
          <w:noProof w:val="0"/>
          <w:color w:val="222222"/>
          <w:sz w:val="24"/>
          <w:szCs w:val="24"/>
          <w:lang w:val="en-GB"/>
        </w:rPr>
        <w:t xml:space="preserve"> (Accessed: 23</w:t>
      </w:r>
      <w:r w:rsidRPr="5EB62990" w:rsidR="4DAB48E3">
        <w:rPr>
          <w:rFonts w:ascii="Times New Roman" w:hAnsi="Times New Roman" w:eastAsia="Times New Roman" w:cs="Times New Roman"/>
          <w:noProof w:val="0"/>
          <w:color w:val="222222"/>
          <w:sz w:val="19"/>
          <w:szCs w:val="19"/>
          <w:vertAlign w:val="superscript"/>
          <w:lang w:val="en-GB"/>
        </w:rPr>
        <w:t>rd</w:t>
      </w:r>
      <w:r w:rsidRPr="5EB62990" w:rsidR="4DAB48E3">
        <w:rPr>
          <w:rFonts w:ascii="Times New Roman" w:hAnsi="Times New Roman" w:eastAsia="Times New Roman" w:cs="Times New Roman"/>
          <w:noProof w:val="0"/>
          <w:color w:val="222222"/>
          <w:sz w:val="24"/>
          <w:szCs w:val="24"/>
          <w:lang w:val="en-GB"/>
        </w:rPr>
        <w:t xml:space="preserve"> January 2023).</w:t>
      </w:r>
      <w:r w:rsidRPr="5EB62990" w:rsidR="4DAB48E3">
        <w:rPr>
          <w:rFonts w:ascii="Times New Roman" w:hAnsi="Times New Roman" w:eastAsia="Times New Roman" w:cs="Times New Roman"/>
          <w:noProof w:val="0"/>
          <w:color w:val="222222"/>
          <w:sz w:val="24"/>
          <w:szCs w:val="24"/>
          <w:lang w:val="en-US"/>
        </w:rPr>
        <w:t xml:space="preserve"> </w:t>
      </w:r>
    </w:p>
    <w:p w:rsidR="4DAB48E3" w:rsidP="5EB62990" w:rsidRDefault="4DAB48E3" w14:paraId="6C459A92" w14:textId="5A70202B">
      <w:pPr>
        <w:bidi w:val="0"/>
        <w:spacing w:line="360" w:lineRule="auto"/>
        <w:jc w:val="both"/>
      </w:pPr>
      <w:proofErr w:type="spellStart"/>
      <w:r w:rsidRPr="5EB62990" w:rsidR="4DAB48E3">
        <w:rPr>
          <w:rFonts w:ascii="Times New Roman" w:hAnsi="Times New Roman" w:eastAsia="Times New Roman" w:cs="Times New Roman"/>
          <w:noProof w:val="0"/>
          <w:sz w:val="24"/>
          <w:szCs w:val="24"/>
          <w:lang w:val="en-GB"/>
        </w:rPr>
        <w:t>Domostawski</w:t>
      </w:r>
      <w:proofErr w:type="spellEnd"/>
      <w:r w:rsidRPr="5EB62990" w:rsidR="4DAB48E3">
        <w:rPr>
          <w:rFonts w:ascii="Times New Roman" w:hAnsi="Times New Roman" w:eastAsia="Times New Roman" w:cs="Times New Roman"/>
          <w:noProof w:val="0"/>
          <w:sz w:val="24"/>
          <w:szCs w:val="24"/>
          <w:lang w:val="en-GB"/>
        </w:rPr>
        <w:t xml:space="preserve">, A. (2011), ‘Drug Policy in Portugal, The Benefits of Decriminalizing Drug Use’, </w:t>
      </w:r>
      <w:r w:rsidRPr="5EB62990" w:rsidR="4DAB48E3">
        <w:rPr>
          <w:rFonts w:ascii="Times New Roman" w:hAnsi="Times New Roman" w:eastAsia="Times New Roman" w:cs="Times New Roman"/>
          <w:i w:val="1"/>
          <w:iCs w:val="1"/>
          <w:noProof w:val="0"/>
          <w:sz w:val="24"/>
          <w:szCs w:val="24"/>
          <w:lang w:val="en-GB"/>
        </w:rPr>
        <w:t xml:space="preserve">Lessons for Drug Policy Series. </w:t>
      </w:r>
      <w:r w:rsidRPr="5EB62990" w:rsidR="4DAB48E3">
        <w:rPr>
          <w:rFonts w:ascii="Times New Roman" w:hAnsi="Times New Roman" w:eastAsia="Times New Roman" w:cs="Times New Roman"/>
          <w:noProof w:val="0"/>
          <w:sz w:val="24"/>
          <w:szCs w:val="24"/>
          <w:lang w:val="en-GB"/>
        </w:rPr>
        <w:t xml:space="preserve">Open Society Foundations. Available at: </w:t>
      </w:r>
      <w:hyperlink r:id="R1ff135409d044eab">
        <w:r w:rsidRPr="5EB62990" w:rsidR="4DAB48E3">
          <w:rPr>
            <w:rStyle w:val="Hyperlink"/>
            <w:rFonts w:ascii="Times New Roman" w:hAnsi="Times New Roman" w:eastAsia="Times New Roman" w:cs="Times New Roman"/>
            <w:noProof w:val="0"/>
            <w:sz w:val="24"/>
            <w:szCs w:val="24"/>
            <w:lang w:val="en-GB"/>
          </w:rPr>
          <w:t>https://www.opensocietyfoundations.org/uploads/52ff6eb9-76c9-44a5-bc37-857fbbfedbdd/drug-policy-in-portugal-english-20120814.pdf</w:t>
        </w:r>
      </w:hyperlink>
      <w:r w:rsidRPr="5EB62990" w:rsidR="4DAB48E3">
        <w:rPr>
          <w:rFonts w:ascii="Times New Roman" w:hAnsi="Times New Roman" w:eastAsia="Times New Roman" w:cs="Times New Roman"/>
          <w:noProof w:val="0"/>
          <w:sz w:val="24"/>
          <w:szCs w:val="24"/>
          <w:lang w:val="en-GB"/>
        </w:rPr>
        <w:t xml:space="preserve"> (Accessed: 23</w:t>
      </w:r>
      <w:r w:rsidRPr="5EB62990" w:rsidR="4DAB48E3">
        <w:rPr>
          <w:rFonts w:ascii="Times New Roman" w:hAnsi="Times New Roman" w:eastAsia="Times New Roman" w:cs="Times New Roman"/>
          <w:noProof w:val="0"/>
          <w:sz w:val="19"/>
          <w:szCs w:val="19"/>
          <w:vertAlign w:val="superscript"/>
          <w:lang w:val="en-GB"/>
        </w:rPr>
        <w:t>rd</w:t>
      </w:r>
      <w:r w:rsidRPr="5EB62990" w:rsidR="4DAB48E3">
        <w:rPr>
          <w:rFonts w:ascii="Times New Roman" w:hAnsi="Times New Roman" w:eastAsia="Times New Roman" w:cs="Times New Roman"/>
          <w:noProof w:val="0"/>
          <w:sz w:val="24"/>
          <w:szCs w:val="24"/>
          <w:lang w:val="en-GB"/>
        </w:rPr>
        <w:t xml:space="preserve"> January 2023).</w:t>
      </w:r>
    </w:p>
    <w:p w:rsidR="4DAB48E3" w:rsidP="5EB62990" w:rsidRDefault="4DAB48E3" w14:paraId="3C21B5E3" w14:textId="2805F633">
      <w:pPr>
        <w:bidi w:val="0"/>
        <w:spacing w:line="360" w:lineRule="auto"/>
        <w:jc w:val="both"/>
      </w:pPr>
      <w:r w:rsidRPr="5EB62990" w:rsidR="4DAB48E3">
        <w:rPr>
          <w:rFonts w:ascii="Times New Roman" w:hAnsi="Times New Roman" w:eastAsia="Times New Roman" w:cs="Times New Roman"/>
          <w:noProof w:val="0"/>
          <w:sz w:val="24"/>
          <w:szCs w:val="24"/>
          <w:lang w:val="en-GB"/>
        </w:rPr>
        <w:t>Duarte</w:t>
      </w:r>
      <w:r w:rsidRPr="5EB62990" w:rsidR="4DAB48E3">
        <w:rPr>
          <w:rFonts w:ascii="Times New Roman" w:hAnsi="Times New Roman" w:eastAsia="Times New Roman" w:cs="Times New Roman"/>
          <w:noProof w:val="0"/>
          <w:sz w:val="24"/>
          <w:szCs w:val="24"/>
          <w:lang w:val="en-GB"/>
        </w:rPr>
        <w:t xml:space="preserve">, O. (2004), </w:t>
      </w:r>
      <w:r w:rsidRPr="5EB62990" w:rsidR="4DAB48E3">
        <w:rPr>
          <w:rFonts w:ascii="Times New Roman" w:hAnsi="Times New Roman" w:eastAsia="Times New Roman" w:cs="Times New Roman"/>
          <w:i w:val="1"/>
          <w:iCs w:val="1"/>
          <w:noProof w:val="0"/>
          <w:sz w:val="24"/>
          <w:szCs w:val="24"/>
          <w:lang w:val="en-GB"/>
        </w:rPr>
        <w:t xml:space="preserve">PORTUGAL New Developments, Trends and In-depth </w:t>
      </w:r>
      <w:r w:rsidRPr="5EB62990" w:rsidR="4DAB48E3">
        <w:rPr>
          <w:rFonts w:ascii="Times New Roman" w:hAnsi="Times New Roman" w:eastAsia="Times New Roman" w:cs="Times New Roman"/>
          <w:i w:val="1"/>
          <w:iCs w:val="1"/>
          <w:noProof w:val="0"/>
          <w:sz w:val="24"/>
          <w:szCs w:val="24"/>
          <w:lang w:val="en-GB"/>
        </w:rPr>
        <w:t>Information</w:t>
      </w:r>
      <w:r w:rsidRPr="5EB62990" w:rsidR="347154EE">
        <w:rPr>
          <w:rFonts w:ascii="Times New Roman" w:hAnsi="Times New Roman" w:eastAsia="Times New Roman" w:cs="Times New Roman"/>
          <w:i w:val="1"/>
          <w:iCs w:val="1"/>
          <w:noProof w:val="0"/>
          <w:sz w:val="24"/>
          <w:szCs w:val="24"/>
          <w:lang w:val="en-GB"/>
        </w:rPr>
        <w:t xml:space="preserve"> </w:t>
      </w:r>
      <w:r w:rsidRPr="5EB62990" w:rsidR="4DAB48E3">
        <w:rPr>
          <w:rFonts w:ascii="Times New Roman" w:hAnsi="Times New Roman" w:eastAsia="Times New Roman" w:cs="Times New Roman"/>
          <w:i w:val="1"/>
          <w:iCs w:val="1"/>
          <w:noProof w:val="0"/>
          <w:sz w:val="24"/>
          <w:szCs w:val="24"/>
          <w:lang w:val="en-GB"/>
        </w:rPr>
        <w:t>on</w:t>
      </w:r>
      <w:r w:rsidRPr="5EB62990" w:rsidR="4DAB48E3">
        <w:rPr>
          <w:rFonts w:ascii="Times New Roman" w:hAnsi="Times New Roman" w:eastAsia="Times New Roman" w:cs="Times New Roman"/>
          <w:i w:val="1"/>
          <w:iCs w:val="1"/>
          <w:noProof w:val="0"/>
          <w:sz w:val="24"/>
          <w:szCs w:val="24"/>
          <w:lang w:val="en-GB"/>
        </w:rPr>
        <w:t xml:space="preserve"> Selected Issues. </w:t>
      </w:r>
      <w:r w:rsidRPr="5EB62990" w:rsidR="4DAB48E3">
        <w:rPr>
          <w:rFonts w:ascii="Times New Roman" w:hAnsi="Times New Roman" w:eastAsia="Times New Roman" w:cs="Times New Roman"/>
          <w:noProof w:val="0"/>
          <w:color w:val="222222"/>
          <w:sz w:val="24"/>
          <w:szCs w:val="24"/>
          <w:lang w:val="en-GB"/>
        </w:rPr>
        <w:t xml:space="preserve">European Monitoring Centre on Drugs and Drug Addiction. Available at: </w:t>
      </w:r>
      <w:hyperlink r:id="R85ae99f6bccc4217">
        <w:r w:rsidRPr="5EB62990" w:rsidR="4DAB48E3">
          <w:rPr>
            <w:rStyle w:val="Hyperlink"/>
            <w:rFonts w:ascii="Times New Roman" w:hAnsi="Times New Roman" w:eastAsia="Times New Roman" w:cs="Times New Roman"/>
            <w:noProof w:val="0"/>
            <w:sz w:val="24"/>
            <w:szCs w:val="24"/>
            <w:lang w:val="en-GB"/>
          </w:rPr>
          <w:t>https://www.emcdda.europa.eu/system/files/publications/314/NR2004Portugal_65051.pdf</w:t>
        </w:r>
      </w:hyperlink>
      <w:r w:rsidRPr="5EB62990" w:rsidR="4DAB48E3">
        <w:rPr>
          <w:rFonts w:ascii="Times New Roman" w:hAnsi="Times New Roman" w:eastAsia="Times New Roman" w:cs="Times New Roman"/>
          <w:noProof w:val="0"/>
          <w:color w:val="222222"/>
          <w:sz w:val="24"/>
          <w:szCs w:val="24"/>
          <w:lang w:val="en-GB"/>
        </w:rPr>
        <w:t xml:space="preserve"> (Accessed: 23</w:t>
      </w:r>
      <w:r w:rsidRPr="5EB62990" w:rsidR="4DAB48E3">
        <w:rPr>
          <w:rFonts w:ascii="Times New Roman" w:hAnsi="Times New Roman" w:eastAsia="Times New Roman" w:cs="Times New Roman"/>
          <w:noProof w:val="0"/>
          <w:color w:val="222222"/>
          <w:sz w:val="19"/>
          <w:szCs w:val="19"/>
          <w:vertAlign w:val="superscript"/>
          <w:lang w:val="en-GB"/>
        </w:rPr>
        <w:t>rd</w:t>
      </w:r>
      <w:r w:rsidRPr="5EB62990" w:rsidR="4DAB48E3">
        <w:rPr>
          <w:rFonts w:ascii="Times New Roman" w:hAnsi="Times New Roman" w:eastAsia="Times New Roman" w:cs="Times New Roman"/>
          <w:noProof w:val="0"/>
          <w:color w:val="222222"/>
          <w:sz w:val="24"/>
          <w:szCs w:val="24"/>
          <w:lang w:val="en-GB"/>
        </w:rPr>
        <w:t xml:space="preserve"> January 2023).</w:t>
      </w:r>
      <w:r w:rsidRPr="5EB62990" w:rsidR="4DAB48E3">
        <w:rPr>
          <w:rFonts w:ascii="Times New Roman" w:hAnsi="Times New Roman" w:eastAsia="Times New Roman" w:cs="Times New Roman"/>
          <w:noProof w:val="0"/>
          <w:color w:val="222222"/>
          <w:sz w:val="24"/>
          <w:szCs w:val="24"/>
          <w:lang w:val="en-US"/>
        </w:rPr>
        <w:t xml:space="preserve"> </w:t>
      </w:r>
    </w:p>
    <w:p w:rsidR="4DAB48E3" w:rsidP="5EB62990" w:rsidRDefault="4DAB48E3" w14:paraId="4B367A06" w14:textId="119242A5">
      <w:pPr>
        <w:bidi w:val="0"/>
        <w:spacing w:line="360" w:lineRule="auto"/>
        <w:jc w:val="both"/>
      </w:pPr>
      <w:r w:rsidRPr="5EB62990" w:rsidR="4DAB48E3">
        <w:rPr>
          <w:rFonts w:ascii="Times New Roman" w:hAnsi="Times New Roman" w:eastAsia="Times New Roman" w:cs="Times New Roman"/>
          <w:noProof w:val="0"/>
          <w:color w:val="222222"/>
          <w:sz w:val="24"/>
          <w:szCs w:val="24"/>
          <w:lang w:val="en-GB"/>
        </w:rPr>
        <w:t>Duarte</w:t>
      </w:r>
      <w:r w:rsidRPr="5EB62990" w:rsidR="4DAB48E3">
        <w:rPr>
          <w:rFonts w:ascii="Times New Roman" w:hAnsi="Times New Roman" w:eastAsia="Times New Roman" w:cs="Times New Roman"/>
          <w:noProof w:val="0"/>
          <w:color w:val="222222"/>
          <w:sz w:val="24"/>
          <w:szCs w:val="24"/>
          <w:lang w:val="en-GB"/>
        </w:rPr>
        <w:t xml:space="preserve">, O. (2005), </w:t>
      </w:r>
      <w:r w:rsidRPr="5EB62990" w:rsidR="4DAB48E3">
        <w:rPr>
          <w:rFonts w:ascii="Times New Roman" w:hAnsi="Times New Roman" w:eastAsia="Times New Roman" w:cs="Times New Roman"/>
          <w:i w:val="1"/>
          <w:iCs w:val="1"/>
          <w:noProof w:val="0"/>
          <w:sz w:val="24"/>
          <w:szCs w:val="24"/>
          <w:lang w:val="en-GB"/>
        </w:rPr>
        <w:t xml:space="preserve">PORTUGAL New Developments, Trends and In-depth </w:t>
      </w:r>
      <w:r w:rsidRPr="5EB62990" w:rsidR="4DAB48E3">
        <w:rPr>
          <w:rFonts w:ascii="Times New Roman" w:hAnsi="Times New Roman" w:eastAsia="Times New Roman" w:cs="Times New Roman"/>
          <w:i w:val="1"/>
          <w:iCs w:val="1"/>
          <w:noProof w:val="0"/>
          <w:sz w:val="24"/>
          <w:szCs w:val="24"/>
          <w:lang w:val="en-GB"/>
        </w:rPr>
        <w:t>Information</w:t>
      </w:r>
      <w:r w:rsidRPr="5EB62990" w:rsidR="7280F371">
        <w:rPr>
          <w:rFonts w:ascii="Times New Roman" w:hAnsi="Times New Roman" w:eastAsia="Times New Roman" w:cs="Times New Roman"/>
          <w:i w:val="1"/>
          <w:iCs w:val="1"/>
          <w:noProof w:val="0"/>
          <w:sz w:val="24"/>
          <w:szCs w:val="24"/>
          <w:lang w:val="en-GB"/>
        </w:rPr>
        <w:t xml:space="preserve"> </w:t>
      </w:r>
      <w:r w:rsidRPr="5EB62990" w:rsidR="4DAB48E3">
        <w:rPr>
          <w:rFonts w:ascii="Times New Roman" w:hAnsi="Times New Roman" w:eastAsia="Times New Roman" w:cs="Times New Roman"/>
          <w:i w:val="1"/>
          <w:iCs w:val="1"/>
          <w:noProof w:val="0"/>
          <w:sz w:val="24"/>
          <w:szCs w:val="24"/>
          <w:lang w:val="en-GB"/>
        </w:rPr>
        <w:t>on</w:t>
      </w:r>
      <w:r w:rsidRPr="5EB62990" w:rsidR="4DAB48E3">
        <w:rPr>
          <w:rFonts w:ascii="Times New Roman" w:hAnsi="Times New Roman" w:eastAsia="Times New Roman" w:cs="Times New Roman"/>
          <w:i w:val="1"/>
          <w:iCs w:val="1"/>
          <w:noProof w:val="0"/>
          <w:sz w:val="24"/>
          <w:szCs w:val="24"/>
          <w:lang w:val="en-GB"/>
        </w:rPr>
        <w:t xml:space="preserve"> Selected Issues. </w:t>
      </w:r>
      <w:r w:rsidRPr="5EB62990" w:rsidR="4DAB48E3">
        <w:rPr>
          <w:rFonts w:ascii="Times New Roman" w:hAnsi="Times New Roman" w:eastAsia="Times New Roman" w:cs="Times New Roman"/>
          <w:noProof w:val="0"/>
          <w:color w:val="222222"/>
          <w:sz w:val="24"/>
          <w:szCs w:val="24"/>
          <w:lang w:val="en-GB"/>
        </w:rPr>
        <w:t xml:space="preserve">European Monitoring Centre on Drugs and Drug Addiction. Available at: </w:t>
      </w:r>
      <w:hyperlink r:id="R3d4ec7be39b4490c">
        <w:r w:rsidRPr="5EB62990" w:rsidR="4DAB48E3">
          <w:rPr>
            <w:rStyle w:val="Hyperlink"/>
            <w:rFonts w:ascii="Times New Roman" w:hAnsi="Times New Roman" w:eastAsia="Times New Roman" w:cs="Times New Roman"/>
            <w:noProof w:val="0"/>
            <w:sz w:val="24"/>
            <w:szCs w:val="24"/>
            <w:lang w:val="en-GB"/>
          </w:rPr>
          <w:t>https://www.emcdda.europa.eu/system/files/publications/385/NR2005Portugal_65166.pdf</w:t>
        </w:r>
      </w:hyperlink>
      <w:r w:rsidRPr="5EB62990" w:rsidR="4DAB48E3">
        <w:rPr>
          <w:rFonts w:ascii="Times New Roman" w:hAnsi="Times New Roman" w:eastAsia="Times New Roman" w:cs="Times New Roman"/>
          <w:noProof w:val="0"/>
          <w:color w:val="222222"/>
          <w:sz w:val="24"/>
          <w:szCs w:val="24"/>
          <w:lang w:val="en-GB"/>
        </w:rPr>
        <w:t xml:space="preserve"> (Accessed: 23</w:t>
      </w:r>
      <w:r w:rsidRPr="5EB62990" w:rsidR="4DAB48E3">
        <w:rPr>
          <w:rFonts w:ascii="Times New Roman" w:hAnsi="Times New Roman" w:eastAsia="Times New Roman" w:cs="Times New Roman"/>
          <w:noProof w:val="0"/>
          <w:color w:val="222222"/>
          <w:sz w:val="19"/>
          <w:szCs w:val="19"/>
          <w:vertAlign w:val="superscript"/>
          <w:lang w:val="en-GB"/>
        </w:rPr>
        <w:t>rd</w:t>
      </w:r>
      <w:r w:rsidRPr="5EB62990" w:rsidR="4DAB48E3">
        <w:rPr>
          <w:rFonts w:ascii="Times New Roman" w:hAnsi="Times New Roman" w:eastAsia="Times New Roman" w:cs="Times New Roman"/>
          <w:noProof w:val="0"/>
          <w:color w:val="222222"/>
          <w:sz w:val="24"/>
          <w:szCs w:val="24"/>
          <w:lang w:val="en-GB"/>
        </w:rPr>
        <w:t xml:space="preserve"> January 2023).</w:t>
      </w:r>
      <w:r w:rsidRPr="5EB62990" w:rsidR="4DAB48E3">
        <w:rPr>
          <w:rFonts w:ascii="Times New Roman" w:hAnsi="Times New Roman" w:eastAsia="Times New Roman" w:cs="Times New Roman"/>
          <w:noProof w:val="0"/>
          <w:color w:val="222222"/>
          <w:sz w:val="24"/>
          <w:szCs w:val="24"/>
          <w:lang w:val="en-US"/>
        </w:rPr>
        <w:t xml:space="preserve"> </w:t>
      </w:r>
    </w:p>
    <w:p w:rsidR="4DAB48E3" w:rsidP="5EB62990" w:rsidRDefault="4DAB48E3" w14:paraId="5BE6AF90" w14:textId="1103E798">
      <w:pPr>
        <w:bidi w:val="0"/>
        <w:spacing w:line="360" w:lineRule="auto"/>
        <w:jc w:val="both"/>
      </w:pPr>
      <w:r w:rsidRPr="5EB62990" w:rsidR="4DAB48E3">
        <w:rPr>
          <w:rFonts w:ascii="Times New Roman" w:hAnsi="Times New Roman" w:eastAsia="Times New Roman" w:cs="Times New Roman"/>
          <w:noProof w:val="0"/>
          <w:color w:val="222222"/>
          <w:sz w:val="24"/>
          <w:szCs w:val="24"/>
          <w:lang w:val="en-GB"/>
        </w:rPr>
        <w:t>Duarte</w:t>
      </w:r>
      <w:r w:rsidRPr="5EB62990" w:rsidR="4DAB48E3">
        <w:rPr>
          <w:rFonts w:ascii="Times New Roman" w:hAnsi="Times New Roman" w:eastAsia="Times New Roman" w:cs="Times New Roman"/>
          <w:noProof w:val="0"/>
          <w:color w:val="222222"/>
          <w:sz w:val="24"/>
          <w:szCs w:val="24"/>
          <w:lang w:val="en-GB"/>
        </w:rPr>
        <w:t>, O.</w:t>
      </w:r>
      <w:r w:rsidRPr="5EB62990" w:rsidR="7BC51146">
        <w:rPr>
          <w:rFonts w:ascii="Times New Roman" w:hAnsi="Times New Roman" w:eastAsia="Times New Roman" w:cs="Times New Roman"/>
          <w:noProof w:val="0"/>
          <w:color w:val="222222"/>
          <w:sz w:val="24"/>
          <w:szCs w:val="24"/>
          <w:lang w:val="en-GB"/>
        </w:rPr>
        <w:t>, and Moreira, M.</w:t>
      </w:r>
      <w:r w:rsidRPr="5EB62990" w:rsidR="4DAB48E3">
        <w:rPr>
          <w:rFonts w:ascii="Times New Roman" w:hAnsi="Times New Roman" w:eastAsia="Times New Roman" w:cs="Times New Roman"/>
          <w:noProof w:val="0"/>
          <w:color w:val="222222"/>
          <w:sz w:val="24"/>
          <w:szCs w:val="24"/>
          <w:lang w:val="en-GB"/>
        </w:rPr>
        <w:t xml:space="preserve"> </w:t>
      </w:r>
      <w:r w:rsidRPr="5EB62990" w:rsidR="4DAB48E3">
        <w:rPr>
          <w:rFonts w:ascii="Times New Roman" w:hAnsi="Times New Roman" w:eastAsia="Times New Roman" w:cs="Times New Roman"/>
          <w:noProof w:val="0"/>
          <w:color w:val="222222"/>
          <w:sz w:val="24"/>
          <w:szCs w:val="24"/>
          <w:lang w:val="en-GB"/>
        </w:rPr>
        <w:t>(2006), “</w:t>
      </w:r>
      <w:r w:rsidRPr="5EB62990" w:rsidR="4DAB48E3">
        <w:rPr>
          <w:rFonts w:ascii="Times New Roman" w:hAnsi="Times New Roman" w:eastAsia="Times New Roman" w:cs="Times New Roman"/>
          <w:i w:val="1"/>
          <w:iCs w:val="1"/>
          <w:noProof w:val="0"/>
          <w:sz w:val="24"/>
          <w:szCs w:val="24"/>
          <w:lang w:val="en-GB"/>
        </w:rPr>
        <w:t xml:space="preserve">PORTUGAL” New Developments, Trends and In-depth </w:t>
      </w:r>
      <w:r w:rsidRPr="5EB62990" w:rsidR="4DAB48E3">
        <w:rPr>
          <w:rFonts w:ascii="Times New Roman" w:hAnsi="Times New Roman" w:eastAsia="Times New Roman" w:cs="Times New Roman"/>
          <w:i w:val="1"/>
          <w:iCs w:val="1"/>
          <w:noProof w:val="0"/>
          <w:sz w:val="24"/>
          <w:szCs w:val="24"/>
          <w:lang w:val="en-GB"/>
        </w:rPr>
        <w:t>Information</w:t>
      </w:r>
      <w:r w:rsidRPr="5EB62990" w:rsidR="459B7FF0">
        <w:rPr>
          <w:rFonts w:ascii="Times New Roman" w:hAnsi="Times New Roman" w:eastAsia="Times New Roman" w:cs="Times New Roman"/>
          <w:i w:val="1"/>
          <w:iCs w:val="1"/>
          <w:noProof w:val="0"/>
          <w:sz w:val="24"/>
          <w:szCs w:val="24"/>
          <w:lang w:val="en-GB"/>
        </w:rPr>
        <w:t xml:space="preserve"> </w:t>
      </w:r>
      <w:r w:rsidRPr="5EB62990" w:rsidR="4DAB48E3">
        <w:rPr>
          <w:rFonts w:ascii="Times New Roman" w:hAnsi="Times New Roman" w:eastAsia="Times New Roman" w:cs="Times New Roman"/>
          <w:i w:val="1"/>
          <w:iCs w:val="1"/>
          <w:noProof w:val="0"/>
          <w:sz w:val="24"/>
          <w:szCs w:val="24"/>
          <w:lang w:val="en-GB"/>
        </w:rPr>
        <w:t>on</w:t>
      </w:r>
      <w:r w:rsidRPr="5EB62990" w:rsidR="4DAB48E3">
        <w:rPr>
          <w:rFonts w:ascii="Times New Roman" w:hAnsi="Times New Roman" w:eastAsia="Times New Roman" w:cs="Times New Roman"/>
          <w:i w:val="1"/>
          <w:iCs w:val="1"/>
          <w:noProof w:val="0"/>
          <w:sz w:val="24"/>
          <w:szCs w:val="24"/>
          <w:lang w:val="en-GB"/>
        </w:rPr>
        <w:t xml:space="preserve"> Selected Issues. </w:t>
      </w:r>
      <w:r w:rsidRPr="5EB62990" w:rsidR="4DAB48E3">
        <w:rPr>
          <w:rFonts w:ascii="Times New Roman" w:hAnsi="Times New Roman" w:eastAsia="Times New Roman" w:cs="Times New Roman"/>
          <w:noProof w:val="0"/>
          <w:color w:val="222222"/>
          <w:sz w:val="24"/>
          <w:szCs w:val="24"/>
          <w:lang w:val="en-GB"/>
        </w:rPr>
        <w:t xml:space="preserve">European Monitoring Centre on Drugs and Drug Addiction. Available at: </w:t>
      </w:r>
      <w:hyperlink r:id="R7f49ce72e77e448c">
        <w:r w:rsidRPr="5EB62990" w:rsidR="4DAB48E3">
          <w:rPr>
            <w:rStyle w:val="Hyperlink"/>
            <w:rFonts w:ascii="Times New Roman" w:hAnsi="Times New Roman" w:eastAsia="Times New Roman" w:cs="Times New Roman"/>
            <w:noProof w:val="0"/>
            <w:sz w:val="24"/>
            <w:szCs w:val="24"/>
            <w:lang w:val="en-GB"/>
          </w:rPr>
          <w:t>https://www.emcdda.europa.eu/system/files/publications/398/NR2006pt_85403.pdf</w:t>
        </w:r>
      </w:hyperlink>
      <w:r w:rsidRPr="5EB62990" w:rsidR="4DAB48E3">
        <w:rPr>
          <w:rFonts w:ascii="Times New Roman" w:hAnsi="Times New Roman" w:eastAsia="Times New Roman" w:cs="Times New Roman"/>
          <w:noProof w:val="0"/>
          <w:color w:val="222222"/>
          <w:sz w:val="24"/>
          <w:szCs w:val="24"/>
          <w:lang w:val="en-GB"/>
        </w:rPr>
        <w:t xml:space="preserve"> (Accessed: 23</w:t>
      </w:r>
      <w:r w:rsidRPr="5EB62990" w:rsidR="4DAB48E3">
        <w:rPr>
          <w:rFonts w:ascii="Times New Roman" w:hAnsi="Times New Roman" w:eastAsia="Times New Roman" w:cs="Times New Roman"/>
          <w:noProof w:val="0"/>
          <w:color w:val="222222"/>
          <w:sz w:val="19"/>
          <w:szCs w:val="19"/>
          <w:vertAlign w:val="superscript"/>
          <w:lang w:val="en-GB"/>
        </w:rPr>
        <w:t>rd</w:t>
      </w:r>
      <w:r w:rsidRPr="5EB62990" w:rsidR="4DAB48E3">
        <w:rPr>
          <w:rFonts w:ascii="Times New Roman" w:hAnsi="Times New Roman" w:eastAsia="Times New Roman" w:cs="Times New Roman"/>
          <w:noProof w:val="0"/>
          <w:color w:val="222222"/>
          <w:sz w:val="24"/>
          <w:szCs w:val="24"/>
          <w:lang w:val="en-GB"/>
        </w:rPr>
        <w:t xml:space="preserve"> January 2023).</w:t>
      </w:r>
      <w:r w:rsidRPr="5EB62990" w:rsidR="4DAB48E3">
        <w:rPr>
          <w:rFonts w:ascii="Times New Roman" w:hAnsi="Times New Roman" w:eastAsia="Times New Roman" w:cs="Times New Roman"/>
          <w:noProof w:val="0"/>
          <w:color w:val="222222"/>
          <w:sz w:val="24"/>
          <w:szCs w:val="24"/>
          <w:lang w:val="en-US"/>
        </w:rPr>
        <w:t xml:space="preserve"> </w:t>
      </w:r>
    </w:p>
    <w:p w:rsidR="2E0ABE8A" w:rsidP="5EB62990" w:rsidRDefault="2E0ABE8A" w14:paraId="47115B12" w14:textId="77595053">
      <w:pPr>
        <w:pStyle w:val="Normal"/>
        <w:bidi w:val="0"/>
        <w:spacing w:line="360" w:lineRule="auto"/>
        <w:jc w:val="both"/>
        <w:rPr>
          <w:rFonts w:ascii="Times New Roman" w:hAnsi="Times New Roman" w:eastAsia="Times New Roman" w:cs="Times New Roman"/>
          <w:noProof w:val="0"/>
          <w:color w:val="222222"/>
          <w:sz w:val="24"/>
          <w:szCs w:val="24"/>
          <w:lang w:val="en-US"/>
        </w:rPr>
      </w:pPr>
      <w:r w:rsidRPr="5EB62990" w:rsidR="2E0ABE8A">
        <w:rPr>
          <w:rFonts w:ascii="Times New Roman" w:hAnsi="Times New Roman" w:eastAsia="Times New Roman" w:cs="Times New Roman"/>
          <w:noProof w:val="0"/>
          <w:color w:val="222222"/>
          <w:sz w:val="24"/>
          <w:szCs w:val="24"/>
          <w:lang w:val="en-US"/>
        </w:rPr>
        <w:t>Duarte, O.</w:t>
      </w:r>
      <w:r w:rsidRPr="5EB62990" w:rsidR="7FF273D1">
        <w:rPr>
          <w:rFonts w:ascii="Times New Roman" w:hAnsi="Times New Roman" w:eastAsia="Times New Roman" w:cs="Times New Roman"/>
          <w:noProof w:val="0"/>
          <w:color w:val="222222"/>
          <w:sz w:val="24"/>
          <w:szCs w:val="24"/>
          <w:lang w:val="en-US"/>
        </w:rPr>
        <w:t>, Cardoso, M. and Santos, A. S.</w:t>
      </w:r>
      <w:r w:rsidRPr="5EB62990" w:rsidR="2E0ABE8A">
        <w:rPr>
          <w:rFonts w:ascii="Times New Roman" w:hAnsi="Times New Roman" w:eastAsia="Times New Roman" w:cs="Times New Roman"/>
          <w:noProof w:val="0"/>
          <w:color w:val="222222"/>
          <w:sz w:val="24"/>
          <w:szCs w:val="24"/>
          <w:lang w:val="en-US"/>
        </w:rPr>
        <w:t xml:space="preserve"> (2009), </w:t>
      </w:r>
      <w:r w:rsidRPr="5EB62990" w:rsidR="6411DC5F">
        <w:rPr>
          <w:rFonts w:ascii="Times New Roman" w:hAnsi="Times New Roman" w:eastAsia="Times New Roman" w:cs="Times New Roman"/>
          <w:i w:val="1"/>
          <w:iCs w:val="1"/>
          <w:noProof w:val="0"/>
          <w:sz w:val="24"/>
          <w:szCs w:val="24"/>
          <w:lang w:val="en-GB"/>
        </w:rPr>
        <w:t xml:space="preserve">PORTUGAL New Developments, Trends and In-depth </w:t>
      </w:r>
      <w:proofErr w:type="spellStart"/>
      <w:r w:rsidRPr="5EB62990" w:rsidR="6411DC5F">
        <w:rPr>
          <w:rFonts w:ascii="Times New Roman" w:hAnsi="Times New Roman" w:eastAsia="Times New Roman" w:cs="Times New Roman"/>
          <w:i w:val="1"/>
          <w:iCs w:val="1"/>
          <w:noProof w:val="0"/>
          <w:sz w:val="24"/>
          <w:szCs w:val="24"/>
          <w:lang w:val="en-GB"/>
        </w:rPr>
        <w:t>Informationon</w:t>
      </w:r>
      <w:proofErr w:type="spellEnd"/>
      <w:r w:rsidRPr="5EB62990" w:rsidR="6411DC5F">
        <w:rPr>
          <w:rFonts w:ascii="Times New Roman" w:hAnsi="Times New Roman" w:eastAsia="Times New Roman" w:cs="Times New Roman"/>
          <w:i w:val="1"/>
          <w:iCs w:val="1"/>
          <w:noProof w:val="0"/>
          <w:sz w:val="24"/>
          <w:szCs w:val="24"/>
          <w:lang w:val="en-GB"/>
        </w:rPr>
        <w:t xml:space="preserve"> Selected Issues. </w:t>
      </w:r>
      <w:r w:rsidRPr="5EB62990" w:rsidR="6411DC5F">
        <w:rPr>
          <w:rFonts w:ascii="Times New Roman" w:hAnsi="Times New Roman" w:eastAsia="Times New Roman" w:cs="Times New Roman"/>
          <w:noProof w:val="0"/>
          <w:color w:val="222222"/>
          <w:sz w:val="24"/>
          <w:szCs w:val="24"/>
          <w:lang w:val="en-GB"/>
        </w:rPr>
        <w:t xml:space="preserve">European Monitoring Centre on Drugs and Drug Addiction. Available at: </w:t>
      </w:r>
      <w:hyperlink r:id="Rcef171d71d4e4ab9">
        <w:r w:rsidRPr="5EB62990" w:rsidR="6411DC5F">
          <w:rPr>
            <w:rStyle w:val="Hyperlink"/>
            <w:rFonts w:ascii="Times New Roman" w:hAnsi="Times New Roman" w:eastAsia="Times New Roman" w:cs="Times New Roman"/>
            <w:noProof w:val="0"/>
            <w:sz w:val="24"/>
            <w:szCs w:val="24"/>
            <w:lang w:val="en-GB"/>
          </w:rPr>
          <w:t>https://www.emcdda.europa.eu/system/files/publications/605/PT-NR2009_311194.pdf</w:t>
        </w:r>
      </w:hyperlink>
      <w:r w:rsidRPr="5EB62990" w:rsidR="6411DC5F">
        <w:rPr>
          <w:rFonts w:ascii="Times New Roman" w:hAnsi="Times New Roman" w:eastAsia="Times New Roman" w:cs="Times New Roman"/>
          <w:noProof w:val="0"/>
          <w:color w:val="222222"/>
          <w:sz w:val="24"/>
          <w:szCs w:val="24"/>
          <w:lang w:val="en-GB"/>
        </w:rPr>
        <w:t xml:space="preserve"> (Accessed: 23</w:t>
      </w:r>
      <w:r w:rsidRPr="5EB62990" w:rsidR="6411DC5F">
        <w:rPr>
          <w:rFonts w:ascii="Times New Roman" w:hAnsi="Times New Roman" w:eastAsia="Times New Roman" w:cs="Times New Roman"/>
          <w:noProof w:val="0"/>
          <w:color w:val="222222"/>
          <w:sz w:val="24"/>
          <w:szCs w:val="24"/>
          <w:vertAlign w:val="superscript"/>
          <w:lang w:val="en-GB"/>
        </w:rPr>
        <w:t>rd</w:t>
      </w:r>
      <w:r w:rsidRPr="5EB62990" w:rsidR="6411DC5F">
        <w:rPr>
          <w:rFonts w:ascii="Times New Roman" w:hAnsi="Times New Roman" w:eastAsia="Times New Roman" w:cs="Times New Roman"/>
          <w:noProof w:val="0"/>
          <w:color w:val="222222"/>
          <w:sz w:val="24"/>
          <w:szCs w:val="24"/>
          <w:lang w:val="en-GB"/>
        </w:rPr>
        <w:t xml:space="preserve"> January 2023).</w:t>
      </w:r>
    </w:p>
    <w:p w:rsidR="4DAB48E3" w:rsidP="5EB62990" w:rsidRDefault="4DAB48E3" w14:paraId="6DB3BE17" w14:textId="62565F61">
      <w:pPr>
        <w:bidi w:val="0"/>
        <w:spacing w:line="360" w:lineRule="auto"/>
        <w:jc w:val="both"/>
      </w:pPr>
      <w:r w:rsidRPr="5EB62990" w:rsidR="4DAB48E3">
        <w:rPr>
          <w:rFonts w:ascii="Times New Roman" w:hAnsi="Times New Roman" w:eastAsia="Times New Roman" w:cs="Times New Roman"/>
          <w:noProof w:val="0"/>
          <w:sz w:val="24"/>
          <w:szCs w:val="24"/>
          <w:lang w:val="en-GB"/>
        </w:rPr>
        <w:t>Farquhar, S., Halstead, J., Cotton-Barratt, O., Schubert, S., Belfield, H. and Snyder-Beattie, A. (2017), ‘</w:t>
      </w:r>
      <w:proofErr w:type="spellStart"/>
      <w:r w:rsidRPr="5EB62990" w:rsidR="4DAB48E3">
        <w:rPr>
          <w:rFonts w:ascii="Times New Roman" w:hAnsi="Times New Roman" w:eastAsia="Times New Roman" w:cs="Times New Roman"/>
          <w:noProof w:val="0"/>
          <w:sz w:val="24"/>
          <w:szCs w:val="24"/>
          <w:lang w:val="en-GB"/>
        </w:rPr>
        <w:t>Extistential</w:t>
      </w:r>
      <w:proofErr w:type="spellEnd"/>
      <w:r w:rsidRPr="5EB62990" w:rsidR="4DAB48E3">
        <w:rPr>
          <w:rFonts w:ascii="Times New Roman" w:hAnsi="Times New Roman" w:eastAsia="Times New Roman" w:cs="Times New Roman"/>
          <w:noProof w:val="0"/>
          <w:sz w:val="24"/>
          <w:szCs w:val="24"/>
          <w:lang w:val="en-GB"/>
        </w:rPr>
        <w:t xml:space="preserve"> Risk: Diplomacy and Governance’, </w:t>
      </w:r>
      <w:r w:rsidRPr="5EB62990" w:rsidR="4DAB48E3">
        <w:rPr>
          <w:rFonts w:ascii="Times New Roman" w:hAnsi="Times New Roman" w:eastAsia="Times New Roman" w:cs="Times New Roman"/>
          <w:i w:val="1"/>
          <w:iCs w:val="1"/>
          <w:noProof w:val="0"/>
          <w:sz w:val="24"/>
          <w:szCs w:val="24"/>
          <w:lang w:val="en-GB"/>
        </w:rPr>
        <w:t xml:space="preserve">Global Priorities Project 2017, </w:t>
      </w:r>
      <w:r w:rsidRPr="5EB62990" w:rsidR="4DAB48E3">
        <w:rPr>
          <w:rFonts w:ascii="Times New Roman" w:hAnsi="Times New Roman" w:eastAsia="Times New Roman" w:cs="Times New Roman"/>
          <w:noProof w:val="0"/>
          <w:sz w:val="24"/>
          <w:szCs w:val="24"/>
          <w:lang w:val="en-GB"/>
        </w:rPr>
        <w:t>p. 3.</w:t>
      </w:r>
      <w:r w:rsidRPr="5EB62990" w:rsidR="4DAB48E3">
        <w:rPr>
          <w:rFonts w:ascii="Times New Roman" w:hAnsi="Times New Roman" w:eastAsia="Times New Roman" w:cs="Times New Roman"/>
          <w:i w:val="1"/>
          <w:iCs w:val="1"/>
          <w:noProof w:val="0"/>
          <w:sz w:val="24"/>
          <w:szCs w:val="24"/>
          <w:lang w:val="en-GB"/>
        </w:rPr>
        <w:t xml:space="preserve"> </w:t>
      </w:r>
      <w:r w:rsidRPr="5EB62990" w:rsidR="4DAB48E3">
        <w:rPr>
          <w:rFonts w:ascii="Times New Roman" w:hAnsi="Times New Roman" w:eastAsia="Times New Roman" w:cs="Times New Roman"/>
          <w:noProof w:val="0"/>
          <w:sz w:val="24"/>
          <w:szCs w:val="24"/>
          <w:lang w:val="en-GB"/>
        </w:rPr>
        <w:t xml:space="preserve">University of Oxford. Available at: </w:t>
      </w:r>
      <w:hyperlink r:id="R30e6327f116a4365">
        <w:r w:rsidRPr="5EB62990" w:rsidR="4DAB48E3">
          <w:rPr>
            <w:rStyle w:val="Hyperlink"/>
            <w:rFonts w:ascii="Times New Roman" w:hAnsi="Times New Roman" w:eastAsia="Times New Roman" w:cs="Times New Roman"/>
            <w:noProof w:val="0"/>
            <w:sz w:val="24"/>
            <w:szCs w:val="24"/>
            <w:lang w:val="en-GB"/>
          </w:rPr>
          <w:t>https://www.fhi.ox.ac.uk/wp-content/uploads/Existential-Risks-2017-01-23.pdf</w:t>
        </w:r>
      </w:hyperlink>
      <w:r w:rsidRPr="5EB62990" w:rsidR="4DAB48E3">
        <w:rPr>
          <w:rFonts w:ascii="Times New Roman" w:hAnsi="Times New Roman" w:eastAsia="Times New Roman" w:cs="Times New Roman"/>
          <w:noProof w:val="0"/>
          <w:sz w:val="24"/>
          <w:szCs w:val="24"/>
          <w:lang w:val="en-GB"/>
        </w:rPr>
        <w:t xml:space="preserve"> (Accessed: 15</w:t>
      </w:r>
      <w:r w:rsidRPr="5EB62990" w:rsidR="4DAB48E3">
        <w:rPr>
          <w:rFonts w:ascii="Times New Roman" w:hAnsi="Times New Roman" w:eastAsia="Times New Roman" w:cs="Times New Roman"/>
          <w:noProof w:val="0"/>
          <w:sz w:val="19"/>
          <w:szCs w:val="19"/>
          <w:vertAlign w:val="superscript"/>
          <w:lang w:val="en-GB"/>
        </w:rPr>
        <w:t>th</w:t>
      </w:r>
      <w:r w:rsidRPr="5EB62990" w:rsidR="4DAB48E3">
        <w:rPr>
          <w:rFonts w:ascii="Times New Roman" w:hAnsi="Times New Roman" w:eastAsia="Times New Roman" w:cs="Times New Roman"/>
          <w:noProof w:val="0"/>
          <w:sz w:val="24"/>
          <w:szCs w:val="24"/>
          <w:lang w:val="en-GB"/>
        </w:rPr>
        <w:t xml:space="preserve"> January 2023).</w:t>
      </w:r>
      <w:r w:rsidRPr="5EB62990" w:rsidR="4DAB48E3">
        <w:rPr>
          <w:rFonts w:ascii="Times New Roman" w:hAnsi="Times New Roman" w:eastAsia="Times New Roman" w:cs="Times New Roman"/>
          <w:noProof w:val="0"/>
          <w:sz w:val="24"/>
          <w:szCs w:val="24"/>
          <w:lang w:val="en-US"/>
        </w:rPr>
        <w:t xml:space="preserve"> </w:t>
      </w:r>
    </w:p>
    <w:p w:rsidR="4DAB48E3" w:rsidP="5EB62990" w:rsidRDefault="4DAB48E3" w14:paraId="04BA6ADD" w14:textId="08B98329">
      <w:pPr>
        <w:bidi w:val="0"/>
        <w:spacing w:line="360" w:lineRule="auto"/>
        <w:jc w:val="both"/>
      </w:pPr>
      <w:r w:rsidRPr="5EB62990" w:rsidR="4DAB48E3">
        <w:rPr>
          <w:rFonts w:ascii="Times New Roman" w:hAnsi="Times New Roman" w:eastAsia="Times New Roman" w:cs="Times New Roman"/>
          <w:noProof w:val="0"/>
          <w:sz w:val="24"/>
          <w:szCs w:val="24"/>
          <w:lang w:val="en-GB"/>
        </w:rPr>
        <w:t xml:space="preserve">Ferreira, S. (2017), </w:t>
      </w:r>
      <w:r w:rsidRPr="5EB62990" w:rsidR="4DAB48E3">
        <w:rPr>
          <w:rFonts w:ascii="Times New Roman" w:hAnsi="Times New Roman" w:eastAsia="Times New Roman" w:cs="Times New Roman"/>
          <w:i w:val="1"/>
          <w:iCs w:val="1"/>
          <w:noProof w:val="0"/>
          <w:sz w:val="24"/>
          <w:szCs w:val="24"/>
          <w:lang w:val="en-GB"/>
        </w:rPr>
        <w:t xml:space="preserve">Portugal’s Radical Drugs Policy is Working. Why Hasn’t the World Copied it? </w:t>
      </w:r>
      <w:r w:rsidRPr="5EB62990" w:rsidR="4DAB48E3">
        <w:rPr>
          <w:rFonts w:ascii="Times New Roman" w:hAnsi="Times New Roman" w:eastAsia="Times New Roman" w:cs="Times New Roman"/>
          <w:noProof w:val="0"/>
          <w:sz w:val="24"/>
          <w:szCs w:val="24"/>
          <w:lang w:val="en-GB"/>
        </w:rPr>
        <w:t xml:space="preserve">The Guardian. Available at: </w:t>
      </w:r>
      <w:hyperlink r:id="R0ff45a2d8236403e">
        <w:r w:rsidRPr="5EB62990" w:rsidR="4DAB48E3">
          <w:rPr>
            <w:rStyle w:val="Hyperlink"/>
            <w:rFonts w:ascii="Times New Roman" w:hAnsi="Times New Roman" w:eastAsia="Times New Roman" w:cs="Times New Roman"/>
            <w:noProof w:val="0"/>
            <w:sz w:val="24"/>
            <w:szCs w:val="24"/>
            <w:lang w:val="en-GB"/>
          </w:rPr>
          <w:t>https://www.theguardian.com/news/2017/dec/05/portugals-radical-drugs-policy-is-working-why-hasnt-the-world-copied-it</w:t>
        </w:r>
      </w:hyperlink>
      <w:r w:rsidRPr="5EB62990" w:rsidR="4DAB48E3">
        <w:rPr>
          <w:rFonts w:ascii="Times New Roman" w:hAnsi="Times New Roman" w:eastAsia="Times New Roman" w:cs="Times New Roman"/>
          <w:noProof w:val="0"/>
          <w:sz w:val="24"/>
          <w:szCs w:val="24"/>
          <w:lang w:val="en-GB"/>
        </w:rPr>
        <w:t xml:space="preserve"> (Accessed: 23</w:t>
      </w:r>
      <w:r w:rsidRPr="5EB62990" w:rsidR="4DAB48E3">
        <w:rPr>
          <w:rFonts w:ascii="Times New Roman" w:hAnsi="Times New Roman" w:eastAsia="Times New Roman" w:cs="Times New Roman"/>
          <w:noProof w:val="0"/>
          <w:sz w:val="19"/>
          <w:szCs w:val="19"/>
          <w:vertAlign w:val="superscript"/>
          <w:lang w:val="en-GB"/>
        </w:rPr>
        <w:t>rd</w:t>
      </w:r>
      <w:r w:rsidRPr="5EB62990" w:rsidR="4DAB48E3">
        <w:rPr>
          <w:rFonts w:ascii="Times New Roman" w:hAnsi="Times New Roman" w:eastAsia="Times New Roman" w:cs="Times New Roman"/>
          <w:noProof w:val="0"/>
          <w:sz w:val="24"/>
          <w:szCs w:val="24"/>
          <w:lang w:val="en-GB"/>
        </w:rPr>
        <w:t xml:space="preserve"> January 2023).</w:t>
      </w:r>
      <w:r w:rsidRPr="5EB62990" w:rsidR="4DAB48E3">
        <w:rPr>
          <w:rFonts w:ascii="Times New Roman" w:hAnsi="Times New Roman" w:eastAsia="Times New Roman" w:cs="Times New Roman"/>
          <w:noProof w:val="0"/>
          <w:sz w:val="24"/>
          <w:szCs w:val="24"/>
          <w:lang w:val="en-US"/>
        </w:rPr>
        <w:t xml:space="preserve"> </w:t>
      </w:r>
    </w:p>
    <w:p w:rsidR="4DAB48E3" w:rsidP="5EB62990" w:rsidRDefault="4DAB48E3" w14:paraId="6C23CFD4" w14:textId="114170A8">
      <w:pPr>
        <w:bidi w:val="0"/>
        <w:spacing w:line="360" w:lineRule="auto"/>
        <w:jc w:val="both"/>
      </w:pPr>
      <w:r w:rsidRPr="5EB62990" w:rsidR="4DAB48E3">
        <w:rPr>
          <w:rFonts w:ascii="Times New Roman" w:hAnsi="Times New Roman" w:eastAsia="Times New Roman" w:cs="Times New Roman"/>
          <w:noProof w:val="0"/>
          <w:sz w:val="24"/>
          <w:szCs w:val="24"/>
          <w:lang w:val="en-GB"/>
        </w:rPr>
        <w:t xml:space="preserve">Forster, L. (2010), </w:t>
      </w:r>
      <w:r w:rsidRPr="5EB62990" w:rsidR="4DAB48E3">
        <w:rPr>
          <w:rFonts w:ascii="Times New Roman" w:hAnsi="Times New Roman" w:eastAsia="Times New Roman" w:cs="Times New Roman"/>
          <w:i w:val="1"/>
          <w:iCs w:val="1"/>
          <w:noProof w:val="0"/>
          <w:sz w:val="24"/>
          <w:szCs w:val="24"/>
          <w:lang w:val="en-GB"/>
        </w:rPr>
        <w:t>British Culture and Society in the 1970s: The Lost Decade.</w:t>
      </w:r>
      <w:r w:rsidRPr="5EB62990" w:rsidR="4DAB48E3">
        <w:rPr>
          <w:rFonts w:ascii="Times New Roman" w:hAnsi="Times New Roman" w:eastAsia="Times New Roman" w:cs="Times New Roman"/>
          <w:noProof w:val="0"/>
          <w:sz w:val="24"/>
          <w:szCs w:val="24"/>
          <w:lang w:val="en-GB"/>
        </w:rPr>
        <w:t xml:space="preserve"> Cambridge University. Available at: </w:t>
      </w:r>
      <w:hyperlink r:id="R8534894732ed42af">
        <w:r w:rsidRPr="5EB62990" w:rsidR="4DAB48E3">
          <w:rPr>
            <w:rStyle w:val="Hyperlink"/>
            <w:rFonts w:ascii="Times New Roman" w:hAnsi="Times New Roman" w:eastAsia="Times New Roman" w:cs="Times New Roman"/>
            <w:noProof w:val="0"/>
            <w:sz w:val="24"/>
            <w:szCs w:val="24"/>
            <w:lang w:val="en-GB"/>
          </w:rPr>
          <w:t>https://researchportal.port.ac.uk/en/publications/british-culture-and-society-in-the-1970s-the-lost-decade</w:t>
        </w:r>
      </w:hyperlink>
      <w:r w:rsidRPr="5EB62990" w:rsidR="4DAB48E3">
        <w:rPr>
          <w:rFonts w:ascii="Times New Roman" w:hAnsi="Times New Roman" w:eastAsia="Times New Roman" w:cs="Times New Roman"/>
          <w:noProof w:val="0"/>
          <w:sz w:val="24"/>
          <w:szCs w:val="24"/>
          <w:lang w:val="en-GB"/>
        </w:rPr>
        <w:t xml:space="preserve"> (Accessed: 19</w:t>
      </w:r>
      <w:r w:rsidRPr="5EB62990" w:rsidR="4DAB48E3">
        <w:rPr>
          <w:rFonts w:ascii="Times New Roman" w:hAnsi="Times New Roman" w:eastAsia="Times New Roman" w:cs="Times New Roman"/>
          <w:noProof w:val="0"/>
          <w:sz w:val="19"/>
          <w:szCs w:val="19"/>
          <w:vertAlign w:val="superscript"/>
          <w:lang w:val="en-GB"/>
        </w:rPr>
        <w:t>th</w:t>
      </w:r>
      <w:r w:rsidRPr="5EB62990" w:rsidR="4DAB48E3">
        <w:rPr>
          <w:rFonts w:ascii="Times New Roman" w:hAnsi="Times New Roman" w:eastAsia="Times New Roman" w:cs="Times New Roman"/>
          <w:noProof w:val="0"/>
          <w:sz w:val="24"/>
          <w:szCs w:val="24"/>
          <w:lang w:val="en-GB"/>
        </w:rPr>
        <w:t xml:space="preserve"> January 2023).</w:t>
      </w:r>
      <w:r w:rsidRPr="5EB62990" w:rsidR="4DAB48E3">
        <w:rPr>
          <w:rFonts w:ascii="Times New Roman" w:hAnsi="Times New Roman" w:eastAsia="Times New Roman" w:cs="Times New Roman"/>
          <w:noProof w:val="0"/>
          <w:sz w:val="24"/>
          <w:szCs w:val="24"/>
          <w:lang w:val="en-US"/>
        </w:rPr>
        <w:t xml:space="preserve"> </w:t>
      </w:r>
    </w:p>
    <w:p w:rsidR="4DAB48E3" w:rsidP="5EB62990" w:rsidRDefault="4DAB48E3" w14:paraId="2A1EA991" w14:textId="06BF0724">
      <w:pPr>
        <w:bidi w:val="0"/>
        <w:spacing w:line="360" w:lineRule="auto"/>
        <w:jc w:val="both"/>
      </w:pPr>
      <w:r w:rsidRPr="5EB62990" w:rsidR="4DAB48E3">
        <w:rPr>
          <w:rFonts w:ascii="Times New Roman" w:hAnsi="Times New Roman" w:eastAsia="Times New Roman" w:cs="Times New Roman"/>
          <w:noProof w:val="0"/>
          <w:sz w:val="24"/>
          <w:szCs w:val="24"/>
          <w:lang w:val="en-GB"/>
        </w:rPr>
        <w:t xml:space="preserve">Frayer, L. (2017), ‘In Portugal, Drug Use is Treated as a Medical Issue, </w:t>
      </w:r>
      <w:proofErr w:type="gramStart"/>
      <w:r w:rsidRPr="5EB62990" w:rsidR="4DAB48E3">
        <w:rPr>
          <w:rFonts w:ascii="Times New Roman" w:hAnsi="Times New Roman" w:eastAsia="Times New Roman" w:cs="Times New Roman"/>
          <w:noProof w:val="0"/>
          <w:sz w:val="24"/>
          <w:szCs w:val="24"/>
          <w:lang w:val="en-GB"/>
        </w:rPr>
        <w:t>Not</w:t>
      </w:r>
      <w:proofErr w:type="gramEnd"/>
      <w:r w:rsidRPr="5EB62990" w:rsidR="4DAB48E3">
        <w:rPr>
          <w:rFonts w:ascii="Times New Roman" w:hAnsi="Times New Roman" w:eastAsia="Times New Roman" w:cs="Times New Roman"/>
          <w:noProof w:val="0"/>
          <w:sz w:val="24"/>
          <w:szCs w:val="24"/>
          <w:lang w:val="en-GB"/>
        </w:rPr>
        <w:t xml:space="preserve"> a Crime’, </w:t>
      </w:r>
      <w:r w:rsidRPr="5EB62990" w:rsidR="4DAB48E3">
        <w:rPr>
          <w:rFonts w:ascii="Times New Roman" w:hAnsi="Times New Roman" w:eastAsia="Times New Roman" w:cs="Times New Roman"/>
          <w:i w:val="1"/>
          <w:iCs w:val="1"/>
          <w:noProof w:val="0"/>
          <w:sz w:val="24"/>
          <w:szCs w:val="24"/>
          <w:lang w:val="en-GB"/>
        </w:rPr>
        <w:t xml:space="preserve">Parallels. </w:t>
      </w:r>
      <w:r w:rsidRPr="5EB62990" w:rsidR="4DAB48E3">
        <w:rPr>
          <w:rFonts w:ascii="Times New Roman" w:hAnsi="Times New Roman" w:eastAsia="Times New Roman" w:cs="Times New Roman"/>
          <w:noProof w:val="0"/>
          <w:sz w:val="24"/>
          <w:szCs w:val="24"/>
          <w:lang w:val="en-GB"/>
        </w:rPr>
        <w:t xml:space="preserve">Available at: </w:t>
      </w:r>
      <w:hyperlink r:id="R4f628c28a136469c">
        <w:r w:rsidRPr="5EB62990" w:rsidR="4DAB48E3">
          <w:rPr>
            <w:rStyle w:val="Hyperlink"/>
            <w:rFonts w:ascii="Times New Roman" w:hAnsi="Times New Roman" w:eastAsia="Times New Roman" w:cs="Times New Roman"/>
            <w:noProof w:val="0"/>
            <w:sz w:val="24"/>
            <w:szCs w:val="24"/>
            <w:lang w:val="en-GB"/>
          </w:rPr>
          <w:t>https://www.npr.org/sections/parallels/2017/04/18/524380027/in-portugal-drug-use-is-treated-as-a-medical-issue-not-a-crime</w:t>
        </w:r>
      </w:hyperlink>
      <w:r w:rsidRPr="5EB62990" w:rsidR="4DAB48E3">
        <w:rPr>
          <w:rFonts w:ascii="Times New Roman" w:hAnsi="Times New Roman" w:eastAsia="Times New Roman" w:cs="Times New Roman"/>
          <w:noProof w:val="0"/>
          <w:sz w:val="24"/>
          <w:szCs w:val="24"/>
          <w:lang w:val="en-GB"/>
        </w:rPr>
        <w:t xml:space="preserve"> (Accessed: 18</w:t>
      </w:r>
      <w:r w:rsidRPr="5EB62990" w:rsidR="4DAB48E3">
        <w:rPr>
          <w:rFonts w:ascii="Times New Roman" w:hAnsi="Times New Roman" w:eastAsia="Times New Roman" w:cs="Times New Roman"/>
          <w:noProof w:val="0"/>
          <w:sz w:val="19"/>
          <w:szCs w:val="19"/>
          <w:vertAlign w:val="superscript"/>
          <w:lang w:val="en-GB"/>
        </w:rPr>
        <w:t>th</w:t>
      </w:r>
      <w:r w:rsidRPr="5EB62990" w:rsidR="4DAB48E3">
        <w:rPr>
          <w:rFonts w:ascii="Times New Roman" w:hAnsi="Times New Roman" w:eastAsia="Times New Roman" w:cs="Times New Roman"/>
          <w:noProof w:val="0"/>
          <w:sz w:val="24"/>
          <w:szCs w:val="24"/>
          <w:lang w:val="en-GB"/>
        </w:rPr>
        <w:t xml:space="preserve"> January 2023).</w:t>
      </w:r>
      <w:r w:rsidRPr="5EB62990" w:rsidR="4DAB48E3">
        <w:rPr>
          <w:rFonts w:ascii="Times New Roman" w:hAnsi="Times New Roman" w:eastAsia="Times New Roman" w:cs="Times New Roman"/>
          <w:noProof w:val="0"/>
          <w:sz w:val="24"/>
          <w:szCs w:val="24"/>
          <w:lang w:val="en-US"/>
        </w:rPr>
        <w:t xml:space="preserve"> </w:t>
      </w:r>
    </w:p>
    <w:p w:rsidR="4DAB48E3" w:rsidP="5EB62990" w:rsidRDefault="4DAB48E3" w14:paraId="1C4C2159" w14:textId="2853C35A">
      <w:pPr>
        <w:bidi w:val="0"/>
        <w:spacing w:line="360" w:lineRule="auto"/>
        <w:jc w:val="both"/>
      </w:pPr>
      <w:r w:rsidRPr="5EB62990" w:rsidR="4DAB48E3">
        <w:rPr>
          <w:rFonts w:ascii="Times New Roman" w:hAnsi="Times New Roman" w:eastAsia="Times New Roman" w:cs="Times New Roman"/>
          <w:noProof w:val="0"/>
          <w:color w:val="222222"/>
          <w:sz w:val="24"/>
          <w:szCs w:val="24"/>
          <w:lang w:val="en-GB"/>
        </w:rPr>
        <w:t xml:space="preserve">Greenwald, G. (2009), ‘Drug Decriminalization in Portugal: Lessons for Creating Fair and Successful Drug Policies’, </w:t>
      </w:r>
      <w:r w:rsidRPr="5EB62990" w:rsidR="4DAB48E3">
        <w:rPr>
          <w:rFonts w:ascii="Times New Roman" w:hAnsi="Times New Roman" w:eastAsia="Times New Roman" w:cs="Times New Roman"/>
          <w:i w:val="1"/>
          <w:iCs w:val="1"/>
          <w:noProof w:val="0"/>
          <w:color w:val="222222"/>
          <w:sz w:val="24"/>
          <w:szCs w:val="24"/>
          <w:lang w:val="en-GB"/>
        </w:rPr>
        <w:t>Cato Institute Whitepaper Series</w:t>
      </w:r>
      <w:r w:rsidRPr="5EB62990" w:rsidR="4DAB48E3">
        <w:rPr>
          <w:rFonts w:ascii="Times New Roman" w:hAnsi="Times New Roman" w:eastAsia="Times New Roman" w:cs="Times New Roman"/>
          <w:noProof w:val="0"/>
          <w:color w:val="222222"/>
          <w:sz w:val="24"/>
          <w:szCs w:val="24"/>
          <w:lang w:val="en-GB"/>
        </w:rPr>
        <w:t xml:space="preserve">. Available at: </w:t>
      </w:r>
      <w:hyperlink r:id="R312434ca8e1a4d10">
        <w:r w:rsidRPr="5EB62990" w:rsidR="4DAB48E3">
          <w:rPr>
            <w:rStyle w:val="Hyperlink"/>
            <w:rFonts w:ascii="Times New Roman" w:hAnsi="Times New Roman" w:eastAsia="Times New Roman" w:cs="Times New Roman"/>
            <w:noProof w:val="0"/>
            <w:sz w:val="24"/>
            <w:szCs w:val="24"/>
            <w:lang w:val="en-GB"/>
          </w:rPr>
          <w:t>https://papers.ssrn.com/sol3/papers.cfm?abstract_id=1464837</w:t>
        </w:r>
      </w:hyperlink>
      <w:r w:rsidRPr="5EB62990" w:rsidR="4DAB48E3">
        <w:rPr>
          <w:rFonts w:ascii="Times New Roman" w:hAnsi="Times New Roman" w:eastAsia="Times New Roman" w:cs="Times New Roman"/>
          <w:noProof w:val="0"/>
          <w:color w:val="222222"/>
          <w:sz w:val="24"/>
          <w:szCs w:val="24"/>
          <w:lang w:val="en-GB"/>
        </w:rPr>
        <w:t xml:space="preserve"> (Accessed: 23</w:t>
      </w:r>
      <w:r w:rsidRPr="5EB62990" w:rsidR="4DAB48E3">
        <w:rPr>
          <w:rFonts w:ascii="Times New Roman" w:hAnsi="Times New Roman" w:eastAsia="Times New Roman" w:cs="Times New Roman"/>
          <w:noProof w:val="0"/>
          <w:color w:val="222222"/>
          <w:sz w:val="19"/>
          <w:szCs w:val="19"/>
          <w:vertAlign w:val="superscript"/>
          <w:lang w:val="en-GB"/>
        </w:rPr>
        <w:t>rd</w:t>
      </w:r>
      <w:r w:rsidRPr="5EB62990" w:rsidR="4DAB48E3">
        <w:rPr>
          <w:rFonts w:ascii="Times New Roman" w:hAnsi="Times New Roman" w:eastAsia="Times New Roman" w:cs="Times New Roman"/>
          <w:noProof w:val="0"/>
          <w:color w:val="222222"/>
          <w:sz w:val="24"/>
          <w:szCs w:val="24"/>
          <w:lang w:val="en-GB"/>
        </w:rPr>
        <w:t xml:space="preserve"> January 2023).</w:t>
      </w:r>
      <w:r w:rsidRPr="5EB62990" w:rsidR="4DAB48E3">
        <w:rPr>
          <w:rFonts w:ascii="Times New Roman" w:hAnsi="Times New Roman" w:eastAsia="Times New Roman" w:cs="Times New Roman"/>
          <w:noProof w:val="0"/>
          <w:color w:val="222222"/>
          <w:sz w:val="24"/>
          <w:szCs w:val="24"/>
          <w:lang w:val="en-US"/>
        </w:rPr>
        <w:t xml:space="preserve"> </w:t>
      </w:r>
    </w:p>
    <w:p w:rsidR="4DAB48E3" w:rsidP="5EB62990" w:rsidRDefault="4DAB48E3" w14:paraId="0E974B47" w14:textId="3AE9F2E2">
      <w:pPr>
        <w:bidi w:val="0"/>
        <w:spacing w:line="360" w:lineRule="auto"/>
        <w:jc w:val="both"/>
      </w:pPr>
      <w:r w:rsidRPr="5EB62990" w:rsidR="4DAB48E3">
        <w:rPr>
          <w:rFonts w:ascii="Times New Roman" w:hAnsi="Times New Roman" w:eastAsia="Times New Roman" w:cs="Times New Roman"/>
          <w:noProof w:val="0"/>
          <w:sz w:val="24"/>
          <w:szCs w:val="24"/>
          <w:lang w:val="en-GB"/>
        </w:rPr>
        <w:t xml:space="preserve">Hamers, F. F. and Downs, A. M. (2004), ‘The Changing Face of the HIV Epidemic in Western Europe: What are the Implications for Public Health Policies?’, </w:t>
      </w:r>
      <w:r w:rsidRPr="5EB62990" w:rsidR="4DAB48E3">
        <w:rPr>
          <w:rFonts w:ascii="Times New Roman" w:hAnsi="Times New Roman" w:eastAsia="Times New Roman" w:cs="Times New Roman"/>
          <w:i w:val="1"/>
          <w:iCs w:val="1"/>
          <w:noProof w:val="0"/>
          <w:sz w:val="24"/>
          <w:szCs w:val="24"/>
          <w:lang w:val="en-GB"/>
        </w:rPr>
        <w:t xml:space="preserve">The Lancet, </w:t>
      </w:r>
      <w:r w:rsidRPr="5EB62990" w:rsidR="4DAB48E3">
        <w:rPr>
          <w:rFonts w:ascii="Times New Roman" w:hAnsi="Times New Roman" w:eastAsia="Times New Roman" w:cs="Times New Roman"/>
          <w:noProof w:val="0"/>
          <w:sz w:val="24"/>
          <w:szCs w:val="24"/>
          <w:lang w:val="en-GB"/>
        </w:rPr>
        <w:t xml:space="preserve">Vol. 364 (9428), pp. 83-94. Available at: </w:t>
      </w:r>
      <w:hyperlink r:id="R115dcd0bd28b4657">
        <w:r w:rsidRPr="5EB62990" w:rsidR="4DAB48E3">
          <w:rPr>
            <w:rStyle w:val="Hyperlink"/>
            <w:rFonts w:ascii="Times New Roman" w:hAnsi="Times New Roman" w:eastAsia="Times New Roman" w:cs="Times New Roman"/>
            <w:noProof w:val="0"/>
            <w:sz w:val="24"/>
            <w:szCs w:val="24"/>
            <w:lang w:val="en-GB"/>
          </w:rPr>
          <w:t>https://reader.elsevier.com/reader/sd/pii/S014067360416594X?token=A5776D90939E52523806F002AF43AA761859E520BF7FF05DF9291F30BC1C4D0ADE8C841ADB0930E3B5486CE1645B5470&amp;originRegion=eu-west-1&amp;originCreation=20230117001931</w:t>
        </w:r>
      </w:hyperlink>
      <w:r w:rsidRPr="5EB62990" w:rsidR="4DAB48E3">
        <w:rPr>
          <w:rFonts w:ascii="Times New Roman" w:hAnsi="Times New Roman" w:eastAsia="Times New Roman" w:cs="Times New Roman"/>
          <w:noProof w:val="0"/>
          <w:sz w:val="24"/>
          <w:szCs w:val="24"/>
          <w:lang w:val="en-GB"/>
        </w:rPr>
        <w:t xml:space="preserve"> (Accessed: 17</w:t>
      </w:r>
      <w:r w:rsidRPr="5EB62990" w:rsidR="4DAB48E3">
        <w:rPr>
          <w:rFonts w:ascii="Times New Roman" w:hAnsi="Times New Roman" w:eastAsia="Times New Roman" w:cs="Times New Roman"/>
          <w:noProof w:val="0"/>
          <w:sz w:val="19"/>
          <w:szCs w:val="19"/>
          <w:vertAlign w:val="superscript"/>
          <w:lang w:val="en-GB"/>
        </w:rPr>
        <w:t>th</w:t>
      </w:r>
      <w:r w:rsidRPr="5EB62990" w:rsidR="4DAB48E3">
        <w:rPr>
          <w:rFonts w:ascii="Times New Roman" w:hAnsi="Times New Roman" w:eastAsia="Times New Roman" w:cs="Times New Roman"/>
          <w:noProof w:val="0"/>
          <w:sz w:val="24"/>
          <w:szCs w:val="24"/>
          <w:lang w:val="en-GB"/>
        </w:rPr>
        <w:t xml:space="preserve"> January 2023).</w:t>
      </w:r>
      <w:r w:rsidRPr="5EB62990" w:rsidR="4DAB48E3">
        <w:rPr>
          <w:rFonts w:ascii="Times New Roman" w:hAnsi="Times New Roman" w:eastAsia="Times New Roman" w:cs="Times New Roman"/>
          <w:noProof w:val="0"/>
          <w:sz w:val="24"/>
          <w:szCs w:val="24"/>
          <w:lang w:val="en-US"/>
        </w:rPr>
        <w:t xml:space="preserve"> </w:t>
      </w:r>
    </w:p>
    <w:p w:rsidR="4DAB48E3" w:rsidP="5EB62990" w:rsidRDefault="4DAB48E3" w14:paraId="4B01E684" w14:textId="01AA7B21">
      <w:pPr>
        <w:bidi w:val="0"/>
        <w:spacing w:line="360" w:lineRule="auto"/>
        <w:jc w:val="both"/>
      </w:pPr>
      <w:r w:rsidRPr="5EB62990" w:rsidR="4DAB48E3">
        <w:rPr>
          <w:rFonts w:ascii="Times New Roman" w:hAnsi="Times New Roman" w:eastAsia="Times New Roman" w:cs="Times New Roman"/>
          <w:noProof w:val="0"/>
          <w:sz w:val="24"/>
          <w:szCs w:val="24"/>
          <w:lang w:val="en-GB"/>
        </w:rPr>
        <w:t xml:space="preserve">Hawkes, N. (2011), ‘Highs and Lows of Drug Decriminalisation’, </w:t>
      </w:r>
      <w:r w:rsidRPr="5EB62990" w:rsidR="4DAB48E3">
        <w:rPr>
          <w:rFonts w:ascii="Times New Roman" w:hAnsi="Times New Roman" w:eastAsia="Times New Roman" w:cs="Times New Roman"/>
          <w:i w:val="1"/>
          <w:iCs w:val="1"/>
          <w:noProof w:val="0"/>
          <w:sz w:val="24"/>
          <w:szCs w:val="24"/>
          <w:lang w:val="en-GB"/>
        </w:rPr>
        <w:t xml:space="preserve">Drug Misuse. </w:t>
      </w:r>
      <w:r w:rsidRPr="5EB62990" w:rsidR="4DAB48E3">
        <w:rPr>
          <w:rFonts w:ascii="Times New Roman" w:hAnsi="Times New Roman" w:eastAsia="Times New Roman" w:cs="Times New Roman"/>
          <w:noProof w:val="0"/>
          <w:sz w:val="24"/>
          <w:szCs w:val="24"/>
          <w:lang w:val="en-GB"/>
        </w:rPr>
        <w:t>BMJ.</w:t>
      </w:r>
      <w:r w:rsidRPr="5EB62990" w:rsidR="4DAB48E3">
        <w:rPr>
          <w:rFonts w:ascii="Times New Roman" w:hAnsi="Times New Roman" w:eastAsia="Times New Roman" w:cs="Times New Roman"/>
          <w:i w:val="1"/>
          <w:iCs w:val="1"/>
          <w:noProof w:val="0"/>
          <w:sz w:val="24"/>
          <w:szCs w:val="24"/>
          <w:lang w:val="en-GB"/>
        </w:rPr>
        <w:t xml:space="preserve"> </w:t>
      </w:r>
      <w:r w:rsidRPr="5EB62990" w:rsidR="4DAB48E3">
        <w:rPr>
          <w:rFonts w:ascii="Times New Roman" w:hAnsi="Times New Roman" w:eastAsia="Times New Roman" w:cs="Times New Roman"/>
          <w:noProof w:val="0"/>
          <w:sz w:val="24"/>
          <w:szCs w:val="24"/>
          <w:lang w:val="en-GB"/>
        </w:rPr>
        <w:t xml:space="preserve">Available at: </w:t>
      </w:r>
      <w:hyperlink r:id="R0900f97e66ac4960">
        <w:r w:rsidRPr="5EB62990" w:rsidR="4DAB48E3">
          <w:rPr>
            <w:rStyle w:val="Hyperlink"/>
            <w:rFonts w:ascii="Times New Roman" w:hAnsi="Times New Roman" w:eastAsia="Times New Roman" w:cs="Times New Roman"/>
            <w:noProof w:val="0"/>
            <w:sz w:val="24"/>
            <w:szCs w:val="24"/>
            <w:lang w:val="en-GB"/>
          </w:rPr>
          <w:t>file:///C:/Users/kirst/Downloads/Highs_and_lows_of_drug_decrimi.pdf</w:t>
        </w:r>
      </w:hyperlink>
      <w:r w:rsidRPr="5EB62990" w:rsidR="4DAB48E3">
        <w:rPr>
          <w:rFonts w:ascii="Times New Roman" w:hAnsi="Times New Roman" w:eastAsia="Times New Roman" w:cs="Times New Roman"/>
          <w:noProof w:val="0"/>
          <w:sz w:val="24"/>
          <w:szCs w:val="24"/>
          <w:lang w:val="en-GB"/>
        </w:rPr>
        <w:t xml:space="preserve"> (Accessed: 23</w:t>
      </w:r>
      <w:r w:rsidRPr="5EB62990" w:rsidR="4DAB48E3">
        <w:rPr>
          <w:rFonts w:ascii="Times New Roman" w:hAnsi="Times New Roman" w:eastAsia="Times New Roman" w:cs="Times New Roman"/>
          <w:noProof w:val="0"/>
          <w:sz w:val="19"/>
          <w:szCs w:val="19"/>
          <w:vertAlign w:val="superscript"/>
          <w:lang w:val="en-GB"/>
        </w:rPr>
        <w:t>rd</w:t>
      </w:r>
      <w:r w:rsidRPr="5EB62990" w:rsidR="4DAB48E3">
        <w:rPr>
          <w:rFonts w:ascii="Times New Roman" w:hAnsi="Times New Roman" w:eastAsia="Times New Roman" w:cs="Times New Roman"/>
          <w:noProof w:val="0"/>
          <w:sz w:val="24"/>
          <w:szCs w:val="24"/>
          <w:lang w:val="en-GB"/>
        </w:rPr>
        <w:t xml:space="preserve"> January 2023).</w:t>
      </w:r>
      <w:r w:rsidRPr="5EB62990" w:rsidR="4DAB48E3">
        <w:rPr>
          <w:rFonts w:ascii="Times New Roman" w:hAnsi="Times New Roman" w:eastAsia="Times New Roman" w:cs="Times New Roman"/>
          <w:noProof w:val="0"/>
          <w:sz w:val="24"/>
          <w:szCs w:val="24"/>
          <w:lang w:val="en-US"/>
        </w:rPr>
        <w:t xml:space="preserve"> </w:t>
      </w:r>
    </w:p>
    <w:p w:rsidR="4DAB48E3" w:rsidP="5EB62990" w:rsidRDefault="4DAB48E3" w14:paraId="56AF3A39" w14:textId="1CBEEF11">
      <w:pPr>
        <w:bidi w:val="0"/>
        <w:spacing w:line="360" w:lineRule="auto"/>
        <w:jc w:val="both"/>
      </w:pPr>
      <w:r w:rsidRPr="5EB62990" w:rsidR="4DAB48E3">
        <w:rPr>
          <w:rFonts w:ascii="Times New Roman" w:hAnsi="Times New Roman" w:eastAsia="Times New Roman" w:cs="Times New Roman"/>
          <w:noProof w:val="0"/>
          <w:color w:val="212121"/>
          <w:sz w:val="24"/>
          <w:szCs w:val="24"/>
          <w:lang w:val="en-GB"/>
        </w:rPr>
        <w:t>Heller, J. (2015), ‘</w:t>
      </w:r>
      <w:proofErr w:type="spellStart"/>
      <w:r w:rsidRPr="5EB62990" w:rsidR="4DAB48E3">
        <w:rPr>
          <w:rFonts w:ascii="Times New Roman" w:hAnsi="Times New Roman" w:eastAsia="Times New Roman" w:cs="Times New Roman"/>
          <w:noProof w:val="0"/>
          <w:color w:val="212121"/>
          <w:sz w:val="24"/>
          <w:szCs w:val="24"/>
          <w:lang w:val="en-GB"/>
        </w:rPr>
        <w:t>Rumors</w:t>
      </w:r>
      <w:proofErr w:type="spellEnd"/>
      <w:r w:rsidRPr="5EB62990" w:rsidR="4DAB48E3">
        <w:rPr>
          <w:rFonts w:ascii="Times New Roman" w:hAnsi="Times New Roman" w:eastAsia="Times New Roman" w:cs="Times New Roman"/>
          <w:noProof w:val="0"/>
          <w:color w:val="212121"/>
          <w:sz w:val="24"/>
          <w:szCs w:val="24"/>
          <w:lang w:val="en-GB"/>
        </w:rPr>
        <w:t xml:space="preserve"> and Realities: Making Sense of HIV/AIDS Conspiracy Narratives and Contemporary Legends’, </w:t>
      </w:r>
      <w:r w:rsidRPr="5EB62990" w:rsidR="4DAB48E3">
        <w:rPr>
          <w:rFonts w:ascii="Times New Roman" w:hAnsi="Times New Roman" w:eastAsia="Times New Roman" w:cs="Times New Roman"/>
          <w:i w:val="1"/>
          <w:iCs w:val="1"/>
          <w:noProof w:val="0"/>
          <w:color w:val="212121"/>
          <w:sz w:val="24"/>
          <w:szCs w:val="24"/>
          <w:lang w:val="en-GB"/>
        </w:rPr>
        <w:t>Am J Public Health</w:t>
      </w:r>
      <w:r w:rsidRPr="5EB62990" w:rsidR="4DAB48E3">
        <w:rPr>
          <w:rFonts w:ascii="Times New Roman" w:hAnsi="Times New Roman" w:eastAsia="Times New Roman" w:cs="Times New Roman"/>
          <w:noProof w:val="0"/>
          <w:color w:val="212121"/>
          <w:sz w:val="24"/>
          <w:szCs w:val="24"/>
          <w:lang w:val="en-GB"/>
        </w:rPr>
        <w:t xml:space="preserve">. Vol. 105 (1) pp.43-50. Available at: </w:t>
      </w:r>
      <w:hyperlink r:id="R1b12efd986364ff1">
        <w:r w:rsidRPr="5EB62990" w:rsidR="4DAB48E3">
          <w:rPr>
            <w:rStyle w:val="Hyperlink"/>
            <w:rFonts w:ascii="Times New Roman" w:hAnsi="Times New Roman" w:eastAsia="Times New Roman" w:cs="Times New Roman"/>
            <w:noProof w:val="0"/>
            <w:sz w:val="24"/>
            <w:szCs w:val="24"/>
            <w:lang w:val="en-GB"/>
          </w:rPr>
          <w:t>https://www.ncbi.nlm.nih.gov/pmc/articles/PMC4265931/</w:t>
        </w:r>
      </w:hyperlink>
      <w:r w:rsidRPr="5EB62990" w:rsidR="4DAB48E3">
        <w:rPr>
          <w:rFonts w:ascii="Times New Roman" w:hAnsi="Times New Roman" w:eastAsia="Times New Roman" w:cs="Times New Roman"/>
          <w:noProof w:val="0"/>
          <w:color w:val="212121"/>
          <w:sz w:val="24"/>
          <w:szCs w:val="24"/>
          <w:lang w:val="en-GB"/>
        </w:rPr>
        <w:t xml:space="preserve"> (Accessed: 17</w:t>
      </w:r>
      <w:r w:rsidRPr="5EB62990" w:rsidR="4DAB48E3">
        <w:rPr>
          <w:rFonts w:ascii="Times New Roman" w:hAnsi="Times New Roman" w:eastAsia="Times New Roman" w:cs="Times New Roman"/>
          <w:noProof w:val="0"/>
          <w:color w:val="212121"/>
          <w:sz w:val="19"/>
          <w:szCs w:val="19"/>
          <w:vertAlign w:val="superscript"/>
          <w:lang w:val="en-GB"/>
        </w:rPr>
        <w:t>th</w:t>
      </w:r>
      <w:r w:rsidRPr="5EB62990" w:rsidR="4DAB48E3">
        <w:rPr>
          <w:rFonts w:ascii="Times New Roman" w:hAnsi="Times New Roman" w:eastAsia="Times New Roman" w:cs="Times New Roman"/>
          <w:noProof w:val="0"/>
          <w:color w:val="212121"/>
          <w:sz w:val="24"/>
          <w:szCs w:val="24"/>
          <w:lang w:val="en-GB"/>
        </w:rPr>
        <w:t xml:space="preserve"> January 2023).</w:t>
      </w:r>
      <w:r w:rsidRPr="5EB62990" w:rsidR="4DAB48E3">
        <w:rPr>
          <w:rFonts w:ascii="Times New Roman" w:hAnsi="Times New Roman" w:eastAsia="Times New Roman" w:cs="Times New Roman"/>
          <w:noProof w:val="0"/>
          <w:color w:val="212121"/>
          <w:sz w:val="24"/>
          <w:szCs w:val="24"/>
          <w:lang w:val="en-US"/>
        </w:rPr>
        <w:t xml:space="preserve"> </w:t>
      </w:r>
    </w:p>
    <w:p w:rsidR="4DAB48E3" w:rsidP="5EB62990" w:rsidRDefault="4DAB48E3" w14:paraId="0DD59375" w14:textId="300AC214">
      <w:pPr>
        <w:bidi w:val="0"/>
        <w:spacing w:line="360" w:lineRule="auto"/>
        <w:jc w:val="both"/>
      </w:pPr>
      <w:proofErr w:type="spellStart"/>
      <w:r w:rsidRPr="5EB62990" w:rsidR="4DAB48E3">
        <w:rPr>
          <w:rFonts w:ascii="Times New Roman" w:hAnsi="Times New Roman" w:eastAsia="Times New Roman" w:cs="Times New Roman"/>
          <w:noProof w:val="0"/>
          <w:color w:val="222222"/>
          <w:sz w:val="24"/>
          <w:szCs w:val="24"/>
          <w:lang w:val="en-GB"/>
        </w:rPr>
        <w:t>Hollersen</w:t>
      </w:r>
      <w:proofErr w:type="spellEnd"/>
      <w:r w:rsidRPr="5EB62990" w:rsidR="4DAB48E3">
        <w:rPr>
          <w:rFonts w:ascii="Times New Roman" w:hAnsi="Times New Roman" w:eastAsia="Times New Roman" w:cs="Times New Roman"/>
          <w:noProof w:val="0"/>
          <w:color w:val="222222"/>
          <w:sz w:val="24"/>
          <w:szCs w:val="24"/>
          <w:lang w:val="en-GB"/>
        </w:rPr>
        <w:t xml:space="preserve">, W. (2013), ‘Portugal, 12 Years After Decriminalizing Drugs’, </w:t>
      </w:r>
      <w:r w:rsidRPr="5EB62990" w:rsidR="4DAB48E3">
        <w:rPr>
          <w:rFonts w:ascii="Times New Roman" w:hAnsi="Times New Roman" w:eastAsia="Times New Roman" w:cs="Times New Roman"/>
          <w:i w:val="1"/>
          <w:iCs w:val="1"/>
          <w:noProof w:val="0"/>
          <w:color w:val="222222"/>
          <w:sz w:val="24"/>
          <w:szCs w:val="24"/>
          <w:lang w:val="en-GB"/>
        </w:rPr>
        <w:t>Der Spiegel</w:t>
      </w:r>
      <w:r w:rsidRPr="5EB62990" w:rsidR="4DAB48E3">
        <w:rPr>
          <w:rFonts w:ascii="Times New Roman" w:hAnsi="Times New Roman" w:eastAsia="Times New Roman" w:cs="Times New Roman"/>
          <w:noProof w:val="0"/>
          <w:color w:val="222222"/>
          <w:sz w:val="24"/>
          <w:szCs w:val="24"/>
          <w:lang w:val="en-GB"/>
        </w:rPr>
        <w:t xml:space="preserve">. Available at: </w:t>
      </w:r>
      <w:hyperlink r:id="R3fd021d3fce24e7d">
        <w:r w:rsidRPr="5EB62990" w:rsidR="4DAB48E3">
          <w:rPr>
            <w:rStyle w:val="Hyperlink"/>
            <w:rFonts w:ascii="Times New Roman" w:hAnsi="Times New Roman" w:eastAsia="Times New Roman" w:cs="Times New Roman"/>
            <w:noProof w:val="0"/>
            <w:sz w:val="24"/>
            <w:szCs w:val="24"/>
            <w:lang w:val="en-GB"/>
          </w:rPr>
          <w:t>https://static1.squarespace.com/static/541b7c6de4b09a2902b6920d/t/55756b50e4b0c2e2e3679c91/1433758544005/Druckversion+-+%27This+Is+Working%27%3A+Portugal%2C+12+Years+after%C2%A0Decriminalizing+Drugs+-+SPIEGEL+ONLINE+-+International.pdf</w:t>
        </w:r>
      </w:hyperlink>
      <w:r w:rsidRPr="5EB62990" w:rsidR="4DAB48E3">
        <w:rPr>
          <w:rFonts w:ascii="Times New Roman" w:hAnsi="Times New Roman" w:eastAsia="Times New Roman" w:cs="Times New Roman"/>
          <w:noProof w:val="0"/>
          <w:color w:val="222222"/>
          <w:sz w:val="24"/>
          <w:szCs w:val="24"/>
          <w:lang w:val="en-GB"/>
        </w:rPr>
        <w:t xml:space="preserve"> (Accessed: 19</w:t>
      </w:r>
      <w:r w:rsidRPr="5EB62990" w:rsidR="4DAB48E3">
        <w:rPr>
          <w:rFonts w:ascii="Times New Roman" w:hAnsi="Times New Roman" w:eastAsia="Times New Roman" w:cs="Times New Roman"/>
          <w:noProof w:val="0"/>
          <w:color w:val="222222"/>
          <w:sz w:val="19"/>
          <w:szCs w:val="19"/>
          <w:vertAlign w:val="superscript"/>
          <w:lang w:val="en-GB"/>
        </w:rPr>
        <w:t>th</w:t>
      </w:r>
      <w:r w:rsidRPr="5EB62990" w:rsidR="4DAB48E3">
        <w:rPr>
          <w:rFonts w:ascii="Times New Roman" w:hAnsi="Times New Roman" w:eastAsia="Times New Roman" w:cs="Times New Roman"/>
          <w:noProof w:val="0"/>
          <w:color w:val="222222"/>
          <w:sz w:val="24"/>
          <w:szCs w:val="24"/>
          <w:lang w:val="en-GB"/>
        </w:rPr>
        <w:t xml:space="preserve"> January 2023).</w:t>
      </w:r>
      <w:r w:rsidRPr="5EB62990" w:rsidR="4DAB48E3">
        <w:rPr>
          <w:rFonts w:ascii="Times New Roman" w:hAnsi="Times New Roman" w:eastAsia="Times New Roman" w:cs="Times New Roman"/>
          <w:noProof w:val="0"/>
          <w:color w:val="222222"/>
          <w:sz w:val="24"/>
          <w:szCs w:val="24"/>
          <w:lang w:val="en-US"/>
        </w:rPr>
        <w:t xml:space="preserve"> </w:t>
      </w:r>
    </w:p>
    <w:p w:rsidR="4DAB48E3" w:rsidP="5EB62990" w:rsidRDefault="4DAB48E3" w14:paraId="74242EE0" w14:textId="2B8EE504">
      <w:pPr>
        <w:bidi w:val="0"/>
        <w:spacing w:line="360" w:lineRule="auto"/>
        <w:jc w:val="both"/>
      </w:pPr>
      <w:r w:rsidRPr="5EB62990" w:rsidR="4DAB48E3">
        <w:rPr>
          <w:rFonts w:ascii="Times New Roman" w:hAnsi="Times New Roman" w:eastAsia="Times New Roman" w:cs="Times New Roman"/>
          <w:noProof w:val="0"/>
          <w:color w:val="212121"/>
          <w:sz w:val="24"/>
          <w:szCs w:val="24"/>
          <w:lang w:val="en-GB"/>
        </w:rPr>
        <w:t xml:space="preserve">Hughes, C. E. and Stevens, A. (2007), ‘The Effects of Decriminalization of Drug Use in Portugal’, </w:t>
      </w:r>
      <w:r w:rsidRPr="5EB62990" w:rsidR="4DAB48E3">
        <w:rPr>
          <w:rFonts w:ascii="Times New Roman" w:hAnsi="Times New Roman" w:eastAsia="Times New Roman" w:cs="Times New Roman"/>
          <w:i w:val="1"/>
          <w:iCs w:val="1"/>
          <w:noProof w:val="0"/>
          <w:color w:val="212121"/>
          <w:sz w:val="24"/>
          <w:szCs w:val="24"/>
          <w:lang w:val="en-GB"/>
        </w:rPr>
        <w:t xml:space="preserve">The Beckley Foundation Drug Policy Programme, </w:t>
      </w:r>
      <w:r w:rsidRPr="5EB62990" w:rsidR="4DAB48E3">
        <w:rPr>
          <w:rFonts w:ascii="Times New Roman" w:hAnsi="Times New Roman" w:eastAsia="Times New Roman" w:cs="Times New Roman"/>
          <w:noProof w:val="0"/>
          <w:color w:val="212121"/>
          <w:sz w:val="24"/>
          <w:szCs w:val="24"/>
          <w:lang w:val="en-GB"/>
        </w:rPr>
        <w:t xml:space="preserve">(14). Available at: </w:t>
      </w:r>
      <w:hyperlink r:id="Re4c8c6bf39414ebb">
        <w:r w:rsidRPr="5EB62990" w:rsidR="4DAB48E3">
          <w:rPr>
            <w:rStyle w:val="Hyperlink"/>
            <w:rFonts w:ascii="Times New Roman" w:hAnsi="Times New Roman" w:eastAsia="Times New Roman" w:cs="Times New Roman"/>
            <w:noProof w:val="0"/>
            <w:sz w:val="24"/>
            <w:szCs w:val="24"/>
            <w:lang w:val="en-GB"/>
          </w:rPr>
          <w:t>https://kar.kent.ac.uk/13325/1/BFDPP_BP_14_EffectsOfDecriminalisation_EN.pdf.pdf</w:t>
        </w:r>
      </w:hyperlink>
      <w:r w:rsidRPr="5EB62990" w:rsidR="4DAB48E3">
        <w:rPr>
          <w:rFonts w:ascii="Times New Roman" w:hAnsi="Times New Roman" w:eastAsia="Times New Roman" w:cs="Times New Roman"/>
          <w:noProof w:val="0"/>
          <w:color w:val="212121"/>
          <w:sz w:val="24"/>
          <w:szCs w:val="24"/>
          <w:lang w:val="en-GB"/>
        </w:rPr>
        <w:t xml:space="preserve"> (Accessed: 18</w:t>
      </w:r>
      <w:r w:rsidRPr="5EB62990" w:rsidR="4DAB48E3">
        <w:rPr>
          <w:rFonts w:ascii="Times New Roman" w:hAnsi="Times New Roman" w:eastAsia="Times New Roman" w:cs="Times New Roman"/>
          <w:noProof w:val="0"/>
          <w:color w:val="212121"/>
          <w:sz w:val="19"/>
          <w:szCs w:val="19"/>
          <w:vertAlign w:val="superscript"/>
          <w:lang w:val="en-GB"/>
        </w:rPr>
        <w:t>th</w:t>
      </w:r>
      <w:r w:rsidRPr="5EB62990" w:rsidR="4DAB48E3">
        <w:rPr>
          <w:rFonts w:ascii="Times New Roman" w:hAnsi="Times New Roman" w:eastAsia="Times New Roman" w:cs="Times New Roman"/>
          <w:noProof w:val="0"/>
          <w:color w:val="212121"/>
          <w:sz w:val="24"/>
          <w:szCs w:val="24"/>
          <w:lang w:val="en-GB"/>
        </w:rPr>
        <w:t xml:space="preserve"> January 2023).</w:t>
      </w:r>
      <w:r w:rsidRPr="5EB62990" w:rsidR="4DAB48E3">
        <w:rPr>
          <w:rFonts w:ascii="Times New Roman" w:hAnsi="Times New Roman" w:eastAsia="Times New Roman" w:cs="Times New Roman"/>
          <w:noProof w:val="0"/>
          <w:color w:val="212121"/>
          <w:sz w:val="24"/>
          <w:szCs w:val="24"/>
          <w:lang w:val="en-US"/>
        </w:rPr>
        <w:t xml:space="preserve"> </w:t>
      </w:r>
    </w:p>
    <w:p w:rsidR="4DAB48E3" w:rsidP="5EB62990" w:rsidRDefault="4DAB48E3" w14:paraId="3EB6CC64" w14:textId="09D56186">
      <w:pPr>
        <w:bidi w:val="0"/>
        <w:spacing w:line="360" w:lineRule="auto"/>
        <w:jc w:val="both"/>
      </w:pPr>
      <w:r w:rsidRPr="5EB62990" w:rsidR="4DAB48E3">
        <w:rPr>
          <w:rFonts w:ascii="Times New Roman" w:hAnsi="Times New Roman" w:eastAsia="Times New Roman" w:cs="Times New Roman"/>
          <w:noProof w:val="0"/>
          <w:color w:val="212121"/>
          <w:sz w:val="24"/>
          <w:szCs w:val="24"/>
          <w:lang w:val="en-GB"/>
        </w:rPr>
        <w:t xml:space="preserve">Hughes, C. E. and Stevens, A. (2010), ‘What Can we Learn from the Portuguese Decriminalization of Illicit Drugs?’, </w:t>
      </w:r>
      <w:r w:rsidRPr="5EB62990" w:rsidR="4DAB48E3">
        <w:rPr>
          <w:rFonts w:ascii="Times New Roman" w:hAnsi="Times New Roman" w:eastAsia="Times New Roman" w:cs="Times New Roman"/>
          <w:i w:val="1"/>
          <w:iCs w:val="1"/>
          <w:noProof w:val="0"/>
          <w:color w:val="212121"/>
          <w:sz w:val="24"/>
          <w:szCs w:val="24"/>
          <w:lang w:val="en-GB"/>
        </w:rPr>
        <w:t xml:space="preserve">The British Journal of Criminology, </w:t>
      </w:r>
      <w:r w:rsidRPr="5EB62990" w:rsidR="4DAB48E3">
        <w:rPr>
          <w:rFonts w:ascii="Times New Roman" w:hAnsi="Times New Roman" w:eastAsia="Times New Roman" w:cs="Times New Roman"/>
          <w:noProof w:val="0"/>
          <w:color w:val="212121"/>
          <w:sz w:val="24"/>
          <w:szCs w:val="24"/>
          <w:lang w:val="en-GB"/>
        </w:rPr>
        <w:t xml:space="preserve">Vol. 50, pp. 999-1022. Available at: </w:t>
      </w:r>
      <w:hyperlink r:id="R71ce2009efd9478d">
        <w:r w:rsidRPr="5EB62990" w:rsidR="4DAB48E3">
          <w:rPr>
            <w:rStyle w:val="Hyperlink"/>
            <w:rFonts w:ascii="Times New Roman" w:hAnsi="Times New Roman" w:eastAsia="Times New Roman" w:cs="Times New Roman"/>
            <w:noProof w:val="0"/>
            <w:sz w:val="24"/>
            <w:szCs w:val="24"/>
            <w:lang w:val="en-GB"/>
          </w:rPr>
          <w:t>http://www.antoniocasella.eu/archila/Hughes_portuguese_decriminalization_2010.pdf</w:t>
        </w:r>
      </w:hyperlink>
      <w:r w:rsidRPr="5EB62990" w:rsidR="4DAB48E3">
        <w:rPr>
          <w:rFonts w:ascii="Times New Roman" w:hAnsi="Times New Roman" w:eastAsia="Times New Roman" w:cs="Times New Roman"/>
          <w:noProof w:val="0"/>
          <w:color w:val="212121"/>
          <w:sz w:val="24"/>
          <w:szCs w:val="24"/>
          <w:lang w:val="en-GB"/>
        </w:rPr>
        <w:t xml:space="preserve"> (Accessed: 21</w:t>
      </w:r>
      <w:r w:rsidRPr="5EB62990" w:rsidR="4DAB48E3">
        <w:rPr>
          <w:rFonts w:ascii="Times New Roman" w:hAnsi="Times New Roman" w:eastAsia="Times New Roman" w:cs="Times New Roman"/>
          <w:noProof w:val="0"/>
          <w:color w:val="212121"/>
          <w:sz w:val="19"/>
          <w:szCs w:val="19"/>
          <w:vertAlign w:val="superscript"/>
          <w:lang w:val="en-GB"/>
        </w:rPr>
        <w:t>st</w:t>
      </w:r>
      <w:r w:rsidRPr="5EB62990" w:rsidR="4DAB48E3">
        <w:rPr>
          <w:rFonts w:ascii="Times New Roman" w:hAnsi="Times New Roman" w:eastAsia="Times New Roman" w:cs="Times New Roman"/>
          <w:noProof w:val="0"/>
          <w:color w:val="212121"/>
          <w:sz w:val="24"/>
          <w:szCs w:val="24"/>
          <w:lang w:val="en-GB"/>
        </w:rPr>
        <w:t xml:space="preserve"> January 2023).</w:t>
      </w:r>
    </w:p>
    <w:p w:rsidR="3FA983E3" w:rsidP="5EB62990" w:rsidRDefault="3FA983E3" w14:paraId="449AD788" w14:textId="3D00DA3C">
      <w:pPr>
        <w:pStyle w:val="Normal"/>
        <w:bidi w:val="0"/>
        <w:spacing w:line="360" w:lineRule="auto"/>
        <w:jc w:val="both"/>
        <w:rPr>
          <w:rFonts w:ascii="Times New Roman" w:hAnsi="Times New Roman" w:eastAsia="Times New Roman" w:cs="Times New Roman"/>
          <w:b w:val="0"/>
          <w:bCs w:val="0"/>
          <w:i w:val="0"/>
          <w:iCs w:val="0"/>
          <w:caps w:val="0"/>
          <w:smallCaps w:val="0"/>
          <w:noProof w:val="0"/>
          <w:color w:val="333333"/>
          <w:sz w:val="24"/>
          <w:szCs w:val="24"/>
          <w:lang w:val="en-GB"/>
        </w:rPr>
      </w:pPr>
      <w:proofErr w:type="spellStart"/>
      <w:r w:rsidRPr="5EB62990" w:rsidR="3FA983E3">
        <w:rPr>
          <w:rFonts w:ascii="Times New Roman" w:hAnsi="Times New Roman" w:eastAsia="Times New Roman" w:cs="Times New Roman"/>
          <w:noProof w:val="0"/>
          <w:color w:val="212121"/>
          <w:sz w:val="24"/>
          <w:szCs w:val="24"/>
          <w:lang w:val="en-GB"/>
        </w:rPr>
        <w:t>Ingelhart</w:t>
      </w:r>
      <w:proofErr w:type="spellEnd"/>
      <w:r w:rsidRPr="5EB62990" w:rsidR="3FA983E3">
        <w:rPr>
          <w:rFonts w:ascii="Times New Roman" w:hAnsi="Times New Roman" w:eastAsia="Times New Roman" w:cs="Times New Roman"/>
          <w:noProof w:val="0"/>
          <w:color w:val="212121"/>
          <w:sz w:val="24"/>
          <w:szCs w:val="24"/>
          <w:lang w:val="en-GB"/>
        </w:rPr>
        <w:t xml:space="preserve">, </w:t>
      </w:r>
      <w:r w:rsidRPr="5EB62990" w:rsidR="39C71FA1">
        <w:rPr>
          <w:rFonts w:ascii="Times New Roman" w:hAnsi="Times New Roman" w:eastAsia="Times New Roman" w:cs="Times New Roman"/>
          <w:noProof w:val="0"/>
          <w:color w:val="212121"/>
          <w:sz w:val="24"/>
          <w:szCs w:val="24"/>
          <w:lang w:val="en-GB"/>
        </w:rPr>
        <w:t xml:space="preserve">R. </w:t>
      </w:r>
      <w:r w:rsidRPr="5EB62990" w:rsidR="3FA983E3">
        <w:rPr>
          <w:rFonts w:ascii="Times New Roman" w:hAnsi="Times New Roman" w:eastAsia="Times New Roman" w:cs="Times New Roman"/>
          <w:b w:val="0"/>
          <w:bCs w:val="0"/>
          <w:i w:val="0"/>
          <w:iCs w:val="0"/>
          <w:caps w:val="0"/>
          <w:smallCaps w:val="0"/>
          <w:noProof w:val="0"/>
          <w:color w:val="333333"/>
          <w:sz w:val="24"/>
          <w:szCs w:val="24"/>
          <w:lang w:val="en-GB"/>
        </w:rPr>
        <w:t>F.</w:t>
      </w:r>
      <w:r w:rsidRPr="5EB62990" w:rsidR="60A80AE9">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5EB62990" w:rsidR="3FA983E3">
        <w:rPr>
          <w:rFonts w:ascii="Times New Roman" w:hAnsi="Times New Roman" w:eastAsia="Times New Roman" w:cs="Times New Roman"/>
          <w:b w:val="0"/>
          <w:bCs w:val="0"/>
          <w:i w:val="0"/>
          <w:iCs w:val="0"/>
          <w:caps w:val="0"/>
          <w:smallCaps w:val="0"/>
          <w:noProof w:val="0"/>
          <w:color w:val="333333"/>
          <w:sz w:val="24"/>
          <w:szCs w:val="24"/>
          <w:lang w:val="en-GB"/>
        </w:rPr>
        <w:t>(2008)</w:t>
      </w:r>
      <w:r w:rsidRPr="5EB62990" w:rsidR="45EDC1B9">
        <w:rPr>
          <w:rFonts w:ascii="Times New Roman" w:hAnsi="Times New Roman" w:eastAsia="Times New Roman" w:cs="Times New Roman"/>
          <w:b w:val="0"/>
          <w:bCs w:val="0"/>
          <w:i w:val="0"/>
          <w:iCs w:val="0"/>
          <w:caps w:val="0"/>
          <w:smallCaps w:val="0"/>
          <w:noProof w:val="0"/>
          <w:color w:val="333333"/>
          <w:sz w:val="24"/>
          <w:szCs w:val="24"/>
          <w:lang w:val="en-GB"/>
        </w:rPr>
        <w:t>,</w:t>
      </w:r>
      <w:r w:rsidRPr="5EB62990" w:rsidR="3FA983E3">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5EB62990" w:rsidR="304F9B2C">
        <w:rPr>
          <w:rFonts w:ascii="Times New Roman" w:hAnsi="Times New Roman" w:eastAsia="Times New Roman" w:cs="Times New Roman"/>
          <w:b w:val="0"/>
          <w:bCs w:val="0"/>
          <w:i w:val="0"/>
          <w:iCs w:val="0"/>
          <w:caps w:val="0"/>
          <w:smallCaps w:val="0"/>
          <w:noProof w:val="0"/>
          <w:color w:val="333333"/>
          <w:sz w:val="24"/>
          <w:szCs w:val="24"/>
          <w:lang w:val="en-GB"/>
        </w:rPr>
        <w:t>‘</w:t>
      </w:r>
      <w:r w:rsidRPr="5EB62990" w:rsidR="3FA983E3">
        <w:rPr>
          <w:rFonts w:ascii="Times New Roman" w:hAnsi="Times New Roman" w:eastAsia="Times New Roman" w:cs="Times New Roman"/>
          <w:b w:val="0"/>
          <w:bCs w:val="0"/>
          <w:i w:val="0"/>
          <w:iCs w:val="0"/>
          <w:caps w:val="0"/>
          <w:smallCaps w:val="0"/>
          <w:noProof w:val="0"/>
          <w:color w:val="333333"/>
          <w:sz w:val="24"/>
          <w:szCs w:val="24"/>
          <w:lang w:val="en-GB"/>
        </w:rPr>
        <w:t>Changing Values among Western Publics from 1970 to 2006</w:t>
      </w:r>
      <w:r w:rsidRPr="5EB62990" w:rsidR="5AF8DF2A">
        <w:rPr>
          <w:rFonts w:ascii="Times New Roman" w:hAnsi="Times New Roman" w:eastAsia="Times New Roman" w:cs="Times New Roman"/>
          <w:b w:val="0"/>
          <w:bCs w:val="0"/>
          <w:i w:val="0"/>
          <w:iCs w:val="0"/>
          <w:caps w:val="0"/>
          <w:smallCaps w:val="0"/>
          <w:noProof w:val="0"/>
          <w:color w:val="333333"/>
          <w:sz w:val="24"/>
          <w:szCs w:val="24"/>
          <w:lang w:val="en-GB"/>
        </w:rPr>
        <w:t>’</w:t>
      </w:r>
      <w:r w:rsidRPr="5EB62990" w:rsidR="3FA983E3">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5EB62990" w:rsidR="3FA983E3">
        <w:rPr>
          <w:rFonts w:ascii="Times New Roman" w:hAnsi="Times New Roman" w:eastAsia="Times New Roman" w:cs="Times New Roman"/>
          <w:b w:val="0"/>
          <w:bCs w:val="0"/>
          <w:i w:val="1"/>
          <w:iCs w:val="1"/>
          <w:caps w:val="0"/>
          <w:smallCaps w:val="0"/>
          <w:noProof w:val="0"/>
          <w:color w:val="333333"/>
          <w:sz w:val="24"/>
          <w:szCs w:val="24"/>
          <w:lang w:val="en-GB"/>
        </w:rPr>
        <w:t>West European Politics</w:t>
      </w:r>
      <w:r w:rsidRPr="5EB62990" w:rsidR="3FA983E3">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5EB62990" w:rsidR="1E874C34">
        <w:rPr>
          <w:rFonts w:ascii="Times New Roman" w:hAnsi="Times New Roman" w:eastAsia="Times New Roman" w:cs="Times New Roman"/>
          <w:b w:val="0"/>
          <w:bCs w:val="0"/>
          <w:i w:val="0"/>
          <w:iCs w:val="0"/>
          <w:caps w:val="0"/>
          <w:smallCaps w:val="0"/>
          <w:noProof w:val="0"/>
          <w:color w:val="333333"/>
          <w:sz w:val="24"/>
          <w:szCs w:val="24"/>
          <w:lang w:val="en-GB"/>
        </w:rPr>
        <w:t xml:space="preserve">Vol. </w:t>
      </w:r>
      <w:r w:rsidRPr="5EB62990" w:rsidR="3FA983E3">
        <w:rPr>
          <w:rFonts w:ascii="Times New Roman" w:hAnsi="Times New Roman" w:eastAsia="Times New Roman" w:cs="Times New Roman"/>
          <w:b w:val="0"/>
          <w:bCs w:val="0"/>
          <w:i w:val="0"/>
          <w:iCs w:val="0"/>
          <w:caps w:val="0"/>
          <w:smallCaps w:val="0"/>
          <w:noProof w:val="0"/>
          <w:color w:val="333333"/>
          <w:sz w:val="24"/>
          <w:szCs w:val="24"/>
          <w:lang w:val="en-GB"/>
        </w:rPr>
        <w:t>31</w:t>
      </w:r>
      <w:r w:rsidRPr="5EB62990" w:rsidR="68879018">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5EB62990" w:rsidR="3FA983E3">
        <w:rPr>
          <w:rFonts w:ascii="Times New Roman" w:hAnsi="Times New Roman" w:eastAsia="Times New Roman" w:cs="Times New Roman"/>
          <w:b w:val="0"/>
          <w:bCs w:val="0"/>
          <w:i w:val="0"/>
          <w:iCs w:val="0"/>
          <w:caps w:val="0"/>
          <w:smallCaps w:val="0"/>
          <w:noProof w:val="0"/>
          <w:color w:val="333333"/>
          <w:sz w:val="24"/>
          <w:szCs w:val="24"/>
          <w:lang w:val="en-GB"/>
        </w:rPr>
        <w:t>1-2</w:t>
      </w:r>
      <w:r w:rsidRPr="5EB62990" w:rsidR="2E847E7E">
        <w:rPr>
          <w:rFonts w:ascii="Times New Roman" w:hAnsi="Times New Roman" w:eastAsia="Times New Roman" w:cs="Times New Roman"/>
          <w:b w:val="0"/>
          <w:bCs w:val="0"/>
          <w:i w:val="0"/>
          <w:iCs w:val="0"/>
          <w:caps w:val="0"/>
          <w:smallCaps w:val="0"/>
          <w:noProof w:val="0"/>
          <w:color w:val="333333"/>
          <w:sz w:val="24"/>
          <w:szCs w:val="24"/>
          <w:lang w:val="en-GB"/>
        </w:rPr>
        <w:t>)</w:t>
      </w:r>
      <w:r w:rsidRPr="5EB62990" w:rsidR="3FA983E3">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5EB62990" w:rsidR="20B1A2A6">
        <w:rPr>
          <w:rFonts w:ascii="Times New Roman" w:hAnsi="Times New Roman" w:eastAsia="Times New Roman" w:cs="Times New Roman"/>
          <w:b w:val="0"/>
          <w:bCs w:val="0"/>
          <w:i w:val="0"/>
          <w:iCs w:val="0"/>
          <w:caps w:val="0"/>
          <w:smallCaps w:val="0"/>
          <w:noProof w:val="0"/>
          <w:color w:val="333333"/>
          <w:sz w:val="24"/>
          <w:szCs w:val="24"/>
          <w:lang w:val="en-GB"/>
        </w:rPr>
        <w:t xml:space="preserve">pp. </w:t>
      </w:r>
      <w:r w:rsidRPr="5EB62990" w:rsidR="3FA983E3">
        <w:rPr>
          <w:rFonts w:ascii="Times New Roman" w:hAnsi="Times New Roman" w:eastAsia="Times New Roman" w:cs="Times New Roman"/>
          <w:b w:val="0"/>
          <w:bCs w:val="0"/>
          <w:i w:val="0"/>
          <w:iCs w:val="0"/>
          <w:caps w:val="0"/>
          <w:smallCaps w:val="0"/>
          <w:noProof w:val="0"/>
          <w:color w:val="333333"/>
          <w:sz w:val="24"/>
          <w:szCs w:val="24"/>
          <w:lang w:val="en-GB"/>
        </w:rPr>
        <w:t>130-146</w:t>
      </w:r>
      <w:r w:rsidRPr="5EB62990" w:rsidR="0735A652">
        <w:rPr>
          <w:rFonts w:ascii="Times New Roman" w:hAnsi="Times New Roman" w:eastAsia="Times New Roman" w:cs="Times New Roman"/>
          <w:b w:val="0"/>
          <w:bCs w:val="0"/>
          <w:i w:val="0"/>
          <w:iCs w:val="0"/>
          <w:caps w:val="0"/>
          <w:smallCaps w:val="0"/>
          <w:noProof w:val="0"/>
          <w:color w:val="333333"/>
          <w:sz w:val="24"/>
          <w:szCs w:val="24"/>
          <w:lang w:val="en-GB"/>
        </w:rPr>
        <w:t xml:space="preserve">. Available at: </w:t>
      </w:r>
      <w:hyperlink r:id="R84fcdb2a7e6a4a2a">
        <w:r w:rsidRPr="5EB62990" w:rsidR="0735A652">
          <w:rPr>
            <w:rStyle w:val="Hyperlink"/>
            <w:rFonts w:ascii="Times New Roman" w:hAnsi="Times New Roman" w:eastAsia="Times New Roman" w:cs="Times New Roman"/>
            <w:b w:val="0"/>
            <w:bCs w:val="0"/>
            <w:i w:val="0"/>
            <w:iCs w:val="0"/>
            <w:caps w:val="0"/>
            <w:smallCaps w:val="0"/>
            <w:noProof w:val="0"/>
            <w:sz w:val="24"/>
            <w:szCs w:val="24"/>
            <w:lang w:val="en-GB"/>
          </w:rPr>
          <w:t>https://www.tandfonline.com/action/showCitFormats?doi=10.1080%2F01402380701834747</w:t>
        </w:r>
      </w:hyperlink>
      <w:r w:rsidRPr="5EB62990" w:rsidR="0735A652">
        <w:rPr>
          <w:rFonts w:ascii="Times New Roman" w:hAnsi="Times New Roman" w:eastAsia="Times New Roman" w:cs="Times New Roman"/>
          <w:b w:val="0"/>
          <w:bCs w:val="0"/>
          <w:i w:val="0"/>
          <w:iCs w:val="0"/>
          <w:caps w:val="0"/>
          <w:smallCaps w:val="0"/>
          <w:noProof w:val="0"/>
          <w:color w:val="333333"/>
          <w:sz w:val="24"/>
          <w:szCs w:val="24"/>
          <w:lang w:val="en-GB"/>
        </w:rPr>
        <w:t xml:space="preserve"> (Accessed: 23</w:t>
      </w:r>
      <w:r w:rsidRPr="5EB62990" w:rsidR="0735A652">
        <w:rPr>
          <w:rFonts w:ascii="Times New Roman" w:hAnsi="Times New Roman" w:eastAsia="Times New Roman" w:cs="Times New Roman"/>
          <w:b w:val="0"/>
          <w:bCs w:val="0"/>
          <w:i w:val="0"/>
          <w:iCs w:val="0"/>
          <w:caps w:val="0"/>
          <w:smallCaps w:val="0"/>
          <w:noProof w:val="0"/>
          <w:color w:val="333333"/>
          <w:sz w:val="24"/>
          <w:szCs w:val="24"/>
          <w:vertAlign w:val="superscript"/>
          <w:lang w:val="en-GB"/>
        </w:rPr>
        <w:t>rd</w:t>
      </w:r>
      <w:r w:rsidRPr="5EB62990" w:rsidR="0735A652">
        <w:rPr>
          <w:rFonts w:ascii="Times New Roman" w:hAnsi="Times New Roman" w:eastAsia="Times New Roman" w:cs="Times New Roman"/>
          <w:b w:val="0"/>
          <w:bCs w:val="0"/>
          <w:i w:val="0"/>
          <w:iCs w:val="0"/>
          <w:caps w:val="0"/>
          <w:smallCaps w:val="0"/>
          <w:noProof w:val="0"/>
          <w:color w:val="333333"/>
          <w:sz w:val="24"/>
          <w:szCs w:val="24"/>
          <w:lang w:val="en-GB"/>
        </w:rPr>
        <w:t xml:space="preserve"> January 2023).</w:t>
      </w:r>
    </w:p>
    <w:p w:rsidR="4DAB48E3" w:rsidP="5EB62990" w:rsidRDefault="4DAB48E3" w14:paraId="486B2902" w14:textId="3552C42C">
      <w:pPr>
        <w:bidi w:val="0"/>
        <w:spacing w:line="360" w:lineRule="auto"/>
        <w:jc w:val="both"/>
      </w:pPr>
      <w:r w:rsidRPr="5EB62990" w:rsidR="4DAB48E3">
        <w:rPr>
          <w:rFonts w:ascii="Times New Roman" w:hAnsi="Times New Roman" w:eastAsia="Times New Roman" w:cs="Times New Roman"/>
          <w:noProof w:val="0"/>
          <w:sz w:val="24"/>
          <w:szCs w:val="24"/>
          <w:lang w:val="en-GB"/>
        </w:rPr>
        <w:t xml:space="preserve">Instituto </w:t>
      </w:r>
      <w:proofErr w:type="spellStart"/>
      <w:r w:rsidRPr="5EB62990" w:rsidR="4DAB48E3">
        <w:rPr>
          <w:rFonts w:ascii="Times New Roman" w:hAnsi="Times New Roman" w:eastAsia="Times New Roman" w:cs="Times New Roman"/>
          <w:noProof w:val="0"/>
          <w:sz w:val="24"/>
          <w:szCs w:val="24"/>
          <w:lang w:val="en-GB"/>
        </w:rPr>
        <w:t>Português</w:t>
      </w:r>
      <w:proofErr w:type="spellEnd"/>
      <w:r w:rsidRPr="5EB62990" w:rsidR="4DAB48E3">
        <w:rPr>
          <w:rFonts w:ascii="Times New Roman" w:hAnsi="Times New Roman" w:eastAsia="Times New Roman" w:cs="Times New Roman"/>
          <w:noProof w:val="0"/>
          <w:sz w:val="24"/>
          <w:szCs w:val="24"/>
          <w:lang w:val="en-GB"/>
        </w:rPr>
        <w:t xml:space="preserve"> da </w:t>
      </w:r>
      <w:proofErr w:type="spellStart"/>
      <w:r w:rsidRPr="5EB62990" w:rsidR="4DAB48E3">
        <w:rPr>
          <w:rFonts w:ascii="Times New Roman" w:hAnsi="Times New Roman" w:eastAsia="Times New Roman" w:cs="Times New Roman"/>
          <w:noProof w:val="0"/>
          <w:sz w:val="24"/>
          <w:szCs w:val="24"/>
          <w:lang w:val="en-GB"/>
        </w:rPr>
        <w:t>Droga</w:t>
      </w:r>
      <w:proofErr w:type="spellEnd"/>
      <w:r w:rsidRPr="5EB62990" w:rsidR="4DAB48E3">
        <w:rPr>
          <w:rFonts w:ascii="Times New Roman" w:hAnsi="Times New Roman" w:eastAsia="Times New Roman" w:cs="Times New Roman"/>
          <w:noProof w:val="0"/>
          <w:sz w:val="24"/>
          <w:szCs w:val="24"/>
          <w:lang w:val="en-GB"/>
        </w:rPr>
        <w:t xml:space="preserve"> e da </w:t>
      </w:r>
      <w:proofErr w:type="spellStart"/>
      <w:r w:rsidRPr="5EB62990" w:rsidR="4DAB48E3">
        <w:rPr>
          <w:rFonts w:ascii="Times New Roman" w:hAnsi="Times New Roman" w:eastAsia="Times New Roman" w:cs="Times New Roman"/>
          <w:noProof w:val="0"/>
          <w:sz w:val="24"/>
          <w:szCs w:val="24"/>
          <w:lang w:val="en-GB"/>
        </w:rPr>
        <w:t>Toxicodependência</w:t>
      </w:r>
      <w:proofErr w:type="spellEnd"/>
      <w:r w:rsidRPr="5EB62990" w:rsidR="4DAB48E3">
        <w:rPr>
          <w:rFonts w:ascii="Times New Roman" w:hAnsi="Times New Roman" w:eastAsia="Times New Roman" w:cs="Times New Roman"/>
          <w:noProof w:val="0"/>
          <w:sz w:val="24"/>
          <w:szCs w:val="24"/>
          <w:lang w:val="en-GB"/>
        </w:rPr>
        <w:t xml:space="preserve"> (2000), ‘Annual Report on the Drug Phenomena 2000’, </w:t>
      </w:r>
      <w:r w:rsidRPr="5EB62990" w:rsidR="4DAB48E3">
        <w:rPr>
          <w:rFonts w:ascii="Times New Roman" w:hAnsi="Times New Roman" w:eastAsia="Times New Roman" w:cs="Times New Roman"/>
          <w:i w:val="1"/>
          <w:iCs w:val="1"/>
          <w:noProof w:val="0"/>
          <w:sz w:val="24"/>
          <w:szCs w:val="24"/>
          <w:lang w:val="en-GB"/>
        </w:rPr>
        <w:t xml:space="preserve">Portugal Drug Situation 2000. </w:t>
      </w:r>
      <w:r w:rsidRPr="5EB62990" w:rsidR="4DAB48E3">
        <w:rPr>
          <w:rFonts w:ascii="Times New Roman" w:hAnsi="Times New Roman" w:eastAsia="Times New Roman" w:cs="Times New Roman"/>
          <w:noProof w:val="0"/>
          <w:sz w:val="24"/>
          <w:szCs w:val="24"/>
          <w:lang w:val="en-GB"/>
        </w:rPr>
        <w:t xml:space="preserve">European Monitoring Centre on Drugs and Drug Addiction. Available at: </w:t>
      </w:r>
      <w:hyperlink r:id="Rb7c92f63f997424f">
        <w:r w:rsidRPr="5EB62990" w:rsidR="4DAB48E3">
          <w:rPr>
            <w:rStyle w:val="Hyperlink"/>
            <w:rFonts w:ascii="Times New Roman" w:hAnsi="Times New Roman" w:eastAsia="Times New Roman" w:cs="Times New Roman"/>
            <w:noProof w:val="0"/>
            <w:sz w:val="24"/>
            <w:szCs w:val="24"/>
            <w:lang w:val="en-GB"/>
          </w:rPr>
          <w:t>https://www.emcdda.europa.eu/attachements.cfm/att_34676_EN_NR2000Portugal.PDF</w:t>
        </w:r>
      </w:hyperlink>
      <w:r w:rsidRPr="5EB62990" w:rsidR="4DAB48E3">
        <w:rPr>
          <w:rFonts w:ascii="Times New Roman" w:hAnsi="Times New Roman" w:eastAsia="Times New Roman" w:cs="Times New Roman"/>
          <w:noProof w:val="0"/>
          <w:sz w:val="24"/>
          <w:szCs w:val="24"/>
          <w:lang w:val="en-GB"/>
        </w:rPr>
        <w:t xml:space="preserve"> (Accessed: 20</w:t>
      </w:r>
      <w:r w:rsidRPr="5EB62990" w:rsidR="4DAB48E3">
        <w:rPr>
          <w:rFonts w:ascii="Times New Roman" w:hAnsi="Times New Roman" w:eastAsia="Times New Roman" w:cs="Times New Roman"/>
          <w:noProof w:val="0"/>
          <w:sz w:val="19"/>
          <w:szCs w:val="19"/>
          <w:vertAlign w:val="superscript"/>
          <w:lang w:val="en-GB"/>
        </w:rPr>
        <w:t>th</w:t>
      </w:r>
      <w:r w:rsidRPr="5EB62990" w:rsidR="4DAB48E3">
        <w:rPr>
          <w:rFonts w:ascii="Times New Roman" w:hAnsi="Times New Roman" w:eastAsia="Times New Roman" w:cs="Times New Roman"/>
          <w:noProof w:val="0"/>
          <w:sz w:val="24"/>
          <w:szCs w:val="24"/>
          <w:lang w:val="en-GB"/>
        </w:rPr>
        <w:t xml:space="preserve"> January 2023).</w:t>
      </w:r>
      <w:r w:rsidRPr="5EB62990" w:rsidR="4DAB48E3">
        <w:rPr>
          <w:rFonts w:ascii="Times New Roman" w:hAnsi="Times New Roman" w:eastAsia="Times New Roman" w:cs="Times New Roman"/>
          <w:noProof w:val="0"/>
          <w:sz w:val="24"/>
          <w:szCs w:val="24"/>
          <w:lang w:val="en-US"/>
        </w:rPr>
        <w:t xml:space="preserve"> </w:t>
      </w:r>
    </w:p>
    <w:p w:rsidR="4DAB48E3" w:rsidP="5EB62990" w:rsidRDefault="4DAB48E3" w14:paraId="3C8749EF" w14:textId="72932D30">
      <w:pPr>
        <w:bidi w:val="0"/>
        <w:spacing w:line="360" w:lineRule="auto"/>
        <w:jc w:val="both"/>
      </w:pPr>
      <w:r w:rsidRPr="5EB62990" w:rsidR="4DAB48E3">
        <w:rPr>
          <w:rFonts w:ascii="Times New Roman" w:hAnsi="Times New Roman" w:eastAsia="Times New Roman" w:cs="Times New Roman"/>
          <w:noProof w:val="0"/>
          <w:sz w:val="24"/>
          <w:szCs w:val="24"/>
          <w:lang w:val="en-GB"/>
        </w:rPr>
        <w:t xml:space="preserve">Jordan, P. and Cummings, V. (2014), ‘Prehistoric Hunter – Gatherer Innovations’, </w:t>
      </w:r>
      <w:r w:rsidRPr="5EB62990" w:rsidR="4DAB48E3">
        <w:rPr>
          <w:rFonts w:ascii="Times New Roman" w:hAnsi="Times New Roman" w:eastAsia="Times New Roman" w:cs="Times New Roman"/>
          <w:i w:val="1"/>
          <w:iCs w:val="1"/>
          <w:noProof w:val="0"/>
          <w:sz w:val="24"/>
          <w:szCs w:val="24"/>
          <w:lang w:val="en-GB"/>
        </w:rPr>
        <w:t xml:space="preserve">The Oxford Handbook of The Archaeology and Anthropology of Hunter – Gatherers, </w:t>
      </w:r>
      <w:r w:rsidRPr="5EB62990" w:rsidR="4DAB48E3">
        <w:rPr>
          <w:rFonts w:ascii="Times New Roman" w:hAnsi="Times New Roman" w:eastAsia="Times New Roman" w:cs="Times New Roman"/>
          <w:noProof w:val="0"/>
          <w:sz w:val="24"/>
          <w:szCs w:val="24"/>
          <w:lang w:val="en-GB"/>
        </w:rPr>
        <w:t>pp. 585-606.</w:t>
      </w:r>
      <w:r w:rsidRPr="5EB62990" w:rsidR="4DAB48E3">
        <w:rPr>
          <w:rFonts w:ascii="Times New Roman" w:hAnsi="Times New Roman" w:eastAsia="Times New Roman" w:cs="Times New Roman"/>
          <w:i w:val="1"/>
          <w:iCs w:val="1"/>
          <w:noProof w:val="0"/>
          <w:sz w:val="24"/>
          <w:szCs w:val="24"/>
          <w:lang w:val="en-GB"/>
        </w:rPr>
        <w:t xml:space="preserve"> </w:t>
      </w:r>
      <w:r w:rsidRPr="5EB62990" w:rsidR="4DAB48E3">
        <w:rPr>
          <w:rFonts w:ascii="Times New Roman" w:hAnsi="Times New Roman" w:eastAsia="Times New Roman" w:cs="Times New Roman"/>
          <w:noProof w:val="0"/>
          <w:sz w:val="24"/>
          <w:szCs w:val="24"/>
          <w:lang w:val="en-GB"/>
        </w:rPr>
        <w:t>Oxford University Press.</w:t>
      </w:r>
      <w:r w:rsidRPr="5EB62990" w:rsidR="4DAB48E3">
        <w:rPr>
          <w:rFonts w:ascii="Times New Roman" w:hAnsi="Times New Roman" w:eastAsia="Times New Roman" w:cs="Times New Roman"/>
          <w:noProof w:val="0"/>
          <w:sz w:val="24"/>
          <w:szCs w:val="24"/>
          <w:lang w:val="en-US"/>
        </w:rPr>
        <w:t xml:space="preserve"> </w:t>
      </w:r>
    </w:p>
    <w:p w:rsidR="4DAB48E3" w:rsidP="5EB62990" w:rsidRDefault="4DAB48E3" w14:paraId="705DE096" w14:textId="6C2877DE">
      <w:pPr>
        <w:bidi w:val="0"/>
        <w:spacing w:line="360" w:lineRule="auto"/>
        <w:jc w:val="both"/>
      </w:pPr>
      <w:r w:rsidRPr="5EB62990" w:rsidR="4DAB48E3">
        <w:rPr>
          <w:rFonts w:ascii="Times New Roman" w:hAnsi="Times New Roman" w:eastAsia="Times New Roman" w:cs="Times New Roman"/>
          <w:noProof w:val="0"/>
          <w:sz w:val="24"/>
          <w:szCs w:val="24"/>
          <w:lang w:val="en-GB"/>
        </w:rPr>
        <w:t xml:space="preserve">Kapoor, H. and Kaufman, J. (2020), ‘Meaning - Making Through Creativity During COVID-19', </w:t>
      </w:r>
      <w:r w:rsidRPr="5EB62990" w:rsidR="4DAB48E3">
        <w:rPr>
          <w:rFonts w:ascii="Times New Roman" w:hAnsi="Times New Roman" w:eastAsia="Times New Roman" w:cs="Times New Roman"/>
          <w:i w:val="1"/>
          <w:iCs w:val="1"/>
          <w:noProof w:val="0"/>
          <w:sz w:val="24"/>
          <w:szCs w:val="24"/>
          <w:lang w:val="en-GB"/>
        </w:rPr>
        <w:t xml:space="preserve">Frontiers in Psychology, </w:t>
      </w:r>
      <w:r w:rsidRPr="5EB62990" w:rsidR="4DAB48E3">
        <w:rPr>
          <w:rFonts w:ascii="Times New Roman" w:hAnsi="Times New Roman" w:eastAsia="Times New Roman" w:cs="Times New Roman"/>
          <w:noProof w:val="0"/>
          <w:sz w:val="24"/>
          <w:szCs w:val="24"/>
          <w:lang w:val="en-GB"/>
        </w:rPr>
        <w:t xml:space="preserve">Vol. 11. Available at: </w:t>
      </w:r>
      <w:hyperlink r:id="Rba36d8d640b44001">
        <w:r w:rsidRPr="5EB62990" w:rsidR="4DAB48E3">
          <w:rPr>
            <w:rStyle w:val="Hyperlink"/>
            <w:rFonts w:ascii="Times New Roman" w:hAnsi="Times New Roman" w:eastAsia="Times New Roman" w:cs="Times New Roman"/>
            <w:noProof w:val="0"/>
            <w:sz w:val="24"/>
            <w:szCs w:val="24"/>
            <w:lang w:val="en-GB"/>
          </w:rPr>
          <w:t>https://www.frontiersin.org/articles/10.3389/fpsyg.2020.595990/full</w:t>
        </w:r>
      </w:hyperlink>
      <w:r w:rsidRPr="5EB62990" w:rsidR="4DAB48E3">
        <w:rPr>
          <w:rFonts w:ascii="Times New Roman" w:hAnsi="Times New Roman" w:eastAsia="Times New Roman" w:cs="Times New Roman"/>
          <w:noProof w:val="0"/>
          <w:sz w:val="24"/>
          <w:szCs w:val="24"/>
          <w:lang w:val="en-GB"/>
        </w:rPr>
        <w:t xml:space="preserve"> (Accessed: 18</w:t>
      </w:r>
      <w:r w:rsidRPr="5EB62990" w:rsidR="4DAB48E3">
        <w:rPr>
          <w:rFonts w:ascii="Times New Roman" w:hAnsi="Times New Roman" w:eastAsia="Times New Roman" w:cs="Times New Roman"/>
          <w:noProof w:val="0"/>
          <w:sz w:val="19"/>
          <w:szCs w:val="19"/>
          <w:vertAlign w:val="superscript"/>
          <w:lang w:val="en-GB"/>
        </w:rPr>
        <w:t>th</w:t>
      </w:r>
      <w:r w:rsidRPr="5EB62990" w:rsidR="4DAB48E3">
        <w:rPr>
          <w:rFonts w:ascii="Times New Roman" w:hAnsi="Times New Roman" w:eastAsia="Times New Roman" w:cs="Times New Roman"/>
          <w:noProof w:val="0"/>
          <w:sz w:val="24"/>
          <w:szCs w:val="24"/>
          <w:lang w:val="en-GB"/>
        </w:rPr>
        <w:t xml:space="preserve"> January 2023). </w:t>
      </w:r>
      <w:r w:rsidRPr="5EB62990" w:rsidR="4DAB48E3">
        <w:rPr>
          <w:rFonts w:ascii="Times New Roman" w:hAnsi="Times New Roman" w:eastAsia="Times New Roman" w:cs="Times New Roman"/>
          <w:noProof w:val="0"/>
          <w:sz w:val="24"/>
          <w:szCs w:val="24"/>
          <w:lang w:val="en-US"/>
        </w:rPr>
        <w:t xml:space="preserve"> </w:t>
      </w:r>
    </w:p>
    <w:p w:rsidR="4DAB48E3" w:rsidP="5EB62990" w:rsidRDefault="4DAB48E3" w14:paraId="352B44E9" w14:textId="18BFD853">
      <w:pPr>
        <w:bidi w:val="0"/>
        <w:spacing w:line="360" w:lineRule="auto"/>
        <w:jc w:val="both"/>
      </w:pPr>
      <w:proofErr w:type="spellStart"/>
      <w:r w:rsidRPr="5EB62990" w:rsidR="4DAB48E3">
        <w:rPr>
          <w:rFonts w:ascii="Times New Roman" w:hAnsi="Times New Roman" w:eastAsia="Times New Roman" w:cs="Times New Roman"/>
          <w:noProof w:val="0"/>
          <w:sz w:val="24"/>
          <w:szCs w:val="24"/>
          <w:lang w:val="en-GB"/>
        </w:rPr>
        <w:t>Kuzmarov</w:t>
      </w:r>
      <w:proofErr w:type="spellEnd"/>
      <w:r w:rsidRPr="5EB62990" w:rsidR="4DAB48E3">
        <w:rPr>
          <w:rFonts w:ascii="Times New Roman" w:hAnsi="Times New Roman" w:eastAsia="Times New Roman" w:cs="Times New Roman"/>
          <w:noProof w:val="0"/>
          <w:sz w:val="24"/>
          <w:szCs w:val="24"/>
          <w:lang w:val="en-GB"/>
        </w:rPr>
        <w:t xml:space="preserve">, J. (2009) ‘INTRODUCTION: THE POLITICS OF SCAPEGOATING.’ </w:t>
      </w:r>
      <w:r w:rsidRPr="5EB62990" w:rsidR="4DAB48E3">
        <w:rPr>
          <w:rFonts w:ascii="Times New Roman" w:hAnsi="Times New Roman" w:eastAsia="Times New Roman" w:cs="Times New Roman"/>
          <w:i w:val="1"/>
          <w:iCs w:val="1"/>
          <w:noProof w:val="0"/>
          <w:sz w:val="24"/>
          <w:szCs w:val="24"/>
          <w:lang w:val="en-GB"/>
        </w:rPr>
        <w:t>The Myth of the Addicted Army: Vietnam and the Modern War on Drugs</w:t>
      </w:r>
      <w:r w:rsidRPr="5EB62990" w:rsidR="4DAB48E3">
        <w:rPr>
          <w:rFonts w:ascii="Times New Roman" w:hAnsi="Times New Roman" w:eastAsia="Times New Roman" w:cs="Times New Roman"/>
          <w:noProof w:val="0"/>
          <w:sz w:val="24"/>
          <w:szCs w:val="24"/>
          <w:lang w:val="en-GB"/>
        </w:rPr>
        <w:t xml:space="preserve">, University of Massachusetts Press, pp. 1–14. Available at: </w:t>
      </w:r>
      <w:hyperlink r:id="Rf09ec44adc6e416a">
        <w:r w:rsidRPr="5EB62990" w:rsidR="4DAB48E3">
          <w:rPr>
            <w:rStyle w:val="Hyperlink"/>
            <w:rFonts w:ascii="Times New Roman" w:hAnsi="Times New Roman" w:eastAsia="Times New Roman" w:cs="Times New Roman"/>
            <w:noProof w:val="0"/>
            <w:sz w:val="24"/>
            <w:szCs w:val="24"/>
            <w:lang w:val="en-GB"/>
          </w:rPr>
          <w:t>http://www.jstor.org/stable/j.ctt5vk836.5</w:t>
        </w:r>
      </w:hyperlink>
      <w:r w:rsidRPr="5EB62990" w:rsidR="4DAB48E3">
        <w:rPr>
          <w:rFonts w:ascii="Times New Roman" w:hAnsi="Times New Roman" w:eastAsia="Times New Roman" w:cs="Times New Roman"/>
          <w:noProof w:val="0"/>
          <w:sz w:val="24"/>
          <w:szCs w:val="24"/>
          <w:lang w:val="en-GB"/>
        </w:rPr>
        <w:t>. (Accessed 18</w:t>
      </w:r>
      <w:r w:rsidRPr="5EB62990" w:rsidR="4DAB48E3">
        <w:rPr>
          <w:rFonts w:ascii="Times New Roman" w:hAnsi="Times New Roman" w:eastAsia="Times New Roman" w:cs="Times New Roman"/>
          <w:noProof w:val="0"/>
          <w:sz w:val="19"/>
          <w:szCs w:val="19"/>
          <w:vertAlign w:val="superscript"/>
          <w:lang w:val="en-GB"/>
        </w:rPr>
        <w:t>th</w:t>
      </w:r>
      <w:r w:rsidRPr="5EB62990" w:rsidR="4DAB48E3">
        <w:rPr>
          <w:rFonts w:ascii="Times New Roman" w:hAnsi="Times New Roman" w:eastAsia="Times New Roman" w:cs="Times New Roman"/>
          <w:noProof w:val="0"/>
          <w:sz w:val="24"/>
          <w:szCs w:val="24"/>
          <w:lang w:val="en-GB"/>
        </w:rPr>
        <w:t xml:space="preserve"> January 2023).</w:t>
      </w:r>
      <w:r w:rsidRPr="5EB62990" w:rsidR="4DAB48E3">
        <w:rPr>
          <w:rFonts w:ascii="Times New Roman" w:hAnsi="Times New Roman" w:eastAsia="Times New Roman" w:cs="Times New Roman"/>
          <w:noProof w:val="0"/>
          <w:sz w:val="24"/>
          <w:szCs w:val="24"/>
          <w:lang w:val="en-US"/>
        </w:rPr>
        <w:t xml:space="preserve"> </w:t>
      </w:r>
    </w:p>
    <w:p w:rsidR="4DAB48E3" w:rsidP="5EB62990" w:rsidRDefault="4DAB48E3" w14:paraId="3762B5F3" w14:textId="54892303">
      <w:pPr>
        <w:bidi w:val="0"/>
        <w:spacing w:line="360" w:lineRule="auto"/>
        <w:jc w:val="both"/>
      </w:pPr>
      <w:r w:rsidRPr="5EB62990" w:rsidR="4DAB48E3">
        <w:rPr>
          <w:rFonts w:ascii="Times New Roman" w:hAnsi="Times New Roman" w:eastAsia="Times New Roman" w:cs="Times New Roman"/>
          <w:i w:val="1"/>
          <w:iCs w:val="1"/>
          <w:noProof w:val="0"/>
          <w:color w:val="222222"/>
          <w:sz w:val="24"/>
          <w:szCs w:val="24"/>
          <w:lang w:val="en-GB"/>
        </w:rPr>
        <w:t xml:space="preserve">Law N.° 30/2000. </w:t>
      </w:r>
      <w:r w:rsidRPr="5EB62990" w:rsidR="4DAB48E3">
        <w:rPr>
          <w:rFonts w:ascii="Times New Roman" w:hAnsi="Times New Roman" w:eastAsia="Times New Roman" w:cs="Times New Roman"/>
          <w:noProof w:val="0"/>
          <w:color w:val="222222"/>
          <w:sz w:val="24"/>
          <w:szCs w:val="24"/>
          <w:lang w:val="en-GB"/>
        </w:rPr>
        <w:t xml:space="preserve">Available at: </w:t>
      </w:r>
      <w:hyperlink r:id="R21910abfa6604814">
        <w:r w:rsidRPr="5EB62990" w:rsidR="4DAB48E3">
          <w:rPr>
            <w:rStyle w:val="Hyperlink"/>
            <w:rFonts w:ascii="Times New Roman" w:hAnsi="Times New Roman" w:eastAsia="Times New Roman" w:cs="Times New Roman"/>
            <w:noProof w:val="0"/>
            <w:sz w:val="24"/>
            <w:szCs w:val="24"/>
            <w:lang w:val="en-GB"/>
          </w:rPr>
          <w:t>https://www.sicad.pt/BK/Dissuasao/Documents/Decriminalisation_Legislation.pdf</w:t>
        </w:r>
      </w:hyperlink>
      <w:r w:rsidRPr="5EB62990" w:rsidR="4DAB48E3">
        <w:rPr>
          <w:rFonts w:ascii="Times New Roman" w:hAnsi="Times New Roman" w:eastAsia="Times New Roman" w:cs="Times New Roman"/>
          <w:noProof w:val="0"/>
          <w:color w:val="222222"/>
          <w:sz w:val="24"/>
          <w:szCs w:val="24"/>
          <w:lang w:val="en-GB"/>
        </w:rPr>
        <w:t xml:space="preserve"> (Accessed: 19</w:t>
      </w:r>
      <w:r w:rsidRPr="5EB62990" w:rsidR="4DAB48E3">
        <w:rPr>
          <w:rFonts w:ascii="Times New Roman" w:hAnsi="Times New Roman" w:eastAsia="Times New Roman" w:cs="Times New Roman"/>
          <w:noProof w:val="0"/>
          <w:color w:val="222222"/>
          <w:sz w:val="19"/>
          <w:szCs w:val="19"/>
          <w:vertAlign w:val="superscript"/>
          <w:lang w:val="en-GB"/>
        </w:rPr>
        <w:t>th</w:t>
      </w:r>
      <w:r w:rsidRPr="5EB62990" w:rsidR="4DAB48E3">
        <w:rPr>
          <w:rFonts w:ascii="Times New Roman" w:hAnsi="Times New Roman" w:eastAsia="Times New Roman" w:cs="Times New Roman"/>
          <w:noProof w:val="0"/>
          <w:color w:val="222222"/>
          <w:sz w:val="24"/>
          <w:szCs w:val="24"/>
          <w:lang w:val="en-GB"/>
        </w:rPr>
        <w:t xml:space="preserve"> January 2023).</w:t>
      </w:r>
      <w:r w:rsidRPr="5EB62990" w:rsidR="4DAB48E3">
        <w:rPr>
          <w:rFonts w:ascii="Times New Roman" w:hAnsi="Times New Roman" w:eastAsia="Times New Roman" w:cs="Times New Roman"/>
          <w:noProof w:val="0"/>
          <w:color w:val="222222"/>
          <w:sz w:val="24"/>
          <w:szCs w:val="24"/>
          <w:lang w:val="en-US"/>
        </w:rPr>
        <w:t xml:space="preserve"> </w:t>
      </w:r>
    </w:p>
    <w:p w:rsidR="4DAB48E3" w:rsidP="5EB62990" w:rsidRDefault="4DAB48E3" w14:paraId="5C679E32" w14:textId="689FA3D5">
      <w:pPr>
        <w:bidi w:val="0"/>
        <w:spacing w:line="360" w:lineRule="auto"/>
        <w:jc w:val="both"/>
      </w:pPr>
      <w:r w:rsidRPr="5EB62990" w:rsidR="4DAB48E3">
        <w:rPr>
          <w:rFonts w:ascii="Times New Roman" w:hAnsi="Times New Roman" w:eastAsia="Times New Roman" w:cs="Times New Roman"/>
          <w:noProof w:val="0"/>
          <w:color w:val="222222"/>
          <w:sz w:val="24"/>
          <w:szCs w:val="24"/>
          <w:lang w:val="en-GB"/>
        </w:rPr>
        <w:t xml:space="preserve">Matic, S., Lazarus, J.V. and Donoghoe, M.C. (2006), </w:t>
      </w:r>
      <w:r w:rsidRPr="5EB62990" w:rsidR="4DAB48E3">
        <w:rPr>
          <w:rFonts w:ascii="Times New Roman" w:hAnsi="Times New Roman" w:eastAsia="Times New Roman" w:cs="Times New Roman"/>
          <w:i w:val="1"/>
          <w:iCs w:val="1"/>
          <w:noProof w:val="0"/>
          <w:color w:val="222222"/>
          <w:sz w:val="24"/>
          <w:szCs w:val="24"/>
          <w:lang w:val="en-GB"/>
        </w:rPr>
        <w:t>HIV/AIDS in Europe: Moving from Death Sentence to Chronic Disease Management</w:t>
      </w:r>
      <w:r w:rsidRPr="5EB62990" w:rsidR="4DAB48E3">
        <w:rPr>
          <w:rFonts w:ascii="Times New Roman" w:hAnsi="Times New Roman" w:eastAsia="Times New Roman" w:cs="Times New Roman"/>
          <w:noProof w:val="0"/>
          <w:color w:val="222222"/>
          <w:sz w:val="24"/>
          <w:szCs w:val="24"/>
          <w:lang w:val="en-GB"/>
        </w:rPr>
        <w:t xml:space="preserve">. WHO Regional Office Europe. Available at: </w:t>
      </w:r>
      <w:hyperlink r:id="R027f4264780947fe">
        <w:r w:rsidRPr="5EB62990" w:rsidR="4DAB48E3">
          <w:rPr>
            <w:rStyle w:val="Hyperlink"/>
            <w:rFonts w:ascii="Times New Roman" w:hAnsi="Times New Roman" w:eastAsia="Times New Roman" w:cs="Times New Roman"/>
            <w:noProof w:val="0"/>
            <w:sz w:val="24"/>
            <w:szCs w:val="24"/>
            <w:lang w:val="en-GB"/>
          </w:rPr>
          <w:t>https://www.euro.who.int/__data/assets/pdf_file/0010/78562/E87777.pdf</w:t>
        </w:r>
      </w:hyperlink>
      <w:r w:rsidRPr="5EB62990" w:rsidR="4DAB48E3">
        <w:rPr>
          <w:rFonts w:ascii="Times New Roman" w:hAnsi="Times New Roman" w:eastAsia="Times New Roman" w:cs="Times New Roman"/>
          <w:noProof w:val="0"/>
          <w:color w:val="222222"/>
          <w:sz w:val="24"/>
          <w:szCs w:val="24"/>
          <w:lang w:val="en-GB"/>
        </w:rPr>
        <w:t xml:space="preserve"> (Accessed: 15</w:t>
      </w:r>
      <w:r w:rsidRPr="5EB62990" w:rsidR="4DAB48E3">
        <w:rPr>
          <w:rFonts w:ascii="Times New Roman" w:hAnsi="Times New Roman" w:eastAsia="Times New Roman" w:cs="Times New Roman"/>
          <w:noProof w:val="0"/>
          <w:color w:val="222222"/>
          <w:sz w:val="19"/>
          <w:szCs w:val="19"/>
          <w:vertAlign w:val="superscript"/>
          <w:lang w:val="en-GB"/>
        </w:rPr>
        <w:t>th</w:t>
      </w:r>
      <w:r w:rsidRPr="5EB62990" w:rsidR="4DAB48E3">
        <w:rPr>
          <w:rFonts w:ascii="Times New Roman" w:hAnsi="Times New Roman" w:eastAsia="Times New Roman" w:cs="Times New Roman"/>
          <w:noProof w:val="0"/>
          <w:color w:val="222222"/>
          <w:sz w:val="24"/>
          <w:szCs w:val="24"/>
          <w:lang w:val="en-GB"/>
        </w:rPr>
        <w:t xml:space="preserve"> January 2023).</w:t>
      </w:r>
      <w:r w:rsidRPr="5EB62990" w:rsidR="4DAB48E3">
        <w:rPr>
          <w:rFonts w:ascii="Times New Roman" w:hAnsi="Times New Roman" w:eastAsia="Times New Roman" w:cs="Times New Roman"/>
          <w:noProof w:val="0"/>
          <w:color w:val="222222"/>
          <w:sz w:val="24"/>
          <w:szCs w:val="24"/>
          <w:lang w:val="en-US"/>
        </w:rPr>
        <w:t xml:space="preserve"> </w:t>
      </w:r>
    </w:p>
    <w:p w:rsidR="4DAB48E3" w:rsidP="5EB62990" w:rsidRDefault="4DAB48E3" w14:paraId="1BEE685A" w14:textId="1D647B59">
      <w:pPr>
        <w:bidi w:val="0"/>
        <w:spacing w:line="360" w:lineRule="auto"/>
        <w:jc w:val="both"/>
      </w:pPr>
      <w:r w:rsidRPr="5EB62990" w:rsidR="4DAB48E3">
        <w:rPr>
          <w:rFonts w:ascii="Times New Roman" w:hAnsi="Times New Roman" w:eastAsia="Times New Roman" w:cs="Times New Roman"/>
          <w:i w:val="1"/>
          <w:iCs w:val="1"/>
          <w:noProof w:val="0"/>
          <w:color w:val="222222"/>
          <w:sz w:val="24"/>
          <w:szCs w:val="24"/>
          <w:lang w:val="en-GB"/>
        </w:rPr>
        <w:t xml:space="preserve">Misuse of Drugs Act 1971, </w:t>
      </w:r>
      <w:r w:rsidRPr="5EB62990" w:rsidR="4DAB48E3">
        <w:rPr>
          <w:rFonts w:ascii="Times New Roman" w:hAnsi="Times New Roman" w:eastAsia="Times New Roman" w:cs="Times New Roman"/>
          <w:noProof w:val="0"/>
          <w:color w:val="222222"/>
          <w:sz w:val="24"/>
          <w:szCs w:val="24"/>
          <w:lang w:val="en-GB"/>
        </w:rPr>
        <w:t xml:space="preserve">c. 38. Available at: </w:t>
      </w:r>
      <w:hyperlink r:id="R88e35a25db7e4b24">
        <w:r w:rsidRPr="5EB62990" w:rsidR="4DAB48E3">
          <w:rPr>
            <w:rStyle w:val="Hyperlink"/>
            <w:rFonts w:ascii="Times New Roman" w:hAnsi="Times New Roman" w:eastAsia="Times New Roman" w:cs="Times New Roman"/>
            <w:noProof w:val="0"/>
            <w:sz w:val="24"/>
            <w:szCs w:val="24"/>
            <w:lang w:val="en-GB"/>
          </w:rPr>
          <w:t>https://www.legislation.gov.uk/ukpga/1971/38/contents</w:t>
        </w:r>
      </w:hyperlink>
      <w:r w:rsidRPr="5EB62990" w:rsidR="4DAB48E3">
        <w:rPr>
          <w:rFonts w:ascii="Times New Roman" w:hAnsi="Times New Roman" w:eastAsia="Times New Roman" w:cs="Times New Roman"/>
          <w:noProof w:val="0"/>
          <w:color w:val="222222"/>
          <w:sz w:val="24"/>
          <w:szCs w:val="24"/>
          <w:lang w:val="en-GB"/>
        </w:rPr>
        <w:t xml:space="preserve"> (Accessed: 18</w:t>
      </w:r>
      <w:r w:rsidRPr="5EB62990" w:rsidR="4DAB48E3">
        <w:rPr>
          <w:rFonts w:ascii="Times New Roman" w:hAnsi="Times New Roman" w:eastAsia="Times New Roman" w:cs="Times New Roman"/>
          <w:noProof w:val="0"/>
          <w:color w:val="222222"/>
          <w:sz w:val="19"/>
          <w:szCs w:val="19"/>
          <w:vertAlign w:val="superscript"/>
          <w:lang w:val="en-GB"/>
        </w:rPr>
        <w:t>th</w:t>
      </w:r>
      <w:r w:rsidRPr="5EB62990" w:rsidR="4DAB48E3">
        <w:rPr>
          <w:rFonts w:ascii="Times New Roman" w:hAnsi="Times New Roman" w:eastAsia="Times New Roman" w:cs="Times New Roman"/>
          <w:noProof w:val="0"/>
          <w:color w:val="222222"/>
          <w:sz w:val="24"/>
          <w:szCs w:val="24"/>
          <w:lang w:val="en-GB"/>
        </w:rPr>
        <w:t xml:space="preserve"> January 2023).</w:t>
      </w:r>
      <w:r w:rsidRPr="5EB62990" w:rsidR="4DAB48E3">
        <w:rPr>
          <w:rFonts w:ascii="Times New Roman" w:hAnsi="Times New Roman" w:eastAsia="Times New Roman" w:cs="Times New Roman"/>
          <w:noProof w:val="0"/>
          <w:color w:val="222222"/>
          <w:sz w:val="24"/>
          <w:szCs w:val="24"/>
          <w:lang w:val="en-US"/>
        </w:rPr>
        <w:t xml:space="preserve"> </w:t>
      </w:r>
    </w:p>
    <w:p w:rsidR="4DAB48E3" w:rsidP="5EB62990" w:rsidRDefault="4DAB48E3" w14:paraId="4D32B766" w14:textId="797A3975">
      <w:pPr>
        <w:bidi w:val="0"/>
        <w:spacing w:line="360" w:lineRule="auto"/>
        <w:jc w:val="both"/>
      </w:pPr>
      <w:r w:rsidRPr="5EB62990" w:rsidR="4DAB48E3">
        <w:rPr>
          <w:rFonts w:ascii="Times New Roman" w:hAnsi="Times New Roman" w:eastAsia="Times New Roman" w:cs="Times New Roman"/>
          <w:noProof w:val="0"/>
          <w:color w:val="222222"/>
          <w:sz w:val="24"/>
          <w:szCs w:val="24"/>
          <w:lang w:val="en-GB"/>
        </w:rPr>
        <w:t xml:space="preserve">Moreira, M. (2002), </w:t>
      </w:r>
      <w:r w:rsidRPr="5EB62990" w:rsidR="4DAB48E3">
        <w:rPr>
          <w:rFonts w:ascii="Times New Roman" w:hAnsi="Times New Roman" w:eastAsia="Times New Roman" w:cs="Times New Roman"/>
          <w:i w:val="1"/>
          <w:iCs w:val="1"/>
          <w:noProof w:val="0"/>
          <w:color w:val="222222"/>
          <w:sz w:val="24"/>
          <w:szCs w:val="24"/>
          <w:lang w:val="en-GB"/>
        </w:rPr>
        <w:t>Annual Report on the Drug Phenomena Portugal 2002.</w:t>
      </w:r>
      <w:r w:rsidRPr="5EB62990" w:rsidR="4DAB48E3">
        <w:rPr>
          <w:rFonts w:ascii="Times New Roman" w:hAnsi="Times New Roman" w:eastAsia="Times New Roman" w:cs="Times New Roman"/>
          <w:noProof w:val="0"/>
          <w:color w:val="222222"/>
          <w:sz w:val="24"/>
          <w:szCs w:val="24"/>
          <w:lang w:val="en-GB"/>
        </w:rPr>
        <w:t xml:space="preserve"> European Monitoring Centre on Drugs and Drug Addiction. Available at: </w:t>
      </w:r>
      <w:hyperlink r:id="R096512276bb24151">
        <w:r w:rsidRPr="5EB62990" w:rsidR="4DAB48E3">
          <w:rPr>
            <w:rStyle w:val="Hyperlink"/>
            <w:rFonts w:ascii="Times New Roman" w:hAnsi="Times New Roman" w:eastAsia="Times New Roman" w:cs="Times New Roman"/>
            <w:noProof w:val="0"/>
            <w:sz w:val="24"/>
            <w:szCs w:val="24"/>
            <w:lang w:val="en-GB"/>
          </w:rPr>
          <w:t>https://www.emcdda.europa.eu/system/files/publications/236/NR2002Portugal_65423.pdf</w:t>
        </w:r>
      </w:hyperlink>
      <w:r w:rsidRPr="5EB62990" w:rsidR="4DAB48E3">
        <w:rPr>
          <w:rFonts w:ascii="Times New Roman" w:hAnsi="Times New Roman" w:eastAsia="Times New Roman" w:cs="Times New Roman"/>
          <w:noProof w:val="0"/>
          <w:color w:val="222222"/>
          <w:sz w:val="24"/>
          <w:szCs w:val="24"/>
          <w:lang w:val="en-GB"/>
        </w:rPr>
        <w:t xml:space="preserve"> (Accessed: 23</w:t>
      </w:r>
      <w:r w:rsidRPr="5EB62990" w:rsidR="4DAB48E3">
        <w:rPr>
          <w:rFonts w:ascii="Times New Roman" w:hAnsi="Times New Roman" w:eastAsia="Times New Roman" w:cs="Times New Roman"/>
          <w:noProof w:val="0"/>
          <w:color w:val="222222"/>
          <w:sz w:val="19"/>
          <w:szCs w:val="19"/>
          <w:vertAlign w:val="superscript"/>
          <w:lang w:val="en-GB"/>
        </w:rPr>
        <w:t>rd</w:t>
      </w:r>
      <w:r w:rsidRPr="5EB62990" w:rsidR="4DAB48E3">
        <w:rPr>
          <w:rFonts w:ascii="Times New Roman" w:hAnsi="Times New Roman" w:eastAsia="Times New Roman" w:cs="Times New Roman"/>
          <w:noProof w:val="0"/>
          <w:color w:val="222222"/>
          <w:sz w:val="24"/>
          <w:szCs w:val="24"/>
          <w:lang w:val="en-GB"/>
        </w:rPr>
        <w:t xml:space="preserve"> January 2023).</w:t>
      </w:r>
      <w:r w:rsidRPr="5EB62990" w:rsidR="4DAB48E3">
        <w:rPr>
          <w:rFonts w:ascii="Times New Roman" w:hAnsi="Times New Roman" w:eastAsia="Times New Roman" w:cs="Times New Roman"/>
          <w:noProof w:val="0"/>
          <w:color w:val="222222"/>
          <w:sz w:val="24"/>
          <w:szCs w:val="24"/>
          <w:lang w:val="en-US"/>
        </w:rPr>
        <w:t xml:space="preserve"> </w:t>
      </w:r>
    </w:p>
    <w:p w:rsidR="4DAB48E3" w:rsidP="5EB62990" w:rsidRDefault="4DAB48E3" w14:paraId="0C0AE12A" w14:textId="708DD464">
      <w:pPr>
        <w:bidi w:val="0"/>
        <w:spacing w:line="360" w:lineRule="auto"/>
        <w:jc w:val="both"/>
      </w:pPr>
      <w:r w:rsidRPr="5EB62990" w:rsidR="4DAB48E3">
        <w:rPr>
          <w:rFonts w:ascii="Times New Roman" w:hAnsi="Times New Roman" w:eastAsia="Times New Roman" w:cs="Times New Roman"/>
          <w:noProof w:val="0"/>
          <w:color w:val="222222"/>
          <w:sz w:val="24"/>
          <w:szCs w:val="24"/>
          <w:lang w:val="en-GB"/>
        </w:rPr>
        <w:t xml:space="preserve">Moreira, M. (2003), </w:t>
      </w:r>
      <w:r w:rsidRPr="5EB62990" w:rsidR="4DAB48E3">
        <w:rPr>
          <w:rFonts w:ascii="Times New Roman" w:hAnsi="Times New Roman" w:eastAsia="Times New Roman" w:cs="Times New Roman"/>
          <w:i w:val="1"/>
          <w:iCs w:val="1"/>
          <w:noProof w:val="0"/>
          <w:color w:val="222222"/>
          <w:sz w:val="24"/>
          <w:szCs w:val="24"/>
          <w:lang w:val="en-GB"/>
        </w:rPr>
        <w:t xml:space="preserve">Annual Report on the Drug Situation Portugal 2003. </w:t>
      </w:r>
      <w:r w:rsidRPr="5EB62990" w:rsidR="4DAB48E3">
        <w:rPr>
          <w:rFonts w:ascii="Times New Roman" w:hAnsi="Times New Roman" w:eastAsia="Times New Roman" w:cs="Times New Roman"/>
          <w:noProof w:val="0"/>
          <w:color w:val="222222"/>
          <w:sz w:val="24"/>
          <w:szCs w:val="24"/>
          <w:lang w:val="en-GB"/>
        </w:rPr>
        <w:t xml:space="preserve">European Monitoring Centre on Drugs and Drug Addiction. Available at: </w:t>
      </w:r>
      <w:hyperlink r:id="R23b053b16ee04735">
        <w:r w:rsidRPr="5EB62990" w:rsidR="4DAB48E3">
          <w:rPr>
            <w:rStyle w:val="Hyperlink"/>
            <w:rFonts w:ascii="Times New Roman" w:hAnsi="Times New Roman" w:eastAsia="Times New Roman" w:cs="Times New Roman"/>
            <w:noProof w:val="0"/>
            <w:sz w:val="24"/>
            <w:szCs w:val="24"/>
            <w:lang w:val="en-GB"/>
          </w:rPr>
          <w:t>https://www.emcdda.europa.eu/system/files/publications/283/NR2003Portugal_64891.pdf</w:t>
        </w:r>
      </w:hyperlink>
      <w:r w:rsidRPr="5EB62990" w:rsidR="4DAB48E3">
        <w:rPr>
          <w:rFonts w:ascii="Times New Roman" w:hAnsi="Times New Roman" w:eastAsia="Times New Roman" w:cs="Times New Roman"/>
          <w:noProof w:val="0"/>
          <w:color w:val="222222"/>
          <w:sz w:val="24"/>
          <w:szCs w:val="24"/>
          <w:lang w:val="en-GB"/>
        </w:rPr>
        <w:t xml:space="preserve"> (Accessed: 23</w:t>
      </w:r>
      <w:r w:rsidRPr="5EB62990" w:rsidR="4DAB48E3">
        <w:rPr>
          <w:rFonts w:ascii="Times New Roman" w:hAnsi="Times New Roman" w:eastAsia="Times New Roman" w:cs="Times New Roman"/>
          <w:noProof w:val="0"/>
          <w:color w:val="222222"/>
          <w:sz w:val="19"/>
          <w:szCs w:val="19"/>
          <w:vertAlign w:val="superscript"/>
          <w:lang w:val="en-GB"/>
        </w:rPr>
        <w:t>rd</w:t>
      </w:r>
      <w:r w:rsidRPr="5EB62990" w:rsidR="4DAB48E3">
        <w:rPr>
          <w:rFonts w:ascii="Times New Roman" w:hAnsi="Times New Roman" w:eastAsia="Times New Roman" w:cs="Times New Roman"/>
          <w:noProof w:val="0"/>
          <w:color w:val="222222"/>
          <w:sz w:val="24"/>
          <w:szCs w:val="24"/>
          <w:lang w:val="en-GB"/>
        </w:rPr>
        <w:t xml:space="preserve"> January 2023).</w:t>
      </w:r>
      <w:r w:rsidRPr="5EB62990" w:rsidR="4DAB48E3">
        <w:rPr>
          <w:rFonts w:ascii="Times New Roman" w:hAnsi="Times New Roman" w:eastAsia="Times New Roman" w:cs="Times New Roman"/>
          <w:noProof w:val="0"/>
          <w:color w:val="222222"/>
          <w:sz w:val="24"/>
          <w:szCs w:val="24"/>
          <w:lang w:val="en-US"/>
        </w:rPr>
        <w:t xml:space="preserve"> </w:t>
      </w:r>
    </w:p>
    <w:p w:rsidR="4DAB48E3" w:rsidP="5EB62990" w:rsidRDefault="4DAB48E3" w14:paraId="7CB0E817" w14:textId="1DEDA8AC">
      <w:pPr>
        <w:bidi w:val="0"/>
        <w:spacing w:line="360" w:lineRule="auto"/>
        <w:jc w:val="both"/>
      </w:pPr>
      <w:r w:rsidRPr="5EB62990" w:rsidR="4DAB48E3">
        <w:rPr>
          <w:rFonts w:ascii="Times New Roman" w:hAnsi="Times New Roman" w:eastAsia="Times New Roman" w:cs="Times New Roman"/>
          <w:noProof w:val="0"/>
          <w:color w:val="222222"/>
          <w:sz w:val="24"/>
          <w:szCs w:val="24"/>
          <w:lang w:val="en-GB"/>
        </w:rPr>
        <w:t xml:space="preserve">Moreira, M., Hughes, B., Costa Storti, C. and Zobel, F. (2011), ‘Portugal’, </w:t>
      </w:r>
      <w:r w:rsidRPr="5EB62990" w:rsidR="4DAB48E3">
        <w:rPr>
          <w:rFonts w:ascii="Times New Roman" w:hAnsi="Times New Roman" w:eastAsia="Times New Roman" w:cs="Times New Roman"/>
          <w:i w:val="1"/>
          <w:iCs w:val="1"/>
          <w:noProof w:val="0"/>
          <w:color w:val="222222"/>
          <w:sz w:val="24"/>
          <w:szCs w:val="24"/>
          <w:lang w:val="en-GB"/>
        </w:rPr>
        <w:t xml:space="preserve">Drug Policy Profiles. </w:t>
      </w:r>
      <w:r w:rsidRPr="5EB62990" w:rsidR="4DAB48E3">
        <w:rPr>
          <w:rFonts w:ascii="Times New Roman" w:hAnsi="Times New Roman" w:eastAsia="Times New Roman" w:cs="Times New Roman"/>
          <w:noProof w:val="0"/>
          <w:color w:val="222222"/>
          <w:sz w:val="24"/>
          <w:szCs w:val="24"/>
          <w:lang w:val="en-GB"/>
        </w:rPr>
        <w:t xml:space="preserve">European Monitoring Centre for Drugs and Drug Addiction. Available at: </w:t>
      </w:r>
      <w:hyperlink r:id="R96dec9c08fa9400f">
        <w:r w:rsidRPr="5EB62990" w:rsidR="4DAB48E3">
          <w:rPr>
            <w:rStyle w:val="Hyperlink"/>
            <w:rFonts w:ascii="Times New Roman" w:hAnsi="Times New Roman" w:eastAsia="Times New Roman" w:cs="Times New Roman"/>
            <w:noProof w:val="0"/>
            <w:sz w:val="24"/>
            <w:szCs w:val="24"/>
            <w:lang w:val="en-GB"/>
          </w:rPr>
          <w:t>https://www.emcdda.europa.eu/system/files/publications/642/PolicyProfile_Portugal_WEB_Final_289201.pdf</w:t>
        </w:r>
      </w:hyperlink>
      <w:r w:rsidRPr="5EB62990" w:rsidR="4DAB48E3">
        <w:rPr>
          <w:rFonts w:ascii="Times New Roman" w:hAnsi="Times New Roman" w:eastAsia="Times New Roman" w:cs="Times New Roman"/>
          <w:noProof w:val="0"/>
          <w:color w:val="222222"/>
          <w:sz w:val="24"/>
          <w:szCs w:val="24"/>
          <w:lang w:val="en-GB"/>
        </w:rPr>
        <w:t xml:space="preserve"> (Accessed: 20</w:t>
      </w:r>
      <w:r w:rsidRPr="5EB62990" w:rsidR="4DAB48E3">
        <w:rPr>
          <w:rFonts w:ascii="Times New Roman" w:hAnsi="Times New Roman" w:eastAsia="Times New Roman" w:cs="Times New Roman"/>
          <w:noProof w:val="0"/>
          <w:color w:val="222222"/>
          <w:sz w:val="19"/>
          <w:szCs w:val="19"/>
          <w:vertAlign w:val="superscript"/>
          <w:lang w:val="en-GB"/>
        </w:rPr>
        <w:t>th</w:t>
      </w:r>
      <w:r w:rsidRPr="5EB62990" w:rsidR="4DAB48E3">
        <w:rPr>
          <w:rFonts w:ascii="Times New Roman" w:hAnsi="Times New Roman" w:eastAsia="Times New Roman" w:cs="Times New Roman"/>
          <w:noProof w:val="0"/>
          <w:color w:val="222222"/>
          <w:sz w:val="24"/>
          <w:szCs w:val="24"/>
          <w:lang w:val="en-GB"/>
        </w:rPr>
        <w:t xml:space="preserve"> January 2023).</w:t>
      </w:r>
      <w:r w:rsidRPr="5EB62990" w:rsidR="4DAB48E3">
        <w:rPr>
          <w:rFonts w:ascii="Times New Roman" w:hAnsi="Times New Roman" w:eastAsia="Times New Roman" w:cs="Times New Roman"/>
          <w:noProof w:val="0"/>
          <w:color w:val="222222"/>
          <w:sz w:val="24"/>
          <w:szCs w:val="24"/>
          <w:lang w:val="en-US"/>
        </w:rPr>
        <w:t xml:space="preserve"> </w:t>
      </w:r>
    </w:p>
    <w:p w:rsidR="4DAB48E3" w:rsidP="5EB62990" w:rsidRDefault="4DAB48E3" w14:paraId="03BF766E" w14:textId="6A1E9759">
      <w:pPr>
        <w:bidi w:val="0"/>
        <w:spacing w:line="360" w:lineRule="auto"/>
        <w:jc w:val="both"/>
      </w:pPr>
      <w:r w:rsidRPr="5EB62990" w:rsidR="4DAB48E3">
        <w:rPr>
          <w:rFonts w:ascii="Times New Roman" w:hAnsi="Times New Roman" w:eastAsia="Times New Roman" w:cs="Times New Roman"/>
          <w:noProof w:val="0"/>
          <w:color w:val="222222"/>
          <w:sz w:val="24"/>
          <w:szCs w:val="24"/>
          <w:lang w:val="en-GB"/>
        </w:rPr>
        <w:t xml:space="preserve">No author (2021), ‘In Portugal: Setting the Record Straight’, </w:t>
      </w:r>
      <w:r w:rsidRPr="5EB62990" w:rsidR="4DAB48E3">
        <w:rPr>
          <w:rFonts w:ascii="Times New Roman" w:hAnsi="Times New Roman" w:eastAsia="Times New Roman" w:cs="Times New Roman"/>
          <w:i w:val="1"/>
          <w:iCs w:val="1"/>
          <w:noProof w:val="0"/>
          <w:color w:val="222222"/>
          <w:sz w:val="24"/>
          <w:szCs w:val="24"/>
          <w:lang w:val="en-GB"/>
        </w:rPr>
        <w:t>Transform Drug Policy Foundation</w:t>
      </w:r>
      <w:r w:rsidRPr="5EB62990" w:rsidR="4DAB48E3">
        <w:rPr>
          <w:rFonts w:ascii="Times New Roman" w:hAnsi="Times New Roman" w:eastAsia="Times New Roman" w:cs="Times New Roman"/>
          <w:noProof w:val="0"/>
          <w:color w:val="222222"/>
          <w:sz w:val="24"/>
          <w:szCs w:val="24"/>
          <w:lang w:val="en-GB"/>
        </w:rPr>
        <w:t xml:space="preserve">. Available at: </w:t>
      </w:r>
      <w:hyperlink r:id="R861bab5b19f74a06">
        <w:r w:rsidRPr="5EB62990" w:rsidR="4DAB48E3">
          <w:rPr>
            <w:rStyle w:val="Hyperlink"/>
            <w:rFonts w:ascii="Times New Roman" w:hAnsi="Times New Roman" w:eastAsia="Times New Roman" w:cs="Times New Roman"/>
            <w:noProof w:val="0"/>
            <w:sz w:val="24"/>
            <w:szCs w:val="24"/>
            <w:lang w:val="en-GB"/>
          </w:rPr>
          <w:t>https://transformdrugs.org/blog/drug-decriminalisation-in-portugal-setting-the-record-straight</w:t>
        </w:r>
      </w:hyperlink>
      <w:r w:rsidRPr="5EB62990" w:rsidR="4DAB48E3">
        <w:rPr>
          <w:rFonts w:ascii="Times New Roman" w:hAnsi="Times New Roman" w:eastAsia="Times New Roman" w:cs="Times New Roman"/>
          <w:noProof w:val="0"/>
          <w:color w:val="222222"/>
          <w:sz w:val="24"/>
          <w:szCs w:val="24"/>
          <w:lang w:val="en-GB"/>
        </w:rPr>
        <w:t xml:space="preserve"> (Accessed: 23</w:t>
      </w:r>
      <w:r w:rsidRPr="5EB62990" w:rsidR="4DAB48E3">
        <w:rPr>
          <w:rFonts w:ascii="Times New Roman" w:hAnsi="Times New Roman" w:eastAsia="Times New Roman" w:cs="Times New Roman"/>
          <w:noProof w:val="0"/>
          <w:color w:val="222222"/>
          <w:sz w:val="19"/>
          <w:szCs w:val="19"/>
          <w:vertAlign w:val="superscript"/>
          <w:lang w:val="en-GB"/>
        </w:rPr>
        <w:t>rd</w:t>
      </w:r>
      <w:r w:rsidRPr="5EB62990" w:rsidR="4DAB48E3">
        <w:rPr>
          <w:rFonts w:ascii="Times New Roman" w:hAnsi="Times New Roman" w:eastAsia="Times New Roman" w:cs="Times New Roman"/>
          <w:noProof w:val="0"/>
          <w:color w:val="222222"/>
          <w:sz w:val="24"/>
          <w:szCs w:val="24"/>
          <w:lang w:val="en-GB"/>
        </w:rPr>
        <w:t xml:space="preserve"> January 2023).</w:t>
      </w:r>
      <w:r w:rsidRPr="5EB62990" w:rsidR="4DAB48E3">
        <w:rPr>
          <w:rFonts w:ascii="Times New Roman" w:hAnsi="Times New Roman" w:eastAsia="Times New Roman" w:cs="Times New Roman"/>
          <w:noProof w:val="0"/>
          <w:color w:val="222222"/>
          <w:sz w:val="24"/>
          <w:szCs w:val="24"/>
          <w:lang w:val="en-US"/>
        </w:rPr>
        <w:t xml:space="preserve"> </w:t>
      </w:r>
    </w:p>
    <w:p w:rsidR="4DAB48E3" w:rsidP="5EB62990" w:rsidRDefault="4DAB48E3" w14:paraId="3FF28F04" w14:textId="6711D7C1">
      <w:pPr>
        <w:bidi w:val="0"/>
        <w:spacing w:line="360" w:lineRule="auto"/>
        <w:jc w:val="both"/>
      </w:pPr>
      <w:proofErr w:type="spellStart"/>
      <w:r w:rsidRPr="5EB62990" w:rsidR="4DAB48E3">
        <w:rPr>
          <w:rFonts w:ascii="Times New Roman" w:hAnsi="Times New Roman" w:eastAsia="Times New Roman" w:cs="Times New Roman"/>
          <w:noProof w:val="0"/>
          <w:color w:val="222222"/>
          <w:sz w:val="24"/>
          <w:szCs w:val="24"/>
          <w:lang w:val="en-GB"/>
        </w:rPr>
        <w:t>Nougier</w:t>
      </w:r>
      <w:proofErr w:type="spellEnd"/>
      <w:r w:rsidRPr="5EB62990" w:rsidR="4DAB48E3">
        <w:rPr>
          <w:rFonts w:ascii="Times New Roman" w:hAnsi="Times New Roman" w:eastAsia="Times New Roman" w:cs="Times New Roman"/>
          <w:noProof w:val="0"/>
          <w:color w:val="222222"/>
          <w:sz w:val="24"/>
          <w:szCs w:val="24"/>
          <w:lang w:val="en-GB"/>
        </w:rPr>
        <w:t xml:space="preserve">, M. (2017), ‘The Portuguese Model for Decriminalizing Drug Use’, </w:t>
      </w:r>
      <w:r w:rsidRPr="5EB62990" w:rsidR="4DAB48E3">
        <w:rPr>
          <w:rFonts w:ascii="Times New Roman" w:hAnsi="Times New Roman" w:eastAsia="Times New Roman" w:cs="Times New Roman"/>
          <w:i w:val="1"/>
          <w:iCs w:val="1"/>
          <w:noProof w:val="0"/>
          <w:color w:val="222222"/>
          <w:sz w:val="24"/>
          <w:szCs w:val="24"/>
          <w:lang w:val="en-GB"/>
        </w:rPr>
        <w:t xml:space="preserve">Innovative Approaches to Drug Policy and Incarceration. </w:t>
      </w:r>
      <w:r w:rsidRPr="5EB62990" w:rsidR="4DAB48E3">
        <w:rPr>
          <w:rFonts w:ascii="Times New Roman" w:hAnsi="Times New Roman" w:eastAsia="Times New Roman" w:cs="Times New Roman"/>
          <w:noProof w:val="0"/>
          <w:color w:val="222222"/>
          <w:sz w:val="24"/>
          <w:szCs w:val="24"/>
          <w:lang w:val="en-GB"/>
        </w:rPr>
        <w:t xml:space="preserve">Available at: </w:t>
      </w:r>
      <w:hyperlink r:id="Rbf4af6f14bdd411b">
        <w:r w:rsidRPr="5EB62990" w:rsidR="4DAB48E3">
          <w:rPr>
            <w:rStyle w:val="Hyperlink"/>
            <w:rFonts w:ascii="Times New Roman" w:hAnsi="Times New Roman" w:eastAsia="Times New Roman" w:cs="Times New Roman"/>
            <w:noProof w:val="0"/>
            <w:sz w:val="24"/>
            <w:szCs w:val="24"/>
            <w:lang w:val="en-GB"/>
          </w:rPr>
          <w:t>http://fileserver.idpc.net/library/IA12_Portuguese-decriminalisation_EN.pdf</w:t>
        </w:r>
      </w:hyperlink>
      <w:r w:rsidRPr="5EB62990" w:rsidR="4DAB48E3">
        <w:rPr>
          <w:rFonts w:ascii="Times New Roman" w:hAnsi="Times New Roman" w:eastAsia="Times New Roman" w:cs="Times New Roman"/>
          <w:noProof w:val="0"/>
          <w:color w:val="222222"/>
          <w:sz w:val="24"/>
          <w:szCs w:val="24"/>
          <w:lang w:val="en-GB"/>
        </w:rPr>
        <w:t xml:space="preserve"> (Accessed: 22</w:t>
      </w:r>
      <w:r w:rsidRPr="5EB62990" w:rsidR="4DAB48E3">
        <w:rPr>
          <w:rFonts w:ascii="Times New Roman" w:hAnsi="Times New Roman" w:eastAsia="Times New Roman" w:cs="Times New Roman"/>
          <w:noProof w:val="0"/>
          <w:color w:val="222222"/>
          <w:sz w:val="19"/>
          <w:szCs w:val="19"/>
          <w:vertAlign w:val="superscript"/>
          <w:lang w:val="en-GB"/>
        </w:rPr>
        <w:t>nd</w:t>
      </w:r>
      <w:r w:rsidRPr="5EB62990" w:rsidR="4DAB48E3">
        <w:rPr>
          <w:rFonts w:ascii="Times New Roman" w:hAnsi="Times New Roman" w:eastAsia="Times New Roman" w:cs="Times New Roman"/>
          <w:noProof w:val="0"/>
          <w:color w:val="222222"/>
          <w:sz w:val="24"/>
          <w:szCs w:val="24"/>
          <w:lang w:val="en-GB"/>
        </w:rPr>
        <w:t xml:space="preserve"> January 2023).</w:t>
      </w:r>
      <w:r w:rsidRPr="5EB62990" w:rsidR="4DAB48E3">
        <w:rPr>
          <w:rFonts w:ascii="Times New Roman" w:hAnsi="Times New Roman" w:eastAsia="Times New Roman" w:cs="Times New Roman"/>
          <w:noProof w:val="0"/>
          <w:color w:val="222222"/>
          <w:sz w:val="24"/>
          <w:szCs w:val="24"/>
          <w:lang w:val="en-US"/>
        </w:rPr>
        <w:t xml:space="preserve"> </w:t>
      </w:r>
    </w:p>
    <w:p w:rsidR="4DAB48E3" w:rsidP="5EB62990" w:rsidRDefault="4DAB48E3" w14:paraId="11FEEC91" w14:textId="4BD8015C">
      <w:pPr>
        <w:bidi w:val="0"/>
        <w:spacing w:line="360" w:lineRule="auto"/>
        <w:jc w:val="both"/>
      </w:pPr>
      <w:r w:rsidRPr="5EB62990" w:rsidR="4DAB48E3">
        <w:rPr>
          <w:rFonts w:ascii="Times New Roman" w:hAnsi="Times New Roman" w:eastAsia="Times New Roman" w:cs="Times New Roman"/>
          <w:noProof w:val="0"/>
          <w:color w:val="222222"/>
          <w:sz w:val="24"/>
          <w:szCs w:val="24"/>
          <w:lang w:val="en-GB"/>
        </w:rPr>
        <w:t xml:space="preserve">Parker, R. (2002), ‘The Global HIV/AIDS Pandemic, Structural Inequalities, and the Politics of International Health’, </w:t>
      </w:r>
      <w:r w:rsidRPr="5EB62990" w:rsidR="4DAB48E3">
        <w:rPr>
          <w:rFonts w:ascii="Times New Roman" w:hAnsi="Times New Roman" w:eastAsia="Times New Roman" w:cs="Times New Roman"/>
          <w:i w:val="1"/>
          <w:iCs w:val="1"/>
          <w:noProof w:val="0"/>
          <w:color w:val="222222"/>
          <w:sz w:val="24"/>
          <w:szCs w:val="24"/>
          <w:lang w:val="en-GB"/>
        </w:rPr>
        <w:t>American Journal of Public Health, (</w:t>
      </w:r>
      <w:r w:rsidRPr="5EB62990" w:rsidR="4DAB48E3">
        <w:rPr>
          <w:rFonts w:ascii="Times New Roman" w:hAnsi="Times New Roman" w:eastAsia="Times New Roman" w:cs="Times New Roman"/>
          <w:noProof w:val="0"/>
          <w:color w:val="222222"/>
          <w:sz w:val="24"/>
          <w:szCs w:val="24"/>
          <w:lang w:val="en-GB"/>
        </w:rPr>
        <w:t xml:space="preserve">92) pp. 343-347. Available at: </w:t>
      </w:r>
      <w:hyperlink r:id="R5e670d2985824a76">
        <w:r w:rsidRPr="5EB62990" w:rsidR="4DAB48E3">
          <w:rPr>
            <w:rStyle w:val="Hyperlink"/>
            <w:rFonts w:ascii="Times New Roman" w:hAnsi="Times New Roman" w:eastAsia="Times New Roman" w:cs="Times New Roman"/>
            <w:noProof w:val="0"/>
            <w:sz w:val="24"/>
            <w:szCs w:val="24"/>
            <w:lang w:val="en-GB"/>
          </w:rPr>
          <w:t>https://ajph.aphapublications.org/doi/full/10.2105/AJPH.92.3.343</w:t>
        </w:r>
      </w:hyperlink>
      <w:r w:rsidRPr="5EB62990" w:rsidR="4DAB48E3">
        <w:rPr>
          <w:rFonts w:ascii="Times New Roman" w:hAnsi="Times New Roman" w:eastAsia="Times New Roman" w:cs="Times New Roman"/>
          <w:noProof w:val="0"/>
          <w:color w:val="222222"/>
          <w:sz w:val="24"/>
          <w:szCs w:val="24"/>
          <w:lang w:val="en-GB"/>
        </w:rPr>
        <w:t xml:space="preserve"> (Accessed: 17</w:t>
      </w:r>
      <w:r w:rsidRPr="5EB62990" w:rsidR="4DAB48E3">
        <w:rPr>
          <w:rFonts w:ascii="Times New Roman" w:hAnsi="Times New Roman" w:eastAsia="Times New Roman" w:cs="Times New Roman"/>
          <w:noProof w:val="0"/>
          <w:color w:val="222222"/>
          <w:sz w:val="19"/>
          <w:szCs w:val="19"/>
          <w:vertAlign w:val="superscript"/>
          <w:lang w:val="en-GB"/>
        </w:rPr>
        <w:t>th</w:t>
      </w:r>
      <w:r w:rsidRPr="5EB62990" w:rsidR="4DAB48E3">
        <w:rPr>
          <w:rFonts w:ascii="Times New Roman" w:hAnsi="Times New Roman" w:eastAsia="Times New Roman" w:cs="Times New Roman"/>
          <w:noProof w:val="0"/>
          <w:color w:val="222222"/>
          <w:sz w:val="24"/>
          <w:szCs w:val="24"/>
          <w:lang w:val="en-GB"/>
        </w:rPr>
        <w:t xml:space="preserve"> January 2023).</w:t>
      </w:r>
      <w:r w:rsidRPr="5EB62990" w:rsidR="4DAB48E3">
        <w:rPr>
          <w:rFonts w:ascii="Times New Roman" w:hAnsi="Times New Roman" w:eastAsia="Times New Roman" w:cs="Times New Roman"/>
          <w:noProof w:val="0"/>
          <w:color w:val="222222"/>
          <w:sz w:val="24"/>
          <w:szCs w:val="24"/>
          <w:lang w:val="en-US"/>
        </w:rPr>
        <w:t xml:space="preserve"> </w:t>
      </w:r>
    </w:p>
    <w:p w:rsidR="4DAB48E3" w:rsidP="5EB62990" w:rsidRDefault="4DAB48E3" w14:paraId="6EF35564" w14:textId="67D92901">
      <w:pPr>
        <w:bidi w:val="0"/>
        <w:spacing w:line="360" w:lineRule="auto"/>
        <w:jc w:val="both"/>
      </w:pPr>
      <w:r w:rsidRPr="5EB62990" w:rsidR="4DAB48E3">
        <w:rPr>
          <w:rFonts w:ascii="Times New Roman" w:hAnsi="Times New Roman" w:eastAsia="Times New Roman" w:cs="Times New Roman"/>
          <w:noProof w:val="0"/>
          <w:color w:val="222222"/>
          <w:sz w:val="24"/>
          <w:szCs w:val="24"/>
          <w:lang w:val="en-GB"/>
        </w:rPr>
        <w:t>Pfaff, J. F. (2015) ‘</w:t>
      </w:r>
      <w:r w:rsidRPr="5EB62990" w:rsidR="4DAB48E3">
        <w:rPr>
          <w:rFonts w:ascii="Times New Roman" w:hAnsi="Times New Roman" w:eastAsia="Times New Roman" w:cs="Times New Roman"/>
          <w:noProof w:val="0"/>
          <w:sz w:val="24"/>
          <w:szCs w:val="24"/>
          <w:lang w:val="en-GB"/>
        </w:rPr>
        <w:t xml:space="preserve">The War on Drugs and Prison Growth: Limited Importance, and Limited Legislative Options’, </w:t>
      </w:r>
      <w:r w:rsidRPr="5EB62990" w:rsidR="4DAB48E3">
        <w:rPr>
          <w:rFonts w:ascii="Times New Roman" w:hAnsi="Times New Roman" w:eastAsia="Times New Roman" w:cs="Times New Roman"/>
          <w:i w:val="1"/>
          <w:iCs w:val="1"/>
          <w:noProof w:val="0"/>
          <w:sz w:val="24"/>
          <w:szCs w:val="24"/>
          <w:lang w:val="en-GB"/>
        </w:rPr>
        <w:t xml:space="preserve">FLASH: The Fordham Law Archive of Scholarship and History. </w:t>
      </w:r>
      <w:r w:rsidRPr="5EB62990" w:rsidR="4DAB48E3">
        <w:rPr>
          <w:rFonts w:ascii="Times New Roman" w:hAnsi="Times New Roman" w:eastAsia="Times New Roman" w:cs="Times New Roman"/>
          <w:noProof w:val="0"/>
          <w:sz w:val="24"/>
          <w:szCs w:val="24"/>
          <w:lang w:val="en-GB"/>
        </w:rPr>
        <w:t xml:space="preserve">Available at: </w:t>
      </w:r>
      <w:hyperlink r:id="R822b6c5756704fc3">
        <w:r w:rsidRPr="5EB62990" w:rsidR="4DAB48E3">
          <w:rPr>
            <w:rStyle w:val="Hyperlink"/>
            <w:rFonts w:ascii="Times New Roman" w:hAnsi="Times New Roman" w:eastAsia="Times New Roman" w:cs="Times New Roman"/>
            <w:noProof w:val="0"/>
            <w:sz w:val="24"/>
            <w:szCs w:val="24"/>
            <w:lang w:val="en-GB"/>
          </w:rPr>
          <w:t>https://ir.lawnet.fordham.edu/cgi/viewcontent.cgi?article=1650&amp;context=faculty_scholarship</w:t>
        </w:r>
      </w:hyperlink>
      <w:r w:rsidRPr="5EB62990" w:rsidR="4DAB48E3">
        <w:rPr>
          <w:rFonts w:ascii="Times New Roman" w:hAnsi="Times New Roman" w:eastAsia="Times New Roman" w:cs="Times New Roman"/>
          <w:noProof w:val="0"/>
          <w:sz w:val="24"/>
          <w:szCs w:val="24"/>
          <w:lang w:val="en-GB"/>
        </w:rPr>
        <w:t xml:space="preserve"> (Accessed: 20</w:t>
      </w:r>
      <w:r w:rsidRPr="5EB62990" w:rsidR="4DAB48E3">
        <w:rPr>
          <w:rFonts w:ascii="Times New Roman" w:hAnsi="Times New Roman" w:eastAsia="Times New Roman" w:cs="Times New Roman"/>
          <w:noProof w:val="0"/>
          <w:sz w:val="19"/>
          <w:szCs w:val="19"/>
          <w:vertAlign w:val="superscript"/>
          <w:lang w:val="en-GB"/>
        </w:rPr>
        <w:t>th</w:t>
      </w:r>
      <w:r w:rsidRPr="5EB62990" w:rsidR="4DAB48E3">
        <w:rPr>
          <w:rFonts w:ascii="Times New Roman" w:hAnsi="Times New Roman" w:eastAsia="Times New Roman" w:cs="Times New Roman"/>
          <w:noProof w:val="0"/>
          <w:sz w:val="24"/>
          <w:szCs w:val="24"/>
          <w:lang w:val="en-GB"/>
        </w:rPr>
        <w:t xml:space="preserve"> January 2023).</w:t>
      </w:r>
      <w:r w:rsidRPr="5EB62990" w:rsidR="4DAB48E3">
        <w:rPr>
          <w:rFonts w:ascii="Times New Roman" w:hAnsi="Times New Roman" w:eastAsia="Times New Roman" w:cs="Times New Roman"/>
          <w:noProof w:val="0"/>
          <w:sz w:val="24"/>
          <w:szCs w:val="24"/>
          <w:lang w:val="en-US"/>
        </w:rPr>
        <w:t xml:space="preserve"> </w:t>
      </w:r>
    </w:p>
    <w:p w:rsidR="4DAB48E3" w:rsidP="5EB62990" w:rsidRDefault="4DAB48E3" w14:paraId="1D07C9D8" w14:textId="0D83F438">
      <w:pPr>
        <w:bidi w:val="0"/>
        <w:spacing w:line="360" w:lineRule="auto"/>
        <w:jc w:val="both"/>
      </w:pPr>
      <w:r w:rsidRPr="5EB62990" w:rsidR="4DAB48E3">
        <w:rPr>
          <w:rFonts w:ascii="Times New Roman" w:hAnsi="Times New Roman" w:eastAsia="Times New Roman" w:cs="Times New Roman"/>
          <w:noProof w:val="0"/>
          <w:color w:val="212121"/>
          <w:sz w:val="24"/>
          <w:szCs w:val="24"/>
          <w:lang w:val="en-GB"/>
        </w:rPr>
        <w:t xml:space="preserve">Piot, P., Russell, S., and Larson, H. (2007) ‘Good Politics, Bad Politics: The Experience of AIDS’, </w:t>
      </w:r>
      <w:r w:rsidRPr="5EB62990" w:rsidR="4DAB48E3">
        <w:rPr>
          <w:rFonts w:ascii="Times New Roman" w:hAnsi="Times New Roman" w:eastAsia="Times New Roman" w:cs="Times New Roman"/>
          <w:i w:val="1"/>
          <w:iCs w:val="1"/>
          <w:noProof w:val="0"/>
          <w:color w:val="212121"/>
          <w:sz w:val="24"/>
          <w:szCs w:val="24"/>
          <w:lang w:val="en-GB"/>
        </w:rPr>
        <w:t xml:space="preserve">Am J Public Health, </w:t>
      </w:r>
      <w:r w:rsidRPr="5EB62990" w:rsidR="4DAB48E3">
        <w:rPr>
          <w:rFonts w:ascii="Times New Roman" w:hAnsi="Times New Roman" w:eastAsia="Times New Roman" w:cs="Times New Roman"/>
          <w:noProof w:val="0"/>
          <w:color w:val="212121"/>
          <w:sz w:val="24"/>
          <w:szCs w:val="24"/>
          <w:lang w:val="en-GB"/>
        </w:rPr>
        <w:t xml:space="preserve">Vol. 97 (11) pp. 1934-1936. Available at: </w:t>
      </w:r>
      <w:hyperlink r:id="R934d824c24af4fcb">
        <w:r w:rsidRPr="5EB62990" w:rsidR="4DAB48E3">
          <w:rPr>
            <w:rStyle w:val="Hyperlink"/>
            <w:rFonts w:ascii="Times New Roman" w:hAnsi="Times New Roman" w:eastAsia="Times New Roman" w:cs="Times New Roman"/>
            <w:noProof w:val="0"/>
            <w:sz w:val="24"/>
            <w:szCs w:val="24"/>
            <w:lang w:val="en-GB"/>
          </w:rPr>
          <w:t>https://www.ncbi.nlm.nih.gov/pmc/articles/PMC2040384/</w:t>
        </w:r>
      </w:hyperlink>
      <w:r w:rsidRPr="5EB62990" w:rsidR="4DAB48E3">
        <w:rPr>
          <w:rFonts w:ascii="Times New Roman" w:hAnsi="Times New Roman" w:eastAsia="Times New Roman" w:cs="Times New Roman"/>
          <w:noProof w:val="0"/>
          <w:color w:val="212121"/>
          <w:sz w:val="24"/>
          <w:szCs w:val="24"/>
          <w:lang w:val="en-GB"/>
        </w:rPr>
        <w:t xml:space="preserve"> (Accessed: 17</w:t>
      </w:r>
      <w:r w:rsidRPr="5EB62990" w:rsidR="4DAB48E3">
        <w:rPr>
          <w:rFonts w:ascii="Times New Roman" w:hAnsi="Times New Roman" w:eastAsia="Times New Roman" w:cs="Times New Roman"/>
          <w:noProof w:val="0"/>
          <w:color w:val="212121"/>
          <w:sz w:val="19"/>
          <w:szCs w:val="19"/>
          <w:vertAlign w:val="superscript"/>
          <w:lang w:val="en-GB"/>
        </w:rPr>
        <w:t>th</w:t>
      </w:r>
      <w:r w:rsidRPr="5EB62990" w:rsidR="4DAB48E3">
        <w:rPr>
          <w:rFonts w:ascii="Times New Roman" w:hAnsi="Times New Roman" w:eastAsia="Times New Roman" w:cs="Times New Roman"/>
          <w:noProof w:val="0"/>
          <w:color w:val="212121"/>
          <w:sz w:val="24"/>
          <w:szCs w:val="24"/>
          <w:lang w:val="en-GB"/>
        </w:rPr>
        <w:t xml:space="preserve"> January 2023).</w:t>
      </w:r>
      <w:r w:rsidRPr="5EB62990" w:rsidR="4DAB48E3">
        <w:rPr>
          <w:rFonts w:ascii="Times New Roman" w:hAnsi="Times New Roman" w:eastAsia="Times New Roman" w:cs="Times New Roman"/>
          <w:noProof w:val="0"/>
          <w:color w:val="212121"/>
          <w:sz w:val="24"/>
          <w:szCs w:val="24"/>
          <w:lang w:val="en-US"/>
        </w:rPr>
        <w:t xml:space="preserve"> </w:t>
      </w:r>
    </w:p>
    <w:p w:rsidR="4DAB48E3" w:rsidP="5EB62990" w:rsidRDefault="4DAB48E3" w14:paraId="491FE79C" w14:textId="3E546342">
      <w:pPr>
        <w:bidi w:val="0"/>
        <w:spacing w:line="360" w:lineRule="auto"/>
        <w:jc w:val="both"/>
      </w:pPr>
      <w:r w:rsidRPr="5EB62990" w:rsidR="4DAB48E3">
        <w:rPr>
          <w:rFonts w:ascii="Times New Roman" w:hAnsi="Times New Roman" w:eastAsia="Times New Roman" w:cs="Times New Roman"/>
          <w:noProof w:val="0"/>
          <w:color w:val="212121"/>
          <w:sz w:val="24"/>
          <w:szCs w:val="24"/>
          <w:lang w:val="en-GB"/>
        </w:rPr>
        <w:t xml:space="preserve">Quinn, T. C. (1994), ‘Population Migration and the Spread of Types 1 and 2 Human Immunodeficiency Viruses’ </w:t>
      </w:r>
      <w:r w:rsidRPr="5EB62990" w:rsidR="4DAB48E3">
        <w:rPr>
          <w:rFonts w:ascii="Times New Roman" w:hAnsi="Times New Roman" w:eastAsia="Times New Roman" w:cs="Times New Roman"/>
          <w:i w:val="1"/>
          <w:iCs w:val="1"/>
          <w:noProof w:val="0"/>
          <w:color w:val="212121"/>
          <w:sz w:val="24"/>
          <w:szCs w:val="24"/>
          <w:lang w:val="en-GB"/>
        </w:rPr>
        <w:t xml:space="preserve">Colloquium Paper. </w:t>
      </w:r>
      <w:r w:rsidRPr="5EB62990" w:rsidR="4DAB48E3">
        <w:rPr>
          <w:rFonts w:ascii="Times New Roman" w:hAnsi="Times New Roman" w:eastAsia="Times New Roman" w:cs="Times New Roman"/>
          <w:noProof w:val="0"/>
          <w:color w:val="212121"/>
          <w:sz w:val="24"/>
          <w:szCs w:val="24"/>
          <w:lang w:val="en-GB"/>
        </w:rPr>
        <w:t xml:space="preserve">Vol. 91, pp .2407-2414. Available at: </w:t>
      </w:r>
      <w:hyperlink r:id="R62f7961b1d5d4922">
        <w:r w:rsidRPr="5EB62990" w:rsidR="4DAB48E3">
          <w:rPr>
            <w:rStyle w:val="Hyperlink"/>
            <w:rFonts w:ascii="Times New Roman" w:hAnsi="Times New Roman" w:eastAsia="Times New Roman" w:cs="Times New Roman"/>
            <w:noProof w:val="0"/>
            <w:sz w:val="24"/>
            <w:szCs w:val="24"/>
            <w:lang w:val="en-GB"/>
          </w:rPr>
          <w:t>https://www.pnas.org/doi/epdf/10.1073/pnas.91.7.2407</w:t>
        </w:r>
      </w:hyperlink>
      <w:r w:rsidRPr="5EB62990" w:rsidR="4DAB48E3">
        <w:rPr>
          <w:rFonts w:ascii="Times New Roman" w:hAnsi="Times New Roman" w:eastAsia="Times New Roman" w:cs="Times New Roman"/>
          <w:noProof w:val="0"/>
          <w:color w:val="212121"/>
          <w:sz w:val="24"/>
          <w:szCs w:val="24"/>
          <w:lang w:val="en-GB"/>
        </w:rPr>
        <w:t xml:space="preserve"> (Accessed: 17</w:t>
      </w:r>
      <w:r w:rsidRPr="5EB62990" w:rsidR="4DAB48E3">
        <w:rPr>
          <w:rFonts w:ascii="Times New Roman" w:hAnsi="Times New Roman" w:eastAsia="Times New Roman" w:cs="Times New Roman"/>
          <w:noProof w:val="0"/>
          <w:color w:val="212121"/>
          <w:sz w:val="19"/>
          <w:szCs w:val="19"/>
          <w:vertAlign w:val="superscript"/>
          <w:lang w:val="en-GB"/>
        </w:rPr>
        <w:t>th</w:t>
      </w:r>
      <w:r w:rsidRPr="5EB62990" w:rsidR="4DAB48E3">
        <w:rPr>
          <w:rFonts w:ascii="Times New Roman" w:hAnsi="Times New Roman" w:eastAsia="Times New Roman" w:cs="Times New Roman"/>
          <w:noProof w:val="0"/>
          <w:color w:val="212121"/>
          <w:sz w:val="24"/>
          <w:szCs w:val="24"/>
          <w:lang w:val="en-GB"/>
        </w:rPr>
        <w:t xml:space="preserve"> January 2023).</w:t>
      </w:r>
      <w:r w:rsidRPr="5EB62990" w:rsidR="4DAB48E3">
        <w:rPr>
          <w:rFonts w:ascii="Times New Roman" w:hAnsi="Times New Roman" w:eastAsia="Times New Roman" w:cs="Times New Roman"/>
          <w:noProof w:val="0"/>
          <w:color w:val="212121"/>
          <w:sz w:val="24"/>
          <w:szCs w:val="24"/>
          <w:lang w:val="en-US"/>
        </w:rPr>
        <w:t xml:space="preserve"> </w:t>
      </w:r>
    </w:p>
    <w:p w:rsidR="4DAB48E3" w:rsidP="5EB62990" w:rsidRDefault="4DAB48E3" w14:paraId="3C272124" w14:textId="20AC434D">
      <w:pPr>
        <w:bidi w:val="0"/>
        <w:spacing w:line="360" w:lineRule="auto"/>
        <w:jc w:val="both"/>
      </w:pPr>
      <w:r w:rsidRPr="5EB62990" w:rsidR="4DAB48E3">
        <w:rPr>
          <w:rFonts w:ascii="Times New Roman" w:hAnsi="Times New Roman" w:eastAsia="Times New Roman" w:cs="Times New Roman"/>
          <w:noProof w:val="0"/>
          <w:color w:val="212121"/>
          <w:sz w:val="24"/>
          <w:szCs w:val="24"/>
          <w:lang w:val="en-GB"/>
        </w:rPr>
        <w:t xml:space="preserve">Rajagopalan, S. (2019), </w:t>
      </w:r>
      <w:r w:rsidRPr="5EB62990" w:rsidR="4DAB48E3">
        <w:rPr>
          <w:rFonts w:ascii="Times New Roman" w:hAnsi="Times New Roman" w:eastAsia="Times New Roman" w:cs="Times New Roman"/>
          <w:i w:val="1"/>
          <w:iCs w:val="1"/>
          <w:noProof w:val="0"/>
          <w:color w:val="212121"/>
          <w:sz w:val="24"/>
          <w:szCs w:val="24"/>
          <w:lang w:val="en-GB"/>
        </w:rPr>
        <w:t xml:space="preserve">Drug Decriminalization in Portugal: Learning </w:t>
      </w:r>
      <w:proofErr w:type="gramStart"/>
      <w:r w:rsidRPr="5EB62990" w:rsidR="4DAB48E3">
        <w:rPr>
          <w:rFonts w:ascii="Times New Roman" w:hAnsi="Times New Roman" w:eastAsia="Times New Roman" w:cs="Times New Roman"/>
          <w:i w:val="1"/>
          <w:iCs w:val="1"/>
          <w:noProof w:val="0"/>
          <w:color w:val="212121"/>
          <w:sz w:val="24"/>
          <w:szCs w:val="24"/>
          <w:lang w:val="en-GB"/>
        </w:rPr>
        <w:t>From</w:t>
      </w:r>
      <w:proofErr w:type="gramEnd"/>
      <w:r w:rsidRPr="5EB62990" w:rsidR="4DAB48E3">
        <w:rPr>
          <w:rFonts w:ascii="Times New Roman" w:hAnsi="Times New Roman" w:eastAsia="Times New Roman" w:cs="Times New Roman"/>
          <w:i w:val="1"/>
          <w:iCs w:val="1"/>
          <w:noProof w:val="0"/>
          <w:color w:val="212121"/>
          <w:sz w:val="24"/>
          <w:szCs w:val="24"/>
          <w:lang w:val="en-GB"/>
        </w:rPr>
        <w:t xml:space="preserve"> a Health and Human-</w:t>
      </w:r>
      <w:proofErr w:type="spellStart"/>
      <w:r w:rsidRPr="5EB62990" w:rsidR="4DAB48E3">
        <w:rPr>
          <w:rFonts w:ascii="Times New Roman" w:hAnsi="Times New Roman" w:eastAsia="Times New Roman" w:cs="Times New Roman"/>
          <w:i w:val="1"/>
          <w:iCs w:val="1"/>
          <w:noProof w:val="0"/>
          <w:color w:val="212121"/>
          <w:sz w:val="24"/>
          <w:szCs w:val="24"/>
          <w:lang w:val="en-GB"/>
        </w:rPr>
        <w:t>Centered</w:t>
      </w:r>
      <w:proofErr w:type="spellEnd"/>
      <w:r w:rsidRPr="5EB62990" w:rsidR="4DAB48E3">
        <w:rPr>
          <w:rFonts w:ascii="Times New Roman" w:hAnsi="Times New Roman" w:eastAsia="Times New Roman" w:cs="Times New Roman"/>
          <w:i w:val="1"/>
          <w:iCs w:val="1"/>
          <w:noProof w:val="0"/>
          <w:color w:val="212121"/>
          <w:sz w:val="24"/>
          <w:szCs w:val="24"/>
          <w:lang w:val="en-GB"/>
        </w:rPr>
        <w:t xml:space="preserve"> Approach. </w:t>
      </w:r>
      <w:r w:rsidRPr="5EB62990" w:rsidR="4DAB48E3">
        <w:rPr>
          <w:rFonts w:ascii="Times New Roman" w:hAnsi="Times New Roman" w:eastAsia="Times New Roman" w:cs="Times New Roman"/>
          <w:noProof w:val="0"/>
          <w:color w:val="212121"/>
          <w:sz w:val="24"/>
          <w:szCs w:val="24"/>
          <w:lang w:val="en-GB"/>
        </w:rPr>
        <w:t xml:space="preserve">Drug Policy Alliance. Available at: </w:t>
      </w:r>
      <w:hyperlink r:id="R395e5ead39114ea6">
        <w:r w:rsidRPr="5EB62990" w:rsidR="4DAB48E3">
          <w:rPr>
            <w:rStyle w:val="Hyperlink"/>
            <w:rFonts w:ascii="Times New Roman" w:hAnsi="Times New Roman" w:eastAsia="Times New Roman" w:cs="Times New Roman"/>
            <w:noProof w:val="0"/>
            <w:sz w:val="24"/>
            <w:szCs w:val="24"/>
            <w:lang w:val="en-GB"/>
          </w:rPr>
          <w:t>https://drugpolicy.org/sites/default/files/dpa-drug-decriminalization-portugal-health-human-centered-approach_0.pdf</w:t>
        </w:r>
      </w:hyperlink>
      <w:r w:rsidRPr="5EB62990" w:rsidR="4DAB48E3">
        <w:rPr>
          <w:rFonts w:ascii="Times New Roman" w:hAnsi="Times New Roman" w:eastAsia="Times New Roman" w:cs="Times New Roman"/>
          <w:noProof w:val="0"/>
          <w:color w:val="212121"/>
          <w:sz w:val="24"/>
          <w:szCs w:val="24"/>
          <w:lang w:val="en-GB"/>
        </w:rPr>
        <w:t xml:space="preserve"> (Accessed: 23</w:t>
      </w:r>
      <w:r w:rsidRPr="5EB62990" w:rsidR="4DAB48E3">
        <w:rPr>
          <w:rFonts w:ascii="Times New Roman" w:hAnsi="Times New Roman" w:eastAsia="Times New Roman" w:cs="Times New Roman"/>
          <w:noProof w:val="0"/>
          <w:color w:val="212121"/>
          <w:sz w:val="19"/>
          <w:szCs w:val="19"/>
          <w:vertAlign w:val="superscript"/>
          <w:lang w:val="en-GB"/>
        </w:rPr>
        <w:t>rd</w:t>
      </w:r>
      <w:r w:rsidRPr="5EB62990" w:rsidR="4DAB48E3">
        <w:rPr>
          <w:rFonts w:ascii="Times New Roman" w:hAnsi="Times New Roman" w:eastAsia="Times New Roman" w:cs="Times New Roman"/>
          <w:noProof w:val="0"/>
          <w:color w:val="212121"/>
          <w:sz w:val="24"/>
          <w:szCs w:val="24"/>
          <w:lang w:val="en-GB"/>
        </w:rPr>
        <w:t xml:space="preserve"> January 2023).</w:t>
      </w:r>
      <w:r w:rsidRPr="5EB62990" w:rsidR="4DAB48E3">
        <w:rPr>
          <w:rFonts w:ascii="Times New Roman" w:hAnsi="Times New Roman" w:eastAsia="Times New Roman" w:cs="Times New Roman"/>
          <w:noProof w:val="0"/>
          <w:color w:val="212121"/>
          <w:sz w:val="24"/>
          <w:szCs w:val="24"/>
          <w:lang w:val="en-US"/>
        </w:rPr>
        <w:t xml:space="preserve"> </w:t>
      </w:r>
    </w:p>
    <w:p w:rsidR="4DAB48E3" w:rsidP="5EB62990" w:rsidRDefault="4DAB48E3" w14:paraId="782717E6" w14:textId="3B4A280E">
      <w:pPr>
        <w:bidi w:val="0"/>
        <w:spacing w:line="360" w:lineRule="auto"/>
        <w:jc w:val="both"/>
      </w:pPr>
      <w:r w:rsidRPr="5EB62990" w:rsidR="4DAB48E3">
        <w:rPr>
          <w:rFonts w:ascii="Times New Roman" w:hAnsi="Times New Roman" w:eastAsia="Times New Roman" w:cs="Times New Roman"/>
          <w:noProof w:val="0"/>
          <w:color w:val="333333"/>
          <w:sz w:val="24"/>
          <w:szCs w:val="24"/>
          <w:lang w:val="en-GB"/>
        </w:rPr>
        <w:t xml:space="preserve">Rêgo, X., Oliveira, M. J., Lameira, C. And Cruz, O. (2021), ‘20 Years of Portuguese Drug Policy - Developments, Challenges and the Quest for Human Rights’, </w:t>
      </w:r>
      <w:r w:rsidRPr="5EB62990" w:rsidR="4DAB48E3">
        <w:rPr>
          <w:rFonts w:ascii="Times New Roman" w:hAnsi="Times New Roman" w:eastAsia="Times New Roman" w:cs="Times New Roman"/>
          <w:i w:val="1"/>
          <w:iCs w:val="1"/>
          <w:noProof w:val="0"/>
          <w:color w:val="333333"/>
          <w:sz w:val="24"/>
          <w:szCs w:val="24"/>
          <w:lang w:val="en-GB"/>
        </w:rPr>
        <w:t>Substance Abuse Treatment, Prevention and Policy.</w:t>
      </w:r>
      <w:r w:rsidRPr="5EB62990" w:rsidR="4DAB48E3">
        <w:rPr>
          <w:rFonts w:ascii="Times New Roman" w:hAnsi="Times New Roman" w:eastAsia="Times New Roman" w:cs="Times New Roman"/>
          <w:noProof w:val="0"/>
          <w:color w:val="333333"/>
          <w:sz w:val="24"/>
          <w:szCs w:val="24"/>
          <w:lang w:val="en-GB"/>
        </w:rPr>
        <w:t xml:space="preserve"> Vol.16 (59). Available at: </w:t>
      </w:r>
      <w:hyperlink r:id="R8679b409a3df4c23">
        <w:r w:rsidRPr="5EB62990" w:rsidR="4DAB48E3">
          <w:rPr>
            <w:rStyle w:val="Hyperlink"/>
            <w:rFonts w:ascii="Times New Roman" w:hAnsi="Times New Roman" w:eastAsia="Times New Roman" w:cs="Times New Roman"/>
            <w:noProof w:val="0"/>
            <w:sz w:val="24"/>
            <w:szCs w:val="24"/>
            <w:lang w:val="en-GB"/>
          </w:rPr>
          <w:t>https://substanceabusepolicy.biomedcentral.com/articles/10.1186/s13011-021-00394-7</w:t>
        </w:r>
      </w:hyperlink>
      <w:r w:rsidRPr="5EB62990" w:rsidR="4DAB48E3">
        <w:rPr>
          <w:rFonts w:ascii="Times New Roman" w:hAnsi="Times New Roman" w:eastAsia="Times New Roman" w:cs="Times New Roman"/>
          <w:noProof w:val="0"/>
          <w:color w:val="333333"/>
          <w:sz w:val="24"/>
          <w:szCs w:val="24"/>
          <w:lang w:val="en-GB"/>
        </w:rPr>
        <w:t xml:space="preserve"> (Accessed: 22</w:t>
      </w:r>
      <w:r w:rsidRPr="5EB62990" w:rsidR="4DAB48E3">
        <w:rPr>
          <w:rFonts w:ascii="Times New Roman" w:hAnsi="Times New Roman" w:eastAsia="Times New Roman" w:cs="Times New Roman"/>
          <w:noProof w:val="0"/>
          <w:color w:val="333333"/>
          <w:sz w:val="19"/>
          <w:szCs w:val="19"/>
          <w:vertAlign w:val="superscript"/>
          <w:lang w:val="en-GB"/>
        </w:rPr>
        <w:t>nd</w:t>
      </w:r>
      <w:r w:rsidRPr="5EB62990" w:rsidR="4DAB48E3">
        <w:rPr>
          <w:rFonts w:ascii="Times New Roman" w:hAnsi="Times New Roman" w:eastAsia="Times New Roman" w:cs="Times New Roman"/>
          <w:noProof w:val="0"/>
          <w:color w:val="333333"/>
          <w:sz w:val="24"/>
          <w:szCs w:val="24"/>
          <w:lang w:val="en-GB"/>
        </w:rPr>
        <w:t xml:space="preserve"> January 2023).</w:t>
      </w:r>
      <w:r w:rsidRPr="5EB62990" w:rsidR="4DAB48E3">
        <w:rPr>
          <w:rFonts w:ascii="Times New Roman" w:hAnsi="Times New Roman" w:eastAsia="Times New Roman" w:cs="Times New Roman"/>
          <w:noProof w:val="0"/>
          <w:color w:val="333333"/>
          <w:sz w:val="24"/>
          <w:szCs w:val="24"/>
          <w:lang w:val="en-US"/>
        </w:rPr>
        <w:t xml:space="preserve"> </w:t>
      </w:r>
    </w:p>
    <w:p w:rsidR="4DAB48E3" w:rsidP="5EB62990" w:rsidRDefault="4DAB48E3" w14:paraId="49C8D86D" w14:textId="4513CBF4">
      <w:pPr>
        <w:bidi w:val="0"/>
        <w:spacing w:line="360" w:lineRule="auto"/>
        <w:jc w:val="both"/>
      </w:pPr>
      <w:r w:rsidRPr="5EB62990" w:rsidR="4DAB48E3">
        <w:rPr>
          <w:rFonts w:ascii="Times New Roman" w:hAnsi="Times New Roman" w:eastAsia="Times New Roman" w:cs="Times New Roman"/>
          <w:noProof w:val="0"/>
          <w:color w:val="222222"/>
          <w:sz w:val="24"/>
          <w:szCs w:val="24"/>
          <w:lang w:val="en-GB"/>
        </w:rPr>
        <w:t xml:space="preserve">Riedel, S. (2005), ‘Edward Jenner and the History of Smallpox and Vaccination’, </w:t>
      </w:r>
      <w:r w:rsidRPr="5EB62990" w:rsidR="4DAB48E3">
        <w:rPr>
          <w:rFonts w:ascii="Times New Roman" w:hAnsi="Times New Roman" w:eastAsia="Times New Roman" w:cs="Times New Roman"/>
          <w:i w:val="1"/>
          <w:iCs w:val="1"/>
          <w:noProof w:val="0"/>
          <w:color w:val="222222"/>
          <w:sz w:val="24"/>
          <w:szCs w:val="24"/>
          <w:lang w:val="en-GB"/>
        </w:rPr>
        <w:t xml:space="preserve">Baylor University Medical Center Proceedings, </w:t>
      </w:r>
      <w:r w:rsidRPr="5EB62990" w:rsidR="4DAB48E3">
        <w:rPr>
          <w:rFonts w:ascii="Times New Roman" w:hAnsi="Times New Roman" w:eastAsia="Times New Roman" w:cs="Times New Roman"/>
          <w:noProof w:val="0"/>
          <w:color w:val="222222"/>
          <w:sz w:val="24"/>
          <w:szCs w:val="24"/>
          <w:lang w:val="en-GB"/>
        </w:rPr>
        <w:t xml:space="preserve">Vol. 18 (1), pp. 21-25. Taylor &amp; Francis. Available at: </w:t>
      </w:r>
      <w:hyperlink r:id="R07d1c8e1aceb44e5">
        <w:r w:rsidRPr="5EB62990" w:rsidR="4DAB48E3">
          <w:rPr>
            <w:rStyle w:val="Hyperlink"/>
            <w:rFonts w:ascii="Times New Roman" w:hAnsi="Times New Roman" w:eastAsia="Times New Roman" w:cs="Times New Roman"/>
            <w:noProof w:val="0"/>
            <w:sz w:val="24"/>
            <w:szCs w:val="24"/>
            <w:lang w:val="en-GB"/>
          </w:rPr>
          <w:t>https://www.tandfonline.com/doi/pdf/10.1080/08998280.2005.11928028</w:t>
        </w:r>
      </w:hyperlink>
      <w:r w:rsidRPr="5EB62990" w:rsidR="4DAB48E3">
        <w:rPr>
          <w:rFonts w:ascii="Times New Roman" w:hAnsi="Times New Roman" w:eastAsia="Times New Roman" w:cs="Times New Roman"/>
          <w:noProof w:val="0"/>
          <w:color w:val="222222"/>
          <w:sz w:val="24"/>
          <w:szCs w:val="24"/>
          <w:lang w:val="en-GB"/>
        </w:rPr>
        <w:t xml:space="preserve"> (Accessed: 15</w:t>
      </w:r>
      <w:r w:rsidRPr="5EB62990" w:rsidR="4DAB48E3">
        <w:rPr>
          <w:rFonts w:ascii="Times New Roman" w:hAnsi="Times New Roman" w:eastAsia="Times New Roman" w:cs="Times New Roman"/>
          <w:noProof w:val="0"/>
          <w:color w:val="222222"/>
          <w:sz w:val="19"/>
          <w:szCs w:val="19"/>
          <w:vertAlign w:val="superscript"/>
          <w:lang w:val="en-GB"/>
        </w:rPr>
        <w:t>th</w:t>
      </w:r>
      <w:r w:rsidRPr="5EB62990" w:rsidR="4DAB48E3">
        <w:rPr>
          <w:rFonts w:ascii="Times New Roman" w:hAnsi="Times New Roman" w:eastAsia="Times New Roman" w:cs="Times New Roman"/>
          <w:noProof w:val="0"/>
          <w:color w:val="222222"/>
          <w:sz w:val="24"/>
          <w:szCs w:val="24"/>
          <w:lang w:val="en-GB"/>
        </w:rPr>
        <w:t xml:space="preserve"> January 2023).</w:t>
      </w:r>
      <w:r w:rsidRPr="5EB62990" w:rsidR="4DAB48E3">
        <w:rPr>
          <w:rFonts w:ascii="Times New Roman" w:hAnsi="Times New Roman" w:eastAsia="Times New Roman" w:cs="Times New Roman"/>
          <w:noProof w:val="0"/>
          <w:color w:val="222222"/>
          <w:sz w:val="24"/>
          <w:szCs w:val="24"/>
          <w:lang w:val="en-US"/>
        </w:rPr>
        <w:t xml:space="preserve"> </w:t>
      </w:r>
    </w:p>
    <w:p w:rsidR="4DAB48E3" w:rsidP="5EB62990" w:rsidRDefault="4DAB48E3" w14:paraId="157BBF44" w14:textId="08253AF3">
      <w:pPr>
        <w:bidi w:val="0"/>
        <w:spacing w:line="360" w:lineRule="auto"/>
        <w:jc w:val="both"/>
      </w:pPr>
      <w:r w:rsidRPr="5EB62990" w:rsidR="4DAB48E3">
        <w:rPr>
          <w:rFonts w:ascii="Times New Roman" w:hAnsi="Times New Roman" w:eastAsia="Times New Roman" w:cs="Times New Roman"/>
          <w:noProof w:val="0"/>
          <w:color w:val="222222"/>
          <w:sz w:val="24"/>
          <w:szCs w:val="24"/>
          <w:lang w:val="en-GB"/>
        </w:rPr>
        <w:t>Rodrigues</w:t>
      </w:r>
      <w:r w:rsidRPr="5EB62990" w:rsidR="2F0895B4">
        <w:rPr>
          <w:rFonts w:ascii="Times New Roman" w:hAnsi="Times New Roman" w:eastAsia="Times New Roman" w:cs="Times New Roman"/>
          <w:noProof w:val="0"/>
          <w:color w:val="222222"/>
          <w:sz w:val="24"/>
          <w:szCs w:val="24"/>
          <w:lang w:val="en-GB"/>
        </w:rPr>
        <w:t>,</w:t>
      </w:r>
      <w:r w:rsidRPr="5EB62990" w:rsidR="4DAB48E3">
        <w:rPr>
          <w:rFonts w:ascii="Times New Roman" w:hAnsi="Times New Roman" w:eastAsia="Times New Roman" w:cs="Times New Roman"/>
          <w:noProof w:val="0"/>
          <w:color w:val="222222"/>
          <w:sz w:val="24"/>
          <w:szCs w:val="24"/>
          <w:lang w:val="en-GB"/>
        </w:rPr>
        <w:t xml:space="preserve"> S</w:t>
      </w:r>
      <w:r w:rsidRPr="5EB62990" w:rsidR="50F813C9">
        <w:rPr>
          <w:rFonts w:ascii="Times New Roman" w:hAnsi="Times New Roman" w:eastAsia="Times New Roman" w:cs="Times New Roman"/>
          <w:noProof w:val="0"/>
          <w:color w:val="222222"/>
          <w:sz w:val="24"/>
          <w:szCs w:val="24"/>
          <w:lang w:val="en-GB"/>
        </w:rPr>
        <w:t>.</w:t>
      </w:r>
      <w:r w:rsidRPr="5EB62990" w:rsidR="4DAB48E3">
        <w:rPr>
          <w:rFonts w:ascii="Times New Roman" w:hAnsi="Times New Roman" w:eastAsia="Times New Roman" w:cs="Times New Roman"/>
          <w:noProof w:val="0"/>
          <w:color w:val="222222"/>
          <w:sz w:val="24"/>
          <w:szCs w:val="24"/>
          <w:lang w:val="en-GB"/>
        </w:rPr>
        <w:t xml:space="preserve"> E. and Gorbunova, E. (2016), ‘Portuguese Citizens’ Support for Democracy: 40 Years After the Carnation Revolution’ </w:t>
      </w:r>
      <w:r w:rsidRPr="5EB62990" w:rsidR="4DAB48E3">
        <w:rPr>
          <w:rFonts w:ascii="Times New Roman" w:hAnsi="Times New Roman" w:eastAsia="Times New Roman" w:cs="Times New Roman"/>
          <w:i w:val="1"/>
          <w:iCs w:val="1"/>
          <w:noProof w:val="0"/>
          <w:color w:val="222222"/>
          <w:sz w:val="24"/>
          <w:szCs w:val="24"/>
          <w:lang w:val="en-GB"/>
        </w:rPr>
        <w:t xml:space="preserve">South European Society and Politics, </w:t>
      </w:r>
      <w:r w:rsidRPr="5EB62990" w:rsidR="4DAB48E3">
        <w:rPr>
          <w:rFonts w:ascii="Times New Roman" w:hAnsi="Times New Roman" w:eastAsia="Times New Roman" w:cs="Times New Roman"/>
          <w:noProof w:val="0"/>
          <w:color w:val="222222"/>
          <w:sz w:val="24"/>
          <w:szCs w:val="24"/>
          <w:lang w:val="en-GB"/>
        </w:rPr>
        <w:t xml:space="preserve">Vol. 21 (2), pp. 221-226. Available at: </w:t>
      </w:r>
      <w:hyperlink r:id="R3ec1b719e7a742cd">
        <w:r w:rsidRPr="5EB62990" w:rsidR="4DAB48E3">
          <w:rPr>
            <w:rStyle w:val="Hyperlink"/>
            <w:rFonts w:ascii="Times New Roman" w:hAnsi="Times New Roman" w:eastAsia="Times New Roman" w:cs="Times New Roman"/>
            <w:noProof w:val="0"/>
            <w:sz w:val="24"/>
            <w:szCs w:val="24"/>
            <w:lang w:val="en-GB"/>
          </w:rPr>
          <w:t>https://www.tandfonline.com/doi/epdf/10.1080/13608746.2015.1130680?needAccess=true&amp;role=button</w:t>
        </w:r>
      </w:hyperlink>
      <w:r w:rsidRPr="5EB62990" w:rsidR="4DAB48E3">
        <w:rPr>
          <w:rFonts w:ascii="Times New Roman" w:hAnsi="Times New Roman" w:eastAsia="Times New Roman" w:cs="Times New Roman"/>
          <w:noProof w:val="0"/>
          <w:color w:val="222222"/>
          <w:sz w:val="24"/>
          <w:szCs w:val="24"/>
          <w:lang w:val="en-GB"/>
        </w:rPr>
        <w:t xml:space="preserve"> (Accessed: 18</w:t>
      </w:r>
      <w:r w:rsidRPr="5EB62990" w:rsidR="4DAB48E3">
        <w:rPr>
          <w:rFonts w:ascii="Times New Roman" w:hAnsi="Times New Roman" w:eastAsia="Times New Roman" w:cs="Times New Roman"/>
          <w:noProof w:val="0"/>
          <w:color w:val="222222"/>
          <w:sz w:val="19"/>
          <w:szCs w:val="19"/>
          <w:vertAlign w:val="superscript"/>
          <w:lang w:val="en-GB"/>
        </w:rPr>
        <w:t>th</w:t>
      </w:r>
      <w:r w:rsidRPr="5EB62990" w:rsidR="4DAB48E3">
        <w:rPr>
          <w:rFonts w:ascii="Times New Roman" w:hAnsi="Times New Roman" w:eastAsia="Times New Roman" w:cs="Times New Roman"/>
          <w:noProof w:val="0"/>
          <w:color w:val="222222"/>
          <w:sz w:val="24"/>
          <w:szCs w:val="24"/>
          <w:lang w:val="en-GB"/>
        </w:rPr>
        <w:t xml:space="preserve"> January 2023).</w:t>
      </w:r>
      <w:r w:rsidRPr="5EB62990" w:rsidR="4DAB48E3">
        <w:rPr>
          <w:rFonts w:ascii="Times New Roman" w:hAnsi="Times New Roman" w:eastAsia="Times New Roman" w:cs="Times New Roman"/>
          <w:noProof w:val="0"/>
          <w:color w:val="222222"/>
          <w:sz w:val="24"/>
          <w:szCs w:val="24"/>
          <w:lang w:val="en-US"/>
        </w:rPr>
        <w:t xml:space="preserve"> </w:t>
      </w:r>
    </w:p>
    <w:p w:rsidR="4DAB48E3" w:rsidP="5EB62990" w:rsidRDefault="4DAB48E3" w14:paraId="2CE19813" w14:textId="08FDC1AE">
      <w:pPr>
        <w:bidi w:val="0"/>
        <w:spacing w:line="360" w:lineRule="auto"/>
        <w:jc w:val="both"/>
      </w:pPr>
      <w:r w:rsidRPr="5EB62990" w:rsidR="4DAB48E3">
        <w:rPr>
          <w:rFonts w:ascii="Times New Roman" w:hAnsi="Times New Roman" w:eastAsia="Times New Roman" w:cs="Times New Roman"/>
          <w:noProof w:val="0"/>
          <w:color w:val="222222"/>
          <w:sz w:val="24"/>
          <w:szCs w:val="24"/>
          <w:lang w:val="en-GB"/>
        </w:rPr>
        <w:t xml:space="preserve">Stimson, G. V. (2005), ‘British Drug Policies in the 1980s: A Preliminary Analysis and Suggestions for Research’, </w:t>
      </w:r>
      <w:r w:rsidRPr="5EB62990" w:rsidR="4DAB48E3">
        <w:rPr>
          <w:rFonts w:ascii="Times New Roman" w:hAnsi="Times New Roman" w:eastAsia="Times New Roman" w:cs="Times New Roman"/>
          <w:i w:val="1"/>
          <w:iCs w:val="1"/>
          <w:noProof w:val="0"/>
          <w:sz w:val="24"/>
          <w:szCs w:val="24"/>
          <w:lang w:val="en-GB"/>
        </w:rPr>
        <w:t xml:space="preserve">British Journal of Addiction, </w:t>
      </w:r>
      <w:r w:rsidRPr="5EB62990" w:rsidR="4DAB48E3">
        <w:rPr>
          <w:rFonts w:ascii="Times New Roman" w:hAnsi="Times New Roman" w:eastAsia="Times New Roman" w:cs="Times New Roman"/>
          <w:noProof w:val="0"/>
          <w:sz w:val="24"/>
          <w:szCs w:val="24"/>
          <w:lang w:val="en-GB"/>
        </w:rPr>
        <w:t xml:space="preserve">Vol. 82, pp. 477-488. Available at: </w:t>
      </w:r>
      <w:hyperlink r:id="R34678aef8f574a24">
        <w:r w:rsidRPr="5EB62990" w:rsidR="4DAB48E3">
          <w:rPr>
            <w:rStyle w:val="Hyperlink"/>
            <w:rFonts w:ascii="Times New Roman" w:hAnsi="Times New Roman" w:eastAsia="Times New Roman" w:cs="Times New Roman"/>
            <w:noProof w:val="0"/>
            <w:sz w:val="24"/>
            <w:szCs w:val="24"/>
            <w:lang w:val="en-GB"/>
          </w:rPr>
          <w:t>https://onlinelibrary.wiley.com/doi/pdf/10.1111/j.1360-0443.1987.tb01504.x</w:t>
        </w:r>
      </w:hyperlink>
      <w:r w:rsidRPr="5EB62990" w:rsidR="4DAB48E3">
        <w:rPr>
          <w:rFonts w:ascii="Times New Roman" w:hAnsi="Times New Roman" w:eastAsia="Times New Roman" w:cs="Times New Roman"/>
          <w:noProof w:val="0"/>
          <w:sz w:val="24"/>
          <w:szCs w:val="24"/>
          <w:lang w:val="en-GB"/>
        </w:rPr>
        <w:t xml:space="preserve"> (Accessed: 17</w:t>
      </w:r>
      <w:r w:rsidRPr="5EB62990" w:rsidR="4DAB48E3">
        <w:rPr>
          <w:rFonts w:ascii="Times New Roman" w:hAnsi="Times New Roman" w:eastAsia="Times New Roman" w:cs="Times New Roman"/>
          <w:noProof w:val="0"/>
          <w:sz w:val="19"/>
          <w:szCs w:val="19"/>
          <w:vertAlign w:val="superscript"/>
          <w:lang w:val="en-GB"/>
        </w:rPr>
        <w:t>th</w:t>
      </w:r>
      <w:r w:rsidRPr="5EB62990" w:rsidR="4DAB48E3">
        <w:rPr>
          <w:rFonts w:ascii="Times New Roman" w:hAnsi="Times New Roman" w:eastAsia="Times New Roman" w:cs="Times New Roman"/>
          <w:noProof w:val="0"/>
          <w:sz w:val="24"/>
          <w:szCs w:val="24"/>
          <w:lang w:val="en-GB"/>
        </w:rPr>
        <w:t xml:space="preserve"> January 2023).</w:t>
      </w:r>
      <w:r w:rsidRPr="5EB62990" w:rsidR="4DAB48E3">
        <w:rPr>
          <w:rFonts w:ascii="Times New Roman" w:hAnsi="Times New Roman" w:eastAsia="Times New Roman" w:cs="Times New Roman"/>
          <w:noProof w:val="0"/>
          <w:sz w:val="24"/>
          <w:szCs w:val="24"/>
          <w:lang w:val="en-US"/>
        </w:rPr>
        <w:t xml:space="preserve"> </w:t>
      </w:r>
    </w:p>
    <w:p w:rsidR="4DAB48E3" w:rsidP="5EB62990" w:rsidRDefault="4DAB48E3" w14:paraId="4A5CDD1C" w14:textId="2431399D">
      <w:pPr>
        <w:bidi w:val="0"/>
        <w:spacing w:line="360" w:lineRule="auto"/>
        <w:jc w:val="both"/>
      </w:pPr>
      <w:r w:rsidRPr="5EB62990" w:rsidR="4DAB48E3">
        <w:rPr>
          <w:rFonts w:ascii="Times New Roman" w:hAnsi="Times New Roman" w:eastAsia="Times New Roman" w:cs="Times New Roman"/>
          <w:noProof w:val="0"/>
          <w:color w:val="222222"/>
          <w:sz w:val="24"/>
          <w:szCs w:val="24"/>
          <w:lang w:val="en-GB"/>
        </w:rPr>
        <w:t xml:space="preserve">Taylor, S., Buchanan, J. and Ayres, T. (2016), ‘Prohibition, Privilege and the Drug Apartheid: The Failure of Drug Policy Reform to Address the Underlying Fallacies of Drug Prohibition’, </w:t>
      </w:r>
      <w:r w:rsidRPr="5EB62990" w:rsidR="4DAB48E3">
        <w:rPr>
          <w:rFonts w:ascii="Times New Roman" w:hAnsi="Times New Roman" w:eastAsia="Times New Roman" w:cs="Times New Roman"/>
          <w:i w:val="1"/>
          <w:iCs w:val="1"/>
          <w:noProof w:val="0"/>
          <w:color w:val="222222"/>
          <w:sz w:val="24"/>
          <w:szCs w:val="24"/>
          <w:lang w:val="en-GB"/>
        </w:rPr>
        <w:t>Criminology &amp; Criminal Justice</w:t>
      </w:r>
      <w:r w:rsidRPr="5EB62990" w:rsidR="4DAB48E3">
        <w:rPr>
          <w:rFonts w:ascii="Times New Roman" w:hAnsi="Times New Roman" w:eastAsia="Times New Roman" w:cs="Times New Roman"/>
          <w:noProof w:val="0"/>
          <w:color w:val="222222"/>
          <w:sz w:val="24"/>
          <w:szCs w:val="24"/>
          <w:lang w:val="en-GB"/>
        </w:rPr>
        <w:t xml:space="preserve">, Vol.16 (4), pp.452-469. Available at: </w:t>
      </w:r>
      <w:hyperlink r:id="R418e27f379d34256">
        <w:r w:rsidRPr="5EB62990" w:rsidR="4DAB48E3">
          <w:rPr>
            <w:rStyle w:val="Hyperlink"/>
            <w:rFonts w:ascii="Times New Roman" w:hAnsi="Times New Roman" w:eastAsia="Times New Roman" w:cs="Times New Roman"/>
            <w:noProof w:val="0"/>
            <w:sz w:val="24"/>
            <w:szCs w:val="24"/>
            <w:lang w:val="en-GB"/>
          </w:rPr>
          <w:t>https://journals.sagepub.com/doi/full/10.1177/1748895816633274</w:t>
        </w:r>
      </w:hyperlink>
      <w:r w:rsidRPr="5EB62990" w:rsidR="4DAB48E3">
        <w:rPr>
          <w:rFonts w:ascii="Times New Roman" w:hAnsi="Times New Roman" w:eastAsia="Times New Roman" w:cs="Times New Roman"/>
          <w:noProof w:val="0"/>
          <w:color w:val="222222"/>
          <w:sz w:val="24"/>
          <w:szCs w:val="24"/>
          <w:lang w:val="en-GB"/>
        </w:rPr>
        <w:t xml:space="preserve"> (Accessed: 23</w:t>
      </w:r>
      <w:r w:rsidRPr="5EB62990" w:rsidR="4DAB48E3">
        <w:rPr>
          <w:rFonts w:ascii="Times New Roman" w:hAnsi="Times New Roman" w:eastAsia="Times New Roman" w:cs="Times New Roman"/>
          <w:noProof w:val="0"/>
          <w:color w:val="222222"/>
          <w:sz w:val="19"/>
          <w:szCs w:val="19"/>
          <w:vertAlign w:val="superscript"/>
          <w:lang w:val="en-GB"/>
        </w:rPr>
        <w:t>rd</w:t>
      </w:r>
      <w:r w:rsidRPr="5EB62990" w:rsidR="4DAB48E3">
        <w:rPr>
          <w:rFonts w:ascii="Times New Roman" w:hAnsi="Times New Roman" w:eastAsia="Times New Roman" w:cs="Times New Roman"/>
          <w:noProof w:val="0"/>
          <w:color w:val="222222"/>
          <w:sz w:val="24"/>
          <w:szCs w:val="24"/>
          <w:lang w:val="en-GB"/>
        </w:rPr>
        <w:t xml:space="preserve"> January 2023).</w:t>
      </w:r>
      <w:r w:rsidRPr="5EB62990" w:rsidR="4DAB48E3">
        <w:rPr>
          <w:rFonts w:ascii="Times New Roman" w:hAnsi="Times New Roman" w:eastAsia="Times New Roman" w:cs="Times New Roman"/>
          <w:noProof w:val="0"/>
          <w:color w:val="222222"/>
          <w:sz w:val="24"/>
          <w:szCs w:val="24"/>
          <w:lang w:val="en-US"/>
        </w:rPr>
        <w:t xml:space="preserve"> </w:t>
      </w:r>
    </w:p>
    <w:p w:rsidR="4DAB48E3" w:rsidP="5EB62990" w:rsidRDefault="4DAB48E3" w14:paraId="0702C43B" w14:textId="0EE7505E">
      <w:pPr>
        <w:bidi w:val="0"/>
        <w:spacing w:line="360" w:lineRule="auto"/>
        <w:jc w:val="both"/>
      </w:pPr>
      <w:r w:rsidRPr="5EB62990" w:rsidR="4DAB48E3">
        <w:rPr>
          <w:rFonts w:ascii="Times New Roman" w:hAnsi="Times New Roman" w:eastAsia="Times New Roman" w:cs="Times New Roman"/>
          <w:i w:val="1"/>
          <w:iCs w:val="1"/>
          <w:noProof w:val="0"/>
          <w:color w:val="3A3A3A"/>
          <w:sz w:val="24"/>
          <w:szCs w:val="24"/>
          <w:lang w:val="en-GB"/>
        </w:rPr>
        <w:t>The New York Times</w:t>
      </w:r>
      <w:r w:rsidRPr="5EB62990" w:rsidR="4DAB48E3">
        <w:rPr>
          <w:rFonts w:ascii="Times New Roman" w:hAnsi="Times New Roman" w:eastAsia="Times New Roman" w:cs="Times New Roman"/>
          <w:noProof w:val="0"/>
          <w:color w:val="3A3A3A"/>
          <w:sz w:val="24"/>
          <w:szCs w:val="24"/>
          <w:lang w:val="en-GB"/>
        </w:rPr>
        <w:t xml:space="preserve"> (2001) ‘Portugal’s Drug Users Go </w:t>
      </w:r>
      <w:proofErr w:type="gramStart"/>
      <w:r w:rsidRPr="5EB62990" w:rsidR="4DAB48E3">
        <w:rPr>
          <w:rFonts w:ascii="Times New Roman" w:hAnsi="Times New Roman" w:eastAsia="Times New Roman" w:cs="Times New Roman"/>
          <w:noProof w:val="0"/>
          <w:color w:val="3A3A3A"/>
          <w:sz w:val="24"/>
          <w:szCs w:val="24"/>
          <w:lang w:val="en-GB"/>
        </w:rPr>
        <w:t>To</w:t>
      </w:r>
      <w:proofErr w:type="gramEnd"/>
      <w:r w:rsidRPr="5EB62990" w:rsidR="4DAB48E3">
        <w:rPr>
          <w:rFonts w:ascii="Times New Roman" w:hAnsi="Times New Roman" w:eastAsia="Times New Roman" w:cs="Times New Roman"/>
          <w:noProof w:val="0"/>
          <w:color w:val="3A3A3A"/>
          <w:sz w:val="24"/>
          <w:szCs w:val="24"/>
          <w:lang w:val="en-GB"/>
        </w:rPr>
        <w:t xml:space="preserve"> Experts’ Panel, Not Jail’, Late Edition (East Coast), p. A7–.</w:t>
      </w:r>
      <w:r w:rsidRPr="5EB62990" w:rsidR="4DAB48E3">
        <w:rPr>
          <w:rFonts w:ascii="Times New Roman" w:hAnsi="Times New Roman" w:eastAsia="Times New Roman" w:cs="Times New Roman"/>
          <w:noProof w:val="0"/>
          <w:color w:val="3A3A3A"/>
          <w:sz w:val="24"/>
          <w:szCs w:val="24"/>
          <w:lang w:val="en-US"/>
        </w:rPr>
        <w:t xml:space="preserve"> </w:t>
      </w:r>
    </w:p>
    <w:p w:rsidR="5E71A693" w:rsidP="5EB62990" w:rsidRDefault="5E71A693" w14:paraId="64E8E522" w14:textId="144AB399">
      <w:pPr>
        <w:pStyle w:val="Normal"/>
        <w:bidi w:val="0"/>
        <w:spacing w:line="360" w:lineRule="auto"/>
        <w:jc w:val="both"/>
        <w:rPr>
          <w:rFonts w:ascii="Times New Roman" w:hAnsi="Times New Roman" w:eastAsia="Times New Roman" w:cs="Times New Roman"/>
          <w:i w:val="1"/>
          <w:iCs w:val="1"/>
          <w:noProof w:val="0"/>
          <w:sz w:val="24"/>
          <w:szCs w:val="24"/>
          <w:lang w:val="en-US"/>
        </w:rPr>
      </w:pPr>
      <w:r w:rsidRPr="5EB62990" w:rsidR="5E71A693">
        <w:rPr>
          <w:rFonts w:ascii="Times New Roman" w:hAnsi="Times New Roman" w:eastAsia="Times New Roman" w:cs="Times New Roman"/>
          <w:noProof w:val="0"/>
          <w:color w:val="3A3A3A"/>
          <w:sz w:val="24"/>
          <w:szCs w:val="24"/>
          <w:lang w:val="en-US"/>
        </w:rPr>
        <w:t xml:space="preserve">Torres, A. and Gomes, M. C. (2002), </w:t>
      </w:r>
      <w:r w:rsidRPr="5EB62990" w:rsidR="5E71A693">
        <w:rPr>
          <w:rFonts w:ascii="Times New Roman" w:hAnsi="Times New Roman" w:eastAsia="Times New Roman" w:cs="Times New Roman"/>
          <w:i w:val="1"/>
          <w:iCs w:val="1"/>
          <w:noProof w:val="0"/>
          <w:color w:val="3A3A3A"/>
          <w:sz w:val="24"/>
          <w:szCs w:val="24"/>
          <w:lang w:val="en-US"/>
        </w:rPr>
        <w:t xml:space="preserve">Drugs and Prisons in Portugal, </w:t>
      </w:r>
      <w:r w:rsidRPr="5EB62990" w:rsidR="52977497">
        <w:rPr>
          <w:rFonts w:ascii="Times New Roman" w:hAnsi="Times New Roman" w:eastAsia="Times New Roman" w:cs="Times New Roman"/>
          <w:i w:val="1"/>
          <w:iCs w:val="1"/>
          <w:noProof w:val="0"/>
          <w:sz w:val="24"/>
          <w:szCs w:val="24"/>
          <w:lang w:val="en-US"/>
        </w:rPr>
        <w:t xml:space="preserve">Synopsis and Technical Appendix of a Research. </w:t>
      </w:r>
      <w:r w:rsidRPr="5EB62990" w:rsidR="52977497">
        <w:rPr>
          <w:rFonts w:ascii="Times New Roman" w:hAnsi="Times New Roman" w:eastAsia="Times New Roman" w:cs="Times New Roman"/>
          <w:i w:val="0"/>
          <w:iCs w:val="0"/>
          <w:noProof w:val="0"/>
          <w:sz w:val="24"/>
          <w:szCs w:val="24"/>
          <w:lang w:val="en-US"/>
        </w:rPr>
        <w:t xml:space="preserve"> Available at: </w:t>
      </w:r>
      <w:hyperlink r:id="R9e79ab9728bd424b">
        <w:r w:rsidRPr="5EB62990" w:rsidR="52977497">
          <w:rPr>
            <w:rStyle w:val="Hyperlink"/>
            <w:rFonts w:ascii="Times New Roman" w:hAnsi="Times New Roman" w:eastAsia="Times New Roman" w:cs="Times New Roman"/>
            <w:i w:val="0"/>
            <w:iCs w:val="0"/>
            <w:noProof w:val="0"/>
            <w:sz w:val="24"/>
            <w:szCs w:val="24"/>
            <w:lang w:val="en-US"/>
          </w:rPr>
          <w:t>https://www.drugsandalcohol.ie/5748/1/Portugal_2002.pdf</w:t>
        </w:r>
      </w:hyperlink>
      <w:r w:rsidRPr="5EB62990" w:rsidR="52977497">
        <w:rPr>
          <w:rFonts w:ascii="Times New Roman" w:hAnsi="Times New Roman" w:eastAsia="Times New Roman" w:cs="Times New Roman"/>
          <w:i w:val="0"/>
          <w:iCs w:val="0"/>
          <w:noProof w:val="0"/>
          <w:sz w:val="24"/>
          <w:szCs w:val="24"/>
          <w:lang w:val="en-US"/>
        </w:rPr>
        <w:t xml:space="preserve"> (Accessed: 23</w:t>
      </w:r>
      <w:r w:rsidRPr="5EB62990" w:rsidR="52977497">
        <w:rPr>
          <w:rFonts w:ascii="Times New Roman" w:hAnsi="Times New Roman" w:eastAsia="Times New Roman" w:cs="Times New Roman"/>
          <w:i w:val="0"/>
          <w:iCs w:val="0"/>
          <w:noProof w:val="0"/>
          <w:sz w:val="24"/>
          <w:szCs w:val="24"/>
          <w:vertAlign w:val="superscript"/>
          <w:lang w:val="en-US"/>
        </w:rPr>
        <w:t>rd</w:t>
      </w:r>
      <w:r w:rsidRPr="5EB62990" w:rsidR="52977497">
        <w:rPr>
          <w:rFonts w:ascii="Times New Roman" w:hAnsi="Times New Roman" w:eastAsia="Times New Roman" w:cs="Times New Roman"/>
          <w:i w:val="0"/>
          <w:iCs w:val="0"/>
          <w:noProof w:val="0"/>
          <w:sz w:val="24"/>
          <w:szCs w:val="24"/>
          <w:lang w:val="en-US"/>
        </w:rPr>
        <w:t xml:space="preserve"> January 2023).</w:t>
      </w:r>
      <w:r w:rsidRPr="5EB62990" w:rsidR="4DAB48E3">
        <w:rPr>
          <w:rFonts w:ascii="Times New Roman" w:hAnsi="Times New Roman" w:eastAsia="Times New Roman" w:cs="Times New Roman"/>
          <w:noProof w:val="0"/>
          <w:color w:val="222222"/>
          <w:sz w:val="24"/>
          <w:szCs w:val="24"/>
          <w:lang w:val="en-GB"/>
        </w:rPr>
        <w:t xml:space="preserve"> </w:t>
      </w:r>
    </w:p>
    <w:p w:rsidR="4DAB48E3" w:rsidP="5EB62990" w:rsidRDefault="4DAB48E3" w14:paraId="4C6C85D5" w14:textId="49FA66F3">
      <w:pPr>
        <w:bidi w:val="0"/>
        <w:spacing w:line="360" w:lineRule="auto"/>
        <w:jc w:val="both"/>
      </w:pPr>
      <w:r w:rsidRPr="5EB62990" w:rsidR="4DAB48E3">
        <w:rPr>
          <w:rFonts w:ascii="Times New Roman" w:hAnsi="Times New Roman" w:eastAsia="Times New Roman" w:cs="Times New Roman"/>
          <w:noProof w:val="0"/>
          <w:color w:val="222222"/>
          <w:sz w:val="24"/>
          <w:szCs w:val="24"/>
          <w:lang w:val="en-GB"/>
        </w:rPr>
        <w:t xml:space="preserve">Van Beusekom, I., van het Loo, M. and Kahan, J. P. (2002), </w:t>
      </w:r>
      <w:r w:rsidRPr="5EB62990" w:rsidR="4DAB48E3">
        <w:rPr>
          <w:rFonts w:ascii="Times New Roman" w:hAnsi="Times New Roman" w:eastAsia="Times New Roman" w:cs="Times New Roman"/>
          <w:i w:val="1"/>
          <w:iCs w:val="1"/>
          <w:noProof w:val="0"/>
          <w:color w:val="222222"/>
          <w:sz w:val="24"/>
          <w:szCs w:val="24"/>
          <w:lang w:val="en-GB"/>
        </w:rPr>
        <w:t>Guidelines for Implementing and Evaluating the Portuguese Drug Strategy</w:t>
      </w:r>
      <w:r w:rsidRPr="5EB62990" w:rsidR="4DAB48E3">
        <w:rPr>
          <w:rFonts w:ascii="Times New Roman" w:hAnsi="Times New Roman" w:eastAsia="Times New Roman" w:cs="Times New Roman"/>
          <w:noProof w:val="0"/>
          <w:color w:val="222222"/>
          <w:sz w:val="24"/>
          <w:szCs w:val="24"/>
          <w:lang w:val="en-GB"/>
        </w:rPr>
        <w:t xml:space="preserve">. Rand. Available at: </w:t>
      </w:r>
      <w:hyperlink r:id="R6fd2106a18444ff5">
        <w:r w:rsidRPr="5EB62990" w:rsidR="4DAB48E3">
          <w:rPr>
            <w:rStyle w:val="Hyperlink"/>
            <w:rFonts w:ascii="Times New Roman" w:hAnsi="Times New Roman" w:eastAsia="Times New Roman" w:cs="Times New Roman"/>
            <w:noProof w:val="0"/>
            <w:sz w:val="24"/>
            <w:szCs w:val="24"/>
            <w:lang w:val="en-GB"/>
          </w:rPr>
          <w:t>https://www.sicad.pt/BK/EstatisticaInvestigacao/EstudosConcluidos/Lists/SICAD_ESTUDOS/Attachments/105/RAND_Europa.pdf</w:t>
        </w:r>
      </w:hyperlink>
      <w:r w:rsidRPr="5EB62990" w:rsidR="4DAB48E3">
        <w:rPr>
          <w:rFonts w:ascii="Times New Roman" w:hAnsi="Times New Roman" w:eastAsia="Times New Roman" w:cs="Times New Roman"/>
          <w:noProof w:val="0"/>
          <w:color w:val="222222"/>
          <w:sz w:val="24"/>
          <w:szCs w:val="24"/>
          <w:lang w:val="en-GB"/>
        </w:rPr>
        <w:t xml:space="preserve"> (Accessed: 19</w:t>
      </w:r>
      <w:r w:rsidRPr="5EB62990" w:rsidR="4DAB48E3">
        <w:rPr>
          <w:rFonts w:ascii="Times New Roman" w:hAnsi="Times New Roman" w:eastAsia="Times New Roman" w:cs="Times New Roman"/>
          <w:noProof w:val="0"/>
          <w:color w:val="222222"/>
          <w:sz w:val="19"/>
          <w:szCs w:val="19"/>
          <w:vertAlign w:val="superscript"/>
          <w:lang w:val="en-GB"/>
        </w:rPr>
        <w:t>th</w:t>
      </w:r>
      <w:r w:rsidRPr="5EB62990" w:rsidR="4DAB48E3">
        <w:rPr>
          <w:rFonts w:ascii="Times New Roman" w:hAnsi="Times New Roman" w:eastAsia="Times New Roman" w:cs="Times New Roman"/>
          <w:noProof w:val="0"/>
          <w:color w:val="222222"/>
          <w:sz w:val="24"/>
          <w:szCs w:val="24"/>
          <w:lang w:val="en-GB"/>
        </w:rPr>
        <w:t xml:space="preserve"> January 2023).</w:t>
      </w:r>
      <w:r w:rsidRPr="5EB62990" w:rsidR="4DAB48E3">
        <w:rPr>
          <w:rFonts w:ascii="Times New Roman" w:hAnsi="Times New Roman" w:eastAsia="Times New Roman" w:cs="Times New Roman"/>
          <w:noProof w:val="0"/>
          <w:color w:val="222222"/>
          <w:sz w:val="24"/>
          <w:szCs w:val="24"/>
          <w:lang w:val="en-US"/>
        </w:rPr>
        <w:t xml:space="preserve"> </w:t>
      </w:r>
    </w:p>
    <w:p w:rsidR="5EB62990" w:rsidP="5EB62990" w:rsidRDefault="5EB62990" w14:paraId="21BF9B15" w14:textId="1DFFF61F">
      <w:pPr>
        <w:pStyle w:val="Normal"/>
        <w:bidi w:val="0"/>
        <w:spacing w:before="0" w:beforeAutospacing="off" w:after="160" w:afterAutospacing="off" w:line="360" w:lineRule="auto"/>
        <w:ind w:left="0" w:right="0"/>
        <w:jc w:val="both"/>
        <w:rPr>
          <w:rFonts w:ascii="Times New Roman" w:hAnsi="Times New Roman" w:eastAsia="Times New Roman" w:cs="Times New Roman"/>
          <w:b w:val="1"/>
          <w:bCs w:val="1"/>
          <w:i w:val="0"/>
          <w:iCs w:val="0"/>
          <w:sz w:val="24"/>
          <w:szCs w:val="24"/>
        </w:rPr>
      </w:pPr>
    </w:p>
    <w:sectPr>
      <w:pgSz w:w="12240" w:h="15840" w:orient="portrait"/>
      <w:pgMar w:top="1440" w:right="1440" w:bottom="1440" w:left="1440" w:header="720" w:footer="720" w:gutter="0"/>
      <w:cols w:space="720"/>
      <w:docGrid w:linePitch="360"/>
      <w:headerReference w:type="default" r:id="Rfc9a2d6e40454915"/>
      <w:footerReference w:type="default" r:id="R50c95e8668b3457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EB62990" w:rsidTr="5EB62990" w14:paraId="4D40128E">
      <w:trPr>
        <w:trHeight w:val="300"/>
      </w:trPr>
      <w:tc>
        <w:tcPr>
          <w:tcW w:w="3120" w:type="dxa"/>
          <w:tcMar/>
        </w:tcPr>
        <w:p w:rsidR="5EB62990" w:rsidP="5EB62990" w:rsidRDefault="5EB62990" w14:paraId="0C0C7E56" w14:textId="14A811AC">
          <w:pPr>
            <w:pStyle w:val="Header"/>
            <w:bidi w:val="0"/>
            <w:ind w:left="-115"/>
            <w:jc w:val="left"/>
          </w:pPr>
        </w:p>
      </w:tc>
      <w:tc>
        <w:tcPr>
          <w:tcW w:w="3120" w:type="dxa"/>
          <w:tcMar/>
        </w:tcPr>
        <w:p w:rsidR="5EB62990" w:rsidP="5EB62990" w:rsidRDefault="5EB62990" w14:paraId="649B92EF" w14:textId="60893A07">
          <w:pPr>
            <w:pStyle w:val="Header"/>
            <w:bidi w:val="0"/>
            <w:jc w:val="center"/>
          </w:pPr>
        </w:p>
      </w:tc>
      <w:tc>
        <w:tcPr>
          <w:tcW w:w="3120" w:type="dxa"/>
          <w:tcMar/>
        </w:tcPr>
        <w:p w:rsidR="5EB62990" w:rsidP="5EB62990" w:rsidRDefault="5EB62990" w14:paraId="6B5326A6" w14:textId="56DDD522">
          <w:pPr>
            <w:pStyle w:val="Header"/>
            <w:bidi w:val="0"/>
            <w:ind w:right="-115"/>
            <w:jc w:val="right"/>
          </w:pPr>
        </w:p>
      </w:tc>
    </w:tr>
  </w:tbl>
  <w:p w:rsidR="5EB62990" w:rsidP="5EB62990" w:rsidRDefault="5EB62990" w14:paraId="4715ECE0" w14:textId="081F996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EB62990" w:rsidTr="5EB62990" w14:paraId="5F2B5333">
      <w:trPr>
        <w:trHeight w:val="300"/>
      </w:trPr>
      <w:tc>
        <w:tcPr>
          <w:tcW w:w="3120" w:type="dxa"/>
          <w:tcMar/>
        </w:tcPr>
        <w:p w:rsidR="5EB62990" w:rsidP="5EB62990" w:rsidRDefault="5EB62990" w14:paraId="30DBA970" w14:textId="795DD37D">
          <w:pPr>
            <w:pStyle w:val="Header"/>
            <w:bidi w:val="0"/>
            <w:spacing w:line="360" w:lineRule="auto"/>
            <w:ind w:left="-115"/>
            <w:jc w:val="both"/>
            <w:rPr>
              <w:rFonts w:ascii="Times New Roman" w:hAnsi="Times New Roman" w:eastAsia="Times New Roman" w:cs="Times New Roman"/>
              <w:sz w:val="24"/>
              <w:szCs w:val="24"/>
            </w:rPr>
          </w:pPr>
          <w:r w:rsidRPr="5EB62990" w:rsidR="5EB62990">
            <w:rPr>
              <w:rFonts w:ascii="Times New Roman" w:hAnsi="Times New Roman" w:eastAsia="Times New Roman" w:cs="Times New Roman"/>
              <w:sz w:val="24"/>
              <w:szCs w:val="24"/>
            </w:rPr>
            <w:t>K Wright</w:t>
          </w:r>
          <w:r>
            <w:br/>
          </w:r>
          <w:r w:rsidRPr="5EB62990" w:rsidR="5EB62990">
            <w:rPr>
              <w:rFonts w:ascii="Times New Roman" w:hAnsi="Times New Roman" w:eastAsia="Times New Roman" w:cs="Times New Roman"/>
              <w:sz w:val="24"/>
              <w:szCs w:val="24"/>
            </w:rPr>
            <w:t>Student number 1503269</w:t>
          </w:r>
        </w:p>
      </w:tc>
      <w:tc>
        <w:tcPr>
          <w:tcW w:w="3120" w:type="dxa"/>
          <w:tcMar/>
        </w:tcPr>
        <w:p w:rsidR="5EB62990" w:rsidP="5EB62990" w:rsidRDefault="5EB62990" w14:paraId="388478C6" w14:textId="28AA3BDF">
          <w:pPr>
            <w:pStyle w:val="Header"/>
            <w:bidi w:val="0"/>
            <w:spacing w:line="360" w:lineRule="auto"/>
            <w:jc w:val="center"/>
          </w:pPr>
        </w:p>
      </w:tc>
      <w:tc>
        <w:tcPr>
          <w:tcW w:w="3120" w:type="dxa"/>
          <w:tcMar/>
        </w:tcPr>
        <w:p w:rsidR="5EB62990" w:rsidP="5EB62990" w:rsidRDefault="5EB62990" w14:paraId="582E5DDE" w14:textId="01FD169E">
          <w:pPr>
            <w:pStyle w:val="Header"/>
            <w:bidi w:val="0"/>
            <w:spacing w:line="360" w:lineRule="auto"/>
            <w:ind w:right="-115"/>
            <w:jc w:val="right"/>
          </w:pPr>
          <w:r w:rsidRPr="5EB62990" w:rsidR="5EB62990">
            <w:rPr>
              <w:rFonts w:ascii="Times New Roman" w:hAnsi="Times New Roman" w:eastAsia="Times New Roman" w:cs="Times New Roman"/>
              <w:sz w:val="24"/>
              <w:szCs w:val="24"/>
            </w:rPr>
            <w:t>Module ECGE5001Q</w:t>
          </w:r>
        </w:p>
        <w:p w:rsidR="5EB62990" w:rsidP="5EB62990" w:rsidRDefault="5EB62990" w14:paraId="125A2127" w14:textId="1EB37D4D">
          <w:pPr>
            <w:pStyle w:val="Header"/>
            <w:bidi w:val="0"/>
            <w:spacing w:line="360" w:lineRule="auto"/>
            <w:ind w:right="-115"/>
            <w:jc w:val="right"/>
            <w:rPr>
              <w:rFonts w:ascii="Times New Roman" w:hAnsi="Times New Roman" w:eastAsia="Times New Roman" w:cs="Times New Roman"/>
              <w:sz w:val="24"/>
              <w:szCs w:val="24"/>
            </w:rPr>
          </w:pPr>
          <w:r w:rsidRPr="5EB62990" w:rsidR="5EB62990">
            <w:rPr>
              <w:rFonts w:ascii="Times New Roman" w:hAnsi="Times New Roman" w:eastAsia="Times New Roman" w:cs="Times New Roman"/>
              <w:sz w:val="24"/>
              <w:szCs w:val="24"/>
            </w:rPr>
            <w:t>Assessment 2</w:t>
          </w:r>
        </w:p>
      </w:tc>
    </w:tr>
  </w:tbl>
  <w:p w:rsidR="5EB62990" w:rsidP="5EB62990" w:rsidRDefault="5EB62990" w14:paraId="4D1E05BB" w14:textId="603FA5AD">
    <w:pPr>
      <w:pStyle w:val="Header"/>
      <w:bidi w:val="0"/>
      <w:spacing w:line="360" w:lineRule="auto"/>
    </w:pPr>
  </w:p>
</w:hdr>
</file>

<file path=word/intelligence2.xml><?xml version="1.0" encoding="utf-8"?>
<int2:intelligence xmlns:int2="http://schemas.microsoft.com/office/intelligence/2020/intelligence">
  <int2:observations>
    <int2:textHash int2:hashCode="86Z/4PMQ3VF/r0" int2:id="cUN9Vxao">
      <int2:state int2:type="LegacyProofing" int2:value="Rejected"/>
    </int2:textHash>
    <int2:textHash int2:hashCode="yLGa3PbIwIauAZ" int2:id="kRn4Mid9">
      <int2:state int2:type="LegacyProofing" int2:value="Rejected"/>
    </int2:textHash>
    <int2:textHash int2:hashCode="ee5YD/KJn1rg5M" int2:id="MLK958jY">
      <int2:state int2:type="LegacyProofing" int2:value="Rejected"/>
    </int2:textHash>
    <int2:textHash int2:hashCode="ni8UUdXdlt6RIo" int2:id="2XkjmqpT">
      <int2:state int2:type="LegacyProofing" int2:value="Rejected"/>
    </int2:textHash>
    <int2:textHash int2:hashCode="m/C6mGJeQTWOW1" int2:id="p5R80i8E">
      <int2:state int2:type="LegacyProofing" int2:value="Rejected"/>
    </int2:textHash>
    <int2:bookmark int2:bookmarkName="_Int_wOjRkMl2" int2:invalidationBookmarkName="" int2:hashCode="XPr91nzLvCjqkf" int2:id="LEr1ePml">
      <int2:state int2:type="WordDesignerDefaultAnnotation" int2:value="Rejected"/>
    </int2:bookmark>
    <int2:bookmark int2:bookmarkName="_Int_qhunMvxi" int2:invalidationBookmarkName="" int2:hashCode="AUDv/Wh3p2rPdE" int2:id="vLElwdXR">
      <int2:state int2:type="LegacyProofing" int2:value="Rejected"/>
    </int2:bookmark>
    <int2:bookmark int2:bookmarkName="_Int_u1IhsDo1" int2:invalidationBookmarkName="" int2:hashCode="GePVzyLYEG5O0H" int2:id="7SSLrI3A">
      <int2:state int2:type="LegacyProofing" int2:value="Rejected"/>
    </int2:bookmark>
    <int2:bookmark int2:bookmarkName="_Int_sE1Oy5js" int2:invalidationBookmarkName="" int2:hashCode="bxw8WRY0X4ksIu" int2:id="AHqrNNMx">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224aa0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361669"/>
    <w:rsid w:val="000B51FF"/>
    <w:rsid w:val="00495787"/>
    <w:rsid w:val="005E9706"/>
    <w:rsid w:val="007504D3"/>
    <w:rsid w:val="008F3BE0"/>
    <w:rsid w:val="00A13D24"/>
    <w:rsid w:val="00B22AB8"/>
    <w:rsid w:val="00C93E5B"/>
    <w:rsid w:val="00F1F0F3"/>
    <w:rsid w:val="01234816"/>
    <w:rsid w:val="0125D383"/>
    <w:rsid w:val="013F65C9"/>
    <w:rsid w:val="0148DE77"/>
    <w:rsid w:val="014ECFF9"/>
    <w:rsid w:val="0157254B"/>
    <w:rsid w:val="015BD006"/>
    <w:rsid w:val="01B02FC3"/>
    <w:rsid w:val="01BA433D"/>
    <w:rsid w:val="01BC726C"/>
    <w:rsid w:val="01C2FB20"/>
    <w:rsid w:val="01D098E0"/>
    <w:rsid w:val="01D1AE78"/>
    <w:rsid w:val="01E4963E"/>
    <w:rsid w:val="01E511D6"/>
    <w:rsid w:val="01FA6767"/>
    <w:rsid w:val="020E6AB7"/>
    <w:rsid w:val="022B0C41"/>
    <w:rsid w:val="02413CD2"/>
    <w:rsid w:val="025C0454"/>
    <w:rsid w:val="02A560B2"/>
    <w:rsid w:val="02B2A3CC"/>
    <w:rsid w:val="02C6EC36"/>
    <w:rsid w:val="02E95F5C"/>
    <w:rsid w:val="02EAA05A"/>
    <w:rsid w:val="0308F0E6"/>
    <w:rsid w:val="0380F849"/>
    <w:rsid w:val="0384E005"/>
    <w:rsid w:val="03A74FBE"/>
    <w:rsid w:val="03C6DCA2"/>
    <w:rsid w:val="03D3E1DE"/>
    <w:rsid w:val="03D8DDE6"/>
    <w:rsid w:val="03F5D7FE"/>
    <w:rsid w:val="0408AF9E"/>
    <w:rsid w:val="04524BC9"/>
    <w:rsid w:val="0453D40D"/>
    <w:rsid w:val="045F8849"/>
    <w:rsid w:val="046F034F"/>
    <w:rsid w:val="04890C18"/>
    <w:rsid w:val="04D20726"/>
    <w:rsid w:val="04DEB90E"/>
    <w:rsid w:val="05230355"/>
    <w:rsid w:val="05293E24"/>
    <w:rsid w:val="05320829"/>
    <w:rsid w:val="0533FD9C"/>
    <w:rsid w:val="0546DAEB"/>
    <w:rsid w:val="05629D13"/>
    <w:rsid w:val="056708BD"/>
    <w:rsid w:val="058C73EA"/>
    <w:rsid w:val="059B929C"/>
    <w:rsid w:val="05C0355B"/>
    <w:rsid w:val="05D9AE25"/>
    <w:rsid w:val="05EFA46E"/>
    <w:rsid w:val="05F6B939"/>
    <w:rsid w:val="060B0F84"/>
    <w:rsid w:val="0648B8FB"/>
    <w:rsid w:val="065293C8"/>
    <w:rsid w:val="065FAAB6"/>
    <w:rsid w:val="066E7B10"/>
    <w:rsid w:val="067B13EE"/>
    <w:rsid w:val="067FC620"/>
    <w:rsid w:val="06808E08"/>
    <w:rsid w:val="0698C6A0"/>
    <w:rsid w:val="06BED3B6"/>
    <w:rsid w:val="06E2AB4C"/>
    <w:rsid w:val="06F72756"/>
    <w:rsid w:val="0722EB93"/>
    <w:rsid w:val="072B9826"/>
    <w:rsid w:val="072FD726"/>
    <w:rsid w:val="0735A652"/>
    <w:rsid w:val="074A24E2"/>
    <w:rsid w:val="074B2B85"/>
    <w:rsid w:val="076DD404"/>
    <w:rsid w:val="0789EC8B"/>
    <w:rsid w:val="079A5D59"/>
    <w:rsid w:val="07BCD07F"/>
    <w:rsid w:val="07FEC959"/>
    <w:rsid w:val="0810DCD7"/>
    <w:rsid w:val="086380AA"/>
    <w:rsid w:val="086B9E5E"/>
    <w:rsid w:val="087E7BAD"/>
    <w:rsid w:val="0892F7B7"/>
    <w:rsid w:val="08A75301"/>
    <w:rsid w:val="08C601CF"/>
    <w:rsid w:val="08CB45D8"/>
    <w:rsid w:val="08EAC0F1"/>
    <w:rsid w:val="08F4BC3E"/>
    <w:rsid w:val="090DDBEF"/>
    <w:rsid w:val="0929D463"/>
    <w:rsid w:val="0946071E"/>
    <w:rsid w:val="09482C5F"/>
    <w:rsid w:val="097F9393"/>
    <w:rsid w:val="09B766E2"/>
    <w:rsid w:val="09DBE1DD"/>
    <w:rsid w:val="09F06881"/>
    <w:rsid w:val="09FF510B"/>
    <w:rsid w:val="0A1A4C0E"/>
    <w:rsid w:val="0A1BE719"/>
    <w:rsid w:val="0A3E8897"/>
    <w:rsid w:val="0A5A8C55"/>
    <w:rsid w:val="0A6777E8"/>
    <w:rsid w:val="0A68BCA4"/>
    <w:rsid w:val="0A6F03BF"/>
    <w:rsid w:val="0A8E075A"/>
    <w:rsid w:val="0AAB6B9B"/>
    <w:rsid w:val="0AAD1F48"/>
    <w:rsid w:val="0AC18D4D"/>
    <w:rsid w:val="0ACAD463"/>
    <w:rsid w:val="0AD1FE1B"/>
    <w:rsid w:val="0B08CB36"/>
    <w:rsid w:val="0B0C28CF"/>
    <w:rsid w:val="0B329D6D"/>
    <w:rsid w:val="0B331BD9"/>
    <w:rsid w:val="0B37BCF5"/>
    <w:rsid w:val="0B3BE25D"/>
    <w:rsid w:val="0B41EC33"/>
    <w:rsid w:val="0B7F7F44"/>
    <w:rsid w:val="0BB61C6F"/>
    <w:rsid w:val="0BD60CD8"/>
    <w:rsid w:val="0C034849"/>
    <w:rsid w:val="0C0DB70B"/>
    <w:rsid w:val="0C48EFA9"/>
    <w:rsid w:val="0C56D646"/>
    <w:rsid w:val="0C66A4C4"/>
    <w:rsid w:val="0C741D89"/>
    <w:rsid w:val="0CA7F930"/>
    <w:rsid w:val="0CFCF5E4"/>
    <w:rsid w:val="0D03FC7B"/>
    <w:rsid w:val="0D132B71"/>
    <w:rsid w:val="0D1B4FA5"/>
    <w:rsid w:val="0D2DC6A2"/>
    <w:rsid w:val="0D4FF16E"/>
    <w:rsid w:val="0D51ECD0"/>
    <w:rsid w:val="0DC82D61"/>
    <w:rsid w:val="0DDB7A7E"/>
    <w:rsid w:val="0DDB81F1"/>
    <w:rsid w:val="0DEED7A4"/>
    <w:rsid w:val="0DF2A6A7"/>
    <w:rsid w:val="0DF92E0F"/>
    <w:rsid w:val="0E027525"/>
    <w:rsid w:val="0E406BF8"/>
    <w:rsid w:val="0E516780"/>
    <w:rsid w:val="0E5304B6"/>
    <w:rsid w:val="0E7173BD"/>
    <w:rsid w:val="0E8E9C9D"/>
    <w:rsid w:val="0EAE2FFC"/>
    <w:rsid w:val="0EB72006"/>
    <w:rsid w:val="0EBACC5B"/>
    <w:rsid w:val="0EBBEC1E"/>
    <w:rsid w:val="0ED3C8A5"/>
    <w:rsid w:val="0ED5606F"/>
    <w:rsid w:val="0EEDBD31"/>
    <w:rsid w:val="0F3AE90B"/>
    <w:rsid w:val="0F5E0122"/>
    <w:rsid w:val="0F7BCECF"/>
    <w:rsid w:val="0F809F4C"/>
    <w:rsid w:val="0F98001F"/>
    <w:rsid w:val="0FA4620C"/>
    <w:rsid w:val="0FA81472"/>
    <w:rsid w:val="0FB2289C"/>
    <w:rsid w:val="0FB76DE3"/>
    <w:rsid w:val="0FCFBACE"/>
    <w:rsid w:val="0FD56218"/>
    <w:rsid w:val="0FE429DF"/>
    <w:rsid w:val="10068CFC"/>
    <w:rsid w:val="1009D8C9"/>
    <w:rsid w:val="10183F0B"/>
    <w:rsid w:val="10350FE3"/>
    <w:rsid w:val="10569CBC"/>
    <w:rsid w:val="10B55566"/>
    <w:rsid w:val="10BF4E74"/>
    <w:rsid w:val="11135E01"/>
    <w:rsid w:val="111A6B59"/>
    <w:rsid w:val="111C6FAD"/>
    <w:rsid w:val="11413F9F"/>
    <w:rsid w:val="1143E4D3"/>
    <w:rsid w:val="1163F02E"/>
    <w:rsid w:val="11721892"/>
    <w:rsid w:val="11780CBA"/>
    <w:rsid w:val="117FFA40"/>
    <w:rsid w:val="11A25D5D"/>
    <w:rsid w:val="11A2E918"/>
    <w:rsid w:val="11C340AF"/>
    <w:rsid w:val="11C3E6F5"/>
    <w:rsid w:val="11D0E044"/>
    <w:rsid w:val="11DA425D"/>
    <w:rsid w:val="11E5D0BE"/>
    <w:rsid w:val="11F10715"/>
    <w:rsid w:val="11F26D1D"/>
    <w:rsid w:val="12399798"/>
    <w:rsid w:val="12454E5C"/>
    <w:rsid w:val="1251FAEB"/>
    <w:rsid w:val="125B0B8B"/>
    <w:rsid w:val="125E1613"/>
    <w:rsid w:val="12632EC1"/>
    <w:rsid w:val="1280DB38"/>
    <w:rsid w:val="129BD734"/>
    <w:rsid w:val="12B035E2"/>
    <w:rsid w:val="12B8400E"/>
    <w:rsid w:val="12CC9F32"/>
    <w:rsid w:val="12DA0A90"/>
    <w:rsid w:val="12DD1000"/>
    <w:rsid w:val="12E2B7A9"/>
    <w:rsid w:val="1309755D"/>
    <w:rsid w:val="1312196D"/>
    <w:rsid w:val="1320215C"/>
    <w:rsid w:val="13293FD4"/>
    <w:rsid w:val="1361E530"/>
    <w:rsid w:val="136CB0A5"/>
    <w:rsid w:val="1370F8EB"/>
    <w:rsid w:val="13749053"/>
    <w:rsid w:val="1384E7BE"/>
    <w:rsid w:val="138696D9"/>
    <w:rsid w:val="139D0826"/>
    <w:rsid w:val="13B6E366"/>
    <w:rsid w:val="13D462D7"/>
    <w:rsid w:val="13EDCB4C"/>
    <w:rsid w:val="13FEFF22"/>
    <w:rsid w:val="14096A53"/>
    <w:rsid w:val="141A88C4"/>
    <w:rsid w:val="144C0643"/>
    <w:rsid w:val="14824F30"/>
    <w:rsid w:val="1483F829"/>
    <w:rsid w:val="14975480"/>
    <w:rsid w:val="149B90F0"/>
    <w:rsid w:val="14A32BF1"/>
    <w:rsid w:val="14A8D33B"/>
    <w:rsid w:val="14C51035"/>
    <w:rsid w:val="14F19D7D"/>
    <w:rsid w:val="1569B9A8"/>
    <w:rsid w:val="15A53AB4"/>
    <w:rsid w:val="15CC76FA"/>
    <w:rsid w:val="15CF0293"/>
    <w:rsid w:val="15E7D6A4"/>
    <w:rsid w:val="1605C838"/>
    <w:rsid w:val="160BADD0"/>
    <w:rsid w:val="160D870A"/>
    <w:rsid w:val="160DB5BE"/>
    <w:rsid w:val="162CEB32"/>
    <w:rsid w:val="16300AA9"/>
    <w:rsid w:val="1647B839"/>
    <w:rsid w:val="164B7DDD"/>
    <w:rsid w:val="16906FD0"/>
    <w:rsid w:val="169DED82"/>
    <w:rsid w:val="16A3AF9A"/>
    <w:rsid w:val="16BC8880"/>
    <w:rsid w:val="16FEAC2F"/>
    <w:rsid w:val="17151A58"/>
    <w:rsid w:val="17256C0E"/>
    <w:rsid w:val="17410B15"/>
    <w:rsid w:val="17536205"/>
    <w:rsid w:val="178FA08B"/>
    <w:rsid w:val="17B83B2B"/>
    <w:rsid w:val="17BB0CEA"/>
    <w:rsid w:val="17D22D00"/>
    <w:rsid w:val="17D43547"/>
    <w:rsid w:val="17E073FD"/>
    <w:rsid w:val="18006E78"/>
    <w:rsid w:val="185858E1"/>
    <w:rsid w:val="185F014C"/>
    <w:rsid w:val="18761FB7"/>
    <w:rsid w:val="187FDE24"/>
    <w:rsid w:val="18B46C20"/>
    <w:rsid w:val="18C3E3A5"/>
    <w:rsid w:val="18C834A8"/>
    <w:rsid w:val="18EE9FED"/>
    <w:rsid w:val="191F7766"/>
    <w:rsid w:val="1925BA08"/>
    <w:rsid w:val="193D68FA"/>
    <w:rsid w:val="19449622"/>
    <w:rsid w:val="19490F88"/>
    <w:rsid w:val="197C445E"/>
    <w:rsid w:val="197F58FB"/>
    <w:rsid w:val="19820854"/>
    <w:rsid w:val="19ED63EE"/>
    <w:rsid w:val="19FAD1AD"/>
    <w:rsid w:val="1A020D47"/>
    <w:rsid w:val="1A2624EA"/>
    <w:rsid w:val="1A4CBB1A"/>
    <w:rsid w:val="1A6A6007"/>
    <w:rsid w:val="1A78ABD7"/>
    <w:rsid w:val="1A89CA48"/>
    <w:rsid w:val="1AADDDA4"/>
    <w:rsid w:val="1AAE5DCF"/>
    <w:rsid w:val="1AC7414D"/>
    <w:rsid w:val="1AD9395B"/>
    <w:rsid w:val="1AE4DFE9"/>
    <w:rsid w:val="1AE732D8"/>
    <w:rsid w:val="1AF00F6B"/>
    <w:rsid w:val="1B1566BB"/>
    <w:rsid w:val="1B228909"/>
    <w:rsid w:val="1B3CD5FF"/>
    <w:rsid w:val="1B412AB5"/>
    <w:rsid w:val="1B4D0A1F"/>
    <w:rsid w:val="1B4DE538"/>
    <w:rsid w:val="1B50A36D"/>
    <w:rsid w:val="1B84F41C"/>
    <w:rsid w:val="1B95C38E"/>
    <w:rsid w:val="1BA69C9F"/>
    <w:rsid w:val="1BD072F3"/>
    <w:rsid w:val="1BF4E479"/>
    <w:rsid w:val="1BF6CEC8"/>
    <w:rsid w:val="1C20F7EA"/>
    <w:rsid w:val="1C6311AE"/>
    <w:rsid w:val="1C69BCB7"/>
    <w:rsid w:val="1C7CF742"/>
    <w:rsid w:val="1CB6F9BD"/>
    <w:rsid w:val="1CC21CFC"/>
    <w:rsid w:val="1CD0221A"/>
    <w:rsid w:val="1CEBC726"/>
    <w:rsid w:val="1D171EC0"/>
    <w:rsid w:val="1D1C5B15"/>
    <w:rsid w:val="1D2C34FF"/>
    <w:rsid w:val="1D6F2EAE"/>
    <w:rsid w:val="1DA1A337"/>
    <w:rsid w:val="1DC16B0A"/>
    <w:rsid w:val="1DD3B6AF"/>
    <w:rsid w:val="1DDB0DB6"/>
    <w:rsid w:val="1DEDB444"/>
    <w:rsid w:val="1DFAD60F"/>
    <w:rsid w:val="1DFEE20F"/>
    <w:rsid w:val="1E06CF95"/>
    <w:rsid w:val="1E11B212"/>
    <w:rsid w:val="1E1882DD"/>
    <w:rsid w:val="1E18C7A3"/>
    <w:rsid w:val="1E368D24"/>
    <w:rsid w:val="1E40AFCE"/>
    <w:rsid w:val="1E5A29CB"/>
    <w:rsid w:val="1E6DFCC7"/>
    <w:rsid w:val="1E7B0041"/>
    <w:rsid w:val="1E874C34"/>
    <w:rsid w:val="1E889B5A"/>
    <w:rsid w:val="1ECC7B9F"/>
    <w:rsid w:val="1F0813B5"/>
    <w:rsid w:val="1F12968D"/>
    <w:rsid w:val="1F6F8710"/>
    <w:rsid w:val="1F726C8C"/>
    <w:rsid w:val="1F76DE17"/>
    <w:rsid w:val="1FA29FF6"/>
    <w:rsid w:val="1FB69042"/>
    <w:rsid w:val="202367E8"/>
    <w:rsid w:val="20333342"/>
    <w:rsid w:val="2039EAFE"/>
    <w:rsid w:val="2042377C"/>
    <w:rsid w:val="204C5B9F"/>
    <w:rsid w:val="204EBF82"/>
    <w:rsid w:val="2053FBD7"/>
    <w:rsid w:val="205D205D"/>
    <w:rsid w:val="2095666E"/>
    <w:rsid w:val="20A3E416"/>
    <w:rsid w:val="20A60702"/>
    <w:rsid w:val="20A82C43"/>
    <w:rsid w:val="20B1A2A6"/>
    <w:rsid w:val="20D1762F"/>
    <w:rsid w:val="20D9A18B"/>
    <w:rsid w:val="20E4CF89"/>
    <w:rsid w:val="210B5771"/>
    <w:rsid w:val="211DDF73"/>
    <w:rsid w:val="213276D1"/>
    <w:rsid w:val="214CBAD2"/>
    <w:rsid w:val="214CE92D"/>
    <w:rsid w:val="2156C2D8"/>
    <w:rsid w:val="218A6AE0"/>
    <w:rsid w:val="21A60FEC"/>
    <w:rsid w:val="21B2A103"/>
    <w:rsid w:val="220864D4"/>
    <w:rsid w:val="2230F0CD"/>
    <w:rsid w:val="223FB477"/>
    <w:rsid w:val="22465F57"/>
    <w:rsid w:val="22CCA7C5"/>
    <w:rsid w:val="22D25332"/>
    <w:rsid w:val="22DA40B8"/>
    <w:rsid w:val="23250F4E"/>
    <w:rsid w:val="23263B41"/>
    <w:rsid w:val="23354C04"/>
    <w:rsid w:val="23416DEA"/>
    <w:rsid w:val="2341E04D"/>
    <w:rsid w:val="235B08AA"/>
    <w:rsid w:val="23816578"/>
    <w:rsid w:val="239FD739"/>
    <w:rsid w:val="23A3F584"/>
    <w:rsid w:val="242D90DD"/>
    <w:rsid w:val="2436DA40"/>
    <w:rsid w:val="244F0788"/>
    <w:rsid w:val="24801BA1"/>
    <w:rsid w:val="24944FED"/>
    <w:rsid w:val="2496F1B1"/>
    <w:rsid w:val="24A03E7F"/>
    <w:rsid w:val="24AA120B"/>
    <w:rsid w:val="24AFF152"/>
    <w:rsid w:val="24C20BA2"/>
    <w:rsid w:val="24CDBECC"/>
    <w:rsid w:val="2506DFC9"/>
    <w:rsid w:val="251802FC"/>
    <w:rsid w:val="252230A5"/>
    <w:rsid w:val="252E8D13"/>
    <w:rsid w:val="253BBD23"/>
    <w:rsid w:val="255C2FA2"/>
    <w:rsid w:val="25781C29"/>
    <w:rsid w:val="25A7ABBF"/>
    <w:rsid w:val="25B3049A"/>
    <w:rsid w:val="25CA6DE2"/>
    <w:rsid w:val="25F15096"/>
    <w:rsid w:val="25F93F66"/>
    <w:rsid w:val="2605E7F4"/>
    <w:rsid w:val="2609F3F4"/>
    <w:rsid w:val="263C0EE0"/>
    <w:rsid w:val="2641DBEF"/>
    <w:rsid w:val="264C9D92"/>
    <w:rsid w:val="2655C02A"/>
    <w:rsid w:val="2663F16C"/>
    <w:rsid w:val="2665C989"/>
    <w:rsid w:val="26A274C6"/>
    <w:rsid w:val="26AE8120"/>
    <w:rsid w:val="26B17900"/>
    <w:rsid w:val="26D777FB"/>
    <w:rsid w:val="26F143E1"/>
    <w:rsid w:val="26F88D7D"/>
    <w:rsid w:val="26FF5314"/>
    <w:rsid w:val="272B3E22"/>
    <w:rsid w:val="2777A04F"/>
    <w:rsid w:val="2786A84A"/>
    <w:rsid w:val="278B7D14"/>
    <w:rsid w:val="279637B9"/>
    <w:rsid w:val="27A5C455"/>
    <w:rsid w:val="27C56748"/>
    <w:rsid w:val="27D80142"/>
    <w:rsid w:val="27E79214"/>
    <w:rsid w:val="27E86DF3"/>
    <w:rsid w:val="281264CA"/>
    <w:rsid w:val="281E7FC8"/>
    <w:rsid w:val="28732297"/>
    <w:rsid w:val="2890CEB5"/>
    <w:rsid w:val="28C70E83"/>
    <w:rsid w:val="290627BD"/>
    <w:rsid w:val="2909C2FF"/>
    <w:rsid w:val="29131849"/>
    <w:rsid w:val="292CA845"/>
    <w:rsid w:val="2944C9FF"/>
    <w:rsid w:val="296A62D4"/>
    <w:rsid w:val="299D6A4B"/>
    <w:rsid w:val="29A12FEF"/>
    <w:rsid w:val="29ADF4F7"/>
    <w:rsid w:val="29AE352B"/>
    <w:rsid w:val="29BA5029"/>
    <w:rsid w:val="29CFF165"/>
    <w:rsid w:val="29E19774"/>
    <w:rsid w:val="29F5A1C8"/>
    <w:rsid w:val="2A0F4CAE"/>
    <w:rsid w:val="2A108FD5"/>
    <w:rsid w:val="2A494193"/>
    <w:rsid w:val="2A499270"/>
    <w:rsid w:val="2A7593D3"/>
    <w:rsid w:val="2AA7DB98"/>
    <w:rsid w:val="2AB1F92A"/>
    <w:rsid w:val="2ABE490C"/>
    <w:rsid w:val="2AC878A6"/>
    <w:rsid w:val="2B07A0B1"/>
    <w:rsid w:val="2B5CDC4D"/>
    <w:rsid w:val="2B8338D7"/>
    <w:rsid w:val="2BB1860F"/>
    <w:rsid w:val="2BC65CD8"/>
    <w:rsid w:val="2BD7D313"/>
    <w:rsid w:val="2BE562D1"/>
    <w:rsid w:val="2BE75D83"/>
    <w:rsid w:val="2BF565B5"/>
    <w:rsid w:val="2BFEAF45"/>
    <w:rsid w:val="2C5A196D"/>
    <w:rsid w:val="2C6FF533"/>
    <w:rsid w:val="2C8681EE"/>
    <w:rsid w:val="2C931B0C"/>
    <w:rsid w:val="2CF15603"/>
    <w:rsid w:val="2D20BA84"/>
    <w:rsid w:val="2D2FCF35"/>
    <w:rsid w:val="2D342E13"/>
    <w:rsid w:val="2D6BADB4"/>
    <w:rsid w:val="2D7F3C6D"/>
    <w:rsid w:val="2D8BFF03"/>
    <w:rsid w:val="2D9A7FA6"/>
    <w:rsid w:val="2E0ABE8A"/>
    <w:rsid w:val="2E332B60"/>
    <w:rsid w:val="2E410957"/>
    <w:rsid w:val="2E63663B"/>
    <w:rsid w:val="2E847E7E"/>
    <w:rsid w:val="2E856BF2"/>
    <w:rsid w:val="2E8993D4"/>
    <w:rsid w:val="2EA6557F"/>
    <w:rsid w:val="2ED6BCF1"/>
    <w:rsid w:val="2F00EF45"/>
    <w:rsid w:val="2F0895B4"/>
    <w:rsid w:val="2F0F73D5"/>
    <w:rsid w:val="2F186E8D"/>
    <w:rsid w:val="2F1B0CCE"/>
    <w:rsid w:val="2F1B98CF"/>
    <w:rsid w:val="2F6C827D"/>
    <w:rsid w:val="2F885CA5"/>
    <w:rsid w:val="2F9C11A9"/>
    <w:rsid w:val="2FA4FA53"/>
    <w:rsid w:val="2FCEFBC1"/>
    <w:rsid w:val="303AB801"/>
    <w:rsid w:val="30427D0B"/>
    <w:rsid w:val="304F9B2C"/>
    <w:rsid w:val="30526174"/>
    <w:rsid w:val="3064E34C"/>
    <w:rsid w:val="30D69CF8"/>
    <w:rsid w:val="30F79296"/>
    <w:rsid w:val="3128AF64"/>
    <w:rsid w:val="3140CAB4"/>
    <w:rsid w:val="31838A80"/>
    <w:rsid w:val="31840252"/>
    <w:rsid w:val="31857FF3"/>
    <w:rsid w:val="318E745A"/>
    <w:rsid w:val="3196B380"/>
    <w:rsid w:val="31A2B98F"/>
    <w:rsid w:val="31B94710"/>
    <w:rsid w:val="31DDF641"/>
    <w:rsid w:val="32079F36"/>
    <w:rsid w:val="323250E3"/>
    <w:rsid w:val="32395C7C"/>
    <w:rsid w:val="324D25A3"/>
    <w:rsid w:val="32500F4F"/>
    <w:rsid w:val="325F7026"/>
    <w:rsid w:val="32620DF4"/>
    <w:rsid w:val="326DF0C9"/>
    <w:rsid w:val="32728275"/>
    <w:rsid w:val="32980F1E"/>
    <w:rsid w:val="32DC9B15"/>
    <w:rsid w:val="3310A489"/>
    <w:rsid w:val="331B0963"/>
    <w:rsid w:val="3356CEAC"/>
    <w:rsid w:val="33BD1DE4"/>
    <w:rsid w:val="33C7C45D"/>
    <w:rsid w:val="33F074B6"/>
    <w:rsid w:val="340E52D6"/>
    <w:rsid w:val="342EF60B"/>
    <w:rsid w:val="34329EAD"/>
    <w:rsid w:val="344EBDDE"/>
    <w:rsid w:val="346F5AEC"/>
    <w:rsid w:val="347154EE"/>
    <w:rsid w:val="347C0CDC"/>
    <w:rsid w:val="34A9D37F"/>
    <w:rsid w:val="34E2C0DF"/>
    <w:rsid w:val="34E45BC0"/>
    <w:rsid w:val="34F0E7D2"/>
    <w:rsid w:val="35104C7D"/>
    <w:rsid w:val="3512A40C"/>
    <w:rsid w:val="353B4729"/>
    <w:rsid w:val="358F1775"/>
    <w:rsid w:val="35A5918B"/>
    <w:rsid w:val="35D476A5"/>
    <w:rsid w:val="35E8CDCF"/>
    <w:rsid w:val="35EE4C03"/>
    <w:rsid w:val="3608E939"/>
    <w:rsid w:val="36143BD7"/>
    <w:rsid w:val="362259D7"/>
    <w:rsid w:val="362737D4"/>
    <w:rsid w:val="36283C16"/>
    <w:rsid w:val="36357E4E"/>
    <w:rsid w:val="3639FD52"/>
    <w:rsid w:val="36681399"/>
    <w:rsid w:val="366E7820"/>
    <w:rsid w:val="3672D3DA"/>
    <w:rsid w:val="367BFE66"/>
    <w:rsid w:val="368E6F6E"/>
    <w:rsid w:val="3695F011"/>
    <w:rsid w:val="36A8FF0C"/>
    <w:rsid w:val="36B2DE55"/>
    <w:rsid w:val="36D424D0"/>
    <w:rsid w:val="36D7178A"/>
    <w:rsid w:val="36DC1256"/>
    <w:rsid w:val="370BBDF3"/>
    <w:rsid w:val="37169026"/>
    <w:rsid w:val="376A3F6F"/>
    <w:rsid w:val="379E7CAD"/>
    <w:rsid w:val="3831C072"/>
    <w:rsid w:val="3844CF6D"/>
    <w:rsid w:val="386FF531"/>
    <w:rsid w:val="3876E0BA"/>
    <w:rsid w:val="38796AFE"/>
    <w:rsid w:val="38C76E87"/>
    <w:rsid w:val="38D3B22B"/>
    <w:rsid w:val="38D6DCA7"/>
    <w:rsid w:val="38E93ED1"/>
    <w:rsid w:val="38EF4747"/>
    <w:rsid w:val="39059D6D"/>
    <w:rsid w:val="39060FD0"/>
    <w:rsid w:val="391E37C5"/>
    <w:rsid w:val="3921DCEC"/>
    <w:rsid w:val="394BDC99"/>
    <w:rsid w:val="394E783B"/>
    <w:rsid w:val="394FADD0"/>
    <w:rsid w:val="396D1F10"/>
    <w:rsid w:val="39890A1E"/>
    <w:rsid w:val="3990F0B1"/>
    <w:rsid w:val="39AA749C"/>
    <w:rsid w:val="39C71FA1"/>
    <w:rsid w:val="39E6152F"/>
    <w:rsid w:val="39F529E0"/>
    <w:rsid w:val="3A3A409C"/>
    <w:rsid w:val="3A587F70"/>
    <w:rsid w:val="3A76B8C7"/>
    <w:rsid w:val="3A850F32"/>
    <w:rsid w:val="3AA16DCE"/>
    <w:rsid w:val="3ABDAD4D"/>
    <w:rsid w:val="3ACB0F4C"/>
    <w:rsid w:val="3ACB7370"/>
    <w:rsid w:val="3AE12F26"/>
    <w:rsid w:val="3AF2F28B"/>
    <w:rsid w:val="3AF5CAFA"/>
    <w:rsid w:val="3B264718"/>
    <w:rsid w:val="3B27B236"/>
    <w:rsid w:val="3B2AE498"/>
    <w:rsid w:val="3B3A50D0"/>
    <w:rsid w:val="3B4644FD"/>
    <w:rsid w:val="3B4F5E76"/>
    <w:rsid w:val="3B539D44"/>
    <w:rsid w:val="3B81E590"/>
    <w:rsid w:val="3BF73C37"/>
    <w:rsid w:val="3C14D30F"/>
    <w:rsid w:val="3C1AA841"/>
    <w:rsid w:val="3C40A766"/>
    <w:rsid w:val="3C55D887"/>
    <w:rsid w:val="3C59CFC3"/>
    <w:rsid w:val="3C5CB06F"/>
    <w:rsid w:val="3C6743D1"/>
    <w:rsid w:val="3C735339"/>
    <w:rsid w:val="3C825A57"/>
    <w:rsid w:val="3C8618FD"/>
    <w:rsid w:val="3C8B7C77"/>
    <w:rsid w:val="3C8EC2EC"/>
    <w:rsid w:val="3C97BF39"/>
    <w:rsid w:val="3CC38297"/>
    <w:rsid w:val="3CD62131"/>
    <w:rsid w:val="3CD7551D"/>
    <w:rsid w:val="3CE2155E"/>
    <w:rsid w:val="3CEF498E"/>
    <w:rsid w:val="3D51507A"/>
    <w:rsid w:val="3D71E15E"/>
    <w:rsid w:val="3D79661B"/>
    <w:rsid w:val="3D930C98"/>
    <w:rsid w:val="3D931C05"/>
    <w:rsid w:val="3DAC9D76"/>
    <w:rsid w:val="3DB0A370"/>
    <w:rsid w:val="3DC3C59C"/>
    <w:rsid w:val="3DC4E9F4"/>
    <w:rsid w:val="3DF5A024"/>
    <w:rsid w:val="3DFD3124"/>
    <w:rsid w:val="3E031432"/>
    <w:rsid w:val="3E1F4DBC"/>
    <w:rsid w:val="3E280B4E"/>
    <w:rsid w:val="3E2A934D"/>
    <w:rsid w:val="3E5F52F8"/>
    <w:rsid w:val="3E850E95"/>
    <w:rsid w:val="3E8B3E06"/>
    <w:rsid w:val="3E8B8B49"/>
    <w:rsid w:val="3EC53183"/>
    <w:rsid w:val="3ED747CC"/>
    <w:rsid w:val="3EDA98D9"/>
    <w:rsid w:val="3EE94F8D"/>
    <w:rsid w:val="3EF46DDE"/>
    <w:rsid w:val="3EF4CE41"/>
    <w:rsid w:val="3F04F1E8"/>
    <w:rsid w:val="3F0DB1BF"/>
    <w:rsid w:val="3F1FA9CD"/>
    <w:rsid w:val="3F50B28B"/>
    <w:rsid w:val="3FA983E3"/>
    <w:rsid w:val="3FBBFC9D"/>
    <w:rsid w:val="3FC30BA3"/>
    <w:rsid w:val="3FF9872C"/>
    <w:rsid w:val="4005B9A1"/>
    <w:rsid w:val="4020DEF6"/>
    <w:rsid w:val="4047F8E4"/>
    <w:rsid w:val="40510286"/>
    <w:rsid w:val="4065A8F2"/>
    <w:rsid w:val="4076693A"/>
    <w:rsid w:val="4082F49C"/>
    <w:rsid w:val="40967322"/>
    <w:rsid w:val="409C9F82"/>
    <w:rsid w:val="40EC0E95"/>
    <w:rsid w:val="40ED60D0"/>
    <w:rsid w:val="412B8076"/>
    <w:rsid w:val="4146F89E"/>
    <w:rsid w:val="4155CB7A"/>
    <w:rsid w:val="4157CCFE"/>
    <w:rsid w:val="415EDC04"/>
    <w:rsid w:val="417CFBED"/>
    <w:rsid w:val="41ADBA9D"/>
    <w:rsid w:val="41B99538"/>
    <w:rsid w:val="41E61B92"/>
    <w:rsid w:val="41E7392C"/>
    <w:rsid w:val="41F6E3A7"/>
    <w:rsid w:val="420CCF0A"/>
    <w:rsid w:val="422C6F03"/>
    <w:rsid w:val="42361286"/>
    <w:rsid w:val="42455281"/>
    <w:rsid w:val="424CE19C"/>
    <w:rsid w:val="42574A8F"/>
    <w:rsid w:val="42902117"/>
    <w:rsid w:val="4294629F"/>
    <w:rsid w:val="42C750D7"/>
    <w:rsid w:val="42F5D3BE"/>
    <w:rsid w:val="43091F73"/>
    <w:rsid w:val="43138C49"/>
    <w:rsid w:val="4315E6A9"/>
    <w:rsid w:val="4340067F"/>
    <w:rsid w:val="4343F7F1"/>
    <w:rsid w:val="43498AFE"/>
    <w:rsid w:val="434BAC87"/>
    <w:rsid w:val="43669CAF"/>
    <w:rsid w:val="436CD725"/>
    <w:rsid w:val="4383098D"/>
    <w:rsid w:val="43BA955E"/>
    <w:rsid w:val="43E122E2"/>
    <w:rsid w:val="4431F654"/>
    <w:rsid w:val="4491A41F"/>
    <w:rsid w:val="44942DF7"/>
    <w:rsid w:val="44A4EFD4"/>
    <w:rsid w:val="44ED2743"/>
    <w:rsid w:val="44FBAB4D"/>
    <w:rsid w:val="4519B6FF"/>
    <w:rsid w:val="455C625F"/>
    <w:rsid w:val="4563D7F2"/>
    <w:rsid w:val="4570F9BD"/>
    <w:rsid w:val="458802F5"/>
    <w:rsid w:val="45932B44"/>
    <w:rsid w:val="4596AA23"/>
    <w:rsid w:val="459B7FF0"/>
    <w:rsid w:val="459D334A"/>
    <w:rsid w:val="459E1E7D"/>
    <w:rsid w:val="45A8EBA3"/>
    <w:rsid w:val="45D0DB52"/>
    <w:rsid w:val="45EDC1B9"/>
    <w:rsid w:val="45F6DCAB"/>
    <w:rsid w:val="4615087B"/>
    <w:rsid w:val="461690F7"/>
    <w:rsid w:val="461992E9"/>
    <w:rsid w:val="46293C9D"/>
    <w:rsid w:val="462A885D"/>
    <w:rsid w:val="462D7480"/>
    <w:rsid w:val="4635A532"/>
    <w:rsid w:val="463A4C43"/>
    <w:rsid w:val="466F73B9"/>
    <w:rsid w:val="466F91DE"/>
    <w:rsid w:val="4677A741"/>
    <w:rsid w:val="4692A11F"/>
    <w:rsid w:val="469E3D71"/>
    <w:rsid w:val="46B5F5AC"/>
    <w:rsid w:val="46B73A68"/>
    <w:rsid w:val="46C7105C"/>
    <w:rsid w:val="46CA2E2E"/>
    <w:rsid w:val="46DC851E"/>
    <w:rsid w:val="46E4E6E2"/>
    <w:rsid w:val="46F3A1C1"/>
    <w:rsid w:val="472EF947"/>
    <w:rsid w:val="473903AB"/>
    <w:rsid w:val="4770C66A"/>
    <w:rsid w:val="477D7693"/>
    <w:rsid w:val="47850A0A"/>
    <w:rsid w:val="47895492"/>
    <w:rsid w:val="478E5856"/>
    <w:rsid w:val="4794B0DD"/>
    <w:rsid w:val="47A27CEF"/>
    <w:rsid w:val="47A956F0"/>
    <w:rsid w:val="47CBCEB9"/>
    <w:rsid w:val="47D51118"/>
    <w:rsid w:val="47D61CA4"/>
    <w:rsid w:val="47F8B90D"/>
    <w:rsid w:val="48239FA9"/>
    <w:rsid w:val="4853C6F7"/>
    <w:rsid w:val="487C108E"/>
    <w:rsid w:val="48D4D40C"/>
    <w:rsid w:val="48E57FD7"/>
    <w:rsid w:val="48F661C4"/>
    <w:rsid w:val="48FF629B"/>
    <w:rsid w:val="49414A00"/>
    <w:rsid w:val="494D14D7"/>
    <w:rsid w:val="495FE7E5"/>
    <w:rsid w:val="4969EDE9"/>
    <w:rsid w:val="4971ED05"/>
    <w:rsid w:val="497CE9E6"/>
    <w:rsid w:val="4986D474"/>
    <w:rsid w:val="498B3060"/>
    <w:rsid w:val="4993738A"/>
    <w:rsid w:val="49AF4803"/>
    <w:rsid w:val="49B2B467"/>
    <w:rsid w:val="49B4A978"/>
    <w:rsid w:val="49EBA223"/>
    <w:rsid w:val="49ED966E"/>
    <w:rsid w:val="49FEB11E"/>
    <w:rsid w:val="4A3F369B"/>
    <w:rsid w:val="4A4D5B00"/>
    <w:rsid w:val="4A551731"/>
    <w:rsid w:val="4A625C74"/>
    <w:rsid w:val="4A62A868"/>
    <w:rsid w:val="4A669C67"/>
    <w:rsid w:val="4A7055F1"/>
    <w:rsid w:val="4A70A46D"/>
    <w:rsid w:val="4A73E33F"/>
    <w:rsid w:val="4A9B32FC"/>
    <w:rsid w:val="4AABAC22"/>
    <w:rsid w:val="4ADD1A61"/>
    <w:rsid w:val="4AE814B7"/>
    <w:rsid w:val="4AEF5497"/>
    <w:rsid w:val="4B199E60"/>
    <w:rsid w:val="4B224669"/>
    <w:rsid w:val="4B4B1864"/>
    <w:rsid w:val="4B634B74"/>
    <w:rsid w:val="4B7013B3"/>
    <w:rsid w:val="4B71AE94"/>
    <w:rsid w:val="4BF2FDF5"/>
    <w:rsid w:val="4BFBDA88"/>
    <w:rsid w:val="4C026CC8"/>
    <w:rsid w:val="4C0DDC25"/>
    <w:rsid w:val="4C32A7A3"/>
    <w:rsid w:val="4C72A3F0"/>
    <w:rsid w:val="4C9E5850"/>
    <w:rsid w:val="4CA041D9"/>
    <w:rsid w:val="4CAB215E"/>
    <w:rsid w:val="4CB56EC1"/>
    <w:rsid w:val="4CBE16CA"/>
    <w:rsid w:val="4CE4C649"/>
    <w:rsid w:val="4CE6E8C5"/>
    <w:rsid w:val="4CEC4A3A"/>
    <w:rsid w:val="4CF42D7F"/>
    <w:rsid w:val="4D09513A"/>
    <w:rsid w:val="4D0D7EF5"/>
    <w:rsid w:val="4D1DED25"/>
    <w:rsid w:val="4D1EE431"/>
    <w:rsid w:val="4D29B4A5"/>
    <w:rsid w:val="4D3ACF10"/>
    <w:rsid w:val="4D63AC6C"/>
    <w:rsid w:val="4D99FD36"/>
    <w:rsid w:val="4D9E6B84"/>
    <w:rsid w:val="4DA8452F"/>
    <w:rsid w:val="4DAB48E3"/>
    <w:rsid w:val="4DB37187"/>
    <w:rsid w:val="4DB6FB87"/>
    <w:rsid w:val="4DCAFED7"/>
    <w:rsid w:val="4DD62A96"/>
    <w:rsid w:val="4DE34CE4"/>
    <w:rsid w:val="4E455E28"/>
    <w:rsid w:val="4E513F22"/>
    <w:rsid w:val="4E59E72B"/>
    <w:rsid w:val="4E5B2E8B"/>
    <w:rsid w:val="4E62843A"/>
    <w:rsid w:val="4E6F37EC"/>
    <w:rsid w:val="4EA94F56"/>
    <w:rsid w:val="4EBAB492"/>
    <w:rsid w:val="4ECA39D3"/>
    <w:rsid w:val="4ED229B5"/>
    <w:rsid w:val="4F3FB35B"/>
    <w:rsid w:val="4F52184D"/>
    <w:rsid w:val="4F65A348"/>
    <w:rsid w:val="4F65F4E8"/>
    <w:rsid w:val="4F7A2898"/>
    <w:rsid w:val="4FB062F4"/>
    <w:rsid w:val="4FB6F686"/>
    <w:rsid w:val="4FD5F912"/>
    <w:rsid w:val="4FDB59F6"/>
    <w:rsid w:val="4FFA71E4"/>
    <w:rsid w:val="5023EAFC"/>
    <w:rsid w:val="503D3231"/>
    <w:rsid w:val="50456CFA"/>
    <w:rsid w:val="508D19E4"/>
    <w:rsid w:val="50947A8A"/>
    <w:rsid w:val="509620C9"/>
    <w:rsid w:val="50BFA2C3"/>
    <w:rsid w:val="50D19DF8"/>
    <w:rsid w:val="50D60C46"/>
    <w:rsid w:val="50F813C9"/>
    <w:rsid w:val="510618C6"/>
    <w:rsid w:val="512C465F"/>
    <w:rsid w:val="515BCBE0"/>
    <w:rsid w:val="5173B2FC"/>
    <w:rsid w:val="5174FFCE"/>
    <w:rsid w:val="5193B6D6"/>
    <w:rsid w:val="519A24FC"/>
    <w:rsid w:val="51A49DEF"/>
    <w:rsid w:val="51A57E2E"/>
    <w:rsid w:val="51B8376C"/>
    <w:rsid w:val="51BA13E6"/>
    <w:rsid w:val="51BFBB5D"/>
    <w:rsid w:val="51CBCBED"/>
    <w:rsid w:val="51D6B8AB"/>
    <w:rsid w:val="51E0F018"/>
    <w:rsid w:val="520DD11E"/>
    <w:rsid w:val="5213BD5B"/>
    <w:rsid w:val="52302352"/>
    <w:rsid w:val="52312023"/>
    <w:rsid w:val="525B764B"/>
    <w:rsid w:val="52977497"/>
    <w:rsid w:val="52C816C0"/>
    <w:rsid w:val="52DB0A24"/>
    <w:rsid w:val="530D99D4"/>
    <w:rsid w:val="530E8160"/>
    <w:rsid w:val="5318CF4B"/>
    <w:rsid w:val="532D584E"/>
    <w:rsid w:val="53406E50"/>
    <w:rsid w:val="53414E8F"/>
    <w:rsid w:val="534A0FD4"/>
    <w:rsid w:val="534B7F94"/>
    <w:rsid w:val="535996AD"/>
    <w:rsid w:val="53679C4E"/>
    <w:rsid w:val="537CFA72"/>
    <w:rsid w:val="53DE9AA2"/>
    <w:rsid w:val="54081EF7"/>
    <w:rsid w:val="54093EBA"/>
    <w:rsid w:val="54098AAE"/>
    <w:rsid w:val="54192DBB"/>
    <w:rsid w:val="5422B30B"/>
    <w:rsid w:val="54333524"/>
    <w:rsid w:val="548A3C91"/>
    <w:rsid w:val="54906706"/>
    <w:rsid w:val="54A96A35"/>
    <w:rsid w:val="54AA51C1"/>
    <w:rsid w:val="54C928AF"/>
    <w:rsid w:val="54D1C5BE"/>
    <w:rsid w:val="54E61C09"/>
    <w:rsid w:val="54E8FA54"/>
    <w:rsid w:val="55036CAF"/>
    <w:rsid w:val="5508DB39"/>
    <w:rsid w:val="554611EE"/>
    <w:rsid w:val="5553DF98"/>
    <w:rsid w:val="5587A050"/>
    <w:rsid w:val="55E5D329"/>
    <w:rsid w:val="560B3798"/>
    <w:rsid w:val="56126F82"/>
    <w:rsid w:val="56198636"/>
    <w:rsid w:val="563846CF"/>
    <w:rsid w:val="56419F11"/>
    <w:rsid w:val="564870F1"/>
    <w:rsid w:val="5650700D"/>
    <w:rsid w:val="5660CF05"/>
    <w:rsid w:val="56780F12"/>
    <w:rsid w:val="5681EC6A"/>
    <w:rsid w:val="56854342"/>
    <w:rsid w:val="5688762D"/>
    <w:rsid w:val="56991E02"/>
    <w:rsid w:val="56B4F203"/>
    <w:rsid w:val="56D4DED5"/>
    <w:rsid w:val="56EE54B8"/>
    <w:rsid w:val="56F11E54"/>
    <w:rsid w:val="57037B81"/>
    <w:rsid w:val="570EE2CE"/>
    <w:rsid w:val="570FCB63"/>
    <w:rsid w:val="571430B9"/>
    <w:rsid w:val="5714A02D"/>
    <w:rsid w:val="5722A5E7"/>
    <w:rsid w:val="57230B87"/>
    <w:rsid w:val="573E8D2F"/>
    <w:rsid w:val="5740DF7C"/>
    <w:rsid w:val="576ADEA6"/>
    <w:rsid w:val="576E043C"/>
    <w:rsid w:val="5770B52D"/>
    <w:rsid w:val="57825F86"/>
    <w:rsid w:val="57A16B5D"/>
    <w:rsid w:val="57A7F8C8"/>
    <w:rsid w:val="57AE7B47"/>
    <w:rsid w:val="57B4AF42"/>
    <w:rsid w:val="57C2086B"/>
    <w:rsid w:val="57CC650E"/>
    <w:rsid w:val="57F51A63"/>
    <w:rsid w:val="57FEA9F5"/>
    <w:rsid w:val="5800C971"/>
    <w:rsid w:val="581B483C"/>
    <w:rsid w:val="582113A3"/>
    <w:rsid w:val="582338E4"/>
    <w:rsid w:val="5840DA80"/>
    <w:rsid w:val="5850319C"/>
    <w:rsid w:val="5856C7F9"/>
    <w:rsid w:val="589D3269"/>
    <w:rsid w:val="58BE7648"/>
    <w:rsid w:val="58C267BD"/>
    <w:rsid w:val="58ED9A90"/>
    <w:rsid w:val="59158665"/>
    <w:rsid w:val="591E2FE7"/>
    <w:rsid w:val="59375844"/>
    <w:rsid w:val="5942D85A"/>
    <w:rsid w:val="5971F8F2"/>
    <w:rsid w:val="597400E0"/>
    <w:rsid w:val="5981518C"/>
    <w:rsid w:val="5984C181"/>
    <w:rsid w:val="59A536E1"/>
    <w:rsid w:val="59A58374"/>
    <w:rsid w:val="59D0BEC4"/>
    <w:rsid w:val="59D6DDD2"/>
    <w:rsid w:val="59F93A74"/>
    <w:rsid w:val="59FA29F9"/>
    <w:rsid w:val="5A1121D3"/>
    <w:rsid w:val="5A1CD71B"/>
    <w:rsid w:val="5A28BF16"/>
    <w:rsid w:val="5A41F20B"/>
    <w:rsid w:val="5A48DA53"/>
    <w:rsid w:val="5A75FA73"/>
    <w:rsid w:val="5ACB3742"/>
    <w:rsid w:val="5AD1693B"/>
    <w:rsid w:val="5AD328A5"/>
    <w:rsid w:val="5ADF998A"/>
    <w:rsid w:val="5AF8DF2A"/>
    <w:rsid w:val="5B1A9542"/>
    <w:rsid w:val="5B2091E2"/>
    <w:rsid w:val="5B349297"/>
    <w:rsid w:val="5B95FA5A"/>
    <w:rsid w:val="5BACF234"/>
    <w:rsid w:val="5BBF5A7F"/>
    <w:rsid w:val="5BD80269"/>
    <w:rsid w:val="5BDF0900"/>
    <w:rsid w:val="5BED6C20"/>
    <w:rsid w:val="5BF9D4B5"/>
    <w:rsid w:val="5BFA087F"/>
    <w:rsid w:val="5C2B7151"/>
    <w:rsid w:val="5C442650"/>
    <w:rsid w:val="5C90B540"/>
    <w:rsid w:val="5C96D382"/>
    <w:rsid w:val="5CA25B4F"/>
    <w:rsid w:val="5CBC5997"/>
    <w:rsid w:val="5CEF3729"/>
    <w:rsid w:val="5CFAC4C1"/>
    <w:rsid w:val="5D23A2BF"/>
    <w:rsid w:val="5D28346B"/>
    <w:rsid w:val="5D4DC114"/>
    <w:rsid w:val="5D5B2AE0"/>
    <w:rsid w:val="5D698092"/>
    <w:rsid w:val="5D6DC1D7"/>
    <w:rsid w:val="5D95D8E0"/>
    <w:rsid w:val="5D9EE629"/>
    <w:rsid w:val="5DD4593C"/>
    <w:rsid w:val="5E0AC967"/>
    <w:rsid w:val="5E0DB60D"/>
    <w:rsid w:val="5E112D4C"/>
    <w:rsid w:val="5E173A4C"/>
    <w:rsid w:val="5E2C85A1"/>
    <w:rsid w:val="5E4446B8"/>
    <w:rsid w:val="5E59218D"/>
    <w:rsid w:val="5E71A693"/>
    <w:rsid w:val="5E90A12E"/>
    <w:rsid w:val="5EB62990"/>
    <w:rsid w:val="5EBF3664"/>
    <w:rsid w:val="5EBF7320"/>
    <w:rsid w:val="5EE850A3"/>
    <w:rsid w:val="5F027CD3"/>
    <w:rsid w:val="5F0550F3"/>
    <w:rsid w:val="5F117FBE"/>
    <w:rsid w:val="5F26D751"/>
    <w:rsid w:val="5F304339"/>
    <w:rsid w:val="5F49E9B6"/>
    <w:rsid w:val="5F565872"/>
    <w:rsid w:val="5F69CD26"/>
    <w:rsid w:val="5F848A80"/>
    <w:rsid w:val="5FC2B51A"/>
    <w:rsid w:val="5FD4BEF6"/>
    <w:rsid w:val="5FD4DE08"/>
    <w:rsid w:val="5FD9FC11"/>
    <w:rsid w:val="5FE13A76"/>
    <w:rsid w:val="601B3EF2"/>
    <w:rsid w:val="603D0908"/>
    <w:rsid w:val="604C3EFE"/>
    <w:rsid w:val="6050CE68"/>
    <w:rsid w:val="606557EE"/>
    <w:rsid w:val="60A80AE9"/>
    <w:rsid w:val="60E5BA17"/>
    <w:rsid w:val="61082004"/>
    <w:rsid w:val="610BF9FE"/>
    <w:rsid w:val="6124A701"/>
    <w:rsid w:val="61362B5A"/>
    <w:rsid w:val="61426A29"/>
    <w:rsid w:val="616A6D35"/>
    <w:rsid w:val="6189D6C6"/>
    <w:rsid w:val="6191483F"/>
    <w:rsid w:val="61B1C826"/>
    <w:rsid w:val="61C49F11"/>
    <w:rsid w:val="61D97150"/>
    <w:rsid w:val="61F713E2"/>
    <w:rsid w:val="62053BDE"/>
    <w:rsid w:val="6244C8CD"/>
    <w:rsid w:val="624743ED"/>
    <w:rsid w:val="6251D27F"/>
    <w:rsid w:val="6282464D"/>
    <w:rsid w:val="6283DE17"/>
    <w:rsid w:val="62A8F5CC"/>
    <w:rsid w:val="62BC2B42"/>
    <w:rsid w:val="62C45631"/>
    <w:rsid w:val="62D1E871"/>
    <w:rsid w:val="62D7E8EE"/>
    <w:rsid w:val="62FA6F03"/>
    <w:rsid w:val="630F0B75"/>
    <w:rsid w:val="6325A727"/>
    <w:rsid w:val="632C92B0"/>
    <w:rsid w:val="63437C18"/>
    <w:rsid w:val="636A0645"/>
    <w:rsid w:val="63A10C3F"/>
    <w:rsid w:val="63BBC1C6"/>
    <w:rsid w:val="63D8C216"/>
    <w:rsid w:val="63E3144E"/>
    <w:rsid w:val="63F88F5B"/>
    <w:rsid w:val="64098DAB"/>
    <w:rsid w:val="6411DC5F"/>
    <w:rsid w:val="64561CE4"/>
    <w:rsid w:val="647A0AEB"/>
    <w:rsid w:val="64853714"/>
    <w:rsid w:val="6485E8EA"/>
    <w:rsid w:val="648D873C"/>
    <w:rsid w:val="649BC725"/>
    <w:rsid w:val="64B5F931"/>
    <w:rsid w:val="64C22056"/>
    <w:rsid w:val="64E0A2E7"/>
    <w:rsid w:val="64E4FBA6"/>
    <w:rsid w:val="64E968E8"/>
    <w:rsid w:val="6513716B"/>
    <w:rsid w:val="652A246B"/>
    <w:rsid w:val="6532D3A2"/>
    <w:rsid w:val="653CDCA0"/>
    <w:rsid w:val="6557184E"/>
    <w:rsid w:val="65C8EBD2"/>
    <w:rsid w:val="65D68556"/>
    <w:rsid w:val="65E6256E"/>
    <w:rsid w:val="66122D76"/>
    <w:rsid w:val="6628934C"/>
    <w:rsid w:val="6639580A"/>
    <w:rsid w:val="665DCA72"/>
    <w:rsid w:val="665DF0B7"/>
    <w:rsid w:val="666AF1EF"/>
    <w:rsid w:val="6672A7A2"/>
    <w:rsid w:val="6680CC07"/>
    <w:rsid w:val="66C5A32C"/>
    <w:rsid w:val="66C5F4CC"/>
    <w:rsid w:val="66E69A49"/>
    <w:rsid w:val="671062D8"/>
    <w:rsid w:val="671CF5C7"/>
    <w:rsid w:val="67336566"/>
    <w:rsid w:val="673A0DD1"/>
    <w:rsid w:val="674474E2"/>
    <w:rsid w:val="675F3CC0"/>
    <w:rsid w:val="6764BC33"/>
    <w:rsid w:val="67754D84"/>
    <w:rsid w:val="6781F5CF"/>
    <w:rsid w:val="67B362E8"/>
    <w:rsid w:val="67F99AD3"/>
    <w:rsid w:val="680E7803"/>
    <w:rsid w:val="681C9C68"/>
    <w:rsid w:val="68307E19"/>
    <w:rsid w:val="68665566"/>
    <w:rsid w:val="68879018"/>
    <w:rsid w:val="68A991AA"/>
    <w:rsid w:val="68D4FFB2"/>
    <w:rsid w:val="69122D37"/>
    <w:rsid w:val="692B6CC6"/>
    <w:rsid w:val="6934D974"/>
    <w:rsid w:val="6969CA5B"/>
    <w:rsid w:val="696E90F3"/>
    <w:rsid w:val="697E4CF9"/>
    <w:rsid w:val="69842CDC"/>
    <w:rsid w:val="69B86CC9"/>
    <w:rsid w:val="69C8A225"/>
    <w:rsid w:val="69C8C2A5"/>
    <w:rsid w:val="69DE8851"/>
    <w:rsid w:val="69E646E0"/>
    <w:rsid w:val="69F56780"/>
    <w:rsid w:val="69F76137"/>
    <w:rsid w:val="69FD958E"/>
    <w:rsid w:val="6A46D066"/>
    <w:rsid w:val="6A740BD7"/>
    <w:rsid w:val="6AAA4B8C"/>
    <w:rsid w:val="6ADCFA56"/>
    <w:rsid w:val="6AE13CED"/>
    <w:rsid w:val="6AFC046F"/>
    <w:rsid w:val="6B059ABC"/>
    <w:rsid w:val="6B11F390"/>
    <w:rsid w:val="6B253AB5"/>
    <w:rsid w:val="6B5E0FBE"/>
    <w:rsid w:val="6B6A1693"/>
    <w:rsid w:val="6B82B2EF"/>
    <w:rsid w:val="6B9965EF"/>
    <w:rsid w:val="6BC6D3AB"/>
    <w:rsid w:val="6BE8ED61"/>
    <w:rsid w:val="6BEC003F"/>
    <w:rsid w:val="6C461BED"/>
    <w:rsid w:val="6C883B4C"/>
    <w:rsid w:val="6C97D4D0"/>
    <w:rsid w:val="6D0A2416"/>
    <w:rsid w:val="6D62A40C"/>
    <w:rsid w:val="6D7E7128"/>
    <w:rsid w:val="6D8BD327"/>
    <w:rsid w:val="6D9846B3"/>
    <w:rsid w:val="6DB3B666"/>
    <w:rsid w:val="6E14AE62"/>
    <w:rsid w:val="6E158CE2"/>
    <w:rsid w:val="6E5CDB77"/>
    <w:rsid w:val="6E96D4D8"/>
    <w:rsid w:val="6EA12B54"/>
    <w:rsid w:val="6EBE07E9"/>
    <w:rsid w:val="6EC8D8A3"/>
    <w:rsid w:val="6F016B41"/>
    <w:rsid w:val="6F0E7B2B"/>
    <w:rsid w:val="6F1D4401"/>
    <w:rsid w:val="6F27A388"/>
    <w:rsid w:val="6F2A853D"/>
    <w:rsid w:val="6F361669"/>
    <w:rsid w:val="6F45810F"/>
    <w:rsid w:val="6F4F86C7"/>
    <w:rsid w:val="6F5CF1B9"/>
    <w:rsid w:val="6FB07EC3"/>
    <w:rsid w:val="6FB33ED3"/>
    <w:rsid w:val="6FBBEB0F"/>
    <w:rsid w:val="6FF8ABD8"/>
    <w:rsid w:val="701F963B"/>
    <w:rsid w:val="7060666D"/>
    <w:rsid w:val="70712A8F"/>
    <w:rsid w:val="709A44CE"/>
    <w:rsid w:val="709B7B32"/>
    <w:rsid w:val="70C33885"/>
    <w:rsid w:val="70C373E9"/>
    <w:rsid w:val="70C6559E"/>
    <w:rsid w:val="70CF44DF"/>
    <w:rsid w:val="70D3FD43"/>
    <w:rsid w:val="70E0812F"/>
    <w:rsid w:val="70F8C21A"/>
    <w:rsid w:val="7109D636"/>
    <w:rsid w:val="71375614"/>
    <w:rsid w:val="71411CD1"/>
    <w:rsid w:val="714D2DA4"/>
    <w:rsid w:val="718A9C6C"/>
    <w:rsid w:val="71A68374"/>
    <w:rsid w:val="71BB669C"/>
    <w:rsid w:val="71F1F473"/>
    <w:rsid w:val="71F90925"/>
    <w:rsid w:val="720855D3"/>
    <w:rsid w:val="7214E876"/>
    <w:rsid w:val="7226F0B8"/>
    <w:rsid w:val="725073F0"/>
    <w:rsid w:val="726225FF"/>
    <w:rsid w:val="7270D79B"/>
    <w:rsid w:val="7280F371"/>
    <w:rsid w:val="72872789"/>
    <w:rsid w:val="72A4B853"/>
    <w:rsid w:val="72A5A697"/>
    <w:rsid w:val="72C4A876"/>
    <w:rsid w:val="72EADF95"/>
    <w:rsid w:val="730978ED"/>
    <w:rsid w:val="730F03DA"/>
    <w:rsid w:val="73266CCD"/>
    <w:rsid w:val="732ADBF5"/>
    <w:rsid w:val="7343D9D7"/>
    <w:rsid w:val="73467A03"/>
    <w:rsid w:val="735736FD"/>
    <w:rsid w:val="736315AC"/>
    <w:rsid w:val="73881795"/>
    <w:rsid w:val="738DC4D4"/>
    <w:rsid w:val="73A42634"/>
    <w:rsid w:val="73AD270B"/>
    <w:rsid w:val="73B51491"/>
    <w:rsid w:val="73D1E590"/>
    <w:rsid w:val="73E1B0EA"/>
    <w:rsid w:val="73FD66F8"/>
    <w:rsid w:val="73FDF660"/>
    <w:rsid w:val="742E12ED"/>
    <w:rsid w:val="744176F8"/>
    <w:rsid w:val="746078D7"/>
    <w:rsid w:val="74C6AC56"/>
    <w:rsid w:val="74E00B61"/>
    <w:rsid w:val="74E24A64"/>
    <w:rsid w:val="75299535"/>
    <w:rsid w:val="7548F76C"/>
    <w:rsid w:val="7550E4F2"/>
    <w:rsid w:val="7555267A"/>
    <w:rsid w:val="757DBCAF"/>
    <w:rsid w:val="7599C6C1"/>
    <w:rsid w:val="759D6F3C"/>
    <w:rsid w:val="75B01CA7"/>
    <w:rsid w:val="75BEC84B"/>
    <w:rsid w:val="75D7F51C"/>
    <w:rsid w:val="75F0550B"/>
    <w:rsid w:val="7611DD54"/>
    <w:rsid w:val="76273524"/>
    <w:rsid w:val="7629E180"/>
    <w:rsid w:val="7646A49C"/>
    <w:rsid w:val="7654B0A5"/>
    <w:rsid w:val="766FDAE2"/>
    <w:rsid w:val="7679A0D9"/>
    <w:rsid w:val="767BBD5A"/>
    <w:rsid w:val="76B4B6C0"/>
    <w:rsid w:val="76BFB857"/>
    <w:rsid w:val="76C56596"/>
    <w:rsid w:val="76CC4F87"/>
    <w:rsid w:val="76E3C9AC"/>
    <w:rsid w:val="76F5CECC"/>
    <w:rsid w:val="76FA5ADD"/>
    <w:rsid w:val="772C464E"/>
    <w:rsid w:val="772E7428"/>
    <w:rsid w:val="774BED08"/>
    <w:rsid w:val="774E54E1"/>
    <w:rsid w:val="7759666E"/>
    <w:rsid w:val="776BDB3A"/>
    <w:rsid w:val="7773C57D"/>
    <w:rsid w:val="7788CE94"/>
    <w:rsid w:val="77A1F6F1"/>
    <w:rsid w:val="77A43571"/>
    <w:rsid w:val="77E0DA33"/>
    <w:rsid w:val="77F08106"/>
    <w:rsid w:val="77F2CB86"/>
    <w:rsid w:val="7838003A"/>
    <w:rsid w:val="7845A53E"/>
    <w:rsid w:val="7846FED3"/>
    <w:rsid w:val="786BF9E2"/>
    <w:rsid w:val="786FBAE9"/>
    <w:rsid w:val="78756233"/>
    <w:rsid w:val="787F9A0D"/>
    <w:rsid w:val="78955CAE"/>
    <w:rsid w:val="78962B3E"/>
    <w:rsid w:val="78A556B3"/>
    <w:rsid w:val="78B3F8D1"/>
    <w:rsid w:val="78E90AFE"/>
    <w:rsid w:val="7911C80A"/>
    <w:rsid w:val="79183630"/>
    <w:rsid w:val="79249EF5"/>
    <w:rsid w:val="793DCC91"/>
    <w:rsid w:val="79BA6B74"/>
    <w:rsid w:val="79C7E3DF"/>
    <w:rsid w:val="79E22233"/>
    <w:rsid w:val="79EB7F8D"/>
    <w:rsid w:val="79F796F2"/>
    <w:rsid w:val="7A180CD5"/>
    <w:rsid w:val="7A85E22F"/>
    <w:rsid w:val="7A8C9294"/>
    <w:rsid w:val="7A933D41"/>
    <w:rsid w:val="7ADAE78D"/>
    <w:rsid w:val="7AFB0BA6"/>
    <w:rsid w:val="7B01F597"/>
    <w:rsid w:val="7B616DF3"/>
    <w:rsid w:val="7B73E4F0"/>
    <w:rsid w:val="7B7D5ABD"/>
    <w:rsid w:val="7B9EBBF8"/>
    <w:rsid w:val="7BA39AA4"/>
    <w:rsid w:val="7BAAA13B"/>
    <w:rsid w:val="7BB07CBC"/>
    <w:rsid w:val="7BBBCABC"/>
    <w:rsid w:val="7BC51146"/>
    <w:rsid w:val="7BCC6288"/>
    <w:rsid w:val="7BE737E2"/>
    <w:rsid w:val="7BEB23AA"/>
    <w:rsid w:val="7C277B69"/>
    <w:rsid w:val="7C62CDF0"/>
    <w:rsid w:val="7C811ED8"/>
    <w:rsid w:val="7C89D2AF"/>
    <w:rsid w:val="7C96DC07"/>
    <w:rsid w:val="7CC3F229"/>
    <w:rsid w:val="7CEB438B"/>
    <w:rsid w:val="7D17F16F"/>
    <w:rsid w:val="7D192B1E"/>
    <w:rsid w:val="7D35B7CF"/>
    <w:rsid w:val="7D3A8C59"/>
    <w:rsid w:val="7D3F10F6"/>
    <w:rsid w:val="7D432C0C"/>
    <w:rsid w:val="7D6DCBAE"/>
    <w:rsid w:val="7D919D98"/>
    <w:rsid w:val="7DEBA753"/>
    <w:rsid w:val="7DFE9E51"/>
    <w:rsid w:val="7E0579B7"/>
    <w:rsid w:val="7E565940"/>
    <w:rsid w:val="7E7AECC7"/>
    <w:rsid w:val="7EADB5D9"/>
    <w:rsid w:val="7EB3C1D0"/>
    <w:rsid w:val="7EDB3B66"/>
    <w:rsid w:val="7EE167DD"/>
    <w:rsid w:val="7EEF9C49"/>
    <w:rsid w:val="7EF157BD"/>
    <w:rsid w:val="7EF7C738"/>
    <w:rsid w:val="7F056CC2"/>
    <w:rsid w:val="7F2527E2"/>
    <w:rsid w:val="7F485C5F"/>
    <w:rsid w:val="7F6A99A3"/>
    <w:rsid w:val="7F7388C8"/>
    <w:rsid w:val="7F7EDAA5"/>
    <w:rsid w:val="7F8F4B73"/>
    <w:rsid w:val="7F93E079"/>
    <w:rsid w:val="7FA3E35D"/>
    <w:rsid w:val="7FCCCD29"/>
    <w:rsid w:val="7FF229A1"/>
    <w:rsid w:val="7FF273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61669"/>
  <w15:chartTrackingRefBased/>
  <w15:docId w15:val="{3831E3E4-1F11-4413-9253-693C1DB2D9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EB62990"/>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5EB62990"/>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5EB62990"/>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5EB62990"/>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5EB62990"/>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5EB62990"/>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5EB62990"/>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5EB62990"/>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5EB62990"/>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5EB62990"/>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5EB62990"/>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5EB62990"/>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5EB62990"/>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EB62990"/>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EB62990"/>
    <w:pPr>
      <w:spacing/>
      <w:ind w:left="720"/>
      <w:contextualSpacing/>
    </w:pPr>
  </w:style>
  <w:style w:type="character" w:styleId="Heading1Char" w:customStyle="true">
    <w:uiPriority w:val="9"/>
    <w:name w:val="Heading 1 Char"/>
    <w:basedOn w:val="DefaultParagraphFont"/>
    <w:link w:val="Heading1"/>
    <w:rsid w:val="5EB62990"/>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5EB62990"/>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5EB62990"/>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5EB62990"/>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5EB62990"/>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5EB62990"/>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5EB62990"/>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5EB62990"/>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5EB62990"/>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5EB62990"/>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5EB62990"/>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5EB62990"/>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5EB62990"/>
    <w:rPr>
      <w:i w:val="1"/>
      <w:iCs w:val="1"/>
      <w:noProof w:val="0"/>
      <w:color w:val="4472C4" w:themeColor="accent1" w:themeTint="FF" w:themeShade="FF"/>
      <w:lang w:val="en-GB"/>
    </w:rPr>
  </w:style>
  <w:style w:type="paragraph" w:styleId="TOC1">
    <w:uiPriority w:val="39"/>
    <w:name w:val="toc 1"/>
    <w:basedOn w:val="Normal"/>
    <w:next w:val="Normal"/>
    <w:unhideWhenUsed/>
    <w:rsid w:val="5EB62990"/>
    <w:pPr>
      <w:spacing w:after="100"/>
    </w:pPr>
  </w:style>
  <w:style w:type="paragraph" w:styleId="TOC2">
    <w:uiPriority w:val="39"/>
    <w:name w:val="toc 2"/>
    <w:basedOn w:val="Normal"/>
    <w:next w:val="Normal"/>
    <w:unhideWhenUsed/>
    <w:rsid w:val="5EB62990"/>
    <w:pPr>
      <w:spacing w:after="100"/>
      <w:ind w:left="220"/>
    </w:pPr>
  </w:style>
  <w:style w:type="paragraph" w:styleId="TOC3">
    <w:uiPriority w:val="39"/>
    <w:name w:val="toc 3"/>
    <w:basedOn w:val="Normal"/>
    <w:next w:val="Normal"/>
    <w:unhideWhenUsed/>
    <w:rsid w:val="5EB62990"/>
    <w:pPr>
      <w:spacing w:after="100"/>
      <w:ind w:left="440"/>
    </w:pPr>
  </w:style>
  <w:style w:type="paragraph" w:styleId="TOC4">
    <w:uiPriority w:val="39"/>
    <w:name w:val="toc 4"/>
    <w:basedOn w:val="Normal"/>
    <w:next w:val="Normal"/>
    <w:unhideWhenUsed/>
    <w:rsid w:val="5EB62990"/>
    <w:pPr>
      <w:spacing w:after="100"/>
      <w:ind w:left="660"/>
    </w:pPr>
  </w:style>
  <w:style w:type="paragraph" w:styleId="TOC5">
    <w:uiPriority w:val="39"/>
    <w:name w:val="toc 5"/>
    <w:basedOn w:val="Normal"/>
    <w:next w:val="Normal"/>
    <w:unhideWhenUsed/>
    <w:rsid w:val="5EB62990"/>
    <w:pPr>
      <w:spacing w:after="100"/>
      <w:ind w:left="880"/>
    </w:pPr>
  </w:style>
  <w:style w:type="paragraph" w:styleId="TOC6">
    <w:uiPriority w:val="39"/>
    <w:name w:val="toc 6"/>
    <w:basedOn w:val="Normal"/>
    <w:next w:val="Normal"/>
    <w:unhideWhenUsed/>
    <w:rsid w:val="5EB62990"/>
    <w:pPr>
      <w:spacing w:after="100"/>
      <w:ind w:left="1100"/>
    </w:pPr>
  </w:style>
  <w:style w:type="paragraph" w:styleId="TOC7">
    <w:uiPriority w:val="39"/>
    <w:name w:val="toc 7"/>
    <w:basedOn w:val="Normal"/>
    <w:next w:val="Normal"/>
    <w:unhideWhenUsed/>
    <w:rsid w:val="5EB62990"/>
    <w:pPr>
      <w:spacing w:after="100"/>
      <w:ind w:left="1320"/>
    </w:pPr>
  </w:style>
  <w:style w:type="paragraph" w:styleId="TOC8">
    <w:uiPriority w:val="39"/>
    <w:name w:val="toc 8"/>
    <w:basedOn w:val="Normal"/>
    <w:next w:val="Normal"/>
    <w:unhideWhenUsed/>
    <w:rsid w:val="5EB62990"/>
    <w:pPr>
      <w:spacing w:after="100"/>
      <w:ind w:left="1540"/>
    </w:pPr>
  </w:style>
  <w:style w:type="paragraph" w:styleId="TOC9">
    <w:uiPriority w:val="39"/>
    <w:name w:val="toc 9"/>
    <w:basedOn w:val="Normal"/>
    <w:next w:val="Normal"/>
    <w:unhideWhenUsed/>
    <w:rsid w:val="5EB62990"/>
    <w:pPr>
      <w:spacing w:after="100"/>
      <w:ind w:left="1760"/>
    </w:pPr>
  </w:style>
  <w:style w:type="paragraph" w:styleId="EndnoteText">
    <w:uiPriority w:val="99"/>
    <w:name w:val="endnote text"/>
    <w:basedOn w:val="Normal"/>
    <w:semiHidden/>
    <w:unhideWhenUsed/>
    <w:link w:val="EndnoteTextChar"/>
    <w:rsid w:val="5EB62990"/>
    <w:rPr>
      <w:sz w:val="20"/>
      <w:szCs w:val="20"/>
    </w:rPr>
    <w:pPr>
      <w:spacing w:after="0"/>
    </w:pPr>
  </w:style>
  <w:style w:type="character" w:styleId="EndnoteTextChar" w:customStyle="true">
    <w:uiPriority w:val="99"/>
    <w:name w:val="Endnote Text Char"/>
    <w:basedOn w:val="DefaultParagraphFont"/>
    <w:semiHidden/>
    <w:link w:val="EndnoteText"/>
    <w:rsid w:val="5EB62990"/>
    <w:rPr>
      <w:noProof w:val="0"/>
      <w:sz w:val="20"/>
      <w:szCs w:val="20"/>
      <w:lang w:val="en-GB"/>
    </w:rPr>
  </w:style>
  <w:style w:type="paragraph" w:styleId="Footer">
    <w:uiPriority w:val="99"/>
    <w:name w:val="footer"/>
    <w:basedOn w:val="Normal"/>
    <w:unhideWhenUsed/>
    <w:link w:val="FooterChar"/>
    <w:rsid w:val="5EB62990"/>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EB62990"/>
    <w:rPr>
      <w:noProof w:val="0"/>
      <w:lang w:val="en-GB"/>
    </w:rPr>
  </w:style>
  <w:style w:type="paragraph" w:styleId="FootnoteText">
    <w:uiPriority w:val="99"/>
    <w:name w:val="footnote text"/>
    <w:basedOn w:val="Normal"/>
    <w:semiHidden/>
    <w:unhideWhenUsed/>
    <w:link w:val="FootnoteTextChar"/>
    <w:rsid w:val="5EB62990"/>
    <w:rPr>
      <w:sz w:val="20"/>
      <w:szCs w:val="20"/>
    </w:rPr>
    <w:pPr>
      <w:spacing w:after="0"/>
    </w:pPr>
  </w:style>
  <w:style w:type="character" w:styleId="FootnoteTextChar" w:customStyle="true">
    <w:uiPriority w:val="99"/>
    <w:name w:val="Footnote Text Char"/>
    <w:basedOn w:val="DefaultParagraphFont"/>
    <w:semiHidden/>
    <w:link w:val="FootnoteText"/>
    <w:rsid w:val="5EB62990"/>
    <w:rPr>
      <w:noProof w:val="0"/>
      <w:sz w:val="20"/>
      <w:szCs w:val="20"/>
      <w:lang w:val="en-GB"/>
    </w:rPr>
  </w:style>
  <w:style w:type="paragraph" w:styleId="Header">
    <w:uiPriority w:val="99"/>
    <w:name w:val="header"/>
    <w:basedOn w:val="Normal"/>
    <w:unhideWhenUsed/>
    <w:link w:val="HeaderChar"/>
    <w:rsid w:val="5EB62990"/>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EB62990"/>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0a1009937f694a79" /><Relationship Type="http://schemas.openxmlformats.org/officeDocument/2006/relationships/hyperlink" Target="https://solve.mit.edu/articles/finding-innovative-solutions-to-global-challenges" TargetMode="External" Id="R4a2297e671824e18" /><Relationship Type="http://schemas.openxmlformats.org/officeDocument/2006/relationships/hyperlink" Target="https://time.com/longform/portugal-drug-use-decriminalization/" TargetMode="External" Id="R8754f0d6e04941b4" /><Relationship Type="http://schemas.openxmlformats.org/officeDocument/2006/relationships/hyperlink" Target="https://www.unodc.org/unodc/en/data-and-analysis/bulletin/bulletin_1970-01-01_2_page005.html" TargetMode="External" Id="Rc657410d249b4597" /><Relationship Type="http://schemas.openxmlformats.org/officeDocument/2006/relationships/hyperlink" Target="https://journals.sagepub.com/doi/epub/10.1177/2050324516683640" TargetMode="External" Id="R9a5013912cf0433a" /><Relationship Type="http://schemas.openxmlformats.org/officeDocument/2006/relationships/hyperlink" Target="https://www.ncbi.nlm.nih.gov/pmc/articles/PMC4400772/" TargetMode="External" Id="Rc48238e4134f4bea" /><Relationship Type="http://schemas.openxmlformats.org/officeDocument/2006/relationships/hyperlink" Target="https://www.apa.org/monitor/2018/10/portugal-opioid" TargetMode="External" Id="Rd43ea4fc71ca4fc5" /><Relationship Type="http://schemas.openxmlformats.org/officeDocument/2006/relationships/hyperlink" Target="https://reader.elsevier.com/reader/sd/pii/S014067361600619X?token=2411BB06241B42F523BC8A5200BAA9706ADFF7FE9B390A377E605E28C311660E4F4EF2B7C4E2460BA2AD48AB2B181EC6&amp;originRegion=eu-west-1&amp;originCreation=20230123112252" TargetMode="External" Id="Re253e989fedb4b49" /><Relationship Type="http://schemas.openxmlformats.org/officeDocument/2006/relationships/hyperlink" Target="https://www.opensocietyfoundations.org/uploads/52ff6eb9-76c9-44a5-bc37-857fbbfedbdd/drug-policy-in-portugal-english-20120814.pdf" TargetMode="External" Id="R1ff135409d044eab" /><Relationship Type="http://schemas.openxmlformats.org/officeDocument/2006/relationships/hyperlink" Target="https://www.emcdda.europa.eu/system/files/publications/314/NR2004Portugal_65051.pdf" TargetMode="External" Id="R85ae99f6bccc4217" /><Relationship Type="http://schemas.openxmlformats.org/officeDocument/2006/relationships/hyperlink" Target="https://www.emcdda.europa.eu/system/files/publications/385/NR2005Portugal_65166.pdf" TargetMode="External" Id="R3d4ec7be39b4490c" /><Relationship Type="http://schemas.openxmlformats.org/officeDocument/2006/relationships/hyperlink" Target="https://www.emcdda.europa.eu/system/files/publications/398/NR2006pt_85403.pdf" TargetMode="External" Id="R7f49ce72e77e448c" /><Relationship Type="http://schemas.openxmlformats.org/officeDocument/2006/relationships/hyperlink" Target="https://www.emcdda.europa.eu/system/files/publications/605/PT-NR2009_311194.pdf" TargetMode="External" Id="Rcef171d71d4e4ab9" /><Relationship Type="http://schemas.openxmlformats.org/officeDocument/2006/relationships/hyperlink" Target="https://www.fhi.ox.ac.uk/wp-content/uploads/Existential-Risks-2017-01-23.pdf" TargetMode="External" Id="R30e6327f116a4365" /><Relationship Type="http://schemas.openxmlformats.org/officeDocument/2006/relationships/hyperlink" Target="https://www.theguardian.com/news/2017/dec/05/portugals-radical-drugs-policy-is-working-why-hasnt-the-world-copied-it" TargetMode="External" Id="R0ff45a2d8236403e" /><Relationship Type="http://schemas.openxmlformats.org/officeDocument/2006/relationships/hyperlink" Target="https://researchportal.port.ac.uk/en/publications/british-culture-and-society-in-the-1970s-the-lost-decade" TargetMode="External" Id="R8534894732ed42af" /><Relationship Type="http://schemas.openxmlformats.org/officeDocument/2006/relationships/hyperlink" Target="https://www.npr.org/sections/parallels/2017/04/18/524380027/in-portugal-drug-use-is-treated-as-a-medical-issue-not-a-crime" TargetMode="External" Id="R4f628c28a136469c" /><Relationship Type="http://schemas.openxmlformats.org/officeDocument/2006/relationships/hyperlink" Target="https://papers.ssrn.com/sol3/papers.cfm?abstract_id=1464837" TargetMode="External" Id="R312434ca8e1a4d10" /><Relationship Type="http://schemas.openxmlformats.org/officeDocument/2006/relationships/hyperlink" Target="https://reader.elsevier.com/reader/sd/pii/S014067360416594X?token=A5776D90939E52523806F002AF43AA761859E520BF7FF05DF9291F30BC1C4D0ADE8C841ADB0930E3B5486CE1645B5470&amp;originRegion=eu-west-1&amp;originCreation=20230117001931" TargetMode="External" Id="R115dcd0bd28b4657" /><Relationship Type="http://schemas.openxmlformats.org/officeDocument/2006/relationships/hyperlink" Target="file:///C:/Users/kirst/Downloads/Highs_and_lows_of_drug_decrimi.pdf" TargetMode="External" Id="R0900f97e66ac4960" /><Relationship Type="http://schemas.openxmlformats.org/officeDocument/2006/relationships/hyperlink" Target="https://www.ncbi.nlm.nih.gov/pmc/articles/PMC4265931/" TargetMode="External" Id="R1b12efd986364ff1" /><Relationship Type="http://schemas.openxmlformats.org/officeDocument/2006/relationships/hyperlink" Target="https://static1.squarespace.com/static/541b7c6de4b09a2902b6920d/t/55756b50e4b0c2e2e3679c91/1433758544005/Druckversion+-+%27This+Is+Working%27%3A+Portugal%2C+12+Years+after%C2%A0Decriminalizing+Drugs+-+SPIEGEL+ONLINE+-+International.pdf" TargetMode="External" Id="R3fd021d3fce24e7d" /><Relationship Type="http://schemas.openxmlformats.org/officeDocument/2006/relationships/hyperlink" Target="https://kar.kent.ac.uk/13325/1/BFDPP_BP_14_EffectsOfDecriminalisation_EN.pdf.pdf" TargetMode="External" Id="Re4c8c6bf39414ebb" /><Relationship Type="http://schemas.openxmlformats.org/officeDocument/2006/relationships/hyperlink" Target="http://www.antoniocasella.eu/archila/Hughes_portuguese_decriminalization_2010.pdf" TargetMode="External" Id="R71ce2009efd9478d" /><Relationship Type="http://schemas.openxmlformats.org/officeDocument/2006/relationships/hyperlink" Target="https://www.tandfonline.com/action/showCitFormats?doi=10.1080%2F01402380701834747" TargetMode="External" Id="R84fcdb2a7e6a4a2a" /><Relationship Type="http://schemas.openxmlformats.org/officeDocument/2006/relationships/hyperlink" Target="https://www.emcdda.europa.eu/attachements.cfm/att_34676_EN_NR2000Portugal.PDF" TargetMode="External" Id="Rb7c92f63f997424f" /><Relationship Type="http://schemas.openxmlformats.org/officeDocument/2006/relationships/hyperlink" Target="https://www.frontiersin.org/articles/10.3389/fpsyg.2020.595990/full" TargetMode="External" Id="Rba36d8d640b44001" /><Relationship Type="http://schemas.openxmlformats.org/officeDocument/2006/relationships/hyperlink" Target="http://www.jstor.org/stable/j.ctt5vk836.5" TargetMode="External" Id="Rf09ec44adc6e416a" /><Relationship Type="http://schemas.openxmlformats.org/officeDocument/2006/relationships/hyperlink" Target="https://www.sicad.pt/BK/Dissuasao/Documents/Decriminalisation_Legislation.pdf" TargetMode="External" Id="R21910abfa6604814" /><Relationship Type="http://schemas.openxmlformats.org/officeDocument/2006/relationships/hyperlink" Target="https://www.euro.who.int/__data/assets/pdf_file/0010/78562/E87777.pdf" TargetMode="External" Id="R027f4264780947fe" /><Relationship Type="http://schemas.openxmlformats.org/officeDocument/2006/relationships/hyperlink" Target="https://www.legislation.gov.uk/ukpga/1971/38/contents" TargetMode="External" Id="R88e35a25db7e4b24" /><Relationship Type="http://schemas.openxmlformats.org/officeDocument/2006/relationships/hyperlink" Target="https://www.emcdda.europa.eu/system/files/publications/236/NR2002Portugal_65423.pdf" TargetMode="External" Id="R096512276bb24151" /><Relationship Type="http://schemas.openxmlformats.org/officeDocument/2006/relationships/hyperlink" Target="https://www.emcdda.europa.eu/system/files/publications/283/NR2003Portugal_64891.pdf" TargetMode="External" Id="R23b053b16ee04735" /><Relationship Type="http://schemas.openxmlformats.org/officeDocument/2006/relationships/hyperlink" Target="https://www.emcdda.europa.eu/system/files/publications/642/PolicyProfile_Portugal_WEB_Final_289201.pdf" TargetMode="External" Id="R96dec9c08fa9400f" /><Relationship Type="http://schemas.openxmlformats.org/officeDocument/2006/relationships/hyperlink" Target="https://transformdrugs.org/blog/drug-decriminalisation-in-portugal-setting-the-record-straight" TargetMode="External" Id="R861bab5b19f74a06" /><Relationship Type="http://schemas.openxmlformats.org/officeDocument/2006/relationships/hyperlink" Target="http://fileserver.idpc.net/library/IA12_Portuguese-decriminalisation_EN.pdf" TargetMode="External" Id="Rbf4af6f14bdd411b" /><Relationship Type="http://schemas.openxmlformats.org/officeDocument/2006/relationships/hyperlink" Target="https://ajph.aphapublications.org/doi/full/10.2105/AJPH.92.3.343" TargetMode="External" Id="R5e670d2985824a76" /><Relationship Type="http://schemas.openxmlformats.org/officeDocument/2006/relationships/hyperlink" Target="https://ir.lawnet.fordham.edu/cgi/viewcontent.cgi?article=1650&amp;context=faculty_scholarship" TargetMode="External" Id="R822b6c5756704fc3" /><Relationship Type="http://schemas.openxmlformats.org/officeDocument/2006/relationships/hyperlink" Target="https://www.ncbi.nlm.nih.gov/pmc/articles/PMC2040384/" TargetMode="External" Id="R934d824c24af4fcb" /><Relationship Type="http://schemas.openxmlformats.org/officeDocument/2006/relationships/hyperlink" Target="https://www.pnas.org/doi/epdf/10.1073/pnas.91.7.2407" TargetMode="External" Id="R62f7961b1d5d4922" /><Relationship Type="http://schemas.openxmlformats.org/officeDocument/2006/relationships/hyperlink" Target="https://drugpolicy.org/sites/default/files/dpa-drug-decriminalization-portugal-health-human-centered-approach_0.pdf" TargetMode="External" Id="R395e5ead39114ea6" /><Relationship Type="http://schemas.openxmlformats.org/officeDocument/2006/relationships/hyperlink" Target="https://substanceabusepolicy.biomedcentral.com/articles/10.1186/s13011-021-00394-7" TargetMode="External" Id="R8679b409a3df4c23" /><Relationship Type="http://schemas.openxmlformats.org/officeDocument/2006/relationships/hyperlink" Target="https://www.tandfonline.com/doi/pdf/10.1080/08998280.2005.11928028" TargetMode="External" Id="R07d1c8e1aceb44e5" /><Relationship Type="http://schemas.openxmlformats.org/officeDocument/2006/relationships/hyperlink" Target="https://www.tandfonline.com/doi/epdf/10.1080/13608746.2015.1130680?needAccess=true&amp;role=button" TargetMode="External" Id="R3ec1b719e7a742cd" /><Relationship Type="http://schemas.openxmlformats.org/officeDocument/2006/relationships/hyperlink" Target="https://onlinelibrary.wiley.com/doi/pdf/10.1111/j.1360-0443.1987.tb01504.x" TargetMode="External" Id="R34678aef8f574a24" /><Relationship Type="http://schemas.openxmlformats.org/officeDocument/2006/relationships/hyperlink" Target="https://journals.sagepub.com/doi/full/10.1177/1748895816633274" TargetMode="External" Id="R418e27f379d34256" /><Relationship Type="http://schemas.openxmlformats.org/officeDocument/2006/relationships/hyperlink" Target="https://www.drugsandalcohol.ie/5748/1/Portugal_2002.pdf" TargetMode="External" Id="R9e79ab9728bd424b" /><Relationship Type="http://schemas.openxmlformats.org/officeDocument/2006/relationships/hyperlink" Target="https://www.sicad.pt/BK/EstatisticaInvestigacao/EstudosConcluidos/Lists/SICAD_ESTUDOS/Attachments/105/RAND_Europa.pdf" TargetMode="External" Id="R6fd2106a18444ff5" /><Relationship Type="http://schemas.openxmlformats.org/officeDocument/2006/relationships/header" Target="header.xml" Id="Rfc9a2d6e40454915" /><Relationship Type="http://schemas.openxmlformats.org/officeDocument/2006/relationships/footer" Target="footer.xml" Id="R50c95e8668b34578" /><Relationship Type="http://schemas.microsoft.com/office/2020/10/relationships/intelligence" Target="intelligence2.xml" Id="R99692ff7be4f40e3" /><Relationship Type="http://schemas.openxmlformats.org/officeDocument/2006/relationships/numbering" Target="numbering.xml" Id="Rf6aa1d6cad2b4d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2023-01-15T09:23:42.3864278Z</dcterms:created>
  <dcterms:modified xsi:type="dcterms:W3CDTF">2023-01-24T20:27:15.8206694Z</dcterms:modified>
  <dc:creator>Kirsty Wright (1503269)</dc:creator>
  <lastModifiedBy>Kirsty Wright (1503269)</lastModifiedBy>
</coreProperties>
</file>