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="0086599B" w:rsidRPr="00D51147" w14:paraId="6FC7A859" w14:textId="77777777" w:rsidTr="00AD1F84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32"/>
                <w:szCs w:val="32"/>
                <w:lang w:val="en-AU"/>
              </w:rPr>
            </w:pPr>
          </w:p>
          <w:p w14:paraId="37CDBDBC" w14:textId="77777777" w:rsidR="0086599B" w:rsidRPr="00D51147" w:rsidRDefault="0086599B" w:rsidP="007D760C">
            <w:pPr>
              <w:keepNext/>
              <w:spacing w:after="0" w:line="240" w:lineRule="auto"/>
              <w:jc w:val="both"/>
              <w:rPr>
                <w:rFonts w:ascii="Arial" w:eastAsia="Times New Roman" w:hAnsi="Arial" w:cs="Arial"/>
                <w:b/>
                <w:color w:val="auto"/>
                <w:sz w:val="28"/>
                <w:szCs w:val="28"/>
                <w:lang w:val="en-AU"/>
              </w:rPr>
            </w:pPr>
            <w:r w:rsidRPr="00D51147">
              <w:rPr>
                <w:rFonts w:ascii="Arial" w:hAnsi="Arial" w:cs="Arial"/>
                <w:noProof/>
                <w:lang w:val="en-US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51147">
              <w:rPr>
                <w:rFonts w:ascii="Arial" w:eastAsia="Times New Roman" w:hAnsi="Arial" w:cs="Arial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863BD8A" w14:textId="77777777" w:rsidR="003508D9" w:rsidRPr="00D51147" w:rsidRDefault="003508D9" w:rsidP="003508D9">
            <w:pPr>
              <w:rPr>
                <w:rFonts w:ascii="Arial" w:hAnsi="Arial" w:cs="Arial"/>
                <w:b/>
                <w:bCs/>
                <w:sz w:val="28"/>
                <w:szCs w:val="24"/>
              </w:rPr>
            </w:pPr>
            <w:r w:rsidRPr="00D51147">
              <w:rPr>
                <w:rFonts w:ascii="Arial" w:hAnsi="Arial" w:cs="Arial"/>
                <w:b/>
                <w:bCs/>
                <w:sz w:val="28"/>
                <w:szCs w:val="24"/>
              </w:rPr>
              <w:t>Component One: Student Journal (learning log) 750 words +/- 10%</w:t>
            </w:r>
          </w:p>
          <w:p w14:paraId="12608F79" w14:textId="556B4C52" w:rsidR="0086599B" w:rsidRPr="00D51147" w:rsidRDefault="003508D9" w:rsidP="003508D9">
            <w:pPr>
              <w:rPr>
                <w:rFonts w:ascii="Arial" w:eastAsia="Times New Roman" w:hAnsi="Arial" w:cs="Arial"/>
                <w:b/>
                <w:color w:val="auto"/>
                <w:sz w:val="32"/>
                <w:szCs w:val="32"/>
                <w:lang w:val="en-AU"/>
              </w:rPr>
            </w:pPr>
            <w:r w:rsidRPr="00D51147">
              <w:rPr>
                <w:rFonts w:ascii="Arial" w:eastAsia="Carlito" w:hAnsi="Arial" w:cs="Arial"/>
                <w:b/>
                <w:color w:val="auto"/>
                <w:sz w:val="28"/>
                <w:szCs w:val="28"/>
                <w:lang w:val="en-US"/>
              </w:rPr>
              <w:t>Contribution to Overall Module Assessment: 25%</w:t>
            </w: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D6CC07E" w14:textId="77777777" w:rsidR="0086599B" w:rsidRPr="00D51147" w:rsidRDefault="0086599B" w:rsidP="007D760C">
            <w:pPr>
              <w:keepNext/>
              <w:spacing w:before="120" w:after="0" w:line="240" w:lineRule="auto"/>
              <w:rPr>
                <w:rFonts w:ascii="Arial" w:eastAsia="Times New Roman" w:hAnsi="Arial" w:cs="Arial"/>
                <w:b/>
                <w:bCs/>
                <w:color w:val="auto"/>
                <w:sz w:val="20"/>
                <w:szCs w:val="20"/>
                <w:lang w:val="en-AU"/>
              </w:rPr>
            </w:pPr>
            <w:r w:rsidRPr="00D51147">
              <w:rPr>
                <w:rFonts w:ascii="Arial" w:eastAsia="Times New Roman" w:hAnsi="Arial" w:cs="Arial"/>
                <w:b/>
                <w:bCs/>
                <w:color w:val="auto"/>
                <w:sz w:val="20"/>
                <w:szCs w:val="20"/>
              </w:rPr>
              <w:t>Student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02169B4" w14:textId="2E3D3773" w:rsidR="0086599B" w:rsidRPr="00D51147" w:rsidRDefault="002E2E87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  <w:t>2245344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D51147" w14:paraId="7996DF5F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77777777" w:rsidR="0086599B" w:rsidRPr="00D5114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</w:pPr>
          </w:p>
          <w:p w14:paraId="10B24AA9" w14:textId="77777777" w:rsidR="0086599B" w:rsidRPr="00D5114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</w:pPr>
            <w:r w:rsidRPr="00D51147"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E6F0D1" w14:textId="37A7AF51" w:rsidR="0086599B" w:rsidRPr="00D51147" w:rsidRDefault="001E58E4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  <w:r w:rsidRPr="00D51147"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  <w:t>Hotel Placement – Operating Hotel Facilities.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D51147" w14:paraId="3A5452F4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D5114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</w:pPr>
            <w:r w:rsidRPr="00D51147"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  <w:t>Module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38F04E3D" w:rsidR="0086599B" w:rsidRPr="00D51147" w:rsidRDefault="001E58E4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  <w:r w:rsidRPr="00D51147"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  <w:t>BMIH4006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D51147" w14:paraId="773C777E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D5114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</w:pPr>
            <w:r w:rsidRPr="00D51147">
              <w:rPr>
                <w:rFonts w:ascii="Arial" w:eastAsia="Times New Roman" w:hAnsi="Arial" w:cs="Arial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4AA0C892" w:rsidR="0086599B" w:rsidRPr="00D51147" w:rsidRDefault="002E2E87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  <w:t>Scott</w:t>
            </w:r>
            <w:r w:rsidR="0026509B" w:rsidRPr="00D51147"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  <w:t xml:space="preserve"> </w:t>
            </w:r>
            <w:r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  <w:t>James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995D8D" w14:textId="77777777" w:rsidR="0086599B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</w:p>
          <w:p w14:paraId="0E809E10" w14:textId="77777777" w:rsidR="002E2E87" w:rsidRPr="00D51147" w:rsidRDefault="002E2E87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D51147" w14:paraId="193196BA" w14:textId="77777777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BE91B7F" w14:textId="69345E99" w:rsidR="0086599B" w:rsidRPr="00D51147" w:rsidRDefault="002E2E87" w:rsidP="007D760C">
            <w:pPr>
              <w:keepNext/>
              <w:spacing w:after="0" w:line="240" w:lineRule="auto"/>
              <w:rPr>
                <w:rFonts w:ascii="Arial" w:eastAsia="Times New Roman" w:hAnsi="Arial" w:cs="Arial"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Arial"/>
                <w:bCs/>
                <w:color w:val="auto"/>
                <w:sz w:val="20"/>
                <w:szCs w:val="20"/>
                <w:lang w:val="en-AU"/>
              </w:rPr>
              <w:t>Name:      Nicoleta Aurelia Monafu</w:t>
            </w: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D5114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Arial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01BA7558" w:rsidR="0086599B" w:rsidRPr="00D5114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Arial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86599B" w:rsidRPr="00D51147" w14:paraId="694A3583" w14:textId="77777777" w:rsidTr="00AD1F84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701518" w14:textId="77777777" w:rsidR="0086599B" w:rsidRPr="00D51147" w:rsidRDefault="0086599B" w:rsidP="007D760C">
            <w:pPr>
              <w:spacing w:after="0" w:line="240" w:lineRule="auto"/>
              <w:rPr>
                <w:rFonts w:ascii="Arial" w:eastAsia="Times New Roman" w:hAnsi="Arial" w:cs="Arial"/>
                <w:bCs/>
                <w:color w:val="auto"/>
                <w:sz w:val="20"/>
                <w:szCs w:val="20"/>
              </w:rPr>
            </w:pPr>
          </w:p>
          <w:p w14:paraId="606B9E0B" w14:textId="1FFAA316" w:rsidR="003C2267" w:rsidRPr="00D51147" w:rsidRDefault="000F6A88" w:rsidP="003C226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>
              <w:rPr>
                <w:rFonts w:ascii="Arial" w:eastAsia="Times New Roman" w:hAnsi="Arial" w:cs="Arial"/>
                <w:bCs/>
                <w:szCs w:val="24"/>
              </w:rPr>
              <w:t>On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the previous day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I was working in the Hilton Garden Inn Luton North, as a </w:t>
            </w:r>
            <w:r w:rsidR="004F3208">
              <w:rPr>
                <w:rFonts w:ascii="Arial" w:eastAsia="Times New Roman" w:hAnsi="Arial" w:cs="Arial"/>
                <w:bCs/>
                <w:szCs w:val="24"/>
              </w:rPr>
              <w:t>housekeeping employee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. This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is 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because I want to enhance my theoretical knowledge of the course module “hotel placement-operating hotel facilities” with the help of practical knowledge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that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I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gained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during placement in the Hilton Garden Inn Luton North hotel. According to </w:t>
            </w:r>
            <w:r w:rsidR="003C2267" w:rsidRPr="00D51147">
              <w:rPr>
                <w:rFonts w:ascii="Arial" w:hAnsi="Arial" w:cs="Arial"/>
                <w:szCs w:val="24"/>
                <w:shd w:val="clear" w:color="auto" w:fill="FFFFFF"/>
              </w:rPr>
              <w:t xml:space="preserve">Aguirre </w:t>
            </w:r>
            <w:r w:rsidR="003C2267" w:rsidRPr="00D51147">
              <w:rPr>
                <w:rFonts w:ascii="Arial" w:hAnsi="Arial" w:cs="Arial"/>
                <w:i/>
                <w:szCs w:val="24"/>
                <w:shd w:val="clear" w:color="auto" w:fill="FFFFFF"/>
              </w:rPr>
              <w:t xml:space="preserve">et al., </w:t>
            </w:r>
            <w:r w:rsidR="003C2267" w:rsidRPr="00D51147">
              <w:rPr>
                <w:rFonts w:ascii="Arial" w:hAnsi="Arial" w:cs="Arial"/>
                <w:szCs w:val="24"/>
                <w:shd w:val="clear" w:color="auto" w:fill="FFFFFF"/>
              </w:rPr>
              <w:t>(2023),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2E2E87" w:rsidRPr="00D51147">
              <w:rPr>
                <w:rFonts w:ascii="Arial" w:eastAsia="Times New Roman" w:hAnsi="Arial" w:cs="Arial"/>
                <w:bCs/>
                <w:szCs w:val="24"/>
              </w:rPr>
              <w:t>these hotels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are the part of hospitality industry which is known for providing services to the customer rather than product. According to </w:t>
            </w:r>
            <w:r w:rsidR="003C2267" w:rsidRPr="00D51147">
              <w:rPr>
                <w:rFonts w:ascii="Arial" w:hAnsi="Arial" w:cs="Arial"/>
                <w:szCs w:val="24"/>
                <w:shd w:val="clear" w:color="auto" w:fill="FFFFFF"/>
              </w:rPr>
              <w:t xml:space="preserve">Alreahi </w:t>
            </w:r>
            <w:r w:rsidR="003C2267" w:rsidRPr="00D51147">
              <w:rPr>
                <w:rFonts w:ascii="Arial" w:hAnsi="Arial" w:cs="Arial"/>
                <w:i/>
                <w:szCs w:val="24"/>
                <w:shd w:val="clear" w:color="auto" w:fill="FFFFFF"/>
              </w:rPr>
              <w:t xml:space="preserve">et al., </w:t>
            </w:r>
            <w:r w:rsidR="003C2267" w:rsidRPr="00D51147">
              <w:rPr>
                <w:rFonts w:ascii="Arial" w:hAnsi="Arial" w:cs="Arial"/>
                <w:szCs w:val="24"/>
                <w:shd w:val="clear" w:color="auto" w:fill="FFFFFF"/>
              </w:rPr>
              <w:t>(2023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), there are many sectors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departments,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and facilities within one hotel.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From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these many facilities</w:t>
            </w:r>
            <w:r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I choose to work in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housekeeping department. To reflect my overall experience and learning, which I had through this placement process. I will use a reflective model, created by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Graham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Gibbs i.e. Gibbs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Reflective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Cycle. According to </w:t>
            </w:r>
            <w:r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literature, this model was initially created by KOLB but Graham Gibbs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added</w:t>
            </w:r>
            <w:r w:rsidR="003C2267" w:rsidRPr="00D51147">
              <w:rPr>
                <w:rFonts w:ascii="Arial" w:eastAsia="Times New Roman" w:hAnsi="Arial" w:cs="Arial"/>
                <w:bCs/>
                <w:szCs w:val="24"/>
              </w:rPr>
              <w:t xml:space="preserve"> some additional parts to explain the process and experience more accurately (</w:t>
            </w:r>
            <w:r w:rsidR="003C2267" w:rsidRPr="00D51147">
              <w:rPr>
                <w:rFonts w:ascii="Arial" w:hAnsi="Arial" w:cs="Arial"/>
                <w:szCs w:val="24"/>
                <w:shd w:val="clear" w:color="auto" w:fill="FFFFFF"/>
              </w:rPr>
              <w:t>Rafidi and Nassar, 2023).</w:t>
            </w:r>
          </w:p>
          <w:p w14:paraId="1B9B03CF" w14:textId="65CBA941" w:rsidR="003C2267" w:rsidRPr="00D51147" w:rsidRDefault="003C2267" w:rsidP="003C226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D51147">
              <w:rPr>
                <w:rFonts w:ascii="Arial" w:eastAsia="Times New Roman" w:hAnsi="Arial" w:cs="Arial"/>
                <w:b/>
                <w:bCs/>
                <w:szCs w:val="24"/>
              </w:rPr>
              <w:t>Description: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As already mentioned in recent days I was working in the Hilton Garden Inn Luton North hotel as the placement worker in one of the various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departments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i.e. housekeeping department. According to the literature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housekeeping department is one of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the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most important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departments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and it is associated with cleanliness and ancillary services (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>Mangco and Andales, 2023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). According to another study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 person who is responsible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for providing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 xml:space="preserve">a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clean, comfortable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and safe environment is commonly known as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a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housekeeper (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 xml:space="preserve">Sianipar and </w:t>
            </w:r>
            <w:r w:rsidR="002E2E87">
              <w:rPr>
                <w:rFonts w:ascii="Arial" w:hAnsi="Arial" w:cs="Arial"/>
                <w:szCs w:val="24"/>
                <w:shd w:val="clear" w:color="auto" w:fill="FFFFFF"/>
              </w:rPr>
              <w:t>Cecilia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>, 2023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). So, as a housekeeper I am actively associated with many activities such as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emptiness’ of trash receptacles,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following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all safety and sanitation policies,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changing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linens,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cleaning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rooms,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maintaining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inventory of necessary supplies, responding to guest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requests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, and cleaning and many other relatable activities.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All these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responsibilities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seem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to be easy but they all require extreme focus and time-management skills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in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the organization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of tasks.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Hotels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like Hilton Garden Inn Luton North, are very busy all the time and the employees have to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fulfill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all the demands created by the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guests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at any cost. According to 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 xml:space="preserve">Spektor </w:t>
            </w:r>
            <w:r w:rsidRPr="00D51147">
              <w:rPr>
                <w:rFonts w:ascii="Arial" w:hAnsi="Arial" w:cs="Arial"/>
                <w:i/>
                <w:szCs w:val="24"/>
                <w:shd w:val="clear" w:color="auto" w:fill="FFFFFF"/>
              </w:rPr>
              <w:t xml:space="preserve">et al., 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>(2023)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, the most impressive and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lastRenderedPageBreak/>
              <w:t xml:space="preserve">most basic thing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in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 hotel of hospitality industry is their actively working housekeeping department. Because all the roles of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housekeepers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described above are highly associated with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customer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well-being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.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This means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if the trash receptacle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is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not emptied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on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time, if the change of linens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is not performed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effectively if the room is not cleaned properly after the use of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a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previous guest, and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if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the corridor is dirty,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these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all may negatively affect customer experience. To perform these </w:t>
            </w:r>
            <w:r w:rsidR="000F6A88">
              <w:rPr>
                <w:rFonts w:ascii="Arial" w:eastAsia="Times New Roman" w:hAnsi="Arial" w:cs="Arial"/>
                <w:bCs/>
                <w:szCs w:val="24"/>
              </w:rPr>
              <w:t>tasks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appropriately the executive housekeeper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divides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 task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into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their assistant housekeeper according to the day and availability of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task and employee. So, I and two of my colleagues are responsible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for responding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to guest requests,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cleaning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rooms &amp;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corridors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and also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changing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linens of rooms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on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second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floor of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hotel. </w:t>
            </w:r>
          </w:p>
          <w:p w14:paraId="24EDE0B0" w14:textId="01137AAA" w:rsidR="003C2267" w:rsidRPr="00D51147" w:rsidRDefault="003C2267" w:rsidP="003C226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D51147">
              <w:rPr>
                <w:rFonts w:ascii="Arial" w:eastAsia="Times New Roman" w:hAnsi="Arial" w:cs="Arial"/>
                <w:b/>
                <w:bCs/>
                <w:szCs w:val="24"/>
              </w:rPr>
              <w:t>Feelings: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On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 initial day of my placement I was extremely confused because the tasks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were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assigned to me one after another, and I was unable to complete them properly on time. According to literature time management is the most important skill of any job (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>Zimmerman and Greenberg, 2023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). And I feel that I lack this precious skill. According to my memory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used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to handle one type of task such as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changing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linens of all rooms at one time. Because of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this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none of the </w:t>
            </w:r>
            <w:r w:rsidR="002E2E87">
              <w:rPr>
                <w:rFonts w:ascii="Arial" w:eastAsia="Times New Roman" w:hAnsi="Arial" w:cs="Arial"/>
                <w:bCs/>
                <w:szCs w:val="24"/>
              </w:rPr>
              <w:t>rooms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is ready for the new guest. But thanks to my helpful and friendly colleagues who taught me how to handle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this lengthy task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strategically. They also explain the importance of setting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priority of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task and its benefits in the housekeeper profession. With time I feel I am improving and also helping my colleagues in meeting the deadline of their task.</w:t>
            </w:r>
          </w:p>
          <w:p w14:paraId="54D17429" w14:textId="61E95303" w:rsidR="003C2267" w:rsidRPr="00D51147" w:rsidRDefault="003C2267" w:rsidP="003C226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D51147">
              <w:rPr>
                <w:rFonts w:ascii="Arial" w:eastAsia="Times New Roman" w:hAnsi="Arial" w:cs="Arial"/>
                <w:b/>
                <w:bCs/>
                <w:szCs w:val="24"/>
              </w:rPr>
              <w:t>Evaluate: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As I stated I am not good at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organization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of tasks, meeting deadlines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and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time management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in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initial days of my job. But with the help of my colleagues, I improve myself in these skills by practicing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them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over regular tasks. But there is still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a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need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for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some other skills which are also similarly, important to effectively perform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housekeeper job. As I already explained my duty is to respond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to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requests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of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second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floor customers, which could be unpredictable. To perform my duty effectively I require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problem-solving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and effective communication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skills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. I feel that I am not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as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proficient in these skills as I became in other skills.   </w:t>
            </w:r>
          </w:p>
          <w:p w14:paraId="026239E4" w14:textId="64D39694" w:rsidR="003C2267" w:rsidRPr="00D51147" w:rsidRDefault="003C2267" w:rsidP="003C226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D51147">
              <w:rPr>
                <w:rFonts w:ascii="Arial" w:eastAsia="Times New Roman" w:hAnsi="Arial" w:cs="Arial"/>
                <w:b/>
                <w:bCs/>
                <w:szCs w:val="24"/>
              </w:rPr>
              <w:t>Analyse: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As it is already stated that the most basic and also important, thing of the hospitality industry hotel is the cleanliness of the hotel which will never be forgotten by the guest (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>Febdilan, 2023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). In another study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it is stated,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that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the comfort of 24/7 availability of service is another most memorable and pleasant experience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that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the guest had at the hotel (</w:t>
            </w:r>
            <w:r w:rsidRPr="00D51147">
              <w:rPr>
                <w:rFonts w:ascii="Arial" w:hAnsi="Arial" w:cs="Arial"/>
                <w:szCs w:val="24"/>
                <w:shd w:val="clear" w:color="auto" w:fill="FFFFFF"/>
              </w:rPr>
              <w:t>Kim and Lee, 2023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). These all are happened by the effective performance of the housekeeper department,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resulting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in the success of Hilton Garden Inn Luton North, by increasing customer experience and share of wallet. </w:t>
            </w:r>
          </w:p>
          <w:p w14:paraId="0D539003" w14:textId="39F0C573" w:rsidR="003C2267" w:rsidRPr="00D51147" w:rsidRDefault="003C2267" w:rsidP="003C226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D51147">
              <w:rPr>
                <w:rFonts w:ascii="Arial" w:eastAsia="Times New Roman" w:hAnsi="Arial" w:cs="Arial"/>
                <w:b/>
                <w:bCs/>
                <w:szCs w:val="24"/>
              </w:rPr>
              <w:t>Conclusion: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This placement process demonstrate the importance of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housekeeper department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in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hospitality industry. This not only increased my professional knowledge but also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made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my better version. The most important thing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that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 learned from this placement experience is that whatever the task is it is needed to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prioritize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it appropriately before starting to work over it. After this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 am also able to handle multiple lengthy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tasks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at once. </w:t>
            </w:r>
          </w:p>
          <w:p w14:paraId="0FE68DE7" w14:textId="14EBB0D4" w:rsidR="0086599B" w:rsidRPr="00D51147" w:rsidRDefault="003C2267" w:rsidP="00D51147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D51147">
              <w:rPr>
                <w:rFonts w:ascii="Arial" w:eastAsia="Times New Roman" w:hAnsi="Arial" w:cs="Arial"/>
                <w:b/>
                <w:bCs/>
                <w:szCs w:val="24"/>
              </w:rPr>
              <w:lastRenderedPageBreak/>
              <w:t>Action Plan: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 have decided to further improve all of these skills. For that purpose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I request my supervisor to increase my duty related to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responding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to customer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requests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, as it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helps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me to practice my communication and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>problem-solving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 xml:space="preserve"> skills. Because I feel that I am at </w:t>
            </w:r>
            <w:r w:rsidR="00DE71BF">
              <w:rPr>
                <w:rFonts w:ascii="Arial" w:eastAsia="Times New Roman" w:hAnsi="Arial" w:cs="Arial"/>
                <w:bCs/>
                <w:szCs w:val="24"/>
              </w:rPr>
              <w:t xml:space="preserve">an </w:t>
            </w:r>
            <w:r w:rsidRPr="00D51147">
              <w:rPr>
                <w:rFonts w:ascii="Arial" w:eastAsia="Times New Roman" w:hAnsi="Arial" w:cs="Arial"/>
                <w:bCs/>
                <w:szCs w:val="24"/>
              </w:rPr>
              <w:t>intermediate level of these skills, and it will be good to reach the proficient level of all of these skills. This will surely boost my career in the hospitality industry.</w:t>
            </w:r>
          </w:p>
          <w:p w14:paraId="1ADE9D6E" w14:textId="77777777" w:rsidR="0086599B" w:rsidRPr="00D51147" w:rsidRDefault="0086599B" w:rsidP="007D760C">
            <w:pPr>
              <w:spacing w:after="0" w:line="240" w:lineRule="auto"/>
              <w:rPr>
                <w:rFonts w:ascii="Arial" w:eastAsia="Times New Roman" w:hAnsi="Arial" w:cs="Arial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2896EB36" w:rsidR="005F689A" w:rsidRPr="00D51147" w:rsidRDefault="005F689A" w:rsidP="005F689A">
      <w:pPr>
        <w:rPr>
          <w:rFonts w:ascii="Arial" w:hAnsi="Arial" w:cs="Arial"/>
        </w:rPr>
        <w:sectPr w:rsidR="005F689A" w:rsidRPr="00D51147" w:rsidSect="0012271F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537E20B1" w14:textId="28711F08" w:rsidR="008358ED" w:rsidRPr="00D51147" w:rsidRDefault="00592A7E" w:rsidP="008358ED">
      <w:pPr>
        <w:widowControl w:val="0"/>
        <w:autoSpaceDE w:val="0"/>
        <w:autoSpaceDN w:val="0"/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  <w:lang w:val="en-US"/>
        </w:rPr>
      </w:pPr>
      <w:r w:rsidRPr="00D51147">
        <w:rPr>
          <w:rFonts w:ascii="Arial" w:hAnsi="Arial" w:cs="Arial"/>
          <w:b/>
          <w:bCs/>
          <w:sz w:val="28"/>
          <w:szCs w:val="24"/>
        </w:rPr>
        <w:lastRenderedPageBreak/>
        <w:t>Component Two:</w:t>
      </w:r>
      <w:r w:rsidR="00FF51C8" w:rsidRPr="00D51147">
        <w:rPr>
          <w:rFonts w:ascii="Arial" w:hAnsi="Arial" w:cs="Arial"/>
          <w:noProof/>
          <w:lang w:eastAsia="en-GB"/>
        </w:rPr>
        <w:t xml:space="preserve"> </w:t>
      </w:r>
      <w:r w:rsidR="00840816" w:rsidRPr="00D51147">
        <w:rPr>
          <w:rFonts w:ascii="Arial" w:eastAsia="Carlito" w:hAnsi="Arial" w:cs="Arial"/>
          <w:b/>
          <w:bCs/>
          <w:color w:val="000000"/>
          <w:sz w:val="28"/>
          <w:szCs w:val="28"/>
          <w:lang w:val="en-US"/>
        </w:rPr>
        <w:t xml:space="preserve">Health and Safety Guide </w:t>
      </w:r>
    </w:p>
    <w:p w14:paraId="20113A5C" w14:textId="6F6145B6" w:rsidR="00840816" w:rsidRPr="00D51147" w:rsidRDefault="001749FD">
      <w:pPr>
        <w:rPr>
          <w:rFonts w:ascii="Arial" w:hAnsi="Arial" w:cs="Arial"/>
          <w:b/>
          <w:bCs/>
          <w:sz w:val="22"/>
        </w:rPr>
      </w:pPr>
      <w:r w:rsidRPr="00D51147">
        <w:rPr>
          <w:rFonts w:ascii="Arial" w:eastAsia="Carlito" w:hAnsi="Arial" w:cs="Arial"/>
          <w:b/>
          <w:color w:val="auto"/>
          <w:sz w:val="22"/>
          <w:lang w:val="en-US"/>
        </w:rPr>
        <w:t>Contribution to Overall Module Assessment: 25%</w:t>
      </w:r>
    </w:p>
    <w:p w14:paraId="0F46AB71" w14:textId="2EE720FC" w:rsidR="00840816" w:rsidRPr="00D51147" w:rsidRDefault="003C2267">
      <w:pPr>
        <w:rPr>
          <w:rFonts w:ascii="Arial" w:hAnsi="Arial" w:cs="Arial"/>
          <w:b/>
          <w:bCs/>
        </w:rPr>
      </w:pPr>
      <w:r w:rsidRPr="00D51147">
        <w:rPr>
          <w:rFonts w:ascii="Arial" w:hAnsi="Arial" w:cs="Arial"/>
          <w:b/>
          <w:bCs/>
          <w:noProof/>
          <w:lang w:val="en-US"/>
        </w:rPr>
        <w:drawing>
          <wp:inline distT="0" distB="0" distL="0" distR="0" wp14:anchorId="73E9421B" wp14:editId="19FBD4D6">
            <wp:extent cx="9194800" cy="5172075"/>
            <wp:effectExtent l="0" t="0" r="635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9224028" cy="5188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9A51E" w14:textId="0B788A83" w:rsidR="00840816" w:rsidRPr="00D51147" w:rsidRDefault="003C2267">
      <w:pPr>
        <w:rPr>
          <w:rFonts w:ascii="Arial" w:hAnsi="Arial" w:cs="Arial"/>
          <w:b/>
          <w:bCs/>
        </w:rPr>
      </w:pPr>
      <w:r w:rsidRPr="00D51147">
        <w:rPr>
          <w:rFonts w:ascii="Arial" w:hAnsi="Arial" w:cs="Arial"/>
          <w:b/>
          <w:bCs/>
          <w:noProof/>
          <w:lang w:val="en-US"/>
        </w:rPr>
        <w:lastRenderedPageBreak/>
        <w:drawing>
          <wp:inline distT="0" distB="0" distL="0" distR="0" wp14:anchorId="2A668574" wp14:editId="0AD28415">
            <wp:extent cx="9177865" cy="5162550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278652" cy="5219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DD6F5" w14:textId="285F52D5" w:rsidR="00840816" w:rsidRPr="00D51147" w:rsidRDefault="00840816" w:rsidP="008358E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Arial" w:hAnsi="Arial" w:cs="Arial"/>
          <w:b/>
          <w:bCs/>
        </w:rPr>
        <w:sectPr w:rsidR="00840816" w:rsidRPr="00D51147" w:rsidSect="0012271F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2D2BD671" w14:textId="644D0E80" w:rsidR="00840816" w:rsidRDefault="00840816" w:rsidP="00697D92">
      <w:pPr>
        <w:rPr>
          <w:rFonts w:ascii="Arial" w:hAnsi="Arial" w:cs="Arial"/>
        </w:rPr>
      </w:pPr>
    </w:p>
    <w:p w14:paraId="53ABCB76" w14:textId="191E052E" w:rsidR="002E2E87" w:rsidRDefault="002E2E87" w:rsidP="00697D92">
      <w:pPr>
        <w:rPr>
          <w:rFonts w:ascii="Arial" w:hAnsi="Arial" w:cs="Arial"/>
        </w:rPr>
      </w:pPr>
    </w:p>
    <w:p w14:paraId="4216EF52" w14:textId="493F0F00" w:rsidR="002E2E87" w:rsidRDefault="002E2E87" w:rsidP="00697D9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32F5EE6" wp14:editId="58DCF177">
            <wp:extent cx="5731510" cy="3223895"/>
            <wp:effectExtent l="0" t="0" r="2540" b="0"/>
            <wp:docPr id="20560021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00211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C9377" w14:textId="77777777" w:rsidR="002E2E87" w:rsidRDefault="002E2E87" w:rsidP="00697D92">
      <w:pPr>
        <w:rPr>
          <w:rFonts w:ascii="Arial" w:hAnsi="Arial" w:cs="Arial"/>
        </w:rPr>
      </w:pPr>
    </w:p>
    <w:p w14:paraId="75B44D63" w14:textId="3F7C6AD8" w:rsidR="002E2E87" w:rsidRDefault="002E2E87" w:rsidP="00697D9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31BB5AA" wp14:editId="0BF6978B">
            <wp:extent cx="5731510" cy="3223895"/>
            <wp:effectExtent l="0" t="0" r="2540" b="0"/>
            <wp:docPr id="18130189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01898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F22BA" w14:textId="77777777" w:rsidR="002E2E87" w:rsidRDefault="002E2E87" w:rsidP="00697D92">
      <w:pPr>
        <w:rPr>
          <w:rFonts w:ascii="Arial" w:hAnsi="Arial" w:cs="Arial"/>
        </w:rPr>
      </w:pPr>
    </w:p>
    <w:p w14:paraId="0128B820" w14:textId="19599FBA" w:rsidR="002E2E87" w:rsidRDefault="002E2E87" w:rsidP="00697D92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E516004" wp14:editId="04FFB34A">
            <wp:extent cx="5731510" cy="3223895"/>
            <wp:effectExtent l="0" t="0" r="2540" b="0"/>
            <wp:docPr id="13616421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642170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CDF1CB" w14:textId="77777777" w:rsidR="002E2E87" w:rsidRDefault="002E2E87" w:rsidP="00697D92">
      <w:pPr>
        <w:rPr>
          <w:rFonts w:ascii="Arial" w:hAnsi="Arial" w:cs="Arial"/>
        </w:rPr>
      </w:pPr>
    </w:p>
    <w:p w14:paraId="6BFAB330" w14:textId="1D34E77F" w:rsidR="002E2E87" w:rsidRDefault="002E2E87" w:rsidP="00697D9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1A1AAE3" wp14:editId="35375183">
            <wp:extent cx="5731510" cy="3223895"/>
            <wp:effectExtent l="0" t="0" r="2540" b="0"/>
            <wp:docPr id="21308290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82901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9E452" w14:textId="77777777" w:rsidR="002E2E87" w:rsidRDefault="002E2E87" w:rsidP="00697D92">
      <w:pPr>
        <w:rPr>
          <w:rFonts w:ascii="Arial" w:hAnsi="Arial" w:cs="Arial"/>
        </w:rPr>
      </w:pPr>
    </w:p>
    <w:p w14:paraId="4F0A9C8D" w14:textId="5D1F8CA4" w:rsidR="002E2E87" w:rsidRDefault="002E2E87" w:rsidP="00697D92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E634E24" wp14:editId="0A806EFC">
            <wp:extent cx="5731510" cy="3223895"/>
            <wp:effectExtent l="0" t="0" r="2540" b="0"/>
            <wp:docPr id="9236603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66038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95B42" w14:textId="77777777" w:rsidR="002E2E87" w:rsidRDefault="002E2E87" w:rsidP="00697D92">
      <w:pPr>
        <w:rPr>
          <w:rFonts w:ascii="Arial" w:hAnsi="Arial" w:cs="Arial"/>
        </w:rPr>
      </w:pPr>
    </w:p>
    <w:p w14:paraId="52FF3E73" w14:textId="77777777" w:rsidR="002E2E87" w:rsidRDefault="002E2E87" w:rsidP="00697D92">
      <w:pPr>
        <w:rPr>
          <w:rFonts w:ascii="Arial" w:hAnsi="Arial" w:cs="Arial"/>
        </w:rPr>
      </w:pPr>
    </w:p>
    <w:p w14:paraId="4A7D5824" w14:textId="38AF5B81" w:rsidR="002E2E87" w:rsidRDefault="002E2E87" w:rsidP="00697D9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A564918" wp14:editId="3567F9F4">
            <wp:extent cx="5731510" cy="3223895"/>
            <wp:effectExtent l="0" t="0" r="2540" b="0"/>
            <wp:docPr id="4348907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890728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B9745" w14:textId="77777777" w:rsidR="002E2E87" w:rsidRDefault="002E2E87" w:rsidP="00697D92">
      <w:pPr>
        <w:rPr>
          <w:rFonts w:ascii="Arial" w:hAnsi="Arial" w:cs="Arial"/>
        </w:rPr>
      </w:pPr>
    </w:p>
    <w:p w14:paraId="13DE71C8" w14:textId="49D6667F" w:rsidR="002E2E87" w:rsidRDefault="002E2E87" w:rsidP="00697D92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4126FFC9" wp14:editId="4A2EB2D7">
            <wp:extent cx="5731510" cy="3223895"/>
            <wp:effectExtent l="0" t="0" r="2540" b="0"/>
            <wp:docPr id="13224261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426146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F548D" w14:textId="77777777" w:rsidR="002E2E87" w:rsidRDefault="002E2E87" w:rsidP="00697D92">
      <w:pPr>
        <w:rPr>
          <w:rFonts w:ascii="Arial" w:hAnsi="Arial" w:cs="Arial"/>
        </w:rPr>
      </w:pPr>
    </w:p>
    <w:p w14:paraId="122F7CA1" w14:textId="77777777" w:rsidR="002E2E87" w:rsidRDefault="002E2E87" w:rsidP="00697D92">
      <w:pPr>
        <w:rPr>
          <w:rFonts w:ascii="Arial" w:hAnsi="Arial" w:cs="Arial"/>
        </w:rPr>
      </w:pPr>
    </w:p>
    <w:p w14:paraId="4AB88162" w14:textId="7DAE4CC6" w:rsidR="002E2E87" w:rsidRDefault="002E2E87" w:rsidP="00697D9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2C433FA" wp14:editId="6C2BF6A3">
            <wp:extent cx="5731510" cy="3223895"/>
            <wp:effectExtent l="0" t="0" r="2540" b="0"/>
            <wp:docPr id="16716207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62070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89471" w14:textId="77777777" w:rsidR="002E2E87" w:rsidRDefault="002E2E87" w:rsidP="00697D92">
      <w:pPr>
        <w:rPr>
          <w:rFonts w:ascii="Arial" w:hAnsi="Arial" w:cs="Arial"/>
        </w:rPr>
      </w:pPr>
    </w:p>
    <w:p w14:paraId="00A89EA4" w14:textId="77777777" w:rsidR="002E2E87" w:rsidRDefault="002E2E87" w:rsidP="00697D92">
      <w:pPr>
        <w:rPr>
          <w:rFonts w:ascii="Arial" w:hAnsi="Arial" w:cs="Arial"/>
        </w:rPr>
      </w:pPr>
    </w:p>
    <w:p w14:paraId="6372C0A7" w14:textId="2827888B" w:rsidR="002E2E87" w:rsidRDefault="002E2E87" w:rsidP="00697D92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FAE13F1" wp14:editId="42C04F84">
            <wp:extent cx="5731510" cy="3223895"/>
            <wp:effectExtent l="0" t="0" r="2540" b="0"/>
            <wp:docPr id="11639610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96101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0547F" w14:textId="77777777" w:rsidR="002E2E87" w:rsidRDefault="002E2E87" w:rsidP="00697D92">
      <w:pPr>
        <w:rPr>
          <w:rFonts w:ascii="Arial" w:hAnsi="Arial" w:cs="Arial"/>
        </w:rPr>
      </w:pPr>
    </w:p>
    <w:p w14:paraId="4484E4F8" w14:textId="02185486" w:rsidR="002E2E87" w:rsidRDefault="002E2E87" w:rsidP="00697D9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A6F3FF0" wp14:editId="07E2EF8F">
            <wp:extent cx="5731510" cy="3223895"/>
            <wp:effectExtent l="0" t="0" r="2540" b="0"/>
            <wp:docPr id="6925562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556276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74CD3" w14:textId="77777777" w:rsidR="002E2E87" w:rsidRDefault="002E2E87" w:rsidP="00697D92">
      <w:pPr>
        <w:rPr>
          <w:rFonts w:ascii="Arial" w:hAnsi="Arial" w:cs="Arial"/>
        </w:rPr>
      </w:pPr>
    </w:p>
    <w:p w14:paraId="2F57750A" w14:textId="77777777" w:rsidR="002E2E87" w:rsidRDefault="002E2E87" w:rsidP="00697D92">
      <w:pPr>
        <w:rPr>
          <w:rFonts w:ascii="Arial" w:hAnsi="Arial" w:cs="Arial"/>
        </w:rPr>
      </w:pPr>
    </w:p>
    <w:p w14:paraId="14F6AF67" w14:textId="77777777" w:rsidR="002E2E87" w:rsidRDefault="002E2E87" w:rsidP="00697D92">
      <w:pPr>
        <w:rPr>
          <w:rFonts w:ascii="Arial" w:hAnsi="Arial" w:cs="Arial"/>
        </w:rPr>
      </w:pPr>
    </w:p>
    <w:p w14:paraId="4B46D678" w14:textId="77777777" w:rsidR="002E2E87" w:rsidRDefault="002E2E87" w:rsidP="00697D92">
      <w:pPr>
        <w:rPr>
          <w:rFonts w:ascii="Arial" w:hAnsi="Arial" w:cs="Arial"/>
        </w:rPr>
      </w:pPr>
    </w:p>
    <w:p w14:paraId="1B2BA83F" w14:textId="77777777" w:rsidR="002E2E87" w:rsidRDefault="002E2E87" w:rsidP="00697D92">
      <w:pPr>
        <w:rPr>
          <w:rFonts w:ascii="Arial" w:hAnsi="Arial" w:cs="Arial"/>
        </w:rPr>
      </w:pPr>
    </w:p>
    <w:p w14:paraId="262E220B" w14:textId="77777777" w:rsidR="002E2E87" w:rsidRDefault="002E2E87" w:rsidP="00697D92">
      <w:pPr>
        <w:rPr>
          <w:rFonts w:ascii="Arial" w:hAnsi="Arial" w:cs="Arial"/>
        </w:rPr>
      </w:pPr>
    </w:p>
    <w:p w14:paraId="791FEC24" w14:textId="77777777" w:rsidR="002E2E87" w:rsidRPr="00D51147" w:rsidRDefault="002E2E87" w:rsidP="00697D92">
      <w:pPr>
        <w:rPr>
          <w:rFonts w:ascii="Arial" w:hAnsi="Arial" w:cs="Arial"/>
        </w:rPr>
      </w:pPr>
    </w:p>
    <w:p w14:paraId="548D852E" w14:textId="32E239B6" w:rsidR="00697D92" w:rsidRPr="00D51147" w:rsidRDefault="00697D92" w:rsidP="00840816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both"/>
        <w:rPr>
          <w:rFonts w:ascii="Arial" w:hAnsi="Arial" w:cs="Arial"/>
          <w:b/>
          <w:bCs/>
          <w:color w:val="auto"/>
        </w:rPr>
      </w:pPr>
      <w:r w:rsidRPr="00D51147">
        <w:rPr>
          <w:rFonts w:ascii="Arial" w:hAnsi="Arial" w:cs="Arial"/>
          <w:b/>
          <w:bCs/>
          <w:color w:val="auto"/>
        </w:rPr>
        <w:lastRenderedPageBreak/>
        <w:t>Reference</w:t>
      </w:r>
      <w:r w:rsidR="00840816" w:rsidRPr="00D51147">
        <w:rPr>
          <w:rFonts w:ascii="Arial" w:hAnsi="Arial" w:cs="Arial"/>
          <w:b/>
          <w:bCs/>
          <w:color w:val="auto"/>
        </w:rPr>
        <w:t xml:space="preserve"> List </w:t>
      </w:r>
    </w:p>
    <w:p w14:paraId="12791EC5" w14:textId="77777777" w:rsidR="005F689A" w:rsidRPr="00D51147" w:rsidRDefault="005F689A" w:rsidP="00977466">
      <w:pPr>
        <w:rPr>
          <w:rFonts w:ascii="Arial" w:hAnsi="Arial" w:cs="Arial"/>
        </w:rPr>
      </w:pPr>
    </w:p>
    <w:p w14:paraId="43983D0B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Aguirre, J.K.C., Vicente, M.B., Chavez, J.V., Francisco, M.D., Mondido, J.G.O.O. and Visitacion, J.S., 2023. Content analysis of consumer reviews on preferred characteristics of accommodation products.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Journal of Namibian Studies: History Politics Culture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33</w:t>
      </w:r>
      <w:r w:rsidRPr="00D51147">
        <w:rPr>
          <w:rFonts w:ascii="Arial" w:hAnsi="Arial" w:cs="Arial"/>
          <w:szCs w:val="24"/>
          <w:shd w:val="clear" w:color="auto" w:fill="FFFFFF"/>
        </w:rPr>
        <w:t>, pp.4264-4286.</w:t>
      </w:r>
    </w:p>
    <w:p w14:paraId="426AA217" w14:textId="30EB602D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eastAsia="Times New Roman" w:hAnsi="Arial" w:cs="Arial"/>
          <w:bCs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 xml:space="preserve">Alreahi, M., Bujdosó, Z., Dávid, L.D. and Gyenge, B., 2023. Green supply chain management in </w:t>
      </w:r>
      <w:r w:rsidR="00DE71BF">
        <w:rPr>
          <w:rFonts w:ascii="Arial" w:hAnsi="Arial" w:cs="Arial"/>
          <w:szCs w:val="24"/>
          <w:shd w:val="clear" w:color="auto" w:fill="FFFFFF"/>
        </w:rPr>
        <w:t xml:space="preserve">the </w:t>
      </w:r>
      <w:r w:rsidRPr="00D51147">
        <w:rPr>
          <w:rFonts w:ascii="Arial" w:hAnsi="Arial" w:cs="Arial"/>
          <w:szCs w:val="24"/>
          <w:shd w:val="clear" w:color="auto" w:fill="FFFFFF"/>
        </w:rPr>
        <w:t>hotel industry: A systematic review.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Sustainability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15</w:t>
      </w:r>
      <w:r w:rsidRPr="00D51147">
        <w:rPr>
          <w:rFonts w:ascii="Arial" w:hAnsi="Arial" w:cs="Arial"/>
          <w:szCs w:val="24"/>
          <w:shd w:val="clear" w:color="auto" w:fill="FFFFFF"/>
        </w:rPr>
        <w:t>(7), p.5622.</w:t>
      </w:r>
    </w:p>
    <w:p w14:paraId="0FD9370E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Ameer, M., 2023. Workplace Hazards.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Human Workplace and Environmental Factors Book</w:t>
      </w:r>
      <w:r w:rsidRPr="00D51147">
        <w:rPr>
          <w:rFonts w:ascii="Arial" w:hAnsi="Arial" w:cs="Arial"/>
          <w:szCs w:val="24"/>
          <w:shd w:val="clear" w:color="auto" w:fill="FFFFFF"/>
        </w:rPr>
        <w:t>, p.9.</w:t>
      </w:r>
    </w:p>
    <w:p w14:paraId="1B21E0BD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Baro, B., Khimhun, S., Das, U. and Bayan, S., 2023. ZnO based triboelectric nanogenerator on textile platform for wearable sweat sensing application.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Nano Energy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108</w:t>
      </w:r>
      <w:r w:rsidRPr="00D51147">
        <w:rPr>
          <w:rFonts w:ascii="Arial" w:hAnsi="Arial" w:cs="Arial"/>
          <w:szCs w:val="24"/>
          <w:shd w:val="clear" w:color="auto" w:fill="FFFFFF"/>
        </w:rPr>
        <w:t>, p.108212.</w:t>
      </w:r>
    </w:p>
    <w:p w14:paraId="7DB78587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Brown, H.M., Farnsworth, C.W., Bryan, A., Genzen, J.R., Gronowski, A., Philips Deeter, J. and Yarbrough, M., 2023. One Bad Apple Can Spoil the Bunch: The Impact of Contamination in the Clinical Laboratory.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Clinical chemistry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69</w:t>
      </w:r>
      <w:r w:rsidRPr="00D51147">
        <w:rPr>
          <w:rFonts w:ascii="Arial" w:hAnsi="Arial" w:cs="Arial"/>
          <w:szCs w:val="24"/>
          <w:shd w:val="clear" w:color="auto" w:fill="FFFFFF"/>
        </w:rPr>
        <w:t>(1), pp.9-16.</w:t>
      </w:r>
    </w:p>
    <w:p w14:paraId="048A8834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Febdilan, F.K., 2023. EFFORTS TO INCREASE THE CAPACITY OF RECEPTING GUESTS AND ROOM CLEANING IN STANDARD HOMESTAY BUSINESS IN MANDALIKA TOURISM VILLAGE, CENTRAL LOMBOK.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International Journal of Social Science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2</w:t>
      </w:r>
      <w:r w:rsidRPr="00D51147">
        <w:rPr>
          <w:rFonts w:ascii="Arial" w:hAnsi="Arial" w:cs="Arial"/>
          <w:szCs w:val="24"/>
          <w:shd w:val="clear" w:color="auto" w:fill="FFFFFF"/>
        </w:rPr>
        <w:t>(5), pp.2123-2136.</w:t>
      </w:r>
    </w:p>
    <w:p w14:paraId="5197E59E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eastAsia="Times New Roman" w:hAnsi="Arial" w:cs="Arial"/>
          <w:bCs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Febdilan, F.K., 2023. EFFORTS TO INCREASE THE CAPACITY OF RECEPTING GUESTS AND ROOM CLEANING IN STANDARD HOMESTAY BUSINESS IN MANDALIKA TOURISM VILLAGE, CENTRAL LOMBOK.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International Journal of Social Science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2</w:t>
      </w:r>
      <w:r w:rsidRPr="00D51147">
        <w:rPr>
          <w:rFonts w:ascii="Arial" w:hAnsi="Arial" w:cs="Arial"/>
          <w:szCs w:val="24"/>
          <w:shd w:val="clear" w:color="auto" w:fill="FFFFFF"/>
        </w:rPr>
        <w:t>(5), pp.2123-2136.</w:t>
      </w:r>
    </w:p>
    <w:p w14:paraId="4B50B71D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Gerding, J., Ng, S.W. and Crauste-Manciet, S., 2023. Occupational Safety and Health. In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Practical Pharmaceutics: An International Guideline for the Preparation, Care and Use of Medicinal Products</w:t>
      </w:r>
      <w:r w:rsidRPr="00D51147">
        <w:rPr>
          <w:rFonts w:ascii="Arial" w:hAnsi="Arial" w:cs="Arial"/>
          <w:szCs w:val="24"/>
          <w:shd w:val="clear" w:color="auto" w:fill="FFFFFF"/>
        </w:rPr>
        <w:t> (pp. 605-621). Cham: Springer International Publishing.</w:t>
      </w:r>
    </w:p>
    <w:p w14:paraId="728DAFC5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Glover, B., 2023.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Brewing for Victory</w:t>
      </w:r>
      <w:r w:rsidRPr="00D51147">
        <w:rPr>
          <w:rFonts w:ascii="Arial" w:hAnsi="Arial" w:cs="Arial"/>
          <w:szCs w:val="24"/>
          <w:shd w:val="clear" w:color="auto" w:fill="FFFFFF"/>
        </w:rPr>
        <w:t>. BoD–Books on Demand.</w:t>
      </w:r>
    </w:p>
    <w:p w14:paraId="409D0969" w14:textId="63B2A74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lastRenderedPageBreak/>
        <w:t xml:space="preserve">Hogans, V., 2023. A quality improvement project on evaluating the effectiveness of implementing a fall intervention checklist during </w:t>
      </w:r>
      <w:r w:rsidR="00DE71BF">
        <w:rPr>
          <w:rFonts w:ascii="Arial" w:hAnsi="Arial" w:cs="Arial"/>
          <w:szCs w:val="24"/>
          <w:shd w:val="clear" w:color="auto" w:fill="FFFFFF"/>
        </w:rPr>
        <w:t xml:space="preserve">the </w:t>
      </w:r>
      <w:r w:rsidRPr="00D51147">
        <w:rPr>
          <w:rFonts w:ascii="Arial" w:hAnsi="Arial" w:cs="Arial"/>
          <w:szCs w:val="24"/>
          <w:shd w:val="clear" w:color="auto" w:fill="FFFFFF"/>
        </w:rPr>
        <w:t>end of shift report on a post–operative unit.</w:t>
      </w:r>
    </w:p>
    <w:p w14:paraId="637EC9E6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Khan, A., Shakeel, M., Khan, M., Sohail, N., Shahab, M. and Wasil, M., 2023, March. Qualitative risk evaluation of occupational health and safety measures of under-construction Indus Highway N-55: A Case Study. In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2023 6th International Conference on Energy Conservation and Efficiency (ICECE)</w:t>
      </w:r>
      <w:r w:rsidRPr="00D51147">
        <w:rPr>
          <w:rFonts w:ascii="Arial" w:hAnsi="Arial" w:cs="Arial"/>
          <w:szCs w:val="24"/>
          <w:shd w:val="clear" w:color="auto" w:fill="FFFFFF"/>
        </w:rPr>
        <w:t> (pp. 1-8). IEEE.</w:t>
      </w:r>
    </w:p>
    <w:p w14:paraId="121464B5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eastAsia="Times New Roman" w:hAnsi="Arial" w:cs="Arial"/>
          <w:bCs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Kim, J.J., Lee, J.S. and Han, H., 2023. Tangible and intangible hotel in-room amenities in shaping customer experience and the consequences in the with-corona era.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International Journal of Contemporary Hospitality Management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35</w:t>
      </w:r>
      <w:r w:rsidRPr="00D51147">
        <w:rPr>
          <w:rFonts w:ascii="Arial" w:hAnsi="Arial" w:cs="Arial"/>
          <w:szCs w:val="24"/>
          <w:shd w:val="clear" w:color="auto" w:fill="FFFFFF"/>
        </w:rPr>
        <w:t>(2), pp.657-681.</w:t>
      </w:r>
    </w:p>
    <w:p w14:paraId="336839AA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eastAsia="Times New Roman" w:hAnsi="Arial" w:cs="Arial"/>
          <w:bCs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Mangco, C.A. and Andales, N., 2023. Assessing Hygenic Practices, Sanitation Procedures of Housekeeping Department Perceived by Hotels-Motels Housekeeping Heads.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Interdisciplinary Social Studies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2</w:t>
      </w:r>
      <w:r w:rsidRPr="00D51147">
        <w:rPr>
          <w:rFonts w:ascii="Arial" w:hAnsi="Arial" w:cs="Arial"/>
          <w:szCs w:val="24"/>
          <w:shd w:val="clear" w:color="auto" w:fill="FFFFFF"/>
        </w:rPr>
        <w:t>(8), pp.2186-2193.</w:t>
      </w:r>
    </w:p>
    <w:p w14:paraId="4078F44B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Najihah, K., Sulisna, A. and Amalia, N., 2023. Compliance and the role of supervision related to the use of personal protective equipment (PPE) in laundry officers.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Science Midwifery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10</w:t>
      </w:r>
      <w:r w:rsidRPr="00D51147">
        <w:rPr>
          <w:rFonts w:ascii="Arial" w:hAnsi="Arial" w:cs="Arial"/>
          <w:szCs w:val="24"/>
          <w:shd w:val="clear" w:color="auto" w:fill="FFFFFF"/>
        </w:rPr>
        <w:t>(6), pp.4535-4541.</w:t>
      </w:r>
    </w:p>
    <w:p w14:paraId="7B40AA4C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Pasquinelli, N., 2024. Professor-in-training: Status control of the teaching assistant.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Work and Occupations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51</w:t>
      </w:r>
      <w:r w:rsidRPr="00D51147">
        <w:rPr>
          <w:rFonts w:ascii="Arial" w:hAnsi="Arial" w:cs="Arial"/>
          <w:szCs w:val="24"/>
          <w:shd w:val="clear" w:color="auto" w:fill="FFFFFF"/>
        </w:rPr>
        <w:t>(1), pp.47-68.</w:t>
      </w:r>
    </w:p>
    <w:p w14:paraId="7AD229A1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Rafidi, T.J. and Nassar, S., 2023. Exploring the impact of Kolb’s ELC cycle on Palestinian women educators and their teaching practices in Palestine during Covid-19.</w:t>
      </w:r>
    </w:p>
    <w:p w14:paraId="6B9407C9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Rathebe, P.C. and Mbazima, S.J., 2023. Risk-Based Assessment of 132 kV Electric Distribution Substations and Proximal Residential Areas in the Mangaung Metropolitan Region.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International Journal of Environmental Research and Public Health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20</w:t>
      </w:r>
      <w:r w:rsidRPr="00D51147">
        <w:rPr>
          <w:rFonts w:ascii="Arial" w:hAnsi="Arial" w:cs="Arial"/>
          <w:szCs w:val="24"/>
          <w:shd w:val="clear" w:color="auto" w:fill="FFFFFF"/>
        </w:rPr>
        <w:t>(5), p.4365.</w:t>
      </w:r>
    </w:p>
    <w:p w14:paraId="28FBA56E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Reineholm, C., Ståhl, C. and Lundqvist, D., 2023. Bringing risk back in: managers' prioritization of the work environment during the pandemic.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International Journal of Workplace Health Management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16</w:t>
      </w:r>
      <w:r w:rsidRPr="00D51147">
        <w:rPr>
          <w:rFonts w:ascii="Arial" w:hAnsi="Arial" w:cs="Arial"/>
          <w:szCs w:val="24"/>
          <w:shd w:val="clear" w:color="auto" w:fill="FFFFFF"/>
        </w:rPr>
        <w:t>(1), pp.4-19.</w:t>
      </w:r>
    </w:p>
    <w:p w14:paraId="590626BB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Sianipar, R. and Cicilia, R.L., 2023.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Procedure Housekeeping</w:t>
      </w:r>
      <w:r w:rsidRPr="00D51147">
        <w:rPr>
          <w:rFonts w:ascii="Arial" w:hAnsi="Arial" w:cs="Arial"/>
          <w:szCs w:val="24"/>
          <w:shd w:val="clear" w:color="auto" w:fill="FFFFFF"/>
        </w:rPr>
        <w:t>. Penerbit NEM.</w:t>
      </w:r>
    </w:p>
    <w:p w14:paraId="5C08AF7F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Sianipar, R. and Cicilia, R.L., 2023.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Procedure Housekeeping</w:t>
      </w:r>
      <w:r w:rsidRPr="00D51147">
        <w:rPr>
          <w:rFonts w:ascii="Arial" w:hAnsi="Arial" w:cs="Arial"/>
          <w:szCs w:val="24"/>
          <w:shd w:val="clear" w:color="auto" w:fill="FFFFFF"/>
        </w:rPr>
        <w:t>. Penerbit NEM.</w:t>
      </w:r>
    </w:p>
    <w:p w14:paraId="544173A0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lastRenderedPageBreak/>
        <w:t>Sigler, F., 2023. Powers of Abjection and Factories of Strong Emotions: On Nadja Kurz’/Flaccid Knob’s Video Installations.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Media, Practice and Theory: Tracking emergent thresholds of experience</w:t>
      </w:r>
      <w:r w:rsidRPr="00D51147">
        <w:rPr>
          <w:rFonts w:ascii="Arial" w:hAnsi="Arial" w:cs="Arial"/>
          <w:szCs w:val="24"/>
          <w:shd w:val="clear" w:color="auto" w:fill="FFFFFF"/>
        </w:rPr>
        <w:t>, p.177.</w:t>
      </w:r>
    </w:p>
    <w:p w14:paraId="6DFDAED1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eastAsia="Times New Roman" w:hAnsi="Arial" w:cs="Arial"/>
          <w:bCs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Spektor, F., Fox, S.E., Awumey, E., Riordan, C.A., Rho, H.J., Kulkarni, C., Martinez-Lopez, M., Stringam, B., Begleiter, B. and Forlizzi, J., 2023, July. Designing for Wellbeing: Worker-Generated Ideas on Adapting Algorithmic Management in the Hospitality Industry. In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Proceedings of the 2023 ACM Designing Interactive Systems Conference</w:t>
      </w:r>
      <w:r w:rsidRPr="00D51147">
        <w:rPr>
          <w:rFonts w:ascii="Arial" w:hAnsi="Arial" w:cs="Arial"/>
          <w:szCs w:val="24"/>
          <w:shd w:val="clear" w:color="auto" w:fill="FFFFFF"/>
        </w:rPr>
        <w:t> (pp. 623-637).</w:t>
      </w:r>
    </w:p>
    <w:p w14:paraId="38288522" w14:textId="77777777" w:rsidR="00D51147" w:rsidRPr="00D51147" w:rsidRDefault="00D51147" w:rsidP="00D51147">
      <w:pPr>
        <w:spacing w:line="360" w:lineRule="auto"/>
        <w:ind w:left="720" w:hanging="720"/>
        <w:jc w:val="both"/>
        <w:rPr>
          <w:rFonts w:ascii="Arial" w:hAnsi="Arial" w:cs="Arial"/>
          <w:szCs w:val="24"/>
          <w:shd w:val="clear" w:color="auto" w:fill="FFFFFF"/>
        </w:rPr>
      </w:pPr>
      <w:r w:rsidRPr="00D51147">
        <w:rPr>
          <w:rFonts w:ascii="Arial" w:hAnsi="Arial" w:cs="Arial"/>
          <w:szCs w:val="24"/>
          <w:shd w:val="clear" w:color="auto" w:fill="FFFFFF"/>
        </w:rPr>
        <w:t>Wirya, I.M.S., 2023. Analysis of the Implementation of Standard Operating Procedures (SOP) in the Housekeeping and Front Office Department of Frii Bali Echo Beach Hotel Canggu.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Jurnal Manajemen Pelayanan Hotel</w:t>
      </w:r>
      <w:r w:rsidRPr="00D51147">
        <w:rPr>
          <w:rFonts w:ascii="Arial" w:hAnsi="Arial" w:cs="Arial"/>
          <w:szCs w:val="24"/>
          <w:shd w:val="clear" w:color="auto" w:fill="FFFFFF"/>
        </w:rPr>
        <w:t>,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7</w:t>
      </w:r>
      <w:r w:rsidRPr="00D51147">
        <w:rPr>
          <w:rFonts w:ascii="Arial" w:hAnsi="Arial" w:cs="Arial"/>
          <w:szCs w:val="24"/>
          <w:shd w:val="clear" w:color="auto" w:fill="FFFFFF"/>
        </w:rPr>
        <w:t>(1), pp.192-223.</w:t>
      </w:r>
    </w:p>
    <w:p w14:paraId="058830E9" w14:textId="77777777" w:rsidR="00D51147" w:rsidRPr="00D51147" w:rsidRDefault="00D51147" w:rsidP="00D51147">
      <w:pPr>
        <w:spacing w:after="0" w:line="360" w:lineRule="auto"/>
        <w:ind w:left="720" w:hanging="720"/>
        <w:jc w:val="both"/>
        <w:rPr>
          <w:rFonts w:ascii="Arial" w:eastAsia="Times New Roman" w:hAnsi="Arial" w:cs="Arial"/>
          <w:bCs/>
          <w:szCs w:val="24"/>
        </w:rPr>
      </w:pPr>
      <w:r w:rsidRPr="00D51147">
        <w:rPr>
          <w:rFonts w:ascii="Arial" w:hAnsi="Arial" w:cs="Arial"/>
          <w:szCs w:val="24"/>
          <w:shd w:val="clear" w:color="auto" w:fill="FFFFFF"/>
        </w:rPr>
        <w:t>Zimmerman, B.J., Greenberg, D. and Weinstein, C.E., 2023. Self-regulating academic study time: A strategy approach. In </w:t>
      </w:r>
      <w:r w:rsidRPr="00D51147">
        <w:rPr>
          <w:rFonts w:ascii="Arial" w:hAnsi="Arial" w:cs="Arial"/>
          <w:i/>
          <w:iCs/>
          <w:szCs w:val="24"/>
          <w:shd w:val="clear" w:color="auto" w:fill="FFFFFF"/>
        </w:rPr>
        <w:t>Self-regulation of learning and performance</w:t>
      </w:r>
      <w:r w:rsidRPr="00D51147">
        <w:rPr>
          <w:rFonts w:ascii="Arial" w:hAnsi="Arial" w:cs="Arial"/>
          <w:szCs w:val="24"/>
          <w:shd w:val="clear" w:color="auto" w:fill="FFFFFF"/>
        </w:rPr>
        <w:t> (pp. 181-199). Routledge.</w:t>
      </w:r>
    </w:p>
    <w:p w14:paraId="208FF351" w14:textId="77777777" w:rsidR="00D51147" w:rsidRPr="00D51147" w:rsidRDefault="00D51147" w:rsidP="003C2267">
      <w:pPr>
        <w:spacing w:line="360" w:lineRule="auto"/>
        <w:jc w:val="both"/>
        <w:rPr>
          <w:rFonts w:ascii="Arial" w:hAnsi="Arial" w:cs="Arial"/>
          <w:szCs w:val="24"/>
          <w:shd w:val="clear" w:color="auto" w:fill="FFFFFF"/>
        </w:rPr>
      </w:pPr>
    </w:p>
    <w:p w14:paraId="4853F0F5" w14:textId="77777777" w:rsidR="003C2267" w:rsidRPr="00D51147" w:rsidRDefault="003C2267" w:rsidP="00977466">
      <w:pPr>
        <w:rPr>
          <w:rFonts w:ascii="Arial" w:hAnsi="Arial" w:cs="Arial"/>
          <w:b/>
          <w:bCs/>
        </w:rPr>
      </w:pPr>
    </w:p>
    <w:sectPr w:rsidR="003C2267" w:rsidRPr="00D51147" w:rsidSect="0012271F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F0A643" w14:textId="77777777" w:rsidR="0012271F" w:rsidRDefault="0012271F" w:rsidP="004D0F63">
      <w:pPr>
        <w:spacing w:after="0" w:line="240" w:lineRule="auto"/>
      </w:pPr>
      <w:r>
        <w:separator/>
      </w:r>
    </w:p>
  </w:endnote>
  <w:endnote w:type="continuationSeparator" w:id="0">
    <w:p w14:paraId="34AAC79C" w14:textId="77777777" w:rsidR="0012271F" w:rsidRDefault="0012271F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8D5D84" w14:textId="77777777" w:rsidR="0012271F" w:rsidRDefault="0012271F" w:rsidP="004D0F63">
      <w:pPr>
        <w:spacing w:after="0" w:line="240" w:lineRule="auto"/>
      </w:pPr>
      <w:r>
        <w:separator/>
      </w:r>
    </w:p>
  </w:footnote>
  <w:footnote w:type="continuationSeparator" w:id="0">
    <w:p w14:paraId="1DBB8024" w14:textId="77777777" w:rsidR="0012271F" w:rsidRDefault="0012271F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7212996">
    <w:abstractNumId w:val="0"/>
  </w:num>
  <w:num w:numId="2" w16cid:durableId="1114784171">
    <w:abstractNumId w:val="2"/>
  </w:num>
  <w:num w:numId="3" w16cid:durableId="16415001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917"/>
    <w:rsid w:val="000F6A88"/>
    <w:rsid w:val="0012271F"/>
    <w:rsid w:val="00137075"/>
    <w:rsid w:val="001749FD"/>
    <w:rsid w:val="001E58E4"/>
    <w:rsid w:val="0026509B"/>
    <w:rsid w:val="002E2E87"/>
    <w:rsid w:val="00330917"/>
    <w:rsid w:val="00343A05"/>
    <w:rsid w:val="003508D9"/>
    <w:rsid w:val="00357851"/>
    <w:rsid w:val="003C2267"/>
    <w:rsid w:val="0045538B"/>
    <w:rsid w:val="004D0F63"/>
    <w:rsid w:val="004F3208"/>
    <w:rsid w:val="00592A7E"/>
    <w:rsid w:val="005F689A"/>
    <w:rsid w:val="00697D92"/>
    <w:rsid w:val="006B6681"/>
    <w:rsid w:val="008358ED"/>
    <w:rsid w:val="00840816"/>
    <w:rsid w:val="0086599B"/>
    <w:rsid w:val="008B5011"/>
    <w:rsid w:val="008D6CC1"/>
    <w:rsid w:val="00977466"/>
    <w:rsid w:val="009A4555"/>
    <w:rsid w:val="009D31CA"/>
    <w:rsid w:val="00A3401B"/>
    <w:rsid w:val="00A56B59"/>
    <w:rsid w:val="00A83A4D"/>
    <w:rsid w:val="00AA0DA1"/>
    <w:rsid w:val="00AB29A2"/>
    <w:rsid w:val="00AD1F84"/>
    <w:rsid w:val="00B0725C"/>
    <w:rsid w:val="00BD35C5"/>
    <w:rsid w:val="00C04832"/>
    <w:rsid w:val="00CD26B9"/>
    <w:rsid w:val="00D51147"/>
    <w:rsid w:val="00D722E0"/>
    <w:rsid w:val="00D879FA"/>
    <w:rsid w:val="00DE71BF"/>
    <w:rsid w:val="00E1167E"/>
    <w:rsid w:val="00E90A87"/>
    <w:rsid w:val="00F03529"/>
    <w:rsid w:val="00F03E94"/>
    <w:rsid w:val="00FA176D"/>
    <w:rsid w:val="00FF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sv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sv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svg"/><Relationship Id="rId25" Type="http://schemas.openxmlformats.org/officeDocument/2006/relationships/image" Target="media/image19.sv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sv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svg"/><Relationship Id="rId23" Type="http://schemas.openxmlformats.org/officeDocument/2006/relationships/image" Target="media/image17.sv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sv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13</Pages>
  <Words>1700</Words>
  <Characters>9526</Characters>
  <Application>Microsoft Office Word</Application>
  <DocSecurity>0</DocSecurity>
  <Lines>217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Ana Maria Stoica</cp:lastModifiedBy>
  <cp:revision>8</cp:revision>
  <dcterms:created xsi:type="dcterms:W3CDTF">2024-02-11T22:46:00Z</dcterms:created>
  <dcterms:modified xsi:type="dcterms:W3CDTF">2024-02-21T15:06:00Z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a7fc74b412fd55f84ba878fc4011eeaa3c81543291530b8a709db319f7196dd6</vt:lpwstr>
  </property>
</Properties>
</file>