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ackground w:color="F3B9B5" w:themeColor="accent6" w:themeTint="66"/>
  <w:body>
    <w:p w14:paraId="2349605E" w14:textId="5E21C455" w:rsidR="005F56FE" w:rsidRPr="00335A44" w:rsidRDefault="00143CC4" w:rsidP="00C35406">
      <w:pPr>
        <w:jc w:val="center"/>
        <w:rPr>
          <w:rFonts w:ascii="Arial" w:hAnsi="Arial" w:cs="Arial"/>
          <w:b/>
          <w:bCs/>
          <w:color w:val="FFFFFF" w:themeColor="background1"/>
          <w:sz w:val="48"/>
          <w:szCs w:val="48"/>
          <w:u w:val="single"/>
          <w14:reflection w14:blurRad="6350" w14:stA="53000" w14:stPos="0" w14:endA="300" w14:endPos="35500" w14:dist="0" w14:dir="5400000" w14:fadeDir="5400000" w14:sx="100000" w14:sy="-90000" w14:kx="0" w14:ky="0" w14:algn="bl"/>
          <w14:textOutline w14:w="0" w14:cap="flat" w14:cmpd="sng" w14:algn="ctr">
            <w14:noFill/>
            <w14:prstDash w14:val="solid"/>
            <w14:round/>
          </w14:textOutline>
        </w:rPr>
      </w:pPr>
      <w:r>
        <w:rPr>
          <w:rFonts w:ascii="Arial" w:hAnsi="Arial" w:cs="Arial"/>
          <w:b/>
          <w:bCs/>
          <w:noProof/>
          <w:color w:val="E25247" w:themeColor="accent6"/>
          <w:sz w:val="48"/>
          <w:szCs w:val="48"/>
          <w:u w:val="single"/>
        </w:rPr>
        <mc:AlternateContent>
          <mc:Choice Requires="wps">
            <w:drawing>
              <wp:anchor distT="0" distB="0" distL="114300" distR="114300" simplePos="0" relativeHeight="251659264" behindDoc="0" locked="0" layoutInCell="1" allowOverlap="1" wp14:anchorId="00C6DFB6" wp14:editId="0B910B78">
                <wp:simplePos x="0" y="0"/>
                <wp:positionH relativeFrom="column">
                  <wp:posOffset>-302895</wp:posOffset>
                </wp:positionH>
                <wp:positionV relativeFrom="paragraph">
                  <wp:posOffset>-284480</wp:posOffset>
                </wp:positionV>
                <wp:extent cx="6333490" cy="2030400"/>
                <wp:effectExtent l="12700" t="12700" r="29210" b="27305"/>
                <wp:wrapNone/>
                <wp:docPr id="4" name="Rectangle 4"/>
                <wp:cNvGraphicFramePr/>
                <a:graphic xmlns:a="http://schemas.openxmlformats.org/drawingml/2006/main">
                  <a:graphicData uri="http://schemas.microsoft.com/office/word/2010/wordprocessingShape">
                    <wps:wsp>
                      <wps:cNvSpPr/>
                      <wps:spPr>
                        <a:xfrm>
                          <a:off x="0" y="0"/>
                          <a:ext cx="6333490" cy="2030400"/>
                        </a:xfrm>
                        <a:prstGeom prst="rect">
                          <a:avLst/>
                        </a:prstGeom>
                        <a:noFill/>
                        <a:ln w="38100">
                          <a:solidFill>
                            <a:schemeClr val="accent6">
                              <a:lumMod val="75000"/>
                            </a:schemeClr>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3D860246" id="Rectangle 4" o:spid="_x0000_s1026" style="position:absolute;margin-left:-23.85pt;margin-top:-22.4pt;width:498.7pt;height:159.85pt;z-index:25165926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" filled="f" strokecolor="#c0291e [2409]" strokeweight="3pt">
                <v:stroke endcap="round"/>
              </v:rect>
            </w:pict>
          </mc:Fallback>
        </mc:AlternateContent>
      </w:r>
      <w:r w:rsidR="00372739" w:rsidRPr="00335A44">
        <w:rPr>
          <w:rFonts w:ascii="Arial" w:hAnsi="Arial" w:cs="Arial"/>
          <w:b/>
          <w:bCs/>
          <w:color w:val="FFFFFF" w:themeColor="background1"/>
          <w:sz w:val="48"/>
          <w:szCs w:val="48"/>
          <w:u w:val="single"/>
          <w14:reflection w14:blurRad="6350" w14:stA="53000" w14:stPos="0" w14:endA="300" w14:endPos="35500" w14:dist="0" w14:dir="5400000" w14:fadeDir="5400000" w14:sx="100000" w14:sy="-90000" w14:kx="0" w14:ky="0" w14:algn="bl"/>
          <w14:textOutline w14:w="0" w14:cap="flat" w14:cmpd="sng" w14:algn="ctr">
            <w14:noFill/>
            <w14:prstDash w14:val="solid"/>
            <w14:round/>
          </w14:textOutline>
        </w:rPr>
        <w:t xml:space="preserve">A </w:t>
      </w:r>
      <w:r w:rsidR="00335A44" w:rsidRPr="00335A44">
        <w:rPr>
          <w:rFonts w:ascii="Arial" w:hAnsi="Arial" w:cs="Arial"/>
          <w:b/>
          <w:bCs/>
          <w:color w:val="FFFFFF" w:themeColor="background1"/>
          <w:sz w:val="48"/>
          <w:szCs w:val="48"/>
          <w:u w:val="single"/>
          <w14:reflection w14:blurRad="6350" w14:stA="53000" w14:stPos="0" w14:endA="300" w14:endPos="35500" w14:dist="0" w14:dir="5400000" w14:fadeDir="5400000" w14:sx="100000" w14:sy="-90000" w14:kx="0" w14:ky="0" w14:algn="bl"/>
          <w14:textOutline w14:w="0" w14:cap="flat" w14:cmpd="sng" w14:algn="ctr">
            <w14:noFill/>
            <w14:prstDash w14:val="solid"/>
            <w14:round/>
          </w14:textOutline>
        </w:rPr>
        <w:t xml:space="preserve">Key Workers Guidance for Promoting Effective Communication and Supporting Children Through Transitions in The Early Years. </w:t>
      </w:r>
      <w:r w:rsidR="00372739" w:rsidRPr="00335A44">
        <w:rPr>
          <w:rFonts w:ascii="Arial" w:hAnsi="Arial" w:cs="Arial"/>
          <w:b/>
          <w:bCs/>
          <w:color w:val="FFFFFF" w:themeColor="background1"/>
          <w:sz w:val="48"/>
          <w:szCs w:val="48"/>
          <w:u w:val="single"/>
          <w14:reflection w14:blurRad="6350" w14:stA="53000" w14:stPos="0" w14:endA="300" w14:endPos="35500" w14:dist="0" w14:dir="5400000" w14:fadeDir="5400000" w14:sx="100000" w14:sy="-90000" w14:kx="0" w14:ky="0" w14:algn="bl"/>
          <w14:textOutline w14:w="0" w14:cap="flat" w14:cmpd="sng" w14:algn="ctr">
            <w14:noFill/>
            <w14:prstDash w14:val="solid"/>
            <w14:round/>
          </w14:textOutline>
        </w:rPr>
        <w:t xml:space="preserve"> </w:t>
      </w:r>
    </w:p>
    <w:p w14:paraId="2FFCC2B6" w14:textId="1D3A3C23" w:rsidR="00E679EC" w:rsidRPr="00335A44" w:rsidRDefault="00E679EC" w:rsidP="00C35406">
      <w:pPr>
        <w:jc w:val="center"/>
        <w:rPr>
          <w:rFonts w:ascii="Arial" w:hAnsi="Arial" w:cs="Arial"/>
          <w:i/>
          <w:iCs/>
          <w:sz w:val="48"/>
          <w:szCs w:val="48"/>
        </w:rPr>
      </w:pPr>
    </w:p>
    <w:p w14:paraId="3BB0C2DE" w14:textId="1AA098F1" w:rsidR="00335A44" w:rsidRPr="00335A44" w:rsidRDefault="00335A44" w:rsidP="00335A44">
      <w:pPr>
        <w:pStyle w:val="ListParagraph"/>
        <w:numPr>
          <w:ilvl w:val="0"/>
          <w:numId w:val="7"/>
        </w:numPr>
        <w:jc w:val="right"/>
        <w:rPr>
          <w:rFonts w:ascii="Arial" w:hAnsi="Arial" w:cs="Arial"/>
          <w:i/>
          <w:iCs/>
          <w:sz w:val="36"/>
          <w:szCs w:val="36"/>
        </w:rPr>
      </w:pPr>
      <w:r w:rsidRPr="00335A44">
        <w:rPr>
          <w:rFonts w:ascii="Arial" w:hAnsi="Arial" w:cs="Arial"/>
          <w:i/>
          <w:iCs/>
          <w:sz w:val="36"/>
          <w:szCs w:val="36"/>
        </w:rPr>
        <w:t>Keeley Jade Poole</w:t>
      </w:r>
    </w:p>
    <w:p w14:paraId="1E181F35" w14:textId="29520539" w:rsidR="00335A44" w:rsidRPr="00335A44" w:rsidRDefault="00335A44" w:rsidP="00335A44">
      <w:pPr>
        <w:pStyle w:val="ListParagraph"/>
        <w:jc w:val="right"/>
        <w:rPr>
          <w:rFonts w:ascii="Arial" w:hAnsi="Arial" w:cs="Arial"/>
          <w:i/>
          <w:iCs/>
          <w:sz w:val="36"/>
          <w:szCs w:val="36"/>
        </w:rPr>
      </w:pPr>
      <w:r w:rsidRPr="00335A44">
        <w:rPr>
          <w:rFonts w:ascii="Arial" w:hAnsi="Arial" w:cs="Arial"/>
          <w:i/>
          <w:iCs/>
          <w:sz w:val="36"/>
          <w:szCs w:val="36"/>
        </w:rPr>
        <w:t>2006636</w:t>
      </w:r>
    </w:p>
    <w:p w14:paraId="70FF40DA" w14:textId="10C101F0" w:rsidR="00E679EC" w:rsidRPr="00E679EC" w:rsidRDefault="00E679EC" w:rsidP="00335A44">
      <w:pPr>
        <w:jc w:val="right"/>
        <w:rPr>
          <w:rFonts w:ascii="Arial" w:hAnsi="Arial" w:cs="Arial"/>
          <w:sz w:val="48"/>
          <w:szCs w:val="48"/>
        </w:rPr>
      </w:pPr>
    </w:p>
    <w:p w14:paraId="282F6E4F" w14:textId="0F115B35" w:rsidR="00E679EC" w:rsidRPr="00E679EC" w:rsidRDefault="00E679EC" w:rsidP="00C35406">
      <w:pPr>
        <w:jc w:val="center"/>
        <w:rPr>
          <w:rFonts w:ascii="Arial" w:hAnsi="Arial" w:cs="Arial"/>
          <w:sz w:val="48"/>
          <w:szCs w:val="48"/>
        </w:rPr>
      </w:pPr>
    </w:p>
    <w:p w14:paraId="0EC48E7E" w14:textId="69475224" w:rsidR="00E679EC" w:rsidRDefault="00E679EC" w:rsidP="00C35406">
      <w:pPr>
        <w:jc w:val="center"/>
        <w:rPr>
          <w:rFonts w:ascii="Arial" w:hAnsi="Arial" w:cs="Arial"/>
          <w:sz w:val="48"/>
          <w:szCs w:val="48"/>
        </w:rPr>
      </w:pPr>
    </w:p>
    <w:p w14:paraId="4FC2664C" w14:textId="2B0F2D33" w:rsidR="00E679EC" w:rsidRDefault="00E679EC" w:rsidP="00C35406">
      <w:pPr>
        <w:jc w:val="center"/>
        <w:rPr>
          <w:rFonts w:ascii="Arial" w:hAnsi="Arial" w:cs="Arial"/>
          <w:sz w:val="48"/>
          <w:szCs w:val="48"/>
        </w:rPr>
      </w:pPr>
    </w:p>
    <w:p w14:paraId="7930D236" w14:textId="60FD5322" w:rsidR="00372739" w:rsidRDefault="00372739" w:rsidP="00C35406">
      <w:pPr>
        <w:jc w:val="center"/>
        <w:rPr>
          <w:rFonts w:ascii="Arial" w:hAnsi="Arial" w:cs="Arial"/>
          <w:sz w:val="48"/>
          <w:szCs w:val="48"/>
        </w:rPr>
      </w:pPr>
    </w:p>
    <w:p w14:paraId="716B2062" w14:textId="35C6320F" w:rsidR="00372739" w:rsidRDefault="00372739" w:rsidP="00C35406">
      <w:pPr>
        <w:jc w:val="center"/>
        <w:rPr>
          <w:rFonts w:ascii="Arial" w:hAnsi="Arial" w:cs="Arial"/>
          <w:sz w:val="48"/>
          <w:szCs w:val="48"/>
        </w:rPr>
      </w:pPr>
    </w:p>
    <w:p w14:paraId="0F7B3701" w14:textId="5B6B921E" w:rsidR="00372739" w:rsidRDefault="00372739" w:rsidP="00C35406">
      <w:pPr>
        <w:jc w:val="center"/>
        <w:rPr>
          <w:rFonts w:ascii="Arial" w:hAnsi="Arial" w:cs="Arial"/>
          <w:sz w:val="48"/>
          <w:szCs w:val="48"/>
        </w:rPr>
      </w:pPr>
    </w:p>
    <w:p w14:paraId="48D17698" w14:textId="392B25A2" w:rsidR="00335A44" w:rsidRDefault="00335A44" w:rsidP="00C35406">
      <w:pPr>
        <w:jc w:val="center"/>
        <w:rPr>
          <w:rFonts w:ascii="Arial" w:hAnsi="Arial" w:cs="Arial"/>
          <w:sz w:val="48"/>
          <w:szCs w:val="48"/>
        </w:rPr>
      </w:pPr>
    </w:p>
    <w:p w14:paraId="474F9A88" w14:textId="53E835B6" w:rsidR="00335A44" w:rsidRDefault="00335A44" w:rsidP="00C35406">
      <w:pPr>
        <w:jc w:val="center"/>
        <w:rPr>
          <w:rFonts w:ascii="Arial" w:hAnsi="Arial" w:cs="Arial"/>
          <w:sz w:val="48"/>
          <w:szCs w:val="48"/>
        </w:rPr>
      </w:pPr>
    </w:p>
    <w:p w14:paraId="0E616CF3" w14:textId="4A9D53FC" w:rsidR="00335A44" w:rsidRDefault="00335A44" w:rsidP="00C35406">
      <w:pPr>
        <w:jc w:val="center"/>
        <w:rPr>
          <w:rFonts w:ascii="Arial" w:hAnsi="Arial" w:cs="Arial"/>
          <w:sz w:val="48"/>
          <w:szCs w:val="48"/>
        </w:rPr>
      </w:pPr>
    </w:p>
    <w:p w14:paraId="10ABBCBF" w14:textId="2774A8D4" w:rsidR="00335A44" w:rsidRDefault="00335A44" w:rsidP="00C35406">
      <w:pPr>
        <w:jc w:val="center"/>
        <w:rPr>
          <w:rFonts w:ascii="Arial" w:hAnsi="Arial" w:cs="Arial"/>
          <w:sz w:val="48"/>
          <w:szCs w:val="48"/>
        </w:rPr>
      </w:pPr>
    </w:p>
    <w:p w14:paraId="417DA4C2" w14:textId="0C2674DB" w:rsidR="00335A44" w:rsidRDefault="00335A44" w:rsidP="00C35406">
      <w:pPr>
        <w:jc w:val="center"/>
        <w:rPr>
          <w:rFonts w:ascii="Arial" w:hAnsi="Arial" w:cs="Arial"/>
          <w:sz w:val="48"/>
          <w:szCs w:val="48"/>
        </w:rPr>
      </w:pPr>
    </w:p>
    <w:p w14:paraId="53F8DFA3" w14:textId="0DA85CDD" w:rsidR="00335A44" w:rsidRDefault="00335A44" w:rsidP="00C35406">
      <w:pPr>
        <w:jc w:val="center"/>
        <w:rPr>
          <w:rFonts w:ascii="Arial" w:hAnsi="Arial" w:cs="Arial"/>
          <w:sz w:val="48"/>
          <w:szCs w:val="48"/>
        </w:rPr>
      </w:pPr>
    </w:p>
    <w:p w14:paraId="0EFF4C4D" w14:textId="731EDA6B" w:rsidR="00335A44" w:rsidRDefault="00335A44" w:rsidP="00C35406">
      <w:pPr>
        <w:jc w:val="center"/>
        <w:rPr>
          <w:rFonts w:ascii="Arial" w:hAnsi="Arial" w:cs="Arial"/>
          <w:sz w:val="48"/>
          <w:szCs w:val="48"/>
        </w:rPr>
      </w:pPr>
    </w:p>
    <w:p w14:paraId="01AE40C6" w14:textId="1CE79077" w:rsidR="00335A44" w:rsidRDefault="00335A44" w:rsidP="00C35406">
      <w:pPr>
        <w:jc w:val="center"/>
        <w:rPr>
          <w:rFonts w:ascii="Arial" w:hAnsi="Arial" w:cs="Arial"/>
          <w:sz w:val="48"/>
          <w:szCs w:val="48"/>
        </w:rPr>
      </w:pPr>
    </w:p>
    <w:p w14:paraId="60A8F8ED" w14:textId="77777777" w:rsidR="00335A44" w:rsidRPr="00E679EC" w:rsidRDefault="00335A44" w:rsidP="00C35406">
      <w:pPr>
        <w:jc w:val="center"/>
        <w:rPr>
          <w:rFonts w:ascii="Arial" w:hAnsi="Arial" w:cs="Arial"/>
          <w:sz w:val="48"/>
          <w:szCs w:val="48"/>
        </w:rPr>
      </w:pPr>
    </w:p>
    <w:p w14:paraId="647F9819" w14:textId="1F82D3C3" w:rsidR="00E679EC" w:rsidRPr="00335A44" w:rsidRDefault="00E679EC" w:rsidP="00C35406">
      <w:pPr>
        <w:jc w:val="center"/>
        <w:rPr>
          <w:rFonts w:ascii="Arial" w:hAnsi="Arial" w:cs="Arial"/>
          <w:i/>
          <w:iCs/>
          <w:sz w:val="48"/>
          <w:szCs w:val="48"/>
        </w:rPr>
      </w:pPr>
      <w:r w:rsidRPr="00335A44">
        <w:rPr>
          <w:rFonts w:ascii="Arial" w:hAnsi="Arial" w:cs="Arial"/>
          <w:i/>
          <w:iCs/>
          <w:sz w:val="48"/>
          <w:szCs w:val="48"/>
        </w:rPr>
        <w:t xml:space="preserve">Human Development </w:t>
      </w:r>
    </w:p>
    <w:p w14:paraId="7902B328" w14:textId="073991E8" w:rsidR="00E679EC" w:rsidRPr="00335A44" w:rsidRDefault="00E679EC" w:rsidP="00C35406">
      <w:pPr>
        <w:jc w:val="center"/>
        <w:rPr>
          <w:rFonts w:ascii="Arial" w:hAnsi="Arial" w:cs="Arial"/>
          <w:i/>
          <w:iCs/>
          <w:sz w:val="48"/>
          <w:szCs w:val="48"/>
        </w:rPr>
      </w:pPr>
      <w:r w:rsidRPr="00335A44">
        <w:rPr>
          <w:rFonts w:ascii="Arial" w:hAnsi="Arial" w:cs="Arial"/>
          <w:i/>
          <w:iCs/>
          <w:sz w:val="48"/>
          <w:szCs w:val="48"/>
        </w:rPr>
        <w:t>EAEE4003</w:t>
      </w:r>
    </w:p>
    <w:p w14:paraId="6A241FB3" w14:textId="02F0878F" w:rsidR="00EE17C4" w:rsidRPr="007F6361" w:rsidRDefault="00B316F6" w:rsidP="00335A44">
      <w:pPr>
        <w:jc w:val="center"/>
        <w:rPr>
          <w:color w:val="C0291E" w:themeColor="accent6" w:themeShade="BF"/>
          <w14:textOutline w14:w="9525" w14:cap="rnd" w14:cmpd="sng" w14:algn="ctr">
            <w14:solidFill>
              <w14:schemeClr w14:val="accent6">
                <w14:lumMod w14:val="75000"/>
              </w14:schemeClr>
            </w14:solidFill>
            <w14:prstDash w14:val="solid"/>
            <w14:bevel/>
          </w14:textOutline>
        </w:rPr>
      </w:pPr>
      <w:r w:rsidRPr="007F6361">
        <w:rPr>
          <w:rFonts w:ascii="Arial" w:hAnsi="Arial" w:cs="Arial"/>
          <w:color w:val="C0291E" w:themeColor="accent6" w:themeShade="BF"/>
          <w:sz w:val="40"/>
          <w:szCs w:val="40"/>
          <w:u w:val="single"/>
          <w14:textOutline w14:w="9525" w14:cap="rnd" w14:cmpd="sng" w14:algn="ctr">
            <w14:solidFill>
              <w14:schemeClr w14:val="accent6">
                <w14:lumMod w14:val="75000"/>
              </w14:schemeClr>
            </w14:solidFill>
            <w14:prstDash w14:val="solid"/>
            <w14:bevel/>
          </w14:textOutline>
        </w:rPr>
        <w:lastRenderedPageBreak/>
        <w:t>Contents Page</w:t>
      </w:r>
    </w:p>
    <w:p w14:paraId="56AEF88D" w14:textId="018A03C8" w:rsidR="00EE17C4" w:rsidRDefault="00EE17C4" w:rsidP="00EE17C4">
      <w:pPr>
        <w:rPr>
          <w:rFonts w:ascii="Arial" w:hAnsi="Arial" w:cs="Arial"/>
          <w:sz w:val="40"/>
          <w:szCs w:val="40"/>
          <w:u w:val="single"/>
        </w:rPr>
      </w:pPr>
    </w:p>
    <w:p w14:paraId="26BFB113" w14:textId="1AEB5D2A" w:rsidR="00EE17C4" w:rsidRPr="005B3016" w:rsidRDefault="00EE17C4" w:rsidP="00EE17C4">
      <w:pPr>
        <w:rPr>
          <w:rFonts w:ascii="Arial" w:hAnsi="Arial" w:cs="Arial"/>
          <w:i/>
          <w:iCs/>
          <w:color w:val="FFFFFF" w:themeColor="background1"/>
          <w:sz w:val="28"/>
          <w:szCs w:val="28"/>
          <w:u w:val="single"/>
        </w:rPr>
      </w:pPr>
      <w:r w:rsidRPr="005B3016">
        <w:rPr>
          <w:rFonts w:ascii="Arial" w:hAnsi="Arial" w:cs="Arial"/>
          <w:color w:val="FFFFFF" w:themeColor="background1"/>
          <w:sz w:val="28"/>
          <w:szCs w:val="28"/>
        </w:rPr>
        <w:t xml:space="preserve">                                      </w:t>
      </w:r>
      <w:r w:rsidR="005B3016">
        <w:rPr>
          <w:rFonts w:ascii="Arial" w:hAnsi="Arial" w:cs="Arial"/>
          <w:color w:val="FFFFFF" w:themeColor="background1"/>
          <w:sz w:val="28"/>
          <w:szCs w:val="28"/>
        </w:rPr>
        <w:t xml:space="preserve"> </w:t>
      </w:r>
      <w:r w:rsidRPr="005B3016">
        <w:rPr>
          <w:rFonts w:ascii="Arial" w:hAnsi="Arial" w:cs="Arial"/>
          <w:color w:val="FFFFFF" w:themeColor="background1"/>
          <w:sz w:val="28"/>
          <w:szCs w:val="28"/>
        </w:rPr>
        <w:t xml:space="preserve">                                                  </w:t>
      </w:r>
      <w:r w:rsidRPr="005B3016">
        <w:rPr>
          <w:rFonts w:ascii="Arial" w:hAnsi="Arial" w:cs="Arial"/>
          <w:color w:val="FFFFFF" w:themeColor="background1"/>
          <w:sz w:val="32"/>
          <w:szCs w:val="32"/>
        </w:rPr>
        <w:t xml:space="preserve"> </w:t>
      </w:r>
      <w:r w:rsidR="00335A44" w:rsidRPr="005B3016">
        <w:rPr>
          <w:rFonts w:ascii="Arial" w:hAnsi="Arial" w:cs="Arial"/>
          <w:color w:val="FFFFFF" w:themeColor="background1"/>
          <w:sz w:val="32"/>
          <w:szCs w:val="32"/>
        </w:rPr>
        <w:t xml:space="preserve">   </w:t>
      </w:r>
      <w:r w:rsidR="00EC5243">
        <w:rPr>
          <w:rFonts w:ascii="Arial" w:hAnsi="Arial" w:cs="Arial"/>
          <w:color w:val="FFFFFF" w:themeColor="background1"/>
          <w:sz w:val="32"/>
          <w:szCs w:val="32"/>
        </w:rPr>
        <w:t xml:space="preserve">            </w:t>
      </w:r>
      <w:r w:rsidRPr="005B3016">
        <w:rPr>
          <w:rFonts w:ascii="Arial" w:hAnsi="Arial" w:cs="Arial"/>
          <w:i/>
          <w:iCs/>
          <w:color w:val="FFFFFF" w:themeColor="background1"/>
          <w:sz w:val="28"/>
          <w:szCs w:val="28"/>
          <w:u w:val="single"/>
        </w:rPr>
        <w:t xml:space="preserve">Page </w:t>
      </w:r>
    </w:p>
    <w:p w14:paraId="56309192" w14:textId="77777777" w:rsidR="00E679EC" w:rsidRPr="00E679EC" w:rsidRDefault="00E679EC" w:rsidP="00EE17C4">
      <w:pPr>
        <w:rPr>
          <w:rFonts w:ascii="Arial" w:hAnsi="Arial" w:cs="Arial"/>
          <w:i/>
          <w:iCs/>
          <w:color w:val="808080" w:themeColor="background1" w:themeShade="80"/>
          <w:sz w:val="22"/>
          <w:szCs w:val="22"/>
          <w:u w:val="single"/>
        </w:rPr>
      </w:pPr>
    </w:p>
    <w:p w14:paraId="4589386C" w14:textId="1A9FEE7C" w:rsidR="00EE17C4" w:rsidRPr="00335A44" w:rsidRDefault="00EC5243" w:rsidP="00EE17C4">
      <w:pPr>
        <w:pStyle w:val="ListParagraph"/>
        <w:numPr>
          <w:ilvl w:val="0"/>
          <w:numId w:val="4"/>
        </w:numPr>
        <w:rPr>
          <w:rFonts w:ascii="Arial" w:hAnsi="Arial" w:cs="Arial"/>
          <w:sz w:val="36"/>
          <w:szCs w:val="36"/>
        </w:rPr>
      </w:pPr>
      <w:r>
        <w:rPr>
          <w:rFonts w:ascii="Arial" w:hAnsi="Arial" w:cs="Arial"/>
          <w:sz w:val="36"/>
          <w:szCs w:val="36"/>
        </w:rPr>
        <w:t>How the guide can be used in practice</w:t>
      </w:r>
      <w:r w:rsidR="005B3016">
        <w:rPr>
          <w:rFonts w:ascii="Arial" w:hAnsi="Arial" w:cs="Arial"/>
          <w:sz w:val="36"/>
          <w:szCs w:val="36"/>
        </w:rPr>
        <w:t xml:space="preserve">    </w:t>
      </w:r>
      <w:r>
        <w:rPr>
          <w:rFonts w:ascii="Arial" w:hAnsi="Arial" w:cs="Arial"/>
          <w:sz w:val="36"/>
          <w:szCs w:val="36"/>
        </w:rPr>
        <w:t xml:space="preserve"> </w:t>
      </w:r>
      <w:r w:rsidR="005B3016">
        <w:rPr>
          <w:rFonts w:ascii="Arial" w:hAnsi="Arial" w:cs="Arial"/>
          <w:sz w:val="36"/>
          <w:szCs w:val="36"/>
        </w:rPr>
        <w:t xml:space="preserve">            </w:t>
      </w:r>
      <w:r w:rsidR="00E679EC" w:rsidRPr="00335A44">
        <w:rPr>
          <w:rFonts w:ascii="Arial" w:hAnsi="Arial" w:cs="Arial"/>
          <w:color w:val="808080" w:themeColor="background1" w:themeShade="80"/>
          <w:sz w:val="36"/>
          <w:szCs w:val="36"/>
        </w:rPr>
        <w:t xml:space="preserve">3  </w:t>
      </w:r>
      <w:r w:rsidR="00E679EC" w:rsidRPr="00335A44">
        <w:rPr>
          <w:rFonts w:ascii="Arial" w:hAnsi="Arial" w:cs="Arial"/>
          <w:sz w:val="36"/>
          <w:szCs w:val="36"/>
        </w:rPr>
        <w:t xml:space="preserve">  </w:t>
      </w:r>
      <w:r w:rsidR="00335A44">
        <w:rPr>
          <w:rFonts w:ascii="Arial" w:hAnsi="Arial" w:cs="Arial"/>
          <w:sz w:val="36"/>
          <w:szCs w:val="36"/>
        </w:rPr>
        <w:br/>
      </w:r>
      <w:r w:rsidR="00EE17C4" w:rsidRPr="00335A44">
        <w:rPr>
          <w:rFonts w:ascii="Arial" w:hAnsi="Arial" w:cs="Arial"/>
          <w:sz w:val="36"/>
          <w:szCs w:val="36"/>
        </w:rPr>
        <w:br/>
      </w:r>
    </w:p>
    <w:p w14:paraId="709FB0BC" w14:textId="6A649C30" w:rsidR="00EE17C4" w:rsidRPr="00335A44" w:rsidRDefault="005B3016" w:rsidP="00EE17C4">
      <w:pPr>
        <w:pStyle w:val="ListParagraph"/>
        <w:numPr>
          <w:ilvl w:val="0"/>
          <w:numId w:val="4"/>
        </w:numPr>
        <w:rPr>
          <w:rFonts w:ascii="Arial" w:hAnsi="Arial" w:cs="Arial"/>
          <w:sz w:val="36"/>
          <w:szCs w:val="36"/>
        </w:rPr>
      </w:pPr>
      <w:r>
        <w:rPr>
          <w:rFonts w:ascii="Arial" w:hAnsi="Arial" w:cs="Arial"/>
          <w:sz w:val="36"/>
          <w:szCs w:val="36"/>
        </w:rPr>
        <w:t>Introduction</w:t>
      </w:r>
      <w:r w:rsidR="00EC5243">
        <w:rPr>
          <w:rFonts w:ascii="Arial" w:hAnsi="Arial" w:cs="Arial"/>
          <w:sz w:val="36"/>
          <w:szCs w:val="36"/>
        </w:rPr>
        <w:t xml:space="preserve">                                                  </w:t>
      </w:r>
      <w:r w:rsidR="00E679EC" w:rsidRPr="00335A44">
        <w:rPr>
          <w:rFonts w:ascii="Arial" w:hAnsi="Arial" w:cs="Arial"/>
          <w:sz w:val="36"/>
          <w:szCs w:val="36"/>
        </w:rPr>
        <w:t xml:space="preserve">         </w:t>
      </w:r>
      <w:r w:rsidR="00E679EC" w:rsidRPr="00335A44">
        <w:rPr>
          <w:rFonts w:ascii="Arial" w:hAnsi="Arial" w:cs="Arial"/>
          <w:color w:val="808080" w:themeColor="background1" w:themeShade="80"/>
          <w:sz w:val="36"/>
          <w:szCs w:val="36"/>
        </w:rPr>
        <w:t>1</w:t>
      </w:r>
      <w:r w:rsidR="00335A44">
        <w:rPr>
          <w:rFonts w:ascii="Arial" w:hAnsi="Arial" w:cs="Arial"/>
          <w:color w:val="808080" w:themeColor="background1" w:themeShade="80"/>
          <w:sz w:val="36"/>
          <w:szCs w:val="36"/>
        </w:rPr>
        <w:br/>
      </w:r>
      <w:r w:rsidR="00EE17C4" w:rsidRPr="00335A44">
        <w:rPr>
          <w:rFonts w:ascii="Arial" w:hAnsi="Arial" w:cs="Arial"/>
          <w:sz w:val="36"/>
          <w:szCs w:val="36"/>
        </w:rPr>
        <w:br/>
      </w:r>
    </w:p>
    <w:p w14:paraId="043AA6E5" w14:textId="6718217D" w:rsidR="00EE17C4" w:rsidRPr="00335A44" w:rsidRDefault="00EE17C4" w:rsidP="00EE17C4">
      <w:pPr>
        <w:pStyle w:val="ListParagraph"/>
        <w:numPr>
          <w:ilvl w:val="0"/>
          <w:numId w:val="4"/>
        </w:numPr>
        <w:rPr>
          <w:rFonts w:ascii="Arial" w:hAnsi="Arial" w:cs="Arial"/>
          <w:sz w:val="36"/>
          <w:szCs w:val="36"/>
        </w:rPr>
      </w:pPr>
      <w:r w:rsidRPr="00335A44">
        <w:rPr>
          <w:rFonts w:ascii="Arial" w:hAnsi="Arial" w:cs="Arial"/>
          <w:sz w:val="36"/>
          <w:szCs w:val="36"/>
        </w:rPr>
        <w:t xml:space="preserve">The role of the adult </w:t>
      </w:r>
      <w:r w:rsidR="00EC5243">
        <w:rPr>
          <w:rFonts w:ascii="Arial" w:hAnsi="Arial" w:cs="Arial"/>
          <w:sz w:val="36"/>
          <w:szCs w:val="36"/>
        </w:rPr>
        <w:t xml:space="preserve">                  </w:t>
      </w:r>
      <w:r w:rsidR="00E679EC" w:rsidRPr="00335A44">
        <w:rPr>
          <w:rFonts w:ascii="Arial" w:hAnsi="Arial" w:cs="Arial"/>
          <w:sz w:val="36"/>
          <w:szCs w:val="36"/>
        </w:rPr>
        <w:t xml:space="preserve">                      </w:t>
      </w:r>
      <w:r w:rsidR="00335A44">
        <w:rPr>
          <w:rFonts w:ascii="Arial" w:hAnsi="Arial" w:cs="Arial"/>
          <w:sz w:val="36"/>
          <w:szCs w:val="36"/>
        </w:rPr>
        <w:t xml:space="preserve">  </w:t>
      </w:r>
      <w:r w:rsidR="00E679EC" w:rsidRPr="00335A44">
        <w:rPr>
          <w:rFonts w:ascii="Arial" w:hAnsi="Arial" w:cs="Arial"/>
          <w:sz w:val="36"/>
          <w:szCs w:val="36"/>
        </w:rPr>
        <w:t xml:space="preserve">   </w:t>
      </w:r>
      <w:r w:rsidR="00E679EC" w:rsidRPr="00335A44">
        <w:rPr>
          <w:rFonts w:ascii="Arial" w:hAnsi="Arial" w:cs="Arial"/>
          <w:color w:val="808080" w:themeColor="background1" w:themeShade="80"/>
          <w:sz w:val="36"/>
          <w:szCs w:val="36"/>
        </w:rPr>
        <w:t>1</w:t>
      </w:r>
      <w:r w:rsidR="00335A44">
        <w:rPr>
          <w:rFonts w:ascii="Arial" w:hAnsi="Arial" w:cs="Arial"/>
          <w:color w:val="808080" w:themeColor="background1" w:themeShade="80"/>
          <w:sz w:val="36"/>
          <w:szCs w:val="36"/>
        </w:rPr>
        <w:br/>
      </w:r>
      <w:r w:rsidRPr="00335A44">
        <w:rPr>
          <w:rFonts w:ascii="Arial" w:hAnsi="Arial" w:cs="Arial"/>
          <w:sz w:val="36"/>
          <w:szCs w:val="36"/>
        </w:rPr>
        <w:br/>
      </w:r>
    </w:p>
    <w:p w14:paraId="10CF6E54" w14:textId="27698BCF" w:rsidR="00EE17C4" w:rsidRPr="00335A44" w:rsidRDefault="00EE17C4" w:rsidP="00EE17C4">
      <w:pPr>
        <w:pStyle w:val="ListParagraph"/>
        <w:numPr>
          <w:ilvl w:val="0"/>
          <w:numId w:val="4"/>
        </w:numPr>
        <w:rPr>
          <w:rFonts w:ascii="Arial" w:hAnsi="Arial" w:cs="Arial"/>
          <w:sz w:val="36"/>
          <w:szCs w:val="36"/>
        </w:rPr>
      </w:pPr>
      <w:r w:rsidRPr="00335A44">
        <w:rPr>
          <w:rFonts w:ascii="Arial" w:hAnsi="Arial" w:cs="Arial"/>
          <w:sz w:val="36"/>
          <w:szCs w:val="36"/>
        </w:rPr>
        <w:t xml:space="preserve">The needs of the child </w:t>
      </w:r>
      <w:r w:rsidR="00E679EC" w:rsidRPr="00335A44">
        <w:rPr>
          <w:rFonts w:ascii="Arial" w:hAnsi="Arial" w:cs="Arial"/>
          <w:sz w:val="36"/>
          <w:szCs w:val="36"/>
        </w:rPr>
        <w:t xml:space="preserve">                                       </w:t>
      </w:r>
      <w:r w:rsidR="00E679EC" w:rsidRPr="00335A44">
        <w:rPr>
          <w:rFonts w:ascii="Arial" w:hAnsi="Arial" w:cs="Arial"/>
          <w:color w:val="808080" w:themeColor="background1" w:themeShade="80"/>
          <w:sz w:val="36"/>
          <w:szCs w:val="36"/>
        </w:rPr>
        <w:t xml:space="preserve">   1</w:t>
      </w:r>
      <w:r w:rsidR="00335A44">
        <w:rPr>
          <w:rFonts w:ascii="Arial" w:hAnsi="Arial" w:cs="Arial"/>
          <w:color w:val="808080" w:themeColor="background1" w:themeShade="80"/>
          <w:sz w:val="36"/>
          <w:szCs w:val="36"/>
        </w:rPr>
        <w:br/>
      </w:r>
      <w:r w:rsidRPr="00335A44">
        <w:rPr>
          <w:rFonts w:ascii="Arial" w:hAnsi="Arial" w:cs="Arial"/>
          <w:sz w:val="36"/>
          <w:szCs w:val="36"/>
        </w:rPr>
        <w:br/>
      </w:r>
    </w:p>
    <w:p w14:paraId="513590F8" w14:textId="5261DD50" w:rsidR="00EE17C4" w:rsidRPr="00335A44" w:rsidRDefault="00EE17C4" w:rsidP="00EE17C4">
      <w:pPr>
        <w:pStyle w:val="ListParagraph"/>
        <w:numPr>
          <w:ilvl w:val="0"/>
          <w:numId w:val="4"/>
        </w:numPr>
        <w:rPr>
          <w:rFonts w:ascii="Arial" w:hAnsi="Arial" w:cs="Arial"/>
          <w:sz w:val="36"/>
          <w:szCs w:val="36"/>
        </w:rPr>
      </w:pPr>
      <w:r w:rsidRPr="00335A44">
        <w:rPr>
          <w:rFonts w:ascii="Arial" w:hAnsi="Arial" w:cs="Arial"/>
          <w:sz w:val="36"/>
          <w:szCs w:val="36"/>
        </w:rPr>
        <w:t>Partnership</w:t>
      </w:r>
      <w:r w:rsidR="00EC5243">
        <w:rPr>
          <w:rFonts w:ascii="Arial" w:hAnsi="Arial" w:cs="Arial"/>
          <w:sz w:val="36"/>
          <w:szCs w:val="36"/>
        </w:rPr>
        <w:t>s</w:t>
      </w:r>
      <w:r w:rsidR="00335A44">
        <w:rPr>
          <w:rFonts w:ascii="Arial" w:hAnsi="Arial" w:cs="Arial"/>
          <w:sz w:val="36"/>
          <w:szCs w:val="36"/>
        </w:rPr>
        <w:t xml:space="preserve"> </w:t>
      </w:r>
      <w:r w:rsidR="00E679EC" w:rsidRPr="00335A44">
        <w:rPr>
          <w:rFonts w:ascii="Arial" w:hAnsi="Arial" w:cs="Arial"/>
          <w:sz w:val="36"/>
          <w:szCs w:val="36"/>
        </w:rPr>
        <w:t xml:space="preserve">  </w:t>
      </w:r>
      <w:r w:rsidR="00335A44">
        <w:rPr>
          <w:rFonts w:ascii="Arial" w:hAnsi="Arial" w:cs="Arial"/>
          <w:sz w:val="36"/>
          <w:szCs w:val="36"/>
        </w:rPr>
        <w:t xml:space="preserve"> </w:t>
      </w:r>
      <w:r w:rsidR="00E679EC" w:rsidRPr="00335A44">
        <w:rPr>
          <w:rFonts w:ascii="Arial" w:hAnsi="Arial" w:cs="Arial"/>
          <w:sz w:val="36"/>
          <w:szCs w:val="36"/>
        </w:rPr>
        <w:t xml:space="preserve">                                                       </w:t>
      </w:r>
      <w:r w:rsidR="00E679EC" w:rsidRPr="00335A44">
        <w:rPr>
          <w:rFonts w:ascii="Arial" w:hAnsi="Arial" w:cs="Arial"/>
          <w:color w:val="808080" w:themeColor="background1" w:themeShade="80"/>
          <w:sz w:val="36"/>
          <w:szCs w:val="36"/>
        </w:rPr>
        <w:t xml:space="preserve"> 1</w:t>
      </w:r>
      <w:r w:rsidR="00335A44">
        <w:rPr>
          <w:rFonts w:ascii="Arial" w:hAnsi="Arial" w:cs="Arial"/>
          <w:color w:val="808080" w:themeColor="background1" w:themeShade="80"/>
          <w:sz w:val="36"/>
          <w:szCs w:val="36"/>
        </w:rPr>
        <w:br/>
      </w:r>
      <w:r w:rsidRPr="00335A44">
        <w:rPr>
          <w:rFonts w:ascii="Arial" w:hAnsi="Arial" w:cs="Arial"/>
          <w:sz w:val="36"/>
          <w:szCs w:val="36"/>
        </w:rPr>
        <w:br/>
      </w:r>
    </w:p>
    <w:p w14:paraId="2483CB59" w14:textId="4760F593" w:rsidR="00EE17C4" w:rsidRPr="00335A44" w:rsidRDefault="00EE17C4" w:rsidP="00EE17C4">
      <w:pPr>
        <w:pStyle w:val="ListParagraph"/>
        <w:numPr>
          <w:ilvl w:val="0"/>
          <w:numId w:val="4"/>
        </w:numPr>
        <w:rPr>
          <w:rFonts w:ascii="Arial" w:hAnsi="Arial" w:cs="Arial"/>
          <w:sz w:val="36"/>
          <w:szCs w:val="36"/>
        </w:rPr>
      </w:pPr>
      <w:r w:rsidRPr="00335A44">
        <w:rPr>
          <w:rFonts w:ascii="Arial" w:hAnsi="Arial" w:cs="Arial"/>
          <w:sz w:val="36"/>
          <w:szCs w:val="36"/>
        </w:rPr>
        <w:t>Interventions</w:t>
      </w:r>
      <w:r w:rsidR="00EC5243">
        <w:rPr>
          <w:rFonts w:ascii="Arial" w:hAnsi="Arial" w:cs="Arial"/>
          <w:sz w:val="36"/>
          <w:szCs w:val="36"/>
        </w:rPr>
        <w:t xml:space="preserve">                                                         </w:t>
      </w:r>
      <w:r w:rsidR="00E679EC" w:rsidRPr="00335A44">
        <w:rPr>
          <w:rFonts w:ascii="Arial" w:hAnsi="Arial" w:cs="Arial"/>
          <w:color w:val="808080" w:themeColor="background1" w:themeShade="80"/>
          <w:sz w:val="36"/>
          <w:szCs w:val="36"/>
        </w:rPr>
        <w:t xml:space="preserve"> 1</w:t>
      </w:r>
      <w:r w:rsidR="00335A44">
        <w:rPr>
          <w:rFonts w:ascii="Arial" w:hAnsi="Arial" w:cs="Arial"/>
          <w:color w:val="808080" w:themeColor="background1" w:themeShade="80"/>
          <w:sz w:val="36"/>
          <w:szCs w:val="36"/>
        </w:rPr>
        <w:br/>
      </w:r>
      <w:r w:rsidRPr="00335A44">
        <w:rPr>
          <w:rFonts w:ascii="Arial" w:hAnsi="Arial" w:cs="Arial"/>
          <w:sz w:val="36"/>
          <w:szCs w:val="36"/>
        </w:rPr>
        <w:br/>
      </w:r>
    </w:p>
    <w:p w14:paraId="4251B74F" w14:textId="0644CF44" w:rsidR="00EE17C4" w:rsidRPr="00335A44" w:rsidRDefault="00EE17C4" w:rsidP="00EE17C4">
      <w:pPr>
        <w:pStyle w:val="ListParagraph"/>
        <w:numPr>
          <w:ilvl w:val="0"/>
          <w:numId w:val="4"/>
        </w:numPr>
        <w:rPr>
          <w:rFonts w:ascii="Arial" w:hAnsi="Arial" w:cs="Arial"/>
          <w:sz w:val="36"/>
          <w:szCs w:val="36"/>
        </w:rPr>
      </w:pPr>
      <w:r w:rsidRPr="00335A44">
        <w:rPr>
          <w:rFonts w:ascii="Arial" w:hAnsi="Arial" w:cs="Arial"/>
          <w:sz w:val="36"/>
          <w:szCs w:val="36"/>
        </w:rPr>
        <w:t>Proposed outcomes</w:t>
      </w:r>
      <w:r w:rsidR="00E679EC" w:rsidRPr="00335A44">
        <w:rPr>
          <w:rFonts w:ascii="Arial" w:hAnsi="Arial" w:cs="Arial"/>
          <w:sz w:val="36"/>
          <w:szCs w:val="36"/>
        </w:rPr>
        <w:t xml:space="preserve">                        </w:t>
      </w:r>
      <w:r w:rsidR="00335A44">
        <w:rPr>
          <w:rFonts w:ascii="Arial" w:hAnsi="Arial" w:cs="Arial"/>
          <w:sz w:val="36"/>
          <w:szCs w:val="36"/>
        </w:rPr>
        <w:t xml:space="preserve"> </w:t>
      </w:r>
      <w:r w:rsidR="00E679EC" w:rsidRPr="00335A44">
        <w:rPr>
          <w:rFonts w:ascii="Arial" w:hAnsi="Arial" w:cs="Arial"/>
          <w:sz w:val="36"/>
          <w:szCs w:val="36"/>
        </w:rPr>
        <w:t xml:space="preserve">                  </w:t>
      </w:r>
      <w:r w:rsidR="00E679EC" w:rsidRPr="00335A44">
        <w:rPr>
          <w:rFonts w:ascii="Arial" w:hAnsi="Arial" w:cs="Arial"/>
          <w:color w:val="808080" w:themeColor="background1" w:themeShade="80"/>
          <w:sz w:val="36"/>
          <w:szCs w:val="36"/>
        </w:rPr>
        <w:t xml:space="preserve">    1</w:t>
      </w:r>
      <w:r w:rsidR="00335A44">
        <w:rPr>
          <w:rFonts w:ascii="Arial" w:hAnsi="Arial" w:cs="Arial"/>
          <w:color w:val="808080" w:themeColor="background1" w:themeShade="80"/>
          <w:sz w:val="36"/>
          <w:szCs w:val="36"/>
        </w:rPr>
        <w:br/>
      </w:r>
      <w:r w:rsidRPr="00335A44">
        <w:rPr>
          <w:rFonts w:ascii="Arial" w:hAnsi="Arial" w:cs="Arial"/>
          <w:sz w:val="36"/>
          <w:szCs w:val="36"/>
        </w:rPr>
        <w:br/>
      </w:r>
    </w:p>
    <w:p w14:paraId="672DD89D" w14:textId="3094104F" w:rsidR="00B316F6" w:rsidRPr="00EE17C4" w:rsidRDefault="00EE17C4" w:rsidP="00EE17C4">
      <w:pPr>
        <w:pStyle w:val="ListParagraph"/>
        <w:numPr>
          <w:ilvl w:val="0"/>
          <w:numId w:val="4"/>
        </w:numPr>
        <w:rPr>
          <w:rFonts w:ascii="Arial" w:hAnsi="Arial" w:cs="Arial"/>
          <w:sz w:val="32"/>
          <w:szCs w:val="32"/>
        </w:rPr>
      </w:pPr>
      <w:r w:rsidRPr="00335A44">
        <w:rPr>
          <w:rFonts w:ascii="Arial" w:hAnsi="Arial" w:cs="Arial"/>
          <w:sz w:val="36"/>
          <w:szCs w:val="36"/>
        </w:rPr>
        <w:t xml:space="preserve">Reference list  </w:t>
      </w:r>
      <w:r w:rsidR="00E679EC" w:rsidRPr="00335A44">
        <w:rPr>
          <w:rFonts w:ascii="Arial" w:hAnsi="Arial" w:cs="Arial"/>
          <w:sz w:val="36"/>
          <w:szCs w:val="36"/>
        </w:rPr>
        <w:t xml:space="preserve">                                                       </w:t>
      </w:r>
      <w:r w:rsidR="00E679EC" w:rsidRPr="00E679EC">
        <w:rPr>
          <w:rFonts w:ascii="Arial" w:hAnsi="Arial" w:cs="Arial"/>
          <w:color w:val="808080" w:themeColor="background1" w:themeShade="80"/>
          <w:sz w:val="32"/>
          <w:szCs w:val="32"/>
        </w:rPr>
        <w:t>1</w:t>
      </w:r>
      <w:r w:rsidR="00B316F6" w:rsidRPr="00EE17C4">
        <w:rPr>
          <w:rFonts w:ascii="Arial" w:hAnsi="Arial" w:cs="Arial"/>
          <w:sz w:val="32"/>
          <w:szCs w:val="32"/>
        </w:rPr>
        <w:br w:type="page"/>
      </w:r>
    </w:p>
    <w:p w14:paraId="612262BE" w14:textId="3CC4BF8D" w:rsidR="005B3016" w:rsidRPr="00143CC4" w:rsidRDefault="004461AA" w:rsidP="004461AA">
      <w:pPr>
        <w:ind w:left="360"/>
        <w:jc w:val="center"/>
        <w:rPr>
          <w:rFonts w:ascii="Arial" w:hAnsi="Arial" w:cs="Arial"/>
          <w:color w:val="000000" w:themeColor="text1"/>
          <w:sz w:val="44"/>
          <w:szCs w:val="44"/>
          <w:u w:val="single"/>
          <w14:textOutline w14:w="0" w14:cap="flat" w14:cmpd="sng" w14:algn="ctr">
            <w14:noFill/>
            <w14:prstDash w14:val="solid"/>
            <w14:round/>
          </w14:textOutline>
        </w:rPr>
      </w:pPr>
      <w:r>
        <w:rPr>
          <w:rFonts w:ascii="Arial" w:hAnsi="Arial" w:cs="Arial"/>
          <w:color w:val="000000" w:themeColor="text1"/>
          <w:sz w:val="44"/>
          <w:szCs w:val="44"/>
          <w:u w:val="single"/>
          <w14:textOutline w14:w="0" w14:cap="flat" w14:cmpd="sng" w14:algn="ctr">
            <w14:noFill/>
            <w14:prstDash w14:val="solid"/>
            <w14:round/>
          </w14:textOutline>
        </w:rPr>
        <w:lastRenderedPageBreak/>
        <w:t>H</w:t>
      </w:r>
      <w:r w:rsidR="005B3016" w:rsidRPr="00143CC4">
        <w:rPr>
          <w:rFonts w:ascii="Arial" w:hAnsi="Arial" w:cs="Arial"/>
          <w:color w:val="000000" w:themeColor="text1"/>
          <w:sz w:val="44"/>
          <w:szCs w:val="44"/>
          <w:u w:val="single"/>
          <w14:textOutline w14:w="0" w14:cap="flat" w14:cmpd="sng" w14:algn="ctr">
            <w14:noFill/>
            <w14:prstDash w14:val="solid"/>
            <w14:round/>
          </w14:textOutline>
        </w:rPr>
        <w:t xml:space="preserve">ow </w:t>
      </w:r>
      <w:r w:rsidR="00EC5243">
        <w:rPr>
          <w:rFonts w:ascii="Arial" w:hAnsi="Arial" w:cs="Arial"/>
          <w:color w:val="000000" w:themeColor="text1"/>
          <w:sz w:val="44"/>
          <w:szCs w:val="44"/>
          <w:u w:val="single"/>
          <w14:textOutline w14:w="0" w14:cap="flat" w14:cmpd="sng" w14:algn="ctr">
            <w14:noFill/>
            <w14:prstDash w14:val="solid"/>
            <w14:round/>
          </w14:textOutline>
        </w:rPr>
        <w:t>the guide</w:t>
      </w:r>
      <w:r w:rsidR="005B3016" w:rsidRPr="00143CC4">
        <w:rPr>
          <w:rFonts w:ascii="Arial" w:hAnsi="Arial" w:cs="Arial"/>
          <w:color w:val="000000" w:themeColor="text1"/>
          <w:sz w:val="44"/>
          <w:szCs w:val="44"/>
          <w:u w:val="single"/>
          <w14:textOutline w14:w="0" w14:cap="flat" w14:cmpd="sng" w14:algn="ctr">
            <w14:noFill/>
            <w14:prstDash w14:val="solid"/>
            <w14:round/>
          </w14:textOutline>
        </w:rPr>
        <w:t xml:space="preserve"> can be used in practice</w:t>
      </w:r>
    </w:p>
    <w:p w14:paraId="7F330D3A" w14:textId="77777777" w:rsidR="005B3016" w:rsidRPr="005B3016" w:rsidRDefault="005B3016" w:rsidP="005B3016">
      <w:pPr>
        <w:ind w:left="360"/>
        <w:jc w:val="center"/>
        <w:rPr>
          <w:rFonts w:ascii="Arial" w:hAnsi="Arial" w:cs="Arial"/>
          <w:sz w:val="40"/>
          <w:szCs w:val="40"/>
          <w:u w:val="single"/>
        </w:rPr>
      </w:pPr>
    </w:p>
    <w:p w14:paraId="444CDD76" w14:textId="77777777" w:rsidR="005B3016" w:rsidRPr="005B3016" w:rsidRDefault="005B3016" w:rsidP="00F0277A">
      <w:pPr>
        <w:rPr>
          <w:rFonts w:ascii="Arial" w:hAnsi="Arial" w:cs="Arial"/>
          <w:sz w:val="32"/>
          <w:szCs w:val="32"/>
        </w:rPr>
      </w:pPr>
    </w:p>
    <w:p w14:paraId="53D8D155" w14:textId="13ADE0FD" w:rsidR="005B3016" w:rsidRDefault="005B3016" w:rsidP="005B3016">
      <w:pPr>
        <w:ind w:left="360"/>
        <w:rPr>
          <w:rFonts w:ascii="Arial" w:hAnsi="Arial" w:cs="Arial"/>
          <w:sz w:val="32"/>
          <w:szCs w:val="32"/>
        </w:rPr>
      </w:pPr>
      <w:r w:rsidRPr="005B3016">
        <w:rPr>
          <w:rFonts w:ascii="Arial" w:hAnsi="Arial" w:cs="Arial"/>
          <w:sz w:val="32"/>
          <w:szCs w:val="32"/>
        </w:rPr>
        <w:t xml:space="preserve">The purpose of this handbook is to enable the knowledge of all </w:t>
      </w:r>
      <w:r w:rsidR="00F0277A">
        <w:rPr>
          <w:rFonts w:ascii="Arial" w:hAnsi="Arial" w:cs="Arial"/>
          <w:sz w:val="32"/>
          <w:szCs w:val="32"/>
        </w:rPr>
        <w:t>keyworkers</w:t>
      </w:r>
      <w:r w:rsidRPr="005B3016">
        <w:rPr>
          <w:rFonts w:ascii="Arial" w:hAnsi="Arial" w:cs="Arial"/>
          <w:sz w:val="32"/>
          <w:szCs w:val="32"/>
        </w:rPr>
        <w:t xml:space="preserve"> who work closely and play an important role in children’s lives in the early years to recognise the significance of effective communication throughout the child’s education with all practitioners who are involved, the child’s parents or carers as well as the child themselves and to promote the child’s development efficiently through transition</w:t>
      </w:r>
      <w:r w:rsidR="004461AA">
        <w:rPr>
          <w:rFonts w:ascii="Arial" w:hAnsi="Arial" w:cs="Arial"/>
          <w:sz w:val="32"/>
          <w:szCs w:val="32"/>
        </w:rPr>
        <w:t>s</w:t>
      </w:r>
      <w:r w:rsidRPr="005B3016">
        <w:rPr>
          <w:rFonts w:ascii="Arial" w:hAnsi="Arial" w:cs="Arial"/>
          <w:sz w:val="32"/>
          <w:szCs w:val="32"/>
        </w:rPr>
        <w:t xml:space="preserve">.    </w:t>
      </w:r>
    </w:p>
    <w:p w14:paraId="7AFF5DEA" w14:textId="31C2C754" w:rsidR="00291B17" w:rsidRDefault="00291B17" w:rsidP="005B3016">
      <w:pPr>
        <w:ind w:left="360"/>
        <w:rPr>
          <w:rFonts w:ascii="Arial" w:hAnsi="Arial" w:cs="Arial"/>
          <w:sz w:val="32"/>
          <w:szCs w:val="32"/>
        </w:rPr>
      </w:pPr>
    </w:p>
    <w:p w14:paraId="1865BBF5" w14:textId="11E862B3" w:rsidR="00291B17" w:rsidRDefault="00291B17" w:rsidP="005B3016">
      <w:pPr>
        <w:ind w:left="360"/>
        <w:rPr>
          <w:rFonts w:ascii="Arial" w:hAnsi="Arial" w:cs="Arial"/>
          <w:sz w:val="32"/>
          <w:szCs w:val="32"/>
        </w:rPr>
      </w:pPr>
    </w:p>
    <w:p w14:paraId="1B1F2573" w14:textId="5E7C94AA" w:rsidR="00291B17" w:rsidRPr="005B3016" w:rsidRDefault="00291B17" w:rsidP="005B3016">
      <w:pPr>
        <w:ind w:left="360"/>
        <w:rPr>
          <w:rFonts w:ascii="Arial" w:hAnsi="Arial" w:cs="Arial"/>
          <w:sz w:val="32"/>
          <w:szCs w:val="32"/>
        </w:rPr>
      </w:pPr>
      <w:r>
        <w:rPr>
          <w:rFonts w:ascii="Arial" w:hAnsi="Arial" w:cs="Arial"/>
          <w:sz w:val="32"/>
          <w:szCs w:val="32"/>
        </w:rPr>
        <w:t>From the guidance of this handbook, practitioners in the early years will have a clear understanding</w:t>
      </w:r>
      <w:r w:rsidR="00EC5243">
        <w:rPr>
          <w:rFonts w:ascii="Arial" w:hAnsi="Arial" w:cs="Arial"/>
          <w:sz w:val="32"/>
          <w:szCs w:val="32"/>
        </w:rPr>
        <w:t xml:space="preserve"> of the importance of transitions and how to manage them effectively. The key worker must ensure that communication is effective consistently for the importance of information being distributed (Oxfordshire County Council, 2017). Partnerships need to be built to enable a positive supportive background for the child during transition. </w:t>
      </w:r>
    </w:p>
    <w:p w14:paraId="59AF8F30" w14:textId="77777777" w:rsidR="005B3016" w:rsidRDefault="005B3016" w:rsidP="00B316F6">
      <w:pPr>
        <w:jc w:val="center"/>
        <w:rPr>
          <w:rFonts w:ascii="Arial" w:hAnsi="Arial" w:cs="Arial"/>
          <w:sz w:val="40"/>
          <w:szCs w:val="40"/>
          <w:u w:val="single"/>
        </w:rPr>
      </w:pPr>
    </w:p>
    <w:p w14:paraId="23579C5F" w14:textId="77777777" w:rsidR="005B3016" w:rsidRDefault="005B3016" w:rsidP="00B316F6">
      <w:pPr>
        <w:jc w:val="center"/>
        <w:rPr>
          <w:rFonts w:ascii="Arial" w:hAnsi="Arial" w:cs="Arial"/>
          <w:sz w:val="40"/>
          <w:szCs w:val="40"/>
          <w:u w:val="single"/>
        </w:rPr>
      </w:pPr>
    </w:p>
    <w:p w14:paraId="49AC7991" w14:textId="77777777" w:rsidR="005B3016" w:rsidRDefault="005B3016" w:rsidP="00B316F6">
      <w:pPr>
        <w:jc w:val="center"/>
        <w:rPr>
          <w:rFonts w:ascii="Arial" w:hAnsi="Arial" w:cs="Arial"/>
          <w:sz w:val="40"/>
          <w:szCs w:val="40"/>
          <w:u w:val="single"/>
        </w:rPr>
      </w:pPr>
    </w:p>
    <w:p w14:paraId="0F008C44" w14:textId="77777777" w:rsidR="005B3016" w:rsidRDefault="005B3016" w:rsidP="00B316F6">
      <w:pPr>
        <w:jc w:val="center"/>
        <w:rPr>
          <w:rFonts w:ascii="Arial" w:hAnsi="Arial" w:cs="Arial"/>
          <w:sz w:val="40"/>
          <w:szCs w:val="40"/>
          <w:u w:val="single"/>
        </w:rPr>
      </w:pPr>
    </w:p>
    <w:p w14:paraId="797F87F8" w14:textId="77777777" w:rsidR="005B3016" w:rsidRDefault="005B3016" w:rsidP="00B316F6">
      <w:pPr>
        <w:jc w:val="center"/>
        <w:rPr>
          <w:rFonts w:ascii="Arial" w:hAnsi="Arial" w:cs="Arial"/>
          <w:sz w:val="40"/>
          <w:szCs w:val="40"/>
          <w:u w:val="single"/>
        </w:rPr>
      </w:pPr>
    </w:p>
    <w:p w14:paraId="31095100" w14:textId="77777777" w:rsidR="005B3016" w:rsidRDefault="005B3016" w:rsidP="00B316F6">
      <w:pPr>
        <w:jc w:val="center"/>
        <w:rPr>
          <w:rFonts w:ascii="Arial" w:hAnsi="Arial" w:cs="Arial"/>
          <w:sz w:val="40"/>
          <w:szCs w:val="40"/>
          <w:u w:val="single"/>
        </w:rPr>
      </w:pPr>
    </w:p>
    <w:p w14:paraId="23238635" w14:textId="77777777" w:rsidR="005B3016" w:rsidRDefault="005B3016" w:rsidP="00B316F6">
      <w:pPr>
        <w:jc w:val="center"/>
        <w:rPr>
          <w:rFonts w:ascii="Arial" w:hAnsi="Arial" w:cs="Arial"/>
          <w:sz w:val="40"/>
          <w:szCs w:val="40"/>
          <w:u w:val="single"/>
        </w:rPr>
      </w:pPr>
    </w:p>
    <w:p w14:paraId="4C5BB7DC" w14:textId="77777777" w:rsidR="00EC5243" w:rsidRDefault="00EC5243" w:rsidP="00EC5243">
      <w:pPr>
        <w:rPr>
          <w:rFonts w:ascii="Arial" w:hAnsi="Arial" w:cs="Arial"/>
          <w:sz w:val="40"/>
          <w:szCs w:val="40"/>
          <w:u w:val="single"/>
        </w:rPr>
      </w:pPr>
    </w:p>
    <w:p w14:paraId="7094FD70" w14:textId="77777777" w:rsidR="00F0277A" w:rsidRDefault="00F0277A" w:rsidP="00EC5243">
      <w:pPr>
        <w:rPr>
          <w:rFonts w:ascii="Arial" w:hAnsi="Arial" w:cs="Arial"/>
          <w:color w:val="FFFFFF" w:themeColor="background1"/>
          <w:sz w:val="40"/>
          <w:szCs w:val="40"/>
          <w:u w:val="single"/>
          <w14:reflection w14:blurRad="6350" w14:stA="60000" w14:stPos="0" w14:endA="900" w14:endPos="58000" w14:dist="0" w14:dir="5400000" w14:fadeDir="5400000" w14:sx="100000" w14:sy="-100000" w14:kx="0" w14:ky="0" w14:algn="bl"/>
        </w:rPr>
      </w:pPr>
    </w:p>
    <w:p w14:paraId="0549829D" w14:textId="77777777" w:rsidR="00F0277A" w:rsidRDefault="00F0277A" w:rsidP="00EC5243">
      <w:pPr>
        <w:rPr>
          <w:rFonts w:ascii="Arial" w:hAnsi="Arial" w:cs="Arial"/>
          <w:color w:val="FFFFFF" w:themeColor="background1"/>
          <w:sz w:val="40"/>
          <w:szCs w:val="40"/>
          <w:u w:val="single"/>
          <w14:reflection w14:blurRad="6350" w14:stA="60000" w14:stPos="0" w14:endA="900" w14:endPos="58000" w14:dist="0" w14:dir="5400000" w14:fadeDir="5400000" w14:sx="100000" w14:sy="-100000" w14:kx="0" w14:ky="0" w14:algn="bl"/>
        </w:rPr>
      </w:pPr>
    </w:p>
    <w:p w14:paraId="421231B3" w14:textId="77777777" w:rsidR="00F0277A" w:rsidRDefault="00F0277A" w:rsidP="00EC5243">
      <w:pPr>
        <w:rPr>
          <w:rFonts w:ascii="Arial" w:hAnsi="Arial" w:cs="Arial"/>
          <w:color w:val="FFFFFF" w:themeColor="background1"/>
          <w:sz w:val="40"/>
          <w:szCs w:val="40"/>
          <w:u w:val="single"/>
          <w14:reflection w14:blurRad="6350" w14:stA="60000" w14:stPos="0" w14:endA="900" w14:endPos="58000" w14:dist="0" w14:dir="5400000" w14:fadeDir="5400000" w14:sx="100000" w14:sy="-100000" w14:kx="0" w14:ky="0" w14:algn="bl"/>
        </w:rPr>
      </w:pPr>
    </w:p>
    <w:p w14:paraId="0BD45B75" w14:textId="702477BB" w:rsidR="00B316F6" w:rsidRPr="005B3016" w:rsidRDefault="00B316F6" w:rsidP="00EC5243">
      <w:pPr>
        <w:rPr>
          <w:rFonts w:ascii="Arial" w:hAnsi="Arial" w:cs="Arial"/>
          <w:color w:val="FFFFFF" w:themeColor="background1"/>
          <w:sz w:val="40"/>
          <w:szCs w:val="40"/>
          <w:u w:val="single"/>
          <w14:reflection w14:blurRad="6350" w14:stA="60000" w14:stPos="0" w14:endA="900" w14:endPos="58000" w14:dist="0" w14:dir="5400000" w14:fadeDir="5400000" w14:sx="100000" w14:sy="-100000" w14:kx="0" w14:ky="0" w14:algn="bl"/>
        </w:rPr>
      </w:pPr>
      <w:r w:rsidRPr="005B3016">
        <w:rPr>
          <w:rFonts w:ascii="Arial" w:hAnsi="Arial" w:cs="Arial"/>
          <w:color w:val="FFFFFF" w:themeColor="background1"/>
          <w:sz w:val="40"/>
          <w:szCs w:val="40"/>
          <w:u w:val="single"/>
          <w14:reflection w14:blurRad="6350" w14:stA="60000" w14:stPos="0" w14:endA="900" w14:endPos="58000" w14:dist="0" w14:dir="5400000" w14:fadeDir="5400000" w14:sx="100000" w14:sy="-100000" w14:kx="0" w14:ky="0" w14:algn="bl"/>
        </w:rPr>
        <w:lastRenderedPageBreak/>
        <w:t>Introduction to transition</w:t>
      </w:r>
    </w:p>
    <w:p w14:paraId="05DA449C" w14:textId="7BD96878" w:rsidR="00B316F6" w:rsidRPr="005B3016" w:rsidRDefault="00B316F6" w:rsidP="00F970A9">
      <w:pPr>
        <w:rPr>
          <w:rFonts w:ascii="Arial" w:hAnsi="Arial" w:cs="Arial"/>
          <w:sz w:val="28"/>
          <w:szCs w:val="28"/>
          <w14:reflection w14:blurRad="6350" w14:stA="60000" w14:stPos="0" w14:endA="900" w14:endPos="58000" w14:dist="0" w14:dir="5400000" w14:fadeDir="5400000" w14:sx="100000" w14:sy="-100000" w14:kx="0" w14:ky="0" w14:algn="bl"/>
        </w:rPr>
      </w:pPr>
    </w:p>
    <w:p w14:paraId="5E89C4D9" w14:textId="77777777" w:rsidR="00CB2EC9" w:rsidRPr="006C0038" w:rsidRDefault="00CB2EC9" w:rsidP="00F970A9">
      <w:pPr>
        <w:rPr>
          <w:rFonts w:ascii="Arial" w:hAnsi="Arial" w:cs="Arial"/>
          <w:sz w:val="28"/>
          <w:szCs w:val="28"/>
        </w:rPr>
      </w:pPr>
    </w:p>
    <w:p w14:paraId="1856CC5E" w14:textId="11C3784B" w:rsidR="006C0038" w:rsidRPr="00C0595A" w:rsidRDefault="00B316F6" w:rsidP="00F970A9">
      <w:pPr>
        <w:rPr>
          <w:rFonts w:ascii="Arial" w:hAnsi="Arial" w:cs="Arial"/>
          <w:sz w:val="32"/>
          <w:szCs w:val="32"/>
        </w:rPr>
      </w:pPr>
      <w:r w:rsidRPr="00C0595A">
        <w:rPr>
          <w:rFonts w:ascii="Arial" w:hAnsi="Arial" w:cs="Arial"/>
          <w:i/>
          <w:iCs/>
          <w:sz w:val="32"/>
          <w:szCs w:val="32"/>
        </w:rPr>
        <w:t xml:space="preserve">Transitions </w:t>
      </w:r>
      <w:r w:rsidRPr="00C0595A">
        <w:rPr>
          <w:rFonts w:ascii="Arial" w:hAnsi="Arial" w:cs="Arial"/>
          <w:sz w:val="32"/>
          <w:szCs w:val="32"/>
        </w:rPr>
        <w:t xml:space="preserve">are a method of change that children and young people will encounter, from a very young age. Transitions are when the child experiences transitional changes from being at home to starting Nursery. They then transition from Nursery to Reception, and then to Year 1. Transitions can be an emotional period for parents and carers </w:t>
      </w:r>
      <w:r w:rsidR="00DC3C10" w:rsidRPr="00C0595A">
        <w:rPr>
          <w:rFonts w:ascii="Arial" w:hAnsi="Arial" w:cs="Arial"/>
          <w:sz w:val="32"/>
          <w:szCs w:val="32"/>
        </w:rPr>
        <w:t xml:space="preserve">to </w:t>
      </w:r>
      <w:r w:rsidRPr="00C0595A">
        <w:rPr>
          <w:rFonts w:ascii="Arial" w:hAnsi="Arial" w:cs="Arial"/>
          <w:sz w:val="32"/>
          <w:szCs w:val="32"/>
        </w:rPr>
        <w:t xml:space="preserve">encounter when their child experiences </w:t>
      </w:r>
      <w:r w:rsidR="00DC3C10" w:rsidRPr="00C0595A">
        <w:rPr>
          <w:rFonts w:ascii="Arial" w:hAnsi="Arial" w:cs="Arial"/>
          <w:sz w:val="32"/>
          <w:szCs w:val="32"/>
        </w:rPr>
        <w:t xml:space="preserve">transitional changes, it can be an emotional experience for everyone </w:t>
      </w:r>
      <w:r w:rsidR="002976EA" w:rsidRPr="00C0595A">
        <w:rPr>
          <w:rFonts w:ascii="Arial" w:hAnsi="Arial" w:cs="Arial"/>
          <w:sz w:val="32"/>
          <w:szCs w:val="32"/>
        </w:rPr>
        <w:t xml:space="preserve">who is involved in the process </w:t>
      </w:r>
      <w:r w:rsidR="00DC3C10" w:rsidRPr="00C0595A">
        <w:rPr>
          <w:rFonts w:ascii="Arial" w:hAnsi="Arial" w:cs="Arial"/>
          <w:sz w:val="32"/>
          <w:szCs w:val="32"/>
        </w:rPr>
        <w:t>(Kirklees Council, 2013).</w:t>
      </w:r>
    </w:p>
    <w:p w14:paraId="54804563" w14:textId="45BB41F0" w:rsidR="006C0038" w:rsidRPr="00C0595A" w:rsidRDefault="006C0038" w:rsidP="00F970A9">
      <w:pPr>
        <w:rPr>
          <w:rFonts w:ascii="Arial" w:hAnsi="Arial" w:cs="Arial"/>
          <w:sz w:val="32"/>
          <w:szCs w:val="32"/>
        </w:rPr>
      </w:pPr>
    </w:p>
    <w:p w14:paraId="0A13F467" w14:textId="77777777" w:rsidR="00F970A9" w:rsidRPr="00C0595A" w:rsidRDefault="00F970A9" w:rsidP="00F970A9">
      <w:pPr>
        <w:rPr>
          <w:rFonts w:ascii="Arial" w:hAnsi="Arial" w:cs="Arial"/>
          <w:sz w:val="32"/>
          <w:szCs w:val="32"/>
        </w:rPr>
      </w:pPr>
    </w:p>
    <w:p w14:paraId="3105E98D" w14:textId="7B8DA67C" w:rsidR="00053C81" w:rsidRPr="00C0595A" w:rsidRDefault="006C0038" w:rsidP="00F970A9">
      <w:pPr>
        <w:rPr>
          <w:rFonts w:ascii="Arial" w:hAnsi="Arial" w:cs="Arial"/>
          <w:sz w:val="32"/>
          <w:szCs w:val="32"/>
        </w:rPr>
      </w:pPr>
      <w:r w:rsidRPr="00C0595A">
        <w:rPr>
          <w:rFonts w:ascii="Arial" w:hAnsi="Arial" w:cs="Arial"/>
          <w:sz w:val="32"/>
          <w:szCs w:val="32"/>
        </w:rPr>
        <w:t>Transitions are an important element of a child’s life as they grow (Early Education, no date)</w:t>
      </w:r>
      <w:r w:rsidR="002976EA" w:rsidRPr="00C0595A">
        <w:rPr>
          <w:rFonts w:ascii="Arial" w:hAnsi="Arial" w:cs="Arial"/>
          <w:sz w:val="32"/>
          <w:szCs w:val="32"/>
        </w:rPr>
        <w:t xml:space="preserve"> and</w:t>
      </w:r>
      <w:r w:rsidRPr="00C0595A">
        <w:rPr>
          <w:rFonts w:ascii="Arial" w:hAnsi="Arial" w:cs="Arial"/>
          <w:sz w:val="32"/>
          <w:szCs w:val="32"/>
        </w:rPr>
        <w:t xml:space="preserve"> enhance the possibility of the child growing through new experiences and opportunities that may arise (Tower Hamlets, no date). As a key worker, supporting children through their transitions appropriately enables successful outcomes and encourages the children’s individual needs (Welsh Government, 2017). </w:t>
      </w:r>
    </w:p>
    <w:p w14:paraId="67232659" w14:textId="4A83158C" w:rsidR="00217F75" w:rsidRDefault="00217F75" w:rsidP="00F970A9">
      <w:pPr>
        <w:rPr>
          <w:rFonts w:ascii="Arial" w:hAnsi="Arial" w:cs="Arial"/>
          <w:sz w:val="32"/>
          <w:szCs w:val="32"/>
        </w:rPr>
      </w:pPr>
    </w:p>
    <w:p w14:paraId="21DE874F" w14:textId="77777777" w:rsidR="00217F75" w:rsidRPr="00C0595A" w:rsidRDefault="00217F75" w:rsidP="00F970A9">
      <w:pPr>
        <w:rPr>
          <w:rFonts w:ascii="Arial" w:hAnsi="Arial" w:cs="Arial"/>
          <w:sz w:val="32"/>
          <w:szCs w:val="32"/>
        </w:rPr>
      </w:pPr>
    </w:p>
    <w:p w14:paraId="2B09D885" w14:textId="4998FAF9" w:rsidR="00EC5243" w:rsidRDefault="00C0595A" w:rsidP="00F970A9">
      <w:pPr>
        <w:rPr>
          <w:rFonts w:ascii="Arial" w:hAnsi="Arial" w:cs="Arial"/>
          <w:sz w:val="32"/>
          <w:szCs w:val="32"/>
        </w:rPr>
      </w:pPr>
      <w:r w:rsidRPr="00C0595A">
        <w:rPr>
          <w:rFonts w:ascii="Arial" w:hAnsi="Arial" w:cs="Arial"/>
          <w:sz w:val="32"/>
          <w:szCs w:val="32"/>
        </w:rPr>
        <w:t xml:space="preserve">The </w:t>
      </w:r>
      <w:r w:rsidR="00955D91" w:rsidRPr="00C0595A">
        <w:rPr>
          <w:rFonts w:ascii="Arial" w:hAnsi="Arial" w:cs="Arial"/>
          <w:sz w:val="32"/>
          <w:szCs w:val="32"/>
        </w:rPr>
        <w:t xml:space="preserve">Maria Montessori </w:t>
      </w:r>
      <w:r w:rsidRPr="00C0595A">
        <w:rPr>
          <w:rFonts w:ascii="Arial" w:hAnsi="Arial" w:cs="Arial"/>
          <w:sz w:val="32"/>
          <w:szCs w:val="32"/>
        </w:rPr>
        <w:t>A</w:t>
      </w:r>
      <w:r w:rsidR="00217F75">
        <w:rPr>
          <w:rFonts w:ascii="Arial" w:hAnsi="Arial" w:cs="Arial"/>
          <w:sz w:val="32"/>
          <w:szCs w:val="32"/>
        </w:rPr>
        <w:t>p</w:t>
      </w:r>
      <w:r w:rsidRPr="00C0595A">
        <w:rPr>
          <w:rFonts w:ascii="Arial" w:hAnsi="Arial" w:cs="Arial"/>
          <w:sz w:val="32"/>
          <w:szCs w:val="32"/>
        </w:rPr>
        <w:t>proach</w:t>
      </w:r>
      <w:r w:rsidR="00D40D87">
        <w:rPr>
          <w:rFonts w:ascii="Arial" w:hAnsi="Arial" w:cs="Arial"/>
          <w:sz w:val="32"/>
          <w:szCs w:val="32"/>
        </w:rPr>
        <w:t xml:space="preserve"> (1870 – 1952)</w:t>
      </w:r>
      <w:r w:rsidRPr="00C0595A">
        <w:rPr>
          <w:rFonts w:ascii="Arial" w:hAnsi="Arial" w:cs="Arial"/>
          <w:sz w:val="32"/>
          <w:szCs w:val="32"/>
        </w:rPr>
        <w:t xml:space="preserve"> meets the needs of every child and enables positive outcomes to be achieved for all. It is known as a thorough and successful approach for teaching</w:t>
      </w:r>
      <w:r w:rsidR="00AB2D49">
        <w:rPr>
          <w:rFonts w:ascii="Arial" w:hAnsi="Arial" w:cs="Arial"/>
          <w:sz w:val="32"/>
          <w:szCs w:val="32"/>
        </w:rPr>
        <w:t xml:space="preserve"> in the early years (Montessori Group, no date). </w:t>
      </w:r>
      <w:r w:rsidRPr="00C0595A">
        <w:rPr>
          <w:rFonts w:ascii="Arial" w:hAnsi="Arial" w:cs="Arial"/>
          <w:sz w:val="32"/>
          <w:szCs w:val="32"/>
        </w:rPr>
        <w:t>Montessori’s holistic approach enables children to be confident and thriving individuals. Montessori observed each child and discovered the most effective technique of teaching is for the children be hands on and develop through doing (Montessori Group, no date).</w:t>
      </w:r>
    </w:p>
    <w:p w14:paraId="1427AED5" w14:textId="2DBA04D2" w:rsidR="00BE0B62" w:rsidRPr="003B0C36" w:rsidRDefault="00EC5243" w:rsidP="00BE0B62">
      <w:pPr>
        <w:rPr>
          <w:rFonts w:ascii="Arial" w:hAnsi="Arial" w:cs="Arial"/>
        </w:rPr>
      </w:pPr>
      <w:r>
        <w:rPr>
          <w:rFonts w:ascii="Arial" w:hAnsi="Arial" w:cs="Arial"/>
          <w:sz w:val="32"/>
          <w:szCs w:val="32"/>
        </w:rPr>
        <w:t xml:space="preserve">Practitioner’s must ensure </w:t>
      </w:r>
      <w:r w:rsidR="00BE0B62">
        <w:rPr>
          <w:rFonts w:ascii="Arial" w:hAnsi="Arial" w:cs="Arial"/>
          <w:sz w:val="32"/>
          <w:szCs w:val="32"/>
        </w:rPr>
        <w:t xml:space="preserve">the setting is encouraging and welcoming for the child who is transitioning to enable the child’s confidence to flourish through hands-on experiences, physically </w:t>
      </w:r>
      <w:r w:rsidR="00BE0B62">
        <w:rPr>
          <w:rFonts w:ascii="Arial" w:hAnsi="Arial" w:cs="Arial"/>
          <w:sz w:val="32"/>
          <w:szCs w:val="32"/>
        </w:rPr>
        <w:lastRenderedPageBreak/>
        <w:t xml:space="preserve">and expressing their interests through participating </w:t>
      </w:r>
      <w:r w:rsidR="00BE0B62" w:rsidRPr="00BE0B62">
        <w:rPr>
          <w:rFonts w:ascii="Arial" w:hAnsi="Arial" w:cs="Arial"/>
          <w:sz w:val="32"/>
          <w:szCs w:val="32"/>
        </w:rPr>
        <w:t xml:space="preserve">(Clough, Nutbrown and </w:t>
      </w:r>
      <w:proofErr w:type="spellStart"/>
      <w:r w:rsidR="00BE0B62" w:rsidRPr="00BE0B62">
        <w:rPr>
          <w:rFonts w:ascii="Arial" w:hAnsi="Arial" w:cs="Arial"/>
          <w:sz w:val="32"/>
          <w:szCs w:val="32"/>
        </w:rPr>
        <w:t>Selbie</w:t>
      </w:r>
      <w:proofErr w:type="spellEnd"/>
      <w:r w:rsidR="00BE0B62" w:rsidRPr="00BE0B62">
        <w:rPr>
          <w:rFonts w:ascii="Arial" w:hAnsi="Arial" w:cs="Arial"/>
          <w:sz w:val="32"/>
          <w:szCs w:val="32"/>
        </w:rPr>
        <w:t>, 2008)</w:t>
      </w:r>
      <w:r w:rsidR="00BE0B62">
        <w:rPr>
          <w:rFonts w:ascii="Arial" w:hAnsi="Arial" w:cs="Arial"/>
          <w:sz w:val="32"/>
          <w:szCs w:val="32"/>
        </w:rPr>
        <w:t>.</w:t>
      </w:r>
    </w:p>
    <w:p w14:paraId="47B9394A" w14:textId="516ADE12" w:rsidR="00C0595A" w:rsidRDefault="00BE0B62" w:rsidP="00F970A9">
      <w:pPr>
        <w:rPr>
          <w:rFonts w:ascii="Arial" w:hAnsi="Arial" w:cs="Arial"/>
          <w:sz w:val="32"/>
          <w:szCs w:val="32"/>
        </w:rPr>
      </w:pPr>
      <w:r>
        <w:rPr>
          <w:rFonts w:ascii="Arial" w:hAnsi="Arial" w:cs="Arial"/>
          <w:sz w:val="32"/>
          <w:szCs w:val="32"/>
        </w:rPr>
        <w:t xml:space="preserve"> </w:t>
      </w:r>
      <w:r w:rsidR="00C0595A" w:rsidRPr="00C0595A">
        <w:rPr>
          <w:rFonts w:ascii="Arial" w:hAnsi="Arial" w:cs="Arial"/>
          <w:sz w:val="32"/>
          <w:szCs w:val="32"/>
        </w:rPr>
        <w:t xml:space="preserve"> </w:t>
      </w:r>
    </w:p>
    <w:p w14:paraId="3B67E7DC" w14:textId="1C36B246" w:rsidR="00660398" w:rsidRDefault="00660398" w:rsidP="00F970A9">
      <w:pPr>
        <w:rPr>
          <w:rFonts w:ascii="Arial" w:hAnsi="Arial" w:cs="Arial"/>
          <w:sz w:val="32"/>
          <w:szCs w:val="32"/>
        </w:rPr>
      </w:pPr>
    </w:p>
    <w:p w14:paraId="7961E89D" w14:textId="106B4DEA" w:rsidR="00660398" w:rsidRDefault="006D2715" w:rsidP="00F970A9">
      <w:pPr>
        <w:rPr>
          <w:rFonts w:ascii="Arial" w:hAnsi="Arial" w:cs="Arial"/>
          <w:sz w:val="32"/>
          <w:szCs w:val="32"/>
        </w:rPr>
      </w:pPr>
      <w:proofErr w:type="spellStart"/>
      <w:r>
        <w:rPr>
          <w:rFonts w:ascii="Arial" w:hAnsi="Arial" w:cs="Arial"/>
          <w:sz w:val="32"/>
          <w:szCs w:val="32"/>
        </w:rPr>
        <w:t>Urie</w:t>
      </w:r>
      <w:proofErr w:type="spellEnd"/>
      <w:r>
        <w:rPr>
          <w:rFonts w:ascii="Arial" w:hAnsi="Arial" w:cs="Arial"/>
          <w:sz w:val="32"/>
          <w:szCs w:val="32"/>
        </w:rPr>
        <w:t xml:space="preserve"> </w:t>
      </w:r>
      <w:r w:rsidR="00660398">
        <w:rPr>
          <w:rFonts w:ascii="Arial" w:hAnsi="Arial" w:cs="Arial"/>
          <w:sz w:val="32"/>
          <w:szCs w:val="32"/>
        </w:rPr>
        <w:t>Bronfenbrenner’s Ecological theory</w:t>
      </w:r>
      <w:r w:rsidR="00143CC4">
        <w:rPr>
          <w:rFonts w:ascii="Arial" w:hAnsi="Arial" w:cs="Arial"/>
          <w:sz w:val="32"/>
          <w:szCs w:val="32"/>
        </w:rPr>
        <w:t xml:space="preserve"> (1979)</w:t>
      </w:r>
      <w:r w:rsidR="00660398">
        <w:rPr>
          <w:rFonts w:ascii="Arial" w:hAnsi="Arial" w:cs="Arial"/>
          <w:sz w:val="32"/>
          <w:szCs w:val="32"/>
        </w:rPr>
        <w:t xml:space="preserve"> is a fundamental approach to practice that strengthens the parents and carers, as well as the individual child. The educational environment must be sensitive, successful and encouraging in order for Bronfenbrenner’s theory to be effective (Brooker,</w:t>
      </w:r>
      <w:r w:rsidR="004B2ED8">
        <w:rPr>
          <w:rFonts w:ascii="Arial" w:hAnsi="Arial" w:cs="Arial"/>
          <w:sz w:val="32"/>
          <w:szCs w:val="32"/>
        </w:rPr>
        <w:t xml:space="preserve"> </w:t>
      </w:r>
      <w:r w:rsidR="00660398">
        <w:rPr>
          <w:rFonts w:ascii="Arial" w:hAnsi="Arial" w:cs="Arial"/>
          <w:sz w:val="32"/>
          <w:szCs w:val="32"/>
        </w:rPr>
        <w:t xml:space="preserve">2008). </w:t>
      </w:r>
    </w:p>
    <w:p w14:paraId="0FC86401" w14:textId="77777777" w:rsidR="00660398" w:rsidRDefault="00660398" w:rsidP="00F970A9">
      <w:pPr>
        <w:rPr>
          <w:rFonts w:ascii="Arial" w:hAnsi="Arial" w:cs="Arial"/>
          <w:sz w:val="32"/>
          <w:szCs w:val="32"/>
        </w:rPr>
      </w:pPr>
    </w:p>
    <w:p w14:paraId="04199674" w14:textId="64AD805C" w:rsidR="00660398" w:rsidRDefault="00660398" w:rsidP="00F970A9">
      <w:pPr>
        <w:rPr>
          <w:rFonts w:ascii="Arial" w:hAnsi="Arial" w:cs="Arial"/>
          <w:sz w:val="32"/>
          <w:szCs w:val="32"/>
        </w:rPr>
      </w:pPr>
    </w:p>
    <w:p w14:paraId="6F22274E" w14:textId="2518B50E" w:rsidR="00660398" w:rsidRDefault="00660398" w:rsidP="00F970A9">
      <w:pPr>
        <w:rPr>
          <w:rFonts w:ascii="Arial" w:hAnsi="Arial" w:cs="Arial"/>
          <w:sz w:val="32"/>
          <w:szCs w:val="32"/>
        </w:rPr>
      </w:pPr>
      <w:r>
        <w:rPr>
          <w:rFonts w:ascii="Arial" w:hAnsi="Arial" w:cs="Arial"/>
          <w:sz w:val="32"/>
          <w:szCs w:val="32"/>
        </w:rPr>
        <w:t xml:space="preserve">Bronfenbrenner </w:t>
      </w:r>
      <w:r w:rsidR="00143CC4">
        <w:rPr>
          <w:rFonts w:ascii="Arial" w:hAnsi="Arial" w:cs="Arial"/>
          <w:sz w:val="32"/>
          <w:szCs w:val="32"/>
        </w:rPr>
        <w:t xml:space="preserve">(1979) </w:t>
      </w:r>
      <w:r>
        <w:rPr>
          <w:rFonts w:ascii="Arial" w:hAnsi="Arial" w:cs="Arial"/>
          <w:sz w:val="32"/>
          <w:szCs w:val="32"/>
        </w:rPr>
        <w:t>believed that for children</w:t>
      </w:r>
      <w:r w:rsidR="00BE0B62">
        <w:rPr>
          <w:rFonts w:ascii="Arial" w:hAnsi="Arial" w:cs="Arial"/>
          <w:sz w:val="32"/>
          <w:szCs w:val="32"/>
        </w:rPr>
        <w:t xml:space="preserve">, </w:t>
      </w:r>
      <w:r w:rsidR="00BE0B62">
        <w:rPr>
          <w:rFonts w:ascii="Arial" w:hAnsi="Arial" w:cs="Arial"/>
          <w:sz w:val="32"/>
          <w:szCs w:val="32"/>
        </w:rPr>
        <w:t>if they are alone with limited support and guidance</w:t>
      </w:r>
      <w:r w:rsidR="00BE0B62">
        <w:rPr>
          <w:rFonts w:ascii="Arial" w:hAnsi="Arial" w:cs="Arial"/>
          <w:sz w:val="32"/>
          <w:szCs w:val="32"/>
        </w:rPr>
        <w:t xml:space="preserve">, it </w:t>
      </w:r>
      <w:r w:rsidR="00F0277A">
        <w:rPr>
          <w:rFonts w:ascii="Arial" w:hAnsi="Arial" w:cs="Arial"/>
          <w:sz w:val="32"/>
          <w:szCs w:val="32"/>
        </w:rPr>
        <w:t>may</w:t>
      </w:r>
      <w:r w:rsidR="00BE0B62">
        <w:rPr>
          <w:rFonts w:ascii="Arial" w:hAnsi="Arial" w:cs="Arial"/>
          <w:sz w:val="32"/>
          <w:szCs w:val="32"/>
        </w:rPr>
        <w:t xml:space="preserve"> </w:t>
      </w:r>
      <w:r w:rsidR="00F0277A">
        <w:rPr>
          <w:rFonts w:ascii="Arial" w:hAnsi="Arial" w:cs="Arial"/>
          <w:sz w:val="32"/>
          <w:szCs w:val="32"/>
        </w:rPr>
        <w:t>appear</w:t>
      </w:r>
      <w:r w:rsidR="00BE0B62">
        <w:rPr>
          <w:rFonts w:ascii="Arial" w:hAnsi="Arial" w:cs="Arial"/>
          <w:sz w:val="32"/>
          <w:szCs w:val="32"/>
        </w:rPr>
        <w:t xml:space="preserve"> </w:t>
      </w:r>
      <w:r w:rsidR="00F0277A">
        <w:rPr>
          <w:rFonts w:ascii="Arial" w:hAnsi="Arial" w:cs="Arial"/>
          <w:sz w:val="32"/>
          <w:szCs w:val="32"/>
        </w:rPr>
        <w:t>challenging</w:t>
      </w:r>
      <w:r w:rsidR="00BE0B62">
        <w:rPr>
          <w:rFonts w:ascii="Arial" w:hAnsi="Arial" w:cs="Arial"/>
          <w:sz w:val="32"/>
          <w:szCs w:val="32"/>
        </w:rPr>
        <w:t xml:space="preserve"> </w:t>
      </w:r>
      <w:r>
        <w:rPr>
          <w:rFonts w:ascii="Arial" w:hAnsi="Arial" w:cs="Arial"/>
          <w:sz w:val="32"/>
          <w:szCs w:val="32"/>
        </w:rPr>
        <w:t>to make progress in their developmental stages. Children must have support from practitioners and their family or carers when transitioning into new surroundings,</w:t>
      </w:r>
      <w:r w:rsidR="00F0277A">
        <w:rPr>
          <w:rFonts w:ascii="Arial" w:hAnsi="Arial" w:cs="Arial"/>
          <w:sz w:val="32"/>
          <w:szCs w:val="32"/>
        </w:rPr>
        <w:t xml:space="preserve"> </w:t>
      </w:r>
      <w:r>
        <w:rPr>
          <w:rFonts w:ascii="Arial" w:hAnsi="Arial" w:cs="Arial"/>
          <w:sz w:val="32"/>
          <w:szCs w:val="32"/>
        </w:rPr>
        <w:t xml:space="preserve">to enable positive experiences through their four stages of </w:t>
      </w:r>
      <w:proofErr w:type="gramStart"/>
      <w:r>
        <w:rPr>
          <w:rFonts w:ascii="Arial" w:hAnsi="Arial" w:cs="Arial"/>
          <w:sz w:val="32"/>
          <w:szCs w:val="32"/>
        </w:rPr>
        <w:t>development;</w:t>
      </w:r>
      <w:proofErr w:type="gramEnd"/>
      <w:r>
        <w:rPr>
          <w:rFonts w:ascii="Arial" w:hAnsi="Arial" w:cs="Arial"/>
          <w:sz w:val="32"/>
          <w:szCs w:val="32"/>
        </w:rPr>
        <w:br/>
      </w:r>
    </w:p>
    <w:p w14:paraId="1DDC4434" w14:textId="5D941D11" w:rsidR="00660398" w:rsidRDefault="00660398" w:rsidP="00660398">
      <w:pPr>
        <w:pStyle w:val="ListParagraph"/>
        <w:numPr>
          <w:ilvl w:val="0"/>
          <w:numId w:val="8"/>
        </w:numPr>
        <w:rPr>
          <w:rFonts w:ascii="Arial" w:hAnsi="Arial" w:cs="Arial"/>
          <w:sz w:val="32"/>
          <w:szCs w:val="32"/>
        </w:rPr>
      </w:pPr>
      <w:r>
        <w:rPr>
          <w:rFonts w:ascii="Arial" w:hAnsi="Arial" w:cs="Arial"/>
          <w:sz w:val="32"/>
          <w:szCs w:val="32"/>
        </w:rPr>
        <w:t>Physical</w:t>
      </w:r>
    </w:p>
    <w:p w14:paraId="6CED812D" w14:textId="6B97898C" w:rsidR="00660398" w:rsidRDefault="00660398" w:rsidP="00660398">
      <w:pPr>
        <w:pStyle w:val="ListParagraph"/>
        <w:numPr>
          <w:ilvl w:val="0"/>
          <w:numId w:val="8"/>
        </w:numPr>
        <w:rPr>
          <w:rFonts w:ascii="Arial" w:hAnsi="Arial" w:cs="Arial"/>
          <w:sz w:val="32"/>
          <w:szCs w:val="32"/>
        </w:rPr>
      </w:pPr>
      <w:r>
        <w:rPr>
          <w:rFonts w:ascii="Arial" w:hAnsi="Arial" w:cs="Arial"/>
          <w:sz w:val="32"/>
          <w:szCs w:val="32"/>
        </w:rPr>
        <w:t>Social</w:t>
      </w:r>
    </w:p>
    <w:p w14:paraId="35A206D2" w14:textId="310E13C6" w:rsidR="00660398" w:rsidRDefault="00660398" w:rsidP="00660398">
      <w:pPr>
        <w:pStyle w:val="ListParagraph"/>
        <w:numPr>
          <w:ilvl w:val="0"/>
          <w:numId w:val="8"/>
        </w:numPr>
        <w:rPr>
          <w:rFonts w:ascii="Arial" w:hAnsi="Arial" w:cs="Arial"/>
          <w:sz w:val="32"/>
          <w:szCs w:val="32"/>
        </w:rPr>
      </w:pPr>
      <w:r>
        <w:rPr>
          <w:rFonts w:ascii="Arial" w:hAnsi="Arial" w:cs="Arial"/>
          <w:sz w:val="32"/>
          <w:szCs w:val="32"/>
        </w:rPr>
        <w:t>Emotional</w:t>
      </w:r>
    </w:p>
    <w:p w14:paraId="19B35C68" w14:textId="3411D958" w:rsidR="00660398" w:rsidRDefault="00660398" w:rsidP="00660398">
      <w:pPr>
        <w:pStyle w:val="ListParagraph"/>
        <w:numPr>
          <w:ilvl w:val="0"/>
          <w:numId w:val="8"/>
        </w:numPr>
        <w:rPr>
          <w:rFonts w:ascii="Arial" w:hAnsi="Arial" w:cs="Arial"/>
          <w:sz w:val="32"/>
          <w:szCs w:val="32"/>
        </w:rPr>
      </w:pPr>
      <w:r>
        <w:rPr>
          <w:rFonts w:ascii="Arial" w:hAnsi="Arial" w:cs="Arial"/>
          <w:sz w:val="32"/>
          <w:szCs w:val="32"/>
        </w:rPr>
        <w:t>Intellectual (Lindon, 2012).</w:t>
      </w:r>
    </w:p>
    <w:p w14:paraId="122384EC" w14:textId="2381F236" w:rsidR="000A7548" w:rsidRDefault="000A7548" w:rsidP="000A7548">
      <w:pPr>
        <w:rPr>
          <w:rFonts w:ascii="Arial" w:hAnsi="Arial" w:cs="Arial"/>
          <w:sz w:val="32"/>
          <w:szCs w:val="32"/>
        </w:rPr>
      </w:pPr>
    </w:p>
    <w:p w14:paraId="4B35B6BE" w14:textId="20D6E9B3" w:rsidR="000A7548" w:rsidRDefault="000A7548" w:rsidP="000A7548">
      <w:pPr>
        <w:rPr>
          <w:rFonts w:ascii="Arial" w:hAnsi="Arial" w:cs="Arial"/>
          <w:sz w:val="32"/>
          <w:szCs w:val="32"/>
        </w:rPr>
      </w:pPr>
    </w:p>
    <w:p w14:paraId="18A78E51" w14:textId="26B743F3" w:rsidR="000A7548" w:rsidRDefault="000A7548" w:rsidP="000A7548">
      <w:pPr>
        <w:rPr>
          <w:rFonts w:ascii="Arial" w:hAnsi="Arial" w:cs="Arial"/>
          <w:sz w:val="32"/>
          <w:szCs w:val="32"/>
        </w:rPr>
      </w:pPr>
      <w:r>
        <w:rPr>
          <w:rFonts w:ascii="Arial" w:hAnsi="Arial" w:cs="Arial"/>
          <w:sz w:val="32"/>
          <w:szCs w:val="32"/>
        </w:rPr>
        <w:t xml:space="preserve">Bronfenbrenner believed it is </w:t>
      </w:r>
      <w:r w:rsidR="00AB2D49">
        <w:rPr>
          <w:rFonts w:ascii="Arial" w:hAnsi="Arial" w:cs="Arial"/>
          <w:sz w:val="32"/>
          <w:szCs w:val="32"/>
        </w:rPr>
        <w:t xml:space="preserve">a requirement </w:t>
      </w:r>
      <w:r>
        <w:rPr>
          <w:rFonts w:ascii="Arial" w:hAnsi="Arial" w:cs="Arial"/>
          <w:sz w:val="32"/>
          <w:szCs w:val="32"/>
        </w:rPr>
        <w:t xml:space="preserve">for children to experience the correct support to allow levelled transitions, </w:t>
      </w:r>
      <w:r w:rsidR="00F0277A">
        <w:rPr>
          <w:rFonts w:ascii="Arial" w:hAnsi="Arial" w:cs="Arial"/>
          <w:sz w:val="32"/>
          <w:szCs w:val="32"/>
        </w:rPr>
        <w:t xml:space="preserve">for </w:t>
      </w:r>
      <w:r>
        <w:rPr>
          <w:rFonts w:ascii="Arial" w:hAnsi="Arial" w:cs="Arial"/>
          <w:sz w:val="32"/>
          <w:szCs w:val="32"/>
        </w:rPr>
        <w:t>children to understand and process transitions in the future with more ease. Bronfenbrenner</w:t>
      </w:r>
      <w:r w:rsidR="00D40D87">
        <w:rPr>
          <w:rFonts w:ascii="Arial" w:hAnsi="Arial" w:cs="Arial"/>
          <w:sz w:val="32"/>
          <w:szCs w:val="32"/>
        </w:rPr>
        <w:t xml:space="preserve"> </w:t>
      </w:r>
      <w:r>
        <w:rPr>
          <w:rFonts w:ascii="Arial" w:hAnsi="Arial" w:cs="Arial"/>
          <w:sz w:val="32"/>
          <w:szCs w:val="32"/>
        </w:rPr>
        <w:t xml:space="preserve">established a diagram situated </w:t>
      </w:r>
      <w:r w:rsidR="00440ECE">
        <w:rPr>
          <w:rFonts w:ascii="Arial" w:hAnsi="Arial" w:cs="Arial"/>
          <w:sz w:val="32"/>
          <w:szCs w:val="32"/>
        </w:rPr>
        <w:t>below;</w:t>
      </w:r>
      <w:r>
        <w:rPr>
          <w:rFonts w:ascii="Arial" w:hAnsi="Arial" w:cs="Arial"/>
          <w:sz w:val="32"/>
          <w:szCs w:val="32"/>
        </w:rPr>
        <w:t xml:space="preserve"> it is known as a ‘</w:t>
      </w:r>
      <w:r>
        <w:rPr>
          <w:rFonts w:ascii="Arial" w:hAnsi="Arial" w:cs="Arial"/>
          <w:i/>
          <w:iCs/>
          <w:sz w:val="32"/>
          <w:szCs w:val="32"/>
        </w:rPr>
        <w:t>series of concentric circles’</w:t>
      </w:r>
      <w:r>
        <w:rPr>
          <w:rFonts w:ascii="Arial" w:hAnsi="Arial" w:cs="Arial"/>
          <w:sz w:val="32"/>
          <w:szCs w:val="32"/>
        </w:rPr>
        <w:t xml:space="preserve"> (Lindon, 2012). </w:t>
      </w:r>
    </w:p>
    <w:p w14:paraId="53C05302" w14:textId="4C460202" w:rsidR="00440ECE" w:rsidRDefault="00440ECE" w:rsidP="000A7548">
      <w:pPr>
        <w:rPr>
          <w:rFonts w:ascii="Arial" w:hAnsi="Arial" w:cs="Arial"/>
          <w:sz w:val="32"/>
          <w:szCs w:val="32"/>
        </w:rPr>
      </w:pPr>
    </w:p>
    <w:p w14:paraId="0DD2D0FE" w14:textId="7637D7D6" w:rsidR="00440ECE" w:rsidRDefault="00440ECE" w:rsidP="000A7548">
      <w:pPr>
        <w:rPr>
          <w:rFonts w:ascii="Arial" w:hAnsi="Arial" w:cs="Arial"/>
          <w:sz w:val="32"/>
          <w:szCs w:val="32"/>
        </w:rPr>
      </w:pPr>
      <w:r w:rsidRPr="00440ECE">
        <w:rPr>
          <w:rFonts w:ascii="Times New Roman" w:eastAsia="Times New Roman" w:hAnsi="Times New Roman" w:cs="Times New Roman"/>
          <w:lang w:eastAsia="en-GB"/>
        </w:rPr>
        <w:fldChar w:fldCharType="begin"/>
      </w:r>
      <w:r w:rsidRPr="00440ECE">
        <w:rPr>
          <w:rFonts w:ascii="Times New Roman" w:eastAsia="Times New Roman" w:hAnsi="Times New Roman" w:cs="Times New Roman"/>
          <w:lang w:eastAsia="en-GB"/>
        </w:rPr>
        <w:instrText xml:space="preserve"> INCLUDEPICTURE "/var/folders/w5/tvbhf3d5391_q9gynpydtmxc0000gn/T/com.microsoft.Word/WebArchiveCopyPasteTempFiles/img-92-1.jpg" \* MERGEFORMATINET </w:instrText>
      </w:r>
      <w:r w:rsidRPr="00440ECE">
        <w:rPr>
          <w:rFonts w:ascii="Times New Roman" w:eastAsia="Times New Roman" w:hAnsi="Times New Roman" w:cs="Times New Roman"/>
          <w:lang w:eastAsia="en-GB"/>
        </w:rPr>
        <w:fldChar w:fldCharType="end"/>
      </w:r>
    </w:p>
    <w:p w14:paraId="494BFF99" w14:textId="68576E70" w:rsidR="00440ECE" w:rsidRPr="00440ECE" w:rsidRDefault="00440ECE" w:rsidP="00440ECE">
      <w:pPr>
        <w:rPr>
          <w:rFonts w:ascii="Times New Roman" w:eastAsia="Times New Roman" w:hAnsi="Times New Roman" w:cs="Times New Roman"/>
          <w:lang w:eastAsia="en-GB"/>
        </w:rPr>
      </w:pPr>
    </w:p>
    <w:p w14:paraId="31A7D52F" w14:textId="5AAC88A9" w:rsidR="00440ECE" w:rsidRPr="000A7548" w:rsidRDefault="00440ECE" w:rsidP="000A7548">
      <w:pPr>
        <w:rPr>
          <w:rFonts w:ascii="Arial" w:hAnsi="Arial" w:cs="Arial"/>
          <w:sz w:val="32"/>
          <w:szCs w:val="32"/>
        </w:rPr>
      </w:pPr>
    </w:p>
    <w:p w14:paraId="31CD2F05" w14:textId="77777777" w:rsidR="00440ECE" w:rsidRDefault="00440ECE" w:rsidP="005B3016">
      <w:pPr>
        <w:rPr>
          <w:rFonts w:ascii="Arial" w:hAnsi="Arial" w:cs="Arial"/>
        </w:rPr>
      </w:pPr>
      <w:r w:rsidRPr="00440ECE">
        <w:rPr>
          <w:rFonts w:ascii="Times New Roman" w:eastAsia="Times New Roman" w:hAnsi="Times New Roman" w:cs="Times New Roman"/>
          <w:noProof/>
          <w:lang w:eastAsia="en-GB"/>
        </w:rPr>
        <w:lastRenderedPageBreak/>
        <w:drawing>
          <wp:anchor distT="0" distB="0" distL="114300" distR="114300" simplePos="0" relativeHeight="251660288" behindDoc="0" locked="0" layoutInCell="1" allowOverlap="1" wp14:anchorId="7E9BD208" wp14:editId="39CE4A41">
            <wp:simplePos x="0" y="0"/>
            <wp:positionH relativeFrom="column">
              <wp:posOffset>855345</wp:posOffset>
            </wp:positionH>
            <wp:positionV relativeFrom="paragraph">
              <wp:posOffset>578770</wp:posOffset>
            </wp:positionV>
            <wp:extent cx="3856892" cy="3862478"/>
            <wp:effectExtent l="0" t="0" r="4445" b="0"/>
            <wp:wrapSquare wrapText="bothSides"/>
            <wp:docPr id="5" name="Picture 5" descr="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856892" cy="3862478"/>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1B6E3123" w14:textId="70E9B935" w:rsidR="00440ECE" w:rsidRPr="004A2228" w:rsidRDefault="00440ECE" w:rsidP="00440ECE">
      <w:pPr>
        <w:tabs>
          <w:tab w:val="left" w:pos="1614"/>
        </w:tabs>
        <w:rPr>
          <w:rFonts w:ascii="Arial" w:hAnsi="Arial" w:cs="Arial"/>
          <w:sz w:val="32"/>
          <w:szCs w:val="32"/>
        </w:rPr>
      </w:pPr>
      <w:r w:rsidRPr="004A2228">
        <w:rPr>
          <w:rFonts w:ascii="Arial" w:hAnsi="Arial" w:cs="Arial"/>
          <w:sz w:val="32"/>
          <w:szCs w:val="32"/>
        </w:rPr>
        <w:t xml:space="preserve">Bronfenbrenner’s Ecological Theory </w:t>
      </w:r>
      <w:r w:rsidR="00143CC4">
        <w:rPr>
          <w:rFonts w:ascii="Arial" w:hAnsi="Arial" w:cs="Arial"/>
          <w:sz w:val="32"/>
          <w:szCs w:val="32"/>
        </w:rPr>
        <w:t xml:space="preserve">(1979) </w:t>
      </w:r>
      <w:r w:rsidRPr="004A2228">
        <w:rPr>
          <w:rFonts w:ascii="Arial" w:hAnsi="Arial" w:cs="Arial"/>
          <w:sz w:val="32"/>
          <w:szCs w:val="32"/>
        </w:rPr>
        <w:t xml:space="preserve">- </w:t>
      </w:r>
      <w:r w:rsidRPr="004A2228">
        <w:rPr>
          <w:rFonts w:ascii="Arial" w:hAnsi="Arial" w:cs="Arial"/>
          <w:sz w:val="32"/>
          <w:szCs w:val="32"/>
        </w:rPr>
        <w:tab/>
      </w:r>
    </w:p>
    <w:p w14:paraId="0F2A6CA3" w14:textId="77777777" w:rsidR="00440ECE" w:rsidRDefault="00440ECE" w:rsidP="005B3016">
      <w:pPr>
        <w:rPr>
          <w:rFonts w:ascii="Arial" w:hAnsi="Arial" w:cs="Arial"/>
        </w:rPr>
      </w:pPr>
    </w:p>
    <w:p w14:paraId="4A714CD3" w14:textId="77777777" w:rsidR="00440ECE" w:rsidRDefault="00440ECE" w:rsidP="005B3016">
      <w:pPr>
        <w:rPr>
          <w:rFonts w:ascii="Arial" w:hAnsi="Arial" w:cs="Arial"/>
        </w:rPr>
      </w:pPr>
    </w:p>
    <w:p w14:paraId="5EC6675A" w14:textId="77777777" w:rsidR="00440ECE" w:rsidRDefault="00440ECE" w:rsidP="005B3016">
      <w:pPr>
        <w:rPr>
          <w:rFonts w:ascii="Arial" w:hAnsi="Arial" w:cs="Arial"/>
        </w:rPr>
      </w:pPr>
    </w:p>
    <w:p w14:paraId="1A7368FE" w14:textId="77777777" w:rsidR="00440ECE" w:rsidRDefault="00440ECE" w:rsidP="005B3016">
      <w:pPr>
        <w:rPr>
          <w:rFonts w:ascii="Arial" w:hAnsi="Arial" w:cs="Arial"/>
        </w:rPr>
      </w:pPr>
    </w:p>
    <w:p w14:paraId="1AA8601C" w14:textId="77777777" w:rsidR="00440ECE" w:rsidRDefault="00440ECE" w:rsidP="005B3016">
      <w:pPr>
        <w:rPr>
          <w:rFonts w:ascii="Arial" w:hAnsi="Arial" w:cs="Arial"/>
        </w:rPr>
      </w:pPr>
    </w:p>
    <w:p w14:paraId="4E9C8B83" w14:textId="77777777" w:rsidR="00440ECE" w:rsidRDefault="00440ECE" w:rsidP="005B3016">
      <w:pPr>
        <w:rPr>
          <w:rFonts w:ascii="Arial" w:hAnsi="Arial" w:cs="Arial"/>
        </w:rPr>
      </w:pPr>
    </w:p>
    <w:p w14:paraId="49271A76" w14:textId="77777777" w:rsidR="00440ECE" w:rsidRDefault="00440ECE" w:rsidP="005B3016">
      <w:pPr>
        <w:rPr>
          <w:rFonts w:ascii="Arial" w:hAnsi="Arial" w:cs="Arial"/>
        </w:rPr>
      </w:pPr>
    </w:p>
    <w:p w14:paraId="2F8E97DC" w14:textId="77777777" w:rsidR="00440ECE" w:rsidRDefault="00440ECE" w:rsidP="005B3016">
      <w:pPr>
        <w:rPr>
          <w:rFonts w:ascii="Arial" w:hAnsi="Arial" w:cs="Arial"/>
        </w:rPr>
      </w:pPr>
    </w:p>
    <w:p w14:paraId="0D0B091A" w14:textId="77777777" w:rsidR="00440ECE" w:rsidRDefault="00440ECE" w:rsidP="005B3016">
      <w:pPr>
        <w:rPr>
          <w:rFonts w:ascii="Arial" w:hAnsi="Arial" w:cs="Arial"/>
        </w:rPr>
      </w:pPr>
    </w:p>
    <w:p w14:paraId="01DFAF5C" w14:textId="77777777" w:rsidR="00440ECE" w:rsidRDefault="00440ECE" w:rsidP="005B3016">
      <w:pPr>
        <w:rPr>
          <w:rFonts w:ascii="Arial" w:hAnsi="Arial" w:cs="Arial"/>
        </w:rPr>
      </w:pPr>
    </w:p>
    <w:p w14:paraId="0CFBDF69" w14:textId="77777777" w:rsidR="00440ECE" w:rsidRDefault="00440ECE" w:rsidP="005B3016">
      <w:pPr>
        <w:rPr>
          <w:rFonts w:ascii="Arial" w:hAnsi="Arial" w:cs="Arial"/>
        </w:rPr>
      </w:pPr>
    </w:p>
    <w:p w14:paraId="323E5C1C" w14:textId="77777777" w:rsidR="00440ECE" w:rsidRDefault="00440ECE" w:rsidP="005B3016">
      <w:pPr>
        <w:rPr>
          <w:rFonts w:ascii="Arial" w:hAnsi="Arial" w:cs="Arial"/>
        </w:rPr>
      </w:pPr>
    </w:p>
    <w:p w14:paraId="161FFCD6" w14:textId="77777777" w:rsidR="00440ECE" w:rsidRDefault="00440ECE" w:rsidP="005B3016">
      <w:pPr>
        <w:rPr>
          <w:rFonts w:ascii="Arial" w:hAnsi="Arial" w:cs="Arial"/>
        </w:rPr>
      </w:pPr>
    </w:p>
    <w:p w14:paraId="235D3960" w14:textId="77777777" w:rsidR="00440ECE" w:rsidRDefault="00440ECE" w:rsidP="005B3016">
      <w:pPr>
        <w:rPr>
          <w:rFonts w:ascii="Arial" w:hAnsi="Arial" w:cs="Arial"/>
        </w:rPr>
      </w:pPr>
    </w:p>
    <w:p w14:paraId="19C672FD" w14:textId="77777777" w:rsidR="00440ECE" w:rsidRDefault="00440ECE" w:rsidP="005B3016">
      <w:pPr>
        <w:rPr>
          <w:rFonts w:ascii="Arial" w:hAnsi="Arial" w:cs="Arial"/>
        </w:rPr>
      </w:pPr>
    </w:p>
    <w:p w14:paraId="4D336DB9" w14:textId="77777777" w:rsidR="00440ECE" w:rsidRPr="00440ECE" w:rsidRDefault="00440ECE" w:rsidP="00440ECE">
      <w:pPr>
        <w:rPr>
          <w:rFonts w:ascii="Arial" w:hAnsi="Arial" w:cs="Arial"/>
        </w:rPr>
      </w:pPr>
    </w:p>
    <w:p w14:paraId="65EDA03D" w14:textId="77777777" w:rsidR="00440ECE" w:rsidRPr="00440ECE" w:rsidRDefault="00440ECE" w:rsidP="00440ECE">
      <w:pPr>
        <w:rPr>
          <w:rFonts w:ascii="Arial" w:hAnsi="Arial" w:cs="Arial"/>
        </w:rPr>
      </w:pPr>
    </w:p>
    <w:p w14:paraId="0D456E1B" w14:textId="77777777" w:rsidR="00440ECE" w:rsidRPr="00440ECE" w:rsidRDefault="00440ECE" w:rsidP="00440ECE">
      <w:pPr>
        <w:rPr>
          <w:rFonts w:ascii="Arial" w:hAnsi="Arial" w:cs="Arial"/>
        </w:rPr>
      </w:pPr>
    </w:p>
    <w:p w14:paraId="2C7A009B" w14:textId="77777777" w:rsidR="00440ECE" w:rsidRPr="00440ECE" w:rsidRDefault="00440ECE" w:rsidP="00440ECE">
      <w:pPr>
        <w:rPr>
          <w:rFonts w:ascii="Arial" w:hAnsi="Arial" w:cs="Arial"/>
        </w:rPr>
      </w:pPr>
    </w:p>
    <w:p w14:paraId="4F041215" w14:textId="77777777" w:rsidR="00440ECE" w:rsidRPr="00440ECE" w:rsidRDefault="00440ECE" w:rsidP="00440ECE">
      <w:pPr>
        <w:rPr>
          <w:rFonts w:ascii="Arial" w:hAnsi="Arial" w:cs="Arial"/>
        </w:rPr>
      </w:pPr>
    </w:p>
    <w:p w14:paraId="48199FB7" w14:textId="77777777" w:rsidR="00440ECE" w:rsidRPr="00440ECE" w:rsidRDefault="00440ECE" w:rsidP="00440ECE">
      <w:pPr>
        <w:rPr>
          <w:rFonts w:ascii="Arial" w:hAnsi="Arial" w:cs="Arial"/>
        </w:rPr>
      </w:pPr>
    </w:p>
    <w:p w14:paraId="1B8B15DC" w14:textId="77777777" w:rsidR="00440ECE" w:rsidRPr="00440ECE" w:rsidRDefault="00440ECE" w:rsidP="00440ECE">
      <w:pPr>
        <w:rPr>
          <w:rFonts w:ascii="Arial" w:hAnsi="Arial" w:cs="Arial"/>
        </w:rPr>
      </w:pPr>
    </w:p>
    <w:p w14:paraId="3CD22AD4" w14:textId="77777777" w:rsidR="00440ECE" w:rsidRPr="00440ECE" w:rsidRDefault="00440ECE" w:rsidP="00440ECE">
      <w:pPr>
        <w:rPr>
          <w:rFonts w:ascii="Arial" w:hAnsi="Arial" w:cs="Arial"/>
        </w:rPr>
      </w:pPr>
    </w:p>
    <w:p w14:paraId="5A773C3F" w14:textId="77777777" w:rsidR="00440ECE" w:rsidRPr="00440ECE" w:rsidRDefault="00440ECE" w:rsidP="00440ECE">
      <w:pPr>
        <w:rPr>
          <w:rFonts w:ascii="Arial" w:hAnsi="Arial" w:cs="Arial"/>
        </w:rPr>
      </w:pPr>
    </w:p>
    <w:p w14:paraId="06157A5E" w14:textId="61665397" w:rsidR="00440ECE" w:rsidRDefault="00440ECE" w:rsidP="00440ECE">
      <w:pPr>
        <w:rPr>
          <w:rFonts w:ascii="Arial" w:hAnsi="Arial" w:cs="Arial"/>
        </w:rPr>
      </w:pPr>
      <w:r>
        <w:rPr>
          <w:rFonts w:ascii="Arial" w:hAnsi="Arial" w:cs="Arial"/>
        </w:rPr>
        <w:t xml:space="preserve">                        (Source: </w:t>
      </w:r>
      <w:r w:rsidR="007F6361" w:rsidRPr="00311316">
        <w:rPr>
          <w:rFonts w:ascii="Arial" w:hAnsi="Arial" w:cs="Arial"/>
        </w:rPr>
        <w:t>The National Academi</w:t>
      </w:r>
      <w:r w:rsidR="00311316" w:rsidRPr="00311316">
        <w:rPr>
          <w:rFonts w:ascii="Arial" w:hAnsi="Arial" w:cs="Arial"/>
        </w:rPr>
        <w:t xml:space="preserve">es </w:t>
      </w:r>
      <w:r w:rsidR="00311316">
        <w:rPr>
          <w:rFonts w:ascii="Arial" w:hAnsi="Arial" w:cs="Arial"/>
        </w:rPr>
        <w:t>of Sciences</w:t>
      </w:r>
      <w:r w:rsidR="00311316" w:rsidRPr="00311316">
        <w:rPr>
          <w:rFonts w:ascii="Arial" w:hAnsi="Arial" w:cs="Arial"/>
        </w:rPr>
        <w:t>,</w:t>
      </w:r>
      <w:r w:rsidR="00311316">
        <w:rPr>
          <w:rFonts w:ascii="Arial" w:hAnsi="Arial" w:cs="Arial"/>
        </w:rPr>
        <w:t xml:space="preserve"> 2020)</w:t>
      </w:r>
      <w:r w:rsidR="00311316" w:rsidRPr="00311316">
        <w:rPr>
          <w:rFonts w:ascii="Arial" w:hAnsi="Arial" w:cs="Arial"/>
        </w:rPr>
        <w:t xml:space="preserve"> </w:t>
      </w:r>
    </w:p>
    <w:p w14:paraId="163FD3D1" w14:textId="77777777" w:rsidR="00440ECE" w:rsidRPr="00440ECE" w:rsidRDefault="00440ECE" w:rsidP="00440ECE">
      <w:pPr>
        <w:rPr>
          <w:rFonts w:ascii="Arial" w:hAnsi="Arial" w:cs="Arial"/>
        </w:rPr>
      </w:pPr>
    </w:p>
    <w:p w14:paraId="41AEE9A1" w14:textId="77777777" w:rsidR="00EC5243" w:rsidRDefault="00440ECE" w:rsidP="005B3016">
      <w:pPr>
        <w:rPr>
          <w:rFonts w:ascii="Arial" w:hAnsi="Arial" w:cs="Arial"/>
          <w:sz w:val="32"/>
          <w:szCs w:val="32"/>
        </w:rPr>
      </w:pPr>
      <w:r w:rsidRPr="004A2228">
        <w:rPr>
          <w:rFonts w:ascii="Arial" w:hAnsi="Arial" w:cs="Arial"/>
          <w:sz w:val="32"/>
          <w:szCs w:val="32"/>
        </w:rPr>
        <w:t>Within each circle, they are known as ‘</w:t>
      </w:r>
      <w:r w:rsidRPr="004A2228">
        <w:rPr>
          <w:rFonts w:ascii="Arial" w:hAnsi="Arial" w:cs="Arial"/>
          <w:i/>
          <w:iCs/>
          <w:sz w:val="32"/>
          <w:szCs w:val="32"/>
        </w:rPr>
        <w:t>systems</w:t>
      </w:r>
      <w:r w:rsidRPr="004A2228">
        <w:rPr>
          <w:rFonts w:ascii="Arial" w:hAnsi="Arial" w:cs="Arial"/>
          <w:sz w:val="32"/>
          <w:szCs w:val="32"/>
        </w:rPr>
        <w:t xml:space="preserve">’, </w:t>
      </w:r>
      <w:r w:rsidRPr="004A2228">
        <w:rPr>
          <w:rFonts w:ascii="Arial" w:hAnsi="Arial" w:cs="Arial"/>
          <w:i/>
          <w:iCs/>
          <w:sz w:val="32"/>
          <w:szCs w:val="32"/>
        </w:rPr>
        <w:t xml:space="preserve">microsystem, mesosystem, </w:t>
      </w:r>
      <w:proofErr w:type="spellStart"/>
      <w:r w:rsidRPr="004A2228">
        <w:rPr>
          <w:rFonts w:ascii="Arial" w:hAnsi="Arial" w:cs="Arial"/>
          <w:i/>
          <w:iCs/>
          <w:sz w:val="32"/>
          <w:szCs w:val="32"/>
        </w:rPr>
        <w:t>exosystem</w:t>
      </w:r>
      <w:proofErr w:type="spellEnd"/>
      <w:r w:rsidRPr="004A2228">
        <w:rPr>
          <w:rFonts w:ascii="Arial" w:hAnsi="Arial" w:cs="Arial"/>
          <w:i/>
          <w:iCs/>
          <w:sz w:val="32"/>
          <w:szCs w:val="32"/>
        </w:rPr>
        <w:t xml:space="preserve"> and macrosystem. </w:t>
      </w:r>
      <w:r w:rsidRPr="004A2228">
        <w:rPr>
          <w:rFonts w:ascii="Arial" w:hAnsi="Arial" w:cs="Arial"/>
          <w:sz w:val="32"/>
          <w:szCs w:val="32"/>
        </w:rPr>
        <w:t xml:space="preserve">In terms of the individual child’s development, every ‘phase’ of Bronfenbrenner’s diagram has an influence on how they </w:t>
      </w:r>
      <w:r w:rsidR="00D40D87">
        <w:rPr>
          <w:rFonts w:ascii="Arial" w:hAnsi="Arial" w:cs="Arial"/>
          <w:sz w:val="32"/>
          <w:szCs w:val="32"/>
        </w:rPr>
        <w:t xml:space="preserve">progress (Fabian and Dunlop, 2007). </w:t>
      </w:r>
      <w:r w:rsidRPr="004A2228">
        <w:rPr>
          <w:rFonts w:ascii="Arial" w:hAnsi="Arial" w:cs="Arial"/>
          <w:sz w:val="32"/>
          <w:szCs w:val="32"/>
        </w:rPr>
        <w:t xml:space="preserve">Every setting that a child encounters has an importance and impact. </w:t>
      </w:r>
    </w:p>
    <w:p w14:paraId="286610B3" w14:textId="0C832C89" w:rsidR="00440ECE" w:rsidRPr="004A2228" w:rsidRDefault="00440ECE" w:rsidP="005B3016">
      <w:pPr>
        <w:rPr>
          <w:rFonts w:ascii="Arial" w:hAnsi="Arial" w:cs="Arial"/>
          <w:sz w:val="32"/>
          <w:szCs w:val="32"/>
        </w:rPr>
      </w:pPr>
      <w:r w:rsidRPr="004A2228">
        <w:rPr>
          <w:rFonts w:ascii="Arial" w:hAnsi="Arial" w:cs="Arial"/>
          <w:sz w:val="32"/>
          <w:szCs w:val="32"/>
        </w:rPr>
        <w:t>Therefore, it is key to</w:t>
      </w:r>
      <w:r w:rsidR="00200D87">
        <w:rPr>
          <w:rFonts w:ascii="Arial" w:hAnsi="Arial" w:cs="Arial"/>
          <w:sz w:val="32"/>
          <w:szCs w:val="32"/>
        </w:rPr>
        <w:t xml:space="preserve"> </w:t>
      </w:r>
      <w:r w:rsidRPr="004A2228">
        <w:rPr>
          <w:rFonts w:ascii="Arial" w:hAnsi="Arial" w:cs="Arial"/>
          <w:sz w:val="32"/>
          <w:szCs w:val="32"/>
        </w:rPr>
        <w:t xml:space="preserve">ensure that all systems </w:t>
      </w:r>
      <w:r w:rsidR="00EC5243">
        <w:rPr>
          <w:rFonts w:ascii="Arial" w:hAnsi="Arial" w:cs="Arial"/>
          <w:sz w:val="32"/>
          <w:szCs w:val="32"/>
        </w:rPr>
        <w:t xml:space="preserve">within the setting </w:t>
      </w:r>
      <w:r w:rsidRPr="004A2228">
        <w:rPr>
          <w:rFonts w:ascii="Arial" w:hAnsi="Arial" w:cs="Arial"/>
          <w:sz w:val="32"/>
          <w:szCs w:val="32"/>
        </w:rPr>
        <w:t xml:space="preserve">create partnerships, as the more </w:t>
      </w:r>
      <w:r w:rsidR="00BB4C19">
        <w:rPr>
          <w:rFonts w:ascii="Arial" w:hAnsi="Arial" w:cs="Arial"/>
          <w:sz w:val="32"/>
          <w:szCs w:val="32"/>
        </w:rPr>
        <w:t>professionals</w:t>
      </w:r>
      <w:r w:rsidRPr="004A2228">
        <w:rPr>
          <w:rFonts w:ascii="Arial" w:hAnsi="Arial" w:cs="Arial"/>
          <w:sz w:val="32"/>
          <w:szCs w:val="32"/>
        </w:rPr>
        <w:t xml:space="preserve"> work together, the </w:t>
      </w:r>
      <w:r w:rsidR="00EC5243">
        <w:rPr>
          <w:rFonts w:ascii="Arial" w:hAnsi="Arial" w:cs="Arial"/>
          <w:sz w:val="32"/>
          <w:szCs w:val="32"/>
        </w:rPr>
        <w:t>more effective</w:t>
      </w:r>
      <w:r w:rsidRPr="004A2228">
        <w:rPr>
          <w:rFonts w:ascii="Arial" w:hAnsi="Arial" w:cs="Arial"/>
          <w:sz w:val="32"/>
          <w:szCs w:val="32"/>
        </w:rPr>
        <w:t xml:space="preserve"> the communication and the more powerful the </w:t>
      </w:r>
      <w:r w:rsidRPr="004A2228">
        <w:rPr>
          <w:rFonts w:ascii="Arial" w:hAnsi="Arial" w:cs="Arial"/>
          <w:i/>
          <w:iCs/>
          <w:sz w:val="32"/>
          <w:szCs w:val="32"/>
        </w:rPr>
        <w:t>links</w:t>
      </w:r>
      <w:r w:rsidRPr="004A2228">
        <w:rPr>
          <w:rFonts w:ascii="Arial" w:hAnsi="Arial" w:cs="Arial"/>
          <w:sz w:val="32"/>
          <w:szCs w:val="32"/>
        </w:rPr>
        <w:t xml:space="preserve"> become and positive outcomes are to be expected as the individual child’s experiences are enhanced (Brooker, 2008). </w:t>
      </w:r>
    </w:p>
    <w:p w14:paraId="5D09AE38" w14:textId="77777777" w:rsidR="00440ECE" w:rsidRDefault="00440ECE" w:rsidP="005B3016">
      <w:pPr>
        <w:rPr>
          <w:rFonts w:ascii="Arial" w:hAnsi="Arial" w:cs="Arial"/>
        </w:rPr>
      </w:pPr>
    </w:p>
    <w:p w14:paraId="67A843F4" w14:textId="6E9B75F8" w:rsidR="00B316F6" w:rsidRPr="005B3016" w:rsidRDefault="00B316F6" w:rsidP="005B3016">
      <w:pPr>
        <w:rPr>
          <w:rFonts w:ascii="Arial" w:hAnsi="Arial" w:cs="Arial"/>
        </w:rPr>
      </w:pPr>
      <w:r w:rsidRPr="00440ECE">
        <w:rPr>
          <w:rFonts w:ascii="Arial" w:hAnsi="Arial" w:cs="Arial"/>
        </w:rPr>
        <w:br w:type="page"/>
      </w:r>
      <w:r w:rsidRPr="005B3016">
        <w:rPr>
          <w:rFonts w:ascii="Arial" w:hAnsi="Arial" w:cs="Arial"/>
          <w:color w:val="FFFFFF" w:themeColor="background1"/>
          <w:sz w:val="40"/>
          <w:szCs w:val="40"/>
          <w:u w:val="single"/>
        </w:rPr>
        <w:lastRenderedPageBreak/>
        <w:t>The role of the adult</w:t>
      </w:r>
    </w:p>
    <w:p w14:paraId="654616C7" w14:textId="48FF3A5F" w:rsidR="00CB2EC9" w:rsidRDefault="00CB2EC9" w:rsidP="00F970A9">
      <w:pPr>
        <w:jc w:val="center"/>
        <w:rPr>
          <w:rFonts w:ascii="Arial" w:hAnsi="Arial" w:cs="Arial"/>
          <w:sz w:val="40"/>
          <w:szCs w:val="40"/>
          <w:u w:val="single"/>
        </w:rPr>
      </w:pPr>
    </w:p>
    <w:p w14:paraId="5F3D319C" w14:textId="77777777" w:rsidR="00964738" w:rsidRDefault="00964738" w:rsidP="00CB2EC9">
      <w:pPr>
        <w:rPr>
          <w:rFonts w:ascii="Arial" w:hAnsi="Arial" w:cs="Arial"/>
          <w:sz w:val="32"/>
          <w:szCs w:val="32"/>
        </w:rPr>
      </w:pPr>
    </w:p>
    <w:p w14:paraId="7CB0B87D" w14:textId="1F5034B3" w:rsidR="00CB2EC9" w:rsidRPr="008D37A3" w:rsidRDefault="00CB2EC9" w:rsidP="00CB2EC9">
      <w:pPr>
        <w:rPr>
          <w:rFonts w:ascii="Arial" w:hAnsi="Arial" w:cs="Arial"/>
          <w:sz w:val="32"/>
          <w:szCs w:val="32"/>
        </w:rPr>
      </w:pPr>
      <w:r w:rsidRPr="008D37A3">
        <w:rPr>
          <w:rFonts w:ascii="Arial" w:hAnsi="Arial" w:cs="Arial"/>
          <w:sz w:val="32"/>
          <w:szCs w:val="32"/>
        </w:rPr>
        <w:t xml:space="preserve">Dedicated planning and being in control as a practitioner, allows children to perceive security and familiarity when entering new surroundings (Central Bedfordshire, 2015). </w:t>
      </w:r>
    </w:p>
    <w:p w14:paraId="1B9966B7" w14:textId="0CD85EF5" w:rsidR="00CB2EC9" w:rsidRPr="008D37A3" w:rsidRDefault="00CB2EC9" w:rsidP="00CB2EC9">
      <w:pPr>
        <w:rPr>
          <w:rFonts w:ascii="Arial" w:hAnsi="Arial" w:cs="Arial"/>
          <w:sz w:val="32"/>
          <w:szCs w:val="32"/>
        </w:rPr>
      </w:pPr>
    </w:p>
    <w:p w14:paraId="63BF9D37" w14:textId="77777777" w:rsidR="00CB2EC9" w:rsidRPr="008D37A3" w:rsidRDefault="00CB2EC9" w:rsidP="00CB2EC9">
      <w:pPr>
        <w:rPr>
          <w:rFonts w:ascii="Arial" w:hAnsi="Arial" w:cs="Arial"/>
          <w:sz w:val="32"/>
          <w:szCs w:val="32"/>
        </w:rPr>
      </w:pPr>
    </w:p>
    <w:p w14:paraId="75B5E3CC" w14:textId="5EF8FBA9" w:rsidR="00CB2EC9" w:rsidRPr="008D37A3" w:rsidRDefault="00CB2EC9" w:rsidP="00CB2EC9">
      <w:pPr>
        <w:rPr>
          <w:rFonts w:ascii="Arial" w:hAnsi="Arial" w:cs="Arial"/>
          <w:sz w:val="32"/>
          <w:szCs w:val="32"/>
        </w:rPr>
      </w:pPr>
      <w:r w:rsidRPr="008D37A3">
        <w:rPr>
          <w:rFonts w:ascii="Arial" w:hAnsi="Arial" w:cs="Arial"/>
          <w:sz w:val="32"/>
          <w:szCs w:val="32"/>
        </w:rPr>
        <w:t xml:space="preserve">To experience positive outcomes and for the child to have a steady process through transitions, </w:t>
      </w:r>
      <w:r w:rsidR="00DB6F00">
        <w:rPr>
          <w:rFonts w:ascii="Arial" w:hAnsi="Arial" w:cs="Arial"/>
          <w:sz w:val="32"/>
          <w:szCs w:val="32"/>
        </w:rPr>
        <w:t xml:space="preserve">practitioners must ensure </w:t>
      </w:r>
      <w:r w:rsidRPr="008D37A3">
        <w:rPr>
          <w:rFonts w:ascii="Arial" w:hAnsi="Arial" w:cs="Arial"/>
          <w:sz w:val="32"/>
          <w:szCs w:val="32"/>
        </w:rPr>
        <w:t>planning</w:t>
      </w:r>
      <w:r w:rsidR="00DB6F00">
        <w:rPr>
          <w:rFonts w:ascii="Arial" w:hAnsi="Arial" w:cs="Arial"/>
          <w:sz w:val="32"/>
          <w:szCs w:val="32"/>
        </w:rPr>
        <w:t xml:space="preserve"> is carried out </w:t>
      </w:r>
      <w:r w:rsidR="00F0277A">
        <w:rPr>
          <w:rFonts w:ascii="Arial" w:hAnsi="Arial" w:cs="Arial"/>
          <w:sz w:val="32"/>
          <w:szCs w:val="32"/>
        </w:rPr>
        <w:t>to accomplish this</w:t>
      </w:r>
      <w:r w:rsidRPr="008D37A3">
        <w:rPr>
          <w:rFonts w:ascii="Arial" w:hAnsi="Arial" w:cs="Arial"/>
          <w:sz w:val="32"/>
          <w:szCs w:val="32"/>
        </w:rPr>
        <w:t xml:space="preserve">. </w:t>
      </w:r>
      <w:r w:rsidR="00F0277A">
        <w:rPr>
          <w:rFonts w:ascii="Arial" w:hAnsi="Arial" w:cs="Arial"/>
          <w:sz w:val="32"/>
          <w:szCs w:val="32"/>
        </w:rPr>
        <w:t>B</w:t>
      </w:r>
      <w:r w:rsidRPr="008D37A3">
        <w:rPr>
          <w:rFonts w:ascii="Arial" w:hAnsi="Arial" w:cs="Arial"/>
          <w:sz w:val="32"/>
          <w:szCs w:val="32"/>
        </w:rPr>
        <w:t xml:space="preserve">eing prepared for the child’s arrival ensuring </w:t>
      </w:r>
      <w:r w:rsidR="00F0277A">
        <w:rPr>
          <w:rFonts w:ascii="Arial" w:hAnsi="Arial" w:cs="Arial"/>
          <w:sz w:val="32"/>
          <w:szCs w:val="32"/>
        </w:rPr>
        <w:t>key</w:t>
      </w:r>
      <w:r w:rsidRPr="008D37A3">
        <w:rPr>
          <w:rFonts w:ascii="Arial" w:hAnsi="Arial" w:cs="Arial"/>
          <w:sz w:val="32"/>
          <w:szCs w:val="32"/>
        </w:rPr>
        <w:t xml:space="preserve"> information on the child’s needs has been acknowledged and accumulated to enable the correct support to be given where necessary. Information can be passed on through the child’s parents or carers, or from a previous year group or setting</w:t>
      </w:r>
      <w:r w:rsidR="00AB2D49">
        <w:rPr>
          <w:rFonts w:ascii="Arial" w:hAnsi="Arial" w:cs="Arial"/>
          <w:sz w:val="32"/>
          <w:szCs w:val="32"/>
        </w:rPr>
        <w:t xml:space="preserve"> </w:t>
      </w:r>
      <w:r w:rsidRPr="008D37A3">
        <w:rPr>
          <w:rFonts w:ascii="Arial" w:hAnsi="Arial" w:cs="Arial"/>
          <w:sz w:val="32"/>
          <w:szCs w:val="32"/>
        </w:rPr>
        <w:t>allow</w:t>
      </w:r>
      <w:r w:rsidR="00AB2D49">
        <w:rPr>
          <w:rFonts w:ascii="Arial" w:hAnsi="Arial" w:cs="Arial"/>
          <w:sz w:val="32"/>
          <w:szCs w:val="32"/>
        </w:rPr>
        <w:t>ing</w:t>
      </w:r>
      <w:r w:rsidRPr="008D37A3">
        <w:rPr>
          <w:rFonts w:ascii="Arial" w:hAnsi="Arial" w:cs="Arial"/>
          <w:sz w:val="32"/>
          <w:szCs w:val="32"/>
        </w:rPr>
        <w:t xml:space="preserve"> practitioners to be equipped and facilitate the knowledge of all practitioners that</w:t>
      </w:r>
      <w:r w:rsidR="00F0277A">
        <w:rPr>
          <w:rFonts w:ascii="Arial" w:hAnsi="Arial" w:cs="Arial"/>
          <w:sz w:val="32"/>
          <w:szCs w:val="32"/>
        </w:rPr>
        <w:t xml:space="preserve"> </w:t>
      </w:r>
      <w:r w:rsidRPr="008D37A3">
        <w:rPr>
          <w:rFonts w:ascii="Arial" w:hAnsi="Arial" w:cs="Arial"/>
          <w:sz w:val="32"/>
          <w:szCs w:val="32"/>
        </w:rPr>
        <w:t>encourag</w:t>
      </w:r>
      <w:r w:rsidR="00F0277A">
        <w:rPr>
          <w:rFonts w:ascii="Arial" w:hAnsi="Arial" w:cs="Arial"/>
          <w:sz w:val="32"/>
          <w:szCs w:val="32"/>
        </w:rPr>
        <w:t>es</w:t>
      </w:r>
      <w:r w:rsidRPr="008D37A3">
        <w:rPr>
          <w:rFonts w:ascii="Arial" w:hAnsi="Arial" w:cs="Arial"/>
          <w:sz w:val="32"/>
          <w:szCs w:val="32"/>
        </w:rPr>
        <w:t xml:space="preserve"> the child through their transitions and promoting their development in all aspects of areas, especially the child’s keyworker (The Early Years Foundation Stage, 2007). </w:t>
      </w:r>
    </w:p>
    <w:p w14:paraId="024AEE74" w14:textId="0FAA889F" w:rsidR="00426E99" w:rsidRPr="008D37A3" w:rsidRDefault="00426E99" w:rsidP="00CB2EC9">
      <w:pPr>
        <w:rPr>
          <w:rFonts w:ascii="Arial" w:hAnsi="Arial" w:cs="Arial"/>
          <w:sz w:val="32"/>
          <w:szCs w:val="32"/>
        </w:rPr>
      </w:pPr>
    </w:p>
    <w:p w14:paraId="1C480340" w14:textId="11B15D4F" w:rsidR="00426E99" w:rsidRPr="008D37A3" w:rsidRDefault="00426E99" w:rsidP="00CB2EC9">
      <w:pPr>
        <w:rPr>
          <w:rFonts w:ascii="Arial" w:hAnsi="Arial" w:cs="Arial"/>
          <w:sz w:val="32"/>
          <w:szCs w:val="32"/>
        </w:rPr>
      </w:pPr>
    </w:p>
    <w:p w14:paraId="73E1544F" w14:textId="6603CEFA" w:rsidR="00426E99" w:rsidRPr="008D37A3" w:rsidRDefault="00996127" w:rsidP="00CB2EC9">
      <w:pPr>
        <w:rPr>
          <w:rFonts w:ascii="Arial" w:hAnsi="Arial" w:cs="Arial"/>
          <w:sz w:val="32"/>
          <w:szCs w:val="32"/>
        </w:rPr>
      </w:pPr>
      <w:r>
        <w:rPr>
          <w:rFonts w:ascii="Arial" w:hAnsi="Arial" w:cs="Arial"/>
          <w:sz w:val="32"/>
          <w:szCs w:val="32"/>
        </w:rPr>
        <w:t xml:space="preserve">John Bowlby’s Attachment theory </w:t>
      </w:r>
      <w:r w:rsidR="00D40D87">
        <w:rPr>
          <w:rFonts w:ascii="Arial" w:hAnsi="Arial" w:cs="Arial"/>
          <w:sz w:val="32"/>
          <w:szCs w:val="32"/>
        </w:rPr>
        <w:t xml:space="preserve">(1907 – 1990) </w:t>
      </w:r>
      <w:r>
        <w:rPr>
          <w:rFonts w:ascii="Arial" w:hAnsi="Arial" w:cs="Arial"/>
          <w:sz w:val="32"/>
          <w:szCs w:val="32"/>
        </w:rPr>
        <w:t>focuses on</w:t>
      </w:r>
      <w:r w:rsidR="002250CA">
        <w:rPr>
          <w:rFonts w:ascii="Arial" w:hAnsi="Arial" w:cs="Arial"/>
          <w:sz w:val="32"/>
          <w:szCs w:val="32"/>
        </w:rPr>
        <w:t xml:space="preserve"> </w:t>
      </w:r>
      <w:r>
        <w:rPr>
          <w:rFonts w:ascii="Arial" w:hAnsi="Arial" w:cs="Arial"/>
          <w:sz w:val="32"/>
          <w:szCs w:val="32"/>
        </w:rPr>
        <w:t xml:space="preserve">effects of detachment </w:t>
      </w:r>
      <w:r w:rsidR="002250CA">
        <w:rPr>
          <w:rFonts w:ascii="Arial" w:hAnsi="Arial" w:cs="Arial"/>
          <w:sz w:val="32"/>
          <w:szCs w:val="32"/>
        </w:rPr>
        <w:t xml:space="preserve">and impacts </w:t>
      </w:r>
      <w:r>
        <w:rPr>
          <w:rFonts w:ascii="Arial" w:hAnsi="Arial" w:cs="Arial"/>
          <w:sz w:val="32"/>
          <w:szCs w:val="32"/>
        </w:rPr>
        <w:t>on the child as a whole when transitioning and how attachments have a significance on the child’s individual development</w:t>
      </w:r>
      <w:r w:rsidR="00832EE4">
        <w:rPr>
          <w:rFonts w:ascii="Arial" w:hAnsi="Arial" w:cs="Arial"/>
          <w:sz w:val="32"/>
          <w:szCs w:val="32"/>
        </w:rPr>
        <w:t xml:space="preserve"> (Holmes, 2006). </w:t>
      </w:r>
      <w:r>
        <w:rPr>
          <w:rFonts w:ascii="Arial" w:hAnsi="Arial" w:cs="Arial"/>
          <w:sz w:val="32"/>
          <w:szCs w:val="32"/>
        </w:rPr>
        <w:t>Bowlby believed that a child’s initial attachment is with their mother, however, he also believed that as children grow and experience transitions, attachments can develop with further individuals such as, a keyworker. Whether the child has one or many attachment bonds with individuals, this enables the purpose for the child to experience relief and certainty.</w:t>
      </w:r>
      <w:r w:rsidR="00D40D87">
        <w:rPr>
          <w:rFonts w:ascii="Arial" w:hAnsi="Arial" w:cs="Arial"/>
          <w:sz w:val="32"/>
          <w:szCs w:val="32"/>
        </w:rPr>
        <w:t xml:space="preserve"> A </w:t>
      </w:r>
      <w:r>
        <w:rPr>
          <w:rFonts w:ascii="Arial" w:hAnsi="Arial" w:cs="Arial"/>
          <w:sz w:val="32"/>
          <w:szCs w:val="32"/>
        </w:rPr>
        <w:t xml:space="preserve">child with the </w:t>
      </w:r>
      <w:r w:rsidR="002250CA">
        <w:rPr>
          <w:rFonts w:ascii="Arial" w:hAnsi="Arial" w:cs="Arial"/>
          <w:sz w:val="32"/>
          <w:szCs w:val="32"/>
        </w:rPr>
        <w:t>appropriate</w:t>
      </w:r>
      <w:r>
        <w:rPr>
          <w:rFonts w:ascii="Arial" w:hAnsi="Arial" w:cs="Arial"/>
          <w:sz w:val="32"/>
          <w:szCs w:val="32"/>
        </w:rPr>
        <w:t xml:space="preserve"> support will develop an attachment with the key person naturally (Very Well Mind, 2020). </w:t>
      </w:r>
      <w:r w:rsidR="00426E99" w:rsidRPr="008D37A3">
        <w:rPr>
          <w:rFonts w:ascii="Arial" w:hAnsi="Arial" w:cs="Arial"/>
          <w:sz w:val="32"/>
          <w:szCs w:val="32"/>
        </w:rPr>
        <w:t xml:space="preserve">Positive attachments and key workers are </w:t>
      </w:r>
      <w:r w:rsidR="00D40D87">
        <w:rPr>
          <w:rFonts w:ascii="Arial" w:hAnsi="Arial" w:cs="Arial"/>
          <w:sz w:val="32"/>
          <w:szCs w:val="32"/>
        </w:rPr>
        <w:t>essential</w:t>
      </w:r>
      <w:r w:rsidR="00426E99" w:rsidRPr="008D37A3">
        <w:rPr>
          <w:rFonts w:ascii="Arial" w:hAnsi="Arial" w:cs="Arial"/>
          <w:sz w:val="32"/>
          <w:szCs w:val="32"/>
        </w:rPr>
        <w:t xml:space="preserve"> to a child’s sense of protection</w:t>
      </w:r>
      <w:r w:rsidR="002250CA">
        <w:rPr>
          <w:rFonts w:ascii="Arial" w:hAnsi="Arial" w:cs="Arial"/>
          <w:sz w:val="32"/>
          <w:szCs w:val="32"/>
        </w:rPr>
        <w:t xml:space="preserve"> </w:t>
      </w:r>
      <w:r w:rsidR="00AB2D49">
        <w:rPr>
          <w:rFonts w:ascii="Arial" w:hAnsi="Arial" w:cs="Arial"/>
          <w:sz w:val="32"/>
          <w:szCs w:val="32"/>
        </w:rPr>
        <w:t>within a learning environment</w:t>
      </w:r>
      <w:r w:rsidR="00426E99" w:rsidRPr="008D37A3">
        <w:rPr>
          <w:rFonts w:ascii="Arial" w:hAnsi="Arial" w:cs="Arial"/>
          <w:sz w:val="32"/>
          <w:szCs w:val="32"/>
        </w:rPr>
        <w:t>. Bowlby supports this</w:t>
      </w:r>
      <w:r w:rsidR="00AB2D49">
        <w:rPr>
          <w:rFonts w:ascii="Arial" w:hAnsi="Arial" w:cs="Arial"/>
          <w:sz w:val="32"/>
          <w:szCs w:val="32"/>
        </w:rPr>
        <w:t xml:space="preserve"> (Holmes, 2006)</w:t>
      </w:r>
      <w:r w:rsidR="00426E99" w:rsidRPr="008D37A3">
        <w:rPr>
          <w:rFonts w:ascii="Arial" w:hAnsi="Arial" w:cs="Arial"/>
          <w:sz w:val="32"/>
          <w:szCs w:val="32"/>
        </w:rPr>
        <w:t>. Children’s</w:t>
      </w:r>
      <w:r w:rsidR="002250CA">
        <w:rPr>
          <w:rFonts w:ascii="Arial" w:hAnsi="Arial" w:cs="Arial"/>
          <w:sz w:val="32"/>
          <w:szCs w:val="32"/>
        </w:rPr>
        <w:t xml:space="preserve"> </w:t>
      </w:r>
      <w:r w:rsidR="00426E99" w:rsidRPr="008D37A3">
        <w:rPr>
          <w:rFonts w:ascii="Arial" w:hAnsi="Arial" w:cs="Arial"/>
          <w:sz w:val="32"/>
          <w:szCs w:val="32"/>
        </w:rPr>
        <w:t xml:space="preserve">developmental stages and confidence will </w:t>
      </w:r>
      <w:r w:rsidR="00426E99" w:rsidRPr="008D37A3">
        <w:rPr>
          <w:rFonts w:ascii="Arial" w:hAnsi="Arial" w:cs="Arial"/>
          <w:sz w:val="32"/>
          <w:szCs w:val="32"/>
        </w:rPr>
        <w:lastRenderedPageBreak/>
        <w:t>begin to grow when establishing a</w:t>
      </w:r>
      <w:r w:rsidR="00411D27">
        <w:rPr>
          <w:rFonts w:ascii="Arial" w:hAnsi="Arial" w:cs="Arial"/>
          <w:sz w:val="32"/>
          <w:szCs w:val="32"/>
        </w:rPr>
        <w:t xml:space="preserve">n attachment </w:t>
      </w:r>
      <w:r w:rsidR="00426E99" w:rsidRPr="008D37A3">
        <w:rPr>
          <w:rFonts w:ascii="Arial" w:hAnsi="Arial" w:cs="Arial"/>
          <w:sz w:val="32"/>
          <w:szCs w:val="32"/>
        </w:rPr>
        <w:t xml:space="preserve">with a significant person in particular, </w:t>
      </w:r>
      <w:r w:rsidR="00426E99" w:rsidRPr="008D37A3">
        <w:rPr>
          <w:rFonts w:ascii="Arial" w:hAnsi="Arial" w:cs="Arial"/>
          <w:i/>
          <w:iCs/>
          <w:sz w:val="32"/>
          <w:szCs w:val="32"/>
        </w:rPr>
        <w:t>a key person</w:t>
      </w:r>
      <w:r>
        <w:rPr>
          <w:rFonts w:ascii="Arial" w:hAnsi="Arial" w:cs="Arial"/>
          <w:sz w:val="32"/>
          <w:szCs w:val="32"/>
        </w:rPr>
        <w:t xml:space="preserve"> </w:t>
      </w:r>
      <w:r w:rsidR="00426E99" w:rsidRPr="008D37A3">
        <w:rPr>
          <w:rFonts w:ascii="Arial" w:hAnsi="Arial" w:cs="Arial"/>
          <w:sz w:val="32"/>
          <w:szCs w:val="32"/>
        </w:rPr>
        <w:t>(</w:t>
      </w:r>
      <w:r w:rsidR="00832EE4">
        <w:rPr>
          <w:rFonts w:ascii="Arial" w:hAnsi="Arial" w:cs="Arial"/>
          <w:sz w:val="32"/>
          <w:szCs w:val="32"/>
        </w:rPr>
        <w:t>Holmes, 2006</w:t>
      </w:r>
      <w:r w:rsidR="00426E99" w:rsidRPr="008D37A3">
        <w:rPr>
          <w:rFonts w:ascii="Arial" w:hAnsi="Arial" w:cs="Arial"/>
          <w:sz w:val="32"/>
          <w:szCs w:val="32"/>
        </w:rPr>
        <w:t>)</w:t>
      </w:r>
      <w:r>
        <w:rPr>
          <w:rFonts w:ascii="Arial" w:hAnsi="Arial" w:cs="Arial"/>
          <w:sz w:val="32"/>
          <w:szCs w:val="32"/>
        </w:rPr>
        <w:t xml:space="preserve">. </w:t>
      </w:r>
    </w:p>
    <w:p w14:paraId="0216FC22" w14:textId="34269BA1" w:rsidR="00426E99" w:rsidRDefault="00426E99" w:rsidP="00CB2EC9">
      <w:pPr>
        <w:rPr>
          <w:rFonts w:ascii="Arial" w:hAnsi="Arial" w:cs="Arial"/>
          <w:sz w:val="32"/>
          <w:szCs w:val="32"/>
        </w:rPr>
      </w:pPr>
    </w:p>
    <w:p w14:paraId="482D389E" w14:textId="77777777" w:rsidR="00996127" w:rsidRPr="008D37A3" w:rsidRDefault="00996127" w:rsidP="00CB2EC9">
      <w:pPr>
        <w:rPr>
          <w:rFonts w:ascii="Arial" w:hAnsi="Arial" w:cs="Arial"/>
          <w:sz w:val="32"/>
          <w:szCs w:val="32"/>
        </w:rPr>
      </w:pPr>
    </w:p>
    <w:p w14:paraId="6274FAD9" w14:textId="4176B046" w:rsidR="00B90A88" w:rsidRDefault="00B90A88" w:rsidP="00CB2EC9">
      <w:pPr>
        <w:rPr>
          <w:rFonts w:ascii="Arial" w:hAnsi="Arial" w:cs="Arial"/>
          <w:sz w:val="32"/>
          <w:szCs w:val="32"/>
        </w:rPr>
      </w:pPr>
      <w:r w:rsidRPr="008D37A3">
        <w:rPr>
          <w:rFonts w:ascii="Arial" w:hAnsi="Arial" w:cs="Arial"/>
          <w:sz w:val="32"/>
          <w:szCs w:val="32"/>
        </w:rPr>
        <w:t xml:space="preserve">The </w:t>
      </w:r>
      <w:r w:rsidRPr="00B90A88">
        <w:rPr>
          <w:rFonts w:ascii="Arial" w:hAnsi="Arial" w:cs="Arial"/>
          <w:b/>
          <w:bCs/>
          <w:sz w:val="32"/>
          <w:szCs w:val="32"/>
        </w:rPr>
        <w:t xml:space="preserve">key </w:t>
      </w:r>
      <w:r>
        <w:rPr>
          <w:rFonts w:ascii="Arial" w:hAnsi="Arial" w:cs="Arial"/>
          <w:b/>
          <w:bCs/>
          <w:sz w:val="32"/>
          <w:szCs w:val="32"/>
        </w:rPr>
        <w:t>worker</w:t>
      </w:r>
      <w:r w:rsidRPr="008D37A3">
        <w:rPr>
          <w:rFonts w:ascii="Arial" w:hAnsi="Arial" w:cs="Arial"/>
          <w:sz w:val="32"/>
          <w:szCs w:val="32"/>
        </w:rPr>
        <w:t xml:space="preserve"> has many elements within their role </w:t>
      </w:r>
      <w:r>
        <w:rPr>
          <w:rFonts w:ascii="Arial" w:hAnsi="Arial" w:cs="Arial"/>
          <w:sz w:val="32"/>
          <w:szCs w:val="32"/>
        </w:rPr>
        <w:t>ensur</w:t>
      </w:r>
      <w:r w:rsidR="00884E5A">
        <w:rPr>
          <w:rFonts w:ascii="Arial" w:hAnsi="Arial" w:cs="Arial"/>
          <w:sz w:val="32"/>
          <w:szCs w:val="32"/>
        </w:rPr>
        <w:t>ing</w:t>
      </w:r>
      <w:r>
        <w:rPr>
          <w:rFonts w:ascii="Arial" w:hAnsi="Arial" w:cs="Arial"/>
          <w:sz w:val="32"/>
          <w:szCs w:val="32"/>
        </w:rPr>
        <w:t xml:space="preserve"> that a child’s care needs</w:t>
      </w:r>
      <w:r w:rsidRPr="008D37A3">
        <w:rPr>
          <w:rFonts w:ascii="Arial" w:hAnsi="Arial" w:cs="Arial"/>
          <w:sz w:val="32"/>
          <w:szCs w:val="32"/>
        </w:rPr>
        <w:t xml:space="preserve"> </w:t>
      </w:r>
      <w:r>
        <w:rPr>
          <w:rFonts w:ascii="Arial" w:hAnsi="Arial" w:cs="Arial"/>
          <w:sz w:val="32"/>
          <w:szCs w:val="32"/>
        </w:rPr>
        <w:t xml:space="preserve">are met </w:t>
      </w:r>
      <w:r w:rsidRPr="008D37A3">
        <w:rPr>
          <w:rFonts w:ascii="Arial" w:hAnsi="Arial" w:cs="Arial"/>
          <w:sz w:val="32"/>
          <w:szCs w:val="32"/>
        </w:rPr>
        <w:t xml:space="preserve">through feeding times, nappy changes, changing a child’s hearing aid batteries and ensuring hearing aid checks are completed (Foundation Stage Forum, 2020). </w:t>
      </w:r>
      <w:r w:rsidR="00626D42">
        <w:rPr>
          <w:rFonts w:ascii="Arial" w:hAnsi="Arial" w:cs="Arial"/>
          <w:sz w:val="32"/>
          <w:szCs w:val="32"/>
        </w:rPr>
        <w:t xml:space="preserve">A child may be anxious during a </w:t>
      </w:r>
      <w:r w:rsidR="00CE236C">
        <w:rPr>
          <w:rFonts w:ascii="Arial" w:hAnsi="Arial" w:cs="Arial"/>
          <w:sz w:val="32"/>
          <w:szCs w:val="32"/>
        </w:rPr>
        <w:t>transition; therefore, the key person must ensure support the child and form a positive attachment between one another to fulfil and promote the child’s development to flourish to</w:t>
      </w:r>
      <w:r w:rsidR="00B206F3">
        <w:rPr>
          <w:rFonts w:ascii="Arial" w:hAnsi="Arial" w:cs="Arial"/>
          <w:sz w:val="32"/>
          <w:szCs w:val="32"/>
        </w:rPr>
        <w:t xml:space="preserve"> </w:t>
      </w:r>
      <w:r w:rsidR="00CE236C">
        <w:rPr>
          <w:rFonts w:ascii="Arial" w:hAnsi="Arial" w:cs="Arial"/>
          <w:sz w:val="32"/>
          <w:szCs w:val="32"/>
        </w:rPr>
        <w:t xml:space="preserve">full potential in an effective and refreshing process (Central Bedfordshire, 2015). </w:t>
      </w:r>
    </w:p>
    <w:p w14:paraId="6BA332BE" w14:textId="005524ED" w:rsidR="00B90A88" w:rsidRDefault="00B90A88" w:rsidP="00CB2EC9">
      <w:pPr>
        <w:rPr>
          <w:rFonts w:ascii="Arial" w:hAnsi="Arial" w:cs="Arial"/>
          <w:sz w:val="32"/>
          <w:szCs w:val="32"/>
        </w:rPr>
      </w:pPr>
    </w:p>
    <w:p w14:paraId="72636AAE" w14:textId="77777777" w:rsidR="00CE236C" w:rsidRDefault="00CE236C" w:rsidP="00CB2EC9">
      <w:pPr>
        <w:rPr>
          <w:rFonts w:ascii="Arial" w:hAnsi="Arial" w:cs="Arial"/>
          <w:sz w:val="32"/>
          <w:szCs w:val="32"/>
        </w:rPr>
      </w:pPr>
    </w:p>
    <w:p w14:paraId="63D79030" w14:textId="27344E66" w:rsidR="00426E99" w:rsidRPr="008D37A3" w:rsidRDefault="00E078B8" w:rsidP="00CB2EC9">
      <w:pPr>
        <w:rPr>
          <w:rFonts w:ascii="Arial" w:hAnsi="Arial" w:cs="Arial"/>
          <w:sz w:val="32"/>
          <w:szCs w:val="32"/>
        </w:rPr>
      </w:pPr>
      <w:r w:rsidRPr="008D37A3">
        <w:rPr>
          <w:rFonts w:ascii="Arial" w:hAnsi="Arial" w:cs="Arial"/>
          <w:sz w:val="32"/>
          <w:szCs w:val="32"/>
        </w:rPr>
        <w:t>W</w:t>
      </w:r>
      <w:r w:rsidR="00426E99" w:rsidRPr="008D37A3">
        <w:rPr>
          <w:rFonts w:ascii="Arial" w:hAnsi="Arial" w:cs="Arial"/>
          <w:sz w:val="32"/>
          <w:szCs w:val="32"/>
        </w:rPr>
        <w:t>hen a child is transitioning</w:t>
      </w:r>
      <w:r w:rsidRPr="008D37A3">
        <w:rPr>
          <w:rFonts w:ascii="Arial" w:hAnsi="Arial" w:cs="Arial"/>
          <w:sz w:val="32"/>
          <w:szCs w:val="32"/>
        </w:rPr>
        <w:t xml:space="preserve">, </w:t>
      </w:r>
      <w:r w:rsidR="00426E99" w:rsidRPr="008D37A3">
        <w:rPr>
          <w:rFonts w:ascii="Arial" w:hAnsi="Arial" w:cs="Arial"/>
          <w:sz w:val="32"/>
          <w:szCs w:val="32"/>
        </w:rPr>
        <w:t>the key person</w:t>
      </w:r>
      <w:r w:rsidR="00200D87">
        <w:rPr>
          <w:rFonts w:ascii="Arial" w:hAnsi="Arial" w:cs="Arial"/>
          <w:sz w:val="32"/>
          <w:szCs w:val="32"/>
        </w:rPr>
        <w:t xml:space="preserve"> must ensure</w:t>
      </w:r>
      <w:r w:rsidR="00426E99" w:rsidRPr="008D37A3">
        <w:rPr>
          <w:rFonts w:ascii="Arial" w:hAnsi="Arial" w:cs="Arial"/>
          <w:sz w:val="32"/>
          <w:szCs w:val="32"/>
        </w:rPr>
        <w:t xml:space="preserve"> t</w:t>
      </w:r>
      <w:r w:rsidR="00200D87">
        <w:rPr>
          <w:rFonts w:ascii="Arial" w:hAnsi="Arial" w:cs="Arial"/>
          <w:sz w:val="32"/>
          <w:szCs w:val="32"/>
        </w:rPr>
        <w:t>hey</w:t>
      </w:r>
      <w:r w:rsidR="00426E99" w:rsidRPr="008D37A3">
        <w:rPr>
          <w:rFonts w:ascii="Arial" w:hAnsi="Arial" w:cs="Arial"/>
          <w:sz w:val="32"/>
          <w:szCs w:val="32"/>
        </w:rPr>
        <w:t xml:space="preserve"> support the role within Bowlby’s theory, when the child has been separated from their parents or carers.</w:t>
      </w:r>
      <w:r w:rsidR="00B90A88">
        <w:rPr>
          <w:rFonts w:ascii="Arial" w:hAnsi="Arial" w:cs="Arial"/>
          <w:sz w:val="32"/>
          <w:szCs w:val="32"/>
        </w:rPr>
        <w:t xml:space="preserve"> </w:t>
      </w:r>
      <w:r w:rsidRPr="008D37A3">
        <w:rPr>
          <w:rFonts w:ascii="Arial" w:hAnsi="Arial" w:cs="Arial"/>
          <w:sz w:val="32"/>
          <w:szCs w:val="32"/>
        </w:rPr>
        <w:t xml:space="preserve">When a child is starting in a new setting for the first time, they </w:t>
      </w:r>
      <w:r w:rsidR="00CE236C">
        <w:rPr>
          <w:rFonts w:ascii="Arial" w:hAnsi="Arial" w:cs="Arial"/>
          <w:sz w:val="32"/>
          <w:szCs w:val="32"/>
        </w:rPr>
        <w:t>may</w:t>
      </w:r>
      <w:r w:rsidRPr="008D37A3">
        <w:rPr>
          <w:rFonts w:ascii="Arial" w:hAnsi="Arial" w:cs="Arial"/>
          <w:sz w:val="32"/>
          <w:szCs w:val="32"/>
        </w:rPr>
        <w:t xml:space="preserve"> be</w:t>
      </w:r>
      <w:r w:rsidR="00CE236C">
        <w:rPr>
          <w:rFonts w:ascii="Arial" w:hAnsi="Arial" w:cs="Arial"/>
          <w:sz w:val="32"/>
          <w:szCs w:val="32"/>
        </w:rPr>
        <w:t xml:space="preserve"> feeling</w:t>
      </w:r>
      <w:r w:rsidR="00B206F3">
        <w:rPr>
          <w:rFonts w:ascii="Arial" w:hAnsi="Arial" w:cs="Arial"/>
          <w:sz w:val="32"/>
          <w:szCs w:val="32"/>
        </w:rPr>
        <w:t xml:space="preserve"> </w:t>
      </w:r>
      <w:r w:rsidRPr="008D37A3">
        <w:rPr>
          <w:rFonts w:ascii="Arial" w:hAnsi="Arial" w:cs="Arial"/>
          <w:sz w:val="32"/>
          <w:szCs w:val="32"/>
        </w:rPr>
        <w:t xml:space="preserve">apprehensive about an environment that is unfamiliar to them. Therefore, </w:t>
      </w:r>
      <w:r w:rsidR="00CE236C">
        <w:rPr>
          <w:rFonts w:ascii="Arial" w:hAnsi="Arial" w:cs="Arial"/>
          <w:sz w:val="32"/>
          <w:szCs w:val="32"/>
        </w:rPr>
        <w:t xml:space="preserve">introducing </w:t>
      </w:r>
      <w:r w:rsidR="00D77060">
        <w:rPr>
          <w:rFonts w:ascii="Arial" w:hAnsi="Arial" w:cs="Arial"/>
          <w:sz w:val="32"/>
          <w:szCs w:val="32"/>
        </w:rPr>
        <w:t>oneself</w:t>
      </w:r>
      <w:r w:rsidR="00CE236C">
        <w:rPr>
          <w:rFonts w:ascii="Arial" w:hAnsi="Arial" w:cs="Arial"/>
          <w:sz w:val="32"/>
          <w:szCs w:val="32"/>
        </w:rPr>
        <w:t xml:space="preserve"> as a key person prior to the child’s start date, to the child, parents or carers is an </w:t>
      </w:r>
      <w:r w:rsidR="00D77060">
        <w:rPr>
          <w:rFonts w:ascii="Arial" w:hAnsi="Arial" w:cs="Arial"/>
          <w:sz w:val="32"/>
          <w:szCs w:val="32"/>
        </w:rPr>
        <w:t>essential</w:t>
      </w:r>
      <w:r w:rsidR="00CE236C">
        <w:rPr>
          <w:rFonts w:ascii="Arial" w:hAnsi="Arial" w:cs="Arial"/>
          <w:sz w:val="32"/>
          <w:szCs w:val="32"/>
        </w:rPr>
        <w:t xml:space="preserve"> first step to starting </w:t>
      </w:r>
      <w:r w:rsidR="00B206F3">
        <w:rPr>
          <w:rFonts w:ascii="Arial" w:hAnsi="Arial" w:cs="Arial"/>
          <w:sz w:val="32"/>
          <w:szCs w:val="32"/>
        </w:rPr>
        <w:t>to</w:t>
      </w:r>
      <w:r w:rsidR="00CE236C">
        <w:rPr>
          <w:rFonts w:ascii="Arial" w:hAnsi="Arial" w:cs="Arial"/>
          <w:sz w:val="32"/>
          <w:szCs w:val="32"/>
        </w:rPr>
        <w:t xml:space="preserve"> support the transition process and </w:t>
      </w:r>
      <w:r w:rsidRPr="008D37A3">
        <w:rPr>
          <w:rFonts w:ascii="Arial" w:hAnsi="Arial" w:cs="Arial"/>
          <w:sz w:val="32"/>
          <w:szCs w:val="32"/>
        </w:rPr>
        <w:t xml:space="preserve">so that the child has a familiar face. This is also for the practitioner to be aware of the level of support that is needed to be provided </w:t>
      </w:r>
      <w:r w:rsidR="00D77060">
        <w:rPr>
          <w:rFonts w:ascii="Arial" w:hAnsi="Arial" w:cs="Arial"/>
          <w:sz w:val="32"/>
          <w:szCs w:val="32"/>
        </w:rPr>
        <w:t>for</w:t>
      </w:r>
      <w:r w:rsidRPr="008D37A3">
        <w:rPr>
          <w:rFonts w:ascii="Arial" w:hAnsi="Arial" w:cs="Arial"/>
          <w:sz w:val="32"/>
          <w:szCs w:val="32"/>
        </w:rPr>
        <w:t xml:space="preserve"> the child as well as the family and to also acknowledge their background, for example.</w:t>
      </w:r>
    </w:p>
    <w:p w14:paraId="1737B7FA" w14:textId="77777777" w:rsidR="00C11EB1" w:rsidRPr="008D37A3" w:rsidRDefault="00C11EB1" w:rsidP="00CB2EC9">
      <w:pPr>
        <w:rPr>
          <w:rFonts w:ascii="Arial" w:hAnsi="Arial" w:cs="Arial"/>
          <w:sz w:val="32"/>
          <w:szCs w:val="32"/>
        </w:rPr>
      </w:pPr>
    </w:p>
    <w:p w14:paraId="2893E21B" w14:textId="38B582C4" w:rsidR="00E078B8" w:rsidRDefault="00E078B8" w:rsidP="00E078B8">
      <w:pPr>
        <w:pStyle w:val="ListParagraph"/>
        <w:numPr>
          <w:ilvl w:val="0"/>
          <w:numId w:val="6"/>
        </w:numPr>
        <w:rPr>
          <w:rFonts w:ascii="Arial" w:hAnsi="Arial" w:cs="Arial"/>
          <w:sz w:val="32"/>
          <w:szCs w:val="32"/>
        </w:rPr>
      </w:pPr>
      <w:r w:rsidRPr="008D37A3">
        <w:rPr>
          <w:rFonts w:ascii="Arial" w:hAnsi="Arial" w:cs="Arial"/>
          <w:sz w:val="32"/>
          <w:szCs w:val="32"/>
        </w:rPr>
        <w:t>The child’s interests.</w:t>
      </w:r>
    </w:p>
    <w:p w14:paraId="26666CC0" w14:textId="43F94F5E" w:rsidR="00FE744F" w:rsidRPr="008D37A3" w:rsidRDefault="00FE744F" w:rsidP="00E078B8">
      <w:pPr>
        <w:pStyle w:val="ListParagraph"/>
        <w:numPr>
          <w:ilvl w:val="0"/>
          <w:numId w:val="6"/>
        </w:numPr>
        <w:rPr>
          <w:rFonts w:ascii="Arial" w:hAnsi="Arial" w:cs="Arial"/>
          <w:sz w:val="32"/>
          <w:szCs w:val="32"/>
        </w:rPr>
      </w:pPr>
      <w:r>
        <w:rPr>
          <w:rFonts w:ascii="Arial" w:hAnsi="Arial" w:cs="Arial"/>
          <w:sz w:val="32"/>
          <w:szCs w:val="32"/>
        </w:rPr>
        <w:t xml:space="preserve">Their ethnicity </w:t>
      </w:r>
    </w:p>
    <w:p w14:paraId="158C9682" w14:textId="6E4B8866" w:rsidR="00E078B8" w:rsidRPr="008D37A3" w:rsidRDefault="00E078B8" w:rsidP="00E078B8">
      <w:pPr>
        <w:pStyle w:val="ListParagraph"/>
        <w:numPr>
          <w:ilvl w:val="0"/>
          <w:numId w:val="6"/>
        </w:numPr>
        <w:rPr>
          <w:rFonts w:ascii="Arial" w:hAnsi="Arial" w:cs="Arial"/>
          <w:sz w:val="32"/>
          <w:szCs w:val="32"/>
        </w:rPr>
      </w:pPr>
      <w:r w:rsidRPr="008D37A3">
        <w:rPr>
          <w:rFonts w:ascii="Arial" w:hAnsi="Arial" w:cs="Arial"/>
          <w:sz w:val="32"/>
          <w:szCs w:val="32"/>
        </w:rPr>
        <w:t>The family household, who lives at home.</w:t>
      </w:r>
    </w:p>
    <w:p w14:paraId="62BC9C6D" w14:textId="38272269" w:rsidR="00E078B8" w:rsidRPr="008D37A3" w:rsidRDefault="00E078B8" w:rsidP="00E078B8">
      <w:pPr>
        <w:pStyle w:val="ListParagraph"/>
        <w:numPr>
          <w:ilvl w:val="0"/>
          <w:numId w:val="6"/>
        </w:numPr>
        <w:rPr>
          <w:rFonts w:ascii="Arial" w:hAnsi="Arial" w:cs="Arial"/>
          <w:sz w:val="32"/>
          <w:szCs w:val="32"/>
        </w:rPr>
      </w:pPr>
      <w:r w:rsidRPr="008D37A3">
        <w:rPr>
          <w:rFonts w:ascii="Arial" w:hAnsi="Arial" w:cs="Arial"/>
          <w:sz w:val="32"/>
          <w:szCs w:val="32"/>
        </w:rPr>
        <w:t>The child’s routine</w:t>
      </w:r>
      <w:r w:rsidR="00B206F3">
        <w:rPr>
          <w:rFonts w:ascii="Arial" w:hAnsi="Arial" w:cs="Arial"/>
          <w:sz w:val="32"/>
          <w:szCs w:val="32"/>
        </w:rPr>
        <w:t xml:space="preserve"> (Foundation Stage Forum, 2020)</w:t>
      </w:r>
      <w:r w:rsidRPr="008D37A3">
        <w:rPr>
          <w:rFonts w:ascii="Arial" w:hAnsi="Arial" w:cs="Arial"/>
          <w:sz w:val="32"/>
          <w:szCs w:val="32"/>
        </w:rPr>
        <w:t>.</w:t>
      </w:r>
      <w:r w:rsidR="00FE744F">
        <w:rPr>
          <w:rFonts w:ascii="Arial" w:hAnsi="Arial" w:cs="Arial"/>
          <w:sz w:val="32"/>
          <w:szCs w:val="32"/>
        </w:rPr>
        <w:br/>
      </w:r>
    </w:p>
    <w:p w14:paraId="6576011D" w14:textId="2816E1A3" w:rsidR="0077049A" w:rsidRDefault="00200D87" w:rsidP="0077049A">
      <w:pPr>
        <w:rPr>
          <w:rFonts w:ascii="Arial" w:hAnsi="Arial" w:cs="Arial"/>
          <w:sz w:val="32"/>
          <w:szCs w:val="32"/>
        </w:rPr>
      </w:pPr>
      <w:r>
        <w:rPr>
          <w:rFonts w:ascii="Arial" w:hAnsi="Arial" w:cs="Arial"/>
          <w:sz w:val="32"/>
          <w:szCs w:val="32"/>
        </w:rPr>
        <w:t>The</w:t>
      </w:r>
      <w:r w:rsidR="00FE744F">
        <w:rPr>
          <w:rFonts w:ascii="Arial" w:hAnsi="Arial" w:cs="Arial"/>
          <w:sz w:val="32"/>
          <w:szCs w:val="32"/>
        </w:rPr>
        <w:t xml:space="preserve"> key person</w:t>
      </w:r>
      <w:r>
        <w:rPr>
          <w:rFonts w:ascii="Arial" w:hAnsi="Arial" w:cs="Arial"/>
          <w:sz w:val="32"/>
          <w:szCs w:val="32"/>
        </w:rPr>
        <w:t xml:space="preserve"> should</w:t>
      </w:r>
      <w:r w:rsidR="00FE744F">
        <w:rPr>
          <w:rFonts w:ascii="Arial" w:hAnsi="Arial" w:cs="Arial"/>
          <w:sz w:val="32"/>
          <w:szCs w:val="32"/>
        </w:rPr>
        <w:t xml:space="preserve"> be aware and seek this information in order for the setting as well as the practitioners to support the process to the full potential (Foundation Stage Forum, 2020). </w:t>
      </w:r>
    </w:p>
    <w:p w14:paraId="20B65D96" w14:textId="3C06741B" w:rsidR="00D77060" w:rsidRDefault="00D77060" w:rsidP="0077049A">
      <w:pPr>
        <w:rPr>
          <w:rFonts w:ascii="Arial" w:hAnsi="Arial" w:cs="Arial"/>
          <w:sz w:val="32"/>
          <w:szCs w:val="32"/>
        </w:rPr>
      </w:pPr>
    </w:p>
    <w:p w14:paraId="75A98186" w14:textId="793943FD" w:rsidR="00CE236C" w:rsidRDefault="004E03EC" w:rsidP="0077049A">
      <w:pPr>
        <w:rPr>
          <w:rFonts w:ascii="Arial" w:hAnsi="Arial" w:cs="Arial"/>
          <w:sz w:val="32"/>
          <w:szCs w:val="32"/>
        </w:rPr>
      </w:pPr>
      <w:r>
        <w:rPr>
          <w:rFonts w:ascii="Arial" w:hAnsi="Arial" w:cs="Arial"/>
          <w:sz w:val="32"/>
          <w:szCs w:val="32"/>
        </w:rPr>
        <w:lastRenderedPageBreak/>
        <w:t xml:space="preserve">Key workers </w:t>
      </w:r>
      <w:r w:rsidR="008201F9">
        <w:rPr>
          <w:rFonts w:ascii="Arial" w:hAnsi="Arial" w:cs="Arial"/>
          <w:sz w:val="32"/>
          <w:szCs w:val="32"/>
        </w:rPr>
        <w:t>must require a welcoming invitation to</w:t>
      </w:r>
      <w:r>
        <w:rPr>
          <w:rFonts w:ascii="Arial" w:hAnsi="Arial" w:cs="Arial"/>
          <w:sz w:val="32"/>
          <w:szCs w:val="32"/>
        </w:rPr>
        <w:t xml:space="preserve"> the child and their family for</w:t>
      </w:r>
      <w:r w:rsidR="008201F9">
        <w:rPr>
          <w:rFonts w:ascii="Arial" w:hAnsi="Arial" w:cs="Arial"/>
          <w:sz w:val="32"/>
          <w:szCs w:val="32"/>
        </w:rPr>
        <w:t xml:space="preserve"> an</w:t>
      </w:r>
      <w:r>
        <w:rPr>
          <w:rFonts w:ascii="Arial" w:hAnsi="Arial" w:cs="Arial"/>
          <w:sz w:val="32"/>
          <w:szCs w:val="32"/>
        </w:rPr>
        <w:t xml:space="preserve"> </w:t>
      </w:r>
      <w:r w:rsidR="00964738">
        <w:rPr>
          <w:rFonts w:ascii="Arial" w:hAnsi="Arial" w:cs="Arial"/>
          <w:sz w:val="32"/>
          <w:szCs w:val="32"/>
        </w:rPr>
        <w:t>induction</w:t>
      </w:r>
      <w:r>
        <w:rPr>
          <w:rFonts w:ascii="Arial" w:hAnsi="Arial" w:cs="Arial"/>
          <w:sz w:val="32"/>
          <w:szCs w:val="32"/>
        </w:rPr>
        <w:t xml:space="preserve"> to the child’s new setting</w:t>
      </w:r>
      <w:r w:rsidR="00884E5A">
        <w:rPr>
          <w:rFonts w:ascii="Arial" w:hAnsi="Arial" w:cs="Arial"/>
          <w:sz w:val="32"/>
          <w:szCs w:val="32"/>
        </w:rPr>
        <w:t xml:space="preserve"> </w:t>
      </w:r>
      <w:r>
        <w:rPr>
          <w:rFonts w:ascii="Arial" w:hAnsi="Arial" w:cs="Arial"/>
          <w:sz w:val="32"/>
          <w:szCs w:val="32"/>
        </w:rPr>
        <w:t xml:space="preserve">for the child to get a feel of their new </w:t>
      </w:r>
      <w:r w:rsidR="00964738">
        <w:rPr>
          <w:rFonts w:ascii="Arial" w:hAnsi="Arial" w:cs="Arial"/>
          <w:sz w:val="32"/>
          <w:szCs w:val="32"/>
        </w:rPr>
        <w:t>everyday</w:t>
      </w:r>
      <w:r>
        <w:rPr>
          <w:rFonts w:ascii="Arial" w:hAnsi="Arial" w:cs="Arial"/>
          <w:sz w:val="32"/>
          <w:szCs w:val="32"/>
        </w:rPr>
        <w:t xml:space="preserve"> setting, from the members of staff that will be supporting their transition and development, to the children that they potentially form new friendships with and to the new routines that the child will encounter (Central Bedfordshire, 2015).</w:t>
      </w:r>
      <w:r w:rsidR="00964738">
        <w:rPr>
          <w:rFonts w:ascii="Arial" w:hAnsi="Arial" w:cs="Arial"/>
          <w:sz w:val="32"/>
          <w:szCs w:val="32"/>
        </w:rPr>
        <w:t xml:space="preserve"> </w:t>
      </w:r>
    </w:p>
    <w:p w14:paraId="234AAA9D" w14:textId="77777777" w:rsidR="00CE236C" w:rsidRDefault="00CE236C" w:rsidP="0077049A">
      <w:pPr>
        <w:rPr>
          <w:rFonts w:ascii="Arial" w:hAnsi="Arial" w:cs="Arial"/>
          <w:sz w:val="32"/>
          <w:szCs w:val="32"/>
        </w:rPr>
      </w:pPr>
    </w:p>
    <w:p w14:paraId="05CD1653" w14:textId="77777777" w:rsidR="00CE236C" w:rsidRDefault="00CE236C" w:rsidP="0077049A">
      <w:pPr>
        <w:rPr>
          <w:rFonts w:ascii="Arial" w:hAnsi="Arial" w:cs="Arial"/>
          <w:sz w:val="32"/>
          <w:szCs w:val="32"/>
        </w:rPr>
      </w:pPr>
    </w:p>
    <w:p w14:paraId="17BC768C" w14:textId="43B890CB" w:rsidR="004E03EC" w:rsidRDefault="00964738" w:rsidP="0077049A">
      <w:pPr>
        <w:rPr>
          <w:rFonts w:ascii="Arial" w:hAnsi="Arial" w:cs="Arial"/>
          <w:sz w:val="32"/>
          <w:szCs w:val="32"/>
        </w:rPr>
      </w:pPr>
      <w:r>
        <w:rPr>
          <w:rFonts w:ascii="Arial" w:hAnsi="Arial" w:cs="Arial"/>
          <w:sz w:val="32"/>
          <w:szCs w:val="32"/>
        </w:rPr>
        <w:t xml:space="preserve">As a key person, supporting the child through a current transition is </w:t>
      </w:r>
      <w:r w:rsidR="00D77060">
        <w:rPr>
          <w:rFonts w:ascii="Arial" w:hAnsi="Arial" w:cs="Arial"/>
          <w:sz w:val="32"/>
          <w:szCs w:val="32"/>
        </w:rPr>
        <w:t>key</w:t>
      </w:r>
      <w:r>
        <w:rPr>
          <w:rFonts w:ascii="Arial" w:hAnsi="Arial" w:cs="Arial"/>
          <w:sz w:val="32"/>
          <w:szCs w:val="32"/>
        </w:rPr>
        <w:t xml:space="preserve">. However, it is also equally important to support the child and to prepare them for upcoming transitions that they are about to approach for example, moving up in a </w:t>
      </w:r>
      <w:r w:rsidR="00B206F3">
        <w:rPr>
          <w:rFonts w:ascii="Arial" w:hAnsi="Arial" w:cs="Arial"/>
          <w:sz w:val="32"/>
          <w:szCs w:val="32"/>
        </w:rPr>
        <w:t>year</w:t>
      </w:r>
      <w:r>
        <w:rPr>
          <w:rFonts w:ascii="Arial" w:hAnsi="Arial" w:cs="Arial"/>
          <w:sz w:val="32"/>
          <w:szCs w:val="32"/>
        </w:rPr>
        <w:t xml:space="preserve"> group</w:t>
      </w:r>
      <w:r w:rsidR="00B206F3">
        <w:rPr>
          <w:rFonts w:ascii="Arial" w:hAnsi="Arial" w:cs="Arial"/>
          <w:sz w:val="32"/>
          <w:szCs w:val="32"/>
        </w:rPr>
        <w:t xml:space="preserve"> </w:t>
      </w:r>
      <w:r w:rsidR="00773DDA">
        <w:rPr>
          <w:rFonts w:ascii="Arial" w:hAnsi="Arial" w:cs="Arial"/>
          <w:sz w:val="32"/>
          <w:szCs w:val="32"/>
        </w:rPr>
        <w:t>(milestone transitions)</w:t>
      </w:r>
      <w:r>
        <w:rPr>
          <w:rFonts w:ascii="Arial" w:hAnsi="Arial" w:cs="Arial"/>
          <w:sz w:val="32"/>
          <w:szCs w:val="32"/>
        </w:rPr>
        <w:t xml:space="preserve">. </w:t>
      </w:r>
      <w:r w:rsidR="00773DDA">
        <w:rPr>
          <w:rFonts w:ascii="Arial" w:hAnsi="Arial" w:cs="Arial"/>
          <w:sz w:val="32"/>
          <w:szCs w:val="32"/>
        </w:rPr>
        <w:t>Ensuring that every individual child receives their entitlement of support for a constructive transition is essential to encourage a child’s confidence in taking opportunities that are provided in supporting their developmental stages (Oxfordshire County Council, 2017).</w:t>
      </w:r>
    </w:p>
    <w:p w14:paraId="23D9DA1A" w14:textId="6140E3B1" w:rsidR="00FE744F" w:rsidRDefault="00FE744F" w:rsidP="0077049A">
      <w:pPr>
        <w:rPr>
          <w:rFonts w:ascii="Arial" w:hAnsi="Arial" w:cs="Arial"/>
          <w:sz w:val="32"/>
          <w:szCs w:val="32"/>
        </w:rPr>
      </w:pPr>
    </w:p>
    <w:p w14:paraId="116BF39E" w14:textId="77777777" w:rsidR="0077552C" w:rsidRDefault="0077552C" w:rsidP="0077049A">
      <w:pPr>
        <w:rPr>
          <w:rFonts w:ascii="Arial" w:hAnsi="Arial" w:cs="Arial"/>
          <w:sz w:val="32"/>
          <w:szCs w:val="32"/>
        </w:rPr>
      </w:pPr>
    </w:p>
    <w:p w14:paraId="0B07576A" w14:textId="77777777" w:rsidR="00FE744F" w:rsidRPr="008D37A3" w:rsidRDefault="00FE744F" w:rsidP="0077049A">
      <w:pPr>
        <w:rPr>
          <w:rFonts w:ascii="Arial" w:hAnsi="Arial" w:cs="Arial"/>
          <w:sz w:val="32"/>
          <w:szCs w:val="32"/>
        </w:rPr>
      </w:pPr>
    </w:p>
    <w:p w14:paraId="5427E920" w14:textId="77777777" w:rsidR="00C11EB1" w:rsidRPr="008D37A3" w:rsidRDefault="00C11EB1" w:rsidP="0077049A">
      <w:pPr>
        <w:rPr>
          <w:rFonts w:ascii="Arial" w:hAnsi="Arial" w:cs="Arial"/>
          <w:sz w:val="32"/>
          <w:szCs w:val="32"/>
        </w:rPr>
      </w:pPr>
    </w:p>
    <w:p w14:paraId="71AC06FA" w14:textId="77777777" w:rsidR="00217F75" w:rsidRPr="008D37A3" w:rsidRDefault="00217F75" w:rsidP="0077049A">
      <w:pPr>
        <w:rPr>
          <w:rFonts w:ascii="Arial" w:hAnsi="Arial" w:cs="Arial"/>
          <w:sz w:val="32"/>
          <w:szCs w:val="32"/>
        </w:rPr>
      </w:pPr>
    </w:p>
    <w:p w14:paraId="7265F19F" w14:textId="4BF353A0" w:rsidR="00C11EB1" w:rsidRPr="008D37A3" w:rsidRDefault="00C11EB1" w:rsidP="0077049A">
      <w:pPr>
        <w:rPr>
          <w:rFonts w:ascii="Arial" w:hAnsi="Arial" w:cs="Arial"/>
          <w:sz w:val="32"/>
          <w:szCs w:val="32"/>
        </w:rPr>
      </w:pPr>
    </w:p>
    <w:p w14:paraId="50DC0C7F" w14:textId="24D84924" w:rsidR="00C11EB1" w:rsidRDefault="00C11EB1" w:rsidP="0077049A">
      <w:pPr>
        <w:rPr>
          <w:rFonts w:ascii="Arial" w:hAnsi="Arial" w:cs="Arial"/>
          <w:sz w:val="28"/>
          <w:szCs w:val="28"/>
        </w:rPr>
      </w:pPr>
    </w:p>
    <w:p w14:paraId="187ABE3A" w14:textId="77777777" w:rsidR="00C11EB1" w:rsidRPr="0088680F" w:rsidRDefault="00C11EB1" w:rsidP="0077049A">
      <w:pPr>
        <w:rPr>
          <w:rFonts w:ascii="Arial" w:hAnsi="Arial" w:cs="Arial"/>
          <w:sz w:val="28"/>
          <w:szCs w:val="28"/>
        </w:rPr>
      </w:pPr>
    </w:p>
    <w:p w14:paraId="4EFFE550" w14:textId="77777777" w:rsidR="00E078B8" w:rsidRPr="0088680F" w:rsidRDefault="00E078B8" w:rsidP="00CB2EC9">
      <w:pPr>
        <w:rPr>
          <w:rFonts w:ascii="Arial" w:hAnsi="Arial" w:cs="Arial"/>
          <w:sz w:val="32"/>
          <w:szCs w:val="32"/>
        </w:rPr>
      </w:pPr>
    </w:p>
    <w:p w14:paraId="3AA23786" w14:textId="32B38A6D" w:rsidR="00B316F6" w:rsidRPr="00F970A9" w:rsidRDefault="00B316F6" w:rsidP="00CB2EC9">
      <w:pPr>
        <w:rPr>
          <w:rFonts w:ascii="Arial" w:hAnsi="Arial" w:cs="Arial"/>
          <w:sz w:val="40"/>
          <w:szCs w:val="40"/>
          <w:u w:val="single"/>
        </w:rPr>
      </w:pPr>
      <w:r w:rsidRPr="00F970A9">
        <w:rPr>
          <w:rFonts w:ascii="Arial" w:hAnsi="Arial" w:cs="Arial"/>
          <w:sz w:val="40"/>
          <w:szCs w:val="40"/>
          <w:u w:val="single"/>
        </w:rPr>
        <w:br w:type="page"/>
      </w:r>
    </w:p>
    <w:p w14:paraId="29FEF9F1" w14:textId="070D604C" w:rsidR="00B316F6" w:rsidRPr="00A552EE" w:rsidRDefault="00B316F6" w:rsidP="005B3016">
      <w:pPr>
        <w:jc w:val="right"/>
        <w:rPr>
          <w:rFonts w:ascii="Arial" w:hAnsi="Arial" w:cs="Arial"/>
          <w:color w:val="FFFFFF" w:themeColor="background1"/>
          <w:sz w:val="40"/>
          <w:szCs w:val="40"/>
          <w:u w:val="single"/>
        </w:rPr>
      </w:pPr>
      <w:r w:rsidRPr="00A552EE">
        <w:rPr>
          <w:rFonts w:ascii="Arial" w:hAnsi="Arial" w:cs="Arial"/>
          <w:color w:val="FFFFFF" w:themeColor="background1"/>
          <w:sz w:val="40"/>
          <w:szCs w:val="40"/>
          <w:u w:val="single"/>
        </w:rPr>
        <w:lastRenderedPageBreak/>
        <w:t>The Needs of the child</w:t>
      </w:r>
    </w:p>
    <w:p w14:paraId="2733FF08" w14:textId="66518FF9" w:rsidR="00D71C3E" w:rsidRDefault="00D71C3E" w:rsidP="00F970A9">
      <w:pPr>
        <w:jc w:val="center"/>
        <w:rPr>
          <w:rFonts w:ascii="Arial" w:hAnsi="Arial" w:cs="Arial"/>
          <w:sz w:val="40"/>
          <w:szCs w:val="40"/>
          <w:u w:val="single"/>
        </w:rPr>
      </w:pPr>
    </w:p>
    <w:p w14:paraId="620D26CF" w14:textId="77777777" w:rsidR="00CB2EC9" w:rsidRPr="008D37A3" w:rsidRDefault="00CB2EC9" w:rsidP="00F970A9">
      <w:pPr>
        <w:jc w:val="center"/>
        <w:rPr>
          <w:rFonts w:ascii="Arial" w:hAnsi="Arial" w:cs="Arial"/>
          <w:sz w:val="44"/>
          <w:szCs w:val="44"/>
          <w:u w:val="single"/>
        </w:rPr>
      </w:pPr>
    </w:p>
    <w:p w14:paraId="6B9EA38E" w14:textId="0C7B1E8B" w:rsidR="00D71C3E" w:rsidRPr="008D37A3" w:rsidRDefault="00D71C3E" w:rsidP="00D71C3E">
      <w:pPr>
        <w:rPr>
          <w:rFonts w:ascii="Arial" w:hAnsi="Arial" w:cs="Arial"/>
          <w:sz w:val="32"/>
          <w:szCs w:val="32"/>
        </w:rPr>
      </w:pPr>
      <w:r w:rsidRPr="008D37A3">
        <w:rPr>
          <w:rFonts w:ascii="Arial" w:hAnsi="Arial" w:cs="Arial"/>
          <w:sz w:val="32"/>
          <w:szCs w:val="32"/>
        </w:rPr>
        <w:t xml:space="preserve">When transitioning into a new setting, the chances for positive transitions and development are enhanced for children if: </w:t>
      </w:r>
    </w:p>
    <w:p w14:paraId="6A4F7DC8" w14:textId="06993FD8" w:rsidR="00D71C3E" w:rsidRPr="008D37A3" w:rsidRDefault="00D71C3E" w:rsidP="00D71C3E">
      <w:pPr>
        <w:rPr>
          <w:rFonts w:ascii="Arial" w:hAnsi="Arial" w:cs="Arial"/>
          <w:sz w:val="32"/>
          <w:szCs w:val="32"/>
        </w:rPr>
      </w:pPr>
    </w:p>
    <w:p w14:paraId="4033014F" w14:textId="41A3FFB8" w:rsidR="00D71C3E" w:rsidRPr="008D37A3" w:rsidRDefault="00D71C3E" w:rsidP="00D71C3E">
      <w:pPr>
        <w:pStyle w:val="ListParagraph"/>
        <w:numPr>
          <w:ilvl w:val="0"/>
          <w:numId w:val="5"/>
        </w:numPr>
        <w:rPr>
          <w:rFonts w:ascii="Arial" w:hAnsi="Arial" w:cs="Arial"/>
          <w:sz w:val="32"/>
          <w:szCs w:val="32"/>
        </w:rPr>
      </w:pPr>
      <w:r w:rsidRPr="008D37A3">
        <w:rPr>
          <w:rFonts w:ascii="Arial" w:hAnsi="Arial" w:cs="Arial"/>
          <w:sz w:val="32"/>
          <w:szCs w:val="32"/>
        </w:rPr>
        <w:t xml:space="preserve">Children </w:t>
      </w:r>
      <w:r w:rsidR="000F16C0">
        <w:rPr>
          <w:rFonts w:ascii="Arial" w:hAnsi="Arial" w:cs="Arial"/>
          <w:sz w:val="32"/>
          <w:szCs w:val="32"/>
        </w:rPr>
        <w:t>form a positive relationship with their</w:t>
      </w:r>
      <w:r w:rsidRPr="008D37A3">
        <w:rPr>
          <w:rFonts w:ascii="Arial" w:hAnsi="Arial" w:cs="Arial"/>
          <w:sz w:val="32"/>
          <w:szCs w:val="32"/>
        </w:rPr>
        <w:t xml:space="preserve"> keyworker</w:t>
      </w:r>
    </w:p>
    <w:p w14:paraId="64CD1CB8" w14:textId="4822C673" w:rsidR="00D71C3E" w:rsidRPr="008D37A3" w:rsidRDefault="00D71C3E" w:rsidP="00D71C3E">
      <w:pPr>
        <w:pStyle w:val="ListParagraph"/>
        <w:numPr>
          <w:ilvl w:val="0"/>
          <w:numId w:val="5"/>
        </w:numPr>
        <w:rPr>
          <w:rFonts w:ascii="Arial" w:hAnsi="Arial" w:cs="Arial"/>
          <w:sz w:val="32"/>
          <w:szCs w:val="32"/>
        </w:rPr>
      </w:pPr>
      <w:r w:rsidRPr="008D37A3">
        <w:rPr>
          <w:rFonts w:ascii="Arial" w:hAnsi="Arial" w:cs="Arial"/>
          <w:sz w:val="32"/>
          <w:szCs w:val="32"/>
        </w:rPr>
        <w:t>Transitions are made priority by the parents, carers and practitioners</w:t>
      </w:r>
    </w:p>
    <w:p w14:paraId="792404F6" w14:textId="747ED3AD" w:rsidR="00D71C3E" w:rsidRPr="008D37A3" w:rsidRDefault="00D71C3E" w:rsidP="00D71C3E">
      <w:pPr>
        <w:pStyle w:val="ListParagraph"/>
        <w:numPr>
          <w:ilvl w:val="0"/>
          <w:numId w:val="5"/>
        </w:numPr>
        <w:rPr>
          <w:rFonts w:ascii="Arial" w:hAnsi="Arial" w:cs="Arial"/>
          <w:sz w:val="32"/>
          <w:szCs w:val="32"/>
        </w:rPr>
      </w:pPr>
      <w:r w:rsidRPr="008D37A3">
        <w:rPr>
          <w:rFonts w:ascii="Arial" w:hAnsi="Arial" w:cs="Arial"/>
          <w:sz w:val="32"/>
          <w:szCs w:val="32"/>
        </w:rPr>
        <w:t xml:space="preserve">The setting is a </w:t>
      </w:r>
      <w:r w:rsidR="006D1A71" w:rsidRPr="008D37A3">
        <w:rPr>
          <w:rFonts w:ascii="Arial" w:hAnsi="Arial" w:cs="Arial"/>
          <w:sz w:val="32"/>
          <w:szCs w:val="32"/>
        </w:rPr>
        <w:t xml:space="preserve">secure place </w:t>
      </w:r>
      <w:r w:rsidRPr="008D37A3">
        <w:rPr>
          <w:rFonts w:ascii="Arial" w:hAnsi="Arial" w:cs="Arial"/>
          <w:sz w:val="32"/>
          <w:szCs w:val="32"/>
        </w:rPr>
        <w:t>for the child</w:t>
      </w:r>
    </w:p>
    <w:p w14:paraId="42B67D3E" w14:textId="37892540" w:rsidR="00D71C3E" w:rsidRPr="008D37A3" w:rsidRDefault="00D71C3E" w:rsidP="00D71C3E">
      <w:pPr>
        <w:pStyle w:val="ListParagraph"/>
        <w:numPr>
          <w:ilvl w:val="0"/>
          <w:numId w:val="5"/>
        </w:numPr>
        <w:rPr>
          <w:rFonts w:ascii="Arial" w:hAnsi="Arial" w:cs="Arial"/>
          <w:sz w:val="32"/>
          <w:szCs w:val="32"/>
        </w:rPr>
      </w:pPr>
      <w:r w:rsidRPr="008D37A3">
        <w:rPr>
          <w:rFonts w:ascii="Arial" w:hAnsi="Arial" w:cs="Arial"/>
          <w:sz w:val="32"/>
          <w:szCs w:val="32"/>
        </w:rPr>
        <w:t>The child’s starter days are informal and relaxed at activity times</w:t>
      </w:r>
    </w:p>
    <w:p w14:paraId="2366E77C" w14:textId="27387BA3" w:rsidR="00D71C3E" w:rsidRPr="008D37A3" w:rsidRDefault="00D71C3E" w:rsidP="00D71C3E">
      <w:pPr>
        <w:pStyle w:val="ListParagraph"/>
        <w:numPr>
          <w:ilvl w:val="0"/>
          <w:numId w:val="5"/>
        </w:numPr>
        <w:rPr>
          <w:rFonts w:ascii="Arial" w:hAnsi="Arial" w:cs="Arial"/>
          <w:sz w:val="32"/>
          <w:szCs w:val="32"/>
        </w:rPr>
      </w:pPr>
      <w:r w:rsidRPr="008D37A3">
        <w:rPr>
          <w:rFonts w:ascii="Arial" w:hAnsi="Arial" w:cs="Arial"/>
          <w:sz w:val="32"/>
          <w:szCs w:val="32"/>
        </w:rPr>
        <w:t>Children are encouraged to form friendships with other children</w:t>
      </w:r>
    </w:p>
    <w:p w14:paraId="3CEBD516" w14:textId="1EB7CEF6" w:rsidR="00D71C3E" w:rsidRPr="008D37A3" w:rsidRDefault="00D71C3E" w:rsidP="00D71C3E">
      <w:pPr>
        <w:pStyle w:val="ListParagraph"/>
        <w:numPr>
          <w:ilvl w:val="0"/>
          <w:numId w:val="5"/>
        </w:numPr>
        <w:rPr>
          <w:rFonts w:ascii="Arial" w:hAnsi="Arial" w:cs="Arial"/>
          <w:sz w:val="32"/>
          <w:szCs w:val="32"/>
        </w:rPr>
      </w:pPr>
      <w:r w:rsidRPr="008D37A3">
        <w:rPr>
          <w:rFonts w:ascii="Arial" w:hAnsi="Arial" w:cs="Arial"/>
          <w:sz w:val="32"/>
          <w:szCs w:val="32"/>
        </w:rPr>
        <w:t>Parents are involved and receive the correct support</w:t>
      </w:r>
    </w:p>
    <w:p w14:paraId="0C8B657F" w14:textId="274FF107" w:rsidR="00D71C3E" w:rsidRPr="008D37A3" w:rsidRDefault="00D71C3E" w:rsidP="00D71C3E">
      <w:pPr>
        <w:pStyle w:val="ListParagraph"/>
        <w:numPr>
          <w:ilvl w:val="0"/>
          <w:numId w:val="5"/>
        </w:numPr>
        <w:rPr>
          <w:rFonts w:ascii="Arial" w:hAnsi="Arial" w:cs="Arial"/>
          <w:sz w:val="32"/>
          <w:szCs w:val="32"/>
        </w:rPr>
      </w:pPr>
      <w:r w:rsidRPr="008D37A3">
        <w:rPr>
          <w:rFonts w:ascii="Arial" w:hAnsi="Arial" w:cs="Arial"/>
          <w:sz w:val="32"/>
          <w:szCs w:val="32"/>
        </w:rPr>
        <w:t xml:space="preserve">The child has familiarity </w:t>
      </w:r>
      <w:r w:rsidR="00A0307F">
        <w:rPr>
          <w:rFonts w:ascii="Arial" w:hAnsi="Arial" w:cs="Arial"/>
          <w:sz w:val="32"/>
          <w:szCs w:val="32"/>
        </w:rPr>
        <w:t xml:space="preserve">(The Early Years Foundation Stage, 2007). </w:t>
      </w:r>
    </w:p>
    <w:p w14:paraId="26FD54DD" w14:textId="6306C59E" w:rsidR="00D71C3E" w:rsidRPr="008D37A3" w:rsidRDefault="00D71C3E" w:rsidP="00D71C3E">
      <w:pPr>
        <w:rPr>
          <w:rFonts w:ascii="Arial" w:hAnsi="Arial" w:cs="Arial"/>
          <w:sz w:val="32"/>
          <w:szCs w:val="32"/>
        </w:rPr>
      </w:pPr>
    </w:p>
    <w:p w14:paraId="3BFF2551" w14:textId="77777777" w:rsidR="00696C1A" w:rsidRPr="008D37A3" w:rsidRDefault="00696C1A" w:rsidP="00D71C3E">
      <w:pPr>
        <w:rPr>
          <w:rFonts w:ascii="Arial" w:hAnsi="Arial" w:cs="Arial"/>
          <w:sz w:val="32"/>
          <w:szCs w:val="32"/>
        </w:rPr>
      </w:pPr>
    </w:p>
    <w:p w14:paraId="255C2289" w14:textId="61F63E60" w:rsidR="00F06F3B" w:rsidRDefault="00200D87" w:rsidP="00D71C3E">
      <w:pPr>
        <w:rPr>
          <w:rFonts w:ascii="Arial" w:hAnsi="Arial" w:cs="Arial"/>
          <w:sz w:val="32"/>
          <w:szCs w:val="32"/>
        </w:rPr>
      </w:pPr>
      <w:r>
        <w:rPr>
          <w:rFonts w:ascii="Arial" w:hAnsi="Arial" w:cs="Arial"/>
          <w:sz w:val="32"/>
          <w:szCs w:val="32"/>
        </w:rPr>
        <w:t>A</w:t>
      </w:r>
      <w:r w:rsidR="00D71C3E" w:rsidRPr="008D37A3">
        <w:rPr>
          <w:rFonts w:ascii="Arial" w:hAnsi="Arial" w:cs="Arial"/>
          <w:sz w:val="32"/>
          <w:szCs w:val="32"/>
        </w:rPr>
        <w:t xml:space="preserve">lthough other practitioners are present to support </w:t>
      </w:r>
      <w:r>
        <w:rPr>
          <w:rFonts w:ascii="Arial" w:hAnsi="Arial" w:cs="Arial"/>
          <w:sz w:val="32"/>
          <w:szCs w:val="32"/>
        </w:rPr>
        <w:t>the child</w:t>
      </w:r>
      <w:r w:rsidR="00D71C3E" w:rsidRPr="008D37A3">
        <w:rPr>
          <w:rFonts w:ascii="Arial" w:hAnsi="Arial" w:cs="Arial"/>
          <w:sz w:val="32"/>
          <w:szCs w:val="32"/>
        </w:rPr>
        <w:t xml:space="preserve">, </w:t>
      </w:r>
      <w:r w:rsidR="00B9480B">
        <w:rPr>
          <w:rFonts w:ascii="Arial" w:hAnsi="Arial" w:cs="Arial"/>
          <w:sz w:val="32"/>
          <w:szCs w:val="32"/>
        </w:rPr>
        <w:t>ensure that</w:t>
      </w:r>
      <w:r w:rsidR="00D71C3E" w:rsidRPr="008D37A3">
        <w:rPr>
          <w:rFonts w:ascii="Arial" w:hAnsi="Arial" w:cs="Arial"/>
          <w:sz w:val="32"/>
          <w:szCs w:val="32"/>
        </w:rPr>
        <w:t xml:space="preserve"> the</w:t>
      </w:r>
      <w:r w:rsidR="003C314B">
        <w:rPr>
          <w:rFonts w:ascii="Arial" w:hAnsi="Arial" w:cs="Arial"/>
          <w:sz w:val="32"/>
          <w:szCs w:val="32"/>
        </w:rPr>
        <w:t xml:space="preserve"> child</w:t>
      </w:r>
      <w:r w:rsidR="00D71C3E" w:rsidRPr="008D37A3">
        <w:rPr>
          <w:rFonts w:ascii="Arial" w:hAnsi="Arial" w:cs="Arial"/>
          <w:sz w:val="32"/>
          <w:szCs w:val="32"/>
        </w:rPr>
        <w:t xml:space="preserve"> </w:t>
      </w:r>
      <w:r w:rsidR="003C314B">
        <w:rPr>
          <w:rFonts w:ascii="Arial" w:hAnsi="Arial" w:cs="Arial"/>
          <w:sz w:val="32"/>
          <w:szCs w:val="32"/>
        </w:rPr>
        <w:t>is</w:t>
      </w:r>
      <w:r w:rsidR="00B9480B">
        <w:rPr>
          <w:rFonts w:ascii="Arial" w:hAnsi="Arial" w:cs="Arial"/>
          <w:sz w:val="32"/>
          <w:szCs w:val="32"/>
        </w:rPr>
        <w:t xml:space="preserve"> aware </w:t>
      </w:r>
      <w:r w:rsidR="00696C1A" w:rsidRPr="008D37A3">
        <w:rPr>
          <w:rFonts w:ascii="Arial" w:hAnsi="Arial" w:cs="Arial"/>
          <w:sz w:val="32"/>
          <w:szCs w:val="32"/>
        </w:rPr>
        <w:t>a</w:t>
      </w:r>
      <w:r w:rsidR="00D71C3E" w:rsidRPr="008D37A3">
        <w:rPr>
          <w:rFonts w:ascii="Arial" w:hAnsi="Arial" w:cs="Arial"/>
          <w:sz w:val="32"/>
          <w:szCs w:val="32"/>
        </w:rPr>
        <w:t xml:space="preserve"> key person</w:t>
      </w:r>
      <w:r w:rsidR="00B9480B">
        <w:rPr>
          <w:rFonts w:ascii="Arial" w:hAnsi="Arial" w:cs="Arial"/>
          <w:sz w:val="32"/>
          <w:szCs w:val="32"/>
        </w:rPr>
        <w:t xml:space="preserve"> is </w:t>
      </w:r>
      <w:r w:rsidR="00884E5A">
        <w:rPr>
          <w:rFonts w:ascii="Arial" w:hAnsi="Arial" w:cs="Arial"/>
          <w:sz w:val="32"/>
          <w:szCs w:val="32"/>
        </w:rPr>
        <w:t xml:space="preserve">present </w:t>
      </w:r>
      <w:r w:rsidR="00B9480B">
        <w:rPr>
          <w:rFonts w:ascii="Arial" w:hAnsi="Arial" w:cs="Arial"/>
          <w:sz w:val="32"/>
          <w:szCs w:val="32"/>
        </w:rPr>
        <w:t>in order for them</w:t>
      </w:r>
      <w:r w:rsidR="00696C1A" w:rsidRPr="008D37A3">
        <w:rPr>
          <w:rFonts w:ascii="Arial" w:hAnsi="Arial" w:cs="Arial"/>
          <w:sz w:val="32"/>
          <w:szCs w:val="32"/>
        </w:rPr>
        <w:t xml:space="preserve"> to feel secure</w:t>
      </w:r>
      <w:r w:rsidR="00B9480B">
        <w:rPr>
          <w:rFonts w:ascii="Arial" w:hAnsi="Arial" w:cs="Arial"/>
          <w:sz w:val="32"/>
          <w:szCs w:val="32"/>
        </w:rPr>
        <w:t xml:space="preserve"> once they have formed an attachment</w:t>
      </w:r>
      <w:r w:rsidR="00D71C3E" w:rsidRPr="008D37A3">
        <w:rPr>
          <w:rFonts w:ascii="Arial" w:hAnsi="Arial" w:cs="Arial"/>
          <w:sz w:val="32"/>
          <w:szCs w:val="32"/>
        </w:rPr>
        <w:t>.</w:t>
      </w:r>
      <w:r w:rsidR="00884E5A">
        <w:rPr>
          <w:rFonts w:ascii="Arial" w:hAnsi="Arial" w:cs="Arial"/>
          <w:sz w:val="32"/>
          <w:szCs w:val="32"/>
        </w:rPr>
        <w:t xml:space="preserve"> F</w:t>
      </w:r>
      <w:r w:rsidR="00D71C3E" w:rsidRPr="008D37A3">
        <w:rPr>
          <w:rFonts w:ascii="Arial" w:hAnsi="Arial" w:cs="Arial"/>
          <w:sz w:val="32"/>
          <w:szCs w:val="32"/>
        </w:rPr>
        <w:t xml:space="preserve">or the child’s individual needs to be met with practitioners, parents and carers support, practitioners within the education setting </w:t>
      </w:r>
      <w:r w:rsidR="00810ACC">
        <w:rPr>
          <w:rFonts w:ascii="Arial" w:hAnsi="Arial" w:cs="Arial"/>
          <w:sz w:val="32"/>
          <w:szCs w:val="32"/>
        </w:rPr>
        <w:t xml:space="preserve">must </w:t>
      </w:r>
      <w:r w:rsidR="00D71C3E" w:rsidRPr="008D37A3">
        <w:rPr>
          <w:rFonts w:ascii="Arial" w:hAnsi="Arial" w:cs="Arial"/>
          <w:sz w:val="32"/>
          <w:szCs w:val="32"/>
        </w:rPr>
        <w:t xml:space="preserve">show awareness and significance of transitions to the parents, carers as well as the child. </w:t>
      </w:r>
      <w:r w:rsidR="00884E5A">
        <w:rPr>
          <w:rFonts w:ascii="Arial" w:hAnsi="Arial" w:cs="Arial"/>
          <w:sz w:val="32"/>
          <w:szCs w:val="32"/>
        </w:rPr>
        <w:t>T</w:t>
      </w:r>
      <w:r w:rsidR="00D71C3E" w:rsidRPr="008D37A3">
        <w:rPr>
          <w:rFonts w:ascii="Arial" w:hAnsi="Arial" w:cs="Arial"/>
          <w:sz w:val="32"/>
          <w:szCs w:val="32"/>
        </w:rPr>
        <w:t>he children need to feel secure</w:t>
      </w:r>
      <w:r w:rsidR="00810ACC">
        <w:rPr>
          <w:rFonts w:ascii="Arial" w:hAnsi="Arial" w:cs="Arial"/>
          <w:sz w:val="32"/>
          <w:szCs w:val="32"/>
        </w:rPr>
        <w:t xml:space="preserve"> </w:t>
      </w:r>
      <w:r w:rsidR="00D71C3E" w:rsidRPr="008D37A3">
        <w:rPr>
          <w:rFonts w:ascii="Arial" w:hAnsi="Arial" w:cs="Arial"/>
          <w:sz w:val="32"/>
          <w:szCs w:val="32"/>
        </w:rPr>
        <w:t>when settling into their new environment</w:t>
      </w:r>
      <w:r w:rsidR="00D77060">
        <w:rPr>
          <w:rFonts w:ascii="Arial" w:hAnsi="Arial" w:cs="Arial"/>
          <w:sz w:val="32"/>
          <w:szCs w:val="32"/>
        </w:rPr>
        <w:t xml:space="preserve"> (Kirklees Council, 2013).</w:t>
      </w:r>
      <w:r w:rsidR="00884E5A">
        <w:rPr>
          <w:rFonts w:ascii="Arial" w:hAnsi="Arial" w:cs="Arial"/>
          <w:sz w:val="32"/>
          <w:szCs w:val="32"/>
        </w:rPr>
        <w:t xml:space="preserve"> </w:t>
      </w:r>
      <w:r w:rsidR="00601491" w:rsidRPr="008D37A3">
        <w:rPr>
          <w:rFonts w:ascii="Arial" w:hAnsi="Arial" w:cs="Arial"/>
          <w:sz w:val="32"/>
          <w:szCs w:val="32"/>
        </w:rPr>
        <w:t>Therefore, having an encouraging environment for the child to learn in</w:t>
      </w:r>
      <w:r w:rsidR="00F06F3B">
        <w:rPr>
          <w:rFonts w:ascii="Arial" w:hAnsi="Arial" w:cs="Arial"/>
          <w:sz w:val="32"/>
          <w:szCs w:val="32"/>
        </w:rPr>
        <w:t xml:space="preserve"> </w:t>
      </w:r>
      <w:r w:rsidR="00601491" w:rsidRPr="008D37A3">
        <w:rPr>
          <w:rFonts w:ascii="Arial" w:hAnsi="Arial" w:cs="Arial"/>
          <w:sz w:val="32"/>
          <w:szCs w:val="32"/>
        </w:rPr>
        <w:t>will enable</w:t>
      </w:r>
      <w:r w:rsidR="00F06F3B">
        <w:rPr>
          <w:rFonts w:ascii="Arial" w:hAnsi="Arial" w:cs="Arial"/>
          <w:sz w:val="32"/>
          <w:szCs w:val="32"/>
        </w:rPr>
        <w:t xml:space="preserve"> </w:t>
      </w:r>
      <w:r w:rsidR="00601491" w:rsidRPr="008D37A3">
        <w:rPr>
          <w:rFonts w:ascii="Arial" w:hAnsi="Arial" w:cs="Arial"/>
          <w:sz w:val="32"/>
          <w:szCs w:val="32"/>
        </w:rPr>
        <w:t xml:space="preserve">the child to develop positively and perceive their independence when approaching new experiences.  </w:t>
      </w:r>
    </w:p>
    <w:p w14:paraId="15D81D56" w14:textId="1FB72AEF" w:rsidR="00D71C3E" w:rsidRDefault="00842C5D" w:rsidP="00D71C3E">
      <w:pPr>
        <w:rPr>
          <w:rFonts w:ascii="Arial" w:hAnsi="Arial" w:cs="Arial"/>
          <w:sz w:val="32"/>
          <w:szCs w:val="32"/>
        </w:rPr>
      </w:pPr>
      <w:r w:rsidRPr="008D37A3">
        <w:rPr>
          <w:rFonts w:ascii="Arial" w:hAnsi="Arial" w:cs="Arial"/>
          <w:sz w:val="32"/>
          <w:szCs w:val="32"/>
        </w:rPr>
        <w:t>When a child is transitioning, whether that may be</w:t>
      </w:r>
      <w:r w:rsidR="00810ACC">
        <w:rPr>
          <w:rFonts w:ascii="Arial" w:hAnsi="Arial" w:cs="Arial"/>
          <w:sz w:val="32"/>
          <w:szCs w:val="32"/>
        </w:rPr>
        <w:t xml:space="preserve"> from </w:t>
      </w:r>
      <w:r w:rsidRPr="008D37A3">
        <w:rPr>
          <w:rFonts w:ascii="Arial" w:hAnsi="Arial" w:cs="Arial"/>
          <w:sz w:val="32"/>
          <w:szCs w:val="32"/>
        </w:rPr>
        <w:t>a</w:t>
      </w:r>
      <w:r w:rsidR="00810ACC">
        <w:rPr>
          <w:rFonts w:ascii="Arial" w:hAnsi="Arial" w:cs="Arial"/>
          <w:sz w:val="32"/>
          <w:szCs w:val="32"/>
        </w:rPr>
        <w:t xml:space="preserve"> </w:t>
      </w:r>
      <w:r w:rsidRPr="008D37A3">
        <w:rPr>
          <w:rFonts w:ascii="Arial" w:hAnsi="Arial" w:cs="Arial"/>
          <w:sz w:val="32"/>
          <w:szCs w:val="32"/>
        </w:rPr>
        <w:t>setting or moving up a year group, encouraging them to form friendships with children in their class can often ease the child’s transitional period and support</w:t>
      </w:r>
      <w:r w:rsidR="00884E5A">
        <w:rPr>
          <w:rFonts w:ascii="Arial" w:hAnsi="Arial" w:cs="Arial"/>
          <w:sz w:val="32"/>
          <w:szCs w:val="32"/>
        </w:rPr>
        <w:t xml:space="preserve"> them </w:t>
      </w:r>
      <w:r w:rsidRPr="008D37A3">
        <w:rPr>
          <w:rFonts w:ascii="Arial" w:hAnsi="Arial" w:cs="Arial"/>
          <w:sz w:val="32"/>
          <w:szCs w:val="32"/>
        </w:rPr>
        <w:t xml:space="preserve">when adjusting to any new changes (The Early Years Foundation Stage, 2007). </w:t>
      </w:r>
    </w:p>
    <w:p w14:paraId="79B0FA25" w14:textId="33863FBC" w:rsidR="00E61E1A" w:rsidRDefault="00E61E1A" w:rsidP="00D71C3E">
      <w:pPr>
        <w:rPr>
          <w:rFonts w:ascii="Arial" w:hAnsi="Arial" w:cs="Arial"/>
          <w:sz w:val="32"/>
          <w:szCs w:val="32"/>
        </w:rPr>
      </w:pPr>
      <w:r w:rsidRPr="00E61E1A">
        <w:rPr>
          <w:rFonts w:ascii="Times New Roman" w:eastAsia="Times New Roman" w:hAnsi="Times New Roman" w:cs="Times New Roman"/>
          <w:noProof/>
          <w:lang w:eastAsia="en-GB"/>
        </w:rPr>
        <w:lastRenderedPageBreak/>
        <w:drawing>
          <wp:anchor distT="0" distB="0" distL="114300" distR="114300" simplePos="0" relativeHeight="251661312" behindDoc="0" locked="0" layoutInCell="1" allowOverlap="1" wp14:anchorId="7F57F8E8" wp14:editId="2571B6F2">
            <wp:simplePos x="0" y="0"/>
            <wp:positionH relativeFrom="column">
              <wp:posOffset>1020890</wp:posOffset>
            </wp:positionH>
            <wp:positionV relativeFrom="paragraph">
              <wp:posOffset>237490</wp:posOffset>
            </wp:positionV>
            <wp:extent cx="3466465" cy="3954145"/>
            <wp:effectExtent l="0" t="0" r="635" b="0"/>
            <wp:wrapSquare wrapText="bothSides"/>
            <wp:docPr id="6" name="Picture 6" descr="Maslow’s Hierarchy of Needs. A triangle is divided vertically into five sections with corresponding labels inside and outside of the triangle for each section. From bottom to top, the triangle's sections are labeled: “physiological” corresponds to “Food, water, shelter, warmth”: “security” corresponds to “Safety, employment, assets”: “social” corresponds to “Family, friendship, intimacy, belonging”; “esteem” corresponds to “Self-worth, accomplishment, confidence”; and “self-actualization” corresponds to “Inner fulfillmen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slow’s Hierarchy of Needs. A triangle is divided vertically into five sections with corresponding labels inside and outside of the triangle for each section. From bottom to top, the triangle's sections are labeled: “physiological” corresponds to “Food, water, shelter, warmth”: “security” corresponds to “Safety, employment, assets”: “social” corresponds to “Family, friendship, intimacy, belonging”; “esteem” corresponds to “Self-worth, accomplishment, confidence”; and “self-actualization” corresponds to “Inner fulfillment”."/>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466465" cy="395414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1E769A6C" w14:textId="718918B8" w:rsidR="00E61E1A" w:rsidRPr="00E61E1A" w:rsidRDefault="00E61E1A" w:rsidP="00E61E1A">
      <w:pPr>
        <w:rPr>
          <w:rFonts w:ascii="Times New Roman" w:eastAsia="Times New Roman" w:hAnsi="Times New Roman" w:cs="Times New Roman"/>
          <w:lang w:eastAsia="en-GB"/>
        </w:rPr>
      </w:pPr>
      <w:r w:rsidRPr="00E61E1A">
        <w:rPr>
          <w:rFonts w:ascii="Times New Roman" w:eastAsia="Times New Roman" w:hAnsi="Times New Roman" w:cs="Times New Roman"/>
          <w:lang w:eastAsia="en-GB"/>
        </w:rPr>
        <w:fldChar w:fldCharType="begin"/>
      </w:r>
      <w:r w:rsidRPr="00E61E1A">
        <w:rPr>
          <w:rFonts w:ascii="Times New Roman" w:eastAsia="Times New Roman" w:hAnsi="Times New Roman" w:cs="Times New Roman"/>
          <w:lang w:eastAsia="en-GB"/>
        </w:rPr>
        <w:instrText xml:space="preserve"> INCLUDEPICTURE "/var/folders/w5/tvbhf3d5391_q9gynpydtmxc0000gn/T/com.microsoft.Word/WebArchiveCopyPasteTempFiles/CNX_Psych_10_01_Maslow.jpg" \* MERGEFORMATINET </w:instrText>
      </w:r>
      <w:r w:rsidRPr="00E61E1A">
        <w:rPr>
          <w:rFonts w:ascii="Times New Roman" w:eastAsia="Times New Roman" w:hAnsi="Times New Roman" w:cs="Times New Roman"/>
          <w:lang w:eastAsia="en-GB"/>
        </w:rPr>
        <w:fldChar w:fldCharType="end"/>
      </w:r>
    </w:p>
    <w:p w14:paraId="6ACE22E9" w14:textId="77777777" w:rsidR="00E61E1A" w:rsidRPr="008D37A3" w:rsidRDefault="00E61E1A" w:rsidP="00D71C3E">
      <w:pPr>
        <w:rPr>
          <w:rFonts w:ascii="Arial" w:hAnsi="Arial" w:cs="Arial"/>
          <w:sz w:val="32"/>
          <w:szCs w:val="32"/>
        </w:rPr>
      </w:pPr>
    </w:p>
    <w:p w14:paraId="52B52CE4" w14:textId="77777777" w:rsidR="001C5B7D" w:rsidRDefault="001C5B7D">
      <w:pPr>
        <w:rPr>
          <w:sz w:val="28"/>
          <w:szCs w:val="28"/>
        </w:rPr>
      </w:pPr>
    </w:p>
    <w:p w14:paraId="7B8B91EB" w14:textId="77777777" w:rsidR="001C5B7D" w:rsidRDefault="001C5B7D">
      <w:pPr>
        <w:rPr>
          <w:sz w:val="28"/>
          <w:szCs w:val="28"/>
        </w:rPr>
      </w:pPr>
    </w:p>
    <w:p w14:paraId="5DFF86BC" w14:textId="77777777" w:rsidR="001C5B7D" w:rsidRDefault="001C5B7D">
      <w:pPr>
        <w:rPr>
          <w:sz w:val="28"/>
          <w:szCs w:val="28"/>
        </w:rPr>
      </w:pPr>
    </w:p>
    <w:p w14:paraId="0195E469" w14:textId="77777777" w:rsidR="001C5B7D" w:rsidRDefault="001C5B7D">
      <w:pPr>
        <w:rPr>
          <w:sz w:val="28"/>
          <w:szCs w:val="28"/>
        </w:rPr>
      </w:pPr>
    </w:p>
    <w:p w14:paraId="31BD5383" w14:textId="77777777" w:rsidR="001C5B7D" w:rsidRDefault="001C5B7D">
      <w:pPr>
        <w:rPr>
          <w:sz w:val="28"/>
          <w:szCs w:val="28"/>
        </w:rPr>
      </w:pPr>
    </w:p>
    <w:p w14:paraId="0866EFA8" w14:textId="77777777" w:rsidR="001C5B7D" w:rsidRDefault="001C5B7D">
      <w:pPr>
        <w:rPr>
          <w:sz w:val="28"/>
          <w:szCs w:val="28"/>
        </w:rPr>
      </w:pPr>
    </w:p>
    <w:p w14:paraId="7D61EB2C" w14:textId="77777777" w:rsidR="001C5B7D" w:rsidRDefault="001C5B7D">
      <w:pPr>
        <w:rPr>
          <w:sz w:val="28"/>
          <w:szCs w:val="28"/>
        </w:rPr>
      </w:pPr>
    </w:p>
    <w:p w14:paraId="6D05A875" w14:textId="77777777" w:rsidR="001C5B7D" w:rsidRDefault="001C5B7D">
      <w:pPr>
        <w:rPr>
          <w:sz w:val="28"/>
          <w:szCs w:val="28"/>
        </w:rPr>
      </w:pPr>
    </w:p>
    <w:p w14:paraId="16DD9BA5" w14:textId="77777777" w:rsidR="001C5B7D" w:rsidRDefault="001C5B7D">
      <w:pPr>
        <w:rPr>
          <w:sz w:val="28"/>
          <w:szCs w:val="28"/>
        </w:rPr>
      </w:pPr>
    </w:p>
    <w:p w14:paraId="3DAC9FE0" w14:textId="77777777" w:rsidR="001C5B7D" w:rsidRDefault="001C5B7D">
      <w:pPr>
        <w:rPr>
          <w:sz w:val="28"/>
          <w:szCs w:val="28"/>
        </w:rPr>
      </w:pPr>
    </w:p>
    <w:p w14:paraId="5CFF2E51" w14:textId="77777777" w:rsidR="001C5B7D" w:rsidRDefault="001C5B7D">
      <w:pPr>
        <w:rPr>
          <w:sz w:val="28"/>
          <w:szCs w:val="28"/>
        </w:rPr>
      </w:pPr>
    </w:p>
    <w:p w14:paraId="651B1D16" w14:textId="77777777" w:rsidR="001C5B7D" w:rsidRDefault="001C5B7D">
      <w:pPr>
        <w:rPr>
          <w:sz w:val="28"/>
          <w:szCs w:val="28"/>
        </w:rPr>
      </w:pPr>
    </w:p>
    <w:p w14:paraId="63BB9F30" w14:textId="77777777" w:rsidR="001C5B7D" w:rsidRDefault="001C5B7D">
      <w:pPr>
        <w:rPr>
          <w:sz w:val="28"/>
          <w:szCs w:val="28"/>
        </w:rPr>
      </w:pPr>
    </w:p>
    <w:p w14:paraId="63F2AF11" w14:textId="77777777" w:rsidR="001C5B7D" w:rsidRDefault="001C5B7D">
      <w:pPr>
        <w:rPr>
          <w:sz w:val="28"/>
          <w:szCs w:val="28"/>
        </w:rPr>
      </w:pPr>
    </w:p>
    <w:p w14:paraId="734209AD" w14:textId="77777777" w:rsidR="001C5B7D" w:rsidRDefault="001C5B7D">
      <w:pPr>
        <w:rPr>
          <w:sz w:val="28"/>
          <w:szCs w:val="28"/>
        </w:rPr>
      </w:pPr>
    </w:p>
    <w:p w14:paraId="49300600" w14:textId="7234C6E8" w:rsidR="001C5B7D" w:rsidRDefault="001C5B7D">
      <w:pPr>
        <w:rPr>
          <w:sz w:val="28"/>
          <w:szCs w:val="28"/>
        </w:rPr>
      </w:pPr>
    </w:p>
    <w:p w14:paraId="6DBFA7B1" w14:textId="6C91236A" w:rsidR="00A25F91" w:rsidRDefault="00A25F91">
      <w:pPr>
        <w:rPr>
          <w:sz w:val="28"/>
          <w:szCs w:val="28"/>
        </w:rPr>
      </w:pPr>
    </w:p>
    <w:p w14:paraId="17088BED" w14:textId="3331BEA5" w:rsidR="00A25F91" w:rsidRPr="00A25F91" w:rsidRDefault="00A25F91" w:rsidP="00A25F91">
      <w:pPr>
        <w:jc w:val="center"/>
        <w:rPr>
          <w:rFonts w:ascii="Arial" w:hAnsi="Arial" w:cs="Arial"/>
          <w:sz w:val="28"/>
          <w:szCs w:val="28"/>
        </w:rPr>
      </w:pPr>
      <w:r w:rsidRPr="00A25F91">
        <w:rPr>
          <w:rFonts w:ascii="Arial" w:hAnsi="Arial" w:cs="Arial"/>
          <w:sz w:val="28"/>
          <w:szCs w:val="28"/>
        </w:rPr>
        <w:t>(Source: Lumen, no date)</w:t>
      </w:r>
    </w:p>
    <w:p w14:paraId="1A0FB76E" w14:textId="77777777" w:rsidR="00A01B8A" w:rsidRPr="00A01B8A" w:rsidRDefault="00A01B8A">
      <w:pPr>
        <w:rPr>
          <w:rFonts w:ascii="Arial" w:hAnsi="Arial" w:cs="Arial"/>
          <w:sz w:val="28"/>
          <w:szCs w:val="28"/>
        </w:rPr>
      </w:pPr>
    </w:p>
    <w:p w14:paraId="64EC67CB" w14:textId="510DFBE4" w:rsidR="00A01B8A" w:rsidRPr="00A01B8A" w:rsidRDefault="00A01B8A">
      <w:pPr>
        <w:rPr>
          <w:rFonts w:ascii="Arial" w:hAnsi="Arial" w:cs="Arial"/>
          <w:sz w:val="32"/>
          <w:szCs w:val="32"/>
        </w:rPr>
      </w:pPr>
      <w:r w:rsidRPr="00A01B8A">
        <w:rPr>
          <w:rFonts w:ascii="Arial" w:hAnsi="Arial" w:cs="Arial"/>
          <w:sz w:val="32"/>
          <w:szCs w:val="32"/>
        </w:rPr>
        <w:t xml:space="preserve">Abraham </w:t>
      </w:r>
      <w:r>
        <w:rPr>
          <w:rFonts w:ascii="Arial" w:hAnsi="Arial" w:cs="Arial"/>
          <w:sz w:val="32"/>
          <w:szCs w:val="32"/>
        </w:rPr>
        <w:t xml:space="preserve">Maslow Hierarchy of Needs </w:t>
      </w:r>
      <w:r w:rsidR="00884E5A">
        <w:rPr>
          <w:rFonts w:ascii="Arial" w:hAnsi="Arial" w:cs="Arial"/>
          <w:sz w:val="32"/>
          <w:szCs w:val="32"/>
        </w:rPr>
        <w:t xml:space="preserve">(1962) </w:t>
      </w:r>
      <w:r>
        <w:rPr>
          <w:rFonts w:ascii="Arial" w:hAnsi="Arial" w:cs="Arial"/>
          <w:sz w:val="32"/>
          <w:szCs w:val="32"/>
        </w:rPr>
        <w:t>is an effective mode</w:t>
      </w:r>
      <w:r w:rsidR="0058338F">
        <w:rPr>
          <w:rFonts w:ascii="Arial" w:hAnsi="Arial" w:cs="Arial"/>
          <w:sz w:val="32"/>
          <w:szCs w:val="32"/>
        </w:rPr>
        <w:t>l and a hierarchy that is a value to a child’s development (</w:t>
      </w:r>
      <w:r w:rsidR="00832EE4">
        <w:rPr>
          <w:rFonts w:ascii="Arial" w:hAnsi="Arial" w:cs="Arial"/>
          <w:sz w:val="32"/>
          <w:szCs w:val="32"/>
        </w:rPr>
        <w:t>Pierre, 2015</w:t>
      </w:r>
      <w:r w:rsidR="0058338F">
        <w:rPr>
          <w:rFonts w:ascii="Arial" w:hAnsi="Arial" w:cs="Arial"/>
          <w:sz w:val="32"/>
          <w:szCs w:val="32"/>
        </w:rPr>
        <w:t>).</w:t>
      </w:r>
    </w:p>
    <w:p w14:paraId="09F9E008" w14:textId="4311D3E7" w:rsidR="00A01B8A" w:rsidRDefault="00A01B8A">
      <w:pPr>
        <w:rPr>
          <w:rFonts w:ascii="Arial" w:hAnsi="Arial" w:cs="Arial"/>
          <w:sz w:val="32"/>
          <w:szCs w:val="32"/>
        </w:rPr>
      </w:pPr>
    </w:p>
    <w:p w14:paraId="1DFB1325" w14:textId="77777777" w:rsidR="00464698" w:rsidRPr="00A01B8A" w:rsidRDefault="00464698">
      <w:pPr>
        <w:rPr>
          <w:rFonts w:ascii="Arial" w:hAnsi="Arial" w:cs="Arial"/>
          <w:sz w:val="32"/>
          <w:szCs w:val="32"/>
        </w:rPr>
      </w:pPr>
    </w:p>
    <w:p w14:paraId="2A5D0ED5" w14:textId="1FE21C6C" w:rsidR="00A616B9" w:rsidRDefault="001C5B7D">
      <w:pPr>
        <w:rPr>
          <w:rFonts w:ascii="Arial" w:hAnsi="Arial" w:cs="Arial"/>
          <w:sz w:val="32"/>
          <w:szCs w:val="32"/>
        </w:rPr>
      </w:pPr>
      <w:r w:rsidRPr="00A01B8A">
        <w:rPr>
          <w:rFonts w:ascii="Arial" w:hAnsi="Arial" w:cs="Arial"/>
          <w:sz w:val="32"/>
          <w:szCs w:val="32"/>
        </w:rPr>
        <w:t>The theory’s pyramid contains five levels that are stated in order of importance for a child’s physical and human psychological needs. It enables others to have the understanding of the needs of the child,</w:t>
      </w:r>
      <w:r w:rsidR="00884E5A">
        <w:rPr>
          <w:rFonts w:ascii="Arial" w:hAnsi="Arial" w:cs="Arial"/>
          <w:sz w:val="32"/>
          <w:szCs w:val="32"/>
        </w:rPr>
        <w:t xml:space="preserve"> </w:t>
      </w:r>
      <w:r w:rsidRPr="00A01B8A">
        <w:rPr>
          <w:rFonts w:ascii="Arial" w:hAnsi="Arial" w:cs="Arial"/>
          <w:sz w:val="32"/>
          <w:szCs w:val="32"/>
        </w:rPr>
        <w:t>for them to be met and move onto the next focus</w:t>
      </w:r>
      <w:r w:rsidR="00884E5A">
        <w:rPr>
          <w:rFonts w:ascii="Arial" w:hAnsi="Arial" w:cs="Arial"/>
          <w:sz w:val="32"/>
          <w:szCs w:val="32"/>
        </w:rPr>
        <w:t>,</w:t>
      </w:r>
      <w:r w:rsidRPr="00A01B8A">
        <w:rPr>
          <w:rFonts w:ascii="Arial" w:hAnsi="Arial" w:cs="Arial"/>
          <w:sz w:val="32"/>
          <w:szCs w:val="32"/>
        </w:rPr>
        <w:t xml:space="preserve"> to feel emotionally secure and have a sense of belonging in their environment and within this wor</w:t>
      </w:r>
      <w:r w:rsidR="00A01B8A" w:rsidRPr="00A01B8A">
        <w:rPr>
          <w:rFonts w:ascii="Arial" w:hAnsi="Arial" w:cs="Arial"/>
          <w:sz w:val="32"/>
          <w:szCs w:val="32"/>
        </w:rPr>
        <w:t>l</w:t>
      </w:r>
      <w:r w:rsidRPr="00A01B8A">
        <w:rPr>
          <w:rFonts w:ascii="Arial" w:hAnsi="Arial" w:cs="Arial"/>
          <w:sz w:val="32"/>
          <w:szCs w:val="32"/>
        </w:rPr>
        <w:t>d</w:t>
      </w:r>
      <w:r w:rsidR="00A25F91" w:rsidRPr="00A01B8A">
        <w:rPr>
          <w:rFonts w:ascii="Arial" w:hAnsi="Arial" w:cs="Arial"/>
          <w:sz w:val="32"/>
          <w:szCs w:val="32"/>
        </w:rPr>
        <w:t xml:space="preserve"> (Lumen, no date).</w:t>
      </w:r>
      <w:r w:rsidR="0058338F">
        <w:rPr>
          <w:rFonts w:ascii="Arial" w:hAnsi="Arial" w:cs="Arial"/>
          <w:sz w:val="32"/>
          <w:szCs w:val="32"/>
        </w:rPr>
        <w:t xml:space="preserve"> A child’s physiological needs must be fulfilled first in order for their sense of security needs to be met (Learning Theories, 2020).</w:t>
      </w:r>
    </w:p>
    <w:p w14:paraId="43F0A754" w14:textId="40692976" w:rsidR="004B2ED8" w:rsidRDefault="004B2ED8">
      <w:pPr>
        <w:rPr>
          <w:rFonts w:ascii="Arial" w:hAnsi="Arial" w:cs="Arial"/>
          <w:sz w:val="32"/>
          <w:szCs w:val="32"/>
        </w:rPr>
      </w:pPr>
      <w:r>
        <w:rPr>
          <w:rFonts w:ascii="Arial" w:hAnsi="Arial" w:cs="Arial"/>
          <w:sz w:val="32"/>
          <w:szCs w:val="32"/>
        </w:rPr>
        <w:t xml:space="preserve">When a child is going through a transitional experience, ensure as a practitioner that you allow the child time for a ‘settling in period’ and familiarise themselves with new surroundings. </w:t>
      </w:r>
      <w:r>
        <w:rPr>
          <w:rFonts w:ascii="Arial" w:hAnsi="Arial" w:cs="Arial"/>
          <w:sz w:val="32"/>
          <w:szCs w:val="32"/>
        </w:rPr>
        <w:lastRenderedPageBreak/>
        <w:t xml:space="preserve">Forming an attachment process with a key person will support this and ensure the child’s transition period is at more ease </w:t>
      </w:r>
      <w:r w:rsidR="00D77060">
        <w:rPr>
          <w:rFonts w:ascii="Arial" w:hAnsi="Arial" w:cs="Arial"/>
          <w:sz w:val="32"/>
          <w:szCs w:val="32"/>
        </w:rPr>
        <w:t xml:space="preserve">and enable sense of security </w:t>
      </w:r>
      <w:r>
        <w:rPr>
          <w:rFonts w:ascii="Arial" w:hAnsi="Arial" w:cs="Arial"/>
          <w:sz w:val="32"/>
          <w:szCs w:val="32"/>
        </w:rPr>
        <w:t xml:space="preserve">(The Early Years Foundation Stage, 2007). </w:t>
      </w:r>
    </w:p>
    <w:p w14:paraId="181724B6" w14:textId="77777777" w:rsidR="00464698" w:rsidRDefault="00464698">
      <w:pPr>
        <w:rPr>
          <w:rFonts w:ascii="Arial" w:hAnsi="Arial" w:cs="Arial"/>
          <w:sz w:val="32"/>
          <w:szCs w:val="32"/>
        </w:rPr>
      </w:pPr>
    </w:p>
    <w:p w14:paraId="4727064F" w14:textId="77777777" w:rsidR="00464698" w:rsidRDefault="00464698">
      <w:pPr>
        <w:rPr>
          <w:rFonts w:ascii="Arial" w:hAnsi="Arial" w:cs="Arial"/>
          <w:sz w:val="32"/>
          <w:szCs w:val="32"/>
        </w:rPr>
      </w:pPr>
    </w:p>
    <w:p w14:paraId="243F9F66" w14:textId="0ACD95F5" w:rsidR="004B2ED8" w:rsidRDefault="00464698">
      <w:pPr>
        <w:rPr>
          <w:rFonts w:ascii="Arial" w:hAnsi="Arial" w:cs="Arial"/>
          <w:sz w:val="32"/>
          <w:szCs w:val="32"/>
        </w:rPr>
      </w:pPr>
      <w:r>
        <w:rPr>
          <w:rFonts w:ascii="Arial" w:hAnsi="Arial" w:cs="Arial"/>
          <w:sz w:val="32"/>
          <w:szCs w:val="32"/>
        </w:rPr>
        <w:t>C</w:t>
      </w:r>
      <w:r w:rsidR="004B2ED8">
        <w:rPr>
          <w:rFonts w:ascii="Arial" w:hAnsi="Arial" w:cs="Arial"/>
          <w:sz w:val="32"/>
          <w:szCs w:val="32"/>
        </w:rPr>
        <w:t xml:space="preserve">hild-centred approach is an extremely effective approach for early years settings as it supports children’s development in many ways. It </w:t>
      </w:r>
      <w:r w:rsidR="00A87BD9">
        <w:rPr>
          <w:rFonts w:ascii="Arial" w:hAnsi="Arial" w:cs="Arial"/>
          <w:sz w:val="32"/>
          <w:szCs w:val="32"/>
        </w:rPr>
        <w:t>allows</w:t>
      </w:r>
      <w:r w:rsidR="004B2ED8">
        <w:rPr>
          <w:rFonts w:ascii="Arial" w:hAnsi="Arial" w:cs="Arial"/>
          <w:sz w:val="32"/>
          <w:szCs w:val="32"/>
        </w:rPr>
        <w:t xml:space="preserve"> </w:t>
      </w:r>
      <w:r w:rsidR="00884E5A">
        <w:rPr>
          <w:rFonts w:ascii="Arial" w:hAnsi="Arial" w:cs="Arial"/>
          <w:sz w:val="32"/>
          <w:szCs w:val="32"/>
        </w:rPr>
        <w:t>the key person</w:t>
      </w:r>
      <w:r w:rsidR="004B2ED8">
        <w:rPr>
          <w:rFonts w:ascii="Arial" w:hAnsi="Arial" w:cs="Arial"/>
          <w:sz w:val="32"/>
          <w:szCs w:val="32"/>
        </w:rPr>
        <w:t xml:space="preserve"> to observe and identify the child’s likes and dislikes in order to consolidate the child’s preferred areas of learning during their transition</w:t>
      </w:r>
      <w:r w:rsidR="00D21C5C">
        <w:rPr>
          <w:rFonts w:ascii="Arial" w:hAnsi="Arial" w:cs="Arial"/>
          <w:sz w:val="32"/>
          <w:szCs w:val="32"/>
        </w:rPr>
        <w:t xml:space="preserve"> (WJEC, 2019</w:t>
      </w:r>
      <w:r w:rsidR="00DF3520">
        <w:rPr>
          <w:rFonts w:ascii="Arial" w:hAnsi="Arial" w:cs="Arial"/>
          <w:sz w:val="32"/>
          <w:szCs w:val="32"/>
        </w:rPr>
        <w:t>b</w:t>
      </w:r>
      <w:r w:rsidR="00D21C5C">
        <w:rPr>
          <w:rFonts w:ascii="Arial" w:hAnsi="Arial" w:cs="Arial"/>
          <w:sz w:val="32"/>
          <w:szCs w:val="32"/>
        </w:rPr>
        <w:t>)</w:t>
      </w:r>
      <w:r w:rsidR="00A87BD9">
        <w:rPr>
          <w:rFonts w:ascii="Arial" w:hAnsi="Arial" w:cs="Arial"/>
          <w:sz w:val="32"/>
          <w:szCs w:val="32"/>
        </w:rPr>
        <w:t xml:space="preserve"> </w:t>
      </w:r>
      <w:r w:rsidR="004B2ED8">
        <w:rPr>
          <w:rFonts w:ascii="Arial" w:hAnsi="Arial" w:cs="Arial"/>
          <w:sz w:val="32"/>
          <w:szCs w:val="32"/>
        </w:rPr>
        <w:t>enabl</w:t>
      </w:r>
      <w:r w:rsidR="00A87BD9">
        <w:rPr>
          <w:rFonts w:ascii="Arial" w:hAnsi="Arial" w:cs="Arial"/>
          <w:sz w:val="32"/>
          <w:szCs w:val="32"/>
        </w:rPr>
        <w:t>ing</w:t>
      </w:r>
      <w:r w:rsidR="004B2ED8">
        <w:rPr>
          <w:rFonts w:ascii="Arial" w:hAnsi="Arial" w:cs="Arial"/>
          <w:sz w:val="32"/>
          <w:szCs w:val="32"/>
        </w:rPr>
        <w:t xml:space="preserve"> the child to be more at ease during settling in as they have familiarities to their interests and previous setting which can also make them feel valued</w:t>
      </w:r>
      <w:r w:rsidR="00743B5E">
        <w:rPr>
          <w:rFonts w:ascii="Arial" w:hAnsi="Arial" w:cs="Arial"/>
          <w:sz w:val="32"/>
          <w:szCs w:val="32"/>
        </w:rPr>
        <w:t>,</w:t>
      </w:r>
      <w:r w:rsidR="004B2ED8">
        <w:rPr>
          <w:rFonts w:ascii="Arial" w:hAnsi="Arial" w:cs="Arial"/>
          <w:sz w:val="32"/>
          <w:szCs w:val="32"/>
        </w:rPr>
        <w:t xml:space="preserve"> as the practitioner has put the child at the heart of their education and their needs as priority. Planning enhanced provision with engaging activities for the child enhances the chance of a smooth process when transitioning and enables them to choose and engage in the activities independently. This builds the child’s confidence in a positiv</w:t>
      </w:r>
      <w:r w:rsidR="00743B5E">
        <w:rPr>
          <w:rFonts w:ascii="Arial" w:hAnsi="Arial" w:cs="Arial"/>
          <w:sz w:val="32"/>
          <w:szCs w:val="32"/>
        </w:rPr>
        <w:t>e</w:t>
      </w:r>
      <w:r w:rsidR="00177C4A">
        <w:rPr>
          <w:rFonts w:ascii="Arial" w:hAnsi="Arial" w:cs="Arial"/>
          <w:sz w:val="32"/>
          <w:szCs w:val="32"/>
        </w:rPr>
        <w:t xml:space="preserve"> manner </w:t>
      </w:r>
      <w:r w:rsidR="004B2ED8">
        <w:rPr>
          <w:rFonts w:ascii="Arial" w:hAnsi="Arial" w:cs="Arial"/>
          <w:sz w:val="32"/>
          <w:szCs w:val="32"/>
        </w:rPr>
        <w:t xml:space="preserve">and allows them to express their interests and areas of preferred (Designs for Education, 2020). </w:t>
      </w:r>
    </w:p>
    <w:p w14:paraId="25BB6044" w14:textId="034AD2FE" w:rsidR="00464698" w:rsidRDefault="00464698" w:rsidP="00464698">
      <w:pPr>
        <w:rPr>
          <w:rFonts w:ascii="Arial" w:hAnsi="Arial" w:cs="Arial"/>
          <w:sz w:val="32"/>
          <w:szCs w:val="32"/>
        </w:rPr>
      </w:pPr>
      <w:r>
        <w:rPr>
          <w:rFonts w:ascii="Arial" w:hAnsi="Arial" w:cs="Arial"/>
          <w:sz w:val="32"/>
          <w:szCs w:val="32"/>
        </w:rPr>
        <w:t>The child-centred approach enables the child to learn through hands-on experiences, gives the child the sense of importance and value, allows the child to make decisions independently and over all supports the child’s</w:t>
      </w:r>
      <w:r w:rsidR="00D21C5C">
        <w:rPr>
          <w:rFonts w:ascii="Arial" w:hAnsi="Arial" w:cs="Arial"/>
          <w:sz w:val="32"/>
          <w:szCs w:val="32"/>
        </w:rPr>
        <w:t xml:space="preserve"> </w:t>
      </w:r>
      <w:r>
        <w:rPr>
          <w:rFonts w:ascii="Arial" w:hAnsi="Arial" w:cs="Arial"/>
          <w:sz w:val="32"/>
          <w:szCs w:val="32"/>
        </w:rPr>
        <w:t xml:space="preserve">development </w:t>
      </w:r>
      <w:r w:rsidR="00D21C5C">
        <w:rPr>
          <w:rFonts w:ascii="Arial" w:hAnsi="Arial" w:cs="Arial"/>
          <w:sz w:val="32"/>
          <w:szCs w:val="32"/>
        </w:rPr>
        <w:t xml:space="preserve">in a holistic approach </w:t>
      </w:r>
      <w:r>
        <w:rPr>
          <w:rFonts w:ascii="Arial" w:hAnsi="Arial" w:cs="Arial"/>
          <w:sz w:val="32"/>
          <w:szCs w:val="32"/>
        </w:rPr>
        <w:t>(WJEC, 2019</w:t>
      </w:r>
      <w:r w:rsidR="00DF3520">
        <w:rPr>
          <w:rFonts w:ascii="Arial" w:hAnsi="Arial" w:cs="Arial"/>
          <w:sz w:val="32"/>
          <w:szCs w:val="32"/>
        </w:rPr>
        <w:t>b</w:t>
      </w:r>
      <w:r>
        <w:rPr>
          <w:rFonts w:ascii="Arial" w:hAnsi="Arial" w:cs="Arial"/>
          <w:sz w:val="32"/>
          <w:szCs w:val="32"/>
        </w:rPr>
        <w:t>).</w:t>
      </w:r>
    </w:p>
    <w:p w14:paraId="2B92E76A" w14:textId="3DC49C68" w:rsidR="004B2ED8" w:rsidRDefault="004B2ED8">
      <w:pPr>
        <w:rPr>
          <w:rFonts w:ascii="Arial" w:hAnsi="Arial" w:cs="Arial"/>
          <w:sz w:val="32"/>
          <w:szCs w:val="32"/>
        </w:rPr>
      </w:pPr>
    </w:p>
    <w:p w14:paraId="71BEF74A" w14:textId="77777777" w:rsidR="00BF477B" w:rsidRDefault="00BF477B">
      <w:pPr>
        <w:rPr>
          <w:rFonts w:ascii="Arial" w:hAnsi="Arial" w:cs="Arial"/>
          <w:sz w:val="32"/>
          <w:szCs w:val="32"/>
        </w:rPr>
      </w:pPr>
    </w:p>
    <w:p w14:paraId="177D4AA9" w14:textId="5EF38B93" w:rsidR="00BF477B" w:rsidRDefault="00DF3520">
      <w:pPr>
        <w:rPr>
          <w:rFonts w:ascii="Arial" w:hAnsi="Arial" w:cs="Arial"/>
          <w:sz w:val="32"/>
          <w:szCs w:val="32"/>
        </w:rPr>
      </w:pPr>
      <w:r>
        <w:rPr>
          <w:rFonts w:ascii="Arial" w:hAnsi="Arial" w:cs="Arial"/>
          <w:sz w:val="32"/>
          <w:szCs w:val="32"/>
        </w:rPr>
        <w:t>The Foundation Phase Framework puts the child’s individual needs at the centre of priority. Practitioners need to be aware that for a child to develop their areas of learning (</w:t>
      </w:r>
      <w:r w:rsidRPr="00743B5E">
        <w:rPr>
          <w:rFonts w:ascii="Arial" w:hAnsi="Arial" w:cs="Arial"/>
          <w:i/>
          <w:iCs/>
          <w:sz w:val="32"/>
          <w:szCs w:val="32"/>
        </w:rPr>
        <w:t xml:space="preserve">socially, emotionally, intellectually and physically) </w:t>
      </w:r>
      <w:r>
        <w:rPr>
          <w:rFonts w:ascii="Arial" w:hAnsi="Arial" w:cs="Arial"/>
          <w:sz w:val="32"/>
          <w:szCs w:val="32"/>
        </w:rPr>
        <w:t>they need access to opportunities to explore and develop their skills (WJEC, 2019a).</w:t>
      </w:r>
    </w:p>
    <w:p w14:paraId="3AB125E3" w14:textId="4621BDDB" w:rsidR="004B2ED8" w:rsidRDefault="004B2ED8">
      <w:pPr>
        <w:rPr>
          <w:rFonts w:ascii="Arial" w:hAnsi="Arial" w:cs="Arial"/>
          <w:sz w:val="32"/>
          <w:szCs w:val="32"/>
        </w:rPr>
      </w:pPr>
      <w:r>
        <w:rPr>
          <w:rFonts w:ascii="Arial" w:hAnsi="Arial" w:cs="Arial"/>
          <w:sz w:val="32"/>
          <w:szCs w:val="32"/>
        </w:rPr>
        <w:t>Supporting a child’s transition through enhanced provision encourages a child’s development through the seven areas of learning in the Foundation Phase curriculum</w:t>
      </w:r>
    </w:p>
    <w:p w14:paraId="7C71C94A" w14:textId="3444059C" w:rsidR="00995084" w:rsidRDefault="00995084">
      <w:pPr>
        <w:rPr>
          <w:rFonts w:ascii="Arial" w:hAnsi="Arial" w:cs="Arial"/>
          <w:sz w:val="32"/>
          <w:szCs w:val="32"/>
        </w:rPr>
      </w:pPr>
    </w:p>
    <w:p w14:paraId="3097F08A" w14:textId="3DB54AE5" w:rsidR="00995084" w:rsidRDefault="00995084" w:rsidP="00995084">
      <w:pPr>
        <w:pStyle w:val="ListParagraph"/>
        <w:numPr>
          <w:ilvl w:val="0"/>
          <w:numId w:val="9"/>
        </w:numPr>
        <w:rPr>
          <w:rFonts w:ascii="Arial" w:hAnsi="Arial" w:cs="Arial"/>
          <w:sz w:val="32"/>
          <w:szCs w:val="32"/>
        </w:rPr>
      </w:pPr>
      <w:r>
        <w:rPr>
          <w:rFonts w:ascii="Arial" w:hAnsi="Arial" w:cs="Arial"/>
          <w:sz w:val="32"/>
          <w:szCs w:val="32"/>
        </w:rPr>
        <w:lastRenderedPageBreak/>
        <w:t>Language, Literacy and Communication</w:t>
      </w:r>
    </w:p>
    <w:p w14:paraId="6F07047C" w14:textId="74CCE4B2" w:rsidR="00BF477B" w:rsidRDefault="00BF477B" w:rsidP="00995084">
      <w:pPr>
        <w:pStyle w:val="ListParagraph"/>
        <w:numPr>
          <w:ilvl w:val="0"/>
          <w:numId w:val="9"/>
        </w:numPr>
        <w:rPr>
          <w:rFonts w:ascii="Arial" w:hAnsi="Arial" w:cs="Arial"/>
          <w:sz w:val="32"/>
          <w:szCs w:val="32"/>
        </w:rPr>
      </w:pPr>
      <w:r>
        <w:rPr>
          <w:rFonts w:ascii="Arial" w:hAnsi="Arial" w:cs="Arial"/>
          <w:sz w:val="32"/>
          <w:szCs w:val="32"/>
        </w:rPr>
        <w:t xml:space="preserve">Personal, social, </w:t>
      </w:r>
      <w:r w:rsidR="00C5762D">
        <w:rPr>
          <w:rFonts w:ascii="Arial" w:hAnsi="Arial" w:cs="Arial"/>
          <w:sz w:val="32"/>
          <w:szCs w:val="32"/>
        </w:rPr>
        <w:t>cultural diversity and well-being</w:t>
      </w:r>
    </w:p>
    <w:p w14:paraId="61CDA194" w14:textId="185BA922" w:rsidR="00995084" w:rsidRDefault="00995084" w:rsidP="00995084">
      <w:pPr>
        <w:pStyle w:val="ListParagraph"/>
        <w:numPr>
          <w:ilvl w:val="0"/>
          <w:numId w:val="9"/>
        </w:numPr>
        <w:rPr>
          <w:rFonts w:ascii="Arial" w:hAnsi="Arial" w:cs="Arial"/>
          <w:sz w:val="32"/>
          <w:szCs w:val="32"/>
        </w:rPr>
      </w:pPr>
      <w:r>
        <w:rPr>
          <w:rFonts w:ascii="Arial" w:hAnsi="Arial" w:cs="Arial"/>
          <w:sz w:val="32"/>
          <w:szCs w:val="32"/>
        </w:rPr>
        <w:t xml:space="preserve">Welsh Language Development </w:t>
      </w:r>
    </w:p>
    <w:p w14:paraId="0F744549" w14:textId="6AABADB4" w:rsidR="00995084" w:rsidRDefault="00995084" w:rsidP="00995084">
      <w:pPr>
        <w:pStyle w:val="ListParagraph"/>
        <w:numPr>
          <w:ilvl w:val="0"/>
          <w:numId w:val="9"/>
        </w:numPr>
        <w:rPr>
          <w:rFonts w:ascii="Arial" w:hAnsi="Arial" w:cs="Arial"/>
          <w:sz w:val="32"/>
          <w:szCs w:val="32"/>
        </w:rPr>
      </w:pPr>
      <w:r>
        <w:rPr>
          <w:rFonts w:ascii="Arial" w:hAnsi="Arial" w:cs="Arial"/>
          <w:sz w:val="32"/>
          <w:szCs w:val="32"/>
        </w:rPr>
        <w:t>Mathematical Development</w:t>
      </w:r>
    </w:p>
    <w:p w14:paraId="5733B9B7" w14:textId="0B38802D" w:rsidR="00995084" w:rsidRDefault="00995084" w:rsidP="00995084">
      <w:pPr>
        <w:pStyle w:val="ListParagraph"/>
        <w:numPr>
          <w:ilvl w:val="0"/>
          <w:numId w:val="9"/>
        </w:numPr>
        <w:rPr>
          <w:rFonts w:ascii="Arial" w:hAnsi="Arial" w:cs="Arial"/>
          <w:sz w:val="32"/>
          <w:szCs w:val="32"/>
        </w:rPr>
      </w:pPr>
      <w:r>
        <w:rPr>
          <w:rFonts w:ascii="Arial" w:hAnsi="Arial" w:cs="Arial"/>
          <w:sz w:val="32"/>
          <w:szCs w:val="32"/>
        </w:rPr>
        <w:t>Creative Development</w:t>
      </w:r>
    </w:p>
    <w:p w14:paraId="1199FE1D" w14:textId="4C4993BB" w:rsidR="00995084" w:rsidRDefault="00995084" w:rsidP="00995084">
      <w:pPr>
        <w:pStyle w:val="ListParagraph"/>
        <w:numPr>
          <w:ilvl w:val="0"/>
          <w:numId w:val="9"/>
        </w:numPr>
        <w:rPr>
          <w:rFonts w:ascii="Arial" w:hAnsi="Arial" w:cs="Arial"/>
          <w:sz w:val="32"/>
          <w:szCs w:val="32"/>
        </w:rPr>
      </w:pPr>
      <w:r>
        <w:rPr>
          <w:rFonts w:ascii="Arial" w:hAnsi="Arial" w:cs="Arial"/>
          <w:sz w:val="32"/>
          <w:szCs w:val="32"/>
        </w:rPr>
        <w:t xml:space="preserve">Knowledge and Understanding </w:t>
      </w:r>
      <w:r w:rsidR="00BF477B">
        <w:rPr>
          <w:rFonts w:ascii="Arial" w:hAnsi="Arial" w:cs="Arial"/>
          <w:sz w:val="32"/>
          <w:szCs w:val="32"/>
        </w:rPr>
        <w:t>of the world</w:t>
      </w:r>
    </w:p>
    <w:p w14:paraId="771DA88C" w14:textId="2245D5B0" w:rsidR="00995084" w:rsidRDefault="00995084" w:rsidP="00995084">
      <w:pPr>
        <w:pStyle w:val="ListParagraph"/>
        <w:numPr>
          <w:ilvl w:val="0"/>
          <w:numId w:val="9"/>
        </w:numPr>
        <w:rPr>
          <w:rFonts w:ascii="Arial" w:hAnsi="Arial" w:cs="Arial"/>
          <w:sz w:val="32"/>
          <w:szCs w:val="32"/>
        </w:rPr>
      </w:pPr>
      <w:r>
        <w:rPr>
          <w:rFonts w:ascii="Arial" w:hAnsi="Arial" w:cs="Arial"/>
          <w:sz w:val="32"/>
          <w:szCs w:val="32"/>
        </w:rPr>
        <w:t>and Physical Development</w:t>
      </w:r>
      <w:r w:rsidR="00464698">
        <w:rPr>
          <w:rFonts w:ascii="Arial" w:hAnsi="Arial" w:cs="Arial"/>
          <w:sz w:val="32"/>
          <w:szCs w:val="32"/>
        </w:rPr>
        <w:t xml:space="preserve"> (Welsh Government, 2015</w:t>
      </w:r>
      <w:r w:rsidR="00A0307F">
        <w:rPr>
          <w:rFonts w:ascii="Arial" w:hAnsi="Arial" w:cs="Arial"/>
          <w:sz w:val="32"/>
          <w:szCs w:val="32"/>
        </w:rPr>
        <w:t>b</w:t>
      </w:r>
      <w:r w:rsidR="00464698">
        <w:rPr>
          <w:rFonts w:ascii="Arial" w:hAnsi="Arial" w:cs="Arial"/>
          <w:sz w:val="32"/>
          <w:szCs w:val="32"/>
        </w:rPr>
        <w:t>).</w:t>
      </w:r>
    </w:p>
    <w:p w14:paraId="37A240EE" w14:textId="77777777" w:rsidR="00464698" w:rsidRDefault="00464698" w:rsidP="00995084">
      <w:pPr>
        <w:rPr>
          <w:rFonts w:ascii="Arial" w:hAnsi="Arial" w:cs="Arial"/>
          <w:sz w:val="32"/>
          <w:szCs w:val="32"/>
        </w:rPr>
      </w:pPr>
    </w:p>
    <w:p w14:paraId="02D35D9A" w14:textId="5FEA8E16" w:rsidR="00995084" w:rsidRDefault="00995084" w:rsidP="00995084">
      <w:pPr>
        <w:rPr>
          <w:rFonts w:ascii="Arial" w:hAnsi="Arial" w:cs="Arial"/>
          <w:sz w:val="32"/>
          <w:szCs w:val="32"/>
        </w:rPr>
      </w:pPr>
      <w:r>
        <w:rPr>
          <w:rFonts w:ascii="Arial" w:hAnsi="Arial" w:cs="Arial"/>
          <w:sz w:val="32"/>
          <w:szCs w:val="32"/>
        </w:rPr>
        <w:t>The child-centred approach and the Foundation Phase Framework ensures that every child’s individual needs are met regardless of their abilities</w:t>
      </w:r>
      <w:r w:rsidR="00D21C5C">
        <w:rPr>
          <w:rFonts w:ascii="Arial" w:hAnsi="Arial" w:cs="Arial"/>
          <w:sz w:val="32"/>
          <w:szCs w:val="32"/>
        </w:rPr>
        <w:t xml:space="preserve"> or ethnicity </w:t>
      </w:r>
      <w:r>
        <w:rPr>
          <w:rFonts w:ascii="Arial" w:hAnsi="Arial" w:cs="Arial"/>
          <w:sz w:val="32"/>
          <w:szCs w:val="32"/>
        </w:rPr>
        <w:t>(Welsh Government, 2015</w:t>
      </w:r>
      <w:r w:rsidR="00A0307F">
        <w:rPr>
          <w:rFonts w:ascii="Arial" w:hAnsi="Arial" w:cs="Arial"/>
          <w:sz w:val="32"/>
          <w:szCs w:val="32"/>
        </w:rPr>
        <w:t>b</w:t>
      </w:r>
      <w:r>
        <w:rPr>
          <w:rFonts w:ascii="Arial" w:hAnsi="Arial" w:cs="Arial"/>
          <w:sz w:val="32"/>
          <w:szCs w:val="32"/>
        </w:rPr>
        <w:t>).</w:t>
      </w:r>
    </w:p>
    <w:p w14:paraId="3F568A87" w14:textId="38D07D5F" w:rsidR="00A616B9" w:rsidRDefault="00A616B9">
      <w:pPr>
        <w:rPr>
          <w:rFonts w:ascii="Arial" w:hAnsi="Arial" w:cs="Arial"/>
          <w:sz w:val="32"/>
          <w:szCs w:val="32"/>
        </w:rPr>
      </w:pPr>
    </w:p>
    <w:p w14:paraId="3166766F" w14:textId="77777777" w:rsidR="00464698" w:rsidRDefault="00464698">
      <w:pPr>
        <w:rPr>
          <w:rFonts w:ascii="Arial" w:hAnsi="Arial" w:cs="Arial"/>
          <w:sz w:val="32"/>
          <w:szCs w:val="32"/>
        </w:rPr>
      </w:pPr>
    </w:p>
    <w:p w14:paraId="0F214163" w14:textId="52994197" w:rsidR="00A616B9" w:rsidRDefault="006738C7">
      <w:pPr>
        <w:rPr>
          <w:rFonts w:ascii="Arial" w:hAnsi="Arial" w:cs="Arial"/>
          <w:sz w:val="32"/>
          <w:szCs w:val="32"/>
        </w:rPr>
      </w:pPr>
      <w:r>
        <w:rPr>
          <w:rFonts w:ascii="Arial" w:hAnsi="Arial" w:cs="Arial"/>
          <w:sz w:val="32"/>
          <w:szCs w:val="32"/>
        </w:rPr>
        <w:t>Children have the right to play as stated in the United Nations Convention on the Rights of the Child</w:t>
      </w:r>
      <w:r w:rsidR="00C25C73">
        <w:rPr>
          <w:rFonts w:ascii="Arial" w:hAnsi="Arial" w:cs="Arial"/>
          <w:sz w:val="32"/>
          <w:szCs w:val="32"/>
        </w:rPr>
        <w:t xml:space="preserve">, Article 31 (UNCRC, 2019). Play is a key area of which children </w:t>
      </w:r>
      <w:r w:rsidR="000C033A">
        <w:rPr>
          <w:rFonts w:ascii="Arial" w:hAnsi="Arial" w:cs="Arial"/>
          <w:sz w:val="32"/>
          <w:szCs w:val="32"/>
        </w:rPr>
        <w:t>progress</w:t>
      </w:r>
      <w:r w:rsidR="00C25C73">
        <w:rPr>
          <w:rFonts w:ascii="Arial" w:hAnsi="Arial" w:cs="Arial"/>
          <w:sz w:val="32"/>
          <w:szCs w:val="32"/>
        </w:rPr>
        <w:t xml:space="preserve"> from during transitions and their overall development. Children develop many skills through playing, independently and with children. They develop skills such </w:t>
      </w:r>
      <w:r w:rsidR="000871EC">
        <w:rPr>
          <w:rFonts w:ascii="Arial" w:hAnsi="Arial" w:cs="Arial"/>
          <w:sz w:val="32"/>
          <w:szCs w:val="32"/>
        </w:rPr>
        <w:t>as</w:t>
      </w:r>
    </w:p>
    <w:p w14:paraId="4E843BC8" w14:textId="41F64BFC" w:rsidR="00C25C73" w:rsidRDefault="00C25C73">
      <w:pPr>
        <w:rPr>
          <w:rFonts w:ascii="Arial" w:hAnsi="Arial" w:cs="Arial"/>
          <w:sz w:val="32"/>
          <w:szCs w:val="32"/>
        </w:rPr>
      </w:pPr>
    </w:p>
    <w:p w14:paraId="20CDE4B5" w14:textId="0A972E59" w:rsidR="00C25C73" w:rsidRDefault="00C25C73" w:rsidP="00C25C73">
      <w:pPr>
        <w:pStyle w:val="ListParagraph"/>
        <w:numPr>
          <w:ilvl w:val="0"/>
          <w:numId w:val="10"/>
        </w:numPr>
        <w:rPr>
          <w:rFonts w:ascii="Arial" w:hAnsi="Arial" w:cs="Arial"/>
          <w:sz w:val="32"/>
          <w:szCs w:val="32"/>
        </w:rPr>
      </w:pPr>
      <w:r>
        <w:rPr>
          <w:rFonts w:ascii="Arial" w:hAnsi="Arial" w:cs="Arial"/>
          <w:sz w:val="32"/>
          <w:szCs w:val="32"/>
        </w:rPr>
        <w:t>creativity</w:t>
      </w:r>
    </w:p>
    <w:p w14:paraId="64D9C4C0" w14:textId="5365AB2B" w:rsidR="00C25C73" w:rsidRDefault="00C25C73" w:rsidP="00C25C73">
      <w:pPr>
        <w:pStyle w:val="ListParagraph"/>
        <w:numPr>
          <w:ilvl w:val="0"/>
          <w:numId w:val="10"/>
        </w:numPr>
        <w:rPr>
          <w:rFonts w:ascii="Arial" w:hAnsi="Arial" w:cs="Arial"/>
          <w:sz w:val="32"/>
          <w:szCs w:val="32"/>
        </w:rPr>
      </w:pPr>
      <w:r>
        <w:rPr>
          <w:rFonts w:ascii="Arial" w:hAnsi="Arial" w:cs="Arial"/>
          <w:sz w:val="32"/>
          <w:szCs w:val="32"/>
        </w:rPr>
        <w:t>vocabulary</w:t>
      </w:r>
    </w:p>
    <w:p w14:paraId="4FFC42E3" w14:textId="6CCB08BF" w:rsidR="00C25C73" w:rsidRDefault="00C25C73" w:rsidP="00C25C73">
      <w:pPr>
        <w:pStyle w:val="ListParagraph"/>
        <w:numPr>
          <w:ilvl w:val="0"/>
          <w:numId w:val="10"/>
        </w:numPr>
        <w:rPr>
          <w:rFonts w:ascii="Arial" w:hAnsi="Arial" w:cs="Arial"/>
          <w:sz w:val="32"/>
          <w:szCs w:val="32"/>
        </w:rPr>
      </w:pPr>
      <w:r>
        <w:rPr>
          <w:rFonts w:ascii="Arial" w:hAnsi="Arial" w:cs="Arial"/>
          <w:sz w:val="32"/>
          <w:szCs w:val="32"/>
        </w:rPr>
        <w:t>social skills</w:t>
      </w:r>
    </w:p>
    <w:p w14:paraId="441B66EC" w14:textId="3A391AD5" w:rsidR="00C25C73" w:rsidRDefault="00C25C73" w:rsidP="00C25C73">
      <w:pPr>
        <w:pStyle w:val="ListParagraph"/>
        <w:numPr>
          <w:ilvl w:val="0"/>
          <w:numId w:val="10"/>
        </w:numPr>
        <w:rPr>
          <w:rFonts w:ascii="Arial" w:hAnsi="Arial" w:cs="Arial"/>
          <w:sz w:val="32"/>
          <w:szCs w:val="32"/>
        </w:rPr>
      </w:pPr>
      <w:r>
        <w:rPr>
          <w:rFonts w:ascii="Arial" w:hAnsi="Arial" w:cs="Arial"/>
          <w:sz w:val="32"/>
          <w:szCs w:val="32"/>
        </w:rPr>
        <w:t>emotions</w:t>
      </w:r>
    </w:p>
    <w:p w14:paraId="3BC732B9" w14:textId="496C6DFE" w:rsidR="00C25C73" w:rsidRPr="00C25C73" w:rsidRDefault="00C25C73" w:rsidP="00C25C73">
      <w:pPr>
        <w:pStyle w:val="ListParagraph"/>
        <w:numPr>
          <w:ilvl w:val="0"/>
          <w:numId w:val="10"/>
        </w:numPr>
        <w:rPr>
          <w:rFonts w:ascii="Arial" w:hAnsi="Arial" w:cs="Arial"/>
          <w:sz w:val="32"/>
          <w:szCs w:val="32"/>
        </w:rPr>
      </w:pPr>
      <w:r>
        <w:rPr>
          <w:rFonts w:ascii="Arial" w:hAnsi="Arial" w:cs="Arial"/>
          <w:sz w:val="32"/>
          <w:szCs w:val="32"/>
        </w:rPr>
        <w:t xml:space="preserve">and imagination (Family Lives, no date).  </w:t>
      </w:r>
    </w:p>
    <w:p w14:paraId="2F1D7E56" w14:textId="77777777" w:rsidR="006738C7" w:rsidRDefault="006738C7">
      <w:pPr>
        <w:rPr>
          <w:rFonts w:ascii="Arial" w:hAnsi="Arial" w:cs="Arial"/>
          <w:sz w:val="32"/>
          <w:szCs w:val="32"/>
        </w:rPr>
      </w:pPr>
    </w:p>
    <w:p w14:paraId="0ACB1822" w14:textId="77777777" w:rsidR="006738C7" w:rsidRDefault="006738C7">
      <w:pPr>
        <w:rPr>
          <w:rFonts w:ascii="Arial" w:hAnsi="Arial" w:cs="Arial"/>
          <w:sz w:val="32"/>
          <w:szCs w:val="32"/>
        </w:rPr>
      </w:pPr>
    </w:p>
    <w:p w14:paraId="0BB9AEDF" w14:textId="035AF5C1" w:rsidR="00A616B9" w:rsidRDefault="00A616B9">
      <w:pPr>
        <w:rPr>
          <w:rFonts w:ascii="Arial" w:hAnsi="Arial" w:cs="Arial"/>
          <w:sz w:val="32"/>
          <w:szCs w:val="32"/>
        </w:rPr>
      </w:pPr>
    </w:p>
    <w:p w14:paraId="761018BC" w14:textId="10F284A2" w:rsidR="00A616B9" w:rsidRDefault="00A616B9">
      <w:pPr>
        <w:rPr>
          <w:rFonts w:ascii="Arial" w:hAnsi="Arial" w:cs="Arial"/>
          <w:sz w:val="32"/>
          <w:szCs w:val="32"/>
        </w:rPr>
      </w:pPr>
    </w:p>
    <w:p w14:paraId="6BF2EBF1" w14:textId="61526A2B" w:rsidR="00A616B9" w:rsidRDefault="00A616B9">
      <w:pPr>
        <w:rPr>
          <w:rFonts w:ascii="Arial" w:hAnsi="Arial" w:cs="Arial"/>
          <w:sz w:val="32"/>
          <w:szCs w:val="32"/>
        </w:rPr>
      </w:pPr>
    </w:p>
    <w:p w14:paraId="6CF5C102" w14:textId="77777777" w:rsidR="00A616B9" w:rsidRDefault="00A616B9">
      <w:pPr>
        <w:rPr>
          <w:rFonts w:ascii="Arial" w:hAnsi="Arial" w:cs="Arial"/>
          <w:sz w:val="32"/>
          <w:szCs w:val="32"/>
        </w:rPr>
      </w:pPr>
    </w:p>
    <w:p w14:paraId="6539182A" w14:textId="519C1C47" w:rsidR="00B316F6" w:rsidRPr="008D37A3" w:rsidRDefault="00B316F6">
      <w:pPr>
        <w:rPr>
          <w:sz w:val="28"/>
          <w:szCs w:val="28"/>
        </w:rPr>
      </w:pPr>
      <w:r w:rsidRPr="008D37A3">
        <w:rPr>
          <w:sz w:val="28"/>
          <w:szCs w:val="28"/>
        </w:rPr>
        <w:br w:type="page"/>
      </w:r>
    </w:p>
    <w:p w14:paraId="6429288D" w14:textId="1DFC959B" w:rsidR="00B316F6" w:rsidRPr="00A552EE" w:rsidRDefault="00B316F6" w:rsidP="005B3016">
      <w:pPr>
        <w:rPr>
          <w:rFonts w:ascii="Arial" w:hAnsi="Arial" w:cs="Arial"/>
          <w:color w:val="FFFFFF" w:themeColor="background1"/>
          <w:sz w:val="40"/>
          <w:szCs w:val="40"/>
          <w:u w:val="single"/>
        </w:rPr>
      </w:pPr>
      <w:r w:rsidRPr="00A552EE">
        <w:rPr>
          <w:rFonts w:ascii="Arial" w:hAnsi="Arial" w:cs="Arial"/>
          <w:color w:val="FFFFFF" w:themeColor="background1"/>
          <w:sz w:val="40"/>
          <w:szCs w:val="40"/>
          <w:u w:val="single"/>
        </w:rPr>
        <w:lastRenderedPageBreak/>
        <w:t>Partnerships</w:t>
      </w:r>
    </w:p>
    <w:p w14:paraId="10A78375" w14:textId="77777777" w:rsidR="00A616B9" w:rsidRDefault="00A616B9"/>
    <w:p w14:paraId="6DB6DE28" w14:textId="44EC8F45" w:rsidR="00A616B9" w:rsidRDefault="00A616B9"/>
    <w:p w14:paraId="5D72ECE4" w14:textId="4F2E35C1" w:rsidR="007D70C7" w:rsidRDefault="007D70C7">
      <w:pPr>
        <w:rPr>
          <w:rFonts w:ascii="Arial" w:hAnsi="Arial" w:cs="Arial"/>
          <w:sz w:val="32"/>
          <w:szCs w:val="32"/>
        </w:rPr>
      </w:pPr>
      <w:r>
        <w:rPr>
          <w:rFonts w:ascii="Arial" w:hAnsi="Arial" w:cs="Arial"/>
          <w:sz w:val="32"/>
          <w:szCs w:val="32"/>
        </w:rPr>
        <w:t xml:space="preserve">Partnerships enable children to feel supported and secure and </w:t>
      </w:r>
      <w:r w:rsidR="00743B5E">
        <w:rPr>
          <w:rFonts w:ascii="Arial" w:hAnsi="Arial" w:cs="Arial"/>
          <w:sz w:val="32"/>
          <w:szCs w:val="32"/>
        </w:rPr>
        <w:t>encourage</w:t>
      </w:r>
      <w:r>
        <w:rPr>
          <w:rFonts w:ascii="Arial" w:hAnsi="Arial" w:cs="Arial"/>
          <w:sz w:val="32"/>
          <w:szCs w:val="32"/>
        </w:rPr>
        <w:t xml:space="preserve"> the child’s overall development, positively (Welsh Government, 2015</w:t>
      </w:r>
      <w:r w:rsidR="00A0307F">
        <w:rPr>
          <w:rFonts w:ascii="Arial" w:hAnsi="Arial" w:cs="Arial"/>
          <w:sz w:val="32"/>
          <w:szCs w:val="32"/>
        </w:rPr>
        <w:t>a</w:t>
      </w:r>
      <w:r>
        <w:rPr>
          <w:rFonts w:ascii="Arial" w:hAnsi="Arial" w:cs="Arial"/>
          <w:sz w:val="32"/>
          <w:szCs w:val="32"/>
        </w:rPr>
        <w:t>).</w:t>
      </w:r>
    </w:p>
    <w:p w14:paraId="6DF805EC" w14:textId="77777777" w:rsidR="007D70C7" w:rsidRDefault="007D70C7">
      <w:pPr>
        <w:rPr>
          <w:rFonts w:ascii="Arial" w:hAnsi="Arial" w:cs="Arial"/>
          <w:sz w:val="32"/>
          <w:szCs w:val="32"/>
        </w:rPr>
      </w:pPr>
    </w:p>
    <w:p w14:paraId="413BD271" w14:textId="77777777" w:rsidR="007D70C7" w:rsidRDefault="007D70C7">
      <w:pPr>
        <w:rPr>
          <w:rFonts w:ascii="Arial" w:hAnsi="Arial" w:cs="Arial"/>
          <w:sz w:val="32"/>
          <w:szCs w:val="32"/>
        </w:rPr>
      </w:pPr>
    </w:p>
    <w:p w14:paraId="3035D0C6" w14:textId="3A2171B5" w:rsidR="004F0712" w:rsidRDefault="007D70C7">
      <w:pPr>
        <w:rPr>
          <w:rFonts w:ascii="Arial" w:hAnsi="Arial" w:cs="Arial"/>
          <w:sz w:val="32"/>
          <w:szCs w:val="32"/>
        </w:rPr>
      </w:pPr>
      <w:r>
        <w:rPr>
          <w:rFonts w:ascii="Arial" w:hAnsi="Arial" w:cs="Arial"/>
          <w:sz w:val="32"/>
          <w:szCs w:val="32"/>
        </w:rPr>
        <w:t>The first step to a successful partnership, is to recognise that the parent or carer at home is the child’s first attachment and educator, as Bowlby states in his theory (Welsh Government, 2015</w:t>
      </w:r>
      <w:r w:rsidR="00A0307F">
        <w:rPr>
          <w:rFonts w:ascii="Arial" w:hAnsi="Arial" w:cs="Arial"/>
          <w:sz w:val="32"/>
          <w:szCs w:val="32"/>
        </w:rPr>
        <w:t>b</w:t>
      </w:r>
      <w:r>
        <w:rPr>
          <w:rFonts w:ascii="Arial" w:hAnsi="Arial" w:cs="Arial"/>
          <w:sz w:val="32"/>
          <w:szCs w:val="32"/>
        </w:rPr>
        <w:t>).</w:t>
      </w:r>
    </w:p>
    <w:p w14:paraId="4D93C1FA" w14:textId="02B1B950" w:rsidR="004F0712" w:rsidRPr="004F0712" w:rsidRDefault="004F0712" w:rsidP="004F0712">
      <w:pPr>
        <w:rPr>
          <w:rFonts w:ascii="Times New Roman" w:eastAsia="Times New Roman" w:hAnsi="Times New Roman" w:cs="Times New Roman"/>
          <w:lang w:eastAsia="en-GB"/>
        </w:rPr>
      </w:pPr>
      <w:r w:rsidRPr="004F0712">
        <w:rPr>
          <w:rFonts w:ascii="Times New Roman" w:eastAsia="Times New Roman" w:hAnsi="Times New Roman" w:cs="Times New Roman"/>
          <w:lang w:eastAsia="en-GB"/>
        </w:rPr>
        <w:fldChar w:fldCharType="begin"/>
      </w:r>
      <w:r w:rsidRPr="004F0712">
        <w:rPr>
          <w:rFonts w:ascii="Times New Roman" w:eastAsia="Times New Roman" w:hAnsi="Times New Roman" w:cs="Times New Roman"/>
          <w:lang w:eastAsia="en-GB"/>
        </w:rPr>
        <w:instrText xml:space="preserve"> INCLUDEPICTURE "/var/folders/w5/tvbhf3d5391_q9gynpydtmxc0000gn/T/com.microsoft.Word/WebArchiveCopyPasteTempFiles/Professionals-involved-3.png" \* MERGEFORMATINET </w:instrText>
      </w:r>
      <w:r w:rsidRPr="004F0712">
        <w:rPr>
          <w:rFonts w:ascii="Times New Roman" w:eastAsia="Times New Roman" w:hAnsi="Times New Roman" w:cs="Times New Roman"/>
          <w:lang w:eastAsia="en-GB"/>
        </w:rPr>
        <w:fldChar w:fldCharType="end"/>
      </w:r>
    </w:p>
    <w:p w14:paraId="0CF48635" w14:textId="771EE3E3" w:rsidR="004F0712" w:rsidRDefault="004F0712">
      <w:pPr>
        <w:rPr>
          <w:rFonts w:ascii="Arial" w:hAnsi="Arial" w:cs="Arial"/>
          <w:sz w:val="32"/>
          <w:szCs w:val="32"/>
        </w:rPr>
      </w:pPr>
      <w:r w:rsidRPr="004F0712">
        <w:rPr>
          <w:rFonts w:ascii="Times New Roman" w:eastAsia="Times New Roman" w:hAnsi="Times New Roman" w:cs="Times New Roman"/>
          <w:noProof/>
          <w:lang w:eastAsia="en-GB"/>
        </w:rPr>
        <w:drawing>
          <wp:anchor distT="0" distB="0" distL="114300" distR="114300" simplePos="0" relativeHeight="251662336" behindDoc="0" locked="0" layoutInCell="1" allowOverlap="1" wp14:anchorId="5B4DAA86" wp14:editId="675573E4">
            <wp:simplePos x="0" y="0"/>
            <wp:positionH relativeFrom="column">
              <wp:posOffset>914400</wp:posOffset>
            </wp:positionH>
            <wp:positionV relativeFrom="paragraph">
              <wp:posOffset>30802</wp:posOffset>
            </wp:positionV>
            <wp:extent cx="3760470" cy="3556000"/>
            <wp:effectExtent l="0" t="0" r="0" b="0"/>
            <wp:wrapSquare wrapText="bothSides"/>
            <wp:docPr id="7" name="Picture 7" descr="Working in Partnership. For Professionals. The Challenging Behaviour  Foundation, U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Working in Partnership. For Professionals. The Challenging Behaviour  Foundation, UK"/>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3760470" cy="355600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7AE48275" w14:textId="40EF32CD" w:rsidR="007D70C7" w:rsidRDefault="007D70C7">
      <w:pPr>
        <w:rPr>
          <w:rFonts w:ascii="Arial" w:hAnsi="Arial" w:cs="Arial"/>
          <w:sz w:val="32"/>
          <w:szCs w:val="32"/>
        </w:rPr>
      </w:pPr>
    </w:p>
    <w:p w14:paraId="23F759EC" w14:textId="63417E09" w:rsidR="007D70C7" w:rsidRDefault="007D70C7">
      <w:pPr>
        <w:rPr>
          <w:rFonts w:ascii="Arial" w:hAnsi="Arial" w:cs="Arial"/>
          <w:sz w:val="32"/>
          <w:szCs w:val="32"/>
        </w:rPr>
      </w:pPr>
    </w:p>
    <w:p w14:paraId="2676A5B6" w14:textId="77777777" w:rsidR="004F0712" w:rsidRDefault="004F0712">
      <w:pPr>
        <w:rPr>
          <w:rFonts w:ascii="Arial" w:hAnsi="Arial" w:cs="Arial"/>
          <w:sz w:val="32"/>
          <w:szCs w:val="32"/>
        </w:rPr>
      </w:pPr>
    </w:p>
    <w:p w14:paraId="500FFE70" w14:textId="77777777" w:rsidR="004F0712" w:rsidRDefault="004F0712">
      <w:pPr>
        <w:rPr>
          <w:rFonts w:ascii="Arial" w:hAnsi="Arial" w:cs="Arial"/>
          <w:sz w:val="32"/>
          <w:szCs w:val="32"/>
        </w:rPr>
      </w:pPr>
    </w:p>
    <w:p w14:paraId="0A107D2E" w14:textId="77777777" w:rsidR="004F0712" w:rsidRDefault="004F0712">
      <w:pPr>
        <w:rPr>
          <w:rFonts w:ascii="Arial" w:hAnsi="Arial" w:cs="Arial"/>
          <w:sz w:val="32"/>
          <w:szCs w:val="32"/>
        </w:rPr>
      </w:pPr>
    </w:p>
    <w:p w14:paraId="32814324" w14:textId="77777777" w:rsidR="004F0712" w:rsidRDefault="004F0712">
      <w:pPr>
        <w:rPr>
          <w:rFonts w:ascii="Arial" w:hAnsi="Arial" w:cs="Arial"/>
          <w:sz w:val="32"/>
          <w:szCs w:val="32"/>
        </w:rPr>
      </w:pPr>
    </w:p>
    <w:p w14:paraId="388BEEF5" w14:textId="77777777" w:rsidR="004F0712" w:rsidRDefault="004F0712">
      <w:pPr>
        <w:rPr>
          <w:rFonts w:ascii="Arial" w:hAnsi="Arial" w:cs="Arial"/>
          <w:sz w:val="32"/>
          <w:szCs w:val="32"/>
        </w:rPr>
      </w:pPr>
    </w:p>
    <w:p w14:paraId="1E89D97D" w14:textId="77777777" w:rsidR="004F0712" w:rsidRDefault="004F0712">
      <w:pPr>
        <w:rPr>
          <w:rFonts w:ascii="Arial" w:hAnsi="Arial" w:cs="Arial"/>
          <w:sz w:val="32"/>
          <w:szCs w:val="32"/>
        </w:rPr>
      </w:pPr>
    </w:p>
    <w:p w14:paraId="471624DC" w14:textId="77777777" w:rsidR="004F0712" w:rsidRDefault="004F0712">
      <w:pPr>
        <w:rPr>
          <w:rFonts w:ascii="Arial" w:hAnsi="Arial" w:cs="Arial"/>
          <w:sz w:val="32"/>
          <w:szCs w:val="32"/>
        </w:rPr>
      </w:pPr>
    </w:p>
    <w:p w14:paraId="4D71F403" w14:textId="77777777" w:rsidR="004F0712" w:rsidRDefault="004F0712">
      <w:pPr>
        <w:rPr>
          <w:rFonts w:ascii="Arial" w:hAnsi="Arial" w:cs="Arial"/>
          <w:sz w:val="32"/>
          <w:szCs w:val="32"/>
        </w:rPr>
      </w:pPr>
    </w:p>
    <w:p w14:paraId="62853C2B" w14:textId="77777777" w:rsidR="004F0712" w:rsidRDefault="004F0712">
      <w:pPr>
        <w:rPr>
          <w:rFonts w:ascii="Arial" w:hAnsi="Arial" w:cs="Arial"/>
          <w:sz w:val="32"/>
          <w:szCs w:val="32"/>
        </w:rPr>
      </w:pPr>
    </w:p>
    <w:p w14:paraId="4BF1071B" w14:textId="77777777" w:rsidR="004F0712" w:rsidRDefault="004F0712">
      <w:pPr>
        <w:rPr>
          <w:rFonts w:ascii="Arial" w:hAnsi="Arial" w:cs="Arial"/>
          <w:sz w:val="32"/>
          <w:szCs w:val="32"/>
        </w:rPr>
      </w:pPr>
    </w:p>
    <w:p w14:paraId="3DC760F1" w14:textId="77777777" w:rsidR="004F0712" w:rsidRDefault="004F0712">
      <w:pPr>
        <w:rPr>
          <w:rFonts w:ascii="Arial" w:hAnsi="Arial" w:cs="Arial"/>
          <w:sz w:val="32"/>
          <w:szCs w:val="32"/>
        </w:rPr>
      </w:pPr>
    </w:p>
    <w:p w14:paraId="14BD6035" w14:textId="77777777" w:rsidR="004F0712" w:rsidRDefault="004F0712">
      <w:pPr>
        <w:rPr>
          <w:rFonts w:ascii="Arial" w:hAnsi="Arial" w:cs="Arial"/>
          <w:sz w:val="32"/>
          <w:szCs w:val="32"/>
        </w:rPr>
      </w:pPr>
    </w:p>
    <w:p w14:paraId="4CAB36B3" w14:textId="77777777" w:rsidR="004F0712" w:rsidRDefault="004F0712" w:rsidP="004F0712">
      <w:pPr>
        <w:jc w:val="center"/>
        <w:rPr>
          <w:rFonts w:ascii="Arial" w:hAnsi="Arial" w:cs="Arial"/>
          <w:sz w:val="32"/>
          <w:szCs w:val="32"/>
        </w:rPr>
      </w:pPr>
    </w:p>
    <w:p w14:paraId="3E7EDE58" w14:textId="5A254812" w:rsidR="004F0712" w:rsidRPr="0077552C" w:rsidRDefault="004F0712" w:rsidP="004F0712">
      <w:pPr>
        <w:jc w:val="center"/>
        <w:rPr>
          <w:rFonts w:ascii="Arial" w:hAnsi="Arial" w:cs="Arial"/>
          <w:sz w:val="28"/>
          <w:szCs w:val="28"/>
        </w:rPr>
      </w:pPr>
      <w:r w:rsidRPr="0077552C">
        <w:rPr>
          <w:rFonts w:ascii="Arial" w:hAnsi="Arial" w:cs="Arial"/>
          <w:sz w:val="28"/>
          <w:szCs w:val="28"/>
        </w:rPr>
        <w:t>(Source: The Challenging Behaviour Foundation, 2020)</w:t>
      </w:r>
    </w:p>
    <w:p w14:paraId="2AF89239" w14:textId="77777777" w:rsidR="004F0712" w:rsidRDefault="004F0712">
      <w:pPr>
        <w:rPr>
          <w:rFonts w:ascii="Arial" w:hAnsi="Arial" w:cs="Arial"/>
          <w:sz w:val="32"/>
          <w:szCs w:val="32"/>
        </w:rPr>
      </w:pPr>
    </w:p>
    <w:p w14:paraId="4AD9A361" w14:textId="77777777" w:rsidR="004F0712" w:rsidRDefault="004F0712">
      <w:pPr>
        <w:rPr>
          <w:rFonts w:ascii="Arial" w:hAnsi="Arial" w:cs="Arial"/>
          <w:sz w:val="32"/>
          <w:szCs w:val="32"/>
        </w:rPr>
      </w:pPr>
    </w:p>
    <w:p w14:paraId="628D0E29" w14:textId="0FFF3B00" w:rsidR="007D70C7" w:rsidRDefault="007D70C7">
      <w:pPr>
        <w:rPr>
          <w:rFonts w:ascii="Arial" w:hAnsi="Arial" w:cs="Arial"/>
          <w:sz w:val="32"/>
          <w:szCs w:val="32"/>
        </w:rPr>
      </w:pPr>
      <w:r>
        <w:rPr>
          <w:rFonts w:ascii="Arial" w:hAnsi="Arial" w:cs="Arial"/>
          <w:sz w:val="32"/>
          <w:szCs w:val="32"/>
        </w:rPr>
        <w:t xml:space="preserve">With </w:t>
      </w:r>
      <w:r w:rsidR="00D21C5C">
        <w:rPr>
          <w:rFonts w:ascii="Arial" w:hAnsi="Arial" w:cs="Arial"/>
          <w:sz w:val="32"/>
          <w:szCs w:val="32"/>
        </w:rPr>
        <w:t>restricted</w:t>
      </w:r>
      <w:r>
        <w:rPr>
          <w:rFonts w:ascii="Arial" w:hAnsi="Arial" w:cs="Arial"/>
          <w:sz w:val="32"/>
          <w:szCs w:val="32"/>
        </w:rPr>
        <w:t xml:space="preserve"> support and encouragement, it is likely that children will not develop to their full potential. Therefore, practitioners must ensure there is support available for the child with all </w:t>
      </w:r>
      <w:r w:rsidR="00743B5E">
        <w:rPr>
          <w:rFonts w:ascii="Arial" w:hAnsi="Arial" w:cs="Arial"/>
          <w:sz w:val="32"/>
          <w:szCs w:val="32"/>
        </w:rPr>
        <w:t xml:space="preserve">necessary </w:t>
      </w:r>
      <w:r>
        <w:rPr>
          <w:rFonts w:ascii="Arial" w:hAnsi="Arial" w:cs="Arial"/>
          <w:sz w:val="32"/>
          <w:szCs w:val="32"/>
        </w:rPr>
        <w:t>professionals for example, the key person,</w:t>
      </w:r>
      <w:r w:rsidR="000C033A">
        <w:rPr>
          <w:rFonts w:ascii="Arial" w:hAnsi="Arial" w:cs="Arial"/>
          <w:sz w:val="32"/>
          <w:szCs w:val="32"/>
        </w:rPr>
        <w:t xml:space="preserve"> </w:t>
      </w:r>
      <w:r>
        <w:rPr>
          <w:rFonts w:ascii="Arial" w:hAnsi="Arial" w:cs="Arial"/>
          <w:sz w:val="32"/>
          <w:szCs w:val="32"/>
        </w:rPr>
        <w:t xml:space="preserve">outside agencies and the parents (Lindon, 2012). Whilst the child is transitioning into a new setting, the key person forms a </w:t>
      </w:r>
      <w:r>
        <w:rPr>
          <w:rFonts w:ascii="Arial" w:hAnsi="Arial" w:cs="Arial"/>
          <w:sz w:val="32"/>
          <w:szCs w:val="32"/>
        </w:rPr>
        <w:lastRenderedPageBreak/>
        <w:t xml:space="preserve">bond with the child, creating a ‘secure base’ in order for the child to feel secure and protected. The same applies for the parents or carers, practitioners must ensure that they are sensitive towards their </w:t>
      </w:r>
      <w:r w:rsidR="000C033A">
        <w:rPr>
          <w:rFonts w:ascii="Arial" w:hAnsi="Arial" w:cs="Arial"/>
          <w:sz w:val="32"/>
          <w:szCs w:val="32"/>
        </w:rPr>
        <w:t>emotions</w:t>
      </w:r>
      <w:r>
        <w:rPr>
          <w:rFonts w:ascii="Arial" w:hAnsi="Arial" w:cs="Arial"/>
          <w:sz w:val="32"/>
          <w:szCs w:val="32"/>
        </w:rPr>
        <w:t xml:space="preserve"> as the transitioning process can be difficult </w:t>
      </w:r>
      <w:r w:rsidR="000C033A">
        <w:rPr>
          <w:rFonts w:ascii="Arial" w:hAnsi="Arial" w:cs="Arial"/>
          <w:sz w:val="32"/>
          <w:szCs w:val="32"/>
        </w:rPr>
        <w:t xml:space="preserve">for them </w:t>
      </w:r>
      <w:r>
        <w:rPr>
          <w:rFonts w:ascii="Arial" w:hAnsi="Arial" w:cs="Arial"/>
          <w:sz w:val="32"/>
          <w:szCs w:val="32"/>
        </w:rPr>
        <w:t xml:space="preserve">when separating from their child. However, effective communication during this process is </w:t>
      </w:r>
      <w:r w:rsidR="00743B5E">
        <w:rPr>
          <w:rFonts w:ascii="Arial" w:hAnsi="Arial" w:cs="Arial"/>
          <w:sz w:val="32"/>
          <w:szCs w:val="32"/>
        </w:rPr>
        <w:t>essential</w:t>
      </w:r>
      <w:r>
        <w:rPr>
          <w:rFonts w:ascii="Arial" w:hAnsi="Arial" w:cs="Arial"/>
          <w:sz w:val="32"/>
          <w:szCs w:val="32"/>
        </w:rPr>
        <w:t xml:space="preserve"> so no information is misunderstood and relayed when it is necessary (Foundation Stage Forum, 2020). </w:t>
      </w:r>
    </w:p>
    <w:p w14:paraId="01958BDE" w14:textId="77777777" w:rsidR="007D70C7" w:rsidRDefault="007D70C7">
      <w:pPr>
        <w:rPr>
          <w:rFonts w:ascii="Arial" w:hAnsi="Arial" w:cs="Arial"/>
          <w:sz w:val="32"/>
          <w:szCs w:val="32"/>
        </w:rPr>
      </w:pPr>
    </w:p>
    <w:p w14:paraId="25AD3E59" w14:textId="023DAC82" w:rsidR="007D70C7" w:rsidRDefault="007D70C7">
      <w:pPr>
        <w:rPr>
          <w:rFonts w:ascii="Arial" w:hAnsi="Arial" w:cs="Arial"/>
          <w:sz w:val="32"/>
          <w:szCs w:val="32"/>
        </w:rPr>
      </w:pPr>
    </w:p>
    <w:p w14:paraId="130FB858" w14:textId="037D9859" w:rsidR="007D70C7" w:rsidRDefault="007D70C7">
      <w:pPr>
        <w:rPr>
          <w:rFonts w:ascii="Arial" w:hAnsi="Arial" w:cs="Arial"/>
          <w:sz w:val="32"/>
          <w:szCs w:val="32"/>
        </w:rPr>
      </w:pPr>
      <w:r>
        <w:rPr>
          <w:rFonts w:ascii="Arial" w:hAnsi="Arial" w:cs="Arial"/>
          <w:sz w:val="32"/>
          <w:szCs w:val="32"/>
        </w:rPr>
        <w:t xml:space="preserve">The partnerships between the child, staff, parents and carers must be </w:t>
      </w:r>
      <w:r w:rsidR="00D21C5C">
        <w:rPr>
          <w:rFonts w:ascii="Arial" w:hAnsi="Arial" w:cs="Arial"/>
          <w:sz w:val="32"/>
          <w:szCs w:val="32"/>
        </w:rPr>
        <w:t>constructive</w:t>
      </w:r>
      <w:r>
        <w:rPr>
          <w:rFonts w:ascii="Arial" w:hAnsi="Arial" w:cs="Arial"/>
          <w:sz w:val="32"/>
          <w:szCs w:val="32"/>
        </w:rPr>
        <w:t xml:space="preserve"> to provide a positive unit of support for an effective transition for every individual involved, especially the child. Through effective communication, we learn the child’s likes and dislikes, background information, ethnicity, preferred activities, and their routines from the parents and child. Working together is one of the key areas that must be secure and available to access during transition (Central Bedfordshire, 2015). </w:t>
      </w:r>
    </w:p>
    <w:p w14:paraId="6682FB92" w14:textId="6123807D" w:rsidR="007D70C7" w:rsidRDefault="007D70C7">
      <w:pPr>
        <w:rPr>
          <w:rFonts w:ascii="Arial" w:hAnsi="Arial" w:cs="Arial"/>
          <w:sz w:val="32"/>
          <w:szCs w:val="32"/>
        </w:rPr>
      </w:pPr>
    </w:p>
    <w:p w14:paraId="2A052822" w14:textId="77777777" w:rsidR="007D70C7" w:rsidRDefault="007D70C7">
      <w:pPr>
        <w:rPr>
          <w:rFonts w:ascii="Arial" w:hAnsi="Arial" w:cs="Arial"/>
          <w:sz w:val="32"/>
          <w:szCs w:val="32"/>
        </w:rPr>
      </w:pPr>
    </w:p>
    <w:p w14:paraId="2FC401BB" w14:textId="5CAEB656" w:rsidR="00A552EE" w:rsidRDefault="007D70C7">
      <w:pPr>
        <w:rPr>
          <w:rFonts w:ascii="Arial" w:hAnsi="Arial" w:cs="Arial"/>
          <w:sz w:val="32"/>
          <w:szCs w:val="32"/>
        </w:rPr>
      </w:pPr>
      <w:r>
        <w:rPr>
          <w:rFonts w:ascii="Arial" w:hAnsi="Arial" w:cs="Arial"/>
          <w:sz w:val="32"/>
          <w:szCs w:val="32"/>
        </w:rPr>
        <w:t>If a child is transitioning from a previous setting, effective communication with previous professionals is equally important</w:t>
      </w:r>
      <w:r w:rsidR="00743B5E">
        <w:rPr>
          <w:rFonts w:ascii="Arial" w:hAnsi="Arial" w:cs="Arial"/>
          <w:sz w:val="32"/>
          <w:szCs w:val="32"/>
        </w:rPr>
        <w:t xml:space="preserve"> as effective communication at all times</w:t>
      </w:r>
      <w:r>
        <w:rPr>
          <w:rFonts w:ascii="Arial" w:hAnsi="Arial" w:cs="Arial"/>
          <w:sz w:val="32"/>
          <w:szCs w:val="32"/>
        </w:rPr>
        <w:t xml:space="preserve">, to enable a clear understanding of the child’s </w:t>
      </w:r>
      <w:r w:rsidR="00D21C5C">
        <w:rPr>
          <w:rFonts w:ascii="Arial" w:hAnsi="Arial" w:cs="Arial"/>
          <w:sz w:val="32"/>
          <w:szCs w:val="32"/>
        </w:rPr>
        <w:t xml:space="preserve">progress in their </w:t>
      </w:r>
      <w:r>
        <w:rPr>
          <w:rFonts w:ascii="Arial" w:hAnsi="Arial" w:cs="Arial"/>
          <w:sz w:val="32"/>
          <w:szCs w:val="32"/>
        </w:rPr>
        <w:t xml:space="preserve">current development and if any extra support can continue to be offered and </w:t>
      </w:r>
      <w:r w:rsidR="00D21C5C">
        <w:rPr>
          <w:rFonts w:ascii="Arial" w:hAnsi="Arial" w:cs="Arial"/>
          <w:sz w:val="32"/>
          <w:szCs w:val="32"/>
        </w:rPr>
        <w:t xml:space="preserve">in place </w:t>
      </w:r>
      <w:r>
        <w:rPr>
          <w:rFonts w:ascii="Arial" w:hAnsi="Arial" w:cs="Arial"/>
          <w:sz w:val="32"/>
          <w:szCs w:val="32"/>
        </w:rPr>
        <w:t xml:space="preserve">for when the child </w:t>
      </w:r>
      <w:r w:rsidR="00A552EE">
        <w:rPr>
          <w:rFonts w:ascii="Arial" w:hAnsi="Arial" w:cs="Arial"/>
          <w:sz w:val="32"/>
          <w:szCs w:val="32"/>
        </w:rPr>
        <w:t xml:space="preserve">starts (The Early Years Foundation Stage, 2007). </w:t>
      </w:r>
    </w:p>
    <w:p w14:paraId="7C5B0525" w14:textId="41211D71" w:rsidR="00A552EE" w:rsidRDefault="00A552EE">
      <w:pPr>
        <w:rPr>
          <w:rFonts w:ascii="Arial" w:hAnsi="Arial" w:cs="Arial"/>
          <w:sz w:val="32"/>
          <w:szCs w:val="32"/>
        </w:rPr>
      </w:pPr>
    </w:p>
    <w:p w14:paraId="2E73418F" w14:textId="77777777" w:rsidR="00A552EE" w:rsidRDefault="00A552EE">
      <w:pPr>
        <w:rPr>
          <w:rFonts w:ascii="Arial" w:hAnsi="Arial" w:cs="Arial"/>
          <w:sz w:val="32"/>
          <w:szCs w:val="32"/>
        </w:rPr>
      </w:pPr>
    </w:p>
    <w:p w14:paraId="190EAF0B" w14:textId="0C609B50" w:rsidR="007D70C7" w:rsidRPr="007D70C7" w:rsidRDefault="00A552EE">
      <w:pPr>
        <w:rPr>
          <w:rFonts w:ascii="Arial" w:hAnsi="Arial" w:cs="Arial"/>
          <w:sz w:val="32"/>
          <w:szCs w:val="32"/>
        </w:rPr>
      </w:pPr>
      <w:r>
        <w:rPr>
          <w:rFonts w:ascii="Arial" w:hAnsi="Arial" w:cs="Arial"/>
          <w:sz w:val="32"/>
          <w:szCs w:val="32"/>
        </w:rPr>
        <w:t xml:space="preserve">To support the </w:t>
      </w:r>
      <w:r w:rsidR="000C033A">
        <w:rPr>
          <w:rFonts w:ascii="Arial" w:hAnsi="Arial" w:cs="Arial"/>
          <w:sz w:val="32"/>
          <w:szCs w:val="32"/>
        </w:rPr>
        <w:t xml:space="preserve">family </w:t>
      </w:r>
      <w:r>
        <w:rPr>
          <w:rFonts w:ascii="Arial" w:hAnsi="Arial" w:cs="Arial"/>
          <w:sz w:val="32"/>
          <w:szCs w:val="32"/>
        </w:rPr>
        <w:t>as well as the child during transition,</w:t>
      </w:r>
      <w:r w:rsidR="000C033A">
        <w:rPr>
          <w:rFonts w:ascii="Arial" w:hAnsi="Arial" w:cs="Arial"/>
          <w:sz w:val="32"/>
          <w:szCs w:val="32"/>
        </w:rPr>
        <w:t xml:space="preserve"> </w:t>
      </w:r>
      <w:r>
        <w:rPr>
          <w:rFonts w:ascii="Arial" w:hAnsi="Arial" w:cs="Arial"/>
          <w:sz w:val="32"/>
          <w:szCs w:val="32"/>
        </w:rPr>
        <w:t xml:space="preserve">providing a </w:t>
      </w:r>
      <w:r w:rsidR="000C033A">
        <w:rPr>
          <w:rFonts w:ascii="Arial" w:hAnsi="Arial" w:cs="Arial"/>
          <w:sz w:val="32"/>
          <w:szCs w:val="32"/>
        </w:rPr>
        <w:t xml:space="preserve">handbook of a </w:t>
      </w:r>
      <w:r>
        <w:rPr>
          <w:rFonts w:ascii="Arial" w:hAnsi="Arial" w:cs="Arial"/>
          <w:sz w:val="32"/>
          <w:szCs w:val="32"/>
        </w:rPr>
        <w:t>complete plan of the child’s new setting</w:t>
      </w:r>
      <w:r w:rsidR="000C033A">
        <w:rPr>
          <w:rFonts w:ascii="Arial" w:hAnsi="Arial" w:cs="Arial"/>
          <w:sz w:val="32"/>
          <w:szCs w:val="32"/>
        </w:rPr>
        <w:t xml:space="preserve"> will enhance their knowledge of the new environment.</w:t>
      </w:r>
      <w:r>
        <w:rPr>
          <w:rFonts w:ascii="Arial" w:hAnsi="Arial" w:cs="Arial"/>
          <w:sz w:val="32"/>
          <w:szCs w:val="32"/>
        </w:rPr>
        <w:t xml:space="preserve"> </w:t>
      </w:r>
      <w:r w:rsidR="000C033A">
        <w:rPr>
          <w:rFonts w:ascii="Arial" w:hAnsi="Arial" w:cs="Arial"/>
          <w:sz w:val="32"/>
          <w:szCs w:val="32"/>
        </w:rPr>
        <w:t>I</w:t>
      </w:r>
      <w:r>
        <w:rPr>
          <w:rFonts w:ascii="Arial" w:hAnsi="Arial" w:cs="Arial"/>
          <w:sz w:val="32"/>
          <w:szCs w:val="32"/>
        </w:rPr>
        <w:t>nvites to induction days, the child’s first term date, how to support their child upcoming and during the transition, the routine the child will entail and the key person and members of staff that will support the child’s development</w:t>
      </w:r>
      <w:r w:rsidR="000C033A">
        <w:rPr>
          <w:rFonts w:ascii="Arial" w:hAnsi="Arial" w:cs="Arial"/>
          <w:sz w:val="32"/>
          <w:szCs w:val="32"/>
        </w:rPr>
        <w:t xml:space="preserve"> will allow</w:t>
      </w:r>
      <w:r>
        <w:rPr>
          <w:rFonts w:ascii="Arial" w:hAnsi="Arial" w:cs="Arial"/>
          <w:sz w:val="32"/>
          <w:szCs w:val="32"/>
        </w:rPr>
        <w:t xml:space="preserve"> the </w:t>
      </w:r>
      <w:r>
        <w:rPr>
          <w:rFonts w:ascii="Arial" w:hAnsi="Arial" w:cs="Arial"/>
          <w:sz w:val="32"/>
          <w:szCs w:val="32"/>
        </w:rPr>
        <w:lastRenderedPageBreak/>
        <w:t xml:space="preserve">parents </w:t>
      </w:r>
      <w:r w:rsidR="000C033A">
        <w:rPr>
          <w:rFonts w:ascii="Arial" w:hAnsi="Arial" w:cs="Arial"/>
          <w:sz w:val="32"/>
          <w:szCs w:val="32"/>
        </w:rPr>
        <w:t xml:space="preserve">to </w:t>
      </w:r>
      <w:r w:rsidR="00FC03D0">
        <w:rPr>
          <w:rFonts w:ascii="Arial" w:hAnsi="Arial" w:cs="Arial"/>
          <w:sz w:val="32"/>
          <w:szCs w:val="32"/>
        </w:rPr>
        <w:t>be understanding</w:t>
      </w:r>
      <w:r w:rsidR="000C033A">
        <w:rPr>
          <w:rFonts w:ascii="Arial" w:hAnsi="Arial" w:cs="Arial"/>
          <w:sz w:val="32"/>
          <w:szCs w:val="32"/>
        </w:rPr>
        <w:t xml:space="preserve">, </w:t>
      </w:r>
      <w:r>
        <w:rPr>
          <w:rFonts w:ascii="Arial" w:hAnsi="Arial" w:cs="Arial"/>
          <w:sz w:val="32"/>
          <w:szCs w:val="32"/>
        </w:rPr>
        <w:t xml:space="preserve">having the awareness </w:t>
      </w:r>
      <w:r w:rsidR="000C033A">
        <w:rPr>
          <w:rFonts w:ascii="Arial" w:hAnsi="Arial" w:cs="Arial"/>
          <w:sz w:val="32"/>
          <w:szCs w:val="32"/>
        </w:rPr>
        <w:t xml:space="preserve">and guide </w:t>
      </w:r>
      <w:r>
        <w:rPr>
          <w:rFonts w:ascii="Arial" w:hAnsi="Arial" w:cs="Arial"/>
          <w:sz w:val="32"/>
          <w:szCs w:val="32"/>
        </w:rPr>
        <w:t xml:space="preserve">of the new </w:t>
      </w:r>
      <w:r w:rsidR="000C033A">
        <w:rPr>
          <w:rFonts w:ascii="Arial" w:hAnsi="Arial" w:cs="Arial"/>
          <w:sz w:val="32"/>
          <w:szCs w:val="32"/>
        </w:rPr>
        <w:t>setting</w:t>
      </w:r>
      <w:r>
        <w:rPr>
          <w:rFonts w:ascii="Arial" w:hAnsi="Arial" w:cs="Arial"/>
          <w:sz w:val="32"/>
          <w:szCs w:val="32"/>
        </w:rPr>
        <w:t xml:space="preserve"> that their child will be </w:t>
      </w:r>
      <w:r w:rsidR="004F0712">
        <w:rPr>
          <w:rFonts w:ascii="Arial" w:hAnsi="Arial" w:cs="Arial"/>
          <w:sz w:val="32"/>
          <w:szCs w:val="32"/>
        </w:rPr>
        <w:t>transitioning into</w:t>
      </w:r>
      <w:r w:rsidR="000C033A">
        <w:rPr>
          <w:rFonts w:ascii="Arial" w:hAnsi="Arial" w:cs="Arial"/>
          <w:sz w:val="32"/>
          <w:szCs w:val="32"/>
        </w:rPr>
        <w:t xml:space="preserve"> and </w:t>
      </w:r>
      <w:r w:rsidR="00FC03D0">
        <w:rPr>
          <w:rFonts w:ascii="Arial" w:hAnsi="Arial" w:cs="Arial"/>
          <w:sz w:val="32"/>
          <w:szCs w:val="32"/>
        </w:rPr>
        <w:t xml:space="preserve">with the support of the family, </w:t>
      </w:r>
      <w:r w:rsidR="000C033A">
        <w:rPr>
          <w:rFonts w:ascii="Arial" w:hAnsi="Arial" w:cs="Arial"/>
          <w:sz w:val="32"/>
          <w:szCs w:val="32"/>
        </w:rPr>
        <w:t>will prepare the child for the transition</w:t>
      </w:r>
      <w:r w:rsidR="00FC03D0">
        <w:rPr>
          <w:rFonts w:ascii="Arial" w:hAnsi="Arial" w:cs="Arial"/>
          <w:sz w:val="32"/>
          <w:szCs w:val="32"/>
        </w:rPr>
        <w:t xml:space="preserve"> and receive positive outcomes</w:t>
      </w:r>
      <w:r w:rsidR="007D70C7">
        <w:rPr>
          <w:rFonts w:ascii="Arial" w:hAnsi="Arial" w:cs="Arial"/>
          <w:sz w:val="32"/>
          <w:szCs w:val="32"/>
        </w:rPr>
        <w:t xml:space="preserve"> </w:t>
      </w:r>
      <w:r>
        <w:rPr>
          <w:rFonts w:ascii="Arial" w:hAnsi="Arial" w:cs="Arial"/>
          <w:sz w:val="32"/>
          <w:szCs w:val="32"/>
        </w:rPr>
        <w:t xml:space="preserve">(Belfast Education and Library Board, no date). </w:t>
      </w:r>
    </w:p>
    <w:p w14:paraId="0DBE99DB" w14:textId="16A6C5B2" w:rsidR="007D70C7" w:rsidRDefault="007D70C7"/>
    <w:p w14:paraId="3CE8AD71" w14:textId="77777777" w:rsidR="00A616B9" w:rsidRDefault="00A616B9">
      <w:pPr>
        <w:rPr>
          <w:rFonts w:ascii="Arial" w:hAnsi="Arial" w:cs="Arial"/>
          <w:sz w:val="32"/>
          <w:szCs w:val="32"/>
        </w:rPr>
      </w:pPr>
    </w:p>
    <w:p w14:paraId="08375995" w14:textId="77777777" w:rsidR="00A616B9" w:rsidRDefault="00A616B9">
      <w:pPr>
        <w:rPr>
          <w:rFonts w:ascii="Arial" w:hAnsi="Arial" w:cs="Arial"/>
          <w:sz w:val="32"/>
          <w:szCs w:val="32"/>
        </w:rPr>
      </w:pPr>
    </w:p>
    <w:p w14:paraId="60E09A2D" w14:textId="77777777" w:rsidR="00A616B9" w:rsidRDefault="00A616B9">
      <w:pPr>
        <w:rPr>
          <w:rFonts w:ascii="Arial" w:hAnsi="Arial" w:cs="Arial"/>
          <w:sz w:val="32"/>
          <w:szCs w:val="32"/>
        </w:rPr>
      </w:pPr>
    </w:p>
    <w:p w14:paraId="7667247B" w14:textId="4E745B55" w:rsidR="00B316F6" w:rsidRDefault="00B316F6">
      <w:r>
        <w:br w:type="page"/>
      </w:r>
    </w:p>
    <w:p w14:paraId="072CFA4F" w14:textId="27E78752" w:rsidR="00B316F6" w:rsidRPr="00F970A9" w:rsidRDefault="00B316F6" w:rsidP="005B3016">
      <w:pPr>
        <w:jc w:val="right"/>
        <w:rPr>
          <w:rFonts w:ascii="Arial" w:hAnsi="Arial" w:cs="Arial"/>
          <w:sz w:val="40"/>
          <w:szCs w:val="40"/>
          <w:u w:val="single"/>
        </w:rPr>
      </w:pPr>
      <w:r w:rsidRPr="00F970A9">
        <w:rPr>
          <w:rFonts w:ascii="Arial" w:hAnsi="Arial" w:cs="Arial"/>
          <w:sz w:val="40"/>
          <w:szCs w:val="40"/>
          <w:u w:val="single"/>
        </w:rPr>
        <w:lastRenderedPageBreak/>
        <w:t>Interventions</w:t>
      </w:r>
      <w:r w:rsidR="00A16337">
        <w:rPr>
          <w:rFonts w:ascii="Arial" w:hAnsi="Arial" w:cs="Arial"/>
          <w:sz w:val="40"/>
          <w:szCs w:val="40"/>
          <w:u w:val="single"/>
        </w:rPr>
        <w:t xml:space="preserve"> </w:t>
      </w:r>
    </w:p>
    <w:p w14:paraId="267BCF2F" w14:textId="77777777" w:rsidR="00A616B9" w:rsidRDefault="00A616B9" w:rsidP="00F970A9">
      <w:pPr>
        <w:jc w:val="center"/>
        <w:rPr>
          <w:rFonts w:ascii="Arial" w:hAnsi="Arial" w:cs="Arial"/>
          <w:sz w:val="40"/>
          <w:szCs w:val="40"/>
          <w:u w:val="single"/>
        </w:rPr>
      </w:pPr>
    </w:p>
    <w:p w14:paraId="70A71317" w14:textId="77777777" w:rsidR="00A616B9" w:rsidRDefault="00A616B9" w:rsidP="00F970A9">
      <w:pPr>
        <w:jc w:val="center"/>
        <w:rPr>
          <w:rFonts w:ascii="Arial" w:hAnsi="Arial" w:cs="Arial"/>
          <w:sz w:val="40"/>
          <w:szCs w:val="40"/>
          <w:u w:val="single"/>
        </w:rPr>
      </w:pPr>
    </w:p>
    <w:p w14:paraId="132BA945" w14:textId="180E2085" w:rsidR="002A3061" w:rsidRPr="00B73027" w:rsidRDefault="00B73027" w:rsidP="001E5CA0">
      <w:pPr>
        <w:rPr>
          <w:rFonts w:ascii="Arial" w:hAnsi="Arial" w:cs="Arial"/>
          <w:b/>
          <w:bCs/>
          <w:i/>
          <w:iCs/>
          <w:sz w:val="32"/>
          <w:szCs w:val="32"/>
        </w:rPr>
      </w:pPr>
      <w:r>
        <w:rPr>
          <w:rFonts w:ascii="Arial" w:hAnsi="Arial" w:cs="Arial"/>
          <w:sz w:val="32"/>
          <w:szCs w:val="32"/>
        </w:rPr>
        <w:t xml:space="preserve">The Welsh Government (2014) states that their aim is to support </w:t>
      </w:r>
      <w:r w:rsidRPr="00B73027">
        <w:rPr>
          <w:rFonts w:ascii="Arial" w:hAnsi="Arial" w:cs="Arial"/>
          <w:b/>
          <w:bCs/>
          <w:i/>
          <w:iCs/>
          <w:sz w:val="32"/>
          <w:szCs w:val="32"/>
        </w:rPr>
        <w:t>“every child with the best possible start in life.”</w:t>
      </w:r>
    </w:p>
    <w:p w14:paraId="16C9EC8A" w14:textId="77777777" w:rsidR="001E5CA0" w:rsidRDefault="001E5CA0" w:rsidP="001E5CA0">
      <w:pPr>
        <w:rPr>
          <w:rFonts w:ascii="Arial" w:hAnsi="Arial" w:cs="Arial"/>
          <w:sz w:val="32"/>
          <w:szCs w:val="32"/>
        </w:rPr>
      </w:pPr>
    </w:p>
    <w:p w14:paraId="62C0096A" w14:textId="12DCD492" w:rsidR="00EA50A6" w:rsidRDefault="00EA50A6" w:rsidP="00EA50A6">
      <w:pPr>
        <w:rPr>
          <w:rFonts w:ascii="Arial" w:hAnsi="Arial" w:cs="Arial"/>
          <w:sz w:val="32"/>
          <w:szCs w:val="32"/>
        </w:rPr>
      </w:pPr>
    </w:p>
    <w:p w14:paraId="3CD399DD" w14:textId="0AA2B611" w:rsidR="00176DD4" w:rsidRDefault="00176DD4" w:rsidP="00EA50A6">
      <w:pPr>
        <w:rPr>
          <w:rFonts w:ascii="Arial" w:hAnsi="Arial" w:cs="Arial"/>
          <w:sz w:val="32"/>
          <w:szCs w:val="32"/>
        </w:rPr>
      </w:pPr>
      <w:r w:rsidRPr="00CF7D2B">
        <w:rPr>
          <w:rFonts w:ascii="Arial" w:hAnsi="Arial" w:cs="Arial"/>
          <w:sz w:val="32"/>
          <w:szCs w:val="32"/>
        </w:rPr>
        <w:t xml:space="preserve">The Reggio Emilia approach is </w:t>
      </w:r>
      <w:r>
        <w:rPr>
          <w:rFonts w:ascii="Arial" w:hAnsi="Arial" w:cs="Arial"/>
          <w:sz w:val="32"/>
          <w:szCs w:val="32"/>
        </w:rPr>
        <w:t xml:space="preserve">a universal approach founded by Loris Malaguzzi </w:t>
      </w:r>
      <w:r w:rsidR="00FC03D0">
        <w:rPr>
          <w:rFonts w:ascii="Arial" w:hAnsi="Arial" w:cs="Arial"/>
          <w:sz w:val="32"/>
          <w:szCs w:val="32"/>
        </w:rPr>
        <w:t xml:space="preserve">and </w:t>
      </w:r>
      <w:r w:rsidRPr="00CF7D2B">
        <w:rPr>
          <w:rFonts w:ascii="Arial" w:hAnsi="Arial" w:cs="Arial"/>
          <w:sz w:val="32"/>
          <w:szCs w:val="32"/>
        </w:rPr>
        <w:t>used within early years settings to create a positive and interesting philosophy of learning (Scholastic, 2020).</w:t>
      </w:r>
      <w:r>
        <w:rPr>
          <w:rFonts w:ascii="Arial" w:hAnsi="Arial" w:cs="Arial"/>
          <w:sz w:val="32"/>
          <w:szCs w:val="32"/>
        </w:rPr>
        <w:t xml:space="preserve"> </w:t>
      </w:r>
      <w:r w:rsidR="00205709">
        <w:rPr>
          <w:rFonts w:ascii="Arial" w:hAnsi="Arial" w:cs="Arial"/>
          <w:sz w:val="32"/>
          <w:szCs w:val="32"/>
        </w:rPr>
        <w:t>With the focus of the child’s development,</w:t>
      </w:r>
      <w:r w:rsidR="00FC03D0">
        <w:rPr>
          <w:rFonts w:ascii="Arial" w:hAnsi="Arial" w:cs="Arial"/>
          <w:sz w:val="32"/>
          <w:szCs w:val="32"/>
        </w:rPr>
        <w:t xml:space="preserve"> </w:t>
      </w:r>
      <w:r>
        <w:rPr>
          <w:rFonts w:ascii="Arial" w:hAnsi="Arial" w:cs="Arial"/>
          <w:sz w:val="32"/>
          <w:szCs w:val="32"/>
        </w:rPr>
        <w:t>Vygotsky, Bruner and Piaget</w:t>
      </w:r>
      <w:r w:rsidR="00FC03D0">
        <w:rPr>
          <w:rFonts w:ascii="Arial" w:hAnsi="Arial" w:cs="Arial"/>
          <w:sz w:val="32"/>
          <w:szCs w:val="32"/>
        </w:rPr>
        <w:t xml:space="preserve"> were influenced by the approach</w:t>
      </w:r>
      <w:r>
        <w:rPr>
          <w:rFonts w:ascii="Arial" w:hAnsi="Arial" w:cs="Arial"/>
          <w:sz w:val="32"/>
          <w:szCs w:val="32"/>
        </w:rPr>
        <w:t xml:space="preserve">. Malaguzzi </w:t>
      </w:r>
      <w:r w:rsidR="00FC03D0">
        <w:rPr>
          <w:rFonts w:ascii="Arial" w:hAnsi="Arial" w:cs="Arial"/>
          <w:sz w:val="32"/>
          <w:szCs w:val="32"/>
        </w:rPr>
        <w:t>stated</w:t>
      </w:r>
      <w:r>
        <w:rPr>
          <w:rFonts w:ascii="Arial" w:hAnsi="Arial" w:cs="Arial"/>
          <w:sz w:val="32"/>
          <w:szCs w:val="32"/>
        </w:rPr>
        <w:t xml:space="preserve"> many factors in the Reggio Emilia Approach</w:t>
      </w:r>
      <w:r w:rsidR="004B5409">
        <w:rPr>
          <w:rFonts w:ascii="Arial" w:hAnsi="Arial" w:cs="Arial"/>
          <w:sz w:val="32"/>
          <w:szCs w:val="32"/>
        </w:rPr>
        <w:t xml:space="preserve"> </w:t>
      </w:r>
      <w:r>
        <w:rPr>
          <w:rFonts w:ascii="Arial" w:hAnsi="Arial" w:cs="Arial"/>
          <w:sz w:val="32"/>
          <w:szCs w:val="32"/>
        </w:rPr>
        <w:t>are essential to a child;</w:t>
      </w:r>
      <w:r>
        <w:rPr>
          <w:rFonts w:ascii="Arial" w:hAnsi="Arial" w:cs="Arial"/>
          <w:sz w:val="32"/>
          <w:szCs w:val="32"/>
        </w:rPr>
        <w:br/>
      </w:r>
    </w:p>
    <w:p w14:paraId="7449CE77" w14:textId="1F6D952A" w:rsidR="00176DD4" w:rsidRDefault="00176DD4" w:rsidP="00176DD4">
      <w:pPr>
        <w:pStyle w:val="ListParagraph"/>
        <w:numPr>
          <w:ilvl w:val="0"/>
          <w:numId w:val="7"/>
        </w:numPr>
        <w:rPr>
          <w:rFonts w:ascii="Arial" w:hAnsi="Arial" w:cs="Arial"/>
          <w:sz w:val="32"/>
          <w:szCs w:val="32"/>
        </w:rPr>
      </w:pPr>
      <w:r>
        <w:rPr>
          <w:rFonts w:ascii="Arial" w:hAnsi="Arial" w:cs="Arial"/>
          <w:sz w:val="32"/>
          <w:szCs w:val="32"/>
        </w:rPr>
        <w:t>The environment that the child is in</w:t>
      </w:r>
    </w:p>
    <w:p w14:paraId="4A003516" w14:textId="6E9D1F64" w:rsidR="00176DD4" w:rsidRDefault="00176DD4" w:rsidP="00176DD4">
      <w:pPr>
        <w:pStyle w:val="ListParagraph"/>
        <w:numPr>
          <w:ilvl w:val="0"/>
          <w:numId w:val="7"/>
        </w:numPr>
        <w:rPr>
          <w:rFonts w:ascii="Arial" w:hAnsi="Arial" w:cs="Arial"/>
          <w:sz w:val="32"/>
          <w:szCs w:val="32"/>
        </w:rPr>
      </w:pPr>
      <w:r>
        <w:rPr>
          <w:rFonts w:ascii="Arial" w:hAnsi="Arial" w:cs="Arial"/>
          <w:sz w:val="32"/>
          <w:szCs w:val="32"/>
        </w:rPr>
        <w:t>Practitioners as learners</w:t>
      </w:r>
    </w:p>
    <w:p w14:paraId="1CCA3558" w14:textId="19154051" w:rsidR="00176DD4" w:rsidRDefault="00176DD4" w:rsidP="00176DD4">
      <w:pPr>
        <w:pStyle w:val="ListParagraph"/>
        <w:numPr>
          <w:ilvl w:val="0"/>
          <w:numId w:val="7"/>
        </w:numPr>
        <w:rPr>
          <w:rFonts w:ascii="Arial" w:hAnsi="Arial" w:cs="Arial"/>
          <w:sz w:val="32"/>
          <w:szCs w:val="32"/>
        </w:rPr>
      </w:pPr>
      <w:r>
        <w:rPr>
          <w:rFonts w:ascii="Arial" w:hAnsi="Arial" w:cs="Arial"/>
          <w:sz w:val="32"/>
          <w:szCs w:val="32"/>
        </w:rPr>
        <w:t>The image of the child</w:t>
      </w:r>
    </w:p>
    <w:p w14:paraId="5F512CB4" w14:textId="347CAD54" w:rsidR="00176DD4" w:rsidRPr="00176DD4" w:rsidRDefault="00FC03D0" w:rsidP="00176DD4">
      <w:pPr>
        <w:pStyle w:val="ListParagraph"/>
        <w:numPr>
          <w:ilvl w:val="0"/>
          <w:numId w:val="7"/>
        </w:numPr>
        <w:rPr>
          <w:rFonts w:ascii="Arial" w:hAnsi="Arial" w:cs="Arial"/>
          <w:sz w:val="32"/>
          <w:szCs w:val="32"/>
        </w:rPr>
      </w:pPr>
      <w:r>
        <w:rPr>
          <w:rFonts w:ascii="Arial" w:hAnsi="Arial" w:cs="Arial"/>
          <w:sz w:val="32"/>
          <w:szCs w:val="32"/>
        </w:rPr>
        <w:t>P</w:t>
      </w:r>
      <w:r w:rsidR="00176DD4">
        <w:rPr>
          <w:rFonts w:ascii="Arial" w:hAnsi="Arial" w:cs="Arial"/>
          <w:sz w:val="32"/>
          <w:szCs w:val="32"/>
        </w:rPr>
        <w:t>ositive partnerships between the parents, carers and professionals (Learning and Teaching Scotland, 2006).</w:t>
      </w:r>
      <w:r w:rsidR="00143CC4">
        <w:rPr>
          <w:rFonts w:ascii="Arial" w:hAnsi="Arial" w:cs="Arial"/>
          <w:sz w:val="32"/>
          <w:szCs w:val="32"/>
        </w:rPr>
        <w:br/>
      </w:r>
      <w:r w:rsidR="00143CC4">
        <w:rPr>
          <w:rFonts w:ascii="Arial" w:hAnsi="Arial" w:cs="Arial"/>
          <w:sz w:val="32"/>
          <w:szCs w:val="32"/>
        </w:rPr>
        <w:br/>
      </w:r>
    </w:p>
    <w:p w14:paraId="003E21BB" w14:textId="4C453487" w:rsidR="002A3061" w:rsidRDefault="002A3061" w:rsidP="001E5CA0">
      <w:pPr>
        <w:rPr>
          <w:rFonts w:ascii="Arial" w:hAnsi="Arial" w:cs="Arial"/>
          <w:sz w:val="32"/>
          <w:szCs w:val="32"/>
        </w:rPr>
      </w:pPr>
      <w:r>
        <w:rPr>
          <w:rFonts w:ascii="Arial" w:hAnsi="Arial" w:cs="Arial"/>
          <w:sz w:val="32"/>
          <w:szCs w:val="32"/>
        </w:rPr>
        <w:t>The Reggio Approach has the philosophy for children to become critical thinkers and develop</w:t>
      </w:r>
      <w:r w:rsidR="004C5AE0">
        <w:rPr>
          <w:rFonts w:ascii="Arial" w:hAnsi="Arial" w:cs="Arial"/>
          <w:sz w:val="32"/>
          <w:szCs w:val="32"/>
        </w:rPr>
        <w:t xml:space="preserve"> </w:t>
      </w:r>
      <w:r>
        <w:rPr>
          <w:rFonts w:ascii="Arial" w:hAnsi="Arial" w:cs="Arial"/>
          <w:sz w:val="32"/>
          <w:szCs w:val="32"/>
        </w:rPr>
        <w:t xml:space="preserve">understanding of other individuals surrounding them through the opportunity of exploring new experiences and activities (Learning and Teaching, 2006). The </w:t>
      </w:r>
      <w:r w:rsidR="004C5AE0">
        <w:rPr>
          <w:rFonts w:ascii="Arial" w:hAnsi="Arial" w:cs="Arial"/>
          <w:sz w:val="32"/>
          <w:szCs w:val="32"/>
        </w:rPr>
        <w:t>theory</w:t>
      </w:r>
      <w:r>
        <w:rPr>
          <w:rFonts w:ascii="Arial" w:hAnsi="Arial" w:cs="Arial"/>
          <w:sz w:val="32"/>
          <w:szCs w:val="32"/>
        </w:rPr>
        <w:t xml:space="preserve"> enables children to </w:t>
      </w:r>
      <w:r w:rsidR="004C5AE0">
        <w:rPr>
          <w:rFonts w:ascii="Arial" w:hAnsi="Arial" w:cs="Arial"/>
          <w:sz w:val="32"/>
          <w:szCs w:val="32"/>
        </w:rPr>
        <w:t xml:space="preserve">achieve in a variety of areas in learning and </w:t>
      </w:r>
      <w:r>
        <w:rPr>
          <w:rFonts w:ascii="Arial" w:hAnsi="Arial" w:cs="Arial"/>
          <w:sz w:val="32"/>
          <w:szCs w:val="32"/>
        </w:rPr>
        <w:t>retain exceptional concentration skills that is evident in their work (Scholastic, 2020).</w:t>
      </w:r>
    </w:p>
    <w:p w14:paraId="31B3B521" w14:textId="28E0C603" w:rsidR="002A3061" w:rsidRDefault="00143CC4" w:rsidP="001E5CA0">
      <w:pPr>
        <w:rPr>
          <w:rFonts w:ascii="Arial" w:hAnsi="Arial" w:cs="Arial"/>
          <w:sz w:val="32"/>
          <w:szCs w:val="32"/>
        </w:rPr>
      </w:pPr>
      <w:r>
        <w:rPr>
          <w:rFonts w:ascii="Arial" w:hAnsi="Arial" w:cs="Arial"/>
          <w:sz w:val="32"/>
          <w:szCs w:val="32"/>
        </w:rPr>
        <w:br/>
      </w:r>
    </w:p>
    <w:p w14:paraId="0BFF8902" w14:textId="254C2F27" w:rsidR="002A3061" w:rsidRDefault="002A3061" w:rsidP="001E5CA0">
      <w:pPr>
        <w:rPr>
          <w:rFonts w:ascii="Arial" w:hAnsi="Arial" w:cs="Arial"/>
          <w:sz w:val="32"/>
          <w:szCs w:val="32"/>
        </w:rPr>
      </w:pPr>
      <w:r>
        <w:rPr>
          <w:rFonts w:ascii="Arial" w:hAnsi="Arial" w:cs="Arial"/>
          <w:sz w:val="32"/>
          <w:szCs w:val="32"/>
        </w:rPr>
        <w:t xml:space="preserve">The approach signifies a secure partnership between the community and schools. Practitioners, </w:t>
      </w:r>
      <w:r w:rsidR="004C5AE0">
        <w:rPr>
          <w:rFonts w:ascii="Arial" w:hAnsi="Arial" w:cs="Arial"/>
          <w:sz w:val="32"/>
          <w:szCs w:val="32"/>
        </w:rPr>
        <w:t xml:space="preserve">family and </w:t>
      </w:r>
      <w:r>
        <w:rPr>
          <w:rFonts w:ascii="Arial" w:hAnsi="Arial" w:cs="Arial"/>
          <w:sz w:val="32"/>
          <w:szCs w:val="32"/>
        </w:rPr>
        <w:t xml:space="preserve">individuals within the community collaborate and encourage the child’s development to fulfil. Therefore, one must ensure the child recognises the unceasing potential that they encounter and to build on their understanding by ensuring the child is listened to </w:t>
      </w:r>
      <w:r>
        <w:rPr>
          <w:rFonts w:ascii="Arial" w:hAnsi="Arial" w:cs="Arial"/>
          <w:sz w:val="32"/>
          <w:szCs w:val="32"/>
        </w:rPr>
        <w:lastRenderedPageBreak/>
        <w:t xml:space="preserve">but is also able to </w:t>
      </w:r>
      <w:r w:rsidR="00684643">
        <w:rPr>
          <w:rFonts w:ascii="Arial" w:hAnsi="Arial" w:cs="Arial"/>
          <w:sz w:val="32"/>
          <w:szCs w:val="32"/>
        </w:rPr>
        <w:t>listen,</w:t>
      </w:r>
      <w:r>
        <w:rPr>
          <w:rFonts w:ascii="Arial" w:hAnsi="Arial" w:cs="Arial"/>
          <w:sz w:val="32"/>
          <w:szCs w:val="32"/>
        </w:rPr>
        <w:t xml:space="preserve"> so they feel they are a valuable individual (Learning and Teaching, 2006). </w:t>
      </w:r>
    </w:p>
    <w:p w14:paraId="359BE12E" w14:textId="21DC46FA" w:rsidR="00B316F6" w:rsidRPr="00A616B9" w:rsidRDefault="00B316F6" w:rsidP="00A616B9">
      <w:pPr>
        <w:rPr>
          <w:rFonts w:ascii="Arial" w:hAnsi="Arial" w:cs="Arial"/>
          <w:sz w:val="32"/>
          <w:szCs w:val="32"/>
        </w:rPr>
      </w:pPr>
      <w:r w:rsidRPr="00F970A9">
        <w:rPr>
          <w:rFonts w:ascii="Arial" w:hAnsi="Arial" w:cs="Arial"/>
          <w:sz w:val="40"/>
          <w:szCs w:val="40"/>
          <w:u w:val="single"/>
        </w:rPr>
        <w:br w:type="page"/>
      </w:r>
    </w:p>
    <w:p w14:paraId="4D3F8ACB" w14:textId="5364D839" w:rsidR="00B316F6" w:rsidRPr="00F970A9" w:rsidRDefault="00B316F6" w:rsidP="005B3016">
      <w:pPr>
        <w:rPr>
          <w:rFonts w:ascii="Arial" w:hAnsi="Arial" w:cs="Arial"/>
          <w:sz w:val="40"/>
          <w:szCs w:val="40"/>
          <w:u w:val="single"/>
        </w:rPr>
      </w:pPr>
      <w:r w:rsidRPr="00F970A9">
        <w:rPr>
          <w:rFonts w:ascii="Arial" w:hAnsi="Arial" w:cs="Arial"/>
          <w:sz w:val="40"/>
          <w:szCs w:val="40"/>
          <w:u w:val="single"/>
        </w:rPr>
        <w:lastRenderedPageBreak/>
        <w:t>Proposed outcomes</w:t>
      </w:r>
    </w:p>
    <w:p w14:paraId="58FAD73B" w14:textId="77777777" w:rsidR="00A616B9" w:rsidRDefault="00A616B9" w:rsidP="00F970A9">
      <w:pPr>
        <w:jc w:val="center"/>
        <w:rPr>
          <w:rFonts w:ascii="Arial" w:hAnsi="Arial" w:cs="Arial"/>
          <w:sz w:val="40"/>
          <w:szCs w:val="40"/>
          <w:u w:val="single"/>
        </w:rPr>
      </w:pPr>
    </w:p>
    <w:p w14:paraId="2011F4EF" w14:textId="77777777" w:rsidR="00A616B9" w:rsidRDefault="00A616B9" w:rsidP="00F970A9">
      <w:pPr>
        <w:jc w:val="center"/>
        <w:rPr>
          <w:rFonts w:ascii="Arial" w:hAnsi="Arial" w:cs="Arial"/>
          <w:sz w:val="40"/>
          <w:szCs w:val="40"/>
          <w:u w:val="single"/>
        </w:rPr>
      </w:pPr>
    </w:p>
    <w:p w14:paraId="52FBE8ED" w14:textId="2725FD4F" w:rsidR="00200298" w:rsidRDefault="00200298" w:rsidP="00A616B9">
      <w:pPr>
        <w:rPr>
          <w:rFonts w:ascii="Arial" w:hAnsi="Arial" w:cs="Arial"/>
          <w:sz w:val="32"/>
          <w:szCs w:val="32"/>
        </w:rPr>
      </w:pPr>
      <w:r>
        <w:rPr>
          <w:rFonts w:ascii="Arial" w:hAnsi="Arial" w:cs="Arial"/>
          <w:sz w:val="32"/>
          <w:szCs w:val="32"/>
        </w:rPr>
        <w:t>Lev Vygotsky (1896 – 1934) believed that cognitive and language development are closely linked. Vygotsky proposed the ‘</w:t>
      </w:r>
      <w:r>
        <w:rPr>
          <w:rFonts w:ascii="Arial" w:hAnsi="Arial" w:cs="Arial"/>
          <w:i/>
          <w:iCs/>
          <w:sz w:val="32"/>
          <w:szCs w:val="32"/>
        </w:rPr>
        <w:t xml:space="preserve">zone of proximal development’ </w:t>
      </w:r>
      <w:r>
        <w:rPr>
          <w:rFonts w:ascii="Arial" w:hAnsi="Arial" w:cs="Arial"/>
          <w:sz w:val="32"/>
          <w:szCs w:val="32"/>
        </w:rPr>
        <w:t xml:space="preserve">and the </w:t>
      </w:r>
      <w:r>
        <w:rPr>
          <w:rFonts w:ascii="Arial" w:hAnsi="Arial" w:cs="Arial"/>
          <w:i/>
          <w:iCs/>
          <w:sz w:val="32"/>
          <w:szCs w:val="32"/>
        </w:rPr>
        <w:t>‘scaffolding process’</w:t>
      </w:r>
      <w:r>
        <w:rPr>
          <w:rFonts w:ascii="Arial" w:hAnsi="Arial" w:cs="Arial"/>
          <w:sz w:val="32"/>
          <w:szCs w:val="32"/>
        </w:rPr>
        <w:t xml:space="preserve"> (Pacey, 2016)</w:t>
      </w:r>
      <w:r w:rsidR="004C5AE0">
        <w:rPr>
          <w:rFonts w:ascii="Arial" w:hAnsi="Arial" w:cs="Arial"/>
          <w:sz w:val="32"/>
          <w:szCs w:val="32"/>
        </w:rPr>
        <w:t xml:space="preserve">, a </w:t>
      </w:r>
      <w:r>
        <w:rPr>
          <w:rFonts w:ascii="Arial" w:hAnsi="Arial" w:cs="Arial"/>
          <w:sz w:val="32"/>
          <w:szCs w:val="32"/>
        </w:rPr>
        <w:t>process</w:t>
      </w:r>
      <w:r w:rsidR="004C5AE0">
        <w:rPr>
          <w:rFonts w:ascii="Arial" w:hAnsi="Arial" w:cs="Arial"/>
          <w:sz w:val="32"/>
          <w:szCs w:val="32"/>
        </w:rPr>
        <w:t xml:space="preserve"> which</w:t>
      </w:r>
      <w:r>
        <w:rPr>
          <w:rFonts w:ascii="Arial" w:hAnsi="Arial" w:cs="Arial"/>
          <w:sz w:val="32"/>
          <w:szCs w:val="32"/>
        </w:rPr>
        <w:t xml:space="preserve"> enables children to enhance their knowledge and abilities, reaching their full potential within the </w:t>
      </w:r>
      <w:r>
        <w:rPr>
          <w:rFonts w:ascii="Arial" w:hAnsi="Arial" w:cs="Arial"/>
          <w:i/>
          <w:iCs/>
          <w:sz w:val="32"/>
          <w:szCs w:val="32"/>
        </w:rPr>
        <w:t>‘zone of proximal development’</w:t>
      </w:r>
      <w:r>
        <w:rPr>
          <w:rFonts w:ascii="Arial" w:hAnsi="Arial" w:cs="Arial"/>
          <w:sz w:val="32"/>
          <w:szCs w:val="32"/>
        </w:rPr>
        <w:t xml:space="preserve"> to progress in their next stages of development with the support from professionals and parents, known as </w:t>
      </w:r>
      <w:r>
        <w:rPr>
          <w:rFonts w:ascii="Arial" w:hAnsi="Arial" w:cs="Arial"/>
          <w:i/>
          <w:iCs/>
          <w:sz w:val="32"/>
          <w:szCs w:val="32"/>
        </w:rPr>
        <w:t>scaffolding</w:t>
      </w:r>
      <w:r>
        <w:rPr>
          <w:rFonts w:ascii="Arial" w:hAnsi="Arial" w:cs="Arial"/>
          <w:sz w:val="32"/>
          <w:szCs w:val="32"/>
        </w:rPr>
        <w:t xml:space="preserve"> (</w:t>
      </w:r>
      <w:proofErr w:type="spellStart"/>
      <w:r>
        <w:rPr>
          <w:rFonts w:ascii="Arial" w:hAnsi="Arial" w:cs="Arial"/>
          <w:sz w:val="32"/>
          <w:szCs w:val="32"/>
        </w:rPr>
        <w:t>Shabani</w:t>
      </w:r>
      <w:proofErr w:type="spellEnd"/>
      <w:r>
        <w:rPr>
          <w:rFonts w:ascii="Arial" w:hAnsi="Arial" w:cs="Arial"/>
          <w:sz w:val="32"/>
          <w:szCs w:val="32"/>
        </w:rPr>
        <w:t>, 2010, p.</w:t>
      </w:r>
      <w:r w:rsidR="003613CC">
        <w:rPr>
          <w:rFonts w:ascii="Arial" w:hAnsi="Arial" w:cs="Arial"/>
          <w:sz w:val="32"/>
          <w:szCs w:val="32"/>
        </w:rPr>
        <w:t xml:space="preserve"> 238). </w:t>
      </w:r>
    </w:p>
    <w:p w14:paraId="7FA0766F" w14:textId="49EC7B6E" w:rsidR="003613CC" w:rsidRDefault="003613CC" w:rsidP="00A616B9">
      <w:pPr>
        <w:rPr>
          <w:rFonts w:ascii="Arial" w:hAnsi="Arial" w:cs="Arial"/>
          <w:sz w:val="32"/>
          <w:szCs w:val="32"/>
        </w:rPr>
      </w:pPr>
    </w:p>
    <w:p w14:paraId="10481596" w14:textId="3870E12D" w:rsidR="003613CC" w:rsidRDefault="003613CC" w:rsidP="00A616B9">
      <w:pPr>
        <w:rPr>
          <w:rFonts w:ascii="Arial" w:hAnsi="Arial" w:cs="Arial"/>
          <w:sz w:val="32"/>
          <w:szCs w:val="32"/>
        </w:rPr>
      </w:pPr>
    </w:p>
    <w:p w14:paraId="5D7B5257" w14:textId="24B250FC" w:rsidR="003613CC" w:rsidRPr="00D40D87" w:rsidRDefault="003613CC" w:rsidP="00A616B9">
      <w:pPr>
        <w:rPr>
          <w:rFonts w:ascii="Arial" w:hAnsi="Arial" w:cs="Arial"/>
          <w:sz w:val="32"/>
          <w:szCs w:val="32"/>
        </w:rPr>
      </w:pPr>
      <w:r>
        <w:rPr>
          <w:rFonts w:ascii="Arial" w:hAnsi="Arial" w:cs="Arial"/>
          <w:sz w:val="32"/>
          <w:szCs w:val="32"/>
        </w:rPr>
        <w:t>Interacting with the children encourages them to communicate and express their interests during transitions</w:t>
      </w:r>
      <w:r w:rsidR="00D40D87">
        <w:rPr>
          <w:rFonts w:ascii="Arial" w:hAnsi="Arial" w:cs="Arial"/>
          <w:sz w:val="32"/>
          <w:szCs w:val="32"/>
        </w:rPr>
        <w:t xml:space="preserve">, involving open-ended questions can support the child’s cognitive development which links with Vygotsky’s theory. Through this, a child and practitioner can solve problems, this is known as </w:t>
      </w:r>
      <w:r w:rsidR="00D40D87">
        <w:rPr>
          <w:rFonts w:ascii="Arial" w:hAnsi="Arial" w:cs="Arial"/>
          <w:i/>
          <w:iCs/>
          <w:sz w:val="32"/>
          <w:szCs w:val="32"/>
        </w:rPr>
        <w:t>sustained shared thinking</w:t>
      </w:r>
      <w:r w:rsidR="00D40D87">
        <w:rPr>
          <w:rFonts w:ascii="Arial" w:hAnsi="Arial" w:cs="Arial"/>
          <w:sz w:val="32"/>
          <w:szCs w:val="32"/>
        </w:rPr>
        <w:t xml:space="preserve"> (Welsh Assembly Government, 2008). </w:t>
      </w:r>
    </w:p>
    <w:p w14:paraId="63A77999" w14:textId="2AF0DA18" w:rsidR="00200298" w:rsidRDefault="00200298" w:rsidP="00A616B9">
      <w:pPr>
        <w:rPr>
          <w:rFonts w:ascii="Arial" w:hAnsi="Arial" w:cs="Arial"/>
          <w:sz w:val="32"/>
          <w:szCs w:val="32"/>
        </w:rPr>
      </w:pPr>
    </w:p>
    <w:p w14:paraId="74EB99B1" w14:textId="77777777" w:rsidR="00200298" w:rsidRDefault="00200298" w:rsidP="00A616B9">
      <w:pPr>
        <w:rPr>
          <w:rFonts w:ascii="Arial" w:hAnsi="Arial" w:cs="Arial"/>
          <w:sz w:val="32"/>
          <w:szCs w:val="32"/>
        </w:rPr>
      </w:pPr>
    </w:p>
    <w:p w14:paraId="4ED57919" w14:textId="432C1EE1" w:rsidR="002B5E5C" w:rsidRDefault="002B5E5C" w:rsidP="00A616B9">
      <w:pPr>
        <w:rPr>
          <w:rFonts w:ascii="Arial" w:hAnsi="Arial" w:cs="Arial"/>
          <w:sz w:val="32"/>
          <w:szCs w:val="32"/>
        </w:rPr>
      </w:pPr>
      <w:r>
        <w:rPr>
          <w:rFonts w:ascii="Arial" w:hAnsi="Arial" w:cs="Arial"/>
          <w:sz w:val="32"/>
          <w:szCs w:val="32"/>
        </w:rPr>
        <w:t>Not all children are at the same developmental stage,</w:t>
      </w:r>
      <w:r w:rsidR="004C5AE0">
        <w:rPr>
          <w:rFonts w:ascii="Arial" w:hAnsi="Arial" w:cs="Arial"/>
          <w:sz w:val="32"/>
          <w:szCs w:val="32"/>
        </w:rPr>
        <w:t xml:space="preserve"> </w:t>
      </w:r>
      <w:r>
        <w:rPr>
          <w:rFonts w:ascii="Arial" w:hAnsi="Arial" w:cs="Arial"/>
          <w:sz w:val="32"/>
          <w:szCs w:val="32"/>
        </w:rPr>
        <w:t>every child is unique. E</w:t>
      </w:r>
      <w:r w:rsidR="004C5AE0">
        <w:rPr>
          <w:rFonts w:ascii="Arial" w:hAnsi="Arial" w:cs="Arial"/>
          <w:sz w:val="32"/>
          <w:szCs w:val="32"/>
        </w:rPr>
        <w:t>ach</w:t>
      </w:r>
      <w:r>
        <w:rPr>
          <w:rFonts w:ascii="Arial" w:hAnsi="Arial" w:cs="Arial"/>
          <w:sz w:val="32"/>
          <w:szCs w:val="32"/>
        </w:rPr>
        <w:t xml:space="preserve"> child responds to new experiences and transitions in their own way and as keyworkers, support must be ad</w:t>
      </w:r>
      <w:r w:rsidR="004C5AE0">
        <w:rPr>
          <w:rFonts w:ascii="Arial" w:hAnsi="Arial" w:cs="Arial"/>
          <w:sz w:val="32"/>
          <w:szCs w:val="32"/>
        </w:rPr>
        <w:t>apted</w:t>
      </w:r>
      <w:r>
        <w:rPr>
          <w:rFonts w:ascii="Arial" w:hAnsi="Arial" w:cs="Arial"/>
          <w:sz w:val="32"/>
          <w:szCs w:val="32"/>
        </w:rPr>
        <w:t xml:space="preserve"> to this (Fabian and Dunlop, 2007). Appropriate planning and the correct support are essential to a good practice and effective transitions; therefore, these must be carried out (Welsh Government, 2017).</w:t>
      </w:r>
    </w:p>
    <w:p w14:paraId="095BB542" w14:textId="1E455E60" w:rsidR="002B5E5C" w:rsidRDefault="002B5E5C" w:rsidP="00A616B9">
      <w:pPr>
        <w:rPr>
          <w:rFonts w:ascii="Arial" w:hAnsi="Arial" w:cs="Arial"/>
          <w:sz w:val="32"/>
          <w:szCs w:val="32"/>
        </w:rPr>
      </w:pPr>
    </w:p>
    <w:p w14:paraId="66424198" w14:textId="16DB5151" w:rsidR="002B5E5C" w:rsidRDefault="002B5E5C" w:rsidP="00A616B9">
      <w:pPr>
        <w:rPr>
          <w:rFonts w:ascii="Arial" w:hAnsi="Arial" w:cs="Arial"/>
          <w:sz w:val="32"/>
          <w:szCs w:val="32"/>
        </w:rPr>
      </w:pPr>
    </w:p>
    <w:p w14:paraId="76CB55E2" w14:textId="78280EFE" w:rsidR="002B5E5C" w:rsidRDefault="002B5E5C" w:rsidP="00A616B9">
      <w:pPr>
        <w:rPr>
          <w:rFonts w:ascii="Arial" w:hAnsi="Arial" w:cs="Arial"/>
          <w:sz w:val="32"/>
          <w:szCs w:val="32"/>
        </w:rPr>
      </w:pPr>
      <w:r>
        <w:rPr>
          <w:rFonts w:ascii="Arial" w:hAnsi="Arial" w:cs="Arial"/>
          <w:sz w:val="32"/>
          <w:szCs w:val="32"/>
        </w:rPr>
        <w:t xml:space="preserve">As practitioners we must support the child and their </w:t>
      </w:r>
      <w:r w:rsidR="004C5AE0">
        <w:rPr>
          <w:rFonts w:ascii="Arial" w:hAnsi="Arial" w:cs="Arial"/>
          <w:sz w:val="32"/>
          <w:szCs w:val="32"/>
        </w:rPr>
        <w:t>family</w:t>
      </w:r>
      <w:r>
        <w:rPr>
          <w:rFonts w:ascii="Arial" w:hAnsi="Arial" w:cs="Arial"/>
          <w:sz w:val="32"/>
          <w:szCs w:val="32"/>
        </w:rPr>
        <w:t xml:space="preserve"> throughout the transition period in a sensitive approach to encourage their learning and development, to enhance their social skills and to ensure security is enabled for every individual to experience an effective and </w:t>
      </w:r>
      <w:r w:rsidR="00EB56AE">
        <w:rPr>
          <w:rFonts w:ascii="Arial" w:hAnsi="Arial" w:cs="Arial"/>
          <w:sz w:val="32"/>
          <w:szCs w:val="32"/>
        </w:rPr>
        <w:t>well-</w:t>
      </w:r>
      <w:r>
        <w:rPr>
          <w:rFonts w:ascii="Arial" w:hAnsi="Arial" w:cs="Arial"/>
          <w:sz w:val="32"/>
          <w:szCs w:val="32"/>
        </w:rPr>
        <w:t xml:space="preserve">structured transition (Fabian and Dunlop, 2017). </w:t>
      </w:r>
    </w:p>
    <w:p w14:paraId="3ED803B3" w14:textId="65626F23" w:rsidR="00A616B9" w:rsidRDefault="005F56FE" w:rsidP="00A616B9">
      <w:pPr>
        <w:rPr>
          <w:rFonts w:ascii="Arial" w:hAnsi="Arial" w:cs="Arial"/>
          <w:sz w:val="32"/>
          <w:szCs w:val="32"/>
        </w:rPr>
      </w:pPr>
      <w:r>
        <w:rPr>
          <w:rFonts w:ascii="Arial" w:hAnsi="Arial" w:cs="Arial"/>
          <w:sz w:val="32"/>
          <w:szCs w:val="32"/>
        </w:rPr>
        <w:lastRenderedPageBreak/>
        <w:t xml:space="preserve">Professor Donaldson has listened to many professionals in educational settings, in Wales and England, to provide a holistic curriculum in 2022 that can have changes adapted to it if necessary, by local settings (Welsh Government, 2015c). Donaldson believed that the current curriculum has become out-of-date in some areas of learning and practitioners need to support children to develop in their everyday basic skills, knowledge and understanding on life skills for example, careers and confidence within themselves (Welsh Government, 2015c). </w:t>
      </w:r>
    </w:p>
    <w:p w14:paraId="0378CBD6" w14:textId="4C30945D" w:rsidR="005F56FE" w:rsidRDefault="005F56FE" w:rsidP="00A616B9">
      <w:pPr>
        <w:rPr>
          <w:rFonts w:ascii="Arial" w:hAnsi="Arial" w:cs="Arial"/>
          <w:sz w:val="32"/>
          <w:szCs w:val="32"/>
        </w:rPr>
      </w:pPr>
    </w:p>
    <w:p w14:paraId="7EB89E24" w14:textId="77D44639" w:rsidR="005F56FE" w:rsidRDefault="005F56FE" w:rsidP="00A616B9">
      <w:pPr>
        <w:rPr>
          <w:rFonts w:ascii="Arial" w:hAnsi="Arial" w:cs="Arial"/>
          <w:sz w:val="32"/>
          <w:szCs w:val="32"/>
        </w:rPr>
      </w:pPr>
      <w:r>
        <w:rPr>
          <w:rFonts w:ascii="Arial" w:hAnsi="Arial" w:cs="Arial"/>
          <w:sz w:val="32"/>
          <w:szCs w:val="32"/>
        </w:rPr>
        <w:t>The 4 motives of the new curriculum are for all children to become:</w:t>
      </w:r>
    </w:p>
    <w:p w14:paraId="3D097365" w14:textId="39746024" w:rsidR="005F56FE" w:rsidRDefault="005F56FE" w:rsidP="005F56FE">
      <w:pPr>
        <w:pStyle w:val="ListParagraph"/>
        <w:numPr>
          <w:ilvl w:val="0"/>
          <w:numId w:val="11"/>
        </w:numPr>
        <w:rPr>
          <w:rFonts w:ascii="Arial" w:hAnsi="Arial" w:cs="Arial"/>
          <w:sz w:val="32"/>
          <w:szCs w:val="32"/>
        </w:rPr>
      </w:pPr>
      <w:r>
        <w:rPr>
          <w:rFonts w:ascii="Arial" w:hAnsi="Arial" w:cs="Arial"/>
          <w:sz w:val="32"/>
          <w:szCs w:val="32"/>
        </w:rPr>
        <w:t xml:space="preserve">Ethical, informed citizens </w:t>
      </w:r>
    </w:p>
    <w:p w14:paraId="40992224" w14:textId="5AE25A19" w:rsidR="005F56FE" w:rsidRDefault="005F56FE" w:rsidP="005F56FE">
      <w:pPr>
        <w:pStyle w:val="ListParagraph"/>
        <w:numPr>
          <w:ilvl w:val="0"/>
          <w:numId w:val="11"/>
        </w:numPr>
        <w:rPr>
          <w:rFonts w:ascii="Arial" w:hAnsi="Arial" w:cs="Arial"/>
          <w:sz w:val="32"/>
          <w:szCs w:val="32"/>
        </w:rPr>
      </w:pPr>
      <w:r>
        <w:rPr>
          <w:rFonts w:ascii="Arial" w:hAnsi="Arial" w:cs="Arial"/>
          <w:sz w:val="32"/>
          <w:szCs w:val="32"/>
        </w:rPr>
        <w:t>Enterprising, creative contributors</w:t>
      </w:r>
    </w:p>
    <w:p w14:paraId="38A74CF2" w14:textId="7DFDA262" w:rsidR="005F56FE" w:rsidRDefault="005F56FE" w:rsidP="005F56FE">
      <w:pPr>
        <w:pStyle w:val="ListParagraph"/>
        <w:numPr>
          <w:ilvl w:val="0"/>
          <w:numId w:val="11"/>
        </w:numPr>
        <w:rPr>
          <w:rFonts w:ascii="Arial" w:hAnsi="Arial" w:cs="Arial"/>
          <w:sz w:val="32"/>
          <w:szCs w:val="32"/>
        </w:rPr>
      </w:pPr>
      <w:r>
        <w:rPr>
          <w:rFonts w:ascii="Arial" w:hAnsi="Arial" w:cs="Arial"/>
          <w:sz w:val="32"/>
          <w:szCs w:val="32"/>
        </w:rPr>
        <w:t>Healthy, confident individuals</w:t>
      </w:r>
    </w:p>
    <w:p w14:paraId="064B8F81" w14:textId="11C8A385" w:rsidR="005F56FE" w:rsidRPr="005F56FE" w:rsidRDefault="005F56FE" w:rsidP="005F56FE">
      <w:pPr>
        <w:pStyle w:val="ListParagraph"/>
        <w:numPr>
          <w:ilvl w:val="0"/>
          <w:numId w:val="11"/>
        </w:numPr>
        <w:rPr>
          <w:rFonts w:ascii="Arial" w:hAnsi="Arial" w:cs="Arial"/>
          <w:sz w:val="32"/>
          <w:szCs w:val="32"/>
        </w:rPr>
      </w:pPr>
      <w:r>
        <w:rPr>
          <w:rFonts w:ascii="Arial" w:hAnsi="Arial" w:cs="Arial"/>
          <w:sz w:val="32"/>
          <w:szCs w:val="32"/>
        </w:rPr>
        <w:t>Ambitious, capable learners (Welsh Government, 2015</w:t>
      </w:r>
      <w:r w:rsidR="000C5B33">
        <w:rPr>
          <w:rFonts w:ascii="Arial" w:hAnsi="Arial" w:cs="Arial"/>
          <w:sz w:val="32"/>
          <w:szCs w:val="32"/>
        </w:rPr>
        <w:t>d</w:t>
      </w:r>
      <w:r>
        <w:rPr>
          <w:rFonts w:ascii="Arial" w:hAnsi="Arial" w:cs="Arial"/>
          <w:sz w:val="32"/>
          <w:szCs w:val="32"/>
        </w:rPr>
        <w:t xml:space="preserve">). </w:t>
      </w:r>
    </w:p>
    <w:p w14:paraId="6BF6818D" w14:textId="77777777" w:rsidR="00A616B9" w:rsidRDefault="00A616B9" w:rsidP="00A616B9">
      <w:pPr>
        <w:rPr>
          <w:rFonts w:ascii="Arial" w:hAnsi="Arial" w:cs="Arial"/>
          <w:sz w:val="32"/>
          <w:szCs w:val="32"/>
        </w:rPr>
      </w:pPr>
    </w:p>
    <w:p w14:paraId="258231D1" w14:textId="4F59B62F" w:rsidR="00053C81" w:rsidRPr="00684643" w:rsidRDefault="00053C81">
      <w:pPr>
        <w:rPr>
          <w:rFonts w:ascii="Arial" w:hAnsi="Arial" w:cs="Arial"/>
          <w:sz w:val="40"/>
          <w:szCs w:val="40"/>
          <w:u w:val="single"/>
        </w:rPr>
      </w:pPr>
    </w:p>
    <w:sectPr w:rsidR="00053C81" w:rsidRPr="00684643" w:rsidSect="00335A44">
      <w:headerReference w:type="even" r:id="rId11"/>
      <w:headerReference w:type="default" r:id="rId12"/>
      <w:footerReference w:type="even" r:id="rId13"/>
      <w:footerReference w:type="default" r:id="rId14"/>
      <w:headerReference w:type="first" r:id="rId15"/>
      <w:footerReference w:type="first" r:id="rId16"/>
      <w:pgSz w:w="11906" w:h="16838"/>
      <w:pgMar w:top="1440" w:right="1440" w:bottom="1440" w:left="1440" w:header="708" w:footer="708" w:gutter="0"/>
      <w:pgBorders w:offsetFrom="page">
        <w:top w:val="single" w:sz="36" w:space="24" w:color="C0291E" w:themeColor="accent6" w:themeShade="BF"/>
        <w:left w:val="single" w:sz="36" w:space="24" w:color="C0291E" w:themeColor="accent6" w:themeShade="BF"/>
        <w:bottom w:val="single" w:sz="36" w:space="24" w:color="C0291E" w:themeColor="accent6" w:themeShade="BF"/>
        <w:right w:val="single" w:sz="36" w:space="24" w:color="C0291E" w:themeColor="accent6" w:themeShade="BF"/>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440F4FE8" w14:textId="77777777" w:rsidR="004C4258" w:rsidRDefault="004C4258" w:rsidP="00C35406">
      <w:r>
        <w:separator/>
      </w:r>
    </w:p>
  </w:endnote>
  <w:endnote w:type="continuationSeparator" w:id="0">
    <w:p w14:paraId="3D68CA12" w14:textId="77777777" w:rsidR="004C4258" w:rsidRDefault="004C4258" w:rsidP="00C3540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ourier New">
    <w:panose1 w:val="02070309020205020404"/>
    <w:charset w:val="00"/>
    <w:family w:val="modern"/>
    <w:pitch w:val="fixed"/>
    <w:sig w:usb0="E0002A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4D"/>
    <w:family w:val="decorative"/>
    <w:pitch w:val="variable"/>
    <w:sig w:usb0="00000003" w:usb1="10000000" w:usb2="00000000" w:usb3="00000000" w:csb0="80000001" w:csb1="00000000"/>
  </w:font>
  <w:font w:name="Symbol">
    <w:panose1 w:val="05050102010706020507"/>
    <w:charset w:val="02"/>
    <w:family w:val="decorative"/>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rPr>
        <w:rStyle w:val="PageNumber"/>
      </w:rPr>
      <w:id w:val="1905785484"/>
      <w:docPartObj>
        <w:docPartGallery w:val="Page Numbers (Bottom of Page)"/>
        <w:docPartUnique/>
      </w:docPartObj>
    </w:sdtPr>
    <w:sdtContent>
      <w:p w14:paraId="1C4F3CA9" w14:textId="1C670F89" w:rsidR="005F56FE" w:rsidRDefault="005F56FE" w:rsidP="005F56FE">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2FB70BDF" w14:textId="77777777" w:rsidR="005F56FE" w:rsidRDefault="005F56FE" w:rsidP="00EE17C4">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rPr>
        <w:rStyle w:val="PageNumber"/>
      </w:rPr>
      <w:id w:val="1610389513"/>
      <w:docPartObj>
        <w:docPartGallery w:val="Page Numbers (Bottom of Page)"/>
        <w:docPartUnique/>
      </w:docPartObj>
    </w:sdtPr>
    <w:sdtContent>
      <w:p w14:paraId="5385EB69" w14:textId="126792CE" w:rsidR="005F56FE" w:rsidRDefault="005F56FE" w:rsidP="005F56FE">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272BB9DC" w14:textId="77777777" w:rsidR="005F56FE" w:rsidRDefault="005F56FE" w:rsidP="00EE17C4">
    <w:pPr>
      <w:pStyle w:val="Footer"/>
      <w:ind w:right="360"/>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19FEEFC" w14:textId="77777777" w:rsidR="005F56FE" w:rsidRDefault="005F56F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680EFEB2" w14:textId="77777777" w:rsidR="004C4258" w:rsidRDefault="004C4258" w:rsidP="00C35406">
      <w:r>
        <w:separator/>
      </w:r>
    </w:p>
  </w:footnote>
  <w:footnote w:type="continuationSeparator" w:id="0">
    <w:p w14:paraId="1E6EB9BE" w14:textId="77777777" w:rsidR="004C4258" w:rsidRDefault="004C4258" w:rsidP="00C3540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33AABFA" w14:textId="77777777" w:rsidR="005F56FE" w:rsidRDefault="005F56FE">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029D443" w14:textId="77777777" w:rsidR="005F56FE" w:rsidRDefault="005F56FE">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7E1DC70" w14:textId="77777777" w:rsidR="005F56FE" w:rsidRDefault="005F56FE">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A330016"/>
    <w:multiLevelType w:val="hybridMultilevel"/>
    <w:tmpl w:val="342CD53C"/>
    <w:lvl w:ilvl="0" w:tplc="08090003">
      <w:start w:val="1"/>
      <w:numFmt w:val="bullet"/>
      <w:lvlText w:val="o"/>
      <w:lvlJc w:val="left"/>
      <w:pPr>
        <w:ind w:left="3600" w:hanging="360"/>
      </w:pPr>
      <w:rPr>
        <w:rFonts w:ascii="Courier New" w:hAnsi="Courier New" w:cs="Courier New" w:hint="default"/>
      </w:rPr>
    </w:lvl>
    <w:lvl w:ilvl="1" w:tplc="08090003" w:tentative="1">
      <w:start w:val="1"/>
      <w:numFmt w:val="bullet"/>
      <w:lvlText w:val="o"/>
      <w:lvlJc w:val="left"/>
      <w:pPr>
        <w:ind w:left="4320" w:hanging="360"/>
      </w:pPr>
      <w:rPr>
        <w:rFonts w:ascii="Courier New" w:hAnsi="Courier New" w:cs="Courier New" w:hint="default"/>
      </w:rPr>
    </w:lvl>
    <w:lvl w:ilvl="2" w:tplc="08090005" w:tentative="1">
      <w:start w:val="1"/>
      <w:numFmt w:val="bullet"/>
      <w:lvlText w:val=""/>
      <w:lvlJc w:val="left"/>
      <w:pPr>
        <w:ind w:left="5040" w:hanging="360"/>
      </w:pPr>
      <w:rPr>
        <w:rFonts w:ascii="Wingdings" w:hAnsi="Wingdings" w:hint="default"/>
      </w:rPr>
    </w:lvl>
    <w:lvl w:ilvl="3" w:tplc="08090001" w:tentative="1">
      <w:start w:val="1"/>
      <w:numFmt w:val="bullet"/>
      <w:lvlText w:val=""/>
      <w:lvlJc w:val="left"/>
      <w:pPr>
        <w:ind w:left="5760" w:hanging="360"/>
      </w:pPr>
      <w:rPr>
        <w:rFonts w:ascii="Symbol" w:hAnsi="Symbol" w:hint="default"/>
      </w:rPr>
    </w:lvl>
    <w:lvl w:ilvl="4" w:tplc="08090003" w:tentative="1">
      <w:start w:val="1"/>
      <w:numFmt w:val="bullet"/>
      <w:lvlText w:val="o"/>
      <w:lvlJc w:val="left"/>
      <w:pPr>
        <w:ind w:left="6480" w:hanging="360"/>
      </w:pPr>
      <w:rPr>
        <w:rFonts w:ascii="Courier New" w:hAnsi="Courier New" w:cs="Courier New" w:hint="default"/>
      </w:rPr>
    </w:lvl>
    <w:lvl w:ilvl="5" w:tplc="08090005" w:tentative="1">
      <w:start w:val="1"/>
      <w:numFmt w:val="bullet"/>
      <w:lvlText w:val=""/>
      <w:lvlJc w:val="left"/>
      <w:pPr>
        <w:ind w:left="7200" w:hanging="360"/>
      </w:pPr>
      <w:rPr>
        <w:rFonts w:ascii="Wingdings" w:hAnsi="Wingdings" w:hint="default"/>
      </w:rPr>
    </w:lvl>
    <w:lvl w:ilvl="6" w:tplc="08090001" w:tentative="1">
      <w:start w:val="1"/>
      <w:numFmt w:val="bullet"/>
      <w:lvlText w:val=""/>
      <w:lvlJc w:val="left"/>
      <w:pPr>
        <w:ind w:left="7920" w:hanging="360"/>
      </w:pPr>
      <w:rPr>
        <w:rFonts w:ascii="Symbol" w:hAnsi="Symbol" w:hint="default"/>
      </w:rPr>
    </w:lvl>
    <w:lvl w:ilvl="7" w:tplc="08090003" w:tentative="1">
      <w:start w:val="1"/>
      <w:numFmt w:val="bullet"/>
      <w:lvlText w:val="o"/>
      <w:lvlJc w:val="left"/>
      <w:pPr>
        <w:ind w:left="8640" w:hanging="360"/>
      </w:pPr>
      <w:rPr>
        <w:rFonts w:ascii="Courier New" w:hAnsi="Courier New" w:cs="Courier New" w:hint="default"/>
      </w:rPr>
    </w:lvl>
    <w:lvl w:ilvl="8" w:tplc="08090005" w:tentative="1">
      <w:start w:val="1"/>
      <w:numFmt w:val="bullet"/>
      <w:lvlText w:val=""/>
      <w:lvlJc w:val="left"/>
      <w:pPr>
        <w:ind w:left="9360" w:hanging="360"/>
      </w:pPr>
      <w:rPr>
        <w:rFonts w:ascii="Wingdings" w:hAnsi="Wingdings" w:hint="default"/>
      </w:rPr>
    </w:lvl>
  </w:abstractNum>
  <w:abstractNum w:abstractNumId="1" w15:restartNumberingAfterBreak="0">
    <w:nsid w:val="1182495D"/>
    <w:multiLevelType w:val="hybridMultilevel"/>
    <w:tmpl w:val="6A5EF14A"/>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5CB4090"/>
    <w:multiLevelType w:val="hybridMultilevel"/>
    <w:tmpl w:val="0C1E435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990527C"/>
    <w:multiLevelType w:val="hybridMultilevel"/>
    <w:tmpl w:val="833E6E2C"/>
    <w:lvl w:ilvl="0" w:tplc="08090003">
      <w:start w:val="1"/>
      <w:numFmt w:val="bullet"/>
      <w:lvlText w:val="o"/>
      <w:lvlJc w:val="left"/>
      <w:pPr>
        <w:ind w:left="3600" w:hanging="360"/>
      </w:pPr>
      <w:rPr>
        <w:rFonts w:ascii="Courier New" w:hAnsi="Courier New" w:cs="Courier New" w:hint="default"/>
      </w:rPr>
    </w:lvl>
    <w:lvl w:ilvl="1" w:tplc="08090003" w:tentative="1">
      <w:start w:val="1"/>
      <w:numFmt w:val="bullet"/>
      <w:lvlText w:val="o"/>
      <w:lvlJc w:val="left"/>
      <w:pPr>
        <w:ind w:left="4320" w:hanging="360"/>
      </w:pPr>
      <w:rPr>
        <w:rFonts w:ascii="Courier New" w:hAnsi="Courier New" w:cs="Courier New" w:hint="default"/>
      </w:rPr>
    </w:lvl>
    <w:lvl w:ilvl="2" w:tplc="08090005" w:tentative="1">
      <w:start w:val="1"/>
      <w:numFmt w:val="bullet"/>
      <w:lvlText w:val=""/>
      <w:lvlJc w:val="left"/>
      <w:pPr>
        <w:ind w:left="5040" w:hanging="360"/>
      </w:pPr>
      <w:rPr>
        <w:rFonts w:ascii="Wingdings" w:hAnsi="Wingdings" w:hint="default"/>
      </w:rPr>
    </w:lvl>
    <w:lvl w:ilvl="3" w:tplc="08090001" w:tentative="1">
      <w:start w:val="1"/>
      <w:numFmt w:val="bullet"/>
      <w:lvlText w:val=""/>
      <w:lvlJc w:val="left"/>
      <w:pPr>
        <w:ind w:left="5760" w:hanging="360"/>
      </w:pPr>
      <w:rPr>
        <w:rFonts w:ascii="Symbol" w:hAnsi="Symbol" w:hint="default"/>
      </w:rPr>
    </w:lvl>
    <w:lvl w:ilvl="4" w:tplc="08090003" w:tentative="1">
      <w:start w:val="1"/>
      <w:numFmt w:val="bullet"/>
      <w:lvlText w:val="o"/>
      <w:lvlJc w:val="left"/>
      <w:pPr>
        <w:ind w:left="6480" w:hanging="360"/>
      </w:pPr>
      <w:rPr>
        <w:rFonts w:ascii="Courier New" w:hAnsi="Courier New" w:cs="Courier New" w:hint="default"/>
      </w:rPr>
    </w:lvl>
    <w:lvl w:ilvl="5" w:tplc="08090005" w:tentative="1">
      <w:start w:val="1"/>
      <w:numFmt w:val="bullet"/>
      <w:lvlText w:val=""/>
      <w:lvlJc w:val="left"/>
      <w:pPr>
        <w:ind w:left="7200" w:hanging="360"/>
      </w:pPr>
      <w:rPr>
        <w:rFonts w:ascii="Wingdings" w:hAnsi="Wingdings" w:hint="default"/>
      </w:rPr>
    </w:lvl>
    <w:lvl w:ilvl="6" w:tplc="08090001" w:tentative="1">
      <w:start w:val="1"/>
      <w:numFmt w:val="bullet"/>
      <w:lvlText w:val=""/>
      <w:lvlJc w:val="left"/>
      <w:pPr>
        <w:ind w:left="7920" w:hanging="360"/>
      </w:pPr>
      <w:rPr>
        <w:rFonts w:ascii="Symbol" w:hAnsi="Symbol" w:hint="default"/>
      </w:rPr>
    </w:lvl>
    <w:lvl w:ilvl="7" w:tplc="08090003" w:tentative="1">
      <w:start w:val="1"/>
      <w:numFmt w:val="bullet"/>
      <w:lvlText w:val="o"/>
      <w:lvlJc w:val="left"/>
      <w:pPr>
        <w:ind w:left="8640" w:hanging="360"/>
      </w:pPr>
      <w:rPr>
        <w:rFonts w:ascii="Courier New" w:hAnsi="Courier New" w:cs="Courier New" w:hint="default"/>
      </w:rPr>
    </w:lvl>
    <w:lvl w:ilvl="8" w:tplc="08090005" w:tentative="1">
      <w:start w:val="1"/>
      <w:numFmt w:val="bullet"/>
      <w:lvlText w:val=""/>
      <w:lvlJc w:val="left"/>
      <w:pPr>
        <w:ind w:left="9360" w:hanging="360"/>
      </w:pPr>
      <w:rPr>
        <w:rFonts w:ascii="Wingdings" w:hAnsi="Wingdings" w:hint="default"/>
      </w:rPr>
    </w:lvl>
  </w:abstractNum>
  <w:abstractNum w:abstractNumId="4" w15:restartNumberingAfterBreak="0">
    <w:nsid w:val="213D5320"/>
    <w:multiLevelType w:val="hybridMultilevel"/>
    <w:tmpl w:val="8B280C9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E9C50FC"/>
    <w:multiLevelType w:val="hybridMultilevel"/>
    <w:tmpl w:val="2FBE048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2A94861"/>
    <w:multiLevelType w:val="hybridMultilevel"/>
    <w:tmpl w:val="D07CC39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4C551638"/>
    <w:multiLevelType w:val="hybridMultilevel"/>
    <w:tmpl w:val="0EF2C95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4FF3506C"/>
    <w:multiLevelType w:val="hybridMultilevel"/>
    <w:tmpl w:val="1F96419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72671EDE"/>
    <w:multiLevelType w:val="hybridMultilevel"/>
    <w:tmpl w:val="9D040902"/>
    <w:lvl w:ilvl="0" w:tplc="1F46337A">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7FC56A9C"/>
    <w:multiLevelType w:val="hybridMultilevel"/>
    <w:tmpl w:val="845C2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6"/>
  </w:num>
  <w:num w:numId="2">
    <w:abstractNumId w:val="0"/>
  </w:num>
  <w:num w:numId="3">
    <w:abstractNumId w:val="3"/>
  </w:num>
  <w:num w:numId="4">
    <w:abstractNumId w:val="1"/>
  </w:num>
  <w:num w:numId="5">
    <w:abstractNumId w:val="10"/>
  </w:num>
  <w:num w:numId="6">
    <w:abstractNumId w:val="7"/>
  </w:num>
  <w:num w:numId="7">
    <w:abstractNumId w:val="9"/>
  </w:num>
  <w:num w:numId="8">
    <w:abstractNumId w:val="4"/>
  </w:num>
  <w:num w:numId="9">
    <w:abstractNumId w:val="8"/>
  </w:num>
  <w:num w:numId="10">
    <w:abstractNumId w:val="2"/>
  </w:num>
  <w:num w:numId="11">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7"/>
  <w:displayBackgroundShape/>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316F6"/>
    <w:rsid w:val="00047C21"/>
    <w:rsid w:val="00053C81"/>
    <w:rsid w:val="00060D93"/>
    <w:rsid w:val="000871EC"/>
    <w:rsid w:val="000A7548"/>
    <w:rsid w:val="000C033A"/>
    <w:rsid w:val="000C5B33"/>
    <w:rsid w:val="000F16C0"/>
    <w:rsid w:val="0010233C"/>
    <w:rsid w:val="00143CC4"/>
    <w:rsid w:val="001443BF"/>
    <w:rsid w:val="00176DD4"/>
    <w:rsid w:val="00177C4A"/>
    <w:rsid w:val="00195BB5"/>
    <w:rsid w:val="001A6D65"/>
    <w:rsid w:val="001C5B7D"/>
    <w:rsid w:val="001E5CA0"/>
    <w:rsid w:val="00200298"/>
    <w:rsid w:val="00200D87"/>
    <w:rsid w:val="00205709"/>
    <w:rsid w:val="00217F75"/>
    <w:rsid w:val="0022142C"/>
    <w:rsid w:val="002250CA"/>
    <w:rsid w:val="00272922"/>
    <w:rsid w:val="00276772"/>
    <w:rsid w:val="00290A9F"/>
    <w:rsid w:val="00291B17"/>
    <w:rsid w:val="002976EA"/>
    <w:rsid w:val="002A3061"/>
    <w:rsid w:val="002B5E5C"/>
    <w:rsid w:val="002E57DC"/>
    <w:rsid w:val="00311316"/>
    <w:rsid w:val="00335A44"/>
    <w:rsid w:val="003613CC"/>
    <w:rsid w:val="00372739"/>
    <w:rsid w:val="003C314B"/>
    <w:rsid w:val="003E6E46"/>
    <w:rsid w:val="00411D27"/>
    <w:rsid w:val="00426E99"/>
    <w:rsid w:val="00440ECE"/>
    <w:rsid w:val="004461AA"/>
    <w:rsid w:val="00464698"/>
    <w:rsid w:val="004A2228"/>
    <w:rsid w:val="004B2ED8"/>
    <w:rsid w:val="004B5409"/>
    <w:rsid w:val="004C4258"/>
    <w:rsid w:val="004C5AE0"/>
    <w:rsid w:val="004E03EC"/>
    <w:rsid w:val="004F0712"/>
    <w:rsid w:val="005048F3"/>
    <w:rsid w:val="0056136B"/>
    <w:rsid w:val="0058338F"/>
    <w:rsid w:val="00592F08"/>
    <w:rsid w:val="005B3016"/>
    <w:rsid w:val="005F56FE"/>
    <w:rsid w:val="00601491"/>
    <w:rsid w:val="0062680B"/>
    <w:rsid w:val="00626D42"/>
    <w:rsid w:val="006303D6"/>
    <w:rsid w:val="0064574C"/>
    <w:rsid w:val="00660398"/>
    <w:rsid w:val="006738C7"/>
    <w:rsid w:val="00674882"/>
    <w:rsid w:val="00684643"/>
    <w:rsid w:val="0069675B"/>
    <w:rsid w:val="00696C1A"/>
    <w:rsid w:val="006C0038"/>
    <w:rsid w:val="006D1A71"/>
    <w:rsid w:val="006D2715"/>
    <w:rsid w:val="006D2E1D"/>
    <w:rsid w:val="006D7CC4"/>
    <w:rsid w:val="00743B5E"/>
    <w:rsid w:val="00746B59"/>
    <w:rsid w:val="0075305F"/>
    <w:rsid w:val="0077049A"/>
    <w:rsid w:val="00773DDA"/>
    <w:rsid w:val="0077552C"/>
    <w:rsid w:val="007B4084"/>
    <w:rsid w:val="007C3508"/>
    <w:rsid w:val="007C7907"/>
    <w:rsid w:val="007D70C7"/>
    <w:rsid w:val="007F6361"/>
    <w:rsid w:val="00810ACC"/>
    <w:rsid w:val="008201F9"/>
    <w:rsid w:val="00832EE4"/>
    <w:rsid w:val="00842C5D"/>
    <w:rsid w:val="0088141A"/>
    <w:rsid w:val="00884E5A"/>
    <w:rsid w:val="0088680F"/>
    <w:rsid w:val="008D37A3"/>
    <w:rsid w:val="0090618A"/>
    <w:rsid w:val="009116D5"/>
    <w:rsid w:val="00955D91"/>
    <w:rsid w:val="00964738"/>
    <w:rsid w:val="00972A38"/>
    <w:rsid w:val="00995084"/>
    <w:rsid w:val="00996127"/>
    <w:rsid w:val="0099753F"/>
    <w:rsid w:val="009A4BFC"/>
    <w:rsid w:val="009B3345"/>
    <w:rsid w:val="009B699E"/>
    <w:rsid w:val="00A01B8A"/>
    <w:rsid w:val="00A0307F"/>
    <w:rsid w:val="00A16337"/>
    <w:rsid w:val="00A25F91"/>
    <w:rsid w:val="00A3143B"/>
    <w:rsid w:val="00A552EE"/>
    <w:rsid w:val="00A57A6B"/>
    <w:rsid w:val="00A616B9"/>
    <w:rsid w:val="00A87BD9"/>
    <w:rsid w:val="00AB2D49"/>
    <w:rsid w:val="00AE04F3"/>
    <w:rsid w:val="00B206F3"/>
    <w:rsid w:val="00B316F6"/>
    <w:rsid w:val="00B73027"/>
    <w:rsid w:val="00B90A88"/>
    <w:rsid w:val="00B9480B"/>
    <w:rsid w:val="00BB4C19"/>
    <w:rsid w:val="00BC7E10"/>
    <w:rsid w:val="00BD45CA"/>
    <w:rsid w:val="00BE0B62"/>
    <w:rsid w:val="00BF477B"/>
    <w:rsid w:val="00C0595A"/>
    <w:rsid w:val="00C11EB1"/>
    <w:rsid w:val="00C25C73"/>
    <w:rsid w:val="00C263BA"/>
    <w:rsid w:val="00C35406"/>
    <w:rsid w:val="00C5762D"/>
    <w:rsid w:val="00C71C77"/>
    <w:rsid w:val="00CB2EC9"/>
    <w:rsid w:val="00CE236C"/>
    <w:rsid w:val="00CF7D2B"/>
    <w:rsid w:val="00D21C5C"/>
    <w:rsid w:val="00D40D87"/>
    <w:rsid w:val="00D56AC3"/>
    <w:rsid w:val="00D71C3E"/>
    <w:rsid w:val="00D77060"/>
    <w:rsid w:val="00DB6F00"/>
    <w:rsid w:val="00DC3C10"/>
    <w:rsid w:val="00DF3520"/>
    <w:rsid w:val="00E078B8"/>
    <w:rsid w:val="00E61E1A"/>
    <w:rsid w:val="00E63760"/>
    <w:rsid w:val="00E679EC"/>
    <w:rsid w:val="00E82682"/>
    <w:rsid w:val="00E83231"/>
    <w:rsid w:val="00E93779"/>
    <w:rsid w:val="00EA50A6"/>
    <w:rsid w:val="00EB4027"/>
    <w:rsid w:val="00EB56AE"/>
    <w:rsid w:val="00EC5243"/>
    <w:rsid w:val="00EE17C4"/>
    <w:rsid w:val="00EE3E14"/>
    <w:rsid w:val="00F0277A"/>
    <w:rsid w:val="00F06F3B"/>
    <w:rsid w:val="00F970A9"/>
    <w:rsid w:val="00FC03D0"/>
    <w:rsid w:val="00FD0DC6"/>
    <w:rsid w:val="00FE65FA"/>
    <w:rsid w:val="00FE744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3B2B16D"/>
  <w15:chartTrackingRefBased/>
  <w15:docId w15:val="{1904D072-7983-1A4A-A757-F774B86A951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B316F6"/>
    <w:rPr>
      <w:color w:val="C573D2" w:themeColor="hyperlink"/>
      <w:u w:val="single"/>
    </w:rPr>
  </w:style>
  <w:style w:type="character" w:styleId="UnresolvedMention">
    <w:name w:val="Unresolved Mention"/>
    <w:basedOn w:val="DefaultParagraphFont"/>
    <w:uiPriority w:val="99"/>
    <w:semiHidden/>
    <w:unhideWhenUsed/>
    <w:rsid w:val="00B316F6"/>
    <w:rPr>
      <w:color w:val="605E5C"/>
      <w:shd w:val="clear" w:color="auto" w:fill="E1DFDD"/>
    </w:rPr>
  </w:style>
  <w:style w:type="paragraph" w:styleId="Header">
    <w:name w:val="header"/>
    <w:basedOn w:val="Normal"/>
    <w:link w:val="HeaderChar"/>
    <w:uiPriority w:val="99"/>
    <w:unhideWhenUsed/>
    <w:rsid w:val="00C35406"/>
    <w:pPr>
      <w:tabs>
        <w:tab w:val="center" w:pos="4513"/>
        <w:tab w:val="right" w:pos="9026"/>
      </w:tabs>
    </w:pPr>
  </w:style>
  <w:style w:type="character" w:customStyle="1" w:styleId="HeaderChar">
    <w:name w:val="Header Char"/>
    <w:basedOn w:val="DefaultParagraphFont"/>
    <w:link w:val="Header"/>
    <w:uiPriority w:val="99"/>
    <w:rsid w:val="00C35406"/>
  </w:style>
  <w:style w:type="paragraph" w:styleId="Footer">
    <w:name w:val="footer"/>
    <w:basedOn w:val="Normal"/>
    <w:link w:val="FooterChar"/>
    <w:uiPriority w:val="99"/>
    <w:unhideWhenUsed/>
    <w:rsid w:val="00C35406"/>
    <w:pPr>
      <w:tabs>
        <w:tab w:val="center" w:pos="4513"/>
        <w:tab w:val="right" w:pos="9026"/>
      </w:tabs>
    </w:pPr>
  </w:style>
  <w:style w:type="character" w:customStyle="1" w:styleId="FooterChar">
    <w:name w:val="Footer Char"/>
    <w:basedOn w:val="DefaultParagraphFont"/>
    <w:link w:val="Footer"/>
    <w:uiPriority w:val="99"/>
    <w:rsid w:val="00C35406"/>
  </w:style>
  <w:style w:type="character" w:styleId="PageNumber">
    <w:name w:val="page number"/>
    <w:basedOn w:val="DefaultParagraphFont"/>
    <w:uiPriority w:val="99"/>
    <w:semiHidden/>
    <w:unhideWhenUsed/>
    <w:rsid w:val="00EE17C4"/>
  </w:style>
  <w:style w:type="paragraph" w:styleId="ListParagraph">
    <w:name w:val="List Paragraph"/>
    <w:basedOn w:val="Normal"/>
    <w:uiPriority w:val="34"/>
    <w:qFormat/>
    <w:rsid w:val="00EE17C4"/>
    <w:pPr>
      <w:ind w:left="720"/>
      <w:contextualSpacing/>
    </w:pPr>
  </w:style>
  <w:style w:type="character" w:styleId="FollowedHyperlink">
    <w:name w:val="FollowedHyperlink"/>
    <w:basedOn w:val="DefaultParagraphFont"/>
    <w:uiPriority w:val="99"/>
    <w:semiHidden/>
    <w:unhideWhenUsed/>
    <w:rsid w:val="00F970A9"/>
    <w:rPr>
      <w:color w:val="CCAEE8" w:themeColor="followedHyperlink"/>
      <w:u w:val="single"/>
    </w:rPr>
  </w:style>
  <w:style w:type="paragraph" w:styleId="NormalWeb">
    <w:name w:val="Normal (Web)"/>
    <w:basedOn w:val="Normal"/>
    <w:uiPriority w:val="99"/>
    <w:unhideWhenUsed/>
    <w:rsid w:val="00995084"/>
    <w:pPr>
      <w:spacing w:before="100" w:beforeAutospacing="1" w:after="100" w:afterAutospacing="1"/>
    </w:pPr>
    <w:rPr>
      <w:rFonts w:ascii="Times New Roman" w:eastAsia="Times New Roman" w:hAnsi="Times New Roman" w:cs="Times New Roman"/>
      <w:lang w:eastAsia="en-GB"/>
    </w:rPr>
  </w:style>
  <w:style w:type="character" w:customStyle="1" w:styleId="apple-converted-space">
    <w:name w:val="apple-converted-space"/>
    <w:basedOn w:val="DefaultParagraphFont"/>
    <w:rsid w:val="00EA50A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644240723">
      <w:bodyDiv w:val="1"/>
      <w:marLeft w:val="0"/>
      <w:marRight w:val="0"/>
      <w:marTop w:val="0"/>
      <w:marBottom w:val="0"/>
      <w:divBdr>
        <w:top w:val="none" w:sz="0" w:space="0" w:color="auto"/>
        <w:left w:val="none" w:sz="0" w:space="0" w:color="auto"/>
        <w:bottom w:val="none" w:sz="0" w:space="0" w:color="auto"/>
        <w:right w:val="none" w:sz="0" w:space="0" w:color="auto"/>
      </w:divBdr>
    </w:div>
    <w:div w:id="934552058">
      <w:bodyDiv w:val="1"/>
      <w:marLeft w:val="0"/>
      <w:marRight w:val="0"/>
      <w:marTop w:val="0"/>
      <w:marBottom w:val="0"/>
      <w:divBdr>
        <w:top w:val="none" w:sz="0" w:space="0" w:color="auto"/>
        <w:left w:val="none" w:sz="0" w:space="0" w:color="auto"/>
        <w:bottom w:val="none" w:sz="0" w:space="0" w:color="auto"/>
        <w:right w:val="none" w:sz="0" w:space="0" w:color="auto"/>
      </w:divBdr>
    </w:div>
    <w:div w:id="16846731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header" Target="header3.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footer" Target="footer2.xml"/></Relationships>
</file>

<file path=word/theme/_rels/theme1.xml.rels><?xml version="1.0" encoding="UTF-8" standalone="yes"?>
<Relationships xmlns="http://schemas.openxmlformats.org/package/2006/relationships"><Relationship Id="rId1" Type="http://schemas.openxmlformats.org/officeDocument/2006/relationships/image" Target="../media/image4.jpeg"/></Relationships>
</file>

<file path=word/theme/theme1.xml><?xml version="1.0" encoding="utf-8"?>
<a:theme xmlns:a="http://schemas.openxmlformats.org/drawingml/2006/main" name="Celestial">
  <a:themeElements>
    <a:clrScheme name="Celestial">
      <a:dk1>
        <a:sysClr val="windowText" lastClr="000000"/>
      </a:dk1>
      <a:lt1>
        <a:sysClr val="window" lastClr="FFFFFF"/>
      </a:lt1>
      <a:dk2>
        <a:srgbClr val="18276C"/>
      </a:dk2>
      <a:lt2>
        <a:srgbClr val="EBEBEB"/>
      </a:lt2>
      <a:accent1>
        <a:srgbClr val="AC3EC1"/>
      </a:accent1>
      <a:accent2>
        <a:srgbClr val="477BD1"/>
      </a:accent2>
      <a:accent3>
        <a:srgbClr val="46B298"/>
      </a:accent3>
      <a:accent4>
        <a:srgbClr val="90BA4C"/>
      </a:accent4>
      <a:accent5>
        <a:srgbClr val="DD9D31"/>
      </a:accent5>
      <a:accent6>
        <a:srgbClr val="E25247"/>
      </a:accent6>
      <a:hlink>
        <a:srgbClr val="C573D2"/>
      </a:hlink>
      <a:folHlink>
        <a:srgbClr val="CCAEE8"/>
      </a:folHlink>
    </a:clrScheme>
    <a:fontScheme name="Celestial">
      <a:majorFont>
        <a:latin typeface="Calibri Light" panose="020F0302020204030204"/>
        <a:ea typeface=""/>
        <a:cs typeface=""/>
        <a:font script="Jpan" typeface="ＭＳ Ｐ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Ｐゴシック"/>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Celestial">
      <a:fillStyleLst>
        <a:solidFill>
          <a:schemeClr val="phClr"/>
        </a:solidFill>
        <a:gradFill rotWithShape="1">
          <a:gsLst>
            <a:gs pos="0">
              <a:schemeClr val="phClr">
                <a:tint val="70000"/>
                <a:lumMod val="110000"/>
              </a:schemeClr>
            </a:gs>
            <a:gs pos="100000">
              <a:schemeClr val="phClr">
                <a:tint val="82000"/>
                <a:alpha val="74000"/>
              </a:schemeClr>
            </a:gs>
          </a:gsLst>
          <a:lin ang="5400000" scaled="0"/>
        </a:gradFill>
        <a:gradFill rotWithShape="1">
          <a:gsLst>
            <a:gs pos="0">
              <a:schemeClr val="phClr">
                <a:tint val="98000"/>
                <a:lumMod val="100000"/>
              </a:schemeClr>
            </a:gs>
            <a:gs pos="100000">
              <a:schemeClr val="phClr">
                <a:shade val="88000"/>
                <a:lumMod val="88000"/>
              </a:schemeClr>
            </a:gs>
          </a:gsLst>
          <a:lin ang="5400000" scaled="1"/>
        </a:gradFill>
      </a:fillStyleLst>
      <a:lnStyleLst>
        <a:ln w="9525" cap="rnd" cmpd="sng" algn="ctr">
          <a:solidFill>
            <a:schemeClr val="phClr"/>
          </a:solidFill>
          <a:prstDash val="solid"/>
        </a:ln>
        <a:ln w="19050" cap="rnd" cmpd="sng" algn="ctr">
          <a:solidFill>
            <a:schemeClr val="phClr"/>
          </a:solidFill>
          <a:prstDash val="solid"/>
        </a:ln>
        <a:ln w="25400" cap="rnd" cmpd="sng" algn="ctr">
          <a:solidFill>
            <a:schemeClr val="phClr"/>
          </a:solidFill>
          <a:prstDash val="solid"/>
        </a:ln>
      </a:lnStyleLst>
      <a:effectStyleLst>
        <a:effectStyle>
          <a:effectLst/>
        </a:effectStyle>
        <a:effectStyle>
          <a:effectLst>
            <a:outerShdw blurRad="50800" dist="38100" dir="5400000" rotWithShape="0">
              <a:srgbClr val="000000">
                <a:alpha val="35000"/>
              </a:srgbClr>
            </a:outerShdw>
          </a:effectLst>
        </a:effectStyle>
        <a:effectStyle>
          <a:effectLst>
            <a:outerShdw blurRad="63500" dist="38100" dir="5400000" rotWithShape="0">
              <a:srgbClr val="000000">
                <a:alpha val="65000"/>
              </a:srgbClr>
            </a:outerShdw>
          </a:effectLst>
          <a:scene3d>
            <a:camera prst="orthographicFront">
              <a:rot lat="0" lon="0" rev="0"/>
            </a:camera>
            <a:lightRig rig="threePt" dir="tl">
              <a:rot lat="0" lon="0" rev="1200000"/>
            </a:lightRig>
          </a:scene3d>
          <a:sp3d>
            <a:bevelT w="38100" h="12700"/>
          </a:sp3d>
        </a:effectStyle>
      </a:effectStyleLst>
      <a:bgFillStyleLst>
        <a:solidFill>
          <a:schemeClr val="phClr"/>
        </a:solidFill>
        <a:gradFill rotWithShape="1">
          <a:gsLst>
            <a:gs pos="0">
              <a:schemeClr val="phClr">
                <a:tint val="90000"/>
                <a:shade val="96000"/>
                <a:hueMod val="100000"/>
                <a:satMod val="180000"/>
                <a:lumMod val="110000"/>
              </a:schemeClr>
            </a:gs>
            <a:gs pos="100000">
              <a:schemeClr val="phClr">
                <a:shade val="96000"/>
                <a:satMod val="160000"/>
                <a:lumMod val="100000"/>
              </a:schemeClr>
            </a:gs>
          </a:gsLst>
          <a:lin ang="4740000" scaled="1"/>
        </a:gradFill>
        <a:blipFill>
          <a:blip xmlns:r="http://schemas.openxmlformats.org/officeDocument/2006/relationships" r:embed="rId1"/>
          <a:stretch/>
        </a:blipFill>
      </a:bgFillStyleLst>
    </a:fmtScheme>
  </a:themeElements>
  <a:objectDefaults/>
  <a:extraClrSchemeLst/>
  <a:extLst>
    <a:ext uri="{05A4C25C-085E-4340-85A3-A5531E510DB2}">
      <thm15:themeFamily xmlns:thm15="http://schemas.microsoft.com/office/thememl/2012/main" name="Celestial" id="{C4BB2A3D-0E93-4C5F-B0D2-9D3FCE089CC5}" vid="{42E5908D-19A2-46FD-89FA-638B126129EF}"/>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257A665-FF3D-2C49-A87C-E4A7C27F59B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102</TotalTime>
  <Pages>20</Pages>
  <Words>3094</Words>
  <Characters>19400</Characters>
  <Application>Microsoft Office Word</Application>
  <DocSecurity>0</DocSecurity>
  <Lines>692</Lines>
  <Paragraphs>120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22374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Keeley Poole</dc:creator>
  <cp:keywords/>
  <dc:description/>
  <cp:lastModifiedBy>Keeley Poole</cp:lastModifiedBy>
  <cp:revision>9</cp:revision>
  <dcterms:created xsi:type="dcterms:W3CDTF">2020-11-24T20:23:00Z</dcterms:created>
  <dcterms:modified xsi:type="dcterms:W3CDTF">2020-11-24T22:22:00Z</dcterms:modified>
</cp:coreProperties>
</file>