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4FBC75" w14:textId="512933DB" w:rsidR="0009136E" w:rsidRPr="00C8745C" w:rsidRDefault="0009136E" w:rsidP="0009136E">
      <w:pPr>
        <w:jc w:val="center"/>
        <w:rPr>
          <w:rFonts w:ascii="Arial" w:hAnsi="Arial" w:cs="Arial"/>
          <w:sz w:val="56"/>
          <w:szCs w:val="56"/>
        </w:rPr>
      </w:pPr>
      <w:r w:rsidRPr="00C8745C">
        <w:rPr>
          <w:rFonts w:ascii="Arial" w:hAnsi="Arial" w:cs="Arial"/>
          <w:sz w:val="56"/>
          <w:szCs w:val="56"/>
        </w:rPr>
        <w:t>Assignment Task 2</w:t>
      </w:r>
    </w:p>
    <w:p w14:paraId="34B738FE" w14:textId="1142A719" w:rsidR="00C8745C" w:rsidRPr="00C8745C" w:rsidRDefault="00C8745C" w:rsidP="0009136E">
      <w:pPr>
        <w:jc w:val="center"/>
        <w:rPr>
          <w:rFonts w:ascii="Arial" w:hAnsi="Arial" w:cs="Arial"/>
          <w:sz w:val="32"/>
          <w:szCs w:val="32"/>
        </w:rPr>
      </w:pPr>
      <w:r w:rsidRPr="00C8745C">
        <w:rPr>
          <w:rFonts w:ascii="Arial" w:hAnsi="Arial" w:cs="Arial"/>
          <w:sz w:val="32"/>
          <w:szCs w:val="32"/>
        </w:rPr>
        <w:t>(80% of the total assessment marks)</w:t>
      </w:r>
    </w:p>
    <w:p w14:paraId="4C2F4453" w14:textId="4C5CF141" w:rsidR="0009136E" w:rsidRPr="0009136E" w:rsidRDefault="0009136E" w:rsidP="0009136E">
      <w:pPr>
        <w:rPr>
          <w:rFonts w:ascii="Arial" w:hAnsi="Arial" w:cs="Arial"/>
          <w:sz w:val="72"/>
          <w:szCs w:val="72"/>
        </w:rPr>
      </w:pPr>
    </w:p>
    <w:p w14:paraId="175F5D9A" w14:textId="77777777" w:rsidR="00C8745C" w:rsidRDefault="00C8745C" w:rsidP="0009136E">
      <w:pPr>
        <w:jc w:val="center"/>
        <w:rPr>
          <w:rFonts w:ascii="Georgia" w:hAnsi="Georgia"/>
          <w:sz w:val="36"/>
          <w:szCs w:val="36"/>
        </w:rPr>
      </w:pPr>
    </w:p>
    <w:p w14:paraId="6E3D2DBA" w14:textId="77777777" w:rsidR="00C8745C" w:rsidRDefault="00C8745C" w:rsidP="0009136E">
      <w:pPr>
        <w:jc w:val="center"/>
        <w:rPr>
          <w:rFonts w:ascii="Georgia" w:hAnsi="Georgia"/>
          <w:sz w:val="36"/>
          <w:szCs w:val="36"/>
        </w:rPr>
      </w:pPr>
    </w:p>
    <w:p w14:paraId="540BA4F0" w14:textId="77777777" w:rsidR="00C8745C" w:rsidRDefault="00C8745C" w:rsidP="0009136E">
      <w:pPr>
        <w:jc w:val="center"/>
        <w:rPr>
          <w:rFonts w:ascii="Georgia" w:hAnsi="Georgia"/>
          <w:sz w:val="36"/>
          <w:szCs w:val="36"/>
        </w:rPr>
      </w:pPr>
    </w:p>
    <w:p w14:paraId="2B24796F" w14:textId="77777777" w:rsidR="00C8745C" w:rsidRDefault="00C8745C" w:rsidP="0009136E">
      <w:pPr>
        <w:jc w:val="center"/>
        <w:rPr>
          <w:rFonts w:ascii="Georgia" w:hAnsi="Georgia"/>
          <w:sz w:val="36"/>
          <w:szCs w:val="36"/>
        </w:rPr>
      </w:pPr>
    </w:p>
    <w:p w14:paraId="24A020EF" w14:textId="5DC35F1B" w:rsidR="0009136E" w:rsidRPr="0009136E" w:rsidRDefault="0009136E" w:rsidP="0009136E">
      <w:pPr>
        <w:jc w:val="center"/>
        <w:rPr>
          <w:rFonts w:ascii="Georgia" w:hAnsi="Georgia"/>
          <w:sz w:val="36"/>
          <w:szCs w:val="36"/>
        </w:rPr>
      </w:pPr>
      <w:r w:rsidRPr="0009136E">
        <w:rPr>
          <w:rFonts w:ascii="Georgia" w:hAnsi="Georgia"/>
          <w:sz w:val="36"/>
          <w:szCs w:val="36"/>
        </w:rPr>
        <w:t>By Judith Nthere</w:t>
      </w:r>
    </w:p>
    <w:p w14:paraId="4B3ABC7C" w14:textId="77777777" w:rsidR="0009136E" w:rsidRDefault="0009136E" w:rsidP="0009136E"/>
    <w:p w14:paraId="51AC4A13" w14:textId="77777777" w:rsidR="0009136E" w:rsidRDefault="0009136E" w:rsidP="0009136E"/>
    <w:p w14:paraId="50A386FE" w14:textId="77777777" w:rsidR="0009136E" w:rsidRDefault="0009136E" w:rsidP="0009136E"/>
    <w:p w14:paraId="0FACC190" w14:textId="77777777" w:rsidR="0009136E" w:rsidRDefault="0009136E" w:rsidP="0009136E"/>
    <w:p w14:paraId="67E16D2E" w14:textId="77777777" w:rsidR="0009136E" w:rsidRDefault="0009136E" w:rsidP="0009136E"/>
    <w:p w14:paraId="30FC4242" w14:textId="77777777" w:rsidR="0009136E" w:rsidRDefault="0009136E" w:rsidP="0009136E"/>
    <w:p w14:paraId="3F5E4B9A" w14:textId="77777777" w:rsidR="0009136E" w:rsidRDefault="0009136E" w:rsidP="0009136E"/>
    <w:p w14:paraId="21F0141F" w14:textId="6C61BF04" w:rsidR="0009136E" w:rsidRDefault="0009136E" w:rsidP="0009136E"/>
    <w:p w14:paraId="7CE9F263" w14:textId="3604BC92" w:rsidR="0009136E" w:rsidRDefault="0009136E" w:rsidP="0009136E"/>
    <w:p w14:paraId="6EC30993" w14:textId="4B5332C1" w:rsidR="0009136E" w:rsidRDefault="0009136E" w:rsidP="0009136E"/>
    <w:p w14:paraId="51CEF4BF" w14:textId="0B902D0A" w:rsidR="0009136E" w:rsidRDefault="0009136E" w:rsidP="0009136E"/>
    <w:p w14:paraId="351C9075" w14:textId="23DE9858" w:rsidR="0009136E" w:rsidRDefault="0009136E" w:rsidP="0009136E"/>
    <w:p w14:paraId="2D873885" w14:textId="379003E9" w:rsidR="0009136E" w:rsidRDefault="0009136E" w:rsidP="0009136E"/>
    <w:p w14:paraId="2AF2C0F6" w14:textId="3DE16380" w:rsidR="0009136E" w:rsidRDefault="0009136E" w:rsidP="0009136E"/>
    <w:p w14:paraId="0AB2FFF1" w14:textId="10117D3F" w:rsidR="0009136E" w:rsidRDefault="0009136E" w:rsidP="0009136E"/>
    <w:p w14:paraId="09FE9250" w14:textId="063FB1ED" w:rsidR="0009136E" w:rsidRDefault="0009136E" w:rsidP="0009136E"/>
    <w:p w14:paraId="549980AD" w14:textId="1FEA53CD" w:rsidR="0009136E" w:rsidRDefault="0009136E" w:rsidP="0009136E"/>
    <w:p w14:paraId="7B9DA8F9" w14:textId="6A685FED" w:rsidR="0009136E" w:rsidRDefault="0009136E" w:rsidP="0009136E"/>
    <w:p w14:paraId="4134F086" w14:textId="26FC0DF6" w:rsidR="0009136E" w:rsidRDefault="0009136E" w:rsidP="0009136E"/>
    <w:p w14:paraId="2EB06292" w14:textId="3FC24A77" w:rsidR="0009136E" w:rsidRDefault="0009136E" w:rsidP="0009136E"/>
    <w:p w14:paraId="1BAF7F64" w14:textId="36B6CFBC" w:rsidR="0009136E" w:rsidRDefault="0009136E" w:rsidP="0009136E"/>
    <w:p w14:paraId="1E4C1FD0" w14:textId="696D3119" w:rsidR="0009136E" w:rsidRDefault="0009136E" w:rsidP="0009136E"/>
    <w:p w14:paraId="1D017150" w14:textId="5B64CCBF" w:rsidR="0009136E" w:rsidRDefault="0009136E" w:rsidP="0009136E"/>
    <w:p w14:paraId="450FAE8D" w14:textId="05A83809" w:rsidR="0009136E" w:rsidRDefault="0009136E" w:rsidP="0009136E"/>
    <w:p w14:paraId="217A5876" w14:textId="6DA05A44" w:rsidR="0009136E" w:rsidRDefault="0009136E" w:rsidP="0009136E"/>
    <w:p w14:paraId="3BB3D3C5" w14:textId="5076EB23" w:rsidR="0009136E" w:rsidRPr="0009136E" w:rsidRDefault="0009136E" w:rsidP="0009136E">
      <w:pPr>
        <w:jc w:val="center"/>
        <w:rPr>
          <w:rFonts w:ascii="Arial" w:hAnsi="Arial" w:cs="Arial"/>
          <w:sz w:val="28"/>
          <w:szCs w:val="28"/>
        </w:rPr>
      </w:pPr>
      <w:r w:rsidRPr="0009136E">
        <w:rPr>
          <w:rFonts w:ascii="Arial" w:hAnsi="Arial" w:cs="Arial"/>
          <w:sz w:val="28"/>
          <w:szCs w:val="28"/>
        </w:rPr>
        <w:lastRenderedPageBreak/>
        <w:t>Judith Nthere</w:t>
      </w:r>
    </w:p>
    <w:p w14:paraId="3B8B60F4" w14:textId="77777777" w:rsidR="0009136E" w:rsidRPr="0009136E" w:rsidRDefault="0009136E" w:rsidP="0009136E">
      <w:pPr>
        <w:jc w:val="center"/>
        <w:rPr>
          <w:rFonts w:ascii="Arial" w:hAnsi="Arial" w:cs="Arial"/>
          <w:sz w:val="28"/>
          <w:szCs w:val="28"/>
        </w:rPr>
      </w:pPr>
    </w:p>
    <w:p w14:paraId="005E0AB1" w14:textId="14592920" w:rsidR="0009136E" w:rsidRPr="0009136E" w:rsidRDefault="0009136E" w:rsidP="0009136E">
      <w:pPr>
        <w:jc w:val="center"/>
        <w:rPr>
          <w:rFonts w:ascii="Arial" w:hAnsi="Arial" w:cs="Arial"/>
          <w:sz w:val="28"/>
          <w:szCs w:val="28"/>
        </w:rPr>
      </w:pPr>
      <w:r w:rsidRPr="0009136E">
        <w:rPr>
          <w:rFonts w:ascii="Arial" w:hAnsi="Arial" w:cs="Arial"/>
          <w:sz w:val="28"/>
          <w:szCs w:val="28"/>
        </w:rPr>
        <w:t>International Business</w:t>
      </w:r>
    </w:p>
    <w:p w14:paraId="2CD11B67" w14:textId="6D150B38" w:rsidR="0009136E" w:rsidRPr="0009136E" w:rsidRDefault="0009136E" w:rsidP="0009136E">
      <w:pPr>
        <w:jc w:val="center"/>
        <w:rPr>
          <w:rFonts w:ascii="Arial" w:hAnsi="Arial" w:cs="Arial"/>
          <w:sz w:val="28"/>
          <w:szCs w:val="28"/>
        </w:rPr>
      </w:pPr>
    </w:p>
    <w:p w14:paraId="5B5C4426" w14:textId="6D13508C" w:rsidR="0009136E" w:rsidRPr="0009136E" w:rsidRDefault="0009136E" w:rsidP="0009136E">
      <w:pPr>
        <w:jc w:val="center"/>
        <w:rPr>
          <w:rFonts w:ascii="Arial" w:hAnsi="Arial" w:cs="Arial"/>
          <w:sz w:val="28"/>
          <w:szCs w:val="28"/>
        </w:rPr>
      </w:pPr>
      <w:r w:rsidRPr="0009136E">
        <w:rPr>
          <w:rFonts w:ascii="Arial" w:hAnsi="Arial" w:cs="Arial"/>
          <w:sz w:val="28"/>
          <w:szCs w:val="28"/>
        </w:rPr>
        <w:t>SBMA7122D</w:t>
      </w:r>
    </w:p>
    <w:p w14:paraId="1905F7E2" w14:textId="0A408453" w:rsidR="0009136E" w:rsidRDefault="0009136E" w:rsidP="0009136E">
      <w:pPr>
        <w:jc w:val="center"/>
      </w:pPr>
    </w:p>
    <w:p w14:paraId="68210D96" w14:textId="57131E7D" w:rsidR="0009136E" w:rsidRDefault="0009136E" w:rsidP="0009136E">
      <w:pPr>
        <w:jc w:val="center"/>
      </w:pPr>
    </w:p>
    <w:p w14:paraId="138589F0" w14:textId="05097E94" w:rsidR="0009136E" w:rsidRDefault="0009136E" w:rsidP="0009136E">
      <w:pPr>
        <w:jc w:val="center"/>
      </w:pPr>
    </w:p>
    <w:p w14:paraId="78C54467" w14:textId="77777777" w:rsidR="00277ED5" w:rsidRDefault="0009136E" w:rsidP="0009136E">
      <w:pPr>
        <w:pStyle w:val="NoSpacing"/>
        <w:jc w:val="center"/>
        <w:rPr>
          <w:rFonts w:ascii="Arial" w:hAnsi="Arial" w:cs="Arial"/>
          <w:sz w:val="32"/>
          <w:szCs w:val="32"/>
        </w:rPr>
      </w:pPr>
      <w:r w:rsidRPr="0009136E">
        <w:rPr>
          <w:rFonts w:ascii="Arial" w:hAnsi="Arial" w:cs="Arial"/>
          <w:sz w:val="32"/>
          <w:szCs w:val="32"/>
        </w:rPr>
        <w:t xml:space="preserve">‘Royal Ahold’s International Expansion to South Africa, its </w:t>
      </w:r>
    </w:p>
    <w:p w14:paraId="5849A4B1" w14:textId="69689BB1" w:rsidR="0009136E" w:rsidRPr="0009136E" w:rsidRDefault="0067089F" w:rsidP="0009136E">
      <w:pPr>
        <w:pStyle w:val="NoSpacing"/>
        <w:jc w:val="center"/>
        <w:rPr>
          <w:rFonts w:ascii="Arial" w:hAnsi="Arial" w:cs="Arial"/>
          <w:sz w:val="32"/>
          <w:szCs w:val="32"/>
        </w:rPr>
      </w:pPr>
      <w:r>
        <w:rPr>
          <w:rFonts w:ascii="Arial" w:hAnsi="Arial" w:cs="Arial"/>
          <w:sz w:val="32"/>
          <w:szCs w:val="32"/>
        </w:rPr>
        <w:t>I</w:t>
      </w:r>
      <w:r w:rsidR="0009136E" w:rsidRPr="0009136E">
        <w:rPr>
          <w:rFonts w:ascii="Arial" w:hAnsi="Arial" w:cs="Arial"/>
          <w:sz w:val="32"/>
          <w:szCs w:val="32"/>
        </w:rPr>
        <w:t>nternational Business</w:t>
      </w:r>
    </w:p>
    <w:p w14:paraId="04EDE213" w14:textId="6DC311FF" w:rsidR="0009136E" w:rsidRPr="0009136E" w:rsidRDefault="0009136E" w:rsidP="0009136E">
      <w:pPr>
        <w:pStyle w:val="NoSpacing"/>
        <w:jc w:val="center"/>
        <w:rPr>
          <w:rFonts w:ascii="Arial" w:hAnsi="Arial" w:cs="Arial"/>
          <w:sz w:val="32"/>
          <w:szCs w:val="32"/>
        </w:rPr>
      </w:pPr>
      <w:r w:rsidRPr="0009136E">
        <w:rPr>
          <w:rFonts w:ascii="Arial" w:hAnsi="Arial" w:cs="Arial"/>
          <w:sz w:val="32"/>
          <w:szCs w:val="32"/>
        </w:rPr>
        <w:t>Plan and Foreign Market Entry Plan’</w:t>
      </w:r>
    </w:p>
    <w:p w14:paraId="54224EFC" w14:textId="433D0B10" w:rsidR="0009136E" w:rsidRPr="0009136E" w:rsidRDefault="0009136E" w:rsidP="0009136E"/>
    <w:p w14:paraId="03261B1E" w14:textId="77777777" w:rsidR="00277ED5" w:rsidRDefault="00277ED5" w:rsidP="0067089F">
      <w:pPr>
        <w:rPr>
          <w:rFonts w:ascii="Arial" w:hAnsi="Arial" w:cs="Arial"/>
          <w:sz w:val="28"/>
          <w:szCs w:val="28"/>
        </w:rPr>
      </w:pPr>
    </w:p>
    <w:p w14:paraId="3B72EAA4" w14:textId="184455BA" w:rsidR="00277ED5" w:rsidRDefault="00277ED5" w:rsidP="0009136E">
      <w:pPr>
        <w:jc w:val="center"/>
        <w:rPr>
          <w:rFonts w:ascii="Arial" w:hAnsi="Arial" w:cs="Arial"/>
          <w:sz w:val="28"/>
          <w:szCs w:val="28"/>
        </w:rPr>
      </w:pPr>
    </w:p>
    <w:p w14:paraId="1099795F" w14:textId="3596582B" w:rsidR="0067089F" w:rsidRDefault="0067089F" w:rsidP="0009136E">
      <w:pPr>
        <w:jc w:val="center"/>
        <w:rPr>
          <w:rFonts w:ascii="Arial" w:hAnsi="Arial" w:cs="Arial"/>
          <w:sz w:val="28"/>
          <w:szCs w:val="28"/>
        </w:rPr>
      </w:pPr>
      <w:r>
        <w:rPr>
          <w:noProof/>
        </w:rPr>
        <w:drawing>
          <wp:inline distT="0" distB="0" distL="0" distR="0" wp14:anchorId="6F1C5AD0" wp14:editId="70A09AA7">
            <wp:extent cx="898057" cy="590215"/>
            <wp:effectExtent l="0" t="0" r="0" b="635"/>
            <wp:docPr id="4" name="Picture 4" descr="Logo of Aho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go of Ahol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942100" cy="619161"/>
                    </a:xfrm>
                    <a:prstGeom prst="rect">
                      <a:avLst/>
                    </a:prstGeom>
                    <a:noFill/>
                    <a:ln>
                      <a:noFill/>
                    </a:ln>
                  </pic:spPr>
                </pic:pic>
              </a:graphicData>
            </a:graphic>
          </wp:inline>
        </w:drawing>
      </w:r>
    </w:p>
    <w:p w14:paraId="0F78E489" w14:textId="77777777" w:rsidR="0067089F" w:rsidRDefault="0067089F" w:rsidP="0009136E">
      <w:pPr>
        <w:jc w:val="center"/>
        <w:rPr>
          <w:rFonts w:ascii="Arial" w:hAnsi="Arial" w:cs="Arial"/>
          <w:sz w:val="28"/>
          <w:szCs w:val="28"/>
        </w:rPr>
      </w:pPr>
    </w:p>
    <w:p w14:paraId="154F549C" w14:textId="1D2B1153" w:rsidR="0009136E" w:rsidRPr="00277ED5" w:rsidRDefault="0009136E" w:rsidP="0009136E">
      <w:pPr>
        <w:jc w:val="center"/>
        <w:rPr>
          <w:rFonts w:ascii="Arial" w:hAnsi="Arial" w:cs="Arial"/>
          <w:sz w:val="28"/>
          <w:szCs w:val="28"/>
        </w:rPr>
      </w:pPr>
      <w:r w:rsidRPr="00277ED5">
        <w:rPr>
          <w:rFonts w:ascii="Arial" w:hAnsi="Arial" w:cs="Arial"/>
          <w:sz w:val="28"/>
          <w:szCs w:val="28"/>
        </w:rPr>
        <w:t>In Agreement with Sandra D</w:t>
      </w:r>
      <w:r w:rsidR="0067089F">
        <w:rPr>
          <w:rFonts w:ascii="Arial" w:hAnsi="Arial" w:cs="Arial"/>
          <w:sz w:val="28"/>
          <w:szCs w:val="28"/>
        </w:rPr>
        <w:t>ettm</w:t>
      </w:r>
      <w:r w:rsidRPr="00277ED5">
        <w:rPr>
          <w:rFonts w:ascii="Arial" w:hAnsi="Arial" w:cs="Arial"/>
          <w:sz w:val="28"/>
          <w:szCs w:val="28"/>
        </w:rPr>
        <w:t>er</w:t>
      </w:r>
    </w:p>
    <w:p w14:paraId="3A66D3AE" w14:textId="15D37E8C" w:rsidR="00277ED5" w:rsidRPr="00277ED5" w:rsidRDefault="00277ED5" w:rsidP="0009136E">
      <w:pPr>
        <w:jc w:val="center"/>
        <w:rPr>
          <w:rFonts w:ascii="Arial" w:hAnsi="Arial" w:cs="Arial"/>
          <w:sz w:val="28"/>
          <w:szCs w:val="28"/>
        </w:rPr>
      </w:pPr>
    </w:p>
    <w:p w14:paraId="6DAA8D82" w14:textId="45C8FD55" w:rsidR="00277ED5" w:rsidRPr="00277ED5" w:rsidRDefault="00277ED5" w:rsidP="0009136E">
      <w:pPr>
        <w:jc w:val="center"/>
        <w:rPr>
          <w:rFonts w:ascii="Arial" w:hAnsi="Arial" w:cs="Arial"/>
          <w:sz w:val="28"/>
          <w:szCs w:val="28"/>
        </w:rPr>
      </w:pPr>
      <w:r w:rsidRPr="00277ED5">
        <w:rPr>
          <w:rFonts w:ascii="Arial" w:hAnsi="Arial" w:cs="Arial"/>
          <w:sz w:val="28"/>
          <w:szCs w:val="28"/>
        </w:rPr>
        <w:t>29 April 2019</w:t>
      </w:r>
    </w:p>
    <w:p w14:paraId="571CAA0D" w14:textId="7EC06085" w:rsidR="0009136E" w:rsidRDefault="0009136E" w:rsidP="0009136E"/>
    <w:p w14:paraId="3543C1DB" w14:textId="0370CC00" w:rsidR="00277ED5" w:rsidRDefault="00277ED5" w:rsidP="0009136E"/>
    <w:p w14:paraId="194EBC86" w14:textId="7CA30DB5" w:rsidR="00277ED5" w:rsidRDefault="00277ED5" w:rsidP="0009136E"/>
    <w:p w14:paraId="1651DF54" w14:textId="5DF155AE" w:rsidR="00277ED5" w:rsidRDefault="00277ED5" w:rsidP="0009136E"/>
    <w:p w14:paraId="49FF118B" w14:textId="77777777" w:rsidR="0035189C" w:rsidRDefault="0035189C" w:rsidP="0035189C">
      <w:pPr>
        <w:rPr>
          <w:rFonts w:ascii="Arial" w:hAnsi="Arial" w:cs="Arial"/>
          <w:b/>
          <w:sz w:val="24"/>
          <w:szCs w:val="24"/>
          <w:u w:val="single"/>
        </w:rPr>
      </w:pPr>
      <w:r>
        <w:rPr>
          <w:rFonts w:ascii="Arial" w:hAnsi="Arial" w:cs="Arial"/>
          <w:b/>
          <w:sz w:val="24"/>
          <w:szCs w:val="24"/>
          <w:u w:val="single"/>
        </w:rPr>
        <w:t>Contents</w:t>
      </w:r>
    </w:p>
    <w:p w14:paraId="5950D963" w14:textId="6851CE40" w:rsidR="0035189C" w:rsidRDefault="0035189C" w:rsidP="0035189C">
      <w:pPr>
        <w:rPr>
          <w:rFonts w:ascii="Arial" w:hAnsi="Arial" w:cs="Arial"/>
          <w:sz w:val="24"/>
          <w:szCs w:val="24"/>
        </w:rPr>
      </w:pPr>
      <w:r>
        <w:rPr>
          <w:rFonts w:ascii="Arial" w:hAnsi="Arial" w:cs="Arial"/>
          <w:sz w:val="24"/>
          <w:szCs w:val="24"/>
        </w:rPr>
        <w:t xml:space="preserve">1.0: </w:t>
      </w:r>
      <w:r>
        <w:rPr>
          <w:rFonts w:ascii="Arial" w:hAnsi="Arial" w:cs="Arial"/>
          <w:sz w:val="24"/>
          <w:szCs w:val="24"/>
        </w:rPr>
        <w:tab/>
        <w:t xml:space="preserve">Executive Summary: ……………………………………………………………….4 </w:t>
      </w:r>
    </w:p>
    <w:p w14:paraId="0DB08748" w14:textId="77777777" w:rsidR="0035189C" w:rsidRDefault="0035189C" w:rsidP="0035189C">
      <w:pPr>
        <w:ind w:left="720" w:hanging="720"/>
        <w:rPr>
          <w:rFonts w:ascii="Arial" w:hAnsi="Arial" w:cs="Arial"/>
          <w:sz w:val="24"/>
          <w:szCs w:val="24"/>
        </w:rPr>
      </w:pPr>
      <w:r>
        <w:rPr>
          <w:rFonts w:ascii="Arial" w:hAnsi="Arial" w:cs="Arial"/>
          <w:sz w:val="24"/>
          <w:szCs w:val="24"/>
        </w:rPr>
        <w:t xml:space="preserve">2.0: </w:t>
      </w:r>
      <w:r>
        <w:rPr>
          <w:rFonts w:ascii="Arial" w:hAnsi="Arial" w:cs="Arial"/>
          <w:sz w:val="24"/>
          <w:szCs w:val="24"/>
        </w:rPr>
        <w:tab/>
        <w:t>Introduction: ……………………………………………………………………….4-5</w:t>
      </w:r>
    </w:p>
    <w:p w14:paraId="4842803D" w14:textId="22C5D4AB" w:rsidR="0035189C" w:rsidRPr="0035189C" w:rsidRDefault="0035189C" w:rsidP="0035189C">
      <w:pPr>
        <w:pStyle w:val="NoSpacing"/>
        <w:rPr>
          <w:rFonts w:ascii="Arial" w:hAnsi="Arial" w:cs="Arial"/>
          <w:sz w:val="24"/>
          <w:szCs w:val="24"/>
          <w:u w:val="single"/>
        </w:rPr>
      </w:pPr>
      <w:r>
        <w:rPr>
          <w:rFonts w:ascii="Arial" w:hAnsi="Arial" w:cs="Arial"/>
          <w:sz w:val="24"/>
          <w:szCs w:val="24"/>
        </w:rPr>
        <w:t>3.0:</w:t>
      </w:r>
      <w:r>
        <w:t xml:space="preserve"> </w:t>
      </w:r>
      <w:r>
        <w:tab/>
      </w:r>
      <w:r w:rsidRPr="0035189C">
        <w:rPr>
          <w:rFonts w:ascii="Arial" w:hAnsi="Arial" w:cs="Arial"/>
          <w:sz w:val="24"/>
          <w:szCs w:val="24"/>
        </w:rPr>
        <w:t>International Business Organisational Structure</w:t>
      </w:r>
      <w:r w:rsidRPr="0035189C">
        <w:rPr>
          <w:rFonts w:ascii="Arial" w:hAnsi="Arial" w:cs="Arial"/>
          <w:sz w:val="24"/>
          <w:szCs w:val="24"/>
        </w:rPr>
        <w:t xml:space="preserve"> </w:t>
      </w:r>
      <w:r w:rsidRPr="0035189C">
        <w:rPr>
          <w:rFonts w:ascii="Arial" w:hAnsi="Arial" w:cs="Arial"/>
          <w:sz w:val="24"/>
          <w:szCs w:val="24"/>
        </w:rPr>
        <w:t>………………………</w:t>
      </w:r>
      <w:proofErr w:type="gramStart"/>
      <w:r w:rsidRPr="0035189C">
        <w:rPr>
          <w:rFonts w:ascii="Arial" w:hAnsi="Arial" w:cs="Arial"/>
          <w:sz w:val="24"/>
          <w:szCs w:val="24"/>
        </w:rPr>
        <w:t>…..</w:t>
      </w:r>
      <w:proofErr w:type="gramEnd"/>
      <w:r w:rsidRPr="0035189C">
        <w:rPr>
          <w:rFonts w:ascii="Arial" w:hAnsi="Arial" w:cs="Arial"/>
          <w:sz w:val="24"/>
          <w:szCs w:val="24"/>
          <w:u w:val="single"/>
        </w:rPr>
        <w:t>5</w:t>
      </w:r>
    </w:p>
    <w:p w14:paraId="3A3E8F02" w14:textId="77777777" w:rsidR="0035189C" w:rsidRPr="0035189C" w:rsidRDefault="0035189C" w:rsidP="0035189C">
      <w:pPr>
        <w:pStyle w:val="NoSpacing"/>
        <w:ind w:firstLine="720"/>
        <w:rPr>
          <w:rFonts w:ascii="Arial" w:hAnsi="Arial" w:cs="Arial"/>
          <w:sz w:val="24"/>
          <w:szCs w:val="24"/>
          <w:u w:val="single"/>
        </w:rPr>
      </w:pPr>
    </w:p>
    <w:p w14:paraId="0D011A51" w14:textId="3E85A05C" w:rsidR="0035189C" w:rsidRDefault="0035189C" w:rsidP="0035189C">
      <w:pPr>
        <w:ind w:left="720" w:hanging="720"/>
        <w:rPr>
          <w:rFonts w:ascii="Arial" w:hAnsi="Arial" w:cs="Arial"/>
          <w:sz w:val="24"/>
          <w:szCs w:val="24"/>
        </w:rPr>
      </w:pPr>
      <w:r w:rsidRPr="0035189C">
        <w:rPr>
          <w:rFonts w:ascii="Arial" w:hAnsi="Arial" w:cs="Arial"/>
          <w:sz w:val="24"/>
          <w:szCs w:val="24"/>
        </w:rPr>
        <w:t>4.0</w:t>
      </w:r>
      <w:r w:rsidRPr="0035189C">
        <w:rPr>
          <w:rFonts w:ascii="Arial" w:hAnsi="Arial" w:cs="Arial"/>
          <w:sz w:val="24"/>
          <w:szCs w:val="24"/>
        </w:rPr>
        <w:t>:</w:t>
      </w:r>
      <w:r w:rsidRPr="0035189C">
        <w:rPr>
          <w:rFonts w:ascii="Arial" w:hAnsi="Arial" w:cs="Arial"/>
          <w:sz w:val="24"/>
          <w:szCs w:val="24"/>
        </w:rPr>
        <w:tab/>
        <w:t xml:space="preserve"> Foreign Market Research and Risk Assessmen</w:t>
      </w:r>
      <w:r w:rsidRPr="0035189C">
        <w:rPr>
          <w:rFonts w:ascii="Arial" w:hAnsi="Arial" w:cs="Arial"/>
          <w:b/>
          <w:sz w:val="24"/>
          <w:szCs w:val="24"/>
        </w:rPr>
        <w:t>t</w:t>
      </w:r>
      <w:r>
        <w:rPr>
          <w:rFonts w:ascii="Arial" w:hAnsi="Arial" w:cs="Arial"/>
          <w:sz w:val="24"/>
          <w:szCs w:val="24"/>
        </w:rPr>
        <w:t xml:space="preserve"> …………………………...5</w:t>
      </w:r>
    </w:p>
    <w:p w14:paraId="7E5B600D" w14:textId="4FC088D1" w:rsidR="0035189C" w:rsidRDefault="0035189C" w:rsidP="0035189C">
      <w:pPr>
        <w:ind w:left="720" w:hanging="720"/>
        <w:rPr>
          <w:rFonts w:ascii="Arial" w:hAnsi="Arial" w:cs="Arial"/>
          <w:sz w:val="24"/>
          <w:szCs w:val="24"/>
        </w:rPr>
      </w:pPr>
      <w:r>
        <w:rPr>
          <w:rFonts w:ascii="Arial" w:hAnsi="Arial" w:cs="Arial"/>
          <w:sz w:val="24"/>
          <w:szCs w:val="24"/>
        </w:rPr>
        <w:t>3.2</w:t>
      </w:r>
      <w:r w:rsidR="00B30327">
        <w:rPr>
          <w:rFonts w:ascii="Arial" w:hAnsi="Arial" w:cs="Arial"/>
          <w:sz w:val="24"/>
          <w:szCs w:val="24"/>
        </w:rPr>
        <w:t>:</w:t>
      </w:r>
      <w:r>
        <w:rPr>
          <w:rFonts w:ascii="Arial" w:hAnsi="Arial" w:cs="Arial"/>
          <w:sz w:val="24"/>
          <w:szCs w:val="24"/>
        </w:rPr>
        <w:tab/>
        <w:t>Results of the ratios calculated i.e. Profitability, Efficiency, Liquidity, gearing and Investor are summarized in Appendix 1.  ……...……………………………5</w:t>
      </w:r>
    </w:p>
    <w:p w14:paraId="1280CFA2" w14:textId="3C0C210B" w:rsidR="0035189C" w:rsidRDefault="0035189C" w:rsidP="0035189C">
      <w:pPr>
        <w:ind w:left="720" w:hanging="720"/>
        <w:rPr>
          <w:rFonts w:ascii="Arial" w:hAnsi="Arial" w:cs="Arial"/>
          <w:sz w:val="24"/>
          <w:szCs w:val="24"/>
        </w:rPr>
      </w:pPr>
      <w:r>
        <w:rPr>
          <w:rFonts w:ascii="Arial" w:hAnsi="Arial" w:cs="Arial"/>
          <w:sz w:val="24"/>
          <w:szCs w:val="24"/>
        </w:rPr>
        <w:t>4.0</w:t>
      </w:r>
      <w:r w:rsidR="00B30327">
        <w:rPr>
          <w:rFonts w:ascii="Arial" w:hAnsi="Arial" w:cs="Arial"/>
          <w:sz w:val="24"/>
          <w:szCs w:val="24"/>
        </w:rPr>
        <w:t>:</w:t>
      </w:r>
      <w:r>
        <w:rPr>
          <w:rFonts w:ascii="Arial" w:hAnsi="Arial" w:cs="Arial"/>
          <w:sz w:val="24"/>
          <w:szCs w:val="24"/>
        </w:rPr>
        <w:tab/>
        <w:t>Evaluation of Burberry’s financial performance: …………………………………5</w:t>
      </w:r>
    </w:p>
    <w:p w14:paraId="72AA2588" w14:textId="0F67EC02" w:rsidR="0035189C" w:rsidRDefault="0035189C" w:rsidP="0035189C">
      <w:pPr>
        <w:ind w:left="720" w:hanging="720"/>
        <w:rPr>
          <w:rFonts w:ascii="Arial" w:hAnsi="Arial" w:cs="Arial"/>
          <w:sz w:val="24"/>
          <w:szCs w:val="24"/>
        </w:rPr>
      </w:pPr>
      <w:r>
        <w:rPr>
          <w:rFonts w:ascii="Arial" w:hAnsi="Arial" w:cs="Arial"/>
          <w:sz w:val="24"/>
          <w:szCs w:val="24"/>
        </w:rPr>
        <w:t>5.0:</w:t>
      </w:r>
      <w:r>
        <w:rPr>
          <w:rFonts w:ascii="Arial" w:hAnsi="Arial" w:cs="Arial"/>
          <w:sz w:val="24"/>
          <w:szCs w:val="24"/>
        </w:rPr>
        <w:tab/>
      </w:r>
      <w:r w:rsidRPr="0035189C">
        <w:rPr>
          <w:rFonts w:ascii="Arial" w:hAnsi="Arial" w:cs="Arial"/>
          <w:sz w:val="24"/>
          <w:szCs w:val="24"/>
        </w:rPr>
        <w:t>International Business Strategy (Exporting, Joint venture, FDI, franchising/licensing, etc</w:t>
      </w:r>
      <w:r>
        <w:rPr>
          <w:rFonts w:ascii="Arial" w:hAnsi="Arial" w:cs="Arial"/>
          <w:sz w:val="24"/>
          <w:szCs w:val="24"/>
        </w:rPr>
        <w:t>: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5-6</w:t>
      </w:r>
    </w:p>
    <w:p w14:paraId="046ECEA4" w14:textId="72BF7A85" w:rsidR="0035189C" w:rsidRDefault="0035189C" w:rsidP="0035189C">
      <w:pPr>
        <w:rPr>
          <w:rFonts w:ascii="Arial" w:hAnsi="Arial" w:cs="Arial"/>
          <w:sz w:val="24"/>
          <w:szCs w:val="24"/>
        </w:rPr>
      </w:pPr>
      <w:r>
        <w:rPr>
          <w:rFonts w:ascii="Arial" w:hAnsi="Arial" w:cs="Arial"/>
          <w:sz w:val="24"/>
          <w:szCs w:val="24"/>
        </w:rPr>
        <w:t>5.1</w:t>
      </w:r>
      <w:r>
        <w:rPr>
          <w:rFonts w:ascii="Arial" w:hAnsi="Arial" w:cs="Arial"/>
          <w:sz w:val="24"/>
          <w:szCs w:val="24"/>
        </w:rPr>
        <w:t>:</w:t>
      </w:r>
      <w:r>
        <w:rPr>
          <w:rFonts w:ascii="Arial" w:hAnsi="Arial" w:cs="Arial"/>
          <w:b/>
          <w:sz w:val="24"/>
          <w:szCs w:val="24"/>
        </w:rPr>
        <w:tab/>
      </w:r>
      <w:r w:rsidRPr="0035189C">
        <w:rPr>
          <w:rFonts w:ascii="Arial" w:hAnsi="Arial" w:cs="Arial"/>
          <w:sz w:val="24"/>
          <w:szCs w:val="24"/>
        </w:rPr>
        <w:t>Entry Mode</w:t>
      </w:r>
      <w:r>
        <w:rPr>
          <w:rFonts w:ascii="Arial" w:hAnsi="Arial" w:cs="Arial"/>
          <w:sz w:val="24"/>
          <w:szCs w:val="24"/>
        </w:rPr>
        <w:t>:  ……………………………………………</w:t>
      </w:r>
      <w:proofErr w:type="gramStart"/>
      <w:r>
        <w:rPr>
          <w:rFonts w:ascii="Arial" w:hAnsi="Arial" w:cs="Arial"/>
          <w:sz w:val="24"/>
          <w:szCs w:val="24"/>
        </w:rPr>
        <w:t>….;;;</w:t>
      </w:r>
      <w:proofErr w:type="gramEnd"/>
      <w:r>
        <w:rPr>
          <w:rFonts w:ascii="Arial" w:hAnsi="Arial" w:cs="Arial"/>
          <w:sz w:val="24"/>
          <w:szCs w:val="24"/>
        </w:rPr>
        <w:t>;;</w:t>
      </w:r>
      <w:r>
        <w:rPr>
          <w:rFonts w:ascii="Arial" w:hAnsi="Arial" w:cs="Arial"/>
          <w:sz w:val="24"/>
          <w:szCs w:val="24"/>
        </w:rPr>
        <w:t>………..6-7</w:t>
      </w:r>
    </w:p>
    <w:p w14:paraId="29FA2359" w14:textId="26568178" w:rsidR="0035189C" w:rsidRDefault="0035189C" w:rsidP="0035189C">
      <w:pPr>
        <w:pStyle w:val="NoSpacing"/>
        <w:rPr>
          <w:rFonts w:ascii="Arial" w:hAnsi="Arial" w:cs="Arial"/>
          <w:sz w:val="24"/>
          <w:szCs w:val="24"/>
        </w:rPr>
      </w:pPr>
      <w:r>
        <w:rPr>
          <w:rFonts w:ascii="Arial" w:hAnsi="Arial" w:cs="Arial"/>
          <w:sz w:val="24"/>
          <w:szCs w:val="24"/>
        </w:rPr>
        <w:t>5.2</w:t>
      </w:r>
      <w:r w:rsidR="00B30327">
        <w:rPr>
          <w:rFonts w:ascii="Arial" w:hAnsi="Arial" w:cs="Arial"/>
          <w:sz w:val="24"/>
          <w:szCs w:val="24"/>
        </w:rPr>
        <w:t>:</w:t>
      </w:r>
      <w:r>
        <w:rPr>
          <w:rFonts w:ascii="Arial" w:hAnsi="Arial" w:cs="Arial"/>
          <w:sz w:val="24"/>
          <w:szCs w:val="24"/>
        </w:rPr>
        <w:tab/>
      </w:r>
      <w:r w:rsidRPr="0035189C">
        <w:rPr>
          <w:rFonts w:ascii="Arial" w:hAnsi="Arial" w:cs="Arial"/>
          <w:sz w:val="24"/>
          <w:szCs w:val="24"/>
        </w:rPr>
        <w:t>Motives for international joint venture</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………………8</w:t>
      </w:r>
    </w:p>
    <w:p w14:paraId="7FB261A7" w14:textId="77777777" w:rsidR="00B30327" w:rsidRPr="0035189C" w:rsidRDefault="00B30327" w:rsidP="0035189C">
      <w:pPr>
        <w:pStyle w:val="NoSpacing"/>
        <w:rPr>
          <w:rFonts w:ascii="Arial" w:hAnsi="Arial" w:cs="Arial"/>
          <w:b/>
          <w:sz w:val="24"/>
          <w:szCs w:val="24"/>
        </w:rPr>
      </w:pPr>
    </w:p>
    <w:p w14:paraId="7C2AE8E4" w14:textId="4618D61F" w:rsidR="0035189C" w:rsidRDefault="0035189C" w:rsidP="0035189C">
      <w:pPr>
        <w:rPr>
          <w:rFonts w:ascii="Arial" w:hAnsi="Arial" w:cs="Arial"/>
          <w:sz w:val="24"/>
          <w:szCs w:val="24"/>
        </w:rPr>
      </w:pPr>
      <w:r>
        <w:rPr>
          <w:rFonts w:ascii="Arial" w:hAnsi="Arial" w:cs="Arial"/>
          <w:sz w:val="24"/>
          <w:szCs w:val="24"/>
        </w:rPr>
        <w:t>5.3</w:t>
      </w:r>
      <w:r w:rsidR="00B30327">
        <w:rPr>
          <w:rFonts w:ascii="Arial" w:hAnsi="Arial" w:cs="Arial"/>
          <w:sz w:val="24"/>
          <w:szCs w:val="24"/>
        </w:rPr>
        <w:t>:</w:t>
      </w:r>
      <w:r>
        <w:rPr>
          <w:rFonts w:ascii="Arial" w:hAnsi="Arial" w:cs="Arial"/>
          <w:sz w:val="24"/>
          <w:szCs w:val="24"/>
        </w:rPr>
        <w:tab/>
      </w:r>
      <w:r w:rsidRPr="00B30327">
        <w:rPr>
          <w:rFonts w:ascii="Arial" w:hAnsi="Arial" w:cs="Arial"/>
          <w:sz w:val="24"/>
          <w:szCs w:val="24"/>
        </w:rPr>
        <w:t>International Business Strategy</w:t>
      </w:r>
      <w:r>
        <w:rPr>
          <w:rFonts w:ascii="Arial" w:hAnsi="Arial" w:cs="Arial"/>
          <w:sz w:val="24"/>
          <w:szCs w:val="24"/>
        </w:rPr>
        <w:t xml:space="preserve">: </w:t>
      </w:r>
      <w:r w:rsidR="00B30327">
        <w:rPr>
          <w:rFonts w:ascii="Arial" w:hAnsi="Arial" w:cs="Arial"/>
          <w:sz w:val="24"/>
          <w:szCs w:val="24"/>
        </w:rPr>
        <w:t xml:space="preserve">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………8-9</w:t>
      </w:r>
    </w:p>
    <w:p w14:paraId="153571AF" w14:textId="0975E277" w:rsidR="0035189C" w:rsidRDefault="00B30327" w:rsidP="0035189C">
      <w:pPr>
        <w:rPr>
          <w:rFonts w:ascii="Arial" w:hAnsi="Arial" w:cs="Arial"/>
          <w:sz w:val="24"/>
          <w:szCs w:val="24"/>
        </w:rPr>
      </w:pPr>
      <w:r>
        <w:rPr>
          <w:rFonts w:ascii="Arial" w:hAnsi="Arial" w:cs="Arial"/>
          <w:sz w:val="24"/>
          <w:szCs w:val="24"/>
        </w:rPr>
        <w:t>6.0:</w:t>
      </w:r>
      <w:r>
        <w:rPr>
          <w:rFonts w:ascii="Arial" w:hAnsi="Arial" w:cs="Arial"/>
          <w:b/>
          <w:sz w:val="24"/>
          <w:szCs w:val="24"/>
        </w:rPr>
        <w:tab/>
      </w:r>
      <w:r w:rsidRPr="00B30327">
        <w:rPr>
          <w:rFonts w:ascii="Arial" w:hAnsi="Arial" w:cs="Arial"/>
          <w:sz w:val="24"/>
          <w:szCs w:val="24"/>
        </w:rPr>
        <w:t>International Marketing Plan</w:t>
      </w:r>
      <w:r>
        <w:rPr>
          <w:rFonts w:ascii="Arial" w:hAnsi="Arial" w:cs="Arial"/>
          <w:sz w:val="24"/>
          <w:szCs w:val="24"/>
        </w:rPr>
        <w:t>………………………………….</w:t>
      </w:r>
      <w:r w:rsidR="0035189C">
        <w:rPr>
          <w:rFonts w:ascii="Arial" w:hAnsi="Arial" w:cs="Arial"/>
          <w:sz w:val="24"/>
          <w:szCs w:val="24"/>
        </w:rPr>
        <w:t>……</w:t>
      </w:r>
      <w:proofErr w:type="gramStart"/>
      <w:r w:rsidR="0035189C">
        <w:rPr>
          <w:rFonts w:ascii="Arial" w:hAnsi="Arial" w:cs="Arial"/>
          <w:sz w:val="24"/>
          <w:szCs w:val="24"/>
        </w:rPr>
        <w:t>…..</w:t>
      </w:r>
      <w:proofErr w:type="gramEnd"/>
      <w:r w:rsidR="0035189C">
        <w:rPr>
          <w:rFonts w:ascii="Arial" w:hAnsi="Arial" w:cs="Arial"/>
          <w:sz w:val="24"/>
          <w:szCs w:val="24"/>
        </w:rPr>
        <w:t>….9-10</w:t>
      </w:r>
    </w:p>
    <w:p w14:paraId="3E570DFB" w14:textId="5B865F1E" w:rsidR="0035189C" w:rsidRDefault="0035189C" w:rsidP="0035189C">
      <w:pPr>
        <w:rPr>
          <w:rFonts w:ascii="Arial" w:hAnsi="Arial" w:cs="Arial"/>
          <w:sz w:val="24"/>
          <w:szCs w:val="24"/>
        </w:rPr>
      </w:pPr>
      <w:r>
        <w:rPr>
          <w:rFonts w:ascii="Arial" w:hAnsi="Arial" w:cs="Arial"/>
          <w:sz w:val="24"/>
          <w:szCs w:val="24"/>
        </w:rPr>
        <w:t>6.</w:t>
      </w:r>
      <w:r w:rsidR="00B30327">
        <w:rPr>
          <w:rFonts w:ascii="Arial" w:hAnsi="Arial" w:cs="Arial"/>
          <w:sz w:val="24"/>
          <w:szCs w:val="24"/>
        </w:rPr>
        <w:t>1:</w:t>
      </w:r>
      <w:r w:rsidR="00B30327">
        <w:rPr>
          <w:rFonts w:ascii="Arial" w:hAnsi="Arial" w:cs="Arial"/>
          <w:sz w:val="24"/>
          <w:szCs w:val="24"/>
        </w:rPr>
        <w:tab/>
      </w:r>
      <w:r w:rsidR="00B30327" w:rsidRPr="00B30327">
        <w:rPr>
          <w:rFonts w:ascii="Arial" w:hAnsi="Arial" w:cs="Arial"/>
          <w:color w:val="0D0D0D" w:themeColor="text1" w:themeTint="F2"/>
          <w:sz w:val="21"/>
          <w:szCs w:val="21"/>
          <w:shd w:val="clear" w:color="auto" w:fill="FEFEFE"/>
        </w:rPr>
        <w:t>Introduction of Ahold Delhaize</w:t>
      </w:r>
      <w:r w:rsidR="00B30327" w:rsidRPr="00F940DD">
        <w:rPr>
          <w:rFonts w:ascii="Arial" w:hAnsi="Arial" w:cs="Arial"/>
          <w:b/>
          <w:color w:val="0D0D0D" w:themeColor="text1" w:themeTint="F2"/>
          <w:sz w:val="21"/>
          <w:szCs w:val="21"/>
          <w:shd w:val="clear" w:color="auto" w:fill="FEFEFE"/>
        </w:rPr>
        <w:t xml:space="preserve"> </w:t>
      </w:r>
      <w:r>
        <w:rPr>
          <w:rFonts w:ascii="Arial" w:hAnsi="Arial" w:cs="Arial"/>
          <w:sz w:val="24"/>
          <w:szCs w:val="24"/>
        </w:rPr>
        <w:t>……………………………………………</w:t>
      </w:r>
      <w:proofErr w:type="gramStart"/>
      <w:r>
        <w:rPr>
          <w:rFonts w:ascii="Arial" w:hAnsi="Arial" w:cs="Arial"/>
          <w:sz w:val="24"/>
          <w:szCs w:val="24"/>
        </w:rPr>
        <w:t>…..</w:t>
      </w:r>
      <w:proofErr w:type="gramEnd"/>
      <w:r>
        <w:rPr>
          <w:rFonts w:ascii="Arial" w:hAnsi="Arial" w:cs="Arial"/>
          <w:sz w:val="24"/>
          <w:szCs w:val="24"/>
        </w:rPr>
        <w:t>10</w:t>
      </w:r>
    </w:p>
    <w:p w14:paraId="27545477" w14:textId="5446FD4E" w:rsidR="00B30327" w:rsidRPr="00B30327" w:rsidRDefault="00B30327" w:rsidP="00B30327">
      <w:pPr>
        <w:rPr>
          <w:rFonts w:ascii="Arial" w:hAnsi="Arial" w:cs="Arial"/>
          <w:color w:val="0D0D0D" w:themeColor="text1" w:themeTint="F2"/>
          <w:sz w:val="21"/>
          <w:szCs w:val="21"/>
          <w:shd w:val="clear" w:color="auto" w:fill="FEFEFE"/>
        </w:rPr>
      </w:pPr>
      <w:r>
        <w:rPr>
          <w:rFonts w:ascii="Arial" w:hAnsi="Arial" w:cs="Arial"/>
          <w:sz w:val="24"/>
          <w:szCs w:val="24"/>
        </w:rPr>
        <w:t>6.2:</w:t>
      </w:r>
      <w:r>
        <w:rPr>
          <w:rFonts w:ascii="Arial" w:hAnsi="Arial" w:cs="Arial"/>
          <w:sz w:val="24"/>
          <w:szCs w:val="24"/>
        </w:rPr>
        <w:tab/>
      </w:r>
      <w:r w:rsidRPr="00B30327">
        <w:rPr>
          <w:rFonts w:ascii="Arial" w:hAnsi="Arial" w:cs="Arial"/>
          <w:color w:val="0D0D0D" w:themeColor="text1" w:themeTint="F2"/>
          <w:sz w:val="21"/>
          <w:szCs w:val="21"/>
          <w:shd w:val="clear" w:color="auto" w:fill="FEFEFE"/>
        </w:rPr>
        <w:t>Mission statement</w:t>
      </w:r>
      <w:r>
        <w:rPr>
          <w:rFonts w:ascii="Arial" w:hAnsi="Arial" w:cs="Arial"/>
          <w:color w:val="0D0D0D" w:themeColor="text1" w:themeTint="F2"/>
          <w:sz w:val="21"/>
          <w:szCs w:val="21"/>
          <w:shd w:val="clear" w:color="auto" w:fill="FEFEFE"/>
        </w:rPr>
        <w:t>………………………………………………………………………;</w:t>
      </w:r>
    </w:p>
    <w:p w14:paraId="72A7C256" w14:textId="310BA951" w:rsidR="00B30327" w:rsidRPr="00F940DD" w:rsidRDefault="00B30327" w:rsidP="00B30327">
      <w:pPr>
        <w:rPr>
          <w:rFonts w:ascii="Arial" w:hAnsi="Arial" w:cs="Arial"/>
          <w:b/>
          <w:color w:val="262626" w:themeColor="text1" w:themeTint="D9"/>
          <w:sz w:val="21"/>
          <w:szCs w:val="21"/>
          <w:shd w:val="clear" w:color="auto" w:fill="FEFEFE"/>
        </w:rPr>
      </w:pPr>
      <w:r>
        <w:rPr>
          <w:rFonts w:ascii="Arial" w:hAnsi="Arial" w:cs="Arial"/>
          <w:sz w:val="24"/>
          <w:szCs w:val="24"/>
        </w:rPr>
        <w:t>6.3:</w:t>
      </w:r>
      <w:r>
        <w:rPr>
          <w:rFonts w:ascii="Arial" w:hAnsi="Arial" w:cs="Arial"/>
          <w:sz w:val="24"/>
          <w:szCs w:val="24"/>
        </w:rPr>
        <w:tab/>
      </w:r>
      <w:r w:rsidRPr="00B30327">
        <w:rPr>
          <w:rFonts w:ascii="Arial" w:hAnsi="Arial" w:cs="Arial"/>
          <w:color w:val="262626" w:themeColor="text1" w:themeTint="D9"/>
          <w:sz w:val="21"/>
          <w:szCs w:val="21"/>
          <w:shd w:val="clear" w:color="auto" w:fill="FEFEFE"/>
        </w:rPr>
        <w:t>Values</w:t>
      </w:r>
      <w:r>
        <w:rPr>
          <w:rFonts w:ascii="Arial" w:hAnsi="Arial" w:cs="Arial"/>
          <w:color w:val="262626" w:themeColor="text1" w:themeTint="D9"/>
          <w:sz w:val="21"/>
          <w:szCs w:val="21"/>
          <w:shd w:val="clear" w:color="auto" w:fill="FEFEFE"/>
        </w:rPr>
        <w:t>………………………………………………………………………………………</w:t>
      </w:r>
    </w:p>
    <w:p w14:paraId="4CC7658A" w14:textId="4668C295" w:rsidR="00B30327" w:rsidRDefault="00B30327" w:rsidP="0035189C">
      <w:pPr>
        <w:rPr>
          <w:rFonts w:ascii="Arial" w:hAnsi="Arial" w:cs="Arial"/>
          <w:sz w:val="24"/>
          <w:szCs w:val="24"/>
        </w:rPr>
      </w:pPr>
      <w:r>
        <w:rPr>
          <w:rFonts w:ascii="Arial" w:hAnsi="Arial" w:cs="Arial"/>
          <w:sz w:val="24"/>
          <w:szCs w:val="24"/>
        </w:rPr>
        <w:t>6.4:</w:t>
      </w:r>
      <w:r>
        <w:rPr>
          <w:rFonts w:ascii="Arial" w:hAnsi="Arial" w:cs="Arial"/>
          <w:sz w:val="24"/>
          <w:szCs w:val="24"/>
        </w:rPr>
        <w:tab/>
      </w:r>
      <w:r w:rsidR="00B85A06">
        <w:rPr>
          <w:rFonts w:ascii="Arial" w:hAnsi="Arial" w:cs="Arial"/>
          <w:sz w:val="24"/>
          <w:szCs w:val="24"/>
        </w:rPr>
        <w:t>Vision …………………………………………………….</w:t>
      </w:r>
    </w:p>
    <w:p w14:paraId="0A6E1823" w14:textId="37B16B8E" w:rsidR="00B30327" w:rsidRDefault="00B30327" w:rsidP="0035189C">
      <w:pPr>
        <w:rPr>
          <w:rFonts w:ascii="Arial" w:hAnsi="Arial" w:cs="Arial"/>
          <w:sz w:val="24"/>
          <w:szCs w:val="24"/>
        </w:rPr>
      </w:pPr>
      <w:r>
        <w:rPr>
          <w:rFonts w:ascii="Arial" w:hAnsi="Arial" w:cs="Arial"/>
          <w:sz w:val="24"/>
          <w:szCs w:val="24"/>
        </w:rPr>
        <w:t>6.5:</w:t>
      </w:r>
      <w:r>
        <w:rPr>
          <w:rFonts w:ascii="Arial" w:hAnsi="Arial" w:cs="Arial"/>
          <w:sz w:val="24"/>
          <w:szCs w:val="24"/>
        </w:rPr>
        <w:tab/>
      </w:r>
      <w:r w:rsidR="00B85A06">
        <w:rPr>
          <w:rFonts w:ascii="Arial" w:hAnsi="Arial" w:cs="Arial"/>
          <w:sz w:val="24"/>
          <w:szCs w:val="24"/>
        </w:rPr>
        <w:t>Target Market Segments</w:t>
      </w:r>
      <w:r w:rsidR="00B85A06">
        <w:rPr>
          <w:rFonts w:ascii="Arial" w:hAnsi="Arial" w:cs="Arial"/>
          <w:sz w:val="24"/>
          <w:szCs w:val="24"/>
        </w:rPr>
        <w:t>……………………………………………………….</w:t>
      </w:r>
    </w:p>
    <w:p w14:paraId="31A16868" w14:textId="5CD66B60" w:rsidR="00B30327" w:rsidRDefault="00B30327" w:rsidP="0035189C">
      <w:pPr>
        <w:rPr>
          <w:rFonts w:ascii="Arial" w:hAnsi="Arial" w:cs="Arial"/>
          <w:sz w:val="24"/>
          <w:szCs w:val="24"/>
        </w:rPr>
      </w:pPr>
      <w:r>
        <w:rPr>
          <w:rFonts w:ascii="Arial" w:hAnsi="Arial" w:cs="Arial"/>
          <w:sz w:val="24"/>
          <w:szCs w:val="24"/>
        </w:rPr>
        <w:t>6.6:</w:t>
      </w:r>
      <w:r>
        <w:rPr>
          <w:rFonts w:ascii="Arial" w:hAnsi="Arial" w:cs="Arial"/>
          <w:sz w:val="24"/>
          <w:szCs w:val="24"/>
        </w:rPr>
        <w:tab/>
      </w:r>
      <w:r w:rsidR="00B85A06">
        <w:rPr>
          <w:rFonts w:ascii="Arial" w:hAnsi="Arial" w:cs="Arial"/>
          <w:sz w:val="24"/>
          <w:szCs w:val="24"/>
        </w:rPr>
        <w:t>Offers……………………………………………………………………………….</w:t>
      </w:r>
    </w:p>
    <w:p w14:paraId="1ACA809C" w14:textId="3E609CDE" w:rsidR="00B30327" w:rsidRDefault="00B30327" w:rsidP="0035189C">
      <w:pPr>
        <w:rPr>
          <w:rFonts w:ascii="Arial" w:hAnsi="Arial" w:cs="Arial"/>
          <w:sz w:val="24"/>
          <w:szCs w:val="24"/>
        </w:rPr>
      </w:pPr>
      <w:r>
        <w:rPr>
          <w:rFonts w:ascii="Arial" w:hAnsi="Arial" w:cs="Arial"/>
          <w:sz w:val="24"/>
          <w:szCs w:val="24"/>
        </w:rPr>
        <w:t>6.7:</w:t>
      </w:r>
      <w:r>
        <w:rPr>
          <w:rFonts w:ascii="Arial" w:hAnsi="Arial" w:cs="Arial"/>
          <w:sz w:val="24"/>
          <w:szCs w:val="24"/>
        </w:rPr>
        <w:tab/>
      </w:r>
      <w:r w:rsidR="00B85A06">
        <w:rPr>
          <w:rFonts w:ascii="Arial" w:hAnsi="Arial" w:cs="Arial"/>
          <w:sz w:val="24"/>
          <w:szCs w:val="24"/>
        </w:rPr>
        <w:t>Marketing Materials………………………………………………………………….</w:t>
      </w:r>
    </w:p>
    <w:p w14:paraId="74867801" w14:textId="5155B624" w:rsidR="00B30327" w:rsidRDefault="00B30327" w:rsidP="0035189C">
      <w:pPr>
        <w:rPr>
          <w:rFonts w:ascii="Arial" w:hAnsi="Arial" w:cs="Arial"/>
          <w:sz w:val="24"/>
          <w:szCs w:val="24"/>
        </w:rPr>
      </w:pPr>
      <w:r>
        <w:rPr>
          <w:rFonts w:ascii="Arial" w:hAnsi="Arial" w:cs="Arial"/>
          <w:sz w:val="24"/>
          <w:szCs w:val="24"/>
        </w:rPr>
        <w:t>6.8:</w:t>
      </w:r>
      <w:r>
        <w:rPr>
          <w:rFonts w:ascii="Arial" w:hAnsi="Arial" w:cs="Arial"/>
          <w:sz w:val="24"/>
          <w:szCs w:val="24"/>
        </w:rPr>
        <w:tab/>
      </w:r>
      <w:r w:rsidR="00B85A06">
        <w:rPr>
          <w:rFonts w:ascii="Arial" w:hAnsi="Arial" w:cs="Arial"/>
          <w:sz w:val="24"/>
          <w:szCs w:val="24"/>
        </w:rPr>
        <w:t>Promotional Strategy……………………………………………………………</w:t>
      </w:r>
      <w:proofErr w:type="gramStart"/>
      <w:r w:rsidR="00B85A06">
        <w:rPr>
          <w:rFonts w:ascii="Arial" w:hAnsi="Arial" w:cs="Arial"/>
          <w:sz w:val="24"/>
          <w:szCs w:val="24"/>
        </w:rPr>
        <w:t>…..</w:t>
      </w:r>
      <w:proofErr w:type="gramEnd"/>
    </w:p>
    <w:p w14:paraId="073B1728" w14:textId="7AC9D508" w:rsidR="00B30327" w:rsidRDefault="00B30327" w:rsidP="0035189C">
      <w:pPr>
        <w:rPr>
          <w:rFonts w:ascii="Arial" w:hAnsi="Arial" w:cs="Arial"/>
          <w:sz w:val="24"/>
          <w:szCs w:val="24"/>
        </w:rPr>
      </w:pPr>
      <w:r>
        <w:rPr>
          <w:rFonts w:ascii="Arial" w:hAnsi="Arial" w:cs="Arial"/>
          <w:sz w:val="24"/>
          <w:szCs w:val="24"/>
        </w:rPr>
        <w:t>6.9:</w:t>
      </w:r>
      <w:r>
        <w:rPr>
          <w:rFonts w:ascii="Arial" w:hAnsi="Arial" w:cs="Arial"/>
          <w:sz w:val="24"/>
          <w:szCs w:val="24"/>
        </w:rPr>
        <w:tab/>
      </w:r>
      <w:r w:rsidR="00B85A06">
        <w:rPr>
          <w:rFonts w:ascii="Arial" w:hAnsi="Arial" w:cs="Arial"/>
          <w:sz w:val="24"/>
          <w:szCs w:val="24"/>
        </w:rPr>
        <w:t>Online Market Strategy…………………………………………………………</w:t>
      </w:r>
      <w:proofErr w:type="gramStart"/>
      <w:r w:rsidR="00B85A06">
        <w:rPr>
          <w:rFonts w:ascii="Arial" w:hAnsi="Arial" w:cs="Arial"/>
          <w:sz w:val="24"/>
          <w:szCs w:val="24"/>
        </w:rPr>
        <w:t>…..</w:t>
      </w:r>
      <w:proofErr w:type="gramEnd"/>
    </w:p>
    <w:p w14:paraId="4BD0C1A4" w14:textId="0F9680F5" w:rsidR="00B30327" w:rsidRPr="00B85A06" w:rsidRDefault="00B30327" w:rsidP="0035189C">
      <w:pPr>
        <w:rPr>
          <w:rFonts w:ascii="Arial" w:hAnsi="Arial" w:cs="Arial"/>
          <w:sz w:val="24"/>
          <w:szCs w:val="24"/>
          <w:lang w:val="fr-BE"/>
        </w:rPr>
      </w:pPr>
      <w:r w:rsidRPr="00B85A06">
        <w:rPr>
          <w:rFonts w:ascii="Arial" w:hAnsi="Arial" w:cs="Arial"/>
          <w:sz w:val="24"/>
          <w:szCs w:val="24"/>
          <w:lang w:val="fr-BE"/>
        </w:rPr>
        <w:t>6.9.1:</w:t>
      </w:r>
      <w:r w:rsidRPr="00B85A06">
        <w:rPr>
          <w:rFonts w:ascii="Arial" w:hAnsi="Arial" w:cs="Arial"/>
          <w:sz w:val="24"/>
          <w:szCs w:val="24"/>
          <w:lang w:val="fr-BE"/>
        </w:rPr>
        <w:tab/>
      </w:r>
      <w:r w:rsidR="00B85A06" w:rsidRPr="00B85A06">
        <w:rPr>
          <w:rFonts w:ascii="Arial" w:hAnsi="Arial" w:cs="Arial"/>
          <w:sz w:val="24"/>
          <w:szCs w:val="24"/>
          <w:lang w:val="fr-BE"/>
        </w:rPr>
        <w:t xml:space="preserve">Conversion </w:t>
      </w:r>
      <w:proofErr w:type="spellStart"/>
      <w:r w:rsidR="00B85A06" w:rsidRPr="00B85A06">
        <w:rPr>
          <w:rFonts w:ascii="Arial" w:hAnsi="Arial" w:cs="Arial"/>
          <w:sz w:val="24"/>
          <w:szCs w:val="24"/>
          <w:lang w:val="fr-BE"/>
        </w:rPr>
        <w:t>Strategy</w:t>
      </w:r>
      <w:proofErr w:type="spellEnd"/>
      <w:r w:rsidR="00B85A06" w:rsidRPr="00B85A06">
        <w:rPr>
          <w:rFonts w:ascii="Arial" w:hAnsi="Arial" w:cs="Arial"/>
          <w:sz w:val="24"/>
          <w:szCs w:val="24"/>
          <w:lang w:val="fr-BE"/>
        </w:rPr>
        <w:t>…………………………………………………………….</w:t>
      </w:r>
    </w:p>
    <w:p w14:paraId="2A904256" w14:textId="6E5F21F1" w:rsidR="00B30327" w:rsidRPr="00B85A06" w:rsidRDefault="00B30327" w:rsidP="0035189C">
      <w:pPr>
        <w:rPr>
          <w:rFonts w:ascii="Arial" w:hAnsi="Arial" w:cs="Arial"/>
          <w:sz w:val="24"/>
          <w:szCs w:val="24"/>
        </w:rPr>
      </w:pPr>
      <w:r w:rsidRPr="00B85A06">
        <w:rPr>
          <w:rFonts w:ascii="Arial" w:hAnsi="Arial" w:cs="Arial"/>
          <w:sz w:val="24"/>
          <w:szCs w:val="24"/>
          <w:lang w:val="fr-BE"/>
        </w:rPr>
        <w:t>6.9.2.</w:t>
      </w:r>
      <w:r w:rsidRPr="00B85A06">
        <w:rPr>
          <w:rFonts w:ascii="Arial" w:hAnsi="Arial" w:cs="Arial"/>
          <w:sz w:val="24"/>
          <w:szCs w:val="24"/>
          <w:lang w:val="fr-BE"/>
        </w:rPr>
        <w:tab/>
      </w:r>
      <w:r w:rsidR="00B85A06" w:rsidRPr="00B85A06">
        <w:rPr>
          <w:rFonts w:ascii="Arial" w:hAnsi="Arial" w:cs="Arial"/>
          <w:sz w:val="24"/>
          <w:szCs w:val="24"/>
        </w:rPr>
        <w:t>Joint Ventures &amp; Strategy………………………………………………….</w:t>
      </w:r>
    </w:p>
    <w:p w14:paraId="2CC033FF" w14:textId="13D4BBCB" w:rsidR="0035189C" w:rsidRPr="00B85A06" w:rsidRDefault="0035189C" w:rsidP="0035189C">
      <w:pPr>
        <w:ind w:left="720" w:hanging="720"/>
        <w:rPr>
          <w:rFonts w:ascii="Arial" w:hAnsi="Arial" w:cs="Arial"/>
          <w:sz w:val="24"/>
          <w:szCs w:val="24"/>
        </w:rPr>
      </w:pPr>
      <w:r w:rsidRPr="00B85A06">
        <w:rPr>
          <w:rFonts w:ascii="Arial" w:hAnsi="Arial" w:cs="Arial"/>
          <w:sz w:val="24"/>
          <w:szCs w:val="24"/>
        </w:rPr>
        <w:t>7.0.</w:t>
      </w:r>
      <w:r w:rsidRPr="00B85A06">
        <w:rPr>
          <w:rFonts w:ascii="Arial" w:hAnsi="Arial" w:cs="Arial"/>
          <w:sz w:val="24"/>
          <w:szCs w:val="24"/>
        </w:rPr>
        <w:tab/>
      </w:r>
      <w:r w:rsidR="00B85A06" w:rsidRPr="00B85A06">
        <w:rPr>
          <w:rFonts w:ascii="Arial" w:hAnsi="Arial" w:cs="Arial"/>
          <w:sz w:val="24"/>
          <w:szCs w:val="24"/>
        </w:rPr>
        <w:t>Ahold Delhaize SWOT Analysis</w:t>
      </w:r>
      <w:r w:rsidRPr="00B85A06">
        <w:rPr>
          <w:rFonts w:ascii="Arial" w:hAnsi="Arial" w:cs="Arial"/>
          <w:sz w:val="24"/>
          <w:szCs w:val="24"/>
        </w:rPr>
        <w:t>………………………………………………....10</w:t>
      </w:r>
    </w:p>
    <w:p w14:paraId="70ECDD6C" w14:textId="5781411C" w:rsidR="00B85A06" w:rsidRPr="00B85A06" w:rsidRDefault="00B85A06" w:rsidP="0035189C">
      <w:pPr>
        <w:ind w:left="720" w:hanging="720"/>
        <w:rPr>
          <w:rFonts w:ascii="Arial" w:hAnsi="Arial" w:cs="Arial"/>
          <w:sz w:val="24"/>
          <w:szCs w:val="24"/>
        </w:rPr>
      </w:pPr>
      <w:r w:rsidRPr="00B85A06">
        <w:rPr>
          <w:rFonts w:ascii="Arial" w:hAnsi="Arial" w:cs="Arial"/>
          <w:sz w:val="24"/>
          <w:szCs w:val="24"/>
        </w:rPr>
        <w:t>7.1.</w:t>
      </w:r>
      <w:r w:rsidRPr="00B85A06">
        <w:rPr>
          <w:rFonts w:ascii="Arial" w:hAnsi="Arial" w:cs="Arial"/>
          <w:sz w:val="24"/>
          <w:szCs w:val="24"/>
        </w:rPr>
        <w:tab/>
        <w:t>Competitors…………………………………………</w:t>
      </w:r>
      <w:proofErr w:type="gramStart"/>
      <w:r w:rsidRPr="00B85A06">
        <w:rPr>
          <w:rFonts w:ascii="Arial" w:hAnsi="Arial" w:cs="Arial"/>
          <w:sz w:val="24"/>
          <w:szCs w:val="24"/>
        </w:rPr>
        <w:t>…..</w:t>
      </w:r>
      <w:proofErr w:type="gramEnd"/>
    </w:p>
    <w:p w14:paraId="1D5570DF" w14:textId="56B79DAA" w:rsidR="00B85A06" w:rsidRDefault="00B85A06" w:rsidP="0035189C">
      <w:pPr>
        <w:ind w:left="720" w:hanging="720"/>
        <w:rPr>
          <w:rFonts w:ascii="Arial" w:hAnsi="Arial" w:cs="Arial"/>
          <w:sz w:val="24"/>
          <w:szCs w:val="24"/>
        </w:rPr>
      </w:pPr>
      <w:r>
        <w:rPr>
          <w:rFonts w:ascii="Arial" w:hAnsi="Arial" w:cs="Arial"/>
          <w:sz w:val="24"/>
          <w:szCs w:val="24"/>
        </w:rPr>
        <w:t>7</w:t>
      </w:r>
      <w:r w:rsidR="0035189C">
        <w:rPr>
          <w:rFonts w:ascii="Arial" w:hAnsi="Arial" w:cs="Arial"/>
          <w:sz w:val="24"/>
          <w:szCs w:val="24"/>
        </w:rPr>
        <w:t>.</w:t>
      </w:r>
      <w:r>
        <w:rPr>
          <w:rFonts w:ascii="Arial" w:hAnsi="Arial" w:cs="Arial"/>
          <w:sz w:val="24"/>
          <w:szCs w:val="24"/>
        </w:rPr>
        <w:t>1</w:t>
      </w:r>
      <w:r w:rsidR="0035189C">
        <w:rPr>
          <w:rFonts w:ascii="Arial" w:hAnsi="Arial" w:cs="Arial"/>
          <w:sz w:val="24"/>
          <w:szCs w:val="24"/>
        </w:rPr>
        <w:t>.</w:t>
      </w:r>
      <w:r w:rsidR="0035189C">
        <w:rPr>
          <w:rFonts w:ascii="Arial" w:hAnsi="Arial" w:cs="Arial"/>
          <w:sz w:val="24"/>
          <w:szCs w:val="24"/>
        </w:rPr>
        <w:tab/>
      </w:r>
      <w:r>
        <w:rPr>
          <w:rFonts w:ascii="Arial" w:hAnsi="Arial" w:cs="Arial"/>
          <w:sz w:val="24"/>
          <w:szCs w:val="24"/>
        </w:rPr>
        <w:t>Marketing Objectives……………………………………………………………</w:t>
      </w:r>
    </w:p>
    <w:p w14:paraId="5D286549" w14:textId="70289EEA" w:rsidR="00B85A06" w:rsidRDefault="00B85A06" w:rsidP="0035189C">
      <w:pPr>
        <w:ind w:left="720" w:hanging="720"/>
        <w:rPr>
          <w:rFonts w:ascii="Arial" w:hAnsi="Arial" w:cs="Arial"/>
          <w:sz w:val="24"/>
          <w:szCs w:val="24"/>
        </w:rPr>
      </w:pPr>
      <w:r>
        <w:rPr>
          <w:rFonts w:ascii="Arial" w:hAnsi="Arial" w:cs="Arial"/>
          <w:sz w:val="24"/>
          <w:szCs w:val="24"/>
        </w:rPr>
        <w:t>7.2.</w:t>
      </w:r>
      <w:r>
        <w:rPr>
          <w:rFonts w:ascii="Arial" w:hAnsi="Arial" w:cs="Arial"/>
          <w:sz w:val="24"/>
          <w:szCs w:val="24"/>
        </w:rPr>
        <w:tab/>
        <w:t>The Ansoff Matrix…………………………………………………………………</w:t>
      </w:r>
      <w:proofErr w:type="gramStart"/>
      <w:r>
        <w:rPr>
          <w:rFonts w:ascii="Arial" w:hAnsi="Arial" w:cs="Arial"/>
          <w:sz w:val="24"/>
          <w:szCs w:val="24"/>
        </w:rPr>
        <w:t>…..</w:t>
      </w:r>
      <w:proofErr w:type="gramEnd"/>
    </w:p>
    <w:p w14:paraId="61655A96" w14:textId="5739CA57" w:rsidR="00B85A06" w:rsidRDefault="00B85A06" w:rsidP="0035189C">
      <w:pPr>
        <w:ind w:left="720" w:hanging="720"/>
        <w:rPr>
          <w:rFonts w:ascii="Arial" w:hAnsi="Arial" w:cs="Arial"/>
          <w:sz w:val="24"/>
          <w:szCs w:val="24"/>
        </w:rPr>
      </w:pPr>
      <w:r>
        <w:rPr>
          <w:rFonts w:ascii="Arial" w:hAnsi="Arial" w:cs="Arial"/>
          <w:sz w:val="24"/>
          <w:szCs w:val="24"/>
        </w:rPr>
        <w:t>8.0.</w:t>
      </w:r>
      <w:r>
        <w:rPr>
          <w:rFonts w:ascii="Arial" w:hAnsi="Arial" w:cs="Arial"/>
          <w:sz w:val="24"/>
          <w:szCs w:val="24"/>
        </w:rPr>
        <w:tab/>
        <w:t>The Marketing Mix……………………………………………………………</w:t>
      </w:r>
      <w:proofErr w:type="gramStart"/>
      <w:r>
        <w:rPr>
          <w:rFonts w:ascii="Arial" w:hAnsi="Arial" w:cs="Arial"/>
          <w:sz w:val="24"/>
          <w:szCs w:val="24"/>
        </w:rPr>
        <w:t>…;;</w:t>
      </w:r>
      <w:proofErr w:type="gramEnd"/>
    </w:p>
    <w:p w14:paraId="649780FF" w14:textId="79182AC6" w:rsidR="0035189C" w:rsidRDefault="00B85A06" w:rsidP="0035189C">
      <w:pPr>
        <w:ind w:left="720" w:hanging="720"/>
        <w:rPr>
          <w:rFonts w:ascii="Arial" w:hAnsi="Arial" w:cs="Arial"/>
          <w:sz w:val="24"/>
          <w:szCs w:val="24"/>
        </w:rPr>
      </w:pPr>
      <w:r>
        <w:rPr>
          <w:rFonts w:ascii="Arial" w:hAnsi="Arial" w:cs="Arial"/>
          <w:sz w:val="24"/>
          <w:szCs w:val="24"/>
        </w:rPr>
        <w:t>9.0</w:t>
      </w:r>
      <w:r>
        <w:rPr>
          <w:rFonts w:ascii="Arial" w:hAnsi="Arial" w:cs="Arial"/>
          <w:sz w:val="24"/>
          <w:szCs w:val="24"/>
        </w:rPr>
        <w:tab/>
      </w:r>
      <w:r w:rsidR="0035189C">
        <w:rPr>
          <w:rFonts w:ascii="Arial" w:hAnsi="Arial" w:cs="Arial"/>
          <w:sz w:val="24"/>
          <w:szCs w:val="24"/>
        </w:rPr>
        <w:t xml:space="preserve">Recommendations: </w:t>
      </w:r>
      <w:proofErr w:type="gramStart"/>
      <w:r w:rsidR="0035189C">
        <w:rPr>
          <w:rFonts w:ascii="Arial" w:hAnsi="Arial" w:cs="Arial"/>
          <w:sz w:val="24"/>
          <w:szCs w:val="24"/>
        </w:rPr>
        <w:t xml:space="preserve"> ..</w:t>
      </w:r>
      <w:proofErr w:type="gramEnd"/>
      <w:r w:rsidR="0035189C">
        <w:rPr>
          <w:rFonts w:ascii="Arial" w:hAnsi="Arial" w:cs="Arial"/>
          <w:sz w:val="24"/>
          <w:szCs w:val="24"/>
        </w:rPr>
        <w:t>……………………………………………………………..10</w:t>
      </w:r>
    </w:p>
    <w:p w14:paraId="2F2DF7CD" w14:textId="2FC30C60" w:rsidR="00B85A06" w:rsidRDefault="00B85A06" w:rsidP="0035189C">
      <w:pPr>
        <w:ind w:left="720" w:hanging="720"/>
        <w:rPr>
          <w:rFonts w:ascii="Arial" w:hAnsi="Arial" w:cs="Arial"/>
          <w:sz w:val="24"/>
          <w:szCs w:val="24"/>
        </w:rPr>
      </w:pPr>
      <w:r>
        <w:rPr>
          <w:rFonts w:ascii="Arial" w:hAnsi="Arial" w:cs="Arial"/>
          <w:sz w:val="24"/>
          <w:szCs w:val="24"/>
        </w:rPr>
        <w:t>10.0.</w:t>
      </w:r>
      <w:r>
        <w:rPr>
          <w:rFonts w:ascii="Arial" w:hAnsi="Arial" w:cs="Arial"/>
          <w:sz w:val="24"/>
          <w:szCs w:val="24"/>
        </w:rPr>
        <w:tab/>
        <w:t>Analysis…………………………………………………………………………………….</w:t>
      </w:r>
    </w:p>
    <w:p w14:paraId="68BE812F" w14:textId="011DB2E5" w:rsidR="00B85A06" w:rsidRDefault="00B85A06" w:rsidP="0035189C">
      <w:pPr>
        <w:ind w:left="720" w:hanging="720"/>
        <w:rPr>
          <w:rFonts w:ascii="Arial" w:hAnsi="Arial" w:cs="Arial"/>
          <w:sz w:val="24"/>
          <w:szCs w:val="24"/>
        </w:rPr>
      </w:pPr>
      <w:r>
        <w:rPr>
          <w:rFonts w:ascii="Arial" w:hAnsi="Arial" w:cs="Arial"/>
          <w:sz w:val="24"/>
          <w:szCs w:val="24"/>
        </w:rPr>
        <w:t>11.0.</w:t>
      </w:r>
      <w:r>
        <w:rPr>
          <w:rFonts w:ascii="Arial" w:hAnsi="Arial" w:cs="Arial"/>
          <w:sz w:val="24"/>
          <w:szCs w:val="24"/>
        </w:rPr>
        <w:tab/>
        <w:t>Conclusion………………………………………………………………………………….</w:t>
      </w:r>
    </w:p>
    <w:p w14:paraId="233C9BCB" w14:textId="77777777" w:rsidR="0035189C" w:rsidRDefault="0035189C" w:rsidP="0035189C">
      <w:pPr>
        <w:rPr>
          <w:rFonts w:ascii="Arial" w:hAnsi="Arial" w:cs="Arial"/>
          <w:sz w:val="24"/>
          <w:szCs w:val="24"/>
        </w:rPr>
      </w:pPr>
      <w:r>
        <w:rPr>
          <w:rFonts w:ascii="Arial" w:hAnsi="Arial" w:cs="Arial"/>
          <w:sz w:val="24"/>
          <w:szCs w:val="24"/>
        </w:rPr>
        <w:t>9.0.</w:t>
      </w:r>
      <w:r>
        <w:rPr>
          <w:rFonts w:ascii="Arial" w:hAnsi="Arial" w:cs="Arial"/>
          <w:sz w:val="24"/>
          <w:szCs w:val="24"/>
        </w:rPr>
        <w:tab/>
        <w:t>References:  ……………………………………………………………………11-12</w:t>
      </w:r>
    </w:p>
    <w:p w14:paraId="67317676" w14:textId="77777777" w:rsidR="0035189C" w:rsidRDefault="0035189C" w:rsidP="0035189C">
      <w:pPr>
        <w:rPr>
          <w:rFonts w:ascii="Arial" w:hAnsi="Arial" w:cs="Arial"/>
          <w:sz w:val="24"/>
          <w:szCs w:val="24"/>
        </w:rPr>
      </w:pPr>
      <w:r>
        <w:rPr>
          <w:rFonts w:ascii="Arial" w:hAnsi="Arial" w:cs="Arial"/>
          <w:sz w:val="24"/>
          <w:szCs w:val="24"/>
        </w:rPr>
        <w:t>10.0.</w:t>
      </w:r>
      <w:r>
        <w:rPr>
          <w:rFonts w:ascii="Arial" w:hAnsi="Arial" w:cs="Arial"/>
          <w:sz w:val="24"/>
          <w:szCs w:val="24"/>
        </w:rPr>
        <w:tab/>
        <w:t>Appendices: ……………………………………………………………………</w:t>
      </w:r>
      <w:proofErr w:type="gramStart"/>
      <w:r>
        <w:rPr>
          <w:rFonts w:ascii="Arial" w:hAnsi="Arial" w:cs="Arial"/>
          <w:sz w:val="24"/>
          <w:szCs w:val="24"/>
        </w:rPr>
        <w:t>…..</w:t>
      </w:r>
      <w:proofErr w:type="gramEnd"/>
      <w:r>
        <w:rPr>
          <w:rFonts w:ascii="Arial" w:hAnsi="Arial" w:cs="Arial"/>
          <w:sz w:val="24"/>
          <w:szCs w:val="24"/>
        </w:rPr>
        <w:t>13</w:t>
      </w:r>
    </w:p>
    <w:p w14:paraId="0E70EEF2" w14:textId="1D8B819F" w:rsidR="00277ED5" w:rsidRDefault="00277ED5" w:rsidP="0009136E"/>
    <w:p w14:paraId="0BF88416" w14:textId="401772B6" w:rsidR="00277ED5" w:rsidRDefault="00277ED5" w:rsidP="0009136E"/>
    <w:p w14:paraId="5E988D07" w14:textId="1D672860" w:rsidR="00C8745C" w:rsidRDefault="00C8745C" w:rsidP="0009136E"/>
    <w:p w14:paraId="1984B4C2" w14:textId="13172DB4" w:rsidR="00C8745C" w:rsidRDefault="00C8745C" w:rsidP="0009136E"/>
    <w:p w14:paraId="7B4100D8" w14:textId="07CA4FFD" w:rsidR="00C8745C" w:rsidRDefault="00C8745C" w:rsidP="0009136E"/>
    <w:p w14:paraId="776B5793" w14:textId="6C0BAB38" w:rsidR="00C8745C" w:rsidRDefault="00C8745C" w:rsidP="0009136E"/>
    <w:p w14:paraId="16B47743" w14:textId="244FF8D1" w:rsidR="00C8745C" w:rsidRDefault="00C8745C" w:rsidP="0009136E"/>
    <w:p w14:paraId="2B093B99" w14:textId="1C4035F9" w:rsidR="00C8745C" w:rsidRDefault="00C8745C" w:rsidP="0009136E"/>
    <w:p w14:paraId="66635FAE" w14:textId="0D5A8855" w:rsidR="00C8745C" w:rsidRDefault="00C8745C" w:rsidP="0009136E"/>
    <w:p w14:paraId="652CCA7E" w14:textId="190CA8F6" w:rsidR="00C8745C" w:rsidRDefault="00C8745C" w:rsidP="0009136E"/>
    <w:p w14:paraId="15BAB64B" w14:textId="36F01551" w:rsidR="0035189C" w:rsidRDefault="0035189C" w:rsidP="0009136E"/>
    <w:p w14:paraId="336E9580" w14:textId="346A1782" w:rsidR="0035189C" w:rsidRDefault="0035189C" w:rsidP="0009136E"/>
    <w:p w14:paraId="65149F0E" w14:textId="77777777" w:rsidR="0035189C" w:rsidRDefault="0035189C" w:rsidP="0009136E"/>
    <w:p w14:paraId="63C8158C" w14:textId="7AA75602" w:rsidR="00C8745C" w:rsidRDefault="00C8745C" w:rsidP="0009136E"/>
    <w:p w14:paraId="009B834A" w14:textId="69086B66" w:rsidR="003638DB" w:rsidRDefault="003638DB" w:rsidP="0009136E"/>
    <w:p w14:paraId="030D06C5" w14:textId="25C962EC" w:rsidR="003638DB" w:rsidRDefault="003638DB" w:rsidP="0009136E"/>
    <w:p w14:paraId="39E4C9C9" w14:textId="191DEA88" w:rsidR="003638DB" w:rsidRDefault="003638DB" w:rsidP="0009136E"/>
    <w:p w14:paraId="2BBB13F6" w14:textId="42F992D1" w:rsidR="003638DB" w:rsidRDefault="003638DB" w:rsidP="0009136E"/>
    <w:p w14:paraId="7B823C94" w14:textId="4E5B061B" w:rsidR="003638DB" w:rsidRDefault="003638DB" w:rsidP="0009136E"/>
    <w:p w14:paraId="15061BE5" w14:textId="2668CAC1" w:rsidR="003638DB" w:rsidRDefault="003638DB" w:rsidP="0009136E"/>
    <w:p w14:paraId="1D37082F" w14:textId="6341C425" w:rsidR="003638DB" w:rsidRDefault="003638DB" w:rsidP="0009136E"/>
    <w:p w14:paraId="6D0EADCF" w14:textId="672ECD64" w:rsidR="003638DB" w:rsidRDefault="003638DB" w:rsidP="0009136E"/>
    <w:p w14:paraId="098A6473" w14:textId="1D3C5191" w:rsidR="003638DB" w:rsidRDefault="003638DB" w:rsidP="0009136E"/>
    <w:p w14:paraId="2E11ED96" w14:textId="00D45908" w:rsidR="003638DB" w:rsidRDefault="003638DB" w:rsidP="0009136E"/>
    <w:p w14:paraId="6D682A98" w14:textId="50370D3E" w:rsidR="003638DB" w:rsidRDefault="003638DB" w:rsidP="0009136E"/>
    <w:p w14:paraId="6B03EAD9" w14:textId="77777777" w:rsidR="003638DB" w:rsidRDefault="003638DB" w:rsidP="0009136E"/>
    <w:p w14:paraId="3BA201BB" w14:textId="77777777" w:rsidR="00C8745C" w:rsidRDefault="00C8745C" w:rsidP="0009136E"/>
    <w:p w14:paraId="2B45154D" w14:textId="09B9B6F3" w:rsidR="00277ED5" w:rsidRPr="00D642DE" w:rsidRDefault="00277ED5" w:rsidP="0009136E">
      <w:pPr>
        <w:rPr>
          <w:rFonts w:ascii="Arial" w:hAnsi="Arial" w:cs="Arial"/>
          <w:sz w:val="24"/>
          <w:szCs w:val="24"/>
        </w:rPr>
      </w:pPr>
      <w:r w:rsidRPr="00D642DE">
        <w:rPr>
          <w:rFonts w:ascii="Arial" w:hAnsi="Arial" w:cs="Arial"/>
          <w:sz w:val="24"/>
          <w:szCs w:val="24"/>
        </w:rPr>
        <w:lastRenderedPageBreak/>
        <w:t>1.0.</w:t>
      </w:r>
      <w:r w:rsidRPr="00D642DE">
        <w:rPr>
          <w:rFonts w:ascii="Arial" w:hAnsi="Arial" w:cs="Arial"/>
          <w:sz w:val="24"/>
          <w:szCs w:val="24"/>
        </w:rPr>
        <w:tab/>
      </w:r>
      <w:r w:rsidRPr="00D642DE">
        <w:rPr>
          <w:rFonts w:ascii="Arial" w:hAnsi="Arial" w:cs="Arial"/>
          <w:b/>
          <w:sz w:val="24"/>
          <w:szCs w:val="24"/>
          <w:u w:val="single"/>
        </w:rPr>
        <w:t>Executive Summary of the International Business Plan</w:t>
      </w:r>
    </w:p>
    <w:p w14:paraId="000A9D90" w14:textId="77777777" w:rsidR="00E641C3" w:rsidRDefault="00E641C3" w:rsidP="00277ED5">
      <w:pPr>
        <w:ind w:right="283"/>
        <w:rPr>
          <w:rFonts w:ascii="Arial" w:hAnsi="Arial" w:cs="Arial"/>
          <w:sz w:val="24"/>
          <w:szCs w:val="24"/>
        </w:rPr>
      </w:pPr>
    </w:p>
    <w:p w14:paraId="7946C707" w14:textId="0E7D82AB" w:rsidR="003638DB" w:rsidRDefault="00277ED5" w:rsidP="00277ED5">
      <w:pPr>
        <w:ind w:right="283"/>
        <w:rPr>
          <w:rFonts w:ascii="Arial" w:hAnsi="Arial" w:cs="Arial"/>
          <w:sz w:val="24"/>
          <w:szCs w:val="24"/>
        </w:rPr>
      </w:pPr>
      <w:r w:rsidRPr="00D642DE">
        <w:rPr>
          <w:rFonts w:ascii="Arial" w:hAnsi="Arial" w:cs="Arial"/>
          <w:sz w:val="24"/>
          <w:szCs w:val="24"/>
        </w:rPr>
        <w:t xml:space="preserve">As part of the management team of Royal Ahold a Dutch chain Supermarket </w:t>
      </w:r>
    </w:p>
    <w:p w14:paraId="7838642B" w14:textId="77777777" w:rsidR="003638DB" w:rsidRDefault="00277ED5" w:rsidP="00277ED5">
      <w:pPr>
        <w:ind w:right="283"/>
        <w:rPr>
          <w:rFonts w:ascii="Arial" w:hAnsi="Arial" w:cs="Arial"/>
          <w:sz w:val="24"/>
          <w:szCs w:val="24"/>
        </w:rPr>
      </w:pPr>
      <w:r w:rsidRPr="00D642DE">
        <w:rPr>
          <w:rFonts w:ascii="Arial" w:hAnsi="Arial" w:cs="Arial"/>
          <w:sz w:val="24"/>
          <w:szCs w:val="24"/>
        </w:rPr>
        <w:t xml:space="preserve">headquartered in Zandaam, Netherlands, it was discussed during the last meeting in </w:t>
      </w:r>
    </w:p>
    <w:p w14:paraId="72DE46D9" w14:textId="77777777" w:rsidR="003638DB" w:rsidRDefault="00277ED5" w:rsidP="00277ED5">
      <w:pPr>
        <w:ind w:right="283"/>
        <w:rPr>
          <w:rFonts w:ascii="Arial" w:hAnsi="Arial" w:cs="Arial"/>
          <w:sz w:val="24"/>
          <w:szCs w:val="24"/>
        </w:rPr>
      </w:pPr>
      <w:r w:rsidRPr="00D642DE">
        <w:rPr>
          <w:rFonts w:ascii="Arial" w:hAnsi="Arial" w:cs="Arial"/>
          <w:sz w:val="24"/>
          <w:szCs w:val="24"/>
        </w:rPr>
        <w:t xml:space="preserve">February 2017 of the possibility to expand to Royal Ahold internationally and to enter </w:t>
      </w:r>
    </w:p>
    <w:p w14:paraId="3D103A0E" w14:textId="77777777" w:rsidR="003638DB" w:rsidRDefault="00277ED5" w:rsidP="00277ED5">
      <w:pPr>
        <w:ind w:right="283"/>
        <w:rPr>
          <w:rFonts w:ascii="Arial" w:hAnsi="Arial" w:cs="Arial"/>
          <w:sz w:val="24"/>
          <w:szCs w:val="24"/>
        </w:rPr>
      </w:pPr>
      <w:r w:rsidRPr="00D642DE">
        <w:rPr>
          <w:rFonts w:ascii="Arial" w:hAnsi="Arial" w:cs="Arial"/>
          <w:sz w:val="24"/>
          <w:szCs w:val="24"/>
        </w:rPr>
        <w:t xml:space="preserve">the new market in South Africa.  In order to find out whether this is visible, I have carried </w:t>
      </w:r>
    </w:p>
    <w:p w14:paraId="577C07E7" w14:textId="77777777" w:rsidR="003638DB" w:rsidRDefault="00277ED5" w:rsidP="00277ED5">
      <w:pPr>
        <w:ind w:right="283"/>
        <w:rPr>
          <w:rFonts w:ascii="Arial" w:hAnsi="Arial" w:cs="Arial"/>
          <w:sz w:val="24"/>
          <w:szCs w:val="24"/>
        </w:rPr>
      </w:pPr>
      <w:r w:rsidRPr="00D642DE">
        <w:rPr>
          <w:rFonts w:ascii="Arial" w:hAnsi="Arial" w:cs="Arial"/>
          <w:sz w:val="24"/>
          <w:szCs w:val="24"/>
        </w:rPr>
        <w:t xml:space="preserve">out some market research using secondary research from scholarly </w:t>
      </w:r>
      <w:r w:rsidR="00DB59B1" w:rsidRPr="00D642DE">
        <w:rPr>
          <w:rFonts w:ascii="Arial" w:hAnsi="Arial" w:cs="Arial"/>
          <w:sz w:val="24"/>
          <w:szCs w:val="24"/>
        </w:rPr>
        <w:t xml:space="preserve">websites, journals, </w:t>
      </w:r>
    </w:p>
    <w:p w14:paraId="0B64C9B8" w14:textId="77777777" w:rsidR="00E641C3" w:rsidRDefault="00DB59B1" w:rsidP="00277ED5">
      <w:pPr>
        <w:ind w:right="283"/>
        <w:rPr>
          <w:rFonts w:ascii="Arial" w:hAnsi="Arial" w:cs="Arial"/>
          <w:sz w:val="24"/>
          <w:szCs w:val="24"/>
        </w:rPr>
      </w:pPr>
      <w:r w:rsidRPr="00D642DE">
        <w:rPr>
          <w:rFonts w:ascii="Arial" w:hAnsi="Arial" w:cs="Arial"/>
          <w:sz w:val="24"/>
          <w:szCs w:val="24"/>
        </w:rPr>
        <w:t xml:space="preserve">academic books </w:t>
      </w:r>
      <w:proofErr w:type="gramStart"/>
      <w:r w:rsidRPr="00D642DE">
        <w:rPr>
          <w:rFonts w:ascii="Arial" w:hAnsi="Arial" w:cs="Arial"/>
          <w:sz w:val="24"/>
          <w:szCs w:val="24"/>
        </w:rPr>
        <w:t>and also</w:t>
      </w:r>
      <w:proofErr w:type="gramEnd"/>
      <w:r w:rsidRPr="00D642DE">
        <w:rPr>
          <w:rFonts w:ascii="Arial" w:hAnsi="Arial" w:cs="Arial"/>
          <w:sz w:val="24"/>
          <w:szCs w:val="24"/>
        </w:rPr>
        <w:t xml:space="preserve"> a risk assessment to provide feedback in form of a Power </w:t>
      </w:r>
    </w:p>
    <w:p w14:paraId="4568D1AB" w14:textId="77777777" w:rsidR="00E641C3" w:rsidRDefault="00DB59B1" w:rsidP="00277ED5">
      <w:pPr>
        <w:ind w:right="283"/>
        <w:rPr>
          <w:rFonts w:ascii="Arial" w:hAnsi="Arial" w:cs="Arial"/>
          <w:sz w:val="24"/>
          <w:szCs w:val="24"/>
        </w:rPr>
      </w:pPr>
      <w:r w:rsidRPr="00D642DE">
        <w:rPr>
          <w:rFonts w:ascii="Arial" w:hAnsi="Arial" w:cs="Arial"/>
          <w:sz w:val="24"/>
          <w:szCs w:val="24"/>
        </w:rPr>
        <w:t xml:space="preserve">Point Presentation to the CEO/Senior Management team of Royal Ahold so that a final </w:t>
      </w:r>
    </w:p>
    <w:p w14:paraId="7CE911FD" w14:textId="77777777" w:rsidR="00E641C3" w:rsidRDefault="00DB59B1" w:rsidP="00277ED5">
      <w:pPr>
        <w:ind w:right="283"/>
        <w:rPr>
          <w:rFonts w:ascii="Arial" w:hAnsi="Arial" w:cs="Arial"/>
          <w:sz w:val="24"/>
          <w:szCs w:val="24"/>
        </w:rPr>
      </w:pPr>
      <w:r w:rsidRPr="00D642DE">
        <w:rPr>
          <w:rFonts w:ascii="Arial" w:hAnsi="Arial" w:cs="Arial"/>
          <w:sz w:val="24"/>
          <w:szCs w:val="24"/>
        </w:rPr>
        <w:t xml:space="preserve">decision to expand to South Africa can be made.  The presentation will highlight the </w:t>
      </w:r>
    </w:p>
    <w:p w14:paraId="74F37CA7" w14:textId="61405AD2" w:rsidR="00DB59B1" w:rsidRPr="00D642DE" w:rsidRDefault="00DB59B1" w:rsidP="00277ED5">
      <w:pPr>
        <w:ind w:right="283"/>
        <w:rPr>
          <w:rFonts w:ascii="Arial" w:hAnsi="Arial" w:cs="Arial"/>
          <w:sz w:val="24"/>
          <w:szCs w:val="24"/>
        </w:rPr>
      </w:pPr>
      <w:r w:rsidRPr="00D642DE">
        <w:rPr>
          <w:rFonts w:ascii="Arial" w:hAnsi="Arial" w:cs="Arial"/>
          <w:sz w:val="24"/>
          <w:szCs w:val="24"/>
        </w:rPr>
        <w:t>most relevant aspects of the research and highlight potential risks.</w:t>
      </w:r>
    </w:p>
    <w:p w14:paraId="405C01CB" w14:textId="77777777" w:rsidR="00E641C3" w:rsidRDefault="00E641C3" w:rsidP="00277ED5">
      <w:pPr>
        <w:ind w:right="283"/>
        <w:rPr>
          <w:rFonts w:ascii="Arial" w:hAnsi="Arial" w:cs="Arial"/>
          <w:sz w:val="24"/>
          <w:szCs w:val="24"/>
        </w:rPr>
      </w:pPr>
    </w:p>
    <w:p w14:paraId="5B56ADA1" w14:textId="274FEDA1" w:rsidR="00E641C3" w:rsidRDefault="00DB59B1" w:rsidP="00277ED5">
      <w:pPr>
        <w:ind w:right="283"/>
        <w:rPr>
          <w:rFonts w:ascii="Arial" w:hAnsi="Arial" w:cs="Arial"/>
          <w:sz w:val="24"/>
          <w:szCs w:val="24"/>
        </w:rPr>
      </w:pPr>
      <w:r w:rsidRPr="00D642DE">
        <w:rPr>
          <w:rFonts w:ascii="Arial" w:hAnsi="Arial" w:cs="Arial"/>
          <w:sz w:val="24"/>
          <w:szCs w:val="24"/>
        </w:rPr>
        <w:t xml:space="preserve">South Africa, the so called ‘Rainbow Nation’ has immense potential as an investment </w:t>
      </w:r>
    </w:p>
    <w:p w14:paraId="1BB3F36A" w14:textId="77777777" w:rsidR="00E641C3" w:rsidRDefault="00DB59B1" w:rsidP="00277ED5">
      <w:pPr>
        <w:ind w:right="283"/>
        <w:rPr>
          <w:rFonts w:ascii="Arial" w:hAnsi="Arial" w:cs="Arial"/>
          <w:sz w:val="24"/>
          <w:szCs w:val="24"/>
        </w:rPr>
      </w:pPr>
      <w:r w:rsidRPr="00D642DE">
        <w:rPr>
          <w:rFonts w:ascii="Arial" w:hAnsi="Arial" w:cs="Arial"/>
          <w:sz w:val="24"/>
          <w:szCs w:val="24"/>
        </w:rPr>
        <w:t xml:space="preserve">destination, with a highly developed economic infrastructure and one of the most </w:t>
      </w:r>
    </w:p>
    <w:p w14:paraId="1CC205EF" w14:textId="77777777" w:rsidR="00E641C3" w:rsidRDefault="00DB59B1" w:rsidP="00277ED5">
      <w:pPr>
        <w:ind w:right="283"/>
        <w:rPr>
          <w:rFonts w:ascii="Arial" w:hAnsi="Arial" w:cs="Arial"/>
          <w:sz w:val="24"/>
          <w:szCs w:val="24"/>
        </w:rPr>
      </w:pPr>
      <w:r w:rsidRPr="00D642DE">
        <w:rPr>
          <w:rFonts w:ascii="Arial" w:hAnsi="Arial" w:cs="Arial"/>
          <w:sz w:val="24"/>
          <w:szCs w:val="24"/>
        </w:rPr>
        <w:t xml:space="preserve">promising and vibrant emerging market economies across the globe.  South Africa </w:t>
      </w:r>
    </w:p>
    <w:p w14:paraId="3E31874E" w14:textId="77777777" w:rsidR="00E641C3" w:rsidRDefault="00DB59B1" w:rsidP="00277ED5">
      <w:pPr>
        <w:ind w:right="283"/>
        <w:rPr>
          <w:rFonts w:ascii="Arial" w:hAnsi="Arial" w:cs="Arial"/>
          <w:sz w:val="24"/>
          <w:szCs w:val="24"/>
        </w:rPr>
      </w:pPr>
      <w:r w:rsidRPr="00D642DE">
        <w:rPr>
          <w:rFonts w:ascii="Arial" w:hAnsi="Arial" w:cs="Arial"/>
          <w:sz w:val="24"/>
          <w:szCs w:val="24"/>
        </w:rPr>
        <w:t xml:space="preserve">accounts for 40% of the entire African continent industrial output and 25% of its GDP.  </w:t>
      </w:r>
    </w:p>
    <w:p w14:paraId="378BBF90" w14:textId="77777777" w:rsidR="00E641C3" w:rsidRDefault="00DB59B1" w:rsidP="00277ED5">
      <w:pPr>
        <w:ind w:right="283"/>
        <w:rPr>
          <w:rFonts w:ascii="Arial" w:hAnsi="Arial" w:cs="Arial"/>
          <w:sz w:val="24"/>
          <w:szCs w:val="24"/>
        </w:rPr>
      </w:pPr>
      <w:r w:rsidRPr="00D642DE">
        <w:rPr>
          <w:rFonts w:ascii="Arial" w:hAnsi="Arial" w:cs="Arial"/>
          <w:sz w:val="24"/>
          <w:szCs w:val="24"/>
        </w:rPr>
        <w:t>The legal and market environment are highly favourable, the country has a well-</w:t>
      </w:r>
    </w:p>
    <w:p w14:paraId="59B098DA" w14:textId="77777777" w:rsidR="00E641C3" w:rsidRDefault="00DB59B1" w:rsidP="00277ED5">
      <w:pPr>
        <w:ind w:right="283"/>
        <w:rPr>
          <w:rFonts w:ascii="Arial" w:hAnsi="Arial" w:cs="Arial"/>
          <w:sz w:val="24"/>
          <w:szCs w:val="24"/>
        </w:rPr>
      </w:pPr>
      <w:r w:rsidRPr="00D642DE">
        <w:rPr>
          <w:rFonts w:ascii="Arial" w:hAnsi="Arial" w:cs="Arial"/>
          <w:sz w:val="24"/>
          <w:szCs w:val="24"/>
        </w:rPr>
        <w:t xml:space="preserve">developed financial, legal, communications, energy and transport sectors.  Moreover, </w:t>
      </w:r>
    </w:p>
    <w:p w14:paraId="71966408" w14:textId="77777777" w:rsidR="00E641C3" w:rsidRDefault="00DB59B1" w:rsidP="00277ED5">
      <w:pPr>
        <w:ind w:right="283"/>
        <w:rPr>
          <w:rFonts w:ascii="Arial" w:hAnsi="Arial" w:cs="Arial"/>
          <w:sz w:val="24"/>
          <w:szCs w:val="24"/>
        </w:rPr>
      </w:pPr>
      <w:r w:rsidRPr="00D642DE">
        <w:rPr>
          <w:rFonts w:ascii="Arial" w:hAnsi="Arial" w:cs="Arial"/>
          <w:sz w:val="24"/>
          <w:szCs w:val="24"/>
        </w:rPr>
        <w:t xml:space="preserve">the South African economy has been growing substantially prior to the global economic </w:t>
      </w:r>
    </w:p>
    <w:p w14:paraId="6498A1D1" w14:textId="66E4C640" w:rsidR="00DB59B1" w:rsidRPr="00D642DE" w:rsidRDefault="00DB59B1" w:rsidP="00277ED5">
      <w:pPr>
        <w:ind w:right="283"/>
        <w:rPr>
          <w:rFonts w:ascii="Arial" w:hAnsi="Arial" w:cs="Arial"/>
          <w:sz w:val="24"/>
          <w:szCs w:val="24"/>
        </w:rPr>
      </w:pPr>
      <w:r w:rsidRPr="00D642DE">
        <w:rPr>
          <w:rFonts w:ascii="Arial" w:hAnsi="Arial" w:cs="Arial"/>
          <w:sz w:val="24"/>
          <w:szCs w:val="24"/>
        </w:rPr>
        <w:t>meltdown.</w:t>
      </w:r>
    </w:p>
    <w:p w14:paraId="17450EB7" w14:textId="2831B7D5" w:rsidR="00DB59B1" w:rsidRPr="00D642DE" w:rsidRDefault="007506F5" w:rsidP="00277ED5">
      <w:pPr>
        <w:ind w:right="283"/>
        <w:rPr>
          <w:rFonts w:ascii="Arial" w:hAnsi="Arial" w:cs="Arial"/>
          <w:sz w:val="24"/>
          <w:szCs w:val="24"/>
        </w:rPr>
      </w:pPr>
      <w:r>
        <w:rPr>
          <w:rFonts w:ascii="Arial" w:hAnsi="Arial" w:cs="Arial"/>
          <w:sz w:val="24"/>
          <w:szCs w:val="24"/>
        </w:rPr>
        <w:t>Foreign market research and risk assessment has been carried out</w:t>
      </w:r>
      <w:r w:rsidR="00E641C3">
        <w:rPr>
          <w:rFonts w:ascii="Arial" w:hAnsi="Arial" w:cs="Arial"/>
          <w:sz w:val="24"/>
          <w:szCs w:val="24"/>
        </w:rPr>
        <w:t>.</w:t>
      </w:r>
    </w:p>
    <w:p w14:paraId="67118BAF" w14:textId="77777777" w:rsidR="00E641C3" w:rsidRDefault="00E641C3" w:rsidP="0009136E">
      <w:pPr>
        <w:rPr>
          <w:rFonts w:ascii="Arial" w:hAnsi="Arial" w:cs="Arial"/>
          <w:b/>
          <w:sz w:val="24"/>
          <w:szCs w:val="24"/>
        </w:rPr>
      </w:pPr>
    </w:p>
    <w:p w14:paraId="76858F1E" w14:textId="16662120" w:rsidR="00277ED5" w:rsidRPr="00D642DE" w:rsidRDefault="00277ED5" w:rsidP="0009136E">
      <w:pPr>
        <w:rPr>
          <w:rFonts w:ascii="Arial" w:hAnsi="Arial" w:cs="Arial"/>
          <w:b/>
          <w:sz w:val="24"/>
          <w:szCs w:val="24"/>
          <w:u w:val="single"/>
        </w:rPr>
      </w:pPr>
      <w:r w:rsidRPr="00481437">
        <w:rPr>
          <w:rFonts w:ascii="Arial" w:hAnsi="Arial" w:cs="Arial"/>
          <w:b/>
          <w:sz w:val="24"/>
          <w:szCs w:val="24"/>
        </w:rPr>
        <w:t>2.0.</w:t>
      </w:r>
      <w:r w:rsidR="00D642DE" w:rsidRPr="00481437">
        <w:rPr>
          <w:rFonts w:ascii="Arial" w:hAnsi="Arial" w:cs="Arial"/>
          <w:b/>
          <w:sz w:val="24"/>
          <w:szCs w:val="24"/>
        </w:rPr>
        <w:t xml:space="preserve">  </w:t>
      </w:r>
      <w:r w:rsidRPr="00D642DE">
        <w:rPr>
          <w:rFonts w:ascii="Arial" w:hAnsi="Arial" w:cs="Arial"/>
          <w:b/>
          <w:sz w:val="24"/>
          <w:szCs w:val="24"/>
          <w:u w:val="single"/>
        </w:rPr>
        <w:t>Introduction</w:t>
      </w:r>
    </w:p>
    <w:p w14:paraId="5DCA388B" w14:textId="77777777" w:rsidR="00E641C3" w:rsidRDefault="00E641C3" w:rsidP="0009136E">
      <w:pPr>
        <w:rPr>
          <w:rFonts w:ascii="Arial" w:hAnsi="Arial" w:cs="Arial"/>
          <w:sz w:val="24"/>
          <w:szCs w:val="24"/>
        </w:rPr>
      </w:pPr>
    </w:p>
    <w:p w14:paraId="317812AD" w14:textId="77777777" w:rsidR="00E641C3" w:rsidRDefault="00D465D4" w:rsidP="0009136E">
      <w:pPr>
        <w:rPr>
          <w:rFonts w:ascii="Arial" w:hAnsi="Arial" w:cs="Arial"/>
          <w:sz w:val="24"/>
          <w:szCs w:val="24"/>
        </w:rPr>
      </w:pPr>
      <w:r w:rsidRPr="00D642DE">
        <w:rPr>
          <w:rFonts w:ascii="Arial" w:hAnsi="Arial" w:cs="Arial"/>
          <w:sz w:val="24"/>
          <w:szCs w:val="24"/>
        </w:rPr>
        <w:t xml:space="preserve">Royal Ahold or Albert Heijn was founded by Albert Heijn and his Wife </w:t>
      </w:r>
      <w:r w:rsidR="00D642DE" w:rsidRPr="00D642DE">
        <w:rPr>
          <w:rFonts w:ascii="Arial" w:hAnsi="Arial" w:cs="Arial"/>
          <w:sz w:val="24"/>
          <w:szCs w:val="24"/>
        </w:rPr>
        <w:t xml:space="preserve">in 1887 who opened </w:t>
      </w:r>
    </w:p>
    <w:p w14:paraId="23BB66EA" w14:textId="77777777" w:rsidR="00E641C3" w:rsidRDefault="00D642DE" w:rsidP="0009136E">
      <w:pPr>
        <w:rPr>
          <w:rFonts w:ascii="Arial" w:hAnsi="Arial" w:cs="Arial"/>
          <w:sz w:val="24"/>
          <w:szCs w:val="24"/>
        </w:rPr>
      </w:pPr>
      <w:r w:rsidRPr="00D642DE">
        <w:rPr>
          <w:rFonts w:ascii="Arial" w:hAnsi="Arial" w:cs="Arial"/>
          <w:sz w:val="24"/>
          <w:szCs w:val="24"/>
        </w:rPr>
        <w:t xml:space="preserve">a small grocery store in </w:t>
      </w:r>
      <w:proofErr w:type="spellStart"/>
      <w:r w:rsidRPr="00D642DE">
        <w:rPr>
          <w:rFonts w:ascii="Arial" w:hAnsi="Arial" w:cs="Arial"/>
          <w:sz w:val="24"/>
          <w:szCs w:val="24"/>
        </w:rPr>
        <w:t>Oostzan</w:t>
      </w:r>
      <w:proofErr w:type="spellEnd"/>
      <w:r w:rsidRPr="00D642DE">
        <w:rPr>
          <w:rFonts w:ascii="Arial" w:hAnsi="Arial" w:cs="Arial"/>
          <w:sz w:val="24"/>
          <w:szCs w:val="24"/>
        </w:rPr>
        <w:t xml:space="preserve">, the Netherlands.  The grocery store prospered and soon </w:t>
      </w:r>
    </w:p>
    <w:p w14:paraId="174476BA" w14:textId="77777777" w:rsidR="00E641C3" w:rsidRDefault="00D642DE" w:rsidP="0009136E">
      <w:pPr>
        <w:rPr>
          <w:rFonts w:ascii="Arial" w:hAnsi="Arial" w:cs="Arial"/>
          <w:sz w:val="24"/>
          <w:szCs w:val="24"/>
        </w:rPr>
      </w:pPr>
      <w:r w:rsidRPr="00D642DE">
        <w:rPr>
          <w:rFonts w:ascii="Arial" w:hAnsi="Arial" w:cs="Arial"/>
          <w:sz w:val="24"/>
          <w:szCs w:val="24"/>
        </w:rPr>
        <w:t xml:space="preserve">became a chain under the name Albert Heijn.  In 1973, the company changed its name to </w:t>
      </w:r>
    </w:p>
    <w:p w14:paraId="5AC430C7" w14:textId="77777777" w:rsidR="00E641C3" w:rsidRDefault="00D642DE" w:rsidP="0009136E">
      <w:pPr>
        <w:rPr>
          <w:rFonts w:ascii="Arial" w:hAnsi="Arial" w:cs="Arial"/>
          <w:sz w:val="24"/>
          <w:szCs w:val="24"/>
        </w:rPr>
      </w:pPr>
      <w:r w:rsidRPr="00D642DE">
        <w:rPr>
          <w:rFonts w:ascii="Arial" w:hAnsi="Arial" w:cs="Arial"/>
          <w:sz w:val="24"/>
          <w:szCs w:val="24"/>
        </w:rPr>
        <w:t xml:space="preserve">Ahold N.V. and entered the health care beauty market.  </w:t>
      </w:r>
      <w:r w:rsidR="00D465D4" w:rsidRPr="00D642DE">
        <w:rPr>
          <w:rFonts w:ascii="Arial" w:hAnsi="Arial" w:cs="Arial"/>
          <w:sz w:val="24"/>
          <w:szCs w:val="24"/>
        </w:rPr>
        <w:t xml:space="preserve">Royal Ahold a Dutch supermarket </w:t>
      </w:r>
    </w:p>
    <w:p w14:paraId="3B9F69FF" w14:textId="77777777" w:rsidR="00E641C3" w:rsidRDefault="00D465D4" w:rsidP="0009136E">
      <w:pPr>
        <w:rPr>
          <w:rFonts w:ascii="Arial" w:hAnsi="Arial" w:cs="Arial"/>
          <w:sz w:val="24"/>
          <w:szCs w:val="24"/>
        </w:rPr>
      </w:pPr>
      <w:r w:rsidRPr="00D642DE">
        <w:rPr>
          <w:rFonts w:ascii="Arial" w:hAnsi="Arial" w:cs="Arial"/>
          <w:sz w:val="24"/>
          <w:szCs w:val="24"/>
        </w:rPr>
        <w:t xml:space="preserve">chain is the world’s tenth largest grocery chain and operates more than 1,500 </w:t>
      </w:r>
    </w:p>
    <w:p w14:paraId="68B77B1F" w14:textId="77777777" w:rsidR="00E641C3" w:rsidRDefault="00D465D4" w:rsidP="0009136E">
      <w:pPr>
        <w:rPr>
          <w:rFonts w:ascii="Arial" w:hAnsi="Arial" w:cs="Arial"/>
          <w:sz w:val="24"/>
          <w:szCs w:val="24"/>
        </w:rPr>
      </w:pPr>
      <w:r w:rsidRPr="00D642DE">
        <w:rPr>
          <w:rFonts w:ascii="Arial" w:hAnsi="Arial" w:cs="Arial"/>
          <w:sz w:val="24"/>
          <w:szCs w:val="24"/>
        </w:rPr>
        <w:t xml:space="preserve">supermarkets in the Netherlands, making it Holland’s largest food retailer.  The </w:t>
      </w:r>
    </w:p>
    <w:p w14:paraId="7CB426A6" w14:textId="77777777" w:rsidR="00E641C3" w:rsidRDefault="00D465D4" w:rsidP="0009136E">
      <w:pPr>
        <w:rPr>
          <w:rFonts w:ascii="Arial" w:hAnsi="Arial" w:cs="Arial"/>
          <w:sz w:val="24"/>
          <w:szCs w:val="24"/>
        </w:rPr>
      </w:pPr>
      <w:r w:rsidRPr="00D642DE">
        <w:rPr>
          <w:rFonts w:ascii="Arial" w:hAnsi="Arial" w:cs="Arial"/>
          <w:sz w:val="24"/>
          <w:szCs w:val="24"/>
        </w:rPr>
        <w:t xml:space="preserve">supermarket chain also operates several retail chains overseas, where growth potential is </w:t>
      </w:r>
    </w:p>
    <w:p w14:paraId="586F1C52" w14:textId="77777777" w:rsidR="00E641C3" w:rsidRDefault="00D465D4" w:rsidP="0009136E">
      <w:pPr>
        <w:rPr>
          <w:rFonts w:ascii="Arial" w:hAnsi="Arial" w:cs="Arial"/>
          <w:sz w:val="24"/>
          <w:szCs w:val="24"/>
        </w:rPr>
      </w:pPr>
      <w:r w:rsidRPr="00D642DE">
        <w:rPr>
          <w:rFonts w:ascii="Arial" w:hAnsi="Arial" w:cs="Arial"/>
          <w:sz w:val="24"/>
          <w:szCs w:val="24"/>
        </w:rPr>
        <w:t xml:space="preserve">much greater.  The company operates stores in Portugal, Spain, Belgium and the Czech </w:t>
      </w:r>
    </w:p>
    <w:p w14:paraId="0AAC364B" w14:textId="77777777" w:rsidR="00E641C3" w:rsidRDefault="00D465D4" w:rsidP="0009136E">
      <w:pPr>
        <w:rPr>
          <w:rFonts w:ascii="Arial" w:hAnsi="Arial" w:cs="Arial"/>
          <w:sz w:val="24"/>
          <w:szCs w:val="24"/>
        </w:rPr>
      </w:pPr>
      <w:r w:rsidRPr="00D642DE">
        <w:rPr>
          <w:rFonts w:ascii="Arial" w:hAnsi="Arial" w:cs="Arial"/>
          <w:sz w:val="24"/>
          <w:szCs w:val="24"/>
        </w:rPr>
        <w:t xml:space="preserve">Republic and is also one of the largest grocery chain </w:t>
      </w:r>
      <w:proofErr w:type="gramStart"/>
      <w:r w:rsidRPr="00D642DE">
        <w:rPr>
          <w:rFonts w:ascii="Arial" w:hAnsi="Arial" w:cs="Arial"/>
          <w:sz w:val="24"/>
          <w:szCs w:val="24"/>
        </w:rPr>
        <w:t>operator’s</w:t>
      </w:r>
      <w:proofErr w:type="gramEnd"/>
      <w:r w:rsidRPr="00D642DE">
        <w:rPr>
          <w:rFonts w:ascii="Arial" w:hAnsi="Arial" w:cs="Arial"/>
          <w:sz w:val="24"/>
          <w:szCs w:val="24"/>
        </w:rPr>
        <w:t xml:space="preserve"> in the United States.  Half </w:t>
      </w:r>
    </w:p>
    <w:p w14:paraId="4D759910" w14:textId="77777777" w:rsidR="00E641C3" w:rsidRDefault="00D465D4" w:rsidP="0009136E">
      <w:pPr>
        <w:rPr>
          <w:rFonts w:ascii="Arial" w:hAnsi="Arial" w:cs="Arial"/>
          <w:sz w:val="24"/>
          <w:szCs w:val="24"/>
        </w:rPr>
      </w:pPr>
      <w:r w:rsidRPr="00D642DE">
        <w:rPr>
          <w:rFonts w:ascii="Arial" w:hAnsi="Arial" w:cs="Arial"/>
          <w:sz w:val="24"/>
          <w:szCs w:val="24"/>
        </w:rPr>
        <w:t xml:space="preserve">of its revenue comes from its six US </w:t>
      </w:r>
      <w:proofErr w:type="gramStart"/>
      <w:r w:rsidRPr="00D642DE">
        <w:rPr>
          <w:rFonts w:ascii="Arial" w:hAnsi="Arial" w:cs="Arial"/>
          <w:sz w:val="24"/>
          <w:szCs w:val="24"/>
        </w:rPr>
        <w:t>chain ,</w:t>
      </w:r>
      <w:proofErr w:type="gramEnd"/>
      <w:r w:rsidRPr="00D642DE">
        <w:rPr>
          <w:rFonts w:ascii="Arial" w:hAnsi="Arial" w:cs="Arial"/>
          <w:sz w:val="24"/>
          <w:szCs w:val="24"/>
        </w:rPr>
        <w:t xml:space="preserve"> Tops, </w:t>
      </w:r>
      <w:proofErr w:type="spellStart"/>
      <w:r w:rsidRPr="00D642DE">
        <w:rPr>
          <w:rFonts w:ascii="Arial" w:hAnsi="Arial" w:cs="Arial"/>
          <w:sz w:val="24"/>
          <w:szCs w:val="24"/>
        </w:rPr>
        <w:t>Finast</w:t>
      </w:r>
      <w:proofErr w:type="spellEnd"/>
      <w:r w:rsidRPr="00D642DE">
        <w:rPr>
          <w:rFonts w:ascii="Arial" w:hAnsi="Arial" w:cs="Arial"/>
          <w:sz w:val="24"/>
          <w:szCs w:val="24"/>
        </w:rPr>
        <w:t xml:space="preserve">, Edwards, </w:t>
      </w:r>
      <w:proofErr w:type="spellStart"/>
      <w:r w:rsidRPr="00D642DE">
        <w:rPr>
          <w:rFonts w:ascii="Arial" w:hAnsi="Arial" w:cs="Arial"/>
          <w:sz w:val="24"/>
          <w:szCs w:val="24"/>
        </w:rPr>
        <w:t>Bi-Lo</w:t>
      </w:r>
      <w:proofErr w:type="spellEnd"/>
      <w:r w:rsidRPr="00D642DE">
        <w:rPr>
          <w:rFonts w:ascii="Arial" w:hAnsi="Arial" w:cs="Arial"/>
          <w:sz w:val="24"/>
          <w:szCs w:val="24"/>
        </w:rPr>
        <w:t xml:space="preserve">, Giant Food </w:t>
      </w:r>
    </w:p>
    <w:p w14:paraId="41F764D8" w14:textId="0BAB80B7" w:rsidR="00277ED5" w:rsidRPr="00D642DE" w:rsidRDefault="00D465D4" w:rsidP="0009136E">
      <w:pPr>
        <w:rPr>
          <w:rFonts w:ascii="Arial" w:hAnsi="Arial" w:cs="Arial"/>
          <w:sz w:val="24"/>
          <w:szCs w:val="24"/>
        </w:rPr>
      </w:pPr>
      <w:r w:rsidRPr="00D642DE">
        <w:rPr>
          <w:rFonts w:ascii="Arial" w:hAnsi="Arial" w:cs="Arial"/>
          <w:sz w:val="24"/>
          <w:szCs w:val="24"/>
        </w:rPr>
        <w:t xml:space="preserve">stores and Stop and Shop.  </w:t>
      </w:r>
    </w:p>
    <w:p w14:paraId="3DD8F982" w14:textId="77777777" w:rsidR="00277ED5" w:rsidRDefault="00277ED5" w:rsidP="0009136E"/>
    <w:p w14:paraId="2607914D" w14:textId="3A4FC128" w:rsidR="0009136E" w:rsidRDefault="00481437" w:rsidP="0009136E">
      <w:pPr>
        <w:rPr>
          <w:rFonts w:ascii="Arial" w:hAnsi="Arial" w:cs="Arial"/>
          <w:sz w:val="24"/>
          <w:szCs w:val="24"/>
        </w:rPr>
      </w:pPr>
      <w:r w:rsidRPr="00481437">
        <w:rPr>
          <w:rFonts w:ascii="Arial" w:hAnsi="Arial" w:cs="Arial"/>
          <w:b/>
          <w:sz w:val="24"/>
          <w:szCs w:val="24"/>
        </w:rPr>
        <w:t>3.0</w:t>
      </w:r>
      <w:r>
        <w:rPr>
          <w:rFonts w:ascii="Arial" w:hAnsi="Arial" w:cs="Arial"/>
          <w:sz w:val="24"/>
          <w:szCs w:val="24"/>
        </w:rPr>
        <w:t xml:space="preserve">.  </w:t>
      </w:r>
      <w:r w:rsidR="0009136E" w:rsidRPr="00481437">
        <w:rPr>
          <w:rFonts w:ascii="Arial" w:hAnsi="Arial" w:cs="Arial"/>
          <w:b/>
          <w:sz w:val="24"/>
          <w:szCs w:val="24"/>
          <w:u w:val="single"/>
        </w:rPr>
        <w:t>I</w:t>
      </w:r>
      <w:r w:rsidRPr="00481437">
        <w:rPr>
          <w:rFonts w:ascii="Arial" w:hAnsi="Arial" w:cs="Arial"/>
          <w:b/>
          <w:sz w:val="24"/>
          <w:szCs w:val="24"/>
          <w:u w:val="single"/>
        </w:rPr>
        <w:t>nternational Business Organisational Structure</w:t>
      </w:r>
    </w:p>
    <w:p w14:paraId="3930785D" w14:textId="77777777" w:rsidR="003638DB" w:rsidRDefault="00CB589B" w:rsidP="0009136E">
      <w:pPr>
        <w:rPr>
          <w:rFonts w:ascii="Arial" w:hAnsi="Arial" w:cs="Arial"/>
          <w:color w:val="333333"/>
          <w:sz w:val="24"/>
          <w:szCs w:val="24"/>
        </w:rPr>
      </w:pPr>
      <w:r w:rsidRPr="00943185">
        <w:rPr>
          <w:rFonts w:ascii="Arial" w:hAnsi="Arial" w:cs="Arial"/>
          <w:sz w:val="24"/>
          <w:szCs w:val="24"/>
        </w:rPr>
        <w:t>Brown (2017) suggests that ‘</w:t>
      </w:r>
      <w:r w:rsidRPr="00943185">
        <w:rPr>
          <w:rFonts w:ascii="Arial" w:hAnsi="Arial" w:cs="Arial"/>
          <w:color w:val="333333"/>
          <w:sz w:val="24"/>
          <w:szCs w:val="24"/>
        </w:rPr>
        <w:t>f</w:t>
      </w:r>
      <w:r w:rsidRPr="00943185">
        <w:rPr>
          <w:rFonts w:ascii="Arial" w:hAnsi="Arial" w:cs="Arial"/>
          <w:color w:val="333333"/>
          <w:sz w:val="24"/>
          <w:szCs w:val="24"/>
        </w:rPr>
        <w:t xml:space="preserve">or large multinationals, you will generally have a matrix </w:t>
      </w:r>
    </w:p>
    <w:p w14:paraId="6339708C" w14:textId="1055732E" w:rsidR="00481437" w:rsidRPr="00943185" w:rsidRDefault="00CB589B" w:rsidP="0009136E">
      <w:pPr>
        <w:rPr>
          <w:rFonts w:ascii="Arial" w:hAnsi="Arial" w:cs="Arial"/>
          <w:sz w:val="24"/>
          <w:szCs w:val="24"/>
        </w:rPr>
      </w:pPr>
      <w:r w:rsidRPr="00943185">
        <w:rPr>
          <w:rFonts w:ascii="Arial" w:hAnsi="Arial" w:cs="Arial"/>
          <w:color w:val="333333"/>
          <w:sz w:val="24"/>
          <w:szCs w:val="24"/>
        </w:rPr>
        <w:t>organization structured around geography and business function</w:t>
      </w:r>
      <w:r w:rsidRPr="00943185">
        <w:rPr>
          <w:rFonts w:ascii="Arial" w:hAnsi="Arial" w:cs="Arial"/>
          <w:color w:val="333333"/>
          <w:sz w:val="24"/>
          <w:szCs w:val="24"/>
        </w:rPr>
        <w:t xml:space="preserve">’.  </w:t>
      </w:r>
    </w:p>
    <w:p w14:paraId="2450B4D3" w14:textId="77777777" w:rsidR="003638DB" w:rsidRDefault="00943185" w:rsidP="0009136E">
      <w:pPr>
        <w:rPr>
          <w:rFonts w:ascii="Arial" w:hAnsi="Arial" w:cs="Arial"/>
          <w:sz w:val="24"/>
          <w:szCs w:val="24"/>
        </w:rPr>
      </w:pPr>
      <w:r w:rsidRPr="00943185">
        <w:rPr>
          <w:rFonts w:ascii="Arial" w:hAnsi="Arial" w:cs="Arial"/>
          <w:sz w:val="24"/>
          <w:szCs w:val="24"/>
        </w:rPr>
        <w:t xml:space="preserve">Ahold Delhaize has a two-tier board structure with a Supervisory Board and Management </w:t>
      </w:r>
    </w:p>
    <w:p w14:paraId="783900DD" w14:textId="77777777" w:rsidR="003638DB" w:rsidRDefault="00943185" w:rsidP="0009136E">
      <w:pPr>
        <w:rPr>
          <w:rFonts w:ascii="Arial" w:hAnsi="Arial" w:cs="Arial"/>
          <w:sz w:val="24"/>
          <w:szCs w:val="24"/>
        </w:rPr>
      </w:pPr>
      <w:r w:rsidRPr="00943185">
        <w:rPr>
          <w:rFonts w:ascii="Arial" w:hAnsi="Arial" w:cs="Arial"/>
          <w:sz w:val="24"/>
          <w:szCs w:val="24"/>
        </w:rPr>
        <w:t xml:space="preserve">Board that are accountable to </w:t>
      </w:r>
      <w:r w:rsidRPr="00943185">
        <w:rPr>
          <w:rFonts w:ascii="Arial" w:hAnsi="Arial" w:cs="Arial"/>
          <w:sz w:val="24"/>
          <w:szCs w:val="24"/>
        </w:rPr>
        <w:t>the</w:t>
      </w:r>
      <w:r w:rsidRPr="00943185">
        <w:rPr>
          <w:rFonts w:ascii="Arial" w:hAnsi="Arial" w:cs="Arial"/>
          <w:sz w:val="24"/>
          <w:szCs w:val="24"/>
        </w:rPr>
        <w:t xml:space="preserve"> shareholders. </w:t>
      </w:r>
      <w:r w:rsidRPr="00943185">
        <w:rPr>
          <w:rFonts w:ascii="Arial" w:hAnsi="Arial" w:cs="Arial"/>
          <w:sz w:val="24"/>
          <w:szCs w:val="24"/>
        </w:rPr>
        <w:t xml:space="preserve"> Ahold’s </w:t>
      </w:r>
      <w:r w:rsidRPr="00943185">
        <w:rPr>
          <w:rFonts w:ascii="Arial" w:hAnsi="Arial" w:cs="Arial"/>
          <w:sz w:val="24"/>
          <w:szCs w:val="24"/>
        </w:rPr>
        <w:t xml:space="preserve">Management Board has ultimate </w:t>
      </w:r>
    </w:p>
    <w:p w14:paraId="4E0F87FB" w14:textId="77777777" w:rsidR="003638DB" w:rsidRDefault="00943185" w:rsidP="0009136E">
      <w:pPr>
        <w:rPr>
          <w:rFonts w:ascii="Arial" w:hAnsi="Arial" w:cs="Arial"/>
          <w:sz w:val="24"/>
          <w:szCs w:val="24"/>
        </w:rPr>
      </w:pPr>
      <w:r w:rsidRPr="00943185">
        <w:rPr>
          <w:rFonts w:ascii="Arial" w:hAnsi="Arial" w:cs="Arial"/>
          <w:sz w:val="24"/>
          <w:szCs w:val="24"/>
        </w:rPr>
        <w:t>responsibility for the overall management of</w:t>
      </w:r>
      <w:r w:rsidRPr="00943185">
        <w:rPr>
          <w:rFonts w:ascii="Arial" w:hAnsi="Arial" w:cs="Arial"/>
          <w:sz w:val="24"/>
          <w:szCs w:val="24"/>
        </w:rPr>
        <w:t xml:space="preserve"> </w:t>
      </w:r>
      <w:r w:rsidRPr="00943185">
        <w:rPr>
          <w:rFonts w:ascii="Arial" w:hAnsi="Arial" w:cs="Arial"/>
          <w:sz w:val="24"/>
          <w:szCs w:val="24"/>
        </w:rPr>
        <w:t xml:space="preserve">Ahold Delhaize. The Supervisory Board </w:t>
      </w:r>
    </w:p>
    <w:p w14:paraId="73F19176" w14:textId="77777777" w:rsidR="003638DB" w:rsidRDefault="00943185" w:rsidP="0009136E">
      <w:pPr>
        <w:rPr>
          <w:rFonts w:ascii="Arial" w:hAnsi="Arial" w:cs="Arial"/>
          <w:sz w:val="24"/>
          <w:szCs w:val="24"/>
        </w:rPr>
      </w:pPr>
      <w:r w:rsidRPr="00943185">
        <w:rPr>
          <w:rFonts w:ascii="Arial" w:hAnsi="Arial" w:cs="Arial"/>
          <w:sz w:val="24"/>
          <w:szCs w:val="24"/>
        </w:rPr>
        <w:t xml:space="preserve">supervises and advises the Management Board. The Executive Committee comprises </w:t>
      </w:r>
      <w:proofErr w:type="gramStart"/>
      <w:r w:rsidRPr="00943185">
        <w:rPr>
          <w:rFonts w:ascii="Arial" w:hAnsi="Arial" w:cs="Arial"/>
          <w:sz w:val="24"/>
          <w:szCs w:val="24"/>
        </w:rPr>
        <w:t>our</w:t>
      </w:r>
      <w:proofErr w:type="gramEnd"/>
      <w:r w:rsidRPr="00943185">
        <w:rPr>
          <w:rFonts w:ascii="Arial" w:hAnsi="Arial" w:cs="Arial"/>
          <w:sz w:val="24"/>
          <w:szCs w:val="24"/>
        </w:rPr>
        <w:t xml:space="preserve"> </w:t>
      </w:r>
    </w:p>
    <w:p w14:paraId="10FB6654" w14:textId="77777777" w:rsidR="003638DB" w:rsidRDefault="00943185" w:rsidP="0009136E">
      <w:pPr>
        <w:rPr>
          <w:rFonts w:ascii="Arial" w:hAnsi="Arial" w:cs="Arial"/>
          <w:sz w:val="24"/>
          <w:szCs w:val="24"/>
        </w:rPr>
      </w:pPr>
      <w:r w:rsidRPr="00943185">
        <w:rPr>
          <w:rFonts w:ascii="Arial" w:hAnsi="Arial" w:cs="Arial"/>
          <w:sz w:val="24"/>
          <w:szCs w:val="24"/>
        </w:rPr>
        <w:t xml:space="preserve">Management Board and other key officers of the Company, led by the Chief Executive </w:t>
      </w:r>
    </w:p>
    <w:p w14:paraId="3FF78547" w14:textId="77777777" w:rsidR="003638DB" w:rsidRDefault="00943185" w:rsidP="0009136E">
      <w:pPr>
        <w:rPr>
          <w:rFonts w:ascii="Arial" w:hAnsi="Arial" w:cs="Arial"/>
          <w:sz w:val="24"/>
          <w:szCs w:val="24"/>
        </w:rPr>
      </w:pPr>
      <w:r w:rsidRPr="00943185">
        <w:rPr>
          <w:rFonts w:ascii="Arial" w:hAnsi="Arial" w:cs="Arial"/>
          <w:sz w:val="24"/>
          <w:szCs w:val="24"/>
        </w:rPr>
        <w:t xml:space="preserve">Officer. The Executive Committee has been established to involve a broader leadership </w:t>
      </w:r>
    </w:p>
    <w:p w14:paraId="22A9B8AB" w14:textId="77777777" w:rsidR="003638DB" w:rsidRDefault="00943185" w:rsidP="0009136E">
      <w:pPr>
        <w:rPr>
          <w:rFonts w:ascii="Arial" w:hAnsi="Arial" w:cs="Arial"/>
          <w:sz w:val="24"/>
          <w:szCs w:val="24"/>
        </w:rPr>
      </w:pPr>
      <w:r w:rsidRPr="00943185">
        <w:rPr>
          <w:rFonts w:ascii="Arial" w:hAnsi="Arial" w:cs="Arial"/>
          <w:sz w:val="24"/>
          <w:szCs w:val="24"/>
        </w:rPr>
        <w:t xml:space="preserve">team in the decision-making process to optimize strategic alignment and operational </w:t>
      </w:r>
    </w:p>
    <w:p w14:paraId="33884C12" w14:textId="15C0DB4C" w:rsidR="00481437" w:rsidRPr="00943185" w:rsidRDefault="00943185" w:rsidP="0009136E">
      <w:pPr>
        <w:rPr>
          <w:rFonts w:ascii="Arial" w:hAnsi="Arial" w:cs="Arial"/>
          <w:b/>
          <w:sz w:val="24"/>
          <w:szCs w:val="24"/>
        </w:rPr>
      </w:pPr>
      <w:r w:rsidRPr="00943185">
        <w:rPr>
          <w:rFonts w:ascii="Arial" w:hAnsi="Arial" w:cs="Arial"/>
          <w:sz w:val="24"/>
          <w:szCs w:val="24"/>
        </w:rPr>
        <w:t>execution</w:t>
      </w:r>
    </w:p>
    <w:p w14:paraId="2F401DB3" w14:textId="77777777" w:rsidR="00481437" w:rsidRDefault="00481437" w:rsidP="0009136E">
      <w:pPr>
        <w:rPr>
          <w:rFonts w:ascii="Arial" w:hAnsi="Arial" w:cs="Arial"/>
          <w:b/>
          <w:sz w:val="24"/>
          <w:szCs w:val="24"/>
        </w:rPr>
      </w:pPr>
    </w:p>
    <w:p w14:paraId="3067A7E0" w14:textId="23F5AAAF" w:rsidR="0009136E" w:rsidRDefault="00481437" w:rsidP="0009136E">
      <w:pPr>
        <w:rPr>
          <w:rFonts w:ascii="Arial" w:hAnsi="Arial" w:cs="Arial"/>
          <w:b/>
          <w:sz w:val="24"/>
          <w:szCs w:val="24"/>
        </w:rPr>
      </w:pPr>
      <w:r>
        <w:rPr>
          <w:rFonts w:ascii="Arial" w:hAnsi="Arial" w:cs="Arial"/>
          <w:b/>
          <w:sz w:val="24"/>
          <w:szCs w:val="24"/>
        </w:rPr>
        <w:t xml:space="preserve">4.0.  </w:t>
      </w:r>
      <w:r w:rsidR="0009136E" w:rsidRPr="00481437">
        <w:rPr>
          <w:rFonts w:ascii="Arial" w:hAnsi="Arial" w:cs="Arial"/>
          <w:b/>
          <w:sz w:val="24"/>
          <w:szCs w:val="24"/>
          <w:u w:val="single"/>
        </w:rPr>
        <w:t>F</w:t>
      </w:r>
      <w:r w:rsidR="00DD1751" w:rsidRPr="00481437">
        <w:rPr>
          <w:rFonts w:ascii="Arial" w:hAnsi="Arial" w:cs="Arial"/>
          <w:b/>
          <w:sz w:val="24"/>
          <w:szCs w:val="24"/>
          <w:u w:val="single"/>
        </w:rPr>
        <w:t>oreign Market Research and Risk Assessment</w:t>
      </w:r>
    </w:p>
    <w:p w14:paraId="5FBD6A24" w14:textId="77777777" w:rsidR="00481437" w:rsidRPr="00DD1751" w:rsidRDefault="00481437" w:rsidP="0009136E">
      <w:pPr>
        <w:rPr>
          <w:rFonts w:ascii="Arial" w:hAnsi="Arial" w:cs="Arial"/>
          <w:b/>
          <w:sz w:val="24"/>
          <w:szCs w:val="24"/>
        </w:rPr>
      </w:pPr>
    </w:p>
    <w:tbl>
      <w:tblPr>
        <w:tblStyle w:val="TableGrid"/>
        <w:tblW w:w="0" w:type="auto"/>
        <w:tblLook w:val="04A0" w:firstRow="1" w:lastRow="0" w:firstColumn="1" w:lastColumn="0" w:noHBand="0" w:noVBand="1"/>
      </w:tblPr>
      <w:tblGrid>
        <w:gridCol w:w="4815"/>
        <w:gridCol w:w="4815"/>
      </w:tblGrid>
      <w:tr w:rsidR="00DD1751" w14:paraId="0C426DA7" w14:textId="77777777" w:rsidTr="00DD1751">
        <w:tc>
          <w:tcPr>
            <w:tcW w:w="4815" w:type="dxa"/>
          </w:tcPr>
          <w:p w14:paraId="43C195AF" w14:textId="713001DB" w:rsidR="00DD1751" w:rsidRPr="00E8163A" w:rsidRDefault="00DD1751" w:rsidP="00E8163A">
            <w:pPr>
              <w:jc w:val="center"/>
              <w:rPr>
                <w:rFonts w:ascii="Arial" w:hAnsi="Arial" w:cs="Arial"/>
                <w:b/>
                <w:sz w:val="24"/>
                <w:szCs w:val="24"/>
              </w:rPr>
            </w:pPr>
            <w:r w:rsidRPr="00E8163A">
              <w:rPr>
                <w:rFonts w:ascii="Arial" w:hAnsi="Arial" w:cs="Arial"/>
                <w:b/>
                <w:sz w:val="24"/>
                <w:szCs w:val="24"/>
              </w:rPr>
              <w:t>Foreign Market Research</w:t>
            </w:r>
          </w:p>
        </w:tc>
        <w:tc>
          <w:tcPr>
            <w:tcW w:w="4815" w:type="dxa"/>
          </w:tcPr>
          <w:p w14:paraId="749827F9" w14:textId="4C46BB48" w:rsidR="00DD1751" w:rsidRPr="00E8163A" w:rsidRDefault="00DD1751" w:rsidP="00E8163A">
            <w:pPr>
              <w:jc w:val="center"/>
              <w:rPr>
                <w:rFonts w:ascii="Arial" w:hAnsi="Arial" w:cs="Arial"/>
                <w:b/>
                <w:sz w:val="24"/>
                <w:szCs w:val="24"/>
              </w:rPr>
            </w:pPr>
            <w:r w:rsidRPr="00E8163A">
              <w:rPr>
                <w:rFonts w:ascii="Arial" w:hAnsi="Arial" w:cs="Arial"/>
                <w:b/>
                <w:sz w:val="24"/>
                <w:szCs w:val="24"/>
              </w:rPr>
              <w:t>Risk Assessment</w:t>
            </w:r>
          </w:p>
        </w:tc>
      </w:tr>
      <w:tr w:rsidR="00DD1751" w14:paraId="73A21821" w14:textId="77777777" w:rsidTr="00DD1751">
        <w:tc>
          <w:tcPr>
            <w:tcW w:w="4815" w:type="dxa"/>
          </w:tcPr>
          <w:p w14:paraId="5276A15B" w14:textId="5479B513" w:rsidR="00E8163A" w:rsidRPr="00E8163A" w:rsidRDefault="00E8163A" w:rsidP="00E8163A">
            <w:pPr>
              <w:numPr>
                <w:ilvl w:val="0"/>
                <w:numId w:val="4"/>
              </w:numPr>
              <w:shd w:val="clear" w:color="auto" w:fill="FFFFFF"/>
              <w:spacing w:before="100" w:beforeAutospacing="1" w:after="100" w:afterAutospacing="1"/>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T</w:t>
            </w:r>
            <w:r w:rsidRPr="00E8163A">
              <w:rPr>
                <w:rFonts w:ascii="Arial" w:eastAsia="Times New Roman" w:hAnsi="Arial" w:cs="Arial"/>
                <w:color w:val="000000"/>
                <w:sz w:val="27"/>
                <w:szCs w:val="27"/>
                <w:lang w:eastAsia="en-GB"/>
              </w:rPr>
              <w:t>he skewed demographic income distribution pattern, where 10% of the population earns 45% of national income (Gini coefficient is 0.61);</w:t>
            </w:r>
          </w:p>
          <w:p w14:paraId="2C18F8C6" w14:textId="7DDDAD2A" w:rsidR="00E8163A" w:rsidRPr="00E8163A" w:rsidRDefault="00E8163A" w:rsidP="00E8163A">
            <w:pPr>
              <w:numPr>
                <w:ilvl w:val="0"/>
                <w:numId w:val="4"/>
              </w:numPr>
              <w:shd w:val="clear" w:color="auto" w:fill="FFFFFF"/>
              <w:spacing w:before="100" w:beforeAutospacing="1" w:after="100" w:afterAutospacing="1"/>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T</w:t>
            </w:r>
            <w:r w:rsidRPr="00E8163A">
              <w:rPr>
                <w:rFonts w:ascii="Arial" w:eastAsia="Times New Roman" w:hAnsi="Arial" w:cs="Arial"/>
                <w:color w:val="000000"/>
                <w:sz w:val="27"/>
                <w:szCs w:val="27"/>
                <w:lang w:eastAsia="en-GB"/>
              </w:rPr>
              <w:t>he price-sensitive nature of most consumer demand;</w:t>
            </w:r>
          </w:p>
          <w:p w14:paraId="44FF1A0D" w14:textId="77777777" w:rsidR="00E8163A" w:rsidRPr="00E8163A" w:rsidRDefault="00E8163A" w:rsidP="00E8163A">
            <w:pPr>
              <w:numPr>
                <w:ilvl w:val="0"/>
                <w:numId w:val="4"/>
              </w:numPr>
              <w:shd w:val="clear" w:color="auto" w:fill="FFFFFF"/>
              <w:spacing w:before="100" w:beforeAutospacing="1" w:after="100" w:afterAutospacing="1"/>
              <w:rPr>
                <w:rFonts w:ascii="Arial" w:eastAsia="Times New Roman" w:hAnsi="Arial" w:cs="Arial"/>
                <w:color w:val="000000"/>
                <w:sz w:val="27"/>
                <w:szCs w:val="27"/>
                <w:lang w:eastAsia="en-GB"/>
              </w:rPr>
            </w:pPr>
            <w:r w:rsidRPr="00E8163A">
              <w:rPr>
                <w:rFonts w:ascii="Arial" w:eastAsia="Times New Roman" w:hAnsi="Arial" w:cs="Arial"/>
                <w:color w:val="000000"/>
                <w:sz w:val="27"/>
                <w:szCs w:val="27"/>
                <w:lang w:eastAsia="en-GB"/>
              </w:rPr>
              <w:t xml:space="preserve">distribution issues, given that large retail </w:t>
            </w:r>
            <w:proofErr w:type="spellStart"/>
            <w:r w:rsidRPr="00E8163A">
              <w:rPr>
                <w:rFonts w:ascii="Arial" w:eastAsia="Times New Roman" w:hAnsi="Arial" w:cs="Arial"/>
                <w:color w:val="000000"/>
                <w:sz w:val="27"/>
                <w:szCs w:val="27"/>
                <w:lang w:eastAsia="en-GB"/>
              </w:rPr>
              <w:t>centers</w:t>
            </w:r>
            <w:proofErr w:type="spellEnd"/>
            <w:r w:rsidRPr="00E8163A">
              <w:rPr>
                <w:rFonts w:ascii="Arial" w:eastAsia="Times New Roman" w:hAnsi="Arial" w:cs="Arial"/>
                <w:color w:val="000000"/>
                <w:sz w:val="27"/>
                <w:szCs w:val="27"/>
                <w:lang w:eastAsia="en-GB"/>
              </w:rPr>
              <w:t xml:space="preserve"> are concentrated in five metropolitan regions;</w:t>
            </w:r>
          </w:p>
          <w:p w14:paraId="09973EF1" w14:textId="089BAF82" w:rsidR="00E8163A" w:rsidRPr="00E8163A" w:rsidRDefault="00E8163A" w:rsidP="00E8163A">
            <w:pPr>
              <w:numPr>
                <w:ilvl w:val="0"/>
                <w:numId w:val="4"/>
              </w:numPr>
              <w:shd w:val="clear" w:color="auto" w:fill="FFFFFF"/>
              <w:spacing w:before="100" w:beforeAutospacing="1" w:after="100" w:afterAutospacing="1"/>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W</w:t>
            </w:r>
            <w:r w:rsidRPr="00E8163A">
              <w:rPr>
                <w:rFonts w:ascii="Arial" w:eastAsia="Times New Roman" w:hAnsi="Arial" w:cs="Arial"/>
                <w:color w:val="000000"/>
                <w:sz w:val="27"/>
                <w:szCs w:val="27"/>
                <w:lang w:eastAsia="en-GB"/>
              </w:rPr>
              <w:t>ell-developed consumer protection rules and, recently, better enforcement;</w:t>
            </w:r>
          </w:p>
          <w:p w14:paraId="0A564B57" w14:textId="00D3DFCA" w:rsidR="00E8163A" w:rsidRPr="00E8163A" w:rsidRDefault="00E8163A" w:rsidP="00E8163A">
            <w:pPr>
              <w:numPr>
                <w:ilvl w:val="0"/>
                <w:numId w:val="4"/>
              </w:numPr>
              <w:shd w:val="clear" w:color="auto" w:fill="FFFFFF"/>
              <w:spacing w:before="100" w:beforeAutospacing="1" w:after="100" w:afterAutospacing="1"/>
              <w:rPr>
                <w:rFonts w:ascii="Arial" w:eastAsia="Times New Roman" w:hAnsi="Arial" w:cs="Arial"/>
                <w:color w:val="000000"/>
                <w:sz w:val="27"/>
                <w:szCs w:val="27"/>
                <w:lang w:eastAsia="en-GB"/>
              </w:rPr>
            </w:pPr>
            <w:r>
              <w:rPr>
                <w:rFonts w:ascii="Arial" w:eastAsia="Times New Roman" w:hAnsi="Arial" w:cs="Arial"/>
                <w:color w:val="000000"/>
                <w:sz w:val="27"/>
                <w:szCs w:val="27"/>
                <w:lang w:eastAsia="en-GB"/>
              </w:rPr>
              <w:t>A</w:t>
            </w:r>
            <w:r w:rsidRPr="00E8163A">
              <w:rPr>
                <w:rFonts w:ascii="Arial" w:eastAsia="Times New Roman" w:hAnsi="Arial" w:cs="Arial"/>
                <w:color w:val="000000"/>
                <w:sz w:val="27"/>
                <w:szCs w:val="27"/>
                <w:lang w:eastAsia="en-GB"/>
              </w:rPr>
              <w:t xml:space="preserve"> conservative market bias that tends to stick to known suppliers and therefore requires sustained market development; and</w:t>
            </w:r>
          </w:p>
          <w:p w14:paraId="2B950D64" w14:textId="77777777" w:rsidR="00E8163A" w:rsidRPr="00E8163A" w:rsidRDefault="00E8163A" w:rsidP="00E8163A">
            <w:pPr>
              <w:numPr>
                <w:ilvl w:val="0"/>
                <w:numId w:val="4"/>
              </w:numPr>
              <w:shd w:val="clear" w:color="auto" w:fill="FFFFFF"/>
              <w:spacing w:before="100" w:beforeAutospacing="1" w:after="100" w:afterAutospacing="1"/>
              <w:rPr>
                <w:rFonts w:ascii="Arial" w:eastAsia="Times New Roman" w:hAnsi="Arial" w:cs="Arial"/>
                <w:color w:val="000000"/>
                <w:sz w:val="27"/>
                <w:szCs w:val="27"/>
                <w:lang w:eastAsia="en-GB"/>
              </w:rPr>
            </w:pPr>
            <w:r w:rsidRPr="00E8163A">
              <w:rPr>
                <w:rFonts w:ascii="Arial" w:eastAsia="Times New Roman" w:hAnsi="Arial" w:cs="Arial"/>
                <w:color w:val="000000"/>
                <w:sz w:val="27"/>
                <w:szCs w:val="27"/>
                <w:lang w:eastAsia="en-GB"/>
              </w:rPr>
              <w:t>South Africa’s position as a stepping stone for developing market opportunities in Sub-Saharan Africa (the marketing mix should anticipate this medium-term option).  </w:t>
            </w:r>
          </w:p>
          <w:p w14:paraId="6B754C3F" w14:textId="77777777" w:rsidR="00DD1751" w:rsidRDefault="00DD1751" w:rsidP="0009136E">
            <w:pPr>
              <w:rPr>
                <w:rFonts w:ascii="Arial" w:hAnsi="Arial" w:cs="Arial"/>
                <w:sz w:val="24"/>
                <w:szCs w:val="24"/>
              </w:rPr>
            </w:pPr>
          </w:p>
        </w:tc>
        <w:tc>
          <w:tcPr>
            <w:tcW w:w="4815" w:type="dxa"/>
          </w:tcPr>
          <w:p w14:paraId="15835688" w14:textId="6BA306A9" w:rsid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There is serious, growing concern about a host of political, economic, and regulatory factors that affect foreign businesses adversely.</w:t>
            </w:r>
            <w:r w:rsidR="005B1434">
              <w:rPr>
                <w:rFonts w:ascii="Arial" w:eastAsia="Times New Roman" w:hAnsi="Arial" w:cs="Arial"/>
                <w:color w:val="000000"/>
                <w:sz w:val="24"/>
                <w:szCs w:val="24"/>
                <w:lang w:eastAsia="en-GB"/>
              </w:rPr>
              <w:t xml:space="preserve"> </w:t>
            </w:r>
            <w:r w:rsidRPr="00E8163A">
              <w:rPr>
                <w:rFonts w:ascii="Arial" w:eastAsia="Times New Roman" w:hAnsi="Arial" w:cs="Arial"/>
                <w:color w:val="000000"/>
                <w:sz w:val="24"/>
                <w:szCs w:val="24"/>
                <w:lang w:eastAsia="en-GB"/>
              </w:rPr>
              <w:t>These include persistent reports about corruption and ineptitude in high government circles that reached a crescendo in 2017 under the administration of then-President Jacob Zuma, significant unemployment, violent crime, insufficient infrastructure, and poor government service delivery to impoverished communities</w:t>
            </w:r>
            <w:r>
              <w:rPr>
                <w:rFonts w:ascii="Arial" w:eastAsia="Times New Roman" w:hAnsi="Arial" w:cs="Arial"/>
                <w:color w:val="000000"/>
                <w:sz w:val="24"/>
                <w:szCs w:val="24"/>
                <w:lang w:eastAsia="en-GB"/>
              </w:rPr>
              <w:t xml:space="preserve"> </w:t>
            </w:r>
          </w:p>
          <w:p w14:paraId="366149D7" w14:textId="77777777" w:rsidR="00E8163A" w:rsidRP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A potentially volatile rand-dollar exchange rate (the rate tends to be very predictable over the medium term – its volatility can spike in the short term);</w:t>
            </w:r>
          </w:p>
          <w:p w14:paraId="4D5A9D17" w14:textId="697FB2D0" w:rsid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w:t>
            </w:r>
            <w:r w:rsidRPr="00E8163A">
              <w:rPr>
                <w:rFonts w:ascii="Arial" w:eastAsia="Times New Roman" w:hAnsi="Arial" w:cs="Arial"/>
                <w:color w:val="000000"/>
                <w:sz w:val="24"/>
                <w:szCs w:val="24"/>
                <w:lang w:eastAsia="en-GB"/>
              </w:rPr>
              <w:t>n unreliable and under-capacitated electricity supply network;</w:t>
            </w:r>
          </w:p>
          <w:p w14:paraId="62FBBC96" w14:textId="03A37700" w:rsidR="00D769F4" w:rsidRDefault="00D769F4"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Cultural and geographic distance can influence different businesses in different ways, </w:t>
            </w:r>
            <w:proofErr w:type="spellStart"/>
            <w:r>
              <w:rPr>
                <w:rFonts w:ascii="Arial" w:eastAsia="Times New Roman" w:hAnsi="Arial" w:cs="Arial"/>
                <w:color w:val="000000"/>
                <w:sz w:val="24"/>
                <w:szCs w:val="24"/>
                <w:lang w:eastAsia="en-GB"/>
              </w:rPr>
              <w:t>Bartlet</w:t>
            </w:r>
            <w:proofErr w:type="spellEnd"/>
            <w:r>
              <w:rPr>
                <w:rFonts w:ascii="Arial" w:eastAsia="Times New Roman" w:hAnsi="Arial" w:cs="Arial"/>
                <w:color w:val="000000"/>
                <w:sz w:val="24"/>
                <w:szCs w:val="24"/>
                <w:lang w:eastAsia="en-GB"/>
              </w:rPr>
              <w:t xml:space="preserve"> (2011, p.96).  This implies that cultural differences in religious beliefs, race, language and social norms can have a huge impact on trade, </w:t>
            </w:r>
            <w:proofErr w:type="spellStart"/>
            <w:r>
              <w:rPr>
                <w:rFonts w:ascii="Arial" w:eastAsia="Times New Roman" w:hAnsi="Arial" w:cs="Arial"/>
                <w:color w:val="000000"/>
                <w:sz w:val="24"/>
                <w:szCs w:val="24"/>
                <w:lang w:eastAsia="en-GB"/>
              </w:rPr>
              <w:t>Bartlet</w:t>
            </w:r>
            <w:proofErr w:type="spellEnd"/>
            <w:r>
              <w:rPr>
                <w:rFonts w:ascii="Arial" w:eastAsia="Times New Roman" w:hAnsi="Arial" w:cs="Arial"/>
                <w:color w:val="000000"/>
                <w:sz w:val="24"/>
                <w:szCs w:val="24"/>
                <w:lang w:eastAsia="en-GB"/>
              </w:rPr>
              <w:t xml:space="preserve"> (2011, p.96). Geographic distance can influence the transportation costs of goods between Holland and South Africa.</w:t>
            </w:r>
          </w:p>
          <w:p w14:paraId="6A9B5667" w14:textId="5248CDC7" w:rsidR="00E8163A" w:rsidRPr="00E8163A" w:rsidRDefault="00E0123C"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Foreign </w:t>
            </w:r>
            <w:r w:rsidR="00E8163A" w:rsidRPr="00E8163A">
              <w:rPr>
                <w:rFonts w:ascii="Arial" w:eastAsia="Times New Roman" w:hAnsi="Arial" w:cs="Arial"/>
                <w:color w:val="000000"/>
                <w:sz w:val="24"/>
                <w:szCs w:val="24"/>
                <w:lang w:eastAsia="en-GB"/>
              </w:rPr>
              <w:t>firms entering this market must contend with a mature and competitive market marked by well-established European and Asian competition.  A trade agreement with the European Union enables many European products to enter South Africa duty-free or at lower rates than U.S. products.</w:t>
            </w:r>
          </w:p>
          <w:p w14:paraId="644E93B1" w14:textId="49C02442" w:rsid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The volatile rand-dollar exchange rate can complicate planning, especially for smaller or new-to-market firms.  Although forward cover is readily available, and the rand is one of the most heavily traded currencies in the world, the cost does reflect interest rates, which tend to be higher than in United States and developed markets because of South Africa’s relatively higher historical rates of inflation.</w:t>
            </w:r>
          </w:p>
          <w:p w14:paraId="3584EB2E" w14:textId="77777777" w:rsidR="00E8163A" w:rsidRP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Broad-Based Black Economic Empowerment (B-BBEE) policies aim at redressing economic imbalances among historically disadvantaged communities to facilitate socio-economic transformation, specifically to increase the number of black South Africans that either own or manage companies.  B-BBEE requirements demand due consideration by all firms planning to do business with the South African Government, but also within the general business community.  New, more ambitious ascriptive requirements were introduced in 2013 and continue to be tightened up to induce improved economic opportunities by awarding more points in the equity/ownership requirement than previously.  As in the past, entities gain credits if they include in their upstream and downstream supply chain partnering with other entities that qualify as being compliant on employment equity and other criteria.  B-BBEE fronting that creates the appearance of regulatory compliance is a criminal offense and may lead to a fine of up to 10% of an entity’s turnover or up to 10 years’ incarceration by directors and complicit staff.  A few foreign companies have addressed the ownership element of B-BBEE by implementing “equity equivalent” programs that emphasize training and development of local companies, although it can be difficult to get government approval for these proposals.  Also see Selling to the Government below.</w:t>
            </w:r>
          </w:p>
          <w:p w14:paraId="473F238B" w14:textId="77777777" w:rsidR="00E8163A" w:rsidRP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For new-to-market U.S. exporters, these ascriptive trading requirements have encouraged low-exposure market entry modes by teaming up with qualified local importer-resellers and service providers who act as the prime contractor to the South African Government and large economic players.  The South African Government is continuously changing the mandatory industrial localization requirement for foreign suppliers that often view this as a cost and risk factor for doing business in South Africa.</w:t>
            </w:r>
          </w:p>
          <w:p w14:paraId="5C43718C" w14:textId="77777777" w:rsidR="00E8163A" w:rsidRP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 xml:space="preserve">Since 2012, the South African Government has continued to tighten </w:t>
            </w:r>
            <w:proofErr w:type="spellStart"/>
            <w:r w:rsidRPr="00E8163A">
              <w:rPr>
                <w:rFonts w:ascii="Arial" w:eastAsia="Times New Roman" w:hAnsi="Arial" w:cs="Arial"/>
                <w:color w:val="000000"/>
                <w:sz w:val="24"/>
                <w:szCs w:val="24"/>
                <w:lang w:eastAsia="en-GB"/>
              </w:rPr>
              <w:t>labor</w:t>
            </w:r>
            <w:proofErr w:type="spellEnd"/>
            <w:r w:rsidRPr="00E8163A">
              <w:rPr>
                <w:rFonts w:ascii="Arial" w:eastAsia="Times New Roman" w:hAnsi="Arial" w:cs="Arial"/>
                <w:color w:val="000000"/>
                <w:sz w:val="24"/>
                <w:szCs w:val="24"/>
                <w:lang w:eastAsia="en-GB"/>
              </w:rPr>
              <w:t xml:space="preserve"> and foreign ownership laws and mandated industrial localization.  Sectors of specific concern have included the extractive industries, security services, and agriculture.  It remains uncertain in which direction government will go to address rigidities in </w:t>
            </w:r>
            <w:proofErr w:type="spellStart"/>
            <w:r w:rsidRPr="00E8163A">
              <w:rPr>
                <w:rFonts w:ascii="Arial" w:eastAsia="Times New Roman" w:hAnsi="Arial" w:cs="Arial"/>
                <w:color w:val="000000"/>
                <w:sz w:val="24"/>
                <w:szCs w:val="24"/>
                <w:lang w:eastAsia="en-GB"/>
              </w:rPr>
              <w:t>labor</w:t>
            </w:r>
            <w:proofErr w:type="spellEnd"/>
            <w:r w:rsidRPr="00E8163A">
              <w:rPr>
                <w:rFonts w:ascii="Arial" w:eastAsia="Times New Roman" w:hAnsi="Arial" w:cs="Arial"/>
                <w:color w:val="000000"/>
                <w:sz w:val="24"/>
                <w:szCs w:val="24"/>
                <w:lang w:eastAsia="en-GB"/>
              </w:rPr>
              <w:t xml:space="preserve"> regulations in the face of popular discontent around unemployment, poverty, and inequality.</w:t>
            </w:r>
          </w:p>
          <w:p w14:paraId="2267F0D6" w14:textId="3A7E85CD" w:rsidR="00E8163A" w:rsidRP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Despite current uncertainties, as the most advanced, broad-based economy on the continent, South Africa still offers exporters and investors a diverse and mature economy with vibrant financial and other service sectors, as well as preferential access to export markets in the United States, the European Union, and the Southern African Development Community (SADC).</w:t>
            </w:r>
          </w:p>
          <w:p w14:paraId="088F0794" w14:textId="22DFCCAF" w:rsidR="00E8163A" w:rsidRP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 xml:space="preserve">Commercial standards are generally </w:t>
            </w:r>
            <w:proofErr w:type="gramStart"/>
            <w:r w:rsidRPr="00E8163A">
              <w:rPr>
                <w:rFonts w:ascii="Arial" w:eastAsia="Times New Roman" w:hAnsi="Arial" w:cs="Arial"/>
                <w:color w:val="000000"/>
                <w:sz w:val="24"/>
                <w:szCs w:val="24"/>
                <w:lang w:eastAsia="en-GB"/>
              </w:rPr>
              <w:t>similar to</w:t>
            </w:r>
            <w:proofErr w:type="gramEnd"/>
            <w:r w:rsidRPr="00E8163A">
              <w:rPr>
                <w:rFonts w:ascii="Arial" w:eastAsia="Times New Roman" w:hAnsi="Arial" w:cs="Arial"/>
                <w:color w:val="000000"/>
                <w:sz w:val="24"/>
                <w:szCs w:val="24"/>
                <w:lang w:eastAsia="en-GB"/>
              </w:rPr>
              <w:t xml:space="preserve"> those in most developed economies; U.S. investors find local courts fair and consistent, and institutions are well-developed. Similarly, democratic life is well-established with transparent and contested elections, an appreciation for the rule of law, and citizens maintaining significant pride in the constitution and the peaceful formation of the post-apartheid state.</w:t>
            </w:r>
          </w:p>
          <w:p w14:paraId="72227754" w14:textId="77777777" w:rsidR="00E8163A" w:rsidRP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Despite socio-economic and political uncertainties, South Africa is still a destination largely conducive to U.S. investment, and should remain so as the dynamic business community is highly market-oriented and the driver of economic growth.  South Africa offers ample opportunities and continues to attract investors seeking a location to access the rest of the African continent.</w:t>
            </w:r>
          </w:p>
          <w:p w14:paraId="14884C30" w14:textId="7DC08EBD" w:rsidR="00E8163A" w:rsidRP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 xml:space="preserve">Despite increasing unemployment (while the nominal rate is 26%, most observers look to the broader definition including those who have given up looking for a job, which is currently 37%), skilled </w:t>
            </w:r>
            <w:proofErr w:type="spellStart"/>
            <w:r w:rsidRPr="00E8163A">
              <w:rPr>
                <w:rFonts w:ascii="Arial" w:eastAsia="Times New Roman" w:hAnsi="Arial" w:cs="Arial"/>
                <w:color w:val="000000"/>
                <w:sz w:val="24"/>
                <w:szCs w:val="24"/>
                <w:lang w:eastAsia="en-GB"/>
              </w:rPr>
              <w:t>labor</w:t>
            </w:r>
            <w:proofErr w:type="spellEnd"/>
            <w:r w:rsidRPr="00E8163A">
              <w:rPr>
                <w:rFonts w:ascii="Arial" w:eastAsia="Times New Roman" w:hAnsi="Arial" w:cs="Arial"/>
                <w:color w:val="000000"/>
                <w:sz w:val="24"/>
                <w:szCs w:val="24"/>
                <w:lang w:eastAsia="en-GB"/>
              </w:rPr>
              <w:t xml:space="preserve"> can be difficult to find in many, if not most, technical and professional segments, due to the poor state of the public education system.  In addition, HIV/AIDS affects approximately one in ten South Africans with   implications for </w:t>
            </w:r>
            <w:proofErr w:type="spellStart"/>
            <w:r w:rsidRPr="00E8163A">
              <w:rPr>
                <w:rFonts w:ascii="Arial" w:eastAsia="Times New Roman" w:hAnsi="Arial" w:cs="Arial"/>
                <w:color w:val="000000"/>
                <w:sz w:val="24"/>
                <w:szCs w:val="24"/>
                <w:lang w:eastAsia="en-GB"/>
              </w:rPr>
              <w:t>labor</w:t>
            </w:r>
            <w:proofErr w:type="spellEnd"/>
            <w:r w:rsidRPr="00E8163A">
              <w:rPr>
                <w:rFonts w:ascii="Arial" w:eastAsia="Times New Roman" w:hAnsi="Arial" w:cs="Arial"/>
                <w:color w:val="000000"/>
                <w:sz w:val="24"/>
                <w:szCs w:val="24"/>
                <w:lang w:eastAsia="en-GB"/>
              </w:rPr>
              <w:t xml:space="preserve"> availability, productivity, and healthcare costs.</w:t>
            </w:r>
          </w:p>
          <w:p w14:paraId="15BC8786" w14:textId="33250687" w:rsidR="00E8163A" w:rsidRPr="00E8163A" w:rsidRDefault="00E8163A" w:rsidP="00E8163A">
            <w:pPr>
              <w:numPr>
                <w:ilvl w:val="0"/>
                <w:numId w:val="5"/>
              </w:numPr>
              <w:shd w:val="clear" w:color="auto" w:fill="FFFFFF"/>
              <w:spacing w:before="100" w:beforeAutospacing="1" w:after="100" w:afterAutospacing="1"/>
              <w:rPr>
                <w:rFonts w:ascii="Arial" w:eastAsia="Times New Roman" w:hAnsi="Arial" w:cs="Arial"/>
                <w:color w:val="000000"/>
                <w:sz w:val="24"/>
                <w:szCs w:val="24"/>
                <w:lang w:eastAsia="en-GB"/>
              </w:rPr>
            </w:pPr>
            <w:r w:rsidRPr="00E8163A">
              <w:rPr>
                <w:rFonts w:ascii="Arial" w:eastAsia="Times New Roman" w:hAnsi="Arial" w:cs="Arial"/>
                <w:color w:val="000000"/>
                <w:sz w:val="24"/>
                <w:szCs w:val="24"/>
                <w:lang w:eastAsia="en-GB"/>
              </w:rPr>
              <w:t xml:space="preserve"> Water scarcity will remain a major concern for agriculture, power generation, and human consumption.</w:t>
            </w:r>
          </w:p>
          <w:p w14:paraId="0DFB1004" w14:textId="77777777" w:rsidR="00DD1751" w:rsidRPr="00E8163A" w:rsidRDefault="00DD1751" w:rsidP="0009136E">
            <w:pPr>
              <w:rPr>
                <w:rFonts w:ascii="Arial" w:hAnsi="Arial" w:cs="Arial"/>
                <w:sz w:val="24"/>
                <w:szCs w:val="24"/>
              </w:rPr>
            </w:pPr>
          </w:p>
        </w:tc>
      </w:tr>
    </w:tbl>
    <w:p w14:paraId="002D85E6" w14:textId="349AF332" w:rsidR="0009136E" w:rsidRPr="006358FC" w:rsidRDefault="0009136E" w:rsidP="0009136E">
      <w:pPr>
        <w:rPr>
          <w:rFonts w:ascii="Arial" w:hAnsi="Arial" w:cs="Arial"/>
          <w:sz w:val="24"/>
          <w:szCs w:val="24"/>
        </w:rPr>
      </w:pPr>
    </w:p>
    <w:p w14:paraId="72E06ED7" w14:textId="337DD793" w:rsidR="0009136E" w:rsidRDefault="00481437" w:rsidP="00481437">
      <w:pPr>
        <w:ind w:left="720" w:hanging="720"/>
        <w:rPr>
          <w:rFonts w:ascii="Arial" w:hAnsi="Arial" w:cs="Arial"/>
          <w:b/>
          <w:sz w:val="24"/>
          <w:szCs w:val="24"/>
          <w:u w:val="single"/>
        </w:rPr>
      </w:pPr>
      <w:r>
        <w:rPr>
          <w:rFonts w:ascii="Arial" w:hAnsi="Arial" w:cs="Arial"/>
          <w:b/>
          <w:sz w:val="24"/>
          <w:szCs w:val="24"/>
        </w:rPr>
        <w:t>5.0.</w:t>
      </w:r>
      <w:r>
        <w:rPr>
          <w:rFonts w:ascii="Arial" w:hAnsi="Arial" w:cs="Arial"/>
          <w:b/>
          <w:sz w:val="24"/>
          <w:szCs w:val="24"/>
        </w:rPr>
        <w:tab/>
      </w:r>
      <w:r w:rsidR="0009136E" w:rsidRPr="00481437">
        <w:rPr>
          <w:rFonts w:ascii="Arial" w:hAnsi="Arial" w:cs="Arial"/>
          <w:b/>
          <w:sz w:val="24"/>
          <w:szCs w:val="24"/>
          <w:u w:val="single"/>
        </w:rPr>
        <w:t>I</w:t>
      </w:r>
      <w:r w:rsidR="00DD1751" w:rsidRPr="00481437">
        <w:rPr>
          <w:rFonts w:ascii="Arial" w:hAnsi="Arial" w:cs="Arial"/>
          <w:b/>
          <w:sz w:val="24"/>
          <w:szCs w:val="24"/>
          <w:u w:val="single"/>
        </w:rPr>
        <w:t xml:space="preserve">nternational Business Strategy </w:t>
      </w:r>
      <w:r w:rsidR="0009136E" w:rsidRPr="00481437">
        <w:rPr>
          <w:rFonts w:ascii="Arial" w:hAnsi="Arial" w:cs="Arial"/>
          <w:b/>
          <w:sz w:val="24"/>
          <w:szCs w:val="24"/>
          <w:u w:val="single"/>
        </w:rPr>
        <w:t>(Exporting, Joint venture, FDI, franchising/licensing, etc)</w:t>
      </w:r>
      <w:r w:rsidR="0035189C">
        <w:rPr>
          <w:rFonts w:ascii="Arial" w:hAnsi="Arial" w:cs="Arial"/>
          <w:b/>
          <w:sz w:val="24"/>
          <w:szCs w:val="24"/>
          <w:u w:val="single"/>
        </w:rPr>
        <w:t>.</w:t>
      </w:r>
    </w:p>
    <w:p w14:paraId="7DC3F74B" w14:textId="77777777" w:rsidR="00E641C3" w:rsidRPr="00D461E6" w:rsidRDefault="00E641C3" w:rsidP="00481437">
      <w:pPr>
        <w:ind w:left="720" w:hanging="720"/>
        <w:rPr>
          <w:rFonts w:ascii="Arial" w:hAnsi="Arial" w:cs="Arial"/>
          <w:b/>
          <w:sz w:val="24"/>
          <w:szCs w:val="24"/>
        </w:rPr>
      </w:pPr>
    </w:p>
    <w:p w14:paraId="07420D7D" w14:textId="61F2F0BB" w:rsidR="00981995" w:rsidRDefault="00481437" w:rsidP="00981995">
      <w:pPr>
        <w:rPr>
          <w:rFonts w:ascii="Arial" w:hAnsi="Arial" w:cs="Arial"/>
          <w:b/>
          <w:sz w:val="24"/>
          <w:szCs w:val="24"/>
          <w:u w:val="single"/>
        </w:rPr>
      </w:pPr>
      <w:r>
        <w:rPr>
          <w:rFonts w:ascii="Arial" w:hAnsi="Arial" w:cs="Arial"/>
          <w:b/>
          <w:sz w:val="24"/>
          <w:szCs w:val="24"/>
        </w:rPr>
        <w:t>5.1.</w:t>
      </w:r>
      <w:r>
        <w:rPr>
          <w:rFonts w:ascii="Arial" w:hAnsi="Arial" w:cs="Arial"/>
          <w:b/>
          <w:sz w:val="24"/>
          <w:szCs w:val="24"/>
        </w:rPr>
        <w:tab/>
      </w:r>
      <w:r w:rsidR="00981995" w:rsidRPr="00481437">
        <w:rPr>
          <w:rFonts w:ascii="Arial" w:hAnsi="Arial" w:cs="Arial"/>
          <w:b/>
          <w:sz w:val="24"/>
          <w:szCs w:val="24"/>
          <w:u w:val="single"/>
        </w:rPr>
        <w:t>Entry Mode</w:t>
      </w:r>
      <w:r w:rsidR="0035189C">
        <w:rPr>
          <w:rFonts w:ascii="Arial" w:hAnsi="Arial" w:cs="Arial"/>
          <w:b/>
          <w:sz w:val="24"/>
          <w:szCs w:val="24"/>
          <w:u w:val="single"/>
        </w:rPr>
        <w:t>.</w:t>
      </w:r>
    </w:p>
    <w:p w14:paraId="400A12C5" w14:textId="77777777" w:rsidR="00E641C3" w:rsidRPr="00452EBF" w:rsidRDefault="00E641C3" w:rsidP="00981995">
      <w:pPr>
        <w:rPr>
          <w:rFonts w:ascii="Arial" w:hAnsi="Arial" w:cs="Arial"/>
          <w:b/>
          <w:sz w:val="24"/>
          <w:szCs w:val="24"/>
        </w:rPr>
      </w:pPr>
    </w:p>
    <w:p w14:paraId="691AA8F6" w14:textId="77777777" w:rsidR="00E641C3" w:rsidRDefault="00F52170" w:rsidP="00F45C29">
      <w:pPr>
        <w:pStyle w:val="NoSpacing"/>
        <w:rPr>
          <w:rFonts w:ascii="Arial" w:hAnsi="Arial" w:cs="Arial"/>
          <w:sz w:val="24"/>
          <w:szCs w:val="24"/>
        </w:rPr>
      </w:pPr>
      <w:r>
        <w:rPr>
          <w:rFonts w:ascii="Arial" w:hAnsi="Arial" w:cs="Arial"/>
          <w:sz w:val="24"/>
          <w:szCs w:val="24"/>
        </w:rPr>
        <w:t xml:space="preserve">According to the Guardian (2014), the best way to enter a business is by joint </w:t>
      </w:r>
    </w:p>
    <w:p w14:paraId="7607A7DC" w14:textId="77777777" w:rsidR="00E641C3" w:rsidRDefault="00E641C3" w:rsidP="00F45C29">
      <w:pPr>
        <w:pStyle w:val="NoSpacing"/>
        <w:rPr>
          <w:rFonts w:ascii="Arial" w:hAnsi="Arial" w:cs="Arial"/>
          <w:sz w:val="24"/>
          <w:szCs w:val="24"/>
        </w:rPr>
      </w:pPr>
    </w:p>
    <w:p w14:paraId="69C5801B" w14:textId="09149793" w:rsidR="00E641C3" w:rsidRDefault="00F52170" w:rsidP="00F45C29">
      <w:pPr>
        <w:pStyle w:val="NoSpacing"/>
        <w:rPr>
          <w:rFonts w:ascii="Arial" w:hAnsi="Arial" w:cs="Arial"/>
          <w:sz w:val="24"/>
          <w:szCs w:val="24"/>
        </w:rPr>
      </w:pPr>
      <w:r>
        <w:rPr>
          <w:rFonts w:ascii="Arial" w:hAnsi="Arial" w:cs="Arial"/>
          <w:sz w:val="24"/>
          <w:szCs w:val="24"/>
        </w:rPr>
        <w:t>venture/partnership</w:t>
      </w:r>
      <w:r w:rsidR="002E2DC5">
        <w:rPr>
          <w:rFonts w:ascii="Arial" w:hAnsi="Arial" w:cs="Arial"/>
          <w:sz w:val="24"/>
          <w:szCs w:val="24"/>
        </w:rPr>
        <w:t xml:space="preserve"> and it is important to understand the regulations attached to the </w:t>
      </w:r>
    </w:p>
    <w:p w14:paraId="35529D72" w14:textId="77777777" w:rsidR="00E641C3" w:rsidRDefault="00E641C3" w:rsidP="00F45C29">
      <w:pPr>
        <w:pStyle w:val="NoSpacing"/>
        <w:rPr>
          <w:rFonts w:ascii="Arial" w:hAnsi="Arial" w:cs="Arial"/>
          <w:sz w:val="24"/>
          <w:szCs w:val="24"/>
        </w:rPr>
      </w:pPr>
    </w:p>
    <w:p w14:paraId="4EBB78C2" w14:textId="1EBF8B60" w:rsidR="00E641C3" w:rsidRDefault="002E2DC5" w:rsidP="00F45C29">
      <w:pPr>
        <w:pStyle w:val="NoSpacing"/>
        <w:rPr>
          <w:rFonts w:ascii="Arial" w:hAnsi="Arial" w:cs="Arial"/>
          <w:sz w:val="24"/>
          <w:szCs w:val="24"/>
        </w:rPr>
      </w:pPr>
      <w:r>
        <w:rPr>
          <w:rFonts w:ascii="Arial" w:hAnsi="Arial" w:cs="Arial"/>
          <w:sz w:val="24"/>
          <w:szCs w:val="24"/>
        </w:rPr>
        <w:t xml:space="preserve">business sector in South Africa and through a joint venture or partnership which in </w:t>
      </w:r>
      <w:proofErr w:type="gramStart"/>
      <w:r>
        <w:rPr>
          <w:rFonts w:ascii="Arial" w:hAnsi="Arial" w:cs="Arial"/>
          <w:sz w:val="24"/>
          <w:szCs w:val="24"/>
        </w:rPr>
        <w:t>my</w:t>
      </w:r>
      <w:proofErr w:type="gramEnd"/>
      <w:r>
        <w:rPr>
          <w:rFonts w:ascii="Arial" w:hAnsi="Arial" w:cs="Arial"/>
          <w:sz w:val="24"/>
          <w:szCs w:val="24"/>
        </w:rPr>
        <w:t xml:space="preserve"> </w:t>
      </w:r>
    </w:p>
    <w:p w14:paraId="61C9EEBA" w14:textId="77777777" w:rsidR="00E641C3" w:rsidRDefault="00E641C3" w:rsidP="00F45C29">
      <w:pPr>
        <w:pStyle w:val="NoSpacing"/>
        <w:rPr>
          <w:rFonts w:ascii="Arial" w:hAnsi="Arial" w:cs="Arial"/>
          <w:sz w:val="24"/>
          <w:szCs w:val="24"/>
        </w:rPr>
      </w:pPr>
    </w:p>
    <w:p w14:paraId="76F24F06" w14:textId="77777777" w:rsidR="00E641C3" w:rsidRDefault="002E2DC5" w:rsidP="00F45C29">
      <w:pPr>
        <w:pStyle w:val="NoSpacing"/>
        <w:rPr>
          <w:rFonts w:ascii="Arial" w:hAnsi="Arial" w:cs="Arial"/>
          <w:sz w:val="24"/>
          <w:szCs w:val="24"/>
        </w:rPr>
      </w:pPr>
      <w:r>
        <w:rPr>
          <w:rFonts w:ascii="Arial" w:hAnsi="Arial" w:cs="Arial"/>
          <w:sz w:val="24"/>
          <w:szCs w:val="24"/>
        </w:rPr>
        <w:t xml:space="preserve">opinion will allow time to be familiar with the market through someone who’s already </w:t>
      </w:r>
    </w:p>
    <w:p w14:paraId="1B0667FA" w14:textId="77777777" w:rsidR="00E641C3" w:rsidRDefault="00E641C3" w:rsidP="00F45C29">
      <w:pPr>
        <w:pStyle w:val="NoSpacing"/>
        <w:rPr>
          <w:rFonts w:ascii="Arial" w:hAnsi="Arial" w:cs="Arial"/>
          <w:sz w:val="24"/>
          <w:szCs w:val="24"/>
        </w:rPr>
      </w:pPr>
    </w:p>
    <w:p w14:paraId="36BFCEDE" w14:textId="776FE739" w:rsidR="00E641C3" w:rsidRDefault="002E2DC5" w:rsidP="00F45C29">
      <w:pPr>
        <w:pStyle w:val="NoSpacing"/>
        <w:rPr>
          <w:rFonts w:ascii="Arial" w:hAnsi="Arial" w:cs="Arial"/>
          <w:sz w:val="24"/>
          <w:szCs w:val="24"/>
        </w:rPr>
      </w:pPr>
      <w:r>
        <w:rPr>
          <w:rFonts w:ascii="Arial" w:hAnsi="Arial" w:cs="Arial"/>
          <w:sz w:val="24"/>
          <w:szCs w:val="24"/>
        </w:rPr>
        <w:t xml:space="preserve">familiar with it and can also create a good image of the </w:t>
      </w:r>
      <w:r w:rsidR="00C121D9">
        <w:rPr>
          <w:rFonts w:ascii="Arial" w:hAnsi="Arial" w:cs="Arial"/>
          <w:sz w:val="24"/>
          <w:szCs w:val="24"/>
        </w:rPr>
        <w:t xml:space="preserve">company on the local market.  </w:t>
      </w:r>
    </w:p>
    <w:p w14:paraId="39A51606" w14:textId="77777777" w:rsidR="00E641C3" w:rsidRDefault="00E641C3" w:rsidP="00F45C29">
      <w:pPr>
        <w:pStyle w:val="NoSpacing"/>
        <w:rPr>
          <w:rFonts w:ascii="Arial" w:hAnsi="Arial" w:cs="Arial"/>
          <w:sz w:val="24"/>
          <w:szCs w:val="24"/>
        </w:rPr>
      </w:pPr>
    </w:p>
    <w:p w14:paraId="061B267E" w14:textId="77777777" w:rsidR="00E641C3" w:rsidRDefault="00B40BAE" w:rsidP="00F45C29">
      <w:pPr>
        <w:pStyle w:val="NoSpacing"/>
        <w:rPr>
          <w:rFonts w:ascii="Arial" w:hAnsi="Arial" w:cs="Arial"/>
          <w:sz w:val="24"/>
          <w:szCs w:val="24"/>
        </w:rPr>
      </w:pPr>
      <w:r w:rsidRPr="00F977BC">
        <w:rPr>
          <w:rFonts w:ascii="Arial" w:hAnsi="Arial" w:cs="Arial"/>
          <w:sz w:val="24"/>
          <w:szCs w:val="24"/>
        </w:rPr>
        <w:t>Bartlett (2011</w:t>
      </w:r>
      <w:r w:rsidR="001120D2" w:rsidRPr="00F977BC">
        <w:rPr>
          <w:rFonts w:ascii="Arial" w:hAnsi="Arial" w:cs="Arial"/>
          <w:sz w:val="24"/>
          <w:szCs w:val="24"/>
        </w:rPr>
        <w:t>, p.567</w:t>
      </w:r>
      <w:r w:rsidRPr="00F977BC">
        <w:rPr>
          <w:rFonts w:ascii="Arial" w:hAnsi="Arial" w:cs="Arial"/>
          <w:sz w:val="24"/>
          <w:szCs w:val="24"/>
        </w:rPr>
        <w:t xml:space="preserve">) defines an international joint venture as being a company owned by </w:t>
      </w:r>
    </w:p>
    <w:p w14:paraId="58A1822D" w14:textId="77777777" w:rsidR="00E641C3" w:rsidRDefault="00E641C3" w:rsidP="00F45C29">
      <w:pPr>
        <w:pStyle w:val="NoSpacing"/>
        <w:rPr>
          <w:rFonts w:ascii="Arial" w:hAnsi="Arial" w:cs="Arial"/>
          <w:sz w:val="24"/>
          <w:szCs w:val="24"/>
        </w:rPr>
      </w:pPr>
    </w:p>
    <w:p w14:paraId="2D293A7D" w14:textId="77777777" w:rsidR="00E641C3" w:rsidRDefault="00B40BAE" w:rsidP="00F45C29">
      <w:pPr>
        <w:pStyle w:val="NoSpacing"/>
        <w:rPr>
          <w:rFonts w:ascii="Arial" w:hAnsi="Arial" w:cs="Arial"/>
          <w:sz w:val="24"/>
          <w:szCs w:val="24"/>
        </w:rPr>
      </w:pPr>
      <w:r w:rsidRPr="00F977BC">
        <w:rPr>
          <w:rFonts w:ascii="Arial" w:hAnsi="Arial" w:cs="Arial"/>
          <w:sz w:val="24"/>
          <w:szCs w:val="24"/>
        </w:rPr>
        <w:t xml:space="preserve">two or more firms of different nationality and may be formatted from a starting or </w:t>
      </w:r>
    </w:p>
    <w:p w14:paraId="4E1AF3BC" w14:textId="77777777" w:rsidR="00E641C3" w:rsidRDefault="00E641C3" w:rsidP="00F45C29">
      <w:pPr>
        <w:pStyle w:val="NoSpacing"/>
        <w:rPr>
          <w:rFonts w:ascii="Arial" w:hAnsi="Arial" w:cs="Arial"/>
          <w:sz w:val="24"/>
          <w:szCs w:val="24"/>
        </w:rPr>
      </w:pPr>
    </w:p>
    <w:p w14:paraId="17CE6DF9" w14:textId="77777777" w:rsidR="00E641C3" w:rsidRDefault="00B40BAE" w:rsidP="00F45C29">
      <w:pPr>
        <w:pStyle w:val="NoSpacing"/>
        <w:rPr>
          <w:rFonts w:ascii="Arial" w:hAnsi="Arial" w:cs="Arial"/>
          <w:sz w:val="24"/>
          <w:szCs w:val="24"/>
        </w:rPr>
      </w:pPr>
      <w:r w:rsidRPr="00F977BC">
        <w:rPr>
          <w:rFonts w:ascii="Arial" w:hAnsi="Arial" w:cs="Arial"/>
          <w:sz w:val="24"/>
          <w:szCs w:val="24"/>
        </w:rPr>
        <w:t xml:space="preserve">(greenfield) basis or may be the result of several established companies deciding to merge </w:t>
      </w:r>
    </w:p>
    <w:p w14:paraId="549C4003" w14:textId="77777777" w:rsidR="00E641C3" w:rsidRDefault="00E641C3" w:rsidP="00F45C29">
      <w:pPr>
        <w:pStyle w:val="NoSpacing"/>
        <w:rPr>
          <w:rFonts w:ascii="Arial" w:hAnsi="Arial" w:cs="Arial"/>
          <w:sz w:val="24"/>
          <w:szCs w:val="24"/>
        </w:rPr>
      </w:pPr>
    </w:p>
    <w:p w14:paraId="71FC1AFA" w14:textId="77777777" w:rsidR="00E641C3" w:rsidRDefault="00B40BAE" w:rsidP="00F45C29">
      <w:pPr>
        <w:pStyle w:val="NoSpacing"/>
        <w:rPr>
          <w:rFonts w:ascii="Arial" w:hAnsi="Arial" w:cs="Arial"/>
          <w:sz w:val="24"/>
          <w:szCs w:val="24"/>
        </w:rPr>
      </w:pPr>
      <w:r w:rsidRPr="00F977BC">
        <w:rPr>
          <w:rFonts w:ascii="Arial" w:hAnsi="Arial" w:cs="Arial"/>
          <w:sz w:val="24"/>
          <w:szCs w:val="24"/>
        </w:rPr>
        <w:t>existing divisions</w:t>
      </w:r>
      <w:r w:rsidR="001120D2" w:rsidRPr="00F977BC">
        <w:rPr>
          <w:rFonts w:ascii="Arial" w:hAnsi="Arial" w:cs="Arial"/>
          <w:sz w:val="24"/>
          <w:szCs w:val="24"/>
        </w:rPr>
        <w:t xml:space="preserve"> and the purpose </w:t>
      </w:r>
      <w:proofErr w:type="gramStart"/>
      <w:r w:rsidR="001120D2" w:rsidRPr="00F977BC">
        <w:rPr>
          <w:rFonts w:ascii="Arial" w:hAnsi="Arial" w:cs="Arial"/>
          <w:sz w:val="24"/>
          <w:szCs w:val="24"/>
        </w:rPr>
        <w:t>is</w:t>
      </w:r>
      <w:proofErr w:type="gramEnd"/>
      <w:r w:rsidR="001120D2" w:rsidRPr="00F977BC">
        <w:rPr>
          <w:rFonts w:ascii="Arial" w:hAnsi="Arial" w:cs="Arial"/>
          <w:sz w:val="24"/>
          <w:szCs w:val="24"/>
        </w:rPr>
        <w:t xml:space="preserve"> to allow partners to pool resources and coordinate </w:t>
      </w:r>
    </w:p>
    <w:p w14:paraId="7A7507DC" w14:textId="77777777" w:rsidR="00E641C3" w:rsidRDefault="00E641C3" w:rsidP="00F45C29">
      <w:pPr>
        <w:pStyle w:val="NoSpacing"/>
        <w:rPr>
          <w:rFonts w:ascii="Arial" w:hAnsi="Arial" w:cs="Arial"/>
          <w:sz w:val="24"/>
          <w:szCs w:val="24"/>
        </w:rPr>
      </w:pPr>
    </w:p>
    <w:p w14:paraId="11B0BF3D" w14:textId="77777777" w:rsidR="00E641C3" w:rsidRDefault="001120D2" w:rsidP="00F45C29">
      <w:pPr>
        <w:pStyle w:val="NoSpacing"/>
        <w:rPr>
          <w:rFonts w:ascii="Arial" w:hAnsi="Arial" w:cs="Arial"/>
          <w:sz w:val="24"/>
          <w:szCs w:val="24"/>
        </w:rPr>
      </w:pPr>
      <w:r w:rsidRPr="00F977BC">
        <w:rPr>
          <w:rFonts w:ascii="Arial" w:hAnsi="Arial" w:cs="Arial"/>
          <w:sz w:val="24"/>
          <w:szCs w:val="24"/>
        </w:rPr>
        <w:t xml:space="preserve">their efforts.  This Implies that joint ventures can be a rapid and very effective mechanism </w:t>
      </w:r>
    </w:p>
    <w:p w14:paraId="12E6C3F5" w14:textId="77777777" w:rsidR="00E641C3" w:rsidRDefault="00E641C3" w:rsidP="00F45C29">
      <w:pPr>
        <w:pStyle w:val="NoSpacing"/>
        <w:rPr>
          <w:rFonts w:ascii="Arial" w:hAnsi="Arial" w:cs="Arial"/>
          <w:sz w:val="24"/>
          <w:szCs w:val="24"/>
        </w:rPr>
      </w:pPr>
    </w:p>
    <w:p w14:paraId="055F0D10" w14:textId="77777777" w:rsidR="00E641C3" w:rsidRDefault="001120D2" w:rsidP="00F45C29">
      <w:pPr>
        <w:pStyle w:val="NoSpacing"/>
        <w:rPr>
          <w:rFonts w:ascii="Arial" w:hAnsi="Arial" w:cs="Arial"/>
          <w:sz w:val="24"/>
          <w:szCs w:val="24"/>
        </w:rPr>
      </w:pPr>
      <w:r w:rsidRPr="00F977BC">
        <w:rPr>
          <w:rFonts w:ascii="Arial" w:hAnsi="Arial" w:cs="Arial"/>
          <w:sz w:val="24"/>
          <w:szCs w:val="24"/>
        </w:rPr>
        <w:t xml:space="preserve">for strategic growth and can enhance fast access to new skills and technologies, secure </w:t>
      </w:r>
    </w:p>
    <w:p w14:paraId="471F148D" w14:textId="77777777" w:rsidR="00E641C3" w:rsidRDefault="001120D2" w:rsidP="00F45C29">
      <w:pPr>
        <w:pStyle w:val="NoSpacing"/>
        <w:rPr>
          <w:rFonts w:ascii="Arial" w:hAnsi="Arial" w:cs="Arial"/>
          <w:sz w:val="24"/>
          <w:szCs w:val="24"/>
        </w:rPr>
      </w:pPr>
      <w:r w:rsidRPr="00F977BC">
        <w:rPr>
          <w:rFonts w:ascii="Arial" w:hAnsi="Arial" w:cs="Arial"/>
          <w:sz w:val="24"/>
          <w:szCs w:val="24"/>
        </w:rPr>
        <w:t xml:space="preserve">production capacity and lower cost production, offer access to both local and distant </w:t>
      </w:r>
    </w:p>
    <w:p w14:paraId="3AE85E61" w14:textId="2A84E3AC" w:rsidR="00012112" w:rsidRDefault="001120D2" w:rsidP="00F45C29">
      <w:pPr>
        <w:pStyle w:val="NoSpacing"/>
        <w:rPr>
          <w:rFonts w:ascii="Arial" w:hAnsi="Arial" w:cs="Arial"/>
          <w:sz w:val="24"/>
          <w:szCs w:val="24"/>
        </w:rPr>
      </w:pPr>
      <w:r w:rsidRPr="00F977BC">
        <w:rPr>
          <w:rFonts w:ascii="Arial" w:hAnsi="Arial" w:cs="Arial"/>
          <w:sz w:val="24"/>
          <w:szCs w:val="24"/>
        </w:rPr>
        <w:t xml:space="preserve">markets and offer ways of creating economies of scale and market power, Forbes (2013).  </w:t>
      </w:r>
    </w:p>
    <w:p w14:paraId="3735D617" w14:textId="77777777" w:rsidR="00E641C3" w:rsidRDefault="00E641C3" w:rsidP="00F45C29">
      <w:pPr>
        <w:pStyle w:val="NoSpacing"/>
        <w:rPr>
          <w:rFonts w:ascii="Arial" w:hAnsi="Arial" w:cs="Arial"/>
          <w:sz w:val="24"/>
          <w:szCs w:val="24"/>
        </w:rPr>
      </w:pPr>
    </w:p>
    <w:p w14:paraId="19B99DCF" w14:textId="77777777" w:rsidR="00E641C3" w:rsidRDefault="00856E1C" w:rsidP="00F45C29">
      <w:pPr>
        <w:pStyle w:val="NoSpacing"/>
        <w:rPr>
          <w:rFonts w:ascii="Arial" w:hAnsi="Arial" w:cs="Arial"/>
          <w:sz w:val="24"/>
          <w:szCs w:val="24"/>
        </w:rPr>
      </w:pPr>
      <w:r>
        <w:rPr>
          <w:rFonts w:ascii="Arial" w:hAnsi="Arial" w:cs="Arial"/>
          <w:sz w:val="24"/>
          <w:szCs w:val="24"/>
        </w:rPr>
        <w:t xml:space="preserve">Brackman (2006, p.358) that the impact of cultural distance on multinational behaviour </w:t>
      </w:r>
    </w:p>
    <w:p w14:paraId="777910EC" w14:textId="77777777" w:rsidR="00E641C3" w:rsidRDefault="00E641C3" w:rsidP="00F45C29">
      <w:pPr>
        <w:pStyle w:val="NoSpacing"/>
        <w:rPr>
          <w:rFonts w:ascii="Arial" w:hAnsi="Arial" w:cs="Arial"/>
          <w:sz w:val="24"/>
          <w:szCs w:val="24"/>
        </w:rPr>
      </w:pPr>
    </w:p>
    <w:p w14:paraId="58EEF9A3" w14:textId="2AEA3ED4" w:rsidR="00E641C3" w:rsidRDefault="00856E1C" w:rsidP="00F45C29">
      <w:pPr>
        <w:pStyle w:val="NoSpacing"/>
        <w:rPr>
          <w:rFonts w:ascii="Arial" w:hAnsi="Arial" w:cs="Arial"/>
          <w:sz w:val="24"/>
          <w:szCs w:val="24"/>
        </w:rPr>
      </w:pPr>
      <w:r>
        <w:rPr>
          <w:rFonts w:ascii="Arial" w:hAnsi="Arial" w:cs="Arial"/>
          <w:sz w:val="24"/>
          <w:szCs w:val="24"/>
        </w:rPr>
        <w:t xml:space="preserve">includes cultural distance as one of the explanatory variables when modelling a </w:t>
      </w:r>
    </w:p>
    <w:p w14:paraId="07B44C92" w14:textId="77777777" w:rsidR="00E641C3" w:rsidRDefault="00E641C3" w:rsidP="00F45C29">
      <w:pPr>
        <w:pStyle w:val="NoSpacing"/>
        <w:rPr>
          <w:rFonts w:ascii="Arial" w:hAnsi="Arial" w:cs="Arial"/>
          <w:sz w:val="24"/>
          <w:szCs w:val="24"/>
        </w:rPr>
      </w:pPr>
    </w:p>
    <w:p w14:paraId="73E2FD91" w14:textId="62EBB60F" w:rsidR="00012112" w:rsidRDefault="00856E1C" w:rsidP="00F45C29">
      <w:pPr>
        <w:pStyle w:val="NoSpacing"/>
        <w:rPr>
          <w:rFonts w:ascii="Arial" w:hAnsi="Arial" w:cs="Arial"/>
          <w:sz w:val="24"/>
          <w:szCs w:val="24"/>
        </w:rPr>
      </w:pPr>
      <w:r>
        <w:rPr>
          <w:rFonts w:ascii="Arial" w:hAnsi="Arial" w:cs="Arial"/>
          <w:sz w:val="24"/>
          <w:szCs w:val="24"/>
        </w:rPr>
        <w:t xml:space="preserve">multinational ‘s foreign entry choice such as the entry of multinationals in foreign markets. </w:t>
      </w:r>
    </w:p>
    <w:p w14:paraId="5F5E0740" w14:textId="77777777" w:rsidR="00856E1C" w:rsidRDefault="00856E1C" w:rsidP="00F45C29">
      <w:pPr>
        <w:pStyle w:val="NoSpacing"/>
        <w:rPr>
          <w:rFonts w:ascii="Arial" w:hAnsi="Arial" w:cs="Arial"/>
          <w:sz w:val="24"/>
          <w:szCs w:val="24"/>
        </w:rPr>
      </w:pPr>
    </w:p>
    <w:p w14:paraId="456324E8" w14:textId="77777777" w:rsidR="00E641C3" w:rsidRDefault="00E641C3" w:rsidP="00F45C29">
      <w:pPr>
        <w:pStyle w:val="NoSpacing"/>
        <w:rPr>
          <w:rFonts w:ascii="Arial" w:hAnsi="Arial" w:cs="Arial"/>
          <w:sz w:val="24"/>
          <w:szCs w:val="24"/>
        </w:rPr>
      </w:pPr>
    </w:p>
    <w:p w14:paraId="15D29A36" w14:textId="77777777" w:rsidR="00E641C3" w:rsidRDefault="00981995" w:rsidP="00F45C29">
      <w:pPr>
        <w:pStyle w:val="NoSpacing"/>
        <w:rPr>
          <w:rFonts w:ascii="Arial" w:hAnsi="Arial" w:cs="Arial"/>
          <w:sz w:val="24"/>
          <w:szCs w:val="24"/>
        </w:rPr>
      </w:pPr>
      <w:r w:rsidRPr="00F977BC">
        <w:rPr>
          <w:rFonts w:ascii="Arial" w:hAnsi="Arial" w:cs="Arial"/>
          <w:sz w:val="24"/>
          <w:szCs w:val="24"/>
        </w:rPr>
        <w:t>Royal Ahold can use international joint venture as an entry mode to international business</w:t>
      </w:r>
      <w:r w:rsidR="00F45C29" w:rsidRPr="00F977BC">
        <w:rPr>
          <w:rFonts w:ascii="Arial" w:hAnsi="Arial" w:cs="Arial"/>
          <w:sz w:val="24"/>
          <w:szCs w:val="24"/>
        </w:rPr>
        <w:t xml:space="preserve"> </w:t>
      </w:r>
    </w:p>
    <w:p w14:paraId="0E1D38C1" w14:textId="77777777" w:rsidR="00E641C3" w:rsidRDefault="00E641C3" w:rsidP="00F45C29">
      <w:pPr>
        <w:pStyle w:val="NoSpacing"/>
        <w:rPr>
          <w:rFonts w:ascii="Arial" w:hAnsi="Arial" w:cs="Arial"/>
          <w:sz w:val="24"/>
          <w:szCs w:val="24"/>
        </w:rPr>
      </w:pPr>
    </w:p>
    <w:p w14:paraId="155636D7" w14:textId="77777777" w:rsidR="00E641C3" w:rsidRDefault="00F45C29" w:rsidP="00F45C29">
      <w:pPr>
        <w:pStyle w:val="NoSpacing"/>
        <w:rPr>
          <w:rFonts w:ascii="Arial" w:hAnsi="Arial" w:cs="Arial"/>
          <w:sz w:val="24"/>
          <w:szCs w:val="24"/>
        </w:rPr>
      </w:pPr>
      <w:proofErr w:type="gramStart"/>
      <w:r w:rsidRPr="00F977BC">
        <w:rPr>
          <w:rFonts w:ascii="Arial" w:hAnsi="Arial" w:cs="Arial"/>
          <w:sz w:val="24"/>
          <w:szCs w:val="24"/>
        </w:rPr>
        <w:t>and also</w:t>
      </w:r>
      <w:proofErr w:type="gramEnd"/>
      <w:r w:rsidRPr="00F977BC">
        <w:rPr>
          <w:rFonts w:ascii="Arial" w:hAnsi="Arial" w:cs="Arial"/>
          <w:sz w:val="24"/>
          <w:szCs w:val="24"/>
        </w:rPr>
        <w:t xml:space="preserve"> take advantage of the availability of cheaper resources including labour force, </w:t>
      </w:r>
    </w:p>
    <w:p w14:paraId="5A0C7AF3" w14:textId="77777777" w:rsidR="00E641C3" w:rsidRDefault="00E641C3" w:rsidP="00F45C29">
      <w:pPr>
        <w:pStyle w:val="NoSpacing"/>
        <w:rPr>
          <w:rFonts w:ascii="Arial" w:hAnsi="Arial" w:cs="Arial"/>
          <w:sz w:val="24"/>
          <w:szCs w:val="24"/>
        </w:rPr>
      </w:pPr>
    </w:p>
    <w:p w14:paraId="3D513E89" w14:textId="77777777" w:rsidR="00E641C3" w:rsidRDefault="00F45C29" w:rsidP="00F45C29">
      <w:pPr>
        <w:pStyle w:val="NoSpacing"/>
        <w:rPr>
          <w:rFonts w:ascii="Arial" w:hAnsi="Arial" w:cs="Arial"/>
          <w:sz w:val="24"/>
          <w:szCs w:val="24"/>
        </w:rPr>
      </w:pPr>
      <w:r w:rsidRPr="00F977BC">
        <w:rPr>
          <w:rFonts w:ascii="Arial" w:hAnsi="Arial" w:cs="Arial"/>
          <w:sz w:val="24"/>
          <w:szCs w:val="24"/>
        </w:rPr>
        <w:t>natural resources and security</w:t>
      </w:r>
      <w:r w:rsidR="00D461E6" w:rsidRPr="00F977BC">
        <w:rPr>
          <w:rFonts w:ascii="Arial" w:hAnsi="Arial" w:cs="Arial"/>
          <w:sz w:val="24"/>
          <w:szCs w:val="24"/>
        </w:rPr>
        <w:t xml:space="preserve"> </w:t>
      </w:r>
      <w:r w:rsidRPr="00F977BC">
        <w:rPr>
          <w:rFonts w:ascii="Arial" w:hAnsi="Arial" w:cs="Arial"/>
          <w:sz w:val="24"/>
          <w:szCs w:val="24"/>
        </w:rPr>
        <w:t xml:space="preserve">supply sources </w:t>
      </w:r>
      <w:proofErr w:type="spellStart"/>
      <w:r w:rsidRPr="00F977BC">
        <w:rPr>
          <w:rFonts w:ascii="Arial" w:hAnsi="Arial" w:cs="Arial"/>
          <w:sz w:val="24"/>
          <w:szCs w:val="24"/>
        </w:rPr>
        <w:t>Wattanasupachoke</w:t>
      </w:r>
      <w:proofErr w:type="spellEnd"/>
      <w:r w:rsidRPr="00F977BC">
        <w:rPr>
          <w:rFonts w:ascii="Arial" w:hAnsi="Arial" w:cs="Arial"/>
          <w:sz w:val="24"/>
          <w:szCs w:val="24"/>
        </w:rPr>
        <w:t xml:space="preserve"> (Nd).  T</w:t>
      </w:r>
      <w:r w:rsidR="00D461E6" w:rsidRPr="00F977BC">
        <w:rPr>
          <w:rFonts w:ascii="Arial" w:hAnsi="Arial" w:cs="Arial"/>
          <w:sz w:val="24"/>
          <w:szCs w:val="24"/>
        </w:rPr>
        <w:t xml:space="preserve">he advantage </w:t>
      </w:r>
    </w:p>
    <w:p w14:paraId="4A517354" w14:textId="77777777" w:rsidR="00E641C3" w:rsidRDefault="00E641C3" w:rsidP="00F45C29">
      <w:pPr>
        <w:pStyle w:val="NoSpacing"/>
        <w:rPr>
          <w:rFonts w:ascii="Arial" w:hAnsi="Arial" w:cs="Arial"/>
          <w:sz w:val="24"/>
          <w:szCs w:val="24"/>
        </w:rPr>
      </w:pPr>
    </w:p>
    <w:p w14:paraId="04425F2E" w14:textId="77777777" w:rsidR="00E641C3" w:rsidRDefault="00D461E6" w:rsidP="00F45C29">
      <w:pPr>
        <w:pStyle w:val="NoSpacing"/>
        <w:rPr>
          <w:rFonts w:ascii="Arial" w:hAnsi="Arial" w:cs="Arial"/>
          <w:sz w:val="24"/>
          <w:szCs w:val="24"/>
        </w:rPr>
      </w:pPr>
      <w:r w:rsidRPr="00F977BC">
        <w:rPr>
          <w:rFonts w:ascii="Arial" w:hAnsi="Arial" w:cs="Arial"/>
          <w:sz w:val="24"/>
          <w:szCs w:val="24"/>
        </w:rPr>
        <w:t xml:space="preserve">could be that the high entry costs could be </w:t>
      </w:r>
      <w:proofErr w:type="gramStart"/>
      <w:r w:rsidRPr="00F977BC">
        <w:rPr>
          <w:rFonts w:ascii="Arial" w:hAnsi="Arial" w:cs="Arial"/>
          <w:sz w:val="24"/>
          <w:szCs w:val="24"/>
        </w:rPr>
        <w:t>shared</w:t>
      </w:r>
      <w:proofErr w:type="gramEnd"/>
      <w:r w:rsidRPr="00F977BC">
        <w:rPr>
          <w:rFonts w:ascii="Arial" w:hAnsi="Arial" w:cs="Arial"/>
          <w:sz w:val="24"/>
          <w:szCs w:val="24"/>
        </w:rPr>
        <w:t xml:space="preserve"> and the risk could be divided between </w:t>
      </w:r>
    </w:p>
    <w:p w14:paraId="14608256" w14:textId="77777777" w:rsidR="00E641C3" w:rsidRDefault="00E641C3" w:rsidP="00F45C29">
      <w:pPr>
        <w:pStyle w:val="NoSpacing"/>
        <w:rPr>
          <w:rFonts w:ascii="Arial" w:hAnsi="Arial" w:cs="Arial"/>
          <w:sz w:val="24"/>
          <w:szCs w:val="24"/>
        </w:rPr>
      </w:pPr>
    </w:p>
    <w:p w14:paraId="7CCB87C6" w14:textId="77777777" w:rsidR="00E641C3" w:rsidRDefault="00D461E6" w:rsidP="00F45C29">
      <w:pPr>
        <w:pStyle w:val="NoSpacing"/>
        <w:rPr>
          <w:rFonts w:ascii="Arial" w:hAnsi="Arial" w:cs="Arial"/>
          <w:sz w:val="24"/>
          <w:szCs w:val="24"/>
        </w:rPr>
      </w:pPr>
      <w:r w:rsidRPr="00F977BC">
        <w:rPr>
          <w:rFonts w:ascii="Arial" w:hAnsi="Arial" w:cs="Arial"/>
          <w:sz w:val="24"/>
          <w:szCs w:val="24"/>
        </w:rPr>
        <w:t xml:space="preserve">the exporter and the partner, </w:t>
      </w:r>
      <w:proofErr w:type="spellStart"/>
      <w:r w:rsidRPr="00F977BC">
        <w:rPr>
          <w:rFonts w:ascii="Arial" w:hAnsi="Arial" w:cs="Arial"/>
          <w:sz w:val="24"/>
          <w:szCs w:val="24"/>
        </w:rPr>
        <w:t>Wach</w:t>
      </w:r>
      <w:proofErr w:type="spellEnd"/>
      <w:r w:rsidRPr="00F977BC">
        <w:rPr>
          <w:rFonts w:ascii="Arial" w:hAnsi="Arial" w:cs="Arial"/>
          <w:sz w:val="24"/>
          <w:szCs w:val="24"/>
        </w:rPr>
        <w:t xml:space="preserve"> (2012, p.101-103).  The disadvantages could be </w:t>
      </w:r>
    </w:p>
    <w:p w14:paraId="4581514F" w14:textId="77777777" w:rsidR="00E641C3" w:rsidRDefault="00E641C3" w:rsidP="00F45C29">
      <w:pPr>
        <w:pStyle w:val="NoSpacing"/>
        <w:rPr>
          <w:rFonts w:ascii="Arial" w:hAnsi="Arial" w:cs="Arial"/>
          <w:sz w:val="24"/>
          <w:szCs w:val="24"/>
        </w:rPr>
      </w:pPr>
    </w:p>
    <w:p w14:paraId="18AB9C01" w14:textId="77777777" w:rsidR="00E641C3" w:rsidRDefault="00D461E6" w:rsidP="00F45C29">
      <w:pPr>
        <w:pStyle w:val="NoSpacing"/>
        <w:rPr>
          <w:rFonts w:ascii="Arial" w:hAnsi="Arial" w:cs="Arial"/>
          <w:sz w:val="24"/>
          <w:szCs w:val="24"/>
        </w:rPr>
      </w:pPr>
      <w:r w:rsidRPr="00F977BC">
        <w:rPr>
          <w:rFonts w:ascii="Arial" w:hAnsi="Arial" w:cs="Arial"/>
          <w:sz w:val="24"/>
          <w:szCs w:val="24"/>
        </w:rPr>
        <w:t>potential conflicts of interest of the exporter and the partner</w:t>
      </w:r>
      <w:r w:rsidR="00BC27A9" w:rsidRPr="00F977BC">
        <w:rPr>
          <w:rFonts w:ascii="Arial" w:hAnsi="Arial" w:cs="Arial"/>
          <w:sz w:val="24"/>
          <w:szCs w:val="24"/>
        </w:rPr>
        <w:t>/firm</w:t>
      </w:r>
      <w:r w:rsidRPr="00F977BC">
        <w:rPr>
          <w:rFonts w:ascii="Arial" w:hAnsi="Arial" w:cs="Arial"/>
          <w:sz w:val="24"/>
          <w:szCs w:val="24"/>
        </w:rPr>
        <w:t xml:space="preserve">– complicated registration </w:t>
      </w:r>
    </w:p>
    <w:p w14:paraId="4DFFA35E" w14:textId="77777777" w:rsidR="00E641C3" w:rsidRDefault="00E641C3" w:rsidP="00F45C29">
      <w:pPr>
        <w:pStyle w:val="NoSpacing"/>
        <w:rPr>
          <w:rFonts w:ascii="Arial" w:hAnsi="Arial" w:cs="Arial"/>
          <w:sz w:val="24"/>
          <w:szCs w:val="24"/>
        </w:rPr>
      </w:pPr>
    </w:p>
    <w:p w14:paraId="0CA58581" w14:textId="77777777" w:rsidR="00E641C3" w:rsidRDefault="00D461E6" w:rsidP="00F45C29">
      <w:pPr>
        <w:pStyle w:val="NoSpacing"/>
        <w:rPr>
          <w:rFonts w:ascii="Arial" w:hAnsi="Arial" w:cs="Arial"/>
          <w:sz w:val="24"/>
          <w:szCs w:val="24"/>
        </w:rPr>
      </w:pPr>
      <w:r w:rsidRPr="00F977BC">
        <w:rPr>
          <w:rFonts w:ascii="Arial" w:hAnsi="Arial" w:cs="Arial"/>
          <w:sz w:val="24"/>
          <w:szCs w:val="24"/>
        </w:rPr>
        <w:t xml:space="preserve">procedures, </w:t>
      </w:r>
      <w:r w:rsidR="00BC27A9" w:rsidRPr="00F977BC">
        <w:rPr>
          <w:rFonts w:ascii="Arial" w:hAnsi="Arial" w:cs="Arial"/>
          <w:sz w:val="24"/>
          <w:szCs w:val="24"/>
        </w:rPr>
        <w:t xml:space="preserve">Watch (2012).  Royal Ahold could most likely look for partners among current </w:t>
      </w:r>
    </w:p>
    <w:p w14:paraId="132D0F1E" w14:textId="77777777" w:rsidR="00E641C3" w:rsidRDefault="00E641C3" w:rsidP="00F45C29">
      <w:pPr>
        <w:pStyle w:val="NoSpacing"/>
        <w:rPr>
          <w:rFonts w:ascii="Arial" w:hAnsi="Arial" w:cs="Arial"/>
          <w:sz w:val="24"/>
          <w:szCs w:val="24"/>
        </w:rPr>
      </w:pPr>
    </w:p>
    <w:p w14:paraId="0159C421" w14:textId="77777777" w:rsidR="00E641C3" w:rsidRDefault="00BC27A9" w:rsidP="00F45C29">
      <w:pPr>
        <w:pStyle w:val="NoSpacing"/>
        <w:rPr>
          <w:rFonts w:ascii="Arial" w:hAnsi="Arial" w:cs="Arial"/>
          <w:sz w:val="24"/>
          <w:szCs w:val="24"/>
        </w:rPr>
      </w:pPr>
      <w:r w:rsidRPr="00F977BC">
        <w:rPr>
          <w:rFonts w:ascii="Arial" w:hAnsi="Arial" w:cs="Arial"/>
          <w:sz w:val="24"/>
          <w:szCs w:val="24"/>
        </w:rPr>
        <w:t xml:space="preserve">competitors or overseas firms in new geographic markets with good </w:t>
      </w:r>
      <w:r w:rsidR="00EA4539" w:rsidRPr="00F977BC">
        <w:rPr>
          <w:rFonts w:ascii="Arial" w:hAnsi="Arial" w:cs="Arial"/>
          <w:sz w:val="24"/>
          <w:szCs w:val="24"/>
        </w:rPr>
        <w:t xml:space="preserve">local market </w:t>
      </w:r>
    </w:p>
    <w:p w14:paraId="1F17E8B6" w14:textId="77777777" w:rsidR="00E641C3" w:rsidRDefault="00E641C3" w:rsidP="00F45C29">
      <w:pPr>
        <w:pStyle w:val="NoSpacing"/>
        <w:rPr>
          <w:rFonts w:ascii="Arial" w:hAnsi="Arial" w:cs="Arial"/>
          <w:sz w:val="24"/>
          <w:szCs w:val="24"/>
        </w:rPr>
      </w:pPr>
    </w:p>
    <w:p w14:paraId="0F3EFACF" w14:textId="77777777" w:rsidR="00E641C3" w:rsidRDefault="00BC27A9" w:rsidP="00F45C29">
      <w:pPr>
        <w:pStyle w:val="NoSpacing"/>
        <w:rPr>
          <w:rFonts w:ascii="Arial" w:hAnsi="Arial" w:cs="Arial"/>
          <w:sz w:val="24"/>
          <w:szCs w:val="24"/>
        </w:rPr>
      </w:pPr>
      <w:r w:rsidRPr="00F977BC">
        <w:rPr>
          <w:rFonts w:ascii="Arial" w:hAnsi="Arial" w:cs="Arial"/>
          <w:sz w:val="24"/>
          <w:szCs w:val="24"/>
        </w:rPr>
        <w:t xml:space="preserve">knowledge of </w:t>
      </w:r>
      <w:r w:rsidR="00EA4539" w:rsidRPr="00F977BC">
        <w:rPr>
          <w:rFonts w:ascii="Arial" w:hAnsi="Arial" w:cs="Arial"/>
          <w:sz w:val="24"/>
          <w:szCs w:val="24"/>
        </w:rPr>
        <w:t>Bartlet</w:t>
      </w:r>
      <w:r w:rsidR="00012112">
        <w:rPr>
          <w:rFonts w:ascii="Arial" w:hAnsi="Arial" w:cs="Arial"/>
          <w:sz w:val="24"/>
          <w:szCs w:val="24"/>
        </w:rPr>
        <w:t>t</w:t>
      </w:r>
      <w:r w:rsidR="00EA4539" w:rsidRPr="00F977BC">
        <w:rPr>
          <w:rFonts w:ascii="Arial" w:hAnsi="Arial" w:cs="Arial"/>
          <w:sz w:val="24"/>
          <w:szCs w:val="24"/>
        </w:rPr>
        <w:t xml:space="preserve"> (</w:t>
      </w:r>
      <w:proofErr w:type="gramStart"/>
      <w:r w:rsidR="00EA4539" w:rsidRPr="00F977BC">
        <w:rPr>
          <w:rFonts w:ascii="Arial" w:hAnsi="Arial" w:cs="Arial"/>
          <w:sz w:val="24"/>
          <w:szCs w:val="24"/>
        </w:rPr>
        <w:t>2011,p.</w:t>
      </w:r>
      <w:proofErr w:type="gramEnd"/>
      <w:r w:rsidR="00EA4539" w:rsidRPr="00F977BC">
        <w:rPr>
          <w:rFonts w:ascii="Arial" w:hAnsi="Arial" w:cs="Arial"/>
          <w:sz w:val="24"/>
          <w:szCs w:val="24"/>
        </w:rPr>
        <w:t xml:space="preserve"> 568)</w:t>
      </w:r>
      <w:r w:rsidR="00F45C29" w:rsidRPr="00F977BC">
        <w:rPr>
          <w:rFonts w:ascii="Arial" w:hAnsi="Arial" w:cs="Arial"/>
          <w:sz w:val="24"/>
          <w:szCs w:val="24"/>
        </w:rPr>
        <w:t xml:space="preserve"> for success as this would be an advantage to the </w:t>
      </w:r>
    </w:p>
    <w:p w14:paraId="74C45BDC" w14:textId="77777777" w:rsidR="00E641C3" w:rsidRDefault="00E641C3" w:rsidP="00F45C29">
      <w:pPr>
        <w:pStyle w:val="NoSpacing"/>
        <w:rPr>
          <w:rFonts w:ascii="Arial" w:hAnsi="Arial" w:cs="Arial"/>
          <w:sz w:val="24"/>
          <w:szCs w:val="24"/>
        </w:rPr>
      </w:pPr>
    </w:p>
    <w:p w14:paraId="58A72018" w14:textId="77777777" w:rsidR="00E641C3" w:rsidRDefault="00F45C29" w:rsidP="00F45C29">
      <w:pPr>
        <w:pStyle w:val="NoSpacing"/>
        <w:rPr>
          <w:rFonts w:ascii="Arial" w:hAnsi="Arial" w:cs="Arial"/>
          <w:sz w:val="24"/>
          <w:szCs w:val="24"/>
        </w:rPr>
      </w:pPr>
      <w:r w:rsidRPr="00F977BC">
        <w:rPr>
          <w:rFonts w:ascii="Arial" w:hAnsi="Arial" w:cs="Arial"/>
          <w:sz w:val="24"/>
          <w:szCs w:val="24"/>
        </w:rPr>
        <w:t>business</w:t>
      </w:r>
      <w:r w:rsidR="00EA4539" w:rsidRPr="00F977BC">
        <w:rPr>
          <w:rFonts w:ascii="Arial" w:hAnsi="Arial" w:cs="Arial"/>
          <w:sz w:val="24"/>
          <w:szCs w:val="24"/>
        </w:rPr>
        <w:t xml:space="preserve">. </w:t>
      </w:r>
      <w:r w:rsidR="006F2C57" w:rsidRPr="00F977BC">
        <w:rPr>
          <w:rFonts w:ascii="Arial" w:hAnsi="Arial" w:cs="Arial"/>
          <w:sz w:val="24"/>
          <w:szCs w:val="24"/>
        </w:rPr>
        <w:t xml:space="preserve"> According to Bartlett (</w:t>
      </w:r>
      <w:proofErr w:type="gramStart"/>
      <w:r w:rsidR="006F2C57" w:rsidRPr="00F977BC">
        <w:rPr>
          <w:rFonts w:ascii="Arial" w:hAnsi="Arial" w:cs="Arial"/>
          <w:sz w:val="24"/>
          <w:szCs w:val="24"/>
        </w:rPr>
        <w:t>2018,p.</w:t>
      </w:r>
      <w:proofErr w:type="gramEnd"/>
      <w:r w:rsidR="006F2C57" w:rsidRPr="00F977BC">
        <w:rPr>
          <w:rFonts w:ascii="Arial" w:hAnsi="Arial" w:cs="Arial"/>
          <w:sz w:val="24"/>
          <w:szCs w:val="24"/>
        </w:rPr>
        <w:t>568), international join</w:t>
      </w:r>
      <w:r w:rsidR="00F977BC" w:rsidRPr="00F977BC">
        <w:rPr>
          <w:rFonts w:ascii="Arial" w:hAnsi="Arial" w:cs="Arial"/>
          <w:sz w:val="24"/>
          <w:szCs w:val="24"/>
        </w:rPr>
        <w:t>t</w:t>
      </w:r>
      <w:r w:rsidR="006F2C57" w:rsidRPr="00F977BC">
        <w:rPr>
          <w:rFonts w:ascii="Arial" w:hAnsi="Arial" w:cs="Arial"/>
          <w:sz w:val="24"/>
          <w:szCs w:val="24"/>
        </w:rPr>
        <w:t xml:space="preserve"> ventures can be used to </w:t>
      </w:r>
    </w:p>
    <w:p w14:paraId="4091D618" w14:textId="77777777" w:rsidR="00E641C3" w:rsidRDefault="00E641C3" w:rsidP="00F45C29">
      <w:pPr>
        <w:pStyle w:val="NoSpacing"/>
        <w:rPr>
          <w:rFonts w:ascii="Arial" w:hAnsi="Arial" w:cs="Arial"/>
          <w:sz w:val="24"/>
          <w:szCs w:val="24"/>
        </w:rPr>
      </w:pPr>
    </w:p>
    <w:p w14:paraId="67309F02" w14:textId="77777777" w:rsidR="00E641C3" w:rsidRDefault="006F2C57" w:rsidP="00F45C29">
      <w:pPr>
        <w:pStyle w:val="NoSpacing"/>
        <w:rPr>
          <w:rFonts w:ascii="Arial" w:hAnsi="Arial" w:cs="Arial"/>
          <w:sz w:val="24"/>
          <w:szCs w:val="24"/>
        </w:rPr>
      </w:pPr>
      <w:r w:rsidRPr="00F977BC">
        <w:rPr>
          <w:rFonts w:ascii="Arial" w:hAnsi="Arial" w:cs="Arial"/>
          <w:sz w:val="24"/>
          <w:szCs w:val="24"/>
        </w:rPr>
        <w:t xml:space="preserve">achieve one of four basic purposes to strengthen a firm’s existing products into new </w:t>
      </w:r>
    </w:p>
    <w:p w14:paraId="728C9E43" w14:textId="77777777" w:rsidR="00E641C3" w:rsidRDefault="00E641C3" w:rsidP="00F45C29">
      <w:pPr>
        <w:pStyle w:val="NoSpacing"/>
        <w:rPr>
          <w:rFonts w:ascii="Arial" w:hAnsi="Arial" w:cs="Arial"/>
          <w:sz w:val="24"/>
          <w:szCs w:val="24"/>
        </w:rPr>
      </w:pPr>
    </w:p>
    <w:p w14:paraId="7E7DD385" w14:textId="77777777" w:rsidR="00E641C3" w:rsidRDefault="006F2C57" w:rsidP="00F45C29">
      <w:pPr>
        <w:pStyle w:val="NoSpacing"/>
        <w:rPr>
          <w:rFonts w:ascii="Arial" w:hAnsi="Arial" w:cs="Arial"/>
          <w:sz w:val="24"/>
          <w:szCs w:val="24"/>
        </w:rPr>
      </w:pPr>
      <w:r w:rsidRPr="00F977BC">
        <w:rPr>
          <w:rFonts w:ascii="Arial" w:hAnsi="Arial" w:cs="Arial"/>
          <w:sz w:val="24"/>
          <w:szCs w:val="24"/>
        </w:rPr>
        <w:t xml:space="preserve">markets, to obtain new products that can be sold in the firm’s existing markets and to </w:t>
      </w:r>
    </w:p>
    <w:p w14:paraId="7E21E86F" w14:textId="77777777" w:rsidR="00E641C3" w:rsidRDefault="00E641C3" w:rsidP="00F45C29">
      <w:pPr>
        <w:pStyle w:val="NoSpacing"/>
        <w:rPr>
          <w:rFonts w:ascii="Arial" w:hAnsi="Arial" w:cs="Arial"/>
          <w:sz w:val="24"/>
          <w:szCs w:val="24"/>
        </w:rPr>
      </w:pPr>
    </w:p>
    <w:p w14:paraId="35E97125" w14:textId="3C28A3D5" w:rsidR="006F2C57" w:rsidRDefault="006F2C57" w:rsidP="00F45C29">
      <w:pPr>
        <w:pStyle w:val="NoSpacing"/>
        <w:rPr>
          <w:rFonts w:ascii="Arial" w:hAnsi="Arial" w:cs="Arial"/>
          <w:sz w:val="24"/>
          <w:szCs w:val="24"/>
        </w:rPr>
      </w:pPr>
      <w:r w:rsidRPr="00F977BC">
        <w:rPr>
          <w:rFonts w:ascii="Arial" w:hAnsi="Arial" w:cs="Arial"/>
          <w:sz w:val="24"/>
          <w:szCs w:val="24"/>
        </w:rPr>
        <w:t xml:space="preserve">diversify into a new </w:t>
      </w:r>
      <w:r w:rsidR="00B75E93" w:rsidRPr="00F977BC">
        <w:rPr>
          <w:rFonts w:ascii="Arial" w:hAnsi="Arial" w:cs="Arial"/>
          <w:sz w:val="24"/>
          <w:szCs w:val="24"/>
        </w:rPr>
        <w:t xml:space="preserve">business as illustrated below.  </w:t>
      </w:r>
    </w:p>
    <w:p w14:paraId="12F7695F" w14:textId="38921F8E" w:rsidR="0047427B" w:rsidRDefault="0047427B" w:rsidP="00F45C29">
      <w:pPr>
        <w:pStyle w:val="NoSpacing"/>
        <w:rPr>
          <w:rFonts w:ascii="Arial" w:hAnsi="Arial" w:cs="Arial"/>
          <w:sz w:val="24"/>
          <w:szCs w:val="24"/>
        </w:rPr>
      </w:pPr>
    </w:p>
    <w:p w14:paraId="02E3B9DD" w14:textId="77777777" w:rsidR="00E641C3" w:rsidRDefault="00E641C3" w:rsidP="00F45C29">
      <w:pPr>
        <w:pStyle w:val="NoSpacing"/>
        <w:rPr>
          <w:rFonts w:ascii="Arial" w:hAnsi="Arial" w:cs="Arial"/>
          <w:b/>
          <w:sz w:val="24"/>
          <w:szCs w:val="24"/>
        </w:rPr>
      </w:pPr>
    </w:p>
    <w:p w14:paraId="58D16459" w14:textId="75DEE428" w:rsidR="0047427B" w:rsidRPr="00452EBF" w:rsidRDefault="00481437" w:rsidP="00F45C29">
      <w:pPr>
        <w:pStyle w:val="NoSpacing"/>
        <w:rPr>
          <w:rFonts w:ascii="Arial" w:hAnsi="Arial" w:cs="Arial"/>
          <w:b/>
          <w:sz w:val="24"/>
          <w:szCs w:val="24"/>
        </w:rPr>
      </w:pPr>
      <w:r>
        <w:rPr>
          <w:rFonts w:ascii="Arial" w:hAnsi="Arial" w:cs="Arial"/>
          <w:b/>
          <w:sz w:val="24"/>
          <w:szCs w:val="24"/>
        </w:rPr>
        <w:t>5.2.</w:t>
      </w:r>
      <w:r>
        <w:rPr>
          <w:rFonts w:ascii="Arial" w:hAnsi="Arial" w:cs="Arial"/>
          <w:b/>
          <w:sz w:val="24"/>
          <w:szCs w:val="24"/>
        </w:rPr>
        <w:tab/>
      </w:r>
      <w:r w:rsidR="0047427B" w:rsidRPr="00481437">
        <w:rPr>
          <w:rFonts w:ascii="Arial" w:hAnsi="Arial" w:cs="Arial"/>
          <w:b/>
          <w:sz w:val="24"/>
          <w:szCs w:val="24"/>
          <w:u w:val="single"/>
        </w:rPr>
        <w:t>Motives for international joint venture</w:t>
      </w:r>
      <w:r>
        <w:rPr>
          <w:rFonts w:ascii="Arial" w:hAnsi="Arial" w:cs="Arial"/>
          <w:b/>
          <w:sz w:val="24"/>
          <w:szCs w:val="24"/>
          <w:u w:val="single"/>
        </w:rPr>
        <w:t>.</w:t>
      </w:r>
    </w:p>
    <w:p w14:paraId="146714E6" w14:textId="755DF2FA" w:rsidR="0047427B" w:rsidRDefault="0047427B" w:rsidP="00F45C29">
      <w:pPr>
        <w:pStyle w:val="NoSpacing"/>
        <w:rPr>
          <w:rFonts w:ascii="Arial" w:hAnsi="Arial" w:cs="Arial"/>
          <w:b/>
          <w:sz w:val="24"/>
          <w:szCs w:val="24"/>
        </w:rPr>
      </w:pPr>
    </w:p>
    <w:p w14:paraId="303F5AA8" w14:textId="77777777" w:rsidR="00E641C3" w:rsidRPr="00452EBF" w:rsidRDefault="00E641C3" w:rsidP="00F45C29">
      <w:pPr>
        <w:pStyle w:val="NoSpacing"/>
        <w:rPr>
          <w:rFonts w:ascii="Arial" w:hAnsi="Arial" w:cs="Arial"/>
          <w:b/>
          <w:sz w:val="24"/>
          <w:szCs w:val="24"/>
        </w:rPr>
      </w:pPr>
    </w:p>
    <w:p w14:paraId="69C7580B" w14:textId="77777777" w:rsidR="00E641C3" w:rsidRDefault="00012112" w:rsidP="0009136E">
      <w:pPr>
        <w:rPr>
          <w:rFonts w:ascii="Arial" w:hAnsi="Arial" w:cs="Arial"/>
          <w:sz w:val="24"/>
          <w:szCs w:val="24"/>
        </w:rPr>
      </w:pPr>
      <w:r>
        <w:rPr>
          <w:rFonts w:ascii="Arial" w:hAnsi="Arial" w:cs="Arial"/>
          <w:sz w:val="24"/>
          <w:szCs w:val="24"/>
        </w:rPr>
        <w:t>F</w:t>
      </w:r>
      <w:r w:rsidR="00F52170">
        <w:rPr>
          <w:rFonts w:ascii="Arial" w:hAnsi="Arial" w:cs="Arial"/>
          <w:sz w:val="24"/>
          <w:szCs w:val="24"/>
        </w:rPr>
        <w:t xml:space="preserve">orbes (2013) explains that joint ventures can be a rapid and very effective mechanism for </w:t>
      </w:r>
    </w:p>
    <w:p w14:paraId="7C44EAAE" w14:textId="77777777" w:rsidR="00E641C3" w:rsidRDefault="00F52170" w:rsidP="0009136E">
      <w:pPr>
        <w:rPr>
          <w:rFonts w:ascii="Arial" w:hAnsi="Arial" w:cs="Arial"/>
          <w:sz w:val="24"/>
          <w:szCs w:val="24"/>
        </w:rPr>
      </w:pPr>
      <w:r>
        <w:rPr>
          <w:rFonts w:ascii="Arial" w:hAnsi="Arial" w:cs="Arial"/>
          <w:sz w:val="24"/>
          <w:szCs w:val="24"/>
        </w:rPr>
        <w:t xml:space="preserve">strategic growth and could enhance fast access to new skills and technologies, secure </w:t>
      </w:r>
    </w:p>
    <w:p w14:paraId="4E1B13F6" w14:textId="77777777" w:rsidR="00E641C3" w:rsidRDefault="00F52170" w:rsidP="0009136E">
      <w:pPr>
        <w:rPr>
          <w:rFonts w:ascii="Arial" w:hAnsi="Arial" w:cs="Arial"/>
          <w:sz w:val="24"/>
          <w:szCs w:val="24"/>
        </w:rPr>
      </w:pPr>
      <w:r>
        <w:rPr>
          <w:rFonts w:ascii="Arial" w:hAnsi="Arial" w:cs="Arial"/>
          <w:sz w:val="24"/>
          <w:szCs w:val="24"/>
        </w:rPr>
        <w:t xml:space="preserve">production capacity and lower cost production, offer access to both local and distant </w:t>
      </w:r>
    </w:p>
    <w:p w14:paraId="74CFF928" w14:textId="7AEC1629" w:rsidR="00B75E93" w:rsidRDefault="00F52170" w:rsidP="0009136E">
      <w:pPr>
        <w:rPr>
          <w:rFonts w:ascii="Arial" w:hAnsi="Arial" w:cs="Arial"/>
          <w:sz w:val="24"/>
          <w:szCs w:val="24"/>
        </w:rPr>
      </w:pPr>
      <w:r>
        <w:rPr>
          <w:rFonts w:ascii="Arial" w:hAnsi="Arial" w:cs="Arial"/>
          <w:sz w:val="24"/>
          <w:szCs w:val="24"/>
        </w:rPr>
        <w:t>markets and offer ways of creating economies of scale and market power.</w:t>
      </w:r>
    </w:p>
    <w:p w14:paraId="5B26E275" w14:textId="77777777" w:rsidR="00E641C3" w:rsidRDefault="00E641C3" w:rsidP="0009136E">
      <w:pPr>
        <w:rPr>
          <w:rFonts w:ascii="Arial" w:hAnsi="Arial" w:cs="Arial"/>
          <w:sz w:val="24"/>
          <w:szCs w:val="24"/>
        </w:rPr>
      </w:pPr>
    </w:p>
    <w:p w14:paraId="5F9D64C6" w14:textId="77777777" w:rsidR="00E641C3" w:rsidRDefault="00452EBF" w:rsidP="0009136E">
      <w:pPr>
        <w:rPr>
          <w:rFonts w:ascii="Arial" w:hAnsi="Arial" w:cs="Arial"/>
          <w:sz w:val="24"/>
          <w:szCs w:val="24"/>
        </w:rPr>
      </w:pPr>
      <w:r>
        <w:rPr>
          <w:rFonts w:ascii="Arial" w:hAnsi="Arial" w:cs="Arial"/>
          <w:sz w:val="24"/>
          <w:szCs w:val="24"/>
        </w:rPr>
        <w:t xml:space="preserve">Royal Ahold’s entry mode can also be </w:t>
      </w:r>
      <w:r w:rsidR="0020606E">
        <w:rPr>
          <w:rFonts w:ascii="Arial" w:hAnsi="Arial" w:cs="Arial"/>
          <w:sz w:val="24"/>
          <w:szCs w:val="24"/>
        </w:rPr>
        <w:t xml:space="preserve">through licensing which entails that sales abroad of </w:t>
      </w:r>
    </w:p>
    <w:p w14:paraId="2B072923" w14:textId="77777777" w:rsidR="00E641C3" w:rsidRDefault="0020606E" w:rsidP="0009136E">
      <w:pPr>
        <w:rPr>
          <w:rFonts w:ascii="Arial" w:hAnsi="Arial" w:cs="Arial"/>
          <w:sz w:val="24"/>
          <w:szCs w:val="24"/>
        </w:rPr>
      </w:pPr>
      <w:r>
        <w:rPr>
          <w:rFonts w:ascii="Arial" w:hAnsi="Arial" w:cs="Arial"/>
          <w:sz w:val="24"/>
          <w:szCs w:val="24"/>
        </w:rPr>
        <w:t xml:space="preserve">rights covered by a patent or design or any intellectual property to be used for commercial </w:t>
      </w:r>
    </w:p>
    <w:p w14:paraId="45C4E950" w14:textId="77777777" w:rsidR="00E641C3" w:rsidRDefault="0020606E" w:rsidP="0009136E">
      <w:pPr>
        <w:rPr>
          <w:rFonts w:ascii="Arial" w:hAnsi="Arial" w:cs="Arial"/>
          <w:sz w:val="24"/>
          <w:szCs w:val="24"/>
        </w:rPr>
      </w:pPr>
      <w:r>
        <w:rPr>
          <w:rFonts w:ascii="Arial" w:hAnsi="Arial" w:cs="Arial"/>
          <w:sz w:val="24"/>
          <w:szCs w:val="24"/>
        </w:rPr>
        <w:t xml:space="preserve">purposes.  Advantages can be that it has “low entry costs, low financial risk, ensuring a </w:t>
      </w:r>
    </w:p>
    <w:p w14:paraId="24118224" w14:textId="77777777" w:rsidR="00E641C3" w:rsidRDefault="0020606E" w:rsidP="0009136E">
      <w:pPr>
        <w:rPr>
          <w:rFonts w:ascii="Arial" w:hAnsi="Arial" w:cs="Arial"/>
          <w:sz w:val="24"/>
          <w:szCs w:val="24"/>
        </w:rPr>
      </w:pPr>
      <w:r>
        <w:rPr>
          <w:rFonts w:ascii="Arial" w:hAnsi="Arial" w:cs="Arial"/>
          <w:sz w:val="24"/>
          <w:szCs w:val="24"/>
        </w:rPr>
        <w:t xml:space="preserve">steady income, a strong presence in foreign markets by commercial brand and logo and </w:t>
      </w:r>
    </w:p>
    <w:p w14:paraId="5F090BB8" w14:textId="77777777" w:rsidR="00E641C3" w:rsidRDefault="0020606E" w:rsidP="0009136E">
      <w:pPr>
        <w:rPr>
          <w:rFonts w:ascii="Arial" w:hAnsi="Arial" w:cs="Arial"/>
          <w:sz w:val="24"/>
          <w:szCs w:val="24"/>
        </w:rPr>
      </w:pPr>
      <w:r>
        <w:rPr>
          <w:rFonts w:ascii="Arial" w:hAnsi="Arial" w:cs="Arial"/>
          <w:sz w:val="24"/>
          <w:szCs w:val="24"/>
        </w:rPr>
        <w:t xml:space="preserve">does not require a large commitment of staff”.  “Disadvantages can be possibility to lose </w:t>
      </w:r>
    </w:p>
    <w:p w14:paraId="7B9ACD46" w14:textId="77777777" w:rsidR="00E641C3" w:rsidRDefault="00E641C3" w:rsidP="0009136E">
      <w:pPr>
        <w:rPr>
          <w:rFonts w:ascii="Arial" w:hAnsi="Arial" w:cs="Arial"/>
          <w:sz w:val="24"/>
          <w:szCs w:val="24"/>
        </w:rPr>
      </w:pPr>
    </w:p>
    <w:p w14:paraId="37B7FB41" w14:textId="77777777" w:rsidR="00E641C3" w:rsidRDefault="0020606E" w:rsidP="0009136E">
      <w:pPr>
        <w:rPr>
          <w:rFonts w:ascii="Arial" w:hAnsi="Arial" w:cs="Arial"/>
          <w:sz w:val="24"/>
          <w:szCs w:val="24"/>
        </w:rPr>
      </w:pPr>
      <w:r>
        <w:rPr>
          <w:rFonts w:ascii="Arial" w:hAnsi="Arial" w:cs="Arial"/>
          <w:sz w:val="24"/>
          <w:szCs w:val="24"/>
        </w:rPr>
        <w:t xml:space="preserve">control and know-how, threat of disloyalty of the licence and lack of control over the </w:t>
      </w:r>
    </w:p>
    <w:p w14:paraId="080D8202" w14:textId="7CC1F3EE" w:rsidR="00F52170" w:rsidRDefault="0020606E" w:rsidP="0009136E">
      <w:pPr>
        <w:rPr>
          <w:rFonts w:ascii="Arial" w:hAnsi="Arial" w:cs="Arial"/>
          <w:sz w:val="24"/>
          <w:szCs w:val="24"/>
        </w:rPr>
      </w:pPr>
      <w:r>
        <w:rPr>
          <w:rFonts w:ascii="Arial" w:hAnsi="Arial" w:cs="Arial"/>
          <w:sz w:val="24"/>
          <w:szCs w:val="24"/>
        </w:rPr>
        <w:t>maintenance of the quality”.</w:t>
      </w:r>
    </w:p>
    <w:p w14:paraId="25B99F3A" w14:textId="77777777" w:rsidR="00E641C3" w:rsidRDefault="00E641C3" w:rsidP="0009136E">
      <w:pPr>
        <w:rPr>
          <w:rFonts w:ascii="Arial" w:hAnsi="Arial" w:cs="Arial"/>
          <w:b/>
          <w:sz w:val="24"/>
          <w:szCs w:val="24"/>
        </w:rPr>
      </w:pPr>
    </w:p>
    <w:p w14:paraId="48D7C804" w14:textId="282EC7F4" w:rsidR="00B75E93" w:rsidRPr="001A58B6" w:rsidRDefault="00481437" w:rsidP="0009136E">
      <w:pPr>
        <w:rPr>
          <w:rFonts w:ascii="Arial" w:hAnsi="Arial" w:cs="Arial"/>
          <w:b/>
          <w:sz w:val="24"/>
          <w:szCs w:val="24"/>
        </w:rPr>
      </w:pPr>
      <w:r>
        <w:rPr>
          <w:rFonts w:ascii="Arial" w:hAnsi="Arial" w:cs="Arial"/>
          <w:b/>
          <w:sz w:val="24"/>
          <w:szCs w:val="24"/>
        </w:rPr>
        <w:t xml:space="preserve">5.3. </w:t>
      </w:r>
      <w:r>
        <w:rPr>
          <w:rFonts w:ascii="Arial" w:hAnsi="Arial" w:cs="Arial"/>
          <w:b/>
          <w:sz w:val="24"/>
          <w:szCs w:val="24"/>
        </w:rPr>
        <w:tab/>
      </w:r>
      <w:bookmarkStart w:id="0" w:name="_Hlk7476405"/>
      <w:r w:rsidR="00931640" w:rsidRPr="00481437">
        <w:rPr>
          <w:rFonts w:ascii="Arial" w:hAnsi="Arial" w:cs="Arial"/>
          <w:b/>
          <w:sz w:val="24"/>
          <w:szCs w:val="24"/>
          <w:u w:val="single"/>
        </w:rPr>
        <w:t>International Business Strategy</w:t>
      </w:r>
      <w:r>
        <w:rPr>
          <w:rFonts w:ascii="Arial" w:hAnsi="Arial" w:cs="Arial"/>
          <w:b/>
          <w:sz w:val="24"/>
          <w:szCs w:val="24"/>
          <w:u w:val="single"/>
        </w:rPr>
        <w:t>.</w:t>
      </w:r>
      <w:bookmarkEnd w:id="0"/>
    </w:p>
    <w:p w14:paraId="6DB3FFEB" w14:textId="77777777" w:rsidR="00E641C3" w:rsidRDefault="00E641C3" w:rsidP="0009136E">
      <w:pPr>
        <w:rPr>
          <w:rFonts w:ascii="Arial" w:hAnsi="Arial" w:cs="Arial"/>
          <w:sz w:val="24"/>
          <w:szCs w:val="24"/>
        </w:rPr>
      </w:pPr>
    </w:p>
    <w:p w14:paraId="693C1899" w14:textId="77777777" w:rsidR="00E641C3" w:rsidRDefault="00C36F5C" w:rsidP="0009136E">
      <w:pPr>
        <w:rPr>
          <w:rFonts w:ascii="Arial" w:hAnsi="Arial" w:cs="Arial"/>
          <w:sz w:val="24"/>
          <w:szCs w:val="24"/>
        </w:rPr>
      </w:pPr>
      <w:r>
        <w:rPr>
          <w:rFonts w:ascii="Arial" w:hAnsi="Arial" w:cs="Arial"/>
          <w:sz w:val="24"/>
          <w:szCs w:val="24"/>
        </w:rPr>
        <w:t xml:space="preserve">The Business-to-you Journal (2017) explains that due to increasing globalisation, even </w:t>
      </w:r>
    </w:p>
    <w:p w14:paraId="2E842D47" w14:textId="77777777" w:rsidR="00E641C3" w:rsidRDefault="00C36F5C" w:rsidP="0009136E">
      <w:pPr>
        <w:rPr>
          <w:rFonts w:ascii="Arial" w:hAnsi="Arial" w:cs="Arial"/>
          <w:sz w:val="24"/>
          <w:szCs w:val="24"/>
        </w:rPr>
      </w:pPr>
      <w:r>
        <w:rPr>
          <w:rFonts w:ascii="Arial" w:hAnsi="Arial" w:cs="Arial"/>
          <w:sz w:val="24"/>
          <w:szCs w:val="24"/>
        </w:rPr>
        <w:t xml:space="preserve">smaller countries have been able to cross national borders and do business abroad and </w:t>
      </w:r>
    </w:p>
    <w:p w14:paraId="1892EC32" w14:textId="77777777" w:rsidR="00E641C3" w:rsidRDefault="00C36F5C" w:rsidP="0009136E">
      <w:pPr>
        <w:rPr>
          <w:rFonts w:ascii="Arial" w:hAnsi="Arial" w:cs="Arial"/>
          <w:sz w:val="24"/>
          <w:szCs w:val="24"/>
        </w:rPr>
      </w:pPr>
      <w:r>
        <w:rPr>
          <w:rFonts w:ascii="Arial" w:hAnsi="Arial" w:cs="Arial"/>
          <w:sz w:val="24"/>
          <w:szCs w:val="24"/>
        </w:rPr>
        <w:t xml:space="preserve">that an </w:t>
      </w:r>
      <w:proofErr w:type="gramStart"/>
      <w:r>
        <w:rPr>
          <w:rFonts w:ascii="Arial" w:hAnsi="Arial" w:cs="Arial"/>
          <w:sz w:val="24"/>
          <w:szCs w:val="24"/>
        </w:rPr>
        <w:t>often used</w:t>
      </w:r>
      <w:proofErr w:type="gramEnd"/>
      <w:r>
        <w:rPr>
          <w:rFonts w:ascii="Arial" w:hAnsi="Arial" w:cs="Arial"/>
          <w:sz w:val="24"/>
          <w:szCs w:val="24"/>
        </w:rPr>
        <w:t xml:space="preserve"> framework to distinguish multiple forms of internationally operating </w:t>
      </w:r>
    </w:p>
    <w:p w14:paraId="4B9CF89E" w14:textId="77777777" w:rsidR="00E641C3" w:rsidRDefault="00C36F5C" w:rsidP="0009136E">
      <w:pPr>
        <w:rPr>
          <w:rFonts w:ascii="Arial" w:hAnsi="Arial" w:cs="Arial"/>
          <w:sz w:val="24"/>
          <w:szCs w:val="24"/>
        </w:rPr>
      </w:pPr>
      <w:r>
        <w:rPr>
          <w:rFonts w:ascii="Arial" w:hAnsi="Arial" w:cs="Arial"/>
          <w:sz w:val="24"/>
          <w:szCs w:val="24"/>
        </w:rPr>
        <w:t xml:space="preserve">businesses </w:t>
      </w:r>
      <w:proofErr w:type="gramStart"/>
      <w:r>
        <w:rPr>
          <w:rFonts w:ascii="Arial" w:hAnsi="Arial" w:cs="Arial"/>
          <w:sz w:val="24"/>
          <w:szCs w:val="24"/>
        </w:rPr>
        <w:t>is</w:t>
      </w:r>
      <w:proofErr w:type="gramEnd"/>
      <w:r>
        <w:rPr>
          <w:rFonts w:ascii="Arial" w:hAnsi="Arial" w:cs="Arial"/>
          <w:sz w:val="24"/>
          <w:szCs w:val="24"/>
        </w:rPr>
        <w:t xml:space="preserve"> the Bartlett &amp; Ghoshal Matrix (1989) which clustered these businesses </w:t>
      </w:r>
      <w:r w:rsidR="00010BA5">
        <w:rPr>
          <w:rFonts w:ascii="Arial" w:hAnsi="Arial" w:cs="Arial"/>
          <w:sz w:val="24"/>
          <w:szCs w:val="24"/>
        </w:rPr>
        <w:t xml:space="preserve">into </w:t>
      </w:r>
    </w:p>
    <w:p w14:paraId="2B2C2ACF" w14:textId="77777777" w:rsidR="00E641C3" w:rsidRDefault="00010BA5" w:rsidP="0009136E">
      <w:pPr>
        <w:rPr>
          <w:rFonts w:ascii="Arial" w:hAnsi="Arial" w:cs="Arial"/>
          <w:sz w:val="24"/>
          <w:szCs w:val="24"/>
        </w:rPr>
      </w:pPr>
      <w:r>
        <w:rPr>
          <w:rFonts w:ascii="Arial" w:hAnsi="Arial" w:cs="Arial"/>
          <w:sz w:val="24"/>
          <w:szCs w:val="24"/>
        </w:rPr>
        <w:t xml:space="preserve">global integration and local responsiveness criteria which implies that businesses that are </w:t>
      </w:r>
    </w:p>
    <w:p w14:paraId="2E41D87C" w14:textId="340F05C8" w:rsidR="00E641C3" w:rsidRDefault="00010BA5" w:rsidP="0009136E">
      <w:pPr>
        <w:rPr>
          <w:rFonts w:ascii="Arial" w:hAnsi="Arial" w:cs="Arial"/>
          <w:sz w:val="24"/>
          <w:szCs w:val="24"/>
        </w:rPr>
      </w:pPr>
      <w:r>
        <w:rPr>
          <w:rFonts w:ascii="Arial" w:hAnsi="Arial" w:cs="Arial"/>
          <w:sz w:val="24"/>
          <w:szCs w:val="24"/>
        </w:rPr>
        <w:t xml:space="preserve">highly globally integrated have the objective to reduce costs as much as possible by </w:t>
      </w:r>
    </w:p>
    <w:p w14:paraId="32A30BF8" w14:textId="77777777" w:rsidR="00E641C3" w:rsidRDefault="00010BA5" w:rsidP="0009136E">
      <w:pPr>
        <w:rPr>
          <w:rFonts w:ascii="Arial" w:hAnsi="Arial" w:cs="Arial"/>
          <w:sz w:val="24"/>
          <w:szCs w:val="24"/>
        </w:rPr>
      </w:pPr>
      <w:r>
        <w:rPr>
          <w:rFonts w:ascii="Arial" w:hAnsi="Arial" w:cs="Arial"/>
          <w:sz w:val="24"/>
          <w:szCs w:val="24"/>
        </w:rPr>
        <w:t>creating economies of scale through a more standardized product offering world</w:t>
      </w:r>
      <w:r w:rsidR="00012112">
        <w:rPr>
          <w:rFonts w:ascii="Arial" w:hAnsi="Arial" w:cs="Arial"/>
          <w:sz w:val="24"/>
          <w:szCs w:val="24"/>
        </w:rPr>
        <w:t>-</w:t>
      </w:r>
      <w:r>
        <w:rPr>
          <w:rFonts w:ascii="Arial" w:hAnsi="Arial" w:cs="Arial"/>
          <w:sz w:val="24"/>
          <w:szCs w:val="24"/>
        </w:rPr>
        <w:t>wide</w:t>
      </w:r>
      <w:r w:rsidR="005A2D1A">
        <w:rPr>
          <w:rFonts w:ascii="Arial" w:hAnsi="Arial" w:cs="Arial"/>
          <w:sz w:val="24"/>
          <w:szCs w:val="24"/>
        </w:rPr>
        <w:t xml:space="preserve"> as </w:t>
      </w:r>
    </w:p>
    <w:p w14:paraId="4293D34C" w14:textId="2F1ACFCF" w:rsidR="005A2D1A" w:rsidRDefault="005A2D1A" w:rsidP="0009136E">
      <w:pPr>
        <w:rPr>
          <w:rFonts w:ascii="Arial" w:hAnsi="Arial" w:cs="Arial"/>
          <w:sz w:val="24"/>
          <w:szCs w:val="24"/>
        </w:rPr>
      </w:pPr>
      <w:r>
        <w:rPr>
          <w:rFonts w:ascii="Arial" w:hAnsi="Arial" w:cs="Arial"/>
          <w:sz w:val="24"/>
          <w:szCs w:val="24"/>
        </w:rPr>
        <w:t>shown hereunder: -</w:t>
      </w:r>
    </w:p>
    <w:p w14:paraId="6CAD1D53" w14:textId="77777777" w:rsidR="00B670E0" w:rsidRDefault="005A2D1A" w:rsidP="0009136E">
      <w:r>
        <w:rPr>
          <w:noProof/>
        </w:rPr>
        <w:drawing>
          <wp:inline distT="0" distB="0" distL="0" distR="0" wp14:anchorId="1A58D40F" wp14:editId="3D739BA3">
            <wp:extent cx="3761595" cy="2837976"/>
            <wp:effectExtent l="0" t="0" r="0" b="635"/>
            <wp:docPr id="1" name="Picture 1" descr="https://s3-eu-west-1.amazonaws.com/tutor2u-media/subjects/business/blogimages/strategy-bartlett-ghoshal-model.png?mtime=201608101459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3-eu-west-1.amazonaws.com/tutor2u-media/subjects/business/blogimages/strategy-bartlett-ghoshal-model.png?mtime=2016081014592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3158" cy="2876878"/>
                    </a:xfrm>
                    <a:prstGeom prst="rect">
                      <a:avLst/>
                    </a:prstGeom>
                    <a:noFill/>
                    <a:ln>
                      <a:noFill/>
                    </a:ln>
                  </pic:spPr>
                </pic:pic>
              </a:graphicData>
            </a:graphic>
          </wp:inline>
        </w:drawing>
      </w:r>
    </w:p>
    <w:p w14:paraId="640DE7B6" w14:textId="6875077C" w:rsidR="005A2D1A" w:rsidRDefault="005A2D1A" w:rsidP="0009136E">
      <w:pPr>
        <w:rPr>
          <w:rFonts w:ascii="Arial" w:hAnsi="Arial" w:cs="Arial"/>
          <w:sz w:val="24"/>
          <w:szCs w:val="24"/>
        </w:rPr>
      </w:pPr>
      <w:r>
        <w:t>Bartlett &amp; Ghoshal Model of International Strategy</w:t>
      </w:r>
    </w:p>
    <w:p w14:paraId="09E24C09" w14:textId="77777777" w:rsidR="00D20600" w:rsidRDefault="00010BA5" w:rsidP="0009136E">
      <w:pPr>
        <w:rPr>
          <w:rFonts w:ascii="Arial" w:hAnsi="Arial" w:cs="Arial"/>
          <w:sz w:val="24"/>
          <w:szCs w:val="24"/>
        </w:rPr>
      </w:pPr>
      <w:r>
        <w:rPr>
          <w:rFonts w:ascii="Arial" w:hAnsi="Arial" w:cs="Arial"/>
          <w:sz w:val="24"/>
          <w:szCs w:val="24"/>
        </w:rPr>
        <w:t xml:space="preserve">Royal Ahold can operate as a multi-domestic low integration and high responsiveness </w:t>
      </w:r>
    </w:p>
    <w:p w14:paraId="0C7C8895" w14:textId="77777777" w:rsidR="00D20600" w:rsidRDefault="00010BA5" w:rsidP="0009136E">
      <w:pPr>
        <w:rPr>
          <w:rFonts w:ascii="Arial" w:hAnsi="Arial" w:cs="Arial"/>
          <w:sz w:val="24"/>
          <w:szCs w:val="24"/>
        </w:rPr>
      </w:pPr>
      <w:r>
        <w:rPr>
          <w:rFonts w:ascii="Arial" w:hAnsi="Arial" w:cs="Arial"/>
          <w:sz w:val="24"/>
          <w:szCs w:val="24"/>
        </w:rPr>
        <w:t xml:space="preserve">strategy with the aim of meeting the needs and requirements of the local market </w:t>
      </w:r>
      <w:r w:rsidR="005A2D1A">
        <w:rPr>
          <w:rFonts w:ascii="Arial" w:hAnsi="Arial" w:cs="Arial"/>
          <w:sz w:val="24"/>
          <w:szCs w:val="24"/>
        </w:rPr>
        <w:t xml:space="preserve">in South </w:t>
      </w:r>
    </w:p>
    <w:p w14:paraId="5F6426FF" w14:textId="77777777" w:rsidR="00D20600" w:rsidRDefault="005A2D1A" w:rsidP="0009136E">
      <w:pPr>
        <w:rPr>
          <w:rFonts w:ascii="Arial" w:hAnsi="Arial" w:cs="Arial"/>
          <w:sz w:val="24"/>
          <w:szCs w:val="24"/>
        </w:rPr>
      </w:pPr>
      <w:r>
        <w:rPr>
          <w:rFonts w:ascii="Arial" w:hAnsi="Arial" w:cs="Arial"/>
          <w:sz w:val="24"/>
          <w:szCs w:val="24"/>
        </w:rPr>
        <w:t xml:space="preserve">Africa by customizing and tailoring its products and services extensively and will have little </w:t>
      </w:r>
    </w:p>
    <w:p w14:paraId="0112A05E" w14:textId="77777777" w:rsidR="00D20600" w:rsidRDefault="005A2D1A" w:rsidP="0009136E">
      <w:pPr>
        <w:rPr>
          <w:rFonts w:ascii="Arial" w:hAnsi="Arial" w:cs="Arial"/>
          <w:sz w:val="24"/>
          <w:szCs w:val="24"/>
        </w:rPr>
      </w:pPr>
      <w:r>
        <w:rPr>
          <w:rFonts w:ascii="Arial" w:hAnsi="Arial" w:cs="Arial"/>
          <w:sz w:val="24"/>
          <w:szCs w:val="24"/>
        </w:rPr>
        <w:t xml:space="preserve">pressure for global integration.  Royal Ahold should consider having a decentralised </w:t>
      </w:r>
      <w:r w:rsidR="00D20600">
        <w:rPr>
          <w:rFonts w:ascii="Arial" w:hAnsi="Arial" w:cs="Arial"/>
          <w:sz w:val="24"/>
          <w:szCs w:val="24"/>
        </w:rPr>
        <w:t xml:space="preserve"> </w:t>
      </w:r>
    </w:p>
    <w:p w14:paraId="651C54CE" w14:textId="77777777" w:rsidR="00D20600" w:rsidRDefault="005A2D1A" w:rsidP="0009136E">
      <w:pPr>
        <w:rPr>
          <w:rFonts w:ascii="Arial" w:hAnsi="Arial" w:cs="Arial"/>
          <w:sz w:val="24"/>
          <w:szCs w:val="24"/>
        </w:rPr>
      </w:pPr>
      <w:r>
        <w:rPr>
          <w:rFonts w:ascii="Arial" w:hAnsi="Arial" w:cs="Arial"/>
          <w:sz w:val="24"/>
          <w:szCs w:val="24"/>
        </w:rPr>
        <w:t xml:space="preserve">structure independent from the headquarters and operating autonomously as in the case </w:t>
      </w:r>
    </w:p>
    <w:p w14:paraId="7426E1A6" w14:textId="77777777" w:rsidR="00D20600" w:rsidRDefault="005A2D1A" w:rsidP="0009136E">
      <w:pPr>
        <w:rPr>
          <w:rFonts w:ascii="Arial" w:hAnsi="Arial" w:cs="Arial"/>
          <w:sz w:val="24"/>
          <w:szCs w:val="24"/>
        </w:rPr>
      </w:pPr>
      <w:r>
        <w:rPr>
          <w:rFonts w:ascii="Arial" w:hAnsi="Arial" w:cs="Arial"/>
          <w:sz w:val="24"/>
          <w:szCs w:val="24"/>
        </w:rPr>
        <w:t xml:space="preserve">of Nestle which operates as a multi-domestic company and uses </w:t>
      </w:r>
      <w:r w:rsidR="00ED452B">
        <w:rPr>
          <w:rFonts w:ascii="Arial" w:hAnsi="Arial" w:cs="Arial"/>
          <w:sz w:val="24"/>
          <w:szCs w:val="24"/>
        </w:rPr>
        <w:t xml:space="preserve">a unique marketing and </w:t>
      </w:r>
    </w:p>
    <w:p w14:paraId="5D059320" w14:textId="77777777" w:rsidR="00D20600" w:rsidRDefault="00ED452B" w:rsidP="0009136E">
      <w:pPr>
        <w:rPr>
          <w:rFonts w:ascii="Arial" w:hAnsi="Arial" w:cs="Arial"/>
          <w:sz w:val="24"/>
          <w:szCs w:val="24"/>
        </w:rPr>
      </w:pPr>
      <w:r>
        <w:rPr>
          <w:rFonts w:ascii="Arial" w:hAnsi="Arial" w:cs="Arial"/>
          <w:sz w:val="24"/>
          <w:szCs w:val="24"/>
        </w:rPr>
        <w:t>sales approach for each of the local markets it operates in world</w:t>
      </w:r>
      <w:r w:rsidR="00012112">
        <w:rPr>
          <w:rFonts w:ascii="Arial" w:hAnsi="Arial" w:cs="Arial"/>
          <w:sz w:val="24"/>
          <w:szCs w:val="24"/>
        </w:rPr>
        <w:t>-</w:t>
      </w:r>
      <w:r>
        <w:rPr>
          <w:rFonts w:ascii="Arial" w:hAnsi="Arial" w:cs="Arial"/>
          <w:sz w:val="24"/>
          <w:szCs w:val="24"/>
        </w:rPr>
        <w:t xml:space="preserve">wide by customizing and </w:t>
      </w:r>
    </w:p>
    <w:p w14:paraId="6F83BD12" w14:textId="12AB9F29" w:rsidR="006F2C57" w:rsidRDefault="00ED452B" w:rsidP="0009136E">
      <w:pPr>
        <w:rPr>
          <w:rFonts w:ascii="Arial" w:hAnsi="Arial" w:cs="Arial"/>
          <w:sz w:val="24"/>
          <w:szCs w:val="24"/>
        </w:rPr>
      </w:pPr>
      <w:r>
        <w:rPr>
          <w:rFonts w:ascii="Arial" w:hAnsi="Arial" w:cs="Arial"/>
          <w:sz w:val="24"/>
          <w:szCs w:val="24"/>
        </w:rPr>
        <w:t>tailoring its products and services and adapting to local ta</w:t>
      </w:r>
      <w:r w:rsidR="001A58B6">
        <w:rPr>
          <w:rFonts w:ascii="Arial" w:hAnsi="Arial" w:cs="Arial"/>
          <w:sz w:val="24"/>
          <w:szCs w:val="24"/>
        </w:rPr>
        <w:t>st</w:t>
      </w:r>
      <w:r>
        <w:rPr>
          <w:rFonts w:ascii="Arial" w:hAnsi="Arial" w:cs="Arial"/>
          <w:sz w:val="24"/>
          <w:szCs w:val="24"/>
        </w:rPr>
        <w:t xml:space="preserve">e B2u (2014).  </w:t>
      </w:r>
    </w:p>
    <w:p w14:paraId="67902D7D" w14:textId="77777777" w:rsidR="00D20600" w:rsidRDefault="00ED452B" w:rsidP="0009136E">
      <w:pPr>
        <w:rPr>
          <w:rFonts w:ascii="Arial" w:hAnsi="Arial" w:cs="Arial"/>
          <w:sz w:val="24"/>
          <w:szCs w:val="24"/>
        </w:rPr>
      </w:pPr>
      <w:proofErr w:type="spellStart"/>
      <w:r w:rsidRPr="00ED452B">
        <w:rPr>
          <w:rFonts w:ascii="Arial" w:hAnsi="Arial" w:cs="Arial"/>
          <w:sz w:val="24"/>
          <w:szCs w:val="24"/>
        </w:rPr>
        <w:t>Bartlet</w:t>
      </w:r>
      <w:proofErr w:type="spellEnd"/>
      <w:r w:rsidRPr="00ED452B">
        <w:rPr>
          <w:rFonts w:ascii="Arial" w:hAnsi="Arial" w:cs="Arial"/>
          <w:sz w:val="24"/>
          <w:szCs w:val="24"/>
        </w:rPr>
        <w:t xml:space="preserve"> (2011, p.111) explains “global eco</w:t>
      </w:r>
      <w:r>
        <w:rPr>
          <w:rFonts w:ascii="Arial" w:hAnsi="Arial" w:cs="Arial"/>
          <w:sz w:val="24"/>
          <w:szCs w:val="24"/>
        </w:rPr>
        <w:t xml:space="preserve">nomies are one of the main rationales for </w:t>
      </w:r>
    </w:p>
    <w:p w14:paraId="7DAED5AA" w14:textId="77777777" w:rsidR="00D20600" w:rsidRDefault="00ED452B" w:rsidP="0009136E">
      <w:pPr>
        <w:rPr>
          <w:rFonts w:ascii="Arial" w:hAnsi="Arial" w:cs="Arial"/>
          <w:sz w:val="24"/>
          <w:szCs w:val="24"/>
        </w:rPr>
      </w:pPr>
      <w:r>
        <w:rPr>
          <w:rFonts w:ascii="Arial" w:hAnsi="Arial" w:cs="Arial"/>
          <w:sz w:val="24"/>
          <w:szCs w:val="24"/>
        </w:rPr>
        <w:t xml:space="preserve">international expansion through difficult to attain in many businesses are particularly </w:t>
      </w:r>
    </w:p>
    <w:p w14:paraId="590CD388" w14:textId="77777777" w:rsidR="00D20600" w:rsidRDefault="00ED452B" w:rsidP="0009136E">
      <w:pPr>
        <w:rPr>
          <w:rFonts w:ascii="Arial" w:hAnsi="Arial" w:cs="Arial"/>
          <w:sz w:val="24"/>
          <w:szCs w:val="24"/>
        </w:rPr>
      </w:pPr>
      <w:r>
        <w:rPr>
          <w:rFonts w:ascii="Arial" w:hAnsi="Arial" w:cs="Arial"/>
          <w:sz w:val="24"/>
          <w:szCs w:val="24"/>
        </w:rPr>
        <w:t>elusive in food retailers.  Royal Ahold</w:t>
      </w:r>
      <w:r w:rsidR="001A58B6">
        <w:rPr>
          <w:rFonts w:ascii="Arial" w:hAnsi="Arial" w:cs="Arial"/>
          <w:sz w:val="24"/>
          <w:szCs w:val="24"/>
        </w:rPr>
        <w:t xml:space="preserve"> known for its 2003 scandal in which its CEO and </w:t>
      </w:r>
    </w:p>
    <w:p w14:paraId="36C5E569" w14:textId="77777777" w:rsidR="00D20600" w:rsidRDefault="001A58B6" w:rsidP="0009136E">
      <w:pPr>
        <w:rPr>
          <w:rFonts w:ascii="Arial" w:hAnsi="Arial" w:cs="Arial"/>
          <w:sz w:val="24"/>
          <w:szCs w:val="24"/>
        </w:rPr>
      </w:pPr>
      <w:r>
        <w:rPr>
          <w:rFonts w:ascii="Arial" w:hAnsi="Arial" w:cs="Arial"/>
          <w:sz w:val="24"/>
          <w:szCs w:val="24"/>
        </w:rPr>
        <w:t xml:space="preserve">CFO resigned and its sale of most of its US operations in 2007 under pressure from </w:t>
      </w:r>
    </w:p>
    <w:p w14:paraId="27C2F321" w14:textId="77777777" w:rsidR="00D20600" w:rsidRDefault="001A58B6" w:rsidP="0009136E">
      <w:pPr>
        <w:rPr>
          <w:rFonts w:ascii="Arial" w:hAnsi="Arial" w:cs="Arial"/>
          <w:sz w:val="24"/>
          <w:szCs w:val="24"/>
        </w:rPr>
      </w:pPr>
      <w:r>
        <w:rPr>
          <w:rFonts w:ascii="Arial" w:hAnsi="Arial" w:cs="Arial"/>
          <w:sz w:val="24"/>
          <w:szCs w:val="24"/>
        </w:rPr>
        <w:t xml:space="preserve">dissatisfied minority share owners due to its failed ambitious globalization strategy which </w:t>
      </w:r>
    </w:p>
    <w:p w14:paraId="02A57596" w14:textId="77777777" w:rsidR="00D20600" w:rsidRDefault="001A58B6" w:rsidP="0009136E">
      <w:pPr>
        <w:rPr>
          <w:rFonts w:ascii="Arial" w:hAnsi="Arial" w:cs="Arial"/>
          <w:sz w:val="24"/>
          <w:szCs w:val="24"/>
        </w:rPr>
      </w:pPr>
      <w:r>
        <w:rPr>
          <w:rFonts w:ascii="Arial" w:hAnsi="Arial" w:cs="Arial"/>
          <w:sz w:val="24"/>
          <w:szCs w:val="24"/>
        </w:rPr>
        <w:t xml:space="preserve">lacked integrated systems and processes needed to secure global benefits helped conceal </w:t>
      </w:r>
    </w:p>
    <w:p w14:paraId="3583F6AF" w14:textId="77777777" w:rsidR="00D20600" w:rsidRDefault="001A58B6" w:rsidP="0009136E">
      <w:pPr>
        <w:rPr>
          <w:rFonts w:ascii="Arial" w:hAnsi="Arial" w:cs="Arial"/>
          <w:sz w:val="24"/>
          <w:szCs w:val="24"/>
        </w:rPr>
      </w:pPr>
      <w:r>
        <w:rPr>
          <w:rFonts w:ascii="Arial" w:hAnsi="Arial" w:cs="Arial"/>
          <w:sz w:val="24"/>
          <w:szCs w:val="24"/>
        </w:rPr>
        <w:t>the company’s financial irregularities Bartlett (</w:t>
      </w:r>
      <w:proofErr w:type="gramStart"/>
      <w:r>
        <w:rPr>
          <w:rFonts w:ascii="Arial" w:hAnsi="Arial" w:cs="Arial"/>
          <w:sz w:val="24"/>
          <w:szCs w:val="24"/>
        </w:rPr>
        <w:t>2011,p.</w:t>
      </w:r>
      <w:proofErr w:type="gramEnd"/>
      <w:r>
        <w:rPr>
          <w:rFonts w:ascii="Arial" w:hAnsi="Arial" w:cs="Arial"/>
          <w:sz w:val="24"/>
          <w:szCs w:val="24"/>
        </w:rPr>
        <w:t xml:space="preserve">111).  Bartlett further argues that a </w:t>
      </w:r>
    </w:p>
    <w:p w14:paraId="3E74F709" w14:textId="77777777" w:rsidR="00D20600" w:rsidRDefault="001A58B6" w:rsidP="0009136E">
      <w:pPr>
        <w:rPr>
          <w:rFonts w:ascii="Arial" w:hAnsi="Arial" w:cs="Arial"/>
          <w:sz w:val="24"/>
          <w:szCs w:val="24"/>
        </w:rPr>
      </w:pPr>
      <w:r>
        <w:rPr>
          <w:rFonts w:ascii="Arial" w:hAnsi="Arial" w:cs="Arial"/>
          <w:sz w:val="24"/>
          <w:szCs w:val="24"/>
        </w:rPr>
        <w:t xml:space="preserve">globalisation strategy is a blanket requirement for doing business which in turn leads many </w:t>
      </w:r>
    </w:p>
    <w:p w14:paraId="38CE5067" w14:textId="77777777" w:rsidR="00D20600" w:rsidRDefault="001A58B6" w:rsidP="0009136E">
      <w:pPr>
        <w:rPr>
          <w:rFonts w:ascii="Arial" w:hAnsi="Arial" w:cs="Arial"/>
          <w:sz w:val="24"/>
          <w:szCs w:val="24"/>
        </w:rPr>
      </w:pPr>
      <w:r>
        <w:rPr>
          <w:rFonts w:ascii="Arial" w:hAnsi="Arial" w:cs="Arial"/>
          <w:sz w:val="24"/>
          <w:szCs w:val="24"/>
        </w:rPr>
        <w:t xml:space="preserve">companies to insufficiently scrutinize their proposed global initiatives as in the case of </w:t>
      </w:r>
    </w:p>
    <w:p w14:paraId="7A6B6C59" w14:textId="2835F395" w:rsidR="00ED452B" w:rsidRPr="00ED452B" w:rsidRDefault="001A58B6" w:rsidP="0009136E">
      <w:pPr>
        <w:rPr>
          <w:rFonts w:ascii="Arial" w:hAnsi="Arial" w:cs="Arial"/>
          <w:sz w:val="24"/>
          <w:szCs w:val="24"/>
        </w:rPr>
      </w:pPr>
      <w:r>
        <w:rPr>
          <w:rFonts w:ascii="Arial" w:hAnsi="Arial" w:cs="Arial"/>
          <w:sz w:val="24"/>
          <w:szCs w:val="24"/>
        </w:rPr>
        <w:t>Royal Ahold’s downfall”.</w:t>
      </w:r>
    </w:p>
    <w:p w14:paraId="4317A0F3" w14:textId="77777777" w:rsidR="00D20600" w:rsidRDefault="00D20600" w:rsidP="0009136E">
      <w:pPr>
        <w:rPr>
          <w:rFonts w:ascii="Arial" w:hAnsi="Arial" w:cs="Arial"/>
          <w:b/>
          <w:sz w:val="24"/>
          <w:szCs w:val="24"/>
        </w:rPr>
      </w:pPr>
      <w:bookmarkStart w:id="1" w:name="_Hlk7476468"/>
    </w:p>
    <w:p w14:paraId="23627F8E" w14:textId="5DEF5EE0" w:rsidR="0009136E" w:rsidRPr="006358FC" w:rsidRDefault="00481437" w:rsidP="0009136E">
      <w:pPr>
        <w:rPr>
          <w:rFonts w:ascii="Arial" w:hAnsi="Arial" w:cs="Arial"/>
          <w:b/>
          <w:sz w:val="24"/>
          <w:szCs w:val="24"/>
        </w:rPr>
      </w:pPr>
      <w:r>
        <w:rPr>
          <w:rFonts w:ascii="Arial" w:hAnsi="Arial" w:cs="Arial"/>
          <w:b/>
          <w:sz w:val="24"/>
          <w:szCs w:val="24"/>
        </w:rPr>
        <w:t>6.0.</w:t>
      </w:r>
      <w:r>
        <w:rPr>
          <w:rFonts w:ascii="Arial" w:hAnsi="Arial" w:cs="Arial"/>
          <w:b/>
          <w:sz w:val="24"/>
          <w:szCs w:val="24"/>
        </w:rPr>
        <w:tab/>
      </w:r>
      <w:r w:rsidR="0009136E" w:rsidRPr="00481437">
        <w:rPr>
          <w:rFonts w:ascii="Arial" w:hAnsi="Arial" w:cs="Arial"/>
          <w:b/>
          <w:sz w:val="24"/>
          <w:szCs w:val="24"/>
          <w:u w:val="single"/>
        </w:rPr>
        <w:t>International Marketing Plan</w:t>
      </w:r>
    </w:p>
    <w:bookmarkEnd w:id="1"/>
    <w:p w14:paraId="4A570919" w14:textId="77777777" w:rsidR="00D20600" w:rsidRDefault="00D20600" w:rsidP="0009136E">
      <w:pPr>
        <w:rPr>
          <w:rFonts w:ascii="Arial" w:hAnsi="Arial" w:cs="Arial"/>
          <w:color w:val="171717" w:themeColor="background2" w:themeShade="1A"/>
          <w:sz w:val="21"/>
          <w:szCs w:val="21"/>
          <w:shd w:val="clear" w:color="auto" w:fill="FEFEFE"/>
        </w:rPr>
      </w:pPr>
    </w:p>
    <w:p w14:paraId="3C5288F6" w14:textId="77777777" w:rsidR="00D20600" w:rsidRDefault="00634B88" w:rsidP="0009136E">
      <w:pPr>
        <w:rPr>
          <w:rFonts w:ascii="Arial" w:hAnsi="Arial" w:cs="Arial"/>
          <w:color w:val="171717" w:themeColor="background2" w:themeShade="1A"/>
          <w:sz w:val="21"/>
          <w:szCs w:val="21"/>
          <w:shd w:val="clear" w:color="auto" w:fill="FEFEFE"/>
        </w:rPr>
      </w:pPr>
      <w:r w:rsidRPr="00F940DD">
        <w:rPr>
          <w:rFonts w:ascii="Arial" w:hAnsi="Arial" w:cs="Arial"/>
          <w:color w:val="171717" w:themeColor="background2" w:themeShade="1A"/>
          <w:sz w:val="21"/>
          <w:szCs w:val="21"/>
          <w:shd w:val="clear" w:color="auto" w:fill="FEFEFE"/>
        </w:rPr>
        <w:t xml:space="preserve">The </w:t>
      </w:r>
      <w:r w:rsidR="005A5A2E" w:rsidRPr="00F940DD">
        <w:rPr>
          <w:rFonts w:ascii="Arial" w:hAnsi="Arial" w:cs="Arial"/>
          <w:color w:val="171717" w:themeColor="background2" w:themeShade="1A"/>
          <w:sz w:val="21"/>
          <w:szCs w:val="21"/>
          <w:shd w:val="clear" w:color="auto" w:fill="FEFEFE"/>
        </w:rPr>
        <w:t xml:space="preserve">American Marketing Association (AMA) </w:t>
      </w:r>
      <w:r w:rsidRPr="00F940DD">
        <w:rPr>
          <w:rFonts w:ascii="Arial" w:hAnsi="Arial" w:cs="Arial"/>
          <w:color w:val="171717" w:themeColor="background2" w:themeShade="1A"/>
          <w:sz w:val="21"/>
          <w:szCs w:val="21"/>
          <w:shd w:val="clear" w:color="auto" w:fill="FEFEFE"/>
        </w:rPr>
        <w:t xml:space="preserve">defines </w:t>
      </w:r>
      <w:r w:rsidR="005A5A2E" w:rsidRPr="00F940DD">
        <w:rPr>
          <w:rFonts w:ascii="Arial" w:hAnsi="Arial" w:cs="Arial"/>
          <w:color w:val="171717" w:themeColor="background2" w:themeShade="1A"/>
          <w:sz w:val="21"/>
          <w:szCs w:val="21"/>
          <w:shd w:val="clear" w:color="auto" w:fill="FEFEFE"/>
        </w:rPr>
        <w:t xml:space="preserve">international marketing </w:t>
      </w:r>
      <w:r w:rsidRPr="00F940DD">
        <w:rPr>
          <w:rFonts w:ascii="Arial" w:hAnsi="Arial" w:cs="Arial"/>
          <w:color w:val="171717" w:themeColor="background2" w:themeShade="1A"/>
          <w:sz w:val="21"/>
          <w:szCs w:val="21"/>
          <w:shd w:val="clear" w:color="auto" w:fill="FEFEFE"/>
        </w:rPr>
        <w:t xml:space="preserve">as </w:t>
      </w:r>
      <w:r w:rsidR="0021496F" w:rsidRPr="00F940DD">
        <w:rPr>
          <w:rFonts w:ascii="Arial" w:hAnsi="Arial" w:cs="Arial"/>
          <w:color w:val="171717" w:themeColor="background2" w:themeShade="1A"/>
          <w:sz w:val="21"/>
          <w:szCs w:val="21"/>
          <w:shd w:val="clear" w:color="auto" w:fill="FEFEFE"/>
        </w:rPr>
        <w:t xml:space="preserve">being </w:t>
      </w:r>
      <w:r w:rsidRPr="00F940DD">
        <w:rPr>
          <w:rFonts w:ascii="Arial" w:hAnsi="Arial" w:cs="Arial"/>
          <w:color w:val="171717" w:themeColor="background2" w:themeShade="1A"/>
          <w:sz w:val="21"/>
          <w:szCs w:val="21"/>
          <w:shd w:val="clear" w:color="auto" w:fill="FEFEFE"/>
        </w:rPr>
        <w:t>‘</w:t>
      </w:r>
      <w:r w:rsidR="005A5A2E" w:rsidRPr="00F940DD">
        <w:rPr>
          <w:rFonts w:ascii="Arial" w:hAnsi="Arial" w:cs="Arial"/>
          <w:color w:val="171717" w:themeColor="background2" w:themeShade="1A"/>
          <w:sz w:val="21"/>
          <w:szCs w:val="21"/>
          <w:shd w:val="clear" w:color="auto" w:fill="FEFEFE"/>
        </w:rPr>
        <w:t xml:space="preserve">the multinational </w:t>
      </w:r>
    </w:p>
    <w:p w14:paraId="1F01D742" w14:textId="77777777" w:rsidR="00D20600" w:rsidRDefault="005A5A2E" w:rsidP="0009136E">
      <w:pPr>
        <w:rPr>
          <w:rFonts w:ascii="Arial" w:hAnsi="Arial" w:cs="Arial"/>
          <w:color w:val="171717" w:themeColor="background2" w:themeShade="1A"/>
          <w:sz w:val="21"/>
          <w:szCs w:val="21"/>
          <w:shd w:val="clear" w:color="auto" w:fill="FEFEFE"/>
        </w:rPr>
      </w:pPr>
      <w:r w:rsidRPr="00F940DD">
        <w:rPr>
          <w:rFonts w:ascii="Arial" w:hAnsi="Arial" w:cs="Arial"/>
          <w:color w:val="171717" w:themeColor="background2" w:themeShade="1A"/>
          <w:sz w:val="21"/>
          <w:szCs w:val="21"/>
          <w:shd w:val="clear" w:color="auto" w:fill="FEFEFE"/>
        </w:rPr>
        <w:t xml:space="preserve">process of planning and executing the conception, pricing, promotion and distribution of ideas, goods, </w:t>
      </w:r>
    </w:p>
    <w:p w14:paraId="6C1D4476" w14:textId="77777777" w:rsidR="00D20600" w:rsidRDefault="005A5A2E" w:rsidP="0009136E">
      <w:pPr>
        <w:rPr>
          <w:rFonts w:ascii="Arial" w:hAnsi="Arial" w:cs="Arial"/>
          <w:color w:val="171717" w:themeColor="background2" w:themeShade="1A"/>
          <w:sz w:val="21"/>
          <w:szCs w:val="21"/>
          <w:shd w:val="clear" w:color="auto" w:fill="FEFEFE"/>
        </w:rPr>
      </w:pPr>
      <w:r w:rsidRPr="00F940DD">
        <w:rPr>
          <w:rFonts w:ascii="Arial" w:hAnsi="Arial" w:cs="Arial"/>
          <w:color w:val="171717" w:themeColor="background2" w:themeShade="1A"/>
          <w:sz w:val="21"/>
          <w:szCs w:val="21"/>
          <w:shd w:val="clear" w:color="auto" w:fill="FEFEFE"/>
        </w:rPr>
        <w:t>and services to create exchanges that satisfy individual and organizational objectives."</w:t>
      </w:r>
      <w:r w:rsidR="00634B88" w:rsidRPr="00F940DD">
        <w:rPr>
          <w:rFonts w:ascii="Arial" w:hAnsi="Arial" w:cs="Arial"/>
          <w:color w:val="171717" w:themeColor="background2" w:themeShade="1A"/>
          <w:sz w:val="21"/>
          <w:szCs w:val="21"/>
          <w:shd w:val="clear" w:color="auto" w:fill="FEFEFE"/>
        </w:rPr>
        <w:t xml:space="preserve">  </w:t>
      </w:r>
      <w:r w:rsidR="001211AF" w:rsidRPr="00F940DD">
        <w:rPr>
          <w:rFonts w:ascii="Arial" w:hAnsi="Arial" w:cs="Arial"/>
          <w:color w:val="171717" w:themeColor="background2" w:themeShade="1A"/>
          <w:sz w:val="21"/>
          <w:szCs w:val="21"/>
          <w:shd w:val="clear" w:color="auto" w:fill="FEFEFE"/>
        </w:rPr>
        <w:t xml:space="preserve">Kotler &amp; </w:t>
      </w:r>
    </w:p>
    <w:p w14:paraId="3CFBBFAF" w14:textId="77777777" w:rsidR="00D20600" w:rsidRDefault="001211AF" w:rsidP="0009136E">
      <w:pPr>
        <w:rPr>
          <w:rFonts w:ascii="Arial" w:hAnsi="Arial" w:cs="Arial"/>
          <w:color w:val="171717" w:themeColor="background2" w:themeShade="1A"/>
          <w:sz w:val="21"/>
          <w:szCs w:val="21"/>
          <w:shd w:val="clear" w:color="auto" w:fill="FEFEFE"/>
        </w:rPr>
      </w:pPr>
      <w:r w:rsidRPr="00F940DD">
        <w:rPr>
          <w:rFonts w:ascii="Arial" w:hAnsi="Arial" w:cs="Arial"/>
          <w:color w:val="171717" w:themeColor="background2" w:themeShade="1A"/>
          <w:sz w:val="21"/>
          <w:szCs w:val="21"/>
          <w:shd w:val="clear" w:color="auto" w:fill="FEFEFE"/>
        </w:rPr>
        <w:t>Armstrong (201</w:t>
      </w:r>
      <w:r w:rsidR="00F8544A" w:rsidRPr="00F940DD">
        <w:rPr>
          <w:rFonts w:ascii="Arial" w:hAnsi="Arial" w:cs="Arial"/>
          <w:color w:val="171717" w:themeColor="background2" w:themeShade="1A"/>
          <w:sz w:val="21"/>
          <w:szCs w:val="21"/>
          <w:shd w:val="clear" w:color="auto" w:fill="FEFEFE"/>
        </w:rPr>
        <w:t xml:space="preserve">7, p.5) suggests that marketing is the process by which companies create value for </w:t>
      </w:r>
    </w:p>
    <w:p w14:paraId="02C6FDF4" w14:textId="77777777" w:rsidR="00D20600" w:rsidRDefault="00F8544A" w:rsidP="0009136E">
      <w:pPr>
        <w:rPr>
          <w:rFonts w:ascii="Arial" w:hAnsi="Arial" w:cs="Arial"/>
          <w:color w:val="171717" w:themeColor="background2" w:themeShade="1A"/>
          <w:sz w:val="21"/>
          <w:szCs w:val="21"/>
          <w:shd w:val="clear" w:color="auto" w:fill="FEFEFE"/>
        </w:rPr>
      </w:pPr>
      <w:r w:rsidRPr="00F940DD">
        <w:rPr>
          <w:rFonts w:ascii="Arial" w:hAnsi="Arial" w:cs="Arial"/>
          <w:color w:val="171717" w:themeColor="background2" w:themeShade="1A"/>
          <w:sz w:val="21"/>
          <w:szCs w:val="21"/>
          <w:shd w:val="clear" w:color="auto" w:fill="FEFEFE"/>
        </w:rPr>
        <w:t xml:space="preserve">customers and build strong customer relationships in order to capture value from companies in return.  </w:t>
      </w:r>
    </w:p>
    <w:p w14:paraId="24B8D939" w14:textId="77777777" w:rsidR="00D20600" w:rsidRDefault="00F8544A" w:rsidP="0009136E">
      <w:pPr>
        <w:rPr>
          <w:rFonts w:ascii="Arial" w:hAnsi="Arial" w:cs="Arial"/>
          <w:color w:val="171717" w:themeColor="background2" w:themeShade="1A"/>
          <w:sz w:val="21"/>
          <w:szCs w:val="21"/>
          <w:shd w:val="clear" w:color="auto" w:fill="FEFEFE"/>
        </w:rPr>
      </w:pPr>
      <w:r w:rsidRPr="00F940DD">
        <w:rPr>
          <w:rFonts w:ascii="Arial" w:hAnsi="Arial" w:cs="Arial"/>
          <w:color w:val="171717" w:themeColor="background2" w:themeShade="1A"/>
          <w:sz w:val="21"/>
          <w:szCs w:val="21"/>
          <w:shd w:val="clear" w:color="auto" w:fill="FEFEFE"/>
        </w:rPr>
        <w:t xml:space="preserve">According to </w:t>
      </w:r>
      <w:proofErr w:type="spellStart"/>
      <w:r w:rsidRPr="00F940DD">
        <w:rPr>
          <w:rFonts w:ascii="Arial" w:hAnsi="Arial" w:cs="Arial"/>
          <w:color w:val="171717" w:themeColor="background2" w:themeShade="1A"/>
          <w:sz w:val="21"/>
          <w:szCs w:val="21"/>
          <w:shd w:val="clear" w:color="auto" w:fill="FEFEFE"/>
        </w:rPr>
        <w:t>Lavinsky</w:t>
      </w:r>
      <w:proofErr w:type="spellEnd"/>
      <w:r w:rsidRPr="00F940DD">
        <w:rPr>
          <w:rFonts w:ascii="Arial" w:hAnsi="Arial" w:cs="Arial"/>
          <w:color w:val="171717" w:themeColor="background2" w:themeShade="1A"/>
          <w:sz w:val="21"/>
          <w:szCs w:val="21"/>
          <w:shd w:val="clear" w:color="auto" w:fill="FEFEFE"/>
        </w:rPr>
        <w:t xml:space="preserve"> (2013), </w:t>
      </w:r>
      <w:r w:rsidR="0021496F" w:rsidRPr="00F940DD">
        <w:rPr>
          <w:rFonts w:ascii="Arial" w:hAnsi="Arial" w:cs="Arial"/>
          <w:color w:val="171717" w:themeColor="background2" w:themeShade="1A"/>
          <w:sz w:val="21"/>
          <w:szCs w:val="21"/>
          <w:shd w:val="clear" w:color="auto" w:fill="FEFEFE"/>
        </w:rPr>
        <w:t>‘</w:t>
      </w:r>
      <w:r w:rsidRPr="00F940DD">
        <w:rPr>
          <w:rFonts w:ascii="Arial" w:hAnsi="Arial" w:cs="Arial"/>
          <w:color w:val="171717" w:themeColor="background2" w:themeShade="1A"/>
          <w:sz w:val="21"/>
          <w:szCs w:val="21"/>
          <w:shd w:val="clear" w:color="auto" w:fill="FEFEFE"/>
        </w:rPr>
        <w:t xml:space="preserve">to grow a business, you need a marketing plan and the right marketing </w:t>
      </w:r>
    </w:p>
    <w:p w14:paraId="50B51CF3" w14:textId="77777777" w:rsidR="00D20600" w:rsidRDefault="00F8544A" w:rsidP="0009136E">
      <w:pPr>
        <w:rPr>
          <w:rFonts w:ascii="Arial" w:hAnsi="Arial" w:cs="Arial"/>
          <w:color w:val="171717" w:themeColor="background2" w:themeShade="1A"/>
          <w:sz w:val="21"/>
          <w:szCs w:val="21"/>
          <w:shd w:val="clear" w:color="auto" w:fill="FEFEFE"/>
        </w:rPr>
      </w:pPr>
      <w:r w:rsidRPr="00F940DD">
        <w:rPr>
          <w:rFonts w:ascii="Arial" w:hAnsi="Arial" w:cs="Arial"/>
          <w:color w:val="171717" w:themeColor="background2" w:themeShade="1A"/>
          <w:sz w:val="21"/>
          <w:szCs w:val="21"/>
          <w:shd w:val="clear" w:color="auto" w:fill="FEFEFE"/>
        </w:rPr>
        <w:t>plan identifies everything from who your target customer</w:t>
      </w:r>
      <w:r w:rsidR="0021496F" w:rsidRPr="00F940DD">
        <w:rPr>
          <w:rFonts w:ascii="Arial" w:hAnsi="Arial" w:cs="Arial"/>
          <w:color w:val="171717" w:themeColor="background2" w:themeShade="1A"/>
          <w:sz w:val="21"/>
          <w:szCs w:val="21"/>
          <w:shd w:val="clear" w:color="auto" w:fill="FEFEFE"/>
        </w:rPr>
        <w:t xml:space="preserve">s are to how you will retain your customers so </w:t>
      </w:r>
    </w:p>
    <w:p w14:paraId="428F5059" w14:textId="77777777" w:rsidR="00D20600" w:rsidRDefault="0021496F" w:rsidP="0009136E">
      <w:pPr>
        <w:rPr>
          <w:rFonts w:ascii="Arial" w:hAnsi="Arial" w:cs="Arial"/>
          <w:color w:val="171717" w:themeColor="background2" w:themeShade="1A"/>
          <w:sz w:val="21"/>
          <w:szCs w:val="21"/>
          <w:shd w:val="clear" w:color="auto" w:fill="FEFEFE"/>
        </w:rPr>
      </w:pPr>
      <w:r w:rsidRPr="00F940DD">
        <w:rPr>
          <w:rFonts w:ascii="Arial" w:hAnsi="Arial" w:cs="Arial"/>
          <w:color w:val="171717" w:themeColor="background2" w:themeShade="1A"/>
          <w:sz w:val="21"/>
          <w:szCs w:val="21"/>
          <w:shd w:val="clear" w:color="auto" w:fill="FEFEFE"/>
        </w:rPr>
        <w:t xml:space="preserve">they repeatedly buy from you”. This implies that the marketing plan is a roadmap to be followed to </w:t>
      </w:r>
    </w:p>
    <w:p w14:paraId="24DD4E2D" w14:textId="4F2466F9" w:rsidR="006358FC" w:rsidRPr="00F940DD" w:rsidRDefault="0021496F" w:rsidP="0009136E">
      <w:pPr>
        <w:rPr>
          <w:rFonts w:ascii="Arial" w:hAnsi="Arial" w:cs="Arial"/>
          <w:color w:val="171717" w:themeColor="background2" w:themeShade="1A"/>
          <w:sz w:val="21"/>
          <w:szCs w:val="21"/>
          <w:shd w:val="clear" w:color="auto" w:fill="FEFEFE"/>
        </w:rPr>
      </w:pPr>
      <w:r w:rsidRPr="00F940DD">
        <w:rPr>
          <w:rFonts w:ascii="Arial" w:hAnsi="Arial" w:cs="Arial"/>
          <w:color w:val="171717" w:themeColor="background2" w:themeShade="1A"/>
          <w:sz w:val="21"/>
          <w:szCs w:val="21"/>
          <w:shd w:val="clear" w:color="auto" w:fill="FEFEFE"/>
        </w:rPr>
        <w:t xml:space="preserve">reach unlimited customers </w:t>
      </w:r>
      <w:proofErr w:type="gramStart"/>
      <w:r w:rsidRPr="00F940DD">
        <w:rPr>
          <w:rFonts w:ascii="Arial" w:hAnsi="Arial" w:cs="Arial"/>
          <w:color w:val="171717" w:themeColor="background2" w:themeShade="1A"/>
          <w:sz w:val="21"/>
          <w:szCs w:val="21"/>
          <w:shd w:val="clear" w:color="auto" w:fill="FEFEFE"/>
        </w:rPr>
        <w:t>and also</w:t>
      </w:r>
      <w:proofErr w:type="gramEnd"/>
      <w:r w:rsidRPr="00F940DD">
        <w:rPr>
          <w:rFonts w:ascii="Arial" w:hAnsi="Arial" w:cs="Arial"/>
          <w:color w:val="171717" w:themeColor="background2" w:themeShade="1A"/>
          <w:sz w:val="21"/>
          <w:szCs w:val="21"/>
          <w:shd w:val="clear" w:color="auto" w:fill="FEFEFE"/>
        </w:rPr>
        <w:t xml:space="preserve"> to achieve competitive advantage and success for the business.  </w:t>
      </w:r>
    </w:p>
    <w:p w14:paraId="140F2BB6" w14:textId="0F0A43C5" w:rsidR="00F85BE2" w:rsidRDefault="00F85BE2" w:rsidP="0009136E">
      <w:pPr>
        <w:rPr>
          <w:rFonts w:ascii="Arial" w:hAnsi="Arial" w:cs="Arial"/>
          <w:b/>
          <w:color w:val="0D0D0D" w:themeColor="text1" w:themeTint="F2"/>
          <w:sz w:val="21"/>
          <w:szCs w:val="21"/>
          <w:shd w:val="clear" w:color="auto" w:fill="FEFEFE"/>
        </w:rPr>
      </w:pPr>
    </w:p>
    <w:p w14:paraId="17D6A374" w14:textId="2049462D" w:rsidR="00D20600" w:rsidRDefault="00D20600" w:rsidP="0009136E">
      <w:pPr>
        <w:rPr>
          <w:rFonts w:ascii="Arial" w:hAnsi="Arial" w:cs="Arial"/>
          <w:b/>
          <w:color w:val="0D0D0D" w:themeColor="text1" w:themeTint="F2"/>
          <w:sz w:val="21"/>
          <w:szCs w:val="21"/>
          <w:shd w:val="clear" w:color="auto" w:fill="FEFEFE"/>
        </w:rPr>
      </w:pPr>
    </w:p>
    <w:p w14:paraId="3615E631" w14:textId="012CC856" w:rsidR="00D20600" w:rsidRDefault="00D20600" w:rsidP="0009136E">
      <w:pPr>
        <w:rPr>
          <w:rFonts w:ascii="Arial" w:hAnsi="Arial" w:cs="Arial"/>
          <w:b/>
          <w:color w:val="0D0D0D" w:themeColor="text1" w:themeTint="F2"/>
          <w:sz w:val="21"/>
          <w:szCs w:val="21"/>
          <w:shd w:val="clear" w:color="auto" w:fill="FEFEFE"/>
        </w:rPr>
      </w:pPr>
    </w:p>
    <w:p w14:paraId="2E0E3940" w14:textId="77777777" w:rsidR="00D20600" w:rsidRDefault="00D20600" w:rsidP="0009136E">
      <w:pPr>
        <w:rPr>
          <w:rFonts w:ascii="Arial" w:hAnsi="Arial" w:cs="Arial"/>
          <w:b/>
          <w:color w:val="0D0D0D" w:themeColor="text1" w:themeTint="F2"/>
          <w:sz w:val="21"/>
          <w:szCs w:val="21"/>
          <w:shd w:val="clear" w:color="auto" w:fill="FEFEFE"/>
        </w:rPr>
      </w:pPr>
    </w:p>
    <w:p w14:paraId="2CCB6D67" w14:textId="14A89B51" w:rsidR="0021496F" w:rsidRPr="00F940DD" w:rsidRDefault="00481437" w:rsidP="0009136E">
      <w:pPr>
        <w:rPr>
          <w:rFonts w:ascii="Arial" w:hAnsi="Arial" w:cs="Arial"/>
          <w:b/>
          <w:color w:val="0D0D0D" w:themeColor="text1" w:themeTint="F2"/>
          <w:sz w:val="21"/>
          <w:szCs w:val="21"/>
          <w:shd w:val="clear" w:color="auto" w:fill="FEFEFE"/>
        </w:rPr>
      </w:pPr>
      <w:r>
        <w:rPr>
          <w:rFonts w:ascii="Arial" w:hAnsi="Arial" w:cs="Arial"/>
          <w:b/>
          <w:color w:val="0D0D0D" w:themeColor="text1" w:themeTint="F2"/>
          <w:sz w:val="21"/>
          <w:szCs w:val="21"/>
          <w:shd w:val="clear" w:color="auto" w:fill="FEFEFE"/>
        </w:rPr>
        <w:t>6.1.</w:t>
      </w:r>
      <w:r>
        <w:rPr>
          <w:rFonts w:ascii="Arial" w:hAnsi="Arial" w:cs="Arial"/>
          <w:b/>
          <w:color w:val="0D0D0D" w:themeColor="text1" w:themeTint="F2"/>
          <w:sz w:val="21"/>
          <w:szCs w:val="21"/>
          <w:shd w:val="clear" w:color="auto" w:fill="FEFEFE"/>
        </w:rPr>
        <w:tab/>
      </w:r>
      <w:r w:rsidR="0021496F" w:rsidRPr="00481437">
        <w:rPr>
          <w:rFonts w:ascii="Arial" w:hAnsi="Arial" w:cs="Arial"/>
          <w:b/>
          <w:color w:val="0D0D0D" w:themeColor="text1" w:themeTint="F2"/>
          <w:sz w:val="21"/>
          <w:szCs w:val="21"/>
          <w:u w:val="single"/>
          <w:shd w:val="clear" w:color="auto" w:fill="FEFEFE"/>
        </w:rPr>
        <w:t>Introduction of Ahold Delhaize</w:t>
      </w:r>
      <w:r w:rsidR="0021496F" w:rsidRPr="00F940DD">
        <w:rPr>
          <w:rFonts w:ascii="Arial" w:hAnsi="Arial" w:cs="Arial"/>
          <w:b/>
          <w:color w:val="0D0D0D" w:themeColor="text1" w:themeTint="F2"/>
          <w:sz w:val="21"/>
          <w:szCs w:val="21"/>
          <w:shd w:val="clear" w:color="auto" w:fill="FEFEFE"/>
        </w:rPr>
        <w:t xml:space="preserve"> </w:t>
      </w:r>
    </w:p>
    <w:p w14:paraId="74857CD3" w14:textId="77777777" w:rsidR="00D20600" w:rsidRDefault="001E3B45"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 xml:space="preserve">Royal </w:t>
      </w:r>
      <w:r w:rsidR="0021496F" w:rsidRPr="00F940DD">
        <w:rPr>
          <w:rFonts w:ascii="Arial" w:hAnsi="Arial" w:cs="Arial"/>
          <w:color w:val="0D0D0D" w:themeColor="text1" w:themeTint="F2"/>
          <w:sz w:val="21"/>
          <w:szCs w:val="21"/>
          <w:shd w:val="clear" w:color="auto" w:fill="FEFEFE"/>
        </w:rPr>
        <w:t xml:space="preserve">Ahold Delhaize is </w:t>
      </w:r>
      <w:r w:rsidRPr="00F940DD">
        <w:rPr>
          <w:rFonts w:ascii="Arial" w:hAnsi="Arial" w:cs="Arial"/>
          <w:color w:val="0D0D0D" w:themeColor="text1" w:themeTint="F2"/>
          <w:sz w:val="21"/>
          <w:szCs w:val="21"/>
          <w:shd w:val="clear" w:color="auto" w:fill="FEFEFE"/>
        </w:rPr>
        <w:t xml:space="preserve">an international food </w:t>
      </w:r>
      <w:r w:rsidR="0021496F" w:rsidRPr="00F940DD">
        <w:rPr>
          <w:rFonts w:ascii="Arial" w:hAnsi="Arial" w:cs="Arial"/>
          <w:color w:val="0D0D0D" w:themeColor="text1" w:themeTint="F2"/>
          <w:sz w:val="21"/>
          <w:szCs w:val="21"/>
          <w:shd w:val="clear" w:color="auto" w:fill="FEFEFE"/>
        </w:rPr>
        <w:t>retail group</w:t>
      </w:r>
      <w:r w:rsidRPr="00F940DD">
        <w:rPr>
          <w:rFonts w:ascii="Arial" w:hAnsi="Arial" w:cs="Arial"/>
          <w:color w:val="0D0D0D" w:themeColor="text1" w:themeTint="F2"/>
          <w:sz w:val="21"/>
          <w:szCs w:val="21"/>
          <w:shd w:val="clear" w:color="auto" w:fill="FEFEFE"/>
        </w:rPr>
        <w:t xml:space="preserve"> and is headquartered in Zandaam</w:t>
      </w:r>
      <w:r w:rsidR="005F390D" w:rsidRPr="00F940DD">
        <w:rPr>
          <w:rFonts w:ascii="Arial" w:hAnsi="Arial" w:cs="Arial"/>
          <w:color w:val="0D0D0D" w:themeColor="text1" w:themeTint="F2"/>
          <w:sz w:val="21"/>
          <w:szCs w:val="21"/>
          <w:shd w:val="clear" w:color="auto" w:fill="FEFEFE"/>
        </w:rPr>
        <w:t xml:space="preserve"> and was </w:t>
      </w:r>
    </w:p>
    <w:p w14:paraId="238E0F36" w14:textId="77777777" w:rsidR="00D20600" w:rsidRDefault="005F390D"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formed in 2016 after the merger of Ahold and Delhaize Group.</w:t>
      </w:r>
      <w:r w:rsidR="00F940DD" w:rsidRPr="00F940DD">
        <w:rPr>
          <w:rFonts w:ascii="Arial" w:hAnsi="Arial" w:cs="Arial"/>
          <w:color w:val="0D0D0D" w:themeColor="text1" w:themeTint="F2"/>
          <w:sz w:val="21"/>
          <w:szCs w:val="21"/>
          <w:shd w:val="clear" w:color="auto" w:fill="FEFEFE"/>
        </w:rPr>
        <w:t xml:space="preserve"> </w:t>
      </w:r>
      <w:r w:rsidRPr="00F940DD">
        <w:rPr>
          <w:rFonts w:ascii="Arial" w:hAnsi="Arial" w:cs="Arial"/>
          <w:color w:val="0D0D0D" w:themeColor="text1" w:themeTint="F2"/>
          <w:sz w:val="21"/>
          <w:szCs w:val="21"/>
          <w:shd w:val="clear" w:color="auto" w:fill="FEFEFE"/>
        </w:rPr>
        <w:t xml:space="preserve"> Delhaize group dates back from 1867 </w:t>
      </w:r>
    </w:p>
    <w:p w14:paraId="04379213" w14:textId="77777777" w:rsidR="00D20600" w:rsidRDefault="005F390D"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when the Delhaize brothers opened a wholesale grocery business in Charleroi, Belgium.</w:t>
      </w:r>
      <w:r w:rsidR="001E3B45" w:rsidRPr="00F940DD">
        <w:rPr>
          <w:rFonts w:ascii="Arial" w:hAnsi="Arial" w:cs="Arial"/>
          <w:color w:val="0D0D0D" w:themeColor="text1" w:themeTint="F2"/>
          <w:sz w:val="21"/>
          <w:szCs w:val="21"/>
          <w:shd w:val="clear" w:color="auto" w:fill="FEFEFE"/>
        </w:rPr>
        <w:t xml:space="preserve">  </w:t>
      </w:r>
      <w:r w:rsidRPr="00F940DD">
        <w:rPr>
          <w:rFonts w:ascii="Arial" w:hAnsi="Arial" w:cs="Arial"/>
          <w:color w:val="0D0D0D" w:themeColor="text1" w:themeTint="F2"/>
          <w:sz w:val="21"/>
          <w:szCs w:val="21"/>
          <w:shd w:val="clear" w:color="auto" w:fill="FEFEFE"/>
        </w:rPr>
        <w:t xml:space="preserve">Ahold </w:t>
      </w:r>
    </w:p>
    <w:p w14:paraId="052B1F70" w14:textId="77777777" w:rsidR="00D20600" w:rsidRDefault="005F390D"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 xml:space="preserve">Delhaize was founded in 1887 by Albert Heijn and his wife who opened a grocery store in Oostzam Netherlands.  </w:t>
      </w:r>
      <w:r w:rsidR="001E3B45" w:rsidRPr="00F940DD">
        <w:rPr>
          <w:rFonts w:ascii="Arial" w:hAnsi="Arial" w:cs="Arial"/>
          <w:color w:val="0D0D0D" w:themeColor="text1" w:themeTint="F2"/>
          <w:sz w:val="21"/>
          <w:szCs w:val="21"/>
          <w:shd w:val="clear" w:color="auto" w:fill="FEFEFE"/>
        </w:rPr>
        <w:t>Ahold is</w:t>
      </w:r>
      <w:r w:rsidR="0021496F" w:rsidRPr="00F940DD">
        <w:rPr>
          <w:rFonts w:ascii="Arial" w:hAnsi="Arial" w:cs="Arial"/>
          <w:color w:val="0D0D0D" w:themeColor="text1" w:themeTint="F2"/>
          <w:sz w:val="21"/>
          <w:szCs w:val="21"/>
          <w:shd w:val="clear" w:color="auto" w:fill="FEFEFE"/>
        </w:rPr>
        <w:t xml:space="preserve"> a leader in supermarkets with 6,769 stores worldwide</w:t>
      </w:r>
      <w:r w:rsidRPr="00F940DD">
        <w:rPr>
          <w:rFonts w:ascii="Arial" w:hAnsi="Arial" w:cs="Arial"/>
          <w:color w:val="0D0D0D" w:themeColor="text1" w:themeTint="F2"/>
          <w:sz w:val="21"/>
          <w:szCs w:val="21"/>
          <w:shd w:val="clear" w:color="auto" w:fill="FEFEFE"/>
        </w:rPr>
        <w:t xml:space="preserve"> in the United States, </w:t>
      </w:r>
    </w:p>
    <w:p w14:paraId="59EFAB70" w14:textId="77777777" w:rsidR="00D20600" w:rsidRDefault="005F390D"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 xml:space="preserve">Netherlands, Belgium, the Czech Republic, Germany, Greece, Luxembourg, Romania and Serbia and </w:t>
      </w:r>
    </w:p>
    <w:p w14:paraId="0184E561" w14:textId="77777777" w:rsidR="00D20600" w:rsidRDefault="005F390D"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 xml:space="preserve">e-commerce and is also a </w:t>
      </w:r>
      <w:r w:rsidR="0021496F" w:rsidRPr="00F940DD">
        <w:rPr>
          <w:rFonts w:ascii="Arial" w:hAnsi="Arial" w:cs="Arial"/>
          <w:color w:val="0D0D0D" w:themeColor="text1" w:themeTint="F2"/>
          <w:sz w:val="21"/>
          <w:szCs w:val="21"/>
          <w:shd w:val="clear" w:color="auto" w:fill="FEFEFE"/>
        </w:rPr>
        <w:t>company at the fore</w:t>
      </w:r>
      <w:r w:rsidR="001E3B45" w:rsidRPr="00F940DD">
        <w:rPr>
          <w:rFonts w:ascii="Arial" w:hAnsi="Arial" w:cs="Arial"/>
          <w:color w:val="0D0D0D" w:themeColor="text1" w:themeTint="F2"/>
          <w:sz w:val="21"/>
          <w:szCs w:val="21"/>
          <w:shd w:val="clear" w:color="auto" w:fill="FEFEFE"/>
        </w:rPr>
        <w:t>-</w:t>
      </w:r>
      <w:r w:rsidR="0021496F" w:rsidRPr="00F940DD">
        <w:rPr>
          <w:rFonts w:ascii="Arial" w:hAnsi="Arial" w:cs="Arial"/>
          <w:color w:val="0D0D0D" w:themeColor="text1" w:themeTint="F2"/>
          <w:sz w:val="21"/>
          <w:szCs w:val="21"/>
          <w:shd w:val="clear" w:color="auto" w:fill="FEFEFE"/>
        </w:rPr>
        <w:t>front of sustainable retai</w:t>
      </w:r>
      <w:r w:rsidR="001E3B45" w:rsidRPr="00F940DD">
        <w:rPr>
          <w:rFonts w:ascii="Arial" w:hAnsi="Arial" w:cs="Arial"/>
          <w:color w:val="0D0D0D" w:themeColor="text1" w:themeTint="F2"/>
          <w:sz w:val="21"/>
          <w:szCs w:val="21"/>
          <w:shd w:val="clear" w:color="auto" w:fill="FEFEFE"/>
        </w:rPr>
        <w:t>l</w:t>
      </w:r>
      <w:r w:rsidR="0021496F" w:rsidRPr="00F940DD">
        <w:rPr>
          <w:rFonts w:ascii="Arial" w:hAnsi="Arial" w:cs="Arial"/>
          <w:color w:val="0D0D0D" w:themeColor="text1" w:themeTint="F2"/>
          <w:sz w:val="21"/>
          <w:szCs w:val="21"/>
          <w:shd w:val="clear" w:color="auto" w:fill="FEFEFE"/>
        </w:rPr>
        <w:t xml:space="preserve">ing.  In 1973, the company </w:t>
      </w:r>
    </w:p>
    <w:p w14:paraId="273B8438" w14:textId="77777777" w:rsidR="00D20600" w:rsidRDefault="0021496F"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 xml:space="preserve">changed its name to Ahold Delhaize N.V. and entered the health care and beauty market, operates </w:t>
      </w:r>
    </w:p>
    <w:p w14:paraId="54CC7680" w14:textId="62606625" w:rsidR="0021496F" w:rsidRPr="00F940DD" w:rsidRDefault="0021496F"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across the United States</w:t>
      </w:r>
      <w:r w:rsidR="008761FA" w:rsidRPr="00F940DD">
        <w:rPr>
          <w:rFonts w:ascii="Arial" w:hAnsi="Arial" w:cs="Arial"/>
          <w:color w:val="0D0D0D" w:themeColor="text1" w:themeTint="F2"/>
          <w:sz w:val="21"/>
          <w:szCs w:val="21"/>
          <w:shd w:val="clear" w:color="auto" w:fill="FEFEFE"/>
        </w:rPr>
        <w:t xml:space="preserve"> and Europe.</w:t>
      </w:r>
    </w:p>
    <w:p w14:paraId="4E377FE8" w14:textId="77777777" w:rsidR="00D20600" w:rsidRDefault="00D20600" w:rsidP="0009136E">
      <w:pPr>
        <w:rPr>
          <w:rFonts w:ascii="Arial" w:hAnsi="Arial" w:cs="Arial"/>
          <w:color w:val="0D0D0D" w:themeColor="text1" w:themeTint="F2"/>
          <w:sz w:val="21"/>
          <w:szCs w:val="21"/>
          <w:shd w:val="clear" w:color="auto" w:fill="FEFEFE"/>
        </w:rPr>
      </w:pPr>
    </w:p>
    <w:p w14:paraId="32D974E5" w14:textId="77777777" w:rsidR="00D20600" w:rsidRDefault="001E3B45"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 xml:space="preserve">Ahold’s shares are listed on </w:t>
      </w:r>
      <w:r w:rsidR="005F390D" w:rsidRPr="00F940DD">
        <w:rPr>
          <w:rFonts w:ascii="Arial" w:hAnsi="Arial" w:cs="Arial"/>
          <w:color w:val="0D0D0D" w:themeColor="text1" w:themeTint="F2"/>
          <w:sz w:val="21"/>
          <w:szCs w:val="21"/>
          <w:shd w:val="clear" w:color="auto" w:fill="FEFEFE"/>
        </w:rPr>
        <w:t xml:space="preserve">Euronext </w:t>
      </w:r>
      <w:r w:rsidRPr="00F940DD">
        <w:rPr>
          <w:rFonts w:ascii="Arial" w:hAnsi="Arial" w:cs="Arial"/>
          <w:color w:val="0D0D0D" w:themeColor="text1" w:themeTint="F2"/>
          <w:sz w:val="21"/>
          <w:szCs w:val="21"/>
          <w:shd w:val="clear" w:color="auto" w:fill="FEFEFE"/>
        </w:rPr>
        <w:t xml:space="preserve">Amsterdam and Brussels </w:t>
      </w:r>
      <w:r w:rsidR="005F390D" w:rsidRPr="00F940DD">
        <w:rPr>
          <w:rFonts w:ascii="Arial" w:hAnsi="Arial" w:cs="Arial"/>
          <w:color w:val="0D0D0D" w:themeColor="text1" w:themeTint="F2"/>
          <w:sz w:val="21"/>
          <w:szCs w:val="21"/>
          <w:shd w:val="clear" w:color="auto" w:fill="FEFEFE"/>
        </w:rPr>
        <w:t xml:space="preserve">with ticker symbol AD, the company </w:t>
      </w:r>
    </w:p>
    <w:p w14:paraId="002369E0" w14:textId="77777777" w:rsidR="00D20600" w:rsidRDefault="005F390D"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 xml:space="preserve">trades also in the USA on the OTCBB with the symbol ADRNY. </w:t>
      </w:r>
      <w:r w:rsidR="00F940DD" w:rsidRPr="00F940DD">
        <w:rPr>
          <w:rFonts w:ascii="Arial" w:hAnsi="Arial" w:cs="Arial"/>
          <w:color w:val="0D0D0D" w:themeColor="text1" w:themeTint="F2"/>
          <w:sz w:val="21"/>
          <w:szCs w:val="21"/>
          <w:shd w:val="clear" w:color="auto" w:fill="FEFEFE"/>
        </w:rPr>
        <w:t xml:space="preserve"> For Fiscal Year 2018, the company </w:t>
      </w:r>
    </w:p>
    <w:p w14:paraId="72242798" w14:textId="5B6656F9" w:rsidR="00F940DD" w:rsidRPr="00F940DD" w:rsidRDefault="00F940DD"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reported Net Sales of €62.</w:t>
      </w:r>
      <w:r w:rsidR="00F85BE2">
        <w:rPr>
          <w:rFonts w:ascii="Arial" w:hAnsi="Arial" w:cs="Arial"/>
          <w:color w:val="0D0D0D" w:themeColor="text1" w:themeTint="F2"/>
          <w:sz w:val="21"/>
          <w:szCs w:val="21"/>
          <w:shd w:val="clear" w:color="auto" w:fill="FEFEFE"/>
        </w:rPr>
        <w:t>8</w:t>
      </w:r>
      <w:r w:rsidRPr="00F940DD">
        <w:rPr>
          <w:rFonts w:ascii="Arial" w:hAnsi="Arial" w:cs="Arial"/>
          <w:color w:val="0D0D0D" w:themeColor="text1" w:themeTint="F2"/>
          <w:sz w:val="21"/>
          <w:szCs w:val="21"/>
          <w:shd w:val="clear" w:color="auto" w:fill="FEFEFE"/>
        </w:rPr>
        <w:t xml:space="preserve"> billion and an operating income of €2.3</w:t>
      </w:r>
      <w:r w:rsidR="00C3495C">
        <w:rPr>
          <w:rFonts w:ascii="Arial" w:hAnsi="Arial" w:cs="Arial"/>
          <w:color w:val="0D0D0D" w:themeColor="text1" w:themeTint="F2"/>
          <w:sz w:val="21"/>
          <w:szCs w:val="21"/>
          <w:shd w:val="clear" w:color="auto" w:fill="FEFEFE"/>
        </w:rPr>
        <w:t xml:space="preserve">7 </w:t>
      </w:r>
      <w:r w:rsidRPr="00F940DD">
        <w:rPr>
          <w:rFonts w:ascii="Arial" w:hAnsi="Arial" w:cs="Arial"/>
          <w:color w:val="0D0D0D" w:themeColor="text1" w:themeTint="F2"/>
          <w:sz w:val="21"/>
          <w:szCs w:val="21"/>
          <w:shd w:val="clear" w:color="auto" w:fill="FEFEFE"/>
        </w:rPr>
        <w:t>billion.</w:t>
      </w:r>
    </w:p>
    <w:p w14:paraId="6E1C3C40" w14:textId="77777777" w:rsidR="00D20600" w:rsidRDefault="00D20600" w:rsidP="0009136E">
      <w:pPr>
        <w:rPr>
          <w:rFonts w:ascii="Arial" w:hAnsi="Arial" w:cs="Arial"/>
          <w:b/>
          <w:color w:val="0D0D0D" w:themeColor="text1" w:themeTint="F2"/>
          <w:sz w:val="21"/>
          <w:szCs w:val="21"/>
          <w:u w:val="single"/>
          <w:shd w:val="clear" w:color="auto" w:fill="FEFEFE"/>
        </w:rPr>
      </w:pPr>
    </w:p>
    <w:p w14:paraId="09526F4E" w14:textId="69A15A90" w:rsidR="00AC0CFE" w:rsidRPr="00D20600" w:rsidRDefault="00F940DD" w:rsidP="0009136E">
      <w:pPr>
        <w:rPr>
          <w:rFonts w:ascii="Arial" w:hAnsi="Arial" w:cs="Arial"/>
          <w:b/>
          <w:color w:val="0D0D0D" w:themeColor="text1" w:themeTint="F2"/>
          <w:sz w:val="21"/>
          <w:szCs w:val="21"/>
          <w:u w:val="single"/>
          <w:shd w:val="clear" w:color="auto" w:fill="FEFEFE"/>
        </w:rPr>
      </w:pPr>
      <w:r w:rsidRPr="00D20600">
        <w:rPr>
          <w:rFonts w:ascii="Arial" w:hAnsi="Arial" w:cs="Arial"/>
          <w:b/>
          <w:color w:val="0D0D0D" w:themeColor="text1" w:themeTint="F2"/>
          <w:sz w:val="21"/>
          <w:szCs w:val="21"/>
          <w:u w:val="single"/>
          <w:shd w:val="clear" w:color="auto" w:fill="FEFEFE"/>
        </w:rPr>
        <w:t>C</w:t>
      </w:r>
      <w:r w:rsidR="00AC0CFE" w:rsidRPr="00D20600">
        <w:rPr>
          <w:rFonts w:ascii="Arial" w:hAnsi="Arial" w:cs="Arial"/>
          <w:b/>
          <w:color w:val="0D0D0D" w:themeColor="text1" w:themeTint="F2"/>
          <w:sz w:val="21"/>
          <w:szCs w:val="21"/>
          <w:u w:val="single"/>
          <w:shd w:val="clear" w:color="auto" w:fill="FEFEFE"/>
        </w:rPr>
        <w:t xml:space="preserve">ORPORATE GLOBAL VISION AND GOALS </w:t>
      </w:r>
    </w:p>
    <w:p w14:paraId="590C9ABD" w14:textId="77777777" w:rsidR="00D20600" w:rsidRDefault="00D20600" w:rsidP="0009136E">
      <w:pPr>
        <w:rPr>
          <w:rFonts w:ascii="Arial" w:hAnsi="Arial" w:cs="Arial"/>
          <w:b/>
          <w:color w:val="0D0D0D" w:themeColor="text1" w:themeTint="F2"/>
          <w:sz w:val="21"/>
          <w:szCs w:val="21"/>
          <w:shd w:val="clear" w:color="auto" w:fill="FEFEFE"/>
        </w:rPr>
      </w:pPr>
    </w:p>
    <w:p w14:paraId="721CB1BE" w14:textId="4C4047BA" w:rsidR="00AC0CFE" w:rsidRPr="00F940DD" w:rsidRDefault="00481437" w:rsidP="0009136E">
      <w:pPr>
        <w:rPr>
          <w:rFonts w:ascii="Arial" w:hAnsi="Arial" w:cs="Arial"/>
          <w:b/>
          <w:color w:val="0D0D0D" w:themeColor="text1" w:themeTint="F2"/>
          <w:sz w:val="21"/>
          <w:szCs w:val="21"/>
          <w:shd w:val="clear" w:color="auto" w:fill="FEFEFE"/>
        </w:rPr>
      </w:pPr>
      <w:r>
        <w:rPr>
          <w:rFonts w:ascii="Arial" w:hAnsi="Arial" w:cs="Arial"/>
          <w:b/>
          <w:color w:val="0D0D0D" w:themeColor="text1" w:themeTint="F2"/>
          <w:sz w:val="21"/>
          <w:szCs w:val="21"/>
          <w:shd w:val="clear" w:color="auto" w:fill="FEFEFE"/>
        </w:rPr>
        <w:t>6.2.</w:t>
      </w:r>
      <w:r>
        <w:rPr>
          <w:rFonts w:ascii="Arial" w:hAnsi="Arial" w:cs="Arial"/>
          <w:b/>
          <w:color w:val="0D0D0D" w:themeColor="text1" w:themeTint="F2"/>
          <w:sz w:val="21"/>
          <w:szCs w:val="21"/>
          <w:shd w:val="clear" w:color="auto" w:fill="FEFEFE"/>
        </w:rPr>
        <w:tab/>
      </w:r>
      <w:bookmarkStart w:id="2" w:name="_Hlk7476703"/>
      <w:r w:rsidR="008761FA" w:rsidRPr="00481437">
        <w:rPr>
          <w:rFonts w:ascii="Arial" w:hAnsi="Arial" w:cs="Arial"/>
          <w:b/>
          <w:color w:val="0D0D0D" w:themeColor="text1" w:themeTint="F2"/>
          <w:sz w:val="21"/>
          <w:szCs w:val="21"/>
          <w:u w:val="single"/>
          <w:shd w:val="clear" w:color="auto" w:fill="FEFEFE"/>
        </w:rPr>
        <w:t>M</w:t>
      </w:r>
      <w:r w:rsidR="00AC0CFE" w:rsidRPr="00481437">
        <w:rPr>
          <w:rFonts w:ascii="Arial" w:hAnsi="Arial" w:cs="Arial"/>
          <w:b/>
          <w:color w:val="0D0D0D" w:themeColor="text1" w:themeTint="F2"/>
          <w:sz w:val="21"/>
          <w:szCs w:val="21"/>
          <w:u w:val="single"/>
          <w:shd w:val="clear" w:color="auto" w:fill="FEFEFE"/>
        </w:rPr>
        <w:t>ission statement</w:t>
      </w:r>
      <w:r w:rsidR="003C18D7">
        <w:rPr>
          <w:rFonts w:ascii="Arial" w:hAnsi="Arial" w:cs="Arial"/>
          <w:b/>
          <w:color w:val="0D0D0D" w:themeColor="text1" w:themeTint="F2"/>
          <w:sz w:val="21"/>
          <w:szCs w:val="21"/>
          <w:u w:val="single"/>
          <w:shd w:val="clear" w:color="auto" w:fill="FEFEFE"/>
        </w:rPr>
        <w:t>.</w:t>
      </w:r>
    </w:p>
    <w:bookmarkEnd w:id="2"/>
    <w:p w14:paraId="3BFD374E" w14:textId="53991B47" w:rsidR="008761FA" w:rsidRDefault="00AC0CFE" w:rsidP="0009136E">
      <w:pPr>
        <w:rPr>
          <w:rFonts w:ascii="Arial" w:hAnsi="Arial" w:cs="Arial"/>
          <w:color w:val="0D0D0D" w:themeColor="text1" w:themeTint="F2"/>
          <w:sz w:val="21"/>
          <w:szCs w:val="21"/>
          <w:shd w:val="clear" w:color="auto" w:fill="FEFEFE"/>
        </w:rPr>
      </w:pPr>
      <w:r w:rsidRPr="00F940DD">
        <w:rPr>
          <w:rFonts w:ascii="Arial" w:hAnsi="Arial" w:cs="Arial"/>
          <w:color w:val="0D0D0D" w:themeColor="text1" w:themeTint="F2"/>
          <w:sz w:val="21"/>
          <w:szCs w:val="21"/>
          <w:shd w:val="clear" w:color="auto" w:fill="FEFEFE"/>
        </w:rPr>
        <w:t>Ah</w:t>
      </w:r>
      <w:r w:rsidR="008761FA" w:rsidRPr="00F940DD">
        <w:rPr>
          <w:rFonts w:ascii="Arial" w:hAnsi="Arial" w:cs="Arial"/>
          <w:color w:val="0D0D0D" w:themeColor="text1" w:themeTint="F2"/>
          <w:sz w:val="21"/>
          <w:szCs w:val="21"/>
          <w:shd w:val="clear" w:color="auto" w:fill="FEFEFE"/>
        </w:rPr>
        <w:t>old Delhaize’s mission statement revolves around the building of great local brands and bringing fresh inspiration every</w:t>
      </w:r>
      <w:r w:rsidR="00C3495C">
        <w:rPr>
          <w:rFonts w:ascii="Arial" w:hAnsi="Arial" w:cs="Arial"/>
          <w:color w:val="0D0D0D" w:themeColor="text1" w:themeTint="F2"/>
          <w:sz w:val="21"/>
          <w:szCs w:val="21"/>
          <w:shd w:val="clear" w:color="auto" w:fill="FEFEFE"/>
        </w:rPr>
        <w:t xml:space="preserve"> </w:t>
      </w:r>
      <w:r w:rsidR="008761FA" w:rsidRPr="00F940DD">
        <w:rPr>
          <w:rFonts w:ascii="Arial" w:hAnsi="Arial" w:cs="Arial"/>
          <w:color w:val="0D0D0D" w:themeColor="text1" w:themeTint="F2"/>
          <w:sz w:val="21"/>
          <w:szCs w:val="21"/>
          <w:shd w:val="clear" w:color="auto" w:fill="FEFEFE"/>
        </w:rPr>
        <w:t>day.  This is stated in its business model to invest customer proposition.</w:t>
      </w:r>
    </w:p>
    <w:p w14:paraId="33B84BBC" w14:textId="77777777" w:rsidR="00D20600" w:rsidRPr="00F940DD" w:rsidRDefault="00D20600" w:rsidP="0009136E">
      <w:pPr>
        <w:rPr>
          <w:rFonts w:ascii="Arial" w:hAnsi="Arial" w:cs="Arial"/>
          <w:color w:val="0D0D0D" w:themeColor="text1" w:themeTint="F2"/>
          <w:sz w:val="21"/>
          <w:szCs w:val="21"/>
          <w:shd w:val="clear" w:color="auto" w:fill="FEFEFE"/>
        </w:rPr>
      </w:pPr>
    </w:p>
    <w:p w14:paraId="66C7E5CA" w14:textId="016BD9FB" w:rsidR="008761FA" w:rsidRPr="00F940DD" w:rsidRDefault="00481437" w:rsidP="0009136E">
      <w:pPr>
        <w:rPr>
          <w:rFonts w:ascii="Arial" w:hAnsi="Arial" w:cs="Arial"/>
          <w:b/>
          <w:color w:val="262626" w:themeColor="text1" w:themeTint="D9"/>
          <w:sz w:val="21"/>
          <w:szCs w:val="21"/>
          <w:shd w:val="clear" w:color="auto" w:fill="FEFEFE"/>
        </w:rPr>
      </w:pPr>
      <w:r>
        <w:rPr>
          <w:rFonts w:ascii="Arial" w:hAnsi="Arial" w:cs="Arial"/>
          <w:b/>
          <w:color w:val="262626" w:themeColor="text1" w:themeTint="D9"/>
          <w:sz w:val="21"/>
          <w:szCs w:val="21"/>
          <w:shd w:val="clear" w:color="auto" w:fill="FEFEFE"/>
        </w:rPr>
        <w:t>6.3.</w:t>
      </w:r>
      <w:r w:rsidR="003C18D7">
        <w:rPr>
          <w:rFonts w:ascii="Arial" w:hAnsi="Arial" w:cs="Arial"/>
          <w:b/>
          <w:color w:val="262626" w:themeColor="text1" w:themeTint="D9"/>
          <w:sz w:val="21"/>
          <w:szCs w:val="21"/>
          <w:shd w:val="clear" w:color="auto" w:fill="FEFEFE"/>
        </w:rPr>
        <w:tab/>
      </w:r>
      <w:bookmarkStart w:id="3" w:name="_Hlk7476778"/>
      <w:r w:rsidR="00AC0CFE" w:rsidRPr="003C18D7">
        <w:rPr>
          <w:rFonts w:ascii="Arial" w:hAnsi="Arial" w:cs="Arial"/>
          <w:b/>
          <w:color w:val="262626" w:themeColor="text1" w:themeTint="D9"/>
          <w:sz w:val="21"/>
          <w:szCs w:val="21"/>
          <w:u w:val="single"/>
          <w:shd w:val="clear" w:color="auto" w:fill="FEFEFE"/>
        </w:rPr>
        <w:t>Values</w:t>
      </w:r>
      <w:r w:rsidR="003C18D7">
        <w:rPr>
          <w:rFonts w:ascii="Arial" w:hAnsi="Arial" w:cs="Arial"/>
          <w:b/>
          <w:color w:val="262626" w:themeColor="text1" w:themeTint="D9"/>
          <w:sz w:val="21"/>
          <w:szCs w:val="21"/>
          <w:u w:val="single"/>
          <w:shd w:val="clear" w:color="auto" w:fill="FEFEFE"/>
        </w:rPr>
        <w:t>.</w:t>
      </w:r>
    </w:p>
    <w:bookmarkEnd w:id="3"/>
    <w:p w14:paraId="339A42E4" w14:textId="403E3613" w:rsidR="00AC0CFE" w:rsidRDefault="00AC0CFE" w:rsidP="0009136E">
      <w:pPr>
        <w:rPr>
          <w:rFonts w:ascii="Arial" w:hAnsi="Arial" w:cs="Arial"/>
          <w:color w:val="262626" w:themeColor="text1" w:themeTint="D9"/>
          <w:sz w:val="21"/>
          <w:szCs w:val="21"/>
          <w:shd w:val="clear" w:color="auto" w:fill="FEFEFE"/>
        </w:rPr>
      </w:pPr>
      <w:r w:rsidRPr="00F940DD">
        <w:rPr>
          <w:rFonts w:ascii="Arial" w:hAnsi="Arial" w:cs="Arial"/>
          <w:color w:val="262626" w:themeColor="text1" w:themeTint="D9"/>
          <w:sz w:val="21"/>
          <w:szCs w:val="21"/>
          <w:shd w:val="clear" w:color="auto" w:fill="FEFEFE"/>
        </w:rPr>
        <w:t xml:space="preserve">Ahold’s values include putting the customer first, doing what’s right, loving what we do, making ideas happen and getting better </w:t>
      </w:r>
      <w:proofErr w:type="spellStart"/>
      <w:r w:rsidRPr="00F940DD">
        <w:rPr>
          <w:rFonts w:ascii="Arial" w:hAnsi="Arial" w:cs="Arial"/>
          <w:color w:val="262626" w:themeColor="text1" w:themeTint="D9"/>
          <w:sz w:val="21"/>
          <w:szCs w:val="21"/>
          <w:shd w:val="clear" w:color="auto" w:fill="FEFEFE"/>
        </w:rPr>
        <w:t>everyday</w:t>
      </w:r>
      <w:proofErr w:type="spellEnd"/>
      <w:r w:rsidRPr="00F940DD">
        <w:rPr>
          <w:rFonts w:ascii="Arial" w:hAnsi="Arial" w:cs="Arial"/>
          <w:color w:val="262626" w:themeColor="text1" w:themeTint="D9"/>
          <w:sz w:val="21"/>
          <w:szCs w:val="21"/>
          <w:shd w:val="clear" w:color="auto" w:fill="FEFEFE"/>
        </w:rPr>
        <w:t>.</w:t>
      </w:r>
    </w:p>
    <w:p w14:paraId="2DAD5B62" w14:textId="77777777" w:rsidR="00D20600" w:rsidRPr="00F940DD" w:rsidRDefault="00D20600" w:rsidP="0009136E">
      <w:pPr>
        <w:rPr>
          <w:rFonts w:ascii="Arial" w:hAnsi="Arial" w:cs="Arial"/>
          <w:color w:val="262626" w:themeColor="text1" w:themeTint="D9"/>
          <w:sz w:val="21"/>
          <w:szCs w:val="21"/>
          <w:shd w:val="clear" w:color="auto" w:fill="FEFEFE"/>
        </w:rPr>
      </w:pPr>
    </w:p>
    <w:p w14:paraId="643EAFBC" w14:textId="2DBDFC84" w:rsidR="00AC0CFE" w:rsidRPr="00F940DD" w:rsidRDefault="003C18D7" w:rsidP="0009136E">
      <w:pPr>
        <w:rPr>
          <w:rFonts w:ascii="Arial" w:hAnsi="Arial" w:cs="Arial"/>
          <w:b/>
          <w:color w:val="262626" w:themeColor="text1" w:themeTint="D9"/>
          <w:sz w:val="21"/>
          <w:szCs w:val="21"/>
          <w:shd w:val="clear" w:color="auto" w:fill="FEFEFE"/>
        </w:rPr>
      </w:pPr>
      <w:r>
        <w:rPr>
          <w:rFonts w:ascii="Arial" w:hAnsi="Arial" w:cs="Arial"/>
          <w:b/>
          <w:color w:val="262626" w:themeColor="text1" w:themeTint="D9"/>
          <w:sz w:val="21"/>
          <w:szCs w:val="21"/>
          <w:shd w:val="clear" w:color="auto" w:fill="FEFEFE"/>
        </w:rPr>
        <w:t>6.4.</w:t>
      </w:r>
      <w:r>
        <w:rPr>
          <w:rFonts w:ascii="Arial" w:hAnsi="Arial" w:cs="Arial"/>
          <w:b/>
          <w:color w:val="262626" w:themeColor="text1" w:themeTint="D9"/>
          <w:sz w:val="21"/>
          <w:szCs w:val="21"/>
          <w:shd w:val="clear" w:color="auto" w:fill="FEFEFE"/>
        </w:rPr>
        <w:tab/>
      </w:r>
      <w:r w:rsidR="00AC0CFE" w:rsidRPr="003C18D7">
        <w:rPr>
          <w:rFonts w:ascii="Arial" w:hAnsi="Arial" w:cs="Arial"/>
          <w:b/>
          <w:color w:val="262626" w:themeColor="text1" w:themeTint="D9"/>
          <w:sz w:val="21"/>
          <w:szCs w:val="21"/>
          <w:u w:val="single"/>
          <w:shd w:val="clear" w:color="auto" w:fill="FEFEFE"/>
        </w:rPr>
        <w:t>Vision</w:t>
      </w:r>
      <w:r>
        <w:rPr>
          <w:rFonts w:ascii="Arial" w:hAnsi="Arial" w:cs="Arial"/>
          <w:b/>
          <w:color w:val="262626" w:themeColor="text1" w:themeTint="D9"/>
          <w:sz w:val="21"/>
          <w:szCs w:val="21"/>
          <w:u w:val="single"/>
          <w:shd w:val="clear" w:color="auto" w:fill="FEFEFE"/>
        </w:rPr>
        <w:t>.</w:t>
      </w:r>
    </w:p>
    <w:p w14:paraId="1BD2CA7A" w14:textId="6E978854" w:rsidR="00AC0CFE" w:rsidRDefault="00AC0CFE" w:rsidP="0009136E">
      <w:pPr>
        <w:rPr>
          <w:rFonts w:ascii="Arial" w:hAnsi="Arial" w:cs="Arial"/>
          <w:color w:val="262626" w:themeColor="text1" w:themeTint="D9"/>
          <w:sz w:val="21"/>
          <w:szCs w:val="21"/>
          <w:shd w:val="clear" w:color="auto" w:fill="FEFEFE"/>
        </w:rPr>
      </w:pPr>
      <w:r w:rsidRPr="00F940DD">
        <w:rPr>
          <w:rFonts w:ascii="Arial" w:hAnsi="Arial" w:cs="Arial"/>
          <w:color w:val="262626" w:themeColor="text1" w:themeTint="D9"/>
          <w:sz w:val="21"/>
          <w:szCs w:val="21"/>
          <w:shd w:val="clear" w:color="auto" w:fill="FEFEFE"/>
        </w:rPr>
        <w:t xml:space="preserve">Ahold’s vision is to make better choices, better value and better life </w:t>
      </w:r>
      <w:proofErr w:type="spellStart"/>
      <w:r w:rsidRPr="00F940DD">
        <w:rPr>
          <w:rFonts w:ascii="Arial" w:hAnsi="Arial" w:cs="Arial"/>
          <w:color w:val="262626" w:themeColor="text1" w:themeTint="D9"/>
          <w:sz w:val="21"/>
          <w:szCs w:val="21"/>
          <w:shd w:val="clear" w:color="auto" w:fill="FEFEFE"/>
        </w:rPr>
        <w:t>everyday</w:t>
      </w:r>
      <w:proofErr w:type="spellEnd"/>
      <w:r w:rsidRPr="00F940DD">
        <w:rPr>
          <w:rFonts w:ascii="Arial" w:hAnsi="Arial" w:cs="Arial"/>
          <w:color w:val="262626" w:themeColor="text1" w:themeTint="D9"/>
          <w:sz w:val="21"/>
          <w:szCs w:val="21"/>
          <w:shd w:val="clear" w:color="auto" w:fill="FEFEFE"/>
        </w:rPr>
        <w:t>.</w:t>
      </w:r>
    </w:p>
    <w:p w14:paraId="4655F487" w14:textId="77777777" w:rsidR="00D20600" w:rsidRPr="00F940DD" w:rsidRDefault="00D20600" w:rsidP="0009136E">
      <w:pPr>
        <w:rPr>
          <w:rFonts w:ascii="Arial" w:hAnsi="Arial" w:cs="Arial"/>
          <w:color w:val="262626" w:themeColor="text1" w:themeTint="D9"/>
          <w:sz w:val="21"/>
          <w:szCs w:val="21"/>
          <w:shd w:val="clear" w:color="auto" w:fill="FEFEFE"/>
        </w:rPr>
      </w:pPr>
    </w:p>
    <w:p w14:paraId="17E7C075" w14:textId="110CA90C" w:rsidR="00B670E0" w:rsidRPr="00B670E0" w:rsidRDefault="003C18D7" w:rsidP="0009136E">
      <w:pPr>
        <w:rPr>
          <w:rFonts w:ascii="Arial" w:hAnsi="Arial" w:cs="Arial"/>
          <w:b/>
          <w:color w:val="262626" w:themeColor="text1" w:themeTint="D9"/>
          <w:sz w:val="21"/>
          <w:szCs w:val="21"/>
          <w:shd w:val="clear" w:color="auto" w:fill="FEFEFE"/>
        </w:rPr>
      </w:pPr>
      <w:r>
        <w:rPr>
          <w:rFonts w:ascii="Arial" w:hAnsi="Arial" w:cs="Arial"/>
          <w:b/>
          <w:color w:val="262626" w:themeColor="text1" w:themeTint="D9"/>
          <w:sz w:val="21"/>
          <w:szCs w:val="21"/>
          <w:shd w:val="clear" w:color="auto" w:fill="FEFEFE"/>
        </w:rPr>
        <w:t xml:space="preserve">6.5. </w:t>
      </w:r>
      <w:r>
        <w:rPr>
          <w:rFonts w:ascii="Arial" w:hAnsi="Arial" w:cs="Arial"/>
          <w:b/>
          <w:color w:val="262626" w:themeColor="text1" w:themeTint="D9"/>
          <w:sz w:val="21"/>
          <w:szCs w:val="21"/>
          <w:shd w:val="clear" w:color="auto" w:fill="FEFEFE"/>
        </w:rPr>
        <w:tab/>
      </w:r>
      <w:r w:rsidR="00AC0CFE" w:rsidRPr="003C18D7">
        <w:rPr>
          <w:rFonts w:ascii="Arial" w:hAnsi="Arial" w:cs="Arial"/>
          <w:b/>
          <w:color w:val="262626" w:themeColor="text1" w:themeTint="D9"/>
          <w:sz w:val="21"/>
          <w:szCs w:val="21"/>
          <w:u w:val="single"/>
          <w:shd w:val="clear" w:color="auto" w:fill="FEFEFE"/>
        </w:rPr>
        <w:t xml:space="preserve">Target </w:t>
      </w:r>
      <w:r w:rsidR="00B670E0" w:rsidRPr="003C18D7">
        <w:rPr>
          <w:rFonts w:ascii="Arial" w:hAnsi="Arial" w:cs="Arial"/>
          <w:b/>
          <w:color w:val="262626" w:themeColor="text1" w:themeTint="D9"/>
          <w:sz w:val="21"/>
          <w:szCs w:val="21"/>
          <w:u w:val="single"/>
          <w:shd w:val="clear" w:color="auto" w:fill="FEFEFE"/>
        </w:rPr>
        <w:t>Market Segments</w:t>
      </w:r>
      <w:r>
        <w:rPr>
          <w:rFonts w:ascii="Arial" w:hAnsi="Arial" w:cs="Arial"/>
          <w:b/>
          <w:color w:val="262626" w:themeColor="text1" w:themeTint="D9"/>
          <w:sz w:val="21"/>
          <w:szCs w:val="21"/>
          <w:u w:val="single"/>
          <w:shd w:val="clear" w:color="auto" w:fill="FEFEFE"/>
        </w:rPr>
        <w:t>.</w:t>
      </w:r>
    </w:p>
    <w:p w14:paraId="263EBB11" w14:textId="6A92BC2D" w:rsidR="00B670E0" w:rsidRDefault="00B670E0" w:rsidP="0009136E">
      <w:pPr>
        <w:rPr>
          <w:rFonts w:ascii="Arial" w:hAnsi="Arial" w:cs="Arial"/>
          <w:color w:val="262626" w:themeColor="text1" w:themeTint="D9"/>
          <w:sz w:val="21"/>
          <w:szCs w:val="21"/>
          <w:shd w:val="clear" w:color="auto" w:fill="FEFEFE"/>
        </w:rPr>
      </w:pPr>
      <w:r>
        <w:rPr>
          <w:rFonts w:ascii="Arial" w:hAnsi="Arial" w:cs="Arial"/>
          <w:color w:val="262626" w:themeColor="text1" w:themeTint="D9"/>
          <w:sz w:val="21"/>
          <w:szCs w:val="21"/>
          <w:shd w:val="clear" w:color="auto" w:fill="FEFEFE"/>
        </w:rPr>
        <w:t>Ahold’s target segment will expand due to its global expansion. The population target of Ahold includes customers starting from middle to elite class customers and all customers.</w:t>
      </w:r>
    </w:p>
    <w:p w14:paraId="1A4A0216" w14:textId="77777777" w:rsidR="00D20600" w:rsidRDefault="00D20600" w:rsidP="0009136E">
      <w:pPr>
        <w:rPr>
          <w:rFonts w:ascii="Arial" w:hAnsi="Arial" w:cs="Arial"/>
          <w:color w:val="262626" w:themeColor="text1" w:themeTint="D9"/>
          <w:sz w:val="21"/>
          <w:szCs w:val="21"/>
          <w:shd w:val="clear" w:color="auto" w:fill="FEFEFE"/>
        </w:rPr>
      </w:pPr>
    </w:p>
    <w:p w14:paraId="34FE00C7" w14:textId="1D062D83" w:rsidR="0019633B" w:rsidRPr="003C18D7" w:rsidRDefault="003C18D7" w:rsidP="0009136E">
      <w:pPr>
        <w:rPr>
          <w:rFonts w:ascii="Arial" w:hAnsi="Arial" w:cs="Arial"/>
          <w:b/>
          <w:color w:val="262626" w:themeColor="text1" w:themeTint="D9"/>
          <w:sz w:val="21"/>
          <w:szCs w:val="21"/>
          <w:shd w:val="clear" w:color="auto" w:fill="FEFEFE"/>
        </w:rPr>
      </w:pPr>
      <w:r w:rsidRPr="003C18D7">
        <w:rPr>
          <w:rFonts w:ascii="Arial" w:hAnsi="Arial" w:cs="Arial"/>
          <w:b/>
          <w:color w:val="262626" w:themeColor="text1" w:themeTint="D9"/>
          <w:sz w:val="21"/>
          <w:szCs w:val="21"/>
          <w:shd w:val="clear" w:color="auto" w:fill="FEFEFE"/>
        </w:rPr>
        <w:t>6.6.</w:t>
      </w:r>
      <w:r w:rsidRPr="003C18D7">
        <w:rPr>
          <w:rFonts w:ascii="Arial" w:hAnsi="Arial" w:cs="Arial"/>
          <w:b/>
          <w:color w:val="262626" w:themeColor="text1" w:themeTint="D9"/>
          <w:sz w:val="21"/>
          <w:szCs w:val="21"/>
          <w:shd w:val="clear" w:color="auto" w:fill="FEFEFE"/>
        </w:rPr>
        <w:tab/>
      </w:r>
      <w:r w:rsidR="00B670E0" w:rsidRPr="003C18D7">
        <w:rPr>
          <w:rFonts w:ascii="Arial" w:hAnsi="Arial" w:cs="Arial"/>
          <w:b/>
          <w:color w:val="262626" w:themeColor="text1" w:themeTint="D9"/>
          <w:sz w:val="21"/>
          <w:szCs w:val="21"/>
          <w:u w:val="single"/>
          <w:shd w:val="clear" w:color="auto" w:fill="FEFEFE"/>
        </w:rPr>
        <w:t>O</w:t>
      </w:r>
      <w:r w:rsidR="0019633B" w:rsidRPr="003C18D7">
        <w:rPr>
          <w:rFonts w:ascii="Arial" w:hAnsi="Arial" w:cs="Arial"/>
          <w:b/>
          <w:color w:val="262626" w:themeColor="text1" w:themeTint="D9"/>
          <w:sz w:val="21"/>
          <w:szCs w:val="21"/>
          <w:u w:val="single"/>
          <w:shd w:val="clear" w:color="auto" w:fill="FEFEFE"/>
        </w:rPr>
        <w:t>ffers</w:t>
      </w:r>
      <w:r>
        <w:rPr>
          <w:rFonts w:ascii="Arial" w:hAnsi="Arial" w:cs="Arial"/>
          <w:b/>
          <w:color w:val="262626" w:themeColor="text1" w:themeTint="D9"/>
          <w:sz w:val="21"/>
          <w:szCs w:val="21"/>
          <w:u w:val="single"/>
          <w:shd w:val="clear" w:color="auto" w:fill="FEFEFE"/>
        </w:rPr>
        <w:t>.</w:t>
      </w:r>
    </w:p>
    <w:p w14:paraId="58E1958F" w14:textId="243EC383" w:rsidR="0019633B" w:rsidRDefault="0019633B" w:rsidP="0009136E">
      <w:pPr>
        <w:rPr>
          <w:rFonts w:ascii="Arial" w:hAnsi="Arial" w:cs="Arial"/>
          <w:color w:val="262626" w:themeColor="text1" w:themeTint="D9"/>
          <w:sz w:val="21"/>
          <w:szCs w:val="21"/>
          <w:shd w:val="clear" w:color="auto" w:fill="FEFEFE"/>
        </w:rPr>
      </w:pPr>
      <w:r w:rsidRPr="00F940DD">
        <w:rPr>
          <w:rFonts w:ascii="Arial" w:hAnsi="Arial" w:cs="Arial"/>
          <w:color w:val="262626" w:themeColor="text1" w:themeTint="D9"/>
          <w:sz w:val="21"/>
          <w:szCs w:val="21"/>
          <w:shd w:val="clear" w:color="auto" w:fill="FEFEFE"/>
        </w:rPr>
        <w:t>Special offers, discounts</w:t>
      </w:r>
      <w:r w:rsidR="003C18D7">
        <w:rPr>
          <w:rFonts w:ascii="Arial" w:hAnsi="Arial" w:cs="Arial"/>
          <w:color w:val="262626" w:themeColor="text1" w:themeTint="D9"/>
          <w:sz w:val="21"/>
          <w:szCs w:val="21"/>
          <w:shd w:val="clear" w:color="auto" w:fill="FEFEFE"/>
        </w:rPr>
        <w:t xml:space="preserve"> and bonus points.</w:t>
      </w:r>
    </w:p>
    <w:p w14:paraId="16DF30F0" w14:textId="77777777" w:rsidR="00D20600" w:rsidRPr="00F940DD" w:rsidRDefault="00D20600" w:rsidP="0009136E">
      <w:pPr>
        <w:rPr>
          <w:rFonts w:ascii="Arial" w:hAnsi="Arial" w:cs="Arial"/>
          <w:color w:val="262626" w:themeColor="text1" w:themeTint="D9"/>
          <w:sz w:val="21"/>
          <w:szCs w:val="21"/>
          <w:shd w:val="clear" w:color="auto" w:fill="FEFEFE"/>
        </w:rPr>
      </w:pPr>
    </w:p>
    <w:p w14:paraId="74DA5489" w14:textId="3D94729D" w:rsidR="0019633B" w:rsidRPr="00F940DD" w:rsidRDefault="003C18D7" w:rsidP="0009136E">
      <w:pPr>
        <w:rPr>
          <w:rFonts w:ascii="Arial" w:hAnsi="Arial" w:cs="Arial"/>
          <w:b/>
          <w:color w:val="262626" w:themeColor="text1" w:themeTint="D9"/>
          <w:sz w:val="21"/>
          <w:szCs w:val="21"/>
          <w:shd w:val="clear" w:color="auto" w:fill="FEFEFE"/>
        </w:rPr>
      </w:pPr>
      <w:r>
        <w:rPr>
          <w:rFonts w:ascii="Arial" w:hAnsi="Arial" w:cs="Arial"/>
          <w:b/>
          <w:color w:val="262626" w:themeColor="text1" w:themeTint="D9"/>
          <w:sz w:val="21"/>
          <w:szCs w:val="21"/>
          <w:shd w:val="clear" w:color="auto" w:fill="FEFEFE"/>
        </w:rPr>
        <w:t>6.7.</w:t>
      </w:r>
      <w:r>
        <w:rPr>
          <w:rFonts w:ascii="Arial" w:hAnsi="Arial" w:cs="Arial"/>
          <w:b/>
          <w:color w:val="262626" w:themeColor="text1" w:themeTint="D9"/>
          <w:sz w:val="21"/>
          <w:szCs w:val="21"/>
          <w:shd w:val="clear" w:color="auto" w:fill="FEFEFE"/>
        </w:rPr>
        <w:tab/>
      </w:r>
      <w:r w:rsidR="0019633B" w:rsidRPr="003C18D7">
        <w:rPr>
          <w:rFonts w:ascii="Arial" w:hAnsi="Arial" w:cs="Arial"/>
          <w:b/>
          <w:color w:val="262626" w:themeColor="text1" w:themeTint="D9"/>
          <w:sz w:val="21"/>
          <w:szCs w:val="21"/>
          <w:u w:val="single"/>
          <w:shd w:val="clear" w:color="auto" w:fill="FEFEFE"/>
        </w:rPr>
        <w:t>Marketing materials</w:t>
      </w:r>
    </w:p>
    <w:p w14:paraId="0E6AC9FC" w14:textId="35CC0F69" w:rsidR="0019633B" w:rsidRPr="00F940DD" w:rsidRDefault="0019633B" w:rsidP="0009136E">
      <w:pPr>
        <w:rPr>
          <w:rFonts w:ascii="Arial" w:hAnsi="Arial" w:cs="Arial"/>
          <w:color w:val="262626" w:themeColor="text1" w:themeTint="D9"/>
          <w:sz w:val="21"/>
          <w:szCs w:val="21"/>
          <w:shd w:val="clear" w:color="auto" w:fill="FEFEFE"/>
          <w:lang w:val="fr-BE"/>
        </w:rPr>
      </w:pPr>
      <w:proofErr w:type="spellStart"/>
      <w:r w:rsidRPr="00F940DD">
        <w:rPr>
          <w:rFonts w:ascii="Arial" w:hAnsi="Arial" w:cs="Arial"/>
          <w:color w:val="262626" w:themeColor="text1" w:themeTint="D9"/>
          <w:sz w:val="21"/>
          <w:szCs w:val="21"/>
          <w:shd w:val="clear" w:color="auto" w:fill="FEFEFE"/>
          <w:lang w:val="fr-BE"/>
        </w:rPr>
        <w:t>Websites</w:t>
      </w:r>
      <w:proofErr w:type="spellEnd"/>
      <w:r w:rsidRPr="00F940DD">
        <w:rPr>
          <w:rFonts w:ascii="Arial" w:hAnsi="Arial" w:cs="Arial"/>
          <w:color w:val="262626" w:themeColor="text1" w:themeTint="D9"/>
          <w:sz w:val="21"/>
          <w:szCs w:val="21"/>
          <w:shd w:val="clear" w:color="auto" w:fill="FEFEFE"/>
          <w:lang w:val="fr-BE"/>
        </w:rPr>
        <w:t xml:space="preserve">, </w:t>
      </w:r>
      <w:proofErr w:type="spellStart"/>
      <w:r w:rsidRPr="00F940DD">
        <w:rPr>
          <w:rFonts w:ascii="Arial" w:hAnsi="Arial" w:cs="Arial"/>
          <w:color w:val="262626" w:themeColor="text1" w:themeTint="D9"/>
          <w:sz w:val="21"/>
          <w:szCs w:val="21"/>
          <w:shd w:val="clear" w:color="auto" w:fill="FEFEFE"/>
          <w:lang w:val="fr-BE"/>
        </w:rPr>
        <w:t>print</w:t>
      </w:r>
      <w:proofErr w:type="spellEnd"/>
      <w:r w:rsidRPr="00F940DD">
        <w:rPr>
          <w:rFonts w:ascii="Arial" w:hAnsi="Arial" w:cs="Arial"/>
          <w:color w:val="262626" w:themeColor="text1" w:themeTint="D9"/>
          <w:sz w:val="21"/>
          <w:szCs w:val="21"/>
          <w:shd w:val="clear" w:color="auto" w:fill="FEFEFE"/>
          <w:lang w:val="fr-BE"/>
        </w:rPr>
        <w:t xml:space="preserve"> brochures, catalogues </w:t>
      </w:r>
      <w:proofErr w:type="spellStart"/>
      <w:r w:rsidRPr="00F940DD">
        <w:rPr>
          <w:rFonts w:ascii="Arial" w:hAnsi="Arial" w:cs="Arial"/>
          <w:color w:val="262626" w:themeColor="text1" w:themeTint="D9"/>
          <w:sz w:val="21"/>
          <w:szCs w:val="21"/>
          <w:shd w:val="clear" w:color="auto" w:fill="FEFEFE"/>
          <w:lang w:val="fr-BE"/>
        </w:rPr>
        <w:t>etc</w:t>
      </w:r>
      <w:proofErr w:type="spellEnd"/>
    </w:p>
    <w:p w14:paraId="3D215C63" w14:textId="1D1E8421" w:rsidR="0019633B" w:rsidRPr="00F940DD" w:rsidRDefault="003C18D7" w:rsidP="0009136E">
      <w:pPr>
        <w:rPr>
          <w:rFonts w:ascii="Arial" w:hAnsi="Arial" w:cs="Arial"/>
          <w:b/>
          <w:color w:val="262626" w:themeColor="text1" w:themeTint="D9"/>
          <w:sz w:val="21"/>
          <w:szCs w:val="21"/>
          <w:shd w:val="clear" w:color="auto" w:fill="FEFEFE"/>
          <w:lang w:val="fr-BE"/>
        </w:rPr>
      </w:pPr>
      <w:r>
        <w:rPr>
          <w:rFonts w:ascii="Arial" w:hAnsi="Arial" w:cs="Arial"/>
          <w:b/>
          <w:color w:val="262626" w:themeColor="text1" w:themeTint="D9"/>
          <w:sz w:val="21"/>
          <w:szCs w:val="21"/>
          <w:shd w:val="clear" w:color="auto" w:fill="FEFEFE"/>
          <w:lang w:val="fr-BE"/>
        </w:rPr>
        <w:t>6.8.</w:t>
      </w:r>
      <w:r>
        <w:rPr>
          <w:rFonts w:ascii="Arial" w:hAnsi="Arial" w:cs="Arial"/>
          <w:b/>
          <w:color w:val="262626" w:themeColor="text1" w:themeTint="D9"/>
          <w:sz w:val="21"/>
          <w:szCs w:val="21"/>
          <w:shd w:val="clear" w:color="auto" w:fill="FEFEFE"/>
          <w:lang w:val="fr-BE"/>
        </w:rPr>
        <w:tab/>
      </w:r>
      <w:proofErr w:type="spellStart"/>
      <w:r w:rsidR="0019633B" w:rsidRPr="00F940DD">
        <w:rPr>
          <w:rFonts w:ascii="Arial" w:hAnsi="Arial" w:cs="Arial"/>
          <w:b/>
          <w:color w:val="262626" w:themeColor="text1" w:themeTint="D9"/>
          <w:sz w:val="21"/>
          <w:szCs w:val="21"/>
          <w:shd w:val="clear" w:color="auto" w:fill="FEFEFE"/>
          <w:lang w:val="fr-BE"/>
        </w:rPr>
        <w:t>Promotional</w:t>
      </w:r>
      <w:proofErr w:type="spellEnd"/>
      <w:r w:rsidR="0019633B" w:rsidRPr="00F940DD">
        <w:rPr>
          <w:rFonts w:ascii="Arial" w:hAnsi="Arial" w:cs="Arial"/>
          <w:b/>
          <w:color w:val="262626" w:themeColor="text1" w:themeTint="D9"/>
          <w:sz w:val="21"/>
          <w:szCs w:val="21"/>
          <w:shd w:val="clear" w:color="auto" w:fill="FEFEFE"/>
          <w:lang w:val="fr-BE"/>
        </w:rPr>
        <w:t xml:space="preserve"> </w:t>
      </w:r>
      <w:proofErr w:type="spellStart"/>
      <w:r w:rsidR="0019633B" w:rsidRPr="00F940DD">
        <w:rPr>
          <w:rFonts w:ascii="Arial" w:hAnsi="Arial" w:cs="Arial"/>
          <w:b/>
          <w:color w:val="262626" w:themeColor="text1" w:themeTint="D9"/>
          <w:sz w:val="21"/>
          <w:szCs w:val="21"/>
          <w:shd w:val="clear" w:color="auto" w:fill="FEFEFE"/>
          <w:lang w:val="fr-BE"/>
        </w:rPr>
        <w:t>strategy</w:t>
      </w:r>
      <w:proofErr w:type="spellEnd"/>
    </w:p>
    <w:p w14:paraId="031AA763" w14:textId="007B5C9F" w:rsidR="0019633B" w:rsidRPr="00F940DD" w:rsidRDefault="0019633B" w:rsidP="0009136E">
      <w:pPr>
        <w:rPr>
          <w:rFonts w:ascii="Arial" w:hAnsi="Arial" w:cs="Arial"/>
          <w:color w:val="262626" w:themeColor="text1" w:themeTint="D9"/>
          <w:sz w:val="21"/>
          <w:szCs w:val="21"/>
          <w:shd w:val="clear" w:color="auto" w:fill="FEFEFE"/>
        </w:rPr>
      </w:pPr>
      <w:r w:rsidRPr="00F940DD">
        <w:rPr>
          <w:rFonts w:ascii="Arial" w:hAnsi="Arial" w:cs="Arial"/>
          <w:color w:val="262626" w:themeColor="text1" w:themeTint="D9"/>
          <w:sz w:val="21"/>
          <w:szCs w:val="21"/>
          <w:shd w:val="clear" w:color="auto" w:fill="FEFEFE"/>
        </w:rPr>
        <w:t>To reach customers through TV, adverts, social media and event marketing</w:t>
      </w:r>
    </w:p>
    <w:p w14:paraId="179CF244" w14:textId="0B653172" w:rsidR="0019633B" w:rsidRDefault="003C18D7" w:rsidP="0009136E">
      <w:pPr>
        <w:rPr>
          <w:rFonts w:ascii="Arial" w:hAnsi="Arial" w:cs="Arial"/>
          <w:b/>
          <w:color w:val="262626" w:themeColor="text1" w:themeTint="D9"/>
          <w:sz w:val="21"/>
          <w:szCs w:val="21"/>
          <w:shd w:val="clear" w:color="auto" w:fill="FEFEFE"/>
        </w:rPr>
      </w:pPr>
      <w:r>
        <w:rPr>
          <w:rFonts w:ascii="Arial" w:hAnsi="Arial" w:cs="Arial"/>
          <w:b/>
          <w:color w:val="262626" w:themeColor="text1" w:themeTint="D9"/>
          <w:sz w:val="21"/>
          <w:szCs w:val="21"/>
          <w:shd w:val="clear" w:color="auto" w:fill="FEFEFE"/>
        </w:rPr>
        <w:t>6.9.</w:t>
      </w:r>
      <w:r>
        <w:rPr>
          <w:rFonts w:ascii="Arial" w:hAnsi="Arial" w:cs="Arial"/>
          <w:b/>
          <w:color w:val="262626" w:themeColor="text1" w:themeTint="D9"/>
          <w:sz w:val="21"/>
          <w:szCs w:val="21"/>
          <w:shd w:val="clear" w:color="auto" w:fill="FEFEFE"/>
        </w:rPr>
        <w:tab/>
      </w:r>
      <w:r w:rsidR="0019633B" w:rsidRPr="00F940DD">
        <w:rPr>
          <w:rFonts w:ascii="Arial" w:hAnsi="Arial" w:cs="Arial"/>
          <w:b/>
          <w:color w:val="262626" w:themeColor="text1" w:themeTint="D9"/>
          <w:sz w:val="21"/>
          <w:szCs w:val="21"/>
          <w:shd w:val="clear" w:color="auto" w:fill="FEFEFE"/>
        </w:rPr>
        <w:t>Online marketing strategy</w:t>
      </w:r>
    </w:p>
    <w:p w14:paraId="4426961D" w14:textId="77777777" w:rsidR="00D20600" w:rsidRPr="00F940DD" w:rsidRDefault="00D20600" w:rsidP="0009136E">
      <w:pPr>
        <w:rPr>
          <w:rFonts w:ascii="Arial" w:hAnsi="Arial" w:cs="Arial"/>
          <w:b/>
          <w:color w:val="262626" w:themeColor="text1" w:themeTint="D9"/>
          <w:sz w:val="21"/>
          <w:szCs w:val="21"/>
          <w:shd w:val="clear" w:color="auto" w:fill="FEFEFE"/>
        </w:rPr>
      </w:pPr>
    </w:p>
    <w:p w14:paraId="45ABABBF" w14:textId="1759BD1D" w:rsidR="0019633B" w:rsidRDefault="00E36863" w:rsidP="0009136E">
      <w:pPr>
        <w:rPr>
          <w:rFonts w:ascii="Arial" w:hAnsi="Arial" w:cs="Arial"/>
          <w:color w:val="262626" w:themeColor="text1" w:themeTint="D9"/>
          <w:sz w:val="21"/>
          <w:szCs w:val="21"/>
          <w:shd w:val="clear" w:color="auto" w:fill="FEFEFE"/>
        </w:rPr>
      </w:pPr>
      <w:r w:rsidRPr="00F940DD">
        <w:rPr>
          <w:rFonts w:ascii="Arial" w:hAnsi="Arial" w:cs="Arial"/>
          <w:color w:val="262626" w:themeColor="text1" w:themeTint="D9"/>
          <w:sz w:val="21"/>
          <w:szCs w:val="21"/>
          <w:shd w:val="clear" w:color="auto" w:fill="FEFEFE"/>
        </w:rPr>
        <w:t>Forbes (2013) suggests that customers go online these days to find and or review new products/services to purchase.  This implies that the right online marketing strategy is critical to securing customers in my opinion.</w:t>
      </w:r>
    </w:p>
    <w:p w14:paraId="68B8CE8F" w14:textId="77777777" w:rsidR="00D20600" w:rsidRPr="00F940DD" w:rsidRDefault="00D20600" w:rsidP="0009136E">
      <w:pPr>
        <w:rPr>
          <w:rFonts w:ascii="Arial" w:hAnsi="Arial" w:cs="Arial"/>
          <w:color w:val="262626" w:themeColor="text1" w:themeTint="D9"/>
          <w:sz w:val="21"/>
          <w:szCs w:val="21"/>
          <w:shd w:val="clear" w:color="auto" w:fill="FEFEFE"/>
        </w:rPr>
      </w:pPr>
    </w:p>
    <w:p w14:paraId="41E3386C" w14:textId="0092AC9C" w:rsidR="00E36863" w:rsidRPr="00F940DD" w:rsidRDefault="003C18D7" w:rsidP="0009136E">
      <w:pPr>
        <w:rPr>
          <w:rFonts w:ascii="Arial" w:hAnsi="Arial" w:cs="Arial"/>
          <w:b/>
          <w:color w:val="262626" w:themeColor="text1" w:themeTint="D9"/>
          <w:sz w:val="21"/>
          <w:szCs w:val="21"/>
          <w:shd w:val="clear" w:color="auto" w:fill="FEFEFE"/>
        </w:rPr>
      </w:pPr>
      <w:r>
        <w:rPr>
          <w:rFonts w:ascii="Arial" w:hAnsi="Arial" w:cs="Arial"/>
          <w:b/>
          <w:color w:val="262626" w:themeColor="text1" w:themeTint="D9"/>
          <w:sz w:val="21"/>
          <w:szCs w:val="21"/>
          <w:shd w:val="clear" w:color="auto" w:fill="FEFEFE"/>
        </w:rPr>
        <w:t>6.9.1.</w:t>
      </w:r>
      <w:r>
        <w:rPr>
          <w:rFonts w:ascii="Arial" w:hAnsi="Arial" w:cs="Arial"/>
          <w:b/>
          <w:color w:val="262626" w:themeColor="text1" w:themeTint="D9"/>
          <w:sz w:val="21"/>
          <w:szCs w:val="21"/>
          <w:shd w:val="clear" w:color="auto" w:fill="FEFEFE"/>
        </w:rPr>
        <w:tab/>
      </w:r>
      <w:r w:rsidR="00E36863" w:rsidRPr="00F940DD">
        <w:rPr>
          <w:rFonts w:ascii="Arial" w:hAnsi="Arial" w:cs="Arial"/>
          <w:b/>
          <w:color w:val="262626" w:themeColor="text1" w:themeTint="D9"/>
          <w:sz w:val="21"/>
          <w:szCs w:val="21"/>
          <w:shd w:val="clear" w:color="auto" w:fill="FEFEFE"/>
        </w:rPr>
        <w:t>Conversion Strategy</w:t>
      </w:r>
    </w:p>
    <w:p w14:paraId="5900212D" w14:textId="1DF45770" w:rsidR="00E36863" w:rsidRDefault="00E36863" w:rsidP="0009136E">
      <w:pPr>
        <w:rPr>
          <w:rFonts w:ascii="Arial" w:hAnsi="Arial" w:cs="Arial"/>
          <w:color w:val="262626" w:themeColor="text1" w:themeTint="D9"/>
          <w:sz w:val="21"/>
          <w:szCs w:val="21"/>
          <w:shd w:val="clear" w:color="auto" w:fill="FEFEFE"/>
        </w:rPr>
      </w:pPr>
      <w:r w:rsidRPr="00F940DD">
        <w:rPr>
          <w:rFonts w:ascii="Arial" w:hAnsi="Arial" w:cs="Arial"/>
          <w:color w:val="262626" w:themeColor="text1" w:themeTint="D9"/>
          <w:sz w:val="21"/>
          <w:szCs w:val="21"/>
          <w:shd w:val="clear" w:color="auto" w:fill="FEFEFE"/>
        </w:rPr>
        <w:t xml:space="preserve">Showing past reviews from satisfied customers will always boost conversion and sales Forbes (2013). </w:t>
      </w:r>
    </w:p>
    <w:p w14:paraId="308DBBC0" w14:textId="6F79DA7D" w:rsidR="00D20600" w:rsidRDefault="00D20600" w:rsidP="0009136E">
      <w:pPr>
        <w:rPr>
          <w:rFonts w:ascii="Arial" w:hAnsi="Arial" w:cs="Arial"/>
          <w:b/>
          <w:color w:val="262626" w:themeColor="text1" w:themeTint="D9"/>
          <w:sz w:val="21"/>
          <w:szCs w:val="21"/>
          <w:shd w:val="clear" w:color="auto" w:fill="FEFEFE"/>
        </w:rPr>
      </w:pPr>
    </w:p>
    <w:p w14:paraId="6C85EFF1" w14:textId="30BFDA36" w:rsidR="00D20600" w:rsidRPr="00F940DD" w:rsidRDefault="007B46DA" w:rsidP="0009136E">
      <w:pPr>
        <w:rPr>
          <w:rFonts w:ascii="Arial" w:hAnsi="Arial" w:cs="Arial"/>
          <w:b/>
          <w:color w:val="262626" w:themeColor="text1" w:themeTint="D9"/>
          <w:sz w:val="21"/>
          <w:szCs w:val="21"/>
          <w:shd w:val="clear" w:color="auto" w:fill="FEFEFE"/>
        </w:rPr>
      </w:pPr>
      <w:r>
        <w:rPr>
          <w:rFonts w:ascii="Arial" w:hAnsi="Arial" w:cs="Arial"/>
          <w:b/>
          <w:color w:val="262626" w:themeColor="text1" w:themeTint="D9"/>
          <w:sz w:val="21"/>
          <w:szCs w:val="21"/>
          <w:shd w:val="clear" w:color="auto" w:fill="FEFEFE"/>
        </w:rPr>
        <w:t>6</w:t>
      </w:r>
      <w:r w:rsidR="003C18D7">
        <w:rPr>
          <w:rFonts w:ascii="Arial" w:hAnsi="Arial" w:cs="Arial"/>
          <w:b/>
          <w:color w:val="262626" w:themeColor="text1" w:themeTint="D9"/>
          <w:sz w:val="21"/>
          <w:szCs w:val="21"/>
          <w:shd w:val="clear" w:color="auto" w:fill="FEFEFE"/>
        </w:rPr>
        <w:t>.9.2.</w:t>
      </w:r>
      <w:r w:rsidR="003C18D7">
        <w:rPr>
          <w:rFonts w:ascii="Arial" w:hAnsi="Arial" w:cs="Arial"/>
          <w:b/>
          <w:color w:val="262626" w:themeColor="text1" w:themeTint="D9"/>
          <w:sz w:val="21"/>
          <w:szCs w:val="21"/>
          <w:shd w:val="clear" w:color="auto" w:fill="FEFEFE"/>
        </w:rPr>
        <w:tab/>
      </w:r>
      <w:r w:rsidR="00E36863" w:rsidRPr="00F940DD">
        <w:rPr>
          <w:rFonts w:ascii="Arial" w:hAnsi="Arial" w:cs="Arial"/>
          <w:b/>
          <w:color w:val="262626" w:themeColor="text1" w:themeTint="D9"/>
          <w:sz w:val="21"/>
          <w:szCs w:val="21"/>
          <w:shd w:val="clear" w:color="auto" w:fill="FEFEFE"/>
        </w:rPr>
        <w:t>Joint ventures and strategies</w:t>
      </w:r>
    </w:p>
    <w:p w14:paraId="03159ECD" w14:textId="77777777" w:rsidR="007B46DA" w:rsidRDefault="007B46DA" w:rsidP="0009136E">
      <w:pPr>
        <w:rPr>
          <w:rFonts w:ascii="Arial" w:hAnsi="Arial" w:cs="Arial"/>
          <w:color w:val="262626" w:themeColor="text1" w:themeTint="D9"/>
          <w:sz w:val="21"/>
          <w:szCs w:val="21"/>
          <w:shd w:val="clear" w:color="auto" w:fill="FEFEFE"/>
        </w:rPr>
      </w:pPr>
    </w:p>
    <w:p w14:paraId="115A03E4" w14:textId="4E49DFA5" w:rsidR="000D2C92" w:rsidRDefault="00E36863" w:rsidP="0009136E">
      <w:pPr>
        <w:rPr>
          <w:rFonts w:ascii="Arial" w:hAnsi="Arial" w:cs="Arial"/>
          <w:color w:val="262626" w:themeColor="text1" w:themeTint="D9"/>
          <w:sz w:val="21"/>
          <w:szCs w:val="21"/>
          <w:shd w:val="clear" w:color="auto" w:fill="FEFEFE"/>
        </w:rPr>
      </w:pPr>
      <w:proofErr w:type="spellStart"/>
      <w:r w:rsidRPr="00F940DD">
        <w:rPr>
          <w:rFonts w:ascii="Arial" w:hAnsi="Arial" w:cs="Arial"/>
          <w:color w:val="262626" w:themeColor="text1" w:themeTint="D9"/>
          <w:sz w:val="21"/>
          <w:szCs w:val="21"/>
          <w:shd w:val="clear" w:color="auto" w:fill="FEFEFE"/>
        </w:rPr>
        <w:t>Lavinsky</w:t>
      </w:r>
      <w:proofErr w:type="spellEnd"/>
      <w:r w:rsidRPr="00F940DD">
        <w:rPr>
          <w:rFonts w:ascii="Arial" w:hAnsi="Arial" w:cs="Arial"/>
          <w:color w:val="262626" w:themeColor="text1" w:themeTint="D9"/>
          <w:sz w:val="21"/>
          <w:szCs w:val="21"/>
          <w:shd w:val="clear" w:color="auto" w:fill="FEFEFE"/>
        </w:rPr>
        <w:t xml:space="preserve"> (2013) defines joint </w:t>
      </w:r>
      <w:r w:rsidR="000D2C92" w:rsidRPr="00F940DD">
        <w:rPr>
          <w:rFonts w:ascii="Arial" w:hAnsi="Arial" w:cs="Arial"/>
          <w:color w:val="262626" w:themeColor="text1" w:themeTint="D9"/>
          <w:sz w:val="21"/>
          <w:szCs w:val="21"/>
          <w:shd w:val="clear" w:color="auto" w:fill="FEFEFE"/>
        </w:rPr>
        <w:t>ventures and partnership as being agreements forged with other organisations to help reach new customers or better monetize existing customers.  Ahold can think of partnering with d-successful companies in South Africa and see which companies sell well and could make good partners like Walmart.</w:t>
      </w:r>
    </w:p>
    <w:p w14:paraId="6CA09AA1" w14:textId="77777777" w:rsidR="00D20600" w:rsidRPr="00F940DD" w:rsidRDefault="00D20600" w:rsidP="0009136E">
      <w:pPr>
        <w:rPr>
          <w:rFonts w:ascii="Arial" w:hAnsi="Arial" w:cs="Arial"/>
          <w:color w:val="262626" w:themeColor="text1" w:themeTint="D9"/>
          <w:sz w:val="21"/>
          <w:szCs w:val="21"/>
          <w:shd w:val="clear" w:color="auto" w:fill="FEFEFE"/>
        </w:rPr>
      </w:pPr>
    </w:p>
    <w:p w14:paraId="46BDA238" w14:textId="48C923FB" w:rsidR="00E36863" w:rsidRDefault="003C18D7" w:rsidP="0009136E">
      <w:pPr>
        <w:rPr>
          <w:rFonts w:ascii="Arial" w:hAnsi="Arial" w:cs="Arial"/>
          <w:b/>
          <w:color w:val="262626" w:themeColor="text1" w:themeTint="D9"/>
          <w:sz w:val="21"/>
          <w:szCs w:val="21"/>
          <w:u w:val="single"/>
          <w:shd w:val="clear" w:color="auto" w:fill="FEFEFE"/>
        </w:rPr>
      </w:pPr>
      <w:r>
        <w:rPr>
          <w:rFonts w:ascii="Arial" w:hAnsi="Arial" w:cs="Arial"/>
          <w:b/>
          <w:color w:val="262626" w:themeColor="text1" w:themeTint="D9"/>
          <w:sz w:val="21"/>
          <w:szCs w:val="21"/>
          <w:shd w:val="clear" w:color="auto" w:fill="FEFEFE"/>
        </w:rPr>
        <w:t>7.0.</w:t>
      </w:r>
      <w:r>
        <w:rPr>
          <w:rFonts w:ascii="Arial" w:hAnsi="Arial" w:cs="Arial"/>
          <w:b/>
          <w:color w:val="262626" w:themeColor="text1" w:themeTint="D9"/>
          <w:sz w:val="21"/>
          <w:szCs w:val="21"/>
          <w:shd w:val="clear" w:color="auto" w:fill="FEFEFE"/>
        </w:rPr>
        <w:tab/>
      </w:r>
      <w:r w:rsidR="000D2C92" w:rsidRPr="003C18D7">
        <w:rPr>
          <w:rFonts w:ascii="Arial" w:hAnsi="Arial" w:cs="Arial"/>
          <w:b/>
          <w:color w:val="262626" w:themeColor="text1" w:themeTint="D9"/>
          <w:sz w:val="21"/>
          <w:szCs w:val="21"/>
          <w:u w:val="single"/>
          <w:shd w:val="clear" w:color="auto" w:fill="FEFEFE"/>
        </w:rPr>
        <w:t xml:space="preserve">Ahold </w:t>
      </w:r>
      <w:r w:rsidR="001E3B45" w:rsidRPr="003C18D7">
        <w:rPr>
          <w:rFonts w:ascii="Arial" w:hAnsi="Arial" w:cs="Arial"/>
          <w:b/>
          <w:color w:val="262626" w:themeColor="text1" w:themeTint="D9"/>
          <w:sz w:val="21"/>
          <w:szCs w:val="21"/>
          <w:u w:val="single"/>
          <w:shd w:val="clear" w:color="auto" w:fill="FEFEFE"/>
        </w:rPr>
        <w:t xml:space="preserve">Delhaize N.V. SWOT </w:t>
      </w:r>
      <w:proofErr w:type="gramStart"/>
      <w:r w:rsidR="001E3B45" w:rsidRPr="003C18D7">
        <w:rPr>
          <w:rFonts w:ascii="Arial" w:hAnsi="Arial" w:cs="Arial"/>
          <w:b/>
          <w:color w:val="262626" w:themeColor="text1" w:themeTint="D9"/>
          <w:sz w:val="21"/>
          <w:szCs w:val="21"/>
          <w:u w:val="single"/>
          <w:shd w:val="clear" w:color="auto" w:fill="FEFEFE"/>
        </w:rPr>
        <w:t>Analysis</w:t>
      </w:r>
      <w:r w:rsidR="00A01B11" w:rsidRPr="003C18D7">
        <w:rPr>
          <w:rFonts w:ascii="Arial" w:hAnsi="Arial" w:cs="Arial"/>
          <w:b/>
          <w:color w:val="262626" w:themeColor="text1" w:themeTint="D9"/>
          <w:sz w:val="21"/>
          <w:szCs w:val="21"/>
          <w:u w:val="single"/>
          <w:shd w:val="clear" w:color="auto" w:fill="FEFEFE"/>
        </w:rPr>
        <w:t>.</w:t>
      </w:r>
      <w:r>
        <w:rPr>
          <w:rFonts w:ascii="Arial" w:hAnsi="Arial" w:cs="Arial"/>
          <w:b/>
          <w:color w:val="262626" w:themeColor="text1" w:themeTint="D9"/>
          <w:sz w:val="21"/>
          <w:szCs w:val="21"/>
          <w:u w:val="single"/>
          <w:shd w:val="clear" w:color="auto" w:fill="FEFEFE"/>
        </w:rPr>
        <w:t>.</w:t>
      </w:r>
      <w:proofErr w:type="gramEnd"/>
    </w:p>
    <w:p w14:paraId="486F6A64" w14:textId="4F2167A2" w:rsidR="003C18D7" w:rsidRPr="003C18D7" w:rsidRDefault="003C18D7" w:rsidP="0009136E">
      <w:pPr>
        <w:rPr>
          <w:rFonts w:ascii="Arial" w:hAnsi="Arial" w:cs="Arial"/>
          <w:b/>
          <w:color w:val="262626" w:themeColor="text1" w:themeTint="D9"/>
          <w:sz w:val="21"/>
          <w:szCs w:val="21"/>
          <w:shd w:val="clear" w:color="auto" w:fill="FEFEFE"/>
        </w:rPr>
      </w:pPr>
      <w:r w:rsidRPr="003C18D7">
        <w:rPr>
          <w:rFonts w:ascii="Arial" w:hAnsi="Arial" w:cs="Arial"/>
          <w:b/>
          <w:color w:val="262626" w:themeColor="text1" w:themeTint="D9"/>
          <w:sz w:val="21"/>
          <w:szCs w:val="21"/>
          <w:shd w:val="clear" w:color="auto" w:fill="FEFEFE"/>
        </w:rPr>
        <w:t>Please see Appendix I</w:t>
      </w:r>
      <w:r>
        <w:rPr>
          <w:rFonts w:ascii="Arial" w:hAnsi="Arial" w:cs="Arial"/>
          <w:b/>
          <w:color w:val="262626" w:themeColor="text1" w:themeTint="D9"/>
          <w:sz w:val="21"/>
          <w:szCs w:val="21"/>
          <w:shd w:val="clear" w:color="auto" w:fill="FEFEFE"/>
        </w:rPr>
        <w:t>.</w:t>
      </w:r>
    </w:p>
    <w:p w14:paraId="3646A235" w14:textId="1EAB59BF" w:rsidR="001E3B45" w:rsidRPr="00FC3C89" w:rsidRDefault="003C18D7" w:rsidP="0009136E">
      <w:pPr>
        <w:rPr>
          <w:rFonts w:ascii="Arial" w:hAnsi="Arial" w:cs="Arial"/>
          <w:b/>
          <w:color w:val="0D0D0D" w:themeColor="text1" w:themeTint="F2"/>
          <w:sz w:val="21"/>
          <w:szCs w:val="21"/>
          <w:shd w:val="clear" w:color="auto" w:fill="FEFEFE"/>
        </w:rPr>
      </w:pPr>
      <w:r>
        <w:rPr>
          <w:rFonts w:ascii="Arial" w:hAnsi="Arial" w:cs="Arial"/>
          <w:b/>
          <w:color w:val="0D0D0D" w:themeColor="text1" w:themeTint="F2"/>
          <w:sz w:val="21"/>
          <w:szCs w:val="21"/>
          <w:shd w:val="clear" w:color="auto" w:fill="FEFEFE"/>
        </w:rPr>
        <w:t>7.1.</w:t>
      </w:r>
      <w:r>
        <w:rPr>
          <w:rFonts w:ascii="Arial" w:hAnsi="Arial" w:cs="Arial"/>
          <w:b/>
          <w:color w:val="0D0D0D" w:themeColor="text1" w:themeTint="F2"/>
          <w:sz w:val="21"/>
          <w:szCs w:val="21"/>
          <w:shd w:val="clear" w:color="auto" w:fill="FEFEFE"/>
        </w:rPr>
        <w:tab/>
      </w:r>
      <w:r w:rsidR="00A01B11" w:rsidRPr="00FC3C89">
        <w:rPr>
          <w:rFonts w:ascii="Arial" w:hAnsi="Arial" w:cs="Arial"/>
          <w:b/>
          <w:color w:val="0D0D0D" w:themeColor="text1" w:themeTint="F2"/>
          <w:sz w:val="21"/>
          <w:szCs w:val="21"/>
          <w:shd w:val="clear" w:color="auto" w:fill="FEFEFE"/>
        </w:rPr>
        <w:t>Competitors</w:t>
      </w:r>
    </w:p>
    <w:p w14:paraId="27230EA9" w14:textId="3616DF03" w:rsidR="001E3B45" w:rsidRPr="00F940DD" w:rsidRDefault="00B670E0" w:rsidP="0009136E">
      <w:pPr>
        <w:rPr>
          <w:rFonts w:ascii="Arial" w:hAnsi="Arial" w:cs="Arial"/>
          <w:color w:val="0D0D0D" w:themeColor="text1" w:themeTint="F2"/>
          <w:sz w:val="21"/>
          <w:szCs w:val="21"/>
          <w:shd w:val="clear" w:color="auto" w:fill="FEFEFE"/>
        </w:rPr>
      </w:pPr>
      <w:r>
        <w:rPr>
          <w:rFonts w:ascii="Arial" w:hAnsi="Arial" w:cs="Arial"/>
          <w:color w:val="0D0D0D" w:themeColor="text1" w:themeTint="F2"/>
          <w:sz w:val="21"/>
          <w:szCs w:val="21"/>
          <w:shd w:val="clear" w:color="auto" w:fill="FEFEFE"/>
        </w:rPr>
        <w:t>A</w:t>
      </w:r>
      <w:r w:rsidR="004612AF">
        <w:rPr>
          <w:rFonts w:ascii="Arial" w:hAnsi="Arial" w:cs="Arial"/>
          <w:color w:val="0D0D0D" w:themeColor="text1" w:themeTint="F2"/>
          <w:sz w:val="21"/>
          <w:szCs w:val="21"/>
          <w:shd w:val="clear" w:color="auto" w:fill="FEFEFE"/>
        </w:rPr>
        <w:t xml:space="preserve">hold’s competitors include Carrefour, Walmart, </w:t>
      </w:r>
      <w:r w:rsidR="00FC3C89">
        <w:rPr>
          <w:rFonts w:ascii="Arial" w:hAnsi="Arial" w:cs="Arial"/>
          <w:color w:val="0D0D0D" w:themeColor="text1" w:themeTint="F2"/>
          <w:sz w:val="21"/>
          <w:szCs w:val="21"/>
          <w:shd w:val="clear" w:color="auto" w:fill="FEFEFE"/>
        </w:rPr>
        <w:t xml:space="preserve">Kroger, </w:t>
      </w:r>
      <w:proofErr w:type="spellStart"/>
      <w:r w:rsidR="00FC3C89">
        <w:rPr>
          <w:rFonts w:ascii="Arial" w:hAnsi="Arial" w:cs="Arial"/>
          <w:color w:val="0D0D0D" w:themeColor="text1" w:themeTint="F2"/>
          <w:sz w:val="21"/>
          <w:szCs w:val="21"/>
          <w:shd w:val="clear" w:color="auto" w:fill="FEFEFE"/>
        </w:rPr>
        <w:t>Colruyt</w:t>
      </w:r>
      <w:proofErr w:type="spellEnd"/>
      <w:r w:rsidR="00FC3C89">
        <w:rPr>
          <w:rFonts w:ascii="Arial" w:hAnsi="Arial" w:cs="Arial"/>
          <w:color w:val="0D0D0D" w:themeColor="text1" w:themeTint="F2"/>
          <w:sz w:val="21"/>
          <w:szCs w:val="21"/>
          <w:shd w:val="clear" w:color="auto" w:fill="FEFEFE"/>
        </w:rPr>
        <w:t xml:space="preserve"> Group, </w:t>
      </w:r>
      <w:proofErr w:type="spellStart"/>
      <w:r w:rsidR="00FC3C89">
        <w:rPr>
          <w:rFonts w:ascii="Arial" w:hAnsi="Arial" w:cs="Arial"/>
          <w:color w:val="0D0D0D" w:themeColor="text1" w:themeTint="F2"/>
          <w:sz w:val="21"/>
          <w:szCs w:val="21"/>
          <w:shd w:val="clear" w:color="auto" w:fill="FEFEFE"/>
        </w:rPr>
        <w:t>Wakefem</w:t>
      </w:r>
      <w:proofErr w:type="spellEnd"/>
      <w:r w:rsidR="00FC3C89">
        <w:rPr>
          <w:rFonts w:ascii="Arial" w:hAnsi="Arial" w:cs="Arial"/>
          <w:color w:val="0D0D0D" w:themeColor="text1" w:themeTint="F2"/>
          <w:sz w:val="21"/>
          <w:szCs w:val="21"/>
          <w:shd w:val="clear" w:color="auto" w:fill="FEFEFE"/>
        </w:rPr>
        <w:t xml:space="preserve"> and Trader’s Joe’s.</w:t>
      </w:r>
    </w:p>
    <w:p w14:paraId="1A4E3CA2" w14:textId="77777777" w:rsidR="007B46DA" w:rsidRDefault="007B46DA" w:rsidP="0009136E">
      <w:pPr>
        <w:rPr>
          <w:rFonts w:ascii="Arial" w:hAnsi="Arial" w:cs="Arial"/>
          <w:b/>
          <w:color w:val="0D0D0D" w:themeColor="text1" w:themeTint="F2"/>
          <w:sz w:val="21"/>
          <w:szCs w:val="21"/>
          <w:shd w:val="clear" w:color="auto" w:fill="FEFEFE"/>
        </w:rPr>
      </w:pPr>
    </w:p>
    <w:p w14:paraId="4C7E9C24" w14:textId="4B230A48" w:rsidR="0021496F" w:rsidRPr="00FC3C89" w:rsidRDefault="003C18D7" w:rsidP="0009136E">
      <w:pPr>
        <w:rPr>
          <w:rFonts w:ascii="Arial" w:hAnsi="Arial" w:cs="Arial"/>
          <w:b/>
          <w:color w:val="0D0D0D" w:themeColor="text1" w:themeTint="F2"/>
          <w:sz w:val="21"/>
          <w:szCs w:val="21"/>
          <w:shd w:val="clear" w:color="auto" w:fill="FEFEFE"/>
        </w:rPr>
      </w:pPr>
      <w:r>
        <w:rPr>
          <w:rFonts w:ascii="Arial" w:hAnsi="Arial" w:cs="Arial"/>
          <w:b/>
          <w:color w:val="0D0D0D" w:themeColor="text1" w:themeTint="F2"/>
          <w:sz w:val="21"/>
          <w:szCs w:val="21"/>
          <w:shd w:val="clear" w:color="auto" w:fill="FEFEFE"/>
        </w:rPr>
        <w:t>7.2.</w:t>
      </w:r>
      <w:r>
        <w:rPr>
          <w:rFonts w:ascii="Arial" w:hAnsi="Arial" w:cs="Arial"/>
          <w:b/>
          <w:color w:val="0D0D0D" w:themeColor="text1" w:themeTint="F2"/>
          <w:sz w:val="21"/>
          <w:szCs w:val="21"/>
          <w:shd w:val="clear" w:color="auto" w:fill="FEFEFE"/>
        </w:rPr>
        <w:tab/>
      </w:r>
      <w:r w:rsidR="00A01B11" w:rsidRPr="00FC3C89">
        <w:rPr>
          <w:rFonts w:ascii="Arial" w:hAnsi="Arial" w:cs="Arial"/>
          <w:b/>
          <w:color w:val="0D0D0D" w:themeColor="text1" w:themeTint="F2"/>
          <w:sz w:val="21"/>
          <w:szCs w:val="21"/>
          <w:shd w:val="clear" w:color="auto" w:fill="FEFEFE"/>
        </w:rPr>
        <w:t>Marketing Objectives</w:t>
      </w:r>
    </w:p>
    <w:p w14:paraId="22D610C2" w14:textId="77777777" w:rsidR="007B46DA" w:rsidRDefault="00A01B11" w:rsidP="0009136E">
      <w:pPr>
        <w:rPr>
          <w:rFonts w:ascii="Arial" w:hAnsi="Arial" w:cs="Arial"/>
          <w:bCs/>
          <w:color w:val="121212"/>
          <w:sz w:val="24"/>
          <w:szCs w:val="24"/>
          <w:shd w:val="clear" w:color="auto" w:fill="FFFFFF"/>
        </w:rPr>
      </w:pPr>
      <w:r w:rsidRPr="00A01B11">
        <w:rPr>
          <w:rFonts w:ascii="Arial" w:hAnsi="Arial" w:cs="Arial"/>
          <w:color w:val="0D0D0D" w:themeColor="text1" w:themeTint="F2"/>
          <w:sz w:val="24"/>
          <w:szCs w:val="24"/>
          <w:shd w:val="clear" w:color="auto" w:fill="FEFEFE"/>
        </w:rPr>
        <w:t xml:space="preserve">The Guardian (2016) suggests that </w:t>
      </w:r>
      <w:r w:rsidRPr="00A01B11">
        <w:rPr>
          <w:rFonts w:ascii="Arial" w:hAnsi="Arial" w:cs="Arial"/>
          <w:bCs/>
          <w:color w:val="121212"/>
          <w:sz w:val="24"/>
          <w:szCs w:val="24"/>
          <w:shd w:val="clear" w:color="auto" w:fill="FFFFFF"/>
        </w:rPr>
        <w:t xml:space="preserve">each country, market, demographic and lifestyle is </w:t>
      </w:r>
    </w:p>
    <w:p w14:paraId="033BE3C3" w14:textId="77777777" w:rsidR="007B46DA" w:rsidRDefault="00A01B11" w:rsidP="0009136E">
      <w:pPr>
        <w:rPr>
          <w:rFonts w:ascii="Arial" w:hAnsi="Arial" w:cs="Arial"/>
          <w:color w:val="121212"/>
          <w:sz w:val="24"/>
          <w:szCs w:val="24"/>
          <w:shd w:val="clear" w:color="auto" w:fill="FFFFFF"/>
        </w:rPr>
      </w:pPr>
      <w:r w:rsidRPr="00A01B11">
        <w:rPr>
          <w:rFonts w:ascii="Arial" w:hAnsi="Arial" w:cs="Arial"/>
          <w:bCs/>
          <w:color w:val="121212"/>
          <w:sz w:val="24"/>
          <w:szCs w:val="24"/>
          <w:shd w:val="clear" w:color="auto" w:fill="FFFFFF"/>
        </w:rPr>
        <w:t xml:space="preserve">different and marketers must tailor strategies to local trends </w:t>
      </w:r>
      <w:r w:rsidRPr="00A01B11">
        <w:rPr>
          <w:rFonts w:ascii="Arial" w:hAnsi="Arial" w:cs="Arial"/>
          <w:color w:val="121212"/>
          <w:sz w:val="24"/>
          <w:szCs w:val="24"/>
          <w:shd w:val="clear" w:color="auto" w:fill="FFFFFF"/>
        </w:rPr>
        <w:t xml:space="preserve">by identifying demands shared </w:t>
      </w:r>
    </w:p>
    <w:p w14:paraId="4EB03AD8" w14:textId="77777777" w:rsidR="007B46DA" w:rsidRDefault="00A01B11" w:rsidP="0009136E">
      <w:pPr>
        <w:rPr>
          <w:rFonts w:ascii="Arial" w:hAnsi="Arial" w:cs="Arial"/>
          <w:color w:val="121212"/>
          <w:sz w:val="24"/>
          <w:szCs w:val="24"/>
          <w:shd w:val="clear" w:color="auto" w:fill="FFFFFF"/>
        </w:rPr>
      </w:pPr>
      <w:r w:rsidRPr="00A01B11">
        <w:rPr>
          <w:rFonts w:ascii="Arial" w:hAnsi="Arial" w:cs="Arial"/>
          <w:color w:val="121212"/>
          <w:sz w:val="24"/>
          <w:szCs w:val="24"/>
          <w:shd w:val="clear" w:color="auto" w:fill="FFFFFF"/>
        </w:rPr>
        <w:t xml:space="preserve">by consumers on a global scale marketers and brands can </w:t>
      </w:r>
      <w:proofErr w:type="gramStart"/>
      <w:r w:rsidRPr="00A01B11">
        <w:rPr>
          <w:rFonts w:ascii="Arial" w:hAnsi="Arial" w:cs="Arial"/>
          <w:color w:val="121212"/>
          <w:sz w:val="24"/>
          <w:szCs w:val="24"/>
          <w:shd w:val="clear" w:color="auto" w:fill="FFFFFF"/>
        </w:rPr>
        <w:t>plan for the future</w:t>
      </w:r>
      <w:proofErr w:type="gramEnd"/>
      <w:r w:rsidRPr="00A01B11">
        <w:rPr>
          <w:rFonts w:ascii="Arial" w:hAnsi="Arial" w:cs="Arial"/>
          <w:color w:val="121212"/>
          <w:sz w:val="24"/>
          <w:szCs w:val="24"/>
          <w:shd w:val="clear" w:color="auto" w:fill="FFFFFF"/>
        </w:rPr>
        <w:t xml:space="preserve">. </w:t>
      </w:r>
      <w:r>
        <w:rPr>
          <w:rFonts w:ascii="Arial" w:hAnsi="Arial" w:cs="Arial"/>
          <w:color w:val="121212"/>
          <w:sz w:val="24"/>
          <w:szCs w:val="24"/>
          <w:shd w:val="clear" w:color="auto" w:fill="FFFFFF"/>
        </w:rPr>
        <w:t xml:space="preserve">This implies </w:t>
      </w:r>
    </w:p>
    <w:p w14:paraId="5911355D" w14:textId="77777777" w:rsidR="007B46DA" w:rsidRDefault="00A01B11" w:rsidP="0009136E">
      <w:pPr>
        <w:rPr>
          <w:rFonts w:ascii="Arial" w:hAnsi="Arial" w:cs="Arial"/>
          <w:color w:val="121212"/>
          <w:sz w:val="24"/>
          <w:szCs w:val="24"/>
          <w:shd w:val="clear" w:color="auto" w:fill="FFFFFF"/>
        </w:rPr>
      </w:pPr>
      <w:r>
        <w:rPr>
          <w:rFonts w:ascii="Arial" w:hAnsi="Arial" w:cs="Arial"/>
          <w:color w:val="121212"/>
          <w:sz w:val="24"/>
          <w:szCs w:val="24"/>
          <w:shd w:val="clear" w:color="auto" w:fill="FFFFFF"/>
        </w:rPr>
        <w:t xml:space="preserve">that </w:t>
      </w:r>
      <w:r w:rsidR="00FC3C89">
        <w:rPr>
          <w:rFonts w:ascii="Arial" w:hAnsi="Arial" w:cs="Arial"/>
          <w:color w:val="121212"/>
          <w:sz w:val="24"/>
          <w:szCs w:val="24"/>
          <w:shd w:val="clear" w:color="auto" w:fill="FFFFFF"/>
        </w:rPr>
        <w:t>i</w:t>
      </w:r>
      <w:r w:rsidRPr="00A01B11">
        <w:rPr>
          <w:rFonts w:ascii="Arial" w:hAnsi="Arial" w:cs="Arial"/>
          <w:color w:val="121212"/>
          <w:sz w:val="24"/>
          <w:szCs w:val="24"/>
          <w:shd w:val="clear" w:color="auto" w:fill="FFFFFF"/>
        </w:rPr>
        <w:t xml:space="preserve">n the modern world, the demand for convenience is the driving force behind </w:t>
      </w:r>
    </w:p>
    <w:p w14:paraId="2B864DE6" w14:textId="59CE43F0" w:rsidR="0021496F" w:rsidRDefault="00A01B11" w:rsidP="0009136E">
      <w:pPr>
        <w:rPr>
          <w:rFonts w:ascii="Arial" w:hAnsi="Arial" w:cs="Arial"/>
          <w:color w:val="121212"/>
          <w:sz w:val="24"/>
          <w:szCs w:val="24"/>
          <w:shd w:val="clear" w:color="auto" w:fill="FFFFFF"/>
        </w:rPr>
      </w:pPr>
      <w:r w:rsidRPr="00A01B11">
        <w:rPr>
          <w:rFonts w:ascii="Arial" w:hAnsi="Arial" w:cs="Arial"/>
          <w:color w:val="121212"/>
          <w:sz w:val="24"/>
          <w:szCs w:val="24"/>
          <w:shd w:val="clear" w:color="auto" w:fill="FFFFFF"/>
        </w:rPr>
        <w:t>consumer behaviour and trends seen across the globe</w:t>
      </w:r>
      <w:r w:rsidR="00E24ACE">
        <w:rPr>
          <w:rFonts w:ascii="Arial" w:hAnsi="Arial" w:cs="Arial"/>
          <w:color w:val="121212"/>
          <w:sz w:val="24"/>
          <w:szCs w:val="24"/>
          <w:shd w:val="clear" w:color="auto" w:fill="FFFFFF"/>
        </w:rPr>
        <w:t xml:space="preserve">, no one size fits all.  </w:t>
      </w:r>
    </w:p>
    <w:p w14:paraId="1C08C5E9" w14:textId="77777777" w:rsidR="007B46DA" w:rsidRDefault="007B46DA" w:rsidP="0009136E">
      <w:pPr>
        <w:rPr>
          <w:rFonts w:ascii="Arial" w:hAnsi="Arial" w:cs="Arial"/>
          <w:color w:val="121212"/>
          <w:sz w:val="24"/>
          <w:szCs w:val="24"/>
          <w:shd w:val="clear" w:color="auto" w:fill="FFFFFF"/>
        </w:rPr>
      </w:pPr>
    </w:p>
    <w:p w14:paraId="6051A72F" w14:textId="04390F33" w:rsidR="00FC3C89" w:rsidRDefault="00FC3C89" w:rsidP="0009136E">
      <w:pPr>
        <w:rPr>
          <w:rFonts w:ascii="Arial" w:hAnsi="Arial" w:cs="Arial"/>
          <w:color w:val="121212"/>
          <w:sz w:val="24"/>
          <w:szCs w:val="24"/>
          <w:shd w:val="clear" w:color="auto" w:fill="FFFFFF"/>
        </w:rPr>
      </w:pPr>
      <w:bookmarkStart w:id="4" w:name="_GoBack"/>
      <w:bookmarkEnd w:id="4"/>
      <w:r>
        <w:rPr>
          <w:rFonts w:ascii="Arial" w:hAnsi="Arial" w:cs="Arial"/>
          <w:color w:val="121212"/>
          <w:sz w:val="24"/>
          <w:szCs w:val="24"/>
          <w:shd w:val="clear" w:color="auto" w:fill="FFFFFF"/>
        </w:rPr>
        <w:t>The marketing objectives for Ahold are:</w:t>
      </w:r>
    </w:p>
    <w:p w14:paraId="7B9CBFC8" w14:textId="307BEDF0" w:rsidR="00FC3C89" w:rsidRDefault="00FC3C89" w:rsidP="00FC3C89">
      <w:pPr>
        <w:pStyle w:val="ListParagraph"/>
        <w:numPr>
          <w:ilvl w:val="0"/>
          <w:numId w:val="3"/>
        </w:numPr>
        <w:ind w:hanging="720"/>
        <w:rPr>
          <w:rFonts w:ascii="Arial" w:hAnsi="Arial" w:cs="Arial"/>
          <w:color w:val="0D0D0D" w:themeColor="text1" w:themeTint="F2"/>
          <w:sz w:val="24"/>
          <w:szCs w:val="24"/>
          <w:shd w:val="clear" w:color="auto" w:fill="FEFEFE"/>
        </w:rPr>
      </w:pPr>
      <w:r>
        <w:rPr>
          <w:rFonts w:ascii="Arial" w:hAnsi="Arial" w:cs="Arial"/>
          <w:color w:val="0D0D0D" w:themeColor="text1" w:themeTint="F2"/>
          <w:sz w:val="24"/>
          <w:szCs w:val="24"/>
          <w:shd w:val="clear" w:color="auto" w:fill="FEFEFE"/>
        </w:rPr>
        <w:t>To expand in the global market</w:t>
      </w:r>
    </w:p>
    <w:p w14:paraId="1D63D1C1" w14:textId="08B134BA" w:rsidR="00FC3C89" w:rsidRDefault="00FC3C89" w:rsidP="00FC3C89">
      <w:pPr>
        <w:pStyle w:val="ListParagraph"/>
        <w:numPr>
          <w:ilvl w:val="0"/>
          <w:numId w:val="3"/>
        </w:numPr>
        <w:ind w:hanging="720"/>
        <w:rPr>
          <w:rFonts w:ascii="Arial" w:hAnsi="Arial" w:cs="Arial"/>
          <w:color w:val="0D0D0D" w:themeColor="text1" w:themeTint="F2"/>
          <w:sz w:val="24"/>
          <w:szCs w:val="24"/>
          <w:shd w:val="clear" w:color="auto" w:fill="FEFEFE"/>
        </w:rPr>
      </w:pPr>
      <w:r>
        <w:rPr>
          <w:rFonts w:ascii="Arial" w:hAnsi="Arial" w:cs="Arial"/>
          <w:color w:val="0D0D0D" w:themeColor="text1" w:themeTint="F2"/>
          <w:sz w:val="24"/>
          <w:szCs w:val="24"/>
          <w:shd w:val="clear" w:color="auto" w:fill="FEFEFE"/>
        </w:rPr>
        <w:t>Incorporate technology and innovation to maximize extent to attain the desired standard required by customers</w:t>
      </w:r>
    </w:p>
    <w:p w14:paraId="11407853" w14:textId="7ECDB2FC" w:rsidR="00313E79" w:rsidRDefault="00313E79" w:rsidP="00FC3C89">
      <w:pPr>
        <w:pStyle w:val="ListParagraph"/>
        <w:numPr>
          <w:ilvl w:val="0"/>
          <w:numId w:val="3"/>
        </w:numPr>
        <w:ind w:hanging="720"/>
        <w:rPr>
          <w:rFonts w:ascii="Arial" w:hAnsi="Arial" w:cs="Arial"/>
          <w:color w:val="0D0D0D" w:themeColor="text1" w:themeTint="F2"/>
          <w:sz w:val="24"/>
          <w:szCs w:val="24"/>
          <w:shd w:val="clear" w:color="auto" w:fill="FEFEFE"/>
        </w:rPr>
      </w:pPr>
      <w:r>
        <w:rPr>
          <w:rFonts w:ascii="Arial" w:hAnsi="Arial" w:cs="Arial"/>
          <w:color w:val="0D0D0D" w:themeColor="text1" w:themeTint="F2"/>
          <w:sz w:val="24"/>
          <w:szCs w:val="24"/>
          <w:shd w:val="clear" w:color="auto" w:fill="FEFEFE"/>
        </w:rPr>
        <w:t>Talent management and training programs</w:t>
      </w:r>
    </w:p>
    <w:p w14:paraId="4C228399" w14:textId="6476BA81" w:rsidR="00FC3C89" w:rsidRDefault="00FC3C89" w:rsidP="00FC3C89">
      <w:pPr>
        <w:pStyle w:val="ListParagraph"/>
        <w:numPr>
          <w:ilvl w:val="0"/>
          <w:numId w:val="3"/>
        </w:numPr>
        <w:ind w:hanging="720"/>
        <w:rPr>
          <w:rFonts w:ascii="Arial" w:hAnsi="Arial" w:cs="Arial"/>
          <w:color w:val="0D0D0D" w:themeColor="text1" w:themeTint="F2"/>
          <w:sz w:val="24"/>
          <w:szCs w:val="24"/>
          <w:shd w:val="clear" w:color="auto" w:fill="FEFEFE"/>
        </w:rPr>
      </w:pPr>
      <w:r>
        <w:rPr>
          <w:rFonts w:ascii="Arial" w:hAnsi="Arial" w:cs="Arial"/>
          <w:color w:val="0D0D0D" w:themeColor="text1" w:themeTint="F2"/>
          <w:sz w:val="24"/>
          <w:szCs w:val="24"/>
          <w:shd w:val="clear" w:color="auto" w:fill="FEFEFE"/>
        </w:rPr>
        <w:t>Availability of products on the shelves</w:t>
      </w:r>
    </w:p>
    <w:p w14:paraId="39DDE172" w14:textId="77777777" w:rsidR="003C18D7" w:rsidRDefault="003C18D7" w:rsidP="003C18D7">
      <w:pPr>
        <w:pStyle w:val="ListParagraph"/>
        <w:rPr>
          <w:rFonts w:ascii="Arial" w:hAnsi="Arial" w:cs="Arial"/>
          <w:color w:val="0D0D0D" w:themeColor="text1" w:themeTint="F2"/>
          <w:sz w:val="24"/>
          <w:szCs w:val="24"/>
          <w:shd w:val="clear" w:color="auto" w:fill="FEFEFE"/>
        </w:rPr>
      </w:pPr>
    </w:p>
    <w:p w14:paraId="723F7A66" w14:textId="101EB28D" w:rsidR="00AE4DC6" w:rsidRDefault="003C18D7" w:rsidP="00313E79">
      <w:pPr>
        <w:rPr>
          <w:rFonts w:ascii="Arial" w:eastAsia="Times New Roman" w:hAnsi="Arial" w:cs="Arial"/>
          <w:b/>
          <w:bCs/>
          <w:color w:val="333333"/>
          <w:sz w:val="24"/>
          <w:szCs w:val="24"/>
          <w:u w:val="single"/>
          <w:lang w:eastAsia="en-GB"/>
        </w:rPr>
      </w:pPr>
      <w:r>
        <w:rPr>
          <w:rFonts w:ascii="Arial" w:eastAsia="Times New Roman" w:hAnsi="Arial" w:cs="Arial"/>
          <w:b/>
          <w:bCs/>
          <w:color w:val="333333"/>
          <w:sz w:val="24"/>
          <w:szCs w:val="24"/>
          <w:lang w:eastAsia="en-GB"/>
        </w:rPr>
        <w:t>7.3.</w:t>
      </w:r>
      <w:r>
        <w:rPr>
          <w:rFonts w:ascii="Arial" w:eastAsia="Times New Roman" w:hAnsi="Arial" w:cs="Arial"/>
          <w:b/>
          <w:bCs/>
          <w:color w:val="333333"/>
          <w:sz w:val="24"/>
          <w:szCs w:val="24"/>
          <w:lang w:eastAsia="en-GB"/>
        </w:rPr>
        <w:tab/>
      </w:r>
      <w:r w:rsidR="00AE4DC6" w:rsidRPr="003C18D7">
        <w:rPr>
          <w:rFonts w:ascii="Arial" w:eastAsia="Times New Roman" w:hAnsi="Arial" w:cs="Arial"/>
          <w:b/>
          <w:bCs/>
          <w:color w:val="333333"/>
          <w:sz w:val="24"/>
          <w:szCs w:val="24"/>
          <w:u w:val="single"/>
          <w:lang w:eastAsia="en-GB"/>
        </w:rPr>
        <w:t>The Ansoff Matrix</w:t>
      </w:r>
    </w:p>
    <w:p w14:paraId="52FB311F" w14:textId="7E0657D2" w:rsidR="00313E79" w:rsidRPr="00AE4DC6" w:rsidRDefault="00313E79" w:rsidP="00AE4DC6">
      <w:pPr>
        <w:shd w:val="clear" w:color="auto" w:fill="FCFCFC"/>
        <w:spacing w:before="100" w:beforeAutospacing="1" w:after="100" w:afterAutospacing="1" w:line="240" w:lineRule="auto"/>
        <w:jc w:val="both"/>
        <w:rPr>
          <w:rFonts w:ascii="Arial" w:eastAsia="Times New Roman" w:hAnsi="Arial" w:cs="Arial"/>
          <w:color w:val="333333"/>
          <w:sz w:val="24"/>
          <w:szCs w:val="24"/>
          <w:lang w:eastAsia="en-GB"/>
        </w:rPr>
      </w:pPr>
      <w:r w:rsidRPr="00AE4DC6">
        <w:rPr>
          <w:rFonts w:ascii="Arial" w:eastAsia="Times New Roman" w:hAnsi="Arial" w:cs="Arial"/>
          <w:color w:val="333333"/>
          <w:sz w:val="24"/>
          <w:szCs w:val="24"/>
          <w:lang w:eastAsia="en-GB"/>
        </w:rPr>
        <w:t>Forbes (201</w:t>
      </w:r>
      <w:r w:rsidR="00AE4DC6" w:rsidRPr="00AE4DC6">
        <w:rPr>
          <w:rFonts w:ascii="Arial" w:eastAsia="Times New Roman" w:hAnsi="Arial" w:cs="Arial"/>
          <w:color w:val="333333"/>
          <w:sz w:val="24"/>
          <w:szCs w:val="24"/>
          <w:lang w:eastAsia="en-GB"/>
        </w:rPr>
        <w:t>8</w:t>
      </w:r>
      <w:r w:rsidRPr="00AE4DC6">
        <w:rPr>
          <w:rFonts w:ascii="Arial" w:eastAsia="Times New Roman" w:hAnsi="Arial" w:cs="Arial"/>
          <w:color w:val="333333"/>
          <w:sz w:val="24"/>
          <w:szCs w:val="24"/>
          <w:lang w:eastAsia="en-GB"/>
        </w:rPr>
        <w:t>) explains that according to the Ansoff Matrix, there are four strategies to grow your company, each with a different level of risk, market penetration is the safest course to take because you already know the products and the market that you will be targeting in this case South Africa, . Selling more products to an exciting customer, finding new customers within these markets or widening the range of exciting products requires little research and risk, but can it achieve your businesses growth objectives. Lowering prices to compete with competitors may not work for everyone like it has done for Walmart and Costco.  Ahold should like Apple use aggressive marketing campaigns for selling its products in the new foreign</w:t>
      </w:r>
      <w:r w:rsidR="00AE4DC6">
        <w:rPr>
          <w:rFonts w:ascii="Arial" w:eastAsia="Times New Roman" w:hAnsi="Arial" w:cs="Arial"/>
          <w:color w:val="333333"/>
          <w:sz w:val="24"/>
          <w:szCs w:val="24"/>
          <w:lang w:eastAsia="en-GB"/>
        </w:rPr>
        <w:t xml:space="preserve"> </w:t>
      </w:r>
      <w:r w:rsidRPr="00AE4DC6">
        <w:rPr>
          <w:rFonts w:ascii="Arial" w:eastAsia="Times New Roman" w:hAnsi="Arial" w:cs="Arial"/>
          <w:color w:val="333333"/>
          <w:sz w:val="24"/>
          <w:szCs w:val="24"/>
          <w:lang w:eastAsia="en-GB"/>
        </w:rPr>
        <w:t xml:space="preserve">market.  </w:t>
      </w:r>
    </w:p>
    <w:p w14:paraId="7F6B2598" w14:textId="14193DE4" w:rsidR="00313E79" w:rsidRPr="00AE4DC6" w:rsidRDefault="00313E79" w:rsidP="00AE4DC6">
      <w:pPr>
        <w:shd w:val="clear" w:color="auto" w:fill="FCFCFC"/>
        <w:spacing w:before="100" w:beforeAutospacing="1" w:after="100" w:afterAutospacing="1" w:line="240" w:lineRule="auto"/>
        <w:jc w:val="both"/>
        <w:rPr>
          <w:rFonts w:ascii="Arial" w:eastAsia="Times New Roman" w:hAnsi="Arial" w:cs="Arial"/>
          <w:color w:val="333333"/>
          <w:sz w:val="24"/>
          <w:szCs w:val="24"/>
          <w:lang w:eastAsia="en-GB"/>
        </w:rPr>
      </w:pPr>
      <w:r w:rsidRPr="00AE4DC6">
        <w:rPr>
          <w:rFonts w:ascii="Arial" w:eastAsia="Times New Roman" w:hAnsi="Arial" w:cs="Arial"/>
          <w:color w:val="333333"/>
          <w:sz w:val="24"/>
          <w:szCs w:val="24"/>
          <w:lang w:eastAsia="en-GB"/>
        </w:rPr>
        <w:t>Ahold’s foremost strategy should be product development, new products and models generate an increase in revenue for the company is a little riskier as it is uncertain how the market will take to it. Insights into the needs of the customer are imperative as well as successful innovation, Forbes (201</w:t>
      </w:r>
      <w:r w:rsidR="00AE4DC6" w:rsidRPr="00AE4DC6">
        <w:rPr>
          <w:rFonts w:ascii="Arial" w:eastAsia="Times New Roman" w:hAnsi="Arial" w:cs="Arial"/>
          <w:color w:val="333333"/>
          <w:sz w:val="24"/>
          <w:szCs w:val="24"/>
          <w:lang w:eastAsia="en-GB"/>
        </w:rPr>
        <w:t>8</w:t>
      </w:r>
      <w:r w:rsidRPr="00AE4DC6">
        <w:rPr>
          <w:rFonts w:ascii="Arial" w:eastAsia="Times New Roman" w:hAnsi="Arial" w:cs="Arial"/>
          <w:color w:val="333333"/>
          <w:sz w:val="24"/>
          <w:szCs w:val="24"/>
          <w:lang w:eastAsia="en-GB"/>
        </w:rPr>
        <w:t>).  In my opinion, the risk can extend further in product development due to the perils which could come from chasing too many opportunities as well as currency fluctuation, a lot of research is required for this strategy as cultural differences can shape the South African market assuming your product will be excepted there, Forbes (201</w:t>
      </w:r>
      <w:r w:rsidR="00AE4DC6" w:rsidRPr="00AE4DC6">
        <w:rPr>
          <w:rFonts w:ascii="Arial" w:eastAsia="Times New Roman" w:hAnsi="Arial" w:cs="Arial"/>
          <w:color w:val="333333"/>
          <w:sz w:val="24"/>
          <w:szCs w:val="24"/>
          <w:lang w:eastAsia="en-GB"/>
        </w:rPr>
        <w:t>8</w:t>
      </w:r>
      <w:r w:rsidRPr="00AE4DC6">
        <w:rPr>
          <w:rFonts w:ascii="Arial" w:eastAsia="Times New Roman" w:hAnsi="Arial" w:cs="Arial"/>
          <w:color w:val="333333"/>
          <w:sz w:val="24"/>
          <w:szCs w:val="24"/>
          <w:lang w:eastAsia="en-GB"/>
        </w:rPr>
        <w:t>).</w:t>
      </w:r>
    </w:p>
    <w:p w14:paraId="20920787" w14:textId="3118EE2D" w:rsidR="00AE4DC6" w:rsidRDefault="00313E79" w:rsidP="00AE4DC6">
      <w:pPr>
        <w:shd w:val="clear" w:color="auto" w:fill="FCFCFC"/>
        <w:spacing w:before="100" w:beforeAutospacing="1" w:after="100" w:afterAutospacing="1" w:line="240" w:lineRule="auto"/>
        <w:jc w:val="both"/>
        <w:rPr>
          <w:rFonts w:ascii="Arial" w:eastAsia="Times New Roman" w:hAnsi="Arial" w:cs="Arial"/>
          <w:color w:val="333333"/>
          <w:sz w:val="24"/>
          <w:szCs w:val="24"/>
          <w:lang w:eastAsia="en-GB"/>
        </w:rPr>
      </w:pPr>
      <w:r w:rsidRPr="00AE4DC6">
        <w:rPr>
          <w:rFonts w:ascii="Arial" w:eastAsia="Times New Roman" w:hAnsi="Arial" w:cs="Arial"/>
          <w:color w:val="333333"/>
          <w:sz w:val="24"/>
          <w:szCs w:val="24"/>
          <w:lang w:eastAsia="en-GB"/>
        </w:rPr>
        <w:t xml:space="preserve">Market development doesn’t have to be globalization, </w:t>
      </w:r>
      <w:proofErr w:type="spellStart"/>
      <w:r w:rsidRPr="00AE4DC6">
        <w:rPr>
          <w:rFonts w:ascii="Arial" w:eastAsia="Times New Roman" w:hAnsi="Arial" w:cs="Arial"/>
          <w:color w:val="333333"/>
          <w:sz w:val="24"/>
          <w:szCs w:val="24"/>
          <w:lang w:eastAsia="en-GB"/>
        </w:rPr>
        <w:t>its</w:t>
      </w:r>
      <w:proofErr w:type="spellEnd"/>
      <w:r w:rsidRPr="00AE4DC6">
        <w:rPr>
          <w:rFonts w:ascii="Arial" w:eastAsia="Times New Roman" w:hAnsi="Arial" w:cs="Arial"/>
          <w:color w:val="333333"/>
          <w:sz w:val="24"/>
          <w:szCs w:val="24"/>
          <w:lang w:eastAsia="en-GB"/>
        </w:rPr>
        <w:t xml:space="preserve"> about the need to be able to keep up with the requests of your new customers and at a speed, this does not just mean employing the right staff but ensuring manufacturing can handle the extra order.</w:t>
      </w:r>
      <w:r w:rsidR="00AE4DC6">
        <w:rPr>
          <w:rFonts w:ascii="Arial" w:eastAsia="Times New Roman" w:hAnsi="Arial" w:cs="Arial"/>
          <w:color w:val="333333"/>
          <w:sz w:val="24"/>
          <w:szCs w:val="24"/>
          <w:lang w:eastAsia="en-GB"/>
        </w:rPr>
        <w:t xml:space="preserve">  Below the Ansoff Matrix.</w:t>
      </w:r>
    </w:p>
    <w:p w14:paraId="708E03C2" w14:textId="77777777" w:rsidR="00600C10" w:rsidRPr="00600C10" w:rsidRDefault="00600C10" w:rsidP="00600C10">
      <w:pPr>
        <w:shd w:val="clear" w:color="auto" w:fill="FBFBFB"/>
        <w:spacing w:after="134" w:line="240" w:lineRule="auto"/>
        <w:textAlignment w:val="baseline"/>
        <w:outlineLvl w:val="3"/>
        <w:rPr>
          <w:rFonts w:ascii="Arial" w:eastAsia="Times New Roman" w:hAnsi="Arial" w:cs="Arial"/>
          <w:b/>
          <w:bCs/>
          <w:color w:val="333333"/>
          <w:sz w:val="24"/>
          <w:szCs w:val="24"/>
          <w:lang w:eastAsia="en-GB"/>
        </w:rPr>
      </w:pPr>
      <w:r w:rsidRPr="00600C10">
        <w:rPr>
          <w:rFonts w:ascii="Arial" w:eastAsia="Times New Roman" w:hAnsi="Arial" w:cs="Arial"/>
          <w:b/>
          <w:bCs/>
          <w:color w:val="333333"/>
          <w:sz w:val="24"/>
          <w:szCs w:val="24"/>
          <w:lang w:eastAsia="en-GB"/>
        </w:rPr>
        <w:t>Figure 1: The Ansoff Matrix</w:t>
      </w:r>
    </w:p>
    <w:p w14:paraId="10E6FFB4" w14:textId="101406DB" w:rsidR="006358FC" w:rsidRPr="00D461E6" w:rsidRDefault="00600C10" w:rsidP="0009136E">
      <w:pPr>
        <w:rPr>
          <w:rFonts w:ascii="Arial" w:hAnsi="Arial" w:cs="Arial"/>
          <w:sz w:val="24"/>
          <w:szCs w:val="24"/>
        </w:rPr>
      </w:pPr>
      <w:r>
        <w:rPr>
          <w:noProof/>
        </w:rPr>
        <w:lastRenderedPageBreak/>
        <w:drawing>
          <wp:inline distT="0" distB="0" distL="0" distR="0" wp14:anchorId="6B57BCD9" wp14:editId="248904DA">
            <wp:extent cx="2467016" cy="2261431"/>
            <wp:effectExtent l="0" t="0" r="0" b="5715"/>
            <wp:docPr id="3" name="Picture 3" descr="Ansoff Matrix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87700" cy="2280391"/>
                    </a:xfrm>
                    <a:prstGeom prst="rect">
                      <a:avLst/>
                    </a:prstGeom>
                    <a:noFill/>
                    <a:ln>
                      <a:noFill/>
                    </a:ln>
                  </pic:spPr>
                </pic:pic>
              </a:graphicData>
            </a:graphic>
          </wp:inline>
        </w:drawing>
      </w:r>
    </w:p>
    <w:p w14:paraId="1F3DAD36" w14:textId="0821FD91" w:rsidR="00600C10" w:rsidRPr="00600C10" w:rsidRDefault="00600C10" w:rsidP="0009136E">
      <w:pPr>
        <w:rPr>
          <w:rFonts w:ascii="Arial" w:hAnsi="Arial" w:cs="Arial"/>
          <w:sz w:val="24"/>
          <w:szCs w:val="24"/>
          <w:lang w:val="fr-BE"/>
        </w:rPr>
      </w:pPr>
      <w:proofErr w:type="gramStart"/>
      <w:r w:rsidRPr="00600C10">
        <w:rPr>
          <w:lang w:val="fr-BE"/>
        </w:rPr>
        <w:t>Source:</w:t>
      </w:r>
      <w:proofErr w:type="gramEnd"/>
      <w:r w:rsidRPr="00600C10">
        <w:rPr>
          <w:lang w:val="fr-BE"/>
        </w:rPr>
        <w:t xml:space="preserve"> </w:t>
      </w:r>
      <w:hyperlink r:id="rId10" w:history="1">
        <w:r w:rsidRPr="00DF3B97">
          <w:rPr>
            <w:rStyle w:val="Hyperlink"/>
            <w:lang w:val="fr-BE"/>
          </w:rPr>
          <w:t>https://www.mindtools.com/pages/article/newTMC_90.htm</w:t>
        </w:r>
      </w:hyperlink>
    </w:p>
    <w:p w14:paraId="6EC0285E" w14:textId="54BBF87A" w:rsidR="00600C10" w:rsidRPr="00600C10" w:rsidRDefault="00313E79" w:rsidP="0009136E">
      <w:pPr>
        <w:rPr>
          <w:rFonts w:ascii="Arial" w:hAnsi="Arial" w:cs="Arial"/>
          <w:sz w:val="24"/>
          <w:szCs w:val="24"/>
        </w:rPr>
      </w:pPr>
      <w:r>
        <w:rPr>
          <w:rFonts w:ascii="Arial" w:hAnsi="Arial" w:cs="Arial"/>
          <w:sz w:val="24"/>
          <w:szCs w:val="24"/>
        </w:rPr>
        <w:t xml:space="preserve">Ahold can also </w:t>
      </w:r>
      <w:r w:rsidR="00600C10" w:rsidRPr="00600C10">
        <w:rPr>
          <w:rFonts w:ascii="Arial" w:hAnsi="Arial" w:cs="Arial"/>
          <w:sz w:val="24"/>
          <w:szCs w:val="24"/>
        </w:rPr>
        <w:t>Introduce loyalty scheme, launch p</w:t>
      </w:r>
      <w:r w:rsidR="00600C10">
        <w:rPr>
          <w:rFonts w:ascii="Arial" w:hAnsi="Arial" w:cs="Arial"/>
          <w:sz w:val="24"/>
          <w:szCs w:val="24"/>
        </w:rPr>
        <w:t>rice or special promotions, increase sales force’s activities and use the BCG Matrix to check which products require further investment and which ones to be discarded.</w:t>
      </w:r>
    </w:p>
    <w:p w14:paraId="1259B688" w14:textId="4E411B47" w:rsidR="00313E79" w:rsidRPr="00635CC9" w:rsidRDefault="003C18D7" w:rsidP="0009136E">
      <w:pPr>
        <w:rPr>
          <w:rFonts w:ascii="Arial" w:hAnsi="Arial" w:cs="Arial"/>
          <w:b/>
          <w:sz w:val="24"/>
          <w:szCs w:val="24"/>
          <w:u w:val="single"/>
        </w:rPr>
      </w:pPr>
      <w:r w:rsidRPr="003C18D7">
        <w:rPr>
          <w:rFonts w:ascii="Arial" w:hAnsi="Arial" w:cs="Arial"/>
          <w:b/>
          <w:sz w:val="24"/>
          <w:szCs w:val="24"/>
        </w:rPr>
        <w:t xml:space="preserve">8.0. </w:t>
      </w:r>
      <w:r w:rsidRPr="003C18D7">
        <w:rPr>
          <w:rFonts w:ascii="Arial" w:hAnsi="Arial" w:cs="Arial"/>
          <w:b/>
          <w:sz w:val="24"/>
          <w:szCs w:val="24"/>
        </w:rPr>
        <w:tab/>
      </w:r>
      <w:r w:rsidR="00313E79" w:rsidRPr="00635CC9">
        <w:rPr>
          <w:rFonts w:ascii="Arial" w:hAnsi="Arial" w:cs="Arial"/>
          <w:b/>
          <w:sz w:val="24"/>
          <w:szCs w:val="24"/>
          <w:u w:val="single"/>
        </w:rPr>
        <w:t>Marketing Mix</w:t>
      </w:r>
    </w:p>
    <w:p w14:paraId="77FCA8F7" w14:textId="0D6B4A86" w:rsidR="00313E79" w:rsidRPr="00712CCC" w:rsidRDefault="003C18D7" w:rsidP="0009136E">
      <w:pPr>
        <w:rPr>
          <w:rFonts w:ascii="Arial" w:hAnsi="Arial" w:cs="Arial"/>
          <w:b/>
          <w:sz w:val="24"/>
          <w:szCs w:val="24"/>
        </w:rPr>
      </w:pPr>
      <w:r>
        <w:rPr>
          <w:rFonts w:ascii="Arial" w:hAnsi="Arial" w:cs="Arial"/>
          <w:b/>
          <w:sz w:val="24"/>
          <w:szCs w:val="24"/>
        </w:rPr>
        <w:t>8.1.</w:t>
      </w:r>
      <w:r>
        <w:rPr>
          <w:rFonts w:ascii="Arial" w:hAnsi="Arial" w:cs="Arial"/>
          <w:b/>
          <w:sz w:val="24"/>
          <w:szCs w:val="24"/>
        </w:rPr>
        <w:tab/>
      </w:r>
      <w:r w:rsidR="00635CC9" w:rsidRPr="003C18D7">
        <w:rPr>
          <w:rFonts w:ascii="Arial" w:hAnsi="Arial" w:cs="Arial"/>
          <w:b/>
          <w:sz w:val="24"/>
          <w:szCs w:val="24"/>
          <w:u w:val="single"/>
        </w:rPr>
        <w:t>Product</w:t>
      </w:r>
    </w:p>
    <w:p w14:paraId="5C6BB643" w14:textId="1063475A" w:rsidR="00635CC9" w:rsidRDefault="00712CCC" w:rsidP="0009136E">
      <w:pPr>
        <w:rPr>
          <w:rFonts w:ascii="Arial" w:hAnsi="Arial" w:cs="Arial"/>
          <w:sz w:val="24"/>
          <w:szCs w:val="24"/>
        </w:rPr>
      </w:pPr>
      <w:r>
        <w:rPr>
          <w:rFonts w:ascii="Arial" w:hAnsi="Arial" w:cs="Arial"/>
          <w:sz w:val="24"/>
          <w:szCs w:val="24"/>
        </w:rPr>
        <w:t>Ahold will need to</w:t>
      </w:r>
      <w:r w:rsidR="00E5357F">
        <w:rPr>
          <w:rFonts w:ascii="Arial" w:hAnsi="Arial" w:cs="Arial"/>
          <w:sz w:val="24"/>
          <w:szCs w:val="24"/>
        </w:rPr>
        <w:t xml:space="preserve"> understand </w:t>
      </w:r>
      <w:r>
        <w:rPr>
          <w:rFonts w:ascii="Arial" w:hAnsi="Arial" w:cs="Arial"/>
          <w:sz w:val="24"/>
          <w:szCs w:val="24"/>
        </w:rPr>
        <w:t>the deep</w:t>
      </w:r>
      <w:r w:rsidR="00427CD9">
        <w:rPr>
          <w:rFonts w:ascii="Arial" w:hAnsi="Arial" w:cs="Arial"/>
          <w:sz w:val="24"/>
          <w:szCs w:val="24"/>
        </w:rPr>
        <w:t>-</w:t>
      </w:r>
      <w:r>
        <w:rPr>
          <w:rFonts w:ascii="Arial" w:hAnsi="Arial" w:cs="Arial"/>
          <w:sz w:val="24"/>
          <w:szCs w:val="24"/>
        </w:rPr>
        <w:t>seated drivers of perception and behaviour of customers in South Africa and develop products that appeal those drivers.</w:t>
      </w:r>
    </w:p>
    <w:p w14:paraId="3909C66D" w14:textId="3491AEC5" w:rsidR="00635CC9" w:rsidRPr="00712CCC" w:rsidRDefault="003C18D7" w:rsidP="0009136E">
      <w:pPr>
        <w:rPr>
          <w:rFonts w:ascii="Arial" w:hAnsi="Arial" w:cs="Arial"/>
          <w:b/>
          <w:sz w:val="24"/>
          <w:szCs w:val="24"/>
        </w:rPr>
      </w:pPr>
      <w:r>
        <w:rPr>
          <w:rFonts w:ascii="Arial" w:hAnsi="Arial" w:cs="Arial"/>
          <w:b/>
          <w:sz w:val="24"/>
          <w:szCs w:val="24"/>
        </w:rPr>
        <w:t>8.2</w:t>
      </w:r>
      <w:r>
        <w:rPr>
          <w:rFonts w:ascii="Arial" w:hAnsi="Arial" w:cs="Arial"/>
          <w:b/>
          <w:sz w:val="24"/>
          <w:szCs w:val="24"/>
        </w:rPr>
        <w:tab/>
      </w:r>
      <w:r w:rsidR="00635CC9" w:rsidRPr="003C18D7">
        <w:rPr>
          <w:rFonts w:ascii="Arial" w:hAnsi="Arial" w:cs="Arial"/>
          <w:b/>
          <w:sz w:val="24"/>
          <w:szCs w:val="24"/>
          <w:u w:val="single"/>
        </w:rPr>
        <w:t>Price</w:t>
      </w:r>
    </w:p>
    <w:p w14:paraId="26FF0E39" w14:textId="4B80D4E1" w:rsidR="00635CC9" w:rsidRDefault="00712CCC" w:rsidP="0009136E">
      <w:pPr>
        <w:rPr>
          <w:rFonts w:ascii="Arial" w:hAnsi="Arial" w:cs="Arial"/>
          <w:sz w:val="24"/>
          <w:szCs w:val="24"/>
        </w:rPr>
      </w:pPr>
      <w:r>
        <w:rPr>
          <w:rFonts w:ascii="Arial" w:hAnsi="Arial" w:cs="Arial"/>
          <w:sz w:val="24"/>
          <w:szCs w:val="24"/>
        </w:rPr>
        <w:t xml:space="preserve">Price </w:t>
      </w:r>
      <w:r w:rsidR="00427CD9">
        <w:rPr>
          <w:rFonts w:ascii="Arial" w:hAnsi="Arial" w:cs="Arial"/>
          <w:sz w:val="24"/>
          <w:szCs w:val="24"/>
        </w:rPr>
        <w:t>will vary according to the product.  Ahold will need to consider the competitor’s price strategy and profit margins before deciding the cost price of any article.</w:t>
      </w:r>
    </w:p>
    <w:p w14:paraId="78F8C553" w14:textId="2FD46927" w:rsidR="00635CC9" w:rsidRPr="00712CCC" w:rsidRDefault="003C18D7" w:rsidP="0009136E">
      <w:pPr>
        <w:rPr>
          <w:rFonts w:ascii="Arial" w:hAnsi="Arial" w:cs="Arial"/>
          <w:b/>
          <w:sz w:val="24"/>
          <w:szCs w:val="24"/>
        </w:rPr>
      </w:pPr>
      <w:r>
        <w:rPr>
          <w:rFonts w:ascii="Arial" w:hAnsi="Arial" w:cs="Arial"/>
          <w:b/>
          <w:sz w:val="24"/>
          <w:szCs w:val="24"/>
        </w:rPr>
        <w:t>8.3.</w:t>
      </w:r>
      <w:r>
        <w:rPr>
          <w:rFonts w:ascii="Arial" w:hAnsi="Arial" w:cs="Arial"/>
          <w:b/>
          <w:sz w:val="24"/>
          <w:szCs w:val="24"/>
        </w:rPr>
        <w:tab/>
      </w:r>
      <w:r w:rsidR="00635CC9" w:rsidRPr="003C18D7">
        <w:rPr>
          <w:rFonts w:ascii="Arial" w:hAnsi="Arial" w:cs="Arial"/>
          <w:b/>
          <w:sz w:val="24"/>
          <w:szCs w:val="24"/>
          <w:u w:val="single"/>
        </w:rPr>
        <w:t>Place</w:t>
      </w:r>
      <w:r w:rsidR="00635CC9" w:rsidRPr="00712CCC">
        <w:rPr>
          <w:rFonts w:ascii="Arial" w:hAnsi="Arial" w:cs="Arial"/>
          <w:b/>
          <w:sz w:val="24"/>
          <w:szCs w:val="24"/>
        </w:rPr>
        <w:t xml:space="preserve"> </w:t>
      </w:r>
    </w:p>
    <w:p w14:paraId="175C195E" w14:textId="1C88C20F" w:rsidR="00635CC9" w:rsidRDefault="00427CD9" w:rsidP="0009136E">
      <w:pPr>
        <w:rPr>
          <w:rFonts w:ascii="Arial" w:hAnsi="Arial" w:cs="Arial"/>
          <w:sz w:val="24"/>
          <w:szCs w:val="24"/>
        </w:rPr>
      </w:pPr>
      <w:r>
        <w:rPr>
          <w:rFonts w:ascii="Arial" w:hAnsi="Arial" w:cs="Arial"/>
          <w:sz w:val="24"/>
          <w:szCs w:val="24"/>
        </w:rPr>
        <w:t>Ahold is a global retailer and is serving its products in global markets in Europe, United States, Netherlands, Belgium</w:t>
      </w:r>
      <w:r w:rsidR="00554A7C">
        <w:rPr>
          <w:rFonts w:ascii="Arial" w:hAnsi="Arial" w:cs="Arial"/>
          <w:sz w:val="24"/>
          <w:szCs w:val="24"/>
        </w:rPr>
        <w:t xml:space="preserve"> and Indonesia.</w:t>
      </w:r>
    </w:p>
    <w:p w14:paraId="6AF04C7E" w14:textId="10C96905" w:rsidR="00635CC9" w:rsidRPr="00554A7C" w:rsidRDefault="003C18D7" w:rsidP="0009136E">
      <w:pPr>
        <w:rPr>
          <w:rFonts w:ascii="Arial" w:hAnsi="Arial" w:cs="Arial"/>
          <w:b/>
          <w:sz w:val="24"/>
          <w:szCs w:val="24"/>
        </w:rPr>
      </w:pPr>
      <w:r>
        <w:rPr>
          <w:rFonts w:ascii="Arial" w:hAnsi="Arial" w:cs="Arial"/>
          <w:b/>
          <w:sz w:val="24"/>
          <w:szCs w:val="24"/>
        </w:rPr>
        <w:t>8.4</w:t>
      </w:r>
      <w:r>
        <w:rPr>
          <w:rFonts w:ascii="Arial" w:hAnsi="Arial" w:cs="Arial"/>
          <w:b/>
          <w:sz w:val="24"/>
          <w:szCs w:val="24"/>
        </w:rPr>
        <w:tab/>
      </w:r>
      <w:r w:rsidR="00635CC9" w:rsidRPr="003C18D7">
        <w:rPr>
          <w:rFonts w:ascii="Arial" w:hAnsi="Arial" w:cs="Arial"/>
          <w:b/>
          <w:sz w:val="24"/>
          <w:szCs w:val="24"/>
          <w:u w:val="single"/>
        </w:rPr>
        <w:t>Promotion</w:t>
      </w:r>
    </w:p>
    <w:p w14:paraId="5F23D950" w14:textId="38A25C4C" w:rsidR="00635CC9" w:rsidRPr="00D461E6" w:rsidRDefault="00554A7C" w:rsidP="0009136E">
      <w:pPr>
        <w:rPr>
          <w:rFonts w:ascii="Arial" w:hAnsi="Arial" w:cs="Arial"/>
          <w:sz w:val="24"/>
          <w:szCs w:val="24"/>
        </w:rPr>
      </w:pPr>
      <w:r>
        <w:rPr>
          <w:rFonts w:ascii="Arial" w:hAnsi="Arial" w:cs="Arial"/>
          <w:sz w:val="24"/>
          <w:szCs w:val="24"/>
        </w:rPr>
        <w:t>Promotion can be done through electronic social media, print media, bill boards, mouth to mouth, sign boards and advertisements.</w:t>
      </w:r>
    </w:p>
    <w:p w14:paraId="469C1120" w14:textId="75E18368" w:rsidR="0009136E" w:rsidRPr="00554A7C" w:rsidRDefault="003C18D7" w:rsidP="0009136E">
      <w:pPr>
        <w:rPr>
          <w:rFonts w:ascii="Arial" w:hAnsi="Arial" w:cs="Arial"/>
          <w:b/>
          <w:sz w:val="24"/>
          <w:szCs w:val="24"/>
        </w:rPr>
      </w:pPr>
      <w:r>
        <w:rPr>
          <w:rFonts w:ascii="Arial" w:hAnsi="Arial" w:cs="Arial"/>
          <w:b/>
          <w:sz w:val="24"/>
          <w:szCs w:val="24"/>
        </w:rPr>
        <w:t>9.0.</w:t>
      </w:r>
      <w:r>
        <w:rPr>
          <w:rFonts w:ascii="Arial" w:hAnsi="Arial" w:cs="Arial"/>
          <w:b/>
          <w:sz w:val="24"/>
          <w:szCs w:val="24"/>
        </w:rPr>
        <w:tab/>
      </w:r>
      <w:r w:rsidR="0009136E" w:rsidRPr="003C18D7">
        <w:rPr>
          <w:rFonts w:ascii="Arial" w:hAnsi="Arial" w:cs="Arial"/>
          <w:b/>
          <w:sz w:val="24"/>
          <w:szCs w:val="24"/>
          <w:u w:val="single"/>
        </w:rPr>
        <w:t>ANALYSIS</w:t>
      </w:r>
    </w:p>
    <w:p w14:paraId="49B9FD48" w14:textId="163C0FE6" w:rsidR="00987488" w:rsidRDefault="00987488" w:rsidP="00987488">
      <w:pPr>
        <w:spacing w:after="390" w:line="240" w:lineRule="auto"/>
        <w:jc w:val="both"/>
        <w:rPr>
          <w:rFonts w:ascii="Arial" w:eastAsia="Times New Roman" w:hAnsi="Arial" w:cs="Arial"/>
          <w:sz w:val="24"/>
          <w:szCs w:val="24"/>
          <w:lang w:eastAsia="en-GB"/>
        </w:rPr>
      </w:pPr>
      <w:r w:rsidRPr="003D73F4">
        <w:rPr>
          <w:rFonts w:ascii="Arial" w:eastAsia="Times New Roman" w:hAnsi="Arial" w:cs="Arial"/>
          <w:sz w:val="24"/>
          <w:szCs w:val="24"/>
          <w:lang w:eastAsia="en-GB"/>
        </w:rPr>
        <w:t xml:space="preserve">A PESTLE analysis will be used to examine </w:t>
      </w:r>
      <w:r w:rsidRPr="00015AAC">
        <w:rPr>
          <w:rFonts w:ascii="Arial" w:eastAsia="Times New Roman" w:hAnsi="Arial" w:cs="Arial"/>
          <w:sz w:val="24"/>
          <w:szCs w:val="24"/>
          <w:lang w:eastAsia="en-GB"/>
        </w:rPr>
        <w:t>situations</w:t>
      </w:r>
      <w:r w:rsidRPr="003D73F4">
        <w:rPr>
          <w:rFonts w:ascii="Arial" w:eastAsia="Times New Roman" w:hAnsi="Arial" w:cs="Arial"/>
          <w:sz w:val="24"/>
          <w:szCs w:val="24"/>
          <w:lang w:eastAsia="en-GB"/>
        </w:rPr>
        <w:t xml:space="preserve"> </w:t>
      </w:r>
      <w:r w:rsidRPr="00015AAC">
        <w:rPr>
          <w:rFonts w:ascii="Arial" w:eastAsia="Times New Roman" w:hAnsi="Arial" w:cs="Arial"/>
          <w:sz w:val="24"/>
          <w:szCs w:val="24"/>
          <w:lang w:eastAsia="en-GB"/>
        </w:rPr>
        <w:t>South Africa is currently experiencing that may affect businesses within it.</w:t>
      </w:r>
      <w:r w:rsidRPr="003D73F4">
        <w:rPr>
          <w:rFonts w:ascii="Arial" w:eastAsia="Times New Roman" w:hAnsi="Arial" w:cs="Arial"/>
          <w:sz w:val="24"/>
          <w:szCs w:val="24"/>
          <w:lang w:eastAsia="en-GB"/>
        </w:rPr>
        <w:t xml:space="preserve">  </w:t>
      </w:r>
      <w:r w:rsidRPr="003D73F4">
        <w:rPr>
          <w:rFonts w:ascii="Arial" w:eastAsia="Times New Roman" w:hAnsi="Arial" w:cs="Arial"/>
          <w:color w:val="222222"/>
          <w:sz w:val="24"/>
          <w:szCs w:val="24"/>
          <w:lang w:eastAsia="en-GB"/>
        </w:rPr>
        <w:t>Kiesha (2016) suggests that P</w:t>
      </w:r>
      <w:r w:rsidRPr="00015AAC">
        <w:rPr>
          <w:rFonts w:ascii="Arial" w:eastAsia="Times New Roman" w:hAnsi="Arial" w:cs="Arial"/>
          <w:color w:val="222222"/>
          <w:sz w:val="24"/>
          <w:szCs w:val="24"/>
          <w:lang w:eastAsia="en-GB"/>
        </w:rPr>
        <w:t>olitical factors</w:t>
      </w:r>
      <w:r w:rsidRPr="003D73F4">
        <w:rPr>
          <w:rFonts w:ascii="Arial" w:eastAsia="Times New Roman" w:hAnsi="Arial" w:cs="Arial"/>
          <w:color w:val="222222"/>
          <w:sz w:val="24"/>
          <w:szCs w:val="24"/>
          <w:lang w:eastAsia="en-GB"/>
        </w:rPr>
        <w:t xml:space="preserve"> involving </w:t>
      </w:r>
      <w:r w:rsidRPr="00015AAC">
        <w:rPr>
          <w:rFonts w:ascii="Arial" w:eastAsia="Times New Roman" w:hAnsi="Arial" w:cs="Arial"/>
          <w:color w:val="222222"/>
          <w:sz w:val="24"/>
          <w:szCs w:val="24"/>
          <w:lang w:eastAsia="en-GB"/>
        </w:rPr>
        <w:t>corrupt politicians</w:t>
      </w:r>
      <w:r w:rsidRPr="003D73F4">
        <w:rPr>
          <w:rFonts w:ascii="Arial" w:eastAsia="Times New Roman" w:hAnsi="Arial" w:cs="Arial"/>
          <w:color w:val="222222"/>
          <w:sz w:val="24"/>
          <w:szCs w:val="24"/>
          <w:lang w:eastAsia="en-GB"/>
        </w:rPr>
        <w:t xml:space="preserve"> in South Africa </w:t>
      </w:r>
      <w:r w:rsidRPr="00015AAC">
        <w:rPr>
          <w:rFonts w:ascii="Arial" w:eastAsia="Times New Roman" w:hAnsi="Arial" w:cs="Arial"/>
          <w:sz w:val="24"/>
          <w:szCs w:val="24"/>
          <w:lang w:eastAsia="en-GB"/>
        </w:rPr>
        <w:t>can cause inconveniences for new businesses (depending on the politician’s personal agenda)</w:t>
      </w:r>
      <w:r w:rsidRPr="003D73F4">
        <w:rPr>
          <w:rFonts w:ascii="Arial" w:eastAsia="Times New Roman" w:hAnsi="Arial" w:cs="Arial"/>
          <w:sz w:val="24"/>
          <w:szCs w:val="24"/>
          <w:lang w:eastAsia="en-GB"/>
        </w:rPr>
        <w:t xml:space="preserve"> until they are removed from their positions</w:t>
      </w:r>
      <w:r w:rsidRPr="00015AAC">
        <w:rPr>
          <w:rFonts w:ascii="Arial" w:eastAsia="Times New Roman" w:hAnsi="Arial" w:cs="Arial"/>
          <w:sz w:val="24"/>
          <w:szCs w:val="24"/>
          <w:lang w:eastAsia="en-GB"/>
        </w:rPr>
        <w:t>.</w:t>
      </w:r>
      <w:r w:rsidRPr="003D73F4">
        <w:rPr>
          <w:rFonts w:ascii="Arial" w:eastAsia="Times New Roman" w:hAnsi="Arial" w:cs="Arial"/>
          <w:sz w:val="24"/>
          <w:szCs w:val="24"/>
          <w:lang w:eastAsia="en-GB"/>
        </w:rPr>
        <w:t xml:space="preserve"> This implies that this can put a damper </w:t>
      </w:r>
      <w:r w:rsidRPr="00015AAC">
        <w:rPr>
          <w:rFonts w:ascii="Arial" w:eastAsia="Times New Roman" w:hAnsi="Arial" w:cs="Arial"/>
          <w:sz w:val="24"/>
          <w:szCs w:val="24"/>
          <w:lang w:eastAsia="en-GB"/>
        </w:rPr>
        <w:t>on those attempting to build a business in South Africa</w:t>
      </w:r>
      <w:r w:rsidRPr="003D73F4">
        <w:rPr>
          <w:rFonts w:ascii="Arial" w:eastAsia="Times New Roman" w:hAnsi="Arial" w:cs="Arial"/>
          <w:sz w:val="24"/>
          <w:szCs w:val="24"/>
          <w:lang w:eastAsia="en-GB"/>
        </w:rPr>
        <w:t>. Looking at the Economic factors, t</w:t>
      </w:r>
      <w:r w:rsidRPr="00015AAC">
        <w:rPr>
          <w:rFonts w:ascii="Arial" w:eastAsia="Times New Roman" w:hAnsi="Arial" w:cs="Arial"/>
          <w:sz w:val="24"/>
          <w:szCs w:val="24"/>
          <w:lang w:eastAsia="en-GB"/>
        </w:rPr>
        <w:t>he South African currency</w:t>
      </w:r>
      <w:r w:rsidRPr="003D73F4">
        <w:rPr>
          <w:rFonts w:ascii="Arial" w:eastAsia="Times New Roman" w:hAnsi="Arial" w:cs="Arial"/>
          <w:sz w:val="24"/>
          <w:szCs w:val="24"/>
          <w:lang w:eastAsia="en-GB"/>
        </w:rPr>
        <w:t xml:space="preserve"> R</w:t>
      </w:r>
      <w:r w:rsidRPr="00015AAC">
        <w:rPr>
          <w:rFonts w:ascii="Arial" w:eastAsia="Times New Roman" w:hAnsi="Arial" w:cs="Arial"/>
          <w:sz w:val="24"/>
          <w:szCs w:val="24"/>
          <w:lang w:eastAsia="en-GB"/>
        </w:rPr>
        <w:t xml:space="preserve">and, is at an </w:t>
      </w:r>
      <w:proofErr w:type="spellStart"/>
      <w:r w:rsidRPr="00015AAC">
        <w:rPr>
          <w:rFonts w:ascii="Arial" w:eastAsia="Times New Roman" w:hAnsi="Arial" w:cs="Arial"/>
          <w:sz w:val="24"/>
          <w:szCs w:val="24"/>
          <w:lang w:eastAsia="en-GB"/>
        </w:rPr>
        <w:t>all time</w:t>
      </w:r>
      <w:proofErr w:type="spellEnd"/>
      <w:r w:rsidRPr="00015AAC">
        <w:rPr>
          <w:rFonts w:ascii="Arial" w:eastAsia="Times New Roman" w:hAnsi="Arial" w:cs="Arial"/>
          <w:sz w:val="24"/>
          <w:szCs w:val="24"/>
          <w:lang w:eastAsia="en-GB"/>
        </w:rPr>
        <w:t xml:space="preserve"> low</w:t>
      </w:r>
      <w:r w:rsidRPr="003D73F4">
        <w:rPr>
          <w:rFonts w:ascii="Arial" w:eastAsia="Times New Roman" w:hAnsi="Arial" w:cs="Arial"/>
          <w:sz w:val="24"/>
          <w:szCs w:val="24"/>
          <w:lang w:eastAsia="en-GB"/>
        </w:rPr>
        <w:t xml:space="preserve"> which could pose a threat to Ahold’s business expansion due to its fluctuations and can also cause strikes by workers due to high prices for commodities as has been the case which is not promising for new businesses</w:t>
      </w:r>
      <w:r>
        <w:rPr>
          <w:rFonts w:ascii="Arial" w:eastAsia="Times New Roman" w:hAnsi="Arial" w:cs="Arial"/>
          <w:sz w:val="24"/>
          <w:szCs w:val="24"/>
          <w:lang w:eastAsia="en-GB"/>
        </w:rPr>
        <w:t>, Keisha (2016)</w:t>
      </w:r>
      <w:r w:rsidRPr="003D73F4">
        <w:rPr>
          <w:rFonts w:ascii="Arial" w:eastAsia="Times New Roman" w:hAnsi="Arial" w:cs="Arial"/>
          <w:sz w:val="24"/>
          <w:szCs w:val="24"/>
          <w:lang w:eastAsia="en-GB"/>
        </w:rPr>
        <w:t xml:space="preserve">.  This shift leads to Social factors due to the depleted currency and unemployment which depletes the buying power of the consumers.  Technological factors also affecting foreign multinationals in South Africa are stagnated technological advancements due to the devalued Rand.  Ahold needs to invest more in technology and rely on Artificial Intelligence.  </w:t>
      </w:r>
      <w:r>
        <w:rPr>
          <w:rFonts w:ascii="Arial" w:eastAsia="Times New Roman" w:hAnsi="Arial" w:cs="Arial"/>
          <w:sz w:val="24"/>
          <w:szCs w:val="24"/>
          <w:lang w:eastAsia="en-GB"/>
        </w:rPr>
        <w:t xml:space="preserve">Legal factors like labour laws and Value Added Tax (VAT) </w:t>
      </w:r>
      <w:proofErr w:type="gramStart"/>
      <w:r>
        <w:rPr>
          <w:rFonts w:ascii="Arial" w:eastAsia="Times New Roman" w:hAnsi="Arial" w:cs="Arial"/>
          <w:sz w:val="24"/>
          <w:szCs w:val="24"/>
          <w:lang w:eastAsia="en-GB"/>
        </w:rPr>
        <w:t>have an effect on</w:t>
      </w:r>
      <w:proofErr w:type="gramEnd"/>
      <w:r>
        <w:rPr>
          <w:rFonts w:ascii="Arial" w:eastAsia="Times New Roman" w:hAnsi="Arial" w:cs="Arial"/>
          <w:sz w:val="24"/>
          <w:szCs w:val="24"/>
          <w:lang w:eastAsia="en-GB"/>
        </w:rPr>
        <w:t xml:space="preserve"> businesses expanding to South Africa as well as customs and excise duty, capital gains tax and levy.  Environmental factors include good </w:t>
      </w:r>
      <w:proofErr w:type="gramStart"/>
      <w:r>
        <w:rPr>
          <w:rFonts w:ascii="Arial" w:eastAsia="Times New Roman" w:hAnsi="Arial" w:cs="Arial"/>
          <w:sz w:val="24"/>
          <w:szCs w:val="24"/>
          <w:lang w:eastAsia="en-GB"/>
        </w:rPr>
        <w:t>location</w:t>
      </w:r>
      <w:proofErr w:type="gramEnd"/>
      <w:r>
        <w:rPr>
          <w:rFonts w:ascii="Arial" w:eastAsia="Times New Roman" w:hAnsi="Arial" w:cs="Arial"/>
          <w:sz w:val="24"/>
          <w:szCs w:val="24"/>
          <w:lang w:eastAsia="en-GB"/>
        </w:rPr>
        <w:t xml:space="preserve"> but the weakened economy is a draw back.</w:t>
      </w:r>
    </w:p>
    <w:p w14:paraId="67EDC776" w14:textId="75F8F438" w:rsidR="0009136E" w:rsidRPr="00987488" w:rsidRDefault="003C18D7" w:rsidP="0009136E">
      <w:pPr>
        <w:rPr>
          <w:rFonts w:ascii="Arial" w:hAnsi="Arial" w:cs="Arial"/>
          <w:b/>
          <w:sz w:val="24"/>
          <w:szCs w:val="24"/>
        </w:rPr>
      </w:pPr>
      <w:r>
        <w:rPr>
          <w:rFonts w:ascii="Arial" w:hAnsi="Arial" w:cs="Arial"/>
          <w:b/>
          <w:sz w:val="24"/>
          <w:szCs w:val="24"/>
        </w:rPr>
        <w:t>10.0.</w:t>
      </w:r>
      <w:r>
        <w:rPr>
          <w:rFonts w:ascii="Arial" w:hAnsi="Arial" w:cs="Arial"/>
          <w:b/>
          <w:sz w:val="24"/>
          <w:szCs w:val="24"/>
        </w:rPr>
        <w:tab/>
      </w:r>
      <w:r w:rsidR="0009136E" w:rsidRPr="003C18D7">
        <w:rPr>
          <w:rFonts w:ascii="Arial" w:hAnsi="Arial" w:cs="Arial"/>
          <w:b/>
          <w:sz w:val="24"/>
          <w:szCs w:val="24"/>
          <w:u w:val="single"/>
        </w:rPr>
        <w:t>R</w:t>
      </w:r>
      <w:r w:rsidRPr="003C18D7">
        <w:rPr>
          <w:rFonts w:ascii="Arial" w:hAnsi="Arial" w:cs="Arial"/>
          <w:b/>
          <w:sz w:val="24"/>
          <w:szCs w:val="24"/>
          <w:u w:val="single"/>
        </w:rPr>
        <w:t>ECOMMENDATIONS</w:t>
      </w:r>
    </w:p>
    <w:p w14:paraId="2809D967" w14:textId="05FACA94" w:rsidR="0009136E" w:rsidRDefault="00C959DD" w:rsidP="00C959DD">
      <w:pPr>
        <w:pStyle w:val="NoSpacing"/>
        <w:numPr>
          <w:ilvl w:val="0"/>
          <w:numId w:val="7"/>
        </w:numPr>
        <w:ind w:left="0" w:firstLine="0"/>
        <w:rPr>
          <w:rFonts w:ascii="Arial" w:hAnsi="Arial" w:cs="Arial"/>
          <w:sz w:val="24"/>
          <w:szCs w:val="24"/>
        </w:rPr>
      </w:pPr>
      <w:r w:rsidRPr="00C959DD">
        <w:rPr>
          <w:rFonts w:ascii="Arial" w:hAnsi="Arial" w:cs="Arial"/>
          <w:sz w:val="24"/>
          <w:szCs w:val="24"/>
        </w:rPr>
        <w:t xml:space="preserve">Partnering with a local </w:t>
      </w:r>
      <w:proofErr w:type="gramStart"/>
      <w:r w:rsidRPr="00C959DD">
        <w:rPr>
          <w:rFonts w:ascii="Arial" w:hAnsi="Arial" w:cs="Arial"/>
          <w:sz w:val="24"/>
          <w:szCs w:val="24"/>
        </w:rPr>
        <w:t>partner  or</w:t>
      </w:r>
      <w:proofErr w:type="gramEnd"/>
      <w:r w:rsidRPr="00C959DD">
        <w:rPr>
          <w:rFonts w:ascii="Arial" w:hAnsi="Arial" w:cs="Arial"/>
          <w:sz w:val="24"/>
          <w:szCs w:val="24"/>
        </w:rPr>
        <w:t xml:space="preserve"> strategic alliance can lower risks, entry costs as they can be shared, provide additional competencies which might not be developed internally.  The drawback can be negative synergy effects on the organisation as can be hard to manage from outside.</w:t>
      </w:r>
    </w:p>
    <w:p w14:paraId="013A43C5" w14:textId="3346924B" w:rsidR="00C959DD" w:rsidRPr="00C959DD" w:rsidRDefault="00C959DD" w:rsidP="00C959DD">
      <w:pPr>
        <w:pStyle w:val="NoSpacing"/>
        <w:rPr>
          <w:rFonts w:ascii="Arial" w:hAnsi="Arial" w:cs="Arial"/>
          <w:sz w:val="24"/>
          <w:szCs w:val="24"/>
        </w:rPr>
      </w:pPr>
    </w:p>
    <w:p w14:paraId="46A73F3E" w14:textId="3E5405FD" w:rsidR="00C959DD" w:rsidRPr="00C959DD" w:rsidRDefault="00C959DD" w:rsidP="00C959DD">
      <w:pPr>
        <w:pStyle w:val="NoSpacing"/>
        <w:numPr>
          <w:ilvl w:val="0"/>
          <w:numId w:val="7"/>
        </w:numPr>
        <w:ind w:left="0" w:firstLine="0"/>
        <w:rPr>
          <w:rFonts w:ascii="Arial" w:eastAsia="Times New Roman" w:hAnsi="Arial" w:cs="Arial"/>
          <w:sz w:val="24"/>
          <w:szCs w:val="24"/>
          <w:lang w:eastAsia="en-GB"/>
        </w:rPr>
      </w:pPr>
      <w:r w:rsidRPr="00C959DD">
        <w:rPr>
          <w:rFonts w:ascii="Arial" w:hAnsi="Arial" w:cs="Arial"/>
          <w:sz w:val="24"/>
          <w:szCs w:val="24"/>
          <w:lang w:eastAsia="en-GB"/>
        </w:rPr>
        <w:t>M</w:t>
      </w:r>
      <w:r w:rsidRPr="00C959DD">
        <w:rPr>
          <w:rFonts w:ascii="Arial" w:hAnsi="Arial" w:cs="Arial"/>
          <w:sz w:val="24"/>
          <w:szCs w:val="24"/>
          <w:lang w:eastAsia="en-GB"/>
        </w:rPr>
        <w:t>anage macroeconomic instability, Albert Heijn can invest heavily in its own business ecosystems by providing financing to its suppliers, vertically integrating its supply chains, and developing its own sources of power and water.</w:t>
      </w:r>
    </w:p>
    <w:p w14:paraId="38768491" w14:textId="77777777" w:rsidR="00C959DD" w:rsidRPr="00C959DD" w:rsidRDefault="00C959DD" w:rsidP="00C959DD">
      <w:pPr>
        <w:pStyle w:val="NoSpacing"/>
        <w:rPr>
          <w:rFonts w:ascii="Arial" w:eastAsia="Times New Roman" w:hAnsi="Arial" w:cs="Arial"/>
          <w:sz w:val="24"/>
          <w:szCs w:val="24"/>
          <w:lang w:eastAsia="en-GB"/>
        </w:rPr>
      </w:pPr>
    </w:p>
    <w:p w14:paraId="193215AD" w14:textId="61145978" w:rsidR="00C959DD" w:rsidRPr="00C959DD" w:rsidRDefault="00C959DD" w:rsidP="00C959DD">
      <w:pPr>
        <w:pStyle w:val="NoSpacing"/>
        <w:numPr>
          <w:ilvl w:val="0"/>
          <w:numId w:val="7"/>
        </w:numPr>
        <w:ind w:left="0" w:firstLine="0"/>
        <w:rPr>
          <w:rFonts w:ascii="Arial" w:eastAsia="Times New Roman" w:hAnsi="Arial" w:cs="Arial"/>
          <w:sz w:val="24"/>
          <w:szCs w:val="24"/>
          <w:lang w:eastAsia="en-GB"/>
        </w:rPr>
      </w:pPr>
      <w:r w:rsidRPr="00C959DD">
        <w:rPr>
          <w:rFonts w:ascii="Arial" w:hAnsi="Arial" w:cs="Arial"/>
          <w:sz w:val="24"/>
          <w:szCs w:val="24"/>
          <w:lang w:eastAsia="en-GB"/>
        </w:rPr>
        <w:t>To manage political and economic risks, Albert Heijn can have local representation among its shareholders and board members and to invest actively in the communities.</w:t>
      </w:r>
    </w:p>
    <w:p w14:paraId="317653C2" w14:textId="77777777" w:rsidR="00C959DD" w:rsidRPr="00C959DD" w:rsidRDefault="00C959DD" w:rsidP="00C959DD">
      <w:pPr>
        <w:pStyle w:val="NoSpacing"/>
        <w:rPr>
          <w:rFonts w:ascii="Times New Roman" w:eastAsia="Times New Roman" w:hAnsi="Times New Roman" w:cs="Times New Roman"/>
          <w:szCs w:val="24"/>
          <w:lang w:eastAsia="en-GB"/>
        </w:rPr>
      </w:pPr>
      <w:r w:rsidRPr="00C959DD">
        <w:rPr>
          <w:rFonts w:ascii="Arial" w:hAnsi="Arial" w:cs="Arial"/>
          <w:sz w:val="24"/>
          <w:szCs w:val="24"/>
          <w:lang w:eastAsia="en-GB"/>
        </w:rPr>
        <w:t>Invest in training programs for existing talent, offer internship or apprenticeship programs, and follow several other critical talent-development practices. This is critical for long-term succes</w:t>
      </w:r>
      <w:r w:rsidRPr="00C959DD">
        <w:rPr>
          <w:lang w:eastAsia="en-GB"/>
        </w:rPr>
        <w:t>s.</w:t>
      </w:r>
    </w:p>
    <w:p w14:paraId="356703CA" w14:textId="4C0938BB" w:rsidR="00C959DD" w:rsidRDefault="00C959DD" w:rsidP="00C959DD">
      <w:pPr>
        <w:pStyle w:val="NoSpacing"/>
        <w:rPr>
          <w:rFonts w:ascii="Arial" w:hAnsi="Arial" w:cs="Arial"/>
          <w:sz w:val="24"/>
          <w:szCs w:val="24"/>
        </w:rPr>
      </w:pPr>
    </w:p>
    <w:p w14:paraId="18D24616" w14:textId="76F96E19" w:rsidR="00C959DD" w:rsidRDefault="00C959DD" w:rsidP="00C959DD">
      <w:pPr>
        <w:pStyle w:val="NoSpacing"/>
        <w:numPr>
          <w:ilvl w:val="0"/>
          <w:numId w:val="7"/>
        </w:numPr>
        <w:ind w:hanging="720"/>
        <w:rPr>
          <w:rFonts w:ascii="Arial" w:hAnsi="Arial" w:cs="Arial"/>
          <w:sz w:val="24"/>
          <w:szCs w:val="24"/>
        </w:rPr>
      </w:pPr>
      <w:r>
        <w:rPr>
          <w:rFonts w:ascii="Arial" w:hAnsi="Arial" w:cs="Arial"/>
          <w:sz w:val="24"/>
          <w:szCs w:val="24"/>
        </w:rPr>
        <w:t>Ahold can invest in Artificial Intelligence.</w:t>
      </w:r>
    </w:p>
    <w:p w14:paraId="47528674" w14:textId="77777777" w:rsidR="00C959DD" w:rsidRPr="00C959DD" w:rsidRDefault="00C959DD" w:rsidP="00C959DD">
      <w:pPr>
        <w:pStyle w:val="NoSpacing"/>
        <w:rPr>
          <w:rFonts w:ascii="Arial" w:hAnsi="Arial" w:cs="Arial"/>
          <w:sz w:val="24"/>
          <w:szCs w:val="24"/>
        </w:rPr>
      </w:pPr>
    </w:p>
    <w:p w14:paraId="1CE60E99" w14:textId="1E2D593B" w:rsidR="0009136E" w:rsidRPr="00481437" w:rsidRDefault="00CB589B" w:rsidP="0009136E">
      <w:pPr>
        <w:rPr>
          <w:rFonts w:ascii="Arial" w:hAnsi="Arial" w:cs="Arial"/>
          <w:b/>
          <w:sz w:val="24"/>
          <w:szCs w:val="24"/>
        </w:rPr>
      </w:pPr>
      <w:r>
        <w:rPr>
          <w:rFonts w:ascii="Arial" w:hAnsi="Arial" w:cs="Arial"/>
          <w:b/>
          <w:sz w:val="24"/>
          <w:szCs w:val="24"/>
        </w:rPr>
        <w:t xml:space="preserve">11.0. </w:t>
      </w:r>
      <w:r>
        <w:rPr>
          <w:rFonts w:ascii="Arial" w:hAnsi="Arial" w:cs="Arial"/>
          <w:b/>
          <w:sz w:val="24"/>
          <w:szCs w:val="24"/>
        </w:rPr>
        <w:tab/>
      </w:r>
      <w:r w:rsidR="0009136E" w:rsidRPr="00481437">
        <w:rPr>
          <w:rFonts w:ascii="Arial" w:hAnsi="Arial" w:cs="Arial"/>
          <w:b/>
          <w:sz w:val="24"/>
          <w:szCs w:val="24"/>
        </w:rPr>
        <w:t>C</w:t>
      </w:r>
      <w:r w:rsidR="00481437" w:rsidRPr="00481437">
        <w:rPr>
          <w:rFonts w:ascii="Arial" w:hAnsi="Arial" w:cs="Arial"/>
          <w:b/>
          <w:sz w:val="24"/>
          <w:szCs w:val="24"/>
        </w:rPr>
        <w:t>onclusion</w:t>
      </w:r>
    </w:p>
    <w:p w14:paraId="14D50176" w14:textId="6FA9D319" w:rsidR="009E3E2C" w:rsidRDefault="00CB589B">
      <w:pPr>
        <w:rPr>
          <w:rFonts w:ascii="Arial" w:hAnsi="Arial" w:cs="Arial"/>
          <w:sz w:val="24"/>
          <w:szCs w:val="24"/>
        </w:rPr>
      </w:pPr>
      <w:r>
        <w:rPr>
          <w:rFonts w:ascii="Arial" w:hAnsi="Arial" w:cs="Arial"/>
          <w:sz w:val="24"/>
          <w:szCs w:val="24"/>
        </w:rPr>
        <w:t xml:space="preserve">It can be concluded that if </w:t>
      </w:r>
      <w:r w:rsidR="00481437">
        <w:rPr>
          <w:rFonts w:ascii="Arial" w:hAnsi="Arial" w:cs="Arial"/>
          <w:sz w:val="24"/>
          <w:szCs w:val="24"/>
        </w:rPr>
        <w:t xml:space="preserve">Ahold </w:t>
      </w:r>
      <w:proofErr w:type="gramStart"/>
      <w:r>
        <w:rPr>
          <w:rFonts w:ascii="Arial" w:hAnsi="Arial" w:cs="Arial"/>
          <w:sz w:val="24"/>
          <w:szCs w:val="24"/>
        </w:rPr>
        <w:t>has to</w:t>
      </w:r>
      <w:proofErr w:type="gramEnd"/>
      <w:r>
        <w:rPr>
          <w:rFonts w:ascii="Arial" w:hAnsi="Arial" w:cs="Arial"/>
          <w:sz w:val="24"/>
          <w:szCs w:val="24"/>
        </w:rPr>
        <w:t xml:space="preserve"> succeed in its foreign expansion to South Africa, it </w:t>
      </w:r>
      <w:r w:rsidR="00481437">
        <w:rPr>
          <w:rFonts w:ascii="Arial" w:hAnsi="Arial" w:cs="Arial"/>
          <w:sz w:val="24"/>
          <w:szCs w:val="24"/>
        </w:rPr>
        <w:t xml:space="preserve">should conduct research and analysis to identify unmet and unknown customer needs, resources and special skills and create products that can fulfil prospective customers, Blue ocean (Nd).  Ahold can also look at the retail market and look at the competitors’ strategy to be able to increase sales in the new South African market.  </w:t>
      </w:r>
      <w:r w:rsidR="00481437" w:rsidRPr="00D642DE">
        <w:rPr>
          <w:rFonts w:ascii="Arial" w:hAnsi="Arial" w:cs="Arial"/>
          <w:sz w:val="24"/>
          <w:szCs w:val="24"/>
        </w:rPr>
        <w:t>South Africa accounts for 40% of the entire African continent industrial output and 25% of its GDP.  The legal and market environment are highly favourable, the country has a well-developed financial, legal, communications, energy and transport sectors.</w:t>
      </w:r>
      <w:r w:rsidR="00481437">
        <w:rPr>
          <w:rFonts w:ascii="Arial" w:hAnsi="Arial" w:cs="Arial"/>
          <w:sz w:val="24"/>
          <w:szCs w:val="24"/>
        </w:rPr>
        <w:t xml:space="preserve"> These drivers can be a driving force and enablers for Ahold.</w:t>
      </w:r>
    </w:p>
    <w:p w14:paraId="22D509A3" w14:textId="61DF6504" w:rsidR="00D461E6" w:rsidRDefault="00D461E6">
      <w:pPr>
        <w:rPr>
          <w:rFonts w:ascii="Arial" w:hAnsi="Arial" w:cs="Arial"/>
          <w:sz w:val="24"/>
          <w:szCs w:val="24"/>
        </w:rPr>
      </w:pPr>
    </w:p>
    <w:p w14:paraId="65C009E0" w14:textId="77777777" w:rsidR="00E641C3" w:rsidRPr="00C60A8B" w:rsidRDefault="00E641C3" w:rsidP="00E641C3">
      <w:pPr>
        <w:pStyle w:val="NoSpacing"/>
        <w:rPr>
          <w:rFonts w:ascii="Arial" w:hAnsi="Arial" w:cs="Arial"/>
          <w:b/>
          <w:noProof/>
          <w:u w:val="single"/>
        </w:rPr>
      </w:pPr>
      <w:r w:rsidRPr="00C60A8B">
        <w:rPr>
          <w:rFonts w:ascii="Arial" w:hAnsi="Arial" w:cs="Arial"/>
          <w:b/>
          <w:noProof/>
          <w:u w:val="single"/>
        </w:rPr>
        <w:t>References</w:t>
      </w:r>
    </w:p>
    <w:p w14:paraId="1347B81F" w14:textId="77777777" w:rsidR="00E641C3" w:rsidRDefault="00E641C3" w:rsidP="00E641C3">
      <w:pPr>
        <w:pStyle w:val="NoSpacing"/>
        <w:rPr>
          <w:rFonts w:ascii="Arial" w:hAnsi="Arial" w:cs="Arial"/>
          <w:noProof/>
        </w:rPr>
      </w:pPr>
    </w:p>
    <w:p w14:paraId="416F420C" w14:textId="77777777" w:rsidR="00E641C3" w:rsidRPr="00C60A8B" w:rsidRDefault="00E641C3" w:rsidP="00E641C3">
      <w:pPr>
        <w:pStyle w:val="NoSpacing"/>
        <w:rPr>
          <w:rFonts w:ascii="Arial" w:hAnsi="Arial" w:cs="Arial"/>
          <w:noProof/>
        </w:rPr>
      </w:pPr>
    </w:p>
    <w:p w14:paraId="64459675" w14:textId="77777777" w:rsidR="00E641C3" w:rsidRDefault="00E641C3" w:rsidP="00E641C3">
      <w:pPr>
        <w:pStyle w:val="NoSpacing"/>
        <w:rPr>
          <w:rFonts w:ascii="Arial" w:hAnsi="Arial" w:cs="Arial"/>
        </w:rPr>
      </w:pPr>
      <w:r>
        <w:rPr>
          <w:rFonts w:ascii="Arial" w:hAnsi="Arial" w:cs="Arial"/>
        </w:rPr>
        <w:t xml:space="preserve">Bartlett, C. &amp; Beamish, P. (2011). </w:t>
      </w:r>
      <w:r w:rsidRPr="001F4202">
        <w:rPr>
          <w:rFonts w:ascii="Arial" w:hAnsi="Arial" w:cs="Arial"/>
          <w:i/>
        </w:rPr>
        <w:t>Transnational Management: Managing Across Borders and Cultures.</w:t>
      </w:r>
      <w:r>
        <w:rPr>
          <w:rFonts w:ascii="Arial" w:hAnsi="Arial" w:cs="Arial"/>
        </w:rPr>
        <w:t xml:space="preserve"> 9</w:t>
      </w:r>
      <w:r w:rsidRPr="001F4202">
        <w:rPr>
          <w:rFonts w:ascii="Arial" w:hAnsi="Arial" w:cs="Arial"/>
          <w:vertAlign w:val="superscript"/>
        </w:rPr>
        <w:t>th</w:t>
      </w:r>
      <w:r>
        <w:rPr>
          <w:rFonts w:ascii="Arial" w:hAnsi="Arial" w:cs="Arial"/>
        </w:rPr>
        <w:t xml:space="preserve"> ed., Pearson.</w:t>
      </w:r>
    </w:p>
    <w:p w14:paraId="5CA9E703" w14:textId="77777777" w:rsidR="00E641C3" w:rsidRDefault="00E641C3" w:rsidP="00E641C3">
      <w:pPr>
        <w:pStyle w:val="NoSpacing"/>
        <w:rPr>
          <w:rFonts w:ascii="Arial" w:hAnsi="Arial" w:cs="Arial"/>
        </w:rPr>
      </w:pPr>
    </w:p>
    <w:p w14:paraId="7D103621" w14:textId="77777777" w:rsidR="00E641C3" w:rsidRDefault="00E641C3" w:rsidP="00E641C3">
      <w:pPr>
        <w:pStyle w:val="NoSpacing"/>
        <w:rPr>
          <w:rFonts w:ascii="Arial" w:hAnsi="Arial" w:cs="Arial"/>
        </w:rPr>
      </w:pPr>
      <w:proofErr w:type="spellStart"/>
      <w:r>
        <w:rPr>
          <w:rFonts w:ascii="Arial" w:hAnsi="Arial" w:cs="Arial"/>
        </w:rPr>
        <w:t>Brakman</w:t>
      </w:r>
      <w:proofErr w:type="spellEnd"/>
      <w:r>
        <w:rPr>
          <w:rFonts w:ascii="Arial" w:hAnsi="Arial" w:cs="Arial"/>
        </w:rPr>
        <w:t xml:space="preserve">, S. (2006). </w:t>
      </w:r>
      <w:r w:rsidRPr="001F4202">
        <w:rPr>
          <w:rFonts w:ascii="Arial" w:hAnsi="Arial" w:cs="Arial"/>
          <w:i/>
        </w:rPr>
        <w:t>Nations and Firms in the Global Economy: An Introduction to International Economics and Business</w:t>
      </w:r>
      <w:r>
        <w:rPr>
          <w:rFonts w:ascii="Arial" w:hAnsi="Arial" w:cs="Arial"/>
        </w:rPr>
        <w:t>, Cambridge University Press.</w:t>
      </w:r>
    </w:p>
    <w:p w14:paraId="71F97A3C" w14:textId="77777777" w:rsidR="00E641C3" w:rsidRDefault="00E641C3" w:rsidP="00E641C3">
      <w:pPr>
        <w:pStyle w:val="NoSpacing"/>
        <w:rPr>
          <w:rFonts w:ascii="Arial" w:hAnsi="Arial" w:cs="Arial"/>
        </w:rPr>
      </w:pPr>
    </w:p>
    <w:p w14:paraId="0AD33F85" w14:textId="77777777" w:rsidR="00E641C3" w:rsidRPr="00C60A8B" w:rsidRDefault="00E641C3" w:rsidP="00E641C3">
      <w:pPr>
        <w:pStyle w:val="NoSpacing"/>
        <w:rPr>
          <w:rFonts w:ascii="Arial" w:hAnsi="Arial" w:cs="Arial"/>
        </w:rPr>
      </w:pPr>
      <w:r w:rsidRPr="00C60A8B">
        <w:rPr>
          <w:rFonts w:ascii="Arial" w:hAnsi="Arial" w:cs="Arial"/>
        </w:rPr>
        <w:t xml:space="preserve">Bhandari, A. (2018). ‘International Business Strategy’. Available [online] at </w:t>
      </w:r>
    </w:p>
    <w:p w14:paraId="65387E32" w14:textId="77777777" w:rsidR="00E641C3" w:rsidRPr="00C60A8B" w:rsidRDefault="00E641C3" w:rsidP="00E641C3">
      <w:pPr>
        <w:pStyle w:val="NoSpacing"/>
        <w:rPr>
          <w:rFonts w:ascii="Arial" w:hAnsi="Arial" w:cs="Arial"/>
        </w:rPr>
      </w:pPr>
      <w:hyperlink r:id="rId11" w:history="1">
        <w:r w:rsidRPr="00C60A8B">
          <w:rPr>
            <w:rStyle w:val="Hyperlink"/>
            <w:rFonts w:ascii="Arial" w:hAnsi="Arial" w:cs="Arial"/>
          </w:rPr>
          <w:t>https://www.researchgate.net/publication/322789850_International_Business_Strategy</w:t>
        </w:r>
      </w:hyperlink>
      <w:r w:rsidRPr="00C60A8B">
        <w:rPr>
          <w:rFonts w:ascii="Arial" w:hAnsi="Arial" w:cs="Arial"/>
        </w:rPr>
        <w:t xml:space="preserve">. (Accessed on 2/04/2019). </w:t>
      </w:r>
    </w:p>
    <w:p w14:paraId="434E3CCC" w14:textId="77777777" w:rsidR="00E641C3" w:rsidRPr="00C60A8B" w:rsidRDefault="00E641C3" w:rsidP="00E641C3">
      <w:pPr>
        <w:pStyle w:val="NoSpacing"/>
        <w:rPr>
          <w:rFonts w:ascii="Arial" w:hAnsi="Arial" w:cs="Arial"/>
          <w:noProof/>
        </w:rPr>
      </w:pPr>
    </w:p>
    <w:p w14:paraId="2B7F48E2" w14:textId="77777777" w:rsidR="00E641C3" w:rsidRPr="00C60A8B" w:rsidRDefault="00E641C3" w:rsidP="00E641C3">
      <w:pPr>
        <w:pStyle w:val="NoSpacing"/>
        <w:rPr>
          <w:rFonts w:ascii="Arial" w:hAnsi="Arial" w:cs="Arial"/>
          <w:noProof/>
        </w:rPr>
      </w:pPr>
      <w:r w:rsidRPr="00C60A8B">
        <w:rPr>
          <w:rFonts w:ascii="Arial" w:hAnsi="Arial" w:cs="Arial"/>
          <w:noProof/>
        </w:rPr>
        <w:t xml:space="preserve">Blue Ocean (Nd). </w:t>
      </w:r>
      <w:r w:rsidRPr="00C60A8B">
        <w:rPr>
          <w:rFonts w:ascii="Arial" w:hAnsi="Arial" w:cs="Arial"/>
          <w:i/>
          <w:noProof/>
        </w:rPr>
        <w:t>Marketing strategies, objectives and Processes</w:t>
      </w:r>
      <w:r w:rsidRPr="00C60A8B">
        <w:rPr>
          <w:rFonts w:ascii="Arial" w:hAnsi="Arial" w:cs="Arial"/>
          <w:noProof/>
        </w:rPr>
        <w:t xml:space="preserve">. Available [online] at:  </w:t>
      </w:r>
      <w:hyperlink r:id="rId12" w:history="1">
        <w:r w:rsidRPr="00C60A8B">
          <w:rPr>
            <w:rStyle w:val="Hyperlink"/>
            <w:rFonts w:ascii="Arial" w:hAnsi="Arial" w:cs="Arial"/>
          </w:rPr>
          <w:t>http://blueoceanuniversity.com/frontpage/marketingstrategycaanalysis/16379-risk-ahold</w:t>
        </w:r>
      </w:hyperlink>
      <w:r w:rsidRPr="00C60A8B">
        <w:rPr>
          <w:rFonts w:ascii="Arial" w:hAnsi="Arial" w:cs="Arial"/>
        </w:rPr>
        <w:t xml:space="preserve">. (Accessed on 28/04/2019). </w:t>
      </w:r>
    </w:p>
    <w:p w14:paraId="4D1BD9B9" w14:textId="77777777" w:rsidR="00E641C3" w:rsidRPr="00C60A8B" w:rsidRDefault="00E641C3" w:rsidP="00E641C3">
      <w:pPr>
        <w:pStyle w:val="NoSpacing"/>
        <w:rPr>
          <w:rFonts w:ascii="Arial" w:hAnsi="Arial" w:cs="Arial"/>
          <w:noProof/>
        </w:rPr>
      </w:pPr>
    </w:p>
    <w:p w14:paraId="407C5CF5" w14:textId="77777777" w:rsidR="00E641C3" w:rsidRPr="00C60A8B" w:rsidRDefault="00E641C3" w:rsidP="00E641C3">
      <w:pPr>
        <w:pStyle w:val="NoSpacing"/>
        <w:rPr>
          <w:rFonts w:ascii="Arial" w:hAnsi="Arial" w:cs="Arial"/>
          <w:noProof/>
        </w:rPr>
      </w:pPr>
      <w:r w:rsidRPr="00C60A8B">
        <w:rPr>
          <w:rFonts w:ascii="Arial" w:hAnsi="Arial" w:cs="Arial"/>
        </w:rPr>
        <w:t xml:space="preserve">D &amp; B Hoovers (ND). </w:t>
      </w:r>
      <w:proofErr w:type="spellStart"/>
      <w:r w:rsidRPr="00C60A8B">
        <w:rPr>
          <w:rFonts w:ascii="Arial" w:hAnsi="Arial" w:cs="Arial"/>
        </w:rPr>
        <w:t>Koninklijke</w:t>
      </w:r>
      <w:proofErr w:type="spellEnd"/>
      <w:r w:rsidRPr="00C60A8B">
        <w:rPr>
          <w:rFonts w:ascii="Arial" w:hAnsi="Arial" w:cs="Arial"/>
        </w:rPr>
        <w:t xml:space="preserve"> Ahold Delhaize Company Profile. Available [online] at : </w:t>
      </w:r>
      <w:hyperlink r:id="rId13" w:history="1">
        <w:r w:rsidRPr="00C60A8B">
          <w:rPr>
            <w:rStyle w:val="Hyperlink"/>
            <w:rFonts w:ascii="Arial" w:hAnsi="Arial" w:cs="Arial"/>
          </w:rPr>
          <w:t>http://www.hoovers.com/company-information/cs/company-profile.koninklijke_ahold_delhaize_nv.ce6d90e48dedd70d.html?aka_re=1#competitors</w:t>
        </w:r>
      </w:hyperlink>
      <w:r w:rsidRPr="00C60A8B">
        <w:rPr>
          <w:rFonts w:ascii="Arial" w:hAnsi="Arial" w:cs="Arial"/>
        </w:rPr>
        <w:t>. (Accessed on 29/04/2019).</w:t>
      </w:r>
    </w:p>
    <w:p w14:paraId="7E06F92B" w14:textId="77777777" w:rsidR="00E641C3" w:rsidRPr="00C60A8B" w:rsidRDefault="00E641C3" w:rsidP="00E641C3">
      <w:pPr>
        <w:pStyle w:val="NoSpacing"/>
        <w:rPr>
          <w:rFonts w:ascii="Arial" w:hAnsi="Arial" w:cs="Arial"/>
          <w:noProof/>
        </w:rPr>
      </w:pPr>
    </w:p>
    <w:p w14:paraId="6C91E27A" w14:textId="77777777" w:rsidR="00E641C3" w:rsidRPr="00C60A8B" w:rsidRDefault="00E641C3" w:rsidP="00E641C3">
      <w:pPr>
        <w:pStyle w:val="NoSpacing"/>
        <w:rPr>
          <w:rFonts w:ascii="Arial" w:hAnsi="Arial" w:cs="Arial"/>
          <w:noProof/>
        </w:rPr>
      </w:pPr>
      <w:r w:rsidRPr="00C60A8B">
        <w:rPr>
          <w:rFonts w:ascii="Arial" w:hAnsi="Arial" w:cs="Arial"/>
          <w:noProof/>
        </w:rPr>
        <w:t xml:space="preserve">Export.gov (2018). South Africa Market Challenges. Available [online] at: </w:t>
      </w:r>
      <w:hyperlink r:id="rId14" w:history="1">
        <w:r w:rsidRPr="00C60A8B">
          <w:rPr>
            <w:rStyle w:val="Hyperlink"/>
            <w:rFonts w:ascii="Arial" w:hAnsi="Arial" w:cs="Arial"/>
          </w:rPr>
          <w:t>https://www.export.gov/article?id=South-Africa-market-challenges</w:t>
        </w:r>
      </w:hyperlink>
      <w:r w:rsidRPr="00C60A8B">
        <w:rPr>
          <w:rFonts w:ascii="Arial" w:hAnsi="Arial" w:cs="Arial"/>
        </w:rPr>
        <w:t>. (Accessed on 29/04/2019).</w:t>
      </w:r>
    </w:p>
    <w:p w14:paraId="33AA45E7" w14:textId="77777777" w:rsidR="00E641C3" w:rsidRPr="00C60A8B" w:rsidRDefault="00E641C3" w:rsidP="00E641C3">
      <w:pPr>
        <w:pStyle w:val="NoSpacing"/>
        <w:rPr>
          <w:rFonts w:ascii="Arial" w:hAnsi="Arial" w:cs="Arial"/>
          <w:noProof/>
        </w:rPr>
      </w:pPr>
    </w:p>
    <w:p w14:paraId="264871D5" w14:textId="77777777" w:rsidR="00E641C3" w:rsidRPr="00C60A8B" w:rsidRDefault="00E641C3" w:rsidP="00E641C3">
      <w:pPr>
        <w:rPr>
          <w:rFonts w:ascii="Arial" w:hAnsi="Arial" w:cs="Arial"/>
        </w:rPr>
      </w:pPr>
      <w:r w:rsidRPr="00C60A8B">
        <w:rPr>
          <w:rFonts w:ascii="Arial" w:hAnsi="Arial" w:cs="Arial"/>
        </w:rPr>
        <w:t xml:space="preserve">FAO (1997). </w:t>
      </w:r>
      <w:proofErr w:type="spellStart"/>
      <w:r w:rsidRPr="00C60A8B">
        <w:rPr>
          <w:rFonts w:ascii="Arial" w:hAnsi="Arial" w:cs="Arial"/>
        </w:rPr>
        <w:t>Carter,S</w:t>
      </w:r>
      <w:proofErr w:type="spellEnd"/>
      <w:r w:rsidRPr="00C60A8B">
        <w:rPr>
          <w:rFonts w:ascii="Arial" w:hAnsi="Arial" w:cs="Arial"/>
        </w:rPr>
        <w:t xml:space="preserve">. </w:t>
      </w:r>
      <w:r w:rsidRPr="00C60A8B">
        <w:rPr>
          <w:rFonts w:ascii="Arial" w:hAnsi="Arial" w:cs="Arial"/>
          <w:i/>
        </w:rPr>
        <w:t>Global Agricultural Marketing Management</w:t>
      </w:r>
      <w:r w:rsidRPr="00C60A8B">
        <w:rPr>
          <w:rFonts w:ascii="Arial" w:hAnsi="Arial" w:cs="Arial"/>
        </w:rPr>
        <w:t xml:space="preserve">: Available [online] at: https: </w:t>
      </w:r>
      <w:hyperlink r:id="rId15" w:history="1">
        <w:r w:rsidRPr="00C60A8B">
          <w:rPr>
            <w:rStyle w:val="Hyperlink"/>
            <w:rFonts w:ascii="Arial" w:hAnsi="Arial" w:cs="Arial"/>
          </w:rPr>
          <w:t>www.fao.org/3/w5973e/w5973e00.htm.contents</w:t>
        </w:r>
      </w:hyperlink>
      <w:r w:rsidRPr="00C60A8B">
        <w:rPr>
          <w:rFonts w:ascii="Arial" w:hAnsi="Arial" w:cs="Arial"/>
        </w:rPr>
        <w:t xml:space="preserve">. (Accessed on 20/04/2019). </w:t>
      </w:r>
    </w:p>
    <w:p w14:paraId="4443B3B9" w14:textId="77777777" w:rsidR="00E641C3" w:rsidRPr="00C60A8B" w:rsidRDefault="00E641C3" w:rsidP="00E641C3">
      <w:pPr>
        <w:pStyle w:val="NoSpacing"/>
        <w:rPr>
          <w:rFonts w:ascii="Arial" w:hAnsi="Arial" w:cs="Arial"/>
          <w:noProof/>
        </w:rPr>
      </w:pPr>
    </w:p>
    <w:p w14:paraId="745294A6" w14:textId="77777777" w:rsidR="00E641C3" w:rsidRPr="00C60A8B" w:rsidRDefault="00E641C3" w:rsidP="00E641C3">
      <w:pPr>
        <w:pStyle w:val="NoSpacing"/>
        <w:rPr>
          <w:rFonts w:ascii="Arial" w:hAnsi="Arial" w:cs="Arial"/>
        </w:rPr>
      </w:pPr>
      <w:r w:rsidRPr="00C60A8B">
        <w:rPr>
          <w:rFonts w:ascii="Arial" w:hAnsi="Arial" w:cs="Arial"/>
        </w:rPr>
        <w:t xml:space="preserve">Forbes (2018).Daykin, J. Available [online] at: </w:t>
      </w:r>
      <w:hyperlink r:id="rId16" w:history="1">
        <w:r w:rsidRPr="00C60A8B">
          <w:rPr>
            <w:rStyle w:val="Hyperlink"/>
            <w:rFonts w:ascii="Arial" w:hAnsi="Arial" w:cs="Arial"/>
          </w:rPr>
          <w:t>https://www.forbes.com/sites/jordandaykin/2018/11/06/growing-and-expanding-your-business/#38187805d6a6</w:t>
        </w:r>
      </w:hyperlink>
      <w:r w:rsidRPr="00C60A8B">
        <w:rPr>
          <w:rFonts w:ascii="Arial" w:hAnsi="Arial" w:cs="Arial"/>
        </w:rPr>
        <w:t>.  (Accessed on 28/04/2019).</w:t>
      </w:r>
    </w:p>
    <w:p w14:paraId="1F1D9958" w14:textId="77777777" w:rsidR="00E641C3" w:rsidRPr="00C60A8B" w:rsidRDefault="00E641C3" w:rsidP="00E641C3">
      <w:pPr>
        <w:pStyle w:val="NoSpacing"/>
        <w:rPr>
          <w:rFonts w:ascii="Arial" w:hAnsi="Arial" w:cs="Arial"/>
          <w:noProof/>
        </w:rPr>
      </w:pPr>
    </w:p>
    <w:p w14:paraId="4D909451" w14:textId="77777777" w:rsidR="00E641C3" w:rsidRPr="00C60A8B" w:rsidRDefault="00E641C3" w:rsidP="00E641C3">
      <w:pPr>
        <w:pStyle w:val="NoSpacing"/>
        <w:rPr>
          <w:rFonts w:ascii="Arial" w:eastAsia="Times New Roman" w:hAnsi="Arial" w:cs="Arial"/>
          <w:b/>
          <w:color w:val="333333"/>
          <w:kern w:val="36"/>
          <w:lang w:eastAsia="en-GB"/>
        </w:rPr>
      </w:pPr>
      <w:r w:rsidRPr="00C60A8B">
        <w:rPr>
          <w:rFonts w:ascii="Arial" w:hAnsi="Arial" w:cs="Arial"/>
          <w:color w:val="404040" w:themeColor="text1" w:themeTint="BF"/>
        </w:rPr>
        <w:t xml:space="preserve">Forbes (2013). Shaukat, S. </w:t>
      </w:r>
      <w:r w:rsidRPr="00C60A8B">
        <w:rPr>
          <w:rFonts w:ascii="Arial" w:eastAsia="Times New Roman" w:hAnsi="Arial" w:cs="Arial"/>
          <w:i/>
          <w:color w:val="404040" w:themeColor="text1" w:themeTint="BF"/>
          <w:kern w:val="36"/>
          <w:lang w:eastAsia="en-GB"/>
        </w:rPr>
        <w:t xml:space="preserve">Making </w:t>
      </w:r>
      <w:r w:rsidRPr="00C60A8B">
        <w:rPr>
          <w:rFonts w:ascii="Arial" w:eastAsia="Times New Roman" w:hAnsi="Arial" w:cs="Arial"/>
          <w:i/>
          <w:color w:val="333333"/>
          <w:kern w:val="36"/>
          <w:lang w:eastAsia="en-GB"/>
        </w:rPr>
        <w:t>Joint Ventures A Strategic Success</w:t>
      </w:r>
    </w:p>
    <w:p w14:paraId="3E96CEFA" w14:textId="77777777" w:rsidR="00E641C3" w:rsidRPr="00C60A8B" w:rsidRDefault="00E641C3" w:rsidP="00E641C3">
      <w:pPr>
        <w:rPr>
          <w:rFonts w:ascii="Arial" w:hAnsi="Arial" w:cs="Arial"/>
        </w:rPr>
      </w:pPr>
      <w:hyperlink r:id="rId17" w:history="1">
        <w:r w:rsidRPr="00C60A8B">
          <w:rPr>
            <w:rStyle w:val="Hyperlink"/>
            <w:rFonts w:ascii="Arial" w:hAnsi="Arial" w:cs="Arial"/>
          </w:rPr>
          <w:t>https://www.forbes.com/sites/lbsbusinessstrategyreview/2013/11/26/making-joint-ventures-a-strategic-success/#2e2cb02e7d9a</w:t>
        </w:r>
      </w:hyperlink>
      <w:r w:rsidRPr="00C60A8B">
        <w:rPr>
          <w:rFonts w:ascii="Arial" w:hAnsi="Arial" w:cs="Arial"/>
        </w:rPr>
        <w:t xml:space="preserve">. (Accessed on 15/04/2019). </w:t>
      </w:r>
    </w:p>
    <w:p w14:paraId="3A8F27B6" w14:textId="77777777" w:rsidR="00E641C3" w:rsidRPr="00C60A8B" w:rsidRDefault="00E641C3" w:rsidP="00E641C3">
      <w:pPr>
        <w:pStyle w:val="NoSpacing"/>
        <w:rPr>
          <w:rFonts w:ascii="Arial" w:hAnsi="Arial" w:cs="Arial"/>
          <w:noProof/>
        </w:rPr>
      </w:pPr>
    </w:p>
    <w:p w14:paraId="20F33142" w14:textId="77777777" w:rsidR="00E641C3" w:rsidRPr="00C60A8B" w:rsidRDefault="00E641C3" w:rsidP="00E641C3">
      <w:pPr>
        <w:pStyle w:val="NoSpacing"/>
        <w:rPr>
          <w:rFonts w:ascii="Arial" w:hAnsi="Arial" w:cs="Arial"/>
        </w:rPr>
      </w:pPr>
      <w:r w:rsidRPr="00C60A8B">
        <w:rPr>
          <w:rFonts w:ascii="Arial" w:hAnsi="Arial" w:cs="Arial"/>
        </w:rPr>
        <w:t xml:space="preserve">Forbes (2018).  </w:t>
      </w:r>
      <w:proofErr w:type="spellStart"/>
      <w:r w:rsidRPr="00C60A8B">
        <w:rPr>
          <w:rFonts w:ascii="Arial" w:hAnsi="Arial" w:cs="Arial"/>
        </w:rPr>
        <w:t>Taulli</w:t>
      </w:r>
      <w:proofErr w:type="spellEnd"/>
      <w:r w:rsidRPr="00C60A8B">
        <w:rPr>
          <w:rFonts w:ascii="Arial" w:hAnsi="Arial" w:cs="Arial"/>
        </w:rPr>
        <w:t xml:space="preserve">, T. </w:t>
      </w:r>
      <w:r w:rsidRPr="00C60A8B">
        <w:rPr>
          <w:rFonts w:ascii="Arial" w:hAnsi="Arial" w:cs="Arial"/>
          <w:i/>
        </w:rPr>
        <w:t xml:space="preserve">What </w:t>
      </w:r>
      <w:proofErr w:type="gramStart"/>
      <w:r w:rsidRPr="00C60A8B">
        <w:rPr>
          <w:rFonts w:ascii="Arial" w:hAnsi="Arial" w:cs="Arial"/>
          <w:i/>
        </w:rPr>
        <w:t>To</w:t>
      </w:r>
      <w:proofErr w:type="gramEnd"/>
      <w:r w:rsidRPr="00C60A8B">
        <w:rPr>
          <w:rFonts w:ascii="Arial" w:hAnsi="Arial" w:cs="Arial"/>
          <w:i/>
        </w:rPr>
        <w:t xml:space="preserve"> Do Before Going Global</w:t>
      </w:r>
      <w:r w:rsidRPr="00C60A8B">
        <w:rPr>
          <w:rFonts w:ascii="Arial" w:hAnsi="Arial" w:cs="Arial"/>
        </w:rPr>
        <w:t>.  Available [online] at: www.</w:t>
      </w:r>
    </w:p>
    <w:p w14:paraId="2CB57709" w14:textId="77777777" w:rsidR="00E641C3" w:rsidRPr="00C60A8B" w:rsidRDefault="00E641C3" w:rsidP="00E641C3">
      <w:pPr>
        <w:rPr>
          <w:rFonts w:ascii="Arial" w:hAnsi="Arial" w:cs="Arial"/>
        </w:rPr>
      </w:pPr>
      <w:hyperlink r:id="rId18" w:history="1">
        <w:r w:rsidRPr="00C60A8B">
          <w:rPr>
            <w:rStyle w:val="Hyperlink"/>
            <w:rFonts w:ascii="Arial" w:hAnsi="Arial" w:cs="Arial"/>
          </w:rPr>
          <w:t>https://www.forbes.com/sites/tomtaulli/2018/08/29/what-to-do-before-going-global/#75a3ea6bb7c6</w:t>
        </w:r>
      </w:hyperlink>
      <w:r w:rsidRPr="00C60A8B">
        <w:rPr>
          <w:rFonts w:ascii="Arial" w:hAnsi="Arial" w:cs="Arial"/>
        </w:rPr>
        <w:t xml:space="preserve"> </w:t>
      </w:r>
      <w:bookmarkStart w:id="5" w:name="_Hlk6596187"/>
      <w:r w:rsidRPr="00C60A8B">
        <w:rPr>
          <w:rFonts w:ascii="Arial" w:hAnsi="Arial" w:cs="Arial"/>
        </w:rPr>
        <w:t>(Accessed on 17/04/2019).</w:t>
      </w:r>
      <w:bookmarkEnd w:id="5"/>
    </w:p>
    <w:p w14:paraId="48A467BD" w14:textId="77777777" w:rsidR="00E641C3" w:rsidRPr="00C60A8B" w:rsidRDefault="00E641C3" w:rsidP="00E641C3">
      <w:pPr>
        <w:pStyle w:val="NoSpacing"/>
        <w:rPr>
          <w:rFonts w:ascii="Arial" w:hAnsi="Arial" w:cs="Arial"/>
          <w:noProof/>
        </w:rPr>
      </w:pPr>
    </w:p>
    <w:p w14:paraId="662CA4D6" w14:textId="77777777" w:rsidR="00E641C3" w:rsidRPr="00C60A8B" w:rsidRDefault="00E641C3" w:rsidP="00E641C3">
      <w:pPr>
        <w:pStyle w:val="NoSpacing"/>
        <w:rPr>
          <w:rFonts w:ascii="Arial" w:hAnsi="Arial" w:cs="Arial"/>
          <w:noProof/>
        </w:rPr>
      </w:pPr>
      <w:r w:rsidRPr="00C60A8B">
        <w:rPr>
          <w:rFonts w:ascii="Arial" w:hAnsi="Arial" w:cs="Arial"/>
          <w:noProof/>
        </w:rPr>
        <w:t>Havard Business Review (2005). Hamel, G. &amp; Prahalad, C.K. Strategic Intent. Available [online] at:</w:t>
      </w:r>
    </w:p>
    <w:p w14:paraId="59BC8427" w14:textId="77777777" w:rsidR="00E641C3" w:rsidRPr="00C60A8B" w:rsidRDefault="00E641C3" w:rsidP="00E641C3">
      <w:pPr>
        <w:pStyle w:val="NoSpacing"/>
        <w:rPr>
          <w:rFonts w:ascii="Arial" w:hAnsi="Arial" w:cs="Arial"/>
        </w:rPr>
      </w:pPr>
      <w:hyperlink r:id="rId19" w:history="1">
        <w:r w:rsidRPr="00C60A8B">
          <w:rPr>
            <w:rStyle w:val="Hyperlink"/>
            <w:rFonts w:ascii="Arial" w:hAnsi="Arial" w:cs="Arial"/>
          </w:rPr>
          <w:t>https://hbr.org/2005/07/strategic-intent</w:t>
        </w:r>
      </w:hyperlink>
      <w:r w:rsidRPr="00C60A8B">
        <w:rPr>
          <w:rFonts w:ascii="Arial" w:hAnsi="Arial" w:cs="Arial"/>
        </w:rPr>
        <w:t>. (Accessed on 20/04/2019).</w:t>
      </w:r>
    </w:p>
    <w:p w14:paraId="3026A0EA" w14:textId="77777777" w:rsidR="00E641C3" w:rsidRPr="00C60A8B" w:rsidRDefault="00E641C3" w:rsidP="00E641C3">
      <w:pPr>
        <w:rPr>
          <w:rFonts w:ascii="Arial" w:hAnsi="Arial" w:cs="Arial"/>
        </w:rPr>
      </w:pPr>
    </w:p>
    <w:p w14:paraId="54F7F531" w14:textId="77777777" w:rsidR="00E641C3" w:rsidRPr="00C60A8B" w:rsidRDefault="00E641C3" w:rsidP="00E641C3">
      <w:pPr>
        <w:rPr>
          <w:rFonts w:ascii="Arial" w:hAnsi="Arial" w:cs="Arial"/>
        </w:rPr>
      </w:pPr>
      <w:proofErr w:type="spellStart"/>
      <w:r w:rsidRPr="00C60A8B">
        <w:rPr>
          <w:rFonts w:ascii="Arial" w:hAnsi="Arial" w:cs="Arial"/>
        </w:rPr>
        <w:t>Kurowski</w:t>
      </w:r>
      <w:proofErr w:type="spellEnd"/>
      <w:r w:rsidRPr="00C60A8B">
        <w:rPr>
          <w:rFonts w:ascii="Arial" w:hAnsi="Arial" w:cs="Arial"/>
        </w:rPr>
        <w:t xml:space="preserve">, L. &amp; Sussman, D. (2011). </w:t>
      </w:r>
      <w:r w:rsidRPr="00C60A8B">
        <w:rPr>
          <w:rFonts w:ascii="Arial" w:hAnsi="Arial" w:cs="Arial"/>
          <w:i/>
        </w:rPr>
        <w:t xml:space="preserve">A Guide to Financial and Economic Analysis with Constraints. </w:t>
      </w:r>
      <w:r w:rsidRPr="00C60A8B">
        <w:rPr>
          <w:rFonts w:ascii="Arial" w:hAnsi="Arial" w:cs="Arial"/>
        </w:rPr>
        <w:t xml:space="preserve">Available [online] at </w:t>
      </w:r>
      <w:hyperlink r:id="rId20" w:history="1">
        <w:r w:rsidRPr="00C60A8B">
          <w:rPr>
            <w:rStyle w:val="Hyperlink"/>
            <w:rFonts w:ascii="Arial" w:hAnsi="Arial" w:cs="Arial"/>
          </w:rPr>
          <w:t>https://onlinelibrary.wiley.com/doi/pdf/10.1002/9781118267103.oth5</w:t>
        </w:r>
      </w:hyperlink>
      <w:r w:rsidRPr="00C60A8B">
        <w:rPr>
          <w:rFonts w:ascii="Arial" w:hAnsi="Arial" w:cs="Arial"/>
        </w:rPr>
        <w:t>.  (Accessed on 17/04/2019).</w:t>
      </w:r>
    </w:p>
    <w:p w14:paraId="47863DE1" w14:textId="77777777" w:rsidR="00E641C3" w:rsidRPr="00C60A8B" w:rsidRDefault="00E641C3" w:rsidP="00E641C3">
      <w:pPr>
        <w:pStyle w:val="NoSpacing"/>
        <w:rPr>
          <w:rFonts w:ascii="Arial" w:hAnsi="Arial" w:cs="Arial"/>
        </w:rPr>
      </w:pPr>
      <w:r w:rsidRPr="00C60A8B">
        <w:rPr>
          <w:rFonts w:ascii="Arial" w:hAnsi="Arial" w:cs="Arial"/>
        </w:rPr>
        <w:t>Market entry modes for international businesses (Nd).</w:t>
      </w:r>
    </w:p>
    <w:p w14:paraId="0400BBDB" w14:textId="77777777" w:rsidR="00E641C3" w:rsidRPr="00C60A8B" w:rsidRDefault="00E641C3" w:rsidP="00E641C3">
      <w:pPr>
        <w:pStyle w:val="NoSpacing"/>
        <w:rPr>
          <w:rFonts w:ascii="Arial" w:hAnsi="Arial" w:cs="Arial"/>
        </w:rPr>
      </w:pPr>
      <w:hyperlink r:id="rId21" w:history="1">
        <w:r w:rsidRPr="00C60A8B">
          <w:rPr>
            <w:rStyle w:val="Hyperlink"/>
            <w:rFonts w:ascii="Arial" w:hAnsi="Arial" w:cs="Arial"/>
          </w:rPr>
          <w:t>https://www.researchgate.net/profile/Krzysztof_Wach/publication/267040494_Market_entry_modes_for_international_businesses/links/5443e3920cf2a76a3ccd68ff/Market-entry-modes-for-international-businesses.pdf</w:t>
        </w:r>
      </w:hyperlink>
      <w:r w:rsidRPr="00C60A8B">
        <w:rPr>
          <w:rFonts w:ascii="Arial" w:hAnsi="Arial" w:cs="Arial"/>
        </w:rPr>
        <w:t xml:space="preserve">. (Accessed on 17/04/2019). </w:t>
      </w:r>
    </w:p>
    <w:p w14:paraId="2B336F3E" w14:textId="77777777" w:rsidR="00E641C3" w:rsidRPr="00C60A8B" w:rsidRDefault="00E641C3" w:rsidP="00E641C3">
      <w:pPr>
        <w:rPr>
          <w:rFonts w:ascii="Arial" w:hAnsi="Arial" w:cs="Arial"/>
        </w:rPr>
      </w:pPr>
    </w:p>
    <w:p w14:paraId="6F3F5737" w14:textId="77777777" w:rsidR="00E641C3" w:rsidRPr="00C60A8B" w:rsidRDefault="00E641C3" w:rsidP="00E641C3">
      <w:pPr>
        <w:rPr>
          <w:rFonts w:ascii="Arial" w:hAnsi="Arial" w:cs="Arial"/>
        </w:rPr>
      </w:pPr>
      <w:r w:rsidRPr="00C60A8B">
        <w:rPr>
          <w:rFonts w:ascii="Arial" w:hAnsi="Arial" w:cs="Arial"/>
        </w:rPr>
        <w:t xml:space="preserve">Marketing Mix (Nd). </w:t>
      </w:r>
      <w:r w:rsidRPr="00C60A8B">
        <w:rPr>
          <w:rFonts w:ascii="Arial" w:hAnsi="Arial" w:cs="Arial"/>
          <w:i/>
        </w:rPr>
        <w:t>Procter &amp; Gamble Marketing Mix</w:t>
      </w:r>
      <w:r w:rsidRPr="00C60A8B">
        <w:rPr>
          <w:rFonts w:ascii="Arial" w:hAnsi="Arial" w:cs="Arial"/>
        </w:rPr>
        <w:t xml:space="preserve">. Available [online] at: </w:t>
      </w:r>
      <w:hyperlink r:id="rId22" w:history="1">
        <w:r w:rsidRPr="00C60A8B">
          <w:rPr>
            <w:rStyle w:val="Hyperlink"/>
            <w:rFonts w:ascii="Arial" w:hAnsi="Arial" w:cs="Arial"/>
          </w:rPr>
          <w:t>https://marketingmixx.com/procter-gamble-marketing-plan/</w:t>
        </w:r>
      </w:hyperlink>
      <w:r w:rsidRPr="00C60A8B">
        <w:rPr>
          <w:rFonts w:ascii="Arial" w:hAnsi="Arial" w:cs="Arial"/>
        </w:rPr>
        <w:t xml:space="preserve">. (Accessed on 27/04/2019). </w:t>
      </w:r>
    </w:p>
    <w:p w14:paraId="6C01D3EF" w14:textId="77777777" w:rsidR="00E641C3" w:rsidRPr="00C60A8B" w:rsidRDefault="00E641C3" w:rsidP="00E641C3">
      <w:pPr>
        <w:pStyle w:val="NoSpacing"/>
        <w:rPr>
          <w:rFonts w:ascii="Arial" w:hAnsi="Arial" w:cs="Arial"/>
          <w:i/>
        </w:rPr>
      </w:pPr>
      <w:r w:rsidRPr="00C60A8B">
        <w:rPr>
          <w:rFonts w:ascii="Arial" w:hAnsi="Arial" w:cs="Arial"/>
          <w:lang w:eastAsia="en-GB"/>
        </w:rPr>
        <w:t xml:space="preserve">Mind Tools (Nd). </w:t>
      </w:r>
      <w:r w:rsidRPr="00C60A8B">
        <w:rPr>
          <w:rFonts w:ascii="Arial" w:hAnsi="Arial" w:cs="Arial"/>
          <w:i/>
          <w:lang w:eastAsia="en-GB"/>
        </w:rPr>
        <w:t xml:space="preserve">The Ansoff Matrix Understanding the Risks of Different Options. </w:t>
      </w:r>
      <w:r w:rsidRPr="00C60A8B">
        <w:rPr>
          <w:rFonts w:ascii="Arial" w:hAnsi="Arial" w:cs="Arial"/>
          <w:lang w:eastAsia="en-GB"/>
        </w:rPr>
        <w:t>Available [online] at</w:t>
      </w:r>
      <w:r>
        <w:rPr>
          <w:rFonts w:ascii="Arial" w:hAnsi="Arial" w:cs="Arial"/>
          <w:lang w:eastAsia="en-GB"/>
        </w:rPr>
        <w:t xml:space="preserve"> </w:t>
      </w:r>
      <w:hyperlink r:id="rId23" w:history="1">
        <w:r w:rsidRPr="00C60A8B">
          <w:rPr>
            <w:rStyle w:val="Hyperlink"/>
            <w:rFonts w:ascii="Arial" w:hAnsi="Arial" w:cs="Arial"/>
          </w:rPr>
          <w:t>https://www.mindtools.com/pages/article/newTMC_90.htm</w:t>
        </w:r>
      </w:hyperlink>
      <w:r w:rsidRPr="00C60A8B">
        <w:rPr>
          <w:rFonts w:ascii="Arial" w:hAnsi="Arial" w:cs="Arial"/>
        </w:rPr>
        <w:t>. (Accessed on 22/04/2019).</w:t>
      </w:r>
    </w:p>
    <w:p w14:paraId="1D2C7AE0" w14:textId="77777777" w:rsidR="00E641C3" w:rsidRPr="00C60A8B" w:rsidRDefault="00E641C3" w:rsidP="00E641C3">
      <w:pPr>
        <w:rPr>
          <w:rFonts w:ascii="Arial" w:hAnsi="Arial" w:cs="Arial"/>
          <w:i/>
        </w:rPr>
      </w:pPr>
    </w:p>
    <w:p w14:paraId="4E72B160" w14:textId="77777777" w:rsidR="00E641C3" w:rsidRPr="00C60A8B" w:rsidRDefault="00E641C3" w:rsidP="00E641C3">
      <w:pPr>
        <w:rPr>
          <w:rFonts w:ascii="Arial" w:hAnsi="Arial" w:cs="Arial"/>
          <w:color w:val="404040" w:themeColor="text1" w:themeTint="BF"/>
        </w:rPr>
      </w:pPr>
      <w:proofErr w:type="spellStart"/>
      <w:r w:rsidRPr="00C60A8B">
        <w:rPr>
          <w:rFonts w:ascii="Arial" w:hAnsi="Arial" w:cs="Arial"/>
          <w:color w:val="404040" w:themeColor="text1" w:themeTint="BF"/>
        </w:rPr>
        <w:t>Panneflek</w:t>
      </w:r>
      <w:proofErr w:type="spellEnd"/>
      <w:r w:rsidRPr="00C60A8B">
        <w:rPr>
          <w:rFonts w:ascii="Arial" w:hAnsi="Arial" w:cs="Arial"/>
          <w:color w:val="404040" w:themeColor="text1" w:themeTint="BF"/>
        </w:rPr>
        <w:t xml:space="preserve">, E. (2017). </w:t>
      </w:r>
      <w:r w:rsidRPr="00C60A8B">
        <w:rPr>
          <w:rFonts w:ascii="Arial" w:hAnsi="Arial" w:cs="Arial"/>
          <w:i/>
          <w:color w:val="404040" w:themeColor="text1" w:themeTint="BF"/>
        </w:rPr>
        <w:t xml:space="preserve">Why </w:t>
      </w:r>
      <w:proofErr w:type="spellStart"/>
      <w:r w:rsidRPr="00C60A8B">
        <w:rPr>
          <w:rFonts w:ascii="Arial" w:hAnsi="Arial" w:cs="Arial"/>
          <w:i/>
          <w:color w:val="404040" w:themeColor="text1" w:themeTint="BF"/>
        </w:rPr>
        <w:t>Invresting</w:t>
      </w:r>
      <w:proofErr w:type="spellEnd"/>
      <w:r w:rsidRPr="00C60A8B">
        <w:rPr>
          <w:rFonts w:ascii="Arial" w:hAnsi="Arial" w:cs="Arial"/>
          <w:i/>
          <w:color w:val="404040" w:themeColor="text1" w:themeTint="BF"/>
        </w:rPr>
        <w:t xml:space="preserve"> in Royal Ahold-Delhaize can be very lucrative</w:t>
      </w:r>
      <w:r w:rsidRPr="00C60A8B">
        <w:rPr>
          <w:rFonts w:ascii="Arial" w:hAnsi="Arial" w:cs="Arial"/>
          <w:color w:val="404040" w:themeColor="text1" w:themeTint="BF"/>
        </w:rPr>
        <w:t xml:space="preserve">. Available [online] at </w:t>
      </w:r>
      <w:hyperlink r:id="rId24" w:history="1">
        <w:r w:rsidRPr="00C60A8B">
          <w:rPr>
            <w:rStyle w:val="Hyperlink"/>
            <w:rFonts w:ascii="Arial" w:hAnsi="Arial" w:cs="Arial"/>
            <w14:textFill>
              <w14:solidFill>
                <w14:srgbClr w14:val="0000FF">
                  <w14:lumMod w14:val="75000"/>
                  <w14:lumOff w14:val="25000"/>
                </w14:srgbClr>
              </w14:solidFill>
            </w14:textFill>
          </w:rPr>
          <w:t>https://www.pgmcapital.com</w:t>
        </w:r>
      </w:hyperlink>
      <w:r w:rsidRPr="00C60A8B">
        <w:rPr>
          <w:rFonts w:ascii="Arial" w:hAnsi="Arial" w:cs="Arial"/>
          <w:color w:val="404040" w:themeColor="text1" w:themeTint="BF"/>
        </w:rPr>
        <w:t xml:space="preserve">. (Accessed on 20/04/2019). </w:t>
      </w:r>
    </w:p>
    <w:p w14:paraId="210B8D17" w14:textId="77777777" w:rsidR="00E641C3" w:rsidRPr="00C60A8B" w:rsidRDefault="00E641C3" w:rsidP="00E641C3">
      <w:pPr>
        <w:pStyle w:val="Heading1"/>
        <w:spacing w:before="0"/>
        <w:rPr>
          <w:rFonts w:ascii="Arial" w:eastAsia="Times New Roman" w:hAnsi="Arial" w:cs="Arial"/>
          <w:b/>
          <w:bCs/>
          <w:color w:val="262626" w:themeColor="text1" w:themeTint="D9"/>
          <w:kern w:val="36"/>
          <w:sz w:val="22"/>
          <w:szCs w:val="22"/>
          <w:lang w:eastAsia="en-GB"/>
        </w:rPr>
      </w:pPr>
      <w:r w:rsidRPr="00C60A8B">
        <w:rPr>
          <w:rFonts w:ascii="Arial" w:hAnsi="Arial" w:cs="Arial"/>
          <w:color w:val="404040" w:themeColor="text1" w:themeTint="BF"/>
          <w:sz w:val="22"/>
          <w:szCs w:val="22"/>
        </w:rPr>
        <w:t xml:space="preserve">Quora (20117). Brown, B. </w:t>
      </w:r>
      <w:r w:rsidRPr="00C60A8B">
        <w:rPr>
          <w:rFonts w:ascii="Arial" w:hAnsi="Arial" w:cs="Arial"/>
          <w:i/>
          <w:color w:val="404040" w:themeColor="text1" w:themeTint="BF"/>
          <w:sz w:val="22"/>
          <w:szCs w:val="22"/>
        </w:rPr>
        <w:t xml:space="preserve">What are the organisational structures of International </w:t>
      </w:r>
      <w:proofErr w:type="gramStart"/>
      <w:r w:rsidRPr="00C60A8B">
        <w:rPr>
          <w:rFonts w:ascii="Arial" w:hAnsi="Arial" w:cs="Arial"/>
          <w:i/>
          <w:color w:val="404040" w:themeColor="text1" w:themeTint="BF"/>
          <w:sz w:val="22"/>
          <w:szCs w:val="22"/>
        </w:rPr>
        <w:t>Business</w:t>
      </w:r>
      <w:r w:rsidRPr="00C60A8B">
        <w:rPr>
          <w:rFonts w:ascii="Arial" w:hAnsi="Arial" w:cs="Arial"/>
          <w:color w:val="404040" w:themeColor="text1" w:themeTint="BF"/>
          <w:sz w:val="22"/>
          <w:szCs w:val="22"/>
        </w:rPr>
        <w:t>.</w:t>
      </w:r>
      <w:proofErr w:type="gramEnd"/>
      <w:r w:rsidRPr="00C60A8B">
        <w:rPr>
          <w:rFonts w:ascii="Arial" w:hAnsi="Arial" w:cs="Arial"/>
          <w:color w:val="404040" w:themeColor="text1" w:themeTint="BF"/>
          <w:sz w:val="22"/>
          <w:szCs w:val="22"/>
        </w:rPr>
        <w:t xml:space="preserve"> Available [online] at: </w:t>
      </w:r>
      <w:r w:rsidRPr="00C60A8B">
        <w:rPr>
          <w:rFonts w:ascii="Arial" w:eastAsia="Times New Roman" w:hAnsi="Arial" w:cs="Arial"/>
          <w:b/>
          <w:bCs/>
          <w:color w:val="333333"/>
          <w:kern w:val="36"/>
          <w:sz w:val="22"/>
          <w:szCs w:val="22"/>
          <w:lang w:eastAsia="en-GB"/>
        </w:rPr>
        <w:t xml:space="preserve"> </w:t>
      </w:r>
      <w:hyperlink r:id="rId25" w:history="1">
        <w:r w:rsidRPr="00C60A8B">
          <w:rPr>
            <w:rStyle w:val="Hyperlink"/>
            <w:rFonts w:ascii="Arial" w:hAnsi="Arial" w:cs="Arial"/>
            <w:sz w:val="22"/>
            <w:szCs w:val="22"/>
          </w:rPr>
          <w:t>https://www.quora.com/What-are-the-organizational-structure-of-international-business</w:t>
        </w:r>
      </w:hyperlink>
      <w:r w:rsidRPr="00C60A8B">
        <w:rPr>
          <w:rFonts w:ascii="Arial" w:hAnsi="Arial" w:cs="Arial"/>
          <w:sz w:val="22"/>
          <w:szCs w:val="22"/>
        </w:rPr>
        <w:t xml:space="preserve">.  </w:t>
      </w:r>
      <w:r w:rsidRPr="00C60A8B">
        <w:rPr>
          <w:rFonts w:ascii="Arial" w:hAnsi="Arial" w:cs="Arial"/>
          <w:color w:val="262626" w:themeColor="text1" w:themeTint="D9"/>
          <w:sz w:val="22"/>
          <w:szCs w:val="22"/>
        </w:rPr>
        <w:t xml:space="preserve">(Accessed on 29/04/2019). </w:t>
      </w:r>
    </w:p>
    <w:p w14:paraId="53305D55" w14:textId="77777777" w:rsidR="00E641C3" w:rsidRPr="00C60A8B" w:rsidRDefault="00E641C3" w:rsidP="00E641C3">
      <w:pPr>
        <w:rPr>
          <w:rFonts w:ascii="Arial" w:hAnsi="Arial" w:cs="Arial"/>
        </w:rPr>
      </w:pPr>
    </w:p>
    <w:p w14:paraId="017965A4" w14:textId="77777777" w:rsidR="00E641C3" w:rsidRPr="00C60A8B" w:rsidRDefault="00E641C3" w:rsidP="00E641C3">
      <w:pPr>
        <w:pStyle w:val="NoSpacing"/>
        <w:rPr>
          <w:rFonts w:ascii="Arial" w:hAnsi="Arial" w:cs="Arial"/>
        </w:rPr>
      </w:pPr>
      <w:proofErr w:type="spellStart"/>
      <w:r w:rsidRPr="00C60A8B">
        <w:rPr>
          <w:rFonts w:ascii="Arial" w:hAnsi="Arial" w:cs="Arial"/>
        </w:rPr>
        <w:t>Startupoverseas</w:t>
      </w:r>
      <w:proofErr w:type="spellEnd"/>
      <w:r w:rsidRPr="00C60A8B">
        <w:rPr>
          <w:rFonts w:ascii="Arial" w:hAnsi="Arial" w:cs="Arial"/>
        </w:rPr>
        <w:t xml:space="preserve"> (</w:t>
      </w:r>
      <w:proofErr w:type="spellStart"/>
      <w:r w:rsidRPr="00C60A8B">
        <w:rPr>
          <w:rFonts w:ascii="Arial" w:hAnsi="Arial" w:cs="Arial"/>
        </w:rPr>
        <w:t>nd</w:t>
      </w:r>
      <w:proofErr w:type="spellEnd"/>
      <w:r w:rsidRPr="00C60A8B">
        <w:rPr>
          <w:rFonts w:ascii="Arial" w:hAnsi="Arial" w:cs="Arial"/>
        </w:rPr>
        <w:t xml:space="preserve">). </w:t>
      </w:r>
      <w:r w:rsidRPr="00C60A8B">
        <w:rPr>
          <w:rFonts w:ascii="Arial" w:hAnsi="Arial" w:cs="Arial"/>
          <w:i/>
        </w:rPr>
        <w:t xml:space="preserve">Why expand to South Africa. </w:t>
      </w:r>
      <w:r w:rsidRPr="00C60A8B">
        <w:rPr>
          <w:rFonts w:ascii="Arial" w:hAnsi="Arial" w:cs="Arial"/>
        </w:rPr>
        <w:t>Available [online] at:</w:t>
      </w:r>
    </w:p>
    <w:p w14:paraId="293CFD4D" w14:textId="77777777" w:rsidR="00E641C3" w:rsidRPr="00C60A8B" w:rsidRDefault="00E641C3" w:rsidP="00E641C3">
      <w:pPr>
        <w:pStyle w:val="NoSpacing"/>
        <w:rPr>
          <w:rFonts w:ascii="Arial" w:hAnsi="Arial" w:cs="Arial"/>
          <w:color w:val="404040" w:themeColor="text1" w:themeTint="BF"/>
        </w:rPr>
      </w:pPr>
      <w:hyperlink r:id="rId26" w:history="1">
        <w:r w:rsidRPr="00C60A8B">
          <w:rPr>
            <w:rStyle w:val="Hyperlink"/>
            <w:rFonts w:ascii="Arial" w:hAnsi="Arial" w:cs="Arial"/>
          </w:rPr>
          <w:t>https://www.startupoverseas.co.uk/expanding-a-business-in-south-africa</w:t>
        </w:r>
      </w:hyperlink>
      <w:r w:rsidRPr="00C60A8B">
        <w:rPr>
          <w:rFonts w:ascii="Arial" w:hAnsi="Arial" w:cs="Arial"/>
        </w:rPr>
        <w:t xml:space="preserve">. (Accessed on </w:t>
      </w:r>
      <w:r w:rsidRPr="00C60A8B">
        <w:rPr>
          <w:rFonts w:ascii="Arial" w:hAnsi="Arial" w:cs="Arial"/>
          <w:color w:val="404040" w:themeColor="text1" w:themeTint="BF"/>
        </w:rPr>
        <w:t>19/04/2019).</w:t>
      </w:r>
    </w:p>
    <w:p w14:paraId="23CE39B5" w14:textId="77777777" w:rsidR="00E641C3" w:rsidRPr="00C60A8B" w:rsidRDefault="00E641C3" w:rsidP="00E641C3">
      <w:pPr>
        <w:rPr>
          <w:rFonts w:ascii="Arial" w:hAnsi="Arial" w:cs="Arial"/>
        </w:rPr>
      </w:pPr>
    </w:p>
    <w:p w14:paraId="3988A5B7" w14:textId="77777777" w:rsidR="00E641C3" w:rsidRPr="00C60A8B" w:rsidRDefault="00E641C3" w:rsidP="00E641C3">
      <w:pPr>
        <w:rPr>
          <w:rFonts w:ascii="Arial" w:hAnsi="Arial" w:cs="Arial"/>
        </w:rPr>
      </w:pPr>
      <w:r w:rsidRPr="00C60A8B">
        <w:rPr>
          <w:rFonts w:ascii="Arial" w:hAnsi="Arial" w:cs="Arial"/>
        </w:rPr>
        <w:t xml:space="preserve">The Guardian (2014). </w:t>
      </w:r>
      <w:r w:rsidRPr="00C60A8B">
        <w:rPr>
          <w:rFonts w:ascii="Arial" w:hAnsi="Arial" w:cs="Arial"/>
          <w:i/>
        </w:rPr>
        <w:t>Exporting to Turkey: Tips on Getting Started</w:t>
      </w:r>
      <w:r w:rsidRPr="00C60A8B">
        <w:rPr>
          <w:rFonts w:ascii="Arial" w:hAnsi="Arial" w:cs="Arial"/>
        </w:rPr>
        <w:t xml:space="preserve">. </w:t>
      </w:r>
      <w:proofErr w:type="spellStart"/>
      <w:r w:rsidRPr="00C60A8B">
        <w:rPr>
          <w:rFonts w:ascii="Arial" w:hAnsi="Arial" w:cs="Arial"/>
        </w:rPr>
        <w:t>Availabe</w:t>
      </w:r>
      <w:proofErr w:type="spellEnd"/>
      <w:r w:rsidRPr="00C60A8B">
        <w:rPr>
          <w:rFonts w:ascii="Arial" w:hAnsi="Arial" w:cs="Arial"/>
        </w:rPr>
        <w:t xml:space="preserve"> [online] at </w:t>
      </w:r>
      <w:hyperlink r:id="rId27" w:history="1">
        <w:r w:rsidRPr="00C60A8B">
          <w:rPr>
            <w:rStyle w:val="Hyperlink"/>
            <w:rFonts w:ascii="Arial" w:hAnsi="Arial" w:cs="Arial"/>
          </w:rPr>
          <w:t>https://www.the</w:t>
        </w:r>
      </w:hyperlink>
      <w:r w:rsidRPr="00C60A8B">
        <w:rPr>
          <w:rFonts w:ascii="Arial" w:hAnsi="Arial" w:cs="Arial"/>
        </w:rPr>
        <w:t xml:space="preserve"> guardian.com/small-business-network/2014/jan/20/exporting-turkey-getting-started-tips. (Accessed on 22/04/2019).</w:t>
      </w:r>
    </w:p>
    <w:p w14:paraId="4A4A2E37" w14:textId="77777777" w:rsidR="00E641C3" w:rsidRPr="00C60A8B" w:rsidRDefault="00E641C3" w:rsidP="00E641C3">
      <w:pPr>
        <w:pStyle w:val="NoSpacing"/>
        <w:rPr>
          <w:rFonts w:ascii="Arial" w:hAnsi="Arial" w:cs="Arial"/>
          <w:lang w:eastAsia="en-GB"/>
        </w:rPr>
      </w:pPr>
      <w:r w:rsidRPr="00C60A8B">
        <w:rPr>
          <w:rFonts w:ascii="Arial" w:hAnsi="Arial" w:cs="Arial"/>
        </w:rPr>
        <w:t xml:space="preserve">The Guardian (2016).  </w:t>
      </w:r>
      <w:r w:rsidRPr="00C60A8B">
        <w:rPr>
          <w:rFonts w:ascii="Arial" w:hAnsi="Arial" w:cs="Arial"/>
          <w:i/>
          <w:lang w:eastAsia="en-GB"/>
        </w:rPr>
        <w:t>No one size fits all: developing a global brand marketing strategy</w:t>
      </w:r>
    </w:p>
    <w:p w14:paraId="1ADBD624" w14:textId="77777777" w:rsidR="00E641C3" w:rsidRPr="00C60A8B" w:rsidRDefault="00E641C3" w:rsidP="00E641C3">
      <w:pPr>
        <w:pStyle w:val="NoSpacing"/>
        <w:rPr>
          <w:rFonts w:ascii="Arial" w:hAnsi="Arial" w:cs="Arial"/>
        </w:rPr>
      </w:pPr>
      <w:proofErr w:type="spellStart"/>
      <w:r w:rsidRPr="00C60A8B">
        <w:rPr>
          <w:rFonts w:ascii="Arial" w:hAnsi="Arial" w:cs="Arial"/>
        </w:rPr>
        <w:t>Availaible</w:t>
      </w:r>
      <w:proofErr w:type="spellEnd"/>
      <w:r w:rsidRPr="00C60A8B">
        <w:rPr>
          <w:rFonts w:ascii="Arial" w:hAnsi="Arial" w:cs="Arial"/>
        </w:rPr>
        <w:t xml:space="preserve"> [online] at: </w:t>
      </w:r>
      <w:hyperlink r:id="rId28" w:history="1">
        <w:r w:rsidRPr="00C60A8B">
          <w:rPr>
            <w:rStyle w:val="Hyperlink"/>
            <w:rFonts w:ascii="Arial" w:hAnsi="Arial" w:cs="Arial"/>
          </w:rPr>
          <w:t>https://www.theguardian.com/media-network/2016/aug/04/developing-global-brand-marketing-strategy</w:t>
        </w:r>
      </w:hyperlink>
      <w:r w:rsidRPr="00C60A8B">
        <w:rPr>
          <w:rFonts w:ascii="Arial" w:hAnsi="Arial" w:cs="Arial"/>
        </w:rPr>
        <w:t>. (Accessed on 28/04/2019).</w:t>
      </w:r>
    </w:p>
    <w:p w14:paraId="7EB2D49A" w14:textId="77777777" w:rsidR="00E641C3" w:rsidRPr="00C60A8B" w:rsidRDefault="00E641C3" w:rsidP="00E641C3">
      <w:pPr>
        <w:rPr>
          <w:rFonts w:ascii="Arial" w:hAnsi="Arial" w:cs="Arial"/>
        </w:rPr>
      </w:pPr>
    </w:p>
    <w:p w14:paraId="2D931A9F" w14:textId="77777777" w:rsidR="00E641C3" w:rsidRPr="00C60A8B" w:rsidRDefault="00E641C3" w:rsidP="00E641C3">
      <w:pPr>
        <w:rPr>
          <w:rFonts w:ascii="Arial" w:hAnsi="Arial" w:cs="Arial"/>
        </w:rPr>
      </w:pPr>
      <w:proofErr w:type="spellStart"/>
      <w:r w:rsidRPr="00C60A8B">
        <w:rPr>
          <w:rFonts w:ascii="Arial" w:hAnsi="Arial" w:cs="Arial"/>
        </w:rPr>
        <w:t>Wach</w:t>
      </w:r>
      <w:proofErr w:type="spellEnd"/>
      <w:r w:rsidRPr="00C60A8B">
        <w:rPr>
          <w:rFonts w:ascii="Arial" w:hAnsi="Arial" w:cs="Arial"/>
        </w:rPr>
        <w:t>, K. 2012.  ‘</w:t>
      </w:r>
      <w:r w:rsidRPr="00C60A8B">
        <w:rPr>
          <w:rFonts w:ascii="Arial" w:hAnsi="Arial" w:cs="Arial"/>
          <w:i/>
        </w:rPr>
        <w:t>Europeanization of small and medium-sized enterprises. International growth’.</w:t>
      </w:r>
      <w:r w:rsidRPr="00C60A8B">
        <w:rPr>
          <w:rFonts w:ascii="Arial" w:hAnsi="Arial" w:cs="Arial"/>
        </w:rPr>
        <w:t xml:space="preserve"> </w:t>
      </w:r>
      <w:proofErr w:type="gramStart"/>
      <w:r w:rsidRPr="00C60A8B">
        <w:rPr>
          <w:rFonts w:ascii="Arial" w:hAnsi="Arial" w:cs="Arial"/>
        </w:rPr>
        <w:t>Warszawa :</w:t>
      </w:r>
      <w:proofErr w:type="gramEnd"/>
      <w:r w:rsidRPr="00C60A8B">
        <w:rPr>
          <w:rFonts w:ascii="Arial" w:hAnsi="Arial" w:cs="Arial"/>
        </w:rPr>
        <w:t xml:space="preserve"> PWN.</w:t>
      </w:r>
    </w:p>
    <w:p w14:paraId="7F711735" w14:textId="77777777" w:rsidR="00E641C3" w:rsidRPr="00C60A8B" w:rsidRDefault="00E641C3" w:rsidP="00E641C3">
      <w:pPr>
        <w:rPr>
          <w:rFonts w:ascii="Arial" w:hAnsi="Arial" w:cs="Arial"/>
          <w:i/>
        </w:rPr>
      </w:pPr>
      <w:proofErr w:type="spellStart"/>
      <w:proofErr w:type="gramStart"/>
      <w:r w:rsidRPr="00C60A8B">
        <w:rPr>
          <w:rFonts w:ascii="Arial" w:hAnsi="Arial" w:cs="Arial"/>
        </w:rPr>
        <w:t>Wattanasupachoke</w:t>
      </w:r>
      <w:proofErr w:type="spellEnd"/>
      <w:r w:rsidRPr="00C60A8B">
        <w:rPr>
          <w:rFonts w:ascii="Arial" w:hAnsi="Arial" w:cs="Arial"/>
        </w:rPr>
        <w:t xml:space="preserve"> ,</w:t>
      </w:r>
      <w:proofErr w:type="gramEnd"/>
      <w:r w:rsidRPr="00C60A8B">
        <w:rPr>
          <w:rFonts w:ascii="Arial" w:hAnsi="Arial" w:cs="Arial"/>
        </w:rPr>
        <w:t xml:space="preserve"> T</w:t>
      </w:r>
      <w:r w:rsidRPr="00C60A8B">
        <w:rPr>
          <w:rFonts w:ascii="Arial" w:hAnsi="Arial" w:cs="Arial"/>
          <w:i/>
        </w:rPr>
        <w:t xml:space="preserve">. Internationalisation: Motives and Consequences.  </w:t>
      </w:r>
    </w:p>
    <w:p w14:paraId="3094371A" w14:textId="77777777" w:rsidR="00E641C3" w:rsidRDefault="00E641C3" w:rsidP="00E641C3">
      <w:pPr>
        <w:rPr>
          <w:rFonts w:ascii="Arial" w:hAnsi="Arial" w:cs="Arial"/>
          <w:sz w:val="24"/>
          <w:szCs w:val="24"/>
        </w:rPr>
      </w:pPr>
    </w:p>
    <w:p w14:paraId="4112BB2F" w14:textId="77777777" w:rsidR="00E641C3" w:rsidRDefault="00E641C3" w:rsidP="00E641C3">
      <w:pPr>
        <w:rPr>
          <w:rFonts w:ascii="Arial" w:hAnsi="Arial" w:cs="Arial"/>
          <w:sz w:val="24"/>
          <w:szCs w:val="24"/>
        </w:rPr>
      </w:pPr>
    </w:p>
    <w:p w14:paraId="06A3D2A5" w14:textId="77777777" w:rsidR="00E641C3" w:rsidRDefault="00E641C3" w:rsidP="00E641C3">
      <w:pPr>
        <w:rPr>
          <w:rFonts w:ascii="Arial" w:hAnsi="Arial" w:cs="Arial"/>
          <w:sz w:val="24"/>
          <w:szCs w:val="24"/>
        </w:rPr>
      </w:pPr>
    </w:p>
    <w:p w14:paraId="55D4ABE1" w14:textId="77777777" w:rsidR="00E641C3" w:rsidRDefault="00E641C3" w:rsidP="00E641C3">
      <w:pPr>
        <w:rPr>
          <w:rFonts w:ascii="Arial" w:hAnsi="Arial" w:cs="Arial"/>
          <w:sz w:val="24"/>
          <w:szCs w:val="24"/>
        </w:rPr>
      </w:pPr>
    </w:p>
    <w:p w14:paraId="5AD2A975" w14:textId="77777777" w:rsidR="00E641C3" w:rsidRPr="00C60A8B" w:rsidRDefault="00E641C3" w:rsidP="00E641C3">
      <w:pPr>
        <w:rPr>
          <w:rFonts w:ascii="Arial" w:hAnsi="Arial" w:cs="Arial"/>
          <w:b/>
          <w:sz w:val="24"/>
          <w:szCs w:val="24"/>
          <w:u w:val="single"/>
        </w:rPr>
      </w:pPr>
      <w:r w:rsidRPr="00C60A8B">
        <w:rPr>
          <w:rFonts w:ascii="Arial" w:hAnsi="Arial" w:cs="Arial"/>
          <w:b/>
          <w:sz w:val="24"/>
          <w:szCs w:val="24"/>
          <w:u w:val="single"/>
        </w:rPr>
        <w:t>Appendix I</w:t>
      </w:r>
    </w:p>
    <w:p w14:paraId="5EBBDBB9" w14:textId="77777777" w:rsidR="00E641C3" w:rsidRDefault="00E641C3" w:rsidP="00E641C3">
      <w:pPr>
        <w:rPr>
          <w:rFonts w:ascii="Arial" w:hAnsi="Arial" w:cs="Arial"/>
          <w:sz w:val="24"/>
          <w:szCs w:val="24"/>
        </w:rPr>
      </w:pPr>
      <w:r>
        <w:rPr>
          <w:rFonts w:ascii="Arial" w:hAnsi="Arial" w:cs="Arial"/>
          <w:sz w:val="24"/>
          <w:szCs w:val="24"/>
        </w:rPr>
        <w:t xml:space="preserve">SWOT ANALYSIS OF ROYAL AHOLD N.V. </w:t>
      </w:r>
    </w:p>
    <w:p w14:paraId="67E92976" w14:textId="77777777" w:rsidR="00E641C3" w:rsidRPr="00232B13" w:rsidRDefault="00E641C3" w:rsidP="00E641C3">
      <w:pPr>
        <w:pStyle w:val="NoSpacing"/>
        <w:rPr>
          <w:lang w:eastAsia="en-GB"/>
        </w:rPr>
      </w:pPr>
    </w:p>
    <w:tbl>
      <w:tblPr>
        <w:tblStyle w:val="TableGrid"/>
        <w:tblW w:w="0" w:type="auto"/>
        <w:tblLook w:val="04A0" w:firstRow="1" w:lastRow="0" w:firstColumn="1" w:lastColumn="0" w:noHBand="0" w:noVBand="1"/>
      </w:tblPr>
      <w:tblGrid>
        <w:gridCol w:w="4531"/>
        <w:gridCol w:w="4531"/>
      </w:tblGrid>
      <w:tr w:rsidR="00E641C3" w:rsidRPr="00362BE9" w14:paraId="7804B5B9" w14:textId="77777777" w:rsidTr="00F63E49">
        <w:tc>
          <w:tcPr>
            <w:tcW w:w="4531" w:type="dxa"/>
          </w:tcPr>
          <w:p w14:paraId="76E88B3A" w14:textId="77777777" w:rsidR="00E641C3" w:rsidRPr="008F7F59" w:rsidRDefault="00E641C3" w:rsidP="00F63E49">
            <w:pPr>
              <w:pStyle w:val="NoSpacing"/>
              <w:rPr>
                <w:rFonts w:ascii="Arial" w:hAnsi="Arial" w:cs="Arial"/>
                <w:b/>
                <w:sz w:val="24"/>
                <w:szCs w:val="24"/>
                <w:u w:val="single"/>
                <w:lang w:eastAsia="en-GB"/>
              </w:rPr>
            </w:pPr>
            <w:r w:rsidRPr="008F7F59">
              <w:rPr>
                <w:rFonts w:ascii="Arial" w:hAnsi="Arial" w:cs="Arial"/>
                <w:b/>
                <w:sz w:val="24"/>
                <w:szCs w:val="24"/>
                <w:u w:val="single"/>
                <w:lang w:eastAsia="en-GB"/>
              </w:rPr>
              <w:t xml:space="preserve">Strengths </w:t>
            </w:r>
          </w:p>
          <w:p w14:paraId="52321778" w14:textId="77777777" w:rsidR="00E641C3" w:rsidRPr="00362BE9" w:rsidRDefault="00E641C3" w:rsidP="00F63E49">
            <w:pPr>
              <w:pStyle w:val="NoSpacing"/>
              <w:rPr>
                <w:rFonts w:ascii="Arial" w:hAnsi="Arial" w:cs="Arial"/>
                <w:sz w:val="24"/>
                <w:szCs w:val="24"/>
                <w:lang w:eastAsia="en-GB"/>
              </w:rPr>
            </w:pPr>
          </w:p>
          <w:p w14:paraId="66BB49E8"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b/>
                <w:bCs/>
                <w:sz w:val="24"/>
                <w:szCs w:val="24"/>
                <w:lang w:eastAsia="en-GB"/>
              </w:rPr>
              <w:t>Talent management and skill development</w:t>
            </w:r>
            <w:r>
              <w:rPr>
                <w:rFonts w:ascii="Arial" w:hAnsi="Arial" w:cs="Arial"/>
                <w:b/>
                <w:bCs/>
                <w:sz w:val="24"/>
                <w:szCs w:val="24"/>
                <w:lang w:eastAsia="en-GB"/>
              </w:rPr>
              <w:t xml:space="preserve">: </w:t>
            </w:r>
            <w:r w:rsidRPr="00362BE9">
              <w:rPr>
                <w:rFonts w:ascii="Arial" w:hAnsi="Arial" w:cs="Arial"/>
                <w:sz w:val="24"/>
                <w:szCs w:val="24"/>
                <w:lang w:eastAsia="en-GB"/>
              </w:rPr>
              <w:t xml:space="preserve">The human resources at Ahold are integral to the success of the company and design training skills for the work force.  </w:t>
            </w:r>
          </w:p>
          <w:p w14:paraId="3A0F3807" w14:textId="77777777" w:rsidR="00E641C3" w:rsidRPr="00362BE9" w:rsidRDefault="00E641C3" w:rsidP="00F63E49">
            <w:pPr>
              <w:pStyle w:val="NoSpacing"/>
              <w:rPr>
                <w:rFonts w:ascii="Arial" w:hAnsi="Arial" w:cs="Arial"/>
                <w:sz w:val="24"/>
                <w:szCs w:val="24"/>
                <w:lang w:eastAsia="en-GB"/>
              </w:rPr>
            </w:pPr>
          </w:p>
          <w:p w14:paraId="74E529D9" w14:textId="77777777" w:rsidR="00E641C3" w:rsidRPr="00362BE9" w:rsidRDefault="00E641C3" w:rsidP="00F63E49">
            <w:pPr>
              <w:pStyle w:val="NoSpacing"/>
              <w:rPr>
                <w:rFonts w:ascii="Arial" w:hAnsi="Arial" w:cs="Arial"/>
                <w:b/>
                <w:bCs/>
                <w:sz w:val="24"/>
                <w:szCs w:val="24"/>
                <w:lang w:eastAsia="en-GB"/>
              </w:rPr>
            </w:pPr>
            <w:r w:rsidRPr="00362BE9">
              <w:rPr>
                <w:rFonts w:ascii="Arial" w:hAnsi="Arial" w:cs="Arial"/>
                <w:b/>
                <w:bCs/>
                <w:sz w:val="24"/>
                <w:szCs w:val="24"/>
                <w:lang w:eastAsia="en-GB"/>
              </w:rPr>
              <w:t>-</w:t>
            </w:r>
            <w:r>
              <w:rPr>
                <w:rFonts w:ascii="Arial" w:hAnsi="Arial" w:cs="Arial"/>
                <w:b/>
                <w:bCs/>
                <w:sz w:val="24"/>
                <w:szCs w:val="24"/>
                <w:lang w:eastAsia="en-GB"/>
              </w:rPr>
              <w:t xml:space="preserve"> </w:t>
            </w:r>
            <w:r w:rsidRPr="00362BE9">
              <w:rPr>
                <w:rFonts w:ascii="Arial" w:hAnsi="Arial" w:cs="Arial"/>
                <w:b/>
                <w:bCs/>
                <w:sz w:val="24"/>
                <w:szCs w:val="24"/>
                <w:lang w:eastAsia="en-GB"/>
              </w:rPr>
              <w:t xml:space="preserve">Diverse Revenue models  </w:t>
            </w:r>
          </w:p>
          <w:p w14:paraId="16836AB6"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Ahold has over the years established viable businesses outside the industry which has- enabled the retail company to develop a diversified revenue stream beyond Services sector and Retail (Grocery) segment.</w:t>
            </w:r>
          </w:p>
          <w:p w14:paraId="4AA18BC7" w14:textId="77777777" w:rsidR="00E641C3" w:rsidRPr="00362BE9" w:rsidRDefault="00E641C3" w:rsidP="00F63E49">
            <w:pPr>
              <w:pStyle w:val="NoSpacing"/>
              <w:rPr>
                <w:rFonts w:ascii="Arial" w:hAnsi="Arial" w:cs="Arial"/>
                <w:sz w:val="24"/>
                <w:szCs w:val="24"/>
                <w:lang w:eastAsia="en-GB"/>
              </w:rPr>
            </w:pPr>
          </w:p>
          <w:p w14:paraId="327C2BF5"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b/>
                <w:bCs/>
                <w:sz w:val="24"/>
                <w:szCs w:val="24"/>
                <w:lang w:eastAsia="en-GB"/>
              </w:rPr>
              <w:t>Strong brand recognition</w:t>
            </w:r>
            <w:r w:rsidRPr="00362BE9">
              <w:rPr>
                <w:rFonts w:ascii="Arial" w:hAnsi="Arial" w:cs="Arial"/>
                <w:sz w:val="24"/>
                <w:szCs w:val="24"/>
                <w:lang w:eastAsia="en-GB"/>
              </w:rPr>
              <w:t> - Ahold Delhaize products have strong brand recognition in the Retail (Grocery) industry. This has enabled the company to charge a premium compare to its competitors in Retail (Grocery) industry.</w:t>
            </w:r>
          </w:p>
          <w:p w14:paraId="60AF2799" w14:textId="77777777" w:rsidR="00E641C3" w:rsidRPr="00362BE9" w:rsidRDefault="00E641C3" w:rsidP="00F63E49">
            <w:pPr>
              <w:pStyle w:val="NoSpacing"/>
              <w:rPr>
                <w:rFonts w:ascii="Arial" w:hAnsi="Arial" w:cs="Arial"/>
                <w:sz w:val="24"/>
                <w:szCs w:val="24"/>
                <w:lang w:eastAsia="en-GB"/>
              </w:rPr>
            </w:pPr>
          </w:p>
          <w:p w14:paraId="3A8F115E"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b/>
                <w:bCs/>
                <w:sz w:val="24"/>
                <w:szCs w:val="24"/>
                <w:lang w:eastAsia="en-GB"/>
              </w:rPr>
              <w:t>First mover advantage</w:t>
            </w:r>
            <w:r w:rsidRPr="00362BE9">
              <w:rPr>
                <w:rFonts w:ascii="Arial" w:hAnsi="Arial" w:cs="Arial"/>
                <w:sz w:val="24"/>
                <w:szCs w:val="24"/>
                <w:lang w:eastAsia="en-GB"/>
              </w:rPr>
              <w:t> in the increasingly crowded market place. The new products are rapidly increasing Ahold Delhaize market share in the Retail (Grocery) industry.</w:t>
            </w:r>
          </w:p>
          <w:p w14:paraId="1D9A157F"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sz w:val="24"/>
                <w:szCs w:val="24"/>
                <w:lang w:eastAsia="en-GB"/>
              </w:rPr>
              <w:t>Br</w:t>
            </w:r>
            <w:r w:rsidRPr="00362BE9">
              <w:rPr>
                <w:rFonts w:ascii="Arial" w:hAnsi="Arial" w:cs="Arial"/>
                <w:b/>
                <w:bCs/>
                <w:sz w:val="24"/>
                <w:szCs w:val="24"/>
                <w:lang w:eastAsia="en-GB"/>
              </w:rPr>
              <w:t>ands catering to different customers segments within Retail (Grocery) segment</w:t>
            </w:r>
            <w:r w:rsidRPr="00362BE9">
              <w:rPr>
                <w:rFonts w:ascii="Arial" w:hAnsi="Arial" w:cs="Arial"/>
                <w:sz w:val="24"/>
                <w:szCs w:val="24"/>
                <w:lang w:eastAsia="en-GB"/>
              </w:rPr>
              <w:t xml:space="preserve">- </w:t>
            </w:r>
          </w:p>
          <w:p w14:paraId="3B377484" w14:textId="77777777" w:rsidR="00E641C3" w:rsidRPr="00362BE9" w:rsidRDefault="00E641C3" w:rsidP="00F63E49">
            <w:pPr>
              <w:pStyle w:val="NoSpacing"/>
              <w:rPr>
                <w:rFonts w:ascii="Arial" w:hAnsi="Arial" w:cs="Arial"/>
                <w:sz w:val="24"/>
                <w:szCs w:val="24"/>
                <w:lang w:eastAsia="en-GB"/>
              </w:rPr>
            </w:pPr>
          </w:p>
          <w:p w14:paraId="597DBB73"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Ahold’s extensive product offerings as part of its strategy has enormously helped the company to penetrate different customer segments in Retail (Grocery) segment as well as enabled it to diversify revenue streams.</w:t>
            </w:r>
          </w:p>
          <w:p w14:paraId="478D2044" w14:textId="77777777" w:rsidR="00E641C3" w:rsidRPr="00362BE9" w:rsidRDefault="00E641C3" w:rsidP="00F63E49">
            <w:pPr>
              <w:pStyle w:val="NoSpacing"/>
              <w:rPr>
                <w:rFonts w:ascii="Arial" w:hAnsi="Arial" w:cs="Arial"/>
                <w:sz w:val="24"/>
                <w:szCs w:val="24"/>
                <w:lang w:eastAsia="en-GB"/>
              </w:rPr>
            </w:pPr>
          </w:p>
          <w:p w14:paraId="0C1BA35A" w14:textId="77777777" w:rsidR="00E641C3" w:rsidRPr="00362BE9" w:rsidRDefault="00E641C3" w:rsidP="00F63E49">
            <w:pPr>
              <w:pStyle w:val="NoSpacing"/>
              <w:rPr>
                <w:rFonts w:ascii="Arial" w:hAnsi="Arial" w:cs="Arial"/>
                <w:b/>
                <w:bCs/>
                <w:sz w:val="24"/>
                <w:szCs w:val="24"/>
                <w:lang w:eastAsia="en-GB"/>
              </w:rPr>
            </w:pPr>
            <w:r w:rsidRPr="00362BE9">
              <w:rPr>
                <w:rFonts w:ascii="Arial" w:hAnsi="Arial" w:cs="Arial"/>
                <w:sz w:val="24"/>
                <w:szCs w:val="24"/>
                <w:lang w:eastAsia="en-GB"/>
              </w:rPr>
              <w:t xml:space="preserve">- </w:t>
            </w:r>
            <w:r w:rsidRPr="00362BE9">
              <w:rPr>
                <w:rFonts w:ascii="Arial" w:hAnsi="Arial" w:cs="Arial"/>
                <w:b/>
                <w:bCs/>
                <w:sz w:val="24"/>
                <w:szCs w:val="24"/>
                <w:lang w:eastAsia="en-GB"/>
              </w:rPr>
              <w:t>High profit margins</w:t>
            </w:r>
          </w:p>
          <w:p w14:paraId="1B567496"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 xml:space="preserve">As compared to the industry Retail competitors, Ahold is still racking high profit margins despite low on profitability ratio </w:t>
            </w:r>
          </w:p>
          <w:p w14:paraId="5EC35D81" w14:textId="77777777" w:rsidR="00E641C3" w:rsidRPr="00362BE9" w:rsidRDefault="00E641C3" w:rsidP="00F63E49">
            <w:pPr>
              <w:pStyle w:val="NoSpacing"/>
              <w:rPr>
                <w:rFonts w:ascii="Arial" w:hAnsi="Arial" w:cs="Arial"/>
                <w:sz w:val="24"/>
                <w:szCs w:val="24"/>
                <w:lang w:eastAsia="en-GB"/>
              </w:rPr>
            </w:pPr>
          </w:p>
          <w:p w14:paraId="07E714DA" w14:textId="77777777" w:rsidR="00E641C3" w:rsidRPr="00362BE9" w:rsidRDefault="00E641C3" w:rsidP="00F63E49">
            <w:pPr>
              <w:pStyle w:val="NoSpacing"/>
              <w:rPr>
                <w:rFonts w:ascii="Arial" w:hAnsi="Arial" w:cs="Arial"/>
                <w:sz w:val="24"/>
                <w:szCs w:val="24"/>
                <w:lang w:eastAsia="en-GB"/>
              </w:rPr>
            </w:pPr>
          </w:p>
        </w:tc>
        <w:tc>
          <w:tcPr>
            <w:tcW w:w="4531" w:type="dxa"/>
          </w:tcPr>
          <w:p w14:paraId="4717B3C1" w14:textId="77777777" w:rsidR="00E641C3" w:rsidRPr="008F7F59" w:rsidRDefault="00E641C3" w:rsidP="00F63E49">
            <w:pPr>
              <w:pStyle w:val="NoSpacing"/>
              <w:rPr>
                <w:rFonts w:ascii="Arial" w:hAnsi="Arial" w:cs="Arial"/>
                <w:sz w:val="24"/>
                <w:szCs w:val="24"/>
                <w:u w:val="single"/>
                <w:lang w:eastAsia="en-GB"/>
              </w:rPr>
            </w:pPr>
            <w:r w:rsidRPr="008F7F59">
              <w:rPr>
                <w:rFonts w:ascii="Arial" w:hAnsi="Arial" w:cs="Arial"/>
                <w:sz w:val="24"/>
                <w:szCs w:val="24"/>
                <w:u w:val="single"/>
                <w:lang w:eastAsia="en-GB"/>
              </w:rPr>
              <w:t>Weaknesses</w:t>
            </w:r>
          </w:p>
          <w:p w14:paraId="7357D4AB" w14:textId="77777777" w:rsidR="00E641C3" w:rsidRPr="00362BE9" w:rsidRDefault="00E641C3" w:rsidP="00F63E49">
            <w:pPr>
              <w:pStyle w:val="NoSpacing"/>
              <w:rPr>
                <w:rFonts w:ascii="Arial" w:hAnsi="Arial" w:cs="Arial"/>
                <w:sz w:val="24"/>
                <w:szCs w:val="24"/>
                <w:lang w:eastAsia="en-GB"/>
              </w:rPr>
            </w:pPr>
          </w:p>
          <w:p w14:paraId="0B8690FF" w14:textId="77777777" w:rsidR="00E641C3"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b/>
                <w:bCs/>
                <w:sz w:val="24"/>
                <w:szCs w:val="24"/>
                <w:lang w:eastAsia="en-GB"/>
              </w:rPr>
              <w:t>Business Model</w:t>
            </w:r>
            <w:r>
              <w:rPr>
                <w:rFonts w:ascii="Arial" w:hAnsi="Arial" w:cs="Arial"/>
                <w:b/>
                <w:bCs/>
                <w:sz w:val="24"/>
                <w:szCs w:val="24"/>
                <w:lang w:eastAsia="en-GB"/>
              </w:rPr>
              <w:t xml:space="preserve"> </w:t>
            </w:r>
            <w:r w:rsidRPr="00D80A65">
              <w:rPr>
                <w:rFonts w:ascii="Arial" w:hAnsi="Arial" w:cs="Arial"/>
                <w:b/>
                <w:sz w:val="24"/>
                <w:szCs w:val="24"/>
                <w:lang w:eastAsia="en-GB"/>
              </w:rPr>
              <w:t>of Ahold</w:t>
            </w:r>
            <w:r>
              <w:rPr>
                <w:rFonts w:ascii="Arial" w:hAnsi="Arial" w:cs="Arial"/>
                <w:b/>
                <w:sz w:val="24"/>
                <w:szCs w:val="24"/>
                <w:lang w:eastAsia="en-GB"/>
              </w:rPr>
              <w:t xml:space="preserve">: </w:t>
            </w:r>
            <w:r w:rsidRPr="00D80A65">
              <w:rPr>
                <w:rFonts w:ascii="Arial" w:hAnsi="Arial" w:cs="Arial"/>
                <w:sz w:val="24"/>
                <w:szCs w:val="24"/>
                <w:lang w:eastAsia="en-GB"/>
              </w:rPr>
              <w:t>C</w:t>
            </w:r>
            <w:r w:rsidRPr="00362BE9">
              <w:rPr>
                <w:rFonts w:ascii="Arial" w:hAnsi="Arial" w:cs="Arial"/>
                <w:sz w:val="24"/>
                <w:szCs w:val="24"/>
                <w:lang w:eastAsia="en-GB"/>
              </w:rPr>
              <w:t xml:space="preserve">an be easily imitated by the competitors in the industry. </w:t>
            </w:r>
            <w:r>
              <w:rPr>
                <w:rFonts w:ascii="Arial" w:hAnsi="Arial" w:cs="Arial"/>
                <w:sz w:val="24"/>
                <w:szCs w:val="24"/>
                <w:lang w:eastAsia="en-GB"/>
              </w:rPr>
              <w:t xml:space="preserve">Ahold </w:t>
            </w:r>
            <w:r w:rsidRPr="00362BE9">
              <w:rPr>
                <w:rFonts w:ascii="Arial" w:hAnsi="Arial" w:cs="Arial"/>
                <w:sz w:val="24"/>
                <w:szCs w:val="24"/>
                <w:lang w:eastAsia="en-GB"/>
              </w:rPr>
              <w:t>needs to build a platform model that can integrate suppliers, vendors and end user</w:t>
            </w:r>
            <w:r>
              <w:rPr>
                <w:rFonts w:ascii="Arial" w:hAnsi="Arial" w:cs="Arial"/>
                <w:sz w:val="24"/>
                <w:szCs w:val="24"/>
                <w:lang w:eastAsia="en-GB"/>
              </w:rPr>
              <w:t xml:space="preserve">s to </w:t>
            </w:r>
            <w:r w:rsidRPr="00362BE9">
              <w:rPr>
                <w:rFonts w:ascii="Arial" w:hAnsi="Arial" w:cs="Arial"/>
                <w:sz w:val="24"/>
                <w:szCs w:val="24"/>
                <w:lang w:eastAsia="en-GB"/>
              </w:rPr>
              <w:t>overcome these challenges</w:t>
            </w:r>
            <w:r>
              <w:rPr>
                <w:rFonts w:ascii="Arial" w:hAnsi="Arial" w:cs="Arial"/>
                <w:sz w:val="24"/>
                <w:szCs w:val="24"/>
                <w:lang w:eastAsia="en-GB"/>
              </w:rPr>
              <w:t>.</w:t>
            </w:r>
          </w:p>
          <w:p w14:paraId="44753744" w14:textId="77777777" w:rsidR="00E641C3" w:rsidRPr="00362BE9" w:rsidRDefault="00E641C3" w:rsidP="00F63E49">
            <w:pPr>
              <w:pStyle w:val="NoSpacing"/>
              <w:rPr>
                <w:rFonts w:ascii="Arial" w:hAnsi="Arial" w:cs="Arial"/>
                <w:sz w:val="24"/>
                <w:szCs w:val="24"/>
                <w:lang w:eastAsia="en-GB"/>
              </w:rPr>
            </w:pPr>
          </w:p>
          <w:p w14:paraId="5FD6011F"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sidRPr="00362BE9">
              <w:rPr>
                <w:rFonts w:ascii="Arial" w:hAnsi="Arial" w:cs="Arial"/>
                <w:b/>
                <w:bCs/>
                <w:sz w:val="24"/>
                <w:szCs w:val="24"/>
                <w:lang w:eastAsia="en-GB"/>
              </w:rPr>
              <w:t>Gross Margins and Operating Margins</w:t>
            </w:r>
            <w:r>
              <w:rPr>
                <w:rFonts w:ascii="Arial" w:hAnsi="Arial" w:cs="Arial"/>
                <w:b/>
                <w:bCs/>
                <w:sz w:val="24"/>
                <w:szCs w:val="24"/>
                <w:lang w:eastAsia="en-GB"/>
              </w:rPr>
              <w:t xml:space="preserve">:  </w:t>
            </w:r>
            <w:r>
              <w:rPr>
                <w:rFonts w:ascii="Arial" w:hAnsi="Arial" w:cs="Arial"/>
                <w:bCs/>
                <w:sz w:val="24"/>
                <w:szCs w:val="24"/>
                <w:lang w:eastAsia="en-GB"/>
              </w:rPr>
              <w:t>Needs to be improved and as it can in the long run p</w:t>
            </w:r>
            <w:r w:rsidRPr="00362BE9">
              <w:rPr>
                <w:rFonts w:ascii="Arial" w:hAnsi="Arial" w:cs="Arial"/>
                <w:sz w:val="24"/>
                <w:szCs w:val="24"/>
                <w:lang w:eastAsia="en-GB"/>
              </w:rPr>
              <w:t>ut pressure on Ahold</w:t>
            </w:r>
            <w:r>
              <w:rPr>
                <w:rFonts w:ascii="Arial" w:hAnsi="Arial" w:cs="Arial"/>
                <w:sz w:val="24"/>
                <w:szCs w:val="24"/>
                <w:lang w:eastAsia="en-GB"/>
              </w:rPr>
              <w:t>’s</w:t>
            </w:r>
            <w:r w:rsidRPr="00362BE9">
              <w:rPr>
                <w:rFonts w:ascii="Arial" w:hAnsi="Arial" w:cs="Arial"/>
                <w:sz w:val="24"/>
                <w:szCs w:val="24"/>
                <w:lang w:eastAsia="en-GB"/>
              </w:rPr>
              <w:t xml:space="preserve"> financial statement.</w:t>
            </w:r>
          </w:p>
          <w:p w14:paraId="2FF5DECD" w14:textId="77777777" w:rsidR="00E641C3" w:rsidRPr="00362BE9" w:rsidRDefault="00E641C3" w:rsidP="00F63E49">
            <w:pPr>
              <w:pStyle w:val="NoSpacing"/>
              <w:rPr>
                <w:rFonts w:ascii="Arial" w:hAnsi="Arial" w:cs="Arial"/>
                <w:sz w:val="24"/>
                <w:szCs w:val="24"/>
                <w:lang w:eastAsia="en-GB"/>
              </w:rPr>
            </w:pPr>
          </w:p>
          <w:p w14:paraId="06711E77" w14:textId="77777777" w:rsidR="00E641C3"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b/>
                <w:bCs/>
                <w:sz w:val="24"/>
                <w:szCs w:val="24"/>
                <w:lang w:eastAsia="en-GB"/>
              </w:rPr>
              <w:t>Extra cost of building new supply chain and logistics network</w:t>
            </w:r>
            <w:r w:rsidRPr="00362BE9">
              <w:rPr>
                <w:rFonts w:ascii="Arial" w:hAnsi="Arial" w:cs="Arial"/>
                <w:sz w:val="24"/>
                <w:szCs w:val="24"/>
                <w:lang w:eastAsia="en-GB"/>
              </w:rPr>
              <w:t xml:space="preserve"> - Internet and Artificial Intelligence has significantly altered the business model in the Services industry and given the decreasing significance of the dealer network Ahold Delhaize </w:t>
            </w:r>
            <w:proofErr w:type="gramStart"/>
            <w:r w:rsidRPr="00362BE9">
              <w:rPr>
                <w:rFonts w:ascii="Arial" w:hAnsi="Arial" w:cs="Arial"/>
                <w:sz w:val="24"/>
                <w:szCs w:val="24"/>
                <w:lang w:eastAsia="en-GB"/>
              </w:rPr>
              <w:t>has to</w:t>
            </w:r>
            <w:proofErr w:type="gramEnd"/>
            <w:r w:rsidRPr="00362BE9">
              <w:rPr>
                <w:rFonts w:ascii="Arial" w:hAnsi="Arial" w:cs="Arial"/>
                <w:sz w:val="24"/>
                <w:szCs w:val="24"/>
                <w:lang w:eastAsia="en-GB"/>
              </w:rPr>
              <w:t xml:space="preserve"> build a new robust supply chain network. That can be extremely expensive.</w:t>
            </w:r>
          </w:p>
          <w:p w14:paraId="3CAA735A" w14:textId="77777777" w:rsidR="00E641C3" w:rsidRPr="00362BE9" w:rsidRDefault="00E641C3" w:rsidP="00F63E49">
            <w:pPr>
              <w:pStyle w:val="NoSpacing"/>
              <w:rPr>
                <w:rFonts w:ascii="Arial" w:hAnsi="Arial" w:cs="Arial"/>
                <w:sz w:val="24"/>
                <w:szCs w:val="24"/>
                <w:lang w:eastAsia="en-GB"/>
              </w:rPr>
            </w:pPr>
          </w:p>
          <w:p w14:paraId="72181F68" w14:textId="77777777" w:rsidR="00E641C3"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b/>
                <w:bCs/>
                <w:sz w:val="24"/>
                <w:szCs w:val="24"/>
                <w:lang w:eastAsia="en-GB"/>
              </w:rPr>
              <w:t>Loyalty among suppliers</w:t>
            </w:r>
            <w:r w:rsidRPr="00362BE9">
              <w:rPr>
                <w:rFonts w:ascii="Arial" w:hAnsi="Arial" w:cs="Arial"/>
                <w:sz w:val="24"/>
                <w:szCs w:val="24"/>
                <w:lang w:eastAsia="en-GB"/>
              </w:rPr>
              <w:t> is low - Given the history of Ahold Delhaize coming up with new innovations to drive down prices in the supply chain.</w:t>
            </w:r>
          </w:p>
          <w:p w14:paraId="2279BF36" w14:textId="77777777" w:rsidR="00E641C3" w:rsidRPr="00362BE9" w:rsidRDefault="00E641C3" w:rsidP="00F63E49">
            <w:pPr>
              <w:pStyle w:val="NoSpacing"/>
              <w:rPr>
                <w:rFonts w:ascii="Arial" w:hAnsi="Arial" w:cs="Arial"/>
                <w:sz w:val="24"/>
                <w:szCs w:val="24"/>
                <w:lang w:eastAsia="en-GB"/>
              </w:rPr>
            </w:pPr>
          </w:p>
          <w:p w14:paraId="33A939C8" w14:textId="77777777" w:rsidR="00E641C3"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De</w:t>
            </w:r>
            <w:r w:rsidRPr="00362BE9">
              <w:rPr>
                <w:rFonts w:ascii="Arial" w:hAnsi="Arial" w:cs="Arial"/>
                <w:b/>
                <w:bCs/>
                <w:sz w:val="24"/>
                <w:szCs w:val="24"/>
                <w:lang w:eastAsia="en-GB"/>
              </w:rPr>
              <w:t>clining per unit revenue for Ahold Delhaize</w:t>
            </w:r>
            <w:r>
              <w:rPr>
                <w:rFonts w:ascii="Arial" w:hAnsi="Arial" w:cs="Arial"/>
                <w:b/>
                <w:bCs/>
                <w:sz w:val="24"/>
                <w:szCs w:val="24"/>
                <w:lang w:eastAsia="en-GB"/>
              </w:rPr>
              <w:t xml:space="preserve">:  </w:t>
            </w:r>
            <w:r w:rsidRPr="00362BE9">
              <w:rPr>
                <w:rFonts w:ascii="Arial" w:hAnsi="Arial" w:cs="Arial"/>
                <w:sz w:val="24"/>
                <w:szCs w:val="24"/>
                <w:lang w:eastAsia="en-GB"/>
              </w:rPr>
              <w:t xml:space="preserve"> competiti</w:t>
            </w:r>
            <w:r>
              <w:rPr>
                <w:rFonts w:ascii="Arial" w:hAnsi="Arial" w:cs="Arial"/>
                <w:sz w:val="24"/>
                <w:szCs w:val="24"/>
                <w:lang w:eastAsia="en-GB"/>
              </w:rPr>
              <w:t>on</w:t>
            </w:r>
            <w:r w:rsidRPr="00362BE9">
              <w:rPr>
                <w:rFonts w:ascii="Arial" w:hAnsi="Arial" w:cs="Arial"/>
                <w:sz w:val="24"/>
                <w:szCs w:val="24"/>
                <w:lang w:eastAsia="en-GB"/>
              </w:rPr>
              <w:t xml:space="preserve"> in the industry is putting downward pressure on </w:t>
            </w:r>
            <w:r>
              <w:rPr>
                <w:rFonts w:ascii="Arial" w:hAnsi="Arial" w:cs="Arial"/>
                <w:sz w:val="24"/>
                <w:szCs w:val="24"/>
                <w:lang w:eastAsia="en-GB"/>
              </w:rPr>
              <w:t xml:space="preserve">Ahold’s </w:t>
            </w:r>
            <w:r w:rsidRPr="00362BE9">
              <w:rPr>
                <w:rFonts w:ascii="Arial" w:hAnsi="Arial" w:cs="Arial"/>
                <w:sz w:val="24"/>
                <w:szCs w:val="24"/>
                <w:lang w:eastAsia="en-GB"/>
              </w:rPr>
              <w:t xml:space="preserve">profitability. </w:t>
            </w:r>
            <w:r>
              <w:rPr>
                <w:rFonts w:ascii="Arial" w:hAnsi="Arial" w:cs="Arial"/>
                <w:sz w:val="24"/>
                <w:szCs w:val="24"/>
                <w:lang w:eastAsia="en-GB"/>
              </w:rPr>
              <w:t>Ahold should therefore assess objectively the present value propositions of the various products.</w:t>
            </w:r>
          </w:p>
          <w:p w14:paraId="7E1A8C36"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 xml:space="preserve"> </w:t>
            </w:r>
          </w:p>
          <w:p w14:paraId="5B81FCA9" w14:textId="77777777" w:rsidR="00E641C3" w:rsidRPr="00362BE9" w:rsidRDefault="00E641C3" w:rsidP="00F63E49">
            <w:pPr>
              <w:pStyle w:val="NoSpacing"/>
              <w:ind w:left="37"/>
              <w:rPr>
                <w:rFonts w:ascii="Arial" w:hAnsi="Arial" w:cs="Arial"/>
                <w:b/>
                <w:bCs/>
                <w:sz w:val="24"/>
                <w:szCs w:val="24"/>
                <w:lang w:eastAsia="en-GB"/>
              </w:rPr>
            </w:pPr>
            <w:r>
              <w:rPr>
                <w:rFonts w:ascii="Arial" w:hAnsi="Arial" w:cs="Arial"/>
                <w:b/>
                <w:bCs/>
                <w:sz w:val="24"/>
                <w:szCs w:val="24"/>
                <w:lang w:eastAsia="en-GB"/>
              </w:rPr>
              <w:t>- Lo</w:t>
            </w:r>
            <w:r w:rsidRPr="00362BE9">
              <w:rPr>
                <w:rFonts w:ascii="Arial" w:hAnsi="Arial" w:cs="Arial"/>
                <w:b/>
                <w:bCs/>
                <w:sz w:val="24"/>
                <w:szCs w:val="24"/>
                <w:lang w:eastAsia="en-GB"/>
              </w:rPr>
              <w:t xml:space="preserve">w investments into Ahold’s customer- oriented services </w:t>
            </w:r>
            <w:r w:rsidRPr="00362BE9">
              <w:rPr>
                <w:rFonts w:ascii="Arial" w:hAnsi="Arial" w:cs="Arial"/>
                <w:sz w:val="24"/>
                <w:szCs w:val="24"/>
                <w:lang w:eastAsia="en-GB"/>
              </w:rPr>
              <w:t xml:space="preserve">- This can lead to competitors’ gaining advantage so Ahold needs to consider increasing its investment in research and development and more so in customer </w:t>
            </w:r>
            <w:proofErr w:type="gramStart"/>
            <w:r w:rsidRPr="00362BE9">
              <w:rPr>
                <w:rFonts w:ascii="Arial" w:hAnsi="Arial" w:cs="Arial"/>
                <w:sz w:val="24"/>
                <w:szCs w:val="24"/>
                <w:lang w:eastAsia="en-GB"/>
              </w:rPr>
              <w:t>service oriented</w:t>
            </w:r>
            <w:proofErr w:type="gramEnd"/>
            <w:r w:rsidRPr="00362BE9">
              <w:rPr>
                <w:rFonts w:ascii="Arial" w:hAnsi="Arial" w:cs="Arial"/>
                <w:sz w:val="24"/>
                <w:szCs w:val="24"/>
                <w:lang w:eastAsia="en-GB"/>
              </w:rPr>
              <w:t xml:space="preserve"> applications.</w:t>
            </w:r>
          </w:p>
          <w:p w14:paraId="24C6C1C7" w14:textId="77777777" w:rsidR="00E641C3" w:rsidRPr="00362BE9" w:rsidRDefault="00E641C3" w:rsidP="00F63E49">
            <w:pPr>
              <w:pStyle w:val="NoSpacing"/>
              <w:rPr>
                <w:rFonts w:ascii="Arial" w:hAnsi="Arial" w:cs="Arial"/>
                <w:sz w:val="24"/>
                <w:szCs w:val="24"/>
                <w:lang w:eastAsia="en-GB"/>
              </w:rPr>
            </w:pPr>
          </w:p>
        </w:tc>
      </w:tr>
      <w:tr w:rsidR="00E641C3" w:rsidRPr="00362BE9" w14:paraId="776D6B0B" w14:textId="77777777" w:rsidTr="00F63E49">
        <w:tc>
          <w:tcPr>
            <w:tcW w:w="4531" w:type="dxa"/>
          </w:tcPr>
          <w:p w14:paraId="67BC7084" w14:textId="77777777" w:rsidR="00E641C3" w:rsidRPr="00362BE9" w:rsidRDefault="00E641C3" w:rsidP="00F63E49">
            <w:pPr>
              <w:pStyle w:val="NoSpacing"/>
              <w:rPr>
                <w:rFonts w:ascii="Arial" w:hAnsi="Arial" w:cs="Arial"/>
                <w:b/>
                <w:sz w:val="24"/>
                <w:szCs w:val="24"/>
                <w:lang w:eastAsia="en-GB"/>
              </w:rPr>
            </w:pPr>
          </w:p>
          <w:p w14:paraId="433570F6" w14:textId="77777777" w:rsidR="00E641C3" w:rsidRPr="00362BE9" w:rsidRDefault="00E641C3" w:rsidP="00F63E49">
            <w:pPr>
              <w:pStyle w:val="NoSpacing"/>
              <w:rPr>
                <w:rFonts w:ascii="Arial" w:hAnsi="Arial" w:cs="Arial"/>
                <w:b/>
                <w:sz w:val="24"/>
                <w:szCs w:val="24"/>
                <w:lang w:eastAsia="en-GB"/>
              </w:rPr>
            </w:pPr>
            <w:r w:rsidRPr="00362BE9">
              <w:rPr>
                <w:rFonts w:ascii="Arial" w:hAnsi="Arial" w:cs="Arial"/>
                <w:b/>
                <w:sz w:val="24"/>
                <w:szCs w:val="24"/>
                <w:lang w:eastAsia="en-GB"/>
              </w:rPr>
              <w:t>OPPORTUNITIES</w:t>
            </w:r>
          </w:p>
          <w:p w14:paraId="743B749E" w14:textId="77777777" w:rsidR="00E641C3" w:rsidRPr="00362BE9" w:rsidRDefault="00E641C3" w:rsidP="00F63E49">
            <w:pPr>
              <w:pStyle w:val="NoSpacing"/>
              <w:rPr>
                <w:rFonts w:ascii="Arial" w:hAnsi="Arial" w:cs="Arial"/>
                <w:sz w:val="24"/>
                <w:szCs w:val="24"/>
                <w:lang w:eastAsia="en-GB"/>
              </w:rPr>
            </w:pPr>
          </w:p>
          <w:p w14:paraId="27F5B6C7"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 xml:space="preserve">- </w:t>
            </w:r>
            <w:r w:rsidRPr="00362BE9">
              <w:rPr>
                <w:rFonts w:ascii="Arial" w:hAnsi="Arial" w:cs="Arial"/>
                <w:b/>
                <w:bCs/>
                <w:sz w:val="24"/>
                <w:szCs w:val="24"/>
                <w:lang w:eastAsia="en-GB"/>
              </w:rPr>
              <w:t>Lowering of the cost of new product launches</w:t>
            </w:r>
            <w:r w:rsidRPr="00362BE9">
              <w:rPr>
                <w:rFonts w:ascii="Arial" w:hAnsi="Arial" w:cs="Arial"/>
                <w:sz w:val="24"/>
                <w:szCs w:val="24"/>
                <w:lang w:eastAsia="en-GB"/>
              </w:rPr>
              <w:t> through third party retail partners and dedicated social network. Ahold Delhaize can use the emerging trend to start small before scaling up after initial success of a new product.</w:t>
            </w:r>
          </w:p>
          <w:p w14:paraId="1871C0FE" w14:textId="77777777" w:rsidR="00E641C3" w:rsidRPr="00362BE9" w:rsidRDefault="00E641C3" w:rsidP="00F63E49">
            <w:pPr>
              <w:pStyle w:val="NoSpacing"/>
              <w:rPr>
                <w:rFonts w:ascii="Arial" w:hAnsi="Arial" w:cs="Arial"/>
                <w:sz w:val="24"/>
                <w:szCs w:val="24"/>
                <w:lang w:eastAsia="en-GB"/>
              </w:rPr>
            </w:pPr>
          </w:p>
          <w:p w14:paraId="5F059BCD"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-T</w:t>
            </w:r>
            <w:r w:rsidRPr="00362BE9">
              <w:rPr>
                <w:rFonts w:ascii="Arial" w:hAnsi="Arial" w:cs="Arial"/>
                <w:b/>
                <w:bCs/>
                <w:sz w:val="24"/>
                <w:szCs w:val="24"/>
                <w:lang w:eastAsia="en-GB"/>
              </w:rPr>
              <w:t xml:space="preserve">rend of customers migrating to higher end products:  </w:t>
            </w:r>
            <w:r w:rsidRPr="00362BE9">
              <w:rPr>
                <w:rFonts w:ascii="Arial" w:hAnsi="Arial" w:cs="Arial"/>
                <w:bCs/>
                <w:sz w:val="24"/>
                <w:szCs w:val="24"/>
                <w:lang w:eastAsia="en-GB"/>
              </w:rPr>
              <w:t>A g</w:t>
            </w:r>
            <w:r w:rsidRPr="00362BE9">
              <w:rPr>
                <w:rFonts w:ascii="Arial" w:hAnsi="Arial" w:cs="Arial"/>
                <w:sz w:val="24"/>
                <w:szCs w:val="24"/>
                <w:lang w:eastAsia="en-GB"/>
              </w:rPr>
              <w:t>reat opportunity for Ahold as the firm has strong brand recognition in the premium segment, customers have experience with excellent customer services provided by Ahold Delhaize brands in the lower segment. It can be a win-win for the company and provides an opportunity to increase the profitability.</w:t>
            </w:r>
          </w:p>
          <w:p w14:paraId="7536E4E8" w14:textId="77777777" w:rsidR="00E641C3" w:rsidRPr="00362BE9" w:rsidRDefault="00E641C3" w:rsidP="00F63E49">
            <w:pPr>
              <w:pStyle w:val="NoSpacing"/>
              <w:rPr>
                <w:rFonts w:ascii="Arial" w:hAnsi="Arial" w:cs="Arial"/>
                <w:sz w:val="24"/>
                <w:szCs w:val="24"/>
                <w:lang w:eastAsia="en-GB"/>
              </w:rPr>
            </w:pPr>
          </w:p>
          <w:p w14:paraId="55F88587"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b/>
                <w:sz w:val="24"/>
                <w:szCs w:val="24"/>
                <w:lang w:eastAsia="en-GB"/>
              </w:rPr>
              <w:t>Ac</w:t>
            </w:r>
            <w:r w:rsidRPr="00362BE9">
              <w:rPr>
                <w:rFonts w:ascii="Arial" w:hAnsi="Arial" w:cs="Arial"/>
                <w:b/>
                <w:bCs/>
                <w:sz w:val="24"/>
                <w:szCs w:val="24"/>
                <w:lang w:eastAsia="en-GB"/>
              </w:rPr>
              <w:t>celerated technological innovations and advancement</w:t>
            </w:r>
            <w:r w:rsidRPr="00362BE9">
              <w:rPr>
                <w:rFonts w:ascii="Arial" w:hAnsi="Arial" w:cs="Arial"/>
                <w:bCs/>
                <w:sz w:val="24"/>
                <w:szCs w:val="24"/>
                <w:lang w:eastAsia="en-GB"/>
              </w:rPr>
              <w:t>:  I</w:t>
            </w:r>
            <w:r w:rsidRPr="00362BE9">
              <w:rPr>
                <w:rFonts w:ascii="Arial" w:hAnsi="Arial" w:cs="Arial"/>
                <w:sz w:val="24"/>
                <w:szCs w:val="24"/>
                <w:lang w:eastAsia="en-GB"/>
              </w:rPr>
              <w:t>mproving industrial productivity, allowing suppliers to manufacture vast array of products and services can help Ahold to significantly venture into adjacent products.</w:t>
            </w:r>
            <w:r>
              <w:rPr>
                <w:rFonts w:ascii="Arial" w:hAnsi="Arial" w:cs="Arial"/>
                <w:sz w:val="24"/>
                <w:szCs w:val="24"/>
                <w:lang w:eastAsia="en-GB"/>
              </w:rPr>
              <w:t xml:space="preserve"> Invest in research and development, AI and technological trends.</w:t>
            </w:r>
          </w:p>
          <w:p w14:paraId="3A275F97" w14:textId="77777777" w:rsidR="00E641C3" w:rsidRPr="00362BE9" w:rsidRDefault="00E641C3" w:rsidP="00F63E49">
            <w:pPr>
              <w:pStyle w:val="NoSpacing"/>
              <w:rPr>
                <w:rFonts w:ascii="Arial" w:hAnsi="Arial" w:cs="Arial"/>
                <w:sz w:val="24"/>
                <w:szCs w:val="24"/>
                <w:lang w:eastAsia="en-GB"/>
              </w:rPr>
            </w:pPr>
          </w:p>
          <w:p w14:paraId="138AEBA4" w14:textId="77777777" w:rsidR="00E641C3" w:rsidRPr="00362BE9" w:rsidRDefault="00E641C3" w:rsidP="00F63E49">
            <w:pPr>
              <w:pStyle w:val="NoSpacing"/>
              <w:rPr>
                <w:rFonts w:ascii="Arial" w:hAnsi="Arial" w:cs="Arial"/>
                <w:sz w:val="24"/>
                <w:szCs w:val="24"/>
                <w:lang w:eastAsia="en-GB"/>
              </w:rPr>
            </w:pPr>
            <w:r>
              <w:rPr>
                <w:rFonts w:ascii="Arial" w:eastAsia="Times New Roman" w:hAnsi="Arial" w:cs="Arial"/>
                <w:color w:val="000000"/>
                <w:sz w:val="27"/>
                <w:szCs w:val="27"/>
                <w:lang w:eastAsia="en-GB"/>
              </w:rPr>
              <w:t xml:space="preserve">- </w:t>
            </w:r>
            <w:r w:rsidRPr="00E8163A">
              <w:rPr>
                <w:rFonts w:ascii="Arial" w:eastAsia="Times New Roman" w:hAnsi="Arial" w:cs="Arial"/>
                <w:b/>
                <w:color w:val="000000"/>
                <w:sz w:val="24"/>
                <w:szCs w:val="24"/>
                <w:lang w:eastAsia="en-GB"/>
              </w:rPr>
              <w:t>Well-developed consumer protection rules</w:t>
            </w:r>
            <w:r w:rsidRPr="00E8163A">
              <w:rPr>
                <w:rFonts w:ascii="Arial" w:eastAsia="Times New Roman" w:hAnsi="Arial" w:cs="Arial"/>
                <w:color w:val="000000"/>
                <w:sz w:val="24"/>
                <w:szCs w:val="24"/>
                <w:lang w:eastAsia="en-GB"/>
              </w:rPr>
              <w:t xml:space="preserve"> and, recently, better enforcement in South Africa.</w:t>
            </w:r>
          </w:p>
          <w:p w14:paraId="537EA681" w14:textId="77777777" w:rsidR="00E641C3" w:rsidRPr="00362BE9" w:rsidRDefault="00E641C3" w:rsidP="00F63E49">
            <w:pPr>
              <w:pStyle w:val="NoSpacing"/>
              <w:rPr>
                <w:rFonts w:ascii="Arial" w:hAnsi="Arial" w:cs="Arial"/>
                <w:sz w:val="24"/>
                <w:szCs w:val="24"/>
                <w:lang w:eastAsia="en-GB"/>
              </w:rPr>
            </w:pPr>
          </w:p>
          <w:p w14:paraId="3CC677FB"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sz w:val="24"/>
                <w:szCs w:val="24"/>
                <w:lang w:eastAsia="en-GB"/>
              </w:rPr>
              <w:t>L</w:t>
            </w:r>
            <w:r w:rsidRPr="00362BE9">
              <w:rPr>
                <w:rFonts w:ascii="Arial" w:hAnsi="Arial" w:cs="Arial"/>
                <w:b/>
                <w:bCs/>
                <w:sz w:val="24"/>
                <w:szCs w:val="24"/>
                <w:lang w:eastAsia="en-GB"/>
              </w:rPr>
              <w:t>ower inflation rate:</w:t>
            </w:r>
            <w:r>
              <w:rPr>
                <w:rFonts w:ascii="Arial" w:hAnsi="Arial" w:cs="Arial"/>
                <w:b/>
                <w:bCs/>
                <w:sz w:val="24"/>
                <w:szCs w:val="24"/>
                <w:lang w:eastAsia="en-GB"/>
              </w:rPr>
              <w:t xml:space="preserve"> </w:t>
            </w:r>
            <w:r w:rsidRPr="00362BE9">
              <w:rPr>
                <w:rFonts w:ascii="Arial" w:hAnsi="Arial" w:cs="Arial"/>
                <w:sz w:val="24"/>
                <w:szCs w:val="24"/>
                <w:lang w:eastAsia="en-GB"/>
              </w:rPr>
              <w:t xml:space="preserve"> The low inflation rate </w:t>
            </w:r>
            <w:proofErr w:type="gramStart"/>
            <w:r w:rsidRPr="00362BE9">
              <w:rPr>
                <w:rFonts w:ascii="Arial" w:hAnsi="Arial" w:cs="Arial"/>
                <w:sz w:val="24"/>
                <w:szCs w:val="24"/>
                <w:lang w:eastAsia="en-GB"/>
              </w:rPr>
              <w:t>bring</w:t>
            </w:r>
            <w:proofErr w:type="gramEnd"/>
            <w:r w:rsidRPr="00362BE9">
              <w:rPr>
                <w:rFonts w:ascii="Arial" w:hAnsi="Arial" w:cs="Arial"/>
                <w:sz w:val="24"/>
                <w:szCs w:val="24"/>
                <w:lang w:eastAsia="en-GB"/>
              </w:rPr>
              <w:t xml:space="preserve"> more stability in the market, enable credit at lower interest rate to the customers of Ahold Delhaize. This will increase the consumption of Ahold Delhaize products.</w:t>
            </w:r>
          </w:p>
          <w:p w14:paraId="24F5BF36" w14:textId="77777777" w:rsidR="00E641C3" w:rsidRPr="00362BE9" w:rsidRDefault="00E641C3" w:rsidP="00F63E49">
            <w:pPr>
              <w:pStyle w:val="NoSpacing"/>
              <w:rPr>
                <w:rFonts w:ascii="Arial" w:hAnsi="Arial" w:cs="Arial"/>
                <w:sz w:val="24"/>
                <w:szCs w:val="24"/>
                <w:lang w:eastAsia="en-GB"/>
              </w:rPr>
            </w:pPr>
          </w:p>
          <w:p w14:paraId="02B54B18"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362BE9">
              <w:rPr>
                <w:rFonts w:ascii="Arial" w:hAnsi="Arial" w:cs="Arial"/>
                <w:b/>
                <w:bCs/>
                <w:sz w:val="24"/>
                <w:szCs w:val="24"/>
                <w:lang w:eastAsia="en-GB"/>
              </w:rPr>
              <w:t xml:space="preserve">Local Collaboration:  </w:t>
            </w:r>
            <w:r w:rsidRPr="00362BE9">
              <w:rPr>
                <w:rFonts w:ascii="Arial" w:hAnsi="Arial" w:cs="Arial"/>
                <w:sz w:val="24"/>
                <w:szCs w:val="24"/>
                <w:lang w:eastAsia="en-GB"/>
              </w:rPr>
              <w:t>Tie-up with local players can also provide opportunities of growth for the Ahold Delhaize in international markets. The local players have local expertise while Ahold Delhaize can bring global processes and execution expertise on table.</w:t>
            </w:r>
          </w:p>
          <w:p w14:paraId="000E8E59" w14:textId="77777777" w:rsidR="00E641C3" w:rsidRPr="00362BE9" w:rsidRDefault="00E641C3" w:rsidP="00F63E49">
            <w:pPr>
              <w:pStyle w:val="NoSpacing"/>
              <w:rPr>
                <w:rFonts w:ascii="Arial" w:hAnsi="Arial" w:cs="Arial"/>
                <w:sz w:val="24"/>
                <w:szCs w:val="24"/>
                <w:lang w:eastAsia="en-GB"/>
              </w:rPr>
            </w:pPr>
          </w:p>
          <w:p w14:paraId="49778968" w14:textId="77777777" w:rsidR="00E641C3" w:rsidRPr="00362BE9" w:rsidRDefault="00E641C3" w:rsidP="00F63E49">
            <w:pPr>
              <w:pStyle w:val="NoSpacing"/>
              <w:rPr>
                <w:rFonts w:ascii="Arial" w:hAnsi="Arial" w:cs="Arial"/>
                <w:sz w:val="24"/>
                <w:szCs w:val="24"/>
                <w:lang w:eastAsia="en-GB"/>
              </w:rPr>
            </w:pPr>
            <w:r w:rsidRPr="00362BE9">
              <w:rPr>
                <w:rFonts w:ascii="Arial" w:hAnsi="Arial" w:cs="Arial"/>
                <w:sz w:val="24"/>
                <w:szCs w:val="24"/>
                <w:lang w:eastAsia="en-GB"/>
              </w:rPr>
              <w:t>-</w:t>
            </w:r>
            <w:r>
              <w:rPr>
                <w:rFonts w:ascii="Arial" w:hAnsi="Arial" w:cs="Arial"/>
                <w:sz w:val="24"/>
                <w:szCs w:val="24"/>
                <w:lang w:eastAsia="en-GB"/>
              </w:rPr>
              <w:t xml:space="preserve"> </w:t>
            </w:r>
            <w:r w:rsidRPr="008F7F59">
              <w:rPr>
                <w:rFonts w:ascii="Arial" w:hAnsi="Arial" w:cs="Arial"/>
                <w:b/>
                <w:sz w:val="24"/>
                <w:szCs w:val="24"/>
                <w:lang w:eastAsia="en-GB"/>
              </w:rPr>
              <w:t>C</w:t>
            </w:r>
            <w:r w:rsidRPr="00362BE9">
              <w:rPr>
                <w:rFonts w:ascii="Arial" w:hAnsi="Arial" w:cs="Arial"/>
                <w:b/>
                <w:bCs/>
                <w:sz w:val="24"/>
                <w:szCs w:val="24"/>
                <w:lang w:eastAsia="en-GB"/>
              </w:rPr>
              <w:t>ustomer preferences are fast changing </w:t>
            </w:r>
            <w:r w:rsidRPr="00362BE9">
              <w:rPr>
                <w:rFonts w:ascii="Arial" w:hAnsi="Arial" w:cs="Arial"/>
                <w:sz w:val="24"/>
                <w:szCs w:val="24"/>
                <w:lang w:eastAsia="en-GB"/>
              </w:rPr>
              <w:t xml:space="preserve">- Driven by rising disposable incomes, easy access to information, and fast adoption of technological products, customers today are more willing to experiment / try new products in the market. Ahold Delhaize </w:t>
            </w:r>
            <w:proofErr w:type="gramStart"/>
            <w:r w:rsidRPr="00362BE9">
              <w:rPr>
                <w:rFonts w:ascii="Arial" w:hAnsi="Arial" w:cs="Arial"/>
                <w:sz w:val="24"/>
                <w:szCs w:val="24"/>
                <w:lang w:eastAsia="en-GB"/>
              </w:rPr>
              <w:t>has to</w:t>
            </w:r>
            <w:proofErr w:type="gramEnd"/>
            <w:r w:rsidRPr="00362BE9">
              <w:rPr>
                <w:rFonts w:ascii="Arial" w:hAnsi="Arial" w:cs="Arial"/>
                <w:sz w:val="24"/>
                <w:szCs w:val="24"/>
                <w:lang w:eastAsia="en-GB"/>
              </w:rPr>
              <w:t xml:space="preserve"> carefully monitor not only wider trends within the Retail (Grocery) industry but also in the wider Services sector.</w:t>
            </w:r>
          </w:p>
          <w:p w14:paraId="09DF378A" w14:textId="77777777" w:rsidR="00E641C3" w:rsidRPr="00362BE9" w:rsidRDefault="00E641C3" w:rsidP="00F63E49">
            <w:pPr>
              <w:pStyle w:val="NoSpacing"/>
              <w:rPr>
                <w:rFonts w:ascii="Arial" w:hAnsi="Arial" w:cs="Arial"/>
                <w:sz w:val="24"/>
                <w:szCs w:val="24"/>
                <w:lang w:eastAsia="en-GB"/>
              </w:rPr>
            </w:pPr>
          </w:p>
        </w:tc>
        <w:tc>
          <w:tcPr>
            <w:tcW w:w="4531" w:type="dxa"/>
          </w:tcPr>
          <w:p w14:paraId="53626D18" w14:textId="77777777" w:rsidR="00E641C3" w:rsidRPr="008F7F59" w:rsidRDefault="00E641C3" w:rsidP="00F63E49">
            <w:pPr>
              <w:pStyle w:val="NoSpacing"/>
              <w:rPr>
                <w:rFonts w:ascii="Arial" w:hAnsi="Arial" w:cs="Arial"/>
                <w:b/>
                <w:sz w:val="24"/>
                <w:szCs w:val="24"/>
                <w:lang w:eastAsia="en-GB"/>
              </w:rPr>
            </w:pPr>
          </w:p>
          <w:p w14:paraId="020001E5" w14:textId="77777777" w:rsidR="00E641C3" w:rsidRPr="008F7F59" w:rsidRDefault="00E641C3" w:rsidP="00F63E49">
            <w:pPr>
              <w:pStyle w:val="NoSpacing"/>
              <w:rPr>
                <w:rFonts w:ascii="Arial" w:hAnsi="Arial" w:cs="Arial"/>
                <w:b/>
                <w:sz w:val="24"/>
                <w:szCs w:val="24"/>
                <w:lang w:eastAsia="en-GB"/>
              </w:rPr>
            </w:pPr>
            <w:r w:rsidRPr="008F7F59">
              <w:rPr>
                <w:rFonts w:ascii="Arial" w:hAnsi="Arial" w:cs="Arial"/>
                <w:b/>
                <w:sz w:val="24"/>
                <w:szCs w:val="24"/>
                <w:lang w:eastAsia="en-GB"/>
              </w:rPr>
              <w:t>THREATS</w:t>
            </w:r>
          </w:p>
          <w:p w14:paraId="55556F4E" w14:textId="77777777" w:rsidR="00E641C3" w:rsidRPr="008F7F59" w:rsidRDefault="00E641C3" w:rsidP="00F63E49">
            <w:pPr>
              <w:pStyle w:val="NoSpacing"/>
              <w:rPr>
                <w:rFonts w:ascii="Arial" w:hAnsi="Arial" w:cs="Arial"/>
                <w:b/>
                <w:sz w:val="24"/>
                <w:szCs w:val="24"/>
                <w:lang w:eastAsia="en-GB"/>
              </w:rPr>
            </w:pPr>
          </w:p>
          <w:p w14:paraId="499BD742" w14:textId="77777777" w:rsidR="00E641C3" w:rsidRPr="008F7F59" w:rsidRDefault="00E641C3" w:rsidP="00F63E49">
            <w:pPr>
              <w:pStyle w:val="NoSpacing"/>
              <w:rPr>
                <w:rFonts w:ascii="Arial" w:eastAsia="Times New Roman" w:hAnsi="Arial" w:cs="Arial"/>
                <w:color w:val="000000"/>
                <w:sz w:val="24"/>
                <w:szCs w:val="24"/>
                <w:lang w:eastAsia="en-GB"/>
              </w:rPr>
            </w:pPr>
            <w:r>
              <w:rPr>
                <w:rFonts w:ascii="Arial" w:eastAsia="Times New Roman" w:hAnsi="Arial" w:cs="Arial"/>
                <w:b/>
                <w:color w:val="000000"/>
                <w:sz w:val="24"/>
                <w:szCs w:val="24"/>
                <w:lang w:eastAsia="en-GB"/>
              </w:rPr>
              <w:t xml:space="preserve">- </w:t>
            </w:r>
            <w:r w:rsidRPr="008F7F59">
              <w:rPr>
                <w:rFonts w:ascii="Arial" w:eastAsia="Times New Roman" w:hAnsi="Arial" w:cs="Arial"/>
                <w:b/>
                <w:color w:val="000000"/>
                <w:sz w:val="24"/>
                <w:szCs w:val="24"/>
                <w:lang w:eastAsia="en-GB"/>
              </w:rPr>
              <w:t>P</w:t>
            </w:r>
            <w:r w:rsidRPr="00252718">
              <w:rPr>
                <w:rFonts w:ascii="Arial" w:eastAsia="Times New Roman" w:hAnsi="Arial" w:cs="Arial"/>
                <w:b/>
                <w:color w:val="000000"/>
                <w:sz w:val="24"/>
                <w:szCs w:val="24"/>
                <w:lang w:eastAsia="en-GB"/>
              </w:rPr>
              <w:t>olitical, economic, and regulatory factors</w:t>
            </w:r>
            <w:r w:rsidRPr="00252718">
              <w:rPr>
                <w:rFonts w:ascii="Arial" w:eastAsia="Times New Roman" w:hAnsi="Arial" w:cs="Arial"/>
                <w:color w:val="000000"/>
                <w:sz w:val="24"/>
                <w:szCs w:val="24"/>
                <w:lang w:eastAsia="en-GB"/>
              </w:rPr>
              <w:t xml:space="preserve"> that affect foreign businesses adversely</w:t>
            </w:r>
            <w:r w:rsidRPr="008F7F59">
              <w:rPr>
                <w:rFonts w:ascii="Arial" w:eastAsia="Times New Roman" w:hAnsi="Arial" w:cs="Arial"/>
                <w:color w:val="000000"/>
                <w:sz w:val="24"/>
                <w:szCs w:val="24"/>
                <w:lang w:eastAsia="en-GB"/>
              </w:rPr>
              <w:t xml:space="preserve"> which </w:t>
            </w:r>
            <w:r w:rsidRPr="00252718">
              <w:rPr>
                <w:rFonts w:ascii="Arial" w:eastAsia="Times New Roman" w:hAnsi="Arial" w:cs="Arial"/>
                <w:color w:val="000000"/>
                <w:sz w:val="24"/>
                <w:szCs w:val="24"/>
                <w:lang w:eastAsia="en-GB"/>
              </w:rPr>
              <w:t>include persistent reports about corruption and ineptitude in high government circles that reached a crescendo in 2017 under the administration of then-President Jacob Zuma, significant unemployment, violent crime, insufficient infrastructure, and poor government service delivery to impoverished communities</w:t>
            </w:r>
            <w:r w:rsidRPr="008F7F59">
              <w:rPr>
                <w:rFonts w:ascii="Arial" w:eastAsia="Times New Roman" w:hAnsi="Arial" w:cs="Arial"/>
                <w:color w:val="000000"/>
                <w:sz w:val="24"/>
                <w:szCs w:val="24"/>
                <w:lang w:eastAsia="en-GB"/>
              </w:rPr>
              <w:t>.</w:t>
            </w:r>
          </w:p>
          <w:p w14:paraId="7A9DDA3C" w14:textId="77777777" w:rsidR="00E641C3" w:rsidRPr="008F7F59" w:rsidRDefault="00E641C3" w:rsidP="00F63E49">
            <w:pPr>
              <w:pStyle w:val="NoSpacing"/>
              <w:rPr>
                <w:rFonts w:ascii="Arial" w:hAnsi="Arial" w:cs="Arial"/>
                <w:b/>
                <w:sz w:val="24"/>
                <w:szCs w:val="24"/>
                <w:lang w:eastAsia="en-GB"/>
              </w:rPr>
            </w:pPr>
          </w:p>
          <w:p w14:paraId="14CA3925" w14:textId="77777777" w:rsidR="00E641C3" w:rsidRPr="008F7F59" w:rsidRDefault="00E641C3" w:rsidP="00F63E49">
            <w:pPr>
              <w:pStyle w:val="NoSpacing"/>
              <w:rPr>
                <w:rFonts w:ascii="Arial" w:hAnsi="Arial" w:cs="Arial"/>
                <w:sz w:val="24"/>
                <w:szCs w:val="24"/>
                <w:lang w:eastAsia="en-GB"/>
              </w:rPr>
            </w:pPr>
            <w:r w:rsidRPr="008F7F59">
              <w:rPr>
                <w:rFonts w:ascii="Arial" w:hAnsi="Arial" w:cs="Arial"/>
                <w:sz w:val="24"/>
                <w:szCs w:val="24"/>
                <w:lang w:eastAsia="en-GB"/>
              </w:rPr>
              <w:t>-</w:t>
            </w:r>
            <w:r w:rsidRPr="008F7F59">
              <w:rPr>
                <w:rFonts w:ascii="Arial" w:hAnsi="Arial" w:cs="Arial"/>
                <w:b/>
                <w:sz w:val="24"/>
                <w:szCs w:val="24"/>
                <w:lang w:eastAsia="en-GB"/>
              </w:rPr>
              <w:t>C</w:t>
            </w:r>
            <w:r w:rsidRPr="008F7F59">
              <w:rPr>
                <w:rFonts w:ascii="Arial" w:hAnsi="Arial" w:cs="Arial"/>
                <w:b/>
                <w:bCs/>
                <w:sz w:val="24"/>
                <w:szCs w:val="24"/>
                <w:lang w:eastAsia="en-GB"/>
              </w:rPr>
              <w:t>ommoditization of the product segment</w:t>
            </w:r>
            <w:r w:rsidRPr="008F7F59">
              <w:rPr>
                <w:rFonts w:ascii="Arial" w:hAnsi="Arial" w:cs="Arial"/>
                <w:sz w:val="24"/>
                <w:szCs w:val="24"/>
                <w:lang w:eastAsia="en-GB"/>
              </w:rPr>
              <w:t> - The biggest challenge for Ahold Delhaize and other players in the industry is the increasing commoditization of the products in Services industry.</w:t>
            </w:r>
          </w:p>
          <w:p w14:paraId="2CFEF1F8" w14:textId="77777777" w:rsidR="00E641C3" w:rsidRPr="008F7F59" w:rsidRDefault="00E641C3" w:rsidP="00F63E49">
            <w:pPr>
              <w:pStyle w:val="NoSpacing"/>
              <w:rPr>
                <w:rFonts w:ascii="Arial" w:hAnsi="Arial" w:cs="Arial"/>
                <w:sz w:val="24"/>
                <w:szCs w:val="24"/>
                <w:lang w:eastAsia="en-GB"/>
              </w:rPr>
            </w:pPr>
          </w:p>
          <w:p w14:paraId="4B959368" w14:textId="77777777" w:rsidR="00E641C3" w:rsidRPr="008F7F59" w:rsidRDefault="00E641C3" w:rsidP="00F63E49">
            <w:pPr>
              <w:pStyle w:val="NoSpacing"/>
              <w:rPr>
                <w:rFonts w:ascii="Arial" w:hAnsi="Arial" w:cs="Arial"/>
                <w:sz w:val="24"/>
                <w:szCs w:val="24"/>
                <w:lang w:eastAsia="en-GB"/>
              </w:rPr>
            </w:pPr>
            <w:r w:rsidRPr="008F7F59">
              <w:rPr>
                <w:rFonts w:ascii="Arial" w:hAnsi="Arial" w:cs="Arial"/>
                <w:sz w:val="24"/>
                <w:szCs w:val="24"/>
                <w:lang w:eastAsia="en-GB"/>
              </w:rPr>
              <w:t>-</w:t>
            </w:r>
            <w:r>
              <w:rPr>
                <w:rFonts w:ascii="Arial" w:hAnsi="Arial" w:cs="Arial"/>
                <w:sz w:val="24"/>
                <w:szCs w:val="24"/>
                <w:lang w:eastAsia="en-GB"/>
              </w:rPr>
              <w:t xml:space="preserve"> </w:t>
            </w:r>
            <w:r w:rsidRPr="008F7F59">
              <w:rPr>
                <w:rFonts w:ascii="Arial" w:hAnsi="Arial" w:cs="Arial"/>
                <w:b/>
                <w:sz w:val="24"/>
                <w:szCs w:val="24"/>
                <w:lang w:eastAsia="en-GB"/>
              </w:rPr>
              <w:t>Com</w:t>
            </w:r>
            <w:r w:rsidRPr="008F7F59">
              <w:rPr>
                <w:rFonts w:ascii="Arial" w:hAnsi="Arial" w:cs="Arial"/>
                <w:b/>
                <w:bCs/>
                <w:sz w:val="24"/>
                <w:szCs w:val="24"/>
                <w:lang w:eastAsia="en-GB"/>
              </w:rPr>
              <w:t xml:space="preserve">petitive pressure: </w:t>
            </w:r>
            <w:r w:rsidRPr="008F7F59">
              <w:rPr>
                <w:rFonts w:ascii="Arial" w:hAnsi="Arial" w:cs="Arial"/>
                <w:sz w:val="24"/>
                <w:szCs w:val="24"/>
                <w:lang w:eastAsia="en-GB"/>
              </w:rPr>
              <w:t xml:space="preserve">- Low and new product launch cycles in the Services industry has put additional competitive pressure on Ahold.   Ahold is unable to respond quickly to the needs of the niche markets that disruptors are focusing on due to the large customer base. Ahold should adapt its strategy to gain market share </w:t>
            </w:r>
          </w:p>
          <w:p w14:paraId="4444CE3A" w14:textId="77777777" w:rsidR="00E641C3" w:rsidRPr="00E8163A" w:rsidRDefault="00E641C3" w:rsidP="00F63E49">
            <w:pPr>
              <w:shd w:val="clear" w:color="auto" w:fill="FFFFFF"/>
              <w:spacing w:before="100" w:beforeAutospacing="1" w:after="100" w:afterAutospacing="1"/>
              <w:ind w:left="37"/>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r w:rsidRPr="008F7F59">
              <w:rPr>
                <w:rFonts w:ascii="Arial" w:eastAsia="Times New Roman" w:hAnsi="Arial" w:cs="Arial"/>
                <w:b/>
                <w:color w:val="000000"/>
                <w:sz w:val="24"/>
                <w:szCs w:val="24"/>
                <w:lang w:eastAsia="en-GB"/>
              </w:rPr>
              <w:t>A</w:t>
            </w:r>
            <w:r w:rsidRPr="00E8163A">
              <w:rPr>
                <w:rFonts w:ascii="Arial" w:eastAsia="Times New Roman" w:hAnsi="Arial" w:cs="Arial"/>
                <w:b/>
                <w:color w:val="000000"/>
                <w:sz w:val="24"/>
                <w:szCs w:val="24"/>
                <w:lang w:eastAsia="en-GB"/>
              </w:rPr>
              <w:t xml:space="preserve"> potentially volatile rand-dollar exchange rate </w:t>
            </w:r>
            <w:r w:rsidRPr="00E8163A">
              <w:rPr>
                <w:rFonts w:ascii="Arial" w:eastAsia="Times New Roman" w:hAnsi="Arial" w:cs="Arial"/>
                <w:color w:val="000000"/>
                <w:sz w:val="24"/>
                <w:szCs w:val="24"/>
                <w:lang w:eastAsia="en-GB"/>
              </w:rPr>
              <w:t>(the rate tends to be very predictable over the medium term – its volatility can spike in the short term);</w:t>
            </w:r>
          </w:p>
          <w:p w14:paraId="1EA871EC" w14:textId="77777777" w:rsidR="00E641C3" w:rsidRPr="008F7F59" w:rsidRDefault="00E641C3" w:rsidP="00F63E49">
            <w:pPr>
              <w:pStyle w:val="NoSpacing"/>
              <w:rPr>
                <w:rFonts w:ascii="Arial" w:hAnsi="Arial" w:cs="Arial"/>
                <w:sz w:val="24"/>
                <w:szCs w:val="24"/>
                <w:lang w:eastAsia="en-GB"/>
              </w:rPr>
            </w:pPr>
            <w:r w:rsidRPr="008F7F59">
              <w:rPr>
                <w:rFonts w:ascii="Arial" w:eastAsia="Times New Roman" w:hAnsi="Arial" w:cs="Arial"/>
                <w:b/>
                <w:color w:val="000000"/>
                <w:sz w:val="24"/>
                <w:szCs w:val="24"/>
                <w:lang w:eastAsia="en-GB"/>
              </w:rPr>
              <w:t>-</w:t>
            </w:r>
            <w:r w:rsidRPr="00252718">
              <w:rPr>
                <w:rFonts w:ascii="Arial" w:eastAsia="Times New Roman" w:hAnsi="Arial" w:cs="Arial"/>
                <w:b/>
                <w:color w:val="000000"/>
                <w:sz w:val="24"/>
                <w:szCs w:val="24"/>
                <w:lang w:eastAsia="en-GB"/>
              </w:rPr>
              <w:t>Broad-Based Black Economic Empowerment (B-BBEE) policies</w:t>
            </w:r>
            <w:r w:rsidRPr="008F7F59">
              <w:rPr>
                <w:rFonts w:ascii="Arial" w:eastAsia="Times New Roman" w:hAnsi="Arial" w:cs="Arial"/>
                <w:b/>
                <w:color w:val="000000"/>
                <w:sz w:val="24"/>
                <w:szCs w:val="24"/>
                <w:lang w:eastAsia="en-GB"/>
              </w:rPr>
              <w:t xml:space="preserve"> in South Africa:</w:t>
            </w:r>
            <w:r w:rsidRPr="00252718">
              <w:rPr>
                <w:rFonts w:ascii="Arial" w:eastAsia="Times New Roman" w:hAnsi="Arial" w:cs="Arial"/>
                <w:color w:val="000000"/>
                <w:sz w:val="24"/>
                <w:szCs w:val="24"/>
                <w:lang w:eastAsia="en-GB"/>
              </w:rPr>
              <w:t xml:space="preserve"> </w:t>
            </w:r>
            <w:r w:rsidRPr="008F7F59">
              <w:rPr>
                <w:rFonts w:ascii="Arial" w:eastAsia="Times New Roman" w:hAnsi="Arial" w:cs="Arial"/>
                <w:color w:val="000000"/>
                <w:sz w:val="24"/>
                <w:szCs w:val="24"/>
                <w:lang w:eastAsia="en-GB"/>
              </w:rPr>
              <w:t>A</w:t>
            </w:r>
            <w:r w:rsidRPr="00252718">
              <w:rPr>
                <w:rFonts w:ascii="Arial" w:eastAsia="Times New Roman" w:hAnsi="Arial" w:cs="Arial"/>
                <w:color w:val="000000"/>
                <w:sz w:val="24"/>
                <w:szCs w:val="24"/>
                <w:lang w:eastAsia="en-GB"/>
              </w:rPr>
              <w:t>im</w:t>
            </w:r>
            <w:r w:rsidRPr="008F7F59">
              <w:rPr>
                <w:rFonts w:ascii="Arial" w:eastAsia="Times New Roman" w:hAnsi="Arial" w:cs="Arial"/>
                <w:color w:val="000000"/>
                <w:sz w:val="24"/>
                <w:szCs w:val="24"/>
                <w:lang w:eastAsia="en-GB"/>
              </w:rPr>
              <w:t>ed</w:t>
            </w:r>
            <w:r w:rsidRPr="00252718">
              <w:rPr>
                <w:rFonts w:ascii="Arial" w:eastAsia="Times New Roman" w:hAnsi="Arial" w:cs="Arial"/>
                <w:color w:val="000000"/>
                <w:sz w:val="24"/>
                <w:szCs w:val="24"/>
                <w:lang w:eastAsia="en-GB"/>
              </w:rPr>
              <w:t xml:space="preserve"> at redressing economic imbalances among historically disadvantaged communities to facilitate socio-economic transformation, specifically to increase the number of black South Africans that either own or manage companies.</w:t>
            </w:r>
            <w:r w:rsidRPr="008F7F59">
              <w:rPr>
                <w:rFonts w:ascii="Arial" w:eastAsia="Times New Roman" w:hAnsi="Arial" w:cs="Arial"/>
                <w:color w:val="000000"/>
                <w:sz w:val="24"/>
                <w:szCs w:val="24"/>
                <w:lang w:eastAsia="en-GB"/>
              </w:rPr>
              <w:t xml:space="preserve"> </w:t>
            </w:r>
            <w:r w:rsidRPr="00252718">
              <w:rPr>
                <w:rFonts w:ascii="Arial" w:eastAsia="Times New Roman" w:hAnsi="Arial" w:cs="Arial"/>
                <w:color w:val="000000"/>
                <w:sz w:val="24"/>
                <w:szCs w:val="24"/>
                <w:lang w:eastAsia="en-GB"/>
              </w:rPr>
              <w:t xml:space="preserve"> B-BBEE requirements demand due consideration by all firms planning to do business with the South African Government, but also within the general business community</w:t>
            </w:r>
          </w:p>
          <w:p w14:paraId="3F271EF6" w14:textId="77777777" w:rsidR="00E641C3" w:rsidRPr="008F7F59" w:rsidRDefault="00E641C3" w:rsidP="00F63E49">
            <w:pPr>
              <w:pStyle w:val="NoSpacing"/>
              <w:rPr>
                <w:rFonts w:ascii="Arial" w:eastAsia="Times New Roman" w:hAnsi="Arial" w:cs="Arial"/>
                <w:color w:val="000000"/>
                <w:sz w:val="24"/>
                <w:szCs w:val="24"/>
                <w:lang w:eastAsia="en-GB"/>
              </w:rPr>
            </w:pPr>
            <w:r w:rsidRPr="008F7F59">
              <w:rPr>
                <w:rFonts w:ascii="Arial" w:hAnsi="Arial" w:cs="Arial"/>
                <w:sz w:val="24"/>
                <w:szCs w:val="24"/>
                <w:lang w:eastAsia="en-GB"/>
              </w:rPr>
              <w:t xml:space="preserve">Ahold can </w:t>
            </w:r>
            <w:r w:rsidRPr="00252718">
              <w:rPr>
                <w:rFonts w:ascii="Arial" w:eastAsia="Times New Roman" w:hAnsi="Arial" w:cs="Arial"/>
                <w:color w:val="000000"/>
                <w:sz w:val="24"/>
                <w:szCs w:val="24"/>
                <w:lang w:eastAsia="en-GB"/>
              </w:rPr>
              <w:t>implement</w:t>
            </w:r>
            <w:r w:rsidRPr="008F7F59">
              <w:rPr>
                <w:rFonts w:ascii="Arial" w:eastAsia="Times New Roman" w:hAnsi="Arial" w:cs="Arial"/>
                <w:color w:val="000000"/>
                <w:sz w:val="24"/>
                <w:szCs w:val="24"/>
                <w:lang w:eastAsia="en-GB"/>
              </w:rPr>
              <w:t xml:space="preserve"> “</w:t>
            </w:r>
            <w:r w:rsidRPr="00252718">
              <w:rPr>
                <w:rFonts w:ascii="Arial" w:eastAsia="Times New Roman" w:hAnsi="Arial" w:cs="Arial"/>
                <w:color w:val="000000"/>
                <w:sz w:val="24"/>
                <w:szCs w:val="24"/>
                <w:lang w:eastAsia="en-GB"/>
              </w:rPr>
              <w:t>equity equivalent” programs that emphasize training and development of local companies</w:t>
            </w:r>
          </w:p>
          <w:p w14:paraId="5ADB8DFF" w14:textId="77777777" w:rsidR="00E641C3" w:rsidRPr="008F7F59" w:rsidRDefault="00E641C3" w:rsidP="00F63E49">
            <w:pPr>
              <w:pStyle w:val="NoSpacing"/>
              <w:rPr>
                <w:rFonts w:ascii="Arial" w:hAnsi="Arial" w:cs="Arial"/>
                <w:sz w:val="24"/>
                <w:szCs w:val="24"/>
                <w:lang w:eastAsia="en-GB"/>
              </w:rPr>
            </w:pPr>
          </w:p>
          <w:p w14:paraId="33E3462E" w14:textId="77777777" w:rsidR="00E641C3" w:rsidRPr="008F7F59" w:rsidRDefault="00E641C3" w:rsidP="00F63E49">
            <w:pPr>
              <w:pStyle w:val="NoSpacing"/>
              <w:rPr>
                <w:rFonts w:ascii="Arial" w:hAnsi="Arial" w:cs="Arial"/>
                <w:sz w:val="24"/>
                <w:szCs w:val="24"/>
                <w:lang w:eastAsia="en-GB"/>
              </w:rPr>
            </w:pPr>
            <w:r w:rsidRPr="008F7F59">
              <w:rPr>
                <w:rFonts w:ascii="Arial" w:hAnsi="Arial" w:cs="Arial"/>
                <w:sz w:val="24"/>
                <w:szCs w:val="24"/>
                <w:lang w:eastAsia="en-GB"/>
              </w:rPr>
              <w:t>-</w:t>
            </w:r>
            <w:r>
              <w:rPr>
                <w:rFonts w:ascii="Arial" w:hAnsi="Arial" w:cs="Arial"/>
                <w:sz w:val="24"/>
                <w:szCs w:val="24"/>
                <w:lang w:eastAsia="en-GB"/>
              </w:rPr>
              <w:t xml:space="preserve"> </w:t>
            </w:r>
            <w:r w:rsidRPr="008F7F59">
              <w:rPr>
                <w:rFonts w:ascii="Arial" w:hAnsi="Arial" w:cs="Arial"/>
                <w:sz w:val="24"/>
                <w:szCs w:val="24"/>
                <w:lang w:eastAsia="en-GB"/>
              </w:rPr>
              <w:t>S</w:t>
            </w:r>
            <w:r w:rsidRPr="008F7F59">
              <w:rPr>
                <w:rFonts w:ascii="Arial" w:hAnsi="Arial" w:cs="Arial"/>
                <w:b/>
                <w:bCs/>
                <w:sz w:val="24"/>
                <w:szCs w:val="24"/>
                <w:lang w:eastAsia="en-GB"/>
              </w:rPr>
              <w:t xml:space="preserve">aturation in urban market and stagnation in the rural markets: </w:t>
            </w:r>
            <w:r w:rsidRPr="008F7F59">
              <w:rPr>
                <w:rFonts w:ascii="Arial" w:hAnsi="Arial" w:cs="Arial"/>
                <w:sz w:val="24"/>
                <w:szCs w:val="24"/>
                <w:lang w:eastAsia="en-GB"/>
              </w:rPr>
              <w:t>For Ahold Delhaize this trend is an ongoing challenge in the Retail (Grocery) segment. One of the reasons is that the adoption of products is slow in rural market. Secondly it is more costly for Ahold to serve the rural customers than urban customers given the vast distances and lack of infrastructure.</w:t>
            </w:r>
          </w:p>
          <w:p w14:paraId="310824AF" w14:textId="77777777" w:rsidR="00E641C3" w:rsidRPr="008F7F59" w:rsidRDefault="00E641C3" w:rsidP="00F63E49">
            <w:pPr>
              <w:pStyle w:val="NoSpacing"/>
              <w:rPr>
                <w:rFonts w:ascii="Arial" w:hAnsi="Arial" w:cs="Arial"/>
                <w:sz w:val="24"/>
                <w:szCs w:val="24"/>
                <w:lang w:eastAsia="en-GB"/>
              </w:rPr>
            </w:pPr>
          </w:p>
          <w:p w14:paraId="20741C7A" w14:textId="77777777" w:rsidR="00E641C3" w:rsidRPr="008F7F59" w:rsidRDefault="00E641C3" w:rsidP="00F63E49">
            <w:pPr>
              <w:pStyle w:val="NoSpacing"/>
              <w:rPr>
                <w:rFonts w:ascii="Arial" w:hAnsi="Arial" w:cs="Arial"/>
                <w:sz w:val="24"/>
                <w:szCs w:val="24"/>
                <w:lang w:eastAsia="en-GB"/>
              </w:rPr>
            </w:pPr>
            <w:r w:rsidRPr="008F7F59">
              <w:rPr>
                <w:rFonts w:ascii="Arial" w:hAnsi="Arial" w:cs="Arial"/>
                <w:sz w:val="24"/>
                <w:szCs w:val="24"/>
                <w:lang w:eastAsia="en-GB"/>
              </w:rPr>
              <w:t xml:space="preserve">- </w:t>
            </w:r>
            <w:r w:rsidRPr="008F7F59">
              <w:rPr>
                <w:rFonts w:ascii="Arial" w:hAnsi="Arial" w:cs="Arial"/>
                <w:b/>
                <w:sz w:val="24"/>
                <w:szCs w:val="24"/>
                <w:lang w:eastAsia="en-GB"/>
              </w:rPr>
              <w:t>C</w:t>
            </w:r>
            <w:r w:rsidRPr="008F7F59">
              <w:rPr>
                <w:rFonts w:ascii="Arial" w:hAnsi="Arial" w:cs="Arial"/>
                <w:b/>
                <w:bCs/>
                <w:sz w:val="24"/>
                <w:szCs w:val="24"/>
                <w:lang w:eastAsia="en-GB"/>
              </w:rPr>
              <w:t xml:space="preserve">hanging demographics: </w:t>
            </w:r>
            <w:r w:rsidRPr="008F7F59">
              <w:rPr>
                <w:rFonts w:ascii="Arial" w:hAnsi="Arial" w:cs="Arial"/>
                <w:sz w:val="24"/>
                <w:szCs w:val="24"/>
                <w:lang w:eastAsia="en-GB"/>
              </w:rPr>
              <w:t>- The result of the baby-boomers retiring and an adverse effect giving way to the new generation finding it hard to replace their purchasing power. The effect of this development can lead to higher profits in the short run for Ahold but reduce profit margins in the long run as people are less brand loyal and more open to experimentation.</w:t>
            </w:r>
          </w:p>
          <w:p w14:paraId="21753210" w14:textId="77777777" w:rsidR="00E641C3" w:rsidRPr="008F7F59" w:rsidRDefault="00E641C3" w:rsidP="00F63E49">
            <w:pPr>
              <w:pStyle w:val="NoSpacing"/>
              <w:rPr>
                <w:rFonts w:ascii="Arial" w:hAnsi="Arial" w:cs="Arial"/>
                <w:sz w:val="24"/>
                <w:szCs w:val="24"/>
                <w:lang w:eastAsia="en-GB"/>
              </w:rPr>
            </w:pPr>
          </w:p>
          <w:p w14:paraId="280E5D11" w14:textId="77777777" w:rsidR="00E641C3" w:rsidRPr="008F7F59" w:rsidRDefault="00E641C3" w:rsidP="00F63E49">
            <w:pPr>
              <w:pStyle w:val="NoSpacing"/>
              <w:rPr>
                <w:rFonts w:ascii="Arial" w:hAnsi="Arial" w:cs="Arial"/>
                <w:sz w:val="24"/>
                <w:szCs w:val="24"/>
                <w:lang w:eastAsia="en-GB"/>
              </w:rPr>
            </w:pPr>
            <w:r>
              <w:rPr>
                <w:rFonts w:ascii="Arial" w:hAnsi="Arial" w:cs="Arial"/>
                <w:b/>
                <w:bCs/>
                <w:sz w:val="24"/>
                <w:szCs w:val="24"/>
                <w:lang w:eastAsia="en-GB"/>
              </w:rPr>
              <w:t>- Mi</w:t>
            </w:r>
            <w:r w:rsidRPr="008F7F59">
              <w:rPr>
                <w:rFonts w:ascii="Arial" w:hAnsi="Arial" w:cs="Arial"/>
                <w:b/>
                <w:bCs/>
                <w:sz w:val="24"/>
                <w:szCs w:val="24"/>
                <w:lang w:eastAsia="en-GB"/>
              </w:rPr>
              <w:t xml:space="preserve">strust of institutions and threat for legal action against Ahold. </w:t>
            </w:r>
            <w:r w:rsidRPr="008F7F59">
              <w:rPr>
                <w:rFonts w:ascii="Arial" w:hAnsi="Arial" w:cs="Arial"/>
                <w:sz w:val="24"/>
                <w:szCs w:val="24"/>
                <w:lang w:eastAsia="en-GB"/>
              </w:rPr>
              <w:t xml:space="preserve"> </w:t>
            </w:r>
          </w:p>
          <w:p w14:paraId="4A151311" w14:textId="77777777" w:rsidR="00E641C3" w:rsidRPr="008F7F59" w:rsidRDefault="00E641C3" w:rsidP="00F63E49">
            <w:pPr>
              <w:pStyle w:val="NoSpacing"/>
              <w:rPr>
                <w:rFonts w:ascii="Arial" w:hAnsi="Arial" w:cs="Arial"/>
                <w:sz w:val="24"/>
                <w:szCs w:val="24"/>
                <w:lang w:eastAsia="en-GB"/>
              </w:rPr>
            </w:pPr>
          </w:p>
          <w:p w14:paraId="25894E5E" w14:textId="77777777" w:rsidR="00E641C3" w:rsidRPr="008F7F59" w:rsidRDefault="00E641C3" w:rsidP="00F63E49">
            <w:pPr>
              <w:pStyle w:val="NoSpacing"/>
              <w:rPr>
                <w:rFonts w:ascii="Arial" w:hAnsi="Arial" w:cs="Arial"/>
                <w:sz w:val="24"/>
                <w:szCs w:val="24"/>
                <w:lang w:eastAsia="en-GB"/>
              </w:rPr>
            </w:pPr>
            <w:r w:rsidRPr="008F7F59">
              <w:rPr>
                <w:rFonts w:ascii="Arial" w:hAnsi="Arial" w:cs="Arial"/>
                <w:sz w:val="24"/>
                <w:szCs w:val="24"/>
                <w:lang w:eastAsia="en-GB"/>
              </w:rPr>
              <w:t>The WTO regulations and laws are difficult to enforce in various markets and legal proceedings have become costly and a tireless and expensive procedure which can ultimately lead to less investment into emerging markets by Ahold which could slow growth.</w:t>
            </w:r>
          </w:p>
          <w:p w14:paraId="1F9021CD" w14:textId="77777777" w:rsidR="00E641C3" w:rsidRPr="008F7F59" w:rsidRDefault="00E641C3" w:rsidP="00F63E49">
            <w:pPr>
              <w:pStyle w:val="NoSpacing"/>
              <w:rPr>
                <w:rFonts w:ascii="Arial" w:hAnsi="Arial" w:cs="Arial"/>
                <w:sz w:val="24"/>
                <w:szCs w:val="24"/>
                <w:lang w:eastAsia="en-GB"/>
              </w:rPr>
            </w:pPr>
          </w:p>
        </w:tc>
      </w:tr>
    </w:tbl>
    <w:p w14:paraId="3BB08054" w14:textId="77777777" w:rsidR="00E641C3" w:rsidRPr="00362BE9" w:rsidRDefault="00E641C3" w:rsidP="00E641C3">
      <w:pPr>
        <w:pStyle w:val="NoSpacing"/>
        <w:rPr>
          <w:rFonts w:ascii="Arial" w:hAnsi="Arial" w:cs="Arial"/>
          <w:sz w:val="24"/>
          <w:szCs w:val="24"/>
          <w:lang w:eastAsia="en-GB"/>
        </w:rPr>
      </w:pPr>
    </w:p>
    <w:p w14:paraId="7D37EFC0" w14:textId="77777777" w:rsidR="00E641C3" w:rsidRPr="00E76A9A" w:rsidRDefault="00E641C3" w:rsidP="00E641C3">
      <w:pPr>
        <w:rPr>
          <w:rFonts w:ascii="Arial" w:hAnsi="Arial" w:cs="Arial"/>
          <w:sz w:val="24"/>
          <w:szCs w:val="24"/>
        </w:rPr>
      </w:pPr>
      <w:r w:rsidRPr="00E76A9A">
        <w:rPr>
          <w:rFonts w:ascii="Arial" w:hAnsi="Arial" w:cs="Arial"/>
          <w:sz w:val="20"/>
          <w:szCs w:val="20"/>
          <w:lang w:val="fr-BE"/>
        </w:rPr>
        <w:t xml:space="preserve">Figure 3.  </w:t>
      </w:r>
      <w:r w:rsidRPr="00E76A9A">
        <w:rPr>
          <w:rFonts w:ascii="Arial" w:hAnsi="Arial" w:cs="Arial"/>
          <w:sz w:val="20"/>
          <w:szCs w:val="20"/>
        </w:rPr>
        <w:t>Source: Blue Ocean</w:t>
      </w:r>
      <w:r>
        <w:rPr>
          <w:rFonts w:ascii="Arial" w:hAnsi="Arial" w:cs="Arial"/>
          <w:sz w:val="24"/>
          <w:szCs w:val="24"/>
        </w:rPr>
        <w:t xml:space="preserve"> </w:t>
      </w:r>
      <w:hyperlink r:id="rId29" w:history="1">
        <w:r w:rsidRPr="00DF3B97">
          <w:rPr>
            <w:rStyle w:val="Hyperlink"/>
          </w:rPr>
          <w:t>http://blueoceanuniversity.com/frontpage/swotcoanalysis/7811-ahold-delhaize</w:t>
        </w:r>
      </w:hyperlink>
    </w:p>
    <w:p w14:paraId="65F5A5C3" w14:textId="77777777" w:rsidR="00E641C3" w:rsidRDefault="00E641C3" w:rsidP="00E641C3"/>
    <w:p w14:paraId="52332A23" w14:textId="1462A9FE" w:rsidR="00D461E6" w:rsidRDefault="00D461E6">
      <w:pPr>
        <w:rPr>
          <w:rFonts w:ascii="Arial" w:hAnsi="Arial" w:cs="Arial"/>
          <w:sz w:val="24"/>
          <w:szCs w:val="24"/>
        </w:rPr>
      </w:pPr>
    </w:p>
    <w:p w14:paraId="58662952" w14:textId="7A0471AC" w:rsidR="007001E6" w:rsidRDefault="007001E6" w:rsidP="006B2323">
      <w:pPr>
        <w:pStyle w:val="NoSpacing"/>
        <w:rPr>
          <w:noProof/>
          <w:sz w:val="24"/>
          <w:szCs w:val="24"/>
        </w:rPr>
      </w:pPr>
    </w:p>
    <w:sectPr w:rsidR="007001E6" w:rsidSect="005263A3">
      <w:headerReference w:type="default" r:id="rId30"/>
      <w:footerReference w:type="default" r:id="rId31"/>
      <w:pgSz w:w="11906" w:h="16838"/>
      <w:pgMar w:top="1417" w:right="849"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359DD4" w14:textId="77777777" w:rsidR="00C8745C" w:rsidRDefault="00C8745C" w:rsidP="00C8745C">
      <w:pPr>
        <w:spacing w:after="0" w:line="240" w:lineRule="auto"/>
      </w:pPr>
      <w:r>
        <w:separator/>
      </w:r>
    </w:p>
  </w:endnote>
  <w:endnote w:type="continuationSeparator" w:id="0">
    <w:p w14:paraId="62E5802B" w14:textId="77777777" w:rsidR="00C8745C" w:rsidRDefault="00C8745C" w:rsidP="00C87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18542476"/>
      <w:docPartObj>
        <w:docPartGallery w:val="Page Numbers (Bottom of Page)"/>
        <w:docPartUnique/>
      </w:docPartObj>
    </w:sdtPr>
    <w:sdtEndPr>
      <w:rPr>
        <w:noProof/>
      </w:rPr>
    </w:sdtEndPr>
    <w:sdtContent>
      <w:p w14:paraId="76A73340" w14:textId="722CCB29" w:rsidR="0035189C" w:rsidRDefault="003518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8B7E8F" w14:textId="77777777" w:rsidR="0067089F" w:rsidRDefault="006708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E9533C" w14:textId="77777777" w:rsidR="00C8745C" w:rsidRDefault="00C8745C" w:rsidP="00C8745C">
      <w:pPr>
        <w:spacing w:after="0" w:line="240" w:lineRule="auto"/>
      </w:pPr>
      <w:r>
        <w:separator/>
      </w:r>
    </w:p>
  </w:footnote>
  <w:footnote w:type="continuationSeparator" w:id="0">
    <w:p w14:paraId="76F5865E" w14:textId="77777777" w:rsidR="00C8745C" w:rsidRDefault="00C8745C" w:rsidP="00C874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BC744C" w14:textId="6FD3F0B0" w:rsidR="00C8745C" w:rsidRDefault="0067089F" w:rsidP="00C8745C">
    <w:pPr>
      <w:pStyle w:val="Header"/>
      <w:jc w:val="center"/>
    </w:pP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431096"/>
    <w:multiLevelType w:val="hybridMultilevel"/>
    <w:tmpl w:val="CD2CC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F43CD2"/>
    <w:multiLevelType w:val="multilevel"/>
    <w:tmpl w:val="13306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BEA5067"/>
    <w:multiLevelType w:val="hybridMultilevel"/>
    <w:tmpl w:val="20F6EE24"/>
    <w:lvl w:ilvl="0" w:tplc="ED08E4E0">
      <w:start w:val="3"/>
      <w:numFmt w:val="bullet"/>
      <w:lvlText w:val="-"/>
      <w:lvlJc w:val="left"/>
      <w:pPr>
        <w:ind w:left="720" w:hanging="360"/>
      </w:pPr>
      <w:rPr>
        <w:rFonts w:ascii="Arial" w:eastAsia="Times New Roman" w:hAnsi="Arial" w:cs="Arial" w:hint="default"/>
        <w:b/>
        <w:color w:val="000000"/>
        <w:sz w:val="27"/>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6D739F"/>
    <w:multiLevelType w:val="hybridMultilevel"/>
    <w:tmpl w:val="EC005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8074CA"/>
    <w:multiLevelType w:val="hybridMultilevel"/>
    <w:tmpl w:val="88FC9FC4"/>
    <w:lvl w:ilvl="0" w:tplc="CADAC1AA">
      <w:start w:val="1"/>
      <w:numFmt w:val="bullet"/>
      <w:lvlText w:val="•"/>
      <w:lvlJc w:val="left"/>
      <w:pPr>
        <w:tabs>
          <w:tab w:val="num" w:pos="720"/>
        </w:tabs>
        <w:ind w:left="720" w:hanging="360"/>
      </w:pPr>
      <w:rPr>
        <w:rFonts w:ascii="Arial" w:hAnsi="Arial" w:hint="default"/>
      </w:rPr>
    </w:lvl>
    <w:lvl w:ilvl="1" w:tplc="0E345D76" w:tentative="1">
      <w:start w:val="1"/>
      <w:numFmt w:val="bullet"/>
      <w:lvlText w:val="•"/>
      <w:lvlJc w:val="left"/>
      <w:pPr>
        <w:tabs>
          <w:tab w:val="num" w:pos="1440"/>
        </w:tabs>
        <w:ind w:left="1440" w:hanging="360"/>
      </w:pPr>
      <w:rPr>
        <w:rFonts w:ascii="Arial" w:hAnsi="Arial" w:hint="default"/>
      </w:rPr>
    </w:lvl>
    <w:lvl w:ilvl="2" w:tplc="0852961C" w:tentative="1">
      <w:start w:val="1"/>
      <w:numFmt w:val="bullet"/>
      <w:lvlText w:val="•"/>
      <w:lvlJc w:val="left"/>
      <w:pPr>
        <w:tabs>
          <w:tab w:val="num" w:pos="2160"/>
        </w:tabs>
        <w:ind w:left="2160" w:hanging="360"/>
      </w:pPr>
      <w:rPr>
        <w:rFonts w:ascii="Arial" w:hAnsi="Arial" w:hint="default"/>
      </w:rPr>
    </w:lvl>
    <w:lvl w:ilvl="3" w:tplc="5E1E356A" w:tentative="1">
      <w:start w:val="1"/>
      <w:numFmt w:val="bullet"/>
      <w:lvlText w:val="•"/>
      <w:lvlJc w:val="left"/>
      <w:pPr>
        <w:tabs>
          <w:tab w:val="num" w:pos="2880"/>
        </w:tabs>
        <w:ind w:left="2880" w:hanging="360"/>
      </w:pPr>
      <w:rPr>
        <w:rFonts w:ascii="Arial" w:hAnsi="Arial" w:hint="default"/>
      </w:rPr>
    </w:lvl>
    <w:lvl w:ilvl="4" w:tplc="8E3655B2" w:tentative="1">
      <w:start w:val="1"/>
      <w:numFmt w:val="bullet"/>
      <w:lvlText w:val="•"/>
      <w:lvlJc w:val="left"/>
      <w:pPr>
        <w:tabs>
          <w:tab w:val="num" w:pos="3600"/>
        </w:tabs>
        <w:ind w:left="3600" w:hanging="360"/>
      </w:pPr>
      <w:rPr>
        <w:rFonts w:ascii="Arial" w:hAnsi="Arial" w:hint="default"/>
      </w:rPr>
    </w:lvl>
    <w:lvl w:ilvl="5" w:tplc="EDC0A482" w:tentative="1">
      <w:start w:val="1"/>
      <w:numFmt w:val="bullet"/>
      <w:lvlText w:val="•"/>
      <w:lvlJc w:val="left"/>
      <w:pPr>
        <w:tabs>
          <w:tab w:val="num" w:pos="4320"/>
        </w:tabs>
        <w:ind w:left="4320" w:hanging="360"/>
      </w:pPr>
      <w:rPr>
        <w:rFonts w:ascii="Arial" w:hAnsi="Arial" w:hint="default"/>
      </w:rPr>
    </w:lvl>
    <w:lvl w:ilvl="6" w:tplc="A5C886AA" w:tentative="1">
      <w:start w:val="1"/>
      <w:numFmt w:val="bullet"/>
      <w:lvlText w:val="•"/>
      <w:lvlJc w:val="left"/>
      <w:pPr>
        <w:tabs>
          <w:tab w:val="num" w:pos="5040"/>
        </w:tabs>
        <w:ind w:left="5040" w:hanging="360"/>
      </w:pPr>
      <w:rPr>
        <w:rFonts w:ascii="Arial" w:hAnsi="Arial" w:hint="default"/>
      </w:rPr>
    </w:lvl>
    <w:lvl w:ilvl="7" w:tplc="B6D239CE" w:tentative="1">
      <w:start w:val="1"/>
      <w:numFmt w:val="bullet"/>
      <w:lvlText w:val="•"/>
      <w:lvlJc w:val="left"/>
      <w:pPr>
        <w:tabs>
          <w:tab w:val="num" w:pos="5760"/>
        </w:tabs>
        <w:ind w:left="5760" w:hanging="360"/>
      </w:pPr>
      <w:rPr>
        <w:rFonts w:ascii="Arial" w:hAnsi="Arial" w:hint="default"/>
      </w:rPr>
    </w:lvl>
    <w:lvl w:ilvl="8" w:tplc="161A500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92C6435"/>
    <w:multiLevelType w:val="multilevel"/>
    <w:tmpl w:val="08EA6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511EB7"/>
    <w:multiLevelType w:val="multilevel"/>
    <w:tmpl w:val="06C05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2"/>
  </w:num>
  <w:num w:numId="3">
    <w:abstractNumId w:val="3"/>
  </w:num>
  <w:num w:numId="4">
    <w:abstractNumId w:val="5"/>
  </w:num>
  <w:num w:numId="5">
    <w:abstractNumId w:val="1"/>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36E"/>
    <w:rsid w:val="00000319"/>
    <w:rsid w:val="00010BA5"/>
    <w:rsid w:val="00012112"/>
    <w:rsid w:val="00053EE0"/>
    <w:rsid w:val="0009136E"/>
    <w:rsid w:val="000D2C92"/>
    <w:rsid w:val="001120D2"/>
    <w:rsid w:val="001211AF"/>
    <w:rsid w:val="0019633B"/>
    <w:rsid w:val="001A58B6"/>
    <w:rsid w:val="001E3B45"/>
    <w:rsid w:val="001F6626"/>
    <w:rsid w:val="0020606E"/>
    <w:rsid w:val="0021496F"/>
    <w:rsid w:val="002402D4"/>
    <w:rsid w:val="00277ED5"/>
    <w:rsid w:val="002A11C6"/>
    <w:rsid w:val="002E2DC5"/>
    <w:rsid w:val="00313E79"/>
    <w:rsid w:val="00331060"/>
    <w:rsid w:val="0035189C"/>
    <w:rsid w:val="003638DB"/>
    <w:rsid w:val="003C18D7"/>
    <w:rsid w:val="00427CD9"/>
    <w:rsid w:val="00444B42"/>
    <w:rsid w:val="00452EBF"/>
    <w:rsid w:val="004612AF"/>
    <w:rsid w:val="0047427B"/>
    <w:rsid w:val="00481437"/>
    <w:rsid w:val="004E1BBA"/>
    <w:rsid w:val="005263A3"/>
    <w:rsid w:val="00551F01"/>
    <w:rsid w:val="00554A7C"/>
    <w:rsid w:val="005A2D1A"/>
    <w:rsid w:val="005A5A2E"/>
    <w:rsid w:val="005B1434"/>
    <w:rsid w:val="005F390D"/>
    <w:rsid w:val="00600C10"/>
    <w:rsid w:val="00603CED"/>
    <w:rsid w:val="00634B88"/>
    <w:rsid w:val="006358FC"/>
    <w:rsid w:val="00635CC9"/>
    <w:rsid w:val="006475DD"/>
    <w:rsid w:val="0067089F"/>
    <w:rsid w:val="006B2323"/>
    <w:rsid w:val="006F2C57"/>
    <w:rsid w:val="007001E6"/>
    <w:rsid w:val="00712CCC"/>
    <w:rsid w:val="0073551B"/>
    <w:rsid w:val="00740E74"/>
    <w:rsid w:val="0074322F"/>
    <w:rsid w:val="007506F5"/>
    <w:rsid w:val="00774C7F"/>
    <w:rsid w:val="007B46DA"/>
    <w:rsid w:val="008009A8"/>
    <w:rsid w:val="00851DB9"/>
    <w:rsid w:val="00856E1C"/>
    <w:rsid w:val="008761FA"/>
    <w:rsid w:val="008F7F59"/>
    <w:rsid w:val="00931640"/>
    <w:rsid w:val="00943185"/>
    <w:rsid w:val="00981995"/>
    <w:rsid w:val="00987488"/>
    <w:rsid w:val="009B7367"/>
    <w:rsid w:val="009E3E2C"/>
    <w:rsid w:val="00A01B11"/>
    <w:rsid w:val="00A231AF"/>
    <w:rsid w:val="00A856F7"/>
    <w:rsid w:val="00AC0CFE"/>
    <w:rsid w:val="00AE4DC6"/>
    <w:rsid w:val="00AF2596"/>
    <w:rsid w:val="00B30327"/>
    <w:rsid w:val="00B40BAE"/>
    <w:rsid w:val="00B670E0"/>
    <w:rsid w:val="00B75E93"/>
    <w:rsid w:val="00B817D6"/>
    <w:rsid w:val="00B85A06"/>
    <w:rsid w:val="00B9465B"/>
    <w:rsid w:val="00BC27A9"/>
    <w:rsid w:val="00C121D9"/>
    <w:rsid w:val="00C22DCA"/>
    <w:rsid w:val="00C3495C"/>
    <w:rsid w:val="00C36F5C"/>
    <w:rsid w:val="00C8745C"/>
    <w:rsid w:val="00C959DD"/>
    <w:rsid w:val="00CB589B"/>
    <w:rsid w:val="00CB78CE"/>
    <w:rsid w:val="00D20600"/>
    <w:rsid w:val="00D2486F"/>
    <w:rsid w:val="00D461E6"/>
    <w:rsid w:val="00D465D4"/>
    <w:rsid w:val="00D642DE"/>
    <w:rsid w:val="00D769F4"/>
    <w:rsid w:val="00DB39E8"/>
    <w:rsid w:val="00DB3BC2"/>
    <w:rsid w:val="00DB59B1"/>
    <w:rsid w:val="00DD1751"/>
    <w:rsid w:val="00E0123C"/>
    <w:rsid w:val="00E15FC8"/>
    <w:rsid w:val="00E24ACE"/>
    <w:rsid w:val="00E36863"/>
    <w:rsid w:val="00E5357F"/>
    <w:rsid w:val="00E641C3"/>
    <w:rsid w:val="00E76A9A"/>
    <w:rsid w:val="00E8163A"/>
    <w:rsid w:val="00EA4539"/>
    <w:rsid w:val="00ED452B"/>
    <w:rsid w:val="00F45C29"/>
    <w:rsid w:val="00F52170"/>
    <w:rsid w:val="00F55F99"/>
    <w:rsid w:val="00F8544A"/>
    <w:rsid w:val="00F8563D"/>
    <w:rsid w:val="00F85BE2"/>
    <w:rsid w:val="00F940DD"/>
    <w:rsid w:val="00F977BC"/>
    <w:rsid w:val="00FC3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85C6B"/>
  <w15:chartTrackingRefBased/>
  <w15:docId w15:val="{36851D09-4986-48F1-9362-1A843887E3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6E"/>
  </w:style>
  <w:style w:type="paragraph" w:styleId="Heading1">
    <w:name w:val="heading 1"/>
    <w:basedOn w:val="Normal"/>
    <w:next w:val="Normal"/>
    <w:link w:val="Heading1Char"/>
    <w:uiPriority w:val="9"/>
    <w:qFormat/>
    <w:rsid w:val="00600C1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00C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600C10"/>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9136E"/>
    <w:pPr>
      <w:spacing w:after="0" w:line="240" w:lineRule="auto"/>
    </w:pPr>
  </w:style>
  <w:style w:type="paragraph" w:styleId="ListParagraph">
    <w:name w:val="List Paragraph"/>
    <w:basedOn w:val="Normal"/>
    <w:uiPriority w:val="34"/>
    <w:qFormat/>
    <w:rsid w:val="00277ED5"/>
    <w:pPr>
      <w:ind w:left="720"/>
      <w:contextualSpacing/>
    </w:pPr>
  </w:style>
  <w:style w:type="character" w:styleId="Hyperlink">
    <w:name w:val="Hyperlink"/>
    <w:basedOn w:val="DefaultParagraphFont"/>
    <w:uiPriority w:val="99"/>
    <w:unhideWhenUsed/>
    <w:rsid w:val="00BC27A9"/>
    <w:rPr>
      <w:color w:val="0000FF"/>
      <w:u w:val="single"/>
    </w:rPr>
  </w:style>
  <w:style w:type="character" w:styleId="UnresolvedMention">
    <w:name w:val="Unresolved Mention"/>
    <w:basedOn w:val="DefaultParagraphFont"/>
    <w:uiPriority w:val="99"/>
    <w:semiHidden/>
    <w:unhideWhenUsed/>
    <w:rsid w:val="00B9465B"/>
    <w:rPr>
      <w:color w:val="605E5C"/>
      <w:shd w:val="clear" w:color="auto" w:fill="E1DFDD"/>
    </w:rPr>
  </w:style>
  <w:style w:type="paragraph" w:styleId="BalloonText">
    <w:name w:val="Balloon Text"/>
    <w:basedOn w:val="Normal"/>
    <w:link w:val="BalloonTextChar"/>
    <w:uiPriority w:val="99"/>
    <w:semiHidden/>
    <w:unhideWhenUsed/>
    <w:rsid w:val="005A2D1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2D1A"/>
    <w:rPr>
      <w:rFonts w:ascii="Segoe UI" w:hAnsi="Segoe UI" w:cs="Segoe UI"/>
      <w:sz w:val="18"/>
      <w:szCs w:val="18"/>
    </w:rPr>
  </w:style>
  <w:style w:type="character" w:customStyle="1" w:styleId="Heading4Char">
    <w:name w:val="Heading 4 Char"/>
    <w:basedOn w:val="DefaultParagraphFont"/>
    <w:link w:val="Heading4"/>
    <w:uiPriority w:val="9"/>
    <w:rsid w:val="00600C10"/>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600C1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600C10"/>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76A9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745C"/>
    <w:pPr>
      <w:tabs>
        <w:tab w:val="center" w:pos="4536"/>
        <w:tab w:val="right" w:pos="9072"/>
      </w:tabs>
      <w:spacing w:after="0" w:line="240" w:lineRule="auto"/>
    </w:pPr>
  </w:style>
  <w:style w:type="character" w:customStyle="1" w:styleId="HeaderChar">
    <w:name w:val="Header Char"/>
    <w:basedOn w:val="DefaultParagraphFont"/>
    <w:link w:val="Header"/>
    <w:uiPriority w:val="99"/>
    <w:rsid w:val="00C8745C"/>
  </w:style>
  <w:style w:type="paragraph" w:styleId="Footer">
    <w:name w:val="footer"/>
    <w:basedOn w:val="Normal"/>
    <w:link w:val="FooterChar"/>
    <w:uiPriority w:val="99"/>
    <w:unhideWhenUsed/>
    <w:rsid w:val="00C8745C"/>
    <w:pPr>
      <w:tabs>
        <w:tab w:val="center" w:pos="4536"/>
        <w:tab w:val="right" w:pos="9072"/>
      </w:tabs>
      <w:spacing w:after="0" w:line="240" w:lineRule="auto"/>
    </w:pPr>
  </w:style>
  <w:style w:type="character" w:customStyle="1" w:styleId="FooterChar">
    <w:name w:val="Footer Char"/>
    <w:basedOn w:val="DefaultParagraphFont"/>
    <w:link w:val="Footer"/>
    <w:uiPriority w:val="99"/>
    <w:rsid w:val="00C874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552799">
      <w:bodyDiv w:val="1"/>
      <w:marLeft w:val="0"/>
      <w:marRight w:val="0"/>
      <w:marTop w:val="0"/>
      <w:marBottom w:val="0"/>
      <w:divBdr>
        <w:top w:val="none" w:sz="0" w:space="0" w:color="auto"/>
        <w:left w:val="none" w:sz="0" w:space="0" w:color="auto"/>
        <w:bottom w:val="none" w:sz="0" w:space="0" w:color="auto"/>
        <w:right w:val="none" w:sz="0" w:space="0" w:color="auto"/>
      </w:divBdr>
    </w:div>
    <w:div w:id="922765290">
      <w:bodyDiv w:val="1"/>
      <w:marLeft w:val="0"/>
      <w:marRight w:val="0"/>
      <w:marTop w:val="0"/>
      <w:marBottom w:val="0"/>
      <w:divBdr>
        <w:top w:val="none" w:sz="0" w:space="0" w:color="auto"/>
        <w:left w:val="none" w:sz="0" w:space="0" w:color="auto"/>
        <w:bottom w:val="none" w:sz="0" w:space="0" w:color="auto"/>
        <w:right w:val="none" w:sz="0" w:space="0" w:color="auto"/>
      </w:divBdr>
    </w:div>
    <w:div w:id="1352803419">
      <w:bodyDiv w:val="1"/>
      <w:marLeft w:val="0"/>
      <w:marRight w:val="0"/>
      <w:marTop w:val="0"/>
      <w:marBottom w:val="0"/>
      <w:divBdr>
        <w:top w:val="none" w:sz="0" w:space="0" w:color="auto"/>
        <w:left w:val="none" w:sz="0" w:space="0" w:color="auto"/>
        <w:bottom w:val="none" w:sz="0" w:space="0" w:color="auto"/>
        <w:right w:val="none" w:sz="0" w:space="0" w:color="auto"/>
      </w:divBdr>
    </w:div>
    <w:div w:id="1485125332">
      <w:bodyDiv w:val="1"/>
      <w:marLeft w:val="0"/>
      <w:marRight w:val="0"/>
      <w:marTop w:val="0"/>
      <w:marBottom w:val="0"/>
      <w:divBdr>
        <w:top w:val="none" w:sz="0" w:space="0" w:color="auto"/>
        <w:left w:val="none" w:sz="0" w:space="0" w:color="auto"/>
        <w:bottom w:val="none" w:sz="0" w:space="0" w:color="auto"/>
        <w:right w:val="none" w:sz="0" w:space="0" w:color="auto"/>
      </w:divBdr>
    </w:div>
    <w:div w:id="1727221083">
      <w:bodyDiv w:val="1"/>
      <w:marLeft w:val="0"/>
      <w:marRight w:val="0"/>
      <w:marTop w:val="0"/>
      <w:marBottom w:val="0"/>
      <w:divBdr>
        <w:top w:val="none" w:sz="0" w:space="0" w:color="auto"/>
        <w:left w:val="none" w:sz="0" w:space="0" w:color="auto"/>
        <w:bottom w:val="none" w:sz="0" w:space="0" w:color="auto"/>
        <w:right w:val="none" w:sz="0" w:space="0" w:color="auto"/>
      </w:divBdr>
      <w:divsChild>
        <w:div w:id="1839728405">
          <w:marLeft w:val="360"/>
          <w:marRight w:val="0"/>
          <w:marTop w:val="200"/>
          <w:marBottom w:val="0"/>
          <w:divBdr>
            <w:top w:val="none" w:sz="0" w:space="0" w:color="auto"/>
            <w:left w:val="none" w:sz="0" w:space="0" w:color="auto"/>
            <w:bottom w:val="none" w:sz="0" w:space="0" w:color="auto"/>
            <w:right w:val="none" w:sz="0" w:space="0" w:color="auto"/>
          </w:divBdr>
        </w:div>
        <w:div w:id="2096322899">
          <w:marLeft w:val="360"/>
          <w:marRight w:val="0"/>
          <w:marTop w:val="200"/>
          <w:marBottom w:val="0"/>
          <w:divBdr>
            <w:top w:val="none" w:sz="0" w:space="0" w:color="auto"/>
            <w:left w:val="none" w:sz="0" w:space="0" w:color="auto"/>
            <w:bottom w:val="none" w:sz="0" w:space="0" w:color="auto"/>
            <w:right w:val="none" w:sz="0" w:space="0" w:color="auto"/>
          </w:divBdr>
        </w:div>
        <w:div w:id="1057968637">
          <w:marLeft w:val="360"/>
          <w:marRight w:val="0"/>
          <w:marTop w:val="200"/>
          <w:marBottom w:val="0"/>
          <w:divBdr>
            <w:top w:val="none" w:sz="0" w:space="0" w:color="auto"/>
            <w:left w:val="none" w:sz="0" w:space="0" w:color="auto"/>
            <w:bottom w:val="none" w:sz="0" w:space="0" w:color="auto"/>
            <w:right w:val="none" w:sz="0" w:space="0" w:color="auto"/>
          </w:divBdr>
        </w:div>
      </w:divsChild>
    </w:div>
    <w:div w:id="1804425742">
      <w:bodyDiv w:val="1"/>
      <w:marLeft w:val="0"/>
      <w:marRight w:val="0"/>
      <w:marTop w:val="0"/>
      <w:marBottom w:val="0"/>
      <w:divBdr>
        <w:top w:val="none" w:sz="0" w:space="0" w:color="auto"/>
        <w:left w:val="none" w:sz="0" w:space="0" w:color="auto"/>
        <w:bottom w:val="none" w:sz="0" w:space="0" w:color="auto"/>
        <w:right w:val="none" w:sz="0" w:space="0" w:color="auto"/>
      </w:divBdr>
    </w:div>
    <w:div w:id="1912621393">
      <w:bodyDiv w:val="1"/>
      <w:marLeft w:val="0"/>
      <w:marRight w:val="0"/>
      <w:marTop w:val="0"/>
      <w:marBottom w:val="0"/>
      <w:divBdr>
        <w:top w:val="none" w:sz="0" w:space="0" w:color="auto"/>
        <w:left w:val="none" w:sz="0" w:space="0" w:color="auto"/>
        <w:bottom w:val="none" w:sz="0" w:space="0" w:color="auto"/>
        <w:right w:val="none" w:sz="0" w:space="0" w:color="auto"/>
      </w:divBdr>
    </w:div>
    <w:div w:id="2016884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hoovers.com/company-information/cs/company-profile.koninklijke_ahold_delhaize_nv.ce6d90e48dedd70d.html?aka_re=1#competitors" TargetMode="External"/><Relationship Id="rId18" Type="http://schemas.openxmlformats.org/officeDocument/2006/relationships/hyperlink" Target="https://www.forbes.com/sites/tomtaulli/2018/08/29/what-to-do-before-going-global/#75a3ea6bb7c6" TargetMode="External"/><Relationship Id="rId26" Type="http://schemas.openxmlformats.org/officeDocument/2006/relationships/hyperlink" Target="https://www.startupoverseas.co.uk/expanding-a-business-in-south-africa" TargetMode="External"/><Relationship Id="rId3" Type="http://schemas.openxmlformats.org/officeDocument/2006/relationships/settings" Target="settings.xml"/><Relationship Id="rId21" Type="http://schemas.openxmlformats.org/officeDocument/2006/relationships/hyperlink" Target="https://www.researchgate.net/profile/Krzysztof_Wach/publication/267040494_Market_entry_modes_for_international_businesses/links/5443e3920cf2a76a3ccd68ff/Market-entry-modes-for-international-businesses.pdf" TargetMode="External"/><Relationship Id="rId7" Type="http://schemas.openxmlformats.org/officeDocument/2006/relationships/image" Target="media/image1.jpeg"/><Relationship Id="rId12" Type="http://schemas.openxmlformats.org/officeDocument/2006/relationships/hyperlink" Target="http://blueoceanuniversity.com/frontpage/marketingstrategycaanalysis/16379-risk-ahold" TargetMode="External"/><Relationship Id="rId17" Type="http://schemas.openxmlformats.org/officeDocument/2006/relationships/hyperlink" Target="https://www.forbes.com/sites/lbsbusinessstrategyreview/2013/11/26/making-joint-ventures-a-strategic-success/#2e2cb02e7d9a" TargetMode="External"/><Relationship Id="rId25" Type="http://schemas.openxmlformats.org/officeDocument/2006/relationships/hyperlink" Target="https://www.quora.com/What-are-the-organizational-structure-of-international-busines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forbes.com/sites/jordandaykin/2018/11/06/growing-and-expanding-your-business/#38187805d6a6" TargetMode="External"/><Relationship Id="rId20" Type="http://schemas.openxmlformats.org/officeDocument/2006/relationships/hyperlink" Target="https://onlinelibrary.wiley.com/doi/pdf/10.1002/9781118267103.oth5" TargetMode="External"/><Relationship Id="rId29" Type="http://schemas.openxmlformats.org/officeDocument/2006/relationships/hyperlink" Target="http://blueoceanuniversity.com/frontpage/swotcoanalysis/7811-ahold-delhaiz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22789850_International_Business_Strategy" TargetMode="External"/><Relationship Id="rId24" Type="http://schemas.openxmlformats.org/officeDocument/2006/relationships/hyperlink" Target="https://www.pgmcapital.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fao.org/3/w5973e/w5973e00.htm.contents" TargetMode="External"/><Relationship Id="rId23" Type="http://schemas.openxmlformats.org/officeDocument/2006/relationships/hyperlink" Target="https://www.mindtools.com/pages/article/newTMC_90.htm" TargetMode="External"/><Relationship Id="rId28" Type="http://schemas.openxmlformats.org/officeDocument/2006/relationships/hyperlink" Target="https://www.theguardian.com/media-network/2016/aug/04/developing-global-brand-marketing-strategy" TargetMode="External"/><Relationship Id="rId10" Type="http://schemas.openxmlformats.org/officeDocument/2006/relationships/hyperlink" Target="https://www.mindtools.com/pages/article/newTMC_90.htm" TargetMode="External"/><Relationship Id="rId19" Type="http://schemas.openxmlformats.org/officeDocument/2006/relationships/hyperlink" Target="https://hbr.org/2005/07/strategic-intent"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export.gov/article?id=South-Africa-market-challenges" TargetMode="External"/><Relationship Id="rId22" Type="http://schemas.openxmlformats.org/officeDocument/2006/relationships/hyperlink" Target="https://marketingmixx.com/procter-gamble-marketing-plan/" TargetMode="External"/><Relationship Id="rId27" Type="http://schemas.openxmlformats.org/officeDocument/2006/relationships/hyperlink" Target="https://www.the"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6213</Words>
  <Characters>35417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Nthere</dc:creator>
  <cp:keywords/>
  <dc:description/>
  <cp:lastModifiedBy>Judith Nthere</cp:lastModifiedBy>
  <cp:revision>2</cp:revision>
  <dcterms:created xsi:type="dcterms:W3CDTF">2019-04-29T22:56:00Z</dcterms:created>
  <dcterms:modified xsi:type="dcterms:W3CDTF">2019-04-29T22:56:00Z</dcterms:modified>
</cp:coreProperties>
</file>