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105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D679E" w:rsidRPr="005530D6" w14:paraId="61F23500" w14:textId="77777777" w:rsidTr="0053219B">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0BD0BD13" w14:textId="77777777" w:rsidR="002D679E" w:rsidRPr="005530D6" w:rsidRDefault="002D679E" w:rsidP="0053219B">
            <w:pPr>
              <w:keepNext/>
              <w:spacing w:before="120" w:after="120" w:line="240" w:lineRule="auto"/>
              <w:jc w:val="center"/>
              <w:outlineLvl w:val="3"/>
              <w:rPr>
                <w:rFonts w:ascii="Arial" w:eastAsia="Times New Roman" w:hAnsi="Arial" w:cs="Arial"/>
                <w:b/>
                <w:sz w:val="40"/>
                <w:szCs w:val="20"/>
                <w:lang w:eastAsia="en-GB"/>
              </w:rPr>
            </w:pPr>
            <w:r w:rsidRPr="005530D6">
              <w:rPr>
                <w:rFonts w:ascii="Arial" w:eastAsia="Times New Roman" w:hAnsi="Arial" w:cs="Arial"/>
                <w:b/>
                <w:sz w:val="40"/>
                <w:szCs w:val="20"/>
                <w:lang w:eastAsia="en-GB"/>
              </w:rPr>
              <w:t xml:space="preserve">LEVEL 5 ASSESSMENT SPECIFICATION </w:t>
            </w:r>
          </w:p>
        </w:tc>
      </w:tr>
    </w:tbl>
    <w:tbl>
      <w:tblPr>
        <w:tblpPr w:leftFromText="180" w:rightFromText="180" w:vertAnchor="text" w:horzAnchor="margin" w:tblpY="1771"/>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2D679E" w:rsidRPr="005530D6" w14:paraId="74117D7A" w14:textId="77777777" w:rsidTr="0053219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3E83C8F"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1F680195"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Business Inquiry &amp; Research</w:t>
            </w:r>
          </w:p>
        </w:tc>
      </w:tr>
      <w:tr w:rsidR="002D679E" w:rsidRPr="005530D6" w14:paraId="3EE951D8" w14:textId="77777777" w:rsidTr="0053219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E07B50B"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68B94D6C"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BMSP5007</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27DC0DB0" w14:textId="77777777" w:rsidR="002D679E" w:rsidRPr="005530D6" w:rsidRDefault="002D679E" w:rsidP="0053219B">
            <w:pPr>
              <w:keepNext/>
              <w:spacing w:after="0" w:line="240" w:lineRule="auto"/>
              <w:jc w:val="both"/>
              <w:outlineLvl w:val="1"/>
              <w:rPr>
                <w:rFonts w:ascii="Arial" w:eastAsia="Times New Roman" w:hAnsi="Arial" w:cs="Arial"/>
                <w:b/>
                <w:lang w:eastAsia="en-GB"/>
              </w:rPr>
            </w:pPr>
            <w:r w:rsidRPr="005530D6">
              <w:rPr>
                <w:rFonts w:ascii="Arial" w:eastAsia="Times New Roman" w:hAnsi="Arial" w:cs="Arial"/>
                <w:b/>
                <w:lang w:eastAsia="en-G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4005F087"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40%</w:t>
            </w:r>
          </w:p>
        </w:tc>
      </w:tr>
      <w:tr w:rsidR="002D679E" w:rsidRPr="005530D6" w14:paraId="0A9DE90D" w14:textId="77777777" w:rsidTr="0053219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7F5AD67"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Lecturer:</w:t>
            </w:r>
          </w:p>
        </w:tc>
        <w:tc>
          <w:tcPr>
            <w:tcW w:w="3291" w:type="dxa"/>
            <w:tcBorders>
              <w:top w:val="single" w:sz="4" w:space="0" w:color="auto"/>
              <w:left w:val="single" w:sz="4" w:space="0" w:color="auto"/>
              <w:bottom w:val="single" w:sz="4" w:space="0" w:color="auto"/>
              <w:right w:val="single" w:sz="4" w:space="0" w:color="auto"/>
            </w:tcBorders>
            <w:hideMark/>
          </w:tcPr>
          <w:p w14:paraId="470A0B67"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Dr Roisin Mullins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7645717"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0F6E040C"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Dr Alex Bell</w:t>
            </w:r>
          </w:p>
        </w:tc>
      </w:tr>
      <w:tr w:rsidR="002D679E" w:rsidRPr="005530D6" w14:paraId="08963799" w14:textId="77777777" w:rsidTr="0053219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7023D09"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5BEC6DA4"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Assessment 3: Research Proposal</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18371196"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13AA5547"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2000</w:t>
            </w:r>
          </w:p>
        </w:tc>
      </w:tr>
      <w:tr w:rsidR="002D679E" w:rsidRPr="005530D6" w14:paraId="5A113E98" w14:textId="77777777" w:rsidTr="0053219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5DFA1E8"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6F52F308"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May 7</w:t>
            </w:r>
            <w:r w:rsidRPr="005530D6">
              <w:rPr>
                <w:rFonts w:ascii="Arial" w:eastAsia="Times New Roman" w:hAnsi="Arial" w:cs="Arial"/>
                <w:b/>
                <w:vertAlign w:val="superscript"/>
                <w:lang w:eastAsia="en-GB"/>
              </w:rPr>
              <w:t>th</w:t>
            </w:r>
            <w:r w:rsidRPr="005530D6">
              <w:rPr>
                <w:rFonts w:ascii="Arial" w:eastAsia="Times New Roman" w:hAnsi="Arial" w:cs="Arial"/>
                <w:b/>
                <w:lang w:eastAsia="en-GB"/>
              </w:rPr>
              <w:t>, 2021</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5C426B1F"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7B146FC8"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04/06/2021</w:t>
            </w:r>
          </w:p>
        </w:tc>
      </w:tr>
      <w:tr w:rsidR="002D679E" w:rsidRPr="005530D6" w14:paraId="5D2D0BD8" w14:textId="77777777" w:rsidTr="0053219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29B3FA2"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78E511B3" w14:textId="77777777" w:rsidR="002D679E" w:rsidRPr="005530D6" w:rsidRDefault="002D679E" w:rsidP="0053219B">
            <w:pPr>
              <w:spacing w:after="0" w:line="240" w:lineRule="auto"/>
              <w:rPr>
                <w:rFonts w:ascii="Arial" w:eastAsia="Times New Roman" w:hAnsi="Arial" w:cs="Arial"/>
                <w:lang w:eastAsia="en-GB"/>
              </w:rPr>
            </w:pPr>
            <w:r w:rsidRPr="005530D6">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E4F6CB"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 xml:space="preserve">Alternative submission method (if applicable): </w:t>
            </w:r>
          </w:p>
          <w:p w14:paraId="18DC797A" w14:textId="77777777" w:rsidR="002D679E" w:rsidRPr="005530D6" w:rsidRDefault="002D679E" w:rsidP="0053219B">
            <w:pPr>
              <w:spacing w:before="120" w:after="120" w:line="240" w:lineRule="auto"/>
              <w:jc w:val="both"/>
              <w:rPr>
                <w:rFonts w:ascii="Arial" w:eastAsia="Times New Roman" w:hAnsi="Arial" w:cs="Arial"/>
                <w:b/>
                <w:lang w:eastAsia="en-GB"/>
              </w:rPr>
            </w:pPr>
            <w:r w:rsidRPr="005530D6">
              <w:rPr>
                <w:rFonts w:ascii="Arial" w:eastAsia="Times New Roman" w:hAnsi="Arial" w:cs="Arial"/>
                <w:b/>
                <w:lang w:eastAsia="en-GB"/>
              </w:rPr>
              <w:t xml:space="preserve">Late submission of the assessment will result in a late penalty mark.  </w:t>
            </w:r>
            <w:r w:rsidRPr="005530D6">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2D679E" w:rsidRPr="005530D6" w14:paraId="72EE68C8" w14:textId="77777777" w:rsidTr="0053219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42C4519" w14:textId="77777777" w:rsidR="002D679E" w:rsidRPr="005530D6" w:rsidRDefault="002D679E" w:rsidP="0053219B">
            <w:pPr>
              <w:spacing w:before="120" w:after="120" w:line="240" w:lineRule="auto"/>
              <w:rPr>
                <w:rFonts w:ascii="Arial" w:eastAsia="Times New Roman" w:hAnsi="Arial" w:cs="Arial"/>
                <w:b/>
                <w:lang w:eastAsia="en-GB"/>
              </w:rPr>
            </w:pPr>
            <w:r w:rsidRPr="005530D6">
              <w:rPr>
                <w:rFonts w:ascii="Arial" w:eastAsia="Times New Roman" w:hAnsi="Arial" w:cs="Arial"/>
                <w:b/>
                <w:lang w:eastAsia="en-G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51638B93" w14:textId="77777777" w:rsidR="002D679E" w:rsidRPr="005530D6" w:rsidRDefault="002D679E" w:rsidP="0053219B">
            <w:pPr>
              <w:spacing w:before="120" w:after="120" w:line="240" w:lineRule="auto"/>
              <w:jc w:val="both"/>
              <w:rPr>
                <w:rFonts w:ascii="Arial" w:eastAsia="Times New Roman" w:hAnsi="Arial" w:cs="Arial"/>
                <w:lang w:eastAsia="en-GB"/>
              </w:rPr>
            </w:pPr>
            <w:r w:rsidRPr="005530D6">
              <w:rPr>
                <w:rFonts w:ascii="Arial" w:eastAsia="Times New Roman" w:hAnsi="Arial" w:cs="Arial"/>
                <w:lang w:eastAsia="en-GB"/>
              </w:rPr>
              <w:t xml:space="preserve">Academic honesty is required. In the main body of your </w:t>
            </w:r>
            <w:proofErr w:type="gramStart"/>
            <w:r w:rsidRPr="005530D6">
              <w:rPr>
                <w:rFonts w:ascii="Arial" w:eastAsia="Times New Roman" w:hAnsi="Arial" w:cs="Arial"/>
                <w:lang w:eastAsia="en-GB"/>
              </w:rPr>
              <w:t>submission</w:t>
            </w:r>
            <w:proofErr w:type="gramEnd"/>
            <w:r w:rsidRPr="005530D6">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Y="927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D679E" w:rsidRPr="005530D6" w14:paraId="2FA90B17" w14:textId="77777777" w:rsidTr="0053219B">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3F36AD74" w14:textId="77777777" w:rsidR="002D679E" w:rsidRPr="005530D6" w:rsidRDefault="002D679E" w:rsidP="0053219B">
            <w:pPr>
              <w:spacing w:after="0" w:line="240" w:lineRule="auto"/>
              <w:jc w:val="center"/>
              <w:rPr>
                <w:rFonts w:ascii="Arial" w:eastAsia="Times New Roman" w:hAnsi="Arial" w:cs="Arial"/>
                <w:b/>
                <w:sz w:val="40"/>
                <w:szCs w:val="40"/>
                <w:lang w:eastAsia="en-GB"/>
              </w:rPr>
            </w:pPr>
            <w:r w:rsidRPr="005530D6">
              <w:rPr>
                <w:rFonts w:ascii="Arial" w:eastAsia="Times New Roman" w:hAnsi="Arial" w:cs="Arial"/>
                <w:sz w:val="32"/>
                <w:szCs w:val="20"/>
                <w:lang w:eastAsia="en-GB"/>
              </w:rPr>
              <w:br w:type="page"/>
            </w:r>
            <w:r w:rsidRPr="005530D6">
              <w:rPr>
                <w:rFonts w:ascii="Arial" w:eastAsia="Times New Roman" w:hAnsi="Arial" w:cs="Arial"/>
                <w:b/>
                <w:sz w:val="40"/>
                <w:szCs w:val="40"/>
                <w:lang w:eastAsia="en-GB"/>
              </w:rPr>
              <w:t>TASK DESCRIPTION</w:t>
            </w:r>
          </w:p>
        </w:tc>
      </w:tr>
    </w:tbl>
    <w:p w14:paraId="031B43EE" w14:textId="77777777" w:rsidR="002D679E" w:rsidRPr="005530D6" w:rsidRDefault="002D679E" w:rsidP="002D679E">
      <w:pPr>
        <w:spacing w:after="0" w:line="240" w:lineRule="auto"/>
        <w:rPr>
          <w:rFonts w:ascii="Arial" w:eastAsia="Times New Roman" w:hAnsi="Arial" w:cs="Arial"/>
          <w:sz w:val="20"/>
          <w:szCs w:val="20"/>
          <w:lang w:eastAsia="en-GB"/>
        </w:rPr>
      </w:pPr>
      <w:r w:rsidRPr="005530D6">
        <w:rPr>
          <w:rFonts w:ascii="Times New Roman" w:eastAsia="Times New Roman" w:hAnsi="Times New Roman" w:cs="Times New Roman"/>
          <w:noProof/>
          <w:sz w:val="20"/>
          <w:szCs w:val="20"/>
          <w:lang w:eastAsia="en-GB"/>
        </w:rPr>
        <w:drawing>
          <wp:anchor distT="0" distB="0" distL="114300" distR="114300" simplePos="0" relativeHeight="251659264" behindDoc="0" locked="0" layoutInCell="1" allowOverlap="1" wp14:anchorId="24538740" wp14:editId="337868C2">
            <wp:simplePos x="0" y="0"/>
            <wp:positionH relativeFrom="column">
              <wp:posOffset>-361950</wp:posOffset>
            </wp:positionH>
            <wp:positionV relativeFrom="paragraph">
              <wp:posOffset>0</wp:posOffset>
            </wp:positionV>
            <wp:extent cx="1809750" cy="723900"/>
            <wp:effectExtent l="0" t="0" r="0" b="0"/>
            <wp:wrapSquare wrapText="bothSides"/>
            <wp:docPr id="8"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5530D6">
        <w:rPr>
          <w:rFonts w:ascii="Arial" w:eastAsia="Times New Roman" w:hAnsi="Arial" w:cs="Arial"/>
          <w:sz w:val="20"/>
          <w:szCs w:val="20"/>
          <w:lang w:eastAsia="en-GB"/>
        </w:rPr>
        <w:t xml:space="preserve"> </w:t>
      </w:r>
    </w:p>
    <w:p w14:paraId="4809BB61" w14:textId="77777777" w:rsidR="002D679E" w:rsidRPr="005530D6" w:rsidRDefault="002D679E" w:rsidP="002D679E">
      <w:pPr>
        <w:shd w:val="clear" w:color="auto" w:fill="FFFFFF"/>
        <w:spacing w:after="100" w:afterAutospacing="1" w:line="240" w:lineRule="auto"/>
        <w:rPr>
          <w:rFonts w:ascii="Segoe UI" w:eastAsia="Times New Roman" w:hAnsi="Segoe UI" w:cs="Segoe UI"/>
          <w:b/>
          <w:color w:val="000000"/>
          <w:sz w:val="23"/>
          <w:szCs w:val="23"/>
          <w:lang w:eastAsia="en-GB"/>
        </w:rPr>
      </w:pPr>
      <w:r w:rsidRPr="005530D6">
        <w:rPr>
          <w:rFonts w:ascii="Segoe UI" w:eastAsia="Times New Roman" w:hAnsi="Segoe UI" w:cs="Segoe UI"/>
          <w:b/>
          <w:color w:val="000000"/>
          <w:sz w:val="23"/>
          <w:szCs w:val="23"/>
          <w:lang w:eastAsia="en-GB"/>
        </w:rPr>
        <w:t>Coursework: Assessment 3 Research Proposal (2000 words).</w:t>
      </w:r>
    </w:p>
    <w:p w14:paraId="386661BE" w14:textId="77777777" w:rsidR="002D679E" w:rsidRPr="005530D6" w:rsidRDefault="002D679E" w:rsidP="002D679E">
      <w:pPr>
        <w:shd w:val="clear" w:color="auto" w:fill="FFFFFF"/>
        <w:spacing w:after="100" w:afterAutospacing="1" w:line="240" w:lineRule="auto"/>
        <w:rPr>
          <w:rFonts w:ascii="Segoe UI" w:eastAsia="Times New Roman" w:hAnsi="Segoe UI" w:cs="Segoe UI"/>
          <w:bCs/>
          <w:color w:val="000000"/>
          <w:sz w:val="23"/>
          <w:szCs w:val="23"/>
          <w:lang w:eastAsia="en-GB"/>
        </w:rPr>
      </w:pPr>
      <w:r w:rsidRPr="005530D6">
        <w:rPr>
          <w:rFonts w:ascii="Segoe UI" w:eastAsia="Times New Roman" w:hAnsi="Segoe UI" w:cs="Segoe UI"/>
          <w:bCs/>
          <w:color w:val="000000"/>
          <w:sz w:val="23"/>
          <w:szCs w:val="23"/>
          <w:lang w:eastAsia="en-GB"/>
        </w:rPr>
        <w:t>Determine the area you wish to address and write a research proposal.  Full guidance on structural layout and suggested headings are reported below and in the Week 9 lecture.</w:t>
      </w:r>
    </w:p>
    <w:p w14:paraId="4AC076E9" w14:textId="77777777" w:rsidR="002D679E" w:rsidRPr="005530D6" w:rsidRDefault="002D679E" w:rsidP="002D679E">
      <w:pPr>
        <w:shd w:val="clear" w:color="auto" w:fill="FFFFFF"/>
        <w:spacing w:after="100" w:afterAutospacing="1" w:line="240" w:lineRule="auto"/>
        <w:rPr>
          <w:rFonts w:ascii="Segoe UI" w:eastAsia="Times New Roman" w:hAnsi="Segoe UI" w:cs="Segoe UI"/>
          <w:bCs/>
          <w:color w:val="000000"/>
          <w:sz w:val="23"/>
          <w:szCs w:val="23"/>
          <w:lang w:eastAsia="en-GB"/>
        </w:rPr>
      </w:pPr>
      <w:proofErr w:type="gramStart"/>
      <w:r w:rsidRPr="005530D6">
        <w:rPr>
          <w:rFonts w:ascii="Segoe UI" w:eastAsia="Times New Roman" w:hAnsi="Segoe UI" w:cs="Segoe UI"/>
          <w:bCs/>
          <w:color w:val="000000"/>
          <w:sz w:val="23"/>
          <w:szCs w:val="23"/>
          <w:lang w:eastAsia="en-GB"/>
        </w:rPr>
        <w:t>E.g.</w:t>
      </w:r>
      <w:proofErr w:type="gramEnd"/>
      <w:r w:rsidRPr="005530D6">
        <w:rPr>
          <w:rFonts w:ascii="Segoe UI" w:eastAsia="Times New Roman" w:hAnsi="Segoe UI" w:cs="Segoe UI"/>
          <w:bCs/>
          <w:color w:val="000000"/>
          <w:sz w:val="23"/>
          <w:szCs w:val="23"/>
          <w:lang w:eastAsia="en-GB"/>
        </w:rPr>
        <w:t xml:space="preserve"> An undergraduate research proposal for the study of the essence of female entrepreneurship</w:t>
      </w:r>
    </w:p>
    <w:p w14:paraId="549EAE06" w14:textId="77777777" w:rsidR="002D679E" w:rsidRPr="005530D6" w:rsidRDefault="002D679E" w:rsidP="002D679E">
      <w:pPr>
        <w:spacing w:after="0" w:line="240" w:lineRule="auto"/>
        <w:rPr>
          <w:rFonts w:ascii="Segoe UI" w:eastAsia="Times New Roman" w:hAnsi="Segoe UI" w:cs="Segoe UI"/>
          <w:bCs/>
          <w:color w:val="000000"/>
          <w:sz w:val="23"/>
          <w:szCs w:val="23"/>
          <w:lang w:eastAsia="en-GB"/>
        </w:rPr>
      </w:pPr>
      <w:r w:rsidRPr="005530D6">
        <w:rPr>
          <w:rFonts w:ascii="Segoe UI" w:eastAsia="Times New Roman" w:hAnsi="Segoe UI" w:cs="Segoe UI"/>
          <w:bCs/>
          <w:color w:val="000000"/>
          <w:sz w:val="23"/>
          <w:szCs w:val="23"/>
          <w:lang w:eastAsia="en-GB"/>
        </w:rPr>
        <w:t xml:space="preserve">The research proposal should explain the topic chosen with reference to appropriate current research.  The proposal needs to present the rationale for the study, the aims, objectives, methods to be </w:t>
      </w:r>
      <w:proofErr w:type="gramStart"/>
      <w:r w:rsidRPr="005530D6">
        <w:rPr>
          <w:rFonts w:ascii="Segoe UI" w:eastAsia="Times New Roman" w:hAnsi="Segoe UI" w:cs="Segoe UI"/>
          <w:bCs/>
          <w:color w:val="000000"/>
          <w:sz w:val="23"/>
          <w:szCs w:val="23"/>
          <w:lang w:eastAsia="en-GB"/>
        </w:rPr>
        <w:t>used ,</w:t>
      </w:r>
      <w:proofErr w:type="gramEnd"/>
      <w:r w:rsidRPr="005530D6">
        <w:rPr>
          <w:rFonts w:ascii="Segoe UI" w:eastAsia="Times New Roman" w:hAnsi="Segoe UI" w:cs="Segoe UI"/>
          <w:bCs/>
          <w:color w:val="000000"/>
          <w:sz w:val="23"/>
          <w:szCs w:val="23"/>
          <w:lang w:eastAsia="en-GB"/>
        </w:rPr>
        <w:t xml:space="preserve"> explains how the results might help answer the research objectives/questions and propose a timeline for completing the research tasks.</w:t>
      </w:r>
    </w:p>
    <w:p w14:paraId="6686ECCD" w14:textId="77777777" w:rsidR="002D679E" w:rsidRPr="005530D6" w:rsidRDefault="002D679E" w:rsidP="002D679E">
      <w:pPr>
        <w:spacing w:after="0" w:line="240" w:lineRule="auto"/>
        <w:rPr>
          <w:rFonts w:ascii="Segoe UI" w:eastAsia="Times New Roman" w:hAnsi="Segoe UI" w:cs="Segoe UI"/>
          <w:bCs/>
          <w:color w:val="000000"/>
          <w:sz w:val="23"/>
          <w:szCs w:val="23"/>
          <w:lang w:eastAsia="en-GB"/>
        </w:rPr>
      </w:pPr>
    </w:p>
    <w:p w14:paraId="27E5D147" w14:textId="77777777" w:rsidR="002D679E" w:rsidRDefault="002D679E" w:rsidP="002D679E">
      <w:pPr>
        <w:spacing w:line="360" w:lineRule="auto"/>
        <w:rPr>
          <w:rFonts w:ascii="Segoe UI" w:eastAsia="Times New Roman" w:hAnsi="Segoe UI" w:cs="Segoe UI"/>
          <w:bCs/>
          <w:color w:val="000000"/>
          <w:sz w:val="23"/>
          <w:szCs w:val="23"/>
          <w:lang w:eastAsia="en-GB"/>
        </w:rPr>
      </w:pPr>
      <w:r w:rsidRPr="005530D6">
        <w:rPr>
          <w:rFonts w:ascii="Segoe UI" w:eastAsia="Times New Roman" w:hAnsi="Segoe UI" w:cs="Segoe UI"/>
          <w:bCs/>
          <w:color w:val="000000"/>
          <w:sz w:val="23"/>
          <w:szCs w:val="23"/>
          <w:lang w:eastAsia="en-GB"/>
        </w:rPr>
        <w:t>Separately an ethics form must be submitted with the proposal.</w:t>
      </w:r>
    </w:p>
    <w:p w14:paraId="58733A24" w14:textId="77777777" w:rsidR="002D679E" w:rsidRDefault="002D679E" w:rsidP="002D679E">
      <w:pPr>
        <w:spacing w:line="360" w:lineRule="auto"/>
        <w:rPr>
          <w:rFonts w:ascii="Segoe UI" w:eastAsia="Times New Roman" w:hAnsi="Segoe UI" w:cs="Segoe UI"/>
          <w:bCs/>
          <w:color w:val="000000"/>
          <w:sz w:val="23"/>
          <w:szCs w:val="23"/>
          <w:lang w:eastAsia="en-GB"/>
        </w:rPr>
      </w:pPr>
    </w:p>
    <w:tbl>
      <w:tblPr>
        <w:tblpPr w:leftFromText="180" w:rightFromText="180" w:vertAnchor="text" w:horzAnchor="margin" w:tblpY="15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2D679E" w:rsidRPr="005530D6" w14:paraId="520CAFB9" w14:textId="77777777" w:rsidTr="0053219B">
        <w:tc>
          <w:tcPr>
            <w:tcW w:w="9016" w:type="dxa"/>
            <w:tcBorders>
              <w:top w:val="single" w:sz="4" w:space="0" w:color="auto"/>
              <w:left w:val="single" w:sz="4" w:space="0" w:color="auto"/>
              <w:bottom w:val="single" w:sz="4" w:space="0" w:color="auto"/>
              <w:right w:val="single" w:sz="4" w:space="0" w:color="auto"/>
            </w:tcBorders>
            <w:shd w:val="clear" w:color="auto" w:fill="BFBFBF"/>
            <w:hideMark/>
          </w:tcPr>
          <w:p w14:paraId="69E0042A" w14:textId="77777777" w:rsidR="002D679E" w:rsidRPr="005530D6" w:rsidRDefault="002D679E" w:rsidP="0053219B">
            <w:pPr>
              <w:spacing w:after="0" w:line="240" w:lineRule="auto"/>
              <w:rPr>
                <w:rFonts w:ascii="Arial" w:eastAsia="Times New Roman" w:hAnsi="Arial" w:cs="Arial"/>
                <w:sz w:val="20"/>
                <w:szCs w:val="20"/>
                <w:lang w:eastAsia="en-GB"/>
              </w:rPr>
            </w:pPr>
            <w:r w:rsidRPr="005530D6">
              <w:rPr>
                <w:rFonts w:ascii="Arial" w:eastAsia="Times New Roman" w:hAnsi="Arial" w:cs="Arial"/>
                <w:sz w:val="32"/>
                <w:szCs w:val="32"/>
                <w:lang w:eastAsia="en-GB"/>
              </w:rPr>
              <w:lastRenderedPageBreak/>
              <w:br w:type="page"/>
            </w:r>
            <w:r w:rsidRPr="005530D6">
              <w:rPr>
                <w:rFonts w:ascii="Arial" w:eastAsia="Times New Roman" w:hAnsi="Arial" w:cs="Arial"/>
                <w:b/>
                <w:caps/>
                <w:sz w:val="40"/>
                <w:szCs w:val="20"/>
                <w:lang w:eastAsia="en-GB"/>
              </w:rPr>
              <w:t xml:space="preserve">     Student FEEDBACK FORM</w:t>
            </w:r>
          </w:p>
        </w:tc>
      </w:tr>
    </w:tbl>
    <w:p w14:paraId="4BBE3EB2" w14:textId="77777777" w:rsidR="002D679E" w:rsidRPr="005530D6" w:rsidRDefault="002D679E" w:rsidP="002D679E">
      <w:pPr>
        <w:spacing w:after="0" w:line="240" w:lineRule="auto"/>
        <w:rPr>
          <w:rFonts w:ascii="Arial" w:eastAsia="Times New Roman" w:hAnsi="Arial" w:cs="Arial"/>
          <w:b/>
          <w:sz w:val="32"/>
          <w:szCs w:val="32"/>
          <w:lang w:eastAsia="en-GB"/>
        </w:rPr>
      </w:pPr>
    </w:p>
    <w:p w14:paraId="5C78217B" w14:textId="77777777" w:rsidR="002D679E" w:rsidRPr="005530D6" w:rsidRDefault="002D679E" w:rsidP="002D679E">
      <w:pPr>
        <w:spacing w:after="0" w:line="240" w:lineRule="auto"/>
        <w:rPr>
          <w:rFonts w:ascii="Arial" w:eastAsia="Times New Roman" w:hAnsi="Arial" w:cs="Arial"/>
          <w:lang w:eastAsia="en-GB"/>
        </w:rPr>
      </w:pPr>
      <w:r w:rsidRPr="005530D6">
        <w:rPr>
          <w:rFonts w:ascii="Arial" w:eastAsia="Times New Roman" w:hAnsi="Arial" w:cs="Arial"/>
          <w:sz w:val="20"/>
          <w:szCs w:val="20"/>
        </w:rPr>
        <w:t xml:space="preserve">This section details the </w:t>
      </w:r>
      <w:r w:rsidRPr="005530D6">
        <w:rPr>
          <w:rFonts w:ascii="Arial" w:eastAsia="Times New Roman" w:hAnsi="Arial" w:cs="Arial"/>
          <w:i/>
          <w:sz w:val="20"/>
          <w:szCs w:val="20"/>
        </w:rPr>
        <w:t>extent</w:t>
      </w:r>
      <w:r w:rsidRPr="005530D6">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7A95E54" w14:textId="77777777" w:rsidR="002D679E" w:rsidRPr="005530D6" w:rsidRDefault="002D679E" w:rsidP="002D679E">
      <w:pPr>
        <w:tabs>
          <w:tab w:val="left" w:pos="720"/>
          <w:tab w:val="left" w:pos="1440"/>
        </w:tabs>
        <w:spacing w:after="0" w:line="240" w:lineRule="auto"/>
        <w:jc w:val="both"/>
        <w:rPr>
          <w:rFonts w:ascii="Arial" w:eastAsia="Times New Roman" w:hAnsi="Arial" w:cs="Arial"/>
          <w:b/>
        </w:rPr>
      </w:pPr>
    </w:p>
    <w:tbl>
      <w:tblPr>
        <w:tblW w:w="5000" w:type="pct"/>
        <w:tblLook w:val="04A0" w:firstRow="1" w:lastRow="0" w:firstColumn="1" w:lastColumn="0" w:noHBand="0" w:noVBand="1"/>
      </w:tblPr>
      <w:tblGrid>
        <w:gridCol w:w="7554"/>
        <w:gridCol w:w="754"/>
        <w:gridCol w:w="752"/>
      </w:tblGrid>
      <w:tr w:rsidR="002D679E" w:rsidRPr="005530D6" w14:paraId="276C3C18" w14:textId="77777777" w:rsidTr="0053219B">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7946C8C" w14:textId="77777777" w:rsidR="002D679E" w:rsidRPr="005530D6" w:rsidRDefault="002D679E" w:rsidP="0053219B">
            <w:pPr>
              <w:spacing w:after="0" w:line="240" w:lineRule="auto"/>
              <w:rPr>
                <w:rFonts w:ascii="Arial" w:eastAsia="Times New Roman" w:hAnsi="Arial" w:cs="Arial"/>
                <w:b/>
                <w:szCs w:val="20"/>
                <w:lang w:eastAsia="en-GB"/>
              </w:rPr>
            </w:pPr>
            <w:r w:rsidRPr="005530D6">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414FAE4" w14:textId="77777777" w:rsidR="002D679E" w:rsidRPr="005530D6" w:rsidRDefault="002D679E" w:rsidP="0053219B">
            <w:pPr>
              <w:spacing w:after="0" w:line="240" w:lineRule="auto"/>
              <w:ind w:left="34" w:right="113"/>
              <w:jc w:val="center"/>
              <w:rPr>
                <w:rFonts w:ascii="Arial" w:eastAsia="Times New Roman" w:hAnsi="Arial" w:cs="Arial"/>
                <w:b/>
                <w:sz w:val="18"/>
                <w:szCs w:val="18"/>
                <w:lang w:eastAsia="en-GB"/>
              </w:rPr>
            </w:pPr>
            <w:r w:rsidRPr="005530D6">
              <w:rPr>
                <w:rFonts w:ascii="Arial" w:eastAsia="Times New Roman" w:hAnsi="Arial" w:cs="Arial"/>
                <w:b/>
                <w:sz w:val="18"/>
                <w:szCs w:val="18"/>
                <w:lang w:eastAsia="en-G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13E9FA56" w14:textId="77777777" w:rsidR="002D679E" w:rsidRPr="005530D6" w:rsidRDefault="002D679E" w:rsidP="0053219B">
            <w:pPr>
              <w:spacing w:after="0" w:line="240" w:lineRule="auto"/>
              <w:ind w:left="113" w:right="113"/>
              <w:jc w:val="center"/>
              <w:rPr>
                <w:rFonts w:ascii="Arial" w:eastAsia="Times New Roman" w:hAnsi="Arial" w:cs="Arial"/>
                <w:b/>
                <w:sz w:val="18"/>
                <w:szCs w:val="18"/>
                <w:lang w:eastAsia="en-GB"/>
              </w:rPr>
            </w:pPr>
            <w:r w:rsidRPr="005530D6">
              <w:rPr>
                <w:rFonts w:ascii="Arial" w:eastAsia="Times New Roman" w:hAnsi="Arial" w:cs="Arial"/>
                <w:b/>
                <w:sz w:val="18"/>
                <w:szCs w:val="18"/>
                <w:lang w:eastAsia="en-GB"/>
              </w:rPr>
              <w:t xml:space="preserve">Marks </w:t>
            </w:r>
          </w:p>
          <w:p w14:paraId="1235723D" w14:textId="77777777" w:rsidR="002D679E" w:rsidRPr="005530D6" w:rsidRDefault="002D679E" w:rsidP="0053219B">
            <w:pPr>
              <w:spacing w:after="0" w:line="240" w:lineRule="auto"/>
              <w:ind w:left="113" w:right="113"/>
              <w:jc w:val="center"/>
              <w:rPr>
                <w:rFonts w:ascii="Arial" w:eastAsia="Times New Roman" w:hAnsi="Arial" w:cs="Arial"/>
                <w:b/>
                <w:sz w:val="18"/>
                <w:szCs w:val="18"/>
                <w:lang w:eastAsia="en-GB"/>
              </w:rPr>
            </w:pPr>
            <w:r w:rsidRPr="005530D6">
              <w:rPr>
                <w:rFonts w:ascii="Arial" w:eastAsia="Times New Roman" w:hAnsi="Arial" w:cs="Arial"/>
                <w:b/>
                <w:sz w:val="18"/>
                <w:szCs w:val="18"/>
                <w:lang w:eastAsia="en-GB"/>
              </w:rPr>
              <w:t>awarded</w:t>
            </w:r>
          </w:p>
        </w:tc>
      </w:tr>
      <w:tr w:rsidR="002D679E" w:rsidRPr="005530D6" w14:paraId="5D4C5FAA" w14:textId="77777777" w:rsidTr="0053219B">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E4A2574" w14:textId="77777777" w:rsidR="002D679E" w:rsidRPr="005530D6" w:rsidRDefault="002D679E" w:rsidP="0053219B">
            <w:pPr>
              <w:spacing w:after="0" w:line="240" w:lineRule="auto"/>
              <w:rPr>
                <w:rFonts w:ascii="Arial" w:eastAsia="Times New Roman" w:hAnsi="Arial" w:cs="Arial"/>
                <w:b/>
                <w:sz w:val="16"/>
                <w:szCs w:val="16"/>
                <w:lang w:eastAsia="en-GB"/>
              </w:rPr>
            </w:pPr>
            <w:r w:rsidRPr="005530D6">
              <w:rPr>
                <w:rFonts w:ascii="Arial" w:eastAsia="Times New Roman" w:hAnsi="Arial" w:cs="Arial"/>
                <w:b/>
                <w:sz w:val="20"/>
                <w:szCs w:val="16"/>
                <w:lang w:eastAsia="en-GB"/>
              </w:rPr>
              <w:t xml:space="preserve">1. </w:t>
            </w:r>
            <w:r w:rsidRPr="005530D6">
              <w:rPr>
                <w:rFonts w:ascii="Arial" w:eastAsia="Times New Roman" w:hAnsi="Arial" w:cs="Arial"/>
                <w:b/>
                <w:sz w:val="20"/>
                <w:szCs w:val="20"/>
                <w:lang w:eastAsia="en-GB"/>
              </w:rPr>
              <w:t>Engagement with Literature Skills</w:t>
            </w:r>
          </w:p>
          <w:p w14:paraId="7D8BD0F1" w14:textId="77777777" w:rsidR="002D679E" w:rsidRPr="005530D6" w:rsidRDefault="002D679E" w:rsidP="0053219B">
            <w:pPr>
              <w:spacing w:after="120" w:line="240" w:lineRule="auto"/>
              <w:rPr>
                <w:rFonts w:ascii="Arial" w:eastAsia="Times New Roman" w:hAnsi="Arial" w:cs="Arial"/>
                <w:sz w:val="14"/>
                <w:szCs w:val="14"/>
                <w:lang w:eastAsia="en-GB"/>
              </w:rPr>
            </w:pPr>
            <w:r w:rsidRPr="005530D6">
              <w:rPr>
                <w:rFonts w:ascii="Arial" w:eastAsia="Times New Roman" w:hAnsi="Arial" w:cs="Arial"/>
                <w:sz w:val="14"/>
                <w:szCs w:val="14"/>
                <w:lang w:eastAsia="en-GB"/>
              </w:rPr>
              <w:t>.</w:t>
            </w:r>
          </w:p>
        </w:tc>
        <w:tc>
          <w:tcPr>
            <w:tcW w:w="416" w:type="pct"/>
            <w:tcBorders>
              <w:top w:val="single" w:sz="4" w:space="0" w:color="auto"/>
              <w:left w:val="single" w:sz="4" w:space="0" w:color="auto"/>
              <w:bottom w:val="nil"/>
              <w:right w:val="single" w:sz="4" w:space="0" w:color="auto"/>
            </w:tcBorders>
            <w:shd w:val="clear" w:color="auto" w:fill="D9D9D9"/>
            <w:hideMark/>
          </w:tcPr>
          <w:p w14:paraId="77DBACDA" w14:textId="77777777" w:rsidR="002D679E" w:rsidRPr="005530D6" w:rsidRDefault="002D679E" w:rsidP="0053219B">
            <w:pPr>
              <w:spacing w:after="0" w:line="240" w:lineRule="auto"/>
              <w:jc w:val="center"/>
              <w:rPr>
                <w:rFonts w:ascii="Arial" w:eastAsia="Times New Roman" w:hAnsi="Arial" w:cs="Arial"/>
                <w:sz w:val="32"/>
                <w:szCs w:val="20"/>
                <w:lang w:eastAsia="en-GB"/>
              </w:rPr>
            </w:pPr>
            <w:r w:rsidRPr="005530D6">
              <w:rPr>
                <w:rFonts w:ascii="Arial" w:eastAsia="Times New Roman" w:hAnsi="Arial" w:cs="Arial"/>
                <w:sz w:val="32"/>
                <w:szCs w:val="20"/>
                <w:lang w:eastAsia="en-GB"/>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83186A"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r>
      <w:tr w:rsidR="002D679E" w:rsidRPr="005530D6" w14:paraId="162DA1A0" w14:textId="77777777" w:rsidTr="0053219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5FEEFB2" w14:textId="77777777" w:rsidR="002D679E" w:rsidRPr="005530D6" w:rsidRDefault="002D679E" w:rsidP="0053219B">
            <w:pPr>
              <w:spacing w:after="120" w:line="240" w:lineRule="auto"/>
              <w:rPr>
                <w:rFonts w:ascii="Arial" w:eastAsia="Times New Roman" w:hAnsi="Arial" w:cs="Arial"/>
                <w:sz w:val="14"/>
                <w:szCs w:val="14"/>
                <w:lang w:eastAsia="en-GB"/>
              </w:rPr>
            </w:pPr>
          </w:p>
          <w:p w14:paraId="303E71EE" w14:textId="77777777" w:rsidR="002D679E" w:rsidRPr="005530D6" w:rsidRDefault="002D679E" w:rsidP="0053219B">
            <w:pPr>
              <w:spacing w:after="120" w:line="240" w:lineRule="auto"/>
              <w:rPr>
                <w:rFonts w:ascii="Arial" w:eastAsia="Times New Roman" w:hAnsi="Arial" w:cs="Arial"/>
                <w:sz w:val="14"/>
                <w:szCs w:val="14"/>
                <w:lang w:eastAsia="en-GB"/>
              </w:rPr>
            </w:pPr>
          </w:p>
          <w:p w14:paraId="66A5915F" w14:textId="77777777" w:rsidR="002D679E" w:rsidRPr="005530D6" w:rsidRDefault="002D679E" w:rsidP="0053219B">
            <w:pPr>
              <w:spacing w:after="120" w:line="240" w:lineRule="auto"/>
              <w:rPr>
                <w:rFonts w:ascii="Arial" w:eastAsia="Times New Roman" w:hAnsi="Arial" w:cs="Arial"/>
                <w:sz w:val="14"/>
                <w:szCs w:val="14"/>
                <w:lang w:eastAsia="en-GB"/>
              </w:rPr>
            </w:pPr>
          </w:p>
          <w:p w14:paraId="78C6E883" w14:textId="77777777" w:rsidR="002D679E" w:rsidRPr="005530D6" w:rsidRDefault="002D679E" w:rsidP="0053219B">
            <w:pPr>
              <w:spacing w:after="120" w:line="240" w:lineRule="auto"/>
              <w:rPr>
                <w:rFonts w:ascii="Arial" w:eastAsia="Times New Roman" w:hAnsi="Arial" w:cs="Arial"/>
                <w:sz w:val="14"/>
                <w:szCs w:val="14"/>
                <w:lang w:eastAsia="en-GB"/>
              </w:rPr>
            </w:pPr>
          </w:p>
          <w:p w14:paraId="01D2E53A" w14:textId="77777777" w:rsidR="002D679E" w:rsidRPr="005530D6" w:rsidRDefault="002D679E" w:rsidP="0053219B">
            <w:pPr>
              <w:spacing w:after="120" w:line="240" w:lineRule="auto"/>
              <w:rPr>
                <w:rFonts w:ascii="Arial" w:eastAsia="Times New Roman" w:hAnsi="Arial" w:cs="Arial"/>
                <w:sz w:val="14"/>
                <w:szCs w:val="14"/>
                <w:lang w:eastAsia="en-GB"/>
              </w:rPr>
            </w:pPr>
          </w:p>
          <w:p w14:paraId="12B08A76" w14:textId="77777777" w:rsidR="002D679E" w:rsidRPr="005530D6" w:rsidRDefault="002D679E" w:rsidP="0053219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19BC80AD"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6FA132FA"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r>
      <w:tr w:rsidR="002D679E" w:rsidRPr="005530D6" w14:paraId="0376F97F" w14:textId="77777777" w:rsidTr="0053219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F9E33E4" w14:textId="77777777" w:rsidR="002D679E" w:rsidRPr="005530D6" w:rsidRDefault="002D679E" w:rsidP="0053219B">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23399795"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378FC61" w14:textId="77777777" w:rsidR="002D679E" w:rsidRPr="005530D6" w:rsidRDefault="002D679E" w:rsidP="0053219B">
            <w:pPr>
              <w:spacing w:after="0" w:line="240" w:lineRule="auto"/>
              <w:rPr>
                <w:rFonts w:ascii="Arial" w:eastAsia="Times New Roman" w:hAnsi="Arial" w:cs="Arial"/>
                <w:sz w:val="32"/>
                <w:szCs w:val="20"/>
                <w:lang w:eastAsia="en-GB"/>
              </w:rPr>
            </w:pPr>
          </w:p>
        </w:tc>
      </w:tr>
      <w:tr w:rsidR="002D679E" w:rsidRPr="005530D6" w14:paraId="5A6A08CB" w14:textId="77777777" w:rsidTr="0053219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64E321D" w14:textId="77777777" w:rsidR="002D679E" w:rsidRPr="005530D6" w:rsidRDefault="002D679E" w:rsidP="0053219B">
            <w:pPr>
              <w:spacing w:after="0" w:line="240" w:lineRule="auto"/>
              <w:rPr>
                <w:rFonts w:ascii="Arial" w:eastAsia="Times New Roman" w:hAnsi="Arial" w:cs="Arial"/>
                <w:b/>
                <w:sz w:val="20"/>
                <w:szCs w:val="20"/>
                <w:lang w:eastAsia="en-GB"/>
              </w:rPr>
            </w:pPr>
            <w:r w:rsidRPr="005530D6">
              <w:rPr>
                <w:rFonts w:ascii="Arial" w:eastAsia="Times New Roman" w:hAnsi="Arial" w:cs="Arial"/>
                <w:b/>
                <w:sz w:val="20"/>
                <w:szCs w:val="16"/>
                <w:lang w:eastAsia="en-GB"/>
              </w:rPr>
              <w:t xml:space="preserve">2. </w:t>
            </w:r>
            <w:r w:rsidRPr="005530D6">
              <w:rPr>
                <w:rFonts w:ascii="Arial" w:eastAsia="Times New Roman" w:hAnsi="Arial" w:cs="Arial"/>
                <w:b/>
                <w:sz w:val="20"/>
                <w:szCs w:val="20"/>
                <w:lang w:eastAsia="en-GB"/>
              </w:rPr>
              <w:t>Knowledge and Understanding Skills</w:t>
            </w:r>
          </w:p>
          <w:p w14:paraId="00E54620" w14:textId="77777777" w:rsidR="002D679E" w:rsidRPr="005530D6" w:rsidRDefault="002D679E" w:rsidP="0053219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hideMark/>
          </w:tcPr>
          <w:p w14:paraId="76BFE6F4" w14:textId="77777777" w:rsidR="002D679E" w:rsidRPr="005530D6" w:rsidRDefault="002D679E" w:rsidP="0053219B">
            <w:pPr>
              <w:spacing w:after="0" w:line="240" w:lineRule="auto"/>
              <w:jc w:val="center"/>
              <w:rPr>
                <w:rFonts w:ascii="Arial" w:eastAsia="Times New Roman" w:hAnsi="Arial" w:cs="Arial"/>
                <w:sz w:val="32"/>
                <w:szCs w:val="20"/>
                <w:lang w:eastAsia="en-GB"/>
              </w:rPr>
            </w:pPr>
            <w:r w:rsidRPr="005530D6">
              <w:rPr>
                <w:rFonts w:ascii="Arial" w:eastAsia="Times New Roman" w:hAnsi="Arial" w:cs="Arial"/>
                <w:sz w:val="32"/>
                <w:szCs w:val="20"/>
                <w:lang w:eastAsia="en-GB"/>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0C1AB9"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r>
      <w:tr w:rsidR="002D679E" w:rsidRPr="005530D6" w14:paraId="7453DB4E" w14:textId="77777777" w:rsidTr="0053219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0E02891" w14:textId="77777777" w:rsidR="002D679E" w:rsidRPr="005530D6" w:rsidRDefault="002D679E" w:rsidP="0053219B">
            <w:pPr>
              <w:spacing w:after="120" w:line="240" w:lineRule="auto"/>
              <w:rPr>
                <w:rFonts w:ascii="Arial" w:eastAsia="Times New Roman" w:hAnsi="Arial" w:cs="Arial"/>
                <w:sz w:val="14"/>
                <w:szCs w:val="14"/>
                <w:lang w:eastAsia="en-GB"/>
              </w:rPr>
            </w:pPr>
          </w:p>
          <w:p w14:paraId="22810DD5" w14:textId="77777777" w:rsidR="002D679E" w:rsidRPr="005530D6" w:rsidRDefault="002D679E" w:rsidP="0053219B">
            <w:pPr>
              <w:spacing w:after="120" w:line="240" w:lineRule="auto"/>
              <w:rPr>
                <w:rFonts w:ascii="Arial" w:eastAsia="Times New Roman" w:hAnsi="Arial" w:cs="Arial"/>
                <w:sz w:val="14"/>
                <w:szCs w:val="14"/>
                <w:lang w:eastAsia="en-GB"/>
              </w:rPr>
            </w:pPr>
          </w:p>
          <w:p w14:paraId="4BFC5EF9" w14:textId="77777777" w:rsidR="002D679E" w:rsidRPr="005530D6" w:rsidRDefault="002D679E" w:rsidP="0053219B">
            <w:pPr>
              <w:spacing w:after="120" w:line="240" w:lineRule="auto"/>
              <w:rPr>
                <w:rFonts w:ascii="Arial" w:eastAsia="Times New Roman" w:hAnsi="Arial" w:cs="Arial"/>
                <w:sz w:val="14"/>
                <w:szCs w:val="14"/>
                <w:lang w:eastAsia="en-GB"/>
              </w:rPr>
            </w:pPr>
          </w:p>
          <w:p w14:paraId="2BD451F2" w14:textId="77777777" w:rsidR="002D679E" w:rsidRPr="005530D6" w:rsidRDefault="002D679E" w:rsidP="0053219B">
            <w:pPr>
              <w:spacing w:after="120" w:line="240" w:lineRule="auto"/>
              <w:rPr>
                <w:rFonts w:ascii="Arial" w:eastAsia="Times New Roman" w:hAnsi="Arial" w:cs="Arial"/>
                <w:sz w:val="14"/>
                <w:szCs w:val="14"/>
                <w:lang w:eastAsia="en-GB"/>
              </w:rPr>
            </w:pPr>
          </w:p>
          <w:p w14:paraId="0B588271" w14:textId="77777777" w:rsidR="002D679E" w:rsidRPr="005530D6" w:rsidRDefault="002D679E" w:rsidP="0053219B">
            <w:pPr>
              <w:spacing w:after="120" w:line="240" w:lineRule="auto"/>
              <w:rPr>
                <w:rFonts w:ascii="Arial" w:eastAsia="Times New Roman" w:hAnsi="Arial" w:cs="Arial"/>
                <w:sz w:val="14"/>
                <w:szCs w:val="14"/>
                <w:lang w:eastAsia="en-GB"/>
              </w:rPr>
            </w:pPr>
          </w:p>
          <w:p w14:paraId="5D90CE24" w14:textId="77777777" w:rsidR="002D679E" w:rsidRPr="005530D6" w:rsidRDefault="002D679E" w:rsidP="0053219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1741118C"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364AF2DD"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r>
      <w:tr w:rsidR="002D679E" w:rsidRPr="005530D6" w14:paraId="3FE4A623" w14:textId="77777777" w:rsidTr="0053219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0112311" w14:textId="77777777" w:rsidR="002D679E" w:rsidRPr="005530D6" w:rsidRDefault="002D679E" w:rsidP="0053219B">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3C7B1406"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8BC03A5" w14:textId="77777777" w:rsidR="002D679E" w:rsidRPr="005530D6" w:rsidRDefault="002D679E" w:rsidP="0053219B">
            <w:pPr>
              <w:spacing w:after="0" w:line="240" w:lineRule="auto"/>
              <w:rPr>
                <w:rFonts w:ascii="Arial" w:eastAsia="Times New Roman" w:hAnsi="Arial" w:cs="Arial"/>
                <w:sz w:val="32"/>
                <w:szCs w:val="20"/>
                <w:lang w:eastAsia="en-GB"/>
              </w:rPr>
            </w:pPr>
          </w:p>
        </w:tc>
      </w:tr>
      <w:tr w:rsidR="002D679E" w:rsidRPr="005530D6" w14:paraId="44AA7BB4" w14:textId="77777777" w:rsidTr="0053219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1C65459" w14:textId="77777777" w:rsidR="002D679E" w:rsidRPr="005530D6" w:rsidRDefault="002D679E" w:rsidP="0053219B">
            <w:pPr>
              <w:spacing w:after="0" w:line="240" w:lineRule="auto"/>
              <w:rPr>
                <w:rFonts w:ascii="Arial" w:eastAsia="Times New Roman" w:hAnsi="Arial" w:cs="Arial"/>
                <w:b/>
                <w:sz w:val="16"/>
                <w:szCs w:val="16"/>
                <w:lang w:eastAsia="en-GB"/>
              </w:rPr>
            </w:pPr>
            <w:r w:rsidRPr="005530D6">
              <w:rPr>
                <w:rFonts w:ascii="Arial" w:eastAsia="Times New Roman" w:hAnsi="Arial" w:cs="Arial"/>
                <w:b/>
                <w:sz w:val="20"/>
                <w:szCs w:val="16"/>
                <w:lang w:eastAsia="en-GB"/>
              </w:rPr>
              <w:t xml:space="preserve">3. </w:t>
            </w:r>
            <w:r w:rsidRPr="005530D6">
              <w:rPr>
                <w:rFonts w:ascii="Arial" w:eastAsia="Times New Roman" w:hAnsi="Arial" w:cs="Arial"/>
                <w:b/>
                <w:sz w:val="20"/>
                <w:szCs w:val="20"/>
                <w:lang w:eastAsia="en-GB"/>
              </w:rPr>
              <w:t>Cognitive and Intellectual Skills</w:t>
            </w:r>
          </w:p>
          <w:p w14:paraId="709EA6AE" w14:textId="77777777" w:rsidR="002D679E" w:rsidRPr="005530D6" w:rsidRDefault="002D679E" w:rsidP="0053219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hideMark/>
          </w:tcPr>
          <w:p w14:paraId="116D64F0" w14:textId="77777777" w:rsidR="002D679E" w:rsidRPr="005530D6" w:rsidRDefault="002D679E" w:rsidP="0053219B">
            <w:pPr>
              <w:spacing w:after="0" w:line="240" w:lineRule="auto"/>
              <w:jc w:val="center"/>
              <w:rPr>
                <w:rFonts w:ascii="Arial" w:eastAsia="Times New Roman" w:hAnsi="Arial" w:cs="Arial"/>
                <w:sz w:val="32"/>
                <w:szCs w:val="20"/>
                <w:lang w:eastAsia="en-GB"/>
              </w:rPr>
            </w:pPr>
            <w:r w:rsidRPr="005530D6">
              <w:rPr>
                <w:rFonts w:ascii="Arial" w:eastAsia="Times New Roman" w:hAnsi="Arial" w:cs="Arial"/>
                <w:sz w:val="32"/>
                <w:szCs w:val="20"/>
                <w:lang w:eastAsia="en-GB"/>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C60B41"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r>
      <w:tr w:rsidR="002D679E" w:rsidRPr="005530D6" w14:paraId="5C7BD2CC" w14:textId="77777777" w:rsidTr="0053219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B587FFB" w14:textId="77777777" w:rsidR="002D679E" w:rsidRPr="005530D6" w:rsidRDefault="002D679E" w:rsidP="0053219B">
            <w:pPr>
              <w:spacing w:after="120" w:line="240" w:lineRule="auto"/>
              <w:rPr>
                <w:rFonts w:ascii="Arial" w:eastAsia="Times New Roman" w:hAnsi="Arial" w:cs="Arial"/>
                <w:sz w:val="14"/>
                <w:szCs w:val="14"/>
                <w:lang w:eastAsia="en-GB"/>
              </w:rPr>
            </w:pPr>
          </w:p>
          <w:p w14:paraId="6D32A6FC" w14:textId="77777777" w:rsidR="002D679E" w:rsidRPr="005530D6" w:rsidRDefault="002D679E" w:rsidP="0053219B">
            <w:pPr>
              <w:spacing w:after="120" w:line="240" w:lineRule="auto"/>
              <w:rPr>
                <w:rFonts w:ascii="Arial" w:eastAsia="Times New Roman" w:hAnsi="Arial" w:cs="Arial"/>
                <w:sz w:val="14"/>
                <w:szCs w:val="14"/>
                <w:lang w:eastAsia="en-GB"/>
              </w:rPr>
            </w:pPr>
          </w:p>
          <w:p w14:paraId="4B3CF37A" w14:textId="77777777" w:rsidR="002D679E" w:rsidRPr="005530D6" w:rsidRDefault="002D679E" w:rsidP="0053219B">
            <w:pPr>
              <w:spacing w:after="120" w:line="240" w:lineRule="auto"/>
              <w:rPr>
                <w:rFonts w:ascii="Arial" w:eastAsia="Times New Roman" w:hAnsi="Arial" w:cs="Arial"/>
                <w:sz w:val="14"/>
                <w:szCs w:val="14"/>
                <w:lang w:eastAsia="en-GB"/>
              </w:rPr>
            </w:pPr>
          </w:p>
          <w:p w14:paraId="7C5578BE" w14:textId="77777777" w:rsidR="002D679E" w:rsidRPr="005530D6" w:rsidRDefault="002D679E" w:rsidP="0053219B">
            <w:pPr>
              <w:spacing w:after="120" w:line="240" w:lineRule="auto"/>
              <w:rPr>
                <w:rFonts w:ascii="Arial" w:eastAsia="Times New Roman" w:hAnsi="Arial" w:cs="Arial"/>
                <w:sz w:val="14"/>
                <w:szCs w:val="14"/>
                <w:lang w:eastAsia="en-GB"/>
              </w:rPr>
            </w:pPr>
          </w:p>
          <w:p w14:paraId="760600AA" w14:textId="77777777" w:rsidR="002D679E" w:rsidRPr="005530D6" w:rsidRDefault="002D679E" w:rsidP="0053219B">
            <w:pPr>
              <w:spacing w:after="120" w:line="240" w:lineRule="auto"/>
              <w:rPr>
                <w:rFonts w:ascii="Arial" w:eastAsia="Times New Roman" w:hAnsi="Arial" w:cs="Arial"/>
                <w:sz w:val="14"/>
                <w:szCs w:val="14"/>
                <w:lang w:eastAsia="en-GB"/>
              </w:rPr>
            </w:pPr>
          </w:p>
          <w:p w14:paraId="5F546C79" w14:textId="77777777" w:rsidR="002D679E" w:rsidRPr="005530D6" w:rsidRDefault="002D679E" w:rsidP="0053219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44D23B65"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503D5893"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r>
      <w:tr w:rsidR="002D679E" w:rsidRPr="005530D6" w14:paraId="52904295" w14:textId="77777777" w:rsidTr="0053219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552BC52" w14:textId="77777777" w:rsidR="002D679E" w:rsidRPr="005530D6" w:rsidRDefault="002D679E" w:rsidP="0053219B">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220F51F5"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0C7F860" w14:textId="77777777" w:rsidR="002D679E" w:rsidRPr="005530D6" w:rsidRDefault="002D679E" w:rsidP="0053219B">
            <w:pPr>
              <w:spacing w:after="0" w:line="240" w:lineRule="auto"/>
              <w:rPr>
                <w:rFonts w:ascii="Arial" w:eastAsia="Times New Roman" w:hAnsi="Arial" w:cs="Arial"/>
                <w:sz w:val="32"/>
                <w:szCs w:val="20"/>
                <w:lang w:eastAsia="en-GB"/>
              </w:rPr>
            </w:pPr>
          </w:p>
        </w:tc>
      </w:tr>
      <w:tr w:rsidR="002D679E" w:rsidRPr="005530D6" w14:paraId="65E78723" w14:textId="77777777" w:rsidTr="0053219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3572174" w14:textId="77777777" w:rsidR="002D679E" w:rsidRPr="005530D6" w:rsidRDefault="002D679E" w:rsidP="0053219B">
            <w:pPr>
              <w:spacing w:after="0" w:line="240" w:lineRule="auto"/>
              <w:rPr>
                <w:rFonts w:ascii="Arial" w:eastAsia="Times New Roman" w:hAnsi="Arial" w:cs="Arial"/>
                <w:b/>
                <w:sz w:val="16"/>
                <w:szCs w:val="16"/>
                <w:lang w:eastAsia="en-GB"/>
              </w:rPr>
            </w:pPr>
            <w:r w:rsidRPr="005530D6">
              <w:rPr>
                <w:rFonts w:ascii="Arial" w:eastAsia="Times New Roman" w:hAnsi="Arial" w:cs="Arial"/>
                <w:b/>
                <w:sz w:val="20"/>
                <w:szCs w:val="16"/>
                <w:lang w:eastAsia="en-GB"/>
              </w:rPr>
              <w:t xml:space="preserve">4. </w:t>
            </w:r>
            <w:r w:rsidRPr="005530D6">
              <w:rPr>
                <w:rFonts w:ascii="Arial" w:eastAsia="Times New Roman" w:hAnsi="Arial" w:cs="Arial"/>
                <w:b/>
                <w:sz w:val="20"/>
                <w:szCs w:val="20"/>
                <w:lang w:eastAsia="en-GB"/>
              </w:rPr>
              <w:t>Practical Application Skills</w:t>
            </w:r>
          </w:p>
          <w:p w14:paraId="40AB1204" w14:textId="77777777" w:rsidR="002D679E" w:rsidRPr="005530D6" w:rsidRDefault="002D679E" w:rsidP="0053219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hideMark/>
          </w:tcPr>
          <w:p w14:paraId="7DDF0A1A" w14:textId="77777777" w:rsidR="002D679E" w:rsidRPr="005530D6" w:rsidRDefault="002D679E" w:rsidP="0053219B">
            <w:pPr>
              <w:spacing w:after="0" w:line="240" w:lineRule="auto"/>
              <w:jc w:val="center"/>
              <w:rPr>
                <w:rFonts w:ascii="Arial" w:eastAsia="Times New Roman" w:hAnsi="Arial" w:cs="Arial"/>
                <w:sz w:val="32"/>
                <w:szCs w:val="20"/>
                <w:lang w:eastAsia="en-GB"/>
              </w:rPr>
            </w:pPr>
            <w:r w:rsidRPr="005530D6">
              <w:rPr>
                <w:rFonts w:ascii="Arial" w:eastAsia="Times New Roman" w:hAnsi="Arial" w:cs="Arial"/>
                <w:sz w:val="32"/>
                <w:szCs w:val="20"/>
                <w:lang w:eastAsia="en-GB"/>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09381CD"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r>
      <w:tr w:rsidR="002D679E" w:rsidRPr="005530D6" w14:paraId="51D38CAB" w14:textId="77777777" w:rsidTr="0053219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E3838AE" w14:textId="77777777" w:rsidR="002D679E" w:rsidRPr="005530D6" w:rsidRDefault="002D679E" w:rsidP="0053219B">
            <w:pPr>
              <w:spacing w:after="120" w:line="240" w:lineRule="auto"/>
              <w:rPr>
                <w:rFonts w:ascii="Arial" w:eastAsia="Times New Roman" w:hAnsi="Arial" w:cs="Arial"/>
                <w:sz w:val="14"/>
                <w:szCs w:val="14"/>
                <w:lang w:eastAsia="en-GB"/>
              </w:rPr>
            </w:pPr>
          </w:p>
          <w:p w14:paraId="4DE36BCA" w14:textId="77777777" w:rsidR="002D679E" w:rsidRPr="005530D6" w:rsidRDefault="002D679E" w:rsidP="0053219B">
            <w:pPr>
              <w:spacing w:after="120" w:line="240" w:lineRule="auto"/>
              <w:rPr>
                <w:rFonts w:ascii="Arial" w:eastAsia="Times New Roman" w:hAnsi="Arial" w:cs="Arial"/>
                <w:sz w:val="14"/>
                <w:szCs w:val="14"/>
                <w:lang w:eastAsia="en-GB"/>
              </w:rPr>
            </w:pPr>
          </w:p>
          <w:p w14:paraId="28AAF289" w14:textId="77777777" w:rsidR="002D679E" w:rsidRPr="005530D6" w:rsidRDefault="002D679E" w:rsidP="0053219B">
            <w:pPr>
              <w:spacing w:after="120" w:line="240" w:lineRule="auto"/>
              <w:rPr>
                <w:rFonts w:ascii="Arial" w:eastAsia="Times New Roman" w:hAnsi="Arial" w:cs="Arial"/>
                <w:sz w:val="14"/>
                <w:szCs w:val="14"/>
                <w:lang w:eastAsia="en-GB"/>
              </w:rPr>
            </w:pPr>
          </w:p>
          <w:p w14:paraId="4127368E" w14:textId="77777777" w:rsidR="002D679E" w:rsidRPr="005530D6" w:rsidRDefault="002D679E" w:rsidP="0053219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1864B5B0"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6A9ADB14"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r>
      <w:tr w:rsidR="002D679E" w:rsidRPr="005530D6" w14:paraId="3849B5D0" w14:textId="77777777" w:rsidTr="0053219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BC8665F" w14:textId="77777777" w:rsidR="002D679E" w:rsidRPr="005530D6" w:rsidRDefault="002D679E" w:rsidP="0053219B">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120C13B8"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45D3F13" w14:textId="77777777" w:rsidR="002D679E" w:rsidRPr="005530D6" w:rsidRDefault="002D679E" w:rsidP="0053219B">
            <w:pPr>
              <w:spacing w:after="0" w:line="240" w:lineRule="auto"/>
              <w:rPr>
                <w:rFonts w:ascii="Arial" w:eastAsia="Times New Roman" w:hAnsi="Arial" w:cs="Arial"/>
                <w:sz w:val="32"/>
                <w:szCs w:val="20"/>
                <w:lang w:eastAsia="en-GB"/>
              </w:rPr>
            </w:pPr>
          </w:p>
        </w:tc>
      </w:tr>
      <w:tr w:rsidR="002D679E" w:rsidRPr="005530D6" w14:paraId="76BCA502" w14:textId="77777777" w:rsidTr="0053219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ED0B46A" w14:textId="77777777" w:rsidR="002D679E" w:rsidRPr="005530D6" w:rsidRDefault="002D679E" w:rsidP="0053219B">
            <w:pPr>
              <w:spacing w:after="0" w:line="240" w:lineRule="auto"/>
              <w:rPr>
                <w:rFonts w:ascii="Arial" w:eastAsia="Times New Roman" w:hAnsi="Arial" w:cs="Arial"/>
                <w:b/>
                <w:sz w:val="16"/>
                <w:szCs w:val="16"/>
                <w:lang w:eastAsia="en-GB"/>
              </w:rPr>
            </w:pPr>
            <w:r w:rsidRPr="005530D6">
              <w:rPr>
                <w:rFonts w:ascii="Arial" w:eastAsia="Times New Roman" w:hAnsi="Arial" w:cs="Arial"/>
                <w:b/>
                <w:sz w:val="20"/>
                <w:szCs w:val="16"/>
                <w:lang w:eastAsia="en-GB"/>
              </w:rPr>
              <w:t xml:space="preserve">5. </w:t>
            </w:r>
            <w:r w:rsidRPr="005530D6">
              <w:rPr>
                <w:rFonts w:ascii="Arial" w:eastAsia="Times New Roman" w:hAnsi="Arial" w:cs="Arial"/>
                <w:b/>
                <w:sz w:val="20"/>
                <w:szCs w:val="20"/>
                <w:lang w:eastAsia="en-GB"/>
              </w:rPr>
              <w:t>Transferable Skills for Life and Professional Practice</w:t>
            </w:r>
          </w:p>
          <w:p w14:paraId="27A64E21" w14:textId="77777777" w:rsidR="002D679E" w:rsidRPr="005530D6" w:rsidRDefault="002D679E" w:rsidP="0053219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hideMark/>
          </w:tcPr>
          <w:p w14:paraId="32101923" w14:textId="77777777" w:rsidR="002D679E" w:rsidRPr="005530D6" w:rsidRDefault="002D679E" w:rsidP="0053219B">
            <w:pPr>
              <w:spacing w:after="0" w:line="240" w:lineRule="auto"/>
              <w:jc w:val="center"/>
              <w:rPr>
                <w:rFonts w:ascii="Arial" w:eastAsia="Times New Roman" w:hAnsi="Arial" w:cs="Arial"/>
                <w:sz w:val="32"/>
                <w:szCs w:val="20"/>
                <w:lang w:eastAsia="en-GB"/>
              </w:rPr>
            </w:pPr>
            <w:r w:rsidRPr="005530D6">
              <w:rPr>
                <w:rFonts w:ascii="Arial" w:eastAsia="Times New Roman" w:hAnsi="Arial" w:cs="Arial"/>
                <w:sz w:val="32"/>
                <w:szCs w:val="20"/>
                <w:lang w:eastAsia="en-GB"/>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A122B1"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r>
      <w:tr w:rsidR="002D679E" w:rsidRPr="005530D6" w14:paraId="1ACF2054" w14:textId="77777777" w:rsidTr="0053219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E132D38" w14:textId="77777777" w:rsidR="002D679E" w:rsidRPr="005530D6" w:rsidRDefault="002D679E" w:rsidP="0053219B">
            <w:pPr>
              <w:spacing w:after="120" w:line="240" w:lineRule="auto"/>
              <w:rPr>
                <w:rFonts w:ascii="Arial" w:eastAsia="Times New Roman" w:hAnsi="Arial" w:cs="Arial"/>
                <w:sz w:val="14"/>
                <w:szCs w:val="14"/>
                <w:lang w:eastAsia="en-GB"/>
              </w:rPr>
            </w:pPr>
          </w:p>
          <w:p w14:paraId="00BAA1FA" w14:textId="77777777" w:rsidR="002D679E" w:rsidRPr="005530D6" w:rsidRDefault="002D679E" w:rsidP="0053219B">
            <w:pPr>
              <w:spacing w:after="120" w:line="240" w:lineRule="auto"/>
              <w:rPr>
                <w:rFonts w:ascii="Arial" w:eastAsia="Times New Roman" w:hAnsi="Arial" w:cs="Arial"/>
                <w:sz w:val="14"/>
                <w:szCs w:val="14"/>
                <w:lang w:eastAsia="en-GB"/>
              </w:rPr>
            </w:pPr>
          </w:p>
          <w:p w14:paraId="12E4A520" w14:textId="77777777" w:rsidR="002D679E" w:rsidRPr="005530D6" w:rsidRDefault="002D679E" w:rsidP="0053219B">
            <w:pPr>
              <w:spacing w:after="120" w:line="240" w:lineRule="auto"/>
              <w:rPr>
                <w:rFonts w:ascii="Arial" w:eastAsia="Times New Roman" w:hAnsi="Arial" w:cs="Arial"/>
                <w:sz w:val="14"/>
                <w:szCs w:val="14"/>
                <w:lang w:eastAsia="en-GB"/>
              </w:rPr>
            </w:pPr>
          </w:p>
          <w:p w14:paraId="689F8408" w14:textId="77777777" w:rsidR="002D679E" w:rsidRPr="005530D6" w:rsidRDefault="002D679E" w:rsidP="0053219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4A991038"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6D100650"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r>
      <w:tr w:rsidR="002D679E" w:rsidRPr="005530D6" w14:paraId="03F0798C" w14:textId="77777777" w:rsidTr="0053219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717F456" w14:textId="77777777" w:rsidR="002D679E" w:rsidRPr="005530D6" w:rsidRDefault="002D679E" w:rsidP="0053219B">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0D05351A" w14:textId="77777777" w:rsidR="002D679E" w:rsidRPr="005530D6" w:rsidRDefault="002D679E" w:rsidP="0053219B">
            <w:pPr>
              <w:spacing w:after="0" w:line="240" w:lineRule="auto"/>
              <w:jc w:val="center"/>
              <w:rPr>
                <w:rFonts w:ascii="Arial" w:eastAsia="Times New Roman" w:hAnsi="Arial" w:cs="Arial"/>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BD2E038" w14:textId="77777777" w:rsidR="002D679E" w:rsidRPr="005530D6" w:rsidRDefault="002D679E" w:rsidP="0053219B">
            <w:pPr>
              <w:spacing w:after="0" w:line="240" w:lineRule="auto"/>
              <w:rPr>
                <w:rFonts w:ascii="Arial" w:eastAsia="Times New Roman" w:hAnsi="Arial" w:cs="Arial"/>
                <w:sz w:val="32"/>
                <w:szCs w:val="20"/>
                <w:lang w:eastAsia="en-GB"/>
              </w:rPr>
            </w:pPr>
          </w:p>
        </w:tc>
      </w:tr>
    </w:tbl>
    <w:tbl>
      <w:tblPr>
        <w:tblpPr w:leftFromText="180" w:rightFromText="180" w:vertAnchor="text" w:horzAnchor="margin" w:tblpXSpec="center" w:tblpY="25"/>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2D679E" w:rsidRPr="005530D6" w14:paraId="438EF8A1" w14:textId="77777777" w:rsidTr="0053219B">
        <w:trPr>
          <w:cantSplit/>
        </w:trPr>
        <w:tc>
          <w:tcPr>
            <w:tcW w:w="6061"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B73A1FD" w14:textId="77777777" w:rsidR="002D679E" w:rsidRPr="005530D6" w:rsidRDefault="002D679E" w:rsidP="0053219B">
            <w:pPr>
              <w:spacing w:after="0" w:line="240" w:lineRule="auto"/>
              <w:rPr>
                <w:rFonts w:ascii="Arial" w:eastAsia="Times New Roman" w:hAnsi="Arial" w:cs="Arial"/>
                <w:sz w:val="16"/>
                <w:szCs w:val="16"/>
                <w:lang w:eastAsia="en-GB"/>
              </w:rPr>
            </w:pPr>
            <w:r w:rsidRPr="005530D6">
              <w:rPr>
                <w:rFonts w:ascii="Arial" w:eastAsia="Times New Roman" w:hAnsi="Arial" w:cs="Arial"/>
                <w:b/>
                <w:bCs/>
                <w:lang w:eastAsia="en-GB"/>
              </w:rPr>
              <w:t xml:space="preserve">Assessment Mark </w:t>
            </w:r>
            <w:r w:rsidRPr="005530D6">
              <w:rPr>
                <w:rFonts w:ascii="Arial" w:eastAsia="Times New Roman" w:hAnsi="Arial" w:cs="Arial"/>
                <w:bCs/>
                <w:lang w:eastAsia="en-GB"/>
              </w:rPr>
              <w:t>(</w:t>
            </w:r>
            <w:r w:rsidRPr="005530D6">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E1A2E3E" w14:textId="77777777" w:rsidR="002D679E" w:rsidRPr="005530D6" w:rsidRDefault="002D679E" w:rsidP="0053219B">
            <w:pPr>
              <w:spacing w:after="0" w:line="240" w:lineRule="auto"/>
              <w:rPr>
                <w:rFonts w:ascii="Arial" w:eastAsia="Times New Roman" w:hAnsi="Arial" w:cs="Arial"/>
                <w:b/>
                <w:bCs/>
                <w:sz w:val="16"/>
                <w:szCs w:val="16"/>
                <w:lang w:eastAsia="en-GB"/>
              </w:rPr>
            </w:pPr>
            <w:r w:rsidRPr="005530D6">
              <w:rPr>
                <w:rFonts w:ascii="Arial" w:eastAsia="Times New Roman" w:hAnsi="Arial" w:cs="Arial"/>
                <w:b/>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D6CD75E" w14:textId="77777777" w:rsidR="002D679E" w:rsidRPr="005530D6" w:rsidRDefault="002D679E" w:rsidP="0053219B">
            <w:pPr>
              <w:spacing w:after="0" w:line="240" w:lineRule="auto"/>
              <w:jc w:val="right"/>
              <w:rPr>
                <w:rFonts w:ascii="Arial" w:eastAsia="Times New Roman" w:hAnsi="Arial" w:cs="Arial"/>
                <w:b/>
                <w:bCs/>
                <w:sz w:val="20"/>
                <w:szCs w:val="20"/>
                <w:lang w:eastAsia="en-GB"/>
              </w:rPr>
            </w:pPr>
            <w:r w:rsidRPr="005530D6">
              <w:rPr>
                <w:rFonts w:ascii="Arial" w:eastAsia="Times New Roman" w:hAnsi="Arial" w:cs="Arial"/>
                <w:b/>
                <w:bCs/>
                <w:sz w:val="20"/>
                <w:szCs w:val="20"/>
                <w:lang w:eastAsia="en-GB"/>
              </w:rPr>
              <w:t>%</w:t>
            </w:r>
          </w:p>
        </w:tc>
      </w:tr>
      <w:tr w:rsidR="002D679E" w:rsidRPr="005530D6" w14:paraId="5FF2E526" w14:textId="77777777" w:rsidTr="0053219B">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5EE51D44" w14:textId="77777777" w:rsidR="002D679E" w:rsidRPr="005530D6" w:rsidRDefault="002D679E" w:rsidP="0053219B">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6A09F4F" w14:textId="77777777" w:rsidR="002D679E" w:rsidRPr="005530D6" w:rsidRDefault="002D679E" w:rsidP="0053219B">
            <w:pPr>
              <w:spacing w:after="0" w:line="240" w:lineRule="auto"/>
              <w:rPr>
                <w:rFonts w:ascii="Arial" w:eastAsia="Times New Roman" w:hAnsi="Arial" w:cs="Arial"/>
                <w:b/>
                <w:bCs/>
                <w:sz w:val="16"/>
                <w:szCs w:val="16"/>
                <w:lang w:eastAsia="en-GB"/>
              </w:rPr>
            </w:pPr>
            <w:r w:rsidRPr="005530D6">
              <w:rPr>
                <w:rFonts w:ascii="Arial" w:eastAsia="Times New Roman" w:hAnsi="Arial" w:cs="Arial"/>
                <w:sz w:val="16"/>
                <w:szCs w:val="16"/>
                <w:lang w:eastAsia="en-GB"/>
              </w:rPr>
              <w:t>Up to 1 week late (</w:t>
            </w:r>
            <w:r w:rsidRPr="005530D6">
              <w:rPr>
                <w:rFonts w:ascii="Arial" w:eastAsia="Times New Roman" w:hAnsi="Arial" w:cs="Arial"/>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B0C58DE" w14:textId="77777777" w:rsidR="002D679E" w:rsidRPr="005530D6" w:rsidRDefault="002D679E" w:rsidP="0053219B">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3B9F4D9" w14:textId="77777777" w:rsidR="002D679E" w:rsidRPr="005530D6" w:rsidRDefault="002D679E" w:rsidP="0053219B">
            <w:pPr>
              <w:spacing w:after="0" w:line="240" w:lineRule="auto"/>
              <w:rPr>
                <w:rFonts w:ascii="Arial" w:eastAsia="Times New Roman" w:hAnsi="Arial" w:cs="Arial"/>
                <w:b/>
                <w:bCs/>
                <w:sz w:val="20"/>
                <w:szCs w:val="20"/>
                <w:lang w:eastAsia="en-GB"/>
              </w:rPr>
            </w:pPr>
          </w:p>
        </w:tc>
      </w:tr>
      <w:tr w:rsidR="002D679E" w:rsidRPr="005530D6" w14:paraId="36D0C51A" w14:textId="77777777" w:rsidTr="0053219B">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044DC51D" w14:textId="77777777" w:rsidR="002D679E" w:rsidRPr="005530D6" w:rsidRDefault="002D679E" w:rsidP="0053219B">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368FA900" w14:textId="77777777" w:rsidR="002D679E" w:rsidRPr="005530D6" w:rsidRDefault="002D679E" w:rsidP="0053219B">
            <w:pPr>
              <w:spacing w:after="0" w:line="240" w:lineRule="auto"/>
              <w:rPr>
                <w:rFonts w:ascii="Arial" w:eastAsia="Times New Roman" w:hAnsi="Arial" w:cs="Arial"/>
                <w:b/>
                <w:bCs/>
                <w:sz w:val="16"/>
                <w:szCs w:val="16"/>
                <w:lang w:eastAsia="en-GB"/>
              </w:rPr>
            </w:pPr>
            <w:r w:rsidRPr="005530D6">
              <w:rPr>
                <w:rFonts w:ascii="Arial" w:eastAsia="Times New Roman" w:hAnsi="Arial" w:cs="Arial"/>
                <w:sz w:val="16"/>
                <w:szCs w:val="16"/>
                <w:lang w:eastAsia="en-GB"/>
              </w:rPr>
              <w:t>Over 1 week late (</w:t>
            </w:r>
            <w:r w:rsidRPr="005530D6">
              <w:rPr>
                <w:rFonts w:ascii="Arial" w:eastAsia="Times New Roman" w:hAnsi="Arial" w:cs="Arial"/>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40533912" w14:textId="77777777" w:rsidR="002D679E" w:rsidRPr="005530D6" w:rsidRDefault="002D679E" w:rsidP="0053219B">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3C139BC" w14:textId="77777777" w:rsidR="002D679E" w:rsidRPr="005530D6" w:rsidRDefault="002D679E" w:rsidP="0053219B">
            <w:pPr>
              <w:spacing w:after="0" w:line="240" w:lineRule="auto"/>
              <w:rPr>
                <w:rFonts w:ascii="Arial" w:eastAsia="Times New Roman" w:hAnsi="Arial" w:cs="Arial"/>
                <w:b/>
                <w:bCs/>
                <w:sz w:val="20"/>
                <w:szCs w:val="20"/>
                <w:lang w:eastAsia="en-GB"/>
              </w:rPr>
            </w:pPr>
          </w:p>
        </w:tc>
      </w:tr>
    </w:tbl>
    <w:p w14:paraId="3059C3D6" w14:textId="369A4C70" w:rsidR="00810FE4" w:rsidRPr="00810FE4" w:rsidRDefault="00810FE4" w:rsidP="002D679E">
      <w:pPr>
        <w:spacing w:line="360" w:lineRule="auto"/>
        <w:rPr>
          <w:rFonts w:ascii="Times New Roman" w:hAnsi="Times New Roman" w:cs="Times New Roman"/>
          <w:b/>
          <w:sz w:val="24"/>
          <w:szCs w:val="24"/>
        </w:rPr>
      </w:pPr>
      <w:r w:rsidRPr="00810FE4">
        <w:rPr>
          <w:rFonts w:ascii="Times New Roman" w:hAnsi="Times New Roman" w:cs="Times New Roman"/>
          <w:b/>
          <w:sz w:val="24"/>
          <w:szCs w:val="24"/>
        </w:rPr>
        <w:lastRenderedPageBreak/>
        <w:t>Name:</w:t>
      </w:r>
      <w:r>
        <w:rPr>
          <w:rFonts w:ascii="Times New Roman" w:hAnsi="Times New Roman" w:cs="Times New Roman"/>
          <w:b/>
          <w:sz w:val="24"/>
          <w:szCs w:val="24"/>
        </w:rPr>
        <w:t xml:space="preserve"> Dominic Hole</w:t>
      </w:r>
    </w:p>
    <w:p w14:paraId="59FEEB62" w14:textId="71554319" w:rsidR="00810FE4" w:rsidRPr="00810FE4" w:rsidRDefault="00810FE4" w:rsidP="00810FE4">
      <w:pPr>
        <w:spacing w:line="360" w:lineRule="auto"/>
        <w:rPr>
          <w:rFonts w:ascii="Times New Roman" w:hAnsi="Times New Roman" w:cs="Times New Roman"/>
          <w:b/>
          <w:sz w:val="24"/>
          <w:szCs w:val="24"/>
        </w:rPr>
      </w:pPr>
      <w:r w:rsidRPr="00810FE4">
        <w:rPr>
          <w:rFonts w:ascii="Times New Roman" w:hAnsi="Times New Roman" w:cs="Times New Roman"/>
          <w:b/>
          <w:sz w:val="24"/>
          <w:szCs w:val="24"/>
        </w:rPr>
        <w:t>Student number:</w:t>
      </w:r>
      <w:r>
        <w:rPr>
          <w:rFonts w:ascii="Times New Roman" w:hAnsi="Times New Roman" w:cs="Times New Roman"/>
          <w:b/>
          <w:sz w:val="24"/>
          <w:szCs w:val="24"/>
        </w:rPr>
        <w:t xml:space="preserve"> 1800402</w:t>
      </w:r>
    </w:p>
    <w:p w14:paraId="3D33BC0D" w14:textId="04F02335" w:rsidR="00810FE4" w:rsidRPr="00810FE4" w:rsidRDefault="00810FE4" w:rsidP="00810FE4">
      <w:pPr>
        <w:spacing w:line="360" w:lineRule="auto"/>
        <w:rPr>
          <w:rFonts w:ascii="Times New Roman" w:hAnsi="Times New Roman" w:cs="Times New Roman"/>
          <w:b/>
          <w:sz w:val="24"/>
          <w:szCs w:val="24"/>
        </w:rPr>
      </w:pPr>
      <w:r w:rsidRPr="00810FE4">
        <w:rPr>
          <w:rFonts w:ascii="Times New Roman" w:hAnsi="Times New Roman" w:cs="Times New Roman"/>
          <w:b/>
          <w:sz w:val="24"/>
          <w:szCs w:val="24"/>
        </w:rPr>
        <w:t>Programme of Study:</w:t>
      </w:r>
      <w:r>
        <w:rPr>
          <w:rFonts w:ascii="Times New Roman" w:hAnsi="Times New Roman" w:cs="Times New Roman"/>
          <w:b/>
          <w:sz w:val="24"/>
          <w:szCs w:val="24"/>
        </w:rPr>
        <w:t xml:space="preserve"> Outdoor Adventure Education</w:t>
      </w:r>
    </w:p>
    <w:p w14:paraId="221BC1AE" w14:textId="3ABEB998" w:rsidR="00810FE4" w:rsidRPr="00810FE4" w:rsidRDefault="00810FE4" w:rsidP="00810FE4">
      <w:pPr>
        <w:spacing w:line="360" w:lineRule="auto"/>
        <w:rPr>
          <w:rFonts w:ascii="Times New Roman" w:hAnsi="Times New Roman" w:cs="Times New Roman"/>
          <w:b/>
          <w:sz w:val="24"/>
          <w:szCs w:val="24"/>
        </w:rPr>
      </w:pPr>
      <w:r w:rsidRPr="00810FE4">
        <w:rPr>
          <w:rFonts w:ascii="Times New Roman" w:hAnsi="Times New Roman" w:cs="Times New Roman"/>
          <w:b/>
          <w:sz w:val="24"/>
          <w:szCs w:val="24"/>
        </w:rPr>
        <w:t>Module: Business Inquiry and Research</w:t>
      </w:r>
    </w:p>
    <w:p w14:paraId="0191BE74" w14:textId="2FED395F" w:rsidR="00810FE4" w:rsidRPr="00810FE4" w:rsidRDefault="00810FE4" w:rsidP="00810FE4">
      <w:pPr>
        <w:spacing w:line="360" w:lineRule="auto"/>
        <w:rPr>
          <w:rFonts w:ascii="Times New Roman" w:hAnsi="Times New Roman" w:cs="Times New Roman"/>
          <w:b/>
          <w:sz w:val="24"/>
          <w:szCs w:val="24"/>
        </w:rPr>
      </w:pPr>
      <w:r w:rsidRPr="00810FE4">
        <w:rPr>
          <w:rFonts w:ascii="Times New Roman" w:hAnsi="Times New Roman" w:cs="Times New Roman"/>
          <w:b/>
          <w:sz w:val="24"/>
          <w:szCs w:val="24"/>
        </w:rPr>
        <w:t>Tutor: Dr Roisin Mullins</w:t>
      </w:r>
    </w:p>
    <w:p w14:paraId="4F441A6B" w14:textId="77777777" w:rsidR="00810FE4" w:rsidRPr="00810FE4" w:rsidRDefault="00810FE4" w:rsidP="00810FE4">
      <w:pPr>
        <w:spacing w:line="360" w:lineRule="auto"/>
        <w:rPr>
          <w:rFonts w:ascii="Times New Roman" w:hAnsi="Times New Roman" w:cs="Times New Roman"/>
          <w:b/>
          <w:sz w:val="24"/>
          <w:szCs w:val="24"/>
        </w:rPr>
      </w:pPr>
      <w:r w:rsidRPr="00810FE4">
        <w:rPr>
          <w:rFonts w:ascii="Times New Roman" w:hAnsi="Times New Roman" w:cs="Times New Roman"/>
          <w:b/>
          <w:sz w:val="24"/>
          <w:szCs w:val="24"/>
        </w:rPr>
        <w:t>Deadline:  May 7</w:t>
      </w:r>
      <w:r w:rsidRPr="00810FE4">
        <w:rPr>
          <w:rFonts w:ascii="Times New Roman" w:hAnsi="Times New Roman" w:cs="Times New Roman"/>
          <w:b/>
          <w:sz w:val="24"/>
          <w:szCs w:val="24"/>
          <w:vertAlign w:val="superscript"/>
        </w:rPr>
        <w:t>th</w:t>
      </w:r>
      <w:r w:rsidRPr="00810FE4">
        <w:rPr>
          <w:rFonts w:ascii="Times New Roman" w:hAnsi="Times New Roman" w:cs="Times New Roman"/>
          <w:b/>
          <w:sz w:val="24"/>
          <w:szCs w:val="24"/>
        </w:rPr>
        <w:t>, 2021, by 3pm</w:t>
      </w:r>
    </w:p>
    <w:p w14:paraId="4BE39E5B" w14:textId="41792141" w:rsidR="00810FE4" w:rsidRPr="00810FE4" w:rsidRDefault="00810FE4" w:rsidP="00810FE4">
      <w:pPr>
        <w:pStyle w:val="Heading1"/>
        <w:rPr>
          <w:rFonts w:ascii="Times New Roman" w:hAnsi="Times New Roman" w:cs="Times New Roman"/>
        </w:rPr>
      </w:pPr>
      <w:r w:rsidRPr="00810FE4">
        <w:rPr>
          <w:rFonts w:ascii="Times New Roman" w:hAnsi="Times New Roman" w:cs="Times New Roman"/>
        </w:rPr>
        <w:t>Introduction</w:t>
      </w:r>
    </w:p>
    <w:p w14:paraId="5831DC70" w14:textId="7A0192D4" w:rsidR="00810FE4" w:rsidRDefault="00810FE4" w:rsidP="00810FE4">
      <w:pPr>
        <w:rPr>
          <w:rFonts w:ascii="Times New Roman" w:hAnsi="Times New Roman" w:cs="Times New Roman"/>
          <w:sz w:val="24"/>
          <w:szCs w:val="24"/>
        </w:rPr>
      </w:pPr>
      <w:r>
        <w:rPr>
          <w:rFonts w:ascii="Times New Roman" w:hAnsi="Times New Roman" w:cs="Times New Roman"/>
          <w:b/>
          <w:bCs/>
          <w:sz w:val="24"/>
          <w:szCs w:val="24"/>
        </w:rPr>
        <w:t>Research title:</w:t>
      </w:r>
    </w:p>
    <w:p w14:paraId="296AD60A" w14:textId="35ECB711" w:rsidR="00810FE4" w:rsidRDefault="00810FE4" w:rsidP="00810FE4">
      <w:pPr>
        <w:rPr>
          <w:rFonts w:ascii="Times New Roman" w:hAnsi="Times New Roman" w:cs="Times New Roman"/>
          <w:i/>
          <w:iCs/>
          <w:sz w:val="24"/>
          <w:szCs w:val="24"/>
        </w:rPr>
      </w:pPr>
      <w:r>
        <w:rPr>
          <w:rFonts w:ascii="Times New Roman" w:hAnsi="Times New Roman" w:cs="Times New Roman"/>
          <w:i/>
          <w:iCs/>
          <w:sz w:val="24"/>
          <w:szCs w:val="24"/>
        </w:rPr>
        <w:t>Does the level of risk involved in an adventurous activity affect the psychological outcomes of it? Using kayaking and river gradings as a facilitation method.</w:t>
      </w:r>
    </w:p>
    <w:p w14:paraId="5537D912" w14:textId="77777777" w:rsidR="00D51E28" w:rsidRPr="00D51E28" w:rsidRDefault="00D51E28" w:rsidP="00810FE4">
      <w:pPr>
        <w:rPr>
          <w:rFonts w:ascii="Times New Roman" w:hAnsi="Times New Roman" w:cs="Times New Roman"/>
          <w:sz w:val="24"/>
          <w:szCs w:val="24"/>
        </w:rPr>
      </w:pPr>
    </w:p>
    <w:p w14:paraId="08EE83AF" w14:textId="07E03A32" w:rsidR="00D23836" w:rsidRDefault="00D23836" w:rsidP="00810FE4">
      <w:pPr>
        <w:rPr>
          <w:rFonts w:ascii="Times New Roman" w:hAnsi="Times New Roman" w:cs="Times New Roman"/>
          <w:sz w:val="24"/>
          <w:szCs w:val="24"/>
        </w:rPr>
      </w:pPr>
      <w:r>
        <w:rPr>
          <w:rFonts w:ascii="Times New Roman" w:hAnsi="Times New Roman" w:cs="Times New Roman"/>
          <w:b/>
          <w:bCs/>
          <w:sz w:val="24"/>
          <w:szCs w:val="24"/>
        </w:rPr>
        <w:t>Research aim</w:t>
      </w:r>
    </w:p>
    <w:p w14:paraId="40254451" w14:textId="3D5930CA" w:rsidR="00D23836" w:rsidRDefault="00D23836" w:rsidP="00810FE4">
      <w:pPr>
        <w:rPr>
          <w:rFonts w:ascii="Times New Roman" w:hAnsi="Times New Roman" w:cs="Times New Roman"/>
          <w:sz w:val="24"/>
          <w:szCs w:val="24"/>
        </w:rPr>
      </w:pPr>
      <w:r>
        <w:rPr>
          <w:rFonts w:ascii="Times New Roman" w:hAnsi="Times New Roman" w:cs="Times New Roman"/>
          <w:sz w:val="24"/>
          <w:szCs w:val="24"/>
        </w:rPr>
        <w:t xml:space="preserve">The aim of this research is to assess the impact of risk within adventurous activities on the participants undertaking them, specifically how this risk affects the psychological impacts of participation. </w:t>
      </w:r>
    </w:p>
    <w:p w14:paraId="21B19D4F" w14:textId="77777777" w:rsidR="00D51E28" w:rsidRDefault="00D51E28" w:rsidP="00810FE4">
      <w:pPr>
        <w:rPr>
          <w:rFonts w:ascii="Times New Roman" w:hAnsi="Times New Roman" w:cs="Times New Roman"/>
          <w:sz w:val="24"/>
          <w:szCs w:val="24"/>
        </w:rPr>
      </w:pPr>
    </w:p>
    <w:p w14:paraId="19967A9E" w14:textId="7406A0F1" w:rsidR="00D51E28" w:rsidRPr="00D51E28" w:rsidRDefault="00D51E28" w:rsidP="00D51E28">
      <w:pPr>
        <w:rPr>
          <w:rFonts w:ascii="Times New Roman" w:hAnsi="Times New Roman" w:cs="Times New Roman"/>
          <w:b/>
          <w:bCs/>
          <w:sz w:val="24"/>
          <w:szCs w:val="24"/>
        </w:rPr>
      </w:pPr>
      <w:r w:rsidRPr="00D51E28">
        <w:rPr>
          <w:rFonts w:ascii="Times New Roman" w:hAnsi="Times New Roman" w:cs="Times New Roman"/>
          <w:b/>
          <w:bCs/>
          <w:sz w:val="24"/>
          <w:szCs w:val="24"/>
        </w:rPr>
        <w:t>Primary research questions</w:t>
      </w:r>
    </w:p>
    <w:p w14:paraId="3CEAC0F6" w14:textId="77777777" w:rsidR="00D51E28" w:rsidRDefault="00D51E28" w:rsidP="00D51E28">
      <w:pPr>
        <w:rPr>
          <w:rFonts w:ascii="Times New Roman" w:hAnsi="Times New Roman" w:cs="Times New Roman"/>
          <w:i/>
          <w:iCs/>
          <w:sz w:val="24"/>
          <w:szCs w:val="24"/>
        </w:rPr>
      </w:pPr>
      <w:r>
        <w:rPr>
          <w:rFonts w:ascii="Times New Roman" w:hAnsi="Times New Roman" w:cs="Times New Roman"/>
          <w:sz w:val="24"/>
          <w:szCs w:val="24"/>
        </w:rPr>
        <w:t>‘</w:t>
      </w:r>
      <w:r>
        <w:rPr>
          <w:rFonts w:ascii="Times New Roman" w:hAnsi="Times New Roman" w:cs="Times New Roman"/>
          <w:i/>
          <w:iCs/>
          <w:sz w:val="24"/>
          <w:szCs w:val="24"/>
        </w:rPr>
        <w:t>Does increasing risk within adventurous activities improve the psychological benefits experienced by participants?’</w:t>
      </w:r>
    </w:p>
    <w:p w14:paraId="14F974BD" w14:textId="71AD91D2" w:rsidR="00D51E28" w:rsidRDefault="00D51E28" w:rsidP="00D51E28">
      <w:pPr>
        <w:rPr>
          <w:rFonts w:ascii="Times New Roman" w:hAnsi="Times New Roman" w:cs="Times New Roman"/>
          <w:i/>
          <w:iCs/>
          <w:sz w:val="24"/>
          <w:szCs w:val="24"/>
        </w:rPr>
      </w:pPr>
      <w:r>
        <w:rPr>
          <w:rFonts w:ascii="Times New Roman" w:hAnsi="Times New Roman" w:cs="Times New Roman"/>
          <w:i/>
          <w:iCs/>
          <w:sz w:val="24"/>
          <w:szCs w:val="24"/>
        </w:rPr>
        <w:t>‘At what level of risk do the psychological outcomes experienced by participants worsen?’</w:t>
      </w:r>
    </w:p>
    <w:p w14:paraId="41002232" w14:textId="7B1810CE" w:rsidR="00D51E28" w:rsidRPr="007C2246" w:rsidRDefault="00D51E28" w:rsidP="00D51E28">
      <w:pPr>
        <w:rPr>
          <w:rFonts w:ascii="Times New Roman" w:hAnsi="Times New Roman" w:cs="Times New Roman"/>
          <w:sz w:val="24"/>
          <w:szCs w:val="24"/>
        </w:rPr>
      </w:pPr>
      <w:r>
        <w:rPr>
          <w:rFonts w:ascii="Times New Roman" w:hAnsi="Times New Roman" w:cs="Times New Roman"/>
          <w:i/>
          <w:iCs/>
          <w:sz w:val="24"/>
          <w:szCs w:val="24"/>
        </w:rPr>
        <w:t>‘As the level of risk increases, does the level of nature relatedness decrease?’</w:t>
      </w:r>
    </w:p>
    <w:p w14:paraId="6EDC6EE0" w14:textId="77777777" w:rsidR="00D51E28" w:rsidRDefault="00D51E28" w:rsidP="00810FE4">
      <w:pPr>
        <w:rPr>
          <w:rFonts w:ascii="Times New Roman" w:hAnsi="Times New Roman" w:cs="Times New Roman"/>
          <w:sz w:val="24"/>
          <w:szCs w:val="24"/>
        </w:rPr>
      </w:pPr>
    </w:p>
    <w:p w14:paraId="20B75876" w14:textId="12A28335" w:rsidR="00D23836" w:rsidRDefault="00D23836" w:rsidP="00810FE4">
      <w:pPr>
        <w:rPr>
          <w:rFonts w:ascii="Times New Roman" w:hAnsi="Times New Roman" w:cs="Times New Roman"/>
          <w:sz w:val="24"/>
          <w:szCs w:val="24"/>
        </w:rPr>
      </w:pPr>
      <w:r>
        <w:rPr>
          <w:rFonts w:ascii="Times New Roman" w:hAnsi="Times New Roman" w:cs="Times New Roman"/>
          <w:b/>
          <w:bCs/>
          <w:sz w:val="24"/>
          <w:szCs w:val="24"/>
        </w:rPr>
        <w:t>Objectives</w:t>
      </w:r>
    </w:p>
    <w:p w14:paraId="7F9038E1" w14:textId="47ABE290" w:rsidR="00D23836" w:rsidRDefault="00D23836" w:rsidP="00D2383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Review the literature on risk as a factor within adventurous activities.</w:t>
      </w:r>
    </w:p>
    <w:p w14:paraId="281F82AF" w14:textId="760C0093" w:rsidR="00D23836" w:rsidRDefault="00D23836" w:rsidP="00D2383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Assess the role risk plays in participant experiences.</w:t>
      </w:r>
    </w:p>
    <w:p w14:paraId="68A3293F" w14:textId="7EE7876E" w:rsidR="007C2246" w:rsidRPr="007C2246" w:rsidRDefault="00D23836" w:rsidP="007C224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Determine how risk affects these experiences, and what benefit it has.</w:t>
      </w:r>
    </w:p>
    <w:p w14:paraId="5D9BEE64" w14:textId="3EB1D156" w:rsidR="00D23836" w:rsidRDefault="00D23836" w:rsidP="00D2383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Evaluate the effect risk has on participants </w:t>
      </w:r>
      <w:r w:rsidR="005558C7">
        <w:rPr>
          <w:rFonts w:ascii="Times New Roman" w:hAnsi="Times New Roman" w:cs="Times New Roman"/>
          <w:sz w:val="24"/>
          <w:szCs w:val="24"/>
        </w:rPr>
        <w:t>psychological</w:t>
      </w:r>
      <w:r>
        <w:rPr>
          <w:rFonts w:ascii="Times New Roman" w:hAnsi="Times New Roman" w:cs="Times New Roman"/>
          <w:sz w:val="24"/>
          <w:szCs w:val="24"/>
        </w:rPr>
        <w:t xml:space="preserve"> wellbeing when undertaking adventurous activities.</w:t>
      </w:r>
    </w:p>
    <w:p w14:paraId="21B35BDA" w14:textId="17E20C25" w:rsidR="007C2246" w:rsidRDefault="007C2246" w:rsidP="00D2383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Evaluate whether risk benefits can be isolated from nature relatedness benefits.</w:t>
      </w:r>
    </w:p>
    <w:p w14:paraId="539C135D" w14:textId="150810F2" w:rsidR="00D23836" w:rsidRDefault="00D23836" w:rsidP="00D2383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Propose a model, </w:t>
      </w:r>
      <w:r w:rsidR="00EC349E">
        <w:rPr>
          <w:rFonts w:ascii="Times New Roman" w:hAnsi="Times New Roman" w:cs="Times New Roman"/>
          <w:sz w:val="24"/>
          <w:szCs w:val="24"/>
        </w:rPr>
        <w:t>like</w:t>
      </w:r>
      <w:r>
        <w:rPr>
          <w:rFonts w:ascii="Times New Roman" w:hAnsi="Times New Roman" w:cs="Times New Roman"/>
          <w:sz w:val="24"/>
          <w:szCs w:val="24"/>
        </w:rPr>
        <w:t xml:space="preserve"> Yerkes Dodson (1908) Inverted U Theory, of risks beneficial role in relation to psychological wellbeing.</w:t>
      </w:r>
    </w:p>
    <w:p w14:paraId="1DD90409" w14:textId="2AC02618" w:rsidR="00D51E28" w:rsidRDefault="00D51E28" w:rsidP="00D51E28">
      <w:pPr>
        <w:rPr>
          <w:rFonts w:ascii="Times New Roman" w:hAnsi="Times New Roman" w:cs="Times New Roman"/>
          <w:sz w:val="24"/>
          <w:szCs w:val="24"/>
        </w:rPr>
      </w:pPr>
    </w:p>
    <w:p w14:paraId="2882237D" w14:textId="77777777" w:rsidR="0034214B" w:rsidRPr="00D51E28" w:rsidRDefault="0034214B" w:rsidP="00D51E28">
      <w:pPr>
        <w:rPr>
          <w:rFonts w:ascii="Times New Roman" w:hAnsi="Times New Roman" w:cs="Times New Roman"/>
          <w:sz w:val="24"/>
          <w:szCs w:val="24"/>
        </w:rPr>
      </w:pPr>
    </w:p>
    <w:p w14:paraId="04690BCC" w14:textId="646DA99A" w:rsidR="00810FE4" w:rsidRDefault="00810FE4" w:rsidP="00810FE4">
      <w:pPr>
        <w:rPr>
          <w:rFonts w:ascii="Times New Roman" w:hAnsi="Times New Roman" w:cs="Times New Roman"/>
          <w:sz w:val="24"/>
          <w:szCs w:val="24"/>
        </w:rPr>
      </w:pPr>
      <w:r>
        <w:rPr>
          <w:rFonts w:ascii="Times New Roman" w:hAnsi="Times New Roman" w:cs="Times New Roman"/>
          <w:b/>
          <w:bCs/>
          <w:sz w:val="24"/>
          <w:szCs w:val="24"/>
        </w:rPr>
        <w:lastRenderedPageBreak/>
        <w:t>Research boundaries</w:t>
      </w:r>
    </w:p>
    <w:p w14:paraId="29F122B8" w14:textId="503E2146" w:rsidR="006D3B4D" w:rsidRDefault="00176C4C" w:rsidP="00810FE4">
      <w:pPr>
        <w:rPr>
          <w:rFonts w:ascii="Times New Roman" w:hAnsi="Times New Roman" w:cs="Times New Roman"/>
          <w:sz w:val="24"/>
          <w:szCs w:val="24"/>
        </w:rPr>
      </w:pPr>
      <w:r>
        <w:rPr>
          <w:rFonts w:ascii="Times New Roman" w:hAnsi="Times New Roman" w:cs="Times New Roman"/>
          <w:sz w:val="24"/>
          <w:szCs w:val="24"/>
        </w:rPr>
        <w:t>“P</w:t>
      </w:r>
      <w:r w:rsidRPr="00176C4C">
        <w:rPr>
          <w:rFonts w:ascii="Times New Roman" w:hAnsi="Times New Roman" w:cs="Times New Roman"/>
          <w:sz w:val="24"/>
          <w:szCs w:val="24"/>
        </w:rPr>
        <w:t>ositionality describes an individual’s view and the position he/she has</w:t>
      </w:r>
      <w:r>
        <w:rPr>
          <w:rFonts w:ascii="Times New Roman" w:hAnsi="Times New Roman" w:cs="Times New Roman"/>
          <w:sz w:val="24"/>
          <w:szCs w:val="24"/>
        </w:rPr>
        <w:t xml:space="preserve"> </w:t>
      </w:r>
      <w:r w:rsidRPr="00176C4C">
        <w:rPr>
          <w:rFonts w:ascii="Times New Roman" w:hAnsi="Times New Roman" w:cs="Times New Roman"/>
          <w:sz w:val="24"/>
          <w:szCs w:val="24"/>
        </w:rPr>
        <w:t>chosen to adopt in relation to a research task</w:t>
      </w:r>
      <w:r>
        <w:rPr>
          <w:rFonts w:ascii="Times New Roman" w:hAnsi="Times New Roman" w:cs="Times New Roman"/>
          <w:sz w:val="24"/>
          <w:szCs w:val="24"/>
        </w:rPr>
        <w:t>” (Manohar et al, 2017</w:t>
      </w:r>
      <w:r w:rsidR="0062559E">
        <w:rPr>
          <w:rFonts w:ascii="Times New Roman" w:hAnsi="Times New Roman" w:cs="Times New Roman"/>
          <w:sz w:val="24"/>
          <w:szCs w:val="24"/>
        </w:rPr>
        <w:t>, p.3</w:t>
      </w:r>
      <w:r>
        <w:rPr>
          <w:rFonts w:ascii="Times New Roman" w:hAnsi="Times New Roman" w:cs="Times New Roman"/>
          <w:sz w:val="24"/>
          <w:szCs w:val="24"/>
        </w:rPr>
        <w:t>). M</w:t>
      </w:r>
      <w:r w:rsidR="006D3B4D">
        <w:rPr>
          <w:rFonts w:ascii="Times New Roman" w:hAnsi="Times New Roman" w:cs="Times New Roman"/>
          <w:sz w:val="24"/>
          <w:szCs w:val="24"/>
        </w:rPr>
        <w:t xml:space="preserve">y positionality </w:t>
      </w:r>
      <w:r>
        <w:rPr>
          <w:rFonts w:ascii="Times New Roman" w:hAnsi="Times New Roman" w:cs="Times New Roman"/>
          <w:sz w:val="24"/>
          <w:szCs w:val="24"/>
        </w:rPr>
        <w:t xml:space="preserve">within this study is as </w:t>
      </w:r>
      <w:r w:rsidR="0034214B">
        <w:rPr>
          <w:rFonts w:ascii="Times New Roman" w:hAnsi="Times New Roman" w:cs="Times New Roman"/>
          <w:sz w:val="24"/>
          <w:szCs w:val="24"/>
        </w:rPr>
        <w:t>the</w:t>
      </w:r>
      <w:r>
        <w:rPr>
          <w:rFonts w:ascii="Times New Roman" w:hAnsi="Times New Roman" w:cs="Times New Roman"/>
          <w:sz w:val="24"/>
          <w:szCs w:val="24"/>
        </w:rPr>
        <w:t xml:space="preserve"> researcher. My reason </w:t>
      </w:r>
      <w:r w:rsidR="006D3B4D">
        <w:rPr>
          <w:rFonts w:ascii="Times New Roman" w:hAnsi="Times New Roman" w:cs="Times New Roman"/>
          <w:sz w:val="24"/>
          <w:szCs w:val="24"/>
        </w:rPr>
        <w:t xml:space="preserve">for choosing this research study is that I have specific interests in outdoor adventure education, within which risk is a key aspect, as well as interest and experience in white-water kayaking. </w:t>
      </w:r>
    </w:p>
    <w:p w14:paraId="4A12A758" w14:textId="77777777" w:rsidR="006D3B4D" w:rsidRDefault="006D3B4D" w:rsidP="00810FE4">
      <w:pPr>
        <w:rPr>
          <w:rFonts w:ascii="Times New Roman" w:hAnsi="Times New Roman" w:cs="Times New Roman"/>
          <w:sz w:val="24"/>
          <w:szCs w:val="24"/>
        </w:rPr>
      </w:pPr>
    </w:p>
    <w:p w14:paraId="3524EE1C" w14:textId="414FB57F" w:rsidR="000E112B" w:rsidRDefault="00810FE4" w:rsidP="00810FE4">
      <w:pPr>
        <w:rPr>
          <w:rFonts w:ascii="Times New Roman" w:hAnsi="Times New Roman" w:cs="Times New Roman"/>
          <w:sz w:val="24"/>
          <w:szCs w:val="24"/>
        </w:rPr>
      </w:pPr>
      <w:r>
        <w:rPr>
          <w:rFonts w:ascii="Times New Roman" w:hAnsi="Times New Roman" w:cs="Times New Roman"/>
          <w:sz w:val="24"/>
          <w:szCs w:val="24"/>
        </w:rPr>
        <w:t>Adventurous activities are activities which involve physical challenge, risk,</w:t>
      </w:r>
      <w:r w:rsidR="00A63AB1">
        <w:rPr>
          <w:rFonts w:ascii="Times New Roman" w:hAnsi="Times New Roman" w:cs="Times New Roman"/>
          <w:sz w:val="24"/>
          <w:szCs w:val="24"/>
        </w:rPr>
        <w:t xml:space="preserve"> and uncertainty </w:t>
      </w:r>
      <w:r>
        <w:rPr>
          <w:rFonts w:ascii="Times New Roman" w:hAnsi="Times New Roman" w:cs="Times New Roman"/>
          <w:sz w:val="24"/>
          <w:szCs w:val="24"/>
        </w:rPr>
        <w:t>(</w:t>
      </w:r>
      <w:proofErr w:type="spellStart"/>
      <w:r w:rsidR="00A63AB1" w:rsidRPr="00A63AB1">
        <w:rPr>
          <w:rFonts w:ascii="Times New Roman" w:hAnsi="Times New Roman" w:cs="Times New Roman"/>
          <w:sz w:val="24"/>
          <w:szCs w:val="24"/>
        </w:rPr>
        <w:t>Beames</w:t>
      </w:r>
      <w:proofErr w:type="spellEnd"/>
      <w:r w:rsidR="00A63AB1" w:rsidRPr="00A63AB1">
        <w:rPr>
          <w:rFonts w:ascii="Times New Roman" w:hAnsi="Times New Roman" w:cs="Times New Roman"/>
          <w:sz w:val="24"/>
          <w:szCs w:val="24"/>
        </w:rPr>
        <w:t>, Mackie and Atencio</w:t>
      </w:r>
      <w:r w:rsidR="002521AE">
        <w:rPr>
          <w:rFonts w:ascii="Times New Roman" w:hAnsi="Times New Roman" w:cs="Times New Roman"/>
          <w:sz w:val="24"/>
          <w:szCs w:val="24"/>
        </w:rPr>
        <w:t xml:space="preserve">, </w:t>
      </w:r>
      <w:r w:rsidR="00A63AB1" w:rsidRPr="00A63AB1">
        <w:rPr>
          <w:rFonts w:ascii="Times New Roman" w:hAnsi="Times New Roman" w:cs="Times New Roman"/>
          <w:sz w:val="24"/>
          <w:szCs w:val="24"/>
        </w:rPr>
        <w:t>2019</w:t>
      </w:r>
      <w:r w:rsidR="00A63AB1">
        <w:rPr>
          <w:rFonts w:ascii="Times New Roman" w:hAnsi="Times New Roman" w:cs="Times New Roman"/>
          <w:sz w:val="24"/>
          <w:szCs w:val="24"/>
        </w:rPr>
        <w:t xml:space="preserve">; </w:t>
      </w:r>
      <w:r w:rsidR="00A63AB1" w:rsidRPr="00A63AB1">
        <w:rPr>
          <w:rFonts w:ascii="Times New Roman" w:hAnsi="Times New Roman" w:cs="Times New Roman"/>
          <w:sz w:val="24"/>
          <w:szCs w:val="24"/>
        </w:rPr>
        <w:t xml:space="preserve">Ewert &amp; </w:t>
      </w:r>
      <w:proofErr w:type="spellStart"/>
      <w:r w:rsidR="00A63AB1" w:rsidRPr="00A63AB1">
        <w:rPr>
          <w:rFonts w:ascii="Times New Roman" w:hAnsi="Times New Roman" w:cs="Times New Roman"/>
          <w:sz w:val="24"/>
          <w:szCs w:val="24"/>
        </w:rPr>
        <w:t>Holenhorst</w:t>
      </w:r>
      <w:proofErr w:type="spellEnd"/>
      <w:r w:rsidR="00A63AB1" w:rsidRPr="00A63AB1">
        <w:rPr>
          <w:rFonts w:ascii="Times New Roman" w:hAnsi="Times New Roman" w:cs="Times New Roman"/>
          <w:sz w:val="24"/>
          <w:szCs w:val="24"/>
        </w:rPr>
        <w:t>, 1989</w:t>
      </w:r>
      <w:r w:rsidR="00A63AB1">
        <w:rPr>
          <w:rFonts w:ascii="Times New Roman" w:hAnsi="Times New Roman" w:cs="Times New Roman"/>
          <w:sz w:val="24"/>
          <w:szCs w:val="24"/>
        </w:rPr>
        <w:t xml:space="preserve">; </w:t>
      </w:r>
      <w:r w:rsidR="00A63AB1" w:rsidRPr="00A63AB1">
        <w:rPr>
          <w:rFonts w:ascii="Times New Roman" w:hAnsi="Times New Roman" w:cs="Times New Roman"/>
          <w:sz w:val="24"/>
          <w:szCs w:val="24"/>
        </w:rPr>
        <w:t>Hopkins &amp; Putnam, 1993</w:t>
      </w:r>
      <w:r>
        <w:rPr>
          <w:rFonts w:ascii="Times New Roman" w:hAnsi="Times New Roman" w:cs="Times New Roman"/>
          <w:sz w:val="24"/>
          <w:szCs w:val="24"/>
        </w:rPr>
        <w:t>).</w:t>
      </w:r>
      <w:r w:rsidR="00A63AB1">
        <w:rPr>
          <w:rFonts w:ascii="Times New Roman" w:hAnsi="Times New Roman" w:cs="Times New Roman"/>
          <w:sz w:val="24"/>
          <w:szCs w:val="24"/>
        </w:rPr>
        <w:t xml:space="preserve"> </w:t>
      </w:r>
      <w:r>
        <w:rPr>
          <w:rFonts w:ascii="Times New Roman" w:hAnsi="Times New Roman" w:cs="Times New Roman"/>
          <w:sz w:val="24"/>
          <w:szCs w:val="24"/>
        </w:rPr>
        <w:t xml:space="preserve">Throughout most definitions, the element of risk is one of the most important </w:t>
      </w:r>
      <w:r w:rsidR="0062559E">
        <w:rPr>
          <w:rFonts w:ascii="Times New Roman" w:hAnsi="Times New Roman" w:cs="Times New Roman"/>
          <w:sz w:val="24"/>
          <w:szCs w:val="24"/>
        </w:rPr>
        <w:t xml:space="preserve">features of </w:t>
      </w:r>
      <w:r>
        <w:rPr>
          <w:rFonts w:ascii="Times New Roman" w:hAnsi="Times New Roman" w:cs="Times New Roman"/>
          <w:sz w:val="24"/>
          <w:szCs w:val="24"/>
        </w:rPr>
        <w:t>adventure (</w:t>
      </w:r>
      <w:r w:rsidR="00A63AB1">
        <w:rPr>
          <w:rFonts w:ascii="Times New Roman" w:hAnsi="Times New Roman" w:cs="Times New Roman"/>
          <w:sz w:val="24"/>
          <w:szCs w:val="24"/>
        </w:rPr>
        <w:t xml:space="preserve">Dickson and Gray, 2012; </w:t>
      </w:r>
      <w:proofErr w:type="spellStart"/>
      <w:r w:rsidR="00A63AB1">
        <w:rPr>
          <w:rFonts w:ascii="Times New Roman" w:hAnsi="Times New Roman" w:cs="Times New Roman"/>
          <w:sz w:val="24"/>
          <w:szCs w:val="24"/>
        </w:rPr>
        <w:t>Attarian</w:t>
      </w:r>
      <w:proofErr w:type="spellEnd"/>
      <w:r w:rsidR="00A63AB1">
        <w:rPr>
          <w:rFonts w:ascii="Times New Roman" w:hAnsi="Times New Roman" w:cs="Times New Roman"/>
          <w:sz w:val="24"/>
          <w:szCs w:val="24"/>
        </w:rPr>
        <w:t>, 2012; Ewert and Garvey, 2007)</w:t>
      </w:r>
      <w:r>
        <w:rPr>
          <w:rFonts w:ascii="Times New Roman" w:hAnsi="Times New Roman" w:cs="Times New Roman"/>
          <w:sz w:val="24"/>
          <w:szCs w:val="24"/>
        </w:rPr>
        <w:t>.</w:t>
      </w:r>
      <w:r w:rsidR="00A63AB1">
        <w:rPr>
          <w:rFonts w:ascii="Times New Roman" w:hAnsi="Times New Roman" w:cs="Times New Roman"/>
          <w:sz w:val="24"/>
          <w:szCs w:val="24"/>
        </w:rPr>
        <w:t xml:space="preserve"> </w:t>
      </w:r>
      <w:r>
        <w:rPr>
          <w:rFonts w:ascii="Times New Roman" w:hAnsi="Times New Roman" w:cs="Times New Roman"/>
          <w:sz w:val="24"/>
          <w:szCs w:val="24"/>
        </w:rPr>
        <w:t xml:space="preserve">Outdoor and adventurous activities are heavily researched </w:t>
      </w:r>
      <w:r w:rsidR="00806B69">
        <w:rPr>
          <w:rFonts w:ascii="Times New Roman" w:hAnsi="Times New Roman" w:cs="Times New Roman"/>
          <w:sz w:val="24"/>
          <w:szCs w:val="24"/>
        </w:rPr>
        <w:t>regarding</w:t>
      </w:r>
      <w:r>
        <w:rPr>
          <w:rFonts w:ascii="Times New Roman" w:hAnsi="Times New Roman" w:cs="Times New Roman"/>
          <w:sz w:val="24"/>
          <w:szCs w:val="24"/>
        </w:rPr>
        <w:t xml:space="preserve"> their benefits for physical and psychological wellbeing benefits, as well as mental health benefits (</w:t>
      </w:r>
      <w:r w:rsidR="00A63AB1" w:rsidRPr="00A63AB1">
        <w:rPr>
          <w:rFonts w:ascii="Times New Roman" w:hAnsi="Times New Roman" w:cs="Times New Roman"/>
          <w:sz w:val="24"/>
          <w:szCs w:val="24"/>
        </w:rPr>
        <w:t xml:space="preserve">Ewert and </w:t>
      </w:r>
      <w:proofErr w:type="spellStart"/>
      <w:r w:rsidR="00A63AB1" w:rsidRPr="00A63AB1">
        <w:rPr>
          <w:rFonts w:ascii="Times New Roman" w:hAnsi="Times New Roman" w:cs="Times New Roman"/>
          <w:sz w:val="24"/>
          <w:szCs w:val="24"/>
        </w:rPr>
        <w:t>Sibthorp</w:t>
      </w:r>
      <w:proofErr w:type="spellEnd"/>
      <w:r w:rsidR="00A63AB1" w:rsidRPr="00A63AB1">
        <w:rPr>
          <w:rFonts w:ascii="Times New Roman" w:hAnsi="Times New Roman" w:cs="Times New Roman"/>
          <w:sz w:val="24"/>
          <w:szCs w:val="24"/>
        </w:rPr>
        <w:t>, 2014</w:t>
      </w:r>
      <w:r w:rsidR="00A63AB1">
        <w:rPr>
          <w:rFonts w:ascii="Times New Roman" w:hAnsi="Times New Roman" w:cs="Times New Roman"/>
          <w:sz w:val="24"/>
          <w:szCs w:val="24"/>
        </w:rPr>
        <w:t xml:space="preserve">; </w:t>
      </w:r>
      <w:r w:rsidR="00A63AB1" w:rsidRPr="00A63AB1">
        <w:rPr>
          <w:rFonts w:ascii="Times New Roman" w:hAnsi="Times New Roman" w:cs="Times New Roman"/>
          <w:sz w:val="24"/>
          <w:szCs w:val="24"/>
        </w:rPr>
        <w:t>Brown and Fraser, 2009</w:t>
      </w:r>
      <w:r w:rsidR="00A63AB1">
        <w:rPr>
          <w:rFonts w:ascii="Times New Roman" w:hAnsi="Times New Roman" w:cs="Times New Roman"/>
          <w:sz w:val="24"/>
          <w:szCs w:val="24"/>
        </w:rPr>
        <w:t>;</w:t>
      </w:r>
      <w:r w:rsidR="00A63AB1" w:rsidRPr="00A63AB1">
        <w:t xml:space="preserve"> </w:t>
      </w:r>
      <w:r w:rsidR="00A63AB1" w:rsidRPr="00A63AB1">
        <w:rPr>
          <w:rFonts w:ascii="Times New Roman" w:hAnsi="Times New Roman" w:cs="Times New Roman"/>
          <w:sz w:val="24"/>
          <w:szCs w:val="24"/>
        </w:rPr>
        <w:t>Quay et al, 2020</w:t>
      </w:r>
      <w:r>
        <w:rPr>
          <w:rFonts w:ascii="Times New Roman" w:hAnsi="Times New Roman" w:cs="Times New Roman"/>
          <w:sz w:val="24"/>
          <w:szCs w:val="24"/>
        </w:rPr>
        <w:t xml:space="preserve">). </w:t>
      </w:r>
    </w:p>
    <w:p w14:paraId="1F51AB85" w14:textId="77777777" w:rsidR="00916E6C" w:rsidRDefault="00916E6C" w:rsidP="00810FE4">
      <w:pPr>
        <w:rPr>
          <w:rFonts w:ascii="Times New Roman" w:hAnsi="Times New Roman" w:cs="Times New Roman"/>
          <w:sz w:val="24"/>
          <w:szCs w:val="24"/>
        </w:rPr>
      </w:pPr>
    </w:p>
    <w:p w14:paraId="6FDE7458" w14:textId="1B2DE31D" w:rsidR="00583B31" w:rsidRDefault="00810FE4" w:rsidP="00810FE4">
      <w:pPr>
        <w:rPr>
          <w:rFonts w:ascii="Times New Roman" w:hAnsi="Times New Roman" w:cs="Times New Roman"/>
          <w:sz w:val="24"/>
          <w:szCs w:val="24"/>
        </w:rPr>
      </w:pPr>
      <w:r>
        <w:rPr>
          <w:rFonts w:ascii="Times New Roman" w:hAnsi="Times New Roman" w:cs="Times New Roman"/>
          <w:sz w:val="24"/>
          <w:szCs w:val="24"/>
        </w:rPr>
        <w:t xml:space="preserve">As a result of these factors and benefits within adventurous activities, I wanted to explore how changing the level of risk may positively or negatively affect the observed benefits. To </w:t>
      </w:r>
      <w:r w:rsidR="00A63AB1">
        <w:rPr>
          <w:rFonts w:ascii="Times New Roman" w:hAnsi="Times New Roman" w:cs="Times New Roman"/>
          <w:sz w:val="24"/>
          <w:szCs w:val="24"/>
        </w:rPr>
        <w:t xml:space="preserve">do </w:t>
      </w:r>
      <w:r>
        <w:rPr>
          <w:rFonts w:ascii="Times New Roman" w:hAnsi="Times New Roman" w:cs="Times New Roman"/>
          <w:sz w:val="24"/>
          <w:szCs w:val="24"/>
        </w:rPr>
        <w:t>this</w:t>
      </w:r>
      <w:r w:rsidR="00583B31">
        <w:rPr>
          <w:rFonts w:ascii="Times New Roman" w:hAnsi="Times New Roman" w:cs="Times New Roman"/>
          <w:sz w:val="24"/>
          <w:szCs w:val="24"/>
        </w:rPr>
        <w:t>, kayaking has been chosen as the adventurous activity to be observed as rivers and watercourses have a defined grading system for the waters level of danger and ferocity, allowing for a clear scal</w:t>
      </w:r>
      <w:r w:rsidR="00A63AB1">
        <w:rPr>
          <w:rFonts w:ascii="Times New Roman" w:hAnsi="Times New Roman" w:cs="Times New Roman"/>
          <w:sz w:val="24"/>
          <w:szCs w:val="24"/>
        </w:rPr>
        <w:t>e for the independent variable of risk to be measured with</w:t>
      </w:r>
      <w:r w:rsidR="00583B31">
        <w:rPr>
          <w:rFonts w:ascii="Times New Roman" w:hAnsi="Times New Roman" w:cs="Times New Roman"/>
          <w:sz w:val="24"/>
          <w:szCs w:val="24"/>
        </w:rPr>
        <w:t>.</w:t>
      </w:r>
    </w:p>
    <w:p w14:paraId="4A6E8230" w14:textId="77777777" w:rsidR="00916E6C" w:rsidRDefault="00916E6C" w:rsidP="00810FE4">
      <w:pPr>
        <w:rPr>
          <w:rFonts w:ascii="Times New Roman" w:hAnsi="Times New Roman" w:cs="Times New Roman"/>
          <w:sz w:val="24"/>
          <w:szCs w:val="24"/>
        </w:rPr>
      </w:pPr>
    </w:p>
    <w:p w14:paraId="52848870" w14:textId="31C8D74E" w:rsidR="00806B69" w:rsidRDefault="00806B69" w:rsidP="00810FE4">
      <w:pPr>
        <w:rPr>
          <w:rFonts w:ascii="Times New Roman" w:hAnsi="Times New Roman" w:cs="Times New Roman"/>
          <w:sz w:val="24"/>
          <w:szCs w:val="24"/>
        </w:rPr>
      </w:pPr>
      <w:r>
        <w:rPr>
          <w:rFonts w:ascii="Times New Roman" w:hAnsi="Times New Roman" w:cs="Times New Roman"/>
          <w:sz w:val="24"/>
          <w:szCs w:val="24"/>
        </w:rPr>
        <w:t xml:space="preserve">There are 6 levels of river </w:t>
      </w:r>
      <w:r w:rsidR="005558C7">
        <w:rPr>
          <w:rFonts w:ascii="Times New Roman" w:hAnsi="Times New Roman" w:cs="Times New Roman"/>
          <w:sz w:val="24"/>
          <w:szCs w:val="24"/>
        </w:rPr>
        <w:t xml:space="preserve">grades. </w:t>
      </w:r>
      <w:r>
        <w:rPr>
          <w:rFonts w:ascii="Times New Roman" w:hAnsi="Times New Roman" w:cs="Times New Roman"/>
          <w:sz w:val="24"/>
          <w:szCs w:val="24"/>
        </w:rPr>
        <w:t>Grades 1 and 2 signify free passage down the river, with grade 2 showing some slight rapids, stopper</w:t>
      </w:r>
      <w:r w:rsidR="00241DF9">
        <w:rPr>
          <w:rFonts w:ascii="Times New Roman" w:hAnsi="Times New Roman" w:cs="Times New Roman"/>
          <w:sz w:val="24"/>
          <w:szCs w:val="24"/>
        </w:rPr>
        <w:t>s</w:t>
      </w:r>
      <w:r>
        <w:rPr>
          <w:rFonts w:ascii="Times New Roman" w:hAnsi="Times New Roman" w:cs="Times New Roman"/>
          <w:sz w:val="24"/>
          <w:szCs w:val="24"/>
        </w:rPr>
        <w:t xml:space="preserve">, and whirlpools; Grade 3 represents white water with a recognizable route but high irregular waves, large rapids, large hydraulic features, and multiple obstructions; Grade 4 represents water where a route may not always be recognisable, at this point prior inspection is mostly necessary and </w:t>
      </w:r>
      <w:r w:rsidR="00BF30E8">
        <w:rPr>
          <w:rFonts w:ascii="Times New Roman" w:hAnsi="Times New Roman" w:cs="Times New Roman"/>
          <w:sz w:val="24"/>
          <w:szCs w:val="24"/>
        </w:rPr>
        <w:t>there</w:t>
      </w:r>
      <w:r>
        <w:rPr>
          <w:rFonts w:ascii="Times New Roman" w:hAnsi="Times New Roman" w:cs="Times New Roman"/>
          <w:sz w:val="24"/>
          <w:szCs w:val="24"/>
        </w:rPr>
        <w:t xml:space="preserve"> will be continuous strong hydraulic features and obstructions; Grade 5 represents </w:t>
      </w:r>
      <w:r w:rsidR="007C6111">
        <w:rPr>
          <w:rFonts w:ascii="Times New Roman" w:hAnsi="Times New Roman" w:cs="Times New Roman"/>
          <w:sz w:val="24"/>
          <w:szCs w:val="24"/>
        </w:rPr>
        <w:t xml:space="preserve">a route that is difficult to recognise where prior inspection is absolutely </w:t>
      </w:r>
      <w:r w:rsidR="00BF30E8">
        <w:rPr>
          <w:rFonts w:ascii="Times New Roman" w:hAnsi="Times New Roman" w:cs="Times New Roman"/>
          <w:sz w:val="24"/>
          <w:szCs w:val="24"/>
        </w:rPr>
        <w:t>necessary</w:t>
      </w:r>
      <w:r w:rsidR="007C6111">
        <w:rPr>
          <w:rFonts w:ascii="Times New Roman" w:hAnsi="Times New Roman" w:cs="Times New Roman"/>
          <w:sz w:val="24"/>
          <w:szCs w:val="24"/>
        </w:rPr>
        <w:t>, with extreme hydraulic features, narrow passages, and steep drops; Grade 6 represents a river which is generally impossible to paddle (Ferrero and Collins, 2006, p.43).</w:t>
      </w:r>
      <w:r w:rsidR="00916E6C">
        <w:rPr>
          <w:rFonts w:ascii="Times New Roman" w:hAnsi="Times New Roman" w:cs="Times New Roman"/>
          <w:sz w:val="24"/>
          <w:szCs w:val="24"/>
        </w:rPr>
        <w:t xml:space="preserve"> This study will utilize grades 1 till 4, to ensure level of risk to participants is not unethical.</w:t>
      </w:r>
    </w:p>
    <w:p w14:paraId="4AB3BD59" w14:textId="77777777" w:rsidR="00916E6C" w:rsidRDefault="00916E6C" w:rsidP="00810FE4">
      <w:pPr>
        <w:rPr>
          <w:rFonts w:ascii="Times New Roman" w:hAnsi="Times New Roman" w:cs="Times New Roman"/>
          <w:sz w:val="24"/>
          <w:szCs w:val="24"/>
        </w:rPr>
      </w:pPr>
    </w:p>
    <w:p w14:paraId="7CBBB832" w14:textId="6B569BF2" w:rsidR="000D4FD1" w:rsidRPr="000D4FD1" w:rsidRDefault="00583B31" w:rsidP="007C6111">
      <w:pPr>
        <w:jc w:val="both"/>
        <w:rPr>
          <w:rFonts w:ascii="Times New Roman" w:hAnsi="Times New Roman" w:cs="Times New Roman"/>
          <w:b/>
          <w:bCs/>
          <w:sz w:val="24"/>
          <w:szCs w:val="24"/>
        </w:rPr>
      </w:pPr>
      <w:r w:rsidRPr="000D4FD1">
        <w:rPr>
          <w:rFonts w:ascii="Times New Roman" w:hAnsi="Times New Roman" w:cs="Times New Roman"/>
          <w:b/>
          <w:bCs/>
          <w:sz w:val="24"/>
          <w:szCs w:val="24"/>
        </w:rPr>
        <w:t>Previous research</w:t>
      </w:r>
      <w:r w:rsidR="00916E6C">
        <w:rPr>
          <w:rFonts w:ascii="Times New Roman" w:hAnsi="Times New Roman" w:cs="Times New Roman"/>
          <w:b/>
          <w:bCs/>
          <w:sz w:val="24"/>
          <w:szCs w:val="24"/>
        </w:rPr>
        <w:t xml:space="preserve"> and theories</w:t>
      </w:r>
    </w:p>
    <w:p w14:paraId="05F033E2" w14:textId="77481FB3" w:rsidR="007C6111" w:rsidRDefault="007C6111" w:rsidP="007C6111">
      <w:pPr>
        <w:jc w:val="both"/>
        <w:rPr>
          <w:rFonts w:ascii="Times New Roman" w:hAnsi="Times New Roman" w:cs="Times New Roman"/>
          <w:sz w:val="24"/>
          <w:szCs w:val="24"/>
        </w:rPr>
      </w:pPr>
      <w:proofErr w:type="spellStart"/>
      <w:r>
        <w:rPr>
          <w:rFonts w:ascii="Times New Roman" w:hAnsi="Times New Roman" w:cs="Times New Roman"/>
          <w:sz w:val="24"/>
          <w:szCs w:val="24"/>
        </w:rPr>
        <w:t>Mortlock</w:t>
      </w:r>
      <w:proofErr w:type="spellEnd"/>
      <w:r>
        <w:rPr>
          <w:rFonts w:ascii="Times New Roman" w:hAnsi="Times New Roman" w:cs="Times New Roman"/>
          <w:sz w:val="24"/>
          <w:szCs w:val="24"/>
        </w:rPr>
        <w:t xml:space="preserve"> (1984) </w:t>
      </w:r>
      <w:r w:rsidR="00354C0E">
        <w:rPr>
          <w:rFonts w:ascii="Times New Roman" w:hAnsi="Times New Roman" w:cs="Times New Roman"/>
          <w:sz w:val="24"/>
          <w:szCs w:val="24"/>
        </w:rPr>
        <w:t xml:space="preserve">developed a 4-stage model of adventure, these stages were play, adventure, frontier adventure, and misadventure. Play represents easy participation which is below </w:t>
      </w:r>
      <w:r w:rsidR="00241DF9">
        <w:rPr>
          <w:rFonts w:ascii="Times New Roman" w:hAnsi="Times New Roman" w:cs="Times New Roman"/>
          <w:sz w:val="24"/>
          <w:szCs w:val="24"/>
        </w:rPr>
        <w:t>participant’s</w:t>
      </w:r>
      <w:r w:rsidR="00354C0E">
        <w:rPr>
          <w:rFonts w:ascii="Times New Roman" w:hAnsi="Times New Roman" w:cs="Times New Roman"/>
          <w:sz w:val="24"/>
          <w:szCs w:val="24"/>
        </w:rPr>
        <w:t xml:space="preserve"> skill level; Adventure represents enjoyment and excitement where participant is more fully using their skill to maintain control; Frontier adventure represents participants peak experience, where they are working very close to their limits; Misadventure, represents a participant participating beyond their limits, resulting in </w:t>
      </w:r>
      <w:r w:rsidR="008A7DCF">
        <w:rPr>
          <w:rFonts w:ascii="Times New Roman" w:hAnsi="Times New Roman" w:cs="Times New Roman"/>
          <w:sz w:val="24"/>
          <w:szCs w:val="24"/>
        </w:rPr>
        <w:t>negative</w:t>
      </w:r>
      <w:r w:rsidR="00354C0E">
        <w:rPr>
          <w:rFonts w:ascii="Times New Roman" w:hAnsi="Times New Roman" w:cs="Times New Roman"/>
          <w:sz w:val="24"/>
          <w:szCs w:val="24"/>
        </w:rPr>
        <w:t xml:space="preserve"> emotions, possible injury, and even death (</w:t>
      </w:r>
      <w:proofErr w:type="spellStart"/>
      <w:r w:rsidR="00354C0E">
        <w:rPr>
          <w:rFonts w:ascii="Times New Roman" w:hAnsi="Times New Roman" w:cs="Times New Roman"/>
          <w:sz w:val="24"/>
          <w:szCs w:val="24"/>
        </w:rPr>
        <w:t>Mortlock</w:t>
      </w:r>
      <w:proofErr w:type="spellEnd"/>
      <w:r w:rsidR="00354C0E">
        <w:rPr>
          <w:rFonts w:ascii="Times New Roman" w:hAnsi="Times New Roman" w:cs="Times New Roman"/>
          <w:sz w:val="24"/>
          <w:szCs w:val="24"/>
        </w:rPr>
        <w:t>, 1984).</w:t>
      </w:r>
    </w:p>
    <w:p w14:paraId="1024D821" w14:textId="24F507D8" w:rsidR="006801E6" w:rsidRDefault="008A7DCF" w:rsidP="006801E6">
      <w:pPr>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Mortlock’s</w:t>
      </w:r>
      <w:proofErr w:type="spellEnd"/>
      <w:r>
        <w:rPr>
          <w:rFonts w:ascii="Times New Roman" w:hAnsi="Times New Roman" w:cs="Times New Roman"/>
          <w:sz w:val="24"/>
          <w:szCs w:val="24"/>
        </w:rPr>
        <w:t xml:space="preserve"> model was expanded by Martin and Priest (1986) who developed the adventure experience paradigm model, </w:t>
      </w:r>
      <w:r w:rsidR="005558C7">
        <w:rPr>
          <w:rFonts w:ascii="Times New Roman" w:hAnsi="Times New Roman" w:cs="Times New Roman"/>
          <w:sz w:val="24"/>
          <w:szCs w:val="24"/>
        </w:rPr>
        <w:t xml:space="preserve">this model has 5 stages </w:t>
      </w:r>
      <w:r>
        <w:rPr>
          <w:rFonts w:ascii="Times New Roman" w:hAnsi="Times New Roman" w:cs="Times New Roman"/>
          <w:sz w:val="24"/>
          <w:szCs w:val="24"/>
        </w:rPr>
        <w:t xml:space="preserve">of increasing participant </w:t>
      </w:r>
      <w:r w:rsidR="00085D23">
        <w:rPr>
          <w:rFonts w:ascii="Times New Roman" w:hAnsi="Times New Roman" w:cs="Times New Roman"/>
          <w:sz w:val="24"/>
          <w:szCs w:val="24"/>
        </w:rPr>
        <w:t>risk:</w:t>
      </w:r>
      <w:r>
        <w:rPr>
          <w:rFonts w:ascii="Times New Roman" w:hAnsi="Times New Roman" w:cs="Times New Roman"/>
          <w:sz w:val="24"/>
          <w:szCs w:val="24"/>
        </w:rPr>
        <w:t xml:space="preserve"> exploration and experimentation, adventure, peak adventure, misadventure, devastation and disaster.</w:t>
      </w:r>
    </w:p>
    <w:p w14:paraId="673AC002" w14:textId="77777777" w:rsidR="00241DF9" w:rsidRPr="006801E6" w:rsidRDefault="00241DF9" w:rsidP="006801E6">
      <w:pPr>
        <w:jc w:val="both"/>
        <w:rPr>
          <w:rFonts w:ascii="Times New Roman" w:hAnsi="Times New Roman" w:cs="Times New Roman"/>
          <w:sz w:val="24"/>
          <w:szCs w:val="24"/>
        </w:rPr>
      </w:pPr>
    </w:p>
    <w:p w14:paraId="6DB195E3" w14:textId="53E5050F" w:rsidR="00583B31" w:rsidRDefault="003460EB" w:rsidP="00810FE4">
      <w:pPr>
        <w:rPr>
          <w:rFonts w:ascii="Times New Roman" w:hAnsi="Times New Roman" w:cs="Times New Roman"/>
          <w:sz w:val="24"/>
          <w:szCs w:val="24"/>
        </w:rPr>
      </w:pPr>
      <w:r w:rsidRPr="006801E6">
        <w:rPr>
          <w:rFonts w:ascii="Times New Roman" w:hAnsi="Times New Roman" w:cs="Times New Roman"/>
          <w:sz w:val="24"/>
          <w:szCs w:val="24"/>
        </w:rPr>
        <w:t>Yerkes and Dodson (1908)</w:t>
      </w:r>
      <w:r w:rsidR="006801E6">
        <w:rPr>
          <w:rFonts w:ascii="Times New Roman" w:hAnsi="Times New Roman" w:cs="Times New Roman"/>
          <w:sz w:val="24"/>
          <w:szCs w:val="24"/>
        </w:rPr>
        <w:t xml:space="preserve"> created the</w:t>
      </w:r>
      <w:r w:rsidRPr="006801E6">
        <w:rPr>
          <w:rFonts w:ascii="Times New Roman" w:hAnsi="Times New Roman" w:cs="Times New Roman"/>
          <w:sz w:val="24"/>
          <w:szCs w:val="24"/>
        </w:rPr>
        <w:t xml:space="preserve"> </w:t>
      </w:r>
      <w:r w:rsidR="006801E6">
        <w:rPr>
          <w:rFonts w:ascii="Times New Roman" w:hAnsi="Times New Roman" w:cs="Times New Roman"/>
          <w:sz w:val="24"/>
          <w:szCs w:val="24"/>
        </w:rPr>
        <w:t>i</w:t>
      </w:r>
      <w:r w:rsidRPr="006801E6">
        <w:rPr>
          <w:rFonts w:ascii="Times New Roman" w:hAnsi="Times New Roman" w:cs="Times New Roman"/>
          <w:sz w:val="24"/>
          <w:szCs w:val="24"/>
        </w:rPr>
        <w:t>nverted U theory</w:t>
      </w:r>
      <w:r w:rsidR="006801E6">
        <w:rPr>
          <w:rFonts w:ascii="Times New Roman" w:hAnsi="Times New Roman" w:cs="Times New Roman"/>
          <w:sz w:val="24"/>
          <w:szCs w:val="24"/>
        </w:rPr>
        <w:t>, which explains how low-level arousal does little for performance, moderate arousal can enhance performance, and high levels of arousal can decrease performance (</w:t>
      </w:r>
      <w:proofErr w:type="spellStart"/>
      <w:r w:rsidR="006801E6">
        <w:rPr>
          <w:rFonts w:ascii="Times New Roman" w:hAnsi="Times New Roman" w:cs="Times New Roman"/>
          <w:sz w:val="24"/>
          <w:szCs w:val="24"/>
        </w:rPr>
        <w:t>Chaby</w:t>
      </w:r>
      <w:proofErr w:type="spellEnd"/>
      <w:r w:rsidR="006801E6">
        <w:rPr>
          <w:rFonts w:ascii="Times New Roman" w:hAnsi="Times New Roman" w:cs="Times New Roman"/>
          <w:sz w:val="24"/>
          <w:szCs w:val="24"/>
        </w:rPr>
        <w:t xml:space="preserve"> et al, 2015). In relation to this theory, this study hypothesises that the variables of risk and positive psychological outcomes will follow this same pattern.</w:t>
      </w:r>
    </w:p>
    <w:p w14:paraId="140005B7" w14:textId="77777777" w:rsidR="00241DF9" w:rsidRPr="006801E6" w:rsidRDefault="00241DF9" w:rsidP="00810FE4">
      <w:pPr>
        <w:rPr>
          <w:rFonts w:ascii="Times New Roman" w:hAnsi="Times New Roman" w:cs="Times New Roman"/>
          <w:sz w:val="24"/>
          <w:szCs w:val="24"/>
        </w:rPr>
      </w:pPr>
    </w:p>
    <w:p w14:paraId="1DD38AED" w14:textId="70665B9B" w:rsidR="004C3E06" w:rsidRDefault="00570FEF" w:rsidP="00810FE4">
      <w:pPr>
        <w:rPr>
          <w:rFonts w:ascii="Times New Roman" w:hAnsi="Times New Roman" w:cs="Times New Roman"/>
          <w:sz w:val="24"/>
          <w:szCs w:val="24"/>
        </w:rPr>
      </w:pPr>
      <w:r>
        <w:rPr>
          <w:rFonts w:ascii="Times New Roman" w:hAnsi="Times New Roman" w:cs="Times New Roman"/>
          <w:sz w:val="24"/>
          <w:szCs w:val="24"/>
        </w:rPr>
        <w:t>Bailey, Johan, and Kang (2017) conducted research into the cognitive impacts of risk in adventure activities using non-self-report data and found increases in anxiety when approaching high risk activities, with decreased negative emotions during, and affirmations of success on completion. Additionally, they also found correlations between self-report techniques and more technically demanding brainwave monitoring techniques, improving the validity of</w:t>
      </w:r>
      <w:r w:rsidR="00C61E15">
        <w:rPr>
          <w:rFonts w:ascii="Times New Roman" w:hAnsi="Times New Roman" w:cs="Times New Roman"/>
          <w:sz w:val="24"/>
          <w:szCs w:val="24"/>
        </w:rPr>
        <w:t xml:space="preserve"> this studies results</w:t>
      </w:r>
      <w:r>
        <w:rPr>
          <w:rFonts w:ascii="Times New Roman" w:hAnsi="Times New Roman" w:cs="Times New Roman"/>
          <w:sz w:val="24"/>
          <w:szCs w:val="24"/>
        </w:rPr>
        <w:t>.</w:t>
      </w:r>
    </w:p>
    <w:p w14:paraId="21D531C3" w14:textId="77777777" w:rsidR="002C6B92" w:rsidRDefault="002C6B92" w:rsidP="00810FE4">
      <w:pPr>
        <w:rPr>
          <w:rFonts w:ascii="Times New Roman" w:hAnsi="Times New Roman" w:cs="Times New Roman"/>
          <w:sz w:val="24"/>
          <w:szCs w:val="24"/>
        </w:rPr>
      </w:pPr>
    </w:p>
    <w:p w14:paraId="123479CE" w14:textId="0F14ADCA" w:rsidR="00E33988" w:rsidRPr="00E33988" w:rsidRDefault="00E33988" w:rsidP="00E33988">
      <w:pPr>
        <w:pStyle w:val="Heading1"/>
        <w:rPr>
          <w:rFonts w:ascii="Times New Roman" w:hAnsi="Times New Roman" w:cs="Times New Roman"/>
        </w:rPr>
      </w:pPr>
      <w:r w:rsidRPr="00E33988">
        <w:rPr>
          <w:rFonts w:ascii="Times New Roman" w:hAnsi="Times New Roman" w:cs="Times New Roman"/>
        </w:rPr>
        <w:t>Methodological approach</w:t>
      </w:r>
    </w:p>
    <w:p w14:paraId="2ADA9491" w14:textId="5BA86326" w:rsidR="00E33988" w:rsidRDefault="00E33988" w:rsidP="00810FE4">
      <w:pPr>
        <w:rPr>
          <w:rFonts w:ascii="Times New Roman" w:hAnsi="Times New Roman" w:cs="Times New Roman"/>
          <w:b/>
          <w:bCs/>
          <w:sz w:val="24"/>
          <w:szCs w:val="24"/>
        </w:rPr>
      </w:pPr>
      <w:r>
        <w:rPr>
          <w:rFonts w:ascii="Times New Roman" w:hAnsi="Times New Roman" w:cs="Times New Roman"/>
          <w:b/>
          <w:bCs/>
          <w:sz w:val="24"/>
          <w:szCs w:val="24"/>
        </w:rPr>
        <w:t>Research approach</w:t>
      </w:r>
    </w:p>
    <w:p w14:paraId="5F378450" w14:textId="027BF5BC" w:rsidR="00570ACC" w:rsidRDefault="00FC465B" w:rsidP="00810FE4">
      <w:pPr>
        <w:rPr>
          <w:rFonts w:ascii="Times New Roman" w:hAnsi="Times New Roman" w:cs="Times New Roman"/>
          <w:sz w:val="24"/>
          <w:szCs w:val="24"/>
        </w:rPr>
      </w:pPr>
      <w:r>
        <w:rPr>
          <w:rFonts w:ascii="Times New Roman" w:hAnsi="Times New Roman" w:cs="Times New Roman"/>
          <w:sz w:val="24"/>
          <w:szCs w:val="24"/>
        </w:rPr>
        <w:t xml:space="preserve">The ontological and epistemological approaches for this research will be objective and positivist, collecting quantitative data. The techniques used to collect this data will be </w:t>
      </w:r>
      <w:r w:rsidR="00085D23">
        <w:rPr>
          <w:rFonts w:ascii="Times New Roman" w:hAnsi="Times New Roman" w:cs="Times New Roman"/>
          <w:sz w:val="24"/>
          <w:szCs w:val="24"/>
        </w:rPr>
        <w:t>using</w:t>
      </w:r>
      <w:r>
        <w:rPr>
          <w:rFonts w:ascii="Times New Roman" w:hAnsi="Times New Roman" w:cs="Times New Roman"/>
          <w:sz w:val="24"/>
          <w:szCs w:val="24"/>
        </w:rPr>
        <w:t xml:space="preserve"> surveys and field experiments. </w:t>
      </w:r>
      <w:r w:rsidR="00570ACC">
        <w:rPr>
          <w:rFonts w:ascii="Times New Roman" w:hAnsi="Times New Roman" w:cs="Times New Roman"/>
          <w:sz w:val="24"/>
          <w:szCs w:val="24"/>
        </w:rPr>
        <w:t xml:space="preserve">The justification for this research approach is that by collecting quantitative data in a situation with controlled variables it should improve the reproducibility of the study and its findings </w:t>
      </w:r>
      <w:r w:rsidR="005558C7">
        <w:rPr>
          <w:rFonts w:ascii="Times New Roman" w:hAnsi="Times New Roman" w:cs="Times New Roman"/>
          <w:sz w:val="24"/>
          <w:szCs w:val="24"/>
        </w:rPr>
        <w:t>compared to a</w:t>
      </w:r>
      <w:r w:rsidR="00570ACC">
        <w:rPr>
          <w:rFonts w:ascii="Times New Roman" w:hAnsi="Times New Roman" w:cs="Times New Roman"/>
          <w:sz w:val="24"/>
          <w:szCs w:val="24"/>
        </w:rPr>
        <w:t xml:space="preserve"> study. However, qualitative insights may provide a more detailed account of personal feelings during the different scenarios. Furthermore, the aforementioned findings of </w:t>
      </w:r>
      <w:r w:rsidR="00570ACC" w:rsidRPr="00570ACC">
        <w:rPr>
          <w:rFonts w:ascii="Times New Roman" w:hAnsi="Times New Roman" w:cs="Times New Roman"/>
          <w:sz w:val="24"/>
          <w:szCs w:val="24"/>
        </w:rPr>
        <w:t>Bailey, Johan, and Kang (2017)</w:t>
      </w:r>
      <w:r w:rsidR="00740F33">
        <w:rPr>
          <w:rFonts w:ascii="Times New Roman" w:hAnsi="Times New Roman" w:cs="Times New Roman"/>
          <w:sz w:val="24"/>
          <w:szCs w:val="24"/>
        </w:rPr>
        <w:t>, support the use of self-report quantitative data collections within the field of research.</w:t>
      </w:r>
    </w:p>
    <w:p w14:paraId="1EA193D2" w14:textId="77777777" w:rsidR="00B477E6" w:rsidRPr="00FC465B" w:rsidRDefault="00B477E6" w:rsidP="00810FE4">
      <w:pPr>
        <w:rPr>
          <w:rFonts w:ascii="Times New Roman" w:hAnsi="Times New Roman" w:cs="Times New Roman"/>
          <w:sz w:val="24"/>
          <w:szCs w:val="24"/>
        </w:rPr>
      </w:pPr>
    </w:p>
    <w:p w14:paraId="28A99E15" w14:textId="19B5F326" w:rsidR="009C13D4" w:rsidRDefault="009C13D4" w:rsidP="009C13D4">
      <w:pPr>
        <w:rPr>
          <w:rFonts w:ascii="Times New Roman" w:hAnsi="Times New Roman" w:cs="Times New Roman"/>
          <w:b/>
          <w:bCs/>
          <w:sz w:val="24"/>
          <w:szCs w:val="24"/>
        </w:rPr>
      </w:pPr>
      <w:r>
        <w:rPr>
          <w:rFonts w:ascii="Times New Roman" w:hAnsi="Times New Roman" w:cs="Times New Roman"/>
          <w:b/>
          <w:bCs/>
          <w:sz w:val="24"/>
          <w:szCs w:val="24"/>
        </w:rPr>
        <w:t>Sample</w:t>
      </w:r>
    </w:p>
    <w:p w14:paraId="54FB0809" w14:textId="5FE7FB38" w:rsidR="009C13D4" w:rsidRDefault="00FC465B" w:rsidP="009C13D4">
      <w:pPr>
        <w:rPr>
          <w:rFonts w:ascii="Times New Roman" w:hAnsi="Times New Roman" w:cs="Times New Roman"/>
          <w:sz w:val="24"/>
          <w:szCs w:val="24"/>
        </w:rPr>
      </w:pPr>
      <w:r>
        <w:rPr>
          <w:rFonts w:ascii="Times New Roman" w:hAnsi="Times New Roman" w:cs="Times New Roman"/>
          <w:sz w:val="24"/>
          <w:szCs w:val="24"/>
        </w:rPr>
        <w:t xml:space="preserve">The sampling method for this study will be volunteer response sampling, the researcher will contact providers of white-water kayak training courses and ask them to email the course graduates with details of the research study and a link to where they can volunteer as part of the study. The justification for using this type of sampling method is that kayaking is a high-risk </w:t>
      </w:r>
      <w:r w:rsidR="00085D23">
        <w:rPr>
          <w:rFonts w:ascii="Times New Roman" w:hAnsi="Times New Roman" w:cs="Times New Roman"/>
          <w:sz w:val="24"/>
          <w:szCs w:val="24"/>
        </w:rPr>
        <w:t>activity,</w:t>
      </w:r>
      <w:r>
        <w:rPr>
          <w:rFonts w:ascii="Times New Roman" w:hAnsi="Times New Roman" w:cs="Times New Roman"/>
          <w:sz w:val="24"/>
          <w:szCs w:val="24"/>
        </w:rPr>
        <w:t xml:space="preserve"> and it would be unethical to study novices paddling on high grade rivers, therefore more experienced paddlers are required.</w:t>
      </w:r>
    </w:p>
    <w:p w14:paraId="619D86F5" w14:textId="77777777" w:rsidR="00241DF9" w:rsidRDefault="00241DF9" w:rsidP="009C13D4">
      <w:pPr>
        <w:rPr>
          <w:rFonts w:ascii="Times New Roman" w:hAnsi="Times New Roman" w:cs="Times New Roman"/>
          <w:sz w:val="24"/>
          <w:szCs w:val="24"/>
        </w:rPr>
      </w:pPr>
    </w:p>
    <w:p w14:paraId="3C46307B" w14:textId="734F4941" w:rsidR="001211EC" w:rsidRPr="001211EC" w:rsidRDefault="001211EC" w:rsidP="001211EC">
      <w:pPr>
        <w:rPr>
          <w:rFonts w:ascii="Times New Roman" w:hAnsi="Times New Roman" w:cs="Times New Roman"/>
          <w:sz w:val="24"/>
          <w:szCs w:val="24"/>
        </w:rPr>
      </w:pPr>
      <w:r w:rsidRPr="001211EC">
        <w:rPr>
          <w:rFonts w:ascii="Times New Roman" w:hAnsi="Times New Roman" w:cs="Times New Roman"/>
          <w:sz w:val="24"/>
          <w:szCs w:val="24"/>
        </w:rPr>
        <w:t xml:space="preserve">In addition to the right to withdrawal from a study </w:t>
      </w:r>
      <w:r w:rsidR="005558C7">
        <w:rPr>
          <w:rFonts w:ascii="Times New Roman" w:hAnsi="Times New Roman" w:cs="Times New Roman"/>
          <w:sz w:val="24"/>
          <w:szCs w:val="24"/>
        </w:rPr>
        <w:t>which</w:t>
      </w:r>
      <w:r w:rsidRPr="001211EC">
        <w:rPr>
          <w:rFonts w:ascii="Times New Roman" w:hAnsi="Times New Roman" w:cs="Times New Roman"/>
          <w:sz w:val="24"/>
          <w:szCs w:val="24"/>
        </w:rPr>
        <w:t xml:space="preserve"> participants have in any study, participants within adventurous activities also have a challenge by choice right, whereby if they ever feel an activity is too risky or challenging for them, they can choose to abstain (Priest and </w:t>
      </w:r>
      <w:proofErr w:type="spellStart"/>
      <w:r w:rsidRPr="001211EC">
        <w:rPr>
          <w:rFonts w:ascii="Times New Roman" w:hAnsi="Times New Roman" w:cs="Times New Roman"/>
          <w:sz w:val="24"/>
          <w:szCs w:val="24"/>
        </w:rPr>
        <w:t>Gass</w:t>
      </w:r>
      <w:proofErr w:type="spellEnd"/>
      <w:r w:rsidRPr="001211EC">
        <w:rPr>
          <w:rFonts w:ascii="Times New Roman" w:hAnsi="Times New Roman" w:cs="Times New Roman"/>
          <w:sz w:val="24"/>
          <w:szCs w:val="24"/>
        </w:rPr>
        <w:t>, 2018; Chase, 2015). As a result, however</w:t>
      </w:r>
      <w:r w:rsidR="00241DF9">
        <w:rPr>
          <w:rFonts w:ascii="Times New Roman" w:hAnsi="Times New Roman" w:cs="Times New Roman"/>
          <w:sz w:val="24"/>
          <w:szCs w:val="24"/>
        </w:rPr>
        <w:t>,</w:t>
      </w:r>
      <w:r w:rsidRPr="001211EC">
        <w:rPr>
          <w:rFonts w:ascii="Times New Roman" w:hAnsi="Times New Roman" w:cs="Times New Roman"/>
          <w:sz w:val="24"/>
          <w:szCs w:val="24"/>
        </w:rPr>
        <w:t xml:space="preserve"> this is likely to result in </w:t>
      </w:r>
      <w:r w:rsidRPr="001211EC">
        <w:rPr>
          <w:rFonts w:ascii="Times New Roman" w:hAnsi="Times New Roman" w:cs="Times New Roman"/>
          <w:sz w:val="24"/>
          <w:szCs w:val="24"/>
        </w:rPr>
        <w:lastRenderedPageBreak/>
        <w:t xml:space="preserve">participant mortality/leakage from the study at the higher risk levels, meaning a large sample will be needed to ensure enough results can be collected. </w:t>
      </w:r>
      <w:r w:rsidR="00C61E15">
        <w:rPr>
          <w:rFonts w:ascii="Times New Roman" w:hAnsi="Times New Roman" w:cs="Times New Roman"/>
          <w:sz w:val="24"/>
          <w:szCs w:val="24"/>
        </w:rPr>
        <w:t>Furthermore, this may contribute to an attrition bias (Nunan, 2018).</w:t>
      </w:r>
      <w:r w:rsidRPr="001211EC">
        <w:rPr>
          <w:rFonts w:ascii="Times New Roman" w:hAnsi="Times New Roman" w:cs="Times New Roman"/>
          <w:sz w:val="24"/>
          <w:szCs w:val="24"/>
        </w:rPr>
        <w:t xml:space="preserve">            </w:t>
      </w:r>
    </w:p>
    <w:p w14:paraId="0BDFED91" w14:textId="77777777" w:rsidR="009C13D4" w:rsidRDefault="009C13D4" w:rsidP="00810FE4">
      <w:pPr>
        <w:rPr>
          <w:rFonts w:ascii="Times New Roman" w:hAnsi="Times New Roman" w:cs="Times New Roman"/>
          <w:b/>
          <w:bCs/>
          <w:sz w:val="24"/>
          <w:szCs w:val="24"/>
        </w:rPr>
      </w:pPr>
    </w:p>
    <w:p w14:paraId="56CDDE9D" w14:textId="7D783046" w:rsidR="00B477E6" w:rsidRDefault="00B477E6" w:rsidP="00740F33">
      <w:pPr>
        <w:rPr>
          <w:rFonts w:ascii="Times New Roman" w:hAnsi="Times New Roman" w:cs="Times New Roman"/>
          <w:b/>
          <w:bCs/>
          <w:sz w:val="24"/>
          <w:szCs w:val="24"/>
        </w:rPr>
      </w:pPr>
      <w:r>
        <w:rPr>
          <w:rFonts w:ascii="Times New Roman" w:hAnsi="Times New Roman" w:cs="Times New Roman"/>
          <w:b/>
          <w:bCs/>
          <w:sz w:val="24"/>
          <w:szCs w:val="24"/>
        </w:rPr>
        <w:t>Methodological process</w:t>
      </w:r>
    </w:p>
    <w:p w14:paraId="12C603DE" w14:textId="258E9800" w:rsidR="00740F33" w:rsidRDefault="00085D23" w:rsidP="00810FE4">
      <w:pPr>
        <w:rPr>
          <w:rFonts w:ascii="Times New Roman" w:hAnsi="Times New Roman" w:cs="Times New Roman"/>
          <w:sz w:val="24"/>
          <w:szCs w:val="24"/>
        </w:rPr>
      </w:pPr>
      <w:r>
        <w:rPr>
          <w:rFonts w:ascii="Times New Roman" w:hAnsi="Times New Roman" w:cs="Times New Roman"/>
          <w:sz w:val="24"/>
          <w:szCs w:val="24"/>
        </w:rPr>
        <w:t>To</w:t>
      </w:r>
      <w:r w:rsidR="00740F33">
        <w:rPr>
          <w:rFonts w:ascii="Times New Roman" w:hAnsi="Times New Roman" w:cs="Times New Roman"/>
          <w:sz w:val="24"/>
          <w:szCs w:val="24"/>
        </w:rPr>
        <w:t xml:space="preserve"> find and select a sample, providers of introductory and advanced white water kayaking </w:t>
      </w:r>
      <w:r w:rsidR="00810EAD">
        <w:rPr>
          <w:rFonts w:ascii="Times New Roman" w:hAnsi="Times New Roman" w:cs="Times New Roman"/>
          <w:sz w:val="24"/>
          <w:szCs w:val="24"/>
        </w:rPr>
        <w:t xml:space="preserve">training </w:t>
      </w:r>
      <w:r w:rsidR="00740F33">
        <w:rPr>
          <w:rFonts w:ascii="Times New Roman" w:hAnsi="Times New Roman" w:cs="Times New Roman"/>
          <w:sz w:val="24"/>
          <w:szCs w:val="24"/>
        </w:rPr>
        <w:t xml:space="preserve">courses will be contacted, </w:t>
      </w:r>
      <w:r w:rsidR="00597097">
        <w:rPr>
          <w:rFonts w:ascii="Times New Roman" w:hAnsi="Times New Roman" w:cs="Times New Roman"/>
          <w:sz w:val="24"/>
          <w:szCs w:val="24"/>
        </w:rPr>
        <w:t xml:space="preserve">asking </w:t>
      </w:r>
      <w:r w:rsidR="00740F33">
        <w:rPr>
          <w:rFonts w:ascii="Times New Roman" w:hAnsi="Times New Roman" w:cs="Times New Roman"/>
          <w:sz w:val="24"/>
          <w:szCs w:val="24"/>
        </w:rPr>
        <w:t xml:space="preserve">them to send course graduates information on the study, </w:t>
      </w:r>
      <w:r w:rsidR="00810EAD">
        <w:rPr>
          <w:rFonts w:ascii="Times New Roman" w:hAnsi="Times New Roman" w:cs="Times New Roman"/>
          <w:sz w:val="24"/>
          <w:szCs w:val="24"/>
        </w:rPr>
        <w:t xml:space="preserve">which will allow them to apply </w:t>
      </w:r>
      <w:r w:rsidR="00597097">
        <w:rPr>
          <w:rFonts w:ascii="Times New Roman" w:hAnsi="Times New Roman" w:cs="Times New Roman"/>
          <w:sz w:val="24"/>
          <w:szCs w:val="24"/>
        </w:rPr>
        <w:t xml:space="preserve">to </w:t>
      </w:r>
      <w:r w:rsidR="00810EAD">
        <w:rPr>
          <w:rFonts w:ascii="Times New Roman" w:hAnsi="Times New Roman" w:cs="Times New Roman"/>
          <w:sz w:val="24"/>
          <w:szCs w:val="24"/>
        </w:rPr>
        <w:t>the volunteer response sampling</w:t>
      </w:r>
      <w:r w:rsidR="00740F33">
        <w:rPr>
          <w:rFonts w:ascii="Times New Roman" w:hAnsi="Times New Roman" w:cs="Times New Roman"/>
          <w:sz w:val="24"/>
          <w:szCs w:val="24"/>
        </w:rPr>
        <w:t xml:space="preserve">. </w:t>
      </w:r>
    </w:p>
    <w:p w14:paraId="6A6A052D" w14:textId="77777777" w:rsidR="00FE3E88" w:rsidRDefault="00FE3E88" w:rsidP="00810FE4">
      <w:pPr>
        <w:rPr>
          <w:rFonts w:ascii="Times New Roman" w:hAnsi="Times New Roman" w:cs="Times New Roman"/>
          <w:sz w:val="24"/>
          <w:szCs w:val="24"/>
        </w:rPr>
      </w:pPr>
    </w:p>
    <w:p w14:paraId="02D20D06" w14:textId="00556CA3" w:rsidR="009C13D4" w:rsidRDefault="00915214" w:rsidP="00810FE4">
      <w:pPr>
        <w:rPr>
          <w:rFonts w:ascii="Times New Roman" w:hAnsi="Times New Roman" w:cs="Times New Roman"/>
          <w:sz w:val="24"/>
          <w:szCs w:val="24"/>
        </w:rPr>
      </w:pPr>
      <w:r>
        <w:rPr>
          <w:rFonts w:ascii="Times New Roman" w:hAnsi="Times New Roman" w:cs="Times New Roman"/>
          <w:sz w:val="24"/>
          <w:szCs w:val="24"/>
        </w:rPr>
        <w:t>Venue selection is a core aspect of controlling variables and managing participant risk within this study. The</w:t>
      </w:r>
      <w:r w:rsidR="00810EAD">
        <w:rPr>
          <w:rFonts w:ascii="Times New Roman" w:hAnsi="Times New Roman" w:cs="Times New Roman"/>
          <w:sz w:val="24"/>
          <w:szCs w:val="24"/>
        </w:rPr>
        <w:t>se venues would need to be booked and organised prior to any further research development. The</w:t>
      </w:r>
      <w:r>
        <w:rPr>
          <w:rFonts w:ascii="Times New Roman" w:hAnsi="Times New Roman" w:cs="Times New Roman"/>
          <w:sz w:val="24"/>
          <w:szCs w:val="24"/>
        </w:rPr>
        <w:t xml:space="preserve"> proposed venues for these field experiments would be at graded white-water centres such as Lee Valley </w:t>
      </w:r>
      <w:r w:rsidRPr="002C6B92">
        <w:rPr>
          <w:rFonts w:ascii="Times New Roman" w:hAnsi="Times New Roman" w:cs="Times New Roman"/>
          <w:sz w:val="24"/>
          <w:szCs w:val="24"/>
        </w:rPr>
        <w:t>White Water Centre</w:t>
      </w:r>
      <w:r w:rsidR="00810EAD" w:rsidRPr="002C6B92">
        <w:rPr>
          <w:rFonts w:ascii="Times New Roman" w:hAnsi="Times New Roman" w:cs="Times New Roman"/>
          <w:sz w:val="24"/>
          <w:szCs w:val="24"/>
        </w:rPr>
        <w:t xml:space="preserve"> </w:t>
      </w:r>
      <w:r w:rsidR="00810EAD">
        <w:rPr>
          <w:rFonts w:ascii="Times New Roman" w:hAnsi="Times New Roman" w:cs="Times New Roman"/>
          <w:sz w:val="24"/>
          <w:szCs w:val="24"/>
        </w:rPr>
        <w:t>(Lee Valley, 2021)</w:t>
      </w:r>
      <w:r>
        <w:rPr>
          <w:rFonts w:ascii="Times New Roman" w:hAnsi="Times New Roman" w:cs="Times New Roman"/>
          <w:sz w:val="24"/>
          <w:szCs w:val="24"/>
        </w:rPr>
        <w:t xml:space="preserve">. </w:t>
      </w:r>
      <w:r w:rsidR="00740F33">
        <w:rPr>
          <w:rFonts w:ascii="Times New Roman" w:hAnsi="Times New Roman" w:cs="Times New Roman"/>
          <w:sz w:val="24"/>
          <w:szCs w:val="24"/>
        </w:rPr>
        <w:t xml:space="preserve">The use of these artificial courses is ethically beneficial as it </w:t>
      </w:r>
      <w:r w:rsidR="00597097">
        <w:rPr>
          <w:rFonts w:ascii="Times New Roman" w:hAnsi="Times New Roman" w:cs="Times New Roman"/>
          <w:sz w:val="24"/>
          <w:szCs w:val="24"/>
        </w:rPr>
        <w:t xml:space="preserve">enables greater participant protection </w:t>
      </w:r>
      <w:r w:rsidR="00740F33">
        <w:rPr>
          <w:rFonts w:ascii="Times New Roman" w:hAnsi="Times New Roman" w:cs="Times New Roman"/>
          <w:sz w:val="24"/>
          <w:szCs w:val="24"/>
        </w:rPr>
        <w:t xml:space="preserve">from </w:t>
      </w:r>
      <w:r w:rsidR="00810EAD">
        <w:rPr>
          <w:rFonts w:ascii="Times New Roman" w:hAnsi="Times New Roman" w:cs="Times New Roman"/>
          <w:sz w:val="24"/>
          <w:szCs w:val="24"/>
        </w:rPr>
        <w:t>ethically</w:t>
      </w:r>
      <w:r w:rsidR="00740F33">
        <w:rPr>
          <w:rFonts w:ascii="Times New Roman" w:hAnsi="Times New Roman" w:cs="Times New Roman"/>
          <w:sz w:val="24"/>
          <w:szCs w:val="24"/>
        </w:rPr>
        <w:t xml:space="preserve"> unacceptable risk levels. Additionally, </w:t>
      </w:r>
      <w:r>
        <w:rPr>
          <w:rFonts w:ascii="Times New Roman" w:hAnsi="Times New Roman" w:cs="Times New Roman"/>
          <w:sz w:val="24"/>
          <w:szCs w:val="24"/>
        </w:rPr>
        <w:t>using artificial white-water courses may improve the reproducibility</w:t>
      </w:r>
      <w:r w:rsidR="00597097">
        <w:rPr>
          <w:rFonts w:ascii="Times New Roman" w:hAnsi="Times New Roman" w:cs="Times New Roman"/>
          <w:sz w:val="24"/>
          <w:szCs w:val="24"/>
        </w:rPr>
        <w:t>, and reliability</w:t>
      </w:r>
      <w:r>
        <w:rPr>
          <w:rFonts w:ascii="Times New Roman" w:hAnsi="Times New Roman" w:cs="Times New Roman"/>
          <w:sz w:val="24"/>
          <w:szCs w:val="24"/>
        </w:rPr>
        <w:t xml:space="preserve"> of this study, as almost identical water conditions can be consistently reproduced</w:t>
      </w:r>
      <w:r w:rsidR="00740F33">
        <w:rPr>
          <w:rFonts w:ascii="Times New Roman" w:hAnsi="Times New Roman" w:cs="Times New Roman"/>
          <w:sz w:val="24"/>
          <w:szCs w:val="24"/>
        </w:rPr>
        <w:t>, negating the effect of environmental variables such as weather, water levels, and physical changes.</w:t>
      </w:r>
      <w:r>
        <w:rPr>
          <w:rFonts w:ascii="Times New Roman" w:hAnsi="Times New Roman" w:cs="Times New Roman"/>
          <w:sz w:val="24"/>
          <w:szCs w:val="24"/>
        </w:rPr>
        <w:t xml:space="preserve"> </w:t>
      </w:r>
      <w:r w:rsidR="00740F33">
        <w:rPr>
          <w:rFonts w:ascii="Times New Roman" w:hAnsi="Times New Roman" w:cs="Times New Roman"/>
          <w:sz w:val="24"/>
          <w:szCs w:val="24"/>
        </w:rPr>
        <w:t xml:space="preserve">The disadvantages of using these venues are that the use of them can be expensive, especially if the research would require the pumps to adjust their </w:t>
      </w:r>
      <w:proofErr w:type="spellStart"/>
      <w:r w:rsidR="00740F33">
        <w:rPr>
          <w:rFonts w:ascii="Times New Roman" w:hAnsi="Times New Roman" w:cs="Times New Roman"/>
          <w:sz w:val="24"/>
          <w:szCs w:val="24"/>
        </w:rPr>
        <w:t>cumec</w:t>
      </w:r>
      <w:proofErr w:type="spellEnd"/>
      <w:r w:rsidR="00740F33">
        <w:rPr>
          <w:rFonts w:ascii="Times New Roman" w:hAnsi="Times New Roman" w:cs="Times New Roman"/>
          <w:sz w:val="24"/>
          <w:szCs w:val="24"/>
        </w:rPr>
        <w:t xml:space="preserve"> releases to achieve the desired river gradings. If necessary natural water courses could be used as long as detailed risk assessments are conducted by an experienced high-level white-water kayak leader.</w:t>
      </w:r>
    </w:p>
    <w:p w14:paraId="68356229" w14:textId="77777777" w:rsidR="00FE3E88" w:rsidRDefault="00FE3E88" w:rsidP="00810FE4">
      <w:pPr>
        <w:rPr>
          <w:rFonts w:ascii="Times New Roman" w:hAnsi="Times New Roman" w:cs="Times New Roman"/>
          <w:sz w:val="24"/>
          <w:szCs w:val="24"/>
        </w:rPr>
      </w:pPr>
    </w:p>
    <w:p w14:paraId="188E540C" w14:textId="63039A88" w:rsidR="00B477E6" w:rsidRDefault="00B477E6" w:rsidP="00810FE4">
      <w:pPr>
        <w:rPr>
          <w:rFonts w:ascii="Times New Roman" w:hAnsi="Times New Roman" w:cs="Times New Roman"/>
          <w:sz w:val="24"/>
          <w:szCs w:val="24"/>
        </w:rPr>
      </w:pPr>
      <w:r>
        <w:rPr>
          <w:rFonts w:ascii="Times New Roman" w:hAnsi="Times New Roman" w:cs="Times New Roman"/>
          <w:sz w:val="24"/>
          <w:szCs w:val="24"/>
        </w:rPr>
        <w:t xml:space="preserve">Before participants take part in the study the risks involved will be disclosed and explained in detail as well as their rights to withdrawal and right to challenge by choice, to ensure all participants are giving informed consent. </w:t>
      </w:r>
      <w:r w:rsidR="00597097">
        <w:rPr>
          <w:rFonts w:ascii="Times New Roman" w:hAnsi="Times New Roman" w:cs="Times New Roman"/>
          <w:sz w:val="24"/>
          <w:szCs w:val="24"/>
        </w:rPr>
        <w:t>Following</w:t>
      </w:r>
      <w:r>
        <w:rPr>
          <w:rFonts w:ascii="Times New Roman" w:hAnsi="Times New Roman" w:cs="Times New Roman"/>
          <w:sz w:val="24"/>
          <w:szCs w:val="24"/>
        </w:rPr>
        <w:t xml:space="preserve"> this disclosure</w:t>
      </w:r>
      <w:r w:rsidR="00597097">
        <w:rPr>
          <w:rFonts w:ascii="Times New Roman" w:hAnsi="Times New Roman" w:cs="Times New Roman"/>
          <w:sz w:val="24"/>
          <w:szCs w:val="24"/>
        </w:rPr>
        <w:t>,</w:t>
      </w:r>
      <w:r>
        <w:rPr>
          <w:rFonts w:ascii="Times New Roman" w:hAnsi="Times New Roman" w:cs="Times New Roman"/>
          <w:sz w:val="24"/>
          <w:szCs w:val="24"/>
        </w:rPr>
        <w:t xml:space="preserve"> </w:t>
      </w:r>
      <w:r w:rsidR="00597097">
        <w:rPr>
          <w:rFonts w:ascii="Times New Roman" w:hAnsi="Times New Roman" w:cs="Times New Roman"/>
          <w:sz w:val="24"/>
          <w:szCs w:val="24"/>
        </w:rPr>
        <w:t>remaining participants</w:t>
      </w:r>
      <w:r>
        <w:rPr>
          <w:rFonts w:ascii="Times New Roman" w:hAnsi="Times New Roman" w:cs="Times New Roman"/>
          <w:sz w:val="24"/>
          <w:szCs w:val="24"/>
        </w:rPr>
        <w:t xml:space="preserve"> will be asked to complete participant consent forms </w:t>
      </w:r>
      <w:r w:rsidR="006C6FE0">
        <w:rPr>
          <w:rFonts w:ascii="Times New Roman" w:hAnsi="Times New Roman" w:cs="Times New Roman"/>
          <w:sz w:val="24"/>
          <w:szCs w:val="24"/>
        </w:rPr>
        <w:t>to</w:t>
      </w:r>
      <w:r>
        <w:rPr>
          <w:rFonts w:ascii="Times New Roman" w:hAnsi="Times New Roman" w:cs="Times New Roman"/>
          <w:sz w:val="24"/>
          <w:szCs w:val="24"/>
        </w:rPr>
        <w:t xml:space="preserve"> protect the researchers against any harm.</w:t>
      </w:r>
    </w:p>
    <w:p w14:paraId="1C4C4141" w14:textId="77777777" w:rsidR="00FE3E88" w:rsidRDefault="00FE3E88" w:rsidP="00810FE4">
      <w:pPr>
        <w:rPr>
          <w:rFonts w:ascii="Times New Roman" w:hAnsi="Times New Roman" w:cs="Times New Roman"/>
          <w:sz w:val="24"/>
          <w:szCs w:val="24"/>
        </w:rPr>
      </w:pPr>
    </w:p>
    <w:p w14:paraId="47C16F47" w14:textId="0DA509CA" w:rsidR="007C2246" w:rsidRDefault="005558C7" w:rsidP="00810FE4">
      <w:pPr>
        <w:rPr>
          <w:rFonts w:ascii="Times New Roman" w:hAnsi="Times New Roman" w:cs="Times New Roman"/>
          <w:sz w:val="24"/>
          <w:szCs w:val="24"/>
        </w:rPr>
      </w:pPr>
      <w:r>
        <w:rPr>
          <w:rFonts w:ascii="Times New Roman" w:hAnsi="Times New Roman" w:cs="Times New Roman"/>
          <w:sz w:val="24"/>
          <w:szCs w:val="24"/>
        </w:rPr>
        <w:t xml:space="preserve">To </w:t>
      </w:r>
      <w:r w:rsidR="009C13D4">
        <w:rPr>
          <w:rFonts w:ascii="Times New Roman" w:hAnsi="Times New Roman" w:cs="Times New Roman"/>
          <w:sz w:val="24"/>
          <w:szCs w:val="24"/>
        </w:rPr>
        <w:t xml:space="preserve">measure the impacts of separate experiences of risk, each participant will be given </w:t>
      </w:r>
      <w:r w:rsidR="00D23836">
        <w:rPr>
          <w:rFonts w:ascii="Times New Roman" w:hAnsi="Times New Roman" w:cs="Times New Roman"/>
          <w:sz w:val="24"/>
          <w:szCs w:val="24"/>
        </w:rPr>
        <w:t xml:space="preserve">surveys </w:t>
      </w:r>
      <w:r w:rsidR="009C13D4">
        <w:rPr>
          <w:rFonts w:ascii="Times New Roman" w:hAnsi="Times New Roman" w:cs="Times New Roman"/>
          <w:sz w:val="24"/>
          <w:szCs w:val="24"/>
        </w:rPr>
        <w:t>to complete before and after each</w:t>
      </w:r>
      <w:r w:rsidR="002B74FA">
        <w:rPr>
          <w:rFonts w:ascii="Times New Roman" w:hAnsi="Times New Roman" w:cs="Times New Roman"/>
          <w:sz w:val="24"/>
          <w:szCs w:val="24"/>
        </w:rPr>
        <w:t xml:space="preserve"> </w:t>
      </w:r>
      <w:r w:rsidR="00340F6A">
        <w:rPr>
          <w:rFonts w:ascii="Times New Roman" w:hAnsi="Times New Roman" w:cs="Times New Roman"/>
          <w:sz w:val="24"/>
          <w:szCs w:val="24"/>
        </w:rPr>
        <w:t>scenario</w:t>
      </w:r>
      <w:r w:rsidR="009C13D4">
        <w:rPr>
          <w:rFonts w:ascii="Times New Roman" w:hAnsi="Times New Roman" w:cs="Times New Roman"/>
          <w:sz w:val="24"/>
          <w:szCs w:val="24"/>
        </w:rPr>
        <w:t xml:space="preserve">. This will allow for </w:t>
      </w:r>
      <w:r w:rsidR="00340F6A">
        <w:rPr>
          <w:rFonts w:ascii="Times New Roman" w:hAnsi="Times New Roman" w:cs="Times New Roman"/>
          <w:sz w:val="24"/>
          <w:szCs w:val="24"/>
        </w:rPr>
        <w:t>statistical analysis to be used to explore relationships between each scenario.</w:t>
      </w:r>
      <w:r w:rsidR="00D23836">
        <w:rPr>
          <w:rFonts w:ascii="Times New Roman" w:hAnsi="Times New Roman" w:cs="Times New Roman"/>
          <w:sz w:val="24"/>
          <w:szCs w:val="24"/>
        </w:rPr>
        <w:t xml:space="preserve"> These surveys will be provided through </w:t>
      </w:r>
      <w:r w:rsidR="00E11BFB">
        <w:rPr>
          <w:rFonts w:ascii="Times New Roman" w:hAnsi="Times New Roman" w:cs="Times New Roman"/>
          <w:sz w:val="24"/>
          <w:szCs w:val="24"/>
        </w:rPr>
        <w:t>Microsoft Forms to allow for an efficient amalgamation of results. The independent variable within this research is the level of risk, as portrayed by the river grades, with psychological outcomes as assessed through the surveys, being the dependent variable</w:t>
      </w:r>
      <w:r>
        <w:rPr>
          <w:rFonts w:ascii="Times New Roman" w:hAnsi="Times New Roman" w:cs="Times New Roman"/>
          <w:sz w:val="24"/>
          <w:szCs w:val="24"/>
        </w:rPr>
        <w:t>.</w:t>
      </w:r>
      <w:r w:rsidRPr="005558C7">
        <w:t xml:space="preserve"> </w:t>
      </w:r>
      <w:r w:rsidRPr="005558C7">
        <w:rPr>
          <w:rFonts w:ascii="Times New Roman" w:hAnsi="Times New Roman" w:cs="Times New Roman"/>
          <w:sz w:val="24"/>
          <w:szCs w:val="24"/>
        </w:rPr>
        <w:t>The following tests will be used to measure these psychological outcomes</w:t>
      </w:r>
      <w:r w:rsidR="002521AE">
        <w:rPr>
          <w:rFonts w:ascii="Times New Roman" w:hAnsi="Times New Roman" w:cs="Times New Roman"/>
          <w:sz w:val="24"/>
          <w:szCs w:val="24"/>
        </w:rPr>
        <w:t>,</w:t>
      </w:r>
      <w:r w:rsidR="00303CC2">
        <w:rPr>
          <w:rFonts w:ascii="Times New Roman" w:hAnsi="Times New Roman" w:cs="Times New Roman"/>
          <w:sz w:val="24"/>
          <w:szCs w:val="24"/>
        </w:rPr>
        <w:t xml:space="preserve"> the Perceived Stress Scale (Cohen, </w:t>
      </w:r>
      <w:proofErr w:type="spellStart"/>
      <w:r w:rsidR="00303CC2">
        <w:rPr>
          <w:rFonts w:ascii="Times New Roman" w:hAnsi="Times New Roman" w:cs="Times New Roman"/>
          <w:sz w:val="24"/>
          <w:szCs w:val="24"/>
        </w:rPr>
        <w:t>Kamarch</w:t>
      </w:r>
      <w:proofErr w:type="spellEnd"/>
      <w:r w:rsidR="00303CC2">
        <w:rPr>
          <w:rFonts w:ascii="Times New Roman" w:hAnsi="Times New Roman" w:cs="Times New Roman"/>
          <w:sz w:val="24"/>
          <w:szCs w:val="24"/>
        </w:rPr>
        <w:t xml:space="preserve">, and </w:t>
      </w:r>
      <w:proofErr w:type="spellStart"/>
      <w:r w:rsidR="00303CC2">
        <w:rPr>
          <w:rFonts w:ascii="Times New Roman" w:hAnsi="Times New Roman" w:cs="Times New Roman"/>
          <w:sz w:val="24"/>
          <w:szCs w:val="24"/>
        </w:rPr>
        <w:t>Mermelstein</w:t>
      </w:r>
      <w:proofErr w:type="spellEnd"/>
      <w:r w:rsidR="00303CC2">
        <w:rPr>
          <w:rFonts w:ascii="Times New Roman" w:hAnsi="Times New Roman" w:cs="Times New Roman"/>
          <w:sz w:val="24"/>
          <w:szCs w:val="24"/>
        </w:rPr>
        <w:t>, 1983),</w:t>
      </w:r>
      <w:r w:rsidR="006B6C10">
        <w:rPr>
          <w:rFonts w:ascii="Times New Roman" w:hAnsi="Times New Roman" w:cs="Times New Roman"/>
          <w:sz w:val="24"/>
          <w:szCs w:val="24"/>
        </w:rPr>
        <w:t xml:space="preserve"> the Positive and Negative Affect Schedule (PANAS) (Watson, Clark, and </w:t>
      </w:r>
      <w:proofErr w:type="spellStart"/>
      <w:r w:rsidR="006B6C10">
        <w:rPr>
          <w:rFonts w:ascii="Times New Roman" w:hAnsi="Times New Roman" w:cs="Times New Roman"/>
          <w:sz w:val="24"/>
          <w:szCs w:val="24"/>
        </w:rPr>
        <w:t>Tellegen</w:t>
      </w:r>
      <w:proofErr w:type="spellEnd"/>
      <w:r w:rsidR="006B6C10">
        <w:rPr>
          <w:rFonts w:ascii="Times New Roman" w:hAnsi="Times New Roman" w:cs="Times New Roman"/>
          <w:sz w:val="24"/>
          <w:szCs w:val="24"/>
        </w:rPr>
        <w:t>, 1988)</w:t>
      </w:r>
      <w:r w:rsidR="00E5211C">
        <w:rPr>
          <w:rFonts w:ascii="Times New Roman" w:hAnsi="Times New Roman" w:cs="Times New Roman"/>
          <w:sz w:val="24"/>
          <w:szCs w:val="24"/>
        </w:rPr>
        <w:t>, and the Dimensions of Adventure Experience survey (Priest, 1992).</w:t>
      </w:r>
      <w:r w:rsidR="00303CC2">
        <w:rPr>
          <w:rFonts w:ascii="Times New Roman" w:hAnsi="Times New Roman" w:cs="Times New Roman"/>
          <w:sz w:val="24"/>
          <w:szCs w:val="24"/>
        </w:rPr>
        <w:t xml:space="preserve"> </w:t>
      </w:r>
    </w:p>
    <w:p w14:paraId="4B7D0725" w14:textId="77777777" w:rsidR="00FE3E88" w:rsidRDefault="00FE3E88" w:rsidP="00810FE4">
      <w:pPr>
        <w:rPr>
          <w:rFonts w:ascii="Times New Roman" w:hAnsi="Times New Roman" w:cs="Times New Roman"/>
          <w:sz w:val="24"/>
          <w:szCs w:val="24"/>
        </w:rPr>
      </w:pPr>
    </w:p>
    <w:p w14:paraId="58105EBF" w14:textId="21F030CB" w:rsidR="001F6D12" w:rsidRDefault="007C2246" w:rsidP="00810FE4">
      <w:pPr>
        <w:rPr>
          <w:rFonts w:ascii="Times New Roman" w:hAnsi="Times New Roman" w:cs="Times New Roman"/>
          <w:sz w:val="24"/>
          <w:szCs w:val="24"/>
        </w:rPr>
      </w:pPr>
      <w:r>
        <w:rPr>
          <w:rFonts w:ascii="Times New Roman" w:hAnsi="Times New Roman" w:cs="Times New Roman"/>
          <w:sz w:val="24"/>
          <w:szCs w:val="24"/>
        </w:rPr>
        <w:lastRenderedPageBreak/>
        <w:t>Many benefits of adventurous activities can be associated with participant</w:t>
      </w:r>
      <w:r w:rsidR="002521AE">
        <w:rPr>
          <w:rFonts w:ascii="Times New Roman" w:hAnsi="Times New Roman" w:cs="Times New Roman"/>
          <w:sz w:val="24"/>
          <w:szCs w:val="24"/>
        </w:rPr>
        <w:t>’</w:t>
      </w:r>
      <w:r>
        <w:rPr>
          <w:rFonts w:ascii="Times New Roman" w:hAnsi="Times New Roman" w:cs="Times New Roman"/>
          <w:sz w:val="24"/>
          <w:szCs w:val="24"/>
        </w:rPr>
        <w:t>s nature relatedness improving due to the connection with nature adventurous activities facilitate</w:t>
      </w:r>
      <w:r w:rsidR="00F870B5">
        <w:rPr>
          <w:rFonts w:ascii="Times New Roman" w:hAnsi="Times New Roman" w:cs="Times New Roman"/>
          <w:sz w:val="24"/>
          <w:szCs w:val="24"/>
        </w:rPr>
        <w:t xml:space="preserve"> (</w:t>
      </w:r>
      <w:r w:rsidR="00F870B5" w:rsidRPr="00F870B5">
        <w:rPr>
          <w:rFonts w:ascii="Times New Roman" w:hAnsi="Times New Roman" w:cs="Times New Roman"/>
          <w:sz w:val="24"/>
          <w:szCs w:val="24"/>
        </w:rPr>
        <w:t xml:space="preserve">Martyn and </w:t>
      </w:r>
      <w:proofErr w:type="spellStart"/>
      <w:r w:rsidR="00F870B5" w:rsidRPr="00F870B5">
        <w:rPr>
          <w:rFonts w:ascii="Times New Roman" w:hAnsi="Times New Roman" w:cs="Times New Roman"/>
          <w:sz w:val="24"/>
          <w:szCs w:val="24"/>
        </w:rPr>
        <w:t>Brymer</w:t>
      </w:r>
      <w:proofErr w:type="spellEnd"/>
      <w:r w:rsidR="00F870B5" w:rsidRPr="00F870B5">
        <w:rPr>
          <w:rFonts w:ascii="Times New Roman" w:hAnsi="Times New Roman" w:cs="Times New Roman"/>
          <w:sz w:val="24"/>
          <w:szCs w:val="24"/>
        </w:rPr>
        <w:t>, 2016</w:t>
      </w:r>
      <w:r w:rsidR="00F870B5">
        <w:rPr>
          <w:rFonts w:ascii="Times New Roman" w:hAnsi="Times New Roman" w:cs="Times New Roman"/>
          <w:sz w:val="24"/>
          <w:szCs w:val="24"/>
        </w:rPr>
        <w:t>)</w:t>
      </w:r>
      <w:r>
        <w:rPr>
          <w:rFonts w:ascii="Times New Roman" w:hAnsi="Times New Roman" w:cs="Times New Roman"/>
          <w:sz w:val="24"/>
          <w:szCs w:val="24"/>
        </w:rPr>
        <w:t xml:space="preserve">. </w:t>
      </w:r>
      <w:r w:rsidR="00FF2D08">
        <w:rPr>
          <w:rFonts w:ascii="Times New Roman" w:hAnsi="Times New Roman" w:cs="Times New Roman"/>
          <w:sz w:val="24"/>
          <w:szCs w:val="24"/>
        </w:rPr>
        <w:t xml:space="preserve">One of the primary research questions hypothesises that as risk increases the ability to </w:t>
      </w:r>
      <w:r w:rsidR="00D57D3E">
        <w:rPr>
          <w:rFonts w:ascii="Times New Roman" w:hAnsi="Times New Roman" w:cs="Times New Roman"/>
          <w:sz w:val="24"/>
          <w:szCs w:val="24"/>
        </w:rPr>
        <w:t>connect</w:t>
      </w:r>
      <w:r w:rsidR="00FF2D08">
        <w:rPr>
          <w:rFonts w:ascii="Times New Roman" w:hAnsi="Times New Roman" w:cs="Times New Roman"/>
          <w:sz w:val="24"/>
          <w:szCs w:val="24"/>
        </w:rPr>
        <w:t xml:space="preserve"> to nature will decrease as</w:t>
      </w:r>
      <w:r w:rsidR="006B1330">
        <w:rPr>
          <w:rFonts w:ascii="Times New Roman" w:hAnsi="Times New Roman" w:cs="Times New Roman"/>
          <w:sz w:val="24"/>
          <w:szCs w:val="24"/>
        </w:rPr>
        <w:t xml:space="preserve"> more directed attention is being required in order to stay in control (</w:t>
      </w:r>
      <w:proofErr w:type="spellStart"/>
      <w:r w:rsidR="006B1330">
        <w:rPr>
          <w:rFonts w:ascii="Times New Roman" w:hAnsi="Times New Roman" w:cs="Times New Roman"/>
          <w:sz w:val="24"/>
          <w:szCs w:val="24"/>
        </w:rPr>
        <w:t>Ohly</w:t>
      </w:r>
      <w:proofErr w:type="spellEnd"/>
      <w:r w:rsidR="006B1330">
        <w:rPr>
          <w:rFonts w:ascii="Times New Roman" w:hAnsi="Times New Roman" w:cs="Times New Roman"/>
          <w:sz w:val="24"/>
          <w:szCs w:val="24"/>
        </w:rPr>
        <w:t xml:space="preserve"> et al, 2016)</w:t>
      </w:r>
      <w:r w:rsidR="00FF2D08">
        <w:rPr>
          <w:rFonts w:ascii="Times New Roman" w:hAnsi="Times New Roman" w:cs="Times New Roman"/>
          <w:sz w:val="24"/>
          <w:szCs w:val="24"/>
        </w:rPr>
        <w:t>. In order to test this, nature relatedness scale surveys will also be used before and after each experience</w:t>
      </w:r>
      <w:r w:rsidR="006B1330">
        <w:rPr>
          <w:rFonts w:ascii="Times New Roman" w:hAnsi="Times New Roman" w:cs="Times New Roman"/>
          <w:sz w:val="24"/>
          <w:szCs w:val="24"/>
        </w:rPr>
        <w:t xml:space="preserve"> (Nisbet, </w:t>
      </w:r>
      <w:proofErr w:type="spellStart"/>
      <w:r w:rsidR="006B1330">
        <w:rPr>
          <w:rFonts w:ascii="Times New Roman" w:hAnsi="Times New Roman" w:cs="Times New Roman"/>
          <w:sz w:val="24"/>
          <w:szCs w:val="24"/>
        </w:rPr>
        <w:t>Zelenski</w:t>
      </w:r>
      <w:proofErr w:type="spellEnd"/>
      <w:r w:rsidR="006B1330">
        <w:rPr>
          <w:rFonts w:ascii="Times New Roman" w:hAnsi="Times New Roman" w:cs="Times New Roman"/>
          <w:sz w:val="24"/>
          <w:szCs w:val="24"/>
        </w:rPr>
        <w:t>, and Murphy</w:t>
      </w:r>
      <w:r w:rsidR="002E078F">
        <w:rPr>
          <w:rFonts w:ascii="Times New Roman" w:hAnsi="Times New Roman" w:cs="Times New Roman"/>
          <w:sz w:val="24"/>
          <w:szCs w:val="24"/>
        </w:rPr>
        <w:t xml:space="preserve">, </w:t>
      </w:r>
      <w:r w:rsidR="006B1330">
        <w:rPr>
          <w:rFonts w:ascii="Times New Roman" w:hAnsi="Times New Roman" w:cs="Times New Roman"/>
          <w:sz w:val="24"/>
          <w:szCs w:val="24"/>
        </w:rPr>
        <w:t>2009)</w:t>
      </w:r>
      <w:r w:rsidR="00FF2D08">
        <w:rPr>
          <w:rFonts w:ascii="Times New Roman" w:hAnsi="Times New Roman" w:cs="Times New Roman"/>
          <w:sz w:val="24"/>
          <w:szCs w:val="24"/>
        </w:rPr>
        <w:t xml:space="preserve">. If nature relatedness decreases and positive psychological outcomes are still present this may give greater validity to the role of risk as a benefit </w:t>
      </w:r>
      <w:r w:rsidR="00FC69B7">
        <w:rPr>
          <w:rFonts w:ascii="Times New Roman" w:hAnsi="Times New Roman" w:cs="Times New Roman"/>
          <w:sz w:val="24"/>
          <w:szCs w:val="24"/>
        </w:rPr>
        <w:t>to the psychological outcomes of adventurous activities.</w:t>
      </w:r>
    </w:p>
    <w:p w14:paraId="79DA37A6" w14:textId="77777777" w:rsidR="00FE3E88" w:rsidRDefault="00FE3E88" w:rsidP="00810FE4">
      <w:pPr>
        <w:rPr>
          <w:rFonts w:ascii="Times New Roman" w:hAnsi="Times New Roman" w:cs="Times New Roman"/>
          <w:sz w:val="24"/>
          <w:szCs w:val="24"/>
        </w:rPr>
      </w:pPr>
    </w:p>
    <w:p w14:paraId="208F4839" w14:textId="4395E459" w:rsidR="00296571" w:rsidRDefault="004C3E06" w:rsidP="00810FE4">
      <w:pPr>
        <w:rPr>
          <w:rFonts w:ascii="Times New Roman" w:hAnsi="Times New Roman" w:cs="Times New Roman"/>
          <w:sz w:val="24"/>
          <w:szCs w:val="24"/>
        </w:rPr>
      </w:pPr>
      <w:r>
        <w:rPr>
          <w:rFonts w:ascii="Times New Roman" w:hAnsi="Times New Roman" w:cs="Times New Roman"/>
          <w:sz w:val="24"/>
          <w:szCs w:val="24"/>
        </w:rPr>
        <w:t xml:space="preserve">As part of </w:t>
      </w:r>
      <w:r w:rsidR="00FC69B7">
        <w:rPr>
          <w:rFonts w:ascii="Times New Roman" w:hAnsi="Times New Roman" w:cs="Times New Roman"/>
          <w:sz w:val="24"/>
          <w:szCs w:val="24"/>
        </w:rPr>
        <w:t xml:space="preserve">the </w:t>
      </w:r>
      <w:r>
        <w:rPr>
          <w:rFonts w:ascii="Times New Roman" w:hAnsi="Times New Roman" w:cs="Times New Roman"/>
          <w:sz w:val="24"/>
          <w:szCs w:val="24"/>
        </w:rPr>
        <w:t xml:space="preserve">data collection, details </w:t>
      </w:r>
      <w:r w:rsidR="00FC69B7">
        <w:rPr>
          <w:rFonts w:ascii="Times New Roman" w:hAnsi="Times New Roman" w:cs="Times New Roman"/>
          <w:sz w:val="24"/>
          <w:szCs w:val="24"/>
        </w:rPr>
        <w:t xml:space="preserve">will be collected </w:t>
      </w:r>
      <w:r>
        <w:rPr>
          <w:rFonts w:ascii="Times New Roman" w:hAnsi="Times New Roman" w:cs="Times New Roman"/>
          <w:sz w:val="24"/>
          <w:szCs w:val="24"/>
        </w:rPr>
        <w:t>about the participant</w:t>
      </w:r>
      <w:r w:rsidR="002521AE">
        <w:rPr>
          <w:rFonts w:ascii="Times New Roman" w:hAnsi="Times New Roman" w:cs="Times New Roman"/>
          <w:sz w:val="24"/>
          <w:szCs w:val="24"/>
        </w:rPr>
        <w:t>’</w:t>
      </w:r>
      <w:r>
        <w:rPr>
          <w:rFonts w:ascii="Times New Roman" w:hAnsi="Times New Roman" w:cs="Times New Roman"/>
          <w:sz w:val="24"/>
          <w:szCs w:val="24"/>
        </w:rPr>
        <w:t>s</w:t>
      </w:r>
      <w:r w:rsidR="00FC69B7">
        <w:rPr>
          <w:rFonts w:ascii="Times New Roman" w:hAnsi="Times New Roman" w:cs="Times New Roman"/>
          <w:sz w:val="24"/>
          <w:szCs w:val="24"/>
        </w:rPr>
        <w:t xml:space="preserve"> context at each stage they fill in surveys</w:t>
      </w:r>
      <w:r>
        <w:rPr>
          <w:rFonts w:ascii="Times New Roman" w:hAnsi="Times New Roman" w:cs="Times New Roman"/>
          <w:sz w:val="24"/>
          <w:szCs w:val="24"/>
        </w:rPr>
        <w:t xml:space="preserve">. Details such as age, gender, fitness level, skill level, time of day, activity duration, PPE, environmental conditions, and group characteristics; have been taken from research into </w:t>
      </w:r>
      <w:r w:rsidR="001F6D12">
        <w:rPr>
          <w:rFonts w:ascii="Times New Roman" w:hAnsi="Times New Roman" w:cs="Times New Roman"/>
          <w:sz w:val="24"/>
          <w:szCs w:val="24"/>
        </w:rPr>
        <w:t>collecting data to analyse intrinsic and extrinsic risk factors after accidents within adventurous activities</w:t>
      </w:r>
      <w:r>
        <w:rPr>
          <w:rFonts w:ascii="Times New Roman" w:hAnsi="Times New Roman" w:cs="Times New Roman"/>
          <w:sz w:val="24"/>
          <w:szCs w:val="24"/>
        </w:rPr>
        <w:t xml:space="preserve"> (Dickson and Gray, 2012, p.217). </w:t>
      </w:r>
      <w:r w:rsidR="00FC69B7">
        <w:rPr>
          <w:rFonts w:ascii="Times New Roman" w:hAnsi="Times New Roman" w:cs="Times New Roman"/>
          <w:sz w:val="24"/>
          <w:szCs w:val="24"/>
        </w:rPr>
        <w:t>The justification for u</w:t>
      </w:r>
      <w:r w:rsidR="001F6D12">
        <w:rPr>
          <w:rFonts w:ascii="Times New Roman" w:hAnsi="Times New Roman" w:cs="Times New Roman"/>
          <w:sz w:val="24"/>
          <w:szCs w:val="24"/>
        </w:rPr>
        <w:t>sing these</w:t>
      </w:r>
      <w:r w:rsidR="005558C7">
        <w:rPr>
          <w:rFonts w:ascii="Times New Roman" w:hAnsi="Times New Roman" w:cs="Times New Roman"/>
          <w:sz w:val="24"/>
          <w:szCs w:val="24"/>
        </w:rPr>
        <w:t xml:space="preserve"> is</w:t>
      </w:r>
      <w:r w:rsidR="00FC69B7">
        <w:rPr>
          <w:rFonts w:ascii="Times New Roman" w:hAnsi="Times New Roman" w:cs="Times New Roman"/>
          <w:sz w:val="24"/>
          <w:szCs w:val="24"/>
        </w:rPr>
        <w:t xml:space="preserve"> it </w:t>
      </w:r>
      <w:r w:rsidR="001F6D12">
        <w:rPr>
          <w:rFonts w:ascii="Times New Roman" w:hAnsi="Times New Roman" w:cs="Times New Roman"/>
          <w:sz w:val="24"/>
          <w:szCs w:val="24"/>
        </w:rPr>
        <w:t xml:space="preserve">allows </w:t>
      </w:r>
      <w:r w:rsidR="00FC69B7">
        <w:rPr>
          <w:rFonts w:ascii="Times New Roman" w:hAnsi="Times New Roman" w:cs="Times New Roman"/>
          <w:sz w:val="24"/>
          <w:szCs w:val="24"/>
        </w:rPr>
        <w:t xml:space="preserve">for </w:t>
      </w:r>
      <w:r w:rsidR="001F6D12">
        <w:rPr>
          <w:rFonts w:ascii="Times New Roman" w:hAnsi="Times New Roman" w:cs="Times New Roman"/>
          <w:sz w:val="24"/>
          <w:szCs w:val="24"/>
        </w:rPr>
        <w:t xml:space="preserve">detailed investigation of </w:t>
      </w:r>
      <w:r w:rsidR="00FC69B7">
        <w:rPr>
          <w:rFonts w:ascii="Times New Roman" w:hAnsi="Times New Roman" w:cs="Times New Roman"/>
          <w:sz w:val="24"/>
          <w:szCs w:val="24"/>
        </w:rPr>
        <w:t xml:space="preserve">research backed </w:t>
      </w:r>
      <w:r w:rsidR="001F6D12">
        <w:rPr>
          <w:rFonts w:ascii="Times New Roman" w:hAnsi="Times New Roman" w:cs="Times New Roman"/>
          <w:sz w:val="24"/>
          <w:szCs w:val="24"/>
        </w:rPr>
        <w:t>external variables in each study stage.</w:t>
      </w:r>
      <w:r>
        <w:rPr>
          <w:rFonts w:ascii="Times New Roman" w:hAnsi="Times New Roman" w:cs="Times New Roman"/>
          <w:sz w:val="24"/>
          <w:szCs w:val="24"/>
        </w:rPr>
        <w:t xml:space="preserve"> </w:t>
      </w:r>
    </w:p>
    <w:p w14:paraId="68660CB6" w14:textId="77777777" w:rsidR="00FE3E88" w:rsidRDefault="00FE3E88" w:rsidP="00810FE4">
      <w:pPr>
        <w:rPr>
          <w:rFonts w:ascii="Times New Roman" w:hAnsi="Times New Roman" w:cs="Times New Roman"/>
          <w:sz w:val="24"/>
          <w:szCs w:val="24"/>
        </w:rPr>
      </w:pPr>
    </w:p>
    <w:p w14:paraId="3D437FB2" w14:textId="4E8E9BC5" w:rsidR="00296571" w:rsidRDefault="00296571" w:rsidP="00810FE4">
      <w:pPr>
        <w:rPr>
          <w:rFonts w:ascii="Times New Roman" w:hAnsi="Times New Roman" w:cs="Times New Roman"/>
          <w:sz w:val="24"/>
          <w:szCs w:val="24"/>
        </w:rPr>
      </w:pPr>
      <w:r>
        <w:rPr>
          <w:rFonts w:ascii="Times New Roman" w:hAnsi="Times New Roman" w:cs="Times New Roman"/>
          <w:sz w:val="24"/>
          <w:szCs w:val="24"/>
        </w:rPr>
        <w:t xml:space="preserve">This study is ethically secured as detailed risk assessments will be conducted by an experienced professional prior to any participants getting on the water, with rescue trained people on the banks with throwlines in case of capsize, ensuring all participants have experience paddling kayaks on white water, and ensuring participants </w:t>
      </w:r>
      <w:r w:rsidR="006C6FE0">
        <w:rPr>
          <w:rFonts w:ascii="Times New Roman" w:hAnsi="Times New Roman" w:cs="Times New Roman"/>
          <w:sz w:val="24"/>
          <w:szCs w:val="24"/>
        </w:rPr>
        <w:t>are always acutely aware of their rights to withdrawal and of challenge by choice</w:t>
      </w:r>
      <w:r>
        <w:rPr>
          <w:rFonts w:ascii="Times New Roman" w:hAnsi="Times New Roman" w:cs="Times New Roman"/>
          <w:sz w:val="24"/>
          <w:szCs w:val="24"/>
        </w:rPr>
        <w:t xml:space="preserve"> during the study.</w:t>
      </w:r>
    </w:p>
    <w:p w14:paraId="4FFAB560" w14:textId="77777777" w:rsidR="00FE3E88" w:rsidRDefault="00FE3E88" w:rsidP="00810FE4">
      <w:pPr>
        <w:rPr>
          <w:rFonts w:ascii="Times New Roman" w:hAnsi="Times New Roman" w:cs="Times New Roman"/>
          <w:sz w:val="24"/>
          <w:szCs w:val="24"/>
        </w:rPr>
      </w:pPr>
    </w:p>
    <w:p w14:paraId="333176F5" w14:textId="2ADF2B58" w:rsidR="00FE3E88" w:rsidRPr="00FE3E88" w:rsidRDefault="005D2BB6" w:rsidP="00FE3E88">
      <w:pPr>
        <w:pStyle w:val="Heading1"/>
        <w:rPr>
          <w:rFonts w:ascii="Times New Roman" w:hAnsi="Times New Roman" w:cs="Times New Roman"/>
        </w:rPr>
      </w:pPr>
      <w:r w:rsidRPr="005D2BB6">
        <w:rPr>
          <w:rFonts w:ascii="Times New Roman" w:hAnsi="Times New Roman" w:cs="Times New Roman"/>
        </w:rPr>
        <w:t>Planned Data Analysis and Presentation</w:t>
      </w:r>
    </w:p>
    <w:p w14:paraId="50CA0FC4" w14:textId="58628665" w:rsidR="00B16F23" w:rsidRDefault="005D2BB6" w:rsidP="00810FE4">
      <w:pPr>
        <w:rPr>
          <w:rFonts w:ascii="Times New Roman" w:hAnsi="Times New Roman" w:cs="Times New Roman"/>
          <w:sz w:val="24"/>
          <w:szCs w:val="24"/>
        </w:rPr>
      </w:pPr>
      <w:r>
        <w:rPr>
          <w:rFonts w:ascii="Times New Roman" w:hAnsi="Times New Roman" w:cs="Times New Roman"/>
          <w:sz w:val="24"/>
          <w:szCs w:val="24"/>
        </w:rPr>
        <w:t xml:space="preserve">That data analysis approach for this study will be deductive analysis which explores </w:t>
      </w:r>
      <w:r w:rsidR="00B16F23">
        <w:rPr>
          <w:rFonts w:ascii="Times New Roman" w:hAnsi="Times New Roman" w:cs="Times New Roman"/>
          <w:sz w:val="24"/>
          <w:szCs w:val="24"/>
        </w:rPr>
        <w:t xml:space="preserve">for </w:t>
      </w:r>
      <w:r>
        <w:rPr>
          <w:rFonts w:ascii="Times New Roman" w:hAnsi="Times New Roman" w:cs="Times New Roman"/>
          <w:sz w:val="24"/>
          <w:szCs w:val="24"/>
        </w:rPr>
        <w:t xml:space="preserve">relationships </w:t>
      </w:r>
      <w:r w:rsidR="00B16F23">
        <w:rPr>
          <w:rFonts w:ascii="Times New Roman" w:hAnsi="Times New Roman" w:cs="Times New Roman"/>
          <w:sz w:val="24"/>
          <w:szCs w:val="24"/>
        </w:rPr>
        <w:t xml:space="preserve">between the available variables. Microsoft Excel and SPSS software will be utilised to complete this analysis. The survey data will be exported from Microsoft Forms as an Excel spreadsheet, the data from all these survey spreadsheets will then be combined into one SPSS file to allow for analysis. Within SPSS descriptive statistics and cross-tabulations will be used to explore relationships between variables and establish whether there are statistically significant correlations between these variables. </w:t>
      </w:r>
    </w:p>
    <w:p w14:paraId="56CAC893" w14:textId="77777777" w:rsidR="00FE3E88" w:rsidRDefault="00FE3E88" w:rsidP="00810FE4">
      <w:pPr>
        <w:rPr>
          <w:rFonts w:ascii="Times New Roman" w:hAnsi="Times New Roman" w:cs="Times New Roman"/>
          <w:sz w:val="24"/>
          <w:szCs w:val="24"/>
        </w:rPr>
      </w:pPr>
    </w:p>
    <w:p w14:paraId="0BF87AA3" w14:textId="3C7DA138" w:rsidR="00B16F23" w:rsidRDefault="00B16F23" w:rsidP="00810FE4">
      <w:pPr>
        <w:rPr>
          <w:rFonts w:ascii="Times New Roman" w:hAnsi="Times New Roman" w:cs="Times New Roman"/>
          <w:sz w:val="24"/>
          <w:szCs w:val="24"/>
        </w:rPr>
      </w:pPr>
      <w:r>
        <w:rPr>
          <w:rFonts w:ascii="Times New Roman" w:hAnsi="Times New Roman" w:cs="Times New Roman"/>
          <w:sz w:val="24"/>
          <w:szCs w:val="24"/>
        </w:rPr>
        <w:t xml:space="preserve">The results of these descriptive statistics will be displayed through graphs and tables, with associated detailed interpretations. </w:t>
      </w:r>
    </w:p>
    <w:p w14:paraId="3A9EB7D0" w14:textId="77777777" w:rsidR="00FE3E88" w:rsidRDefault="00FE3E88" w:rsidP="00810FE4">
      <w:pPr>
        <w:rPr>
          <w:rFonts w:ascii="Times New Roman" w:hAnsi="Times New Roman" w:cs="Times New Roman"/>
          <w:sz w:val="24"/>
          <w:szCs w:val="24"/>
        </w:rPr>
      </w:pPr>
    </w:p>
    <w:p w14:paraId="5999DBC7" w14:textId="7B105685" w:rsidR="00B16F23" w:rsidRDefault="00B16F23" w:rsidP="00810FE4">
      <w:pPr>
        <w:rPr>
          <w:rFonts w:ascii="Times New Roman" w:hAnsi="Times New Roman" w:cs="Times New Roman"/>
          <w:sz w:val="24"/>
          <w:szCs w:val="24"/>
        </w:rPr>
      </w:pPr>
      <w:r>
        <w:rPr>
          <w:rFonts w:ascii="Times New Roman" w:hAnsi="Times New Roman" w:cs="Times New Roman"/>
          <w:sz w:val="24"/>
          <w:szCs w:val="24"/>
        </w:rPr>
        <w:t>These questions will help answer the research questions, specifically ‘</w:t>
      </w:r>
      <w:r>
        <w:rPr>
          <w:rFonts w:ascii="Times New Roman" w:hAnsi="Times New Roman" w:cs="Times New Roman"/>
          <w:i/>
          <w:iCs/>
          <w:sz w:val="24"/>
          <w:szCs w:val="24"/>
        </w:rPr>
        <w:t>Does the level of risk involved in an adventurous activity affect the psychological outcomes of it?’</w:t>
      </w:r>
      <w:r w:rsidR="002521AE">
        <w:rPr>
          <w:rFonts w:ascii="Times New Roman" w:hAnsi="Times New Roman" w:cs="Times New Roman"/>
          <w:sz w:val="24"/>
          <w:szCs w:val="24"/>
        </w:rPr>
        <w:t xml:space="preserve"> </w:t>
      </w:r>
      <w:r w:rsidR="00F72B3C">
        <w:rPr>
          <w:rFonts w:ascii="Times New Roman" w:hAnsi="Times New Roman" w:cs="Times New Roman"/>
          <w:sz w:val="24"/>
          <w:szCs w:val="24"/>
        </w:rPr>
        <w:t xml:space="preserve">By investigating correlations between the variables and data sets it will become evident whether or not there are statistically significant correlations which would support a conclusion that risk does affect the psychological outcomes of adventurous activities. Furthermore, this analysis should be </w:t>
      </w:r>
      <w:r w:rsidR="00F72B3C">
        <w:rPr>
          <w:rFonts w:ascii="Times New Roman" w:hAnsi="Times New Roman" w:cs="Times New Roman"/>
          <w:sz w:val="24"/>
          <w:szCs w:val="24"/>
        </w:rPr>
        <w:lastRenderedPageBreak/>
        <w:t>able to determine to what extent risk plays a role, and at what point it causes either positive or negative psychological outcomes.</w:t>
      </w:r>
    </w:p>
    <w:p w14:paraId="6B96BC5C" w14:textId="49DAC8A8" w:rsidR="00FE3E88" w:rsidRDefault="00F72B3C" w:rsidP="00810FE4">
      <w:pPr>
        <w:rPr>
          <w:rFonts w:ascii="Times New Roman" w:hAnsi="Times New Roman" w:cs="Times New Roman"/>
          <w:sz w:val="24"/>
          <w:szCs w:val="24"/>
        </w:rPr>
      </w:pPr>
      <w:r>
        <w:rPr>
          <w:rFonts w:ascii="Times New Roman" w:hAnsi="Times New Roman" w:cs="Times New Roman"/>
          <w:sz w:val="24"/>
          <w:szCs w:val="24"/>
        </w:rPr>
        <w:t xml:space="preserve">Additionally, these findings should hypothetically support the theories of positive psychological outcomes as a result of adventurous activities, </w:t>
      </w:r>
      <w:r w:rsidR="005558C7">
        <w:rPr>
          <w:rFonts w:ascii="Times New Roman" w:hAnsi="Times New Roman" w:cs="Times New Roman"/>
          <w:sz w:val="24"/>
          <w:szCs w:val="24"/>
        </w:rPr>
        <w:t>and</w:t>
      </w:r>
      <w:r>
        <w:rPr>
          <w:rFonts w:ascii="Times New Roman" w:hAnsi="Times New Roman" w:cs="Times New Roman"/>
          <w:sz w:val="24"/>
          <w:szCs w:val="24"/>
        </w:rPr>
        <w:t xml:space="preserve"> also be able to determine at what point these may cause negative psychological outcomes. If this point can be determined through the research it may be displayed in a graph to explore relationships between these findings and the Yerkes Dodson Inverted-U theory of arousal (1908).</w:t>
      </w:r>
    </w:p>
    <w:p w14:paraId="6950B5FC" w14:textId="77777777" w:rsidR="00FE3E88" w:rsidRPr="00B16F23" w:rsidRDefault="00FE3E88" w:rsidP="00810FE4">
      <w:pPr>
        <w:rPr>
          <w:rFonts w:ascii="Times New Roman" w:hAnsi="Times New Roman" w:cs="Times New Roman"/>
          <w:sz w:val="24"/>
          <w:szCs w:val="24"/>
        </w:rPr>
      </w:pPr>
    </w:p>
    <w:p w14:paraId="538402B2" w14:textId="43D753D9" w:rsidR="00090C97" w:rsidRPr="00090C97" w:rsidRDefault="00090C97" w:rsidP="00090C97">
      <w:pPr>
        <w:pStyle w:val="Heading1"/>
        <w:rPr>
          <w:rFonts w:ascii="Times New Roman" w:hAnsi="Times New Roman" w:cs="Times New Roman"/>
        </w:rPr>
      </w:pPr>
      <w:r w:rsidRPr="00090C97">
        <w:rPr>
          <w:rFonts w:ascii="Times New Roman" w:hAnsi="Times New Roman" w:cs="Times New Roman"/>
        </w:rPr>
        <w:t>Research Planning and Ethics</w:t>
      </w:r>
    </w:p>
    <w:p w14:paraId="3C750C42" w14:textId="4F77DAB1" w:rsidR="00296571" w:rsidRPr="00296571" w:rsidRDefault="00296571" w:rsidP="00296571">
      <w:pPr>
        <w:rPr>
          <w:rFonts w:ascii="Times New Roman" w:hAnsi="Times New Roman" w:cs="Times New Roman"/>
          <w:sz w:val="24"/>
          <w:szCs w:val="24"/>
        </w:rPr>
      </w:pPr>
      <w:r>
        <w:rPr>
          <w:rFonts w:ascii="Times New Roman" w:hAnsi="Times New Roman" w:cs="Times New Roman"/>
          <w:sz w:val="24"/>
          <w:szCs w:val="24"/>
        </w:rPr>
        <w:t>The required resources for this study are:</w:t>
      </w:r>
    </w:p>
    <w:p w14:paraId="2D0B9955" w14:textId="6D1AE94C" w:rsidR="00090C97" w:rsidRDefault="002661A6" w:rsidP="002661A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White water qualified leader to run risk-assessments and ensure safety.</w:t>
      </w:r>
    </w:p>
    <w:p w14:paraId="42D88FD9" w14:textId="3CD4136B" w:rsidR="002661A6" w:rsidRDefault="002661A6" w:rsidP="002661A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Safety staff on bank to run rescues if necessary</w:t>
      </w:r>
      <w:r w:rsidR="002521AE">
        <w:rPr>
          <w:rFonts w:ascii="Times New Roman" w:hAnsi="Times New Roman" w:cs="Times New Roman"/>
          <w:sz w:val="24"/>
          <w:szCs w:val="24"/>
        </w:rPr>
        <w:t>.</w:t>
      </w:r>
    </w:p>
    <w:p w14:paraId="42668566" w14:textId="2EF9C750" w:rsidR="002661A6" w:rsidRDefault="002661A6" w:rsidP="002661A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Kayaks</w:t>
      </w:r>
      <w:r w:rsidR="002521AE">
        <w:rPr>
          <w:rFonts w:ascii="Times New Roman" w:hAnsi="Times New Roman" w:cs="Times New Roman"/>
          <w:sz w:val="24"/>
          <w:szCs w:val="24"/>
        </w:rPr>
        <w:t>.</w:t>
      </w:r>
    </w:p>
    <w:p w14:paraId="60B95DCC" w14:textId="3F6020EE" w:rsidR="002661A6" w:rsidRDefault="002661A6" w:rsidP="002661A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Paddles</w:t>
      </w:r>
      <w:r w:rsidR="002521AE">
        <w:rPr>
          <w:rFonts w:ascii="Times New Roman" w:hAnsi="Times New Roman" w:cs="Times New Roman"/>
          <w:sz w:val="24"/>
          <w:szCs w:val="24"/>
        </w:rPr>
        <w:t>.</w:t>
      </w:r>
    </w:p>
    <w:p w14:paraId="254E6D0A" w14:textId="461C55AB" w:rsidR="002661A6" w:rsidRDefault="002661A6" w:rsidP="002661A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PPE (Helmet, Buoyancy Aid)</w:t>
      </w:r>
      <w:r w:rsidR="002521AE">
        <w:rPr>
          <w:rFonts w:ascii="Times New Roman" w:hAnsi="Times New Roman" w:cs="Times New Roman"/>
          <w:sz w:val="24"/>
          <w:szCs w:val="24"/>
        </w:rPr>
        <w:t>.</w:t>
      </w:r>
    </w:p>
    <w:p w14:paraId="394F2B92" w14:textId="65DC0E45" w:rsidR="002661A6" w:rsidRDefault="002661A6" w:rsidP="002661A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Spray decks</w:t>
      </w:r>
      <w:r w:rsidR="002521AE">
        <w:rPr>
          <w:rFonts w:ascii="Times New Roman" w:hAnsi="Times New Roman" w:cs="Times New Roman"/>
          <w:sz w:val="24"/>
          <w:szCs w:val="24"/>
        </w:rPr>
        <w:t>.</w:t>
      </w:r>
    </w:p>
    <w:p w14:paraId="1E3CD606" w14:textId="480F4A7A" w:rsidR="002661A6" w:rsidRDefault="002661A6" w:rsidP="002661A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Wetsuits</w:t>
      </w:r>
      <w:r w:rsidR="002521AE">
        <w:rPr>
          <w:rFonts w:ascii="Times New Roman" w:hAnsi="Times New Roman" w:cs="Times New Roman"/>
          <w:sz w:val="24"/>
          <w:szCs w:val="24"/>
        </w:rPr>
        <w:t>.</w:t>
      </w:r>
    </w:p>
    <w:p w14:paraId="102D9211" w14:textId="31CE6E3A" w:rsidR="005F0EE5" w:rsidRDefault="002661A6" w:rsidP="005F0EE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An electronic device from which participants can respond to surveys immediately before and after individual scenarios.</w:t>
      </w:r>
    </w:p>
    <w:p w14:paraId="57678182" w14:textId="7D3906D3" w:rsidR="00F72B3C" w:rsidRPr="005F0EE5" w:rsidRDefault="00F72B3C" w:rsidP="005F0EE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Available psychiatrists in case of participants becoming over stressed or aroused. </w:t>
      </w:r>
    </w:p>
    <w:p w14:paraId="0EE160B5" w14:textId="1DBDEA47" w:rsidR="00296571" w:rsidRDefault="00296571" w:rsidP="00296571">
      <w:pPr>
        <w:rPr>
          <w:rFonts w:ascii="Times New Roman" w:hAnsi="Times New Roman" w:cs="Times New Roman"/>
          <w:sz w:val="24"/>
          <w:szCs w:val="24"/>
        </w:rPr>
      </w:pPr>
    </w:p>
    <w:p w14:paraId="19D16ABB" w14:textId="275DEC86" w:rsidR="00296571" w:rsidRPr="00296571" w:rsidRDefault="00296571" w:rsidP="00296571">
      <w:pPr>
        <w:rPr>
          <w:rFonts w:ascii="Times New Roman" w:hAnsi="Times New Roman" w:cs="Times New Roman"/>
          <w:sz w:val="24"/>
          <w:szCs w:val="24"/>
        </w:rPr>
      </w:pPr>
      <w:r>
        <w:rPr>
          <w:rFonts w:ascii="Times New Roman" w:hAnsi="Times New Roman" w:cs="Times New Roman"/>
          <w:sz w:val="24"/>
          <w:szCs w:val="24"/>
        </w:rPr>
        <w:t>The studies research plan is as follows:</w:t>
      </w:r>
    </w:p>
    <w:p w14:paraId="59FAFF28" w14:textId="0DA8FD7E" w:rsidR="002661A6" w:rsidRDefault="002661A6" w:rsidP="0029657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Literature Review</w:t>
      </w:r>
      <w:r w:rsidR="002521AE">
        <w:rPr>
          <w:rFonts w:ascii="Times New Roman" w:hAnsi="Times New Roman" w:cs="Times New Roman"/>
          <w:sz w:val="24"/>
          <w:szCs w:val="24"/>
        </w:rPr>
        <w:t>.</w:t>
      </w:r>
    </w:p>
    <w:p w14:paraId="5A8888F4" w14:textId="27119614" w:rsidR="002661A6" w:rsidRDefault="002661A6" w:rsidP="0029657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Finalising of objectives</w:t>
      </w:r>
      <w:r w:rsidR="002521AE">
        <w:rPr>
          <w:rFonts w:ascii="Times New Roman" w:hAnsi="Times New Roman" w:cs="Times New Roman"/>
          <w:sz w:val="24"/>
          <w:szCs w:val="24"/>
        </w:rPr>
        <w:t>.</w:t>
      </w:r>
    </w:p>
    <w:p w14:paraId="41A9404B" w14:textId="68B745CB" w:rsidR="002661A6" w:rsidRDefault="002661A6" w:rsidP="0029657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Methodological literature review</w:t>
      </w:r>
      <w:r w:rsidR="002521AE">
        <w:rPr>
          <w:rFonts w:ascii="Times New Roman" w:hAnsi="Times New Roman" w:cs="Times New Roman"/>
          <w:sz w:val="24"/>
          <w:szCs w:val="24"/>
        </w:rPr>
        <w:t>.</w:t>
      </w:r>
    </w:p>
    <w:p w14:paraId="1E7E264C" w14:textId="59FD765A" w:rsidR="002661A6" w:rsidRDefault="002661A6" w:rsidP="0029657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Draft and complete research proposal</w:t>
      </w:r>
      <w:r w:rsidR="002521AE">
        <w:rPr>
          <w:rFonts w:ascii="Times New Roman" w:hAnsi="Times New Roman" w:cs="Times New Roman"/>
          <w:sz w:val="24"/>
          <w:szCs w:val="24"/>
        </w:rPr>
        <w:t>.</w:t>
      </w:r>
    </w:p>
    <w:p w14:paraId="40CBFD44" w14:textId="5FCBF293" w:rsidR="002661A6" w:rsidRDefault="002661A6" w:rsidP="0029657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Complete an ethics form for the study</w:t>
      </w:r>
      <w:r w:rsidR="002521AE">
        <w:rPr>
          <w:rFonts w:ascii="Times New Roman" w:hAnsi="Times New Roman" w:cs="Times New Roman"/>
          <w:sz w:val="24"/>
          <w:szCs w:val="24"/>
        </w:rPr>
        <w:t>.</w:t>
      </w:r>
    </w:p>
    <w:p w14:paraId="405A6E42" w14:textId="2E25ED7C" w:rsidR="002661A6" w:rsidRDefault="002661A6" w:rsidP="0029657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Contact white water training providers to begin volunteer sampling</w:t>
      </w:r>
      <w:r w:rsidR="002521AE">
        <w:rPr>
          <w:rFonts w:ascii="Times New Roman" w:hAnsi="Times New Roman" w:cs="Times New Roman"/>
          <w:sz w:val="24"/>
          <w:szCs w:val="24"/>
        </w:rPr>
        <w:t>.</w:t>
      </w:r>
    </w:p>
    <w:p w14:paraId="6C4F77BB" w14:textId="00148019" w:rsidR="002661A6" w:rsidRDefault="002661A6" w:rsidP="0029657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Brief participants on risks and get written consent before undertaking research</w:t>
      </w:r>
      <w:r w:rsidR="002521AE">
        <w:rPr>
          <w:rFonts w:ascii="Times New Roman" w:hAnsi="Times New Roman" w:cs="Times New Roman"/>
          <w:sz w:val="24"/>
          <w:szCs w:val="24"/>
        </w:rPr>
        <w:t>.</w:t>
      </w:r>
    </w:p>
    <w:p w14:paraId="645E26E7" w14:textId="2D82EE97" w:rsidR="002661A6" w:rsidRDefault="002661A6" w:rsidP="0029657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Conduct research</w:t>
      </w:r>
      <w:r w:rsidR="002521AE">
        <w:rPr>
          <w:rFonts w:ascii="Times New Roman" w:hAnsi="Times New Roman" w:cs="Times New Roman"/>
          <w:sz w:val="24"/>
          <w:szCs w:val="24"/>
        </w:rPr>
        <w:t>.</w:t>
      </w:r>
    </w:p>
    <w:p w14:paraId="27D51470" w14:textId="1307D07B" w:rsidR="002661A6" w:rsidRDefault="002661A6" w:rsidP="0029657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Amalgamate all research data together for analysis</w:t>
      </w:r>
      <w:r w:rsidR="002521AE">
        <w:rPr>
          <w:rFonts w:ascii="Times New Roman" w:hAnsi="Times New Roman" w:cs="Times New Roman"/>
          <w:sz w:val="24"/>
          <w:szCs w:val="24"/>
        </w:rPr>
        <w:t>.</w:t>
      </w:r>
    </w:p>
    <w:p w14:paraId="54F3ADE5" w14:textId="2DD5B396" w:rsidR="002661A6" w:rsidRDefault="002661A6" w:rsidP="0029657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Analyse research findings and draw conclusions</w:t>
      </w:r>
      <w:r w:rsidR="002521AE">
        <w:rPr>
          <w:rFonts w:ascii="Times New Roman" w:hAnsi="Times New Roman" w:cs="Times New Roman"/>
          <w:sz w:val="24"/>
          <w:szCs w:val="24"/>
        </w:rPr>
        <w:t>.</w:t>
      </w:r>
    </w:p>
    <w:p w14:paraId="5EE66B63" w14:textId="7A573E1B" w:rsidR="002661A6" w:rsidRPr="002661A6" w:rsidRDefault="002661A6" w:rsidP="0029657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Draft and complete a research report</w:t>
      </w:r>
      <w:r w:rsidR="002521AE">
        <w:rPr>
          <w:rFonts w:ascii="Times New Roman" w:hAnsi="Times New Roman" w:cs="Times New Roman"/>
          <w:sz w:val="24"/>
          <w:szCs w:val="24"/>
        </w:rPr>
        <w:t>.</w:t>
      </w:r>
    </w:p>
    <w:p w14:paraId="6274AFF3" w14:textId="0AB513C4" w:rsidR="00E35A28" w:rsidRPr="004C1D9E" w:rsidRDefault="002661A6" w:rsidP="00E35A28">
      <w:pPr>
        <w:rPr>
          <w:rFonts w:ascii="Times New Roman" w:hAnsi="Times New Roman" w:cs="Times New Roman"/>
          <w:sz w:val="24"/>
          <w:szCs w:val="24"/>
        </w:rPr>
      </w:pPr>
      <w:r>
        <w:rPr>
          <w:rFonts w:ascii="Times New Roman" w:hAnsi="Times New Roman" w:cs="Times New Roman"/>
          <w:sz w:val="24"/>
          <w:szCs w:val="24"/>
        </w:rPr>
        <w:t xml:space="preserve">The time plan for this research can be seen in the Gant chart in Figure 1 </w:t>
      </w:r>
      <w:r w:rsidR="00E35A28">
        <w:rPr>
          <w:rFonts w:ascii="Times New Roman" w:hAnsi="Times New Roman" w:cs="Times New Roman"/>
          <w:sz w:val="24"/>
          <w:szCs w:val="24"/>
        </w:rPr>
        <w:t>(Saunders, Thornhill, and Bristow, 2016)</w:t>
      </w:r>
      <w:r>
        <w:rPr>
          <w:rFonts w:ascii="Times New Roman" w:hAnsi="Times New Roman" w:cs="Times New Roman"/>
          <w:sz w:val="24"/>
          <w:szCs w:val="24"/>
        </w:rPr>
        <w:t>.</w:t>
      </w:r>
    </w:p>
    <w:p w14:paraId="5BD9F1BE" w14:textId="5ECA2BDD" w:rsidR="002661A6" w:rsidRDefault="002661A6" w:rsidP="002661A6">
      <w:pPr>
        <w:pStyle w:val="Caption"/>
        <w:keepNext/>
      </w:pPr>
      <w:r>
        <w:lastRenderedPageBreak/>
        <w:t xml:space="preserve">Figure </w:t>
      </w:r>
      <w:fldSimple w:instr=" SEQ Figure \* ARABIC ">
        <w:r>
          <w:rPr>
            <w:noProof/>
          </w:rPr>
          <w:t>1</w:t>
        </w:r>
      </w:fldSimple>
    </w:p>
    <w:p w14:paraId="36492089" w14:textId="77777777" w:rsidR="002661A6" w:rsidRDefault="00704AFA" w:rsidP="002661A6">
      <w:pPr>
        <w:keepNext/>
      </w:pPr>
      <w:r w:rsidRPr="00704AFA">
        <w:rPr>
          <w:rFonts w:ascii="Times New Roman" w:hAnsi="Times New Roman" w:cs="Times New Roman"/>
          <w:noProof/>
          <w:sz w:val="24"/>
          <w:szCs w:val="24"/>
        </w:rPr>
        <w:drawing>
          <wp:inline distT="0" distB="0" distL="0" distR="0" wp14:anchorId="583283C1" wp14:editId="63ECBC25">
            <wp:extent cx="4775790" cy="43624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88993" cy="4374510"/>
                    </a:xfrm>
                    <a:prstGeom prst="rect">
                      <a:avLst/>
                    </a:prstGeom>
                  </pic:spPr>
                </pic:pic>
              </a:graphicData>
            </a:graphic>
          </wp:inline>
        </w:drawing>
      </w:r>
    </w:p>
    <w:p w14:paraId="54CD0613" w14:textId="13F843AE" w:rsidR="00E11BFB" w:rsidRDefault="004C3E06" w:rsidP="00810FE4">
      <w:pPr>
        <w:rPr>
          <w:rFonts w:ascii="Times New Roman" w:hAnsi="Times New Roman" w:cs="Times New Roman"/>
          <w:sz w:val="24"/>
          <w:szCs w:val="24"/>
        </w:rPr>
      </w:pPr>
      <w:r>
        <w:rPr>
          <w:rFonts w:ascii="Times New Roman" w:hAnsi="Times New Roman" w:cs="Times New Roman"/>
          <w:sz w:val="24"/>
          <w:szCs w:val="24"/>
        </w:rPr>
        <w:t xml:space="preserve">           </w:t>
      </w:r>
    </w:p>
    <w:p w14:paraId="3FB46E0B" w14:textId="0E9430AC" w:rsidR="00296571" w:rsidRPr="00296571" w:rsidRDefault="00296571" w:rsidP="00296571">
      <w:pPr>
        <w:rPr>
          <w:rFonts w:ascii="Times New Roman" w:hAnsi="Times New Roman" w:cs="Times New Roman"/>
          <w:sz w:val="24"/>
          <w:szCs w:val="24"/>
        </w:rPr>
      </w:pPr>
      <w:r>
        <w:rPr>
          <w:rFonts w:ascii="Times New Roman" w:hAnsi="Times New Roman" w:cs="Times New Roman"/>
          <w:sz w:val="24"/>
          <w:szCs w:val="24"/>
        </w:rPr>
        <w:t>The budget considerations of this study are:</w:t>
      </w:r>
    </w:p>
    <w:p w14:paraId="15067B92" w14:textId="08690368" w:rsidR="00090C97" w:rsidRDefault="006A58AB" w:rsidP="006A58A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High cost of hiring out artificial white-water courses.</w:t>
      </w:r>
    </w:p>
    <w:p w14:paraId="312F3B47" w14:textId="2468911B" w:rsidR="006A58AB" w:rsidRDefault="006A58AB" w:rsidP="006A58A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Staff cost</w:t>
      </w:r>
      <w:r w:rsidR="00D51455">
        <w:rPr>
          <w:rFonts w:ascii="Times New Roman" w:hAnsi="Times New Roman" w:cs="Times New Roman"/>
          <w:sz w:val="24"/>
          <w:szCs w:val="24"/>
        </w:rPr>
        <w:t xml:space="preserve"> -</w:t>
      </w:r>
      <w:r>
        <w:rPr>
          <w:rFonts w:ascii="Times New Roman" w:hAnsi="Times New Roman" w:cs="Times New Roman"/>
          <w:sz w:val="24"/>
          <w:szCs w:val="24"/>
        </w:rPr>
        <w:t xml:space="preserve"> safety personnel, freelance white water kayak leader</w:t>
      </w:r>
      <w:r w:rsidR="002521AE">
        <w:rPr>
          <w:rFonts w:ascii="Times New Roman" w:hAnsi="Times New Roman" w:cs="Times New Roman"/>
          <w:sz w:val="24"/>
          <w:szCs w:val="24"/>
        </w:rPr>
        <w:t>.</w:t>
      </w:r>
    </w:p>
    <w:p w14:paraId="5764DA90" w14:textId="30FEB241" w:rsidR="006A58AB" w:rsidRDefault="006A58AB" w:rsidP="006A58A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Equipment </w:t>
      </w:r>
      <w:proofErr w:type="gramStart"/>
      <w:r>
        <w:rPr>
          <w:rFonts w:ascii="Times New Roman" w:hAnsi="Times New Roman" w:cs="Times New Roman"/>
          <w:sz w:val="24"/>
          <w:szCs w:val="24"/>
        </w:rPr>
        <w:t>hire</w:t>
      </w:r>
      <w:proofErr w:type="gramEnd"/>
      <w:r>
        <w:rPr>
          <w:rFonts w:ascii="Times New Roman" w:hAnsi="Times New Roman" w:cs="Times New Roman"/>
          <w:sz w:val="24"/>
          <w:szCs w:val="24"/>
        </w:rPr>
        <w:t xml:space="preserve"> costs (Kayaks, Paddles, Spray decks, PPE, Wetsuits)</w:t>
      </w:r>
      <w:r w:rsidR="002521AE">
        <w:rPr>
          <w:rFonts w:ascii="Times New Roman" w:hAnsi="Times New Roman" w:cs="Times New Roman"/>
          <w:sz w:val="24"/>
          <w:szCs w:val="24"/>
        </w:rPr>
        <w:t>.</w:t>
      </w:r>
    </w:p>
    <w:p w14:paraId="73A5DBED" w14:textId="36093D42" w:rsidR="006A58AB" w:rsidRDefault="006A58AB" w:rsidP="006A58A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Potential hire or purchase of appropriate device for surveys</w:t>
      </w:r>
      <w:r w:rsidR="002521AE">
        <w:rPr>
          <w:rFonts w:ascii="Times New Roman" w:hAnsi="Times New Roman" w:cs="Times New Roman"/>
          <w:sz w:val="24"/>
          <w:szCs w:val="24"/>
        </w:rPr>
        <w:t>.</w:t>
      </w:r>
    </w:p>
    <w:p w14:paraId="66739710" w14:textId="1B7FD80F" w:rsidR="006A58AB" w:rsidRPr="006A58AB" w:rsidRDefault="006A58AB" w:rsidP="006A58A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Transport costs for staff and participants</w:t>
      </w:r>
      <w:r w:rsidR="002521AE">
        <w:rPr>
          <w:rFonts w:ascii="Times New Roman" w:hAnsi="Times New Roman" w:cs="Times New Roman"/>
          <w:sz w:val="24"/>
          <w:szCs w:val="24"/>
        </w:rPr>
        <w:t>.</w:t>
      </w:r>
    </w:p>
    <w:p w14:paraId="4E3DA165" w14:textId="77777777" w:rsidR="002C49BD" w:rsidRDefault="002C49BD" w:rsidP="00810FE4">
      <w:pPr>
        <w:rPr>
          <w:rFonts w:ascii="Times New Roman" w:hAnsi="Times New Roman" w:cs="Times New Roman"/>
          <w:sz w:val="24"/>
          <w:szCs w:val="24"/>
        </w:rPr>
      </w:pPr>
    </w:p>
    <w:p w14:paraId="320062BE" w14:textId="03DC34F6" w:rsidR="004C3E06" w:rsidRDefault="002C49BD" w:rsidP="00810FE4">
      <w:pPr>
        <w:rPr>
          <w:rFonts w:ascii="Times New Roman" w:hAnsi="Times New Roman" w:cs="Times New Roman"/>
          <w:sz w:val="24"/>
          <w:szCs w:val="24"/>
        </w:rPr>
      </w:pPr>
      <w:r>
        <w:rPr>
          <w:rFonts w:ascii="Times New Roman" w:hAnsi="Times New Roman" w:cs="Times New Roman"/>
          <w:sz w:val="24"/>
          <w:szCs w:val="24"/>
        </w:rPr>
        <w:t xml:space="preserve">Word count: </w:t>
      </w:r>
      <w:r w:rsidR="00F72B3C">
        <w:rPr>
          <w:rFonts w:ascii="Times New Roman" w:hAnsi="Times New Roman" w:cs="Times New Roman"/>
          <w:sz w:val="24"/>
          <w:szCs w:val="24"/>
        </w:rPr>
        <w:t>2</w:t>
      </w:r>
      <w:r w:rsidR="009143D6">
        <w:rPr>
          <w:rFonts w:ascii="Times New Roman" w:hAnsi="Times New Roman" w:cs="Times New Roman"/>
          <w:sz w:val="24"/>
          <w:szCs w:val="24"/>
        </w:rPr>
        <w:t>2</w:t>
      </w:r>
      <w:r w:rsidR="0058586F">
        <w:rPr>
          <w:rFonts w:ascii="Times New Roman" w:hAnsi="Times New Roman" w:cs="Times New Roman"/>
          <w:sz w:val="24"/>
          <w:szCs w:val="24"/>
        </w:rPr>
        <w:t>00</w:t>
      </w:r>
    </w:p>
    <w:p w14:paraId="4DB00CFA" w14:textId="5D36AA4D" w:rsidR="0043434C" w:rsidRDefault="0043434C" w:rsidP="0043434C">
      <w:pPr>
        <w:pStyle w:val="Heading1"/>
        <w:rPr>
          <w:rFonts w:ascii="Times New Roman" w:hAnsi="Times New Roman" w:cs="Times New Roman"/>
        </w:rPr>
      </w:pPr>
      <w:r w:rsidRPr="0043434C">
        <w:rPr>
          <w:rFonts w:ascii="Times New Roman" w:hAnsi="Times New Roman" w:cs="Times New Roman"/>
        </w:rPr>
        <w:t>References</w:t>
      </w:r>
    </w:p>
    <w:p w14:paraId="7BF6203B" w14:textId="77777777" w:rsidR="009C1D1B" w:rsidRPr="005E2464" w:rsidRDefault="009C1D1B" w:rsidP="005E2464">
      <w:pPr>
        <w:rPr>
          <w:rFonts w:ascii="Times New Roman" w:hAnsi="Times New Roman" w:cs="Times New Roman"/>
          <w:sz w:val="24"/>
          <w:szCs w:val="24"/>
        </w:rPr>
      </w:pPr>
      <w:proofErr w:type="spellStart"/>
      <w:r w:rsidRPr="005E2464">
        <w:rPr>
          <w:rFonts w:ascii="Times New Roman" w:hAnsi="Times New Roman" w:cs="Times New Roman"/>
          <w:sz w:val="24"/>
          <w:szCs w:val="24"/>
        </w:rPr>
        <w:t>Attarian</w:t>
      </w:r>
      <w:proofErr w:type="spellEnd"/>
      <w:r w:rsidRPr="005E2464">
        <w:rPr>
          <w:rFonts w:ascii="Times New Roman" w:hAnsi="Times New Roman" w:cs="Times New Roman"/>
          <w:sz w:val="24"/>
          <w:szCs w:val="24"/>
        </w:rPr>
        <w:t xml:space="preserve">, A. (2012) </w:t>
      </w:r>
      <w:r w:rsidRPr="005E2464">
        <w:rPr>
          <w:rFonts w:ascii="Times New Roman" w:hAnsi="Times New Roman" w:cs="Times New Roman"/>
          <w:i/>
          <w:iCs/>
          <w:sz w:val="24"/>
          <w:szCs w:val="24"/>
        </w:rPr>
        <w:t>Risk Management in Outdoor Adventure Programs</w:t>
      </w:r>
      <w:r w:rsidRPr="005E2464">
        <w:rPr>
          <w:rFonts w:ascii="Times New Roman" w:hAnsi="Times New Roman" w:cs="Times New Roman"/>
          <w:sz w:val="24"/>
          <w:szCs w:val="24"/>
        </w:rPr>
        <w:t>. Leeds: Human Kinetics</w:t>
      </w:r>
    </w:p>
    <w:p w14:paraId="2C3F7803"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Bailey, W.A. Johann, J. and Kang, H-K. (2017) ‘Cognitive and Physiological Impacts of Adventure Activities: Beyond Self-Report Data’, </w:t>
      </w:r>
      <w:r w:rsidRPr="005E2464">
        <w:rPr>
          <w:rFonts w:ascii="Times New Roman" w:hAnsi="Times New Roman" w:cs="Times New Roman"/>
          <w:i/>
          <w:iCs/>
          <w:sz w:val="24"/>
          <w:szCs w:val="24"/>
        </w:rPr>
        <w:t>Journal of Experiential Education</w:t>
      </w:r>
      <w:r w:rsidRPr="005E2464">
        <w:rPr>
          <w:rFonts w:ascii="Times New Roman" w:hAnsi="Times New Roman" w:cs="Times New Roman"/>
          <w:sz w:val="24"/>
          <w:szCs w:val="24"/>
        </w:rPr>
        <w:t>, 40(2), pp.153-169. DOI:</w:t>
      </w:r>
      <w:hyperlink r:id="rId10" w:history="1">
        <w:r w:rsidRPr="005E2464">
          <w:rPr>
            <w:rStyle w:val="Hyperlink"/>
            <w:rFonts w:ascii="Times New Roman" w:hAnsi="Times New Roman" w:cs="Times New Roman"/>
            <w:sz w:val="24"/>
            <w:szCs w:val="24"/>
          </w:rPr>
          <w:t>10.1177/1053825917701250</w:t>
        </w:r>
      </w:hyperlink>
    </w:p>
    <w:p w14:paraId="19EBD93E" w14:textId="77777777" w:rsidR="009C1D1B" w:rsidRPr="005E2464" w:rsidRDefault="009C1D1B" w:rsidP="005E2464">
      <w:pPr>
        <w:rPr>
          <w:rFonts w:ascii="Times New Roman" w:hAnsi="Times New Roman" w:cs="Times New Roman"/>
          <w:sz w:val="24"/>
          <w:szCs w:val="24"/>
        </w:rPr>
      </w:pPr>
      <w:proofErr w:type="spellStart"/>
      <w:r w:rsidRPr="005E2464">
        <w:rPr>
          <w:rFonts w:ascii="Times New Roman" w:hAnsi="Times New Roman" w:cs="Times New Roman"/>
          <w:sz w:val="24"/>
          <w:szCs w:val="24"/>
        </w:rPr>
        <w:t>Beames</w:t>
      </w:r>
      <w:proofErr w:type="spellEnd"/>
      <w:r w:rsidRPr="005E2464">
        <w:rPr>
          <w:rFonts w:ascii="Times New Roman" w:hAnsi="Times New Roman" w:cs="Times New Roman"/>
          <w:sz w:val="24"/>
          <w:szCs w:val="24"/>
        </w:rPr>
        <w:t xml:space="preserve">, S. Mackie, C. and Atencio, M. (2019) </w:t>
      </w:r>
      <w:r w:rsidRPr="005E2464">
        <w:rPr>
          <w:rFonts w:ascii="Times New Roman" w:hAnsi="Times New Roman" w:cs="Times New Roman"/>
          <w:i/>
          <w:iCs/>
          <w:sz w:val="24"/>
          <w:szCs w:val="24"/>
        </w:rPr>
        <w:t>Adventure and society</w:t>
      </w:r>
      <w:r w:rsidRPr="005E2464">
        <w:rPr>
          <w:rFonts w:ascii="Times New Roman" w:hAnsi="Times New Roman" w:cs="Times New Roman"/>
          <w:sz w:val="24"/>
          <w:szCs w:val="24"/>
        </w:rPr>
        <w:t>. New York: Springer Berlin Heidelberg.</w:t>
      </w:r>
    </w:p>
    <w:p w14:paraId="07F9E450"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lastRenderedPageBreak/>
        <w:t xml:space="preserve">Brown, M. and Fraser, D. (2009) ‘Re-evaluating risk and exploring educational alternatives’, </w:t>
      </w:r>
      <w:r w:rsidRPr="005E2464">
        <w:rPr>
          <w:rFonts w:ascii="Times New Roman" w:hAnsi="Times New Roman" w:cs="Times New Roman"/>
          <w:i/>
          <w:iCs/>
          <w:sz w:val="24"/>
          <w:szCs w:val="24"/>
        </w:rPr>
        <w:t>Journal of Adventure Education and Outdoor Learning</w:t>
      </w:r>
      <w:r w:rsidRPr="005E2464">
        <w:rPr>
          <w:rFonts w:ascii="Times New Roman" w:hAnsi="Times New Roman" w:cs="Times New Roman"/>
          <w:sz w:val="24"/>
          <w:szCs w:val="24"/>
        </w:rPr>
        <w:t>, 9(1), pp.61-77.</w:t>
      </w:r>
    </w:p>
    <w:p w14:paraId="18B87ACD" w14:textId="77777777" w:rsidR="009C1D1B" w:rsidRPr="005E2464" w:rsidRDefault="009C1D1B" w:rsidP="005E2464">
      <w:pPr>
        <w:rPr>
          <w:rFonts w:ascii="Times New Roman" w:hAnsi="Times New Roman" w:cs="Times New Roman"/>
          <w:sz w:val="24"/>
          <w:szCs w:val="24"/>
        </w:rPr>
      </w:pPr>
      <w:proofErr w:type="spellStart"/>
      <w:r w:rsidRPr="005E2464">
        <w:rPr>
          <w:rFonts w:ascii="Times New Roman" w:hAnsi="Times New Roman" w:cs="Times New Roman"/>
          <w:sz w:val="24"/>
          <w:szCs w:val="24"/>
        </w:rPr>
        <w:t>Chaby</w:t>
      </w:r>
      <w:proofErr w:type="spellEnd"/>
      <w:r w:rsidRPr="005E2464">
        <w:rPr>
          <w:rFonts w:ascii="Times New Roman" w:hAnsi="Times New Roman" w:cs="Times New Roman"/>
          <w:sz w:val="24"/>
          <w:szCs w:val="24"/>
        </w:rPr>
        <w:t xml:space="preserve">, L.E. et al. (2015) ‘Can we understand how developmental stress enhances performance under future threat with the Yerkes-Dodson law?’, </w:t>
      </w:r>
      <w:r w:rsidRPr="005E2464">
        <w:rPr>
          <w:rFonts w:ascii="Times New Roman" w:hAnsi="Times New Roman" w:cs="Times New Roman"/>
          <w:i/>
          <w:iCs/>
          <w:sz w:val="24"/>
          <w:szCs w:val="24"/>
        </w:rPr>
        <w:t>Communicative &amp; Integrative Biology</w:t>
      </w:r>
      <w:r w:rsidRPr="005E2464">
        <w:rPr>
          <w:rFonts w:ascii="Times New Roman" w:hAnsi="Times New Roman" w:cs="Times New Roman"/>
          <w:sz w:val="24"/>
          <w:szCs w:val="24"/>
        </w:rPr>
        <w:t>, 8(3). DOI:10.1080/19420889.2015.1029689.</w:t>
      </w:r>
    </w:p>
    <w:p w14:paraId="784BC49D"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Chase, D. L. (2015) ‘Does challenge by choice increase participation?’ </w:t>
      </w:r>
      <w:r w:rsidRPr="005E2464">
        <w:rPr>
          <w:rFonts w:ascii="Times New Roman" w:hAnsi="Times New Roman" w:cs="Times New Roman"/>
          <w:i/>
          <w:iCs/>
          <w:sz w:val="24"/>
          <w:szCs w:val="24"/>
        </w:rPr>
        <w:t>Journal of Experiential Education</w:t>
      </w:r>
      <w:r w:rsidRPr="005E2464">
        <w:rPr>
          <w:rFonts w:ascii="Times New Roman" w:hAnsi="Times New Roman" w:cs="Times New Roman"/>
          <w:sz w:val="24"/>
          <w:szCs w:val="24"/>
        </w:rPr>
        <w:t>, 38(2), pp.108-128. DOI:10.1177/1053825914524057</w:t>
      </w:r>
    </w:p>
    <w:p w14:paraId="0DC2B971"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Cohen, S. </w:t>
      </w:r>
      <w:proofErr w:type="spellStart"/>
      <w:r w:rsidRPr="005E2464">
        <w:rPr>
          <w:rFonts w:ascii="Times New Roman" w:hAnsi="Times New Roman" w:cs="Times New Roman"/>
          <w:sz w:val="24"/>
          <w:szCs w:val="24"/>
        </w:rPr>
        <w:t>Kamarch</w:t>
      </w:r>
      <w:proofErr w:type="spellEnd"/>
      <w:r w:rsidRPr="005E2464">
        <w:rPr>
          <w:rFonts w:ascii="Times New Roman" w:hAnsi="Times New Roman" w:cs="Times New Roman"/>
          <w:sz w:val="24"/>
          <w:szCs w:val="24"/>
        </w:rPr>
        <w:t xml:space="preserve">, T. and </w:t>
      </w:r>
      <w:proofErr w:type="spellStart"/>
      <w:r w:rsidRPr="005E2464">
        <w:rPr>
          <w:rFonts w:ascii="Times New Roman" w:hAnsi="Times New Roman" w:cs="Times New Roman"/>
          <w:sz w:val="24"/>
          <w:szCs w:val="24"/>
        </w:rPr>
        <w:t>Mermelstein</w:t>
      </w:r>
      <w:proofErr w:type="spellEnd"/>
      <w:r w:rsidRPr="005E2464">
        <w:rPr>
          <w:rFonts w:ascii="Times New Roman" w:hAnsi="Times New Roman" w:cs="Times New Roman"/>
          <w:sz w:val="24"/>
          <w:szCs w:val="24"/>
        </w:rPr>
        <w:t xml:space="preserve">, R. (1983) ‘A global measure of perceived stress’, </w:t>
      </w:r>
      <w:r w:rsidRPr="005E2464">
        <w:rPr>
          <w:rFonts w:ascii="Times New Roman" w:hAnsi="Times New Roman" w:cs="Times New Roman"/>
          <w:i/>
          <w:iCs/>
          <w:sz w:val="24"/>
          <w:szCs w:val="24"/>
        </w:rPr>
        <w:t xml:space="preserve">Journal of Health and Social </w:t>
      </w:r>
      <w:proofErr w:type="spellStart"/>
      <w:r w:rsidRPr="005E2464">
        <w:rPr>
          <w:rFonts w:ascii="Times New Roman" w:hAnsi="Times New Roman" w:cs="Times New Roman"/>
          <w:i/>
          <w:iCs/>
          <w:sz w:val="24"/>
          <w:szCs w:val="24"/>
        </w:rPr>
        <w:t>Behavior</w:t>
      </w:r>
      <w:proofErr w:type="spellEnd"/>
      <w:r w:rsidRPr="005E2464">
        <w:rPr>
          <w:rFonts w:ascii="Times New Roman" w:hAnsi="Times New Roman" w:cs="Times New Roman"/>
          <w:sz w:val="24"/>
          <w:szCs w:val="24"/>
        </w:rPr>
        <w:t>, 24, pp. 385-396.</w:t>
      </w:r>
    </w:p>
    <w:p w14:paraId="0250E804"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Dickson, T. J. and Gray, T. L. (2012) </w:t>
      </w:r>
      <w:r w:rsidRPr="005E2464">
        <w:rPr>
          <w:rFonts w:ascii="Times New Roman" w:hAnsi="Times New Roman" w:cs="Times New Roman"/>
          <w:i/>
          <w:iCs/>
          <w:sz w:val="24"/>
          <w:szCs w:val="24"/>
        </w:rPr>
        <w:t xml:space="preserve">Risk Management </w:t>
      </w:r>
      <w:proofErr w:type="gramStart"/>
      <w:r w:rsidRPr="005E2464">
        <w:rPr>
          <w:rFonts w:ascii="Times New Roman" w:hAnsi="Times New Roman" w:cs="Times New Roman"/>
          <w:i/>
          <w:iCs/>
          <w:sz w:val="24"/>
          <w:szCs w:val="24"/>
        </w:rPr>
        <w:t>In</w:t>
      </w:r>
      <w:proofErr w:type="gramEnd"/>
      <w:r w:rsidRPr="005E2464">
        <w:rPr>
          <w:rFonts w:ascii="Times New Roman" w:hAnsi="Times New Roman" w:cs="Times New Roman"/>
          <w:i/>
          <w:iCs/>
          <w:sz w:val="24"/>
          <w:szCs w:val="24"/>
        </w:rPr>
        <w:t xml:space="preserve"> The Outdoors, A Whole-Of-Organisation Approach For Education, Sport And Recreation</w:t>
      </w:r>
      <w:r w:rsidRPr="005E2464">
        <w:rPr>
          <w:rFonts w:ascii="Times New Roman" w:hAnsi="Times New Roman" w:cs="Times New Roman"/>
          <w:sz w:val="24"/>
          <w:szCs w:val="24"/>
        </w:rPr>
        <w:t>. Port Melbourne: Cambridge University Press.</w:t>
      </w:r>
    </w:p>
    <w:p w14:paraId="74E18B43"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Ewert, A. &amp; </w:t>
      </w:r>
      <w:proofErr w:type="spellStart"/>
      <w:r w:rsidRPr="005E2464">
        <w:rPr>
          <w:rFonts w:ascii="Times New Roman" w:hAnsi="Times New Roman" w:cs="Times New Roman"/>
          <w:sz w:val="24"/>
          <w:szCs w:val="24"/>
        </w:rPr>
        <w:t>Hollenhorst</w:t>
      </w:r>
      <w:proofErr w:type="spellEnd"/>
      <w:r w:rsidRPr="005E2464">
        <w:rPr>
          <w:rFonts w:ascii="Times New Roman" w:hAnsi="Times New Roman" w:cs="Times New Roman"/>
          <w:sz w:val="24"/>
          <w:szCs w:val="24"/>
        </w:rPr>
        <w:t xml:space="preserve">, S. (1989) ‘Testing the adventure model: Empirical support for a model of risk recreation participation’, </w:t>
      </w:r>
      <w:r w:rsidRPr="005E2464">
        <w:rPr>
          <w:rFonts w:ascii="Times New Roman" w:hAnsi="Times New Roman" w:cs="Times New Roman"/>
          <w:i/>
          <w:iCs/>
          <w:sz w:val="24"/>
          <w:szCs w:val="24"/>
        </w:rPr>
        <w:t>Journal of Leisure Research</w:t>
      </w:r>
      <w:r w:rsidRPr="005E2464">
        <w:rPr>
          <w:rFonts w:ascii="Times New Roman" w:hAnsi="Times New Roman" w:cs="Times New Roman"/>
          <w:sz w:val="24"/>
          <w:szCs w:val="24"/>
        </w:rPr>
        <w:t>, 21(2), pp.124-139.</w:t>
      </w:r>
    </w:p>
    <w:p w14:paraId="0BA870D2"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Ewert, A.W. and Garvey, D.E. (2007), ‘Philosophy and theory of adventure education</w:t>
      </w:r>
      <w:r w:rsidRPr="005E2464">
        <w:rPr>
          <w:rFonts w:ascii="Times New Roman" w:hAnsi="Times New Roman" w:cs="Times New Roman"/>
          <w:i/>
          <w:iCs/>
          <w:sz w:val="24"/>
          <w:szCs w:val="24"/>
        </w:rPr>
        <w:t>’</w:t>
      </w:r>
      <w:r w:rsidRPr="005E2464">
        <w:rPr>
          <w:rFonts w:ascii="Times New Roman" w:hAnsi="Times New Roman" w:cs="Times New Roman"/>
          <w:sz w:val="24"/>
          <w:szCs w:val="24"/>
        </w:rPr>
        <w:t>,</w:t>
      </w:r>
      <w:r w:rsidRPr="005E2464">
        <w:rPr>
          <w:rFonts w:ascii="Times New Roman" w:hAnsi="Times New Roman" w:cs="Times New Roman"/>
          <w:i/>
          <w:iCs/>
          <w:sz w:val="24"/>
          <w:szCs w:val="24"/>
        </w:rPr>
        <w:t xml:space="preserve"> Adventure education: Theory and applications</w:t>
      </w:r>
      <w:r w:rsidRPr="005E2464">
        <w:rPr>
          <w:rFonts w:ascii="Times New Roman" w:hAnsi="Times New Roman" w:cs="Times New Roman"/>
          <w:sz w:val="24"/>
          <w:szCs w:val="24"/>
        </w:rPr>
        <w:t>, p. 19–32.</w:t>
      </w:r>
    </w:p>
    <w:p w14:paraId="57FCECD9"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Ewert, A.W. and </w:t>
      </w:r>
      <w:proofErr w:type="spellStart"/>
      <w:r w:rsidRPr="005E2464">
        <w:rPr>
          <w:rFonts w:ascii="Times New Roman" w:hAnsi="Times New Roman" w:cs="Times New Roman"/>
          <w:sz w:val="24"/>
          <w:szCs w:val="24"/>
        </w:rPr>
        <w:t>Sibthorp</w:t>
      </w:r>
      <w:proofErr w:type="spellEnd"/>
      <w:r w:rsidRPr="005E2464">
        <w:rPr>
          <w:rFonts w:ascii="Times New Roman" w:hAnsi="Times New Roman" w:cs="Times New Roman"/>
          <w:sz w:val="24"/>
          <w:szCs w:val="24"/>
        </w:rPr>
        <w:t xml:space="preserve">, J. (2014) </w:t>
      </w:r>
      <w:r w:rsidRPr="005E2464">
        <w:rPr>
          <w:rFonts w:ascii="Times New Roman" w:hAnsi="Times New Roman" w:cs="Times New Roman"/>
          <w:i/>
          <w:iCs/>
          <w:sz w:val="24"/>
          <w:szCs w:val="24"/>
        </w:rPr>
        <w:t>Outdoor Adventure Education, Foundations, Theory and Research</w:t>
      </w:r>
      <w:r w:rsidRPr="005E2464">
        <w:rPr>
          <w:rFonts w:ascii="Times New Roman" w:hAnsi="Times New Roman" w:cs="Times New Roman"/>
          <w:sz w:val="24"/>
          <w:szCs w:val="24"/>
        </w:rPr>
        <w:t>. Leeds: Human Kinetics.</w:t>
      </w:r>
    </w:p>
    <w:p w14:paraId="1D172264"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Ferrero, F. and Collins, L. (2006). </w:t>
      </w:r>
      <w:r w:rsidRPr="005E2464">
        <w:rPr>
          <w:rFonts w:ascii="Times New Roman" w:hAnsi="Times New Roman" w:cs="Times New Roman"/>
          <w:i/>
          <w:iCs/>
          <w:sz w:val="24"/>
          <w:szCs w:val="24"/>
        </w:rPr>
        <w:t>White water safety and rescue</w:t>
      </w:r>
      <w:r w:rsidRPr="005E2464">
        <w:rPr>
          <w:rFonts w:ascii="Times New Roman" w:hAnsi="Times New Roman" w:cs="Times New Roman"/>
          <w:sz w:val="24"/>
          <w:szCs w:val="24"/>
        </w:rPr>
        <w:t xml:space="preserve">. 2nd ed. Caernarfon: </w:t>
      </w:r>
      <w:proofErr w:type="spellStart"/>
      <w:r w:rsidRPr="005E2464">
        <w:rPr>
          <w:rFonts w:ascii="Times New Roman" w:hAnsi="Times New Roman" w:cs="Times New Roman"/>
          <w:sz w:val="24"/>
          <w:szCs w:val="24"/>
        </w:rPr>
        <w:t>Pesda</w:t>
      </w:r>
      <w:proofErr w:type="spellEnd"/>
      <w:r w:rsidRPr="005E2464">
        <w:rPr>
          <w:rFonts w:ascii="Times New Roman" w:hAnsi="Times New Roman" w:cs="Times New Roman"/>
          <w:sz w:val="24"/>
          <w:szCs w:val="24"/>
        </w:rPr>
        <w:t xml:space="preserve"> Press.</w:t>
      </w:r>
    </w:p>
    <w:p w14:paraId="1B8F1CD7"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Hopkins, D. and Putnam, R. (1993) </w:t>
      </w:r>
      <w:r w:rsidRPr="005E2464">
        <w:rPr>
          <w:rFonts w:ascii="Times New Roman" w:hAnsi="Times New Roman" w:cs="Times New Roman"/>
          <w:i/>
          <w:iCs/>
          <w:sz w:val="24"/>
          <w:szCs w:val="24"/>
        </w:rPr>
        <w:t>Personal growth through adventure</w:t>
      </w:r>
      <w:r w:rsidRPr="005E2464">
        <w:rPr>
          <w:rFonts w:ascii="Times New Roman" w:hAnsi="Times New Roman" w:cs="Times New Roman"/>
          <w:sz w:val="24"/>
          <w:szCs w:val="24"/>
        </w:rPr>
        <w:t>. London: David Fulton.</w:t>
      </w:r>
    </w:p>
    <w:p w14:paraId="5C5214A8"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Lee Valley (2021) </w:t>
      </w:r>
      <w:r w:rsidRPr="005E2464">
        <w:rPr>
          <w:rFonts w:ascii="Times New Roman" w:hAnsi="Times New Roman" w:cs="Times New Roman"/>
          <w:i/>
          <w:iCs/>
          <w:sz w:val="24"/>
          <w:szCs w:val="24"/>
        </w:rPr>
        <w:t>Lee Valley White Water Centre</w:t>
      </w:r>
      <w:r w:rsidRPr="005E2464">
        <w:rPr>
          <w:rFonts w:ascii="Times New Roman" w:hAnsi="Times New Roman" w:cs="Times New Roman"/>
          <w:sz w:val="24"/>
          <w:szCs w:val="24"/>
        </w:rPr>
        <w:t xml:space="preserve">. Available at: </w:t>
      </w:r>
      <w:hyperlink r:id="rId11" w:history="1">
        <w:r w:rsidRPr="005E2464">
          <w:rPr>
            <w:rStyle w:val="Hyperlink"/>
            <w:rFonts w:ascii="Times New Roman" w:hAnsi="Times New Roman" w:cs="Times New Roman"/>
            <w:sz w:val="24"/>
            <w:szCs w:val="24"/>
          </w:rPr>
          <w:t>https://www.visitleevalley.org.uk/whitewater</w:t>
        </w:r>
      </w:hyperlink>
      <w:r w:rsidRPr="005E2464">
        <w:rPr>
          <w:rFonts w:ascii="Times New Roman" w:hAnsi="Times New Roman" w:cs="Times New Roman"/>
          <w:sz w:val="24"/>
          <w:szCs w:val="24"/>
        </w:rPr>
        <w:t xml:space="preserve"> (Accessed: 01/05/2021).</w:t>
      </w:r>
    </w:p>
    <w:p w14:paraId="53EF65D8" w14:textId="168CA421"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Manohar, N.</w:t>
      </w:r>
      <w:r w:rsidR="002E078F" w:rsidRPr="005E2464">
        <w:rPr>
          <w:rFonts w:ascii="Times New Roman" w:hAnsi="Times New Roman" w:cs="Times New Roman"/>
          <w:sz w:val="24"/>
          <w:szCs w:val="24"/>
        </w:rPr>
        <w:t xml:space="preserve"> </w:t>
      </w:r>
      <w:r w:rsidRPr="005E2464">
        <w:rPr>
          <w:rFonts w:ascii="Times New Roman" w:hAnsi="Times New Roman" w:cs="Times New Roman"/>
          <w:sz w:val="24"/>
          <w:szCs w:val="24"/>
        </w:rPr>
        <w:t xml:space="preserve">et al. (2017) ‘Researcher Positionality in Cross-Cultural and Sensitive Research. In: Liamputtong P’, </w:t>
      </w:r>
      <w:r w:rsidRPr="005E2464">
        <w:rPr>
          <w:rFonts w:ascii="Times New Roman" w:hAnsi="Times New Roman" w:cs="Times New Roman"/>
          <w:i/>
          <w:iCs/>
          <w:sz w:val="24"/>
          <w:szCs w:val="24"/>
        </w:rPr>
        <w:t>Handbook of Research Methods in Health Social Sciences</w:t>
      </w:r>
      <w:r w:rsidRPr="005E2464">
        <w:rPr>
          <w:rFonts w:ascii="Times New Roman" w:hAnsi="Times New Roman" w:cs="Times New Roman"/>
          <w:sz w:val="24"/>
          <w:szCs w:val="24"/>
        </w:rPr>
        <w:t>, Springer: Singapore. DOI:10.1007/978-981-10-2779-6_35-1.</w:t>
      </w:r>
    </w:p>
    <w:p w14:paraId="2222F021"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Martyn, P. and </w:t>
      </w:r>
      <w:proofErr w:type="spellStart"/>
      <w:r w:rsidRPr="005E2464">
        <w:rPr>
          <w:rFonts w:ascii="Times New Roman" w:hAnsi="Times New Roman" w:cs="Times New Roman"/>
          <w:sz w:val="24"/>
          <w:szCs w:val="24"/>
        </w:rPr>
        <w:t>Brymer</w:t>
      </w:r>
      <w:proofErr w:type="spellEnd"/>
      <w:r w:rsidRPr="005E2464">
        <w:rPr>
          <w:rFonts w:ascii="Times New Roman" w:hAnsi="Times New Roman" w:cs="Times New Roman"/>
          <w:sz w:val="24"/>
          <w:szCs w:val="24"/>
        </w:rPr>
        <w:t xml:space="preserve">, E. (2016) ‘The relationship between nature relatedness and anxiety’, </w:t>
      </w:r>
      <w:r w:rsidRPr="005E2464">
        <w:rPr>
          <w:rFonts w:ascii="Times New Roman" w:hAnsi="Times New Roman" w:cs="Times New Roman"/>
          <w:i/>
          <w:iCs/>
          <w:sz w:val="24"/>
          <w:szCs w:val="24"/>
        </w:rPr>
        <w:t>Journal of Health Psychology</w:t>
      </w:r>
      <w:r w:rsidRPr="005E2464">
        <w:rPr>
          <w:rFonts w:ascii="Times New Roman" w:hAnsi="Times New Roman" w:cs="Times New Roman"/>
          <w:sz w:val="24"/>
          <w:szCs w:val="24"/>
        </w:rPr>
        <w:t>, 21(7), pp. 1436–1445. DOI: 10.1177/1359105314555169.</w:t>
      </w:r>
    </w:p>
    <w:p w14:paraId="3162E19B" w14:textId="77777777" w:rsidR="009C1D1B" w:rsidRPr="005E2464" w:rsidRDefault="009C1D1B" w:rsidP="005E2464">
      <w:pPr>
        <w:rPr>
          <w:rFonts w:ascii="Times New Roman" w:hAnsi="Times New Roman" w:cs="Times New Roman"/>
          <w:sz w:val="24"/>
          <w:szCs w:val="24"/>
        </w:rPr>
      </w:pPr>
      <w:proofErr w:type="spellStart"/>
      <w:r w:rsidRPr="005E2464">
        <w:rPr>
          <w:rFonts w:ascii="Times New Roman" w:hAnsi="Times New Roman" w:cs="Times New Roman"/>
          <w:sz w:val="24"/>
          <w:szCs w:val="24"/>
        </w:rPr>
        <w:t>Mortlock</w:t>
      </w:r>
      <w:proofErr w:type="spellEnd"/>
      <w:r w:rsidRPr="005E2464">
        <w:rPr>
          <w:rFonts w:ascii="Times New Roman" w:hAnsi="Times New Roman" w:cs="Times New Roman"/>
          <w:sz w:val="24"/>
          <w:szCs w:val="24"/>
        </w:rPr>
        <w:t>, C. (1984) </w:t>
      </w:r>
      <w:r w:rsidRPr="005E2464">
        <w:rPr>
          <w:rFonts w:ascii="Times New Roman" w:hAnsi="Times New Roman" w:cs="Times New Roman"/>
          <w:i/>
          <w:iCs/>
          <w:sz w:val="24"/>
          <w:szCs w:val="24"/>
        </w:rPr>
        <w:t>The adventure alternative</w:t>
      </w:r>
      <w:r w:rsidRPr="005E2464">
        <w:rPr>
          <w:rFonts w:ascii="Times New Roman" w:hAnsi="Times New Roman" w:cs="Times New Roman"/>
          <w:sz w:val="24"/>
          <w:szCs w:val="24"/>
        </w:rPr>
        <w:t xml:space="preserve">. </w:t>
      </w:r>
      <w:proofErr w:type="spellStart"/>
      <w:r w:rsidRPr="005E2464">
        <w:rPr>
          <w:rFonts w:ascii="Times New Roman" w:hAnsi="Times New Roman" w:cs="Times New Roman"/>
          <w:sz w:val="24"/>
          <w:szCs w:val="24"/>
        </w:rPr>
        <w:t>Milnethorpe</w:t>
      </w:r>
      <w:proofErr w:type="spellEnd"/>
      <w:r w:rsidRPr="005E2464">
        <w:rPr>
          <w:rFonts w:ascii="Times New Roman" w:hAnsi="Times New Roman" w:cs="Times New Roman"/>
          <w:sz w:val="24"/>
          <w:szCs w:val="24"/>
        </w:rPr>
        <w:t>: Cicerone.</w:t>
      </w:r>
    </w:p>
    <w:p w14:paraId="3975B2F4"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Nisbet, E. K. </w:t>
      </w:r>
      <w:proofErr w:type="spellStart"/>
      <w:r w:rsidRPr="005E2464">
        <w:rPr>
          <w:rFonts w:ascii="Times New Roman" w:hAnsi="Times New Roman" w:cs="Times New Roman"/>
          <w:sz w:val="24"/>
          <w:szCs w:val="24"/>
        </w:rPr>
        <w:t>Zelenski</w:t>
      </w:r>
      <w:proofErr w:type="spellEnd"/>
      <w:r w:rsidRPr="005E2464">
        <w:rPr>
          <w:rFonts w:ascii="Times New Roman" w:hAnsi="Times New Roman" w:cs="Times New Roman"/>
          <w:sz w:val="24"/>
          <w:szCs w:val="24"/>
        </w:rPr>
        <w:t xml:space="preserve">, J. M. and Murphy, S. A. (2009) ‘The Nature Relatedness Scale: Linking Individuals Connection </w:t>
      </w:r>
      <w:proofErr w:type="gramStart"/>
      <w:r w:rsidRPr="005E2464">
        <w:rPr>
          <w:rFonts w:ascii="Times New Roman" w:hAnsi="Times New Roman" w:cs="Times New Roman"/>
          <w:sz w:val="24"/>
          <w:szCs w:val="24"/>
        </w:rPr>
        <w:t>With</w:t>
      </w:r>
      <w:proofErr w:type="gramEnd"/>
      <w:r w:rsidRPr="005E2464">
        <w:rPr>
          <w:rFonts w:ascii="Times New Roman" w:hAnsi="Times New Roman" w:cs="Times New Roman"/>
          <w:sz w:val="24"/>
          <w:szCs w:val="24"/>
        </w:rPr>
        <w:t xml:space="preserve"> Nature to Environmental Concern and </w:t>
      </w:r>
      <w:proofErr w:type="spellStart"/>
      <w:r w:rsidRPr="005E2464">
        <w:rPr>
          <w:rFonts w:ascii="Times New Roman" w:hAnsi="Times New Roman" w:cs="Times New Roman"/>
          <w:sz w:val="24"/>
          <w:szCs w:val="24"/>
        </w:rPr>
        <w:t>Behavior</w:t>
      </w:r>
      <w:proofErr w:type="spellEnd"/>
      <w:r w:rsidRPr="005E2464">
        <w:rPr>
          <w:rFonts w:ascii="Times New Roman" w:hAnsi="Times New Roman" w:cs="Times New Roman"/>
          <w:sz w:val="24"/>
          <w:szCs w:val="24"/>
        </w:rPr>
        <w:t xml:space="preserve">’, </w:t>
      </w:r>
      <w:r w:rsidRPr="005E2464">
        <w:rPr>
          <w:rFonts w:ascii="Times New Roman" w:hAnsi="Times New Roman" w:cs="Times New Roman"/>
          <w:i/>
          <w:iCs/>
          <w:sz w:val="24"/>
          <w:szCs w:val="24"/>
        </w:rPr>
        <w:t xml:space="preserve">Environment and </w:t>
      </w:r>
      <w:proofErr w:type="spellStart"/>
      <w:r w:rsidRPr="005E2464">
        <w:rPr>
          <w:rFonts w:ascii="Times New Roman" w:hAnsi="Times New Roman" w:cs="Times New Roman"/>
          <w:i/>
          <w:iCs/>
          <w:sz w:val="24"/>
          <w:szCs w:val="24"/>
        </w:rPr>
        <w:t>Behavior</w:t>
      </w:r>
      <w:proofErr w:type="spellEnd"/>
      <w:r w:rsidRPr="005E2464">
        <w:rPr>
          <w:rFonts w:ascii="Times New Roman" w:hAnsi="Times New Roman" w:cs="Times New Roman"/>
          <w:sz w:val="24"/>
          <w:szCs w:val="24"/>
        </w:rPr>
        <w:t>, 41(5), pp. 715–740. DOI: 10.1177/0013916508318748.</w:t>
      </w:r>
    </w:p>
    <w:p w14:paraId="735F0498"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Nunan, D. (2018) ‘Catalogue of bias: attrition bias’, </w:t>
      </w:r>
      <w:r w:rsidRPr="005E2464">
        <w:rPr>
          <w:rFonts w:ascii="Times New Roman" w:hAnsi="Times New Roman" w:cs="Times New Roman"/>
          <w:i/>
          <w:iCs/>
          <w:sz w:val="24"/>
          <w:szCs w:val="24"/>
        </w:rPr>
        <w:t>BMJ Evidence-based Medicine</w:t>
      </w:r>
      <w:r w:rsidRPr="005E2464">
        <w:rPr>
          <w:rFonts w:ascii="Times New Roman" w:hAnsi="Times New Roman" w:cs="Times New Roman"/>
          <w:sz w:val="24"/>
          <w:szCs w:val="24"/>
        </w:rPr>
        <w:t xml:space="preserve">, 23, pp.21-22. DOI: </w:t>
      </w:r>
      <w:hyperlink r:id="rId12" w:tgtFrame="_new" w:history="1">
        <w:r w:rsidRPr="005E2464">
          <w:rPr>
            <w:rStyle w:val="Hyperlink"/>
            <w:rFonts w:ascii="Times New Roman" w:hAnsi="Times New Roman" w:cs="Times New Roman"/>
            <w:sz w:val="24"/>
            <w:szCs w:val="24"/>
          </w:rPr>
          <w:t>10.1136/ebmed-2017-110883</w:t>
        </w:r>
      </w:hyperlink>
    </w:p>
    <w:p w14:paraId="1F401FC6" w14:textId="77777777" w:rsidR="009C1D1B" w:rsidRPr="005E2464" w:rsidRDefault="009C1D1B" w:rsidP="005E2464">
      <w:pPr>
        <w:rPr>
          <w:rFonts w:ascii="Times New Roman" w:hAnsi="Times New Roman" w:cs="Times New Roman"/>
          <w:sz w:val="24"/>
          <w:szCs w:val="24"/>
        </w:rPr>
      </w:pPr>
      <w:proofErr w:type="spellStart"/>
      <w:r w:rsidRPr="005E2464">
        <w:rPr>
          <w:rFonts w:ascii="Times New Roman" w:hAnsi="Times New Roman" w:cs="Times New Roman"/>
          <w:sz w:val="24"/>
          <w:szCs w:val="24"/>
        </w:rPr>
        <w:t>Ohly</w:t>
      </w:r>
      <w:proofErr w:type="spellEnd"/>
      <w:r w:rsidRPr="005E2464">
        <w:rPr>
          <w:rFonts w:ascii="Times New Roman" w:hAnsi="Times New Roman" w:cs="Times New Roman"/>
          <w:sz w:val="24"/>
          <w:szCs w:val="24"/>
        </w:rPr>
        <w:t xml:space="preserve">, H. et al. (2016) ‘Attention Restoration Theory: A systematic review of the attention restoration potential of exposure to natural environments’, </w:t>
      </w:r>
      <w:r w:rsidRPr="005E2464">
        <w:rPr>
          <w:rFonts w:ascii="Times New Roman" w:hAnsi="Times New Roman" w:cs="Times New Roman"/>
          <w:i/>
          <w:iCs/>
          <w:sz w:val="24"/>
          <w:szCs w:val="24"/>
        </w:rPr>
        <w:t>Journal of Toxicology and Environmental Health</w:t>
      </w:r>
      <w:r w:rsidRPr="005E2464">
        <w:rPr>
          <w:rFonts w:ascii="Times New Roman" w:hAnsi="Times New Roman" w:cs="Times New Roman"/>
          <w:sz w:val="24"/>
          <w:szCs w:val="24"/>
        </w:rPr>
        <w:t>, Part B, 19(7), pp.305-343. DOI: 10.1080/10937404.2016.1196155.</w:t>
      </w:r>
    </w:p>
    <w:p w14:paraId="7A0FBFC6"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lastRenderedPageBreak/>
        <w:t xml:space="preserve">Priest, S. (1992) ‘Factor Exploration and Confirmation for the Dimensions of an Adventure Experience’, </w:t>
      </w:r>
      <w:r w:rsidRPr="005E2464">
        <w:rPr>
          <w:rFonts w:ascii="Times New Roman" w:hAnsi="Times New Roman" w:cs="Times New Roman"/>
          <w:i/>
          <w:iCs/>
          <w:sz w:val="24"/>
          <w:szCs w:val="24"/>
        </w:rPr>
        <w:t>Journal of Leisure Research</w:t>
      </w:r>
      <w:r w:rsidRPr="005E2464">
        <w:rPr>
          <w:rFonts w:ascii="Times New Roman" w:hAnsi="Times New Roman" w:cs="Times New Roman"/>
          <w:sz w:val="24"/>
          <w:szCs w:val="24"/>
        </w:rPr>
        <w:t xml:space="preserve">, 24(2), pp.127-139. Available at: </w:t>
      </w:r>
      <w:hyperlink r:id="rId13" w:history="1">
        <w:r w:rsidRPr="005E2464">
          <w:rPr>
            <w:rStyle w:val="Hyperlink"/>
            <w:rFonts w:ascii="Times New Roman" w:hAnsi="Times New Roman" w:cs="Times New Roman"/>
            <w:sz w:val="24"/>
            <w:szCs w:val="24"/>
          </w:rPr>
          <w:t>http://simonpriest.altervista.org/DOWNLOADS/FactorExplorationConfirmationDimensionsAEP.pdf</w:t>
        </w:r>
      </w:hyperlink>
      <w:r w:rsidRPr="005E2464">
        <w:rPr>
          <w:rFonts w:ascii="Times New Roman" w:hAnsi="Times New Roman" w:cs="Times New Roman"/>
          <w:sz w:val="24"/>
          <w:szCs w:val="24"/>
        </w:rPr>
        <w:t xml:space="preserve"> (Accessed: 01/05/2021).</w:t>
      </w:r>
    </w:p>
    <w:p w14:paraId="466BFDD2"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Priest, S. and </w:t>
      </w:r>
      <w:proofErr w:type="spellStart"/>
      <w:r w:rsidRPr="005E2464">
        <w:rPr>
          <w:rFonts w:ascii="Times New Roman" w:hAnsi="Times New Roman" w:cs="Times New Roman"/>
          <w:sz w:val="24"/>
          <w:szCs w:val="24"/>
        </w:rPr>
        <w:t>Gass</w:t>
      </w:r>
      <w:proofErr w:type="spellEnd"/>
      <w:r w:rsidRPr="005E2464">
        <w:rPr>
          <w:rFonts w:ascii="Times New Roman" w:hAnsi="Times New Roman" w:cs="Times New Roman"/>
          <w:sz w:val="24"/>
          <w:szCs w:val="24"/>
        </w:rPr>
        <w:t xml:space="preserve">, M. A. (2018). </w:t>
      </w:r>
      <w:r w:rsidRPr="005E2464">
        <w:rPr>
          <w:rFonts w:ascii="Times New Roman" w:hAnsi="Times New Roman" w:cs="Times New Roman"/>
          <w:i/>
          <w:iCs/>
          <w:sz w:val="24"/>
          <w:szCs w:val="24"/>
        </w:rPr>
        <w:t>Effective leadership in adventure programming</w:t>
      </w:r>
      <w:r w:rsidRPr="005E2464">
        <w:rPr>
          <w:rFonts w:ascii="Times New Roman" w:hAnsi="Times New Roman" w:cs="Times New Roman"/>
          <w:sz w:val="24"/>
          <w:szCs w:val="24"/>
        </w:rPr>
        <w:t>. 3</w:t>
      </w:r>
      <w:r w:rsidRPr="005E2464">
        <w:rPr>
          <w:rFonts w:ascii="Times New Roman" w:hAnsi="Times New Roman" w:cs="Times New Roman"/>
          <w:sz w:val="24"/>
          <w:szCs w:val="24"/>
          <w:vertAlign w:val="superscript"/>
        </w:rPr>
        <w:t>rd</w:t>
      </w:r>
      <w:r w:rsidRPr="005E2464">
        <w:rPr>
          <w:rFonts w:ascii="Times New Roman" w:hAnsi="Times New Roman" w:cs="Times New Roman"/>
          <w:sz w:val="24"/>
          <w:szCs w:val="24"/>
        </w:rPr>
        <w:t xml:space="preserve"> </w:t>
      </w:r>
      <w:proofErr w:type="spellStart"/>
      <w:r w:rsidRPr="005E2464">
        <w:rPr>
          <w:rFonts w:ascii="Times New Roman" w:hAnsi="Times New Roman" w:cs="Times New Roman"/>
          <w:sz w:val="24"/>
          <w:szCs w:val="24"/>
        </w:rPr>
        <w:t>Edn</w:t>
      </w:r>
      <w:proofErr w:type="spellEnd"/>
      <w:r w:rsidRPr="005E2464">
        <w:rPr>
          <w:rFonts w:ascii="Times New Roman" w:hAnsi="Times New Roman" w:cs="Times New Roman"/>
          <w:sz w:val="24"/>
          <w:szCs w:val="24"/>
        </w:rPr>
        <w:t>. Champaign, IL: Human Kinetics.</w:t>
      </w:r>
    </w:p>
    <w:p w14:paraId="37F536DC"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Quay, J. </w:t>
      </w:r>
      <w:r w:rsidRPr="005E2464">
        <w:rPr>
          <w:rFonts w:ascii="Times New Roman" w:hAnsi="Times New Roman" w:cs="Times New Roman"/>
          <w:i/>
          <w:iCs/>
          <w:sz w:val="24"/>
          <w:szCs w:val="24"/>
        </w:rPr>
        <w:t>et al.</w:t>
      </w:r>
      <w:r w:rsidRPr="005E2464">
        <w:rPr>
          <w:rFonts w:ascii="Times New Roman" w:hAnsi="Times New Roman" w:cs="Times New Roman"/>
          <w:sz w:val="24"/>
          <w:szCs w:val="24"/>
        </w:rPr>
        <w:t> (2020) ‘What future/s for outdoor and environmental education in a world that has contended with COVID-19?’, </w:t>
      </w:r>
      <w:r w:rsidRPr="005E2464">
        <w:rPr>
          <w:rFonts w:ascii="Times New Roman" w:hAnsi="Times New Roman" w:cs="Times New Roman"/>
          <w:i/>
          <w:iCs/>
          <w:sz w:val="24"/>
          <w:szCs w:val="24"/>
        </w:rPr>
        <w:t>Journal of Outdoor and Environmental Education</w:t>
      </w:r>
      <w:r w:rsidRPr="005E2464">
        <w:rPr>
          <w:rFonts w:ascii="Times New Roman" w:hAnsi="Times New Roman" w:cs="Times New Roman"/>
          <w:sz w:val="24"/>
          <w:szCs w:val="24"/>
        </w:rPr>
        <w:t xml:space="preserve">, 23, pp.93–117. </w:t>
      </w:r>
      <w:hyperlink r:id="rId14" w:history="1">
        <w:r w:rsidRPr="005E2464">
          <w:rPr>
            <w:rStyle w:val="Hyperlink"/>
            <w:rFonts w:ascii="Times New Roman" w:hAnsi="Times New Roman" w:cs="Times New Roman"/>
            <w:sz w:val="24"/>
            <w:szCs w:val="24"/>
          </w:rPr>
          <w:t>DOI:10.1007/s42322-020-00059-2</w:t>
        </w:r>
      </w:hyperlink>
      <w:r w:rsidRPr="005E2464">
        <w:rPr>
          <w:rFonts w:ascii="Times New Roman" w:hAnsi="Times New Roman" w:cs="Times New Roman"/>
          <w:sz w:val="24"/>
          <w:szCs w:val="24"/>
        </w:rPr>
        <w:t>.</w:t>
      </w:r>
    </w:p>
    <w:p w14:paraId="55465A08"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Saunders, M., Lewis, P., Thornhill, A. and Bristow, A., (2016) </w:t>
      </w:r>
      <w:r w:rsidRPr="005E2464">
        <w:rPr>
          <w:rFonts w:ascii="Times New Roman" w:hAnsi="Times New Roman" w:cs="Times New Roman"/>
          <w:i/>
          <w:iCs/>
          <w:sz w:val="24"/>
          <w:szCs w:val="24"/>
        </w:rPr>
        <w:t>Research Methods for Business</w:t>
      </w:r>
      <w:r w:rsidRPr="005E2464">
        <w:rPr>
          <w:rFonts w:ascii="Times New Roman" w:hAnsi="Times New Roman" w:cs="Times New Roman"/>
          <w:sz w:val="24"/>
          <w:szCs w:val="24"/>
        </w:rPr>
        <w:t>. 7th ed. Harlow: Pearson.</w:t>
      </w:r>
    </w:p>
    <w:p w14:paraId="06F8C305"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Watson, D. Clark, L. A., and </w:t>
      </w:r>
      <w:proofErr w:type="spellStart"/>
      <w:r w:rsidRPr="005E2464">
        <w:rPr>
          <w:rFonts w:ascii="Times New Roman" w:hAnsi="Times New Roman" w:cs="Times New Roman"/>
          <w:sz w:val="24"/>
          <w:szCs w:val="24"/>
        </w:rPr>
        <w:t>Tellegen</w:t>
      </w:r>
      <w:proofErr w:type="spellEnd"/>
      <w:r w:rsidRPr="005E2464">
        <w:rPr>
          <w:rFonts w:ascii="Times New Roman" w:hAnsi="Times New Roman" w:cs="Times New Roman"/>
          <w:sz w:val="24"/>
          <w:szCs w:val="24"/>
        </w:rPr>
        <w:t xml:space="preserve">, A. (1988) ‘Development and validation of brief measures of positive and negative affect: the PANAS scales’, </w:t>
      </w:r>
      <w:r w:rsidRPr="005E2464">
        <w:rPr>
          <w:rFonts w:ascii="Times New Roman" w:hAnsi="Times New Roman" w:cs="Times New Roman"/>
          <w:i/>
          <w:iCs/>
          <w:sz w:val="24"/>
          <w:szCs w:val="24"/>
        </w:rPr>
        <w:t>Journal of personality and social psychology</w:t>
      </w:r>
      <w:r w:rsidRPr="005E2464">
        <w:rPr>
          <w:rFonts w:ascii="Times New Roman" w:hAnsi="Times New Roman" w:cs="Times New Roman"/>
          <w:sz w:val="24"/>
          <w:szCs w:val="24"/>
        </w:rPr>
        <w:t>, 54(6), pp.1063.</w:t>
      </w:r>
    </w:p>
    <w:p w14:paraId="105E4FB1" w14:textId="77777777" w:rsidR="009C1D1B" w:rsidRPr="005E2464" w:rsidRDefault="009C1D1B" w:rsidP="005E2464">
      <w:pPr>
        <w:rPr>
          <w:rFonts w:ascii="Times New Roman" w:hAnsi="Times New Roman" w:cs="Times New Roman"/>
          <w:sz w:val="24"/>
          <w:szCs w:val="24"/>
        </w:rPr>
      </w:pPr>
      <w:r w:rsidRPr="005E2464">
        <w:rPr>
          <w:rFonts w:ascii="Times New Roman" w:hAnsi="Times New Roman" w:cs="Times New Roman"/>
          <w:sz w:val="24"/>
          <w:szCs w:val="24"/>
        </w:rPr>
        <w:t xml:space="preserve">Yerkes, R. M. &amp; Dodson, J. D. (1908) ‘The Relation of Strength of Stimulus to Rapidity of Habit-Formation’, </w:t>
      </w:r>
      <w:r w:rsidRPr="005E2464">
        <w:rPr>
          <w:rFonts w:ascii="Times New Roman" w:hAnsi="Times New Roman" w:cs="Times New Roman"/>
          <w:i/>
          <w:iCs/>
          <w:sz w:val="24"/>
          <w:szCs w:val="24"/>
        </w:rPr>
        <w:t>Journal of Comparative Neurology and Psychology</w:t>
      </w:r>
      <w:r w:rsidRPr="005E2464">
        <w:rPr>
          <w:rFonts w:ascii="Times New Roman" w:hAnsi="Times New Roman" w:cs="Times New Roman"/>
          <w:sz w:val="24"/>
          <w:szCs w:val="24"/>
        </w:rPr>
        <w:t>, 18, pp.459-482.</w:t>
      </w:r>
    </w:p>
    <w:sectPr w:rsidR="009C1D1B" w:rsidRPr="005E2464" w:rsidSect="00810FE4">
      <w:footerReference w:type="default" r:id="rId15"/>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5360B" w14:textId="77777777" w:rsidR="00810FE4" w:rsidRDefault="00810FE4" w:rsidP="00810FE4">
      <w:pPr>
        <w:spacing w:after="0" w:line="240" w:lineRule="auto"/>
      </w:pPr>
      <w:r>
        <w:separator/>
      </w:r>
    </w:p>
  </w:endnote>
  <w:endnote w:type="continuationSeparator" w:id="0">
    <w:p w14:paraId="0FFD341F" w14:textId="77777777" w:rsidR="00810FE4" w:rsidRDefault="00810FE4" w:rsidP="00810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426608"/>
      <w:docPartObj>
        <w:docPartGallery w:val="Page Numbers (Bottom of Page)"/>
        <w:docPartUnique/>
      </w:docPartObj>
    </w:sdtPr>
    <w:sdtEndPr>
      <w:rPr>
        <w:noProof/>
      </w:rPr>
    </w:sdtEndPr>
    <w:sdtContent>
      <w:p w14:paraId="5F4FE4C8" w14:textId="432A1953" w:rsidR="00810FE4" w:rsidRDefault="00810F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D5891B" w14:textId="77777777" w:rsidR="00810FE4" w:rsidRDefault="00810F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917EE" w14:textId="77777777" w:rsidR="00810FE4" w:rsidRDefault="00810FE4" w:rsidP="00810FE4">
      <w:pPr>
        <w:spacing w:after="0" w:line="240" w:lineRule="auto"/>
      </w:pPr>
      <w:r>
        <w:separator/>
      </w:r>
    </w:p>
  </w:footnote>
  <w:footnote w:type="continuationSeparator" w:id="0">
    <w:p w14:paraId="71609BBC" w14:textId="77777777" w:rsidR="00810FE4" w:rsidRDefault="00810FE4" w:rsidP="00810F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312DF"/>
    <w:multiLevelType w:val="hybridMultilevel"/>
    <w:tmpl w:val="56E62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C716DA"/>
    <w:multiLevelType w:val="hybridMultilevel"/>
    <w:tmpl w:val="C5FE5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462B26"/>
    <w:multiLevelType w:val="hybridMultilevel"/>
    <w:tmpl w:val="066A8B9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E2533D"/>
    <w:multiLevelType w:val="hybridMultilevel"/>
    <w:tmpl w:val="08EA5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2D64CB"/>
    <w:multiLevelType w:val="hybridMultilevel"/>
    <w:tmpl w:val="F3D84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2B544F"/>
    <w:multiLevelType w:val="hybridMultilevel"/>
    <w:tmpl w:val="640ECA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FE4"/>
    <w:rsid w:val="00085D23"/>
    <w:rsid w:val="00086EA3"/>
    <w:rsid w:val="00090C97"/>
    <w:rsid w:val="000D4FD1"/>
    <w:rsid w:val="000E112B"/>
    <w:rsid w:val="001211EC"/>
    <w:rsid w:val="00176C4C"/>
    <w:rsid w:val="001F6D12"/>
    <w:rsid w:val="002050B9"/>
    <w:rsid w:val="00241DF9"/>
    <w:rsid w:val="002521AE"/>
    <w:rsid w:val="002661A6"/>
    <w:rsid w:val="00296571"/>
    <w:rsid w:val="002B74FA"/>
    <w:rsid w:val="002C49BD"/>
    <w:rsid w:val="002C6B92"/>
    <w:rsid w:val="002D4A79"/>
    <w:rsid w:val="002D679E"/>
    <w:rsid w:val="002E078F"/>
    <w:rsid w:val="00303CC2"/>
    <w:rsid w:val="00340F6A"/>
    <w:rsid w:val="0034214B"/>
    <w:rsid w:val="003460EB"/>
    <w:rsid w:val="00354C0E"/>
    <w:rsid w:val="00396490"/>
    <w:rsid w:val="003A5A09"/>
    <w:rsid w:val="003F4439"/>
    <w:rsid w:val="00400908"/>
    <w:rsid w:val="0043434C"/>
    <w:rsid w:val="00454333"/>
    <w:rsid w:val="004962EA"/>
    <w:rsid w:val="004B2F1B"/>
    <w:rsid w:val="004C1D9E"/>
    <w:rsid w:val="004C3E06"/>
    <w:rsid w:val="00530AD5"/>
    <w:rsid w:val="00541319"/>
    <w:rsid w:val="005558C7"/>
    <w:rsid w:val="00570ACC"/>
    <w:rsid w:val="00570FEF"/>
    <w:rsid w:val="00583B31"/>
    <w:rsid w:val="0058586F"/>
    <w:rsid w:val="00597097"/>
    <w:rsid w:val="005A2BCC"/>
    <w:rsid w:val="005D2BB6"/>
    <w:rsid w:val="005E2464"/>
    <w:rsid w:val="005F0EE5"/>
    <w:rsid w:val="0062559E"/>
    <w:rsid w:val="00634BE4"/>
    <w:rsid w:val="006801E6"/>
    <w:rsid w:val="006A58AB"/>
    <w:rsid w:val="006B1330"/>
    <w:rsid w:val="006B6C10"/>
    <w:rsid w:val="006C6FE0"/>
    <w:rsid w:val="006D3B4D"/>
    <w:rsid w:val="00704AFA"/>
    <w:rsid w:val="00740F33"/>
    <w:rsid w:val="007A0CD1"/>
    <w:rsid w:val="007C2246"/>
    <w:rsid w:val="007C6111"/>
    <w:rsid w:val="00806B69"/>
    <w:rsid w:val="00810EAD"/>
    <w:rsid w:val="00810FE4"/>
    <w:rsid w:val="008A7DCF"/>
    <w:rsid w:val="008B2B6D"/>
    <w:rsid w:val="008D3614"/>
    <w:rsid w:val="008F25E6"/>
    <w:rsid w:val="009143D6"/>
    <w:rsid w:val="00915214"/>
    <w:rsid w:val="00916E6C"/>
    <w:rsid w:val="009416F9"/>
    <w:rsid w:val="009B1B1F"/>
    <w:rsid w:val="009C13D4"/>
    <w:rsid w:val="009C1D1B"/>
    <w:rsid w:val="00A30130"/>
    <w:rsid w:val="00A63AB1"/>
    <w:rsid w:val="00AE5364"/>
    <w:rsid w:val="00B16F23"/>
    <w:rsid w:val="00B36B3E"/>
    <w:rsid w:val="00B477E6"/>
    <w:rsid w:val="00BF30E8"/>
    <w:rsid w:val="00C61E15"/>
    <w:rsid w:val="00C9534D"/>
    <w:rsid w:val="00D0583A"/>
    <w:rsid w:val="00D23836"/>
    <w:rsid w:val="00D51455"/>
    <w:rsid w:val="00D51E28"/>
    <w:rsid w:val="00D57D3E"/>
    <w:rsid w:val="00D863A2"/>
    <w:rsid w:val="00E11BFB"/>
    <w:rsid w:val="00E11C7F"/>
    <w:rsid w:val="00E21903"/>
    <w:rsid w:val="00E33988"/>
    <w:rsid w:val="00E35A28"/>
    <w:rsid w:val="00E46B43"/>
    <w:rsid w:val="00E5211C"/>
    <w:rsid w:val="00EC349E"/>
    <w:rsid w:val="00F72B3C"/>
    <w:rsid w:val="00F76C85"/>
    <w:rsid w:val="00F870B5"/>
    <w:rsid w:val="00FC465B"/>
    <w:rsid w:val="00FC69B7"/>
    <w:rsid w:val="00FE3E88"/>
    <w:rsid w:val="00FF2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3125B"/>
  <w15:chartTrackingRefBased/>
  <w15:docId w15:val="{46C736E9-75BC-4689-BF4F-B58FEEA8A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0F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0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FE4"/>
  </w:style>
  <w:style w:type="paragraph" w:styleId="Footer">
    <w:name w:val="footer"/>
    <w:basedOn w:val="Normal"/>
    <w:link w:val="FooterChar"/>
    <w:uiPriority w:val="99"/>
    <w:unhideWhenUsed/>
    <w:rsid w:val="00810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FE4"/>
  </w:style>
  <w:style w:type="character" w:customStyle="1" w:styleId="Heading1Char">
    <w:name w:val="Heading 1 Char"/>
    <w:basedOn w:val="DefaultParagraphFont"/>
    <w:link w:val="Heading1"/>
    <w:uiPriority w:val="9"/>
    <w:rsid w:val="00810FE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23836"/>
    <w:pPr>
      <w:ind w:left="720"/>
      <w:contextualSpacing/>
    </w:pPr>
  </w:style>
  <w:style w:type="character" w:styleId="Hyperlink">
    <w:name w:val="Hyperlink"/>
    <w:basedOn w:val="DefaultParagraphFont"/>
    <w:uiPriority w:val="99"/>
    <w:unhideWhenUsed/>
    <w:rsid w:val="00570FEF"/>
    <w:rPr>
      <w:color w:val="0563C1" w:themeColor="hyperlink"/>
      <w:u w:val="single"/>
    </w:rPr>
  </w:style>
  <w:style w:type="character" w:styleId="UnresolvedMention">
    <w:name w:val="Unresolved Mention"/>
    <w:basedOn w:val="DefaultParagraphFont"/>
    <w:uiPriority w:val="99"/>
    <w:semiHidden/>
    <w:unhideWhenUsed/>
    <w:rsid w:val="00570FEF"/>
    <w:rPr>
      <w:color w:val="605E5C"/>
      <w:shd w:val="clear" w:color="auto" w:fill="E1DFDD"/>
    </w:rPr>
  </w:style>
  <w:style w:type="paragraph" w:styleId="Caption">
    <w:name w:val="caption"/>
    <w:basedOn w:val="Normal"/>
    <w:next w:val="Normal"/>
    <w:uiPriority w:val="35"/>
    <w:semiHidden/>
    <w:unhideWhenUsed/>
    <w:qFormat/>
    <w:rsid w:val="002661A6"/>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C61E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91975">
      <w:bodyDiv w:val="1"/>
      <w:marLeft w:val="0"/>
      <w:marRight w:val="0"/>
      <w:marTop w:val="0"/>
      <w:marBottom w:val="0"/>
      <w:divBdr>
        <w:top w:val="none" w:sz="0" w:space="0" w:color="auto"/>
        <w:left w:val="none" w:sz="0" w:space="0" w:color="auto"/>
        <w:bottom w:val="none" w:sz="0" w:space="0" w:color="auto"/>
        <w:right w:val="none" w:sz="0" w:space="0" w:color="auto"/>
      </w:divBdr>
    </w:div>
    <w:div w:id="295838105">
      <w:bodyDiv w:val="1"/>
      <w:marLeft w:val="0"/>
      <w:marRight w:val="0"/>
      <w:marTop w:val="0"/>
      <w:marBottom w:val="0"/>
      <w:divBdr>
        <w:top w:val="none" w:sz="0" w:space="0" w:color="auto"/>
        <w:left w:val="none" w:sz="0" w:space="0" w:color="auto"/>
        <w:bottom w:val="none" w:sz="0" w:space="0" w:color="auto"/>
        <w:right w:val="none" w:sz="0" w:space="0" w:color="auto"/>
      </w:divBdr>
    </w:div>
    <w:div w:id="1638686650">
      <w:bodyDiv w:val="1"/>
      <w:marLeft w:val="0"/>
      <w:marRight w:val="0"/>
      <w:marTop w:val="0"/>
      <w:marBottom w:val="0"/>
      <w:divBdr>
        <w:top w:val="none" w:sz="0" w:space="0" w:color="auto"/>
        <w:left w:val="none" w:sz="0" w:space="0" w:color="auto"/>
        <w:bottom w:val="none" w:sz="0" w:space="0" w:color="auto"/>
        <w:right w:val="none" w:sz="0" w:space="0" w:color="auto"/>
      </w:divBdr>
      <w:divsChild>
        <w:div w:id="875896789">
          <w:marLeft w:val="0"/>
          <w:marRight w:val="0"/>
          <w:marTop w:val="0"/>
          <w:marBottom w:val="0"/>
          <w:divBdr>
            <w:top w:val="none" w:sz="0" w:space="0" w:color="auto"/>
            <w:left w:val="none" w:sz="0" w:space="0" w:color="auto"/>
            <w:bottom w:val="none" w:sz="0" w:space="0" w:color="auto"/>
            <w:right w:val="none" w:sz="0" w:space="0" w:color="auto"/>
          </w:divBdr>
          <w:divsChild>
            <w:div w:id="938559448">
              <w:marLeft w:val="0"/>
              <w:marRight w:val="0"/>
              <w:marTop w:val="0"/>
              <w:marBottom w:val="0"/>
              <w:divBdr>
                <w:top w:val="none" w:sz="0" w:space="0" w:color="auto"/>
                <w:left w:val="none" w:sz="0" w:space="0" w:color="auto"/>
                <w:bottom w:val="none" w:sz="0" w:space="0" w:color="auto"/>
                <w:right w:val="none" w:sz="0" w:space="0" w:color="auto"/>
              </w:divBdr>
            </w:div>
          </w:divsChild>
        </w:div>
        <w:div w:id="11392303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imonpriest.altervista.org/DOWNLOADS/FactorExplorationConfirmationDimensionsAEP.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dx.doi.org/10.1136/ebmed-2017-11088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isitleevalley.org.uk/whitewater"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177%2F105382591770125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007/s42322-020-0005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11</Pages>
  <Words>3421</Words>
  <Characters>19506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 Hole</dc:creator>
  <cp:keywords/>
  <dc:description/>
  <cp:lastModifiedBy>Dominic Hole</cp:lastModifiedBy>
  <cp:revision>9</cp:revision>
  <dcterms:created xsi:type="dcterms:W3CDTF">2021-05-06T16:05:00Z</dcterms:created>
  <dcterms:modified xsi:type="dcterms:W3CDTF">2021-05-06T17:06:00Z</dcterms:modified>
</cp:coreProperties>
</file>