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2F65E" w14:textId="6375E468" w:rsidR="00E24556" w:rsidRPr="00034BBE" w:rsidRDefault="00E24556" w:rsidP="00034BBE">
      <w:pPr>
        <w:spacing w:line="360" w:lineRule="auto"/>
        <w:jc w:val="both"/>
        <w:rPr>
          <w:rFonts w:ascii="Arial" w:hAnsi="Arial" w:cs="Arial"/>
          <w:b/>
          <w:sz w:val="24"/>
          <w:szCs w:val="24"/>
          <w:u w:val="single"/>
        </w:rPr>
      </w:pPr>
      <w:r w:rsidRPr="00034BBE">
        <w:rPr>
          <w:rFonts w:ascii="Arial" w:hAnsi="Arial" w:cs="Arial"/>
          <w:b/>
          <w:sz w:val="24"/>
          <w:szCs w:val="24"/>
          <w:u w:val="single"/>
        </w:rPr>
        <w:t>SSAP5003</w:t>
      </w:r>
      <w:r w:rsidRPr="00034BBE">
        <w:rPr>
          <w:rFonts w:ascii="Arial" w:hAnsi="Arial" w:cs="Arial"/>
          <w:b/>
          <w:sz w:val="24"/>
          <w:szCs w:val="24"/>
        </w:rPr>
        <w:t xml:space="preserve"> - </w:t>
      </w:r>
      <w:r w:rsidRPr="00034BBE">
        <w:rPr>
          <w:rFonts w:ascii="Arial" w:hAnsi="Arial" w:cs="Arial"/>
          <w:b/>
          <w:sz w:val="24"/>
          <w:szCs w:val="24"/>
          <w:u w:val="single"/>
        </w:rPr>
        <w:t>Using empirical evidence, critically explore gender, racial or ethnic stereotyping within the media</w:t>
      </w:r>
    </w:p>
    <w:p w14:paraId="073B1C05" w14:textId="4A762A30" w:rsidR="00CE4EA6" w:rsidRPr="00034BBE" w:rsidRDefault="00E24556" w:rsidP="00034BBE">
      <w:pPr>
        <w:spacing w:line="360" w:lineRule="auto"/>
        <w:jc w:val="both"/>
        <w:rPr>
          <w:rFonts w:ascii="Arial" w:hAnsi="Arial" w:cs="Arial"/>
          <w:sz w:val="24"/>
          <w:szCs w:val="24"/>
        </w:rPr>
      </w:pPr>
      <w:r w:rsidRPr="00034BBE">
        <w:rPr>
          <w:rFonts w:ascii="Arial" w:hAnsi="Arial" w:cs="Arial"/>
          <w:sz w:val="24"/>
          <w:szCs w:val="24"/>
        </w:rPr>
        <w:t>M</w:t>
      </w:r>
      <w:r w:rsidR="00FC3298" w:rsidRPr="00034BBE">
        <w:rPr>
          <w:rFonts w:ascii="Arial" w:hAnsi="Arial" w:cs="Arial"/>
          <w:sz w:val="24"/>
          <w:szCs w:val="24"/>
        </w:rPr>
        <w:t>ass m</w:t>
      </w:r>
      <w:r w:rsidRPr="00034BBE">
        <w:rPr>
          <w:rFonts w:ascii="Arial" w:hAnsi="Arial" w:cs="Arial"/>
          <w:sz w:val="24"/>
          <w:szCs w:val="24"/>
        </w:rPr>
        <w:t xml:space="preserve">edia </w:t>
      </w:r>
      <w:r w:rsidR="00FC3298" w:rsidRPr="00034BBE">
        <w:rPr>
          <w:rFonts w:ascii="Arial" w:hAnsi="Arial" w:cs="Arial"/>
          <w:sz w:val="24"/>
          <w:szCs w:val="24"/>
        </w:rPr>
        <w:t xml:space="preserve">in present day is easily accessible due to the many different forms, such as social media, paper and technological platforms, in which </w:t>
      </w:r>
      <w:proofErr w:type="gramStart"/>
      <w:r w:rsidR="00FC3298" w:rsidRPr="00034BBE">
        <w:rPr>
          <w:rFonts w:ascii="Arial" w:hAnsi="Arial" w:cs="Arial"/>
          <w:sz w:val="24"/>
          <w:szCs w:val="24"/>
        </w:rPr>
        <w:t>the vast majority of</w:t>
      </w:r>
      <w:proofErr w:type="gramEnd"/>
      <w:r w:rsidR="00FC3298" w:rsidRPr="00034BBE">
        <w:rPr>
          <w:rFonts w:ascii="Arial" w:hAnsi="Arial" w:cs="Arial"/>
          <w:sz w:val="24"/>
          <w:szCs w:val="24"/>
        </w:rPr>
        <w:t xml:space="preserve"> individuals have </w:t>
      </w:r>
      <w:r w:rsidR="00080192" w:rsidRPr="00034BBE">
        <w:rPr>
          <w:rFonts w:ascii="Arial" w:hAnsi="Arial" w:cs="Arial"/>
          <w:sz w:val="24"/>
          <w:szCs w:val="24"/>
        </w:rPr>
        <w:t>24-hour</w:t>
      </w:r>
      <w:r w:rsidR="00FC3298" w:rsidRPr="00034BBE">
        <w:rPr>
          <w:rFonts w:ascii="Arial" w:hAnsi="Arial" w:cs="Arial"/>
          <w:sz w:val="24"/>
          <w:szCs w:val="24"/>
        </w:rPr>
        <w:t xml:space="preserve"> </w:t>
      </w:r>
      <w:r w:rsidR="009B6CBA" w:rsidRPr="00034BBE">
        <w:rPr>
          <w:rFonts w:ascii="Arial" w:hAnsi="Arial" w:cs="Arial"/>
          <w:sz w:val="24"/>
          <w:szCs w:val="24"/>
        </w:rPr>
        <w:t>access</w:t>
      </w:r>
      <w:r w:rsidR="00FC3298" w:rsidRPr="00034BBE">
        <w:rPr>
          <w:rFonts w:ascii="Arial" w:hAnsi="Arial" w:cs="Arial"/>
          <w:sz w:val="24"/>
          <w:szCs w:val="24"/>
        </w:rPr>
        <w:t>.</w:t>
      </w:r>
      <w:r w:rsidR="00FF4A4D" w:rsidRPr="00034BBE">
        <w:rPr>
          <w:rFonts w:ascii="Arial" w:hAnsi="Arial" w:cs="Arial"/>
          <w:sz w:val="24"/>
          <w:szCs w:val="24"/>
        </w:rPr>
        <w:t xml:space="preserve">  </w:t>
      </w:r>
      <w:r w:rsidR="009B6CBA" w:rsidRPr="00034BBE">
        <w:rPr>
          <w:rFonts w:ascii="Arial" w:hAnsi="Arial" w:cs="Arial"/>
          <w:sz w:val="24"/>
          <w:szCs w:val="24"/>
        </w:rPr>
        <w:t xml:space="preserve">Due to the nature of media, </w:t>
      </w:r>
      <w:r w:rsidR="00CE4EA6" w:rsidRPr="00034BBE">
        <w:rPr>
          <w:rFonts w:ascii="Arial" w:hAnsi="Arial" w:cs="Arial"/>
          <w:sz w:val="24"/>
          <w:szCs w:val="24"/>
        </w:rPr>
        <w:t>it infiltrates every part of life</w:t>
      </w:r>
      <w:r w:rsidR="009B6CBA" w:rsidRPr="00034BBE">
        <w:rPr>
          <w:rFonts w:ascii="Arial" w:hAnsi="Arial" w:cs="Arial"/>
          <w:sz w:val="24"/>
          <w:szCs w:val="24"/>
        </w:rPr>
        <w:t xml:space="preserve">, and could be argued that it is </w:t>
      </w:r>
      <w:r w:rsidR="00CE4EA6" w:rsidRPr="00034BBE">
        <w:rPr>
          <w:rFonts w:ascii="Arial" w:hAnsi="Arial" w:cs="Arial"/>
          <w:sz w:val="24"/>
          <w:szCs w:val="24"/>
        </w:rPr>
        <w:t>used to manipulate society’s perceptions of gender, race and ethnicit</w:t>
      </w:r>
      <w:r w:rsidR="009B6CBA" w:rsidRPr="00034BBE">
        <w:rPr>
          <w:rFonts w:ascii="Arial" w:hAnsi="Arial" w:cs="Arial"/>
          <w:sz w:val="24"/>
          <w:szCs w:val="24"/>
        </w:rPr>
        <w:t>y by reinforcing stereotypes. T</w:t>
      </w:r>
      <w:r w:rsidR="00CE4EA6" w:rsidRPr="00034BBE">
        <w:rPr>
          <w:rFonts w:ascii="Arial" w:hAnsi="Arial" w:cs="Arial"/>
          <w:sz w:val="24"/>
          <w:szCs w:val="24"/>
        </w:rPr>
        <w:t>his essay will explore the role of mass media in society and consi</w:t>
      </w:r>
      <w:r w:rsidR="009B6CBA" w:rsidRPr="00034BBE">
        <w:rPr>
          <w:rFonts w:ascii="Arial" w:hAnsi="Arial" w:cs="Arial"/>
          <w:sz w:val="24"/>
          <w:szCs w:val="24"/>
        </w:rPr>
        <w:t>der the power of its influence.</w:t>
      </w:r>
      <w:r w:rsidR="00CE4EA6" w:rsidRPr="00034BBE">
        <w:rPr>
          <w:rFonts w:ascii="Arial" w:hAnsi="Arial" w:cs="Arial"/>
          <w:sz w:val="24"/>
          <w:szCs w:val="24"/>
        </w:rPr>
        <w:t xml:space="preserve"> It will consider whether this influence is harmful and whether it needs to be subject to more regulations to ensure it</w:t>
      </w:r>
      <w:r w:rsidR="00B84379" w:rsidRPr="00034BBE">
        <w:rPr>
          <w:rFonts w:ascii="Arial" w:hAnsi="Arial" w:cs="Arial"/>
          <w:sz w:val="24"/>
          <w:szCs w:val="24"/>
        </w:rPr>
        <w:t>s</w:t>
      </w:r>
      <w:r w:rsidR="00CE4EA6" w:rsidRPr="00034BBE">
        <w:rPr>
          <w:rFonts w:ascii="Arial" w:hAnsi="Arial" w:cs="Arial"/>
          <w:sz w:val="24"/>
          <w:szCs w:val="24"/>
        </w:rPr>
        <w:t xml:space="preserve"> impartiality. </w:t>
      </w:r>
      <w:r w:rsidR="00B84379" w:rsidRPr="00034BBE">
        <w:rPr>
          <w:rFonts w:ascii="Arial" w:hAnsi="Arial" w:cs="Arial"/>
          <w:sz w:val="24"/>
          <w:szCs w:val="24"/>
        </w:rPr>
        <w:t>Conversely,</w:t>
      </w:r>
      <w:r w:rsidR="00CE4EA6" w:rsidRPr="00034BBE">
        <w:rPr>
          <w:rFonts w:ascii="Arial" w:hAnsi="Arial" w:cs="Arial"/>
          <w:sz w:val="24"/>
          <w:szCs w:val="24"/>
        </w:rPr>
        <w:t xml:space="preserve"> it will consider whether it is the audience that should be more educated to make informed choices</w:t>
      </w:r>
      <w:r w:rsidR="009B6CBA" w:rsidRPr="00034BBE">
        <w:rPr>
          <w:rFonts w:ascii="Arial" w:hAnsi="Arial" w:cs="Arial"/>
          <w:sz w:val="24"/>
          <w:szCs w:val="24"/>
        </w:rPr>
        <w:t xml:space="preserve"> and make their own decisions on topics in which </w:t>
      </w:r>
      <w:r w:rsidR="00B84379" w:rsidRPr="00034BBE">
        <w:rPr>
          <w:rFonts w:ascii="Arial" w:hAnsi="Arial" w:cs="Arial"/>
          <w:sz w:val="24"/>
          <w:szCs w:val="24"/>
        </w:rPr>
        <w:t>media</w:t>
      </w:r>
      <w:r w:rsidR="009B6CBA" w:rsidRPr="00034BBE">
        <w:rPr>
          <w:rFonts w:ascii="Arial" w:hAnsi="Arial" w:cs="Arial"/>
          <w:sz w:val="24"/>
          <w:szCs w:val="24"/>
        </w:rPr>
        <w:t xml:space="preserve"> broadcast.</w:t>
      </w:r>
    </w:p>
    <w:p w14:paraId="2518DB4A" w14:textId="50AB66CB" w:rsidR="00CE4EA6" w:rsidRPr="00034BBE" w:rsidRDefault="009B6CBA" w:rsidP="00034BBE">
      <w:pPr>
        <w:spacing w:line="360" w:lineRule="auto"/>
        <w:jc w:val="both"/>
        <w:rPr>
          <w:rFonts w:ascii="Arial" w:eastAsia="Calibri" w:hAnsi="Arial" w:cs="Arial"/>
          <w:sz w:val="24"/>
          <w:szCs w:val="24"/>
          <w:lang w:val="en"/>
        </w:rPr>
      </w:pPr>
      <w:r w:rsidRPr="00034BBE">
        <w:rPr>
          <w:rFonts w:ascii="Arial" w:hAnsi="Arial" w:cs="Arial"/>
          <w:sz w:val="24"/>
          <w:szCs w:val="24"/>
        </w:rPr>
        <w:t>Mass media has an influence on priming individuals by setting agendas, and programming individuals to believe multiple ideologies that stand within modern day society, which, in return impact the belief system and opinions they may have on a subject matter. Media has grown over the many years, with communication in mind; whether it is the use of propaganda on social media to join political groups</w:t>
      </w:r>
      <w:r w:rsidR="00075E5B" w:rsidRPr="00034BBE">
        <w:rPr>
          <w:rFonts w:ascii="Arial" w:hAnsi="Arial" w:cs="Arial"/>
          <w:sz w:val="24"/>
          <w:szCs w:val="24"/>
        </w:rPr>
        <w:t xml:space="preserve"> (</w:t>
      </w:r>
      <w:proofErr w:type="spellStart"/>
      <w:r w:rsidR="00075E5B" w:rsidRPr="00034BBE">
        <w:rPr>
          <w:rFonts w:ascii="Arial" w:hAnsi="Arial" w:cs="Arial"/>
          <w:sz w:val="24"/>
          <w:szCs w:val="24"/>
          <w:shd w:val="clear" w:color="auto" w:fill="FFFFFF"/>
        </w:rPr>
        <w:t>Wollaeger</w:t>
      </w:r>
      <w:proofErr w:type="spellEnd"/>
      <w:r w:rsidR="00075E5B" w:rsidRPr="00034BBE">
        <w:rPr>
          <w:rFonts w:ascii="Arial" w:hAnsi="Arial" w:cs="Arial"/>
          <w:sz w:val="24"/>
          <w:szCs w:val="24"/>
          <w:shd w:val="clear" w:color="auto" w:fill="FFFFFF"/>
        </w:rPr>
        <w:t>,</w:t>
      </w:r>
      <w:r w:rsidR="00075E5B" w:rsidRPr="00034BBE">
        <w:rPr>
          <w:rFonts w:ascii="Arial" w:hAnsi="Arial" w:cs="Arial"/>
          <w:sz w:val="24"/>
          <w:szCs w:val="24"/>
          <w:shd w:val="clear" w:color="auto" w:fill="FFFFFF"/>
        </w:rPr>
        <w:t xml:space="preserve"> </w:t>
      </w:r>
      <w:r w:rsidR="00075E5B" w:rsidRPr="00034BBE">
        <w:rPr>
          <w:rFonts w:ascii="Arial" w:hAnsi="Arial" w:cs="Arial"/>
          <w:sz w:val="24"/>
          <w:szCs w:val="24"/>
          <w:shd w:val="clear" w:color="auto" w:fill="FFFFFF"/>
        </w:rPr>
        <w:t>2008)</w:t>
      </w:r>
      <w:r w:rsidR="00075E5B" w:rsidRPr="00034BBE">
        <w:rPr>
          <w:rFonts w:ascii="Arial" w:hAnsi="Arial" w:cs="Arial"/>
          <w:sz w:val="24"/>
          <w:szCs w:val="24"/>
          <w:shd w:val="clear" w:color="auto" w:fill="FFFFFF"/>
        </w:rPr>
        <w:t xml:space="preserve">, </w:t>
      </w:r>
      <w:r w:rsidRPr="00034BBE">
        <w:rPr>
          <w:rFonts w:ascii="Arial" w:hAnsi="Arial" w:cs="Arial"/>
          <w:sz w:val="24"/>
          <w:szCs w:val="24"/>
        </w:rPr>
        <w:t>or endorsing products. It is an ever-changing phenomenon that started from the basic newspaper articles, radio broadcasting and television, but</w:t>
      </w:r>
      <w:r w:rsidR="00953830" w:rsidRPr="00034BBE">
        <w:rPr>
          <w:rFonts w:ascii="Arial" w:hAnsi="Arial" w:cs="Arial"/>
          <w:sz w:val="24"/>
          <w:szCs w:val="24"/>
        </w:rPr>
        <w:t>,</w:t>
      </w:r>
      <w:r w:rsidRPr="00034BBE">
        <w:rPr>
          <w:rFonts w:ascii="Arial" w:hAnsi="Arial" w:cs="Arial"/>
          <w:sz w:val="24"/>
          <w:szCs w:val="24"/>
        </w:rPr>
        <w:t xml:space="preserve"> through technological advances of having access to media wherever an individual may be through the internet, more people are able to have information at the tip of their fingers. As a result of this, h</w:t>
      </w:r>
      <w:r w:rsidR="00F10F24" w:rsidRPr="00034BBE">
        <w:rPr>
          <w:rFonts w:ascii="Arial" w:hAnsi="Arial" w:cs="Arial"/>
          <w:sz w:val="24"/>
          <w:szCs w:val="24"/>
        </w:rPr>
        <w:t xml:space="preserve">igh exposure is a </w:t>
      </w:r>
      <w:r w:rsidRPr="00034BBE">
        <w:rPr>
          <w:rFonts w:ascii="Arial" w:hAnsi="Arial" w:cs="Arial"/>
          <w:sz w:val="24"/>
          <w:szCs w:val="24"/>
        </w:rPr>
        <w:t xml:space="preserve">risk and individuals would be at harm through prolonged observations of opinions set by high media outlets, </w:t>
      </w:r>
      <w:r w:rsidR="00F10F24" w:rsidRPr="00034BBE">
        <w:rPr>
          <w:rFonts w:ascii="Arial" w:hAnsi="Arial" w:cs="Arial"/>
          <w:sz w:val="24"/>
          <w:szCs w:val="24"/>
        </w:rPr>
        <w:t xml:space="preserve">which </w:t>
      </w:r>
      <w:r w:rsidRPr="00034BBE">
        <w:rPr>
          <w:rFonts w:ascii="Arial" w:hAnsi="Arial" w:cs="Arial"/>
          <w:sz w:val="24"/>
          <w:szCs w:val="24"/>
        </w:rPr>
        <w:t>in return, affect the values of users and set different, socially accepted norms through time</w:t>
      </w:r>
      <w:r w:rsidR="00075E5B" w:rsidRPr="00034BBE">
        <w:rPr>
          <w:rFonts w:ascii="Arial" w:hAnsi="Arial" w:cs="Arial"/>
          <w:sz w:val="24"/>
          <w:szCs w:val="24"/>
        </w:rPr>
        <w:t xml:space="preserve"> (Palmer, 2013)</w:t>
      </w:r>
      <w:r w:rsidRPr="00034BBE">
        <w:rPr>
          <w:rFonts w:ascii="Arial" w:hAnsi="Arial" w:cs="Arial"/>
          <w:sz w:val="24"/>
          <w:szCs w:val="24"/>
        </w:rPr>
        <w:t>. Ideologies that are broadcasted sometimes are not factual, which could control the thought process and cause a biased opinion due to believing everything that is presented. Thus, due to companies controlling what is being presented to viewers, and the use of attractiveness and likeness to influence de</w:t>
      </w:r>
      <w:r w:rsidR="00F10F24" w:rsidRPr="00034BBE">
        <w:rPr>
          <w:rFonts w:ascii="Arial" w:hAnsi="Arial" w:cs="Arial"/>
          <w:sz w:val="24"/>
          <w:szCs w:val="24"/>
        </w:rPr>
        <w:t>cisions through advertisements</w:t>
      </w:r>
      <w:r w:rsidR="00ED3F01" w:rsidRPr="00034BBE">
        <w:rPr>
          <w:rFonts w:ascii="Arial" w:hAnsi="Arial" w:cs="Arial"/>
          <w:sz w:val="24"/>
          <w:szCs w:val="24"/>
        </w:rPr>
        <w:t>. M</w:t>
      </w:r>
      <w:r w:rsidRPr="00034BBE">
        <w:rPr>
          <w:rFonts w:ascii="Arial" w:hAnsi="Arial" w:cs="Arial"/>
          <w:sz w:val="24"/>
          <w:szCs w:val="24"/>
        </w:rPr>
        <w:t xml:space="preserve">edia companies </w:t>
      </w:r>
      <w:r w:rsidR="00ED3F01" w:rsidRPr="00034BBE">
        <w:rPr>
          <w:rFonts w:ascii="Arial" w:hAnsi="Arial" w:cs="Arial"/>
          <w:sz w:val="24"/>
          <w:szCs w:val="24"/>
        </w:rPr>
        <w:t xml:space="preserve">such as Disney have been reported to </w:t>
      </w:r>
      <w:r w:rsidRPr="00034BBE">
        <w:rPr>
          <w:rFonts w:ascii="Arial" w:hAnsi="Arial" w:cs="Arial"/>
          <w:sz w:val="24"/>
          <w:szCs w:val="24"/>
        </w:rPr>
        <w:t>send out unregulated</w:t>
      </w:r>
      <w:r w:rsidR="00ED3F01" w:rsidRPr="00034BBE">
        <w:rPr>
          <w:rFonts w:ascii="Arial" w:hAnsi="Arial" w:cs="Arial"/>
          <w:sz w:val="24"/>
          <w:szCs w:val="24"/>
        </w:rPr>
        <w:t>, subliminal</w:t>
      </w:r>
      <w:r w:rsidRPr="00034BBE">
        <w:rPr>
          <w:rFonts w:ascii="Arial" w:hAnsi="Arial" w:cs="Arial"/>
          <w:sz w:val="24"/>
          <w:szCs w:val="24"/>
        </w:rPr>
        <w:t xml:space="preserve"> messages,</w:t>
      </w:r>
      <w:r w:rsidR="00953830" w:rsidRPr="00034BBE">
        <w:rPr>
          <w:rFonts w:ascii="Arial" w:hAnsi="Arial" w:cs="Arial"/>
          <w:sz w:val="24"/>
          <w:szCs w:val="24"/>
        </w:rPr>
        <w:t xml:space="preserve"> which have a balance of freedom of speech and moral </w:t>
      </w:r>
      <w:r w:rsidR="00ED3F01" w:rsidRPr="00034BBE">
        <w:rPr>
          <w:rFonts w:ascii="Arial" w:hAnsi="Arial" w:cs="Arial"/>
          <w:sz w:val="24"/>
          <w:szCs w:val="24"/>
        </w:rPr>
        <w:t>irresponsibility and</w:t>
      </w:r>
      <w:r w:rsidRPr="00034BBE">
        <w:rPr>
          <w:rFonts w:ascii="Arial" w:hAnsi="Arial" w:cs="Arial"/>
          <w:sz w:val="24"/>
          <w:szCs w:val="24"/>
        </w:rPr>
        <w:t xml:space="preserve"> are able to </w:t>
      </w:r>
      <w:r w:rsidR="00953830" w:rsidRPr="00034BBE">
        <w:rPr>
          <w:rFonts w:ascii="Arial" w:hAnsi="Arial" w:cs="Arial"/>
          <w:sz w:val="24"/>
          <w:szCs w:val="24"/>
        </w:rPr>
        <w:t>enforce false information to the masses</w:t>
      </w:r>
      <w:r w:rsidR="00ED3F01" w:rsidRPr="00034BBE">
        <w:rPr>
          <w:rFonts w:ascii="Arial" w:hAnsi="Arial" w:cs="Arial"/>
          <w:sz w:val="24"/>
          <w:szCs w:val="24"/>
        </w:rPr>
        <w:t xml:space="preserve"> subconsciously.</w:t>
      </w:r>
      <w:r w:rsidR="00F10F24" w:rsidRPr="00034BBE">
        <w:rPr>
          <w:rFonts w:ascii="Arial" w:hAnsi="Arial" w:cs="Arial"/>
          <w:sz w:val="24"/>
          <w:szCs w:val="24"/>
        </w:rPr>
        <w:t xml:space="preserve"> </w:t>
      </w:r>
      <w:r w:rsidR="00CE4EA6" w:rsidRPr="00034BBE">
        <w:rPr>
          <w:rFonts w:ascii="Arial" w:hAnsi="Arial" w:cs="Arial"/>
          <w:sz w:val="24"/>
          <w:szCs w:val="24"/>
        </w:rPr>
        <w:t>However</w:t>
      </w:r>
      <w:r w:rsidR="008E7FE2" w:rsidRPr="00034BBE">
        <w:rPr>
          <w:rFonts w:ascii="Arial" w:hAnsi="Arial" w:cs="Arial"/>
          <w:sz w:val="24"/>
          <w:szCs w:val="24"/>
        </w:rPr>
        <w:t>,</w:t>
      </w:r>
      <w:r w:rsidR="00CE4EA6" w:rsidRPr="00034BBE">
        <w:rPr>
          <w:rFonts w:ascii="Arial" w:hAnsi="Arial" w:cs="Arial"/>
          <w:sz w:val="24"/>
          <w:szCs w:val="24"/>
        </w:rPr>
        <w:t xml:space="preserve"> </w:t>
      </w:r>
      <w:r w:rsidR="00FB5542" w:rsidRPr="00034BBE">
        <w:rPr>
          <w:rFonts w:ascii="Arial" w:hAnsi="Arial" w:cs="Arial"/>
          <w:sz w:val="24"/>
          <w:szCs w:val="24"/>
        </w:rPr>
        <w:t xml:space="preserve">it must be considered that the most vulnerable in society, children are most easily </w:t>
      </w:r>
      <w:r w:rsidR="00953830" w:rsidRPr="00034BBE">
        <w:rPr>
          <w:rFonts w:ascii="Arial" w:hAnsi="Arial" w:cs="Arial"/>
          <w:sz w:val="24"/>
          <w:szCs w:val="24"/>
        </w:rPr>
        <w:t>influenced, and manipulated to believe the</w:t>
      </w:r>
      <w:r w:rsidR="00F10F24" w:rsidRPr="00034BBE">
        <w:rPr>
          <w:rFonts w:ascii="Arial" w:hAnsi="Arial" w:cs="Arial"/>
          <w:sz w:val="24"/>
          <w:szCs w:val="24"/>
        </w:rPr>
        <w:t xml:space="preserve"> messages that are </w:t>
      </w:r>
      <w:r w:rsidR="00F10F24" w:rsidRPr="00034BBE">
        <w:rPr>
          <w:rFonts w:ascii="Arial" w:hAnsi="Arial" w:cs="Arial"/>
          <w:sz w:val="24"/>
          <w:szCs w:val="24"/>
        </w:rPr>
        <w:lastRenderedPageBreak/>
        <w:t>broadcasted</w:t>
      </w:r>
      <w:r w:rsidR="00075E5B" w:rsidRPr="00034BBE">
        <w:rPr>
          <w:rFonts w:ascii="Arial" w:hAnsi="Arial" w:cs="Arial"/>
          <w:sz w:val="24"/>
          <w:szCs w:val="24"/>
        </w:rPr>
        <w:t xml:space="preserve"> (Palmer, 2013)</w:t>
      </w:r>
      <w:r w:rsidR="00F10F24" w:rsidRPr="00034BBE">
        <w:rPr>
          <w:rFonts w:ascii="Arial" w:hAnsi="Arial" w:cs="Arial"/>
          <w:sz w:val="24"/>
          <w:szCs w:val="24"/>
        </w:rPr>
        <w:t xml:space="preserve"> and t</w:t>
      </w:r>
      <w:r w:rsidR="00FB5542" w:rsidRPr="00034BBE">
        <w:rPr>
          <w:rFonts w:ascii="Arial" w:hAnsi="Arial" w:cs="Arial"/>
          <w:sz w:val="24"/>
          <w:szCs w:val="24"/>
        </w:rPr>
        <w:t>herefore should be afforded protection</w:t>
      </w:r>
      <w:r w:rsidR="00ED3F01" w:rsidRPr="00034BBE">
        <w:rPr>
          <w:rFonts w:ascii="Arial" w:hAnsi="Arial" w:cs="Arial"/>
          <w:sz w:val="24"/>
          <w:szCs w:val="24"/>
        </w:rPr>
        <w:t xml:space="preserve"> (Ofcom, 2019). </w:t>
      </w:r>
      <w:r w:rsidR="00FB5542" w:rsidRPr="00034BBE">
        <w:rPr>
          <w:rFonts w:ascii="Arial" w:hAnsi="Arial" w:cs="Arial"/>
          <w:sz w:val="24"/>
          <w:szCs w:val="24"/>
        </w:rPr>
        <w:t>Clearly young children would not necessarily be watching news and fake news and making the distinction between them</w:t>
      </w:r>
      <w:r w:rsidR="00953830" w:rsidRPr="00034BBE">
        <w:rPr>
          <w:rFonts w:ascii="Arial" w:hAnsi="Arial" w:cs="Arial"/>
          <w:sz w:val="24"/>
          <w:szCs w:val="24"/>
        </w:rPr>
        <w:t>,</w:t>
      </w:r>
      <w:r w:rsidR="00FB5542" w:rsidRPr="00034BBE">
        <w:rPr>
          <w:rFonts w:ascii="Arial" w:hAnsi="Arial" w:cs="Arial"/>
          <w:sz w:val="24"/>
          <w:szCs w:val="24"/>
        </w:rPr>
        <w:t xml:space="preserve"> but they are arguably influenced by gender, race and ethnic stereotyping in films that are watched by millions </w:t>
      </w:r>
      <w:r w:rsidR="00953830" w:rsidRPr="00034BBE">
        <w:rPr>
          <w:rFonts w:ascii="Arial" w:hAnsi="Arial" w:cs="Arial"/>
          <w:sz w:val="24"/>
          <w:szCs w:val="24"/>
        </w:rPr>
        <w:t>every day</w:t>
      </w:r>
      <w:r w:rsidR="00FB5542" w:rsidRPr="00034BBE">
        <w:rPr>
          <w:rFonts w:ascii="Arial" w:hAnsi="Arial" w:cs="Arial"/>
          <w:sz w:val="24"/>
          <w:szCs w:val="24"/>
        </w:rPr>
        <w:t>.</w:t>
      </w:r>
      <w:r w:rsidR="00200834" w:rsidRPr="00034BBE">
        <w:rPr>
          <w:rFonts w:ascii="Arial" w:hAnsi="Arial" w:cs="Arial"/>
          <w:sz w:val="24"/>
          <w:szCs w:val="24"/>
        </w:rPr>
        <w:t xml:space="preserve"> </w:t>
      </w:r>
      <w:r w:rsidR="00200834" w:rsidRPr="00034BBE">
        <w:rPr>
          <w:rFonts w:ascii="Arial" w:eastAsia="Calibri" w:hAnsi="Arial" w:cs="Arial"/>
          <w:sz w:val="24"/>
          <w:szCs w:val="24"/>
          <w:lang w:val="en"/>
        </w:rPr>
        <w:t xml:space="preserve">McGhee and </w:t>
      </w:r>
      <w:proofErr w:type="spellStart"/>
      <w:r w:rsidR="00200834" w:rsidRPr="00034BBE">
        <w:rPr>
          <w:rFonts w:ascii="Arial" w:eastAsia="Calibri" w:hAnsi="Arial" w:cs="Arial"/>
          <w:sz w:val="24"/>
          <w:szCs w:val="24"/>
          <w:lang w:val="en"/>
        </w:rPr>
        <w:t>Fruch</w:t>
      </w:r>
      <w:proofErr w:type="spellEnd"/>
      <w:r w:rsidR="00200834" w:rsidRPr="00034BBE">
        <w:rPr>
          <w:rFonts w:ascii="Arial" w:eastAsia="Calibri" w:hAnsi="Arial" w:cs="Arial"/>
          <w:sz w:val="24"/>
          <w:szCs w:val="24"/>
          <w:lang w:val="en"/>
        </w:rPr>
        <w:t xml:space="preserve"> (1980) </w:t>
      </w:r>
      <w:r w:rsidR="00200834" w:rsidRPr="00034BBE">
        <w:rPr>
          <w:rFonts w:ascii="Arial" w:eastAsia="Calibri" w:hAnsi="Arial" w:cs="Arial"/>
          <w:sz w:val="24"/>
          <w:szCs w:val="24"/>
          <w:lang w:val="en"/>
        </w:rPr>
        <w:t xml:space="preserve">support </w:t>
      </w:r>
      <w:r w:rsidR="00200834" w:rsidRPr="00034BBE">
        <w:rPr>
          <w:rFonts w:ascii="Arial" w:eastAsia="Calibri" w:hAnsi="Arial" w:cs="Arial"/>
          <w:sz w:val="24"/>
          <w:szCs w:val="24"/>
          <w:lang w:val="en"/>
        </w:rPr>
        <w:t>that considerable television consumption is a factor in the formation of child knowledge and interpretations of gender specific roles within society</w:t>
      </w:r>
      <w:r w:rsidR="00200834" w:rsidRPr="00034BBE">
        <w:rPr>
          <w:rFonts w:ascii="Arial" w:eastAsia="Calibri" w:hAnsi="Arial" w:cs="Arial"/>
          <w:sz w:val="24"/>
          <w:szCs w:val="24"/>
          <w:lang w:val="en"/>
        </w:rPr>
        <w:t xml:space="preserve">. </w:t>
      </w:r>
      <w:r w:rsidR="00FB5542" w:rsidRPr="00034BBE">
        <w:rPr>
          <w:rFonts w:ascii="Arial" w:hAnsi="Arial" w:cs="Arial"/>
          <w:sz w:val="24"/>
          <w:szCs w:val="24"/>
        </w:rPr>
        <w:t>To highlight this</w:t>
      </w:r>
      <w:r w:rsidR="00953830" w:rsidRPr="00034BBE">
        <w:rPr>
          <w:rFonts w:ascii="Arial" w:hAnsi="Arial" w:cs="Arial"/>
          <w:sz w:val="24"/>
          <w:szCs w:val="24"/>
        </w:rPr>
        <w:t xml:space="preserve"> influence,</w:t>
      </w:r>
      <w:r w:rsidR="00FB5542" w:rsidRPr="00034BBE">
        <w:rPr>
          <w:rFonts w:ascii="Arial" w:hAnsi="Arial" w:cs="Arial"/>
          <w:sz w:val="24"/>
          <w:szCs w:val="24"/>
        </w:rPr>
        <w:t xml:space="preserve"> the Disney Princess films will be explored in detail to consider if they do contribute negatively to children’s understanding of the world. A world where there is a move to gender neutrality, where equality aims to eradicate discrimination, </w:t>
      </w:r>
      <w:r w:rsidR="00F10F24" w:rsidRPr="00034BBE">
        <w:rPr>
          <w:rFonts w:ascii="Arial" w:hAnsi="Arial" w:cs="Arial"/>
          <w:sz w:val="24"/>
          <w:szCs w:val="24"/>
        </w:rPr>
        <w:t xml:space="preserve">and </w:t>
      </w:r>
      <w:r w:rsidR="00FB5542" w:rsidRPr="00034BBE">
        <w:rPr>
          <w:rFonts w:ascii="Arial" w:hAnsi="Arial" w:cs="Arial"/>
          <w:sz w:val="24"/>
          <w:szCs w:val="24"/>
        </w:rPr>
        <w:t>through the feminist movement women value success through academic achievement</w:t>
      </w:r>
      <w:r w:rsidR="00B9438E" w:rsidRPr="00034BBE">
        <w:rPr>
          <w:rFonts w:ascii="Arial" w:hAnsi="Arial" w:cs="Arial"/>
          <w:sz w:val="24"/>
          <w:szCs w:val="24"/>
        </w:rPr>
        <w:t xml:space="preserve">, career progression rather than just wanting to marry the Prince. </w:t>
      </w:r>
      <w:r w:rsidR="00F10F24" w:rsidRPr="00034BBE">
        <w:rPr>
          <w:rFonts w:ascii="Arial" w:hAnsi="Arial" w:cs="Arial"/>
          <w:sz w:val="24"/>
          <w:szCs w:val="24"/>
        </w:rPr>
        <w:t>The essay will further explore</w:t>
      </w:r>
      <w:r w:rsidR="00953830" w:rsidRPr="00034BBE">
        <w:rPr>
          <w:rFonts w:ascii="Arial" w:hAnsi="Arial" w:cs="Arial"/>
          <w:sz w:val="24"/>
          <w:szCs w:val="24"/>
        </w:rPr>
        <w:t xml:space="preserve"> how body image, self-esteem and empowerment may be a cause for concern for the younger generation.</w:t>
      </w:r>
    </w:p>
    <w:p w14:paraId="2AD95313" w14:textId="6F5EFC8B" w:rsidR="009F416E" w:rsidRPr="00034BBE" w:rsidRDefault="00FC3298" w:rsidP="00034BBE">
      <w:pPr>
        <w:spacing w:before="240" w:line="360" w:lineRule="auto"/>
        <w:jc w:val="both"/>
        <w:rPr>
          <w:rFonts w:ascii="Arial" w:hAnsi="Arial" w:cs="Arial"/>
          <w:sz w:val="24"/>
          <w:szCs w:val="24"/>
        </w:rPr>
      </w:pPr>
      <w:r w:rsidRPr="00034BBE">
        <w:rPr>
          <w:rFonts w:ascii="Arial" w:hAnsi="Arial" w:cs="Arial"/>
          <w:sz w:val="24"/>
          <w:szCs w:val="24"/>
        </w:rPr>
        <w:t xml:space="preserve">Young children are most influenced through observing behaviours that occur through mass </w:t>
      </w:r>
      <w:r w:rsidR="001B09DC" w:rsidRPr="00034BBE">
        <w:rPr>
          <w:rFonts w:ascii="Arial" w:hAnsi="Arial" w:cs="Arial"/>
          <w:sz w:val="24"/>
          <w:szCs w:val="24"/>
        </w:rPr>
        <w:t>media and</w:t>
      </w:r>
      <w:r w:rsidRPr="00034BBE">
        <w:rPr>
          <w:rFonts w:ascii="Arial" w:hAnsi="Arial" w:cs="Arial"/>
          <w:sz w:val="24"/>
          <w:szCs w:val="24"/>
        </w:rPr>
        <w:t xml:space="preserve"> are likely to adopt the roles that are set for their gender type</w:t>
      </w:r>
      <w:r w:rsidR="001B09DC" w:rsidRPr="00034BBE">
        <w:rPr>
          <w:rFonts w:ascii="Arial" w:hAnsi="Arial" w:cs="Arial"/>
          <w:sz w:val="24"/>
          <w:szCs w:val="24"/>
        </w:rPr>
        <w:t xml:space="preserve"> (</w:t>
      </w:r>
      <w:proofErr w:type="spellStart"/>
      <w:r w:rsidR="001B09DC" w:rsidRPr="00034BBE">
        <w:rPr>
          <w:rFonts w:ascii="Arial" w:hAnsi="Arial" w:cs="Arial"/>
          <w:sz w:val="24"/>
          <w:szCs w:val="24"/>
        </w:rPr>
        <w:t>Tonn</w:t>
      </w:r>
      <w:proofErr w:type="spellEnd"/>
      <w:r w:rsidR="001B09DC" w:rsidRPr="00034BBE">
        <w:rPr>
          <w:rFonts w:ascii="Arial" w:hAnsi="Arial" w:cs="Arial"/>
          <w:sz w:val="24"/>
          <w:szCs w:val="24"/>
        </w:rPr>
        <w:t>, 2008)</w:t>
      </w:r>
      <w:r w:rsidRPr="00034BBE">
        <w:rPr>
          <w:rFonts w:ascii="Arial" w:hAnsi="Arial" w:cs="Arial"/>
          <w:sz w:val="24"/>
          <w:szCs w:val="24"/>
        </w:rPr>
        <w:t xml:space="preserve">. Thus, causing a drift </w:t>
      </w:r>
      <w:r w:rsidR="003C46D5" w:rsidRPr="00034BBE">
        <w:rPr>
          <w:rFonts w:ascii="Arial" w:hAnsi="Arial" w:cs="Arial"/>
          <w:sz w:val="24"/>
          <w:szCs w:val="24"/>
        </w:rPr>
        <w:t xml:space="preserve">and confusion </w:t>
      </w:r>
      <w:r w:rsidRPr="00034BBE">
        <w:rPr>
          <w:rFonts w:ascii="Arial" w:hAnsi="Arial" w:cs="Arial"/>
          <w:sz w:val="24"/>
          <w:szCs w:val="24"/>
        </w:rPr>
        <w:t>in how the individual develops within their society due to stereotypical norms</w:t>
      </w:r>
      <w:r w:rsidR="003C46D5" w:rsidRPr="00034BBE">
        <w:rPr>
          <w:rFonts w:ascii="Arial" w:hAnsi="Arial" w:cs="Arial"/>
          <w:sz w:val="24"/>
          <w:szCs w:val="24"/>
        </w:rPr>
        <w:t xml:space="preserve"> set for </w:t>
      </w:r>
      <w:proofErr w:type="gramStart"/>
      <w:r w:rsidR="003C46D5" w:rsidRPr="00034BBE">
        <w:rPr>
          <w:rFonts w:ascii="Arial" w:hAnsi="Arial" w:cs="Arial"/>
          <w:sz w:val="24"/>
          <w:szCs w:val="24"/>
        </w:rPr>
        <w:t>particular groups</w:t>
      </w:r>
      <w:proofErr w:type="gramEnd"/>
      <w:r w:rsidR="003C46D5" w:rsidRPr="00034BBE">
        <w:rPr>
          <w:rFonts w:ascii="Arial" w:hAnsi="Arial" w:cs="Arial"/>
          <w:sz w:val="24"/>
          <w:szCs w:val="24"/>
        </w:rPr>
        <w:t>, and adopt the belief that they should act according to those beliefs</w:t>
      </w:r>
      <w:r w:rsidR="001B09DC" w:rsidRPr="00034BBE">
        <w:rPr>
          <w:rFonts w:ascii="Arial" w:hAnsi="Arial" w:cs="Arial"/>
          <w:sz w:val="24"/>
          <w:szCs w:val="24"/>
        </w:rPr>
        <w:t xml:space="preserve"> (Palmer, 2013)</w:t>
      </w:r>
      <w:r w:rsidR="003C46D5" w:rsidRPr="00034BBE">
        <w:rPr>
          <w:rFonts w:ascii="Arial" w:hAnsi="Arial" w:cs="Arial"/>
          <w:sz w:val="24"/>
          <w:szCs w:val="24"/>
        </w:rPr>
        <w:t>, i.e. for the purpose of this essay, gender roles</w:t>
      </w:r>
      <w:r w:rsidRPr="00034BBE">
        <w:rPr>
          <w:rFonts w:ascii="Arial" w:hAnsi="Arial" w:cs="Arial"/>
          <w:sz w:val="24"/>
          <w:szCs w:val="24"/>
        </w:rPr>
        <w:t xml:space="preserve">. Television media such as programmes and film play a significant role in moulding </w:t>
      </w:r>
      <w:r w:rsidR="003C46D5" w:rsidRPr="00034BBE">
        <w:rPr>
          <w:rFonts w:ascii="Arial" w:hAnsi="Arial" w:cs="Arial"/>
          <w:sz w:val="24"/>
          <w:szCs w:val="24"/>
        </w:rPr>
        <w:t>children’s’</w:t>
      </w:r>
      <w:r w:rsidRPr="00034BBE">
        <w:rPr>
          <w:rFonts w:ascii="Arial" w:hAnsi="Arial" w:cs="Arial"/>
          <w:sz w:val="24"/>
          <w:szCs w:val="24"/>
        </w:rPr>
        <w:t xml:space="preserve"> attitudes due to the high consumption levels</w:t>
      </w:r>
      <w:r w:rsidR="00F0764C" w:rsidRPr="00034BBE">
        <w:rPr>
          <w:rFonts w:ascii="Arial" w:hAnsi="Arial" w:cs="Arial"/>
          <w:sz w:val="24"/>
          <w:szCs w:val="24"/>
        </w:rPr>
        <w:t xml:space="preserve">; </w:t>
      </w:r>
      <w:r w:rsidR="00CD1D2A" w:rsidRPr="00034BBE">
        <w:rPr>
          <w:rFonts w:ascii="Arial" w:hAnsi="Arial" w:cs="Arial"/>
          <w:sz w:val="24"/>
          <w:szCs w:val="24"/>
        </w:rPr>
        <w:t xml:space="preserve">television being the main device in which children access broadcasts, with a reported 64 minutes a day of consumption among five to </w:t>
      </w:r>
      <w:proofErr w:type="gramStart"/>
      <w:r w:rsidR="00CD1D2A" w:rsidRPr="00034BBE">
        <w:rPr>
          <w:rFonts w:ascii="Arial" w:hAnsi="Arial" w:cs="Arial"/>
          <w:sz w:val="24"/>
          <w:szCs w:val="24"/>
        </w:rPr>
        <w:t>eight year</w:t>
      </w:r>
      <w:proofErr w:type="gramEnd"/>
      <w:r w:rsidR="00CD1D2A" w:rsidRPr="00034BBE">
        <w:rPr>
          <w:rFonts w:ascii="Arial" w:hAnsi="Arial" w:cs="Arial"/>
          <w:sz w:val="24"/>
          <w:szCs w:val="24"/>
        </w:rPr>
        <w:t xml:space="preserve"> olds in America, and significantly higher amongst children between two and four years (Watson,2019</w:t>
      </w:r>
      <w:r w:rsidRPr="00034BBE">
        <w:rPr>
          <w:rFonts w:ascii="Arial" w:hAnsi="Arial" w:cs="Arial"/>
          <w:sz w:val="24"/>
          <w:szCs w:val="24"/>
        </w:rPr>
        <w:t>)</w:t>
      </w:r>
      <w:r w:rsidR="003C46D5" w:rsidRPr="00034BBE">
        <w:rPr>
          <w:rFonts w:ascii="Arial" w:hAnsi="Arial" w:cs="Arial"/>
          <w:sz w:val="24"/>
          <w:szCs w:val="24"/>
        </w:rPr>
        <w:t>. Stereotypes are a result of beliefs an individual has on the characteristics and attributes of group members, such as gender, racial and ethnic grouping</w:t>
      </w:r>
      <w:r w:rsidR="00953830" w:rsidRPr="00034BBE">
        <w:rPr>
          <w:rFonts w:ascii="Arial" w:hAnsi="Arial" w:cs="Arial"/>
          <w:sz w:val="24"/>
          <w:szCs w:val="24"/>
        </w:rPr>
        <w:t xml:space="preserve"> (</w:t>
      </w:r>
      <w:r w:rsidR="00ED3F01" w:rsidRPr="00034BBE">
        <w:rPr>
          <w:rFonts w:ascii="Arial" w:hAnsi="Arial" w:cs="Arial"/>
          <w:sz w:val="24"/>
          <w:szCs w:val="24"/>
        </w:rPr>
        <w:t xml:space="preserve">Richards &amp; </w:t>
      </w:r>
      <w:proofErr w:type="spellStart"/>
      <w:r w:rsidR="00ED3F01" w:rsidRPr="00034BBE">
        <w:rPr>
          <w:rFonts w:ascii="Arial" w:hAnsi="Arial" w:cs="Arial"/>
          <w:sz w:val="24"/>
          <w:szCs w:val="24"/>
        </w:rPr>
        <w:t>Hewstone</w:t>
      </w:r>
      <w:proofErr w:type="spellEnd"/>
      <w:r w:rsidR="00007CE6" w:rsidRPr="00034BBE">
        <w:rPr>
          <w:rFonts w:ascii="Arial" w:hAnsi="Arial" w:cs="Arial"/>
          <w:sz w:val="24"/>
          <w:szCs w:val="24"/>
        </w:rPr>
        <w:t>, 2001</w:t>
      </w:r>
      <w:r w:rsidR="00953830" w:rsidRPr="00034BBE">
        <w:rPr>
          <w:rFonts w:ascii="Arial" w:hAnsi="Arial" w:cs="Arial"/>
          <w:sz w:val="24"/>
          <w:szCs w:val="24"/>
        </w:rPr>
        <w:t>)</w:t>
      </w:r>
      <w:r w:rsidR="003C46D5" w:rsidRPr="00034BBE">
        <w:rPr>
          <w:rFonts w:ascii="Arial" w:hAnsi="Arial" w:cs="Arial"/>
          <w:sz w:val="24"/>
          <w:szCs w:val="24"/>
        </w:rPr>
        <w:t xml:space="preserve">. It is the representation of societal expectations that the group should </w:t>
      </w:r>
      <w:proofErr w:type="gramStart"/>
      <w:r w:rsidR="003C46D5" w:rsidRPr="00034BBE">
        <w:rPr>
          <w:rFonts w:ascii="Arial" w:hAnsi="Arial" w:cs="Arial"/>
          <w:sz w:val="24"/>
          <w:szCs w:val="24"/>
        </w:rPr>
        <w:t>portray, and</w:t>
      </w:r>
      <w:proofErr w:type="gramEnd"/>
      <w:r w:rsidR="003C46D5" w:rsidRPr="00034BBE">
        <w:rPr>
          <w:rFonts w:ascii="Arial" w:hAnsi="Arial" w:cs="Arial"/>
          <w:sz w:val="24"/>
          <w:szCs w:val="24"/>
        </w:rPr>
        <w:t xml:space="preserve"> leaves minimal room for diversity among groups. Stereotyping may limit individuals due to the factor of </w:t>
      </w:r>
      <w:proofErr w:type="gramStart"/>
      <w:r w:rsidR="003C46D5" w:rsidRPr="00034BBE">
        <w:rPr>
          <w:rFonts w:ascii="Arial" w:hAnsi="Arial" w:cs="Arial"/>
          <w:sz w:val="24"/>
          <w:szCs w:val="24"/>
        </w:rPr>
        <w:t>grouping, and</w:t>
      </w:r>
      <w:proofErr w:type="gramEnd"/>
      <w:r w:rsidR="003C46D5" w:rsidRPr="00034BBE">
        <w:rPr>
          <w:rFonts w:ascii="Arial" w:hAnsi="Arial" w:cs="Arial"/>
          <w:sz w:val="24"/>
          <w:szCs w:val="24"/>
        </w:rPr>
        <w:t xml:space="preserve"> cause negative impacts due to not being able to stray from what is expected of an individual w</w:t>
      </w:r>
      <w:r w:rsidR="00EE426A" w:rsidRPr="00034BBE">
        <w:rPr>
          <w:rFonts w:ascii="Arial" w:hAnsi="Arial" w:cs="Arial"/>
          <w:sz w:val="24"/>
          <w:szCs w:val="24"/>
        </w:rPr>
        <w:t xml:space="preserve">ithout the pressure of society. </w:t>
      </w:r>
      <w:r w:rsidR="003C46D5" w:rsidRPr="00034BBE">
        <w:rPr>
          <w:rFonts w:ascii="Arial" w:hAnsi="Arial" w:cs="Arial"/>
          <w:sz w:val="24"/>
          <w:szCs w:val="24"/>
        </w:rPr>
        <w:t xml:space="preserve">Film media is the main factor in which moulds a child’s view on how to act and participate within society due to the presentation of stereotypes representations that they portray. </w:t>
      </w:r>
      <w:r w:rsidR="00953830" w:rsidRPr="00034BBE">
        <w:rPr>
          <w:rFonts w:ascii="Arial" w:hAnsi="Arial" w:cs="Arial"/>
          <w:sz w:val="24"/>
          <w:szCs w:val="24"/>
        </w:rPr>
        <w:t xml:space="preserve">The implications of such stereotypes will have in future behaviours, with gender specifically </w:t>
      </w:r>
      <w:r w:rsidR="00953830" w:rsidRPr="00034BBE">
        <w:rPr>
          <w:rFonts w:ascii="Arial" w:hAnsi="Arial" w:cs="Arial"/>
          <w:sz w:val="24"/>
          <w:szCs w:val="24"/>
        </w:rPr>
        <w:lastRenderedPageBreak/>
        <w:t xml:space="preserve">being addressed. Due to the nature of chosen film media, racial and ethnic stereotyping will be considered. </w:t>
      </w:r>
    </w:p>
    <w:p w14:paraId="6DC5B52B" w14:textId="10187D5F" w:rsidR="00086D7B" w:rsidRPr="00034BBE" w:rsidRDefault="009F416E" w:rsidP="00034BBE">
      <w:pPr>
        <w:spacing w:line="360" w:lineRule="auto"/>
        <w:jc w:val="both"/>
        <w:rPr>
          <w:rFonts w:ascii="Arial" w:hAnsi="Arial" w:cs="Arial"/>
          <w:sz w:val="24"/>
          <w:szCs w:val="24"/>
        </w:rPr>
      </w:pPr>
      <w:r w:rsidRPr="00034BBE">
        <w:rPr>
          <w:rFonts w:ascii="Arial" w:hAnsi="Arial" w:cs="Arial"/>
          <w:sz w:val="24"/>
          <w:szCs w:val="24"/>
        </w:rPr>
        <w:t>Disney is access</w:t>
      </w:r>
      <w:r w:rsidR="00815C12" w:rsidRPr="00034BBE">
        <w:rPr>
          <w:rFonts w:ascii="Arial" w:hAnsi="Arial" w:cs="Arial"/>
          <w:sz w:val="24"/>
          <w:szCs w:val="24"/>
        </w:rPr>
        <w:t>ed</w:t>
      </w:r>
      <w:r w:rsidRPr="00034BBE">
        <w:rPr>
          <w:rFonts w:ascii="Arial" w:hAnsi="Arial" w:cs="Arial"/>
          <w:sz w:val="24"/>
          <w:szCs w:val="24"/>
        </w:rPr>
        <w:t xml:space="preserve"> by the younger generation through the different forms of media</w:t>
      </w:r>
      <w:r w:rsidR="00CC34D3" w:rsidRPr="00034BBE">
        <w:rPr>
          <w:rFonts w:ascii="Arial" w:hAnsi="Arial" w:cs="Arial"/>
          <w:sz w:val="24"/>
          <w:szCs w:val="24"/>
        </w:rPr>
        <w:t xml:space="preserve"> </w:t>
      </w:r>
      <w:r w:rsidRPr="00034BBE">
        <w:rPr>
          <w:rFonts w:ascii="Arial" w:hAnsi="Arial" w:cs="Arial"/>
          <w:sz w:val="24"/>
          <w:szCs w:val="24"/>
        </w:rPr>
        <w:t>and play</w:t>
      </w:r>
      <w:r w:rsidR="00815C12" w:rsidRPr="00034BBE">
        <w:rPr>
          <w:rFonts w:ascii="Arial" w:hAnsi="Arial" w:cs="Arial"/>
          <w:sz w:val="24"/>
          <w:szCs w:val="24"/>
        </w:rPr>
        <w:t>s</w:t>
      </w:r>
      <w:r w:rsidRPr="00034BBE">
        <w:rPr>
          <w:rFonts w:ascii="Arial" w:hAnsi="Arial" w:cs="Arial"/>
          <w:sz w:val="24"/>
          <w:szCs w:val="24"/>
        </w:rPr>
        <w:t xml:space="preserve"> a substantial role within a </w:t>
      </w:r>
      <w:proofErr w:type="spellStart"/>
      <w:r w:rsidRPr="00034BBE">
        <w:rPr>
          <w:rFonts w:ascii="Arial" w:hAnsi="Arial" w:cs="Arial"/>
          <w:sz w:val="24"/>
          <w:szCs w:val="24"/>
        </w:rPr>
        <w:t>childs’</w:t>
      </w:r>
      <w:proofErr w:type="spellEnd"/>
      <w:r w:rsidRPr="00034BBE">
        <w:rPr>
          <w:rFonts w:ascii="Arial" w:hAnsi="Arial" w:cs="Arial"/>
          <w:sz w:val="24"/>
          <w:szCs w:val="24"/>
        </w:rPr>
        <w:t xml:space="preserve"> childhood development. Many children thrive on watching shows and films due to being able to occupy their free </w:t>
      </w:r>
      <w:proofErr w:type="gramStart"/>
      <w:r w:rsidRPr="00034BBE">
        <w:rPr>
          <w:rFonts w:ascii="Arial" w:hAnsi="Arial" w:cs="Arial"/>
          <w:sz w:val="24"/>
          <w:szCs w:val="24"/>
        </w:rPr>
        <w:t>time, and</w:t>
      </w:r>
      <w:proofErr w:type="gramEnd"/>
      <w:r w:rsidRPr="00034BBE">
        <w:rPr>
          <w:rFonts w:ascii="Arial" w:hAnsi="Arial" w:cs="Arial"/>
          <w:sz w:val="24"/>
          <w:szCs w:val="24"/>
        </w:rPr>
        <w:t xml:space="preserve"> creating a bond with the characters. </w:t>
      </w:r>
      <w:r w:rsidR="00086D7B" w:rsidRPr="00034BBE">
        <w:rPr>
          <w:rFonts w:ascii="Arial" w:hAnsi="Arial" w:cs="Arial"/>
          <w:sz w:val="24"/>
          <w:szCs w:val="24"/>
        </w:rPr>
        <w:t>Due to the target a</w:t>
      </w:r>
      <w:r w:rsidR="00C51EAF" w:rsidRPr="00034BBE">
        <w:rPr>
          <w:rFonts w:ascii="Arial" w:hAnsi="Arial" w:cs="Arial"/>
          <w:sz w:val="24"/>
          <w:szCs w:val="24"/>
        </w:rPr>
        <w:t>udience of Disney filmography</w:t>
      </w:r>
      <w:r w:rsidR="00D9782E" w:rsidRPr="00034BBE">
        <w:rPr>
          <w:rFonts w:ascii="Arial" w:hAnsi="Arial" w:cs="Arial"/>
          <w:sz w:val="24"/>
          <w:szCs w:val="24"/>
        </w:rPr>
        <w:t xml:space="preserve">, it is </w:t>
      </w:r>
      <w:r w:rsidR="00086D7B" w:rsidRPr="00034BBE">
        <w:rPr>
          <w:rFonts w:ascii="Arial" w:hAnsi="Arial" w:cs="Arial"/>
          <w:sz w:val="24"/>
          <w:szCs w:val="24"/>
        </w:rPr>
        <w:t xml:space="preserve">acknowledged that child developmental stages relating to cognition, behaviour and physical development play a </w:t>
      </w:r>
      <w:r w:rsidR="00C51EAF" w:rsidRPr="00034BBE">
        <w:rPr>
          <w:rFonts w:ascii="Arial" w:hAnsi="Arial" w:cs="Arial"/>
          <w:sz w:val="24"/>
          <w:szCs w:val="24"/>
        </w:rPr>
        <w:t>substantial</w:t>
      </w:r>
      <w:r w:rsidR="00086D7B" w:rsidRPr="00034BBE">
        <w:rPr>
          <w:rFonts w:ascii="Arial" w:hAnsi="Arial" w:cs="Arial"/>
          <w:sz w:val="24"/>
          <w:szCs w:val="24"/>
        </w:rPr>
        <w:t xml:space="preserve"> role on childhood learning, in relation to the development of understanding and global outlook</w:t>
      </w:r>
      <w:r w:rsidR="00D9782E" w:rsidRPr="00034BBE">
        <w:rPr>
          <w:rFonts w:ascii="Arial" w:hAnsi="Arial" w:cs="Arial"/>
          <w:sz w:val="24"/>
          <w:szCs w:val="24"/>
        </w:rPr>
        <w:t xml:space="preserve"> (</w:t>
      </w:r>
      <w:proofErr w:type="spellStart"/>
      <w:r w:rsidR="00D9782E" w:rsidRPr="00034BBE">
        <w:rPr>
          <w:rFonts w:ascii="Arial" w:hAnsi="Arial" w:cs="Arial"/>
          <w:sz w:val="24"/>
          <w:szCs w:val="24"/>
        </w:rPr>
        <w:t>Oberman</w:t>
      </w:r>
      <w:proofErr w:type="spellEnd"/>
      <w:r w:rsidR="00D9782E" w:rsidRPr="00034BBE">
        <w:rPr>
          <w:rFonts w:ascii="Arial" w:hAnsi="Arial" w:cs="Arial"/>
          <w:sz w:val="24"/>
          <w:szCs w:val="24"/>
        </w:rPr>
        <w:t xml:space="preserve"> et al</w:t>
      </w:r>
      <w:r w:rsidR="00D9782E" w:rsidRPr="00034BBE">
        <w:rPr>
          <w:rFonts w:ascii="Arial" w:hAnsi="Arial" w:cs="Arial"/>
          <w:sz w:val="24"/>
          <w:szCs w:val="24"/>
        </w:rPr>
        <w:t xml:space="preserve">., </w:t>
      </w:r>
      <w:r w:rsidR="00D9782E" w:rsidRPr="00034BBE">
        <w:rPr>
          <w:rFonts w:ascii="Arial" w:hAnsi="Arial" w:cs="Arial"/>
          <w:sz w:val="24"/>
          <w:szCs w:val="24"/>
        </w:rPr>
        <w:t>2012)</w:t>
      </w:r>
      <w:r w:rsidR="00086D7B" w:rsidRPr="00034BBE">
        <w:rPr>
          <w:rFonts w:ascii="Arial" w:hAnsi="Arial" w:cs="Arial"/>
          <w:sz w:val="24"/>
          <w:szCs w:val="24"/>
        </w:rPr>
        <w:t>.</w:t>
      </w:r>
      <w:r w:rsidR="001B09DC" w:rsidRPr="00034BBE">
        <w:rPr>
          <w:rFonts w:ascii="Arial" w:hAnsi="Arial" w:cs="Arial"/>
          <w:sz w:val="24"/>
          <w:szCs w:val="24"/>
        </w:rPr>
        <w:t xml:space="preserve"> </w:t>
      </w:r>
      <w:r w:rsidR="00C51EAF" w:rsidRPr="00034BBE">
        <w:rPr>
          <w:rFonts w:ascii="Arial" w:hAnsi="Arial" w:cs="Arial"/>
          <w:sz w:val="24"/>
          <w:szCs w:val="24"/>
        </w:rPr>
        <w:t>Piaget Theory of C</w:t>
      </w:r>
      <w:r w:rsidR="00086D7B" w:rsidRPr="00034BBE">
        <w:rPr>
          <w:rFonts w:ascii="Arial" w:hAnsi="Arial" w:cs="Arial"/>
          <w:sz w:val="24"/>
          <w:szCs w:val="24"/>
        </w:rPr>
        <w:t xml:space="preserve">hild </w:t>
      </w:r>
      <w:r w:rsidR="00C51EAF" w:rsidRPr="00034BBE">
        <w:rPr>
          <w:rFonts w:ascii="Arial" w:hAnsi="Arial" w:cs="Arial"/>
          <w:sz w:val="24"/>
          <w:szCs w:val="24"/>
        </w:rPr>
        <w:t>D</w:t>
      </w:r>
      <w:r w:rsidR="00086D7B" w:rsidRPr="00034BBE">
        <w:rPr>
          <w:rFonts w:ascii="Arial" w:hAnsi="Arial" w:cs="Arial"/>
          <w:sz w:val="24"/>
          <w:szCs w:val="24"/>
        </w:rPr>
        <w:t xml:space="preserve">evelopment proposes that the heteronomous stage that children are influenced through obedience; rules and duties that are set by authority figures, suggesting that they are moral realists and high focus on the </w:t>
      </w:r>
      <w:r w:rsidR="00C51EAF" w:rsidRPr="00034BBE">
        <w:rPr>
          <w:rFonts w:ascii="Arial" w:hAnsi="Arial" w:cs="Arial"/>
          <w:sz w:val="24"/>
          <w:szCs w:val="24"/>
        </w:rPr>
        <w:t>consequences</w:t>
      </w:r>
      <w:r w:rsidR="00086D7B" w:rsidRPr="00034BBE">
        <w:rPr>
          <w:rFonts w:ascii="Arial" w:hAnsi="Arial" w:cs="Arial"/>
          <w:sz w:val="24"/>
          <w:szCs w:val="24"/>
        </w:rPr>
        <w:t xml:space="preserve"> of an act rather than sympathising with the </w:t>
      </w:r>
      <w:r w:rsidR="001B09DC" w:rsidRPr="00034BBE">
        <w:rPr>
          <w:rFonts w:ascii="Arial" w:hAnsi="Arial" w:cs="Arial"/>
          <w:sz w:val="24"/>
          <w:szCs w:val="24"/>
        </w:rPr>
        <w:t>hero</w:t>
      </w:r>
      <w:r w:rsidR="00086D7B" w:rsidRPr="00034BBE">
        <w:rPr>
          <w:rFonts w:ascii="Arial" w:hAnsi="Arial" w:cs="Arial"/>
          <w:sz w:val="24"/>
          <w:szCs w:val="24"/>
        </w:rPr>
        <w:t>. Moreover, when approaching six years old, they develop a sense of moral subjectivism, where the judgement of intentions rather than consequences that a character may face is considered</w:t>
      </w:r>
      <w:r w:rsidR="00E13D2D" w:rsidRPr="00034BBE">
        <w:rPr>
          <w:rFonts w:ascii="Arial" w:hAnsi="Arial" w:cs="Arial"/>
          <w:sz w:val="24"/>
          <w:szCs w:val="24"/>
        </w:rPr>
        <w:t xml:space="preserve"> (Bourn, Hunt &amp; Ahmed, 2017)</w:t>
      </w:r>
      <w:r w:rsidR="00086D7B" w:rsidRPr="00034BBE">
        <w:rPr>
          <w:rFonts w:ascii="Arial" w:hAnsi="Arial" w:cs="Arial"/>
          <w:sz w:val="24"/>
          <w:szCs w:val="24"/>
        </w:rPr>
        <w:t>. Although Piaget</w:t>
      </w:r>
      <w:r w:rsidR="00C51EAF" w:rsidRPr="00034BBE">
        <w:rPr>
          <w:rFonts w:ascii="Arial" w:hAnsi="Arial" w:cs="Arial"/>
          <w:sz w:val="24"/>
          <w:szCs w:val="24"/>
        </w:rPr>
        <w:t>’s Theory of D</w:t>
      </w:r>
      <w:r w:rsidR="00086D7B" w:rsidRPr="00034BBE">
        <w:rPr>
          <w:rFonts w:ascii="Arial" w:hAnsi="Arial" w:cs="Arial"/>
          <w:sz w:val="24"/>
          <w:szCs w:val="24"/>
        </w:rPr>
        <w:t xml:space="preserve">evelopment suggest that children develop a deeper sense of reasoning, it does not take into reflection the </w:t>
      </w:r>
      <w:r w:rsidR="00C51EAF" w:rsidRPr="00034BBE">
        <w:rPr>
          <w:rFonts w:ascii="Arial" w:hAnsi="Arial" w:cs="Arial"/>
          <w:sz w:val="24"/>
          <w:szCs w:val="24"/>
        </w:rPr>
        <w:t>child’s</w:t>
      </w:r>
      <w:r w:rsidR="00086D7B" w:rsidRPr="00034BBE">
        <w:rPr>
          <w:rFonts w:ascii="Arial" w:hAnsi="Arial" w:cs="Arial"/>
          <w:sz w:val="24"/>
          <w:szCs w:val="24"/>
        </w:rPr>
        <w:t xml:space="preserve"> socio-cultural context. Kohlberg (198</w:t>
      </w:r>
      <w:r w:rsidR="00C51EAF" w:rsidRPr="00034BBE">
        <w:rPr>
          <w:rFonts w:ascii="Arial" w:hAnsi="Arial" w:cs="Arial"/>
          <w:sz w:val="24"/>
          <w:szCs w:val="24"/>
        </w:rPr>
        <w:t>1) developed further on Piaget’s T</w:t>
      </w:r>
      <w:r w:rsidR="00086D7B" w:rsidRPr="00034BBE">
        <w:rPr>
          <w:rFonts w:ascii="Arial" w:hAnsi="Arial" w:cs="Arial"/>
          <w:sz w:val="24"/>
          <w:szCs w:val="24"/>
        </w:rPr>
        <w:t>heory and concluded that behaviour was over-run by the fear of negative consequences. As a child progresses, the influence of society on behaviour develops through the expectations set by family and their local community. Although both theories suggest that in moral reasoning develops over stages, there is a societal bias and they do not explore all aspects of moral development.</w:t>
      </w:r>
    </w:p>
    <w:p w14:paraId="3A196BCF" w14:textId="6DC2C67E" w:rsidR="00235763" w:rsidRPr="00034BBE" w:rsidRDefault="00086D7B" w:rsidP="00034BBE">
      <w:pPr>
        <w:spacing w:line="360" w:lineRule="auto"/>
        <w:jc w:val="both"/>
        <w:rPr>
          <w:rFonts w:ascii="Arial" w:hAnsi="Arial" w:cs="Arial"/>
          <w:sz w:val="24"/>
          <w:szCs w:val="24"/>
        </w:rPr>
      </w:pPr>
      <w:r w:rsidRPr="00034BBE">
        <w:rPr>
          <w:rFonts w:ascii="Arial" w:hAnsi="Arial" w:cs="Arial"/>
          <w:sz w:val="24"/>
          <w:szCs w:val="24"/>
        </w:rPr>
        <w:t xml:space="preserve">A four-year, longitudinal study conducted by Russell (2007) supports </w:t>
      </w:r>
      <w:r w:rsidR="00C51EAF" w:rsidRPr="00034BBE">
        <w:rPr>
          <w:rFonts w:ascii="Arial" w:hAnsi="Arial" w:cs="Arial"/>
          <w:sz w:val="24"/>
          <w:szCs w:val="24"/>
        </w:rPr>
        <w:t xml:space="preserve">the view </w:t>
      </w:r>
      <w:r w:rsidRPr="00034BBE">
        <w:rPr>
          <w:rFonts w:ascii="Arial" w:hAnsi="Arial" w:cs="Arial"/>
          <w:sz w:val="24"/>
          <w:szCs w:val="24"/>
        </w:rPr>
        <w:t xml:space="preserve">that children of ages seven to eight </w:t>
      </w:r>
      <w:proofErr w:type="gramStart"/>
      <w:r w:rsidRPr="00034BBE">
        <w:rPr>
          <w:rFonts w:ascii="Arial" w:hAnsi="Arial" w:cs="Arial"/>
          <w:sz w:val="24"/>
          <w:szCs w:val="24"/>
        </w:rPr>
        <w:t>have the ability to</w:t>
      </w:r>
      <w:proofErr w:type="gramEnd"/>
      <w:r w:rsidRPr="00034BBE">
        <w:rPr>
          <w:rFonts w:ascii="Arial" w:hAnsi="Arial" w:cs="Arial"/>
          <w:sz w:val="24"/>
          <w:szCs w:val="24"/>
        </w:rPr>
        <w:t xml:space="preserve"> view situations from other perspectives with reflectiveness to their own attitudes, which support the two previous theories through the use of moral reasoning on complex issues that arise in modern society. Stereotype formation research advocates the awareness of children development from a young age from influential factors such as teachers, parents, media and peer</w:t>
      </w:r>
      <w:r w:rsidR="00C51EAF" w:rsidRPr="00034BBE">
        <w:rPr>
          <w:rFonts w:ascii="Arial" w:hAnsi="Arial" w:cs="Arial"/>
          <w:sz w:val="24"/>
          <w:szCs w:val="24"/>
        </w:rPr>
        <w:t xml:space="preserve"> groups. Cognitive-Development T</w:t>
      </w:r>
      <w:r w:rsidRPr="00034BBE">
        <w:rPr>
          <w:rFonts w:ascii="Arial" w:hAnsi="Arial" w:cs="Arial"/>
          <w:sz w:val="24"/>
          <w:szCs w:val="24"/>
        </w:rPr>
        <w:t>heory propose</w:t>
      </w:r>
      <w:r w:rsidR="00C51EAF" w:rsidRPr="00034BBE">
        <w:rPr>
          <w:rFonts w:ascii="Arial" w:hAnsi="Arial" w:cs="Arial"/>
          <w:sz w:val="24"/>
          <w:szCs w:val="24"/>
        </w:rPr>
        <w:t>d</w:t>
      </w:r>
      <w:r w:rsidRPr="00034BBE">
        <w:rPr>
          <w:rFonts w:ascii="Arial" w:hAnsi="Arial" w:cs="Arial"/>
          <w:sz w:val="24"/>
          <w:szCs w:val="24"/>
        </w:rPr>
        <w:t xml:space="preserve"> that attitudes towards ethnic and racial groups form by their cognitive and socio-cognitive development, where children favour the in-groups, and prejudice formation against out-groups. When the decision of groupings </w:t>
      </w:r>
      <w:proofErr w:type="gramStart"/>
      <w:r w:rsidRPr="00034BBE">
        <w:rPr>
          <w:rFonts w:ascii="Arial" w:hAnsi="Arial" w:cs="Arial"/>
          <w:sz w:val="24"/>
          <w:szCs w:val="24"/>
        </w:rPr>
        <w:t>are</w:t>
      </w:r>
      <w:proofErr w:type="gramEnd"/>
      <w:r w:rsidRPr="00034BBE">
        <w:rPr>
          <w:rFonts w:ascii="Arial" w:hAnsi="Arial" w:cs="Arial"/>
          <w:sz w:val="24"/>
          <w:szCs w:val="24"/>
        </w:rPr>
        <w:t xml:space="preserve"> established, it continues throughout </w:t>
      </w:r>
      <w:r w:rsidRPr="00034BBE">
        <w:rPr>
          <w:rFonts w:ascii="Arial" w:hAnsi="Arial" w:cs="Arial"/>
          <w:sz w:val="24"/>
          <w:szCs w:val="24"/>
        </w:rPr>
        <w:lastRenderedPageBreak/>
        <w:t xml:space="preserve">childhood (Barrett &amp; Oppenheimer, 2011). To further support this, </w:t>
      </w:r>
      <w:r w:rsidR="001B09DC" w:rsidRPr="00034BBE">
        <w:rPr>
          <w:rFonts w:ascii="Arial" w:hAnsi="Arial" w:cs="Arial"/>
          <w:sz w:val="24"/>
          <w:szCs w:val="24"/>
        </w:rPr>
        <w:t xml:space="preserve">it </w:t>
      </w:r>
      <w:r w:rsidRPr="00034BBE">
        <w:rPr>
          <w:rFonts w:ascii="Arial" w:hAnsi="Arial" w:cs="Arial"/>
          <w:sz w:val="24"/>
          <w:szCs w:val="24"/>
        </w:rPr>
        <w:t>indicates that stereotypes formed by children are heavily influenced by their primary reinforcer, parental guardians. Therefore, the use of media throughout childhood, and the exposure to stereotyping only amplifies their original beliefs when exposed, making prejudice behaviours stronger towards their set out-groups.</w:t>
      </w:r>
      <w:r w:rsidR="00235763" w:rsidRPr="00034BBE">
        <w:rPr>
          <w:rFonts w:ascii="Arial" w:hAnsi="Arial" w:cs="Arial"/>
          <w:sz w:val="24"/>
          <w:szCs w:val="24"/>
        </w:rPr>
        <w:t xml:space="preserve"> Weldon (2010) supports this research through arguing that the development of negative stereotypes within children occur due to media and family belief exposure before they begin to learn and accumulate enough, extensive knowledge on different cultures and countries, through media representations and social class prejudice. </w:t>
      </w:r>
    </w:p>
    <w:p w14:paraId="02117B92" w14:textId="7E5B02E2" w:rsidR="008307DA" w:rsidRPr="00034BBE" w:rsidRDefault="009F416E" w:rsidP="00034BBE">
      <w:pPr>
        <w:spacing w:line="360" w:lineRule="auto"/>
        <w:jc w:val="both"/>
        <w:rPr>
          <w:rFonts w:ascii="Arial" w:hAnsi="Arial" w:cs="Arial"/>
          <w:sz w:val="24"/>
          <w:szCs w:val="24"/>
        </w:rPr>
      </w:pPr>
      <w:r w:rsidRPr="00034BBE">
        <w:rPr>
          <w:rFonts w:ascii="Arial" w:hAnsi="Arial" w:cs="Arial"/>
          <w:sz w:val="24"/>
          <w:szCs w:val="24"/>
        </w:rPr>
        <w:t>In 1937</w:t>
      </w:r>
      <w:r w:rsidR="00C9158D" w:rsidRPr="00034BBE">
        <w:rPr>
          <w:rFonts w:ascii="Arial" w:hAnsi="Arial" w:cs="Arial"/>
          <w:sz w:val="24"/>
          <w:szCs w:val="24"/>
        </w:rPr>
        <w:t>,</w:t>
      </w:r>
      <w:r w:rsidRPr="00034BBE">
        <w:rPr>
          <w:rFonts w:ascii="Arial" w:hAnsi="Arial" w:cs="Arial"/>
          <w:sz w:val="24"/>
          <w:szCs w:val="24"/>
        </w:rPr>
        <w:t xml:space="preserve"> </w:t>
      </w:r>
      <w:r w:rsidR="00EE426A" w:rsidRPr="00034BBE">
        <w:rPr>
          <w:rFonts w:ascii="Arial" w:hAnsi="Arial" w:cs="Arial"/>
          <w:sz w:val="24"/>
          <w:szCs w:val="24"/>
        </w:rPr>
        <w:t>w</w:t>
      </w:r>
      <w:r w:rsidR="006629A9" w:rsidRPr="00034BBE">
        <w:rPr>
          <w:rFonts w:ascii="Arial" w:hAnsi="Arial" w:cs="Arial"/>
          <w:sz w:val="24"/>
          <w:szCs w:val="24"/>
        </w:rPr>
        <w:t>hen the first Disney princess films we</w:t>
      </w:r>
      <w:r w:rsidR="00C51EAF" w:rsidRPr="00034BBE">
        <w:rPr>
          <w:rFonts w:ascii="Arial" w:hAnsi="Arial" w:cs="Arial"/>
          <w:sz w:val="24"/>
          <w:szCs w:val="24"/>
        </w:rPr>
        <w:t>re made</w:t>
      </w:r>
      <w:r w:rsidR="00C9158D" w:rsidRPr="00034BBE">
        <w:rPr>
          <w:rFonts w:ascii="Arial" w:hAnsi="Arial" w:cs="Arial"/>
          <w:sz w:val="24"/>
          <w:szCs w:val="24"/>
        </w:rPr>
        <w:t xml:space="preserve">, </w:t>
      </w:r>
      <w:r w:rsidR="00C51EAF" w:rsidRPr="00034BBE">
        <w:rPr>
          <w:rFonts w:ascii="Arial" w:hAnsi="Arial" w:cs="Arial"/>
          <w:sz w:val="24"/>
          <w:szCs w:val="24"/>
        </w:rPr>
        <w:t>media was different, for example,</w:t>
      </w:r>
      <w:r w:rsidR="006629A9" w:rsidRPr="00034BBE">
        <w:rPr>
          <w:rFonts w:ascii="Arial" w:hAnsi="Arial" w:cs="Arial"/>
          <w:sz w:val="24"/>
          <w:szCs w:val="24"/>
        </w:rPr>
        <w:t xml:space="preserve"> all films </w:t>
      </w:r>
      <w:r w:rsidR="00C51EAF" w:rsidRPr="00034BBE">
        <w:rPr>
          <w:rFonts w:ascii="Arial" w:hAnsi="Arial" w:cs="Arial"/>
          <w:sz w:val="24"/>
          <w:szCs w:val="24"/>
        </w:rPr>
        <w:t>would have been seen at cinema s</w:t>
      </w:r>
      <w:r w:rsidR="006629A9" w:rsidRPr="00034BBE">
        <w:rPr>
          <w:rFonts w:ascii="Arial" w:hAnsi="Arial" w:cs="Arial"/>
          <w:sz w:val="24"/>
          <w:szCs w:val="24"/>
        </w:rPr>
        <w:t xml:space="preserve">o </w:t>
      </w:r>
      <w:r w:rsidR="00C51EAF" w:rsidRPr="00034BBE">
        <w:rPr>
          <w:rFonts w:ascii="Arial" w:hAnsi="Arial" w:cs="Arial"/>
          <w:sz w:val="24"/>
          <w:szCs w:val="24"/>
        </w:rPr>
        <w:t xml:space="preserve">audience </w:t>
      </w:r>
      <w:r w:rsidR="006629A9" w:rsidRPr="00034BBE">
        <w:rPr>
          <w:rFonts w:ascii="Arial" w:hAnsi="Arial" w:cs="Arial"/>
          <w:sz w:val="24"/>
          <w:szCs w:val="24"/>
        </w:rPr>
        <w:t>exposure to them was limited</w:t>
      </w:r>
      <w:r w:rsidR="00C51EAF" w:rsidRPr="00034BBE">
        <w:rPr>
          <w:rFonts w:ascii="Arial" w:hAnsi="Arial" w:cs="Arial"/>
          <w:sz w:val="24"/>
          <w:szCs w:val="24"/>
        </w:rPr>
        <w:t>. M</w:t>
      </w:r>
      <w:r w:rsidR="006629A9" w:rsidRPr="00034BBE">
        <w:rPr>
          <w:rFonts w:ascii="Arial" w:hAnsi="Arial" w:cs="Arial"/>
          <w:sz w:val="24"/>
          <w:szCs w:val="24"/>
        </w:rPr>
        <w:t>edia w</w:t>
      </w:r>
      <w:r w:rsidR="00C51EAF" w:rsidRPr="00034BBE">
        <w:rPr>
          <w:rFonts w:ascii="Arial" w:hAnsi="Arial" w:cs="Arial"/>
          <w:sz w:val="24"/>
          <w:szCs w:val="24"/>
        </w:rPr>
        <w:t xml:space="preserve">as representative of the time in that </w:t>
      </w:r>
      <w:r w:rsidR="006629A9" w:rsidRPr="00034BBE">
        <w:rPr>
          <w:rFonts w:ascii="Arial" w:hAnsi="Arial" w:cs="Arial"/>
          <w:sz w:val="24"/>
          <w:szCs w:val="24"/>
        </w:rPr>
        <w:t xml:space="preserve">woman </w:t>
      </w:r>
      <w:r w:rsidR="00C51EAF" w:rsidRPr="00034BBE">
        <w:rPr>
          <w:rFonts w:ascii="Arial" w:hAnsi="Arial" w:cs="Arial"/>
          <w:sz w:val="24"/>
          <w:szCs w:val="24"/>
        </w:rPr>
        <w:t>were more generally in the home. P</w:t>
      </w:r>
      <w:r w:rsidR="006629A9" w:rsidRPr="00034BBE">
        <w:rPr>
          <w:rFonts w:ascii="Arial" w:hAnsi="Arial" w:cs="Arial"/>
          <w:sz w:val="24"/>
          <w:szCs w:val="24"/>
        </w:rPr>
        <w:t xml:space="preserve">eople </w:t>
      </w:r>
      <w:r w:rsidR="00C51EAF" w:rsidRPr="00034BBE">
        <w:rPr>
          <w:rFonts w:ascii="Arial" w:hAnsi="Arial" w:cs="Arial"/>
          <w:sz w:val="24"/>
          <w:szCs w:val="24"/>
        </w:rPr>
        <w:t xml:space="preserve">perhaps </w:t>
      </w:r>
      <w:r w:rsidR="006629A9" w:rsidRPr="00034BBE">
        <w:rPr>
          <w:rFonts w:ascii="Arial" w:hAnsi="Arial" w:cs="Arial"/>
          <w:sz w:val="24"/>
          <w:szCs w:val="24"/>
        </w:rPr>
        <w:t>idolised the media more at that time and believed everything they saw</w:t>
      </w:r>
      <w:r w:rsidR="00200834" w:rsidRPr="00034BBE">
        <w:rPr>
          <w:rFonts w:ascii="Arial" w:hAnsi="Arial" w:cs="Arial"/>
          <w:sz w:val="24"/>
          <w:szCs w:val="24"/>
        </w:rPr>
        <w:t>,</w:t>
      </w:r>
      <w:r w:rsidR="006629A9" w:rsidRPr="00034BBE">
        <w:rPr>
          <w:rFonts w:ascii="Arial" w:hAnsi="Arial" w:cs="Arial"/>
          <w:sz w:val="24"/>
          <w:szCs w:val="24"/>
        </w:rPr>
        <w:t xml:space="preserve"> </w:t>
      </w:r>
      <w:r w:rsidR="00200834" w:rsidRPr="00034BBE">
        <w:rPr>
          <w:rFonts w:ascii="Arial" w:hAnsi="Arial" w:cs="Arial"/>
          <w:sz w:val="24"/>
          <w:szCs w:val="24"/>
        </w:rPr>
        <w:t>evidently that television observations effects perception and attitude formation</w:t>
      </w:r>
      <w:r w:rsidR="00F0764C" w:rsidRPr="00034BBE">
        <w:rPr>
          <w:rFonts w:ascii="Arial" w:hAnsi="Arial" w:cs="Arial"/>
          <w:sz w:val="24"/>
          <w:szCs w:val="24"/>
        </w:rPr>
        <w:t xml:space="preserve"> about our surroundings, regarding self and others (</w:t>
      </w:r>
      <w:proofErr w:type="spellStart"/>
      <w:r w:rsidR="00F0764C" w:rsidRPr="00034BBE">
        <w:rPr>
          <w:rFonts w:ascii="Arial" w:hAnsi="Arial" w:cs="Arial"/>
          <w:sz w:val="24"/>
          <w:szCs w:val="24"/>
        </w:rPr>
        <w:t>Tonn</w:t>
      </w:r>
      <w:proofErr w:type="spellEnd"/>
      <w:r w:rsidR="00F0764C" w:rsidRPr="00034BBE">
        <w:rPr>
          <w:rFonts w:ascii="Arial" w:hAnsi="Arial" w:cs="Arial"/>
          <w:sz w:val="24"/>
          <w:szCs w:val="24"/>
        </w:rPr>
        <w:t>, 2008) which in return could blur the lines between fantasy and reality (Palmer, 2013). Thus,</w:t>
      </w:r>
      <w:r w:rsidR="00200834" w:rsidRPr="00034BBE">
        <w:rPr>
          <w:rFonts w:ascii="Arial" w:hAnsi="Arial" w:cs="Arial"/>
          <w:sz w:val="24"/>
          <w:szCs w:val="24"/>
        </w:rPr>
        <w:t xml:space="preserve"> </w:t>
      </w:r>
      <w:r w:rsidR="006629A9" w:rsidRPr="00034BBE">
        <w:rPr>
          <w:rFonts w:ascii="Arial" w:hAnsi="Arial" w:cs="Arial"/>
          <w:sz w:val="24"/>
          <w:szCs w:val="24"/>
        </w:rPr>
        <w:t xml:space="preserve">movies were </w:t>
      </w:r>
      <w:r w:rsidR="00C51EAF" w:rsidRPr="00034BBE">
        <w:rPr>
          <w:rFonts w:ascii="Arial" w:hAnsi="Arial" w:cs="Arial"/>
          <w:sz w:val="24"/>
          <w:szCs w:val="24"/>
        </w:rPr>
        <w:t>considered magical, pure escapism. The first Disney Princess film Snow W</w:t>
      </w:r>
      <w:r w:rsidR="006629A9" w:rsidRPr="00034BBE">
        <w:rPr>
          <w:rFonts w:ascii="Arial" w:hAnsi="Arial" w:cs="Arial"/>
          <w:sz w:val="24"/>
          <w:szCs w:val="24"/>
        </w:rPr>
        <w:t xml:space="preserve">hite </w:t>
      </w:r>
      <w:r w:rsidR="00EE4300" w:rsidRPr="00034BBE">
        <w:rPr>
          <w:rFonts w:ascii="Arial" w:hAnsi="Arial" w:cs="Arial"/>
          <w:sz w:val="24"/>
          <w:szCs w:val="24"/>
        </w:rPr>
        <w:t>(</w:t>
      </w:r>
      <w:r w:rsidR="00C9158D" w:rsidRPr="00034BBE">
        <w:rPr>
          <w:rFonts w:ascii="Arial" w:hAnsi="Arial" w:cs="Arial"/>
          <w:sz w:val="24"/>
          <w:szCs w:val="24"/>
        </w:rPr>
        <w:t>1937</w:t>
      </w:r>
      <w:r w:rsidR="00EE4300" w:rsidRPr="00034BBE">
        <w:rPr>
          <w:rFonts w:ascii="Arial" w:hAnsi="Arial" w:cs="Arial"/>
          <w:sz w:val="24"/>
          <w:szCs w:val="24"/>
        </w:rPr>
        <w:t>)</w:t>
      </w:r>
      <w:r w:rsidR="00C9158D" w:rsidRPr="00034BBE">
        <w:rPr>
          <w:rFonts w:ascii="Arial" w:hAnsi="Arial" w:cs="Arial"/>
          <w:sz w:val="24"/>
          <w:szCs w:val="24"/>
        </w:rPr>
        <w:t xml:space="preserve"> </w:t>
      </w:r>
      <w:r w:rsidR="006629A9" w:rsidRPr="00034BBE">
        <w:rPr>
          <w:rFonts w:ascii="Arial" w:hAnsi="Arial" w:cs="Arial"/>
          <w:sz w:val="24"/>
          <w:szCs w:val="24"/>
        </w:rPr>
        <w:t>was made during a time of austerity</w:t>
      </w:r>
      <w:r w:rsidR="00B13B99" w:rsidRPr="00034BBE">
        <w:rPr>
          <w:rFonts w:ascii="Arial" w:hAnsi="Arial" w:cs="Arial"/>
          <w:sz w:val="24"/>
          <w:szCs w:val="24"/>
        </w:rPr>
        <w:t>. From that time</w:t>
      </w:r>
      <w:r w:rsidR="00C9158D" w:rsidRPr="00034BBE">
        <w:rPr>
          <w:rFonts w:ascii="Arial" w:hAnsi="Arial" w:cs="Arial"/>
          <w:sz w:val="24"/>
          <w:szCs w:val="24"/>
        </w:rPr>
        <w:t>,</w:t>
      </w:r>
      <w:r w:rsidR="00B13B99" w:rsidRPr="00034BBE">
        <w:rPr>
          <w:rFonts w:ascii="Arial" w:hAnsi="Arial" w:cs="Arial"/>
          <w:sz w:val="24"/>
          <w:szCs w:val="24"/>
        </w:rPr>
        <w:t xml:space="preserve"> </w:t>
      </w:r>
      <w:r w:rsidR="00C9158D" w:rsidRPr="00034BBE">
        <w:rPr>
          <w:rFonts w:ascii="Arial" w:hAnsi="Arial" w:cs="Arial"/>
          <w:sz w:val="24"/>
          <w:szCs w:val="24"/>
        </w:rPr>
        <w:t>future</w:t>
      </w:r>
      <w:r w:rsidR="006629A9" w:rsidRPr="00034BBE">
        <w:rPr>
          <w:rFonts w:ascii="Arial" w:hAnsi="Arial" w:cs="Arial"/>
          <w:sz w:val="24"/>
          <w:szCs w:val="24"/>
        </w:rPr>
        <w:t xml:space="preserve"> films were socially accepted</w:t>
      </w:r>
      <w:r w:rsidR="00C9158D" w:rsidRPr="00034BBE">
        <w:rPr>
          <w:rFonts w:ascii="Arial" w:hAnsi="Arial" w:cs="Arial"/>
          <w:sz w:val="24"/>
          <w:szCs w:val="24"/>
        </w:rPr>
        <w:t>,</w:t>
      </w:r>
      <w:r w:rsidR="006629A9" w:rsidRPr="00034BBE">
        <w:rPr>
          <w:rFonts w:ascii="Arial" w:hAnsi="Arial" w:cs="Arial"/>
          <w:sz w:val="24"/>
          <w:szCs w:val="24"/>
        </w:rPr>
        <w:t xml:space="preserve"> and arguably still are</w:t>
      </w:r>
      <w:r w:rsidR="00B13B99" w:rsidRPr="00034BBE">
        <w:rPr>
          <w:rFonts w:ascii="Arial" w:hAnsi="Arial" w:cs="Arial"/>
          <w:sz w:val="24"/>
          <w:szCs w:val="24"/>
        </w:rPr>
        <w:t xml:space="preserve"> despite the significant demographic changes in society</w:t>
      </w:r>
      <w:r w:rsidR="006629A9" w:rsidRPr="00034BBE">
        <w:rPr>
          <w:rFonts w:ascii="Arial" w:hAnsi="Arial" w:cs="Arial"/>
          <w:sz w:val="24"/>
          <w:szCs w:val="24"/>
        </w:rPr>
        <w:t xml:space="preserve"> </w:t>
      </w:r>
      <w:r w:rsidR="00C9158D" w:rsidRPr="00034BBE">
        <w:rPr>
          <w:rFonts w:ascii="Arial" w:hAnsi="Arial" w:cs="Arial"/>
          <w:sz w:val="24"/>
          <w:szCs w:val="24"/>
        </w:rPr>
        <w:t xml:space="preserve">in which </w:t>
      </w:r>
      <w:r w:rsidR="00B13B99" w:rsidRPr="00034BBE">
        <w:rPr>
          <w:rFonts w:ascii="Arial" w:hAnsi="Arial" w:cs="Arial"/>
          <w:sz w:val="24"/>
          <w:szCs w:val="24"/>
        </w:rPr>
        <w:t xml:space="preserve">people trust the Disney brand. Disney is big business. Merchandising was originally exclusive to the resorts which were in America which made gave exclusivity. There are now </w:t>
      </w:r>
      <w:r w:rsidR="006629A9" w:rsidRPr="00034BBE">
        <w:rPr>
          <w:rFonts w:ascii="Arial" w:hAnsi="Arial" w:cs="Arial"/>
          <w:sz w:val="24"/>
          <w:szCs w:val="24"/>
        </w:rPr>
        <w:t xml:space="preserve">stores around the world and </w:t>
      </w:r>
      <w:r w:rsidR="00C9158D" w:rsidRPr="00034BBE">
        <w:rPr>
          <w:rFonts w:ascii="Arial" w:hAnsi="Arial" w:cs="Arial"/>
          <w:sz w:val="24"/>
          <w:szCs w:val="24"/>
        </w:rPr>
        <w:t>Disney</w:t>
      </w:r>
      <w:r w:rsidR="006629A9" w:rsidRPr="00034BBE">
        <w:rPr>
          <w:rFonts w:ascii="Arial" w:hAnsi="Arial" w:cs="Arial"/>
          <w:sz w:val="24"/>
          <w:szCs w:val="24"/>
        </w:rPr>
        <w:t xml:space="preserve"> merchandise </w:t>
      </w:r>
      <w:r w:rsidR="00C9158D" w:rsidRPr="00034BBE">
        <w:rPr>
          <w:rFonts w:ascii="Arial" w:hAnsi="Arial" w:cs="Arial"/>
          <w:sz w:val="24"/>
          <w:szCs w:val="24"/>
        </w:rPr>
        <w:t>are</w:t>
      </w:r>
      <w:r w:rsidR="006629A9" w:rsidRPr="00034BBE">
        <w:rPr>
          <w:rFonts w:ascii="Arial" w:hAnsi="Arial" w:cs="Arial"/>
          <w:sz w:val="24"/>
          <w:szCs w:val="24"/>
        </w:rPr>
        <w:t xml:space="preserve"> more readily available although the exclusivity by bringing out new lines and finishing old product </w:t>
      </w:r>
      <w:r w:rsidR="00630DD2" w:rsidRPr="00034BBE">
        <w:rPr>
          <w:rFonts w:ascii="Arial" w:hAnsi="Arial" w:cs="Arial"/>
          <w:sz w:val="24"/>
          <w:szCs w:val="24"/>
        </w:rPr>
        <w:t>lines and</w:t>
      </w:r>
      <w:r w:rsidR="00B13B99" w:rsidRPr="00034BBE">
        <w:rPr>
          <w:rFonts w:ascii="Arial" w:hAnsi="Arial" w:cs="Arial"/>
          <w:sz w:val="24"/>
          <w:szCs w:val="24"/>
        </w:rPr>
        <w:t xml:space="preserve"> making limited edition products</w:t>
      </w:r>
      <w:r w:rsidR="00F0764C" w:rsidRPr="00034BBE">
        <w:rPr>
          <w:rFonts w:ascii="Arial" w:hAnsi="Arial" w:cs="Arial"/>
          <w:sz w:val="24"/>
          <w:szCs w:val="24"/>
        </w:rPr>
        <w:t xml:space="preserve"> (Barber, 2015)</w:t>
      </w:r>
      <w:r w:rsidR="00B13B99" w:rsidRPr="00034BBE">
        <w:rPr>
          <w:rFonts w:ascii="Arial" w:hAnsi="Arial" w:cs="Arial"/>
          <w:sz w:val="24"/>
          <w:szCs w:val="24"/>
        </w:rPr>
        <w:t>. The feature films became available on VHS tape and now are available on DVD</w:t>
      </w:r>
      <w:r w:rsidR="00630DD2" w:rsidRPr="00034BBE">
        <w:rPr>
          <w:rFonts w:ascii="Arial" w:hAnsi="Arial" w:cs="Arial"/>
          <w:sz w:val="24"/>
          <w:szCs w:val="24"/>
        </w:rPr>
        <w:t xml:space="preserve">. </w:t>
      </w:r>
      <w:r w:rsidR="00B13B99" w:rsidRPr="00034BBE">
        <w:rPr>
          <w:rFonts w:ascii="Arial" w:hAnsi="Arial" w:cs="Arial"/>
          <w:sz w:val="24"/>
          <w:szCs w:val="24"/>
        </w:rPr>
        <w:t>They had limited editions at the beginning of the video and DVD releases and now they produce anniversary editions. They a</w:t>
      </w:r>
      <w:r w:rsidR="006629A9" w:rsidRPr="00034BBE">
        <w:rPr>
          <w:rFonts w:ascii="Arial" w:hAnsi="Arial" w:cs="Arial"/>
          <w:sz w:val="24"/>
          <w:szCs w:val="24"/>
        </w:rPr>
        <w:t xml:space="preserve">lso </w:t>
      </w:r>
      <w:r w:rsidR="00B84379" w:rsidRPr="00034BBE">
        <w:rPr>
          <w:rFonts w:ascii="Arial" w:hAnsi="Arial" w:cs="Arial"/>
          <w:sz w:val="24"/>
          <w:szCs w:val="24"/>
        </w:rPr>
        <w:t>brought out a children</w:t>
      </w:r>
      <w:r w:rsidR="00B13B99" w:rsidRPr="00034BBE">
        <w:rPr>
          <w:rFonts w:ascii="Arial" w:hAnsi="Arial" w:cs="Arial"/>
          <w:sz w:val="24"/>
          <w:szCs w:val="24"/>
        </w:rPr>
        <w:t>’</w:t>
      </w:r>
      <w:r w:rsidR="00B84379" w:rsidRPr="00034BBE">
        <w:rPr>
          <w:rFonts w:ascii="Arial" w:hAnsi="Arial" w:cs="Arial"/>
          <w:sz w:val="24"/>
          <w:szCs w:val="24"/>
        </w:rPr>
        <w:t xml:space="preserve">s TV </w:t>
      </w:r>
      <w:r w:rsidR="00154EC1" w:rsidRPr="00034BBE">
        <w:rPr>
          <w:rFonts w:ascii="Arial" w:hAnsi="Arial" w:cs="Arial"/>
          <w:sz w:val="24"/>
          <w:szCs w:val="24"/>
        </w:rPr>
        <w:t>network, which</w:t>
      </w:r>
      <w:r w:rsidR="00B13B99" w:rsidRPr="00034BBE">
        <w:rPr>
          <w:rFonts w:ascii="Arial" w:hAnsi="Arial" w:cs="Arial"/>
          <w:sz w:val="24"/>
          <w:szCs w:val="24"/>
        </w:rPr>
        <w:t xml:space="preserve"> could be viewed by subscription. As </w:t>
      </w:r>
      <w:r w:rsidR="00630DD2" w:rsidRPr="00034BBE">
        <w:rPr>
          <w:rFonts w:ascii="Arial" w:hAnsi="Arial" w:cs="Arial"/>
          <w:sz w:val="24"/>
          <w:szCs w:val="24"/>
        </w:rPr>
        <w:t>mentioned,</w:t>
      </w:r>
      <w:r w:rsidR="00B13B99" w:rsidRPr="00034BBE">
        <w:rPr>
          <w:rFonts w:ascii="Arial" w:hAnsi="Arial" w:cs="Arial"/>
          <w:sz w:val="24"/>
          <w:szCs w:val="24"/>
        </w:rPr>
        <w:t xml:space="preserve"> Disney is big business and very successful but because of their domination in the media market should they take more responsibility about what they are feeding to their </w:t>
      </w:r>
      <w:r w:rsidR="00154EC1" w:rsidRPr="00034BBE">
        <w:rPr>
          <w:rFonts w:ascii="Arial" w:hAnsi="Arial" w:cs="Arial"/>
          <w:sz w:val="24"/>
          <w:szCs w:val="24"/>
        </w:rPr>
        <w:t>audiences.</w:t>
      </w:r>
      <w:r w:rsidR="00630DD2" w:rsidRPr="00034BBE">
        <w:rPr>
          <w:rFonts w:ascii="Arial" w:hAnsi="Arial" w:cs="Arial"/>
          <w:sz w:val="24"/>
          <w:szCs w:val="24"/>
        </w:rPr>
        <w:t xml:space="preserve"> </w:t>
      </w:r>
      <w:r w:rsidR="00154EC1" w:rsidRPr="00034BBE">
        <w:rPr>
          <w:rFonts w:ascii="Arial" w:hAnsi="Arial" w:cs="Arial"/>
          <w:sz w:val="24"/>
          <w:szCs w:val="24"/>
        </w:rPr>
        <w:t>Arguably,</w:t>
      </w:r>
      <w:r w:rsidR="00B13B99" w:rsidRPr="00034BBE">
        <w:rPr>
          <w:rFonts w:ascii="Arial" w:hAnsi="Arial" w:cs="Arial"/>
          <w:sz w:val="24"/>
          <w:szCs w:val="24"/>
        </w:rPr>
        <w:t xml:space="preserve"> the films are of their time</w:t>
      </w:r>
      <w:r w:rsidR="00630DD2" w:rsidRPr="00034BBE">
        <w:rPr>
          <w:rFonts w:ascii="Arial" w:hAnsi="Arial" w:cs="Arial"/>
          <w:sz w:val="24"/>
          <w:szCs w:val="24"/>
        </w:rPr>
        <w:t xml:space="preserve"> in which they were produced, and set in different time periods, </w:t>
      </w:r>
      <w:r w:rsidR="00B13B99" w:rsidRPr="00034BBE">
        <w:rPr>
          <w:rFonts w:ascii="Arial" w:hAnsi="Arial" w:cs="Arial"/>
          <w:sz w:val="24"/>
          <w:szCs w:val="24"/>
        </w:rPr>
        <w:t>consequently should they be criticised for them. They were produced in a different</w:t>
      </w:r>
      <w:r w:rsidR="001B09DC" w:rsidRPr="00034BBE">
        <w:rPr>
          <w:rFonts w:ascii="Arial" w:hAnsi="Arial" w:cs="Arial"/>
          <w:sz w:val="24"/>
          <w:szCs w:val="24"/>
        </w:rPr>
        <w:t xml:space="preserve"> time period,</w:t>
      </w:r>
      <w:r w:rsidR="00235763" w:rsidRPr="00034BBE">
        <w:rPr>
          <w:rFonts w:ascii="Arial" w:hAnsi="Arial" w:cs="Arial"/>
          <w:sz w:val="24"/>
          <w:szCs w:val="24"/>
        </w:rPr>
        <w:t xml:space="preserve"> </w:t>
      </w:r>
      <w:proofErr w:type="gramStart"/>
      <w:r w:rsidR="00235763" w:rsidRPr="00034BBE">
        <w:rPr>
          <w:rFonts w:ascii="Arial" w:hAnsi="Arial" w:cs="Arial"/>
          <w:sz w:val="24"/>
          <w:szCs w:val="24"/>
        </w:rPr>
        <w:t>tha</w:t>
      </w:r>
      <w:r w:rsidR="00B13B99" w:rsidRPr="00034BBE">
        <w:rPr>
          <w:rFonts w:ascii="Arial" w:hAnsi="Arial" w:cs="Arial"/>
          <w:sz w:val="24"/>
          <w:szCs w:val="24"/>
        </w:rPr>
        <w:t>n</w:t>
      </w:r>
      <w:proofErr w:type="gramEnd"/>
      <w:r w:rsidR="00B13B99" w:rsidRPr="00034BBE">
        <w:rPr>
          <w:rFonts w:ascii="Arial" w:hAnsi="Arial" w:cs="Arial"/>
          <w:sz w:val="24"/>
          <w:szCs w:val="24"/>
        </w:rPr>
        <w:t xml:space="preserve"> the</w:t>
      </w:r>
      <w:r w:rsidR="001B09DC" w:rsidRPr="00034BBE">
        <w:rPr>
          <w:rFonts w:ascii="Arial" w:hAnsi="Arial" w:cs="Arial"/>
          <w:sz w:val="24"/>
          <w:szCs w:val="24"/>
        </w:rPr>
        <w:t xml:space="preserve"> period of change and challenged boundaries</w:t>
      </w:r>
      <w:r w:rsidR="00154EC1" w:rsidRPr="00034BBE">
        <w:rPr>
          <w:rFonts w:ascii="Arial" w:hAnsi="Arial" w:cs="Arial"/>
          <w:sz w:val="24"/>
          <w:szCs w:val="24"/>
        </w:rPr>
        <w:t xml:space="preserve"> in 2019.  </w:t>
      </w:r>
    </w:p>
    <w:p w14:paraId="770507DE" w14:textId="6E6A3B24" w:rsidR="00D22A20" w:rsidRPr="00034BBE" w:rsidRDefault="00DD0F00" w:rsidP="00034BBE">
      <w:pPr>
        <w:spacing w:line="360" w:lineRule="auto"/>
        <w:jc w:val="both"/>
        <w:rPr>
          <w:rFonts w:ascii="Arial" w:eastAsia="Calibri" w:hAnsi="Arial" w:cs="Arial"/>
          <w:sz w:val="24"/>
          <w:szCs w:val="24"/>
          <w:lang w:val="en"/>
        </w:rPr>
      </w:pPr>
      <w:r w:rsidRPr="00034BBE">
        <w:rPr>
          <w:rFonts w:ascii="Arial" w:eastAsia="Calibri" w:hAnsi="Arial" w:cs="Arial"/>
          <w:sz w:val="24"/>
          <w:szCs w:val="24"/>
          <w:lang w:val="en"/>
        </w:rPr>
        <w:lastRenderedPageBreak/>
        <w:t>Disney filmography are widely based on old plays and folklore told aging back to tales written by the likes of Brothers Grimm (19</w:t>
      </w:r>
      <w:r w:rsidRPr="00034BBE">
        <w:rPr>
          <w:rFonts w:ascii="Arial" w:eastAsia="Calibri" w:hAnsi="Arial" w:cs="Arial"/>
          <w:sz w:val="24"/>
          <w:szCs w:val="24"/>
          <w:vertAlign w:val="superscript"/>
          <w:lang w:val="en"/>
        </w:rPr>
        <w:t>th</w:t>
      </w:r>
      <w:r w:rsidRPr="00034BBE">
        <w:rPr>
          <w:rFonts w:ascii="Arial" w:eastAsia="Calibri" w:hAnsi="Arial" w:cs="Arial"/>
          <w:sz w:val="24"/>
          <w:szCs w:val="24"/>
          <w:lang w:val="en"/>
        </w:rPr>
        <w:t xml:space="preserve"> Century), Louis Carroll (18</w:t>
      </w:r>
      <w:r w:rsidRPr="00034BBE">
        <w:rPr>
          <w:rFonts w:ascii="Arial" w:eastAsia="Calibri" w:hAnsi="Arial" w:cs="Arial"/>
          <w:sz w:val="24"/>
          <w:szCs w:val="24"/>
          <w:vertAlign w:val="superscript"/>
          <w:lang w:val="en"/>
        </w:rPr>
        <w:t>th</w:t>
      </w:r>
      <w:r w:rsidRPr="00034BBE">
        <w:rPr>
          <w:rFonts w:ascii="Arial" w:eastAsia="Calibri" w:hAnsi="Arial" w:cs="Arial"/>
          <w:sz w:val="24"/>
          <w:szCs w:val="24"/>
          <w:lang w:val="en"/>
        </w:rPr>
        <w:t xml:space="preserve"> Century) and influencers in the late 1800’s. Every tale, with similarities within modern Disney films, use the stereotypical roles of gender and ethnicity in order to portray their characters. Disney films are based in different time frames with specific influences of that era, where films such as Beauty and The Beast (1991), which was adapted by a fairy tale written by Gabrielle-Suzanne </w:t>
      </w:r>
      <w:proofErr w:type="spellStart"/>
      <w:r w:rsidRPr="00034BBE">
        <w:rPr>
          <w:rFonts w:ascii="Arial" w:eastAsia="Calibri" w:hAnsi="Arial" w:cs="Arial"/>
          <w:sz w:val="24"/>
          <w:szCs w:val="24"/>
          <w:lang w:val="en"/>
        </w:rPr>
        <w:t>Barbot</w:t>
      </w:r>
      <w:proofErr w:type="spellEnd"/>
      <w:r w:rsidRPr="00034BBE">
        <w:rPr>
          <w:rFonts w:ascii="Arial" w:eastAsia="Calibri" w:hAnsi="Arial" w:cs="Arial"/>
          <w:sz w:val="24"/>
          <w:szCs w:val="24"/>
          <w:lang w:val="en"/>
        </w:rPr>
        <w:t xml:space="preserve"> in 1740, the Georgian time period. Women within the film </w:t>
      </w:r>
      <w:proofErr w:type="gramStart"/>
      <w:r w:rsidRPr="00034BBE">
        <w:rPr>
          <w:rFonts w:ascii="Arial" w:eastAsia="Calibri" w:hAnsi="Arial" w:cs="Arial"/>
          <w:sz w:val="24"/>
          <w:szCs w:val="24"/>
          <w:lang w:val="en"/>
        </w:rPr>
        <w:t>were seen as</w:t>
      </w:r>
      <w:proofErr w:type="gramEnd"/>
      <w:r w:rsidRPr="00034BBE">
        <w:rPr>
          <w:rFonts w:ascii="Arial" w:eastAsia="Calibri" w:hAnsi="Arial" w:cs="Arial"/>
          <w:sz w:val="24"/>
          <w:szCs w:val="24"/>
          <w:lang w:val="en"/>
        </w:rPr>
        <w:t xml:space="preserve"> mentally unstable if they showed signs of intellect, with other films such as Snow White (1937), women did the house work whilst the men went to work.</w:t>
      </w:r>
      <w:r w:rsidRPr="00034BBE">
        <w:rPr>
          <w:rFonts w:ascii="Arial" w:eastAsia="Calibri" w:hAnsi="Arial" w:cs="Arial"/>
          <w:sz w:val="24"/>
          <w:szCs w:val="24"/>
        </w:rPr>
        <w:t xml:space="preserve"> </w:t>
      </w:r>
      <w:r w:rsidRPr="00034BBE">
        <w:rPr>
          <w:rFonts w:ascii="Arial" w:eastAsia="Calibri" w:hAnsi="Arial" w:cs="Arial"/>
          <w:sz w:val="24"/>
          <w:szCs w:val="24"/>
          <w:lang w:val="en"/>
        </w:rPr>
        <w:t>Recent filmography produced by Disney have taken into consideration the waves of feminism; where it is evident that the major three roles of feminism can be seen through recent adaptations of films, that are in line with cultural influence of what was happening in the years the films were</w:t>
      </w:r>
      <w:r w:rsidR="001B09DC" w:rsidRPr="00034BBE">
        <w:rPr>
          <w:rFonts w:ascii="Arial" w:eastAsia="Calibri" w:hAnsi="Arial" w:cs="Arial"/>
          <w:sz w:val="24"/>
          <w:szCs w:val="24"/>
          <w:lang w:val="en"/>
        </w:rPr>
        <w:t xml:space="preserve"> produced, regardless the origin</w:t>
      </w:r>
      <w:r w:rsidRPr="00034BBE">
        <w:rPr>
          <w:rFonts w:ascii="Arial" w:eastAsia="Calibri" w:hAnsi="Arial" w:cs="Arial"/>
          <w:sz w:val="24"/>
          <w:szCs w:val="24"/>
          <w:lang w:val="en"/>
        </w:rPr>
        <w:t xml:space="preserve"> (Barber, 2015). Disney originally portrayed females as reliant on male companionships and highly domesticated, which shifted to female roles rebelling against the standard stereotype set by masses, and encourage child viewers to be ambitious</w:t>
      </w:r>
      <w:r w:rsidR="001B09DC" w:rsidRPr="00034BBE">
        <w:rPr>
          <w:rFonts w:ascii="Arial" w:eastAsia="Calibri" w:hAnsi="Arial" w:cs="Arial"/>
          <w:sz w:val="24"/>
          <w:szCs w:val="24"/>
          <w:lang w:val="en"/>
        </w:rPr>
        <w:t xml:space="preserve"> and not obedient to social norms</w:t>
      </w:r>
      <w:r w:rsidRPr="00034BBE">
        <w:rPr>
          <w:rFonts w:ascii="Arial" w:eastAsia="Calibri" w:hAnsi="Arial" w:cs="Arial"/>
          <w:sz w:val="24"/>
          <w:szCs w:val="24"/>
          <w:lang w:val="en"/>
        </w:rPr>
        <w:t>, which can be seen in both Mulan (1998) and Pocahontas (1995), where gender roles are challenged</w:t>
      </w:r>
      <w:r w:rsidR="001B09DC" w:rsidRPr="00034BBE">
        <w:rPr>
          <w:rFonts w:ascii="Arial" w:eastAsia="Calibri" w:hAnsi="Arial" w:cs="Arial"/>
          <w:sz w:val="24"/>
          <w:szCs w:val="24"/>
          <w:lang w:val="en"/>
        </w:rPr>
        <w:t xml:space="preserve"> by females</w:t>
      </w:r>
      <w:r w:rsidRPr="00034BBE">
        <w:rPr>
          <w:rFonts w:ascii="Arial" w:eastAsia="Calibri" w:hAnsi="Arial" w:cs="Arial"/>
          <w:sz w:val="24"/>
          <w:szCs w:val="24"/>
          <w:lang w:val="en"/>
        </w:rPr>
        <w:t>. The final shift demonstrates independence and free-spirit attributes that strongly implies that Disney portrayal of gender roles are continuously changing to abide by modern cultural changes.</w:t>
      </w:r>
      <w:r w:rsidR="00D22A20" w:rsidRPr="00034BBE">
        <w:rPr>
          <w:rFonts w:ascii="Arial" w:eastAsia="Calibri" w:hAnsi="Arial" w:cs="Arial"/>
          <w:sz w:val="24"/>
          <w:szCs w:val="24"/>
          <w:lang w:val="en"/>
        </w:rPr>
        <w:t xml:space="preserve"> </w:t>
      </w:r>
      <w:r w:rsidR="00D22A20" w:rsidRPr="00034BBE">
        <w:rPr>
          <w:rFonts w:ascii="Arial" w:eastAsia="Calibri" w:hAnsi="Arial" w:cs="Arial"/>
          <w:spacing w:val="-5"/>
          <w:sz w:val="24"/>
          <w:szCs w:val="24"/>
        </w:rPr>
        <w:t>Although Wood (</w:t>
      </w:r>
      <w:r w:rsidR="00951CB4" w:rsidRPr="00034BBE">
        <w:rPr>
          <w:rFonts w:ascii="Arial" w:eastAsia="Calibri" w:hAnsi="Arial" w:cs="Arial"/>
          <w:spacing w:val="-5"/>
          <w:sz w:val="24"/>
          <w:szCs w:val="24"/>
        </w:rPr>
        <w:t>1994</w:t>
      </w:r>
      <w:r w:rsidR="00D22A20" w:rsidRPr="00034BBE">
        <w:rPr>
          <w:rFonts w:ascii="Arial" w:eastAsia="Calibri" w:hAnsi="Arial" w:cs="Arial"/>
          <w:spacing w:val="-5"/>
          <w:sz w:val="24"/>
          <w:szCs w:val="24"/>
        </w:rPr>
        <w:t>) mentions women are underrepresented within media, and indicates that men are superior in gender, it can be arguable with evidence from Disney filmography. Majority of Disney films are based around female characters, though many, until recent adaptations such as Frozen (2013), Moana (2016) and Brave (2012), have downplayed the female ability, applying the stereotypical cultural standards which women need a man to survive and to be obedient to males. However, male characters are more often over dominating the screen</w:t>
      </w:r>
      <w:r w:rsidR="00D22A20" w:rsidRPr="00034BBE">
        <w:rPr>
          <w:rFonts w:ascii="Arial" w:hAnsi="Arial" w:cs="Arial"/>
          <w:sz w:val="24"/>
          <w:szCs w:val="24"/>
          <w:lang w:val="en"/>
        </w:rPr>
        <w:t xml:space="preserve"> regardless the story not being their own and named after a princess, yet the tales spotlight the males.</w:t>
      </w:r>
    </w:p>
    <w:p w14:paraId="16D9CD6C" w14:textId="504599B2" w:rsidR="007C104B" w:rsidRPr="00034BBE" w:rsidRDefault="00DD0F00" w:rsidP="00034BBE">
      <w:pPr>
        <w:spacing w:line="360" w:lineRule="auto"/>
        <w:jc w:val="both"/>
        <w:rPr>
          <w:rFonts w:ascii="Arial" w:hAnsi="Arial" w:cs="Arial"/>
          <w:sz w:val="24"/>
          <w:szCs w:val="24"/>
        </w:rPr>
      </w:pPr>
      <w:r w:rsidRPr="00034BBE">
        <w:rPr>
          <w:rFonts w:ascii="Arial" w:hAnsi="Arial" w:cs="Arial"/>
          <w:sz w:val="24"/>
          <w:szCs w:val="24"/>
        </w:rPr>
        <w:t>Nevertheless, some of the films have an appeal which still resonates today as pieces of entertainment and their central theme of good triumphing against evil is not an unwelcome message for any child. However, there are some of the films, which make very uncomfortable viewing, even a nostalgic viewpoint cannot surely tolerate them, and the film Song of the South</w:t>
      </w:r>
      <w:r w:rsidR="00655907" w:rsidRPr="00034BBE">
        <w:rPr>
          <w:rFonts w:ascii="Arial" w:hAnsi="Arial" w:cs="Arial"/>
          <w:sz w:val="24"/>
          <w:szCs w:val="24"/>
        </w:rPr>
        <w:t xml:space="preserve"> (1946)</w:t>
      </w:r>
      <w:r w:rsidRPr="00034BBE">
        <w:rPr>
          <w:rFonts w:ascii="Arial" w:hAnsi="Arial" w:cs="Arial"/>
          <w:sz w:val="24"/>
          <w:szCs w:val="24"/>
        </w:rPr>
        <w:t xml:space="preserve"> is an example of this. Perhaps though films like </w:t>
      </w:r>
      <w:r w:rsidRPr="00034BBE">
        <w:rPr>
          <w:rFonts w:ascii="Arial" w:hAnsi="Arial" w:cs="Arial"/>
          <w:sz w:val="24"/>
          <w:szCs w:val="24"/>
        </w:rPr>
        <w:lastRenderedPageBreak/>
        <w:t xml:space="preserve">Song of the South are important in ensuring that these types of films with their antiquated stereotypes are not made in the future. </w:t>
      </w:r>
      <w:r w:rsidR="00154EC1" w:rsidRPr="00034BBE">
        <w:rPr>
          <w:rFonts w:ascii="Arial" w:hAnsi="Arial" w:cs="Arial"/>
          <w:sz w:val="24"/>
          <w:szCs w:val="24"/>
        </w:rPr>
        <w:t xml:space="preserve">Disney are not alone in the use of </w:t>
      </w:r>
      <w:r w:rsidR="00D0741F" w:rsidRPr="00034BBE">
        <w:rPr>
          <w:rFonts w:ascii="Arial" w:hAnsi="Arial" w:cs="Arial"/>
          <w:sz w:val="24"/>
          <w:szCs w:val="24"/>
        </w:rPr>
        <w:t>stereotypes</w:t>
      </w:r>
      <w:r w:rsidR="00154EC1" w:rsidRPr="00034BBE">
        <w:rPr>
          <w:rFonts w:ascii="Arial" w:hAnsi="Arial" w:cs="Arial"/>
          <w:sz w:val="24"/>
          <w:szCs w:val="24"/>
        </w:rPr>
        <w:t xml:space="preserve"> in the films they make. Films made in the Celtic Fringe have </w:t>
      </w:r>
      <w:r w:rsidR="00D0741F" w:rsidRPr="00034BBE">
        <w:rPr>
          <w:rFonts w:ascii="Arial" w:hAnsi="Arial" w:cs="Arial"/>
          <w:sz w:val="24"/>
          <w:szCs w:val="24"/>
        </w:rPr>
        <w:t>overused the typical stereotype</w:t>
      </w:r>
      <w:r w:rsidR="00EE4300" w:rsidRPr="00034BBE">
        <w:rPr>
          <w:rFonts w:ascii="Arial" w:hAnsi="Arial" w:cs="Arial"/>
          <w:sz w:val="24"/>
          <w:szCs w:val="24"/>
        </w:rPr>
        <w:t xml:space="preserve"> in which films are based</w:t>
      </w:r>
      <w:r w:rsidR="00725DE3" w:rsidRPr="00034BBE">
        <w:rPr>
          <w:rFonts w:ascii="Arial" w:hAnsi="Arial" w:cs="Arial"/>
          <w:sz w:val="24"/>
          <w:szCs w:val="24"/>
        </w:rPr>
        <w:t>. Film makers in the UK have moved more and mor</w:t>
      </w:r>
      <w:r w:rsidR="00EE4300" w:rsidRPr="00034BBE">
        <w:rPr>
          <w:rFonts w:ascii="Arial" w:hAnsi="Arial" w:cs="Arial"/>
          <w:sz w:val="24"/>
          <w:szCs w:val="24"/>
        </w:rPr>
        <w:t xml:space="preserve">e </w:t>
      </w:r>
      <w:r w:rsidR="00725DE3" w:rsidRPr="00034BBE">
        <w:rPr>
          <w:rFonts w:ascii="Arial" w:hAnsi="Arial" w:cs="Arial"/>
          <w:sz w:val="24"/>
          <w:szCs w:val="24"/>
        </w:rPr>
        <w:t xml:space="preserve">away from the stereotypes and recognised </w:t>
      </w:r>
      <w:r w:rsidR="00EE4300" w:rsidRPr="00034BBE">
        <w:rPr>
          <w:rFonts w:ascii="Arial" w:hAnsi="Arial" w:cs="Arial"/>
          <w:sz w:val="24"/>
          <w:szCs w:val="24"/>
        </w:rPr>
        <w:t xml:space="preserve">the mixture of complex </w:t>
      </w:r>
      <w:r w:rsidR="00725DE3" w:rsidRPr="00034BBE">
        <w:rPr>
          <w:rFonts w:ascii="Arial" w:hAnsi="Arial" w:cs="Arial"/>
          <w:sz w:val="24"/>
          <w:szCs w:val="24"/>
        </w:rPr>
        <w:t>identities</w:t>
      </w:r>
      <w:r w:rsidR="00EE4300" w:rsidRPr="00034BBE">
        <w:rPr>
          <w:rFonts w:ascii="Arial" w:hAnsi="Arial" w:cs="Arial"/>
          <w:sz w:val="24"/>
          <w:szCs w:val="24"/>
        </w:rPr>
        <w:t xml:space="preserve"> </w:t>
      </w:r>
      <w:r w:rsidR="00725DE3" w:rsidRPr="00034BBE">
        <w:rPr>
          <w:rFonts w:ascii="Arial" w:hAnsi="Arial" w:cs="Arial"/>
          <w:sz w:val="24"/>
          <w:szCs w:val="24"/>
        </w:rPr>
        <w:t xml:space="preserve">between the Celtic nations and </w:t>
      </w:r>
      <w:proofErr w:type="gramStart"/>
      <w:r w:rsidR="00725DE3" w:rsidRPr="00034BBE">
        <w:rPr>
          <w:rFonts w:ascii="Arial" w:hAnsi="Arial" w:cs="Arial"/>
          <w:sz w:val="24"/>
          <w:szCs w:val="24"/>
        </w:rPr>
        <w:t>England</w:t>
      </w:r>
      <w:r w:rsidR="00EE4300" w:rsidRPr="00034BBE">
        <w:rPr>
          <w:rFonts w:ascii="Arial" w:hAnsi="Arial" w:cs="Arial"/>
          <w:sz w:val="24"/>
          <w:szCs w:val="24"/>
        </w:rPr>
        <w:t>,</w:t>
      </w:r>
      <w:r w:rsidR="006B0CA0">
        <w:rPr>
          <w:rFonts w:ascii="Arial" w:hAnsi="Arial" w:cs="Arial"/>
          <w:sz w:val="24"/>
          <w:szCs w:val="24"/>
        </w:rPr>
        <w:t xml:space="preserve"> </w:t>
      </w:r>
      <w:r w:rsidR="00725DE3" w:rsidRPr="00034BBE">
        <w:rPr>
          <w:rFonts w:ascii="Arial" w:hAnsi="Arial" w:cs="Arial"/>
          <w:sz w:val="24"/>
          <w:szCs w:val="24"/>
        </w:rPr>
        <w:t>and</w:t>
      </w:r>
      <w:proofErr w:type="gramEnd"/>
      <w:r w:rsidR="00725DE3" w:rsidRPr="00034BBE">
        <w:rPr>
          <w:rFonts w:ascii="Arial" w:hAnsi="Arial" w:cs="Arial"/>
          <w:sz w:val="24"/>
          <w:szCs w:val="24"/>
        </w:rPr>
        <w:t xml:space="preserve"> move</w:t>
      </w:r>
      <w:r w:rsidR="00EE4300" w:rsidRPr="00034BBE">
        <w:rPr>
          <w:rFonts w:ascii="Arial" w:hAnsi="Arial" w:cs="Arial"/>
          <w:sz w:val="24"/>
          <w:szCs w:val="24"/>
        </w:rPr>
        <w:t>d</w:t>
      </w:r>
      <w:r w:rsidR="00725DE3" w:rsidRPr="00034BBE">
        <w:rPr>
          <w:rFonts w:ascii="Arial" w:hAnsi="Arial" w:cs="Arial"/>
          <w:sz w:val="24"/>
          <w:szCs w:val="24"/>
        </w:rPr>
        <w:t xml:space="preserve"> away from the traditional representations </w:t>
      </w:r>
      <w:r w:rsidR="00EE4300" w:rsidRPr="00034BBE">
        <w:rPr>
          <w:rFonts w:ascii="Arial" w:hAnsi="Arial" w:cs="Arial"/>
          <w:sz w:val="24"/>
          <w:szCs w:val="24"/>
        </w:rPr>
        <w:t xml:space="preserve">that were set through means of stereotyping and prejudice behaviours </w:t>
      </w:r>
      <w:r w:rsidR="00725DE3" w:rsidRPr="00034BBE">
        <w:rPr>
          <w:rFonts w:ascii="Arial" w:hAnsi="Arial" w:cs="Arial"/>
          <w:sz w:val="24"/>
          <w:szCs w:val="24"/>
        </w:rPr>
        <w:t>(McLoone, 2009). Historically</w:t>
      </w:r>
      <w:r w:rsidR="00EE4300" w:rsidRPr="00034BBE">
        <w:rPr>
          <w:rFonts w:ascii="Arial" w:hAnsi="Arial" w:cs="Arial"/>
          <w:sz w:val="24"/>
          <w:szCs w:val="24"/>
        </w:rPr>
        <w:t xml:space="preserve">, </w:t>
      </w:r>
      <w:r w:rsidR="00725DE3" w:rsidRPr="00034BBE">
        <w:rPr>
          <w:rFonts w:ascii="Arial" w:hAnsi="Arial" w:cs="Arial"/>
          <w:sz w:val="24"/>
          <w:szCs w:val="24"/>
        </w:rPr>
        <w:t xml:space="preserve">Scotland, for example was </w:t>
      </w:r>
      <w:r w:rsidR="00235763" w:rsidRPr="00034BBE">
        <w:rPr>
          <w:rFonts w:ascii="Arial" w:hAnsi="Arial" w:cs="Arial"/>
          <w:sz w:val="24"/>
          <w:szCs w:val="24"/>
        </w:rPr>
        <w:t>depicted</w:t>
      </w:r>
      <w:r w:rsidR="00725DE3" w:rsidRPr="00034BBE">
        <w:rPr>
          <w:rFonts w:ascii="Arial" w:hAnsi="Arial" w:cs="Arial"/>
          <w:sz w:val="24"/>
          <w:szCs w:val="24"/>
        </w:rPr>
        <w:t xml:space="preserve"> </w:t>
      </w:r>
      <w:r w:rsidR="00235763" w:rsidRPr="00034BBE">
        <w:rPr>
          <w:rFonts w:ascii="Arial" w:hAnsi="Arial" w:cs="Arial"/>
          <w:sz w:val="24"/>
          <w:szCs w:val="24"/>
        </w:rPr>
        <w:t>through small town and village life who are resistant to involvement from the bigger outside world. This portrayal was turned on its head in</w:t>
      </w:r>
      <w:r w:rsidR="00EE4300" w:rsidRPr="00034BBE">
        <w:rPr>
          <w:rFonts w:ascii="Arial" w:hAnsi="Arial" w:cs="Arial"/>
          <w:sz w:val="24"/>
          <w:szCs w:val="24"/>
        </w:rPr>
        <w:t xml:space="preserve"> the film </w:t>
      </w:r>
      <w:r w:rsidR="00235763" w:rsidRPr="00034BBE">
        <w:rPr>
          <w:rFonts w:ascii="Arial" w:hAnsi="Arial" w:cs="Arial"/>
          <w:sz w:val="24"/>
          <w:szCs w:val="24"/>
        </w:rPr>
        <w:t>Trainspotting (1996) which is set in Edinburg</w:t>
      </w:r>
      <w:r w:rsidR="00EE4300" w:rsidRPr="00034BBE">
        <w:rPr>
          <w:rFonts w:ascii="Arial" w:hAnsi="Arial" w:cs="Arial"/>
          <w:sz w:val="24"/>
          <w:szCs w:val="24"/>
        </w:rPr>
        <w:t>h</w:t>
      </w:r>
      <w:r w:rsidR="00235763" w:rsidRPr="00034BBE">
        <w:rPr>
          <w:rFonts w:ascii="Arial" w:hAnsi="Arial" w:cs="Arial"/>
          <w:sz w:val="24"/>
          <w:szCs w:val="24"/>
        </w:rPr>
        <w:t>,</w:t>
      </w:r>
      <w:r w:rsidR="00EE4300" w:rsidRPr="00034BBE">
        <w:rPr>
          <w:rFonts w:ascii="Arial" w:hAnsi="Arial" w:cs="Arial"/>
          <w:sz w:val="24"/>
          <w:szCs w:val="24"/>
        </w:rPr>
        <w:t xml:space="preserve"> which challenged the stereotypical norms viewers had set, with a different portrayal of </w:t>
      </w:r>
      <w:r w:rsidR="00235763" w:rsidRPr="00034BBE">
        <w:rPr>
          <w:rFonts w:ascii="Arial" w:hAnsi="Arial" w:cs="Arial"/>
          <w:sz w:val="24"/>
          <w:szCs w:val="24"/>
        </w:rPr>
        <w:t>expected cultural, political and governmental elements</w:t>
      </w:r>
      <w:r w:rsidR="00EE4300" w:rsidRPr="00034BBE">
        <w:rPr>
          <w:rFonts w:ascii="Arial" w:hAnsi="Arial" w:cs="Arial"/>
          <w:sz w:val="24"/>
          <w:szCs w:val="24"/>
        </w:rPr>
        <w:t xml:space="preserve"> in Edinburgh </w:t>
      </w:r>
      <w:r w:rsidR="00235763" w:rsidRPr="00034BBE">
        <w:rPr>
          <w:rFonts w:ascii="Arial" w:hAnsi="Arial" w:cs="Arial"/>
          <w:sz w:val="24"/>
          <w:szCs w:val="24"/>
        </w:rPr>
        <w:t>(McLoone, 2009)</w:t>
      </w:r>
      <w:r w:rsidR="00633780" w:rsidRPr="00034BBE">
        <w:rPr>
          <w:rFonts w:ascii="Arial" w:hAnsi="Arial" w:cs="Arial"/>
          <w:sz w:val="24"/>
          <w:szCs w:val="24"/>
        </w:rPr>
        <w:t xml:space="preserve"> as well as Disney adaptations such as Brave (2012), which expanded on Scottish culture, providing an insight to culture stereotypes of personality types and appearance</w:t>
      </w:r>
      <w:r w:rsidR="00235763" w:rsidRPr="00034BBE">
        <w:rPr>
          <w:rFonts w:ascii="Arial" w:hAnsi="Arial" w:cs="Arial"/>
          <w:sz w:val="24"/>
          <w:szCs w:val="24"/>
        </w:rPr>
        <w:t xml:space="preserve">. </w:t>
      </w:r>
      <w:r w:rsidR="007C104B" w:rsidRPr="00034BBE">
        <w:rPr>
          <w:rFonts w:ascii="Arial" w:hAnsi="Arial" w:cs="Arial"/>
          <w:sz w:val="24"/>
          <w:szCs w:val="24"/>
        </w:rPr>
        <w:t>Even though the use of stereotypes in film making in the Celtic Fringe does cause offence</w:t>
      </w:r>
      <w:r w:rsidR="00633780" w:rsidRPr="00034BBE">
        <w:rPr>
          <w:rFonts w:ascii="Arial" w:hAnsi="Arial" w:cs="Arial"/>
          <w:sz w:val="24"/>
          <w:szCs w:val="24"/>
        </w:rPr>
        <w:t>,</w:t>
      </w:r>
      <w:r w:rsidR="007C104B" w:rsidRPr="00034BBE">
        <w:rPr>
          <w:rFonts w:ascii="Arial" w:hAnsi="Arial" w:cs="Arial"/>
          <w:sz w:val="24"/>
          <w:szCs w:val="24"/>
        </w:rPr>
        <w:t xml:space="preserve"> it perhaps is not as significant as the effect that stereotyping in the Disney</w:t>
      </w:r>
      <w:r w:rsidR="000929A9" w:rsidRPr="00034BBE">
        <w:rPr>
          <w:rFonts w:ascii="Arial" w:hAnsi="Arial" w:cs="Arial"/>
          <w:sz w:val="24"/>
          <w:szCs w:val="24"/>
        </w:rPr>
        <w:t xml:space="preserve"> Princess films</w:t>
      </w:r>
      <w:r w:rsidR="007C104B" w:rsidRPr="00034BBE">
        <w:rPr>
          <w:rFonts w:ascii="Arial" w:hAnsi="Arial" w:cs="Arial"/>
          <w:sz w:val="24"/>
          <w:szCs w:val="24"/>
        </w:rPr>
        <w:t xml:space="preserve"> can have on influencing young people to such an extent that it negatively </w:t>
      </w:r>
      <w:r w:rsidR="000929A9" w:rsidRPr="00034BBE">
        <w:rPr>
          <w:rFonts w:ascii="Arial" w:hAnsi="Arial" w:cs="Arial"/>
          <w:sz w:val="24"/>
          <w:szCs w:val="24"/>
        </w:rPr>
        <w:t>affects</w:t>
      </w:r>
      <w:r w:rsidR="007C104B" w:rsidRPr="00034BBE">
        <w:rPr>
          <w:rFonts w:ascii="Arial" w:hAnsi="Arial" w:cs="Arial"/>
          <w:sz w:val="24"/>
          <w:szCs w:val="24"/>
        </w:rPr>
        <w:t xml:space="preserve"> body image and gender</w:t>
      </w:r>
      <w:r w:rsidR="00EE4300" w:rsidRPr="00034BBE">
        <w:rPr>
          <w:rFonts w:ascii="Arial" w:hAnsi="Arial" w:cs="Arial"/>
          <w:sz w:val="24"/>
          <w:szCs w:val="24"/>
        </w:rPr>
        <w:t xml:space="preserve"> role</w:t>
      </w:r>
      <w:r w:rsidR="007C104B" w:rsidRPr="00034BBE">
        <w:rPr>
          <w:rFonts w:ascii="Arial" w:hAnsi="Arial" w:cs="Arial"/>
          <w:sz w:val="24"/>
          <w:szCs w:val="24"/>
        </w:rPr>
        <w:t xml:space="preserve"> formation.</w:t>
      </w:r>
    </w:p>
    <w:p w14:paraId="4FDFABD4" w14:textId="26153C6D" w:rsidR="00A3524F" w:rsidRPr="00034BBE" w:rsidRDefault="00A3524F" w:rsidP="00034BBE">
      <w:pPr>
        <w:spacing w:line="360" w:lineRule="auto"/>
        <w:jc w:val="both"/>
        <w:rPr>
          <w:rFonts w:ascii="Arial" w:hAnsi="Arial" w:cs="Arial"/>
          <w:sz w:val="24"/>
          <w:szCs w:val="24"/>
        </w:rPr>
      </w:pPr>
      <w:r w:rsidRPr="00034BBE">
        <w:rPr>
          <w:rFonts w:ascii="Arial" w:hAnsi="Arial" w:cs="Arial"/>
          <w:sz w:val="24"/>
          <w:szCs w:val="24"/>
        </w:rPr>
        <w:t xml:space="preserve">Only recently </w:t>
      </w:r>
      <w:r w:rsidRPr="00034BBE">
        <w:rPr>
          <w:rFonts w:ascii="Arial" w:eastAsia="Calibri" w:hAnsi="Arial" w:cs="Arial"/>
          <w:sz w:val="24"/>
          <w:szCs w:val="24"/>
        </w:rPr>
        <w:t xml:space="preserve">that </w:t>
      </w:r>
      <w:r w:rsidRPr="00034BBE">
        <w:rPr>
          <w:rFonts w:ascii="Arial" w:eastAsia="Calibri" w:hAnsi="Arial" w:cs="Arial"/>
          <w:sz w:val="24"/>
          <w:szCs w:val="24"/>
        </w:rPr>
        <w:t>Disney media have</w:t>
      </w:r>
      <w:r w:rsidRPr="00034BBE">
        <w:rPr>
          <w:rFonts w:ascii="Arial" w:eastAsia="Calibri" w:hAnsi="Arial" w:cs="Arial"/>
          <w:sz w:val="24"/>
          <w:szCs w:val="24"/>
        </w:rPr>
        <w:t xml:space="preserve"> moved from the motion of a clean, respectable image of women</w:t>
      </w:r>
      <w:r w:rsidRPr="00034BBE">
        <w:rPr>
          <w:rFonts w:ascii="Arial" w:eastAsia="Calibri" w:hAnsi="Arial" w:cs="Arial"/>
          <w:sz w:val="24"/>
          <w:szCs w:val="24"/>
        </w:rPr>
        <w:t xml:space="preserve">, with many princesses being thin, with long hair and big eyes. </w:t>
      </w:r>
      <w:r w:rsidRPr="00034BBE">
        <w:rPr>
          <w:rFonts w:ascii="Arial" w:eastAsia="Calibri" w:hAnsi="Arial" w:cs="Arial"/>
          <w:sz w:val="24"/>
          <w:szCs w:val="24"/>
        </w:rPr>
        <w:t>Frozen</w:t>
      </w:r>
      <w:r w:rsidRPr="00034BBE">
        <w:rPr>
          <w:rFonts w:ascii="Arial" w:eastAsia="Calibri" w:hAnsi="Arial" w:cs="Arial"/>
          <w:sz w:val="24"/>
          <w:szCs w:val="24"/>
        </w:rPr>
        <w:t xml:space="preserve"> (2013)</w:t>
      </w:r>
      <w:r w:rsidRPr="00034BBE">
        <w:rPr>
          <w:rFonts w:ascii="Arial" w:eastAsia="Calibri" w:hAnsi="Arial" w:cs="Arial"/>
          <w:sz w:val="24"/>
          <w:szCs w:val="24"/>
        </w:rPr>
        <w:t xml:space="preserve"> and Brave</w:t>
      </w:r>
      <w:r w:rsidRPr="00034BBE">
        <w:rPr>
          <w:rFonts w:ascii="Arial" w:eastAsia="Calibri" w:hAnsi="Arial" w:cs="Arial"/>
          <w:sz w:val="24"/>
          <w:szCs w:val="24"/>
        </w:rPr>
        <w:t xml:space="preserve"> (2012)</w:t>
      </w:r>
      <w:r w:rsidRPr="00034BBE">
        <w:rPr>
          <w:rFonts w:ascii="Arial" w:eastAsia="Calibri" w:hAnsi="Arial" w:cs="Arial"/>
          <w:sz w:val="24"/>
          <w:szCs w:val="24"/>
        </w:rPr>
        <w:t xml:space="preserve"> challenge the appearance, which creates a stance that women do not need to be in best form all the time. The main character in Brave breaks away from the typical female representation of long, luxurious hair, with the use of a prolonged argument and stereotype of having ginger</w:t>
      </w:r>
      <w:r w:rsidR="006B0CA0">
        <w:rPr>
          <w:rFonts w:ascii="Arial" w:eastAsia="Calibri" w:hAnsi="Arial" w:cs="Arial"/>
          <w:sz w:val="24"/>
          <w:szCs w:val="24"/>
        </w:rPr>
        <w:t xml:space="preserve"> and </w:t>
      </w:r>
      <w:r w:rsidRPr="00034BBE">
        <w:rPr>
          <w:rFonts w:ascii="Arial" w:eastAsia="Calibri" w:hAnsi="Arial" w:cs="Arial"/>
          <w:sz w:val="24"/>
          <w:szCs w:val="24"/>
        </w:rPr>
        <w:t>untameable hair</w:t>
      </w:r>
      <w:r w:rsidRPr="00034BBE">
        <w:rPr>
          <w:rFonts w:ascii="Arial" w:eastAsia="Calibri" w:hAnsi="Arial" w:cs="Arial"/>
          <w:sz w:val="24"/>
          <w:szCs w:val="24"/>
        </w:rPr>
        <w:t xml:space="preserve">, which </w:t>
      </w:r>
      <w:r w:rsidR="006B0CA0">
        <w:rPr>
          <w:rFonts w:ascii="Arial" w:eastAsia="Calibri" w:hAnsi="Arial" w:cs="Arial"/>
          <w:sz w:val="24"/>
          <w:szCs w:val="24"/>
        </w:rPr>
        <w:t xml:space="preserve">was </w:t>
      </w:r>
      <w:r w:rsidRPr="00034BBE">
        <w:rPr>
          <w:rFonts w:ascii="Arial" w:eastAsia="Calibri" w:hAnsi="Arial" w:cs="Arial"/>
          <w:sz w:val="24"/>
          <w:szCs w:val="24"/>
        </w:rPr>
        <w:t>labelled as ugly within the beauty industry for years</w:t>
      </w:r>
      <w:r w:rsidRPr="00034BBE">
        <w:rPr>
          <w:rFonts w:ascii="Arial" w:eastAsia="Calibri" w:hAnsi="Arial" w:cs="Arial"/>
          <w:sz w:val="24"/>
          <w:szCs w:val="24"/>
        </w:rPr>
        <w:t xml:space="preserve">. </w:t>
      </w:r>
      <w:r w:rsidR="006B0CA0">
        <w:rPr>
          <w:rFonts w:ascii="Arial" w:eastAsia="Calibri" w:hAnsi="Arial" w:cs="Arial"/>
          <w:sz w:val="24"/>
          <w:szCs w:val="24"/>
        </w:rPr>
        <w:t>Disney recently show</w:t>
      </w:r>
      <w:r w:rsidRPr="00034BBE">
        <w:rPr>
          <w:rFonts w:ascii="Arial" w:eastAsia="Calibri" w:hAnsi="Arial" w:cs="Arial"/>
          <w:sz w:val="24"/>
          <w:szCs w:val="24"/>
        </w:rPr>
        <w:t xml:space="preserve"> a variety of beauty other than being blonde or brunette, with inclusivity of those that sit outside of societal beauty standard, targeting a wider audience through representation.  </w:t>
      </w:r>
      <w:r w:rsidRPr="00034BBE">
        <w:rPr>
          <w:rFonts w:ascii="Arial" w:hAnsi="Arial" w:cs="Arial"/>
          <w:sz w:val="24"/>
          <w:szCs w:val="24"/>
        </w:rPr>
        <w:t xml:space="preserve">Coyne, Linder, Rasmussen, Nelson &amp; Birkbeck (2016) conducted a study in which 198 preschool children had to rank their consumption of Disney Princess media and merchandise, with a follow-up on how their interaction with the Disney Princess culture has impacted their behaviour. They found of the 96 percent of girls and 87 percent of boys that consumed Disney media, 61 percent noted that they interact on a weekly basis. Thus, found that greater interactions influence gender normative behaviour, </w:t>
      </w:r>
      <w:r w:rsidRPr="00034BBE">
        <w:rPr>
          <w:rFonts w:ascii="Arial" w:hAnsi="Arial" w:cs="Arial"/>
          <w:sz w:val="24"/>
          <w:szCs w:val="24"/>
        </w:rPr>
        <w:lastRenderedPageBreak/>
        <w:t xml:space="preserve">where children would play with gender specific toys and do gender specific activities, and behave accordingly to their gender stereotype, for example, females would play house, avoid getting dirty. The study also found that association with the Disney Princess culture would negatively impact young girls through body image and educational experience, whereas males would have better body esteem and took on the roles of being helpful to their peers. </w:t>
      </w:r>
      <w:r w:rsidRPr="00034BBE">
        <w:rPr>
          <w:rFonts w:ascii="Arial" w:hAnsi="Arial" w:cs="Arial"/>
          <w:sz w:val="24"/>
          <w:szCs w:val="24"/>
        </w:rPr>
        <w:t xml:space="preserve">Results gathered about male behaviours after viewing these films show that the male representation within media are perceivable to be strong and willing. </w:t>
      </w:r>
      <w:r w:rsidR="00EE66E8" w:rsidRPr="00034BBE">
        <w:rPr>
          <w:rFonts w:ascii="Arial" w:hAnsi="Arial" w:cs="Arial"/>
          <w:sz w:val="24"/>
          <w:szCs w:val="24"/>
        </w:rPr>
        <w:t>Female gender roles have</w:t>
      </w:r>
      <w:r w:rsidR="00EE66E8" w:rsidRPr="00034BBE">
        <w:rPr>
          <w:rFonts w:ascii="Arial" w:hAnsi="Arial" w:cs="Arial"/>
          <w:sz w:val="24"/>
          <w:szCs w:val="24"/>
        </w:rPr>
        <w:t xml:space="preserve"> always been exaggerated in </w:t>
      </w:r>
      <w:r w:rsidR="00EE66E8" w:rsidRPr="00034BBE">
        <w:rPr>
          <w:rFonts w:ascii="Arial" w:hAnsi="Arial" w:cs="Arial"/>
          <w:sz w:val="24"/>
          <w:szCs w:val="24"/>
        </w:rPr>
        <w:t xml:space="preserve">the </w:t>
      </w:r>
      <w:r w:rsidR="00EE66E8" w:rsidRPr="00034BBE">
        <w:rPr>
          <w:rFonts w:ascii="Arial" w:hAnsi="Arial" w:cs="Arial"/>
          <w:sz w:val="24"/>
          <w:szCs w:val="24"/>
        </w:rPr>
        <w:t xml:space="preserve">media. Thus, causing an </w:t>
      </w:r>
      <w:r w:rsidR="00EE66E8" w:rsidRPr="00034BBE">
        <w:rPr>
          <w:rFonts w:ascii="Arial" w:hAnsi="Arial" w:cs="Arial"/>
          <w:sz w:val="24"/>
          <w:szCs w:val="24"/>
        </w:rPr>
        <w:t>e</w:t>
      </w:r>
      <w:r w:rsidR="00EE66E8" w:rsidRPr="00034BBE">
        <w:rPr>
          <w:rFonts w:ascii="Arial" w:hAnsi="Arial" w:cs="Arial"/>
          <w:sz w:val="24"/>
          <w:szCs w:val="24"/>
        </w:rPr>
        <w:t xml:space="preserve">ffect on child and adolescent development due to trying to imitate the actions of characters in which they identify with. A study by Kumari and Joshi (2015) studied the perceptions of adolescents on media representation of gender stereotypes </w:t>
      </w:r>
      <w:proofErr w:type="gramStart"/>
      <w:r w:rsidR="00EE66E8" w:rsidRPr="00034BBE">
        <w:rPr>
          <w:rFonts w:ascii="Arial" w:hAnsi="Arial" w:cs="Arial"/>
          <w:sz w:val="24"/>
          <w:szCs w:val="24"/>
        </w:rPr>
        <w:t>through the use of</w:t>
      </w:r>
      <w:proofErr w:type="gramEnd"/>
      <w:r w:rsidR="00EE66E8" w:rsidRPr="00034BBE">
        <w:rPr>
          <w:rFonts w:ascii="Arial" w:hAnsi="Arial" w:cs="Arial"/>
          <w:sz w:val="24"/>
          <w:szCs w:val="24"/>
        </w:rPr>
        <w:t xml:space="preserve"> 100 students within the age frame 17 to 20 years. They found that gender roles within media supports patriarchal ideas in which females should follow, such as traditional, domesticated roles and females as sex objects</w:t>
      </w:r>
      <w:r w:rsidR="00EE66E8" w:rsidRPr="00034BBE">
        <w:rPr>
          <w:rFonts w:ascii="Arial" w:hAnsi="Arial" w:cs="Arial"/>
          <w:sz w:val="24"/>
          <w:szCs w:val="24"/>
        </w:rPr>
        <w:t xml:space="preserve">, with female participants agreeing that regulations should be placed on the content broadcasted regarding the female role. The two studies suggest that males are not affected to the </w:t>
      </w:r>
      <w:r w:rsidR="006B0CA0">
        <w:rPr>
          <w:rFonts w:ascii="Arial" w:hAnsi="Arial" w:cs="Arial"/>
          <w:sz w:val="24"/>
          <w:szCs w:val="24"/>
        </w:rPr>
        <w:t xml:space="preserve">same </w:t>
      </w:r>
      <w:r w:rsidR="00EE66E8" w:rsidRPr="00034BBE">
        <w:rPr>
          <w:rFonts w:ascii="Arial" w:hAnsi="Arial" w:cs="Arial"/>
          <w:sz w:val="24"/>
          <w:szCs w:val="24"/>
        </w:rPr>
        <w:t>extent, and do not face the unrealistic expectations favoured by media outlets</w:t>
      </w:r>
      <w:r w:rsidR="006B0CA0">
        <w:rPr>
          <w:rFonts w:ascii="Arial" w:hAnsi="Arial" w:cs="Arial"/>
          <w:sz w:val="24"/>
          <w:szCs w:val="24"/>
        </w:rPr>
        <w:t xml:space="preserve"> towards females</w:t>
      </w:r>
      <w:r w:rsidR="00EE66E8" w:rsidRPr="00034BBE">
        <w:rPr>
          <w:rFonts w:ascii="Arial" w:hAnsi="Arial" w:cs="Arial"/>
          <w:sz w:val="24"/>
          <w:szCs w:val="24"/>
        </w:rPr>
        <w:t xml:space="preserve">, causing </w:t>
      </w:r>
      <w:r w:rsidR="006B0CA0">
        <w:rPr>
          <w:rFonts w:ascii="Arial" w:hAnsi="Arial" w:cs="Arial"/>
          <w:sz w:val="24"/>
          <w:szCs w:val="24"/>
        </w:rPr>
        <w:t xml:space="preserve">empowerment to males and </w:t>
      </w:r>
      <w:r w:rsidR="00EE66E8" w:rsidRPr="00034BBE">
        <w:rPr>
          <w:rFonts w:ascii="Arial" w:hAnsi="Arial" w:cs="Arial"/>
          <w:sz w:val="24"/>
          <w:szCs w:val="24"/>
        </w:rPr>
        <w:t xml:space="preserve">a concern for females. </w:t>
      </w:r>
    </w:p>
    <w:p w14:paraId="7F9D02CF" w14:textId="77777777" w:rsidR="00E343BB" w:rsidRPr="00034BBE" w:rsidRDefault="00E343BB" w:rsidP="00034BBE">
      <w:pPr>
        <w:spacing w:line="360" w:lineRule="auto"/>
        <w:jc w:val="both"/>
        <w:rPr>
          <w:rFonts w:ascii="Arial" w:hAnsi="Arial" w:cs="Arial"/>
          <w:sz w:val="24"/>
          <w:szCs w:val="24"/>
        </w:rPr>
      </w:pPr>
      <w:r w:rsidRPr="00034BBE">
        <w:rPr>
          <w:rFonts w:ascii="Arial" w:hAnsi="Arial" w:cs="Arial"/>
          <w:sz w:val="24"/>
          <w:szCs w:val="24"/>
        </w:rPr>
        <w:t xml:space="preserve">To conclude, Disney Princess films have been present through media, and accessible by children, since the first comeuppance of the Disney Princess franchise dating back to 1937. Although Disney films provide stereotypical entertainment for children, which does influence the belief system that a child would continue into adult life, parental guardian beliefs and attitudes were previously embedded prior to the consumption. Therefore, it is the role of the guardian to educate their children to be discernible in their understanding and recognise the difference between the first shift of Disney influence on gender stereotyping, where females should be domesticated, to the third shift of independence, free spirited and ambitiousness that females should strive for. Disney media should not be fully accountable for the stereotypical messages that they portray to a young audience due to following and adapting previous fairy tales and folklore created centuries ago, with influences from popular culture from different time periods. It is evident that children films such as these are moving on with the </w:t>
      </w:r>
      <w:proofErr w:type="gramStart"/>
      <w:r w:rsidRPr="00034BBE">
        <w:rPr>
          <w:rFonts w:ascii="Arial" w:hAnsi="Arial" w:cs="Arial"/>
          <w:sz w:val="24"/>
          <w:szCs w:val="24"/>
        </w:rPr>
        <w:t>times, and</w:t>
      </w:r>
      <w:proofErr w:type="gramEnd"/>
      <w:r w:rsidRPr="00034BBE">
        <w:rPr>
          <w:rFonts w:ascii="Arial" w:hAnsi="Arial" w:cs="Arial"/>
          <w:sz w:val="24"/>
          <w:szCs w:val="24"/>
        </w:rPr>
        <w:t xml:space="preserve"> grasping new movements in present culture. As described within this essay, the </w:t>
      </w:r>
      <w:r w:rsidRPr="00034BBE">
        <w:rPr>
          <w:rFonts w:ascii="Arial" w:hAnsi="Arial" w:cs="Arial"/>
          <w:sz w:val="24"/>
          <w:szCs w:val="24"/>
        </w:rPr>
        <w:lastRenderedPageBreak/>
        <w:t>feminist movement and appearance, regardless the origin of films produced, are now in use. Moreover, not all blame should be placed on Disney media for child perspectives and attitudes on gender, ethnic and race stereotypes. Regardless of the changes being made by Disney to suit the new societal norms of present day, the nostalgic films will always remain and be consumed by children of all ages.</w:t>
      </w:r>
    </w:p>
    <w:p w14:paraId="356FAF2F" w14:textId="2B32834B" w:rsidR="00794345" w:rsidRPr="00034BBE" w:rsidRDefault="00794345" w:rsidP="00034BBE">
      <w:pPr>
        <w:spacing w:line="360" w:lineRule="auto"/>
        <w:jc w:val="both"/>
        <w:rPr>
          <w:rFonts w:ascii="Arial" w:hAnsi="Arial" w:cs="Arial"/>
          <w:sz w:val="24"/>
          <w:szCs w:val="24"/>
        </w:rPr>
      </w:pPr>
    </w:p>
    <w:p w14:paraId="4BE3AE4F" w14:textId="6806F6CC" w:rsidR="002771B2" w:rsidRPr="00034BBE" w:rsidRDefault="002771B2" w:rsidP="00034BBE">
      <w:pPr>
        <w:spacing w:line="360" w:lineRule="auto"/>
        <w:jc w:val="both"/>
        <w:rPr>
          <w:rFonts w:ascii="Arial" w:hAnsi="Arial" w:cs="Arial"/>
          <w:b/>
          <w:sz w:val="24"/>
          <w:szCs w:val="24"/>
          <w:u w:val="single"/>
        </w:rPr>
      </w:pPr>
      <w:r w:rsidRPr="00034BBE">
        <w:rPr>
          <w:rFonts w:ascii="Arial" w:hAnsi="Arial" w:cs="Arial"/>
          <w:b/>
          <w:sz w:val="24"/>
          <w:szCs w:val="24"/>
          <w:u w:val="single"/>
        </w:rPr>
        <w:t>References</w:t>
      </w:r>
    </w:p>
    <w:p w14:paraId="4C54E2BE"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Barber, M. (2016). </w:t>
      </w:r>
      <w:r w:rsidRPr="00034BBE">
        <w:rPr>
          <w:rFonts w:ascii="Arial" w:hAnsi="Arial" w:cs="Arial"/>
          <w:i/>
          <w:iCs/>
          <w:sz w:val="24"/>
          <w:szCs w:val="24"/>
        </w:rPr>
        <w:t>Disney’s female gender roles: The change of modern culture</w:t>
      </w:r>
      <w:r w:rsidRPr="00034BBE">
        <w:rPr>
          <w:rFonts w:ascii="Arial" w:hAnsi="Arial" w:cs="Arial"/>
          <w:sz w:val="24"/>
          <w:szCs w:val="24"/>
          <w:shd w:val="clear" w:color="auto" w:fill="FFFFFF"/>
        </w:rPr>
        <w:t xml:space="preserve"> (Doctoral dissertation).</w:t>
      </w:r>
    </w:p>
    <w:p w14:paraId="6F8B7926"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Barrett, M., &amp; Oppenheimer, L. (2011). Findings, theories and methods in the study of children's national identifications and national attitudes. </w:t>
      </w:r>
      <w:r w:rsidRPr="00034BBE">
        <w:rPr>
          <w:rFonts w:ascii="Arial" w:hAnsi="Arial" w:cs="Arial"/>
          <w:i/>
          <w:iCs/>
          <w:sz w:val="24"/>
          <w:szCs w:val="24"/>
        </w:rPr>
        <w:t>European Journal of Developmental Psychology</w:t>
      </w:r>
      <w:r w:rsidRPr="00034BBE">
        <w:rPr>
          <w:rFonts w:ascii="Arial" w:hAnsi="Arial" w:cs="Arial"/>
          <w:sz w:val="24"/>
          <w:szCs w:val="24"/>
          <w:shd w:val="clear" w:color="auto" w:fill="FFFFFF"/>
        </w:rPr>
        <w:t xml:space="preserve">, </w:t>
      </w:r>
      <w:r w:rsidRPr="00034BBE">
        <w:rPr>
          <w:rFonts w:ascii="Arial" w:hAnsi="Arial" w:cs="Arial"/>
          <w:i/>
          <w:iCs/>
          <w:sz w:val="24"/>
          <w:szCs w:val="24"/>
        </w:rPr>
        <w:t>8</w:t>
      </w:r>
      <w:r w:rsidRPr="00034BBE">
        <w:rPr>
          <w:rFonts w:ascii="Arial" w:hAnsi="Arial" w:cs="Arial"/>
          <w:sz w:val="24"/>
          <w:szCs w:val="24"/>
          <w:shd w:val="clear" w:color="auto" w:fill="FFFFFF"/>
        </w:rPr>
        <w:t>(1), 5-24.</w:t>
      </w:r>
    </w:p>
    <w:p w14:paraId="54B396BF"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Bourn, D., Hunt, F., &amp; Hassan, A. (2017). Childhood development stages and learning on global issues.</w:t>
      </w:r>
    </w:p>
    <w:p w14:paraId="08AB059E" w14:textId="77777777" w:rsidR="002771B2" w:rsidRPr="00034BBE" w:rsidRDefault="002771B2" w:rsidP="00034BBE">
      <w:pPr>
        <w:spacing w:line="360" w:lineRule="auto"/>
        <w:ind w:firstLine="720"/>
        <w:jc w:val="both"/>
        <w:rPr>
          <w:rFonts w:ascii="Arial" w:eastAsia="Calibri" w:hAnsi="Arial" w:cs="Arial"/>
          <w:sz w:val="24"/>
          <w:szCs w:val="24"/>
          <w:lang w:val="en"/>
        </w:rPr>
      </w:pPr>
      <w:r w:rsidRPr="00034BBE">
        <w:rPr>
          <w:rFonts w:ascii="Arial" w:hAnsi="Arial" w:cs="Arial"/>
          <w:sz w:val="24"/>
          <w:szCs w:val="24"/>
          <w:shd w:val="clear" w:color="auto" w:fill="FFFFFF"/>
        </w:rPr>
        <w:t xml:space="preserve">Coyne, S. M., Linder, J. R., Rasmussen, E. E., Nelson, D. A., &amp; Birkbeck, V. (2016). Pretty as a princess: Longitudinal effects of engagement with Disney princesses on gender stereotypes, body esteem, and prosocial </w:t>
      </w:r>
      <w:proofErr w:type="spellStart"/>
      <w:r w:rsidRPr="00034BBE">
        <w:rPr>
          <w:rFonts w:ascii="Arial" w:hAnsi="Arial" w:cs="Arial"/>
          <w:sz w:val="24"/>
          <w:szCs w:val="24"/>
          <w:shd w:val="clear" w:color="auto" w:fill="FFFFFF"/>
        </w:rPr>
        <w:t>behavior</w:t>
      </w:r>
      <w:proofErr w:type="spellEnd"/>
      <w:r w:rsidRPr="00034BBE">
        <w:rPr>
          <w:rFonts w:ascii="Arial" w:hAnsi="Arial" w:cs="Arial"/>
          <w:sz w:val="24"/>
          <w:szCs w:val="24"/>
          <w:shd w:val="clear" w:color="auto" w:fill="FFFFFF"/>
        </w:rPr>
        <w:t xml:space="preserve"> in children. </w:t>
      </w:r>
      <w:r w:rsidRPr="00034BBE">
        <w:rPr>
          <w:rFonts w:ascii="Arial" w:hAnsi="Arial" w:cs="Arial"/>
          <w:i/>
          <w:iCs/>
          <w:sz w:val="24"/>
          <w:szCs w:val="24"/>
        </w:rPr>
        <w:t>Child development</w:t>
      </w:r>
      <w:r w:rsidRPr="00034BBE">
        <w:rPr>
          <w:rFonts w:ascii="Arial" w:hAnsi="Arial" w:cs="Arial"/>
          <w:sz w:val="24"/>
          <w:szCs w:val="24"/>
          <w:shd w:val="clear" w:color="auto" w:fill="FFFFFF"/>
        </w:rPr>
        <w:t xml:space="preserve">, </w:t>
      </w:r>
      <w:r w:rsidRPr="00034BBE">
        <w:rPr>
          <w:rFonts w:ascii="Arial" w:hAnsi="Arial" w:cs="Arial"/>
          <w:i/>
          <w:iCs/>
          <w:sz w:val="24"/>
          <w:szCs w:val="24"/>
        </w:rPr>
        <w:t>87</w:t>
      </w:r>
      <w:r w:rsidRPr="00034BBE">
        <w:rPr>
          <w:rFonts w:ascii="Arial" w:hAnsi="Arial" w:cs="Arial"/>
          <w:sz w:val="24"/>
          <w:szCs w:val="24"/>
          <w:shd w:val="clear" w:color="auto" w:fill="FFFFFF"/>
        </w:rPr>
        <w:t>(6), 1909-1925.</w:t>
      </w:r>
    </w:p>
    <w:p w14:paraId="240324EA" w14:textId="77777777" w:rsidR="002771B2" w:rsidRPr="006B0CA0" w:rsidRDefault="002771B2" w:rsidP="006B0CA0">
      <w:pPr>
        <w:spacing w:line="360" w:lineRule="auto"/>
        <w:ind w:firstLine="720"/>
        <w:jc w:val="both"/>
        <w:rPr>
          <w:rFonts w:ascii="Arial" w:hAnsi="Arial" w:cs="Arial"/>
          <w:sz w:val="24"/>
          <w:szCs w:val="24"/>
          <w:shd w:val="clear" w:color="auto" w:fill="FFFFFF"/>
        </w:rPr>
      </w:pPr>
      <w:proofErr w:type="spellStart"/>
      <w:r w:rsidRPr="006B0CA0">
        <w:rPr>
          <w:rFonts w:ascii="Arial" w:hAnsi="Arial" w:cs="Arial"/>
          <w:sz w:val="24"/>
          <w:szCs w:val="24"/>
          <w:shd w:val="clear" w:color="auto" w:fill="FFFFFF"/>
        </w:rPr>
        <w:t>Eagly</w:t>
      </w:r>
      <w:proofErr w:type="spellEnd"/>
      <w:r w:rsidRPr="006B0CA0">
        <w:rPr>
          <w:rFonts w:ascii="Arial" w:hAnsi="Arial" w:cs="Arial"/>
          <w:sz w:val="24"/>
          <w:szCs w:val="24"/>
          <w:shd w:val="clear" w:color="auto" w:fill="FFFFFF"/>
        </w:rPr>
        <w:t xml:space="preserve">, A. H. (2013). </w:t>
      </w:r>
      <w:r w:rsidRPr="006B0CA0">
        <w:rPr>
          <w:rFonts w:ascii="Arial" w:hAnsi="Arial" w:cs="Arial"/>
          <w:i/>
          <w:iCs/>
          <w:sz w:val="24"/>
          <w:szCs w:val="24"/>
        </w:rPr>
        <w:t xml:space="preserve">Sex differences in social </w:t>
      </w:r>
      <w:proofErr w:type="spellStart"/>
      <w:r w:rsidRPr="006B0CA0">
        <w:rPr>
          <w:rFonts w:ascii="Arial" w:hAnsi="Arial" w:cs="Arial"/>
          <w:i/>
          <w:iCs/>
          <w:sz w:val="24"/>
          <w:szCs w:val="24"/>
        </w:rPr>
        <w:t>behavior</w:t>
      </w:r>
      <w:proofErr w:type="spellEnd"/>
      <w:r w:rsidRPr="006B0CA0">
        <w:rPr>
          <w:rFonts w:ascii="Arial" w:hAnsi="Arial" w:cs="Arial"/>
          <w:i/>
          <w:iCs/>
          <w:sz w:val="24"/>
          <w:szCs w:val="24"/>
        </w:rPr>
        <w:t>: A social-role interpretation</w:t>
      </w:r>
      <w:r w:rsidRPr="006B0CA0">
        <w:rPr>
          <w:rFonts w:ascii="Arial" w:hAnsi="Arial" w:cs="Arial"/>
          <w:sz w:val="24"/>
          <w:szCs w:val="24"/>
          <w:shd w:val="clear" w:color="auto" w:fill="FFFFFF"/>
        </w:rPr>
        <w:t>. Psychology Press.</w:t>
      </w:r>
    </w:p>
    <w:p w14:paraId="27ABE66C" w14:textId="77777777" w:rsidR="002771B2" w:rsidRPr="006B0CA0" w:rsidRDefault="002771B2" w:rsidP="006B0CA0">
      <w:pPr>
        <w:spacing w:line="360" w:lineRule="auto"/>
        <w:jc w:val="both"/>
        <w:rPr>
          <w:rFonts w:ascii="Arial" w:eastAsia="Calibri" w:hAnsi="Arial" w:cs="Arial"/>
          <w:sz w:val="24"/>
          <w:szCs w:val="24"/>
          <w:lang w:val="en"/>
        </w:rPr>
      </w:pPr>
      <w:r w:rsidRPr="006B0CA0">
        <w:rPr>
          <w:rFonts w:ascii="Arial" w:eastAsia="Calibri" w:hAnsi="Arial" w:cs="Arial"/>
          <w:sz w:val="24"/>
          <w:szCs w:val="24"/>
          <w:lang w:val="en"/>
        </w:rPr>
        <w:t xml:space="preserve">from http://www2.uwstout.edu/content/lib/thesis/2008/2008tonnt.pdf  </w:t>
      </w:r>
    </w:p>
    <w:p w14:paraId="08B386AB" w14:textId="63534863" w:rsidR="002771B2" w:rsidRPr="006B0CA0" w:rsidRDefault="002771B2" w:rsidP="006B0CA0">
      <w:pPr>
        <w:spacing w:line="360" w:lineRule="auto"/>
        <w:ind w:firstLine="720"/>
        <w:jc w:val="both"/>
        <w:rPr>
          <w:rFonts w:ascii="Arial" w:hAnsi="Arial" w:cs="Arial"/>
          <w:sz w:val="24"/>
          <w:szCs w:val="24"/>
          <w:shd w:val="clear" w:color="auto" w:fill="FFFFFF"/>
        </w:rPr>
      </w:pPr>
      <w:r w:rsidRPr="006B0CA0">
        <w:rPr>
          <w:rFonts w:ascii="Arial" w:hAnsi="Arial" w:cs="Arial"/>
          <w:sz w:val="24"/>
          <w:szCs w:val="24"/>
          <w:shd w:val="clear" w:color="auto" w:fill="FFFFFF"/>
        </w:rPr>
        <w:t xml:space="preserve">Kohlberg, L. (1971). Stages of moral development. </w:t>
      </w:r>
      <w:r w:rsidRPr="006B0CA0">
        <w:rPr>
          <w:rFonts w:ascii="Arial" w:hAnsi="Arial" w:cs="Arial"/>
          <w:i/>
          <w:iCs/>
          <w:sz w:val="24"/>
          <w:szCs w:val="24"/>
        </w:rPr>
        <w:t>Moral education</w:t>
      </w:r>
      <w:r w:rsidRPr="006B0CA0">
        <w:rPr>
          <w:rFonts w:ascii="Arial" w:hAnsi="Arial" w:cs="Arial"/>
          <w:sz w:val="24"/>
          <w:szCs w:val="24"/>
          <w:shd w:val="clear" w:color="auto" w:fill="FFFFFF"/>
        </w:rPr>
        <w:t xml:space="preserve">, </w:t>
      </w:r>
      <w:r w:rsidRPr="006B0CA0">
        <w:rPr>
          <w:rFonts w:ascii="Arial" w:hAnsi="Arial" w:cs="Arial"/>
          <w:i/>
          <w:iCs/>
          <w:sz w:val="24"/>
          <w:szCs w:val="24"/>
        </w:rPr>
        <w:t>1</w:t>
      </w:r>
      <w:r w:rsidRPr="006B0CA0">
        <w:rPr>
          <w:rFonts w:ascii="Arial" w:hAnsi="Arial" w:cs="Arial"/>
          <w:sz w:val="24"/>
          <w:szCs w:val="24"/>
          <w:shd w:val="clear" w:color="auto" w:fill="FFFFFF"/>
        </w:rPr>
        <w:t>(51), 23-92.</w:t>
      </w:r>
    </w:p>
    <w:p w14:paraId="0D0CDABB" w14:textId="366B5AA3" w:rsidR="00A3524F" w:rsidRPr="006B0CA0" w:rsidRDefault="00A3524F" w:rsidP="006B0CA0">
      <w:pPr>
        <w:spacing w:line="360" w:lineRule="auto"/>
        <w:ind w:firstLine="720"/>
        <w:jc w:val="both"/>
        <w:rPr>
          <w:rFonts w:ascii="Arial" w:hAnsi="Arial" w:cs="Arial"/>
          <w:sz w:val="24"/>
          <w:szCs w:val="24"/>
        </w:rPr>
      </w:pPr>
      <w:r w:rsidRPr="006B0CA0">
        <w:rPr>
          <w:rFonts w:ascii="Arial" w:hAnsi="Arial" w:cs="Arial"/>
          <w:sz w:val="24"/>
          <w:szCs w:val="24"/>
          <w:shd w:val="clear" w:color="auto" w:fill="FFFFFF"/>
        </w:rPr>
        <w:t xml:space="preserve">Kumari, A., &amp; Joshi, H. (2015). Gender stereotyped portrayal of women in the media: perception and impact on adolescent. </w:t>
      </w:r>
      <w:r w:rsidRPr="006B0CA0">
        <w:rPr>
          <w:rFonts w:ascii="Arial" w:hAnsi="Arial" w:cs="Arial"/>
          <w:i/>
          <w:iCs/>
          <w:sz w:val="24"/>
          <w:szCs w:val="24"/>
        </w:rPr>
        <w:t>International Organization of Scientific Research, Journal of Humanities and Social Science (IOSR-JHSS), 20 (4)</w:t>
      </w:r>
      <w:r w:rsidRPr="006B0CA0">
        <w:rPr>
          <w:rFonts w:ascii="Arial" w:hAnsi="Arial" w:cs="Arial"/>
          <w:sz w:val="24"/>
          <w:szCs w:val="24"/>
          <w:shd w:val="clear" w:color="auto" w:fill="FFFFFF"/>
        </w:rPr>
        <w:t>, 44-52.</w:t>
      </w:r>
      <w:bookmarkStart w:id="0" w:name="_GoBack"/>
      <w:bookmarkEnd w:id="0"/>
    </w:p>
    <w:p w14:paraId="6A4201E5" w14:textId="77777777" w:rsidR="002771B2" w:rsidRPr="006B0CA0" w:rsidRDefault="002771B2" w:rsidP="006B0CA0">
      <w:pPr>
        <w:spacing w:line="360" w:lineRule="auto"/>
        <w:ind w:firstLine="720"/>
        <w:jc w:val="both"/>
        <w:rPr>
          <w:rFonts w:ascii="Arial" w:eastAsia="Calibri" w:hAnsi="Arial" w:cs="Arial"/>
          <w:sz w:val="24"/>
          <w:szCs w:val="24"/>
          <w:lang w:val="en"/>
        </w:rPr>
      </w:pPr>
      <w:r w:rsidRPr="006B0CA0">
        <w:rPr>
          <w:rFonts w:ascii="Arial" w:hAnsi="Arial" w:cs="Arial"/>
          <w:sz w:val="24"/>
          <w:szCs w:val="24"/>
          <w:shd w:val="clear" w:color="auto" w:fill="FFFFFF"/>
        </w:rPr>
        <w:t xml:space="preserve">McGhee, P. E., &amp; </w:t>
      </w:r>
      <w:proofErr w:type="spellStart"/>
      <w:r w:rsidRPr="006B0CA0">
        <w:rPr>
          <w:rFonts w:ascii="Arial" w:hAnsi="Arial" w:cs="Arial"/>
          <w:sz w:val="24"/>
          <w:szCs w:val="24"/>
          <w:shd w:val="clear" w:color="auto" w:fill="FFFFFF"/>
        </w:rPr>
        <w:t>Frueh</w:t>
      </w:r>
      <w:proofErr w:type="spellEnd"/>
      <w:r w:rsidRPr="006B0CA0">
        <w:rPr>
          <w:rFonts w:ascii="Arial" w:hAnsi="Arial" w:cs="Arial"/>
          <w:sz w:val="24"/>
          <w:szCs w:val="24"/>
          <w:shd w:val="clear" w:color="auto" w:fill="FFFFFF"/>
        </w:rPr>
        <w:t xml:space="preserve">, T. (1980). Television viewing and the learning of sex-role stereotypes. </w:t>
      </w:r>
      <w:r w:rsidRPr="006B0CA0">
        <w:rPr>
          <w:rFonts w:ascii="Arial" w:hAnsi="Arial" w:cs="Arial"/>
          <w:i/>
          <w:iCs/>
          <w:sz w:val="24"/>
          <w:szCs w:val="24"/>
        </w:rPr>
        <w:t>Sex roles</w:t>
      </w:r>
      <w:r w:rsidRPr="006B0CA0">
        <w:rPr>
          <w:rFonts w:ascii="Arial" w:hAnsi="Arial" w:cs="Arial"/>
          <w:sz w:val="24"/>
          <w:szCs w:val="24"/>
          <w:shd w:val="clear" w:color="auto" w:fill="FFFFFF"/>
        </w:rPr>
        <w:t xml:space="preserve">, </w:t>
      </w:r>
      <w:r w:rsidRPr="006B0CA0">
        <w:rPr>
          <w:rFonts w:ascii="Arial" w:hAnsi="Arial" w:cs="Arial"/>
          <w:i/>
          <w:iCs/>
          <w:sz w:val="24"/>
          <w:szCs w:val="24"/>
        </w:rPr>
        <w:t>6</w:t>
      </w:r>
      <w:r w:rsidRPr="006B0CA0">
        <w:rPr>
          <w:rFonts w:ascii="Arial" w:hAnsi="Arial" w:cs="Arial"/>
          <w:sz w:val="24"/>
          <w:szCs w:val="24"/>
          <w:shd w:val="clear" w:color="auto" w:fill="FFFFFF"/>
        </w:rPr>
        <w:t>(2), 179-188.</w:t>
      </w:r>
    </w:p>
    <w:p w14:paraId="014F9BBE"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lastRenderedPageBreak/>
        <w:t xml:space="preserve">Morgan, K. (2012). Stereotypes, prejudices, self and 'the other' in history textbooks. </w:t>
      </w:r>
      <w:r w:rsidRPr="00034BBE">
        <w:rPr>
          <w:rFonts w:ascii="Arial" w:hAnsi="Arial" w:cs="Arial"/>
          <w:i/>
          <w:iCs/>
          <w:sz w:val="24"/>
          <w:szCs w:val="24"/>
        </w:rPr>
        <w:t>Yesterday and Today</w:t>
      </w:r>
      <w:r w:rsidRPr="00034BBE">
        <w:rPr>
          <w:rFonts w:ascii="Arial" w:hAnsi="Arial" w:cs="Arial"/>
          <w:sz w:val="24"/>
          <w:szCs w:val="24"/>
          <w:shd w:val="clear" w:color="auto" w:fill="FFFFFF"/>
        </w:rPr>
        <w:t>, (7), 85-100.</w:t>
      </w:r>
    </w:p>
    <w:p w14:paraId="66166A90" w14:textId="77777777" w:rsidR="002771B2" w:rsidRPr="00034BBE" w:rsidRDefault="002771B2" w:rsidP="00034BBE">
      <w:pPr>
        <w:spacing w:line="360" w:lineRule="auto"/>
        <w:ind w:firstLine="720"/>
        <w:jc w:val="both"/>
        <w:rPr>
          <w:rFonts w:ascii="Arial" w:hAnsi="Arial" w:cs="Arial"/>
          <w:sz w:val="24"/>
          <w:szCs w:val="24"/>
          <w:shd w:val="clear" w:color="auto" w:fill="FFFFFF"/>
        </w:rPr>
      </w:pPr>
      <w:proofErr w:type="spellStart"/>
      <w:r w:rsidRPr="00034BBE">
        <w:rPr>
          <w:rFonts w:ascii="Arial" w:hAnsi="Arial" w:cs="Arial"/>
          <w:sz w:val="24"/>
          <w:szCs w:val="24"/>
          <w:shd w:val="clear" w:color="auto" w:fill="FFFFFF"/>
        </w:rPr>
        <w:t>Oberman</w:t>
      </w:r>
      <w:proofErr w:type="spellEnd"/>
      <w:r w:rsidRPr="00034BBE">
        <w:rPr>
          <w:rFonts w:ascii="Arial" w:hAnsi="Arial" w:cs="Arial"/>
          <w:sz w:val="24"/>
          <w:szCs w:val="24"/>
          <w:shd w:val="clear" w:color="auto" w:fill="FFFFFF"/>
        </w:rPr>
        <w:t xml:space="preserve">, R., Waldron, F., &amp; Dillon, S. (2012). Developing a global citizenship education programme for three to </w:t>
      </w:r>
      <w:proofErr w:type="gramStart"/>
      <w:r w:rsidRPr="00034BBE">
        <w:rPr>
          <w:rFonts w:ascii="Arial" w:hAnsi="Arial" w:cs="Arial"/>
          <w:sz w:val="24"/>
          <w:szCs w:val="24"/>
          <w:shd w:val="clear" w:color="auto" w:fill="FFFFFF"/>
        </w:rPr>
        <w:t>six year</w:t>
      </w:r>
      <w:proofErr w:type="gramEnd"/>
      <w:r w:rsidRPr="00034BBE">
        <w:rPr>
          <w:rFonts w:ascii="Arial" w:hAnsi="Arial" w:cs="Arial"/>
          <w:sz w:val="24"/>
          <w:szCs w:val="24"/>
          <w:shd w:val="clear" w:color="auto" w:fill="FFFFFF"/>
        </w:rPr>
        <w:t xml:space="preserve"> olds. </w:t>
      </w:r>
      <w:r w:rsidRPr="00034BBE">
        <w:rPr>
          <w:rFonts w:ascii="Arial" w:hAnsi="Arial" w:cs="Arial"/>
          <w:i/>
          <w:iCs/>
          <w:sz w:val="24"/>
          <w:szCs w:val="24"/>
        </w:rPr>
        <w:t>International Journal of Development Education and Global Learning</w:t>
      </w:r>
      <w:r w:rsidRPr="00034BBE">
        <w:rPr>
          <w:rFonts w:ascii="Arial" w:hAnsi="Arial" w:cs="Arial"/>
          <w:sz w:val="24"/>
          <w:szCs w:val="24"/>
          <w:shd w:val="clear" w:color="auto" w:fill="FFFFFF"/>
        </w:rPr>
        <w:t xml:space="preserve">, </w:t>
      </w:r>
      <w:r w:rsidRPr="00034BBE">
        <w:rPr>
          <w:rFonts w:ascii="Arial" w:hAnsi="Arial" w:cs="Arial"/>
          <w:i/>
          <w:iCs/>
          <w:sz w:val="24"/>
          <w:szCs w:val="24"/>
        </w:rPr>
        <w:t>4</w:t>
      </w:r>
      <w:r w:rsidRPr="00034BBE">
        <w:rPr>
          <w:rFonts w:ascii="Arial" w:hAnsi="Arial" w:cs="Arial"/>
          <w:sz w:val="24"/>
          <w:szCs w:val="24"/>
          <w:shd w:val="clear" w:color="auto" w:fill="FFFFFF"/>
        </w:rPr>
        <w:t>(1), 37-60.</w:t>
      </w:r>
    </w:p>
    <w:p w14:paraId="05030C68"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Oppenheimer, L., &amp; Barrett, M. (2011). National identity and in-group/out-group attitudes in children: The role of sociohistorical settings. An introduction to the special issue. </w:t>
      </w:r>
      <w:r w:rsidRPr="00034BBE">
        <w:rPr>
          <w:rFonts w:ascii="Arial" w:hAnsi="Arial" w:cs="Arial"/>
          <w:i/>
          <w:iCs/>
          <w:sz w:val="24"/>
          <w:szCs w:val="24"/>
        </w:rPr>
        <w:t>European Journal of Developmental Psychology</w:t>
      </w:r>
      <w:r w:rsidRPr="00034BBE">
        <w:rPr>
          <w:rFonts w:ascii="Arial" w:hAnsi="Arial" w:cs="Arial"/>
          <w:sz w:val="24"/>
          <w:szCs w:val="24"/>
          <w:shd w:val="clear" w:color="auto" w:fill="FFFFFF"/>
        </w:rPr>
        <w:t xml:space="preserve">, </w:t>
      </w:r>
      <w:r w:rsidRPr="00034BBE">
        <w:rPr>
          <w:rFonts w:ascii="Arial" w:hAnsi="Arial" w:cs="Arial"/>
          <w:i/>
          <w:iCs/>
          <w:sz w:val="24"/>
          <w:szCs w:val="24"/>
        </w:rPr>
        <w:t>8</w:t>
      </w:r>
      <w:r w:rsidRPr="00034BBE">
        <w:rPr>
          <w:rFonts w:ascii="Arial" w:hAnsi="Arial" w:cs="Arial"/>
          <w:sz w:val="24"/>
          <w:szCs w:val="24"/>
          <w:shd w:val="clear" w:color="auto" w:fill="FFFFFF"/>
        </w:rPr>
        <w:t>(1), 1-4.</w:t>
      </w:r>
    </w:p>
    <w:p w14:paraId="60FF948C"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Palmer, L. (2013). Sluts, brats, and sextuplets: The dangers of reality television for children and teen participants. </w:t>
      </w:r>
      <w:r w:rsidRPr="00034BBE">
        <w:rPr>
          <w:rFonts w:ascii="Arial" w:hAnsi="Arial" w:cs="Arial"/>
          <w:i/>
          <w:iCs/>
          <w:sz w:val="24"/>
          <w:szCs w:val="24"/>
        </w:rPr>
        <w:t>Studies in Popular Culture</w:t>
      </w:r>
      <w:r w:rsidRPr="00034BBE">
        <w:rPr>
          <w:rFonts w:ascii="Arial" w:hAnsi="Arial" w:cs="Arial"/>
          <w:sz w:val="24"/>
          <w:szCs w:val="24"/>
          <w:shd w:val="clear" w:color="auto" w:fill="FFFFFF"/>
        </w:rPr>
        <w:t xml:space="preserve">, </w:t>
      </w:r>
      <w:r w:rsidRPr="00034BBE">
        <w:rPr>
          <w:rFonts w:ascii="Arial" w:hAnsi="Arial" w:cs="Arial"/>
          <w:i/>
          <w:iCs/>
          <w:sz w:val="24"/>
          <w:szCs w:val="24"/>
        </w:rPr>
        <w:t>36</w:t>
      </w:r>
      <w:r w:rsidRPr="00034BBE">
        <w:rPr>
          <w:rFonts w:ascii="Arial" w:hAnsi="Arial" w:cs="Arial"/>
          <w:sz w:val="24"/>
          <w:szCs w:val="24"/>
          <w:shd w:val="clear" w:color="auto" w:fill="FFFFFF"/>
        </w:rPr>
        <w:t>(1), 123-143.</w:t>
      </w:r>
    </w:p>
    <w:p w14:paraId="47F2A37D"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Richards, Z., &amp; </w:t>
      </w:r>
      <w:proofErr w:type="spellStart"/>
      <w:r w:rsidRPr="00034BBE">
        <w:rPr>
          <w:rFonts w:ascii="Arial" w:hAnsi="Arial" w:cs="Arial"/>
          <w:sz w:val="24"/>
          <w:szCs w:val="24"/>
          <w:shd w:val="clear" w:color="auto" w:fill="FFFFFF"/>
        </w:rPr>
        <w:t>Hewstone</w:t>
      </w:r>
      <w:proofErr w:type="spellEnd"/>
      <w:r w:rsidRPr="00034BBE">
        <w:rPr>
          <w:rFonts w:ascii="Arial" w:hAnsi="Arial" w:cs="Arial"/>
          <w:sz w:val="24"/>
          <w:szCs w:val="24"/>
          <w:shd w:val="clear" w:color="auto" w:fill="FFFFFF"/>
        </w:rPr>
        <w:t xml:space="preserve">, M. (2001). Subtyping and subgrouping: Processes for the prevention and promotion of stereotype change. </w:t>
      </w:r>
      <w:r w:rsidRPr="00034BBE">
        <w:rPr>
          <w:rFonts w:ascii="Arial" w:hAnsi="Arial" w:cs="Arial"/>
          <w:i/>
          <w:iCs/>
          <w:sz w:val="24"/>
          <w:szCs w:val="24"/>
        </w:rPr>
        <w:t>Personality and Social Psychology Review</w:t>
      </w:r>
      <w:r w:rsidRPr="00034BBE">
        <w:rPr>
          <w:rFonts w:ascii="Arial" w:hAnsi="Arial" w:cs="Arial"/>
          <w:sz w:val="24"/>
          <w:szCs w:val="24"/>
          <w:shd w:val="clear" w:color="auto" w:fill="FFFFFF"/>
        </w:rPr>
        <w:t xml:space="preserve">, </w:t>
      </w:r>
      <w:r w:rsidRPr="00034BBE">
        <w:rPr>
          <w:rFonts w:ascii="Arial" w:hAnsi="Arial" w:cs="Arial"/>
          <w:i/>
          <w:iCs/>
          <w:sz w:val="24"/>
          <w:szCs w:val="24"/>
        </w:rPr>
        <w:t>5</w:t>
      </w:r>
      <w:r w:rsidRPr="00034BBE">
        <w:rPr>
          <w:rFonts w:ascii="Arial" w:hAnsi="Arial" w:cs="Arial"/>
          <w:sz w:val="24"/>
          <w:szCs w:val="24"/>
          <w:shd w:val="clear" w:color="auto" w:fill="FFFFFF"/>
        </w:rPr>
        <w:t>(1), 52-73.</w:t>
      </w:r>
    </w:p>
    <w:p w14:paraId="4276CA14" w14:textId="77777777" w:rsidR="002771B2" w:rsidRPr="00034BBE" w:rsidRDefault="002771B2" w:rsidP="00034BBE">
      <w:pPr>
        <w:spacing w:line="360" w:lineRule="auto"/>
        <w:ind w:left="720"/>
        <w:jc w:val="both"/>
        <w:rPr>
          <w:rFonts w:ascii="Arial" w:eastAsia="Calibri" w:hAnsi="Arial" w:cs="Arial"/>
          <w:sz w:val="24"/>
          <w:szCs w:val="24"/>
          <w:lang w:val="en"/>
        </w:rPr>
      </w:pPr>
      <w:proofErr w:type="spellStart"/>
      <w:r w:rsidRPr="00034BBE">
        <w:rPr>
          <w:rFonts w:ascii="Arial" w:eastAsia="Calibri" w:hAnsi="Arial" w:cs="Arial"/>
          <w:sz w:val="24"/>
          <w:szCs w:val="24"/>
          <w:lang w:val="en"/>
        </w:rPr>
        <w:t>Tonn</w:t>
      </w:r>
      <w:proofErr w:type="spellEnd"/>
      <w:r w:rsidRPr="00034BBE">
        <w:rPr>
          <w:rFonts w:ascii="Arial" w:eastAsia="Calibri" w:hAnsi="Arial" w:cs="Arial"/>
          <w:sz w:val="24"/>
          <w:szCs w:val="24"/>
          <w:lang w:val="en"/>
        </w:rPr>
        <w:t xml:space="preserve">, T. (2008).  Disney's Influence of Female Perception of Gender and Love.  </w:t>
      </w:r>
    </w:p>
    <w:p w14:paraId="623328AC" w14:textId="77777777" w:rsidR="002771B2" w:rsidRPr="00034BBE" w:rsidRDefault="002771B2" w:rsidP="00034BBE">
      <w:pPr>
        <w:spacing w:line="360" w:lineRule="auto"/>
        <w:ind w:firstLine="720"/>
        <w:jc w:val="both"/>
        <w:rPr>
          <w:rFonts w:ascii="Arial" w:eastAsia="Calibri" w:hAnsi="Arial" w:cs="Arial"/>
          <w:sz w:val="24"/>
          <w:szCs w:val="24"/>
          <w:lang w:val="en"/>
        </w:rPr>
      </w:pPr>
      <w:r w:rsidRPr="00034BBE">
        <w:rPr>
          <w:rFonts w:ascii="Arial" w:eastAsia="Calibri" w:hAnsi="Arial" w:cs="Arial"/>
          <w:sz w:val="24"/>
          <w:szCs w:val="24"/>
          <w:lang w:val="en"/>
        </w:rPr>
        <w:t xml:space="preserve">Watson, A. (2015, March 8) </w:t>
      </w:r>
      <w:r w:rsidRPr="00034BBE">
        <w:rPr>
          <w:rFonts w:ascii="Arial" w:eastAsia="Calibri" w:hAnsi="Arial" w:cs="Arial"/>
          <w:i/>
          <w:sz w:val="24"/>
          <w:szCs w:val="24"/>
          <w:lang w:val="en"/>
        </w:rPr>
        <w:t>Children and Media in the U.S. – Statistics &amp; Facts</w:t>
      </w:r>
      <w:r w:rsidRPr="00034BBE">
        <w:rPr>
          <w:rFonts w:ascii="Arial" w:eastAsia="Calibri" w:hAnsi="Arial" w:cs="Arial"/>
          <w:sz w:val="24"/>
          <w:szCs w:val="24"/>
          <w:lang w:val="en"/>
        </w:rPr>
        <w:t xml:space="preserve">. Retrieved from </w:t>
      </w:r>
      <w:hyperlink r:id="rId6" w:history="1">
        <w:r w:rsidRPr="00034BBE">
          <w:rPr>
            <w:rStyle w:val="Hyperlink"/>
            <w:rFonts w:ascii="Arial" w:eastAsia="Calibri" w:hAnsi="Arial" w:cs="Arial"/>
            <w:color w:val="auto"/>
            <w:sz w:val="24"/>
            <w:szCs w:val="24"/>
            <w:lang w:val="en"/>
          </w:rPr>
          <w:t>https://www.statista.com/topics/3980/children-and-media-in-the-us/</w:t>
        </w:r>
      </w:hyperlink>
      <w:r w:rsidRPr="00034BBE">
        <w:rPr>
          <w:rFonts w:ascii="Arial" w:eastAsia="Calibri" w:hAnsi="Arial" w:cs="Arial"/>
          <w:sz w:val="24"/>
          <w:szCs w:val="24"/>
          <w:lang w:val="en"/>
        </w:rPr>
        <w:t xml:space="preserve"> </w:t>
      </w:r>
    </w:p>
    <w:p w14:paraId="5FAC2C4B" w14:textId="77777777" w:rsidR="002771B2" w:rsidRPr="00034BBE" w:rsidRDefault="002771B2" w:rsidP="00034BBE">
      <w:pPr>
        <w:spacing w:line="360" w:lineRule="auto"/>
        <w:ind w:firstLine="720"/>
        <w:jc w:val="both"/>
        <w:rPr>
          <w:rFonts w:ascii="Arial" w:hAnsi="Arial" w:cs="Arial"/>
          <w:sz w:val="24"/>
          <w:szCs w:val="24"/>
          <w:shd w:val="clear" w:color="auto" w:fill="FFFFFF"/>
        </w:rPr>
      </w:pPr>
      <w:proofErr w:type="spellStart"/>
      <w:r w:rsidRPr="00034BBE">
        <w:rPr>
          <w:rFonts w:ascii="Arial" w:hAnsi="Arial" w:cs="Arial"/>
          <w:sz w:val="24"/>
          <w:szCs w:val="24"/>
          <w:shd w:val="clear" w:color="auto" w:fill="FFFFFF"/>
        </w:rPr>
        <w:t>Wollaeger</w:t>
      </w:r>
      <w:proofErr w:type="spellEnd"/>
      <w:r w:rsidRPr="00034BBE">
        <w:rPr>
          <w:rFonts w:ascii="Arial" w:hAnsi="Arial" w:cs="Arial"/>
          <w:sz w:val="24"/>
          <w:szCs w:val="24"/>
          <w:shd w:val="clear" w:color="auto" w:fill="FFFFFF"/>
        </w:rPr>
        <w:t xml:space="preserve">, M. (2008). </w:t>
      </w:r>
      <w:r w:rsidRPr="00034BBE">
        <w:rPr>
          <w:rFonts w:ascii="Arial" w:hAnsi="Arial" w:cs="Arial"/>
          <w:i/>
          <w:iCs/>
          <w:sz w:val="24"/>
          <w:szCs w:val="24"/>
        </w:rPr>
        <w:t>Modernism, media, and propaganda: British narrative from 1900 to 1945</w:t>
      </w:r>
      <w:r w:rsidRPr="00034BBE">
        <w:rPr>
          <w:rFonts w:ascii="Arial" w:hAnsi="Arial" w:cs="Arial"/>
          <w:sz w:val="24"/>
          <w:szCs w:val="24"/>
          <w:shd w:val="clear" w:color="auto" w:fill="FFFFFF"/>
        </w:rPr>
        <w:t>. Princeton University Press.</w:t>
      </w:r>
    </w:p>
    <w:p w14:paraId="6B2C22F8" w14:textId="77777777" w:rsidR="002771B2" w:rsidRPr="00034BBE" w:rsidRDefault="002771B2" w:rsidP="00034BBE">
      <w:pPr>
        <w:spacing w:line="360" w:lineRule="auto"/>
        <w:ind w:firstLine="720"/>
        <w:jc w:val="both"/>
        <w:rPr>
          <w:rFonts w:ascii="Arial" w:hAnsi="Arial" w:cs="Arial"/>
          <w:sz w:val="24"/>
          <w:szCs w:val="24"/>
          <w:shd w:val="clear" w:color="auto" w:fill="FFFFFF"/>
        </w:rPr>
      </w:pPr>
      <w:r w:rsidRPr="00034BBE">
        <w:rPr>
          <w:rFonts w:ascii="Arial" w:hAnsi="Arial" w:cs="Arial"/>
          <w:sz w:val="24"/>
          <w:szCs w:val="24"/>
          <w:shd w:val="clear" w:color="auto" w:fill="FFFFFF"/>
        </w:rPr>
        <w:t xml:space="preserve">Wood, J. T. (1994). Gendered media: The influence of media on views of gender. </w:t>
      </w:r>
      <w:r w:rsidRPr="00034BBE">
        <w:rPr>
          <w:rFonts w:ascii="Arial" w:hAnsi="Arial" w:cs="Arial"/>
          <w:i/>
          <w:iCs/>
          <w:sz w:val="24"/>
          <w:szCs w:val="24"/>
        </w:rPr>
        <w:t>Gendered lives: Communication, gender, and culture</w:t>
      </w:r>
      <w:r w:rsidRPr="00034BBE">
        <w:rPr>
          <w:rFonts w:ascii="Arial" w:hAnsi="Arial" w:cs="Arial"/>
          <w:sz w:val="24"/>
          <w:szCs w:val="24"/>
          <w:shd w:val="clear" w:color="auto" w:fill="FFFFFF"/>
        </w:rPr>
        <w:t xml:space="preserve">, </w:t>
      </w:r>
      <w:r w:rsidRPr="00034BBE">
        <w:rPr>
          <w:rFonts w:ascii="Arial" w:hAnsi="Arial" w:cs="Arial"/>
          <w:i/>
          <w:iCs/>
          <w:sz w:val="24"/>
          <w:szCs w:val="24"/>
        </w:rPr>
        <w:t>9</w:t>
      </w:r>
      <w:r w:rsidRPr="00034BBE">
        <w:rPr>
          <w:rFonts w:ascii="Arial" w:hAnsi="Arial" w:cs="Arial"/>
          <w:sz w:val="24"/>
          <w:szCs w:val="24"/>
          <w:shd w:val="clear" w:color="auto" w:fill="FFFFFF"/>
        </w:rPr>
        <w:t>, 231-244.</w:t>
      </w:r>
    </w:p>
    <w:p w14:paraId="6E36EDFD" w14:textId="77777777" w:rsidR="002771B2" w:rsidRPr="00034BBE" w:rsidRDefault="002771B2" w:rsidP="00034BBE">
      <w:pPr>
        <w:spacing w:line="360" w:lineRule="auto"/>
        <w:jc w:val="both"/>
        <w:rPr>
          <w:rFonts w:ascii="Arial" w:hAnsi="Arial" w:cs="Arial"/>
          <w:b/>
          <w:sz w:val="24"/>
          <w:szCs w:val="24"/>
          <w:u w:val="single"/>
        </w:rPr>
      </w:pPr>
    </w:p>
    <w:sectPr w:rsidR="002771B2" w:rsidRPr="00034B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9A29A" w14:textId="77777777" w:rsidR="007156A0" w:rsidRDefault="007156A0" w:rsidP="00034BBE">
      <w:pPr>
        <w:spacing w:after="0" w:line="240" w:lineRule="auto"/>
      </w:pPr>
      <w:r>
        <w:separator/>
      </w:r>
    </w:p>
  </w:endnote>
  <w:endnote w:type="continuationSeparator" w:id="0">
    <w:p w14:paraId="4C8BB0C5" w14:textId="77777777" w:rsidR="007156A0" w:rsidRDefault="007156A0" w:rsidP="0003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759C4" w14:textId="77777777" w:rsidR="007156A0" w:rsidRDefault="007156A0" w:rsidP="00034BBE">
      <w:pPr>
        <w:spacing w:after="0" w:line="240" w:lineRule="auto"/>
      </w:pPr>
      <w:r>
        <w:separator/>
      </w:r>
    </w:p>
  </w:footnote>
  <w:footnote w:type="continuationSeparator" w:id="0">
    <w:p w14:paraId="31B65138" w14:textId="77777777" w:rsidR="007156A0" w:rsidRDefault="007156A0" w:rsidP="00034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556"/>
    <w:rsid w:val="00007CE6"/>
    <w:rsid w:val="00034BBE"/>
    <w:rsid w:val="00066E83"/>
    <w:rsid w:val="00075E5B"/>
    <w:rsid w:val="00080192"/>
    <w:rsid w:val="00086D7B"/>
    <w:rsid w:val="000929A9"/>
    <w:rsid w:val="00154EC1"/>
    <w:rsid w:val="001B09DC"/>
    <w:rsid w:val="00200834"/>
    <w:rsid w:val="00235763"/>
    <w:rsid w:val="00262423"/>
    <w:rsid w:val="002771B2"/>
    <w:rsid w:val="003C16A4"/>
    <w:rsid w:val="003C46D5"/>
    <w:rsid w:val="005E690B"/>
    <w:rsid w:val="00630DD2"/>
    <w:rsid w:val="00633780"/>
    <w:rsid w:val="00655907"/>
    <w:rsid w:val="006629A9"/>
    <w:rsid w:val="006724FE"/>
    <w:rsid w:val="006A2991"/>
    <w:rsid w:val="006B0CA0"/>
    <w:rsid w:val="006C4D68"/>
    <w:rsid w:val="00703B80"/>
    <w:rsid w:val="007156A0"/>
    <w:rsid w:val="00725DE3"/>
    <w:rsid w:val="00794345"/>
    <w:rsid w:val="007C104B"/>
    <w:rsid w:val="007F2368"/>
    <w:rsid w:val="00807E71"/>
    <w:rsid w:val="00815C12"/>
    <w:rsid w:val="008307DA"/>
    <w:rsid w:val="0087418F"/>
    <w:rsid w:val="008E7FE2"/>
    <w:rsid w:val="00951CB4"/>
    <w:rsid w:val="00953830"/>
    <w:rsid w:val="009A5ABB"/>
    <w:rsid w:val="009B6CBA"/>
    <w:rsid w:val="009F416E"/>
    <w:rsid w:val="00A3524F"/>
    <w:rsid w:val="00B13B99"/>
    <w:rsid w:val="00B16C5F"/>
    <w:rsid w:val="00B84379"/>
    <w:rsid w:val="00B9438E"/>
    <w:rsid w:val="00B97645"/>
    <w:rsid w:val="00BA6400"/>
    <w:rsid w:val="00C01670"/>
    <w:rsid w:val="00C51EAF"/>
    <w:rsid w:val="00C9158D"/>
    <w:rsid w:val="00C924B9"/>
    <w:rsid w:val="00CC34D3"/>
    <w:rsid w:val="00CD1D2A"/>
    <w:rsid w:val="00CE4EA6"/>
    <w:rsid w:val="00D0741F"/>
    <w:rsid w:val="00D22A20"/>
    <w:rsid w:val="00D57464"/>
    <w:rsid w:val="00D9782E"/>
    <w:rsid w:val="00DC0E36"/>
    <w:rsid w:val="00DD0F00"/>
    <w:rsid w:val="00E13D2D"/>
    <w:rsid w:val="00E24556"/>
    <w:rsid w:val="00E343BB"/>
    <w:rsid w:val="00EC6ECE"/>
    <w:rsid w:val="00ED3F01"/>
    <w:rsid w:val="00EE426A"/>
    <w:rsid w:val="00EE4300"/>
    <w:rsid w:val="00EE66E8"/>
    <w:rsid w:val="00EF262C"/>
    <w:rsid w:val="00F0764C"/>
    <w:rsid w:val="00F10F24"/>
    <w:rsid w:val="00FA3D8C"/>
    <w:rsid w:val="00FB5542"/>
    <w:rsid w:val="00FC3298"/>
    <w:rsid w:val="00FF4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91AD1"/>
  <w15:chartTrackingRefBased/>
  <w15:docId w15:val="{9FD1C65C-1B1E-44D0-BA00-71DAAA20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6C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29A9"/>
    <w:rPr>
      <w:color w:val="0563C1" w:themeColor="hyperlink"/>
      <w:u w:val="single"/>
    </w:rPr>
  </w:style>
  <w:style w:type="paragraph" w:styleId="Header">
    <w:name w:val="header"/>
    <w:basedOn w:val="Normal"/>
    <w:link w:val="HeaderChar"/>
    <w:uiPriority w:val="99"/>
    <w:unhideWhenUsed/>
    <w:rsid w:val="00034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BBE"/>
  </w:style>
  <w:style w:type="paragraph" w:styleId="Footer">
    <w:name w:val="footer"/>
    <w:basedOn w:val="Normal"/>
    <w:link w:val="FooterChar"/>
    <w:uiPriority w:val="99"/>
    <w:unhideWhenUsed/>
    <w:rsid w:val="00034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860982">
      <w:bodyDiv w:val="1"/>
      <w:marLeft w:val="0"/>
      <w:marRight w:val="0"/>
      <w:marTop w:val="0"/>
      <w:marBottom w:val="0"/>
      <w:divBdr>
        <w:top w:val="single" w:sz="18" w:space="0" w:color="92C93B"/>
        <w:left w:val="none" w:sz="0" w:space="0" w:color="auto"/>
        <w:bottom w:val="none" w:sz="0" w:space="0" w:color="auto"/>
        <w:right w:val="none" w:sz="0" w:space="0" w:color="auto"/>
      </w:divBdr>
      <w:divsChild>
        <w:div w:id="665283690">
          <w:marLeft w:val="0"/>
          <w:marRight w:val="0"/>
          <w:marTop w:val="0"/>
          <w:marBottom w:val="0"/>
          <w:divBdr>
            <w:top w:val="none" w:sz="0" w:space="0" w:color="auto"/>
            <w:left w:val="none" w:sz="0" w:space="0" w:color="auto"/>
            <w:bottom w:val="none" w:sz="0" w:space="0" w:color="auto"/>
            <w:right w:val="none" w:sz="0" w:space="0" w:color="auto"/>
          </w:divBdr>
          <w:divsChild>
            <w:div w:id="2061904716">
              <w:marLeft w:val="0"/>
              <w:marRight w:val="0"/>
              <w:marTop w:val="0"/>
              <w:marBottom w:val="0"/>
              <w:divBdr>
                <w:top w:val="none" w:sz="0" w:space="0" w:color="auto"/>
                <w:left w:val="none" w:sz="0" w:space="0" w:color="auto"/>
                <w:bottom w:val="none" w:sz="0" w:space="0" w:color="auto"/>
                <w:right w:val="none" w:sz="0" w:space="0" w:color="auto"/>
              </w:divBdr>
              <w:divsChild>
                <w:div w:id="79163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topics/3980/children-and-media-in-the-u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18734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Harries (1601456)</dc:creator>
  <cp:keywords/>
  <dc:description/>
  <cp:lastModifiedBy>Ceri Harries</cp:lastModifiedBy>
  <cp:revision>2</cp:revision>
  <dcterms:created xsi:type="dcterms:W3CDTF">2019-07-26T13:51:00Z</dcterms:created>
  <dcterms:modified xsi:type="dcterms:W3CDTF">2019-07-26T13:51:00Z</dcterms:modified>
</cp:coreProperties>
</file>