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372FD1" w14:textId="5B87701B" w:rsidR="00D841D5" w:rsidRDefault="00E243FD" w:rsidP="00E243FD">
      <w:pPr>
        <w:rPr>
          <w:sz w:val="28"/>
          <w:szCs w:val="28"/>
        </w:rPr>
      </w:pPr>
      <w:r w:rsidRPr="00E243FD">
        <w:rPr>
          <w:sz w:val="28"/>
          <w:szCs w:val="28"/>
        </w:rPr>
        <w:t>Changemakers: Building Your Personal Brand for Sustainable</w:t>
      </w:r>
      <w:r w:rsidRPr="00E243FD">
        <w:rPr>
          <w:sz w:val="28"/>
          <w:szCs w:val="28"/>
        </w:rPr>
        <w:t xml:space="preserve"> </w:t>
      </w:r>
      <w:r w:rsidRPr="00E243FD">
        <w:rPr>
          <w:sz w:val="28"/>
          <w:szCs w:val="28"/>
        </w:rPr>
        <w:t>Employment</w:t>
      </w:r>
    </w:p>
    <w:p w14:paraId="5C5C3C4E" w14:textId="5B94B677" w:rsidR="00E243FD" w:rsidRDefault="00E243FD" w:rsidP="00E243FD">
      <w:pPr>
        <w:rPr>
          <w:sz w:val="28"/>
          <w:szCs w:val="28"/>
        </w:rPr>
      </w:pPr>
      <w:r>
        <w:rPr>
          <w:sz w:val="28"/>
          <w:szCs w:val="28"/>
        </w:rPr>
        <w:t>Ellis Christie 2203571</w:t>
      </w:r>
    </w:p>
    <w:p w14:paraId="02AB768C" w14:textId="77777777" w:rsidR="00E243FD" w:rsidRDefault="00E243FD" w:rsidP="00E243FD">
      <w:pPr>
        <w:rPr>
          <w:sz w:val="28"/>
          <w:szCs w:val="28"/>
        </w:rPr>
      </w:pPr>
    </w:p>
    <w:p w14:paraId="05CC94FD" w14:textId="0E1C09F6" w:rsidR="00E243FD" w:rsidRPr="00E243FD" w:rsidRDefault="00E243FD" w:rsidP="00E243FD">
      <w:pPr>
        <w:rPr>
          <w:sz w:val="28"/>
          <w:szCs w:val="28"/>
        </w:rPr>
      </w:pPr>
      <w:r w:rsidRPr="00E243FD">
        <w:rPr>
          <w:sz w:val="28"/>
          <w:szCs w:val="28"/>
        </w:rPr>
        <w:t>Evaluation</w:t>
      </w:r>
    </w:p>
    <w:p w14:paraId="58D9E73D" w14:textId="2B380D32" w:rsidR="00E243FD" w:rsidRDefault="00C425C7" w:rsidP="00E243FD">
      <w:pPr>
        <w:rPr>
          <w:sz w:val="28"/>
          <w:szCs w:val="28"/>
        </w:rPr>
      </w:pPr>
      <w:r w:rsidRPr="00C425C7">
        <w:rPr>
          <w:sz w:val="28"/>
          <w:szCs w:val="28"/>
        </w:rPr>
        <w:drawing>
          <wp:anchor distT="0" distB="0" distL="114300" distR="114300" simplePos="0" relativeHeight="251658240" behindDoc="1" locked="0" layoutInCell="1" allowOverlap="1" wp14:anchorId="4522952F" wp14:editId="13EFA961">
            <wp:simplePos x="0" y="0"/>
            <wp:positionH relativeFrom="margin">
              <wp:posOffset>-302150</wp:posOffset>
            </wp:positionH>
            <wp:positionV relativeFrom="paragraph">
              <wp:posOffset>964593</wp:posOffset>
            </wp:positionV>
            <wp:extent cx="2286635" cy="3105150"/>
            <wp:effectExtent l="0" t="0" r="0" b="0"/>
            <wp:wrapTight wrapText="bothSides">
              <wp:wrapPolygon edited="0">
                <wp:start x="0" y="0"/>
                <wp:lineTo x="0" y="21467"/>
                <wp:lineTo x="21414" y="21467"/>
                <wp:lineTo x="21414" y="0"/>
                <wp:lineTo x="0" y="0"/>
              </wp:wrapPolygon>
            </wp:wrapTight>
            <wp:docPr id="1516326428" name="Picture 1" descr="A red and black sig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326428" name="Picture 1" descr="A red and black sign with 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86635" cy="3105150"/>
                    </a:xfrm>
                    <a:prstGeom prst="rect">
                      <a:avLst/>
                    </a:prstGeom>
                  </pic:spPr>
                </pic:pic>
              </a:graphicData>
            </a:graphic>
            <wp14:sizeRelH relativeFrom="page">
              <wp14:pctWidth>0</wp14:pctWidth>
            </wp14:sizeRelH>
            <wp14:sizeRelV relativeFrom="page">
              <wp14:pctHeight>0</wp14:pctHeight>
            </wp14:sizeRelV>
          </wp:anchor>
        </w:drawing>
      </w:r>
      <w:r w:rsidR="00E243FD">
        <w:rPr>
          <w:sz w:val="28"/>
          <w:szCs w:val="28"/>
        </w:rPr>
        <w:t>The website created is for the sake of promoting the ongoing #SEEKTHETRUTH ARG (alternate reality game) put out by Merlin Entertainment. I personally have made a portfolio website in the past, so taking on the promotion of something else seemed a better fit for this assignment.</w:t>
      </w:r>
      <w:r w:rsidR="00E243FD">
        <w:rPr>
          <w:sz w:val="28"/>
          <w:szCs w:val="28"/>
        </w:rPr>
        <w:br/>
        <w:t xml:space="preserve">The website is intended to </w:t>
      </w:r>
      <w:r>
        <w:rPr>
          <w:sz w:val="28"/>
          <w:szCs w:val="28"/>
        </w:rPr>
        <w:t>be</w:t>
      </w:r>
      <w:r w:rsidR="00E243FD">
        <w:rPr>
          <w:sz w:val="28"/>
          <w:szCs w:val="28"/>
        </w:rPr>
        <w:t xml:space="preserve"> an awareness page and blog made by the unidentified individual leading the #SEEKTHETRUTH campaign. </w:t>
      </w:r>
      <w:r>
        <w:rPr>
          <w:sz w:val="28"/>
          <w:szCs w:val="28"/>
        </w:rPr>
        <w:t>The design itself is mimicking the general appearance of the emails sent out as part of the ARG, using images in them to decorate the pages and the contents of the emails being recreated in ‘blog posts’.</w:t>
      </w:r>
    </w:p>
    <w:p w14:paraId="756D7AF6" w14:textId="51333A74" w:rsidR="00C425C7" w:rsidRDefault="00C425C7" w:rsidP="00E243FD">
      <w:pPr>
        <w:rPr>
          <w:sz w:val="28"/>
          <w:szCs w:val="28"/>
        </w:rPr>
      </w:pPr>
      <w:r>
        <w:rPr>
          <w:sz w:val="28"/>
          <w:szCs w:val="28"/>
        </w:rPr>
        <w:t>On the website itself however, colours have been changed for the purpose of accessibility. High saturation colours as the primary background, like the red used in the email, can make things harder to read for photosensitive users and so the primary red used was made a darker, more desaturated red. There are still some GIFs used on the finished site that that could be potentially triggering for photosensitive users due to heavy glitch effects, but a disclaimer was added in so that users are informed of this before seeing the site and requires clicking off as to not reveal one of the GIFs in question before being able to see the warning. This warning also clearly states that t</w:t>
      </w:r>
      <w:r w:rsidR="007D39E2">
        <w:rPr>
          <w:sz w:val="28"/>
          <w:szCs w:val="28"/>
        </w:rPr>
        <w:t>he site has not been made by Merlin Entertainment, and that they are the owners of the content seen in the site. If Merlin Entertainment wishes for the website to be removed however, this will be done swiftly.</w:t>
      </w:r>
    </w:p>
    <w:p w14:paraId="00980620" w14:textId="1DE720A9" w:rsidR="007D39E2" w:rsidRDefault="007D39E2" w:rsidP="00E243FD">
      <w:pPr>
        <w:rPr>
          <w:sz w:val="28"/>
          <w:szCs w:val="28"/>
        </w:rPr>
      </w:pPr>
      <w:r>
        <w:rPr>
          <w:sz w:val="28"/>
          <w:szCs w:val="28"/>
        </w:rPr>
        <w:t xml:space="preserve">As a promotional tool, it works as a way for people to access content related to this specific ARG more easily in one place, as on the social media pages for Alton Towers, the #SEEKTHETRUTH videos and other updates are mixed with general advertising and anything else they may be posting on. Some of the content is even exclusive to those who sign up for emails, primarily the text </w:t>
      </w:r>
      <w:r>
        <w:rPr>
          <w:sz w:val="28"/>
          <w:szCs w:val="28"/>
        </w:rPr>
        <w:lastRenderedPageBreak/>
        <w:t>content seen in the ‘UPDATES’ section of the site, and so having it available in a way that doesn’t require giving an email makes finding it more accessible to general audiences. The site also links back to the Alton Towers page on the ARG, with encouragement to sign up to the email updates for those who are interested in following the story on their own.</w:t>
      </w:r>
    </w:p>
    <w:p w14:paraId="5D2EC9F9" w14:textId="37FB5E21" w:rsidR="006C5610" w:rsidRDefault="006C5610" w:rsidP="00E243FD">
      <w:pPr>
        <w:rPr>
          <w:sz w:val="28"/>
          <w:szCs w:val="28"/>
        </w:rPr>
      </w:pPr>
      <w:r>
        <w:rPr>
          <w:sz w:val="28"/>
          <w:szCs w:val="28"/>
        </w:rPr>
        <w:t xml:space="preserve">Due to past experience in website creation, the workflow for producing this site was efficient as no additional time needed to be spent in learning how to put it together. WIX was used for this reason, it is the site used previously for website and portfolio creation, and so it was used again for this project. Other sites and software were considered, but it seemed best to go with familiarity. </w:t>
      </w:r>
    </w:p>
    <w:p w14:paraId="3C606807" w14:textId="6BC501CD" w:rsidR="006C5610" w:rsidRDefault="006C5610" w:rsidP="00E243FD">
      <w:pPr>
        <w:rPr>
          <w:sz w:val="28"/>
          <w:szCs w:val="28"/>
        </w:rPr>
      </w:pPr>
      <w:r>
        <w:rPr>
          <w:sz w:val="28"/>
          <w:szCs w:val="28"/>
        </w:rPr>
        <w:t>WIX was also chosen for the simple to use features in editing the layout for mobile devices. As most users are likely to see this site through mobile as opposed to desktop, time was taken to adjust all the content and menus to work just as well on mobile as it does on desktop. The very last step of making this website was opening the finished, published sites on both desktop and mobile and looking through all the pages to ensure it’s easy to use on both. In testing, the usability seemed equal for both.</w:t>
      </w:r>
    </w:p>
    <w:p w14:paraId="5CD51915" w14:textId="77777777" w:rsidR="00C425C7" w:rsidRDefault="00C425C7" w:rsidP="00E243FD">
      <w:pPr>
        <w:rPr>
          <w:sz w:val="24"/>
          <w:szCs w:val="24"/>
        </w:rPr>
      </w:pPr>
    </w:p>
    <w:p w14:paraId="7A923299" w14:textId="4BAD925F" w:rsidR="00E243FD" w:rsidRDefault="00E243FD" w:rsidP="00E243FD">
      <w:pPr>
        <w:rPr>
          <w:sz w:val="24"/>
          <w:szCs w:val="24"/>
        </w:rPr>
      </w:pPr>
      <w:r>
        <w:rPr>
          <w:sz w:val="24"/>
          <w:szCs w:val="24"/>
        </w:rPr>
        <w:t xml:space="preserve">Website link: </w:t>
      </w:r>
      <w:hyperlink r:id="rId8" w:history="1">
        <w:r w:rsidRPr="00EB7A8D">
          <w:rPr>
            <w:rStyle w:val="Hyperlink"/>
            <w:sz w:val="24"/>
            <w:szCs w:val="24"/>
          </w:rPr>
          <w:t>https://ellischris</w:t>
        </w:r>
        <w:r w:rsidRPr="00EB7A8D">
          <w:rPr>
            <w:rStyle w:val="Hyperlink"/>
            <w:sz w:val="24"/>
            <w:szCs w:val="24"/>
          </w:rPr>
          <w:t>t</w:t>
        </w:r>
        <w:r w:rsidRPr="00EB7A8D">
          <w:rPr>
            <w:rStyle w:val="Hyperlink"/>
            <w:sz w:val="24"/>
            <w:szCs w:val="24"/>
          </w:rPr>
          <w:t>ie03.wixsite.com/seekthetruth</w:t>
        </w:r>
      </w:hyperlink>
    </w:p>
    <w:p w14:paraId="5370C099" w14:textId="77777777" w:rsidR="00E243FD" w:rsidRDefault="00E243FD" w:rsidP="00E243FD">
      <w:pPr>
        <w:rPr>
          <w:sz w:val="24"/>
          <w:szCs w:val="24"/>
        </w:rPr>
      </w:pPr>
    </w:p>
    <w:p w14:paraId="490C7EF9" w14:textId="140DD722" w:rsidR="00E243FD" w:rsidRDefault="00C2478D" w:rsidP="00E243FD">
      <w:pPr>
        <w:rPr>
          <w:sz w:val="24"/>
          <w:szCs w:val="24"/>
        </w:rPr>
      </w:pPr>
      <w:r>
        <w:rPr>
          <w:sz w:val="24"/>
          <w:szCs w:val="24"/>
        </w:rPr>
        <w:t>Sources</w:t>
      </w:r>
    </w:p>
    <w:p w14:paraId="1325D4E7" w14:textId="2D656AAD" w:rsidR="00C2478D" w:rsidRPr="00C2478D" w:rsidRDefault="00C2478D" w:rsidP="00E243FD">
      <w:pPr>
        <w:rPr>
          <w:rFonts w:cstheme="minorHAnsi"/>
          <w:sz w:val="24"/>
          <w:szCs w:val="24"/>
        </w:rPr>
      </w:pPr>
      <w:r w:rsidRPr="00C2478D">
        <w:rPr>
          <w:rFonts w:cstheme="minorHAnsi"/>
        </w:rPr>
        <w:t>“Phalanx public announcement,” Alton Towers Resort, https://www.altontowers.com/phalanx-public-announcement/#signup (accessed Oct. 2023).</w:t>
      </w:r>
    </w:p>
    <w:p w14:paraId="105524C7" w14:textId="43FEEA47" w:rsidR="00C2478D" w:rsidRPr="00C2478D" w:rsidRDefault="00C2478D" w:rsidP="00C2478D">
      <w:pPr>
        <w:pStyle w:val="NormalWeb"/>
        <w:rPr>
          <w:rFonts w:asciiTheme="minorHAnsi" w:hAnsiTheme="minorHAnsi" w:cstheme="minorHAnsi"/>
        </w:rPr>
      </w:pPr>
      <w:r w:rsidRPr="00C2478D">
        <w:rPr>
          <w:rFonts w:asciiTheme="minorHAnsi" w:hAnsiTheme="minorHAnsi" w:cstheme="minorHAnsi"/>
        </w:rPr>
        <w:t xml:space="preserve">“Something’s not right </w:t>
      </w:r>
      <w:r w:rsidRPr="00C2478D">
        <w:rPr>
          <w:rFonts w:ascii="Segoe UI Emoji" w:hAnsi="Segoe UI Emoji" w:cs="Segoe UI Emoji"/>
        </w:rPr>
        <w:t>❌</w:t>
      </w:r>
      <w:r w:rsidRPr="00C2478D">
        <w:rPr>
          <w:rFonts w:asciiTheme="minorHAnsi" w:hAnsiTheme="minorHAnsi" w:cstheme="minorHAnsi"/>
        </w:rPr>
        <w:t xml:space="preserve"> #seekthetruth,</w:t>
      </w:r>
      <w:r w:rsidRPr="00C2478D">
        <w:rPr>
          <w:rFonts w:ascii="Calibri" w:hAnsi="Calibri" w:cs="Calibri"/>
        </w:rPr>
        <w:t>”</w:t>
      </w:r>
      <w:r w:rsidRPr="00C2478D">
        <w:rPr>
          <w:rFonts w:asciiTheme="minorHAnsi" w:hAnsiTheme="minorHAnsi" w:cstheme="minorHAnsi"/>
        </w:rPr>
        <w:t xml:space="preserve"> YouTube, https://youtu.be/FBYI_LO6Bv8 (accessed Oct. 2023). </w:t>
      </w:r>
    </w:p>
    <w:p w14:paraId="1DAEE48C" w14:textId="613BAD09" w:rsidR="00C2478D" w:rsidRPr="00C2478D" w:rsidRDefault="00C2478D" w:rsidP="00C2478D">
      <w:pPr>
        <w:pStyle w:val="NormalWeb"/>
        <w:rPr>
          <w:rFonts w:asciiTheme="minorHAnsi" w:hAnsiTheme="minorHAnsi" w:cstheme="minorHAnsi"/>
        </w:rPr>
      </w:pPr>
      <w:r w:rsidRPr="00C2478D">
        <w:rPr>
          <w:rFonts w:asciiTheme="minorHAnsi" w:hAnsiTheme="minorHAnsi" w:cstheme="minorHAnsi"/>
        </w:rPr>
        <w:t xml:space="preserve">“Something’s not right. see for yourself. #seekthetruth,” YouTube, https://www.youtube.com/watch?v=9FPhhEWqnQE (accessed Oct. 2023). </w:t>
      </w:r>
    </w:p>
    <w:p w14:paraId="7519A018" w14:textId="77777777" w:rsidR="00C2478D" w:rsidRPr="00C2478D" w:rsidRDefault="00C2478D" w:rsidP="00C2478D">
      <w:pPr>
        <w:pStyle w:val="NormalWeb"/>
        <w:rPr>
          <w:rFonts w:asciiTheme="minorHAnsi" w:hAnsiTheme="minorHAnsi" w:cstheme="minorHAnsi"/>
        </w:rPr>
      </w:pPr>
      <w:r w:rsidRPr="00C2478D">
        <w:rPr>
          <w:rFonts w:asciiTheme="minorHAnsi" w:hAnsiTheme="minorHAnsi" w:cstheme="minorHAnsi"/>
        </w:rPr>
        <w:t xml:space="preserve">“Here’s the footage the phalanx </w:t>
      </w:r>
      <w:proofErr w:type="gramStart"/>
      <w:r w:rsidRPr="00C2478D">
        <w:rPr>
          <w:rFonts w:asciiTheme="minorHAnsi" w:hAnsiTheme="minorHAnsi" w:cstheme="minorHAnsi"/>
        </w:rPr>
        <w:t>don’t</w:t>
      </w:r>
      <w:proofErr w:type="gramEnd"/>
      <w:r w:rsidRPr="00C2478D">
        <w:rPr>
          <w:rFonts w:asciiTheme="minorHAnsi" w:hAnsiTheme="minorHAnsi" w:cstheme="minorHAnsi"/>
        </w:rPr>
        <w:t xml:space="preserve"> want you to see...,” YouTube, https://www.youtube.com/watch?v=JYep7S1zpoc (accessed Oct. 2023). </w:t>
      </w:r>
    </w:p>
    <w:p w14:paraId="7EE99808" w14:textId="2341AE45" w:rsidR="00C2478D" w:rsidRPr="00C2478D" w:rsidRDefault="00C2478D" w:rsidP="00C2478D">
      <w:pPr>
        <w:pStyle w:val="NormalWeb"/>
        <w:rPr>
          <w:rFonts w:asciiTheme="minorHAnsi" w:hAnsiTheme="minorHAnsi" w:cstheme="minorHAnsi"/>
        </w:rPr>
      </w:pPr>
      <w:r w:rsidRPr="00C2478D">
        <w:rPr>
          <w:rFonts w:asciiTheme="minorHAnsi" w:hAnsiTheme="minorHAnsi" w:cstheme="minorHAnsi"/>
        </w:rPr>
        <w:t xml:space="preserve">All other </w:t>
      </w:r>
      <w:r>
        <w:rPr>
          <w:rFonts w:asciiTheme="minorHAnsi" w:hAnsiTheme="minorHAnsi" w:cstheme="minorHAnsi"/>
        </w:rPr>
        <w:t xml:space="preserve">website sources are from emails sent </w:t>
      </w:r>
      <w:r w:rsidR="000E2633">
        <w:rPr>
          <w:rFonts w:asciiTheme="minorHAnsi" w:hAnsiTheme="minorHAnsi" w:cstheme="minorHAnsi"/>
        </w:rPr>
        <w:t>from Alton Towers Resort</w:t>
      </w:r>
      <w:r>
        <w:rPr>
          <w:rFonts w:asciiTheme="minorHAnsi" w:hAnsiTheme="minorHAnsi" w:cstheme="minorHAnsi"/>
        </w:rPr>
        <w:t>.</w:t>
      </w:r>
    </w:p>
    <w:p w14:paraId="36DA5E42" w14:textId="77777777" w:rsidR="00E243FD" w:rsidRPr="00E243FD" w:rsidRDefault="00E243FD" w:rsidP="00E243FD">
      <w:pPr>
        <w:rPr>
          <w:sz w:val="24"/>
          <w:szCs w:val="24"/>
        </w:rPr>
      </w:pPr>
    </w:p>
    <w:sectPr w:rsidR="00E243FD" w:rsidRPr="00E243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3FD"/>
    <w:rsid w:val="000E2633"/>
    <w:rsid w:val="00253949"/>
    <w:rsid w:val="006C5610"/>
    <w:rsid w:val="007D39E2"/>
    <w:rsid w:val="0081248E"/>
    <w:rsid w:val="00B735B6"/>
    <w:rsid w:val="00C2478D"/>
    <w:rsid w:val="00C425C7"/>
    <w:rsid w:val="00D841D5"/>
    <w:rsid w:val="00E243FD"/>
    <w:rsid w:val="00F96B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94E27"/>
  <w15:chartTrackingRefBased/>
  <w15:docId w15:val="{CE845772-5546-4D01-A719-F89DD1434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43FD"/>
    <w:rPr>
      <w:color w:val="0563C1" w:themeColor="hyperlink"/>
      <w:u w:val="single"/>
    </w:rPr>
  </w:style>
  <w:style w:type="character" w:styleId="UnresolvedMention">
    <w:name w:val="Unresolved Mention"/>
    <w:basedOn w:val="DefaultParagraphFont"/>
    <w:uiPriority w:val="99"/>
    <w:semiHidden/>
    <w:unhideWhenUsed/>
    <w:rsid w:val="00E243FD"/>
    <w:rPr>
      <w:color w:val="605E5C"/>
      <w:shd w:val="clear" w:color="auto" w:fill="E1DFDD"/>
    </w:rPr>
  </w:style>
  <w:style w:type="character" w:styleId="FollowedHyperlink">
    <w:name w:val="FollowedHyperlink"/>
    <w:basedOn w:val="DefaultParagraphFont"/>
    <w:uiPriority w:val="99"/>
    <w:semiHidden/>
    <w:unhideWhenUsed/>
    <w:rsid w:val="00E243FD"/>
    <w:rPr>
      <w:color w:val="954F72" w:themeColor="followedHyperlink"/>
      <w:u w:val="single"/>
    </w:rPr>
  </w:style>
  <w:style w:type="paragraph" w:styleId="NormalWeb">
    <w:name w:val="Normal (Web)"/>
    <w:basedOn w:val="Normal"/>
    <w:uiPriority w:val="99"/>
    <w:semiHidden/>
    <w:unhideWhenUsed/>
    <w:rsid w:val="00C2478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7406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llischristie03.wixsite.com/seekthetruth" TargetMode="External"/><Relationship Id="rId3" Type="http://schemas.openxmlformats.org/officeDocument/2006/relationships/customXml" Target="../customXml/item3.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5" ma:contentTypeDescription="Create a new document." ma:contentTypeScope="" ma:versionID="34478d89c4ba3e6c82d2f45043124c3f">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3b7fafd22c2865a5fae6fa8fec315c3"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ServiceDateTaken" minOccurs="0"/>
                <xsd:element ref="ns3:MediaLengthInSeconds" minOccurs="0"/>
                <xsd:element ref="ns3:_activity" minOccurs="0"/>
                <xsd:element ref="ns3:MediaServiceObjectDetectorVersions" minOccurs="0"/>
                <xsd:element ref="ns4:SharedWithUsers" minOccurs="0"/>
                <xsd:element ref="ns4:SharedWithDetails" minOccurs="0"/>
                <xsd:element ref="ns4:SharingHintHash"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674FE146-F3A2-4EE8-B7D5-280D8538F2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BA10CD-602C-473E-AEF3-D5B7DA3F305E}">
  <ds:schemaRefs>
    <ds:schemaRef ds:uri="http://schemas.microsoft.com/sharepoint/v3/contenttype/forms"/>
  </ds:schemaRefs>
</ds:datastoreItem>
</file>

<file path=customXml/itemProps3.xml><?xml version="1.0" encoding="utf-8"?>
<ds:datastoreItem xmlns:ds="http://schemas.openxmlformats.org/officeDocument/2006/customXml" ds:itemID="{E0188CD8-D63D-48BB-BBDD-01A00FD043A6}">
  <ds:schemaRefs>
    <ds:schemaRef ds:uri="http://purl.org/dc/dcmitype/"/>
    <ds:schemaRef ds:uri="http://purl.org/dc/terms/"/>
    <ds:schemaRef ds:uri="http://schemas.microsoft.com/office/infopath/2007/PartnerControls"/>
    <ds:schemaRef ds:uri="4055ddc6-ee7b-4b5b-b8fb-52871646f80e"/>
    <ds:schemaRef ds:uri="http://schemas.microsoft.com/office/2006/metadata/properties"/>
    <ds:schemaRef ds:uri="http://schemas.microsoft.com/office/2006/documentManagement/types"/>
    <ds:schemaRef ds:uri="http://purl.org/dc/elements/1.1/"/>
    <ds:schemaRef ds:uri="http://schemas.openxmlformats.org/package/2006/metadata/core-properties"/>
    <ds:schemaRef ds:uri="0338428b-3fc8-4989-9d03-78e16c931d9f"/>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164</TotalTime>
  <Pages>2</Pages>
  <Words>593</Words>
  <Characters>3383</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Christie (2203571)</dc:creator>
  <cp:keywords/>
  <dc:description/>
  <cp:lastModifiedBy>Ellis Christie (2203571)</cp:lastModifiedBy>
  <cp:revision>2</cp:revision>
  <dcterms:created xsi:type="dcterms:W3CDTF">2023-10-29T21:21:00Z</dcterms:created>
  <dcterms:modified xsi:type="dcterms:W3CDTF">2023-10-29T21:21:00Z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