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F83E9C" w14:textId="20DDCEEF" w:rsidR="002262B2" w:rsidRPr="009A73ED" w:rsidRDefault="002262B2" w:rsidP="009A73ED">
      <w:pPr>
        <w:pStyle w:val="Title"/>
        <w:spacing w:line="480" w:lineRule="auto"/>
        <w:jc w:val="center"/>
        <w:rPr>
          <w:rFonts w:asciiTheme="minorHAnsi" w:hAnsiTheme="minorHAnsi" w:cstheme="minorHAnsi"/>
          <w:b/>
          <w:sz w:val="28"/>
          <w:u w:val="single"/>
        </w:rPr>
      </w:pPr>
      <w:r w:rsidRPr="007F725F">
        <w:rPr>
          <w:rFonts w:asciiTheme="minorHAnsi" w:hAnsiTheme="minorHAnsi" w:cstheme="minorHAnsi"/>
          <w:b/>
          <w:sz w:val="28"/>
          <w:u w:val="single"/>
        </w:rPr>
        <w:t>How can we develop pupil participation thr</w:t>
      </w:r>
      <w:bookmarkStart w:id="0" w:name="_GoBack"/>
      <w:bookmarkEnd w:id="0"/>
      <w:r w:rsidRPr="007F725F">
        <w:rPr>
          <w:rFonts w:asciiTheme="minorHAnsi" w:hAnsiTheme="minorHAnsi" w:cstheme="minorHAnsi"/>
          <w:b/>
          <w:sz w:val="28"/>
          <w:u w:val="single"/>
        </w:rPr>
        <w:t>ough the use of talking partners in a foundation phase classroom?</w:t>
      </w:r>
    </w:p>
    <w:p w14:paraId="2786B0DA" w14:textId="77777777" w:rsidR="004C1241" w:rsidRPr="00830FAA" w:rsidRDefault="002262B2" w:rsidP="00501D6D">
      <w:pPr>
        <w:pStyle w:val="Subtitle"/>
        <w:spacing w:line="480" w:lineRule="auto"/>
        <w:rPr>
          <w:b/>
          <w:sz w:val="24"/>
        </w:rPr>
      </w:pPr>
      <w:r w:rsidRPr="00830FAA">
        <w:rPr>
          <w:b/>
          <w:sz w:val="24"/>
        </w:rPr>
        <w:t>Aims, focus and purpose of the research</w:t>
      </w:r>
    </w:p>
    <w:p w14:paraId="753B6E4A" w14:textId="4284C243" w:rsidR="002262B2" w:rsidRDefault="00194B49" w:rsidP="00501D6D">
      <w:pPr>
        <w:spacing w:line="480" w:lineRule="auto"/>
      </w:pPr>
      <w:r>
        <w:t>During my professio</w:t>
      </w:r>
      <w:r w:rsidR="001D7961">
        <w:t xml:space="preserve">nal teaching experience (PTE) </w:t>
      </w:r>
      <w:r w:rsidR="00396700">
        <w:t>I provided learners with the opportunity to discuss their ideas with their peers through the use of ‘talking partners’.</w:t>
      </w:r>
      <w:r w:rsidR="00F8222F">
        <w:t xml:space="preserve"> Although this approach </w:t>
      </w:r>
      <w:r w:rsidR="00A22CC8">
        <w:t>promoted discussion, I often noticed that pupils</w:t>
      </w:r>
      <w:r w:rsidR="00C9314E">
        <w:t xml:space="preserve"> were using the opportunity to engage in irrelevant conversations with their peers. </w:t>
      </w:r>
      <w:r w:rsidR="00474882">
        <w:t xml:space="preserve">The aim of this research activity is to </w:t>
      </w:r>
      <w:r w:rsidR="007A52C5">
        <w:t xml:space="preserve">discuss and analyse the </w:t>
      </w:r>
      <w:r w:rsidR="004359AD">
        <w:t>be</w:t>
      </w:r>
      <w:r w:rsidR="00DF768E">
        <w:t xml:space="preserve">haviours, quality of talk and feelings </w:t>
      </w:r>
      <w:r w:rsidR="001420DC">
        <w:t>associated with the use of talking partners</w:t>
      </w:r>
      <w:r w:rsidR="000C6EE7">
        <w:t xml:space="preserve"> to promote pupil participation. </w:t>
      </w:r>
      <w:r w:rsidR="00F35524">
        <w:t xml:space="preserve">The use of </w:t>
      </w:r>
      <w:r w:rsidR="00554406">
        <w:t xml:space="preserve">collaborative learning strategies such as talking partners </w:t>
      </w:r>
      <w:r w:rsidR="007215A2">
        <w:t xml:space="preserve">are underpinned by the social constructivist approach </w:t>
      </w:r>
      <w:r w:rsidR="007215A2" w:rsidRPr="00267493">
        <w:t>to learning</w:t>
      </w:r>
      <w:r w:rsidR="00561C53" w:rsidRPr="00267493">
        <w:t xml:space="preserve"> which rests on the notion that knowledge is attained through </w:t>
      </w:r>
      <w:r w:rsidR="00736562" w:rsidRPr="00267493">
        <w:t xml:space="preserve">a social process (Wray, 2014). </w:t>
      </w:r>
      <w:r w:rsidR="00AA035C" w:rsidRPr="00267493">
        <w:t xml:space="preserve">Alexander (2004) </w:t>
      </w:r>
      <w:r w:rsidR="001252BF" w:rsidRPr="00267493">
        <w:t xml:space="preserve">argues the importance of talk in classrooms, stating that learners </w:t>
      </w:r>
      <w:r w:rsidR="001252BF" w:rsidRPr="00267493">
        <w:rPr>
          <w:rFonts w:cstheme="minorHAnsi"/>
        </w:rPr>
        <w:t xml:space="preserve">“need </w:t>
      </w:r>
      <w:r w:rsidR="001252BF" w:rsidRPr="00267493">
        <w:rPr>
          <w:rFonts w:cstheme="minorHAnsi"/>
          <w:iCs/>
        </w:rPr>
        <w:t>to talk, and to experience a rich diet of spoken language, in order to think and to learn. Reading, writing and number may be the acknowledged curriculum ‘basics’’ but talk is arguably the true foundation of learning</w:t>
      </w:r>
      <w:r w:rsidR="001252BF" w:rsidRPr="00267493">
        <w:rPr>
          <w:rFonts w:cstheme="minorHAnsi"/>
        </w:rPr>
        <w:t>” (Alexander, 2004, p5)</w:t>
      </w:r>
      <w:r w:rsidR="001252BF" w:rsidRPr="00267493">
        <w:t>.</w:t>
      </w:r>
      <w:r w:rsidR="00F57D7C" w:rsidRPr="00267493">
        <w:t xml:space="preserve"> </w:t>
      </w:r>
      <w:r w:rsidR="003913AF" w:rsidRPr="00267493">
        <w:t>In</w:t>
      </w:r>
      <w:r w:rsidR="003913AF">
        <w:t xml:space="preserve"> light of the </w:t>
      </w:r>
      <w:r w:rsidR="00A472F3">
        <w:t>current literature analysing this pedagogical approach, I will</w:t>
      </w:r>
      <w:r w:rsidR="00FB6F82">
        <w:t xml:space="preserve"> gain a deeper insight through</w:t>
      </w:r>
      <w:r w:rsidR="00A472F3">
        <w:t xml:space="preserve"> </w:t>
      </w:r>
      <w:r w:rsidR="00234CA7">
        <w:t>conduct</w:t>
      </w:r>
      <w:r w:rsidR="00FB6F82">
        <w:t>ing</w:t>
      </w:r>
      <w:r w:rsidR="00234CA7">
        <w:t xml:space="preserve"> observations and focus group interviews to analyse </w:t>
      </w:r>
      <w:r w:rsidR="000F179B">
        <w:t>the behaviour and viewpoints of the participants</w:t>
      </w:r>
      <w:r w:rsidR="00FB6F82">
        <w:t>.</w:t>
      </w:r>
    </w:p>
    <w:p w14:paraId="1796A891" w14:textId="283E65F1" w:rsidR="002D69D2" w:rsidRDefault="004D1212" w:rsidP="00501D6D">
      <w:pPr>
        <w:spacing w:line="480" w:lineRule="auto"/>
      </w:pPr>
      <w:r>
        <w:t xml:space="preserve">Through conducting the research activity and engaging with literature surrounding this pedagogical approach, I hope to add to my knowledge which will aid in my development </w:t>
      </w:r>
      <w:r w:rsidR="00A07C8A">
        <w:t xml:space="preserve">as a student teacher. I </w:t>
      </w:r>
      <w:r w:rsidR="00E14CBF">
        <w:t>anticipate</w:t>
      </w:r>
      <w:r w:rsidR="00A07C8A">
        <w:t xml:space="preserve"> that the research findings will </w:t>
      </w:r>
      <w:r w:rsidR="00E14CBF">
        <w:t xml:space="preserve">provide me with </w:t>
      </w:r>
      <w:r w:rsidR="009703FE">
        <w:t>a deeper understanding of how to effectivel</w:t>
      </w:r>
      <w:r w:rsidR="00EC4B40">
        <w:t xml:space="preserve">y implement the use of talking partners into the classroom. Following </w:t>
      </w:r>
      <w:r w:rsidR="00CA06F2">
        <w:t xml:space="preserve">in depth discussion with my research partner, the research questions that we have created are; </w:t>
      </w:r>
      <w:r w:rsidR="003C7FE3">
        <w:t>what are the benefits of using talking partners in a foundation phase classroom? What are the challenges of using talking partners in a foundation phase classroom? To what extent does the implementation of talking partners increase pupil participation in a foundation phase classroom?</w:t>
      </w:r>
    </w:p>
    <w:p w14:paraId="0402F796" w14:textId="1742C232" w:rsidR="002262B2" w:rsidRPr="00830FAA" w:rsidRDefault="002262B2" w:rsidP="00501D6D">
      <w:pPr>
        <w:pStyle w:val="Subtitle"/>
        <w:spacing w:line="480" w:lineRule="auto"/>
        <w:rPr>
          <w:b/>
          <w:sz w:val="24"/>
        </w:rPr>
      </w:pPr>
      <w:r w:rsidRPr="00830FAA">
        <w:rPr>
          <w:b/>
          <w:sz w:val="24"/>
        </w:rPr>
        <w:lastRenderedPageBreak/>
        <w:t>Research context</w:t>
      </w:r>
    </w:p>
    <w:p w14:paraId="2543C20D" w14:textId="2EF827DF" w:rsidR="00ED066C" w:rsidRPr="00267493" w:rsidRDefault="000E05C3" w:rsidP="00501D6D">
      <w:pPr>
        <w:spacing w:line="480" w:lineRule="auto"/>
      </w:pPr>
      <w:r>
        <w:t xml:space="preserve">The two participating schools in the research activity </w:t>
      </w:r>
      <w:r w:rsidR="00A87BBF">
        <w:t>are located in different education auth</w:t>
      </w:r>
      <w:r w:rsidR="00A21F13">
        <w:t xml:space="preserve">orities. School A is an inner-city school that resides in Cardiff. </w:t>
      </w:r>
      <w:r w:rsidR="00A21F13" w:rsidRPr="00E762C3">
        <w:t>The school caters for pupils between the ages of 4 and 11 years old. There are 315 pupils currently on roll, with approximately 22% of pupils that are eligible for free school meals</w:t>
      </w:r>
      <w:r w:rsidR="00A21F13">
        <w:t xml:space="preserve"> (FSM)</w:t>
      </w:r>
      <w:r w:rsidR="00A21F13" w:rsidRPr="00E762C3">
        <w:t xml:space="preserve">. The school identifies that approximately 30% of pupils are from minority ethnic </w:t>
      </w:r>
      <w:r w:rsidR="00A21F13" w:rsidRPr="00267493">
        <w:t>backgrounds and have English as an additional language and 30% have additional learning needs</w:t>
      </w:r>
      <w:r w:rsidR="00AE0209" w:rsidRPr="00267493">
        <w:t xml:space="preserve"> (Estyn, 2014)</w:t>
      </w:r>
      <w:r w:rsidR="00C41543" w:rsidRPr="00267493">
        <w:t>. Class A is a year one class of 26 learners</w:t>
      </w:r>
      <w:r w:rsidR="0012639D" w:rsidRPr="00267493">
        <w:t xml:space="preserve">, all aged between 5-6 years old. </w:t>
      </w:r>
      <w:r w:rsidR="00C52BA9" w:rsidRPr="00267493">
        <w:t>The</w:t>
      </w:r>
      <w:r w:rsidR="00B8009C" w:rsidRPr="00267493">
        <w:t xml:space="preserve"> class teacher is supported by </w:t>
      </w:r>
      <w:r w:rsidR="00F50221" w:rsidRPr="00267493">
        <w:t xml:space="preserve">two </w:t>
      </w:r>
      <w:r w:rsidR="00B8009C" w:rsidRPr="00267493">
        <w:t>teaching assistant</w:t>
      </w:r>
      <w:r w:rsidR="00F50221" w:rsidRPr="00267493">
        <w:t>s</w:t>
      </w:r>
      <w:r w:rsidR="00F50221">
        <w:t>, one of which</w:t>
      </w:r>
      <w:r w:rsidR="00B8009C">
        <w:t xml:space="preserve"> provides </w:t>
      </w:r>
      <w:r w:rsidR="00F50221">
        <w:t xml:space="preserve">1:1 </w:t>
      </w:r>
      <w:r w:rsidR="00B8009C">
        <w:t xml:space="preserve">support for a pupil with </w:t>
      </w:r>
      <w:r w:rsidR="00BD2013">
        <w:t>additional learning needs</w:t>
      </w:r>
      <w:r w:rsidR="00B8009C">
        <w:t xml:space="preserve">. </w:t>
      </w:r>
      <w:r w:rsidR="00537DA0">
        <w:t xml:space="preserve">School B resides in the outskirts of Pontypridd. </w:t>
      </w:r>
      <w:r w:rsidR="00740C34">
        <w:t>There are currently 360 pupils on roll between the ages</w:t>
      </w:r>
      <w:r w:rsidR="004F0A5A">
        <w:t xml:space="preserve"> of three and eleven. </w:t>
      </w:r>
      <w:r w:rsidR="000623AE">
        <w:t xml:space="preserve">Approximately 10% of the pupils are </w:t>
      </w:r>
      <w:r w:rsidR="000623AE" w:rsidRPr="00267493">
        <w:t>eligible for free sch</w:t>
      </w:r>
      <w:r w:rsidR="0092506F" w:rsidRPr="00267493">
        <w:t xml:space="preserve">ool meals (FSM) which is much lower than the national average of 19%. </w:t>
      </w:r>
      <w:r w:rsidR="00340B34" w:rsidRPr="00267493">
        <w:t xml:space="preserve">10% of the pupils </w:t>
      </w:r>
      <w:r w:rsidR="00AA5997" w:rsidRPr="00267493">
        <w:t xml:space="preserve">have additional learning needs and </w:t>
      </w:r>
      <w:r w:rsidR="00340B34" w:rsidRPr="00267493">
        <w:t>2% of the pupils sp</w:t>
      </w:r>
      <w:r w:rsidR="00AA5997" w:rsidRPr="00267493">
        <w:t>eaking a language other than English at home</w:t>
      </w:r>
      <w:r w:rsidR="00AE0209" w:rsidRPr="00267493">
        <w:t xml:space="preserve"> (Estyn, 2011)</w:t>
      </w:r>
      <w:r w:rsidR="00AA5997" w:rsidRPr="00267493">
        <w:t xml:space="preserve">. Class B </w:t>
      </w:r>
      <w:r w:rsidR="00665253" w:rsidRPr="00267493">
        <w:t>is a year one class of 25 learners bet</w:t>
      </w:r>
      <w:r w:rsidR="006A2102" w:rsidRPr="00267493">
        <w:t>ween the ages of 5-6 years old.</w:t>
      </w:r>
      <w:r w:rsidR="00BD2013" w:rsidRPr="00267493">
        <w:t xml:space="preserve"> The class teacher is supported by one teaching assistant.</w:t>
      </w:r>
    </w:p>
    <w:p w14:paraId="4D5C5A87" w14:textId="53DA41C0" w:rsidR="002262B2" w:rsidRPr="00267493" w:rsidRDefault="002262B2" w:rsidP="00501D6D">
      <w:pPr>
        <w:pStyle w:val="Subtitle"/>
        <w:spacing w:line="480" w:lineRule="auto"/>
        <w:rPr>
          <w:b/>
          <w:sz w:val="24"/>
        </w:rPr>
      </w:pPr>
      <w:r w:rsidRPr="00267493">
        <w:rPr>
          <w:b/>
          <w:sz w:val="24"/>
        </w:rPr>
        <w:t>Review of literature</w:t>
      </w:r>
      <w:r w:rsidR="00FF2375" w:rsidRPr="00267493">
        <w:rPr>
          <w:b/>
          <w:sz w:val="24"/>
        </w:rPr>
        <w:t xml:space="preserve"> </w:t>
      </w:r>
    </w:p>
    <w:p w14:paraId="4CCF26C4" w14:textId="77777777" w:rsidR="00A63C0E" w:rsidRDefault="003E2AC7" w:rsidP="00501D6D">
      <w:pPr>
        <w:spacing w:line="480" w:lineRule="auto"/>
      </w:pPr>
      <w:r w:rsidRPr="00267493">
        <w:t>In order to enhance pupil participation, practitioners must foster a positive and supportive learning environmen</w:t>
      </w:r>
      <w:r w:rsidR="001442FC" w:rsidRPr="00267493">
        <w:t xml:space="preserve">t </w:t>
      </w:r>
      <w:bookmarkStart w:id="1" w:name="_Hlk511398926"/>
      <w:r w:rsidR="001442FC" w:rsidRPr="00267493">
        <w:t xml:space="preserve">(Sidelinger and Booth-Butterfield (2010). Cavendish (2013) </w:t>
      </w:r>
      <w:bookmarkEnd w:id="1"/>
      <w:r w:rsidR="001442FC" w:rsidRPr="00267493">
        <w:t>possets that increased pupil participation has a direct impact upon learning, personal development and student</w:t>
      </w:r>
      <w:r w:rsidR="001442FC">
        <w:t xml:space="preserve"> attainment</w:t>
      </w:r>
      <w:r w:rsidR="00A63C0E">
        <w:t>.</w:t>
      </w:r>
      <w:r w:rsidR="001F6DDF">
        <w:t xml:space="preserve"> </w:t>
      </w:r>
    </w:p>
    <w:p w14:paraId="797FD279" w14:textId="1DB73AE5" w:rsidR="005A65CE" w:rsidRPr="00267493" w:rsidRDefault="00C87B21" w:rsidP="00501D6D">
      <w:pPr>
        <w:spacing w:line="480" w:lineRule="auto"/>
      </w:pPr>
      <w:r>
        <w:t xml:space="preserve">Extensive research suggests that classroom talk </w:t>
      </w:r>
      <w:r w:rsidRPr="00613F3D">
        <w:t>is an essential part of children’s acquisition of knowledge and development of thinking skills. Myhill, Jones and Hooper (2006, p</w:t>
      </w:r>
      <w:r w:rsidR="00C73FBF" w:rsidRPr="00613F3D">
        <w:t>8</w:t>
      </w:r>
      <w:r w:rsidRPr="00613F3D">
        <w:t>) acknowledge</w:t>
      </w:r>
      <w:r>
        <w:t xml:space="preserve"> the importance of talk stating that “through talking we can formulate ideas for the first time, crystallizing inner thoughts into substance and shaping our ideas into existence”. The notion of the </w:t>
      </w:r>
      <w:r w:rsidRPr="00267493">
        <w:t>importance of providing learners with opportunities to verbalise their thoughts is echoed through the work of Vygotsky (1986)</w:t>
      </w:r>
      <w:r w:rsidR="009155DE" w:rsidRPr="00267493">
        <w:t xml:space="preserve"> whose work is</w:t>
      </w:r>
      <w:r w:rsidR="009155DE">
        <w:t xml:space="preserve"> underpinned by the concept that social interactions are the foundations of the construction of knowledge. </w:t>
      </w:r>
      <w:r w:rsidR="00166F7C">
        <w:t xml:space="preserve">The use of talking partners in the classroom </w:t>
      </w:r>
      <w:r w:rsidR="00166F7C">
        <w:lastRenderedPageBreak/>
        <w:t xml:space="preserve">provides learners with the opportunity to </w:t>
      </w:r>
      <w:r w:rsidR="00166F7C" w:rsidRPr="00267493">
        <w:t>collaborate and discuss ideas with peers. However, in</w:t>
      </w:r>
      <w:r w:rsidR="005F2321" w:rsidRPr="00267493">
        <w:t xml:space="preserve"> order for such teaching strategies to be effective, practitioners must be aware of how to implement collaborative learning effectively in their classroom. </w:t>
      </w:r>
      <w:bookmarkStart w:id="2" w:name="_Hlk511398987"/>
      <w:r w:rsidR="005F2321" w:rsidRPr="00267493">
        <w:t>Barnes (2008, cited in Mercer and Hodgkinson, 2008, p2)</w:t>
      </w:r>
      <w:bookmarkEnd w:id="2"/>
      <w:r w:rsidR="005F2321" w:rsidRPr="00267493">
        <w:t xml:space="preserve"> possets that “the communication system that a teacher sets up in a lesson shapes the role that pupils can play and goes some distance in determining the kinds of learning that they engage in”</w:t>
      </w:r>
      <w:r w:rsidR="008C5BA5" w:rsidRPr="00267493">
        <w:t xml:space="preserve">. </w:t>
      </w:r>
      <w:r w:rsidR="00E1554E" w:rsidRPr="00267493">
        <w:t xml:space="preserve"> Smith and Higgins (2006, p500) reinforce this, stating that “teachers must value the relationship between the talk they use for teaching, and the</w:t>
      </w:r>
      <w:r w:rsidR="00E1554E">
        <w:t xml:space="preserve"> talk they hope to inspire their pupils to use for learning”. </w:t>
      </w:r>
      <w:r w:rsidR="008C5BA5">
        <w:t>As a result, the role of the teacher may undergo a shift in order to effectively implement an environment that fosters student discussion and discovery. Predominantly, the way in which practitioners pose questions may need to undergo modification</w:t>
      </w:r>
      <w:r w:rsidR="009B5F49">
        <w:t xml:space="preserve"> in order to scaffold learning</w:t>
      </w:r>
      <w:r w:rsidR="00EF6BD2">
        <w:t>.</w:t>
      </w:r>
      <w:r w:rsidR="00357A99">
        <w:t xml:space="preserve"> D</w:t>
      </w:r>
      <w:r w:rsidR="00EF6BD2">
        <w:t>uring typical classroom interaction the</w:t>
      </w:r>
      <w:r w:rsidR="00357A99">
        <w:t xml:space="preserve"> teacher is in control of</w:t>
      </w:r>
      <w:r w:rsidR="00EF6BD2">
        <w:t xml:space="preserve"> the dis</w:t>
      </w:r>
      <w:r w:rsidR="00357A99">
        <w:t>course,</w:t>
      </w:r>
      <w:r w:rsidR="0070272A">
        <w:t xml:space="preserve"> poses</w:t>
      </w:r>
      <w:r w:rsidR="00357A99">
        <w:t xml:space="preserve"> questions and decides on appropriate answers which can result in limited learning opportunities</w:t>
      </w:r>
      <w:r w:rsidR="006A4DD1">
        <w:t>. Teachers’ use of que</w:t>
      </w:r>
      <w:r w:rsidR="00E853BA">
        <w:t>stioning can hinder discussions acting as a ‘straitjacket’ for students, however if</w:t>
      </w:r>
      <w:r w:rsidR="0070272A">
        <w:t xml:space="preserve"> used </w:t>
      </w:r>
      <w:r w:rsidR="0070272A" w:rsidRPr="00267493">
        <w:t>appropriately, questioning can be an effective way to scaffold learning and exploratory talk</w:t>
      </w:r>
      <w:r w:rsidR="00357A99" w:rsidRPr="00267493">
        <w:t xml:space="preserve"> (Brown and Kennedy, 2011).</w:t>
      </w:r>
      <w:r w:rsidR="001323C4" w:rsidRPr="00267493">
        <w:t xml:space="preserve"> </w:t>
      </w:r>
      <w:r w:rsidR="00E34AE0" w:rsidRPr="00267493">
        <w:t>Research</w:t>
      </w:r>
      <w:r w:rsidR="00285DE1" w:rsidRPr="00267493">
        <w:t xml:space="preserve"> conducted</w:t>
      </w:r>
      <w:r w:rsidR="00E34AE0" w:rsidRPr="00267493">
        <w:t xml:space="preserve"> by </w:t>
      </w:r>
      <w:r w:rsidR="00285DE1" w:rsidRPr="00267493">
        <w:t xml:space="preserve">Schacher (2003) placed an importance upon training teachers in approaches that promote exploratory talk </w:t>
      </w:r>
      <w:r w:rsidR="00475F85" w:rsidRPr="00267493">
        <w:t>in the classroom. T</w:t>
      </w:r>
      <w:r w:rsidR="00285DE1" w:rsidRPr="00267493">
        <w:t xml:space="preserve">he research found evidence to suggest that further training has an impact upon the development in children’s reasoning and </w:t>
      </w:r>
      <w:r w:rsidR="005B2348" w:rsidRPr="00267493">
        <w:t>problem-</w:t>
      </w:r>
      <w:r w:rsidR="00285DE1" w:rsidRPr="00267493">
        <w:t>solving skills.</w:t>
      </w:r>
      <w:r w:rsidR="005B2348" w:rsidRPr="00267493">
        <w:t xml:space="preserve"> Additionally, Schacher (2003)</w:t>
      </w:r>
      <w:r w:rsidR="00AD5F2F" w:rsidRPr="00267493">
        <w:t xml:space="preserve"> possets that in effective learning environments children’s responses are received positively by the teacher, with a focus upon the development of critical thinking and understanding. T</w:t>
      </w:r>
      <w:r w:rsidR="00266BEA" w:rsidRPr="00267493">
        <w:t>h</w:t>
      </w:r>
      <w:r w:rsidR="00AD5F2F" w:rsidRPr="00267493">
        <w:t>is</w:t>
      </w:r>
      <w:r w:rsidR="00266BEA" w:rsidRPr="00267493">
        <w:t xml:space="preserve"> viewpoint is</w:t>
      </w:r>
      <w:r w:rsidR="00AD5F2F" w:rsidRPr="00267493">
        <w:t xml:space="preserve"> echoed by A</w:t>
      </w:r>
      <w:r w:rsidR="00266BEA" w:rsidRPr="00267493">
        <w:t>lexander (2003) who states that classrooms that place higher value upon the accuracy of pupil responses have a negative impact upon levels of pupil participation, confidence and limit exploratory talk opportunities.</w:t>
      </w:r>
      <w:r w:rsidR="0001108F" w:rsidRPr="00267493">
        <w:t xml:space="preserve"> </w:t>
      </w:r>
    </w:p>
    <w:p w14:paraId="07697C9F" w14:textId="77777777" w:rsidR="0078312D" w:rsidRPr="00267493" w:rsidRDefault="00DC4433" w:rsidP="00501D6D">
      <w:pPr>
        <w:spacing w:line="480" w:lineRule="auto"/>
      </w:pPr>
      <w:r w:rsidRPr="00267493">
        <w:t>According to Clarke (2008) “establishing talk partners is often the first step teachers take in experimenting with formative assessment, as it is relatively straightforward to em</w:t>
      </w:r>
      <w:r>
        <w:t xml:space="preserve">bark on and the impact can be seen immediately”. </w:t>
      </w:r>
      <w:r w:rsidR="00F420FC">
        <w:t xml:space="preserve">The use of talking partners in the primary classroom </w:t>
      </w:r>
      <w:r w:rsidR="00670466">
        <w:t xml:space="preserve">provide practitioners with additional opportunities to assess understanding and address misconceptions </w:t>
      </w:r>
      <w:r w:rsidR="00670466">
        <w:lastRenderedPageBreak/>
        <w:t xml:space="preserve">whilst promoting good quality speaking and </w:t>
      </w:r>
      <w:r w:rsidR="00670466" w:rsidRPr="00267493">
        <w:t xml:space="preserve">listening (Cremin and Arthur, 2014).  </w:t>
      </w:r>
      <w:r w:rsidR="00727419" w:rsidRPr="00267493">
        <w:t xml:space="preserve">However, </w:t>
      </w:r>
      <w:r w:rsidR="00465F6E" w:rsidRPr="00267493">
        <w:t>establishing talking partners in isolation may not have a significant impact if effective questioning is not present.</w:t>
      </w:r>
    </w:p>
    <w:p w14:paraId="03290DB8" w14:textId="3CFC746F" w:rsidR="004451BA" w:rsidRDefault="00465F6E" w:rsidP="00501D6D">
      <w:pPr>
        <w:spacing w:line="480" w:lineRule="auto"/>
      </w:pPr>
      <w:r w:rsidRPr="00267493">
        <w:t>According to research, the t</w:t>
      </w:r>
      <w:r w:rsidR="00727419" w:rsidRPr="00267493">
        <w:t>ype of questions practitioner</w:t>
      </w:r>
      <w:r w:rsidRPr="00267493">
        <w:t>s</w:t>
      </w:r>
      <w:r w:rsidR="00727419" w:rsidRPr="00267493">
        <w:t xml:space="preserve"> pose to lea</w:t>
      </w:r>
      <w:r w:rsidR="00D83D6C" w:rsidRPr="00267493">
        <w:t xml:space="preserve">rners have </w:t>
      </w:r>
      <w:r w:rsidR="00727419" w:rsidRPr="00267493">
        <w:t>an impact upon the learning potential of using talking partners.</w:t>
      </w:r>
      <w:r w:rsidR="00C57910" w:rsidRPr="00267493">
        <w:t xml:space="preserve"> Questioning by the teacher “positions children as passive vessels into which the knowledge of teacher is poured” (Brown and Kennedy, 2011, p68). </w:t>
      </w:r>
      <w:r w:rsidR="00D31505" w:rsidRPr="00267493">
        <w:t>The importance of open questioning is</w:t>
      </w:r>
      <w:r w:rsidR="00C57910" w:rsidRPr="00267493">
        <w:t xml:space="preserve"> also</w:t>
      </w:r>
      <w:r w:rsidR="00D31505" w:rsidRPr="00267493">
        <w:t xml:space="preserve"> highlighted by Harris and Williams (2012, p375) who state that open ended questions “provoke speculation and extend imagination”.  </w:t>
      </w:r>
      <w:r w:rsidRPr="00267493">
        <w:t xml:space="preserve">The use of open questioning </w:t>
      </w:r>
      <w:r w:rsidR="00E66ADA" w:rsidRPr="00267493">
        <w:t>has the ability to develop higher order thinking skills, encourages critical thinking and lesser confident children to participate</w:t>
      </w:r>
      <w:r w:rsidR="00D31505" w:rsidRPr="00267493">
        <w:t xml:space="preserve">. </w:t>
      </w:r>
      <w:r w:rsidR="00E66ADA" w:rsidRPr="00267493">
        <w:t xml:space="preserve"> </w:t>
      </w:r>
      <w:r w:rsidR="00D31505" w:rsidRPr="00267493">
        <w:t xml:space="preserve">Open ended questions provide learners with opportunities to develop their thinking skills and formulate ideas with their peers rather than focusing upon providing the teacher with the correct and anticipated answer </w:t>
      </w:r>
      <w:r w:rsidR="00267493" w:rsidRPr="00267493">
        <w:t>(Crem</w:t>
      </w:r>
      <w:r w:rsidR="00E66ADA" w:rsidRPr="00267493">
        <w:t>in and Arthur, 2014).</w:t>
      </w:r>
      <w:r w:rsidR="00D31505" w:rsidRPr="00267493">
        <w:t xml:space="preserve"> </w:t>
      </w:r>
      <w:r w:rsidR="008E7179" w:rsidRPr="00267493">
        <w:t>However, it is importa</w:t>
      </w:r>
      <w:r w:rsidR="00834DD4" w:rsidRPr="00267493">
        <w:t>nt to recognise the factors that must be considered when implementing talk partners into the classroom</w:t>
      </w:r>
      <w:r w:rsidR="00293335" w:rsidRPr="00267493">
        <w:t>. The regular change of partners can ensure that learners are consistently immersed in quality talk, are able to confidently discuss their ideas with</w:t>
      </w:r>
      <w:r w:rsidR="009E2A45" w:rsidRPr="00267493">
        <w:t xml:space="preserve"> all</w:t>
      </w:r>
      <w:r w:rsidR="00293335" w:rsidRPr="00267493">
        <w:t xml:space="preserve"> </w:t>
      </w:r>
      <w:r w:rsidR="009E2A45" w:rsidRPr="00267493">
        <w:t>peers and are not regularly paired with a peer that overpowers them during discussions</w:t>
      </w:r>
      <w:r w:rsidR="00293335" w:rsidRPr="00267493">
        <w:t xml:space="preserve"> </w:t>
      </w:r>
      <w:bookmarkStart w:id="3" w:name="_Hlk511399079"/>
      <w:r w:rsidR="00BC7130" w:rsidRPr="00267493">
        <w:t>(Clarke, 2009; Grugeon, 2005)</w:t>
      </w:r>
      <w:r w:rsidR="009E2A45" w:rsidRPr="00267493">
        <w:t>.</w:t>
      </w:r>
      <w:bookmarkEnd w:id="3"/>
    </w:p>
    <w:p w14:paraId="70847038" w14:textId="0F765FAE" w:rsidR="002262B2" w:rsidRPr="004451BA" w:rsidRDefault="002262B2" w:rsidP="00501D6D">
      <w:pPr>
        <w:pStyle w:val="Subtitle"/>
        <w:spacing w:line="480" w:lineRule="auto"/>
        <w:rPr>
          <w:b/>
          <w:sz w:val="24"/>
        </w:rPr>
      </w:pPr>
      <w:r w:rsidRPr="004451BA">
        <w:rPr>
          <w:b/>
          <w:sz w:val="24"/>
        </w:rPr>
        <w:t>Lesson study design</w:t>
      </w:r>
      <w:r w:rsidR="00BB5D69">
        <w:rPr>
          <w:b/>
          <w:sz w:val="24"/>
        </w:rPr>
        <w:t xml:space="preserve"> </w:t>
      </w:r>
    </w:p>
    <w:p w14:paraId="482F9ACE" w14:textId="1C18AE41" w:rsidR="00005371" w:rsidRPr="00267493" w:rsidRDefault="007A5731" w:rsidP="00501D6D">
      <w:pPr>
        <w:spacing w:line="480" w:lineRule="auto"/>
      </w:pPr>
      <w:r>
        <w:t>T</w:t>
      </w:r>
      <w:r w:rsidRPr="00267493">
        <w:t xml:space="preserve">he methodology </w:t>
      </w:r>
      <w:r w:rsidR="00B0388F" w:rsidRPr="00267493">
        <w:t xml:space="preserve">used in this research project is lesson study which is a form of action research. </w:t>
      </w:r>
      <w:r w:rsidR="0056776D" w:rsidRPr="00267493">
        <w:t xml:space="preserve">The </w:t>
      </w:r>
      <w:r w:rsidR="00A625F7" w:rsidRPr="00267493">
        <w:t xml:space="preserve">aim of a lesson study is for a group of professionals </w:t>
      </w:r>
      <w:r w:rsidR="002E1925" w:rsidRPr="00267493">
        <w:t xml:space="preserve">to engage in a collaborative enquiry into improving an aspect of teaching or learning as a means of ‘joint professional development’ (Hargareaves, 2012; Dudley, 2014). </w:t>
      </w:r>
      <w:r w:rsidR="00184033" w:rsidRPr="00267493">
        <w:t>To undertake the research project using a lesson study design, one researcher will conduct a lesson with the other as a non-participant observer, with the process repeated with reversed roles. During the lessons, target pupils will be chosen to be observed by the non-participant observer. Following each lesson, the researcher than conducted the lesson will conduct a focus group interview with the target</w:t>
      </w:r>
      <w:r w:rsidR="00184033">
        <w:t xml:space="preserve"> pupils to gain an insight into the thoughts and </w:t>
      </w:r>
      <w:r w:rsidR="00184033">
        <w:lastRenderedPageBreak/>
        <w:t xml:space="preserve">feelings of the target pupils. Subsequently, the researchers are to reflect upon the research activity and seek to modify the activity in order to adapt the following lesson (Dudley, 2014). </w:t>
      </w:r>
      <w:r w:rsidR="00CC31CA">
        <w:t xml:space="preserve">Although Dudley (2014) recommends conducting a lesson study with three practitioners, due to the restraints of the assignment this was not possible. Therefore, the research method was modified slightly to be suitable for two researchers. </w:t>
      </w:r>
      <w:r w:rsidR="00B0388F">
        <w:t>Lesson study is an effective professional learning process because it focuses upon the learning and progression made by learners whilst their teachers seek to develop pedagogical approaches with the aim of refining a particular a</w:t>
      </w:r>
      <w:r w:rsidR="00E35C5D">
        <w:t xml:space="preserve">spect of teaching or learning. The </w:t>
      </w:r>
      <w:r w:rsidR="006D4141">
        <w:t xml:space="preserve">lesson study method of conducting research is particularly favoured amongst professionals due to its </w:t>
      </w:r>
      <w:r w:rsidR="006D4141" w:rsidRPr="00267493">
        <w:t xml:space="preserve">collaborative nature, it being good value for money if the outcomes and recommendations are shared throughout the school and the way in which it is conducted in a real classroom with real learners </w:t>
      </w:r>
      <w:bookmarkStart w:id="4" w:name="_Hlk511399124"/>
      <w:r w:rsidR="00B0388F" w:rsidRPr="00267493">
        <w:t>(Department for Education, 2009</w:t>
      </w:r>
      <w:bookmarkEnd w:id="4"/>
      <w:r w:rsidR="006D4141" w:rsidRPr="00267493">
        <w:t>; Dudley,2014</w:t>
      </w:r>
      <w:bookmarkStart w:id="5" w:name="_Hlk511399133"/>
      <w:r w:rsidR="00B0388F" w:rsidRPr="00267493">
        <w:t xml:space="preserve">). </w:t>
      </w:r>
      <w:r w:rsidR="00005371" w:rsidRPr="00267493">
        <w:t xml:space="preserve">Robinson, Hohepa and Lloyd (2009) </w:t>
      </w:r>
      <w:bookmarkEnd w:id="5"/>
      <w:r w:rsidR="00005371" w:rsidRPr="00267493">
        <w:t xml:space="preserve">posset that “taking part in collaborative enquiries into improving teaching and learning is the single most impactful action a school leader can take to improve educational outcomes for pupils”. </w:t>
      </w:r>
    </w:p>
    <w:p w14:paraId="25B29635" w14:textId="05CD01AB" w:rsidR="002D59E5" w:rsidRPr="00267493" w:rsidRDefault="00F736DB" w:rsidP="00501D6D">
      <w:pPr>
        <w:spacing w:line="480" w:lineRule="auto"/>
      </w:pPr>
      <w:r w:rsidRPr="00267493">
        <w:t xml:space="preserve">The </w:t>
      </w:r>
      <w:r w:rsidR="00CC31CA" w:rsidRPr="00267493">
        <w:t xml:space="preserve">methods of data collection for the lessons study were field notes, non-participant observations and focus group interviews. </w:t>
      </w:r>
      <w:r w:rsidR="00F71325" w:rsidRPr="00267493">
        <w:t xml:space="preserve">Observing teaching and learning during lesson study is essential to assist the analysis of the professional focus. The non-participant approach to the observations were chosen as a means of increasing reliability because the lesson is not out of the ordinary for the learners. </w:t>
      </w:r>
      <w:bookmarkStart w:id="6" w:name="_Hlk511399140"/>
      <w:r w:rsidR="00F71325" w:rsidRPr="00267493">
        <w:t xml:space="preserve">Burnaford, Fischer and Hobson (2000) </w:t>
      </w:r>
      <w:bookmarkEnd w:id="6"/>
      <w:r w:rsidR="00F71325" w:rsidRPr="00267493">
        <w:t>posset that note taking provides researchers with the ability to analyse classroom talk and behaviours in a greater detail. Although Dudley (2014)</w:t>
      </w:r>
      <w:r w:rsidR="00F71325">
        <w:t xml:space="preserve"> amongst other researchers note </w:t>
      </w:r>
      <w:r w:rsidR="007C1807">
        <w:t xml:space="preserve">the effectiveness of video recording as a means of data collection and analysis, due to the school policies in place in the participating schools, this was not a possibility. In order to gain a further insight into the thoughts and feelings of the target pupils, focus group </w:t>
      </w:r>
      <w:r w:rsidR="007C1807" w:rsidRPr="00267493">
        <w:t xml:space="preserve">interviews were conducted on a semi-structured basis. The use of semi-structured questioning throughout the focus group interviews enabled the researcher interviewing to discuss important viewpoints that arose during the interview process in addition to asking the planned questions (Wilson, 2009). Additionally, the semi-structured nature of the interviews enabled the researcher to </w:t>
      </w:r>
      <w:r w:rsidR="007C1807" w:rsidRPr="00267493">
        <w:lastRenderedPageBreak/>
        <w:t xml:space="preserve">probe learners that provided limited responses for justification or further </w:t>
      </w:r>
      <w:bookmarkStart w:id="7" w:name="_Hlk511399164"/>
      <w:r w:rsidR="007C1807" w:rsidRPr="00267493">
        <w:t>comment (Mathers et al, 1998; Descombe, 2014).</w:t>
      </w:r>
      <w:r w:rsidR="000A1F25" w:rsidRPr="00267493">
        <w:t xml:space="preserve"> </w:t>
      </w:r>
      <w:bookmarkEnd w:id="7"/>
      <w:r w:rsidR="007A3C3A" w:rsidRPr="00267493">
        <w:t>Although semi-structured interviews provide researchers with high quality data, the interview process itself can be time consuming and researchers must be cautious when probing participants for a response to reduce bias and increase validity (Bell, 2014). As</w:t>
      </w:r>
      <w:r w:rsidR="007A3C3A">
        <w:t xml:space="preserve"> a result of this, the interviews were </w:t>
      </w:r>
      <w:r w:rsidR="007A3C3A" w:rsidRPr="00267493">
        <w:t>conducting in a group basis in order to save time and reduce the opportunity of biased responses (Bryman, 2004). However, it is important to recognise that conducting interviews with groups of participants presents the issue of peer influence impacting responses (Newby, 2009).</w:t>
      </w:r>
    </w:p>
    <w:p w14:paraId="24C5BFE2" w14:textId="3090A279" w:rsidR="00387400" w:rsidRPr="00387400" w:rsidRDefault="00387400" w:rsidP="00501D6D">
      <w:pPr>
        <w:spacing w:line="480" w:lineRule="auto"/>
        <w:rPr>
          <w:color w:val="FF0000"/>
          <w:sz w:val="27"/>
          <w:szCs w:val="27"/>
        </w:rPr>
      </w:pPr>
      <w:r w:rsidRPr="00267493">
        <w:t>As researchers, we decided to conduct the research project through the analysis of qualitative data because the objective of the research was to analyse pupils’ perceptions of the use of talking partners. Honan (2015, p57) comments</w:t>
      </w:r>
      <w:r w:rsidRPr="00387400">
        <w:t xml:space="preserve"> upon the value of qualitative data when conducting research that analyses literacy in the primary classroom, “I will argue that qualitative data provides more complex and nuanced understandings of how young people engage with literacy teaching and learnin</w:t>
      </w:r>
      <w:r>
        <w:t>g opportunities in classrooms”.</w:t>
      </w:r>
    </w:p>
    <w:p w14:paraId="621C6C79" w14:textId="340EB0D6" w:rsidR="007A3C3A" w:rsidRDefault="002D59E5" w:rsidP="00501D6D">
      <w:pPr>
        <w:spacing w:line="480" w:lineRule="auto"/>
      </w:pPr>
      <w:r>
        <w:t xml:space="preserve">To ensure that the non-participant observation </w:t>
      </w:r>
      <w:r w:rsidR="00A150D0">
        <w:t>was effective in capturing a true reflection of the teaching and learning during the research activity, an observation schedule was cre</w:t>
      </w:r>
      <w:r w:rsidR="00611BAF">
        <w:t xml:space="preserve">ated prior to the </w:t>
      </w:r>
      <w:r w:rsidR="00611BAF" w:rsidRPr="00C374DF">
        <w:t>lessons (see ap</w:t>
      </w:r>
      <w:r w:rsidR="00C374DF" w:rsidRPr="00C374DF">
        <w:t>pendix no.1)</w:t>
      </w:r>
      <w:r w:rsidR="00A63C0E">
        <w:t xml:space="preserve"> Additionally, to assess the level of participation of the target pupils in the study, ‘The Leuven Scale for Involvement Model’ was used as a measure. The model, developed by Ferre Laevers enables researchers to effectively assess pupil involvement through a five-point scale with detailed characteristics that detail each </w:t>
      </w:r>
      <w:r w:rsidR="00A63C0E" w:rsidRPr="00267493">
        <w:t>level (Laevers and Heylen, 2003).</w:t>
      </w:r>
      <w:r w:rsidR="00A63C0E">
        <w:t xml:space="preserve"> We felt that the scale would be particularly beneficial during non-participant observations as the scale is a simple and effective way of documenting changes in involvement throughout a lesson.</w:t>
      </w:r>
    </w:p>
    <w:p w14:paraId="491DEE30" w14:textId="21A35685" w:rsidR="00387400" w:rsidRPr="00A62B60" w:rsidRDefault="00062DA3" w:rsidP="00501D6D">
      <w:pPr>
        <w:spacing w:line="480" w:lineRule="auto"/>
      </w:pPr>
      <w:r>
        <w:t xml:space="preserve">The reflections </w:t>
      </w:r>
      <w:r w:rsidR="002B7CD9">
        <w:t>after each lesson were captured using the ARC model</w:t>
      </w:r>
      <w:r w:rsidR="009C5B97">
        <w:t xml:space="preserve"> framework</w:t>
      </w:r>
      <w:r>
        <w:t xml:space="preserve"> </w:t>
      </w:r>
      <w:r w:rsidRPr="00C374DF">
        <w:t>(see appendix no.</w:t>
      </w:r>
      <w:r w:rsidR="00C374DF" w:rsidRPr="00C374DF">
        <w:t>2</w:t>
      </w:r>
      <w:r w:rsidRPr="00C374DF">
        <w:t>).</w:t>
      </w:r>
      <w:r w:rsidR="009C5B97">
        <w:t xml:space="preserve"> The reflection process was a valuable element to the research process as it enabled myself and my research partner to critically evaluate the lesson and generate improvements for the next </w:t>
      </w:r>
      <w:r w:rsidR="009C5B97">
        <w:lastRenderedPageBreak/>
        <w:t xml:space="preserve">lesson. The ARC model framework consists of four elements of reflection; feelings, remember and understand, analyse and evaluate and conclusion and action. The framework provided a structure to the reflect upon the research activity which proved effective in the analysis of the data. </w:t>
      </w:r>
      <w:r w:rsidR="00EA0C41">
        <w:t>Albeit reflection is notably a vital element of the lesson study process, one could argue that it is not without possible difficulty</w:t>
      </w:r>
      <w:r w:rsidR="00EA0C41" w:rsidRPr="00267493">
        <w:t xml:space="preserve">. </w:t>
      </w:r>
      <w:bookmarkStart w:id="8" w:name="_Hlk511399230"/>
      <w:r w:rsidR="00EA0C41" w:rsidRPr="00267493">
        <w:t xml:space="preserve">Cajkler and Wood (2015) </w:t>
      </w:r>
      <w:bookmarkEnd w:id="8"/>
      <w:r w:rsidR="00EA0C41" w:rsidRPr="00267493">
        <w:t xml:space="preserve">argue that some teachers may </w:t>
      </w:r>
      <w:r w:rsidR="008946F2" w:rsidRPr="00267493">
        <w:t>be reluctant to provide other professionals with criticism during feedback following observing their lesson</w:t>
      </w:r>
      <w:r w:rsidR="00644F11" w:rsidRPr="00267493">
        <w:t xml:space="preserve"> which could result in few modifications for the subsequent lesson resulting in weak analysis and results</w:t>
      </w:r>
      <w:r w:rsidR="008946F2" w:rsidRPr="00267493">
        <w:t xml:space="preserve">. </w:t>
      </w:r>
      <w:r w:rsidR="008A1139" w:rsidRPr="00267493">
        <w:t>To rectify this,</w:t>
      </w:r>
      <w:r w:rsidR="00F23DEC" w:rsidRPr="00267493">
        <w:t xml:space="preserve"> Dudley (2014) suggests </w:t>
      </w:r>
      <w:r w:rsidR="008A1139" w:rsidRPr="00267493">
        <w:t xml:space="preserve">that the ideal time frame between observed lessons is a week to provide enough time to effectively reflect upon the data received. However, due to the time frame and scope of the assignment, this was not a possibility for this research project. </w:t>
      </w:r>
      <w:r w:rsidR="00BF6209" w:rsidRPr="00267493">
        <w:t>Miller (2010) comments on the importa</w:t>
      </w:r>
      <w:r w:rsidR="0013417B" w:rsidRPr="00267493">
        <w:t>nce of reflective and continuous professional development, stating that</w:t>
      </w:r>
      <w:r w:rsidR="0013417B">
        <w:t xml:space="preserve"> excellent practitioners are individuals that “</w:t>
      </w:r>
      <w:r w:rsidR="0013417B" w:rsidRPr="008472AF">
        <w:t>continually attempt to shape teaching and learning environments into democratic spac</w:t>
      </w:r>
      <w:r w:rsidR="0013417B">
        <w:t>es of knowledge exchange</w:t>
      </w:r>
      <w:r w:rsidR="0013417B" w:rsidRPr="008472AF">
        <w:t>. While this may seem idealistic, the constant and ongoing search for ways to improve their own teaching and learning environments is, nonetheless, the worthy o</w:t>
      </w:r>
      <w:r w:rsidR="0013417B">
        <w:t>ccupation of excellent teachers”</w:t>
      </w:r>
      <w:r w:rsidR="007957A4">
        <w:t>.</w:t>
      </w:r>
    </w:p>
    <w:p w14:paraId="4B03EC48" w14:textId="34421BE5" w:rsidR="002262B2" w:rsidRDefault="002262B2" w:rsidP="00501D6D">
      <w:pPr>
        <w:pStyle w:val="Subtitle"/>
        <w:spacing w:line="480" w:lineRule="auto"/>
        <w:rPr>
          <w:b/>
          <w:sz w:val="24"/>
        </w:rPr>
      </w:pPr>
      <w:r w:rsidRPr="00830FAA">
        <w:rPr>
          <w:b/>
          <w:sz w:val="24"/>
        </w:rPr>
        <w:t>Ethical consideration</w:t>
      </w:r>
      <w:r w:rsidR="00387400">
        <w:rPr>
          <w:b/>
          <w:sz w:val="24"/>
        </w:rPr>
        <w:t>s</w:t>
      </w:r>
    </w:p>
    <w:p w14:paraId="69C3FDDC" w14:textId="15364A34" w:rsidR="00BB5D69" w:rsidRPr="00A60F8D" w:rsidRDefault="00CB63F4" w:rsidP="00501D6D">
      <w:pPr>
        <w:autoSpaceDE w:val="0"/>
        <w:autoSpaceDN w:val="0"/>
        <w:adjustRightInd w:val="0"/>
        <w:spacing w:line="480" w:lineRule="auto"/>
        <w:rPr>
          <w:rFonts w:cstheme="minorHAnsi"/>
        </w:rPr>
      </w:pPr>
      <w:r>
        <w:rPr>
          <w:rFonts w:cstheme="minorHAnsi"/>
        </w:rPr>
        <w:t>T</w:t>
      </w:r>
      <w:r w:rsidR="004E6BA9" w:rsidRPr="00A60F8D">
        <w:rPr>
          <w:rFonts w:cstheme="minorHAnsi"/>
        </w:rPr>
        <w:t>o ensure that the research activity is ethical</w:t>
      </w:r>
      <w:r>
        <w:rPr>
          <w:rFonts w:cstheme="minorHAnsi"/>
        </w:rPr>
        <w:t xml:space="preserve"> and professional</w:t>
      </w:r>
      <w:r w:rsidR="004E6BA9" w:rsidRPr="00A60F8D">
        <w:rPr>
          <w:rFonts w:cstheme="minorHAnsi"/>
        </w:rPr>
        <w:t xml:space="preserve">, my research partner and I will abide by the BERA Guidelines (2011), Research Ethics &amp; Integrity Code of Practice (2017) and UWTSD Research guidelines (2017). </w:t>
      </w:r>
      <w:r w:rsidR="00611BAF">
        <w:rPr>
          <w:rFonts w:cstheme="minorHAnsi"/>
        </w:rPr>
        <w:t xml:space="preserve">Prior to beginning the research, I will gain consent from the university through submitting an ethic form </w:t>
      </w:r>
      <w:r w:rsidR="00611BAF" w:rsidRPr="00C374DF">
        <w:rPr>
          <w:rFonts w:cstheme="minorHAnsi"/>
        </w:rPr>
        <w:t>(see appendix no.</w:t>
      </w:r>
      <w:r w:rsidR="00C374DF" w:rsidRPr="00C374DF">
        <w:rPr>
          <w:rFonts w:cstheme="minorHAnsi"/>
        </w:rPr>
        <w:t>3</w:t>
      </w:r>
      <w:r w:rsidR="00611BAF" w:rsidRPr="00C374DF">
        <w:rPr>
          <w:rFonts w:cstheme="minorHAnsi"/>
        </w:rPr>
        <w:t>).</w:t>
      </w:r>
      <w:r w:rsidR="00611BAF">
        <w:rPr>
          <w:rFonts w:cstheme="minorHAnsi"/>
        </w:rPr>
        <w:t xml:space="preserve"> </w:t>
      </w:r>
      <w:r w:rsidR="004E6BA9" w:rsidRPr="00A60F8D">
        <w:rPr>
          <w:rFonts w:cstheme="minorHAnsi"/>
        </w:rPr>
        <w:t>The participants will be required to provide parental consen</w:t>
      </w:r>
      <w:r w:rsidR="00A873E7">
        <w:rPr>
          <w:rFonts w:cstheme="minorHAnsi"/>
        </w:rPr>
        <w:t>t and confirmed assent</w:t>
      </w:r>
      <w:r w:rsidR="00C374DF">
        <w:rPr>
          <w:rFonts w:cstheme="minorHAnsi"/>
        </w:rPr>
        <w:t xml:space="preserve"> (see appendix no.4)</w:t>
      </w:r>
      <w:r w:rsidR="00A873E7">
        <w:rPr>
          <w:rFonts w:cstheme="minorHAnsi"/>
        </w:rPr>
        <w:t xml:space="preserve"> before they are able </w:t>
      </w:r>
      <w:r w:rsidR="004E6BA9" w:rsidRPr="00A60F8D">
        <w:rPr>
          <w:rFonts w:cstheme="minorHAnsi"/>
        </w:rPr>
        <w:t xml:space="preserve">to take part in the research activity. I will ensure that I abide by the correct </w:t>
      </w:r>
      <w:r w:rsidR="00A873E7">
        <w:rPr>
          <w:rFonts w:cstheme="minorHAnsi"/>
        </w:rPr>
        <w:t>safeguarding procedures of both</w:t>
      </w:r>
      <w:r w:rsidR="004E6BA9" w:rsidRPr="00A60F8D">
        <w:rPr>
          <w:rFonts w:cstheme="minorHAnsi"/>
        </w:rPr>
        <w:t xml:space="preserve"> school</w:t>
      </w:r>
      <w:r w:rsidR="00A873E7">
        <w:rPr>
          <w:rFonts w:cstheme="minorHAnsi"/>
        </w:rPr>
        <w:t>s</w:t>
      </w:r>
      <w:r w:rsidR="004E6BA9" w:rsidRPr="00A60F8D">
        <w:rPr>
          <w:rFonts w:cstheme="minorHAnsi"/>
        </w:rPr>
        <w:t xml:space="preserve"> and of the university at all times</w:t>
      </w:r>
      <w:r w:rsidR="00A873E7">
        <w:rPr>
          <w:rFonts w:cstheme="minorHAnsi"/>
        </w:rPr>
        <w:t xml:space="preserve"> during the research process</w:t>
      </w:r>
      <w:r w:rsidR="004E6BA9" w:rsidRPr="00A60F8D">
        <w:rPr>
          <w:rFonts w:cstheme="minorHAnsi"/>
        </w:rPr>
        <w:t xml:space="preserve">. The children will be informed that they have a right to withdraw from the research activity at any point and there will be no consequence for doing so. </w:t>
      </w:r>
      <w:r w:rsidR="00A60F8D" w:rsidRPr="00A60F8D">
        <w:rPr>
          <w:rFonts w:cstheme="minorHAnsi"/>
        </w:rPr>
        <w:t>The pupils will be made aware that if the observ</w:t>
      </w:r>
      <w:r w:rsidR="00A873E7">
        <w:rPr>
          <w:rFonts w:cstheme="minorHAnsi"/>
        </w:rPr>
        <w:t xml:space="preserve">ation or focus group causes </w:t>
      </w:r>
      <w:r w:rsidR="00A60F8D" w:rsidRPr="00A60F8D">
        <w:rPr>
          <w:rFonts w:cstheme="minorHAnsi"/>
        </w:rPr>
        <w:t>emoti</w:t>
      </w:r>
      <w:r w:rsidR="00AB76C2">
        <w:rPr>
          <w:rFonts w:cstheme="minorHAnsi"/>
        </w:rPr>
        <w:t xml:space="preserve">onal </w:t>
      </w:r>
      <w:r w:rsidR="00AB76C2">
        <w:rPr>
          <w:rFonts w:cstheme="minorHAnsi"/>
        </w:rPr>
        <w:lastRenderedPageBreak/>
        <w:t>distress</w:t>
      </w:r>
      <w:r w:rsidR="00A873E7">
        <w:rPr>
          <w:rFonts w:cstheme="minorHAnsi"/>
        </w:rPr>
        <w:t xml:space="preserve"> of any kind</w:t>
      </w:r>
      <w:r w:rsidR="00AB76C2">
        <w:rPr>
          <w:rFonts w:cstheme="minorHAnsi"/>
        </w:rPr>
        <w:t xml:space="preserve"> that they </w:t>
      </w:r>
      <w:r w:rsidR="00A60F8D" w:rsidRPr="00A60F8D">
        <w:rPr>
          <w:rFonts w:cstheme="minorHAnsi"/>
        </w:rPr>
        <w:t>may leave at any point. The pupils will not be under any circumstances different to normal school situations where they may be put at risk of physical</w:t>
      </w:r>
      <w:r w:rsidR="00A873E7">
        <w:rPr>
          <w:rFonts w:cstheme="minorHAnsi"/>
        </w:rPr>
        <w:t xml:space="preserve"> or emotional</w:t>
      </w:r>
      <w:r w:rsidR="00A60F8D" w:rsidRPr="00A60F8D">
        <w:rPr>
          <w:rFonts w:cstheme="minorHAnsi"/>
        </w:rPr>
        <w:t xml:space="preserve"> harm. I will gain assent from the children involved and informed adult consent from their parents/legal guardians. To reduce the impact of bias on the data and to ensure that pupils do not feel pressurised to take part, pupils will not be offered incentives. I will comply with the legal requirements of storage and use of data. All data will be made confidential with all names removed and saved on a password protected online account. I will ensure that I do not ask leading questions during the interviews in order for pupils to feel able to answer the questions honestly. I will adhere to the school safe guarding policy in all aspects throughou</w:t>
      </w:r>
      <w:r w:rsidR="00A873E7">
        <w:rPr>
          <w:rFonts w:cstheme="minorHAnsi"/>
        </w:rPr>
        <w:t xml:space="preserve">t the research project </w:t>
      </w:r>
      <w:r w:rsidR="00A60F8D" w:rsidRPr="00A60F8D">
        <w:rPr>
          <w:rFonts w:cstheme="minorHAnsi"/>
        </w:rPr>
        <w:t>to not put my professional name or personal safety at risk. I will conduct the focus group interviews in an open area with the class teacher</w:t>
      </w:r>
      <w:r w:rsidR="00A873E7">
        <w:rPr>
          <w:rFonts w:cstheme="minorHAnsi"/>
        </w:rPr>
        <w:t xml:space="preserve"> and my research partner</w:t>
      </w:r>
      <w:r w:rsidR="00A60F8D" w:rsidRPr="00A60F8D">
        <w:rPr>
          <w:rFonts w:cstheme="minorHAnsi"/>
        </w:rPr>
        <w:t xml:space="preserve"> present. I will treat each pupil equally by adhering to the school safe guarding policy and show no individuals preferential treatment. I will make it very clear to pupils and their guardians that they can refuse to take part at any point within the research process and that there will </w:t>
      </w:r>
      <w:r w:rsidR="00A60F8D">
        <w:rPr>
          <w:rFonts w:cstheme="minorHAnsi"/>
        </w:rPr>
        <w:t>be no consequences for doing so.</w:t>
      </w:r>
      <w:r w:rsidR="00A60F8D" w:rsidRPr="00A60F8D">
        <w:rPr>
          <w:rFonts w:ascii="Arial" w:hAnsi="Arial" w:cs="Arial"/>
        </w:rPr>
        <w:t xml:space="preserve"> </w:t>
      </w:r>
      <w:r w:rsidR="00A60F8D" w:rsidRPr="00A60F8D">
        <w:rPr>
          <w:rFonts w:cstheme="minorHAnsi"/>
        </w:rPr>
        <w:t>I am aware that as a student of the university, it is my responsibility to ensure that I conduct myself and the research is a professional, appropriate and ethical manner. The two schools involved in the research activity work in partnership with the university and therefore I understand that I must behave in a professional and ethical manner in order to not damage the partnerships. Therefore, I will not fabricate results or manipulate the research.</w:t>
      </w:r>
    </w:p>
    <w:p w14:paraId="553460D5" w14:textId="268C4EF3" w:rsidR="002262B2" w:rsidRDefault="002262B2" w:rsidP="00501D6D">
      <w:pPr>
        <w:pStyle w:val="Subtitle"/>
        <w:spacing w:line="480" w:lineRule="auto"/>
        <w:rPr>
          <w:b/>
          <w:sz w:val="24"/>
        </w:rPr>
      </w:pPr>
      <w:r w:rsidRPr="00830FAA">
        <w:rPr>
          <w:b/>
          <w:sz w:val="24"/>
        </w:rPr>
        <w:t>Lesson study 1 and analysis</w:t>
      </w:r>
      <w:r w:rsidR="00FF2375">
        <w:rPr>
          <w:b/>
          <w:sz w:val="24"/>
        </w:rPr>
        <w:t xml:space="preserve"> </w:t>
      </w:r>
    </w:p>
    <w:p w14:paraId="4C3D657F" w14:textId="2364635F" w:rsidR="003C4777" w:rsidRDefault="00ED2FEC" w:rsidP="00501D6D">
      <w:pPr>
        <w:spacing w:line="480" w:lineRule="auto"/>
      </w:pPr>
      <w:r>
        <w:t>The first le</w:t>
      </w:r>
      <w:r w:rsidR="00576A36">
        <w:t xml:space="preserve">sson study was conducted by myself whilst my research partner observed the four target pupils and took detailed notes using the observational schedule and Leuven scale of involvement. </w:t>
      </w:r>
      <w:r w:rsidR="00A56467">
        <w:t>The lesson consisted of a ‘Philosophy for Children’</w:t>
      </w:r>
      <w:r w:rsidR="006A25AC">
        <w:t xml:space="preserve"> discussion using the story of ‘The Rainbow Fish’ as a stimulus. </w:t>
      </w:r>
      <w:r w:rsidR="00D84461">
        <w:t>At the beginning of the activity, almost all of the learners were engaged and could be perceived as actively listening.</w:t>
      </w:r>
      <w:r w:rsidR="001A030D">
        <w:t xml:space="preserve"> The class were familiar with the story</w:t>
      </w:r>
      <w:r w:rsidR="009B3F09">
        <w:t xml:space="preserve"> which provided opportunity for </w:t>
      </w:r>
      <w:r w:rsidR="009B3F09">
        <w:lastRenderedPageBreak/>
        <w:t>questions that promoted a rich discussion.</w:t>
      </w:r>
      <w:r w:rsidR="00174812">
        <w:t xml:space="preserve"> Throughout the lesson I posed questions to the class and provided opportunities for learners to discuss their ideas with their talking partners. During the beginning of the lesson, all four of the target pupils were </w:t>
      </w:r>
      <w:r w:rsidR="006D3B46">
        <w:t xml:space="preserve">at involvement level 4. The four learners were observed interacting with their partner throughout the lesson, during which the involvement levels of pupil A and pupil D decreased to level 3. </w:t>
      </w:r>
      <w:r w:rsidR="009B3F09">
        <w:t>At the beginning of the lesson, the four target pupils responded to the ‘talking partner questions’ by discussing their ideas and remained on task. However, after the third question, the talk between</w:t>
      </w:r>
      <w:r w:rsidR="00BC3D3F">
        <w:t xml:space="preserve"> pupils A</w:t>
      </w:r>
      <w:r w:rsidR="00A01405">
        <w:t xml:space="preserve"> and C deviated and became off-topic. Additionally, the engagement between pup</w:t>
      </w:r>
      <w:r w:rsidR="00BC3D3F">
        <w:t>il B</w:t>
      </w:r>
      <w:r w:rsidR="00A01405">
        <w:t xml:space="preserve"> and D decreased throughout the lesson. Pupil D seemed disinterested in discussing his ideas with his partner and often raised his hand to answer the question without interacting with his partner. As </w:t>
      </w:r>
      <w:r w:rsidR="00473FEE">
        <w:t>a result, pupil</w:t>
      </w:r>
      <w:r w:rsidR="00BC3D3F">
        <w:t xml:space="preserve"> B</w:t>
      </w:r>
      <w:r w:rsidR="00473FEE">
        <w:t xml:space="preserve"> became distracted and involved i</w:t>
      </w:r>
      <w:r w:rsidR="00BC3D3F">
        <w:t>n off-topic discussions with her</w:t>
      </w:r>
      <w:r w:rsidR="00473FEE">
        <w:t xml:space="preserve"> peers. </w:t>
      </w:r>
      <w:r w:rsidR="003C4777">
        <w:t xml:space="preserve">During the focus group interview, pupil D shared his dislike for the use of talking partners during lessons when asked if he enjoyed discussing </w:t>
      </w:r>
      <w:r w:rsidR="0023189D">
        <w:t>his ideas with his partner and if he feels more confident after doing so</w:t>
      </w:r>
      <w:r w:rsidR="003C4777">
        <w:t>:</w:t>
      </w:r>
    </w:p>
    <w:p w14:paraId="3B5FB917" w14:textId="4F06BFFC" w:rsidR="003C4777" w:rsidRPr="00E25BFF" w:rsidRDefault="003C4777" w:rsidP="00501D6D">
      <w:pPr>
        <w:spacing w:line="480" w:lineRule="auto"/>
        <w:jc w:val="center"/>
      </w:pPr>
      <w:r w:rsidRPr="0023189D">
        <w:rPr>
          <w:i/>
        </w:rPr>
        <w:t>“N</w:t>
      </w:r>
      <w:r w:rsidR="0023189D" w:rsidRPr="0023189D">
        <w:rPr>
          <w:i/>
        </w:rPr>
        <w:t>o, I don’t like talking to my partner. I</w:t>
      </w:r>
      <w:r w:rsidRPr="0023189D">
        <w:rPr>
          <w:i/>
        </w:rPr>
        <w:t>t wastes tim</w:t>
      </w:r>
      <w:r w:rsidR="0023189D" w:rsidRPr="0023189D">
        <w:rPr>
          <w:i/>
        </w:rPr>
        <w:t>e. I like just putting my hand up…</w:t>
      </w:r>
      <w:r w:rsidRPr="0023189D">
        <w:rPr>
          <w:i/>
        </w:rPr>
        <w:t>it doesn’t make a diff</w:t>
      </w:r>
      <w:r w:rsidR="0023189D" w:rsidRPr="0023189D">
        <w:rPr>
          <w:i/>
        </w:rPr>
        <w:t>erence I always have the same answer anyway”.</w:t>
      </w:r>
      <w:r w:rsidR="00E25BFF">
        <w:rPr>
          <w:i/>
        </w:rPr>
        <w:t xml:space="preserve"> </w:t>
      </w:r>
      <w:r w:rsidR="00D14B96">
        <w:t>(Pupil D</w:t>
      </w:r>
      <w:r w:rsidR="00E25BFF">
        <w:t>)</w:t>
      </w:r>
    </w:p>
    <w:p w14:paraId="7971B68F" w14:textId="46A2CCE3" w:rsidR="00965536" w:rsidRPr="00965536" w:rsidRDefault="00965536" w:rsidP="00501D6D">
      <w:pPr>
        <w:spacing w:line="480" w:lineRule="auto"/>
      </w:pPr>
      <w:r>
        <w:t>Pupil D’s response to this question and his dise</w:t>
      </w:r>
      <w:r w:rsidR="00235343">
        <w:t xml:space="preserve">ngagement during the ‘talking partner’ discussions suggests that he does not feel that he benefits from discussions with his peers. However, although </w:t>
      </w:r>
      <w:r w:rsidR="00E25BFF">
        <w:t>pupil D is confident with his own answers, it became evident that this view might have consequences for the engagement of his partner. On one occasion, pupil D sat with his back to his talking part</w:t>
      </w:r>
      <w:r w:rsidR="00717074">
        <w:t>ner w</w:t>
      </w:r>
      <w:r w:rsidR="00D14B96">
        <w:t>hich resulted in his partner</w:t>
      </w:r>
      <w:r w:rsidR="00E25BFF">
        <w:t xml:space="preserve"> di</w:t>
      </w:r>
      <w:r w:rsidR="00BC3D3F">
        <w:t>scussing her</w:t>
      </w:r>
      <w:r w:rsidR="00E25BFF">
        <w:t xml:space="preserve"> ideas with the two pupils on </w:t>
      </w:r>
      <w:r w:rsidR="00BC3D3F">
        <w:t>her</w:t>
      </w:r>
      <w:r w:rsidR="00E25BFF">
        <w:t xml:space="preserve"> other side. </w:t>
      </w:r>
    </w:p>
    <w:p w14:paraId="211EB643" w14:textId="34672090" w:rsidR="00574921" w:rsidRDefault="00941543" w:rsidP="00501D6D">
      <w:pPr>
        <w:spacing w:line="480" w:lineRule="auto"/>
      </w:pPr>
      <w:r>
        <w:t>Similarly</w:t>
      </w:r>
      <w:r w:rsidR="00E25BFF">
        <w:t>, pupil A expressed a dislike for sharing ideas with his talking partner, stating:</w:t>
      </w:r>
    </w:p>
    <w:p w14:paraId="327FADB7" w14:textId="4C8CA960" w:rsidR="00965536" w:rsidRDefault="00574921" w:rsidP="00501D6D">
      <w:pPr>
        <w:spacing w:line="480" w:lineRule="auto"/>
        <w:jc w:val="center"/>
      </w:pPr>
      <w:r w:rsidRPr="00574921">
        <w:rPr>
          <w:i/>
        </w:rPr>
        <w:t>“</w:t>
      </w:r>
      <w:r>
        <w:rPr>
          <w:i/>
        </w:rPr>
        <w:t>No, I don’t.</w:t>
      </w:r>
      <w:r w:rsidRPr="00574921">
        <w:rPr>
          <w:i/>
        </w:rPr>
        <w:t xml:space="preserve"> It might spoil what I am going to say</w:t>
      </w:r>
      <w:r w:rsidR="00E67C33">
        <w:rPr>
          <w:i/>
        </w:rPr>
        <w:t>…I don’t want them to copy me</w:t>
      </w:r>
      <w:r w:rsidRPr="00574921">
        <w:rPr>
          <w:i/>
        </w:rPr>
        <w:t>”.</w:t>
      </w:r>
      <w:r w:rsidR="00E25BFF">
        <w:rPr>
          <w:i/>
        </w:rPr>
        <w:t xml:space="preserve"> </w:t>
      </w:r>
      <w:r w:rsidR="00E25BFF">
        <w:t>(Pupil A)</w:t>
      </w:r>
    </w:p>
    <w:p w14:paraId="381981F4" w14:textId="75DF8F1E" w:rsidR="00E67C33" w:rsidRDefault="004D5B56" w:rsidP="00501D6D">
      <w:pPr>
        <w:spacing w:line="480" w:lineRule="auto"/>
      </w:pPr>
      <w:r>
        <w:lastRenderedPageBreak/>
        <w:t xml:space="preserve">Pupil A’s response suggests that some pupils </w:t>
      </w:r>
      <w:r w:rsidR="00E67C33">
        <w:t>view sharing answers with the class as competitive and view recognition from the teacher as more important than discussing their ideas with peers.</w:t>
      </w:r>
    </w:p>
    <w:p w14:paraId="41FF9B16" w14:textId="16A3D67F" w:rsidR="003C4777" w:rsidRDefault="00473FEE" w:rsidP="00501D6D">
      <w:pPr>
        <w:spacing w:line="480" w:lineRule="auto"/>
      </w:pPr>
      <w:r>
        <w:t xml:space="preserve">The pupils in class A are familiar with the use of ‘talking partners’ however, each pupil has a designated ‘talking partner’ who they sit next to in their carpet space. During the lesson study, the pupils were sat in a circle rather than their assigned seating </w:t>
      </w:r>
      <w:r w:rsidR="003C4777">
        <w:t xml:space="preserve">places which could be a contributing factor to the </w:t>
      </w:r>
      <w:r w:rsidR="0023189D">
        <w:t xml:space="preserve">decrease in the </w:t>
      </w:r>
      <w:r w:rsidR="003C4777">
        <w:t xml:space="preserve">level of involvement and off-topic talk between pupils. </w:t>
      </w:r>
      <w:r w:rsidR="00E67C33">
        <w:t>As a resul</w:t>
      </w:r>
      <w:r w:rsidR="00C87941">
        <w:t xml:space="preserve">t of </w:t>
      </w:r>
      <w:r w:rsidR="00E67C33">
        <w:t xml:space="preserve">limited parental consent responses, the target pupils were not observed discussing their ideas with their usual talking partner. </w:t>
      </w:r>
      <w:r w:rsidR="00893140">
        <w:t>Th</w:t>
      </w:r>
      <w:r w:rsidR="0006214E">
        <w:t>e observations of the target pupils suggest that</w:t>
      </w:r>
      <w:r w:rsidR="00E67C33">
        <w:t xml:space="preserve"> for talking partners to be effective in promot</w:t>
      </w:r>
      <w:r w:rsidR="0006214E">
        <w:t xml:space="preserve">ing rich discussion, it is of high importance that pupils are matched appropriately. </w:t>
      </w:r>
    </w:p>
    <w:p w14:paraId="26687784" w14:textId="6442B7FA" w:rsidR="00C87941" w:rsidRDefault="00C87941" w:rsidP="00501D6D">
      <w:pPr>
        <w:spacing w:line="480" w:lineRule="auto"/>
      </w:pPr>
      <w:r>
        <w:t>The way in which the pupils were seated in a circle rather than their carpet spaces and had the choice of who to sit by, this increased the level of low level disruption and provided opportunities for off-topic discussions with their friends. Pupil B and pupil C were observed talking amongst themselves during the teacher’s input and were not on task during talking partner discussions. However, the pupils had differing opinions on the use of ta</w:t>
      </w:r>
      <w:r w:rsidR="00D14B96">
        <w:t xml:space="preserve">lking partners. Pupil B </w:t>
      </w:r>
      <w:r>
        <w:t>commented that:</w:t>
      </w:r>
    </w:p>
    <w:p w14:paraId="073310EC" w14:textId="45C7AF21" w:rsidR="00F51A9E" w:rsidRPr="00F51A9E" w:rsidRDefault="00F51A9E" w:rsidP="00501D6D">
      <w:pPr>
        <w:spacing w:line="480" w:lineRule="auto"/>
        <w:jc w:val="center"/>
      </w:pPr>
      <w:r>
        <w:rPr>
          <w:i/>
        </w:rPr>
        <w:t xml:space="preserve">“Yes I like it. I don’t really know why.” </w:t>
      </w:r>
      <w:r w:rsidR="00D14B96">
        <w:t>(Pupil B</w:t>
      </w:r>
      <w:r>
        <w:t>)</w:t>
      </w:r>
    </w:p>
    <w:p w14:paraId="00627CFD" w14:textId="25862ACB" w:rsidR="00F51A9E" w:rsidRPr="00C87941" w:rsidRDefault="00785E29" w:rsidP="00501D6D">
      <w:pPr>
        <w:spacing w:line="480" w:lineRule="auto"/>
      </w:pPr>
      <w:r>
        <w:t xml:space="preserve">Whilst in contrast, Pupil C </w:t>
      </w:r>
      <w:r w:rsidR="00F51A9E">
        <w:t>responded stating:</w:t>
      </w:r>
    </w:p>
    <w:p w14:paraId="362F760F" w14:textId="7222CD6D" w:rsidR="008B5373" w:rsidRDefault="00F51A9E" w:rsidP="00501D6D">
      <w:pPr>
        <w:spacing w:line="480" w:lineRule="auto"/>
        <w:jc w:val="center"/>
      </w:pPr>
      <w:r>
        <w:rPr>
          <w:i/>
        </w:rPr>
        <w:t xml:space="preserve"> </w:t>
      </w:r>
      <w:r w:rsidR="00C87941">
        <w:rPr>
          <w:i/>
        </w:rPr>
        <w:t xml:space="preserve">“I don’t like it. I prefer putting my hand up straight away” </w:t>
      </w:r>
      <w:r w:rsidR="00D14B96">
        <w:t>(Pupil C</w:t>
      </w:r>
      <w:r w:rsidR="00C87941">
        <w:t>)</w:t>
      </w:r>
    </w:p>
    <w:p w14:paraId="4416E076" w14:textId="28ADAD94" w:rsidR="00B322EE" w:rsidRPr="00A62B60" w:rsidRDefault="00431472" w:rsidP="00501D6D">
      <w:pPr>
        <w:spacing w:line="480" w:lineRule="auto"/>
      </w:pPr>
      <w:r>
        <w:t xml:space="preserve">In order to minimise low level disruption and off-task discussions with friends, my research partner and I have made the decision to have the children seated in their assigned carpet place rather than in a circle in the next lesson study. Additionally, we will use lollipop sticks to choose learners to share their responses in order to encourage all children to stay on task during discussion time. When the target pupils were asked if they could recommend improvements for the lesson, pupil B suggested that she would prefer more thinking time. Pupils A and C stated agreement to this suggestion, </w:t>
      </w:r>
      <w:r>
        <w:lastRenderedPageBreak/>
        <w:t xml:space="preserve">therefore we will ensure that the pupils have more thinking time during the next lesson study. Upon reflection of the lesson, my research partner </w:t>
      </w:r>
      <w:r w:rsidR="00F07AE3">
        <w:t>and I discussed the effectiveness of the observation schedule. My research partner shared her view that it was easier to make notes on one sheet rather than two separate sheets. As a result, for the next lesson study we have modified our approach by merging the Leuven Scale table and observation schedule into one table.</w:t>
      </w:r>
    </w:p>
    <w:p w14:paraId="523F93E0" w14:textId="5FAB6E01" w:rsidR="002262B2" w:rsidRDefault="002262B2" w:rsidP="00501D6D">
      <w:pPr>
        <w:pStyle w:val="Subtitle"/>
        <w:spacing w:line="480" w:lineRule="auto"/>
        <w:rPr>
          <w:b/>
          <w:sz w:val="24"/>
        </w:rPr>
      </w:pPr>
      <w:r w:rsidRPr="00830FAA">
        <w:rPr>
          <w:b/>
          <w:sz w:val="24"/>
        </w:rPr>
        <w:t>Lesson study 2 and analysis</w:t>
      </w:r>
      <w:r w:rsidR="00CF2BC1">
        <w:rPr>
          <w:b/>
          <w:sz w:val="24"/>
        </w:rPr>
        <w:t xml:space="preserve"> </w:t>
      </w:r>
    </w:p>
    <w:p w14:paraId="21672A79" w14:textId="73B1988C" w:rsidR="001410DF" w:rsidRDefault="008447FB" w:rsidP="00501D6D">
      <w:pPr>
        <w:spacing w:line="480" w:lineRule="auto"/>
      </w:pPr>
      <w:r>
        <w:t xml:space="preserve">The final lesson study was conducted by my research partner whilst I observed the children and took detailed notes using the observation schedule and Leuven Scale. </w:t>
      </w:r>
      <w:r w:rsidR="001410DF">
        <w:t xml:space="preserve">The observed lesson followed the same lesson plan and structure from the previous lesson study. Overall the learners showed a higher level of engagement in comparison to the previous lesson study. The modifications that were made in order to improve the lesson study such as the use of lollipop sticks to choose learners to answer questions and the change in seating arrangements seemed to improve the level of pupil participation. It was noticeable during the observations that two of the target pupils were particularly engaged when discussing their ideas with their partners. </w:t>
      </w:r>
    </w:p>
    <w:p w14:paraId="7F361829" w14:textId="26415755" w:rsidR="00002179" w:rsidRDefault="005760A8" w:rsidP="00501D6D">
      <w:pPr>
        <w:spacing w:line="480" w:lineRule="auto"/>
      </w:pPr>
      <w:r>
        <w:t>When the teacher instructed for the children to discuss their ideas with their partners, pupils B and D responded almost immediately and provided detailed explanations of their ideas to their partners. However, in contrast pupils A and C required encouragement to share their ideas and at times were passive in during talking partner discussion times. Additionally, pupil C and D’s discussions seemed to be heavily led by pupil D, which often left pupil C frustrated that he did not have time to share his answer. When asked if the pupils enjoyed discussing their ideas with their talking partners, all but one pupil responded positively. Pupil D commented that:</w:t>
      </w:r>
    </w:p>
    <w:p w14:paraId="7E0AAF44" w14:textId="074EE686" w:rsidR="005760A8" w:rsidRDefault="005760A8" w:rsidP="00501D6D">
      <w:pPr>
        <w:spacing w:line="480" w:lineRule="auto"/>
        <w:jc w:val="center"/>
      </w:pPr>
      <w:r>
        <w:rPr>
          <w:i/>
        </w:rPr>
        <w:t xml:space="preserve">“I like to answer on my own” </w:t>
      </w:r>
      <w:r>
        <w:t>(Pupil D)</w:t>
      </w:r>
    </w:p>
    <w:p w14:paraId="78EE60DE" w14:textId="04EF43D1" w:rsidR="005760A8" w:rsidRDefault="005760A8" w:rsidP="00501D6D">
      <w:pPr>
        <w:spacing w:line="480" w:lineRule="auto"/>
      </w:pPr>
      <w:r>
        <w:t>But when asked if pupils feel more confident after having a discussion with their partner, Pupil D responded with:</w:t>
      </w:r>
    </w:p>
    <w:p w14:paraId="6A094CE4" w14:textId="62C33FF0" w:rsidR="005760A8" w:rsidRDefault="005760A8" w:rsidP="00501D6D">
      <w:pPr>
        <w:spacing w:line="480" w:lineRule="auto"/>
        <w:jc w:val="center"/>
      </w:pPr>
      <w:r>
        <w:rPr>
          <w:i/>
        </w:rPr>
        <w:lastRenderedPageBreak/>
        <w:t xml:space="preserve">“I feel more happy to share with my partner” </w:t>
      </w:r>
      <w:r>
        <w:t>(Pupil D)</w:t>
      </w:r>
    </w:p>
    <w:p w14:paraId="7778C050" w14:textId="6E94C466" w:rsidR="005760A8" w:rsidRDefault="005760A8" w:rsidP="00501D6D">
      <w:pPr>
        <w:spacing w:line="480" w:lineRule="auto"/>
      </w:pPr>
      <w:r>
        <w:t>Pupil D’s responses could indicate that although some pupils enjoy discussing their ideas with their part</w:t>
      </w:r>
      <w:r w:rsidR="00F46469">
        <w:t xml:space="preserve">ner during lessons, they prefer to have ownership over their answers. </w:t>
      </w:r>
    </w:p>
    <w:p w14:paraId="207E7E6C" w14:textId="564E64B4" w:rsidR="006F329B" w:rsidRDefault="00F46469" w:rsidP="00501D6D">
      <w:pPr>
        <w:spacing w:line="480" w:lineRule="auto"/>
      </w:pPr>
      <w:r>
        <w:t>It became apparent through observations that pupil D and pupil B were both leading their talking partner discussions. Pupil A seemed passive throughout the discussion, often nodding her head in agreement and responding with single-word answers, such as “yes” to fill in the silence after pupil B had expressed his opinion. In comparison, pupil C grew increasingly frustrated that he did not have a chance to express his opinion because his partner spoke at length and there was no time left.</w:t>
      </w:r>
      <w:r w:rsidR="00F22625">
        <w:t xml:space="preserve"> As a result, it could be argued that the discussions were not beneficial for all children in the sets of talking partners.</w:t>
      </w:r>
      <w:r>
        <w:t xml:space="preserve"> </w:t>
      </w:r>
      <w:r w:rsidR="006F329B">
        <w:t>However, when pupil C was asked if he enjoyed discussing his ideas with his partner in the classroom he responded saying:</w:t>
      </w:r>
    </w:p>
    <w:p w14:paraId="2C65F7CD" w14:textId="187A420F" w:rsidR="006F329B" w:rsidRDefault="006F329B" w:rsidP="00501D6D">
      <w:pPr>
        <w:spacing w:line="480" w:lineRule="auto"/>
        <w:jc w:val="center"/>
      </w:pPr>
      <w:r>
        <w:rPr>
          <w:i/>
        </w:rPr>
        <w:t xml:space="preserve">“I like talking to my partner because it makes me feel happy. I would like to talk to my partner first before putting my hand up.” </w:t>
      </w:r>
      <w:r>
        <w:t>(Pupil C)</w:t>
      </w:r>
    </w:p>
    <w:p w14:paraId="2544E5CF" w14:textId="17DDD3B8" w:rsidR="00F22625" w:rsidRPr="006F329B" w:rsidRDefault="00F22625" w:rsidP="00501D6D">
      <w:pPr>
        <w:spacing w:line="480" w:lineRule="auto"/>
      </w:pPr>
      <w:r>
        <w:t>Pupil C’s positive response to discussing his ideas w</w:t>
      </w:r>
      <w:r w:rsidR="00FA4153">
        <w:t xml:space="preserve">ith his partner suggest that teachers must pair talking partners wisely </w:t>
      </w:r>
      <w:r w:rsidR="00D2779D">
        <w:t>in order for pupils to benefit.</w:t>
      </w:r>
    </w:p>
    <w:p w14:paraId="7D06F892" w14:textId="332CF2D5" w:rsidR="00D2779D" w:rsidRDefault="00F46469" w:rsidP="00501D6D">
      <w:pPr>
        <w:spacing w:line="480" w:lineRule="auto"/>
      </w:pPr>
      <w:r>
        <w:t>Following discussion of</w:t>
      </w:r>
      <w:r w:rsidR="004C33C6">
        <w:t xml:space="preserve"> my observations with my research</w:t>
      </w:r>
      <w:r>
        <w:t xml:space="preserve"> partner, it was agreed that it could be highly beneficial for learners to be provided with success criteria before being instructed to talk with their partner. Success criteria for how to successfully discuss their ideas could potentially benefit the children that are overpowering their pa</w:t>
      </w:r>
      <w:r w:rsidR="00E870DD">
        <w:t>rtners during discussions. If learners are reminded of the success criteria before discussing t</w:t>
      </w:r>
      <w:r w:rsidR="00FB655B">
        <w:t>heir ideas it could result in an effective learning experience for al</w:t>
      </w:r>
      <w:r w:rsidR="00D2779D">
        <w:t>l learners.</w:t>
      </w:r>
      <w:r w:rsidR="00DA5715">
        <w:t xml:space="preserve"> In light of this, to further encourage learners to effectively interact with their talking partners, the teacher could regularly choose a learner to share their partner’s ideas to the class rather than their own. As a result of this, in addition to</w:t>
      </w:r>
      <w:r w:rsidR="00A9040E">
        <w:t xml:space="preserve"> receiving</w:t>
      </w:r>
      <w:r w:rsidR="00DA5715">
        <w:t xml:space="preserve"> praise for listening well to their partner, the learners are likely to be motivated to interact effectively with their talking partner.</w:t>
      </w:r>
    </w:p>
    <w:p w14:paraId="7AD58654" w14:textId="3AA3C533" w:rsidR="00A62B60" w:rsidRPr="00A62B60" w:rsidRDefault="008765E5" w:rsidP="00501D6D">
      <w:pPr>
        <w:spacing w:line="480" w:lineRule="auto"/>
      </w:pPr>
      <w:r>
        <w:lastRenderedPageBreak/>
        <w:t xml:space="preserve">Additionally, in order to minimise opportunities for some children overpowering </w:t>
      </w:r>
      <w:r w:rsidR="007D248D">
        <w:t xml:space="preserve">their </w:t>
      </w:r>
      <w:r w:rsidR="00085330">
        <w:t>peers and to maxi</w:t>
      </w:r>
      <w:r w:rsidR="000024A7">
        <w:t xml:space="preserve">mise the opportunity of </w:t>
      </w:r>
      <w:r w:rsidR="00BD2F11">
        <w:t xml:space="preserve">quality talk, regularly changing children’s talking partners may be highly beneficial for all peers. </w:t>
      </w:r>
      <w:r w:rsidR="00FB64A0">
        <w:t xml:space="preserve">Whilst discussing the lesson study with my research partner, it became evident that observing how pupils interact with their talking partner is not </w:t>
      </w:r>
      <w:r w:rsidR="00944C85">
        <w:t xml:space="preserve">always a true representation of their level of knowledge. </w:t>
      </w:r>
      <w:r w:rsidR="001B028B">
        <w:t>This became</w:t>
      </w:r>
      <w:r w:rsidR="00117340">
        <w:t xml:space="preserve"> apparent during observations of the interaction between pupil C and pupil D. On numerous occasions, pupil C did not share his an</w:t>
      </w:r>
      <w:r w:rsidR="00A207CC">
        <w:t>swers with his partner. However, when chosen to answer by the teacher or randomiser, pupil C shared an insightful answer on every occasion. As a result, one could argue that it is important that researchers are observing the lesson in its entirety rather than focusing upon talking partner time.</w:t>
      </w:r>
    </w:p>
    <w:p w14:paraId="43343C07" w14:textId="7D9EFEDB" w:rsidR="002262B2" w:rsidRDefault="002262B2" w:rsidP="00501D6D">
      <w:pPr>
        <w:pStyle w:val="Subtitle"/>
        <w:spacing w:line="480" w:lineRule="auto"/>
        <w:rPr>
          <w:b/>
          <w:sz w:val="24"/>
        </w:rPr>
      </w:pPr>
      <w:bookmarkStart w:id="9" w:name="_Hlk511245197"/>
      <w:r w:rsidRPr="00830FAA">
        <w:rPr>
          <w:b/>
          <w:sz w:val="24"/>
        </w:rPr>
        <w:t xml:space="preserve">Discussion of research findings </w:t>
      </w:r>
    </w:p>
    <w:p w14:paraId="1DF63011" w14:textId="77777777" w:rsidR="000A246D" w:rsidRDefault="000A246D" w:rsidP="00501D6D">
      <w:pPr>
        <w:spacing w:line="480" w:lineRule="auto"/>
      </w:pPr>
      <w:r>
        <w:t xml:space="preserve">Following the analysis of the data collected from the lesson study, it is evident that the target pupils had a mixed response when asked about their thoughts and feelings of the use of talking partners in the classroom. From the responses during the focus group interview and observations during the first lesson, it was apparent that the learners had mixed feelings regarding discussing ideas with their partner. A response that occurred frequently during the first lesson study was the notion that their talking partner will copy their ideas and share them with the class as their own. The idea that children often believe that generating responses to the teacher’s question is somewhat competitive is echoed through the research of Schacher (2003) and Alexander (2003). Research conducted by Schacher (2003) and Alexander (2003) concur that if learners believe that the teacher values anticipated responses higher than collaboration between pupils, there will be a negative impact upon pupil participation, confidence and the effectiveness of collaborative learning. In contrast, one learner from the first lesson study and three of the four target pupils in the second lesson study commented that they felt more confident after discussing their ideas with their talking partner. This notion is noted within research conducted by Clarke (2009) and Cremin and Arthur (2014) who </w:t>
      </w:r>
      <w:r>
        <w:lastRenderedPageBreak/>
        <w:t xml:space="preserve">credit the use of talking partners for increasing levels of participation for students with low confidence. </w:t>
      </w:r>
    </w:p>
    <w:p w14:paraId="68C6902C" w14:textId="4A12FDC8" w:rsidR="004F62EB" w:rsidRDefault="000A246D" w:rsidP="00501D6D">
      <w:pPr>
        <w:spacing w:line="480" w:lineRule="auto"/>
      </w:pPr>
      <w:r>
        <w:t xml:space="preserve">From observations during both lesson study episodes, it was evident that some pupils were able to effectively engage in collaborative learning whilst others experienced difficulties communicating with their partner. This notion is echoed throughout research into the effectiveness of talking partners in the primary classroom. </w:t>
      </w:r>
      <w:r w:rsidR="0088690A">
        <w:t xml:space="preserve">Studies by </w:t>
      </w:r>
      <w:bookmarkStart w:id="10" w:name="_Hlk511399258"/>
      <w:r w:rsidR="0088690A" w:rsidRPr="00267493">
        <w:t>Clarke (2009) and Grugeon (2005)</w:t>
      </w:r>
      <w:r w:rsidR="0088690A">
        <w:t xml:space="preserve"> </w:t>
      </w:r>
      <w:bookmarkEnd w:id="10"/>
      <w:r w:rsidR="0088690A">
        <w:t>acknowledge the barriers to learning that may be present during collaborative learning and the importance of effective partnerships to promote good quality classroom talk</w:t>
      </w:r>
      <w:r w:rsidR="00FA2B95">
        <w:t xml:space="preserve">. </w:t>
      </w:r>
      <w:r w:rsidR="008037AA">
        <w:t xml:space="preserve">This was apparent during the second lesson study where </w:t>
      </w:r>
      <w:r w:rsidR="00FA2B95">
        <w:t xml:space="preserve">pupil C demonstrated </w:t>
      </w:r>
      <w:r w:rsidR="00A515A4">
        <w:t>frustration because his partner spoke at a greater length than h</w:t>
      </w:r>
      <w:r w:rsidR="008037AA">
        <w:t>im resulting in very little time to share his ideas. In contrast, in the first lesson study pupil D was reluctant to share his ideas with his partner, commenting that he preferred to answer the teacher’s questions alone</w:t>
      </w:r>
      <w:r w:rsidR="00ED2DE1">
        <w:t xml:space="preserve"> without discussion with peers. To enhance the effectiveness of the use of talking partners in the classroom, it may be beneficial for teachers to create success criteria for </w:t>
      </w:r>
      <w:r w:rsidR="00C43951">
        <w:t>collaborative talk</w:t>
      </w:r>
      <w:r w:rsidR="00ED2DE1">
        <w:t xml:space="preserve"> for learners to assess their own learning. Additionally, learners may benefit from discussing their ideas with different peers rather than the same talking partner each session. As a result, learners will have the opportunity to develop their speaking and list</w:t>
      </w:r>
      <w:r w:rsidR="00594468">
        <w:t>ening skills with all peers and limit barriers to learning through ineffective partnerships.</w:t>
      </w:r>
    </w:p>
    <w:p w14:paraId="75618E7A" w14:textId="4D84458B" w:rsidR="00C74D1C" w:rsidRPr="00A62B60" w:rsidRDefault="00FA5BD0" w:rsidP="00501D6D">
      <w:pPr>
        <w:spacing w:line="480" w:lineRule="auto"/>
      </w:pPr>
      <w:r>
        <w:t>Lastly it became apparent throughout the observation</w:t>
      </w:r>
      <w:r w:rsidR="00E800DB">
        <w:t xml:space="preserve"> process that observing talking partners in isolation does not necessarily represent a true reflection of ability. It is possible that some learners prefer to discuss their ideas with their partne</w:t>
      </w:r>
      <w:r w:rsidR="003E6CFF">
        <w:t xml:space="preserve">rs due to a lack of confidence or knowledge and therefore repeat their partners answer when sharing ideas with the class. Additionally, pupil C in lesson study two was not observed discussing his idea with his partner due to lack of time however, he had an extended response when </w:t>
      </w:r>
      <w:r w:rsidR="00DC5012">
        <w:t xml:space="preserve">chosen by the teacher. </w:t>
      </w:r>
      <w:r w:rsidR="00550642">
        <w:t>It is possible that this could be resolved through extended ‘thinking time’ in order for students to have a greater length of time to discuss their ideas which could minimise frustration and expand discussions.</w:t>
      </w:r>
      <w:bookmarkEnd w:id="9"/>
    </w:p>
    <w:p w14:paraId="25C6302A" w14:textId="55E27920" w:rsidR="00DD2F81" w:rsidRDefault="002262B2" w:rsidP="00501D6D">
      <w:pPr>
        <w:pStyle w:val="Subtitle"/>
        <w:spacing w:line="480" w:lineRule="auto"/>
        <w:rPr>
          <w:b/>
          <w:sz w:val="24"/>
        </w:rPr>
      </w:pPr>
      <w:r w:rsidRPr="00830FAA">
        <w:rPr>
          <w:b/>
          <w:sz w:val="24"/>
        </w:rPr>
        <w:lastRenderedPageBreak/>
        <w:t>Conclusion</w:t>
      </w:r>
      <w:r w:rsidR="00415963">
        <w:rPr>
          <w:b/>
          <w:sz w:val="24"/>
        </w:rPr>
        <w:t xml:space="preserve"> </w:t>
      </w:r>
    </w:p>
    <w:p w14:paraId="610E9DC1" w14:textId="77777777" w:rsidR="004854D1" w:rsidRDefault="00DD2F81" w:rsidP="00501D6D">
      <w:pPr>
        <w:spacing w:line="480" w:lineRule="auto"/>
      </w:pPr>
      <w:r>
        <w:t xml:space="preserve">To conclude, the use of talking partners in the primary classroom has the ability to develop pupil participation and positively impact learning. It is apparent from the analysis of related literature </w:t>
      </w:r>
      <w:r w:rsidR="00530933">
        <w:t xml:space="preserve">and </w:t>
      </w:r>
      <w:r>
        <w:t xml:space="preserve">the data retrieved during this </w:t>
      </w:r>
      <w:r w:rsidR="00530933">
        <w:t>research project that the use of talking partners is particularly effective in fostering high quality speaking and listening in the classroom.</w:t>
      </w:r>
      <w:r w:rsidR="003804FC">
        <w:t xml:space="preserve"> From the results of the research and related studies, it is apparent th</w:t>
      </w:r>
      <w:r w:rsidR="00714EDA">
        <w:t>at the use of talking partners increases confidence and therefore positively impacts pupil participation.</w:t>
      </w:r>
      <w:r w:rsidR="00530933">
        <w:t xml:space="preserve"> Additionally, it is important to recognise the factors that impact the effectiveness of the use of collaborative learning strategies. During the analysis of data and relevant literature highlighted that some learners find it difficult to communicate their ideas with their peers during sessions using talking partners. The difficulties highlighted during the research stemmed from learners feeling competitive</w:t>
      </w:r>
      <w:r w:rsidR="003A6EB6">
        <w:t xml:space="preserve"> and lea</w:t>
      </w:r>
      <w:r w:rsidR="008B0866">
        <w:t xml:space="preserve">rners overpowering their peers. </w:t>
      </w:r>
    </w:p>
    <w:p w14:paraId="4F869BC6" w14:textId="77777777" w:rsidR="006F1757" w:rsidRDefault="00A567B5" w:rsidP="00501D6D">
      <w:pPr>
        <w:spacing w:line="480" w:lineRule="auto"/>
      </w:pPr>
      <w:r>
        <w:t xml:space="preserve">Overall the lessons study design was highly effective and useful when conducting this research project. The lesson study process enabled us as researchers to investigate a particular issue or pedagogical approach in a real classroom context which was highly beneficial when compared to traditional methods of study during teacher training courses. This research method allowed for students to work with other professionals towards a shared goal whilst gaining an insight into the research area. The collaborative nature of the lesson study method was particularly motivating and productive and led to detailed discussions and analysis of pedagogical approaches and issues following observations in a real classroom. </w:t>
      </w:r>
      <w:r w:rsidR="006E4FF6">
        <w:t xml:space="preserve">The discussions with my research partner that followed each lesson </w:t>
      </w:r>
      <w:r w:rsidR="006F1757">
        <w:t>were an effective way to gain a different perspective of the lesson and assisted the decision of which elements required refinement for the next lesson.</w:t>
      </w:r>
    </w:p>
    <w:p w14:paraId="63070087" w14:textId="2724E174" w:rsidR="006F1757" w:rsidRDefault="006F1757" w:rsidP="00501D6D">
      <w:pPr>
        <w:spacing w:line="480" w:lineRule="auto"/>
      </w:pPr>
      <w:r>
        <w:t>The mixed methods approach of focus group interviews and non-participant observation during the lesson study process was useful in gaining a range of data. The focus group inte</w:t>
      </w:r>
      <w:r w:rsidR="00676D5D">
        <w:t xml:space="preserve">rviews enabled us as researchers to gain an insight into the thoughts and feelings of the target pupils which was highly effective in analysing the effectiveness of talking partners on pupil confidence and willingness to </w:t>
      </w:r>
      <w:r w:rsidR="00676D5D">
        <w:lastRenderedPageBreak/>
        <w:t xml:space="preserve">participate. However, conducting focus group interviews alone would not have provided enough substantial evidence to critically analyse the research focus. The use of non-participant observations provided an insight into how learners engage with their peers during talking partner time. However, it is important to acknowledge that observations are subjective. Despite this, the observation schedule proved an effective way of structuring the non-participant observation. In future research, it could beneficial for an individual that is not taking part in the research process to undertake </w:t>
      </w:r>
      <w:r w:rsidR="00816868">
        <w:t xml:space="preserve">an observation </w:t>
      </w:r>
      <w:r w:rsidR="00676D5D">
        <w:t xml:space="preserve">to ensure validity and reliability.  </w:t>
      </w:r>
    </w:p>
    <w:p w14:paraId="33F3202F" w14:textId="7CE58C70" w:rsidR="00BB3D32" w:rsidRDefault="006F1757" w:rsidP="00501D6D">
      <w:pPr>
        <w:spacing w:line="480" w:lineRule="auto"/>
      </w:pPr>
      <w:r>
        <w:t xml:space="preserve">Dudley (2014) suggests observing teaching and learning on a minimum of three occasions throughout the lesson study process. However, due to the scope of this assignment, this was not possible. The number of researchers and timescale resulted in a study that was relatively small in scale. Additionally, one could argue that the issues that were identified in each lesson study were specific to the group of learners. Therefore, it is not possible to generalise the findings from this study. </w:t>
      </w:r>
      <w:r w:rsidR="00711D11">
        <w:t>Overall, I believe that the lesson study design has been an effective, motivating and enjoyable approach to reflecting upon teaching and investigating issues and pedagogical approaches. The collaborative element of the lesson study design was an aspect that I found particularly enjoyable and productive. Therefore, I would consider adopting the lessons study approach as a method of enhancing learning and teaching in my own classroom throughout my teaching career.</w:t>
      </w:r>
    </w:p>
    <w:p w14:paraId="08589E54" w14:textId="13862882" w:rsidR="000A13EB" w:rsidRDefault="002262B2" w:rsidP="000A13EB">
      <w:pPr>
        <w:pStyle w:val="Subtitle"/>
        <w:rPr>
          <w:b/>
          <w:sz w:val="24"/>
        </w:rPr>
      </w:pPr>
      <w:r w:rsidRPr="00830FAA">
        <w:rPr>
          <w:b/>
          <w:sz w:val="24"/>
        </w:rPr>
        <w:t>Recommendations</w:t>
      </w:r>
      <w:r w:rsidR="00FF2375">
        <w:rPr>
          <w:b/>
          <w:sz w:val="24"/>
        </w:rPr>
        <w:t xml:space="preserve"> </w:t>
      </w:r>
    </w:p>
    <w:p w14:paraId="525C8233" w14:textId="02DD8C36" w:rsidR="00C627C6" w:rsidRPr="000A13EB" w:rsidRDefault="00C627C6" w:rsidP="000A13EB">
      <w:pPr>
        <w:spacing w:line="480" w:lineRule="auto"/>
        <w:rPr>
          <w:b/>
          <w:sz w:val="24"/>
        </w:rPr>
      </w:pPr>
      <w:r>
        <w:t xml:space="preserve">Unfortunately, due to the small scale of this research project the findings cannot be generalised. Therefore, it would be beneficial for the findings of this lesson study to be shared amongst professionals that are seeking to conduct further research into this area. If I were to conduct a lessons study again without the time restraints, I would repeat the process over a longer period of time in order to gain further reliability </w:t>
      </w:r>
      <w:r w:rsidR="008A095F">
        <w:t xml:space="preserve">for my data. In future lesson study research projects, I would conduct and observe multiple lessons with each class to gain a greater wealth of results which could potentially result in a deeper analysis of data. </w:t>
      </w:r>
    </w:p>
    <w:p w14:paraId="4B6E0EC3" w14:textId="57863E44" w:rsidR="008A095F" w:rsidRDefault="008A095F" w:rsidP="00C627C6">
      <w:pPr>
        <w:spacing w:line="480" w:lineRule="auto"/>
      </w:pPr>
      <w:r>
        <w:lastRenderedPageBreak/>
        <w:t xml:space="preserve">The investigation into this area of teaching and learning has heightened my knowledge of collaborative learning strategies, pedagogical approaches and the limitations that must be considered. I think that the insight that I have gained through research, observing lessons and gaining children’s opinions will have a positive impact upon my practice. The limitations that I observed alongside the thoughts and feelings of the target children will influence my future planning and teaching. For example, the research highlighted that learners may benefit from success criteria and rules of talk to improve speaking and listening and to enhance collaborative learning opportunities in the classroom. </w:t>
      </w:r>
      <w:r w:rsidR="003A0630">
        <w:t xml:space="preserve">In addition to this, the research suggests that practitioners may need to be mindful when </w:t>
      </w:r>
      <w:r w:rsidR="008C30EB">
        <w:t>assigning talking partners to ensure that all children have positive learning opportunities arise from this teaching strategy. To conclude, I believe that the findings of this lesson study will have a positive impact upon the way I implement collaborative learning and the way in which I perceive pupil participation in my classroom.</w:t>
      </w:r>
    </w:p>
    <w:p w14:paraId="06AC5AB3" w14:textId="1D204013" w:rsidR="00C627C6" w:rsidRDefault="00C627C6" w:rsidP="00C627C6"/>
    <w:p w14:paraId="7946D178" w14:textId="43899BFA" w:rsidR="00C627C6" w:rsidRDefault="00C627C6" w:rsidP="00C627C6"/>
    <w:p w14:paraId="1131A9ED" w14:textId="39034DAE" w:rsidR="006F24BA" w:rsidRDefault="006F24BA" w:rsidP="00C627C6"/>
    <w:p w14:paraId="4EC7E839" w14:textId="6624AEA4" w:rsidR="006F24BA" w:rsidRDefault="006F24BA" w:rsidP="00C627C6"/>
    <w:p w14:paraId="284CC4E9" w14:textId="242AF7BC" w:rsidR="006F24BA" w:rsidRDefault="006F24BA" w:rsidP="00C627C6"/>
    <w:p w14:paraId="1F6EC004" w14:textId="77777777" w:rsidR="006F24BA" w:rsidRDefault="006F24BA" w:rsidP="00C627C6"/>
    <w:p w14:paraId="7447FE5D" w14:textId="77777777" w:rsidR="00C43951" w:rsidRDefault="00C43951" w:rsidP="000E7977">
      <w:pPr>
        <w:pStyle w:val="Subtitle"/>
        <w:rPr>
          <w:b/>
        </w:rPr>
      </w:pPr>
    </w:p>
    <w:p w14:paraId="690ED63E" w14:textId="77777777" w:rsidR="00C43951" w:rsidRDefault="00C43951" w:rsidP="000E7977">
      <w:pPr>
        <w:pStyle w:val="Subtitle"/>
        <w:rPr>
          <w:b/>
        </w:rPr>
      </w:pPr>
    </w:p>
    <w:p w14:paraId="5A4C4B7A" w14:textId="77777777" w:rsidR="00C43951" w:rsidRDefault="00C43951" w:rsidP="000E7977">
      <w:pPr>
        <w:pStyle w:val="Subtitle"/>
        <w:rPr>
          <w:b/>
        </w:rPr>
      </w:pPr>
    </w:p>
    <w:p w14:paraId="437D6A84" w14:textId="77777777" w:rsidR="00C43951" w:rsidRDefault="00C43951" w:rsidP="000E7977">
      <w:pPr>
        <w:pStyle w:val="Subtitle"/>
        <w:rPr>
          <w:b/>
        </w:rPr>
      </w:pPr>
    </w:p>
    <w:p w14:paraId="75981797" w14:textId="77777777" w:rsidR="00C43951" w:rsidRDefault="00C43951" w:rsidP="000E7977">
      <w:pPr>
        <w:pStyle w:val="Subtitle"/>
        <w:rPr>
          <w:b/>
        </w:rPr>
      </w:pPr>
    </w:p>
    <w:p w14:paraId="087C4F7E" w14:textId="77777777" w:rsidR="00C43951" w:rsidRDefault="00C43951" w:rsidP="000E7977">
      <w:pPr>
        <w:pStyle w:val="Subtitle"/>
        <w:rPr>
          <w:b/>
        </w:rPr>
      </w:pPr>
    </w:p>
    <w:p w14:paraId="055B7F48" w14:textId="77777777" w:rsidR="00C43951" w:rsidRDefault="00C43951" w:rsidP="000E7977">
      <w:pPr>
        <w:pStyle w:val="Subtitle"/>
        <w:rPr>
          <w:b/>
        </w:rPr>
      </w:pPr>
    </w:p>
    <w:p w14:paraId="7153DE57" w14:textId="77777777" w:rsidR="00C43951" w:rsidRDefault="00C43951" w:rsidP="000E7977">
      <w:pPr>
        <w:pStyle w:val="Subtitle"/>
        <w:rPr>
          <w:b/>
        </w:rPr>
      </w:pPr>
    </w:p>
    <w:p w14:paraId="57B0D5A3" w14:textId="77777777" w:rsidR="00C43951" w:rsidRDefault="00C43951" w:rsidP="000E7977">
      <w:pPr>
        <w:pStyle w:val="Subtitle"/>
        <w:rPr>
          <w:b/>
        </w:rPr>
      </w:pPr>
    </w:p>
    <w:p w14:paraId="569FE031" w14:textId="77777777" w:rsidR="00C43951" w:rsidRDefault="00C43951" w:rsidP="000E7977">
      <w:pPr>
        <w:pStyle w:val="Subtitle"/>
        <w:rPr>
          <w:b/>
        </w:rPr>
      </w:pPr>
    </w:p>
    <w:p w14:paraId="4D379372" w14:textId="3600C55A" w:rsidR="000E7977" w:rsidRPr="00C374DF" w:rsidRDefault="000E7977" w:rsidP="000E7977">
      <w:pPr>
        <w:pStyle w:val="Subtitle"/>
        <w:rPr>
          <w:b/>
          <w:sz w:val="24"/>
        </w:rPr>
      </w:pPr>
      <w:r w:rsidRPr="00C374DF">
        <w:rPr>
          <w:b/>
          <w:sz w:val="24"/>
        </w:rPr>
        <w:lastRenderedPageBreak/>
        <w:t>References</w:t>
      </w:r>
    </w:p>
    <w:p w14:paraId="5BA7784D" w14:textId="77777777" w:rsidR="00C374DF" w:rsidRPr="007174FE" w:rsidRDefault="00C374DF" w:rsidP="00C374DF">
      <w:pPr>
        <w:spacing w:line="360" w:lineRule="auto"/>
        <w:rPr>
          <w:rFonts w:cstheme="minorHAnsi"/>
        </w:rPr>
      </w:pPr>
      <w:r w:rsidRPr="007174FE">
        <w:rPr>
          <w:rFonts w:cstheme="minorHAnsi"/>
        </w:rPr>
        <w:t xml:space="preserve">Alexander, R (2004) </w:t>
      </w:r>
      <w:r w:rsidRPr="007174FE">
        <w:rPr>
          <w:rFonts w:cstheme="minorHAnsi"/>
          <w:i/>
          <w:iCs/>
        </w:rPr>
        <w:t xml:space="preserve">Towards Dialogic Teaching: rethinking classroom talk. </w:t>
      </w:r>
      <w:r w:rsidRPr="007174FE">
        <w:rPr>
          <w:rFonts w:cstheme="minorHAnsi"/>
        </w:rPr>
        <w:t>Cambridge: Dialogos</w:t>
      </w:r>
    </w:p>
    <w:p w14:paraId="42BF034E" w14:textId="77777777" w:rsidR="00C374DF" w:rsidRPr="007174FE" w:rsidRDefault="00C374DF" w:rsidP="00C374DF">
      <w:pPr>
        <w:spacing w:line="360" w:lineRule="auto"/>
        <w:rPr>
          <w:rFonts w:cstheme="minorHAnsi"/>
        </w:rPr>
      </w:pPr>
      <w:r w:rsidRPr="007174FE">
        <w:rPr>
          <w:rFonts w:cstheme="minorHAnsi"/>
        </w:rPr>
        <w:t>Alexander, R. J. with members of Her Majesty’s Inspectorate (2003). The education of six year olds in England, Denmark and Finland: An international comparative study. London: Office for Standards in Education</w:t>
      </w:r>
    </w:p>
    <w:p w14:paraId="34EE9F4E" w14:textId="77777777" w:rsidR="00C374DF" w:rsidRPr="007174FE" w:rsidRDefault="00C374DF" w:rsidP="00C374DF">
      <w:pPr>
        <w:spacing w:line="360" w:lineRule="auto"/>
        <w:rPr>
          <w:rFonts w:cstheme="minorHAnsi"/>
        </w:rPr>
      </w:pPr>
      <w:r w:rsidRPr="007174FE">
        <w:rPr>
          <w:rFonts w:cstheme="minorHAnsi"/>
        </w:rPr>
        <w:t>Barnes, D. (2008) ‘Exploratory Talk for learning’, in Mercer and Hodgkinson. (ed) Exploring Talk in School. London: SAGE</w:t>
      </w:r>
    </w:p>
    <w:p w14:paraId="41623041" w14:textId="77777777" w:rsidR="00C374DF" w:rsidRPr="007174FE" w:rsidRDefault="00C374DF" w:rsidP="00C374DF">
      <w:pPr>
        <w:spacing w:line="360" w:lineRule="auto"/>
        <w:rPr>
          <w:rFonts w:cstheme="minorHAnsi"/>
        </w:rPr>
      </w:pPr>
      <w:r w:rsidRPr="007174FE">
        <w:rPr>
          <w:rFonts w:cstheme="minorHAnsi"/>
        </w:rPr>
        <w:t>Bell. (2014) Doing Your Research Project: A Guide for First-Time Researchers, McGraw-Hill Education, Maidenhead.</w:t>
      </w:r>
    </w:p>
    <w:p w14:paraId="6EE1FAF0" w14:textId="77777777" w:rsidR="00C374DF" w:rsidRPr="007174FE" w:rsidRDefault="00C374DF" w:rsidP="00C374DF">
      <w:pPr>
        <w:spacing w:line="360" w:lineRule="auto"/>
        <w:rPr>
          <w:rFonts w:cstheme="minorHAnsi"/>
        </w:rPr>
      </w:pPr>
      <w:r w:rsidRPr="007174FE">
        <w:rPr>
          <w:rFonts w:cstheme="minorHAnsi"/>
        </w:rPr>
        <w:t>BERA (2011). Revised Ethical Guidelines for Educational Research. British Educational Research Association. UK. (</w:t>
      </w:r>
      <w:hyperlink r:id="rId7" w:history="1">
        <w:r w:rsidRPr="007174FE">
          <w:rPr>
            <w:rStyle w:val="Hyperlink"/>
            <w:rFonts w:cstheme="minorHAnsi"/>
          </w:rPr>
          <w:t>http://www.bera.ac.uk/publications</w:t>
        </w:r>
      </w:hyperlink>
      <w:r w:rsidRPr="007174FE">
        <w:rPr>
          <w:rFonts w:cstheme="minorHAnsi"/>
        </w:rPr>
        <w:t>)</w:t>
      </w:r>
    </w:p>
    <w:p w14:paraId="6E64B468" w14:textId="77777777" w:rsidR="00C374DF" w:rsidRPr="007174FE" w:rsidRDefault="00C374DF" w:rsidP="00C374DF">
      <w:pPr>
        <w:spacing w:line="360" w:lineRule="auto"/>
        <w:rPr>
          <w:rFonts w:cstheme="minorHAnsi"/>
        </w:rPr>
      </w:pPr>
      <w:r w:rsidRPr="007174FE">
        <w:rPr>
          <w:rFonts w:cstheme="minorHAnsi"/>
          <w:color w:val="000000"/>
          <w:shd w:val="clear" w:color="auto" w:fill="FFFFFF"/>
        </w:rPr>
        <w:t>Brown, K and Kennedy, H, (2011) Learning through Conversation: Exploring and Extending Teacher and Children's Involvement in Classroom Talk. </w:t>
      </w:r>
      <w:r w:rsidRPr="007174FE">
        <w:rPr>
          <w:rFonts w:cstheme="minorHAnsi"/>
          <w:i/>
          <w:iCs/>
          <w:color w:val="000000"/>
          <w:bdr w:val="none" w:sz="0" w:space="0" w:color="auto" w:frame="1"/>
          <w:shd w:val="clear" w:color="auto" w:fill="FFFFFF"/>
        </w:rPr>
        <w:t>School Psychology International</w:t>
      </w:r>
      <w:r w:rsidRPr="007174FE">
        <w:rPr>
          <w:rFonts w:cstheme="minorHAnsi"/>
          <w:color w:val="000000"/>
          <w:shd w:val="clear" w:color="auto" w:fill="FFFFFF"/>
        </w:rPr>
        <w:t>, 32(4), pp.377–396.)</w:t>
      </w:r>
    </w:p>
    <w:p w14:paraId="2869F74A" w14:textId="77777777" w:rsidR="00C374DF" w:rsidRPr="007174FE" w:rsidRDefault="00C374DF" w:rsidP="00C374DF">
      <w:pPr>
        <w:spacing w:line="360" w:lineRule="auto"/>
        <w:rPr>
          <w:rFonts w:cstheme="minorHAnsi"/>
        </w:rPr>
      </w:pPr>
      <w:r w:rsidRPr="007174FE">
        <w:rPr>
          <w:rFonts w:cstheme="minorHAnsi"/>
        </w:rPr>
        <w:t>Brown, K. and Kennedy, H. (2011) ‘Learning through conversation: Exploring and extending teacher and children’s involvement in classroom talk’</w:t>
      </w:r>
      <w:r w:rsidRPr="007174FE">
        <w:rPr>
          <w:rFonts w:cstheme="minorHAnsi"/>
          <w:i/>
        </w:rPr>
        <w:t>, School Psychology International</w:t>
      </w:r>
      <w:r w:rsidRPr="007174FE">
        <w:rPr>
          <w:rFonts w:cstheme="minorHAnsi"/>
        </w:rPr>
        <w:t>. SAGE, 32 (4) 377-396</w:t>
      </w:r>
    </w:p>
    <w:p w14:paraId="04408EF4" w14:textId="77777777" w:rsidR="00C374DF" w:rsidRPr="007174FE" w:rsidRDefault="00C374DF" w:rsidP="00C374DF">
      <w:pPr>
        <w:spacing w:line="360" w:lineRule="auto"/>
        <w:rPr>
          <w:rFonts w:cstheme="minorHAnsi"/>
        </w:rPr>
      </w:pPr>
      <w:r w:rsidRPr="007174FE">
        <w:rPr>
          <w:rFonts w:cstheme="minorHAnsi"/>
        </w:rPr>
        <w:t>Bryman, A. (2001) Social research methods. Oxford: Oxford University Press, USA.</w:t>
      </w:r>
    </w:p>
    <w:p w14:paraId="3BB8DB8A" w14:textId="77777777" w:rsidR="00C374DF" w:rsidRPr="007174FE" w:rsidRDefault="00C374DF" w:rsidP="00C374DF">
      <w:pPr>
        <w:shd w:val="clear" w:color="auto" w:fill="FFFFFF"/>
        <w:spacing w:after="0" w:line="360" w:lineRule="auto"/>
        <w:rPr>
          <w:rFonts w:eastAsia="Times New Roman" w:cstheme="minorHAnsi"/>
          <w:lang w:eastAsia="en-GB"/>
        </w:rPr>
      </w:pPr>
      <w:r w:rsidRPr="00D35B9A">
        <w:rPr>
          <w:rFonts w:eastAsia="Times New Roman" w:cstheme="minorHAnsi"/>
          <w:lang w:eastAsia="en-GB"/>
        </w:rPr>
        <w:t xml:space="preserve">Burnaford, G.E., Fischer, J. &amp; Hobson, D., </w:t>
      </w:r>
      <w:r w:rsidRPr="007174FE">
        <w:rPr>
          <w:rFonts w:eastAsia="Times New Roman" w:cstheme="minorHAnsi"/>
          <w:lang w:eastAsia="en-GB"/>
        </w:rPr>
        <w:t>(</w:t>
      </w:r>
      <w:r w:rsidRPr="00D35B9A">
        <w:rPr>
          <w:rFonts w:eastAsia="Times New Roman" w:cstheme="minorHAnsi"/>
          <w:lang w:eastAsia="en-GB"/>
        </w:rPr>
        <w:t>2001</w:t>
      </w:r>
      <w:r w:rsidRPr="007174FE">
        <w:rPr>
          <w:rFonts w:eastAsia="Times New Roman" w:cstheme="minorHAnsi"/>
          <w:lang w:eastAsia="en-GB"/>
        </w:rPr>
        <w:t>)</w:t>
      </w:r>
      <w:r w:rsidRPr="00D35B9A">
        <w:rPr>
          <w:rFonts w:eastAsia="Times New Roman" w:cstheme="minorHAnsi"/>
          <w:lang w:eastAsia="en-GB"/>
        </w:rPr>
        <w:t>. </w:t>
      </w:r>
      <w:r w:rsidRPr="00D35B9A">
        <w:rPr>
          <w:rFonts w:eastAsia="Times New Roman" w:cstheme="minorHAnsi"/>
          <w:i/>
          <w:iCs/>
          <w:bdr w:val="none" w:sz="0" w:space="0" w:color="auto" w:frame="1"/>
          <w:lang w:eastAsia="en-GB"/>
        </w:rPr>
        <w:t>Teachers doing research : the power of action through inquiry</w:t>
      </w:r>
      <w:r w:rsidRPr="00D35B9A">
        <w:rPr>
          <w:rFonts w:eastAsia="Times New Roman" w:cstheme="minorHAnsi"/>
          <w:lang w:eastAsia="en-GB"/>
        </w:rPr>
        <w:t> 2nd ed., Mahwah, N.J.: L. Erlbaum Associates.</w:t>
      </w:r>
    </w:p>
    <w:p w14:paraId="3DCB201D" w14:textId="77777777" w:rsidR="00C374DF" w:rsidRPr="007174FE" w:rsidRDefault="00C374DF" w:rsidP="00C374DF">
      <w:pPr>
        <w:spacing w:line="360" w:lineRule="auto"/>
        <w:rPr>
          <w:rFonts w:cstheme="minorHAnsi"/>
        </w:rPr>
      </w:pPr>
      <w:r w:rsidRPr="007174FE">
        <w:rPr>
          <w:rFonts w:cstheme="minorHAnsi"/>
        </w:rPr>
        <w:t>Cajkler, W. and Wood, P. (2015) ‘Adapting “lesson study” to investigate classroom pedagogy in initial teacher education: What student-teachers think’, Cambridge Journal of Education, 46(1), pp. 1–18.</w:t>
      </w:r>
    </w:p>
    <w:p w14:paraId="349BD05A" w14:textId="77777777" w:rsidR="00C374DF" w:rsidRPr="007174FE" w:rsidRDefault="00C374DF" w:rsidP="00C374DF">
      <w:pPr>
        <w:spacing w:line="360" w:lineRule="auto"/>
        <w:rPr>
          <w:rFonts w:cstheme="minorHAnsi"/>
        </w:rPr>
      </w:pPr>
      <w:r w:rsidRPr="007174FE">
        <w:rPr>
          <w:rFonts w:cstheme="minorHAnsi"/>
        </w:rPr>
        <w:t>Cavendish, (2013), 'Student perceptions of school efforts to facilitate student involvement, school commitment, self-determination, and high school graduation', Social Psychology Of Education, 16, 2, pp. 257-275</w:t>
      </w:r>
    </w:p>
    <w:p w14:paraId="5894E20A" w14:textId="77777777" w:rsidR="00C374DF" w:rsidRPr="007174FE" w:rsidRDefault="00C374DF" w:rsidP="00C374DF">
      <w:pPr>
        <w:spacing w:line="360" w:lineRule="auto"/>
        <w:rPr>
          <w:rFonts w:cstheme="minorHAnsi"/>
        </w:rPr>
      </w:pPr>
      <w:r w:rsidRPr="007174FE">
        <w:rPr>
          <w:rFonts w:cstheme="minorHAnsi"/>
        </w:rPr>
        <w:t xml:space="preserve">Clarke, S. (2009) Talk Partners. Available at: </w:t>
      </w:r>
      <w:hyperlink r:id="rId8" w:history="1">
        <w:r w:rsidRPr="007174FE">
          <w:rPr>
            <w:rStyle w:val="Hyperlink"/>
            <w:rFonts w:cstheme="minorHAnsi"/>
          </w:rPr>
          <w:t>http://www.shirleyclarke-education.org/research/talk-partners-2009-year-5-4th-grade-us/</w:t>
        </w:r>
      </w:hyperlink>
      <w:r w:rsidRPr="007174FE">
        <w:rPr>
          <w:rFonts w:cstheme="minorHAnsi"/>
        </w:rPr>
        <w:t xml:space="preserve"> </w:t>
      </w:r>
    </w:p>
    <w:p w14:paraId="62B06F33" w14:textId="77777777" w:rsidR="00C374DF" w:rsidRPr="007174FE" w:rsidRDefault="00C374DF" w:rsidP="00C374DF">
      <w:pPr>
        <w:spacing w:line="360" w:lineRule="auto"/>
        <w:rPr>
          <w:rFonts w:cstheme="minorHAnsi"/>
        </w:rPr>
      </w:pPr>
      <w:r w:rsidRPr="007174FE">
        <w:rPr>
          <w:rFonts w:cstheme="minorHAnsi"/>
        </w:rPr>
        <w:t xml:space="preserve">Cremin, T. and Arthur,J. (2014) </w:t>
      </w:r>
      <w:r w:rsidRPr="007174FE">
        <w:rPr>
          <w:rFonts w:cstheme="minorHAnsi"/>
          <w:i/>
        </w:rPr>
        <w:t>Learning to Teach in the Primary School 3</w:t>
      </w:r>
      <w:r w:rsidRPr="007174FE">
        <w:rPr>
          <w:rFonts w:cstheme="minorHAnsi"/>
          <w:i/>
          <w:vertAlign w:val="superscript"/>
        </w:rPr>
        <w:t>rd</w:t>
      </w:r>
      <w:r w:rsidRPr="007174FE">
        <w:rPr>
          <w:rFonts w:cstheme="minorHAnsi"/>
          <w:i/>
        </w:rPr>
        <w:t xml:space="preserve"> edition</w:t>
      </w:r>
      <w:r w:rsidRPr="007174FE">
        <w:rPr>
          <w:rFonts w:cstheme="minorHAnsi"/>
        </w:rPr>
        <w:t>. London: Routledge</w:t>
      </w:r>
    </w:p>
    <w:p w14:paraId="25A6E201" w14:textId="77777777" w:rsidR="00C374DF" w:rsidRPr="007174FE" w:rsidRDefault="00C374DF" w:rsidP="00C374DF">
      <w:pPr>
        <w:spacing w:line="360" w:lineRule="auto"/>
        <w:rPr>
          <w:rFonts w:cstheme="minorHAnsi"/>
        </w:rPr>
      </w:pPr>
      <w:r w:rsidRPr="007174FE">
        <w:rPr>
          <w:rFonts w:cstheme="minorHAnsi"/>
        </w:rPr>
        <w:t>Denscombe, M. (2014) The good research guide: for small-scale social research projects. 5th ed. Maindenhead: Open University Press.</w:t>
      </w:r>
    </w:p>
    <w:p w14:paraId="0E38F81D" w14:textId="77777777" w:rsidR="00C374DF" w:rsidRPr="007174FE" w:rsidRDefault="00C374DF" w:rsidP="00C374DF">
      <w:pPr>
        <w:spacing w:line="360" w:lineRule="auto"/>
        <w:rPr>
          <w:rFonts w:cstheme="minorHAnsi"/>
        </w:rPr>
      </w:pPr>
      <w:r>
        <w:rPr>
          <w:rFonts w:cstheme="minorHAnsi"/>
        </w:rPr>
        <w:lastRenderedPageBreak/>
        <w:t xml:space="preserve">Department for Education (2009) Improving practice and progression through lesson study, The National Strategies Primary, </w:t>
      </w:r>
    </w:p>
    <w:p w14:paraId="3A932968" w14:textId="77777777" w:rsidR="00C374DF" w:rsidRPr="007174FE" w:rsidRDefault="00C374DF" w:rsidP="00C374DF">
      <w:pPr>
        <w:spacing w:line="360" w:lineRule="auto"/>
        <w:rPr>
          <w:rFonts w:cstheme="minorHAnsi"/>
        </w:rPr>
      </w:pPr>
      <w:r w:rsidRPr="007174FE">
        <w:rPr>
          <w:rFonts w:cstheme="minorHAnsi"/>
        </w:rPr>
        <w:t>Dudley, P. (2014). Lesson Study: Professional learning for our time. London: Routledge.</w:t>
      </w:r>
    </w:p>
    <w:p w14:paraId="3AA84F73" w14:textId="77777777" w:rsidR="00C374DF" w:rsidRPr="007174FE" w:rsidRDefault="00C374DF" w:rsidP="00C374DF">
      <w:pPr>
        <w:spacing w:line="360" w:lineRule="auto"/>
        <w:rPr>
          <w:rFonts w:cstheme="minorHAnsi"/>
        </w:rPr>
      </w:pPr>
      <w:r w:rsidRPr="007174FE">
        <w:rPr>
          <w:rFonts w:cstheme="minorHAnsi"/>
        </w:rPr>
        <w:t xml:space="preserve">Estyn (2011) A report on </w:t>
      </w:r>
      <w:r w:rsidRPr="007174FE">
        <w:rPr>
          <w:rFonts w:cstheme="minorHAnsi"/>
          <w:highlight w:val="black"/>
        </w:rPr>
        <w:t>__________</w:t>
      </w:r>
      <w:r w:rsidRPr="007174FE">
        <w:rPr>
          <w:rFonts w:cstheme="minorHAnsi"/>
        </w:rPr>
        <w:t xml:space="preserve"> Primary School, December 2011., Available at: </w:t>
      </w:r>
      <w:r w:rsidRPr="007174FE">
        <w:rPr>
          <w:rFonts w:cstheme="minorHAnsi"/>
          <w:highlight w:val="black"/>
        </w:rPr>
        <w:t>____________</w:t>
      </w:r>
    </w:p>
    <w:p w14:paraId="65FCD25B" w14:textId="77777777" w:rsidR="00C374DF" w:rsidRPr="007174FE" w:rsidRDefault="00C374DF" w:rsidP="00C374DF">
      <w:pPr>
        <w:spacing w:line="360" w:lineRule="auto"/>
        <w:rPr>
          <w:rFonts w:cstheme="minorHAnsi"/>
        </w:rPr>
      </w:pPr>
      <w:r w:rsidRPr="007174FE">
        <w:rPr>
          <w:rFonts w:cstheme="minorHAnsi"/>
        </w:rPr>
        <w:t xml:space="preserve">Estyn (2014) A report on </w:t>
      </w:r>
      <w:r w:rsidRPr="007174FE">
        <w:rPr>
          <w:rFonts w:cstheme="minorHAnsi"/>
          <w:highlight w:val="black"/>
        </w:rPr>
        <w:t>______</w:t>
      </w:r>
      <w:r w:rsidRPr="007174FE">
        <w:rPr>
          <w:rFonts w:cstheme="minorHAnsi"/>
        </w:rPr>
        <w:t xml:space="preserve"> Primary School, December 2014., Available at: </w:t>
      </w:r>
      <w:r w:rsidRPr="007174FE">
        <w:rPr>
          <w:rFonts w:cstheme="minorHAnsi"/>
          <w:highlight w:val="black"/>
        </w:rPr>
        <w:t xml:space="preserve">_______________ </w:t>
      </w:r>
    </w:p>
    <w:p w14:paraId="2F1ED642" w14:textId="77777777" w:rsidR="00C374DF" w:rsidRPr="007174FE" w:rsidRDefault="00C374DF" w:rsidP="00C374DF">
      <w:pPr>
        <w:spacing w:line="360" w:lineRule="auto"/>
        <w:rPr>
          <w:rFonts w:cstheme="minorHAnsi"/>
        </w:rPr>
      </w:pPr>
      <w:r w:rsidRPr="007174FE">
        <w:rPr>
          <w:rFonts w:cstheme="minorHAnsi"/>
          <w:shd w:val="clear" w:color="auto" w:fill="FFFFFF"/>
        </w:rPr>
        <w:t>Grugeon, E., (2005) </w:t>
      </w:r>
      <w:r w:rsidRPr="007174FE">
        <w:rPr>
          <w:rFonts w:cstheme="minorHAnsi"/>
          <w:i/>
          <w:iCs/>
          <w:bdr w:val="none" w:sz="0" w:space="0" w:color="auto" w:frame="1"/>
          <w:shd w:val="clear" w:color="auto" w:fill="FFFFFF"/>
        </w:rPr>
        <w:t>Teaching speaking &amp; listening in the primary school</w:t>
      </w:r>
      <w:r w:rsidRPr="007174FE">
        <w:rPr>
          <w:rFonts w:cstheme="minorHAnsi"/>
          <w:shd w:val="clear" w:color="auto" w:fill="FFFFFF"/>
        </w:rPr>
        <w:t> 3rd ed., London: David Fulton</w:t>
      </w:r>
    </w:p>
    <w:p w14:paraId="4D0E7CB7" w14:textId="77777777" w:rsidR="00C374DF" w:rsidRPr="007174FE" w:rsidRDefault="00C374DF" w:rsidP="00C374DF">
      <w:pPr>
        <w:spacing w:line="360" w:lineRule="auto"/>
        <w:rPr>
          <w:rFonts w:cstheme="minorHAnsi"/>
        </w:rPr>
      </w:pPr>
      <w:r w:rsidRPr="007174FE">
        <w:rPr>
          <w:rFonts w:cstheme="minorHAnsi"/>
        </w:rPr>
        <w:t xml:space="preserve">Hargreaves, L., Hislam, J. and English, E. (2002) Pedagogical dilemmas in the National Literacy Strategy: primary teachers’ perceptions, reflections and classroom behaviour, </w:t>
      </w:r>
      <w:r w:rsidRPr="007174FE">
        <w:rPr>
          <w:rFonts w:cstheme="minorHAnsi"/>
          <w:i/>
        </w:rPr>
        <w:t>Cambridge Journal of Education</w:t>
      </w:r>
      <w:r w:rsidRPr="007174FE">
        <w:rPr>
          <w:rFonts w:cstheme="minorHAnsi"/>
        </w:rPr>
        <w:t>, 32 (1): 9-26</w:t>
      </w:r>
    </w:p>
    <w:p w14:paraId="3FD3510C" w14:textId="77777777" w:rsidR="00C374DF" w:rsidRPr="006458B8" w:rsidRDefault="00C374DF" w:rsidP="00C374DF">
      <w:pPr>
        <w:shd w:val="clear" w:color="auto" w:fill="FFFFFF"/>
        <w:spacing w:after="0" w:line="360" w:lineRule="auto"/>
        <w:rPr>
          <w:rFonts w:eastAsia="Times New Roman" w:cstheme="minorHAnsi"/>
          <w:color w:val="000000"/>
          <w:lang w:eastAsia="en-GB"/>
        </w:rPr>
      </w:pPr>
      <w:r w:rsidRPr="007174FE">
        <w:rPr>
          <w:rFonts w:eastAsia="Times New Roman" w:cstheme="minorHAnsi"/>
          <w:color w:val="000000"/>
          <w:lang w:eastAsia="en-GB"/>
        </w:rPr>
        <w:t>Harris, D and Williams, J.</w:t>
      </w:r>
      <w:r w:rsidRPr="006458B8">
        <w:rPr>
          <w:rFonts w:eastAsia="Times New Roman" w:cstheme="minorHAnsi"/>
          <w:color w:val="000000"/>
          <w:lang w:eastAsia="en-GB"/>
        </w:rPr>
        <w:t xml:space="preserve"> </w:t>
      </w:r>
      <w:r w:rsidRPr="007174FE">
        <w:rPr>
          <w:rFonts w:eastAsia="Times New Roman" w:cstheme="minorHAnsi"/>
          <w:color w:val="000000"/>
          <w:lang w:eastAsia="en-GB"/>
        </w:rPr>
        <w:t>(</w:t>
      </w:r>
      <w:r w:rsidRPr="006458B8">
        <w:rPr>
          <w:rFonts w:eastAsia="Times New Roman" w:cstheme="minorHAnsi"/>
          <w:color w:val="000000"/>
          <w:lang w:eastAsia="en-GB"/>
        </w:rPr>
        <w:t>2012</w:t>
      </w:r>
      <w:r w:rsidRPr="007174FE">
        <w:rPr>
          <w:rFonts w:eastAsia="Times New Roman" w:cstheme="minorHAnsi"/>
          <w:color w:val="000000"/>
          <w:lang w:eastAsia="en-GB"/>
        </w:rPr>
        <w:t>)</w:t>
      </w:r>
      <w:r w:rsidRPr="006458B8">
        <w:rPr>
          <w:rFonts w:eastAsia="Times New Roman" w:cstheme="minorHAnsi"/>
          <w:color w:val="000000"/>
          <w:lang w:eastAsia="en-GB"/>
        </w:rPr>
        <w:t>. The Association of Classroom Interactions, Year Group and Social Class. </w:t>
      </w:r>
      <w:r w:rsidRPr="006458B8">
        <w:rPr>
          <w:rFonts w:eastAsia="Times New Roman" w:cstheme="minorHAnsi"/>
          <w:i/>
          <w:iCs/>
          <w:color w:val="000000"/>
          <w:bdr w:val="none" w:sz="0" w:space="0" w:color="auto" w:frame="1"/>
          <w:lang w:eastAsia="en-GB"/>
        </w:rPr>
        <w:t>British Educational Research Journal</w:t>
      </w:r>
      <w:r w:rsidRPr="006458B8">
        <w:rPr>
          <w:rFonts w:eastAsia="Times New Roman" w:cstheme="minorHAnsi"/>
          <w:color w:val="000000"/>
          <w:lang w:eastAsia="en-GB"/>
        </w:rPr>
        <w:t>, 38(3), pp.373–397.</w:t>
      </w:r>
    </w:p>
    <w:p w14:paraId="28D907A9" w14:textId="77777777" w:rsidR="00C374DF" w:rsidRPr="007174FE" w:rsidRDefault="00C374DF" w:rsidP="00C374DF">
      <w:pPr>
        <w:spacing w:line="360" w:lineRule="auto"/>
        <w:rPr>
          <w:rFonts w:cstheme="minorHAnsi"/>
        </w:rPr>
      </w:pPr>
      <w:r w:rsidRPr="007174FE">
        <w:rPr>
          <w:rFonts w:cstheme="minorHAnsi"/>
        </w:rPr>
        <w:t>Laevers, F. and Heylen, L. (2003) Involvement of Children and Teacher Style: Insights from an International Study on Experiential Education. Leuven University Press.</w:t>
      </w:r>
    </w:p>
    <w:p w14:paraId="2907B11E" w14:textId="77777777" w:rsidR="00C374DF" w:rsidRPr="007174FE" w:rsidRDefault="00C374DF" w:rsidP="00C374DF">
      <w:pPr>
        <w:spacing w:line="360" w:lineRule="auto"/>
        <w:rPr>
          <w:rFonts w:cstheme="minorHAnsi"/>
        </w:rPr>
      </w:pPr>
      <w:r w:rsidRPr="007174FE">
        <w:rPr>
          <w:rFonts w:cstheme="minorHAnsi"/>
        </w:rPr>
        <w:t>Mathers, N, Fox, N and Hunn, A (1998). Trent focus for research and development in primary health care: Using interviews in a research project. Sheffield: Trent Focus Group</w:t>
      </w:r>
    </w:p>
    <w:p w14:paraId="272293C2" w14:textId="77777777" w:rsidR="00C374DF" w:rsidRPr="007174FE" w:rsidRDefault="00C374DF" w:rsidP="00C374DF">
      <w:pPr>
        <w:spacing w:line="360" w:lineRule="auto"/>
        <w:rPr>
          <w:rFonts w:cstheme="minorHAnsi"/>
        </w:rPr>
      </w:pPr>
      <w:r w:rsidRPr="007174FE">
        <w:rPr>
          <w:rFonts w:cstheme="minorHAnsi"/>
        </w:rPr>
        <w:t xml:space="preserve">Miller, B (2010) Brookfield's Four Lenses: Becoming a Critically Reflective Teacher. Faculty of Arts Teaching and Learning Committee, The University of Sydney. Available at: </w:t>
      </w:r>
      <w:hyperlink r:id="rId9" w:history="1">
        <w:r w:rsidRPr="007174FE">
          <w:rPr>
            <w:rStyle w:val="Hyperlink"/>
            <w:rFonts w:cstheme="minorHAnsi"/>
          </w:rPr>
          <w:t>https://moodle.uwtsd.ac.uk/pluginfile.php/133367/mod_resource/content/1/Brookfield%20s%20Lenses_summary.pdf</w:t>
        </w:r>
      </w:hyperlink>
    </w:p>
    <w:p w14:paraId="748B345E" w14:textId="77777777" w:rsidR="00C374DF" w:rsidRPr="007174FE" w:rsidRDefault="00C374DF" w:rsidP="00C374DF">
      <w:pPr>
        <w:shd w:val="clear" w:color="auto" w:fill="FFFFFF"/>
        <w:spacing w:after="0" w:line="360" w:lineRule="auto"/>
        <w:rPr>
          <w:rFonts w:eastAsia="Times New Roman" w:cstheme="minorHAnsi"/>
          <w:lang w:eastAsia="en-GB"/>
        </w:rPr>
      </w:pPr>
      <w:r w:rsidRPr="007174FE">
        <w:rPr>
          <w:rFonts w:eastAsia="Times New Roman" w:cstheme="minorHAnsi"/>
          <w:lang w:eastAsia="en-GB"/>
        </w:rPr>
        <w:t>Myhill, D., Hopper, R. and Jones, S., (2006) </w:t>
      </w:r>
      <w:r w:rsidRPr="007174FE">
        <w:rPr>
          <w:rFonts w:eastAsia="Times New Roman" w:cstheme="minorHAnsi"/>
          <w:i/>
          <w:iCs/>
          <w:bdr w:val="none" w:sz="0" w:space="0" w:color="auto" w:frame="1"/>
          <w:lang w:eastAsia="en-GB"/>
        </w:rPr>
        <w:t>Talking, listening, learning effective talk in the primary classroom</w:t>
      </w:r>
      <w:r w:rsidRPr="007174FE">
        <w:rPr>
          <w:rFonts w:eastAsia="Times New Roman" w:cstheme="minorHAnsi"/>
          <w:lang w:eastAsia="en-GB"/>
        </w:rPr>
        <w:t>, Maidenhead: Open University Press.</w:t>
      </w:r>
    </w:p>
    <w:p w14:paraId="1B64F183" w14:textId="77777777" w:rsidR="00C374DF" w:rsidRPr="007174FE" w:rsidRDefault="00C374DF" w:rsidP="00C374DF">
      <w:pPr>
        <w:spacing w:line="360" w:lineRule="auto"/>
        <w:rPr>
          <w:rFonts w:cstheme="minorHAnsi"/>
        </w:rPr>
      </w:pPr>
      <w:r w:rsidRPr="007174FE">
        <w:rPr>
          <w:rFonts w:cstheme="minorHAnsi"/>
        </w:rPr>
        <w:t>Newby, P. (2009) Research methods for education. Harlow, England: Pearson Education Honan 2015</w:t>
      </w:r>
    </w:p>
    <w:p w14:paraId="0A91EFB5" w14:textId="77777777" w:rsidR="00C374DF" w:rsidRPr="007174FE" w:rsidRDefault="00C374DF" w:rsidP="00C374DF">
      <w:pPr>
        <w:spacing w:line="360" w:lineRule="auto"/>
        <w:rPr>
          <w:rFonts w:cstheme="minorHAnsi"/>
        </w:rPr>
      </w:pPr>
      <w:r w:rsidRPr="007174FE">
        <w:rPr>
          <w:rFonts w:cstheme="minorHAnsi"/>
        </w:rPr>
        <w:t>Robinson, V., Hohepa, M., &amp; Lloyd, C. (2009). School leadership and student outcomes: identifying what works and why best evidence synthesis. Auckland: New Zealand Ministry of Education.</w:t>
      </w:r>
    </w:p>
    <w:p w14:paraId="1BA5A050" w14:textId="77777777" w:rsidR="00C374DF" w:rsidRPr="007174FE" w:rsidRDefault="00C374DF" w:rsidP="00C374DF">
      <w:pPr>
        <w:spacing w:line="360" w:lineRule="auto"/>
        <w:rPr>
          <w:rFonts w:cstheme="minorHAnsi"/>
        </w:rPr>
      </w:pPr>
      <w:r w:rsidRPr="007174FE">
        <w:rPr>
          <w:rFonts w:cstheme="minorHAnsi"/>
        </w:rPr>
        <w:t>Schacher, H. (2003). Who gains what from co-operative learning, an overview of eight studies. In R. M. Gillies, &amp; A. F. Ashman (Eds.), Co-operative learning, the social and intellectual outcomes of learning in groups (pp. 103–118). London: Routledge Falmer</w:t>
      </w:r>
    </w:p>
    <w:p w14:paraId="3C03E153" w14:textId="77777777" w:rsidR="00C374DF" w:rsidRPr="007174FE" w:rsidRDefault="00C374DF" w:rsidP="00C374DF">
      <w:pPr>
        <w:spacing w:line="360" w:lineRule="auto"/>
        <w:rPr>
          <w:rFonts w:cstheme="minorHAnsi"/>
        </w:rPr>
      </w:pPr>
      <w:r w:rsidRPr="007174FE">
        <w:rPr>
          <w:rFonts w:cstheme="minorHAnsi"/>
        </w:rPr>
        <w:lastRenderedPageBreak/>
        <w:t>Sidelinger, R &amp;  Booth-Butterfield, M (2010) Co-constructing Student Involvement: An Examination of Teacher Confirmation and Student-to-Student Connectedness in the College Classroom, Communication Education, 59:2, 165-184</w:t>
      </w:r>
    </w:p>
    <w:p w14:paraId="7BE7F2D5" w14:textId="77777777" w:rsidR="00C374DF" w:rsidRPr="007174FE" w:rsidRDefault="00C374DF" w:rsidP="00C374DF">
      <w:pPr>
        <w:spacing w:line="360" w:lineRule="auto"/>
        <w:rPr>
          <w:rStyle w:val="nlmlpage"/>
          <w:rFonts w:cstheme="minorHAnsi"/>
        </w:rPr>
      </w:pPr>
      <w:r w:rsidRPr="007174FE">
        <w:rPr>
          <w:rStyle w:val="hlfld-contribauthor"/>
          <w:rFonts w:cstheme="minorHAnsi"/>
        </w:rPr>
        <w:t>Smith, </w:t>
      </w:r>
      <w:r w:rsidRPr="007174FE">
        <w:rPr>
          <w:rStyle w:val="nlmgiven-names"/>
          <w:rFonts w:cstheme="minorHAnsi"/>
        </w:rPr>
        <w:t>H.</w:t>
      </w:r>
      <w:r w:rsidRPr="007174FE">
        <w:rPr>
          <w:rFonts w:cstheme="minorHAnsi"/>
        </w:rPr>
        <w:t> and </w:t>
      </w:r>
      <w:r w:rsidRPr="007174FE">
        <w:rPr>
          <w:rStyle w:val="hlfld-contribauthor"/>
          <w:rFonts w:cstheme="minorHAnsi"/>
        </w:rPr>
        <w:t>Higgins, </w:t>
      </w:r>
      <w:r w:rsidRPr="007174FE">
        <w:rPr>
          <w:rStyle w:val="nlmgiven-names"/>
          <w:rFonts w:cstheme="minorHAnsi"/>
        </w:rPr>
        <w:t>S.</w:t>
      </w:r>
      <w:r w:rsidRPr="007174FE">
        <w:rPr>
          <w:rFonts w:cstheme="minorHAnsi"/>
        </w:rPr>
        <w:t> (</w:t>
      </w:r>
      <w:r w:rsidRPr="007174FE">
        <w:rPr>
          <w:rStyle w:val="nlmyear"/>
          <w:rFonts w:cstheme="minorHAnsi"/>
        </w:rPr>
        <w:t>2006)</w:t>
      </w:r>
      <w:r w:rsidRPr="007174FE">
        <w:rPr>
          <w:rFonts w:cstheme="minorHAnsi"/>
        </w:rPr>
        <w:t>. </w:t>
      </w:r>
      <w:r w:rsidRPr="007174FE">
        <w:rPr>
          <w:rStyle w:val="nlmarticle-title"/>
          <w:rFonts w:cstheme="minorHAnsi"/>
        </w:rPr>
        <w:t>Opening classroom interaction: the importance of feedback</w:t>
      </w:r>
      <w:r w:rsidRPr="007174FE">
        <w:rPr>
          <w:rFonts w:cstheme="minorHAnsi"/>
        </w:rPr>
        <w:t>.</w:t>
      </w:r>
      <w:r w:rsidRPr="007174FE">
        <w:rPr>
          <w:rFonts w:cstheme="minorHAnsi"/>
          <w:i/>
          <w:iCs/>
        </w:rPr>
        <w:t>Cambridge journal of education</w:t>
      </w:r>
      <w:r w:rsidRPr="007174FE">
        <w:rPr>
          <w:rFonts w:cstheme="minorHAnsi"/>
        </w:rPr>
        <w:t>, 36(4): </w:t>
      </w:r>
      <w:r w:rsidRPr="007174FE">
        <w:rPr>
          <w:rStyle w:val="nlmfpage"/>
          <w:rFonts w:cstheme="minorHAnsi"/>
        </w:rPr>
        <w:t>485</w:t>
      </w:r>
      <w:r w:rsidRPr="007174FE">
        <w:rPr>
          <w:rFonts w:cstheme="minorHAnsi"/>
        </w:rPr>
        <w:t>–</w:t>
      </w:r>
      <w:r w:rsidRPr="007174FE">
        <w:rPr>
          <w:rStyle w:val="nlmlpage"/>
          <w:rFonts w:cstheme="minorHAnsi"/>
        </w:rPr>
        <w:t>502</w:t>
      </w:r>
    </w:p>
    <w:p w14:paraId="0C5BD2BD" w14:textId="77777777" w:rsidR="00C374DF" w:rsidRPr="007174FE" w:rsidRDefault="00C374DF" w:rsidP="00C374DF">
      <w:pPr>
        <w:spacing w:line="360" w:lineRule="auto"/>
        <w:rPr>
          <w:rFonts w:cstheme="minorHAnsi"/>
        </w:rPr>
      </w:pPr>
      <w:r w:rsidRPr="007174FE">
        <w:rPr>
          <w:rFonts w:cstheme="minorHAnsi"/>
        </w:rPr>
        <w:t>Vygotsky, L.S. (1986) Thought and Language. Cambridge, MA: MIT Press.</w:t>
      </w:r>
    </w:p>
    <w:p w14:paraId="39B04BCA" w14:textId="77777777" w:rsidR="00C374DF" w:rsidRPr="007174FE" w:rsidRDefault="00C374DF" w:rsidP="00C374DF">
      <w:pPr>
        <w:spacing w:line="360" w:lineRule="auto"/>
        <w:rPr>
          <w:rFonts w:cstheme="minorHAnsi"/>
          <w:color w:val="000000"/>
        </w:rPr>
      </w:pPr>
      <w:r w:rsidRPr="007174FE">
        <w:rPr>
          <w:rFonts w:cstheme="minorHAnsi"/>
          <w:color w:val="000000"/>
        </w:rPr>
        <w:t>Wilson, E (2009). School-based Research: A guide for education students. London: SAGE Publications</w:t>
      </w:r>
    </w:p>
    <w:p w14:paraId="3B5867E3" w14:textId="77777777" w:rsidR="00C374DF" w:rsidRPr="007174FE" w:rsidRDefault="00C374DF" w:rsidP="00C374DF">
      <w:pPr>
        <w:spacing w:line="360" w:lineRule="auto"/>
        <w:rPr>
          <w:rFonts w:cstheme="minorHAnsi"/>
        </w:rPr>
      </w:pPr>
      <w:r w:rsidRPr="007174FE">
        <w:rPr>
          <w:rFonts w:cstheme="minorHAnsi"/>
        </w:rPr>
        <w:t xml:space="preserve">Wray, D. (2014) ‘Looking at learning’, in Cremin and Arthur. (ed.) </w:t>
      </w:r>
      <w:r w:rsidRPr="007174FE">
        <w:rPr>
          <w:rFonts w:cstheme="minorHAnsi"/>
          <w:i/>
        </w:rPr>
        <w:t>Learning to Teach in the Primary School</w:t>
      </w:r>
      <w:r w:rsidRPr="007174FE">
        <w:rPr>
          <w:rFonts w:cstheme="minorHAnsi"/>
        </w:rPr>
        <w:t>. London: Routledge, pp. 84-97</w:t>
      </w:r>
    </w:p>
    <w:p w14:paraId="0D59C6BA" w14:textId="77777777" w:rsidR="002262B2" w:rsidRPr="000E7977" w:rsidRDefault="002262B2" w:rsidP="000E7977">
      <w:pPr>
        <w:pStyle w:val="Subtitle"/>
        <w:rPr>
          <w:b/>
          <w:sz w:val="24"/>
        </w:rPr>
      </w:pPr>
    </w:p>
    <w:p w14:paraId="4078C405" w14:textId="5649D099" w:rsidR="000E7977" w:rsidRDefault="000E7977">
      <w:pPr>
        <w:rPr>
          <w:b/>
          <w:sz w:val="24"/>
        </w:rPr>
      </w:pPr>
    </w:p>
    <w:p w14:paraId="68D4619C" w14:textId="36B18A52" w:rsidR="006C1435" w:rsidRDefault="006C1435">
      <w:pPr>
        <w:rPr>
          <w:b/>
          <w:sz w:val="24"/>
        </w:rPr>
      </w:pPr>
    </w:p>
    <w:p w14:paraId="54142DCD" w14:textId="252DEC4A" w:rsidR="006C1435" w:rsidRDefault="006C1435">
      <w:pPr>
        <w:rPr>
          <w:b/>
          <w:sz w:val="24"/>
        </w:rPr>
      </w:pPr>
    </w:p>
    <w:p w14:paraId="6DCE8C0D" w14:textId="27DFBF44" w:rsidR="006C1435" w:rsidRDefault="006C1435">
      <w:pPr>
        <w:rPr>
          <w:b/>
          <w:sz w:val="24"/>
        </w:rPr>
      </w:pPr>
    </w:p>
    <w:p w14:paraId="4DB966F3" w14:textId="5CAF4A8C" w:rsidR="006C1435" w:rsidRDefault="006C1435">
      <w:pPr>
        <w:rPr>
          <w:b/>
          <w:sz w:val="24"/>
        </w:rPr>
      </w:pPr>
    </w:p>
    <w:p w14:paraId="4BCBC7A2" w14:textId="63B66578" w:rsidR="006C1435" w:rsidRDefault="006C1435">
      <w:pPr>
        <w:rPr>
          <w:b/>
          <w:sz w:val="24"/>
        </w:rPr>
      </w:pPr>
    </w:p>
    <w:p w14:paraId="675FA1B4" w14:textId="5ACB72EC" w:rsidR="006C1435" w:rsidRDefault="006C1435">
      <w:pPr>
        <w:rPr>
          <w:b/>
          <w:sz w:val="24"/>
        </w:rPr>
      </w:pPr>
    </w:p>
    <w:p w14:paraId="4A049D3A" w14:textId="2E109D94" w:rsidR="006C1435" w:rsidRDefault="006C1435">
      <w:pPr>
        <w:rPr>
          <w:b/>
          <w:sz w:val="24"/>
        </w:rPr>
      </w:pPr>
    </w:p>
    <w:p w14:paraId="4E79F2A2" w14:textId="375E0FB6" w:rsidR="006C1435" w:rsidRDefault="006C1435">
      <w:pPr>
        <w:rPr>
          <w:b/>
          <w:sz w:val="24"/>
        </w:rPr>
      </w:pPr>
    </w:p>
    <w:p w14:paraId="2E8D914F" w14:textId="080C5586" w:rsidR="006C1435" w:rsidRDefault="006C1435">
      <w:pPr>
        <w:rPr>
          <w:b/>
          <w:sz w:val="24"/>
        </w:rPr>
      </w:pPr>
    </w:p>
    <w:p w14:paraId="5C39B6A4" w14:textId="2D209DED" w:rsidR="006C1435" w:rsidRDefault="006C1435">
      <w:pPr>
        <w:rPr>
          <w:b/>
          <w:sz w:val="24"/>
        </w:rPr>
      </w:pPr>
    </w:p>
    <w:p w14:paraId="57575999" w14:textId="4D152DE1" w:rsidR="006C1435" w:rsidRDefault="006C1435">
      <w:pPr>
        <w:rPr>
          <w:b/>
          <w:sz w:val="24"/>
        </w:rPr>
      </w:pPr>
    </w:p>
    <w:p w14:paraId="408DEEC6" w14:textId="200DFA33" w:rsidR="006C1435" w:rsidRDefault="006C1435">
      <w:pPr>
        <w:rPr>
          <w:b/>
          <w:sz w:val="24"/>
        </w:rPr>
      </w:pPr>
    </w:p>
    <w:p w14:paraId="534428F4" w14:textId="78E3FBD8" w:rsidR="006C1435" w:rsidRDefault="006C1435">
      <w:pPr>
        <w:rPr>
          <w:b/>
          <w:sz w:val="24"/>
        </w:rPr>
      </w:pPr>
    </w:p>
    <w:p w14:paraId="5D417A30" w14:textId="33F972DB" w:rsidR="006C1435" w:rsidRDefault="006C1435">
      <w:pPr>
        <w:rPr>
          <w:b/>
          <w:sz w:val="24"/>
        </w:rPr>
      </w:pPr>
    </w:p>
    <w:p w14:paraId="03B81939" w14:textId="48AC5521" w:rsidR="006C1435" w:rsidRDefault="006C1435">
      <w:pPr>
        <w:rPr>
          <w:b/>
          <w:sz w:val="24"/>
        </w:rPr>
      </w:pPr>
    </w:p>
    <w:p w14:paraId="164AC063" w14:textId="4CC350EF" w:rsidR="006C1435" w:rsidRDefault="006C1435">
      <w:pPr>
        <w:rPr>
          <w:b/>
          <w:sz w:val="24"/>
        </w:rPr>
      </w:pPr>
    </w:p>
    <w:p w14:paraId="7C04B8C9" w14:textId="5C3200A9" w:rsidR="006C1435" w:rsidRDefault="006C1435">
      <w:pPr>
        <w:rPr>
          <w:b/>
          <w:sz w:val="24"/>
        </w:rPr>
      </w:pPr>
    </w:p>
    <w:p w14:paraId="2A1C7B28" w14:textId="02EC38C1" w:rsidR="006C1435" w:rsidRDefault="006C1435">
      <w:pPr>
        <w:rPr>
          <w:b/>
          <w:sz w:val="24"/>
        </w:rPr>
      </w:pPr>
    </w:p>
    <w:p w14:paraId="7F1CABD7" w14:textId="0FD990E2" w:rsidR="006C1435" w:rsidRDefault="006C1435" w:rsidP="006C1435">
      <w:pPr>
        <w:pStyle w:val="Subtitle"/>
        <w:rPr>
          <w:b/>
          <w:sz w:val="24"/>
        </w:rPr>
      </w:pPr>
      <w:bookmarkStart w:id="11" w:name="_Hlk511417496"/>
      <w:r>
        <w:rPr>
          <w:b/>
          <w:sz w:val="24"/>
        </w:rPr>
        <w:lastRenderedPageBreak/>
        <w:t>Appendix 1 – Observation schedule</w:t>
      </w:r>
    </w:p>
    <w:p w14:paraId="2897E6C0" w14:textId="667C1383" w:rsidR="00D5278E" w:rsidRDefault="00D5278E" w:rsidP="00D5278E"/>
    <w:p w14:paraId="41057888" w14:textId="09EDE17C" w:rsidR="00D5278E" w:rsidRDefault="00D5278E" w:rsidP="00D5278E"/>
    <w:p w14:paraId="05F010FE" w14:textId="62E66016" w:rsidR="00D5278E" w:rsidRDefault="00D5278E" w:rsidP="00D5278E"/>
    <w:p w14:paraId="3B010635" w14:textId="3157ED68" w:rsidR="00DA71CB" w:rsidRDefault="00DA71CB" w:rsidP="00D5278E"/>
    <w:p w14:paraId="153B7392" w14:textId="24CD51C7" w:rsidR="00DA71CB" w:rsidRDefault="00DA71CB" w:rsidP="00D5278E"/>
    <w:p w14:paraId="73C6F96F" w14:textId="335C15BB" w:rsidR="00DA71CB" w:rsidRDefault="00DA71CB" w:rsidP="00D5278E"/>
    <w:p w14:paraId="6EBA6AE4" w14:textId="00A3A35E" w:rsidR="00DA71CB" w:rsidRDefault="00DA71CB" w:rsidP="00D5278E"/>
    <w:p w14:paraId="20BF0E6A" w14:textId="5C98B400" w:rsidR="00DA71CB" w:rsidRDefault="00DA71CB" w:rsidP="00D5278E"/>
    <w:p w14:paraId="693E51E1" w14:textId="16D82039" w:rsidR="00DA71CB" w:rsidRDefault="00DA71CB" w:rsidP="00D5278E"/>
    <w:p w14:paraId="7C58EB5E" w14:textId="7A4A6BFB" w:rsidR="00DA71CB" w:rsidRDefault="00DA71CB" w:rsidP="00D5278E"/>
    <w:p w14:paraId="141D7FB0" w14:textId="4AB82E05" w:rsidR="00DA71CB" w:rsidRDefault="00DA71CB" w:rsidP="00D5278E"/>
    <w:p w14:paraId="16CA60AB" w14:textId="6CEB3458" w:rsidR="00DA71CB" w:rsidRDefault="00DA71CB" w:rsidP="00D5278E"/>
    <w:p w14:paraId="164404F7" w14:textId="4A7F27E9" w:rsidR="00DA71CB" w:rsidRDefault="00DA71CB" w:rsidP="00D5278E"/>
    <w:p w14:paraId="0B2AE79F" w14:textId="0804674D" w:rsidR="00DA71CB" w:rsidRDefault="00DA71CB" w:rsidP="00D5278E"/>
    <w:p w14:paraId="2BFBB2B7" w14:textId="7203E3BB" w:rsidR="00DA71CB" w:rsidRDefault="00DA71CB" w:rsidP="00D5278E"/>
    <w:p w14:paraId="1A446131" w14:textId="4C5149C6" w:rsidR="00DA71CB" w:rsidRDefault="00DA71CB" w:rsidP="00D5278E"/>
    <w:p w14:paraId="65881AE0" w14:textId="317BFD6F" w:rsidR="00DA71CB" w:rsidRDefault="00DA71CB" w:rsidP="00D5278E"/>
    <w:p w14:paraId="7CB6610A" w14:textId="7BB5B50A" w:rsidR="00DA71CB" w:rsidRDefault="00DA71CB" w:rsidP="00D5278E"/>
    <w:p w14:paraId="04EF3CF1" w14:textId="6901AA36" w:rsidR="00DA71CB" w:rsidRDefault="00DA71CB" w:rsidP="00D5278E"/>
    <w:p w14:paraId="7FEBD073" w14:textId="14A8CF21" w:rsidR="00DA71CB" w:rsidRDefault="00DA71CB" w:rsidP="00D5278E"/>
    <w:p w14:paraId="2B1EE880" w14:textId="5BCA433A" w:rsidR="00DA71CB" w:rsidRDefault="00DA71CB" w:rsidP="00D5278E"/>
    <w:p w14:paraId="7981E1E8" w14:textId="06C47952" w:rsidR="00DA71CB" w:rsidRDefault="00DA71CB" w:rsidP="00D5278E"/>
    <w:p w14:paraId="3A6EF1F7" w14:textId="4D456CE4" w:rsidR="00DA71CB" w:rsidRDefault="00DA71CB" w:rsidP="00D5278E"/>
    <w:p w14:paraId="7B6F50B3" w14:textId="7877D61D" w:rsidR="00DA71CB" w:rsidRDefault="00DA71CB" w:rsidP="00D5278E"/>
    <w:p w14:paraId="285E16BD" w14:textId="3C9B2268" w:rsidR="00DA71CB" w:rsidRDefault="00DA71CB" w:rsidP="00D5278E"/>
    <w:p w14:paraId="2683D024" w14:textId="29D4BF2F" w:rsidR="00DA71CB" w:rsidRDefault="00DA71CB" w:rsidP="00D5278E"/>
    <w:p w14:paraId="61B73A33" w14:textId="4D40A559" w:rsidR="00DA71CB" w:rsidRDefault="00DA71CB" w:rsidP="00D5278E"/>
    <w:p w14:paraId="4414139C" w14:textId="51411E10" w:rsidR="00DA71CB" w:rsidRDefault="00DA71CB" w:rsidP="00D5278E"/>
    <w:p w14:paraId="4A2B3636" w14:textId="77777777" w:rsidR="00DA71CB" w:rsidRDefault="00DA71CB" w:rsidP="00D5278E"/>
    <w:p w14:paraId="586C1A5B" w14:textId="463BF63E" w:rsidR="00D5278E" w:rsidRDefault="00D5278E" w:rsidP="00D5278E"/>
    <w:p w14:paraId="5B931CB9" w14:textId="7C838FCA" w:rsidR="00DA71CB" w:rsidRPr="00DA71CB" w:rsidRDefault="00DA71CB" w:rsidP="00DA71CB">
      <w:pPr>
        <w:pStyle w:val="Subtitle"/>
        <w:rPr>
          <w:b/>
          <w:sz w:val="24"/>
        </w:rPr>
      </w:pPr>
      <w:r>
        <w:rPr>
          <w:b/>
          <w:sz w:val="24"/>
        </w:rPr>
        <w:lastRenderedPageBreak/>
        <w:t>Appendix 2 – Lesson reflection</w:t>
      </w:r>
    </w:p>
    <w:p w14:paraId="47DFC7E8" w14:textId="7327DE96" w:rsidR="00DA71CB" w:rsidRPr="00DA71CB" w:rsidRDefault="00DA71CB" w:rsidP="00DA71CB">
      <w:pPr>
        <w:pStyle w:val="Title"/>
        <w:rPr>
          <w:rFonts w:asciiTheme="minorHAnsi" w:hAnsiTheme="minorHAnsi" w:cstheme="minorHAnsi"/>
          <w:sz w:val="44"/>
        </w:rPr>
      </w:pPr>
      <w:r w:rsidRPr="00DA71CB">
        <w:rPr>
          <w:rFonts w:asciiTheme="minorHAnsi" w:hAnsiTheme="minorHAnsi" w:cstheme="minorHAnsi"/>
          <w:i/>
          <w:sz w:val="44"/>
        </w:rPr>
        <w:t>Assisted Reflective Conclusions (ARC) Model</w:t>
      </w:r>
    </w:p>
    <w:p w14:paraId="6F04E06D" w14:textId="77777777" w:rsidR="00DA71CB" w:rsidRPr="00DA71CB" w:rsidRDefault="00DA71CB" w:rsidP="00DA71CB">
      <w:pPr>
        <w:rPr>
          <w:rFonts w:cstheme="minorHAnsi"/>
        </w:rPr>
      </w:pPr>
      <w:r w:rsidRPr="00DA71CB">
        <w:rPr>
          <w:rFonts w:cstheme="minorHAnsi"/>
          <w:b/>
          <w:u w:val="single"/>
        </w:rPr>
        <w:t>Dyddiad/</w:t>
      </w:r>
      <w:r w:rsidRPr="00DA71CB">
        <w:rPr>
          <w:rFonts w:cstheme="minorHAnsi"/>
          <w:b/>
          <w:i/>
          <w:u w:val="single"/>
        </w:rPr>
        <w:t>Date</w:t>
      </w:r>
      <w:r w:rsidRPr="00DA71CB">
        <w:rPr>
          <w:rFonts w:cstheme="minorHAnsi"/>
          <w:b/>
          <w:u w:val="single"/>
        </w:rPr>
        <w:t xml:space="preserve">: </w:t>
      </w:r>
      <w:r w:rsidRPr="00DA71CB">
        <w:rPr>
          <w:rFonts w:cstheme="minorHAnsi"/>
        </w:rPr>
        <w:t>27.03.18</w:t>
      </w:r>
    </w:p>
    <w:p w14:paraId="2922AAF0" w14:textId="77777777" w:rsidR="00DA71CB" w:rsidRPr="00DA71CB" w:rsidRDefault="00DA71CB" w:rsidP="00DA71CB">
      <w:pPr>
        <w:rPr>
          <w:rFonts w:cstheme="minorHAnsi"/>
          <w:lang w:val="en-US"/>
        </w:rPr>
      </w:pPr>
      <w:r w:rsidRPr="00DA71CB">
        <w:rPr>
          <w:rFonts w:cstheme="minorHAnsi"/>
          <w:b/>
          <w:u w:val="single"/>
          <w:lang w:val="en-US"/>
        </w:rPr>
        <w:t>Digwyddiad critigol (Ffocws)/</w:t>
      </w:r>
      <w:r w:rsidRPr="00DA71CB">
        <w:rPr>
          <w:rFonts w:cstheme="minorHAnsi"/>
          <w:b/>
          <w:i/>
          <w:u w:val="single"/>
          <w:lang w:val="en-US"/>
        </w:rPr>
        <w:t>Critical incident (focus):</w:t>
      </w:r>
      <w:r w:rsidRPr="00DA71CB">
        <w:rPr>
          <w:rFonts w:cstheme="minorHAnsi"/>
          <w:lang w:val="en-US"/>
        </w:rPr>
        <w:t xml:space="preserve">  Research activity</w:t>
      </w:r>
    </w:p>
    <w:p w14:paraId="32047E0C" w14:textId="77777777" w:rsidR="00DA71CB" w:rsidRPr="00DA71CB" w:rsidRDefault="00DA71CB" w:rsidP="00DA71CB">
      <w:pPr>
        <w:rPr>
          <w:rFonts w:cstheme="minorHAnsi"/>
          <w:b/>
          <w:u w:val="single"/>
          <w:lang w:val="en-US"/>
        </w:rPr>
      </w:pPr>
    </w:p>
    <w:tbl>
      <w:tblPr>
        <w:tblStyle w:val="TableGrid"/>
        <w:tblW w:w="10206" w:type="dxa"/>
        <w:tblInd w:w="-459" w:type="dxa"/>
        <w:tblLook w:val="04A0" w:firstRow="1" w:lastRow="0" w:firstColumn="1" w:lastColumn="0" w:noHBand="0" w:noVBand="1"/>
      </w:tblPr>
      <w:tblGrid>
        <w:gridCol w:w="2552"/>
        <w:gridCol w:w="7654"/>
      </w:tblGrid>
      <w:tr w:rsidR="00DA71CB" w:rsidRPr="00DA71CB" w14:paraId="4A6EDA09" w14:textId="77777777" w:rsidTr="00A5428D">
        <w:tc>
          <w:tcPr>
            <w:tcW w:w="10206" w:type="dxa"/>
            <w:gridSpan w:val="2"/>
            <w:shd w:val="clear" w:color="auto" w:fill="E7E6E6" w:themeFill="background2"/>
          </w:tcPr>
          <w:p w14:paraId="7164696C" w14:textId="77777777" w:rsidR="00DA71CB" w:rsidRPr="00DA71CB" w:rsidRDefault="00DA71CB" w:rsidP="00A5428D">
            <w:pPr>
              <w:jc w:val="center"/>
              <w:rPr>
                <w:rFonts w:asciiTheme="minorHAnsi" w:hAnsiTheme="minorHAnsi" w:cstheme="minorHAnsi"/>
                <w:i/>
                <w:lang w:val="en-US"/>
              </w:rPr>
            </w:pPr>
            <w:r w:rsidRPr="00DA71CB">
              <w:rPr>
                <w:rFonts w:asciiTheme="minorHAnsi" w:hAnsiTheme="minorHAnsi" w:cstheme="minorHAnsi"/>
                <w:lang w:val="en-US"/>
              </w:rPr>
              <w:t xml:space="preserve">Profiad/ </w:t>
            </w:r>
            <w:r w:rsidRPr="00DA71CB">
              <w:rPr>
                <w:rFonts w:asciiTheme="minorHAnsi" w:hAnsiTheme="minorHAnsi" w:cstheme="minorHAnsi"/>
                <w:i/>
                <w:lang w:val="en-US"/>
              </w:rPr>
              <w:t>Experience</w:t>
            </w:r>
          </w:p>
          <w:p w14:paraId="342D56FC" w14:textId="77777777" w:rsidR="00DA71CB" w:rsidRPr="00DA71CB" w:rsidRDefault="00DA71CB" w:rsidP="00A5428D">
            <w:pPr>
              <w:rPr>
                <w:rFonts w:asciiTheme="minorHAnsi" w:hAnsiTheme="minorHAnsi" w:cstheme="minorHAnsi"/>
                <w:b/>
                <w:u w:val="single"/>
                <w:lang w:val="en-US"/>
              </w:rPr>
            </w:pPr>
          </w:p>
        </w:tc>
      </w:tr>
      <w:tr w:rsidR="00DA71CB" w:rsidRPr="00DA71CB" w14:paraId="67F40C3F" w14:textId="77777777" w:rsidTr="00A5428D">
        <w:tc>
          <w:tcPr>
            <w:tcW w:w="2552" w:type="dxa"/>
          </w:tcPr>
          <w:p w14:paraId="19AF78F8" w14:textId="77777777" w:rsidR="00DA71CB" w:rsidRPr="00DA71CB" w:rsidRDefault="00DA71CB" w:rsidP="00A5428D">
            <w:pPr>
              <w:rPr>
                <w:rFonts w:asciiTheme="minorHAnsi" w:hAnsiTheme="minorHAnsi" w:cstheme="minorHAnsi"/>
                <w:lang w:val="en-US"/>
              </w:rPr>
            </w:pPr>
            <w:r w:rsidRPr="00DA71CB">
              <w:rPr>
                <w:rFonts w:asciiTheme="minorHAnsi" w:hAnsiTheme="minorHAnsi" w:cstheme="minorHAnsi"/>
                <w:lang w:val="en-US"/>
              </w:rPr>
              <w:t>Teimladau/</w:t>
            </w:r>
          </w:p>
          <w:p w14:paraId="7BC07292" w14:textId="77777777" w:rsidR="00DA71CB" w:rsidRPr="00DA71CB" w:rsidRDefault="00DA71CB" w:rsidP="00A5428D">
            <w:pPr>
              <w:rPr>
                <w:rFonts w:asciiTheme="minorHAnsi" w:hAnsiTheme="minorHAnsi" w:cstheme="minorHAnsi"/>
                <w:i/>
                <w:lang w:val="en-US"/>
              </w:rPr>
            </w:pPr>
            <w:r w:rsidRPr="00DA71CB">
              <w:rPr>
                <w:rFonts w:asciiTheme="minorHAnsi" w:hAnsiTheme="minorHAnsi" w:cstheme="minorHAnsi"/>
                <w:i/>
                <w:lang w:val="en-US"/>
              </w:rPr>
              <w:t>Feelings</w:t>
            </w:r>
          </w:p>
          <w:p w14:paraId="20F838E3"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Beth yw eich teimladau ynghylch y profiad?</w:t>
            </w:r>
          </w:p>
          <w:p w14:paraId="6DAB1B07"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“What are your feelings regarding the experience?”</w:t>
            </w:r>
          </w:p>
          <w:p w14:paraId="5838CF15" w14:textId="77777777" w:rsidR="00DA71CB" w:rsidRPr="00DA71CB" w:rsidRDefault="00DA71CB" w:rsidP="00A5428D">
            <w:pPr>
              <w:rPr>
                <w:rFonts w:asciiTheme="minorHAnsi" w:hAnsiTheme="minorHAnsi" w:cstheme="minorHAnsi"/>
                <w:i/>
                <w:sz w:val="16"/>
                <w:lang w:val="en-US"/>
              </w:rPr>
            </w:pPr>
          </w:p>
        </w:tc>
        <w:tc>
          <w:tcPr>
            <w:tcW w:w="7654" w:type="dxa"/>
          </w:tcPr>
          <w:p w14:paraId="166D3611" w14:textId="77777777" w:rsidR="00DA71CB" w:rsidRPr="00DA71CB" w:rsidRDefault="00DA71CB" w:rsidP="00A5428D">
            <w:pPr>
              <w:rPr>
                <w:rFonts w:asciiTheme="minorHAnsi" w:hAnsiTheme="minorHAnsi" w:cstheme="minorHAnsi"/>
                <w:lang w:val="en-US"/>
              </w:rPr>
            </w:pPr>
          </w:p>
          <w:p w14:paraId="76BFF10E" w14:textId="77777777" w:rsidR="00DA71CB" w:rsidRPr="00DA71CB" w:rsidRDefault="00DA71CB" w:rsidP="00A5428D">
            <w:pPr>
              <w:rPr>
                <w:rFonts w:asciiTheme="minorHAnsi" w:hAnsiTheme="minorHAnsi" w:cstheme="minorHAnsi"/>
                <w:b/>
                <w:sz w:val="24"/>
                <w:u w:val="single"/>
                <w:lang w:val="en-US"/>
              </w:rPr>
            </w:pPr>
            <w:r w:rsidRPr="00DA71CB">
              <w:rPr>
                <w:rFonts w:asciiTheme="minorHAnsi" w:hAnsiTheme="minorHAnsi" w:cstheme="minorHAnsi"/>
                <w:sz w:val="24"/>
                <w:lang w:val="en-US"/>
              </w:rPr>
              <w:t>Overall I feel that the research activity was successful. The learners engaged well with the task and the focus group interview resulted in useful responses.</w:t>
            </w:r>
          </w:p>
          <w:p w14:paraId="3C8F9FD8" w14:textId="77777777" w:rsidR="00DA71CB" w:rsidRPr="00DA71CB" w:rsidRDefault="00DA71CB" w:rsidP="00A5428D">
            <w:pPr>
              <w:rPr>
                <w:rFonts w:asciiTheme="minorHAnsi" w:hAnsiTheme="minorHAnsi" w:cstheme="minorHAnsi"/>
                <w:b/>
                <w:u w:val="single"/>
                <w:lang w:val="en-US"/>
              </w:rPr>
            </w:pPr>
          </w:p>
          <w:p w14:paraId="6CF401C0" w14:textId="77777777" w:rsidR="00DA71CB" w:rsidRPr="00DA71CB" w:rsidRDefault="00DA71CB" w:rsidP="00A5428D">
            <w:pPr>
              <w:rPr>
                <w:rFonts w:asciiTheme="minorHAnsi" w:hAnsiTheme="minorHAnsi" w:cstheme="minorHAnsi"/>
                <w:b/>
                <w:u w:val="single"/>
                <w:lang w:val="en-US"/>
              </w:rPr>
            </w:pPr>
          </w:p>
        </w:tc>
      </w:tr>
      <w:tr w:rsidR="00DA71CB" w:rsidRPr="00DA71CB" w14:paraId="0A9CB88A" w14:textId="77777777" w:rsidTr="00A5428D">
        <w:tc>
          <w:tcPr>
            <w:tcW w:w="2552" w:type="dxa"/>
          </w:tcPr>
          <w:p w14:paraId="1886C380" w14:textId="77777777" w:rsidR="00DA71CB" w:rsidRPr="00DA71CB" w:rsidRDefault="00DA71CB" w:rsidP="00A5428D">
            <w:pPr>
              <w:rPr>
                <w:rFonts w:asciiTheme="minorHAnsi" w:hAnsiTheme="minorHAnsi" w:cstheme="minorHAnsi"/>
                <w:lang w:val="en-US"/>
              </w:rPr>
            </w:pPr>
            <w:r w:rsidRPr="00DA71CB">
              <w:rPr>
                <w:rFonts w:asciiTheme="minorHAnsi" w:hAnsiTheme="minorHAnsi" w:cstheme="minorHAnsi"/>
                <w:lang w:val="en-US"/>
              </w:rPr>
              <w:t>Cofio a Deall/</w:t>
            </w:r>
          </w:p>
          <w:p w14:paraId="0506CD96" w14:textId="77777777" w:rsidR="00DA71CB" w:rsidRPr="00DA71CB" w:rsidRDefault="00DA71CB" w:rsidP="00A5428D">
            <w:pPr>
              <w:rPr>
                <w:rFonts w:asciiTheme="minorHAnsi" w:hAnsiTheme="minorHAnsi" w:cstheme="minorHAnsi"/>
                <w:i/>
                <w:lang w:val="en-US"/>
              </w:rPr>
            </w:pPr>
            <w:r w:rsidRPr="00DA71CB">
              <w:rPr>
                <w:rFonts w:asciiTheme="minorHAnsi" w:hAnsiTheme="minorHAnsi" w:cstheme="minorHAnsi"/>
                <w:i/>
                <w:lang w:val="en-US"/>
              </w:rPr>
              <w:t>Remember and Understand</w:t>
            </w:r>
          </w:p>
          <w:p w14:paraId="71099CED"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Allwch chi restru’r agweddau ar y profiad dysgu a aeth yn dda?</w:t>
            </w:r>
          </w:p>
          <w:p w14:paraId="18D61B19"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“Can you list the aspects of the learning experience that went well?”</w:t>
            </w:r>
          </w:p>
          <w:p w14:paraId="68DA503E" w14:textId="77777777" w:rsidR="00DA71CB" w:rsidRPr="00DA71CB" w:rsidRDefault="00DA71CB" w:rsidP="00A5428D">
            <w:pPr>
              <w:rPr>
                <w:rFonts w:asciiTheme="minorHAnsi" w:hAnsiTheme="minorHAnsi" w:cstheme="minorHAnsi"/>
                <w:i/>
                <w:sz w:val="16"/>
                <w:lang w:val="en-US"/>
              </w:rPr>
            </w:pPr>
          </w:p>
          <w:p w14:paraId="1A454347" w14:textId="77777777" w:rsidR="00DA71CB" w:rsidRPr="00DA71CB" w:rsidRDefault="00DA71CB" w:rsidP="00A5428D">
            <w:pPr>
              <w:rPr>
                <w:rFonts w:asciiTheme="minorHAnsi" w:hAnsiTheme="minorHAnsi" w:cstheme="minorHAnsi"/>
                <w:i/>
                <w:sz w:val="16"/>
                <w:lang w:val="en-US"/>
              </w:rPr>
            </w:pPr>
          </w:p>
          <w:p w14:paraId="6E32ABB8" w14:textId="77777777" w:rsidR="00DA71CB" w:rsidRPr="00DA71CB" w:rsidRDefault="00DA71CB" w:rsidP="00A5428D">
            <w:pPr>
              <w:rPr>
                <w:rFonts w:asciiTheme="minorHAnsi" w:hAnsiTheme="minorHAnsi" w:cstheme="minorHAnsi"/>
                <w:i/>
                <w:sz w:val="16"/>
                <w:lang w:val="en-US"/>
              </w:rPr>
            </w:pPr>
          </w:p>
          <w:p w14:paraId="28F2A323" w14:textId="77777777" w:rsidR="00DA71CB" w:rsidRPr="00DA71CB" w:rsidRDefault="00DA71CB" w:rsidP="00A5428D">
            <w:pPr>
              <w:rPr>
                <w:rFonts w:asciiTheme="minorHAnsi" w:hAnsiTheme="minorHAnsi" w:cstheme="minorHAnsi"/>
                <w:i/>
                <w:sz w:val="16"/>
                <w:lang w:val="en-US"/>
              </w:rPr>
            </w:pPr>
          </w:p>
          <w:p w14:paraId="7F6941C3" w14:textId="77777777" w:rsidR="00DA71CB" w:rsidRPr="00DA71CB" w:rsidRDefault="00DA71CB" w:rsidP="00A5428D">
            <w:pPr>
              <w:rPr>
                <w:rFonts w:asciiTheme="minorHAnsi" w:hAnsiTheme="minorHAnsi" w:cstheme="minorHAnsi"/>
                <w:i/>
                <w:sz w:val="16"/>
                <w:lang w:val="en-US"/>
              </w:rPr>
            </w:pPr>
          </w:p>
          <w:p w14:paraId="040CE40F" w14:textId="77777777" w:rsidR="00DA71CB" w:rsidRPr="00DA71CB" w:rsidRDefault="00DA71CB" w:rsidP="00A5428D">
            <w:pPr>
              <w:rPr>
                <w:rFonts w:asciiTheme="minorHAnsi" w:hAnsiTheme="minorHAnsi" w:cstheme="minorHAnsi"/>
                <w:i/>
                <w:sz w:val="16"/>
                <w:lang w:val="en-US"/>
              </w:rPr>
            </w:pPr>
          </w:p>
          <w:p w14:paraId="7D95BDA1" w14:textId="77777777" w:rsidR="00DA71CB" w:rsidRPr="00DA71CB" w:rsidRDefault="00DA71CB" w:rsidP="00A5428D">
            <w:pPr>
              <w:rPr>
                <w:rFonts w:asciiTheme="minorHAnsi" w:hAnsiTheme="minorHAnsi" w:cstheme="minorHAnsi"/>
                <w:i/>
                <w:sz w:val="16"/>
                <w:lang w:val="en-US"/>
              </w:rPr>
            </w:pPr>
          </w:p>
          <w:p w14:paraId="7498D3CE"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Pa elfennau o’r profiad dysgi oedd yn siomedig?</w:t>
            </w:r>
          </w:p>
          <w:p w14:paraId="26026BAA"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“What were the elements of the learning experience that were disappointing?”</w:t>
            </w:r>
          </w:p>
          <w:p w14:paraId="45E92CE7" w14:textId="77777777" w:rsidR="00DA71CB" w:rsidRPr="00DA71CB" w:rsidRDefault="00DA71CB" w:rsidP="00A5428D">
            <w:pPr>
              <w:rPr>
                <w:rFonts w:asciiTheme="minorHAnsi" w:hAnsiTheme="minorHAnsi" w:cstheme="minorHAnsi"/>
                <w:i/>
                <w:sz w:val="16"/>
                <w:lang w:val="en-US"/>
              </w:rPr>
            </w:pPr>
          </w:p>
        </w:tc>
        <w:tc>
          <w:tcPr>
            <w:tcW w:w="7654" w:type="dxa"/>
          </w:tcPr>
          <w:p w14:paraId="1D6C7316" w14:textId="77777777" w:rsidR="00DA71CB" w:rsidRPr="00DA71CB" w:rsidRDefault="00DA71CB" w:rsidP="00A5428D">
            <w:pPr>
              <w:spacing w:line="360" w:lineRule="auto"/>
              <w:rPr>
                <w:rFonts w:asciiTheme="minorHAnsi" w:hAnsiTheme="minorHAnsi" w:cstheme="minorHAnsi"/>
                <w:b/>
                <w:u w:val="single"/>
                <w:lang w:val="en-US"/>
              </w:rPr>
            </w:pPr>
          </w:p>
          <w:p w14:paraId="6487CC4F" w14:textId="77777777" w:rsidR="00DA71CB" w:rsidRPr="00DA71CB" w:rsidRDefault="00DA71CB" w:rsidP="00DA71CB">
            <w:pPr>
              <w:pStyle w:val="ListParagraph"/>
              <w:numPr>
                <w:ilvl w:val="0"/>
                <w:numId w:val="41"/>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The pupils engaged well with the story</w:t>
            </w:r>
          </w:p>
          <w:p w14:paraId="48B5F12E" w14:textId="77777777" w:rsidR="00DA71CB" w:rsidRPr="00DA71CB" w:rsidRDefault="00DA71CB" w:rsidP="00DA71CB">
            <w:pPr>
              <w:pStyle w:val="ListParagraph"/>
              <w:numPr>
                <w:ilvl w:val="0"/>
                <w:numId w:val="41"/>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All pupils spoke to their partner when instructed</w:t>
            </w:r>
          </w:p>
          <w:p w14:paraId="06F23C91" w14:textId="77777777" w:rsidR="00DA71CB" w:rsidRPr="00DA71CB" w:rsidRDefault="00DA71CB" w:rsidP="00DA71CB">
            <w:pPr>
              <w:pStyle w:val="ListParagraph"/>
              <w:numPr>
                <w:ilvl w:val="0"/>
                <w:numId w:val="41"/>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 xml:space="preserve">Pupils put up their hands to share answers on a few occasions </w:t>
            </w:r>
          </w:p>
          <w:p w14:paraId="160A4BC3" w14:textId="77777777" w:rsidR="00DA71CB" w:rsidRPr="00DA71CB" w:rsidRDefault="00DA71CB" w:rsidP="00DA71CB">
            <w:pPr>
              <w:pStyle w:val="ListParagraph"/>
              <w:numPr>
                <w:ilvl w:val="0"/>
                <w:numId w:val="41"/>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The focus group interview generated detailed opinions</w:t>
            </w:r>
          </w:p>
          <w:p w14:paraId="24093D73" w14:textId="77777777" w:rsidR="00DA71CB" w:rsidRPr="00DA71CB" w:rsidRDefault="00DA71CB" w:rsidP="00A5428D">
            <w:pPr>
              <w:spacing w:line="360" w:lineRule="auto"/>
              <w:rPr>
                <w:rFonts w:asciiTheme="minorHAnsi" w:hAnsiTheme="minorHAnsi" w:cstheme="minorHAnsi"/>
                <w:sz w:val="24"/>
                <w:szCs w:val="24"/>
                <w:lang w:val="en-US"/>
              </w:rPr>
            </w:pPr>
          </w:p>
          <w:p w14:paraId="118734CE" w14:textId="77777777" w:rsidR="00DA71CB" w:rsidRPr="00DA71CB" w:rsidRDefault="00DA71CB" w:rsidP="00A5428D">
            <w:pPr>
              <w:spacing w:line="360" w:lineRule="auto"/>
              <w:rPr>
                <w:rFonts w:asciiTheme="minorHAnsi" w:hAnsiTheme="minorHAnsi" w:cstheme="minorHAnsi"/>
                <w:sz w:val="24"/>
                <w:szCs w:val="24"/>
                <w:lang w:val="en-US"/>
              </w:rPr>
            </w:pPr>
          </w:p>
          <w:p w14:paraId="0B017604" w14:textId="77777777" w:rsidR="00DA71CB" w:rsidRPr="00DA71CB" w:rsidRDefault="00DA71CB" w:rsidP="00A5428D">
            <w:pPr>
              <w:spacing w:line="360" w:lineRule="auto"/>
              <w:rPr>
                <w:rFonts w:asciiTheme="minorHAnsi" w:hAnsiTheme="minorHAnsi" w:cstheme="minorHAnsi"/>
                <w:sz w:val="24"/>
                <w:szCs w:val="24"/>
                <w:lang w:val="en-US"/>
              </w:rPr>
            </w:pPr>
          </w:p>
          <w:p w14:paraId="52192D40" w14:textId="77777777" w:rsidR="00DA71CB" w:rsidRPr="00DA71CB" w:rsidRDefault="00DA71CB" w:rsidP="00DA71CB">
            <w:pPr>
              <w:pStyle w:val="ListParagraph"/>
              <w:numPr>
                <w:ilvl w:val="0"/>
                <w:numId w:val="41"/>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 xml:space="preserve">The pupils had to talk with people that were not their usual talking partners </w:t>
            </w:r>
          </w:p>
          <w:p w14:paraId="2AE9DA20" w14:textId="77777777" w:rsidR="00DA71CB" w:rsidRPr="00DA71CB" w:rsidRDefault="00DA71CB" w:rsidP="00DA71CB">
            <w:pPr>
              <w:pStyle w:val="ListParagraph"/>
              <w:numPr>
                <w:ilvl w:val="0"/>
                <w:numId w:val="41"/>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Pupil D did not respond as I had predicted</w:t>
            </w:r>
          </w:p>
          <w:p w14:paraId="6861CA59" w14:textId="77777777" w:rsidR="00DA71CB" w:rsidRPr="00DA71CB" w:rsidRDefault="00DA71CB" w:rsidP="00DA71CB">
            <w:pPr>
              <w:pStyle w:val="ListParagraph"/>
              <w:numPr>
                <w:ilvl w:val="0"/>
                <w:numId w:val="41"/>
              </w:numPr>
              <w:spacing w:line="360" w:lineRule="auto"/>
              <w:rPr>
                <w:rFonts w:asciiTheme="minorHAnsi" w:hAnsiTheme="minorHAnsi" w:cstheme="minorHAnsi"/>
                <w:lang w:val="en-US"/>
              </w:rPr>
            </w:pPr>
            <w:r w:rsidRPr="00DA71CB">
              <w:rPr>
                <w:rFonts w:asciiTheme="minorHAnsi" w:hAnsiTheme="minorHAnsi" w:cstheme="minorHAnsi"/>
                <w:sz w:val="24"/>
                <w:szCs w:val="24"/>
                <w:lang w:val="en-US"/>
              </w:rPr>
              <w:t>All target pupils became involved in off-task talking</w:t>
            </w:r>
          </w:p>
        </w:tc>
      </w:tr>
      <w:tr w:rsidR="00DA71CB" w:rsidRPr="00DA71CB" w14:paraId="1FCCDDF8" w14:textId="77777777" w:rsidTr="00A5428D">
        <w:tc>
          <w:tcPr>
            <w:tcW w:w="2552" w:type="dxa"/>
          </w:tcPr>
          <w:p w14:paraId="39603171" w14:textId="77777777" w:rsidR="00DA71CB" w:rsidRPr="00DA71CB" w:rsidRDefault="00DA71CB" w:rsidP="00A5428D">
            <w:pPr>
              <w:rPr>
                <w:rFonts w:asciiTheme="minorHAnsi" w:hAnsiTheme="minorHAnsi" w:cstheme="minorHAnsi"/>
                <w:lang w:val="en-US"/>
              </w:rPr>
            </w:pPr>
            <w:r w:rsidRPr="00DA71CB">
              <w:rPr>
                <w:rFonts w:asciiTheme="minorHAnsi" w:hAnsiTheme="minorHAnsi" w:cstheme="minorHAnsi"/>
                <w:lang w:val="en-US"/>
              </w:rPr>
              <w:t>Gwerthuso a dadansoddi/</w:t>
            </w:r>
          </w:p>
          <w:p w14:paraId="3A559571" w14:textId="77777777" w:rsidR="00DA71CB" w:rsidRPr="00DA71CB" w:rsidRDefault="00DA71CB" w:rsidP="00A5428D">
            <w:pPr>
              <w:rPr>
                <w:rFonts w:asciiTheme="minorHAnsi" w:hAnsiTheme="minorHAnsi" w:cstheme="minorHAnsi"/>
                <w:i/>
                <w:lang w:val="en-US"/>
              </w:rPr>
            </w:pPr>
            <w:r w:rsidRPr="00DA71CB">
              <w:rPr>
                <w:rFonts w:asciiTheme="minorHAnsi" w:hAnsiTheme="minorHAnsi" w:cstheme="minorHAnsi"/>
                <w:i/>
                <w:lang w:val="en-US"/>
              </w:rPr>
              <w:t>Evaluate and analyse</w:t>
            </w:r>
          </w:p>
          <w:p w14:paraId="0052DE48"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Beth fyddwch chi’n cadw’r un fath i sicrhau dysgu ac addysgu effeithiol yn y dyfodol?</w:t>
            </w:r>
          </w:p>
          <w:p w14:paraId="0626158D"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“What will you keep the same to ensure effective teaching and learning in the future?”</w:t>
            </w:r>
          </w:p>
          <w:p w14:paraId="7E1567D6" w14:textId="77777777" w:rsidR="00DA71CB" w:rsidRPr="00DA71CB" w:rsidRDefault="00DA71CB" w:rsidP="00A5428D">
            <w:pPr>
              <w:rPr>
                <w:rFonts w:asciiTheme="minorHAnsi" w:hAnsiTheme="minorHAnsi" w:cstheme="minorHAnsi"/>
                <w:i/>
                <w:sz w:val="16"/>
                <w:lang w:val="en-US"/>
              </w:rPr>
            </w:pPr>
          </w:p>
          <w:p w14:paraId="163D6C00"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Beth oedd achos yr elfen siomedig bwysicaf?</w:t>
            </w:r>
          </w:p>
          <w:p w14:paraId="4D64F4DF"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“What was the cause of the most important disappointing element?”</w:t>
            </w:r>
          </w:p>
          <w:p w14:paraId="3512E3AF" w14:textId="77777777" w:rsidR="00DA71CB" w:rsidRPr="00DA71CB" w:rsidRDefault="00DA71CB" w:rsidP="00A5428D">
            <w:pPr>
              <w:rPr>
                <w:rFonts w:asciiTheme="minorHAnsi" w:hAnsiTheme="minorHAnsi" w:cstheme="minorHAnsi"/>
                <w:i/>
                <w:sz w:val="16"/>
                <w:lang w:val="en-US"/>
              </w:rPr>
            </w:pPr>
          </w:p>
        </w:tc>
        <w:tc>
          <w:tcPr>
            <w:tcW w:w="7654" w:type="dxa"/>
          </w:tcPr>
          <w:p w14:paraId="30B56DCB" w14:textId="77777777" w:rsidR="00DA71CB" w:rsidRPr="00DA71CB" w:rsidRDefault="00DA71CB" w:rsidP="00A5428D">
            <w:pPr>
              <w:pStyle w:val="ListParagraph"/>
              <w:rPr>
                <w:rFonts w:asciiTheme="minorHAnsi" w:hAnsiTheme="minorHAnsi" w:cstheme="minorHAnsi"/>
                <w:lang w:val="en-US"/>
              </w:rPr>
            </w:pPr>
          </w:p>
          <w:p w14:paraId="3B41C795" w14:textId="77777777" w:rsidR="00DA71CB" w:rsidRPr="00DA71CB" w:rsidRDefault="00DA71CB" w:rsidP="00DA71CB">
            <w:pPr>
              <w:pStyle w:val="ListParagraph"/>
              <w:numPr>
                <w:ilvl w:val="0"/>
                <w:numId w:val="42"/>
              </w:numPr>
              <w:spacing w:line="360" w:lineRule="auto"/>
              <w:rPr>
                <w:rFonts w:asciiTheme="minorHAnsi" w:hAnsiTheme="minorHAnsi" w:cstheme="minorHAnsi"/>
                <w:lang w:val="en-US"/>
              </w:rPr>
            </w:pPr>
            <w:r w:rsidRPr="00DA71CB">
              <w:rPr>
                <w:rFonts w:asciiTheme="minorHAnsi" w:hAnsiTheme="minorHAnsi" w:cstheme="minorHAnsi"/>
                <w:sz w:val="24"/>
                <w:lang w:val="en-US"/>
              </w:rPr>
              <w:t>Engaging stimulus</w:t>
            </w:r>
          </w:p>
          <w:p w14:paraId="659279DD" w14:textId="77777777" w:rsidR="00DA71CB" w:rsidRPr="00DA71CB" w:rsidRDefault="00DA71CB" w:rsidP="00DA71CB">
            <w:pPr>
              <w:pStyle w:val="ListParagraph"/>
              <w:numPr>
                <w:ilvl w:val="0"/>
                <w:numId w:val="42"/>
              </w:numPr>
              <w:spacing w:line="360" w:lineRule="auto"/>
              <w:rPr>
                <w:rFonts w:asciiTheme="minorHAnsi" w:hAnsiTheme="minorHAnsi" w:cstheme="minorHAnsi"/>
                <w:lang w:val="en-US"/>
              </w:rPr>
            </w:pPr>
            <w:r w:rsidRPr="00DA71CB">
              <w:rPr>
                <w:rFonts w:asciiTheme="minorHAnsi" w:hAnsiTheme="minorHAnsi" w:cstheme="minorHAnsi"/>
                <w:sz w:val="24"/>
                <w:lang w:val="en-US"/>
              </w:rPr>
              <w:t>Engaging open ended questions for pupils to discuss with partners</w:t>
            </w:r>
          </w:p>
          <w:p w14:paraId="3F5A1237" w14:textId="77777777" w:rsidR="00DA71CB" w:rsidRPr="00DA71CB" w:rsidRDefault="00DA71CB" w:rsidP="00DA71CB">
            <w:pPr>
              <w:pStyle w:val="ListParagraph"/>
              <w:numPr>
                <w:ilvl w:val="0"/>
                <w:numId w:val="42"/>
              </w:numPr>
              <w:spacing w:line="360" w:lineRule="auto"/>
              <w:rPr>
                <w:rFonts w:asciiTheme="minorHAnsi" w:hAnsiTheme="minorHAnsi" w:cstheme="minorHAnsi"/>
                <w:lang w:val="en-US"/>
              </w:rPr>
            </w:pPr>
            <w:r w:rsidRPr="00DA71CB">
              <w:rPr>
                <w:rFonts w:asciiTheme="minorHAnsi" w:hAnsiTheme="minorHAnsi" w:cstheme="minorHAnsi"/>
                <w:sz w:val="24"/>
                <w:lang w:val="en-US"/>
              </w:rPr>
              <w:t xml:space="preserve">Focus group interview questions </w:t>
            </w:r>
          </w:p>
          <w:p w14:paraId="7D799647" w14:textId="77777777" w:rsidR="00DA71CB" w:rsidRPr="00DA71CB" w:rsidRDefault="00DA71CB" w:rsidP="00A5428D">
            <w:pPr>
              <w:pStyle w:val="ListParagraph"/>
              <w:spacing w:line="360" w:lineRule="auto"/>
              <w:rPr>
                <w:rFonts w:asciiTheme="minorHAnsi" w:hAnsiTheme="minorHAnsi" w:cstheme="minorHAnsi"/>
                <w:lang w:val="en-US"/>
              </w:rPr>
            </w:pPr>
          </w:p>
          <w:p w14:paraId="3C871AE1" w14:textId="77777777" w:rsidR="00DA71CB" w:rsidRPr="00DA71CB" w:rsidRDefault="00DA71CB" w:rsidP="00A5428D">
            <w:pPr>
              <w:spacing w:line="360" w:lineRule="auto"/>
              <w:rPr>
                <w:rFonts w:asciiTheme="minorHAnsi" w:hAnsiTheme="minorHAnsi" w:cstheme="minorHAnsi"/>
                <w:lang w:val="en-US"/>
              </w:rPr>
            </w:pPr>
          </w:p>
          <w:p w14:paraId="261EF199" w14:textId="77777777" w:rsidR="00DA71CB" w:rsidRPr="00DA71CB" w:rsidRDefault="00DA71CB" w:rsidP="00DA71CB">
            <w:pPr>
              <w:pStyle w:val="ListParagraph"/>
              <w:numPr>
                <w:ilvl w:val="0"/>
                <w:numId w:val="42"/>
              </w:numPr>
              <w:spacing w:line="360" w:lineRule="auto"/>
              <w:rPr>
                <w:rFonts w:asciiTheme="minorHAnsi" w:hAnsiTheme="minorHAnsi" w:cstheme="minorHAnsi"/>
                <w:lang w:val="en-US"/>
              </w:rPr>
            </w:pPr>
            <w:r w:rsidRPr="00DA71CB">
              <w:rPr>
                <w:rFonts w:asciiTheme="minorHAnsi" w:hAnsiTheme="minorHAnsi" w:cstheme="minorHAnsi"/>
                <w:sz w:val="24"/>
                <w:lang w:val="en-US"/>
              </w:rPr>
              <w:t>Pupils were discussing ideas with different talking partners due to a limited number of responses from parents</w:t>
            </w:r>
          </w:p>
          <w:p w14:paraId="0C27357B" w14:textId="77777777" w:rsidR="00DA71CB" w:rsidRPr="00DA71CB" w:rsidRDefault="00DA71CB" w:rsidP="00DA71CB">
            <w:pPr>
              <w:pStyle w:val="ListParagraph"/>
              <w:numPr>
                <w:ilvl w:val="0"/>
                <w:numId w:val="42"/>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t>Pupil D – children do not always react as you predict. Pupil D may have not felt like he wanted to be talkative that day</w:t>
            </w:r>
          </w:p>
          <w:p w14:paraId="573B5A51" w14:textId="77777777" w:rsidR="00DA71CB" w:rsidRPr="00DA71CB" w:rsidRDefault="00DA71CB" w:rsidP="00DA71CB">
            <w:pPr>
              <w:pStyle w:val="ListParagraph"/>
              <w:numPr>
                <w:ilvl w:val="0"/>
                <w:numId w:val="42"/>
              </w:numPr>
              <w:spacing w:line="360" w:lineRule="auto"/>
              <w:rPr>
                <w:rFonts w:asciiTheme="minorHAnsi" w:hAnsiTheme="minorHAnsi" w:cstheme="minorHAnsi"/>
                <w:sz w:val="24"/>
                <w:szCs w:val="24"/>
                <w:lang w:val="en-US"/>
              </w:rPr>
            </w:pPr>
            <w:r w:rsidRPr="00DA71CB">
              <w:rPr>
                <w:rFonts w:asciiTheme="minorHAnsi" w:hAnsiTheme="minorHAnsi" w:cstheme="minorHAnsi"/>
                <w:sz w:val="24"/>
                <w:szCs w:val="24"/>
                <w:lang w:val="en-US"/>
              </w:rPr>
              <w:lastRenderedPageBreak/>
              <w:t>Off task talking – children were not sat in their usual carpet spaces</w:t>
            </w:r>
          </w:p>
          <w:p w14:paraId="1B04BCD4" w14:textId="77777777" w:rsidR="00DA71CB" w:rsidRPr="00DA71CB" w:rsidRDefault="00DA71CB" w:rsidP="00A5428D">
            <w:pPr>
              <w:rPr>
                <w:rFonts w:asciiTheme="minorHAnsi" w:hAnsiTheme="minorHAnsi" w:cstheme="minorHAnsi"/>
                <w:lang w:val="en-US"/>
              </w:rPr>
            </w:pPr>
          </w:p>
        </w:tc>
      </w:tr>
      <w:tr w:rsidR="00DA71CB" w:rsidRPr="00DA71CB" w14:paraId="7E7D91F7" w14:textId="77777777" w:rsidTr="00A5428D">
        <w:trPr>
          <w:trHeight w:val="2555"/>
        </w:trPr>
        <w:tc>
          <w:tcPr>
            <w:tcW w:w="2552" w:type="dxa"/>
          </w:tcPr>
          <w:p w14:paraId="116C3B7A" w14:textId="77777777" w:rsidR="00DA71CB" w:rsidRPr="00DA71CB" w:rsidRDefault="00DA71CB" w:rsidP="00A5428D">
            <w:pPr>
              <w:rPr>
                <w:rFonts w:asciiTheme="minorHAnsi" w:hAnsiTheme="minorHAnsi" w:cstheme="minorHAnsi"/>
                <w:lang w:val="en-US"/>
              </w:rPr>
            </w:pPr>
            <w:r w:rsidRPr="00DA71CB">
              <w:rPr>
                <w:rFonts w:asciiTheme="minorHAnsi" w:hAnsiTheme="minorHAnsi" w:cstheme="minorHAnsi"/>
                <w:lang w:val="en-US"/>
              </w:rPr>
              <w:lastRenderedPageBreak/>
              <w:t>Casgliadau a chamau gweithredu/</w:t>
            </w:r>
          </w:p>
          <w:p w14:paraId="00327CA2" w14:textId="77777777" w:rsidR="00DA71CB" w:rsidRPr="00DA71CB" w:rsidRDefault="00DA71CB" w:rsidP="00A5428D">
            <w:pPr>
              <w:rPr>
                <w:rFonts w:asciiTheme="minorHAnsi" w:hAnsiTheme="minorHAnsi" w:cstheme="minorHAnsi"/>
                <w:i/>
                <w:lang w:val="en-US"/>
              </w:rPr>
            </w:pPr>
            <w:r w:rsidRPr="00DA71CB">
              <w:rPr>
                <w:rFonts w:asciiTheme="minorHAnsi" w:hAnsiTheme="minorHAnsi" w:cstheme="minorHAnsi"/>
                <w:i/>
                <w:lang w:val="en-US"/>
              </w:rPr>
              <w:t>Conclusions and actions</w:t>
            </w:r>
          </w:p>
          <w:p w14:paraId="2BE40701"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Beth yw eich atebion posibl i’r materiaon siomedig a nodwyd?</w:t>
            </w:r>
          </w:p>
          <w:p w14:paraId="65ED7506"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“What are your possible solutions to the disappointing issues identified?”</w:t>
            </w:r>
          </w:p>
          <w:p w14:paraId="61AF503A" w14:textId="77777777" w:rsidR="00DA71CB" w:rsidRPr="00DA71CB" w:rsidRDefault="00DA71CB" w:rsidP="00A5428D">
            <w:pPr>
              <w:rPr>
                <w:rFonts w:asciiTheme="minorHAnsi" w:hAnsiTheme="minorHAnsi" w:cstheme="minorHAnsi"/>
                <w:i/>
                <w:sz w:val="16"/>
                <w:lang w:val="en-US"/>
              </w:rPr>
            </w:pPr>
          </w:p>
          <w:p w14:paraId="1DA5B43D"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Beth ydych yn mynd i’w wneud nesaf?</w:t>
            </w:r>
          </w:p>
          <w:p w14:paraId="7900429A" w14:textId="77777777" w:rsidR="00DA71CB" w:rsidRPr="00DA71CB" w:rsidRDefault="00DA71CB" w:rsidP="00A5428D">
            <w:pPr>
              <w:rPr>
                <w:rFonts w:asciiTheme="minorHAnsi" w:hAnsiTheme="minorHAnsi" w:cstheme="minorHAnsi"/>
                <w:i/>
                <w:sz w:val="16"/>
                <w:lang w:val="en-US"/>
              </w:rPr>
            </w:pPr>
            <w:r w:rsidRPr="00DA71CB">
              <w:rPr>
                <w:rFonts w:asciiTheme="minorHAnsi" w:hAnsiTheme="minorHAnsi" w:cstheme="minorHAnsi"/>
                <w:i/>
                <w:sz w:val="16"/>
                <w:lang w:val="en-US"/>
              </w:rPr>
              <w:t>“What will you do next?”</w:t>
            </w:r>
          </w:p>
          <w:p w14:paraId="1A0801DD" w14:textId="77777777" w:rsidR="00DA71CB" w:rsidRPr="00DA71CB" w:rsidRDefault="00DA71CB" w:rsidP="00A5428D">
            <w:pPr>
              <w:rPr>
                <w:rFonts w:asciiTheme="minorHAnsi" w:hAnsiTheme="minorHAnsi" w:cstheme="minorHAnsi"/>
                <w:i/>
                <w:sz w:val="16"/>
                <w:lang w:val="en-US"/>
              </w:rPr>
            </w:pPr>
          </w:p>
        </w:tc>
        <w:tc>
          <w:tcPr>
            <w:tcW w:w="7654" w:type="dxa"/>
          </w:tcPr>
          <w:p w14:paraId="403C2EC3" w14:textId="77777777" w:rsidR="00DA71CB" w:rsidRPr="00DA71CB" w:rsidRDefault="00DA71CB" w:rsidP="00A5428D">
            <w:pPr>
              <w:rPr>
                <w:rFonts w:asciiTheme="minorHAnsi" w:hAnsiTheme="minorHAnsi" w:cstheme="minorHAnsi"/>
                <w:b/>
                <w:u w:val="single"/>
                <w:lang w:val="en-US"/>
              </w:rPr>
            </w:pPr>
          </w:p>
          <w:p w14:paraId="5FDAC083" w14:textId="77777777" w:rsidR="00DA71CB" w:rsidRPr="00DA71CB" w:rsidRDefault="00DA71CB" w:rsidP="00DA71CB">
            <w:pPr>
              <w:pStyle w:val="ListParagraph"/>
              <w:numPr>
                <w:ilvl w:val="0"/>
                <w:numId w:val="43"/>
              </w:numPr>
              <w:rPr>
                <w:rFonts w:asciiTheme="minorHAnsi" w:hAnsiTheme="minorHAnsi" w:cstheme="minorHAnsi"/>
                <w:lang w:val="en-US"/>
              </w:rPr>
            </w:pPr>
            <w:r w:rsidRPr="00DA71CB">
              <w:rPr>
                <w:rFonts w:asciiTheme="minorHAnsi" w:hAnsiTheme="minorHAnsi" w:cstheme="minorHAnsi"/>
                <w:sz w:val="24"/>
                <w:lang w:val="en-US"/>
              </w:rPr>
              <w:t xml:space="preserve">Do not seat children in a circle for the next lesson study. Children to sit in their usual spaces </w:t>
            </w:r>
          </w:p>
          <w:p w14:paraId="66183AFA" w14:textId="77777777" w:rsidR="00DA71CB" w:rsidRPr="00DA71CB" w:rsidRDefault="00DA71CB" w:rsidP="00A5428D">
            <w:pPr>
              <w:rPr>
                <w:rFonts w:asciiTheme="minorHAnsi" w:hAnsiTheme="minorHAnsi" w:cstheme="minorHAnsi"/>
                <w:lang w:val="en-US"/>
              </w:rPr>
            </w:pPr>
          </w:p>
          <w:p w14:paraId="4A9B7D69" w14:textId="77777777" w:rsidR="00DA71CB" w:rsidRPr="00DA71CB" w:rsidRDefault="00DA71CB" w:rsidP="00A5428D">
            <w:pPr>
              <w:rPr>
                <w:rFonts w:asciiTheme="minorHAnsi" w:hAnsiTheme="minorHAnsi" w:cstheme="minorHAnsi"/>
                <w:lang w:val="en-US"/>
              </w:rPr>
            </w:pPr>
          </w:p>
          <w:p w14:paraId="4A26F0E6" w14:textId="77777777" w:rsidR="00DA71CB" w:rsidRPr="00DA71CB" w:rsidRDefault="00DA71CB" w:rsidP="00A5428D">
            <w:pPr>
              <w:rPr>
                <w:rFonts w:asciiTheme="minorHAnsi" w:hAnsiTheme="minorHAnsi" w:cstheme="minorHAnsi"/>
                <w:lang w:val="en-US"/>
              </w:rPr>
            </w:pPr>
          </w:p>
          <w:p w14:paraId="52F47388" w14:textId="77777777" w:rsidR="00DA71CB" w:rsidRPr="00DA71CB" w:rsidRDefault="00DA71CB" w:rsidP="00A5428D">
            <w:pPr>
              <w:rPr>
                <w:rFonts w:asciiTheme="minorHAnsi" w:hAnsiTheme="minorHAnsi" w:cstheme="minorHAnsi"/>
                <w:lang w:val="en-US"/>
              </w:rPr>
            </w:pPr>
          </w:p>
          <w:p w14:paraId="0701094B" w14:textId="77777777" w:rsidR="00DA71CB" w:rsidRPr="00DA71CB" w:rsidRDefault="00DA71CB" w:rsidP="00DA71CB">
            <w:pPr>
              <w:pStyle w:val="ListParagraph"/>
              <w:numPr>
                <w:ilvl w:val="0"/>
                <w:numId w:val="43"/>
              </w:numPr>
              <w:rPr>
                <w:rFonts w:asciiTheme="minorHAnsi" w:hAnsiTheme="minorHAnsi" w:cstheme="minorHAnsi"/>
                <w:sz w:val="24"/>
                <w:lang w:val="en-US"/>
              </w:rPr>
            </w:pPr>
            <w:r w:rsidRPr="00DA71CB">
              <w:rPr>
                <w:rFonts w:asciiTheme="minorHAnsi" w:hAnsiTheme="minorHAnsi" w:cstheme="minorHAnsi"/>
                <w:sz w:val="24"/>
                <w:lang w:val="en-US"/>
              </w:rPr>
              <w:t>My research partner and I will modify the questions that we ask during the lesson to promote discussion</w:t>
            </w:r>
          </w:p>
          <w:p w14:paraId="4DCE3067" w14:textId="77777777" w:rsidR="00DA71CB" w:rsidRPr="00DA71CB" w:rsidRDefault="00DA71CB" w:rsidP="00DA71CB">
            <w:pPr>
              <w:pStyle w:val="ListParagraph"/>
              <w:numPr>
                <w:ilvl w:val="0"/>
                <w:numId w:val="43"/>
              </w:numPr>
              <w:rPr>
                <w:rFonts w:asciiTheme="minorHAnsi" w:hAnsiTheme="minorHAnsi" w:cstheme="minorHAnsi"/>
                <w:sz w:val="24"/>
                <w:lang w:val="en-US"/>
              </w:rPr>
            </w:pPr>
            <w:r w:rsidRPr="00DA71CB">
              <w:rPr>
                <w:rFonts w:asciiTheme="minorHAnsi" w:hAnsiTheme="minorHAnsi" w:cstheme="minorHAnsi"/>
                <w:sz w:val="24"/>
                <w:lang w:val="en-US"/>
              </w:rPr>
              <w:t>We will ensure that children are sat in their assigned seats</w:t>
            </w:r>
          </w:p>
          <w:p w14:paraId="7A23B50F" w14:textId="77777777" w:rsidR="00DA71CB" w:rsidRPr="00DA71CB" w:rsidRDefault="00DA71CB" w:rsidP="00A5428D">
            <w:pPr>
              <w:rPr>
                <w:rFonts w:asciiTheme="minorHAnsi" w:hAnsiTheme="minorHAnsi" w:cstheme="minorHAnsi"/>
                <w:lang w:val="en-US"/>
              </w:rPr>
            </w:pPr>
          </w:p>
          <w:p w14:paraId="46E5F1E4" w14:textId="77777777" w:rsidR="00DA71CB" w:rsidRPr="00DA71CB" w:rsidRDefault="00DA71CB" w:rsidP="00A5428D">
            <w:pPr>
              <w:rPr>
                <w:rFonts w:asciiTheme="minorHAnsi" w:hAnsiTheme="minorHAnsi" w:cstheme="minorHAnsi"/>
                <w:lang w:val="en-US"/>
              </w:rPr>
            </w:pPr>
          </w:p>
        </w:tc>
      </w:tr>
      <w:tr w:rsidR="00DA71CB" w:rsidRPr="00DA71CB" w14:paraId="19A5D2DA" w14:textId="77777777" w:rsidTr="00A5428D">
        <w:tc>
          <w:tcPr>
            <w:tcW w:w="10206" w:type="dxa"/>
            <w:gridSpan w:val="2"/>
            <w:shd w:val="clear" w:color="auto" w:fill="E7E6E6" w:themeFill="background2"/>
          </w:tcPr>
          <w:p w14:paraId="32559E47" w14:textId="77777777" w:rsidR="00DA71CB" w:rsidRPr="00DA71CB" w:rsidRDefault="00DA71CB" w:rsidP="00A5428D">
            <w:pPr>
              <w:jc w:val="center"/>
              <w:rPr>
                <w:rFonts w:asciiTheme="minorHAnsi" w:hAnsiTheme="minorHAnsi" w:cstheme="minorHAnsi"/>
                <w:i/>
                <w:lang w:val="en-US"/>
              </w:rPr>
            </w:pPr>
            <w:r w:rsidRPr="00DA71CB">
              <w:rPr>
                <w:rFonts w:asciiTheme="minorHAnsi" w:hAnsiTheme="minorHAnsi" w:cstheme="minorHAnsi"/>
                <w:lang w:val="en-US"/>
              </w:rPr>
              <w:t xml:space="preserve">Y profiad newydd / </w:t>
            </w:r>
            <w:r w:rsidRPr="00DA71CB">
              <w:rPr>
                <w:rFonts w:asciiTheme="minorHAnsi" w:hAnsiTheme="minorHAnsi" w:cstheme="minorHAnsi"/>
                <w:i/>
                <w:lang w:val="en-US"/>
              </w:rPr>
              <w:t>Transformed experience</w:t>
            </w:r>
          </w:p>
        </w:tc>
      </w:tr>
    </w:tbl>
    <w:p w14:paraId="0996AC7F" w14:textId="77777777" w:rsidR="00DA71CB" w:rsidRPr="00DA71CB" w:rsidRDefault="00DA71CB" w:rsidP="00DA71CB">
      <w:pPr>
        <w:autoSpaceDE w:val="0"/>
        <w:autoSpaceDN w:val="0"/>
        <w:adjustRightInd w:val="0"/>
        <w:spacing w:after="0" w:line="240" w:lineRule="auto"/>
        <w:rPr>
          <w:rFonts w:cstheme="minorHAnsi"/>
          <w:b/>
          <w:u w:val="single"/>
          <w:lang w:val="en-US"/>
        </w:rPr>
      </w:pPr>
    </w:p>
    <w:p w14:paraId="0562728E" w14:textId="2CD176BF" w:rsidR="00D5278E" w:rsidRPr="00DA71CB" w:rsidRDefault="00D5278E" w:rsidP="00D5278E">
      <w:pPr>
        <w:rPr>
          <w:rFonts w:cstheme="minorHAnsi"/>
        </w:rPr>
      </w:pPr>
    </w:p>
    <w:p w14:paraId="7AC549F6" w14:textId="7DB354A1" w:rsidR="00D5278E" w:rsidRPr="00DA71CB" w:rsidRDefault="00D5278E" w:rsidP="00D5278E">
      <w:pPr>
        <w:rPr>
          <w:rFonts w:cstheme="minorHAnsi"/>
        </w:rPr>
      </w:pPr>
    </w:p>
    <w:p w14:paraId="63C2A4D7" w14:textId="3D3AABCA" w:rsidR="00D5278E" w:rsidRPr="00DA71CB" w:rsidRDefault="00D5278E" w:rsidP="00D5278E">
      <w:pPr>
        <w:rPr>
          <w:rFonts w:cstheme="minorHAnsi"/>
        </w:rPr>
      </w:pPr>
    </w:p>
    <w:p w14:paraId="0EDD3C80" w14:textId="5866C55A" w:rsidR="00D5278E" w:rsidRPr="00DA71CB" w:rsidRDefault="00D5278E" w:rsidP="00D5278E">
      <w:pPr>
        <w:rPr>
          <w:rFonts w:cstheme="minorHAnsi"/>
        </w:rPr>
      </w:pPr>
    </w:p>
    <w:p w14:paraId="79ADF924" w14:textId="223BC60D" w:rsidR="00D5278E" w:rsidRPr="00DA71CB" w:rsidRDefault="00D5278E" w:rsidP="00D5278E">
      <w:pPr>
        <w:rPr>
          <w:rFonts w:cstheme="minorHAnsi"/>
        </w:rPr>
      </w:pPr>
    </w:p>
    <w:p w14:paraId="6A29B0D2" w14:textId="5C7148CC" w:rsidR="00D5278E" w:rsidRPr="00DA71CB" w:rsidRDefault="00D5278E" w:rsidP="00D5278E">
      <w:pPr>
        <w:rPr>
          <w:rFonts w:cstheme="minorHAnsi"/>
        </w:rPr>
      </w:pPr>
    </w:p>
    <w:p w14:paraId="01029227" w14:textId="5AADA60D" w:rsidR="00D5278E" w:rsidRDefault="00D5278E" w:rsidP="00D5278E"/>
    <w:p w14:paraId="52C8304B" w14:textId="64F17DF1" w:rsidR="00D5278E" w:rsidRDefault="00D5278E" w:rsidP="00D5278E"/>
    <w:p w14:paraId="1F797872" w14:textId="120E647D" w:rsidR="00D5278E" w:rsidRDefault="00D5278E" w:rsidP="00D5278E"/>
    <w:p w14:paraId="4D31D64B" w14:textId="0BF6CEA5" w:rsidR="00D5278E" w:rsidRDefault="00D5278E" w:rsidP="00D5278E"/>
    <w:p w14:paraId="166249CA" w14:textId="53B5868D" w:rsidR="00D5278E" w:rsidRDefault="00D5278E" w:rsidP="00D5278E"/>
    <w:p w14:paraId="75F7A397" w14:textId="384BC5ED" w:rsidR="00D5278E" w:rsidRDefault="00D5278E" w:rsidP="00D5278E"/>
    <w:p w14:paraId="4DF4E87E" w14:textId="478809FB" w:rsidR="00D5278E" w:rsidRDefault="00D5278E" w:rsidP="00D5278E"/>
    <w:p w14:paraId="48F3C4B7" w14:textId="4ACE74D9" w:rsidR="00D5278E" w:rsidRDefault="00D5278E" w:rsidP="00D5278E"/>
    <w:p w14:paraId="6D6596E6" w14:textId="6D5AEF3C" w:rsidR="00D5278E" w:rsidRDefault="00D5278E" w:rsidP="00D5278E"/>
    <w:p w14:paraId="5498D066" w14:textId="057FBFC9" w:rsidR="00D5278E" w:rsidRDefault="00D5278E" w:rsidP="00D5278E"/>
    <w:p w14:paraId="10ED369F" w14:textId="775538DE" w:rsidR="00D5278E" w:rsidRDefault="00D5278E" w:rsidP="00D5278E"/>
    <w:p w14:paraId="1B7384F4" w14:textId="39C0321F" w:rsidR="00D5278E" w:rsidRDefault="00D5278E" w:rsidP="00D5278E"/>
    <w:p w14:paraId="1D4FB2EB" w14:textId="158FAB2E" w:rsidR="00D5278E" w:rsidRDefault="00D5278E" w:rsidP="00D5278E"/>
    <w:p w14:paraId="43A6B3F7" w14:textId="6D52E3AB" w:rsidR="00D5278E" w:rsidRDefault="00D5278E" w:rsidP="00D5278E"/>
    <w:p w14:paraId="70D4F124" w14:textId="343CDABA" w:rsidR="00DA71CB" w:rsidRDefault="00DA71CB" w:rsidP="00D5278E"/>
    <w:p w14:paraId="50DF672D" w14:textId="28EFFC6B" w:rsidR="00DA71CB" w:rsidRPr="00D5278E" w:rsidRDefault="00DA71CB" w:rsidP="00D5278E"/>
    <w:p w14:paraId="107509CB" w14:textId="6E20126F" w:rsidR="006C1435" w:rsidRDefault="00DA71CB" w:rsidP="006C1435">
      <w:pPr>
        <w:pStyle w:val="Subtitle"/>
        <w:rPr>
          <w:b/>
          <w:sz w:val="24"/>
        </w:rPr>
      </w:pPr>
      <w:r>
        <w:rPr>
          <w:b/>
          <w:sz w:val="24"/>
        </w:rPr>
        <w:t>Appendix 3</w:t>
      </w:r>
      <w:r w:rsidR="006C1435" w:rsidRPr="006C1435">
        <w:rPr>
          <w:b/>
          <w:sz w:val="24"/>
        </w:rPr>
        <w:t xml:space="preserve"> – Assent form </w:t>
      </w:r>
    </w:p>
    <w:bookmarkEnd w:id="11"/>
    <w:p w14:paraId="33B9AF75" w14:textId="77777777" w:rsidR="00D5278E" w:rsidRDefault="00D5278E" w:rsidP="00D5278E">
      <w:pPr>
        <w:rPr>
          <w:sz w:val="44"/>
        </w:rPr>
      </w:pPr>
      <w:r w:rsidRPr="006E53FD">
        <w:rPr>
          <w:sz w:val="44"/>
        </w:rPr>
        <w:t>Miss Go</w:t>
      </w:r>
      <w:r>
        <w:rPr>
          <w:sz w:val="44"/>
        </w:rPr>
        <w:t xml:space="preserve">oding and Miss Hopkins are </w:t>
      </w:r>
      <w:r w:rsidRPr="006E53FD">
        <w:rPr>
          <w:sz w:val="44"/>
        </w:rPr>
        <w:t xml:space="preserve">looking at the way you listen to instructions and how you talk to your partner. </w:t>
      </w:r>
      <w:r w:rsidRPr="006E53FD">
        <w:rPr>
          <w:sz w:val="44"/>
        </w:rPr>
        <w:br/>
      </w:r>
      <w:r w:rsidRPr="006E53FD">
        <w:rPr>
          <w:sz w:val="44"/>
        </w:rPr>
        <w:br/>
      </w:r>
      <w:r>
        <w:rPr>
          <w:sz w:val="44"/>
        </w:rPr>
        <w:t>Would you like to join in?</w:t>
      </w:r>
    </w:p>
    <w:p w14:paraId="758CE801" w14:textId="512FCB8B" w:rsidR="00D5278E" w:rsidRDefault="00D5278E" w:rsidP="00D5278E">
      <w:pPr>
        <w:rPr>
          <w:sz w:val="44"/>
        </w:rPr>
      </w:pPr>
    </w:p>
    <w:p w14:paraId="39AD59A9" w14:textId="6CE05E70" w:rsidR="00D5278E" w:rsidRDefault="00D5278E" w:rsidP="00D5278E">
      <w:pPr>
        <w:rPr>
          <w:sz w:val="44"/>
        </w:rPr>
      </w:pPr>
      <w:r>
        <w:rPr>
          <w:noProof/>
          <w:sz w:val="44"/>
        </w:rPr>
        <mc:AlternateContent>
          <mc:Choice Requires="wps">
            <w:drawing>
              <wp:anchor distT="0" distB="0" distL="114300" distR="114300" simplePos="0" relativeHeight="251660288" behindDoc="0" locked="0" layoutInCell="1" allowOverlap="1" wp14:anchorId="4A4943DC" wp14:editId="7693D63C">
                <wp:simplePos x="0" y="0"/>
                <wp:positionH relativeFrom="margin">
                  <wp:align>right</wp:align>
                </wp:positionH>
                <wp:positionV relativeFrom="paragraph">
                  <wp:posOffset>50752</wp:posOffset>
                </wp:positionV>
                <wp:extent cx="1212112" cy="1233377"/>
                <wp:effectExtent l="0" t="0" r="26670" b="24130"/>
                <wp:wrapNone/>
                <wp:docPr id="3" name="Smiley Face 3"/>
                <wp:cNvGraphicFramePr/>
                <a:graphic xmlns:a="http://schemas.openxmlformats.org/drawingml/2006/main">
                  <a:graphicData uri="http://schemas.microsoft.com/office/word/2010/wordprocessingShape">
                    <wps:wsp>
                      <wps:cNvSpPr/>
                      <wps:spPr>
                        <a:xfrm>
                          <a:off x="0" y="0"/>
                          <a:ext cx="1212112" cy="1233377"/>
                        </a:xfrm>
                        <a:prstGeom prst="smileyFac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207B95E" id="_x0000_t96" coordsize="21600,21600" o:spt="96" adj="17520" path="m10800,qx,10800,10800,21600,21600,10800,10800,xem7340,6445qx6215,7570,7340,8695,8465,7570,7340,6445xnfem14260,6445qx13135,7570,14260,8695,15385,7570,14260,6445xnfem4960@0c8853@3,12747@3,16640@0nfe">
                <v:formulas>
                  <v:f eqn="sum 33030 0 #0"/>
                  <v:f eqn="prod #0 4 3"/>
                  <v:f eqn="prod @0 1 3"/>
                  <v:f eqn="sum @1 0 @2"/>
                </v:formulas>
                <v:path o:extrusionok="f" gradientshapeok="t" o:connecttype="custom" o:connectlocs="10800,0;3163,3163;0,10800;3163,18437;10800,21600;18437,18437;21600,10800;18437,3163" textboxrect="3163,3163,18437,18437"/>
                <v:handles>
                  <v:h position="center,#0" yrange="15510,17520"/>
                </v:handles>
                <o:complex v:ext="view"/>
              </v:shapetype>
              <v:shape id="Smiley Face 3" o:spid="_x0000_s1026" type="#_x0000_t96" style="position:absolute;margin-left:44.25pt;margin-top:4pt;width:95.45pt;height:97.1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" fillcolor="white [3201]" strokecolor="black [3213]" strokeweight="1pt">
                <v:stroke joinstyle="miter"/>
                <w10:wrap anchorx="margin"/>
              </v:shape>
            </w:pict>
          </mc:Fallback>
        </mc:AlternateContent>
      </w:r>
      <w:r>
        <w:rPr>
          <w:noProof/>
          <w:sz w:val="44"/>
        </w:rPr>
        <mc:AlternateContent>
          <mc:Choice Requires="wps">
            <w:drawing>
              <wp:anchor distT="0" distB="0" distL="114300" distR="114300" simplePos="0" relativeHeight="251659264" behindDoc="0" locked="0" layoutInCell="1" allowOverlap="1" wp14:anchorId="3038E259" wp14:editId="59BD23FE">
                <wp:simplePos x="0" y="0"/>
                <wp:positionH relativeFrom="column">
                  <wp:posOffset>160655</wp:posOffset>
                </wp:positionH>
                <wp:positionV relativeFrom="paragraph">
                  <wp:posOffset>13335</wp:posOffset>
                </wp:positionV>
                <wp:extent cx="1211580" cy="1233170"/>
                <wp:effectExtent l="0" t="0" r="26670" b="24130"/>
                <wp:wrapNone/>
                <wp:docPr id="1" name="Smiley Face 1"/>
                <wp:cNvGraphicFramePr/>
                <a:graphic xmlns:a="http://schemas.openxmlformats.org/drawingml/2006/main">
                  <a:graphicData uri="http://schemas.microsoft.com/office/word/2010/wordprocessingShape">
                    <wps:wsp>
                      <wps:cNvSpPr/>
                      <wps:spPr>
                        <a:xfrm>
                          <a:off x="0" y="0"/>
                          <a:ext cx="1211580" cy="1233170"/>
                        </a:xfrm>
                        <a:prstGeom prst="smileyFace">
                          <a:avLst/>
                        </a:prstGeom>
                        <a:ln>
                          <a:solidFill>
                            <a:schemeClr val="tx1"/>
                          </a:solidFill>
                        </a:ln>
                      </wps:spPr>
                      <wps:style>
                        <a:lnRef idx="2">
                          <a:schemeClr val="accent6"/>
                        </a:lnRef>
                        <a:fillRef idx="1">
                          <a:schemeClr val="lt1"/>
                        </a:fillRef>
                        <a:effectRef idx="0">
                          <a:schemeClr val="accent6"/>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F2E08E" id="Smiley Face 1" o:spid="_x0000_s1026" type="#_x0000_t96" style="position:absolute;margin-left:12.65pt;margin-top:1.05pt;width:95.4pt;height:97.1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" fillcolor="white [3201]" strokecolor="black [3213]" strokeweight="1pt">
                <v:stroke joinstyle="miter"/>
              </v:shape>
            </w:pict>
          </mc:Fallback>
        </mc:AlternateContent>
      </w:r>
    </w:p>
    <w:p w14:paraId="4A55866E" w14:textId="77777777" w:rsidR="00D5278E" w:rsidRPr="006E53FD" w:rsidRDefault="00D5278E" w:rsidP="00D5278E">
      <w:pPr>
        <w:rPr>
          <w:sz w:val="44"/>
        </w:rPr>
      </w:pPr>
    </w:p>
    <w:p w14:paraId="4E13023A" w14:textId="77777777" w:rsidR="00D5278E" w:rsidRDefault="00D5278E" w:rsidP="00D5278E">
      <w:pPr>
        <w:rPr>
          <w:sz w:val="28"/>
        </w:rPr>
      </w:pPr>
    </w:p>
    <w:p w14:paraId="3CC56CF6" w14:textId="77777777" w:rsidR="006C1435" w:rsidRDefault="006C1435" w:rsidP="006C1435">
      <w:pPr>
        <w:pStyle w:val="Subtitle"/>
        <w:rPr>
          <w:b/>
          <w:sz w:val="24"/>
        </w:rPr>
      </w:pPr>
    </w:p>
    <w:p w14:paraId="6A289D1F" w14:textId="77777777" w:rsidR="006C1435" w:rsidRDefault="006C1435" w:rsidP="006C1435">
      <w:pPr>
        <w:pStyle w:val="Subtitle"/>
        <w:rPr>
          <w:b/>
          <w:sz w:val="24"/>
        </w:rPr>
      </w:pPr>
    </w:p>
    <w:p w14:paraId="041D4795" w14:textId="77777777" w:rsidR="006C1435" w:rsidRDefault="006C1435" w:rsidP="006C1435">
      <w:pPr>
        <w:pStyle w:val="Subtitle"/>
        <w:rPr>
          <w:b/>
          <w:sz w:val="24"/>
        </w:rPr>
      </w:pPr>
    </w:p>
    <w:p w14:paraId="7DD33902" w14:textId="77777777" w:rsidR="006C1435" w:rsidRDefault="006C1435" w:rsidP="006C1435">
      <w:pPr>
        <w:pStyle w:val="Subtitle"/>
        <w:rPr>
          <w:b/>
          <w:sz w:val="24"/>
        </w:rPr>
      </w:pPr>
    </w:p>
    <w:p w14:paraId="2AD25DDD" w14:textId="77777777" w:rsidR="006C1435" w:rsidRDefault="006C1435" w:rsidP="006C1435">
      <w:pPr>
        <w:pStyle w:val="Subtitle"/>
        <w:rPr>
          <w:b/>
          <w:sz w:val="24"/>
        </w:rPr>
      </w:pPr>
    </w:p>
    <w:p w14:paraId="1E9F57D8" w14:textId="77777777" w:rsidR="006C1435" w:rsidRDefault="006C1435" w:rsidP="006C1435">
      <w:pPr>
        <w:pStyle w:val="Subtitle"/>
        <w:rPr>
          <w:b/>
          <w:sz w:val="24"/>
        </w:rPr>
      </w:pPr>
    </w:p>
    <w:p w14:paraId="421EF514" w14:textId="77777777" w:rsidR="006C1435" w:rsidRDefault="006C1435" w:rsidP="006C1435">
      <w:pPr>
        <w:pStyle w:val="Subtitle"/>
        <w:rPr>
          <w:b/>
          <w:sz w:val="24"/>
        </w:rPr>
      </w:pPr>
    </w:p>
    <w:p w14:paraId="599436DA" w14:textId="77777777" w:rsidR="006C1435" w:rsidRDefault="006C1435" w:rsidP="006C1435">
      <w:pPr>
        <w:pStyle w:val="Subtitle"/>
        <w:rPr>
          <w:b/>
          <w:sz w:val="24"/>
        </w:rPr>
      </w:pPr>
    </w:p>
    <w:p w14:paraId="4835BA92" w14:textId="77777777" w:rsidR="006C1435" w:rsidRDefault="006C1435" w:rsidP="006C1435">
      <w:pPr>
        <w:pStyle w:val="Subtitle"/>
        <w:rPr>
          <w:b/>
          <w:sz w:val="24"/>
        </w:rPr>
      </w:pPr>
    </w:p>
    <w:p w14:paraId="4022CE55" w14:textId="77777777" w:rsidR="006C1435" w:rsidRDefault="006C1435" w:rsidP="006C1435">
      <w:pPr>
        <w:pStyle w:val="Subtitle"/>
        <w:rPr>
          <w:b/>
          <w:sz w:val="24"/>
        </w:rPr>
      </w:pPr>
    </w:p>
    <w:p w14:paraId="016EE602" w14:textId="77777777" w:rsidR="006C1435" w:rsidRDefault="006C1435" w:rsidP="006C1435">
      <w:pPr>
        <w:pStyle w:val="Subtitle"/>
        <w:rPr>
          <w:b/>
          <w:sz w:val="24"/>
        </w:rPr>
      </w:pPr>
    </w:p>
    <w:p w14:paraId="767D54C2" w14:textId="77777777" w:rsidR="006C1435" w:rsidRDefault="006C1435" w:rsidP="006C1435">
      <w:pPr>
        <w:pStyle w:val="Subtitle"/>
        <w:rPr>
          <w:b/>
          <w:sz w:val="24"/>
        </w:rPr>
      </w:pPr>
    </w:p>
    <w:p w14:paraId="742E8B5A" w14:textId="77777777" w:rsidR="006C1435" w:rsidRDefault="006C1435" w:rsidP="006C1435">
      <w:pPr>
        <w:pStyle w:val="Subtitle"/>
        <w:rPr>
          <w:b/>
          <w:sz w:val="24"/>
        </w:rPr>
      </w:pPr>
    </w:p>
    <w:p w14:paraId="2B32A5F5" w14:textId="77777777" w:rsidR="006C1435" w:rsidRDefault="006C1435" w:rsidP="006C1435">
      <w:pPr>
        <w:pStyle w:val="Subtitle"/>
        <w:rPr>
          <w:b/>
          <w:sz w:val="24"/>
        </w:rPr>
      </w:pPr>
    </w:p>
    <w:p w14:paraId="3F03C595" w14:textId="77777777" w:rsidR="006C1435" w:rsidRDefault="006C1435" w:rsidP="006C1435">
      <w:pPr>
        <w:pStyle w:val="Subtitle"/>
        <w:rPr>
          <w:b/>
          <w:sz w:val="24"/>
        </w:rPr>
      </w:pPr>
    </w:p>
    <w:p w14:paraId="5EF064CE" w14:textId="12B7960A" w:rsidR="006C1435" w:rsidRDefault="006C1435" w:rsidP="006C1435">
      <w:pPr>
        <w:pStyle w:val="Subtitle"/>
        <w:rPr>
          <w:b/>
          <w:sz w:val="24"/>
        </w:rPr>
      </w:pPr>
    </w:p>
    <w:p w14:paraId="2803BAED" w14:textId="10EA379F" w:rsidR="00D5278E" w:rsidRPr="00D5278E" w:rsidRDefault="00DA71CB" w:rsidP="00D5278E">
      <w:pPr>
        <w:pStyle w:val="Subtitle"/>
        <w:rPr>
          <w:b/>
          <w:sz w:val="24"/>
        </w:rPr>
      </w:pPr>
      <w:r>
        <w:rPr>
          <w:b/>
          <w:sz w:val="24"/>
        </w:rPr>
        <w:t>Appendix 4</w:t>
      </w:r>
      <w:r w:rsidR="00D5278E" w:rsidRPr="00D5278E">
        <w:rPr>
          <w:b/>
          <w:sz w:val="24"/>
        </w:rPr>
        <w:t xml:space="preserve"> </w:t>
      </w:r>
      <w:r w:rsidR="00D5278E">
        <w:rPr>
          <w:b/>
          <w:sz w:val="24"/>
        </w:rPr>
        <w:t>–</w:t>
      </w:r>
      <w:r w:rsidR="00D5278E" w:rsidRPr="00D5278E">
        <w:rPr>
          <w:b/>
          <w:sz w:val="24"/>
        </w:rPr>
        <w:t xml:space="preserve"> </w:t>
      </w:r>
      <w:r w:rsidR="00D5278E">
        <w:rPr>
          <w:b/>
          <w:sz w:val="24"/>
        </w:rPr>
        <w:t>Parental consent form</w:t>
      </w:r>
    </w:p>
    <w:p w14:paraId="19C28550" w14:textId="77777777" w:rsidR="006C1435" w:rsidRDefault="006C1435" w:rsidP="006C1435">
      <w:pPr>
        <w:pStyle w:val="Subtitle"/>
        <w:rPr>
          <w:b/>
          <w:sz w:val="24"/>
        </w:rPr>
      </w:pPr>
    </w:p>
    <w:p w14:paraId="3047043C" w14:textId="043CAEE7" w:rsidR="006C1435" w:rsidRDefault="00BD3367" w:rsidP="006C1435">
      <w:pPr>
        <w:pStyle w:val="Subtitle"/>
        <w:rPr>
          <w:b/>
          <w:sz w:val="24"/>
        </w:rPr>
      </w:pPr>
      <w:r>
        <w:rPr>
          <w:noProof/>
        </w:rPr>
        <w:drawing>
          <wp:inline distT="0" distB="0" distL="0" distR="0" wp14:anchorId="270E95DB" wp14:editId="209E81EC">
            <wp:extent cx="5954673" cy="6443932"/>
            <wp:effectExtent l="0" t="0" r="825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851" t="9636" r="27905" b="5210"/>
                    <a:stretch/>
                  </pic:blipFill>
                  <pic:spPr bwMode="auto">
                    <a:xfrm>
                      <a:off x="0" y="0"/>
                      <a:ext cx="5968952" cy="6459384"/>
                    </a:xfrm>
                    <a:prstGeom prst="rect">
                      <a:avLst/>
                    </a:prstGeom>
                    <a:ln>
                      <a:noFill/>
                    </a:ln>
                    <a:extLst>
                      <a:ext uri="{53640926-AAD7-44D8-BBD7-CCE9431645EC}">
                        <a14:shadowObscured xmlns:a14="http://schemas.microsoft.com/office/drawing/2010/main"/>
                      </a:ext>
                    </a:extLst>
                  </pic:spPr>
                </pic:pic>
              </a:graphicData>
            </a:graphic>
          </wp:inline>
        </w:drawing>
      </w:r>
    </w:p>
    <w:p w14:paraId="7F4799D1" w14:textId="77777777" w:rsidR="006C1435" w:rsidRDefault="006C1435" w:rsidP="006C1435">
      <w:pPr>
        <w:pStyle w:val="Subtitle"/>
        <w:rPr>
          <w:b/>
          <w:sz w:val="24"/>
        </w:rPr>
      </w:pPr>
    </w:p>
    <w:p w14:paraId="019D6211" w14:textId="77777777" w:rsidR="006C1435" w:rsidRDefault="006C1435" w:rsidP="006C1435">
      <w:pPr>
        <w:pStyle w:val="Subtitle"/>
        <w:rPr>
          <w:b/>
          <w:sz w:val="24"/>
        </w:rPr>
      </w:pPr>
    </w:p>
    <w:p w14:paraId="44EA84E1" w14:textId="77777777" w:rsidR="006C1435" w:rsidRDefault="006C1435" w:rsidP="006C1435">
      <w:pPr>
        <w:pStyle w:val="Subtitle"/>
        <w:rPr>
          <w:b/>
          <w:sz w:val="24"/>
        </w:rPr>
      </w:pPr>
    </w:p>
    <w:p w14:paraId="1F3C2B26" w14:textId="77777777" w:rsidR="006C1435" w:rsidRDefault="006C1435" w:rsidP="006C1435">
      <w:pPr>
        <w:pStyle w:val="Subtitle"/>
        <w:rPr>
          <w:b/>
          <w:sz w:val="24"/>
        </w:rPr>
      </w:pPr>
    </w:p>
    <w:p w14:paraId="32709373" w14:textId="77777777" w:rsidR="006C1435" w:rsidRDefault="006C1435" w:rsidP="006C1435">
      <w:pPr>
        <w:pStyle w:val="Subtitle"/>
        <w:rPr>
          <w:b/>
          <w:sz w:val="24"/>
        </w:rPr>
      </w:pPr>
    </w:p>
    <w:p w14:paraId="59B1D038" w14:textId="4563329B" w:rsidR="00D5278E" w:rsidRDefault="00D5278E" w:rsidP="00D5278E"/>
    <w:p w14:paraId="5C1342E9" w14:textId="5D369FE5" w:rsidR="00D5278E" w:rsidRPr="00D5278E" w:rsidRDefault="00DA71CB" w:rsidP="00D5278E">
      <w:pPr>
        <w:pStyle w:val="Subtitle"/>
        <w:rPr>
          <w:b/>
          <w:sz w:val="24"/>
        </w:rPr>
      </w:pPr>
      <w:r>
        <w:rPr>
          <w:b/>
          <w:sz w:val="24"/>
        </w:rPr>
        <w:t>Appendix 5</w:t>
      </w:r>
      <w:r w:rsidR="00D5278E" w:rsidRPr="00D5278E">
        <w:rPr>
          <w:b/>
          <w:sz w:val="24"/>
        </w:rPr>
        <w:t xml:space="preserve"> – Focus group interview questions</w:t>
      </w:r>
    </w:p>
    <w:p w14:paraId="0349B308" w14:textId="3B9FBD67" w:rsidR="00D5278E" w:rsidRDefault="00D5278E" w:rsidP="00D5278E"/>
    <w:tbl>
      <w:tblPr>
        <w:tblStyle w:val="TableGrid"/>
        <w:tblW w:w="8075" w:type="dxa"/>
        <w:tblLook w:val="04A0" w:firstRow="1" w:lastRow="0" w:firstColumn="1" w:lastColumn="0" w:noHBand="0" w:noVBand="1"/>
      </w:tblPr>
      <w:tblGrid>
        <w:gridCol w:w="3770"/>
        <w:gridCol w:w="2179"/>
        <w:gridCol w:w="2126"/>
      </w:tblGrid>
      <w:tr w:rsidR="00D5278E" w14:paraId="3DD2C199" w14:textId="77777777" w:rsidTr="00A5428D">
        <w:trPr>
          <w:trHeight w:val="507"/>
        </w:trPr>
        <w:tc>
          <w:tcPr>
            <w:tcW w:w="3770" w:type="dxa"/>
          </w:tcPr>
          <w:p w14:paraId="6783F287" w14:textId="77777777" w:rsidR="00D5278E" w:rsidRPr="00D5278E" w:rsidRDefault="00D5278E" w:rsidP="00A5428D">
            <w:pPr>
              <w:jc w:val="center"/>
              <w:rPr>
                <w:rFonts w:asciiTheme="minorHAnsi" w:hAnsiTheme="minorHAnsi" w:cstheme="minorHAnsi"/>
                <w:b/>
                <w:sz w:val="22"/>
                <w:szCs w:val="22"/>
              </w:rPr>
            </w:pPr>
          </w:p>
          <w:p w14:paraId="4BFC18A8" w14:textId="77777777" w:rsidR="00D5278E" w:rsidRPr="00D5278E" w:rsidRDefault="00D5278E" w:rsidP="00A5428D">
            <w:pPr>
              <w:jc w:val="center"/>
              <w:rPr>
                <w:rFonts w:asciiTheme="minorHAnsi" w:hAnsiTheme="minorHAnsi" w:cstheme="minorHAnsi"/>
                <w:b/>
                <w:sz w:val="22"/>
                <w:szCs w:val="22"/>
              </w:rPr>
            </w:pPr>
            <w:r w:rsidRPr="00D5278E">
              <w:rPr>
                <w:rFonts w:asciiTheme="minorHAnsi" w:hAnsiTheme="minorHAnsi" w:cstheme="minorHAnsi"/>
                <w:b/>
                <w:sz w:val="22"/>
                <w:szCs w:val="22"/>
              </w:rPr>
              <w:t>Question</w:t>
            </w:r>
          </w:p>
          <w:p w14:paraId="214AC94A" w14:textId="77777777" w:rsidR="00D5278E" w:rsidRPr="00D5278E" w:rsidRDefault="00D5278E" w:rsidP="00A5428D">
            <w:pPr>
              <w:jc w:val="center"/>
              <w:rPr>
                <w:rFonts w:asciiTheme="minorHAnsi" w:hAnsiTheme="minorHAnsi" w:cstheme="minorHAnsi"/>
                <w:b/>
                <w:sz w:val="22"/>
                <w:szCs w:val="22"/>
              </w:rPr>
            </w:pPr>
          </w:p>
        </w:tc>
        <w:tc>
          <w:tcPr>
            <w:tcW w:w="2179" w:type="dxa"/>
          </w:tcPr>
          <w:p w14:paraId="4D18D0B5" w14:textId="77777777" w:rsidR="00D5278E" w:rsidRPr="00D5278E" w:rsidRDefault="00D5278E" w:rsidP="00A5428D">
            <w:pPr>
              <w:jc w:val="center"/>
              <w:rPr>
                <w:rFonts w:asciiTheme="minorHAnsi" w:hAnsiTheme="minorHAnsi" w:cstheme="minorHAnsi"/>
                <w:b/>
                <w:sz w:val="22"/>
                <w:szCs w:val="22"/>
              </w:rPr>
            </w:pPr>
          </w:p>
          <w:p w14:paraId="4C0B8BC4" w14:textId="77777777" w:rsidR="00D5278E" w:rsidRPr="00D5278E" w:rsidRDefault="00D5278E" w:rsidP="00A5428D">
            <w:pPr>
              <w:jc w:val="center"/>
              <w:rPr>
                <w:rFonts w:asciiTheme="minorHAnsi" w:hAnsiTheme="minorHAnsi" w:cstheme="minorHAnsi"/>
                <w:b/>
                <w:sz w:val="22"/>
                <w:szCs w:val="22"/>
              </w:rPr>
            </w:pPr>
            <w:r w:rsidRPr="00D5278E">
              <w:rPr>
                <w:rFonts w:asciiTheme="minorHAnsi" w:hAnsiTheme="minorHAnsi" w:cstheme="minorHAnsi"/>
                <w:b/>
                <w:sz w:val="22"/>
                <w:szCs w:val="22"/>
              </w:rPr>
              <w:t>Pupil 1 response</w:t>
            </w:r>
          </w:p>
        </w:tc>
        <w:tc>
          <w:tcPr>
            <w:tcW w:w="2126" w:type="dxa"/>
          </w:tcPr>
          <w:p w14:paraId="71FDBA23" w14:textId="77777777" w:rsidR="00D5278E" w:rsidRPr="00D5278E" w:rsidRDefault="00D5278E" w:rsidP="00A5428D">
            <w:pPr>
              <w:jc w:val="center"/>
              <w:rPr>
                <w:rFonts w:asciiTheme="minorHAnsi" w:hAnsiTheme="minorHAnsi" w:cstheme="minorHAnsi"/>
                <w:b/>
                <w:sz w:val="22"/>
                <w:szCs w:val="22"/>
              </w:rPr>
            </w:pPr>
          </w:p>
          <w:p w14:paraId="2DDACC0C" w14:textId="77777777" w:rsidR="00D5278E" w:rsidRPr="00D5278E" w:rsidRDefault="00D5278E" w:rsidP="00A5428D">
            <w:pPr>
              <w:jc w:val="center"/>
              <w:rPr>
                <w:rFonts w:asciiTheme="minorHAnsi" w:hAnsiTheme="minorHAnsi" w:cstheme="minorHAnsi"/>
                <w:b/>
                <w:sz w:val="22"/>
                <w:szCs w:val="22"/>
              </w:rPr>
            </w:pPr>
            <w:r w:rsidRPr="00D5278E">
              <w:rPr>
                <w:rFonts w:asciiTheme="minorHAnsi" w:hAnsiTheme="minorHAnsi" w:cstheme="minorHAnsi"/>
                <w:b/>
                <w:sz w:val="22"/>
                <w:szCs w:val="22"/>
              </w:rPr>
              <w:t>Pupil 2 response</w:t>
            </w:r>
          </w:p>
        </w:tc>
      </w:tr>
      <w:tr w:rsidR="00D5278E" w14:paraId="622A7134" w14:textId="77777777" w:rsidTr="00A5428D">
        <w:trPr>
          <w:trHeight w:val="1202"/>
        </w:trPr>
        <w:tc>
          <w:tcPr>
            <w:tcW w:w="3770" w:type="dxa"/>
          </w:tcPr>
          <w:p w14:paraId="5959F13C" w14:textId="77777777" w:rsidR="00D5278E" w:rsidRPr="00D5278E" w:rsidRDefault="00D5278E" w:rsidP="00A5428D">
            <w:pPr>
              <w:jc w:val="center"/>
              <w:rPr>
                <w:rFonts w:asciiTheme="minorHAnsi" w:hAnsiTheme="minorHAnsi" w:cstheme="minorHAnsi"/>
                <w:sz w:val="22"/>
                <w:szCs w:val="22"/>
              </w:rPr>
            </w:pPr>
          </w:p>
          <w:p w14:paraId="6A885ECA" w14:textId="77777777" w:rsidR="00D5278E" w:rsidRPr="00D5278E" w:rsidRDefault="00D5278E" w:rsidP="00A5428D">
            <w:pPr>
              <w:jc w:val="center"/>
              <w:rPr>
                <w:rFonts w:asciiTheme="minorHAnsi" w:hAnsiTheme="minorHAnsi" w:cstheme="minorHAnsi"/>
                <w:sz w:val="22"/>
                <w:szCs w:val="22"/>
              </w:rPr>
            </w:pPr>
          </w:p>
          <w:p w14:paraId="0CA95CFA" w14:textId="77777777" w:rsidR="00D5278E" w:rsidRPr="00D5278E" w:rsidRDefault="00D5278E" w:rsidP="00A5428D">
            <w:pPr>
              <w:jc w:val="center"/>
              <w:rPr>
                <w:rFonts w:asciiTheme="minorHAnsi" w:hAnsiTheme="minorHAnsi" w:cstheme="minorHAnsi"/>
                <w:sz w:val="22"/>
                <w:szCs w:val="22"/>
              </w:rPr>
            </w:pPr>
            <w:r w:rsidRPr="00D5278E">
              <w:rPr>
                <w:rFonts w:asciiTheme="minorHAnsi" w:hAnsiTheme="minorHAnsi" w:cstheme="minorHAnsi"/>
                <w:sz w:val="22"/>
                <w:szCs w:val="22"/>
              </w:rPr>
              <w:t>What did you enjoy most about the lesson?</w:t>
            </w:r>
          </w:p>
          <w:p w14:paraId="5860A462" w14:textId="77777777" w:rsidR="00D5278E" w:rsidRPr="00D5278E" w:rsidRDefault="00D5278E" w:rsidP="00A5428D">
            <w:pPr>
              <w:jc w:val="center"/>
              <w:rPr>
                <w:rFonts w:asciiTheme="minorHAnsi" w:hAnsiTheme="minorHAnsi" w:cstheme="minorHAnsi"/>
                <w:sz w:val="22"/>
                <w:szCs w:val="22"/>
              </w:rPr>
            </w:pPr>
          </w:p>
        </w:tc>
        <w:tc>
          <w:tcPr>
            <w:tcW w:w="2179" w:type="dxa"/>
          </w:tcPr>
          <w:p w14:paraId="0E8F1AF9" w14:textId="77777777" w:rsidR="00D5278E" w:rsidRPr="00D5278E" w:rsidRDefault="00D5278E" w:rsidP="00A5428D">
            <w:pPr>
              <w:rPr>
                <w:rFonts w:asciiTheme="minorHAnsi" w:hAnsiTheme="minorHAnsi" w:cstheme="minorHAnsi"/>
                <w:sz w:val="22"/>
                <w:szCs w:val="22"/>
              </w:rPr>
            </w:pPr>
          </w:p>
        </w:tc>
        <w:tc>
          <w:tcPr>
            <w:tcW w:w="2126" w:type="dxa"/>
          </w:tcPr>
          <w:p w14:paraId="230A6DFE" w14:textId="77777777" w:rsidR="00D5278E" w:rsidRPr="00D5278E" w:rsidRDefault="00D5278E" w:rsidP="00A5428D">
            <w:pPr>
              <w:rPr>
                <w:rFonts w:asciiTheme="minorHAnsi" w:hAnsiTheme="minorHAnsi" w:cstheme="minorHAnsi"/>
                <w:sz w:val="22"/>
                <w:szCs w:val="22"/>
              </w:rPr>
            </w:pPr>
          </w:p>
        </w:tc>
      </w:tr>
      <w:tr w:rsidR="00D5278E" w14:paraId="1E33012A" w14:textId="77777777" w:rsidTr="00A5428D">
        <w:trPr>
          <w:trHeight w:val="1263"/>
        </w:trPr>
        <w:tc>
          <w:tcPr>
            <w:tcW w:w="3770" w:type="dxa"/>
          </w:tcPr>
          <w:p w14:paraId="1145C01E" w14:textId="77777777" w:rsidR="00D5278E" w:rsidRPr="00D5278E" w:rsidRDefault="00D5278E" w:rsidP="00A5428D">
            <w:pPr>
              <w:jc w:val="center"/>
              <w:rPr>
                <w:rFonts w:asciiTheme="minorHAnsi" w:hAnsiTheme="minorHAnsi" w:cstheme="minorHAnsi"/>
                <w:sz w:val="22"/>
                <w:szCs w:val="22"/>
              </w:rPr>
            </w:pPr>
          </w:p>
          <w:p w14:paraId="3BE80BC7" w14:textId="77777777" w:rsidR="00D5278E" w:rsidRPr="00D5278E" w:rsidRDefault="00D5278E" w:rsidP="00A5428D">
            <w:pPr>
              <w:jc w:val="center"/>
              <w:rPr>
                <w:rFonts w:asciiTheme="minorHAnsi" w:hAnsiTheme="minorHAnsi" w:cstheme="minorHAnsi"/>
                <w:sz w:val="22"/>
                <w:szCs w:val="22"/>
              </w:rPr>
            </w:pPr>
          </w:p>
          <w:p w14:paraId="501892B4" w14:textId="77777777" w:rsidR="00D5278E" w:rsidRPr="00D5278E" w:rsidRDefault="00D5278E" w:rsidP="00A5428D">
            <w:pPr>
              <w:jc w:val="center"/>
              <w:rPr>
                <w:rFonts w:asciiTheme="minorHAnsi" w:hAnsiTheme="minorHAnsi" w:cstheme="minorHAnsi"/>
                <w:sz w:val="22"/>
                <w:szCs w:val="22"/>
              </w:rPr>
            </w:pPr>
            <w:r w:rsidRPr="00D5278E">
              <w:rPr>
                <w:rFonts w:asciiTheme="minorHAnsi" w:hAnsiTheme="minorHAnsi" w:cstheme="minorHAnsi"/>
                <w:sz w:val="22"/>
                <w:szCs w:val="22"/>
              </w:rPr>
              <w:t>Was there anything that you didn’t like during the lesson?</w:t>
            </w:r>
          </w:p>
        </w:tc>
        <w:tc>
          <w:tcPr>
            <w:tcW w:w="2179" w:type="dxa"/>
          </w:tcPr>
          <w:p w14:paraId="59C0F32F" w14:textId="77777777" w:rsidR="00D5278E" w:rsidRPr="00D5278E" w:rsidRDefault="00D5278E" w:rsidP="00A5428D">
            <w:pPr>
              <w:rPr>
                <w:rFonts w:asciiTheme="minorHAnsi" w:hAnsiTheme="minorHAnsi" w:cstheme="minorHAnsi"/>
                <w:sz w:val="22"/>
                <w:szCs w:val="22"/>
              </w:rPr>
            </w:pPr>
          </w:p>
        </w:tc>
        <w:tc>
          <w:tcPr>
            <w:tcW w:w="2126" w:type="dxa"/>
          </w:tcPr>
          <w:p w14:paraId="5A3E2C36" w14:textId="77777777" w:rsidR="00D5278E" w:rsidRPr="00D5278E" w:rsidRDefault="00D5278E" w:rsidP="00A5428D">
            <w:pPr>
              <w:rPr>
                <w:rFonts w:asciiTheme="minorHAnsi" w:hAnsiTheme="minorHAnsi" w:cstheme="minorHAnsi"/>
                <w:sz w:val="22"/>
                <w:szCs w:val="22"/>
              </w:rPr>
            </w:pPr>
          </w:p>
        </w:tc>
      </w:tr>
      <w:tr w:rsidR="00D5278E" w14:paraId="200249A7" w14:textId="77777777" w:rsidTr="00A5428D">
        <w:trPr>
          <w:trHeight w:val="747"/>
        </w:trPr>
        <w:tc>
          <w:tcPr>
            <w:tcW w:w="3770" w:type="dxa"/>
          </w:tcPr>
          <w:p w14:paraId="25C0712A" w14:textId="77777777" w:rsidR="00D5278E" w:rsidRPr="00D5278E" w:rsidRDefault="00D5278E" w:rsidP="00A5428D">
            <w:pPr>
              <w:jc w:val="center"/>
              <w:rPr>
                <w:rFonts w:asciiTheme="minorHAnsi" w:hAnsiTheme="minorHAnsi" w:cstheme="minorHAnsi"/>
                <w:sz w:val="22"/>
                <w:szCs w:val="22"/>
              </w:rPr>
            </w:pPr>
          </w:p>
          <w:p w14:paraId="62C227FB" w14:textId="77777777" w:rsidR="00D5278E" w:rsidRPr="00D5278E" w:rsidRDefault="00D5278E" w:rsidP="00A5428D">
            <w:pPr>
              <w:jc w:val="center"/>
              <w:rPr>
                <w:rFonts w:asciiTheme="minorHAnsi" w:hAnsiTheme="minorHAnsi" w:cstheme="minorHAnsi"/>
                <w:sz w:val="22"/>
                <w:szCs w:val="22"/>
              </w:rPr>
            </w:pPr>
          </w:p>
          <w:p w14:paraId="4D84AC36" w14:textId="77777777" w:rsidR="00D5278E" w:rsidRPr="00D5278E" w:rsidRDefault="00D5278E" w:rsidP="00A5428D">
            <w:pPr>
              <w:jc w:val="center"/>
              <w:rPr>
                <w:rFonts w:asciiTheme="minorHAnsi" w:hAnsiTheme="minorHAnsi" w:cstheme="minorHAnsi"/>
                <w:sz w:val="22"/>
                <w:szCs w:val="22"/>
              </w:rPr>
            </w:pPr>
            <w:r w:rsidRPr="00D5278E">
              <w:rPr>
                <w:rFonts w:asciiTheme="minorHAnsi" w:hAnsiTheme="minorHAnsi" w:cstheme="minorHAnsi"/>
                <w:sz w:val="22"/>
                <w:szCs w:val="22"/>
              </w:rPr>
              <w:t>Do you like to share ideas with your talking partner during carpet time?</w:t>
            </w:r>
          </w:p>
          <w:p w14:paraId="75CF8043" w14:textId="77777777" w:rsidR="00D5278E" w:rsidRPr="00D5278E" w:rsidRDefault="00D5278E" w:rsidP="00A5428D">
            <w:pPr>
              <w:jc w:val="center"/>
              <w:rPr>
                <w:rFonts w:asciiTheme="minorHAnsi" w:hAnsiTheme="minorHAnsi" w:cstheme="minorHAnsi"/>
                <w:sz w:val="22"/>
                <w:szCs w:val="22"/>
              </w:rPr>
            </w:pPr>
          </w:p>
        </w:tc>
        <w:tc>
          <w:tcPr>
            <w:tcW w:w="2179" w:type="dxa"/>
          </w:tcPr>
          <w:p w14:paraId="347872B7" w14:textId="77777777" w:rsidR="00D5278E" w:rsidRPr="00D5278E" w:rsidRDefault="00D5278E" w:rsidP="00A5428D">
            <w:pPr>
              <w:rPr>
                <w:rFonts w:asciiTheme="minorHAnsi" w:hAnsiTheme="minorHAnsi" w:cstheme="minorHAnsi"/>
                <w:sz w:val="22"/>
                <w:szCs w:val="22"/>
              </w:rPr>
            </w:pPr>
          </w:p>
        </w:tc>
        <w:tc>
          <w:tcPr>
            <w:tcW w:w="2126" w:type="dxa"/>
          </w:tcPr>
          <w:p w14:paraId="0BD5B15F" w14:textId="77777777" w:rsidR="00D5278E" w:rsidRPr="00D5278E" w:rsidRDefault="00D5278E" w:rsidP="00A5428D">
            <w:pPr>
              <w:rPr>
                <w:rFonts w:asciiTheme="minorHAnsi" w:hAnsiTheme="minorHAnsi" w:cstheme="minorHAnsi"/>
                <w:sz w:val="22"/>
                <w:szCs w:val="22"/>
              </w:rPr>
            </w:pPr>
          </w:p>
        </w:tc>
      </w:tr>
      <w:tr w:rsidR="00D5278E" w14:paraId="3BCA692A" w14:textId="77777777" w:rsidTr="00A5428D">
        <w:trPr>
          <w:trHeight w:val="793"/>
        </w:trPr>
        <w:tc>
          <w:tcPr>
            <w:tcW w:w="3770" w:type="dxa"/>
          </w:tcPr>
          <w:p w14:paraId="12D051BB" w14:textId="77777777" w:rsidR="00D5278E" w:rsidRPr="00D5278E" w:rsidRDefault="00D5278E" w:rsidP="00A5428D">
            <w:pPr>
              <w:jc w:val="center"/>
              <w:rPr>
                <w:rFonts w:asciiTheme="minorHAnsi" w:hAnsiTheme="minorHAnsi" w:cstheme="minorHAnsi"/>
                <w:sz w:val="22"/>
                <w:szCs w:val="22"/>
              </w:rPr>
            </w:pPr>
          </w:p>
          <w:p w14:paraId="5CDC200A" w14:textId="77777777" w:rsidR="00D5278E" w:rsidRPr="00D5278E" w:rsidRDefault="00D5278E" w:rsidP="00A5428D">
            <w:pPr>
              <w:jc w:val="center"/>
              <w:rPr>
                <w:rFonts w:asciiTheme="minorHAnsi" w:hAnsiTheme="minorHAnsi" w:cstheme="minorHAnsi"/>
                <w:sz w:val="22"/>
                <w:szCs w:val="22"/>
              </w:rPr>
            </w:pPr>
          </w:p>
          <w:p w14:paraId="03C606D0" w14:textId="77777777" w:rsidR="00D5278E" w:rsidRPr="00D5278E" w:rsidRDefault="00D5278E" w:rsidP="00A5428D">
            <w:pPr>
              <w:jc w:val="center"/>
              <w:rPr>
                <w:rFonts w:asciiTheme="minorHAnsi" w:hAnsiTheme="minorHAnsi" w:cstheme="minorHAnsi"/>
                <w:sz w:val="22"/>
                <w:szCs w:val="22"/>
              </w:rPr>
            </w:pPr>
            <w:r w:rsidRPr="00D5278E">
              <w:rPr>
                <w:rFonts w:asciiTheme="minorHAnsi" w:hAnsiTheme="minorHAnsi" w:cstheme="minorHAnsi"/>
                <w:sz w:val="22"/>
                <w:szCs w:val="22"/>
              </w:rPr>
              <w:t>Do you feel more confident/happy answering questions when you’ve discussed with your partner?</w:t>
            </w:r>
          </w:p>
          <w:p w14:paraId="5F00119B" w14:textId="77777777" w:rsidR="00D5278E" w:rsidRPr="00D5278E" w:rsidRDefault="00D5278E" w:rsidP="00A5428D">
            <w:pPr>
              <w:jc w:val="center"/>
              <w:rPr>
                <w:rFonts w:asciiTheme="minorHAnsi" w:hAnsiTheme="minorHAnsi" w:cstheme="minorHAnsi"/>
                <w:sz w:val="22"/>
                <w:szCs w:val="22"/>
              </w:rPr>
            </w:pPr>
          </w:p>
        </w:tc>
        <w:tc>
          <w:tcPr>
            <w:tcW w:w="2179" w:type="dxa"/>
          </w:tcPr>
          <w:p w14:paraId="20B0626B" w14:textId="77777777" w:rsidR="00D5278E" w:rsidRPr="00D5278E" w:rsidRDefault="00D5278E" w:rsidP="00A5428D">
            <w:pPr>
              <w:rPr>
                <w:rFonts w:asciiTheme="minorHAnsi" w:hAnsiTheme="minorHAnsi" w:cstheme="minorHAnsi"/>
                <w:sz w:val="22"/>
                <w:szCs w:val="22"/>
              </w:rPr>
            </w:pPr>
          </w:p>
        </w:tc>
        <w:tc>
          <w:tcPr>
            <w:tcW w:w="2126" w:type="dxa"/>
          </w:tcPr>
          <w:p w14:paraId="29BC670F" w14:textId="77777777" w:rsidR="00D5278E" w:rsidRPr="00D5278E" w:rsidRDefault="00D5278E" w:rsidP="00A5428D">
            <w:pPr>
              <w:rPr>
                <w:rFonts w:asciiTheme="minorHAnsi" w:hAnsiTheme="minorHAnsi" w:cstheme="minorHAnsi"/>
                <w:sz w:val="22"/>
                <w:szCs w:val="22"/>
              </w:rPr>
            </w:pPr>
          </w:p>
        </w:tc>
      </w:tr>
      <w:tr w:rsidR="00D5278E" w14:paraId="44B034E2" w14:textId="77777777" w:rsidTr="00A5428D">
        <w:trPr>
          <w:trHeight w:val="1125"/>
        </w:trPr>
        <w:tc>
          <w:tcPr>
            <w:tcW w:w="3770" w:type="dxa"/>
          </w:tcPr>
          <w:p w14:paraId="5F314B5E" w14:textId="77777777" w:rsidR="00D5278E" w:rsidRPr="00D5278E" w:rsidRDefault="00D5278E" w:rsidP="00A5428D">
            <w:pPr>
              <w:jc w:val="center"/>
              <w:rPr>
                <w:rFonts w:asciiTheme="minorHAnsi" w:hAnsiTheme="minorHAnsi" w:cstheme="minorHAnsi"/>
                <w:sz w:val="22"/>
                <w:szCs w:val="22"/>
              </w:rPr>
            </w:pPr>
          </w:p>
          <w:p w14:paraId="0125508F" w14:textId="77777777" w:rsidR="00D5278E" w:rsidRPr="00D5278E" w:rsidRDefault="00D5278E" w:rsidP="00A5428D">
            <w:pPr>
              <w:jc w:val="center"/>
              <w:rPr>
                <w:rFonts w:asciiTheme="minorHAnsi" w:hAnsiTheme="minorHAnsi" w:cstheme="minorHAnsi"/>
                <w:sz w:val="22"/>
                <w:szCs w:val="22"/>
              </w:rPr>
            </w:pPr>
            <w:r w:rsidRPr="00D5278E">
              <w:rPr>
                <w:rFonts w:asciiTheme="minorHAnsi" w:hAnsiTheme="minorHAnsi" w:cstheme="minorHAnsi"/>
                <w:sz w:val="22"/>
                <w:szCs w:val="22"/>
              </w:rPr>
              <w:t>Could we change anything to make the lesson better?</w:t>
            </w:r>
          </w:p>
        </w:tc>
        <w:tc>
          <w:tcPr>
            <w:tcW w:w="2179" w:type="dxa"/>
          </w:tcPr>
          <w:p w14:paraId="0F9037A6" w14:textId="77777777" w:rsidR="00D5278E" w:rsidRPr="00D5278E" w:rsidRDefault="00D5278E" w:rsidP="00A5428D">
            <w:pPr>
              <w:rPr>
                <w:rFonts w:asciiTheme="minorHAnsi" w:hAnsiTheme="minorHAnsi" w:cstheme="minorHAnsi"/>
                <w:sz w:val="22"/>
                <w:szCs w:val="22"/>
              </w:rPr>
            </w:pPr>
          </w:p>
        </w:tc>
        <w:tc>
          <w:tcPr>
            <w:tcW w:w="2126" w:type="dxa"/>
          </w:tcPr>
          <w:p w14:paraId="2AB3898A" w14:textId="77777777" w:rsidR="00D5278E" w:rsidRPr="00D5278E" w:rsidRDefault="00D5278E" w:rsidP="00A5428D">
            <w:pPr>
              <w:rPr>
                <w:rFonts w:asciiTheme="minorHAnsi" w:hAnsiTheme="minorHAnsi" w:cstheme="minorHAnsi"/>
                <w:sz w:val="22"/>
                <w:szCs w:val="22"/>
              </w:rPr>
            </w:pPr>
          </w:p>
        </w:tc>
      </w:tr>
    </w:tbl>
    <w:p w14:paraId="7A31E750" w14:textId="77777777" w:rsidR="00D5278E" w:rsidRDefault="00D5278E" w:rsidP="00D5278E"/>
    <w:p w14:paraId="08764F9E" w14:textId="3DD91FDD" w:rsidR="00D5278E" w:rsidRDefault="00D5278E" w:rsidP="00D5278E"/>
    <w:p w14:paraId="4DA8355B" w14:textId="4913B641" w:rsidR="00D5278E" w:rsidRDefault="00D5278E" w:rsidP="00D5278E"/>
    <w:p w14:paraId="1443BF6C" w14:textId="0613439E" w:rsidR="00D5278E" w:rsidRDefault="00D5278E" w:rsidP="00D5278E"/>
    <w:p w14:paraId="2C15AC69" w14:textId="568411D5" w:rsidR="00D5278E" w:rsidRDefault="00D5278E" w:rsidP="00D5278E"/>
    <w:p w14:paraId="23AD027B" w14:textId="3F44E3F4" w:rsidR="00D5278E" w:rsidRDefault="00D5278E" w:rsidP="00D5278E"/>
    <w:p w14:paraId="50E9D51E" w14:textId="35A1B2B2" w:rsidR="00D5278E" w:rsidRDefault="00D5278E" w:rsidP="00D5278E"/>
    <w:p w14:paraId="1751257E" w14:textId="1F18098C" w:rsidR="00D5278E" w:rsidRDefault="00D5278E" w:rsidP="00D5278E"/>
    <w:p w14:paraId="7833113A" w14:textId="5A28E850" w:rsidR="00D5278E" w:rsidRDefault="00D5278E" w:rsidP="00D5278E"/>
    <w:p w14:paraId="6E6523D8" w14:textId="391D0D0E" w:rsidR="00D5278E" w:rsidRDefault="00D5278E" w:rsidP="00D5278E"/>
    <w:p w14:paraId="16D06340" w14:textId="48AE4AD3" w:rsidR="00D5278E" w:rsidRDefault="00D5278E" w:rsidP="00D5278E"/>
    <w:p w14:paraId="61795698" w14:textId="77777777" w:rsidR="00D5278E" w:rsidRPr="00D5278E" w:rsidRDefault="00D5278E" w:rsidP="00D5278E"/>
    <w:p w14:paraId="662B53EC" w14:textId="1D4624BE" w:rsidR="006C1435" w:rsidRPr="006C1435" w:rsidRDefault="006C1435" w:rsidP="006C1435">
      <w:pPr>
        <w:pStyle w:val="Subtitle"/>
        <w:rPr>
          <w:b/>
          <w:sz w:val="24"/>
        </w:rPr>
      </w:pPr>
      <w:r>
        <w:rPr>
          <w:b/>
          <w:sz w:val="24"/>
        </w:rPr>
        <w:t xml:space="preserve">Appendix </w:t>
      </w:r>
      <w:r w:rsidR="00DA71CB">
        <w:rPr>
          <w:b/>
          <w:sz w:val="24"/>
        </w:rPr>
        <w:t>6</w:t>
      </w:r>
      <w:r>
        <w:rPr>
          <w:b/>
          <w:sz w:val="24"/>
        </w:rPr>
        <w:t xml:space="preserve"> – Ethics form</w:t>
      </w:r>
    </w:p>
    <w:p w14:paraId="1F72B01E" w14:textId="4B931F79" w:rsidR="006C1435" w:rsidRPr="004C3A0B" w:rsidRDefault="006C1435" w:rsidP="006C1435">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DDB3EA0" w14:textId="77777777" w:rsidR="006C1435" w:rsidRPr="004C3A0B" w:rsidRDefault="006C1435" w:rsidP="006C1435">
      <w:pPr>
        <w:tabs>
          <w:tab w:val="left" w:pos="5103"/>
        </w:tabs>
        <w:ind w:right="282"/>
        <w:jc w:val="center"/>
        <w:rPr>
          <w:rFonts w:ascii="Arial" w:hAnsi="Arial" w:cs="Arial"/>
          <w:b/>
          <w:bCs/>
        </w:rPr>
      </w:pPr>
    </w:p>
    <w:p w14:paraId="2EFE3DCB" w14:textId="77777777" w:rsidR="006C1435" w:rsidRPr="004C3A0B" w:rsidRDefault="006C1435" w:rsidP="006C1435">
      <w:pPr>
        <w:tabs>
          <w:tab w:val="left" w:pos="5103"/>
        </w:tabs>
        <w:ind w:right="282"/>
        <w:jc w:val="both"/>
        <w:rPr>
          <w:rFonts w:ascii="Arial" w:hAnsi="Arial" w:cs="Arial"/>
          <w:b/>
          <w:bCs/>
        </w:rPr>
      </w:pPr>
      <w:r w:rsidRPr="004C3A0B">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6A955B07" w14:textId="77777777" w:rsidR="006C1435" w:rsidRPr="004C3A0B" w:rsidRDefault="006C1435" w:rsidP="006C1435">
      <w:pPr>
        <w:tabs>
          <w:tab w:val="left" w:pos="5103"/>
        </w:tabs>
        <w:ind w:right="282"/>
        <w:jc w:val="center"/>
        <w:rPr>
          <w:rFonts w:ascii="Arial" w:hAnsi="Arial" w:cs="Arial"/>
          <w:b/>
          <w:bCs/>
          <w:sz w:val="16"/>
          <w:szCs w:val="16"/>
        </w:rPr>
      </w:pPr>
    </w:p>
    <w:p w14:paraId="7ED203EA" w14:textId="77777777" w:rsidR="006C1435" w:rsidRPr="004C3A0B" w:rsidRDefault="006C1435" w:rsidP="006C1435">
      <w:pPr>
        <w:tabs>
          <w:tab w:val="left" w:pos="5103"/>
        </w:tabs>
        <w:ind w:right="282"/>
        <w:jc w:val="both"/>
        <w:rPr>
          <w:rFonts w:ascii="Arial" w:hAnsi="Arial" w:cs="Arial"/>
        </w:rPr>
      </w:pPr>
      <w:r w:rsidRPr="004C3A0B">
        <w:rPr>
          <w:rFonts w:ascii="Arial" w:hAnsi="Arial" w:cs="Arial"/>
        </w:rPr>
        <w:t xml:space="preserve">The University follows the OECD Frascati manual definition of </w:t>
      </w:r>
      <w:r w:rsidRPr="004C3A0B">
        <w:rPr>
          <w:rFonts w:ascii="Arial" w:hAnsi="Arial" w:cs="Arial"/>
          <w:b/>
        </w:rPr>
        <w:t>research activity</w:t>
      </w:r>
      <w:r w:rsidRPr="004C3A0B">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59ED292F" w14:textId="77777777" w:rsidR="006C1435" w:rsidRPr="004C3A0B" w:rsidRDefault="006C1435" w:rsidP="006C1435">
      <w:pPr>
        <w:tabs>
          <w:tab w:val="left" w:pos="5103"/>
        </w:tabs>
        <w:ind w:right="282"/>
        <w:jc w:val="both"/>
        <w:rPr>
          <w:rFonts w:ascii="Arial" w:hAnsi="Arial" w:cs="Arial"/>
        </w:rPr>
      </w:pPr>
    </w:p>
    <w:p w14:paraId="7A51CF9B" w14:textId="77777777" w:rsidR="006C1435" w:rsidRPr="004C3A0B" w:rsidRDefault="006C1435" w:rsidP="006C1435">
      <w:pPr>
        <w:tabs>
          <w:tab w:val="left" w:pos="5103"/>
        </w:tabs>
        <w:ind w:right="282"/>
        <w:jc w:val="both"/>
        <w:rPr>
          <w:rFonts w:ascii="Arial" w:hAnsi="Arial" w:cs="Arial"/>
        </w:rPr>
      </w:pPr>
      <w:r w:rsidRPr="004C3A0B">
        <w:rPr>
          <w:rFonts w:ascii="Arial" w:hAnsi="Arial" w:cs="Arial"/>
        </w:rPr>
        <w:t>The individual undertaking the research activity is known as the “principal researcher”.</w:t>
      </w:r>
    </w:p>
    <w:p w14:paraId="2F965DDA" w14:textId="77777777" w:rsidR="006C1435" w:rsidRPr="004C3A0B" w:rsidRDefault="006C1435" w:rsidP="006C1435">
      <w:pPr>
        <w:tabs>
          <w:tab w:val="left" w:pos="5103"/>
        </w:tabs>
        <w:ind w:right="282"/>
        <w:jc w:val="both"/>
        <w:rPr>
          <w:rFonts w:ascii="Arial" w:hAnsi="Arial" w:cs="Arial"/>
        </w:rPr>
      </w:pPr>
    </w:p>
    <w:p w14:paraId="369B4771" w14:textId="77777777" w:rsidR="006C1435" w:rsidRPr="004C3A0B" w:rsidRDefault="006C1435" w:rsidP="006C1435">
      <w:pPr>
        <w:tabs>
          <w:tab w:val="left" w:pos="5103"/>
        </w:tabs>
        <w:ind w:right="282"/>
        <w:jc w:val="both"/>
        <w:rPr>
          <w:rFonts w:ascii="Arial" w:hAnsi="Arial" w:cs="Arial"/>
        </w:rPr>
      </w:pPr>
      <w:r w:rsidRPr="004C3A0B">
        <w:rPr>
          <w:rFonts w:ascii="Arial" w:hAnsi="Arial" w:cs="Arial"/>
        </w:rPr>
        <w:t>Ethical approval is not required for routine audits, performance reviews, quality assurance studies, testing within normal educational requirements, and literary or artistic criticism.</w:t>
      </w:r>
    </w:p>
    <w:p w14:paraId="7E108C52" w14:textId="77777777" w:rsidR="006C1435" w:rsidRPr="004C3A0B" w:rsidRDefault="006C1435" w:rsidP="006C1435">
      <w:pPr>
        <w:tabs>
          <w:tab w:val="left" w:pos="5103"/>
        </w:tabs>
        <w:ind w:right="282"/>
        <w:jc w:val="both"/>
        <w:rPr>
          <w:rFonts w:ascii="Arial" w:hAnsi="Arial" w:cs="Arial"/>
        </w:rPr>
      </w:pPr>
    </w:p>
    <w:p w14:paraId="5BE4108F" w14:textId="77777777" w:rsidR="006C1435" w:rsidRPr="004C3A0B" w:rsidRDefault="006C1435" w:rsidP="006C1435">
      <w:pPr>
        <w:tabs>
          <w:tab w:val="left" w:pos="5103"/>
        </w:tabs>
        <w:ind w:right="282"/>
        <w:jc w:val="both"/>
        <w:rPr>
          <w:rFonts w:ascii="Arial" w:hAnsi="Arial" w:cs="Arial"/>
          <w:b/>
          <w:bCs/>
        </w:rPr>
      </w:pPr>
      <w:r w:rsidRPr="004C3A0B">
        <w:rPr>
          <w:rFonts w:ascii="Arial" w:hAnsi="Arial" w:cs="Arial"/>
          <w:b/>
          <w:bCs/>
        </w:rPr>
        <w:t>Please read the notes for guidance before completing ALL sections of the form.</w:t>
      </w:r>
    </w:p>
    <w:p w14:paraId="575C3802" w14:textId="77777777" w:rsidR="006C1435" w:rsidRPr="004C3A0B" w:rsidRDefault="006C1435" w:rsidP="006C1435">
      <w:pPr>
        <w:autoSpaceDE w:val="0"/>
        <w:autoSpaceDN w:val="0"/>
        <w:adjustRightInd w:val="0"/>
        <w:jc w:val="both"/>
        <w:rPr>
          <w:rFonts w:ascii="Arial" w:hAnsi="Arial" w:cs="Arial"/>
        </w:rPr>
      </w:pPr>
    </w:p>
    <w:p w14:paraId="07DD7A73" w14:textId="77777777" w:rsidR="006C1435" w:rsidRPr="004C3A0B" w:rsidRDefault="006C1435" w:rsidP="006C1435">
      <w:pPr>
        <w:autoSpaceDE w:val="0"/>
        <w:autoSpaceDN w:val="0"/>
        <w:adjustRightInd w:val="0"/>
        <w:jc w:val="both"/>
        <w:rPr>
          <w:rFonts w:ascii="Arial" w:hAnsi="Arial" w:cs="Arial"/>
        </w:rPr>
      </w:pPr>
      <w:r w:rsidRPr="004C3A0B">
        <w:rPr>
          <w:rFonts w:ascii="Arial" w:hAnsi="Arial" w:cs="Arial"/>
          <w:b/>
        </w:rPr>
        <w:t>This form</w:t>
      </w:r>
      <w:r w:rsidRPr="004C3A0B">
        <w:rPr>
          <w:rFonts w:ascii="Arial" w:hAnsi="Arial" w:cs="Arial"/>
        </w:rPr>
        <w:t xml:space="preserve"> </w:t>
      </w:r>
      <w:r w:rsidRPr="004C3A0B">
        <w:rPr>
          <w:rFonts w:ascii="Arial" w:hAnsi="Arial" w:cs="Arial"/>
          <w:b/>
        </w:rPr>
        <w:t>must be completed and approved prior to undertaking any research activity.</w:t>
      </w:r>
      <w:r w:rsidRPr="004C3A0B">
        <w:rPr>
          <w:rFonts w:ascii="Arial" w:hAnsi="Arial" w:cs="Arial"/>
        </w:rPr>
        <w:t xml:space="preserve"> Please see </w:t>
      </w:r>
      <w:r>
        <w:rPr>
          <w:rFonts w:ascii="Arial" w:hAnsi="Arial" w:cs="Arial"/>
        </w:rPr>
        <w:t>Checklist</w:t>
      </w:r>
      <w:r w:rsidRPr="004C3A0B">
        <w:rPr>
          <w:rFonts w:ascii="Arial" w:hAnsi="Arial" w:cs="Arial"/>
        </w:rPr>
        <w:t xml:space="preserve"> for details of process for different categories of application.  </w:t>
      </w:r>
    </w:p>
    <w:p w14:paraId="56AF3976" w14:textId="77777777" w:rsidR="006C1435" w:rsidRPr="004C3A0B" w:rsidRDefault="006C1435" w:rsidP="006C1435">
      <w:pPr>
        <w:autoSpaceDE w:val="0"/>
        <w:autoSpaceDN w:val="0"/>
        <w:adjustRightInd w:val="0"/>
        <w:jc w:val="both"/>
        <w:rPr>
          <w:rFonts w:ascii="Arial" w:hAnsi="Arial" w:cs="Arial"/>
        </w:rPr>
      </w:pPr>
    </w:p>
    <w:p w14:paraId="1B3C39BD" w14:textId="77777777" w:rsidR="006C1435" w:rsidRPr="004C3A0B" w:rsidRDefault="006C1435" w:rsidP="006C1435">
      <w:pPr>
        <w:autoSpaceDE w:val="0"/>
        <w:autoSpaceDN w:val="0"/>
        <w:adjustRightInd w:val="0"/>
        <w:jc w:val="both"/>
        <w:rPr>
          <w:rFonts w:ascii="Arial" w:hAnsi="Arial" w:cs="Arial"/>
        </w:rPr>
      </w:pPr>
    </w:p>
    <w:p w14:paraId="707FC147" w14:textId="77777777" w:rsidR="006C1435" w:rsidRPr="004C3A0B" w:rsidRDefault="006C1435" w:rsidP="006C1435">
      <w:pPr>
        <w:autoSpaceDE w:val="0"/>
        <w:autoSpaceDN w:val="0"/>
        <w:adjustRightInd w:val="0"/>
        <w:jc w:val="both"/>
        <w:rPr>
          <w:rFonts w:ascii="Arial" w:hAnsi="Arial" w:cs="Arial"/>
          <w:b/>
        </w:rPr>
      </w:pPr>
      <w:r w:rsidRPr="004C3A0B">
        <w:rPr>
          <w:rFonts w:ascii="Arial" w:hAnsi="Arial" w:cs="Arial"/>
          <w:b/>
        </w:rPr>
        <w:t>SECTION A: About You (Principal Researcher)</w:t>
      </w:r>
    </w:p>
    <w:p w14:paraId="7026B4C8" w14:textId="77777777" w:rsidR="006C1435" w:rsidRPr="004C3A0B" w:rsidRDefault="006C1435" w:rsidP="006C1435">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6C1435" w:rsidRPr="004C3A0B" w14:paraId="3A4F0767" w14:textId="77777777" w:rsidTr="006C1435">
        <w:trPr>
          <w:trHeight w:val="439"/>
        </w:trPr>
        <w:tc>
          <w:tcPr>
            <w:tcW w:w="3510" w:type="dxa"/>
            <w:gridSpan w:val="3"/>
            <w:shd w:val="clear" w:color="auto" w:fill="F2F2F2" w:themeFill="background1" w:themeFillShade="F2"/>
          </w:tcPr>
          <w:p w14:paraId="17F23D64" w14:textId="77777777" w:rsidR="006C1435" w:rsidRPr="004C3A0B" w:rsidRDefault="006C1435" w:rsidP="006C1435">
            <w:pPr>
              <w:rPr>
                <w:rFonts w:ascii="Arial" w:hAnsi="Arial" w:cs="Arial"/>
              </w:rPr>
            </w:pPr>
            <w:r w:rsidRPr="004C3A0B">
              <w:rPr>
                <w:rFonts w:ascii="Arial" w:hAnsi="Arial" w:cs="Arial"/>
              </w:rPr>
              <w:t>Full Name:</w:t>
            </w:r>
          </w:p>
        </w:tc>
        <w:tc>
          <w:tcPr>
            <w:tcW w:w="6379" w:type="dxa"/>
            <w:gridSpan w:val="4"/>
          </w:tcPr>
          <w:p w14:paraId="4329EBFC" w14:textId="77777777" w:rsidR="006C1435" w:rsidRPr="004C3A0B" w:rsidRDefault="006C1435" w:rsidP="006C1435">
            <w:pPr>
              <w:rPr>
                <w:rFonts w:ascii="Arial" w:hAnsi="Arial" w:cs="Arial"/>
              </w:rPr>
            </w:pPr>
            <w:r>
              <w:rPr>
                <w:rFonts w:ascii="Arial" w:hAnsi="Arial" w:cs="Arial"/>
              </w:rPr>
              <w:t>Eleanor Gooding</w:t>
            </w:r>
          </w:p>
        </w:tc>
      </w:tr>
      <w:tr w:rsidR="006C1435" w:rsidRPr="004C3A0B" w14:paraId="7D799B87" w14:textId="77777777" w:rsidTr="006C1435">
        <w:tc>
          <w:tcPr>
            <w:tcW w:w="9889" w:type="dxa"/>
            <w:gridSpan w:val="7"/>
          </w:tcPr>
          <w:p w14:paraId="04DBC0A1" w14:textId="77777777" w:rsidR="006C1435" w:rsidRPr="004C3A0B" w:rsidRDefault="006C1435" w:rsidP="006C1435">
            <w:pPr>
              <w:rPr>
                <w:rFonts w:ascii="Arial" w:hAnsi="Arial" w:cs="Arial"/>
              </w:rPr>
            </w:pPr>
            <w:r w:rsidRPr="004C3A0B">
              <w:rPr>
                <w:rFonts w:ascii="Arial" w:hAnsi="Arial" w:cs="Arial"/>
              </w:rPr>
              <w:t>Tick all boxes which apply:</w:t>
            </w:r>
          </w:p>
        </w:tc>
      </w:tr>
      <w:tr w:rsidR="006C1435" w:rsidRPr="004C3A0B" w14:paraId="19A805CF" w14:textId="77777777" w:rsidTr="006C1435">
        <w:trPr>
          <w:trHeight w:val="472"/>
        </w:trPr>
        <w:tc>
          <w:tcPr>
            <w:tcW w:w="1951" w:type="dxa"/>
            <w:shd w:val="clear" w:color="auto" w:fill="F2F2F2" w:themeFill="background1" w:themeFillShade="F2"/>
            <w:vAlign w:val="center"/>
          </w:tcPr>
          <w:p w14:paraId="3D508F57" w14:textId="77777777" w:rsidR="006C1435" w:rsidRPr="004C3A0B" w:rsidRDefault="006C1435" w:rsidP="006C1435">
            <w:pPr>
              <w:jc w:val="center"/>
              <w:rPr>
                <w:rFonts w:ascii="Arial" w:hAnsi="Arial" w:cs="Arial"/>
              </w:rPr>
            </w:pPr>
            <w:r w:rsidRPr="004C3A0B">
              <w:rPr>
                <w:rFonts w:ascii="Arial" w:hAnsi="Arial" w:cs="Arial"/>
              </w:rPr>
              <w:t>Member of staff:</w:t>
            </w:r>
          </w:p>
        </w:tc>
        <w:sdt>
          <w:sdtPr>
            <w:rPr>
              <w:rFonts w:ascii="Arial" w:hAnsi="Arial" w:cs="Arial"/>
            </w:rPr>
            <w:id w:val="-1346858176"/>
          </w:sdtPr>
          <w:sdtContent>
            <w:tc>
              <w:tcPr>
                <w:tcW w:w="1276" w:type="dxa"/>
                <w:shd w:val="clear" w:color="auto" w:fill="BFBFBF" w:themeFill="background1" w:themeFillShade="BF"/>
                <w:vAlign w:val="center"/>
              </w:tcPr>
              <w:p w14:paraId="5697DBD7" w14:textId="77777777" w:rsidR="006C1435" w:rsidRPr="004C3A0B" w:rsidRDefault="006C1435" w:rsidP="006C1435">
                <w:pPr>
                  <w:jc w:val="center"/>
                  <w:rPr>
                    <w:rFonts w:ascii="Arial" w:hAnsi="Arial" w:cs="Arial"/>
                  </w:rPr>
                </w:pPr>
                <w:r>
                  <w:rPr>
                    <w:rFonts w:ascii="MS Gothic" w:eastAsia="MS Gothic" w:hAnsi="MS Gothic" w:cs="Arial" w:hint="eastAsia"/>
                  </w:rPr>
                  <w:t>☐</w:t>
                </w:r>
              </w:p>
            </w:tc>
          </w:sdtContent>
        </w:sdt>
        <w:tc>
          <w:tcPr>
            <w:tcW w:w="1701" w:type="dxa"/>
            <w:gridSpan w:val="2"/>
            <w:shd w:val="clear" w:color="auto" w:fill="F2F2F2" w:themeFill="background1" w:themeFillShade="F2"/>
            <w:vAlign w:val="center"/>
          </w:tcPr>
          <w:p w14:paraId="1AD99BC7" w14:textId="77777777" w:rsidR="006C1435" w:rsidRPr="004C3A0B" w:rsidRDefault="006C1435" w:rsidP="006C1435">
            <w:pPr>
              <w:jc w:val="center"/>
              <w:rPr>
                <w:rFonts w:ascii="Arial" w:hAnsi="Arial" w:cs="Arial"/>
              </w:rPr>
            </w:pPr>
            <w:r w:rsidRPr="004C3A0B">
              <w:rPr>
                <w:rFonts w:ascii="Arial" w:hAnsi="Arial" w:cs="Arial"/>
              </w:rPr>
              <w:t>Student:</w:t>
            </w:r>
          </w:p>
        </w:tc>
        <w:sdt>
          <w:sdtPr>
            <w:id w:val="878279592"/>
            <w:showingPlcHdr/>
          </w:sdtPr>
          <w:sdtContent>
            <w:tc>
              <w:tcPr>
                <w:tcW w:w="992" w:type="dxa"/>
                <w:shd w:val="clear" w:color="auto" w:fill="BFBFBF" w:themeFill="background1" w:themeFillShade="BF"/>
                <w:vAlign w:val="center"/>
              </w:tcPr>
              <w:p w14:paraId="2939DE83" w14:textId="77777777" w:rsidR="006C1435" w:rsidRPr="000D7357" w:rsidRDefault="006C1435" w:rsidP="00D5278E">
                <w:pPr>
                  <w:pStyle w:val="ListParagraph"/>
                  <w:numPr>
                    <w:ilvl w:val="0"/>
                    <w:numId w:val="1"/>
                  </w:numPr>
                  <w:spacing w:after="0" w:line="240" w:lineRule="auto"/>
                  <w:jc w:val="center"/>
                  <w:rPr>
                    <w:rFonts w:ascii="Arial" w:hAnsi="Arial" w:cs="Arial"/>
                  </w:rPr>
                </w:pPr>
                <w:r>
                  <w:t xml:space="preserve">     </w:t>
                </w:r>
              </w:p>
            </w:tc>
          </w:sdtContent>
        </w:sdt>
        <w:tc>
          <w:tcPr>
            <w:tcW w:w="3119" w:type="dxa"/>
            <w:shd w:val="clear" w:color="auto" w:fill="F2F2F2" w:themeFill="background1" w:themeFillShade="F2"/>
            <w:vAlign w:val="center"/>
          </w:tcPr>
          <w:p w14:paraId="2C1A0A6D" w14:textId="77777777" w:rsidR="006C1435" w:rsidRPr="004C3A0B" w:rsidRDefault="006C1435" w:rsidP="006C1435">
            <w:pPr>
              <w:jc w:val="center"/>
              <w:rPr>
                <w:rFonts w:ascii="Arial" w:hAnsi="Arial" w:cs="Arial"/>
              </w:rPr>
            </w:pPr>
            <w:r w:rsidRPr="004C3A0B">
              <w:rPr>
                <w:rFonts w:ascii="Arial" w:hAnsi="Arial" w:cs="Arial"/>
              </w:rPr>
              <w:t>Honorary research fellow:</w:t>
            </w:r>
          </w:p>
        </w:tc>
        <w:sdt>
          <w:sdtPr>
            <w:rPr>
              <w:rFonts w:ascii="Arial" w:hAnsi="Arial" w:cs="Arial"/>
            </w:rPr>
            <w:id w:val="-482466365"/>
          </w:sdtPr>
          <w:sdtContent>
            <w:tc>
              <w:tcPr>
                <w:tcW w:w="850" w:type="dxa"/>
                <w:shd w:val="clear" w:color="auto" w:fill="BFBFBF" w:themeFill="background1" w:themeFillShade="BF"/>
                <w:vAlign w:val="center"/>
              </w:tcPr>
              <w:p w14:paraId="7E0ED255" w14:textId="77777777" w:rsidR="006C1435" w:rsidRPr="004C3A0B" w:rsidRDefault="006C1435" w:rsidP="006C1435">
                <w:pPr>
                  <w:jc w:val="center"/>
                  <w:rPr>
                    <w:rFonts w:ascii="Arial" w:hAnsi="Arial" w:cs="Arial"/>
                  </w:rPr>
                </w:pPr>
                <w:r>
                  <w:rPr>
                    <w:rFonts w:ascii="MS Gothic" w:eastAsia="MS Gothic" w:hAnsi="MS Gothic" w:cs="Arial" w:hint="eastAsia"/>
                  </w:rPr>
                  <w:t>☐</w:t>
                </w:r>
              </w:p>
            </w:tc>
          </w:sdtContent>
        </w:sdt>
      </w:tr>
    </w:tbl>
    <w:p w14:paraId="5DF3A4A6" w14:textId="77777777" w:rsidR="006C1435" w:rsidRPr="004C3A0B" w:rsidRDefault="006C1435" w:rsidP="006C1435">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6C1435" w:rsidRPr="004C3A0B" w14:paraId="66DB2CC6" w14:textId="77777777" w:rsidTr="006C1435">
        <w:trPr>
          <w:cantSplit/>
          <w:trHeight w:val="334"/>
        </w:trPr>
        <w:tc>
          <w:tcPr>
            <w:tcW w:w="3510" w:type="dxa"/>
            <w:shd w:val="clear" w:color="auto" w:fill="F2F2F2" w:themeFill="background1" w:themeFillShade="F2"/>
          </w:tcPr>
          <w:p w14:paraId="670054F6" w14:textId="77777777" w:rsidR="006C1435" w:rsidRPr="004C3A0B" w:rsidRDefault="006C1435" w:rsidP="006C1435">
            <w:pPr>
              <w:rPr>
                <w:rFonts w:ascii="Arial" w:hAnsi="Arial" w:cs="Arial"/>
              </w:rPr>
            </w:pPr>
            <w:r w:rsidRPr="004C3A0B">
              <w:rPr>
                <w:rFonts w:ascii="Arial" w:hAnsi="Arial" w:cs="Arial"/>
              </w:rPr>
              <w:t>Faculty/School/Centre:</w:t>
            </w:r>
          </w:p>
        </w:tc>
        <w:tc>
          <w:tcPr>
            <w:tcW w:w="6379" w:type="dxa"/>
            <w:gridSpan w:val="3"/>
          </w:tcPr>
          <w:p w14:paraId="12C84759" w14:textId="77777777" w:rsidR="006C1435" w:rsidRDefault="006C1435" w:rsidP="006C1435">
            <w:pPr>
              <w:tabs>
                <w:tab w:val="left" w:pos="4170"/>
              </w:tabs>
              <w:rPr>
                <w:rFonts w:ascii="Arial" w:hAnsi="Arial" w:cs="Arial"/>
              </w:rPr>
            </w:pPr>
            <w:r>
              <w:rPr>
                <w:rFonts w:ascii="Arial" w:hAnsi="Arial" w:cs="Arial"/>
              </w:rPr>
              <w:t>Yr Athrofa</w:t>
            </w:r>
          </w:p>
          <w:p w14:paraId="2865DCFA" w14:textId="77777777" w:rsidR="006C1435" w:rsidRPr="004C3A0B" w:rsidRDefault="006C1435" w:rsidP="006C1435">
            <w:pPr>
              <w:rPr>
                <w:rFonts w:ascii="Arial" w:hAnsi="Arial" w:cs="Arial"/>
              </w:rPr>
            </w:pPr>
          </w:p>
        </w:tc>
      </w:tr>
      <w:tr w:rsidR="006C1435" w:rsidRPr="004C3A0B" w14:paraId="4FF207EA" w14:textId="77777777" w:rsidTr="006C1435">
        <w:trPr>
          <w:cantSplit/>
          <w:trHeight w:val="340"/>
        </w:trPr>
        <w:tc>
          <w:tcPr>
            <w:tcW w:w="3510" w:type="dxa"/>
            <w:shd w:val="clear" w:color="auto" w:fill="F2F2F2" w:themeFill="background1" w:themeFillShade="F2"/>
          </w:tcPr>
          <w:p w14:paraId="01518C7D" w14:textId="77777777" w:rsidR="006C1435" w:rsidRPr="004C3A0B" w:rsidRDefault="006C1435" w:rsidP="006C1435">
            <w:pPr>
              <w:rPr>
                <w:rFonts w:ascii="Arial" w:hAnsi="Arial" w:cs="Arial"/>
              </w:rPr>
            </w:pPr>
            <w:r w:rsidRPr="004C3A0B">
              <w:rPr>
                <w:rFonts w:ascii="Arial" w:hAnsi="Arial" w:cs="Arial"/>
              </w:rPr>
              <w:t>Campus:</w:t>
            </w:r>
          </w:p>
        </w:tc>
        <w:tc>
          <w:tcPr>
            <w:tcW w:w="6379" w:type="dxa"/>
            <w:gridSpan w:val="3"/>
          </w:tcPr>
          <w:p w14:paraId="308741BF" w14:textId="77777777" w:rsidR="006C1435" w:rsidRPr="004C3A0B" w:rsidRDefault="006C1435" w:rsidP="006C1435">
            <w:pPr>
              <w:rPr>
                <w:rFonts w:ascii="Arial" w:hAnsi="Arial" w:cs="Arial"/>
              </w:rPr>
            </w:pPr>
            <w:r>
              <w:rPr>
                <w:rFonts w:ascii="Arial" w:hAnsi="Arial" w:cs="Arial"/>
              </w:rPr>
              <w:t>Townhill</w:t>
            </w:r>
          </w:p>
        </w:tc>
      </w:tr>
      <w:tr w:rsidR="006C1435" w:rsidRPr="004C3A0B" w14:paraId="3A5D1228" w14:textId="77777777" w:rsidTr="006C1435">
        <w:trPr>
          <w:cantSplit/>
          <w:trHeight w:val="340"/>
        </w:trPr>
        <w:tc>
          <w:tcPr>
            <w:tcW w:w="3510" w:type="dxa"/>
            <w:shd w:val="clear" w:color="auto" w:fill="F2F2F2" w:themeFill="background1" w:themeFillShade="F2"/>
          </w:tcPr>
          <w:p w14:paraId="132684F3" w14:textId="77777777" w:rsidR="006C1435" w:rsidRPr="004C3A0B" w:rsidRDefault="006C1435" w:rsidP="006C1435">
            <w:pPr>
              <w:rPr>
                <w:rFonts w:ascii="Arial" w:hAnsi="Arial" w:cs="Arial"/>
              </w:rPr>
            </w:pPr>
            <w:r w:rsidRPr="004C3A0B">
              <w:rPr>
                <w:rFonts w:ascii="Arial" w:hAnsi="Arial" w:cs="Arial"/>
              </w:rPr>
              <w:lastRenderedPageBreak/>
              <w:t>E-mail address:</w:t>
            </w:r>
          </w:p>
        </w:tc>
        <w:tc>
          <w:tcPr>
            <w:tcW w:w="6379" w:type="dxa"/>
            <w:gridSpan w:val="3"/>
          </w:tcPr>
          <w:p w14:paraId="47C70D7B" w14:textId="77777777" w:rsidR="006C1435" w:rsidRPr="004C3A0B" w:rsidRDefault="006C1435" w:rsidP="006C1435">
            <w:pPr>
              <w:rPr>
                <w:rFonts w:ascii="Arial" w:hAnsi="Arial" w:cs="Arial"/>
              </w:rPr>
            </w:pPr>
            <w:r>
              <w:rPr>
                <w:rFonts w:ascii="Arial" w:hAnsi="Arial" w:cs="Arial"/>
              </w:rPr>
              <w:t>1700183@student.uwtsd.ac.uk</w:t>
            </w:r>
          </w:p>
        </w:tc>
      </w:tr>
      <w:tr w:rsidR="006C1435" w:rsidRPr="004C3A0B" w14:paraId="08CE803C" w14:textId="77777777" w:rsidTr="006C1435">
        <w:trPr>
          <w:cantSplit/>
          <w:trHeight w:val="340"/>
        </w:trPr>
        <w:tc>
          <w:tcPr>
            <w:tcW w:w="3510" w:type="dxa"/>
            <w:shd w:val="clear" w:color="auto" w:fill="F2F2F2" w:themeFill="background1" w:themeFillShade="F2"/>
          </w:tcPr>
          <w:p w14:paraId="1F8E66A5" w14:textId="77777777" w:rsidR="006C1435" w:rsidRPr="004C3A0B" w:rsidRDefault="006C1435" w:rsidP="006C1435">
            <w:pPr>
              <w:rPr>
                <w:rFonts w:ascii="Arial" w:hAnsi="Arial" w:cs="Arial"/>
              </w:rPr>
            </w:pPr>
            <w:r w:rsidRPr="004C3A0B">
              <w:rPr>
                <w:rFonts w:ascii="Arial" w:hAnsi="Arial" w:cs="Arial"/>
              </w:rPr>
              <w:t>Contact Telephone Number:</w:t>
            </w:r>
          </w:p>
        </w:tc>
        <w:tc>
          <w:tcPr>
            <w:tcW w:w="6379" w:type="dxa"/>
            <w:gridSpan w:val="3"/>
          </w:tcPr>
          <w:p w14:paraId="350480D0" w14:textId="77777777" w:rsidR="006C1435" w:rsidRPr="004C3A0B" w:rsidRDefault="006C1435" w:rsidP="006C1435">
            <w:pPr>
              <w:rPr>
                <w:rFonts w:ascii="Arial" w:hAnsi="Arial" w:cs="Arial"/>
              </w:rPr>
            </w:pPr>
            <w:r>
              <w:rPr>
                <w:rFonts w:ascii="Arial" w:hAnsi="Arial" w:cs="Arial"/>
              </w:rPr>
              <w:t>07825305263</w:t>
            </w:r>
          </w:p>
        </w:tc>
      </w:tr>
      <w:tr w:rsidR="006C1435" w:rsidRPr="004C3A0B" w14:paraId="0A56CB4B" w14:textId="77777777" w:rsidTr="006C1435">
        <w:tc>
          <w:tcPr>
            <w:tcW w:w="9889" w:type="dxa"/>
            <w:gridSpan w:val="4"/>
          </w:tcPr>
          <w:p w14:paraId="751A3B03" w14:textId="77777777" w:rsidR="006C1435" w:rsidRPr="004C3A0B" w:rsidRDefault="006C1435" w:rsidP="006C1435">
            <w:pPr>
              <w:rPr>
                <w:rFonts w:ascii="Arial" w:hAnsi="Arial" w:cs="Arial"/>
              </w:rPr>
            </w:pPr>
            <w:r w:rsidRPr="004C3A0B">
              <w:rPr>
                <w:rFonts w:ascii="Arial" w:hAnsi="Arial" w:cs="Arial"/>
                <w:b/>
                <w:i/>
              </w:rPr>
              <w:t>For students:</w:t>
            </w:r>
          </w:p>
        </w:tc>
      </w:tr>
      <w:tr w:rsidR="006C1435" w:rsidRPr="004C3A0B" w14:paraId="45524C29" w14:textId="77777777" w:rsidTr="006C1435">
        <w:trPr>
          <w:trHeight w:val="513"/>
        </w:trPr>
        <w:tc>
          <w:tcPr>
            <w:tcW w:w="3510" w:type="dxa"/>
            <w:shd w:val="clear" w:color="auto" w:fill="F2F2F2" w:themeFill="background1" w:themeFillShade="F2"/>
            <w:vAlign w:val="center"/>
          </w:tcPr>
          <w:p w14:paraId="3EC1B09F" w14:textId="77777777" w:rsidR="006C1435" w:rsidRPr="004C3A0B" w:rsidRDefault="006C1435" w:rsidP="006C1435">
            <w:pPr>
              <w:rPr>
                <w:rFonts w:ascii="Arial" w:hAnsi="Arial" w:cs="Arial"/>
              </w:rPr>
            </w:pPr>
            <w:r w:rsidRPr="004C3A0B">
              <w:rPr>
                <w:rFonts w:ascii="Arial" w:hAnsi="Arial" w:cs="Arial"/>
              </w:rPr>
              <w:t>Student Number:</w:t>
            </w:r>
          </w:p>
        </w:tc>
        <w:tc>
          <w:tcPr>
            <w:tcW w:w="3969" w:type="dxa"/>
            <w:vAlign w:val="center"/>
          </w:tcPr>
          <w:p w14:paraId="27A19C54" w14:textId="77777777" w:rsidR="006C1435" w:rsidRPr="004C3A0B" w:rsidRDefault="006C1435" w:rsidP="006C1435">
            <w:pPr>
              <w:rPr>
                <w:rFonts w:ascii="Arial" w:hAnsi="Arial" w:cs="Arial"/>
              </w:rPr>
            </w:pPr>
            <w:r>
              <w:rPr>
                <w:rFonts w:ascii="Arial" w:hAnsi="Arial" w:cs="Arial"/>
              </w:rPr>
              <w:t>1700183</w:t>
            </w:r>
          </w:p>
        </w:tc>
        <w:tc>
          <w:tcPr>
            <w:tcW w:w="1701" w:type="dxa"/>
            <w:vAlign w:val="center"/>
          </w:tcPr>
          <w:p w14:paraId="7DF710D0" w14:textId="77777777" w:rsidR="006C1435" w:rsidRPr="004C3A0B" w:rsidRDefault="006C1435" w:rsidP="006C1435">
            <w:pPr>
              <w:jc w:val="center"/>
              <w:rPr>
                <w:rFonts w:ascii="Arial" w:hAnsi="Arial" w:cs="Arial"/>
              </w:rPr>
            </w:pPr>
            <w:r w:rsidRPr="004C3A0B">
              <w:rPr>
                <w:rFonts w:ascii="Arial" w:hAnsi="Arial" w:cs="Arial"/>
              </w:rPr>
              <w:t>Undergraduate</w:t>
            </w:r>
          </w:p>
        </w:tc>
        <w:sdt>
          <w:sdtPr>
            <w:rPr>
              <w:rFonts w:ascii="Arial" w:hAnsi="Arial" w:cs="Arial"/>
            </w:rPr>
            <w:id w:val="1069072476"/>
          </w:sdtPr>
          <w:sdtContent>
            <w:tc>
              <w:tcPr>
                <w:tcW w:w="709" w:type="dxa"/>
                <w:shd w:val="clear" w:color="auto" w:fill="BFBFBF" w:themeFill="background1" w:themeFillShade="BF"/>
                <w:vAlign w:val="center"/>
              </w:tcPr>
              <w:p w14:paraId="0A4CF4A6" w14:textId="77777777" w:rsidR="006C1435" w:rsidRPr="004C3A0B" w:rsidRDefault="006C1435" w:rsidP="006C1435">
                <w:pPr>
                  <w:jc w:val="center"/>
                  <w:rPr>
                    <w:rFonts w:ascii="Arial" w:hAnsi="Arial" w:cs="Arial"/>
                  </w:rPr>
                </w:pPr>
                <w:r>
                  <w:rPr>
                    <w:rFonts w:ascii="MS Gothic" w:eastAsia="MS Gothic" w:hAnsi="MS Gothic" w:cs="Arial" w:hint="eastAsia"/>
                  </w:rPr>
                  <w:t>☐</w:t>
                </w:r>
              </w:p>
            </w:tc>
          </w:sdtContent>
        </w:sdt>
      </w:tr>
      <w:tr w:rsidR="006C1435" w:rsidRPr="004C3A0B" w14:paraId="0BC0CBE7" w14:textId="77777777" w:rsidTr="006C1435">
        <w:trPr>
          <w:trHeight w:val="549"/>
        </w:trPr>
        <w:tc>
          <w:tcPr>
            <w:tcW w:w="3510" w:type="dxa"/>
            <w:shd w:val="clear" w:color="auto" w:fill="F2F2F2" w:themeFill="background1" w:themeFillShade="F2"/>
            <w:vAlign w:val="center"/>
          </w:tcPr>
          <w:p w14:paraId="0140A228" w14:textId="77777777" w:rsidR="006C1435" w:rsidRPr="004C3A0B" w:rsidRDefault="006C1435" w:rsidP="006C1435">
            <w:pPr>
              <w:rPr>
                <w:rFonts w:ascii="Arial" w:hAnsi="Arial" w:cs="Arial"/>
              </w:rPr>
            </w:pPr>
            <w:r w:rsidRPr="004C3A0B">
              <w:rPr>
                <w:rFonts w:ascii="Arial" w:hAnsi="Arial" w:cs="Arial"/>
              </w:rPr>
              <w:t>Programme of Study:</w:t>
            </w:r>
          </w:p>
        </w:tc>
        <w:tc>
          <w:tcPr>
            <w:tcW w:w="3969" w:type="dxa"/>
            <w:vAlign w:val="center"/>
          </w:tcPr>
          <w:p w14:paraId="2799832B" w14:textId="77777777" w:rsidR="006C1435" w:rsidRPr="004C3A0B" w:rsidRDefault="006C1435" w:rsidP="006C1435">
            <w:pPr>
              <w:rPr>
                <w:rFonts w:ascii="Arial" w:hAnsi="Arial" w:cs="Arial"/>
              </w:rPr>
            </w:pPr>
            <w:r>
              <w:rPr>
                <w:rFonts w:ascii="Arial" w:hAnsi="Arial" w:cs="Arial"/>
              </w:rPr>
              <w:t>Primary PGCE</w:t>
            </w:r>
          </w:p>
        </w:tc>
        <w:tc>
          <w:tcPr>
            <w:tcW w:w="1701" w:type="dxa"/>
            <w:vAlign w:val="center"/>
          </w:tcPr>
          <w:p w14:paraId="4749C9A9" w14:textId="77777777" w:rsidR="006C1435" w:rsidRPr="004C3A0B" w:rsidRDefault="006C1435" w:rsidP="006C1435">
            <w:pPr>
              <w:jc w:val="center"/>
              <w:rPr>
                <w:rFonts w:ascii="Arial" w:hAnsi="Arial" w:cs="Arial"/>
              </w:rPr>
            </w:pPr>
            <w:r w:rsidRPr="004C3A0B">
              <w:rPr>
                <w:rFonts w:ascii="Arial" w:hAnsi="Arial" w:cs="Arial"/>
              </w:rPr>
              <w:t>Taught Postgraduate</w:t>
            </w:r>
          </w:p>
        </w:tc>
        <w:sdt>
          <w:sdtPr>
            <w:id w:val="2141447691"/>
          </w:sdtPr>
          <w:sdtContent>
            <w:tc>
              <w:tcPr>
                <w:tcW w:w="709" w:type="dxa"/>
                <w:shd w:val="clear" w:color="auto" w:fill="BFBFBF" w:themeFill="background1" w:themeFillShade="BF"/>
                <w:vAlign w:val="center"/>
              </w:tcPr>
              <w:p w14:paraId="74CA30D8" w14:textId="77777777" w:rsidR="006C1435" w:rsidRPr="000D7357" w:rsidRDefault="006C1435" w:rsidP="00D5278E">
                <w:pPr>
                  <w:pStyle w:val="ListParagraph"/>
                  <w:numPr>
                    <w:ilvl w:val="0"/>
                    <w:numId w:val="2"/>
                  </w:numPr>
                  <w:spacing w:after="0" w:line="240" w:lineRule="auto"/>
                  <w:jc w:val="center"/>
                  <w:rPr>
                    <w:rFonts w:ascii="Arial" w:hAnsi="Arial" w:cs="Arial"/>
                  </w:rPr>
                </w:pPr>
                <w:r w:rsidRPr="000D7357">
                  <w:rPr>
                    <w:rFonts w:ascii="MS Gothic" w:eastAsia="MS Gothic" w:hAnsi="MS Gothic" w:cs="Arial" w:hint="eastAsia"/>
                  </w:rPr>
                  <w:t>☐</w:t>
                </w:r>
              </w:p>
            </w:tc>
          </w:sdtContent>
        </w:sdt>
      </w:tr>
      <w:tr w:rsidR="006C1435" w:rsidRPr="004C3A0B" w14:paraId="6E90715E" w14:textId="77777777" w:rsidTr="006C1435">
        <w:trPr>
          <w:trHeight w:val="557"/>
        </w:trPr>
        <w:tc>
          <w:tcPr>
            <w:tcW w:w="3510" w:type="dxa"/>
            <w:shd w:val="clear" w:color="auto" w:fill="F2F2F2" w:themeFill="background1" w:themeFillShade="F2"/>
            <w:vAlign w:val="center"/>
          </w:tcPr>
          <w:p w14:paraId="7E5B1316" w14:textId="77777777" w:rsidR="006C1435" w:rsidRPr="004C3A0B" w:rsidRDefault="006C1435" w:rsidP="006C1435">
            <w:pPr>
              <w:rPr>
                <w:rFonts w:ascii="Arial" w:hAnsi="Arial" w:cs="Arial"/>
              </w:rPr>
            </w:pPr>
            <w:r w:rsidRPr="004C3A0B">
              <w:rPr>
                <w:rFonts w:ascii="Arial" w:hAnsi="Arial" w:cs="Arial"/>
              </w:rPr>
              <w:t>Director of Studies/Supervisor:</w:t>
            </w:r>
          </w:p>
        </w:tc>
        <w:tc>
          <w:tcPr>
            <w:tcW w:w="3969" w:type="dxa"/>
            <w:vAlign w:val="center"/>
          </w:tcPr>
          <w:p w14:paraId="06F83FB6" w14:textId="77777777" w:rsidR="006C1435" w:rsidRPr="004C3A0B" w:rsidRDefault="006C1435" w:rsidP="006C1435">
            <w:pPr>
              <w:rPr>
                <w:rFonts w:ascii="Arial" w:hAnsi="Arial" w:cs="Arial"/>
              </w:rPr>
            </w:pPr>
            <w:r>
              <w:rPr>
                <w:rFonts w:ascii="Arial" w:hAnsi="Arial" w:cs="Arial"/>
              </w:rPr>
              <w:t>Jayne Morgan</w:t>
            </w:r>
          </w:p>
        </w:tc>
        <w:tc>
          <w:tcPr>
            <w:tcW w:w="1701" w:type="dxa"/>
            <w:vAlign w:val="center"/>
          </w:tcPr>
          <w:p w14:paraId="7CB0E163" w14:textId="77777777" w:rsidR="006C1435" w:rsidRPr="004C3A0B" w:rsidRDefault="006C1435" w:rsidP="006C1435">
            <w:pPr>
              <w:jc w:val="center"/>
              <w:rPr>
                <w:rFonts w:ascii="Arial" w:hAnsi="Arial" w:cs="Arial"/>
              </w:rPr>
            </w:pPr>
            <w:r w:rsidRPr="004C3A0B">
              <w:rPr>
                <w:rFonts w:ascii="Arial" w:hAnsi="Arial" w:cs="Arial"/>
              </w:rPr>
              <w:t>Research</w:t>
            </w:r>
          </w:p>
        </w:tc>
        <w:sdt>
          <w:sdtPr>
            <w:rPr>
              <w:rFonts w:ascii="Arial" w:hAnsi="Arial" w:cs="Arial"/>
            </w:rPr>
            <w:id w:val="-604966272"/>
          </w:sdtPr>
          <w:sdtContent>
            <w:tc>
              <w:tcPr>
                <w:tcW w:w="709" w:type="dxa"/>
                <w:shd w:val="clear" w:color="auto" w:fill="BFBFBF" w:themeFill="background1" w:themeFillShade="BF"/>
                <w:vAlign w:val="center"/>
              </w:tcPr>
              <w:p w14:paraId="28C37C9E" w14:textId="77777777" w:rsidR="006C1435" w:rsidRPr="004C3A0B" w:rsidRDefault="006C1435" w:rsidP="006C1435">
                <w:pPr>
                  <w:jc w:val="center"/>
                  <w:rPr>
                    <w:rFonts w:ascii="Arial" w:hAnsi="Arial" w:cs="Arial"/>
                  </w:rPr>
                </w:pPr>
                <w:r>
                  <w:rPr>
                    <w:rFonts w:ascii="MS Gothic" w:eastAsia="MS Gothic" w:hAnsi="MS Gothic" w:cs="Arial" w:hint="eastAsia"/>
                  </w:rPr>
                  <w:t>☐</w:t>
                </w:r>
              </w:p>
            </w:tc>
          </w:sdtContent>
        </w:sdt>
      </w:tr>
    </w:tbl>
    <w:p w14:paraId="365A174A" w14:textId="77777777" w:rsidR="006C1435" w:rsidRDefault="006C1435" w:rsidP="006C1435">
      <w:pPr>
        <w:rPr>
          <w:rFonts w:ascii="Arial" w:hAnsi="Arial" w:cs="Arial"/>
          <w:bCs/>
          <w:iCs/>
        </w:rPr>
      </w:pPr>
    </w:p>
    <w:p w14:paraId="393C3A57" w14:textId="77777777" w:rsidR="006C1435" w:rsidRPr="004C3A0B" w:rsidRDefault="006C1435" w:rsidP="006C1435">
      <w:pPr>
        <w:autoSpaceDE w:val="0"/>
        <w:autoSpaceDN w:val="0"/>
        <w:adjustRightInd w:val="0"/>
        <w:jc w:val="both"/>
        <w:rPr>
          <w:rFonts w:ascii="Arial" w:hAnsi="Arial" w:cs="Arial"/>
          <w:b/>
        </w:rPr>
      </w:pPr>
      <w:r w:rsidRPr="004C3A0B">
        <w:rPr>
          <w:rFonts w:ascii="Arial" w:hAnsi="Arial" w:cs="Arial"/>
          <w:b/>
        </w:rPr>
        <w:t>SECTION B: Approval for Research Activity</w:t>
      </w:r>
    </w:p>
    <w:p w14:paraId="5696E7E2" w14:textId="77777777" w:rsidR="006C1435" w:rsidRPr="004C3A0B" w:rsidRDefault="006C1435" w:rsidP="006C1435">
      <w:pPr>
        <w:autoSpaceDE w:val="0"/>
        <w:autoSpaceDN w:val="0"/>
        <w:adjustRightInd w:val="0"/>
        <w:jc w:val="both"/>
        <w:rPr>
          <w:rFonts w:ascii="Arial" w:hAnsi="Arial" w:cs="Arial"/>
          <w:b/>
          <w:sz w:val="16"/>
          <w:szCs w:val="16"/>
        </w:rPr>
      </w:pPr>
    </w:p>
    <w:tbl>
      <w:tblPr>
        <w:tblStyle w:val="TableGrid"/>
        <w:tblW w:w="9326" w:type="dxa"/>
        <w:tblLayout w:type="fixed"/>
        <w:tblLook w:val="04A0" w:firstRow="1" w:lastRow="0" w:firstColumn="1" w:lastColumn="0" w:noHBand="0" w:noVBand="1"/>
      </w:tblPr>
      <w:tblGrid>
        <w:gridCol w:w="3227"/>
        <w:gridCol w:w="2977"/>
        <w:gridCol w:w="708"/>
        <w:gridCol w:w="1280"/>
        <w:gridCol w:w="567"/>
        <w:gridCol w:w="567"/>
      </w:tblGrid>
      <w:tr w:rsidR="006C1435" w:rsidRPr="004C3A0B" w14:paraId="72FE1A9E" w14:textId="77777777" w:rsidTr="006C1435">
        <w:tc>
          <w:tcPr>
            <w:tcW w:w="6204" w:type="dxa"/>
            <w:gridSpan w:val="2"/>
            <w:shd w:val="clear" w:color="auto" w:fill="F2F2F2" w:themeFill="background1" w:themeFillShade="F2"/>
            <w:vAlign w:val="center"/>
          </w:tcPr>
          <w:p w14:paraId="764A9F7E"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27D58F2C" w14:textId="77777777" w:rsidR="006C1435" w:rsidRPr="004C3A0B" w:rsidRDefault="006C1435" w:rsidP="006C1435">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708" w:type="dxa"/>
            <w:shd w:val="clear" w:color="auto" w:fill="F2F2F2" w:themeFill="background1" w:themeFillShade="F2"/>
            <w:vAlign w:val="center"/>
          </w:tcPr>
          <w:p w14:paraId="46E26220" w14:textId="77777777" w:rsidR="006C1435" w:rsidRPr="004C3A0B" w:rsidRDefault="006C1435" w:rsidP="006C1435">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id w:val="1447122604"/>
            <w:showingPlcHdr/>
          </w:sdtPr>
          <w:sdtContent>
            <w:tc>
              <w:tcPr>
                <w:tcW w:w="1280" w:type="dxa"/>
                <w:shd w:val="clear" w:color="auto" w:fill="BFBFBF" w:themeFill="background1" w:themeFillShade="BF"/>
                <w:vAlign w:val="center"/>
              </w:tcPr>
              <w:p w14:paraId="75DB48FA" w14:textId="77777777" w:rsidR="006C1435" w:rsidRPr="00AE58B6" w:rsidRDefault="006C1435" w:rsidP="00D5278E">
                <w:pPr>
                  <w:pStyle w:val="ListParagraph"/>
                  <w:numPr>
                    <w:ilvl w:val="0"/>
                    <w:numId w:val="40"/>
                  </w:numPr>
                  <w:autoSpaceDE w:val="0"/>
                  <w:autoSpaceDN w:val="0"/>
                  <w:adjustRightInd w:val="0"/>
                  <w:rPr>
                    <w:rFonts w:ascii="Arial" w:hAnsi="Arial" w:cs="Arial"/>
                  </w:rPr>
                </w:pPr>
                <w:r>
                  <w:t xml:space="preserve">     </w:t>
                </w:r>
              </w:p>
            </w:tc>
          </w:sdtContent>
        </w:sdt>
        <w:tc>
          <w:tcPr>
            <w:tcW w:w="567" w:type="dxa"/>
            <w:shd w:val="clear" w:color="auto" w:fill="F2F2F2" w:themeFill="background1" w:themeFillShade="F2"/>
            <w:vAlign w:val="center"/>
          </w:tcPr>
          <w:p w14:paraId="788B997A" w14:textId="77777777" w:rsidR="006C1435" w:rsidRPr="000D7357" w:rsidRDefault="006C1435" w:rsidP="006C1435">
            <w:pPr>
              <w:autoSpaceDE w:val="0"/>
              <w:autoSpaceDN w:val="0"/>
              <w:adjustRightInd w:val="0"/>
              <w:rPr>
                <w:rFonts w:ascii="Arial" w:hAnsi="Arial" w:cs="Arial"/>
                <w:szCs w:val="22"/>
              </w:rPr>
            </w:pPr>
            <w:r w:rsidRPr="000D7357">
              <w:rPr>
                <w:rFonts w:ascii="Arial" w:hAnsi="Arial" w:cs="Arial"/>
                <w:szCs w:val="22"/>
              </w:rPr>
              <w:t>NO</w:t>
            </w:r>
          </w:p>
        </w:tc>
        <w:sdt>
          <w:sdtPr>
            <w:rPr>
              <w:rFonts w:ascii="Arial" w:hAnsi="Arial" w:cs="Arial"/>
              <w:sz w:val="22"/>
              <w:szCs w:val="22"/>
            </w:rPr>
            <w:id w:val="1244220297"/>
          </w:sdtPr>
          <w:sdtContent>
            <w:tc>
              <w:tcPr>
                <w:tcW w:w="567" w:type="dxa"/>
                <w:shd w:val="clear" w:color="auto" w:fill="BFBFBF" w:themeFill="background1" w:themeFillShade="BF"/>
                <w:vAlign w:val="center"/>
              </w:tcPr>
              <w:p w14:paraId="1E8BC480"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6C1435" w:rsidRPr="004C3A0B" w14:paraId="37D8660E" w14:textId="77777777" w:rsidTr="006C1435">
        <w:tc>
          <w:tcPr>
            <w:tcW w:w="8192" w:type="dxa"/>
            <w:gridSpan w:val="4"/>
          </w:tcPr>
          <w:p w14:paraId="1950217A" w14:textId="77777777" w:rsidR="006C1435" w:rsidRPr="00EA4B07" w:rsidRDefault="006C1435" w:rsidP="006C1435">
            <w:pPr>
              <w:autoSpaceDE w:val="0"/>
              <w:autoSpaceDN w:val="0"/>
              <w:adjustRightInd w:val="0"/>
              <w:rPr>
                <w:rFonts w:ascii="Arial" w:hAnsi="Arial" w:cs="Arial"/>
                <w:bCs/>
                <w:sz w:val="22"/>
                <w:szCs w:val="22"/>
              </w:rPr>
            </w:pPr>
          </w:p>
        </w:tc>
        <w:tc>
          <w:tcPr>
            <w:tcW w:w="1134" w:type="dxa"/>
            <w:gridSpan w:val="2"/>
          </w:tcPr>
          <w:p w14:paraId="32210563" w14:textId="77777777" w:rsidR="006C1435" w:rsidRPr="004C3A0B" w:rsidRDefault="006C1435" w:rsidP="006C1435">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6C1435" w:rsidRPr="004C3A0B" w14:paraId="72CB2E1D" w14:textId="77777777" w:rsidTr="006C1435">
        <w:trPr>
          <w:trHeight w:val="437"/>
        </w:trPr>
        <w:tc>
          <w:tcPr>
            <w:tcW w:w="3227" w:type="dxa"/>
            <w:vMerge w:val="restart"/>
            <w:shd w:val="clear" w:color="auto" w:fill="F2F2F2" w:themeFill="background1" w:themeFillShade="F2"/>
          </w:tcPr>
          <w:p w14:paraId="03CFFEAE" w14:textId="77777777" w:rsidR="006C1435" w:rsidRPr="004C3A0B" w:rsidRDefault="006C1435" w:rsidP="006C1435">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p>
        </w:tc>
        <w:tc>
          <w:tcPr>
            <w:tcW w:w="3685" w:type="dxa"/>
            <w:gridSpan w:val="2"/>
            <w:shd w:val="clear" w:color="auto" w:fill="F2F2F2" w:themeFill="background1" w:themeFillShade="F2"/>
            <w:vAlign w:val="center"/>
          </w:tcPr>
          <w:p w14:paraId="5D6A19A6"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sdtPr>
          <w:sdtContent>
            <w:tc>
              <w:tcPr>
                <w:tcW w:w="1280" w:type="dxa"/>
                <w:shd w:val="clear" w:color="auto" w:fill="BFBFBF" w:themeFill="background1" w:themeFillShade="BF"/>
                <w:vAlign w:val="center"/>
              </w:tcPr>
              <w:p w14:paraId="4A66D73C" w14:textId="77777777" w:rsidR="006C1435" w:rsidRPr="004C3A0B" w:rsidRDefault="006C1435" w:rsidP="006C143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65C0225" w14:textId="77777777" w:rsidR="006C1435" w:rsidRPr="004C3A0B" w:rsidRDefault="006C1435" w:rsidP="006C1435">
            <w:pPr>
              <w:autoSpaceDE w:val="0"/>
              <w:autoSpaceDN w:val="0"/>
              <w:adjustRightInd w:val="0"/>
              <w:jc w:val="center"/>
              <w:rPr>
                <w:rFonts w:ascii="Arial" w:hAnsi="Arial" w:cs="Arial"/>
                <w:b/>
                <w:bCs/>
                <w:sz w:val="22"/>
                <w:szCs w:val="22"/>
              </w:rPr>
            </w:pPr>
          </w:p>
        </w:tc>
      </w:tr>
      <w:tr w:rsidR="006C1435" w:rsidRPr="004C3A0B" w14:paraId="46B1D3F9" w14:textId="77777777" w:rsidTr="006C1435">
        <w:trPr>
          <w:trHeight w:val="415"/>
        </w:trPr>
        <w:tc>
          <w:tcPr>
            <w:tcW w:w="3227" w:type="dxa"/>
            <w:vMerge/>
            <w:shd w:val="clear" w:color="auto" w:fill="F2F2F2" w:themeFill="background1" w:themeFillShade="F2"/>
          </w:tcPr>
          <w:p w14:paraId="77B50538" w14:textId="77777777" w:rsidR="006C1435" w:rsidRPr="004C3A0B" w:rsidRDefault="006C1435" w:rsidP="006C1435">
            <w:pPr>
              <w:autoSpaceDE w:val="0"/>
              <w:autoSpaceDN w:val="0"/>
              <w:adjustRightInd w:val="0"/>
              <w:jc w:val="both"/>
              <w:rPr>
                <w:rFonts w:ascii="Arial" w:hAnsi="Arial" w:cs="Arial"/>
                <w:sz w:val="22"/>
                <w:szCs w:val="22"/>
              </w:rPr>
            </w:pPr>
          </w:p>
        </w:tc>
        <w:tc>
          <w:tcPr>
            <w:tcW w:w="3685" w:type="dxa"/>
            <w:gridSpan w:val="2"/>
            <w:shd w:val="clear" w:color="auto" w:fill="F2F2F2" w:themeFill="background1" w:themeFillShade="F2"/>
            <w:vAlign w:val="center"/>
          </w:tcPr>
          <w:p w14:paraId="76962AC1"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sdtPr>
          <w:sdtContent>
            <w:tc>
              <w:tcPr>
                <w:tcW w:w="1280" w:type="dxa"/>
                <w:shd w:val="clear" w:color="auto" w:fill="BFBFBF" w:themeFill="background1" w:themeFillShade="BF"/>
                <w:vAlign w:val="center"/>
              </w:tcPr>
              <w:p w14:paraId="79F3203A" w14:textId="77777777" w:rsidR="006C1435" w:rsidRPr="004C3A0B" w:rsidRDefault="006C1435" w:rsidP="006C143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7F28437B" w14:textId="77777777" w:rsidR="006C1435" w:rsidRPr="004C3A0B" w:rsidRDefault="006C1435" w:rsidP="006C1435">
            <w:pPr>
              <w:autoSpaceDE w:val="0"/>
              <w:autoSpaceDN w:val="0"/>
              <w:adjustRightInd w:val="0"/>
              <w:jc w:val="center"/>
              <w:rPr>
                <w:rFonts w:ascii="Arial" w:hAnsi="Arial" w:cs="Arial"/>
                <w:b/>
                <w:bCs/>
                <w:sz w:val="22"/>
                <w:szCs w:val="22"/>
              </w:rPr>
            </w:pPr>
          </w:p>
        </w:tc>
      </w:tr>
      <w:tr w:rsidR="006C1435" w:rsidRPr="004C3A0B" w14:paraId="628A2B5B" w14:textId="77777777" w:rsidTr="006C1435">
        <w:tc>
          <w:tcPr>
            <w:tcW w:w="3227" w:type="dxa"/>
            <w:vMerge/>
            <w:shd w:val="clear" w:color="auto" w:fill="F2F2F2" w:themeFill="background1" w:themeFillShade="F2"/>
          </w:tcPr>
          <w:p w14:paraId="2F1DCEE6" w14:textId="77777777" w:rsidR="006C1435" w:rsidRPr="004C3A0B" w:rsidRDefault="006C1435" w:rsidP="006C1435">
            <w:pPr>
              <w:autoSpaceDE w:val="0"/>
              <w:autoSpaceDN w:val="0"/>
              <w:adjustRightInd w:val="0"/>
              <w:jc w:val="both"/>
              <w:rPr>
                <w:rFonts w:ascii="Arial" w:hAnsi="Arial" w:cs="Arial"/>
                <w:sz w:val="22"/>
                <w:szCs w:val="22"/>
              </w:rPr>
            </w:pPr>
          </w:p>
        </w:tc>
        <w:tc>
          <w:tcPr>
            <w:tcW w:w="3685" w:type="dxa"/>
            <w:gridSpan w:val="2"/>
            <w:shd w:val="clear" w:color="auto" w:fill="F2F2F2" w:themeFill="background1" w:themeFillShade="F2"/>
            <w:vAlign w:val="center"/>
          </w:tcPr>
          <w:p w14:paraId="2597266C"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Other (write in)</w:t>
            </w:r>
            <w:r>
              <w:rPr>
                <w:rFonts w:ascii="Arial" w:hAnsi="Arial" w:cs="Arial"/>
                <w:sz w:val="22"/>
                <w:szCs w:val="22"/>
              </w:rPr>
              <w:t xml:space="preserve"> TET Module team</w:t>
            </w:r>
          </w:p>
          <w:p w14:paraId="32A9C10C" w14:textId="77777777" w:rsidR="006C1435" w:rsidRPr="004C3A0B" w:rsidRDefault="006C1435" w:rsidP="006C1435">
            <w:pPr>
              <w:autoSpaceDE w:val="0"/>
              <w:autoSpaceDN w:val="0"/>
              <w:adjustRightInd w:val="0"/>
              <w:rPr>
                <w:rFonts w:ascii="Arial" w:hAnsi="Arial" w:cs="Arial"/>
                <w:sz w:val="22"/>
                <w:szCs w:val="22"/>
              </w:rPr>
            </w:pPr>
          </w:p>
        </w:tc>
        <w:sdt>
          <w:sdtPr>
            <w:id w:val="-1664075246"/>
            <w:showingPlcHdr/>
          </w:sdtPr>
          <w:sdtContent>
            <w:tc>
              <w:tcPr>
                <w:tcW w:w="1280" w:type="dxa"/>
                <w:shd w:val="clear" w:color="auto" w:fill="BFBFBF" w:themeFill="background1" w:themeFillShade="BF"/>
                <w:vAlign w:val="center"/>
              </w:tcPr>
              <w:p w14:paraId="355FAB99" w14:textId="77777777" w:rsidR="006C1435" w:rsidRPr="00EA4B07" w:rsidRDefault="006C1435" w:rsidP="00D5278E">
                <w:pPr>
                  <w:pStyle w:val="ListParagraph"/>
                  <w:numPr>
                    <w:ilvl w:val="0"/>
                    <w:numId w:val="7"/>
                  </w:numPr>
                  <w:autoSpaceDE w:val="0"/>
                  <w:autoSpaceDN w:val="0"/>
                  <w:adjustRightInd w:val="0"/>
                  <w:jc w:val="center"/>
                  <w:rPr>
                    <w:rFonts w:ascii="Arial" w:hAnsi="Arial" w:cs="Arial"/>
                    <w:b/>
                    <w:bCs/>
                  </w:rPr>
                </w:pPr>
                <w:r>
                  <w:t xml:space="preserve">     </w:t>
                </w:r>
              </w:p>
            </w:tc>
          </w:sdtContent>
        </w:sdt>
        <w:tc>
          <w:tcPr>
            <w:tcW w:w="1134" w:type="dxa"/>
            <w:gridSpan w:val="2"/>
            <w:vAlign w:val="center"/>
          </w:tcPr>
          <w:p w14:paraId="3246D5F0" w14:textId="77777777" w:rsidR="006C1435" w:rsidRPr="004C3A0B" w:rsidRDefault="006C1435" w:rsidP="006C1435">
            <w:pPr>
              <w:autoSpaceDE w:val="0"/>
              <w:autoSpaceDN w:val="0"/>
              <w:adjustRightInd w:val="0"/>
              <w:jc w:val="center"/>
              <w:rPr>
                <w:rFonts w:ascii="Arial" w:hAnsi="Arial" w:cs="Arial"/>
                <w:b/>
                <w:bCs/>
                <w:sz w:val="22"/>
                <w:szCs w:val="22"/>
              </w:rPr>
            </w:pPr>
            <w:r>
              <w:rPr>
                <w:rFonts w:ascii="Arial" w:hAnsi="Arial" w:cs="Arial"/>
                <w:b/>
                <w:bCs/>
                <w:sz w:val="22"/>
                <w:szCs w:val="22"/>
              </w:rPr>
              <w:t>28.2.18</w:t>
            </w:r>
          </w:p>
        </w:tc>
      </w:tr>
    </w:tbl>
    <w:p w14:paraId="69AE33B9" w14:textId="77777777" w:rsidR="006C1435" w:rsidRPr="004C3A0B" w:rsidRDefault="006C1435" w:rsidP="006C1435">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5B032F19" w14:textId="77777777" w:rsidR="006C1435" w:rsidRPr="004C3A0B" w:rsidRDefault="006C1435" w:rsidP="006C1435">
      <w:pPr>
        <w:rPr>
          <w:rFonts w:ascii="Arial" w:hAnsi="Arial" w:cs="Arial"/>
          <w:bCs/>
          <w:iCs/>
        </w:rPr>
      </w:pPr>
    </w:p>
    <w:p w14:paraId="2432CBB1" w14:textId="77777777" w:rsidR="006C1435" w:rsidRPr="004C3A0B" w:rsidRDefault="006C1435" w:rsidP="006C1435">
      <w:pPr>
        <w:autoSpaceDE w:val="0"/>
        <w:autoSpaceDN w:val="0"/>
        <w:adjustRightInd w:val="0"/>
        <w:jc w:val="both"/>
        <w:rPr>
          <w:rFonts w:ascii="Arial" w:hAnsi="Arial" w:cs="Arial"/>
          <w:b/>
        </w:rPr>
      </w:pPr>
      <w:r w:rsidRPr="004C3A0B">
        <w:rPr>
          <w:rFonts w:ascii="Arial" w:hAnsi="Arial" w:cs="Arial"/>
          <w:b/>
        </w:rPr>
        <w:t>SECTION C:  External Ethical Guidance Materials</w:t>
      </w:r>
    </w:p>
    <w:p w14:paraId="4BBD1792" w14:textId="77777777" w:rsidR="006C1435" w:rsidRPr="004C3A0B" w:rsidRDefault="006C1435" w:rsidP="006C1435">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080"/>
        <w:gridCol w:w="936"/>
      </w:tblGrid>
      <w:tr w:rsidR="006C1435" w:rsidRPr="004C3A0B" w14:paraId="5B63CD2E" w14:textId="77777777" w:rsidTr="006C1435">
        <w:tc>
          <w:tcPr>
            <w:tcW w:w="9628" w:type="dxa"/>
            <w:gridSpan w:val="2"/>
            <w:shd w:val="clear" w:color="auto" w:fill="F2F2F2" w:themeFill="background1" w:themeFillShade="F2"/>
          </w:tcPr>
          <w:p w14:paraId="303E26D0"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6C1435" w:rsidRPr="004C3A0B" w14:paraId="1C6FD3C9" w14:textId="77777777" w:rsidTr="006C1435">
        <w:trPr>
          <w:trHeight w:val="144"/>
        </w:trPr>
        <w:tc>
          <w:tcPr>
            <w:tcW w:w="8784" w:type="dxa"/>
          </w:tcPr>
          <w:p w14:paraId="1EC352D4" w14:textId="77777777" w:rsidR="006C1435" w:rsidRPr="009E47D0" w:rsidRDefault="006C1435" w:rsidP="006C1435">
            <w:pPr>
              <w:autoSpaceDE w:val="0"/>
              <w:autoSpaceDN w:val="0"/>
              <w:adjustRightInd w:val="0"/>
              <w:rPr>
                <w:rFonts w:ascii="Arial" w:hAnsi="Arial" w:cs="Arial"/>
                <w:b/>
                <w:bCs/>
                <w:i/>
                <w:sz w:val="22"/>
                <w:szCs w:val="22"/>
              </w:rPr>
            </w:pPr>
            <w:r w:rsidRPr="009E47D0">
              <w:rPr>
                <w:rFonts w:ascii="Arial" w:hAnsi="Arial" w:cs="Arial"/>
                <w:sz w:val="22"/>
              </w:rPr>
              <w:t>Research Ethics &amp; Integrity Code of Practice (2017)</w:t>
            </w:r>
          </w:p>
        </w:tc>
        <w:sdt>
          <w:sdtPr>
            <w:id w:val="1578479508"/>
            <w:showingPlcHdr/>
          </w:sdtPr>
          <w:sdtContent>
            <w:tc>
              <w:tcPr>
                <w:tcW w:w="844" w:type="dxa"/>
                <w:shd w:val="clear" w:color="auto" w:fill="BFBFBF" w:themeFill="background1" w:themeFillShade="BF"/>
              </w:tcPr>
              <w:p w14:paraId="464D3ED2" w14:textId="77777777" w:rsidR="006C1435" w:rsidRPr="00EA4B07" w:rsidRDefault="006C1435" w:rsidP="00D5278E">
                <w:pPr>
                  <w:pStyle w:val="ListParagraph"/>
                  <w:numPr>
                    <w:ilvl w:val="0"/>
                    <w:numId w:val="8"/>
                  </w:numPr>
                  <w:autoSpaceDE w:val="0"/>
                  <w:autoSpaceDN w:val="0"/>
                  <w:adjustRightInd w:val="0"/>
                  <w:jc w:val="center"/>
                  <w:rPr>
                    <w:rFonts w:ascii="Arial" w:hAnsi="Arial" w:cs="Arial"/>
                    <w:b/>
                    <w:bCs/>
                  </w:rPr>
                </w:pPr>
                <w:r>
                  <w:t xml:space="preserve">     </w:t>
                </w:r>
              </w:p>
            </w:tc>
          </w:sdtContent>
        </w:sdt>
      </w:tr>
      <w:tr w:rsidR="006C1435" w:rsidRPr="004C3A0B" w14:paraId="351F107C" w14:textId="77777777" w:rsidTr="006C1435">
        <w:trPr>
          <w:trHeight w:val="144"/>
        </w:trPr>
        <w:tc>
          <w:tcPr>
            <w:tcW w:w="8784" w:type="dxa"/>
          </w:tcPr>
          <w:p w14:paraId="091C832A" w14:textId="77777777" w:rsidR="006C1435" w:rsidRPr="009E47D0" w:rsidRDefault="006C1435" w:rsidP="006C1435">
            <w:pPr>
              <w:autoSpaceDE w:val="0"/>
              <w:autoSpaceDN w:val="0"/>
              <w:adjustRightInd w:val="0"/>
              <w:rPr>
                <w:rFonts w:ascii="Arial" w:hAnsi="Arial" w:cs="Arial"/>
                <w:bCs/>
                <w:i/>
                <w:sz w:val="22"/>
                <w:szCs w:val="22"/>
              </w:rPr>
            </w:pPr>
            <w:r w:rsidRPr="009E47D0">
              <w:rPr>
                <w:rFonts w:ascii="Arial" w:hAnsi="Arial" w:cs="Arial"/>
                <w:bCs/>
                <w:i/>
                <w:sz w:val="22"/>
                <w:szCs w:val="22"/>
              </w:rPr>
              <w:t>BERA Guidelines (2011)</w:t>
            </w:r>
          </w:p>
        </w:tc>
        <w:tc>
          <w:tcPr>
            <w:tcW w:w="844" w:type="dxa"/>
            <w:shd w:val="clear" w:color="auto" w:fill="BFBFBF" w:themeFill="background1" w:themeFillShade="BF"/>
          </w:tcPr>
          <w:sdt>
            <w:sdtPr>
              <w:id w:val="-2040961117"/>
              <w:showingPlcHdr/>
            </w:sdtPr>
            <w:sdtContent>
              <w:p w14:paraId="25E09E21" w14:textId="77777777" w:rsidR="006C1435" w:rsidRPr="00EA4B07" w:rsidRDefault="006C1435" w:rsidP="00D5278E">
                <w:pPr>
                  <w:pStyle w:val="ListParagraph"/>
                  <w:numPr>
                    <w:ilvl w:val="0"/>
                    <w:numId w:val="8"/>
                  </w:numPr>
                  <w:autoSpaceDE w:val="0"/>
                  <w:autoSpaceDN w:val="0"/>
                  <w:adjustRightInd w:val="0"/>
                  <w:jc w:val="center"/>
                  <w:rPr>
                    <w:rFonts w:ascii="Arial" w:hAnsi="Arial" w:cs="Arial"/>
                    <w:b/>
                    <w:bCs/>
                    <w:i/>
                  </w:rPr>
                </w:pPr>
                <w:r>
                  <w:t xml:space="preserve">     </w:t>
                </w:r>
              </w:p>
            </w:sdtContent>
          </w:sdt>
        </w:tc>
      </w:tr>
      <w:tr w:rsidR="006C1435" w:rsidRPr="004C3A0B" w14:paraId="04CB6A83" w14:textId="77777777" w:rsidTr="006C1435">
        <w:trPr>
          <w:trHeight w:val="144"/>
        </w:trPr>
        <w:tc>
          <w:tcPr>
            <w:tcW w:w="8784" w:type="dxa"/>
          </w:tcPr>
          <w:p w14:paraId="03C83D3E" w14:textId="77777777" w:rsidR="006C1435" w:rsidRPr="009E47D0" w:rsidRDefault="006C1435" w:rsidP="006C1435">
            <w:pPr>
              <w:autoSpaceDE w:val="0"/>
              <w:autoSpaceDN w:val="0"/>
              <w:adjustRightInd w:val="0"/>
              <w:rPr>
                <w:rFonts w:ascii="Arial" w:hAnsi="Arial" w:cs="Arial"/>
                <w:bCs/>
                <w:sz w:val="22"/>
                <w:szCs w:val="22"/>
              </w:rPr>
            </w:pPr>
            <w:r w:rsidRPr="009E47D0">
              <w:rPr>
                <w:rFonts w:ascii="Arial" w:hAnsi="Arial" w:cs="Arial"/>
                <w:bCs/>
                <w:sz w:val="22"/>
                <w:szCs w:val="22"/>
              </w:rPr>
              <w:t>University Guidelines (2017)</w:t>
            </w:r>
          </w:p>
        </w:tc>
        <w:tc>
          <w:tcPr>
            <w:tcW w:w="844" w:type="dxa"/>
            <w:shd w:val="clear" w:color="auto" w:fill="BFBFBF" w:themeFill="background1" w:themeFillShade="BF"/>
          </w:tcPr>
          <w:sdt>
            <w:sdtPr>
              <w:id w:val="1178089498"/>
              <w:showingPlcHdr/>
            </w:sdtPr>
            <w:sdtContent>
              <w:p w14:paraId="33E21EFC" w14:textId="77777777" w:rsidR="006C1435" w:rsidRPr="00EA4B07" w:rsidRDefault="006C1435" w:rsidP="00D5278E">
                <w:pPr>
                  <w:pStyle w:val="ListParagraph"/>
                  <w:numPr>
                    <w:ilvl w:val="0"/>
                    <w:numId w:val="8"/>
                  </w:numPr>
                  <w:autoSpaceDE w:val="0"/>
                  <w:autoSpaceDN w:val="0"/>
                  <w:adjustRightInd w:val="0"/>
                  <w:jc w:val="center"/>
                  <w:rPr>
                    <w:rFonts w:ascii="Arial" w:hAnsi="Arial" w:cs="Arial"/>
                    <w:b/>
                    <w:bCs/>
                    <w:i/>
                  </w:rPr>
                </w:pPr>
                <w:r>
                  <w:t xml:space="preserve">     </w:t>
                </w:r>
              </w:p>
            </w:sdtContent>
          </w:sdt>
        </w:tc>
      </w:tr>
    </w:tbl>
    <w:p w14:paraId="0AC1E994" w14:textId="77777777" w:rsidR="006C1435" w:rsidRPr="004C3A0B" w:rsidRDefault="006C1435" w:rsidP="006C1435">
      <w:pPr>
        <w:autoSpaceDE w:val="0"/>
        <w:autoSpaceDN w:val="0"/>
        <w:adjustRightInd w:val="0"/>
        <w:jc w:val="both"/>
        <w:rPr>
          <w:rFonts w:ascii="Arial" w:hAnsi="Arial" w:cs="Arial"/>
          <w:b/>
        </w:rPr>
      </w:pPr>
    </w:p>
    <w:p w14:paraId="4C2A78E7" w14:textId="77777777" w:rsidR="006C1435" w:rsidRPr="004C3A0B" w:rsidRDefault="006C1435" w:rsidP="006C1435">
      <w:pPr>
        <w:autoSpaceDE w:val="0"/>
        <w:autoSpaceDN w:val="0"/>
        <w:adjustRightInd w:val="0"/>
        <w:jc w:val="both"/>
        <w:rPr>
          <w:rFonts w:ascii="Arial" w:hAnsi="Arial" w:cs="Arial"/>
          <w:b/>
        </w:rPr>
      </w:pPr>
    </w:p>
    <w:p w14:paraId="146D2138" w14:textId="77777777" w:rsidR="006C1435" w:rsidRPr="004C3A0B" w:rsidRDefault="006C1435" w:rsidP="006C1435">
      <w:pPr>
        <w:autoSpaceDE w:val="0"/>
        <w:autoSpaceDN w:val="0"/>
        <w:adjustRightInd w:val="0"/>
        <w:jc w:val="both"/>
        <w:rPr>
          <w:rFonts w:ascii="Arial" w:hAnsi="Arial" w:cs="Arial"/>
          <w:b/>
        </w:rPr>
      </w:pPr>
      <w:r w:rsidRPr="004C3A0B">
        <w:rPr>
          <w:rFonts w:ascii="Arial" w:hAnsi="Arial" w:cs="Arial"/>
          <w:b/>
        </w:rPr>
        <w:t>SECTION D: External Collaborative Research Activity</w:t>
      </w:r>
    </w:p>
    <w:p w14:paraId="39A01904" w14:textId="77777777" w:rsidR="006C1435" w:rsidRPr="004C3A0B" w:rsidRDefault="006C1435" w:rsidP="006C1435">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6C1435" w:rsidRPr="004C3A0B" w14:paraId="7303B966" w14:textId="77777777" w:rsidTr="006C1435">
        <w:tc>
          <w:tcPr>
            <w:tcW w:w="6164" w:type="dxa"/>
            <w:gridSpan w:val="2"/>
            <w:shd w:val="clear" w:color="auto" w:fill="F2F2F2" w:themeFill="background1" w:themeFillShade="F2"/>
          </w:tcPr>
          <w:p w14:paraId="4DEC86B8" w14:textId="77777777" w:rsidR="006C1435" w:rsidRPr="004C3A0B" w:rsidRDefault="006C1435" w:rsidP="006C1435">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81" w:type="dxa"/>
            <w:shd w:val="clear" w:color="auto" w:fill="F2F2F2" w:themeFill="background1" w:themeFillShade="F2"/>
            <w:vAlign w:val="center"/>
          </w:tcPr>
          <w:p w14:paraId="05F919A3" w14:textId="77777777" w:rsidR="006C1435" w:rsidRPr="004C3A0B" w:rsidRDefault="006C1435" w:rsidP="006C1435">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sdtPr>
            <w:sdtContent>
              <w:p w14:paraId="40593F0F"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3AD4E8CF" w14:textId="77777777" w:rsidR="006C1435" w:rsidRPr="004C3A0B" w:rsidRDefault="006C1435" w:rsidP="006C1435">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id w:val="1016347612"/>
              <w:showingPlcHdr/>
            </w:sdtPr>
            <w:sdtContent>
              <w:p w14:paraId="14F4162F" w14:textId="77777777" w:rsidR="006C1435" w:rsidRPr="000D7357" w:rsidRDefault="006C1435" w:rsidP="00D5278E">
                <w:pPr>
                  <w:pStyle w:val="ListParagraph"/>
                  <w:numPr>
                    <w:ilvl w:val="0"/>
                    <w:numId w:val="3"/>
                  </w:numPr>
                  <w:autoSpaceDE w:val="0"/>
                  <w:autoSpaceDN w:val="0"/>
                  <w:adjustRightInd w:val="0"/>
                  <w:jc w:val="center"/>
                  <w:rPr>
                    <w:rFonts w:ascii="Arial" w:hAnsi="Arial" w:cs="Arial"/>
                  </w:rPr>
                </w:pPr>
                <w:r>
                  <w:t xml:space="preserve">     </w:t>
                </w:r>
              </w:p>
            </w:sdtContent>
          </w:sdt>
        </w:tc>
      </w:tr>
      <w:tr w:rsidR="006C1435" w:rsidRPr="004C3A0B" w14:paraId="7A3FE9E9" w14:textId="77777777" w:rsidTr="006C1435">
        <w:tc>
          <w:tcPr>
            <w:tcW w:w="9776" w:type="dxa"/>
            <w:gridSpan w:val="6"/>
          </w:tcPr>
          <w:p w14:paraId="70EC8453" w14:textId="77777777" w:rsidR="006C1435" w:rsidRPr="004C3A0B" w:rsidRDefault="006C1435" w:rsidP="006C1435">
            <w:pPr>
              <w:autoSpaceDE w:val="0"/>
              <w:autoSpaceDN w:val="0"/>
              <w:adjustRightInd w:val="0"/>
              <w:rPr>
                <w:rFonts w:ascii="Arial" w:hAnsi="Arial" w:cs="Arial"/>
                <w:sz w:val="16"/>
                <w:szCs w:val="16"/>
              </w:rPr>
            </w:pPr>
          </w:p>
          <w:p w14:paraId="3C9D512C" w14:textId="77777777" w:rsidR="006C1435" w:rsidRPr="004C3A0B" w:rsidRDefault="006C1435" w:rsidP="006C1435">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p>
        </w:tc>
      </w:tr>
      <w:tr w:rsidR="006C1435" w:rsidRPr="004C3A0B" w14:paraId="138E8B7A" w14:textId="77777777" w:rsidTr="006C1435">
        <w:tc>
          <w:tcPr>
            <w:tcW w:w="3431" w:type="dxa"/>
            <w:shd w:val="clear" w:color="auto" w:fill="F2F2F2" w:themeFill="background1" w:themeFillShade="F2"/>
          </w:tcPr>
          <w:p w14:paraId="00FD8330" w14:textId="77777777" w:rsidR="006C1435" w:rsidRPr="004C3A0B" w:rsidRDefault="006C1435" w:rsidP="006C1435">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189E7F83" w14:textId="77777777" w:rsidR="006C1435" w:rsidRPr="004C3A0B" w:rsidRDefault="006C1435" w:rsidP="006C1435">
            <w:pPr>
              <w:autoSpaceDE w:val="0"/>
              <w:autoSpaceDN w:val="0"/>
              <w:adjustRightInd w:val="0"/>
              <w:rPr>
                <w:rFonts w:ascii="Arial" w:hAnsi="Arial" w:cs="Arial"/>
                <w:bCs/>
                <w:sz w:val="22"/>
                <w:szCs w:val="22"/>
              </w:rPr>
            </w:pPr>
          </w:p>
        </w:tc>
      </w:tr>
      <w:tr w:rsidR="006C1435" w:rsidRPr="004C3A0B" w14:paraId="3D337EA1" w14:textId="77777777" w:rsidTr="006C1435">
        <w:tc>
          <w:tcPr>
            <w:tcW w:w="3431" w:type="dxa"/>
            <w:shd w:val="clear" w:color="auto" w:fill="F2F2F2" w:themeFill="background1" w:themeFillShade="F2"/>
          </w:tcPr>
          <w:p w14:paraId="5E897FDA" w14:textId="77777777" w:rsidR="006C1435" w:rsidRPr="004C3A0B" w:rsidRDefault="006C1435" w:rsidP="006C1435">
            <w:pPr>
              <w:autoSpaceDE w:val="0"/>
              <w:autoSpaceDN w:val="0"/>
              <w:adjustRightInd w:val="0"/>
              <w:jc w:val="both"/>
              <w:rPr>
                <w:rFonts w:ascii="Arial" w:hAnsi="Arial" w:cs="Arial"/>
                <w:sz w:val="22"/>
                <w:szCs w:val="22"/>
              </w:rPr>
            </w:pPr>
            <w:r w:rsidRPr="004C3A0B">
              <w:rPr>
                <w:rFonts w:ascii="Arial" w:hAnsi="Arial" w:cs="Arial"/>
                <w:sz w:val="22"/>
                <w:szCs w:val="22"/>
              </w:rPr>
              <w:lastRenderedPageBreak/>
              <w:t>Contact person name</w:t>
            </w:r>
          </w:p>
        </w:tc>
        <w:tc>
          <w:tcPr>
            <w:tcW w:w="6345" w:type="dxa"/>
            <w:gridSpan w:val="5"/>
          </w:tcPr>
          <w:p w14:paraId="5BFABD0D" w14:textId="77777777" w:rsidR="006C1435" w:rsidRPr="004C3A0B" w:rsidRDefault="006C1435" w:rsidP="006C1435">
            <w:pPr>
              <w:autoSpaceDE w:val="0"/>
              <w:autoSpaceDN w:val="0"/>
              <w:adjustRightInd w:val="0"/>
              <w:rPr>
                <w:rFonts w:ascii="Arial" w:hAnsi="Arial" w:cs="Arial"/>
                <w:bCs/>
                <w:sz w:val="22"/>
                <w:szCs w:val="22"/>
              </w:rPr>
            </w:pPr>
          </w:p>
        </w:tc>
      </w:tr>
      <w:tr w:rsidR="006C1435" w:rsidRPr="004C3A0B" w14:paraId="70C8F018" w14:textId="77777777" w:rsidTr="006C1435">
        <w:tc>
          <w:tcPr>
            <w:tcW w:w="3431" w:type="dxa"/>
            <w:shd w:val="clear" w:color="auto" w:fill="F2F2F2" w:themeFill="background1" w:themeFillShade="F2"/>
          </w:tcPr>
          <w:p w14:paraId="7B8DB755" w14:textId="77777777" w:rsidR="006C1435" w:rsidRPr="004C3A0B" w:rsidRDefault="006C1435" w:rsidP="006C1435">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06BF37B6" w14:textId="77777777" w:rsidR="006C1435" w:rsidRPr="004C3A0B" w:rsidRDefault="006C1435" w:rsidP="006C1435">
            <w:pPr>
              <w:autoSpaceDE w:val="0"/>
              <w:autoSpaceDN w:val="0"/>
              <w:adjustRightInd w:val="0"/>
              <w:rPr>
                <w:rFonts w:ascii="Arial" w:hAnsi="Arial" w:cs="Arial"/>
                <w:bCs/>
                <w:sz w:val="22"/>
                <w:szCs w:val="22"/>
              </w:rPr>
            </w:pPr>
          </w:p>
        </w:tc>
      </w:tr>
    </w:tbl>
    <w:p w14:paraId="67AFC4A6" w14:textId="77777777" w:rsidR="006C1435" w:rsidRPr="004C3A0B" w:rsidRDefault="006C1435" w:rsidP="006C1435">
      <w:pPr>
        <w:rPr>
          <w:rFonts w:ascii="Arial" w:hAnsi="Arial" w:cs="Arial"/>
          <w:bCs/>
          <w:iCs/>
          <w:sz w:val="16"/>
          <w:szCs w:val="16"/>
        </w:rPr>
      </w:pPr>
    </w:p>
    <w:p w14:paraId="5D17FEED" w14:textId="77777777" w:rsidR="006C1435" w:rsidRPr="004C3A0B" w:rsidRDefault="006C1435" w:rsidP="006C1435">
      <w:pPr>
        <w:rPr>
          <w:rFonts w:ascii="Arial" w:hAnsi="Arial" w:cs="Arial"/>
          <w:b/>
          <w:bCs/>
          <w:iCs/>
        </w:rPr>
      </w:pPr>
      <w:r w:rsidRPr="004C3A0B">
        <w:rPr>
          <w:rFonts w:ascii="Arial" w:hAnsi="Arial" w:cs="Arial"/>
          <w:b/>
          <w:bCs/>
          <w:iCs/>
        </w:rPr>
        <w:t>Where research activity is carried out in collaboration with an external organisation</w:t>
      </w:r>
    </w:p>
    <w:tbl>
      <w:tblPr>
        <w:tblStyle w:val="TableGrid"/>
        <w:tblW w:w="9776" w:type="dxa"/>
        <w:tblLook w:val="04A0" w:firstRow="1" w:lastRow="0" w:firstColumn="1" w:lastColumn="0" w:noHBand="0" w:noVBand="1"/>
      </w:tblPr>
      <w:tblGrid>
        <w:gridCol w:w="6095"/>
        <w:gridCol w:w="976"/>
        <w:gridCol w:w="967"/>
        <w:gridCol w:w="802"/>
        <w:gridCol w:w="936"/>
      </w:tblGrid>
      <w:tr w:rsidR="006C1435" w:rsidRPr="004C3A0B" w14:paraId="0D9B368E" w14:textId="77777777" w:rsidTr="006C1435">
        <w:trPr>
          <w:trHeight w:val="507"/>
        </w:trPr>
        <w:tc>
          <w:tcPr>
            <w:tcW w:w="6164" w:type="dxa"/>
            <w:shd w:val="clear" w:color="auto" w:fill="F2F2F2" w:themeFill="background1" w:themeFillShade="F2"/>
            <w:vAlign w:val="center"/>
          </w:tcPr>
          <w:p w14:paraId="7C9BB624" w14:textId="77777777" w:rsidR="006C1435" w:rsidRPr="004C3A0B" w:rsidRDefault="006C1435" w:rsidP="006C1435">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81" w:type="dxa"/>
            <w:shd w:val="clear" w:color="auto" w:fill="F2F2F2" w:themeFill="background1" w:themeFillShade="F2"/>
            <w:vAlign w:val="center"/>
          </w:tcPr>
          <w:p w14:paraId="7CA7806E" w14:textId="77777777" w:rsidR="006C1435" w:rsidRPr="004C3A0B" w:rsidRDefault="006C1435" w:rsidP="006C1435">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sdtPr>
            <w:sdtContent>
              <w:p w14:paraId="40F6F7D1"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5D8DF081" w14:textId="77777777" w:rsidR="006C1435" w:rsidRPr="004C3A0B" w:rsidRDefault="006C1435" w:rsidP="006C1435">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id w:val="-711570112"/>
              <w:showingPlcHdr/>
            </w:sdtPr>
            <w:sdtContent>
              <w:p w14:paraId="29506E10" w14:textId="77777777" w:rsidR="006C1435" w:rsidRPr="000D7357" w:rsidRDefault="006C1435" w:rsidP="00D5278E">
                <w:pPr>
                  <w:pStyle w:val="ListParagraph"/>
                  <w:numPr>
                    <w:ilvl w:val="0"/>
                    <w:numId w:val="4"/>
                  </w:numPr>
                  <w:autoSpaceDE w:val="0"/>
                  <w:autoSpaceDN w:val="0"/>
                  <w:adjustRightInd w:val="0"/>
                  <w:jc w:val="center"/>
                  <w:rPr>
                    <w:rFonts w:ascii="Arial" w:hAnsi="Arial" w:cs="Arial"/>
                    <w:bCs/>
                  </w:rPr>
                </w:pPr>
                <w:r>
                  <w:t xml:space="preserve">     </w:t>
                </w:r>
              </w:p>
            </w:sdtContent>
          </w:sdt>
        </w:tc>
      </w:tr>
      <w:tr w:rsidR="006C1435" w:rsidRPr="004C3A0B" w14:paraId="1133EEB0" w14:textId="77777777" w:rsidTr="006C1435">
        <w:tc>
          <w:tcPr>
            <w:tcW w:w="9776" w:type="dxa"/>
            <w:gridSpan w:val="5"/>
          </w:tcPr>
          <w:p w14:paraId="168897CA" w14:textId="77777777" w:rsidR="006C1435" w:rsidRPr="004C3A0B" w:rsidRDefault="006C1435" w:rsidP="006C1435">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1058824C" w14:textId="77777777" w:rsidR="006C1435" w:rsidRPr="004C3A0B" w:rsidRDefault="006C1435" w:rsidP="006C1435">
      <w:pPr>
        <w:rPr>
          <w:rFonts w:ascii="Arial" w:hAnsi="Arial" w:cs="Arial"/>
          <w:bCs/>
          <w:iCs/>
        </w:rPr>
      </w:pPr>
    </w:p>
    <w:p w14:paraId="2E8B6578" w14:textId="77777777" w:rsidR="006C1435" w:rsidRPr="004C3A0B" w:rsidRDefault="006C1435" w:rsidP="006C1435">
      <w:pPr>
        <w:autoSpaceDE w:val="0"/>
        <w:autoSpaceDN w:val="0"/>
        <w:adjustRightInd w:val="0"/>
        <w:jc w:val="both"/>
        <w:rPr>
          <w:rFonts w:ascii="Arial" w:hAnsi="Arial" w:cs="Arial"/>
          <w:b/>
        </w:rPr>
      </w:pPr>
    </w:p>
    <w:p w14:paraId="34C0677D" w14:textId="77777777" w:rsidR="006C1435" w:rsidRPr="004C3A0B" w:rsidRDefault="006C1435" w:rsidP="006C1435">
      <w:pPr>
        <w:autoSpaceDE w:val="0"/>
        <w:autoSpaceDN w:val="0"/>
        <w:adjustRightInd w:val="0"/>
        <w:jc w:val="both"/>
        <w:rPr>
          <w:rFonts w:ascii="Arial" w:hAnsi="Arial" w:cs="Arial"/>
          <w:b/>
        </w:rPr>
      </w:pPr>
      <w:r w:rsidRPr="004C3A0B">
        <w:rPr>
          <w:rFonts w:ascii="Arial" w:hAnsi="Arial" w:cs="Arial"/>
          <w:b/>
        </w:rPr>
        <w:t>SECTION E: Details of Research Activity</w:t>
      </w:r>
    </w:p>
    <w:p w14:paraId="544EF768" w14:textId="77777777" w:rsidR="006C1435" w:rsidRPr="004C3A0B" w:rsidRDefault="006C1435" w:rsidP="006C1435">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364"/>
        <w:gridCol w:w="2320"/>
        <w:gridCol w:w="2320"/>
        <w:gridCol w:w="2188"/>
      </w:tblGrid>
      <w:tr w:rsidR="006C1435" w:rsidRPr="004C3A0B" w14:paraId="637D44FF" w14:textId="77777777" w:rsidTr="006C1435">
        <w:trPr>
          <w:trHeight w:val="454"/>
        </w:trPr>
        <w:tc>
          <w:tcPr>
            <w:tcW w:w="1286" w:type="pct"/>
            <w:shd w:val="clear" w:color="auto" w:fill="F2F2F2" w:themeFill="background1" w:themeFillShade="F2"/>
            <w:vAlign w:val="center"/>
          </w:tcPr>
          <w:p w14:paraId="7476382E" w14:textId="77777777" w:rsidR="006C1435" w:rsidRPr="004C3A0B" w:rsidRDefault="006C1435" w:rsidP="006C1435">
            <w:pPr>
              <w:rPr>
                <w:rFonts w:ascii="Arial" w:hAnsi="Arial" w:cs="Arial"/>
              </w:rPr>
            </w:pPr>
            <w:r w:rsidRPr="004C3A0B">
              <w:rPr>
                <w:rFonts w:ascii="Arial" w:hAnsi="Arial" w:cs="Arial"/>
              </w:rPr>
              <w:t>Indicative title:</w:t>
            </w:r>
          </w:p>
        </w:tc>
        <w:tc>
          <w:tcPr>
            <w:tcW w:w="3714" w:type="pct"/>
            <w:gridSpan w:val="3"/>
            <w:vAlign w:val="center"/>
          </w:tcPr>
          <w:p w14:paraId="76563006" w14:textId="77777777" w:rsidR="006C1435" w:rsidRPr="004C3A0B" w:rsidRDefault="006C1435" w:rsidP="006C1435">
            <w:pPr>
              <w:rPr>
                <w:rFonts w:ascii="Arial" w:hAnsi="Arial" w:cs="Arial"/>
              </w:rPr>
            </w:pPr>
            <w:r>
              <w:rPr>
                <w:rFonts w:ascii="Arial" w:hAnsi="Arial" w:cs="Arial"/>
              </w:rPr>
              <w:t>How can we improve pupil participation through the use of ‘think, pair, share’ in a foundation phase classroom?</w:t>
            </w:r>
          </w:p>
        </w:tc>
      </w:tr>
      <w:tr w:rsidR="006C1435" w:rsidRPr="004C3A0B" w14:paraId="06651ACF" w14:textId="77777777" w:rsidTr="006C1435">
        <w:trPr>
          <w:trHeight w:val="454"/>
        </w:trPr>
        <w:tc>
          <w:tcPr>
            <w:tcW w:w="1286" w:type="pct"/>
            <w:shd w:val="clear" w:color="auto" w:fill="F2F2F2" w:themeFill="background1" w:themeFillShade="F2"/>
            <w:vAlign w:val="center"/>
          </w:tcPr>
          <w:p w14:paraId="57CCDD5A" w14:textId="77777777" w:rsidR="006C1435" w:rsidRPr="004C3A0B" w:rsidRDefault="006C1435" w:rsidP="006C1435">
            <w:pPr>
              <w:rPr>
                <w:rFonts w:ascii="Arial" w:hAnsi="Arial" w:cs="Arial"/>
              </w:rPr>
            </w:pPr>
            <w:r w:rsidRPr="004C3A0B">
              <w:rPr>
                <w:rFonts w:ascii="Arial" w:hAnsi="Arial" w:cs="Arial"/>
              </w:rPr>
              <w:t>Proposed start date:</w:t>
            </w:r>
          </w:p>
        </w:tc>
        <w:tc>
          <w:tcPr>
            <w:tcW w:w="1262" w:type="pct"/>
            <w:vAlign w:val="center"/>
          </w:tcPr>
          <w:p w14:paraId="6954A30E" w14:textId="77777777" w:rsidR="006C1435" w:rsidRPr="004C3A0B" w:rsidRDefault="006C1435" w:rsidP="006C1435">
            <w:pPr>
              <w:rPr>
                <w:rFonts w:ascii="Arial" w:hAnsi="Arial" w:cs="Arial"/>
              </w:rPr>
            </w:pPr>
            <w:r>
              <w:rPr>
                <w:rFonts w:ascii="Arial" w:hAnsi="Arial" w:cs="Arial"/>
              </w:rPr>
              <w:t>27.03.18</w:t>
            </w:r>
          </w:p>
        </w:tc>
        <w:tc>
          <w:tcPr>
            <w:tcW w:w="1262" w:type="pct"/>
            <w:shd w:val="clear" w:color="auto" w:fill="F2F2F2" w:themeFill="background1" w:themeFillShade="F2"/>
            <w:vAlign w:val="center"/>
          </w:tcPr>
          <w:p w14:paraId="6F00365C" w14:textId="77777777" w:rsidR="006C1435" w:rsidRPr="004C3A0B" w:rsidRDefault="006C1435" w:rsidP="006C1435">
            <w:pPr>
              <w:rPr>
                <w:rFonts w:ascii="Arial" w:hAnsi="Arial" w:cs="Arial"/>
              </w:rPr>
            </w:pPr>
            <w:r w:rsidRPr="004C3A0B">
              <w:rPr>
                <w:rFonts w:ascii="Arial" w:hAnsi="Arial" w:cs="Arial"/>
              </w:rPr>
              <w:t>Proposed end date:</w:t>
            </w:r>
          </w:p>
        </w:tc>
        <w:tc>
          <w:tcPr>
            <w:tcW w:w="1190" w:type="pct"/>
            <w:vAlign w:val="center"/>
          </w:tcPr>
          <w:p w14:paraId="7632654C" w14:textId="77777777" w:rsidR="006C1435" w:rsidRPr="004C3A0B" w:rsidRDefault="006C1435" w:rsidP="006C1435">
            <w:pPr>
              <w:rPr>
                <w:rFonts w:ascii="Arial" w:hAnsi="Arial" w:cs="Arial"/>
              </w:rPr>
            </w:pPr>
            <w:r>
              <w:rPr>
                <w:rFonts w:ascii="Arial" w:hAnsi="Arial" w:cs="Arial"/>
              </w:rPr>
              <w:t>16.04.18</w:t>
            </w:r>
          </w:p>
        </w:tc>
      </w:tr>
      <w:tr w:rsidR="006C1435" w:rsidRPr="004C3A0B" w14:paraId="4BF89DED" w14:textId="77777777" w:rsidTr="006C1435">
        <w:trPr>
          <w:trHeight w:val="454"/>
        </w:trPr>
        <w:tc>
          <w:tcPr>
            <w:tcW w:w="5000" w:type="pct"/>
            <w:gridSpan w:val="4"/>
            <w:shd w:val="clear" w:color="auto" w:fill="F2F2F2" w:themeFill="background1" w:themeFillShade="F2"/>
            <w:vAlign w:val="center"/>
          </w:tcPr>
          <w:p w14:paraId="6FC236F6" w14:textId="77777777" w:rsidR="006C1435" w:rsidRPr="004C3A0B" w:rsidRDefault="006C1435" w:rsidP="006C1435">
            <w:pPr>
              <w:spacing w:before="120"/>
              <w:rPr>
                <w:rFonts w:ascii="Arial" w:hAnsi="Arial" w:cs="Arial"/>
                <w:b/>
              </w:rPr>
            </w:pPr>
            <w:r w:rsidRPr="004C3A0B">
              <w:rPr>
                <w:rFonts w:ascii="Arial" w:hAnsi="Arial" w:cs="Arial"/>
                <w:b/>
              </w:rPr>
              <w:t>Purpose of research activity (including aims and objectives)</w:t>
            </w:r>
          </w:p>
          <w:p w14:paraId="08C36B50" w14:textId="77777777" w:rsidR="006C1435" w:rsidRPr="004C3A0B" w:rsidRDefault="006C1435" w:rsidP="006C1435">
            <w:pPr>
              <w:rPr>
                <w:rFonts w:ascii="Arial" w:hAnsi="Arial" w:cs="Arial"/>
              </w:rPr>
            </w:pPr>
            <w:r w:rsidRPr="004C3A0B">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6C1435" w:rsidRPr="004C3A0B" w14:paraId="427D971A" w14:textId="77777777" w:rsidTr="006C1435">
        <w:trPr>
          <w:trHeight w:val="454"/>
        </w:trPr>
        <w:tc>
          <w:tcPr>
            <w:tcW w:w="5000" w:type="pct"/>
            <w:gridSpan w:val="4"/>
            <w:vAlign w:val="center"/>
          </w:tcPr>
          <w:p w14:paraId="1BCF59FA" w14:textId="77777777" w:rsidR="006C1435" w:rsidRDefault="006C1435" w:rsidP="006C1435">
            <w:pPr>
              <w:rPr>
                <w:rFonts w:ascii="Arial" w:hAnsi="Arial" w:cs="Arial"/>
              </w:rPr>
            </w:pPr>
          </w:p>
          <w:p w14:paraId="7CBB8D3B" w14:textId="77777777" w:rsidR="006C1435" w:rsidRDefault="006C1435" w:rsidP="006C1435">
            <w:pPr>
              <w:rPr>
                <w:rFonts w:ascii="Arial" w:hAnsi="Arial" w:cs="Arial"/>
              </w:rPr>
            </w:pPr>
            <w:r>
              <w:rPr>
                <w:rFonts w:ascii="Arial" w:hAnsi="Arial" w:cs="Arial"/>
              </w:rPr>
              <w:t xml:space="preserve">The research activity aims to analyse the relationship between increased pupil participation and collaborative learning strategies. The key research questions are; What are the benefits of using ‘think, pair, share’ in a foundation phase classroom? What are the challenges of using ‘think, pair, share’ in a foundation phase classroom? To what extent does the inclusion of ‘think, pair, share’ increase pupil participation in a foundation phase classroom? </w:t>
            </w:r>
          </w:p>
          <w:p w14:paraId="4226003A" w14:textId="77777777" w:rsidR="006C1435" w:rsidRDefault="006C1435" w:rsidP="006C1435">
            <w:pPr>
              <w:rPr>
                <w:rFonts w:ascii="Arial" w:hAnsi="Arial" w:cs="Arial"/>
              </w:rPr>
            </w:pPr>
            <w:r>
              <w:rPr>
                <w:rFonts w:ascii="Arial" w:hAnsi="Arial" w:cs="Arial"/>
              </w:rPr>
              <w:t>Research by the Welsh Government suggests that increased pupil participation can positively impact learners through “improved pupil engagement, well-being, behaviour and learning” (WAG, 2011). The research aims to analyse how a collaborative learning strategy can impact pupil participation in a foundation phase classroom. The research will focus upon ‘think, pair, share’ and the use of assigned ‘talking partners’ to analyse the impact upon pupil participation.</w:t>
            </w:r>
          </w:p>
          <w:p w14:paraId="46E38B35" w14:textId="77777777" w:rsidR="006C1435" w:rsidRDefault="006C1435" w:rsidP="006C1435">
            <w:pPr>
              <w:rPr>
                <w:rFonts w:ascii="Arial" w:hAnsi="Arial" w:cs="Arial"/>
              </w:rPr>
            </w:pPr>
          </w:p>
          <w:p w14:paraId="22605DCD" w14:textId="77777777" w:rsidR="006C1435" w:rsidRDefault="006C1435" w:rsidP="006C1435">
            <w:pPr>
              <w:rPr>
                <w:rFonts w:ascii="Arial" w:hAnsi="Arial" w:cs="Arial"/>
              </w:rPr>
            </w:pPr>
          </w:p>
          <w:p w14:paraId="65FB4A60" w14:textId="77777777" w:rsidR="006C1435" w:rsidRDefault="006C1435" w:rsidP="006C1435">
            <w:pPr>
              <w:rPr>
                <w:rFonts w:ascii="Arial" w:hAnsi="Arial" w:cs="Arial"/>
              </w:rPr>
            </w:pPr>
          </w:p>
          <w:p w14:paraId="74613AF6" w14:textId="77777777" w:rsidR="006C1435" w:rsidRDefault="006C1435" w:rsidP="006C1435">
            <w:pPr>
              <w:rPr>
                <w:rFonts w:ascii="Arial" w:hAnsi="Arial" w:cs="Arial"/>
              </w:rPr>
            </w:pPr>
          </w:p>
          <w:p w14:paraId="511FD365" w14:textId="77777777" w:rsidR="006C1435" w:rsidRDefault="006C1435" w:rsidP="006C1435">
            <w:pPr>
              <w:rPr>
                <w:rFonts w:ascii="Arial" w:hAnsi="Arial" w:cs="Arial"/>
              </w:rPr>
            </w:pPr>
          </w:p>
          <w:p w14:paraId="4CFDB669" w14:textId="77777777" w:rsidR="006C1435" w:rsidRPr="004C3A0B" w:rsidRDefault="006C1435" w:rsidP="006C1435">
            <w:pPr>
              <w:rPr>
                <w:rFonts w:ascii="Arial" w:hAnsi="Arial" w:cs="Arial"/>
              </w:rPr>
            </w:pPr>
          </w:p>
          <w:p w14:paraId="2B557E08" w14:textId="77777777" w:rsidR="006C1435" w:rsidRDefault="006C1435" w:rsidP="006C1435">
            <w:pPr>
              <w:rPr>
                <w:rFonts w:ascii="Arial" w:hAnsi="Arial" w:cs="Arial"/>
                <w:color w:val="808080"/>
                <w:sz w:val="18"/>
                <w:szCs w:val="18"/>
              </w:rPr>
            </w:pPr>
            <w:r w:rsidRPr="004C3A0B">
              <w:rPr>
                <w:rFonts w:ascii="Arial" w:hAnsi="Arial" w:cs="Arial"/>
                <w:color w:val="808080"/>
                <w:sz w:val="18"/>
                <w:szCs w:val="18"/>
              </w:rPr>
              <w:t>(this box should expand as you type)</w:t>
            </w:r>
          </w:p>
          <w:p w14:paraId="2B76B7F5" w14:textId="77777777" w:rsidR="006C1435" w:rsidRDefault="006C1435" w:rsidP="006C1435">
            <w:pPr>
              <w:rPr>
                <w:rFonts w:ascii="Arial" w:hAnsi="Arial" w:cs="Arial"/>
                <w:color w:val="808080"/>
                <w:sz w:val="18"/>
                <w:szCs w:val="18"/>
              </w:rPr>
            </w:pPr>
          </w:p>
          <w:p w14:paraId="3C4BC97D" w14:textId="09D0D48C" w:rsidR="006C1435" w:rsidRPr="004C3A0B" w:rsidRDefault="006C1435" w:rsidP="006C1435">
            <w:pPr>
              <w:rPr>
                <w:rFonts w:ascii="Arial" w:hAnsi="Arial" w:cs="Arial"/>
                <w:b/>
              </w:rPr>
            </w:pPr>
          </w:p>
        </w:tc>
      </w:tr>
      <w:tr w:rsidR="006C1435" w:rsidRPr="004C3A0B" w14:paraId="5B5E1655" w14:textId="77777777" w:rsidTr="006C1435">
        <w:trPr>
          <w:trHeight w:val="454"/>
        </w:trPr>
        <w:tc>
          <w:tcPr>
            <w:tcW w:w="5000" w:type="pct"/>
            <w:gridSpan w:val="4"/>
            <w:shd w:val="clear" w:color="auto" w:fill="F2F2F2" w:themeFill="background1" w:themeFillShade="F2"/>
            <w:vAlign w:val="center"/>
          </w:tcPr>
          <w:p w14:paraId="671AA05A" w14:textId="77777777" w:rsidR="006C1435" w:rsidRPr="004C3A0B" w:rsidRDefault="006C1435" w:rsidP="006C1435">
            <w:pPr>
              <w:spacing w:before="120"/>
              <w:rPr>
                <w:rFonts w:ascii="Arial" w:hAnsi="Arial" w:cs="Arial"/>
                <w:b/>
              </w:rPr>
            </w:pPr>
            <w:r w:rsidRPr="004C3A0B">
              <w:rPr>
                <w:rFonts w:ascii="Arial" w:hAnsi="Arial" w:cs="Arial"/>
                <w:b/>
              </w:rPr>
              <w:lastRenderedPageBreak/>
              <w:t>Proposed methods</w:t>
            </w:r>
          </w:p>
          <w:p w14:paraId="038689B8" w14:textId="77777777" w:rsidR="006C1435" w:rsidRPr="004C3A0B" w:rsidRDefault="006C1435" w:rsidP="006C1435">
            <w:pPr>
              <w:rPr>
                <w:rFonts w:ascii="Arial" w:hAnsi="Arial" w:cs="Arial"/>
              </w:rPr>
            </w:pPr>
            <w:r w:rsidRPr="004C3A0B">
              <w:rPr>
                <w:rFonts w:ascii="Arial" w:hAnsi="Arial" w:cs="Arial"/>
              </w:rPr>
              <w:t xml:space="preserve">Provide a brief summary of all the methods that </w:t>
            </w:r>
            <w:r w:rsidRPr="004C3A0B">
              <w:rPr>
                <w:rFonts w:ascii="Arial" w:hAnsi="Arial" w:cs="Arial"/>
                <w:b/>
              </w:rPr>
              <w:t>may</w:t>
            </w:r>
            <w:r w:rsidRPr="004C3A0B">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6C1435" w:rsidRPr="004C3A0B" w14:paraId="29439203" w14:textId="77777777" w:rsidTr="006C1435">
        <w:trPr>
          <w:trHeight w:val="454"/>
        </w:trPr>
        <w:tc>
          <w:tcPr>
            <w:tcW w:w="5000" w:type="pct"/>
            <w:gridSpan w:val="4"/>
            <w:vAlign w:val="center"/>
          </w:tcPr>
          <w:p w14:paraId="438BA773" w14:textId="77777777" w:rsidR="006C1435" w:rsidRPr="004C3A0B" w:rsidRDefault="006C1435" w:rsidP="006C1435">
            <w:pPr>
              <w:rPr>
                <w:rFonts w:ascii="Arial" w:hAnsi="Arial" w:cs="Arial"/>
              </w:rPr>
            </w:pPr>
            <w:r>
              <w:rPr>
                <w:rFonts w:ascii="Arial" w:hAnsi="Arial" w:cs="Arial"/>
              </w:rPr>
              <w:t xml:space="preserve">The research activity will be undertaken using the lesson study process where two practitioners work together to develop practice whilst focusing on the needs of real learners. The lesson study process encourages collaboration and reflection whilst using pupil voice to develop the quality of teaching (Dudley, 2014). Before research is undertaken, informed assent and parental consent will be gained for each participant. I understand that all participants have the right withdraw at any part of the process. One practitioner will teach a lesson to a group of learners whilst the other practitioner observes. After the lesson, a focus group interview will be conducted with four selected pupils. Focus group interviews will be conducted after the lesson to reflect and analyse using pupil voice. To gain a deeper insight into the research, a non-participant observation will take place during teaching. During the observation the Leuven Involvement scale will be used to monitor and assess pupil participation. Following this, the findings will be analysed to highlight areas that require improvement and refinement for the second lesson. The qualitative and quantitative data will then be further analysed with existing literature to examine the relationship between pupil participation and collaborative learning strategies. If the selected pupils are absent during the research, other pupils that have confirmed assent and parental informed consent will be selected. </w:t>
            </w:r>
          </w:p>
          <w:p w14:paraId="5FA3C82F" w14:textId="77777777" w:rsidR="006C1435" w:rsidRPr="004C3A0B" w:rsidRDefault="006C1435" w:rsidP="006C1435">
            <w:pPr>
              <w:rPr>
                <w:rFonts w:ascii="Arial" w:hAnsi="Arial" w:cs="Arial"/>
                <w:b/>
              </w:rPr>
            </w:pPr>
            <w:r w:rsidRPr="004C3A0B">
              <w:rPr>
                <w:rFonts w:ascii="Arial" w:hAnsi="Arial" w:cs="Arial"/>
                <w:color w:val="808080"/>
                <w:sz w:val="18"/>
                <w:szCs w:val="18"/>
              </w:rPr>
              <w:t>(this box should expand as you type)</w:t>
            </w:r>
          </w:p>
        </w:tc>
      </w:tr>
    </w:tbl>
    <w:p w14:paraId="204535E3" w14:textId="77777777" w:rsidR="006C1435" w:rsidRPr="004C3A0B" w:rsidRDefault="006C1435" w:rsidP="006C1435">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192"/>
      </w:tblGrid>
      <w:tr w:rsidR="006C1435" w:rsidRPr="004C3A0B" w14:paraId="4325B4D4" w14:textId="77777777" w:rsidTr="006C1435">
        <w:trPr>
          <w:trHeight w:val="454"/>
        </w:trPr>
        <w:tc>
          <w:tcPr>
            <w:tcW w:w="5000" w:type="pct"/>
            <w:shd w:val="clear" w:color="auto" w:fill="F2F2F2" w:themeFill="background1" w:themeFillShade="F2"/>
            <w:vAlign w:val="center"/>
          </w:tcPr>
          <w:p w14:paraId="1A31132B" w14:textId="77777777" w:rsidR="006C1435" w:rsidRPr="004C3A0B" w:rsidRDefault="006C1435" w:rsidP="006C1435">
            <w:pPr>
              <w:spacing w:before="120"/>
              <w:rPr>
                <w:rFonts w:ascii="Arial" w:hAnsi="Arial" w:cs="Arial"/>
                <w:b/>
              </w:rPr>
            </w:pPr>
            <w:r w:rsidRPr="004C3A0B">
              <w:rPr>
                <w:rFonts w:ascii="Arial" w:hAnsi="Arial" w:cs="Arial"/>
                <w:b/>
              </w:rPr>
              <w:lastRenderedPageBreak/>
              <w:t>Location of research activity</w:t>
            </w:r>
          </w:p>
          <w:p w14:paraId="67B919F5" w14:textId="77777777" w:rsidR="006C1435" w:rsidRPr="004C3A0B" w:rsidRDefault="006C1435" w:rsidP="006C1435">
            <w:pPr>
              <w:rPr>
                <w:rFonts w:ascii="Arial" w:hAnsi="Arial" w:cs="Arial"/>
              </w:rPr>
            </w:pPr>
            <w:r w:rsidRPr="004C3A0B">
              <w:rPr>
                <w:rFonts w:ascii="Arial" w:hAnsi="Arial" w:cs="Arial"/>
              </w:rPr>
              <w:t>Identify all locations where research activity will take place.</w:t>
            </w:r>
          </w:p>
        </w:tc>
      </w:tr>
      <w:tr w:rsidR="006C1435" w:rsidRPr="004C3A0B" w14:paraId="2C72DDD8" w14:textId="77777777" w:rsidTr="006C1435">
        <w:trPr>
          <w:trHeight w:val="454"/>
        </w:trPr>
        <w:tc>
          <w:tcPr>
            <w:tcW w:w="5000" w:type="pct"/>
            <w:vAlign w:val="center"/>
          </w:tcPr>
          <w:p w14:paraId="18970747" w14:textId="77777777" w:rsidR="006C1435" w:rsidRPr="004C3A0B" w:rsidRDefault="006C1435" w:rsidP="006C1435">
            <w:pPr>
              <w:rPr>
                <w:rFonts w:ascii="Arial" w:hAnsi="Arial" w:cs="Arial"/>
              </w:rPr>
            </w:pPr>
          </w:p>
          <w:p w14:paraId="74FEF599" w14:textId="77777777" w:rsidR="006C1435" w:rsidRPr="004C3A0B" w:rsidRDefault="006C1435" w:rsidP="006C1435">
            <w:pPr>
              <w:rPr>
                <w:rFonts w:ascii="Arial" w:hAnsi="Arial" w:cs="Arial"/>
              </w:rPr>
            </w:pPr>
            <w:r>
              <w:rPr>
                <w:rFonts w:ascii="Arial" w:hAnsi="Arial" w:cs="Arial"/>
              </w:rPr>
              <w:t>A primary school in the outskirts of Cardiff and a primary school in the outskirts of Pontypridd.</w:t>
            </w:r>
          </w:p>
          <w:p w14:paraId="7420E15F" w14:textId="77777777" w:rsidR="006C1435" w:rsidRPr="004C3A0B" w:rsidRDefault="006C1435" w:rsidP="006C1435">
            <w:pPr>
              <w:rPr>
                <w:rFonts w:ascii="Arial" w:hAnsi="Arial" w:cs="Arial"/>
                <w:b/>
              </w:rPr>
            </w:pPr>
            <w:r w:rsidRPr="004C3A0B">
              <w:rPr>
                <w:rFonts w:ascii="Arial" w:hAnsi="Arial" w:cs="Arial"/>
                <w:color w:val="808080"/>
                <w:sz w:val="18"/>
                <w:szCs w:val="18"/>
              </w:rPr>
              <w:t>(this box should expand as you type)</w:t>
            </w:r>
          </w:p>
        </w:tc>
      </w:tr>
      <w:tr w:rsidR="006C1435" w:rsidRPr="004C3A0B" w14:paraId="10B9F2A4" w14:textId="77777777" w:rsidTr="006C1435">
        <w:trPr>
          <w:trHeight w:val="454"/>
        </w:trPr>
        <w:tc>
          <w:tcPr>
            <w:tcW w:w="5000" w:type="pct"/>
            <w:shd w:val="clear" w:color="auto" w:fill="F2F2F2" w:themeFill="background1" w:themeFillShade="F2"/>
            <w:vAlign w:val="center"/>
          </w:tcPr>
          <w:p w14:paraId="4DB56356" w14:textId="77777777" w:rsidR="006C1435" w:rsidRPr="004C3A0B" w:rsidRDefault="006C1435" w:rsidP="006C1435">
            <w:pPr>
              <w:spacing w:before="120"/>
              <w:rPr>
                <w:rFonts w:ascii="Arial" w:hAnsi="Arial" w:cs="Arial"/>
                <w:b/>
              </w:rPr>
            </w:pPr>
            <w:r w:rsidRPr="004C3A0B">
              <w:rPr>
                <w:rFonts w:ascii="Arial" w:hAnsi="Arial" w:cs="Arial"/>
                <w:b/>
              </w:rPr>
              <w:t>Research activity outside of the UK</w:t>
            </w:r>
          </w:p>
          <w:p w14:paraId="42B0B91A" w14:textId="77777777" w:rsidR="006C1435" w:rsidRPr="004C3A0B" w:rsidRDefault="006C1435" w:rsidP="006C1435">
            <w:pPr>
              <w:autoSpaceDE w:val="0"/>
              <w:autoSpaceDN w:val="0"/>
              <w:adjustRightInd w:val="0"/>
              <w:rPr>
                <w:rFonts w:ascii="Arial" w:hAnsi="Arial" w:cs="Arial"/>
              </w:rPr>
            </w:pPr>
            <w:r w:rsidRPr="004C3A0B">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6C1435" w:rsidRPr="004C3A0B" w14:paraId="0D3B9B55" w14:textId="77777777" w:rsidTr="006C1435">
        <w:trPr>
          <w:trHeight w:val="454"/>
        </w:trPr>
        <w:tc>
          <w:tcPr>
            <w:tcW w:w="5000" w:type="pct"/>
            <w:vAlign w:val="center"/>
          </w:tcPr>
          <w:p w14:paraId="76992598" w14:textId="54DB9995" w:rsidR="006C1435" w:rsidRPr="004C3A0B" w:rsidRDefault="006C1435" w:rsidP="006C1435">
            <w:pPr>
              <w:rPr>
                <w:rFonts w:ascii="Arial" w:hAnsi="Arial" w:cs="Arial"/>
              </w:rPr>
            </w:pPr>
            <w:r>
              <w:rPr>
                <w:rFonts w:ascii="Arial" w:hAnsi="Arial" w:cs="Arial"/>
              </w:rPr>
              <w:t>N/A</w:t>
            </w:r>
          </w:p>
          <w:p w14:paraId="6C442490" w14:textId="77777777" w:rsidR="006C1435" w:rsidRPr="004C3A0B" w:rsidRDefault="006C1435" w:rsidP="006C1435">
            <w:pPr>
              <w:rPr>
                <w:rFonts w:ascii="Arial" w:hAnsi="Arial" w:cs="Arial"/>
                <w:b/>
              </w:rPr>
            </w:pPr>
            <w:r w:rsidRPr="004C3A0B">
              <w:rPr>
                <w:rFonts w:ascii="Arial" w:hAnsi="Arial" w:cs="Arial"/>
                <w:color w:val="808080"/>
                <w:sz w:val="18"/>
                <w:szCs w:val="18"/>
              </w:rPr>
              <w:t>(this box should expand as you type)</w:t>
            </w:r>
          </w:p>
        </w:tc>
      </w:tr>
    </w:tbl>
    <w:p w14:paraId="432B63A1" w14:textId="079FD09C" w:rsidR="006C1435" w:rsidRPr="004C3A0B" w:rsidRDefault="006C1435" w:rsidP="006C1435">
      <w:pPr>
        <w:autoSpaceDE w:val="0"/>
        <w:autoSpaceDN w:val="0"/>
        <w:adjustRightInd w:val="0"/>
        <w:jc w:val="both"/>
        <w:rPr>
          <w:rFonts w:ascii="Arial" w:hAnsi="Arial" w:cs="Arial"/>
          <w:b/>
        </w:rPr>
      </w:pPr>
    </w:p>
    <w:p w14:paraId="160E3DBA" w14:textId="00FEE24E" w:rsidR="006C1435" w:rsidRPr="006C1435" w:rsidRDefault="006C1435" w:rsidP="006C1435">
      <w:pPr>
        <w:autoSpaceDE w:val="0"/>
        <w:autoSpaceDN w:val="0"/>
        <w:adjustRightInd w:val="0"/>
        <w:jc w:val="both"/>
        <w:rPr>
          <w:rFonts w:ascii="Arial" w:hAnsi="Arial" w:cs="Arial"/>
          <w:b/>
        </w:rPr>
      </w:pPr>
      <w:r w:rsidRPr="004C3A0B">
        <w:rPr>
          <w:rFonts w:ascii="Arial" w:hAnsi="Arial" w:cs="Arial"/>
          <w:b/>
        </w:rPr>
        <w:t>SECTION F: Scope of Research Activity</w:t>
      </w:r>
    </w:p>
    <w:tbl>
      <w:tblPr>
        <w:tblStyle w:val="TableGrid"/>
        <w:tblW w:w="9889" w:type="dxa"/>
        <w:tblLook w:val="04A0" w:firstRow="1" w:lastRow="0" w:firstColumn="1" w:lastColumn="0" w:noHBand="0" w:noVBand="1"/>
      </w:tblPr>
      <w:tblGrid>
        <w:gridCol w:w="8017"/>
        <w:gridCol w:w="936"/>
        <w:gridCol w:w="936"/>
      </w:tblGrid>
      <w:tr w:rsidR="006C1435" w:rsidRPr="004C3A0B" w14:paraId="05FF5060" w14:textId="77777777" w:rsidTr="006C1435">
        <w:tc>
          <w:tcPr>
            <w:tcW w:w="8217" w:type="dxa"/>
            <w:shd w:val="clear" w:color="auto" w:fill="F2F2F2" w:themeFill="background1" w:themeFillShade="F2"/>
          </w:tcPr>
          <w:p w14:paraId="3B62BF0B" w14:textId="77777777" w:rsidR="006C1435" w:rsidRPr="004C3A0B" w:rsidRDefault="006C1435" w:rsidP="006C1435">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647E4DB" w14:textId="77777777" w:rsidR="006C1435" w:rsidRPr="004C3A0B" w:rsidRDefault="006C1435" w:rsidP="006C1435">
            <w:pPr>
              <w:autoSpaceDE w:val="0"/>
              <w:autoSpaceDN w:val="0"/>
              <w:adjustRightInd w:val="0"/>
              <w:jc w:val="center"/>
              <w:rPr>
                <w:rFonts w:ascii="Arial" w:hAnsi="Arial" w:cs="Arial"/>
                <w:b/>
                <w:bCs/>
                <w:sz w:val="22"/>
                <w:szCs w:val="22"/>
              </w:rPr>
            </w:pPr>
          </w:p>
          <w:p w14:paraId="1F2399ED"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33D4CFF2" w14:textId="77777777" w:rsidR="006C1435" w:rsidRPr="004C3A0B" w:rsidRDefault="006C1435" w:rsidP="006C1435">
            <w:pPr>
              <w:autoSpaceDE w:val="0"/>
              <w:autoSpaceDN w:val="0"/>
              <w:adjustRightInd w:val="0"/>
              <w:jc w:val="center"/>
              <w:rPr>
                <w:rFonts w:ascii="Arial" w:hAnsi="Arial" w:cs="Arial"/>
                <w:b/>
                <w:bCs/>
                <w:sz w:val="22"/>
                <w:szCs w:val="22"/>
              </w:rPr>
            </w:pPr>
          </w:p>
          <w:p w14:paraId="063A4F42"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1435" w:rsidRPr="004C3A0B" w14:paraId="30D7398E" w14:textId="77777777" w:rsidTr="006C1435">
        <w:trPr>
          <w:trHeight w:val="439"/>
        </w:trPr>
        <w:tc>
          <w:tcPr>
            <w:tcW w:w="8217" w:type="dxa"/>
            <w:shd w:val="clear" w:color="auto" w:fill="F2F2F2" w:themeFill="background1" w:themeFillShade="F2"/>
            <w:vAlign w:val="center"/>
          </w:tcPr>
          <w:p w14:paraId="2EBB2B9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sdtPr>
            <w:sdtContent>
              <w:p w14:paraId="5D845350"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474143939"/>
              <w:showingPlcHdr/>
            </w:sdtPr>
            <w:sdtContent>
              <w:p w14:paraId="387D0FE3" w14:textId="77777777" w:rsidR="006C1435" w:rsidRPr="000D7357" w:rsidRDefault="006C1435" w:rsidP="00D5278E">
                <w:pPr>
                  <w:pStyle w:val="ListParagraph"/>
                  <w:numPr>
                    <w:ilvl w:val="0"/>
                    <w:numId w:val="5"/>
                  </w:numPr>
                  <w:autoSpaceDE w:val="0"/>
                  <w:autoSpaceDN w:val="0"/>
                  <w:adjustRightInd w:val="0"/>
                  <w:jc w:val="center"/>
                  <w:rPr>
                    <w:rFonts w:ascii="Arial" w:hAnsi="Arial" w:cs="Arial"/>
                  </w:rPr>
                </w:pPr>
                <w:r>
                  <w:t xml:space="preserve">     </w:t>
                </w:r>
              </w:p>
            </w:sdtContent>
          </w:sdt>
        </w:tc>
      </w:tr>
      <w:tr w:rsidR="006C1435" w:rsidRPr="004C3A0B" w14:paraId="0D696169" w14:textId="77777777" w:rsidTr="006C1435">
        <w:trPr>
          <w:trHeight w:val="439"/>
        </w:trPr>
        <w:tc>
          <w:tcPr>
            <w:tcW w:w="8217" w:type="dxa"/>
            <w:shd w:val="clear" w:color="auto" w:fill="F2F2F2" w:themeFill="background1" w:themeFillShade="F2"/>
            <w:vAlign w:val="center"/>
          </w:tcPr>
          <w:p w14:paraId="4BC7B801"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id w:val="-800765487"/>
              <w:showingPlcHdr/>
            </w:sdtPr>
            <w:sdtContent>
              <w:p w14:paraId="47EAD9C7" w14:textId="77777777" w:rsidR="006C1435" w:rsidRPr="0098628B" w:rsidRDefault="006C1435" w:rsidP="00D5278E">
                <w:pPr>
                  <w:pStyle w:val="ListParagraph"/>
                  <w:numPr>
                    <w:ilvl w:val="0"/>
                    <w:numId w:val="10"/>
                  </w:numPr>
                  <w:autoSpaceDE w:val="0"/>
                  <w:autoSpaceDN w:val="0"/>
                  <w:adjustRightInd w:val="0"/>
                  <w:jc w:val="center"/>
                  <w:rPr>
                    <w:rFonts w:ascii="Arial" w:hAnsi="Arial" w:cs="Arial"/>
                  </w:rPr>
                </w:pPr>
                <w:r>
                  <w:t xml:space="preserve">     </w:t>
                </w:r>
              </w:p>
            </w:sdtContent>
          </w:sdt>
        </w:tc>
        <w:tc>
          <w:tcPr>
            <w:tcW w:w="822" w:type="dxa"/>
            <w:shd w:val="clear" w:color="auto" w:fill="BFBFBF" w:themeFill="background1" w:themeFillShade="BF"/>
            <w:vAlign w:val="center"/>
          </w:tcPr>
          <w:sdt>
            <w:sdtPr>
              <w:rPr>
                <w:rFonts w:ascii="Arial" w:hAnsi="Arial" w:cs="Arial"/>
                <w:b/>
                <w:bCs/>
                <w:sz w:val="22"/>
                <w:szCs w:val="22"/>
              </w:rPr>
              <w:id w:val="749926786"/>
            </w:sdtPr>
            <w:sdtContent>
              <w:p w14:paraId="17B171D9"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5D242891" w14:textId="77777777" w:rsidTr="006C1435">
        <w:trPr>
          <w:trHeight w:val="403"/>
        </w:trPr>
        <w:tc>
          <w:tcPr>
            <w:tcW w:w="8217" w:type="dxa"/>
            <w:shd w:val="clear" w:color="auto" w:fill="F2F2F2" w:themeFill="background1" w:themeFillShade="F2"/>
            <w:vAlign w:val="center"/>
          </w:tcPr>
          <w:p w14:paraId="1ECAA8E0"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sdtPr>
            <w:sdtContent>
              <w:p w14:paraId="5FBD67E6"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900483589"/>
              <w:showingPlcHdr/>
            </w:sdtPr>
            <w:sdtContent>
              <w:p w14:paraId="0047CA2F" w14:textId="77777777" w:rsidR="006C1435" w:rsidRPr="000D7357" w:rsidRDefault="006C1435" w:rsidP="00D5278E">
                <w:pPr>
                  <w:pStyle w:val="ListParagraph"/>
                  <w:numPr>
                    <w:ilvl w:val="0"/>
                    <w:numId w:val="6"/>
                  </w:numPr>
                  <w:autoSpaceDE w:val="0"/>
                  <w:autoSpaceDN w:val="0"/>
                  <w:adjustRightInd w:val="0"/>
                  <w:jc w:val="center"/>
                  <w:rPr>
                    <w:rFonts w:ascii="Arial" w:hAnsi="Arial" w:cs="Arial"/>
                  </w:rPr>
                </w:pPr>
                <w:r>
                  <w:t xml:space="preserve">     </w:t>
                </w:r>
              </w:p>
            </w:sdtContent>
          </w:sdt>
        </w:tc>
      </w:tr>
      <w:tr w:rsidR="006C1435" w:rsidRPr="004C3A0B" w14:paraId="3E150C4D" w14:textId="77777777" w:rsidTr="006C1435">
        <w:trPr>
          <w:trHeight w:val="403"/>
        </w:trPr>
        <w:tc>
          <w:tcPr>
            <w:tcW w:w="8217" w:type="dxa"/>
            <w:shd w:val="clear" w:color="auto" w:fill="F2F2F2" w:themeFill="background1" w:themeFillShade="F2"/>
            <w:vAlign w:val="center"/>
          </w:tcPr>
          <w:p w14:paraId="4F35250F"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id w:val="282394886"/>
              <w:showingPlcHdr/>
            </w:sdtPr>
            <w:sdtContent>
              <w:p w14:paraId="44DB8545" w14:textId="77777777" w:rsidR="006C1435" w:rsidRPr="0098628B" w:rsidRDefault="006C1435" w:rsidP="00D5278E">
                <w:pPr>
                  <w:pStyle w:val="ListParagraph"/>
                  <w:numPr>
                    <w:ilvl w:val="0"/>
                    <w:numId w:val="9"/>
                  </w:numPr>
                  <w:autoSpaceDE w:val="0"/>
                  <w:autoSpaceDN w:val="0"/>
                  <w:adjustRightInd w:val="0"/>
                  <w:jc w:val="center"/>
                  <w:rPr>
                    <w:rFonts w:ascii="Arial" w:hAnsi="Arial" w:cs="Arial"/>
                  </w:rPr>
                </w:pPr>
                <w:r>
                  <w:t xml:space="preserve">     </w:t>
                </w:r>
              </w:p>
            </w:sdtContent>
          </w:sdt>
        </w:tc>
        <w:tc>
          <w:tcPr>
            <w:tcW w:w="822" w:type="dxa"/>
            <w:shd w:val="clear" w:color="auto" w:fill="BFBFBF" w:themeFill="background1" w:themeFillShade="BF"/>
            <w:vAlign w:val="center"/>
          </w:tcPr>
          <w:sdt>
            <w:sdtPr>
              <w:rPr>
                <w:rFonts w:ascii="Arial" w:hAnsi="Arial" w:cs="Arial"/>
                <w:b/>
                <w:bCs/>
                <w:sz w:val="22"/>
                <w:szCs w:val="22"/>
              </w:rPr>
              <w:id w:val="-1338917432"/>
            </w:sdtPr>
            <w:sdtContent>
              <w:p w14:paraId="34947338"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5FA35F1F" w14:textId="77777777" w:rsidTr="006C1435">
        <w:trPr>
          <w:trHeight w:val="439"/>
        </w:trPr>
        <w:tc>
          <w:tcPr>
            <w:tcW w:w="8217" w:type="dxa"/>
            <w:shd w:val="clear" w:color="auto" w:fill="F2F2F2" w:themeFill="background1" w:themeFillShade="F2"/>
            <w:vAlign w:val="center"/>
          </w:tcPr>
          <w:p w14:paraId="4885C176"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sdtPr>
            <w:sdtContent>
              <w:p w14:paraId="4E5B9D63"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626286741"/>
              <w:showingPlcHdr/>
            </w:sdtPr>
            <w:sdtContent>
              <w:p w14:paraId="2BB1D0C8" w14:textId="77777777" w:rsidR="006C1435" w:rsidRPr="0098628B" w:rsidRDefault="006C1435" w:rsidP="00D5278E">
                <w:pPr>
                  <w:pStyle w:val="ListParagraph"/>
                  <w:numPr>
                    <w:ilvl w:val="0"/>
                    <w:numId w:val="11"/>
                  </w:numPr>
                  <w:autoSpaceDE w:val="0"/>
                  <w:autoSpaceDN w:val="0"/>
                  <w:adjustRightInd w:val="0"/>
                  <w:jc w:val="center"/>
                  <w:rPr>
                    <w:rFonts w:ascii="Arial" w:hAnsi="Arial" w:cs="Arial"/>
                  </w:rPr>
                </w:pPr>
                <w:r>
                  <w:t xml:space="preserve">     </w:t>
                </w:r>
              </w:p>
            </w:sdtContent>
          </w:sdt>
        </w:tc>
      </w:tr>
      <w:tr w:rsidR="006C1435" w:rsidRPr="004C3A0B" w14:paraId="3E72F5C7" w14:textId="77777777" w:rsidTr="006C1435">
        <w:trPr>
          <w:trHeight w:val="403"/>
        </w:trPr>
        <w:tc>
          <w:tcPr>
            <w:tcW w:w="8217" w:type="dxa"/>
            <w:shd w:val="clear" w:color="auto" w:fill="F2F2F2" w:themeFill="background1" w:themeFillShade="F2"/>
            <w:vAlign w:val="center"/>
          </w:tcPr>
          <w:p w14:paraId="198519A2"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50" w:type="dxa"/>
            <w:shd w:val="clear" w:color="auto" w:fill="BFBFBF" w:themeFill="background1" w:themeFillShade="BF"/>
            <w:vAlign w:val="center"/>
          </w:tcPr>
          <w:sdt>
            <w:sdtPr>
              <w:rPr>
                <w:rFonts w:ascii="Arial" w:hAnsi="Arial" w:cs="Arial"/>
                <w:b/>
                <w:bCs/>
                <w:sz w:val="22"/>
                <w:szCs w:val="22"/>
              </w:rPr>
              <w:id w:val="-387187341"/>
            </w:sdtPr>
            <w:sdtContent>
              <w:p w14:paraId="22350883"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580675213"/>
              <w:showingPlcHdr/>
            </w:sdtPr>
            <w:sdtContent>
              <w:p w14:paraId="679446F4" w14:textId="77777777" w:rsidR="006C1435" w:rsidRPr="0098628B" w:rsidRDefault="006C1435" w:rsidP="00D5278E">
                <w:pPr>
                  <w:pStyle w:val="ListParagraph"/>
                  <w:numPr>
                    <w:ilvl w:val="0"/>
                    <w:numId w:val="12"/>
                  </w:numPr>
                  <w:autoSpaceDE w:val="0"/>
                  <w:autoSpaceDN w:val="0"/>
                  <w:adjustRightInd w:val="0"/>
                  <w:jc w:val="center"/>
                  <w:rPr>
                    <w:rFonts w:ascii="Arial" w:hAnsi="Arial" w:cs="Arial"/>
                  </w:rPr>
                </w:pPr>
                <w:r>
                  <w:t xml:space="preserve">     </w:t>
                </w:r>
              </w:p>
            </w:sdtContent>
          </w:sdt>
        </w:tc>
      </w:tr>
      <w:tr w:rsidR="006C1435" w:rsidRPr="004C3A0B" w14:paraId="45B97965" w14:textId="77777777" w:rsidTr="006C1435">
        <w:trPr>
          <w:trHeight w:val="439"/>
        </w:trPr>
        <w:tc>
          <w:tcPr>
            <w:tcW w:w="8217" w:type="dxa"/>
            <w:shd w:val="clear" w:color="auto" w:fill="F2F2F2" w:themeFill="background1" w:themeFillShade="F2"/>
            <w:vAlign w:val="center"/>
          </w:tcPr>
          <w:p w14:paraId="5B4BA5CA"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sdtPr>
            <w:sdtContent>
              <w:p w14:paraId="00240FB4"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587048268"/>
              <w:showingPlcHdr/>
            </w:sdtPr>
            <w:sdtContent>
              <w:p w14:paraId="027B0D4A" w14:textId="77777777" w:rsidR="006C1435" w:rsidRPr="0098628B" w:rsidRDefault="006C1435" w:rsidP="00D5278E">
                <w:pPr>
                  <w:pStyle w:val="ListParagraph"/>
                  <w:numPr>
                    <w:ilvl w:val="0"/>
                    <w:numId w:val="13"/>
                  </w:numPr>
                  <w:autoSpaceDE w:val="0"/>
                  <w:autoSpaceDN w:val="0"/>
                  <w:adjustRightInd w:val="0"/>
                  <w:jc w:val="center"/>
                  <w:rPr>
                    <w:rFonts w:ascii="Arial" w:hAnsi="Arial" w:cs="Arial"/>
                  </w:rPr>
                </w:pPr>
                <w:r>
                  <w:t xml:space="preserve">     </w:t>
                </w:r>
              </w:p>
            </w:sdtContent>
          </w:sdt>
        </w:tc>
      </w:tr>
      <w:tr w:rsidR="006C1435" w:rsidRPr="004C3A0B" w14:paraId="399CC55E" w14:textId="77777777" w:rsidTr="006C1435">
        <w:trPr>
          <w:trHeight w:val="403"/>
        </w:trPr>
        <w:tc>
          <w:tcPr>
            <w:tcW w:w="8217" w:type="dxa"/>
            <w:shd w:val="clear" w:color="auto" w:fill="F2F2F2" w:themeFill="background1" w:themeFillShade="F2"/>
            <w:vAlign w:val="center"/>
          </w:tcPr>
          <w:p w14:paraId="7772F1AA"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sz w:val="22"/>
                <w:szCs w:val="22"/>
              </w:rPr>
              <w:id w:val="-723911514"/>
            </w:sdtPr>
            <w:sdtContent>
              <w:p w14:paraId="0FAE0CCF"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655270249"/>
              <w:showingPlcHdr/>
            </w:sdtPr>
            <w:sdtContent>
              <w:p w14:paraId="232E1307" w14:textId="77777777" w:rsidR="006C1435" w:rsidRPr="0098628B" w:rsidRDefault="006C1435" w:rsidP="00D5278E">
                <w:pPr>
                  <w:pStyle w:val="ListParagraph"/>
                  <w:numPr>
                    <w:ilvl w:val="0"/>
                    <w:numId w:val="14"/>
                  </w:numPr>
                  <w:autoSpaceDE w:val="0"/>
                  <w:autoSpaceDN w:val="0"/>
                  <w:adjustRightInd w:val="0"/>
                  <w:jc w:val="center"/>
                  <w:rPr>
                    <w:rFonts w:ascii="Arial" w:hAnsi="Arial" w:cs="Arial"/>
                  </w:rPr>
                </w:pPr>
                <w:r>
                  <w:t xml:space="preserve">     </w:t>
                </w:r>
              </w:p>
            </w:sdtContent>
          </w:sdt>
        </w:tc>
      </w:tr>
      <w:tr w:rsidR="006C1435" w:rsidRPr="004C3A0B" w14:paraId="0800653A" w14:textId="77777777" w:rsidTr="006C1435">
        <w:trPr>
          <w:trHeight w:val="403"/>
        </w:trPr>
        <w:tc>
          <w:tcPr>
            <w:tcW w:w="8217" w:type="dxa"/>
            <w:shd w:val="clear" w:color="auto" w:fill="F2F2F2" w:themeFill="background1" w:themeFillShade="F2"/>
            <w:vAlign w:val="center"/>
          </w:tcPr>
          <w:p w14:paraId="4E4C681C"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sdtPr>
            <w:sdtContent>
              <w:p w14:paraId="6442E684"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2119442801"/>
              <w:showingPlcHdr/>
            </w:sdtPr>
            <w:sdtContent>
              <w:p w14:paraId="759248D1" w14:textId="77777777" w:rsidR="006C1435" w:rsidRPr="0098628B" w:rsidRDefault="006C1435" w:rsidP="00D5278E">
                <w:pPr>
                  <w:pStyle w:val="ListParagraph"/>
                  <w:numPr>
                    <w:ilvl w:val="0"/>
                    <w:numId w:val="15"/>
                  </w:numPr>
                  <w:autoSpaceDE w:val="0"/>
                  <w:autoSpaceDN w:val="0"/>
                  <w:adjustRightInd w:val="0"/>
                  <w:jc w:val="center"/>
                  <w:rPr>
                    <w:rFonts w:ascii="Arial" w:hAnsi="Arial" w:cs="Arial"/>
                    <w:bCs/>
                  </w:rPr>
                </w:pPr>
                <w:r>
                  <w:t xml:space="preserve">     </w:t>
                </w:r>
              </w:p>
            </w:sdtContent>
          </w:sdt>
        </w:tc>
      </w:tr>
      <w:tr w:rsidR="006C1435" w:rsidRPr="004C3A0B" w14:paraId="0D3092B1" w14:textId="77777777" w:rsidTr="006C1435">
        <w:trPr>
          <w:trHeight w:val="403"/>
        </w:trPr>
        <w:tc>
          <w:tcPr>
            <w:tcW w:w="8217" w:type="dxa"/>
            <w:shd w:val="clear" w:color="auto" w:fill="F2F2F2" w:themeFill="background1" w:themeFillShade="F2"/>
            <w:vAlign w:val="center"/>
          </w:tcPr>
          <w:p w14:paraId="123819BF"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sdtPr>
            <w:sdtContent>
              <w:p w14:paraId="0D40664B"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904758639"/>
              <w:showingPlcHdr/>
            </w:sdtPr>
            <w:sdtContent>
              <w:p w14:paraId="7AA0FDAB" w14:textId="77777777" w:rsidR="006C1435" w:rsidRPr="0098628B" w:rsidRDefault="006C1435" w:rsidP="00D5278E">
                <w:pPr>
                  <w:pStyle w:val="ListParagraph"/>
                  <w:numPr>
                    <w:ilvl w:val="0"/>
                    <w:numId w:val="16"/>
                  </w:numPr>
                  <w:autoSpaceDE w:val="0"/>
                  <w:autoSpaceDN w:val="0"/>
                  <w:adjustRightInd w:val="0"/>
                  <w:jc w:val="center"/>
                  <w:rPr>
                    <w:rFonts w:ascii="Arial" w:hAnsi="Arial" w:cs="Arial"/>
                    <w:bCs/>
                  </w:rPr>
                </w:pPr>
                <w:r>
                  <w:t xml:space="preserve">     </w:t>
                </w:r>
              </w:p>
            </w:sdtContent>
          </w:sdt>
        </w:tc>
      </w:tr>
      <w:tr w:rsidR="006C1435" w:rsidRPr="004C3A0B" w14:paraId="449DF9A9" w14:textId="77777777" w:rsidTr="006C1435">
        <w:trPr>
          <w:trHeight w:val="403"/>
        </w:trPr>
        <w:tc>
          <w:tcPr>
            <w:tcW w:w="8217" w:type="dxa"/>
            <w:shd w:val="clear" w:color="auto" w:fill="F2F2F2" w:themeFill="background1" w:themeFillShade="F2"/>
            <w:vAlign w:val="center"/>
          </w:tcPr>
          <w:p w14:paraId="1B7856A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sdtPr>
            <w:sdtContent>
              <w:p w14:paraId="72A15A5F"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074700241"/>
              <w:showingPlcHdr/>
            </w:sdtPr>
            <w:sdtContent>
              <w:p w14:paraId="3314EB91" w14:textId="77777777" w:rsidR="006C1435" w:rsidRPr="0098628B" w:rsidRDefault="006C1435" w:rsidP="00D5278E">
                <w:pPr>
                  <w:pStyle w:val="ListParagraph"/>
                  <w:numPr>
                    <w:ilvl w:val="0"/>
                    <w:numId w:val="16"/>
                  </w:numPr>
                  <w:autoSpaceDE w:val="0"/>
                  <w:autoSpaceDN w:val="0"/>
                  <w:adjustRightInd w:val="0"/>
                  <w:jc w:val="center"/>
                  <w:rPr>
                    <w:rFonts w:ascii="Arial" w:hAnsi="Arial" w:cs="Arial"/>
                    <w:bCs/>
                  </w:rPr>
                </w:pPr>
                <w:r>
                  <w:t xml:space="preserve">     </w:t>
                </w:r>
              </w:p>
            </w:sdtContent>
          </w:sdt>
        </w:tc>
      </w:tr>
      <w:tr w:rsidR="006C1435" w:rsidRPr="004C3A0B" w14:paraId="644A1597" w14:textId="77777777" w:rsidTr="006C1435">
        <w:trPr>
          <w:trHeight w:val="403"/>
        </w:trPr>
        <w:tc>
          <w:tcPr>
            <w:tcW w:w="8217" w:type="dxa"/>
            <w:shd w:val="clear" w:color="auto" w:fill="F2F2F2" w:themeFill="background1" w:themeFillShade="F2"/>
            <w:vAlign w:val="center"/>
          </w:tcPr>
          <w:p w14:paraId="7B7F9604"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sdtPr>
            <w:sdtContent>
              <w:p w14:paraId="68AB1E8C"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624625241"/>
              <w:showingPlcHdr/>
            </w:sdtPr>
            <w:sdtContent>
              <w:p w14:paraId="07BFCDE2" w14:textId="77777777" w:rsidR="006C1435" w:rsidRPr="0098628B" w:rsidRDefault="006C1435" w:rsidP="00D5278E">
                <w:pPr>
                  <w:pStyle w:val="ListParagraph"/>
                  <w:numPr>
                    <w:ilvl w:val="0"/>
                    <w:numId w:val="16"/>
                  </w:numPr>
                  <w:autoSpaceDE w:val="0"/>
                  <w:autoSpaceDN w:val="0"/>
                  <w:adjustRightInd w:val="0"/>
                  <w:jc w:val="center"/>
                  <w:rPr>
                    <w:rFonts w:ascii="Arial" w:hAnsi="Arial" w:cs="Arial"/>
                    <w:bCs/>
                  </w:rPr>
                </w:pPr>
                <w:r>
                  <w:t xml:space="preserve">     </w:t>
                </w:r>
              </w:p>
            </w:sdtContent>
          </w:sdt>
        </w:tc>
      </w:tr>
      <w:tr w:rsidR="006C1435" w:rsidRPr="004C3A0B" w14:paraId="15E428C5" w14:textId="77777777" w:rsidTr="006C1435">
        <w:trPr>
          <w:trHeight w:val="403"/>
        </w:trPr>
        <w:tc>
          <w:tcPr>
            <w:tcW w:w="8217" w:type="dxa"/>
            <w:shd w:val="clear" w:color="auto" w:fill="F2F2F2" w:themeFill="background1" w:themeFillShade="F2"/>
            <w:vAlign w:val="center"/>
          </w:tcPr>
          <w:p w14:paraId="092B2E6E"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sdtPr>
            <w:sdtContent>
              <w:p w14:paraId="58A0ED01"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236861983"/>
              <w:showingPlcHdr/>
            </w:sdtPr>
            <w:sdtContent>
              <w:p w14:paraId="30B11E4C" w14:textId="77777777" w:rsidR="006C1435" w:rsidRPr="0098628B" w:rsidRDefault="006C1435" w:rsidP="00D5278E">
                <w:pPr>
                  <w:pStyle w:val="ListParagraph"/>
                  <w:numPr>
                    <w:ilvl w:val="0"/>
                    <w:numId w:val="16"/>
                  </w:numPr>
                  <w:autoSpaceDE w:val="0"/>
                  <w:autoSpaceDN w:val="0"/>
                  <w:adjustRightInd w:val="0"/>
                  <w:jc w:val="center"/>
                  <w:rPr>
                    <w:rFonts w:ascii="Arial" w:hAnsi="Arial" w:cs="Arial"/>
                    <w:bCs/>
                  </w:rPr>
                </w:pPr>
                <w:r>
                  <w:t xml:space="preserve">     </w:t>
                </w:r>
              </w:p>
            </w:sdtContent>
          </w:sdt>
        </w:tc>
      </w:tr>
      <w:tr w:rsidR="006C1435" w:rsidRPr="004C3A0B" w14:paraId="02708862" w14:textId="77777777" w:rsidTr="006C1435">
        <w:trPr>
          <w:trHeight w:val="403"/>
        </w:trPr>
        <w:tc>
          <w:tcPr>
            <w:tcW w:w="8217" w:type="dxa"/>
            <w:shd w:val="clear" w:color="auto" w:fill="F2F2F2" w:themeFill="background1" w:themeFillShade="F2"/>
            <w:vAlign w:val="center"/>
          </w:tcPr>
          <w:p w14:paraId="6CFCDB44" w14:textId="77777777" w:rsidR="006C1435" w:rsidRDefault="006C1435" w:rsidP="006C143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B74A768" w14:textId="77777777" w:rsidR="006C1435" w:rsidRDefault="006C1435" w:rsidP="006C1435">
            <w:pPr>
              <w:autoSpaceDE w:val="0"/>
              <w:autoSpaceDN w:val="0"/>
              <w:adjustRightInd w:val="0"/>
              <w:rPr>
                <w:rFonts w:ascii="Arial" w:hAnsi="Arial" w:cs="Arial"/>
                <w:sz w:val="22"/>
                <w:szCs w:val="22"/>
              </w:rPr>
            </w:pPr>
          </w:p>
          <w:p w14:paraId="0547033F" w14:textId="77777777" w:rsidR="006C1435" w:rsidRDefault="006C1435" w:rsidP="006C1435">
            <w:pPr>
              <w:autoSpaceDE w:val="0"/>
              <w:autoSpaceDN w:val="0"/>
              <w:adjustRightInd w:val="0"/>
              <w:rPr>
                <w:rFonts w:ascii="Arial" w:hAnsi="Arial" w:cs="Arial"/>
                <w:sz w:val="22"/>
                <w:szCs w:val="22"/>
              </w:rPr>
            </w:pPr>
          </w:p>
          <w:p w14:paraId="10543FC9" w14:textId="77777777" w:rsidR="006C1435" w:rsidRPr="004C3A0B" w:rsidRDefault="006C1435" w:rsidP="006C143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sdtPr>
            <w:sdtContent>
              <w:p w14:paraId="0B1FC8D5" w14:textId="77777777" w:rsidR="006C1435" w:rsidRPr="004C3A0B" w:rsidRDefault="006C1435" w:rsidP="006C143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id w:val="1900947946"/>
              <w:showingPlcHdr/>
            </w:sdtPr>
            <w:sdtContent>
              <w:p w14:paraId="5D683971" w14:textId="77777777" w:rsidR="006C1435" w:rsidRPr="0098628B" w:rsidRDefault="006C1435" w:rsidP="00D5278E">
                <w:pPr>
                  <w:pStyle w:val="ListParagraph"/>
                  <w:numPr>
                    <w:ilvl w:val="0"/>
                    <w:numId w:val="16"/>
                  </w:numPr>
                  <w:autoSpaceDE w:val="0"/>
                  <w:autoSpaceDN w:val="0"/>
                  <w:adjustRightInd w:val="0"/>
                  <w:jc w:val="center"/>
                  <w:rPr>
                    <w:rFonts w:ascii="Arial" w:hAnsi="Arial" w:cs="Arial"/>
                    <w:b/>
                    <w:bCs/>
                  </w:rPr>
                </w:pPr>
                <w:r>
                  <w:t xml:space="preserve">     </w:t>
                </w:r>
              </w:p>
            </w:sdtContent>
          </w:sdt>
        </w:tc>
      </w:tr>
    </w:tbl>
    <w:p w14:paraId="322CD365" w14:textId="77777777" w:rsidR="006C1435" w:rsidRPr="004C3A0B" w:rsidRDefault="006C1435" w:rsidP="006C1435">
      <w:pPr>
        <w:rPr>
          <w:rFonts w:ascii="Arial" w:hAnsi="Arial" w:cs="Arial"/>
          <w:bCs/>
          <w:iCs/>
        </w:rPr>
      </w:pPr>
    </w:p>
    <w:p w14:paraId="7CB6A195" w14:textId="77777777" w:rsidR="006C1435" w:rsidRPr="004C3A0B" w:rsidRDefault="006C1435" w:rsidP="006C1435">
      <w:pPr>
        <w:jc w:val="both"/>
        <w:rPr>
          <w:rFonts w:ascii="Arial" w:hAnsi="Arial" w:cs="Arial"/>
          <w:bCs/>
          <w:iCs/>
        </w:rPr>
      </w:pPr>
      <w:r w:rsidRPr="004C3A0B">
        <w:rPr>
          <w:rFonts w:ascii="Arial" w:hAnsi="Arial" w:cs="Arial"/>
          <w:bCs/>
          <w:iCs/>
        </w:rPr>
        <w:t xml:space="preserve">If NO to every question, then the research activity is (ethically) low risk and </w:t>
      </w:r>
      <w:r w:rsidRPr="004C3A0B">
        <w:rPr>
          <w:rFonts w:ascii="Arial" w:hAnsi="Arial" w:cs="Arial"/>
          <w:b/>
          <w:bCs/>
          <w:iCs/>
        </w:rPr>
        <w:t>may</w:t>
      </w:r>
      <w:r w:rsidRPr="004C3A0B">
        <w:rPr>
          <w:rFonts w:ascii="Arial" w:hAnsi="Arial" w:cs="Arial"/>
          <w:bCs/>
          <w:iCs/>
        </w:rPr>
        <w:t xml:space="preserve"> be exempt from </w:t>
      </w:r>
      <w:r w:rsidRPr="004C3A0B">
        <w:rPr>
          <w:rFonts w:ascii="Arial" w:hAnsi="Arial" w:cs="Arial"/>
          <w:b/>
          <w:bCs/>
          <w:iCs/>
        </w:rPr>
        <w:t>some</w:t>
      </w:r>
      <w:r w:rsidRPr="004C3A0B">
        <w:rPr>
          <w:rFonts w:ascii="Arial" w:hAnsi="Arial" w:cs="Arial"/>
          <w:bCs/>
          <w:iCs/>
        </w:rPr>
        <w:t xml:space="preserve"> of the following sections (please refer to Guidance Notes).</w:t>
      </w:r>
    </w:p>
    <w:p w14:paraId="0561C473" w14:textId="77777777" w:rsidR="006C1435" w:rsidRPr="004C3A0B" w:rsidRDefault="006C1435" w:rsidP="006C1435">
      <w:pPr>
        <w:rPr>
          <w:rFonts w:ascii="Arial" w:hAnsi="Arial" w:cs="Arial"/>
          <w:bCs/>
          <w:iCs/>
        </w:rPr>
      </w:pPr>
    </w:p>
    <w:p w14:paraId="12BA11DF" w14:textId="77777777" w:rsidR="006C1435" w:rsidRPr="004C3A0B" w:rsidRDefault="006C1435" w:rsidP="006C1435">
      <w:pPr>
        <w:rPr>
          <w:rFonts w:ascii="Arial" w:hAnsi="Arial" w:cs="Arial"/>
          <w:bCs/>
          <w:iCs/>
        </w:rPr>
      </w:pPr>
      <w:r w:rsidRPr="004C3A0B">
        <w:rPr>
          <w:rFonts w:ascii="Arial" w:hAnsi="Arial" w:cs="Arial"/>
          <w:bCs/>
          <w:iCs/>
        </w:rPr>
        <w:t xml:space="preserve">If YES to any question, then no research activity should be undertaken until full ethical approval has been obtained. </w:t>
      </w:r>
    </w:p>
    <w:p w14:paraId="074C644B" w14:textId="77777777" w:rsidR="006C1435" w:rsidRPr="004C3A0B" w:rsidRDefault="006C1435" w:rsidP="006C1435">
      <w:pPr>
        <w:rPr>
          <w:rFonts w:ascii="Arial" w:hAnsi="Arial" w:cs="Arial"/>
          <w:b/>
          <w:bCs/>
        </w:rPr>
      </w:pPr>
      <w:r w:rsidRPr="004C3A0B">
        <w:rPr>
          <w:rFonts w:ascii="Arial" w:hAnsi="Arial" w:cs="Arial"/>
          <w:b/>
          <w:bCs/>
        </w:rPr>
        <w:br w:type="page"/>
      </w:r>
    </w:p>
    <w:p w14:paraId="18B04147" w14:textId="77777777" w:rsidR="006C1435" w:rsidRPr="004C3A0B" w:rsidRDefault="006C1435" w:rsidP="006C1435">
      <w:pPr>
        <w:rPr>
          <w:rFonts w:ascii="Arial" w:hAnsi="Arial" w:cs="Arial"/>
          <w:b/>
          <w:bCs/>
        </w:rPr>
      </w:pPr>
      <w:r w:rsidRPr="004C3A0B">
        <w:rPr>
          <w:rFonts w:ascii="Arial" w:hAnsi="Arial" w:cs="Arial"/>
          <w:b/>
          <w:bCs/>
        </w:rPr>
        <w:lastRenderedPageBreak/>
        <w:t>SECTION G: Intended Participants</w:t>
      </w:r>
    </w:p>
    <w:p w14:paraId="3CC504D4" w14:textId="77777777" w:rsidR="006C1435" w:rsidRPr="004C3A0B" w:rsidRDefault="006C1435" w:rsidP="006C1435">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6C1435" w:rsidRPr="004C3A0B" w14:paraId="4CE27586" w14:textId="77777777" w:rsidTr="006C1435">
        <w:tc>
          <w:tcPr>
            <w:tcW w:w="7763" w:type="dxa"/>
            <w:shd w:val="clear" w:color="auto" w:fill="F2F2F2" w:themeFill="background1" w:themeFillShade="F2"/>
          </w:tcPr>
          <w:p w14:paraId="6D571028" w14:textId="77777777" w:rsidR="006C1435" w:rsidRPr="004C3A0B" w:rsidRDefault="006C1435" w:rsidP="006C1435">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4013B1E3" w14:textId="77777777" w:rsidR="006C1435" w:rsidRPr="004C3A0B" w:rsidRDefault="006C1435" w:rsidP="006C1435">
            <w:pPr>
              <w:autoSpaceDE w:val="0"/>
              <w:autoSpaceDN w:val="0"/>
              <w:adjustRightInd w:val="0"/>
              <w:jc w:val="center"/>
              <w:rPr>
                <w:rFonts w:ascii="Arial" w:hAnsi="Arial" w:cs="Arial"/>
                <w:b/>
                <w:bCs/>
                <w:sz w:val="22"/>
                <w:szCs w:val="22"/>
              </w:rPr>
            </w:pPr>
          </w:p>
          <w:p w14:paraId="4E9C25E9"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57672A51" w14:textId="77777777" w:rsidR="006C1435" w:rsidRPr="004C3A0B" w:rsidRDefault="006C1435" w:rsidP="006C1435">
            <w:pPr>
              <w:autoSpaceDE w:val="0"/>
              <w:autoSpaceDN w:val="0"/>
              <w:adjustRightInd w:val="0"/>
              <w:jc w:val="center"/>
              <w:rPr>
                <w:rFonts w:ascii="Arial" w:hAnsi="Arial" w:cs="Arial"/>
                <w:b/>
                <w:bCs/>
                <w:sz w:val="22"/>
                <w:szCs w:val="22"/>
              </w:rPr>
            </w:pPr>
          </w:p>
          <w:p w14:paraId="2BCF5AFD"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1435" w:rsidRPr="004C3A0B" w14:paraId="06B42A58" w14:textId="77777777" w:rsidTr="006C1435">
        <w:trPr>
          <w:trHeight w:val="439"/>
        </w:trPr>
        <w:tc>
          <w:tcPr>
            <w:tcW w:w="7763" w:type="dxa"/>
            <w:shd w:val="clear" w:color="auto" w:fill="F2F2F2" w:themeFill="background1" w:themeFillShade="F2"/>
            <w:vAlign w:val="center"/>
          </w:tcPr>
          <w:p w14:paraId="26C378D0"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id w:val="-227763996"/>
              <w:showingPlcHdr/>
            </w:sdtPr>
            <w:sdtContent>
              <w:p w14:paraId="33FE82F4" w14:textId="77777777" w:rsidR="006C1435" w:rsidRPr="00997566" w:rsidRDefault="006C1435" w:rsidP="00D5278E">
                <w:pPr>
                  <w:pStyle w:val="ListParagraph"/>
                  <w:numPr>
                    <w:ilvl w:val="0"/>
                    <w:numId w:val="17"/>
                  </w:numPr>
                  <w:autoSpaceDE w:val="0"/>
                  <w:autoSpaceDN w:val="0"/>
                  <w:adjustRightInd w:val="0"/>
                  <w:jc w:val="center"/>
                  <w:rPr>
                    <w:rFonts w:ascii="Arial" w:hAnsi="Arial" w:cs="Arial"/>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947306252"/>
            </w:sdtPr>
            <w:sdtContent>
              <w:p w14:paraId="45F297BE"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427A20C8" w14:textId="77777777" w:rsidTr="006C1435">
        <w:trPr>
          <w:trHeight w:val="403"/>
        </w:trPr>
        <w:tc>
          <w:tcPr>
            <w:tcW w:w="7763" w:type="dxa"/>
            <w:shd w:val="clear" w:color="auto" w:fill="F2F2F2" w:themeFill="background1" w:themeFillShade="F2"/>
            <w:vAlign w:val="center"/>
          </w:tcPr>
          <w:p w14:paraId="48C92F0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sdtPr>
            <w:sdtContent>
              <w:p w14:paraId="691E4788"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666435130"/>
              <w:showingPlcHdr/>
            </w:sdtPr>
            <w:sdtContent>
              <w:p w14:paraId="49AB0F63" w14:textId="77777777" w:rsidR="006C1435" w:rsidRPr="00997566" w:rsidRDefault="006C1435" w:rsidP="00D5278E">
                <w:pPr>
                  <w:pStyle w:val="ListParagraph"/>
                  <w:numPr>
                    <w:ilvl w:val="0"/>
                    <w:numId w:val="18"/>
                  </w:numPr>
                  <w:autoSpaceDE w:val="0"/>
                  <w:autoSpaceDN w:val="0"/>
                  <w:adjustRightInd w:val="0"/>
                  <w:jc w:val="center"/>
                  <w:rPr>
                    <w:rFonts w:ascii="Arial" w:hAnsi="Arial" w:cs="Arial"/>
                  </w:rPr>
                </w:pPr>
                <w:r>
                  <w:t xml:space="preserve">     </w:t>
                </w:r>
              </w:p>
            </w:sdtContent>
          </w:sdt>
        </w:tc>
      </w:tr>
      <w:tr w:rsidR="006C1435" w:rsidRPr="004C3A0B" w14:paraId="67D4E3EA" w14:textId="77777777" w:rsidTr="006C1435">
        <w:trPr>
          <w:trHeight w:val="439"/>
        </w:trPr>
        <w:tc>
          <w:tcPr>
            <w:tcW w:w="7763" w:type="dxa"/>
            <w:shd w:val="clear" w:color="auto" w:fill="F2F2F2" w:themeFill="background1" w:themeFillShade="F2"/>
            <w:vAlign w:val="center"/>
          </w:tcPr>
          <w:p w14:paraId="62486DFF"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992" w:type="dxa"/>
            <w:shd w:val="clear" w:color="auto" w:fill="BFBFBF" w:themeFill="background1" w:themeFillShade="BF"/>
            <w:vAlign w:val="center"/>
          </w:tcPr>
          <w:sdt>
            <w:sdtPr>
              <w:rPr>
                <w:rFonts w:ascii="Arial" w:hAnsi="Arial" w:cs="Arial"/>
                <w:b/>
                <w:bCs/>
                <w:sz w:val="22"/>
                <w:szCs w:val="22"/>
              </w:rPr>
              <w:id w:val="555978563"/>
            </w:sdtPr>
            <w:sdtContent>
              <w:p w14:paraId="0FB0CB92"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435668532"/>
              <w:showingPlcHdr/>
            </w:sdtPr>
            <w:sdtContent>
              <w:p w14:paraId="0C7E6427" w14:textId="77777777" w:rsidR="006C1435" w:rsidRPr="00997566" w:rsidRDefault="006C1435" w:rsidP="00D5278E">
                <w:pPr>
                  <w:pStyle w:val="ListParagraph"/>
                  <w:numPr>
                    <w:ilvl w:val="0"/>
                    <w:numId w:val="18"/>
                  </w:numPr>
                  <w:autoSpaceDE w:val="0"/>
                  <w:autoSpaceDN w:val="0"/>
                  <w:adjustRightInd w:val="0"/>
                  <w:jc w:val="center"/>
                  <w:rPr>
                    <w:rFonts w:ascii="Arial" w:hAnsi="Arial" w:cs="Arial"/>
                  </w:rPr>
                </w:pPr>
                <w:r>
                  <w:t xml:space="preserve">     </w:t>
                </w:r>
              </w:p>
            </w:sdtContent>
          </w:sdt>
        </w:tc>
      </w:tr>
      <w:tr w:rsidR="006C1435" w:rsidRPr="004C3A0B" w14:paraId="440FFB2E" w14:textId="77777777" w:rsidTr="006C1435">
        <w:trPr>
          <w:trHeight w:val="403"/>
        </w:trPr>
        <w:tc>
          <w:tcPr>
            <w:tcW w:w="7763" w:type="dxa"/>
            <w:shd w:val="clear" w:color="auto" w:fill="F2F2F2" w:themeFill="background1" w:themeFillShade="F2"/>
            <w:vAlign w:val="center"/>
          </w:tcPr>
          <w:p w14:paraId="6D38673D"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p w14:paraId="27DD8A32" w14:textId="77777777" w:rsidR="006C1435" w:rsidRPr="00997566" w:rsidRDefault="006C1435" w:rsidP="00D5278E">
            <w:pPr>
              <w:pStyle w:val="ListParagraph"/>
              <w:numPr>
                <w:ilvl w:val="0"/>
                <w:numId w:val="19"/>
              </w:numPr>
              <w:autoSpaceDE w:val="0"/>
              <w:autoSpaceDN w:val="0"/>
              <w:adjustRightInd w:val="0"/>
              <w:jc w:val="center"/>
              <w:rPr>
                <w:rFonts w:ascii="Arial" w:hAnsi="Arial" w:cs="Arial"/>
              </w:rPr>
            </w:pPr>
          </w:p>
        </w:tc>
        <w:tc>
          <w:tcPr>
            <w:tcW w:w="1134" w:type="dxa"/>
            <w:shd w:val="clear" w:color="auto" w:fill="BFBFBF" w:themeFill="background1" w:themeFillShade="BF"/>
            <w:vAlign w:val="center"/>
          </w:tcPr>
          <w:sdt>
            <w:sdtPr>
              <w:rPr>
                <w:rFonts w:ascii="Arial" w:hAnsi="Arial" w:cs="Arial"/>
                <w:b/>
                <w:bCs/>
                <w:sz w:val="22"/>
                <w:szCs w:val="22"/>
              </w:rPr>
              <w:id w:val="1887361462"/>
            </w:sdtPr>
            <w:sdtContent>
              <w:p w14:paraId="790B5D87"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170FF3E4" w14:textId="77777777" w:rsidTr="006C1435">
        <w:trPr>
          <w:trHeight w:val="403"/>
        </w:trPr>
        <w:tc>
          <w:tcPr>
            <w:tcW w:w="7763" w:type="dxa"/>
            <w:shd w:val="clear" w:color="auto" w:fill="F2F2F2" w:themeFill="background1" w:themeFillShade="F2"/>
            <w:vAlign w:val="center"/>
          </w:tcPr>
          <w:p w14:paraId="3423E65C"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sdtPr>
            <w:sdtContent>
              <w:p w14:paraId="6049184F"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326411418"/>
              <w:showingPlcHdr/>
            </w:sdtPr>
            <w:sdtContent>
              <w:p w14:paraId="6F367413" w14:textId="77777777" w:rsidR="006C1435" w:rsidRPr="00997566" w:rsidRDefault="006C1435" w:rsidP="00D5278E">
                <w:pPr>
                  <w:pStyle w:val="ListParagraph"/>
                  <w:numPr>
                    <w:ilvl w:val="0"/>
                    <w:numId w:val="20"/>
                  </w:numPr>
                  <w:autoSpaceDE w:val="0"/>
                  <w:autoSpaceDN w:val="0"/>
                  <w:adjustRightInd w:val="0"/>
                  <w:jc w:val="center"/>
                  <w:rPr>
                    <w:rFonts w:ascii="Arial" w:hAnsi="Arial" w:cs="Arial"/>
                  </w:rPr>
                </w:pPr>
                <w:r>
                  <w:t xml:space="preserve">     </w:t>
                </w:r>
              </w:p>
            </w:sdtContent>
          </w:sdt>
        </w:tc>
      </w:tr>
      <w:tr w:rsidR="006C1435" w:rsidRPr="004C3A0B" w14:paraId="6CD0545A" w14:textId="77777777" w:rsidTr="006C1435">
        <w:trPr>
          <w:trHeight w:val="439"/>
        </w:trPr>
        <w:tc>
          <w:tcPr>
            <w:tcW w:w="7763" w:type="dxa"/>
            <w:shd w:val="clear" w:color="auto" w:fill="F2F2F2" w:themeFill="background1" w:themeFillShade="F2"/>
            <w:vAlign w:val="center"/>
          </w:tcPr>
          <w:p w14:paraId="5A0C3663"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sdtPr>
            <w:sdtContent>
              <w:p w14:paraId="218F5586"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236000582"/>
              <w:showingPlcHdr/>
            </w:sdtPr>
            <w:sdtContent>
              <w:p w14:paraId="12D0BC31" w14:textId="77777777" w:rsidR="006C1435" w:rsidRPr="00997566" w:rsidRDefault="006C1435" w:rsidP="00D5278E">
                <w:pPr>
                  <w:pStyle w:val="ListParagraph"/>
                  <w:numPr>
                    <w:ilvl w:val="0"/>
                    <w:numId w:val="20"/>
                  </w:numPr>
                  <w:autoSpaceDE w:val="0"/>
                  <w:autoSpaceDN w:val="0"/>
                  <w:adjustRightInd w:val="0"/>
                  <w:jc w:val="center"/>
                  <w:rPr>
                    <w:rFonts w:ascii="Arial" w:hAnsi="Arial" w:cs="Arial"/>
                  </w:rPr>
                </w:pPr>
                <w:r>
                  <w:t xml:space="preserve">     </w:t>
                </w:r>
              </w:p>
            </w:sdtContent>
          </w:sdt>
        </w:tc>
      </w:tr>
      <w:tr w:rsidR="006C1435" w:rsidRPr="004C3A0B" w14:paraId="69AEBB29" w14:textId="77777777" w:rsidTr="006C1435">
        <w:trPr>
          <w:trHeight w:val="403"/>
        </w:trPr>
        <w:tc>
          <w:tcPr>
            <w:tcW w:w="7763" w:type="dxa"/>
            <w:shd w:val="clear" w:color="auto" w:fill="F2F2F2" w:themeFill="background1" w:themeFillShade="F2"/>
            <w:vAlign w:val="center"/>
          </w:tcPr>
          <w:p w14:paraId="0F40F583"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sz w:val="22"/>
                <w:szCs w:val="22"/>
              </w:rPr>
              <w:id w:val="-1016453075"/>
            </w:sdtPr>
            <w:sdtContent>
              <w:p w14:paraId="4A175CF5"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673070048"/>
              <w:showingPlcHdr/>
            </w:sdtPr>
            <w:sdtContent>
              <w:p w14:paraId="7D560FF2" w14:textId="77777777" w:rsidR="006C1435" w:rsidRPr="00997566" w:rsidRDefault="006C1435" w:rsidP="00D5278E">
                <w:pPr>
                  <w:pStyle w:val="ListParagraph"/>
                  <w:numPr>
                    <w:ilvl w:val="0"/>
                    <w:numId w:val="20"/>
                  </w:numPr>
                  <w:autoSpaceDE w:val="0"/>
                  <w:autoSpaceDN w:val="0"/>
                  <w:adjustRightInd w:val="0"/>
                  <w:jc w:val="center"/>
                  <w:rPr>
                    <w:rFonts w:ascii="Arial" w:hAnsi="Arial" w:cs="Arial"/>
                    <w:bCs/>
                  </w:rPr>
                </w:pPr>
                <w:r>
                  <w:t xml:space="preserve">     </w:t>
                </w:r>
              </w:p>
            </w:sdtContent>
          </w:sdt>
        </w:tc>
      </w:tr>
      <w:tr w:rsidR="006C1435" w:rsidRPr="004C3A0B" w14:paraId="5F9E9E51" w14:textId="77777777" w:rsidTr="006C1435">
        <w:trPr>
          <w:trHeight w:val="403"/>
        </w:trPr>
        <w:tc>
          <w:tcPr>
            <w:tcW w:w="7763" w:type="dxa"/>
            <w:shd w:val="clear" w:color="auto" w:fill="F2F2F2" w:themeFill="background1" w:themeFillShade="F2"/>
            <w:vAlign w:val="center"/>
          </w:tcPr>
          <w:p w14:paraId="6F4F04A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sdtPr>
            <w:sdtContent>
              <w:p w14:paraId="4572AF65"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072859745"/>
              <w:showingPlcHdr/>
            </w:sdtPr>
            <w:sdtContent>
              <w:p w14:paraId="5BBF9406" w14:textId="77777777" w:rsidR="006C1435" w:rsidRPr="00997566" w:rsidRDefault="006C1435" w:rsidP="00D5278E">
                <w:pPr>
                  <w:pStyle w:val="ListParagraph"/>
                  <w:numPr>
                    <w:ilvl w:val="0"/>
                    <w:numId w:val="20"/>
                  </w:numPr>
                  <w:autoSpaceDE w:val="0"/>
                  <w:autoSpaceDN w:val="0"/>
                  <w:adjustRightInd w:val="0"/>
                  <w:jc w:val="center"/>
                  <w:rPr>
                    <w:rFonts w:ascii="Arial" w:hAnsi="Arial" w:cs="Arial"/>
                    <w:bCs/>
                  </w:rPr>
                </w:pPr>
                <w:r>
                  <w:t xml:space="preserve">     </w:t>
                </w:r>
              </w:p>
            </w:sdtContent>
          </w:sdt>
        </w:tc>
      </w:tr>
      <w:tr w:rsidR="006C1435" w:rsidRPr="004C3A0B" w14:paraId="219E72F3" w14:textId="77777777" w:rsidTr="006C1435">
        <w:trPr>
          <w:trHeight w:val="403"/>
        </w:trPr>
        <w:tc>
          <w:tcPr>
            <w:tcW w:w="7763" w:type="dxa"/>
            <w:shd w:val="clear" w:color="auto" w:fill="F2F2F2" w:themeFill="background1" w:themeFillShade="F2"/>
            <w:vAlign w:val="center"/>
          </w:tcPr>
          <w:p w14:paraId="632C7818"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3C08156C" w14:textId="77777777" w:rsidR="006C1435" w:rsidRPr="004C3A0B" w:rsidRDefault="006C1435" w:rsidP="006C1435">
            <w:pPr>
              <w:autoSpaceDE w:val="0"/>
              <w:autoSpaceDN w:val="0"/>
              <w:adjustRightInd w:val="0"/>
              <w:rPr>
                <w:rFonts w:ascii="Arial" w:hAnsi="Arial" w:cs="Arial"/>
                <w:sz w:val="22"/>
                <w:szCs w:val="22"/>
              </w:rPr>
            </w:pPr>
          </w:p>
          <w:p w14:paraId="1D2AAEDF" w14:textId="77777777" w:rsidR="006C1435" w:rsidRPr="004C3A0B" w:rsidRDefault="006C1435" w:rsidP="006C1435">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sdtPr>
            <w:sdtContent>
              <w:p w14:paraId="0983644D"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870052561"/>
              <w:showingPlcHdr/>
            </w:sdtPr>
            <w:sdtContent>
              <w:p w14:paraId="10AB95CC" w14:textId="77777777" w:rsidR="006C1435" w:rsidRPr="00997566" w:rsidRDefault="006C1435" w:rsidP="00D5278E">
                <w:pPr>
                  <w:pStyle w:val="ListParagraph"/>
                  <w:numPr>
                    <w:ilvl w:val="0"/>
                    <w:numId w:val="20"/>
                  </w:numPr>
                  <w:autoSpaceDE w:val="0"/>
                  <w:autoSpaceDN w:val="0"/>
                  <w:adjustRightInd w:val="0"/>
                  <w:jc w:val="center"/>
                  <w:rPr>
                    <w:rFonts w:ascii="Arial" w:hAnsi="Arial" w:cs="Arial"/>
                    <w:bCs/>
                  </w:rPr>
                </w:pPr>
                <w:r>
                  <w:t xml:space="preserve">     </w:t>
                </w:r>
              </w:p>
            </w:sdtContent>
          </w:sdt>
        </w:tc>
      </w:tr>
    </w:tbl>
    <w:p w14:paraId="56ACA4D3" w14:textId="77777777" w:rsidR="006C1435" w:rsidRPr="004C3A0B" w:rsidRDefault="006C1435" w:rsidP="006C1435">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6C1435" w:rsidRPr="004C3A0B" w14:paraId="4157390B" w14:textId="77777777" w:rsidTr="006C1435">
        <w:trPr>
          <w:trHeight w:val="403"/>
        </w:trPr>
        <w:tc>
          <w:tcPr>
            <w:tcW w:w="9889" w:type="dxa"/>
            <w:shd w:val="clear" w:color="auto" w:fill="F2F2F2" w:themeFill="background1" w:themeFillShade="F2"/>
            <w:vAlign w:val="center"/>
          </w:tcPr>
          <w:p w14:paraId="383C169C" w14:textId="77777777" w:rsidR="006C1435" w:rsidRPr="004C3A0B" w:rsidRDefault="006C1435" w:rsidP="006C1435">
            <w:pPr>
              <w:rPr>
                <w:rFonts w:ascii="Arial" w:hAnsi="Arial" w:cs="Arial"/>
                <w:b/>
                <w:sz w:val="22"/>
                <w:szCs w:val="22"/>
              </w:rPr>
            </w:pPr>
            <w:r w:rsidRPr="004C3A0B">
              <w:rPr>
                <w:rFonts w:ascii="Arial" w:hAnsi="Arial" w:cs="Arial"/>
                <w:b/>
                <w:sz w:val="22"/>
                <w:szCs w:val="22"/>
              </w:rPr>
              <w:t>Participant numbers and source</w:t>
            </w:r>
          </w:p>
          <w:p w14:paraId="743C1DFC"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6C1435" w:rsidRPr="004C3A0B" w14:paraId="413DF567" w14:textId="77777777" w:rsidTr="006C1435">
        <w:trPr>
          <w:trHeight w:val="403"/>
        </w:trPr>
        <w:tc>
          <w:tcPr>
            <w:tcW w:w="9889" w:type="dxa"/>
            <w:vAlign w:val="center"/>
          </w:tcPr>
          <w:p w14:paraId="4A34356F" w14:textId="77777777" w:rsidR="006C1435" w:rsidRPr="004C3A0B" w:rsidRDefault="006C1435" w:rsidP="006C1435">
            <w:pPr>
              <w:rPr>
                <w:rFonts w:ascii="Arial" w:hAnsi="Arial" w:cs="Arial"/>
                <w:sz w:val="22"/>
                <w:szCs w:val="22"/>
              </w:rPr>
            </w:pPr>
          </w:p>
          <w:p w14:paraId="4FF2C661" w14:textId="77777777" w:rsidR="006C1435" w:rsidRPr="004C3A0B" w:rsidRDefault="006C1435" w:rsidP="006C1435">
            <w:pPr>
              <w:rPr>
                <w:rFonts w:ascii="Arial" w:hAnsi="Arial" w:cs="Arial"/>
                <w:sz w:val="22"/>
                <w:szCs w:val="22"/>
              </w:rPr>
            </w:pPr>
            <w:r>
              <w:rPr>
                <w:rFonts w:ascii="Arial" w:hAnsi="Arial" w:cs="Arial"/>
                <w:sz w:val="22"/>
                <w:szCs w:val="22"/>
              </w:rPr>
              <w:t>A focus group interview with four pupils. The pupils will be chosen according to ability.</w:t>
            </w:r>
          </w:p>
          <w:p w14:paraId="2FB15606" w14:textId="77777777" w:rsidR="006C1435" w:rsidRPr="004C3A0B" w:rsidRDefault="006C1435" w:rsidP="006C1435">
            <w:pPr>
              <w:rPr>
                <w:rFonts w:ascii="Arial" w:hAnsi="Arial" w:cs="Arial"/>
                <w:b/>
                <w:sz w:val="22"/>
                <w:szCs w:val="22"/>
              </w:rPr>
            </w:pPr>
            <w:r w:rsidRPr="004C3A0B">
              <w:rPr>
                <w:rFonts w:ascii="Arial" w:hAnsi="Arial" w:cs="Arial"/>
                <w:color w:val="808080"/>
                <w:sz w:val="18"/>
                <w:szCs w:val="18"/>
              </w:rPr>
              <w:t>this box should expand as you type)</w:t>
            </w:r>
          </w:p>
        </w:tc>
      </w:tr>
    </w:tbl>
    <w:p w14:paraId="00FC465D" w14:textId="77777777" w:rsidR="006C1435" w:rsidRPr="004C3A0B" w:rsidRDefault="006C1435" w:rsidP="006C1435">
      <w:pPr>
        <w:rPr>
          <w:rFonts w:ascii="Arial" w:hAnsi="Arial" w:cs="Arial"/>
          <w:bCs/>
          <w:sz w:val="16"/>
          <w:szCs w:val="16"/>
        </w:rPr>
      </w:pPr>
    </w:p>
    <w:tbl>
      <w:tblPr>
        <w:tblStyle w:val="TableGrid"/>
        <w:tblW w:w="9889" w:type="dxa"/>
        <w:tblLook w:val="04A0" w:firstRow="1" w:lastRow="0" w:firstColumn="1" w:lastColumn="0" w:noHBand="0" w:noVBand="1"/>
      </w:tblPr>
      <w:tblGrid>
        <w:gridCol w:w="6129"/>
        <w:gridCol w:w="1114"/>
        <w:gridCol w:w="947"/>
        <w:gridCol w:w="1699"/>
      </w:tblGrid>
      <w:tr w:rsidR="006C1435" w:rsidRPr="004C3A0B" w14:paraId="337E3A6D" w14:textId="77777777" w:rsidTr="006C1435">
        <w:tc>
          <w:tcPr>
            <w:tcW w:w="6629" w:type="dxa"/>
            <w:shd w:val="clear" w:color="auto" w:fill="F2F2F2" w:themeFill="background1" w:themeFillShade="F2"/>
          </w:tcPr>
          <w:p w14:paraId="69241E5F" w14:textId="77777777" w:rsidR="006C1435" w:rsidRPr="004C3A0B" w:rsidRDefault="006C1435" w:rsidP="006C143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29AE1262" w14:textId="77777777" w:rsidR="006C1435" w:rsidRPr="004C3A0B" w:rsidRDefault="006C1435" w:rsidP="006C1435">
            <w:pPr>
              <w:autoSpaceDE w:val="0"/>
              <w:autoSpaceDN w:val="0"/>
              <w:adjustRightInd w:val="0"/>
              <w:jc w:val="center"/>
              <w:rPr>
                <w:rFonts w:ascii="Arial" w:hAnsi="Arial" w:cs="Arial"/>
                <w:b/>
                <w:bCs/>
                <w:sz w:val="16"/>
                <w:szCs w:val="16"/>
              </w:rPr>
            </w:pPr>
          </w:p>
          <w:p w14:paraId="1603FFD0"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279899B"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7BA0DE3D" w14:textId="77777777" w:rsidR="006C1435" w:rsidRPr="004C3A0B" w:rsidRDefault="006C1435" w:rsidP="006C1435">
            <w:pPr>
              <w:autoSpaceDE w:val="0"/>
              <w:autoSpaceDN w:val="0"/>
              <w:adjustRightInd w:val="0"/>
              <w:jc w:val="center"/>
              <w:rPr>
                <w:rFonts w:ascii="Arial" w:hAnsi="Arial" w:cs="Arial"/>
                <w:b/>
                <w:bCs/>
                <w:sz w:val="16"/>
                <w:szCs w:val="16"/>
              </w:rPr>
            </w:pPr>
          </w:p>
          <w:p w14:paraId="657ACFAE"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C1435" w:rsidRPr="004C3A0B" w14:paraId="4B1B2C2E" w14:textId="77777777" w:rsidTr="006C1435">
        <w:trPr>
          <w:trHeight w:val="439"/>
        </w:trPr>
        <w:tc>
          <w:tcPr>
            <w:tcW w:w="6629" w:type="dxa"/>
            <w:shd w:val="clear" w:color="auto" w:fill="F2F2F2" w:themeFill="background1" w:themeFillShade="F2"/>
            <w:vAlign w:val="center"/>
          </w:tcPr>
          <w:p w14:paraId="0C9436E0"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1134" w:type="dxa"/>
            <w:shd w:val="clear" w:color="auto" w:fill="BFBFBF" w:themeFill="background1" w:themeFillShade="BF"/>
            <w:vAlign w:val="center"/>
          </w:tcPr>
          <w:sdt>
            <w:sdtPr>
              <w:id w:val="638854427"/>
              <w:showingPlcHdr/>
            </w:sdtPr>
            <w:sdtContent>
              <w:p w14:paraId="2D09E999" w14:textId="77777777" w:rsidR="006C1435" w:rsidRPr="00174EE4" w:rsidRDefault="006C1435" w:rsidP="00D5278E">
                <w:pPr>
                  <w:pStyle w:val="ListParagraph"/>
                  <w:numPr>
                    <w:ilvl w:val="0"/>
                    <w:numId w:val="26"/>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p w14:paraId="70534B3A" w14:textId="77777777" w:rsidR="006C1435" w:rsidRPr="00174EE4" w:rsidRDefault="006C1435" w:rsidP="006C1435">
            <w:pPr>
              <w:autoSpaceDE w:val="0"/>
              <w:autoSpaceDN w:val="0"/>
              <w:adjustRightInd w:val="0"/>
              <w:rPr>
                <w:rFonts w:ascii="Arial" w:hAnsi="Arial" w:cs="Arial"/>
                <w:bCs/>
                <w:sz w:val="22"/>
                <w:szCs w:val="22"/>
              </w:rPr>
            </w:pPr>
            <w:r>
              <w:t xml:space="preserve">     </w:t>
            </w:r>
            <w:sdt>
              <w:sdtPr>
                <w:id w:val="1838415725"/>
              </w:sdtPr>
              <w:sdtContent>
                <w:r w:rsidRPr="00174EE4">
                  <w:rPr>
                    <w:rFonts w:ascii="MS Gothic" w:eastAsia="MS Gothic" w:hAnsi="MS Gothic" w:cs="Arial" w:hint="eastAsia"/>
                    <w:b/>
                    <w:bCs/>
                    <w:sz w:val="22"/>
                    <w:szCs w:val="22"/>
                  </w:rPr>
                  <w:t>☐</w:t>
                </w:r>
              </w:sdtContent>
            </w:sdt>
          </w:p>
        </w:tc>
        <w:tc>
          <w:tcPr>
            <w:tcW w:w="1134" w:type="dxa"/>
            <w:shd w:val="clear" w:color="auto" w:fill="BFBFBF" w:themeFill="background1" w:themeFillShade="BF"/>
            <w:vAlign w:val="center"/>
          </w:tcPr>
          <w:sdt>
            <w:sdtPr>
              <w:rPr>
                <w:rFonts w:ascii="Arial" w:hAnsi="Arial" w:cs="Arial"/>
                <w:b/>
                <w:bCs/>
                <w:sz w:val="22"/>
                <w:szCs w:val="22"/>
              </w:rPr>
              <w:id w:val="2018272357"/>
            </w:sdtPr>
            <w:sdtContent>
              <w:p w14:paraId="4679D633"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23C9D621" w14:textId="77777777" w:rsidTr="006C1435">
        <w:trPr>
          <w:trHeight w:val="403"/>
        </w:trPr>
        <w:tc>
          <w:tcPr>
            <w:tcW w:w="6629" w:type="dxa"/>
            <w:shd w:val="clear" w:color="auto" w:fill="F2F2F2" w:themeFill="background1" w:themeFillShade="F2"/>
            <w:vAlign w:val="center"/>
          </w:tcPr>
          <w:p w14:paraId="6C7ACFC1"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id w:val="1917978816"/>
              <w:showingPlcHdr/>
            </w:sdtPr>
            <w:sdtContent>
              <w:p w14:paraId="3E81004C" w14:textId="77777777" w:rsidR="006C1435" w:rsidRPr="00174EE4" w:rsidRDefault="006C1435" w:rsidP="00D5278E">
                <w:pPr>
                  <w:pStyle w:val="ListParagraph"/>
                  <w:numPr>
                    <w:ilvl w:val="0"/>
                    <w:numId w:val="22"/>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266745090"/>
            </w:sdtPr>
            <w:sdtContent>
              <w:p w14:paraId="75F52DB6"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sdtPr>
            <w:sdtContent>
              <w:p w14:paraId="59E7919B"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46A8DAFD" w14:textId="77777777" w:rsidTr="006C1435">
        <w:trPr>
          <w:trHeight w:val="439"/>
        </w:trPr>
        <w:tc>
          <w:tcPr>
            <w:tcW w:w="6629" w:type="dxa"/>
            <w:shd w:val="clear" w:color="auto" w:fill="F2F2F2" w:themeFill="background1" w:themeFillShade="F2"/>
            <w:vAlign w:val="center"/>
          </w:tcPr>
          <w:p w14:paraId="11287C45"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id w:val="173071009"/>
              <w:showingPlcHdr/>
            </w:sdtPr>
            <w:sdtContent>
              <w:p w14:paraId="59341318" w14:textId="77777777" w:rsidR="006C1435" w:rsidRPr="00174EE4" w:rsidRDefault="006C1435" w:rsidP="00D5278E">
                <w:pPr>
                  <w:pStyle w:val="ListParagraph"/>
                  <w:numPr>
                    <w:ilvl w:val="0"/>
                    <w:numId w:val="25"/>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777214799"/>
            </w:sdtPr>
            <w:sdtContent>
              <w:p w14:paraId="3DCD6A1E"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sdtPr>
            <w:sdtContent>
              <w:p w14:paraId="0C6CD80B"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4573EF24" w14:textId="77777777" w:rsidTr="006C1435">
        <w:trPr>
          <w:trHeight w:val="403"/>
        </w:trPr>
        <w:tc>
          <w:tcPr>
            <w:tcW w:w="6629" w:type="dxa"/>
            <w:shd w:val="clear" w:color="auto" w:fill="F2F2F2" w:themeFill="background1" w:themeFillShade="F2"/>
            <w:vAlign w:val="center"/>
          </w:tcPr>
          <w:p w14:paraId="56E5F034"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id w:val="1907947677"/>
              <w:showingPlcHdr/>
            </w:sdtPr>
            <w:sdtContent>
              <w:p w14:paraId="4E3CE1FE" w14:textId="77777777" w:rsidR="006C1435" w:rsidRPr="00174EE4" w:rsidRDefault="006C1435" w:rsidP="00D5278E">
                <w:pPr>
                  <w:pStyle w:val="ListParagraph"/>
                  <w:numPr>
                    <w:ilvl w:val="0"/>
                    <w:numId w:val="27"/>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997954874"/>
            </w:sdtPr>
            <w:sdtContent>
              <w:p w14:paraId="10B6A4B8"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sdtPr>
            <w:sdtContent>
              <w:p w14:paraId="49D9D958"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6808383E" w14:textId="77777777" w:rsidTr="006C1435">
        <w:trPr>
          <w:trHeight w:val="439"/>
        </w:trPr>
        <w:tc>
          <w:tcPr>
            <w:tcW w:w="6629" w:type="dxa"/>
            <w:shd w:val="clear" w:color="auto" w:fill="F2F2F2" w:themeFill="background1" w:themeFillShade="F2"/>
            <w:vAlign w:val="center"/>
          </w:tcPr>
          <w:p w14:paraId="0BAA20AE"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id w:val="-65498961"/>
              <w:showingPlcHdr/>
            </w:sdtPr>
            <w:sdtContent>
              <w:p w14:paraId="18B47C92" w14:textId="77777777" w:rsidR="006C1435" w:rsidRPr="00174EE4" w:rsidRDefault="006C1435" w:rsidP="00D5278E">
                <w:pPr>
                  <w:pStyle w:val="ListParagraph"/>
                  <w:numPr>
                    <w:ilvl w:val="0"/>
                    <w:numId w:val="28"/>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327907113"/>
            </w:sdtPr>
            <w:sdtContent>
              <w:p w14:paraId="5F1B99D8"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sdtPr>
            <w:sdtContent>
              <w:p w14:paraId="40E9E523"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7B49F613" w14:textId="77777777" w:rsidTr="006C1435">
        <w:trPr>
          <w:trHeight w:val="403"/>
        </w:trPr>
        <w:tc>
          <w:tcPr>
            <w:tcW w:w="6629" w:type="dxa"/>
            <w:shd w:val="clear" w:color="auto" w:fill="F2F2F2" w:themeFill="background1" w:themeFillShade="F2"/>
            <w:vAlign w:val="center"/>
          </w:tcPr>
          <w:p w14:paraId="1E629C22"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id w:val="-1689744163"/>
              <w:showingPlcHdr/>
            </w:sdtPr>
            <w:sdtContent>
              <w:p w14:paraId="480C969F" w14:textId="77777777" w:rsidR="006C1435" w:rsidRPr="00174EE4" w:rsidRDefault="006C1435" w:rsidP="00D5278E">
                <w:pPr>
                  <w:pStyle w:val="ListParagraph"/>
                  <w:numPr>
                    <w:ilvl w:val="0"/>
                    <w:numId w:val="29"/>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160307203"/>
            </w:sdtPr>
            <w:sdtContent>
              <w:p w14:paraId="25FB3C89"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sdtPr>
            <w:sdtContent>
              <w:p w14:paraId="324E2764"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3B6E9011" w14:textId="77777777" w:rsidTr="006C1435">
        <w:trPr>
          <w:trHeight w:val="439"/>
        </w:trPr>
        <w:tc>
          <w:tcPr>
            <w:tcW w:w="6629" w:type="dxa"/>
            <w:shd w:val="clear" w:color="auto" w:fill="F2F2F2" w:themeFill="background1" w:themeFillShade="F2"/>
            <w:vAlign w:val="center"/>
          </w:tcPr>
          <w:p w14:paraId="5F72336E"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sdtPr>
            <w:sdtContent>
              <w:p w14:paraId="3B2BFEF8"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sdtPr>
            <w:sdtContent>
              <w:p w14:paraId="21E13B2D"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96125454"/>
              <w:showingPlcHdr/>
            </w:sdtPr>
            <w:sdtContent>
              <w:p w14:paraId="58A7E0F9" w14:textId="77777777" w:rsidR="006C1435" w:rsidRPr="00174EE4" w:rsidRDefault="006C1435" w:rsidP="00D5278E">
                <w:pPr>
                  <w:pStyle w:val="ListParagraph"/>
                  <w:numPr>
                    <w:ilvl w:val="0"/>
                    <w:numId w:val="21"/>
                  </w:numPr>
                  <w:autoSpaceDE w:val="0"/>
                  <w:autoSpaceDN w:val="0"/>
                  <w:adjustRightInd w:val="0"/>
                  <w:jc w:val="center"/>
                  <w:rPr>
                    <w:rFonts w:ascii="Arial" w:hAnsi="Arial" w:cs="Arial"/>
                  </w:rPr>
                </w:pPr>
                <w:r>
                  <w:t xml:space="preserve">     </w:t>
                </w:r>
              </w:p>
            </w:sdtContent>
          </w:sdt>
        </w:tc>
      </w:tr>
      <w:tr w:rsidR="006C1435" w:rsidRPr="004C3A0B" w14:paraId="22AECD08" w14:textId="77777777" w:rsidTr="006C1435">
        <w:trPr>
          <w:trHeight w:val="403"/>
        </w:trPr>
        <w:tc>
          <w:tcPr>
            <w:tcW w:w="6629" w:type="dxa"/>
            <w:shd w:val="clear" w:color="auto" w:fill="F2F2F2" w:themeFill="background1" w:themeFillShade="F2"/>
            <w:vAlign w:val="center"/>
          </w:tcPr>
          <w:p w14:paraId="1B99AD53"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id w:val="96221617"/>
              <w:showingPlcHdr/>
            </w:sdtPr>
            <w:sdtContent>
              <w:p w14:paraId="719B1820" w14:textId="77777777" w:rsidR="006C1435" w:rsidRPr="00174EE4" w:rsidRDefault="006C1435" w:rsidP="00D5278E">
                <w:pPr>
                  <w:pStyle w:val="ListParagraph"/>
                  <w:numPr>
                    <w:ilvl w:val="0"/>
                    <w:numId w:val="23"/>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715357891"/>
            </w:sdtPr>
            <w:sdtContent>
              <w:p w14:paraId="65F96EB2"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sdtPr>
            <w:sdtContent>
              <w:p w14:paraId="2D18923C"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60E6ADA2" w14:textId="77777777" w:rsidTr="006C1435">
        <w:trPr>
          <w:trHeight w:val="439"/>
        </w:trPr>
        <w:tc>
          <w:tcPr>
            <w:tcW w:w="6629" w:type="dxa"/>
            <w:shd w:val="clear" w:color="auto" w:fill="F2F2F2" w:themeFill="background1" w:themeFillShade="F2"/>
            <w:vAlign w:val="center"/>
          </w:tcPr>
          <w:p w14:paraId="26FC7F74"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id w:val="1507015635"/>
              <w:showingPlcHdr/>
            </w:sdtPr>
            <w:sdtContent>
              <w:p w14:paraId="3FB24CEC" w14:textId="77777777" w:rsidR="006C1435" w:rsidRPr="00174EE4" w:rsidRDefault="006C1435" w:rsidP="00D5278E">
                <w:pPr>
                  <w:pStyle w:val="ListParagraph"/>
                  <w:numPr>
                    <w:ilvl w:val="0"/>
                    <w:numId w:val="24"/>
                  </w:numPr>
                  <w:autoSpaceDE w:val="0"/>
                  <w:autoSpaceDN w:val="0"/>
                  <w:adjustRightInd w:val="0"/>
                  <w:jc w:val="center"/>
                  <w:rPr>
                    <w:rFonts w:ascii="Arial" w:hAnsi="Arial" w:cs="Arial"/>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282701375"/>
            </w:sdtPr>
            <w:sdtContent>
              <w:p w14:paraId="363DD406"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sdtPr>
            <w:sdtContent>
              <w:p w14:paraId="7CFBBF4B"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74961ACB" w14:textId="77777777" w:rsidTr="006C1435">
        <w:trPr>
          <w:trHeight w:val="403"/>
        </w:trPr>
        <w:tc>
          <w:tcPr>
            <w:tcW w:w="9889" w:type="dxa"/>
            <w:gridSpan w:val="4"/>
            <w:shd w:val="clear" w:color="auto" w:fill="F2F2F2" w:themeFill="background1" w:themeFillShade="F2"/>
            <w:vAlign w:val="center"/>
          </w:tcPr>
          <w:p w14:paraId="0CA016C4"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6C1435" w:rsidRPr="004C3A0B" w14:paraId="5965EB75" w14:textId="77777777" w:rsidTr="006C1435">
        <w:trPr>
          <w:trHeight w:val="403"/>
        </w:trPr>
        <w:tc>
          <w:tcPr>
            <w:tcW w:w="9889" w:type="dxa"/>
            <w:gridSpan w:val="4"/>
            <w:vAlign w:val="center"/>
          </w:tcPr>
          <w:p w14:paraId="3D8EC36D" w14:textId="77777777" w:rsidR="006C1435" w:rsidRPr="004C3A0B" w:rsidRDefault="006C1435" w:rsidP="006C1435">
            <w:pPr>
              <w:autoSpaceDE w:val="0"/>
              <w:autoSpaceDN w:val="0"/>
              <w:adjustRightInd w:val="0"/>
              <w:rPr>
                <w:rFonts w:ascii="Arial" w:hAnsi="Arial" w:cs="Arial"/>
                <w:sz w:val="22"/>
                <w:szCs w:val="22"/>
              </w:rPr>
            </w:pPr>
          </w:p>
          <w:p w14:paraId="28EBF2CF" w14:textId="77777777" w:rsidR="006C1435" w:rsidRPr="004C3A0B" w:rsidRDefault="006C1435" w:rsidP="006C1435">
            <w:pPr>
              <w:autoSpaceDE w:val="0"/>
              <w:autoSpaceDN w:val="0"/>
              <w:adjustRightInd w:val="0"/>
              <w:rPr>
                <w:rFonts w:ascii="Arial" w:hAnsi="Arial" w:cs="Arial"/>
                <w:sz w:val="22"/>
                <w:szCs w:val="22"/>
              </w:rPr>
            </w:pPr>
          </w:p>
          <w:p w14:paraId="7ECEAA3D"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606C6BD" w14:textId="77777777" w:rsidR="006C1435" w:rsidRPr="004C3A0B" w:rsidRDefault="006C1435" w:rsidP="006C1435">
      <w:pPr>
        <w:rPr>
          <w:rFonts w:ascii="Arial" w:hAnsi="Arial" w:cs="Arial"/>
        </w:rPr>
      </w:pPr>
    </w:p>
    <w:p w14:paraId="3A561B19" w14:textId="772858E0" w:rsidR="006C1435" w:rsidRPr="004C3A0B" w:rsidRDefault="006C1435" w:rsidP="006C1435"/>
    <w:tbl>
      <w:tblPr>
        <w:tblStyle w:val="TableGrid"/>
        <w:tblW w:w="9889" w:type="dxa"/>
        <w:tblLook w:val="04A0" w:firstRow="1" w:lastRow="0" w:firstColumn="1" w:lastColumn="0" w:noHBand="0" w:noVBand="1"/>
      </w:tblPr>
      <w:tblGrid>
        <w:gridCol w:w="6629"/>
        <w:gridCol w:w="1134"/>
        <w:gridCol w:w="992"/>
        <w:gridCol w:w="1134"/>
      </w:tblGrid>
      <w:tr w:rsidR="006C1435" w:rsidRPr="004C3A0B" w14:paraId="7F16E8C3" w14:textId="77777777" w:rsidTr="006C1435">
        <w:tc>
          <w:tcPr>
            <w:tcW w:w="6629" w:type="dxa"/>
            <w:shd w:val="clear" w:color="auto" w:fill="F2F2F2" w:themeFill="background1" w:themeFillShade="F2"/>
          </w:tcPr>
          <w:p w14:paraId="145A50EC" w14:textId="77777777" w:rsidR="006C1435" w:rsidRPr="004C3A0B" w:rsidRDefault="006C1435" w:rsidP="006C1435">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67DF221B" w14:textId="77777777" w:rsidR="006C1435" w:rsidRPr="004C3A0B" w:rsidRDefault="006C1435" w:rsidP="006C1435">
            <w:pPr>
              <w:autoSpaceDE w:val="0"/>
              <w:autoSpaceDN w:val="0"/>
              <w:adjustRightInd w:val="0"/>
              <w:jc w:val="center"/>
              <w:rPr>
                <w:rFonts w:ascii="Arial" w:hAnsi="Arial" w:cs="Arial"/>
                <w:b/>
                <w:bCs/>
                <w:sz w:val="16"/>
                <w:szCs w:val="16"/>
              </w:rPr>
            </w:pPr>
          </w:p>
          <w:p w14:paraId="762C64BC"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202174F6"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3E90D42A" w14:textId="77777777" w:rsidR="006C1435" w:rsidRPr="004C3A0B" w:rsidRDefault="006C1435" w:rsidP="006C1435">
            <w:pPr>
              <w:autoSpaceDE w:val="0"/>
              <w:autoSpaceDN w:val="0"/>
              <w:adjustRightInd w:val="0"/>
              <w:jc w:val="center"/>
              <w:rPr>
                <w:rFonts w:ascii="Arial" w:hAnsi="Arial" w:cs="Arial"/>
                <w:b/>
                <w:bCs/>
                <w:sz w:val="16"/>
                <w:szCs w:val="16"/>
              </w:rPr>
            </w:pPr>
          </w:p>
          <w:p w14:paraId="55281E15"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6C1435" w:rsidRPr="004C3A0B" w14:paraId="3DCEA563" w14:textId="77777777" w:rsidTr="006C1435">
        <w:trPr>
          <w:trHeight w:val="439"/>
        </w:trPr>
        <w:tc>
          <w:tcPr>
            <w:tcW w:w="6629" w:type="dxa"/>
            <w:shd w:val="clear" w:color="auto" w:fill="F2F2F2" w:themeFill="background1" w:themeFillShade="F2"/>
            <w:vAlign w:val="center"/>
          </w:tcPr>
          <w:p w14:paraId="2CEC7894"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sdtPr>
            <w:sdtContent>
              <w:p w14:paraId="06DA836F"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56140063"/>
              <w:showingPlcHdr/>
            </w:sdtPr>
            <w:sdtContent>
              <w:p w14:paraId="07F0FF9C" w14:textId="77777777" w:rsidR="006C1435" w:rsidRPr="00AA5CC5" w:rsidRDefault="006C1435" w:rsidP="00D5278E">
                <w:pPr>
                  <w:pStyle w:val="ListParagraph"/>
                  <w:numPr>
                    <w:ilvl w:val="0"/>
                    <w:numId w:val="30"/>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634219724"/>
            </w:sdtPr>
            <w:sdtContent>
              <w:p w14:paraId="438AC5AF"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2DA568EC" w14:textId="77777777" w:rsidTr="006C1435">
        <w:trPr>
          <w:trHeight w:val="403"/>
        </w:trPr>
        <w:tc>
          <w:tcPr>
            <w:tcW w:w="6629" w:type="dxa"/>
            <w:shd w:val="clear" w:color="auto" w:fill="F2F2F2" w:themeFill="background1" w:themeFillShade="F2"/>
            <w:vAlign w:val="center"/>
          </w:tcPr>
          <w:p w14:paraId="3BABA680"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sdtPr>
            <w:sdtContent>
              <w:p w14:paraId="431F46AE"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2089267095"/>
              <w:showingPlcHdr/>
            </w:sdtPr>
            <w:sdtContent>
              <w:p w14:paraId="21E7544F" w14:textId="77777777" w:rsidR="006C1435" w:rsidRPr="00AA5CC5" w:rsidRDefault="006C1435" w:rsidP="00D5278E">
                <w:pPr>
                  <w:pStyle w:val="ListParagraph"/>
                  <w:numPr>
                    <w:ilvl w:val="0"/>
                    <w:numId w:val="31"/>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425468845"/>
            </w:sdtPr>
            <w:sdtContent>
              <w:p w14:paraId="429A1F09"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3F00DD65" w14:textId="77777777" w:rsidTr="006C1435">
        <w:trPr>
          <w:trHeight w:val="439"/>
        </w:trPr>
        <w:tc>
          <w:tcPr>
            <w:tcW w:w="6629" w:type="dxa"/>
            <w:shd w:val="clear" w:color="auto" w:fill="F2F2F2" w:themeFill="background1" w:themeFillShade="F2"/>
            <w:vAlign w:val="center"/>
          </w:tcPr>
          <w:p w14:paraId="3DB6F89B"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sdtPr>
            <w:sdtContent>
              <w:p w14:paraId="2F6C281A"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565337314"/>
              <w:showingPlcHdr/>
            </w:sdtPr>
            <w:sdtContent>
              <w:p w14:paraId="634B4675" w14:textId="77777777" w:rsidR="006C1435" w:rsidRPr="00AA5CC5" w:rsidRDefault="006C1435" w:rsidP="00D5278E">
                <w:pPr>
                  <w:pStyle w:val="ListParagraph"/>
                  <w:numPr>
                    <w:ilvl w:val="0"/>
                    <w:numId w:val="31"/>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133575194"/>
            </w:sdtPr>
            <w:sdtContent>
              <w:p w14:paraId="59DAEE9D"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55F01F64" w14:textId="77777777" w:rsidTr="006C1435">
        <w:trPr>
          <w:trHeight w:val="403"/>
        </w:trPr>
        <w:tc>
          <w:tcPr>
            <w:tcW w:w="6629" w:type="dxa"/>
            <w:shd w:val="clear" w:color="auto" w:fill="F2F2F2" w:themeFill="background1" w:themeFillShade="F2"/>
            <w:vAlign w:val="center"/>
          </w:tcPr>
          <w:p w14:paraId="1F3A35CC"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sz w:val="22"/>
                <w:szCs w:val="22"/>
              </w:rPr>
              <w:id w:val="-873932248"/>
            </w:sdtPr>
            <w:sdtContent>
              <w:p w14:paraId="172E9F3D"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867361740"/>
              <w:showingPlcHdr/>
            </w:sdtPr>
            <w:sdtContent>
              <w:p w14:paraId="729FAF9D" w14:textId="77777777" w:rsidR="006C1435" w:rsidRPr="00AA5CC5" w:rsidRDefault="006C1435" w:rsidP="00D5278E">
                <w:pPr>
                  <w:pStyle w:val="ListParagraph"/>
                  <w:numPr>
                    <w:ilvl w:val="0"/>
                    <w:numId w:val="32"/>
                  </w:numPr>
                  <w:autoSpaceDE w:val="0"/>
                  <w:autoSpaceDN w:val="0"/>
                  <w:adjustRightInd w:val="0"/>
                  <w:jc w:val="center"/>
                  <w:rPr>
                    <w:rFonts w:ascii="Arial" w:hAnsi="Arial" w:cs="Arial"/>
                    <w:bCs/>
                  </w:rPr>
                </w:pPr>
                <w:r>
                  <w:t xml:space="preserve">     </w:t>
                </w:r>
              </w:p>
            </w:sdtContent>
          </w:sdt>
        </w:tc>
        <w:tc>
          <w:tcPr>
            <w:tcW w:w="1134" w:type="dxa"/>
            <w:shd w:val="clear" w:color="auto" w:fill="BFBFBF" w:themeFill="background1" w:themeFillShade="BF"/>
            <w:vAlign w:val="center"/>
          </w:tcPr>
          <w:sdt>
            <w:sdtPr>
              <w:rPr>
                <w:rFonts w:ascii="Arial" w:hAnsi="Arial" w:cs="Arial"/>
                <w:b/>
                <w:bCs/>
                <w:sz w:val="22"/>
                <w:szCs w:val="22"/>
              </w:rPr>
              <w:id w:val="214328365"/>
            </w:sdtPr>
            <w:sdtContent>
              <w:p w14:paraId="73210CAC" w14:textId="77777777" w:rsidR="006C1435" w:rsidRPr="004C3A0B" w:rsidRDefault="006C1435" w:rsidP="006C1435">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C1435" w:rsidRPr="004C3A0B" w14:paraId="763465BD" w14:textId="77777777" w:rsidTr="006C1435">
        <w:trPr>
          <w:trHeight w:val="403"/>
        </w:trPr>
        <w:tc>
          <w:tcPr>
            <w:tcW w:w="9889" w:type="dxa"/>
            <w:gridSpan w:val="4"/>
            <w:shd w:val="clear" w:color="auto" w:fill="F2F2F2" w:themeFill="background1" w:themeFillShade="F2"/>
            <w:vAlign w:val="center"/>
          </w:tcPr>
          <w:p w14:paraId="77F1115F"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6C1435" w:rsidRPr="004C3A0B" w14:paraId="2E4E1C24" w14:textId="77777777" w:rsidTr="006C1435">
        <w:trPr>
          <w:trHeight w:val="403"/>
        </w:trPr>
        <w:tc>
          <w:tcPr>
            <w:tcW w:w="9889" w:type="dxa"/>
            <w:gridSpan w:val="4"/>
            <w:vAlign w:val="center"/>
          </w:tcPr>
          <w:p w14:paraId="53300A28" w14:textId="77777777" w:rsidR="006C1435" w:rsidRPr="004C3A0B" w:rsidRDefault="006C1435" w:rsidP="006C1435">
            <w:pPr>
              <w:autoSpaceDE w:val="0"/>
              <w:autoSpaceDN w:val="0"/>
              <w:adjustRightInd w:val="0"/>
              <w:rPr>
                <w:rFonts w:ascii="Arial" w:hAnsi="Arial" w:cs="Arial"/>
                <w:sz w:val="22"/>
                <w:szCs w:val="22"/>
              </w:rPr>
            </w:pPr>
          </w:p>
          <w:p w14:paraId="75027C2A" w14:textId="77777777" w:rsidR="006C1435" w:rsidRPr="004C3A0B" w:rsidRDefault="006C1435" w:rsidP="006C1435">
            <w:pPr>
              <w:autoSpaceDE w:val="0"/>
              <w:autoSpaceDN w:val="0"/>
              <w:adjustRightInd w:val="0"/>
              <w:rPr>
                <w:rFonts w:ascii="Arial" w:hAnsi="Arial" w:cs="Arial"/>
                <w:sz w:val="22"/>
                <w:szCs w:val="22"/>
              </w:rPr>
            </w:pPr>
          </w:p>
          <w:p w14:paraId="7B625D14" w14:textId="77777777" w:rsidR="006C1435" w:rsidRPr="004C3A0B" w:rsidRDefault="006C1435" w:rsidP="006C1435">
            <w:pPr>
              <w:autoSpaceDE w:val="0"/>
              <w:autoSpaceDN w:val="0"/>
              <w:adjustRightInd w:val="0"/>
              <w:rPr>
                <w:rFonts w:ascii="Arial" w:hAnsi="Arial" w:cs="Arial"/>
                <w:sz w:val="22"/>
                <w:szCs w:val="22"/>
              </w:rPr>
            </w:pPr>
          </w:p>
          <w:p w14:paraId="0799B1FE"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C8C5302" w14:textId="1A1BCB99" w:rsidR="006C1435" w:rsidRPr="004C3A0B" w:rsidRDefault="006C1435" w:rsidP="006C1435">
      <w:pPr>
        <w:rPr>
          <w:rFonts w:ascii="Arial" w:hAnsi="Arial" w:cs="Arial"/>
        </w:rPr>
      </w:pPr>
      <w:r w:rsidRPr="004C3A0B">
        <w:rPr>
          <w:rFonts w:ascii="Arial" w:hAnsi="Arial" w:cs="Arial"/>
        </w:rPr>
        <w:br w:type="page"/>
      </w:r>
    </w:p>
    <w:p w14:paraId="7E592E2B" w14:textId="77777777" w:rsidR="006C1435" w:rsidRPr="004C3A0B" w:rsidRDefault="006C1435" w:rsidP="006C1435">
      <w:pPr>
        <w:rPr>
          <w:rFonts w:ascii="Arial" w:hAnsi="Arial" w:cs="Arial"/>
          <w:b/>
          <w:bCs/>
        </w:rPr>
      </w:pPr>
      <w:r w:rsidRPr="004C3A0B">
        <w:rPr>
          <w:rFonts w:ascii="Arial" w:hAnsi="Arial" w:cs="Arial"/>
          <w:b/>
          <w:bCs/>
        </w:rPr>
        <w:lastRenderedPageBreak/>
        <w:t>SECTION H: Anticipated Risks</w:t>
      </w:r>
    </w:p>
    <w:p w14:paraId="3E4D1B89" w14:textId="77777777" w:rsidR="006C1435" w:rsidRPr="004C3A0B" w:rsidRDefault="006C1435" w:rsidP="006C143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C1435" w:rsidRPr="004C3A0B" w14:paraId="787A0EA5" w14:textId="77777777" w:rsidTr="006C1435">
        <w:tc>
          <w:tcPr>
            <w:tcW w:w="9923" w:type="dxa"/>
            <w:tcBorders>
              <w:bottom w:val="single" w:sz="4" w:space="0" w:color="auto"/>
            </w:tcBorders>
            <w:shd w:val="clear" w:color="auto" w:fill="F2F2F2" w:themeFill="background1" w:themeFillShade="F2"/>
          </w:tcPr>
          <w:p w14:paraId="2F26309C" w14:textId="77777777" w:rsidR="006C1435" w:rsidRDefault="006C1435" w:rsidP="006C1435">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6723A257" w14:textId="77777777" w:rsidR="006C1435" w:rsidRDefault="006C1435" w:rsidP="006C1435"/>
          <w:p w14:paraId="5D17E35B" w14:textId="77777777" w:rsidR="006C1435" w:rsidRPr="00204E14" w:rsidRDefault="006C1435" w:rsidP="006C1435">
            <w:pPr>
              <w:rPr>
                <w:rFonts w:ascii="Arial" w:hAnsi="Arial" w:cs="Arial"/>
              </w:rPr>
            </w:pPr>
            <w:r w:rsidRPr="00204E14">
              <w:rPr>
                <w:rFonts w:ascii="Arial" w:hAnsi="Arial" w:cs="Arial"/>
              </w:rPr>
              <w:t xml:space="preserve">If you have completed a full risk assessment (for example as required by a laboratory, or external research collaborator) you may append that to this form.  </w:t>
            </w:r>
          </w:p>
        </w:tc>
      </w:tr>
      <w:tr w:rsidR="006C1435" w:rsidRPr="004C3A0B" w14:paraId="395B97F7" w14:textId="77777777" w:rsidTr="006C1435">
        <w:tc>
          <w:tcPr>
            <w:tcW w:w="9923" w:type="dxa"/>
            <w:tcBorders>
              <w:bottom w:val="single" w:sz="4" w:space="0" w:color="auto"/>
            </w:tcBorders>
          </w:tcPr>
          <w:p w14:paraId="7D90C20E" w14:textId="77777777" w:rsidR="006C1435" w:rsidRPr="00204E14" w:rsidRDefault="006C1435" w:rsidP="006C1435">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5718581" w14:textId="77777777" w:rsidR="006C1435" w:rsidRPr="00204E14" w:rsidRDefault="006C1435" w:rsidP="006C1435"/>
          <w:p w14:paraId="5F1B676D" w14:textId="77777777" w:rsidR="006C1435" w:rsidRPr="00517631" w:rsidRDefault="006C1435" w:rsidP="006C1435">
            <w:pPr>
              <w:autoSpaceDE w:val="0"/>
              <w:autoSpaceDN w:val="0"/>
              <w:adjustRightInd w:val="0"/>
              <w:rPr>
                <w:rFonts w:ascii="Arial" w:hAnsi="Arial" w:cs="Arial"/>
                <w:b/>
                <w:bCs/>
              </w:rPr>
            </w:pPr>
            <w:r w:rsidRPr="00517631">
              <w:rPr>
                <w:rFonts w:ascii="Arial" w:hAnsi="Arial" w:cs="Arial"/>
              </w:rPr>
              <w:t xml:space="preserve">Yes                               </w:t>
            </w:r>
            <w:sdt>
              <w:sdtPr>
                <w:rPr>
                  <w:b/>
                  <w:bCs/>
                  <w:sz w:val="24"/>
                </w:rPr>
                <w:id w:val="1288466717"/>
              </w:sdtPr>
              <w:sdtContent>
                <w:r w:rsidRPr="00517631">
                  <w:rPr>
                    <w:rFonts w:ascii="MS Gothic" w:eastAsia="MS Gothic" w:hAnsi="MS Gothic" w:cs="Arial" w:hint="eastAsia"/>
                    <w:b/>
                    <w:bCs/>
                    <w:sz w:val="24"/>
                  </w:rPr>
                  <w:t>☐</w:t>
                </w:r>
              </w:sdtContent>
            </w:sdt>
            <w:r w:rsidRPr="00517631">
              <w:rPr>
                <w:rFonts w:ascii="Arial" w:hAnsi="Arial" w:cs="Arial"/>
                <w:b/>
                <w:bCs/>
                <w:sz w:val="24"/>
              </w:rPr>
              <w:t xml:space="preserve">       </w:t>
            </w:r>
            <w:r w:rsidRPr="00517631">
              <w:rPr>
                <w:rFonts w:ascii="Arial" w:hAnsi="Arial" w:cs="Arial"/>
              </w:rPr>
              <w:t>No</w:t>
            </w:r>
            <w:r w:rsidRPr="00DF17AC">
              <w:t xml:space="preserve"> </w:t>
            </w:r>
            <w:r>
              <w:t xml:space="preserve"> </w:t>
            </w:r>
            <w:sdt>
              <w:sdtPr>
                <w:rPr>
                  <w:b/>
                  <w:bCs/>
                  <w:sz w:val="24"/>
                </w:rPr>
                <w:id w:val="1856997334"/>
              </w:sdtPr>
              <w:sdtContent>
                <w:sdt>
                  <w:sdtPr>
                    <w:rPr>
                      <w:b/>
                      <w:bCs/>
                      <w:sz w:val="24"/>
                    </w:rPr>
                    <w:id w:val="-442924821"/>
                  </w:sdtPr>
                  <w:sdtContent>
                    <w:r>
                      <w:rPr>
                        <w:rFonts w:ascii="MS Gothic" w:eastAsia="MS Gothic" w:hAnsi="MS Gothic" w:cs="Arial" w:hint="eastAsia"/>
                        <w:b/>
                        <w:bCs/>
                        <w:sz w:val="24"/>
                      </w:rPr>
                      <w:t>x</w:t>
                    </w:r>
                  </w:sdtContent>
                </w:sdt>
              </w:sdtContent>
            </w:sdt>
            <w:r w:rsidRPr="00DF17AC">
              <w:t xml:space="preserve">                                 </w:t>
            </w:r>
          </w:p>
        </w:tc>
      </w:tr>
      <w:tr w:rsidR="006C1435" w:rsidRPr="004C3A0B" w14:paraId="23186919" w14:textId="77777777" w:rsidTr="006C1435">
        <w:tc>
          <w:tcPr>
            <w:tcW w:w="9923" w:type="dxa"/>
            <w:tcBorders>
              <w:bottom w:val="single" w:sz="4" w:space="0" w:color="auto"/>
            </w:tcBorders>
            <w:shd w:val="clear" w:color="auto" w:fill="F2F2F2" w:themeFill="background1" w:themeFillShade="F2"/>
          </w:tcPr>
          <w:p w14:paraId="09E1B0A1" w14:textId="77777777" w:rsidR="006C1435" w:rsidRPr="004C3A0B" w:rsidRDefault="006C1435" w:rsidP="006C1435">
            <w:pPr>
              <w:rPr>
                <w:rFonts w:ascii="Arial" w:hAnsi="Arial" w:cs="Arial"/>
              </w:rPr>
            </w:pPr>
            <w:r w:rsidRPr="004C3A0B">
              <w:rPr>
                <w:rFonts w:ascii="Arial" w:hAnsi="Arial" w:cs="Arial"/>
                <w:b/>
              </w:rPr>
              <w:t>Risks to participants</w:t>
            </w:r>
          </w:p>
          <w:p w14:paraId="3241D86C" w14:textId="77777777" w:rsidR="006C1435" w:rsidRPr="004C3A0B" w:rsidRDefault="006C1435" w:rsidP="006C1435">
            <w:pPr>
              <w:rPr>
                <w:rFonts w:ascii="Arial" w:hAnsi="Arial" w:cs="Arial"/>
              </w:rPr>
            </w:pPr>
            <w:r w:rsidRPr="004C3A0B">
              <w:rPr>
                <w:rFonts w:ascii="Arial" w:hAnsi="Arial" w:cs="Arial"/>
              </w:rPr>
              <w:t>For example: emotional distress, financial disclosure, physical harm, transfer of personal data, sensitive organisational information</w:t>
            </w:r>
          </w:p>
        </w:tc>
      </w:tr>
      <w:tr w:rsidR="006C1435" w:rsidRPr="004C3A0B" w14:paraId="4E19FE00" w14:textId="77777777" w:rsidTr="006C1435">
        <w:tc>
          <w:tcPr>
            <w:tcW w:w="9923" w:type="dxa"/>
            <w:tcBorders>
              <w:top w:val="single" w:sz="4" w:space="0" w:color="auto"/>
              <w:bottom w:val="single" w:sz="4" w:space="0" w:color="auto"/>
            </w:tcBorders>
          </w:tcPr>
          <w:p w14:paraId="7A84B0F5" w14:textId="77777777" w:rsidR="006C1435" w:rsidRPr="004C3A0B" w:rsidRDefault="006C1435" w:rsidP="006C1435">
            <w:pPr>
              <w:autoSpaceDE w:val="0"/>
              <w:autoSpaceDN w:val="0"/>
              <w:adjustRightInd w:val="0"/>
              <w:rPr>
                <w:rFonts w:ascii="Arial" w:hAnsi="Arial" w:cs="Arial"/>
              </w:rPr>
            </w:pPr>
          </w:p>
          <w:p w14:paraId="4F858EC7" w14:textId="77777777" w:rsidR="006C1435" w:rsidRPr="004C3A0B" w:rsidRDefault="006C1435" w:rsidP="006C1435">
            <w:pPr>
              <w:autoSpaceDE w:val="0"/>
              <w:autoSpaceDN w:val="0"/>
              <w:adjustRightInd w:val="0"/>
              <w:rPr>
                <w:rFonts w:ascii="Arial" w:hAnsi="Arial" w:cs="Arial"/>
              </w:rPr>
            </w:pPr>
            <w:r>
              <w:rPr>
                <w:rFonts w:ascii="Arial" w:hAnsi="Arial" w:cs="Arial"/>
              </w:rPr>
              <w:t>I have read the University guidelines on ethical research; UWTSD Research, Ethics and Integrity code of professional conduct and practice (2017) and BERA Ethical Guidelines for Educational Research(2011). I will take the following steps to ensure that there is no risk to participants:</w:t>
            </w:r>
            <w:r>
              <w:rPr>
                <w:rFonts w:ascii="Arial" w:hAnsi="Arial" w:cs="Arial"/>
              </w:rPr>
              <w:br/>
              <w:t>I will ensure that I abide by the correct safe guarding process of the school and of the university. If a child decides to withdraw during the research process, they will not be treated differently. The pupils will be made aware that if the observation or focus group causes any emotional distress that the may leave at any point. The pupils will not be under any circumstances different to normal school situations where they may be put at risk of physical harm. I will gain assent from the children involved and informed adult consent from their parents/legal guardians. To reduce the impact of bias on the data and to ensure that pupils do not feel pressurised to take part, pupils will not be offered incentives. I will comply with the legal requirements of storage and use of data. All data will be made confidential with all names removed and saved on a password protected online account. I will ensure that I do not ask leading questions during the interviews in order for pupils to feel able to answer the questions honestly.</w:t>
            </w:r>
          </w:p>
          <w:p w14:paraId="51C35829"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r w:rsidR="006C1435" w:rsidRPr="004C3A0B" w14:paraId="5E5231E0" w14:textId="77777777" w:rsidTr="006C1435">
        <w:tc>
          <w:tcPr>
            <w:tcW w:w="9923" w:type="dxa"/>
            <w:tcBorders>
              <w:bottom w:val="single" w:sz="4" w:space="0" w:color="auto"/>
            </w:tcBorders>
          </w:tcPr>
          <w:p w14:paraId="56322F6C" w14:textId="77777777" w:rsidR="006C1435" w:rsidRPr="004C3A0B" w:rsidRDefault="006C1435" w:rsidP="006C1435">
            <w:pPr>
              <w:pStyle w:val="Heading1"/>
              <w:jc w:val="left"/>
              <w:rPr>
                <w:rFonts w:ascii="Arial" w:hAnsi="Arial" w:cs="Arial"/>
                <w:sz w:val="16"/>
                <w:szCs w:val="16"/>
              </w:rPr>
            </w:pPr>
          </w:p>
        </w:tc>
      </w:tr>
      <w:tr w:rsidR="006C1435" w:rsidRPr="004C3A0B" w14:paraId="2E3DFCFA" w14:textId="77777777" w:rsidTr="006C1435">
        <w:tc>
          <w:tcPr>
            <w:tcW w:w="9923" w:type="dxa"/>
            <w:tcBorders>
              <w:bottom w:val="single" w:sz="4" w:space="0" w:color="auto"/>
            </w:tcBorders>
            <w:shd w:val="clear" w:color="auto" w:fill="F2F2F2" w:themeFill="background1" w:themeFillShade="F2"/>
          </w:tcPr>
          <w:p w14:paraId="125050F2" w14:textId="77777777" w:rsidR="006C1435" w:rsidRPr="004C3A0B" w:rsidRDefault="006C1435" w:rsidP="006C1435">
            <w:pPr>
              <w:rPr>
                <w:rFonts w:ascii="Arial" w:hAnsi="Arial" w:cs="Arial"/>
              </w:rPr>
            </w:pPr>
            <w:r w:rsidRPr="004C3A0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6C1435" w:rsidRPr="004C3A0B" w14:paraId="3B1CA30C" w14:textId="77777777" w:rsidTr="006C1435">
        <w:tc>
          <w:tcPr>
            <w:tcW w:w="9923" w:type="dxa"/>
            <w:tcBorders>
              <w:top w:val="single" w:sz="4" w:space="0" w:color="auto"/>
              <w:bottom w:val="single" w:sz="4" w:space="0" w:color="auto"/>
            </w:tcBorders>
          </w:tcPr>
          <w:p w14:paraId="1B1ECAFB" w14:textId="77777777" w:rsidR="006C1435" w:rsidRPr="004C3A0B" w:rsidRDefault="006C1435" w:rsidP="006C1435">
            <w:pPr>
              <w:autoSpaceDE w:val="0"/>
              <w:autoSpaceDN w:val="0"/>
              <w:adjustRightInd w:val="0"/>
              <w:rPr>
                <w:rFonts w:ascii="Arial" w:hAnsi="Arial" w:cs="Arial"/>
              </w:rPr>
            </w:pPr>
          </w:p>
          <w:p w14:paraId="075DAF97" w14:textId="77777777" w:rsidR="006C1435" w:rsidRPr="004C3A0B" w:rsidRDefault="006C1435" w:rsidP="006C1435">
            <w:pPr>
              <w:autoSpaceDE w:val="0"/>
              <w:autoSpaceDN w:val="0"/>
              <w:adjustRightInd w:val="0"/>
              <w:rPr>
                <w:rFonts w:ascii="Arial" w:hAnsi="Arial" w:cs="Arial"/>
              </w:rPr>
            </w:pPr>
            <w:r>
              <w:rPr>
                <w:rFonts w:ascii="Arial" w:hAnsi="Arial" w:cs="Arial"/>
              </w:rPr>
              <w:t>N/A</w:t>
            </w:r>
          </w:p>
          <w:p w14:paraId="3025F45F"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r w:rsidR="006C1435" w:rsidRPr="004C3A0B" w14:paraId="4892AB8B" w14:textId="77777777" w:rsidTr="006C1435">
        <w:tc>
          <w:tcPr>
            <w:tcW w:w="9923" w:type="dxa"/>
            <w:tcBorders>
              <w:top w:val="single" w:sz="4" w:space="0" w:color="auto"/>
              <w:bottom w:val="single" w:sz="4" w:space="0" w:color="auto"/>
            </w:tcBorders>
          </w:tcPr>
          <w:p w14:paraId="54A7E896"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3EBF4A6C" w14:textId="77777777" w:rsidTr="006C1435">
        <w:tc>
          <w:tcPr>
            <w:tcW w:w="9923" w:type="dxa"/>
            <w:tcBorders>
              <w:top w:val="single" w:sz="4" w:space="0" w:color="auto"/>
              <w:bottom w:val="single" w:sz="4" w:space="0" w:color="auto"/>
            </w:tcBorders>
            <w:shd w:val="clear" w:color="auto" w:fill="F2F2F2" w:themeFill="background1" w:themeFillShade="F2"/>
          </w:tcPr>
          <w:p w14:paraId="3DCBC04C" w14:textId="77777777" w:rsidR="006C1435" w:rsidRPr="004C3A0B" w:rsidRDefault="006C1435" w:rsidP="006C1435">
            <w:pPr>
              <w:rPr>
                <w:rFonts w:ascii="Arial" w:hAnsi="Arial" w:cs="Arial"/>
              </w:rPr>
            </w:pPr>
            <w:r w:rsidRPr="004C3A0B">
              <w:rPr>
                <w:rFonts w:ascii="Arial" w:hAnsi="Arial" w:cs="Arial"/>
                <w:b/>
              </w:rPr>
              <w:t>Risks to investigator</w:t>
            </w:r>
          </w:p>
          <w:p w14:paraId="4C9D046B" w14:textId="77777777" w:rsidR="006C1435" w:rsidRPr="004C3A0B" w:rsidRDefault="006C1435" w:rsidP="006C1435">
            <w:pPr>
              <w:rPr>
                <w:rFonts w:ascii="Arial" w:hAnsi="Arial" w:cs="Arial"/>
              </w:rPr>
            </w:pPr>
            <w:r w:rsidRPr="004C3A0B">
              <w:rPr>
                <w:rFonts w:ascii="Arial" w:hAnsi="Arial" w:cs="Arial"/>
              </w:rPr>
              <w:lastRenderedPageBreak/>
              <w:t>For example: personal safety, physical harm, emotional distress, risk of accusation of harm/impropriety, conflict of interest</w:t>
            </w:r>
          </w:p>
        </w:tc>
      </w:tr>
      <w:tr w:rsidR="006C1435" w:rsidRPr="004C3A0B" w14:paraId="59235AC4" w14:textId="77777777" w:rsidTr="006C1435">
        <w:tc>
          <w:tcPr>
            <w:tcW w:w="9923" w:type="dxa"/>
            <w:tcBorders>
              <w:top w:val="single" w:sz="4" w:space="0" w:color="auto"/>
              <w:bottom w:val="single" w:sz="4" w:space="0" w:color="auto"/>
            </w:tcBorders>
          </w:tcPr>
          <w:p w14:paraId="4B96EB00" w14:textId="77777777" w:rsidR="006C1435" w:rsidRPr="004C3A0B" w:rsidRDefault="006C1435" w:rsidP="006C1435">
            <w:pPr>
              <w:autoSpaceDE w:val="0"/>
              <w:autoSpaceDN w:val="0"/>
              <w:adjustRightInd w:val="0"/>
              <w:rPr>
                <w:rFonts w:ascii="Arial" w:hAnsi="Arial" w:cs="Arial"/>
              </w:rPr>
            </w:pPr>
          </w:p>
          <w:p w14:paraId="77C229B3" w14:textId="77777777" w:rsidR="006C1435" w:rsidRDefault="006C1435" w:rsidP="006C1435">
            <w:pPr>
              <w:autoSpaceDE w:val="0"/>
              <w:autoSpaceDN w:val="0"/>
              <w:adjustRightInd w:val="0"/>
              <w:rPr>
                <w:rFonts w:ascii="Arial" w:hAnsi="Arial" w:cs="Arial"/>
              </w:rPr>
            </w:pPr>
            <w:r>
              <w:rPr>
                <w:rFonts w:ascii="Arial" w:hAnsi="Arial" w:cs="Arial"/>
              </w:rPr>
              <w:t>I will adhere to the school safe guarding policy in all aspects throughout the research project in order to not put my professional name or personal safety at risk. I will conduct the focus group interviews in an open area with the class teacher present. I will treat each pupil equally by adhering to the school safe guarding policy and show no individuals preferential treatment. I will offer no incentives for pupils to take part in the research activity. I will make it very clear to pupils and their guardians that they can refuse to take part at any point within the research process and that there will be no consequences for doing so.</w:t>
            </w:r>
          </w:p>
          <w:p w14:paraId="6EC6BBE6"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C1435" w:rsidRPr="004C3A0B" w14:paraId="7E3C268E" w14:textId="77777777" w:rsidTr="006C1435">
        <w:tc>
          <w:tcPr>
            <w:tcW w:w="9923" w:type="dxa"/>
            <w:tcBorders>
              <w:top w:val="single" w:sz="4" w:space="0" w:color="auto"/>
              <w:bottom w:val="single" w:sz="4" w:space="0" w:color="auto"/>
            </w:tcBorders>
          </w:tcPr>
          <w:p w14:paraId="3C5E06EB"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432E74D1" w14:textId="77777777" w:rsidTr="006C1435">
        <w:tc>
          <w:tcPr>
            <w:tcW w:w="9923" w:type="dxa"/>
            <w:tcBorders>
              <w:top w:val="single" w:sz="4" w:space="0" w:color="auto"/>
              <w:bottom w:val="single" w:sz="4" w:space="0" w:color="auto"/>
            </w:tcBorders>
            <w:shd w:val="clear" w:color="auto" w:fill="F2F2F2" w:themeFill="background1" w:themeFillShade="F2"/>
          </w:tcPr>
          <w:p w14:paraId="64A016D6" w14:textId="77777777" w:rsidR="006C1435" w:rsidRPr="004C3A0B" w:rsidRDefault="006C1435" w:rsidP="006C1435">
            <w:pPr>
              <w:rPr>
                <w:rFonts w:ascii="Arial" w:hAnsi="Arial" w:cs="Arial"/>
              </w:rPr>
            </w:pPr>
            <w:r w:rsidRPr="004C3A0B">
              <w:rPr>
                <w:rFonts w:ascii="Arial" w:hAnsi="Arial" w:cs="Arial"/>
                <w:b/>
              </w:rPr>
              <w:t>University/institutional risks</w:t>
            </w:r>
          </w:p>
          <w:p w14:paraId="6C98F651" w14:textId="77777777" w:rsidR="006C1435" w:rsidRPr="004C3A0B" w:rsidRDefault="006C1435" w:rsidP="006C1435">
            <w:pPr>
              <w:rPr>
                <w:rFonts w:ascii="Arial" w:hAnsi="Arial" w:cs="Arial"/>
              </w:rPr>
            </w:pPr>
            <w:r w:rsidRPr="004C3A0B">
              <w:rPr>
                <w:rFonts w:ascii="Arial" w:hAnsi="Arial" w:cs="Arial"/>
              </w:rPr>
              <w:t>For example: adverse publicity, financial loss, data protection</w:t>
            </w:r>
          </w:p>
        </w:tc>
      </w:tr>
      <w:tr w:rsidR="006C1435" w:rsidRPr="004C3A0B" w14:paraId="5EA40E0A" w14:textId="77777777" w:rsidTr="006C1435">
        <w:tc>
          <w:tcPr>
            <w:tcW w:w="9923" w:type="dxa"/>
            <w:tcBorders>
              <w:top w:val="single" w:sz="4" w:space="0" w:color="auto"/>
              <w:bottom w:val="single" w:sz="4" w:space="0" w:color="auto"/>
            </w:tcBorders>
          </w:tcPr>
          <w:p w14:paraId="68444546" w14:textId="77777777" w:rsidR="006C1435" w:rsidRPr="004C3A0B" w:rsidRDefault="006C1435" w:rsidP="006C1435">
            <w:pPr>
              <w:autoSpaceDE w:val="0"/>
              <w:autoSpaceDN w:val="0"/>
              <w:adjustRightInd w:val="0"/>
              <w:rPr>
                <w:rFonts w:ascii="Arial" w:hAnsi="Arial" w:cs="Arial"/>
              </w:rPr>
            </w:pPr>
          </w:p>
          <w:p w14:paraId="1E2275FC" w14:textId="77777777" w:rsidR="006C1435" w:rsidRPr="004C3A0B" w:rsidRDefault="006C1435" w:rsidP="006C1435">
            <w:pPr>
              <w:autoSpaceDE w:val="0"/>
              <w:autoSpaceDN w:val="0"/>
              <w:adjustRightInd w:val="0"/>
              <w:rPr>
                <w:rFonts w:ascii="Arial" w:hAnsi="Arial" w:cs="Arial"/>
              </w:rPr>
            </w:pPr>
            <w:r>
              <w:rPr>
                <w:rFonts w:ascii="Arial" w:hAnsi="Arial" w:cs="Arial"/>
              </w:rPr>
              <w:t>I am aware that as a student of the university, it is my responsibility to ensure that I conduct myself and the research is a professional, appropriate and ethical manner. The two schools involved in the research activity work in partnership with the university and therefore I understand that I must behave in a professional and ethical manner in order to not damage the partnerships. Therefore, I will not fabricate results or manipulate the research. I will arrive punctually and adhere to the school’s policies and procedures at all times.</w:t>
            </w:r>
          </w:p>
          <w:p w14:paraId="2B14F913"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r w:rsidR="006C1435" w:rsidRPr="004C3A0B" w14:paraId="7279268E" w14:textId="77777777" w:rsidTr="006C1435">
        <w:tc>
          <w:tcPr>
            <w:tcW w:w="9923" w:type="dxa"/>
            <w:tcBorders>
              <w:top w:val="single" w:sz="4" w:space="0" w:color="auto"/>
              <w:bottom w:val="single" w:sz="4" w:space="0" w:color="auto"/>
            </w:tcBorders>
          </w:tcPr>
          <w:p w14:paraId="56BB820E"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48A782DD" w14:textId="77777777" w:rsidTr="006C1435">
        <w:tc>
          <w:tcPr>
            <w:tcW w:w="9923" w:type="dxa"/>
            <w:tcBorders>
              <w:top w:val="single" w:sz="4" w:space="0" w:color="auto"/>
              <w:bottom w:val="single" w:sz="4" w:space="0" w:color="auto"/>
            </w:tcBorders>
            <w:shd w:val="clear" w:color="auto" w:fill="F2F2F2" w:themeFill="background1" w:themeFillShade="F2"/>
          </w:tcPr>
          <w:p w14:paraId="2CC8FCC4" w14:textId="77777777" w:rsidR="006C1435" w:rsidRPr="004C3A0B" w:rsidRDefault="006C1435" w:rsidP="006C1435">
            <w:pPr>
              <w:rPr>
                <w:rFonts w:ascii="Arial" w:hAnsi="Arial" w:cs="Arial"/>
                <w:b/>
              </w:rPr>
            </w:pPr>
            <w:r w:rsidRPr="004C3A0B">
              <w:rPr>
                <w:rFonts w:ascii="Arial" w:hAnsi="Arial" w:cs="Arial"/>
                <w:b/>
              </w:rPr>
              <w:t>Adverse outcomes</w:t>
            </w:r>
          </w:p>
          <w:p w14:paraId="3595A353" w14:textId="77777777" w:rsidR="006C1435" w:rsidRPr="004C3A0B" w:rsidRDefault="006C1435" w:rsidP="006C1435">
            <w:pPr>
              <w:rPr>
                <w:rFonts w:ascii="Arial" w:hAnsi="Arial" w:cs="Arial"/>
              </w:rPr>
            </w:pPr>
            <w:r w:rsidRPr="004C3A0B">
              <w:rPr>
                <w:rFonts w:ascii="Arial" w:hAnsi="Arial" w:cs="Arial"/>
              </w:rPr>
              <w:t xml:space="preserve">List measures put in place to limit any adverse effects or outcomes of research activity where appropriate. Include any emergency protocols. </w:t>
            </w:r>
          </w:p>
        </w:tc>
      </w:tr>
      <w:tr w:rsidR="006C1435" w:rsidRPr="004C3A0B" w14:paraId="2A0705A2" w14:textId="77777777" w:rsidTr="006C1435">
        <w:tc>
          <w:tcPr>
            <w:tcW w:w="9923" w:type="dxa"/>
            <w:tcBorders>
              <w:top w:val="single" w:sz="4" w:space="0" w:color="auto"/>
              <w:bottom w:val="single" w:sz="4" w:space="0" w:color="auto"/>
            </w:tcBorders>
          </w:tcPr>
          <w:p w14:paraId="5D543EB6" w14:textId="77777777" w:rsidR="006C1435" w:rsidRDefault="006C1435" w:rsidP="006C1435">
            <w:pPr>
              <w:autoSpaceDE w:val="0"/>
              <w:autoSpaceDN w:val="0"/>
              <w:adjustRightInd w:val="0"/>
              <w:rPr>
                <w:rFonts w:ascii="Arial" w:hAnsi="Arial" w:cs="Arial"/>
              </w:rPr>
            </w:pPr>
            <w:r>
              <w:rPr>
                <w:rFonts w:ascii="Arial" w:hAnsi="Arial" w:cs="Arial"/>
              </w:rPr>
              <w:t>I will follow the policies and procedures of the school and the university.</w:t>
            </w:r>
          </w:p>
          <w:p w14:paraId="03F6B193"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A6FD84A" w14:textId="77777777" w:rsidR="006C1435" w:rsidRPr="004C3A0B" w:rsidRDefault="006C1435" w:rsidP="006C1435">
      <w:pPr>
        <w:rPr>
          <w:rFonts w:ascii="Arial" w:hAnsi="Arial" w:cs="Arial"/>
          <w:bCs/>
        </w:rPr>
      </w:pPr>
    </w:p>
    <w:p w14:paraId="5FC970D0" w14:textId="77777777" w:rsidR="006C1435" w:rsidRPr="004C3A0B" w:rsidRDefault="006C1435" w:rsidP="006C1435">
      <w:pPr>
        <w:rPr>
          <w:rFonts w:ascii="Arial" w:hAnsi="Arial" w:cs="Arial"/>
          <w:bCs/>
        </w:rPr>
      </w:pPr>
    </w:p>
    <w:p w14:paraId="4DF9C4E9" w14:textId="77777777" w:rsidR="006C1435" w:rsidRPr="004C3A0B" w:rsidRDefault="006C1435" w:rsidP="006C1435">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6C1435" w:rsidRPr="004C3A0B" w14:paraId="6F99A51C" w14:textId="77777777" w:rsidTr="006C1435">
        <w:tc>
          <w:tcPr>
            <w:tcW w:w="9923" w:type="dxa"/>
            <w:gridSpan w:val="4"/>
            <w:tcBorders>
              <w:top w:val="single" w:sz="4" w:space="0" w:color="auto"/>
              <w:bottom w:val="single" w:sz="4" w:space="0" w:color="auto"/>
            </w:tcBorders>
            <w:shd w:val="clear" w:color="auto" w:fill="F2F2F2" w:themeFill="background1" w:themeFillShade="F2"/>
          </w:tcPr>
          <w:p w14:paraId="02040753" w14:textId="77777777" w:rsidR="006C1435" w:rsidRPr="004C3A0B" w:rsidRDefault="006C1435" w:rsidP="006C1435">
            <w:pPr>
              <w:autoSpaceDE w:val="0"/>
              <w:autoSpaceDN w:val="0"/>
              <w:adjustRightInd w:val="0"/>
              <w:rPr>
                <w:rFonts w:ascii="Arial" w:hAnsi="Arial" w:cs="Arial"/>
                <w:b/>
              </w:rPr>
            </w:pPr>
            <w:r w:rsidRPr="004C3A0B">
              <w:rPr>
                <w:rFonts w:ascii="Arial" w:hAnsi="Arial" w:cs="Arial"/>
                <w:b/>
              </w:rPr>
              <w:t>Disclosure and Barring Service</w:t>
            </w:r>
          </w:p>
        </w:tc>
      </w:tr>
      <w:tr w:rsidR="006C1435" w:rsidRPr="004C3A0B" w14:paraId="64C85B6B" w14:textId="77777777" w:rsidTr="006C1435">
        <w:tc>
          <w:tcPr>
            <w:tcW w:w="6663" w:type="dxa"/>
            <w:tcBorders>
              <w:top w:val="single" w:sz="4" w:space="0" w:color="auto"/>
              <w:bottom w:val="single" w:sz="4" w:space="0" w:color="auto"/>
            </w:tcBorders>
            <w:shd w:val="clear" w:color="auto" w:fill="F2F2F2" w:themeFill="background1" w:themeFillShade="F2"/>
          </w:tcPr>
          <w:p w14:paraId="74601895" w14:textId="77777777" w:rsidR="006C1435" w:rsidRPr="004C3A0B" w:rsidRDefault="006C1435" w:rsidP="006C1435">
            <w:pPr>
              <w:autoSpaceDE w:val="0"/>
              <w:autoSpaceDN w:val="0"/>
              <w:adjustRightInd w:val="0"/>
              <w:rPr>
                <w:rFonts w:ascii="Arial" w:hAnsi="Arial" w:cs="Arial"/>
                <w:sz w:val="16"/>
                <w:szCs w:val="16"/>
              </w:rPr>
            </w:pPr>
            <w:r w:rsidRPr="004C3A0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259C152D" w14:textId="77777777" w:rsidR="006C1435" w:rsidRPr="004C3A0B" w:rsidRDefault="006C1435" w:rsidP="006C1435">
            <w:pPr>
              <w:autoSpaceDE w:val="0"/>
              <w:autoSpaceDN w:val="0"/>
              <w:adjustRightInd w:val="0"/>
              <w:jc w:val="center"/>
              <w:rPr>
                <w:rFonts w:ascii="Arial" w:hAnsi="Arial" w:cs="Arial"/>
                <w:b/>
              </w:rPr>
            </w:pPr>
          </w:p>
          <w:p w14:paraId="6FE51B5D" w14:textId="77777777" w:rsidR="006C1435" w:rsidRPr="004C3A0B" w:rsidRDefault="006C1435" w:rsidP="006C1435">
            <w:pPr>
              <w:autoSpaceDE w:val="0"/>
              <w:autoSpaceDN w:val="0"/>
              <w:adjustRightInd w:val="0"/>
              <w:jc w:val="center"/>
              <w:rPr>
                <w:rFonts w:ascii="Arial" w:hAnsi="Arial" w:cs="Arial"/>
                <w:b/>
              </w:rPr>
            </w:pPr>
          </w:p>
          <w:p w14:paraId="4357AB95" w14:textId="77777777" w:rsidR="006C1435" w:rsidRPr="004C3A0B" w:rsidRDefault="006C1435" w:rsidP="006C1435">
            <w:pPr>
              <w:autoSpaceDE w:val="0"/>
              <w:autoSpaceDN w:val="0"/>
              <w:adjustRightInd w:val="0"/>
              <w:rPr>
                <w:rFonts w:ascii="Arial" w:hAnsi="Arial" w:cs="Arial"/>
                <w:b/>
                <w:sz w:val="16"/>
                <w:szCs w:val="16"/>
              </w:rPr>
            </w:pPr>
          </w:p>
          <w:p w14:paraId="155E4315" w14:textId="77777777" w:rsidR="006C1435" w:rsidRPr="004C3A0B" w:rsidRDefault="006C1435" w:rsidP="006C1435">
            <w:pPr>
              <w:autoSpaceDE w:val="0"/>
              <w:autoSpaceDN w:val="0"/>
              <w:adjustRightInd w:val="0"/>
              <w:jc w:val="center"/>
              <w:rPr>
                <w:rFonts w:ascii="Arial" w:hAnsi="Arial" w:cs="Arial"/>
                <w:b/>
              </w:rPr>
            </w:pPr>
            <w:r w:rsidRPr="004C3A0B">
              <w:rPr>
                <w:rFonts w:ascii="Arial" w:hAnsi="Arial" w:cs="Arial"/>
                <w:b/>
              </w:rPr>
              <w:t>YES</w:t>
            </w:r>
          </w:p>
        </w:tc>
        <w:tc>
          <w:tcPr>
            <w:tcW w:w="992" w:type="dxa"/>
            <w:tcBorders>
              <w:top w:val="single" w:sz="4" w:space="0" w:color="auto"/>
              <w:bottom w:val="single" w:sz="4" w:space="0" w:color="auto"/>
            </w:tcBorders>
          </w:tcPr>
          <w:p w14:paraId="5C4028D6" w14:textId="77777777" w:rsidR="006C1435" w:rsidRPr="004C3A0B" w:rsidRDefault="006C1435" w:rsidP="006C1435">
            <w:pPr>
              <w:autoSpaceDE w:val="0"/>
              <w:autoSpaceDN w:val="0"/>
              <w:adjustRightInd w:val="0"/>
              <w:jc w:val="center"/>
              <w:rPr>
                <w:rFonts w:ascii="Arial" w:hAnsi="Arial" w:cs="Arial"/>
                <w:b/>
              </w:rPr>
            </w:pPr>
          </w:p>
          <w:p w14:paraId="246B7A07" w14:textId="77777777" w:rsidR="006C1435" w:rsidRPr="004C3A0B" w:rsidRDefault="006C1435" w:rsidP="006C1435">
            <w:pPr>
              <w:autoSpaceDE w:val="0"/>
              <w:autoSpaceDN w:val="0"/>
              <w:adjustRightInd w:val="0"/>
              <w:jc w:val="center"/>
              <w:rPr>
                <w:rFonts w:ascii="Arial" w:hAnsi="Arial" w:cs="Arial"/>
                <w:b/>
              </w:rPr>
            </w:pPr>
          </w:p>
          <w:p w14:paraId="4A3521AE" w14:textId="77777777" w:rsidR="006C1435" w:rsidRPr="004C3A0B" w:rsidRDefault="006C1435" w:rsidP="006C1435">
            <w:pPr>
              <w:autoSpaceDE w:val="0"/>
              <w:autoSpaceDN w:val="0"/>
              <w:adjustRightInd w:val="0"/>
              <w:rPr>
                <w:rFonts w:ascii="Arial" w:hAnsi="Arial" w:cs="Arial"/>
                <w:b/>
                <w:sz w:val="16"/>
                <w:szCs w:val="16"/>
              </w:rPr>
            </w:pPr>
          </w:p>
          <w:p w14:paraId="7359E075" w14:textId="77777777" w:rsidR="006C1435" w:rsidRPr="004C3A0B" w:rsidRDefault="006C1435" w:rsidP="006C1435">
            <w:pPr>
              <w:autoSpaceDE w:val="0"/>
              <w:autoSpaceDN w:val="0"/>
              <w:adjustRightInd w:val="0"/>
              <w:jc w:val="center"/>
              <w:rPr>
                <w:rFonts w:ascii="Arial" w:hAnsi="Arial" w:cs="Arial"/>
                <w:b/>
              </w:rPr>
            </w:pPr>
            <w:r w:rsidRPr="004C3A0B">
              <w:rPr>
                <w:rFonts w:ascii="Arial" w:hAnsi="Arial" w:cs="Arial"/>
                <w:b/>
              </w:rPr>
              <w:t>NO</w:t>
            </w:r>
          </w:p>
        </w:tc>
        <w:tc>
          <w:tcPr>
            <w:tcW w:w="1134" w:type="dxa"/>
            <w:tcBorders>
              <w:top w:val="single" w:sz="4" w:space="0" w:color="auto"/>
              <w:bottom w:val="single" w:sz="4" w:space="0" w:color="auto"/>
            </w:tcBorders>
          </w:tcPr>
          <w:p w14:paraId="5A04D6F2" w14:textId="77777777" w:rsidR="006C1435" w:rsidRPr="004C3A0B" w:rsidRDefault="006C1435" w:rsidP="006C1435">
            <w:pPr>
              <w:autoSpaceDE w:val="0"/>
              <w:autoSpaceDN w:val="0"/>
              <w:adjustRightInd w:val="0"/>
              <w:jc w:val="center"/>
              <w:rPr>
                <w:rFonts w:ascii="Arial" w:hAnsi="Arial" w:cs="Arial"/>
                <w:b/>
              </w:rPr>
            </w:pPr>
          </w:p>
          <w:p w14:paraId="06B6F83B" w14:textId="77777777" w:rsidR="006C1435" w:rsidRPr="004C3A0B" w:rsidRDefault="006C1435" w:rsidP="006C1435">
            <w:pPr>
              <w:autoSpaceDE w:val="0"/>
              <w:autoSpaceDN w:val="0"/>
              <w:adjustRightInd w:val="0"/>
              <w:jc w:val="center"/>
              <w:rPr>
                <w:rFonts w:ascii="Arial" w:hAnsi="Arial" w:cs="Arial"/>
                <w:b/>
              </w:rPr>
            </w:pPr>
          </w:p>
          <w:p w14:paraId="345D9BA4" w14:textId="77777777" w:rsidR="006C1435" w:rsidRPr="004C3A0B" w:rsidRDefault="006C1435" w:rsidP="006C1435">
            <w:pPr>
              <w:autoSpaceDE w:val="0"/>
              <w:autoSpaceDN w:val="0"/>
              <w:adjustRightInd w:val="0"/>
              <w:rPr>
                <w:rFonts w:ascii="Arial" w:hAnsi="Arial" w:cs="Arial"/>
                <w:b/>
                <w:sz w:val="16"/>
                <w:szCs w:val="16"/>
              </w:rPr>
            </w:pPr>
          </w:p>
          <w:p w14:paraId="0628C2DD" w14:textId="77777777" w:rsidR="006C1435" w:rsidRPr="004C3A0B" w:rsidRDefault="006C1435" w:rsidP="006C1435">
            <w:pPr>
              <w:autoSpaceDE w:val="0"/>
              <w:autoSpaceDN w:val="0"/>
              <w:adjustRightInd w:val="0"/>
              <w:jc w:val="center"/>
              <w:rPr>
                <w:rFonts w:ascii="Arial" w:hAnsi="Arial" w:cs="Arial"/>
                <w:b/>
              </w:rPr>
            </w:pPr>
            <w:r w:rsidRPr="004C3A0B">
              <w:rPr>
                <w:rFonts w:ascii="Arial" w:hAnsi="Arial" w:cs="Arial"/>
                <w:b/>
              </w:rPr>
              <w:t>N/A</w:t>
            </w:r>
          </w:p>
        </w:tc>
      </w:tr>
      <w:tr w:rsidR="006C1435" w:rsidRPr="004C3A0B" w14:paraId="3C00BFC3" w14:textId="77777777" w:rsidTr="006C143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75680E7B" w14:textId="77777777" w:rsidR="006C1435" w:rsidRPr="004C3A0B" w:rsidRDefault="006C1435" w:rsidP="006C1435">
            <w:pPr>
              <w:autoSpaceDE w:val="0"/>
              <w:autoSpaceDN w:val="0"/>
              <w:adjustRightInd w:val="0"/>
              <w:rPr>
                <w:rFonts w:ascii="Arial" w:hAnsi="Arial" w:cs="Arial"/>
              </w:rPr>
            </w:pPr>
            <w:r w:rsidRPr="004C3A0B">
              <w:rPr>
                <w:rFonts w:ascii="Arial" w:hAnsi="Arial" w:cs="Arial"/>
              </w:rPr>
              <w:t xml:space="preserve">Has </w:t>
            </w:r>
            <w:r>
              <w:rPr>
                <w:rFonts w:ascii="Arial" w:hAnsi="Arial" w:cs="Arial"/>
              </w:rPr>
              <w:t xml:space="preserve">a </w:t>
            </w:r>
            <w:r w:rsidRPr="004C3A0B">
              <w:rPr>
                <w:rFonts w:ascii="Arial" w:hAnsi="Arial" w:cs="Arial"/>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id w:val="801050368"/>
              <w:showingPlcHdr/>
            </w:sdtPr>
            <w:sdtContent>
              <w:p w14:paraId="34007321" w14:textId="77777777" w:rsidR="006C1435" w:rsidRPr="006B40DE" w:rsidRDefault="006C1435" w:rsidP="00D5278E">
                <w:pPr>
                  <w:pStyle w:val="ListParagraph"/>
                  <w:numPr>
                    <w:ilvl w:val="0"/>
                    <w:numId w:val="39"/>
                  </w:numPr>
                  <w:autoSpaceDE w:val="0"/>
                  <w:autoSpaceDN w:val="0"/>
                  <w:adjustRightInd w:val="0"/>
                  <w:spacing w:after="0" w:line="240" w:lineRule="auto"/>
                  <w:jc w:val="center"/>
                  <w:rPr>
                    <w:rFonts w:ascii="Arial" w:hAnsi="Arial" w:cs="Arial"/>
                    <w:b/>
                    <w:sz w:val="16"/>
                    <w:szCs w:val="16"/>
                  </w:rPr>
                </w:pPr>
                <w:r w:rsidRPr="00A632E5">
                  <w:rPr>
                    <w:sz w:val="24"/>
                  </w:rPr>
                  <w:t xml:space="preserve">     </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sdtPr>
            <w:sdtContent>
              <w:p w14:paraId="104D88F1" w14:textId="77777777" w:rsidR="006C1435" w:rsidRPr="004C3A0B" w:rsidRDefault="006C1435" w:rsidP="006C143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sdtPr>
            <w:sdtContent>
              <w:p w14:paraId="098B31C3" w14:textId="77777777" w:rsidR="006C1435" w:rsidRPr="004C3A0B" w:rsidRDefault="006C1435" w:rsidP="006C1435">
                <w:pPr>
                  <w:autoSpaceDE w:val="0"/>
                  <w:autoSpaceDN w:val="0"/>
                  <w:adjustRightInd w:val="0"/>
                  <w:jc w:val="center"/>
                  <w:rPr>
                    <w:rFonts w:ascii="Arial" w:hAnsi="Arial" w:cs="Arial"/>
                    <w:b/>
                    <w:sz w:val="16"/>
                    <w:szCs w:val="16"/>
                  </w:rPr>
                </w:pPr>
                <w:r>
                  <w:rPr>
                    <w:rFonts w:ascii="MS Gothic" w:eastAsia="MS Gothic" w:hAnsi="MS Gothic" w:cs="Arial" w:hint="eastAsia"/>
                    <w:b/>
                    <w:bCs/>
                  </w:rPr>
                  <w:t>☐</w:t>
                </w:r>
              </w:p>
            </w:sdtContent>
          </w:sdt>
        </w:tc>
      </w:tr>
    </w:tbl>
    <w:p w14:paraId="03C95EFB" w14:textId="448B3860" w:rsidR="006C1435" w:rsidRPr="004C3A0B" w:rsidRDefault="006C1435" w:rsidP="006C1435">
      <w:pPr>
        <w:rPr>
          <w:rFonts w:ascii="Arial" w:hAnsi="Arial" w:cs="Arial"/>
          <w:bCs/>
        </w:rPr>
      </w:pPr>
    </w:p>
    <w:p w14:paraId="5F4D6D11" w14:textId="77777777" w:rsidR="006C1435" w:rsidRPr="004C3A0B" w:rsidRDefault="006C1435" w:rsidP="006C1435">
      <w:pPr>
        <w:rPr>
          <w:rFonts w:ascii="Arial" w:hAnsi="Arial" w:cs="Arial"/>
          <w:b/>
          <w:bCs/>
        </w:rPr>
      </w:pPr>
      <w:r w:rsidRPr="004C3A0B">
        <w:rPr>
          <w:rFonts w:ascii="Arial" w:hAnsi="Arial" w:cs="Arial"/>
          <w:b/>
          <w:bCs/>
        </w:rPr>
        <w:t>SECTION I: Feedback, Consent and Confidentiality</w:t>
      </w:r>
    </w:p>
    <w:p w14:paraId="385E139F" w14:textId="77777777" w:rsidR="006C1435" w:rsidRPr="004C3A0B" w:rsidRDefault="006C1435" w:rsidP="006C1435">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6C1435" w:rsidRPr="004C3A0B" w14:paraId="4A847E70" w14:textId="77777777" w:rsidTr="006C1435">
        <w:tc>
          <w:tcPr>
            <w:tcW w:w="9923" w:type="dxa"/>
            <w:tcBorders>
              <w:top w:val="single" w:sz="4" w:space="0" w:color="auto"/>
              <w:bottom w:val="single" w:sz="4" w:space="0" w:color="auto"/>
            </w:tcBorders>
            <w:shd w:val="clear" w:color="auto" w:fill="F2F2F2" w:themeFill="background1" w:themeFillShade="F2"/>
          </w:tcPr>
          <w:p w14:paraId="0C238A90" w14:textId="77777777" w:rsidR="006C1435" w:rsidRPr="004C3A0B" w:rsidRDefault="006C1435" w:rsidP="006C1435">
            <w:pPr>
              <w:rPr>
                <w:rFonts w:ascii="Arial" w:hAnsi="Arial" w:cs="Arial"/>
              </w:rPr>
            </w:pPr>
            <w:r w:rsidRPr="004C3A0B">
              <w:rPr>
                <w:rFonts w:ascii="Arial" w:hAnsi="Arial" w:cs="Arial"/>
                <w:b/>
              </w:rPr>
              <w:t>Feedback</w:t>
            </w:r>
          </w:p>
          <w:p w14:paraId="4A877AF2" w14:textId="77777777" w:rsidR="006C1435" w:rsidRPr="004C3A0B" w:rsidRDefault="006C1435" w:rsidP="006C1435">
            <w:pPr>
              <w:rPr>
                <w:rFonts w:ascii="Arial" w:hAnsi="Arial" w:cs="Arial"/>
              </w:rPr>
            </w:pPr>
            <w:r w:rsidRPr="004C3A0B">
              <w:rPr>
                <w:rFonts w:ascii="Arial" w:hAnsi="Arial" w:cs="Arial"/>
              </w:rPr>
              <w:t xml:space="preserve">What feedback will be provided to participants, how will this be done and when? </w:t>
            </w:r>
          </w:p>
        </w:tc>
      </w:tr>
      <w:tr w:rsidR="006C1435" w:rsidRPr="004C3A0B" w14:paraId="432F1696" w14:textId="77777777" w:rsidTr="006C1435">
        <w:tc>
          <w:tcPr>
            <w:tcW w:w="9923" w:type="dxa"/>
            <w:tcBorders>
              <w:top w:val="single" w:sz="4" w:space="0" w:color="auto"/>
              <w:bottom w:val="single" w:sz="4" w:space="0" w:color="auto"/>
            </w:tcBorders>
          </w:tcPr>
          <w:p w14:paraId="57F37770" w14:textId="77777777" w:rsidR="006C1435" w:rsidRPr="004C3A0B" w:rsidRDefault="006C1435" w:rsidP="006C1435">
            <w:pPr>
              <w:autoSpaceDE w:val="0"/>
              <w:autoSpaceDN w:val="0"/>
              <w:adjustRightInd w:val="0"/>
              <w:rPr>
                <w:rFonts w:ascii="Arial" w:hAnsi="Arial" w:cs="Arial"/>
              </w:rPr>
            </w:pPr>
            <w:r>
              <w:rPr>
                <w:rFonts w:ascii="Arial" w:hAnsi="Arial" w:cs="Arial"/>
              </w:rPr>
              <w:t>The research study will be shared with the headteachers of the schools if requested.</w:t>
            </w:r>
          </w:p>
          <w:p w14:paraId="3239DAFB" w14:textId="77777777" w:rsidR="006C1435" w:rsidRPr="004C3A0B" w:rsidRDefault="006C1435" w:rsidP="006C1435">
            <w:pPr>
              <w:autoSpaceDE w:val="0"/>
              <w:autoSpaceDN w:val="0"/>
              <w:adjustRightInd w:val="0"/>
              <w:rPr>
                <w:rFonts w:ascii="Arial" w:hAnsi="Arial" w:cs="Arial"/>
              </w:rPr>
            </w:pPr>
          </w:p>
          <w:p w14:paraId="70929A1C"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C1435" w:rsidRPr="004C3A0B" w14:paraId="24B9C03D" w14:textId="77777777" w:rsidTr="006C1435">
        <w:tc>
          <w:tcPr>
            <w:tcW w:w="9923" w:type="dxa"/>
            <w:tcBorders>
              <w:top w:val="single" w:sz="4" w:space="0" w:color="auto"/>
              <w:bottom w:val="single" w:sz="4" w:space="0" w:color="auto"/>
            </w:tcBorders>
          </w:tcPr>
          <w:p w14:paraId="0082606C"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46D11E9D" w14:textId="77777777" w:rsidTr="006C1435">
        <w:tc>
          <w:tcPr>
            <w:tcW w:w="9923" w:type="dxa"/>
            <w:tcBorders>
              <w:top w:val="single" w:sz="4" w:space="0" w:color="auto"/>
              <w:bottom w:val="single" w:sz="4" w:space="0" w:color="auto"/>
            </w:tcBorders>
            <w:shd w:val="clear" w:color="auto" w:fill="F2F2F2" w:themeFill="background1" w:themeFillShade="F2"/>
          </w:tcPr>
          <w:p w14:paraId="0510B610" w14:textId="77777777" w:rsidR="006C1435" w:rsidRPr="004C3A0B" w:rsidRDefault="006C1435" w:rsidP="006C1435">
            <w:pPr>
              <w:rPr>
                <w:rFonts w:ascii="Arial" w:hAnsi="Arial" w:cs="Arial"/>
              </w:rPr>
            </w:pPr>
            <w:r w:rsidRPr="004C3A0B">
              <w:rPr>
                <w:rFonts w:ascii="Arial" w:hAnsi="Arial" w:cs="Arial"/>
                <w:b/>
              </w:rPr>
              <w:t>Informed consent</w:t>
            </w:r>
          </w:p>
          <w:p w14:paraId="6D2530E1" w14:textId="77777777" w:rsidR="006C1435" w:rsidRPr="004C3A0B" w:rsidRDefault="006C1435" w:rsidP="006C1435">
            <w:pPr>
              <w:autoSpaceDE w:val="0"/>
              <w:autoSpaceDN w:val="0"/>
              <w:adjustRightInd w:val="0"/>
              <w:rPr>
                <w:rFonts w:ascii="Arial" w:hAnsi="Arial" w:cs="Arial"/>
                <w:lang w:eastAsia="en-GB"/>
              </w:rPr>
            </w:pPr>
            <w:r w:rsidRPr="004C3A0B">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6C1435" w:rsidRPr="004C3A0B" w14:paraId="32819C51" w14:textId="77777777" w:rsidTr="006C1435">
        <w:tc>
          <w:tcPr>
            <w:tcW w:w="9923" w:type="dxa"/>
            <w:tcBorders>
              <w:top w:val="single" w:sz="4" w:space="0" w:color="auto"/>
              <w:bottom w:val="single" w:sz="4" w:space="0" w:color="auto"/>
            </w:tcBorders>
          </w:tcPr>
          <w:p w14:paraId="5F903A6F" w14:textId="77777777" w:rsidR="006C1435" w:rsidRPr="004C3A0B" w:rsidRDefault="006C1435" w:rsidP="006C1435">
            <w:pPr>
              <w:autoSpaceDE w:val="0"/>
              <w:autoSpaceDN w:val="0"/>
              <w:adjustRightInd w:val="0"/>
              <w:rPr>
                <w:rFonts w:ascii="Arial" w:hAnsi="Arial" w:cs="Arial"/>
              </w:rPr>
            </w:pPr>
            <w:r>
              <w:rPr>
                <w:rFonts w:ascii="Arial" w:hAnsi="Arial" w:cs="Arial"/>
              </w:rPr>
              <w:t xml:space="preserve">A letter will be given to parents to request parental consent. An explanatory statement will be read to pupils prior to gaining informed assent. Assent will be gained by pupils colouring in a smiley face. </w:t>
            </w:r>
          </w:p>
          <w:p w14:paraId="3B1EA684" w14:textId="77777777" w:rsidR="006C1435" w:rsidRPr="004C3A0B" w:rsidRDefault="006C1435" w:rsidP="006C1435">
            <w:pPr>
              <w:autoSpaceDE w:val="0"/>
              <w:autoSpaceDN w:val="0"/>
              <w:adjustRightInd w:val="0"/>
              <w:rPr>
                <w:rFonts w:ascii="Arial" w:hAnsi="Arial" w:cs="Arial"/>
              </w:rPr>
            </w:pPr>
          </w:p>
          <w:p w14:paraId="21E6E8E7"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 xml:space="preserve"> (this box should expand as you type)</w:t>
            </w:r>
          </w:p>
        </w:tc>
      </w:tr>
      <w:tr w:rsidR="006C1435" w:rsidRPr="004C3A0B" w14:paraId="63EAAFE9" w14:textId="77777777" w:rsidTr="006C1435">
        <w:tc>
          <w:tcPr>
            <w:tcW w:w="9923" w:type="dxa"/>
            <w:tcBorders>
              <w:top w:val="single" w:sz="4" w:space="0" w:color="auto"/>
              <w:bottom w:val="single" w:sz="4" w:space="0" w:color="auto"/>
            </w:tcBorders>
          </w:tcPr>
          <w:p w14:paraId="3156A452"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3B3754DC" w14:textId="77777777" w:rsidTr="006C1435">
        <w:tc>
          <w:tcPr>
            <w:tcW w:w="9923" w:type="dxa"/>
            <w:tcBorders>
              <w:top w:val="single" w:sz="4" w:space="0" w:color="auto"/>
              <w:bottom w:val="single" w:sz="4" w:space="0" w:color="auto"/>
            </w:tcBorders>
            <w:shd w:val="clear" w:color="auto" w:fill="F2F2F2" w:themeFill="background1" w:themeFillShade="F2"/>
          </w:tcPr>
          <w:p w14:paraId="3D6B5A7B" w14:textId="77777777" w:rsidR="006C1435" w:rsidRPr="004C3A0B" w:rsidRDefault="006C1435" w:rsidP="006C1435">
            <w:pPr>
              <w:rPr>
                <w:rFonts w:ascii="Arial" w:hAnsi="Arial" w:cs="Arial"/>
                <w:b/>
              </w:rPr>
            </w:pPr>
            <w:r w:rsidRPr="004C3A0B">
              <w:rPr>
                <w:rFonts w:ascii="Arial" w:hAnsi="Arial" w:cs="Arial"/>
                <w:b/>
              </w:rPr>
              <w:t>Confidentiality / Anonymity</w:t>
            </w:r>
          </w:p>
          <w:p w14:paraId="5A7AFC8B" w14:textId="77777777" w:rsidR="006C1435" w:rsidRPr="004C3A0B" w:rsidRDefault="006C1435" w:rsidP="006C1435">
            <w:pPr>
              <w:rPr>
                <w:rFonts w:ascii="Arial" w:hAnsi="Arial" w:cs="Arial"/>
              </w:rPr>
            </w:pPr>
            <w:r w:rsidRPr="004C3A0B">
              <w:rPr>
                <w:rFonts w:ascii="Arial" w:hAnsi="Arial" w:cs="Arial"/>
              </w:rPr>
              <w:t xml:space="preserve">Set out how anonymity of participants and confidentiality will be ensured in any outputs. If anonymity is not being offered, explain why this is the case. </w:t>
            </w:r>
          </w:p>
        </w:tc>
      </w:tr>
      <w:tr w:rsidR="006C1435" w:rsidRPr="004C3A0B" w14:paraId="5830A380" w14:textId="77777777" w:rsidTr="006C1435">
        <w:tc>
          <w:tcPr>
            <w:tcW w:w="9923" w:type="dxa"/>
            <w:tcBorders>
              <w:top w:val="single" w:sz="4" w:space="0" w:color="auto"/>
              <w:bottom w:val="single" w:sz="4" w:space="0" w:color="auto"/>
            </w:tcBorders>
          </w:tcPr>
          <w:p w14:paraId="54BF5922" w14:textId="77777777" w:rsidR="006C1435" w:rsidRPr="004C3A0B" w:rsidRDefault="006C1435" w:rsidP="006C1435">
            <w:pPr>
              <w:autoSpaceDE w:val="0"/>
              <w:autoSpaceDN w:val="0"/>
              <w:adjustRightInd w:val="0"/>
              <w:rPr>
                <w:rFonts w:ascii="Arial" w:hAnsi="Arial" w:cs="Arial"/>
              </w:rPr>
            </w:pPr>
          </w:p>
          <w:p w14:paraId="4BCB45B1" w14:textId="77777777" w:rsidR="006C1435" w:rsidRPr="004C3A0B" w:rsidRDefault="006C1435" w:rsidP="006C1435">
            <w:pPr>
              <w:autoSpaceDE w:val="0"/>
              <w:autoSpaceDN w:val="0"/>
              <w:adjustRightInd w:val="0"/>
              <w:rPr>
                <w:rFonts w:ascii="Arial" w:hAnsi="Arial" w:cs="Arial"/>
              </w:rPr>
            </w:pPr>
            <w:r>
              <w:rPr>
                <w:rFonts w:ascii="Arial" w:hAnsi="Arial" w:cs="Arial"/>
              </w:rPr>
              <w:t xml:space="preserve">Within the research, both schools and participants will be kept anonymous throughout. The information gained throughout the study will be kept confidential. </w:t>
            </w:r>
          </w:p>
          <w:p w14:paraId="503D770F" w14:textId="77777777" w:rsidR="006C1435" w:rsidRPr="004C3A0B" w:rsidRDefault="006C1435" w:rsidP="006C1435">
            <w:pPr>
              <w:autoSpaceDE w:val="0"/>
              <w:autoSpaceDN w:val="0"/>
              <w:adjustRightInd w:val="0"/>
              <w:rPr>
                <w:rFonts w:ascii="Arial" w:hAnsi="Arial" w:cs="Arial"/>
              </w:rPr>
            </w:pPr>
          </w:p>
          <w:p w14:paraId="610D5988"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CFD5152" w14:textId="77777777" w:rsidR="006C1435" w:rsidRPr="004C3A0B" w:rsidRDefault="006C1435" w:rsidP="006C1435">
      <w:pPr>
        <w:rPr>
          <w:rFonts w:ascii="Arial" w:hAnsi="Arial" w:cs="Arial"/>
        </w:rPr>
      </w:pPr>
    </w:p>
    <w:p w14:paraId="7D259F3C" w14:textId="77777777" w:rsidR="006C1435" w:rsidRPr="004C3A0B" w:rsidRDefault="006C1435" w:rsidP="006C1435">
      <w:pPr>
        <w:rPr>
          <w:rFonts w:ascii="Arial" w:hAnsi="Arial" w:cs="Arial"/>
        </w:rPr>
      </w:pPr>
    </w:p>
    <w:p w14:paraId="275AC8F2" w14:textId="77777777" w:rsidR="006C1435" w:rsidRPr="004C3A0B" w:rsidRDefault="006C1435" w:rsidP="006C1435">
      <w:pPr>
        <w:rPr>
          <w:rFonts w:ascii="Arial" w:hAnsi="Arial" w:cs="Arial"/>
          <w:b/>
          <w:bCs/>
        </w:rPr>
      </w:pPr>
      <w:r w:rsidRPr="004C3A0B">
        <w:rPr>
          <w:rFonts w:ascii="Arial" w:hAnsi="Arial" w:cs="Arial"/>
          <w:b/>
          <w:bCs/>
        </w:rPr>
        <w:br w:type="page"/>
      </w:r>
    </w:p>
    <w:p w14:paraId="60DBA109" w14:textId="77777777" w:rsidR="006C1435" w:rsidRPr="004C3A0B" w:rsidRDefault="006C1435" w:rsidP="006C1435">
      <w:pPr>
        <w:rPr>
          <w:rFonts w:ascii="Arial" w:hAnsi="Arial" w:cs="Arial"/>
          <w:b/>
          <w:bCs/>
        </w:rPr>
      </w:pPr>
      <w:r w:rsidRPr="004C3A0B">
        <w:rPr>
          <w:rFonts w:ascii="Arial" w:hAnsi="Arial" w:cs="Arial"/>
          <w:b/>
          <w:bCs/>
        </w:rPr>
        <w:lastRenderedPageBreak/>
        <w:t>SECTION J: Data Protection and Storage</w:t>
      </w:r>
    </w:p>
    <w:p w14:paraId="64BDCE27" w14:textId="77777777" w:rsidR="006C1435" w:rsidRPr="004C3A0B" w:rsidRDefault="006C1435" w:rsidP="006C1435">
      <w:pPr>
        <w:rPr>
          <w:rFonts w:ascii="Arial" w:hAnsi="Arial" w:cs="Arial"/>
          <w:b/>
          <w:bCs/>
          <w:sz w:val="16"/>
          <w:szCs w:val="16"/>
        </w:rPr>
      </w:pPr>
    </w:p>
    <w:p w14:paraId="609A9FFB" w14:textId="77777777" w:rsidR="006C1435" w:rsidRPr="004C3A0B" w:rsidRDefault="006C1435" w:rsidP="006C1435">
      <w:pPr>
        <w:jc w:val="both"/>
        <w:rPr>
          <w:rFonts w:ascii="Arial" w:hAnsi="Arial" w:cs="Arial"/>
          <w:b/>
          <w:bCs/>
        </w:rPr>
      </w:pPr>
      <w:r w:rsidRPr="004C3A0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lang w:eastAsia="en-GB"/>
          </w:rPr>
          <w:t>http://uwtsd.ac.uk/library/research-data-management/</w:t>
        </w:r>
      </w:hyperlink>
      <w:r w:rsidRPr="004C3A0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6C1435" w:rsidRPr="004C3A0B" w14:paraId="25835C69" w14:textId="77777777" w:rsidTr="006C1435">
        <w:tc>
          <w:tcPr>
            <w:tcW w:w="7763" w:type="dxa"/>
            <w:tcBorders>
              <w:top w:val="nil"/>
              <w:left w:val="nil"/>
            </w:tcBorders>
          </w:tcPr>
          <w:p w14:paraId="26F85D04" w14:textId="77777777" w:rsidR="006C1435" w:rsidRPr="004C3A0B" w:rsidRDefault="006C1435" w:rsidP="006C1435">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21152D75"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447DB486"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1435" w:rsidRPr="004C3A0B" w14:paraId="37C2272B" w14:textId="77777777" w:rsidTr="006C1435">
        <w:trPr>
          <w:trHeight w:val="403"/>
        </w:trPr>
        <w:tc>
          <w:tcPr>
            <w:tcW w:w="7763" w:type="dxa"/>
            <w:shd w:val="clear" w:color="auto" w:fill="F2F2F2" w:themeFill="background1" w:themeFillShade="F2"/>
            <w:vAlign w:val="center"/>
          </w:tcPr>
          <w:p w14:paraId="3B7CF8EB" w14:textId="77777777" w:rsidR="006C1435"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46621DE" w14:textId="77777777" w:rsidR="006C1435" w:rsidRPr="00204E14" w:rsidRDefault="006C1435" w:rsidP="006C1435">
            <w:pPr>
              <w:autoSpaceDE w:val="0"/>
              <w:autoSpaceDN w:val="0"/>
              <w:adjustRightInd w:val="0"/>
              <w:ind w:left="34" w:hanging="34"/>
              <w:rPr>
                <w:rFonts w:ascii="Arial" w:hAnsi="Arial" w:cs="Arial"/>
                <w:i/>
                <w:szCs w:val="22"/>
              </w:rPr>
            </w:pPr>
            <w:r w:rsidRPr="00204E14">
              <w:rPr>
                <w:rFonts w:ascii="Arial" w:hAnsi="Arial" w:cs="Arial"/>
                <w:b/>
                <w:i/>
                <w:szCs w:val="22"/>
              </w:rPr>
              <w:t>“personal data”</w:t>
            </w:r>
            <w:r w:rsidRPr="00204E14">
              <w:rPr>
                <w:rFonts w:ascii="Arial" w:hAnsi="Arial" w:cs="Arial"/>
                <w:i/>
                <w:szCs w:val="22"/>
              </w:rPr>
              <w:t xml:space="preserve"> means data which relate to a living individual who can be identified—</w:t>
            </w:r>
          </w:p>
          <w:p w14:paraId="1D2E1AF7" w14:textId="77777777" w:rsidR="006C1435" w:rsidRPr="00204E14" w:rsidRDefault="006C1435" w:rsidP="006C1435">
            <w:pPr>
              <w:autoSpaceDE w:val="0"/>
              <w:autoSpaceDN w:val="0"/>
              <w:adjustRightInd w:val="0"/>
              <w:ind w:left="720" w:hanging="720"/>
              <w:rPr>
                <w:rFonts w:ascii="Arial" w:hAnsi="Arial" w:cs="Arial"/>
                <w:i/>
                <w:szCs w:val="22"/>
              </w:rPr>
            </w:pPr>
            <w:r w:rsidRPr="00204E14">
              <w:rPr>
                <w:rFonts w:ascii="Arial" w:hAnsi="Arial" w:cs="Arial"/>
                <w:i/>
                <w:szCs w:val="22"/>
              </w:rPr>
              <w:t>(a) from those data, or</w:t>
            </w:r>
          </w:p>
          <w:p w14:paraId="0CCD3CFE" w14:textId="77777777" w:rsidR="006C1435" w:rsidRPr="00204E14" w:rsidRDefault="006C1435" w:rsidP="006C1435">
            <w:pPr>
              <w:autoSpaceDE w:val="0"/>
              <w:autoSpaceDN w:val="0"/>
              <w:adjustRightInd w:val="0"/>
              <w:rPr>
                <w:rFonts w:ascii="Arial" w:hAnsi="Arial" w:cs="Arial"/>
                <w:szCs w:val="22"/>
              </w:rPr>
            </w:pPr>
            <w:r w:rsidRPr="00204E14">
              <w:rPr>
                <w:rFonts w:ascii="Arial" w:hAnsi="Arial" w:cs="Arial"/>
                <w:i/>
                <w:szCs w:val="22"/>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sz w:val="22"/>
                <w:szCs w:val="22"/>
              </w:rPr>
              <w:id w:val="-1901507547"/>
            </w:sdtPr>
            <w:sdtContent>
              <w:p w14:paraId="38A985C9"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342547401"/>
              <w:showingPlcHdr/>
            </w:sdtPr>
            <w:sdtContent>
              <w:p w14:paraId="5A7E3B9F" w14:textId="77777777" w:rsidR="006C1435" w:rsidRPr="00B72920" w:rsidRDefault="006C1435" w:rsidP="00D5278E">
                <w:pPr>
                  <w:pStyle w:val="ListParagraph"/>
                  <w:numPr>
                    <w:ilvl w:val="0"/>
                    <w:numId w:val="33"/>
                  </w:numPr>
                  <w:autoSpaceDE w:val="0"/>
                  <w:autoSpaceDN w:val="0"/>
                  <w:adjustRightInd w:val="0"/>
                  <w:jc w:val="center"/>
                  <w:rPr>
                    <w:rFonts w:ascii="Arial" w:hAnsi="Arial" w:cs="Arial"/>
                  </w:rPr>
                </w:pPr>
                <w:r>
                  <w:t xml:space="preserve">     </w:t>
                </w:r>
              </w:p>
            </w:sdtContent>
          </w:sdt>
        </w:tc>
      </w:tr>
      <w:tr w:rsidR="006C1435" w:rsidRPr="004C3A0B" w14:paraId="02090660" w14:textId="77777777" w:rsidTr="006C1435">
        <w:trPr>
          <w:trHeight w:val="403"/>
        </w:trPr>
        <w:tc>
          <w:tcPr>
            <w:tcW w:w="9889" w:type="dxa"/>
            <w:gridSpan w:val="3"/>
            <w:shd w:val="clear" w:color="auto" w:fill="F2F2F2" w:themeFill="background1" w:themeFillShade="F2"/>
            <w:vAlign w:val="center"/>
          </w:tcPr>
          <w:p w14:paraId="2E655F62"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C1435" w:rsidRPr="004C3A0B" w14:paraId="74107862" w14:textId="77777777" w:rsidTr="006C1435">
        <w:trPr>
          <w:trHeight w:val="403"/>
        </w:trPr>
        <w:tc>
          <w:tcPr>
            <w:tcW w:w="9889" w:type="dxa"/>
            <w:gridSpan w:val="3"/>
            <w:vAlign w:val="center"/>
          </w:tcPr>
          <w:p w14:paraId="2F464733" w14:textId="77777777" w:rsidR="006C1435" w:rsidRPr="004C3A0B" w:rsidRDefault="006C1435" w:rsidP="006C1435">
            <w:pPr>
              <w:autoSpaceDE w:val="0"/>
              <w:autoSpaceDN w:val="0"/>
              <w:adjustRightInd w:val="0"/>
              <w:rPr>
                <w:rFonts w:ascii="Arial" w:hAnsi="Arial" w:cs="Arial"/>
                <w:sz w:val="22"/>
                <w:szCs w:val="22"/>
              </w:rPr>
            </w:pPr>
          </w:p>
          <w:p w14:paraId="36263D75"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r w:rsidR="006C1435" w:rsidRPr="004C3A0B" w14:paraId="60C346B4" w14:textId="77777777" w:rsidTr="006C1435">
        <w:trPr>
          <w:trHeight w:val="163"/>
        </w:trPr>
        <w:tc>
          <w:tcPr>
            <w:tcW w:w="9889" w:type="dxa"/>
            <w:gridSpan w:val="3"/>
            <w:vAlign w:val="center"/>
          </w:tcPr>
          <w:p w14:paraId="36E7415C"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644E0E40" w14:textId="77777777" w:rsidTr="006C1435">
        <w:trPr>
          <w:trHeight w:val="403"/>
        </w:trPr>
        <w:tc>
          <w:tcPr>
            <w:tcW w:w="7763" w:type="dxa"/>
            <w:shd w:val="clear" w:color="auto" w:fill="F2F2F2" w:themeFill="background1" w:themeFillShade="F2"/>
            <w:vAlign w:val="center"/>
          </w:tcPr>
          <w:p w14:paraId="3E7C50E4" w14:textId="77777777" w:rsidR="006C1435"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42380B14"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7B0DC658"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5A7F1421"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5834210F"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62E52BF1"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0CD3A12F"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2DDB3961"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4E3505A5" w14:textId="77777777" w:rsidR="006C1435" w:rsidRPr="00204E14" w:rsidRDefault="006C1435" w:rsidP="006C1435">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632668C0" w14:textId="77777777" w:rsidR="006C1435" w:rsidRPr="004C3A0B" w:rsidRDefault="006C1435" w:rsidP="006C1435">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sdtPr>
            <w:sdtContent>
              <w:p w14:paraId="538D7779"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id w:val="1561439910"/>
              <w:showingPlcHdr/>
            </w:sdtPr>
            <w:sdtContent>
              <w:p w14:paraId="752D421B" w14:textId="77777777" w:rsidR="006C1435" w:rsidRPr="00B72920" w:rsidRDefault="006C1435" w:rsidP="00D5278E">
                <w:pPr>
                  <w:pStyle w:val="ListParagraph"/>
                  <w:numPr>
                    <w:ilvl w:val="0"/>
                    <w:numId w:val="34"/>
                  </w:numPr>
                  <w:autoSpaceDE w:val="0"/>
                  <w:autoSpaceDN w:val="0"/>
                  <w:adjustRightInd w:val="0"/>
                  <w:jc w:val="center"/>
                  <w:rPr>
                    <w:rFonts w:ascii="Arial" w:hAnsi="Arial" w:cs="Arial"/>
                  </w:rPr>
                </w:pPr>
                <w:r>
                  <w:t xml:space="preserve">     </w:t>
                </w:r>
              </w:p>
            </w:sdtContent>
          </w:sdt>
        </w:tc>
      </w:tr>
      <w:tr w:rsidR="006C1435" w:rsidRPr="004C3A0B" w14:paraId="1F08DC13" w14:textId="77777777" w:rsidTr="006C1435">
        <w:trPr>
          <w:trHeight w:val="403"/>
        </w:trPr>
        <w:tc>
          <w:tcPr>
            <w:tcW w:w="9889" w:type="dxa"/>
            <w:gridSpan w:val="3"/>
            <w:shd w:val="clear" w:color="auto" w:fill="F2F2F2" w:themeFill="background1" w:themeFillShade="F2"/>
            <w:vAlign w:val="center"/>
          </w:tcPr>
          <w:p w14:paraId="2185A49D"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description of the data and explain why this data needs to be collected:</w:t>
            </w:r>
          </w:p>
        </w:tc>
      </w:tr>
      <w:tr w:rsidR="006C1435" w:rsidRPr="004C3A0B" w14:paraId="019D50DD" w14:textId="77777777" w:rsidTr="006C1435">
        <w:trPr>
          <w:trHeight w:val="403"/>
        </w:trPr>
        <w:tc>
          <w:tcPr>
            <w:tcW w:w="9889" w:type="dxa"/>
            <w:gridSpan w:val="3"/>
            <w:vAlign w:val="center"/>
          </w:tcPr>
          <w:p w14:paraId="31EF91DB" w14:textId="77777777" w:rsidR="006C1435" w:rsidRPr="004C3A0B" w:rsidRDefault="006C1435" w:rsidP="006C1435">
            <w:pPr>
              <w:autoSpaceDE w:val="0"/>
              <w:autoSpaceDN w:val="0"/>
              <w:adjustRightInd w:val="0"/>
              <w:rPr>
                <w:rFonts w:ascii="Arial" w:hAnsi="Arial" w:cs="Arial"/>
                <w:sz w:val="22"/>
                <w:szCs w:val="22"/>
              </w:rPr>
            </w:pPr>
          </w:p>
          <w:p w14:paraId="4EBB46F0"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B33E270" w14:textId="77777777" w:rsidR="006C1435" w:rsidRDefault="006C1435" w:rsidP="006C1435">
      <w:pPr>
        <w:rPr>
          <w:rFonts w:ascii="Arial" w:hAnsi="Arial" w:cs="Arial"/>
          <w:sz w:val="16"/>
          <w:szCs w:val="16"/>
        </w:rPr>
      </w:pPr>
    </w:p>
    <w:tbl>
      <w:tblPr>
        <w:tblStyle w:val="TableGrid"/>
        <w:tblW w:w="9889" w:type="dxa"/>
        <w:tblLayout w:type="fixed"/>
        <w:tblLook w:val="04A0" w:firstRow="1" w:lastRow="0" w:firstColumn="1" w:lastColumn="0" w:noHBand="0" w:noVBand="1"/>
      </w:tblPr>
      <w:tblGrid>
        <w:gridCol w:w="7609"/>
        <w:gridCol w:w="1288"/>
        <w:gridCol w:w="992"/>
      </w:tblGrid>
      <w:tr w:rsidR="006C1435" w:rsidRPr="004C3A0B" w14:paraId="6243B47F" w14:textId="77777777" w:rsidTr="006C1435">
        <w:trPr>
          <w:trHeight w:val="439"/>
        </w:trPr>
        <w:tc>
          <w:tcPr>
            <w:tcW w:w="7609" w:type="dxa"/>
          </w:tcPr>
          <w:p w14:paraId="6082A659" w14:textId="77777777" w:rsidR="006C1435" w:rsidRPr="004C3A0B" w:rsidRDefault="006C1435" w:rsidP="006C143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1288" w:type="dxa"/>
          </w:tcPr>
          <w:p w14:paraId="0F348A80"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tcPr>
          <w:p w14:paraId="6DB20A58"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1435" w:rsidRPr="004C3A0B" w14:paraId="6141C2B3" w14:textId="77777777" w:rsidTr="006C1435">
        <w:trPr>
          <w:trHeight w:val="439"/>
        </w:trPr>
        <w:tc>
          <w:tcPr>
            <w:tcW w:w="7609" w:type="dxa"/>
          </w:tcPr>
          <w:p w14:paraId="5A7066F1"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1288" w:type="dxa"/>
          </w:tcPr>
          <w:sdt>
            <w:sdtPr>
              <w:rPr>
                <w:rFonts w:ascii="Arial" w:hAnsi="Arial" w:cs="Arial"/>
                <w:b/>
                <w:bCs/>
                <w:sz w:val="22"/>
                <w:szCs w:val="22"/>
              </w:rPr>
              <w:id w:val="-716891366"/>
            </w:sdtPr>
            <w:sdtContent>
              <w:p w14:paraId="252A2097"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sdt>
            <w:sdtPr>
              <w:id w:val="124512450"/>
              <w:showingPlcHdr/>
            </w:sdtPr>
            <w:sdtContent>
              <w:p w14:paraId="5C31100E"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r>
                  <w:t xml:space="preserve">     </w:t>
                </w:r>
              </w:p>
            </w:sdtContent>
          </w:sdt>
        </w:tc>
      </w:tr>
      <w:tr w:rsidR="006C1435" w:rsidRPr="004C3A0B" w14:paraId="74AF4714" w14:textId="77777777" w:rsidTr="006C1435">
        <w:trPr>
          <w:trHeight w:val="403"/>
        </w:trPr>
        <w:tc>
          <w:tcPr>
            <w:tcW w:w="7609" w:type="dxa"/>
          </w:tcPr>
          <w:p w14:paraId="32D7302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1288" w:type="dxa"/>
          </w:tcPr>
          <w:sdt>
            <w:sdtPr>
              <w:rPr>
                <w:rFonts w:ascii="Arial" w:hAnsi="Arial" w:cs="Arial"/>
                <w:b/>
                <w:bCs/>
                <w:sz w:val="22"/>
                <w:szCs w:val="22"/>
              </w:rPr>
              <w:id w:val="-1058942064"/>
            </w:sdtPr>
            <w:sdtContent>
              <w:p w14:paraId="045F544A"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p w14:paraId="5831419F"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p>
        </w:tc>
      </w:tr>
      <w:tr w:rsidR="006C1435" w:rsidRPr="004C3A0B" w14:paraId="317322FA" w14:textId="77777777" w:rsidTr="006C1435">
        <w:trPr>
          <w:trHeight w:val="439"/>
        </w:trPr>
        <w:tc>
          <w:tcPr>
            <w:tcW w:w="7609" w:type="dxa"/>
          </w:tcPr>
          <w:p w14:paraId="0346ADB3"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1288" w:type="dxa"/>
          </w:tcPr>
          <w:sdt>
            <w:sdtPr>
              <w:rPr>
                <w:rFonts w:ascii="Arial" w:hAnsi="Arial" w:cs="Arial"/>
                <w:b/>
                <w:bCs/>
                <w:sz w:val="22"/>
                <w:szCs w:val="22"/>
              </w:rPr>
              <w:id w:val="428779520"/>
            </w:sdtPr>
            <w:sdtContent>
              <w:p w14:paraId="49826100"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sdt>
            <w:sdtPr>
              <w:id w:val="1738441066"/>
              <w:showingPlcHdr/>
            </w:sdtPr>
            <w:sdtContent>
              <w:p w14:paraId="29D026F4"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r>
                  <w:t xml:space="preserve">     </w:t>
                </w:r>
              </w:p>
            </w:sdtContent>
          </w:sdt>
        </w:tc>
      </w:tr>
      <w:tr w:rsidR="006C1435" w:rsidRPr="004C3A0B" w14:paraId="41AD7537" w14:textId="77777777" w:rsidTr="006C1435">
        <w:trPr>
          <w:trHeight w:val="403"/>
        </w:trPr>
        <w:tc>
          <w:tcPr>
            <w:tcW w:w="7609" w:type="dxa"/>
          </w:tcPr>
          <w:p w14:paraId="29119D7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1288" w:type="dxa"/>
          </w:tcPr>
          <w:sdt>
            <w:sdtPr>
              <w:rPr>
                <w:rFonts w:ascii="Arial" w:hAnsi="Arial" w:cs="Arial"/>
                <w:b/>
                <w:bCs/>
                <w:sz w:val="22"/>
                <w:szCs w:val="22"/>
              </w:rPr>
              <w:id w:val="666676712"/>
            </w:sdtPr>
            <w:sdtContent>
              <w:p w14:paraId="23D2FDD4"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sdt>
            <w:sdtPr>
              <w:id w:val="243309197"/>
              <w:showingPlcHdr/>
            </w:sdtPr>
            <w:sdtContent>
              <w:p w14:paraId="706083CE"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r>
                  <w:t xml:space="preserve">     </w:t>
                </w:r>
              </w:p>
            </w:sdtContent>
          </w:sdt>
        </w:tc>
      </w:tr>
      <w:tr w:rsidR="006C1435" w:rsidRPr="004C3A0B" w14:paraId="76C671E0" w14:textId="77777777" w:rsidTr="006C1435">
        <w:trPr>
          <w:trHeight w:val="403"/>
        </w:trPr>
        <w:tc>
          <w:tcPr>
            <w:tcW w:w="7609" w:type="dxa"/>
          </w:tcPr>
          <w:p w14:paraId="367690BA"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1288" w:type="dxa"/>
          </w:tcPr>
          <w:sdt>
            <w:sdtPr>
              <w:rPr>
                <w:rFonts w:ascii="Arial" w:hAnsi="Arial" w:cs="Arial"/>
                <w:b/>
                <w:bCs/>
                <w:sz w:val="22"/>
                <w:szCs w:val="22"/>
              </w:rPr>
              <w:id w:val="1761182650"/>
            </w:sdtPr>
            <w:sdtContent>
              <w:p w14:paraId="7D9B0FED"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sdt>
            <w:sdtPr>
              <w:id w:val="-1031489010"/>
              <w:showingPlcHdr/>
            </w:sdtPr>
            <w:sdtContent>
              <w:p w14:paraId="40BEE791"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r>
                  <w:t xml:space="preserve">     </w:t>
                </w:r>
              </w:p>
            </w:sdtContent>
          </w:sdt>
        </w:tc>
      </w:tr>
      <w:tr w:rsidR="006C1435" w:rsidRPr="004C3A0B" w14:paraId="51D76875" w14:textId="77777777" w:rsidTr="006C1435">
        <w:trPr>
          <w:trHeight w:val="403"/>
        </w:trPr>
        <w:tc>
          <w:tcPr>
            <w:tcW w:w="7609" w:type="dxa"/>
          </w:tcPr>
          <w:p w14:paraId="360B942A"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1288" w:type="dxa"/>
          </w:tcPr>
          <w:sdt>
            <w:sdtPr>
              <w:rPr>
                <w:rFonts w:ascii="Arial" w:hAnsi="Arial" w:cs="Arial"/>
                <w:b/>
                <w:bCs/>
                <w:sz w:val="22"/>
                <w:szCs w:val="22"/>
              </w:rPr>
              <w:id w:val="-40376448"/>
            </w:sdtPr>
            <w:sdtContent>
              <w:p w14:paraId="753FD769"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sdt>
            <w:sdtPr>
              <w:id w:val="-2004037841"/>
              <w:showingPlcHdr/>
            </w:sdtPr>
            <w:sdtContent>
              <w:p w14:paraId="2D37D447"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r>
                  <w:t xml:space="preserve">     </w:t>
                </w:r>
              </w:p>
            </w:sdtContent>
          </w:sdt>
        </w:tc>
      </w:tr>
      <w:tr w:rsidR="006C1435" w:rsidRPr="004C3A0B" w14:paraId="1CF61F6B" w14:textId="77777777" w:rsidTr="006C1435">
        <w:trPr>
          <w:trHeight w:val="403"/>
        </w:trPr>
        <w:tc>
          <w:tcPr>
            <w:tcW w:w="7609" w:type="dxa"/>
          </w:tcPr>
          <w:p w14:paraId="4FCF20FA"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Other – specify:</w:t>
            </w:r>
          </w:p>
          <w:p w14:paraId="5830F3CE" w14:textId="77777777" w:rsidR="006C1435" w:rsidRPr="004C3A0B" w:rsidRDefault="006C1435" w:rsidP="006C1435">
            <w:pPr>
              <w:autoSpaceDE w:val="0"/>
              <w:autoSpaceDN w:val="0"/>
              <w:adjustRightInd w:val="0"/>
              <w:rPr>
                <w:rFonts w:ascii="Arial" w:hAnsi="Arial" w:cs="Arial"/>
                <w:sz w:val="22"/>
                <w:szCs w:val="22"/>
              </w:rPr>
            </w:pPr>
          </w:p>
        </w:tc>
        <w:tc>
          <w:tcPr>
            <w:tcW w:w="1288" w:type="dxa"/>
          </w:tcPr>
          <w:sdt>
            <w:sdtPr>
              <w:rPr>
                <w:rFonts w:ascii="Arial" w:hAnsi="Arial" w:cs="Arial"/>
                <w:b/>
                <w:bCs/>
                <w:sz w:val="22"/>
                <w:szCs w:val="22"/>
              </w:rPr>
              <w:id w:val="-1556230815"/>
            </w:sdtPr>
            <w:sdtContent>
              <w:p w14:paraId="69060FA2"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tcPr>
          <w:sdt>
            <w:sdtPr>
              <w:id w:val="1575544959"/>
              <w:showingPlcHdr/>
            </w:sdtPr>
            <w:sdtContent>
              <w:p w14:paraId="2892A5FA" w14:textId="77777777" w:rsidR="006C1435" w:rsidRPr="00B72920" w:rsidRDefault="006C1435" w:rsidP="00D5278E">
                <w:pPr>
                  <w:pStyle w:val="ListParagraph"/>
                  <w:numPr>
                    <w:ilvl w:val="0"/>
                    <w:numId w:val="35"/>
                  </w:numPr>
                  <w:autoSpaceDE w:val="0"/>
                  <w:autoSpaceDN w:val="0"/>
                  <w:adjustRightInd w:val="0"/>
                  <w:jc w:val="center"/>
                  <w:rPr>
                    <w:rFonts w:ascii="Arial" w:hAnsi="Arial" w:cs="Arial"/>
                  </w:rPr>
                </w:pPr>
                <w:r>
                  <w:t xml:space="preserve">     </w:t>
                </w:r>
              </w:p>
            </w:sdtContent>
          </w:sdt>
        </w:tc>
      </w:tr>
      <w:tr w:rsidR="006C1435" w:rsidRPr="004C3A0B" w14:paraId="500BD788" w14:textId="77777777" w:rsidTr="006C1435">
        <w:trPr>
          <w:trHeight w:val="403"/>
        </w:trPr>
        <w:tc>
          <w:tcPr>
            <w:tcW w:w="9889" w:type="dxa"/>
            <w:gridSpan w:val="3"/>
          </w:tcPr>
          <w:p w14:paraId="29201D2C" w14:textId="77777777" w:rsidR="006C1435" w:rsidRDefault="006C1435" w:rsidP="006C1435">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6C1435" w:rsidRPr="004C3A0B" w14:paraId="7B77D930" w14:textId="77777777" w:rsidTr="006C1435">
        <w:trPr>
          <w:trHeight w:val="403"/>
        </w:trPr>
        <w:tc>
          <w:tcPr>
            <w:tcW w:w="9889" w:type="dxa"/>
            <w:gridSpan w:val="3"/>
          </w:tcPr>
          <w:p w14:paraId="71585F3C" w14:textId="77777777" w:rsidR="006C1435" w:rsidRDefault="006C1435" w:rsidP="006C1435">
            <w:pPr>
              <w:autoSpaceDE w:val="0"/>
              <w:autoSpaceDN w:val="0"/>
              <w:adjustRightInd w:val="0"/>
              <w:rPr>
                <w:rFonts w:ascii="Arial" w:hAnsi="Arial" w:cs="Arial"/>
                <w:b/>
                <w:bCs/>
                <w:sz w:val="22"/>
                <w:szCs w:val="22"/>
              </w:rPr>
            </w:pPr>
            <w:r>
              <w:rPr>
                <w:rFonts w:ascii="Arial" w:hAnsi="Arial" w:cs="Arial"/>
                <w:bCs/>
                <w:sz w:val="22"/>
                <w:szCs w:val="22"/>
              </w:rPr>
              <w:lastRenderedPageBreak/>
              <w:t>During research usb devices will not be used to hold data. Whilst the data is being analysed, it will be stored on a password protected cloud storage system.</w:t>
            </w:r>
          </w:p>
          <w:p w14:paraId="664A710A" w14:textId="77777777" w:rsidR="006C1435" w:rsidRDefault="006C1435" w:rsidP="006C1435">
            <w:pPr>
              <w:autoSpaceDE w:val="0"/>
              <w:autoSpaceDN w:val="0"/>
              <w:adjustRightInd w:val="0"/>
              <w:rPr>
                <w:rFonts w:ascii="Arial" w:hAnsi="Arial" w:cs="Arial"/>
                <w:b/>
                <w:bCs/>
                <w:sz w:val="22"/>
                <w:szCs w:val="22"/>
              </w:rPr>
            </w:pPr>
          </w:p>
          <w:p w14:paraId="50DF6A5E" w14:textId="77777777" w:rsidR="006C1435" w:rsidRPr="007407AA" w:rsidRDefault="006C1435" w:rsidP="006C1435">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26007AE8" w14:textId="77777777" w:rsidR="006C1435" w:rsidRDefault="006C1435" w:rsidP="006C1435">
            <w:pPr>
              <w:autoSpaceDE w:val="0"/>
              <w:autoSpaceDN w:val="0"/>
              <w:adjustRightInd w:val="0"/>
              <w:jc w:val="center"/>
              <w:rPr>
                <w:rFonts w:ascii="Arial" w:hAnsi="Arial" w:cs="Arial"/>
                <w:b/>
                <w:bCs/>
                <w:sz w:val="22"/>
                <w:szCs w:val="22"/>
              </w:rPr>
            </w:pPr>
          </w:p>
        </w:tc>
      </w:tr>
      <w:tr w:rsidR="006C1435" w:rsidRPr="004C3A0B" w14:paraId="3DFA6218" w14:textId="77777777" w:rsidTr="006C1435">
        <w:trPr>
          <w:trHeight w:val="439"/>
        </w:trPr>
        <w:tc>
          <w:tcPr>
            <w:tcW w:w="7609" w:type="dxa"/>
            <w:shd w:val="clear" w:color="auto" w:fill="F2F2F2" w:themeFill="background1" w:themeFillShade="F2"/>
            <w:vAlign w:val="center"/>
          </w:tcPr>
          <w:p w14:paraId="3FD40E82" w14:textId="77777777" w:rsidR="006C1435" w:rsidRPr="004C3A0B" w:rsidRDefault="006C1435" w:rsidP="006C1435">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1288" w:type="dxa"/>
            <w:shd w:val="clear" w:color="auto" w:fill="F2F2F2" w:themeFill="background1" w:themeFillShade="F2"/>
            <w:vAlign w:val="center"/>
          </w:tcPr>
          <w:p w14:paraId="453D65AC"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center"/>
          </w:tcPr>
          <w:p w14:paraId="5F724628" w14:textId="77777777" w:rsidR="006C1435" w:rsidRPr="004C3A0B" w:rsidRDefault="006C1435" w:rsidP="006C143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6C1435" w:rsidRPr="004C3A0B" w14:paraId="63CF41C9" w14:textId="77777777" w:rsidTr="006C1435">
        <w:trPr>
          <w:trHeight w:val="439"/>
        </w:trPr>
        <w:tc>
          <w:tcPr>
            <w:tcW w:w="7609" w:type="dxa"/>
            <w:shd w:val="clear" w:color="auto" w:fill="F2F2F2" w:themeFill="background1" w:themeFillShade="F2"/>
            <w:vAlign w:val="center"/>
          </w:tcPr>
          <w:p w14:paraId="49920C55"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1288" w:type="dxa"/>
            <w:shd w:val="clear" w:color="auto" w:fill="BFBFBF" w:themeFill="background1" w:themeFillShade="BF"/>
            <w:vAlign w:val="center"/>
          </w:tcPr>
          <w:sdt>
            <w:sdtPr>
              <w:rPr>
                <w:rFonts w:ascii="Arial" w:hAnsi="Arial" w:cs="Arial"/>
                <w:b/>
                <w:bCs/>
                <w:sz w:val="22"/>
                <w:szCs w:val="22"/>
              </w:rPr>
              <w:id w:val="-243347341"/>
            </w:sdtPr>
            <w:sdtContent>
              <w:p w14:paraId="02EFFC03"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809138048"/>
              <w:showingPlcHdr/>
            </w:sdtPr>
            <w:sdtContent>
              <w:p w14:paraId="4BA3BE7B" w14:textId="77777777" w:rsidR="006C1435" w:rsidRPr="000C2401" w:rsidRDefault="006C1435" w:rsidP="00D5278E">
                <w:pPr>
                  <w:pStyle w:val="ListParagraph"/>
                  <w:numPr>
                    <w:ilvl w:val="0"/>
                    <w:numId w:val="36"/>
                  </w:numPr>
                  <w:autoSpaceDE w:val="0"/>
                  <w:autoSpaceDN w:val="0"/>
                  <w:adjustRightInd w:val="0"/>
                  <w:jc w:val="center"/>
                  <w:rPr>
                    <w:rFonts w:ascii="Arial" w:hAnsi="Arial" w:cs="Arial"/>
                  </w:rPr>
                </w:pPr>
                <w:r>
                  <w:t xml:space="preserve">     </w:t>
                </w:r>
              </w:p>
            </w:sdtContent>
          </w:sdt>
        </w:tc>
      </w:tr>
      <w:tr w:rsidR="006C1435" w:rsidRPr="004C3A0B" w14:paraId="0557355B" w14:textId="77777777" w:rsidTr="006C1435">
        <w:trPr>
          <w:trHeight w:val="403"/>
        </w:trPr>
        <w:tc>
          <w:tcPr>
            <w:tcW w:w="7609" w:type="dxa"/>
            <w:shd w:val="clear" w:color="auto" w:fill="F2F2F2" w:themeFill="background1" w:themeFillShade="F2"/>
            <w:vAlign w:val="center"/>
          </w:tcPr>
          <w:p w14:paraId="211BA958"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1288" w:type="dxa"/>
            <w:shd w:val="clear" w:color="auto" w:fill="BFBFBF" w:themeFill="background1" w:themeFillShade="BF"/>
            <w:vAlign w:val="center"/>
          </w:tcPr>
          <w:sdt>
            <w:sdtPr>
              <w:id w:val="206609976"/>
              <w:showingPlcHdr/>
            </w:sdtPr>
            <w:sdtContent>
              <w:p w14:paraId="3D3C48F8" w14:textId="77777777" w:rsidR="006C1435" w:rsidRPr="005E7C22" w:rsidRDefault="006C1435" w:rsidP="00D5278E">
                <w:pPr>
                  <w:pStyle w:val="ListParagraph"/>
                  <w:numPr>
                    <w:ilvl w:val="0"/>
                    <w:numId w:val="38"/>
                  </w:numPr>
                  <w:autoSpaceDE w:val="0"/>
                  <w:autoSpaceDN w:val="0"/>
                  <w:adjustRightInd w:val="0"/>
                  <w:jc w:val="center"/>
                  <w:rPr>
                    <w:rFonts w:ascii="Arial" w:hAnsi="Arial" w:cs="Arial"/>
                    <w:bCs/>
                  </w:rPr>
                </w:pPr>
                <w:r>
                  <w:t xml:space="preserve">     </w:t>
                </w:r>
              </w:p>
            </w:sdtContent>
          </w:sdt>
        </w:tc>
        <w:tc>
          <w:tcPr>
            <w:tcW w:w="992" w:type="dxa"/>
            <w:shd w:val="clear" w:color="auto" w:fill="BFBFBF" w:themeFill="background1" w:themeFillShade="BF"/>
            <w:vAlign w:val="center"/>
          </w:tcPr>
          <w:sdt>
            <w:sdtPr>
              <w:rPr>
                <w:rFonts w:ascii="Arial" w:hAnsi="Arial" w:cs="Arial"/>
                <w:b/>
                <w:bCs/>
                <w:sz w:val="22"/>
                <w:szCs w:val="22"/>
              </w:rPr>
              <w:id w:val="1666119642"/>
            </w:sdtPr>
            <w:sdtContent>
              <w:p w14:paraId="4CC82E2E" w14:textId="77777777" w:rsidR="006C1435" w:rsidRDefault="006C1435" w:rsidP="006C1435">
                <w:pPr>
                  <w:autoSpaceDE w:val="0"/>
                  <w:autoSpaceDN w:val="0"/>
                  <w:adjustRightInd w:val="0"/>
                  <w:jc w:val="center"/>
                  <w:rPr>
                    <w:rFonts w:ascii="Arial" w:hAnsi="Arial" w:cs="Arial"/>
                    <w:b/>
                    <w:bCs/>
                    <w:sz w:val="22"/>
                    <w:szCs w:val="22"/>
                  </w:rPr>
                </w:pPr>
              </w:p>
              <w:p w14:paraId="36A07D9E" w14:textId="77777777" w:rsidR="006C1435" w:rsidRDefault="006C1435" w:rsidP="006C143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45FFE73F" w14:textId="77777777" w:rsidR="006C1435" w:rsidRPr="005E7C22" w:rsidRDefault="006C1435" w:rsidP="006C1435">
            <w:pPr>
              <w:autoSpaceDE w:val="0"/>
              <w:autoSpaceDN w:val="0"/>
              <w:adjustRightInd w:val="0"/>
              <w:ind w:left="360"/>
              <w:jc w:val="center"/>
              <w:rPr>
                <w:rFonts w:ascii="Arial" w:hAnsi="Arial" w:cs="Arial"/>
                <w:sz w:val="22"/>
                <w:szCs w:val="22"/>
              </w:rPr>
            </w:pPr>
            <w:r>
              <w:t xml:space="preserve"> </w:t>
            </w:r>
            <w:sdt>
              <w:sdtPr>
                <w:id w:val="1162969108"/>
                <w:showingPlcHdr/>
              </w:sdtPr>
              <w:sdtContent>
                <w:r>
                  <w:t xml:space="preserve">     </w:t>
                </w:r>
              </w:sdtContent>
            </w:sdt>
          </w:p>
        </w:tc>
      </w:tr>
      <w:tr w:rsidR="006C1435" w:rsidRPr="004C3A0B" w14:paraId="7640CCC7" w14:textId="77777777" w:rsidTr="006C1435">
        <w:trPr>
          <w:trHeight w:val="439"/>
        </w:trPr>
        <w:tc>
          <w:tcPr>
            <w:tcW w:w="7609" w:type="dxa"/>
            <w:shd w:val="clear" w:color="auto" w:fill="F2F2F2" w:themeFill="background1" w:themeFillShade="F2"/>
            <w:vAlign w:val="center"/>
          </w:tcPr>
          <w:p w14:paraId="7DA692E3"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1288" w:type="dxa"/>
            <w:shd w:val="clear" w:color="auto" w:fill="BFBFBF" w:themeFill="background1" w:themeFillShade="BF"/>
            <w:vAlign w:val="center"/>
          </w:tcPr>
          <w:sdt>
            <w:sdtPr>
              <w:rPr>
                <w:rFonts w:ascii="Arial" w:hAnsi="Arial" w:cs="Arial"/>
                <w:b/>
                <w:bCs/>
                <w:sz w:val="22"/>
                <w:szCs w:val="22"/>
              </w:rPr>
              <w:id w:val="-853718064"/>
            </w:sdtPr>
            <w:sdtContent>
              <w:p w14:paraId="7A5DFC75"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692922631"/>
              <w:showingPlcHdr/>
            </w:sdtPr>
            <w:sdtContent>
              <w:p w14:paraId="02AB0739" w14:textId="77777777" w:rsidR="006C1435" w:rsidRPr="000C2401" w:rsidRDefault="006C1435" w:rsidP="00D5278E">
                <w:pPr>
                  <w:pStyle w:val="ListParagraph"/>
                  <w:numPr>
                    <w:ilvl w:val="0"/>
                    <w:numId w:val="37"/>
                  </w:numPr>
                  <w:autoSpaceDE w:val="0"/>
                  <w:autoSpaceDN w:val="0"/>
                  <w:adjustRightInd w:val="0"/>
                  <w:jc w:val="center"/>
                  <w:rPr>
                    <w:rFonts w:ascii="Arial" w:hAnsi="Arial" w:cs="Arial"/>
                  </w:rPr>
                </w:pPr>
                <w:r>
                  <w:t xml:space="preserve">     </w:t>
                </w:r>
              </w:p>
            </w:sdtContent>
          </w:sdt>
        </w:tc>
      </w:tr>
      <w:tr w:rsidR="006C1435" w:rsidRPr="004C3A0B" w14:paraId="4C6A3F1B" w14:textId="77777777" w:rsidTr="006C1435">
        <w:trPr>
          <w:trHeight w:val="403"/>
        </w:trPr>
        <w:tc>
          <w:tcPr>
            <w:tcW w:w="7609" w:type="dxa"/>
            <w:shd w:val="clear" w:color="auto" w:fill="F2F2F2" w:themeFill="background1" w:themeFillShade="F2"/>
            <w:vAlign w:val="center"/>
          </w:tcPr>
          <w:p w14:paraId="2EFCDB8B"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1288" w:type="dxa"/>
            <w:shd w:val="clear" w:color="auto" w:fill="BFBFBF" w:themeFill="background1" w:themeFillShade="BF"/>
            <w:vAlign w:val="center"/>
          </w:tcPr>
          <w:sdt>
            <w:sdtPr>
              <w:rPr>
                <w:rFonts w:ascii="Arial" w:hAnsi="Arial" w:cs="Arial"/>
                <w:b/>
                <w:bCs/>
                <w:sz w:val="22"/>
                <w:szCs w:val="22"/>
              </w:rPr>
              <w:id w:val="-1311477419"/>
            </w:sdtPr>
            <w:sdtContent>
              <w:p w14:paraId="357F279B"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982232726"/>
              <w:showingPlcHdr/>
            </w:sdtPr>
            <w:sdtContent>
              <w:p w14:paraId="6A1F436B" w14:textId="77777777" w:rsidR="006C1435" w:rsidRPr="000C2401" w:rsidRDefault="006C1435" w:rsidP="00D5278E">
                <w:pPr>
                  <w:pStyle w:val="ListParagraph"/>
                  <w:numPr>
                    <w:ilvl w:val="0"/>
                    <w:numId w:val="37"/>
                  </w:numPr>
                  <w:autoSpaceDE w:val="0"/>
                  <w:autoSpaceDN w:val="0"/>
                  <w:adjustRightInd w:val="0"/>
                  <w:jc w:val="center"/>
                  <w:rPr>
                    <w:rFonts w:ascii="Arial" w:hAnsi="Arial" w:cs="Arial"/>
                  </w:rPr>
                </w:pPr>
                <w:r>
                  <w:t xml:space="preserve">     </w:t>
                </w:r>
              </w:p>
            </w:sdtContent>
          </w:sdt>
        </w:tc>
      </w:tr>
      <w:tr w:rsidR="006C1435" w:rsidRPr="004C3A0B" w14:paraId="3F4238DA" w14:textId="77777777" w:rsidTr="006C1435">
        <w:trPr>
          <w:trHeight w:val="403"/>
        </w:trPr>
        <w:tc>
          <w:tcPr>
            <w:tcW w:w="7609" w:type="dxa"/>
            <w:shd w:val="clear" w:color="auto" w:fill="F2F2F2" w:themeFill="background1" w:themeFillShade="F2"/>
            <w:vAlign w:val="center"/>
          </w:tcPr>
          <w:p w14:paraId="2303C37B"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1288" w:type="dxa"/>
            <w:shd w:val="clear" w:color="auto" w:fill="BFBFBF" w:themeFill="background1" w:themeFillShade="BF"/>
            <w:vAlign w:val="center"/>
          </w:tcPr>
          <w:sdt>
            <w:sdtPr>
              <w:rPr>
                <w:rFonts w:ascii="Arial" w:hAnsi="Arial" w:cs="Arial"/>
                <w:b/>
                <w:bCs/>
                <w:sz w:val="22"/>
                <w:szCs w:val="22"/>
              </w:rPr>
              <w:id w:val="580263657"/>
            </w:sdtPr>
            <w:sdtContent>
              <w:p w14:paraId="626F02E6"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705679297"/>
              <w:showingPlcHdr/>
            </w:sdtPr>
            <w:sdtContent>
              <w:p w14:paraId="57CF1AC1" w14:textId="77777777" w:rsidR="006C1435" w:rsidRPr="000C2401" w:rsidRDefault="006C1435" w:rsidP="00D5278E">
                <w:pPr>
                  <w:pStyle w:val="ListParagraph"/>
                  <w:numPr>
                    <w:ilvl w:val="0"/>
                    <w:numId w:val="37"/>
                  </w:numPr>
                  <w:autoSpaceDE w:val="0"/>
                  <w:autoSpaceDN w:val="0"/>
                  <w:adjustRightInd w:val="0"/>
                  <w:jc w:val="center"/>
                  <w:rPr>
                    <w:rFonts w:ascii="Arial" w:hAnsi="Arial" w:cs="Arial"/>
                  </w:rPr>
                </w:pPr>
                <w:r>
                  <w:t xml:space="preserve">     </w:t>
                </w:r>
              </w:p>
            </w:sdtContent>
          </w:sdt>
        </w:tc>
      </w:tr>
      <w:tr w:rsidR="006C1435" w:rsidRPr="004C3A0B" w14:paraId="11F14155" w14:textId="77777777" w:rsidTr="006C1435">
        <w:trPr>
          <w:trHeight w:val="403"/>
        </w:trPr>
        <w:tc>
          <w:tcPr>
            <w:tcW w:w="7609" w:type="dxa"/>
            <w:shd w:val="clear" w:color="auto" w:fill="F2F2F2" w:themeFill="background1" w:themeFillShade="F2"/>
            <w:vAlign w:val="center"/>
          </w:tcPr>
          <w:p w14:paraId="6A8BDBC2"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1288" w:type="dxa"/>
            <w:shd w:val="clear" w:color="auto" w:fill="BFBFBF" w:themeFill="background1" w:themeFillShade="BF"/>
            <w:vAlign w:val="center"/>
          </w:tcPr>
          <w:sdt>
            <w:sdtPr>
              <w:rPr>
                <w:rFonts w:ascii="Arial" w:hAnsi="Arial" w:cs="Arial"/>
                <w:b/>
                <w:bCs/>
                <w:sz w:val="22"/>
                <w:szCs w:val="22"/>
              </w:rPr>
              <w:id w:val="1833259881"/>
            </w:sdtPr>
            <w:sdtContent>
              <w:p w14:paraId="127A9625"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48495840"/>
              <w:showingPlcHdr/>
            </w:sdtPr>
            <w:sdtContent>
              <w:p w14:paraId="03DEB5CE" w14:textId="77777777" w:rsidR="006C1435" w:rsidRPr="000C2401" w:rsidRDefault="006C1435" w:rsidP="00D5278E">
                <w:pPr>
                  <w:pStyle w:val="ListParagraph"/>
                  <w:numPr>
                    <w:ilvl w:val="0"/>
                    <w:numId w:val="37"/>
                  </w:numPr>
                  <w:autoSpaceDE w:val="0"/>
                  <w:autoSpaceDN w:val="0"/>
                  <w:adjustRightInd w:val="0"/>
                  <w:jc w:val="center"/>
                  <w:rPr>
                    <w:rFonts w:ascii="Arial" w:hAnsi="Arial" w:cs="Arial"/>
                  </w:rPr>
                </w:pPr>
                <w:r>
                  <w:t xml:space="preserve">     </w:t>
                </w:r>
              </w:p>
            </w:sdtContent>
          </w:sdt>
        </w:tc>
      </w:tr>
      <w:tr w:rsidR="006C1435" w:rsidRPr="004C3A0B" w14:paraId="3A177A66" w14:textId="77777777" w:rsidTr="006C1435">
        <w:trPr>
          <w:trHeight w:val="403"/>
        </w:trPr>
        <w:tc>
          <w:tcPr>
            <w:tcW w:w="7609" w:type="dxa"/>
            <w:shd w:val="clear" w:color="auto" w:fill="F2F2F2" w:themeFill="background1" w:themeFillShade="F2"/>
            <w:vAlign w:val="center"/>
          </w:tcPr>
          <w:p w14:paraId="6F6414C5"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1288" w:type="dxa"/>
            <w:shd w:val="clear" w:color="auto" w:fill="BFBFBF" w:themeFill="background1" w:themeFillShade="BF"/>
            <w:vAlign w:val="center"/>
          </w:tcPr>
          <w:sdt>
            <w:sdtPr>
              <w:rPr>
                <w:rFonts w:ascii="Arial" w:hAnsi="Arial" w:cs="Arial"/>
                <w:b/>
                <w:bCs/>
                <w:sz w:val="22"/>
                <w:szCs w:val="22"/>
              </w:rPr>
              <w:id w:val="-1317182428"/>
            </w:sdtPr>
            <w:sdtContent>
              <w:p w14:paraId="6D7DC0ED" w14:textId="77777777" w:rsidR="006C1435" w:rsidRPr="004C3A0B" w:rsidRDefault="006C1435" w:rsidP="006C1435">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id w:val="1535304944"/>
              <w:showingPlcHdr/>
            </w:sdtPr>
            <w:sdtContent>
              <w:p w14:paraId="0C5F2B94" w14:textId="77777777" w:rsidR="006C1435" w:rsidRPr="000C2401" w:rsidRDefault="006C1435" w:rsidP="00D5278E">
                <w:pPr>
                  <w:pStyle w:val="ListParagraph"/>
                  <w:numPr>
                    <w:ilvl w:val="0"/>
                    <w:numId w:val="37"/>
                  </w:numPr>
                  <w:autoSpaceDE w:val="0"/>
                  <w:autoSpaceDN w:val="0"/>
                  <w:adjustRightInd w:val="0"/>
                  <w:jc w:val="center"/>
                  <w:rPr>
                    <w:rFonts w:ascii="Arial" w:hAnsi="Arial" w:cs="Arial"/>
                  </w:rPr>
                </w:pPr>
                <w:r>
                  <w:t xml:space="preserve">     </w:t>
                </w:r>
              </w:p>
            </w:sdtContent>
          </w:sdt>
        </w:tc>
      </w:tr>
      <w:tr w:rsidR="006C1435" w:rsidRPr="004C3A0B" w14:paraId="4046D3C7" w14:textId="77777777" w:rsidTr="006C1435">
        <w:trPr>
          <w:trHeight w:val="403"/>
        </w:trPr>
        <w:tc>
          <w:tcPr>
            <w:tcW w:w="7609" w:type="dxa"/>
            <w:shd w:val="clear" w:color="auto" w:fill="F2F2F2" w:themeFill="background1" w:themeFillShade="F2"/>
            <w:vAlign w:val="center"/>
          </w:tcPr>
          <w:p w14:paraId="31BF6649" w14:textId="77777777" w:rsidR="006C1435" w:rsidRPr="004C3A0B" w:rsidRDefault="006C1435" w:rsidP="006C1435">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1288" w:type="dxa"/>
            <w:shd w:val="clear" w:color="auto" w:fill="BFBFBF" w:themeFill="background1" w:themeFillShade="BF"/>
            <w:vAlign w:val="center"/>
          </w:tcPr>
          <w:sdt>
            <w:sdtPr>
              <w:id w:val="337199998"/>
              <w:showingPlcHdr/>
            </w:sdtPr>
            <w:sdtContent>
              <w:p w14:paraId="16C3C016" w14:textId="77777777" w:rsidR="006C1435" w:rsidRPr="005E7C22" w:rsidRDefault="006C1435" w:rsidP="00D5278E">
                <w:pPr>
                  <w:pStyle w:val="ListParagraph"/>
                  <w:numPr>
                    <w:ilvl w:val="0"/>
                    <w:numId w:val="37"/>
                  </w:numPr>
                  <w:autoSpaceDE w:val="0"/>
                  <w:autoSpaceDN w:val="0"/>
                  <w:adjustRightInd w:val="0"/>
                  <w:jc w:val="center"/>
                  <w:rPr>
                    <w:rFonts w:ascii="Arial" w:hAnsi="Arial" w:cs="Arial"/>
                    <w:bCs/>
                  </w:rPr>
                </w:pPr>
                <w:r>
                  <w:t xml:space="preserve">     </w:t>
                </w:r>
              </w:p>
            </w:sdtContent>
          </w:sdt>
        </w:tc>
        <w:tc>
          <w:tcPr>
            <w:tcW w:w="992" w:type="dxa"/>
            <w:shd w:val="clear" w:color="auto" w:fill="BFBFBF" w:themeFill="background1" w:themeFillShade="BF"/>
            <w:vAlign w:val="center"/>
          </w:tcPr>
          <w:sdt>
            <w:sdtPr>
              <w:id w:val="-433046498"/>
            </w:sdtPr>
            <w:sdtContent>
              <w:sdt>
                <w:sdtPr>
                  <w:rPr>
                    <w:rFonts w:ascii="Arial" w:hAnsi="Arial" w:cs="Arial"/>
                    <w:b/>
                    <w:bCs/>
                    <w:sz w:val="22"/>
                    <w:szCs w:val="22"/>
                  </w:rPr>
                  <w:id w:val="1682087364"/>
                </w:sdtPr>
                <w:sdtContent>
                  <w:p w14:paraId="6EACBCFE" w14:textId="77777777" w:rsidR="006C1435" w:rsidRDefault="006C1435" w:rsidP="006C143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p w14:paraId="73DB5488" w14:textId="77777777" w:rsidR="006C1435" w:rsidRPr="005E7C22" w:rsidRDefault="006C1435" w:rsidP="006C1435">
                <w:pPr>
                  <w:autoSpaceDE w:val="0"/>
                  <w:autoSpaceDN w:val="0"/>
                  <w:adjustRightInd w:val="0"/>
                  <w:rPr>
                    <w:rFonts w:ascii="Arial" w:hAnsi="Arial" w:cs="Arial"/>
                    <w:bCs/>
                    <w:sz w:val="22"/>
                    <w:szCs w:val="22"/>
                  </w:rPr>
                </w:pPr>
              </w:p>
            </w:sdtContent>
          </w:sdt>
        </w:tc>
      </w:tr>
      <w:tr w:rsidR="006C1435" w:rsidRPr="004C3A0B" w14:paraId="7AF36E3F" w14:textId="77777777" w:rsidTr="006C1435">
        <w:trPr>
          <w:trHeight w:val="403"/>
        </w:trPr>
        <w:tc>
          <w:tcPr>
            <w:tcW w:w="9889" w:type="dxa"/>
            <w:gridSpan w:val="3"/>
            <w:shd w:val="clear" w:color="auto" w:fill="F2F2F2" w:themeFill="background1" w:themeFillShade="F2"/>
            <w:vAlign w:val="center"/>
          </w:tcPr>
          <w:p w14:paraId="78374232" w14:textId="77777777" w:rsidR="006C1435" w:rsidRPr="004C3A0B" w:rsidRDefault="006C1435" w:rsidP="006C1435">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6C1435" w:rsidRPr="004C3A0B" w14:paraId="02302169" w14:textId="77777777" w:rsidTr="006C1435">
        <w:trPr>
          <w:trHeight w:val="403"/>
        </w:trPr>
        <w:tc>
          <w:tcPr>
            <w:tcW w:w="9889" w:type="dxa"/>
            <w:gridSpan w:val="3"/>
            <w:vAlign w:val="center"/>
          </w:tcPr>
          <w:p w14:paraId="67D97147" w14:textId="77777777" w:rsidR="006C1435" w:rsidRPr="004C3A0B" w:rsidRDefault="006C1435" w:rsidP="006C1435">
            <w:pPr>
              <w:autoSpaceDE w:val="0"/>
              <w:autoSpaceDN w:val="0"/>
              <w:adjustRightInd w:val="0"/>
              <w:rPr>
                <w:rFonts w:ascii="Arial" w:hAnsi="Arial" w:cs="Arial"/>
                <w:sz w:val="22"/>
                <w:szCs w:val="22"/>
              </w:rPr>
            </w:pPr>
            <w:r>
              <w:rPr>
                <w:rFonts w:ascii="Arial" w:hAnsi="Arial" w:cs="Arial"/>
                <w:sz w:val="22"/>
                <w:szCs w:val="22"/>
              </w:rPr>
              <w:t>The data will be shared between myself and my research partner in the university. The analysed data will be archived by the university.</w:t>
            </w:r>
          </w:p>
          <w:p w14:paraId="1BDB9D84" w14:textId="77777777" w:rsidR="006C1435" w:rsidRPr="004C3A0B" w:rsidRDefault="006C1435" w:rsidP="006C1435">
            <w:pPr>
              <w:autoSpaceDE w:val="0"/>
              <w:autoSpaceDN w:val="0"/>
              <w:adjustRightInd w:val="0"/>
              <w:rPr>
                <w:rFonts w:ascii="Arial" w:hAnsi="Arial" w:cs="Arial"/>
                <w:sz w:val="22"/>
                <w:szCs w:val="22"/>
              </w:rPr>
            </w:pPr>
          </w:p>
          <w:p w14:paraId="533699EF" w14:textId="77777777" w:rsidR="006C1435" w:rsidRPr="004C3A0B" w:rsidRDefault="006C1435" w:rsidP="006C1435">
            <w:pPr>
              <w:autoSpaceDE w:val="0"/>
              <w:autoSpaceDN w:val="0"/>
              <w:adjustRightInd w:val="0"/>
              <w:rPr>
                <w:rFonts w:ascii="Arial" w:hAnsi="Arial" w:cs="Arial"/>
                <w:sz w:val="22"/>
                <w:szCs w:val="22"/>
              </w:rPr>
            </w:pPr>
          </w:p>
          <w:p w14:paraId="70BC3C83" w14:textId="77777777" w:rsidR="006C1435" w:rsidRPr="004C3A0B" w:rsidRDefault="006C1435" w:rsidP="006C1435">
            <w:pPr>
              <w:autoSpaceDE w:val="0"/>
              <w:autoSpaceDN w:val="0"/>
              <w:adjustRightInd w:val="0"/>
              <w:rPr>
                <w:rFonts w:ascii="Arial" w:hAnsi="Arial" w:cs="Arial"/>
                <w:sz w:val="22"/>
                <w:szCs w:val="22"/>
              </w:rPr>
            </w:pPr>
          </w:p>
          <w:p w14:paraId="006A73DE" w14:textId="77777777" w:rsidR="006C1435" w:rsidRPr="004C3A0B" w:rsidRDefault="006C1435" w:rsidP="006C1435">
            <w:pPr>
              <w:autoSpaceDE w:val="0"/>
              <w:autoSpaceDN w:val="0"/>
              <w:adjustRightInd w:val="0"/>
              <w:rPr>
                <w:rFonts w:ascii="Arial" w:hAnsi="Arial" w:cs="Arial"/>
                <w:sz w:val="22"/>
                <w:szCs w:val="22"/>
              </w:rPr>
            </w:pPr>
          </w:p>
          <w:p w14:paraId="0EEBABF2"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0B7E647E" w14:textId="77777777" w:rsidR="006C1435" w:rsidRPr="004C3A0B" w:rsidRDefault="006C1435" w:rsidP="006C1435">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6C1435" w:rsidRPr="004C3A0B" w14:paraId="1B126E93" w14:textId="77777777" w:rsidTr="006C1435">
        <w:trPr>
          <w:trHeight w:val="403"/>
        </w:trPr>
        <w:tc>
          <w:tcPr>
            <w:tcW w:w="9889" w:type="dxa"/>
            <w:shd w:val="clear" w:color="auto" w:fill="F2F2F2" w:themeFill="background1" w:themeFillShade="F2"/>
            <w:vAlign w:val="center"/>
          </w:tcPr>
          <w:p w14:paraId="0AE1FF79"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6C1435" w:rsidRPr="004C3A0B" w14:paraId="7F2E5B3B" w14:textId="77777777" w:rsidTr="006C1435">
        <w:trPr>
          <w:trHeight w:val="403"/>
        </w:trPr>
        <w:tc>
          <w:tcPr>
            <w:tcW w:w="9889" w:type="dxa"/>
            <w:vAlign w:val="center"/>
          </w:tcPr>
          <w:p w14:paraId="2D28B105" w14:textId="77777777" w:rsidR="006C1435" w:rsidRPr="004C3A0B" w:rsidRDefault="006C1435" w:rsidP="006C1435">
            <w:pPr>
              <w:autoSpaceDE w:val="0"/>
              <w:autoSpaceDN w:val="0"/>
              <w:adjustRightInd w:val="0"/>
              <w:rPr>
                <w:rFonts w:ascii="Arial" w:hAnsi="Arial" w:cs="Arial"/>
                <w:sz w:val="22"/>
                <w:szCs w:val="22"/>
              </w:rPr>
            </w:pPr>
          </w:p>
          <w:p w14:paraId="0D1BDD2E" w14:textId="77777777" w:rsidR="006C1435" w:rsidRPr="004C3A0B" w:rsidRDefault="006C1435" w:rsidP="006C1435">
            <w:pPr>
              <w:autoSpaceDE w:val="0"/>
              <w:autoSpaceDN w:val="0"/>
              <w:adjustRightInd w:val="0"/>
              <w:rPr>
                <w:rFonts w:ascii="Arial" w:hAnsi="Arial" w:cs="Arial"/>
                <w:sz w:val="22"/>
                <w:szCs w:val="22"/>
              </w:rPr>
            </w:pPr>
            <w:r>
              <w:rPr>
                <w:rFonts w:ascii="Arial" w:hAnsi="Arial" w:cs="Arial"/>
                <w:sz w:val="22"/>
                <w:szCs w:val="22"/>
              </w:rPr>
              <w:t>Myself and my research partner.</w:t>
            </w:r>
          </w:p>
          <w:p w14:paraId="0100ED11" w14:textId="77777777" w:rsidR="006C1435" w:rsidRPr="004C3A0B" w:rsidRDefault="006C1435" w:rsidP="006C1435">
            <w:pPr>
              <w:autoSpaceDE w:val="0"/>
              <w:autoSpaceDN w:val="0"/>
              <w:adjustRightInd w:val="0"/>
              <w:rPr>
                <w:rFonts w:ascii="Arial" w:hAnsi="Arial" w:cs="Arial"/>
                <w:sz w:val="22"/>
                <w:szCs w:val="22"/>
              </w:rPr>
            </w:pPr>
          </w:p>
          <w:p w14:paraId="1B935B9D"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r w:rsidR="006C1435" w:rsidRPr="004C3A0B" w14:paraId="26F50B2C" w14:textId="77777777" w:rsidTr="006C1435">
        <w:trPr>
          <w:trHeight w:val="233"/>
        </w:trPr>
        <w:tc>
          <w:tcPr>
            <w:tcW w:w="9889" w:type="dxa"/>
            <w:vAlign w:val="center"/>
          </w:tcPr>
          <w:p w14:paraId="306ED52E"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04F7E953" w14:textId="77777777" w:rsidTr="006C1435">
        <w:trPr>
          <w:trHeight w:val="403"/>
        </w:trPr>
        <w:tc>
          <w:tcPr>
            <w:tcW w:w="9889" w:type="dxa"/>
            <w:shd w:val="clear" w:color="auto" w:fill="F2F2F2" w:themeFill="background1" w:themeFillShade="F2"/>
          </w:tcPr>
          <w:p w14:paraId="21BA5913"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6C1435" w:rsidRPr="004C3A0B" w14:paraId="4BA64BA1" w14:textId="77777777" w:rsidTr="006C1435">
        <w:trPr>
          <w:trHeight w:val="403"/>
        </w:trPr>
        <w:tc>
          <w:tcPr>
            <w:tcW w:w="9889" w:type="dxa"/>
          </w:tcPr>
          <w:p w14:paraId="35BECA34" w14:textId="77777777" w:rsidR="006C1435" w:rsidRPr="004C3A0B" w:rsidRDefault="006C1435" w:rsidP="006C1435">
            <w:pPr>
              <w:autoSpaceDE w:val="0"/>
              <w:autoSpaceDN w:val="0"/>
              <w:adjustRightInd w:val="0"/>
              <w:rPr>
                <w:rFonts w:ascii="Arial" w:hAnsi="Arial" w:cs="Arial"/>
                <w:sz w:val="22"/>
                <w:szCs w:val="22"/>
              </w:rPr>
            </w:pPr>
            <w:r>
              <w:rPr>
                <w:rFonts w:ascii="Arial" w:hAnsi="Arial" w:cs="Arial"/>
                <w:sz w:val="22"/>
                <w:szCs w:val="22"/>
              </w:rPr>
              <w:t>Myself.</w:t>
            </w:r>
          </w:p>
          <w:p w14:paraId="735FF771" w14:textId="77777777" w:rsidR="006C1435" w:rsidRPr="004C3A0B" w:rsidRDefault="006C1435" w:rsidP="006C1435">
            <w:pPr>
              <w:autoSpaceDE w:val="0"/>
              <w:autoSpaceDN w:val="0"/>
              <w:adjustRightInd w:val="0"/>
              <w:rPr>
                <w:rFonts w:ascii="Arial" w:hAnsi="Arial" w:cs="Arial"/>
                <w:sz w:val="22"/>
                <w:szCs w:val="22"/>
              </w:rPr>
            </w:pPr>
          </w:p>
          <w:p w14:paraId="43A49FFD" w14:textId="77777777" w:rsidR="006C1435" w:rsidRPr="004C3A0B" w:rsidRDefault="006C1435" w:rsidP="006C1435">
            <w:pPr>
              <w:autoSpaceDE w:val="0"/>
              <w:autoSpaceDN w:val="0"/>
              <w:adjustRightInd w:val="0"/>
              <w:rPr>
                <w:rFonts w:ascii="Arial" w:hAnsi="Arial" w:cs="Arial"/>
                <w:sz w:val="22"/>
                <w:szCs w:val="22"/>
              </w:rPr>
            </w:pPr>
          </w:p>
          <w:p w14:paraId="1D9A8328" w14:textId="77777777" w:rsidR="006C1435" w:rsidRPr="004C3A0B" w:rsidRDefault="006C1435" w:rsidP="006C1435">
            <w:pPr>
              <w:autoSpaceDE w:val="0"/>
              <w:autoSpaceDN w:val="0"/>
              <w:adjustRightInd w:val="0"/>
              <w:rPr>
                <w:rFonts w:cs="Arial"/>
              </w:rPr>
            </w:pPr>
            <w:r w:rsidRPr="004C3A0B">
              <w:rPr>
                <w:rFonts w:ascii="Arial" w:hAnsi="Arial" w:cs="Arial"/>
                <w:color w:val="808080"/>
                <w:sz w:val="18"/>
                <w:szCs w:val="18"/>
              </w:rPr>
              <w:t>(this box should expand as you type)</w:t>
            </w:r>
          </w:p>
        </w:tc>
      </w:tr>
      <w:tr w:rsidR="006C1435" w:rsidRPr="004C3A0B" w14:paraId="1568D39F" w14:textId="77777777" w:rsidTr="006C1435">
        <w:trPr>
          <w:trHeight w:val="233"/>
        </w:trPr>
        <w:tc>
          <w:tcPr>
            <w:tcW w:w="9889" w:type="dxa"/>
          </w:tcPr>
          <w:p w14:paraId="45B03EDF" w14:textId="77777777" w:rsidR="006C1435" w:rsidRPr="004C3A0B" w:rsidRDefault="006C1435" w:rsidP="006C1435">
            <w:pPr>
              <w:autoSpaceDE w:val="0"/>
              <w:autoSpaceDN w:val="0"/>
              <w:adjustRightInd w:val="0"/>
              <w:rPr>
                <w:rFonts w:ascii="Arial" w:hAnsi="Arial" w:cs="Arial"/>
                <w:sz w:val="16"/>
                <w:szCs w:val="16"/>
              </w:rPr>
            </w:pPr>
          </w:p>
        </w:tc>
      </w:tr>
      <w:tr w:rsidR="006C1435" w:rsidRPr="004C3A0B" w14:paraId="03B32940" w14:textId="77777777" w:rsidTr="006C1435">
        <w:trPr>
          <w:trHeight w:val="403"/>
        </w:trPr>
        <w:tc>
          <w:tcPr>
            <w:tcW w:w="9889" w:type="dxa"/>
            <w:shd w:val="clear" w:color="auto" w:fill="F2F2F2" w:themeFill="background1" w:themeFillShade="F2"/>
          </w:tcPr>
          <w:p w14:paraId="718B2FBC" w14:textId="77777777" w:rsidR="006C1435" w:rsidRPr="004C3A0B" w:rsidRDefault="006C1435" w:rsidP="006C1435">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6C1435" w:rsidRPr="004C3A0B" w14:paraId="248DCE08" w14:textId="77777777" w:rsidTr="006C1435">
        <w:trPr>
          <w:trHeight w:val="403"/>
        </w:trPr>
        <w:tc>
          <w:tcPr>
            <w:tcW w:w="9889" w:type="dxa"/>
          </w:tcPr>
          <w:p w14:paraId="0B4229BC" w14:textId="77777777" w:rsidR="006C1435" w:rsidRPr="009136A5" w:rsidRDefault="006C1435" w:rsidP="006C1435">
            <w:pPr>
              <w:autoSpaceDE w:val="0"/>
              <w:autoSpaceDN w:val="0"/>
              <w:adjustRightInd w:val="0"/>
              <w:rPr>
                <w:rFonts w:ascii="Arial" w:hAnsi="Arial" w:cs="Arial"/>
                <w:sz w:val="22"/>
              </w:rPr>
            </w:pPr>
          </w:p>
          <w:p w14:paraId="0447CE98" w14:textId="77777777" w:rsidR="006C1435" w:rsidRPr="009136A5" w:rsidRDefault="006C1435" w:rsidP="006C1435">
            <w:pPr>
              <w:autoSpaceDE w:val="0"/>
              <w:autoSpaceDN w:val="0"/>
              <w:adjustRightInd w:val="0"/>
              <w:rPr>
                <w:rFonts w:ascii="Arial" w:hAnsi="Arial" w:cs="Arial"/>
                <w:sz w:val="22"/>
              </w:rPr>
            </w:pPr>
            <w:r w:rsidRPr="009136A5">
              <w:rPr>
                <w:rFonts w:ascii="Arial" w:hAnsi="Arial" w:cs="Arial"/>
                <w:sz w:val="22"/>
              </w:rPr>
              <w:t xml:space="preserve">The </w:t>
            </w:r>
            <w:r>
              <w:rPr>
                <w:rFonts w:ascii="Arial" w:hAnsi="Arial" w:cs="Arial"/>
                <w:sz w:val="22"/>
              </w:rPr>
              <w:t xml:space="preserve">data will be backed up using password protected memory storage. The analysed data will be archived on completion of the assignment. </w:t>
            </w:r>
          </w:p>
          <w:p w14:paraId="51CD40A9" w14:textId="77777777" w:rsidR="006C1435" w:rsidRPr="009136A5" w:rsidRDefault="006C1435" w:rsidP="006C1435">
            <w:pPr>
              <w:autoSpaceDE w:val="0"/>
              <w:autoSpaceDN w:val="0"/>
              <w:adjustRightInd w:val="0"/>
              <w:rPr>
                <w:rFonts w:ascii="Arial" w:hAnsi="Arial" w:cs="Arial"/>
                <w:sz w:val="22"/>
              </w:rPr>
            </w:pPr>
          </w:p>
          <w:p w14:paraId="4A366A03" w14:textId="77777777" w:rsidR="006C1435" w:rsidRPr="009136A5" w:rsidRDefault="006C1435" w:rsidP="006C1435">
            <w:pPr>
              <w:autoSpaceDE w:val="0"/>
              <w:autoSpaceDN w:val="0"/>
              <w:adjustRightInd w:val="0"/>
              <w:rPr>
                <w:rFonts w:ascii="Arial" w:hAnsi="Arial" w:cs="Arial"/>
                <w:sz w:val="22"/>
              </w:rPr>
            </w:pPr>
            <w:r w:rsidRPr="009136A5">
              <w:rPr>
                <w:rFonts w:ascii="Arial" w:hAnsi="Arial" w:cs="Arial"/>
                <w:color w:val="808080"/>
                <w:sz w:val="22"/>
                <w:szCs w:val="18"/>
              </w:rPr>
              <w:lastRenderedPageBreak/>
              <w:t>(this box should expand as you type)</w:t>
            </w:r>
          </w:p>
        </w:tc>
      </w:tr>
    </w:tbl>
    <w:p w14:paraId="6F25D3AF" w14:textId="289A8AC9" w:rsidR="006C1435" w:rsidRPr="004C3A0B" w:rsidRDefault="006C1435" w:rsidP="006C1435">
      <w:pPr>
        <w:rPr>
          <w:rFonts w:ascii="Arial" w:hAnsi="Arial" w:cs="Arial"/>
          <w:b/>
          <w:bCs/>
        </w:rPr>
      </w:pPr>
    </w:p>
    <w:p w14:paraId="1936C50E" w14:textId="77777777" w:rsidR="006C1435" w:rsidRPr="004C3A0B" w:rsidRDefault="006C1435" w:rsidP="006C1435">
      <w:pPr>
        <w:rPr>
          <w:rFonts w:ascii="Arial" w:hAnsi="Arial" w:cs="Arial"/>
          <w:b/>
          <w:bCs/>
        </w:rPr>
      </w:pPr>
      <w:r w:rsidRPr="004C3A0B">
        <w:rPr>
          <w:rFonts w:ascii="Arial" w:hAnsi="Arial" w:cs="Arial"/>
          <w:b/>
          <w:bCs/>
        </w:rPr>
        <w:t>SECTION K: Declaration</w:t>
      </w:r>
    </w:p>
    <w:p w14:paraId="653273E3" w14:textId="77777777" w:rsidR="006C1435" w:rsidRPr="004C3A0B" w:rsidRDefault="006C1435" w:rsidP="006C1435">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C1435" w:rsidRPr="004C3A0B" w14:paraId="3352555F" w14:textId="77777777" w:rsidTr="006C1435">
        <w:trPr>
          <w:trHeight w:val="1807"/>
        </w:trPr>
        <w:tc>
          <w:tcPr>
            <w:tcW w:w="9881" w:type="dxa"/>
            <w:gridSpan w:val="4"/>
            <w:shd w:val="clear" w:color="auto" w:fill="F2F2F2" w:themeFill="background1" w:themeFillShade="F2"/>
            <w:vAlign w:val="center"/>
          </w:tcPr>
          <w:p w14:paraId="5B94C872" w14:textId="77777777" w:rsidR="006C1435" w:rsidRPr="004C3A0B" w:rsidRDefault="006C1435" w:rsidP="006C1435">
            <w:pPr>
              <w:jc w:val="both"/>
              <w:rPr>
                <w:rFonts w:ascii="Arial" w:hAnsi="Arial" w:cs="Arial"/>
                <w:b/>
                <w:bCs/>
                <w:color w:val="000000"/>
              </w:rPr>
            </w:pPr>
            <w:r w:rsidRPr="004C3A0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rPr>
              <w:t>.</w:t>
            </w:r>
          </w:p>
          <w:p w14:paraId="75DA965A" w14:textId="77777777" w:rsidR="006C1435" w:rsidRPr="004C3A0B" w:rsidRDefault="006C1435" w:rsidP="006C1435">
            <w:pPr>
              <w:jc w:val="both"/>
              <w:rPr>
                <w:rFonts w:ascii="Arial" w:hAnsi="Arial" w:cs="Arial"/>
                <w:b/>
                <w:bCs/>
                <w:color w:val="000000"/>
              </w:rPr>
            </w:pPr>
          </w:p>
          <w:p w14:paraId="5DC6EBD6" w14:textId="77777777" w:rsidR="006C1435" w:rsidRPr="004C3A0B" w:rsidRDefault="006C1435" w:rsidP="006C1435">
            <w:pPr>
              <w:jc w:val="both"/>
              <w:rPr>
                <w:rFonts w:ascii="Arial" w:hAnsi="Arial" w:cs="Arial"/>
                <w:color w:val="000080"/>
              </w:rPr>
            </w:pPr>
            <w:r w:rsidRPr="004C3A0B">
              <w:rPr>
                <w:rFonts w:ascii="Arial" w:hAnsi="Arial" w:cs="Arial"/>
              </w:rPr>
              <w:t xml:space="preserve">In submitting this application I hereby confirm that I undertake to ensure that the above named research activity will meet the University’s </w:t>
            </w:r>
            <w:hyperlink r:id="rId12" w:history="1">
              <w:r w:rsidRPr="004C3A0B">
                <w:rPr>
                  <w:rStyle w:val="Hyperlink"/>
                  <w:rFonts w:ascii="Arial" w:hAnsi="Arial" w:cs="Arial"/>
                </w:rPr>
                <w:t>Research Ethics and Integrity Code of Practice</w:t>
              </w:r>
            </w:hyperlink>
          </w:p>
        </w:tc>
      </w:tr>
      <w:tr w:rsidR="006C1435" w:rsidRPr="004C3A0B" w14:paraId="7D65594E" w14:textId="77777777" w:rsidTr="006C1435">
        <w:trPr>
          <w:trHeight w:val="657"/>
        </w:trPr>
        <w:tc>
          <w:tcPr>
            <w:tcW w:w="3219" w:type="dxa"/>
            <w:tcBorders>
              <w:right w:val="nil"/>
            </w:tcBorders>
            <w:vAlign w:val="center"/>
          </w:tcPr>
          <w:p w14:paraId="78A1F52D" w14:textId="77777777" w:rsidR="006C1435" w:rsidRPr="004C3A0B" w:rsidRDefault="006C1435" w:rsidP="006C1435">
            <w:pPr>
              <w:spacing w:before="100" w:beforeAutospacing="1" w:after="100" w:afterAutospacing="1"/>
              <w:rPr>
                <w:rFonts w:ascii="Arial" w:hAnsi="Arial" w:cs="Arial"/>
              </w:rPr>
            </w:pPr>
            <w:r w:rsidRPr="004C3A0B">
              <w:rPr>
                <w:rFonts w:ascii="Arial" w:hAnsi="Arial" w:cs="Arial"/>
                <w:b/>
                <w:bCs/>
              </w:rPr>
              <w:t>Signature of applicant:</w:t>
            </w:r>
          </w:p>
        </w:tc>
        <w:tc>
          <w:tcPr>
            <w:tcW w:w="3969" w:type="dxa"/>
            <w:tcBorders>
              <w:left w:val="nil"/>
            </w:tcBorders>
            <w:vAlign w:val="center"/>
          </w:tcPr>
          <w:p w14:paraId="7847AD1D" w14:textId="77777777" w:rsidR="006C1435" w:rsidRPr="004C3A0B" w:rsidRDefault="006C1435" w:rsidP="006C1435">
            <w:pPr>
              <w:spacing w:before="100" w:beforeAutospacing="1" w:after="100" w:afterAutospacing="1"/>
              <w:rPr>
                <w:rFonts w:ascii="Arial" w:hAnsi="Arial" w:cs="Arial"/>
              </w:rPr>
            </w:pPr>
          </w:p>
        </w:tc>
        <w:tc>
          <w:tcPr>
            <w:tcW w:w="850" w:type="dxa"/>
            <w:tcBorders>
              <w:right w:val="nil"/>
            </w:tcBorders>
            <w:vAlign w:val="center"/>
          </w:tcPr>
          <w:p w14:paraId="70C935C8" w14:textId="77777777" w:rsidR="006C1435" w:rsidRPr="004C3A0B" w:rsidRDefault="006C1435" w:rsidP="006C1435">
            <w:pPr>
              <w:spacing w:before="100" w:beforeAutospacing="1" w:after="100" w:afterAutospacing="1"/>
              <w:rPr>
                <w:rFonts w:ascii="Arial" w:hAnsi="Arial" w:cs="Arial"/>
              </w:rPr>
            </w:pPr>
            <w:r w:rsidRPr="004C3A0B">
              <w:rPr>
                <w:rFonts w:ascii="Arial" w:hAnsi="Arial" w:cs="Arial"/>
                <w:b/>
                <w:bCs/>
              </w:rPr>
              <w:t>Date:</w:t>
            </w:r>
          </w:p>
        </w:tc>
        <w:tc>
          <w:tcPr>
            <w:tcW w:w="1843" w:type="dxa"/>
            <w:tcBorders>
              <w:left w:val="nil"/>
            </w:tcBorders>
            <w:vAlign w:val="center"/>
          </w:tcPr>
          <w:p w14:paraId="72212A6C" w14:textId="77777777" w:rsidR="006C1435" w:rsidRPr="004C3A0B" w:rsidRDefault="006C1435" w:rsidP="006C1435">
            <w:pPr>
              <w:spacing w:before="100" w:beforeAutospacing="1" w:after="100" w:afterAutospacing="1"/>
              <w:rPr>
                <w:rFonts w:ascii="Arial" w:hAnsi="Arial" w:cs="Arial"/>
              </w:rPr>
            </w:pPr>
          </w:p>
        </w:tc>
      </w:tr>
    </w:tbl>
    <w:p w14:paraId="34201114" w14:textId="77777777" w:rsidR="006C1435" w:rsidRPr="004C3A0B" w:rsidRDefault="006C1435" w:rsidP="006C1435">
      <w:pPr>
        <w:rPr>
          <w:rFonts w:ascii="Arial" w:hAnsi="Arial" w:cs="Arial"/>
        </w:rPr>
      </w:pPr>
    </w:p>
    <w:p w14:paraId="4D3BFCF7" w14:textId="77777777" w:rsidR="006C1435" w:rsidRPr="004C3A0B" w:rsidRDefault="006C1435" w:rsidP="006C1435">
      <w:pPr>
        <w:rPr>
          <w:rFonts w:ascii="Arial" w:hAnsi="Arial" w:cs="Arial"/>
          <w:b/>
          <w:i/>
        </w:rPr>
      </w:pPr>
      <w:r w:rsidRPr="004C3A0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C1435" w:rsidRPr="004C3A0B" w14:paraId="77013963" w14:textId="77777777" w:rsidTr="006C1435">
        <w:trPr>
          <w:trHeight w:val="346"/>
        </w:trPr>
        <w:tc>
          <w:tcPr>
            <w:tcW w:w="3227" w:type="dxa"/>
            <w:shd w:val="clear" w:color="auto" w:fill="F2F2F2"/>
            <w:vAlign w:val="center"/>
          </w:tcPr>
          <w:p w14:paraId="11645B43" w14:textId="77777777" w:rsidR="006C1435" w:rsidRPr="004C3A0B" w:rsidRDefault="006C1435" w:rsidP="006C1435">
            <w:pPr>
              <w:pStyle w:val="ListParagraph"/>
              <w:ind w:left="0"/>
              <w:rPr>
                <w:rFonts w:ascii="Arial" w:hAnsi="Arial" w:cs="Arial"/>
              </w:rPr>
            </w:pPr>
            <w:r>
              <w:rPr>
                <w:rFonts w:ascii="Arial" w:hAnsi="Arial" w:cs="Arial"/>
              </w:rPr>
              <w:t>Teacher / Senior Mentor</w:t>
            </w:r>
            <w:r w:rsidRPr="004C3A0B">
              <w:rPr>
                <w:rFonts w:ascii="Arial" w:hAnsi="Arial" w:cs="Arial"/>
              </w:rPr>
              <w:t>:</w:t>
            </w:r>
          </w:p>
        </w:tc>
        <w:tc>
          <w:tcPr>
            <w:tcW w:w="3969" w:type="dxa"/>
            <w:shd w:val="clear" w:color="auto" w:fill="auto"/>
            <w:vAlign w:val="center"/>
          </w:tcPr>
          <w:p w14:paraId="520DD069" w14:textId="77777777" w:rsidR="006C1435" w:rsidRPr="004C3A0B" w:rsidRDefault="006C1435" w:rsidP="006C1435">
            <w:pPr>
              <w:pStyle w:val="ListParagraph"/>
              <w:ind w:left="0"/>
              <w:rPr>
                <w:rFonts w:ascii="Arial" w:hAnsi="Arial" w:cs="Arial"/>
              </w:rPr>
            </w:pPr>
          </w:p>
        </w:tc>
      </w:tr>
      <w:tr w:rsidR="006C1435" w:rsidRPr="004C3A0B" w14:paraId="3F0D03E5" w14:textId="77777777" w:rsidTr="006C1435">
        <w:trPr>
          <w:trHeight w:val="347"/>
        </w:trPr>
        <w:tc>
          <w:tcPr>
            <w:tcW w:w="3227" w:type="dxa"/>
            <w:shd w:val="clear" w:color="auto" w:fill="F2F2F2"/>
            <w:vAlign w:val="center"/>
          </w:tcPr>
          <w:p w14:paraId="050384BA" w14:textId="77777777" w:rsidR="006C1435" w:rsidRPr="004C3A0B" w:rsidRDefault="006C1435" w:rsidP="006C143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73078D7D" w14:textId="77777777" w:rsidR="006C1435" w:rsidRDefault="006C1435" w:rsidP="006C1435">
            <w:pPr>
              <w:pStyle w:val="ListParagraph"/>
              <w:ind w:left="0"/>
              <w:rPr>
                <w:rFonts w:ascii="Arial" w:hAnsi="Arial" w:cs="Arial"/>
              </w:rPr>
            </w:pPr>
          </w:p>
          <w:p w14:paraId="03CBDDEA" w14:textId="77777777" w:rsidR="006C1435" w:rsidRPr="002D4CEE" w:rsidRDefault="006C1435" w:rsidP="006C1435">
            <w:pPr>
              <w:pStyle w:val="ListParagraph"/>
              <w:ind w:left="0"/>
              <w:rPr>
                <w:rFonts w:ascii="Arial" w:hAnsi="Arial" w:cs="Arial"/>
                <w:color w:val="0000FF"/>
              </w:rPr>
            </w:pPr>
          </w:p>
        </w:tc>
      </w:tr>
      <w:tr w:rsidR="006C1435" w:rsidRPr="004C3A0B" w14:paraId="0B034525" w14:textId="77777777" w:rsidTr="006C1435">
        <w:trPr>
          <w:trHeight w:val="347"/>
        </w:trPr>
        <w:tc>
          <w:tcPr>
            <w:tcW w:w="3227" w:type="dxa"/>
            <w:shd w:val="clear" w:color="auto" w:fill="F2F2F2"/>
            <w:vAlign w:val="center"/>
          </w:tcPr>
          <w:p w14:paraId="715B3045" w14:textId="77777777" w:rsidR="006C1435" w:rsidRPr="004C3A0B" w:rsidRDefault="006C1435" w:rsidP="006C143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257BD3A" w14:textId="77777777" w:rsidR="006C1435" w:rsidRPr="004C3A0B" w:rsidRDefault="006C1435" w:rsidP="006C1435">
            <w:pPr>
              <w:pStyle w:val="ListParagraph"/>
              <w:ind w:left="0"/>
              <w:rPr>
                <w:rFonts w:ascii="Arial" w:hAnsi="Arial" w:cs="Arial"/>
              </w:rPr>
            </w:pPr>
          </w:p>
        </w:tc>
      </w:tr>
    </w:tbl>
    <w:p w14:paraId="17806593" w14:textId="77777777" w:rsidR="006C1435" w:rsidRDefault="006C1435" w:rsidP="006C1435">
      <w:pPr>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6C1435" w:rsidRPr="004C3A0B" w14:paraId="25F5EDCB" w14:textId="77777777" w:rsidTr="006C1435">
        <w:trPr>
          <w:trHeight w:val="346"/>
        </w:trPr>
        <w:tc>
          <w:tcPr>
            <w:tcW w:w="3227" w:type="dxa"/>
            <w:shd w:val="clear" w:color="auto" w:fill="F2F2F2"/>
            <w:vAlign w:val="center"/>
          </w:tcPr>
          <w:p w14:paraId="33C576AB" w14:textId="77777777" w:rsidR="006C1435" w:rsidRPr="004C3A0B" w:rsidRDefault="006C1435" w:rsidP="006C1435">
            <w:pPr>
              <w:pStyle w:val="ListParagraph"/>
              <w:ind w:left="0"/>
              <w:rPr>
                <w:rFonts w:ascii="Arial" w:hAnsi="Arial" w:cs="Arial"/>
              </w:rPr>
            </w:pPr>
            <w:r w:rsidRPr="004C3A0B">
              <w:rPr>
                <w:rFonts w:ascii="Arial" w:hAnsi="Arial" w:cs="Arial"/>
              </w:rPr>
              <w:t>Supervisor:</w:t>
            </w:r>
          </w:p>
        </w:tc>
        <w:tc>
          <w:tcPr>
            <w:tcW w:w="3969" w:type="dxa"/>
            <w:shd w:val="clear" w:color="auto" w:fill="auto"/>
            <w:vAlign w:val="center"/>
          </w:tcPr>
          <w:p w14:paraId="396655CA" w14:textId="77777777" w:rsidR="006C1435" w:rsidRPr="004C3A0B" w:rsidRDefault="006C1435" w:rsidP="006C1435">
            <w:pPr>
              <w:pStyle w:val="ListParagraph"/>
              <w:ind w:left="0"/>
              <w:rPr>
                <w:rFonts w:ascii="Arial" w:hAnsi="Arial" w:cs="Arial"/>
              </w:rPr>
            </w:pPr>
            <w:r>
              <w:rPr>
                <w:rFonts w:ascii="Arial" w:hAnsi="Arial" w:cs="Arial"/>
              </w:rPr>
              <w:t>Jayne Morgan</w:t>
            </w:r>
          </w:p>
        </w:tc>
      </w:tr>
      <w:tr w:rsidR="006C1435" w:rsidRPr="004C3A0B" w14:paraId="35527776" w14:textId="77777777" w:rsidTr="006C1435">
        <w:trPr>
          <w:trHeight w:val="347"/>
        </w:trPr>
        <w:tc>
          <w:tcPr>
            <w:tcW w:w="3227" w:type="dxa"/>
            <w:shd w:val="clear" w:color="auto" w:fill="F2F2F2"/>
            <w:vAlign w:val="center"/>
          </w:tcPr>
          <w:p w14:paraId="66B03C31" w14:textId="77777777" w:rsidR="006C1435" w:rsidRPr="004C3A0B" w:rsidRDefault="006C1435" w:rsidP="006C1435">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12020D87" w14:textId="77777777" w:rsidR="006C1435" w:rsidRPr="004C3A0B" w:rsidRDefault="006C1435" w:rsidP="006C1435">
            <w:pPr>
              <w:pStyle w:val="ListParagraph"/>
              <w:ind w:left="0"/>
              <w:rPr>
                <w:rFonts w:ascii="Arial" w:hAnsi="Arial" w:cs="Arial"/>
              </w:rPr>
            </w:pPr>
          </w:p>
          <w:p w14:paraId="73CDB2D4" w14:textId="77777777" w:rsidR="006C1435" w:rsidRPr="004C3A0B" w:rsidRDefault="006C1435" w:rsidP="006C1435">
            <w:pPr>
              <w:pStyle w:val="ListParagraph"/>
              <w:ind w:left="0"/>
              <w:rPr>
                <w:rFonts w:ascii="Arial" w:hAnsi="Arial" w:cs="Arial"/>
              </w:rPr>
            </w:pPr>
          </w:p>
        </w:tc>
      </w:tr>
      <w:tr w:rsidR="006C1435" w:rsidRPr="004C3A0B" w14:paraId="6BE607E3" w14:textId="77777777" w:rsidTr="006C1435">
        <w:trPr>
          <w:trHeight w:val="347"/>
        </w:trPr>
        <w:tc>
          <w:tcPr>
            <w:tcW w:w="3227" w:type="dxa"/>
            <w:shd w:val="clear" w:color="auto" w:fill="F2F2F2"/>
            <w:vAlign w:val="center"/>
          </w:tcPr>
          <w:p w14:paraId="37BDBADE" w14:textId="77777777" w:rsidR="006C1435" w:rsidRPr="004C3A0B" w:rsidRDefault="006C1435" w:rsidP="006C1435">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4B697B1" w14:textId="77777777" w:rsidR="006C1435" w:rsidRPr="004C3A0B" w:rsidRDefault="006C1435" w:rsidP="006C1435">
            <w:pPr>
              <w:pStyle w:val="ListParagraph"/>
              <w:ind w:left="0"/>
              <w:rPr>
                <w:rFonts w:ascii="Arial" w:hAnsi="Arial" w:cs="Arial"/>
              </w:rPr>
            </w:pPr>
          </w:p>
        </w:tc>
      </w:tr>
    </w:tbl>
    <w:p w14:paraId="72C97E35" w14:textId="77777777" w:rsidR="006C1435" w:rsidRPr="004C3A0B" w:rsidRDefault="006C1435" w:rsidP="006C1435">
      <w:pPr>
        <w:rPr>
          <w:rFonts w:ascii="Arial" w:hAnsi="Arial" w:cs="Arial"/>
        </w:rPr>
      </w:pPr>
    </w:p>
    <w:p w14:paraId="36FBA314" w14:textId="77777777" w:rsidR="006C1435" w:rsidRPr="004C3A0B" w:rsidRDefault="006C1435" w:rsidP="006C1435">
      <w:pPr>
        <w:rPr>
          <w:rFonts w:ascii="Arial" w:hAnsi="Arial" w:cs="Arial"/>
        </w:rPr>
      </w:pPr>
    </w:p>
    <w:p w14:paraId="6EABF86D" w14:textId="77777777" w:rsidR="006C1435" w:rsidRPr="004C3A0B" w:rsidRDefault="006C1435" w:rsidP="006C1435">
      <w:pPr>
        <w:rPr>
          <w:rFonts w:ascii="Arial" w:hAnsi="Arial" w:cs="Arial"/>
          <w:bCs/>
        </w:rPr>
      </w:pPr>
      <w:r w:rsidRPr="004C3A0B">
        <w:rPr>
          <w:rFonts w:ascii="Arial" w:hAnsi="Arial" w:cs="Arial"/>
          <w:b/>
        </w:rPr>
        <w:t xml:space="preserve">Checklist: </w:t>
      </w:r>
      <w:r w:rsidRPr="004C3A0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6C1435" w:rsidRPr="004C3A0B" w14:paraId="643263CB" w14:textId="77777777" w:rsidTr="006C1435">
        <w:trPr>
          <w:trHeight w:val="491"/>
        </w:trPr>
        <w:tc>
          <w:tcPr>
            <w:tcW w:w="675" w:type="dxa"/>
            <w:shd w:val="clear" w:color="auto" w:fill="BFBFBF" w:themeFill="background1" w:themeFillShade="BF"/>
            <w:vAlign w:val="center"/>
          </w:tcPr>
          <w:sdt>
            <w:sdtPr>
              <w:rPr>
                <w:rFonts w:ascii="Arial" w:hAnsi="Arial" w:cs="Arial"/>
                <w:b/>
                <w:bCs/>
              </w:rPr>
              <w:id w:val="1454446193"/>
            </w:sdtPr>
            <w:sdtContent>
              <w:p w14:paraId="56665659" w14:textId="77777777" w:rsidR="006C1435" w:rsidRPr="004C3A0B" w:rsidRDefault="006C1435" w:rsidP="006C143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F0B6BC6" w14:textId="77777777" w:rsidR="006C1435" w:rsidRPr="004C3A0B" w:rsidRDefault="006C1435" w:rsidP="006C1435">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6C1435" w:rsidRPr="004C3A0B" w14:paraId="496208D0" w14:textId="77777777" w:rsidTr="006C1435">
        <w:trPr>
          <w:trHeight w:val="413"/>
        </w:trPr>
        <w:tc>
          <w:tcPr>
            <w:tcW w:w="675" w:type="dxa"/>
            <w:shd w:val="clear" w:color="auto" w:fill="BFBFBF" w:themeFill="background1" w:themeFillShade="BF"/>
            <w:vAlign w:val="center"/>
          </w:tcPr>
          <w:sdt>
            <w:sdtPr>
              <w:rPr>
                <w:rFonts w:ascii="Arial" w:hAnsi="Arial" w:cs="Arial"/>
                <w:b/>
                <w:bCs/>
              </w:rPr>
              <w:id w:val="-17703630"/>
            </w:sdtPr>
            <w:sdtContent>
              <w:p w14:paraId="7C2B4CEB" w14:textId="77777777" w:rsidR="006C1435" w:rsidRPr="004C3A0B" w:rsidRDefault="006C1435" w:rsidP="006C1435">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2432BBF9" w14:textId="77777777" w:rsidR="006C1435" w:rsidRPr="004C3A0B" w:rsidRDefault="006C1435" w:rsidP="006C1435">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 RELEVANT</w:t>
            </w:r>
            <w:r w:rsidRPr="004C3A0B">
              <w:rPr>
                <w:rFonts w:ascii="Arial" w:hAnsi="Arial" w:cs="Arial"/>
                <w:sz w:val="22"/>
                <w:szCs w:val="22"/>
              </w:rPr>
              <w:t xml:space="preserve"> sections of the form in full.</w:t>
            </w:r>
          </w:p>
        </w:tc>
      </w:tr>
      <w:tr w:rsidR="006C1435" w:rsidRPr="004C3A0B" w14:paraId="7CEA2D79" w14:textId="77777777" w:rsidTr="006C1435">
        <w:trPr>
          <w:trHeight w:val="419"/>
        </w:trPr>
        <w:tc>
          <w:tcPr>
            <w:tcW w:w="675" w:type="dxa"/>
            <w:shd w:val="clear" w:color="auto" w:fill="BFBFBF" w:themeFill="background1" w:themeFillShade="BF"/>
            <w:vAlign w:val="center"/>
          </w:tcPr>
          <w:sdt>
            <w:sdtPr>
              <w:rPr>
                <w:rFonts w:ascii="Arial" w:hAnsi="Arial" w:cs="Arial"/>
                <w:b/>
                <w:bCs/>
              </w:rPr>
              <w:id w:val="1393921880"/>
            </w:sdtPr>
            <w:sdtContent>
              <w:p w14:paraId="50F8E6BB" w14:textId="77777777" w:rsidR="006C1435" w:rsidRPr="004C3A0B" w:rsidRDefault="006C1435" w:rsidP="006C143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7B88599" w14:textId="77777777" w:rsidR="006C1435" w:rsidRPr="004C3A0B" w:rsidRDefault="006C1435" w:rsidP="006C1435">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6C1435" w:rsidRPr="004C3A0B" w14:paraId="799EFE8E" w14:textId="77777777" w:rsidTr="006C1435">
        <w:trPr>
          <w:trHeight w:val="492"/>
        </w:trPr>
        <w:tc>
          <w:tcPr>
            <w:tcW w:w="675" w:type="dxa"/>
            <w:shd w:val="clear" w:color="auto" w:fill="BFBFBF" w:themeFill="background1" w:themeFillShade="BF"/>
            <w:vAlign w:val="center"/>
          </w:tcPr>
          <w:sdt>
            <w:sdtPr>
              <w:rPr>
                <w:rFonts w:ascii="Arial" w:hAnsi="Arial" w:cs="Arial"/>
                <w:b/>
                <w:bCs/>
              </w:rPr>
              <w:id w:val="-1978295672"/>
            </w:sdtPr>
            <w:sdtContent>
              <w:p w14:paraId="3EDF7491" w14:textId="77777777" w:rsidR="006C1435" w:rsidRPr="004C3A0B" w:rsidRDefault="006C1435" w:rsidP="006C143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1D87B106" w14:textId="77777777" w:rsidR="006C1435" w:rsidRPr="004C3A0B" w:rsidRDefault="006C1435" w:rsidP="006C1435">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6C1435" w:rsidRPr="004C3A0B" w14:paraId="4FC48DF8" w14:textId="77777777" w:rsidTr="006C1435">
        <w:trPr>
          <w:trHeight w:val="492"/>
        </w:trPr>
        <w:tc>
          <w:tcPr>
            <w:tcW w:w="675" w:type="dxa"/>
            <w:shd w:val="clear" w:color="auto" w:fill="BFBFBF" w:themeFill="background1" w:themeFillShade="BF"/>
            <w:vAlign w:val="center"/>
          </w:tcPr>
          <w:sdt>
            <w:sdtPr>
              <w:rPr>
                <w:rFonts w:ascii="Arial" w:hAnsi="Arial" w:cs="Arial"/>
                <w:b/>
                <w:bCs/>
              </w:rPr>
              <w:id w:val="1893926499"/>
            </w:sdtPr>
            <w:sdtContent>
              <w:p w14:paraId="63988372" w14:textId="77777777" w:rsidR="006C1435" w:rsidRDefault="006C1435" w:rsidP="006C1435">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6CF7A1F9" w14:textId="77777777" w:rsidR="006C1435" w:rsidRDefault="006C1435" w:rsidP="006C1435">
            <w:pPr>
              <w:rPr>
                <w:rFonts w:ascii="Arial" w:hAnsi="Arial" w:cs="Arial"/>
                <w:sz w:val="22"/>
                <w:szCs w:val="22"/>
              </w:rPr>
            </w:pPr>
          </w:p>
          <w:p w14:paraId="730DCD6F" w14:textId="77777777" w:rsidR="006C1435" w:rsidRDefault="006C1435" w:rsidP="006C1435">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738EFE74" w14:textId="77777777" w:rsidR="006C1435" w:rsidRPr="004C3A0B" w:rsidRDefault="006C1435" w:rsidP="006C1435">
            <w:pPr>
              <w:rPr>
                <w:rFonts w:ascii="Arial" w:hAnsi="Arial" w:cs="Arial"/>
                <w:sz w:val="22"/>
                <w:szCs w:val="22"/>
              </w:rPr>
            </w:pPr>
          </w:p>
        </w:tc>
      </w:tr>
      <w:tr w:rsidR="006C1435" w:rsidRPr="004C3A0B" w14:paraId="4E6967D6" w14:textId="77777777" w:rsidTr="006C1435">
        <w:trPr>
          <w:trHeight w:val="626"/>
        </w:trPr>
        <w:tc>
          <w:tcPr>
            <w:tcW w:w="675" w:type="dxa"/>
            <w:shd w:val="clear" w:color="auto" w:fill="BFBFBF" w:themeFill="background1" w:themeFillShade="BF"/>
            <w:vAlign w:val="center"/>
          </w:tcPr>
          <w:sdt>
            <w:sdtPr>
              <w:rPr>
                <w:rFonts w:ascii="Arial" w:hAnsi="Arial" w:cs="Arial"/>
                <w:b/>
                <w:bCs/>
              </w:rPr>
              <w:id w:val="1189257540"/>
            </w:sdtPr>
            <w:sdtContent>
              <w:p w14:paraId="4287373D" w14:textId="77777777" w:rsidR="006C1435" w:rsidRPr="004C3A0B" w:rsidRDefault="006C1435" w:rsidP="006C143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85EF853" w14:textId="77777777" w:rsidR="006C1435" w:rsidRPr="004C3A0B" w:rsidRDefault="006C1435" w:rsidP="006C1435">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6C1435" w:rsidRPr="004C3A0B" w14:paraId="60650560" w14:textId="77777777" w:rsidTr="006C1435">
        <w:trPr>
          <w:trHeight w:val="968"/>
        </w:trPr>
        <w:tc>
          <w:tcPr>
            <w:tcW w:w="675" w:type="dxa"/>
            <w:shd w:val="clear" w:color="auto" w:fill="BFBFBF" w:themeFill="background1" w:themeFillShade="BF"/>
            <w:vAlign w:val="center"/>
          </w:tcPr>
          <w:sdt>
            <w:sdtPr>
              <w:rPr>
                <w:rFonts w:ascii="Arial" w:hAnsi="Arial" w:cs="Arial"/>
                <w:b/>
                <w:bCs/>
              </w:rPr>
              <w:id w:val="1030683582"/>
            </w:sdtPr>
            <w:sdtContent>
              <w:p w14:paraId="3CC154DC" w14:textId="77777777" w:rsidR="006C1435" w:rsidRPr="004C3A0B" w:rsidRDefault="006C1435" w:rsidP="006C1435">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5FE146C6" w14:textId="77777777" w:rsidR="006C1435" w:rsidRPr="004C3A0B" w:rsidRDefault="006C1435" w:rsidP="006C1435">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1E8C1FD9" w14:textId="77777777" w:rsidR="006C1435" w:rsidRPr="004C3A0B" w:rsidRDefault="006C1435" w:rsidP="006C1435">
      <w:pPr>
        <w:tabs>
          <w:tab w:val="left" w:pos="5103"/>
        </w:tabs>
        <w:rPr>
          <w:rFonts w:ascii="Arial" w:hAnsi="Arial" w:cs="Arial"/>
          <w:b/>
          <w:bCs/>
        </w:rPr>
      </w:pPr>
    </w:p>
    <w:p w14:paraId="00AE97DC" w14:textId="77777777" w:rsidR="006C1435" w:rsidRPr="004C3A0B" w:rsidRDefault="006C1435" w:rsidP="006C1435">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6C1435" w:rsidRPr="004C3A0B" w14:paraId="3ADC16FF" w14:textId="77777777" w:rsidTr="006C1435">
        <w:tc>
          <w:tcPr>
            <w:tcW w:w="10060" w:type="dxa"/>
            <w:shd w:val="clear" w:color="auto" w:fill="F2F2F2" w:themeFill="background1" w:themeFillShade="F2"/>
          </w:tcPr>
          <w:p w14:paraId="45048619" w14:textId="77777777" w:rsidR="006C1435" w:rsidRPr="004C3A0B" w:rsidRDefault="006C1435" w:rsidP="006C1435">
            <w:pPr>
              <w:rPr>
                <w:rFonts w:ascii="Arial" w:hAnsi="Arial" w:cs="Arial"/>
                <w:b/>
              </w:rPr>
            </w:pPr>
            <w:r w:rsidRPr="004C3A0B">
              <w:rPr>
                <w:rFonts w:ascii="Arial" w:hAnsi="Arial" w:cs="Arial"/>
                <w:b/>
              </w:rPr>
              <w:t>RESEARCH STUDENTS AND STAFF ONLY</w:t>
            </w:r>
          </w:p>
          <w:p w14:paraId="5999493E" w14:textId="77777777" w:rsidR="006C1435" w:rsidRPr="004C3A0B" w:rsidRDefault="006C1435" w:rsidP="006C1435">
            <w:pPr>
              <w:rPr>
                <w:rFonts w:ascii="Arial" w:hAnsi="Arial" w:cs="Arial"/>
              </w:rPr>
            </w:pPr>
            <w:r w:rsidRPr="004C3A0B">
              <w:rPr>
                <w:rFonts w:ascii="Arial" w:hAnsi="Arial" w:cs="Arial"/>
              </w:rPr>
              <w:t xml:space="preserve">All communications relating to this application during its processing must be in writing and emailed to </w:t>
            </w:r>
            <w:hyperlink r:id="rId13" w:history="1">
              <w:r w:rsidRPr="004C3A0B">
                <w:rPr>
                  <w:rStyle w:val="Hyperlink"/>
                  <w:rFonts w:ascii="Arial" w:hAnsi="Arial" w:cs="Arial"/>
                </w:rPr>
                <w:t>pgresearch@uwtsd.ac.uk</w:t>
              </w:r>
            </w:hyperlink>
            <w:r w:rsidRPr="004C3A0B">
              <w:rPr>
                <w:rFonts w:ascii="Arial" w:hAnsi="Arial" w:cs="Arial"/>
              </w:rPr>
              <w:t xml:space="preserve"> , with the title ‘Ethical Approval’ followed by your name.</w:t>
            </w:r>
          </w:p>
          <w:p w14:paraId="689BC4DC" w14:textId="77777777" w:rsidR="006C1435" w:rsidRPr="004C3A0B" w:rsidRDefault="006C1435" w:rsidP="006C1435">
            <w:pPr>
              <w:rPr>
                <w:rFonts w:ascii="Arial" w:hAnsi="Arial" w:cs="Arial"/>
              </w:rPr>
            </w:pPr>
            <w:r w:rsidRPr="004C3A0B">
              <w:rPr>
                <w:rFonts w:ascii="Arial" w:hAnsi="Arial" w:cs="Arial"/>
                <w:color w:val="000000"/>
              </w:rPr>
              <w:t>You will be informed of the outcome of your claim by email; therefore</w:t>
            </w:r>
            <w:r w:rsidRPr="004C3A0B">
              <w:rPr>
                <w:rFonts w:ascii="Arial" w:hAnsi="Arial" w:cs="Arial"/>
                <w:b/>
                <w:color w:val="000000"/>
              </w:rPr>
              <w:t xml:space="preserve"> </w:t>
            </w:r>
            <w:r w:rsidRPr="004C3A0B">
              <w:rPr>
                <w:rStyle w:val="Strong"/>
                <w:rFonts w:ascii="Arial" w:hAnsi="Arial" w:cs="Arial"/>
                <w:color w:val="000000"/>
              </w:rPr>
              <w:t>it is important that you check your University and personal email accounts regularly</w:t>
            </w:r>
            <w:r w:rsidRPr="004C3A0B">
              <w:rPr>
                <w:rFonts w:ascii="Arial" w:hAnsi="Arial" w:cs="Arial"/>
                <w:b/>
                <w:bCs/>
              </w:rPr>
              <w:t>.</w:t>
            </w:r>
          </w:p>
        </w:tc>
      </w:tr>
    </w:tbl>
    <w:p w14:paraId="286AFDC5" w14:textId="77777777" w:rsidR="006C1435" w:rsidRPr="004C3A0B" w:rsidRDefault="006C1435" w:rsidP="006C1435">
      <w:pPr>
        <w:tabs>
          <w:tab w:val="left" w:pos="5103"/>
        </w:tabs>
        <w:rPr>
          <w:rFonts w:ascii="Arial" w:hAnsi="Arial" w:cs="Arial"/>
          <w:b/>
          <w:bCs/>
        </w:rPr>
      </w:pPr>
    </w:p>
    <w:p w14:paraId="2B962CD5" w14:textId="77777777" w:rsidR="006C1435" w:rsidRPr="004C3A0B" w:rsidRDefault="006C1435" w:rsidP="006C143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4C3A0B">
        <w:rPr>
          <w:rFonts w:ascii="Arial" w:hAnsi="Arial" w:cs="Arial"/>
          <w:b/>
          <w:bCs/>
        </w:rPr>
        <w:t xml:space="preserve">STUDENTS ON UNDERGRADUATE OR TAUGHT MASTERS PROGRAMMES </w:t>
      </w:r>
      <w:r w:rsidRPr="004C3A0B">
        <w:rPr>
          <w:rFonts w:ascii="Arial" w:hAnsi="Arial" w:cs="Arial"/>
          <w:bCs/>
        </w:rPr>
        <w:t>should submit  this form (and receive the outcome) via systems explained to you by the supervisor/module leader.</w:t>
      </w:r>
    </w:p>
    <w:p w14:paraId="3B42BF0C" w14:textId="77777777" w:rsidR="006C1435" w:rsidRPr="004C3A0B" w:rsidRDefault="006C1435" w:rsidP="006C1435">
      <w:pPr>
        <w:tabs>
          <w:tab w:val="left" w:pos="5103"/>
        </w:tabs>
        <w:rPr>
          <w:rFonts w:ascii="Arial" w:hAnsi="Arial" w:cs="Arial"/>
          <w:bCs/>
        </w:rPr>
      </w:pPr>
    </w:p>
    <w:p w14:paraId="0AA7F6C5" w14:textId="77777777" w:rsidR="006C1435" w:rsidRDefault="006C1435" w:rsidP="006C1435">
      <w:pPr>
        <w:tabs>
          <w:tab w:val="left" w:pos="5103"/>
        </w:tabs>
        <w:rPr>
          <w:rStyle w:val="Hyperlink"/>
        </w:rPr>
      </w:pPr>
      <w:r w:rsidRPr="004C3A0B">
        <w:rPr>
          <w:rFonts w:ascii="Arial" w:hAnsi="Arial" w:cs="Arial"/>
          <w:b/>
          <w:bCs/>
        </w:rPr>
        <w:t xml:space="preserve">This form is available electronically from the Academic Office web pages: </w:t>
      </w:r>
      <w:hyperlink r:id="rId14" w:history="1">
        <w:r w:rsidRPr="004C3A0B">
          <w:rPr>
            <w:rStyle w:val="Hyperlink"/>
            <w:rFonts w:ascii="Arial" w:hAnsi="Arial" w:cs="Arial"/>
          </w:rPr>
          <w:t>http://www.uwtsd.ac.uk/academic-office/</w:t>
        </w:r>
      </w:hyperlink>
    </w:p>
    <w:p w14:paraId="68B29B03" w14:textId="77777777" w:rsidR="006C1435" w:rsidRPr="004C3A0B" w:rsidRDefault="006C1435" w:rsidP="006C1435">
      <w:pPr>
        <w:tabs>
          <w:tab w:val="left" w:pos="5103"/>
        </w:tabs>
        <w:rPr>
          <w:rFonts w:ascii="Arial" w:hAnsi="Arial" w:cs="Arial"/>
          <w:bCs/>
        </w:rPr>
      </w:pPr>
    </w:p>
    <w:p w14:paraId="3B49F617" w14:textId="77777777" w:rsidR="006C1435" w:rsidRPr="00830FAA" w:rsidRDefault="006C1435">
      <w:pPr>
        <w:rPr>
          <w:b/>
          <w:sz w:val="24"/>
        </w:rPr>
      </w:pPr>
    </w:p>
    <w:sectPr w:rsidR="006C1435" w:rsidRPr="00830FAA">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294F85" w14:textId="77777777" w:rsidR="0097026A" w:rsidRDefault="0097026A" w:rsidP="0097026A">
      <w:pPr>
        <w:spacing w:after="0" w:line="240" w:lineRule="auto"/>
      </w:pPr>
      <w:r>
        <w:separator/>
      </w:r>
    </w:p>
  </w:endnote>
  <w:endnote w:type="continuationSeparator" w:id="0">
    <w:p w14:paraId="5A9E6DE8" w14:textId="77777777" w:rsidR="0097026A" w:rsidRDefault="0097026A" w:rsidP="0097026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0F31DE0" w14:textId="77777777" w:rsidR="0097026A" w:rsidRDefault="0097026A" w:rsidP="0097026A">
      <w:pPr>
        <w:spacing w:after="0" w:line="240" w:lineRule="auto"/>
      </w:pPr>
      <w:r>
        <w:separator/>
      </w:r>
    </w:p>
  </w:footnote>
  <w:footnote w:type="continuationSeparator" w:id="0">
    <w:p w14:paraId="48CDA040" w14:textId="77777777" w:rsidR="0097026A" w:rsidRDefault="0097026A" w:rsidP="0097026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01A1A6" w14:textId="77777777" w:rsidR="0097026A" w:rsidRDefault="0097026A">
    <w:pPr>
      <w:pStyle w:val="Header"/>
      <w:rPr>
        <w:rFonts w:asciiTheme="minorHAnsi" w:hAnsiTheme="minorHAnsi" w:cstheme="minorHAnsi"/>
      </w:rPr>
    </w:pPr>
    <w:r w:rsidRPr="0097026A">
      <w:rPr>
        <w:rFonts w:asciiTheme="minorHAnsi" w:hAnsiTheme="minorHAnsi" w:cstheme="minorHAnsi"/>
      </w:rPr>
      <w:t xml:space="preserve">1700183 </w:t>
    </w:r>
  </w:p>
  <w:p w14:paraId="71ACB30A" w14:textId="4C7224FB" w:rsidR="0097026A" w:rsidRPr="0097026A" w:rsidRDefault="0097026A">
    <w:pPr>
      <w:pStyle w:val="Header"/>
      <w:rPr>
        <w:rFonts w:asciiTheme="minorHAnsi" w:hAnsiTheme="minorHAnsi" w:cstheme="minorHAnsi"/>
      </w:rPr>
    </w:pPr>
    <w:r w:rsidRPr="0097026A">
      <w:rPr>
        <w:rFonts w:asciiTheme="minorHAnsi" w:hAnsiTheme="minorHAnsi" w:cstheme="minorHAnsi"/>
      </w:rPr>
      <w:t>Group 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6BF"/>
    <w:multiLevelType w:val="hybridMultilevel"/>
    <w:tmpl w:val="A8B479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397B5A"/>
    <w:multiLevelType w:val="hybridMultilevel"/>
    <w:tmpl w:val="E502237E"/>
    <w:lvl w:ilvl="0" w:tplc="2000000D">
      <w:start w:val="1"/>
      <w:numFmt w:val="bullet"/>
      <w:lvlText w:val=""/>
      <w:lvlJc w:val="left"/>
      <w:pPr>
        <w:ind w:left="1482" w:hanging="360"/>
      </w:pPr>
      <w:rPr>
        <w:rFonts w:ascii="Wingdings" w:hAnsi="Wingdings" w:hint="default"/>
      </w:rPr>
    </w:lvl>
    <w:lvl w:ilvl="1" w:tplc="20000003" w:tentative="1">
      <w:start w:val="1"/>
      <w:numFmt w:val="bullet"/>
      <w:lvlText w:val="o"/>
      <w:lvlJc w:val="left"/>
      <w:pPr>
        <w:ind w:left="2202" w:hanging="360"/>
      </w:pPr>
      <w:rPr>
        <w:rFonts w:ascii="Courier New" w:hAnsi="Courier New" w:cs="Courier New" w:hint="default"/>
      </w:rPr>
    </w:lvl>
    <w:lvl w:ilvl="2" w:tplc="20000005" w:tentative="1">
      <w:start w:val="1"/>
      <w:numFmt w:val="bullet"/>
      <w:lvlText w:val=""/>
      <w:lvlJc w:val="left"/>
      <w:pPr>
        <w:ind w:left="2922" w:hanging="360"/>
      </w:pPr>
      <w:rPr>
        <w:rFonts w:ascii="Wingdings" w:hAnsi="Wingdings" w:hint="default"/>
      </w:rPr>
    </w:lvl>
    <w:lvl w:ilvl="3" w:tplc="20000001" w:tentative="1">
      <w:start w:val="1"/>
      <w:numFmt w:val="bullet"/>
      <w:lvlText w:val=""/>
      <w:lvlJc w:val="left"/>
      <w:pPr>
        <w:ind w:left="3642" w:hanging="360"/>
      </w:pPr>
      <w:rPr>
        <w:rFonts w:ascii="Symbol" w:hAnsi="Symbol" w:hint="default"/>
      </w:rPr>
    </w:lvl>
    <w:lvl w:ilvl="4" w:tplc="20000003" w:tentative="1">
      <w:start w:val="1"/>
      <w:numFmt w:val="bullet"/>
      <w:lvlText w:val="o"/>
      <w:lvlJc w:val="left"/>
      <w:pPr>
        <w:ind w:left="4362" w:hanging="360"/>
      </w:pPr>
      <w:rPr>
        <w:rFonts w:ascii="Courier New" w:hAnsi="Courier New" w:cs="Courier New" w:hint="default"/>
      </w:rPr>
    </w:lvl>
    <w:lvl w:ilvl="5" w:tplc="20000005" w:tentative="1">
      <w:start w:val="1"/>
      <w:numFmt w:val="bullet"/>
      <w:lvlText w:val=""/>
      <w:lvlJc w:val="left"/>
      <w:pPr>
        <w:ind w:left="5082" w:hanging="360"/>
      </w:pPr>
      <w:rPr>
        <w:rFonts w:ascii="Wingdings" w:hAnsi="Wingdings" w:hint="default"/>
      </w:rPr>
    </w:lvl>
    <w:lvl w:ilvl="6" w:tplc="20000001" w:tentative="1">
      <w:start w:val="1"/>
      <w:numFmt w:val="bullet"/>
      <w:lvlText w:val=""/>
      <w:lvlJc w:val="left"/>
      <w:pPr>
        <w:ind w:left="5802" w:hanging="360"/>
      </w:pPr>
      <w:rPr>
        <w:rFonts w:ascii="Symbol" w:hAnsi="Symbol" w:hint="default"/>
      </w:rPr>
    </w:lvl>
    <w:lvl w:ilvl="7" w:tplc="20000003" w:tentative="1">
      <w:start w:val="1"/>
      <w:numFmt w:val="bullet"/>
      <w:lvlText w:val="o"/>
      <w:lvlJc w:val="left"/>
      <w:pPr>
        <w:ind w:left="6522" w:hanging="360"/>
      </w:pPr>
      <w:rPr>
        <w:rFonts w:ascii="Courier New" w:hAnsi="Courier New" w:cs="Courier New" w:hint="default"/>
      </w:rPr>
    </w:lvl>
    <w:lvl w:ilvl="8" w:tplc="20000005" w:tentative="1">
      <w:start w:val="1"/>
      <w:numFmt w:val="bullet"/>
      <w:lvlText w:val=""/>
      <w:lvlJc w:val="left"/>
      <w:pPr>
        <w:ind w:left="7242" w:hanging="360"/>
      </w:pPr>
      <w:rPr>
        <w:rFonts w:ascii="Wingdings" w:hAnsi="Wingdings" w:hint="default"/>
      </w:rPr>
    </w:lvl>
  </w:abstractNum>
  <w:abstractNum w:abstractNumId="2" w15:restartNumberingAfterBreak="0">
    <w:nsid w:val="06A63160"/>
    <w:multiLevelType w:val="hybridMultilevel"/>
    <w:tmpl w:val="EC1460F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76D1355"/>
    <w:multiLevelType w:val="hybridMultilevel"/>
    <w:tmpl w:val="B7C81AE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079E5B33"/>
    <w:multiLevelType w:val="hybridMultilevel"/>
    <w:tmpl w:val="D4901A7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0DC27D87"/>
    <w:multiLevelType w:val="hybridMultilevel"/>
    <w:tmpl w:val="A2703E1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 w15:restartNumberingAfterBreak="0">
    <w:nsid w:val="0E627366"/>
    <w:multiLevelType w:val="hybridMultilevel"/>
    <w:tmpl w:val="B05C353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103C0E8F"/>
    <w:multiLevelType w:val="hybridMultilevel"/>
    <w:tmpl w:val="5B4614A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 w15:restartNumberingAfterBreak="0">
    <w:nsid w:val="11DA004F"/>
    <w:multiLevelType w:val="hybridMultilevel"/>
    <w:tmpl w:val="0540CE5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5F75608"/>
    <w:multiLevelType w:val="hybridMultilevel"/>
    <w:tmpl w:val="F99C766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 w15:restartNumberingAfterBreak="0">
    <w:nsid w:val="199943C0"/>
    <w:multiLevelType w:val="hybridMultilevel"/>
    <w:tmpl w:val="CD12AE3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201A3DD6"/>
    <w:multiLevelType w:val="hybridMultilevel"/>
    <w:tmpl w:val="D196E51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2A4B2808"/>
    <w:multiLevelType w:val="hybridMultilevel"/>
    <w:tmpl w:val="F092CAF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3" w15:restartNumberingAfterBreak="0">
    <w:nsid w:val="359259FA"/>
    <w:multiLevelType w:val="hybridMultilevel"/>
    <w:tmpl w:val="32B4A4C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4" w15:restartNumberingAfterBreak="0">
    <w:nsid w:val="37B72EC8"/>
    <w:multiLevelType w:val="hybridMultilevel"/>
    <w:tmpl w:val="BDC244D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5" w15:restartNumberingAfterBreak="0">
    <w:nsid w:val="3AE77A8B"/>
    <w:multiLevelType w:val="hybridMultilevel"/>
    <w:tmpl w:val="030886B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6" w15:restartNumberingAfterBreak="0">
    <w:nsid w:val="3BC9478E"/>
    <w:multiLevelType w:val="hybridMultilevel"/>
    <w:tmpl w:val="C51E97A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7" w15:restartNumberingAfterBreak="0">
    <w:nsid w:val="3EBE3B45"/>
    <w:multiLevelType w:val="hybridMultilevel"/>
    <w:tmpl w:val="2FA8CDD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8" w15:restartNumberingAfterBreak="0">
    <w:nsid w:val="3F4F6AAB"/>
    <w:multiLevelType w:val="hybridMultilevel"/>
    <w:tmpl w:val="F08025F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41A342B6"/>
    <w:multiLevelType w:val="hybridMultilevel"/>
    <w:tmpl w:val="0DF6166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0" w15:restartNumberingAfterBreak="0">
    <w:nsid w:val="42230A67"/>
    <w:multiLevelType w:val="hybridMultilevel"/>
    <w:tmpl w:val="8DF6B9A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42CA7B6F"/>
    <w:multiLevelType w:val="hybridMultilevel"/>
    <w:tmpl w:val="6B007DC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2" w15:restartNumberingAfterBreak="0">
    <w:nsid w:val="49E50AB5"/>
    <w:multiLevelType w:val="hybridMultilevel"/>
    <w:tmpl w:val="EFD45E5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3" w15:restartNumberingAfterBreak="0">
    <w:nsid w:val="4E655061"/>
    <w:multiLevelType w:val="hybridMultilevel"/>
    <w:tmpl w:val="B0F068D6"/>
    <w:lvl w:ilvl="0" w:tplc="2000000D">
      <w:start w:val="1"/>
      <w:numFmt w:val="bullet"/>
      <w:lvlText w:val=""/>
      <w:lvlJc w:val="left"/>
      <w:pPr>
        <w:ind w:left="1080" w:hanging="360"/>
      </w:pPr>
      <w:rPr>
        <w:rFonts w:ascii="Wingdings" w:hAnsi="Wingdings"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4" w15:restartNumberingAfterBreak="0">
    <w:nsid w:val="50E2287F"/>
    <w:multiLevelType w:val="hybridMultilevel"/>
    <w:tmpl w:val="A84638E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5" w15:restartNumberingAfterBreak="0">
    <w:nsid w:val="576E7252"/>
    <w:multiLevelType w:val="hybridMultilevel"/>
    <w:tmpl w:val="EFBA752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58EE7D56"/>
    <w:multiLevelType w:val="hybridMultilevel"/>
    <w:tmpl w:val="33B29D9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7" w15:restartNumberingAfterBreak="0">
    <w:nsid w:val="5B5C1987"/>
    <w:multiLevelType w:val="hybridMultilevel"/>
    <w:tmpl w:val="03760B2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5D4743AA"/>
    <w:multiLevelType w:val="hybridMultilevel"/>
    <w:tmpl w:val="11A42020"/>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9" w15:restartNumberingAfterBreak="0">
    <w:nsid w:val="5E442280"/>
    <w:multiLevelType w:val="hybridMultilevel"/>
    <w:tmpl w:val="A672DE5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0" w15:restartNumberingAfterBreak="0">
    <w:nsid w:val="5E4A17EA"/>
    <w:multiLevelType w:val="hybridMultilevel"/>
    <w:tmpl w:val="5A9CA40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1" w15:restartNumberingAfterBreak="0">
    <w:nsid w:val="66D30627"/>
    <w:multiLevelType w:val="hybridMultilevel"/>
    <w:tmpl w:val="7590964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68351420"/>
    <w:multiLevelType w:val="hybridMultilevel"/>
    <w:tmpl w:val="7F2AE662"/>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3" w15:restartNumberingAfterBreak="0">
    <w:nsid w:val="6E7B3E2E"/>
    <w:multiLevelType w:val="hybridMultilevel"/>
    <w:tmpl w:val="4FCCC36E"/>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4" w15:restartNumberingAfterBreak="0">
    <w:nsid w:val="6E910C16"/>
    <w:multiLevelType w:val="hybridMultilevel"/>
    <w:tmpl w:val="92426E2A"/>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5" w15:restartNumberingAfterBreak="0">
    <w:nsid w:val="706C234B"/>
    <w:multiLevelType w:val="hybridMultilevel"/>
    <w:tmpl w:val="3C308F7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6" w15:restartNumberingAfterBreak="0">
    <w:nsid w:val="715C216D"/>
    <w:multiLevelType w:val="hybridMultilevel"/>
    <w:tmpl w:val="F93288F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7" w15:restartNumberingAfterBreak="0">
    <w:nsid w:val="717A2318"/>
    <w:multiLevelType w:val="hybridMultilevel"/>
    <w:tmpl w:val="1A42AA34"/>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71DB4027"/>
    <w:multiLevelType w:val="hybridMultilevel"/>
    <w:tmpl w:val="A970D576"/>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72A62065"/>
    <w:multiLevelType w:val="hybridMultilevel"/>
    <w:tmpl w:val="CFD247F8"/>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0" w15:restartNumberingAfterBreak="0">
    <w:nsid w:val="742907D4"/>
    <w:multiLevelType w:val="hybridMultilevel"/>
    <w:tmpl w:val="23889B8C"/>
    <w:lvl w:ilvl="0" w:tplc="2000000D">
      <w:start w:val="1"/>
      <w:numFmt w:val="bullet"/>
      <w:lvlText w:val=""/>
      <w:lvlJc w:val="left"/>
      <w:pPr>
        <w:ind w:left="720" w:hanging="360"/>
      </w:pPr>
      <w:rPr>
        <w:rFonts w:ascii="Wingdings" w:hAnsi="Wingdings"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7B775517"/>
    <w:multiLevelType w:val="hybridMultilevel"/>
    <w:tmpl w:val="C1EC3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BC870E5"/>
    <w:multiLevelType w:val="hybridMultilevel"/>
    <w:tmpl w:val="FFEE02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2"/>
  </w:num>
  <w:num w:numId="2">
    <w:abstractNumId w:val="8"/>
  </w:num>
  <w:num w:numId="3">
    <w:abstractNumId w:val="31"/>
  </w:num>
  <w:num w:numId="4">
    <w:abstractNumId w:val="11"/>
  </w:num>
  <w:num w:numId="5">
    <w:abstractNumId w:val="27"/>
  </w:num>
  <w:num w:numId="6">
    <w:abstractNumId w:val="16"/>
  </w:num>
  <w:num w:numId="7">
    <w:abstractNumId w:val="33"/>
  </w:num>
  <w:num w:numId="8">
    <w:abstractNumId w:val="36"/>
  </w:num>
  <w:num w:numId="9">
    <w:abstractNumId w:val="25"/>
  </w:num>
  <w:num w:numId="10">
    <w:abstractNumId w:val="24"/>
  </w:num>
  <w:num w:numId="11">
    <w:abstractNumId w:val="10"/>
  </w:num>
  <w:num w:numId="12">
    <w:abstractNumId w:val="14"/>
  </w:num>
  <w:num w:numId="13">
    <w:abstractNumId w:val="22"/>
  </w:num>
  <w:num w:numId="14">
    <w:abstractNumId w:val="29"/>
  </w:num>
  <w:num w:numId="15">
    <w:abstractNumId w:val="26"/>
  </w:num>
  <w:num w:numId="16">
    <w:abstractNumId w:val="38"/>
  </w:num>
  <w:num w:numId="17">
    <w:abstractNumId w:val="28"/>
  </w:num>
  <w:num w:numId="18">
    <w:abstractNumId w:val="21"/>
  </w:num>
  <w:num w:numId="19">
    <w:abstractNumId w:val="15"/>
  </w:num>
  <w:num w:numId="20">
    <w:abstractNumId w:val="35"/>
  </w:num>
  <w:num w:numId="21">
    <w:abstractNumId w:val="1"/>
  </w:num>
  <w:num w:numId="22">
    <w:abstractNumId w:val="7"/>
  </w:num>
  <w:num w:numId="23">
    <w:abstractNumId w:val="13"/>
  </w:num>
  <w:num w:numId="24">
    <w:abstractNumId w:val="39"/>
  </w:num>
  <w:num w:numId="25">
    <w:abstractNumId w:val="4"/>
  </w:num>
  <w:num w:numId="26">
    <w:abstractNumId w:val="3"/>
  </w:num>
  <w:num w:numId="27">
    <w:abstractNumId w:val="40"/>
  </w:num>
  <w:num w:numId="28">
    <w:abstractNumId w:val="18"/>
  </w:num>
  <w:num w:numId="29">
    <w:abstractNumId w:val="32"/>
  </w:num>
  <w:num w:numId="30">
    <w:abstractNumId w:val="34"/>
  </w:num>
  <w:num w:numId="31">
    <w:abstractNumId w:val="5"/>
  </w:num>
  <w:num w:numId="32">
    <w:abstractNumId w:val="2"/>
  </w:num>
  <w:num w:numId="33">
    <w:abstractNumId w:val="19"/>
  </w:num>
  <w:num w:numId="34">
    <w:abstractNumId w:val="37"/>
  </w:num>
  <w:num w:numId="35">
    <w:abstractNumId w:val="20"/>
  </w:num>
  <w:num w:numId="36">
    <w:abstractNumId w:val="30"/>
  </w:num>
  <w:num w:numId="37">
    <w:abstractNumId w:val="9"/>
  </w:num>
  <w:num w:numId="38">
    <w:abstractNumId w:val="6"/>
  </w:num>
  <w:num w:numId="39">
    <w:abstractNumId w:val="17"/>
  </w:num>
  <w:num w:numId="40">
    <w:abstractNumId w:val="23"/>
  </w:num>
  <w:num w:numId="41">
    <w:abstractNumId w:val="42"/>
  </w:num>
  <w:num w:numId="42">
    <w:abstractNumId w:val="0"/>
  </w:num>
  <w:num w:numId="43">
    <w:abstractNumId w:val="41"/>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262B2"/>
    <w:rsid w:val="00002179"/>
    <w:rsid w:val="000024A7"/>
    <w:rsid w:val="00005371"/>
    <w:rsid w:val="0001108F"/>
    <w:rsid w:val="000300F1"/>
    <w:rsid w:val="000328EA"/>
    <w:rsid w:val="0004697E"/>
    <w:rsid w:val="00047ADA"/>
    <w:rsid w:val="00060574"/>
    <w:rsid w:val="0006214E"/>
    <w:rsid w:val="000623AE"/>
    <w:rsid w:val="00062DA3"/>
    <w:rsid w:val="00085330"/>
    <w:rsid w:val="0008799F"/>
    <w:rsid w:val="000A13EB"/>
    <w:rsid w:val="000A1F25"/>
    <w:rsid w:val="000A246D"/>
    <w:rsid w:val="000C6EE7"/>
    <w:rsid w:val="000D4199"/>
    <w:rsid w:val="000D6E41"/>
    <w:rsid w:val="000E05C3"/>
    <w:rsid w:val="000E4BDF"/>
    <w:rsid w:val="000E7977"/>
    <w:rsid w:val="000F179B"/>
    <w:rsid w:val="00117340"/>
    <w:rsid w:val="001252BF"/>
    <w:rsid w:val="0012639D"/>
    <w:rsid w:val="001323C4"/>
    <w:rsid w:val="0013417B"/>
    <w:rsid w:val="001410DF"/>
    <w:rsid w:val="001420DC"/>
    <w:rsid w:val="001442FC"/>
    <w:rsid w:val="00160D0D"/>
    <w:rsid w:val="00166F7C"/>
    <w:rsid w:val="00174812"/>
    <w:rsid w:val="00184033"/>
    <w:rsid w:val="0018689F"/>
    <w:rsid w:val="00194B49"/>
    <w:rsid w:val="001973B5"/>
    <w:rsid w:val="001A030D"/>
    <w:rsid w:val="001B028B"/>
    <w:rsid w:val="001B1251"/>
    <w:rsid w:val="001D4C5D"/>
    <w:rsid w:val="001D7961"/>
    <w:rsid w:val="001E5DE2"/>
    <w:rsid w:val="001F040E"/>
    <w:rsid w:val="001F6DDF"/>
    <w:rsid w:val="00202665"/>
    <w:rsid w:val="00205B7E"/>
    <w:rsid w:val="002262B2"/>
    <w:rsid w:val="0023189D"/>
    <w:rsid w:val="0023307D"/>
    <w:rsid w:val="00234CA7"/>
    <w:rsid w:val="00235343"/>
    <w:rsid w:val="00237494"/>
    <w:rsid w:val="002435BF"/>
    <w:rsid w:val="00244D87"/>
    <w:rsid w:val="0025771B"/>
    <w:rsid w:val="0026589F"/>
    <w:rsid w:val="00266BEA"/>
    <w:rsid w:val="00267493"/>
    <w:rsid w:val="002833A0"/>
    <w:rsid w:val="00285DE1"/>
    <w:rsid w:val="00293335"/>
    <w:rsid w:val="002A029B"/>
    <w:rsid w:val="002A064C"/>
    <w:rsid w:val="002B7CD9"/>
    <w:rsid w:val="002D3535"/>
    <w:rsid w:val="002D4E40"/>
    <w:rsid w:val="002D59E5"/>
    <w:rsid w:val="002D69D2"/>
    <w:rsid w:val="002E1925"/>
    <w:rsid w:val="002E328C"/>
    <w:rsid w:val="002E46A6"/>
    <w:rsid w:val="002E7A13"/>
    <w:rsid w:val="002F5554"/>
    <w:rsid w:val="00302F27"/>
    <w:rsid w:val="00304251"/>
    <w:rsid w:val="003277A0"/>
    <w:rsid w:val="00340B34"/>
    <w:rsid w:val="00340C29"/>
    <w:rsid w:val="00341812"/>
    <w:rsid w:val="00347F7A"/>
    <w:rsid w:val="00357A99"/>
    <w:rsid w:val="003737DF"/>
    <w:rsid w:val="003804FC"/>
    <w:rsid w:val="00387400"/>
    <w:rsid w:val="003913AF"/>
    <w:rsid w:val="00394284"/>
    <w:rsid w:val="00396700"/>
    <w:rsid w:val="003A0630"/>
    <w:rsid w:val="003A17CD"/>
    <w:rsid w:val="003A6EB6"/>
    <w:rsid w:val="003C297D"/>
    <w:rsid w:val="003C4777"/>
    <w:rsid w:val="003C5794"/>
    <w:rsid w:val="003C7FE3"/>
    <w:rsid w:val="003E2AC7"/>
    <w:rsid w:val="003E5435"/>
    <w:rsid w:val="003E6CFF"/>
    <w:rsid w:val="003E7F1D"/>
    <w:rsid w:val="00401FEE"/>
    <w:rsid w:val="00415963"/>
    <w:rsid w:val="00424EA5"/>
    <w:rsid w:val="00426C3C"/>
    <w:rsid w:val="00431472"/>
    <w:rsid w:val="004359AD"/>
    <w:rsid w:val="00440797"/>
    <w:rsid w:val="004451BA"/>
    <w:rsid w:val="00465DF7"/>
    <w:rsid w:val="00465F6E"/>
    <w:rsid w:val="00473FEE"/>
    <w:rsid w:val="00474882"/>
    <w:rsid w:val="00475F85"/>
    <w:rsid w:val="004854D1"/>
    <w:rsid w:val="00492698"/>
    <w:rsid w:val="004A2DC1"/>
    <w:rsid w:val="004A79A5"/>
    <w:rsid w:val="004C1241"/>
    <w:rsid w:val="004C33C6"/>
    <w:rsid w:val="004D1212"/>
    <w:rsid w:val="004D555A"/>
    <w:rsid w:val="004D5B56"/>
    <w:rsid w:val="004D7F1D"/>
    <w:rsid w:val="004E0A6D"/>
    <w:rsid w:val="004E6BA9"/>
    <w:rsid w:val="004F0A5A"/>
    <w:rsid w:val="004F62EB"/>
    <w:rsid w:val="004F6F98"/>
    <w:rsid w:val="00501D6D"/>
    <w:rsid w:val="005149AC"/>
    <w:rsid w:val="00530933"/>
    <w:rsid w:val="0053733E"/>
    <w:rsid w:val="00537DA0"/>
    <w:rsid w:val="00550642"/>
    <w:rsid w:val="00554406"/>
    <w:rsid w:val="00561C53"/>
    <w:rsid w:val="0056776D"/>
    <w:rsid w:val="00570A88"/>
    <w:rsid w:val="00574921"/>
    <w:rsid w:val="005760A8"/>
    <w:rsid w:val="00576A36"/>
    <w:rsid w:val="00586067"/>
    <w:rsid w:val="00594468"/>
    <w:rsid w:val="005A65CE"/>
    <w:rsid w:val="005B2348"/>
    <w:rsid w:val="005C6C06"/>
    <w:rsid w:val="005D5980"/>
    <w:rsid w:val="005F0C07"/>
    <w:rsid w:val="005F2321"/>
    <w:rsid w:val="00606121"/>
    <w:rsid w:val="00611BAF"/>
    <w:rsid w:val="00613F3D"/>
    <w:rsid w:val="00622C25"/>
    <w:rsid w:val="00640682"/>
    <w:rsid w:val="00644F11"/>
    <w:rsid w:val="00647F2B"/>
    <w:rsid w:val="00665253"/>
    <w:rsid w:val="00670466"/>
    <w:rsid w:val="006762B2"/>
    <w:rsid w:val="00676D5D"/>
    <w:rsid w:val="006911F9"/>
    <w:rsid w:val="0069632C"/>
    <w:rsid w:val="006A2102"/>
    <w:rsid w:val="006A25AC"/>
    <w:rsid w:val="006A4DD1"/>
    <w:rsid w:val="006B4304"/>
    <w:rsid w:val="006C1435"/>
    <w:rsid w:val="006C2A6C"/>
    <w:rsid w:val="006D1815"/>
    <w:rsid w:val="006D3B46"/>
    <w:rsid w:val="006D4141"/>
    <w:rsid w:val="006E080E"/>
    <w:rsid w:val="006E4FF6"/>
    <w:rsid w:val="006F1757"/>
    <w:rsid w:val="006F24BA"/>
    <w:rsid w:val="006F329B"/>
    <w:rsid w:val="0070272A"/>
    <w:rsid w:val="00705117"/>
    <w:rsid w:val="00711D11"/>
    <w:rsid w:val="00714EDA"/>
    <w:rsid w:val="00717074"/>
    <w:rsid w:val="007215A2"/>
    <w:rsid w:val="0072524C"/>
    <w:rsid w:val="00727419"/>
    <w:rsid w:val="00736562"/>
    <w:rsid w:val="00740C34"/>
    <w:rsid w:val="007534D1"/>
    <w:rsid w:val="007678B2"/>
    <w:rsid w:val="00770F5F"/>
    <w:rsid w:val="007712E4"/>
    <w:rsid w:val="0078312D"/>
    <w:rsid w:val="00784625"/>
    <w:rsid w:val="00785E29"/>
    <w:rsid w:val="007906AC"/>
    <w:rsid w:val="007957A4"/>
    <w:rsid w:val="007A3C3A"/>
    <w:rsid w:val="007A3EB2"/>
    <w:rsid w:val="007A52C5"/>
    <w:rsid w:val="007A5731"/>
    <w:rsid w:val="007C1807"/>
    <w:rsid w:val="007D248D"/>
    <w:rsid w:val="007E755D"/>
    <w:rsid w:val="007F13E0"/>
    <w:rsid w:val="007F725F"/>
    <w:rsid w:val="00800C58"/>
    <w:rsid w:val="008037AA"/>
    <w:rsid w:val="00812151"/>
    <w:rsid w:val="00816868"/>
    <w:rsid w:val="00830FAA"/>
    <w:rsid w:val="00834DD4"/>
    <w:rsid w:val="008405AB"/>
    <w:rsid w:val="00842F73"/>
    <w:rsid w:val="008447FB"/>
    <w:rsid w:val="0085388F"/>
    <w:rsid w:val="00864433"/>
    <w:rsid w:val="008765E5"/>
    <w:rsid w:val="00881E16"/>
    <w:rsid w:val="0088690A"/>
    <w:rsid w:val="008879FA"/>
    <w:rsid w:val="00893140"/>
    <w:rsid w:val="008946F2"/>
    <w:rsid w:val="008A095F"/>
    <w:rsid w:val="008A1139"/>
    <w:rsid w:val="008B0866"/>
    <w:rsid w:val="008B4C44"/>
    <w:rsid w:val="008B5373"/>
    <w:rsid w:val="008B7DD4"/>
    <w:rsid w:val="008C30EB"/>
    <w:rsid w:val="008C5BA5"/>
    <w:rsid w:val="008D536F"/>
    <w:rsid w:val="008E07B6"/>
    <w:rsid w:val="008E1766"/>
    <w:rsid w:val="008E7179"/>
    <w:rsid w:val="00903320"/>
    <w:rsid w:val="00915461"/>
    <w:rsid w:val="009155DE"/>
    <w:rsid w:val="0092506F"/>
    <w:rsid w:val="00931ED5"/>
    <w:rsid w:val="0093616A"/>
    <w:rsid w:val="00941543"/>
    <w:rsid w:val="00944C85"/>
    <w:rsid w:val="00961ABD"/>
    <w:rsid w:val="00963CAA"/>
    <w:rsid w:val="00964A94"/>
    <w:rsid w:val="00965536"/>
    <w:rsid w:val="0097026A"/>
    <w:rsid w:val="009703FE"/>
    <w:rsid w:val="0099534D"/>
    <w:rsid w:val="009A70E4"/>
    <w:rsid w:val="009A73ED"/>
    <w:rsid w:val="009B306E"/>
    <w:rsid w:val="009B3F09"/>
    <w:rsid w:val="009B5F49"/>
    <w:rsid w:val="009C5B97"/>
    <w:rsid w:val="009E2A45"/>
    <w:rsid w:val="00A01405"/>
    <w:rsid w:val="00A052BB"/>
    <w:rsid w:val="00A07C8A"/>
    <w:rsid w:val="00A1059D"/>
    <w:rsid w:val="00A150D0"/>
    <w:rsid w:val="00A207CC"/>
    <w:rsid w:val="00A21F13"/>
    <w:rsid w:val="00A22CC8"/>
    <w:rsid w:val="00A472F3"/>
    <w:rsid w:val="00A515A4"/>
    <w:rsid w:val="00A5339A"/>
    <w:rsid w:val="00A56467"/>
    <w:rsid w:val="00A567B5"/>
    <w:rsid w:val="00A60F8D"/>
    <w:rsid w:val="00A625F7"/>
    <w:rsid w:val="00A62B60"/>
    <w:rsid w:val="00A63C0E"/>
    <w:rsid w:val="00A65BA6"/>
    <w:rsid w:val="00A7234C"/>
    <w:rsid w:val="00A72FE2"/>
    <w:rsid w:val="00A80B27"/>
    <w:rsid w:val="00A873E7"/>
    <w:rsid w:val="00A87BBF"/>
    <w:rsid w:val="00A9040E"/>
    <w:rsid w:val="00AA035C"/>
    <w:rsid w:val="00AA188A"/>
    <w:rsid w:val="00AA5997"/>
    <w:rsid w:val="00AA5F79"/>
    <w:rsid w:val="00AB76C2"/>
    <w:rsid w:val="00AD5F2F"/>
    <w:rsid w:val="00AE0209"/>
    <w:rsid w:val="00AF2359"/>
    <w:rsid w:val="00B0388F"/>
    <w:rsid w:val="00B11832"/>
    <w:rsid w:val="00B25B86"/>
    <w:rsid w:val="00B30604"/>
    <w:rsid w:val="00B322EE"/>
    <w:rsid w:val="00B35D92"/>
    <w:rsid w:val="00B37F6A"/>
    <w:rsid w:val="00B403D0"/>
    <w:rsid w:val="00B56D31"/>
    <w:rsid w:val="00B57EB5"/>
    <w:rsid w:val="00B75FEC"/>
    <w:rsid w:val="00B8009C"/>
    <w:rsid w:val="00BA120C"/>
    <w:rsid w:val="00BB3D32"/>
    <w:rsid w:val="00BB5D69"/>
    <w:rsid w:val="00BC3D3F"/>
    <w:rsid w:val="00BC3ED7"/>
    <w:rsid w:val="00BC4676"/>
    <w:rsid w:val="00BC7130"/>
    <w:rsid w:val="00BD2013"/>
    <w:rsid w:val="00BD2F11"/>
    <w:rsid w:val="00BD3367"/>
    <w:rsid w:val="00BF6209"/>
    <w:rsid w:val="00C00DCD"/>
    <w:rsid w:val="00C05A47"/>
    <w:rsid w:val="00C235EA"/>
    <w:rsid w:val="00C374DF"/>
    <w:rsid w:val="00C37D02"/>
    <w:rsid w:val="00C413E9"/>
    <w:rsid w:val="00C41543"/>
    <w:rsid w:val="00C43951"/>
    <w:rsid w:val="00C52BA9"/>
    <w:rsid w:val="00C57910"/>
    <w:rsid w:val="00C627C6"/>
    <w:rsid w:val="00C6634C"/>
    <w:rsid w:val="00C73A78"/>
    <w:rsid w:val="00C73FBF"/>
    <w:rsid w:val="00C74D1C"/>
    <w:rsid w:val="00C87941"/>
    <w:rsid w:val="00C87B21"/>
    <w:rsid w:val="00C9314E"/>
    <w:rsid w:val="00CA06F2"/>
    <w:rsid w:val="00CA6E76"/>
    <w:rsid w:val="00CB63F4"/>
    <w:rsid w:val="00CC31CA"/>
    <w:rsid w:val="00CD053A"/>
    <w:rsid w:val="00CD1F66"/>
    <w:rsid w:val="00CD6A02"/>
    <w:rsid w:val="00CE48AD"/>
    <w:rsid w:val="00CF1252"/>
    <w:rsid w:val="00CF2BC1"/>
    <w:rsid w:val="00D0567A"/>
    <w:rsid w:val="00D1256E"/>
    <w:rsid w:val="00D14B96"/>
    <w:rsid w:val="00D250CD"/>
    <w:rsid w:val="00D2779D"/>
    <w:rsid w:val="00D31505"/>
    <w:rsid w:val="00D37C7F"/>
    <w:rsid w:val="00D5278E"/>
    <w:rsid w:val="00D66815"/>
    <w:rsid w:val="00D82A81"/>
    <w:rsid w:val="00D83D6C"/>
    <w:rsid w:val="00D84461"/>
    <w:rsid w:val="00D91259"/>
    <w:rsid w:val="00D92D6A"/>
    <w:rsid w:val="00D93F16"/>
    <w:rsid w:val="00DA5715"/>
    <w:rsid w:val="00DA71CB"/>
    <w:rsid w:val="00DB7C84"/>
    <w:rsid w:val="00DC4433"/>
    <w:rsid w:val="00DC5012"/>
    <w:rsid w:val="00DD2F81"/>
    <w:rsid w:val="00DD7135"/>
    <w:rsid w:val="00DF5148"/>
    <w:rsid w:val="00DF768E"/>
    <w:rsid w:val="00E14CBF"/>
    <w:rsid w:val="00E1554E"/>
    <w:rsid w:val="00E25BFF"/>
    <w:rsid w:val="00E26908"/>
    <w:rsid w:val="00E32C4A"/>
    <w:rsid w:val="00E34AE0"/>
    <w:rsid w:val="00E3589C"/>
    <w:rsid w:val="00E35C5D"/>
    <w:rsid w:val="00E473EB"/>
    <w:rsid w:val="00E53231"/>
    <w:rsid w:val="00E55EF6"/>
    <w:rsid w:val="00E60E1D"/>
    <w:rsid w:val="00E66ADA"/>
    <w:rsid w:val="00E66BCF"/>
    <w:rsid w:val="00E67C33"/>
    <w:rsid w:val="00E800DB"/>
    <w:rsid w:val="00E853BA"/>
    <w:rsid w:val="00E870DD"/>
    <w:rsid w:val="00EA0C41"/>
    <w:rsid w:val="00EC4B40"/>
    <w:rsid w:val="00ED066C"/>
    <w:rsid w:val="00ED2323"/>
    <w:rsid w:val="00ED2DE1"/>
    <w:rsid w:val="00ED2FEC"/>
    <w:rsid w:val="00EF6BD2"/>
    <w:rsid w:val="00EF760E"/>
    <w:rsid w:val="00F0773F"/>
    <w:rsid w:val="00F07AE3"/>
    <w:rsid w:val="00F22625"/>
    <w:rsid w:val="00F23DEC"/>
    <w:rsid w:val="00F24D4C"/>
    <w:rsid w:val="00F35524"/>
    <w:rsid w:val="00F420FC"/>
    <w:rsid w:val="00F46469"/>
    <w:rsid w:val="00F50221"/>
    <w:rsid w:val="00F5052F"/>
    <w:rsid w:val="00F5099E"/>
    <w:rsid w:val="00F51A9E"/>
    <w:rsid w:val="00F54B42"/>
    <w:rsid w:val="00F57D7C"/>
    <w:rsid w:val="00F607E5"/>
    <w:rsid w:val="00F611B8"/>
    <w:rsid w:val="00F71325"/>
    <w:rsid w:val="00F736DB"/>
    <w:rsid w:val="00F8222F"/>
    <w:rsid w:val="00F9208E"/>
    <w:rsid w:val="00F96EEC"/>
    <w:rsid w:val="00FA2B95"/>
    <w:rsid w:val="00FA3C7F"/>
    <w:rsid w:val="00FA4153"/>
    <w:rsid w:val="00FA5BD0"/>
    <w:rsid w:val="00FB45ED"/>
    <w:rsid w:val="00FB64A0"/>
    <w:rsid w:val="00FB655B"/>
    <w:rsid w:val="00FB6F82"/>
    <w:rsid w:val="00FF23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0622CA"/>
  <w15:chartTrackingRefBased/>
  <w15:docId w15:val="{F80C4941-90C4-42C4-9C87-7B803EDD40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6C1435"/>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4">
    <w:name w:val="heading 4"/>
    <w:basedOn w:val="Normal"/>
    <w:next w:val="Normal"/>
    <w:link w:val="Heading4Char"/>
    <w:uiPriority w:val="99"/>
    <w:qFormat/>
    <w:rsid w:val="006C1435"/>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6C1435"/>
    <w:rPr>
      <w:rFonts w:ascii="Times New Roman" w:eastAsia="Times New Roman" w:hAnsi="Times New Roman" w:cs="Times New Roman"/>
      <w:b/>
      <w:bCs/>
    </w:rPr>
  </w:style>
  <w:style w:type="character" w:customStyle="1" w:styleId="Heading4Char">
    <w:name w:val="Heading 4 Char"/>
    <w:basedOn w:val="DefaultParagraphFont"/>
    <w:link w:val="Heading4"/>
    <w:uiPriority w:val="99"/>
    <w:rsid w:val="006C1435"/>
    <w:rPr>
      <w:rFonts w:ascii="Times New Roman" w:eastAsia="Times New Roman" w:hAnsi="Times New Roman" w:cs="Times New Roman"/>
      <w:b/>
      <w:bCs/>
      <w:sz w:val="28"/>
      <w:szCs w:val="28"/>
    </w:rPr>
  </w:style>
  <w:style w:type="paragraph" w:styleId="Subtitle">
    <w:name w:val="Subtitle"/>
    <w:basedOn w:val="Normal"/>
    <w:next w:val="Normal"/>
    <w:link w:val="SubtitleChar"/>
    <w:uiPriority w:val="11"/>
    <w:qFormat/>
    <w:rsid w:val="002262B2"/>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262B2"/>
    <w:rPr>
      <w:rFonts w:eastAsiaTheme="minorEastAsia"/>
      <w:color w:val="5A5A5A" w:themeColor="text1" w:themeTint="A5"/>
      <w:spacing w:val="15"/>
    </w:rPr>
  </w:style>
  <w:style w:type="paragraph" w:styleId="Title">
    <w:name w:val="Title"/>
    <w:basedOn w:val="Normal"/>
    <w:next w:val="Normal"/>
    <w:link w:val="TitleChar"/>
    <w:uiPriority w:val="10"/>
    <w:qFormat/>
    <w:rsid w:val="002262B2"/>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262B2"/>
    <w:rPr>
      <w:rFonts w:asciiTheme="majorHAnsi" w:eastAsiaTheme="majorEastAsia" w:hAnsiTheme="majorHAnsi" w:cstheme="majorBidi"/>
      <w:spacing w:val="-10"/>
      <w:kern w:val="28"/>
      <w:sz w:val="56"/>
      <w:szCs w:val="56"/>
    </w:rPr>
  </w:style>
  <w:style w:type="paragraph" w:styleId="ListParagraph">
    <w:name w:val="List Paragraph"/>
    <w:basedOn w:val="Normal"/>
    <w:uiPriority w:val="34"/>
    <w:qFormat/>
    <w:rsid w:val="00160D0D"/>
    <w:pPr>
      <w:ind w:left="720"/>
      <w:contextualSpacing/>
    </w:pPr>
  </w:style>
  <w:style w:type="character" w:styleId="CommentReference">
    <w:name w:val="annotation reference"/>
    <w:basedOn w:val="DefaultParagraphFont"/>
    <w:uiPriority w:val="99"/>
    <w:semiHidden/>
    <w:unhideWhenUsed/>
    <w:rsid w:val="00A207CC"/>
    <w:rPr>
      <w:sz w:val="16"/>
      <w:szCs w:val="16"/>
    </w:rPr>
  </w:style>
  <w:style w:type="paragraph" w:styleId="CommentText">
    <w:name w:val="annotation text"/>
    <w:basedOn w:val="Normal"/>
    <w:link w:val="CommentTextChar"/>
    <w:uiPriority w:val="99"/>
    <w:semiHidden/>
    <w:unhideWhenUsed/>
    <w:rsid w:val="00A207CC"/>
    <w:pPr>
      <w:spacing w:line="240" w:lineRule="auto"/>
    </w:pPr>
    <w:rPr>
      <w:sz w:val="20"/>
      <w:szCs w:val="20"/>
    </w:rPr>
  </w:style>
  <w:style w:type="character" w:customStyle="1" w:styleId="CommentTextChar">
    <w:name w:val="Comment Text Char"/>
    <w:basedOn w:val="DefaultParagraphFont"/>
    <w:link w:val="CommentText"/>
    <w:uiPriority w:val="99"/>
    <w:semiHidden/>
    <w:rsid w:val="00A207CC"/>
    <w:rPr>
      <w:sz w:val="20"/>
      <w:szCs w:val="20"/>
    </w:rPr>
  </w:style>
  <w:style w:type="paragraph" w:styleId="CommentSubject">
    <w:name w:val="annotation subject"/>
    <w:basedOn w:val="CommentText"/>
    <w:next w:val="CommentText"/>
    <w:link w:val="CommentSubjectChar"/>
    <w:uiPriority w:val="99"/>
    <w:semiHidden/>
    <w:unhideWhenUsed/>
    <w:rsid w:val="00A207CC"/>
    <w:rPr>
      <w:b/>
      <w:bCs/>
    </w:rPr>
  </w:style>
  <w:style w:type="character" w:customStyle="1" w:styleId="CommentSubjectChar">
    <w:name w:val="Comment Subject Char"/>
    <w:basedOn w:val="CommentTextChar"/>
    <w:link w:val="CommentSubject"/>
    <w:uiPriority w:val="99"/>
    <w:semiHidden/>
    <w:rsid w:val="00A207CC"/>
    <w:rPr>
      <w:b/>
      <w:bCs/>
      <w:sz w:val="20"/>
      <w:szCs w:val="20"/>
    </w:rPr>
  </w:style>
  <w:style w:type="paragraph" w:styleId="BalloonText">
    <w:name w:val="Balloon Text"/>
    <w:basedOn w:val="Normal"/>
    <w:link w:val="BalloonTextChar"/>
    <w:uiPriority w:val="99"/>
    <w:semiHidden/>
    <w:unhideWhenUsed/>
    <w:rsid w:val="00A207C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207CC"/>
    <w:rPr>
      <w:rFonts w:ascii="Segoe UI" w:hAnsi="Segoe UI" w:cs="Segoe UI"/>
      <w:sz w:val="18"/>
      <w:szCs w:val="18"/>
    </w:rPr>
  </w:style>
  <w:style w:type="character" w:styleId="Hyperlink">
    <w:name w:val="Hyperlink"/>
    <w:basedOn w:val="DefaultParagraphFont"/>
    <w:uiPriority w:val="99"/>
    <w:unhideWhenUsed/>
    <w:rsid w:val="00C374DF"/>
    <w:rPr>
      <w:color w:val="0563C1" w:themeColor="hyperlink"/>
      <w:u w:val="single"/>
    </w:rPr>
  </w:style>
  <w:style w:type="character" w:customStyle="1" w:styleId="hlfld-contribauthor">
    <w:name w:val="hlfld-contribauthor"/>
    <w:basedOn w:val="DefaultParagraphFont"/>
    <w:rsid w:val="00C374DF"/>
  </w:style>
  <w:style w:type="character" w:customStyle="1" w:styleId="nlmgiven-names">
    <w:name w:val="nlm_given-names"/>
    <w:basedOn w:val="DefaultParagraphFont"/>
    <w:rsid w:val="00C374DF"/>
  </w:style>
  <w:style w:type="character" w:customStyle="1" w:styleId="nlmyear">
    <w:name w:val="nlm_year"/>
    <w:basedOn w:val="DefaultParagraphFont"/>
    <w:rsid w:val="00C374DF"/>
  </w:style>
  <w:style w:type="character" w:customStyle="1" w:styleId="nlmarticle-title">
    <w:name w:val="nlm_article-title"/>
    <w:basedOn w:val="DefaultParagraphFont"/>
    <w:rsid w:val="00C374DF"/>
  </w:style>
  <w:style w:type="character" w:customStyle="1" w:styleId="nlmfpage">
    <w:name w:val="nlm_fpage"/>
    <w:basedOn w:val="DefaultParagraphFont"/>
    <w:rsid w:val="00C374DF"/>
  </w:style>
  <w:style w:type="character" w:customStyle="1" w:styleId="nlmlpage">
    <w:name w:val="nlm_lpage"/>
    <w:basedOn w:val="DefaultParagraphFont"/>
    <w:rsid w:val="00C374DF"/>
  </w:style>
  <w:style w:type="paragraph" w:styleId="BodyText2">
    <w:name w:val="Body Text 2"/>
    <w:basedOn w:val="Normal"/>
    <w:link w:val="BodyText2Char"/>
    <w:uiPriority w:val="99"/>
    <w:rsid w:val="006C1435"/>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rsid w:val="006C1435"/>
    <w:rPr>
      <w:rFonts w:ascii="Times New Roman" w:eastAsia="Times New Roman" w:hAnsi="Times New Roman" w:cs="Times New Roman"/>
      <w:b/>
      <w:bCs/>
    </w:rPr>
  </w:style>
  <w:style w:type="paragraph" w:customStyle="1" w:styleId="deannah1">
    <w:name w:val="deannah1"/>
    <w:basedOn w:val="Normal"/>
    <w:uiPriority w:val="99"/>
    <w:rsid w:val="006C1435"/>
    <w:pPr>
      <w:keepNext/>
      <w:spacing w:after="240" w:line="240" w:lineRule="auto"/>
    </w:pPr>
    <w:rPr>
      <w:rFonts w:ascii="Times New Roman" w:eastAsia="Times New Roman" w:hAnsi="Times New Roman" w:cs="Times New Roman"/>
      <w:b/>
      <w:bCs/>
      <w:sz w:val="24"/>
      <w:szCs w:val="24"/>
    </w:rPr>
  </w:style>
  <w:style w:type="table" w:styleId="TableGrid">
    <w:name w:val="Table Grid"/>
    <w:basedOn w:val="TableNormal"/>
    <w:uiPriority w:val="59"/>
    <w:rsid w:val="006C1435"/>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erChar">
    <w:name w:val="Header Char"/>
    <w:basedOn w:val="DefaultParagraphFont"/>
    <w:link w:val="Header"/>
    <w:uiPriority w:val="99"/>
    <w:semiHidden/>
    <w:rsid w:val="006C1435"/>
    <w:rPr>
      <w:rFonts w:ascii="Times New Roman" w:eastAsia="Times New Roman" w:hAnsi="Times New Roman" w:cs="Times New Roman"/>
      <w:sz w:val="20"/>
      <w:szCs w:val="20"/>
    </w:rPr>
  </w:style>
  <w:style w:type="paragraph" w:styleId="Header">
    <w:name w:val="header"/>
    <w:basedOn w:val="Normal"/>
    <w:link w:val="HeaderChar"/>
    <w:uiPriority w:val="99"/>
    <w:semiHidden/>
    <w:rsid w:val="006C1435"/>
    <w:pPr>
      <w:tabs>
        <w:tab w:val="center" w:pos="4513"/>
        <w:tab w:val="right" w:pos="9026"/>
      </w:tabs>
      <w:spacing w:after="0" w:line="240" w:lineRule="auto"/>
    </w:pPr>
    <w:rPr>
      <w:rFonts w:ascii="Times New Roman" w:eastAsia="Times New Roman" w:hAnsi="Times New Roman" w:cs="Times New Roman"/>
      <w:sz w:val="20"/>
      <w:szCs w:val="20"/>
    </w:rPr>
  </w:style>
  <w:style w:type="paragraph" w:styleId="Footer">
    <w:name w:val="footer"/>
    <w:basedOn w:val="Normal"/>
    <w:link w:val="FooterChar"/>
    <w:uiPriority w:val="99"/>
    <w:rsid w:val="006C1435"/>
    <w:pPr>
      <w:tabs>
        <w:tab w:val="center" w:pos="4513"/>
        <w:tab w:val="right" w:pos="9026"/>
      </w:tabs>
      <w:spacing w:after="0" w:line="240" w:lineRule="auto"/>
    </w:pPr>
    <w:rPr>
      <w:rFonts w:ascii="Times New Roman" w:eastAsia="Times New Roman" w:hAnsi="Times New Roman" w:cs="Times New Roman"/>
      <w:sz w:val="20"/>
      <w:szCs w:val="20"/>
    </w:rPr>
  </w:style>
  <w:style w:type="character" w:customStyle="1" w:styleId="FooterChar">
    <w:name w:val="Footer Char"/>
    <w:basedOn w:val="DefaultParagraphFont"/>
    <w:link w:val="Footer"/>
    <w:uiPriority w:val="99"/>
    <w:rsid w:val="006C1435"/>
    <w:rPr>
      <w:rFonts w:ascii="Times New Roman" w:eastAsia="Times New Roman" w:hAnsi="Times New Roman" w:cs="Times New Roman"/>
      <w:sz w:val="20"/>
      <w:szCs w:val="20"/>
    </w:rPr>
  </w:style>
  <w:style w:type="paragraph" w:styleId="NormalWeb">
    <w:name w:val="Normal (Web)"/>
    <w:basedOn w:val="Normal"/>
    <w:uiPriority w:val="99"/>
    <w:rsid w:val="006C143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yperlink1">
    <w:name w:val="Hyperlink1"/>
    <w:uiPriority w:val="99"/>
    <w:rsid w:val="006C1435"/>
    <w:rPr>
      <w:color w:val="535353"/>
      <w:u w:val="single"/>
      <w:effect w:val="none"/>
    </w:rPr>
  </w:style>
  <w:style w:type="paragraph" w:customStyle="1" w:styleId="NormalWeb1">
    <w:name w:val="Normal (Web)1"/>
    <w:basedOn w:val="Normal"/>
    <w:uiPriority w:val="99"/>
    <w:rsid w:val="006C1435"/>
    <w:pPr>
      <w:spacing w:before="100" w:beforeAutospacing="1" w:after="300"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rsid w:val="006C1435"/>
  </w:style>
  <w:style w:type="character" w:styleId="Strong">
    <w:name w:val="Strong"/>
    <w:uiPriority w:val="22"/>
    <w:qFormat/>
    <w:rsid w:val="006C143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3098202">
      <w:bodyDiv w:val="1"/>
      <w:marLeft w:val="0"/>
      <w:marRight w:val="0"/>
      <w:marTop w:val="0"/>
      <w:marBottom w:val="0"/>
      <w:divBdr>
        <w:top w:val="none" w:sz="0" w:space="0" w:color="auto"/>
        <w:left w:val="none" w:sz="0" w:space="0" w:color="auto"/>
        <w:bottom w:val="none" w:sz="0" w:space="0" w:color="auto"/>
        <w:right w:val="none" w:sz="0" w:space="0" w:color="auto"/>
      </w:divBdr>
    </w:div>
    <w:div w:id="842549897">
      <w:bodyDiv w:val="1"/>
      <w:marLeft w:val="0"/>
      <w:marRight w:val="0"/>
      <w:marTop w:val="0"/>
      <w:marBottom w:val="0"/>
      <w:divBdr>
        <w:top w:val="none" w:sz="0" w:space="0" w:color="auto"/>
        <w:left w:val="none" w:sz="0" w:space="0" w:color="auto"/>
        <w:bottom w:val="none" w:sz="0" w:space="0" w:color="auto"/>
        <w:right w:val="none" w:sz="0" w:space="0" w:color="auto"/>
      </w:divBdr>
    </w:div>
    <w:div w:id="1578594457">
      <w:bodyDiv w:val="1"/>
      <w:marLeft w:val="0"/>
      <w:marRight w:val="0"/>
      <w:marTop w:val="0"/>
      <w:marBottom w:val="0"/>
      <w:divBdr>
        <w:top w:val="none" w:sz="0" w:space="0" w:color="auto"/>
        <w:left w:val="none" w:sz="0" w:space="0" w:color="auto"/>
        <w:bottom w:val="none" w:sz="0" w:space="0" w:color="auto"/>
        <w:right w:val="none" w:sz="0" w:space="0" w:color="auto"/>
      </w:divBdr>
    </w:div>
    <w:div w:id="1662730905">
      <w:bodyDiv w:val="1"/>
      <w:marLeft w:val="0"/>
      <w:marRight w:val="0"/>
      <w:marTop w:val="0"/>
      <w:marBottom w:val="0"/>
      <w:divBdr>
        <w:top w:val="none" w:sz="0" w:space="0" w:color="auto"/>
        <w:left w:val="none" w:sz="0" w:space="0" w:color="auto"/>
        <w:bottom w:val="none" w:sz="0" w:space="0" w:color="auto"/>
        <w:right w:val="none" w:sz="0" w:space="0" w:color="auto"/>
      </w:divBdr>
    </w:div>
    <w:div w:id="1755273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hirleyclarke-education.org/research/talk-partners-2009-year-5-4th-grade-us/" TargetMode="External"/><Relationship Id="rId13" Type="http://schemas.openxmlformats.org/officeDocument/2006/relationships/hyperlink" Target="mailto:pgresearch@uwtsd.ac.uk" TargetMode="External"/><Relationship Id="rId3" Type="http://schemas.openxmlformats.org/officeDocument/2006/relationships/settings" Target="settings.xml"/><Relationship Id="rId7" Type="http://schemas.openxmlformats.org/officeDocument/2006/relationships/hyperlink" Target="http://www.bera.ac.uk/publications" TargetMode="Externa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wtsd.ac.uk/library/research-data-management/"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hyperlink" Target="https://moodle.uwtsd.ac.uk/pluginfile.php/133367/mod_resource/content/1/Brookfield%20s%20Lenses_summary.pdf" TargetMode="External"/><Relationship Id="rId14" Type="http://schemas.openxmlformats.org/officeDocument/2006/relationships/hyperlink" Target="http://www.uwtsd.ac.uk/academic-off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3889</TotalTime>
  <Pages>41</Pages>
  <Words>10549</Words>
  <Characters>60135</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Gooding</dc:creator>
  <cp:keywords/>
  <dc:description/>
  <cp:lastModifiedBy>Eleanor Gooding</cp:lastModifiedBy>
  <cp:revision>265</cp:revision>
  <dcterms:created xsi:type="dcterms:W3CDTF">2018-03-07T12:09:00Z</dcterms:created>
  <dcterms:modified xsi:type="dcterms:W3CDTF">2018-04-13T20:45:00Z</dcterms:modified>
</cp:coreProperties>
</file>