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79C566B" wp14:paraId="5E5787A5" wp14:textId="4344ED40">
      <w:pPr>
        <w:pStyle w:val="Normal"/>
      </w:pPr>
      <w:r w:rsidR="02A6F2B7">
        <w:drawing>
          <wp:inline xmlns:wp14="http://schemas.microsoft.com/office/word/2010/wordprocessingDrawing" wp14:editId="279C566B" wp14:anchorId="01DD1EDC">
            <wp:extent cx="2190750" cy="857250"/>
            <wp:effectExtent l="0" t="0" r="0" b="0"/>
            <wp:docPr id="1209567086" name="" descr="Image result for university of wales trinity saint david" title=""/>
            <wp:cNvGraphicFramePr>
              <a:graphicFrameLocks noChangeAspect="1"/>
            </wp:cNvGraphicFramePr>
            <a:graphic>
              <a:graphicData uri="http://schemas.openxmlformats.org/drawingml/2006/picture">
                <pic:pic>
                  <pic:nvPicPr>
                    <pic:cNvPr id="0" name=""/>
                    <pic:cNvPicPr/>
                  </pic:nvPicPr>
                  <pic:blipFill>
                    <a:blip r:embed="Ra3eb2135197343d8">
                      <a:extLst>
                        <a:ext xmlns:a="http://schemas.openxmlformats.org/drawingml/2006/main" uri="{28A0092B-C50C-407E-A947-70E740481C1C}">
                          <a14:useLocalDpi val="0"/>
                        </a:ext>
                      </a:extLst>
                    </a:blip>
                    <a:stretch>
                      <a:fillRect/>
                    </a:stretch>
                  </pic:blipFill>
                  <pic:spPr>
                    <a:xfrm>
                      <a:off x="0" y="0"/>
                      <a:ext cx="2190750" cy="857250"/>
                    </a:xfrm>
                    <a:prstGeom prst="rect">
                      <a:avLst/>
                    </a:prstGeom>
                  </pic:spPr>
                </pic:pic>
              </a:graphicData>
            </a:graphic>
          </wp:inline>
        </w:drawing>
      </w:r>
    </w:p>
    <w:p w:rsidR="279C566B" w:rsidP="279C566B" w:rsidRDefault="279C566B" w14:paraId="35606412" w14:textId="4F454F46">
      <w:pPr>
        <w:pStyle w:val="Normal"/>
      </w:pPr>
    </w:p>
    <w:p w:rsidR="279C566B" w:rsidP="036045C6" w:rsidRDefault="279C566B" w14:paraId="55061CD5" w14:textId="3EF81E5F">
      <w:pPr>
        <w:pStyle w:val="Heading1"/>
        <w:jc w:val="center"/>
        <w:rPr>
          <w:sz w:val="40"/>
          <w:szCs w:val="40"/>
        </w:rPr>
      </w:pPr>
      <w:hyperlink r:id="R6c229b684b3e4bf5">
        <w:r w:rsidRPr="036045C6" w:rsidR="79962C1F">
          <w:rPr>
            <w:rStyle w:val="Hyperlink"/>
            <w:rFonts w:ascii="Segoe UI" w:hAnsi="Segoe UI" w:eastAsia="Segoe UI" w:cs="Segoe UI"/>
            <w:b w:val="0"/>
            <w:bCs w:val="0"/>
            <w:i w:val="0"/>
            <w:iCs w:val="0"/>
            <w:caps w:val="0"/>
            <w:smallCaps w:val="0"/>
            <w:strike w:val="0"/>
            <w:dstrike w:val="0"/>
            <w:noProof w:val="0"/>
            <w:sz w:val="40"/>
            <w:szCs w:val="40"/>
            <w:lang w:val="en-GB"/>
          </w:rPr>
          <w:t>Marketing Fundamentals (LCBB4004)</w:t>
        </w:r>
      </w:hyperlink>
    </w:p>
    <w:p w:rsidR="279C566B" w:rsidP="279C566B" w:rsidRDefault="279C566B" w14:paraId="108E5CA2" w14:textId="2C5F87DE">
      <w:pPr>
        <w:pStyle w:val="Normal"/>
      </w:pPr>
    </w:p>
    <w:p w:rsidR="279C566B" w:rsidP="036045C6" w:rsidRDefault="279C566B" w14:paraId="74F12FFF" w14:textId="4149B972">
      <w:pPr>
        <w:pStyle w:val="Normal"/>
        <w:jc w:val="center"/>
      </w:pPr>
    </w:p>
    <w:p w:rsidR="279C566B" w:rsidP="036045C6" w:rsidRDefault="279C566B" w14:paraId="2708135F" w14:textId="78028EDD">
      <w:pPr>
        <w:pStyle w:val="Heading2"/>
        <w:jc w:val="center"/>
        <w:rPr>
          <w:rFonts w:ascii="PT Serif" w:hAnsi="PT Serif" w:eastAsia="PT Serif" w:cs="PT Serif"/>
          <w:b w:val="1"/>
          <w:bCs w:val="1"/>
          <w:i w:val="0"/>
          <w:iCs w:val="0"/>
          <w:caps w:val="0"/>
          <w:smallCaps w:val="0"/>
          <w:noProof w:val="0"/>
          <w:color w:val="1F2024"/>
          <w:sz w:val="36"/>
          <w:szCs w:val="36"/>
          <w:lang w:val="en-GB"/>
        </w:rPr>
      </w:pPr>
      <w:r w:rsidRPr="036045C6" w:rsidR="0D768CBF">
        <w:rPr>
          <w:rFonts w:ascii="PT Serif" w:hAnsi="PT Serif" w:eastAsia="PT Serif" w:cs="PT Serif"/>
          <w:b w:val="1"/>
          <w:bCs w:val="1"/>
          <w:i w:val="0"/>
          <w:iCs w:val="0"/>
          <w:caps w:val="0"/>
          <w:smallCaps w:val="0"/>
          <w:noProof w:val="0"/>
          <w:color w:val="1F2024"/>
          <w:sz w:val="36"/>
          <w:szCs w:val="36"/>
          <w:lang w:val="en-GB"/>
        </w:rPr>
        <w:t>Coca Cola Company</w:t>
      </w:r>
    </w:p>
    <w:p w:rsidR="279C566B" w:rsidP="036045C6" w:rsidRDefault="279C566B" w14:paraId="3EC6F5F2" w14:textId="4AE54B48">
      <w:pPr>
        <w:pStyle w:val="Normal"/>
        <w:rPr>
          <w:sz w:val="36"/>
          <w:szCs w:val="36"/>
        </w:rPr>
      </w:pPr>
    </w:p>
    <w:p w:rsidR="279C566B" w:rsidP="279C566B" w:rsidRDefault="279C566B" w14:paraId="073A7326" w14:textId="3FF0AEFC">
      <w:pPr>
        <w:pStyle w:val="Normal"/>
      </w:pPr>
    </w:p>
    <w:p w:rsidR="279C566B" w:rsidP="279C566B" w:rsidRDefault="279C566B" w14:paraId="03EC0503" w14:textId="2D7C1DBD">
      <w:pPr>
        <w:pStyle w:val="Normal"/>
      </w:pPr>
    </w:p>
    <w:p w:rsidR="279C566B" w:rsidP="279C566B" w:rsidRDefault="279C566B" w14:paraId="6687796E" w14:textId="7E8DB309">
      <w:pPr>
        <w:pStyle w:val="Normal"/>
      </w:pPr>
    </w:p>
    <w:p w:rsidR="279C566B" w:rsidP="279C566B" w:rsidRDefault="279C566B" w14:paraId="4ED84D97" w14:textId="366E174B">
      <w:pPr>
        <w:pStyle w:val="Normal"/>
      </w:pPr>
    </w:p>
    <w:p w:rsidR="279C566B" w:rsidP="279C566B" w:rsidRDefault="279C566B" w14:paraId="109A90F2" w14:textId="09805175">
      <w:pPr>
        <w:pStyle w:val="Normal"/>
      </w:pPr>
    </w:p>
    <w:p w:rsidR="279C566B" w:rsidP="279C566B" w:rsidRDefault="279C566B" w14:paraId="30AEFDA6" w14:textId="7FAF073B">
      <w:pPr>
        <w:pStyle w:val="Normal"/>
      </w:pPr>
    </w:p>
    <w:p w:rsidR="279C566B" w:rsidP="279C566B" w:rsidRDefault="279C566B" w14:paraId="15A2ADC9" w14:textId="62D4E275">
      <w:pPr>
        <w:pStyle w:val="Normal"/>
      </w:pPr>
    </w:p>
    <w:p w:rsidR="279C566B" w:rsidP="279C566B" w:rsidRDefault="279C566B" w14:paraId="5F56A0AD" w14:textId="47A196E0">
      <w:pPr>
        <w:pStyle w:val="Normal"/>
      </w:pPr>
    </w:p>
    <w:p w:rsidR="279C566B" w:rsidP="279C566B" w:rsidRDefault="279C566B" w14:paraId="60A67E2A" w14:textId="46BF16A6">
      <w:pPr>
        <w:pStyle w:val="Normal"/>
      </w:pPr>
    </w:p>
    <w:p w:rsidR="279C566B" w:rsidP="279C566B" w:rsidRDefault="279C566B" w14:paraId="6C75B434" w14:textId="106AD846">
      <w:pPr>
        <w:pStyle w:val="Normal"/>
      </w:pPr>
    </w:p>
    <w:p w:rsidR="02A6F2B7" w:rsidP="279C566B" w:rsidRDefault="02A6F2B7" w14:paraId="272A62BC" w14:textId="1E74B649">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279C566B" w:rsidR="02A6F2B7">
        <w:rPr>
          <w:rFonts w:ascii="Calibri" w:hAnsi="Calibri" w:eastAsia="Calibri" w:cs="Calibri"/>
          <w:b w:val="1"/>
          <w:bCs w:val="1"/>
          <w:i w:val="1"/>
          <w:iCs w:val="1"/>
          <w:caps w:val="0"/>
          <w:smallCaps w:val="0"/>
          <w:noProof w:val="0"/>
          <w:color w:val="000000" w:themeColor="text1" w:themeTint="FF" w:themeShade="FF"/>
          <w:sz w:val="28"/>
          <w:szCs w:val="28"/>
          <w:lang w:val="en-US"/>
        </w:rPr>
        <w:t>Petar Radoslavov-2236353</w:t>
      </w:r>
    </w:p>
    <w:p w:rsidR="02A6F2B7" w:rsidP="036045C6" w:rsidRDefault="02A6F2B7" w14:paraId="11F11C63" w14:textId="1621AF25">
      <w:pPr>
        <w:pStyle w:val="Normal"/>
        <w:rPr>
          <w:rFonts w:ascii="Segoe UI" w:hAnsi="Segoe UI" w:eastAsia="Segoe UI" w:cs="Segoe UI"/>
          <w:b w:val="1"/>
          <w:bCs w:val="1"/>
          <w:i w:val="0"/>
          <w:iCs w:val="0"/>
          <w:caps w:val="0"/>
          <w:smallCaps w:val="0"/>
          <w:noProof w:val="0"/>
          <w:color w:val="373A3C"/>
          <w:sz w:val="24"/>
          <w:szCs w:val="24"/>
          <w:lang w:val="en-US"/>
        </w:rPr>
      </w:pPr>
      <w:r w:rsidRPr="036045C6" w:rsidR="02A6F2B7">
        <w:rPr>
          <w:rFonts w:ascii="Calibri" w:hAnsi="Calibri" w:eastAsia="Calibri" w:cs="Calibri"/>
          <w:b w:val="1"/>
          <w:bCs w:val="1"/>
          <w:i w:val="1"/>
          <w:iCs w:val="1"/>
          <w:caps w:val="0"/>
          <w:smallCaps w:val="0"/>
          <w:strike w:val="0"/>
          <w:dstrike w:val="0"/>
          <w:noProof w:val="0"/>
          <w:color w:val="000000" w:themeColor="text1" w:themeTint="FF" w:themeShade="FF"/>
          <w:sz w:val="28"/>
          <w:szCs w:val="28"/>
          <w:u w:val="none"/>
          <w:lang w:val="en-US"/>
        </w:rPr>
        <w:t>Lecturer:</w:t>
      </w:r>
      <w:r w:rsidRPr="036045C6" w:rsidR="1D6FE82C">
        <w:rPr>
          <w:rFonts w:ascii="Segoe UI" w:hAnsi="Segoe UI" w:eastAsia="Segoe UI" w:cs="Segoe UI"/>
          <w:b w:val="0"/>
          <w:bCs w:val="0"/>
          <w:i w:val="0"/>
          <w:iCs w:val="0"/>
          <w:caps w:val="0"/>
          <w:smallCaps w:val="0"/>
          <w:noProof w:val="0"/>
          <w:color w:val="373A3C"/>
          <w:sz w:val="24"/>
          <w:szCs w:val="24"/>
          <w:lang w:val="en-US"/>
        </w:rPr>
        <w:t xml:space="preserve"> </w:t>
      </w:r>
      <w:r w:rsidRPr="036045C6" w:rsidR="1D6FE82C">
        <w:rPr>
          <w:rFonts w:ascii="Segoe UI" w:hAnsi="Segoe UI" w:eastAsia="Segoe UI" w:cs="Segoe UI"/>
          <w:b w:val="1"/>
          <w:bCs w:val="1"/>
          <w:i w:val="0"/>
          <w:iCs w:val="0"/>
          <w:caps w:val="0"/>
          <w:smallCaps w:val="0"/>
          <w:noProof w:val="0"/>
          <w:color w:val="373A3C"/>
          <w:sz w:val="24"/>
          <w:szCs w:val="24"/>
          <w:lang w:val="en-US"/>
        </w:rPr>
        <w:t xml:space="preserve">Dr </w:t>
      </w:r>
      <w:r w:rsidRPr="036045C6" w:rsidR="1D6FE82C">
        <w:rPr>
          <w:rFonts w:ascii="Segoe UI" w:hAnsi="Segoe UI" w:eastAsia="Segoe UI" w:cs="Segoe UI"/>
          <w:b w:val="1"/>
          <w:bCs w:val="1"/>
          <w:i w:val="0"/>
          <w:iCs w:val="0"/>
          <w:caps w:val="0"/>
          <w:smallCaps w:val="0"/>
          <w:noProof w:val="0"/>
          <w:color w:val="373A3C"/>
          <w:sz w:val="24"/>
          <w:szCs w:val="24"/>
          <w:lang w:val="en-US"/>
        </w:rPr>
        <w:t>Piyumika</w:t>
      </w:r>
      <w:r w:rsidRPr="036045C6" w:rsidR="1D6FE82C">
        <w:rPr>
          <w:rFonts w:ascii="Segoe UI" w:hAnsi="Segoe UI" w:eastAsia="Segoe UI" w:cs="Segoe UI"/>
          <w:b w:val="1"/>
          <w:bCs w:val="1"/>
          <w:i w:val="0"/>
          <w:iCs w:val="0"/>
          <w:caps w:val="0"/>
          <w:smallCaps w:val="0"/>
          <w:noProof w:val="0"/>
          <w:color w:val="373A3C"/>
          <w:sz w:val="24"/>
          <w:szCs w:val="24"/>
          <w:lang w:val="en-US"/>
        </w:rPr>
        <w:t xml:space="preserve"> </w:t>
      </w:r>
      <w:r w:rsidRPr="036045C6" w:rsidR="1D6FE82C">
        <w:rPr>
          <w:rFonts w:ascii="Segoe UI" w:hAnsi="Segoe UI" w:eastAsia="Segoe UI" w:cs="Segoe UI"/>
          <w:b w:val="1"/>
          <w:bCs w:val="1"/>
          <w:i w:val="0"/>
          <w:iCs w:val="0"/>
          <w:caps w:val="0"/>
          <w:smallCaps w:val="0"/>
          <w:noProof w:val="0"/>
          <w:color w:val="373A3C"/>
          <w:sz w:val="24"/>
          <w:szCs w:val="24"/>
          <w:lang w:val="en-US"/>
        </w:rPr>
        <w:t>Kithulgoda</w:t>
      </w:r>
      <w:r w:rsidRPr="036045C6" w:rsidR="1D6FE82C">
        <w:rPr>
          <w:rFonts w:ascii="Segoe UI" w:hAnsi="Segoe UI" w:eastAsia="Segoe UI" w:cs="Segoe UI"/>
          <w:b w:val="1"/>
          <w:bCs w:val="1"/>
          <w:i w:val="0"/>
          <w:iCs w:val="0"/>
          <w:caps w:val="0"/>
          <w:smallCaps w:val="0"/>
          <w:noProof w:val="0"/>
          <w:color w:val="373A3C"/>
          <w:sz w:val="24"/>
          <w:szCs w:val="24"/>
          <w:lang w:val="en-US"/>
        </w:rPr>
        <w:t xml:space="preserve"> Gamage</w:t>
      </w:r>
    </w:p>
    <w:p w:rsidR="279C566B" w:rsidP="036045C6" w:rsidRDefault="279C566B" w14:paraId="023AF9A6" w14:textId="59D8DFCE">
      <w:pPr>
        <w:pStyle w:val="Normal"/>
        <w:rPr>
          <w:rFonts w:ascii="Calibri" w:hAnsi="Calibri" w:eastAsia="Calibri" w:cs="Calibri"/>
          <w:b w:val="1"/>
          <w:bCs w:val="1"/>
          <w:i w:val="1"/>
          <w:iCs w:val="1"/>
          <w:caps w:val="0"/>
          <w:smallCaps w:val="0"/>
          <w:strike w:val="0"/>
          <w:dstrike w:val="0"/>
          <w:noProof w:val="0"/>
          <w:color w:val="000000" w:themeColor="text1" w:themeTint="FF" w:themeShade="FF"/>
          <w:sz w:val="28"/>
          <w:szCs w:val="28"/>
          <w:u w:val="none"/>
          <w:lang w:val="en-US"/>
        </w:rPr>
      </w:pPr>
    </w:p>
    <w:p w:rsidR="279C566B" w:rsidP="036045C6" w:rsidRDefault="279C566B" w14:paraId="6CC9E868" w14:textId="326EBD96">
      <w:pPr>
        <w:pStyle w:val="Normal"/>
        <w:rPr>
          <w:rFonts w:ascii="Calibri" w:hAnsi="Calibri" w:eastAsia="Calibri" w:cs="Calibri"/>
          <w:b w:val="1"/>
          <w:bCs w:val="1"/>
          <w:i w:val="1"/>
          <w:iCs w:val="1"/>
          <w:caps w:val="0"/>
          <w:smallCaps w:val="0"/>
          <w:strike w:val="0"/>
          <w:dstrike w:val="0"/>
          <w:noProof w:val="0"/>
          <w:color w:val="000000" w:themeColor="text1" w:themeTint="FF" w:themeShade="FF"/>
          <w:sz w:val="28"/>
          <w:szCs w:val="28"/>
          <w:u w:val="none"/>
          <w:lang w:val="en-US"/>
        </w:rPr>
      </w:pPr>
    </w:p>
    <w:p w:rsidR="279C566B" w:rsidP="279C566B" w:rsidRDefault="279C566B" w14:paraId="116C5FD2" w14:textId="417B59DD">
      <w:pPr>
        <w:pStyle w:val="Normal"/>
        <w:rPr>
          <w:rFonts w:ascii="Calibri" w:hAnsi="Calibri" w:eastAsia="Calibri" w:cs="Calibri"/>
          <w:b w:val="1"/>
          <w:bCs w:val="1"/>
          <w:i w:val="1"/>
          <w:iCs w:val="1"/>
          <w:caps w:val="0"/>
          <w:smallCaps w:val="0"/>
          <w:strike w:val="0"/>
          <w:dstrike w:val="0"/>
          <w:noProof w:val="0"/>
          <w:color w:val="000000" w:themeColor="text1" w:themeTint="FF" w:themeShade="FF"/>
          <w:sz w:val="28"/>
          <w:szCs w:val="28"/>
          <w:u w:val="none"/>
          <w:lang w:val="en-US"/>
        </w:rPr>
      </w:pPr>
    </w:p>
    <w:p w:rsidR="279C566B" w:rsidP="279C566B" w:rsidRDefault="279C566B" w14:paraId="47DEA4AC" w14:textId="2316CD64">
      <w:pPr>
        <w:pStyle w:val="Normal"/>
        <w:rPr>
          <w:rFonts w:ascii="Calibri" w:hAnsi="Calibri" w:eastAsia="Calibri" w:cs="Calibri"/>
          <w:b w:val="1"/>
          <w:bCs w:val="1"/>
          <w:i w:val="1"/>
          <w:iCs w:val="1"/>
          <w:caps w:val="0"/>
          <w:smallCaps w:val="0"/>
          <w:strike w:val="0"/>
          <w:dstrike w:val="0"/>
          <w:noProof w:val="0"/>
          <w:color w:val="000000" w:themeColor="text1" w:themeTint="FF" w:themeShade="FF"/>
          <w:sz w:val="28"/>
          <w:szCs w:val="28"/>
          <w:u w:val="none"/>
          <w:lang w:val="en-US"/>
        </w:rPr>
      </w:pPr>
    </w:p>
    <w:p w:rsidR="279C566B" w:rsidP="279C566B" w:rsidRDefault="279C566B" w14:paraId="35ADF7C2" w14:textId="70764F6B">
      <w:pPr>
        <w:pStyle w:val="Normal"/>
        <w:rPr>
          <w:rFonts w:ascii="Calibri" w:hAnsi="Calibri" w:eastAsia="Calibri" w:cs="Calibri"/>
          <w:b w:val="1"/>
          <w:bCs w:val="1"/>
          <w:i w:val="1"/>
          <w:iCs w:val="1"/>
          <w:caps w:val="0"/>
          <w:smallCaps w:val="0"/>
          <w:strike w:val="0"/>
          <w:dstrike w:val="0"/>
          <w:noProof w:val="0"/>
          <w:color w:val="000000" w:themeColor="text1" w:themeTint="FF" w:themeShade="FF"/>
          <w:sz w:val="28"/>
          <w:szCs w:val="28"/>
          <w:u w:val="none"/>
          <w:lang w:val="en-US"/>
        </w:rPr>
      </w:pPr>
    </w:p>
    <w:p w:rsidR="279C566B" w:rsidP="279C566B" w:rsidRDefault="279C566B" w14:paraId="010FC9DB" w14:textId="198BE434">
      <w:pPr>
        <w:pStyle w:val="Normal"/>
        <w:rPr>
          <w:rFonts w:ascii="Calibri" w:hAnsi="Calibri" w:eastAsia="Calibri" w:cs="Calibri"/>
          <w:b w:val="1"/>
          <w:bCs w:val="1"/>
          <w:i w:val="1"/>
          <w:iCs w:val="1"/>
          <w:caps w:val="0"/>
          <w:smallCaps w:val="0"/>
          <w:strike w:val="0"/>
          <w:dstrike w:val="0"/>
          <w:noProof w:val="0"/>
          <w:color w:val="000000" w:themeColor="text1" w:themeTint="FF" w:themeShade="FF"/>
          <w:sz w:val="28"/>
          <w:szCs w:val="28"/>
          <w:u w:val="none"/>
          <w:lang w:val="en-US"/>
        </w:rPr>
      </w:pPr>
    </w:p>
    <w:p w:rsidR="279C566B" w:rsidP="279C566B" w:rsidRDefault="279C566B" w14:paraId="3D259656" w14:textId="2D7F8902">
      <w:pPr>
        <w:pStyle w:val="Normal"/>
        <w:rPr>
          <w:rFonts w:ascii="Calibri" w:hAnsi="Calibri" w:eastAsia="Calibri" w:cs="Calibri"/>
          <w:b w:val="1"/>
          <w:bCs w:val="1"/>
          <w:i w:val="1"/>
          <w:iCs w:val="1"/>
          <w:caps w:val="0"/>
          <w:smallCaps w:val="0"/>
          <w:strike w:val="0"/>
          <w:dstrike w:val="0"/>
          <w:noProof w:val="0"/>
          <w:color w:val="000000" w:themeColor="text1" w:themeTint="FF" w:themeShade="FF"/>
          <w:sz w:val="28"/>
          <w:szCs w:val="28"/>
          <w:u w:val="none"/>
          <w:lang w:val="en-US"/>
        </w:rPr>
      </w:pPr>
    </w:p>
    <w:p w:rsidR="279C566B" w:rsidP="279C566B" w:rsidRDefault="279C566B" w14:paraId="0C469C17" w14:textId="708C7422">
      <w:pPr>
        <w:pStyle w:val="Normal"/>
        <w:rPr>
          <w:rFonts w:ascii="Calibri" w:hAnsi="Calibri" w:eastAsia="Calibri" w:cs="Calibri"/>
          <w:b w:val="1"/>
          <w:bCs w:val="1"/>
          <w:i w:val="1"/>
          <w:iCs w:val="1"/>
          <w:caps w:val="0"/>
          <w:smallCaps w:val="0"/>
          <w:strike w:val="0"/>
          <w:dstrike w:val="0"/>
          <w:noProof w:val="0"/>
          <w:color w:val="000000" w:themeColor="text1" w:themeTint="FF" w:themeShade="FF"/>
          <w:sz w:val="28"/>
          <w:szCs w:val="28"/>
          <w:u w:val="none"/>
          <w:lang w:val="en-US"/>
        </w:rPr>
      </w:pPr>
    </w:p>
    <w:p w:rsidR="279C566B" w:rsidP="279C566B" w:rsidRDefault="279C566B" w14:paraId="7D2CBF11" w14:textId="44F2DA9D">
      <w:pPr>
        <w:pStyle w:val="Normal"/>
        <w:rPr>
          <w:rFonts w:ascii="Calibri" w:hAnsi="Calibri" w:eastAsia="Calibri" w:cs="Calibri"/>
          <w:b w:val="1"/>
          <w:bCs w:val="1"/>
          <w:i w:val="1"/>
          <w:iCs w:val="1"/>
          <w:caps w:val="0"/>
          <w:smallCaps w:val="0"/>
          <w:strike w:val="0"/>
          <w:dstrike w:val="0"/>
          <w:noProof w:val="0"/>
          <w:color w:val="000000" w:themeColor="text1" w:themeTint="FF" w:themeShade="FF"/>
          <w:sz w:val="28"/>
          <w:szCs w:val="28"/>
          <w:u w:val="none"/>
          <w:lang w:val="en-US"/>
        </w:rPr>
      </w:pPr>
    </w:p>
    <w:p w:rsidR="279C566B" w:rsidP="279C566B" w:rsidRDefault="279C566B" w14:paraId="3F09B258" w14:textId="14E232A0">
      <w:pPr>
        <w:pStyle w:val="Normal"/>
        <w:rPr>
          <w:rFonts w:ascii="Calibri" w:hAnsi="Calibri" w:eastAsia="Calibri" w:cs="Calibri"/>
          <w:b w:val="1"/>
          <w:bCs w:val="1"/>
          <w:i w:val="1"/>
          <w:iCs w:val="1"/>
          <w:caps w:val="0"/>
          <w:smallCaps w:val="0"/>
          <w:strike w:val="0"/>
          <w:dstrike w:val="0"/>
          <w:noProof w:val="0"/>
          <w:color w:val="000000" w:themeColor="text1" w:themeTint="FF" w:themeShade="FF"/>
          <w:sz w:val="28"/>
          <w:szCs w:val="28"/>
          <w:u w:val="none"/>
          <w:lang w:val="en-US"/>
        </w:rPr>
      </w:pPr>
    </w:p>
    <w:p w:rsidR="76EE2852" w:rsidP="279C566B" w:rsidRDefault="76EE2852" w14:paraId="5EB09486" w14:textId="4D352C24">
      <w:pPr>
        <w:spacing w:after="160" w:line="259" w:lineRule="auto"/>
        <w:rPr>
          <w:rFonts w:ascii="Calibri" w:hAnsi="Calibri" w:eastAsia="Calibri" w:cs="Calibri"/>
          <w:b w:val="0"/>
          <w:bCs w:val="0"/>
          <w:i w:val="0"/>
          <w:iCs w:val="0"/>
          <w:caps w:val="0"/>
          <w:smallCaps w:val="0"/>
          <w:noProof w:val="0"/>
          <w:color w:val="FF0000"/>
          <w:sz w:val="32"/>
          <w:szCs w:val="32"/>
          <w:lang w:val="en-US"/>
        </w:rPr>
      </w:pPr>
      <w:r w:rsidRPr="279C566B" w:rsidR="76EE2852">
        <w:rPr>
          <w:rFonts w:ascii="Calibri" w:hAnsi="Calibri" w:eastAsia="Calibri" w:cs="Calibri"/>
          <w:b w:val="1"/>
          <w:bCs w:val="1"/>
          <w:i w:val="1"/>
          <w:iCs w:val="1"/>
          <w:caps w:val="0"/>
          <w:smallCaps w:val="0"/>
          <w:strike w:val="0"/>
          <w:dstrike w:val="0"/>
          <w:noProof w:val="0"/>
          <w:color w:val="000000" w:themeColor="text1" w:themeTint="FF" w:themeShade="FF"/>
          <w:sz w:val="32"/>
          <w:szCs w:val="32"/>
          <w:u w:val="single"/>
          <w:lang w:val="en-US"/>
        </w:rPr>
        <w:t>Table of Content</w:t>
      </w:r>
      <w:r w:rsidRPr="279C566B" w:rsidR="76EE2852">
        <w:rPr>
          <w:rFonts w:ascii="Calibri" w:hAnsi="Calibri" w:eastAsia="Calibri" w:cs="Calibri"/>
          <w:b w:val="1"/>
          <w:bCs w:val="1"/>
          <w:i w:val="1"/>
          <w:iCs w:val="1"/>
          <w:caps w:val="0"/>
          <w:smallCaps w:val="0"/>
          <w:noProof w:val="0"/>
          <w:color w:val="FF0000"/>
          <w:sz w:val="32"/>
          <w:szCs w:val="32"/>
          <w:lang w:val="en-US"/>
        </w:rPr>
        <w:t xml:space="preserve"> </w:t>
      </w:r>
    </w:p>
    <w:p w:rsidR="279C566B" w:rsidP="279C566B" w:rsidRDefault="279C566B" w14:paraId="5C240DAB" w14:textId="3DE3C1C2">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76EE2852" w:rsidP="279C566B" w:rsidRDefault="76EE2852" w14:paraId="47266476" w14:textId="0C0EC58C">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279C566B" w:rsidR="76EE2852">
        <w:rPr>
          <w:rFonts w:ascii="Calibri" w:hAnsi="Calibri" w:eastAsia="Calibri" w:cs="Calibri"/>
          <w:b w:val="1"/>
          <w:bCs w:val="1"/>
          <w:i w:val="1"/>
          <w:iCs w:val="1"/>
          <w:caps w:val="0"/>
          <w:smallCaps w:val="0"/>
          <w:noProof w:val="0"/>
          <w:color w:val="000000" w:themeColor="text1" w:themeTint="FF" w:themeShade="FF"/>
          <w:sz w:val="28"/>
          <w:szCs w:val="28"/>
          <w:lang w:val="en-US"/>
        </w:rPr>
        <w:t>Introduction …..........................................................................................3</w:t>
      </w:r>
    </w:p>
    <w:p w:rsidR="76EE2852" w:rsidP="036045C6" w:rsidRDefault="76EE2852" w14:paraId="0284984E" w14:textId="2226CED8">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036045C6" w:rsidR="76EE2852">
        <w:rPr>
          <w:rFonts w:ascii="Calibri" w:hAnsi="Calibri" w:eastAsia="Calibri" w:cs="Calibri"/>
          <w:b w:val="1"/>
          <w:bCs w:val="1"/>
          <w:i w:val="1"/>
          <w:iCs w:val="1"/>
          <w:caps w:val="0"/>
          <w:smallCaps w:val="0"/>
          <w:noProof w:val="0"/>
          <w:color w:val="000000" w:themeColor="text1" w:themeTint="FF" w:themeShade="FF"/>
          <w:sz w:val="28"/>
          <w:szCs w:val="28"/>
          <w:lang w:val="en-US"/>
        </w:rPr>
        <w:t>Main body..............................................................................................4</w:t>
      </w:r>
      <w:r w:rsidRPr="036045C6" w:rsidR="5A064D13">
        <w:rPr>
          <w:rFonts w:ascii="Calibri" w:hAnsi="Calibri" w:eastAsia="Calibri" w:cs="Calibri"/>
          <w:b w:val="1"/>
          <w:bCs w:val="1"/>
          <w:i w:val="1"/>
          <w:iCs w:val="1"/>
          <w:caps w:val="0"/>
          <w:smallCaps w:val="0"/>
          <w:noProof w:val="0"/>
          <w:color w:val="000000" w:themeColor="text1" w:themeTint="FF" w:themeShade="FF"/>
          <w:sz w:val="28"/>
          <w:szCs w:val="28"/>
          <w:lang w:val="en-US"/>
        </w:rPr>
        <w:t>-13</w:t>
      </w:r>
    </w:p>
    <w:p w:rsidR="76EE2852" w:rsidP="036045C6" w:rsidRDefault="76EE2852" w14:paraId="47689F66" w14:textId="2B4A4A20">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036045C6" w:rsidR="76EE2852">
        <w:rPr>
          <w:rFonts w:ascii="Calibri" w:hAnsi="Calibri" w:eastAsia="Calibri" w:cs="Calibri"/>
          <w:b w:val="1"/>
          <w:bCs w:val="1"/>
          <w:i w:val="1"/>
          <w:iCs w:val="1"/>
          <w:caps w:val="0"/>
          <w:smallCaps w:val="0"/>
          <w:noProof w:val="0"/>
          <w:color w:val="000000" w:themeColor="text1" w:themeTint="FF" w:themeShade="FF"/>
          <w:sz w:val="28"/>
          <w:szCs w:val="28"/>
          <w:lang w:val="en-US"/>
        </w:rPr>
        <w:t>Conclusion................................................................................................</w:t>
      </w:r>
      <w:r w:rsidRPr="036045C6" w:rsidR="0794287D">
        <w:rPr>
          <w:rFonts w:ascii="Calibri" w:hAnsi="Calibri" w:eastAsia="Calibri" w:cs="Calibri"/>
          <w:b w:val="1"/>
          <w:bCs w:val="1"/>
          <w:i w:val="1"/>
          <w:iCs w:val="1"/>
          <w:caps w:val="0"/>
          <w:smallCaps w:val="0"/>
          <w:noProof w:val="0"/>
          <w:color w:val="000000" w:themeColor="text1" w:themeTint="FF" w:themeShade="FF"/>
          <w:sz w:val="28"/>
          <w:szCs w:val="28"/>
          <w:lang w:val="en-US"/>
        </w:rPr>
        <w:t>13</w:t>
      </w:r>
    </w:p>
    <w:p w:rsidR="76EE2852" w:rsidP="036045C6" w:rsidRDefault="76EE2852" w14:paraId="202BB390" w14:textId="324AED2D">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036045C6" w:rsidR="76EE2852">
        <w:rPr>
          <w:rFonts w:ascii="Calibri" w:hAnsi="Calibri" w:eastAsia="Calibri" w:cs="Calibri"/>
          <w:b w:val="1"/>
          <w:bCs w:val="1"/>
          <w:i w:val="1"/>
          <w:iCs w:val="1"/>
          <w:caps w:val="0"/>
          <w:smallCaps w:val="0"/>
          <w:noProof w:val="0"/>
          <w:color w:val="000000" w:themeColor="text1" w:themeTint="FF" w:themeShade="FF"/>
          <w:sz w:val="28"/>
          <w:szCs w:val="28"/>
          <w:lang w:val="en-US"/>
        </w:rPr>
        <w:t>References................................................................................................</w:t>
      </w:r>
      <w:r w:rsidRPr="036045C6" w:rsidR="2F6C9259">
        <w:rPr>
          <w:rFonts w:ascii="Calibri" w:hAnsi="Calibri" w:eastAsia="Calibri" w:cs="Calibri"/>
          <w:b w:val="1"/>
          <w:bCs w:val="1"/>
          <w:i w:val="1"/>
          <w:iCs w:val="1"/>
          <w:caps w:val="0"/>
          <w:smallCaps w:val="0"/>
          <w:noProof w:val="0"/>
          <w:color w:val="000000" w:themeColor="text1" w:themeTint="FF" w:themeShade="FF"/>
          <w:sz w:val="28"/>
          <w:szCs w:val="28"/>
          <w:lang w:val="en-US"/>
        </w:rPr>
        <w:t>14</w:t>
      </w:r>
    </w:p>
    <w:p w:rsidR="279C566B" w:rsidP="279C566B" w:rsidRDefault="279C566B" w14:paraId="11C7151D" w14:textId="4D445FEE">
      <w:pPr>
        <w:pStyle w:val="Normal"/>
        <w:rPr>
          <w:rFonts w:ascii="Calibri" w:hAnsi="Calibri" w:eastAsia="Calibri" w:cs="Calibri"/>
          <w:b w:val="1"/>
          <w:bCs w:val="1"/>
          <w:i w:val="1"/>
          <w:iCs w:val="1"/>
          <w:caps w:val="0"/>
          <w:smallCaps w:val="0"/>
          <w:strike w:val="0"/>
          <w:dstrike w:val="0"/>
          <w:noProof w:val="0"/>
          <w:color w:val="000000" w:themeColor="text1" w:themeTint="FF" w:themeShade="FF"/>
          <w:sz w:val="28"/>
          <w:szCs w:val="28"/>
          <w:u w:val="none"/>
          <w:lang w:val="en-US"/>
        </w:rPr>
      </w:pPr>
    </w:p>
    <w:p w:rsidR="279C566B" w:rsidP="279C566B" w:rsidRDefault="279C566B" w14:paraId="4C239C12" w14:textId="38858B20">
      <w:pPr>
        <w:pStyle w:val="Normal"/>
        <w:rPr>
          <w:rFonts w:ascii="Calibri" w:hAnsi="Calibri" w:eastAsia="Calibri" w:cs="Calibri"/>
          <w:b w:val="1"/>
          <w:bCs w:val="1"/>
          <w:i w:val="1"/>
          <w:iCs w:val="1"/>
          <w:caps w:val="0"/>
          <w:smallCaps w:val="0"/>
          <w:strike w:val="0"/>
          <w:dstrike w:val="0"/>
          <w:noProof w:val="0"/>
          <w:color w:val="000000" w:themeColor="text1" w:themeTint="FF" w:themeShade="FF"/>
          <w:sz w:val="28"/>
          <w:szCs w:val="28"/>
          <w:u w:val="none"/>
          <w:lang w:val="en-US"/>
        </w:rPr>
      </w:pPr>
    </w:p>
    <w:p w:rsidR="279C566B" w:rsidP="279C566B" w:rsidRDefault="279C566B" w14:paraId="47A67AA9" w14:textId="68E5A3D7">
      <w:pPr>
        <w:pStyle w:val="Normal"/>
        <w:rPr>
          <w:rFonts w:ascii="Calibri" w:hAnsi="Calibri" w:eastAsia="Calibri" w:cs="Calibri"/>
          <w:b w:val="1"/>
          <w:bCs w:val="1"/>
          <w:i w:val="1"/>
          <w:iCs w:val="1"/>
          <w:caps w:val="0"/>
          <w:smallCaps w:val="0"/>
          <w:strike w:val="0"/>
          <w:dstrike w:val="0"/>
          <w:noProof w:val="0"/>
          <w:color w:val="000000" w:themeColor="text1" w:themeTint="FF" w:themeShade="FF"/>
          <w:sz w:val="28"/>
          <w:szCs w:val="28"/>
          <w:u w:val="none"/>
          <w:lang w:val="en-US"/>
        </w:rPr>
      </w:pPr>
    </w:p>
    <w:p w:rsidR="279C566B" w:rsidP="279C566B" w:rsidRDefault="279C566B" w14:paraId="073A6ECB" w14:textId="50E121FF">
      <w:pPr>
        <w:pStyle w:val="Normal"/>
        <w:rPr>
          <w:rFonts w:ascii="Calibri" w:hAnsi="Calibri" w:eastAsia="Calibri" w:cs="Calibri"/>
          <w:b w:val="1"/>
          <w:bCs w:val="1"/>
          <w:i w:val="1"/>
          <w:iCs w:val="1"/>
          <w:caps w:val="0"/>
          <w:smallCaps w:val="0"/>
          <w:strike w:val="0"/>
          <w:dstrike w:val="0"/>
          <w:noProof w:val="0"/>
          <w:color w:val="000000" w:themeColor="text1" w:themeTint="FF" w:themeShade="FF"/>
          <w:sz w:val="28"/>
          <w:szCs w:val="28"/>
          <w:u w:val="none"/>
          <w:lang w:val="en-US"/>
        </w:rPr>
      </w:pPr>
    </w:p>
    <w:p w:rsidR="279C566B" w:rsidP="279C566B" w:rsidRDefault="279C566B" w14:paraId="1F40AA4F" w14:textId="04393708">
      <w:pPr>
        <w:pStyle w:val="Normal"/>
        <w:rPr>
          <w:rFonts w:ascii="Calibri" w:hAnsi="Calibri" w:eastAsia="Calibri" w:cs="Calibri"/>
          <w:b w:val="1"/>
          <w:bCs w:val="1"/>
          <w:i w:val="1"/>
          <w:iCs w:val="1"/>
          <w:caps w:val="0"/>
          <w:smallCaps w:val="0"/>
          <w:strike w:val="0"/>
          <w:dstrike w:val="0"/>
          <w:noProof w:val="0"/>
          <w:color w:val="000000" w:themeColor="text1" w:themeTint="FF" w:themeShade="FF"/>
          <w:sz w:val="28"/>
          <w:szCs w:val="28"/>
          <w:u w:val="none"/>
          <w:lang w:val="en-US"/>
        </w:rPr>
      </w:pPr>
    </w:p>
    <w:p w:rsidR="279C566B" w:rsidP="279C566B" w:rsidRDefault="279C566B" w14:paraId="6A6CB10B" w14:textId="32555151">
      <w:pPr>
        <w:pStyle w:val="Normal"/>
        <w:rPr>
          <w:rFonts w:ascii="Calibri" w:hAnsi="Calibri" w:eastAsia="Calibri" w:cs="Calibri"/>
          <w:b w:val="1"/>
          <w:bCs w:val="1"/>
          <w:i w:val="1"/>
          <w:iCs w:val="1"/>
          <w:caps w:val="0"/>
          <w:smallCaps w:val="0"/>
          <w:strike w:val="0"/>
          <w:dstrike w:val="0"/>
          <w:noProof w:val="0"/>
          <w:color w:val="000000" w:themeColor="text1" w:themeTint="FF" w:themeShade="FF"/>
          <w:sz w:val="28"/>
          <w:szCs w:val="28"/>
          <w:u w:val="none"/>
          <w:lang w:val="en-US"/>
        </w:rPr>
      </w:pPr>
    </w:p>
    <w:p w:rsidR="279C566B" w:rsidP="279C566B" w:rsidRDefault="279C566B" w14:paraId="3BED6BDF" w14:textId="00DF6E5B">
      <w:pPr>
        <w:pStyle w:val="Normal"/>
        <w:rPr>
          <w:rFonts w:ascii="Calibri" w:hAnsi="Calibri" w:eastAsia="Calibri" w:cs="Calibri"/>
          <w:b w:val="1"/>
          <w:bCs w:val="1"/>
          <w:i w:val="1"/>
          <w:iCs w:val="1"/>
          <w:caps w:val="0"/>
          <w:smallCaps w:val="0"/>
          <w:strike w:val="0"/>
          <w:dstrike w:val="0"/>
          <w:noProof w:val="0"/>
          <w:color w:val="000000" w:themeColor="text1" w:themeTint="FF" w:themeShade="FF"/>
          <w:sz w:val="28"/>
          <w:szCs w:val="28"/>
          <w:u w:val="none"/>
          <w:lang w:val="en-US"/>
        </w:rPr>
      </w:pPr>
    </w:p>
    <w:p w:rsidR="279C566B" w:rsidP="279C566B" w:rsidRDefault="279C566B" w14:paraId="420DD424" w14:textId="252BF503">
      <w:pPr>
        <w:pStyle w:val="Normal"/>
        <w:rPr>
          <w:rFonts w:ascii="Calibri" w:hAnsi="Calibri" w:eastAsia="Calibri" w:cs="Calibri"/>
          <w:b w:val="1"/>
          <w:bCs w:val="1"/>
          <w:i w:val="1"/>
          <w:iCs w:val="1"/>
          <w:caps w:val="0"/>
          <w:smallCaps w:val="0"/>
          <w:strike w:val="0"/>
          <w:dstrike w:val="0"/>
          <w:noProof w:val="0"/>
          <w:color w:val="000000" w:themeColor="text1" w:themeTint="FF" w:themeShade="FF"/>
          <w:sz w:val="28"/>
          <w:szCs w:val="28"/>
          <w:u w:val="none"/>
          <w:lang w:val="en-US"/>
        </w:rPr>
      </w:pPr>
    </w:p>
    <w:p w:rsidR="279C566B" w:rsidP="279C566B" w:rsidRDefault="279C566B" w14:paraId="79840494" w14:textId="1E4262D6">
      <w:pPr>
        <w:pStyle w:val="Normal"/>
        <w:rPr>
          <w:rFonts w:ascii="Calibri" w:hAnsi="Calibri" w:eastAsia="Calibri" w:cs="Calibri"/>
          <w:b w:val="1"/>
          <w:bCs w:val="1"/>
          <w:i w:val="1"/>
          <w:iCs w:val="1"/>
          <w:caps w:val="0"/>
          <w:smallCaps w:val="0"/>
          <w:strike w:val="0"/>
          <w:dstrike w:val="0"/>
          <w:noProof w:val="0"/>
          <w:color w:val="000000" w:themeColor="text1" w:themeTint="FF" w:themeShade="FF"/>
          <w:sz w:val="28"/>
          <w:szCs w:val="28"/>
          <w:u w:val="none"/>
          <w:lang w:val="en-US"/>
        </w:rPr>
      </w:pPr>
    </w:p>
    <w:p w:rsidR="279C566B" w:rsidP="279C566B" w:rsidRDefault="279C566B" w14:paraId="02680684" w14:textId="5D609CB6">
      <w:pPr>
        <w:pStyle w:val="Normal"/>
        <w:rPr>
          <w:rFonts w:ascii="Calibri" w:hAnsi="Calibri" w:eastAsia="Calibri" w:cs="Calibri"/>
          <w:b w:val="1"/>
          <w:bCs w:val="1"/>
          <w:i w:val="1"/>
          <w:iCs w:val="1"/>
          <w:caps w:val="0"/>
          <w:smallCaps w:val="0"/>
          <w:strike w:val="0"/>
          <w:dstrike w:val="0"/>
          <w:noProof w:val="0"/>
          <w:color w:val="000000" w:themeColor="text1" w:themeTint="FF" w:themeShade="FF"/>
          <w:sz w:val="28"/>
          <w:szCs w:val="28"/>
          <w:u w:val="none"/>
          <w:lang w:val="en-US"/>
        </w:rPr>
      </w:pPr>
    </w:p>
    <w:p w:rsidR="279C566B" w:rsidP="279C566B" w:rsidRDefault="279C566B" w14:paraId="6D53B71A" w14:textId="063D1370">
      <w:pPr>
        <w:pStyle w:val="Normal"/>
        <w:rPr>
          <w:rFonts w:ascii="Calibri" w:hAnsi="Calibri" w:eastAsia="Calibri" w:cs="Calibri"/>
          <w:b w:val="1"/>
          <w:bCs w:val="1"/>
          <w:i w:val="1"/>
          <w:iCs w:val="1"/>
          <w:caps w:val="0"/>
          <w:smallCaps w:val="0"/>
          <w:strike w:val="0"/>
          <w:dstrike w:val="0"/>
          <w:noProof w:val="0"/>
          <w:color w:val="000000" w:themeColor="text1" w:themeTint="FF" w:themeShade="FF"/>
          <w:sz w:val="28"/>
          <w:szCs w:val="28"/>
          <w:u w:val="none"/>
          <w:lang w:val="en-US"/>
        </w:rPr>
      </w:pPr>
    </w:p>
    <w:p w:rsidR="279C566B" w:rsidP="279C566B" w:rsidRDefault="279C566B" w14:paraId="250B064C" w14:textId="5898C0FF">
      <w:pPr>
        <w:pStyle w:val="Normal"/>
        <w:rPr>
          <w:rFonts w:ascii="Calibri" w:hAnsi="Calibri" w:eastAsia="Calibri" w:cs="Calibri"/>
          <w:b w:val="1"/>
          <w:bCs w:val="1"/>
          <w:i w:val="1"/>
          <w:iCs w:val="1"/>
          <w:caps w:val="0"/>
          <w:smallCaps w:val="0"/>
          <w:strike w:val="0"/>
          <w:dstrike w:val="0"/>
          <w:noProof w:val="0"/>
          <w:color w:val="000000" w:themeColor="text1" w:themeTint="FF" w:themeShade="FF"/>
          <w:sz w:val="28"/>
          <w:szCs w:val="28"/>
          <w:u w:val="none"/>
          <w:lang w:val="en-US"/>
        </w:rPr>
      </w:pPr>
    </w:p>
    <w:p w:rsidR="279C566B" w:rsidP="279C566B" w:rsidRDefault="279C566B" w14:paraId="4303F9CF" w14:textId="541FE2F0">
      <w:pPr>
        <w:pStyle w:val="Normal"/>
        <w:rPr>
          <w:rFonts w:ascii="Calibri" w:hAnsi="Calibri" w:eastAsia="Calibri" w:cs="Calibri"/>
          <w:b w:val="1"/>
          <w:bCs w:val="1"/>
          <w:i w:val="1"/>
          <w:iCs w:val="1"/>
          <w:caps w:val="0"/>
          <w:smallCaps w:val="0"/>
          <w:strike w:val="0"/>
          <w:dstrike w:val="0"/>
          <w:noProof w:val="0"/>
          <w:color w:val="000000" w:themeColor="text1" w:themeTint="FF" w:themeShade="FF"/>
          <w:sz w:val="28"/>
          <w:szCs w:val="28"/>
          <w:u w:val="none"/>
          <w:lang w:val="en-US"/>
        </w:rPr>
      </w:pPr>
    </w:p>
    <w:p w:rsidR="279C566B" w:rsidP="279C566B" w:rsidRDefault="279C566B" w14:paraId="79D32AFB" w14:textId="3241CBF9">
      <w:pPr>
        <w:pStyle w:val="Normal"/>
        <w:rPr>
          <w:rFonts w:ascii="Calibri" w:hAnsi="Calibri" w:eastAsia="Calibri" w:cs="Calibri"/>
          <w:b w:val="1"/>
          <w:bCs w:val="1"/>
          <w:i w:val="1"/>
          <w:iCs w:val="1"/>
          <w:caps w:val="0"/>
          <w:smallCaps w:val="0"/>
          <w:strike w:val="0"/>
          <w:dstrike w:val="0"/>
          <w:noProof w:val="0"/>
          <w:color w:val="000000" w:themeColor="text1" w:themeTint="FF" w:themeShade="FF"/>
          <w:sz w:val="28"/>
          <w:szCs w:val="28"/>
          <w:u w:val="none"/>
          <w:lang w:val="en-US"/>
        </w:rPr>
      </w:pPr>
    </w:p>
    <w:p w:rsidR="279C566B" w:rsidP="279C566B" w:rsidRDefault="279C566B" w14:paraId="0EC15C7D" w14:textId="50D8A96E">
      <w:pPr>
        <w:pStyle w:val="Normal"/>
        <w:rPr>
          <w:rFonts w:ascii="Calibri" w:hAnsi="Calibri" w:eastAsia="Calibri" w:cs="Calibri"/>
          <w:b w:val="1"/>
          <w:bCs w:val="1"/>
          <w:i w:val="1"/>
          <w:iCs w:val="1"/>
          <w:caps w:val="0"/>
          <w:smallCaps w:val="0"/>
          <w:strike w:val="0"/>
          <w:dstrike w:val="0"/>
          <w:noProof w:val="0"/>
          <w:color w:val="000000" w:themeColor="text1" w:themeTint="FF" w:themeShade="FF"/>
          <w:sz w:val="28"/>
          <w:szCs w:val="28"/>
          <w:u w:val="none"/>
          <w:lang w:val="en-US"/>
        </w:rPr>
      </w:pPr>
    </w:p>
    <w:p w:rsidR="279C566B" w:rsidP="279C566B" w:rsidRDefault="279C566B" w14:paraId="4D3A38F9" w14:textId="5923BA12">
      <w:pPr>
        <w:pStyle w:val="Normal"/>
        <w:rPr>
          <w:rFonts w:ascii="Calibri" w:hAnsi="Calibri" w:eastAsia="Calibri" w:cs="Calibri"/>
          <w:b w:val="1"/>
          <w:bCs w:val="1"/>
          <w:i w:val="1"/>
          <w:iCs w:val="1"/>
          <w:caps w:val="0"/>
          <w:smallCaps w:val="0"/>
          <w:strike w:val="0"/>
          <w:dstrike w:val="0"/>
          <w:noProof w:val="0"/>
          <w:color w:val="000000" w:themeColor="text1" w:themeTint="FF" w:themeShade="FF"/>
          <w:sz w:val="28"/>
          <w:szCs w:val="28"/>
          <w:u w:val="none"/>
          <w:lang w:val="en-US"/>
        </w:rPr>
      </w:pPr>
    </w:p>
    <w:p w:rsidR="279C566B" w:rsidP="279C566B" w:rsidRDefault="279C566B" w14:paraId="770CAF3F" w14:textId="01EE2335">
      <w:pPr>
        <w:pStyle w:val="Normal"/>
        <w:rPr>
          <w:rFonts w:ascii="Calibri" w:hAnsi="Calibri" w:eastAsia="Calibri" w:cs="Calibri"/>
          <w:b w:val="1"/>
          <w:bCs w:val="1"/>
          <w:i w:val="1"/>
          <w:iCs w:val="1"/>
          <w:caps w:val="0"/>
          <w:smallCaps w:val="0"/>
          <w:strike w:val="0"/>
          <w:dstrike w:val="0"/>
          <w:noProof w:val="0"/>
          <w:color w:val="000000" w:themeColor="text1" w:themeTint="FF" w:themeShade="FF"/>
          <w:sz w:val="28"/>
          <w:szCs w:val="28"/>
          <w:u w:val="none"/>
          <w:lang w:val="en-US"/>
        </w:rPr>
      </w:pPr>
    </w:p>
    <w:p w:rsidR="279C566B" w:rsidP="279C566B" w:rsidRDefault="279C566B" w14:paraId="2037B74B" w14:textId="61ADCFBA">
      <w:pPr>
        <w:pStyle w:val="Normal"/>
        <w:rPr>
          <w:rFonts w:ascii="Calibri" w:hAnsi="Calibri" w:eastAsia="Calibri" w:cs="Calibri"/>
          <w:b w:val="1"/>
          <w:bCs w:val="1"/>
          <w:i w:val="1"/>
          <w:iCs w:val="1"/>
          <w:caps w:val="0"/>
          <w:smallCaps w:val="0"/>
          <w:strike w:val="0"/>
          <w:dstrike w:val="0"/>
          <w:noProof w:val="0"/>
          <w:color w:val="000000" w:themeColor="text1" w:themeTint="FF" w:themeShade="FF"/>
          <w:sz w:val="28"/>
          <w:szCs w:val="28"/>
          <w:u w:val="none"/>
          <w:lang w:val="en-US"/>
        </w:rPr>
      </w:pPr>
    </w:p>
    <w:p w:rsidR="279C566B" w:rsidP="279C566B" w:rsidRDefault="279C566B" w14:paraId="5E2ADD89" w14:textId="3A1FB667">
      <w:pPr>
        <w:pStyle w:val="Normal"/>
        <w:rPr>
          <w:rFonts w:ascii="Calibri" w:hAnsi="Calibri" w:eastAsia="Calibri" w:cs="Calibri"/>
          <w:b w:val="1"/>
          <w:bCs w:val="1"/>
          <w:i w:val="1"/>
          <w:iCs w:val="1"/>
          <w:caps w:val="0"/>
          <w:smallCaps w:val="0"/>
          <w:strike w:val="0"/>
          <w:dstrike w:val="0"/>
          <w:noProof w:val="0"/>
          <w:color w:val="000000" w:themeColor="text1" w:themeTint="FF" w:themeShade="FF"/>
          <w:sz w:val="28"/>
          <w:szCs w:val="28"/>
          <w:u w:val="none"/>
          <w:lang w:val="en-US"/>
        </w:rPr>
      </w:pPr>
    </w:p>
    <w:p w:rsidR="279C566B" w:rsidP="279C566B" w:rsidRDefault="279C566B" w14:paraId="1BEC7B1C" w14:textId="3D7C20D6">
      <w:pPr>
        <w:pStyle w:val="Normal"/>
        <w:rPr>
          <w:rFonts w:ascii="Calibri" w:hAnsi="Calibri" w:eastAsia="Calibri" w:cs="Calibri"/>
          <w:b w:val="1"/>
          <w:bCs w:val="1"/>
          <w:i w:val="1"/>
          <w:iCs w:val="1"/>
          <w:caps w:val="0"/>
          <w:smallCaps w:val="0"/>
          <w:strike w:val="0"/>
          <w:dstrike w:val="0"/>
          <w:noProof w:val="0"/>
          <w:color w:val="000000" w:themeColor="text1" w:themeTint="FF" w:themeShade="FF"/>
          <w:sz w:val="28"/>
          <w:szCs w:val="28"/>
          <w:u w:val="none"/>
          <w:lang w:val="en-US"/>
        </w:rPr>
      </w:pPr>
    </w:p>
    <w:p w:rsidR="279C566B" w:rsidP="279C566B" w:rsidRDefault="279C566B" w14:paraId="19308C47" w14:textId="5F5543E3">
      <w:pPr>
        <w:pStyle w:val="Normal"/>
        <w:rPr>
          <w:rFonts w:ascii="Calibri" w:hAnsi="Calibri" w:eastAsia="Calibri" w:cs="Calibri"/>
          <w:b w:val="1"/>
          <w:bCs w:val="1"/>
          <w:i w:val="1"/>
          <w:iCs w:val="1"/>
          <w:caps w:val="0"/>
          <w:smallCaps w:val="0"/>
          <w:strike w:val="0"/>
          <w:dstrike w:val="0"/>
          <w:noProof w:val="0"/>
          <w:color w:val="000000" w:themeColor="text1" w:themeTint="FF" w:themeShade="FF"/>
          <w:sz w:val="28"/>
          <w:szCs w:val="28"/>
          <w:u w:val="none"/>
          <w:lang w:val="en-US"/>
        </w:rPr>
      </w:pPr>
    </w:p>
    <w:p w:rsidR="279C566B" w:rsidP="279C566B" w:rsidRDefault="279C566B" w14:paraId="4920C3F7" w14:textId="3842F6A7">
      <w:pPr>
        <w:pStyle w:val="Normal"/>
        <w:rPr>
          <w:rFonts w:ascii="Calibri" w:hAnsi="Calibri" w:eastAsia="Calibri" w:cs="Calibri"/>
          <w:b w:val="1"/>
          <w:bCs w:val="1"/>
          <w:i w:val="1"/>
          <w:iCs w:val="1"/>
          <w:caps w:val="0"/>
          <w:smallCaps w:val="0"/>
          <w:strike w:val="0"/>
          <w:dstrike w:val="0"/>
          <w:noProof w:val="0"/>
          <w:color w:val="000000" w:themeColor="text1" w:themeTint="FF" w:themeShade="FF"/>
          <w:sz w:val="28"/>
          <w:szCs w:val="28"/>
          <w:u w:val="none"/>
          <w:lang w:val="en-US"/>
        </w:rPr>
      </w:pPr>
    </w:p>
    <w:p w:rsidR="279C566B" w:rsidP="279C566B" w:rsidRDefault="279C566B" w14:paraId="63F322D2" w14:textId="156393F6">
      <w:pPr>
        <w:pStyle w:val="Normal"/>
        <w:rPr>
          <w:rFonts w:ascii="Calibri" w:hAnsi="Calibri" w:eastAsia="Calibri" w:cs="Calibri"/>
          <w:b w:val="1"/>
          <w:bCs w:val="1"/>
          <w:i w:val="1"/>
          <w:iCs w:val="1"/>
          <w:caps w:val="0"/>
          <w:smallCaps w:val="0"/>
          <w:strike w:val="0"/>
          <w:dstrike w:val="0"/>
          <w:noProof w:val="0"/>
          <w:color w:val="000000" w:themeColor="text1" w:themeTint="FF" w:themeShade="FF"/>
          <w:sz w:val="28"/>
          <w:szCs w:val="28"/>
          <w:u w:val="none"/>
          <w:lang w:val="en-US"/>
        </w:rPr>
      </w:pPr>
    </w:p>
    <w:p w:rsidR="279C566B" w:rsidP="279C566B" w:rsidRDefault="279C566B" w14:paraId="12F6827B" w14:textId="47689FD4">
      <w:pPr>
        <w:pStyle w:val="Normal"/>
        <w:rPr>
          <w:rFonts w:ascii="Calibri" w:hAnsi="Calibri" w:eastAsia="Calibri" w:cs="Calibri"/>
          <w:b w:val="1"/>
          <w:bCs w:val="1"/>
          <w:i w:val="1"/>
          <w:iCs w:val="1"/>
          <w:caps w:val="0"/>
          <w:smallCaps w:val="0"/>
          <w:strike w:val="0"/>
          <w:dstrike w:val="0"/>
          <w:noProof w:val="0"/>
          <w:color w:val="000000" w:themeColor="text1" w:themeTint="FF" w:themeShade="FF"/>
          <w:sz w:val="28"/>
          <w:szCs w:val="28"/>
          <w:u w:val="none"/>
          <w:lang w:val="en-US"/>
        </w:rPr>
      </w:pPr>
    </w:p>
    <w:p w:rsidR="279C566B" w:rsidP="279C566B" w:rsidRDefault="279C566B" w14:paraId="7012FF8F" w14:textId="6F575632">
      <w:pPr>
        <w:pStyle w:val="Normal"/>
        <w:rPr>
          <w:rFonts w:ascii="Calibri" w:hAnsi="Calibri" w:eastAsia="Calibri" w:cs="Calibri"/>
          <w:b w:val="1"/>
          <w:bCs w:val="1"/>
          <w:i w:val="1"/>
          <w:iCs w:val="1"/>
          <w:caps w:val="0"/>
          <w:smallCaps w:val="0"/>
          <w:strike w:val="0"/>
          <w:dstrike w:val="0"/>
          <w:noProof w:val="0"/>
          <w:color w:val="000000" w:themeColor="text1" w:themeTint="FF" w:themeShade="FF"/>
          <w:sz w:val="28"/>
          <w:szCs w:val="28"/>
          <w:u w:val="none"/>
          <w:lang w:val="en-US"/>
        </w:rPr>
      </w:pPr>
    </w:p>
    <w:p w:rsidR="279C566B" w:rsidP="279C566B" w:rsidRDefault="279C566B" w14:paraId="7416CDD1" w14:textId="3DB65359">
      <w:pPr>
        <w:pStyle w:val="Normal"/>
        <w:rPr>
          <w:rFonts w:ascii="Calibri" w:hAnsi="Calibri" w:eastAsia="Calibri" w:cs="Calibri"/>
          <w:b w:val="1"/>
          <w:bCs w:val="1"/>
          <w:i w:val="1"/>
          <w:iCs w:val="1"/>
          <w:caps w:val="0"/>
          <w:smallCaps w:val="0"/>
          <w:strike w:val="0"/>
          <w:dstrike w:val="0"/>
          <w:noProof w:val="0"/>
          <w:color w:val="000000" w:themeColor="text1" w:themeTint="FF" w:themeShade="FF"/>
          <w:sz w:val="28"/>
          <w:szCs w:val="28"/>
          <w:u w:val="none"/>
          <w:lang w:val="en-US"/>
        </w:rPr>
      </w:pPr>
    </w:p>
    <w:p w:rsidR="4BBD00C3" w:rsidP="279C566B" w:rsidRDefault="4BBD00C3" w14:paraId="057CF1DA" w14:textId="6D463159">
      <w:pPr>
        <w:pStyle w:val="Normal"/>
      </w:pPr>
      <w:r w:rsidRPr="279C566B" w:rsidR="4BBD00C3">
        <w:rPr>
          <w:rFonts w:ascii="Calibri" w:hAnsi="Calibri" w:eastAsia="Calibri" w:cs="Calibri"/>
          <w:noProof w:val="0"/>
          <w:sz w:val="28"/>
          <w:szCs w:val="28"/>
          <w:lang w:val="en-US"/>
        </w:rPr>
        <w:t>One of the world's leading multinational companies is Coca-Cola. With branches all around the globe, the organization is engaged in the production, marketing, and retailing of various beverages, concentrates, and syrups. It is based in Atlanta, USA.</w:t>
      </w:r>
    </w:p>
    <w:p w:rsidR="13B9BBB7" w:rsidRDefault="13B9BBB7" w14:paraId="5DED4F42" w14:textId="60D94E42">
      <w:r w:rsidRPr="279C566B" w:rsidR="13B9BBB7">
        <w:rPr>
          <w:rFonts w:ascii="Calibri" w:hAnsi="Calibri" w:eastAsia="Calibri" w:cs="Calibri"/>
          <w:noProof w:val="0"/>
          <w:sz w:val="28"/>
          <w:szCs w:val="28"/>
          <w:lang w:val="en-US"/>
        </w:rPr>
        <w:t>Coca-Cola is known for manufacturing and distributing various brands globally. The main product of the organization is Coca-Cola, which is also referred to as Coke. The brand has a fascinating history.</w:t>
      </w:r>
    </w:p>
    <w:p w:rsidR="13B9BBB7" w:rsidRDefault="13B9BBB7" w14:paraId="11738404" w14:textId="7E8F9786">
      <w:r w:rsidRPr="279C566B" w:rsidR="13B9BBB7">
        <w:rPr>
          <w:rFonts w:ascii="Calibri" w:hAnsi="Calibri" w:eastAsia="Calibri" w:cs="Calibri"/>
          <w:noProof w:val="0"/>
          <w:sz w:val="28"/>
          <w:szCs w:val="28"/>
          <w:lang w:val="en-US"/>
        </w:rPr>
        <w:t>The Coca-Cola brand was first created by John Pemberton in 1886. Three years later, Asa Candler purchased the company and the Coca-Cola formula from Pemberton. Today, Coca-Cola has over 500 different brands. It serves over 1.7 billion servings of beverages daily.</w:t>
      </w:r>
    </w:p>
    <w:p w:rsidR="13B9BBB7" w:rsidRDefault="13B9BBB7" w14:paraId="271654ED" w14:textId="4AA7945F">
      <w:r w:rsidRPr="279C566B" w:rsidR="13B9BBB7">
        <w:rPr>
          <w:rFonts w:ascii="Calibri" w:hAnsi="Calibri" w:eastAsia="Calibri" w:cs="Calibri"/>
          <w:noProof w:val="0"/>
          <w:sz w:val="28"/>
          <w:szCs w:val="28"/>
          <w:lang w:val="en-US"/>
        </w:rPr>
        <w:t>The Coca-Cola Company's distribution system was first established in 1889. As previously mentioned, concentrates are one of the company's major products. It markets and produces them for its various stakeholders.</w:t>
      </w:r>
    </w:p>
    <w:p w:rsidR="13B9BBB7" w:rsidRDefault="13B9BBB7" w14:paraId="1F59E32D" w14:textId="2D740911">
      <w:r w:rsidRPr="279C566B" w:rsidR="13B9BBB7">
        <w:rPr>
          <w:rFonts w:ascii="Calibri" w:hAnsi="Calibri" w:eastAsia="Calibri" w:cs="Calibri"/>
          <w:noProof w:val="0"/>
          <w:sz w:val="28"/>
          <w:szCs w:val="28"/>
          <w:lang w:val="en-US"/>
        </w:rPr>
        <w:t>Through its franchising system, Coca-Cola allows local producers to produce and distribute its products. The bottlers then distribute the products to their customers.</w:t>
      </w:r>
    </w:p>
    <w:p w:rsidR="13B9BBB7" w:rsidRDefault="13B9BBB7" w14:paraId="5750A248" w14:textId="6AD65EAF">
      <w:r w:rsidRPr="279C566B" w:rsidR="13B9BBB7">
        <w:rPr>
          <w:rFonts w:ascii="Calibri" w:hAnsi="Calibri" w:eastAsia="Calibri" w:cs="Calibri"/>
          <w:noProof w:val="0"/>
          <w:sz w:val="28"/>
          <w:szCs w:val="28"/>
          <w:lang w:val="en-US"/>
        </w:rPr>
        <w:t>They are then distributed to restaurants, vending machines, and retailers. Coca-Cola Refreshments is the company's bottler in North America. It produces and sells fountain syrups and other products directly to retailers and wholesalers.</w:t>
      </w:r>
    </w:p>
    <w:p w:rsidR="13B9BBB7" w:rsidRDefault="13B9BBB7" w14:paraId="7857114E" w14:textId="0FC6E5F0">
      <w:r w:rsidRPr="279C566B" w:rsidR="13B9BBB7">
        <w:rPr>
          <w:rFonts w:ascii="Calibri" w:hAnsi="Calibri" w:eastAsia="Calibri" w:cs="Calibri"/>
          <w:noProof w:val="0"/>
          <w:sz w:val="28"/>
          <w:szCs w:val="28"/>
          <w:lang w:val="en-US"/>
        </w:rPr>
        <w:t>The Coca-Cola Company has been involved in various mergers and acquisitions since 1960. Over the years, it has acquired various companies such as Fuze Beverage, Minute Maid, Thumz UP, and Barqs. Through its franchising system, the company is able to distribute its products in more than 200 countries.</w:t>
      </w:r>
    </w:p>
    <w:p w:rsidR="70301CCC" w:rsidRDefault="70301CCC" w14:paraId="2E51E032" w14:textId="37A2EA62">
      <w:r w:rsidRPr="279C566B" w:rsidR="70301CCC">
        <w:rPr>
          <w:rFonts w:ascii="Calibri" w:hAnsi="Calibri" w:eastAsia="Calibri" w:cs="Calibri"/>
          <w:noProof w:val="0"/>
          <w:sz w:val="28"/>
          <w:szCs w:val="28"/>
          <w:lang w:val="en-US"/>
        </w:rPr>
        <w:t>The structure of an organization is often related to the company's business strategy, according to Sellers. It describes how the various elements of the organization mesh.</w:t>
      </w:r>
    </w:p>
    <w:p w:rsidR="70301CCC" w:rsidRDefault="70301CCC" w14:paraId="00027D98" w14:textId="69005A2A">
      <w:r w:rsidRPr="279C566B" w:rsidR="70301CCC">
        <w:rPr>
          <w:rFonts w:ascii="Calibri" w:hAnsi="Calibri" w:eastAsia="Calibri" w:cs="Calibri"/>
          <w:noProof w:val="0"/>
          <w:sz w:val="28"/>
          <w:szCs w:val="28"/>
          <w:lang w:val="en-US"/>
        </w:rPr>
        <w:t>This section also defines the various types of external associations the company has with its partners, such as distributors, suppliers, and customers. A company's relationship with its strategy and structure must be seamless to achieve its goals.</w:t>
      </w:r>
    </w:p>
    <w:p w:rsidR="70301CCC" w:rsidRDefault="70301CCC" w14:paraId="3EC1E5C8" w14:textId="4FC05A85">
      <w:r w:rsidRPr="279C566B" w:rsidR="70301CCC">
        <w:rPr>
          <w:rFonts w:ascii="Calibri" w:hAnsi="Calibri" w:eastAsia="Calibri" w:cs="Calibri"/>
          <w:noProof w:val="0"/>
          <w:sz w:val="28"/>
          <w:szCs w:val="28"/>
          <w:lang w:val="en-US"/>
        </w:rPr>
        <w:t>Scholars and analysts have evaluated the structure of The Coca Cola Company. Their objective is to find out how it affects the company's operations. The mission statement of The Coca Cola Company also aligns with the organization's structure.</w:t>
      </w:r>
    </w:p>
    <w:p w:rsidR="70301CCC" w:rsidP="279C566B" w:rsidRDefault="70301CCC" w14:paraId="62BDBD8A" w14:textId="106B12CD">
      <w:pPr>
        <w:pStyle w:val="Normal"/>
      </w:pPr>
      <w:r w:rsidRPr="279C566B" w:rsidR="70301CCC">
        <w:rPr>
          <w:rFonts w:ascii="Calibri" w:hAnsi="Calibri" w:eastAsia="Calibri" w:cs="Calibri"/>
          <w:noProof w:val="0"/>
          <w:sz w:val="28"/>
          <w:szCs w:val="28"/>
          <w:lang w:val="en-US"/>
        </w:rPr>
        <w:t>The Coca-Cola Company's mission is to be a transformative organization that creates value, inspires joy and optimism, and makes a difference in the world</w:t>
      </w:r>
      <w:r w:rsidRPr="279C566B" w:rsidR="70301CCC">
        <w:rPr>
          <w:rFonts w:ascii="sans-serif" w:hAnsi="sans-serif" w:eastAsia="sans-serif" w:cs="sans-serif"/>
          <w:b w:val="0"/>
          <w:bCs w:val="0"/>
          <w:i w:val="0"/>
          <w:iCs w:val="0"/>
          <w:caps w:val="0"/>
          <w:smallCaps w:val="0"/>
          <w:noProof w:val="0"/>
          <w:color w:val="1F2024"/>
          <w:sz w:val="25"/>
          <w:szCs w:val="25"/>
          <w:lang w:val="en-US"/>
        </w:rPr>
        <w:t xml:space="preserve"> (Thecoca-colacompany.com 1)</w:t>
      </w:r>
    </w:p>
    <w:p w:rsidR="34B81F96" w:rsidRDefault="34B81F96" w14:paraId="727A2DF2" w14:textId="3B2B8448">
      <w:r w:rsidRPr="279C566B" w:rsidR="34B81F96">
        <w:rPr>
          <w:rFonts w:ascii="Calibri" w:hAnsi="Calibri" w:eastAsia="Calibri" w:cs="Calibri"/>
          <w:noProof w:val="0"/>
          <w:sz w:val="28"/>
          <w:szCs w:val="28"/>
          <w:lang w:val="en-US"/>
        </w:rPr>
        <w:t>The Coca-Cola Company claims that sustainable growth is the key to its success in the future. This type of growth is characterized by the ability to meet short-term goals while also pushing investments to achieve long-term objectives.</w:t>
      </w:r>
    </w:p>
    <w:p w:rsidR="34B81F96" w:rsidP="279C566B" w:rsidRDefault="34B81F96" w14:paraId="77B43274" w14:textId="17909933">
      <w:pPr>
        <w:pStyle w:val="Normal"/>
      </w:pPr>
      <w:r w:rsidRPr="279C566B" w:rsidR="34B81F96">
        <w:rPr>
          <w:rFonts w:ascii="Calibri" w:hAnsi="Calibri" w:eastAsia="Calibri" w:cs="Calibri"/>
          <w:noProof w:val="0"/>
          <w:sz w:val="28"/>
          <w:szCs w:val="28"/>
          <w:lang w:val="en-US"/>
        </w:rPr>
        <w:t xml:space="preserve">Throughout its history, Coca-Cola has been dedicated to developing and marketing innovative products. The company holds the distinction of owning some of the most recognized brands in the world. It also produces and distributes over 3,500 beverages, including </w:t>
      </w:r>
      <w:r w:rsidRPr="279C566B" w:rsidR="34B81F96">
        <w:rPr>
          <w:rFonts w:ascii="Calibri" w:hAnsi="Calibri" w:eastAsia="Calibri" w:cs="Calibri"/>
          <w:noProof w:val="0"/>
          <w:sz w:val="28"/>
          <w:szCs w:val="28"/>
          <w:lang w:val="en-US"/>
        </w:rPr>
        <w:t>various types</w:t>
      </w:r>
      <w:r w:rsidRPr="279C566B" w:rsidR="34B81F96">
        <w:rPr>
          <w:rFonts w:ascii="Calibri" w:hAnsi="Calibri" w:eastAsia="Calibri" w:cs="Calibri"/>
          <w:noProof w:val="0"/>
          <w:sz w:val="28"/>
          <w:szCs w:val="28"/>
          <w:lang w:val="en-US"/>
        </w:rPr>
        <w:t xml:space="preserve"> of soft drinks, sports drinks, milk, coffee, and water</w:t>
      </w:r>
      <w:r w:rsidRPr="279C566B" w:rsidR="461175B6">
        <w:rPr>
          <w:rFonts w:ascii="sans-serif" w:hAnsi="sans-serif" w:eastAsia="sans-serif" w:cs="sans-serif"/>
          <w:b w:val="0"/>
          <w:bCs w:val="0"/>
          <w:i w:val="0"/>
          <w:iCs w:val="0"/>
          <w:caps w:val="0"/>
          <w:smallCaps w:val="0"/>
          <w:noProof w:val="0"/>
          <w:color w:val="1F2024"/>
          <w:sz w:val="25"/>
          <w:szCs w:val="25"/>
          <w:lang w:val="en-US"/>
        </w:rPr>
        <w:t xml:space="preserve"> (Colacompany.com)</w:t>
      </w:r>
      <w:r w:rsidRPr="279C566B" w:rsidR="34B81F96">
        <w:rPr>
          <w:rFonts w:ascii="Calibri" w:hAnsi="Calibri" w:eastAsia="Calibri" w:cs="Calibri"/>
          <w:noProof w:val="0"/>
          <w:sz w:val="28"/>
          <w:szCs w:val="28"/>
          <w:lang w:val="en-US"/>
        </w:rPr>
        <w:t>.</w:t>
      </w:r>
    </w:p>
    <w:p w:rsidR="34B81F96" w:rsidRDefault="34B81F96" w14:paraId="0D5F6767" w14:textId="3F839D89">
      <w:r w:rsidRPr="279C566B" w:rsidR="34B81F96">
        <w:rPr>
          <w:rFonts w:ascii="Calibri" w:hAnsi="Calibri" w:eastAsia="Calibri" w:cs="Calibri"/>
          <w:noProof w:val="0"/>
          <w:sz w:val="28"/>
          <w:szCs w:val="28"/>
          <w:lang w:val="en-US"/>
        </w:rPr>
        <w:t>The Coca-Cola Company is constantly developing new and innovative ways to produce and sell beverages that are designed to nourish, hydrate, and energize consumers. In addition, it is the largest distributor of non-alcoholic drinks in the world. This ensures that the company has a presence in all communities where its products are consumed.</w:t>
      </w:r>
    </w:p>
    <w:p w:rsidR="34B81F96" w:rsidRDefault="34B81F96" w14:paraId="6165A09C" w14:textId="33E6D6D6">
      <w:r w:rsidRPr="279C566B" w:rsidR="34B81F96">
        <w:rPr>
          <w:rFonts w:ascii="Calibri" w:hAnsi="Calibri" w:eastAsia="Calibri" w:cs="Calibri"/>
          <w:noProof w:val="0"/>
          <w:sz w:val="28"/>
          <w:szCs w:val="28"/>
          <w:lang w:val="en-US"/>
        </w:rPr>
        <w:t>The Coca-Cola Company's success in these communities can be attributed to its continuous research regarding the needs of the local residents. This has resulted in the company's increasing marketing budget.</w:t>
      </w:r>
    </w:p>
    <w:p w:rsidR="34B81F96" w:rsidRDefault="34B81F96" w14:paraId="6EE16760" w14:textId="5D583EEE">
      <w:r w:rsidRPr="279C566B" w:rsidR="34B81F96">
        <w:rPr>
          <w:rFonts w:ascii="Calibri" w:hAnsi="Calibri" w:eastAsia="Calibri" w:cs="Calibri"/>
          <w:noProof w:val="0"/>
          <w:sz w:val="28"/>
          <w:szCs w:val="28"/>
          <w:lang w:val="en-US"/>
        </w:rPr>
        <w:t>Moreover, the company has developed new models that help retailers increase their sales. Through the services of its skilled and experienced professionals, Coca-Cola was able to achieve its legendary status.</w:t>
      </w:r>
    </w:p>
    <w:p w:rsidR="253ADE22" w:rsidRDefault="253ADE22" w14:paraId="5178B3AC" w14:textId="37FB9C65">
      <w:r w:rsidRPr="279C566B" w:rsidR="253ADE22">
        <w:rPr>
          <w:rFonts w:ascii="Calibri" w:hAnsi="Calibri" w:eastAsia="Calibri" w:cs="Calibri"/>
          <w:noProof w:val="0"/>
          <w:sz w:val="28"/>
          <w:szCs w:val="28"/>
          <w:lang w:val="en-US"/>
        </w:rPr>
        <w:t>The Coca-Cola Company's performance in 2011 was higher than in the previous years. Its sales volume also increased, and its distribution system expanded its reach by incorporating vending machines and convenience stores. The company's performance was acknowledged globally.</w:t>
      </w:r>
    </w:p>
    <w:p w:rsidR="253ADE22" w:rsidRDefault="253ADE22" w14:paraId="372E5796" w14:textId="0024DC8A">
      <w:r w:rsidRPr="279C566B" w:rsidR="253ADE22">
        <w:rPr>
          <w:rFonts w:ascii="Calibri" w:hAnsi="Calibri" w:eastAsia="Calibri" w:cs="Calibri"/>
          <w:noProof w:val="0"/>
          <w:sz w:val="28"/>
          <w:szCs w:val="28"/>
          <w:lang w:val="en-US"/>
        </w:rPr>
        <w:t>The Coca-Cola system was named the winner of the 2011 Woodruff Cup for outstanding performance in the business units category, which was based on the country's track record. A representative of Coca-Cola Japan noted that the company's continuous efforts in marketing and innovation have contributed to its success in the country. In 2011, it introduced two new products.</w:t>
      </w:r>
    </w:p>
    <w:p w:rsidR="253ADE22" w:rsidRDefault="253ADE22" w14:paraId="7B3713A4" w14:textId="4EA8C0D1">
      <w:r w:rsidRPr="279C566B" w:rsidR="253ADE22">
        <w:rPr>
          <w:rFonts w:ascii="Calibri" w:hAnsi="Calibri" w:eastAsia="Calibri" w:cs="Calibri"/>
          <w:noProof w:val="0"/>
          <w:sz w:val="28"/>
          <w:szCs w:val="28"/>
          <w:lang w:val="en-US"/>
        </w:rPr>
        <w:t>One of these was the Ayataka Green Tea. Through comparative advertising, it was able to gain a significant market share and become one of the most popular green tea brands in the country. Since it was introduced, its sales have increased by 70%. Although it's number three in the country's market share, Ayataka is regarded as the number one brand in western Japan.</w:t>
      </w:r>
    </w:p>
    <w:p w:rsidR="253ADE22" w:rsidRDefault="253ADE22" w14:paraId="040A00D2" w14:textId="4F2FBFC0">
      <w:r w:rsidRPr="279C566B" w:rsidR="253ADE22">
        <w:rPr>
          <w:rFonts w:ascii="Calibri" w:hAnsi="Calibri" w:eastAsia="Calibri" w:cs="Calibri"/>
          <w:noProof w:val="0"/>
          <w:sz w:val="28"/>
          <w:szCs w:val="28"/>
          <w:lang w:val="en-US"/>
        </w:rPr>
        <w:t>In 2012, the company introduced two new products under the Burn brand in Japan. It has since been marketed in 85 countries worldwide. One of the key factors that has significantly improved the company's sales channel performance is the introduction of Freestyle dispensers. These dispensers have allowed the company to increase the number of sales in stores.</w:t>
      </w:r>
    </w:p>
    <w:p w:rsidR="253ADE22" w:rsidRDefault="253ADE22" w14:paraId="56E821CB" w14:textId="3EA01DE3">
      <w:r w:rsidRPr="279C566B" w:rsidR="253ADE22">
        <w:rPr>
          <w:rFonts w:ascii="Calibri" w:hAnsi="Calibri" w:eastAsia="Calibri" w:cs="Calibri"/>
          <w:noProof w:val="0"/>
          <w:sz w:val="28"/>
          <w:szCs w:val="28"/>
          <w:lang w:val="en-US"/>
        </w:rPr>
        <w:t>In addition to these, the company also introduced QR code promotion in vending machines. This method helps strengthen the connection between the company and its consumers.</w:t>
      </w:r>
    </w:p>
    <w:p w:rsidR="060AF4B1" w:rsidRDefault="060AF4B1" w14:paraId="0D60F1A5" w14:textId="7DDEFC52">
      <w:r w:rsidRPr="279C566B" w:rsidR="060AF4B1">
        <w:rPr>
          <w:rFonts w:ascii="Calibri" w:hAnsi="Calibri" w:eastAsia="Calibri" w:cs="Calibri"/>
          <w:noProof w:val="0"/>
          <w:sz w:val="28"/>
          <w:szCs w:val="28"/>
          <w:lang w:val="en-US"/>
        </w:rPr>
        <w:t>In Sellers' estimation, Coca-Cola has faced fierce competition in various global, local, and regional markets. Some of the companies that have challenged the company include PepsiCo.</w:t>
      </w:r>
    </w:p>
    <w:p w:rsidR="060AF4B1" w:rsidRDefault="060AF4B1" w14:paraId="132173D4" w14:textId="7120D871">
      <w:r w:rsidRPr="279C566B" w:rsidR="060AF4B1">
        <w:rPr>
          <w:rFonts w:ascii="Calibri" w:hAnsi="Calibri" w:eastAsia="Calibri" w:cs="Calibri"/>
          <w:noProof w:val="0"/>
          <w:sz w:val="28"/>
          <w:szCs w:val="28"/>
          <w:lang w:val="en-US"/>
        </w:rPr>
        <w:t>Beverage industry analysts stated that PepsiCo uses a focus generic strategy to prioritize its resources in this sector. In comparison with Coca-Cola, PepsiCo has fewer global, regional, and local brands. As such, it doesn't utilize broad differentiation as its business strategy.</w:t>
      </w:r>
    </w:p>
    <w:p w:rsidR="060AF4B1" w:rsidRDefault="060AF4B1" w14:paraId="7081307D" w14:textId="29F132F2">
      <w:r w:rsidRPr="279C566B" w:rsidR="060AF4B1">
        <w:rPr>
          <w:rFonts w:ascii="Calibri" w:hAnsi="Calibri" w:eastAsia="Calibri" w:cs="Calibri"/>
          <w:noProof w:val="0"/>
          <w:sz w:val="28"/>
          <w:szCs w:val="28"/>
          <w:lang w:val="en-US"/>
        </w:rPr>
        <w:t>Coca-Cola's strategy of focusing on low-cost generics is ideal for the global market. It has allowed the company to produce and supply high-quality products at competitive prices. Through this strategy, it has been able to compete against other prominent companies in the beverage industry.</w:t>
      </w:r>
    </w:p>
    <w:p w:rsidR="060AF4B1" w:rsidRDefault="060AF4B1" w14:paraId="71219432" w14:textId="76005204">
      <w:r w:rsidRPr="279C566B" w:rsidR="060AF4B1">
        <w:rPr>
          <w:rFonts w:ascii="Calibri" w:hAnsi="Calibri" w:eastAsia="Calibri" w:cs="Calibri"/>
          <w:noProof w:val="0"/>
          <w:sz w:val="28"/>
          <w:szCs w:val="28"/>
          <w:lang w:val="en-US"/>
        </w:rPr>
        <w:t>The company's ability to gain widespread acceptance in different global, regional, as well as local markets has been attributed to its generic strategy. As a producer of low-cost products, Coca-Cola is regarded as a force to be reckoned with within the soft drinks industry.</w:t>
      </w:r>
    </w:p>
    <w:p w:rsidR="060AF4B1" w:rsidRDefault="060AF4B1" w14:paraId="14C6D811" w14:textId="4F465319">
      <w:r w:rsidRPr="279C566B" w:rsidR="060AF4B1">
        <w:rPr>
          <w:rFonts w:ascii="Calibri" w:hAnsi="Calibri" w:eastAsia="Calibri" w:cs="Calibri"/>
          <w:noProof w:val="0"/>
          <w:sz w:val="28"/>
          <w:szCs w:val="28"/>
          <w:lang w:val="en-US"/>
        </w:rPr>
        <w:t>Through this strategy, Coca-Cola was able to successfully withstand intense price wars in the market. It made it hard for new entrants to gain a foothold in the market, which also increased the company's share of the global market.</w:t>
      </w:r>
    </w:p>
    <w:p w:rsidR="060AF4B1" w:rsidRDefault="060AF4B1" w14:paraId="4C41DC56" w14:textId="4B125318">
      <w:r w:rsidRPr="279C566B" w:rsidR="060AF4B1">
        <w:rPr>
          <w:rFonts w:ascii="Calibri" w:hAnsi="Calibri" w:eastAsia="Calibri" w:cs="Calibri"/>
          <w:noProof w:val="0"/>
          <w:sz w:val="28"/>
          <w:szCs w:val="28"/>
          <w:lang w:val="en-US"/>
        </w:rPr>
        <w:t>The low-cost strategy can expose a company to various risks, which may impact its success in the global market. For instance, Coca-Cola has had to overcome these issues in the past due to it. The beverage giant had to invest heavily in its business processes to cut down on expenses associated with the production and distribution of its products.</w:t>
      </w:r>
    </w:p>
    <w:p w:rsidR="060AF4B1" w:rsidRDefault="060AF4B1" w14:paraId="2199B9E3" w14:textId="465151C2">
      <w:r w:rsidRPr="279C566B" w:rsidR="060AF4B1">
        <w:rPr>
          <w:rFonts w:ascii="Calibri" w:hAnsi="Calibri" w:eastAsia="Calibri" w:cs="Calibri"/>
          <w:noProof w:val="0"/>
          <w:sz w:val="28"/>
          <w:szCs w:val="28"/>
          <w:lang w:val="en-US"/>
        </w:rPr>
        <w:t>Due to the changing consumer trends and technological developments, the benefits that Coca-Cola has been able to enjoy due to its cost leadership may be lost.</w:t>
      </w:r>
    </w:p>
    <w:p w:rsidR="060AF4B1" w:rsidRDefault="060AF4B1" w14:paraId="278C2EC0" w14:textId="3A3B4E8C">
      <w:r w:rsidRPr="279C566B" w:rsidR="060AF4B1">
        <w:rPr>
          <w:rFonts w:ascii="Calibri" w:hAnsi="Calibri" w:eastAsia="Calibri" w:cs="Calibri"/>
          <w:noProof w:val="0"/>
          <w:sz w:val="28"/>
          <w:szCs w:val="28"/>
          <w:lang w:val="en-US"/>
        </w:rPr>
        <w:t>Despite the various risks associated with the strategy, Coca-Cola's broad differentiation has allowed it to expand its reach and address the changing needs of consumers.</w:t>
      </w:r>
    </w:p>
    <w:p w:rsidR="060AF4B1" w:rsidRDefault="060AF4B1" w14:paraId="1F24A843" w14:textId="3B9D0868">
      <w:r w:rsidRPr="279C566B" w:rsidR="060AF4B1">
        <w:rPr>
          <w:rFonts w:ascii="Calibri" w:hAnsi="Calibri" w:eastAsia="Calibri" w:cs="Calibri"/>
          <w:noProof w:val="0"/>
          <w:sz w:val="28"/>
          <w:szCs w:val="28"/>
          <w:lang w:val="en-US"/>
        </w:rPr>
        <w:t>Coca-Cola's various products have allowed it to enjoy widespread brand loyalty. For instance, many consumers around the world still enjoy Coca-Cola, the company's main product. This type of loyalty is a major factor that prevents new entrants from entering the market.</w:t>
      </w:r>
    </w:p>
    <w:p w:rsidR="060AF4B1" w:rsidRDefault="060AF4B1" w14:paraId="1C267DA7" w14:textId="0EDEDF9B">
      <w:r w:rsidRPr="279C566B" w:rsidR="060AF4B1">
        <w:rPr>
          <w:rFonts w:ascii="Calibri" w:hAnsi="Calibri" w:eastAsia="Calibri" w:cs="Calibri"/>
          <w:noProof w:val="0"/>
          <w:sz w:val="28"/>
          <w:szCs w:val="28"/>
          <w:lang w:val="en-US"/>
        </w:rPr>
        <w:t>Broad differentiation's main disadvantage is that rivals can easily copy the company's product lines. For instance, some companies have already imitated Coca-Cola products. This can negatively affect the company's performance since the imitations are likely to be enjoyed by consumers.</w:t>
      </w:r>
    </w:p>
    <w:p w:rsidR="060AF4B1" w:rsidRDefault="060AF4B1" w14:paraId="70473DEF" w14:textId="0FBFA09A">
      <w:r w:rsidRPr="279C566B" w:rsidR="060AF4B1">
        <w:rPr>
          <w:rFonts w:ascii="Calibri" w:hAnsi="Calibri" w:eastAsia="Calibri" w:cs="Calibri"/>
          <w:noProof w:val="0"/>
          <w:sz w:val="28"/>
          <w:szCs w:val="28"/>
          <w:lang w:val="en-US"/>
        </w:rPr>
        <w:t>Another important factor that can affect a company's success in the global market is the rapid emergence and evolution of new consumer trends. This can make it hard for the company to keep up with the changes in the market. When a new product is introduced, the preferences of consumers may change, which can lead to losses for the organization.</w:t>
      </w:r>
    </w:p>
    <w:p w:rsidR="252AE96D" w:rsidRDefault="252AE96D" w14:paraId="2D43090F" w14:textId="6760E907">
      <w:r w:rsidRPr="279C566B" w:rsidR="252AE96D">
        <w:rPr>
          <w:rFonts w:ascii="Calibri" w:hAnsi="Calibri" w:eastAsia="Calibri" w:cs="Calibri"/>
          <w:noProof w:val="0"/>
          <w:sz w:val="28"/>
          <w:szCs w:val="28"/>
          <w:lang w:val="en-US"/>
        </w:rPr>
        <w:t>The success of Coca-Cola Enterprises in the global market can be attributed to the company's effective brand strategies. According to Sellers, the beverage giant has adopted numerous global marketing tactics. This article aims to review the different brand approaches that the company has employed.</w:t>
      </w:r>
    </w:p>
    <w:p w:rsidR="252AE96D" w:rsidRDefault="252AE96D" w14:paraId="748938FC" w14:textId="582A337C">
      <w:r w:rsidRPr="279C566B" w:rsidR="252AE96D">
        <w:rPr>
          <w:rFonts w:ascii="Calibri" w:hAnsi="Calibri" w:eastAsia="Calibri" w:cs="Calibri"/>
          <w:noProof w:val="0"/>
          <w:sz w:val="28"/>
          <w:szCs w:val="28"/>
          <w:lang w:val="en-US"/>
        </w:rPr>
        <w:t>This section covers the different aspects of a company's brand strategy, such as brand equity, image, personality, and positioning. The researcher will then analyze the effectiveness of these strategies within the Coca-Cola enterprise.</w:t>
      </w:r>
    </w:p>
    <w:p w:rsidR="252AE96D" w:rsidRDefault="252AE96D" w14:paraId="178F41FC" w14:textId="4914DB98">
      <w:r w:rsidRPr="279C566B" w:rsidR="252AE96D">
        <w:rPr>
          <w:rFonts w:ascii="Calibri" w:hAnsi="Calibri" w:eastAsia="Calibri" w:cs="Calibri"/>
          <w:noProof w:val="0"/>
          <w:sz w:val="28"/>
          <w:szCs w:val="28"/>
          <w:lang w:val="en-US"/>
        </w:rPr>
        <w:t>Brand equity can be measured by considering the opinions and perceptions of consumers. A high brand equity is considered when a company can retain and satisfy its customers. This can be achieved by offering high-quality services and products. Coca-Cola has over 3,000 products under its brand.</w:t>
      </w:r>
    </w:p>
    <w:p w:rsidR="252AE96D" w:rsidRDefault="252AE96D" w14:paraId="5919D5B5" w14:textId="07E3A8EA">
      <w:r w:rsidRPr="279C566B" w:rsidR="252AE96D">
        <w:rPr>
          <w:rFonts w:ascii="Calibri" w:hAnsi="Calibri" w:eastAsia="Calibri" w:cs="Calibri"/>
          <w:noProof w:val="0"/>
          <w:sz w:val="28"/>
          <w:szCs w:val="28"/>
          <w:lang w:val="en-US"/>
        </w:rPr>
        <w:t>Due to the vast number of products that Coca-Cola markets, it is difficult to determine its brand equity. This has resulted in the company facing both external and internal pressure. For instance, if two of its products, Fanta and Coke, compete against each other in the same market, this could negatively affect the company's brand.</w:t>
      </w:r>
    </w:p>
    <w:p w:rsidR="252AE96D" w:rsidRDefault="252AE96D" w14:paraId="3E689BBD" w14:textId="011F634F">
      <w:r w:rsidRPr="279C566B" w:rsidR="252AE96D">
        <w:rPr>
          <w:rFonts w:ascii="Calibri" w:hAnsi="Calibri" w:eastAsia="Calibri" w:cs="Calibri"/>
          <w:noProof w:val="0"/>
          <w:sz w:val="28"/>
          <w:szCs w:val="28"/>
          <w:lang w:val="en-US"/>
        </w:rPr>
        <w:t>In addition, Coca-Cola has significantly saturated the global soft drink market. This means that consumers may still prefer a product over another even if it's produced by the same company.</w:t>
      </w:r>
    </w:p>
    <w:p w:rsidR="252AE96D" w:rsidRDefault="252AE96D" w14:paraId="31C3E45D" w14:textId="40ED0375">
      <w:r w:rsidRPr="279C566B" w:rsidR="252AE96D">
        <w:rPr>
          <w:rFonts w:ascii="Calibri" w:hAnsi="Calibri" w:eastAsia="Calibri" w:cs="Calibri"/>
          <w:noProof w:val="0"/>
          <w:sz w:val="28"/>
          <w:szCs w:val="28"/>
          <w:lang w:val="en-US"/>
        </w:rPr>
        <w:t>Many consumers, for instance, are not aware that most non-alcoholic beverages they are consuming are made by the Coca-Cola Company. Despite these obstacles, it is still reasonable to claim that Coca-Cola's brand equity is higher than that of its competitors.</w:t>
      </w:r>
    </w:p>
    <w:p w:rsidR="252AE96D" w:rsidRDefault="252AE96D" w14:paraId="10CE2A78" w14:textId="54AA1771">
      <w:r w:rsidRPr="036045C6" w:rsidR="252AE96D">
        <w:rPr>
          <w:rFonts w:ascii="Calibri" w:hAnsi="Calibri" w:eastAsia="Calibri" w:cs="Calibri"/>
          <w:noProof w:val="0"/>
          <w:sz w:val="28"/>
          <w:szCs w:val="28"/>
          <w:lang w:val="en-US"/>
        </w:rPr>
        <w:t>The Coca-Cola Company's high brand equity is a reflection of its long-standing existence. It also shows that the company is a successful global business.</w:t>
      </w:r>
    </w:p>
    <w:p w:rsidR="279C566B" w:rsidP="036045C6" w:rsidRDefault="279C566B" w14:paraId="43988469" w14:textId="7592F480">
      <w:pPr/>
      <w:r w:rsidRPr="036045C6" w:rsidR="3B78F719">
        <w:rPr>
          <w:rFonts w:ascii="Calibri" w:hAnsi="Calibri" w:eastAsia="Calibri" w:cs="Calibri"/>
          <w:noProof w:val="0"/>
          <w:sz w:val="28"/>
          <w:szCs w:val="28"/>
          <w:lang w:val="en-US"/>
        </w:rPr>
        <w:t>Brand equity can be measured by looking at the consumers' opinions and perceptions of the brand. A company can attain high brand equity if it can satisfy its consumers' needs and retain them. This can be achieved by offering high-quality services and products. The organization has over 3,000 products under its belt.</w:t>
      </w:r>
    </w:p>
    <w:p w:rsidR="279C566B" w:rsidP="036045C6" w:rsidRDefault="279C566B" w14:paraId="06008142" w14:textId="7E85E545">
      <w:pPr/>
      <w:r w:rsidRPr="036045C6" w:rsidR="3B78F719">
        <w:rPr>
          <w:rFonts w:ascii="Calibri" w:hAnsi="Calibri" w:eastAsia="Calibri" w:cs="Calibri"/>
          <w:noProof w:val="0"/>
          <w:sz w:val="28"/>
          <w:szCs w:val="28"/>
          <w:lang w:val="en-US"/>
        </w:rPr>
        <w:t>Due to Coca-Cola's vast product portfolio, it is difficult to determine the company's brand equity. This is why it often faces external pressure and competition from its own brands. For instance, Fanta and Coke compete with each other in a market. This type of competition could potentially harm the company.</w:t>
      </w:r>
    </w:p>
    <w:p w:rsidR="279C566B" w:rsidP="036045C6" w:rsidRDefault="279C566B" w14:paraId="051FCA8B" w14:textId="3BD5C279">
      <w:pPr/>
      <w:r w:rsidRPr="036045C6" w:rsidR="3B78F719">
        <w:rPr>
          <w:rFonts w:ascii="Calibri" w:hAnsi="Calibri" w:eastAsia="Calibri" w:cs="Calibri"/>
          <w:noProof w:val="0"/>
          <w:sz w:val="28"/>
          <w:szCs w:val="28"/>
          <w:lang w:val="en-US"/>
        </w:rPr>
        <w:t>Coca-Cola has a significant presence in the soft drink market. This indicates that consumers may still prefer a product over another even if it is produced by the same company. For instance, they may still choose Fanta over Coca-Cola even though the former is marketed and produced by the latter.</w:t>
      </w:r>
    </w:p>
    <w:p w:rsidR="279C566B" w:rsidP="036045C6" w:rsidRDefault="279C566B" w14:paraId="27C66AF6" w14:textId="4D6AD790">
      <w:pPr/>
      <w:r w:rsidRPr="036045C6" w:rsidR="3B78F719">
        <w:rPr>
          <w:rFonts w:ascii="Calibri" w:hAnsi="Calibri" w:eastAsia="Calibri" w:cs="Calibri"/>
          <w:noProof w:val="0"/>
          <w:sz w:val="28"/>
          <w:szCs w:val="28"/>
          <w:lang w:val="en-US"/>
        </w:rPr>
        <w:t>Many consumers, for instance, are not aware that Coca-Cola produces most of the non-alcoholic beverages they consume. Despite these challenges, it is still reasonable to claim that the brand equity of Coca-Cola is higher than that of its competitors.</w:t>
      </w:r>
    </w:p>
    <w:p w:rsidR="279C566B" w:rsidP="036045C6" w:rsidRDefault="279C566B" w14:paraId="1A7DAA9A" w14:textId="37EA30FC">
      <w:pPr/>
      <w:r w:rsidRPr="036045C6" w:rsidR="3B78F719">
        <w:rPr>
          <w:rFonts w:ascii="Calibri" w:hAnsi="Calibri" w:eastAsia="Calibri" w:cs="Calibri"/>
          <w:noProof w:val="0"/>
          <w:sz w:val="28"/>
          <w:szCs w:val="28"/>
          <w:lang w:val="en-US"/>
        </w:rPr>
        <w:t>High brand equity is a reflection of a company's long history. It also shows that a global business is thriving.</w:t>
      </w:r>
    </w:p>
    <w:p w:rsidR="279C566B" w:rsidP="036045C6" w:rsidRDefault="279C566B" w14:paraId="13AF02B5" w14:textId="566E15EA">
      <w:pPr>
        <w:pStyle w:val="Heading4"/>
      </w:pPr>
      <w:r w:rsidRPr="036045C6" w:rsidR="52ACD4EF">
        <w:rPr>
          <w:rFonts w:ascii="Josefin Sans" w:hAnsi="Josefin Sans" w:eastAsia="Josefin Sans" w:cs="Josefin Sans"/>
          <w:b w:val="1"/>
          <w:bCs w:val="1"/>
          <w:i w:val="0"/>
          <w:iCs w:val="0"/>
          <w:caps w:val="0"/>
          <w:smallCaps w:val="0"/>
          <w:noProof w:val="0"/>
          <w:color w:val="3D3D3D"/>
          <w:sz w:val="30"/>
          <w:szCs w:val="30"/>
          <w:lang w:val="en-US"/>
        </w:rPr>
        <w:t>Porter Five Forces of Coca Cola</w:t>
      </w:r>
    </w:p>
    <w:p w:rsidR="279C566B" w:rsidP="279C566B" w:rsidRDefault="279C566B" w14:paraId="42CA9E0B" w14:textId="3FA90518">
      <w:pPr>
        <w:pStyle w:val="Normal"/>
      </w:pPr>
      <w:r w:rsidRPr="036045C6" w:rsidR="59136B53">
        <w:rPr>
          <w:rFonts w:ascii="Calibri" w:hAnsi="Calibri" w:eastAsia="Calibri" w:cs="Calibri"/>
          <w:noProof w:val="0"/>
          <w:sz w:val="28"/>
          <w:szCs w:val="28"/>
          <w:lang w:val="en-US"/>
        </w:rPr>
        <w:t>Threat of New Entrants:</w:t>
      </w:r>
    </w:p>
    <w:p w:rsidR="279C566B" w:rsidP="036045C6" w:rsidRDefault="279C566B" w14:paraId="213B8F9B" w14:textId="5224D8BC">
      <w:pPr/>
      <w:r w:rsidRPr="036045C6" w:rsidR="59136B53">
        <w:rPr>
          <w:rFonts w:ascii="Calibri" w:hAnsi="Calibri" w:eastAsia="Calibri" w:cs="Calibri"/>
          <w:noProof w:val="0"/>
          <w:sz w:val="28"/>
          <w:szCs w:val="28"/>
          <w:lang w:val="en-US"/>
        </w:rPr>
        <w:t>The beverage sector requires substantial capital expenditures, such as marketing campaigns and production facilities. This can make it challenging for new entrants to gain a foothold in the market due to their lack of resources.</w:t>
      </w:r>
    </w:p>
    <w:p w:rsidR="279C566B" w:rsidP="036045C6" w:rsidRDefault="279C566B" w14:paraId="05F248F9" w14:textId="1012656F">
      <w:pPr/>
      <w:r w:rsidRPr="036045C6" w:rsidR="59136B53">
        <w:rPr>
          <w:rFonts w:ascii="Calibri" w:hAnsi="Calibri" w:eastAsia="Calibri" w:cs="Calibri"/>
          <w:noProof w:val="0"/>
          <w:sz w:val="28"/>
          <w:szCs w:val="28"/>
          <w:lang w:val="en-US"/>
        </w:rPr>
        <w:t>Coca-Cola is one of the most established companies in the world, and it has economies of scale that enable it to produce and distribute its products more efficiently. This makes it hard for new entrants to gain entry into the market, as they may lack the same level of resources.</w:t>
      </w:r>
    </w:p>
    <w:p w:rsidR="279C566B" w:rsidP="036045C6" w:rsidRDefault="279C566B" w14:paraId="2E3E4F82" w14:textId="29CD4401">
      <w:pPr/>
      <w:r w:rsidRPr="036045C6" w:rsidR="59136B53">
        <w:rPr>
          <w:rFonts w:ascii="Calibri" w:hAnsi="Calibri" w:eastAsia="Calibri" w:cs="Calibri"/>
          <w:noProof w:val="0"/>
          <w:sz w:val="28"/>
          <w:szCs w:val="28"/>
          <w:lang w:val="en-US"/>
        </w:rPr>
        <w:t>The brand image of Coca-Cola is strong, which makes it hard for new entrants to copy. The company's success in recent years has led to its recognition, which is regarded as one of its most valuable assets.</w:t>
      </w:r>
    </w:p>
    <w:p w:rsidR="279C566B" w:rsidP="036045C6" w:rsidRDefault="279C566B" w14:paraId="7FD5D875" w14:textId="63CCDBEF">
      <w:pPr/>
      <w:r w:rsidRPr="036045C6" w:rsidR="59136B53">
        <w:rPr>
          <w:rFonts w:ascii="Calibri" w:hAnsi="Calibri" w:eastAsia="Calibri" w:cs="Calibri"/>
          <w:noProof w:val="0"/>
          <w:sz w:val="28"/>
          <w:szCs w:val="28"/>
          <w:lang w:val="en-US"/>
        </w:rPr>
        <w:t>Due to the nature of the beverage sector's regulation, it is very common for new companies to encounter obstacles when trying to enter the market. For instance, a company may have to acquire licenses and permits before it can distribute or manufacture goods.</w:t>
      </w:r>
    </w:p>
    <w:p w:rsidR="279C566B" w:rsidP="279C566B" w:rsidRDefault="279C566B" w14:paraId="36FC0DA2" w14:textId="281DC115">
      <w:pPr>
        <w:pStyle w:val="Normal"/>
      </w:pPr>
      <w:r w:rsidRPr="036045C6" w:rsidR="59136B53">
        <w:rPr>
          <w:rFonts w:ascii="Calibri" w:hAnsi="Calibri" w:eastAsia="Calibri" w:cs="Calibri"/>
          <w:noProof w:val="0"/>
          <w:sz w:val="28"/>
          <w:szCs w:val="28"/>
          <w:lang w:val="en-US"/>
        </w:rPr>
        <w:t>Bargaining Power of Suppliers:</w:t>
      </w:r>
    </w:p>
    <w:p w:rsidR="279C566B" w:rsidP="036045C6" w:rsidRDefault="279C566B" w14:paraId="474459FF" w14:textId="0A2B12E3">
      <w:pPr/>
      <w:r w:rsidRPr="036045C6" w:rsidR="59136B53">
        <w:rPr>
          <w:rFonts w:ascii="Calibri" w:hAnsi="Calibri" w:eastAsia="Calibri" w:cs="Calibri"/>
          <w:noProof w:val="0"/>
          <w:sz w:val="28"/>
          <w:szCs w:val="28"/>
          <w:lang w:val="en-US"/>
        </w:rPr>
        <w:t>Coca-Cola's suppliers include various raw materials, such as sugar and aluminum cans. Its suppliers' bargaining strength is low because Coca-Cola is its largest customer and can leverage this buying power to secure advantageous deals.</w:t>
      </w:r>
    </w:p>
    <w:p w:rsidR="279C566B" w:rsidP="036045C6" w:rsidRDefault="279C566B" w14:paraId="72746982" w14:textId="69B29AA7">
      <w:pPr/>
      <w:r w:rsidRPr="036045C6" w:rsidR="59136B53">
        <w:rPr>
          <w:rFonts w:ascii="Calibri" w:hAnsi="Calibri" w:eastAsia="Calibri" w:cs="Calibri"/>
          <w:noProof w:val="0"/>
          <w:sz w:val="28"/>
          <w:szCs w:val="28"/>
          <w:lang w:val="en-US"/>
        </w:rPr>
        <w:t>Coca-Cola also relies on its suppliers for various packaging materials, such as plastic bottles and aluminum cans. These suppliers' bargaining strength is low because Coca-Cola has a long-standing relationship with them. The company can leverage this buying power to secure better deals.</w:t>
      </w:r>
    </w:p>
    <w:p w:rsidR="279C566B" w:rsidP="279C566B" w:rsidRDefault="279C566B" w14:paraId="6ADB914E" w14:textId="5A0042C6">
      <w:pPr>
        <w:pStyle w:val="Normal"/>
      </w:pPr>
      <w:r w:rsidRPr="036045C6" w:rsidR="5E939EE4">
        <w:rPr>
          <w:rFonts w:ascii="Calibri" w:hAnsi="Calibri" w:eastAsia="Calibri" w:cs="Calibri"/>
          <w:noProof w:val="0"/>
          <w:sz w:val="28"/>
          <w:szCs w:val="28"/>
          <w:lang w:val="en-US"/>
        </w:rPr>
        <w:t>Bargaining Power of Buyers:</w:t>
      </w:r>
    </w:p>
    <w:p w:rsidR="279C566B" w:rsidP="036045C6" w:rsidRDefault="279C566B" w14:paraId="448F906E" w14:textId="79484972">
      <w:pPr/>
      <w:r w:rsidRPr="036045C6" w:rsidR="5E939EE4">
        <w:rPr>
          <w:rFonts w:ascii="Calibri" w:hAnsi="Calibri" w:eastAsia="Calibri" w:cs="Calibri"/>
          <w:noProof w:val="0"/>
          <w:sz w:val="28"/>
          <w:szCs w:val="28"/>
          <w:lang w:val="en-US"/>
        </w:rPr>
        <w:t>Coca-Cola's differentiated products and strong brand recognition give it leverage when it comes to negotiating with consumers. This is because individuals do not have a lot of bargaining power when it comes to beverages.</w:t>
      </w:r>
    </w:p>
    <w:p w:rsidR="279C566B" w:rsidP="036045C6" w:rsidRDefault="279C566B" w14:paraId="593DE718" w14:textId="1B627F31">
      <w:pPr/>
      <w:r w:rsidRPr="036045C6" w:rsidR="5E939EE4">
        <w:rPr>
          <w:rFonts w:ascii="Calibri" w:hAnsi="Calibri" w:eastAsia="Calibri" w:cs="Calibri"/>
          <w:noProof w:val="0"/>
          <w:sz w:val="28"/>
          <w:szCs w:val="28"/>
          <w:lang w:val="en-US"/>
        </w:rPr>
        <w:t>Large retailers such as Target and Walmart can negotiate advantageous promotional and pricing terms with Coca-Cola due to how they often buy a lot of the company's products at the same time. But, Coca-Cola's differentiated products and strong brand recognition give it leverage in such deals.</w:t>
      </w:r>
    </w:p>
    <w:p w:rsidR="279C566B" w:rsidP="279C566B" w:rsidRDefault="279C566B" w14:paraId="018EA9F2" w14:textId="562834C3">
      <w:pPr>
        <w:pStyle w:val="Normal"/>
      </w:pPr>
      <w:r w:rsidRPr="036045C6" w:rsidR="2FD2ABA8">
        <w:rPr>
          <w:rFonts w:ascii="Calibri" w:hAnsi="Calibri" w:eastAsia="Calibri" w:cs="Calibri"/>
          <w:noProof w:val="0"/>
          <w:sz w:val="28"/>
          <w:szCs w:val="28"/>
          <w:lang w:val="en-US"/>
        </w:rPr>
        <w:t>Threat of Substitutes:</w:t>
      </w:r>
    </w:p>
    <w:p w:rsidR="279C566B" w:rsidP="036045C6" w:rsidRDefault="279C566B" w14:paraId="4DC84267" w14:textId="1C64546D">
      <w:pPr/>
      <w:r w:rsidRPr="036045C6" w:rsidR="2FD2ABA8">
        <w:rPr>
          <w:rFonts w:ascii="Calibri" w:hAnsi="Calibri" w:eastAsia="Calibri" w:cs="Calibri"/>
          <w:noProof w:val="0"/>
          <w:sz w:val="28"/>
          <w:szCs w:val="28"/>
          <w:lang w:val="en-US"/>
        </w:rPr>
        <w:t>Substitutes for soft drinks, like water and juice, are available. However, they are not able to compete on an emotional high due to Coca-Cola's brand image and loyal following.</w:t>
      </w:r>
    </w:p>
    <w:p w:rsidR="279C566B" w:rsidP="036045C6" w:rsidRDefault="279C566B" w14:paraId="6962F375" w14:textId="34650095">
      <w:pPr/>
      <w:r w:rsidRPr="036045C6" w:rsidR="2FD2ABA8">
        <w:rPr>
          <w:rFonts w:ascii="Calibri" w:hAnsi="Calibri" w:eastAsia="Calibri" w:cs="Calibri"/>
          <w:noProof w:val="0"/>
          <w:sz w:val="28"/>
          <w:szCs w:val="28"/>
          <w:lang w:val="en-US"/>
        </w:rPr>
        <w:t>The fast-growing energy drink category can be considered a substitute for soft drinks. Coca-Cola has launched various energy drinks in an attempt to compete in this segment.</w:t>
      </w:r>
    </w:p>
    <w:p w:rsidR="279C566B" w:rsidP="279C566B" w:rsidRDefault="279C566B" w14:paraId="36FBA1A0" w14:textId="0A251167">
      <w:pPr>
        <w:pStyle w:val="Normal"/>
      </w:pPr>
      <w:r w:rsidRPr="036045C6" w:rsidR="2FD2ABA8">
        <w:rPr>
          <w:rFonts w:ascii="Calibri" w:hAnsi="Calibri" w:eastAsia="Calibri" w:cs="Calibri"/>
          <w:noProof w:val="0"/>
          <w:sz w:val="28"/>
          <w:szCs w:val="28"/>
          <w:lang w:val="en-US"/>
        </w:rPr>
        <w:t>Intensity of Rivalry:</w:t>
      </w:r>
    </w:p>
    <w:p w:rsidR="279C566B" w:rsidP="036045C6" w:rsidRDefault="279C566B" w14:paraId="4A746FA3" w14:textId="46324151">
      <w:pPr/>
      <w:r w:rsidRPr="036045C6" w:rsidR="2FD2ABA8">
        <w:rPr>
          <w:rFonts w:ascii="Calibri" w:hAnsi="Calibri" w:eastAsia="Calibri" w:cs="Calibri"/>
          <w:noProof w:val="0"/>
          <w:sz w:val="28"/>
          <w:szCs w:val="28"/>
          <w:lang w:val="en-US"/>
        </w:rPr>
        <w:t>Numerous companies, such as Dr. Pepper Snapple Group and PepsiCo, have established themselves as leaders within the beverage sector. These firms compete on various fronts, including marketing campaigns and product innovations.</w:t>
      </w:r>
    </w:p>
    <w:p w:rsidR="279C566B" w:rsidP="036045C6" w:rsidRDefault="279C566B" w14:paraId="6BBE7E92" w14:textId="306F176D">
      <w:pPr/>
      <w:r w:rsidRPr="036045C6" w:rsidR="2FD2ABA8">
        <w:rPr>
          <w:rFonts w:ascii="Calibri" w:hAnsi="Calibri" w:eastAsia="Calibri" w:cs="Calibri"/>
          <w:noProof w:val="0"/>
          <w:sz w:val="28"/>
          <w:szCs w:val="28"/>
          <w:lang w:val="en-US"/>
        </w:rPr>
        <w:t>Coca-Cola, which has a vast distribution network and an impressive brand image, is able to take on its rivals due to its competitive advantage. This is because of the company's extensive marketing campaigns, which have been successful for decades.</w:t>
      </w:r>
    </w:p>
    <w:p w:rsidR="279C566B" w:rsidP="036045C6" w:rsidRDefault="279C566B" w14:paraId="1606EDC8" w14:textId="4209A1B7">
      <w:pPr/>
      <w:r w:rsidRPr="036045C6" w:rsidR="2FD2ABA8">
        <w:rPr>
          <w:rFonts w:ascii="Calibri" w:hAnsi="Calibri" w:eastAsia="Calibri" w:cs="Calibri"/>
          <w:noProof w:val="0"/>
          <w:sz w:val="28"/>
          <w:szCs w:val="28"/>
          <w:lang w:val="en-US"/>
        </w:rPr>
        <w:t>Coca-Cola has been known to introduce various innovations. One of these is the Freestyle machine, which lets consumers create their own drink with over a hundred flavors. These efforts help the company stand out from the competition and attract more customers.</w:t>
      </w:r>
    </w:p>
    <w:p w:rsidR="279C566B" w:rsidP="036045C6" w:rsidRDefault="279C566B" w14:paraId="488A0A23" w14:textId="3C910742">
      <w:pPr>
        <w:pStyle w:val="Normal"/>
        <w:rPr>
          <w:rFonts w:ascii="Calibri" w:hAnsi="Calibri" w:eastAsia="Calibri" w:cs="Calibri"/>
          <w:noProof w:val="0"/>
          <w:sz w:val="28"/>
          <w:szCs w:val="28"/>
          <w:lang w:val="en-US"/>
        </w:rPr>
      </w:pPr>
    </w:p>
    <w:p w:rsidR="279C566B" w:rsidP="036045C6" w:rsidRDefault="279C566B" w14:paraId="6D60C865" w14:textId="1D3A86BD">
      <w:pPr>
        <w:pStyle w:val="Normal"/>
        <w:rPr>
          <w:rFonts w:ascii="Calibri" w:hAnsi="Calibri" w:eastAsia="Calibri" w:cs="Calibri"/>
          <w:noProof w:val="0"/>
          <w:sz w:val="28"/>
          <w:szCs w:val="28"/>
          <w:lang w:val="en-US"/>
        </w:rPr>
      </w:pPr>
    </w:p>
    <w:p w:rsidR="279C566B" w:rsidP="036045C6" w:rsidRDefault="279C566B" w14:paraId="68566854" w14:textId="3549DC86">
      <w:pPr>
        <w:pStyle w:val="Heading1"/>
        <w:rPr>
          <w:rFonts w:ascii="Roboto" w:hAnsi="Roboto" w:eastAsia="Roboto" w:cs="Roboto"/>
          <w:b w:val="1"/>
          <w:bCs w:val="1"/>
          <w:i w:val="0"/>
          <w:iCs w:val="0"/>
          <w:caps w:val="0"/>
          <w:smallCaps w:val="0"/>
          <w:noProof w:val="0"/>
          <w:color w:val="111111"/>
          <w:sz w:val="28"/>
          <w:szCs w:val="28"/>
          <w:lang w:val="en-US"/>
        </w:rPr>
      </w:pPr>
      <w:r w:rsidRPr="036045C6" w:rsidR="696C46E3">
        <w:rPr>
          <w:rFonts w:ascii="Roboto" w:hAnsi="Roboto" w:eastAsia="Roboto" w:cs="Roboto"/>
          <w:b w:val="1"/>
          <w:bCs w:val="1"/>
          <w:i w:val="0"/>
          <w:iCs w:val="0"/>
          <w:caps w:val="0"/>
          <w:smallCaps w:val="0"/>
          <w:noProof w:val="0"/>
          <w:color w:val="111111"/>
          <w:sz w:val="28"/>
          <w:szCs w:val="28"/>
          <w:lang w:val="en-US"/>
        </w:rPr>
        <w:t>Coca-Cola PESTEL Analysis</w:t>
      </w:r>
    </w:p>
    <w:p w:rsidR="279C566B" w:rsidP="036045C6" w:rsidRDefault="279C566B" w14:paraId="6F20EBE2" w14:textId="07966503">
      <w:pPr>
        <w:pStyle w:val="Normal"/>
        <w:rPr>
          <w:rFonts w:ascii="Calibri" w:hAnsi="Calibri" w:eastAsia="Calibri" w:cs="Calibri"/>
          <w:noProof w:val="0"/>
          <w:sz w:val="28"/>
          <w:szCs w:val="28"/>
          <w:lang w:val="en-US"/>
        </w:rPr>
      </w:pPr>
    </w:p>
    <w:p w:rsidR="279C566B" w:rsidP="036045C6" w:rsidRDefault="279C566B" w14:paraId="4A41F699" w14:textId="1302D567">
      <w:pPr>
        <w:pStyle w:val="Heading4"/>
        <w:rPr>
          <w:rFonts w:ascii="Roboto" w:hAnsi="Roboto" w:eastAsia="Roboto" w:cs="Roboto"/>
          <w:b w:val="1"/>
          <w:bCs w:val="1"/>
          <w:i w:val="1"/>
          <w:iCs w:val="1"/>
          <w:caps w:val="0"/>
          <w:smallCaps w:val="0"/>
          <w:noProof w:val="0"/>
          <w:color w:val="111111"/>
          <w:sz w:val="28"/>
          <w:szCs w:val="28"/>
          <w:lang w:val="en-US"/>
        </w:rPr>
      </w:pPr>
      <w:r w:rsidRPr="036045C6" w:rsidR="2D8252BC">
        <w:rPr>
          <w:rFonts w:ascii="Roboto" w:hAnsi="Roboto" w:eastAsia="Roboto" w:cs="Roboto"/>
          <w:b w:val="1"/>
          <w:bCs w:val="1"/>
          <w:i w:val="1"/>
          <w:iCs w:val="1"/>
          <w:caps w:val="0"/>
          <w:smallCaps w:val="0"/>
          <w:noProof w:val="0"/>
          <w:color w:val="111111"/>
          <w:sz w:val="28"/>
          <w:szCs w:val="28"/>
          <w:lang w:val="en-US"/>
        </w:rPr>
        <w:t>Political</w:t>
      </w:r>
    </w:p>
    <w:p w:rsidR="279C566B" w:rsidP="036045C6" w:rsidRDefault="279C566B" w14:paraId="06F99F54" w14:textId="1245F74B">
      <w:pPr>
        <w:rPr>
          <w:rFonts w:ascii="Calibri" w:hAnsi="Calibri" w:eastAsia="Calibri" w:cs="Calibri"/>
          <w:noProof w:val="0"/>
          <w:sz w:val="28"/>
          <w:szCs w:val="28"/>
          <w:lang w:val="en-US"/>
        </w:rPr>
      </w:pPr>
      <w:r w:rsidRPr="036045C6" w:rsidR="2D8252BC">
        <w:rPr>
          <w:rFonts w:ascii="Calibri" w:hAnsi="Calibri" w:eastAsia="Calibri" w:cs="Calibri"/>
          <w:noProof w:val="0"/>
          <w:sz w:val="28"/>
          <w:szCs w:val="28"/>
          <w:lang w:val="en-US"/>
        </w:rPr>
        <w:t xml:space="preserve">Coca-Cola is a global company that </w:t>
      </w:r>
      <w:r w:rsidRPr="036045C6" w:rsidR="2D8252BC">
        <w:rPr>
          <w:rFonts w:ascii="Calibri" w:hAnsi="Calibri" w:eastAsia="Calibri" w:cs="Calibri"/>
          <w:noProof w:val="0"/>
          <w:sz w:val="28"/>
          <w:szCs w:val="28"/>
          <w:lang w:val="en-US"/>
        </w:rPr>
        <w:t>has to</w:t>
      </w:r>
      <w:r w:rsidRPr="036045C6" w:rsidR="2D8252BC">
        <w:rPr>
          <w:rFonts w:ascii="Calibri" w:hAnsi="Calibri" w:eastAsia="Calibri" w:cs="Calibri"/>
          <w:noProof w:val="0"/>
          <w:sz w:val="28"/>
          <w:szCs w:val="28"/>
          <w:lang w:val="en-US"/>
        </w:rPr>
        <w:t xml:space="preserve"> follow various regulations in different countries. These include food safety standards, taxes, advertising restrictions, and labeling requirements. Changes in these regulations can affect the company's market share, profitability, and operations.</w:t>
      </w:r>
    </w:p>
    <w:p w:rsidR="279C566B" w:rsidP="036045C6" w:rsidRDefault="279C566B" w14:paraId="17BE5215" w14:textId="49FB1E02">
      <w:pPr>
        <w:rPr>
          <w:rFonts w:ascii="Calibri" w:hAnsi="Calibri" w:eastAsia="Calibri" w:cs="Calibri"/>
          <w:noProof w:val="0"/>
          <w:sz w:val="28"/>
          <w:szCs w:val="28"/>
          <w:lang w:val="en-US"/>
        </w:rPr>
      </w:pPr>
      <w:r w:rsidRPr="036045C6" w:rsidR="2D8252BC">
        <w:rPr>
          <w:rFonts w:ascii="Calibri" w:hAnsi="Calibri" w:eastAsia="Calibri" w:cs="Calibri"/>
          <w:noProof w:val="0"/>
          <w:sz w:val="28"/>
          <w:szCs w:val="28"/>
          <w:lang w:val="en-US"/>
        </w:rPr>
        <w:t xml:space="preserve">The political stability of </w:t>
      </w:r>
      <w:r w:rsidRPr="036045C6" w:rsidR="2D8252BC">
        <w:rPr>
          <w:rFonts w:ascii="Calibri" w:hAnsi="Calibri" w:eastAsia="Calibri" w:cs="Calibri"/>
          <w:noProof w:val="0"/>
          <w:sz w:val="28"/>
          <w:szCs w:val="28"/>
          <w:lang w:val="en-US"/>
        </w:rPr>
        <w:t>a country</w:t>
      </w:r>
      <w:r w:rsidRPr="036045C6" w:rsidR="2D8252BC">
        <w:rPr>
          <w:rFonts w:ascii="Calibri" w:hAnsi="Calibri" w:eastAsia="Calibri" w:cs="Calibri"/>
          <w:noProof w:val="0"/>
          <w:sz w:val="28"/>
          <w:szCs w:val="28"/>
          <w:lang w:val="en-US"/>
        </w:rPr>
        <w:t xml:space="preserve"> that Coca-Cola </w:t>
      </w:r>
      <w:r w:rsidRPr="036045C6" w:rsidR="2D8252BC">
        <w:rPr>
          <w:rFonts w:ascii="Calibri" w:hAnsi="Calibri" w:eastAsia="Calibri" w:cs="Calibri"/>
          <w:noProof w:val="0"/>
          <w:sz w:val="28"/>
          <w:szCs w:val="28"/>
          <w:lang w:val="en-US"/>
        </w:rPr>
        <w:t>operates in</w:t>
      </w:r>
      <w:r w:rsidRPr="036045C6" w:rsidR="2D8252BC">
        <w:rPr>
          <w:rFonts w:ascii="Calibri" w:hAnsi="Calibri" w:eastAsia="Calibri" w:cs="Calibri"/>
          <w:noProof w:val="0"/>
          <w:sz w:val="28"/>
          <w:szCs w:val="28"/>
          <w:lang w:val="en-US"/>
        </w:rPr>
        <w:t xml:space="preserve"> directly affects its business. This is because conflicts or tensions could affect the company's supply chains and could limit its market access. To minimize these risks, the company must constantly </w:t>
      </w:r>
      <w:r w:rsidRPr="036045C6" w:rsidR="2D8252BC">
        <w:rPr>
          <w:rFonts w:ascii="Calibri" w:hAnsi="Calibri" w:eastAsia="Calibri" w:cs="Calibri"/>
          <w:noProof w:val="0"/>
          <w:sz w:val="28"/>
          <w:szCs w:val="28"/>
          <w:lang w:val="en-US"/>
        </w:rPr>
        <w:t>monitor</w:t>
      </w:r>
      <w:r w:rsidRPr="036045C6" w:rsidR="2D8252BC">
        <w:rPr>
          <w:rFonts w:ascii="Calibri" w:hAnsi="Calibri" w:eastAsia="Calibri" w:cs="Calibri"/>
          <w:noProof w:val="0"/>
          <w:sz w:val="28"/>
          <w:szCs w:val="28"/>
          <w:lang w:val="en-US"/>
        </w:rPr>
        <w:t xml:space="preserve"> and adapt to its local political environment.</w:t>
      </w:r>
    </w:p>
    <w:p w:rsidR="279C566B" w:rsidP="036045C6" w:rsidRDefault="279C566B" w14:paraId="174C275A" w14:textId="0B71A1E9">
      <w:pPr>
        <w:rPr>
          <w:rFonts w:ascii="Calibri" w:hAnsi="Calibri" w:eastAsia="Calibri" w:cs="Calibri"/>
          <w:noProof w:val="0"/>
          <w:sz w:val="28"/>
          <w:szCs w:val="28"/>
          <w:lang w:val="en-US"/>
        </w:rPr>
      </w:pPr>
      <w:r w:rsidRPr="036045C6" w:rsidR="2D8252BC">
        <w:rPr>
          <w:rFonts w:ascii="Calibri" w:hAnsi="Calibri" w:eastAsia="Calibri" w:cs="Calibri"/>
          <w:noProof w:val="0"/>
          <w:sz w:val="28"/>
          <w:szCs w:val="28"/>
          <w:lang w:val="en-US"/>
        </w:rPr>
        <w:t>Due to its global presence, Coca-Cola is constantly looking for new ways to improve its competitive edge. This can be done through the establishment of trade agreements and the implementation of new regulations.</w:t>
      </w:r>
    </w:p>
    <w:p w:rsidR="279C566B" w:rsidP="036045C6" w:rsidRDefault="279C566B" w14:paraId="5BFA46D8" w14:textId="2EFABED9">
      <w:pPr>
        <w:rPr>
          <w:rFonts w:ascii="Calibri" w:hAnsi="Calibri" w:eastAsia="Calibri" w:cs="Calibri"/>
          <w:noProof w:val="0"/>
          <w:sz w:val="28"/>
          <w:szCs w:val="28"/>
          <w:lang w:val="en-US"/>
        </w:rPr>
      </w:pPr>
      <w:r w:rsidRPr="036045C6" w:rsidR="2D8252BC">
        <w:rPr>
          <w:rFonts w:ascii="Calibri" w:hAnsi="Calibri" w:eastAsia="Calibri" w:cs="Calibri"/>
          <w:noProof w:val="0"/>
          <w:sz w:val="28"/>
          <w:szCs w:val="28"/>
          <w:lang w:val="en-US"/>
        </w:rPr>
        <w:t xml:space="preserve">Tax policies vary depending on the country and region where Coca-Cola is based. Changes in sales taxes, corporate tax rates, and other tax-related regulations can have an impact on the company's financial performance. To stay updated on tax policy developments, the company should regularly </w:t>
      </w:r>
      <w:r w:rsidRPr="036045C6" w:rsidR="2D8252BC">
        <w:rPr>
          <w:rFonts w:ascii="Calibri" w:hAnsi="Calibri" w:eastAsia="Calibri" w:cs="Calibri"/>
          <w:noProof w:val="0"/>
          <w:sz w:val="28"/>
          <w:szCs w:val="28"/>
          <w:lang w:val="en-US"/>
        </w:rPr>
        <w:t>monitor</w:t>
      </w:r>
      <w:r w:rsidRPr="036045C6" w:rsidR="2D8252BC">
        <w:rPr>
          <w:rFonts w:ascii="Calibri" w:hAnsi="Calibri" w:eastAsia="Calibri" w:cs="Calibri"/>
          <w:noProof w:val="0"/>
          <w:sz w:val="28"/>
          <w:szCs w:val="28"/>
          <w:lang w:val="en-US"/>
        </w:rPr>
        <w:t xml:space="preserve"> and study the changes in regulations.</w:t>
      </w:r>
    </w:p>
    <w:p w:rsidR="279C566B" w:rsidP="036045C6" w:rsidRDefault="279C566B" w14:paraId="765BC776" w14:textId="648BCFD3">
      <w:pPr>
        <w:pStyle w:val="Heading4"/>
      </w:pPr>
      <w:r w:rsidRPr="036045C6" w:rsidR="4F9A397B">
        <w:rPr>
          <w:rFonts w:ascii="Roboto" w:hAnsi="Roboto" w:eastAsia="Roboto" w:cs="Roboto"/>
          <w:b w:val="1"/>
          <w:bCs w:val="1"/>
          <w:i w:val="0"/>
          <w:iCs w:val="0"/>
          <w:caps w:val="0"/>
          <w:smallCaps w:val="0"/>
          <w:noProof w:val="0"/>
          <w:color w:val="111111"/>
          <w:sz w:val="28"/>
          <w:szCs w:val="28"/>
          <w:lang w:val="en-US"/>
        </w:rPr>
        <w:t>Economics</w:t>
      </w:r>
    </w:p>
    <w:p w:rsidR="279C566B" w:rsidP="036045C6" w:rsidRDefault="279C566B" w14:paraId="00202AB7" w14:textId="5CB3CD00">
      <w:pPr/>
      <w:r w:rsidRPr="036045C6" w:rsidR="4F9A397B">
        <w:rPr>
          <w:rFonts w:ascii="Calibri" w:hAnsi="Calibri" w:eastAsia="Calibri" w:cs="Calibri"/>
          <w:noProof w:val="0"/>
          <w:sz w:val="28"/>
          <w:szCs w:val="28"/>
          <w:lang w:val="en-US"/>
        </w:rPr>
        <w:t>The growth of a country's economy can affect the profitability and sales of a company like Coca-Cola. During periods of economic expansion, the increase in consumer spending can lead to higher demand for the company's products. On the other hand, during a recession, the reduction in discretionary spending can cause sales to decline.</w:t>
      </w:r>
    </w:p>
    <w:p w:rsidR="279C566B" w:rsidP="036045C6" w:rsidRDefault="279C566B" w14:paraId="5779A15A" w14:textId="15878B95">
      <w:pPr/>
      <w:r w:rsidRPr="036045C6" w:rsidR="4F9A397B">
        <w:rPr>
          <w:rFonts w:ascii="Calibri" w:hAnsi="Calibri" w:eastAsia="Calibri" w:cs="Calibri"/>
          <w:noProof w:val="0"/>
          <w:sz w:val="28"/>
          <w:szCs w:val="28"/>
          <w:lang w:val="en-US"/>
        </w:rPr>
        <w:t>Coca-Cola, a multinational company, uses various currencies to conduct business. The fluctuating exchange rates can have an impact on its profitability and revenues. For instance, a strong dollar against other currencies can make some of its products more costly in foreign markets, while a weaker one can make others more competitive.</w:t>
      </w:r>
    </w:p>
    <w:p w:rsidR="279C566B" w:rsidP="036045C6" w:rsidRDefault="279C566B" w14:paraId="6AA58537" w14:textId="38FC4573">
      <w:pPr/>
      <w:r w:rsidRPr="036045C6" w:rsidR="4F9A397B">
        <w:rPr>
          <w:rFonts w:ascii="Calibri" w:hAnsi="Calibri" w:eastAsia="Calibri" w:cs="Calibri"/>
          <w:noProof w:val="0"/>
          <w:sz w:val="28"/>
          <w:szCs w:val="28"/>
          <w:lang w:val="en-US"/>
        </w:rPr>
        <w:t>Interest and inflation rates affect the borrowing costs, investment decisions, and operational expenses of Coca-Cola. High-interest rates can result in higher labor and input costs, which can negatively affect the company's profitability. On the other, Coca-Cola's financial decisions are also affected by the rising cost of borrowing.</w:t>
      </w:r>
    </w:p>
    <w:p w:rsidR="279C566B" w:rsidP="036045C6" w:rsidRDefault="279C566B" w14:paraId="04059A6A" w14:textId="53DA94F0">
      <w:pPr/>
      <w:r w:rsidRPr="036045C6" w:rsidR="4F9A397B">
        <w:rPr>
          <w:rFonts w:ascii="Calibri" w:hAnsi="Calibri" w:eastAsia="Calibri" w:cs="Calibri"/>
          <w:noProof w:val="0"/>
          <w:sz w:val="28"/>
          <w:szCs w:val="28"/>
          <w:lang w:val="en-US"/>
        </w:rPr>
        <w:t>The purchasing power of consumers and the demand for Coca-Cola's products can be affected by unemployment rates. High unemployment can lead to decreased spending, while a low rate can boost income and increase the demand for the company's goods.</w:t>
      </w:r>
    </w:p>
    <w:p w:rsidR="279C566B" w:rsidP="036045C6" w:rsidRDefault="279C566B" w14:paraId="0CFFB724" w14:textId="770620FD">
      <w:pPr/>
      <w:r w:rsidRPr="036045C6" w:rsidR="4F9A397B">
        <w:rPr>
          <w:rFonts w:ascii="Calibri" w:hAnsi="Calibri" w:eastAsia="Calibri" w:cs="Calibri"/>
          <w:noProof w:val="0"/>
          <w:sz w:val="28"/>
          <w:szCs w:val="28"/>
          <w:lang w:val="en-US"/>
        </w:rPr>
        <w:t>Coca-Cola's products can be affected by the distribution of income within a country. In places where income inequality is high, the company may have to develop marketing strategies and product offerings that cater to varying consumer preferences.</w:t>
      </w:r>
    </w:p>
    <w:p w:rsidR="279C566B" w:rsidP="036045C6" w:rsidRDefault="279C566B" w14:paraId="74C7A767" w14:textId="42646062">
      <w:pPr/>
      <w:r w:rsidRPr="036045C6" w:rsidR="4F9A397B">
        <w:rPr>
          <w:rFonts w:ascii="Calibri" w:hAnsi="Calibri" w:eastAsia="Calibri" w:cs="Calibri"/>
          <w:noProof w:val="0"/>
          <w:sz w:val="28"/>
          <w:szCs w:val="28"/>
          <w:lang w:val="en-US"/>
        </w:rPr>
        <w:t>Trends and consumer preferences may be affected by economic factors. This can affect the demand for the company’s products. For instance, during an economic decline, people may start supporting cheaper private labels or alternatives, which can impact Coca-Cola's market position and financial performance.</w:t>
      </w:r>
    </w:p>
    <w:p w:rsidR="279C566B" w:rsidP="036045C6" w:rsidRDefault="279C566B" w14:paraId="03D622CF" w14:textId="2FFA03CE">
      <w:pPr>
        <w:pStyle w:val="Heading4"/>
      </w:pPr>
      <w:r w:rsidRPr="036045C6" w:rsidR="5CD41013">
        <w:rPr>
          <w:rFonts w:ascii="Roboto" w:hAnsi="Roboto" w:eastAsia="Roboto" w:cs="Roboto"/>
          <w:b w:val="1"/>
          <w:bCs w:val="1"/>
          <w:i w:val="0"/>
          <w:iCs w:val="0"/>
          <w:caps w:val="0"/>
          <w:smallCaps w:val="0"/>
          <w:noProof w:val="0"/>
          <w:color w:val="111111"/>
          <w:sz w:val="28"/>
          <w:szCs w:val="28"/>
          <w:lang w:val="en-US"/>
        </w:rPr>
        <w:t>Sociocultural</w:t>
      </w:r>
    </w:p>
    <w:p w:rsidR="279C566B" w:rsidP="036045C6" w:rsidRDefault="279C566B" w14:paraId="54ACDB4F" w14:textId="4C07FDEB">
      <w:pPr/>
      <w:r w:rsidRPr="036045C6" w:rsidR="5CD41013">
        <w:rPr>
          <w:rFonts w:ascii="Calibri" w:hAnsi="Calibri" w:eastAsia="Calibri" w:cs="Calibri"/>
          <w:noProof w:val="0"/>
          <w:sz w:val="28"/>
          <w:szCs w:val="28"/>
          <w:lang w:val="en-US"/>
        </w:rPr>
        <w:t>Coca-Cola must analyze and understand the tastes and preferences of consumers in different parts of the world to ensure that its offerings appeal to a wide range of consumers. This includes the company's ability to customize the ingredients and flavors of its beverages to meet the varying needs of consumers.</w:t>
      </w:r>
    </w:p>
    <w:p w:rsidR="279C566B" w:rsidP="036045C6" w:rsidRDefault="279C566B" w14:paraId="1E3BC9E9" w14:textId="03CA5EF3">
      <w:pPr/>
      <w:r w:rsidRPr="036045C6" w:rsidR="5CD41013">
        <w:rPr>
          <w:rFonts w:ascii="Calibri" w:hAnsi="Calibri" w:eastAsia="Calibri" w:cs="Calibri"/>
          <w:noProof w:val="0"/>
          <w:sz w:val="28"/>
          <w:szCs w:val="28"/>
          <w:lang w:val="en-US"/>
        </w:rPr>
        <w:t>Due to the rising number of people becoming conscious about their health, many of them are looking for healthier alternatives to regular drinks. This has led to the Coca-Cola company's decision to expand its offerings by introducing non-carbonated and low-sugar drinks.</w:t>
      </w:r>
    </w:p>
    <w:p w:rsidR="279C566B" w:rsidP="036045C6" w:rsidRDefault="279C566B" w14:paraId="2AD60522" w14:textId="011A096F">
      <w:pPr/>
      <w:r w:rsidRPr="036045C6" w:rsidR="5CD41013">
        <w:rPr>
          <w:rFonts w:ascii="Calibri" w:hAnsi="Calibri" w:eastAsia="Calibri" w:cs="Calibri"/>
          <w:noProof w:val="0"/>
          <w:sz w:val="28"/>
          <w:szCs w:val="28"/>
          <w:lang w:val="en-US"/>
        </w:rPr>
        <w:t>Coca-Cola's products can be affected by lifestyle trends, such as the increasing emphasis on sustainability, social responsibility, and wellness. To keep up with these changes, the company should continuously update its marketing techniques and packaging.</w:t>
      </w:r>
    </w:p>
    <w:p w:rsidR="279C566B" w:rsidP="036045C6" w:rsidRDefault="279C566B" w14:paraId="09AC767A" w14:textId="0F85D6B0">
      <w:pPr>
        <w:pStyle w:val="Heading4"/>
      </w:pPr>
      <w:r w:rsidRPr="036045C6" w:rsidR="5CD41013">
        <w:rPr>
          <w:rFonts w:ascii="Roboto" w:hAnsi="Roboto" w:eastAsia="Roboto" w:cs="Roboto"/>
          <w:b w:val="1"/>
          <w:bCs w:val="1"/>
          <w:i w:val="0"/>
          <w:iCs w:val="0"/>
          <w:caps w:val="0"/>
          <w:smallCaps w:val="0"/>
          <w:noProof w:val="0"/>
          <w:color w:val="111111"/>
          <w:sz w:val="28"/>
          <w:szCs w:val="28"/>
          <w:lang w:val="en-US"/>
        </w:rPr>
        <w:t>Technological</w:t>
      </w:r>
    </w:p>
    <w:p w:rsidR="279C566B" w:rsidP="036045C6" w:rsidRDefault="279C566B" w14:paraId="7D800987" w14:textId="37B23CA5">
      <w:pPr/>
      <w:r w:rsidRPr="036045C6" w:rsidR="5CD41013">
        <w:rPr>
          <w:rFonts w:ascii="Calibri" w:hAnsi="Calibri" w:eastAsia="Calibri" w:cs="Calibri"/>
          <w:noProof w:val="0"/>
          <w:sz w:val="28"/>
          <w:szCs w:val="28"/>
          <w:lang w:val="en-US"/>
        </w:rPr>
        <w:t>Coca-Cola can implement Industry 4.0 technologies to improve its warehousing, distribution, and manufacturing operations. These innovations can result in faster responses to market demands, improved efficiency, and reduced costs.</w:t>
      </w:r>
    </w:p>
    <w:p w:rsidR="279C566B" w:rsidP="036045C6" w:rsidRDefault="279C566B" w14:paraId="37E92491" w14:textId="7C6441DD">
      <w:pPr/>
      <w:r w:rsidRPr="036045C6" w:rsidR="5CD41013">
        <w:rPr>
          <w:rFonts w:ascii="Calibri" w:hAnsi="Calibri" w:eastAsia="Calibri" w:cs="Calibri"/>
          <w:noProof w:val="0"/>
          <w:sz w:val="28"/>
          <w:szCs w:val="28"/>
          <w:lang w:val="en-US"/>
        </w:rPr>
        <w:t>The rise of social media and digital marketing has drastically changed how companies market and interact with their consumers. To maintain its competitive advantage and attract more customers, Coca-Cola needs to develop effective marketing strategies.</w:t>
      </w:r>
    </w:p>
    <w:p w:rsidR="279C566B" w:rsidP="036045C6" w:rsidRDefault="279C566B" w14:paraId="7BC508E2" w14:textId="7506CD8E">
      <w:pPr/>
      <w:r w:rsidRPr="036045C6" w:rsidR="5CD41013">
        <w:rPr>
          <w:rFonts w:ascii="Calibri" w:hAnsi="Calibri" w:eastAsia="Calibri" w:cs="Calibri"/>
          <w:noProof w:val="0"/>
          <w:sz w:val="28"/>
          <w:szCs w:val="28"/>
          <w:lang w:val="en-US"/>
        </w:rPr>
        <w:t>Due to the rise of e-commerce and the increasing number of people shopping online, Coca-Cola has to find new ways to improve its distribution and sales strategies. These include collaborating with various e-commerce platforms and launching effective marketing campaigns.</w:t>
      </w:r>
    </w:p>
    <w:p w:rsidR="279C566B" w:rsidP="036045C6" w:rsidRDefault="279C566B" w14:paraId="11E44016" w14:textId="71B0FD5C">
      <w:pPr>
        <w:pStyle w:val="Heading4"/>
      </w:pPr>
      <w:r w:rsidRPr="036045C6" w:rsidR="5CD41013">
        <w:rPr>
          <w:rFonts w:ascii="Roboto" w:hAnsi="Roboto" w:eastAsia="Roboto" w:cs="Roboto"/>
          <w:b w:val="1"/>
          <w:bCs w:val="1"/>
          <w:i w:val="0"/>
          <w:iCs w:val="0"/>
          <w:caps w:val="0"/>
          <w:smallCaps w:val="0"/>
          <w:noProof w:val="0"/>
          <w:color w:val="111111"/>
          <w:sz w:val="28"/>
          <w:szCs w:val="28"/>
          <w:lang w:val="en-US"/>
        </w:rPr>
        <w:t>Environmental</w:t>
      </w:r>
    </w:p>
    <w:p w:rsidR="279C566B" w:rsidP="036045C6" w:rsidRDefault="279C566B" w14:paraId="6B413830" w14:textId="799DAFA3">
      <w:pPr/>
      <w:r w:rsidRPr="036045C6" w:rsidR="5CD41013">
        <w:rPr>
          <w:rFonts w:ascii="Calibri" w:hAnsi="Calibri" w:eastAsia="Calibri" w:cs="Calibri"/>
          <w:noProof w:val="0"/>
          <w:sz w:val="28"/>
          <w:szCs w:val="28"/>
          <w:lang w:val="en-US"/>
        </w:rPr>
        <w:t>Coca-Cola, a beverage manufacturer, relies on water for its operations. To ensure the sustainability of its business, the company has to address the various water scarcity issues and improve its supply chain efficiency.</w:t>
      </w:r>
    </w:p>
    <w:p w:rsidR="279C566B" w:rsidP="036045C6" w:rsidRDefault="279C566B" w14:paraId="51BB57DC" w14:textId="0EA79E4E">
      <w:pPr/>
      <w:r w:rsidRPr="036045C6" w:rsidR="5CD41013">
        <w:rPr>
          <w:rFonts w:ascii="Calibri" w:hAnsi="Calibri" w:eastAsia="Calibri" w:cs="Calibri"/>
          <w:noProof w:val="0"/>
          <w:sz w:val="28"/>
          <w:szCs w:val="28"/>
          <w:lang w:val="en-US"/>
        </w:rPr>
        <w:t>Coca-Cola generates a lot of packaging waste, which includes aluminum cans, plastic bottles, and cardboard boxes. To minimize its waste, the company should promote recycling programs, utilize more sustainable materials, and support circular economy initiatives.</w:t>
      </w:r>
    </w:p>
    <w:p w:rsidR="279C566B" w:rsidP="036045C6" w:rsidRDefault="279C566B" w14:paraId="6CF42CCC" w14:textId="55AB2F3D">
      <w:pPr/>
      <w:r w:rsidRPr="036045C6" w:rsidR="5CD41013">
        <w:rPr>
          <w:rFonts w:ascii="Calibri" w:hAnsi="Calibri" w:eastAsia="Calibri" w:cs="Calibri"/>
          <w:noProof w:val="0"/>
          <w:sz w:val="28"/>
          <w:szCs w:val="28"/>
          <w:lang w:val="en-US"/>
        </w:rPr>
        <w:t>The various operations of Coca-Cola, such as its distribution, manufacturing, and transportation processes, contribute to the greenhouse gas emissions of the company. To meet its consumer expectations and regulatory mandates, it has to implement strategies and reduce its energy consumption.</w:t>
      </w:r>
    </w:p>
    <w:p w:rsidR="279C566B" w:rsidP="036045C6" w:rsidRDefault="279C566B" w14:paraId="7F84E47D" w14:textId="6009B98C">
      <w:pPr/>
      <w:r w:rsidRPr="036045C6" w:rsidR="5CD41013">
        <w:rPr>
          <w:rFonts w:ascii="Calibri" w:hAnsi="Calibri" w:eastAsia="Calibri" w:cs="Calibri"/>
          <w:noProof w:val="0"/>
          <w:sz w:val="28"/>
          <w:szCs w:val="28"/>
          <w:lang w:val="en-US"/>
        </w:rPr>
        <w:t>The effects of climate change on the company's supply chain are expected to affect various aspects of its operations, such as its raw material sourcing and distribution. To minimize its exposure to climate-related risks, Coca-Cola must first identify its vulnerabilities and develop mitigation strategies.</w:t>
      </w:r>
    </w:p>
    <w:p w:rsidR="279C566B" w:rsidP="036045C6" w:rsidRDefault="279C566B" w14:paraId="2AB1CA16" w14:textId="32094CE0">
      <w:pPr>
        <w:pStyle w:val="Heading4"/>
      </w:pPr>
      <w:r w:rsidRPr="036045C6" w:rsidR="5CD41013">
        <w:rPr>
          <w:rFonts w:ascii="Roboto" w:hAnsi="Roboto" w:eastAsia="Roboto" w:cs="Roboto"/>
          <w:b w:val="1"/>
          <w:bCs w:val="1"/>
          <w:i w:val="0"/>
          <w:iCs w:val="0"/>
          <w:caps w:val="0"/>
          <w:smallCaps w:val="0"/>
          <w:noProof w:val="0"/>
          <w:color w:val="111111"/>
          <w:sz w:val="28"/>
          <w:szCs w:val="28"/>
          <w:lang w:val="en-US"/>
        </w:rPr>
        <w:t>Legal</w:t>
      </w:r>
    </w:p>
    <w:p w:rsidR="279C566B" w:rsidP="036045C6" w:rsidRDefault="279C566B" w14:paraId="0CEB13DF" w14:textId="6523C327">
      <w:pPr>
        <w:pStyle w:val="Normal"/>
        <w:rPr>
          <w:noProof w:val="0"/>
          <w:sz w:val="28"/>
          <w:szCs w:val="28"/>
          <w:lang w:val="en-US"/>
        </w:rPr>
      </w:pPr>
    </w:p>
    <w:p w:rsidR="279C566B" w:rsidP="036045C6" w:rsidRDefault="279C566B" w14:paraId="257C3218" w14:textId="1D1DE39E">
      <w:pPr/>
      <w:r w:rsidRPr="036045C6" w:rsidR="35EEC14F">
        <w:rPr>
          <w:rFonts w:ascii="Calibri" w:hAnsi="Calibri" w:eastAsia="Calibri" w:cs="Calibri"/>
          <w:noProof w:val="0"/>
          <w:sz w:val="28"/>
          <w:szCs w:val="28"/>
          <w:lang w:val="en-US"/>
        </w:rPr>
        <w:t>Coca-Cola operates in various countries, and each of them has its own set of regulations regarding food and beverage. These rules must be followed to maintain licenses, avoid penalties, and protect the company's reputation.</w:t>
      </w:r>
    </w:p>
    <w:p w:rsidR="279C566B" w:rsidP="036045C6" w:rsidRDefault="279C566B" w14:paraId="51128894" w14:textId="66D98A2B">
      <w:pPr/>
      <w:r w:rsidRPr="036045C6" w:rsidR="35EEC14F">
        <w:rPr>
          <w:rFonts w:ascii="Calibri" w:hAnsi="Calibri" w:eastAsia="Calibri" w:cs="Calibri"/>
          <w:noProof w:val="0"/>
          <w:sz w:val="28"/>
          <w:szCs w:val="28"/>
          <w:lang w:val="en-US"/>
        </w:rPr>
        <w:t>Coca-Cola's marketing and advertising efforts are regulated by varying laws in different nations. These include the restrictions on targeting particular groups, the use of certain claims, and the promotion of unhealthy lifestyles. To avoid potential legal issues, the company should make sure that its campaigns follow these regulations.</w:t>
      </w:r>
    </w:p>
    <w:p w:rsidR="279C566B" w:rsidP="036045C6" w:rsidRDefault="279C566B" w14:paraId="68923EF1" w14:textId="6ECCE2BA">
      <w:pPr/>
      <w:r w:rsidRPr="036045C6" w:rsidR="35EEC14F">
        <w:rPr>
          <w:rFonts w:ascii="Calibri" w:hAnsi="Calibri" w:eastAsia="Calibri" w:cs="Calibri"/>
          <w:noProof w:val="0"/>
          <w:sz w:val="28"/>
          <w:szCs w:val="28"/>
          <w:lang w:val="en-US"/>
        </w:rPr>
        <w:t>Coca-Cola has a responsibility to protect its IP, which includes its trademarks, trade secrets, and patents. This ensures that the company's products are not misappropriated, and it can maintain its competitive edge by registering and enforcing its IP rights in varying jurisdictions.</w:t>
      </w:r>
    </w:p>
    <w:p w:rsidR="279C566B" w:rsidP="036045C6" w:rsidRDefault="279C566B" w14:paraId="0D15D43C" w14:textId="04AC96D9">
      <w:pPr/>
      <w:r w:rsidRPr="036045C6" w:rsidR="35EEC14F">
        <w:rPr>
          <w:rFonts w:ascii="Calibri" w:hAnsi="Calibri" w:eastAsia="Calibri" w:cs="Calibri"/>
          <w:noProof w:val="0"/>
          <w:sz w:val="28"/>
          <w:szCs w:val="28"/>
          <w:lang w:val="en-US"/>
        </w:rPr>
        <w:t>Coca-Cola has a large global workforce, and it must abide by labor laws and regulations in every country. This includes paying workers a livable wage, enforcing non-discrimination policies, and ensuring proper health and safety procedures. Violation could result in legal action, damages, and a loss of reputation.</w:t>
      </w:r>
    </w:p>
    <w:p w:rsidR="279C566B" w:rsidP="036045C6" w:rsidRDefault="279C566B" w14:paraId="30369F34" w14:textId="0904EC8A">
      <w:pPr/>
      <w:r w:rsidRPr="036045C6" w:rsidR="35EEC14F">
        <w:rPr>
          <w:rFonts w:ascii="Calibri" w:hAnsi="Calibri" w:eastAsia="Calibri" w:cs="Calibri"/>
          <w:noProof w:val="0"/>
          <w:sz w:val="28"/>
          <w:szCs w:val="28"/>
          <w:lang w:val="en-US"/>
        </w:rPr>
        <w:t>In the section on environmental factors, Coca-Cola must abide by various standards, such as disposal guidelines, packaging requirements, and emission limits. Non-compliance may lead to legal action, negative publicity, or a fine.</w:t>
      </w:r>
    </w:p>
    <w:p w:rsidR="279C566B" w:rsidP="036045C6" w:rsidRDefault="279C566B" w14:paraId="6325E94F" w14:textId="08BD5462">
      <w:pPr>
        <w:pStyle w:val="Heading3"/>
      </w:pPr>
      <w:r w:rsidRPr="036045C6" w:rsidR="35EEC14F">
        <w:rPr>
          <w:rFonts w:ascii="sans-serif" w:hAnsi="sans-serif" w:eastAsia="sans-serif" w:cs="sans-serif"/>
          <w:b w:val="1"/>
          <w:bCs w:val="1"/>
          <w:i w:val="0"/>
          <w:iCs w:val="0"/>
          <w:caps w:val="0"/>
          <w:smallCaps w:val="0"/>
          <w:noProof w:val="0"/>
          <w:color w:val="1F2024"/>
          <w:sz w:val="28"/>
          <w:szCs w:val="28"/>
          <w:lang w:val="en-US"/>
        </w:rPr>
        <w:t>Conclusion</w:t>
      </w:r>
    </w:p>
    <w:p w:rsidR="279C566B" w:rsidP="036045C6" w:rsidRDefault="279C566B" w14:paraId="07987E05" w14:textId="4B8620A2">
      <w:pPr/>
      <w:r w:rsidRPr="036045C6" w:rsidR="35EEC14F">
        <w:rPr>
          <w:rFonts w:ascii="Calibri" w:hAnsi="Calibri" w:eastAsia="Calibri" w:cs="Calibri"/>
          <w:noProof w:val="0"/>
          <w:sz w:val="28"/>
          <w:szCs w:val="28"/>
          <w:lang w:val="en-US"/>
        </w:rPr>
        <w:t>Due to the increasing competition within the soft drink industry and the changing external environment, the company will be implementing a new organizational structure in 2013. This change will have a significant impact on the company's operations.</w:t>
      </w:r>
    </w:p>
    <w:p w:rsidR="279C566B" w:rsidP="036045C6" w:rsidRDefault="279C566B" w14:paraId="02C70B88" w14:textId="56ED0CA6">
      <w:pPr/>
      <w:r w:rsidRPr="036045C6" w:rsidR="35EEC14F">
        <w:rPr>
          <w:rFonts w:ascii="Calibri" w:hAnsi="Calibri" w:eastAsia="Calibri" w:cs="Calibri"/>
          <w:noProof w:val="0"/>
          <w:sz w:val="28"/>
          <w:szCs w:val="28"/>
          <w:lang w:val="en-US"/>
        </w:rPr>
        <w:t>The company's management must take into account the various challenges that will arise as it continues to expand its operations in emerging and developed markets. As previously mentioned, the organization is currently operating under a generic approach.</w:t>
      </w:r>
    </w:p>
    <w:p w:rsidR="279C566B" w:rsidP="036045C6" w:rsidRDefault="279C566B" w14:paraId="1079AC21" w14:textId="3BDAB55E">
      <w:pPr/>
      <w:r w:rsidRPr="036045C6" w:rsidR="35EEC14F">
        <w:rPr>
          <w:rFonts w:ascii="Calibri" w:hAnsi="Calibri" w:eastAsia="Calibri" w:cs="Calibri"/>
          <w:noProof w:val="0"/>
          <w:sz w:val="28"/>
          <w:szCs w:val="28"/>
          <w:lang w:val="en-US"/>
        </w:rPr>
        <w:t>Although the generic approach is working well, the management should not be too comfortable with it. Instead, they should focus on the competition and the external environment to continuously develop new strategies.</w:t>
      </w:r>
    </w:p>
    <w:p w:rsidR="279C566B" w:rsidP="036045C6" w:rsidRDefault="279C566B" w14:paraId="2F80E7A8" w14:textId="67B1A63E">
      <w:pPr>
        <w:pStyle w:val="Normal"/>
        <w:rPr>
          <w:noProof w:val="0"/>
          <w:sz w:val="28"/>
          <w:szCs w:val="28"/>
          <w:lang w:val="en-US"/>
        </w:rPr>
      </w:pPr>
    </w:p>
    <w:p w:rsidR="279C566B" w:rsidP="036045C6" w:rsidRDefault="279C566B" w14:paraId="25089FC7" w14:textId="386A843F">
      <w:pPr>
        <w:pStyle w:val="Normal"/>
        <w:rPr>
          <w:noProof w:val="0"/>
          <w:sz w:val="28"/>
          <w:szCs w:val="28"/>
          <w:lang w:val="en-US"/>
        </w:rPr>
      </w:pPr>
    </w:p>
    <w:p w:rsidR="279C566B" w:rsidP="036045C6" w:rsidRDefault="279C566B" w14:paraId="61B3EDC0" w14:textId="69C1CB52">
      <w:pPr>
        <w:pStyle w:val="Normal"/>
        <w:rPr>
          <w:noProof w:val="0"/>
          <w:sz w:val="28"/>
          <w:szCs w:val="28"/>
          <w:lang w:val="en-US"/>
        </w:rPr>
      </w:pPr>
    </w:p>
    <w:p w:rsidR="279C566B" w:rsidP="036045C6" w:rsidRDefault="279C566B" w14:paraId="13106A2E" w14:textId="67B23E3E">
      <w:pPr>
        <w:pStyle w:val="Normal"/>
        <w:rPr>
          <w:noProof w:val="0"/>
          <w:sz w:val="28"/>
          <w:szCs w:val="28"/>
          <w:lang w:val="en-US"/>
        </w:rPr>
      </w:pPr>
    </w:p>
    <w:p w:rsidR="279C566B" w:rsidP="036045C6" w:rsidRDefault="279C566B" w14:paraId="20F6DB4B" w14:textId="4716358B">
      <w:pPr>
        <w:pStyle w:val="Normal"/>
        <w:rPr>
          <w:noProof w:val="0"/>
          <w:sz w:val="28"/>
          <w:szCs w:val="28"/>
          <w:lang w:val="en-US"/>
        </w:rPr>
      </w:pPr>
    </w:p>
    <w:p w:rsidR="279C566B" w:rsidP="036045C6" w:rsidRDefault="279C566B" w14:paraId="29577473" w14:textId="443B851E">
      <w:pPr>
        <w:pStyle w:val="Normal"/>
        <w:rPr>
          <w:noProof w:val="0"/>
          <w:sz w:val="28"/>
          <w:szCs w:val="28"/>
          <w:lang w:val="en-US"/>
        </w:rPr>
      </w:pPr>
    </w:p>
    <w:p w:rsidR="279C566B" w:rsidP="036045C6" w:rsidRDefault="279C566B" w14:paraId="26D0EF6E" w14:textId="297CEAA8">
      <w:pPr>
        <w:pStyle w:val="Normal"/>
        <w:rPr>
          <w:noProof w:val="0"/>
          <w:sz w:val="28"/>
          <w:szCs w:val="28"/>
          <w:lang w:val="en-US"/>
        </w:rPr>
      </w:pPr>
    </w:p>
    <w:p w:rsidR="279C566B" w:rsidP="036045C6" w:rsidRDefault="279C566B" w14:paraId="60C95C34" w14:textId="2BFFB5A6">
      <w:pPr>
        <w:pStyle w:val="Normal"/>
        <w:rPr>
          <w:noProof w:val="0"/>
          <w:sz w:val="28"/>
          <w:szCs w:val="28"/>
          <w:lang w:val="en-US"/>
        </w:rPr>
      </w:pPr>
    </w:p>
    <w:p w:rsidR="279C566B" w:rsidP="279C566B" w:rsidRDefault="279C566B" w14:paraId="6A28A4AC" w14:textId="4B7F7A37">
      <w:pPr>
        <w:pStyle w:val="Normal"/>
      </w:pPr>
      <w:r w:rsidRPr="036045C6" w:rsidR="10B3696F">
        <w:rPr>
          <w:rFonts w:ascii="Calibri" w:hAnsi="Calibri" w:eastAsia="Calibri" w:cs="Calibri"/>
          <w:noProof w:val="0"/>
          <w:sz w:val="28"/>
          <w:szCs w:val="28"/>
          <w:lang w:val="en-US"/>
        </w:rPr>
        <w:t xml:space="preserve">References </w:t>
      </w:r>
    </w:p>
    <w:p w:rsidR="279C566B" w:rsidP="279C566B" w:rsidRDefault="279C566B" w14:paraId="4C53CAF3" w14:textId="66544AAE">
      <w:pPr>
        <w:pStyle w:val="Normal"/>
      </w:pPr>
      <w:r w:rsidRPr="036045C6" w:rsidR="10B3696F">
        <w:rPr>
          <w:rFonts w:ascii="Calibri" w:hAnsi="Calibri" w:eastAsia="Calibri" w:cs="Calibri"/>
          <w:noProof w:val="0"/>
          <w:sz w:val="28"/>
          <w:szCs w:val="28"/>
          <w:lang w:val="en-US"/>
        </w:rPr>
        <w:t xml:space="preserve">[1] Carle Max Ralph. An Analysis of the Modern Audit of Marketing Strategy Procedures of Coca-Cola and How it Affected the Internationally Renowned Company. </w:t>
      </w:r>
      <w:r w:rsidRPr="036045C6" w:rsidR="10B3696F">
        <w:rPr>
          <w:rFonts w:ascii="Calibri" w:hAnsi="Calibri" w:eastAsia="Calibri" w:cs="Calibri"/>
          <w:noProof w:val="0"/>
          <w:sz w:val="28"/>
          <w:szCs w:val="28"/>
          <w:lang w:val="en-US"/>
        </w:rPr>
        <w:t>Vysoká</w:t>
      </w:r>
      <w:r w:rsidRPr="036045C6" w:rsidR="10B3696F">
        <w:rPr>
          <w:rFonts w:ascii="Calibri" w:hAnsi="Calibri" w:eastAsia="Calibri" w:cs="Calibri"/>
          <w:noProof w:val="0"/>
          <w:sz w:val="28"/>
          <w:szCs w:val="28"/>
          <w:lang w:val="en-US"/>
        </w:rPr>
        <w:t xml:space="preserve"> </w:t>
      </w:r>
      <w:r w:rsidRPr="036045C6" w:rsidR="10B3696F">
        <w:rPr>
          <w:rFonts w:ascii="Calibri" w:hAnsi="Calibri" w:eastAsia="Calibri" w:cs="Calibri"/>
          <w:noProof w:val="0"/>
          <w:sz w:val="28"/>
          <w:szCs w:val="28"/>
          <w:lang w:val="en-US"/>
        </w:rPr>
        <w:t>škola</w:t>
      </w:r>
      <w:r w:rsidRPr="036045C6" w:rsidR="10B3696F">
        <w:rPr>
          <w:rFonts w:ascii="Calibri" w:hAnsi="Calibri" w:eastAsia="Calibri" w:cs="Calibri"/>
          <w:noProof w:val="0"/>
          <w:sz w:val="28"/>
          <w:szCs w:val="28"/>
          <w:lang w:val="en-US"/>
        </w:rPr>
        <w:t xml:space="preserve"> </w:t>
      </w:r>
      <w:r w:rsidRPr="036045C6" w:rsidR="10B3696F">
        <w:rPr>
          <w:rFonts w:ascii="Calibri" w:hAnsi="Calibri" w:eastAsia="Calibri" w:cs="Calibri"/>
          <w:noProof w:val="0"/>
          <w:sz w:val="28"/>
          <w:szCs w:val="28"/>
          <w:lang w:val="en-US"/>
        </w:rPr>
        <w:t>ekonomická</w:t>
      </w:r>
      <w:r w:rsidRPr="036045C6" w:rsidR="10B3696F">
        <w:rPr>
          <w:rFonts w:ascii="Calibri" w:hAnsi="Calibri" w:eastAsia="Calibri" w:cs="Calibri"/>
          <w:noProof w:val="0"/>
          <w:sz w:val="28"/>
          <w:szCs w:val="28"/>
          <w:lang w:val="en-US"/>
        </w:rPr>
        <w:t xml:space="preserve"> v </w:t>
      </w:r>
      <w:r w:rsidRPr="036045C6" w:rsidR="10B3696F">
        <w:rPr>
          <w:rFonts w:ascii="Calibri" w:hAnsi="Calibri" w:eastAsia="Calibri" w:cs="Calibri"/>
          <w:noProof w:val="0"/>
          <w:sz w:val="28"/>
          <w:szCs w:val="28"/>
          <w:lang w:val="en-US"/>
        </w:rPr>
        <w:t>Praze</w:t>
      </w:r>
      <w:r w:rsidRPr="036045C6" w:rsidR="10B3696F">
        <w:rPr>
          <w:rFonts w:ascii="Calibri" w:hAnsi="Calibri" w:eastAsia="Calibri" w:cs="Calibri"/>
          <w:noProof w:val="0"/>
          <w:sz w:val="28"/>
          <w:szCs w:val="28"/>
          <w:lang w:val="en-US"/>
        </w:rPr>
        <w:t xml:space="preserve">. 2021. </w:t>
      </w:r>
    </w:p>
    <w:p w:rsidR="279C566B" w:rsidP="279C566B" w:rsidRDefault="279C566B" w14:paraId="60AFA3F6" w14:textId="311B57B1">
      <w:pPr>
        <w:pStyle w:val="Normal"/>
      </w:pPr>
      <w:r w:rsidRPr="036045C6" w:rsidR="10B3696F">
        <w:rPr>
          <w:rFonts w:ascii="Calibri" w:hAnsi="Calibri" w:eastAsia="Calibri" w:cs="Calibri"/>
          <w:noProof w:val="0"/>
          <w:sz w:val="28"/>
          <w:szCs w:val="28"/>
          <w:lang w:val="en-US"/>
        </w:rPr>
        <w:t xml:space="preserve">[2] Wood Benjamin, Baker Phil, </w:t>
      </w:r>
      <w:r w:rsidRPr="036045C6" w:rsidR="10B3696F">
        <w:rPr>
          <w:rFonts w:ascii="Calibri" w:hAnsi="Calibri" w:eastAsia="Calibri" w:cs="Calibri"/>
          <w:noProof w:val="0"/>
          <w:sz w:val="28"/>
          <w:szCs w:val="28"/>
          <w:lang w:val="en-US"/>
        </w:rPr>
        <w:t>Scrinis</w:t>
      </w:r>
      <w:r w:rsidRPr="036045C6" w:rsidR="10B3696F">
        <w:rPr>
          <w:rFonts w:ascii="Calibri" w:hAnsi="Calibri" w:eastAsia="Calibri" w:cs="Calibri"/>
          <w:noProof w:val="0"/>
          <w:sz w:val="28"/>
          <w:szCs w:val="28"/>
          <w:lang w:val="en-US"/>
        </w:rPr>
        <w:t>, Gyorgy, McCoy David, Williams Owain. (</w:t>
      </w:r>
      <w:r w:rsidRPr="036045C6" w:rsidR="10B3696F">
        <w:rPr>
          <w:rFonts w:ascii="Calibri" w:hAnsi="Calibri" w:eastAsia="Calibri" w:cs="Calibri"/>
          <w:noProof w:val="0"/>
          <w:sz w:val="28"/>
          <w:szCs w:val="28"/>
          <w:lang w:val="en-US"/>
        </w:rPr>
        <w:t>orchid:---</w:t>
      </w:r>
      <w:r w:rsidRPr="036045C6" w:rsidR="10B3696F">
        <w:rPr>
          <w:rFonts w:ascii="Calibri" w:hAnsi="Calibri" w:eastAsia="Calibri" w:cs="Calibri"/>
          <w:noProof w:val="0"/>
          <w:sz w:val="28"/>
          <w:szCs w:val="28"/>
          <w:lang w:val="en-US"/>
        </w:rPr>
        <w:t>) and Sacks Gary. Maximizing the wealth of few at the expense of the health of many: a public health analysis of market power and corporate wealth and income distribution in the global soft drink market, BioMed Central.2021. from: https://globalizationandhealth.biomedcentral.com/articles/10.1186/s12992-021-00781 - 6.</w:t>
      </w:r>
    </w:p>
    <w:p w:rsidR="279C566B" w:rsidP="279C566B" w:rsidRDefault="279C566B" w14:paraId="18F9BE92" w14:textId="72B5C9B1">
      <w:pPr>
        <w:pStyle w:val="Normal"/>
      </w:pPr>
      <w:r w:rsidRPr="036045C6" w:rsidR="10B3696F">
        <w:rPr>
          <w:rFonts w:ascii="Calibri" w:hAnsi="Calibri" w:eastAsia="Calibri" w:cs="Calibri"/>
          <w:noProof w:val="0"/>
          <w:sz w:val="28"/>
          <w:szCs w:val="28"/>
          <w:lang w:val="en-US"/>
        </w:rPr>
        <w:t xml:space="preserve"> [3] Yahoo Finance. The Coca-Cola </w:t>
      </w:r>
      <w:r w:rsidRPr="036045C6" w:rsidR="10B3696F">
        <w:rPr>
          <w:rFonts w:ascii="Calibri" w:hAnsi="Calibri" w:eastAsia="Calibri" w:cs="Calibri"/>
          <w:noProof w:val="0"/>
          <w:sz w:val="28"/>
          <w:szCs w:val="28"/>
          <w:lang w:val="en-US"/>
        </w:rPr>
        <w:t>Company(</w:t>
      </w:r>
      <w:r w:rsidRPr="036045C6" w:rsidR="10B3696F">
        <w:rPr>
          <w:rFonts w:ascii="Calibri" w:hAnsi="Calibri" w:eastAsia="Calibri" w:cs="Calibri"/>
          <w:noProof w:val="0"/>
          <w:sz w:val="28"/>
          <w:szCs w:val="28"/>
          <w:lang w:val="en-US"/>
        </w:rPr>
        <w:t xml:space="preserve">KO) Stock </w:t>
      </w:r>
      <w:r w:rsidRPr="036045C6" w:rsidR="10B3696F">
        <w:rPr>
          <w:rFonts w:ascii="Calibri" w:hAnsi="Calibri" w:eastAsia="Calibri" w:cs="Calibri"/>
          <w:noProof w:val="0"/>
          <w:sz w:val="28"/>
          <w:szCs w:val="28"/>
          <w:lang w:val="en-US"/>
        </w:rPr>
        <w:t>Pricequote</w:t>
      </w:r>
      <w:r w:rsidRPr="036045C6" w:rsidR="10B3696F">
        <w:rPr>
          <w:rFonts w:ascii="Calibri" w:hAnsi="Calibri" w:eastAsia="Calibri" w:cs="Calibri"/>
          <w:noProof w:val="0"/>
          <w:sz w:val="28"/>
          <w:szCs w:val="28"/>
          <w:lang w:val="en-US"/>
        </w:rPr>
        <w:t xml:space="preserve">, history, </w:t>
      </w:r>
      <w:r w:rsidRPr="036045C6" w:rsidR="10B3696F">
        <w:rPr>
          <w:rFonts w:ascii="Calibri" w:hAnsi="Calibri" w:eastAsia="Calibri" w:cs="Calibri"/>
          <w:noProof w:val="0"/>
          <w:sz w:val="28"/>
          <w:szCs w:val="28"/>
          <w:lang w:val="en-US"/>
        </w:rPr>
        <w:t>news</w:t>
      </w:r>
      <w:r w:rsidRPr="036045C6" w:rsidR="10B3696F">
        <w:rPr>
          <w:rFonts w:ascii="Calibri" w:hAnsi="Calibri" w:eastAsia="Calibri" w:cs="Calibri"/>
          <w:noProof w:val="0"/>
          <w:sz w:val="28"/>
          <w:szCs w:val="28"/>
          <w:lang w:val="en-US"/>
        </w:rPr>
        <w:t xml:space="preserve"> and other vital information to help you with your stock trading and investing, </w:t>
      </w:r>
      <w:r w:rsidRPr="036045C6" w:rsidR="10B3696F">
        <w:rPr>
          <w:rFonts w:ascii="Calibri" w:hAnsi="Calibri" w:eastAsia="Calibri" w:cs="Calibri"/>
          <w:noProof w:val="0"/>
          <w:sz w:val="28"/>
          <w:szCs w:val="28"/>
          <w:lang w:val="en-US"/>
        </w:rPr>
        <w:t>2023,from</w:t>
      </w:r>
      <w:r w:rsidRPr="036045C6" w:rsidR="10B3696F">
        <w:rPr>
          <w:rFonts w:ascii="Calibri" w:hAnsi="Calibri" w:eastAsia="Calibri" w:cs="Calibri"/>
          <w:noProof w:val="0"/>
          <w:sz w:val="28"/>
          <w:szCs w:val="28"/>
          <w:lang w:val="en-US"/>
        </w:rPr>
        <w:t xml:space="preserve"> https://finance.yahoo.com/quote/KO/financials?p=KO. [4] </w:t>
      </w:r>
      <w:r w:rsidRPr="036045C6" w:rsidR="10B3696F">
        <w:rPr>
          <w:rFonts w:ascii="Calibri" w:hAnsi="Calibri" w:eastAsia="Calibri" w:cs="Calibri"/>
          <w:noProof w:val="0"/>
          <w:sz w:val="28"/>
          <w:szCs w:val="28"/>
          <w:lang w:val="en-US"/>
        </w:rPr>
        <w:t>Xianting</w:t>
      </w:r>
      <w:r w:rsidRPr="036045C6" w:rsidR="10B3696F">
        <w:rPr>
          <w:rFonts w:ascii="Calibri" w:hAnsi="Calibri" w:eastAsia="Calibri" w:cs="Calibri"/>
          <w:noProof w:val="0"/>
          <w:sz w:val="28"/>
          <w:szCs w:val="28"/>
          <w:lang w:val="en-US"/>
        </w:rPr>
        <w:t xml:space="preserve"> Zhao. The Impact of COVID-19 Pandemic on Financial Performance of Coco-Cola, ATLANTIS PRESS. 2022. From file: ///Users/</w:t>
      </w:r>
      <w:r w:rsidRPr="036045C6" w:rsidR="10B3696F">
        <w:rPr>
          <w:rFonts w:ascii="Calibri" w:hAnsi="Calibri" w:eastAsia="Calibri" w:cs="Calibri"/>
          <w:noProof w:val="0"/>
          <w:sz w:val="28"/>
          <w:szCs w:val="28"/>
          <w:lang w:val="en-US"/>
        </w:rPr>
        <w:t>hengyuanzuo</w:t>
      </w:r>
      <w:r w:rsidRPr="036045C6" w:rsidR="10B3696F">
        <w:rPr>
          <w:rFonts w:ascii="Calibri" w:hAnsi="Calibri" w:eastAsia="Calibri" w:cs="Calibri"/>
          <w:noProof w:val="0"/>
          <w:sz w:val="28"/>
          <w:szCs w:val="28"/>
          <w:lang w:val="en-US"/>
        </w:rPr>
        <w:t xml:space="preserve">/Downloads/125975534.pdf. </w:t>
      </w:r>
    </w:p>
    <w:p w:rsidR="279C566B" w:rsidP="279C566B" w:rsidRDefault="279C566B" w14:paraId="2169421F" w14:textId="015EC096">
      <w:pPr>
        <w:pStyle w:val="Normal"/>
      </w:pPr>
      <w:r w:rsidRPr="036045C6" w:rsidR="10B3696F">
        <w:rPr>
          <w:rFonts w:ascii="Calibri" w:hAnsi="Calibri" w:eastAsia="Calibri" w:cs="Calibri"/>
          <w:noProof w:val="0"/>
          <w:sz w:val="28"/>
          <w:szCs w:val="28"/>
          <w:lang w:val="en-US"/>
        </w:rPr>
        <w:t xml:space="preserve">[5] Investopedia, Profit Margins for the Food and Beverage Sector, 2023. From: https://www.investopedia.com/ask/answers/071015/what-profit-margin-usual-company-food-and-beverage-sector.asp. </w:t>
      </w:r>
    </w:p>
    <w:p w:rsidR="279C566B" w:rsidP="279C566B" w:rsidRDefault="279C566B" w14:paraId="431587EB" w14:textId="697CE333">
      <w:pPr>
        <w:pStyle w:val="Normal"/>
      </w:pPr>
      <w:r w:rsidRPr="036045C6" w:rsidR="10B3696F">
        <w:rPr>
          <w:rFonts w:ascii="Calibri" w:hAnsi="Calibri" w:eastAsia="Calibri" w:cs="Calibri"/>
          <w:noProof w:val="0"/>
          <w:sz w:val="28"/>
          <w:szCs w:val="28"/>
          <w:lang w:val="en-US"/>
        </w:rPr>
        <w:t>[6] Coca-Cola Hellenic Bottling Company, WHAT IT TAKES TO DELIVER, 2019.from file: ///Users/</w:t>
      </w:r>
      <w:r w:rsidRPr="036045C6" w:rsidR="10B3696F">
        <w:rPr>
          <w:rFonts w:ascii="Calibri" w:hAnsi="Calibri" w:eastAsia="Calibri" w:cs="Calibri"/>
          <w:noProof w:val="0"/>
          <w:sz w:val="28"/>
          <w:szCs w:val="28"/>
          <w:lang w:val="en-US"/>
        </w:rPr>
        <w:t>hengyuanzuo</w:t>
      </w:r>
      <w:r w:rsidRPr="036045C6" w:rsidR="10B3696F">
        <w:rPr>
          <w:rFonts w:ascii="Calibri" w:hAnsi="Calibri" w:eastAsia="Calibri" w:cs="Calibri"/>
          <w:noProof w:val="0"/>
          <w:sz w:val="28"/>
          <w:szCs w:val="28"/>
          <w:lang w:val="en-US"/>
        </w:rPr>
        <w:t xml:space="preserve">/Downloads/Coca-Cola%20HBC_2019%20IAR_19Mar2020.pdf. </w:t>
      </w:r>
    </w:p>
    <w:p w:rsidR="279C566B" w:rsidP="279C566B" w:rsidRDefault="279C566B" w14:paraId="2947339E" w14:textId="1940BFC0">
      <w:pPr>
        <w:pStyle w:val="Normal"/>
      </w:pPr>
      <w:r w:rsidRPr="036045C6" w:rsidR="10B3696F">
        <w:rPr>
          <w:rFonts w:ascii="Calibri" w:hAnsi="Calibri" w:eastAsia="Calibri" w:cs="Calibri"/>
          <w:noProof w:val="0"/>
          <w:sz w:val="28"/>
          <w:szCs w:val="28"/>
          <w:lang w:val="en-US"/>
        </w:rPr>
        <w:t xml:space="preserve">[7] Coca-Cola Consolidated, 2019ANNUAL REPORT, 2019, from: https://www.annualreports.com/HostedData/AnnualReportArchive/c/NASDAQ_COKE_2019.pdf. </w:t>
      </w:r>
    </w:p>
    <w:p w:rsidR="279C566B" w:rsidP="279C566B" w:rsidRDefault="279C566B" w14:paraId="1470B057" w14:textId="75E026D5">
      <w:pPr>
        <w:pStyle w:val="Normal"/>
      </w:pPr>
      <w:r w:rsidRPr="036045C6" w:rsidR="10B3696F">
        <w:rPr>
          <w:rFonts w:ascii="Calibri" w:hAnsi="Calibri" w:eastAsia="Calibri" w:cs="Calibri"/>
          <w:noProof w:val="0"/>
          <w:sz w:val="28"/>
          <w:szCs w:val="28"/>
          <w:lang w:val="en-US"/>
        </w:rPr>
        <w:t xml:space="preserve">8] FORTUNE BUSINESS INSIHTS, Non-alcoholic Beverages Market Size, Share&amp; Covid 19 impact Analysis, BY TYPE (Carbonated Soft Drinks, RTD Coffee Tea, Bottled Water, Fruit Beverages), Distribution Channel (Supermarket, Hypermarket, Food Service Sector, </w:t>
      </w:r>
      <w:r w:rsidRPr="036045C6" w:rsidR="10B3696F">
        <w:rPr>
          <w:rFonts w:ascii="Calibri" w:hAnsi="Calibri" w:eastAsia="Calibri" w:cs="Calibri"/>
          <w:noProof w:val="0"/>
          <w:sz w:val="28"/>
          <w:szCs w:val="28"/>
          <w:lang w:val="en-US"/>
        </w:rPr>
        <w:t>Convinence</w:t>
      </w:r>
      <w:r w:rsidRPr="036045C6" w:rsidR="10B3696F">
        <w:rPr>
          <w:rFonts w:ascii="Calibri" w:hAnsi="Calibri" w:eastAsia="Calibri" w:cs="Calibri"/>
          <w:noProof w:val="0"/>
          <w:sz w:val="28"/>
          <w:szCs w:val="28"/>
          <w:lang w:val="en-US"/>
        </w:rPr>
        <w:t xml:space="preserve"> Store, </w:t>
      </w:r>
      <w:r w:rsidRPr="036045C6" w:rsidR="10B3696F">
        <w:rPr>
          <w:rFonts w:ascii="Calibri" w:hAnsi="Calibri" w:eastAsia="Calibri" w:cs="Calibri"/>
          <w:noProof w:val="0"/>
          <w:sz w:val="28"/>
          <w:szCs w:val="28"/>
          <w:lang w:val="en-US"/>
        </w:rPr>
        <w:t>Specilty</w:t>
      </w:r>
      <w:r w:rsidRPr="036045C6" w:rsidR="10B3696F">
        <w:rPr>
          <w:rFonts w:ascii="Calibri" w:hAnsi="Calibri" w:eastAsia="Calibri" w:cs="Calibri"/>
          <w:noProof w:val="0"/>
          <w:sz w:val="28"/>
          <w:szCs w:val="28"/>
          <w:lang w:val="en-US"/>
        </w:rPr>
        <w:t xml:space="preserve"> Store, AND Online Retails), and Regional Forcast,2020-2027. R, 2020. From: https://www.fortunebusinessinsights.com/industry-reports/non-alcoholic-beverages-market-101927. </w:t>
      </w:r>
    </w:p>
    <w:p w:rsidR="279C566B" w:rsidP="279C566B" w:rsidRDefault="279C566B" w14:paraId="37F3FF48" w14:textId="7678F7ED">
      <w:pPr>
        <w:pStyle w:val="Normal"/>
      </w:pPr>
      <w:r w:rsidRPr="036045C6" w:rsidR="10B3696F">
        <w:rPr>
          <w:rFonts w:ascii="Calibri" w:hAnsi="Calibri" w:eastAsia="Calibri" w:cs="Calibri"/>
          <w:noProof w:val="0"/>
          <w:sz w:val="28"/>
          <w:szCs w:val="28"/>
          <w:lang w:val="en-US"/>
        </w:rPr>
        <w:t xml:space="preserve">[9] Trading Economics, United States Stock Market Index (US30), 2023. from: https://tradingeconomics.com/united-states/stock-marketM. </w:t>
      </w:r>
    </w:p>
    <w:p w:rsidR="279C566B" w:rsidP="279C566B" w:rsidRDefault="279C566B" w14:paraId="3B9F9443" w14:textId="09FFC635">
      <w:pPr>
        <w:pStyle w:val="Normal"/>
      </w:pPr>
      <w:r w:rsidRPr="036045C6" w:rsidR="10B3696F">
        <w:rPr>
          <w:rFonts w:ascii="Calibri" w:hAnsi="Calibri" w:eastAsia="Calibri" w:cs="Calibri"/>
          <w:noProof w:val="0"/>
          <w:sz w:val="28"/>
          <w:szCs w:val="28"/>
          <w:lang w:val="en-US"/>
        </w:rPr>
        <w:t xml:space="preserve">[10] Anon. Cola conquest 2. How Coca-Cola took over the world. San Francisco, California, USA: Kanopy Streaming. 2014. </w:t>
      </w:r>
    </w:p>
    <w:p w:rsidR="279C566B" w:rsidP="279C566B" w:rsidRDefault="279C566B" w14:paraId="749E13BE" w14:textId="5A030AE8">
      <w:pPr>
        <w:pStyle w:val="Normal"/>
      </w:pPr>
      <w:r w:rsidRPr="036045C6" w:rsidR="10B3696F">
        <w:rPr>
          <w:rFonts w:ascii="Calibri" w:hAnsi="Calibri" w:eastAsia="Calibri" w:cs="Calibri"/>
          <w:noProof w:val="0"/>
          <w:sz w:val="28"/>
          <w:szCs w:val="28"/>
          <w:lang w:val="en-US"/>
        </w:rPr>
        <w:t>[11] Morning Advertiser, What-is-the-best-selling-soft-drink-of-2021, 2021. from https://www.morningadvertiser.co.uk/Article/2021/12/02/What-is-the-best-selling-soft-drink-of-2021)</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201133"/>
    <w:rsid w:val="017E3B1F"/>
    <w:rsid w:val="02A6F2B7"/>
    <w:rsid w:val="02E1128D"/>
    <w:rsid w:val="036045C6"/>
    <w:rsid w:val="0500C71D"/>
    <w:rsid w:val="060AF4B1"/>
    <w:rsid w:val="0767EF7B"/>
    <w:rsid w:val="0794287D"/>
    <w:rsid w:val="0A94B924"/>
    <w:rsid w:val="0C9B27E8"/>
    <w:rsid w:val="0CACF068"/>
    <w:rsid w:val="0D768CBF"/>
    <w:rsid w:val="0F1FD959"/>
    <w:rsid w:val="10B3696F"/>
    <w:rsid w:val="12150913"/>
    <w:rsid w:val="13B9BBB7"/>
    <w:rsid w:val="13F34A7C"/>
    <w:rsid w:val="1422730D"/>
    <w:rsid w:val="167EEC59"/>
    <w:rsid w:val="175A13CF"/>
    <w:rsid w:val="1819E8D4"/>
    <w:rsid w:val="19B68D1B"/>
    <w:rsid w:val="19BA7E92"/>
    <w:rsid w:val="1A9E02CD"/>
    <w:rsid w:val="1D6FE82C"/>
    <w:rsid w:val="22758B6B"/>
    <w:rsid w:val="23FB27CC"/>
    <w:rsid w:val="252AE96D"/>
    <w:rsid w:val="253ADE22"/>
    <w:rsid w:val="25AD2C2D"/>
    <w:rsid w:val="2726717E"/>
    <w:rsid w:val="279C566B"/>
    <w:rsid w:val="2D0C3F2D"/>
    <w:rsid w:val="2D8252BC"/>
    <w:rsid w:val="2E6543AE"/>
    <w:rsid w:val="2F6C9259"/>
    <w:rsid w:val="2FD2ABA8"/>
    <w:rsid w:val="334814D9"/>
    <w:rsid w:val="339B66A9"/>
    <w:rsid w:val="34B81F96"/>
    <w:rsid w:val="3535A373"/>
    <w:rsid w:val="35B5097D"/>
    <w:rsid w:val="35EEC14F"/>
    <w:rsid w:val="3750D9DE"/>
    <w:rsid w:val="3B78F719"/>
    <w:rsid w:val="3FE57F92"/>
    <w:rsid w:val="4044CCD3"/>
    <w:rsid w:val="4073F564"/>
    <w:rsid w:val="41694BEE"/>
    <w:rsid w:val="42D06EB0"/>
    <w:rsid w:val="45C54392"/>
    <w:rsid w:val="461175B6"/>
    <w:rsid w:val="47E24AFD"/>
    <w:rsid w:val="49000B82"/>
    <w:rsid w:val="4BBD00C3"/>
    <w:rsid w:val="4F9A397B"/>
    <w:rsid w:val="50130A3C"/>
    <w:rsid w:val="52ACD4EF"/>
    <w:rsid w:val="557C378A"/>
    <w:rsid w:val="59136B53"/>
    <w:rsid w:val="5A064D13"/>
    <w:rsid w:val="5CD41013"/>
    <w:rsid w:val="5E201133"/>
    <w:rsid w:val="5E939EE4"/>
    <w:rsid w:val="60AA5F2A"/>
    <w:rsid w:val="62419235"/>
    <w:rsid w:val="696C46E3"/>
    <w:rsid w:val="6E1BEB8B"/>
    <w:rsid w:val="70301CCC"/>
    <w:rsid w:val="7400113C"/>
    <w:rsid w:val="74032DA0"/>
    <w:rsid w:val="76EE2852"/>
    <w:rsid w:val="7737B1FE"/>
    <w:rsid w:val="79573E55"/>
    <w:rsid w:val="79962C1F"/>
    <w:rsid w:val="7B025C19"/>
    <w:rsid w:val="7B4826EE"/>
    <w:rsid w:val="7CE3F7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01133"/>
  <w15:chartTrackingRefBased/>
  <w15:docId w15:val="{93426077-E64E-4107-B402-9FAF56FF936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a3eb2135197343d8" /><Relationship Type="http://schemas.openxmlformats.org/officeDocument/2006/relationships/hyperlink" Target="https://moodle.uwtsd.ac.uk/course/view.php?id=3813" TargetMode="External" Id="R6c229b684b3e4bf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Petar Radoslavov (2236353)</dc:creator>
  <keywords/>
  <dc:description/>
  <lastModifiedBy>Petar Radoslavov (2236353)</lastModifiedBy>
  <revision>3</revision>
  <dcterms:created xsi:type="dcterms:W3CDTF">2023-08-06T10:48:38.5392805Z</dcterms:created>
  <dcterms:modified xsi:type="dcterms:W3CDTF">2023-08-26T07:51:02.5697170Z</dcterms:modified>
</coreProperties>
</file>