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3742AFB3" wp14:paraId="2C078E63" wp14:textId="7F03CD39">
      <w:pPr>
        <w:spacing w:line="480" w:lineRule="auto"/>
        <w:jc w:val="center"/>
        <w:rPr>
          <w:rFonts w:ascii="Calibri" w:hAnsi="Calibri" w:eastAsia="Calibri" w:cs="Calibri"/>
          <w:b w:val="1"/>
          <w:bCs w:val="1"/>
          <w:u w:val="single"/>
        </w:rPr>
      </w:pPr>
      <w:r w:rsidRPr="3742AFB3" w:rsidR="4661A97C">
        <w:rPr>
          <w:rFonts w:ascii="Calibri" w:hAnsi="Calibri" w:eastAsia="Calibri" w:cs="Calibri"/>
          <w:b w:val="1"/>
          <w:bCs w:val="1"/>
          <w:u w:val="single"/>
        </w:rPr>
        <w:t xml:space="preserve">Summary of own learning </w:t>
      </w:r>
    </w:p>
    <w:p w:rsidR="740D054A" w:rsidP="3742AFB3" w:rsidRDefault="740D054A" w14:paraId="3A6833CD" w14:textId="440C1E7D">
      <w:pPr>
        <w:pStyle w:val="Normal"/>
        <w:spacing w:line="480" w:lineRule="auto"/>
        <w:jc w:val="center"/>
        <w:rPr>
          <w:rFonts w:ascii="Calibri" w:hAnsi="Calibri" w:eastAsia="Calibri" w:cs="Calibri"/>
          <w:b w:val="1"/>
          <w:bCs w:val="1"/>
          <w:u w:val="single"/>
        </w:rPr>
      </w:pPr>
      <w:r w:rsidRPr="3742AFB3" w:rsidR="740D054A">
        <w:rPr>
          <w:rFonts w:ascii="Calibri" w:hAnsi="Calibri" w:eastAsia="Calibri" w:cs="Calibri"/>
          <w:b w:val="1"/>
          <w:bCs w:val="1"/>
          <w:u w:val="single"/>
        </w:rPr>
        <w:t>Student number</w:t>
      </w:r>
      <w:r w:rsidRPr="3742AFB3" w:rsidR="740D054A">
        <w:rPr>
          <w:rFonts w:ascii="Calibri" w:hAnsi="Calibri" w:eastAsia="Calibri" w:cs="Calibri"/>
          <w:b w:val="1"/>
          <w:bCs w:val="1"/>
          <w:u w:val="single"/>
        </w:rPr>
        <w:t>- 2204263</w:t>
      </w:r>
    </w:p>
    <w:p w:rsidR="2B69C807" w:rsidP="3742AFB3" w:rsidRDefault="2B69C807" w14:paraId="34F4FA17" w14:textId="4B099000">
      <w:pPr>
        <w:pStyle w:val="Normal"/>
        <w:spacing w:line="480" w:lineRule="auto"/>
        <w:jc w:val="center"/>
        <w:rPr>
          <w:rFonts w:ascii="Calibri" w:hAnsi="Calibri" w:eastAsia="Calibri" w:cs="Calibri"/>
          <w:b w:val="1"/>
          <w:bCs w:val="1"/>
          <w:u w:val="single"/>
        </w:rPr>
      </w:pPr>
      <w:r w:rsidRPr="3742AFB3" w:rsidR="2B69C807">
        <w:rPr>
          <w:rFonts w:ascii="Calibri" w:hAnsi="Calibri" w:eastAsia="Calibri" w:cs="Calibri"/>
          <w:b w:val="1"/>
          <w:bCs w:val="1"/>
          <w:u w:val="single"/>
        </w:rPr>
        <w:t>(PDP AT BOTTOM)</w:t>
      </w:r>
    </w:p>
    <w:p w:rsidR="4661A97C" w:rsidP="3742AFB3" w:rsidRDefault="4661A97C" w14:paraId="6F232A13" w14:textId="653B1002">
      <w:pPr>
        <w:pStyle w:val="Normal"/>
        <w:spacing w:line="480" w:lineRule="auto"/>
        <w:rPr>
          <w:rFonts w:ascii="Calibri" w:hAnsi="Calibri" w:eastAsia="Calibri" w:cs="Calibri"/>
          <w:b w:val="1"/>
          <w:bCs w:val="1"/>
          <w:u w:val="single"/>
        </w:rPr>
      </w:pPr>
      <w:r w:rsidRPr="3742AFB3" w:rsidR="4661A97C">
        <w:rPr>
          <w:rFonts w:ascii="Calibri" w:hAnsi="Calibri" w:eastAsia="Calibri" w:cs="Calibri"/>
          <w:b w:val="1"/>
          <w:bCs w:val="1"/>
          <w:u w:val="single"/>
        </w:rPr>
        <w:t xml:space="preserve">Introduction </w:t>
      </w:r>
    </w:p>
    <w:p w:rsidR="4661A97C" w:rsidP="3742AFB3" w:rsidRDefault="4661A97C" w14:paraId="2B447E09" w14:textId="4E6CD109">
      <w:pPr>
        <w:pStyle w:val="Normal"/>
        <w:spacing w:line="480" w:lineRule="auto"/>
        <w:rPr>
          <w:rFonts w:ascii="Calibri" w:hAnsi="Calibri" w:eastAsia="Calibri" w:cs="Calibri"/>
        </w:rPr>
      </w:pPr>
      <w:r w:rsidRPr="3742AFB3" w:rsidR="4661A97C">
        <w:rPr>
          <w:rFonts w:ascii="Calibri" w:hAnsi="Calibri" w:eastAsia="Calibri" w:cs="Calibri"/>
        </w:rPr>
        <w:t xml:space="preserve">This summary of </w:t>
      </w:r>
      <w:r w:rsidRPr="3742AFB3" w:rsidR="6C20350E">
        <w:rPr>
          <w:rFonts w:ascii="Calibri" w:hAnsi="Calibri" w:eastAsia="Calibri" w:cs="Calibri"/>
        </w:rPr>
        <w:t>my own</w:t>
      </w:r>
      <w:r w:rsidRPr="3742AFB3" w:rsidR="4661A97C">
        <w:rPr>
          <w:rFonts w:ascii="Calibri" w:hAnsi="Calibri" w:eastAsia="Calibri" w:cs="Calibri"/>
        </w:rPr>
        <w:t xml:space="preserve"> learning will be based off </w:t>
      </w:r>
      <w:r w:rsidRPr="3742AFB3" w:rsidR="0CCDC276">
        <w:rPr>
          <w:rFonts w:ascii="Calibri" w:hAnsi="Calibri" w:eastAsia="Calibri" w:cs="Calibri"/>
        </w:rPr>
        <w:t xml:space="preserve">my </w:t>
      </w:r>
      <w:r w:rsidRPr="3742AFB3" w:rsidR="7286CB72">
        <w:rPr>
          <w:rFonts w:ascii="Calibri" w:hAnsi="Calibri" w:eastAsia="Calibri" w:cs="Calibri"/>
        </w:rPr>
        <w:t>l</w:t>
      </w:r>
      <w:r w:rsidRPr="3742AFB3" w:rsidR="4661A97C">
        <w:rPr>
          <w:rFonts w:ascii="Calibri" w:hAnsi="Calibri" w:eastAsia="Calibri" w:cs="Calibri"/>
        </w:rPr>
        <w:t xml:space="preserve">earning developments </w:t>
      </w:r>
      <w:r w:rsidRPr="3742AFB3" w:rsidR="71BC954A">
        <w:rPr>
          <w:rFonts w:ascii="Calibri" w:hAnsi="Calibri" w:eastAsia="Calibri" w:cs="Calibri"/>
        </w:rPr>
        <w:t>throughout</w:t>
      </w:r>
      <w:r w:rsidRPr="3742AFB3" w:rsidR="4661A97C">
        <w:rPr>
          <w:rFonts w:ascii="Calibri" w:hAnsi="Calibri" w:eastAsia="Calibri" w:cs="Calibri"/>
        </w:rPr>
        <w:t xml:space="preserve"> </w:t>
      </w:r>
      <w:r w:rsidRPr="3742AFB3" w:rsidR="11E8FA34">
        <w:rPr>
          <w:rFonts w:ascii="Calibri" w:hAnsi="Calibri" w:eastAsia="Calibri" w:cs="Calibri"/>
        </w:rPr>
        <w:t xml:space="preserve">this year in </w:t>
      </w:r>
      <w:r w:rsidRPr="3742AFB3" w:rsidR="343F7642">
        <w:rPr>
          <w:rFonts w:ascii="Calibri" w:hAnsi="Calibri" w:eastAsia="Calibri" w:cs="Calibri"/>
        </w:rPr>
        <w:t>university</w:t>
      </w:r>
      <w:r w:rsidRPr="3742AFB3" w:rsidR="11E8FA34">
        <w:rPr>
          <w:rFonts w:ascii="Calibri" w:hAnsi="Calibri" w:eastAsia="Calibri" w:cs="Calibri"/>
        </w:rPr>
        <w:t xml:space="preserve"> and </w:t>
      </w:r>
      <w:r w:rsidRPr="3742AFB3" w:rsidR="535F77E3">
        <w:rPr>
          <w:rFonts w:ascii="Calibri" w:hAnsi="Calibri" w:eastAsia="Calibri" w:cs="Calibri"/>
        </w:rPr>
        <w:t>the</w:t>
      </w:r>
      <w:r w:rsidRPr="3742AFB3" w:rsidR="11E8FA34">
        <w:rPr>
          <w:rFonts w:ascii="Calibri" w:hAnsi="Calibri" w:eastAsia="Calibri" w:cs="Calibri"/>
        </w:rPr>
        <w:t xml:space="preserve"> experiences </w:t>
      </w:r>
      <w:r w:rsidRPr="3742AFB3" w:rsidR="2AC51A40">
        <w:rPr>
          <w:rFonts w:ascii="Calibri" w:hAnsi="Calibri" w:eastAsia="Calibri" w:cs="Calibri"/>
        </w:rPr>
        <w:t xml:space="preserve">I </w:t>
      </w:r>
      <w:r w:rsidRPr="3742AFB3" w:rsidR="11E8FA34">
        <w:rPr>
          <w:rFonts w:ascii="Calibri" w:hAnsi="Calibri" w:eastAsia="Calibri" w:cs="Calibri"/>
        </w:rPr>
        <w:t>have had in placement</w:t>
      </w:r>
      <w:r w:rsidRPr="3742AFB3" w:rsidR="1C1BAA57">
        <w:rPr>
          <w:rFonts w:ascii="Calibri" w:hAnsi="Calibri" w:eastAsia="Calibri" w:cs="Calibri"/>
        </w:rPr>
        <w:t xml:space="preserve"> </w:t>
      </w:r>
      <w:bookmarkStart w:name="_Int_tdo5SafV" w:id="1656525342"/>
      <w:r w:rsidRPr="3742AFB3" w:rsidR="7B6E1CEF">
        <w:rPr>
          <w:rFonts w:ascii="Calibri" w:hAnsi="Calibri" w:eastAsia="Calibri" w:cs="Calibri"/>
        </w:rPr>
        <w:t>in order to</w:t>
      </w:r>
      <w:bookmarkEnd w:id="1656525342"/>
      <w:r w:rsidRPr="3742AFB3" w:rsidR="7B6E1CEF">
        <w:rPr>
          <w:rFonts w:ascii="Calibri" w:hAnsi="Calibri" w:eastAsia="Calibri" w:cs="Calibri"/>
        </w:rPr>
        <w:t xml:space="preserve"> </w:t>
      </w:r>
      <w:r w:rsidRPr="3742AFB3" w:rsidR="7B6E1CEF">
        <w:rPr>
          <w:rFonts w:ascii="Calibri" w:hAnsi="Calibri" w:eastAsia="Calibri" w:cs="Calibri"/>
        </w:rPr>
        <w:t>s</w:t>
      </w:r>
      <w:r w:rsidRPr="3742AFB3" w:rsidR="1C1BAA57">
        <w:rPr>
          <w:rFonts w:ascii="Calibri" w:hAnsi="Calibri" w:eastAsia="Calibri" w:cs="Calibri"/>
        </w:rPr>
        <w:t xml:space="preserve">upport my </w:t>
      </w:r>
      <w:r w:rsidRPr="3742AFB3" w:rsidR="1C1BAA57">
        <w:rPr>
          <w:rFonts w:ascii="Calibri" w:hAnsi="Calibri" w:eastAsia="Calibri" w:cs="Calibri"/>
        </w:rPr>
        <w:t>learning</w:t>
      </w:r>
      <w:r w:rsidRPr="3742AFB3" w:rsidR="31FCF957">
        <w:rPr>
          <w:rFonts w:ascii="Calibri" w:hAnsi="Calibri" w:eastAsia="Calibri" w:cs="Calibri"/>
        </w:rPr>
        <w:t xml:space="preserve">. </w:t>
      </w:r>
      <w:r w:rsidRPr="3742AFB3" w:rsidR="4661A97C">
        <w:rPr>
          <w:rFonts w:ascii="Calibri" w:hAnsi="Calibri" w:eastAsia="Calibri" w:cs="Calibri"/>
        </w:rPr>
        <w:t xml:space="preserve">This summary of learning will be used in reference </w:t>
      </w:r>
      <w:r w:rsidRPr="3742AFB3" w:rsidR="19CBD5F7">
        <w:rPr>
          <w:rFonts w:ascii="Calibri" w:hAnsi="Calibri" w:eastAsia="Calibri" w:cs="Calibri"/>
        </w:rPr>
        <w:t xml:space="preserve">to the </w:t>
      </w:r>
      <w:r w:rsidRPr="3742AFB3" w:rsidR="5F3B5338">
        <w:rPr>
          <w:rFonts w:ascii="Calibri" w:hAnsi="Calibri" w:eastAsia="Calibri" w:cs="Calibri"/>
        </w:rPr>
        <w:t>personal</w:t>
      </w:r>
      <w:r w:rsidRPr="3742AFB3" w:rsidR="19CBD5F7">
        <w:rPr>
          <w:rFonts w:ascii="Calibri" w:hAnsi="Calibri" w:eastAsia="Calibri" w:cs="Calibri"/>
        </w:rPr>
        <w:t xml:space="preserve"> development plan </w:t>
      </w:r>
      <w:r w:rsidRPr="3742AFB3" w:rsidR="22D40B1D">
        <w:rPr>
          <w:rFonts w:ascii="Calibri" w:hAnsi="Calibri" w:eastAsia="Calibri" w:cs="Calibri"/>
        </w:rPr>
        <w:t>I</w:t>
      </w:r>
      <w:r w:rsidRPr="3742AFB3" w:rsidR="14635D34">
        <w:rPr>
          <w:rFonts w:ascii="Calibri" w:hAnsi="Calibri" w:eastAsia="Calibri" w:cs="Calibri"/>
        </w:rPr>
        <w:t xml:space="preserve"> </w:t>
      </w:r>
      <w:r w:rsidRPr="3742AFB3" w:rsidR="19CBD5F7">
        <w:rPr>
          <w:rFonts w:ascii="Calibri" w:hAnsi="Calibri" w:eastAsia="Calibri" w:cs="Calibri"/>
        </w:rPr>
        <w:t xml:space="preserve">made towards the </w:t>
      </w:r>
      <w:r w:rsidRPr="3742AFB3" w:rsidR="17323D62">
        <w:rPr>
          <w:rFonts w:ascii="Calibri" w:hAnsi="Calibri" w:eastAsia="Calibri" w:cs="Calibri"/>
        </w:rPr>
        <w:t>beginning</w:t>
      </w:r>
      <w:r w:rsidRPr="3742AFB3" w:rsidR="19CBD5F7">
        <w:rPr>
          <w:rFonts w:ascii="Calibri" w:hAnsi="Calibri" w:eastAsia="Calibri" w:cs="Calibri"/>
        </w:rPr>
        <w:t xml:space="preserve"> of level five and links </w:t>
      </w:r>
      <w:r w:rsidRPr="3742AFB3" w:rsidR="315C975D">
        <w:rPr>
          <w:rFonts w:ascii="Calibri" w:hAnsi="Calibri" w:eastAsia="Calibri" w:cs="Calibri"/>
        </w:rPr>
        <w:t xml:space="preserve">to relevant theory will also be made throughout this assignment. </w:t>
      </w:r>
    </w:p>
    <w:p w:rsidR="0C9847F2" w:rsidP="3742AFB3" w:rsidRDefault="0C9847F2" w14:paraId="7EE46364" w14:textId="1B86EC93">
      <w:pPr>
        <w:pStyle w:val="Normal"/>
        <w:spacing w:line="480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742AFB3" w:rsidR="0C9847F2">
        <w:rPr>
          <w:rFonts w:ascii="Calibri" w:hAnsi="Calibri" w:eastAsia="Calibri" w:cs="Calibri"/>
        </w:rPr>
        <w:t xml:space="preserve">One of the first things noted in my personal development plan that </w:t>
      </w:r>
      <w:r w:rsidRPr="3742AFB3" w:rsidR="2BE0B53B">
        <w:rPr>
          <w:rFonts w:ascii="Calibri" w:hAnsi="Calibri" w:eastAsia="Calibri" w:cs="Calibri"/>
        </w:rPr>
        <w:t>I</w:t>
      </w:r>
      <w:r w:rsidRPr="3742AFB3" w:rsidR="0C9847F2">
        <w:rPr>
          <w:rFonts w:ascii="Calibri" w:hAnsi="Calibri" w:eastAsia="Calibri" w:cs="Calibri"/>
        </w:rPr>
        <w:t xml:space="preserve"> wanted to learn was </w:t>
      </w:r>
      <w:r w:rsidRPr="3742AFB3" w:rsidR="1DC9A366">
        <w:rPr>
          <w:rFonts w:ascii="Calibri" w:hAnsi="Calibri" w:eastAsia="Calibri" w:cs="Calibri"/>
        </w:rPr>
        <w:t xml:space="preserve">how the five pillars in youth work are followed in an educational based placement. I learned this in </w:t>
      </w:r>
      <w:r w:rsidRPr="3742AFB3" w:rsidR="4C8E42A2">
        <w:rPr>
          <w:rFonts w:ascii="Calibri" w:hAnsi="Calibri" w:eastAsia="Calibri" w:cs="Calibri"/>
        </w:rPr>
        <w:t>several</w:t>
      </w:r>
      <w:r w:rsidRPr="3742AFB3" w:rsidR="1DC9A366">
        <w:rPr>
          <w:rFonts w:ascii="Calibri" w:hAnsi="Calibri" w:eastAsia="Calibri" w:cs="Calibri"/>
        </w:rPr>
        <w:t xml:space="preserve"> ways but the main one being observations. It was clear that </w:t>
      </w:r>
      <w:r w:rsidRPr="3742AFB3" w:rsidR="7D1C15FE">
        <w:rPr>
          <w:rFonts w:ascii="Calibri" w:hAnsi="Calibri" w:eastAsia="Calibri" w:cs="Calibri"/>
        </w:rPr>
        <w:t xml:space="preserve">the young people in LRC felt empowered as they were given opportunities such as meetings with staff on how they wanted things to change. Giving </w:t>
      </w:r>
      <w:r w:rsidRPr="3742AFB3" w:rsidR="06139DBE">
        <w:rPr>
          <w:rFonts w:ascii="Calibri" w:hAnsi="Calibri" w:eastAsia="Calibri" w:cs="Calibri"/>
        </w:rPr>
        <w:t>them a</w:t>
      </w:r>
      <w:r w:rsidRPr="3742AFB3" w:rsidR="7D1C15FE">
        <w:rPr>
          <w:rFonts w:ascii="Calibri" w:hAnsi="Calibri" w:eastAsia="Calibri" w:cs="Calibri"/>
        </w:rPr>
        <w:t xml:space="preserve"> chance </w:t>
      </w:r>
      <w:r w:rsidRPr="3742AFB3" w:rsidR="19BC08F8">
        <w:rPr>
          <w:rFonts w:ascii="Calibri" w:hAnsi="Calibri" w:eastAsia="Calibri" w:cs="Calibri"/>
        </w:rPr>
        <w:t xml:space="preserve">to express </w:t>
      </w:r>
      <w:r w:rsidRPr="3742AFB3" w:rsidR="48967EB5">
        <w:rPr>
          <w:rFonts w:ascii="Calibri" w:hAnsi="Calibri" w:eastAsia="Calibri" w:cs="Calibri"/>
        </w:rPr>
        <w:t>themselves</w:t>
      </w:r>
      <w:r w:rsidRPr="3742AFB3" w:rsidR="19BC08F8">
        <w:rPr>
          <w:rFonts w:ascii="Calibri" w:hAnsi="Calibri" w:eastAsia="Calibri" w:cs="Calibri"/>
        </w:rPr>
        <w:t xml:space="preserve"> is also another pillar of youth work</w:t>
      </w:r>
      <w:r w:rsidRPr="3742AFB3" w:rsidR="0B5377EB">
        <w:rPr>
          <w:rFonts w:ascii="Calibri" w:hAnsi="Calibri" w:eastAsia="Calibri" w:cs="Calibri"/>
        </w:rPr>
        <w:t xml:space="preserve"> </w:t>
      </w:r>
      <w:r w:rsidRPr="3742AFB3" w:rsidR="0B5377E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(Youth Work in </w:t>
      </w:r>
      <w:r w:rsidRPr="3742AFB3" w:rsidR="73B5C8FA">
        <w:rPr>
          <w:rFonts w:ascii="Calibri" w:hAnsi="Calibri" w:eastAsia="Calibri" w:cs="Calibri"/>
          <w:noProof w:val="0"/>
          <w:sz w:val="24"/>
          <w:szCs w:val="24"/>
          <w:lang w:val="en-US"/>
        </w:rPr>
        <w:t>Wales,</w:t>
      </w:r>
      <w:r w:rsidRPr="3742AFB3" w:rsidR="0B5377E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2022)</w:t>
      </w:r>
      <w:r w:rsidRPr="3742AFB3" w:rsidR="5252B036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</w:p>
    <w:p w:rsidR="768442CA" w:rsidP="3742AFB3" w:rsidRDefault="768442CA" w14:paraId="0AA9747C" w14:textId="120650BB">
      <w:pPr>
        <w:pStyle w:val="Normal"/>
        <w:spacing w:line="480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742AFB3" w:rsidR="768442C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Another action I hoped to achieve was </w:t>
      </w:r>
      <w:r w:rsidRPr="3742AFB3" w:rsidR="55386B8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to further my knowledge of personal, social, and educational development and how to implement it into my </w:t>
      </w:r>
      <w:r w:rsidRPr="3742AFB3" w:rsidR="04DE2073">
        <w:rPr>
          <w:rFonts w:ascii="Calibri" w:hAnsi="Calibri" w:eastAsia="Calibri" w:cs="Calibri"/>
          <w:noProof w:val="0"/>
          <w:sz w:val="24"/>
          <w:szCs w:val="24"/>
          <w:lang w:val="en-US"/>
        </w:rPr>
        <w:t>practice</w:t>
      </w:r>
      <w:r w:rsidRPr="3742AFB3" w:rsidR="55386B8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This is something </w:t>
      </w:r>
      <w:r w:rsidRPr="3742AFB3" w:rsidR="3A5A280E">
        <w:rPr>
          <w:rFonts w:ascii="Calibri" w:hAnsi="Calibri" w:eastAsia="Calibri" w:cs="Calibri"/>
          <w:noProof w:val="0"/>
          <w:sz w:val="24"/>
          <w:szCs w:val="24"/>
          <w:lang w:val="en-US"/>
        </w:rPr>
        <w:t>I</w:t>
      </w:r>
      <w:r w:rsidRPr="3742AFB3" w:rsidR="55386B8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was able to achieve as wh</w:t>
      </w:r>
      <w:r w:rsidRPr="3742AFB3" w:rsidR="2841E37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en </w:t>
      </w:r>
      <w:r w:rsidRPr="3742AFB3" w:rsidR="60F53DF3">
        <w:rPr>
          <w:rFonts w:ascii="Calibri" w:hAnsi="Calibri" w:eastAsia="Calibri" w:cs="Calibri"/>
          <w:noProof w:val="0"/>
          <w:sz w:val="24"/>
          <w:szCs w:val="24"/>
          <w:lang w:val="en-US"/>
        </w:rPr>
        <w:t>I</w:t>
      </w:r>
      <w:r w:rsidRPr="3742AFB3" w:rsidR="2841E37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ran my </w:t>
      </w:r>
      <w:r w:rsidRPr="3742AFB3" w:rsidR="0CEA921B">
        <w:rPr>
          <w:rFonts w:ascii="Calibri" w:hAnsi="Calibri" w:eastAsia="Calibri" w:cs="Calibri"/>
          <w:noProof w:val="0"/>
          <w:sz w:val="24"/>
          <w:szCs w:val="24"/>
          <w:lang w:val="en-US"/>
        </w:rPr>
        <w:t>activity,</w:t>
      </w:r>
      <w:r w:rsidRPr="3742AFB3" w:rsidR="2841E37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742AFB3" w:rsidR="5004AC63">
        <w:rPr>
          <w:rFonts w:ascii="Calibri" w:hAnsi="Calibri" w:eastAsia="Calibri" w:cs="Calibri"/>
          <w:noProof w:val="0"/>
          <w:sz w:val="24"/>
          <w:szCs w:val="24"/>
          <w:lang w:val="en-US"/>
        </w:rPr>
        <w:t>I</w:t>
      </w:r>
      <w:r w:rsidRPr="3742AFB3" w:rsidR="2841E37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was able to do so easily and with the support of my </w:t>
      </w:r>
      <w:r w:rsidRPr="3742AFB3" w:rsidR="5DA324E4">
        <w:rPr>
          <w:rFonts w:ascii="Calibri" w:hAnsi="Calibri" w:eastAsia="Calibri" w:cs="Calibri"/>
          <w:noProof w:val="0"/>
          <w:sz w:val="24"/>
          <w:szCs w:val="24"/>
          <w:lang w:val="en-US"/>
        </w:rPr>
        <w:t>supervisor</w:t>
      </w:r>
      <w:r w:rsidRPr="3742AFB3" w:rsidR="2841E37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I also </w:t>
      </w:r>
      <w:r w:rsidRPr="3742AFB3" w:rsidR="3DB6DC60">
        <w:rPr>
          <w:rFonts w:ascii="Calibri" w:hAnsi="Calibri" w:eastAsia="Calibri" w:cs="Calibri"/>
          <w:noProof w:val="0"/>
          <w:sz w:val="24"/>
          <w:szCs w:val="24"/>
          <w:lang w:val="en-US"/>
        </w:rPr>
        <w:t>referred</w:t>
      </w:r>
      <w:r w:rsidRPr="3742AFB3" w:rsidR="2841E37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to the national occupational standards</w:t>
      </w:r>
      <w:r w:rsidRPr="3742AFB3" w:rsidR="7E778A0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742AFB3" w:rsidR="7E778A0E">
        <w:rPr>
          <w:rFonts w:ascii="Calibri" w:hAnsi="Calibri" w:eastAsia="Calibri" w:cs="Calibri"/>
          <w:noProof w:val="0"/>
          <w:sz w:val="24"/>
          <w:szCs w:val="24"/>
          <w:lang w:val="en-US"/>
        </w:rPr>
        <w:t>(CLD Standards Council Scotland, 2019)</w:t>
      </w:r>
      <w:r w:rsidRPr="3742AFB3" w:rsidR="2841E37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742AFB3" w:rsidR="66E6C8A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as it explains what these are such as creating a safe </w:t>
      </w:r>
      <w:r w:rsidRPr="3742AFB3" w:rsidR="1C4B0A2A">
        <w:rPr>
          <w:rFonts w:ascii="Calibri" w:hAnsi="Calibri" w:eastAsia="Calibri" w:cs="Calibri"/>
          <w:noProof w:val="0"/>
          <w:sz w:val="24"/>
          <w:szCs w:val="24"/>
          <w:lang w:val="en-US"/>
        </w:rPr>
        <w:t>environment</w:t>
      </w:r>
      <w:r w:rsidRPr="3742AFB3" w:rsidR="66E6C8A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for young people to explore their ideas, which </w:t>
      </w:r>
      <w:r w:rsidRPr="3742AFB3" w:rsidR="45A8E6E2">
        <w:rPr>
          <w:rFonts w:ascii="Calibri" w:hAnsi="Calibri" w:eastAsia="Calibri" w:cs="Calibri"/>
          <w:noProof w:val="0"/>
          <w:sz w:val="24"/>
          <w:szCs w:val="24"/>
          <w:lang w:val="en-US"/>
        </w:rPr>
        <w:t>I</w:t>
      </w:r>
      <w:r w:rsidRPr="3742AFB3" w:rsidR="66E6C8A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feel </w:t>
      </w:r>
      <w:r w:rsidRPr="3742AFB3" w:rsidR="6AF8349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 </w:t>
      </w:r>
      <w:r w:rsidRPr="3742AFB3" w:rsidR="66E6C8A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did. </w:t>
      </w:r>
    </w:p>
    <w:p w:rsidR="44C16225" w:rsidP="3742AFB3" w:rsidRDefault="44C16225" w14:paraId="467009DB" w14:textId="2EC97FD1">
      <w:pPr>
        <w:pStyle w:val="Normal"/>
        <w:spacing w:line="480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742AFB3" w:rsidR="44C1622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My third action was to learn what </w:t>
      </w:r>
      <w:r w:rsidRPr="3742AFB3" w:rsidR="03664757">
        <w:rPr>
          <w:rFonts w:ascii="Calibri" w:hAnsi="Calibri" w:eastAsia="Calibri" w:cs="Calibri"/>
          <w:noProof w:val="0"/>
          <w:sz w:val="24"/>
          <w:szCs w:val="24"/>
          <w:lang w:val="en-US"/>
        </w:rPr>
        <w:t>factors</w:t>
      </w:r>
      <w:r w:rsidRPr="3742AFB3" w:rsidR="44C1622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may affect </w:t>
      </w:r>
      <w:r w:rsidRPr="3742AFB3" w:rsidR="09615602">
        <w:rPr>
          <w:rFonts w:ascii="Calibri" w:hAnsi="Calibri" w:eastAsia="Calibri" w:cs="Calibri"/>
          <w:noProof w:val="0"/>
          <w:sz w:val="24"/>
          <w:szCs w:val="24"/>
          <w:lang w:val="en-US"/>
        </w:rPr>
        <w:t>me by</w:t>
      </w:r>
      <w:r w:rsidRPr="3742AFB3" w:rsidR="44C1622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trying to promote </w:t>
      </w:r>
      <w:r w:rsidRPr="3742AFB3" w:rsidR="4AB84814">
        <w:rPr>
          <w:rFonts w:ascii="Calibri" w:hAnsi="Calibri" w:eastAsia="Calibri" w:cs="Calibri"/>
          <w:noProof w:val="0"/>
          <w:sz w:val="24"/>
          <w:szCs w:val="24"/>
          <w:lang w:val="en-US"/>
        </w:rPr>
        <w:t>inclusion, equality and</w:t>
      </w:r>
      <w:r w:rsidRPr="3742AFB3" w:rsidR="44C1622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742AFB3" w:rsidR="2F5B9B7E">
        <w:rPr>
          <w:rFonts w:ascii="Calibri" w:hAnsi="Calibri" w:eastAsia="Calibri" w:cs="Calibri"/>
          <w:noProof w:val="0"/>
          <w:sz w:val="24"/>
          <w:szCs w:val="24"/>
          <w:lang w:val="en-US"/>
        </w:rPr>
        <w:t>people's</w:t>
      </w:r>
      <w:r w:rsidRPr="3742AFB3" w:rsidR="44C1622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interests and </w:t>
      </w:r>
      <w:r w:rsidRPr="3742AFB3" w:rsidR="0DD5A33E">
        <w:rPr>
          <w:rFonts w:ascii="Calibri" w:hAnsi="Calibri" w:eastAsia="Calibri" w:cs="Calibri"/>
          <w:noProof w:val="0"/>
          <w:sz w:val="24"/>
          <w:szCs w:val="24"/>
          <w:lang w:val="en-US"/>
        </w:rPr>
        <w:t>well</w:t>
      </w:r>
      <w:r w:rsidRPr="3742AFB3" w:rsidR="08274F9C">
        <w:rPr>
          <w:rFonts w:ascii="Calibri" w:hAnsi="Calibri" w:eastAsia="Calibri" w:cs="Calibri"/>
          <w:noProof w:val="0"/>
          <w:sz w:val="24"/>
          <w:szCs w:val="24"/>
          <w:lang w:val="en-US"/>
        </w:rPr>
        <w:t>-being</w:t>
      </w:r>
      <w:r w:rsidRPr="3742AFB3" w:rsidR="44C1622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This is something </w:t>
      </w:r>
      <w:r w:rsidRPr="3742AFB3" w:rsidR="4A25D195">
        <w:rPr>
          <w:rFonts w:ascii="Calibri" w:hAnsi="Calibri" w:eastAsia="Calibri" w:cs="Calibri"/>
          <w:noProof w:val="0"/>
          <w:sz w:val="24"/>
          <w:szCs w:val="24"/>
          <w:lang w:val="en-US"/>
        </w:rPr>
        <w:t>I</w:t>
      </w:r>
      <w:r w:rsidRPr="3742AFB3" w:rsidR="44C1622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did not </w:t>
      </w:r>
      <w:r w:rsidRPr="3742AFB3" w:rsidR="55C29671">
        <w:rPr>
          <w:rFonts w:ascii="Calibri" w:hAnsi="Calibri" w:eastAsia="Calibri" w:cs="Calibri"/>
          <w:noProof w:val="0"/>
          <w:sz w:val="24"/>
          <w:szCs w:val="24"/>
          <w:lang w:val="en-US"/>
        </w:rPr>
        <w:t>necessarily</w:t>
      </w:r>
      <w:r w:rsidRPr="3742AFB3" w:rsidR="44C1622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learn and could use some </w:t>
      </w:r>
      <w:r w:rsidRPr="3742AFB3" w:rsidR="29E52469">
        <w:rPr>
          <w:rFonts w:ascii="Calibri" w:hAnsi="Calibri" w:eastAsia="Calibri" w:cs="Calibri"/>
          <w:noProof w:val="0"/>
          <w:sz w:val="24"/>
          <w:szCs w:val="24"/>
          <w:lang w:val="en-US"/>
        </w:rPr>
        <w:t>improvement</w:t>
      </w:r>
      <w:r w:rsidRPr="3742AFB3" w:rsidR="44C1622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will b</w:t>
      </w:r>
      <w:r w:rsidRPr="3742AFB3" w:rsidR="55EB8D2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e a goal for next year. This is because during my </w:t>
      </w:r>
      <w:r w:rsidRPr="3742AFB3" w:rsidR="2511076D">
        <w:rPr>
          <w:rFonts w:ascii="Calibri" w:hAnsi="Calibri" w:eastAsia="Calibri" w:cs="Calibri"/>
          <w:noProof w:val="0"/>
          <w:sz w:val="24"/>
          <w:szCs w:val="24"/>
          <w:lang w:val="en-US"/>
        </w:rPr>
        <w:t>placement</w:t>
      </w:r>
      <w:r w:rsidRPr="3742AFB3" w:rsidR="55EB8D2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742AFB3" w:rsidR="1263A735">
        <w:rPr>
          <w:rFonts w:ascii="Calibri" w:hAnsi="Calibri" w:eastAsia="Calibri" w:cs="Calibri"/>
          <w:noProof w:val="0"/>
          <w:sz w:val="24"/>
          <w:szCs w:val="24"/>
          <w:lang w:val="en-US"/>
        </w:rPr>
        <w:t>I</w:t>
      </w:r>
      <w:r w:rsidRPr="3742AFB3" w:rsidR="55EB8D2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did not come across any issues such as these and did not feel the need to research them unless it was an issue. </w:t>
      </w:r>
      <w:r w:rsidRPr="3742AFB3" w:rsidR="692AD8DF">
        <w:rPr>
          <w:rFonts w:ascii="Calibri" w:hAnsi="Calibri" w:eastAsia="Calibri" w:cs="Calibri"/>
          <w:noProof w:val="0"/>
          <w:sz w:val="24"/>
          <w:szCs w:val="24"/>
          <w:lang w:val="en-US"/>
        </w:rPr>
        <w:t>However,</w:t>
      </w:r>
      <w:r w:rsidRPr="3742AFB3" w:rsidR="416A671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742AFB3" w:rsidR="170FADA5">
        <w:rPr>
          <w:rFonts w:ascii="Calibri" w:hAnsi="Calibri" w:eastAsia="Calibri" w:cs="Calibri"/>
          <w:noProof w:val="0"/>
          <w:sz w:val="24"/>
          <w:szCs w:val="24"/>
          <w:lang w:val="en-US"/>
        </w:rPr>
        <w:t>I</w:t>
      </w:r>
      <w:r w:rsidRPr="3742AFB3" w:rsidR="416A671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also wanted </w:t>
      </w:r>
      <w:r w:rsidRPr="3742AFB3" w:rsidR="3D06D46A">
        <w:rPr>
          <w:rFonts w:ascii="Calibri" w:hAnsi="Calibri" w:eastAsia="Calibri" w:cs="Calibri"/>
          <w:noProof w:val="0"/>
          <w:sz w:val="24"/>
          <w:szCs w:val="24"/>
          <w:lang w:val="en-US"/>
        </w:rPr>
        <w:t>to</w:t>
      </w:r>
      <w:r w:rsidRPr="3742AFB3" w:rsidR="416A671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learn how to promote t</w:t>
      </w:r>
      <w:r w:rsidRPr="3742AFB3" w:rsidR="5E16900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hese in my </w:t>
      </w:r>
      <w:r w:rsidRPr="3742AFB3" w:rsidR="26D052EE">
        <w:rPr>
          <w:rFonts w:ascii="Calibri" w:hAnsi="Calibri" w:eastAsia="Calibri" w:cs="Calibri"/>
          <w:noProof w:val="0"/>
          <w:sz w:val="24"/>
          <w:szCs w:val="24"/>
          <w:lang w:val="en-US"/>
        </w:rPr>
        <w:t>activity.</w:t>
      </w:r>
      <w:r w:rsidRPr="3742AFB3" w:rsidR="5E16900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This is something </w:t>
      </w:r>
      <w:r w:rsidRPr="3742AFB3" w:rsidR="48021277">
        <w:rPr>
          <w:rFonts w:ascii="Calibri" w:hAnsi="Calibri" w:eastAsia="Calibri" w:cs="Calibri"/>
          <w:noProof w:val="0"/>
          <w:sz w:val="24"/>
          <w:szCs w:val="24"/>
          <w:lang w:val="en-US"/>
        </w:rPr>
        <w:t>I</w:t>
      </w:r>
      <w:r w:rsidRPr="3742AFB3" w:rsidR="5E16900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742AFB3" w:rsidR="27548510">
        <w:rPr>
          <w:rFonts w:ascii="Calibri" w:hAnsi="Calibri" w:eastAsia="Calibri" w:cs="Calibri"/>
          <w:noProof w:val="0"/>
          <w:sz w:val="24"/>
          <w:szCs w:val="24"/>
          <w:lang w:val="en-US"/>
        </w:rPr>
        <w:t>did</w:t>
      </w:r>
      <w:r w:rsidRPr="3742AFB3" w:rsidR="5E16900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though tutorials with lectures at </w:t>
      </w:r>
      <w:r w:rsidRPr="3742AFB3" w:rsidR="682213E4">
        <w:rPr>
          <w:rFonts w:ascii="Calibri" w:hAnsi="Calibri" w:eastAsia="Calibri" w:cs="Calibri"/>
          <w:noProof w:val="0"/>
          <w:sz w:val="24"/>
          <w:szCs w:val="24"/>
          <w:lang w:val="en-US"/>
        </w:rPr>
        <w:t>university</w:t>
      </w:r>
      <w:r w:rsidRPr="3742AFB3" w:rsidR="5E169006">
        <w:rPr>
          <w:rFonts w:ascii="Calibri" w:hAnsi="Calibri" w:eastAsia="Calibri" w:cs="Calibri"/>
          <w:noProof w:val="0"/>
          <w:sz w:val="24"/>
          <w:szCs w:val="24"/>
          <w:lang w:val="en-US"/>
        </w:rPr>
        <w:t>. For example, at the end of my ac</w:t>
      </w:r>
      <w:r w:rsidRPr="3742AFB3" w:rsidR="0BE0176D">
        <w:rPr>
          <w:rFonts w:ascii="Calibri" w:hAnsi="Calibri" w:eastAsia="Calibri" w:cs="Calibri"/>
          <w:noProof w:val="0"/>
          <w:sz w:val="24"/>
          <w:szCs w:val="24"/>
          <w:lang w:val="en-US"/>
        </w:rPr>
        <w:t>tivi</w:t>
      </w:r>
      <w:r w:rsidRPr="3742AFB3" w:rsidR="5E169006">
        <w:rPr>
          <w:rFonts w:ascii="Calibri" w:hAnsi="Calibri" w:eastAsia="Calibri" w:cs="Calibri"/>
          <w:noProof w:val="0"/>
          <w:sz w:val="24"/>
          <w:szCs w:val="24"/>
          <w:lang w:val="en-US"/>
        </w:rPr>
        <w:t>ty</w:t>
      </w:r>
      <w:r w:rsidRPr="3742AFB3" w:rsidR="5E16900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742AFB3" w:rsidR="01623858">
        <w:rPr>
          <w:rFonts w:ascii="Calibri" w:hAnsi="Calibri" w:eastAsia="Calibri" w:cs="Calibri"/>
          <w:noProof w:val="0"/>
          <w:sz w:val="24"/>
          <w:szCs w:val="24"/>
          <w:lang w:val="en-US"/>
        </w:rPr>
        <w:t>I</w:t>
      </w:r>
      <w:r w:rsidRPr="3742AFB3" w:rsidR="5E16900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did a </w:t>
      </w:r>
      <w:r w:rsidRPr="3742AFB3" w:rsidR="2069BC8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“brick wall” which had </w:t>
      </w:r>
      <w:r w:rsidRPr="3742AFB3" w:rsidR="00A38273">
        <w:rPr>
          <w:rFonts w:ascii="Calibri" w:hAnsi="Calibri" w:eastAsia="Calibri" w:cs="Calibri"/>
          <w:noProof w:val="0"/>
          <w:sz w:val="24"/>
          <w:szCs w:val="24"/>
          <w:lang w:val="en-US"/>
        </w:rPr>
        <w:t>all</w:t>
      </w:r>
      <w:r w:rsidRPr="3742AFB3" w:rsidR="2069BC8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the young people involved and included. </w:t>
      </w:r>
      <w:r w:rsidRPr="3742AFB3" w:rsidR="5C71957C">
        <w:rPr>
          <w:rFonts w:ascii="Calibri" w:hAnsi="Calibri" w:eastAsia="Calibri" w:cs="Calibri"/>
          <w:noProof w:val="0"/>
          <w:sz w:val="24"/>
          <w:szCs w:val="24"/>
          <w:lang w:val="en-US"/>
        </w:rPr>
        <w:t>Also,</w:t>
      </w:r>
      <w:r w:rsidRPr="3742AFB3" w:rsidR="2069BC8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742AFB3" w:rsidR="2DF72053">
        <w:rPr>
          <w:rFonts w:ascii="Calibri" w:hAnsi="Calibri" w:eastAsia="Calibri" w:cs="Calibri"/>
          <w:noProof w:val="0"/>
          <w:sz w:val="24"/>
          <w:szCs w:val="24"/>
          <w:lang w:val="en-US"/>
        </w:rPr>
        <w:t>I</w:t>
      </w:r>
      <w:r w:rsidRPr="3742AFB3" w:rsidR="2069BC8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did a seminar on vaping which is one of their interests. </w:t>
      </w:r>
    </w:p>
    <w:p w:rsidR="7EC74C09" w:rsidP="3742AFB3" w:rsidRDefault="7EC74C09" w14:paraId="0E0F580E" w14:textId="6DF44E6B">
      <w:pPr>
        <w:pStyle w:val="Normal"/>
        <w:spacing w:line="480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742AFB3" w:rsidR="7EC74C0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Another action point was to learn how to implement young </w:t>
      </w:r>
      <w:r w:rsidRPr="3742AFB3" w:rsidR="1CBEA3D4">
        <w:rPr>
          <w:rFonts w:ascii="Calibri" w:hAnsi="Calibri" w:eastAsia="Calibri" w:cs="Calibri"/>
          <w:noProof w:val="0"/>
          <w:sz w:val="24"/>
          <w:szCs w:val="24"/>
          <w:lang w:val="en-US"/>
        </w:rPr>
        <w:t>people's</w:t>
      </w:r>
      <w:r w:rsidRPr="3742AFB3" w:rsidR="7EC74C0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well</w:t>
      </w:r>
      <w:r w:rsidRPr="3742AFB3" w:rsidR="3017CE12">
        <w:rPr>
          <w:rFonts w:ascii="Calibri" w:hAnsi="Calibri" w:eastAsia="Calibri" w:cs="Calibri"/>
          <w:noProof w:val="0"/>
          <w:sz w:val="24"/>
          <w:szCs w:val="24"/>
          <w:lang w:val="en-US"/>
        </w:rPr>
        <w:t>-being</w:t>
      </w:r>
      <w:r w:rsidRPr="3742AFB3" w:rsidR="7EC74C0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into </w:t>
      </w:r>
      <w:r w:rsidRPr="3742AFB3" w:rsidR="58375A60">
        <w:rPr>
          <w:rFonts w:ascii="Calibri" w:hAnsi="Calibri" w:eastAsia="Calibri" w:cs="Calibri"/>
          <w:noProof w:val="0"/>
          <w:sz w:val="24"/>
          <w:szCs w:val="24"/>
          <w:lang w:val="en-US"/>
        </w:rPr>
        <w:t>activities</w:t>
      </w:r>
      <w:r w:rsidRPr="3742AFB3" w:rsidR="7EC74C0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742AFB3" w:rsidR="2C12C3F3">
        <w:rPr>
          <w:rFonts w:ascii="Calibri" w:hAnsi="Calibri" w:eastAsia="Calibri" w:cs="Calibri"/>
          <w:noProof w:val="0"/>
          <w:sz w:val="24"/>
          <w:szCs w:val="24"/>
          <w:lang w:val="en-US"/>
        </w:rPr>
        <w:t>I</w:t>
      </w:r>
      <w:r w:rsidRPr="3742AFB3" w:rsidR="7EC74C0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plan. This is </w:t>
      </w:r>
      <w:r w:rsidRPr="3742AFB3" w:rsidR="00785163">
        <w:rPr>
          <w:rFonts w:ascii="Calibri" w:hAnsi="Calibri" w:eastAsia="Calibri" w:cs="Calibri"/>
          <w:noProof w:val="0"/>
          <w:sz w:val="24"/>
          <w:szCs w:val="24"/>
          <w:lang w:val="en-US"/>
        </w:rPr>
        <w:t>something</w:t>
      </w:r>
      <w:r w:rsidRPr="3742AFB3" w:rsidR="7EC74C0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742AFB3" w:rsidR="2F080CDE">
        <w:rPr>
          <w:rFonts w:ascii="Calibri" w:hAnsi="Calibri" w:eastAsia="Calibri" w:cs="Calibri"/>
          <w:noProof w:val="0"/>
          <w:sz w:val="24"/>
          <w:szCs w:val="24"/>
          <w:lang w:val="en-US"/>
        </w:rPr>
        <w:t>I</w:t>
      </w:r>
      <w:r w:rsidRPr="3742AFB3" w:rsidR="7EC74C0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742AFB3" w:rsidR="4C322F52">
        <w:rPr>
          <w:rFonts w:ascii="Calibri" w:hAnsi="Calibri" w:eastAsia="Calibri" w:cs="Calibri"/>
          <w:noProof w:val="0"/>
          <w:sz w:val="24"/>
          <w:szCs w:val="24"/>
          <w:lang w:val="en-US"/>
        </w:rPr>
        <w:t>learned</w:t>
      </w:r>
      <w:r w:rsidRPr="3742AFB3" w:rsidR="7EC74C0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but also </w:t>
      </w:r>
      <w:r w:rsidRPr="3742AFB3" w:rsidR="06347631">
        <w:rPr>
          <w:rFonts w:ascii="Calibri" w:hAnsi="Calibri" w:eastAsia="Calibri" w:cs="Calibri"/>
          <w:noProof w:val="0"/>
          <w:sz w:val="24"/>
          <w:szCs w:val="24"/>
          <w:lang w:val="en-US"/>
        </w:rPr>
        <w:t>executed</w:t>
      </w:r>
      <w:r w:rsidRPr="3742AFB3" w:rsidR="2ABCA03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well. </w:t>
      </w:r>
      <w:r w:rsidRPr="3742AFB3" w:rsidR="221C7FD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As i ran </w:t>
      </w:r>
      <w:r w:rsidRPr="3742AFB3" w:rsidR="530415A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an acitivity on vaping it allowed me to not only consider their </w:t>
      </w:r>
      <w:r w:rsidRPr="3742AFB3" w:rsidR="104D5857">
        <w:rPr>
          <w:rFonts w:ascii="Calibri" w:hAnsi="Calibri" w:eastAsia="Calibri" w:cs="Calibri"/>
          <w:noProof w:val="0"/>
          <w:sz w:val="24"/>
          <w:szCs w:val="24"/>
          <w:lang w:val="en-US"/>
        </w:rPr>
        <w:t>physical</w:t>
      </w:r>
      <w:r w:rsidRPr="3742AFB3" w:rsidR="530415A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mental </w:t>
      </w:r>
      <w:r w:rsidRPr="3742AFB3" w:rsidR="051B0A06">
        <w:rPr>
          <w:rFonts w:ascii="Calibri" w:hAnsi="Calibri" w:eastAsia="Calibri" w:cs="Calibri"/>
          <w:noProof w:val="0"/>
          <w:sz w:val="24"/>
          <w:szCs w:val="24"/>
          <w:lang w:val="en-US"/>
        </w:rPr>
        <w:t>well-being</w:t>
      </w:r>
      <w:r w:rsidRPr="3742AFB3" w:rsidR="530415A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but also dive further into why young people vape and their interests in it, for example because they have poor mental health </w:t>
      </w:r>
      <w:r w:rsidRPr="3742AFB3" w:rsidR="62CC483C">
        <w:rPr>
          <w:rFonts w:ascii="Calibri" w:hAnsi="Calibri" w:eastAsia="Calibri" w:cs="Calibri"/>
          <w:noProof w:val="0"/>
          <w:sz w:val="24"/>
          <w:szCs w:val="24"/>
          <w:lang w:val="en-US"/>
        </w:rPr>
        <w:t>(Patten, 2021).</w:t>
      </w:r>
      <w:r w:rsidRPr="3742AFB3" w:rsidR="62CC483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742AFB3" w:rsidR="1B41278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 learned this from staff at </w:t>
      </w:r>
      <w:r w:rsidRPr="3742AFB3" w:rsidR="6F5B9998">
        <w:rPr>
          <w:rFonts w:ascii="Calibri" w:hAnsi="Calibri" w:eastAsia="Calibri" w:cs="Calibri"/>
          <w:noProof w:val="0"/>
          <w:sz w:val="24"/>
          <w:szCs w:val="24"/>
          <w:lang w:val="en-US"/>
        </w:rPr>
        <w:t>placement</w:t>
      </w:r>
      <w:r w:rsidRPr="3742AFB3" w:rsidR="1B41278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but also through having tutorials with </w:t>
      </w:r>
      <w:r w:rsidRPr="3742AFB3" w:rsidR="41B525A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university </w:t>
      </w:r>
      <w:r w:rsidRPr="3742AFB3" w:rsidR="1BDAA71E">
        <w:rPr>
          <w:rFonts w:ascii="Calibri" w:hAnsi="Calibri" w:eastAsia="Calibri" w:cs="Calibri"/>
          <w:noProof w:val="0"/>
          <w:sz w:val="24"/>
          <w:szCs w:val="24"/>
          <w:lang w:val="en-US"/>
        </w:rPr>
        <w:t>lectures</w:t>
      </w:r>
      <w:r w:rsidRPr="3742AFB3" w:rsidR="1B41278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If </w:t>
      </w:r>
      <w:r w:rsidRPr="3742AFB3" w:rsidR="1B50EDC0">
        <w:rPr>
          <w:rFonts w:ascii="Calibri" w:hAnsi="Calibri" w:eastAsia="Calibri" w:cs="Calibri"/>
          <w:noProof w:val="0"/>
          <w:sz w:val="24"/>
          <w:szCs w:val="24"/>
          <w:lang w:val="en-US"/>
        </w:rPr>
        <w:t>I</w:t>
      </w:r>
      <w:r w:rsidRPr="3742AFB3" w:rsidR="1B41278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were to do this </w:t>
      </w:r>
      <w:r w:rsidRPr="3742AFB3" w:rsidR="401C952B">
        <w:rPr>
          <w:rFonts w:ascii="Calibri" w:hAnsi="Calibri" w:eastAsia="Calibri" w:cs="Calibri"/>
          <w:noProof w:val="0"/>
          <w:sz w:val="24"/>
          <w:szCs w:val="24"/>
          <w:lang w:val="en-US"/>
        </w:rPr>
        <w:t>again,</w:t>
      </w:r>
      <w:r w:rsidRPr="3742AFB3" w:rsidR="1B41278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742AFB3" w:rsidR="26794EDA">
        <w:rPr>
          <w:rFonts w:ascii="Calibri" w:hAnsi="Calibri" w:eastAsia="Calibri" w:cs="Calibri"/>
          <w:noProof w:val="0"/>
          <w:sz w:val="24"/>
          <w:szCs w:val="24"/>
          <w:lang w:val="en-US"/>
        </w:rPr>
        <w:t>I</w:t>
      </w:r>
      <w:r w:rsidRPr="3742AFB3" w:rsidR="1B41278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would </w:t>
      </w:r>
      <w:r w:rsidRPr="3742AFB3" w:rsidR="5BA8A4DC">
        <w:rPr>
          <w:rFonts w:ascii="Calibri" w:hAnsi="Calibri" w:eastAsia="Calibri" w:cs="Calibri"/>
          <w:noProof w:val="0"/>
          <w:sz w:val="24"/>
          <w:szCs w:val="24"/>
          <w:lang w:val="en-US"/>
        </w:rPr>
        <w:t>get</w:t>
      </w:r>
      <w:r w:rsidRPr="3742AFB3" w:rsidR="1B41278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the young </w:t>
      </w:r>
      <w:r w:rsidRPr="3742AFB3" w:rsidR="4AF2EBEC">
        <w:rPr>
          <w:rFonts w:ascii="Calibri" w:hAnsi="Calibri" w:eastAsia="Calibri" w:cs="Calibri"/>
          <w:noProof w:val="0"/>
          <w:sz w:val="24"/>
          <w:szCs w:val="24"/>
          <w:lang w:val="en-US"/>
        </w:rPr>
        <w:t>people's</w:t>
      </w:r>
      <w:r w:rsidRPr="3742AFB3" w:rsidR="1B41278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opinions on it first and maybe offer them a range of topics </w:t>
      </w:r>
      <w:r w:rsidRPr="3742AFB3" w:rsidR="0881D5A8">
        <w:rPr>
          <w:rFonts w:ascii="Calibri" w:hAnsi="Calibri" w:eastAsia="Calibri" w:cs="Calibri"/>
          <w:noProof w:val="0"/>
          <w:sz w:val="24"/>
          <w:szCs w:val="24"/>
          <w:lang w:val="en-US"/>
        </w:rPr>
        <w:t>I</w:t>
      </w:r>
      <w:r w:rsidRPr="3742AFB3" w:rsidR="1B41278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could do. This way article </w:t>
      </w:r>
      <w:r w:rsidRPr="3742AFB3" w:rsidR="40CA7B01">
        <w:rPr>
          <w:rFonts w:ascii="Calibri" w:hAnsi="Calibri" w:eastAsia="Calibri" w:cs="Calibri"/>
          <w:noProof w:val="0"/>
          <w:sz w:val="24"/>
          <w:szCs w:val="24"/>
          <w:lang w:val="en-US"/>
        </w:rPr>
        <w:t>twelve</w:t>
      </w:r>
      <w:r w:rsidRPr="3742AFB3" w:rsidR="3029EC6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of the </w:t>
      </w:r>
      <w:bookmarkStart w:name="_Int_nwx8IBJN" w:id="251747586"/>
      <w:r w:rsidRPr="3742AFB3" w:rsidR="462972DC">
        <w:rPr>
          <w:rFonts w:ascii="Calibri" w:hAnsi="Calibri" w:eastAsia="Calibri" w:cs="Calibri"/>
          <w:noProof w:val="0"/>
          <w:sz w:val="24"/>
          <w:szCs w:val="24"/>
          <w:lang w:val="en-US"/>
        </w:rPr>
        <w:t>UNCRC</w:t>
      </w:r>
      <w:bookmarkEnd w:id="251747586"/>
      <w:r w:rsidRPr="3742AFB3" w:rsidR="462972D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</w:t>
      </w:r>
      <w:r w:rsidRPr="3742AFB3" w:rsidR="59F5D2F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United Nations Convention on the Rights of the </w:t>
      </w:r>
      <w:r w:rsidRPr="3742AFB3" w:rsidR="5DE88A71">
        <w:rPr>
          <w:rFonts w:ascii="Calibri" w:hAnsi="Calibri" w:eastAsia="Calibri" w:cs="Calibri"/>
          <w:noProof w:val="0"/>
          <w:sz w:val="24"/>
          <w:szCs w:val="24"/>
          <w:lang w:val="en-US"/>
        </w:rPr>
        <w:t>Child)</w:t>
      </w:r>
      <w:r w:rsidRPr="3742AFB3" w:rsidR="462972D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742AFB3" w:rsidR="3029EC63">
        <w:rPr>
          <w:rFonts w:ascii="Calibri" w:hAnsi="Calibri" w:eastAsia="Calibri" w:cs="Calibri"/>
          <w:noProof w:val="0"/>
          <w:sz w:val="24"/>
          <w:szCs w:val="24"/>
          <w:lang w:val="en-US"/>
        </w:rPr>
        <w:t>is being followed</w:t>
      </w:r>
      <w:r w:rsidRPr="3742AFB3" w:rsidR="5F6976B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742AFB3" w:rsidR="5F6976B2">
        <w:rPr>
          <w:rFonts w:ascii="Calibri" w:hAnsi="Calibri" w:eastAsia="Calibri" w:cs="Calibri"/>
          <w:noProof w:val="0"/>
          <w:sz w:val="24"/>
          <w:szCs w:val="24"/>
          <w:lang w:val="en-US"/>
        </w:rPr>
        <w:t>(Children and Young People's Commissioner Scotland, 2024)</w:t>
      </w:r>
      <w:r w:rsidRPr="3742AFB3" w:rsidR="5F6976B2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</w:p>
    <w:p w:rsidR="46832B8F" w:rsidP="3742AFB3" w:rsidRDefault="46832B8F" w14:paraId="268BFE53" w14:textId="1CCCA833">
      <w:pPr>
        <w:pStyle w:val="Normal"/>
        <w:spacing w:line="480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742AFB3" w:rsidR="46832B8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Action five </w:t>
      </w:r>
      <w:r w:rsidRPr="3742AFB3" w:rsidR="6C55400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is a constant learning goal of mine as it was to </w:t>
      </w:r>
      <w:r w:rsidRPr="3742AFB3" w:rsidR="0DFCF898">
        <w:rPr>
          <w:rFonts w:ascii="Calibri" w:hAnsi="Calibri" w:eastAsia="Calibri" w:cs="Calibri"/>
          <w:noProof w:val="0"/>
          <w:sz w:val="24"/>
          <w:szCs w:val="24"/>
          <w:lang w:val="en-US"/>
        </w:rPr>
        <w:t>develop</w:t>
      </w:r>
      <w:r w:rsidRPr="3742AFB3" w:rsidR="6C55400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my youth work </w:t>
      </w:r>
      <w:r w:rsidRPr="3742AFB3" w:rsidR="1F27239A">
        <w:rPr>
          <w:rFonts w:ascii="Calibri" w:hAnsi="Calibri" w:eastAsia="Calibri" w:cs="Calibri"/>
          <w:noProof w:val="0"/>
          <w:sz w:val="24"/>
          <w:szCs w:val="24"/>
          <w:lang w:val="en-US"/>
        </w:rPr>
        <w:t>practice</w:t>
      </w:r>
      <w:r w:rsidRPr="3742AFB3" w:rsidR="6C55400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strategy, more spec</w:t>
      </w:r>
      <w:r w:rsidRPr="3742AFB3" w:rsidR="2AFA253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ifically finding out my new expectations and exceeding them. I feel like this is </w:t>
      </w:r>
      <w:r w:rsidRPr="3742AFB3" w:rsidR="638266CD">
        <w:rPr>
          <w:rFonts w:ascii="Calibri" w:hAnsi="Calibri" w:eastAsia="Calibri" w:cs="Calibri"/>
          <w:noProof w:val="0"/>
          <w:sz w:val="24"/>
          <w:szCs w:val="24"/>
          <w:lang w:val="en-US"/>
        </w:rPr>
        <w:t>a</w:t>
      </w:r>
      <w:r w:rsidRPr="3742AFB3" w:rsidR="2AFA253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goal </w:t>
      </w:r>
      <w:r w:rsidRPr="3742AFB3" w:rsidR="37E23C97">
        <w:rPr>
          <w:rFonts w:ascii="Calibri" w:hAnsi="Calibri" w:eastAsia="Calibri" w:cs="Calibri"/>
          <w:noProof w:val="0"/>
          <w:sz w:val="24"/>
          <w:szCs w:val="24"/>
          <w:lang w:val="en-US"/>
        </w:rPr>
        <w:t>I</w:t>
      </w:r>
      <w:r w:rsidRPr="3742AFB3" w:rsidR="2AFA253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completed </w:t>
      </w:r>
      <w:r w:rsidRPr="3742AFB3" w:rsidR="3160BB9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this year as </w:t>
      </w:r>
      <w:r w:rsidRPr="3742AFB3" w:rsidR="14FACD0B">
        <w:rPr>
          <w:rFonts w:ascii="Calibri" w:hAnsi="Calibri" w:eastAsia="Calibri" w:cs="Calibri"/>
          <w:noProof w:val="0"/>
          <w:sz w:val="24"/>
          <w:szCs w:val="24"/>
          <w:lang w:val="en-US"/>
        </w:rPr>
        <w:t>through reflecting</w:t>
      </w:r>
      <w:r w:rsidRPr="3742AFB3" w:rsidR="3160BB9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742AFB3" w:rsidR="258DB9FE">
        <w:rPr>
          <w:rFonts w:ascii="Calibri" w:hAnsi="Calibri" w:eastAsia="Calibri" w:cs="Calibri"/>
          <w:noProof w:val="0"/>
          <w:sz w:val="24"/>
          <w:szCs w:val="24"/>
          <w:lang w:val="en-US"/>
        </w:rPr>
        <w:t>I have</w:t>
      </w:r>
      <w:r w:rsidRPr="3742AFB3" w:rsidR="3160BB9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made </w:t>
      </w:r>
      <w:r w:rsidRPr="3742AFB3" w:rsidR="1A9DEBBB">
        <w:rPr>
          <w:rFonts w:ascii="Calibri" w:hAnsi="Calibri" w:eastAsia="Calibri" w:cs="Calibri"/>
          <w:noProof w:val="0"/>
          <w:sz w:val="24"/>
          <w:szCs w:val="24"/>
          <w:lang w:val="en-US"/>
        </w:rPr>
        <w:t>major</w:t>
      </w:r>
      <w:r w:rsidRPr="3742AFB3" w:rsidR="3160BB9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742AFB3" w:rsidR="0540BCC5">
        <w:rPr>
          <w:rFonts w:ascii="Calibri" w:hAnsi="Calibri" w:eastAsia="Calibri" w:cs="Calibri"/>
          <w:noProof w:val="0"/>
          <w:sz w:val="24"/>
          <w:szCs w:val="24"/>
          <w:lang w:val="en-US"/>
        </w:rPr>
        <w:t>improvements</w:t>
      </w:r>
      <w:r w:rsidRPr="3742AFB3" w:rsidR="3160BB9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to my practice. </w:t>
      </w:r>
      <w:r w:rsidRPr="3742AFB3" w:rsidR="68A8469A">
        <w:rPr>
          <w:rFonts w:ascii="Calibri" w:hAnsi="Calibri" w:eastAsia="Calibri" w:cs="Calibri"/>
          <w:noProof w:val="0"/>
          <w:sz w:val="24"/>
          <w:szCs w:val="24"/>
          <w:lang w:val="en-US"/>
        </w:rPr>
        <w:t>Through meetings with my learning mentor and supervisor, my confidence has grown.</w:t>
      </w:r>
      <w:r w:rsidRPr="3742AFB3" w:rsidR="7005A0C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 also improved my practice by doing multiple reflections </w:t>
      </w:r>
      <w:r w:rsidRPr="3742AFB3" w:rsidR="0ADF5CC3">
        <w:rPr>
          <w:rFonts w:ascii="Calibri" w:hAnsi="Calibri" w:eastAsia="Calibri" w:cs="Calibri"/>
          <w:noProof w:val="0"/>
          <w:sz w:val="24"/>
          <w:szCs w:val="24"/>
          <w:lang w:val="en-US"/>
        </w:rPr>
        <w:t>at</w:t>
      </w:r>
      <w:r w:rsidRPr="3742AFB3" w:rsidR="7005A0C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the time but </w:t>
      </w:r>
      <w:r w:rsidRPr="3742AFB3" w:rsidR="3630704B">
        <w:rPr>
          <w:rFonts w:ascii="Calibri" w:hAnsi="Calibri" w:eastAsia="Calibri" w:cs="Calibri"/>
          <w:noProof w:val="0"/>
          <w:sz w:val="24"/>
          <w:szCs w:val="24"/>
          <w:lang w:val="en-US"/>
        </w:rPr>
        <w:t>also</w:t>
      </w:r>
      <w:r w:rsidRPr="3742AFB3" w:rsidR="7005A0C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742AFB3" w:rsidR="2D9C9522">
        <w:rPr>
          <w:rFonts w:ascii="Calibri" w:hAnsi="Calibri" w:eastAsia="Calibri" w:cs="Calibri"/>
          <w:noProof w:val="0"/>
          <w:sz w:val="24"/>
          <w:szCs w:val="24"/>
          <w:lang w:val="en-US"/>
        </w:rPr>
        <w:t>later</w:t>
      </w:r>
      <w:r w:rsidRPr="3742AFB3" w:rsidR="7005A0C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using reflection</w:t>
      </w:r>
      <w:r w:rsidRPr="3742AFB3" w:rsidR="0E7E43C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742AFB3" w:rsidR="7005A0CD">
        <w:rPr>
          <w:rFonts w:ascii="Calibri" w:hAnsi="Calibri" w:eastAsia="Calibri" w:cs="Calibri"/>
          <w:noProof w:val="0"/>
          <w:sz w:val="24"/>
          <w:szCs w:val="24"/>
          <w:lang w:val="en-US"/>
        </w:rPr>
        <w:t>tool</w:t>
      </w:r>
      <w:r w:rsidRPr="3742AFB3" w:rsidR="249FC1F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s </w:t>
      </w:r>
      <w:r w:rsidRPr="3742AFB3" w:rsidR="7005A0CD">
        <w:rPr>
          <w:rFonts w:ascii="Calibri" w:hAnsi="Calibri" w:eastAsia="Calibri" w:cs="Calibri"/>
          <w:noProof w:val="0"/>
          <w:sz w:val="24"/>
          <w:szCs w:val="24"/>
          <w:lang w:val="en-US"/>
        </w:rPr>
        <w:t>such as</w:t>
      </w:r>
      <w:r w:rsidRPr="3742AFB3" w:rsidR="1BFAF4F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Gibbs reflective cycle </w:t>
      </w:r>
      <w:r w:rsidRPr="3742AFB3" w:rsidR="1BFAF4F5">
        <w:rPr>
          <w:rFonts w:ascii="Calibri" w:hAnsi="Calibri" w:eastAsia="Calibri" w:cs="Calibri"/>
          <w:noProof w:val="0"/>
          <w:sz w:val="24"/>
          <w:szCs w:val="24"/>
          <w:lang w:val="en-US"/>
        </w:rPr>
        <w:t>(Mind Tools, 2022)</w:t>
      </w:r>
      <w:r w:rsidRPr="3742AFB3" w:rsidR="1BFAF4F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</w:p>
    <w:p w:rsidR="1F9901D9" w:rsidP="3742AFB3" w:rsidRDefault="1F9901D9" w14:paraId="58CBD628" w14:textId="2CEF3CEE">
      <w:pPr>
        <w:pStyle w:val="Normal"/>
        <w:spacing w:line="480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742AFB3" w:rsidR="1F9901D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My sixth and final learning goal was to learn different learning theories surrounding leading and managing others. </w:t>
      </w:r>
      <w:r w:rsidRPr="3742AFB3" w:rsidR="6A99359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This is one of the actions iv most </w:t>
      </w:r>
      <w:r w:rsidRPr="3742AFB3" w:rsidR="1C680204">
        <w:rPr>
          <w:rFonts w:ascii="Calibri" w:hAnsi="Calibri" w:eastAsia="Calibri" w:cs="Calibri"/>
          <w:noProof w:val="0"/>
          <w:sz w:val="24"/>
          <w:szCs w:val="24"/>
          <w:lang w:val="en-US"/>
        </w:rPr>
        <w:t>succeeded</w:t>
      </w:r>
      <w:r w:rsidRPr="3742AFB3" w:rsidR="6A99359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in as </w:t>
      </w:r>
      <w:r w:rsidRPr="3742AFB3" w:rsidR="64BFF031">
        <w:rPr>
          <w:rFonts w:ascii="Calibri" w:hAnsi="Calibri" w:eastAsia="Calibri" w:cs="Calibri"/>
          <w:noProof w:val="0"/>
          <w:sz w:val="24"/>
          <w:szCs w:val="24"/>
          <w:lang w:val="en-US"/>
        </w:rPr>
        <w:t>I</w:t>
      </w:r>
      <w:r w:rsidRPr="3742AFB3" w:rsidR="6A99359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had a module surrounding this which </w:t>
      </w:r>
      <w:r w:rsidRPr="3742AFB3" w:rsidR="706E19D4">
        <w:rPr>
          <w:rFonts w:ascii="Calibri" w:hAnsi="Calibri" w:eastAsia="Calibri" w:cs="Calibri"/>
          <w:noProof w:val="0"/>
          <w:sz w:val="24"/>
          <w:szCs w:val="24"/>
          <w:lang w:val="en-US"/>
        </w:rPr>
        <w:t>I</w:t>
      </w:r>
      <w:r w:rsidRPr="3742AFB3" w:rsidR="6A99359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passed the assignment. I was able to learn theories such as </w:t>
      </w:r>
      <w:r w:rsidRPr="3742AFB3" w:rsidR="314421B7">
        <w:rPr>
          <w:rFonts w:ascii="Calibri" w:hAnsi="Calibri" w:eastAsia="Calibri" w:cs="Calibri"/>
          <w:noProof w:val="0"/>
          <w:sz w:val="24"/>
          <w:szCs w:val="24"/>
          <w:lang w:val="en-US"/>
        </w:rPr>
        <w:t>McKinsey's</w:t>
      </w:r>
      <w:r w:rsidRPr="3742AFB3" w:rsidR="78CE102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742AFB3" w:rsidR="6A99359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seven S </w:t>
      </w:r>
      <w:r w:rsidRPr="3742AFB3" w:rsidR="19FF4AB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model </w:t>
      </w:r>
      <w:r w:rsidRPr="3742AFB3" w:rsidR="7BD43642">
        <w:rPr>
          <w:rFonts w:ascii="Calibri" w:hAnsi="Calibri" w:eastAsia="Calibri" w:cs="Calibri"/>
          <w:noProof w:val="0"/>
          <w:sz w:val="24"/>
          <w:szCs w:val="24"/>
          <w:lang w:val="en-US"/>
        </w:rPr>
        <w:t>(Jurevicius, 2023)</w:t>
      </w:r>
      <w:r w:rsidRPr="3742AFB3" w:rsidR="7BD4364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742AFB3" w:rsidR="71678BE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and proctors' model of clinical supervision </w:t>
      </w:r>
      <w:r w:rsidRPr="3742AFB3" w:rsidR="4203BAFF">
        <w:rPr>
          <w:rFonts w:ascii="Calibri" w:hAnsi="Calibri" w:eastAsia="Calibri" w:cs="Calibri"/>
          <w:noProof w:val="0"/>
          <w:sz w:val="24"/>
          <w:szCs w:val="24"/>
          <w:lang w:val="en-US"/>
        </w:rPr>
        <w:t>(Scottish Government, 2021).</w:t>
      </w:r>
      <w:r w:rsidRPr="3742AFB3" w:rsidR="4203BAF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</w:p>
    <w:p w:rsidR="4203BAFF" w:rsidP="3742AFB3" w:rsidRDefault="4203BAFF" w14:paraId="057FA0EC" w14:textId="2686FBFE">
      <w:pPr>
        <w:pStyle w:val="Normal"/>
        <w:spacing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US"/>
        </w:rPr>
      </w:pPr>
      <w:r w:rsidRPr="3742AFB3" w:rsidR="4203BAFF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US"/>
        </w:rPr>
        <w:t xml:space="preserve">Conclusion </w:t>
      </w:r>
    </w:p>
    <w:p w:rsidR="396B2120" w:rsidP="3742AFB3" w:rsidRDefault="396B2120" w14:paraId="3C06F005" w14:textId="63B80C68">
      <w:pPr>
        <w:pStyle w:val="Normal"/>
        <w:spacing w:line="480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742AFB3" w:rsidR="396B2120">
        <w:rPr>
          <w:rFonts w:ascii="Calibri" w:hAnsi="Calibri" w:eastAsia="Calibri" w:cs="Calibri"/>
          <w:noProof w:val="0"/>
          <w:sz w:val="24"/>
          <w:szCs w:val="24"/>
          <w:lang w:val="en-US"/>
        </w:rPr>
        <w:t>Overall,</w:t>
      </w:r>
      <w:r w:rsidRPr="3742AFB3" w:rsidR="4203BAF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most, if not </w:t>
      </w:r>
      <w:r w:rsidRPr="3742AFB3" w:rsidR="347EE667">
        <w:rPr>
          <w:rFonts w:ascii="Calibri" w:hAnsi="Calibri" w:eastAsia="Calibri" w:cs="Calibri"/>
          <w:noProof w:val="0"/>
          <w:sz w:val="24"/>
          <w:szCs w:val="24"/>
          <w:lang w:val="en-US"/>
        </w:rPr>
        <w:t>all</w:t>
      </w:r>
      <w:r w:rsidRPr="3742AFB3" w:rsidR="4203BAF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my learning goals were met, however there is always room for impro</w:t>
      </w:r>
      <w:r w:rsidRPr="3742AFB3" w:rsidR="25068E5F">
        <w:rPr>
          <w:rFonts w:ascii="Calibri" w:hAnsi="Calibri" w:eastAsia="Calibri" w:cs="Calibri"/>
          <w:noProof w:val="0"/>
          <w:sz w:val="24"/>
          <w:szCs w:val="24"/>
          <w:lang w:val="en-US"/>
        </w:rPr>
        <w:t>ve</w:t>
      </w:r>
      <w:r w:rsidRPr="3742AFB3" w:rsidR="4203BAF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ment. As a </w:t>
      </w:r>
      <w:r w:rsidRPr="3742AFB3" w:rsidR="132D102A">
        <w:rPr>
          <w:rFonts w:ascii="Calibri" w:hAnsi="Calibri" w:eastAsia="Calibri" w:cs="Calibri"/>
          <w:noProof w:val="0"/>
          <w:sz w:val="24"/>
          <w:szCs w:val="24"/>
          <w:lang w:val="en-US"/>
        </w:rPr>
        <w:t>result,</w:t>
      </w:r>
      <w:r w:rsidRPr="3742AFB3" w:rsidR="4203BAF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742AFB3" w:rsidR="4C975F0F">
        <w:rPr>
          <w:rFonts w:ascii="Calibri" w:hAnsi="Calibri" w:eastAsia="Calibri" w:cs="Calibri"/>
          <w:noProof w:val="0"/>
          <w:sz w:val="24"/>
          <w:szCs w:val="24"/>
          <w:lang w:val="en-US"/>
        </w:rPr>
        <w:t>I</w:t>
      </w:r>
      <w:r w:rsidRPr="3742AFB3" w:rsidR="4203BAF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already have some targets set for next year. For </w:t>
      </w:r>
      <w:r w:rsidRPr="3742AFB3" w:rsidR="3DEC1397">
        <w:rPr>
          <w:rFonts w:ascii="Calibri" w:hAnsi="Calibri" w:eastAsia="Calibri" w:cs="Calibri"/>
          <w:noProof w:val="0"/>
          <w:sz w:val="24"/>
          <w:szCs w:val="24"/>
          <w:lang w:val="en-US"/>
        </w:rPr>
        <w:t>example,</w:t>
      </w:r>
      <w:r w:rsidRPr="3742AFB3" w:rsidR="27BCC3F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reading more of the books which </w:t>
      </w:r>
      <w:r w:rsidRPr="3742AFB3" w:rsidR="4DF17312">
        <w:rPr>
          <w:rFonts w:ascii="Calibri" w:hAnsi="Calibri" w:eastAsia="Calibri" w:cs="Calibri"/>
          <w:noProof w:val="0"/>
          <w:sz w:val="24"/>
          <w:szCs w:val="24"/>
          <w:lang w:val="en-US"/>
        </w:rPr>
        <w:t>I</w:t>
      </w:r>
      <w:r w:rsidRPr="3742AFB3" w:rsidR="27BCC3F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read this year, such as </w:t>
      </w:r>
      <w:r w:rsidRPr="3742AFB3" w:rsidR="3F4D856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essential skills for managers of child centered settings </w:t>
      </w:r>
      <w:r w:rsidRPr="3742AFB3" w:rsidR="3F4D8562">
        <w:rPr>
          <w:rFonts w:ascii="Calibri" w:hAnsi="Calibri" w:eastAsia="Calibri" w:cs="Calibri"/>
          <w:noProof w:val="0"/>
          <w:sz w:val="24"/>
          <w:szCs w:val="24"/>
          <w:lang w:val="en-US"/>
        </w:rPr>
        <w:t>(Newstead and Isles-Buck, 2019).</w:t>
      </w:r>
      <w:r w:rsidRPr="3742AFB3" w:rsidR="3F4D856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742AFB3" w:rsidR="50FBE28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This has been a productive year </w:t>
      </w:r>
      <w:bookmarkStart w:name="_Int_wl8AOHkf" w:id="233849872"/>
      <w:r w:rsidRPr="3742AFB3" w:rsidR="50FBE286">
        <w:rPr>
          <w:rFonts w:ascii="Calibri" w:hAnsi="Calibri" w:eastAsia="Calibri" w:cs="Calibri"/>
          <w:noProof w:val="0"/>
          <w:sz w:val="24"/>
          <w:szCs w:val="24"/>
          <w:lang w:val="en-US"/>
        </w:rPr>
        <w:t>in regards to</w:t>
      </w:r>
      <w:bookmarkEnd w:id="233849872"/>
      <w:r w:rsidRPr="3742AFB3" w:rsidR="50FBE28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developing my youth work practice and </w:t>
      </w:r>
      <w:r w:rsidRPr="3742AFB3" w:rsidR="7559D0B4">
        <w:rPr>
          <w:rFonts w:ascii="Calibri" w:hAnsi="Calibri" w:eastAsia="Calibri" w:cs="Calibri"/>
          <w:noProof w:val="0"/>
          <w:sz w:val="24"/>
          <w:szCs w:val="24"/>
          <w:lang w:val="en-US"/>
        </w:rPr>
        <w:t>I</w:t>
      </w:r>
      <w:r w:rsidRPr="3742AFB3" w:rsidR="50FBE28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am excited to get a start on my learning goals for next year. </w:t>
      </w:r>
    </w:p>
    <w:p w:rsidR="3742AFB3" w:rsidP="3742AFB3" w:rsidRDefault="3742AFB3" w14:paraId="62F9E14D" w14:textId="78B7BFDE">
      <w:pPr>
        <w:pStyle w:val="Normal"/>
        <w:spacing w:line="480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6EF33A50" w:rsidP="3742AFB3" w:rsidRDefault="6EF33A50" w14:paraId="30A48AF4" w14:textId="72F68943">
      <w:pPr>
        <w:pStyle w:val="Normal"/>
        <w:spacing w:line="48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US"/>
        </w:rPr>
      </w:pPr>
      <w:r w:rsidRPr="3742AFB3" w:rsidR="6EF33A50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US"/>
        </w:rPr>
        <w:t>Reference l</w:t>
      </w:r>
      <w:r w:rsidRPr="3742AFB3" w:rsidR="6EF33A50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US"/>
        </w:rPr>
        <w:t xml:space="preserve">ist </w:t>
      </w:r>
    </w:p>
    <w:p w:rsidR="6EF33A50" w:rsidP="3742AFB3" w:rsidRDefault="6EF33A50" w14:paraId="115ED282" w14:textId="200BEB5C">
      <w:pPr>
        <w:pStyle w:val="Normal"/>
        <w:spacing w:before="0" w:beforeAutospacing="off" w:line="480" w:lineRule="auto"/>
        <w:ind w:left="-20" w:right="-2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742AFB3" w:rsidR="6EF33A5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Children and Young People's Commissioner Scotland (2024). </w:t>
      </w:r>
      <w:r w:rsidRPr="3742AFB3" w:rsidR="6EF33A50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Article 12 - I have the right to be listened to and taken seriously</w:t>
      </w:r>
      <w:r w:rsidRPr="3742AFB3" w:rsidR="6EF33A5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[online] The Children and Young People’s Commissioner Scotland. Available at: </w:t>
      </w:r>
      <w:hyperlink w:anchor=":~:text=It%20says%20that%20the%20opinions" r:id="R5435cdb6d7224737">
        <w:r w:rsidRPr="3742AFB3" w:rsidR="6EF33A50">
          <w:rPr>
            <w:rStyle w:val="Hyperlink"/>
            <w:rFonts w:ascii="Calibri" w:hAnsi="Calibri" w:eastAsia="Calibri" w:cs="Calibri"/>
            <w:noProof w:val="0"/>
            <w:lang w:val="en-US"/>
          </w:rPr>
          <w:t>https://www.cypcs.org.uk/rights/uncrc/articles/article-12/#:~:text=It%20says%20that%20the%20opinions</w:t>
        </w:r>
      </w:hyperlink>
      <w:r w:rsidRPr="3742AFB3" w:rsidR="6EF33A50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</w:p>
    <w:p w:rsidR="6EF33A50" w:rsidP="3742AFB3" w:rsidRDefault="6EF33A50" w14:paraId="38107A34" w14:textId="62D5BAB0">
      <w:pPr>
        <w:spacing w:before="0" w:beforeAutospacing="off" w:line="480" w:lineRule="auto"/>
        <w:ind w:left="-20" w:right="-20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742AFB3" w:rsidR="6EF33A5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CLD Standards Council Scotland (2019). </w:t>
      </w:r>
      <w:r>
        <w:tab/>
      </w:r>
      <w:r w:rsidRPr="3742AFB3" w:rsidR="6EF33A50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Youth Work National Occupational Standards, p.6</w:t>
      </w:r>
      <w:r w:rsidRPr="3742AFB3" w:rsidR="6EF33A5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[online] Youth Work National Occupational Standards 2019 Introduction. Available at: </w:t>
      </w:r>
      <w:hyperlink r:id="Rfe7220f66d934419">
        <w:r w:rsidRPr="3742AFB3" w:rsidR="6EF33A50">
          <w:rPr>
            <w:rStyle w:val="Hyperlink"/>
            <w:rFonts w:ascii="Calibri" w:hAnsi="Calibri" w:eastAsia="Calibri" w:cs="Calibri"/>
            <w:noProof w:val="0"/>
            <w:lang w:val="en-US"/>
          </w:rPr>
          <w:t>https://cldstandardscouncil.org.uk/wp-content/uploads/YouthWorkNOS2019Intro.pdf</w:t>
        </w:r>
      </w:hyperlink>
      <w:r w:rsidRPr="3742AFB3" w:rsidR="6EF33A5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p.</w:t>
      </w:r>
    </w:p>
    <w:p w:rsidR="6EF33A50" w:rsidP="3742AFB3" w:rsidRDefault="6EF33A50" w14:paraId="3D41F875" w14:textId="689026F2">
      <w:pPr>
        <w:spacing w:before="0" w:beforeAutospacing="off" w:line="480" w:lineRule="auto"/>
        <w:ind w:left="-20" w:right="-20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742AFB3" w:rsidR="6EF33A5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Jurevicius, O. (2023). </w:t>
      </w:r>
      <w:r w:rsidRPr="3742AFB3" w:rsidR="6EF33A50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McKinsey 7S Model: The 7S Framework Explained - SM Insight</w:t>
      </w:r>
      <w:r w:rsidRPr="3742AFB3" w:rsidR="6EF33A5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[online] Strategic Management Insight. Available at: </w:t>
      </w:r>
      <w:hyperlink r:id="R9dff7983778f4a37">
        <w:r w:rsidRPr="3742AFB3" w:rsidR="6EF33A50">
          <w:rPr>
            <w:rStyle w:val="Hyperlink"/>
            <w:rFonts w:ascii="Calibri" w:hAnsi="Calibri" w:eastAsia="Calibri" w:cs="Calibri"/>
            <w:noProof w:val="0"/>
            <w:lang w:val="en-US"/>
          </w:rPr>
          <w:t>https://strategicmanagementinsight.com/tools/mckinsey-7s-model-framework/</w:t>
        </w:r>
      </w:hyperlink>
      <w:r w:rsidRPr="3742AFB3" w:rsidR="6EF33A50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</w:p>
    <w:p w:rsidR="6EF33A50" w:rsidP="3742AFB3" w:rsidRDefault="6EF33A50" w14:paraId="4615EF92" w14:textId="3F2E85D3">
      <w:pPr>
        <w:spacing w:before="0" w:beforeAutospacing="off" w:line="480" w:lineRule="auto"/>
        <w:ind w:left="-20" w:right="-20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742AFB3" w:rsidR="6EF33A5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Mind Tools (2022). </w:t>
      </w:r>
      <w:r w:rsidRPr="3742AFB3" w:rsidR="6EF33A50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Gibbs Reflective Cycle</w:t>
      </w:r>
      <w:r w:rsidRPr="3742AFB3" w:rsidR="6EF33A5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[online] </w:t>
      </w:r>
      <w:hyperlink>
        <w:r w:rsidRPr="3742AFB3" w:rsidR="6EF33A50">
          <w:rPr>
            <w:rStyle w:val="Hyperlink"/>
            <w:rFonts w:ascii="Calibri" w:hAnsi="Calibri" w:eastAsia="Calibri" w:cs="Calibri"/>
            <w:noProof w:val="0"/>
            <w:lang w:val="en-US"/>
          </w:rPr>
          <w:t>www.mindtools.com</w:t>
        </w:r>
      </w:hyperlink>
      <w:r w:rsidRPr="3742AFB3" w:rsidR="6EF33A5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Available at: </w:t>
      </w:r>
      <w:hyperlink r:id="R23d1cda135c0439f">
        <w:r w:rsidRPr="3742AFB3" w:rsidR="6EF33A50">
          <w:rPr>
            <w:rStyle w:val="Hyperlink"/>
            <w:rFonts w:ascii="Calibri" w:hAnsi="Calibri" w:eastAsia="Calibri" w:cs="Calibri"/>
            <w:noProof w:val="0"/>
            <w:lang w:val="en-US"/>
          </w:rPr>
          <w:t>https://www.mindtools.com/ano9qiu/gibbs-reflective-cycle</w:t>
        </w:r>
      </w:hyperlink>
      <w:r w:rsidRPr="3742AFB3" w:rsidR="6EF33A50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</w:p>
    <w:p w:rsidR="6EF33A50" w:rsidP="3742AFB3" w:rsidRDefault="6EF33A50" w14:paraId="1B4DFB02" w14:textId="14FEECA3">
      <w:pPr>
        <w:spacing w:before="0" w:beforeAutospacing="off" w:line="480" w:lineRule="auto"/>
        <w:ind w:left="-20" w:right="-20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742AFB3" w:rsidR="6EF33A5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Newstead, S. and Isles-Buck, E. (2019). </w:t>
      </w:r>
      <w:r w:rsidRPr="3742AFB3" w:rsidR="6EF33A50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Essential skills for managers of child-</w:t>
      </w:r>
      <w:r w:rsidRPr="3742AFB3" w:rsidR="6EF33A50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centred</w:t>
      </w:r>
      <w:r w:rsidRPr="3742AFB3" w:rsidR="6EF33A50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 settings</w:t>
      </w:r>
      <w:r w:rsidRPr="3742AFB3" w:rsidR="6EF33A5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r w:rsidRPr="3742AFB3" w:rsidR="6EF33A50">
        <w:rPr>
          <w:rFonts w:ascii="Calibri" w:hAnsi="Calibri" w:eastAsia="Calibri" w:cs="Calibri"/>
          <w:noProof w:val="0"/>
          <w:sz w:val="24"/>
          <w:szCs w:val="24"/>
          <w:lang w:val="en-US"/>
        </w:rPr>
        <w:t>London ;</w:t>
      </w:r>
      <w:r w:rsidRPr="3742AFB3" w:rsidR="6EF33A5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New York: Routledge, Taylor &amp; Francis Group.</w:t>
      </w:r>
    </w:p>
    <w:p w:rsidR="6EF33A50" w:rsidP="3742AFB3" w:rsidRDefault="6EF33A50" w14:paraId="2FF0DA57" w14:textId="31EA94E1">
      <w:pPr>
        <w:spacing w:before="0" w:beforeAutospacing="off" w:line="480" w:lineRule="auto"/>
        <w:ind w:left="-20" w:right="-20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742AFB3" w:rsidR="6EF33A5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Patten, S.B. (2021). Vaping and Mental Health. </w:t>
      </w:r>
      <w:r w:rsidRPr="3742AFB3" w:rsidR="6EF33A50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Journal of the Canadian Academy of Child and Adolescent Psychiatry</w:t>
      </w:r>
      <w:r w:rsidRPr="3742AFB3" w:rsidR="6EF33A5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[online] 30(1), pp.3–5. Available at: </w:t>
      </w:r>
      <w:hyperlink r:id="R89da2eac96a84d3c">
        <w:r w:rsidRPr="3742AFB3" w:rsidR="6EF33A50">
          <w:rPr>
            <w:rStyle w:val="Hyperlink"/>
            <w:rFonts w:ascii="Calibri" w:hAnsi="Calibri" w:eastAsia="Calibri" w:cs="Calibri"/>
            <w:noProof w:val="0"/>
            <w:lang w:val="en-US"/>
          </w:rPr>
          <w:t>https://www.ncbi.nlm.nih.gov/pmc/articles/PMC7837520/</w:t>
        </w:r>
      </w:hyperlink>
      <w:r w:rsidRPr="3742AFB3" w:rsidR="6EF33A50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</w:p>
    <w:p w:rsidR="6EF33A50" w:rsidP="3742AFB3" w:rsidRDefault="6EF33A50" w14:paraId="71AFF1A6" w14:textId="0EBD45E9">
      <w:pPr>
        <w:spacing w:before="0" w:beforeAutospacing="off" w:line="480" w:lineRule="auto"/>
        <w:ind w:left="-20" w:right="-20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742AFB3" w:rsidR="6EF33A5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Scottish Government (2021). </w:t>
      </w:r>
      <w:r w:rsidRPr="3742AFB3" w:rsidR="6EF33A50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Annex B</w:t>
      </w:r>
      <w:r w:rsidRPr="3742AFB3" w:rsidR="6EF33A5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[online] </w:t>
      </w:r>
      <w:hyperlink>
        <w:r w:rsidRPr="3742AFB3" w:rsidR="6EF33A50">
          <w:rPr>
            <w:rStyle w:val="Hyperlink"/>
            <w:rFonts w:ascii="Calibri" w:hAnsi="Calibri" w:eastAsia="Calibri" w:cs="Calibri"/>
            <w:noProof w:val="0"/>
            <w:lang w:val="en-US"/>
          </w:rPr>
          <w:t>www.gov.scot</w:t>
        </w:r>
      </w:hyperlink>
      <w:r w:rsidRPr="3742AFB3" w:rsidR="6EF33A5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Available at: </w:t>
      </w:r>
      <w:hyperlink w:anchor=":~:text=Proctor" r:id="R52f1a9afdd704703">
        <w:r w:rsidRPr="3742AFB3" w:rsidR="6EF33A50">
          <w:rPr>
            <w:rStyle w:val="Hyperlink"/>
            <w:rFonts w:ascii="Calibri" w:hAnsi="Calibri" w:eastAsia="Calibri" w:cs="Calibri"/>
            <w:noProof w:val="0"/>
            <w:lang w:val="en-US"/>
          </w:rPr>
          <w:t>https://www.gov.scot/publications/transforming-nursing-roles-advanced-nursing-practice-phase-ii/pages/3/#:~:text=Proctor</w:t>
        </w:r>
      </w:hyperlink>
      <w:r w:rsidRPr="3742AFB3" w:rsidR="6EF33A50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</w:p>
    <w:p w:rsidR="6EF33A50" w:rsidP="3742AFB3" w:rsidRDefault="6EF33A50" w14:paraId="699D95FD" w14:textId="6FC1B986">
      <w:pPr>
        <w:spacing w:before="0" w:beforeAutospacing="off" w:line="480" w:lineRule="auto"/>
        <w:ind w:left="-20" w:right="-20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742AFB3" w:rsidR="6EF33A5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Youth Work in Wales (2022). </w:t>
      </w:r>
      <w:r w:rsidRPr="3742AFB3" w:rsidR="6EF33A50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YOUTH WORK IN WALES: PRINCIPLES AND PURPOSES</w:t>
      </w:r>
      <w:r w:rsidRPr="3742AFB3" w:rsidR="6EF33A5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[online] Available at: </w:t>
      </w:r>
      <w:hyperlink r:id="R29430f608b42422f">
        <w:r w:rsidRPr="3742AFB3" w:rsidR="6EF33A50">
          <w:rPr>
            <w:rStyle w:val="Hyperlink"/>
            <w:rFonts w:ascii="Calibri" w:hAnsi="Calibri" w:eastAsia="Calibri" w:cs="Calibri"/>
            <w:noProof w:val="0"/>
            <w:lang w:val="en-US"/>
          </w:rPr>
          <w:t>https://www.cwvys.org.uk/wp-content/uploads/2022/10/YOUTH-WORK-IN-WALES-2022-ENGLISH.pdf</w:t>
        </w:r>
      </w:hyperlink>
      <w:r w:rsidRPr="3742AFB3" w:rsidR="6EF33A50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</w:p>
    <w:p w:rsidR="7267CFE2" w:rsidP="3742AFB3" w:rsidRDefault="7267CFE2" w14:paraId="1EFC5DFB" w14:textId="03A77BA9">
      <w:pPr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742AFB3" w:rsidR="7267CFE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PROFESSIONAL DEVELOPMENT PLAN</w:t>
      </w:r>
      <w:r w:rsidRPr="3742AFB3" w:rsidR="7267CF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tbl>
      <w:tblPr>
        <w:tblStyle w:val="TableGrid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6A0" w:firstRow="1" w:lastRow="0" w:firstColumn="1" w:lastColumn="0" w:noHBand="1" w:noVBand="1"/>
      </w:tblPr>
      <w:tblGrid>
        <w:gridCol w:w="945"/>
        <w:gridCol w:w="1800"/>
        <w:gridCol w:w="1245"/>
        <w:gridCol w:w="1350"/>
        <w:gridCol w:w="1245"/>
        <w:gridCol w:w="1305"/>
        <w:gridCol w:w="1395"/>
      </w:tblGrid>
      <w:tr w:rsidR="3742AFB3" w:rsidTr="3742AFB3" w14:paraId="6AB5738E">
        <w:trPr>
          <w:trHeight w:val="300"/>
        </w:trPr>
        <w:tc>
          <w:tcPr>
            <w:tcW w:w="94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90" w:type="dxa"/>
              <w:right w:w="90" w:type="dxa"/>
            </w:tcMar>
            <w:vAlign w:val="center"/>
          </w:tcPr>
          <w:p w:rsidR="3742AFB3" w:rsidP="3742AFB3" w:rsidRDefault="3742AFB3" w14:paraId="7FD2B357" w14:textId="585EAC9C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>
              <w:br/>
            </w:r>
          </w:p>
        </w:tc>
        <w:tc>
          <w:tcPr>
            <w:tcW w:w="180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90" w:type="dxa"/>
              <w:right w:w="90" w:type="dxa"/>
            </w:tcMar>
            <w:vAlign w:val="center"/>
          </w:tcPr>
          <w:p w:rsidR="3742AFB3" w:rsidP="3742AFB3" w:rsidRDefault="3742AFB3" w14:paraId="63C3BE28" w14:textId="5CF46E27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3742AFB3" w:rsidR="3742AFB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1. Work in accordance with the 5 pillars of Principles and Purposes of Youth Work in Wales</w:t>
            </w:r>
            <w:r w:rsidRPr="3742AFB3" w:rsidR="3742AFB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0"/>
                <w:szCs w:val="20"/>
                <w:lang w:val="en-US"/>
              </w:rPr>
              <w:t>.</w:t>
            </w:r>
            <w:r w:rsidRPr="3742AFB3" w:rsidR="3742AFB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 xml:space="preserve"> </w:t>
            </w:r>
          </w:p>
        </w:tc>
        <w:tc>
          <w:tcPr>
            <w:tcW w:w="124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90" w:type="dxa"/>
              <w:right w:w="90" w:type="dxa"/>
            </w:tcMar>
            <w:vAlign w:val="center"/>
          </w:tcPr>
          <w:p w:rsidR="3742AFB3" w:rsidP="3742AFB3" w:rsidRDefault="3742AFB3" w14:paraId="07A2AF47" w14:textId="66ABA702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3742AFB3" w:rsidR="3742AFB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 xml:space="preserve">2. Facilitate the personal, social and educational development of young people. </w:t>
            </w:r>
          </w:p>
        </w:tc>
        <w:tc>
          <w:tcPr>
            <w:tcW w:w="135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90" w:type="dxa"/>
              <w:right w:w="90" w:type="dxa"/>
            </w:tcMar>
            <w:vAlign w:val="center"/>
          </w:tcPr>
          <w:p w:rsidR="3742AFB3" w:rsidP="3742AFB3" w:rsidRDefault="3742AFB3" w14:paraId="22195A16" w14:textId="137AF024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3742AFB3" w:rsidR="3742AFB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3. Promote inclusion, equality and young people’s interests and wellbeing.</w:t>
            </w:r>
          </w:p>
        </w:tc>
        <w:tc>
          <w:tcPr>
            <w:tcW w:w="124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90" w:type="dxa"/>
              <w:right w:w="90" w:type="dxa"/>
            </w:tcMar>
            <w:vAlign w:val="center"/>
          </w:tcPr>
          <w:p w:rsidR="3742AFB3" w:rsidP="3742AFB3" w:rsidRDefault="3742AFB3" w14:paraId="05171DD3" w14:textId="53777874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3742AFB3" w:rsidR="3742AFB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 xml:space="preserve">4. Work with young people and others. </w:t>
            </w:r>
          </w:p>
          <w:p w:rsidR="3742AFB3" w:rsidP="3742AFB3" w:rsidRDefault="3742AFB3" w14:paraId="588C491A" w14:textId="1F304DAF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130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90" w:type="dxa"/>
              <w:right w:w="90" w:type="dxa"/>
            </w:tcMar>
            <w:vAlign w:val="center"/>
          </w:tcPr>
          <w:p w:rsidR="3742AFB3" w:rsidP="3742AFB3" w:rsidRDefault="3742AFB3" w14:paraId="5FE72164" w14:textId="2B342E0C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3742AFB3" w:rsidR="3742AFB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5.Develop youth work strategy and practice.</w:t>
            </w:r>
          </w:p>
          <w:p w:rsidR="3742AFB3" w:rsidP="3742AFB3" w:rsidRDefault="3742AFB3" w14:paraId="55E332A9" w14:textId="1F310C5D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3742AFB3" w:rsidR="3742AFB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 xml:space="preserve"> </w:t>
            </w:r>
          </w:p>
        </w:tc>
        <w:tc>
          <w:tcPr>
            <w:tcW w:w="139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90" w:type="dxa"/>
              <w:right w:w="90" w:type="dxa"/>
            </w:tcMar>
            <w:vAlign w:val="center"/>
          </w:tcPr>
          <w:p w:rsidR="3742AFB3" w:rsidP="3742AFB3" w:rsidRDefault="3742AFB3" w14:paraId="417713A4" w14:textId="46EE5B2B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3742AFB3" w:rsidR="3742AFB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 xml:space="preserve">6. Develop, lead and manage self and others. </w:t>
            </w:r>
          </w:p>
          <w:p w:rsidR="3742AFB3" w:rsidP="3742AFB3" w:rsidRDefault="3742AFB3" w14:paraId="17F4CC0B" w14:textId="2FE584A0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</w:tr>
      <w:tr w:rsidR="3742AFB3" w:rsidTr="3742AFB3" w14:paraId="0A761473">
        <w:trPr>
          <w:trHeight w:val="6480"/>
        </w:trPr>
        <w:tc>
          <w:tcPr>
            <w:tcW w:w="94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90" w:type="dxa"/>
              <w:right w:w="90" w:type="dxa"/>
            </w:tcMar>
            <w:vAlign w:val="top"/>
          </w:tcPr>
          <w:p w:rsidR="3742AFB3" w:rsidP="3742AFB3" w:rsidRDefault="3742AFB3" w14:paraId="28449562" w14:textId="78B6D055">
            <w:pPr>
              <w:spacing w:line="259" w:lineRule="auto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3742AFB3" w:rsidR="3742AFB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0"/>
                <w:szCs w:val="20"/>
                <w:lang w:val="en-US"/>
              </w:rPr>
              <w:t>What do you need to learn?</w:t>
            </w:r>
            <w:r w:rsidRPr="3742AFB3" w:rsidR="3742AFB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 xml:space="preserve"> </w:t>
            </w:r>
          </w:p>
        </w:tc>
        <w:tc>
          <w:tcPr>
            <w:tcW w:w="180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90" w:type="dxa"/>
              <w:right w:w="90" w:type="dxa"/>
            </w:tcMar>
            <w:vAlign w:val="top"/>
          </w:tcPr>
          <w:p w:rsidR="3742AFB3" w:rsidP="3742AFB3" w:rsidRDefault="3742AFB3" w14:paraId="206F6E1C" w14:textId="68871DE6">
            <w:pPr>
              <w:spacing w:line="259" w:lineRule="auto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3742AFB3" w:rsidR="3742AFB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  <w:lang w:val="en-US"/>
              </w:rPr>
              <w:t xml:space="preserve">To understand how the five pillars are used in an education-based placement. </w:t>
            </w:r>
          </w:p>
          <w:p w:rsidR="3742AFB3" w:rsidP="3742AFB3" w:rsidRDefault="3742AFB3" w14:paraId="0DB904A1" w14:textId="0D594672">
            <w:pPr>
              <w:spacing w:line="259" w:lineRule="auto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3742AFB3" w:rsidR="3742AFB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  <w:lang w:val="en-US"/>
              </w:rPr>
              <w:t xml:space="preserve">To understand how this may look different to other experiences I have had and how I can adapt to the five pillars in each placement. For example, how do I empower young people in an educational placement. </w:t>
            </w:r>
          </w:p>
        </w:tc>
        <w:tc>
          <w:tcPr>
            <w:tcW w:w="124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90" w:type="dxa"/>
              <w:right w:w="90" w:type="dxa"/>
            </w:tcMar>
            <w:vAlign w:val="top"/>
          </w:tcPr>
          <w:p w:rsidR="3742AFB3" w:rsidP="3742AFB3" w:rsidRDefault="3742AFB3" w14:paraId="1A222955" w14:textId="7A04F022">
            <w:pPr>
              <w:spacing w:line="259" w:lineRule="auto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3742AFB3" w:rsidR="3742AFB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  <w:lang w:val="en-US"/>
              </w:rPr>
              <w:t>One objective I would like to learn is what to do if these needs are not being met.</w:t>
            </w:r>
          </w:p>
          <w:p w:rsidR="3742AFB3" w:rsidP="3742AFB3" w:rsidRDefault="3742AFB3" w14:paraId="1E364176" w14:textId="06628142">
            <w:pPr>
              <w:spacing w:line="259" w:lineRule="auto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3742AFB3" w:rsidR="3742AFB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  <w:lang w:val="en-US"/>
              </w:rPr>
              <w:t xml:space="preserve">I would also like to learn how to implement these developments into any activities I run in the future. </w:t>
            </w:r>
          </w:p>
          <w:p w:rsidR="3742AFB3" w:rsidP="3742AFB3" w:rsidRDefault="3742AFB3" w14:paraId="615495E9" w14:textId="6E64A47B">
            <w:pPr>
              <w:spacing w:line="259" w:lineRule="auto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3742AFB3" w:rsidR="3742AFB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  <w:lang w:val="en-US"/>
              </w:rPr>
              <w:t xml:space="preserve">Further my understanding of personal social and educational development. </w:t>
            </w:r>
          </w:p>
        </w:tc>
        <w:tc>
          <w:tcPr>
            <w:tcW w:w="135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90" w:type="dxa"/>
              <w:right w:w="90" w:type="dxa"/>
            </w:tcMar>
            <w:vAlign w:val="top"/>
          </w:tcPr>
          <w:p w:rsidR="3742AFB3" w:rsidP="3742AFB3" w:rsidRDefault="3742AFB3" w14:paraId="3DBD0F02" w14:textId="7825E644">
            <w:pPr>
              <w:spacing w:line="259" w:lineRule="auto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3742AFB3" w:rsidR="3742AFB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  <w:lang w:val="en-US"/>
              </w:rPr>
              <w:t>To figure out factors that may affect me being able to promote these and how to overcome them.</w:t>
            </w:r>
          </w:p>
          <w:p w:rsidR="3742AFB3" w:rsidP="3742AFB3" w:rsidRDefault="3742AFB3" w14:paraId="1DB7ACC8" w14:textId="6AD03B1B">
            <w:pPr>
              <w:spacing w:line="259" w:lineRule="auto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3742AFB3" w:rsidR="3742AFB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  <w:lang w:val="en-US"/>
              </w:rPr>
              <w:t xml:space="preserve">To learn how to promote these in fun engaging ways all the while making sure the young people feel heard. </w:t>
            </w:r>
          </w:p>
        </w:tc>
        <w:tc>
          <w:tcPr>
            <w:tcW w:w="124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90" w:type="dxa"/>
              <w:right w:w="90" w:type="dxa"/>
            </w:tcMar>
            <w:vAlign w:val="top"/>
          </w:tcPr>
          <w:p w:rsidR="3742AFB3" w:rsidP="3742AFB3" w:rsidRDefault="3742AFB3" w14:paraId="1A25D4A4" w14:textId="191F9E7B">
            <w:pPr>
              <w:spacing w:line="259" w:lineRule="auto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3742AFB3" w:rsidR="3742AFB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  <w:lang w:val="en-US"/>
              </w:rPr>
              <w:t xml:space="preserve">To learn how to plan activities that involve young people's opinions and to learn how to do this in an interesting way. </w:t>
            </w:r>
          </w:p>
          <w:p w:rsidR="3742AFB3" w:rsidP="3742AFB3" w:rsidRDefault="3742AFB3" w14:paraId="3670914D" w14:textId="77AB9BA2">
            <w:pPr>
              <w:spacing w:line="259" w:lineRule="auto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3742AFB3" w:rsidR="3742AFB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  <w:lang w:val="en-US"/>
              </w:rPr>
              <w:t xml:space="preserve">To learn how to implement their wellbeing into any activities I run. </w:t>
            </w:r>
          </w:p>
        </w:tc>
        <w:tc>
          <w:tcPr>
            <w:tcW w:w="130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90" w:type="dxa"/>
              <w:right w:w="90" w:type="dxa"/>
            </w:tcMar>
            <w:vAlign w:val="top"/>
          </w:tcPr>
          <w:p w:rsidR="3742AFB3" w:rsidP="3742AFB3" w:rsidRDefault="3742AFB3" w14:paraId="2CA8E929" w14:textId="0263E406">
            <w:pPr>
              <w:spacing w:line="259" w:lineRule="auto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3742AFB3" w:rsidR="3742AFB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  <w:lang w:val="en-US"/>
              </w:rPr>
              <w:t xml:space="preserve">In this placement find out what is expected of me and how I can reach that. </w:t>
            </w:r>
          </w:p>
          <w:p w:rsidR="3742AFB3" w:rsidP="3742AFB3" w:rsidRDefault="3742AFB3" w14:paraId="276AD193" w14:textId="37BE1F25">
            <w:pPr>
              <w:spacing w:line="259" w:lineRule="auto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3742AFB3" w:rsidR="3742AFB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  <w:lang w:val="en-US"/>
              </w:rPr>
              <w:t xml:space="preserve">To find out the new expectations for me this year from university. </w:t>
            </w:r>
          </w:p>
          <w:p w:rsidR="3742AFB3" w:rsidP="3742AFB3" w:rsidRDefault="3742AFB3" w14:paraId="6569654A" w14:textId="16E00E1E">
            <w:pPr>
              <w:spacing w:line="259" w:lineRule="auto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3742AFB3" w:rsidR="3742AFB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  <w:lang w:val="en-US"/>
              </w:rPr>
              <w:t xml:space="preserve">To understand how to better reflect on my practice. </w:t>
            </w:r>
          </w:p>
        </w:tc>
        <w:tc>
          <w:tcPr>
            <w:tcW w:w="139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90" w:type="dxa"/>
              <w:right w:w="90" w:type="dxa"/>
            </w:tcMar>
            <w:vAlign w:val="top"/>
          </w:tcPr>
          <w:p w:rsidR="3742AFB3" w:rsidP="3742AFB3" w:rsidRDefault="3742AFB3" w14:paraId="6E1090EB" w14:textId="7CB393E7">
            <w:pPr>
              <w:spacing w:line="259" w:lineRule="auto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3742AFB3" w:rsidR="3742AFB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  <w:lang w:val="en-US"/>
              </w:rPr>
              <w:t>I need to learn the different theories surrounding leading and managing others in youth work.</w:t>
            </w:r>
          </w:p>
          <w:p w:rsidR="3742AFB3" w:rsidP="3742AFB3" w:rsidRDefault="3742AFB3" w14:paraId="3252C01D" w14:textId="573C0865">
            <w:pPr>
              <w:spacing w:line="259" w:lineRule="auto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3742AFB3" w:rsidR="3742AFB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  <w:lang w:val="en-US"/>
              </w:rPr>
              <w:t xml:space="preserve">I need to learn how to do this in an effective way. I need to learn how to do this in an interesting way. </w:t>
            </w:r>
          </w:p>
          <w:p w:rsidR="3742AFB3" w:rsidP="3742AFB3" w:rsidRDefault="3742AFB3" w14:paraId="2333301F" w14:textId="6A78333A">
            <w:pPr>
              <w:spacing w:line="259" w:lineRule="auto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3742AFB3" w:rsidR="3742AFB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  <w:lang w:val="en-US"/>
              </w:rPr>
              <w:t xml:space="preserve">Understand who I can go to for support. </w:t>
            </w:r>
          </w:p>
        </w:tc>
      </w:tr>
      <w:tr w:rsidR="3742AFB3" w:rsidTr="3742AFB3" w14:paraId="0A0B76D6">
        <w:trPr>
          <w:trHeight w:val="300"/>
        </w:trPr>
        <w:tc>
          <w:tcPr>
            <w:tcW w:w="94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90" w:type="dxa"/>
              <w:right w:w="90" w:type="dxa"/>
            </w:tcMar>
            <w:vAlign w:val="top"/>
          </w:tcPr>
          <w:p w:rsidR="3742AFB3" w:rsidP="3742AFB3" w:rsidRDefault="3742AFB3" w14:paraId="2719A3A3" w14:textId="3381EB9E">
            <w:pPr>
              <w:spacing w:line="259" w:lineRule="auto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3742AFB3" w:rsidR="3742AFB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0"/>
                <w:szCs w:val="20"/>
                <w:lang w:val="en-US"/>
              </w:rPr>
              <w:t>Activities you will learn from.</w:t>
            </w:r>
          </w:p>
        </w:tc>
        <w:tc>
          <w:tcPr>
            <w:tcW w:w="180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90" w:type="dxa"/>
              <w:right w:w="90" w:type="dxa"/>
            </w:tcMar>
            <w:vAlign w:val="top"/>
          </w:tcPr>
          <w:p w:rsidR="3742AFB3" w:rsidP="3742AFB3" w:rsidRDefault="3742AFB3" w14:paraId="2204C5D7" w14:textId="19DC0416">
            <w:pPr>
              <w:spacing w:line="259" w:lineRule="auto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3742AFB3" w:rsidR="3742AFB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  <w:lang w:val="en-US"/>
              </w:rPr>
              <w:t xml:space="preserve">To begin with a key part of learning is first observing the staff at my placement who have expertise in their field. </w:t>
            </w:r>
          </w:p>
          <w:p w:rsidR="3742AFB3" w:rsidP="3742AFB3" w:rsidRDefault="3742AFB3" w14:paraId="13237D20" w14:textId="059936CF">
            <w:pPr>
              <w:spacing w:line="259" w:lineRule="auto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3742AFB3" w:rsidR="3742AFB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  <w:lang w:val="en-US"/>
              </w:rPr>
              <w:t xml:space="preserve">I will then back up this knowledge by reading different relevant books. </w:t>
            </w:r>
          </w:p>
        </w:tc>
        <w:tc>
          <w:tcPr>
            <w:tcW w:w="124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90" w:type="dxa"/>
              <w:right w:w="90" w:type="dxa"/>
            </w:tcMar>
            <w:vAlign w:val="top"/>
          </w:tcPr>
          <w:p w:rsidR="3742AFB3" w:rsidP="3742AFB3" w:rsidRDefault="3742AFB3" w14:paraId="4D750335" w14:textId="1E9B32FE">
            <w:pPr>
              <w:spacing w:line="259" w:lineRule="auto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3742AFB3" w:rsidR="3742AFB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  <w:lang w:val="en-US"/>
              </w:rPr>
              <w:t xml:space="preserve">To do this I will have regular supervision with my supervisor and understand who I can go to if these needs are not being met. I will also revisit the national occupational standards and other relevant resources to further my understanding of these developments. </w:t>
            </w:r>
          </w:p>
        </w:tc>
        <w:tc>
          <w:tcPr>
            <w:tcW w:w="135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90" w:type="dxa"/>
              <w:right w:w="90" w:type="dxa"/>
            </w:tcMar>
            <w:vAlign w:val="top"/>
          </w:tcPr>
          <w:p w:rsidR="3742AFB3" w:rsidP="3742AFB3" w:rsidRDefault="3742AFB3" w14:paraId="4C760463" w14:textId="32B06AC6">
            <w:pPr>
              <w:spacing w:line="259" w:lineRule="auto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3742AFB3" w:rsidR="3742AFB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  <w:lang w:val="en-US"/>
              </w:rPr>
              <w:t xml:space="preserve">Have conversations with the staff at my placement and find out any factors they feel made affect the promotions of these. </w:t>
            </w:r>
          </w:p>
          <w:p w:rsidR="3742AFB3" w:rsidP="3742AFB3" w:rsidRDefault="3742AFB3" w14:paraId="681B2DE3" w14:textId="2CF579BA">
            <w:pPr>
              <w:spacing w:line="259" w:lineRule="auto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3742AFB3" w:rsidR="3742AFB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  <w:lang w:val="en-US"/>
              </w:rPr>
              <w:t xml:space="preserve">Have conversations with young people to ensure they feel heard and implement what they say. </w:t>
            </w:r>
          </w:p>
        </w:tc>
        <w:tc>
          <w:tcPr>
            <w:tcW w:w="124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90" w:type="dxa"/>
              <w:right w:w="90" w:type="dxa"/>
            </w:tcMar>
            <w:vAlign w:val="top"/>
          </w:tcPr>
          <w:p w:rsidR="3742AFB3" w:rsidP="3742AFB3" w:rsidRDefault="3742AFB3" w14:paraId="2DF94342" w14:textId="077ED603">
            <w:pPr>
              <w:spacing w:line="259" w:lineRule="auto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3742AFB3" w:rsidR="3742AFB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  <w:lang w:val="en-US"/>
              </w:rPr>
              <w:t xml:space="preserve">Listen to feedback from staff and my supervisor. To have conversations with young people on how I can work better with them. Build relationships with them and include their opinions in my work. </w:t>
            </w:r>
          </w:p>
        </w:tc>
        <w:tc>
          <w:tcPr>
            <w:tcW w:w="130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90" w:type="dxa"/>
              <w:right w:w="90" w:type="dxa"/>
            </w:tcMar>
            <w:vAlign w:val="top"/>
          </w:tcPr>
          <w:p w:rsidR="3742AFB3" w:rsidP="3742AFB3" w:rsidRDefault="3742AFB3" w14:paraId="081396A0" w14:textId="76C67CD0">
            <w:pPr>
              <w:spacing w:line="259" w:lineRule="auto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3742AFB3" w:rsidR="3742AFB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  <w:lang w:val="en-US"/>
              </w:rPr>
              <w:t>Have regular meetings with my learning mentor, other staff and my supervisor.</w:t>
            </w:r>
          </w:p>
          <w:p w:rsidR="3742AFB3" w:rsidP="3742AFB3" w:rsidRDefault="3742AFB3" w14:paraId="0B20A461" w14:textId="49682F19">
            <w:pPr>
              <w:spacing w:line="259" w:lineRule="auto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3742AFB3" w:rsidR="3742AFB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  <w:lang w:val="en-US"/>
              </w:rPr>
              <w:t xml:space="preserve">To have regular tutorials with staff at the university. </w:t>
            </w:r>
          </w:p>
          <w:p w:rsidR="3742AFB3" w:rsidP="3742AFB3" w:rsidRDefault="3742AFB3" w14:paraId="4BC530E7" w14:textId="7378A370">
            <w:pPr>
              <w:spacing w:line="259" w:lineRule="auto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3742AFB3" w:rsidR="3742AFB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  <w:lang w:val="en-US"/>
              </w:rPr>
              <w:t xml:space="preserve">To read up on different reflection processes and find one that suits me. </w:t>
            </w:r>
          </w:p>
          <w:p w:rsidR="3742AFB3" w:rsidP="3742AFB3" w:rsidRDefault="3742AFB3" w14:paraId="38DF7A02" w14:textId="1B2BDA88">
            <w:pPr>
              <w:spacing w:line="259" w:lineRule="auto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  <w:p w:rsidR="3742AFB3" w:rsidP="3742AFB3" w:rsidRDefault="3742AFB3" w14:paraId="4EBFF5EC" w14:textId="0E5972DF">
            <w:pPr>
              <w:spacing w:line="259" w:lineRule="auto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  <w:p w:rsidR="3742AFB3" w:rsidP="3742AFB3" w:rsidRDefault="3742AFB3" w14:paraId="26410615" w14:textId="3E894E15">
            <w:pPr>
              <w:spacing w:line="259" w:lineRule="auto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</w:pPr>
          </w:p>
          <w:p w:rsidR="3742AFB3" w:rsidP="3742AFB3" w:rsidRDefault="3742AFB3" w14:paraId="0ED1E903" w14:textId="05C8BB14">
            <w:pPr>
              <w:spacing w:line="259" w:lineRule="auto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3742AFB3" w:rsidR="3742AFB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  <w:lang w:val="en-US"/>
              </w:rPr>
              <w:t xml:space="preserve"> </w:t>
            </w:r>
          </w:p>
        </w:tc>
        <w:tc>
          <w:tcPr>
            <w:tcW w:w="139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90" w:type="dxa"/>
              <w:right w:w="90" w:type="dxa"/>
            </w:tcMar>
            <w:vAlign w:val="top"/>
          </w:tcPr>
          <w:p w:rsidR="3742AFB3" w:rsidP="3742AFB3" w:rsidRDefault="3742AFB3" w14:paraId="0AE33CA9" w14:textId="16F51D6A">
            <w:pPr>
              <w:spacing w:line="259" w:lineRule="auto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3742AFB3" w:rsidR="3742AFB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  <w:lang w:val="en-US"/>
              </w:rPr>
              <w:t>I can do this through doing my own research into the different theories through reading different books and articles.</w:t>
            </w:r>
          </w:p>
          <w:p w:rsidR="3742AFB3" w:rsidP="3742AFB3" w:rsidRDefault="3742AFB3" w14:paraId="57D22DD0" w14:textId="01BC9648">
            <w:pPr>
              <w:spacing w:line="259" w:lineRule="auto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3742AFB3" w:rsidR="3742AFB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  <w:lang w:val="en-US"/>
              </w:rPr>
              <w:t xml:space="preserve">I can also learn from my lectures and staff at my placement. </w:t>
            </w:r>
          </w:p>
        </w:tc>
      </w:tr>
    </w:tbl>
    <w:p w:rsidR="7267CFE2" w:rsidP="3742AFB3" w:rsidRDefault="7267CFE2" w14:paraId="4440042E" w14:textId="0374D795">
      <w:pPr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>
        <w:br/>
      </w:r>
    </w:p>
    <w:tbl>
      <w:tblPr>
        <w:tblStyle w:val="TableGrid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6A0" w:firstRow="1" w:lastRow="0" w:firstColumn="1" w:lastColumn="0" w:noHBand="1" w:noVBand="1"/>
      </w:tblPr>
      <w:tblGrid>
        <w:gridCol w:w="9360"/>
      </w:tblGrid>
      <w:tr w:rsidR="3742AFB3" w:rsidTr="3742AFB3" w14:paraId="17D37D1D">
        <w:trPr>
          <w:trHeight w:val="300"/>
        </w:trPr>
        <w:tc>
          <w:tcPr>
            <w:tcW w:w="9360" w:type="dxa"/>
            <w:tcBorders>
              <w:top w:val="single" w:sz="6"/>
              <w:left w:val="single" w:sz="6"/>
              <w:right w:val="single" w:sz="6"/>
            </w:tcBorders>
            <w:tcMar>
              <w:left w:w="90" w:type="dxa"/>
              <w:right w:w="90" w:type="dxa"/>
            </w:tcMar>
            <w:vAlign w:val="center"/>
          </w:tcPr>
          <w:p w:rsidR="3742AFB3" w:rsidP="3742AFB3" w:rsidRDefault="3742AFB3" w14:paraId="4877C329" w14:textId="2516C338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3742AFB3" w:rsidR="3742AFB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  <w:lang w:val="en-US"/>
              </w:rPr>
              <w:t xml:space="preserve">Student: Caitlin Joyce </w:t>
            </w:r>
          </w:p>
        </w:tc>
      </w:tr>
      <w:tr w:rsidR="3742AFB3" w:rsidTr="3742AFB3" w14:paraId="2CC9CE03">
        <w:trPr>
          <w:trHeight w:val="300"/>
        </w:trPr>
        <w:tc>
          <w:tcPr>
            <w:tcW w:w="9360" w:type="dxa"/>
            <w:tcBorders>
              <w:left w:val="single" w:sz="6"/>
              <w:right w:val="single" w:sz="6"/>
            </w:tcBorders>
            <w:tcMar>
              <w:left w:w="90" w:type="dxa"/>
              <w:right w:w="90" w:type="dxa"/>
            </w:tcMar>
            <w:vAlign w:val="center"/>
          </w:tcPr>
          <w:p w:rsidR="3742AFB3" w:rsidP="3742AFB3" w:rsidRDefault="3742AFB3" w14:paraId="68EF4651" w14:textId="1F8C8FC6">
            <w:pPr>
              <w:spacing w:after="0" w:line="240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3742AFB3" w:rsidR="3742AFB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  <w:lang w:val="en-US"/>
              </w:rPr>
              <w:t>Supervisor:</w:t>
            </w:r>
            <w:r w:rsidRPr="3742AFB3" w:rsidR="3742AFB3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J.Neumann</w:t>
            </w:r>
          </w:p>
          <w:p w:rsidR="3742AFB3" w:rsidP="3742AFB3" w:rsidRDefault="3742AFB3" w14:paraId="33DCF116" w14:textId="77694132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</w:p>
        </w:tc>
      </w:tr>
      <w:tr w:rsidR="3742AFB3" w:rsidTr="3742AFB3" w14:paraId="46EAFEFC">
        <w:trPr>
          <w:trHeight w:val="300"/>
        </w:trPr>
        <w:tc>
          <w:tcPr>
            <w:tcW w:w="9360" w:type="dxa"/>
            <w:tcBorders>
              <w:left w:val="single" w:sz="6"/>
              <w:bottom w:val="single" w:sz="6"/>
              <w:right w:val="single" w:sz="6"/>
            </w:tcBorders>
            <w:tcMar>
              <w:left w:w="90" w:type="dxa"/>
              <w:right w:w="90" w:type="dxa"/>
            </w:tcMar>
            <w:vAlign w:val="center"/>
          </w:tcPr>
          <w:p w:rsidR="3742AFB3" w:rsidP="3742AFB3" w:rsidRDefault="3742AFB3" w14:paraId="73EE2AA3" w14:textId="0F611852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3742AFB3" w:rsidR="3742AFB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  <w:lang w:val="en-US"/>
              </w:rPr>
              <w:t>Date: 25/10/23</w:t>
            </w:r>
          </w:p>
        </w:tc>
      </w:tr>
    </w:tbl>
    <w:p w:rsidR="3742AFB3" w:rsidP="3742AFB3" w:rsidRDefault="3742AFB3" w14:paraId="61DC8EFB" w14:textId="3F45D8E6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742AFB3" w:rsidP="3742AFB3" w:rsidRDefault="3742AFB3" w14:paraId="6BD33739" w14:textId="7F5D1937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742AFB3" w:rsidP="3742AFB3" w:rsidRDefault="3742AFB3" w14:paraId="6DFBAB20" w14:textId="0B3FA02F">
      <w:pPr>
        <w:pStyle w:val="Normal"/>
        <w:spacing w:line="480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Dji+abMBs/wxDx" int2:id="dcsqolQ1">
      <int2:state int2:type="AugLoop_Text_Critique" int2:value="Rejected"/>
    </int2:textHash>
    <int2:bookmark int2:bookmarkName="_Int_wl8AOHkf" int2:invalidationBookmarkName="" int2:hashCode="E18b2GTcO5rSQ2" int2:id="rzHDdKkO">
      <int2:state int2:type="AugLoop_Text_Critique" int2:value="Rejected"/>
    </int2:bookmark>
    <int2:bookmark int2:bookmarkName="_Int_nwx8IBJN" int2:invalidationBookmarkName="" int2:hashCode="QT3vy1eEmVb/8g" int2:id="hzzRoSxT">
      <int2:state int2:type="AugLoop_Acronyms_AcronymsCritique" int2:value="Rejected"/>
    </int2:bookmark>
    <int2:bookmark int2:bookmarkName="_Int_tdo5SafV" int2:invalidationBookmarkName="" int2:hashCode="e0dMsLOcF3PXGS" int2:id="q3WWfZqT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592B621"/>
    <w:rsid w:val="0001B630"/>
    <w:rsid w:val="00785163"/>
    <w:rsid w:val="00A38273"/>
    <w:rsid w:val="01623858"/>
    <w:rsid w:val="0195028E"/>
    <w:rsid w:val="02B02741"/>
    <w:rsid w:val="03664757"/>
    <w:rsid w:val="043117E2"/>
    <w:rsid w:val="044BF7A2"/>
    <w:rsid w:val="04CCA350"/>
    <w:rsid w:val="04DE2073"/>
    <w:rsid w:val="051AA99E"/>
    <w:rsid w:val="051B0A06"/>
    <w:rsid w:val="0540BCC5"/>
    <w:rsid w:val="06139DBE"/>
    <w:rsid w:val="06347631"/>
    <w:rsid w:val="066873B1"/>
    <w:rsid w:val="0674F5B1"/>
    <w:rsid w:val="067ADD78"/>
    <w:rsid w:val="07839864"/>
    <w:rsid w:val="08274F9C"/>
    <w:rsid w:val="0881D5A8"/>
    <w:rsid w:val="08EB60A8"/>
    <w:rsid w:val="09615602"/>
    <w:rsid w:val="09A01473"/>
    <w:rsid w:val="0ADF5CC3"/>
    <w:rsid w:val="0B5377EB"/>
    <w:rsid w:val="0BE0176D"/>
    <w:rsid w:val="0C23016A"/>
    <w:rsid w:val="0C9847F2"/>
    <w:rsid w:val="0CCDC276"/>
    <w:rsid w:val="0CEA921B"/>
    <w:rsid w:val="0DD5A33E"/>
    <w:rsid w:val="0DFCF898"/>
    <w:rsid w:val="0E7E43CA"/>
    <w:rsid w:val="104D5857"/>
    <w:rsid w:val="11D6C314"/>
    <w:rsid w:val="11E8FA34"/>
    <w:rsid w:val="1263A735"/>
    <w:rsid w:val="132D102A"/>
    <w:rsid w:val="13576842"/>
    <w:rsid w:val="142E134F"/>
    <w:rsid w:val="14635D34"/>
    <w:rsid w:val="14F80A86"/>
    <w:rsid w:val="14FACD0B"/>
    <w:rsid w:val="15AD22F8"/>
    <w:rsid w:val="170FADA5"/>
    <w:rsid w:val="17323D62"/>
    <w:rsid w:val="18F50272"/>
    <w:rsid w:val="19018472"/>
    <w:rsid w:val="195B66D4"/>
    <w:rsid w:val="19A338EC"/>
    <w:rsid w:val="19BC08F8"/>
    <w:rsid w:val="19CBD5F7"/>
    <w:rsid w:val="19FF4AB2"/>
    <w:rsid w:val="1A3DCA29"/>
    <w:rsid w:val="1A9D54D3"/>
    <w:rsid w:val="1A9DEBBB"/>
    <w:rsid w:val="1AF73735"/>
    <w:rsid w:val="1B412780"/>
    <w:rsid w:val="1B50EDC0"/>
    <w:rsid w:val="1BDAA71E"/>
    <w:rsid w:val="1BFAF4F5"/>
    <w:rsid w:val="1C1BAA57"/>
    <w:rsid w:val="1C2CA334"/>
    <w:rsid w:val="1C392534"/>
    <w:rsid w:val="1C4B0A2A"/>
    <w:rsid w:val="1C680204"/>
    <w:rsid w:val="1CBEA3D4"/>
    <w:rsid w:val="1D756AEB"/>
    <w:rsid w:val="1DB2E48E"/>
    <w:rsid w:val="1DC9A366"/>
    <w:rsid w:val="1F27239A"/>
    <w:rsid w:val="1F9901D9"/>
    <w:rsid w:val="2069BC8A"/>
    <w:rsid w:val="206F68DE"/>
    <w:rsid w:val="221C7FDD"/>
    <w:rsid w:val="22D40B1D"/>
    <w:rsid w:val="249FC1FE"/>
    <w:rsid w:val="25068E5F"/>
    <w:rsid w:val="2511076D"/>
    <w:rsid w:val="258DB9FE"/>
    <w:rsid w:val="26794EDA"/>
    <w:rsid w:val="26D052EE"/>
    <w:rsid w:val="271C4D31"/>
    <w:rsid w:val="27548510"/>
    <w:rsid w:val="27BCC3FC"/>
    <w:rsid w:val="2841E377"/>
    <w:rsid w:val="2936C2F8"/>
    <w:rsid w:val="29E52469"/>
    <w:rsid w:val="2ABCA031"/>
    <w:rsid w:val="2AC51A40"/>
    <w:rsid w:val="2AFA2538"/>
    <w:rsid w:val="2B69C807"/>
    <w:rsid w:val="2BE0B53B"/>
    <w:rsid w:val="2C12C3F3"/>
    <w:rsid w:val="2D5FD553"/>
    <w:rsid w:val="2D9C9522"/>
    <w:rsid w:val="2DF72053"/>
    <w:rsid w:val="2F01A998"/>
    <w:rsid w:val="2F080CDE"/>
    <w:rsid w:val="2F5B9B7E"/>
    <w:rsid w:val="2FD05B94"/>
    <w:rsid w:val="2FEF1C47"/>
    <w:rsid w:val="3017CE12"/>
    <w:rsid w:val="3029EC63"/>
    <w:rsid w:val="314421B7"/>
    <w:rsid w:val="315C975D"/>
    <w:rsid w:val="3160BB9C"/>
    <w:rsid w:val="316C2BF5"/>
    <w:rsid w:val="319DCA0D"/>
    <w:rsid w:val="31FCF957"/>
    <w:rsid w:val="32334676"/>
    <w:rsid w:val="33D51ABB"/>
    <w:rsid w:val="343F7642"/>
    <w:rsid w:val="347EE667"/>
    <w:rsid w:val="34A3CCB7"/>
    <w:rsid w:val="3592B621"/>
    <w:rsid w:val="35F196CA"/>
    <w:rsid w:val="3630704B"/>
    <w:rsid w:val="3742AFB3"/>
    <w:rsid w:val="37C32DC1"/>
    <w:rsid w:val="37E23C97"/>
    <w:rsid w:val="380D0B91"/>
    <w:rsid w:val="3929378C"/>
    <w:rsid w:val="396B2120"/>
    <w:rsid w:val="3A3E1AF2"/>
    <w:rsid w:val="3A5A280E"/>
    <w:rsid w:val="3AF0A4A9"/>
    <w:rsid w:val="3C8C750A"/>
    <w:rsid w:val="3CE07CB4"/>
    <w:rsid w:val="3D06D46A"/>
    <w:rsid w:val="3DB6DC60"/>
    <w:rsid w:val="3DEC1397"/>
    <w:rsid w:val="3F4D8562"/>
    <w:rsid w:val="401C952B"/>
    <w:rsid w:val="40442E2C"/>
    <w:rsid w:val="405BC7A0"/>
    <w:rsid w:val="40CA7B01"/>
    <w:rsid w:val="41498CDD"/>
    <w:rsid w:val="416A6715"/>
    <w:rsid w:val="41B3EDD7"/>
    <w:rsid w:val="41B525A0"/>
    <w:rsid w:val="4203BAFF"/>
    <w:rsid w:val="43ED2827"/>
    <w:rsid w:val="44C16225"/>
    <w:rsid w:val="44F37C1F"/>
    <w:rsid w:val="452E97E2"/>
    <w:rsid w:val="455306C9"/>
    <w:rsid w:val="45A8E6E2"/>
    <w:rsid w:val="462972DC"/>
    <w:rsid w:val="4661A97C"/>
    <w:rsid w:val="46832B8F"/>
    <w:rsid w:val="48021277"/>
    <w:rsid w:val="48967EB5"/>
    <w:rsid w:val="49CFFAB3"/>
    <w:rsid w:val="4A25D195"/>
    <w:rsid w:val="4AB84814"/>
    <w:rsid w:val="4AF2EBEC"/>
    <w:rsid w:val="4B2F34CB"/>
    <w:rsid w:val="4B6BCB14"/>
    <w:rsid w:val="4C1C2AAF"/>
    <w:rsid w:val="4C322F52"/>
    <w:rsid w:val="4C33AFDE"/>
    <w:rsid w:val="4C8E42A2"/>
    <w:rsid w:val="4C975F0F"/>
    <w:rsid w:val="4DF17312"/>
    <w:rsid w:val="4DF282CD"/>
    <w:rsid w:val="4E9A5E65"/>
    <w:rsid w:val="4EF9E90F"/>
    <w:rsid w:val="5004AC63"/>
    <w:rsid w:val="509BA137"/>
    <w:rsid w:val="50FBE286"/>
    <w:rsid w:val="5189EBA2"/>
    <w:rsid w:val="5252B036"/>
    <w:rsid w:val="530415AA"/>
    <w:rsid w:val="535F77E3"/>
    <w:rsid w:val="536DCF88"/>
    <w:rsid w:val="54407C98"/>
    <w:rsid w:val="55386B84"/>
    <w:rsid w:val="55C29671"/>
    <w:rsid w:val="55EB8D27"/>
    <w:rsid w:val="56F1BA5E"/>
    <w:rsid w:val="5708EA7D"/>
    <w:rsid w:val="5732CD57"/>
    <w:rsid w:val="57BB26A3"/>
    <w:rsid w:val="57EA757F"/>
    <w:rsid w:val="58375A60"/>
    <w:rsid w:val="584140AB"/>
    <w:rsid w:val="598CA0C2"/>
    <w:rsid w:val="59F5D2F1"/>
    <w:rsid w:val="5AF2C765"/>
    <w:rsid w:val="5BA8A4DC"/>
    <w:rsid w:val="5C537C03"/>
    <w:rsid w:val="5C71957C"/>
    <w:rsid w:val="5C99DE50"/>
    <w:rsid w:val="5D60FBE2"/>
    <w:rsid w:val="5DA324E4"/>
    <w:rsid w:val="5DC0613C"/>
    <w:rsid w:val="5DE88A71"/>
    <w:rsid w:val="5E169006"/>
    <w:rsid w:val="5EFCCC43"/>
    <w:rsid w:val="5F3B5338"/>
    <w:rsid w:val="5F6976B2"/>
    <w:rsid w:val="5FD17F12"/>
    <w:rsid w:val="60F53DF3"/>
    <w:rsid w:val="6152836A"/>
    <w:rsid w:val="624D1508"/>
    <w:rsid w:val="62C2BD87"/>
    <w:rsid w:val="62CC483C"/>
    <w:rsid w:val="63091FD4"/>
    <w:rsid w:val="638266CD"/>
    <w:rsid w:val="64BFF031"/>
    <w:rsid w:val="66E6C8A8"/>
    <w:rsid w:val="67DC90F7"/>
    <w:rsid w:val="682213E4"/>
    <w:rsid w:val="68A6882E"/>
    <w:rsid w:val="68A8469A"/>
    <w:rsid w:val="692AD8DF"/>
    <w:rsid w:val="69AE5317"/>
    <w:rsid w:val="6A993593"/>
    <w:rsid w:val="6AF83491"/>
    <w:rsid w:val="6C20350E"/>
    <w:rsid w:val="6C554006"/>
    <w:rsid w:val="6E487977"/>
    <w:rsid w:val="6EF33A50"/>
    <w:rsid w:val="6F008741"/>
    <w:rsid w:val="6F5B9998"/>
    <w:rsid w:val="6FE7A2DC"/>
    <w:rsid w:val="7005A0CD"/>
    <w:rsid w:val="706E19D4"/>
    <w:rsid w:val="709C57A2"/>
    <w:rsid w:val="71139248"/>
    <w:rsid w:val="71678BE5"/>
    <w:rsid w:val="71801A39"/>
    <w:rsid w:val="71BC954A"/>
    <w:rsid w:val="71F17DDF"/>
    <w:rsid w:val="7267CFE2"/>
    <w:rsid w:val="7286CB72"/>
    <w:rsid w:val="73A85BA8"/>
    <w:rsid w:val="73B5C8FA"/>
    <w:rsid w:val="740D054A"/>
    <w:rsid w:val="7559D0B4"/>
    <w:rsid w:val="768442CA"/>
    <w:rsid w:val="786DAD06"/>
    <w:rsid w:val="78CE1027"/>
    <w:rsid w:val="799274AB"/>
    <w:rsid w:val="799672A8"/>
    <w:rsid w:val="79BC5785"/>
    <w:rsid w:val="7B6E1CEF"/>
    <w:rsid w:val="7BD43642"/>
    <w:rsid w:val="7CCA156D"/>
    <w:rsid w:val="7CED238E"/>
    <w:rsid w:val="7D1C15FE"/>
    <w:rsid w:val="7D7BA5E6"/>
    <w:rsid w:val="7DF35917"/>
    <w:rsid w:val="7E778A0E"/>
    <w:rsid w:val="7EC74C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92B621"/>
  <w15:chartTrackingRefBased/>
  <w15:docId w15:val="{672AA070-E5C5-40C1-85D6-2E0E957AE3D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cypcs.org.uk/rights/uncrc/articles/article-12/" TargetMode="External" Id="R5435cdb6d7224737" /><Relationship Type="http://schemas.openxmlformats.org/officeDocument/2006/relationships/hyperlink" Target="https://cldstandardscouncil.org.uk/wp-content/uploads/YouthWorkNOS2019Intro.pdf" TargetMode="External" Id="Rfe7220f66d934419" /><Relationship Type="http://schemas.openxmlformats.org/officeDocument/2006/relationships/hyperlink" Target="https://strategicmanagementinsight.com/tools/mckinsey-7s-model-framework/" TargetMode="External" Id="R9dff7983778f4a37" /><Relationship Type="http://schemas.openxmlformats.org/officeDocument/2006/relationships/hyperlink" Target="https://www.mindtools.com/ano9qiu/gibbs-reflective-cycle" TargetMode="External" Id="R23d1cda135c0439f" /><Relationship Type="http://schemas.openxmlformats.org/officeDocument/2006/relationships/hyperlink" Target="https://www.ncbi.nlm.nih.gov/pmc/articles/PMC7837520/" TargetMode="External" Id="R89da2eac96a84d3c" /><Relationship Type="http://schemas.openxmlformats.org/officeDocument/2006/relationships/hyperlink" Target="https://www.gov.scot/publications/transforming-nursing-roles-advanced-nursing-practice-phase-ii/pages/3/" TargetMode="External" Id="R52f1a9afdd704703" /><Relationship Type="http://schemas.openxmlformats.org/officeDocument/2006/relationships/hyperlink" Target="https://www.cwvys.org.uk/wp-content/uploads/2022/10/YOUTH-WORK-IN-WALES-2022-ENGLISH.pdf" TargetMode="External" Id="R29430f608b42422f" /><Relationship Type="http://schemas.microsoft.com/office/2020/10/relationships/intelligence" Target="intelligence2.xml" Id="Re43f4a6515f3468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2024-03-24T09:17:58.0528569Z</dcterms:created>
  <dcterms:modified xsi:type="dcterms:W3CDTF">2024-03-24T23:53:45.3867071Z</dcterms:modified>
  <dc:creator>Caitlin Joyce (2204263)</dc:creator>
  <lastModifiedBy>Caitlin Joyce (2204263)</lastModifiedBy>
</coreProperties>
</file>