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99286F" w14:textId="7B36633E" w:rsidR="00C56770" w:rsidRPr="005B1622" w:rsidRDefault="00855538" w:rsidP="0085569B">
      <w:r w:rsidRPr="005B1622">
        <w:rPr>
          <w:noProof/>
        </w:rPr>
        <w:drawing>
          <wp:inline distT="0" distB="0" distL="0" distR="0" wp14:anchorId="1B1EBC5C" wp14:editId="270EA88B">
            <wp:extent cx="4674961" cy="90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BEBA8EAE-BF5A-486C-A8C5-ECC9F3942E4B}">
                          <a14:imgProps xmlns:a14="http://schemas.microsoft.com/office/drawing/2010/main">
                            <a14:imgLayer r:embed="rId9">
                              <a14:imgEffect>
                                <a14:sharpenSoften amount="50000"/>
                              </a14:imgEffect>
                              <a14:imgEffect>
                                <a14:saturation sat="400000"/>
                              </a14:imgEffect>
                              <a14:imgEffect>
                                <a14:brightnessContrast bright="40000" contrast="-40000"/>
                              </a14:imgEffect>
                            </a14:imgLayer>
                          </a14:imgProps>
                        </a:ext>
                      </a:extLst>
                    </a:blip>
                    <a:stretch>
                      <a:fillRect/>
                    </a:stretch>
                  </pic:blipFill>
                  <pic:spPr>
                    <a:xfrm>
                      <a:off x="0" y="0"/>
                      <a:ext cx="4674961" cy="900000"/>
                    </a:xfrm>
                    <a:prstGeom prst="rect">
                      <a:avLst/>
                    </a:prstGeom>
                  </pic:spPr>
                </pic:pic>
              </a:graphicData>
            </a:graphic>
          </wp:inline>
        </w:drawing>
      </w:r>
    </w:p>
    <w:p w14:paraId="2E535941" w14:textId="77777777" w:rsidR="00BD4EDC" w:rsidRDefault="00BD4EDC" w:rsidP="00BA1392">
      <w:pPr>
        <w:jc w:val="center"/>
        <w:rPr>
          <w:b/>
          <w:bCs/>
        </w:rPr>
      </w:pPr>
    </w:p>
    <w:p w14:paraId="1A1424A3" w14:textId="77777777" w:rsidR="00BD4EDC" w:rsidRDefault="00BD4EDC" w:rsidP="00BA1392">
      <w:pPr>
        <w:jc w:val="center"/>
        <w:rPr>
          <w:b/>
          <w:bCs/>
        </w:rPr>
      </w:pPr>
    </w:p>
    <w:p w14:paraId="30690939" w14:textId="77777777" w:rsidR="00BD4EDC" w:rsidRDefault="00BD4EDC" w:rsidP="00BA1392">
      <w:pPr>
        <w:jc w:val="center"/>
        <w:rPr>
          <w:b/>
          <w:bCs/>
        </w:rPr>
      </w:pPr>
    </w:p>
    <w:p w14:paraId="702E859D" w14:textId="77777777" w:rsidR="00E25F09" w:rsidRDefault="00E25F09" w:rsidP="00BA1392">
      <w:pPr>
        <w:jc w:val="center"/>
        <w:rPr>
          <w:b/>
          <w:bCs/>
        </w:rPr>
      </w:pPr>
    </w:p>
    <w:p w14:paraId="77B126DA" w14:textId="583E7C2C" w:rsidR="0085569B" w:rsidRDefault="00BA1392" w:rsidP="00BA1392">
      <w:pPr>
        <w:jc w:val="center"/>
        <w:rPr>
          <w:b/>
          <w:bCs/>
        </w:rPr>
      </w:pPr>
      <w:r w:rsidRPr="00BA1392">
        <w:rPr>
          <w:b/>
          <w:bCs/>
        </w:rPr>
        <w:t>Name: Oana-Andreea Puscuta</w:t>
      </w:r>
    </w:p>
    <w:p w14:paraId="1989AAF5" w14:textId="301527B2" w:rsidR="00773DC0" w:rsidRPr="00BA1392" w:rsidRDefault="00773DC0" w:rsidP="00BA1392">
      <w:pPr>
        <w:jc w:val="center"/>
        <w:rPr>
          <w:b/>
          <w:bCs/>
        </w:rPr>
      </w:pPr>
      <w:r>
        <w:rPr>
          <w:b/>
          <w:bCs/>
        </w:rPr>
        <w:t>ID number: 2232738</w:t>
      </w:r>
    </w:p>
    <w:p w14:paraId="0C8A2922" w14:textId="631774F0" w:rsidR="0085569B" w:rsidRPr="005B1622" w:rsidRDefault="00D31A4C" w:rsidP="0085569B">
      <w:pPr>
        <w:jc w:val="center"/>
        <w:rPr>
          <w:b/>
        </w:rPr>
      </w:pPr>
      <w:r w:rsidRPr="005B1622">
        <w:rPr>
          <w:b/>
        </w:rPr>
        <w:t>Program</w:t>
      </w:r>
      <w:r w:rsidR="0085569B" w:rsidRPr="005B1622">
        <w:rPr>
          <w:b/>
        </w:rPr>
        <w:t>: International Hotel Management</w:t>
      </w:r>
    </w:p>
    <w:p w14:paraId="2B58A883" w14:textId="5D33B6A1" w:rsidR="0085569B" w:rsidRPr="005B1622" w:rsidRDefault="0085569B" w:rsidP="0085569B">
      <w:pPr>
        <w:jc w:val="center"/>
        <w:rPr>
          <w:b/>
        </w:rPr>
      </w:pPr>
      <w:r w:rsidRPr="005B1622">
        <w:rPr>
          <w:b/>
        </w:rPr>
        <w:t>Module</w:t>
      </w:r>
      <w:r w:rsidR="00773DC0">
        <w:rPr>
          <w:b/>
        </w:rPr>
        <w:t xml:space="preserve"> </w:t>
      </w:r>
      <w:r w:rsidR="00DE6292">
        <w:rPr>
          <w:b/>
        </w:rPr>
        <w:t>T</w:t>
      </w:r>
      <w:r w:rsidR="00773DC0">
        <w:rPr>
          <w:b/>
        </w:rPr>
        <w:t>itle</w:t>
      </w:r>
      <w:r w:rsidRPr="005B1622">
        <w:rPr>
          <w:b/>
        </w:rPr>
        <w:t>: Hospitality and Guest Services</w:t>
      </w:r>
    </w:p>
    <w:p w14:paraId="0345750C" w14:textId="77777777" w:rsidR="0085569B" w:rsidRDefault="0085569B" w:rsidP="0085569B">
      <w:pPr>
        <w:jc w:val="center"/>
        <w:rPr>
          <w:b/>
        </w:rPr>
      </w:pPr>
      <w:r w:rsidRPr="005B1622">
        <w:rPr>
          <w:b/>
        </w:rPr>
        <w:t>Module code: BMIH4003</w:t>
      </w:r>
    </w:p>
    <w:p w14:paraId="77970BC1" w14:textId="503ED017" w:rsidR="00AB3F5E" w:rsidRPr="005B1622" w:rsidRDefault="00AB3F5E" w:rsidP="0085569B">
      <w:pPr>
        <w:jc w:val="center"/>
        <w:rPr>
          <w:b/>
        </w:rPr>
      </w:pPr>
      <w:r>
        <w:rPr>
          <w:b/>
        </w:rPr>
        <w:t>Lecturer:</w:t>
      </w:r>
      <w:r w:rsidR="006B062C">
        <w:rPr>
          <w:b/>
        </w:rPr>
        <w:t xml:space="preserve"> </w:t>
      </w:r>
      <w:r w:rsidR="00730191">
        <w:rPr>
          <w:b/>
        </w:rPr>
        <w:t>Charlotte Joyner</w:t>
      </w:r>
      <w:r w:rsidR="006A3B03">
        <w:rPr>
          <w:b/>
        </w:rPr>
        <w:t xml:space="preserve">, Daniel Payne, Dale </w:t>
      </w:r>
      <w:proofErr w:type="gramStart"/>
      <w:r w:rsidR="006A3B03">
        <w:rPr>
          <w:b/>
        </w:rPr>
        <w:t>Clarke</w:t>
      </w:r>
      <w:proofErr w:type="gramEnd"/>
      <w:r w:rsidR="006B062C">
        <w:rPr>
          <w:b/>
        </w:rPr>
        <w:t xml:space="preserve"> and Deb Lloyd</w:t>
      </w:r>
    </w:p>
    <w:p w14:paraId="1AA7FD77" w14:textId="77777777" w:rsidR="00ED0B88" w:rsidRDefault="0085569B" w:rsidP="00ED0B88">
      <w:pPr>
        <w:jc w:val="center"/>
        <w:rPr>
          <w:b/>
          <w:bCs/>
        </w:rPr>
      </w:pPr>
      <w:r w:rsidRPr="005B1622">
        <w:rPr>
          <w:b/>
        </w:rPr>
        <w:t xml:space="preserve">Assignment Title: </w:t>
      </w:r>
      <w:r w:rsidR="00ED0B88" w:rsidRPr="00ED0B88">
        <w:rPr>
          <w:b/>
          <w:bCs/>
        </w:rPr>
        <w:t>“The role and importance of quality service, hospitality, and guest services within the hotel Industry.”</w:t>
      </w:r>
    </w:p>
    <w:p w14:paraId="1B28CE58" w14:textId="673E332F" w:rsidR="00DE6292" w:rsidRDefault="00DE6292" w:rsidP="00ED0B88">
      <w:pPr>
        <w:jc w:val="center"/>
        <w:rPr>
          <w:b/>
          <w:bCs/>
        </w:rPr>
      </w:pPr>
      <w:r>
        <w:rPr>
          <w:b/>
          <w:bCs/>
        </w:rPr>
        <w:t>Word count</w:t>
      </w:r>
      <w:r w:rsidR="00AB3F5E">
        <w:rPr>
          <w:b/>
          <w:bCs/>
        </w:rPr>
        <w:t>:</w:t>
      </w:r>
      <w:r w:rsidR="00E25F09">
        <w:rPr>
          <w:b/>
          <w:bCs/>
        </w:rPr>
        <w:t xml:space="preserve"> 1218</w:t>
      </w:r>
    </w:p>
    <w:p w14:paraId="39B3893D" w14:textId="77777777" w:rsidR="00ED0B88" w:rsidRDefault="00ED0B88">
      <w:pPr>
        <w:spacing w:line="259" w:lineRule="auto"/>
        <w:jc w:val="left"/>
        <w:rPr>
          <w:b/>
          <w:bCs/>
        </w:rPr>
      </w:pPr>
      <w:r>
        <w:rPr>
          <w:b/>
          <w:bCs/>
        </w:rPr>
        <w:br w:type="page"/>
      </w:r>
    </w:p>
    <w:p w14:paraId="37A4ACD2" w14:textId="77777777" w:rsidR="00ED0B88" w:rsidRDefault="00ED0B88" w:rsidP="00ED0B88">
      <w:pPr>
        <w:jc w:val="center"/>
        <w:rPr>
          <w:b/>
        </w:rPr>
      </w:pPr>
      <w:r>
        <w:rPr>
          <w:b/>
        </w:rPr>
        <w:lastRenderedPageBreak/>
        <w:t>SPEAKERS NOTE</w:t>
      </w:r>
    </w:p>
    <w:p w14:paraId="4386CEF4" w14:textId="77777777" w:rsidR="00ED0B88" w:rsidRDefault="00ED0B88" w:rsidP="00ED0B88">
      <w:pPr>
        <w:jc w:val="left"/>
        <w:rPr>
          <w:b/>
        </w:rPr>
      </w:pPr>
      <w:r>
        <w:rPr>
          <w:b/>
        </w:rPr>
        <w:t>Slide 1: Cover Page</w:t>
      </w:r>
    </w:p>
    <w:p w14:paraId="32E12BFA" w14:textId="6E5AD910" w:rsidR="00232A62" w:rsidRDefault="00232A62" w:rsidP="00ED0B88">
      <w:pPr>
        <w:jc w:val="left"/>
        <w:rPr>
          <w:b/>
        </w:rPr>
      </w:pPr>
      <w:r>
        <w:rPr>
          <w:noProof/>
        </w:rPr>
        <w:drawing>
          <wp:inline distT="0" distB="0" distL="0" distR="0" wp14:anchorId="2E461EEB" wp14:editId="531CEA9F">
            <wp:extent cx="5715000" cy="3219450"/>
            <wp:effectExtent l="0" t="0" r="0" b="0"/>
            <wp:docPr id="739013895"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013895"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15000" cy="3219450"/>
                    </a:xfrm>
                    <a:prstGeom prst="rect">
                      <a:avLst/>
                    </a:prstGeom>
                  </pic:spPr>
                </pic:pic>
              </a:graphicData>
            </a:graphic>
          </wp:inline>
        </w:drawing>
      </w:r>
    </w:p>
    <w:p w14:paraId="25BE383D" w14:textId="77777777" w:rsidR="00ED0B88" w:rsidRDefault="00ED0B88" w:rsidP="00ED0B88">
      <w:pPr>
        <w:jc w:val="left"/>
        <w:rPr>
          <w:b/>
        </w:rPr>
      </w:pPr>
      <w:r>
        <w:rPr>
          <w:b/>
        </w:rPr>
        <w:t xml:space="preserve">Slide 2: Table of Content </w:t>
      </w:r>
    </w:p>
    <w:p w14:paraId="4DEF85E6" w14:textId="39CD14EA" w:rsidR="00A41CFB" w:rsidRDefault="00A41CFB" w:rsidP="00ED0B88">
      <w:pPr>
        <w:jc w:val="left"/>
        <w:rPr>
          <w:b/>
        </w:rPr>
      </w:pPr>
      <w:r>
        <w:rPr>
          <w:b/>
          <w:noProof/>
        </w:rPr>
        <w:drawing>
          <wp:inline distT="0" distB="0" distL="0" distR="0" wp14:anchorId="714BFA03" wp14:editId="661E7721">
            <wp:extent cx="4572635" cy="2575560"/>
            <wp:effectExtent l="0" t="0" r="0" b="0"/>
            <wp:docPr id="1681639957"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p w14:paraId="33DB1FB3" w14:textId="5DD922BA" w:rsidR="00ED0B88" w:rsidRDefault="00CD05C8" w:rsidP="00ED0B88">
      <w:pPr>
        <w:rPr>
          <w:b/>
          <w:bCs/>
          <w:iCs/>
        </w:rPr>
      </w:pPr>
      <w:r>
        <w:rPr>
          <w:b/>
        </w:rPr>
        <w:t>Slide 3</w:t>
      </w:r>
      <w:r w:rsidR="00ED0B88" w:rsidRPr="00ED0B88">
        <w:rPr>
          <w:b/>
        </w:rPr>
        <w:t xml:space="preserve">: </w:t>
      </w:r>
      <w:r w:rsidR="00ED0B88" w:rsidRPr="00ED0B88">
        <w:rPr>
          <w:b/>
          <w:bCs/>
          <w:iCs/>
        </w:rPr>
        <w:t>The Chosen Luxury Hotel: St. Regis</w:t>
      </w:r>
    </w:p>
    <w:p w14:paraId="406C6639" w14:textId="4EDA8408" w:rsidR="00EA401D" w:rsidRDefault="00EA401D" w:rsidP="00ED0B88">
      <w:pPr>
        <w:rPr>
          <w:b/>
          <w:bCs/>
          <w:iCs/>
        </w:rPr>
      </w:pPr>
      <w:r>
        <w:rPr>
          <w:b/>
          <w:bCs/>
          <w:iCs/>
          <w:noProof/>
        </w:rPr>
        <w:lastRenderedPageBreak/>
        <w:drawing>
          <wp:inline distT="0" distB="0" distL="0" distR="0" wp14:anchorId="19DAA5AE" wp14:editId="7745E120">
            <wp:extent cx="4572635" cy="2575560"/>
            <wp:effectExtent l="0" t="0" r="0" b="0"/>
            <wp:docPr id="1496316916"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p w14:paraId="41B851A4" w14:textId="77777777" w:rsidR="00EA401D" w:rsidRDefault="00EA401D" w:rsidP="00ED0B88">
      <w:pPr>
        <w:rPr>
          <w:b/>
          <w:bCs/>
          <w:iCs/>
        </w:rPr>
      </w:pPr>
    </w:p>
    <w:p w14:paraId="785BE586" w14:textId="24D63601" w:rsidR="00ED0B88" w:rsidRDefault="00ED0B88" w:rsidP="00ED0B88">
      <w:r w:rsidRPr="00ED0B88">
        <w:t xml:space="preserve">The St. Regis Luxury Hotel was established in 1904 in the vibrant center of New York City, representing a forward-thinking initiative spearheaded by John Jacob Astor IV. The introduction of the notion of "butler service" occurred at this location, so establishing a new benchmark for the hospitality sector. Since the year 2016, St. Regis has been included in the portfolio of Marriott International with a sense of pride. In this discourse, </w:t>
      </w:r>
      <w:r w:rsidR="00D3643F">
        <w:t>the presentation</w:t>
      </w:r>
      <w:r w:rsidRPr="00ED0B88">
        <w:t xml:space="preserve"> will delve into the extensive historical background of the subject matter at hand, as well as the lasting impact of its exceptional provision of service</w:t>
      </w:r>
      <w:r w:rsidR="00D3643F">
        <w:t>.</w:t>
      </w:r>
    </w:p>
    <w:p w14:paraId="78813B2A" w14:textId="1DEE9E6D" w:rsidR="00ED0B88" w:rsidRDefault="00CD05C8" w:rsidP="00ED0B88">
      <w:pPr>
        <w:rPr>
          <w:b/>
          <w:bCs/>
          <w:iCs/>
        </w:rPr>
      </w:pPr>
      <w:r>
        <w:rPr>
          <w:b/>
        </w:rPr>
        <w:t>Slide 4</w:t>
      </w:r>
      <w:r w:rsidR="00ED0B88" w:rsidRPr="00ED0B88">
        <w:rPr>
          <w:b/>
        </w:rPr>
        <w:t xml:space="preserve">: </w:t>
      </w:r>
      <w:r w:rsidR="00ED0B88" w:rsidRPr="00ED0B88">
        <w:rPr>
          <w:b/>
          <w:bCs/>
          <w:iCs/>
        </w:rPr>
        <w:t>St. Regis’s Unique Features</w:t>
      </w:r>
    </w:p>
    <w:p w14:paraId="347EAD34" w14:textId="5F82266D" w:rsidR="00751BCD" w:rsidRPr="00ED0B88" w:rsidRDefault="00751BCD" w:rsidP="00ED0B88">
      <w:pPr>
        <w:rPr>
          <w:b/>
        </w:rPr>
      </w:pPr>
      <w:r>
        <w:rPr>
          <w:b/>
          <w:noProof/>
        </w:rPr>
        <w:drawing>
          <wp:inline distT="0" distB="0" distL="0" distR="0" wp14:anchorId="57EF1F3F" wp14:editId="2D8B993B">
            <wp:extent cx="4572635" cy="2575560"/>
            <wp:effectExtent l="0" t="0" r="0" b="0"/>
            <wp:docPr id="1637196618" name="I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p w14:paraId="10C7B345" w14:textId="77777777" w:rsidR="00ED0B88" w:rsidRPr="00ED0B88" w:rsidRDefault="00ED0B88" w:rsidP="00ED0B88">
      <w:r w:rsidRPr="00ED0B88">
        <w:lastRenderedPageBreak/>
        <w:t xml:space="preserve">The St. Regis Luxury Hotel, renowned for its lavishness, is situated in prominent urban centers and highly sought-after tourist spots around the globe. One notable characteristic is the renowned butler service, which guarantees exceptional guest experiences. Every room and suite </w:t>
      </w:r>
      <w:proofErr w:type="gramStart"/>
      <w:r w:rsidRPr="00ED0B88">
        <w:t>is</w:t>
      </w:r>
      <w:proofErr w:type="gramEnd"/>
      <w:r w:rsidRPr="00ED0B88">
        <w:t xml:space="preserve"> embellished with refined decor, exemplifying a sense of luxury. The hotel's steadfast dedication to providing great service and exquisite attention to detail has resulted in the acquisition of several industry accolades, solidifying its reputation as a symbol of enduring opulence. In this discourse, we go upon an exploration of the realm of St. Regis and its incomparable eminence.</w:t>
      </w:r>
    </w:p>
    <w:p w14:paraId="218E78C1" w14:textId="46A91587" w:rsidR="002E15A3" w:rsidRDefault="00CD05C8" w:rsidP="00ED0B88">
      <w:pPr>
        <w:rPr>
          <w:b/>
          <w:bCs/>
          <w:iCs/>
        </w:rPr>
      </w:pPr>
      <w:r>
        <w:rPr>
          <w:b/>
        </w:rPr>
        <w:t>Slide 5</w:t>
      </w:r>
      <w:r w:rsidR="00ED0B88" w:rsidRPr="00ED0B88">
        <w:rPr>
          <w:b/>
        </w:rPr>
        <w:t xml:space="preserve">: </w:t>
      </w:r>
      <w:r w:rsidR="00ED0B88" w:rsidRPr="00ED0B88">
        <w:rPr>
          <w:b/>
          <w:bCs/>
          <w:iCs/>
        </w:rPr>
        <w:t>Target Consumers</w:t>
      </w:r>
    </w:p>
    <w:p w14:paraId="4D2079F4" w14:textId="6CAA7984" w:rsidR="002E15A3" w:rsidRDefault="002E15A3" w:rsidP="00ED0B88">
      <w:pPr>
        <w:rPr>
          <w:b/>
          <w:bCs/>
          <w:iCs/>
        </w:rPr>
      </w:pPr>
      <w:r>
        <w:rPr>
          <w:b/>
          <w:bCs/>
          <w:iCs/>
          <w:noProof/>
        </w:rPr>
        <w:drawing>
          <wp:inline distT="0" distB="0" distL="0" distR="0" wp14:anchorId="7EDFBB71" wp14:editId="01888031">
            <wp:extent cx="4572635" cy="2575560"/>
            <wp:effectExtent l="0" t="0" r="0" b="0"/>
            <wp:docPr id="1150573188" name="I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p w14:paraId="3FDBD581" w14:textId="126EDFBC" w:rsidR="00D3643F" w:rsidRDefault="00D3643F" w:rsidP="00ED0B88">
      <w:r w:rsidRPr="00D3643F">
        <w:t xml:space="preserve">Typically, those between the age range of 35 to 65 who possess the financial means to accommodate themselves at the St. Regis hotel tend to exhibit affluence and discerning preferences. These are </w:t>
      </w:r>
      <w:proofErr w:type="gramStart"/>
      <w:r w:rsidRPr="00D3643F">
        <w:t>want</w:t>
      </w:r>
      <w:proofErr w:type="gramEnd"/>
      <w:r w:rsidRPr="00D3643F">
        <w:t xml:space="preserve"> a unique and </w:t>
      </w:r>
      <w:proofErr w:type="spellStart"/>
      <w:r w:rsidRPr="00D3643F">
        <w:t>personalised</w:t>
      </w:r>
      <w:proofErr w:type="spellEnd"/>
      <w:r w:rsidRPr="00D3643F">
        <w:t xml:space="preserve"> holiday experience that caters to their own desires. The St. Regis is renowned for its provision of high-end amenities, such as the esteemed butler service, which serves as a prime illustration of the luxurious treatment that guests may anticipate (</w:t>
      </w:r>
      <w:proofErr w:type="spellStart"/>
      <w:r w:rsidRPr="00D3643F">
        <w:t>Nurmukhan</w:t>
      </w:r>
      <w:proofErr w:type="spellEnd"/>
      <w:r w:rsidRPr="00D3643F">
        <w:t xml:space="preserve"> et al., 2022). The examination conducted highlights the </w:t>
      </w:r>
      <w:proofErr w:type="gramStart"/>
      <w:r w:rsidRPr="00D3643F">
        <w:t>manner in which</w:t>
      </w:r>
      <w:proofErr w:type="gramEnd"/>
      <w:r w:rsidRPr="00D3643F">
        <w:t xml:space="preserve"> St. Regis </w:t>
      </w:r>
      <w:proofErr w:type="spellStart"/>
      <w:r w:rsidRPr="00D3643F">
        <w:t>revolutionises</w:t>
      </w:r>
      <w:proofErr w:type="spellEnd"/>
      <w:r w:rsidRPr="00D3643F">
        <w:t xml:space="preserve"> the concept of opulence within the realm of hospitality via the development of unique and exclusive events tailored specifically for a discerning customer.</w:t>
      </w:r>
    </w:p>
    <w:p w14:paraId="5CD25942" w14:textId="77777777" w:rsidR="00E75469" w:rsidRPr="00ED0B88" w:rsidRDefault="00E75469" w:rsidP="00ED0B88"/>
    <w:p w14:paraId="25ADFC99" w14:textId="5E39E1C3" w:rsidR="00ED0B88" w:rsidRDefault="00CD05C8" w:rsidP="00ED0B88">
      <w:pPr>
        <w:rPr>
          <w:b/>
          <w:bCs/>
        </w:rPr>
      </w:pPr>
      <w:r>
        <w:rPr>
          <w:b/>
        </w:rPr>
        <w:lastRenderedPageBreak/>
        <w:t>Slide 6</w:t>
      </w:r>
      <w:r w:rsidR="00ED0B88">
        <w:rPr>
          <w:b/>
        </w:rPr>
        <w:t xml:space="preserve">: </w:t>
      </w:r>
      <w:r w:rsidR="00ED0B88" w:rsidRPr="00ED0B88">
        <w:rPr>
          <w:b/>
          <w:bCs/>
        </w:rPr>
        <w:t>Nature, Scope, and Role of Guest Services and Facilities</w:t>
      </w:r>
    </w:p>
    <w:p w14:paraId="450AC048" w14:textId="77777777" w:rsidR="009C41EB" w:rsidRDefault="009C41EB" w:rsidP="00ED0B88">
      <w:pPr>
        <w:rPr>
          <w:b/>
          <w:bCs/>
        </w:rPr>
      </w:pPr>
    </w:p>
    <w:p w14:paraId="0B8CD616" w14:textId="6E956C24" w:rsidR="00E75469" w:rsidRDefault="00E75469" w:rsidP="00ED0B88">
      <w:pPr>
        <w:rPr>
          <w:b/>
          <w:bCs/>
        </w:rPr>
      </w:pPr>
      <w:r>
        <w:rPr>
          <w:b/>
          <w:bCs/>
          <w:noProof/>
        </w:rPr>
        <w:drawing>
          <wp:inline distT="0" distB="0" distL="0" distR="0" wp14:anchorId="09D9E774" wp14:editId="110E59BD">
            <wp:extent cx="4572635" cy="2575560"/>
            <wp:effectExtent l="0" t="0" r="0" b="0"/>
            <wp:docPr id="1072919934" name="I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p w14:paraId="1EC051DA" w14:textId="021434DD" w:rsidR="00ED0B88" w:rsidRDefault="00ED0B88" w:rsidP="00ED0B88">
      <w:r w:rsidRPr="00ED0B88">
        <w:t>In the realm of hospitality, the provision of fundamental services and facilities to visitors is of utmost importance</w:t>
      </w:r>
      <w:r w:rsidR="00323EDB">
        <w:t xml:space="preserve"> (</w:t>
      </w:r>
      <w:r w:rsidR="00323EDB" w:rsidRPr="001E00E6">
        <w:rPr>
          <w:rFonts w:eastAsia="Times New Roman"/>
          <w:szCs w:val="24"/>
        </w:rPr>
        <w:t>Camilleri and Camilleri</w:t>
      </w:r>
      <w:r w:rsidR="00323EDB">
        <w:rPr>
          <w:rFonts w:eastAsia="Times New Roman"/>
          <w:szCs w:val="24"/>
        </w:rPr>
        <w:t>, 2018)</w:t>
      </w:r>
      <w:r w:rsidRPr="00ED0B88">
        <w:t xml:space="preserve">. Standard features include luxury rooms, exquisite dining experiences, revitalizing spa and wellness services, a wide range of recreational activities, and flexible event spaces. Nevertheless, it is at the St. Regis that these services and facilities are taken to exceptional levels, resulting in a remarkable and indelible guest experience. In this discourse, we explore the </w:t>
      </w:r>
      <w:proofErr w:type="gramStart"/>
      <w:r w:rsidRPr="00ED0B88">
        <w:t>manner in which</w:t>
      </w:r>
      <w:proofErr w:type="gramEnd"/>
      <w:r w:rsidRPr="00ED0B88">
        <w:t xml:space="preserve"> the St. Regis establishment redefines the concept of hospitality, therefore establishing a new benchmark for exceptional service.</w:t>
      </w:r>
    </w:p>
    <w:p w14:paraId="5B1D7472" w14:textId="77777777" w:rsidR="009C41EB" w:rsidRDefault="009C41EB" w:rsidP="00ED0B88"/>
    <w:p w14:paraId="5310CA9F" w14:textId="2290FD7D" w:rsidR="00ED0B88" w:rsidRDefault="00CD05C8" w:rsidP="00ED0B88">
      <w:pPr>
        <w:rPr>
          <w:b/>
          <w:bCs/>
        </w:rPr>
      </w:pPr>
      <w:r>
        <w:rPr>
          <w:b/>
        </w:rPr>
        <w:t>Slide 7</w:t>
      </w:r>
      <w:r w:rsidR="00ED0B88" w:rsidRPr="00ED0B88">
        <w:rPr>
          <w:b/>
        </w:rPr>
        <w:t xml:space="preserve">: </w:t>
      </w:r>
      <w:r w:rsidR="00ED0B88" w:rsidRPr="00ED0B88">
        <w:rPr>
          <w:b/>
          <w:bCs/>
        </w:rPr>
        <w:t>Nature, Scope, and Role of Guest Services and Facilities</w:t>
      </w:r>
    </w:p>
    <w:p w14:paraId="0546D1DD" w14:textId="3CEF586A" w:rsidR="009C41EB" w:rsidRDefault="009C41EB" w:rsidP="00ED0B88">
      <w:pPr>
        <w:rPr>
          <w:b/>
          <w:bCs/>
        </w:rPr>
      </w:pPr>
      <w:r>
        <w:rPr>
          <w:b/>
          <w:bCs/>
          <w:noProof/>
        </w:rPr>
        <w:lastRenderedPageBreak/>
        <w:drawing>
          <wp:inline distT="0" distB="0" distL="0" distR="0" wp14:anchorId="5484AAB1" wp14:editId="01BFFA3B">
            <wp:extent cx="4572635" cy="2575560"/>
            <wp:effectExtent l="0" t="0" r="0" b="0"/>
            <wp:docPr id="713892553" name="Imagin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p w14:paraId="463A18F7" w14:textId="6DA28D48" w:rsidR="00ED0B88" w:rsidRDefault="00ED0B88" w:rsidP="00ED0B88">
      <w:r w:rsidRPr="00ED0B88">
        <w:t>The St. Regis offers its visitors a range of premium amenities, including upscale lodgings, fine dining options, spa services, carefully planned activities, and sophisticated event venues. These unique services not only fulfill but beyond client expectations, resulting in unforgettable experiences. The St. Regis brand has established itself as a leading provider of high-end accommodations by consistently prioritizing the provision of outstanding service to all patrons, so ensuring that each visit is characterized by an extraordinary and memorable experience.</w:t>
      </w:r>
    </w:p>
    <w:p w14:paraId="1012EF6E" w14:textId="0EC5EC70" w:rsidR="00D3643F" w:rsidRDefault="00D3643F" w:rsidP="00ED0B88">
      <w:pPr>
        <w:rPr>
          <w:b/>
        </w:rPr>
      </w:pPr>
      <w:r w:rsidRPr="00D3643F">
        <w:rPr>
          <w:b/>
        </w:rPr>
        <w:t>Slide 8: Nature, Scope, and Role of Guest Services and Facilities</w:t>
      </w:r>
    </w:p>
    <w:p w14:paraId="40B099E4" w14:textId="0BABD805" w:rsidR="007C77CD" w:rsidRDefault="007C77CD" w:rsidP="00ED0B88">
      <w:pPr>
        <w:rPr>
          <w:b/>
        </w:rPr>
      </w:pPr>
      <w:r>
        <w:rPr>
          <w:b/>
          <w:noProof/>
        </w:rPr>
        <w:drawing>
          <wp:inline distT="0" distB="0" distL="0" distR="0" wp14:anchorId="06547107" wp14:editId="49639083">
            <wp:extent cx="4572635" cy="2575560"/>
            <wp:effectExtent l="0" t="0" r="0" b="0"/>
            <wp:docPr id="544496799" name="Imagin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p w14:paraId="5A0C3B29" w14:textId="1E7C8910" w:rsidR="00D3643F" w:rsidRPr="00C32D5E" w:rsidRDefault="00D3643F" w:rsidP="00ED0B88">
      <w:r w:rsidRPr="00C32D5E">
        <w:lastRenderedPageBreak/>
        <w:t xml:space="preserve">The St. Regis offers a wide range of guest facilities, including a 24-hour front desk and concierge services, as well as efficient in-room dining options. The establishment offers a range of handy amenities for its visitors, including housekeeping services, internet connectivity, and provisions for business-related requirements. </w:t>
      </w:r>
      <w:proofErr w:type="gramStart"/>
      <w:r w:rsidRPr="00C32D5E">
        <w:t>In order to</w:t>
      </w:r>
      <w:proofErr w:type="gramEnd"/>
      <w:r w:rsidRPr="00C32D5E">
        <w:t xml:space="preserve"> enhance the overall experience of all guests, the hotel has implemented a stringent policy prohibiting smoking inside its premises. St. Regis hotels are often situated </w:t>
      </w:r>
      <w:proofErr w:type="gramStart"/>
      <w:r w:rsidRPr="00C32D5E">
        <w:t>in close proximity to</w:t>
      </w:r>
      <w:proofErr w:type="gramEnd"/>
      <w:r w:rsidRPr="00C32D5E">
        <w:t xml:space="preserve"> metropolitan </w:t>
      </w:r>
      <w:proofErr w:type="spellStart"/>
      <w:r w:rsidRPr="00C32D5E">
        <w:t>centres</w:t>
      </w:r>
      <w:proofErr w:type="spellEnd"/>
      <w:r w:rsidRPr="00C32D5E">
        <w:t xml:space="preserve">, renowned tourist destinations, and other bustling </w:t>
      </w:r>
      <w:proofErr w:type="spellStart"/>
      <w:r w:rsidRPr="00C32D5E">
        <w:t>centres</w:t>
      </w:r>
      <w:proofErr w:type="spellEnd"/>
      <w:r w:rsidRPr="00C32D5E">
        <w:t xml:space="preserve"> of activity. The promptness of their reaction to consumer feedback is an additional factor contributing to their ability to </w:t>
      </w:r>
      <w:r w:rsidR="00C32D5E" w:rsidRPr="00C32D5E">
        <w:t>maintain customer satisfaction.</w:t>
      </w:r>
    </w:p>
    <w:p w14:paraId="3DDCA874" w14:textId="3C550A6B" w:rsidR="00ED0B88" w:rsidRDefault="00ED0B88" w:rsidP="00ED0B88">
      <w:pPr>
        <w:rPr>
          <w:b/>
          <w:bCs/>
        </w:rPr>
      </w:pPr>
      <w:r>
        <w:rPr>
          <w:b/>
          <w:bCs/>
        </w:rPr>
        <w:t xml:space="preserve">Slide </w:t>
      </w:r>
      <w:r w:rsidR="00CD05C8">
        <w:rPr>
          <w:b/>
          <w:bCs/>
        </w:rPr>
        <w:t>9</w:t>
      </w:r>
      <w:r>
        <w:rPr>
          <w:b/>
          <w:bCs/>
        </w:rPr>
        <w:t xml:space="preserve">: </w:t>
      </w:r>
      <w:r w:rsidRPr="00ED0B88">
        <w:rPr>
          <w:b/>
          <w:bCs/>
        </w:rPr>
        <w:t>Importance of Hospitality</w:t>
      </w:r>
    </w:p>
    <w:p w14:paraId="3F2E0FCE" w14:textId="621792B7" w:rsidR="00DA2690" w:rsidRDefault="00DA2690" w:rsidP="00ED0B88">
      <w:pPr>
        <w:rPr>
          <w:b/>
          <w:bCs/>
        </w:rPr>
      </w:pPr>
      <w:r>
        <w:rPr>
          <w:b/>
          <w:bCs/>
          <w:noProof/>
        </w:rPr>
        <w:drawing>
          <wp:inline distT="0" distB="0" distL="0" distR="0" wp14:anchorId="08845E06" wp14:editId="12264AFD">
            <wp:extent cx="4572635" cy="2575560"/>
            <wp:effectExtent l="0" t="0" r="0" b="0"/>
            <wp:docPr id="1440074333" name="Imagin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p w14:paraId="5537331F" w14:textId="77777777" w:rsidR="00ED0B88" w:rsidRDefault="00ED0B88" w:rsidP="00ED0B88">
      <w:r w:rsidRPr="00ED0B88">
        <w:t>Hospitality extends beyond providing basic comfort and amiable service; it entails creating an atmosphere where guests feel really esteemed, not just in a familiar setting but also acknowledged. The notion mentioned is shown at St. Regis, where the central aspect of its identity is upon providing individualized service. The hotel's main advantage rests in its capacity to provide extraordinary and customized experiences to every individual guest. In this discourse, we explore the realm of customized hospitality and its profound impact on elevating a sojourn into an indelible odyssey.</w:t>
      </w:r>
    </w:p>
    <w:p w14:paraId="7E6AFA4E" w14:textId="77777777" w:rsidR="00DA2690" w:rsidRDefault="00DA2690" w:rsidP="00ED0B88"/>
    <w:p w14:paraId="60597369" w14:textId="77777777" w:rsidR="00DA2690" w:rsidRPr="00ED0B88" w:rsidRDefault="00DA2690" w:rsidP="00ED0B88"/>
    <w:p w14:paraId="41B102F4" w14:textId="108E3D03" w:rsidR="00ED0B88" w:rsidRDefault="00CD05C8" w:rsidP="00ED0B88">
      <w:pPr>
        <w:rPr>
          <w:b/>
          <w:bCs/>
        </w:rPr>
      </w:pPr>
      <w:r>
        <w:rPr>
          <w:b/>
          <w:bCs/>
        </w:rPr>
        <w:lastRenderedPageBreak/>
        <w:t>Slide 10</w:t>
      </w:r>
      <w:r w:rsidR="00ED0B88">
        <w:rPr>
          <w:b/>
          <w:bCs/>
        </w:rPr>
        <w:t xml:space="preserve">: </w:t>
      </w:r>
      <w:r w:rsidR="00ED0B88" w:rsidRPr="00ED0B88">
        <w:rPr>
          <w:b/>
          <w:bCs/>
        </w:rPr>
        <w:t>Importance of Hospitality</w:t>
      </w:r>
    </w:p>
    <w:p w14:paraId="11A9E4DA" w14:textId="49FA5525" w:rsidR="00DA2690" w:rsidRPr="00ED0B88" w:rsidRDefault="00DA2690" w:rsidP="00ED0B88">
      <w:pPr>
        <w:rPr>
          <w:b/>
        </w:rPr>
      </w:pPr>
      <w:r>
        <w:rPr>
          <w:b/>
          <w:noProof/>
        </w:rPr>
        <w:drawing>
          <wp:inline distT="0" distB="0" distL="0" distR="0" wp14:anchorId="381A392D" wp14:editId="0ACBDD6D">
            <wp:extent cx="4572635" cy="2575560"/>
            <wp:effectExtent l="0" t="0" r="0" b="0"/>
            <wp:docPr id="1095994001" name="Imagin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p w14:paraId="3ECB2A8D" w14:textId="372716F7" w:rsidR="00ED0B88" w:rsidRDefault="00ED0B88" w:rsidP="00ED0B88">
      <w:r w:rsidRPr="00ED0B88">
        <w:t xml:space="preserve">St. Regis demonstrates a strong dedication to cultural diversity by providing guests with genuine opportunity to engage with the local community. The hotel consistently exceeds the expectations of its visitors, therefore consistently surprising and delighting them. The steadfast dedication to providing outstanding hospitality not only amplifies visitor contentment but also cultivates a strong brand image, as seen by the notable frequency of guest revisits and the favorable online reviews they provide. </w:t>
      </w:r>
    </w:p>
    <w:p w14:paraId="71A8CA55" w14:textId="61B807CC" w:rsidR="00C32D5E" w:rsidRDefault="00C32D5E" w:rsidP="00ED0B88">
      <w:pPr>
        <w:rPr>
          <w:b/>
        </w:rPr>
      </w:pPr>
      <w:r w:rsidRPr="00C32D5E">
        <w:rPr>
          <w:b/>
        </w:rPr>
        <w:t>Slide 11: Meeting and Exceeding Guest Expectations</w:t>
      </w:r>
    </w:p>
    <w:p w14:paraId="147C3B02" w14:textId="2107BB5E" w:rsidR="00232A11" w:rsidRPr="00C32D5E" w:rsidRDefault="00232A11" w:rsidP="00ED0B88">
      <w:pPr>
        <w:rPr>
          <w:b/>
        </w:rPr>
      </w:pPr>
      <w:r>
        <w:rPr>
          <w:b/>
          <w:noProof/>
        </w:rPr>
        <w:drawing>
          <wp:inline distT="0" distB="0" distL="0" distR="0" wp14:anchorId="2F4DDB3A" wp14:editId="720ABD29">
            <wp:extent cx="4572635" cy="2575560"/>
            <wp:effectExtent l="0" t="0" r="0" b="0"/>
            <wp:docPr id="1619328942" name="Imagin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p w14:paraId="30802746" w14:textId="15635291" w:rsidR="00C32D5E" w:rsidRDefault="00C32D5E" w:rsidP="00ED0B88">
      <w:r w:rsidRPr="00C32D5E">
        <w:lastRenderedPageBreak/>
        <w:t xml:space="preserve">The St. Regis brand is generally acknowledged as a benchmark for opulent hotels due to its steadfast dedication to blending conventional </w:t>
      </w:r>
      <w:proofErr w:type="spellStart"/>
      <w:r w:rsidRPr="00C32D5E">
        <w:t>practises</w:t>
      </w:r>
      <w:proofErr w:type="spellEnd"/>
      <w:r w:rsidRPr="00C32D5E">
        <w:t xml:space="preserve"> with state-of-the-art hospitality. The fundamental basis of this commitment is in </w:t>
      </w:r>
      <w:r>
        <w:t>the</w:t>
      </w:r>
      <w:r w:rsidRPr="00C32D5E">
        <w:t xml:space="preserve"> unwavering devotion to investing in the continual professional development of our workers, hence maintaining our steadfast commitment to delivering great service. The state-of-the-art facilities and services provided at this establishment set a new standard for opulent hospitality. The unwavering dedication to delivering a memorable encounter is evident in our meticulous focus on every aspect of the guest's voyage </w:t>
      </w:r>
      <w:r>
        <w:t>(Marriott International, 2022).</w:t>
      </w:r>
    </w:p>
    <w:p w14:paraId="132C29E2" w14:textId="40CA24AE" w:rsidR="00ED0B88" w:rsidRDefault="00CD05C8" w:rsidP="00ED0B88">
      <w:pPr>
        <w:rPr>
          <w:b/>
          <w:bCs/>
          <w:iCs/>
        </w:rPr>
      </w:pPr>
      <w:r>
        <w:rPr>
          <w:b/>
        </w:rPr>
        <w:t>Slide 12</w:t>
      </w:r>
      <w:r w:rsidR="00ED0B88" w:rsidRPr="00ED0B88">
        <w:rPr>
          <w:b/>
        </w:rPr>
        <w:t xml:space="preserve">: </w:t>
      </w:r>
      <w:r w:rsidR="00ED0B88" w:rsidRPr="00ED0B88">
        <w:rPr>
          <w:b/>
          <w:bCs/>
          <w:iCs/>
        </w:rPr>
        <w:t>Meeting and Exceeding Guest Expectations</w:t>
      </w:r>
    </w:p>
    <w:p w14:paraId="54B2E149" w14:textId="09D3C562" w:rsidR="00232A11" w:rsidRPr="00ED0B88" w:rsidRDefault="00232A11" w:rsidP="00ED0B88">
      <w:pPr>
        <w:rPr>
          <w:b/>
        </w:rPr>
      </w:pPr>
      <w:r>
        <w:rPr>
          <w:b/>
          <w:noProof/>
        </w:rPr>
        <w:drawing>
          <wp:inline distT="0" distB="0" distL="0" distR="0" wp14:anchorId="622E39D9" wp14:editId="2A4DE841">
            <wp:extent cx="4572635" cy="2575560"/>
            <wp:effectExtent l="0" t="0" r="0" b="0"/>
            <wp:docPr id="626697115" name="Imagin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p w14:paraId="204F8198" w14:textId="77777777" w:rsidR="00ED0B88" w:rsidRPr="00ED0B88" w:rsidRDefault="00ED0B88" w:rsidP="00ED0B88">
      <w:r w:rsidRPr="00ED0B88">
        <w:t xml:space="preserve">The St. Regis hotel successfully attains client pleasure by using a methodical integration of </w:t>
      </w:r>
      <w:proofErr w:type="gramStart"/>
      <w:r w:rsidRPr="00ED0B88">
        <w:t>high quality</w:t>
      </w:r>
      <w:proofErr w:type="gramEnd"/>
      <w:r w:rsidRPr="00ED0B88">
        <w:t xml:space="preserve"> standards and innovative approaches. The continual training and development of </w:t>
      </w:r>
      <w:proofErr w:type="gramStart"/>
      <w:r>
        <w:t xml:space="preserve">the  </w:t>
      </w:r>
      <w:r w:rsidRPr="00ED0B88">
        <w:t>team</w:t>
      </w:r>
      <w:proofErr w:type="gramEnd"/>
      <w:r w:rsidRPr="00ED0B88">
        <w:t xml:space="preserve"> are of paramount importance, as they play a crucial role in maintaining </w:t>
      </w:r>
      <w:r>
        <w:t xml:space="preserve">the  </w:t>
      </w:r>
      <w:r w:rsidRPr="00ED0B88">
        <w:t xml:space="preserve">steadfast commitment to service quality. Cutting-edge facilities and services elevate the benchmark for comfort and sophistication, establishing new benchmarks. </w:t>
      </w:r>
      <w:proofErr w:type="gramStart"/>
      <w:r>
        <w:t xml:space="preserve">The  </w:t>
      </w:r>
      <w:r w:rsidRPr="00ED0B88">
        <w:t>dedication</w:t>
      </w:r>
      <w:proofErr w:type="gramEnd"/>
      <w:r w:rsidRPr="00ED0B88">
        <w:t xml:space="preserve"> to delivering excellence is evident in the thorough attention given to every area of the visitor experience.</w:t>
      </w:r>
    </w:p>
    <w:p w14:paraId="0D9EB902" w14:textId="77777777" w:rsidR="00ED0B88" w:rsidRDefault="00ED0B88" w:rsidP="00ED0B88">
      <w:r w:rsidRPr="00ED0B88">
        <w:t xml:space="preserve">At St. Regis, the notion of guest happiness is redefined, with a constant pursuit of surpassing previous standards. The core of </w:t>
      </w:r>
      <w:proofErr w:type="gramStart"/>
      <w:r>
        <w:t xml:space="preserve">the  </w:t>
      </w:r>
      <w:r w:rsidRPr="00ED0B88">
        <w:t>purpose</w:t>
      </w:r>
      <w:proofErr w:type="gramEnd"/>
      <w:r w:rsidRPr="00ED0B88">
        <w:t xml:space="preserve"> revolves on </w:t>
      </w:r>
      <w:r>
        <w:t xml:space="preserve">the  </w:t>
      </w:r>
      <w:r w:rsidRPr="00ED0B88">
        <w:t xml:space="preserve">dedication to pleasantly surprise and please </w:t>
      </w:r>
      <w:r>
        <w:t xml:space="preserve">the  </w:t>
      </w:r>
      <w:r w:rsidRPr="00ED0B88">
        <w:t xml:space="preserve">clients via the introduction of novel features and </w:t>
      </w:r>
      <w:r w:rsidRPr="00ED0B88">
        <w:lastRenderedPageBreak/>
        <w:t xml:space="preserve">services. The provision of personalized recognition and attentive care towards visitors' individual demands enhances their lodging experiences to become </w:t>
      </w:r>
      <w:proofErr w:type="gramStart"/>
      <w:r w:rsidRPr="00ED0B88">
        <w:t>really memorable</w:t>
      </w:r>
      <w:proofErr w:type="gramEnd"/>
      <w:r w:rsidRPr="00ED0B88">
        <w:t>. The results of these activities are significant, ranging from increased recognition of the brand to exceptional feedback and bookings from repeat customers. The St. Regis brand constantly establishes a benchmark of excellence, resulting in guests forming lasting impressions and a strong inclination to return.</w:t>
      </w:r>
    </w:p>
    <w:p w14:paraId="1D2C3A4D" w14:textId="6FC3DB17" w:rsidR="00ED0B88" w:rsidRDefault="00CD05C8" w:rsidP="00ED0B88">
      <w:pPr>
        <w:rPr>
          <w:b/>
          <w:bCs/>
        </w:rPr>
      </w:pPr>
      <w:r>
        <w:rPr>
          <w:b/>
          <w:bCs/>
        </w:rPr>
        <w:t>Slide 13</w:t>
      </w:r>
      <w:r w:rsidR="00ED0B88">
        <w:rPr>
          <w:b/>
          <w:bCs/>
        </w:rPr>
        <w:t xml:space="preserve">: </w:t>
      </w:r>
      <w:r w:rsidR="00ED0B88" w:rsidRPr="00ED0B88">
        <w:rPr>
          <w:b/>
          <w:bCs/>
        </w:rPr>
        <w:t>Conclusion</w:t>
      </w:r>
    </w:p>
    <w:p w14:paraId="2EA99015" w14:textId="0B1D49B1" w:rsidR="00B423F7" w:rsidRPr="00ED0B88" w:rsidRDefault="00B423F7" w:rsidP="00ED0B88">
      <w:r>
        <w:rPr>
          <w:noProof/>
        </w:rPr>
        <w:drawing>
          <wp:inline distT="0" distB="0" distL="0" distR="0" wp14:anchorId="0B5E037B" wp14:editId="44945F6A">
            <wp:extent cx="4572635" cy="2575560"/>
            <wp:effectExtent l="0" t="0" r="0" b="0"/>
            <wp:docPr id="239678014" name="Imagin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p w14:paraId="44C554C5" w14:textId="77777777" w:rsidR="00ED0B88" w:rsidRPr="00ED0B88" w:rsidRDefault="00ED0B88" w:rsidP="00ED0B88">
      <w:r w:rsidRPr="00ED0B88">
        <w:t xml:space="preserve">The conclusion of </w:t>
      </w:r>
      <w:proofErr w:type="gramStart"/>
      <w:r>
        <w:t xml:space="preserve">the  </w:t>
      </w:r>
      <w:r w:rsidRPr="00ED0B88">
        <w:t>presentation</w:t>
      </w:r>
      <w:proofErr w:type="gramEnd"/>
      <w:r w:rsidRPr="00ED0B88">
        <w:t xml:space="preserve"> has been reached, whereby we have thoroughly explored the extensive historical background, discriminating customer base, and outstanding level of guest services offered by the St. Regis Luxury Hotel. The St. Regis brand embodies an unwavering commitment to achieving excellence within the realm of hospitality. The prioritization of service quality, hospitality, and guest services plays a crucial role in defining consumer experiences and cultivating brand loyalty. We express </w:t>
      </w:r>
      <w:r>
        <w:t xml:space="preserve">the </w:t>
      </w:r>
      <w:r w:rsidRPr="00ED0B88">
        <w:t xml:space="preserve">gratitude for </w:t>
      </w:r>
      <w:r>
        <w:t>the</w:t>
      </w:r>
      <w:r w:rsidRPr="00ED0B88">
        <w:t xml:space="preserve"> valuable time and considerate engagement on this occasion. Please do not hesitate to submit any concerns or comments about this topic matter.</w:t>
      </w:r>
    </w:p>
    <w:p w14:paraId="6151D744" w14:textId="77777777" w:rsidR="00ED0B88" w:rsidRPr="00ED0B88" w:rsidRDefault="00ED0B88" w:rsidP="00ED0B88">
      <w:pPr>
        <w:rPr>
          <w:b/>
        </w:rPr>
      </w:pPr>
    </w:p>
    <w:p w14:paraId="1BBC3368" w14:textId="77777777" w:rsidR="00ED0B88" w:rsidRDefault="00ED0B88" w:rsidP="00ED0B88">
      <w:pPr>
        <w:jc w:val="left"/>
        <w:rPr>
          <w:b/>
        </w:rPr>
      </w:pPr>
    </w:p>
    <w:p w14:paraId="1E0CDF3F" w14:textId="77777777" w:rsidR="00ED0B88" w:rsidRPr="00ED0B88" w:rsidRDefault="00ED0B88" w:rsidP="00ED0B88">
      <w:pPr>
        <w:jc w:val="center"/>
        <w:rPr>
          <w:b/>
        </w:rPr>
      </w:pPr>
    </w:p>
    <w:p w14:paraId="6EDD2BC8" w14:textId="77777777" w:rsidR="00CD6DE2" w:rsidRDefault="00BC5DF6" w:rsidP="00A22F77">
      <w:pPr>
        <w:jc w:val="center"/>
        <w:rPr>
          <w:b/>
        </w:rPr>
      </w:pPr>
      <w:r w:rsidRPr="005B1622">
        <w:rPr>
          <w:b/>
        </w:rPr>
        <w:br w:type="page"/>
      </w:r>
      <w:r w:rsidR="00A22F77">
        <w:rPr>
          <w:b/>
        </w:rPr>
        <w:lastRenderedPageBreak/>
        <w:t>References</w:t>
      </w:r>
    </w:p>
    <w:p w14:paraId="1ECC0ECA" w14:textId="1D221500" w:rsidR="00FA0EC3" w:rsidRDefault="00FA0EC3" w:rsidP="00A22F77">
      <w:pPr>
        <w:jc w:val="center"/>
        <w:rPr>
          <w:b/>
        </w:rPr>
      </w:pPr>
      <w:r>
        <w:rPr>
          <w:noProof/>
        </w:rPr>
        <w:drawing>
          <wp:inline distT="0" distB="0" distL="0" distR="0" wp14:anchorId="3F8C7080" wp14:editId="09C4ADA1">
            <wp:extent cx="5715000" cy="3219450"/>
            <wp:effectExtent l="0" t="0" r="0" b="0"/>
            <wp:docPr id="1550695650"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695650"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15000" cy="3219450"/>
                    </a:xfrm>
                    <a:prstGeom prst="rect">
                      <a:avLst/>
                    </a:prstGeom>
                  </pic:spPr>
                </pic:pic>
              </a:graphicData>
            </a:graphic>
          </wp:inline>
        </w:drawing>
      </w:r>
    </w:p>
    <w:p w14:paraId="70A0CFBA" w14:textId="77777777" w:rsidR="00FA0EC3" w:rsidRDefault="00FA0EC3" w:rsidP="00A22F77">
      <w:pPr>
        <w:jc w:val="center"/>
        <w:rPr>
          <w:b/>
        </w:rPr>
      </w:pPr>
    </w:p>
    <w:p w14:paraId="35E584D4" w14:textId="77777777" w:rsidR="00A22F77" w:rsidRDefault="00A22F77" w:rsidP="001E00E6">
      <w:pPr>
        <w:spacing w:after="0"/>
        <w:ind w:left="720" w:hanging="720"/>
        <w:rPr>
          <w:rFonts w:eastAsia="Roboto" w:cs="Roboto"/>
          <w:color w:val="434343"/>
          <w:szCs w:val="24"/>
        </w:rPr>
      </w:pPr>
      <w:bookmarkStart w:id="0" w:name="_Hlk147586608"/>
      <w:r w:rsidRPr="00A22F77">
        <w:rPr>
          <w:rFonts w:eastAsia="Roboto" w:cs="Roboto"/>
          <w:color w:val="434343"/>
          <w:szCs w:val="24"/>
        </w:rPr>
        <w:t xml:space="preserve">Business </w:t>
      </w:r>
      <w:proofErr w:type="spellStart"/>
      <w:r w:rsidRPr="00A22F77">
        <w:rPr>
          <w:rFonts w:eastAsia="Roboto" w:cs="Roboto"/>
          <w:color w:val="434343"/>
          <w:szCs w:val="24"/>
        </w:rPr>
        <w:t>Traveller</w:t>
      </w:r>
      <w:proofErr w:type="spellEnd"/>
      <w:r w:rsidRPr="00A22F77">
        <w:rPr>
          <w:rFonts w:eastAsia="Roboto" w:cs="Roboto"/>
          <w:color w:val="434343"/>
          <w:szCs w:val="24"/>
        </w:rPr>
        <w:t xml:space="preserve">., 2020. </w:t>
      </w:r>
      <w:r w:rsidRPr="00A22F77">
        <w:rPr>
          <w:rFonts w:eastAsia="Roboto" w:cs="Roboto"/>
          <w:i/>
          <w:iCs/>
          <w:color w:val="434343"/>
          <w:szCs w:val="24"/>
        </w:rPr>
        <w:t>Hotel review: The St. Regis Hong Kong</w:t>
      </w:r>
      <w:r w:rsidRPr="00A22F77">
        <w:rPr>
          <w:rFonts w:eastAsia="Roboto" w:cs="Roboto"/>
          <w:color w:val="434343"/>
          <w:szCs w:val="24"/>
        </w:rPr>
        <w:t xml:space="preserve">. [online] Business </w:t>
      </w:r>
      <w:proofErr w:type="spellStart"/>
      <w:r w:rsidRPr="00A22F77">
        <w:rPr>
          <w:rFonts w:eastAsia="Roboto" w:cs="Roboto"/>
          <w:color w:val="434343"/>
          <w:szCs w:val="24"/>
        </w:rPr>
        <w:t>Traveller</w:t>
      </w:r>
      <w:proofErr w:type="spellEnd"/>
      <w:r w:rsidRPr="00A22F77">
        <w:rPr>
          <w:rFonts w:eastAsia="Roboto" w:cs="Roboto"/>
          <w:color w:val="434343"/>
          <w:szCs w:val="24"/>
        </w:rPr>
        <w:t>. Available at: https://www.businesstraveller.com/tried-and-tested/hotel-review-the-st-regis-hong-kong/ [Accessed 4 Oct. 2023].</w:t>
      </w:r>
    </w:p>
    <w:p w14:paraId="0C839769" w14:textId="5166146C" w:rsidR="001E00E6" w:rsidRPr="001E00E6" w:rsidRDefault="001E00E6" w:rsidP="001E00E6">
      <w:pPr>
        <w:spacing w:after="0"/>
        <w:ind w:left="720" w:hanging="720"/>
        <w:rPr>
          <w:rFonts w:eastAsia="Times New Roman"/>
          <w:szCs w:val="24"/>
        </w:rPr>
      </w:pPr>
      <w:r w:rsidRPr="001E00E6">
        <w:rPr>
          <w:rFonts w:eastAsia="Times New Roman"/>
          <w:szCs w:val="24"/>
        </w:rPr>
        <w:t xml:space="preserve">Camilleri, M.A. and Camilleri, M.A., 2018. </w:t>
      </w:r>
      <w:r w:rsidRPr="001E00E6">
        <w:rPr>
          <w:rFonts w:eastAsia="Times New Roman"/>
          <w:i/>
          <w:iCs/>
          <w:szCs w:val="24"/>
        </w:rPr>
        <w:t>The tourism industry: An overview</w:t>
      </w:r>
      <w:r w:rsidRPr="001E00E6">
        <w:rPr>
          <w:rFonts w:eastAsia="Times New Roman"/>
          <w:szCs w:val="24"/>
        </w:rPr>
        <w:t xml:space="preserve"> (pp. 3-27). Springer International Publishing.</w:t>
      </w:r>
    </w:p>
    <w:p w14:paraId="41258585" w14:textId="77777777" w:rsidR="00A22F77" w:rsidRPr="00A22F77" w:rsidRDefault="00A22F77" w:rsidP="001E00E6">
      <w:pPr>
        <w:spacing w:after="0"/>
        <w:ind w:left="720" w:hanging="720"/>
        <w:rPr>
          <w:rFonts w:ascii="Times New Roman" w:eastAsia="Times New Roman" w:hAnsi="Times New Roman" w:cs="Times New Roman"/>
          <w:szCs w:val="24"/>
        </w:rPr>
      </w:pPr>
      <w:proofErr w:type="spellStart"/>
      <w:r w:rsidRPr="00A22F77">
        <w:rPr>
          <w:rFonts w:eastAsia="Roboto" w:cs="Roboto"/>
          <w:color w:val="363636"/>
          <w:szCs w:val="24"/>
        </w:rPr>
        <w:t>Growjo</w:t>
      </w:r>
      <w:proofErr w:type="spellEnd"/>
      <w:r w:rsidRPr="00A22F77">
        <w:rPr>
          <w:rFonts w:eastAsia="Roboto" w:cs="Roboto"/>
          <w:color w:val="363636"/>
          <w:szCs w:val="24"/>
        </w:rPr>
        <w:t>., 2020. St Regis Hotel: Revenue, Competitors, Alternatives. [online] growjo.com. Available at: https://growjo.com/company/St_Regis_Hotel [Accessed 4 Oct. 2023].</w:t>
      </w:r>
    </w:p>
    <w:p w14:paraId="57800440" w14:textId="77777777" w:rsidR="00A22F77" w:rsidRPr="00A22F77" w:rsidRDefault="00A22F77" w:rsidP="001E00E6">
      <w:pPr>
        <w:spacing w:after="0"/>
        <w:ind w:left="720" w:hanging="720"/>
        <w:rPr>
          <w:rFonts w:ascii="Times New Roman" w:eastAsia="Times New Roman" w:hAnsi="Times New Roman" w:cs="Times New Roman"/>
          <w:szCs w:val="24"/>
        </w:rPr>
      </w:pPr>
      <w:r w:rsidRPr="00A22F77">
        <w:rPr>
          <w:rFonts w:eastAsia="Roboto" w:cs="Roboto"/>
          <w:color w:val="363636"/>
          <w:szCs w:val="24"/>
        </w:rPr>
        <w:t xml:space="preserve">Marriott International., 2022. </w:t>
      </w:r>
      <w:r w:rsidRPr="00A22F77">
        <w:rPr>
          <w:rFonts w:eastAsia="Roboto" w:cs="Roboto"/>
          <w:i/>
          <w:iCs/>
          <w:color w:val="363636"/>
          <w:szCs w:val="24"/>
        </w:rPr>
        <w:t>2022 Annual Report</w:t>
      </w:r>
      <w:r w:rsidRPr="00A22F77">
        <w:rPr>
          <w:rFonts w:eastAsia="Roboto" w:cs="Roboto"/>
          <w:color w:val="363636"/>
          <w:szCs w:val="24"/>
        </w:rPr>
        <w:t xml:space="preserve">. [online] Available at: </w:t>
      </w:r>
      <w:hyperlink r:id="rId26" w:history="1">
        <w:r w:rsidRPr="00A22F77">
          <w:rPr>
            <w:rFonts w:eastAsia="Roboto" w:cs="Roboto"/>
            <w:color w:val="363636"/>
            <w:szCs w:val="24"/>
            <w:u w:val="single"/>
          </w:rPr>
          <w:t>https://</w:t>
        </w:r>
      </w:hyperlink>
      <w:hyperlink r:id="rId27" w:history="1">
        <w:r w:rsidRPr="00A22F77">
          <w:rPr>
            <w:rFonts w:eastAsia="Roboto" w:cs="Roboto"/>
            <w:color w:val="363636"/>
            <w:szCs w:val="24"/>
            <w:u w:val="single"/>
          </w:rPr>
          <w:t>marriott.gcs-web.com/static-files/b82978a6-9d28-4e38-9855-fc4ae2cebe11</w:t>
        </w:r>
      </w:hyperlink>
      <w:r w:rsidRPr="00A22F77">
        <w:rPr>
          <w:rFonts w:eastAsia="Roboto" w:cs="Roboto"/>
          <w:color w:val="363636"/>
          <w:szCs w:val="24"/>
        </w:rPr>
        <w:t>.</w:t>
      </w:r>
    </w:p>
    <w:p w14:paraId="652FE948" w14:textId="77777777" w:rsidR="00A22F77" w:rsidRPr="00A22F77" w:rsidRDefault="00A22F77" w:rsidP="001E00E6">
      <w:pPr>
        <w:spacing w:after="0"/>
        <w:ind w:left="720" w:hanging="720"/>
        <w:rPr>
          <w:rFonts w:ascii="Times New Roman" w:eastAsia="Times New Roman" w:hAnsi="Times New Roman" w:cs="Times New Roman"/>
          <w:szCs w:val="24"/>
        </w:rPr>
      </w:pPr>
      <w:proofErr w:type="spellStart"/>
      <w:r w:rsidRPr="00A22F77">
        <w:rPr>
          <w:rFonts w:eastAsia="Roboto" w:cs="Roboto"/>
          <w:color w:val="363636"/>
          <w:szCs w:val="24"/>
        </w:rPr>
        <w:t>Nurmukhan</w:t>
      </w:r>
      <w:proofErr w:type="spellEnd"/>
      <w:r w:rsidRPr="00A22F77">
        <w:rPr>
          <w:rFonts w:eastAsia="Roboto" w:cs="Roboto"/>
          <w:color w:val="363636"/>
          <w:szCs w:val="24"/>
        </w:rPr>
        <w:t xml:space="preserve">, G., </w:t>
      </w:r>
      <w:proofErr w:type="spellStart"/>
      <w:r w:rsidRPr="00A22F77">
        <w:rPr>
          <w:rFonts w:eastAsia="Roboto" w:cs="Roboto"/>
          <w:color w:val="363636"/>
          <w:szCs w:val="24"/>
        </w:rPr>
        <w:t>Kussaiyn</w:t>
      </w:r>
      <w:proofErr w:type="spellEnd"/>
      <w:r w:rsidRPr="00A22F77">
        <w:rPr>
          <w:rFonts w:eastAsia="Roboto" w:cs="Roboto"/>
          <w:color w:val="363636"/>
          <w:szCs w:val="24"/>
        </w:rPr>
        <w:t xml:space="preserve">, A., </w:t>
      </w:r>
      <w:proofErr w:type="spellStart"/>
      <w:r w:rsidRPr="00A22F77">
        <w:rPr>
          <w:rFonts w:eastAsia="Roboto" w:cs="Roboto"/>
          <w:color w:val="363636"/>
          <w:szCs w:val="24"/>
        </w:rPr>
        <w:t>Rakhimgaziyeva</w:t>
      </w:r>
      <w:proofErr w:type="spellEnd"/>
      <w:r w:rsidRPr="00A22F77">
        <w:rPr>
          <w:rFonts w:eastAsia="Roboto" w:cs="Roboto"/>
          <w:color w:val="363636"/>
          <w:szCs w:val="24"/>
        </w:rPr>
        <w:t xml:space="preserve">, Y. and </w:t>
      </w:r>
      <w:proofErr w:type="spellStart"/>
      <w:r w:rsidRPr="00A22F77">
        <w:rPr>
          <w:rFonts w:eastAsia="Roboto" w:cs="Roboto"/>
          <w:color w:val="363636"/>
          <w:szCs w:val="24"/>
        </w:rPr>
        <w:t>Shekimov</w:t>
      </w:r>
      <w:proofErr w:type="spellEnd"/>
      <w:r w:rsidRPr="00A22F77">
        <w:rPr>
          <w:rFonts w:eastAsia="Roboto" w:cs="Roboto"/>
          <w:color w:val="363636"/>
          <w:szCs w:val="24"/>
        </w:rPr>
        <w:t>, T., 2022. The influence of personnel management policy on motivation of employees in the service industry.</w:t>
      </w:r>
    </w:p>
    <w:p w14:paraId="7A156DC8" w14:textId="77777777" w:rsidR="00A22F77" w:rsidRPr="00A22F77" w:rsidRDefault="00A22F77" w:rsidP="001E00E6">
      <w:pPr>
        <w:spacing w:after="0"/>
        <w:ind w:left="720" w:hanging="720"/>
        <w:rPr>
          <w:rFonts w:ascii="Times New Roman" w:eastAsia="Times New Roman" w:hAnsi="Times New Roman" w:cs="Times New Roman"/>
          <w:szCs w:val="24"/>
        </w:rPr>
      </w:pPr>
      <w:proofErr w:type="spellStart"/>
      <w:r w:rsidRPr="00A22F77">
        <w:rPr>
          <w:rFonts w:eastAsia="Roboto" w:cs="Roboto"/>
          <w:color w:val="363636"/>
          <w:szCs w:val="24"/>
        </w:rPr>
        <w:t>Razli</w:t>
      </w:r>
      <w:proofErr w:type="spellEnd"/>
      <w:r w:rsidRPr="00A22F77">
        <w:rPr>
          <w:rFonts w:eastAsia="Roboto" w:cs="Roboto"/>
          <w:color w:val="363636"/>
          <w:szCs w:val="24"/>
        </w:rPr>
        <w:t xml:space="preserve">, I.A., Ismail, M.N.I., Shah, S.D.H.S.A. and Ismail, H., 2022. AN ETNOGRAPHY EXAMINATION OF TRIPADVISOR REVIEWS: A CASE STUDY OF THE ST </w:t>
      </w:r>
      <w:r w:rsidRPr="00A22F77">
        <w:rPr>
          <w:rFonts w:eastAsia="Roboto" w:cs="Roboto"/>
          <w:color w:val="363636"/>
          <w:szCs w:val="24"/>
        </w:rPr>
        <w:lastRenderedPageBreak/>
        <w:t>REGIS HOTEL KUALA LUMPUR. BIMP-EAGA Journal for Sustainable Tourism Development, 11(1), pp.69-84.</w:t>
      </w:r>
    </w:p>
    <w:p w14:paraId="232190D0" w14:textId="77777777" w:rsidR="00A22F77" w:rsidRPr="00A22F77" w:rsidRDefault="00A22F77" w:rsidP="001E00E6">
      <w:pPr>
        <w:spacing w:after="0"/>
        <w:ind w:left="720" w:hanging="720"/>
        <w:rPr>
          <w:rFonts w:ascii="Times New Roman" w:eastAsia="Times New Roman" w:hAnsi="Times New Roman" w:cs="Times New Roman"/>
          <w:szCs w:val="24"/>
        </w:rPr>
      </w:pPr>
      <w:r w:rsidRPr="00A22F77">
        <w:rPr>
          <w:rFonts w:eastAsia="Roboto" w:cs="Roboto"/>
          <w:color w:val="363636"/>
          <w:szCs w:val="24"/>
        </w:rPr>
        <w:t xml:space="preserve">Sen, K. and Bhattacharya, A., 2019. Attracting and managing talent, how are the top three hotel companies in India doing </w:t>
      </w:r>
      <w:proofErr w:type="gramStart"/>
      <w:r w:rsidRPr="00A22F77">
        <w:rPr>
          <w:rFonts w:eastAsia="Roboto" w:cs="Roboto"/>
          <w:color w:val="363636"/>
          <w:szCs w:val="24"/>
        </w:rPr>
        <w:t>it?.</w:t>
      </w:r>
      <w:proofErr w:type="gramEnd"/>
      <w:r w:rsidRPr="00A22F77">
        <w:rPr>
          <w:rFonts w:eastAsia="Roboto" w:cs="Roboto"/>
          <w:color w:val="363636"/>
          <w:szCs w:val="24"/>
        </w:rPr>
        <w:t> </w:t>
      </w:r>
      <w:r w:rsidRPr="00A22F77">
        <w:rPr>
          <w:rFonts w:eastAsia="Roboto" w:cs="Roboto"/>
          <w:i/>
          <w:iCs/>
          <w:color w:val="363636"/>
          <w:szCs w:val="24"/>
        </w:rPr>
        <w:t>Worldwide Hospitality and Tourism Themes</w:t>
      </w:r>
      <w:r w:rsidRPr="00A22F77">
        <w:rPr>
          <w:rFonts w:eastAsia="Roboto" w:cs="Roboto"/>
          <w:color w:val="363636"/>
          <w:szCs w:val="24"/>
        </w:rPr>
        <w:t>, </w:t>
      </w:r>
      <w:r w:rsidRPr="00A22F77">
        <w:rPr>
          <w:rFonts w:eastAsia="Roboto" w:cs="Roboto"/>
          <w:i/>
          <w:iCs/>
          <w:color w:val="363636"/>
          <w:szCs w:val="24"/>
        </w:rPr>
        <w:t>11</w:t>
      </w:r>
      <w:r w:rsidRPr="00A22F77">
        <w:rPr>
          <w:rFonts w:eastAsia="Roboto" w:cs="Roboto"/>
          <w:color w:val="363636"/>
          <w:szCs w:val="24"/>
        </w:rPr>
        <w:t>(4), pp.404-417.</w:t>
      </w:r>
    </w:p>
    <w:p w14:paraId="59BD387A" w14:textId="77777777" w:rsidR="00A22F77" w:rsidRPr="00A22F77" w:rsidRDefault="00A22F77" w:rsidP="001E00E6">
      <w:pPr>
        <w:spacing w:after="0"/>
        <w:ind w:left="720" w:hanging="720"/>
        <w:rPr>
          <w:rFonts w:ascii="Times New Roman" w:eastAsia="Times New Roman" w:hAnsi="Times New Roman" w:cs="Times New Roman"/>
          <w:szCs w:val="24"/>
        </w:rPr>
      </w:pPr>
      <w:r w:rsidRPr="00A22F77">
        <w:rPr>
          <w:rFonts w:eastAsia="Roboto" w:cs="Roboto"/>
          <w:color w:val="363636"/>
          <w:szCs w:val="24"/>
        </w:rPr>
        <w:t xml:space="preserve">Setiawan, I.G.M., </w:t>
      </w:r>
      <w:proofErr w:type="spellStart"/>
      <w:r w:rsidRPr="00A22F77">
        <w:rPr>
          <w:rFonts w:eastAsia="Roboto" w:cs="Roboto"/>
          <w:color w:val="363636"/>
          <w:szCs w:val="24"/>
        </w:rPr>
        <w:t>Triyuni</w:t>
      </w:r>
      <w:proofErr w:type="spellEnd"/>
      <w:r w:rsidRPr="00A22F77">
        <w:rPr>
          <w:rFonts w:eastAsia="Roboto" w:cs="Roboto"/>
          <w:color w:val="363636"/>
          <w:szCs w:val="24"/>
        </w:rPr>
        <w:t xml:space="preserve">, N.N., </w:t>
      </w:r>
      <w:proofErr w:type="spellStart"/>
      <w:r w:rsidRPr="00A22F77">
        <w:rPr>
          <w:rFonts w:eastAsia="Roboto" w:cs="Roboto"/>
          <w:color w:val="363636"/>
          <w:szCs w:val="24"/>
        </w:rPr>
        <w:t>Budarma</w:t>
      </w:r>
      <w:proofErr w:type="spellEnd"/>
      <w:r w:rsidRPr="00A22F77">
        <w:rPr>
          <w:rFonts w:eastAsia="Roboto" w:cs="Roboto"/>
          <w:color w:val="363636"/>
          <w:szCs w:val="24"/>
        </w:rPr>
        <w:t>, I.K. and Antara, D.M.S., 2021. The Implementation of Green Housekeeping Management at The St. Regis Bali Resort. International Journal of Green Tourism Research and Applications, 3(2), pp.69-76.</w:t>
      </w:r>
    </w:p>
    <w:p w14:paraId="4B2C9402" w14:textId="77777777" w:rsidR="00A22F77" w:rsidRPr="00A22F77" w:rsidRDefault="00A22F77" w:rsidP="001E00E6">
      <w:pPr>
        <w:spacing w:after="0"/>
        <w:ind w:left="720" w:hanging="720"/>
        <w:rPr>
          <w:rFonts w:ascii="Times New Roman" w:eastAsia="Times New Roman" w:hAnsi="Times New Roman" w:cs="Times New Roman"/>
          <w:szCs w:val="24"/>
        </w:rPr>
      </w:pPr>
      <w:r w:rsidRPr="00A22F77">
        <w:rPr>
          <w:rFonts w:eastAsia="Roboto"/>
          <w:color w:val="434343"/>
          <w:szCs w:val="24"/>
        </w:rPr>
        <w:t xml:space="preserve">The Luxury Travel Expert., 2016. </w:t>
      </w:r>
      <w:r w:rsidRPr="00A22F77">
        <w:rPr>
          <w:rFonts w:eastAsia="Roboto"/>
          <w:i/>
          <w:iCs/>
          <w:color w:val="434343"/>
          <w:szCs w:val="24"/>
        </w:rPr>
        <w:t xml:space="preserve">Hotel review: St Regis </w:t>
      </w:r>
      <w:proofErr w:type="spellStart"/>
      <w:r w:rsidRPr="00A22F77">
        <w:rPr>
          <w:rFonts w:eastAsia="Roboto"/>
          <w:i/>
          <w:iCs/>
          <w:color w:val="434343"/>
          <w:szCs w:val="24"/>
        </w:rPr>
        <w:t>Mardavall</w:t>
      </w:r>
      <w:proofErr w:type="spellEnd"/>
      <w:r w:rsidRPr="00A22F77">
        <w:rPr>
          <w:rFonts w:eastAsia="Roboto"/>
          <w:i/>
          <w:iCs/>
          <w:color w:val="434343"/>
          <w:szCs w:val="24"/>
        </w:rPr>
        <w:t xml:space="preserve"> Mallorca (Spain)</w:t>
      </w:r>
      <w:r w:rsidRPr="00A22F77">
        <w:rPr>
          <w:rFonts w:eastAsia="Roboto"/>
          <w:color w:val="434343"/>
          <w:szCs w:val="24"/>
        </w:rPr>
        <w:t>. [online] The Luxury Travel Expert. Available at: https://theluxurytravelexpert.com/2016/11/23/hotel-review-st-regis-mardavall-mallorca-spain/ [Accessed 4 Oct. 2023].</w:t>
      </w:r>
    </w:p>
    <w:p w14:paraId="0836FBF4" w14:textId="77777777" w:rsidR="00A22F77" w:rsidRPr="00A22F77" w:rsidRDefault="00A22F77" w:rsidP="001E00E6">
      <w:pPr>
        <w:spacing w:after="0"/>
        <w:ind w:left="720" w:hanging="720"/>
        <w:rPr>
          <w:rFonts w:ascii="Times New Roman" w:eastAsia="Times New Roman" w:hAnsi="Times New Roman" w:cs="Times New Roman"/>
          <w:szCs w:val="24"/>
        </w:rPr>
      </w:pPr>
      <w:r w:rsidRPr="00A22F77">
        <w:rPr>
          <w:rFonts w:eastAsia="Roboto" w:cs="Roboto"/>
          <w:color w:val="363636"/>
          <w:szCs w:val="24"/>
        </w:rPr>
        <w:t xml:space="preserve">White, M., 2021. Financial Analysis: Marriott International. </w:t>
      </w:r>
      <w:r w:rsidRPr="00A22F77">
        <w:rPr>
          <w:rFonts w:eastAsia="Roboto" w:cs="Roboto"/>
          <w:i/>
          <w:iCs/>
          <w:color w:val="363636"/>
          <w:szCs w:val="24"/>
        </w:rPr>
        <w:t>Citations Journal of Undergraduate Research</w:t>
      </w:r>
      <w:r w:rsidRPr="00A22F77">
        <w:rPr>
          <w:rFonts w:eastAsia="Roboto" w:cs="Roboto"/>
          <w:color w:val="363636"/>
          <w:szCs w:val="24"/>
        </w:rPr>
        <w:t xml:space="preserve">, [online] 18. Available at: </w:t>
      </w:r>
      <w:hyperlink r:id="rId28" w:history="1">
        <w:r w:rsidRPr="00A22F77">
          <w:rPr>
            <w:rFonts w:eastAsia="Roboto" w:cs="Roboto"/>
            <w:color w:val="363636"/>
            <w:szCs w:val="24"/>
            <w:u w:val="single"/>
          </w:rPr>
          <w:t>https://www.lagrange.edu/academics/undergraduate/undergraduate-research/citations/2-Citations2021.MWhite---ACCT.pdf</w:t>
        </w:r>
      </w:hyperlink>
      <w:r w:rsidRPr="00A22F77">
        <w:rPr>
          <w:rFonts w:eastAsia="Roboto" w:cs="Roboto"/>
          <w:color w:val="363636"/>
          <w:szCs w:val="24"/>
        </w:rPr>
        <w:t>.</w:t>
      </w:r>
    </w:p>
    <w:bookmarkEnd w:id="0"/>
    <w:p w14:paraId="406C7058" w14:textId="77777777" w:rsidR="00A22F77" w:rsidRPr="00ED0B88" w:rsidRDefault="00A22F77" w:rsidP="001E00E6">
      <w:pPr>
        <w:ind w:left="720" w:hanging="720"/>
        <w:rPr>
          <w:b/>
        </w:rPr>
      </w:pPr>
    </w:p>
    <w:sectPr w:rsidR="00A22F77" w:rsidRPr="00ED0B88">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254753" w14:textId="77777777" w:rsidR="005613C5" w:rsidRDefault="005613C5" w:rsidP="008147E2">
      <w:pPr>
        <w:spacing w:after="0" w:line="240" w:lineRule="auto"/>
      </w:pPr>
      <w:r>
        <w:separator/>
      </w:r>
    </w:p>
  </w:endnote>
  <w:endnote w:type="continuationSeparator" w:id="0">
    <w:p w14:paraId="4950D1DC" w14:textId="77777777" w:rsidR="005613C5" w:rsidRDefault="005613C5" w:rsidP="008147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6569128"/>
      <w:docPartObj>
        <w:docPartGallery w:val="Page Numbers (Bottom of Page)"/>
        <w:docPartUnique/>
      </w:docPartObj>
    </w:sdtPr>
    <w:sdtEndPr>
      <w:rPr>
        <w:noProof/>
      </w:rPr>
    </w:sdtEndPr>
    <w:sdtContent>
      <w:p w14:paraId="4139003E" w14:textId="6EFF33F8" w:rsidR="008147E2" w:rsidRDefault="008147E2">
        <w:pPr>
          <w:pStyle w:val="Subsol"/>
          <w:jc w:val="right"/>
        </w:pPr>
        <w:r>
          <w:fldChar w:fldCharType="begin"/>
        </w:r>
        <w:r>
          <w:instrText xml:space="preserve"> PAGE   \* MERGEFORMAT </w:instrText>
        </w:r>
        <w:r>
          <w:fldChar w:fldCharType="separate"/>
        </w:r>
        <w:r w:rsidR="00C32D5E">
          <w:rPr>
            <w:noProof/>
          </w:rPr>
          <w:t>6</w:t>
        </w:r>
        <w:r>
          <w:rPr>
            <w:noProof/>
          </w:rPr>
          <w:fldChar w:fldCharType="end"/>
        </w:r>
      </w:p>
    </w:sdtContent>
  </w:sdt>
  <w:p w14:paraId="42CB23FD" w14:textId="77777777" w:rsidR="008147E2" w:rsidRDefault="008147E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BE9BE1" w14:textId="77777777" w:rsidR="005613C5" w:rsidRDefault="005613C5" w:rsidP="008147E2">
      <w:pPr>
        <w:spacing w:after="0" w:line="240" w:lineRule="auto"/>
      </w:pPr>
      <w:r>
        <w:separator/>
      </w:r>
    </w:p>
  </w:footnote>
  <w:footnote w:type="continuationSeparator" w:id="0">
    <w:p w14:paraId="18B96CD5" w14:textId="77777777" w:rsidR="005613C5" w:rsidRDefault="005613C5" w:rsidP="008147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15FC8"/>
    <w:multiLevelType w:val="hybridMultilevel"/>
    <w:tmpl w:val="053E81F6"/>
    <w:lvl w:ilvl="0" w:tplc="EC26F42A">
      <w:start w:val="1"/>
      <w:numFmt w:val="decimal"/>
      <w:pStyle w:val="Titlu1"/>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7F03247"/>
    <w:multiLevelType w:val="hybridMultilevel"/>
    <w:tmpl w:val="FC76DB7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20E453B"/>
    <w:multiLevelType w:val="hybridMultilevel"/>
    <w:tmpl w:val="A6E4EC6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95314754">
    <w:abstractNumId w:val="0"/>
  </w:num>
  <w:num w:numId="2" w16cid:durableId="205290906">
    <w:abstractNumId w:val="1"/>
  </w:num>
  <w:num w:numId="3" w16cid:durableId="15421338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5538"/>
    <w:rsid w:val="000B3156"/>
    <w:rsid w:val="001245F1"/>
    <w:rsid w:val="001E00E6"/>
    <w:rsid w:val="00232A11"/>
    <w:rsid w:val="00232A62"/>
    <w:rsid w:val="002E15A3"/>
    <w:rsid w:val="00323EDB"/>
    <w:rsid w:val="003A108F"/>
    <w:rsid w:val="003A6B93"/>
    <w:rsid w:val="003B1E21"/>
    <w:rsid w:val="0046370F"/>
    <w:rsid w:val="004B5163"/>
    <w:rsid w:val="004B7FA0"/>
    <w:rsid w:val="005613C5"/>
    <w:rsid w:val="005963AF"/>
    <w:rsid w:val="00596C90"/>
    <w:rsid w:val="005B1622"/>
    <w:rsid w:val="005C5835"/>
    <w:rsid w:val="006864FF"/>
    <w:rsid w:val="006A3B03"/>
    <w:rsid w:val="006B062C"/>
    <w:rsid w:val="006D38F5"/>
    <w:rsid w:val="00730191"/>
    <w:rsid w:val="00751BCD"/>
    <w:rsid w:val="00773DC0"/>
    <w:rsid w:val="007C77CD"/>
    <w:rsid w:val="007D76C1"/>
    <w:rsid w:val="008147E2"/>
    <w:rsid w:val="008164E3"/>
    <w:rsid w:val="00855538"/>
    <w:rsid w:val="0085569B"/>
    <w:rsid w:val="00885EAA"/>
    <w:rsid w:val="00984FD2"/>
    <w:rsid w:val="009C41EB"/>
    <w:rsid w:val="00A11AEC"/>
    <w:rsid w:val="00A22F77"/>
    <w:rsid w:val="00A3749C"/>
    <w:rsid w:val="00A41CFB"/>
    <w:rsid w:val="00AB1DAC"/>
    <w:rsid w:val="00AB3F5E"/>
    <w:rsid w:val="00B423F7"/>
    <w:rsid w:val="00BA1392"/>
    <w:rsid w:val="00BC5DF6"/>
    <w:rsid w:val="00BD4EDC"/>
    <w:rsid w:val="00C32D5E"/>
    <w:rsid w:val="00C56770"/>
    <w:rsid w:val="00CD05C8"/>
    <w:rsid w:val="00CD6DE2"/>
    <w:rsid w:val="00D31A4C"/>
    <w:rsid w:val="00D3643F"/>
    <w:rsid w:val="00D7505F"/>
    <w:rsid w:val="00DA2690"/>
    <w:rsid w:val="00DE6292"/>
    <w:rsid w:val="00E25F09"/>
    <w:rsid w:val="00E75469"/>
    <w:rsid w:val="00E76E35"/>
    <w:rsid w:val="00EA401D"/>
    <w:rsid w:val="00ED0B88"/>
    <w:rsid w:val="00ED17E1"/>
    <w:rsid w:val="00FA0E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A34C8"/>
  <w15:chartTrackingRefBased/>
  <w15:docId w15:val="{3F1339DF-F068-48AF-B674-9F5B44705C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69B"/>
    <w:pPr>
      <w:spacing w:line="360" w:lineRule="auto"/>
      <w:jc w:val="both"/>
    </w:pPr>
    <w:rPr>
      <w:rFonts w:ascii="Arial" w:hAnsi="Arial" w:cs="Arial"/>
      <w:sz w:val="24"/>
    </w:rPr>
  </w:style>
  <w:style w:type="paragraph" w:styleId="Titlu1">
    <w:name w:val="heading 1"/>
    <w:basedOn w:val="Listparagraf"/>
    <w:next w:val="Normal"/>
    <w:link w:val="Titlu1Caracter"/>
    <w:uiPriority w:val="9"/>
    <w:qFormat/>
    <w:rsid w:val="001245F1"/>
    <w:pPr>
      <w:numPr>
        <w:numId w:val="1"/>
      </w:numPr>
      <w:outlineLvl w:val="0"/>
    </w:pPr>
    <w:rPr>
      <w:b/>
    </w:rPr>
  </w:style>
  <w:style w:type="paragraph" w:styleId="Titlu2">
    <w:name w:val="heading 2"/>
    <w:basedOn w:val="Normal"/>
    <w:next w:val="Normal"/>
    <w:link w:val="Titlu2Caracter"/>
    <w:uiPriority w:val="9"/>
    <w:unhideWhenUsed/>
    <w:qFormat/>
    <w:rsid w:val="001245F1"/>
    <w:pPr>
      <w:outlineLvl w:val="1"/>
    </w:pPr>
    <w:rPr>
      <w: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1245F1"/>
    <w:rPr>
      <w:rFonts w:ascii="Arial" w:hAnsi="Arial" w:cs="Arial"/>
      <w:b/>
      <w:sz w:val="24"/>
    </w:rPr>
  </w:style>
  <w:style w:type="paragraph" w:styleId="Titlucuprins">
    <w:name w:val="TOC Heading"/>
    <w:basedOn w:val="Titlu1"/>
    <w:next w:val="Normal"/>
    <w:uiPriority w:val="39"/>
    <w:unhideWhenUsed/>
    <w:qFormat/>
    <w:rsid w:val="001245F1"/>
    <w:pPr>
      <w:spacing w:line="259" w:lineRule="auto"/>
      <w:jc w:val="left"/>
      <w:outlineLvl w:val="9"/>
    </w:pPr>
  </w:style>
  <w:style w:type="paragraph" w:styleId="Listparagraf">
    <w:name w:val="List Paragraph"/>
    <w:basedOn w:val="Normal"/>
    <w:uiPriority w:val="34"/>
    <w:qFormat/>
    <w:rsid w:val="001245F1"/>
    <w:pPr>
      <w:ind w:left="720"/>
      <w:contextualSpacing/>
    </w:pPr>
  </w:style>
  <w:style w:type="character" w:customStyle="1" w:styleId="Titlu2Caracter">
    <w:name w:val="Titlu 2 Caracter"/>
    <w:basedOn w:val="Fontdeparagrafimplicit"/>
    <w:link w:val="Titlu2"/>
    <w:uiPriority w:val="9"/>
    <w:rsid w:val="001245F1"/>
    <w:rPr>
      <w:rFonts w:ascii="Arial" w:hAnsi="Arial" w:cs="Arial"/>
      <w:b/>
      <w:sz w:val="24"/>
    </w:rPr>
  </w:style>
  <w:style w:type="paragraph" w:styleId="Cuprins1">
    <w:name w:val="toc 1"/>
    <w:basedOn w:val="Normal"/>
    <w:next w:val="Normal"/>
    <w:autoRedefine/>
    <w:uiPriority w:val="39"/>
    <w:unhideWhenUsed/>
    <w:rsid w:val="001245F1"/>
    <w:pPr>
      <w:spacing w:after="100"/>
    </w:pPr>
  </w:style>
  <w:style w:type="paragraph" w:styleId="Cuprins2">
    <w:name w:val="toc 2"/>
    <w:basedOn w:val="Normal"/>
    <w:next w:val="Normal"/>
    <w:autoRedefine/>
    <w:uiPriority w:val="39"/>
    <w:unhideWhenUsed/>
    <w:rsid w:val="001245F1"/>
    <w:pPr>
      <w:spacing w:after="100"/>
      <w:ind w:left="240"/>
    </w:pPr>
  </w:style>
  <w:style w:type="character" w:styleId="Hyperlink">
    <w:name w:val="Hyperlink"/>
    <w:basedOn w:val="Fontdeparagrafimplicit"/>
    <w:uiPriority w:val="99"/>
    <w:unhideWhenUsed/>
    <w:rsid w:val="001245F1"/>
    <w:rPr>
      <w:color w:val="0563C1" w:themeColor="hyperlink"/>
      <w:u w:val="single"/>
    </w:rPr>
  </w:style>
  <w:style w:type="paragraph" w:styleId="NormalWeb">
    <w:name w:val="Normal (Web)"/>
    <w:basedOn w:val="Normal"/>
    <w:uiPriority w:val="99"/>
    <w:semiHidden/>
    <w:unhideWhenUsed/>
    <w:rsid w:val="00E76E35"/>
    <w:rPr>
      <w:rFonts w:ascii="Times New Roman" w:hAnsi="Times New Roman" w:cs="Times New Roman"/>
      <w:szCs w:val="24"/>
    </w:rPr>
  </w:style>
  <w:style w:type="paragraph" w:styleId="Legend">
    <w:name w:val="caption"/>
    <w:basedOn w:val="Normal"/>
    <w:next w:val="Normal"/>
    <w:uiPriority w:val="35"/>
    <w:unhideWhenUsed/>
    <w:qFormat/>
    <w:rsid w:val="000B3156"/>
    <w:pPr>
      <w:spacing w:after="200" w:line="240" w:lineRule="auto"/>
    </w:pPr>
    <w:rPr>
      <w:i/>
      <w:iCs/>
      <w:color w:val="44546A" w:themeColor="text2"/>
      <w:sz w:val="18"/>
      <w:szCs w:val="18"/>
    </w:rPr>
  </w:style>
  <w:style w:type="paragraph" w:styleId="Antet">
    <w:name w:val="header"/>
    <w:basedOn w:val="Normal"/>
    <w:link w:val="AntetCaracter"/>
    <w:uiPriority w:val="99"/>
    <w:unhideWhenUsed/>
    <w:rsid w:val="008147E2"/>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8147E2"/>
    <w:rPr>
      <w:rFonts w:ascii="Arial" w:hAnsi="Arial" w:cs="Arial"/>
      <w:sz w:val="24"/>
    </w:rPr>
  </w:style>
  <w:style w:type="paragraph" w:styleId="Subsol">
    <w:name w:val="footer"/>
    <w:basedOn w:val="Normal"/>
    <w:link w:val="SubsolCaracter"/>
    <w:uiPriority w:val="99"/>
    <w:unhideWhenUsed/>
    <w:rsid w:val="008147E2"/>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8147E2"/>
    <w:rPr>
      <w:rFonts w:ascii="Arial" w:hAnsi="Arial" w:cs="Arial"/>
      <w:sz w:val="24"/>
    </w:rPr>
  </w:style>
  <w:style w:type="character" w:styleId="Referincomentariu">
    <w:name w:val="annotation reference"/>
    <w:basedOn w:val="Fontdeparagrafimplicit"/>
    <w:uiPriority w:val="99"/>
    <w:semiHidden/>
    <w:unhideWhenUsed/>
    <w:rsid w:val="006D38F5"/>
    <w:rPr>
      <w:sz w:val="16"/>
      <w:szCs w:val="16"/>
    </w:rPr>
  </w:style>
  <w:style w:type="paragraph" w:styleId="Textcomentariu">
    <w:name w:val="annotation text"/>
    <w:basedOn w:val="Normal"/>
    <w:link w:val="TextcomentariuCaracter"/>
    <w:uiPriority w:val="99"/>
    <w:semiHidden/>
    <w:unhideWhenUsed/>
    <w:rsid w:val="006D38F5"/>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6D38F5"/>
    <w:rPr>
      <w:rFonts w:ascii="Arial" w:hAnsi="Arial" w:cs="Arial"/>
      <w:sz w:val="20"/>
      <w:szCs w:val="20"/>
    </w:rPr>
  </w:style>
  <w:style w:type="paragraph" w:styleId="SubiectComentariu">
    <w:name w:val="annotation subject"/>
    <w:basedOn w:val="Textcomentariu"/>
    <w:next w:val="Textcomentariu"/>
    <w:link w:val="SubiectComentariuCaracter"/>
    <w:uiPriority w:val="99"/>
    <w:semiHidden/>
    <w:unhideWhenUsed/>
    <w:rsid w:val="006D38F5"/>
    <w:rPr>
      <w:b/>
      <w:bCs/>
    </w:rPr>
  </w:style>
  <w:style w:type="character" w:customStyle="1" w:styleId="SubiectComentariuCaracter">
    <w:name w:val="Subiect Comentariu Caracter"/>
    <w:basedOn w:val="TextcomentariuCaracter"/>
    <w:link w:val="SubiectComentariu"/>
    <w:uiPriority w:val="99"/>
    <w:semiHidden/>
    <w:rsid w:val="006D38F5"/>
    <w:rPr>
      <w:rFonts w:ascii="Arial" w:hAnsi="Arial" w:cs="Arial"/>
      <w:b/>
      <w:bCs/>
      <w:sz w:val="20"/>
      <w:szCs w:val="20"/>
    </w:rPr>
  </w:style>
  <w:style w:type="paragraph" w:styleId="TextnBalon">
    <w:name w:val="Balloon Text"/>
    <w:basedOn w:val="Normal"/>
    <w:link w:val="TextnBalonCaracter"/>
    <w:uiPriority w:val="99"/>
    <w:semiHidden/>
    <w:unhideWhenUsed/>
    <w:rsid w:val="006D38F5"/>
    <w:pPr>
      <w:spacing w:after="0"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6D38F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895259">
      <w:bodyDiv w:val="1"/>
      <w:marLeft w:val="0"/>
      <w:marRight w:val="0"/>
      <w:marTop w:val="0"/>
      <w:marBottom w:val="0"/>
      <w:divBdr>
        <w:top w:val="none" w:sz="0" w:space="0" w:color="auto"/>
        <w:left w:val="none" w:sz="0" w:space="0" w:color="auto"/>
        <w:bottom w:val="none" w:sz="0" w:space="0" w:color="auto"/>
        <w:right w:val="none" w:sz="0" w:space="0" w:color="auto"/>
      </w:divBdr>
    </w:div>
    <w:div w:id="397871327">
      <w:bodyDiv w:val="1"/>
      <w:marLeft w:val="0"/>
      <w:marRight w:val="0"/>
      <w:marTop w:val="0"/>
      <w:marBottom w:val="0"/>
      <w:divBdr>
        <w:top w:val="none" w:sz="0" w:space="0" w:color="auto"/>
        <w:left w:val="none" w:sz="0" w:space="0" w:color="auto"/>
        <w:bottom w:val="none" w:sz="0" w:space="0" w:color="auto"/>
        <w:right w:val="none" w:sz="0" w:space="0" w:color="auto"/>
      </w:divBdr>
    </w:div>
    <w:div w:id="507255198">
      <w:bodyDiv w:val="1"/>
      <w:marLeft w:val="0"/>
      <w:marRight w:val="0"/>
      <w:marTop w:val="0"/>
      <w:marBottom w:val="0"/>
      <w:divBdr>
        <w:top w:val="none" w:sz="0" w:space="0" w:color="auto"/>
        <w:left w:val="none" w:sz="0" w:space="0" w:color="auto"/>
        <w:bottom w:val="none" w:sz="0" w:space="0" w:color="auto"/>
        <w:right w:val="none" w:sz="0" w:space="0" w:color="auto"/>
      </w:divBdr>
    </w:div>
    <w:div w:id="1277563007">
      <w:bodyDiv w:val="1"/>
      <w:marLeft w:val="0"/>
      <w:marRight w:val="0"/>
      <w:marTop w:val="0"/>
      <w:marBottom w:val="0"/>
      <w:divBdr>
        <w:top w:val="none" w:sz="0" w:space="0" w:color="auto"/>
        <w:left w:val="none" w:sz="0" w:space="0" w:color="auto"/>
        <w:bottom w:val="none" w:sz="0" w:space="0" w:color="auto"/>
        <w:right w:val="none" w:sz="0" w:space="0" w:color="auto"/>
      </w:divBdr>
      <w:divsChild>
        <w:div w:id="576012558">
          <w:marLeft w:val="0"/>
          <w:marRight w:val="0"/>
          <w:marTop w:val="0"/>
          <w:marBottom w:val="0"/>
          <w:divBdr>
            <w:top w:val="none" w:sz="0" w:space="0" w:color="auto"/>
            <w:left w:val="none" w:sz="0" w:space="0" w:color="auto"/>
            <w:bottom w:val="none" w:sz="0" w:space="0" w:color="auto"/>
            <w:right w:val="none" w:sz="0" w:space="0" w:color="auto"/>
          </w:divBdr>
        </w:div>
      </w:divsChild>
    </w:div>
    <w:div w:id="1301034877">
      <w:bodyDiv w:val="1"/>
      <w:marLeft w:val="0"/>
      <w:marRight w:val="0"/>
      <w:marTop w:val="0"/>
      <w:marBottom w:val="0"/>
      <w:divBdr>
        <w:top w:val="none" w:sz="0" w:space="0" w:color="auto"/>
        <w:left w:val="none" w:sz="0" w:space="0" w:color="auto"/>
        <w:bottom w:val="none" w:sz="0" w:space="0" w:color="auto"/>
        <w:right w:val="none" w:sz="0" w:space="0" w:color="auto"/>
      </w:divBdr>
    </w:div>
    <w:div w:id="1553150944">
      <w:bodyDiv w:val="1"/>
      <w:marLeft w:val="0"/>
      <w:marRight w:val="0"/>
      <w:marTop w:val="0"/>
      <w:marBottom w:val="0"/>
      <w:divBdr>
        <w:top w:val="none" w:sz="0" w:space="0" w:color="auto"/>
        <w:left w:val="none" w:sz="0" w:space="0" w:color="auto"/>
        <w:bottom w:val="none" w:sz="0" w:space="0" w:color="auto"/>
        <w:right w:val="none" w:sz="0" w:space="0" w:color="auto"/>
      </w:divBdr>
    </w:div>
    <w:div w:id="2079593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marriott.gcs-web.com/static-files/b82978a6-9d28-4e38-9855-fc4ae2cebe11" TargetMode="Externa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sv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sv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lagrange.edu/academics/undergraduate/undergraduate-research/citations/2-Citations2021.MWhite---ACCT.pdf"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marriott.gcs-web.com/static-files/b82978a6-9d28-4e38-9855-fc4ae2cebe11"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1D5F2F-4DC3-498E-B499-7D484AC3E3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12</Pages>
  <Words>1654</Words>
  <Characters>9428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Oana Andreea Puscuta (2232738)</cp:lastModifiedBy>
  <cp:revision>32</cp:revision>
  <dcterms:created xsi:type="dcterms:W3CDTF">2023-10-04T10:58:00Z</dcterms:created>
  <dcterms:modified xsi:type="dcterms:W3CDTF">2023-10-21T18:28:00Z</dcterms:modified>
</cp:coreProperties>
</file>