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A0D83" w14:textId="6A5B926F" w:rsidR="00526F58" w:rsidRPr="00526F58" w:rsidRDefault="008354E6" w:rsidP="00526F58">
      <w:r>
        <w:t>L</w:t>
      </w:r>
      <w:r w:rsidR="00526F58" w:rsidRPr="00526F58">
        <w:t xml:space="preserve">AING, C. (2019). </w:t>
      </w:r>
      <w:r w:rsidR="00526F58" w:rsidRPr="00526F58">
        <w:rPr>
          <w:i/>
          <w:iCs/>
        </w:rPr>
        <w:t>A role for onomatopoeia in early language: evidence from phonological development.</w:t>
      </w:r>
      <w:r w:rsidR="00526F58" w:rsidRPr="00526F58">
        <w:t> Language and Cognition, [online] 11(02), pp.173–187. Available at: https://www.cambridge.org/core/services/aop-cambridge-core/content/view/BC95012FD4BB59289BCBBC7DBAD63EF1/S1866980818000236a.pdf/role_for_onomatopoeia_in_early_language_evidence_from_phonological_development.pdf [Accessed 25 Nov. 2019].</w:t>
      </w:r>
    </w:p>
    <w:p w14:paraId="56B51A5A" w14:textId="7CFB98FA" w:rsidR="00526F58" w:rsidRDefault="00526F58" w:rsidP="00526F58">
      <w:r w:rsidRPr="00526F58">
        <w:t xml:space="preserve">Foundation Phase Framework Curriculum for Wales. (2015). [online] Available at: </w:t>
      </w:r>
      <w:hyperlink r:id="rId5" w:history="1">
        <w:r w:rsidRPr="00526F58">
          <w:rPr>
            <w:rStyle w:val="Hyperlink"/>
          </w:rPr>
          <w:t>https://gov.wales/sites/default/files/publications/2018-02/foundation-phase-framework-revised-2015.pdf</w:t>
        </w:r>
      </w:hyperlink>
      <w:r w:rsidRPr="00526F58">
        <w:t>.</w:t>
      </w:r>
    </w:p>
    <w:p w14:paraId="61865271" w14:textId="77777777" w:rsidR="00526F58" w:rsidRDefault="00526F58" w:rsidP="00526F58">
      <w:r w:rsidRPr="00526F58">
        <w:t xml:space="preserve">Grimm, W., Wiley, N. and Grimm, J. (2012). Little red riding hood. Canandaigua, Ny: Wiley </w:t>
      </w:r>
      <w:proofErr w:type="spellStart"/>
      <w:r w:rsidRPr="00526F58">
        <w:t>O’brien</w:t>
      </w:r>
      <w:proofErr w:type="spellEnd"/>
      <w:r w:rsidRPr="00526F58">
        <w:t xml:space="preserve"> Workspace</w:t>
      </w:r>
    </w:p>
    <w:p w14:paraId="7CC0DEA3" w14:textId="13C401D0" w:rsidR="00526F58" w:rsidRPr="00526F58" w:rsidRDefault="00526F58" w:rsidP="00526F58">
      <w:r w:rsidRPr="00526F58">
        <w:t>Haven, K. (2007). </w:t>
      </w:r>
      <w:r w:rsidRPr="00526F58">
        <w:rPr>
          <w:i/>
          <w:iCs/>
        </w:rPr>
        <w:t xml:space="preserve">Story </w:t>
      </w:r>
      <w:proofErr w:type="gramStart"/>
      <w:r w:rsidRPr="00526F58">
        <w:rPr>
          <w:i/>
          <w:iCs/>
        </w:rPr>
        <w:t>proof :</w:t>
      </w:r>
      <w:proofErr w:type="gramEnd"/>
      <w:r w:rsidRPr="00526F58">
        <w:rPr>
          <w:i/>
          <w:iCs/>
        </w:rPr>
        <w:t xml:space="preserve"> the science behind the startling power of story</w:t>
      </w:r>
      <w:r w:rsidRPr="00526F58">
        <w:t>. Westport (Conn.): Libraries Unlimited.</w:t>
      </w:r>
    </w:p>
    <w:p w14:paraId="0E2A124C" w14:textId="77777777" w:rsidR="00526F58" w:rsidRPr="00526F58" w:rsidRDefault="00526F58" w:rsidP="00526F58">
      <w:proofErr w:type="spellStart"/>
      <w:r w:rsidRPr="00526F58">
        <w:t>Isbell.S</w:t>
      </w:r>
      <w:proofErr w:type="spellEnd"/>
      <w:r w:rsidRPr="00526F58">
        <w:t xml:space="preserve"> (2004</w:t>
      </w:r>
      <w:r w:rsidRPr="00526F58">
        <w:rPr>
          <w:i/>
          <w:iCs/>
        </w:rPr>
        <w:t>). The Effects of Storytelling and Story Reading on the Oral Language Complexity and Story Comprehension of Young Children</w:t>
      </w:r>
      <w:r w:rsidRPr="00526F58">
        <w:t xml:space="preserve">. Available at: </w:t>
      </w:r>
      <w:hyperlink r:id="rId6" w:history="1">
        <w:r w:rsidRPr="00526F58">
          <w:rPr>
            <w:rStyle w:val="Hyperlink"/>
          </w:rPr>
          <w:t>(PDF) The Effects of Storytelling and Story Reading on the Oral Language Complexity and Story Comprehension of Young Children (researchgate.net)</w:t>
        </w:r>
      </w:hyperlink>
    </w:p>
    <w:p w14:paraId="7F0CA37B" w14:textId="77777777" w:rsidR="00526F58" w:rsidRPr="00526F58" w:rsidRDefault="00526F58" w:rsidP="00526F58">
      <w:proofErr w:type="spellStart"/>
      <w:r w:rsidRPr="00526F58">
        <w:t>Kucirkova</w:t>
      </w:r>
      <w:proofErr w:type="spellEnd"/>
      <w:r w:rsidRPr="00526F58">
        <w:t>, N. (2017). </w:t>
      </w:r>
      <w:r w:rsidRPr="00526F58">
        <w:rPr>
          <w:i/>
          <w:iCs/>
        </w:rPr>
        <w:t xml:space="preserve">The experts who put storytelling, </w:t>
      </w:r>
      <w:proofErr w:type="gramStart"/>
      <w:r w:rsidRPr="00526F58">
        <w:rPr>
          <w:i/>
          <w:iCs/>
        </w:rPr>
        <w:t>language</w:t>
      </w:r>
      <w:proofErr w:type="gramEnd"/>
      <w:r w:rsidRPr="00526F58">
        <w:rPr>
          <w:i/>
          <w:iCs/>
        </w:rPr>
        <w:t xml:space="preserve"> and better paid teachers at the heart of early education</w:t>
      </w:r>
      <w:r w:rsidRPr="00526F58">
        <w:t xml:space="preserve">. [online] The Conversation. Available at: </w:t>
      </w:r>
      <w:hyperlink r:id="rId7" w:history="1">
        <w:r w:rsidRPr="00526F58">
          <w:rPr>
            <w:rStyle w:val="Hyperlink"/>
          </w:rPr>
          <w:t>https://theconversation.com/the-experts-who-put-storytelling-language-and-better-paid-teachers-at-the-heart-of-early-education-82346</w:t>
        </w:r>
      </w:hyperlink>
      <w:r w:rsidRPr="00526F58">
        <w:t>.</w:t>
      </w:r>
    </w:p>
    <w:p w14:paraId="22E89687" w14:textId="77777777" w:rsidR="00526F58" w:rsidRPr="00526F58" w:rsidRDefault="00526F58" w:rsidP="00526F58">
      <w:proofErr w:type="spellStart"/>
      <w:r w:rsidRPr="00526F58">
        <w:t>Ljubica</w:t>
      </w:r>
      <w:proofErr w:type="spellEnd"/>
      <w:r w:rsidRPr="00526F58">
        <w:t xml:space="preserve"> </w:t>
      </w:r>
      <w:proofErr w:type="spellStart"/>
      <w:r w:rsidRPr="00526F58">
        <w:t>Marjanovič-Umek</w:t>
      </w:r>
      <w:proofErr w:type="spellEnd"/>
      <w:r w:rsidRPr="00526F58">
        <w:t xml:space="preserve">, </w:t>
      </w:r>
      <w:proofErr w:type="spellStart"/>
      <w:r w:rsidRPr="00526F58">
        <w:t>Urška</w:t>
      </w:r>
      <w:proofErr w:type="spellEnd"/>
      <w:r w:rsidRPr="00526F58">
        <w:t xml:space="preserve"> </w:t>
      </w:r>
      <w:proofErr w:type="spellStart"/>
      <w:r w:rsidRPr="00526F58">
        <w:t>Fekonja-Peklaj</w:t>
      </w:r>
      <w:proofErr w:type="spellEnd"/>
      <w:r w:rsidRPr="00526F58">
        <w:t xml:space="preserve"> &amp; Anja </w:t>
      </w:r>
      <w:proofErr w:type="spellStart"/>
      <w:r w:rsidRPr="00526F58">
        <w:t>Podlesek</w:t>
      </w:r>
      <w:proofErr w:type="spellEnd"/>
      <w:r w:rsidRPr="00526F58">
        <w:t> (2012) </w:t>
      </w:r>
      <w:r w:rsidRPr="00526F58">
        <w:rPr>
          <w:i/>
          <w:iCs/>
        </w:rPr>
        <w:t>Parental influence on the development of children's storytelling, European Early Childhood Education Research Journal,</w:t>
      </w:r>
      <w:r w:rsidRPr="00526F58">
        <w:t> 20:3, 351-370, DOI: </w:t>
      </w:r>
      <w:hyperlink r:id="rId8" w:history="1">
        <w:r w:rsidRPr="00526F58">
          <w:rPr>
            <w:rStyle w:val="Hyperlink"/>
          </w:rPr>
          <w:t>10.1080/1350293X.2012.704760</w:t>
        </w:r>
      </w:hyperlink>
    </w:p>
    <w:p w14:paraId="4FE381CC" w14:textId="77777777" w:rsidR="00526F58" w:rsidRPr="00526F58" w:rsidRDefault="00526F58" w:rsidP="00526F58">
      <w:r w:rsidRPr="00526F58">
        <w:t>Luo, R., Tamis-</w:t>
      </w:r>
      <w:proofErr w:type="spellStart"/>
      <w:r w:rsidRPr="00526F58">
        <w:t>LeMonda</w:t>
      </w:r>
      <w:proofErr w:type="spellEnd"/>
      <w:r w:rsidRPr="00526F58">
        <w:t xml:space="preserve">, C.S., </w:t>
      </w:r>
      <w:proofErr w:type="spellStart"/>
      <w:r w:rsidRPr="00526F58">
        <w:t>Kuchirko</w:t>
      </w:r>
      <w:proofErr w:type="spellEnd"/>
      <w:r w:rsidRPr="00526F58">
        <w:t xml:space="preserve">, Y., F. Ng, F. and Liang, E. (2014). </w:t>
      </w:r>
      <w:r w:rsidRPr="00526F58">
        <w:rPr>
          <w:i/>
          <w:iCs/>
        </w:rPr>
        <w:t>Mother-Child Book-Sharing and Children’s Storytelling Skills in Ethnically Diverse, Low-Income Families</w:t>
      </w:r>
      <w:r w:rsidRPr="00526F58">
        <w:t>. Infant and Child Development, 23(4), pp.402–425.</w:t>
      </w:r>
    </w:p>
    <w:p w14:paraId="65F75742" w14:textId="77777777" w:rsidR="00526F58" w:rsidRPr="00526F58" w:rsidRDefault="00526F58" w:rsidP="00526F58">
      <w:r w:rsidRPr="00526F58">
        <w:t>Millard, W. (2018). </w:t>
      </w:r>
      <w:r w:rsidRPr="00526F58">
        <w:rPr>
          <w:i/>
          <w:iCs/>
        </w:rPr>
        <w:t xml:space="preserve">Speaking up: The importance of oracy in teaching and learning | </w:t>
      </w:r>
      <w:proofErr w:type="spellStart"/>
      <w:proofErr w:type="gramStart"/>
      <w:r w:rsidRPr="00526F58">
        <w:rPr>
          <w:i/>
          <w:iCs/>
        </w:rPr>
        <w:t>impact.chartered</w:t>
      </w:r>
      <w:proofErr w:type="gramEnd"/>
      <w:r w:rsidRPr="00526F58">
        <w:rPr>
          <w:i/>
          <w:iCs/>
        </w:rPr>
        <w:t>.college</w:t>
      </w:r>
      <w:proofErr w:type="spellEnd"/>
      <w:r w:rsidRPr="00526F58">
        <w:t xml:space="preserve">. [online] </w:t>
      </w:r>
      <w:proofErr w:type="spellStart"/>
      <w:proofErr w:type="gramStart"/>
      <w:r w:rsidRPr="00526F58">
        <w:t>impact.chartered</w:t>
      </w:r>
      <w:proofErr w:type="gramEnd"/>
      <w:r w:rsidRPr="00526F58">
        <w:t>.college</w:t>
      </w:r>
      <w:proofErr w:type="spellEnd"/>
      <w:r w:rsidRPr="00526F58">
        <w:t xml:space="preserve">. Available at: </w:t>
      </w:r>
      <w:hyperlink r:id="rId9" w:history="1">
        <w:r w:rsidRPr="00526F58">
          <w:rPr>
            <w:rStyle w:val="Hyperlink"/>
          </w:rPr>
          <w:t>https://impact.chartered.college/article/millard-importance-of-oracy-in-teaching-learning/</w:t>
        </w:r>
      </w:hyperlink>
      <w:r w:rsidRPr="00526F58">
        <w:t>.</w:t>
      </w:r>
    </w:p>
    <w:p w14:paraId="5CDB6B3F" w14:textId="77777777" w:rsidR="00526F58" w:rsidRPr="00526F58" w:rsidRDefault="00526F58" w:rsidP="00526F58">
      <w:r w:rsidRPr="00526F58">
        <w:t xml:space="preserve">Millard, W. (2018). Speaking up: The importance of oracy in teaching and learning | </w:t>
      </w:r>
      <w:proofErr w:type="spellStart"/>
      <w:proofErr w:type="gramStart"/>
      <w:r w:rsidRPr="00526F58">
        <w:t>impact.chartered</w:t>
      </w:r>
      <w:proofErr w:type="gramEnd"/>
      <w:r w:rsidRPr="00526F58">
        <w:t>.college</w:t>
      </w:r>
      <w:proofErr w:type="spellEnd"/>
      <w:r w:rsidRPr="00526F58">
        <w:t xml:space="preserve">. [online] </w:t>
      </w:r>
      <w:proofErr w:type="spellStart"/>
      <w:proofErr w:type="gramStart"/>
      <w:r w:rsidRPr="00526F58">
        <w:t>impact.chartered</w:t>
      </w:r>
      <w:proofErr w:type="gramEnd"/>
      <w:r w:rsidRPr="00526F58">
        <w:t>.college</w:t>
      </w:r>
      <w:proofErr w:type="spellEnd"/>
      <w:r w:rsidRPr="00526F58">
        <w:t>. Available at: https://impact.chartered.college/article/millard-importance-of-oracy-in-teaching-learning/.</w:t>
      </w:r>
    </w:p>
    <w:p w14:paraId="68AE3BC8" w14:textId="77777777" w:rsidR="00526F58" w:rsidRPr="00526F58" w:rsidRDefault="00526F58" w:rsidP="00526F58">
      <w:r w:rsidRPr="00526F58">
        <w:t xml:space="preserve">Miller. S &amp; </w:t>
      </w:r>
      <w:proofErr w:type="spellStart"/>
      <w:r w:rsidRPr="00526F58">
        <w:t>PennyCuff</w:t>
      </w:r>
      <w:proofErr w:type="spellEnd"/>
      <w:r w:rsidRPr="00526F58">
        <w:t xml:space="preserve">. L. (2008). </w:t>
      </w:r>
      <w:r w:rsidRPr="00526F58">
        <w:rPr>
          <w:i/>
          <w:iCs/>
        </w:rPr>
        <w:t>Journal of Cross-Disciplinary Perspectives in Education</w:t>
      </w:r>
      <w:r w:rsidRPr="00526F58">
        <w:t xml:space="preserve"> Vol. 1, No. 1 (May 2008) 36 – 43p</w:t>
      </w:r>
    </w:p>
    <w:p w14:paraId="7F385712" w14:textId="77777777" w:rsidR="00526F58" w:rsidRPr="00526F58" w:rsidRDefault="00526F58" w:rsidP="00526F58">
      <w:r w:rsidRPr="00526F58">
        <w:br/>
      </w:r>
      <w:proofErr w:type="spellStart"/>
      <w:r w:rsidRPr="00526F58">
        <w:t>Minns</w:t>
      </w:r>
      <w:proofErr w:type="spellEnd"/>
      <w:r w:rsidRPr="00526F58">
        <w:t xml:space="preserve">, H. (2020). </w:t>
      </w:r>
      <w:r w:rsidRPr="00526F58">
        <w:rPr>
          <w:i/>
          <w:iCs/>
        </w:rPr>
        <w:t xml:space="preserve">Mary </w:t>
      </w:r>
      <w:proofErr w:type="spellStart"/>
      <w:r w:rsidRPr="00526F58">
        <w:rPr>
          <w:i/>
          <w:iCs/>
        </w:rPr>
        <w:t>Medlicott</w:t>
      </w:r>
      <w:proofErr w:type="spellEnd"/>
      <w:r w:rsidRPr="00526F58">
        <w:rPr>
          <w:i/>
          <w:iCs/>
        </w:rPr>
        <w:t xml:space="preserve">, </w:t>
      </w:r>
      <w:proofErr w:type="gramStart"/>
      <w:r w:rsidRPr="00526F58">
        <w:rPr>
          <w:i/>
          <w:iCs/>
        </w:rPr>
        <w:t>Storytelling</w:t>
      </w:r>
      <w:proofErr w:type="gramEnd"/>
      <w:r w:rsidRPr="00526F58">
        <w:rPr>
          <w:i/>
          <w:iCs/>
        </w:rPr>
        <w:t xml:space="preserve"> and story-reading in early years: How to tell and read stories to young children</w:t>
      </w:r>
      <w:r w:rsidRPr="00526F58">
        <w:t>. Journal of Early Childhood Literacy, p.146879841989615.</w:t>
      </w:r>
    </w:p>
    <w:p w14:paraId="2F715190" w14:textId="77777777" w:rsidR="00526F58" w:rsidRPr="00526F58" w:rsidRDefault="00526F58" w:rsidP="00526F58">
      <w:proofErr w:type="spellStart"/>
      <w:r w:rsidRPr="00526F58">
        <w:t>Neaum</w:t>
      </w:r>
      <w:proofErr w:type="spellEnd"/>
      <w:r w:rsidRPr="00526F58">
        <w:t>, S. (2012) Language and literacy for the early years. London: Sage Publications Ltd.</w:t>
      </w:r>
    </w:p>
    <w:p w14:paraId="2952DD40" w14:textId="77777777" w:rsidR="00526F58" w:rsidRPr="00526F58" w:rsidRDefault="00526F58" w:rsidP="00526F58">
      <w:proofErr w:type="spellStart"/>
      <w:r w:rsidRPr="00526F58">
        <w:t>Neaum</w:t>
      </w:r>
      <w:proofErr w:type="spellEnd"/>
      <w:r w:rsidRPr="00526F58">
        <w:t>, S. (2012). Language and literacy for the early years. Exeter: Learning Matters.</w:t>
      </w:r>
    </w:p>
    <w:p w14:paraId="6AFEB537" w14:textId="77777777" w:rsidR="00526F58" w:rsidRPr="00526F58" w:rsidRDefault="00526F58" w:rsidP="00526F58">
      <w:r w:rsidRPr="00526F58">
        <w:lastRenderedPageBreak/>
        <w:t>Peck, J. (1989). Using Storytelling to Promote Language and Literacy Development. The Reading Teacher, 43(2), 138-141. Available at: http://www.jstor.org/stable/20200308</w:t>
      </w:r>
    </w:p>
    <w:p w14:paraId="487AFE6F" w14:textId="77777777" w:rsidR="00526F58" w:rsidRPr="00526F58" w:rsidRDefault="00526F58" w:rsidP="00526F58">
      <w:r w:rsidRPr="00526F58">
        <w:br/>
        <w:t>Phillips, L. (1999</w:t>
      </w:r>
      <w:r w:rsidRPr="00526F58">
        <w:rPr>
          <w:i/>
          <w:iCs/>
        </w:rPr>
        <w:t>). The Role of Storytelling in Early Literacy Development</w:t>
      </w:r>
      <w:r w:rsidRPr="00526F58">
        <w:t>. For Full Text: Http://Www.Home.Aone.net.Au/Stories/Doc/Childhd.Htm. -00-00.</w:t>
      </w:r>
    </w:p>
    <w:p w14:paraId="317FC11E" w14:textId="77777777" w:rsidR="00526F58" w:rsidRPr="00526F58" w:rsidRDefault="00526F58" w:rsidP="00526F58">
      <w:r w:rsidRPr="00526F58">
        <w:t xml:space="preserve">Phillips, L. (2000) Story telling the seeds of </w:t>
      </w:r>
      <w:proofErr w:type="spellStart"/>
      <w:r w:rsidRPr="00526F58">
        <w:t>Childrens</w:t>
      </w:r>
      <w:proofErr w:type="spellEnd"/>
      <w:r w:rsidRPr="00526F58">
        <w:t xml:space="preserve"> Creativity. Australasian Journal of Childhood. 25. 1-5.</w:t>
      </w:r>
    </w:p>
    <w:p w14:paraId="0D2058BE" w14:textId="77777777" w:rsidR="00526F58" w:rsidRPr="00526F58" w:rsidRDefault="00526F58" w:rsidP="00526F58">
      <w:proofErr w:type="spellStart"/>
      <w:r w:rsidRPr="00526F58">
        <w:t>Pronko</w:t>
      </w:r>
      <w:proofErr w:type="spellEnd"/>
      <w:r w:rsidRPr="00526F58">
        <w:t>, M. (2016). </w:t>
      </w:r>
      <w:r w:rsidRPr="00526F58">
        <w:rPr>
          <w:i/>
          <w:iCs/>
        </w:rPr>
        <w:t xml:space="preserve">Language, Pictures, Sounds: </w:t>
      </w:r>
      <w:proofErr w:type="gramStart"/>
      <w:r w:rsidRPr="00526F58">
        <w:rPr>
          <w:i/>
          <w:iCs/>
        </w:rPr>
        <w:t>the</w:t>
      </w:r>
      <w:proofErr w:type="gramEnd"/>
      <w:r w:rsidRPr="00526F58">
        <w:rPr>
          <w:i/>
          <w:iCs/>
        </w:rPr>
        <w:t xml:space="preserve"> Many Lives of “Little Red Riding Hood” by Melissa Kennedy – Lit Matters</w:t>
      </w:r>
      <w:r w:rsidRPr="00526F58">
        <w:t>. [online] Lit Matters. Available at: http://www.liberlit.com/litmatters/language-pictures-sounds-the-many-lives-of-little-red-riding-hood-by-melissa-kennedy/ [Accessed 28 Nov. 2020].</w:t>
      </w:r>
    </w:p>
    <w:p w14:paraId="2CF93762" w14:textId="77777777" w:rsidR="00526F58" w:rsidRPr="00526F58" w:rsidRDefault="00526F58" w:rsidP="00526F58">
      <w:r w:rsidRPr="00526F58">
        <w:t xml:space="preserve">Rebecca </w:t>
      </w:r>
      <w:proofErr w:type="spellStart"/>
      <w:r w:rsidRPr="00526F58">
        <w:t>Hibbin</w:t>
      </w:r>
      <w:proofErr w:type="spellEnd"/>
      <w:r w:rsidRPr="00526F58">
        <w:t> (2016</w:t>
      </w:r>
      <w:r w:rsidRPr="00526F58">
        <w:rPr>
          <w:i/>
          <w:iCs/>
        </w:rPr>
        <w:t>) The psychosocial benefits of oral storytelling in school: developing identity and empathy through narrative</w:t>
      </w:r>
      <w:r w:rsidRPr="00526F58">
        <w:t>, Pastoral Care in Education, 34:4, 218-231, DOI: </w:t>
      </w:r>
      <w:hyperlink r:id="rId10" w:history="1">
        <w:r w:rsidRPr="00526F58">
          <w:rPr>
            <w:rStyle w:val="Hyperlink"/>
          </w:rPr>
          <w:t>10.1080/02643944.2016.1225315</w:t>
        </w:r>
      </w:hyperlink>
    </w:p>
    <w:p w14:paraId="6FCE7394" w14:textId="77777777" w:rsidR="00526F58" w:rsidRPr="00526F58" w:rsidRDefault="00526F58" w:rsidP="00526F58">
      <w:proofErr w:type="spellStart"/>
      <w:r w:rsidRPr="00526F58">
        <w:t>TeachingEnglish</w:t>
      </w:r>
      <w:proofErr w:type="spellEnd"/>
      <w:r w:rsidRPr="00526F58">
        <w:t xml:space="preserve"> | British Council | BBC. (n.d</w:t>
      </w:r>
      <w:r w:rsidRPr="00526F58">
        <w:rPr>
          <w:i/>
          <w:iCs/>
        </w:rPr>
        <w:t xml:space="preserve">.). Rhythm, rhyme, repetition, </w:t>
      </w:r>
      <w:proofErr w:type="gramStart"/>
      <w:r w:rsidRPr="00526F58">
        <w:rPr>
          <w:i/>
          <w:iCs/>
        </w:rPr>
        <w:t>reasoning</w:t>
      </w:r>
      <w:proofErr w:type="gramEnd"/>
      <w:r w:rsidRPr="00526F58">
        <w:rPr>
          <w:i/>
          <w:iCs/>
        </w:rPr>
        <w:t xml:space="preserve"> and response in oral storytelling</w:t>
      </w:r>
      <w:r w:rsidRPr="00526F58">
        <w:t>. [online] Available at: https://www.teachingenglish.org.uk/article/rhythm-rhyme-repetition-reasoning-response-oral-storytelling.</w:t>
      </w:r>
    </w:p>
    <w:p w14:paraId="5E34F1D2" w14:textId="77777777" w:rsidR="00526F58" w:rsidRPr="00526F58" w:rsidRDefault="00526F58" w:rsidP="00526F58">
      <w:r w:rsidRPr="00526F58">
        <w:t>UTA Online. (2015). </w:t>
      </w:r>
      <w:r w:rsidRPr="00526F58">
        <w:rPr>
          <w:i/>
          <w:iCs/>
        </w:rPr>
        <w:t>Using Storytelling to Improve Literacy</w:t>
      </w:r>
      <w:r w:rsidRPr="00526F58">
        <w:t xml:space="preserve">. [online] Available at: </w:t>
      </w:r>
      <w:hyperlink r:id="rId11" w:history="1">
        <w:r w:rsidRPr="00526F58">
          <w:rPr>
            <w:rStyle w:val="Hyperlink"/>
          </w:rPr>
          <w:t>https://academicpartnerships.uta.edu/articles/education/using-storytelling-to-improve-literacy.aspx</w:t>
        </w:r>
      </w:hyperlink>
      <w:r w:rsidRPr="00526F58">
        <w:t>.</w:t>
      </w:r>
    </w:p>
    <w:p w14:paraId="302DE546" w14:textId="77777777" w:rsidR="00526F58" w:rsidRPr="00526F58" w:rsidRDefault="00526F58" w:rsidP="00526F58">
      <w:r w:rsidRPr="00526F58">
        <w:t>V.B.| and Boris, 2017 Vanessa (2017). </w:t>
      </w:r>
      <w:r w:rsidRPr="00526F58">
        <w:rPr>
          <w:i/>
          <w:iCs/>
        </w:rPr>
        <w:t xml:space="preserve">What Makes Storytelling So Effective </w:t>
      </w:r>
      <w:proofErr w:type="gramStart"/>
      <w:r w:rsidRPr="00526F58">
        <w:rPr>
          <w:i/>
          <w:iCs/>
        </w:rPr>
        <w:t>For</w:t>
      </w:r>
      <w:proofErr w:type="gramEnd"/>
      <w:r w:rsidRPr="00526F58">
        <w:rPr>
          <w:i/>
          <w:iCs/>
        </w:rPr>
        <w:t xml:space="preserve"> Learning?</w:t>
      </w:r>
      <w:r w:rsidRPr="00526F58">
        <w:t> [online] Harvard Business Publishing. Available at: https://www.harvardbusiness.org/what-makes-storytelling-so-effective-for-learning/#:~:text=Telling%20stories%20is%20one%20of.</w:t>
      </w:r>
    </w:p>
    <w:p w14:paraId="733FBAC9" w14:textId="5170D279" w:rsidR="00126EC7" w:rsidRPr="00526F58" w:rsidRDefault="00126EC7" w:rsidP="00526F58"/>
    <w:sectPr w:rsidR="00126EC7" w:rsidRPr="00526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84D4D"/>
    <w:multiLevelType w:val="multilevel"/>
    <w:tmpl w:val="76EC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EE31D1"/>
    <w:multiLevelType w:val="multilevel"/>
    <w:tmpl w:val="92F8B9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7E31"/>
    <w:multiLevelType w:val="multilevel"/>
    <w:tmpl w:val="ED9CFF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607248CA"/>
    <w:multiLevelType w:val="multilevel"/>
    <w:tmpl w:val="65EA1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002E35"/>
    <w:multiLevelType w:val="multilevel"/>
    <w:tmpl w:val="BB646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78"/>
    <w:rsid w:val="00077BE5"/>
    <w:rsid w:val="00126EC7"/>
    <w:rsid w:val="001374FE"/>
    <w:rsid w:val="001B57BC"/>
    <w:rsid w:val="002D022B"/>
    <w:rsid w:val="00387135"/>
    <w:rsid w:val="00393D4E"/>
    <w:rsid w:val="00407E76"/>
    <w:rsid w:val="00451277"/>
    <w:rsid w:val="00526F58"/>
    <w:rsid w:val="00545EBD"/>
    <w:rsid w:val="00580296"/>
    <w:rsid w:val="00622E2B"/>
    <w:rsid w:val="0069538C"/>
    <w:rsid w:val="008354E6"/>
    <w:rsid w:val="00875424"/>
    <w:rsid w:val="008B579A"/>
    <w:rsid w:val="00986037"/>
    <w:rsid w:val="00A24F78"/>
    <w:rsid w:val="00B041DF"/>
    <w:rsid w:val="00B54446"/>
    <w:rsid w:val="00D26876"/>
    <w:rsid w:val="00EA659A"/>
    <w:rsid w:val="00F20E73"/>
    <w:rsid w:val="00FA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FDE00"/>
  <w15:chartTrackingRefBased/>
  <w15:docId w15:val="{D8AB22EB-8FF5-4FC5-87C3-3263F655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7B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4F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F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41DF"/>
    <w:rPr>
      <w:color w:val="954F72" w:themeColor="followedHyperlink"/>
      <w:u w:val="single"/>
    </w:rPr>
  </w:style>
  <w:style w:type="character" w:customStyle="1" w:styleId="mu-raised-button-label">
    <w:name w:val="mu-raised-button-label"/>
    <w:basedOn w:val="DefaultParagraphFont"/>
    <w:rsid w:val="00545EBD"/>
  </w:style>
  <w:style w:type="character" w:customStyle="1" w:styleId="Heading1Char">
    <w:name w:val="Heading 1 Char"/>
    <w:basedOn w:val="DefaultParagraphFont"/>
    <w:link w:val="Heading1"/>
    <w:uiPriority w:val="9"/>
    <w:rsid w:val="00077B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nova-e-listitem">
    <w:name w:val="nova-e-list__item"/>
    <w:basedOn w:val="Normal"/>
    <w:rsid w:val="00077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EA659A"/>
  </w:style>
  <w:style w:type="character" w:customStyle="1" w:styleId="Date1">
    <w:name w:val="Date1"/>
    <w:basedOn w:val="DefaultParagraphFont"/>
    <w:rsid w:val="00EA659A"/>
  </w:style>
  <w:style w:type="character" w:customStyle="1" w:styleId="arttitle">
    <w:name w:val="art_title"/>
    <w:basedOn w:val="DefaultParagraphFont"/>
    <w:rsid w:val="00EA659A"/>
  </w:style>
  <w:style w:type="character" w:customStyle="1" w:styleId="serialtitle">
    <w:name w:val="serial_title"/>
    <w:basedOn w:val="DefaultParagraphFont"/>
    <w:rsid w:val="00EA659A"/>
  </w:style>
  <w:style w:type="character" w:customStyle="1" w:styleId="volumeissue">
    <w:name w:val="volume_issue"/>
    <w:basedOn w:val="DefaultParagraphFont"/>
    <w:rsid w:val="00EA659A"/>
  </w:style>
  <w:style w:type="character" w:customStyle="1" w:styleId="pagerange">
    <w:name w:val="page_range"/>
    <w:basedOn w:val="DefaultParagraphFont"/>
    <w:rsid w:val="00EA659A"/>
  </w:style>
  <w:style w:type="character" w:customStyle="1" w:styleId="doilink">
    <w:name w:val="doi_link"/>
    <w:basedOn w:val="DefaultParagraphFont"/>
    <w:rsid w:val="00EA659A"/>
  </w:style>
  <w:style w:type="character" w:styleId="Strong">
    <w:name w:val="Strong"/>
    <w:basedOn w:val="DefaultParagraphFont"/>
    <w:uiPriority w:val="22"/>
    <w:qFormat/>
    <w:rsid w:val="00986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11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2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7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12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</w:div>
                  </w:divsChild>
                </w:div>
              </w:divsChild>
            </w:div>
          </w:divsChild>
        </w:div>
        <w:div w:id="17980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71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9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41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13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47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532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41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9896340">
          <w:marLeft w:val="0"/>
          <w:marRight w:val="0"/>
          <w:marTop w:val="0"/>
          <w:marBottom w:val="0"/>
          <w:divBdr>
            <w:top w:val="single" w:sz="36" w:space="8" w:color="34A853"/>
            <w:left w:val="single" w:sz="36" w:space="8" w:color="34A853"/>
            <w:bottom w:val="single" w:sz="36" w:space="8" w:color="34A853"/>
            <w:right w:val="single" w:sz="36" w:space="8" w:color="34A853"/>
          </w:divBdr>
        </w:div>
      </w:divsChild>
    </w:div>
    <w:div w:id="4010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8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11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2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37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656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75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2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25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820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9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632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39248">
          <w:marLeft w:val="0"/>
          <w:marRight w:val="0"/>
          <w:marTop w:val="0"/>
          <w:marBottom w:val="0"/>
          <w:divBdr>
            <w:top w:val="single" w:sz="36" w:space="8" w:color="34A853"/>
            <w:left w:val="single" w:sz="36" w:space="8" w:color="34A853"/>
            <w:bottom w:val="single" w:sz="36" w:space="8" w:color="34A853"/>
            <w:right w:val="single" w:sz="36" w:space="8" w:color="34A853"/>
          </w:divBdr>
        </w:div>
      </w:divsChild>
    </w:div>
    <w:div w:id="19664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1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79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64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9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1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549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74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192618">
          <w:marLeft w:val="0"/>
          <w:marRight w:val="0"/>
          <w:marTop w:val="0"/>
          <w:marBottom w:val="0"/>
          <w:divBdr>
            <w:top w:val="single" w:sz="36" w:space="8" w:color="34A853"/>
            <w:left w:val="single" w:sz="36" w:space="8" w:color="34A853"/>
            <w:bottom w:val="single" w:sz="36" w:space="8" w:color="34A853"/>
            <w:right w:val="single" w:sz="36" w:space="8" w:color="34A85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50293X.2012.70476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heconversation.com/the-experts-who-put-storytelling-language-and-better-paid-teachers-at-the-heart-of-early-education-8234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26108668_The_Effects_of_Storytelling_and_Story_Reading_on_the_Oral_Language_Complexity_and_Story_Comprehension_of_Young_Children" TargetMode="External"/><Relationship Id="rId11" Type="http://schemas.openxmlformats.org/officeDocument/2006/relationships/hyperlink" Target="https://academicpartnerships.uta.edu/articles/education/using-storytelling-to-improve-literacy.aspx" TargetMode="External"/><Relationship Id="rId5" Type="http://schemas.openxmlformats.org/officeDocument/2006/relationships/hyperlink" Target="https://gov.wales/sites/default/files/publications/2018-02/foundation-phase-framework-revised-2015.pdf" TargetMode="External"/><Relationship Id="rId10" Type="http://schemas.openxmlformats.org/officeDocument/2006/relationships/hyperlink" Target="https://doi.org/10.1080/02643944.2016.12253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mpact.chartered.college/article/millard-importance-of-oracy-in-teaching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Williams</dc:creator>
  <cp:keywords/>
  <dc:description/>
  <cp:lastModifiedBy>kelly Williams</cp:lastModifiedBy>
  <cp:revision>2</cp:revision>
  <dcterms:created xsi:type="dcterms:W3CDTF">2020-11-28T18:36:00Z</dcterms:created>
  <dcterms:modified xsi:type="dcterms:W3CDTF">2020-11-28T18:36:00Z</dcterms:modified>
</cp:coreProperties>
</file>