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F1D46" w:rsidRDefault="008F1D46" w:rsidP="005439EE">
      <w:pPr>
        <w:pStyle w:val="Normal1"/>
        <w:spacing w:before="120" w:line="480" w:lineRule="auto"/>
        <w:jc w:val="left"/>
        <w:rPr>
          <w:b/>
          <w:sz w:val="36"/>
          <w:szCs w:val="36"/>
        </w:rPr>
      </w:pPr>
    </w:p>
    <w:p w14:paraId="7FB8185A" w14:textId="77777777" w:rsidR="000D7582" w:rsidRDefault="000D7582" w:rsidP="005439EE">
      <w:pPr>
        <w:pStyle w:val="Normal1"/>
        <w:spacing w:before="120" w:line="480" w:lineRule="auto"/>
        <w:jc w:val="left"/>
        <w:rPr>
          <w:b/>
          <w:sz w:val="36"/>
          <w:szCs w:val="36"/>
        </w:rPr>
      </w:pPr>
    </w:p>
    <w:p w14:paraId="00000002" w14:textId="77777777" w:rsidR="008F1D46" w:rsidRDefault="008F1D46" w:rsidP="005439EE">
      <w:pPr>
        <w:pStyle w:val="Normal1"/>
        <w:spacing w:before="120" w:line="480" w:lineRule="auto"/>
        <w:jc w:val="left"/>
        <w:rPr>
          <w:b/>
          <w:sz w:val="36"/>
          <w:szCs w:val="36"/>
        </w:rPr>
      </w:pPr>
    </w:p>
    <w:p w14:paraId="1E266C31" w14:textId="7E7438E1" w:rsidR="00BF732F" w:rsidRPr="000D7582" w:rsidRDefault="00AE5520" w:rsidP="003512EA">
      <w:pPr>
        <w:pStyle w:val="Normal1"/>
        <w:spacing w:before="120" w:line="480" w:lineRule="auto"/>
        <w:jc w:val="center"/>
        <w:rPr>
          <w:rFonts w:ascii="Arial" w:hAnsi="Arial" w:cs="Arial"/>
          <w:sz w:val="56"/>
          <w:szCs w:val="56"/>
        </w:rPr>
      </w:pPr>
      <w:r w:rsidRPr="000D7582">
        <w:rPr>
          <w:rFonts w:ascii="Arial" w:hAnsi="Arial" w:cs="Arial"/>
          <w:b/>
          <w:sz w:val="56"/>
          <w:szCs w:val="56"/>
        </w:rPr>
        <w:t>E</w:t>
      </w:r>
      <w:r w:rsidR="00BF732F" w:rsidRPr="000D7582">
        <w:rPr>
          <w:rFonts w:ascii="Arial" w:hAnsi="Arial" w:cs="Arial"/>
          <w:b/>
          <w:sz w:val="56"/>
          <w:szCs w:val="56"/>
        </w:rPr>
        <w:t>ntrepreneurship</w:t>
      </w:r>
      <w:r w:rsidR="00566E55" w:rsidRPr="000D7582">
        <w:rPr>
          <w:rFonts w:ascii="Arial" w:hAnsi="Arial" w:cs="Arial"/>
          <w:b/>
          <w:sz w:val="56"/>
          <w:szCs w:val="56"/>
        </w:rPr>
        <w:t xml:space="preserve"> </w:t>
      </w:r>
      <w:r w:rsidR="007F3ABB" w:rsidRPr="000D7582">
        <w:rPr>
          <w:rFonts w:ascii="Arial" w:hAnsi="Arial" w:cs="Arial"/>
          <w:b/>
          <w:bCs/>
          <w:sz w:val="56"/>
          <w:szCs w:val="56"/>
        </w:rPr>
        <w:t>(LCBB500</w:t>
      </w:r>
      <w:r w:rsidR="00566E55" w:rsidRPr="000D7582">
        <w:rPr>
          <w:rFonts w:ascii="Arial" w:hAnsi="Arial" w:cs="Arial"/>
          <w:b/>
          <w:bCs/>
          <w:sz w:val="56"/>
          <w:szCs w:val="56"/>
        </w:rPr>
        <w:t>1</w:t>
      </w:r>
      <w:r w:rsidR="007F3ABB" w:rsidRPr="000D7582">
        <w:rPr>
          <w:rFonts w:ascii="Arial" w:hAnsi="Arial" w:cs="Arial"/>
          <w:b/>
          <w:bCs/>
          <w:sz w:val="56"/>
          <w:szCs w:val="56"/>
        </w:rPr>
        <w:t>)</w:t>
      </w:r>
    </w:p>
    <w:p w14:paraId="46FFEE70" w14:textId="77777777" w:rsidR="00971982" w:rsidRPr="000D7582" w:rsidRDefault="00BF732F" w:rsidP="003512EA">
      <w:pPr>
        <w:pStyle w:val="Normal1"/>
        <w:spacing w:before="120" w:line="480" w:lineRule="auto"/>
        <w:jc w:val="center"/>
        <w:rPr>
          <w:rFonts w:ascii="Arial" w:hAnsi="Arial" w:cs="Arial"/>
          <w:b/>
          <w:bCs/>
          <w:sz w:val="48"/>
          <w:szCs w:val="48"/>
        </w:rPr>
      </w:pPr>
      <w:r w:rsidRPr="000D7582">
        <w:rPr>
          <w:rFonts w:ascii="Arial" w:hAnsi="Arial" w:cs="Arial"/>
          <w:b/>
          <w:bCs/>
          <w:sz w:val="48"/>
          <w:szCs w:val="48"/>
        </w:rPr>
        <w:t>Ass</w:t>
      </w:r>
      <w:r w:rsidR="005628FB" w:rsidRPr="000D7582">
        <w:rPr>
          <w:rFonts w:ascii="Arial" w:hAnsi="Arial" w:cs="Arial"/>
          <w:b/>
          <w:bCs/>
          <w:sz w:val="48"/>
          <w:szCs w:val="48"/>
        </w:rPr>
        <w:t>essment 1</w:t>
      </w:r>
    </w:p>
    <w:p w14:paraId="51D2A0D0" w14:textId="77777777" w:rsidR="00295383" w:rsidRDefault="00295383" w:rsidP="005439EE">
      <w:pPr>
        <w:pStyle w:val="Normal1"/>
        <w:spacing w:before="120" w:line="480" w:lineRule="auto"/>
        <w:jc w:val="left"/>
        <w:rPr>
          <w:sz w:val="48"/>
          <w:szCs w:val="48"/>
        </w:rPr>
      </w:pPr>
    </w:p>
    <w:p w14:paraId="23F573F5" w14:textId="77777777" w:rsidR="00295383" w:rsidRDefault="00295383" w:rsidP="005439EE">
      <w:pPr>
        <w:pStyle w:val="Normal1"/>
        <w:spacing w:before="120" w:line="480" w:lineRule="auto"/>
        <w:jc w:val="left"/>
        <w:rPr>
          <w:sz w:val="48"/>
          <w:szCs w:val="48"/>
        </w:rPr>
      </w:pPr>
    </w:p>
    <w:p w14:paraId="7BC6C9E2" w14:textId="77777777" w:rsidR="000D7582" w:rsidRPr="00295383" w:rsidRDefault="000D7582" w:rsidP="005439EE">
      <w:pPr>
        <w:pStyle w:val="Normal1"/>
        <w:spacing w:before="120" w:line="480" w:lineRule="auto"/>
        <w:jc w:val="left"/>
        <w:rPr>
          <w:sz w:val="48"/>
          <w:szCs w:val="48"/>
        </w:rPr>
      </w:pPr>
    </w:p>
    <w:p w14:paraId="62853C0B" w14:textId="1C4FB6CC" w:rsidR="00971982" w:rsidRPr="000D7582" w:rsidRDefault="00566E55" w:rsidP="005439EE">
      <w:pPr>
        <w:pStyle w:val="Normal1"/>
        <w:spacing w:before="120" w:line="480" w:lineRule="auto"/>
        <w:jc w:val="left"/>
        <w:rPr>
          <w:rFonts w:ascii="Arial" w:hAnsi="Arial" w:cs="Arial"/>
          <w:sz w:val="44"/>
          <w:szCs w:val="44"/>
        </w:rPr>
      </w:pPr>
      <w:r w:rsidRPr="000D7582">
        <w:rPr>
          <w:rFonts w:ascii="Arial" w:hAnsi="Arial" w:cs="Arial"/>
          <w:b/>
          <w:bCs/>
          <w:sz w:val="44"/>
          <w:szCs w:val="44"/>
        </w:rPr>
        <w:t>Presented by Ana Maria Dragoi (2027456)</w:t>
      </w:r>
    </w:p>
    <w:p w14:paraId="3AAD5420" w14:textId="77777777" w:rsidR="008D4989" w:rsidRPr="00BF732F" w:rsidRDefault="00AE5520" w:rsidP="005439EE">
      <w:pPr>
        <w:pStyle w:val="Normal1"/>
        <w:spacing w:before="120" w:line="480" w:lineRule="auto"/>
        <w:jc w:val="left"/>
        <w:rPr>
          <w:b/>
          <w:sz w:val="72"/>
          <w:szCs w:val="72"/>
        </w:rPr>
      </w:pPr>
      <w:r w:rsidRPr="00BF732F">
        <w:rPr>
          <w:sz w:val="72"/>
          <w:szCs w:val="72"/>
        </w:rPr>
        <w:br w:type="page"/>
      </w:r>
    </w:p>
    <w:sdt>
      <w:sdtPr>
        <w:rPr>
          <w:rFonts w:ascii="Times New Roman" w:eastAsia="Times New Roman" w:hAnsi="Times New Roman" w:cs="Times New Roman"/>
          <w:color w:val="auto"/>
          <w:sz w:val="24"/>
          <w:szCs w:val="24"/>
          <w:lang w:val=""/>
        </w:rPr>
        <w:id w:val="-676350107"/>
        <w:docPartObj>
          <w:docPartGallery w:val="Table of Contents"/>
          <w:docPartUnique/>
        </w:docPartObj>
      </w:sdtPr>
      <w:sdtEndPr>
        <w:rPr>
          <w:b/>
          <w:bCs/>
          <w:noProof/>
        </w:rPr>
      </w:sdtEndPr>
      <w:sdtContent>
        <w:p w14:paraId="6B4AC465" w14:textId="069060A4" w:rsidR="00E30CD0" w:rsidRDefault="00E30CD0" w:rsidP="00E30CD0">
          <w:pPr>
            <w:pStyle w:val="TOCHeading"/>
            <w:jc w:val="center"/>
            <w:rPr>
              <w:rFonts w:ascii="Arial" w:hAnsi="Arial" w:cs="Arial"/>
              <w:b/>
              <w:bCs/>
              <w:color w:val="auto"/>
            </w:rPr>
          </w:pPr>
          <w:r w:rsidRPr="00E30CD0">
            <w:rPr>
              <w:rFonts w:ascii="Arial" w:hAnsi="Arial" w:cs="Arial"/>
              <w:b/>
              <w:bCs/>
              <w:color w:val="auto"/>
            </w:rPr>
            <w:t>Table of Contents</w:t>
          </w:r>
        </w:p>
        <w:p w14:paraId="314157EA" w14:textId="77777777" w:rsidR="00AE5520" w:rsidRPr="00AE5520" w:rsidRDefault="00AE5520" w:rsidP="00AE5520">
          <w:pPr>
            <w:rPr>
              <w:lang w:val="en-US"/>
            </w:rPr>
          </w:pPr>
        </w:p>
        <w:p w14:paraId="13551B8E" w14:textId="46F74728" w:rsidR="007C69BD" w:rsidRDefault="00E30CD0">
          <w:pPr>
            <w:pStyle w:val="TOC1"/>
            <w:tabs>
              <w:tab w:val="right" w:leader="dot" w:pos="9019"/>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120018297" w:history="1">
            <w:r w:rsidR="007C69BD" w:rsidRPr="00D92CC0">
              <w:rPr>
                <w:rStyle w:val="Hyperlink"/>
                <w:rFonts w:ascii="Arial" w:hAnsi="Arial" w:cs="Arial"/>
                <w:b/>
                <w:noProof/>
              </w:rPr>
              <w:t>Introduction</w:t>
            </w:r>
            <w:r w:rsidR="007C69BD">
              <w:rPr>
                <w:noProof/>
                <w:webHidden/>
              </w:rPr>
              <w:tab/>
            </w:r>
            <w:r w:rsidR="007C69BD">
              <w:rPr>
                <w:noProof/>
                <w:webHidden/>
              </w:rPr>
              <w:fldChar w:fldCharType="begin"/>
            </w:r>
            <w:r w:rsidR="007C69BD">
              <w:rPr>
                <w:noProof/>
                <w:webHidden/>
              </w:rPr>
              <w:instrText xml:space="preserve"> PAGEREF _Toc120018297 \h </w:instrText>
            </w:r>
            <w:r w:rsidR="007C69BD">
              <w:rPr>
                <w:noProof/>
                <w:webHidden/>
              </w:rPr>
            </w:r>
            <w:r w:rsidR="007C69BD">
              <w:rPr>
                <w:noProof/>
                <w:webHidden/>
              </w:rPr>
              <w:fldChar w:fldCharType="separate"/>
            </w:r>
            <w:r w:rsidR="007C69BD">
              <w:rPr>
                <w:noProof/>
                <w:webHidden/>
              </w:rPr>
              <w:t>3</w:t>
            </w:r>
            <w:r w:rsidR="007C69BD">
              <w:rPr>
                <w:noProof/>
                <w:webHidden/>
              </w:rPr>
              <w:fldChar w:fldCharType="end"/>
            </w:r>
          </w:hyperlink>
        </w:p>
        <w:p w14:paraId="430ECAA9" w14:textId="03BAE64D" w:rsidR="007C69BD" w:rsidRDefault="00AE5520">
          <w:pPr>
            <w:pStyle w:val="TOC1"/>
            <w:tabs>
              <w:tab w:val="right" w:leader="dot" w:pos="9019"/>
            </w:tabs>
            <w:rPr>
              <w:rFonts w:asciiTheme="minorHAnsi" w:eastAsiaTheme="minorEastAsia" w:hAnsiTheme="minorHAnsi" w:cstheme="minorBidi"/>
              <w:noProof/>
              <w:sz w:val="22"/>
              <w:szCs w:val="22"/>
              <w:lang w:val="en-GB" w:eastAsia="en-GB"/>
            </w:rPr>
          </w:pPr>
          <w:hyperlink w:anchor="_Toc120018298" w:history="1">
            <w:r w:rsidR="007C69BD" w:rsidRPr="00D92CC0">
              <w:rPr>
                <w:rStyle w:val="Hyperlink"/>
                <w:rFonts w:ascii="Arial" w:hAnsi="Arial" w:cs="Arial"/>
                <w:b/>
                <w:bCs/>
                <w:noProof/>
              </w:rPr>
              <w:t>Main Body</w:t>
            </w:r>
            <w:r w:rsidR="007C69BD">
              <w:rPr>
                <w:noProof/>
                <w:webHidden/>
              </w:rPr>
              <w:tab/>
            </w:r>
            <w:r w:rsidR="007C69BD">
              <w:rPr>
                <w:noProof/>
                <w:webHidden/>
              </w:rPr>
              <w:fldChar w:fldCharType="begin"/>
            </w:r>
            <w:r w:rsidR="007C69BD">
              <w:rPr>
                <w:noProof/>
                <w:webHidden/>
              </w:rPr>
              <w:instrText xml:space="preserve"> PAGEREF _Toc120018298 \h </w:instrText>
            </w:r>
            <w:r w:rsidR="007C69BD">
              <w:rPr>
                <w:noProof/>
                <w:webHidden/>
              </w:rPr>
            </w:r>
            <w:r w:rsidR="007C69BD">
              <w:rPr>
                <w:noProof/>
                <w:webHidden/>
              </w:rPr>
              <w:fldChar w:fldCharType="separate"/>
            </w:r>
            <w:r w:rsidR="007C69BD">
              <w:rPr>
                <w:noProof/>
                <w:webHidden/>
              </w:rPr>
              <w:t>4</w:t>
            </w:r>
            <w:r w:rsidR="007C69BD">
              <w:rPr>
                <w:noProof/>
                <w:webHidden/>
              </w:rPr>
              <w:fldChar w:fldCharType="end"/>
            </w:r>
          </w:hyperlink>
        </w:p>
        <w:p w14:paraId="29819874" w14:textId="725FD40B" w:rsidR="007C69BD" w:rsidRDefault="00AE5520">
          <w:pPr>
            <w:pStyle w:val="TOC2"/>
            <w:tabs>
              <w:tab w:val="right" w:leader="dot" w:pos="9019"/>
            </w:tabs>
            <w:rPr>
              <w:rFonts w:asciiTheme="minorHAnsi" w:eastAsiaTheme="minorEastAsia" w:hAnsiTheme="minorHAnsi" w:cstheme="minorBidi"/>
              <w:noProof/>
              <w:sz w:val="22"/>
              <w:szCs w:val="22"/>
              <w:lang w:val="en-GB" w:eastAsia="en-GB"/>
            </w:rPr>
          </w:pPr>
          <w:hyperlink w:anchor="_Toc120018299" w:history="1">
            <w:r w:rsidR="007C69BD" w:rsidRPr="00D92CC0">
              <w:rPr>
                <w:rStyle w:val="Hyperlink"/>
                <w:rFonts w:ascii="Arial" w:hAnsi="Arial" w:cs="Arial"/>
                <w:b/>
                <w:bCs/>
                <w:noProof/>
              </w:rPr>
              <w:t>Being visionary</w:t>
            </w:r>
            <w:r w:rsidR="007C69BD">
              <w:rPr>
                <w:noProof/>
                <w:webHidden/>
              </w:rPr>
              <w:tab/>
            </w:r>
            <w:r w:rsidR="007C69BD">
              <w:rPr>
                <w:noProof/>
                <w:webHidden/>
              </w:rPr>
              <w:fldChar w:fldCharType="begin"/>
            </w:r>
            <w:r w:rsidR="007C69BD">
              <w:rPr>
                <w:noProof/>
                <w:webHidden/>
              </w:rPr>
              <w:instrText xml:space="preserve"> PAGEREF _Toc120018299 \h </w:instrText>
            </w:r>
            <w:r w:rsidR="007C69BD">
              <w:rPr>
                <w:noProof/>
                <w:webHidden/>
              </w:rPr>
            </w:r>
            <w:r w:rsidR="007C69BD">
              <w:rPr>
                <w:noProof/>
                <w:webHidden/>
              </w:rPr>
              <w:fldChar w:fldCharType="separate"/>
            </w:r>
            <w:r w:rsidR="007C69BD">
              <w:rPr>
                <w:noProof/>
                <w:webHidden/>
              </w:rPr>
              <w:t>4</w:t>
            </w:r>
            <w:r w:rsidR="007C69BD">
              <w:rPr>
                <w:noProof/>
                <w:webHidden/>
              </w:rPr>
              <w:fldChar w:fldCharType="end"/>
            </w:r>
          </w:hyperlink>
        </w:p>
        <w:p w14:paraId="6BC2528F" w14:textId="5D271F3E" w:rsidR="007C69BD" w:rsidRDefault="00AE5520">
          <w:pPr>
            <w:pStyle w:val="TOC2"/>
            <w:tabs>
              <w:tab w:val="right" w:leader="dot" w:pos="9019"/>
            </w:tabs>
            <w:rPr>
              <w:rFonts w:asciiTheme="minorHAnsi" w:eastAsiaTheme="minorEastAsia" w:hAnsiTheme="minorHAnsi" w:cstheme="minorBidi"/>
              <w:noProof/>
              <w:sz w:val="22"/>
              <w:szCs w:val="22"/>
              <w:lang w:val="en-GB" w:eastAsia="en-GB"/>
            </w:rPr>
          </w:pPr>
          <w:hyperlink w:anchor="_Toc120018300" w:history="1">
            <w:r w:rsidR="007C69BD" w:rsidRPr="00D92CC0">
              <w:rPr>
                <w:rStyle w:val="Hyperlink"/>
                <w:rFonts w:ascii="Arial" w:hAnsi="Arial" w:cs="Arial"/>
                <w:b/>
                <w:iCs/>
                <w:noProof/>
              </w:rPr>
              <w:t>Identification of the key opportunities</w:t>
            </w:r>
            <w:r w:rsidR="007C69BD">
              <w:rPr>
                <w:noProof/>
                <w:webHidden/>
              </w:rPr>
              <w:tab/>
            </w:r>
            <w:r w:rsidR="007C69BD">
              <w:rPr>
                <w:noProof/>
                <w:webHidden/>
              </w:rPr>
              <w:fldChar w:fldCharType="begin"/>
            </w:r>
            <w:r w:rsidR="007C69BD">
              <w:rPr>
                <w:noProof/>
                <w:webHidden/>
              </w:rPr>
              <w:instrText xml:space="preserve"> PAGEREF _Toc120018300 \h </w:instrText>
            </w:r>
            <w:r w:rsidR="007C69BD">
              <w:rPr>
                <w:noProof/>
                <w:webHidden/>
              </w:rPr>
            </w:r>
            <w:r w:rsidR="007C69BD">
              <w:rPr>
                <w:noProof/>
                <w:webHidden/>
              </w:rPr>
              <w:fldChar w:fldCharType="separate"/>
            </w:r>
            <w:r w:rsidR="007C69BD">
              <w:rPr>
                <w:noProof/>
                <w:webHidden/>
              </w:rPr>
              <w:t>4</w:t>
            </w:r>
            <w:r w:rsidR="007C69BD">
              <w:rPr>
                <w:noProof/>
                <w:webHidden/>
              </w:rPr>
              <w:fldChar w:fldCharType="end"/>
            </w:r>
          </w:hyperlink>
        </w:p>
        <w:p w14:paraId="18E62F8A" w14:textId="4E7B777D" w:rsidR="007C69BD" w:rsidRDefault="00AE5520">
          <w:pPr>
            <w:pStyle w:val="TOC2"/>
            <w:tabs>
              <w:tab w:val="right" w:leader="dot" w:pos="9019"/>
            </w:tabs>
            <w:rPr>
              <w:rFonts w:asciiTheme="minorHAnsi" w:eastAsiaTheme="minorEastAsia" w:hAnsiTheme="minorHAnsi" w:cstheme="minorBidi"/>
              <w:noProof/>
              <w:sz w:val="22"/>
              <w:szCs w:val="22"/>
              <w:lang w:val="en-GB" w:eastAsia="en-GB"/>
            </w:rPr>
          </w:pPr>
          <w:hyperlink w:anchor="_Toc120018301" w:history="1">
            <w:r w:rsidR="007C69BD" w:rsidRPr="00D92CC0">
              <w:rPr>
                <w:rStyle w:val="Hyperlink"/>
                <w:rFonts w:ascii="Arial" w:hAnsi="Arial" w:cs="Arial"/>
                <w:b/>
                <w:iCs/>
                <w:noProof/>
              </w:rPr>
              <w:t>Risk-taking capabilities</w:t>
            </w:r>
            <w:r w:rsidR="007C69BD">
              <w:rPr>
                <w:noProof/>
                <w:webHidden/>
              </w:rPr>
              <w:tab/>
            </w:r>
            <w:r w:rsidR="007C69BD">
              <w:rPr>
                <w:noProof/>
                <w:webHidden/>
              </w:rPr>
              <w:fldChar w:fldCharType="begin"/>
            </w:r>
            <w:r w:rsidR="007C69BD">
              <w:rPr>
                <w:noProof/>
                <w:webHidden/>
              </w:rPr>
              <w:instrText xml:space="preserve"> PAGEREF _Toc120018301 \h </w:instrText>
            </w:r>
            <w:r w:rsidR="007C69BD">
              <w:rPr>
                <w:noProof/>
                <w:webHidden/>
              </w:rPr>
            </w:r>
            <w:r w:rsidR="007C69BD">
              <w:rPr>
                <w:noProof/>
                <w:webHidden/>
              </w:rPr>
              <w:fldChar w:fldCharType="separate"/>
            </w:r>
            <w:r w:rsidR="007C69BD">
              <w:rPr>
                <w:noProof/>
                <w:webHidden/>
              </w:rPr>
              <w:t>5</w:t>
            </w:r>
            <w:r w:rsidR="007C69BD">
              <w:rPr>
                <w:noProof/>
                <w:webHidden/>
              </w:rPr>
              <w:fldChar w:fldCharType="end"/>
            </w:r>
          </w:hyperlink>
        </w:p>
        <w:p w14:paraId="51BA70B6" w14:textId="3D91B21F" w:rsidR="007C69BD" w:rsidRDefault="00AE5520">
          <w:pPr>
            <w:pStyle w:val="TOC2"/>
            <w:tabs>
              <w:tab w:val="right" w:leader="dot" w:pos="9019"/>
            </w:tabs>
            <w:rPr>
              <w:rFonts w:asciiTheme="minorHAnsi" w:eastAsiaTheme="minorEastAsia" w:hAnsiTheme="minorHAnsi" w:cstheme="minorBidi"/>
              <w:noProof/>
              <w:sz w:val="22"/>
              <w:szCs w:val="22"/>
              <w:lang w:val="en-GB" w:eastAsia="en-GB"/>
            </w:rPr>
          </w:pPr>
          <w:hyperlink w:anchor="_Toc120018302" w:history="1">
            <w:r w:rsidR="007C69BD" w:rsidRPr="00D92CC0">
              <w:rPr>
                <w:rStyle w:val="Hyperlink"/>
                <w:rFonts w:ascii="Arial" w:hAnsi="Arial" w:cs="Arial"/>
                <w:b/>
                <w:iCs/>
                <w:noProof/>
              </w:rPr>
              <w:t>Problem-solving</w:t>
            </w:r>
            <w:r w:rsidR="007C69BD">
              <w:rPr>
                <w:noProof/>
                <w:webHidden/>
              </w:rPr>
              <w:tab/>
            </w:r>
            <w:r w:rsidR="007C69BD">
              <w:rPr>
                <w:noProof/>
                <w:webHidden/>
              </w:rPr>
              <w:fldChar w:fldCharType="begin"/>
            </w:r>
            <w:r w:rsidR="007C69BD">
              <w:rPr>
                <w:noProof/>
                <w:webHidden/>
              </w:rPr>
              <w:instrText xml:space="preserve"> PAGEREF _Toc120018302 \h </w:instrText>
            </w:r>
            <w:r w:rsidR="007C69BD">
              <w:rPr>
                <w:noProof/>
                <w:webHidden/>
              </w:rPr>
            </w:r>
            <w:r w:rsidR="007C69BD">
              <w:rPr>
                <w:noProof/>
                <w:webHidden/>
              </w:rPr>
              <w:fldChar w:fldCharType="separate"/>
            </w:r>
            <w:r w:rsidR="007C69BD">
              <w:rPr>
                <w:noProof/>
                <w:webHidden/>
              </w:rPr>
              <w:t>5</w:t>
            </w:r>
            <w:r w:rsidR="007C69BD">
              <w:rPr>
                <w:noProof/>
                <w:webHidden/>
              </w:rPr>
              <w:fldChar w:fldCharType="end"/>
            </w:r>
          </w:hyperlink>
        </w:p>
        <w:p w14:paraId="7882DD11" w14:textId="73C54DAA" w:rsidR="007C69BD" w:rsidRDefault="00AE5520">
          <w:pPr>
            <w:pStyle w:val="TOC2"/>
            <w:tabs>
              <w:tab w:val="right" w:leader="dot" w:pos="9019"/>
            </w:tabs>
            <w:rPr>
              <w:rFonts w:asciiTheme="minorHAnsi" w:eastAsiaTheme="minorEastAsia" w:hAnsiTheme="minorHAnsi" w:cstheme="minorBidi"/>
              <w:noProof/>
              <w:sz w:val="22"/>
              <w:szCs w:val="22"/>
              <w:lang w:val="en-GB" w:eastAsia="en-GB"/>
            </w:rPr>
          </w:pPr>
          <w:hyperlink w:anchor="_Toc120018303" w:history="1">
            <w:r w:rsidR="007C69BD" w:rsidRPr="00D92CC0">
              <w:rPr>
                <w:rStyle w:val="Hyperlink"/>
                <w:rFonts w:ascii="Arial" w:hAnsi="Arial" w:cs="Arial"/>
                <w:b/>
                <w:iCs/>
                <w:noProof/>
              </w:rPr>
              <w:t>Communication skill</w:t>
            </w:r>
            <w:r w:rsidR="007C69BD">
              <w:rPr>
                <w:noProof/>
                <w:webHidden/>
              </w:rPr>
              <w:tab/>
            </w:r>
            <w:r w:rsidR="007C69BD">
              <w:rPr>
                <w:noProof/>
                <w:webHidden/>
              </w:rPr>
              <w:fldChar w:fldCharType="begin"/>
            </w:r>
            <w:r w:rsidR="007C69BD">
              <w:rPr>
                <w:noProof/>
                <w:webHidden/>
              </w:rPr>
              <w:instrText xml:space="preserve"> PAGEREF _Toc120018303 \h </w:instrText>
            </w:r>
            <w:r w:rsidR="007C69BD">
              <w:rPr>
                <w:noProof/>
                <w:webHidden/>
              </w:rPr>
            </w:r>
            <w:r w:rsidR="007C69BD">
              <w:rPr>
                <w:noProof/>
                <w:webHidden/>
              </w:rPr>
              <w:fldChar w:fldCharType="separate"/>
            </w:r>
            <w:r w:rsidR="007C69BD">
              <w:rPr>
                <w:noProof/>
                <w:webHidden/>
              </w:rPr>
              <w:t>6</w:t>
            </w:r>
            <w:r w:rsidR="007C69BD">
              <w:rPr>
                <w:noProof/>
                <w:webHidden/>
              </w:rPr>
              <w:fldChar w:fldCharType="end"/>
            </w:r>
          </w:hyperlink>
        </w:p>
        <w:p w14:paraId="4F67C50B" w14:textId="76C9F7DE" w:rsidR="007C69BD" w:rsidRDefault="00AE5520">
          <w:pPr>
            <w:pStyle w:val="TOC2"/>
            <w:tabs>
              <w:tab w:val="right" w:leader="dot" w:pos="9019"/>
            </w:tabs>
            <w:rPr>
              <w:rFonts w:asciiTheme="minorHAnsi" w:eastAsiaTheme="minorEastAsia" w:hAnsiTheme="minorHAnsi" w:cstheme="minorBidi"/>
              <w:noProof/>
              <w:sz w:val="22"/>
              <w:szCs w:val="22"/>
              <w:lang w:val="en-GB" w:eastAsia="en-GB"/>
            </w:rPr>
          </w:pPr>
          <w:hyperlink w:anchor="_Toc120018304" w:history="1">
            <w:r w:rsidR="007C69BD" w:rsidRPr="00D92CC0">
              <w:rPr>
                <w:rStyle w:val="Hyperlink"/>
                <w:rFonts w:ascii="Arial" w:hAnsi="Arial" w:cs="Arial"/>
                <w:b/>
                <w:iCs/>
                <w:noProof/>
              </w:rPr>
              <w:t>Accepting challenges</w:t>
            </w:r>
            <w:r w:rsidR="007C69BD">
              <w:rPr>
                <w:noProof/>
                <w:webHidden/>
              </w:rPr>
              <w:tab/>
            </w:r>
            <w:r w:rsidR="007C69BD">
              <w:rPr>
                <w:noProof/>
                <w:webHidden/>
              </w:rPr>
              <w:fldChar w:fldCharType="begin"/>
            </w:r>
            <w:r w:rsidR="007C69BD">
              <w:rPr>
                <w:noProof/>
                <w:webHidden/>
              </w:rPr>
              <w:instrText xml:space="preserve"> PAGEREF _Toc120018304 \h </w:instrText>
            </w:r>
            <w:r w:rsidR="007C69BD">
              <w:rPr>
                <w:noProof/>
                <w:webHidden/>
              </w:rPr>
            </w:r>
            <w:r w:rsidR="007C69BD">
              <w:rPr>
                <w:noProof/>
                <w:webHidden/>
              </w:rPr>
              <w:fldChar w:fldCharType="separate"/>
            </w:r>
            <w:r w:rsidR="007C69BD">
              <w:rPr>
                <w:noProof/>
                <w:webHidden/>
              </w:rPr>
              <w:t>6</w:t>
            </w:r>
            <w:r w:rsidR="007C69BD">
              <w:rPr>
                <w:noProof/>
                <w:webHidden/>
              </w:rPr>
              <w:fldChar w:fldCharType="end"/>
            </w:r>
          </w:hyperlink>
        </w:p>
        <w:p w14:paraId="5AFF182D" w14:textId="7EEF155E" w:rsidR="007C69BD" w:rsidRDefault="00AE5520">
          <w:pPr>
            <w:pStyle w:val="TOC2"/>
            <w:tabs>
              <w:tab w:val="right" w:leader="dot" w:pos="9019"/>
            </w:tabs>
            <w:rPr>
              <w:rFonts w:asciiTheme="minorHAnsi" w:eastAsiaTheme="minorEastAsia" w:hAnsiTheme="minorHAnsi" w:cstheme="minorBidi"/>
              <w:noProof/>
              <w:sz w:val="22"/>
              <w:szCs w:val="22"/>
              <w:lang w:val="en-GB" w:eastAsia="en-GB"/>
            </w:rPr>
          </w:pPr>
          <w:hyperlink w:anchor="_Toc120018305" w:history="1">
            <w:r w:rsidR="007C69BD" w:rsidRPr="00D92CC0">
              <w:rPr>
                <w:rStyle w:val="Hyperlink"/>
                <w:rFonts w:ascii="Arial" w:hAnsi="Arial" w:cs="Arial"/>
                <w:b/>
                <w:iCs/>
                <w:noProof/>
              </w:rPr>
              <w:t>Multitasking</w:t>
            </w:r>
            <w:r w:rsidR="007C69BD">
              <w:rPr>
                <w:noProof/>
                <w:webHidden/>
              </w:rPr>
              <w:tab/>
            </w:r>
            <w:r w:rsidR="007C69BD">
              <w:rPr>
                <w:noProof/>
                <w:webHidden/>
              </w:rPr>
              <w:fldChar w:fldCharType="begin"/>
            </w:r>
            <w:r w:rsidR="007C69BD">
              <w:rPr>
                <w:noProof/>
                <w:webHidden/>
              </w:rPr>
              <w:instrText xml:space="preserve"> PAGEREF _Toc120018305 \h </w:instrText>
            </w:r>
            <w:r w:rsidR="007C69BD">
              <w:rPr>
                <w:noProof/>
                <w:webHidden/>
              </w:rPr>
            </w:r>
            <w:r w:rsidR="007C69BD">
              <w:rPr>
                <w:noProof/>
                <w:webHidden/>
              </w:rPr>
              <w:fldChar w:fldCharType="separate"/>
            </w:r>
            <w:r w:rsidR="007C69BD">
              <w:rPr>
                <w:noProof/>
                <w:webHidden/>
              </w:rPr>
              <w:t>7</w:t>
            </w:r>
            <w:r w:rsidR="007C69BD">
              <w:rPr>
                <w:noProof/>
                <w:webHidden/>
              </w:rPr>
              <w:fldChar w:fldCharType="end"/>
            </w:r>
          </w:hyperlink>
        </w:p>
        <w:p w14:paraId="074F66BE" w14:textId="07487501" w:rsidR="007C69BD" w:rsidRDefault="00AE5520">
          <w:pPr>
            <w:pStyle w:val="TOC1"/>
            <w:tabs>
              <w:tab w:val="right" w:leader="dot" w:pos="9019"/>
            </w:tabs>
            <w:rPr>
              <w:rFonts w:asciiTheme="minorHAnsi" w:eastAsiaTheme="minorEastAsia" w:hAnsiTheme="minorHAnsi" w:cstheme="minorBidi"/>
              <w:noProof/>
              <w:sz w:val="22"/>
              <w:szCs w:val="22"/>
              <w:lang w:val="en-GB" w:eastAsia="en-GB"/>
            </w:rPr>
          </w:pPr>
          <w:hyperlink w:anchor="_Toc120018306" w:history="1">
            <w:r w:rsidR="007C69BD" w:rsidRPr="00D92CC0">
              <w:rPr>
                <w:rStyle w:val="Hyperlink"/>
                <w:rFonts w:ascii="Arial" w:hAnsi="Arial" w:cs="Arial"/>
                <w:b/>
                <w:bCs/>
                <w:noProof/>
              </w:rPr>
              <w:t>SWOT Analysis</w:t>
            </w:r>
            <w:r w:rsidR="007C69BD">
              <w:rPr>
                <w:noProof/>
                <w:webHidden/>
              </w:rPr>
              <w:tab/>
            </w:r>
            <w:r w:rsidR="007C69BD">
              <w:rPr>
                <w:noProof/>
                <w:webHidden/>
              </w:rPr>
              <w:fldChar w:fldCharType="begin"/>
            </w:r>
            <w:r w:rsidR="007C69BD">
              <w:rPr>
                <w:noProof/>
                <w:webHidden/>
              </w:rPr>
              <w:instrText xml:space="preserve"> PAGEREF _Toc120018306 \h </w:instrText>
            </w:r>
            <w:r w:rsidR="007C69BD">
              <w:rPr>
                <w:noProof/>
                <w:webHidden/>
              </w:rPr>
            </w:r>
            <w:r w:rsidR="007C69BD">
              <w:rPr>
                <w:noProof/>
                <w:webHidden/>
              </w:rPr>
              <w:fldChar w:fldCharType="separate"/>
            </w:r>
            <w:r w:rsidR="007C69BD">
              <w:rPr>
                <w:noProof/>
                <w:webHidden/>
              </w:rPr>
              <w:t>8</w:t>
            </w:r>
            <w:r w:rsidR="007C69BD">
              <w:rPr>
                <w:noProof/>
                <w:webHidden/>
              </w:rPr>
              <w:fldChar w:fldCharType="end"/>
            </w:r>
          </w:hyperlink>
        </w:p>
        <w:p w14:paraId="0C254C30" w14:textId="1A48A8A1" w:rsidR="007C69BD" w:rsidRDefault="00AE5520">
          <w:pPr>
            <w:pStyle w:val="TOC1"/>
            <w:tabs>
              <w:tab w:val="right" w:leader="dot" w:pos="9019"/>
            </w:tabs>
            <w:rPr>
              <w:rFonts w:asciiTheme="minorHAnsi" w:eastAsiaTheme="minorEastAsia" w:hAnsiTheme="minorHAnsi" w:cstheme="minorBidi"/>
              <w:noProof/>
              <w:sz w:val="22"/>
              <w:szCs w:val="22"/>
              <w:lang w:val="en-GB" w:eastAsia="en-GB"/>
            </w:rPr>
          </w:pPr>
          <w:hyperlink w:anchor="_Toc120018307" w:history="1">
            <w:r w:rsidR="007C69BD" w:rsidRPr="00D92CC0">
              <w:rPr>
                <w:rStyle w:val="Hyperlink"/>
                <w:rFonts w:ascii="Arial" w:hAnsi="Arial" w:cs="Arial"/>
                <w:b/>
                <w:bCs/>
                <w:noProof/>
              </w:rPr>
              <w:t>PEST Analysis</w:t>
            </w:r>
            <w:r w:rsidR="007C69BD">
              <w:rPr>
                <w:noProof/>
                <w:webHidden/>
              </w:rPr>
              <w:tab/>
            </w:r>
            <w:r w:rsidR="007C69BD">
              <w:rPr>
                <w:noProof/>
                <w:webHidden/>
              </w:rPr>
              <w:fldChar w:fldCharType="begin"/>
            </w:r>
            <w:r w:rsidR="007C69BD">
              <w:rPr>
                <w:noProof/>
                <w:webHidden/>
              </w:rPr>
              <w:instrText xml:space="preserve"> PAGEREF _Toc120018307 \h </w:instrText>
            </w:r>
            <w:r w:rsidR="007C69BD">
              <w:rPr>
                <w:noProof/>
                <w:webHidden/>
              </w:rPr>
            </w:r>
            <w:r w:rsidR="007C69BD">
              <w:rPr>
                <w:noProof/>
                <w:webHidden/>
              </w:rPr>
              <w:fldChar w:fldCharType="separate"/>
            </w:r>
            <w:r w:rsidR="007C69BD">
              <w:rPr>
                <w:noProof/>
                <w:webHidden/>
              </w:rPr>
              <w:t>9</w:t>
            </w:r>
            <w:r w:rsidR="007C69BD">
              <w:rPr>
                <w:noProof/>
                <w:webHidden/>
              </w:rPr>
              <w:fldChar w:fldCharType="end"/>
            </w:r>
          </w:hyperlink>
        </w:p>
        <w:p w14:paraId="0DE873A8" w14:textId="20B1FA07" w:rsidR="007C69BD" w:rsidRDefault="00AE5520">
          <w:pPr>
            <w:pStyle w:val="TOC1"/>
            <w:tabs>
              <w:tab w:val="right" w:leader="dot" w:pos="9019"/>
            </w:tabs>
            <w:rPr>
              <w:rFonts w:asciiTheme="minorHAnsi" w:eastAsiaTheme="minorEastAsia" w:hAnsiTheme="minorHAnsi" w:cstheme="minorBidi"/>
              <w:noProof/>
              <w:sz w:val="22"/>
              <w:szCs w:val="22"/>
              <w:lang w:val="en-GB" w:eastAsia="en-GB"/>
            </w:rPr>
          </w:pPr>
          <w:hyperlink w:anchor="_Toc120018308" w:history="1">
            <w:r w:rsidR="007C69BD" w:rsidRPr="00D92CC0">
              <w:rPr>
                <w:rStyle w:val="Hyperlink"/>
                <w:rFonts w:ascii="Arial" w:hAnsi="Arial" w:cs="Arial"/>
                <w:b/>
                <w:noProof/>
              </w:rPr>
              <w:t>Conclusion</w:t>
            </w:r>
            <w:r w:rsidR="007C69BD">
              <w:rPr>
                <w:noProof/>
                <w:webHidden/>
              </w:rPr>
              <w:tab/>
            </w:r>
            <w:r w:rsidR="007C69BD">
              <w:rPr>
                <w:noProof/>
                <w:webHidden/>
              </w:rPr>
              <w:fldChar w:fldCharType="begin"/>
            </w:r>
            <w:r w:rsidR="007C69BD">
              <w:rPr>
                <w:noProof/>
                <w:webHidden/>
              </w:rPr>
              <w:instrText xml:space="preserve"> PAGEREF _Toc120018308 \h </w:instrText>
            </w:r>
            <w:r w:rsidR="007C69BD">
              <w:rPr>
                <w:noProof/>
                <w:webHidden/>
              </w:rPr>
            </w:r>
            <w:r w:rsidR="007C69BD">
              <w:rPr>
                <w:noProof/>
                <w:webHidden/>
              </w:rPr>
              <w:fldChar w:fldCharType="separate"/>
            </w:r>
            <w:r w:rsidR="007C69BD">
              <w:rPr>
                <w:noProof/>
                <w:webHidden/>
              </w:rPr>
              <w:t>13</w:t>
            </w:r>
            <w:r w:rsidR="007C69BD">
              <w:rPr>
                <w:noProof/>
                <w:webHidden/>
              </w:rPr>
              <w:fldChar w:fldCharType="end"/>
            </w:r>
          </w:hyperlink>
        </w:p>
        <w:p w14:paraId="29A99992" w14:textId="0322BFBA" w:rsidR="007C69BD" w:rsidRDefault="00AE5520">
          <w:pPr>
            <w:pStyle w:val="TOC1"/>
            <w:tabs>
              <w:tab w:val="right" w:leader="dot" w:pos="9019"/>
            </w:tabs>
            <w:rPr>
              <w:rFonts w:asciiTheme="minorHAnsi" w:eastAsiaTheme="minorEastAsia" w:hAnsiTheme="minorHAnsi" w:cstheme="minorBidi"/>
              <w:noProof/>
              <w:sz w:val="22"/>
              <w:szCs w:val="22"/>
              <w:lang w:val="en-GB" w:eastAsia="en-GB"/>
            </w:rPr>
          </w:pPr>
          <w:hyperlink w:anchor="_Toc120018309" w:history="1">
            <w:r w:rsidR="007C69BD" w:rsidRPr="00D92CC0">
              <w:rPr>
                <w:rStyle w:val="Hyperlink"/>
                <w:rFonts w:ascii="Arial" w:hAnsi="Arial" w:cs="Arial"/>
                <w:b/>
                <w:bCs/>
                <w:noProof/>
              </w:rPr>
              <w:t>References</w:t>
            </w:r>
            <w:r w:rsidR="007C69BD">
              <w:rPr>
                <w:noProof/>
                <w:webHidden/>
              </w:rPr>
              <w:tab/>
            </w:r>
            <w:r w:rsidR="007C69BD">
              <w:rPr>
                <w:noProof/>
                <w:webHidden/>
              </w:rPr>
              <w:fldChar w:fldCharType="begin"/>
            </w:r>
            <w:r w:rsidR="007C69BD">
              <w:rPr>
                <w:noProof/>
                <w:webHidden/>
              </w:rPr>
              <w:instrText xml:space="preserve"> PAGEREF _Toc120018309 \h </w:instrText>
            </w:r>
            <w:r w:rsidR="007C69BD">
              <w:rPr>
                <w:noProof/>
                <w:webHidden/>
              </w:rPr>
            </w:r>
            <w:r w:rsidR="007C69BD">
              <w:rPr>
                <w:noProof/>
                <w:webHidden/>
              </w:rPr>
              <w:fldChar w:fldCharType="separate"/>
            </w:r>
            <w:r w:rsidR="007C69BD">
              <w:rPr>
                <w:noProof/>
                <w:webHidden/>
              </w:rPr>
              <w:t>14</w:t>
            </w:r>
            <w:r w:rsidR="007C69BD">
              <w:rPr>
                <w:noProof/>
                <w:webHidden/>
              </w:rPr>
              <w:fldChar w:fldCharType="end"/>
            </w:r>
          </w:hyperlink>
        </w:p>
        <w:p w14:paraId="2E5D565F" w14:textId="6A754FF3" w:rsidR="00E30CD0" w:rsidRDefault="00E30CD0">
          <w:r>
            <w:rPr>
              <w:b/>
              <w:bCs/>
              <w:noProof/>
            </w:rPr>
            <w:fldChar w:fldCharType="end"/>
          </w:r>
        </w:p>
      </w:sdtContent>
    </w:sdt>
    <w:p w14:paraId="1BCE9A54" w14:textId="77777777" w:rsidR="005439EE" w:rsidRPr="00E30CD0" w:rsidRDefault="005439EE" w:rsidP="005439EE">
      <w:pPr>
        <w:pStyle w:val="Normal1"/>
        <w:spacing w:before="120" w:line="480" w:lineRule="auto"/>
        <w:jc w:val="left"/>
        <w:rPr>
          <w:b/>
        </w:rPr>
      </w:pPr>
    </w:p>
    <w:p w14:paraId="7859B700" w14:textId="77777777" w:rsidR="00E30CD0" w:rsidRDefault="00E30CD0" w:rsidP="005439EE">
      <w:pPr>
        <w:pStyle w:val="Normal1"/>
        <w:spacing w:before="120" w:line="480" w:lineRule="auto"/>
        <w:jc w:val="left"/>
        <w:rPr>
          <w:b/>
          <w:sz w:val="72"/>
          <w:szCs w:val="72"/>
        </w:rPr>
      </w:pPr>
    </w:p>
    <w:p w14:paraId="19E50466" w14:textId="77777777" w:rsidR="00E30CD0" w:rsidRPr="00E30CD0" w:rsidRDefault="00E30CD0" w:rsidP="005439EE">
      <w:pPr>
        <w:pStyle w:val="Normal1"/>
        <w:spacing w:before="120" w:line="480" w:lineRule="auto"/>
        <w:jc w:val="left"/>
        <w:rPr>
          <w:b/>
        </w:rPr>
      </w:pPr>
    </w:p>
    <w:p w14:paraId="00000006" w14:textId="77777777" w:rsidR="008F1D46" w:rsidRPr="000D7582" w:rsidRDefault="00AE5520" w:rsidP="001210C5">
      <w:pPr>
        <w:pStyle w:val="Heading1"/>
        <w:keepNext w:val="0"/>
        <w:keepLines w:val="0"/>
        <w:spacing w:before="120" w:after="240" w:line="480" w:lineRule="auto"/>
        <w:jc w:val="center"/>
        <w:rPr>
          <w:rFonts w:ascii="Arial" w:hAnsi="Arial" w:cs="Arial"/>
          <w:b/>
          <w:sz w:val="32"/>
          <w:szCs w:val="32"/>
        </w:rPr>
      </w:pPr>
      <w:bookmarkStart w:id="0" w:name="_ptp3rgil6r5e" w:colFirst="0" w:colLast="0"/>
      <w:bookmarkStart w:id="1" w:name="_Toc120018297"/>
      <w:bookmarkEnd w:id="0"/>
      <w:r w:rsidRPr="000D7582">
        <w:rPr>
          <w:rFonts w:ascii="Arial" w:hAnsi="Arial" w:cs="Arial"/>
          <w:b/>
          <w:sz w:val="32"/>
          <w:szCs w:val="32"/>
        </w:rPr>
        <w:lastRenderedPageBreak/>
        <w:t>Introduction</w:t>
      </w:r>
      <w:bookmarkEnd w:id="1"/>
    </w:p>
    <w:p w14:paraId="2420B931" w14:textId="77777777" w:rsidR="008D4989" w:rsidRPr="008D4989" w:rsidRDefault="008D4989" w:rsidP="005439EE">
      <w:pPr>
        <w:pStyle w:val="Normal1"/>
        <w:spacing w:before="120" w:line="480" w:lineRule="auto"/>
        <w:jc w:val="left"/>
      </w:pPr>
    </w:p>
    <w:p w14:paraId="00000009" w14:textId="1C9784D9" w:rsidR="008F1D46" w:rsidRDefault="00AE5520" w:rsidP="005439EE">
      <w:pPr>
        <w:pStyle w:val="Normal1"/>
        <w:spacing w:before="120" w:line="480" w:lineRule="auto"/>
        <w:jc w:val="left"/>
        <w:rPr>
          <w:rFonts w:ascii="Arial" w:hAnsi="Arial" w:cs="Arial"/>
        </w:rPr>
      </w:pPr>
      <w:r w:rsidRPr="000D7582">
        <w:rPr>
          <w:rFonts w:ascii="Arial" w:hAnsi="Arial" w:cs="Arial"/>
        </w:rPr>
        <w:t xml:space="preserve">The essay will showcase an understanding of the concept of entrepreneurship. It will discuss the key skills and personality traits that make a person an entrepreneur. According to Jean Baptiste Say, </w:t>
      </w:r>
      <w:r w:rsidRPr="000D7582">
        <w:rPr>
          <w:rFonts w:ascii="Arial" w:hAnsi="Arial" w:cs="Arial"/>
        </w:rPr>
        <w:t>entrepreneurs are people that have the capability to shift economic resources to a productive and greater yield area from a low place (Hing and Tung, 2018). Innovation and risk-taking are the key factors that motivate entrepreneurs to create a new venture.</w:t>
      </w:r>
      <w:r w:rsidRPr="000D7582">
        <w:rPr>
          <w:rFonts w:ascii="Arial" w:hAnsi="Arial" w:cs="Arial"/>
        </w:rPr>
        <w:t xml:space="preserve"> The essay will also concentrate on the analysis of personal skills and skill gaps through the application of the SWOT analysis tool. It will also include a skill audit that will focus on the development of personal weaknesses. The application of the PEST </w:t>
      </w:r>
      <w:r w:rsidRPr="000D7582">
        <w:rPr>
          <w:rFonts w:ascii="Arial" w:hAnsi="Arial" w:cs="Arial"/>
        </w:rPr>
        <w:t>analysis tool will also be included in this essay to analyse the competitiveness and opportunities in the market</w:t>
      </w:r>
      <w:r w:rsidR="00E30CD0">
        <w:rPr>
          <w:rFonts w:ascii="Arial" w:hAnsi="Arial" w:cs="Arial"/>
        </w:rPr>
        <w:t>.</w:t>
      </w:r>
    </w:p>
    <w:p w14:paraId="00E7FE0A" w14:textId="77777777" w:rsidR="00E30CD0" w:rsidRDefault="00E30CD0" w:rsidP="005439EE">
      <w:pPr>
        <w:pStyle w:val="Normal1"/>
        <w:spacing w:before="120" w:line="480" w:lineRule="auto"/>
        <w:jc w:val="left"/>
        <w:rPr>
          <w:rFonts w:ascii="Arial" w:hAnsi="Arial" w:cs="Arial"/>
        </w:rPr>
      </w:pPr>
    </w:p>
    <w:p w14:paraId="1C2E73E4" w14:textId="77777777" w:rsidR="00E30CD0" w:rsidRDefault="00E30CD0" w:rsidP="005439EE">
      <w:pPr>
        <w:pStyle w:val="Normal1"/>
        <w:spacing w:before="120" w:line="480" w:lineRule="auto"/>
        <w:jc w:val="left"/>
        <w:rPr>
          <w:rFonts w:ascii="Arial" w:hAnsi="Arial" w:cs="Arial"/>
        </w:rPr>
      </w:pPr>
    </w:p>
    <w:p w14:paraId="1B947802" w14:textId="77777777" w:rsidR="00E30CD0" w:rsidRDefault="00E30CD0" w:rsidP="005439EE">
      <w:pPr>
        <w:pStyle w:val="Normal1"/>
        <w:spacing w:before="120" w:line="480" w:lineRule="auto"/>
        <w:jc w:val="left"/>
        <w:rPr>
          <w:rFonts w:ascii="Arial" w:hAnsi="Arial" w:cs="Arial"/>
        </w:rPr>
      </w:pPr>
    </w:p>
    <w:p w14:paraId="36B0F9E3" w14:textId="77777777" w:rsidR="00E30CD0" w:rsidRDefault="00E30CD0" w:rsidP="005439EE">
      <w:pPr>
        <w:pStyle w:val="Normal1"/>
        <w:spacing w:before="120" w:line="480" w:lineRule="auto"/>
        <w:jc w:val="left"/>
        <w:rPr>
          <w:rFonts w:ascii="Arial" w:hAnsi="Arial" w:cs="Arial"/>
        </w:rPr>
      </w:pPr>
    </w:p>
    <w:p w14:paraId="7EE0E613" w14:textId="77777777" w:rsidR="00E30CD0" w:rsidRDefault="00E30CD0" w:rsidP="005439EE">
      <w:pPr>
        <w:pStyle w:val="Normal1"/>
        <w:spacing w:before="120" w:line="480" w:lineRule="auto"/>
        <w:jc w:val="left"/>
        <w:rPr>
          <w:rFonts w:ascii="Arial" w:hAnsi="Arial" w:cs="Arial"/>
        </w:rPr>
      </w:pPr>
    </w:p>
    <w:p w14:paraId="6EE3F4DA" w14:textId="77777777" w:rsidR="00E30CD0" w:rsidRPr="00E30CD0" w:rsidRDefault="00E30CD0" w:rsidP="005439EE">
      <w:pPr>
        <w:pStyle w:val="Normal1"/>
        <w:spacing w:before="120" w:line="480" w:lineRule="auto"/>
        <w:jc w:val="left"/>
        <w:rPr>
          <w:rFonts w:ascii="Arial" w:hAnsi="Arial" w:cs="Arial"/>
        </w:rPr>
      </w:pPr>
    </w:p>
    <w:p w14:paraId="7BD04317" w14:textId="507C5AB1" w:rsidR="00240AB0" w:rsidRPr="00240AB0" w:rsidRDefault="00E10376" w:rsidP="00240AB0">
      <w:pPr>
        <w:pStyle w:val="Heading1"/>
        <w:spacing w:before="120" w:after="240" w:line="480" w:lineRule="auto"/>
        <w:jc w:val="center"/>
        <w:rPr>
          <w:rFonts w:ascii="Arial" w:hAnsi="Arial" w:cs="Arial"/>
          <w:b/>
          <w:bCs/>
          <w:sz w:val="32"/>
          <w:szCs w:val="32"/>
        </w:rPr>
      </w:pPr>
      <w:bookmarkStart w:id="2" w:name="_Toc120018298"/>
      <w:r w:rsidRPr="000D7582">
        <w:rPr>
          <w:rFonts w:ascii="Arial" w:hAnsi="Arial" w:cs="Arial"/>
          <w:b/>
          <w:bCs/>
          <w:sz w:val="32"/>
          <w:szCs w:val="32"/>
        </w:rPr>
        <w:lastRenderedPageBreak/>
        <w:t>Main Body</w:t>
      </w:r>
      <w:bookmarkEnd w:id="2"/>
    </w:p>
    <w:p w14:paraId="7CB78F68" w14:textId="6B20B738" w:rsidR="007D47F2" w:rsidRPr="00770772" w:rsidRDefault="007D47F2" w:rsidP="007D47F2">
      <w:pPr>
        <w:pStyle w:val="Heading2"/>
        <w:rPr>
          <w:rFonts w:ascii="Arial" w:hAnsi="Arial" w:cs="Arial"/>
          <w:b/>
          <w:bCs/>
          <w:sz w:val="28"/>
          <w:szCs w:val="28"/>
        </w:rPr>
      </w:pPr>
      <w:bookmarkStart w:id="3" w:name="_Toc120018299"/>
      <w:r w:rsidRPr="00770772">
        <w:rPr>
          <w:rFonts w:ascii="Arial" w:hAnsi="Arial" w:cs="Arial"/>
          <w:b/>
          <w:bCs/>
          <w:sz w:val="28"/>
          <w:szCs w:val="28"/>
        </w:rPr>
        <w:t>Being visionary</w:t>
      </w:r>
      <w:bookmarkEnd w:id="3"/>
    </w:p>
    <w:p w14:paraId="75722886" w14:textId="77777777" w:rsidR="00DA5C40" w:rsidRDefault="00DA5C40" w:rsidP="005439EE">
      <w:pPr>
        <w:pStyle w:val="Normal1"/>
        <w:spacing w:before="120" w:line="480" w:lineRule="auto"/>
        <w:jc w:val="left"/>
        <w:rPr>
          <w:b/>
        </w:rPr>
      </w:pPr>
    </w:p>
    <w:p w14:paraId="796A8D4B" w14:textId="77777777" w:rsidR="00366599" w:rsidRDefault="00AE5520" w:rsidP="005439EE">
      <w:pPr>
        <w:pStyle w:val="Normal1"/>
        <w:spacing w:before="120" w:line="480" w:lineRule="auto"/>
        <w:jc w:val="left"/>
        <w:rPr>
          <w:rFonts w:ascii="Arial" w:hAnsi="Arial" w:cs="Arial"/>
          <w:b/>
        </w:rPr>
      </w:pPr>
      <w:r w:rsidRPr="007D47F2">
        <w:rPr>
          <w:rFonts w:ascii="Arial" w:hAnsi="Arial" w:cs="Arial"/>
          <w:bCs/>
          <w:iCs/>
        </w:rPr>
        <w:t>Being visionary</w:t>
      </w:r>
      <w:r w:rsidRPr="000D7582">
        <w:rPr>
          <w:rFonts w:ascii="Arial" w:hAnsi="Arial" w:cs="Arial"/>
        </w:rPr>
        <w:t xml:space="preserve"> is one of the core skills that an entrepreneur needs to have so that proper goals can be set for the new start-up business. In the words of Sibeko and Barnard (2020), the visionary skills of an entrepreneur can be quite beneficial in terms of setting prop</w:t>
      </w:r>
      <w:r w:rsidRPr="000D7582">
        <w:rPr>
          <w:rFonts w:ascii="Arial" w:hAnsi="Arial" w:cs="Arial"/>
        </w:rPr>
        <w:t>er goals for a business. Henceforth, determining the appropriate strategies and frameworks for achieving the objectives also becomes easier which further influences the overall performance. In other words, being visionary can also help in increasing the op</w:t>
      </w:r>
      <w:r w:rsidRPr="000D7582">
        <w:rPr>
          <w:rFonts w:ascii="Arial" w:hAnsi="Arial" w:cs="Arial"/>
        </w:rPr>
        <w:t>portunities of understanding the needs and requirements in the market and acting accordingly to a competitive edge.</w:t>
      </w:r>
      <w:r w:rsidRPr="000D7582">
        <w:rPr>
          <w:rFonts w:ascii="Arial" w:hAnsi="Arial" w:cs="Arial"/>
          <w:b/>
        </w:rPr>
        <w:t xml:space="preserve"> </w:t>
      </w:r>
    </w:p>
    <w:p w14:paraId="2E7293D4" w14:textId="77777777" w:rsidR="00240AB0" w:rsidRDefault="00240AB0" w:rsidP="005439EE">
      <w:pPr>
        <w:pStyle w:val="Normal1"/>
        <w:spacing w:before="120" w:line="480" w:lineRule="auto"/>
        <w:jc w:val="left"/>
        <w:rPr>
          <w:rFonts w:ascii="Arial" w:hAnsi="Arial" w:cs="Arial"/>
          <w:b/>
        </w:rPr>
      </w:pPr>
    </w:p>
    <w:p w14:paraId="19A9F202" w14:textId="22BF7A2E" w:rsidR="007D47F2" w:rsidRPr="00240AB0" w:rsidRDefault="00240AB0" w:rsidP="00240AB0">
      <w:pPr>
        <w:pStyle w:val="Heading2"/>
        <w:jc w:val="left"/>
        <w:rPr>
          <w:b/>
          <w:bCs/>
          <w:iCs/>
          <w:sz w:val="28"/>
          <w:szCs w:val="28"/>
        </w:rPr>
      </w:pPr>
      <w:bookmarkStart w:id="4" w:name="_Toc120018300"/>
      <w:bookmarkStart w:id="5" w:name="_Hlk120017221"/>
      <w:r w:rsidRPr="00240AB0">
        <w:rPr>
          <w:rFonts w:ascii="Arial" w:hAnsi="Arial" w:cs="Arial"/>
          <w:b/>
          <w:iCs/>
          <w:sz w:val="28"/>
          <w:szCs w:val="28"/>
        </w:rPr>
        <w:t>Identification of the key opportunities</w:t>
      </w:r>
      <w:bookmarkEnd w:id="4"/>
    </w:p>
    <w:bookmarkEnd w:id="5"/>
    <w:p w14:paraId="317F0507" w14:textId="77777777" w:rsidR="007D47F2" w:rsidRDefault="007D47F2" w:rsidP="005439EE">
      <w:pPr>
        <w:pStyle w:val="Normal1"/>
        <w:spacing w:before="120" w:line="480" w:lineRule="auto"/>
        <w:jc w:val="left"/>
        <w:rPr>
          <w:rFonts w:ascii="Arial" w:hAnsi="Arial" w:cs="Arial"/>
          <w:b/>
        </w:rPr>
      </w:pPr>
    </w:p>
    <w:p w14:paraId="0000000B" w14:textId="09436446" w:rsidR="008F1D46" w:rsidRPr="000D7582" w:rsidRDefault="00AE5520" w:rsidP="005439EE">
      <w:pPr>
        <w:pStyle w:val="Normal1"/>
        <w:spacing w:before="120" w:line="480" w:lineRule="auto"/>
        <w:jc w:val="left"/>
        <w:rPr>
          <w:rFonts w:ascii="Arial" w:hAnsi="Arial" w:cs="Arial"/>
          <w:b/>
        </w:rPr>
      </w:pPr>
      <w:r w:rsidRPr="00240AB0">
        <w:rPr>
          <w:rFonts w:ascii="Arial" w:hAnsi="Arial" w:cs="Arial"/>
          <w:bCs/>
          <w:iCs/>
        </w:rPr>
        <w:t>Identification of the key opportunities</w:t>
      </w:r>
      <w:r w:rsidRPr="000D7582">
        <w:rPr>
          <w:rFonts w:ascii="Arial" w:hAnsi="Arial" w:cs="Arial"/>
          <w:b/>
          <w:i/>
        </w:rPr>
        <w:t xml:space="preserve"> </w:t>
      </w:r>
      <w:r w:rsidRPr="000D7582">
        <w:rPr>
          <w:rFonts w:ascii="Arial" w:hAnsi="Arial" w:cs="Arial"/>
        </w:rPr>
        <w:t>in business is also another important skill that an entre</w:t>
      </w:r>
      <w:r w:rsidRPr="000D7582">
        <w:rPr>
          <w:rFonts w:ascii="Arial" w:hAnsi="Arial" w:cs="Arial"/>
        </w:rPr>
        <w:t xml:space="preserve">preneur needs to possess. This skill can be extremely beneficial in the further development of the business in the long run. As per the opinions of Katsikeas </w:t>
      </w:r>
      <w:r w:rsidRPr="000D7582">
        <w:rPr>
          <w:rFonts w:ascii="Arial" w:hAnsi="Arial" w:cs="Arial"/>
          <w:i/>
        </w:rPr>
        <w:t xml:space="preserve">et al. </w:t>
      </w:r>
      <w:r w:rsidRPr="000D7582">
        <w:rPr>
          <w:rFonts w:ascii="Arial" w:hAnsi="Arial" w:cs="Arial"/>
        </w:rPr>
        <w:t>(2019), the skills of understanding the key opportunities can be quite effective in terms o</w:t>
      </w:r>
      <w:r w:rsidRPr="000D7582">
        <w:rPr>
          <w:rFonts w:ascii="Arial" w:hAnsi="Arial" w:cs="Arial"/>
        </w:rPr>
        <w:t>f better segmentation of the market. In that case, determining the choices and preferences of the consumers will certainly become much easier. The fact is that determining the key opportunities in the market can become a crucial factor in sustaining the co</w:t>
      </w:r>
      <w:r w:rsidRPr="000D7582">
        <w:rPr>
          <w:rFonts w:ascii="Arial" w:hAnsi="Arial" w:cs="Arial"/>
        </w:rPr>
        <w:t xml:space="preserve">mpetition and gaining a competitive edge. </w:t>
      </w:r>
    </w:p>
    <w:p w14:paraId="63024EBA" w14:textId="71FD0A46" w:rsidR="00240AB0" w:rsidRPr="00240AB0" w:rsidRDefault="00240AB0" w:rsidP="00240AB0">
      <w:pPr>
        <w:pStyle w:val="Heading2"/>
        <w:jc w:val="left"/>
        <w:rPr>
          <w:b/>
          <w:bCs/>
          <w:iCs/>
          <w:sz w:val="28"/>
          <w:szCs w:val="28"/>
        </w:rPr>
      </w:pPr>
      <w:bookmarkStart w:id="6" w:name="_Toc120018301"/>
      <w:bookmarkStart w:id="7" w:name="_Hlk120017417"/>
      <w:r w:rsidRPr="00240AB0">
        <w:rPr>
          <w:rFonts w:ascii="Arial" w:hAnsi="Arial" w:cs="Arial"/>
          <w:b/>
          <w:iCs/>
          <w:sz w:val="28"/>
          <w:szCs w:val="28"/>
        </w:rPr>
        <w:lastRenderedPageBreak/>
        <w:t>Risk-taking capabilities</w:t>
      </w:r>
      <w:bookmarkEnd w:id="6"/>
    </w:p>
    <w:bookmarkEnd w:id="7"/>
    <w:p w14:paraId="752DA360" w14:textId="77777777" w:rsidR="00240AB0" w:rsidRPr="00240AB0" w:rsidRDefault="00240AB0" w:rsidP="005439EE">
      <w:pPr>
        <w:pStyle w:val="Normal1"/>
        <w:spacing w:before="120" w:line="480" w:lineRule="auto"/>
        <w:jc w:val="left"/>
        <w:rPr>
          <w:rFonts w:ascii="Arial" w:hAnsi="Arial" w:cs="Arial"/>
          <w:bCs/>
          <w:iCs/>
        </w:rPr>
      </w:pPr>
    </w:p>
    <w:p w14:paraId="76A0A1A7" w14:textId="77777777" w:rsidR="00240AB0" w:rsidRDefault="00AE5520" w:rsidP="005439EE">
      <w:pPr>
        <w:pStyle w:val="Normal1"/>
        <w:spacing w:before="120" w:line="480" w:lineRule="auto"/>
        <w:jc w:val="left"/>
        <w:rPr>
          <w:rFonts w:ascii="Arial" w:hAnsi="Arial" w:cs="Arial"/>
          <w:b/>
        </w:rPr>
      </w:pPr>
      <w:r w:rsidRPr="00240AB0">
        <w:rPr>
          <w:rFonts w:ascii="Arial" w:hAnsi="Arial" w:cs="Arial"/>
          <w:bCs/>
          <w:iCs/>
        </w:rPr>
        <w:t>Risk-taking capabilities</w:t>
      </w:r>
      <w:r w:rsidRPr="000D7582">
        <w:rPr>
          <w:rFonts w:ascii="Arial" w:hAnsi="Arial" w:cs="Arial"/>
          <w:b/>
          <w:i/>
        </w:rPr>
        <w:t xml:space="preserve"> </w:t>
      </w:r>
      <w:r w:rsidRPr="000D7582">
        <w:rPr>
          <w:rFonts w:ascii="Arial" w:hAnsi="Arial" w:cs="Arial"/>
        </w:rPr>
        <w:t xml:space="preserve">are the key factor that can inculcate innovation and creativity within an entrepreneur. In the words of Agarwal </w:t>
      </w:r>
      <w:r w:rsidRPr="000D7582">
        <w:rPr>
          <w:rFonts w:ascii="Arial" w:hAnsi="Arial" w:cs="Arial"/>
          <w:i/>
        </w:rPr>
        <w:t xml:space="preserve">et al. </w:t>
      </w:r>
      <w:r w:rsidRPr="000D7582">
        <w:rPr>
          <w:rFonts w:ascii="Arial" w:hAnsi="Arial" w:cs="Arial"/>
        </w:rPr>
        <w:t>(2020), the risk-taking capability of an entrepreneur is the key factor in generating innovativeness and creativity. In that case, the ch</w:t>
      </w:r>
      <w:r w:rsidRPr="000D7582">
        <w:rPr>
          <w:rFonts w:ascii="Arial" w:hAnsi="Arial" w:cs="Arial"/>
        </w:rPr>
        <w:t>ances of developing the skills of problem-solving also enhance to a great extent. Therefore, differentiating the products and services can also become quite easier for an entrepreneur which can further help in strengthening the base for a start-up business</w:t>
      </w:r>
      <w:r w:rsidRPr="000D7582">
        <w:rPr>
          <w:rFonts w:ascii="Arial" w:hAnsi="Arial" w:cs="Arial"/>
        </w:rPr>
        <w:t>.</w:t>
      </w:r>
      <w:r w:rsidRPr="000D7582">
        <w:rPr>
          <w:rFonts w:ascii="Arial" w:hAnsi="Arial" w:cs="Arial"/>
          <w:b/>
        </w:rPr>
        <w:t xml:space="preserve"> </w:t>
      </w:r>
    </w:p>
    <w:p w14:paraId="0E2600BD" w14:textId="77777777" w:rsidR="00811E06" w:rsidRDefault="00811E06" w:rsidP="005439EE">
      <w:pPr>
        <w:pStyle w:val="Normal1"/>
        <w:spacing w:before="120" w:line="480" w:lineRule="auto"/>
        <w:jc w:val="left"/>
        <w:rPr>
          <w:rFonts w:ascii="Arial" w:hAnsi="Arial" w:cs="Arial"/>
          <w:b/>
        </w:rPr>
      </w:pPr>
    </w:p>
    <w:p w14:paraId="51E8C66B" w14:textId="3D8907DF" w:rsidR="00240AB0" w:rsidRPr="00240AB0" w:rsidRDefault="00811E06" w:rsidP="00240AB0">
      <w:pPr>
        <w:pStyle w:val="Heading2"/>
        <w:jc w:val="left"/>
        <w:rPr>
          <w:b/>
          <w:bCs/>
          <w:iCs/>
          <w:sz w:val="28"/>
          <w:szCs w:val="28"/>
        </w:rPr>
      </w:pPr>
      <w:bookmarkStart w:id="8" w:name="_Toc120018302"/>
      <w:bookmarkStart w:id="9" w:name="_Hlk120017485"/>
      <w:r>
        <w:rPr>
          <w:rFonts w:ascii="Arial" w:hAnsi="Arial" w:cs="Arial"/>
          <w:b/>
          <w:iCs/>
          <w:sz w:val="28"/>
          <w:szCs w:val="28"/>
        </w:rPr>
        <w:t>Problem-solving</w:t>
      </w:r>
      <w:bookmarkEnd w:id="8"/>
    </w:p>
    <w:bookmarkEnd w:id="9"/>
    <w:p w14:paraId="70E82FEB" w14:textId="6A10CAF0" w:rsidR="00240AB0" w:rsidRDefault="00240AB0" w:rsidP="00240AB0">
      <w:pPr>
        <w:pStyle w:val="Normal1"/>
        <w:tabs>
          <w:tab w:val="left" w:pos="2376"/>
        </w:tabs>
        <w:spacing w:before="120" w:line="480" w:lineRule="auto"/>
        <w:jc w:val="left"/>
        <w:rPr>
          <w:rFonts w:ascii="Arial" w:hAnsi="Arial" w:cs="Arial"/>
          <w:b/>
        </w:rPr>
      </w:pPr>
    </w:p>
    <w:p w14:paraId="0000000C" w14:textId="6C7F763F" w:rsidR="008F1D46" w:rsidRDefault="00AE5520" w:rsidP="005439EE">
      <w:pPr>
        <w:pStyle w:val="Normal1"/>
        <w:spacing w:before="120" w:line="480" w:lineRule="auto"/>
        <w:jc w:val="left"/>
        <w:rPr>
          <w:rFonts w:ascii="Arial" w:hAnsi="Arial" w:cs="Arial"/>
        </w:rPr>
      </w:pPr>
      <w:r w:rsidRPr="000D7582">
        <w:rPr>
          <w:rFonts w:ascii="Arial" w:hAnsi="Arial" w:cs="Arial"/>
        </w:rPr>
        <w:t xml:space="preserve">The presence of </w:t>
      </w:r>
      <w:r w:rsidRPr="00811E06">
        <w:rPr>
          <w:rFonts w:ascii="Arial" w:hAnsi="Arial" w:cs="Arial"/>
          <w:bCs/>
          <w:iCs/>
        </w:rPr>
        <w:t>problem-solving capability</w:t>
      </w:r>
      <w:r w:rsidRPr="000D7582">
        <w:rPr>
          <w:rFonts w:ascii="Arial" w:hAnsi="Arial" w:cs="Arial"/>
        </w:rPr>
        <w:t xml:space="preserve"> allows a person to identify quick solutions regarding issues. It is found that problem-solving ability is one of the key skills of an entrepreneur. As per the viewpoint of Eunice Abdul (2018), the problem-solving capability of an entrepreneur allows them </w:t>
      </w:r>
      <w:r w:rsidRPr="000D7582">
        <w:rPr>
          <w:rFonts w:ascii="Arial" w:hAnsi="Arial" w:cs="Arial"/>
        </w:rPr>
        <w:t xml:space="preserve">to work around the issues and challenges within the internal and external environment. Skills such as problem-solving and effective communication are useful for the growth of SMEs. Problem-solving is mainly the capability of a person to utilise knowledge, </w:t>
      </w:r>
      <w:r w:rsidRPr="000D7582">
        <w:rPr>
          <w:rFonts w:ascii="Arial" w:hAnsi="Arial" w:cs="Arial"/>
        </w:rPr>
        <w:t>data efficiency, and facts in resolving challenges.</w:t>
      </w:r>
    </w:p>
    <w:p w14:paraId="3C1D4295" w14:textId="77777777" w:rsidR="00811E06" w:rsidRDefault="00811E06" w:rsidP="005439EE">
      <w:pPr>
        <w:pStyle w:val="Normal1"/>
        <w:spacing w:before="120" w:line="480" w:lineRule="auto"/>
        <w:jc w:val="left"/>
        <w:rPr>
          <w:rFonts w:ascii="Arial" w:hAnsi="Arial" w:cs="Arial"/>
        </w:rPr>
      </w:pPr>
    </w:p>
    <w:p w14:paraId="39BC0DE1" w14:textId="77777777" w:rsidR="00811E06" w:rsidRDefault="00811E06" w:rsidP="005439EE">
      <w:pPr>
        <w:pStyle w:val="Normal1"/>
        <w:spacing w:before="120" w:line="480" w:lineRule="auto"/>
        <w:jc w:val="left"/>
        <w:rPr>
          <w:rFonts w:ascii="Arial" w:hAnsi="Arial" w:cs="Arial"/>
        </w:rPr>
      </w:pPr>
    </w:p>
    <w:p w14:paraId="7D8B72F1" w14:textId="468A0817" w:rsidR="00811E06" w:rsidRPr="00811E06" w:rsidRDefault="00811E06" w:rsidP="00811E06">
      <w:pPr>
        <w:pStyle w:val="Heading2"/>
        <w:jc w:val="left"/>
        <w:rPr>
          <w:b/>
          <w:bCs/>
          <w:iCs/>
          <w:sz w:val="28"/>
          <w:szCs w:val="28"/>
        </w:rPr>
      </w:pPr>
      <w:bookmarkStart w:id="10" w:name="_Toc120018303"/>
      <w:r w:rsidRPr="00811E06">
        <w:rPr>
          <w:rFonts w:ascii="Arial" w:hAnsi="Arial" w:cs="Arial"/>
          <w:b/>
          <w:iCs/>
          <w:sz w:val="28"/>
          <w:szCs w:val="28"/>
        </w:rPr>
        <w:lastRenderedPageBreak/>
        <w:t>Communication skill</w:t>
      </w:r>
      <w:bookmarkEnd w:id="10"/>
    </w:p>
    <w:p w14:paraId="413A884B" w14:textId="77777777" w:rsidR="00811E06" w:rsidRPr="000D7582" w:rsidRDefault="00811E06" w:rsidP="005439EE">
      <w:pPr>
        <w:pStyle w:val="Normal1"/>
        <w:spacing w:before="120" w:line="480" w:lineRule="auto"/>
        <w:jc w:val="left"/>
        <w:rPr>
          <w:rFonts w:ascii="Arial" w:hAnsi="Arial" w:cs="Arial"/>
          <w:b/>
        </w:rPr>
      </w:pPr>
    </w:p>
    <w:p w14:paraId="77A41D5A" w14:textId="77777777" w:rsidR="00F72C1C" w:rsidRDefault="00AE5520" w:rsidP="005439EE">
      <w:pPr>
        <w:pStyle w:val="Normal1"/>
        <w:spacing w:before="120" w:line="480" w:lineRule="auto"/>
        <w:jc w:val="left"/>
        <w:rPr>
          <w:rFonts w:ascii="Arial" w:hAnsi="Arial" w:cs="Arial"/>
        </w:rPr>
      </w:pPr>
      <w:r w:rsidRPr="00811E06">
        <w:rPr>
          <w:rFonts w:ascii="Arial" w:hAnsi="Arial" w:cs="Arial"/>
          <w:bCs/>
          <w:iCs/>
        </w:rPr>
        <w:t>Communication skill</w:t>
      </w:r>
      <w:r w:rsidRPr="000D7582">
        <w:rPr>
          <w:rFonts w:ascii="Arial" w:hAnsi="Arial" w:cs="Arial"/>
          <w:b/>
          <w:i/>
        </w:rPr>
        <w:t xml:space="preserve"> </w:t>
      </w:r>
      <w:r w:rsidRPr="000D7582">
        <w:rPr>
          <w:rFonts w:ascii="Arial" w:hAnsi="Arial" w:cs="Arial"/>
        </w:rPr>
        <w:t>is one of the key skills in an entrepreneur that allows them to share their innovative ideas with others and work better with the employees. It assists an entrep</w:t>
      </w:r>
      <w:r w:rsidRPr="000D7582">
        <w:rPr>
          <w:rFonts w:ascii="Arial" w:hAnsi="Arial" w:cs="Arial"/>
        </w:rPr>
        <w:t xml:space="preserve">reneur to collaborate with the workers by sharing the vision of ventures. As mentioned by Eunice Abdul (2018), communication and creativity are the key skills that are important for an entrepreneur to expand a business in a market. Effective communication </w:t>
      </w:r>
      <w:r w:rsidRPr="000D7582">
        <w:rPr>
          <w:rFonts w:ascii="Arial" w:hAnsi="Arial" w:cs="Arial"/>
        </w:rPr>
        <w:t>skills allow an entrepreneur to expand their business by interacting and creating positive relationships with various stakeholders.</w:t>
      </w:r>
    </w:p>
    <w:p w14:paraId="5B4E8658" w14:textId="77777777" w:rsidR="00811E06" w:rsidRDefault="00811E06" w:rsidP="005439EE">
      <w:pPr>
        <w:pStyle w:val="Normal1"/>
        <w:spacing w:before="120" w:line="480" w:lineRule="auto"/>
        <w:jc w:val="left"/>
        <w:rPr>
          <w:rFonts w:ascii="Arial" w:hAnsi="Arial" w:cs="Arial"/>
        </w:rPr>
      </w:pPr>
    </w:p>
    <w:p w14:paraId="5BF9F7C8" w14:textId="757CA3CE" w:rsidR="00811E06" w:rsidRPr="00811E06" w:rsidRDefault="00811E06" w:rsidP="00811E06">
      <w:pPr>
        <w:pStyle w:val="Heading2"/>
        <w:jc w:val="left"/>
        <w:rPr>
          <w:b/>
          <w:bCs/>
          <w:iCs/>
          <w:sz w:val="28"/>
          <w:szCs w:val="28"/>
        </w:rPr>
      </w:pPr>
      <w:bookmarkStart w:id="11" w:name="_Toc120018304"/>
      <w:r w:rsidRPr="00811E06">
        <w:rPr>
          <w:rFonts w:ascii="Arial" w:hAnsi="Arial" w:cs="Arial"/>
          <w:b/>
          <w:iCs/>
          <w:sz w:val="28"/>
          <w:szCs w:val="28"/>
        </w:rPr>
        <w:t>Accepting challenges</w:t>
      </w:r>
      <w:bookmarkEnd w:id="11"/>
    </w:p>
    <w:p w14:paraId="04BA5730" w14:textId="77777777" w:rsidR="00811E06" w:rsidRDefault="00811E06" w:rsidP="005439EE">
      <w:pPr>
        <w:pStyle w:val="Normal1"/>
        <w:spacing w:before="120" w:line="480" w:lineRule="auto"/>
        <w:jc w:val="left"/>
        <w:rPr>
          <w:rFonts w:ascii="Arial" w:hAnsi="Arial" w:cs="Arial"/>
        </w:rPr>
      </w:pPr>
    </w:p>
    <w:p w14:paraId="79428DB5" w14:textId="77777777" w:rsidR="00366599" w:rsidRDefault="00AE5520" w:rsidP="005439EE">
      <w:pPr>
        <w:pStyle w:val="Normal1"/>
        <w:spacing w:before="120" w:line="480" w:lineRule="auto"/>
        <w:jc w:val="left"/>
        <w:rPr>
          <w:rFonts w:ascii="Arial" w:hAnsi="Arial" w:cs="Arial"/>
        </w:rPr>
      </w:pPr>
      <w:r w:rsidRPr="00811E06">
        <w:rPr>
          <w:rFonts w:ascii="Arial" w:hAnsi="Arial" w:cs="Arial"/>
          <w:bCs/>
          <w:iCs/>
        </w:rPr>
        <w:t>Accepting challenges</w:t>
      </w:r>
      <w:r w:rsidRPr="000D7582">
        <w:rPr>
          <w:rFonts w:ascii="Arial" w:hAnsi="Arial" w:cs="Arial"/>
          <w:b/>
          <w:i/>
        </w:rPr>
        <w:t xml:space="preserve"> </w:t>
      </w:r>
      <w:r w:rsidRPr="000D7582">
        <w:rPr>
          <w:rFonts w:ascii="Arial" w:hAnsi="Arial" w:cs="Arial"/>
        </w:rPr>
        <w:t>is one of the core skills and responsibilities of an entrepreneur that becomes h</w:t>
      </w:r>
      <w:r w:rsidRPr="000D7582">
        <w:rPr>
          <w:rFonts w:ascii="Arial" w:hAnsi="Arial" w:cs="Arial"/>
        </w:rPr>
        <w:t>elpful in building resilience capacity. According to the viewpoints of Bush and Doyon (2019), acceptance of challenges and critical situations is the key factor in building resilience within an entrepreneur. In other words, this particular skill of an entr</w:t>
      </w:r>
      <w:r w:rsidRPr="000D7582">
        <w:rPr>
          <w:rFonts w:ascii="Arial" w:hAnsi="Arial" w:cs="Arial"/>
        </w:rPr>
        <w:t>epreneur helps in withstanding critical situations, identifying mistakes and finding appropriate solutions for the same for deriving better results.</w:t>
      </w:r>
    </w:p>
    <w:p w14:paraId="76A5D9AF" w14:textId="77777777" w:rsidR="00811E06" w:rsidRDefault="00811E06" w:rsidP="005439EE">
      <w:pPr>
        <w:pStyle w:val="Normal1"/>
        <w:spacing w:before="120" w:line="480" w:lineRule="auto"/>
        <w:jc w:val="left"/>
        <w:rPr>
          <w:rFonts w:ascii="Arial" w:hAnsi="Arial" w:cs="Arial"/>
        </w:rPr>
      </w:pPr>
    </w:p>
    <w:p w14:paraId="4ABD0081" w14:textId="68A7035B" w:rsidR="00811E06" w:rsidRDefault="00811E06" w:rsidP="005439EE">
      <w:pPr>
        <w:pStyle w:val="Normal1"/>
        <w:spacing w:before="120" w:line="480" w:lineRule="auto"/>
        <w:jc w:val="left"/>
        <w:rPr>
          <w:rFonts w:ascii="Arial" w:hAnsi="Arial" w:cs="Arial"/>
          <w:b/>
          <w:i/>
        </w:rPr>
      </w:pPr>
    </w:p>
    <w:p w14:paraId="1B4BE52A" w14:textId="77777777" w:rsidR="00811E06" w:rsidRDefault="00811E06" w:rsidP="005439EE">
      <w:pPr>
        <w:pStyle w:val="Normal1"/>
        <w:spacing w:before="120" w:line="480" w:lineRule="auto"/>
        <w:jc w:val="left"/>
        <w:rPr>
          <w:rFonts w:ascii="Arial" w:hAnsi="Arial" w:cs="Arial"/>
          <w:b/>
        </w:rPr>
      </w:pPr>
    </w:p>
    <w:p w14:paraId="3C004D24" w14:textId="1B98D9E4" w:rsidR="00811E06" w:rsidRPr="00811E06" w:rsidRDefault="00811E06" w:rsidP="00811E06">
      <w:pPr>
        <w:pStyle w:val="Heading2"/>
        <w:jc w:val="left"/>
        <w:rPr>
          <w:b/>
          <w:bCs/>
          <w:iCs/>
          <w:sz w:val="28"/>
          <w:szCs w:val="28"/>
        </w:rPr>
      </w:pPr>
      <w:bookmarkStart w:id="12" w:name="_Toc120018305"/>
      <w:r w:rsidRPr="00811E06">
        <w:rPr>
          <w:rFonts w:ascii="Arial" w:hAnsi="Arial" w:cs="Arial"/>
          <w:b/>
          <w:iCs/>
          <w:sz w:val="28"/>
          <w:szCs w:val="28"/>
        </w:rPr>
        <w:lastRenderedPageBreak/>
        <w:t>Multitasking</w:t>
      </w:r>
      <w:bookmarkEnd w:id="12"/>
    </w:p>
    <w:p w14:paraId="59B2D0C7" w14:textId="77777777" w:rsidR="00811E06" w:rsidRDefault="00811E06" w:rsidP="005439EE">
      <w:pPr>
        <w:pStyle w:val="Normal1"/>
        <w:spacing w:before="120" w:line="480" w:lineRule="auto"/>
        <w:jc w:val="left"/>
        <w:rPr>
          <w:rFonts w:ascii="Arial" w:hAnsi="Arial" w:cs="Arial"/>
          <w:b/>
        </w:rPr>
      </w:pPr>
    </w:p>
    <w:p w14:paraId="0000000D" w14:textId="20445A22" w:rsidR="008F1D46" w:rsidRDefault="00AE5520" w:rsidP="005439EE">
      <w:pPr>
        <w:pStyle w:val="Normal1"/>
        <w:spacing w:before="120" w:line="480" w:lineRule="auto"/>
        <w:jc w:val="left"/>
        <w:rPr>
          <w:rFonts w:ascii="Arial" w:hAnsi="Arial" w:cs="Arial"/>
        </w:rPr>
      </w:pPr>
      <w:r w:rsidRPr="00811E06">
        <w:rPr>
          <w:rFonts w:ascii="Arial" w:hAnsi="Arial" w:cs="Arial"/>
          <w:bCs/>
          <w:iCs/>
        </w:rPr>
        <w:t>Multitasking</w:t>
      </w:r>
      <w:r w:rsidRPr="000D7582">
        <w:rPr>
          <w:rFonts w:ascii="Arial" w:hAnsi="Arial" w:cs="Arial"/>
        </w:rPr>
        <w:t xml:space="preserve"> allows a person to focus on various tasks at a single time. This allows an en</w:t>
      </w:r>
      <w:r w:rsidRPr="000D7582">
        <w:rPr>
          <w:rFonts w:ascii="Arial" w:hAnsi="Arial" w:cs="Arial"/>
        </w:rPr>
        <w:t xml:space="preserve">trepreneur to concentrate on and evaluate various factors at a single time. According to Robinson and Brownson (2022), multi-tasking skill is necessary for an entrepreneur to enhance sustainability in an organisation. It is recognised that the presence of </w:t>
      </w:r>
      <w:r w:rsidRPr="000D7582">
        <w:rPr>
          <w:rFonts w:ascii="Arial" w:hAnsi="Arial" w:cs="Arial"/>
        </w:rPr>
        <w:t xml:space="preserve">multi-tasking abilities allows an entrepreneur to align sustainability in SMEs. </w:t>
      </w:r>
    </w:p>
    <w:p w14:paraId="62DD060B" w14:textId="77777777" w:rsidR="00D21A49" w:rsidRDefault="00D21A49" w:rsidP="005439EE">
      <w:pPr>
        <w:pStyle w:val="Normal1"/>
        <w:spacing w:before="120" w:line="480" w:lineRule="auto"/>
        <w:jc w:val="left"/>
        <w:rPr>
          <w:rFonts w:ascii="Arial" w:hAnsi="Arial" w:cs="Arial"/>
        </w:rPr>
      </w:pPr>
    </w:p>
    <w:p w14:paraId="622AE3E6" w14:textId="77777777" w:rsidR="00D21A49" w:rsidRDefault="00D21A49" w:rsidP="005439EE">
      <w:pPr>
        <w:pStyle w:val="Normal1"/>
        <w:spacing w:before="120" w:line="480" w:lineRule="auto"/>
        <w:jc w:val="left"/>
        <w:rPr>
          <w:rFonts w:ascii="Arial" w:hAnsi="Arial" w:cs="Arial"/>
        </w:rPr>
      </w:pPr>
    </w:p>
    <w:p w14:paraId="1BD7B964" w14:textId="77777777" w:rsidR="00D21A49" w:rsidRDefault="00D21A49" w:rsidP="005439EE">
      <w:pPr>
        <w:pStyle w:val="Normal1"/>
        <w:spacing w:before="120" w:line="480" w:lineRule="auto"/>
        <w:jc w:val="left"/>
        <w:rPr>
          <w:rFonts w:ascii="Arial" w:hAnsi="Arial" w:cs="Arial"/>
        </w:rPr>
      </w:pPr>
    </w:p>
    <w:p w14:paraId="3A23423D" w14:textId="77777777" w:rsidR="00D21A49" w:rsidRDefault="00D21A49" w:rsidP="005439EE">
      <w:pPr>
        <w:pStyle w:val="Normal1"/>
        <w:spacing w:before="120" w:line="480" w:lineRule="auto"/>
        <w:jc w:val="left"/>
        <w:rPr>
          <w:rFonts w:ascii="Arial" w:hAnsi="Arial" w:cs="Arial"/>
        </w:rPr>
      </w:pPr>
    </w:p>
    <w:p w14:paraId="1E66A95C" w14:textId="77777777" w:rsidR="00D21A49" w:rsidRDefault="00D21A49" w:rsidP="005439EE">
      <w:pPr>
        <w:pStyle w:val="Normal1"/>
        <w:spacing w:before="120" w:line="480" w:lineRule="auto"/>
        <w:jc w:val="left"/>
        <w:rPr>
          <w:rFonts w:ascii="Arial" w:hAnsi="Arial" w:cs="Arial"/>
        </w:rPr>
      </w:pPr>
    </w:p>
    <w:p w14:paraId="245C31CC" w14:textId="77777777" w:rsidR="00D21A49" w:rsidRDefault="00D21A49" w:rsidP="005439EE">
      <w:pPr>
        <w:pStyle w:val="Normal1"/>
        <w:spacing w:before="120" w:line="480" w:lineRule="auto"/>
        <w:jc w:val="left"/>
        <w:rPr>
          <w:rFonts w:ascii="Arial" w:hAnsi="Arial" w:cs="Arial"/>
        </w:rPr>
      </w:pPr>
    </w:p>
    <w:p w14:paraId="11BFD522" w14:textId="77777777" w:rsidR="00D21A49" w:rsidRDefault="00D21A49" w:rsidP="005439EE">
      <w:pPr>
        <w:pStyle w:val="Normal1"/>
        <w:spacing w:before="120" w:line="480" w:lineRule="auto"/>
        <w:jc w:val="left"/>
        <w:rPr>
          <w:rFonts w:ascii="Arial" w:hAnsi="Arial" w:cs="Arial"/>
        </w:rPr>
      </w:pPr>
    </w:p>
    <w:p w14:paraId="6F2987D4" w14:textId="77777777" w:rsidR="00D21A49" w:rsidRDefault="00D21A49" w:rsidP="005439EE">
      <w:pPr>
        <w:pStyle w:val="Normal1"/>
        <w:spacing w:before="120" w:line="480" w:lineRule="auto"/>
        <w:jc w:val="left"/>
        <w:rPr>
          <w:rFonts w:ascii="Arial" w:hAnsi="Arial" w:cs="Arial"/>
        </w:rPr>
      </w:pPr>
    </w:p>
    <w:p w14:paraId="20AB9646" w14:textId="77777777" w:rsidR="00D21A49" w:rsidRPr="000D7582" w:rsidRDefault="00D21A49" w:rsidP="005439EE">
      <w:pPr>
        <w:pStyle w:val="Normal1"/>
        <w:spacing w:before="120" w:line="480" w:lineRule="auto"/>
        <w:jc w:val="left"/>
        <w:rPr>
          <w:rFonts w:ascii="Arial" w:hAnsi="Arial" w:cs="Arial"/>
          <w:b/>
        </w:rPr>
      </w:pPr>
    </w:p>
    <w:p w14:paraId="12F6506E" w14:textId="77777777" w:rsidR="00DC39C5" w:rsidRDefault="00DC39C5" w:rsidP="005439EE">
      <w:pPr>
        <w:pStyle w:val="Normal1"/>
        <w:spacing w:before="120" w:line="480" w:lineRule="auto"/>
        <w:jc w:val="left"/>
      </w:pPr>
    </w:p>
    <w:p w14:paraId="670F5003" w14:textId="7678BADC" w:rsidR="00DC39C5" w:rsidRPr="000D7582" w:rsidRDefault="00DC39C5" w:rsidP="00581DD7">
      <w:pPr>
        <w:pStyle w:val="Heading1"/>
        <w:spacing w:before="120" w:after="240" w:line="480" w:lineRule="auto"/>
        <w:jc w:val="center"/>
        <w:rPr>
          <w:rFonts w:ascii="Arial" w:hAnsi="Arial" w:cs="Arial"/>
          <w:b/>
          <w:bCs/>
          <w:sz w:val="32"/>
          <w:szCs w:val="32"/>
        </w:rPr>
      </w:pPr>
      <w:bookmarkStart w:id="13" w:name="_Toc120018306"/>
      <w:r w:rsidRPr="000D7582">
        <w:rPr>
          <w:rFonts w:ascii="Arial" w:hAnsi="Arial" w:cs="Arial"/>
          <w:b/>
          <w:bCs/>
          <w:sz w:val="32"/>
          <w:szCs w:val="32"/>
        </w:rPr>
        <w:lastRenderedPageBreak/>
        <w:t xml:space="preserve">SWOT </w:t>
      </w:r>
      <w:r w:rsidR="00581DD7" w:rsidRPr="000D7582">
        <w:rPr>
          <w:rFonts w:ascii="Arial" w:hAnsi="Arial" w:cs="Arial"/>
          <w:b/>
          <w:bCs/>
          <w:sz w:val="32"/>
          <w:szCs w:val="32"/>
        </w:rPr>
        <w:t>A</w:t>
      </w:r>
      <w:r w:rsidR="00330FDE" w:rsidRPr="000D7582">
        <w:rPr>
          <w:rFonts w:ascii="Arial" w:hAnsi="Arial" w:cs="Arial"/>
          <w:b/>
          <w:bCs/>
          <w:sz w:val="32"/>
          <w:szCs w:val="32"/>
        </w:rPr>
        <w:t>nalysis</w:t>
      </w:r>
      <w:bookmarkEnd w:id="13"/>
    </w:p>
    <w:p w14:paraId="38520F26" w14:textId="77777777" w:rsidR="00581DD7" w:rsidRPr="00581DD7" w:rsidRDefault="00581DD7" w:rsidP="00581DD7">
      <w:pPr>
        <w:pStyle w:val="Normal1"/>
      </w:pPr>
    </w:p>
    <w:p w14:paraId="0000000E" w14:textId="56005D7C" w:rsidR="008F1D46" w:rsidRPr="000D7582" w:rsidRDefault="00AE5520" w:rsidP="005439EE">
      <w:pPr>
        <w:pStyle w:val="Normal1"/>
        <w:spacing w:before="120" w:line="480" w:lineRule="auto"/>
        <w:jc w:val="left"/>
        <w:rPr>
          <w:rFonts w:ascii="Arial" w:hAnsi="Arial" w:cs="Arial"/>
          <w:b/>
        </w:rPr>
      </w:pPr>
      <w:r w:rsidRPr="000D7582">
        <w:rPr>
          <w:rFonts w:ascii="Arial" w:hAnsi="Arial" w:cs="Arial"/>
        </w:rPr>
        <w:t xml:space="preserve">There are several </w:t>
      </w:r>
      <w:r w:rsidRPr="000D7582">
        <w:rPr>
          <w:rFonts w:ascii="Arial" w:hAnsi="Arial" w:cs="Arial"/>
          <w:b/>
          <w:i/>
        </w:rPr>
        <w:t xml:space="preserve">strengths </w:t>
      </w:r>
      <w:r w:rsidRPr="000D7582">
        <w:rPr>
          <w:rFonts w:ascii="Arial" w:hAnsi="Arial" w:cs="Arial"/>
        </w:rPr>
        <w:t xml:space="preserve">such as communication and vision that I have determined within myself which indicates that there is a certain chance of being successful in entrepreneurship and retaining human resources. In the case of communication, I always focus on listening to others </w:t>
      </w:r>
      <w:r w:rsidRPr="000D7582">
        <w:rPr>
          <w:rFonts w:ascii="Arial" w:hAnsi="Arial" w:cs="Arial"/>
        </w:rPr>
        <w:t xml:space="preserve">and interacting so that two-way communication can be maintained. My friends also see my the skills of communication within me as a strength of mine. On the contrary, risk-taking and problem-solving have been some of my </w:t>
      </w:r>
      <w:r w:rsidRPr="000D7582">
        <w:rPr>
          <w:rFonts w:ascii="Arial" w:hAnsi="Arial" w:cs="Arial"/>
          <w:b/>
          <w:i/>
        </w:rPr>
        <w:t xml:space="preserve">weaknesses </w:t>
      </w:r>
      <w:r w:rsidRPr="000D7582">
        <w:rPr>
          <w:rFonts w:ascii="Arial" w:hAnsi="Arial" w:cs="Arial"/>
        </w:rPr>
        <w:t xml:space="preserve">which are also considered </w:t>
      </w:r>
      <w:r w:rsidRPr="000D7582">
        <w:rPr>
          <w:rFonts w:ascii="Arial" w:hAnsi="Arial" w:cs="Arial"/>
        </w:rPr>
        <w:t xml:space="preserve">by others. In the case of </w:t>
      </w:r>
      <w:r w:rsidRPr="000D7582">
        <w:rPr>
          <w:rFonts w:ascii="Arial" w:hAnsi="Arial" w:cs="Arial"/>
          <w:b/>
          <w:i/>
        </w:rPr>
        <w:t xml:space="preserve">opportunities, </w:t>
      </w:r>
      <w:r w:rsidRPr="000D7582">
        <w:rPr>
          <w:rFonts w:ascii="Arial" w:hAnsi="Arial" w:cs="Arial"/>
        </w:rPr>
        <w:t xml:space="preserve">maintaining good relationships with the employees and reducing the annual turnover rate whereas lack of problem-solving can increase the </w:t>
      </w:r>
      <w:r w:rsidRPr="000D7582">
        <w:rPr>
          <w:rFonts w:ascii="Arial" w:hAnsi="Arial" w:cs="Arial"/>
          <w:b/>
          <w:i/>
        </w:rPr>
        <w:t xml:space="preserve">threats </w:t>
      </w:r>
      <w:r w:rsidRPr="000D7582">
        <w:rPr>
          <w:rFonts w:ascii="Arial" w:hAnsi="Arial" w:cs="Arial"/>
        </w:rPr>
        <w:t>of disrupting the business activities.</w:t>
      </w:r>
    </w:p>
    <w:p w14:paraId="0000000F" w14:textId="77777777" w:rsidR="008F1D46" w:rsidRPr="000D7582" w:rsidRDefault="00AE5520" w:rsidP="005439EE">
      <w:pPr>
        <w:pStyle w:val="Normal1"/>
        <w:spacing w:before="120" w:line="480" w:lineRule="auto"/>
        <w:jc w:val="left"/>
        <w:rPr>
          <w:rFonts w:ascii="Arial" w:hAnsi="Arial" w:cs="Arial"/>
        </w:rPr>
      </w:pPr>
      <w:r w:rsidRPr="000D7582">
        <w:rPr>
          <w:rFonts w:ascii="Arial" w:hAnsi="Arial" w:cs="Arial"/>
        </w:rPr>
        <w:t xml:space="preserve">In the </w:t>
      </w:r>
      <w:r w:rsidRPr="000D7582">
        <w:rPr>
          <w:rFonts w:ascii="Arial" w:hAnsi="Arial" w:cs="Arial"/>
          <w:b/>
          <w:i/>
        </w:rPr>
        <w:t xml:space="preserve">skill audit, </w:t>
      </w:r>
      <w:r w:rsidRPr="000D7582">
        <w:rPr>
          <w:rFonts w:ascii="Arial" w:hAnsi="Arial" w:cs="Arial"/>
        </w:rPr>
        <w:t>I have noti</w:t>
      </w:r>
      <w:r w:rsidRPr="000D7582">
        <w:rPr>
          <w:rFonts w:ascii="Arial" w:hAnsi="Arial" w:cs="Arial"/>
        </w:rPr>
        <w:t xml:space="preserve">ced that I have the skills of </w:t>
      </w:r>
      <w:r w:rsidRPr="000D7582">
        <w:rPr>
          <w:rFonts w:ascii="Arial" w:hAnsi="Arial" w:cs="Arial"/>
          <w:b/>
          <w:i/>
        </w:rPr>
        <w:t xml:space="preserve">communication, </w:t>
      </w:r>
      <w:r w:rsidRPr="000D7582">
        <w:rPr>
          <w:rFonts w:ascii="Arial" w:hAnsi="Arial" w:cs="Arial"/>
        </w:rPr>
        <w:t xml:space="preserve">for example, </w:t>
      </w:r>
      <w:r w:rsidRPr="000D7582">
        <w:rPr>
          <w:rFonts w:ascii="Arial" w:hAnsi="Arial" w:cs="Arial"/>
          <w:b/>
          <w:i/>
        </w:rPr>
        <w:t xml:space="preserve">two-way communication </w:t>
      </w:r>
      <w:r w:rsidRPr="000D7582">
        <w:rPr>
          <w:rFonts w:ascii="Arial" w:hAnsi="Arial" w:cs="Arial"/>
        </w:rPr>
        <w:t xml:space="preserve">which helps in interacting with peers. Being </w:t>
      </w:r>
      <w:r w:rsidRPr="000D7582">
        <w:rPr>
          <w:rFonts w:ascii="Arial" w:hAnsi="Arial" w:cs="Arial"/>
          <w:b/>
          <w:i/>
        </w:rPr>
        <w:t>visionary</w:t>
      </w:r>
      <w:r w:rsidRPr="000D7582">
        <w:rPr>
          <w:rFonts w:ascii="Arial" w:hAnsi="Arial" w:cs="Arial"/>
        </w:rPr>
        <w:t xml:space="preserve"> is also another skill due to which I have been able to set goals and targets for my business. In terms of improving my sk</w:t>
      </w:r>
      <w:r w:rsidRPr="000D7582">
        <w:rPr>
          <w:rFonts w:ascii="Arial" w:hAnsi="Arial" w:cs="Arial"/>
        </w:rPr>
        <w:t xml:space="preserve">ills, I would like to develop </w:t>
      </w:r>
      <w:r w:rsidRPr="000D7582">
        <w:rPr>
          <w:rFonts w:ascii="Arial" w:hAnsi="Arial" w:cs="Arial"/>
          <w:b/>
          <w:i/>
        </w:rPr>
        <w:t xml:space="preserve">risk-taking </w:t>
      </w:r>
      <w:r w:rsidRPr="000D7582">
        <w:rPr>
          <w:rFonts w:ascii="Arial" w:hAnsi="Arial" w:cs="Arial"/>
        </w:rPr>
        <w:t xml:space="preserve">and </w:t>
      </w:r>
      <w:r w:rsidRPr="000D7582">
        <w:rPr>
          <w:rFonts w:ascii="Arial" w:hAnsi="Arial" w:cs="Arial"/>
          <w:b/>
          <w:i/>
        </w:rPr>
        <w:t xml:space="preserve">problem-solving </w:t>
      </w:r>
      <w:r w:rsidRPr="000D7582">
        <w:rPr>
          <w:rFonts w:ascii="Arial" w:hAnsi="Arial" w:cs="Arial"/>
        </w:rPr>
        <w:t>by identifying the possible risks and framing appropriate strategies for solving the same.</w:t>
      </w:r>
    </w:p>
    <w:p w14:paraId="40A1261F" w14:textId="77777777" w:rsidR="00D77951" w:rsidRDefault="00D77951" w:rsidP="005439EE">
      <w:pPr>
        <w:pStyle w:val="Normal1"/>
        <w:spacing w:before="120" w:line="480" w:lineRule="auto"/>
        <w:jc w:val="left"/>
        <w:rPr>
          <w:rFonts w:ascii="Arial" w:hAnsi="Arial" w:cs="Arial"/>
        </w:rPr>
      </w:pPr>
    </w:p>
    <w:p w14:paraId="4422CC3A" w14:textId="77777777" w:rsidR="008E2722" w:rsidRDefault="008E2722" w:rsidP="005439EE">
      <w:pPr>
        <w:pStyle w:val="Normal1"/>
        <w:spacing w:before="120" w:line="480" w:lineRule="auto"/>
        <w:jc w:val="left"/>
        <w:rPr>
          <w:rFonts w:ascii="Arial" w:hAnsi="Arial" w:cs="Arial"/>
        </w:rPr>
      </w:pPr>
    </w:p>
    <w:p w14:paraId="0A897202" w14:textId="77777777" w:rsidR="008E2722" w:rsidRPr="000D7582" w:rsidRDefault="008E2722" w:rsidP="005439EE">
      <w:pPr>
        <w:pStyle w:val="Normal1"/>
        <w:spacing w:before="120" w:line="480" w:lineRule="auto"/>
        <w:jc w:val="left"/>
        <w:rPr>
          <w:rFonts w:ascii="Arial" w:hAnsi="Arial" w:cs="Arial"/>
        </w:rPr>
      </w:pPr>
    </w:p>
    <w:p w14:paraId="76167481" w14:textId="31B1D55D" w:rsidR="00D77951" w:rsidRPr="000D7582" w:rsidRDefault="00D77951" w:rsidP="00D77951">
      <w:pPr>
        <w:pStyle w:val="Heading1"/>
        <w:spacing w:before="120" w:after="240" w:line="480" w:lineRule="auto"/>
        <w:jc w:val="center"/>
        <w:rPr>
          <w:rFonts w:ascii="Arial" w:hAnsi="Arial" w:cs="Arial"/>
          <w:b/>
          <w:bCs/>
          <w:sz w:val="32"/>
          <w:szCs w:val="32"/>
        </w:rPr>
      </w:pPr>
      <w:bookmarkStart w:id="14" w:name="_Toc120018307"/>
      <w:r w:rsidRPr="000D7582">
        <w:rPr>
          <w:rFonts w:ascii="Arial" w:hAnsi="Arial" w:cs="Arial"/>
          <w:b/>
          <w:bCs/>
          <w:sz w:val="32"/>
          <w:szCs w:val="32"/>
        </w:rPr>
        <w:lastRenderedPageBreak/>
        <w:t>PEST Analysis</w:t>
      </w:r>
      <w:bookmarkEnd w:id="14"/>
    </w:p>
    <w:p w14:paraId="1AD4F061" w14:textId="77777777" w:rsidR="00D77951" w:rsidRDefault="00D77951" w:rsidP="005439EE">
      <w:pPr>
        <w:pStyle w:val="Normal1"/>
        <w:spacing w:before="120" w:line="480" w:lineRule="auto"/>
        <w:jc w:val="left"/>
        <w:rPr>
          <w:b/>
        </w:rPr>
      </w:pPr>
    </w:p>
    <w:p w14:paraId="5473BBA4" w14:textId="77777777" w:rsidR="000C01FB" w:rsidRPr="000D7582" w:rsidRDefault="00AE5520" w:rsidP="005439EE">
      <w:pPr>
        <w:pStyle w:val="Normal1"/>
        <w:spacing w:before="120" w:line="480" w:lineRule="auto"/>
        <w:jc w:val="left"/>
        <w:rPr>
          <w:rFonts w:ascii="Arial" w:hAnsi="Arial" w:cs="Arial"/>
        </w:rPr>
      </w:pPr>
      <w:r w:rsidRPr="000D7582">
        <w:rPr>
          <w:rFonts w:ascii="Arial" w:hAnsi="Arial" w:cs="Arial"/>
        </w:rPr>
        <w:t xml:space="preserve">The identification of opportunities and threats is important for a new venture as this allows a company to select appropriate strategies in the business. The application of the </w:t>
      </w:r>
      <w:r w:rsidRPr="0079305A">
        <w:rPr>
          <w:rFonts w:ascii="Arial" w:hAnsi="Arial" w:cs="Arial"/>
          <w:bCs/>
          <w:iCs/>
        </w:rPr>
        <w:t>PEST analysis</w:t>
      </w:r>
      <w:r w:rsidRPr="000D7582">
        <w:rPr>
          <w:rFonts w:ascii="Arial" w:hAnsi="Arial" w:cs="Arial"/>
          <w:b/>
        </w:rPr>
        <w:t xml:space="preserve"> </w:t>
      </w:r>
      <w:r w:rsidRPr="000D7582">
        <w:rPr>
          <w:rFonts w:ascii="Arial" w:hAnsi="Arial" w:cs="Arial"/>
        </w:rPr>
        <w:t>tool can be beneficial for a start-up venture in analysing the ma</w:t>
      </w:r>
      <w:r w:rsidRPr="000D7582">
        <w:rPr>
          <w:rFonts w:ascii="Arial" w:hAnsi="Arial" w:cs="Arial"/>
        </w:rPr>
        <w:t xml:space="preserve">cro environment (Alava </w:t>
      </w:r>
      <w:r w:rsidRPr="000D7582">
        <w:rPr>
          <w:rFonts w:ascii="Arial" w:hAnsi="Arial" w:cs="Arial"/>
          <w:i/>
        </w:rPr>
        <w:t xml:space="preserve">et al. </w:t>
      </w:r>
      <w:r w:rsidRPr="000D7582">
        <w:rPr>
          <w:rFonts w:ascii="Arial" w:hAnsi="Arial" w:cs="Arial"/>
        </w:rPr>
        <w:t xml:space="preserve">2018). This analysis tool allows a firm to evaluate various factors of the external business environment such as economic, political, social, and technological. </w:t>
      </w:r>
    </w:p>
    <w:p w14:paraId="7606698D" w14:textId="77777777" w:rsidR="000C01FB" w:rsidRPr="000D7582" w:rsidRDefault="00AE5520" w:rsidP="005439EE">
      <w:pPr>
        <w:pStyle w:val="Normal1"/>
        <w:spacing w:before="120" w:line="480" w:lineRule="auto"/>
        <w:jc w:val="left"/>
        <w:rPr>
          <w:rFonts w:ascii="Arial" w:hAnsi="Arial" w:cs="Arial"/>
        </w:rPr>
      </w:pPr>
      <w:r w:rsidRPr="0079305A">
        <w:rPr>
          <w:rFonts w:ascii="Arial" w:hAnsi="Arial" w:cs="Arial"/>
          <w:b/>
          <w:i/>
        </w:rPr>
        <w:t>Political factors</w:t>
      </w:r>
      <w:r w:rsidRPr="000D7582">
        <w:rPr>
          <w:rFonts w:ascii="Arial" w:hAnsi="Arial" w:cs="Arial"/>
        </w:rPr>
        <w:t xml:space="preserve"> such as political stability and Brexit can inf</w:t>
      </w:r>
      <w:r w:rsidRPr="000D7582">
        <w:rPr>
          <w:rFonts w:ascii="Arial" w:hAnsi="Arial" w:cs="Arial"/>
        </w:rPr>
        <w:t xml:space="preserve">luence the profitability of the new venture in the UK market. It is analysed that the political stability of the UK is about 0.54 points for the year 2021 (the global economy, 2022). The </w:t>
      </w:r>
      <w:r w:rsidRPr="0079305A">
        <w:rPr>
          <w:rFonts w:ascii="Arial" w:hAnsi="Arial" w:cs="Arial"/>
          <w:b/>
          <w:iCs/>
        </w:rPr>
        <w:t>political stability</w:t>
      </w:r>
      <w:r w:rsidRPr="000D7582">
        <w:rPr>
          <w:rFonts w:ascii="Arial" w:hAnsi="Arial" w:cs="Arial"/>
        </w:rPr>
        <w:t xml:space="preserve"> points of the nation in the year 2020 were about </w:t>
      </w:r>
      <w:r w:rsidRPr="000D7582">
        <w:rPr>
          <w:rFonts w:ascii="Arial" w:hAnsi="Arial" w:cs="Arial"/>
        </w:rPr>
        <w:t>0.49.  This rise signifies that the government of the UK is quite stable and it can have less impact on the new venture.</w:t>
      </w:r>
    </w:p>
    <w:p w14:paraId="70356DCB" w14:textId="77777777" w:rsidR="00C53FA8" w:rsidRPr="000D7582" w:rsidRDefault="00AE5520" w:rsidP="005439EE">
      <w:pPr>
        <w:pStyle w:val="Normal1"/>
        <w:spacing w:before="120" w:line="480" w:lineRule="auto"/>
        <w:jc w:val="left"/>
        <w:rPr>
          <w:rFonts w:ascii="Arial" w:hAnsi="Arial" w:cs="Arial"/>
        </w:rPr>
      </w:pPr>
      <w:r w:rsidRPr="000D7582">
        <w:rPr>
          <w:rFonts w:ascii="Arial" w:hAnsi="Arial" w:cs="Arial"/>
        </w:rPr>
        <w:t xml:space="preserve">The political stability of the UK can be a positive factor for the new venture. On the other hand, the introduction of Brexit can be a </w:t>
      </w:r>
      <w:r w:rsidRPr="000D7582">
        <w:rPr>
          <w:rFonts w:ascii="Arial" w:hAnsi="Arial" w:cs="Arial"/>
        </w:rPr>
        <w:t xml:space="preserve">negative factor for the new venture. It is found that the introduction of Brexit has hampered various businesses in the UK. According to Morgan (2022), </w:t>
      </w:r>
      <w:r w:rsidRPr="0079305A">
        <w:rPr>
          <w:rFonts w:ascii="Arial" w:hAnsi="Arial" w:cs="Arial"/>
          <w:b/>
          <w:iCs/>
        </w:rPr>
        <w:t>Brexit</w:t>
      </w:r>
      <w:r w:rsidRPr="000D7582">
        <w:rPr>
          <w:rFonts w:ascii="Arial" w:hAnsi="Arial" w:cs="Arial"/>
          <w:b/>
        </w:rPr>
        <w:t xml:space="preserve"> </w:t>
      </w:r>
      <w:r w:rsidRPr="000D7582">
        <w:rPr>
          <w:rFonts w:ascii="Arial" w:hAnsi="Arial" w:cs="Arial"/>
        </w:rPr>
        <w:t>has disrupted the supply chains of firms and caused issues for small businesses in the UK. It has</w:t>
      </w:r>
      <w:r w:rsidRPr="000D7582">
        <w:rPr>
          <w:rFonts w:ascii="Arial" w:hAnsi="Arial" w:cs="Arial"/>
        </w:rPr>
        <w:t xml:space="preserve"> delayed exports and imports of small firms and hampered the profitability of SMEs in the nation. This can be a huge issue for the new venture as problems in the supply chain can result in increased production costs. </w:t>
      </w:r>
    </w:p>
    <w:p w14:paraId="00000011" w14:textId="6059CDB4" w:rsidR="008F1D46" w:rsidRPr="000D7582" w:rsidRDefault="00AE5520" w:rsidP="005439EE">
      <w:pPr>
        <w:pStyle w:val="Normal1"/>
        <w:spacing w:before="120" w:line="480" w:lineRule="auto"/>
        <w:jc w:val="left"/>
        <w:rPr>
          <w:rFonts w:ascii="Arial" w:hAnsi="Arial" w:cs="Arial"/>
        </w:rPr>
      </w:pPr>
      <w:r w:rsidRPr="0079305A">
        <w:rPr>
          <w:rFonts w:ascii="Arial" w:hAnsi="Arial" w:cs="Arial"/>
          <w:b/>
          <w:i/>
        </w:rPr>
        <w:lastRenderedPageBreak/>
        <w:t>Social factors</w:t>
      </w:r>
      <w:r w:rsidRPr="000D7582">
        <w:rPr>
          <w:rFonts w:ascii="Arial" w:hAnsi="Arial" w:cs="Arial"/>
          <w:b/>
        </w:rPr>
        <w:t xml:space="preserve"> </w:t>
      </w:r>
      <w:r w:rsidRPr="000D7582">
        <w:rPr>
          <w:rFonts w:ascii="Arial" w:hAnsi="Arial" w:cs="Arial"/>
        </w:rPr>
        <w:t>such as increased usage</w:t>
      </w:r>
      <w:r w:rsidRPr="000D7582">
        <w:rPr>
          <w:rFonts w:ascii="Arial" w:hAnsi="Arial" w:cs="Arial"/>
        </w:rPr>
        <w:t xml:space="preserve"> of </w:t>
      </w:r>
      <w:r w:rsidRPr="0079305A">
        <w:rPr>
          <w:rFonts w:ascii="Arial" w:hAnsi="Arial" w:cs="Arial"/>
          <w:b/>
          <w:iCs/>
        </w:rPr>
        <w:t>social media platforms</w:t>
      </w:r>
      <w:r w:rsidRPr="000D7582">
        <w:rPr>
          <w:rFonts w:ascii="Arial" w:hAnsi="Arial" w:cs="Arial"/>
          <w:b/>
        </w:rPr>
        <w:t xml:space="preserve"> </w:t>
      </w:r>
      <w:r w:rsidRPr="000D7582">
        <w:rPr>
          <w:rFonts w:ascii="Arial" w:hAnsi="Arial" w:cs="Arial"/>
        </w:rPr>
        <w:t>can be beneficial factors for the new venture. According to Dixon (2022), there are about 57.6 million social media users in the United Kingdom in the year 2022. The increasing usage of social media platforms can be beneficial for the new venture in influe</w:t>
      </w:r>
      <w:r w:rsidRPr="000D7582">
        <w:rPr>
          <w:rFonts w:ascii="Arial" w:hAnsi="Arial" w:cs="Arial"/>
        </w:rPr>
        <w:t xml:space="preserve">ncing the buying decision process by utilising the social media marketing strategy. As mentioned by Li </w:t>
      </w:r>
      <w:r w:rsidRPr="000D7582">
        <w:rPr>
          <w:rFonts w:ascii="Arial" w:hAnsi="Arial" w:cs="Arial"/>
          <w:i/>
        </w:rPr>
        <w:t xml:space="preserve">et al. </w:t>
      </w:r>
      <w:r w:rsidRPr="000D7582">
        <w:rPr>
          <w:rFonts w:ascii="Arial" w:hAnsi="Arial" w:cs="Arial"/>
        </w:rPr>
        <w:t xml:space="preserve">(2021), the implementation of the </w:t>
      </w:r>
      <w:r w:rsidRPr="0079305A">
        <w:rPr>
          <w:rFonts w:ascii="Arial" w:hAnsi="Arial" w:cs="Arial"/>
          <w:b/>
          <w:iCs/>
        </w:rPr>
        <w:t>social media marketing strategy</w:t>
      </w:r>
      <w:r w:rsidRPr="000D7582">
        <w:rPr>
          <w:rFonts w:ascii="Arial" w:hAnsi="Arial" w:cs="Arial"/>
          <w:b/>
        </w:rPr>
        <w:t xml:space="preserve"> </w:t>
      </w:r>
      <w:r w:rsidRPr="000D7582">
        <w:rPr>
          <w:rFonts w:ascii="Arial" w:hAnsi="Arial" w:cs="Arial"/>
        </w:rPr>
        <w:t>can be effective in increasing consumer engagement and enhancing brand awareness</w:t>
      </w:r>
      <w:r w:rsidRPr="000D7582">
        <w:rPr>
          <w:rFonts w:ascii="Arial" w:hAnsi="Arial" w:cs="Arial"/>
        </w:rPr>
        <w:t>.</w:t>
      </w:r>
    </w:p>
    <w:p w14:paraId="034869A1" w14:textId="77777777" w:rsidR="00D37E7D" w:rsidRPr="000D7582" w:rsidRDefault="00AE5520" w:rsidP="005439EE">
      <w:pPr>
        <w:pStyle w:val="Normal1"/>
        <w:spacing w:before="120" w:line="480" w:lineRule="auto"/>
        <w:jc w:val="left"/>
        <w:rPr>
          <w:rFonts w:ascii="Arial" w:hAnsi="Arial" w:cs="Arial"/>
        </w:rPr>
      </w:pPr>
      <w:r w:rsidRPr="000D7582">
        <w:rPr>
          <w:rFonts w:ascii="Arial" w:hAnsi="Arial" w:cs="Arial"/>
        </w:rPr>
        <w:t xml:space="preserve">The presence of people from various backgrounds and cultures makes the UK a multicultural nation (greatbritishmag, 2022). It is important for a company to meet the requirements of consumers to gain a competitive edge in the market. As stated by Kipnis </w:t>
      </w:r>
      <w:r w:rsidRPr="000D7582">
        <w:rPr>
          <w:rFonts w:ascii="Arial" w:hAnsi="Arial" w:cs="Arial"/>
          <w:i/>
        </w:rPr>
        <w:t>et</w:t>
      </w:r>
      <w:r w:rsidRPr="000D7582">
        <w:rPr>
          <w:rFonts w:ascii="Arial" w:hAnsi="Arial" w:cs="Arial"/>
          <w:i/>
        </w:rPr>
        <w:t xml:space="preserve"> al. </w:t>
      </w:r>
      <w:r w:rsidRPr="000D7582">
        <w:rPr>
          <w:rFonts w:ascii="Arial" w:hAnsi="Arial" w:cs="Arial"/>
        </w:rPr>
        <w:t xml:space="preserve">(2019), </w:t>
      </w:r>
      <w:r w:rsidRPr="0079305A">
        <w:rPr>
          <w:rFonts w:ascii="Arial" w:hAnsi="Arial" w:cs="Arial"/>
          <w:b/>
          <w:iCs/>
        </w:rPr>
        <w:t>multicultural dynamics and diversity</w:t>
      </w:r>
      <w:r w:rsidRPr="000D7582">
        <w:rPr>
          <w:rFonts w:ascii="Arial" w:hAnsi="Arial" w:cs="Arial"/>
          <w:b/>
        </w:rPr>
        <w:t xml:space="preserve"> </w:t>
      </w:r>
      <w:r w:rsidRPr="000D7582">
        <w:rPr>
          <w:rFonts w:ascii="Arial" w:hAnsi="Arial" w:cs="Arial"/>
        </w:rPr>
        <w:t>in social environments result in a hike in customer expectations. Consumers prefer to buy products and services from brands that are relevant to them. Therefore, it is important for a new venture to provide</w:t>
      </w:r>
      <w:r w:rsidRPr="000D7582">
        <w:rPr>
          <w:rFonts w:ascii="Arial" w:hAnsi="Arial" w:cs="Arial"/>
        </w:rPr>
        <w:t xml:space="preserve"> consumers with products or services that can fulfil the requirements of the customers. Providing consumers in the UK with a variety of goods can be effective in gaining a competitive edge in the market of the nation.</w:t>
      </w:r>
    </w:p>
    <w:p w14:paraId="00000012" w14:textId="10BB7A1D" w:rsidR="008F1D46" w:rsidRPr="000D7582" w:rsidRDefault="00AE5520" w:rsidP="005439EE">
      <w:pPr>
        <w:pStyle w:val="Normal1"/>
        <w:spacing w:before="120" w:line="480" w:lineRule="auto"/>
        <w:jc w:val="left"/>
        <w:rPr>
          <w:rFonts w:ascii="Arial" w:hAnsi="Arial" w:cs="Arial"/>
        </w:rPr>
      </w:pPr>
      <w:r w:rsidRPr="000D7582">
        <w:rPr>
          <w:rFonts w:ascii="Arial" w:hAnsi="Arial" w:cs="Arial"/>
        </w:rPr>
        <w:t xml:space="preserve">On the other hand, </w:t>
      </w:r>
      <w:r w:rsidRPr="0079305A">
        <w:rPr>
          <w:rFonts w:ascii="Arial" w:hAnsi="Arial" w:cs="Arial"/>
          <w:b/>
          <w:i/>
        </w:rPr>
        <w:t>economic factors</w:t>
      </w:r>
      <w:r w:rsidRPr="000D7582">
        <w:rPr>
          <w:rFonts w:ascii="Arial" w:hAnsi="Arial" w:cs="Arial"/>
          <w:b/>
        </w:rPr>
        <w:t xml:space="preserve"> </w:t>
      </w:r>
      <w:r w:rsidRPr="000D7582">
        <w:rPr>
          <w:rFonts w:ascii="Arial" w:hAnsi="Arial" w:cs="Arial"/>
        </w:rPr>
        <w:t>su</w:t>
      </w:r>
      <w:r w:rsidRPr="000D7582">
        <w:rPr>
          <w:rFonts w:ascii="Arial" w:hAnsi="Arial" w:cs="Arial"/>
        </w:rPr>
        <w:t xml:space="preserve">ch as increasing the </w:t>
      </w:r>
      <w:r w:rsidRPr="0079305A">
        <w:rPr>
          <w:rFonts w:ascii="Arial" w:hAnsi="Arial" w:cs="Arial"/>
          <w:b/>
          <w:iCs/>
        </w:rPr>
        <w:t>inflation rate</w:t>
      </w:r>
      <w:r w:rsidRPr="000D7582">
        <w:rPr>
          <w:rFonts w:ascii="Arial" w:hAnsi="Arial" w:cs="Arial"/>
          <w:b/>
        </w:rPr>
        <w:t xml:space="preserve"> </w:t>
      </w:r>
      <w:r w:rsidRPr="000D7582">
        <w:rPr>
          <w:rFonts w:ascii="Arial" w:hAnsi="Arial" w:cs="Arial"/>
        </w:rPr>
        <w:t>in the nation can decrease the development of the new venture as it is hampering the purchasing power of consumers. The current inflation rate of the United Kingdom is about 11.1% and it is hampering the buying capabilit</w:t>
      </w:r>
      <w:r w:rsidRPr="000D7582">
        <w:rPr>
          <w:rFonts w:ascii="Arial" w:hAnsi="Arial" w:cs="Arial"/>
        </w:rPr>
        <w:t xml:space="preserve">y of customers in the UK (Giles, 2022). This hike in the inflation rate is resulting in a rise in food, electricity, and gas price. It is resulting in an increase in the cost of living of people living in the nation. </w:t>
      </w:r>
      <w:r w:rsidRPr="000D7582">
        <w:rPr>
          <w:rFonts w:ascii="Arial" w:hAnsi="Arial" w:cs="Arial"/>
        </w:rPr>
        <w:lastRenderedPageBreak/>
        <w:t>This can decrease the development of th</w:t>
      </w:r>
      <w:r w:rsidRPr="000D7582">
        <w:rPr>
          <w:rFonts w:ascii="Arial" w:hAnsi="Arial" w:cs="Arial"/>
        </w:rPr>
        <w:t>e new venture in the UK as the sales of the start-up can fall.</w:t>
      </w:r>
    </w:p>
    <w:p w14:paraId="4197FA90" w14:textId="77777777" w:rsidR="003512EA" w:rsidRPr="000D7582" w:rsidRDefault="00AE5520" w:rsidP="005439EE">
      <w:pPr>
        <w:pStyle w:val="Normal1"/>
        <w:spacing w:before="120" w:line="480" w:lineRule="auto"/>
        <w:jc w:val="left"/>
        <w:rPr>
          <w:rFonts w:ascii="Arial" w:hAnsi="Arial" w:cs="Arial"/>
        </w:rPr>
      </w:pPr>
      <w:r w:rsidRPr="000D7582">
        <w:rPr>
          <w:rFonts w:ascii="Arial" w:hAnsi="Arial" w:cs="Arial"/>
        </w:rPr>
        <w:t xml:space="preserve">Another economic factor that can influence the operating process of the new venture is the increasing </w:t>
      </w:r>
      <w:r w:rsidRPr="0079305A">
        <w:rPr>
          <w:rFonts w:ascii="Arial" w:hAnsi="Arial" w:cs="Arial"/>
          <w:b/>
          <w:iCs/>
        </w:rPr>
        <w:t>corporate tax</w:t>
      </w:r>
      <w:r w:rsidRPr="000D7582">
        <w:rPr>
          <w:rFonts w:ascii="Arial" w:hAnsi="Arial" w:cs="Arial"/>
          <w:b/>
        </w:rPr>
        <w:t xml:space="preserve"> </w:t>
      </w:r>
      <w:r w:rsidRPr="000D7582">
        <w:rPr>
          <w:rFonts w:ascii="Arial" w:hAnsi="Arial" w:cs="Arial"/>
        </w:rPr>
        <w:t>in the United Kingdom. The current corporate tax of the United Kingdom is abo</w:t>
      </w:r>
      <w:r w:rsidRPr="000D7582">
        <w:rPr>
          <w:rFonts w:ascii="Arial" w:hAnsi="Arial" w:cs="Arial"/>
        </w:rPr>
        <w:t>ut 19% and it is assumed that it will rise by 25% by the year 2023 (bbc, 2022). This hike can decrease the profitability of the new venture. The increasing corporate tax can result in decreased opportunity in the start-up for new workers. It can also decre</w:t>
      </w:r>
      <w:r w:rsidRPr="000D7582">
        <w:rPr>
          <w:rFonts w:ascii="Arial" w:hAnsi="Arial" w:cs="Arial"/>
        </w:rPr>
        <w:t>ase the capability of the new venture to invest in its development and innovation effectively.</w:t>
      </w:r>
    </w:p>
    <w:p w14:paraId="00000013" w14:textId="61F65140" w:rsidR="008F1D46" w:rsidRPr="000D7582" w:rsidRDefault="00AE5520" w:rsidP="005439EE">
      <w:pPr>
        <w:pStyle w:val="Normal1"/>
        <w:spacing w:before="120" w:line="480" w:lineRule="auto"/>
        <w:jc w:val="left"/>
        <w:rPr>
          <w:rFonts w:ascii="Arial" w:hAnsi="Arial" w:cs="Arial"/>
        </w:rPr>
      </w:pPr>
      <w:r w:rsidRPr="000D7582">
        <w:rPr>
          <w:rFonts w:ascii="Arial" w:hAnsi="Arial" w:cs="Arial"/>
        </w:rPr>
        <w:t xml:space="preserve">On the other hand, </w:t>
      </w:r>
      <w:r w:rsidRPr="0079305A">
        <w:rPr>
          <w:rFonts w:ascii="Arial" w:hAnsi="Arial" w:cs="Arial"/>
          <w:b/>
          <w:i/>
        </w:rPr>
        <w:t>technological factors</w:t>
      </w:r>
      <w:r w:rsidRPr="000D7582">
        <w:rPr>
          <w:rFonts w:ascii="Arial" w:hAnsi="Arial" w:cs="Arial"/>
          <w:b/>
        </w:rPr>
        <w:t xml:space="preserve"> </w:t>
      </w:r>
      <w:r w:rsidRPr="000D7582">
        <w:rPr>
          <w:rFonts w:ascii="Arial" w:hAnsi="Arial" w:cs="Arial"/>
        </w:rPr>
        <w:t xml:space="preserve">such as the increase in the </w:t>
      </w:r>
      <w:r w:rsidRPr="0079305A">
        <w:rPr>
          <w:rFonts w:ascii="Arial" w:hAnsi="Arial" w:cs="Arial"/>
          <w:b/>
          <w:iCs/>
        </w:rPr>
        <w:t>utilisation of technologies</w:t>
      </w:r>
      <w:r w:rsidRPr="000D7582">
        <w:rPr>
          <w:rFonts w:ascii="Arial" w:hAnsi="Arial" w:cs="Arial"/>
          <w:b/>
        </w:rPr>
        <w:t xml:space="preserve"> </w:t>
      </w:r>
      <w:r w:rsidRPr="000D7582">
        <w:rPr>
          <w:rFonts w:ascii="Arial" w:hAnsi="Arial" w:cs="Arial"/>
        </w:rPr>
        <w:t>and digital tools in businesses in the nation. It is noted that the utilisation of digital tools and technologies is increasing in UK businesses. The implementation of technologies such as blockchain and artificial intelligence is increasing. These are ass</w:t>
      </w:r>
      <w:r w:rsidRPr="000D7582">
        <w:rPr>
          <w:rFonts w:ascii="Arial" w:hAnsi="Arial" w:cs="Arial"/>
        </w:rPr>
        <w:t xml:space="preserve">isting firms in enhancing their products or services and improving their consumer base (telegraph, 2022). It is analysed that the application of blockchain technology in the operating process can be useful in enhancing security in the business. As per the </w:t>
      </w:r>
      <w:r w:rsidRPr="000D7582">
        <w:rPr>
          <w:rFonts w:ascii="Arial" w:hAnsi="Arial" w:cs="Arial"/>
        </w:rPr>
        <w:t xml:space="preserve">viewpoint of Khanfar </w:t>
      </w:r>
      <w:r w:rsidRPr="000D7582">
        <w:rPr>
          <w:rFonts w:ascii="Arial" w:hAnsi="Arial" w:cs="Arial"/>
          <w:i/>
        </w:rPr>
        <w:t xml:space="preserve">et al. </w:t>
      </w:r>
      <w:r w:rsidRPr="000D7582">
        <w:rPr>
          <w:rFonts w:ascii="Arial" w:hAnsi="Arial" w:cs="Arial"/>
        </w:rPr>
        <w:t>(2021), the usage of blockchain technology in the supply chain of a business can be beneficial in increasing transparency. The new venture can implement this technology in its supply chain to increase security and transparency.</w:t>
      </w:r>
    </w:p>
    <w:p w14:paraId="00000014" w14:textId="77777777" w:rsidR="008F1D46" w:rsidRDefault="00AE5520" w:rsidP="005439EE">
      <w:pPr>
        <w:pStyle w:val="Normal1"/>
        <w:spacing w:before="120" w:line="480" w:lineRule="auto"/>
        <w:jc w:val="left"/>
        <w:rPr>
          <w:b/>
        </w:rPr>
      </w:pPr>
      <w:r w:rsidRPr="000D7582">
        <w:rPr>
          <w:rFonts w:ascii="Arial" w:hAnsi="Arial" w:cs="Arial"/>
        </w:rPr>
        <w:t xml:space="preserve">A political factor that can be beneficial for the funding of a new venture is the </w:t>
      </w:r>
      <w:r w:rsidRPr="0079305A">
        <w:rPr>
          <w:rFonts w:ascii="Arial" w:hAnsi="Arial" w:cs="Arial"/>
          <w:b/>
          <w:iCs/>
        </w:rPr>
        <w:t>start</w:t>
      </w:r>
      <w:r w:rsidRPr="0079305A">
        <w:rPr>
          <w:rFonts w:ascii="Arial" w:hAnsi="Arial" w:cs="Arial"/>
          <w:iCs/>
        </w:rPr>
        <w:t>-</w:t>
      </w:r>
      <w:r w:rsidRPr="0079305A">
        <w:rPr>
          <w:rFonts w:ascii="Arial" w:hAnsi="Arial" w:cs="Arial"/>
          <w:b/>
          <w:iCs/>
        </w:rPr>
        <w:t>up</w:t>
      </w:r>
      <w:r w:rsidRPr="0079305A">
        <w:rPr>
          <w:rFonts w:ascii="Arial" w:hAnsi="Arial" w:cs="Arial"/>
          <w:iCs/>
        </w:rPr>
        <w:t xml:space="preserve"> </w:t>
      </w:r>
      <w:r w:rsidRPr="0079305A">
        <w:rPr>
          <w:rFonts w:ascii="Arial" w:hAnsi="Arial" w:cs="Arial"/>
          <w:b/>
          <w:iCs/>
        </w:rPr>
        <w:t>loan</w:t>
      </w:r>
      <w:r w:rsidRPr="000D7582">
        <w:rPr>
          <w:rFonts w:ascii="Arial" w:hAnsi="Arial" w:cs="Arial"/>
          <w:b/>
        </w:rPr>
        <w:t xml:space="preserve"> </w:t>
      </w:r>
      <w:r w:rsidRPr="000D7582">
        <w:rPr>
          <w:rFonts w:ascii="Arial" w:hAnsi="Arial" w:cs="Arial"/>
        </w:rPr>
        <w:t xml:space="preserve">provided by the UK government. This loan is designed for start-up firms in the nation that starts from about £500 and ends at £25,000 (gov, 2022). It assists a </w:t>
      </w:r>
      <w:r w:rsidRPr="000D7582">
        <w:rPr>
          <w:rFonts w:ascii="Arial" w:hAnsi="Arial" w:cs="Arial"/>
        </w:rPr>
        <w:t xml:space="preserve">start-up firm to develop and grow in the market efficiently. The key eligibility for the </w:t>
      </w:r>
      <w:r w:rsidRPr="000D7582">
        <w:rPr>
          <w:rFonts w:ascii="Arial" w:hAnsi="Arial" w:cs="Arial"/>
        </w:rPr>
        <w:lastRenderedPageBreak/>
        <w:t xml:space="preserve">start-up loan by the government is to live in the UK and be over 18 years. It is also important for the start-up business to be operating for less than 36 months. The </w:t>
      </w:r>
      <w:r w:rsidRPr="000D7582">
        <w:rPr>
          <w:rFonts w:ascii="Arial" w:hAnsi="Arial" w:cs="Arial"/>
        </w:rPr>
        <w:t>government of the UK provides the business owner of the entrepreneur to repay the start-up loan over a period of about one to five years and there is no early repayment or application fee for it. The government also provides free mentoring and assistance r</w:t>
      </w:r>
      <w:r w:rsidRPr="000D7582">
        <w:rPr>
          <w:rFonts w:ascii="Arial" w:hAnsi="Arial" w:cs="Arial"/>
        </w:rPr>
        <w:t>egarding new ventures for 12 months. It is also identified that the applicants are helped to write their business plans.</w:t>
      </w:r>
      <w:r>
        <w:br w:type="page"/>
      </w:r>
    </w:p>
    <w:p w14:paraId="00000015" w14:textId="77777777" w:rsidR="008F1D46" w:rsidRPr="000D7582" w:rsidRDefault="00AE5520" w:rsidP="003512EA">
      <w:pPr>
        <w:pStyle w:val="Heading1"/>
        <w:keepNext w:val="0"/>
        <w:keepLines w:val="0"/>
        <w:spacing w:before="120" w:after="240" w:line="480" w:lineRule="auto"/>
        <w:jc w:val="center"/>
        <w:rPr>
          <w:rFonts w:ascii="Arial" w:hAnsi="Arial" w:cs="Arial"/>
          <w:b/>
          <w:sz w:val="32"/>
          <w:szCs w:val="32"/>
        </w:rPr>
      </w:pPr>
      <w:bookmarkStart w:id="15" w:name="_hpjuekxzole0" w:colFirst="0" w:colLast="0"/>
      <w:bookmarkStart w:id="16" w:name="_Toc120018308"/>
      <w:bookmarkEnd w:id="15"/>
      <w:r w:rsidRPr="000D7582">
        <w:rPr>
          <w:rFonts w:ascii="Arial" w:hAnsi="Arial" w:cs="Arial"/>
          <w:b/>
          <w:sz w:val="32"/>
          <w:szCs w:val="32"/>
        </w:rPr>
        <w:lastRenderedPageBreak/>
        <w:t>Conclusion</w:t>
      </w:r>
      <w:bookmarkEnd w:id="16"/>
    </w:p>
    <w:p w14:paraId="7C0CF42E" w14:textId="77777777" w:rsidR="003512EA" w:rsidRPr="003512EA" w:rsidRDefault="003512EA" w:rsidP="003512EA">
      <w:pPr>
        <w:pStyle w:val="Normal1"/>
      </w:pPr>
    </w:p>
    <w:p w14:paraId="435471C5" w14:textId="10A6459B" w:rsidR="00170D6F" w:rsidRPr="000D7582" w:rsidRDefault="00AE5520" w:rsidP="005439EE">
      <w:pPr>
        <w:pStyle w:val="Normal1"/>
        <w:spacing w:before="120" w:line="480" w:lineRule="auto"/>
        <w:jc w:val="left"/>
        <w:rPr>
          <w:rFonts w:ascii="Arial" w:hAnsi="Arial" w:cs="Arial"/>
        </w:rPr>
      </w:pPr>
      <w:r w:rsidRPr="000D7582">
        <w:rPr>
          <w:rFonts w:ascii="Arial" w:hAnsi="Arial" w:cs="Arial"/>
        </w:rPr>
        <w:t>The above discussion indicates that the presence of a risk-taking attitude motivates an entrepreneur to invest in a business. It is also important for an entrepreneur to be hardworking to increase their success rate in the market. The presence of skills su</w:t>
      </w:r>
      <w:r w:rsidRPr="000D7582">
        <w:rPr>
          <w:rFonts w:ascii="Arial" w:hAnsi="Arial" w:cs="Arial"/>
        </w:rPr>
        <w:t>ch as effective communication, time management, problem-solving, and multi-tasking creates a successful entrepreneur. It is also important for a person to have an innovative and creative vision to become an entrepreneur and accomplish the goals of new vent</w:t>
      </w:r>
      <w:r w:rsidRPr="000D7582">
        <w:rPr>
          <w:rFonts w:ascii="Arial" w:hAnsi="Arial" w:cs="Arial"/>
        </w:rPr>
        <w:t>ures. Various weak points and strengths such as problem-solving, multitasking, risk-taking ability, and communication, vision respectively are observed through the means of personal SWOT analysis. The increasing inflation rate and corporate tax can be nega</w:t>
      </w:r>
      <w:r w:rsidRPr="000D7582">
        <w:rPr>
          <w:rFonts w:ascii="Arial" w:hAnsi="Arial" w:cs="Arial"/>
        </w:rPr>
        <w:t>tive factors for the new venture. It is analysed that the increasing usage of social media platforms, technologies, and the political stability of the UK can be beneficial for the development of the start-up. The start-up loan and the 12 months of free men</w:t>
      </w:r>
      <w:r w:rsidRPr="000D7582">
        <w:rPr>
          <w:rFonts w:ascii="Arial" w:hAnsi="Arial" w:cs="Arial"/>
        </w:rPr>
        <w:t xml:space="preserve">toring provided by the government can be advantageous opportunities for the new venture. </w:t>
      </w:r>
      <w:r w:rsidRPr="000D7582">
        <w:rPr>
          <w:rFonts w:ascii="Arial" w:hAnsi="Arial" w:cs="Arial"/>
        </w:rPr>
        <w:br w:type="page"/>
      </w:r>
    </w:p>
    <w:p w14:paraId="11A74F61" w14:textId="18008445" w:rsidR="00C66286" w:rsidRPr="000D7582" w:rsidRDefault="00C66286" w:rsidP="003512EA">
      <w:pPr>
        <w:pStyle w:val="Heading1"/>
        <w:spacing w:before="120" w:after="240" w:line="480" w:lineRule="auto"/>
        <w:jc w:val="center"/>
        <w:rPr>
          <w:rFonts w:ascii="Arial" w:hAnsi="Arial" w:cs="Arial"/>
          <w:b/>
          <w:bCs/>
          <w:sz w:val="32"/>
          <w:szCs w:val="32"/>
        </w:rPr>
      </w:pPr>
      <w:bookmarkStart w:id="17" w:name="_Toc120018309"/>
      <w:r w:rsidRPr="000D7582">
        <w:rPr>
          <w:rFonts w:ascii="Arial" w:hAnsi="Arial" w:cs="Arial"/>
          <w:b/>
          <w:bCs/>
          <w:sz w:val="32"/>
          <w:szCs w:val="32"/>
        </w:rPr>
        <w:lastRenderedPageBreak/>
        <w:t>References</w:t>
      </w:r>
      <w:bookmarkEnd w:id="17"/>
    </w:p>
    <w:p w14:paraId="1ADDA01E" w14:textId="77777777" w:rsidR="00170D6F" w:rsidRDefault="00170D6F" w:rsidP="005439EE">
      <w:pPr>
        <w:pStyle w:val="Normal1"/>
        <w:spacing w:before="120" w:line="480" w:lineRule="auto"/>
        <w:jc w:val="left"/>
        <w:rPr>
          <w:b/>
        </w:rPr>
      </w:pPr>
    </w:p>
    <w:p w14:paraId="05DE5C79" w14:textId="77777777" w:rsidR="00610A88" w:rsidRPr="000D7582" w:rsidRDefault="00610A88" w:rsidP="007C69BD">
      <w:pPr>
        <w:pStyle w:val="Normal1"/>
        <w:numPr>
          <w:ilvl w:val="0"/>
          <w:numId w:val="1"/>
        </w:numPr>
        <w:spacing w:before="120"/>
        <w:ind w:left="0" w:firstLine="0"/>
        <w:jc w:val="left"/>
        <w:rPr>
          <w:rFonts w:ascii="Arial" w:hAnsi="Arial" w:cs="Arial"/>
        </w:rPr>
      </w:pPr>
      <w:r w:rsidRPr="000D7582">
        <w:rPr>
          <w:rFonts w:ascii="Arial" w:hAnsi="Arial" w:cs="Arial"/>
        </w:rPr>
        <w:t xml:space="preserve">Agarwal, S., Ramadani, V., Gerguri-Rashiti, S., Agrawal, V. and Dixit, J.K. (2020). Inclusivity of entrepreneurship education on entrepreneurial attitude among young community: evidence from India. </w:t>
      </w:r>
      <w:r w:rsidRPr="000D7582">
        <w:rPr>
          <w:rFonts w:ascii="Arial" w:hAnsi="Arial" w:cs="Arial"/>
          <w:i/>
        </w:rPr>
        <w:t>Journal of Enterprising Communities: People and Places in the Global Economy, 14</w:t>
      </w:r>
      <w:r w:rsidRPr="000D7582">
        <w:rPr>
          <w:rFonts w:ascii="Arial" w:hAnsi="Arial" w:cs="Arial"/>
        </w:rPr>
        <w:t>(2), pp.299-319.</w:t>
      </w:r>
    </w:p>
    <w:p w14:paraId="3E8E3512" w14:textId="77777777" w:rsidR="00610A88" w:rsidRPr="000D7582" w:rsidRDefault="00610A88" w:rsidP="007C69BD">
      <w:pPr>
        <w:pStyle w:val="Normal1"/>
        <w:numPr>
          <w:ilvl w:val="0"/>
          <w:numId w:val="1"/>
        </w:numPr>
        <w:spacing w:before="120"/>
        <w:ind w:left="0" w:firstLine="0"/>
        <w:jc w:val="left"/>
        <w:rPr>
          <w:rFonts w:ascii="Arial" w:hAnsi="Arial" w:cs="Arial"/>
        </w:rPr>
      </w:pPr>
      <w:r w:rsidRPr="000D7582">
        <w:rPr>
          <w:rFonts w:ascii="Arial" w:hAnsi="Arial" w:cs="Arial"/>
        </w:rPr>
        <w:t xml:space="preserve">Alava, R.P., Murillo, J.M., Zambrano, R.B. and Zambrano Vélez, M.I. (2018). PEST Analysis Based on Neutrosophic Cognitive Maps: A Case Study for Food Industry. </w:t>
      </w:r>
      <w:r w:rsidRPr="000D7582">
        <w:rPr>
          <w:rFonts w:ascii="Arial" w:hAnsi="Arial" w:cs="Arial"/>
          <w:i/>
        </w:rPr>
        <w:t>Neutrosophic Sets and Systems</w:t>
      </w:r>
      <w:r w:rsidRPr="000D7582">
        <w:rPr>
          <w:rFonts w:ascii="Arial" w:hAnsi="Arial" w:cs="Arial"/>
        </w:rPr>
        <w:t xml:space="preserve">, </w:t>
      </w:r>
      <w:r w:rsidRPr="000D7582">
        <w:rPr>
          <w:rFonts w:ascii="Arial" w:hAnsi="Arial" w:cs="Arial"/>
          <w:i/>
        </w:rPr>
        <w:t>21</w:t>
      </w:r>
      <w:r w:rsidRPr="000D7582">
        <w:rPr>
          <w:rFonts w:ascii="Arial" w:hAnsi="Arial" w:cs="Arial"/>
        </w:rPr>
        <w:t>(1), p.10.</w:t>
      </w:r>
    </w:p>
    <w:p w14:paraId="7096C655" w14:textId="77777777" w:rsidR="00610A88" w:rsidRPr="000D7582" w:rsidRDefault="00610A88" w:rsidP="007C69BD">
      <w:pPr>
        <w:pStyle w:val="Normal1"/>
        <w:numPr>
          <w:ilvl w:val="0"/>
          <w:numId w:val="1"/>
        </w:numPr>
        <w:spacing w:before="120"/>
        <w:ind w:left="0" w:firstLine="0"/>
        <w:jc w:val="left"/>
        <w:rPr>
          <w:rFonts w:ascii="Arial" w:hAnsi="Arial" w:cs="Arial"/>
        </w:rPr>
      </w:pPr>
      <w:r w:rsidRPr="000D7582">
        <w:rPr>
          <w:rFonts w:ascii="Arial" w:hAnsi="Arial" w:cs="Arial"/>
        </w:rPr>
        <w:t xml:space="preserve">bbc (2022). </w:t>
      </w:r>
      <w:r w:rsidRPr="000D7582">
        <w:rPr>
          <w:rFonts w:ascii="Arial" w:hAnsi="Arial" w:cs="Arial"/>
          <w:i/>
        </w:rPr>
        <w:t xml:space="preserve">What is corporation tax and who has to pay it? </w:t>
      </w:r>
      <w:r w:rsidRPr="000D7582">
        <w:rPr>
          <w:rFonts w:ascii="Arial" w:hAnsi="Arial" w:cs="Arial"/>
        </w:rPr>
        <w:t>[Online]. BBC. Available at: https://www.bbc.com/news/business-63255747 [Accessed 16 November 2022]</w:t>
      </w:r>
    </w:p>
    <w:p w14:paraId="6343A011" w14:textId="77777777" w:rsidR="00610A88" w:rsidRPr="000D7582" w:rsidRDefault="00610A88" w:rsidP="007C69BD">
      <w:pPr>
        <w:pStyle w:val="Normal1"/>
        <w:numPr>
          <w:ilvl w:val="0"/>
          <w:numId w:val="1"/>
        </w:numPr>
        <w:spacing w:before="120"/>
        <w:ind w:left="0" w:firstLine="0"/>
        <w:jc w:val="left"/>
        <w:rPr>
          <w:rFonts w:ascii="Arial" w:hAnsi="Arial" w:cs="Arial"/>
        </w:rPr>
      </w:pPr>
      <w:r w:rsidRPr="000D7582">
        <w:rPr>
          <w:rFonts w:ascii="Arial" w:hAnsi="Arial" w:cs="Arial"/>
        </w:rPr>
        <w:t xml:space="preserve">Bush, J. and Doyon, A. (2019). Building urban resilience with nature-based solutions: How can urban planning contribute?. </w:t>
      </w:r>
      <w:r w:rsidRPr="000D7582">
        <w:rPr>
          <w:rFonts w:ascii="Arial" w:hAnsi="Arial" w:cs="Arial"/>
          <w:i/>
        </w:rPr>
        <w:t>Cities, 95</w:t>
      </w:r>
      <w:r w:rsidRPr="000D7582">
        <w:rPr>
          <w:rFonts w:ascii="Arial" w:hAnsi="Arial" w:cs="Arial"/>
        </w:rPr>
        <w:t>, p.102483.</w:t>
      </w:r>
    </w:p>
    <w:p w14:paraId="34608950" w14:textId="77777777" w:rsidR="00610A88" w:rsidRPr="000D7582" w:rsidRDefault="00610A88" w:rsidP="007C69BD">
      <w:pPr>
        <w:pStyle w:val="Normal1"/>
        <w:numPr>
          <w:ilvl w:val="0"/>
          <w:numId w:val="1"/>
        </w:numPr>
        <w:spacing w:before="120"/>
        <w:ind w:left="0" w:firstLine="0"/>
        <w:jc w:val="left"/>
        <w:rPr>
          <w:rFonts w:ascii="Arial" w:hAnsi="Arial" w:cs="Arial"/>
        </w:rPr>
      </w:pPr>
      <w:r w:rsidRPr="000D7582">
        <w:rPr>
          <w:rFonts w:ascii="Arial" w:hAnsi="Arial" w:cs="Arial"/>
        </w:rPr>
        <w:t xml:space="preserve">Dixon, S. (2022). </w:t>
      </w:r>
      <w:r w:rsidRPr="000D7582">
        <w:rPr>
          <w:rFonts w:ascii="Arial" w:hAnsi="Arial" w:cs="Arial"/>
          <w:i/>
        </w:rPr>
        <w:t xml:space="preserve">Active social media audience in the United Kingdom (UK) in February 2022 </w:t>
      </w:r>
      <w:r w:rsidRPr="000D7582">
        <w:rPr>
          <w:rFonts w:ascii="Arial" w:hAnsi="Arial" w:cs="Arial"/>
        </w:rPr>
        <w:t>[Online]. Statista. Available at: https://www.statista.com/statistics/507405/uk-active-social-media-and-mobile-social-media-users/ [Accessed 16 November 2022]</w:t>
      </w:r>
    </w:p>
    <w:p w14:paraId="7680936E" w14:textId="77777777" w:rsidR="00610A88" w:rsidRPr="000D7582" w:rsidRDefault="00610A88" w:rsidP="007C69BD">
      <w:pPr>
        <w:pStyle w:val="Normal1"/>
        <w:numPr>
          <w:ilvl w:val="0"/>
          <w:numId w:val="1"/>
        </w:numPr>
        <w:spacing w:before="120"/>
        <w:ind w:left="0" w:firstLine="0"/>
        <w:jc w:val="left"/>
        <w:rPr>
          <w:rFonts w:ascii="Arial" w:hAnsi="Arial" w:cs="Arial"/>
        </w:rPr>
      </w:pPr>
      <w:r w:rsidRPr="000D7582">
        <w:rPr>
          <w:rFonts w:ascii="Arial" w:hAnsi="Arial" w:cs="Arial"/>
        </w:rPr>
        <w:t>Eunice Abdul, O. (2018). Entrepreneurial skills and growth of Small and Medium Enterprise (SMEs): A comparative analysis of Nigerian entrepreneurs and Minority entrepreneurs in the UK.</w:t>
      </w:r>
    </w:p>
    <w:p w14:paraId="3DA4ED34" w14:textId="77777777" w:rsidR="00610A88" w:rsidRPr="000D7582" w:rsidRDefault="00610A88" w:rsidP="007C69BD">
      <w:pPr>
        <w:pStyle w:val="Normal1"/>
        <w:numPr>
          <w:ilvl w:val="0"/>
          <w:numId w:val="1"/>
        </w:numPr>
        <w:spacing w:before="120"/>
        <w:ind w:left="0" w:firstLine="0"/>
        <w:jc w:val="left"/>
        <w:rPr>
          <w:rFonts w:ascii="Arial" w:hAnsi="Arial" w:cs="Arial"/>
        </w:rPr>
      </w:pPr>
      <w:r w:rsidRPr="000D7582">
        <w:rPr>
          <w:rFonts w:ascii="Arial" w:hAnsi="Arial" w:cs="Arial"/>
        </w:rPr>
        <w:t xml:space="preserve">Giles, C. (2022). </w:t>
      </w:r>
      <w:r w:rsidRPr="000D7582">
        <w:rPr>
          <w:rFonts w:ascii="Arial" w:hAnsi="Arial" w:cs="Arial"/>
          <w:i/>
        </w:rPr>
        <w:t xml:space="preserve">UK inflation accelerates to 41-year high of 11.1% </w:t>
      </w:r>
      <w:r w:rsidRPr="000D7582">
        <w:rPr>
          <w:rFonts w:ascii="Arial" w:hAnsi="Arial" w:cs="Arial"/>
        </w:rPr>
        <w:t>[Online]. Financial Times. Available at: https://www.ft.com/content/1fcc250c-c1c5-4820-a5f4-4e48662a73aa [Accessed 16 November 2022]</w:t>
      </w:r>
    </w:p>
    <w:p w14:paraId="7B2CC2AC" w14:textId="77777777" w:rsidR="00610A88" w:rsidRPr="000D7582" w:rsidRDefault="00610A88" w:rsidP="007C69BD">
      <w:pPr>
        <w:pStyle w:val="Normal1"/>
        <w:numPr>
          <w:ilvl w:val="0"/>
          <w:numId w:val="1"/>
        </w:numPr>
        <w:spacing w:before="120"/>
        <w:ind w:left="0" w:firstLine="0"/>
        <w:jc w:val="left"/>
        <w:rPr>
          <w:rFonts w:ascii="Arial" w:hAnsi="Arial" w:cs="Arial"/>
        </w:rPr>
      </w:pPr>
      <w:r w:rsidRPr="000D7582">
        <w:rPr>
          <w:rFonts w:ascii="Arial" w:hAnsi="Arial" w:cs="Arial"/>
        </w:rPr>
        <w:t xml:space="preserve">gov (2022). </w:t>
      </w:r>
      <w:r w:rsidRPr="000D7582">
        <w:rPr>
          <w:rFonts w:ascii="Arial" w:hAnsi="Arial" w:cs="Arial"/>
          <w:i/>
        </w:rPr>
        <w:t xml:space="preserve">Apply for a Start Up Loan for your business </w:t>
      </w:r>
      <w:r w:rsidRPr="000D7582">
        <w:rPr>
          <w:rFonts w:ascii="Arial" w:hAnsi="Arial" w:cs="Arial"/>
        </w:rPr>
        <w:t>[Online]. Financial Times. Available at: https://www.gov.uk/apply-start-up-loan [Accessed 16 November 2022]</w:t>
      </w:r>
    </w:p>
    <w:p w14:paraId="7F353811" w14:textId="77777777" w:rsidR="00610A88" w:rsidRPr="000D7582" w:rsidRDefault="00610A88" w:rsidP="007C69BD">
      <w:pPr>
        <w:pStyle w:val="Normal1"/>
        <w:numPr>
          <w:ilvl w:val="0"/>
          <w:numId w:val="1"/>
        </w:numPr>
        <w:spacing w:before="120"/>
        <w:ind w:left="0" w:firstLine="0"/>
        <w:jc w:val="left"/>
        <w:rPr>
          <w:rFonts w:ascii="Arial" w:hAnsi="Arial" w:cs="Arial"/>
        </w:rPr>
      </w:pPr>
      <w:r w:rsidRPr="000D7582">
        <w:rPr>
          <w:rFonts w:ascii="Arial" w:hAnsi="Arial" w:cs="Arial"/>
        </w:rPr>
        <w:lastRenderedPageBreak/>
        <w:t xml:space="preserve">greatbritishmag (2022). </w:t>
      </w:r>
      <w:r w:rsidRPr="000D7582">
        <w:rPr>
          <w:rFonts w:ascii="Arial" w:hAnsi="Arial" w:cs="Arial"/>
          <w:i/>
        </w:rPr>
        <w:t xml:space="preserve">Is the UK multicultural? </w:t>
      </w:r>
      <w:r w:rsidRPr="000D7582">
        <w:rPr>
          <w:rFonts w:ascii="Arial" w:hAnsi="Arial" w:cs="Arial"/>
        </w:rPr>
        <w:t>[Online]. Great British Mag. Available at: https://greatbritishmag.co.uk/uk-culture/is-the-uk-multicultural/ [Accessed 16 November 2022]</w:t>
      </w:r>
    </w:p>
    <w:p w14:paraId="37B4E07C" w14:textId="77777777" w:rsidR="00610A88" w:rsidRPr="000D7582" w:rsidRDefault="00610A88" w:rsidP="007C69BD">
      <w:pPr>
        <w:pStyle w:val="Normal1"/>
        <w:numPr>
          <w:ilvl w:val="0"/>
          <w:numId w:val="1"/>
        </w:numPr>
        <w:spacing w:before="120"/>
        <w:ind w:left="0" w:firstLine="0"/>
        <w:jc w:val="left"/>
        <w:rPr>
          <w:rFonts w:ascii="Arial" w:hAnsi="Arial" w:cs="Arial"/>
        </w:rPr>
      </w:pPr>
      <w:r w:rsidRPr="000D7582">
        <w:rPr>
          <w:rFonts w:ascii="Arial" w:hAnsi="Arial" w:cs="Arial"/>
        </w:rPr>
        <w:t>Hing, K.C. and Tung, C.Y. (2018). Managing Break Even Time.</w:t>
      </w:r>
    </w:p>
    <w:p w14:paraId="3114B5B6" w14:textId="77777777" w:rsidR="00610A88" w:rsidRPr="000D7582" w:rsidRDefault="00610A88" w:rsidP="007C69BD">
      <w:pPr>
        <w:pStyle w:val="Normal1"/>
        <w:numPr>
          <w:ilvl w:val="0"/>
          <w:numId w:val="1"/>
        </w:numPr>
        <w:spacing w:before="120"/>
        <w:ind w:left="0" w:firstLine="0"/>
        <w:jc w:val="left"/>
        <w:rPr>
          <w:rFonts w:ascii="Arial" w:hAnsi="Arial" w:cs="Arial"/>
        </w:rPr>
      </w:pPr>
      <w:r w:rsidRPr="000D7582">
        <w:rPr>
          <w:rFonts w:ascii="Arial" w:hAnsi="Arial" w:cs="Arial"/>
        </w:rPr>
        <w:t xml:space="preserve">Katsikeas, C., Leonidou, L. and Zeriti, A. (2019). Revisiting international marketing strategy in a digital era: Opportunities, challenges, and research directions. </w:t>
      </w:r>
      <w:r w:rsidRPr="000D7582">
        <w:rPr>
          <w:rFonts w:ascii="Arial" w:hAnsi="Arial" w:cs="Arial"/>
          <w:i/>
        </w:rPr>
        <w:t>International Marketing Review</w:t>
      </w:r>
      <w:r w:rsidRPr="000D7582">
        <w:rPr>
          <w:rFonts w:ascii="Arial" w:hAnsi="Arial" w:cs="Arial"/>
        </w:rPr>
        <w:t>.</w:t>
      </w:r>
    </w:p>
    <w:p w14:paraId="028BD798" w14:textId="77777777" w:rsidR="00610A88" w:rsidRPr="000D7582" w:rsidRDefault="00610A88" w:rsidP="007C69BD">
      <w:pPr>
        <w:pStyle w:val="Normal1"/>
        <w:numPr>
          <w:ilvl w:val="0"/>
          <w:numId w:val="1"/>
        </w:numPr>
        <w:spacing w:before="120"/>
        <w:ind w:left="0" w:firstLine="0"/>
        <w:jc w:val="left"/>
        <w:rPr>
          <w:rFonts w:ascii="Arial" w:hAnsi="Arial" w:cs="Arial"/>
        </w:rPr>
      </w:pPr>
      <w:r w:rsidRPr="000D7582">
        <w:rPr>
          <w:rFonts w:ascii="Arial" w:hAnsi="Arial" w:cs="Arial"/>
        </w:rPr>
        <w:t xml:space="preserve">Khanfar, A.A., Iranmanesh, M., Ghobakhloo, M., Senali, M.G. and Fathi, M. (2021). Applications of blockchain technology in sustainable manufacturing and supply chain management: A systematic review. </w:t>
      </w:r>
      <w:r w:rsidRPr="000D7582">
        <w:rPr>
          <w:rFonts w:ascii="Arial" w:hAnsi="Arial" w:cs="Arial"/>
          <w:i/>
        </w:rPr>
        <w:t>Sustainability</w:t>
      </w:r>
      <w:r w:rsidRPr="000D7582">
        <w:rPr>
          <w:rFonts w:ascii="Arial" w:hAnsi="Arial" w:cs="Arial"/>
        </w:rPr>
        <w:t xml:space="preserve">, </w:t>
      </w:r>
      <w:r w:rsidRPr="000D7582">
        <w:rPr>
          <w:rFonts w:ascii="Arial" w:hAnsi="Arial" w:cs="Arial"/>
          <w:i/>
        </w:rPr>
        <w:t>13</w:t>
      </w:r>
      <w:r w:rsidRPr="000D7582">
        <w:rPr>
          <w:rFonts w:ascii="Arial" w:hAnsi="Arial" w:cs="Arial"/>
        </w:rPr>
        <w:t>(14), p.7870.</w:t>
      </w:r>
    </w:p>
    <w:p w14:paraId="49DA98D7" w14:textId="77777777" w:rsidR="00610A88" w:rsidRPr="000D7582" w:rsidRDefault="00610A88" w:rsidP="007C69BD">
      <w:pPr>
        <w:pStyle w:val="Normal1"/>
        <w:numPr>
          <w:ilvl w:val="0"/>
          <w:numId w:val="1"/>
        </w:numPr>
        <w:spacing w:before="120"/>
        <w:ind w:left="0" w:firstLine="0"/>
        <w:jc w:val="left"/>
        <w:rPr>
          <w:rFonts w:ascii="Arial" w:hAnsi="Arial" w:cs="Arial"/>
        </w:rPr>
      </w:pPr>
      <w:r w:rsidRPr="000D7582">
        <w:rPr>
          <w:rFonts w:ascii="Arial" w:hAnsi="Arial" w:cs="Arial"/>
        </w:rPr>
        <w:t xml:space="preserve">Kipnis, E., Demangeot, C., Pullig, C. and Broderick, A.J. (2019). Consumer multicultural identity affiliation: Reassessing identity segmentation in multicultural markets. </w:t>
      </w:r>
      <w:r w:rsidRPr="000D7582">
        <w:rPr>
          <w:rFonts w:ascii="Arial" w:hAnsi="Arial" w:cs="Arial"/>
          <w:i/>
        </w:rPr>
        <w:t>Journal of Business Research</w:t>
      </w:r>
      <w:r w:rsidRPr="000D7582">
        <w:rPr>
          <w:rFonts w:ascii="Arial" w:hAnsi="Arial" w:cs="Arial"/>
        </w:rPr>
        <w:t xml:space="preserve">, </w:t>
      </w:r>
      <w:r w:rsidRPr="000D7582">
        <w:rPr>
          <w:rFonts w:ascii="Arial" w:hAnsi="Arial" w:cs="Arial"/>
          <w:i/>
        </w:rPr>
        <w:t>98</w:t>
      </w:r>
      <w:r w:rsidRPr="000D7582">
        <w:rPr>
          <w:rFonts w:ascii="Arial" w:hAnsi="Arial" w:cs="Arial"/>
        </w:rPr>
        <w:t>, pp.126-141.</w:t>
      </w:r>
    </w:p>
    <w:p w14:paraId="622659E8" w14:textId="77777777" w:rsidR="00610A88" w:rsidRPr="000D7582" w:rsidRDefault="00610A88" w:rsidP="007C69BD">
      <w:pPr>
        <w:pStyle w:val="Normal1"/>
        <w:numPr>
          <w:ilvl w:val="0"/>
          <w:numId w:val="1"/>
        </w:numPr>
        <w:spacing w:before="120"/>
        <w:ind w:left="0" w:firstLine="0"/>
        <w:jc w:val="left"/>
        <w:rPr>
          <w:rFonts w:ascii="Arial" w:hAnsi="Arial" w:cs="Arial"/>
        </w:rPr>
      </w:pPr>
      <w:r w:rsidRPr="000D7582">
        <w:rPr>
          <w:rFonts w:ascii="Arial" w:hAnsi="Arial" w:cs="Arial"/>
        </w:rPr>
        <w:t xml:space="preserve">Li, F., Larimo, J. and Leonidou, L.C. (2021). Social media marketing strategy: definition, conceptualization, taxonomy, validation, and future agenda. </w:t>
      </w:r>
      <w:r w:rsidRPr="000D7582">
        <w:rPr>
          <w:rFonts w:ascii="Arial" w:hAnsi="Arial" w:cs="Arial"/>
          <w:i/>
        </w:rPr>
        <w:t>Journal of the Academy of Marketing Science</w:t>
      </w:r>
      <w:r w:rsidRPr="000D7582">
        <w:rPr>
          <w:rFonts w:ascii="Arial" w:hAnsi="Arial" w:cs="Arial"/>
        </w:rPr>
        <w:t xml:space="preserve">, </w:t>
      </w:r>
      <w:r w:rsidRPr="000D7582">
        <w:rPr>
          <w:rFonts w:ascii="Arial" w:hAnsi="Arial" w:cs="Arial"/>
          <w:i/>
        </w:rPr>
        <w:t>49</w:t>
      </w:r>
      <w:r w:rsidRPr="000D7582">
        <w:rPr>
          <w:rFonts w:ascii="Arial" w:hAnsi="Arial" w:cs="Arial"/>
        </w:rPr>
        <w:t>(1), pp.51-70.</w:t>
      </w:r>
    </w:p>
    <w:p w14:paraId="7453F60A" w14:textId="77777777" w:rsidR="00610A88" w:rsidRPr="000D7582" w:rsidRDefault="00610A88" w:rsidP="007C69BD">
      <w:pPr>
        <w:pStyle w:val="Normal1"/>
        <w:numPr>
          <w:ilvl w:val="0"/>
          <w:numId w:val="1"/>
        </w:numPr>
        <w:spacing w:before="120"/>
        <w:ind w:left="0" w:firstLine="0"/>
        <w:jc w:val="left"/>
        <w:rPr>
          <w:rFonts w:ascii="Arial" w:hAnsi="Arial" w:cs="Arial"/>
        </w:rPr>
      </w:pPr>
      <w:r w:rsidRPr="000D7582">
        <w:rPr>
          <w:rFonts w:ascii="Arial" w:hAnsi="Arial" w:cs="Arial"/>
        </w:rPr>
        <w:t xml:space="preserve">Morgan, K. (2022). </w:t>
      </w:r>
      <w:r w:rsidRPr="000D7582">
        <w:rPr>
          <w:rFonts w:ascii="Arial" w:hAnsi="Arial" w:cs="Arial"/>
          <w:i/>
        </w:rPr>
        <w:t xml:space="preserve">How has Brexit affected small business imports and exports </w:t>
      </w:r>
      <w:r w:rsidRPr="000D7582">
        <w:rPr>
          <w:rFonts w:ascii="Arial" w:hAnsi="Arial" w:cs="Arial"/>
        </w:rPr>
        <w:t>[Online]. Unbiased. Available at: https://www.unbiased.co.uk/discover/tax-business/running-a-business/how-has-brexit-affected-small-business-imports-and-exports [Accessed 16 November 2022]</w:t>
      </w:r>
    </w:p>
    <w:p w14:paraId="5412D8E4" w14:textId="77777777" w:rsidR="00610A88" w:rsidRPr="000D7582" w:rsidRDefault="00610A88" w:rsidP="007C69BD">
      <w:pPr>
        <w:pStyle w:val="Normal1"/>
        <w:numPr>
          <w:ilvl w:val="0"/>
          <w:numId w:val="1"/>
        </w:numPr>
        <w:spacing w:before="120"/>
        <w:ind w:left="0" w:firstLine="0"/>
        <w:jc w:val="left"/>
        <w:rPr>
          <w:rFonts w:ascii="Arial" w:hAnsi="Arial" w:cs="Arial"/>
        </w:rPr>
      </w:pPr>
      <w:r w:rsidRPr="000D7582">
        <w:rPr>
          <w:rFonts w:ascii="Arial" w:hAnsi="Arial" w:cs="Arial"/>
        </w:rPr>
        <w:t xml:space="preserve">Robinson, A.G. and Brownson, C. (2022). Entrepreneurial Human Relations and Organizational Sustainability: A Study of Selected Hotels in Akwa Ibom State. </w:t>
      </w:r>
      <w:r w:rsidRPr="000D7582">
        <w:rPr>
          <w:rFonts w:ascii="Arial" w:hAnsi="Arial" w:cs="Arial"/>
          <w:i/>
        </w:rPr>
        <w:t>International Journal of Business and Management Review</w:t>
      </w:r>
      <w:r w:rsidRPr="000D7582">
        <w:rPr>
          <w:rFonts w:ascii="Arial" w:hAnsi="Arial" w:cs="Arial"/>
        </w:rPr>
        <w:t xml:space="preserve">, </w:t>
      </w:r>
      <w:r w:rsidRPr="000D7582">
        <w:rPr>
          <w:rFonts w:ascii="Arial" w:hAnsi="Arial" w:cs="Arial"/>
          <w:i/>
        </w:rPr>
        <w:t>10</w:t>
      </w:r>
      <w:r w:rsidRPr="000D7582">
        <w:rPr>
          <w:rFonts w:ascii="Arial" w:hAnsi="Arial" w:cs="Arial"/>
        </w:rPr>
        <w:t>(5), pp.94-116.</w:t>
      </w:r>
    </w:p>
    <w:p w14:paraId="72177506" w14:textId="77777777" w:rsidR="00610A88" w:rsidRPr="000D7582" w:rsidRDefault="00610A88" w:rsidP="007C69BD">
      <w:pPr>
        <w:pStyle w:val="Normal1"/>
        <w:numPr>
          <w:ilvl w:val="0"/>
          <w:numId w:val="1"/>
        </w:numPr>
        <w:spacing w:before="120"/>
        <w:ind w:left="0" w:firstLine="0"/>
        <w:jc w:val="left"/>
        <w:rPr>
          <w:rFonts w:ascii="Arial" w:hAnsi="Arial" w:cs="Arial"/>
        </w:rPr>
      </w:pPr>
      <w:r w:rsidRPr="000D7582">
        <w:rPr>
          <w:rFonts w:ascii="Arial" w:hAnsi="Arial" w:cs="Arial"/>
        </w:rPr>
        <w:t xml:space="preserve">Sibeko, M.S. and Barnard, B. (2020). Visionary leadership and entrepreneurial vision within entrepreneurship. </w:t>
      </w:r>
      <w:r w:rsidRPr="000D7582">
        <w:rPr>
          <w:rFonts w:ascii="Arial" w:hAnsi="Arial" w:cs="Arial"/>
          <w:i/>
        </w:rPr>
        <w:t>IUP Journal of Entrepreneurship Development, 17</w:t>
      </w:r>
      <w:r w:rsidRPr="000D7582">
        <w:rPr>
          <w:rFonts w:ascii="Arial" w:hAnsi="Arial" w:cs="Arial"/>
        </w:rPr>
        <w:t>(2), pp.1-91.</w:t>
      </w:r>
    </w:p>
    <w:p w14:paraId="08F14AFD" w14:textId="420A4ACB" w:rsidR="00610A88" w:rsidRPr="000D7582" w:rsidRDefault="00AB5FB2" w:rsidP="007C69BD">
      <w:pPr>
        <w:pStyle w:val="Normal1"/>
        <w:numPr>
          <w:ilvl w:val="0"/>
          <w:numId w:val="1"/>
        </w:numPr>
        <w:spacing w:before="120"/>
        <w:ind w:left="0" w:firstLine="0"/>
        <w:jc w:val="left"/>
        <w:rPr>
          <w:rFonts w:ascii="Arial" w:hAnsi="Arial" w:cs="Arial"/>
        </w:rPr>
      </w:pPr>
      <w:r w:rsidRPr="000D7582">
        <w:rPr>
          <w:rFonts w:ascii="Arial" w:hAnsi="Arial" w:cs="Arial"/>
        </w:rPr>
        <w:lastRenderedPageBreak/>
        <w:t>T</w:t>
      </w:r>
      <w:r w:rsidR="00610A88" w:rsidRPr="000D7582">
        <w:rPr>
          <w:rFonts w:ascii="Arial" w:hAnsi="Arial" w:cs="Arial"/>
        </w:rPr>
        <w:t xml:space="preserve">elegraph (2022). </w:t>
      </w:r>
      <w:r w:rsidR="00610A88" w:rsidRPr="000D7582">
        <w:rPr>
          <w:rFonts w:ascii="Arial" w:hAnsi="Arial" w:cs="Arial"/>
          <w:i/>
        </w:rPr>
        <w:t xml:space="preserve">The future of tech and media </w:t>
      </w:r>
      <w:r w:rsidR="00610A88" w:rsidRPr="000D7582">
        <w:rPr>
          <w:rFonts w:ascii="Arial" w:hAnsi="Arial" w:cs="Arial"/>
        </w:rPr>
        <w:t>[Online]. Telegraph. Available at: https://www.telegraph.co.uk/business/tips-for-the-future/future-of-tech/ [Accessed 16 November 2022]</w:t>
      </w:r>
    </w:p>
    <w:p w14:paraId="2BD67D4A" w14:textId="113C5B3C" w:rsidR="00610A88" w:rsidRPr="000D7582" w:rsidRDefault="00AB5FB2" w:rsidP="007C69BD">
      <w:pPr>
        <w:pStyle w:val="Normal1"/>
        <w:numPr>
          <w:ilvl w:val="0"/>
          <w:numId w:val="1"/>
        </w:numPr>
        <w:spacing w:before="120"/>
        <w:ind w:left="0" w:firstLine="0"/>
        <w:jc w:val="left"/>
        <w:rPr>
          <w:rFonts w:ascii="Arial" w:hAnsi="Arial" w:cs="Arial"/>
        </w:rPr>
      </w:pPr>
      <w:r w:rsidRPr="000D7582">
        <w:rPr>
          <w:rFonts w:ascii="Arial" w:hAnsi="Arial" w:cs="Arial"/>
        </w:rPr>
        <w:t>T</w:t>
      </w:r>
      <w:r w:rsidR="00610A88" w:rsidRPr="000D7582">
        <w:rPr>
          <w:rFonts w:ascii="Arial" w:hAnsi="Arial" w:cs="Arial"/>
        </w:rPr>
        <w:t xml:space="preserve">heglobaleconomy (2022). </w:t>
      </w:r>
      <w:r w:rsidR="00610A88" w:rsidRPr="000D7582">
        <w:rPr>
          <w:rFonts w:ascii="Arial" w:hAnsi="Arial" w:cs="Arial"/>
          <w:i/>
        </w:rPr>
        <w:t>United Kingdom: Political stability</w:t>
      </w:r>
      <w:r w:rsidR="00610A88" w:rsidRPr="000D7582">
        <w:rPr>
          <w:rFonts w:ascii="Arial" w:hAnsi="Arial" w:cs="Arial"/>
        </w:rPr>
        <w:t xml:space="preserve"> [Online]. The Global Economy Available at: https://www.theglobaleconomy.com/United-Kingdom/wb_political_stability/ [Accessed 16 November 2022]</w:t>
      </w:r>
    </w:p>
    <w:sectPr w:rsidR="00610A88" w:rsidRPr="000D7582">
      <w:footerReference w:type="default" r:id="rId7"/>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6C2C1F" w14:textId="77777777" w:rsidR="004D2047" w:rsidRDefault="004D2047" w:rsidP="00D97A0B">
      <w:pPr>
        <w:spacing w:before="0" w:after="0" w:line="240" w:lineRule="auto"/>
      </w:pPr>
      <w:r>
        <w:separator/>
      </w:r>
    </w:p>
  </w:endnote>
  <w:endnote w:type="continuationSeparator" w:id="0">
    <w:p w14:paraId="739A1530" w14:textId="77777777" w:rsidR="004D2047" w:rsidRDefault="004D2047" w:rsidP="00D97A0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431437208"/>
      <w:docPartObj>
        <w:docPartGallery w:val="Page Numbers (Bottom of Page)"/>
        <w:docPartUnique/>
      </w:docPartObj>
    </w:sdtPr>
    <w:sdtEndPr>
      <w:rPr>
        <w:noProof/>
      </w:rPr>
    </w:sdtEndPr>
    <w:sdtContent>
      <w:p w14:paraId="7B77BF95" w14:textId="0D724098" w:rsidR="00D97A0B" w:rsidRPr="00D97A0B" w:rsidRDefault="00D97A0B">
        <w:pPr>
          <w:pStyle w:val="Footer"/>
          <w:jc w:val="right"/>
          <w:rPr>
            <w:sz w:val="20"/>
            <w:szCs w:val="20"/>
          </w:rPr>
        </w:pPr>
        <w:r w:rsidRPr="00D97A0B">
          <w:rPr>
            <w:sz w:val="20"/>
            <w:szCs w:val="20"/>
          </w:rPr>
          <w:fldChar w:fldCharType="begin"/>
        </w:r>
        <w:r w:rsidRPr="00D97A0B">
          <w:rPr>
            <w:sz w:val="20"/>
            <w:szCs w:val="20"/>
          </w:rPr>
          <w:instrText xml:space="preserve"> PAGE   \* MERGEFORMAT </w:instrText>
        </w:r>
        <w:r w:rsidRPr="00D97A0B">
          <w:rPr>
            <w:sz w:val="20"/>
            <w:szCs w:val="20"/>
          </w:rPr>
          <w:fldChar w:fldCharType="separate"/>
        </w:r>
        <w:r w:rsidRPr="00D97A0B">
          <w:rPr>
            <w:noProof/>
            <w:sz w:val="20"/>
            <w:szCs w:val="20"/>
          </w:rPr>
          <w:t>2</w:t>
        </w:r>
        <w:r w:rsidRPr="00D97A0B">
          <w:rPr>
            <w:noProof/>
            <w:sz w:val="20"/>
            <w:szCs w:val="20"/>
          </w:rPr>
          <w:fldChar w:fldCharType="end"/>
        </w:r>
      </w:p>
    </w:sdtContent>
  </w:sdt>
  <w:p w14:paraId="5780C9CE" w14:textId="77777777" w:rsidR="00D97A0B" w:rsidRPr="00D97A0B" w:rsidRDefault="00D97A0B">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09E4C9" w14:textId="77777777" w:rsidR="004D2047" w:rsidRDefault="004D2047" w:rsidP="00D97A0B">
      <w:pPr>
        <w:spacing w:before="0" w:after="0" w:line="240" w:lineRule="auto"/>
      </w:pPr>
      <w:r>
        <w:separator/>
      </w:r>
    </w:p>
  </w:footnote>
  <w:footnote w:type="continuationSeparator" w:id="0">
    <w:p w14:paraId="3D97DB40" w14:textId="77777777" w:rsidR="004D2047" w:rsidRDefault="004D2047" w:rsidP="00D97A0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01388"/>
    <w:multiLevelType w:val="hybridMultilevel"/>
    <w:tmpl w:val="1B8884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8865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1D46"/>
    <w:rsid w:val="000C01FB"/>
    <w:rsid w:val="000D7582"/>
    <w:rsid w:val="001210C5"/>
    <w:rsid w:val="00170D6F"/>
    <w:rsid w:val="002363FA"/>
    <w:rsid w:val="00240AB0"/>
    <w:rsid w:val="00245E8B"/>
    <w:rsid w:val="00295383"/>
    <w:rsid w:val="00330FDE"/>
    <w:rsid w:val="003512EA"/>
    <w:rsid w:val="00366599"/>
    <w:rsid w:val="00382AA6"/>
    <w:rsid w:val="00445692"/>
    <w:rsid w:val="004D2047"/>
    <w:rsid w:val="005439EE"/>
    <w:rsid w:val="005628FB"/>
    <w:rsid w:val="00566E55"/>
    <w:rsid w:val="00581DD7"/>
    <w:rsid w:val="00610A88"/>
    <w:rsid w:val="006D3BF1"/>
    <w:rsid w:val="00726BC6"/>
    <w:rsid w:val="00770772"/>
    <w:rsid w:val="0079305A"/>
    <w:rsid w:val="007C69BD"/>
    <w:rsid w:val="007D47F2"/>
    <w:rsid w:val="007F3ABB"/>
    <w:rsid w:val="00811E06"/>
    <w:rsid w:val="008D4989"/>
    <w:rsid w:val="008E2722"/>
    <w:rsid w:val="008F1D46"/>
    <w:rsid w:val="00971982"/>
    <w:rsid w:val="00AB5FB2"/>
    <w:rsid w:val="00AE5520"/>
    <w:rsid w:val="00BF732F"/>
    <w:rsid w:val="00C53FA8"/>
    <w:rsid w:val="00C66286"/>
    <w:rsid w:val="00D21A49"/>
    <w:rsid w:val="00D37E7D"/>
    <w:rsid w:val="00D77951"/>
    <w:rsid w:val="00D97A0B"/>
    <w:rsid w:val="00DA5C40"/>
    <w:rsid w:val="00DC39C5"/>
    <w:rsid w:val="00E10376"/>
    <w:rsid w:val="00E30CD0"/>
    <w:rsid w:val="00EB08A7"/>
    <w:rsid w:val="00F11629"/>
    <w:rsid w:val="00F72C1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FD484"/>
  <w15:docId w15:val="{12F17EF0-1834-4BDB-A637-4BA3B50DA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after="80"/>
      <w:outlineLvl w:val="4"/>
    </w:pPr>
    <w:rPr>
      <w:color w:val="666666"/>
      <w:sz w:val="22"/>
      <w:szCs w:val="22"/>
    </w:rPr>
  </w:style>
  <w:style w:type="paragraph" w:styleId="Heading6">
    <w:name w:val="heading 6"/>
    <w:basedOn w:val="Normal1"/>
    <w:next w:val="Normal1"/>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0" w:after="60"/>
    </w:pPr>
    <w:rPr>
      <w:sz w:val="52"/>
      <w:szCs w:val="52"/>
    </w:rPr>
  </w:style>
  <w:style w:type="paragraph" w:styleId="Subtitle">
    <w:name w:val="Subtitle"/>
    <w:basedOn w:val="Normal1"/>
    <w:next w:val="Normal1"/>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D97A0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97A0B"/>
  </w:style>
  <w:style w:type="paragraph" w:styleId="Footer">
    <w:name w:val="footer"/>
    <w:basedOn w:val="Normal"/>
    <w:link w:val="FooterChar"/>
    <w:uiPriority w:val="99"/>
    <w:unhideWhenUsed/>
    <w:rsid w:val="00D97A0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97A0B"/>
  </w:style>
  <w:style w:type="paragraph" w:styleId="TOCHeading">
    <w:name w:val="TOC Heading"/>
    <w:basedOn w:val="Heading1"/>
    <w:next w:val="Normal"/>
    <w:uiPriority w:val="39"/>
    <w:unhideWhenUsed/>
    <w:qFormat/>
    <w:rsid w:val="008D4989"/>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8D4989"/>
    <w:pPr>
      <w:spacing w:after="100"/>
    </w:pPr>
  </w:style>
  <w:style w:type="character" w:styleId="Hyperlink">
    <w:name w:val="Hyperlink"/>
    <w:basedOn w:val="DefaultParagraphFont"/>
    <w:uiPriority w:val="99"/>
    <w:unhideWhenUsed/>
    <w:rsid w:val="008D4989"/>
    <w:rPr>
      <w:color w:val="0000FF" w:themeColor="hyperlink"/>
      <w:u w:val="single"/>
    </w:rPr>
  </w:style>
  <w:style w:type="paragraph" w:styleId="TOC2">
    <w:name w:val="toc 2"/>
    <w:basedOn w:val="Normal"/>
    <w:next w:val="Normal"/>
    <w:autoRedefine/>
    <w:uiPriority w:val="39"/>
    <w:unhideWhenUsed/>
    <w:rsid w:val="007D47F2"/>
    <w:pPr>
      <w:spacing w:after="100"/>
      <w:ind w:left="240"/>
    </w:pPr>
  </w:style>
  <w:style w:type="paragraph" w:styleId="TOC3">
    <w:name w:val="toc 3"/>
    <w:basedOn w:val="Normal"/>
    <w:next w:val="Normal"/>
    <w:autoRedefine/>
    <w:uiPriority w:val="39"/>
    <w:unhideWhenUsed/>
    <w:rsid w:val="00E30CD0"/>
    <w:pPr>
      <w:spacing w:before="0" w:after="100" w:line="259" w:lineRule="auto"/>
      <w:ind w:left="440"/>
      <w:jc w:val="left"/>
    </w:pPr>
    <w:rPr>
      <w:rFonts w:asciiTheme="minorHAnsi" w:eastAsiaTheme="minorEastAsia" w:hAnsiTheme="minorHAns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179</TotalTime>
  <Pages>16</Pages>
  <Words>2690</Words>
  <Characters>15337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Maria Dragoi</cp:lastModifiedBy>
  <cp:revision>48</cp:revision>
  <dcterms:created xsi:type="dcterms:W3CDTF">2022-11-16T22:05:00Z</dcterms:created>
  <dcterms:modified xsi:type="dcterms:W3CDTF">2022-11-22T14:06:00Z</dcterms:modified>
</cp:coreProperties>
</file>