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8A2B55" w14:textId="705BF21F" w:rsidR="0069471A" w:rsidRPr="00F61697" w:rsidRDefault="003B0BF1" w:rsidP="004E16F8">
      <w:pPr>
        <w:spacing w:line="360" w:lineRule="auto"/>
        <w:rPr>
          <w:rFonts w:ascii="Times New Roman" w:hAnsi="Times New Roman" w:cs="Times New Roman"/>
        </w:rPr>
      </w:pPr>
      <w:r w:rsidRPr="00F61697">
        <w:rPr>
          <w:rFonts w:ascii="Times New Roman" w:hAnsi="Times New Roman" w:cs="Times New Roman"/>
        </w:rPr>
        <w:t>Journal of Applied Sport Psychology</w:t>
      </w:r>
    </w:p>
    <w:p w14:paraId="29AD1AAC" w14:textId="77777777" w:rsidR="003B0BF1" w:rsidRPr="00F61697" w:rsidRDefault="003B0BF1" w:rsidP="004E16F8">
      <w:pPr>
        <w:spacing w:line="360" w:lineRule="auto"/>
        <w:rPr>
          <w:rFonts w:ascii="Times New Roman" w:hAnsi="Times New Roman" w:cs="Times New Roman"/>
        </w:rPr>
      </w:pPr>
    </w:p>
    <w:p w14:paraId="70E4F433" w14:textId="126489FF" w:rsidR="003B0BF1" w:rsidRPr="00F61697" w:rsidRDefault="005D7F01" w:rsidP="004E16F8">
      <w:pPr>
        <w:spacing w:line="360" w:lineRule="auto"/>
        <w:rPr>
          <w:rFonts w:ascii="Times New Roman" w:hAnsi="Times New Roman" w:cs="Times New Roman"/>
        </w:rPr>
      </w:pPr>
      <w:r>
        <w:rPr>
          <w:rFonts w:ascii="Times New Roman" w:hAnsi="Times New Roman" w:cs="Times New Roman"/>
        </w:rPr>
        <w:t>Expand</w:t>
      </w:r>
      <w:r w:rsidR="00F82C53" w:rsidRPr="00F61697">
        <w:rPr>
          <w:rFonts w:ascii="Times New Roman" w:hAnsi="Times New Roman" w:cs="Times New Roman"/>
        </w:rPr>
        <w:t xml:space="preserve">ing awareness of life skills </w:t>
      </w:r>
      <w:r w:rsidR="00F15DEA">
        <w:rPr>
          <w:rFonts w:ascii="Times New Roman" w:hAnsi="Times New Roman" w:cs="Times New Roman"/>
        </w:rPr>
        <w:t xml:space="preserve">through leaflets </w:t>
      </w:r>
      <w:r w:rsidR="00F82C53" w:rsidRPr="00F61697">
        <w:rPr>
          <w:rFonts w:ascii="Times New Roman" w:hAnsi="Times New Roman" w:cs="Times New Roman"/>
        </w:rPr>
        <w:t xml:space="preserve">while observing its relationship with self-efficacy, </w:t>
      </w:r>
      <w:r>
        <w:rPr>
          <w:rFonts w:ascii="Times New Roman" w:hAnsi="Times New Roman" w:cs="Times New Roman"/>
        </w:rPr>
        <w:t xml:space="preserve">internal </w:t>
      </w:r>
      <w:r w:rsidR="00F82C53" w:rsidRPr="00F61697">
        <w:rPr>
          <w:rFonts w:ascii="Times New Roman" w:hAnsi="Times New Roman" w:cs="Times New Roman"/>
        </w:rPr>
        <w:t>locus of control and family relationships.</w:t>
      </w:r>
    </w:p>
    <w:p w14:paraId="1A793FD1" w14:textId="77777777" w:rsidR="003B0BF1" w:rsidRDefault="003B0BF1" w:rsidP="004E16F8">
      <w:pPr>
        <w:spacing w:line="360" w:lineRule="auto"/>
        <w:rPr>
          <w:rFonts w:ascii="Times New Roman" w:hAnsi="Times New Roman" w:cs="Times New Roman"/>
        </w:rPr>
      </w:pPr>
    </w:p>
    <w:p w14:paraId="35D3979D" w14:textId="116C2506" w:rsidR="00433668" w:rsidRDefault="00433668" w:rsidP="004E16F8">
      <w:pPr>
        <w:spacing w:line="360" w:lineRule="auto"/>
        <w:rPr>
          <w:rFonts w:ascii="Times New Roman" w:hAnsi="Times New Roman" w:cs="Times New Roman"/>
        </w:rPr>
      </w:pPr>
      <w:r w:rsidRPr="00F61697">
        <w:rPr>
          <w:rFonts w:ascii="Times New Roman" w:hAnsi="Times New Roman" w:cs="Times New Roman"/>
        </w:rPr>
        <w:t>This manuscript has been written for submission to the Journal of Applied Sport Psychology following that journal’s instructions to authors.</w:t>
      </w:r>
    </w:p>
    <w:p w14:paraId="7CD5197D" w14:textId="77777777" w:rsidR="00433668" w:rsidRPr="00F61697" w:rsidRDefault="00433668" w:rsidP="004E16F8">
      <w:pPr>
        <w:spacing w:line="360" w:lineRule="auto"/>
        <w:rPr>
          <w:rFonts w:ascii="Times New Roman" w:hAnsi="Times New Roman" w:cs="Times New Roman"/>
        </w:rPr>
      </w:pPr>
    </w:p>
    <w:p w14:paraId="3891EEFF" w14:textId="5357964A" w:rsidR="003B0BF1" w:rsidRDefault="003B0BF1" w:rsidP="004E16F8">
      <w:pPr>
        <w:spacing w:line="360" w:lineRule="auto"/>
        <w:jc w:val="both"/>
        <w:rPr>
          <w:rFonts w:ascii="Times New Roman" w:hAnsi="Times New Roman" w:cs="Times New Roman"/>
          <w:b/>
        </w:rPr>
      </w:pPr>
      <w:r w:rsidRPr="00F61697">
        <w:rPr>
          <w:rFonts w:ascii="Times New Roman" w:hAnsi="Times New Roman" w:cs="Times New Roman"/>
          <w:b/>
        </w:rPr>
        <w:t>Abstract</w:t>
      </w:r>
    </w:p>
    <w:p w14:paraId="07B21635" w14:textId="48293DF2" w:rsidR="00BE04AB" w:rsidRDefault="00BE04AB" w:rsidP="004E16F8">
      <w:pPr>
        <w:spacing w:line="360" w:lineRule="auto"/>
        <w:jc w:val="both"/>
        <w:rPr>
          <w:rFonts w:ascii="Times New Roman" w:hAnsi="Times New Roman" w:cs="Times New Roman"/>
        </w:rPr>
      </w:pPr>
      <w:r>
        <w:rPr>
          <w:rFonts w:ascii="Times New Roman" w:hAnsi="Times New Roman" w:cs="Times New Roman"/>
        </w:rPr>
        <w:t>The purpose of this study was to explore the effectiveness of an informative life skills leaflet in expanding awareness of life skills, self-efficacy in other domains and internal control. The relationship between positive family relationships and life skills awareness was also measured. Twenty-eight male athletes (</w:t>
      </w:r>
      <w:r w:rsidR="00E7439D" w:rsidRPr="008D1609">
        <w:rPr>
          <w:rFonts w:ascii="Times New Roman" w:hAnsi="Times New Roman" w:cs="Times New Roman"/>
          <w:i/>
        </w:rPr>
        <w:t>M=</w:t>
      </w:r>
      <w:r w:rsidR="00E7439D" w:rsidRPr="008D1609">
        <w:rPr>
          <w:rFonts w:ascii="Times New Roman" w:hAnsi="Times New Roman" w:cs="Times New Roman"/>
        </w:rPr>
        <w:t>20.54</w:t>
      </w:r>
      <w:r w:rsidR="00E7439D" w:rsidRPr="008D1609">
        <w:rPr>
          <w:rFonts w:ascii="Times New Roman" w:hAnsi="Times New Roman" w:cs="Times New Roman"/>
          <w:i/>
        </w:rPr>
        <w:t xml:space="preserve">, SD= </w:t>
      </w:r>
      <w:r w:rsidR="00E7439D" w:rsidRPr="008D1609">
        <w:rPr>
          <w:rFonts w:ascii="Times New Roman" w:hAnsi="Times New Roman" w:cs="Times New Roman"/>
        </w:rPr>
        <w:t>2.77</w:t>
      </w:r>
      <w:r>
        <w:rPr>
          <w:rFonts w:ascii="Times New Roman" w:hAnsi="Times New Roman" w:cs="Times New Roman"/>
        </w:rPr>
        <w:t xml:space="preserve">) completed the Life Skills Awareness Scale, New Generalised Self-Efficacy Scale, Multidimensional Locus of Control and the Brief Family Relationship scale. The results showed that life skills awareness did increase significantly from pre to post leaflet time conditions, whereas </w:t>
      </w:r>
      <w:r w:rsidRPr="00E7439D">
        <w:rPr>
          <w:rFonts w:ascii="Times New Roman" w:hAnsi="Times New Roman" w:cs="Times New Roman"/>
        </w:rPr>
        <w:t>all other results proved to be non-significant.</w:t>
      </w:r>
      <w:r w:rsidR="00456DD6">
        <w:rPr>
          <w:rFonts w:ascii="Times New Roman" w:hAnsi="Times New Roman" w:cs="Times New Roman"/>
        </w:rPr>
        <w:t xml:space="preserve"> Further research is recommended to use modern approaches such as apps, text or email in the delivery of information and gauging of awareness</w:t>
      </w:r>
      <w:r w:rsidR="00B30ECE">
        <w:rPr>
          <w:rFonts w:ascii="Times New Roman" w:hAnsi="Times New Roman" w:cs="Times New Roman"/>
        </w:rPr>
        <w:t>.</w:t>
      </w:r>
    </w:p>
    <w:p w14:paraId="7F04F45E" w14:textId="77777777" w:rsidR="00207E77" w:rsidRDefault="00207E77" w:rsidP="004E16F8">
      <w:pPr>
        <w:spacing w:line="360" w:lineRule="auto"/>
        <w:jc w:val="both"/>
        <w:rPr>
          <w:rFonts w:ascii="Times New Roman" w:hAnsi="Times New Roman" w:cs="Times New Roman"/>
        </w:rPr>
      </w:pPr>
    </w:p>
    <w:p w14:paraId="7C1FAC90" w14:textId="172EA330" w:rsidR="00207E77" w:rsidRPr="00207E77" w:rsidRDefault="00207E77" w:rsidP="004E16F8">
      <w:pPr>
        <w:spacing w:line="360" w:lineRule="auto"/>
        <w:jc w:val="both"/>
        <w:rPr>
          <w:rFonts w:ascii="Times New Roman" w:hAnsi="Times New Roman" w:cs="Times New Roman"/>
        </w:rPr>
      </w:pPr>
      <w:r>
        <w:rPr>
          <w:rFonts w:ascii="Times New Roman" w:hAnsi="Times New Roman" w:cs="Times New Roman"/>
          <w:i/>
        </w:rPr>
        <w:t xml:space="preserve">Keywords: </w:t>
      </w:r>
      <w:r>
        <w:rPr>
          <w:rFonts w:ascii="Times New Roman" w:hAnsi="Times New Roman" w:cs="Times New Roman"/>
        </w:rPr>
        <w:t>Life skills awareness, leaflet, self-efficacy, internal control, family relationships, athletes</w:t>
      </w:r>
    </w:p>
    <w:p w14:paraId="518A7DB5" w14:textId="77777777" w:rsidR="003B0BF1" w:rsidRPr="00F61697" w:rsidRDefault="003B0BF1" w:rsidP="004E16F8">
      <w:pPr>
        <w:spacing w:line="360" w:lineRule="auto"/>
        <w:rPr>
          <w:rFonts w:ascii="Times New Roman" w:hAnsi="Times New Roman" w:cs="Times New Roman"/>
        </w:rPr>
      </w:pPr>
    </w:p>
    <w:p w14:paraId="6F6E9A07" w14:textId="77777777" w:rsidR="00F02DF8" w:rsidRDefault="00F02DF8" w:rsidP="004E16F8">
      <w:pPr>
        <w:spacing w:line="360" w:lineRule="auto"/>
        <w:rPr>
          <w:rFonts w:ascii="Times New Roman" w:hAnsi="Times New Roman" w:cs="Times New Roman"/>
          <w:b/>
        </w:rPr>
      </w:pPr>
      <w:r>
        <w:rPr>
          <w:rFonts w:ascii="Times New Roman" w:hAnsi="Times New Roman" w:cs="Times New Roman"/>
          <w:b/>
        </w:rPr>
        <w:br w:type="page"/>
      </w:r>
    </w:p>
    <w:p w14:paraId="62F8111E" w14:textId="360EC37E" w:rsidR="00F15DEA" w:rsidRDefault="00F15DEA" w:rsidP="004E16F8">
      <w:pPr>
        <w:spacing w:line="360" w:lineRule="auto"/>
        <w:jc w:val="center"/>
        <w:rPr>
          <w:rFonts w:ascii="Times New Roman" w:hAnsi="Times New Roman" w:cs="Times New Roman"/>
        </w:rPr>
      </w:pPr>
      <w:r>
        <w:rPr>
          <w:rFonts w:ascii="Times New Roman" w:hAnsi="Times New Roman" w:cs="Times New Roman"/>
          <w:b/>
        </w:rPr>
        <w:lastRenderedPageBreak/>
        <w:t>Introduction</w:t>
      </w:r>
    </w:p>
    <w:p w14:paraId="4313FF26" w14:textId="417817BB" w:rsidR="00562430" w:rsidRDefault="002F6DDD" w:rsidP="00207E77">
      <w:pPr>
        <w:spacing w:line="360" w:lineRule="auto"/>
        <w:ind w:firstLine="720"/>
        <w:jc w:val="both"/>
        <w:rPr>
          <w:rFonts w:ascii="Times New Roman" w:hAnsi="Times New Roman" w:cs="Times New Roman"/>
        </w:rPr>
      </w:pPr>
      <w:r>
        <w:rPr>
          <w:rFonts w:ascii="Times New Roman" w:hAnsi="Times New Roman" w:cs="Times New Roman"/>
        </w:rPr>
        <w:t xml:space="preserve">There has been a considerable interest in the role of sport as a vehicle for developing positive outcomes. </w:t>
      </w:r>
      <w:r w:rsidR="00562430">
        <w:rPr>
          <w:rFonts w:ascii="Times New Roman" w:hAnsi="Times New Roman" w:cs="Times New Roman"/>
        </w:rPr>
        <w:t>These</w:t>
      </w:r>
      <w:r w:rsidR="0091787A">
        <w:rPr>
          <w:rFonts w:ascii="Times New Roman" w:hAnsi="Times New Roman" w:cs="Times New Roman"/>
        </w:rPr>
        <w:t xml:space="preserve"> positive outcomes</w:t>
      </w:r>
      <w:r w:rsidR="00562430">
        <w:rPr>
          <w:rFonts w:ascii="Times New Roman" w:hAnsi="Times New Roman" w:cs="Times New Roman"/>
        </w:rPr>
        <w:t xml:space="preserve"> may include the learning of life skills. </w:t>
      </w:r>
      <w:r w:rsidR="00D51129" w:rsidRPr="00F61697">
        <w:rPr>
          <w:rFonts w:ascii="Times New Roman" w:hAnsi="Times New Roman" w:cs="Times New Roman"/>
        </w:rPr>
        <w:t>Life skills are internal and personal characteristics and skills such as confidence</w:t>
      </w:r>
      <w:r w:rsidR="007721AD" w:rsidRPr="00F61697">
        <w:rPr>
          <w:rFonts w:ascii="Times New Roman" w:hAnsi="Times New Roman" w:cs="Times New Roman"/>
        </w:rPr>
        <w:t xml:space="preserve"> and work ethic</w:t>
      </w:r>
      <w:r w:rsidR="00D51129" w:rsidRPr="00F61697">
        <w:rPr>
          <w:rFonts w:ascii="Times New Roman" w:hAnsi="Times New Roman" w:cs="Times New Roman"/>
        </w:rPr>
        <w:t xml:space="preserve"> that </w:t>
      </w:r>
      <w:r w:rsidR="00562430">
        <w:rPr>
          <w:rFonts w:ascii="Times New Roman" w:hAnsi="Times New Roman" w:cs="Times New Roman"/>
        </w:rPr>
        <w:t>are needed to deal with the challenges of everyday life (</w:t>
      </w:r>
      <w:r w:rsidR="00662422" w:rsidRPr="00F61697">
        <w:rPr>
          <w:rFonts w:ascii="Times New Roman" w:hAnsi="Times New Roman" w:cs="Times New Roman"/>
        </w:rPr>
        <w:t>Gould &amp; Carson, 2008</w:t>
      </w:r>
      <w:r w:rsidR="00D51129" w:rsidRPr="00F61697">
        <w:rPr>
          <w:rFonts w:ascii="Times New Roman" w:hAnsi="Times New Roman" w:cs="Times New Roman"/>
        </w:rPr>
        <w:t xml:space="preserve">). </w:t>
      </w:r>
      <w:r w:rsidR="00562430">
        <w:rPr>
          <w:rFonts w:ascii="Times New Roman" w:hAnsi="Times New Roman" w:cs="Times New Roman"/>
        </w:rPr>
        <w:t xml:space="preserve">In sport psychology life skills are more specifically defined as the social, cognitive, intellectual, emotional and physical qualities needed for individuals to become successful members of their society (Jones &amp; </w:t>
      </w:r>
      <w:proofErr w:type="spellStart"/>
      <w:r w:rsidR="00562430">
        <w:rPr>
          <w:rFonts w:ascii="Times New Roman" w:hAnsi="Times New Roman" w:cs="Times New Roman"/>
        </w:rPr>
        <w:t>Lavallee</w:t>
      </w:r>
      <w:proofErr w:type="spellEnd"/>
      <w:r w:rsidR="00562430">
        <w:rPr>
          <w:rFonts w:ascii="Times New Roman" w:hAnsi="Times New Roman" w:cs="Times New Roman"/>
        </w:rPr>
        <w:t xml:space="preserve">, 2009b). </w:t>
      </w:r>
      <w:r w:rsidR="007363CB">
        <w:rPr>
          <w:rFonts w:ascii="Times New Roman" w:hAnsi="Times New Roman" w:cs="Times New Roman"/>
        </w:rPr>
        <w:t>However for skills learned through sport to be considered life skills they must be transferable</w:t>
      </w:r>
      <w:r w:rsidR="00562430">
        <w:rPr>
          <w:rFonts w:ascii="Times New Roman" w:hAnsi="Times New Roman" w:cs="Times New Roman"/>
        </w:rPr>
        <w:t>. For example if an athlete learns about coping skills in sport, then it must transfer to other areas of their lives that are not similar to the sporting environment such as family relationships (</w:t>
      </w:r>
      <w:r w:rsidR="00562430">
        <w:rPr>
          <w:rFonts w:ascii="Times New Roman" w:hAnsi="Times New Roman" w:cs="Times New Roman"/>
          <w:lang w:val="en-IE"/>
        </w:rPr>
        <w:t>Pierce, Gould, Cowburn &amp; Driska, 2016</w:t>
      </w:r>
      <w:r w:rsidR="00562430">
        <w:rPr>
          <w:rFonts w:ascii="Times New Roman" w:hAnsi="Times New Roman" w:cs="Times New Roman"/>
        </w:rPr>
        <w:t xml:space="preserve">). </w:t>
      </w:r>
      <w:r w:rsidR="007F5181">
        <w:rPr>
          <w:rFonts w:ascii="Times New Roman" w:hAnsi="Times New Roman" w:cs="Times New Roman"/>
        </w:rPr>
        <w:t>As transferability is central to understanding life skills (</w:t>
      </w:r>
      <w:proofErr w:type="spellStart"/>
      <w:r w:rsidR="007F5181">
        <w:rPr>
          <w:rFonts w:ascii="Times New Roman" w:hAnsi="Times New Roman" w:cs="Times New Roman"/>
        </w:rPr>
        <w:t>Chinkov</w:t>
      </w:r>
      <w:proofErr w:type="spellEnd"/>
      <w:r w:rsidR="007F5181">
        <w:rPr>
          <w:rFonts w:ascii="Times New Roman" w:hAnsi="Times New Roman" w:cs="Times New Roman"/>
        </w:rPr>
        <w:t xml:space="preserve"> &amp; Holt, 2015) there is a need to learn more about how to improve transferability to other contexts in order to improve positive outcomes of sport participation</w:t>
      </w:r>
      <w:r w:rsidR="007363CB">
        <w:rPr>
          <w:rFonts w:ascii="Times New Roman" w:hAnsi="Times New Roman" w:cs="Times New Roman"/>
        </w:rPr>
        <w:t>. I</w:t>
      </w:r>
      <w:r w:rsidR="005C7EFB">
        <w:rPr>
          <w:rFonts w:ascii="Times New Roman" w:hAnsi="Times New Roman" w:cs="Times New Roman"/>
        </w:rPr>
        <w:t xml:space="preserve">n this study this will be done through </w:t>
      </w:r>
      <w:r w:rsidR="007363CB">
        <w:rPr>
          <w:rFonts w:ascii="Times New Roman" w:hAnsi="Times New Roman" w:cs="Times New Roman"/>
        </w:rPr>
        <w:t>the expans</w:t>
      </w:r>
      <w:r w:rsidR="0091787A">
        <w:rPr>
          <w:rFonts w:ascii="Times New Roman" w:hAnsi="Times New Roman" w:cs="Times New Roman"/>
        </w:rPr>
        <w:t xml:space="preserve">ion of </w:t>
      </w:r>
      <w:r w:rsidR="005C7EFB">
        <w:rPr>
          <w:rFonts w:ascii="Times New Roman" w:hAnsi="Times New Roman" w:cs="Times New Roman"/>
        </w:rPr>
        <w:t>awareness</w:t>
      </w:r>
      <w:r w:rsidR="007F5181">
        <w:rPr>
          <w:rFonts w:ascii="Times New Roman" w:hAnsi="Times New Roman" w:cs="Times New Roman"/>
        </w:rPr>
        <w:t>.</w:t>
      </w:r>
    </w:p>
    <w:p w14:paraId="5DAE81D0" w14:textId="77777777" w:rsidR="00562430" w:rsidRDefault="00562430" w:rsidP="004E16F8">
      <w:pPr>
        <w:spacing w:line="360" w:lineRule="auto"/>
        <w:jc w:val="both"/>
        <w:rPr>
          <w:rFonts w:ascii="Times New Roman" w:hAnsi="Times New Roman" w:cs="Times New Roman"/>
        </w:rPr>
      </w:pPr>
    </w:p>
    <w:p w14:paraId="1F1ABC66" w14:textId="0FDCC517" w:rsidR="007F5181" w:rsidRDefault="007F5181" w:rsidP="00207E77">
      <w:pPr>
        <w:spacing w:line="360" w:lineRule="auto"/>
        <w:ind w:firstLine="720"/>
        <w:jc w:val="both"/>
        <w:rPr>
          <w:rFonts w:ascii="Times New Roman" w:hAnsi="Times New Roman" w:cs="Times New Roman"/>
        </w:rPr>
      </w:pPr>
      <w:r>
        <w:rPr>
          <w:rFonts w:ascii="Times New Roman" w:hAnsi="Times New Roman" w:cs="Times New Roman"/>
        </w:rPr>
        <w:t xml:space="preserve">Understanding how to improve transferability of life skills is important for applied sport psychology and coaching, as these fields focus on developing athletes as more complete individuals </w:t>
      </w:r>
      <w:r w:rsidR="007363CB">
        <w:rPr>
          <w:rFonts w:ascii="Times New Roman" w:hAnsi="Times New Roman" w:cs="Times New Roman"/>
        </w:rPr>
        <w:t>(</w:t>
      </w:r>
      <w:r w:rsidR="00FF631A">
        <w:rPr>
          <w:rFonts w:ascii="Times New Roman" w:hAnsi="Times New Roman" w:cs="Times New Roman"/>
        </w:rPr>
        <w:t xml:space="preserve">Jones and </w:t>
      </w:r>
      <w:proofErr w:type="spellStart"/>
      <w:r w:rsidR="00FF631A">
        <w:rPr>
          <w:rFonts w:ascii="Times New Roman" w:hAnsi="Times New Roman" w:cs="Times New Roman"/>
        </w:rPr>
        <w:t>Lavallee</w:t>
      </w:r>
      <w:proofErr w:type="spellEnd"/>
      <w:r w:rsidR="00FF631A">
        <w:rPr>
          <w:rFonts w:ascii="Times New Roman" w:hAnsi="Times New Roman" w:cs="Times New Roman"/>
        </w:rPr>
        <w:t xml:space="preserve"> 2009a; </w:t>
      </w:r>
      <w:r w:rsidR="0053543E">
        <w:rPr>
          <w:rFonts w:ascii="Times New Roman" w:hAnsi="Times New Roman" w:cs="Times New Roman"/>
          <w:lang w:val="en-IE"/>
        </w:rPr>
        <w:t>Camire</w:t>
      </w:r>
      <w:r w:rsidR="00FF631A" w:rsidRPr="00F61697">
        <w:rPr>
          <w:rFonts w:ascii="Times New Roman" w:hAnsi="Times New Roman" w:cs="Times New Roman"/>
          <w:lang w:val="en-IE"/>
        </w:rPr>
        <w:t>, Trudel &amp; Forneris, 2012</w:t>
      </w:r>
      <w:r w:rsidR="00FF631A">
        <w:rPr>
          <w:rFonts w:ascii="Times New Roman" w:hAnsi="Times New Roman" w:cs="Times New Roman"/>
          <w:lang w:val="en-IE"/>
        </w:rPr>
        <w:t>; Trottier &amp; Robitaille, 2014; Hardcastle, Tye, Glassey &amp; Hagger, 2015; Scott, 2016;</w:t>
      </w:r>
      <w:r>
        <w:rPr>
          <w:rFonts w:ascii="Times New Roman" w:hAnsi="Times New Roman" w:cs="Times New Roman"/>
        </w:rPr>
        <w:t>).</w:t>
      </w:r>
      <w:r w:rsidR="00FF631A">
        <w:rPr>
          <w:rFonts w:ascii="Times New Roman" w:hAnsi="Times New Roman" w:cs="Times New Roman"/>
        </w:rPr>
        <w:t xml:space="preserve"> There is a growing body of research in which sport psychologists have </w:t>
      </w:r>
      <w:r w:rsidR="00B16FE4">
        <w:rPr>
          <w:rFonts w:ascii="Times New Roman" w:hAnsi="Times New Roman" w:cs="Times New Roman"/>
        </w:rPr>
        <w:t>implemented</w:t>
      </w:r>
      <w:r w:rsidR="00FF631A">
        <w:rPr>
          <w:rFonts w:ascii="Times New Roman" w:hAnsi="Times New Roman" w:cs="Times New Roman"/>
        </w:rPr>
        <w:t xml:space="preserve"> sport based life skill development programs</w:t>
      </w:r>
      <w:r w:rsidR="009A62AC">
        <w:rPr>
          <w:rFonts w:ascii="Times New Roman" w:hAnsi="Times New Roman" w:cs="Times New Roman"/>
        </w:rPr>
        <w:t xml:space="preserve"> and </w:t>
      </w:r>
      <w:r w:rsidR="007525E3">
        <w:rPr>
          <w:rFonts w:ascii="Times New Roman" w:hAnsi="Times New Roman" w:cs="Times New Roman"/>
        </w:rPr>
        <w:t>influenced</w:t>
      </w:r>
      <w:r w:rsidR="009A62AC">
        <w:rPr>
          <w:rFonts w:ascii="Times New Roman" w:hAnsi="Times New Roman" w:cs="Times New Roman"/>
        </w:rPr>
        <w:t xml:space="preserve"> transferability</w:t>
      </w:r>
      <w:r w:rsidR="00FF631A">
        <w:rPr>
          <w:rFonts w:ascii="Times New Roman" w:hAnsi="Times New Roman" w:cs="Times New Roman"/>
        </w:rPr>
        <w:t xml:space="preserve"> </w:t>
      </w:r>
      <w:r w:rsidR="009C3353">
        <w:rPr>
          <w:rFonts w:ascii="Times New Roman" w:hAnsi="Times New Roman" w:cs="Times New Roman"/>
        </w:rPr>
        <w:t>through development of life skills and awareness of life skills</w:t>
      </w:r>
      <w:r w:rsidR="00D547A8">
        <w:rPr>
          <w:rFonts w:ascii="Times New Roman" w:hAnsi="Times New Roman" w:cs="Times New Roman"/>
        </w:rPr>
        <w:t xml:space="preserve"> </w:t>
      </w:r>
      <w:r w:rsidR="00FF631A">
        <w:rPr>
          <w:rFonts w:ascii="Times New Roman" w:hAnsi="Times New Roman" w:cs="Times New Roman"/>
        </w:rPr>
        <w:t xml:space="preserve">(Jones &amp; </w:t>
      </w:r>
      <w:proofErr w:type="spellStart"/>
      <w:r w:rsidR="00FF631A">
        <w:rPr>
          <w:rFonts w:ascii="Times New Roman" w:hAnsi="Times New Roman" w:cs="Times New Roman"/>
        </w:rPr>
        <w:t>Lavallee</w:t>
      </w:r>
      <w:proofErr w:type="spellEnd"/>
      <w:r w:rsidR="00FF631A">
        <w:rPr>
          <w:rFonts w:ascii="Times New Roman" w:hAnsi="Times New Roman" w:cs="Times New Roman"/>
        </w:rPr>
        <w:t xml:space="preserve">, 2009b; Goudas &amp; </w:t>
      </w:r>
      <w:proofErr w:type="spellStart"/>
      <w:r w:rsidR="00FF631A">
        <w:rPr>
          <w:rFonts w:ascii="Times New Roman" w:hAnsi="Times New Roman" w:cs="Times New Roman"/>
        </w:rPr>
        <w:t>Giannoudis</w:t>
      </w:r>
      <w:proofErr w:type="spellEnd"/>
      <w:r w:rsidR="00FF631A">
        <w:rPr>
          <w:rFonts w:ascii="Times New Roman" w:hAnsi="Times New Roman" w:cs="Times New Roman"/>
        </w:rPr>
        <w:t>, 2010;</w:t>
      </w:r>
      <w:r w:rsidR="00FF631A" w:rsidRPr="00FF631A">
        <w:rPr>
          <w:rFonts w:ascii="Times New Roman" w:hAnsi="Times New Roman" w:cs="Times New Roman"/>
          <w:lang w:val="en-IE"/>
        </w:rPr>
        <w:t xml:space="preserve"> </w:t>
      </w:r>
      <w:r w:rsidR="00FF631A" w:rsidRPr="00F61697">
        <w:rPr>
          <w:rFonts w:ascii="Times New Roman" w:hAnsi="Times New Roman" w:cs="Times New Roman"/>
          <w:lang w:val="en-IE"/>
        </w:rPr>
        <w:t>Lee, Park, Jang &amp; Park, 2017</w:t>
      </w:r>
      <w:r w:rsidR="00FF631A">
        <w:rPr>
          <w:rFonts w:ascii="Times New Roman" w:hAnsi="Times New Roman" w:cs="Times New Roman"/>
          <w:lang w:val="en-IE"/>
        </w:rPr>
        <w:t xml:space="preserve">; Kendellen &amp; </w:t>
      </w:r>
      <w:r w:rsidR="0053543E">
        <w:rPr>
          <w:rFonts w:ascii="Times New Roman" w:hAnsi="Times New Roman" w:cs="Times New Roman"/>
          <w:lang w:val="en-IE"/>
        </w:rPr>
        <w:t>Camire</w:t>
      </w:r>
      <w:r w:rsidR="00FF631A">
        <w:rPr>
          <w:rFonts w:ascii="Times New Roman" w:hAnsi="Times New Roman" w:cs="Times New Roman"/>
          <w:lang w:val="en-IE"/>
        </w:rPr>
        <w:t>, 2017</w:t>
      </w:r>
      <w:r w:rsidR="009A62AC">
        <w:rPr>
          <w:rFonts w:ascii="Times New Roman" w:hAnsi="Times New Roman" w:cs="Times New Roman"/>
        </w:rPr>
        <w:t xml:space="preserve">). Through life skill specific exercises and information an increase in awareness </w:t>
      </w:r>
      <w:r w:rsidR="007525E3">
        <w:rPr>
          <w:rFonts w:ascii="Times New Roman" w:hAnsi="Times New Roman" w:cs="Times New Roman"/>
        </w:rPr>
        <w:t xml:space="preserve">influenced </w:t>
      </w:r>
      <w:r w:rsidR="0091787A">
        <w:rPr>
          <w:rFonts w:ascii="Times New Roman" w:hAnsi="Times New Roman" w:cs="Times New Roman"/>
        </w:rPr>
        <w:t>transferability to other context</w:t>
      </w:r>
      <w:r w:rsidR="009A62AC">
        <w:rPr>
          <w:rFonts w:ascii="Times New Roman" w:hAnsi="Times New Roman" w:cs="Times New Roman"/>
        </w:rPr>
        <w:t xml:space="preserve">s. Although awareness of life skills have been </w:t>
      </w:r>
      <w:r w:rsidR="007525E3">
        <w:rPr>
          <w:rFonts w:ascii="Times New Roman" w:hAnsi="Times New Roman" w:cs="Times New Roman"/>
        </w:rPr>
        <w:t>observ</w:t>
      </w:r>
      <w:r w:rsidR="009A62AC">
        <w:rPr>
          <w:rFonts w:ascii="Times New Roman" w:hAnsi="Times New Roman" w:cs="Times New Roman"/>
        </w:rPr>
        <w:t>ed in life skill studies (</w:t>
      </w:r>
      <w:r w:rsidR="007525E3">
        <w:rPr>
          <w:rFonts w:ascii="Times New Roman" w:hAnsi="Times New Roman" w:cs="Times New Roman"/>
        </w:rPr>
        <w:t xml:space="preserve">Jones &amp; </w:t>
      </w:r>
      <w:proofErr w:type="spellStart"/>
      <w:r w:rsidR="007525E3">
        <w:rPr>
          <w:rFonts w:ascii="Times New Roman" w:hAnsi="Times New Roman" w:cs="Times New Roman"/>
        </w:rPr>
        <w:t>Lavalee</w:t>
      </w:r>
      <w:proofErr w:type="spellEnd"/>
      <w:r w:rsidR="007525E3">
        <w:rPr>
          <w:rFonts w:ascii="Times New Roman" w:hAnsi="Times New Roman" w:cs="Times New Roman"/>
        </w:rPr>
        <w:t xml:space="preserve">, 2009a; </w:t>
      </w:r>
      <w:proofErr w:type="spellStart"/>
      <w:r w:rsidR="007525E3">
        <w:rPr>
          <w:rFonts w:ascii="Times New Roman" w:hAnsi="Times New Roman" w:cs="Times New Roman"/>
        </w:rPr>
        <w:t>Kendellen</w:t>
      </w:r>
      <w:proofErr w:type="spellEnd"/>
      <w:r w:rsidR="007525E3">
        <w:rPr>
          <w:rFonts w:ascii="Times New Roman" w:hAnsi="Times New Roman" w:cs="Times New Roman"/>
        </w:rPr>
        <w:t xml:space="preserve"> &amp; </w:t>
      </w:r>
      <w:proofErr w:type="spellStart"/>
      <w:r w:rsidR="0053543E">
        <w:rPr>
          <w:rFonts w:ascii="Times New Roman" w:hAnsi="Times New Roman" w:cs="Times New Roman"/>
        </w:rPr>
        <w:t>Camire</w:t>
      </w:r>
      <w:proofErr w:type="spellEnd"/>
      <w:r w:rsidR="007525E3">
        <w:rPr>
          <w:rFonts w:ascii="Times New Roman" w:hAnsi="Times New Roman" w:cs="Times New Roman"/>
        </w:rPr>
        <w:t>, 2017</w:t>
      </w:r>
      <w:r w:rsidR="009A62AC">
        <w:rPr>
          <w:rFonts w:ascii="Times New Roman" w:hAnsi="Times New Roman" w:cs="Times New Roman"/>
        </w:rPr>
        <w:t>) no study has s</w:t>
      </w:r>
      <w:r w:rsidR="009C3353">
        <w:rPr>
          <w:rFonts w:ascii="Times New Roman" w:hAnsi="Times New Roman" w:cs="Times New Roman"/>
        </w:rPr>
        <w:t>olel</w:t>
      </w:r>
      <w:r w:rsidR="009A62AC">
        <w:rPr>
          <w:rFonts w:ascii="Times New Roman" w:hAnsi="Times New Roman" w:cs="Times New Roman"/>
        </w:rPr>
        <w:t xml:space="preserve">y targeted the </w:t>
      </w:r>
      <w:r w:rsidR="007363CB">
        <w:rPr>
          <w:rFonts w:ascii="Times New Roman" w:hAnsi="Times New Roman" w:cs="Times New Roman"/>
        </w:rPr>
        <w:t>expansion</w:t>
      </w:r>
      <w:r w:rsidR="009A62AC">
        <w:rPr>
          <w:rFonts w:ascii="Times New Roman" w:hAnsi="Times New Roman" w:cs="Times New Roman"/>
        </w:rPr>
        <w:t xml:space="preserve"> of awareness.</w:t>
      </w:r>
      <w:r w:rsidR="007525E3">
        <w:rPr>
          <w:rFonts w:ascii="Times New Roman" w:hAnsi="Times New Roman" w:cs="Times New Roman"/>
        </w:rPr>
        <w:t xml:space="preserve"> However as these studies</w:t>
      </w:r>
      <w:r w:rsidR="00B16FE4">
        <w:rPr>
          <w:rFonts w:ascii="Times New Roman" w:hAnsi="Times New Roman" w:cs="Times New Roman"/>
        </w:rPr>
        <w:t xml:space="preserve"> use</w:t>
      </w:r>
      <w:r w:rsidR="007525E3">
        <w:rPr>
          <w:rFonts w:ascii="Times New Roman" w:hAnsi="Times New Roman" w:cs="Times New Roman"/>
        </w:rPr>
        <w:t>d</w:t>
      </w:r>
      <w:r w:rsidR="00B16FE4">
        <w:rPr>
          <w:rFonts w:ascii="Times New Roman" w:hAnsi="Times New Roman" w:cs="Times New Roman"/>
        </w:rPr>
        <w:t xml:space="preserve"> adolescents they </w:t>
      </w:r>
      <w:r w:rsidR="007525E3">
        <w:rPr>
          <w:rFonts w:ascii="Times New Roman" w:hAnsi="Times New Roman" w:cs="Times New Roman"/>
        </w:rPr>
        <w:t>encountered some problems such as m</w:t>
      </w:r>
      <w:r w:rsidR="00B16FE4">
        <w:rPr>
          <w:rFonts w:ascii="Times New Roman" w:hAnsi="Times New Roman" w:cs="Times New Roman"/>
        </w:rPr>
        <w:t>aturity levels</w:t>
      </w:r>
      <w:r w:rsidR="007525E3">
        <w:rPr>
          <w:rFonts w:ascii="Times New Roman" w:hAnsi="Times New Roman" w:cs="Times New Roman"/>
        </w:rPr>
        <w:t xml:space="preserve"> limiting the effectiveness</w:t>
      </w:r>
      <w:r w:rsidR="009C3353">
        <w:rPr>
          <w:rFonts w:ascii="Times New Roman" w:hAnsi="Times New Roman" w:cs="Times New Roman"/>
        </w:rPr>
        <w:t xml:space="preserve"> of the life skills program</w:t>
      </w:r>
      <w:r w:rsidR="007525E3">
        <w:rPr>
          <w:rFonts w:ascii="Times New Roman" w:hAnsi="Times New Roman" w:cs="Times New Roman"/>
        </w:rPr>
        <w:t xml:space="preserve">. In addition to the </w:t>
      </w:r>
      <w:r w:rsidR="009C3353">
        <w:rPr>
          <w:rFonts w:ascii="Times New Roman" w:hAnsi="Times New Roman" w:cs="Times New Roman"/>
        </w:rPr>
        <w:t xml:space="preserve">maturity problem the </w:t>
      </w:r>
      <w:r w:rsidR="007525E3">
        <w:rPr>
          <w:rFonts w:ascii="Times New Roman" w:hAnsi="Times New Roman" w:cs="Times New Roman"/>
        </w:rPr>
        <w:t>practical</w:t>
      </w:r>
      <w:r w:rsidR="00B16FE4">
        <w:rPr>
          <w:rFonts w:ascii="Times New Roman" w:hAnsi="Times New Roman" w:cs="Times New Roman"/>
        </w:rPr>
        <w:t xml:space="preserve"> application</w:t>
      </w:r>
      <w:r w:rsidR="007525E3">
        <w:rPr>
          <w:rFonts w:ascii="Times New Roman" w:hAnsi="Times New Roman" w:cs="Times New Roman"/>
        </w:rPr>
        <w:t xml:space="preserve"> </w:t>
      </w:r>
      <w:r w:rsidR="00B16FE4">
        <w:rPr>
          <w:rFonts w:ascii="Times New Roman" w:hAnsi="Times New Roman" w:cs="Times New Roman"/>
        </w:rPr>
        <w:t xml:space="preserve">of these programs to individuals not in the adolescent age range or in high-school education remains </w:t>
      </w:r>
      <w:r w:rsidR="009C3353">
        <w:rPr>
          <w:rFonts w:ascii="Times New Roman" w:hAnsi="Times New Roman" w:cs="Times New Roman"/>
        </w:rPr>
        <w:t xml:space="preserve">of concern </w:t>
      </w:r>
      <w:r w:rsidR="00B16FE4">
        <w:rPr>
          <w:rFonts w:ascii="Times New Roman" w:hAnsi="Times New Roman" w:cs="Times New Roman"/>
        </w:rPr>
        <w:t xml:space="preserve">as many athletes continue their life skill development as adults (Jones &amp; </w:t>
      </w:r>
      <w:proofErr w:type="spellStart"/>
      <w:r w:rsidR="00B16FE4">
        <w:rPr>
          <w:rFonts w:ascii="Times New Roman" w:hAnsi="Times New Roman" w:cs="Times New Roman"/>
        </w:rPr>
        <w:t>Lavallee</w:t>
      </w:r>
      <w:proofErr w:type="spellEnd"/>
      <w:r w:rsidR="00B16FE4">
        <w:rPr>
          <w:rFonts w:ascii="Times New Roman" w:hAnsi="Times New Roman" w:cs="Times New Roman"/>
        </w:rPr>
        <w:t xml:space="preserve"> 2009a; </w:t>
      </w:r>
      <w:proofErr w:type="spellStart"/>
      <w:r w:rsidR="00B16FE4">
        <w:rPr>
          <w:rFonts w:ascii="Times New Roman" w:hAnsi="Times New Roman" w:cs="Times New Roman"/>
        </w:rPr>
        <w:t>Chinkov</w:t>
      </w:r>
      <w:proofErr w:type="spellEnd"/>
      <w:r w:rsidR="00B16FE4">
        <w:rPr>
          <w:rFonts w:ascii="Times New Roman" w:hAnsi="Times New Roman" w:cs="Times New Roman"/>
        </w:rPr>
        <w:t xml:space="preserve"> &amp; Holt, 2015).  The current study </w:t>
      </w:r>
      <w:r w:rsidR="009C3353">
        <w:rPr>
          <w:rFonts w:ascii="Times New Roman" w:hAnsi="Times New Roman" w:cs="Times New Roman"/>
        </w:rPr>
        <w:t>addressed these issues with the aim to present implications for further research in the area of life skills development through sport.</w:t>
      </w:r>
    </w:p>
    <w:p w14:paraId="5FBA6A2C" w14:textId="77777777" w:rsidR="007F5181" w:rsidRDefault="007F5181" w:rsidP="004E16F8">
      <w:pPr>
        <w:spacing w:line="360" w:lineRule="auto"/>
        <w:jc w:val="both"/>
        <w:rPr>
          <w:rFonts w:ascii="Times New Roman" w:hAnsi="Times New Roman" w:cs="Times New Roman"/>
        </w:rPr>
      </w:pPr>
    </w:p>
    <w:p w14:paraId="4B5B9F6E" w14:textId="45101B5E" w:rsidR="00CC71E0" w:rsidRDefault="00227F1A" w:rsidP="00207E77">
      <w:pPr>
        <w:spacing w:line="360" w:lineRule="auto"/>
        <w:ind w:firstLine="720"/>
        <w:jc w:val="both"/>
        <w:rPr>
          <w:rFonts w:ascii="Times New Roman" w:hAnsi="Times New Roman" w:cs="Times New Roman"/>
        </w:rPr>
      </w:pPr>
      <w:r>
        <w:rPr>
          <w:rFonts w:ascii="Times New Roman" w:hAnsi="Times New Roman" w:cs="Times New Roman"/>
        </w:rPr>
        <w:t>A great many life skills associated with sport participation have been reported in the literature. The most consiste</w:t>
      </w:r>
      <w:r w:rsidR="00AD20DC">
        <w:rPr>
          <w:rFonts w:ascii="Times New Roman" w:hAnsi="Times New Roman" w:cs="Times New Roman"/>
        </w:rPr>
        <w:t>nt findings of the literature are</w:t>
      </w:r>
      <w:r>
        <w:rPr>
          <w:rFonts w:ascii="Times New Roman" w:hAnsi="Times New Roman" w:cs="Times New Roman"/>
        </w:rPr>
        <w:t xml:space="preserve"> that social skills such as teamwork, leadership and communication are learned through sport (Holt, </w:t>
      </w:r>
      <w:proofErr w:type="spellStart"/>
      <w:r>
        <w:rPr>
          <w:rFonts w:ascii="Times New Roman" w:hAnsi="Times New Roman" w:cs="Times New Roman"/>
        </w:rPr>
        <w:t>Tamminen</w:t>
      </w:r>
      <w:proofErr w:type="spellEnd"/>
      <w:r>
        <w:rPr>
          <w:rFonts w:ascii="Times New Roman" w:hAnsi="Times New Roman" w:cs="Times New Roman"/>
        </w:rPr>
        <w:t xml:space="preserve">, </w:t>
      </w:r>
      <w:proofErr w:type="spellStart"/>
      <w:r>
        <w:rPr>
          <w:rFonts w:ascii="Times New Roman" w:hAnsi="Times New Roman" w:cs="Times New Roman"/>
        </w:rPr>
        <w:t>Tink</w:t>
      </w:r>
      <w:proofErr w:type="spellEnd"/>
      <w:r>
        <w:rPr>
          <w:rFonts w:ascii="Times New Roman" w:hAnsi="Times New Roman" w:cs="Times New Roman"/>
        </w:rPr>
        <w:t xml:space="preserve"> &amp; Black, 2009). Less consistent but reported improvement of self-efficacy, time management (</w:t>
      </w:r>
      <w:proofErr w:type="spellStart"/>
      <w:r w:rsidR="0053543E">
        <w:rPr>
          <w:rFonts w:ascii="Times New Roman" w:hAnsi="Times New Roman" w:cs="Times New Roman"/>
        </w:rPr>
        <w:t>Camire</w:t>
      </w:r>
      <w:proofErr w:type="spellEnd"/>
      <w:r>
        <w:rPr>
          <w:rFonts w:ascii="Times New Roman" w:hAnsi="Times New Roman" w:cs="Times New Roman"/>
        </w:rPr>
        <w:t xml:space="preserve"> &amp; </w:t>
      </w:r>
      <w:proofErr w:type="spellStart"/>
      <w:r>
        <w:rPr>
          <w:rFonts w:ascii="Times New Roman" w:hAnsi="Times New Roman" w:cs="Times New Roman"/>
        </w:rPr>
        <w:t>Trudel</w:t>
      </w:r>
      <w:proofErr w:type="spellEnd"/>
      <w:r>
        <w:rPr>
          <w:rFonts w:ascii="Times New Roman" w:hAnsi="Times New Roman" w:cs="Times New Roman"/>
        </w:rPr>
        <w:t xml:space="preserve">, 2012), goal setting and emotional control (Goudas &amp; </w:t>
      </w:r>
      <w:proofErr w:type="spellStart"/>
      <w:r>
        <w:rPr>
          <w:rFonts w:ascii="Times New Roman" w:hAnsi="Times New Roman" w:cs="Times New Roman"/>
        </w:rPr>
        <w:t>Giannoudis</w:t>
      </w:r>
      <w:proofErr w:type="spellEnd"/>
      <w:r>
        <w:rPr>
          <w:rFonts w:ascii="Times New Roman" w:hAnsi="Times New Roman" w:cs="Times New Roman"/>
        </w:rPr>
        <w:t xml:space="preserve"> 2010) can also be seen in the literature.</w:t>
      </w:r>
      <w:r w:rsidR="00000ED3">
        <w:rPr>
          <w:rFonts w:ascii="Times New Roman" w:hAnsi="Times New Roman" w:cs="Times New Roman"/>
        </w:rPr>
        <w:t xml:space="preserve"> </w:t>
      </w:r>
      <w:r w:rsidR="005C7EFB">
        <w:rPr>
          <w:rFonts w:ascii="Times New Roman" w:hAnsi="Times New Roman" w:cs="Times New Roman"/>
        </w:rPr>
        <w:t>Time management, goal setting and emotional control are skills necessary for life control as they influence expectations, how to use your time eff</w:t>
      </w:r>
      <w:r w:rsidR="007E2B05">
        <w:rPr>
          <w:rFonts w:ascii="Times New Roman" w:hAnsi="Times New Roman" w:cs="Times New Roman"/>
        </w:rPr>
        <w:t>ectively and to stay in control in stressful situations (Scott, 2016).</w:t>
      </w:r>
      <w:r w:rsidR="007363CB">
        <w:rPr>
          <w:rFonts w:ascii="Times New Roman" w:hAnsi="Times New Roman" w:cs="Times New Roman"/>
        </w:rPr>
        <w:t xml:space="preserve"> </w:t>
      </w:r>
      <w:r w:rsidR="00D95C8F">
        <w:rPr>
          <w:rFonts w:ascii="Times New Roman" w:hAnsi="Times New Roman" w:cs="Times New Roman"/>
        </w:rPr>
        <w:t>Life skills such as teamwork,</w:t>
      </w:r>
      <w:r w:rsidR="00AD20DC">
        <w:rPr>
          <w:rFonts w:ascii="Times New Roman" w:hAnsi="Times New Roman" w:cs="Times New Roman"/>
        </w:rPr>
        <w:t xml:space="preserve"> communication and time management are </w:t>
      </w:r>
      <w:r w:rsidR="00D95C8F">
        <w:rPr>
          <w:rFonts w:ascii="Times New Roman" w:hAnsi="Times New Roman" w:cs="Times New Roman"/>
        </w:rPr>
        <w:t>necessary skills that improve academic performance and employability</w:t>
      </w:r>
      <w:r w:rsidR="00AD20DC">
        <w:rPr>
          <w:rFonts w:ascii="Times New Roman" w:hAnsi="Times New Roman" w:cs="Times New Roman"/>
        </w:rPr>
        <w:t xml:space="preserve"> </w:t>
      </w:r>
      <w:r w:rsidR="00AD20DC" w:rsidRPr="00F61697">
        <w:rPr>
          <w:rFonts w:ascii="Times New Roman" w:hAnsi="Times New Roman" w:cs="Times New Roman"/>
        </w:rPr>
        <w:t>(</w:t>
      </w:r>
      <w:r w:rsidR="00D95C8F" w:rsidRPr="00F61697">
        <w:rPr>
          <w:rFonts w:ascii="Times New Roman" w:hAnsi="Times New Roman" w:cs="Times New Roman"/>
          <w:lang w:val="en-IE"/>
        </w:rPr>
        <w:t xml:space="preserve">Treasury, H. M. S. 2004; </w:t>
      </w:r>
      <w:proofErr w:type="spellStart"/>
      <w:r w:rsidR="00AD20DC" w:rsidRPr="00F61697">
        <w:rPr>
          <w:rFonts w:ascii="Times New Roman" w:hAnsi="Times New Roman" w:cs="Times New Roman"/>
        </w:rPr>
        <w:t>Petrova</w:t>
      </w:r>
      <w:proofErr w:type="spellEnd"/>
      <w:r w:rsidR="00AD20DC" w:rsidRPr="00F61697">
        <w:rPr>
          <w:rFonts w:ascii="Times New Roman" w:hAnsi="Times New Roman" w:cs="Times New Roman"/>
        </w:rPr>
        <w:t xml:space="preserve"> &amp; </w:t>
      </w:r>
      <w:proofErr w:type="spellStart"/>
      <w:r w:rsidR="00AD20DC" w:rsidRPr="00F61697">
        <w:rPr>
          <w:rFonts w:ascii="Times New Roman" w:hAnsi="Times New Roman" w:cs="Times New Roman"/>
        </w:rPr>
        <w:t>Ujma</w:t>
      </w:r>
      <w:proofErr w:type="spellEnd"/>
      <w:r w:rsidR="00AD20DC" w:rsidRPr="00F61697">
        <w:rPr>
          <w:rFonts w:ascii="Times New Roman" w:hAnsi="Times New Roman" w:cs="Times New Roman"/>
        </w:rPr>
        <w:t>, 2006</w:t>
      </w:r>
      <w:r w:rsidR="00D95C8F">
        <w:rPr>
          <w:rFonts w:ascii="Times New Roman" w:hAnsi="Times New Roman" w:cs="Times New Roman"/>
        </w:rPr>
        <w:t xml:space="preserve">; Goudas &amp; </w:t>
      </w:r>
      <w:proofErr w:type="spellStart"/>
      <w:r w:rsidR="00D95C8F">
        <w:rPr>
          <w:rFonts w:ascii="Times New Roman" w:hAnsi="Times New Roman" w:cs="Times New Roman"/>
        </w:rPr>
        <w:t>Giannoudis</w:t>
      </w:r>
      <w:proofErr w:type="spellEnd"/>
      <w:r w:rsidR="00D95C8F">
        <w:rPr>
          <w:rFonts w:ascii="Times New Roman" w:hAnsi="Times New Roman" w:cs="Times New Roman"/>
        </w:rPr>
        <w:t>, 2010;</w:t>
      </w:r>
      <w:r w:rsidR="00D95C8F" w:rsidRPr="00D95C8F">
        <w:rPr>
          <w:rFonts w:ascii="Times New Roman" w:hAnsi="Times New Roman" w:cs="Times New Roman"/>
          <w:lang w:val="en-IE"/>
        </w:rPr>
        <w:t xml:space="preserve"> </w:t>
      </w:r>
      <w:proofErr w:type="spellStart"/>
      <w:r w:rsidR="00D95C8F" w:rsidRPr="00F61697">
        <w:rPr>
          <w:rFonts w:ascii="Times New Roman" w:hAnsi="Times New Roman" w:cs="Times New Roman"/>
        </w:rPr>
        <w:t>Ybema</w:t>
      </w:r>
      <w:proofErr w:type="spellEnd"/>
      <w:r w:rsidR="00D95C8F" w:rsidRPr="00F61697">
        <w:rPr>
          <w:rFonts w:ascii="Times New Roman" w:hAnsi="Times New Roman" w:cs="Times New Roman"/>
        </w:rPr>
        <w:t xml:space="preserve">, van </w:t>
      </w:r>
      <w:proofErr w:type="spellStart"/>
      <w:r w:rsidR="00D95C8F" w:rsidRPr="00F61697">
        <w:rPr>
          <w:rFonts w:ascii="Times New Roman" w:hAnsi="Times New Roman" w:cs="Times New Roman"/>
        </w:rPr>
        <w:t>Vuuren</w:t>
      </w:r>
      <w:proofErr w:type="spellEnd"/>
      <w:r w:rsidR="00D95C8F" w:rsidRPr="00F61697">
        <w:rPr>
          <w:rFonts w:ascii="Times New Roman" w:hAnsi="Times New Roman" w:cs="Times New Roman"/>
        </w:rPr>
        <w:t>, &amp; van Dam, 2017</w:t>
      </w:r>
      <w:r w:rsidR="00AD20DC" w:rsidRPr="00F61697">
        <w:rPr>
          <w:rFonts w:ascii="Times New Roman" w:hAnsi="Times New Roman" w:cs="Times New Roman"/>
        </w:rPr>
        <w:t>)</w:t>
      </w:r>
      <w:r w:rsidR="00AD20DC">
        <w:rPr>
          <w:rFonts w:ascii="Times New Roman" w:hAnsi="Times New Roman" w:cs="Times New Roman"/>
        </w:rPr>
        <w:t>.</w:t>
      </w:r>
      <w:r w:rsidR="00D95C8F">
        <w:rPr>
          <w:rFonts w:ascii="Times New Roman" w:hAnsi="Times New Roman" w:cs="Times New Roman"/>
        </w:rPr>
        <w:t xml:space="preserve"> An academic or employee who has these skills also feels more confident when at work as they are better prepared for situational challenges. </w:t>
      </w:r>
      <w:r w:rsidR="007363CB">
        <w:rPr>
          <w:rFonts w:ascii="Times New Roman" w:hAnsi="Times New Roman" w:cs="Times New Roman"/>
        </w:rPr>
        <w:t xml:space="preserve">Awareness of life skills has also been proven to be important in regard to employment and education as adolescents involved in extra-curricular activities were aware of life skills importance but few recognised its importance in other contexts (Yuen </w:t>
      </w:r>
      <w:r w:rsidR="009B7E76">
        <w:rPr>
          <w:rFonts w:ascii="Times New Roman" w:hAnsi="Times New Roman" w:cs="Times New Roman"/>
        </w:rPr>
        <w:t>et al.</w:t>
      </w:r>
      <w:r w:rsidR="007363CB">
        <w:rPr>
          <w:rFonts w:ascii="Times New Roman" w:hAnsi="Times New Roman" w:cs="Times New Roman"/>
        </w:rPr>
        <w:t>, 2010).</w:t>
      </w:r>
    </w:p>
    <w:p w14:paraId="3DF29719" w14:textId="77777777" w:rsidR="00CC71E0" w:rsidRDefault="00CC71E0" w:rsidP="004E16F8">
      <w:pPr>
        <w:spacing w:line="360" w:lineRule="auto"/>
        <w:jc w:val="both"/>
        <w:rPr>
          <w:rFonts w:ascii="Times New Roman" w:hAnsi="Times New Roman" w:cs="Times New Roman"/>
        </w:rPr>
      </w:pPr>
    </w:p>
    <w:p w14:paraId="047ABBDF" w14:textId="3423F770" w:rsidR="00EF3D23" w:rsidRDefault="00CC71E0" w:rsidP="00207E77">
      <w:pPr>
        <w:spacing w:line="360" w:lineRule="auto"/>
        <w:ind w:firstLine="720"/>
        <w:jc w:val="both"/>
        <w:rPr>
          <w:rFonts w:ascii="Times New Roman" w:hAnsi="Times New Roman" w:cs="Times New Roman"/>
        </w:rPr>
      </w:pPr>
      <w:r>
        <w:rPr>
          <w:rFonts w:ascii="Times New Roman" w:hAnsi="Times New Roman" w:cs="Times New Roman"/>
        </w:rPr>
        <w:t xml:space="preserve">More specific research </w:t>
      </w:r>
      <w:r w:rsidR="007363CB">
        <w:rPr>
          <w:rFonts w:ascii="Times New Roman" w:hAnsi="Times New Roman" w:cs="Times New Roman"/>
        </w:rPr>
        <w:t xml:space="preserve">is required into </w:t>
      </w:r>
      <w:r w:rsidR="005D7F01">
        <w:rPr>
          <w:rFonts w:ascii="Times New Roman" w:hAnsi="Times New Roman" w:cs="Times New Roman"/>
        </w:rPr>
        <w:t xml:space="preserve">the </w:t>
      </w:r>
      <w:r w:rsidR="007363CB">
        <w:rPr>
          <w:rFonts w:ascii="Times New Roman" w:hAnsi="Times New Roman" w:cs="Times New Roman"/>
        </w:rPr>
        <w:t>practical expans</w:t>
      </w:r>
      <w:r>
        <w:rPr>
          <w:rFonts w:ascii="Times New Roman" w:hAnsi="Times New Roman" w:cs="Times New Roman"/>
        </w:rPr>
        <w:t xml:space="preserve">ion of life skills awareness, as previous studies have used targeted life skill program camps, during school interventions and after school interventions (Pierce </w:t>
      </w:r>
      <w:r w:rsidR="009B7E76">
        <w:rPr>
          <w:rFonts w:ascii="Times New Roman" w:hAnsi="Times New Roman" w:cs="Times New Roman"/>
        </w:rPr>
        <w:t>et al.</w:t>
      </w:r>
      <w:r>
        <w:rPr>
          <w:rFonts w:ascii="Times New Roman" w:hAnsi="Times New Roman" w:cs="Times New Roman"/>
        </w:rPr>
        <w:t xml:space="preserve">, 2016; Lee </w:t>
      </w:r>
      <w:r w:rsidR="009B7E76">
        <w:rPr>
          <w:rFonts w:ascii="Times New Roman" w:hAnsi="Times New Roman" w:cs="Times New Roman"/>
        </w:rPr>
        <w:t>et al.</w:t>
      </w:r>
      <w:r>
        <w:rPr>
          <w:rFonts w:ascii="Times New Roman" w:hAnsi="Times New Roman" w:cs="Times New Roman"/>
        </w:rPr>
        <w:t xml:space="preserve">, 2017). In these programs coaches consciously tailor </w:t>
      </w:r>
      <w:r w:rsidR="006203C4">
        <w:rPr>
          <w:rFonts w:ascii="Times New Roman" w:hAnsi="Times New Roman" w:cs="Times New Roman"/>
        </w:rPr>
        <w:t>to the specific needs of athletes in regard to their pre-existing socio economic backgrounds and pre-existing life skills (</w:t>
      </w:r>
      <w:proofErr w:type="spellStart"/>
      <w:r w:rsidR="0053543E">
        <w:rPr>
          <w:rFonts w:ascii="Times New Roman" w:hAnsi="Times New Roman" w:cs="Times New Roman"/>
        </w:rPr>
        <w:t>Camire</w:t>
      </w:r>
      <w:proofErr w:type="spellEnd"/>
      <w:r w:rsidR="006203C4">
        <w:rPr>
          <w:rFonts w:ascii="Times New Roman" w:hAnsi="Times New Roman" w:cs="Times New Roman"/>
        </w:rPr>
        <w:t xml:space="preserve"> </w:t>
      </w:r>
      <w:r w:rsidR="009B7E76">
        <w:rPr>
          <w:rFonts w:ascii="Times New Roman" w:hAnsi="Times New Roman" w:cs="Times New Roman"/>
        </w:rPr>
        <w:t>et al.</w:t>
      </w:r>
      <w:r w:rsidR="006203C4">
        <w:rPr>
          <w:rFonts w:ascii="Times New Roman" w:hAnsi="Times New Roman" w:cs="Times New Roman"/>
        </w:rPr>
        <w:t xml:space="preserve">, 2012). As real world sporting environments do not have the time or resources to help every individual athlete in this way a more practical way of creating awareness should be used. One effective awareness </w:t>
      </w:r>
      <w:r w:rsidR="007363CB">
        <w:rPr>
          <w:rFonts w:ascii="Times New Roman" w:hAnsi="Times New Roman" w:cs="Times New Roman"/>
        </w:rPr>
        <w:t>expansion</w:t>
      </w:r>
      <w:r w:rsidR="006203C4">
        <w:rPr>
          <w:rFonts w:ascii="Times New Roman" w:hAnsi="Times New Roman" w:cs="Times New Roman"/>
        </w:rPr>
        <w:t xml:space="preserve"> method has been through the use of informative and reflective notebooks (Goudas &amp; </w:t>
      </w:r>
      <w:proofErr w:type="spellStart"/>
      <w:r w:rsidR="006203C4">
        <w:rPr>
          <w:rFonts w:ascii="Times New Roman" w:hAnsi="Times New Roman" w:cs="Times New Roman"/>
        </w:rPr>
        <w:t>Giannoudis</w:t>
      </w:r>
      <w:proofErr w:type="spellEnd"/>
      <w:r w:rsidR="006203C4">
        <w:rPr>
          <w:rFonts w:ascii="Times New Roman" w:hAnsi="Times New Roman" w:cs="Times New Roman"/>
        </w:rPr>
        <w:t xml:space="preserve">, 2010; Pierce </w:t>
      </w:r>
      <w:r w:rsidR="009B7E76">
        <w:rPr>
          <w:rFonts w:ascii="Times New Roman" w:hAnsi="Times New Roman" w:cs="Times New Roman"/>
        </w:rPr>
        <w:t>et al.</w:t>
      </w:r>
      <w:r w:rsidR="006203C4">
        <w:rPr>
          <w:rFonts w:ascii="Times New Roman" w:hAnsi="Times New Roman" w:cs="Times New Roman"/>
        </w:rPr>
        <w:t>, 2016).</w:t>
      </w:r>
      <w:r w:rsidR="00EF3D23">
        <w:rPr>
          <w:rFonts w:ascii="Times New Roman" w:hAnsi="Times New Roman" w:cs="Times New Roman"/>
        </w:rPr>
        <w:t xml:space="preserve"> The informative and reflective notebooks were used to understand adolescent athletes’ thoughts and feelings during the life skills development programs as well as to provide exercises and information on the improvement of awareness and application of these skills</w:t>
      </w:r>
      <w:r w:rsidR="00AC5733">
        <w:rPr>
          <w:rFonts w:ascii="Times New Roman" w:hAnsi="Times New Roman" w:cs="Times New Roman"/>
        </w:rPr>
        <w:t>. Athletes noted how easy</w:t>
      </w:r>
      <w:r w:rsidR="00EF3D23">
        <w:rPr>
          <w:rFonts w:ascii="Times New Roman" w:hAnsi="Times New Roman" w:cs="Times New Roman"/>
        </w:rPr>
        <w:t xml:space="preserve"> the notebooks were to read and use. The easy to read nature of the notebooks encouraged athletes to complete the low effort homework required by the coaches and program.</w:t>
      </w:r>
      <w:r w:rsidR="00AC5733">
        <w:rPr>
          <w:rFonts w:ascii="Times New Roman" w:hAnsi="Times New Roman" w:cs="Times New Roman"/>
        </w:rPr>
        <w:t xml:space="preserve"> As the athlete’s awareness increased from baseline to the conclusion of the studies t</w:t>
      </w:r>
      <w:r w:rsidR="00EF3D23">
        <w:rPr>
          <w:rFonts w:ascii="Times New Roman" w:hAnsi="Times New Roman" w:cs="Times New Roman"/>
        </w:rPr>
        <w:t>his suggests that by providing athletes with an easy to read and informative notebook their awareness of life skills will increase.</w:t>
      </w:r>
    </w:p>
    <w:p w14:paraId="70AF46E5" w14:textId="2CA3016F" w:rsidR="00CC71E0" w:rsidRDefault="00CC71E0" w:rsidP="004E16F8">
      <w:pPr>
        <w:spacing w:line="360" w:lineRule="auto"/>
        <w:jc w:val="both"/>
        <w:rPr>
          <w:rFonts w:ascii="Times New Roman" w:hAnsi="Times New Roman" w:cs="Times New Roman"/>
        </w:rPr>
      </w:pPr>
    </w:p>
    <w:p w14:paraId="2D7E221F" w14:textId="6083772A" w:rsidR="006203C4" w:rsidRDefault="00EF3D23" w:rsidP="00207E77">
      <w:pPr>
        <w:spacing w:line="360" w:lineRule="auto"/>
        <w:ind w:firstLine="720"/>
        <w:jc w:val="both"/>
        <w:rPr>
          <w:rFonts w:ascii="Times New Roman" w:hAnsi="Times New Roman" w:cs="Times New Roman"/>
        </w:rPr>
      </w:pPr>
      <w:r>
        <w:rPr>
          <w:rFonts w:ascii="Times New Roman" w:hAnsi="Times New Roman" w:cs="Times New Roman"/>
        </w:rPr>
        <w:t>However a</w:t>
      </w:r>
      <w:r w:rsidR="006203C4">
        <w:rPr>
          <w:rFonts w:ascii="Times New Roman" w:hAnsi="Times New Roman" w:cs="Times New Roman"/>
        </w:rPr>
        <w:t>s adolescents are not always around coaches, teachers or their peers</w:t>
      </w:r>
      <w:r>
        <w:rPr>
          <w:rFonts w:ascii="Times New Roman" w:hAnsi="Times New Roman" w:cs="Times New Roman"/>
        </w:rPr>
        <w:t xml:space="preserve"> who reinforce life skills</w:t>
      </w:r>
      <w:r w:rsidR="006203C4">
        <w:rPr>
          <w:rFonts w:ascii="Times New Roman" w:hAnsi="Times New Roman" w:cs="Times New Roman"/>
        </w:rPr>
        <w:t xml:space="preserve"> the importance of family relationships on the development and reinforcing of these life skills has been found in previous studies (Jones &amp; </w:t>
      </w:r>
      <w:proofErr w:type="spellStart"/>
      <w:r w:rsidR="006203C4">
        <w:rPr>
          <w:rFonts w:ascii="Times New Roman" w:hAnsi="Times New Roman" w:cs="Times New Roman"/>
        </w:rPr>
        <w:t>Lavallee</w:t>
      </w:r>
      <w:proofErr w:type="spellEnd"/>
      <w:r w:rsidR="006203C4">
        <w:rPr>
          <w:rFonts w:ascii="Times New Roman" w:hAnsi="Times New Roman" w:cs="Times New Roman"/>
        </w:rPr>
        <w:t xml:space="preserve">, 2009a; Holt </w:t>
      </w:r>
      <w:r w:rsidR="009B7E76">
        <w:rPr>
          <w:rFonts w:ascii="Times New Roman" w:hAnsi="Times New Roman" w:cs="Times New Roman"/>
        </w:rPr>
        <w:t>et al.</w:t>
      </w:r>
      <w:r w:rsidR="006203C4">
        <w:rPr>
          <w:rFonts w:ascii="Times New Roman" w:hAnsi="Times New Roman" w:cs="Times New Roman"/>
        </w:rPr>
        <w:t xml:space="preserve">, 2009; </w:t>
      </w:r>
      <w:r w:rsidR="006203C4" w:rsidRPr="00D547A8">
        <w:rPr>
          <w:rFonts w:ascii="Times New Roman" w:hAnsi="Times New Roman" w:cs="Times New Roman"/>
          <w:lang w:val="en-IE"/>
        </w:rPr>
        <w:t>Yuen, Chan, Gysbers &amp; Fong, 2010</w:t>
      </w:r>
      <w:r w:rsidR="006203C4">
        <w:rPr>
          <w:rFonts w:ascii="Times New Roman" w:hAnsi="Times New Roman" w:cs="Times New Roman"/>
        </w:rPr>
        <w:t xml:space="preserve">). Adolescent athletes learn that skills such as respect and hard work ethic are desirable across a variety of contexts from their family and this in turn creates transfer to these contexts (Jones &amp; </w:t>
      </w:r>
      <w:proofErr w:type="spellStart"/>
      <w:r w:rsidR="006203C4">
        <w:rPr>
          <w:rFonts w:ascii="Times New Roman" w:hAnsi="Times New Roman" w:cs="Times New Roman"/>
        </w:rPr>
        <w:t>Lavallee</w:t>
      </w:r>
      <w:proofErr w:type="spellEnd"/>
      <w:r w:rsidR="006203C4">
        <w:rPr>
          <w:rFonts w:ascii="Times New Roman" w:hAnsi="Times New Roman" w:cs="Times New Roman"/>
        </w:rPr>
        <w:t xml:space="preserve">, 2009b). </w:t>
      </w:r>
      <w:r>
        <w:rPr>
          <w:rFonts w:ascii="Times New Roman" w:hAnsi="Times New Roman" w:cs="Times New Roman"/>
        </w:rPr>
        <w:t>By providing a strong family relationship at home, familie</w:t>
      </w:r>
      <w:r w:rsidR="00AC5733">
        <w:rPr>
          <w:rFonts w:ascii="Times New Roman" w:hAnsi="Times New Roman" w:cs="Times New Roman"/>
        </w:rPr>
        <w:t xml:space="preserve">s provide athletes with a predisposition to life skills (Jones &amp; </w:t>
      </w:r>
      <w:proofErr w:type="spellStart"/>
      <w:r w:rsidR="00AC5733">
        <w:rPr>
          <w:rFonts w:ascii="Times New Roman" w:hAnsi="Times New Roman" w:cs="Times New Roman"/>
        </w:rPr>
        <w:t>Lavallee</w:t>
      </w:r>
      <w:proofErr w:type="spellEnd"/>
      <w:r w:rsidR="00AC5733">
        <w:rPr>
          <w:rFonts w:ascii="Times New Roman" w:hAnsi="Times New Roman" w:cs="Times New Roman"/>
        </w:rPr>
        <w:t xml:space="preserve">, 2009a). </w:t>
      </w:r>
    </w:p>
    <w:p w14:paraId="03DCBAD0" w14:textId="77777777" w:rsidR="00EF3D23" w:rsidRDefault="00EF3D23" w:rsidP="004E16F8">
      <w:pPr>
        <w:spacing w:line="360" w:lineRule="auto"/>
        <w:jc w:val="both"/>
        <w:rPr>
          <w:rFonts w:ascii="Times New Roman" w:hAnsi="Times New Roman" w:cs="Times New Roman"/>
        </w:rPr>
      </w:pPr>
    </w:p>
    <w:p w14:paraId="11BEF23B" w14:textId="5E64F259" w:rsidR="00EF3D23" w:rsidRDefault="009C36D3" w:rsidP="00207E77">
      <w:pPr>
        <w:spacing w:line="360" w:lineRule="auto"/>
        <w:ind w:firstLine="720"/>
        <w:jc w:val="both"/>
        <w:rPr>
          <w:rFonts w:ascii="Times New Roman" w:hAnsi="Times New Roman" w:cs="Times New Roman"/>
        </w:rPr>
      </w:pPr>
      <w:r>
        <w:rPr>
          <w:rFonts w:ascii="Times New Roman" w:hAnsi="Times New Roman" w:cs="Times New Roman"/>
        </w:rPr>
        <w:t>Therefore r</w:t>
      </w:r>
      <w:r w:rsidR="00AC5733">
        <w:rPr>
          <w:rFonts w:ascii="Times New Roman" w:hAnsi="Times New Roman" w:cs="Times New Roman"/>
        </w:rPr>
        <w:t xml:space="preserve">esearch is required to explore the </w:t>
      </w:r>
      <w:r w:rsidR="007363CB">
        <w:rPr>
          <w:rFonts w:ascii="Times New Roman" w:hAnsi="Times New Roman" w:cs="Times New Roman"/>
        </w:rPr>
        <w:t>expansion</w:t>
      </w:r>
      <w:r>
        <w:rPr>
          <w:rFonts w:ascii="Times New Roman" w:hAnsi="Times New Roman" w:cs="Times New Roman"/>
        </w:rPr>
        <w:t xml:space="preserve"> of awareness in adults and its interactions with other identified factors such as life control, self-efficacy across other contexts and family relationships. This information will be useful for informing the practice, delivery and effectiveness of life skills programs and educational programs in the future. The current study included</w:t>
      </w:r>
      <w:r w:rsidR="001E4758">
        <w:rPr>
          <w:rFonts w:ascii="Times New Roman" w:hAnsi="Times New Roman" w:cs="Times New Roman"/>
        </w:rPr>
        <w:t xml:space="preserve"> </w:t>
      </w:r>
      <w:r w:rsidR="00B21416">
        <w:rPr>
          <w:rFonts w:ascii="Times New Roman" w:hAnsi="Times New Roman" w:cs="Times New Roman"/>
        </w:rPr>
        <w:t>four features</w:t>
      </w:r>
      <w:r w:rsidR="001E4758">
        <w:rPr>
          <w:rFonts w:ascii="Times New Roman" w:hAnsi="Times New Roman" w:cs="Times New Roman"/>
        </w:rPr>
        <w:t xml:space="preserve"> </w:t>
      </w:r>
      <w:r w:rsidR="00582EB2">
        <w:rPr>
          <w:rFonts w:ascii="Times New Roman" w:hAnsi="Times New Roman" w:cs="Times New Roman"/>
        </w:rPr>
        <w:t>that</w:t>
      </w:r>
      <w:r w:rsidR="001E4758">
        <w:rPr>
          <w:rFonts w:ascii="Times New Roman" w:hAnsi="Times New Roman" w:cs="Times New Roman"/>
        </w:rPr>
        <w:t xml:space="preserve"> were designed to shed new light on existing life skill literature. First, it responded to previous criticisms of adolescent participants maturity and self-awareness levels in regard to life skills programs (Holt </w:t>
      </w:r>
      <w:r w:rsidR="009B7E76">
        <w:rPr>
          <w:rFonts w:ascii="Times New Roman" w:hAnsi="Times New Roman" w:cs="Times New Roman"/>
        </w:rPr>
        <w:t>et al.</w:t>
      </w:r>
      <w:r w:rsidR="001E4758">
        <w:rPr>
          <w:rFonts w:ascii="Times New Roman" w:hAnsi="Times New Roman" w:cs="Times New Roman"/>
        </w:rPr>
        <w:t xml:space="preserve">, 2009; Goudas &amp; </w:t>
      </w:r>
      <w:proofErr w:type="spellStart"/>
      <w:r w:rsidR="001E4758">
        <w:rPr>
          <w:rFonts w:ascii="Times New Roman" w:hAnsi="Times New Roman" w:cs="Times New Roman"/>
        </w:rPr>
        <w:t>Giannoudis</w:t>
      </w:r>
      <w:proofErr w:type="spellEnd"/>
      <w:r w:rsidR="001E4758">
        <w:rPr>
          <w:rFonts w:ascii="Times New Roman" w:hAnsi="Times New Roman" w:cs="Times New Roman"/>
        </w:rPr>
        <w:t xml:space="preserve">, 2010; </w:t>
      </w:r>
      <w:proofErr w:type="spellStart"/>
      <w:r w:rsidR="0053543E">
        <w:rPr>
          <w:rFonts w:ascii="Times New Roman" w:hAnsi="Times New Roman" w:cs="Times New Roman"/>
        </w:rPr>
        <w:t>Camire</w:t>
      </w:r>
      <w:proofErr w:type="spellEnd"/>
      <w:r w:rsidR="007363CB">
        <w:rPr>
          <w:rFonts w:ascii="Times New Roman" w:hAnsi="Times New Roman" w:cs="Times New Roman"/>
        </w:rPr>
        <w:t xml:space="preserve"> </w:t>
      </w:r>
      <w:r w:rsidR="009B7E76">
        <w:rPr>
          <w:rFonts w:ascii="Times New Roman" w:hAnsi="Times New Roman" w:cs="Times New Roman"/>
        </w:rPr>
        <w:t>et al.</w:t>
      </w:r>
      <w:r w:rsidR="007363CB">
        <w:rPr>
          <w:rFonts w:ascii="Times New Roman" w:hAnsi="Times New Roman" w:cs="Times New Roman"/>
        </w:rPr>
        <w:t>, 2012). R</w:t>
      </w:r>
      <w:r w:rsidR="001E4758">
        <w:rPr>
          <w:rFonts w:ascii="Times New Roman" w:hAnsi="Times New Roman" w:cs="Times New Roman"/>
        </w:rPr>
        <w:t>esearchers have highlighted the need to learn more about adult athletes life skill awareness as they are engaged in a greater number of contexts when compared to adolescents (</w:t>
      </w:r>
      <w:proofErr w:type="spellStart"/>
      <w:r w:rsidR="001E4758">
        <w:rPr>
          <w:rFonts w:ascii="Times New Roman" w:hAnsi="Times New Roman" w:cs="Times New Roman"/>
        </w:rPr>
        <w:t>Chinkov</w:t>
      </w:r>
      <w:proofErr w:type="spellEnd"/>
      <w:r w:rsidR="001E4758">
        <w:rPr>
          <w:rFonts w:ascii="Times New Roman" w:hAnsi="Times New Roman" w:cs="Times New Roman"/>
        </w:rPr>
        <w:t xml:space="preserve"> &amp; Holt, 2015). </w:t>
      </w:r>
      <w:r w:rsidR="007363CB">
        <w:rPr>
          <w:rFonts w:ascii="Times New Roman" w:hAnsi="Times New Roman" w:cs="Times New Roman"/>
        </w:rPr>
        <w:t xml:space="preserve">Adults </w:t>
      </w:r>
      <w:r w:rsidR="001E4758">
        <w:rPr>
          <w:rFonts w:ascii="Times New Roman" w:hAnsi="Times New Roman" w:cs="Times New Roman"/>
        </w:rPr>
        <w:t>possess more self-a</w:t>
      </w:r>
      <w:r w:rsidR="007363CB">
        <w:rPr>
          <w:rFonts w:ascii="Times New Roman" w:hAnsi="Times New Roman" w:cs="Times New Roman"/>
        </w:rPr>
        <w:t>wareness and</w:t>
      </w:r>
      <w:r w:rsidR="005C186D">
        <w:rPr>
          <w:rFonts w:ascii="Times New Roman" w:hAnsi="Times New Roman" w:cs="Times New Roman"/>
        </w:rPr>
        <w:t xml:space="preserve"> more capacity to report life skills while involved in a variety of contexts that provide them with opportunities to use these life skills. </w:t>
      </w:r>
      <w:r w:rsidR="008143DA">
        <w:rPr>
          <w:rFonts w:ascii="Times New Roman" w:hAnsi="Times New Roman" w:cs="Times New Roman"/>
        </w:rPr>
        <w:t>Second, it responded to a lack of research on the awareness of real world athletes’ life skills. Targeted life skill programs have shown to be effective in developing and creating awareness of life skills (</w:t>
      </w:r>
      <w:r w:rsidR="002F3880">
        <w:rPr>
          <w:rFonts w:ascii="Times New Roman" w:hAnsi="Times New Roman" w:cs="Times New Roman"/>
        </w:rPr>
        <w:t xml:space="preserve">Goudas &amp; </w:t>
      </w:r>
      <w:proofErr w:type="spellStart"/>
      <w:r w:rsidR="002F3880">
        <w:rPr>
          <w:rFonts w:ascii="Times New Roman" w:hAnsi="Times New Roman" w:cs="Times New Roman"/>
        </w:rPr>
        <w:t>Giannoudis</w:t>
      </w:r>
      <w:proofErr w:type="spellEnd"/>
      <w:r w:rsidR="002F3880">
        <w:rPr>
          <w:rFonts w:ascii="Times New Roman" w:hAnsi="Times New Roman" w:cs="Times New Roman"/>
        </w:rPr>
        <w:t xml:space="preserve">, 2010; Scott, 2016; Pierce </w:t>
      </w:r>
      <w:r w:rsidR="009B7E76">
        <w:rPr>
          <w:rFonts w:ascii="Times New Roman" w:hAnsi="Times New Roman" w:cs="Times New Roman"/>
        </w:rPr>
        <w:t>et al.</w:t>
      </w:r>
      <w:r w:rsidR="002F3880">
        <w:rPr>
          <w:rFonts w:ascii="Times New Roman" w:hAnsi="Times New Roman" w:cs="Times New Roman"/>
        </w:rPr>
        <w:t xml:space="preserve">, 2016; </w:t>
      </w:r>
      <w:r w:rsidR="002F3880">
        <w:rPr>
          <w:rFonts w:ascii="Times New Roman" w:hAnsi="Times New Roman" w:cs="Times New Roman"/>
          <w:lang w:val="en-IE"/>
        </w:rPr>
        <w:t xml:space="preserve">Lee </w:t>
      </w:r>
      <w:r w:rsidR="009B7E76">
        <w:rPr>
          <w:rFonts w:ascii="Times New Roman" w:hAnsi="Times New Roman" w:cs="Times New Roman"/>
          <w:lang w:val="en-IE"/>
        </w:rPr>
        <w:t>et al.</w:t>
      </w:r>
      <w:r w:rsidR="002F3880">
        <w:rPr>
          <w:rFonts w:ascii="Times New Roman" w:hAnsi="Times New Roman" w:cs="Times New Roman"/>
          <w:lang w:val="en-IE"/>
        </w:rPr>
        <w:t xml:space="preserve">, </w:t>
      </w:r>
      <w:r w:rsidR="002F3880" w:rsidRPr="00F61697">
        <w:rPr>
          <w:rFonts w:ascii="Times New Roman" w:hAnsi="Times New Roman" w:cs="Times New Roman"/>
          <w:lang w:val="en-IE"/>
        </w:rPr>
        <w:t>2017</w:t>
      </w:r>
      <w:r w:rsidR="008143DA">
        <w:rPr>
          <w:rFonts w:ascii="Times New Roman" w:hAnsi="Times New Roman" w:cs="Times New Roman"/>
        </w:rPr>
        <w:t xml:space="preserve">) but have failed </w:t>
      </w:r>
      <w:r w:rsidR="0011243C">
        <w:rPr>
          <w:rFonts w:ascii="Times New Roman" w:hAnsi="Times New Roman" w:cs="Times New Roman"/>
        </w:rPr>
        <w:t xml:space="preserve">to identify the natural awareness that develops from </w:t>
      </w:r>
      <w:r w:rsidR="00B21416">
        <w:rPr>
          <w:rFonts w:ascii="Times New Roman" w:hAnsi="Times New Roman" w:cs="Times New Roman"/>
        </w:rPr>
        <w:t xml:space="preserve">real world </w:t>
      </w:r>
      <w:r w:rsidR="0011243C">
        <w:rPr>
          <w:rFonts w:ascii="Times New Roman" w:hAnsi="Times New Roman" w:cs="Times New Roman"/>
        </w:rPr>
        <w:t>sport participation</w:t>
      </w:r>
      <w:r w:rsidR="008143DA">
        <w:rPr>
          <w:rFonts w:ascii="Times New Roman" w:hAnsi="Times New Roman" w:cs="Times New Roman"/>
        </w:rPr>
        <w:t>.</w:t>
      </w:r>
      <w:r w:rsidR="0011243C">
        <w:rPr>
          <w:rFonts w:ascii="Times New Roman" w:hAnsi="Times New Roman" w:cs="Times New Roman"/>
        </w:rPr>
        <w:t xml:space="preserve"> Third, it related relevant life skills to psychological scales to understand their interaction with awareness. Life skills have shown to transfer to other contexts</w:t>
      </w:r>
      <w:r w:rsidR="008143DA">
        <w:rPr>
          <w:rFonts w:ascii="Times New Roman" w:hAnsi="Times New Roman" w:cs="Times New Roman"/>
        </w:rPr>
        <w:t xml:space="preserve"> </w:t>
      </w:r>
      <w:r w:rsidR="0011243C">
        <w:rPr>
          <w:rFonts w:ascii="Times New Roman" w:hAnsi="Times New Roman" w:cs="Times New Roman"/>
        </w:rPr>
        <w:t>(</w:t>
      </w:r>
      <w:proofErr w:type="spellStart"/>
      <w:r w:rsidR="002F3880" w:rsidRPr="00F61697">
        <w:rPr>
          <w:rFonts w:ascii="Times New Roman" w:hAnsi="Times New Roman" w:cs="Times New Roman"/>
        </w:rPr>
        <w:t>Petrova</w:t>
      </w:r>
      <w:proofErr w:type="spellEnd"/>
      <w:r w:rsidR="002F3880" w:rsidRPr="00F61697">
        <w:rPr>
          <w:rFonts w:ascii="Times New Roman" w:hAnsi="Times New Roman" w:cs="Times New Roman"/>
        </w:rPr>
        <w:t xml:space="preserve"> &amp; </w:t>
      </w:r>
      <w:proofErr w:type="spellStart"/>
      <w:r w:rsidR="002F3880" w:rsidRPr="00F61697">
        <w:rPr>
          <w:rFonts w:ascii="Times New Roman" w:hAnsi="Times New Roman" w:cs="Times New Roman"/>
        </w:rPr>
        <w:t>Ujma</w:t>
      </w:r>
      <w:proofErr w:type="spellEnd"/>
      <w:r w:rsidR="002F3880" w:rsidRPr="00F61697">
        <w:rPr>
          <w:rFonts w:ascii="Times New Roman" w:hAnsi="Times New Roman" w:cs="Times New Roman"/>
        </w:rPr>
        <w:t>, 2006</w:t>
      </w:r>
      <w:r w:rsidR="002F3880">
        <w:rPr>
          <w:rFonts w:ascii="Times New Roman" w:hAnsi="Times New Roman" w:cs="Times New Roman"/>
        </w:rPr>
        <w:t xml:space="preserve">; Goudas &amp; </w:t>
      </w:r>
      <w:proofErr w:type="spellStart"/>
      <w:r w:rsidR="002F3880">
        <w:rPr>
          <w:rFonts w:ascii="Times New Roman" w:hAnsi="Times New Roman" w:cs="Times New Roman"/>
        </w:rPr>
        <w:t>Giannoudis</w:t>
      </w:r>
      <w:proofErr w:type="spellEnd"/>
      <w:r w:rsidR="002F3880">
        <w:rPr>
          <w:rFonts w:ascii="Times New Roman" w:hAnsi="Times New Roman" w:cs="Times New Roman"/>
        </w:rPr>
        <w:t>, 2010</w:t>
      </w:r>
      <w:r w:rsidR="0011243C">
        <w:rPr>
          <w:rFonts w:ascii="Times New Roman" w:hAnsi="Times New Roman" w:cs="Times New Roman"/>
        </w:rPr>
        <w:t>) and as these life skills affect performance in these contexts understanding them is essential. Fourth, it related family relationships to</w:t>
      </w:r>
      <w:r w:rsidR="00B21416">
        <w:rPr>
          <w:rFonts w:ascii="Times New Roman" w:hAnsi="Times New Roman" w:cs="Times New Roman"/>
        </w:rPr>
        <w:t xml:space="preserve"> the awareness of life skills. Positive f</w:t>
      </w:r>
      <w:r w:rsidR="0011243C">
        <w:rPr>
          <w:rFonts w:ascii="Times New Roman" w:hAnsi="Times New Roman" w:cs="Times New Roman"/>
        </w:rPr>
        <w:t>amily relationships provide a nurturing environment for the development of li</w:t>
      </w:r>
      <w:r w:rsidR="00B21416">
        <w:rPr>
          <w:rFonts w:ascii="Times New Roman" w:hAnsi="Times New Roman" w:cs="Times New Roman"/>
        </w:rPr>
        <w:t>fe skills (</w:t>
      </w:r>
      <w:r w:rsidR="002F3880">
        <w:rPr>
          <w:rFonts w:ascii="Times New Roman" w:hAnsi="Times New Roman" w:cs="Times New Roman"/>
        </w:rPr>
        <w:t xml:space="preserve">Jones &amp; </w:t>
      </w:r>
      <w:proofErr w:type="spellStart"/>
      <w:r w:rsidR="002F3880">
        <w:rPr>
          <w:rFonts w:ascii="Times New Roman" w:hAnsi="Times New Roman" w:cs="Times New Roman"/>
        </w:rPr>
        <w:t>Lavallee</w:t>
      </w:r>
      <w:proofErr w:type="spellEnd"/>
      <w:r w:rsidR="002F3880">
        <w:rPr>
          <w:rFonts w:ascii="Times New Roman" w:hAnsi="Times New Roman" w:cs="Times New Roman"/>
        </w:rPr>
        <w:t>, 2009a</w:t>
      </w:r>
      <w:r w:rsidR="00B21416">
        <w:rPr>
          <w:rFonts w:ascii="Times New Roman" w:hAnsi="Times New Roman" w:cs="Times New Roman"/>
        </w:rPr>
        <w:t xml:space="preserve">) but previous studies have failed to explore their interaction with awareness. </w:t>
      </w:r>
    </w:p>
    <w:p w14:paraId="4470912C" w14:textId="77777777" w:rsidR="006203C4" w:rsidRDefault="006203C4" w:rsidP="004E16F8">
      <w:pPr>
        <w:spacing w:line="360" w:lineRule="auto"/>
        <w:jc w:val="both"/>
        <w:rPr>
          <w:rFonts w:ascii="Times New Roman" w:hAnsi="Times New Roman" w:cs="Times New Roman"/>
        </w:rPr>
      </w:pPr>
    </w:p>
    <w:p w14:paraId="3FA886FC" w14:textId="747D7C1E" w:rsidR="002F3880" w:rsidRDefault="002F3880" w:rsidP="00207E77">
      <w:pPr>
        <w:spacing w:line="360" w:lineRule="auto"/>
        <w:ind w:firstLine="720"/>
        <w:jc w:val="both"/>
        <w:rPr>
          <w:rFonts w:ascii="Times New Roman" w:hAnsi="Times New Roman" w:cs="Times New Roman"/>
        </w:rPr>
      </w:pPr>
      <w:r>
        <w:rPr>
          <w:rFonts w:ascii="Times New Roman" w:hAnsi="Times New Roman" w:cs="Times New Roman"/>
        </w:rPr>
        <w:t xml:space="preserve">Two sports were chosen to understand the natural </w:t>
      </w:r>
      <w:r w:rsidR="00CD53F1">
        <w:rPr>
          <w:rFonts w:ascii="Times New Roman" w:hAnsi="Times New Roman" w:cs="Times New Roman"/>
        </w:rPr>
        <w:t>learning and awareness of adult</w:t>
      </w:r>
      <w:r>
        <w:rPr>
          <w:rFonts w:ascii="Times New Roman" w:hAnsi="Times New Roman" w:cs="Times New Roman"/>
        </w:rPr>
        <w:t xml:space="preserve"> athletes and they were: soccer and rowing. As soccer has seen previous research in the area of life skills (Lee </w:t>
      </w:r>
      <w:r w:rsidR="009B7E76">
        <w:rPr>
          <w:rFonts w:ascii="Times New Roman" w:hAnsi="Times New Roman" w:cs="Times New Roman"/>
        </w:rPr>
        <w:t>et al.</w:t>
      </w:r>
      <w:r>
        <w:rPr>
          <w:rFonts w:ascii="Times New Roman" w:hAnsi="Times New Roman" w:cs="Times New Roman"/>
        </w:rPr>
        <w:t>, 2017) and is a widely played and watched sport in Ireland and the UK it was seen as appropriate to represent a</w:t>
      </w:r>
      <w:r w:rsidR="00CD53F1">
        <w:rPr>
          <w:rFonts w:ascii="Times New Roman" w:hAnsi="Times New Roman" w:cs="Times New Roman"/>
        </w:rPr>
        <w:t xml:space="preserve"> western</w:t>
      </w:r>
      <w:r>
        <w:rPr>
          <w:rFonts w:ascii="Times New Roman" w:hAnsi="Times New Roman" w:cs="Times New Roman"/>
        </w:rPr>
        <w:t xml:space="preserve"> team sports environment. Rowing requires self-discipline, hard work ethic and perseverance to achieve success and can be both an individual and a team sport</w:t>
      </w:r>
      <w:r w:rsidR="009F6FBD">
        <w:rPr>
          <w:rFonts w:ascii="Times New Roman" w:hAnsi="Times New Roman" w:cs="Times New Roman"/>
        </w:rPr>
        <w:t xml:space="preserve"> (Lyons, 2016</w:t>
      </w:r>
      <w:r>
        <w:rPr>
          <w:rFonts w:ascii="Times New Roman" w:hAnsi="Times New Roman" w:cs="Times New Roman"/>
        </w:rPr>
        <w:t xml:space="preserve">. Due to the strong life skills needed it was seen as an appropriate sport to </w:t>
      </w:r>
      <w:r w:rsidR="00CD53F1">
        <w:rPr>
          <w:rFonts w:ascii="Times New Roman" w:hAnsi="Times New Roman" w:cs="Times New Roman"/>
        </w:rPr>
        <w:t>understand</w:t>
      </w:r>
      <w:r>
        <w:rPr>
          <w:rFonts w:ascii="Times New Roman" w:hAnsi="Times New Roman" w:cs="Times New Roman"/>
        </w:rPr>
        <w:t xml:space="preserve"> life skills awareness in </w:t>
      </w:r>
      <w:r w:rsidR="00CD53F1">
        <w:rPr>
          <w:rFonts w:ascii="Times New Roman" w:hAnsi="Times New Roman" w:cs="Times New Roman"/>
        </w:rPr>
        <w:t xml:space="preserve">western high life skill </w:t>
      </w:r>
      <w:r>
        <w:rPr>
          <w:rFonts w:ascii="Times New Roman" w:hAnsi="Times New Roman" w:cs="Times New Roman"/>
        </w:rPr>
        <w:t>athletes.</w:t>
      </w:r>
      <w:r w:rsidR="006B41A0">
        <w:rPr>
          <w:rFonts w:ascii="Times New Roman" w:hAnsi="Times New Roman" w:cs="Times New Roman"/>
        </w:rPr>
        <w:t xml:space="preserve"> Both of these sports are started in or prior to adolescence and as such should provide athletes with naturally developed life skills.</w:t>
      </w:r>
      <w:r w:rsidR="00240BBB">
        <w:rPr>
          <w:rFonts w:ascii="Times New Roman" w:hAnsi="Times New Roman" w:cs="Times New Roman"/>
        </w:rPr>
        <w:t xml:space="preserve"> </w:t>
      </w:r>
      <w:r w:rsidR="006B41A0">
        <w:rPr>
          <w:rFonts w:ascii="Times New Roman" w:hAnsi="Times New Roman" w:cs="Times New Roman"/>
        </w:rPr>
        <w:t xml:space="preserve">Previous research using quantitative studies has provided recommendations for the continuation of quantitative life skills research (To, 2016; </w:t>
      </w:r>
      <w:proofErr w:type="spellStart"/>
      <w:r w:rsidR="006B41A0" w:rsidRPr="00B7434E">
        <w:rPr>
          <w:rFonts w:ascii="Times New Roman" w:hAnsi="Times New Roman" w:cs="Times New Roman"/>
        </w:rPr>
        <w:t>Zourbanos</w:t>
      </w:r>
      <w:proofErr w:type="spellEnd"/>
      <w:r w:rsidR="006B41A0" w:rsidRPr="00B7434E">
        <w:rPr>
          <w:rFonts w:ascii="Times New Roman" w:hAnsi="Times New Roman" w:cs="Times New Roman"/>
        </w:rPr>
        <w:t xml:space="preserve">, </w:t>
      </w:r>
      <w:proofErr w:type="spellStart"/>
      <w:r w:rsidR="006B41A0" w:rsidRPr="00B7434E">
        <w:rPr>
          <w:rFonts w:ascii="Times New Roman" w:hAnsi="Times New Roman" w:cs="Times New Roman"/>
        </w:rPr>
        <w:t>Haznadar</w:t>
      </w:r>
      <w:proofErr w:type="spellEnd"/>
      <w:r w:rsidR="006B41A0" w:rsidRPr="00B7434E">
        <w:rPr>
          <w:rFonts w:ascii="Times New Roman" w:hAnsi="Times New Roman" w:cs="Times New Roman"/>
        </w:rPr>
        <w:t xml:space="preserve">, </w:t>
      </w:r>
      <w:proofErr w:type="spellStart"/>
      <w:r w:rsidR="006B41A0" w:rsidRPr="00B7434E">
        <w:rPr>
          <w:rFonts w:ascii="Times New Roman" w:hAnsi="Times New Roman" w:cs="Times New Roman"/>
        </w:rPr>
        <w:t>Papaioannou</w:t>
      </w:r>
      <w:proofErr w:type="spellEnd"/>
      <w:r w:rsidR="006B41A0" w:rsidRPr="00B7434E">
        <w:rPr>
          <w:rFonts w:ascii="Times New Roman" w:hAnsi="Times New Roman" w:cs="Times New Roman"/>
        </w:rPr>
        <w:t xml:space="preserve">, </w:t>
      </w:r>
      <w:proofErr w:type="spellStart"/>
      <w:r w:rsidR="006B41A0" w:rsidRPr="00B7434E">
        <w:rPr>
          <w:rFonts w:ascii="Times New Roman" w:hAnsi="Times New Roman" w:cs="Times New Roman"/>
        </w:rPr>
        <w:t>Tazioumakis</w:t>
      </w:r>
      <w:proofErr w:type="spellEnd"/>
      <w:r w:rsidR="006B41A0" w:rsidRPr="00B7434E">
        <w:rPr>
          <w:rFonts w:ascii="Times New Roman" w:hAnsi="Times New Roman" w:cs="Times New Roman"/>
        </w:rPr>
        <w:t xml:space="preserve">, </w:t>
      </w:r>
      <w:proofErr w:type="spellStart"/>
      <w:r w:rsidR="006B41A0" w:rsidRPr="00B7434E">
        <w:rPr>
          <w:rFonts w:ascii="Times New Roman" w:hAnsi="Times New Roman" w:cs="Times New Roman"/>
        </w:rPr>
        <w:t>Krommidas</w:t>
      </w:r>
      <w:proofErr w:type="spellEnd"/>
      <w:r w:rsidR="006B41A0" w:rsidRPr="00B7434E">
        <w:rPr>
          <w:rFonts w:ascii="Times New Roman" w:hAnsi="Times New Roman" w:cs="Times New Roman"/>
        </w:rPr>
        <w:t xml:space="preserve"> &amp; </w:t>
      </w:r>
      <w:proofErr w:type="spellStart"/>
      <w:r w:rsidR="006B41A0" w:rsidRPr="00B7434E">
        <w:rPr>
          <w:rFonts w:ascii="Times New Roman" w:hAnsi="Times New Roman" w:cs="Times New Roman"/>
        </w:rPr>
        <w:t>Hatzziegeorgiadis</w:t>
      </w:r>
      <w:proofErr w:type="spellEnd"/>
      <w:r w:rsidR="006B41A0">
        <w:rPr>
          <w:rFonts w:ascii="Times New Roman" w:hAnsi="Times New Roman" w:cs="Times New Roman"/>
        </w:rPr>
        <w:t xml:space="preserve">, </w:t>
      </w:r>
      <w:r w:rsidR="006B41A0" w:rsidRPr="00B7434E">
        <w:rPr>
          <w:rFonts w:ascii="Times New Roman" w:hAnsi="Times New Roman" w:cs="Times New Roman"/>
        </w:rPr>
        <w:t>2016</w:t>
      </w:r>
      <w:r w:rsidR="006B41A0">
        <w:rPr>
          <w:rFonts w:ascii="Times New Roman" w:hAnsi="Times New Roman" w:cs="Times New Roman"/>
        </w:rPr>
        <w:t xml:space="preserve">). </w:t>
      </w:r>
      <w:r w:rsidR="00240BBB">
        <w:rPr>
          <w:rFonts w:ascii="Times New Roman" w:hAnsi="Times New Roman" w:cs="Times New Roman"/>
        </w:rPr>
        <w:t>This study used their recommendations of further</w:t>
      </w:r>
      <w:r w:rsidR="006B41A0">
        <w:rPr>
          <w:rFonts w:ascii="Times New Roman" w:hAnsi="Times New Roman" w:cs="Times New Roman"/>
        </w:rPr>
        <w:t xml:space="preserve"> research into western participants involvement in sport </w:t>
      </w:r>
      <w:r w:rsidR="00240BBB">
        <w:rPr>
          <w:rFonts w:ascii="Times New Roman" w:hAnsi="Times New Roman" w:cs="Times New Roman"/>
        </w:rPr>
        <w:t>and self-efficacy beliefs of athletes.</w:t>
      </w:r>
    </w:p>
    <w:p w14:paraId="1AC008AD" w14:textId="77777777" w:rsidR="00672613" w:rsidRPr="00F61697" w:rsidRDefault="00672613" w:rsidP="004E16F8">
      <w:pPr>
        <w:spacing w:line="360" w:lineRule="auto"/>
        <w:jc w:val="both"/>
        <w:rPr>
          <w:rFonts w:ascii="Times New Roman" w:hAnsi="Times New Roman" w:cs="Times New Roman"/>
        </w:rPr>
      </w:pPr>
    </w:p>
    <w:p w14:paraId="26A4F034" w14:textId="77777777" w:rsidR="00651DC5" w:rsidRDefault="00651DC5" w:rsidP="004E16F8">
      <w:pPr>
        <w:spacing w:line="360" w:lineRule="auto"/>
        <w:jc w:val="center"/>
        <w:rPr>
          <w:rFonts w:ascii="Times New Roman" w:hAnsi="Times New Roman" w:cs="Times New Roman"/>
          <w:b/>
        </w:rPr>
      </w:pPr>
    </w:p>
    <w:p w14:paraId="209FBA82" w14:textId="77777777" w:rsidR="00651DC5" w:rsidRDefault="00651DC5" w:rsidP="004E16F8">
      <w:pPr>
        <w:spacing w:line="360" w:lineRule="auto"/>
        <w:jc w:val="center"/>
        <w:rPr>
          <w:rFonts w:ascii="Times New Roman" w:hAnsi="Times New Roman" w:cs="Times New Roman"/>
          <w:b/>
        </w:rPr>
      </w:pPr>
    </w:p>
    <w:p w14:paraId="78BCF7EC" w14:textId="349766AF" w:rsidR="006B41A0" w:rsidRPr="00484C5F" w:rsidRDefault="00091F14" w:rsidP="004E16F8">
      <w:pPr>
        <w:spacing w:line="360" w:lineRule="auto"/>
        <w:jc w:val="center"/>
        <w:rPr>
          <w:rFonts w:ascii="Times New Roman" w:hAnsi="Times New Roman" w:cs="Times New Roman"/>
        </w:rPr>
      </w:pPr>
      <w:r>
        <w:rPr>
          <w:rFonts w:ascii="Times New Roman" w:hAnsi="Times New Roman" w:cs="Times New Roman"/>
          <w:b/>
        </w:rPr>
        <w:t>Method</w:t>
      </w:r>
    </w:p>
    <w:p w14:paraId="04801D23" w14:textId="260AF0C8" w:rsidR="006B41A0" w:rsidRDefault="00025566" w:rsidP="00651DC5">
      <w:pPr>
        <w:spacing w:line="360" w:lineRule="auto"/>
        <w:jc w:val="both"/>
        <w:rPr>
          <w:rFonts w:ascii="Times New Roman" w:hAnsi="Times New Roman" w:cs="Times New Roman"/>
        </w:rPr>
      </w:pPr>
      <w:r>
        <w:rPr>
          <w:rFonts w:ascii="Times New Roman" w:hAnsi="Times New Roman" w:cs="Times New Roman"/>
        </w:rPr>
        <w:t xml:space="preserve">There is evidence that awareness of life skills in </w:t>
      </w:r>
      <w:r w:rsidR="00B142EE">
        <w:rPr>
          <w:rFonts w:ascii="Times New Roman" w:hAnsi="Times New Roman" w:cs="Times New Roman"/>
        </w:rPr>
        <w:t>individuals</w:t>
      </w:r>
      <w:r>
        <w:rPr>
          <w:rFonts w:ascii="Times New Roman" w:hAnsi="Times New Roman" w:cs="Times New Roman"/>
        </w:rPr>
        <w:t xml:space="preserve"> improves the application of these skills to other contexts (e.g. </w:t>
      </w:r>
      <w:r w:rsidR="00B142EE">
        <w:rPr>
          <w:rFonts w:ascii="Times New Roman" w:hAnsi="Times New Roman" w:cs="Times New Roman"/>
        </w:rPr>
        <w:t xml:space="preserve">Jones &amp; </w:t>
      </w:r>
      <w:proofErr w:type="spellStart"/>
      <w:r w:rsidR="00B142EE">
        <w:rPr>
          <w:rFonts w:ascii="Times New Roman" w:hAnsi="Times New Roman" w:cs="Times New Roman"/>
        </w:rPr>
        <w:t>Lavallee</w:t>
      </w:r>
      <w:proofErr w:type="spellEnd"/>
      <w:r w:rsidR="00B142EE">
        <w:rPr>
          <w:rFonts w:ascii="Times New Roman" w:hAnsi="Times New Roman" w:cs="Times New Roman"/>
        </w:rPr>
        <w:t xml:space="preserve">, 2009a; </w:t>
      </w:r>
      <w:proofErr w:type="spellStart"/>
      <w:r w:rsidR="00CD7330">
        <w:rPr>
          <w:rFonts w:ascii="Times New Roman" w:hAnsi="Times New Roman" w:cs="Times New Roman"/>
        </w:rPr>
        <w:t>Hardcastle</w:t>
      </w:r>
      <w:proofErr w:type="spellEnd"/>
      <w:r w:rsidR="00CD7330">
        <w:rPr>
          <w:rFonts w:ascii="Times New Roman" w:hAnsi="Times New Roman" w:cs="Times New Roman"/>
        </w:rPr>
        <w:t xml:space="preserve"> </w:t>
      </w:r>
      <w:r w:rsidR="009B7E76">
        <w:rPr>
          <w:rFonts w:ascii="Times New Roman" w:hAnsi="Times New Roman" w:cs="Times New Roman"/>
        </w:rPr>
        <w:t>et al.</w:t>
      </w:r>
      <w:r w:rsidR="00CD7330">
        <w:rPr>
          <w:rFonts w:ascii="Times New Roman" w:hAnsi="Times New Roman" w:cs="Times New Roman"/>
        </w:rPr>
        <w:t>, 2015</w:t>
      </w:r>
      <w:r>
        <w:rPr>
          <w:rFonts w:ascii="Times New Roman" w:hAnsi="Times New Roman" w:cs="Times New Roman"/>
        </w:rPr>
        <w:t xml:space="preserve">), positive family relationships are important for the development and application of these skills to other contexts (e.g. </w:t>
      </w:r>
      <w:r w:rsidR="00B142EE">
        <w:rPr>
          <w:rFonts w:ascii="Times New Roman" w:hAnsi="Times New Roman" w:cs="Times New Roman"/>
        </w:rPr>
        <w:t xml:space="preserve">Holt </w:t>
      </w:r>
      <w:r w:rsidR="009B7E76">
        <w:rPr>
          <w:rFonts w:ascii="Times New Roman" w:hAnsi="Times New Roman" w:cs="Times New Roman"/>
        </w:rPr>
        <w:t>et al.</w:t>
      </w:r>
      <w:r w:rsidR="00B142EE">
        <w:rPr>
          <w:rFonts w:ascii="Times New Roman" w:hAnsi="Times New Roman" w:cs="Times New Roman"/>
        </w:rPr>
        <w:t xml:space="preserve">, 2009; </w:t>
      </w:r>
      <w:r w:rsidR="00CD7330">
        <w:rPr>
          <w:rFonts w:ascii="Times New Roman" w:hAnsi="Times New Roman" w:cs="Times New Roman"/>
        </w:rPr>
        <w:t xml:space="preserve">Pierce </w:t>
      </w:r>
      <w:r w:rsidR="009B7E76">
        <w:rPr>
          <w:rFonts w:ascii="Times New Roman" w:hAnsi="Times New Roman" w:cs="Times New Roman"/>
        </w:rPr>
        <w:t>et al.</w:t>
      </w:r>
      <w:r w:rsidR="00CD7330">
        <w:rPr>
          <w:rFonts w:ascii="Times New Roman" w:hAnsi="Times New Roman" w:cs="Times New Roman"/>
        </w:rPr>
        <w:t>, 2016</w:t>
      </w:r>
      <w:r>
        <w:rPr>
          <w:rFonts w:ascii="Times New Roman" w:hAnsi="Times New Roman" w:cs="Times New Roman"/>
        </w:rPr>
        <w:t xml:space="preserve">), life skills affect self-efficacy in other contexts (e.g. </w:t>
      </w:r>
      <w:proofErr w:type="spellStart"/>
      <w:r w:rsidR="00CD7330">
        <w:rPr>
          <w:rFonts w:ascii="Times New Roman" w:hAnsi="Times New Roman" w:cs="Times New Roman"/>
        </w:rPr>
        <w:t>Zourbanos</w:t>
      </w:r>
      <w:proofErr w:type="spellEnd"/>
      <w:r w:rsidR="00CD7330">
        <w:rPr>
          <w:rFonts w:ascii="Times New Roman" w:hAnsi="Times New Roman" w:cs="Times New Roman"/>
        </w:rPr>
        <w:t xml:space="preserve"> </w:t>
      </w:r>
      <w:r w:rsidR="009B7E76">
        <w:rPr>
          <w:rFonts w:ascii="Times New Roman" w:hAnsi="Times New Roman" w:cs="Times New Roman"/>
        </w:rPr>
        <w:t>et al.</w:t>
      </w:r>
      <w:r w:rsidR="00CD7330">
        <w:rPr>
          <w:rFonts w:ascii="Times New Roman" w:hAnsi="Times New Roman" w:cs="Times New Roman"/>
        </w:rPr>
        <w:t xml:space="preserve">, 2016; Lee </w:t>
      </w:r>
      <w:r w:rsidR="009B7E76">
        <w:rPr>
          <w:rFonts w:ascii="Times New Roman" w:hAnsi="Times New Roman" w:cs="Times New Roman"/>
        </w:rPr>
        <w:t>et al.</w:t>
      </w:r>
      <w:r w:rsidR="00CD7330">
        <w:rPr>
          <w:rFonts w:ascii="Times New Roman" w:hAnsi="Times New Roman" w:cs="Times New Roman"/>
        </w:rPr>
        <w:t>, 2017</w:t>
      </w:r>
      <w:r>
        <w:rPr>
          <w:rFonts w:ascii="Times New Roman" w:hAnsi="Times New Roman" w:cs="Times New Roman"/>
        </w:rPr>
        <w:t xml:space="preserve">) and possessing life skills gives athletes more control over their lives (e.g. </w:t>
      </w:r>
      <w:r w:rsidR="00CD7330">
        <w:rPr>
          <w:rFonts w:ascii="Times New Roman" w:hAnsi="Times New Roman" w:cs="Times New Roman"/>
        </w:rPr>
        <w:t xml:space="preserve">Goudas &amp; </w:t>
      </w:r>
      <w:proofErr w:type="spellStart"/>
      <w:r w:rsidR="00CD7330">
        <w:rPr>
          <w:rFonts w:ascii="Times New Roman" w:hAnsi="Times New Roman" w:cs="Times New Roman"/>
        </w:rPr>
        <w:t>Giannoudis</w:t>
      </w:r>
      <w:proofErr w:type="spellEnd"/>
      <w:r w:rsidR="00CD7330">
        <w:rPr>
          <w:rFonts w:ascii="Times New Roman" w:hAnsi="Times New Roman" w:cs="Times New Roman"/>
        </w:rPr>
        <w:t xml:space="preserve">, 2010; </w:t>
      </w:r>
      <w:proofErr w:type="spellStart"/>
      <w:r w:rsidR="00CD7330">
        <w:rPr>
          <w:rFonts w:ascii="Times New Roman" w:hAnsi="Times New Roman" w:cs="Times New Roman"/>
        </w:rPr>
        <w:t>Chinkov</w:t>
      </w:r>
      <w:proofErr w:type="spellEnd"/>
      <w:r w:rsidR="00CD7330">
        <w:rPr>
          <w:rFonts w:ascii="Times New Roman" w:hAnsi="Times New Roman" w:cs="Times New Roman"/>
        </w:rPr>
        <w:t xml:space="preserve"> &amp; Holt, 2015</w:t>
      </w:r>
      <w:r w:rsidR="009B7E76">
        <w:rPr>
          <w:rFonts w:ascii="Times New Roman" w:hAnsi="Times New Roman" w:cs="Times New Roman"/>
        </w:rPr>
        <w:t>). Thus, it was</w:t>
      </w:r>
      <w:r w:rsidR="00B142EE">
        <w:rPr>
          <w:rFonts w:ascii="Times New Roman" w:hAnsi="Times New Roman" w:cs="Times New Roman"/>
        </w:rPr>
        <w:t xml:space="preserve"> hypothesised that </w:t>
      </w:r>
      <w:r w:rsidR="00EE576D">
        <w:rPr>
          <w:rFonts w:ascii="Times New Roman" w:hAnsi="Times New Roman" w:cs="Times New Roman"/>
        </w:rPr>
        <w:t>(a</w:t>
      </w:r>
      <w:r w:rsidR="00B142EE">
        <w:rPr>
          <w:rFonts w:ascii="Times New Roman" w:hAnsi="Times New Roman" w:cs="Times New Roman"/>
        </w:rPr>
        <w:t>) providing athletes with an informative leaflet will increase awareness of life skills,</w:t>
      </w:r>
      <w:r w:rsidR="00EE576D" w:rsidRPr="00EE576D">
        <w:rPr>
          <w:rFonts w:ascii="Times New Roman" w:hAnsi="Times New Roman" w:cs="Times New Roman"/>
        </w:rPr>
        <w:t xml:space="preserve"> </w:t>
      </w:r>
      <w:r w:rsidR="00EE576D">
        <w:rPr>
          <w:rFonts w:ascii="Times New Roman" w:hAnsi="Times New Roman" w:cs="Times New Roman"/>
        </w:rPr>
        <w:t>(b</w:t>
      </w:r>
      <w:r>
        <w:rPr>
          <w:rFonts w:ascii="Times New Roman" w:hAnsi="Times New Roman" w:cs="Times New Roman"/>
        </w:rPr>
        <w:t>)</w:t>
      </w:r>
      <w:r w:rsidR="00B142EE">
        <w:rPr>
          <w:rFonts w:ascii="Times New Roman" w:hAnsi="Times New Roman" w:cs="Times New Roman"/>
        </w:rPr>
        <w:t xml:space="preserve"> increase levels of self-eff</w:t>
      </w:r>
      <w:r w:rsidR="00EE576D">
        <w:rPr>
          <w:rFonts w:ascii="Times New Roman" w:hAnsi="Times New Roman" w:cs="Times New Roman"/>
        </w:rPr>
        <w:t>icacy across other contexts, (c</w:t>
      </w:r>
      <w:r>
        <w:rPr>
          <w:rFonts w:ascii="Times New Roman" w:hAnsi="Times New Roman" w:cs="Times New Roman"/>
        </w:rPr>
        <w:t>)</w:t>
      </w:r>
      <w:r w:rsidR="00B142EE">
        <w:rPr>
          <w:rFonts w:ascii="Times New Roman" w:hAnsi="Times New Roman" w:cs="Times New Roman"/>
        </w:rPr>
        <w:t xml:space="preserve"> increase levels of internal control</w:t>
      </w:r>
      <w:r w:rsidR="00EE576D">
        <w:rPr>
          <w:rFonts w:ascii="Times New Roman" w:hAnsi="Times New Roman" w:cs="Times New Roman"/>
        </w:rPr>
        <w:t xml:space="preserve"> and (d) that positive family relationships will indicate strong life skills awareness.</w:t>
      </w:r>
    </w:p>
    <w:p w14:paraId="41EA79B1" w14:textId="77777777" w:rsidR="006B41A0" w:rsidRDefault="006B41A0" w:rsidP="004E16F8">
      <w:pPr>
        <w:spacing w:line="360" w:lineRule="auto"/>
        <w:jc w:val="both"/>
        <w:rPr>
          <w:rFonts w:ascii="Times New Roman" w:hAnsi="Times New Roman" w:cs="Times New Roman"/>
        </w:rPr>
      </w:pPr>
    </w:p>
    <w:p w14:paraId="0CFEF5E2" w14:textId="77777777" w:rsidR="00480488" w:rsidRPr="00F61697" w:rsidRDefault="00480488" w:rsidP="004E16F8">
      <w:pPr>
        <w:spacing w:line="360" w:lineRule="auto"/>
        <w:rPr>
          <w:rFonts w:ascii="Times New Roman" w:hAnsi="Times New Roman" w:cs="Times New Roman"/>
          <w:b/>
        </w:rPr>
      </w:pPr>
      <w:r w:rsidRPr="00F61697">
        <w:rPr>
          <w:rFonts w:ascii="Times New Roman" w:hAnsi="Times New Roman" w:cs="Times New Roman"/>
          <w:b/>
        </w:rPr>
        <w:t>Participants and Procedure</w:t>
      </w:r>
    </w:p>
    <w:p w14:paraId="72876E09" w14:textId="30071531" w:rsidR="009964FA" w:rsidRPr="00EF5ECA" w:rsidRDefault="009964FA" w:rsidP="00207E77">
      <w:pPr>
        <w:spacing w:line="360" w:lineRule="auto"/>
        <w:ind w:firstLine="720"/>
        <w:jc w:val="both"/>
        <w:rPr>
          <w:rFonts w:ascii="Times New Roman" w:hAnsi="Times New Roman" w:cs="Times New Roman"/>
          <w:b/>
        </w:rPr>
      </w:pPr>
      <w:r w:rsidRPr="00EF5ECA">
        <w:rPr>
          <w:rFonts w:ascii="Times New Roman" w:hAnsi="Times New Roman" w:cs="Times New Roman"/>
        </w:rPr>
        <w:t>A purposeful sampling method was utilised to recruit participants who were actively involved in team sporting contexts for the research study. Firstly, nine male athletes were recruited from a University soccer team in Cork city, County Cork in Ireland. Their ages ranged from 18 to 22 years (</w:t>
      </w:r>
      <w:r w:rsidRPr="00EF5ECA">
        <w:rPr>
          <w:rFonts w:ascii="Times New Roman" w:hAnsi="Times New Roman" w:cs="Times New Roman"/>
          <w:i/>
        </w:rPr>
        <w:t>M</w:t>
      </w:r>
      <w:r w:rsidR="00B46B74">
        <w:rPr>
          <w:rFonts w:ascii="Times New Roman" w:hAnsi="Times New Roman" w:cs="Times New Roman"/>
        </w:rPr>
        <w:t xml:space="preserve"> = 19.67</w:t>
      </w:r>
      <w:r w:rsidRPr="00EF5ECA">
        <w:rPr>
          <w:rFonts w:ascii="Times New Roman" w:hAnsi="Times New Roman" w:cs="Times New Roman"/>
        </w:rPr>
        <w:t xml:space="preserve"> years, </w:t>
      </w:r>
      <w:r w:rsidRPr="00EF5ECA">
        <w:rPr>
          <w:rFonts w:ascii="Times New Roman" w:hAnsi="Times New Roman" w:cs="Times New Roman"/>
          <w:i/>
        </w:rPr>
        <w:t>SD</w:t>
      </w:r>
      <w:r w:rsidRPr="00EF5ECA">
        <w:rPr>
          <w:rFonts w:ascii="Times New Roman" w:hAnsi="Times New Roman" w:cs="Times New Roman"/>
        </w:rPr>
        <w:t xml:space="preserve"> = </w:t>
      </w:r>
      <w:r w:rsidR="00B46B74">
        <w:rPr>
          <w:rFonts w:ascii="Times New Roman" w:hAnsi="Times New Roman" w:cs="Times New Roman"/>
        </w:rPr>
        <w:t>1.58</w:t>
      </w:r>
      <w:r w:rsidRPr="00EF5ECA">
        <w:rPr>
          <w:rFonts w:ascii="Times New Roman" w:hAnsi="Times New Roman" w:cs="Times New Roman"/>
        </w:rPr>
        <w:t>). The sample have played soccer for most their lives (</w:t>
      </w:r>
      <w:r w:rsidRPr="00EF5ECA">
        <w:rPr>
          <w:rFonts w:ascii="Times New Roman" w:hAnsi="Times New Roman" w:cs="Times New Roman"/>
          <w:i/>
        </w:rPr>
        <w:t>M</w:t>
      </w:r>
      <w:r w:rsidRPr="00EF5ECA">
        <w:rPr>
          <w:rFonts w:ascii="Times New Roman" w:hAnsi="Times New Roman" w:cs="Times New Roman"/>
        </w:rPr>
        <w:t xml:space="preserve"> = 8.57 years, </w:t>
      </w:r>
      <w:r w:rsidRPr="00EF5ECA">
        <w:rPr>
          <w:rFonts w:ascii="Times New Roman" w:hAnsi="Times New Roman" w:cs="Times New Roman"/>
          <w:i/>
        </w:rPr>
        <w:t>SD</w:t>
      </w:r>
      <w:r w:rsidRPr="00EF5ECA">
        <w:rPr>
          <w:rFonts w:ascii="Times New Roman" w:hAnsi="Times New Roman" w:cs="Times New Roman"/>
        </w:rPr>
        <w:t xml:space="preserve"> = 3.68). This would be considered comparative to the global norm of soccer players at a similar age and playing experience (Benitez, 2013). Secondly, 19 male athletes were recruited from a rowing club in Blackrock, County Cork in Ireland. Rowing is </w:t>
      </w:r>
      <w:r w:rsidR="00456DD6">
        <w:rPr>
          <w:rFonts w:ascii="Times New Roman" w:hAnsi="Times New Roman" w:cs="Times New Roman"/>
        </w:rPr>
        <w:t>also</w:t>
      </w:r>
      <w:r w:rsidRPr="00EF5ECA">
        <w:rPr>
          <w:rFonts w:ascii="Times New Roman" w:hAnsi="Times New Roman" w:cs="Times New Roman"/>
        </w:rPr>
        <w:t xml:space="preserve"> a team sport that requires life skills development to succee</w:t>
      </w:r>
      <w:r w:rsidR="00006DDD">
        <w:rPr>
          <w:rFonts w:ascii="Times New Roman" w:hAnsi="Times New Roman" w:cs="Times New Roman"/>
        </w:rPr>
        <w:t xml:space="preserve">d (Burge, Carey &amp; Payne, 1993). </w:t>
      </w:r>
      <w:r w:rsidRPr="00EF5ECA">
        <w:rPr>
          <w:rFonts w:ascii="Times New Roman" w:hAnsi="Times New Roman" w:cs="Times New Roman"/>
        </w:rPr>
        <w:t>Their ages ranged from 18 to 28 (</w:t>
      </w:r>
      <w:r w:rsidRPr="00EF5ECA">
        <w:rPr>
          <w:rFonts w:ascii="Times New Roman" w:hAnsi="Times New Roman" w:cs="Times New Roman"/>
          <w:i/>
        </w:rPr>
        <w:t>M</w:t>
      </w:r>
      <w:r w:rsidRPr="00EF5ECA">
        <w:rPr>
          <w:rFonts w:ascii="Times New Roman" w:hAnsi="Times New Roman" w:cs="Times New Roman"/>
        </w:rPr>
        <w:t xml:space="preserve"> = </w:t>
      </w:r>
      <w:r w:rsidR="00CA2BB6">
        <w:rPr>
          <w:rFonts w:ascii="Times New Roman" w:hAnsi="Times New Roman" w:cs="Times New Roman"/>
        </w:rPr>
        <w:t>20.95</w:t>
      </w:r>
      <w:r w:rsidRPr="00EF5ECA">
        <w:rPr>
          <w:rFonts w:ascii="Times New Roman" w:hAnsi="Times New Roman" w:cs="Times New Roman"/>
        </w:rPr>
        <w:t xml:space="preserve"> years, </w:t>
      </w:r>
      <w:r w:rsidRPr="00EF5ECA">
        <w:rPr>
          <w:rFonts w:ascii="Times New Roman" w:hAnsi="Times New Roman" w:cs="Times New Roman"/>
          <w:i/>
        </w:rPr>
        <w:t>SD</w:t>
      </w:r>
      <w:r w:rsidRPr="00EF5ECA">
        <w:rPr>
          <w:rFonts w:ascii="Times New Roman" w:hAnsi="Times New Roman" w:cs="Times New Roman"/>
        </w:rPr>
        <w:t xml:space="preserve"> = </w:t>
      </w:r>
      <w:r w:rsidR="00CA2BB6">
        <w:rPr>
          <w:rFonts w:ascii="Times New Roman" w:hAnsi="Times New Roman" w:cs="Times New Roman"/>
        </w:rPr>
        <w:t>3.14</w:t>
      </w:r>
      <w:r w:rsidRPr="00EF5ECA">
        <w:rPr>
          <w:rFonts w:ascii="Times New Roman" w:hAnsi="Times New Roman" w:cs="Times New Roman"/>
        </w:rPr>
        <w:t>). The sample has rowed from adolescence into their adult lives (</w:t>
      </w:r>
      <w:r w:rsidRPr="00EF5ECA">
        <w:rPr>
          <w:rFonts w:ascii="Times New Roman" w:hAnsi="Times New Roman" w:cs="Times New Roman"/>
          <w:i/>
        </w:rPr>
        <w:t>M</w:t>
      </w:r>
      <w:r w:rsidRPr="00EF5ECA">
        <w:rPr>
          <w:rFonts w:ascii="Times New Roman" w:hAnsi="Times New Roman" w:cs="Times New Roman"/>
        </w:rPr>
        <w:t xml:space="preserve"> = 6.74 years, </w:t>
      </w:r>
      <w:r w:rsidRPr="00EF5ECA">
        <w:rPr>
          <w:rFonts w:ascii="Times New Roman" w:hAnsi="Times New Roman" w:cs="Times New Roman"/>
          <w:i/>
        </w:rPr>
        <w:t>SD</w:t>
      </w:r>
      <w:r w:rsidRPr="00EF5ECA">
        <w:rPr>
          <w:rFonts w:ascii="Times New Roman" w:hAnsi="Times New Roman" w:cs="Times New Roman"/>
        </w:rPr>
        <w:t xml:space="preserve"> = 2.6). </w:t>
      </w:r>
    </w:p>
    <w:p w14:paraId="50954A73" w14:textId="77777777" w:rsidR="009964FA" w:rsidRDefault="009964FA" w:rsidP="004E16F8">
      <w:pPr>
        <w:spacing w:line="360" w:lineRule="auto"/>
        <w:jc w:val="both"/>
        <w:rPr>
          <w:rFonts w:ascii="Times New Roman" w:hAnsi="Times New Roman" w:cs="Times New Roman"/>
        </w:rPr>
      </w:pPr>
    </w:p>
    <w:p w14:paraId="0A560F4C" w14:textId="683B2D04" w:rsidR="009964FA" w:rsidRPr="003A3392" w:rsidRDefault="009964FA" w:rsidP="00207E77">
      <w:pPr>
        <w:spacing w:line="360" w:lineRule="auto"/>
        <w:ind w:firstLine="720"/>
        <w:jc w:val="both"/>
        <w:rPr>
          <w:rFonts w:ascii="Times New Roman" w:hAnsi="Times New Roman" w:cs="Times New Roman"/>
        </w:rPr>
      </w:pPr>
      <w:r w:rsidRPr="00F61697">
        <w:rPr>
          <w:rFonts w:ascii="Times New Roman" w:hAnsi="Times New Roman" w:cs="Times New Roman"/>
        </w:rPr>
        <w:t>A consent form</w:t>
      </w:r>
      <w:r w:rsidR="00B30ECE">
        <w:rPr>
          <w:rFonts w:ascii="Times New Roman" w:hAnsi="Times New Roman" w:cs="Times New Roman"/>
        </w:rPr>
        <w:t xml:space="preserve"> (see Appendix A)</w:t>
      </w:r>
      <w:r w:rsidRPr="00F61697">
        <w:rPr>
          <w:rFonts w:ascii="Times New Roman" w:hAnsi="Times New Roman" w:cs="Times New Roman"/>
        </w:rPr>
        <w:t xml:space="preserve"> was presented to the participants prior to the study and they were informed that participation was completely voluntary and that the questionnaire responses are anonymous. </w:t>
      </w:r>
      <w:r>
        <w:rPr>
          <w:rFonts w:ascii="Times New Roman" w:hAnsi="Times New Roman" w:cs="Times New Roman"/>
        </w:rPr>
        <w:t xml:space="preserve">A repeated measures questionnaire study that aimed to capture data before and after the delivery of a leaflet intervention was undertaken. Participants were provided with </w:t>
      </w:r>
      <w:r w:rsidR="006B6277">
        <w:rPr>
          <w:rFonts w:ascii="Times New Roman" w:hAnsi="Times New Roman" w:cs="Times New Roman"/>
        </w:rPr>
        <w:t>a questionnaire</w:t>
      </w:r>
      <w:r>
        <w:rPr>
          <w:rFonts w:ascii="Times New Roman" w:hAnsi="Times New Roman" w:cs="Times New Roman"/>
        </w:rPr>
        <w:t xml:space="preserve"> at the beginning of the study</w:t>
      </w:r>
      <w:r w:rsidR="00B30ECE">
        <w:rPr>
          <w:rFonts w:ascii="Times New Roman" w:hAnsi="Times New Roman" w:cs="Times New Roman"/>
        </w:rPr>
        <w:t xml:space="preserve"> (see Appendix B)</w:t>
      </w:r>
      <w:r>
        <w:rPr>
          <w:rFonts w:ascii="Times New Roman" w:hAnsi="Times New Roman" w:cs="Times New Roman"/>
        </w:rPr>
        <w:t>. After participants completed the questionnaires they were asked to take home and read a leaflet that was provided by the researcher</w:t>
      </w:r>
      <w:r w:rsidR="00B30ECE">
        <w:rPr>
          <w:rFonts w:ascii="Times New Roman" w:hAnsi="Times New Roman" w:cs="Times New Roman"/>
        </w:rPr>
        <w:t xml:space="preserve"> (see Appendix C)</w:t>
      </w:r>
      <w:r>
        <w:rPr>
          <w:rFonts w:ascii="Times New Roman" w:hAnsi="Times New Roman" w:cs="Times New Roman"/>
        </w:rPr>
        <w:t xml:space="preserve">. They were also informed that a second series of questionnaires would need to be completed in a week’s time. </w:t>
      </w:r>
      <w:r w:rsidR="00B30ECE">
        <w:rPr>
          <w:rFonts w:ascii="Times New Roman" w:hAnsi="Times New Roman" w:cs="Times New Roman"/>
        </w:rPr>
        <w:t xml:space="preserve">Participants returned to the agreed testing area and were presented with the post leaflet questionnaires (see Appendix D). </w:t>
      </w:r>
      <w:r>
        <w:rPr>
          <w:rFonts w:ascii="Times New Roman" w:hAnsi="Times New Roman" w:cs="Times New Roman"/>
        </w:rPr>
        <w:t>The researcher provided participants with a debrief form explaining the intervention upon their completion of the study</w:t>
      </w:r>
      <w:r w:rsidR="00B30ECE">
        <w:rPr>
          <w:rFonts w:ascii="Times New Roman" w:hAnsi="Times New Roman" w:cs="Times New Roman"/>
        </w:rPr>
        <w:t xml:space="preserve"> (see Appendix E)</w:t>
      </w:r>
      <w:r>
        <w:rPr>
          <w:rFonts w:ascii="Times New Roman" w:hAnsi="Times New Roman" w:cs="Times New Roman"/>
        </w:rPr>
        <w:t xml:space="preserve">. </w:t>
      </w:r>
      <w:r w:rsidRPr="003A3392">
        <w:rPr>
          <w:rFonts w:ascii="Times New Roman" w:hAnsi="Times New Roman" w:cs="Times New Roman"/>
        </w:rPr>
        <w:t xml:space="preserve">Pilot testing </w:t>
      </w:r>
      <w:r w:rsidR="00B30ECE">
        <w:rPr>
          <w:rFonts w:ascii="Times New Roman" w:hAnsi="Times New Roman" w:cs="Times New Roman"/>
        </w:rPr>
        <w:t>(see Appendix F</w:t>
      </w:r>
      <w:r w:rsidRPr="003A3392">
        <w:rPr>
          <w:rFonts w:ascii="Times New Roman" w:hAnsi="Times New Roman" w:cs="Times New Roman"/>
        </w:rPr>
        <w:t xml:space="preserve">) was undertaken to examine the completion timings and the reading comprehension of both the questionnaires and the leaflet for the use with the target population. The experiences of this pilot study led to adaptations in the testing period, testing environment and the delivery of instructions. </w:t>
      </w:r>
    </w:p>
    <w:p w14:paraId="062B394A" w14:textId="77777777" w:rsidR="00480488" w:rsidRDefault="00480488" w:rsidP="004E16F8">
      <w:pPr>
        <w:spacing w:line="360" w:lineRule="auto"/>
        <w:rPr>
          <w:rFonts w:ascii="Times New Roman" w:hAnsi="Times New Roman" w:cs="Times New Roman"/>
        </w:rPr>
      </w:pPr>
    </w:p>
    <w:p w14:paraId="43416CDA" w14:textId="77777777" w:rsidR="00480488" w:rsidRDefault="00480488" w:rsidP="004E16F8">
      <w:pPr>
        <w:spacing w:line="360" w:lineRule="auto"/>
        <w:rPr>
          <w:rFonts w:ascii="Times New Roman" w:hAnsi="Times New Roman" w:cs="Times New Roman"/>
          <w:b/>
        </w:rPr>
      </w:pPr>
      <w:r w:rsidRPr="00F61697">
        <w:rPr>
          <w:rFonts w:ascii="Times New Roman" w:hAnsi="Times New Roman" w:cs="Times New Roman"/>
          <w:b/>
        </w:rPr>
        <w:t>Measures</w:t>
      </w:r>
    </w:p>
    <w:p w14:paraId="293A5F61" w14:textId="5CA97F11" w:rsidR="00FB79F5" w:rsidRDefault="00FB79F5" w:rsidP="004E16F8">
      <w:pPr>
        <w:spacing w:line="360" w:lineRule="auto"/>
        <w:rPr>
          <w:rFonts w:ascii="Times New Roman" w:hAnsi="Times New Roman" w:cs="Times New Roman"/>
          <w:b/>
          <w:i/>
        </w:rPr>
      </w:pPr>
      <w:r>
        <w:rPr>
          <w:rFonts w:ascii="Times New Roman" w:hAnsi="Times New Roman" w:cs="Times New Roman"/>
          <w:b/>
          <w:i/>
        </w:rPr>
        <w:t>Informative Leaflet</w:t>
      </w:r>
    </w:p>
    <w:p w14:paraId="6D7C8CAF" w14:textId="3C85B5CE" w:rsidR="00FB79F5" w:rsidRDefault="00FB79F5" w:rsidP="00207E77">
      <w:pPr>
        <w:spacing w:line="360" w:lineRule="auto"/>
        <w:ind w:firstLine="720"/>
        <w:jc w:val="both"/>
        <w:rPr>
          <w:rFonts w:ascii="Times New Roman" w:hAnsi="Times New Roman" w:cs="Times New Roman"/>
        </w:rPr>
      </w:pPr>
      <w:r w:rsidRPr="00862E80">
        <w:rPr>
          <w:rFonts w:ascii="Times New Roman" w:hAnsi="Times New Roman" w:cs="Times New Roman"/>
        </w:rPr>
        <w:t>Leaflets have shown to be a practical and effective method for creating awareness in adults (</w:t>
      </w:r>
      <w:r w:rsidRPr="00862E80">
        <w:rPr>
          <w:rFonts w:ascii="Times New Roman" w:hAnsi="Times New Roman" w:cs="Times New Roman"/>
          <w:lang w:val="en-IE"/>
        </w:rPr>
        <w:t>Little, Griffin, Kelly, Dickson &amp; Sadler, 1998; Thomas, Deedat, Raker, Kang, Cranston &amp; Poullis, 2015</w:t>
      </w:r>
      <w:r w:rsidRPr="00862E80">
        <w:rPr>
          <w:rFonts w:ascii="Times New Roman" w:hAnsi="Times New Roman" w:cs="Times New Roman"/>
        </w:rPr>
        <w:t>)</w:t>
      </w:r>
      <w:r>
        <w:rPr>
          <w:rFonts w:ascii="Times New Roman" w:hAnsi="Times New Roman" w:cs="Times New Roman"/>
        </w:rPr>
        <w:t xml:space="preserve"> and this would suggest that providing athletes’ with an informative and easy to read</w:t>
      </w:r>
      <w:r w:rsidR="00373E32">
        <w:rPr>
          <w:rFonts w:ascii="Times New Roman" w:hAnsi="Times New Roman" w:cs="Times New Roman"/>
        </w:rPr>
        <w:t xml:space="preserve"> life skills</w:t>
      </w:r>
      <w:r>
        <w:rPr>
          <w:rFonts w:ascii="Times New Roman" w:hAnsi="Times New Roman" w:cs="Times New Roman"/>
        </w:rPr>
        <w:t xml:space="preserve"> leaflet should improve awareness of life skills. Using existing life skill literature</w:t>
      </w:r>
      <w:r w:rsidR="009964FA">
        <w:rPr>
          <w:rFonts w:ascii="Times New Roman" w:hAnsi="Times New Roman" w:cs="Times New Roman"/>
        </w:rPr>
        <w:t xml:space="preserve"> (</w:t>
      </w:r>
      <w:r w:rsidR="004636F7">
        <w:rPr>
          <w:rFonts w:ascii="Times New Roman" w:hAnsi="Times New Roman" w:cs="Times New Roman"/>
        </w:rPr>
        <w:t xml:space="preserve">Danish &amp; </w:t>
      </w:r>
      <w:proofErr w:type="spellStart"/>
      <w:r w:rsidR="004636F7">
        <w:rPr>
          <w:rFonts w:ascii="Times New Roman" w:hAnsi="Times New Roman" w:cs="Times New Roman"/>
        </w:rPr>
        <w:t>D’Augelli</w:t>
      </w:r>
      <w:proofErr w:type="spellEnd"/>
      <w:r w:rsidR="004636F7">
        <w:rPr>
          <w:rFonts w:ascii="Times New Roman" w:hAnsi="Times New Roman" w:cs="Times New Roman"/>
        </w:rPr>
        <w:t xml:space="preserve">, 1983; </w:t>
      </w:r>
      <w:r w:rsidR="003E1515">
        <w:rPr>
          <w:rFonts w:ascii="Times New Roman" w:hAnsi="Times New Roman" w:cs="Times New Roman"/>
        </w:rPr>
        <w:t xml:space="preserve">Collins, Gould, Lauer &amp; Chung, 2009; </w:t>
      </w:r>
      <w:r w:rsidR="004636F7">
        <w:rPr>
          <w:rFonts w:ascii="Times New Roman" w:hAnsi="Times New Roman" w:cs="Times New Roman"/>
        </w:rPr>
        <w:t xml:space="preserve">Pierce, Gould &amp; </w:t>
      </w:r>
      <w:proofErr w:type="spellStart"/>
      <w:r w:rsidR="004636F7">
        <w:rPr>
          <w:rFonts w:ascii="Times New Roman" w:hAnsi="Times New Roman" w:cs="Times New Roman"/>
        </w:rPr>
        <w:t>Camire</w:t>
      </w:r>
      <w:proofErr w:type="spellEnd"/>
      <w:r w:rsidR="004636F7">
        <w:rPr>
          <w:rFonts w:ascii="Times New Roman" w:hAnsi="Times New Roman" w:cs="Times New Roman"/>
        </w:rPr>
        <w:t>, 2017)</w:t>
      </w:r>
      <w:r>
        <w:rPr>
          <w:rFonts w:ascii="Times New Roman" w:hAnsi="Times New Roman" w:cs="Times New Roman"/>
        </w:rPr>
        <w:t xml:space="preserve"> this study created a leaflet displaying information on </w:t>
      </w:r>
      <w:r w:rsidR="009C4403">
        <w:rPr>
          <w:rFonts w:ascii="Times New Roman" w:hAnsi="Times New Roman" w:cs="Times New Roman"/>
        </w:rPr>
        <w:t>how</w:t>
      </w:r>
      <w:r>
        <w:rPr>
          <w:rFonts w:ascii="Times New Roman" w:hAnsi="Times New Roman" w:cs="Times New Roman"/>
        </w:rPr>
        <w:t xml:space="preserve"> life skills are</w:t>
      </w:r>
      <w:r w:rsidR="009C4403">
        <w:rPr>
          <w:rFonts w:ascii="Times New Roman" w:hAnsi="Times New Roman" w:cs="Times New Roman"/>
        </w:rPr>
        <w:t xml:space="preserve"> learned and defined in sport</w:t>
      </w:r>
      <w:r>
        <w:rPr>
          <w:rFonts w:ascii="Times New Roman" w:hAnsi="Times New Roman" w:cs="Times New Roman"/>
        </w:rPr>
        <w:t xml:space="preserve">, </w:t>
      </w:r>
      <w:r w:rsidR="007363CB">
        <w:rPr>
          <w:rFonts w:ascii="Times New Roman" w:hAnsi="Times New Roman" w:cs="Times New Roman"/>
        </w:rPr>
        <w:t xml:space="preserve">the </w:t>
      </w:r>
      <w:r w:rsidR="009C4403">
        <w:rPr>
          <w:rFonts w:ascii="Times New Roman" w:hAnsi="Times New Roman" w:cs="Times New Roman"/>
        </w:rPr>
        <w:t xml:space="preserve">specific life </w:t>
      </w:r>
      <w:r w:rsidR="007363CB">
        <w:rPr>
          <w:rFonts w:ascii="Times New Roman" w:hAnsi="Times New Roman" w:cs="Times New Roman"/>
        </w:rPr>
        <w:t>skills learned through sport</w:t>
      </w:r>
      <w:r w:rsidR="009C4403">
        <w:rPr>
          <w:rFonts w:ascii="Times New Roman" w:hAnsi="Times New Roman" w:cs="Times New Roman"/>
        </w:rPr>
        <w:t xml:space="preserve"> (e.g. communication, leadership, hard work ethic)</w:t>
      </w:r>
      <w:r w:rsidR="007363CB">
        <w:rPr>
          <w:rFonts w:ascii="Times New Roman" w:hAnsi="Times New Roman" w:cs="Times New Roman"/>
        </w:rPr>
        <w:t xml:space="preserve"> and how </w:t>
      </w:r>
      <w:r w:rsidR="009C4403">
        <w:rPr>
          <w:rFonts w:ascii="Times New Roman" w:hAnsi="Times New Roman" w:cs="Times New Roman"/>
        </w:rPr>
        <w:t>they increase academic performance, work place self-efficacy and provide coping skills at home</w:t>
      </w:r>
      <w:r w:rsidR="00257E27">
        <w:rPr>
          <w:rFonts w:ascii="Times New Roman" w:hAnsi="Times New Roman" w:cs="Times New Roman"/>
        </w:rPr>
        <w:t>. Participants were given this</w:t>
      </w:r>
      <w:r>
        <w:rPr>
          <w:rFonts w:ascii="Times New Roman" w:hAnsi="Times New Roman" w:cs="Times New Roman"/>
        </w:rPr>
        <w:t xml:space="preserve"> leaflet to read during the week interval after the first set of questionnaires and before the second set</w:t>
      </w:r>
      <w:r w:rsidR="00FD6CB9">
        <w:rPr>
          <w:rFonts w:ascii="Times New Roman" w:hAnsi="Times New Roman" w:cs="Times New Roman"/>
        </w:rPr>
        <w:t xml:space="preserve"> of questionnaires</w:t>
      </w:r>
      <w:r>
        <w:rPr>
          <w:rFonts w:ascii="Times New Roman" w:hAnsi="Times New Roman" w:cs="Times New Roman"/>
        </w:rPr>
        <w:t>.</w:t>
      </w:r>
    </w:p>
    <w:p w14:paraId="3F69E601" w14:textId="77777777" w:rsidR="00FB79F5" w:rsidRPr="00FB79F5" w:rsidRDefault="00FB79F5" w:rsidP="004E16F8">
      <w:pPr>
        <w:spacing w:line="360" w:lineRule="auto"/>
        <w:rPr>
          <w:rFonts w:ascii="Times New Roman" w:hAnsi="Times New Roman" w:cs="Times New Roman"/>
        </w:rPr>
      </w:pPr>
    </w:p>
    <w:p w14:paraId="3FF9BE0A" w14:textId="25DB653A" w:rsidR="00480488" w:rsidRPr="00F61697" w:rsidRDefault="00EE65FC" w:rsidP="004E16F8">
      <w:pPr>
        <w:spacing w:line="360" w:lineRule="auto"/>
        <w:rPr>
          <w:rFonts w:ascii="Times New Roman" w:hAnsi="Times New Roman" w:cs="Times New Roman"/>
          <w:b/>
          <w:i/>
        </w:rPr>
      </w:pPr>
      <w:r w:rsidRPr="00F61697">
        <w:rPr>
          <w:rFonts w:ascii="Times New Roman" w:hAnsi="Times New Roman" w:cs="Times New Roman"/>
          <w:b/>
          <w:i/>
        </w:rPr>
        <w:t>Life Skills</w:t>
      </w:r>
      <w:r w:rsidR="00F67EBA" w:rsidRPr="00F61697">
        <w:rPr>
          <w:rFonts w:ascii="Times New Roman" w:hAnsi="Times New Roman" w:cs="Times New Roman"/>
          <w:b/>
          <w:i/>
        </w:rPr>
        <w:t xml:space="preserve"> Awareness</w:t>
      </w:r>
      <w:r w:rsidR="00EE576D">
        <w:rPr>
          <w:rFonts w:ascii="Times New Roman" w:hAnsi="Times New Roman" w:cs="Times New Roman"/>
          <w:b/>
          <w:i/>
        </w:rPr>
        <w:t xml:space="preserve"> Scale</w:t>
      </w:r>
    </w:p>
    <w:p w14:paraId="04689D78" w14:textId="6EE87399" w:rsidR="00FD6CB9" w:rsidRDefault="00EE65FC" w:rsidP="00207E77">
      <w:pPr>
        <w:spacing w:line="360" w:lineRule="auto"/>
        <w:ind w:firstLine="720"/>
        <w:jc w:val="both"/>
        <w:rPr>
          <w:rFonts w:ascii="Times New Roman" w:hAnsi="Times New Roman" w:cs="Times New Roman"/>
        </w:rPr>
      </w:pPr>
      <w:r w:rsidRPr="00F61697">
        <w:rPr>
          <w:rFonts w:ascii="Times New Roman" w:hAnsi="Times New Roman" w:cs="Times New Roman"/>
        </w:rPr>
        <w:t xml:space="preserve">A </w:t>
      </w:r>
      <w:r w:rsidR="00523846" w:rsidRPr="00F61697">
        <w:rPr>
          <w:rFonts w:ascii="Times New Roman" w:hAnsi="Times New Roman" w:cs="Times New Roman"/>
        </w:rPr>
        <w:t>nineteen-item</w:t>
      </w:r>
      <w:r w:rsidRPr="00F61697">
        <w:rPr>
          <w:rFonts w:ascii="Times New Roman" w:hAnsi="Times New Roman" w:cs="Times New Roman"/>
        </w:rPr>
        <w:t xml:space="preserve"> life skill list was created to </w:t>
      </w:r>
      <w:r w:rsidR="001D6694">
        <w:rPr>
          <w:rFonts w:ascii="Times New Roman" w:hAnsi="Times New Roman" w:cs="Times New Roman"/>
        </w:rPr>
        <w:t>measure</w:t>
      </w:r>
      <w:r w:rsidRPr="00F61697">
        <w:rPr>
          <w:rFonts w:ascii="Times New Roman" w:hAnsi="Times New Roman" w:cs="Times New Roman"/>
        </w:rPr>
        <w:t xml:space="preserve"> athlete’s awareness</w:t>
      </w:r>
      <w:r w:rsidR="00523846" w:rsidRPr="00F61697">
        <w:rPr>
          <w:rFonts w:ascii="Times New Roman" w:hAnsi="Times New Roman" w:cs="Times New Roman"/>
        </w:rPr>
        <w:t xml:space="preserve"> of their life skil</w:t>
      </w:r>
      <w:r w:rsidR="00F65287" w:rsidRPr="00F61697">
        <w:rPr>
          <w:rFonts w:ascii="Times New Roman" w:hAnsi="Times New Roman" w:cs="Times New Roman"/>
        </w:rPr>
        <w:t>ls. The life skills were identifi</w:t>
      </w:r>
      <w:r w:rsidR="00523846" w:rsidRPr="00F61697">
        <w:rPr>
          <w:rFonts w:ascii="Times New Roman" w:hAnsi="Times New Roman" w:cs="Times New Roman"/>
        </w:rPr>
        <w:t>ed from research papers and included strong work</w:t>
      </w:r>
      <w:r w:rsidR="006F512F" w:rsidRPr="00F61697">
        <w:rPr>
          <w:rFonts w:ascii="Times New Roman" w:hAnsi="Times New Roman" w:cs="Times New Roman"/>
        </w:rPr>
        <w:t xml:space="preserve"> ethic, teamwork, communication and</w:t>
      </w:r>
      <w:r w:rsidR="00523846" w:rsidRPr="00F61697">
        <w:rPr>
          <w:rFonts w:ascii="Times New Roman" w:hAnsi="Times New Roman" w:cs="Times New Roman"/>
        </w:rPr>
        <w:t xml:space="preserve"> confidence </w:t>
      </w:r>
      <w:r w:rsidR="006F512F" w:rsidRPr="00F61697">
        <w:rPr>
          <w:rFonts w:ascii="Times New Roman" w:hAnsi="Times New Roman" w:cs="Times New Roman"/>
        </w:rPr>
        <w:t>among others</w:t>
      </w:r>
      <w:r w:rsidR="00523846" w:rsidRPr="00F61697">
        <w:rPr>
          <w:rFonts w:ascii="Times New Roman" w:hAnsi="Times New Roman" w:cs="Times New Roman"/>
        </w:rPr>
        <w:t xml:space="preserve"> (Danish &amp; </w:t>
      </w:r>
      <w:proofErr w:type="spellStart"/>
      <w:r w:rsidR="00523846" w:rsidRPr="00F61697">
        <w:rPr>
          <w:rFonts w:ascii="Times New Roman" w:hAnsi="Times New Roman" w:cs="Times New Roman"/>
        </w:rPr>
        <w:t>Nellen</w:t>
      </w:r>
      <w:proofErr w:type="spellEnd"/>
      <w:r w:rsidR="00523846" w:rsidRPr="00F61697">
        <w:rPr>
          <w:rFonts w:ascii="Times New Roman" w:hAnsi="Times New Roman" w:cs="Times New Roman"/>
        </w:rPr>
        <w:t xml:space="preserve">, 1997; </w:t>
      </w:r>
      <w:r w:rsidR="00F67EBA" w:rsidRPr="00F61697">
        <w:rPr>
          <w:rFonts w:ascii="Times New Roman" w:hAnsi="Times New Roman" w:cs="Times New Roman"/>
        </w:rPr>
        <w:t xml:space="preserve">Scott, 2016; </w:t>
      </w:r>
      <w:r w:rsidR="00F67EBA" w:rsidRPr="00F61697">
        <w:rPr>
          <w:rFonts w:ascii="Times New Roman" w:hAnsi="Times New Roman" w:cs="Times New Roman"/>
          <w:lang w:val="en-IE"/>
        </w:rPr>
        <w:t>Kendellen &amp; Camiré, 2017</w:t>
      </w:r>
      <w:r w:rsidR="00523846" w:rsidRPr="00F61697">
        <w:rPr>
          <w:rFonts w:ascii="Times New Roman" w:hAnsi="Times New Roman" w:cs="Times New Roman"/>
        </w:rPr>
        <w:t xml:space="preserve">). </w:t>
      </w:r>
      <w:r w:rsidR="00636DE5" w:rsidRPr="00F61697">
        <w:rPr>
          <w:rFonts w:ascii="Times New Roman" w:hAnsi="Times New Roman" w:cs="Times New Roman"/>
        </w:rPr>
        <w:t>Participants were asked to indicat</w:t>
      </w:r>
      <w:r w:rsidR="006B31B0">
        <w:rPr>
          <w:rFonts w:ascii="Times New Roman" w:hAnsi="Times New Roman" w:cs="Times New Roman"/>
        </w:rPr>
        <w:t>e how much they felt they had</w:t>
      </w:r>
      <w:r w:rsidR="00264AF1">
        <w:rPr>
          <w:rFonts w:ascii="Times New Roman" w:hAnsi="Times New Roman" w:cs="Times New Roman"/>
        </w:rPr>
        <w:t xml:space="preserve"> </w:t>
      </w:r>
      <w:r w:rsidR="006B31B0">
        <w:rPr>
          <w:rFonts w:ascii="Times New Roman" w:hAnsi="Times New Roman" w:cs="Times New Roman"/>
        </w:rPr>
        <w:t xml:space="preserve">a </w:t>
      </w:r>
      <w:r w:rsidR="00264AF1">
        <w:rPr>
          <w:rFonts w:ascii="Times New Roman" w:hAnsi="Times New Roman" w:cs="Times New Roman"/>
        </w:rPr>
        <w:t xml:space="preserve">listed life skill </w:t>
      </w:r>
      <w:r w:rsidR="00636DE5" w:rsidRPr="00F61697">
        <w:rPr>
          <w:rFonts w:ascii="Times New Roman" w:hAnsi="Times New Roman" w:cs="Times New Roman"/>
        </w:rPr>
        <w:t>using</w:t>
      </w:r>
      <w:r w:rsidR="00523846" w:rsidRPr="00F61697">
        <w:rPr>
          <w:rFonts w:ascii="Times New Roman" w:hAnsi="Times New Roman" w:cs="Times New Roman"/>
        </w:rPr>
        <w:t xml:space="preserve"> a 5-point </w:t>
      </w:r>
      <w:proofErr w:type="spellStart"/>
      <w:r w:rsidR="00523846" w:rsidRPr="00F61697">
        <w:rPr>
          <w:rFonts w:ascii="Times New Roman" w:hAnsi="Times New Roman" w:cs="Times New Roman"/>
        </w:rPr>
        <w:t>likert</w:t>
      </w:r>
      <w:proofErr w:type="spellEnd"/>
      <w:r w:rsidR="00523846" w:rsidRPr="00F61697">
        <w:rPr>
          <w:rFonts w:ascii="Times New Roman" w:hAnsi="Times New Roman" w:cs="Times New Roman"/>
        </w:rPr>
        <w:t xml:space="preserve"> scale </w:t>
      </w:r>
      <w:r w:rsidR="0061195A" w:rsidRPr="00F61697">
        <w:rPr>
          <w:rFonts w:ascii="Times New Roman" w:hAnsi="Times New Roman" w:cs="Times New Roman"/>
        </w:rPr>
        <w:t>from</w:t>
      </w:r>
      <w:r w:rsidR="00B94374">
        <w:rPr>
          <w:rFonts w:ascii="Times New Roman" w:hAnsi="Times New Roman" w:cs="Times New Roman"/>
        </w:rPr>
        <w:t xml:space="preserve"> (0) not sure,</w:t>
      </w:r>
      <w:r w:rsidR="0061195A" w:rsidRPr="00F61697">
        <w:rPr>
          <w:rFonts w:ascii="Times New Roman" w:hAnsi="Times New Roman" w:cs="Times New Roman"/>
        </w:rPr>
        <w:t xml:space="preserve"> (1) not at all,</w:t>
      </w:r>
      <w:r w:rsidR="0061195A">
        <w:rPr>
          <w:rFonts w:ascii="Times New Roman" w:hAnsi="Times New Roman" w:cs="Times New Roman"/>
        </w:rPr>
        <w:t xml:space="preserve"> (2) a little, (3) quite a lot and (4) very much so</w:t>
      </w:r>
      <w:r w:rsidR="00523846" w:rsidRPr="00F61697">
        <w:rPr>
          <w:rFonts w:ascii="Times New Roman" w:hAnsi="Times New Roman" w:cs="Times New Roman"/>
        </w:rPr>
        <w:t xml:space="preserve">. </w:t>
      </w:r>
      <w:r w:rsidR="007A1ACD" w:rsidRPr="00F61697">
        <w:rPr>
          <w:rFonts w:ascii="Times New Roman" w:hAnsi="Times New Roman" w:cs="Times New Roman"/>
        </w:rPr>
        <w:t xml:space="preserve">This was </w:t>
      </w:r>
      <w:r w:rsidR="001D6694">
        <w:rPr>
          <w:rFonts w:ascii="Times New Roman" w:hAnsi="Times New Roman" w:cs="Times New Roman"/>
        </w:rPr>
        <w:t>measured</w:t>
      </w:r>
      <w:r w:rsidR="007A1ACD" w:rsidRPr="00F61697">
        <w:rPr>
          <w:rFonts w:ascii="Times New Roman" w:hAnsi="Times New Roman" w:cs="Times New Roman"/>
        </w:rPr>
        <w:t xml:space="preserve"> twice, once at baseline and again a week later after the participants had taken home and read the life skills leaflet.</w:t>
      </w:r>
      <w:r w:rsidR="00F65287" w:rsidRPr="00F61697">
        <w:rPr>
          <w:rFonts w:ascii="Times New Roman" w:hAnsi="Times New Roman" w:cs="Times New Roman"/>
        </w:rPr>
        <w:t xml:space="preserve"> </w:t>
      </w:r>
      <w:r w:rsidR="00395E1E">
        <w:rPr>
          <w:rFonts w:ascii="Times New Roman" w:hAnsi="Times New Roman" w:cs="Times New Roman"/>
        </w:rPr>
        <w:t xml:space="preserve">In this study the </w:t>
      </w:r>
      <w:r w:rsidR="00237651">
        <w:rPr>
          <w:rFonts w:ascii="Times New Roman" w:hAnsi="Times New Roman" w:cs="Times New Roman"/>
        </w:rPr>
        <w:t xml:space="preserve">Life Skills Awareness Scale </w:t>
      </w:r>
      <w:proofErr w:type="spellStart"/>
      <w:r w:rsidR="00395E1E">
        <w:rPr>
          <w:rFonts w:ascii="Times New Roman" w:hAnsi="Times New Roman" w:cs="Times New Roman"/>
        </w:rPr>
        <w:t>Cronbach</w:t>
      </w:r>
      <w:proofErr w:type="spellEnd"/>
      <w:r w:rsidR="00395E1E">
        <w:rPr>
          <w:rFonts w:ascii="Times New Roman" w:hAnsi="Times New Roman" w:cs="Times New Roman"/>
        </w:rPr>
        <w:t xml:space="preserve"> alpha coefficient </w:t>
      </w:r>
      <w:r w:rsidR="00237651">
        <w:rPr>
          <w:rFonts w:ascii="Times New Roman" w:hAnsi="Times New Roman" w:cs="Times New Roman"/>
        </w:rPr>
        <w:t xml:space="preserve">for the pre and post leaflet questionnaires </w:t>
      </w:r>
      <w:r w:rsidR="00395E1E">
        <w:rPr>
          <w:rFonts w:ascii="Times New Roman" w:hAnsi="Times New Roman" w:cs="Times New Roman"/>
        </w:rPr>
        <w:t xml:space="preserve">were </w:t>
      </w:r>
      <w:r w:rsidR="00EC42E4">
        <w:rPr>
          <w:rFonts w:ascii="Times New Roman" w:hAnsi="Times New Roman" w:cs="Times New Roman"/>
        </w:rPr>
        <w:t>0</w:t>
      </w:r>
      <w:r w:rsidR="00395E1E">
        <w:rPr>
          <w:rFonts w:ascii="Times New Roman" w:hAnsi="Times New Roman" w:cs="Times New Roman"/>
        </w:rPr>
        <w:t>.5</w:t>
      </w:r>
      <w:r w:rsidR="00237651">
        <w:rPr>
          <w:rFonts w:ascii="Times New Roman" w:hAnsi="Times New Roman" w:cs="Times New Roman"/>
        </w:rPr>
        <w:t xml:space="preserve"> and </w:t>
      </w:r>
      <w:r w:rsidR="00EC42E4">
        <w:rPr>
          <w:rFonts w:ascii="Times New Roman" w:hAnsi="Times New Roman" w:cs="Times New Roman"/>
        </w:rPr>
        <w:t>0</w:t>
      </w:r>
      <w:r w:rsidR="00237651">
        <w:rPr>
          <w:rFonts w:ascii="Times New Roman" w:hAnsi="Times New Roman" w:cs="Times New Roman"/>
        </w:rPr>
        <w:t>.634 respectively</w:t>
      </w:r>
      <w:r w:rsidR="00395E1E">
        <w:rPr>
          <w:rFonts w:ascii="Times New Roman" w:hAnsi="Times New Roman" w:cs="Times New Roman"/>
        </w:rPr>
        <w:t>.</w:t>
      </w:r>
    </w:p>
    <w:p w14:paraId="6C273650" w14:textId="77777777" w:rsidR="00EE65FC" w:rsidRPr="00F61697" w:rsidRDefault="00EE65FC" w:rsidP="004E16F8">
      <w:pPr>
        <w:spacing w:line="360" w:lineRule="auto"/>
        <w:rPr>
          <w:rFonts w:ascii="Times New Roman" w:hAnsi="Times New Roman" w:cs="Times New Roman"/>
          <w:b/>
          <w:i/>
        </w:rPr>
      </w:pPr>
    </w:p>
    <w:p w14:paraId="375B80BE" w14:textId="77777777" w:rsidR="00480488" w:rsidRPr="00F61697" w:rsidRDefault="00EE65FC" w:rsidP="004E16F8">
      <w:pPr>
        <w:spacing w:line="360" w:lineRule="auto"/>
        <w:rPr>
          <w:rFonts w:ascii="Times New Roman" w:hAnsi="Times New Roman" w:cs="Times New Roman"/>
          <w:b/>
          <w:i/>
        </w:rPr>
      </w:pPr>
      <w:r w:rsidRPr="00F61697">
        <w:rPr>
          <w:rFonts w:ascii="Times New Roman" w:hAnsi="Times New Roman" w:cs="Times New Roman"/>
          <w:b/>
          <w:i/>
        </w:rPr>
        <w:t>New General Self-Efficacy Scale</w:t>
      </w:r>
    </w:p>
    <w:p w14:paraId="4C66BF3B" w14:textId="3FF91602" w:rsidR="007A1ACD" w:rsidRPr="00F61697" w:rsidRDefault="00F65287" w:rsidP="00207E77">
      <w:pPr>
        <w:spacing w:line="360" w:lineRule="auto"/>
        <w:ind w:firstLine="720"/>
        <w:jc w:val="both"/>
        <w:rPr>
          <w:rFonts w:ascii="Times New Roman" w:hAnsi="Times New Roman" w:cs="Times New Roman"/>
        </w:rPr>
      </w:pPr>
      <w:r w:rsidRPr="00F61697">
        <w:rPr>
          <w:rFonts w:ascii="Times New Roman" w:hAnsi="Times New Roman" w:cs="Times New Roman"/>
        </w:rPr>
        <w:t>T</w:t>
      </w:r>
      <w:r w:rsidR="00F66055" w:rsidRPr="00F61697">
        <w:rPr>
          <w:rFonts w:ascii="Times New Roman" w:hAnsi="Times New Roman" w:cs="Times New Roman"/>
        </w:rPr>
        <w:t xml:space="preserve">he </w:t>
      </w:r>
      <w:r w:rsidR="001C59C1" w:rsidRPr="00F61697">
        <w:rPr>
          <w:rFonts w:ascii="Times New Roman" w:hAnsi="Times New Roman" w:cs="Times New Roman"/>
        </w:rPr>
        <w:t>New General Self-Efficacy Scale (NGSE</w:t>
      </w:r>
      <w:r w:rsidR="007D703C" w:rsidRPr="00F61697">
        <w:rPr>
          <w:rFonts w:ascii="Times New Roman" w:hAnsi="Times New Roman" w:cs="Times New Roman"/>
        </w:rPr>
        <w:t>; Chen, Gully &amp; Eden, 2001</w:t>
      </w:r>
      <w:r w:rsidR="001C59C1" w:rsidRPr="00F61697">
        <w:rPr>
          <w:rFonts w:ascii="Times New Roman" w:hAnsi="Times New Roman" w:cs="Times New Roman"/>
        </w:rPr>
        <w:t xml:space="preserve">) </w:t>
      </w:r>
      <w:r w:rsidR="00FC5C55" w:rsidRPr="00F61697">
        <w:rPr>
          <w:rFonts w:ascii="Times New Roman" w:hAnsi="Times New Roman" w:cs="Times New Roman"/>
        </w:rPr>
        <w:t xml:space="preserve">was used </w:t>
      </w:r>
      <w:r w:rsidRPr="00F61697">
        <w:rPr>
          <w:rFonts w:ascii="Times New Roman" w:hAnsi="Times New Roman" w:cs="Times New Roman"/>
        </w:rPr>
        <w:t xml:space="preserve">to </w:t>
      </w:r>
      <w:r w:rsidR="001D6694">
        <w:rPr>
          <w:rFonts w:ascii="Times New Roman" w:hAnsi="Times New Roman" w:cs="Times New Roman"/>
        </w:rPr>
        <w:t>measure</w:t>
      </w:r>
      <w:r w:rsidRPr="00F61697">
        <w:rPr>
          <w:rFonts w:ascii="Times New Roman" w:hAnsi="Times New Roman" w:cs="Times New Roman"/>
        </w:rPr>
        <w:t xml:space="preserve"> athletes’</w:t>
      </w:r>
      <w:r w:rsidR="00FC5C55" w:rsidRPr="00F61697">
        <w:rPr>
          <w:rFonts w:ascii="Times New Roman" w:hAnsi="Times New Roman" w:cs="Times New Roman"/>
        </w:rPr>
        <w:t xml:space="preserve"> self-efficacy</w:t>
      </w:r>
      <w:r w:rsidRPr="00F61697">
        <w:rPr>
          <w:rFonts w:ascii="Times New Roman" w:hAnsi="Times New Roman" w:cs="Times New Roman"/>
        </w:rPr>
        <w:t>. Participants were asked to indicate their level of agreement with statements</w:t>
      </w:r>
      <w:r w:rsidR="0061195A">
        <w:rPr>
          <w:rFonts w:ascii="Times New Roman" w:hAnsi="Times New Roman" w:cs="Times New Roman"/>
        </w:rPr>
        <w:t xml:space="preserve"> relating to their self-efficacy in education or employment</w:t>
      </w:r>
      <w:r w:rsidRPr="00F61697">
        <w:rPr>
          <w:rFonts w:ascii="Times New Roman" w:hAnsi="Times New Roman" w:cs="Times New Roman"/>
        </w:rPr>
        <w:t xml:space="preserve"> using</w:t>
      </w:r>
      <w:r w:rsidR="006F512F" w:rsidRPr="00F61697">
        <w:rPr>
          <w:rFonts w:ascii="Times New Roman" w:hAnsi="Times New Roman" w:cs="Times New Roman"/>
        </w:rPr>
        <w:t xml:space="preserve"> a 4-point </w:t>
      </w:r>
      <w:proofErr w:type="spellStart"/>
      <w:r w:rsidR="006F512F" w:rsidRPr="00F61697">
        <w:rPr>
          <w:rFonts w:ascii="Times New Roman" w:hAnsi="Times New Roman" w:cs="Times New Roman"/>
        </w:rPr>
        <w:t>likert</w:t>
      </w:r>
      <w:proofErr w:type="spellEnd"/>
      <w:r w:rsidR="006F512F" w:rsidRPr="00F61697">
        <w:rPr>
          <w:rFonts w:ascii="Times New Roman" w:hAnsi="Times New Roman" w:cs="Times New Roman"/>
        </w:rPr>
        <w:t xml:space="preserve"> scale from (1) not at a</w:t>
      </w:r>
      <w:r w:rsidR="00BC2386" w:rsidRPr="00F61697">
        <w:rPr>
          <w:rFonts w:ascii="Times New Roman" w:hAnsi="Times New Roman" w:cs="Times New Roman"/>
        </w:rPr>
        <w:t>ll,</w:t>
      </w:r>
      <w:r w:rsidR="0061195A">
        <w:rPr>
          <w:rFonts w:ascii="Times New Roman" w:hAnsi="Times New Roman" w:cs="Times New Roman"/>
        </w:rPr>
        <w:t xml:space="preserve"> (2) a little, (3) quite a lot and</w:t>
      </w:r>
      <w:r w:rsidR="00BC2386" w:rsidRPr="00F61697">
        <w:rPr>
          <w:rFonts w:ascii="Times New Roman" w:hAnsi="Times New Roman" w:cs="Times New Roman"/>
        </w:rPr>
        <w:t xml:space="preserve"> (4) very much so. </w:t>
      </w:r>
      <w:r w:rsidR="00B94374">
        <w:rPr>
          <w:rFonts w:ascii="Times New Roman" w:hAnsi="Times New Roman" w:cs="Times New Roman"/>
        </w:rPr>
        <w:t>Below the NGSE p</w:t>
      </w:r>
      <w:r w:rsidR="006F512F" w:rsidRPr="00F61697">
        <w:rPr>
          <w:rFonts w:ascii="Times New Roman" w:hAnsi="Times New Roman" w:cs="Times New Roman"/>
        </w:rPr>
        <w:t xml:space="preserve">articipants </w:t>
      </w:r>
      <w:r w:rsidRPr="00F61697">
        <w:rPr>
          <w:rFonts w:ascii="Times New Roman" w:hAnsi="Times New Roman" w:cs="Times New Roman"/>
        </w:rPr>
        <w:t xml:space="preserve">were also asked to choose either education or employment </w:t>
      </w:r>
      <w:r w:rsidR="00B94374">
        <w:rPr>
          <w:rFonts w:ascii="Times New Roman" w:hAnsi="Times New Roman" w:cs="Times New Roman"/>
        </w:rPr>
        <w:t>to indicate what their answers</w:t>
      </w:r>
      <w:r w:rsidRPr="00F61697">
        <w:rPr>
          <w:rFonts w:ascii="Times New Roman" w:hAnsi="Times New Roman" w:cs="Times New Roman"/>
        </w:rPr>
        <w:t xml:space="preserve"> were </w:t>
      </w:r>
      <w:r w:rsidR="00B94374">
        <w:rPr>
          <w:rFonts w:ascii="Times New Roman" w:hAnsi="Times New Roman" w:cs="Times New Roman"/>
        </w:rPr>
        <w:t>in relation to</w:t>
      </w:r>
      <w:r w:rsidR="006F512F" w:rsidRPr="00F61697">
        <w:rPr>
          <w:rFonts w:ascii="Times New Roman" w:hAnsi="Times New Roman" w:cs="Times New Roman"/>
        </w:rPr>
        <w:t xml:space="preserve">. </w:t>
      </w:r>
      <w:r w:rsidR="00D812DF" w:rsidRPr="00F61697">
        <w:rPr>
          <w:rFonts w:ascii="Times New Roman" w:hAnsi="Times New Roman" w:cs="Times New Roman"/>
        </w:rPr>
        <w:t>Th</w:t>
      </w:r>
      <w:r w:rsidR="00B94374">
        <w:rPr>
          <w:rFonts w:ascii="Times New Roman" w:hAnsi="Times New Roman" w:cs="Times New Roman"/>
        </w:rPr>
        <w:t>e NGSE</w:t>
      </w:r>
      <w:r w:rsidR="00D812DF" w:rsidRPr="00F61697">
        <w:rPr>
          <w:rFonts w:ascii="Times New Roman" w:hAnsi="Times New Roman" w:cs="Times New Roman"/>
        </w:rPr>
        <w:t xml:space="preserve"> was also </w:t>
      </w:r>
      <w:r w:rsidR="001D6694">
        <w:rPr>
          <w:rFonts w:ascii="Times New Roman" w:hAnsi="Times New Roman" w:cs="Times New Roman"/>
        </w:rPr>
        <w:t>measured</w:t>
      </w:r>
      <w:r w:rsidR="00D812DF" w:rsidRPr="00F61697">
        <w:rPr>
          <w:rFonts w:ascii="Times New Roman" w:hAnsi="Times New Roman" w:cs="Times New Roman"/>
        </w:rPr>
        <w:t xml:space="preserve"> at baseline and again at follow-up.</w:t>
      </w:r>
      <w:r w:rsidR="00395E1E">
        <w:rPr>
          <w:rFonts w:ascii="Times New Roman" w:hAnsi="Times New Roman" w:cs="Times New Roman"/>
        </w:rPr>
        <w:t xml:space="preserve"> The NGSE has been internally consistent in previous research with </w:t>
      </w:r>
      <w:proofErr w:type="spellStart"/>
      <w:r w:rsidR="00395E1E">
        <w:rPr>
          <w:rFonts w:ascii="Times New Roman" w:hAnsi="Times New Roman" w:cs="Times New Roman"/>
        </w:rPr>
        <w:t>Cronbach</w:t>
      </w:r>
      <w:proofErr w:type="spellEnd"/>
      <w:r w:rsidR="00395E1E">
        <w:rPr>
          <w:rFonts w:ascii="Times New Roman" w:hAnsi="Times New Roman" w:cs="Times New Roman"/>
        </w:rPr>
        <w:t xml:space="preserve"> alpha coefficients of </w:t>
      </w:r>
      <w:r w:rsidR="008773BF">
        <w:rPr>
          <w:rFonts w:ascii="Times New Roman" w:hAnsi="Times New Roman" w:cs="Times New Roman"/>
        </w:rPr>
        <w:t>0</w:t>
      </w:r>
      <w:r w:rsidR="00237651">
        <w:rPr>
          <w:rFonts w:ascii="Times New Roman" w:hAnsi="Times New Roman" w:cs="Times New Roman"/>
        </w:rPr>
        <w:t xml:space="preserve">.62, </w:t>
      </w:r>
      <w:r w:rsidR="008773BF">
        <w:rPr>
          <w:rFonts w:ascii="Times New Roman" w:hAnsi="Times New Roman" w:cs="Times New Roman"/>
        </w:rPr>
        <w:t>0.65 and</w:t>
      </w:r>
      <w:r w:rsidR="00237651">
        <w:rPr>
          <w:rFonts w:ascii="Times New Roman" w:hAnsi="Times New Roman" w:cs="Times New Roman"/>
        </w:rPr>
        <w:t xml:space="preserve"> </w:t>
      </w:r>
      <w:r w:rsidR="008773BF">
        <w:rPr>
          <w:rFonts w:ascii="Times New Roman" w:hAnsi="Times New Roman" w:cs="Times New Roman"/>
        </w:rPr>
        <w:t>0</w:t>
      </w:r>
      <w:r w:rsidR="00237651">
        <w:rPr>
          <w:rFonts w:ascii="Times New Roman" w:hAnsi="Times New Roman" w:cs="Times New Roman"/>
        </w:rPr>
        <w:t>.66</w:t>
      </w:r>
      <w:r w:rsidR="00395E1E">
        <w:rPr>
          <w:rFonts w:ascii="Times New Roman" w:hAnsi="Times New Roman" w:cs="Times New Roman"/>
        </w:rPr>
        <w:t xml:space="preserve"> (Chen, Gully &amp; Eden, 2009). </w:t>
      </w:r>
      <w:r w:rsidR="00237651">
        <w:rPr>
          <w:rFonts w:ascii="Times New Roman" w:hAnsi="Times New Roman" w:cs="Times New Roman"/>
        </w:rPr>
        <w:t xml:space="preserve">In this study the NGSE </w:t>
      </w:r>
      <w:proofErr w:type="spellStart"/>
      <w:r w:rsidR="00237651">
        <w:rPr>
          <w:rFonts w:ascii="Times New Roman" w:hAnsi="Times New Roman" w:cs="Times New Roman"/>
        </w:rPr>
        <w:t>Cronbach</w:t>
      </w:r>
      <w:proofErr w:type="spellEnd"/>
      <w:r w:rsidR="00237651">
        <w:rPr>
          <w:rFonts w:ascii="Times New Roman" w:hAnsi="Times New Roman" w:cs="Times New Roman"/>
        </w:rPr>
        <w:t xml:space="preserve"> alpha coefficient for the pre leaflet questionnaires and post leaflet questionnaires were </w:t>
      </w:r>
      <w:r w:rsidR="008773BF">
        <w:rPr>
          <w:rFonts w:ascii="Times New Roman" w:hAnsi="Times New Roman" w:cs="Times New Roman"/>
        </w:rPr>
        <w:t>0</w:t>
      </w:r>
      <w:r w:rsidR="009C4403">
        <w:rPr>
          <w:rFonts w:ascii="Times New Roman" w:hAnsi="Times New Roman" w:cs="Times New Roman"/>
        </w:rPr>
        <w:t>.69</w:t>
      </w:r>
      <w:r w:rsidR="00237651">
        <w:rPr>
          <w:rFonts w:ascii="Times New Roman" w:hAnsi="Times New Roman" w:cs="Times New Roman"/>
        </w:rPr>
        <w:t xml:space="preserve"> and </w:t>
      </w:r>
      <w:r w:rsidR="008773BF">
        <w:rPr>
          <w:rFonts w:ascii="Times New Roman" w:hAnsi="Times New Roman" w:cs="Times New Roman"/>
        </w:rPr>
        <w:t>0</w:t>
      </w:r>
      <w:r w:rsidR="009C4403">
        <w:rPr>
          <w:rFonts w:ascii="Times New Roman" w:hAnsi="Times New Roman" w:cs="Times New Roman"/>
        </w:rPr>
        <w:t>.44</w:t>
      </w:r>
      <w:r w:rsidR="00237651">
        <w:rPr>
          <w:rFonts w:ascii="Times New Roman" w:hAnsi="Times New Roman" w:cs="Times New Roman"/>
        </w:rPr>
        <w:t xml:space="preserve"> respectively.</w:t>
      </w:r>
    </w:p>
    <w:p w14:paraId="1CC31BD8" w14:textId="77777777" w:rsidR="00EE65FC" w:rsidRPr="00F61697" w:rsidRDefault="00EE65FC" w:rsidP="004E16F8">
      <w:pPr>
        <w:spacing w:line="360" w:lineRule="auto"/>
        <w:rPr>
          <w:rFonts w:ascii="Times New Roman" w:hAnsi="Times New Roman" w:cs="Times New Roman"/>
          <w:b/>
          <w:i/>
        </w:rPr>
      </w:pPr>
    </w:p>
    <w:p w14:paraId="040FE60B" w14:textId="534127BF" w:rsidR="00480488" w:rsidRPr="00F61697" w:rsidRDefault="00397A6E" w:rsidP="004E16F8">
      <w:pPr>
        <w:spacing w:line="360" w:lineRule="auto"/>
        <w:rPr>
          <w:rFonts w:ascii="Times New Roman" w:hAnsi="Times New Roman" w:cs="Times New Roman"/>
          <w:b/>
          <w:i/>
        </w:rPr>
      </w:pPr>
      <w:r w:rsidRPr="00F61697">
        <w:rPr>
          <w:rFonts w:ascii="Times New Roman" w:hAnsi="Times New Roman" w:cs="Times New Roman"/>
          <w:b/>
          <w:i/>
        </w:rPr>
        <w:t>Multidimensional</w:t>
      </w:r>
      <w:r w:rsidR="00EE65FC" w:rsidRPr="00F61697">
        <w:rPr>
          <w:rFonts w:ascii="Times New Roman" w:hAnsi="Times New Roman" w:cs="Times New Roman"/>
          <w:b/>
          <w:i/>
        </w:rPr>
        <w:t xml:space="preserve"> Locus of Control Scale</w:t>
      </w:r>
    </w:p>
    <w:p w14:paraId="05F5B2D9" w14:textId="08A377AD" w:rsidR="0041591D" w:rsidRDefault="00AD49AF" w:rsidP="00207E77">
      <w:pPr>
        <w:spacing w:line="360" w:lineRule="auto"/>
        <w:ind w:firstLine="720"/>
        <w:jc w:val="both"/>
        <w:rPr>
          <w:rFonts w:ascii="Times New Roman" w:hAnsi="Times New Roman" w:cs="Times New Roman"/>
        </w:rPr>
      </w:pPr>
      <w:r w:rsidRPr="00F61697">
        <w:rPr>
          <w:rFonts w:ascii="Times New Roman" w:hAnsi="Times New Roman" w:cs="Times New Roman"/>
        </w:rPr>
        <w:t xml:space="preserve">The </w:t>
      </w:r>
      <w:r w:rsidR="00B21BE2" w:rsidRPr="00F61697">
        <w:rPr>
          <w:rFonts w:ascii="Times New Roman" w:hAnsi="Times New Roman" w:cs="Times New Roman"/>
        </w:rPr>
        <w:t xml:space="preserve">multidimensional </w:t>
      </w:r>
      <w:r w:rsidR="00A244EC" w:rsidRPr="00F61697">
        <w:rPr>
          <w:rFonts w:ascii="Times New Roman" w:hAnsi="Times New Roman" w:cs="Times New Roman"/>
        </w:rPr>
        <w:t>locus of control scale (M</w:t>
      </w:r>
      <w:r w:rsidRPr="00F61697">
        <w:rPr>
          <w:rFonts w:ascii="Times New Roman" w:hAnsi="Times New Roman" w:cs="Times New Roman"/>
        </w:rPr>
        <w:t>LC</w:t>
      </w:r>
      <w:r w:rsidR="00B21BE2" w:rsidRPr="00F61697">
        <w:rPr>
          <w:rFonts w:ascii="Times New Roman" w:hAnsi="Times New Roman" w:cs="Times New Roman"/>
        </w:rPr>
        <w:t xml:space="preserve">; </w:t>
      </w:r>
      <w:r w:rsidR="00A244EC" w:rsidRPr="00F61697">
        <w:rPr>
          <w:rFonts w:ascii="Times New Roman" w:hAnsi="Times New Roman" w:cs="Times New Roman"/>
          <w:lang w:val="en-IE"/>
        </w:rPr>
        <w:t>Levenson, 1973</w:t>
      </w:r>
      <w:r w:rsidR="00B21BE2" w:rsidRPr="00F61697">
        <w:rPr>
          <w:rFonts w:ascii="Times New Roman" w:hAnsi="Times New Roman" w:cs="Times New Roman"/>
        </w:rPr>
        <w:t xml:space="preserve">) </w:t>
      </w:r>
      <w:r w:rsidR="00A244EC" w:rsidRPr="00F61697">
        <w:rPr>
          <w:rFonts w:ascii="Times New Roman" w:hAnsi="Times New Roman" w:cs="Times New Roman"/>
        </w:rPr>
        <w:t xml:space="preserve">is a </w:t>
      </w:r>
      <w:r w:rsidR="00F02DF8">
        <w:rPr>
          <w:rFonts w:ascii="Times New Roman" w:hAnsi="Times New Roman" w:cs="Times New Roman"/>
        </w:rPr>
        <w:t xml:space="preserve">24-item </w:t>
      </w:r>
      <w:r w:rsidR="00397A6E" w:rsidRPr="00F61697">
        <w:rPr>
          <w:rFonts w:ascii="Times New Roman" w:hAnsi="Times New Roman" w:cs="Times New Roman"/>
        </w:rPr>
        <w:t xml:space="preserve">scale </w:t>
      </w:r>
      <w:r w:rsidR="00A244EC" w:rsidRPr="00F61697">
        <w:rPr>
          <w:rFonts w:ascii="Times New Roman" w:hAnsi="Times New Roman" w:cs="Times New Roman"/>
        </w:rPr>
        <w:t>that is</w:t>
      </w:r>
      <w:r w:rsidR="00397A6E" w:rsidRPr="00F61697">
        <w:rPr>
          <w:rFonts w:ascii="Times New Roman" w:hAnsi="Times New Roman" w:cs="Times New Roman"/>
        </w:rPr>
        <w:t xml:space="preserve"> used to </w:t>
      </w:r>
      <w:r w:rsidR="001D6694">
        <w:rPr>
          <w:rFonts w:ascii="Times New Roman" w:hAnsi="Times New Roman" w:cs="Times New Roman"/>
        </w:rPr>
        <w:t>measure</w:t>
      </w:r>
      <w:r w:rsidR="00397A6E" w:rsidRPr="00F61697">
        <w:rPr>
          <w:rFonts w:ascii="Times New Roman" w:hAnsi="Times New Roman" w:cs="Times New Roman"/>
        </w:rPr>
        <w:t xml:space="preserve"> participants’ </w:t>
      </w:r>
      <w:r w:rsidR="00A244EC" w:rsidRPr="00F61697">
        <w:rPr>
          <w:rFonts w:ascii="Times New Roman" w:hAnsi="Times New Roman" w:cs="Times New Roman"/>
        </w:rPr>
        <w:t>beliefs</w:t>
      </w:r>
      <w:r w:rsidR="00397A6E" w:rsidRPr="00F61697">
        <w:rPr>
          <w:rFonts w:ascii="Times New Roman" w:hAnsi="Times New Roman" w:cs="Times New Roman"/>
        </w:rPr>
        <w:t xml:space="preserve"> that life outcomes are due to one’s own behaviour, powerful others, or chance (</w:t>
      </w:r>
      <w:r w:rsidR="00397A6E" w:rsidRPr="00F61697">
        <w:rPr>
          <w:rFonts w:ascii="Times New Roman" w:hAnsi="Times New Roman" w:cs="Times New Roman"/>
          <w:lang w:val="en-IE"/>
        </w:rPr>
        <w:t>Kuwahara, Nishino, Ohkubo, Tsuji, Hisamichi &amp; Hosokawa, 2004</w:t>
      </w:r>
      <w:r w:rsidR="00397A6E" w:rsidRPr="00F61697">
        <w:rPr>
          <w:rFonts w:ascii="Times New Roman" w:hAnsi="Times New Roman" w:cs="Times New Roman"/>
        </w:rPr>
        <w:t xml:space="preserve">). </w:t>
      </w:r>
      <w:r w:rsidR="00A244EC" w:rsidRPr="00F61697">
        <w:rPr>
          <w:rFonts w:ascii="Times New Roman" w:hAnsi="Times New Roman" w:cs="Times New Roman"/>
        </w:rPr>
        <w:t xml:space="preserve"> The </w:t>
      </w:r>
      <w:r w:rsidR="00E427A3" w:rsidRPr="00F61697">
        <w:rPr>
          <w:rFonts w:ascii="Times New Roman" w:hAnsi="Times New Roman" w:cs="Times New Roman"/>
        </w:rPr>
        <w:t>MLC</w:t>
      </w:r>
      <w:r w:rsidR="00A244EC" w:rsidRPr="00F61697">
        <w:rPr>
          <w:rFonts w:ascii="Times New Roman" w:hAnsi="Times New Roman" w:cs="Times New Roman"/>
        </w:rPr>
        <w:t xml:space="preserve"> was seen as an appropriate scale to use as</w:t>
      </w:r>
      <w:r w:rsidR="00E427A3" w:rsidRPr="00F61697">
        <w:rPr>
          <w:rFonts w:ascii="Times New Roman" w:hAnsi="Times New Roman" w:cs="Times New Roman"/>
        </w:rPr>
        <w:t xml:space="preserve"> previous studies have used the target population</w:t>
      </w:r>
      <w:r w:rsidR="00A244EC" w:rsidRPr="00F61697">
        <w:rPr>
          <w:rFonts w:ascii="Times New Roman" w:hAnsi="Times New Roman" w:cs="Times New Roman"/>
        </w:rPr>
        <w:t xml:space="preserve"> (</w:t>
      </w:r>
      <w:r w:rsidR="00E427A3" w:rsidRPr="00F61697">
        <w:rPr>
          <w:rFonts w:ascii="Times New Roman" w:hAnsi="Times New Roman" w:cs="Times New Roman"/>
          <w:lang w:val="en-IE"/>
        </w:rPr>
        <w:t>Moshki, Ghofranipour, Hajizadeh,  &amp; Azadfallah, 2007; Roddenberry &amp; Renk, 2010</w:t>
      </w:r>
      <w:r w:rsidR="00A244EC" w:rsidRPr="00F61697">
        <w:rPr>
          <w:rFonts w:ascii="Times New Roman" w:hAnsi="Times New Roman" w:cs="Times New Roman"/>
        </w:rPr>
        <w:t>)</w:t>
      </w:r>
      <w:r w:rsidR="00E427A3" w:rsidRPr="00F61697">
        <w:rPr>
          <w:rFonts w:ascii="Times New Roman" w:hAnsi="Times New Roman" w:cs="Times New Roman"/>
        </w:rPr>
        <w:t xml:space="preserve"> and saw satisfactory results. </w:t>
      </w:r>
      <w:r w:rsidR="00636DE5" w:rsidRPr="00F61697">
        <w:rPr>
          <w:rFonts w:ascii="Times New Roman" w:hAnsi="Times New Roman" w:cs="Times New Roman"/>
        </w:rPr>
        <w:t xml:space="preserve">Participants were asked to indicate their level of agreement with statements </w:t>
      </w:r>
      <w:r w:rsidR="0061195A">
        <w:rPr>
          <w:rFonts w:ascii="Times New Roman" w:hAnsi="Times New Roman" w:cs="Times New Roman"/>
        </w:rPr>
        <w:t xml:space="preserve">relating to how in control of their lives they felt </w:t>
      </w:r>
      <w:r w:rsidR="00636DE5" w:rsidRPr="00F61697">
        <w:rPr>
          <w:rFonts w:ascii="Times New Roman" w:hAnsi="Times New Roman" w:cs="Times New Roman"/>
        </w:rPr>
        <w:t>using</w:t>
      </w:r>
      <w:r w:rsidR="00E427A3" w:rsidRPr="00F61697">
        <w:rPr>
          <w:rFonts w:ascii="Times New Roman" w:hAnsi="Times New Roman" w:cs="Times New Roman"/>
        </w:rPr>
        <w:t xml:space="preserve"> a 4-point </w:t>
      </w:r>
      <w:proofErr w:type="spellStart"/>
      <w:r w:rsidR="00E427A3" w:rsidRPr="00F61697">
        <w:rPr>
          <w:rFonts w:ascii="Times New Roman" w:hAnsi="Times New Roman" w:cs="Times New Roman"/>
        </w:rPr>
        <w:t>likert</w:t>
      </w:r>
      <w:proofErr w:type="spellEnd"/>
      <w:r w:rsidR="00E427A3" w:rsidRPr="00F61697">
        <w:rPr>
          <w:rFonts w:ascii="Times New Roman" w:hAnsi="Times New Roman" w:cs="Times New Roman"/>
        </w:rPr>
        <w:t xml:space="preserve"> scale </w:t>
      </w:r>
      <w:r w:rsidR="0061195A">
        <w:rPr>
          <w:rFonts w:ascii="Times New Roman" w:hAnsi="Times New Roman" w:cs="Times New Roman"/>
        </w:rPr>
        <w:t>using</w:t>
      </w:r>
      <w:r w:rsidR="00E427A3" w:rsidRPr="00F61697">
        <w:rPr>
          <w:rFonts w:ascii="Times New Roman" w:hAnsi="Times New Roman" w:cs="Times New Roman"/>
        </w:rPr>
        <w:t xml:space="preserve"> (-2) not at all, </w:t>
      </w:r>
      <w:r w:rsidR="0061195A">
        <w:rPr>
          <w:rFonts w:ascii="Times New Roman" w:hAnsi="Times New Roman" w:cs="Times New Roman"/>
        </w:rPr>
        <w:t>(-1) a little, (+1) quite a lot</w:t>
      </w:r>
      <w:r w:rsidR="00E427A3" w:rsidRPr="00F61697">
        <w:rPr>
          <w:rFonts w:ascii="Times New Roman" w:hAnsi="Times New Roman" w:cs="Times New Roman"/>
        </w:rPr>
        <w:t xml:space="preserve"> </w:t>
      </w:r>
      <w:r w:rsidR="0061195A">
        <w:rPr>
          <w:rFonts w:ascii="Times New Roman" w:hAnsi="Times New Roman" w:cs="Times New Roman"/>
        </w:rPr>
        <w:t xml:space="preserve">and </w:t>
      </w:r>
      <w:r w:rsidR="00E427A3" w:rsidRPr="00F61697">
        <w:rPr>
          <w:rFonts w:ascii="Times New Roman" w:hAnsi="Times New Roman" w:cs="Times New Roman"/>
        </w:rPr>
        <w:t>(+2) very much so.</w:t>
      </w:r>
      <w:r w:rsidR="00D812DF" w:rsidRPr="00F61697">
        <w:rPr>
          <w:rFonts w:ascii="Times New Roman" w:hAnsi="Times New Roman" w:cs="Times New Roman"/>
        </w:rPr>
        <w:t xml:space="preserve"> Th</w:t>
      </w:r>
      <w:r w:rsidR="00B94374">
        <w:rPr>
          <w:rFonts w:ascii="Times New Roman" w:hAnsi="Times New Roman" w:cs="Times New Roman"/>
        </w:rPr>
        <w:t>e MLC</w:t>
      </w:r>
      <w:r w:rsidR="00D812DF" w:rsidRPr="00F61697">
        <w:rPr>
          <w:rFonts w:ascii="Times New Roman" w:hAnsi="Times New Roman" w:cs="Times New Roman"/>
        </w:rPr>
        <w:t xml:space="preserve"> was also </w:t>
      </w:r>
      <w:r w:rsidR="001D6694">
        <w:rPr>
          <w:rFonts w:ascii="Times New Roman" w:hAnsi="Times New Roman" w:cs="Times New Roman"/>
        </w:rPr>
        <w:t>measured</w:t>
      </w:r>
      <w:r w:rsidR="00D812DF" w:rsidRPr="00F61697">
        <w:rPr>
          <w:rFonts w:ascii="Times New Roman" w:hAnsi="Times New Roman" w:cs="Times New Roman"/>
        </w:rPr>
        <w:t xml:space="preserve"> at baseline and again at follow-up.</w:t>
      </w:r>
      <w:r w:rsidR="00237651">
        <w:rPr>
          <w:rFonts w:ascii="Times New Roman" w:hAnsi="Times New Roman" w:cs="Times New Roman"/>
        </w:rPr>
        <w:t xml:space="preserve"> </w:t>
      </w:r>
      <w:r w:rsidR="0041591D">
        <w:rPr>
          <w:rFonts w:ascii="Times New Roman" w:hAnsi="Times New Roman" w:cs="Times New Roman"/>
        </w:rPr>
        <w:t xml:space="preserve">The MLC has been internally consistent in previous research with </w:t>
      </w:r>
      <w:proofErr w:type="spellStart"/>
      <w:r w:rsidR="0041591D">
        <w:rPr>
          <w:rFonts w:ascii="Times New Roman" w:hAnsi="Times New Roman" w:cs="Times New Roman"/>
        </w:rPr>
        <w:t>Cronbach</w:t>
      </w:r>
      <w:proofErr w:type="spellEnd"/>
      <w:r w:rsidR="0041591D">
        <w:rPr>
          <w:rFonts w:ascii="Times New Roman" w:hAnsi="Times New Roman" w:cs="Times New Roman"/>
        </w:rPr>
        <w:t xml:space="preserve"> alpha coefficients for subscales Internal (ILC), Powerful Others (PLC)</w:t>
      </w:r>
      <w:r w:rsidR="008773BF">
        <w:rPr>
          <w:rFonts w:ascii="Times New Roman" w:hAnsi="Times New Roman" w:cs="Times New Roman"/>
        </w:rPr>
        <w:t xml:space="preserve"> and Chance (CLC) ranging from 0.57 - 0.69</w:t>
      </w:r>
      <w:r w:rsidR="0041591D">
        <w:rPr>
          <w:rFonts w:ascii="Times New Roman" w:hAnsi="Times New Roman" w:cs="Times New Roman"/>
        </w:rPr>
        <w:t>, .</w:t>
      </w:r>
      <w:r w:rsidR="008773BF">
        <w:rPr>
          <w:rFonts w:ascii="Times New Roman" w:hAnsi="Times New Roman" w:cs="Times New Roman"/>
        </w:rPr>
        <w:t>0.49 - 0.76 and 0.53 - 0.62</w:t>
      </w:r>
      <w:r w:rsidR="0041591D">
        <w:rPr>
          <w:rFonts w:ascii="Times New Roman" w:hAnsi="Times New Roman" w:cs="Times New Roman"/>
        </w:rPr>
        <w:t xml:space="preserve"> respectively (</w:t>
      </w:r>
      <w:r w:rsidR="0041591D">
        <w:rPr>
          <w:rFonts w:ascii="Times New Roman" w:hAnsi="Times New Roman" w:cs="Times New Roman"/>
          <w:lang w:val="en-IE"/>
        </w:rPr>
        <w:t xml:space="preserve">Kuwahara </w:t>
      </w:r>
      <w:r w:rsidR="009B7E76">
        <w:rPr>
          <w:rFonts w:ascii="Times New Roman" w:hAnsi="Times New Roman" w:cs="Times New Roman"/>
          <w:lang w:val="en-IE"/>
        </w:rPr>
        <w:t>et al.</w:t>
      </w:r>
      <w:r w:rsidR="0041591D">
        <w:rPr>
          <w:rFonts w:ascii="Times New Roman" w:hAnsi="Times New Roman" w:cs="Times New Roman"/>
          <w:lang w:val="en-IE"/>
        </w:rPr>
        <w:t xml:space="preserve">, </w:t>
      </w:r>
      <w:r w:rsidR="0041591D" w:rsidRPr="007F6535">
        <w:rPr>
          <w:rFonts w:ascii="Times New Roman" w:hAnsi="Times New Roman" w:cs="Times New Roman"/>
          <w:lang w:val="en-IE"/>
        </w:rPr>
        <w:t>2004</w:t>
      </w:r>
      <w:r w:rsidR="0041591D">
        <w:rPr>
          <w:rFonts w:ascii="Times New Roman" w:hAnsi="Times New Roman" w:cs="Times New Roman"/>
          <w:lang w:val="en-IE"/>
        </w:rPr>
        <w:t xml:space="preserve">; Moshki </w:t>
      </w:r>
      <w:r w:rsidR="009B7E76">
        <w:rPr>
          <w:rFonts w:ascii="Times New Roman" w:hAnsi="Times New Roman" w:cs="Times New Roman"/>
          <w:lang w:val="en-IE"/>
        </w:rPr>
        <w:t>et al.</w:t>
      </w:r>
      <w:r w:rsidR="0041591D">
        <w:rPr>
          <w:rFonts w:ascii="Times New Roman" w:hAnsi="Times New Roman" w:cs="Times New Roman"/>
          <w:lang w:val="en-IE"/>
        </w:rPr>
        <w:t>, 2007</w:t>
      </w:r>
      <w:r w:rsidR="0041591D">
        <w:rPr>
          <w:rFonts w:ascii="Times New Roman" w:hAnsi="Times New Roman" w:cs="Times New Roman"/>
        </w:rPr>
        <w:t>). In this study the</w:t>
      </w:r>
      <w:r w:rsidR="008773BF">
        <w:rPr>
          <w:rFonts w:ascii="Times New Roman" w:hAnsi="Times New Roman" w:cs="Times New Roman"/>
        </w:rPr>
        <w:t xml:space="preserve"> MLC subscales ILC, PLC and CLC</w:t>
      </w:r>
      <w:r w:rsidR="0041591D">
        <w:rPr>
          <w:rFonts w:ascii="Times New Roman" w:hAnsi="Times New Roman" w:cs="Times New Roman"/>
        </w:rPr>
        <w:t xml:space="preserve"> </w:t>
      </w:r>
      <w:proofErr w:type="spellStart"/>
      <w:r w:rsidR="0041591D">
        <w:rPr>
          <w:rFonts w:ascii="Times New Roman" w:hAnsi="Times New Roman" w:cs="Times New Roman"/>
        </w:rPr>
        <w:t>Cronbach</w:t>
      </w:r>
      <w:proofErr w:type="spellEnd"/>
      <w:r w:rsidR="0041591D">
        <w:rPr>
          <w:rFonts w:ascii="Times New Roman" w:hAnsi="Times New Roman" w:cs="Times New Roman"/>
        </w:rPr>
        <w:t xml:space="preserve"> alpha coefficients for the pre and pos</w:t>
      </w:r>
      <w:r w:rsidR="008773BF">
        <w:rPr>
          <w:rFonts w:ascii="Times New Roman" w:hAnsi="Times New Roman" w:cs="Times New Roman"/>
        </w:rPr>
        <w:t>t leaflet question</w:t>
      </w:r>
      <w:r w:rsidR="009C4403">
        <w:rPr>
          <w:rFonts w:ascii="Times New Roman" w:hAnsi="Times New Roman" w:cs="Times New Roman"/>
        </w:rPr>
        <w:t>naires were 0.55</w:t>
      </w:r>
      <w:r w:rsidR="0041591D">
        <w:rPr>
          <w:rFonts w:ascii="Times New Roman" w:hAnsi="Times New Roman" w:cs="Times New Roman"/>
        </w:rPr>
        <w:t xml:space="preserve">, </w:t>
      </w:r>
      <w:r w:rsidR="009C4403">
        <w:rPr>
          <w:rFonts w:ascii="Times New Roman" w:hAnsi="Times New Roman" w:cs="Times New Roman"/>
        </w:rPr>
        <w:t>0.37</w:t>
      </w:r>
      <w:r w:rsidR="0041591D">
        <w:rPr>
          <w:rFonts w:ascii="Times New Roman" w:hAnsi="Times New Roman" w:cs="Times New Roman"/>
        </w:rPr>
        <w:t xml:space="preserve">, </w:t>
      </w:r>
      <w:r w:rsidR="008773BF">
        <w:rPr>
          <w:rFonts w:ascii="Times New Roman" w:hAnsi="Times New Roman" w:cs="Times New Roman"/>
        </w:rPr>
        <w:t>0</w:t>
      </w:r>
      <w:r w:rsidR="00D37B13">
        <w:rPr>
          <w:rFonts w:ascii="Times New Roman" w:hAnsi="Times New Roman" w:cs="Times New Roman"/>
        </w:rPr>
        <w:t>.303</w:t>
      </w:r>
      <w:r w:rsidR="0041591D">
        <w:rPr>
          <w:rFonts w:ascii="Times New Roman" w:hAnsi="Times New Roman" w:cs="Times New Roman"/>
        </w:rPr>
        <w:t xml:space="preserve"> and </w:t>
      </w:r>
      <w:r w:rsidR="008773BF">
        <w:rPr>
          <w:rFonts w:ascii="Times New Roman" w:hAnsi="Times New Roman" w:cs="Times New Roman"/>
        </w:rPr>
        <w:t>0</w:t>
      </w:r>
      <w:r w:rsidR="009C4403">
        <w:rPr>
          <w:rFonts w:ascii="Times New Roman" w:hAnsi="Times New Roman" w:cs="Times New Roman"/>
        </w:rPr>
        <w:t>.68</w:t>
      </w:r>
      <w:r w:rsidR="0041591D">
        <w:rPr>
          <w:rFonts w:ascii="Times New Roman" w:hAnsi="Times New Roman" w:cs="Times New Roman"/>
        </w:rPr>
        <w:t xml:space="preserve">, </w:t>
      </w:r>
      <w:r w:rsidR="00D37B13">
        <w:rPr>
          <w:rFonts w:ascii="Times New Roman" w:hAnsi="Times New Roman" w:cs="Times New Roman"/>
        </w:rPr>
        <w:t>0.21</w:t>
      </w:r>
      <w:r w:rsidR="008773BF">
        <w:rPr>
          <w:rFonts w:ascii="Times New Roman" w:hAnsi="Times New Roman" w:cs="Times New Roman"/>
        </w:rPr>
        <w:t>, 0</w:t>
      </w:r>
      <w:r w:rsidR="009C4403">
        <w:rPr>
          <w:rFonts w:ascii="Times New Roman" w:hAnsi="Times New Roman" w:cs="Times New Roman"/>
        </w:rPr>
        <w:t>.57</w:t>
      </w:r>
      <w:r w:rsidR="0041591D">
        <w:rPr>
          <w:rFonts w:ascii="Times New Roman" w:hAnsi="Times New Roman" w:cs="Times New Roman"/>
        </w:rPr>
        <w:t xml:space="preserve"> respectively.</w:t>
      </w:r>
      <w:r w:rsidR="00213C52">
        <w:rPr>
          <w:rFonts w:ascii="Times New Roman" w:hAnsi="Times New Roman" w:cs="Times New Roman"/>
        </w:rPr>
        <w:t xml:space="preserve"> The MLC total scale pre and post </w:t>
      </w:r>
      <w:r w:rsidR="00D16626">
        <w:rPr>
          <w:rFonts w:ascii="Times New Roman" w:hAnsi="Times New Roman" w:cs="Times New Roman"/>
        </w:rPr>
        <w:t>l</w:t>
      </w:r>
      <w:r w:rsidR="009C4403">
        <w:rPr>
          <w:rFonts w:ascii="Times New Roman" w:hAnsi="Times New Roman" w:cs="Times New Roman"/>
        </w:rPr>
        <w:t>eaflet questionnaires were 0.66 and 0.71</w:t>
      </w:r>
      <w:r w:rsidR="00D16626">
        <w:rPr>
          <w:rFonts w:ascii="Times New Roman" w:hAnsi="Times New Roman" w:cs="Times New Roman"/>
        </w:rPr>
        <w:t xml:space="preserve"> respectively.</w:t>
      </w:r>
      <w:r w:rsidR="00582DD9">
        <w:rPr>
          <w:rFonts w:ascii="Times New Roman" w:hAnsi="Times New Roman" w:cs="Times New Roman"/>
        </w:rPr>
        <w:t xml:space="preserve"> However t</w:t>
      </w:r>
      <w:r w:rsidR="00F02DF8">
        <w:rPr>
          <w:rFonts w:ascii="Times New Roman" w:hAnsi="Times New Roman" w:cs="Times New Roman"/>
        </w:rPr>
        <w:t>he ILC was the only scale used in data analysis.</w:t>
      </w:r>
    </w:p>
    <w:p w14:paraId="5FC9B0C4" w14:textId="77777777" w:rsidR="007F6535" w:rsidRPr="00F61697" w:rsidRDefault="007F6535" w:rsidP="004E16F8">
      <w:pPr>
        <w:spacing w:line="360" w:lineRule="auto"/>
        <w:jc w:val="both"/>
        <w:rPr>
          <w:rFonts w:ascii="Times New Roman" w:hAnsi="Times New Roman" w:cs="Times New Roman"/>
        </w:rPr>
      </w:pPr>
    </w:p>
    <w:p w14:paraId="71F4FE30" w14:textId="77777777" w:rsidR="007A1ACD" w:rsidRPr="00F61697" w:rsidRDefault="00EE65FC" w:rsidP="004E16F8">
      <w:pPr>
        <w:spacing w:line="360" w:lineRule="auto"/>
        <w:rPr>
          <w:rFonts w:ascii="Times New Roman" w:hAnsi="Times New Roman" w:cs="Times New Roman"/>
          <w:b/>
          <w:i/>
        </w:rPr>
      </w:pPr>
      <w:r w:rsidRPr="00F61697">
        <w:rPr>
          <w:rFonts w:ascii="Times New Roman" w:hAnsi="Times New Roman" w:cs="Times New Roman"/>
          <w:b/>
          <w:i/>
        </w:rPr>
        <w:t>The Brief Family Relationship Scale</w:t>
      </w:r>
    </w:p>
    <w:p w14:paraId="70BDBA7D" w14:textId="091A4F61" w:rsidR="00400CDD" w:rsidRPr="00213C52" w:rsidRDefault="00636DE5" w:rsidP="00207E77">
      <w:pPr>
        <w:spacing w:line="360" w:lineRule="auto"/>
        <w:ind w:firstLine="720"/>
        <w:jc w:val="both"/>
        <w:rPr>
          <w:rFonts w:ascii="Times New Roman" w:hAnsi="Times New Roman" w:cs="Times New Roman"/>
          <w:lang w:val="en-IE"/>
        </w:rPr>
      </w:pPr>
      <w:r w:rsidRPr="00F61697">
        <w:rPr>
          <w:rFonts w:ascii="Times New Roman" w:hAnsi="Times New Roman" w:cs="Times New Roman"/>
        </w:rPr>
        <w:t xml:space="preserve">The Brief Family Relationship Scale (BFRS; </w:t>
      </w:r>
      <w:r w:rsidRPr="00F61697">
        <w:rPr>
          <w:rFonts w:ascii="Times New Roman" w:hAnsi="Times New Roman" w:cs="Times New Roman"/>
          <w:lang w:val="en-IE"/>
        </w:rPr>
        <w:t xml:space="preserve">Fok, Allen, Henry &amp; Team, 2014) </w:t>
      </w:r>
      <w:r w:rsidR="002D03FF" w:rsidRPr="00F61697">
        <w:rPr>
          <w:rFonts w:ascii="Times New Roman" w:hAnsi="Times New Roman" w:cs="Times New Roman"/>
        </w:rPr>
        <w:t xml:space="preserve">was administered to </w:t>
      </w:r>
      <w:r w:rsidR="001D6694">
        <w:rPr>
          <w:rFonts w:ascii="Times New Roman" w:hAnsi="Times New Roman" w:cs="Times New Roman"/>
        </w:rPr>
        <w:t>measure</w:t>
      </w:r>
      <w:r w:rsidR="002D03FF" w:rsidRPr="00F61697">
        <w:rPr>
          <w:rFonts w:ascii="Times New Roman" w:hAnsi="Times New Roman" w:cs="Times New Roman"/>
        </w:rPr>
        <w:t xml:space="preserve"> athlete’s perception of the quality of their family relationship functioning and it was</w:t>
      </w:r>
      <w:r w:rsidR="002D03FF" w:rsidRPr="00F61697">
        <w:rPr>
          <w:rFonts w:ascii="Times New Roman" w:hAnsi="Times New Roman" w:cs="Times New Roman"/>
          <w:lang w:val="en-IE"/>
        </w:rPr>
        <w:t>. The scale was</w:t>
      </w:r>
      <w:r w:rsidR="00DF656C" w:rsidRPr="00F61697">
        <w:rPr>
          <w:rFonts w:ascii="Times New Roman" w:hAnsi="Times New Roman" w:cs="Times New Roman"/>
          <w:lang w:val="en-IE"/>
        </w:rPr>
        <w:t xml:space="preserve"> seen as an appropriate measure to use due to previous research on youth perceptions of family functioning (Fok et al, 2014) as certain participants were in our target population. </w:t>
      </w:r>
      <w:r w:rsidRPr="00F61697">
        <w:rPr>
          <w:rFonts w:ascii="Times New Roman" w:hAnsi="Times New Roman" w:cs="Times New Roman"/>
        </w:rPr>
        <w:t xml:space="preserve">Participants were asked to indicate their level of agreement with statements using </w:t>
      </w:r>
      <w:r w:rsidR="00DF656C" w:rsidRPr="00F61697">
        <w:rPr>
          <w:rFonts w:ascii="Times New Roman" w:hAnsi="Times New Roman" w:cs="Times New Roman"/>
          <w:lang w:val="en-IE"/>
        </w:rPr>
        <w:t>a 3-point li</w:t>
      </w:r>
      <w:r w:rsidR="0061195A">
        <w:rPr>
          <w:rFonts w:ascii="Times New Roman" w:hAnsi="Times New Roman" w:cs="Times New Roman"/>
          <w:lang w:val="en-IE"/>
        </w:rPr>
        <w:t xml:space="preserve">kert scale from (1) not at all, (2) a little and </w:t>
      </w:r>
      <w:r w:rsidR="00DF656C" w:rsidRPr="00F61697">
        <w:rPr>
          <w:rFonts w:ascii="Times New Roman" w:hAnsi="Times New Roman" w:cs="Times New Roman"/>
          <w:lang w:val="en-IE"/>
        </w:rPr>
        <w:t>(3) quite a lot.</w:t>
      </w:r>
      <w:r w:rsidR="00B94374">
        <w:rPr>
          <w:rFonts w:ascii="Times New Roman" w:hAnsi="Times New Roman" w:cs="Times New Roman"/>
          <w:lang w:val="en-IE"/>
        </w:rPr>
        <w:t xml:space="preserve"> The BFRS</w:t>
      </w:r>
      <w:r w:rsidR="00997314">
        <w:rPr>
          <w:rFonts w:ascii="Times New Roman" w:hAnsi="Times New Roman" w:cs="Times New Roman"/>
          <w:lang w:val="en-IE"/>
        </w:rPr>
        <w:t xml:space="preserve"> was only</w:t>
      </w:r>
      <w:r w:rsidR="00121223">
        <w:rPr>
          <w:rFonts w:ascii="Times New Roman" w:hAnsi="Times New Roman" w:cs="Times New Roman"/>
          <w:lang w:val="en-IE"/>
        </w:rPr>
        <w:t xml:space="preserve"> </w:t>
      </w:r>
      <w:r w:rsidR="001D6694">
        <w:rPr>
          <w:rFonts w:ascii="Times New Roman" w:hAnsi="Times New Roman" w:cs="Times New Roman"/>
          <w:lang w:val="en-IE"/>
        </w:rPr>
        <w:t>measured</w:t>
      </w:r>
      <w:r w:rsidR="00997314">
        <w:rPr>
          <w:rFonts w:ascii="Times New Roman" w:hAnsi="Times New Roman" w:cs="Times New Roman"/>
          <w:lang w:val="en-IE"/>
        </w:rPr>
        <w:t xml:space="preserve"> once and this was at baseline</w:t>
      </w:r>
      <w:r w:rsidR="00121223">
        <w:rPr>
          <w:rFonts w:ascii="Times New Roman" w:hAnsi="Times New Roman" w:cs="Times New Roman"/>
          <w:lang w:val="en-IE"/>
        </w:rPr>
        <w:t xml:space="preserve"> prior to the leaflet</w:t>
      </w:r>
      <w:r w:rsidR="00997314">
        <w:rPr>
          <w:rFonts w:ascii="Times New Roman" w:hAnsi="Times New Roman" w:cs="Times New Roman"/>
          <w:lang w:val="en-IE"/>
        </w:rPr>
        <w:t>.</w:t>
      </w:r>
      <w:r w:rsidR="00213C52">
        <w:rPr>
          <w:rFonts w:ascii="Times New Roman" w:hAnsi="Times New Roman" w:cs="Times New Roman"/>
          <w:lang w:val="en-IE"/>
        </w:rPr>
        <w:t xml:space="preserve"> </w:t>
      </w:r>
      <w:r w:rsidR="00400CDD">
        <w:rPr>
          <w:rFonts w:ascii="Times New Roman" w:hAnsi="Times New Roman" w:cs="Times New Roman"/>
        </w:rPr>
        <w:t xml:space="preserve">The BFRS and Cohesion, Conflict and Expressiveness subscales have been internally consistent in previous research with </w:t>
      </w:r>
      <w:proofErr w:type="spellStart"/>
      <w:r w:rsidR="00400CDD">
        <w:rPr>
          <w:rFonts w:ascii="Times New Roman" w:hAnsi="Times New Roman" w:cs="Times New Roman"/>
        </w:rPr>
        <w:t>Cronbach</w:t>
      </w:r>
      <w:proofErr w:type="spellEnd"/>
      <w:r w:rsidR="00400CDD">
        <w:rPr>
          <w:rFonts w:ascii="Times New Roman" w:hAnsi="Times New Roman" w:cs="Times New Roman"/>
        </w:rPr>
        <w:t xml:space="preserve"> alpha coefficients of 0.88, 0.83, 0.8 and 0.65 respectively</w:t>
      </w:r>
      <w:r w:rsidR="00213C52">
        <w:rPr>
          <w:rFonts w:ascii="Times New Roman" w:hAnsi="Times New Roman" w:cs="Times New Roman"/>
        </w:rPr>
        <w:t xml:space="preserve"> (</w:t>
      </w:r>
      <w:proofErr w:type="spellStart"/>
      <w:r w:rsidR="00213C52">
        <w:rPr>
          <w:rFonts w:ascii="Times New Roman" w:hAnsi="Times New Roman" w:cs="Times New Roman"/>
        </w:rPr>
        <w:t>Fok</w:t>
      </w:r>
      <w:proofErr w:type="spellEnd"/>
      <w:r w:rsidR="00213C52">
        <w:rPr>
          <w:rFonts w:ascii="Times New Roman" w:hAnsi="Times New Roman" w:cs="Times New Roman"/>
        </w:rPr>
        <w:t xml:space="preserve"> </w:t>
      </w:r>
      <w:r w:rsidR="009B7E76">
        <w:rPr>
          <w:rFonts w:ascii="Times New Roman" w:hAnsi="Times New Roman" w:cs="Times New Roman"/>
        </w:rPr>
        <w:t>et al.</w:t>
      </w:r>
      <w:r w:rsidR="00213C52">
        <w:rPr>
          <w:rFonts w:ascii="Times New Roman" w:hAnsi="Times New Roman" w:cs="Times New Roman"/>
        </w:rPr>
        <w:t>, 2014)</w:t>
      </w:r>
      <w:r w:rsidR="00400CDD">
        <w:rPr>
          <w:rFonts w:ascii="Times New Roman" w:hAnsi="Times New Roman" w:cs="Times New Roman"/>
        </w:rPr>
        <w:t>. In this study the BFRS scale and Cohesion, Expressiveness</w:t>
      </w:r>
      <w:r w:rsidR="00213C52" w:rsidRPr="00213C52">
        <w:rPr>
          <w:rFonts w:ascii="Times New Roman" w:hAnsi="Times New Roman" w:cs="Times New Roman"/>
        </w:rPr>
        <w:t xml:space="preserve"> </w:t>
      </w:r>
      <w:r w:rsidR="00213C52">
        <w:rPr>
          <w:rFonts w:ascii="Times New Roman" w:hAnsi="Times New Roman" w:cs="Times New Roman"/>
        </w:rPr>
        <w:t xml:space="preserve">and Conflict </w:t>
      </w:r>
      <w:r w:rsidR="00400CDD">
        <w:rPr>
          <w:rFonts w:ascii="Times New Roman" w:hAnsi="Times New Roman" w:cs="Times New Roman"/>
        </w:rPr>
        <w:t xml:space="preserve">subscales </w:t>
      </w:r>
      <w:proofErr w:type="spellStart"/>
      <w:r w:rsidR="00400CDD">
        <w:rPr>
          <w:rFonts w:ascii="Times New Roman" w:hAnsi="Times New Roman" w:cs="Times New Roman"/>
        </w:rPr>
        <w:t>Cronba</w:t>
      </w:r>
      <w:r w:rsidR="009C4403">
        <w:rPr>
          <w:rFonts w:ascii="Times New Roman" w:hAnsi="Times New Roman" w:cs="Times New Roman"/>
        </w:rPr>
        <w:t>ch</w:t>
      </w:r>
      <w:proofErr w:type="spellEnd"/>
      <w:r w:rsidR="009C4403">
        <w:rPr>
          <w:rFonts w:ascii="Times New Roman" w:hAnsi="Times New Roman" w:cs="Times New Roman"/>
        </w:rPr>
        <w:t xml:space="preserve"> alpha coefficients were 0.71</w:t>
      </w:r>
      <w:r w:rsidR="00400CDD">
        <w:rPr>
          <w:rFonts w:ascii="Times New Roman" w:hAnsi="Times New Roman" w:cs="Times New Roman"/>
        </w:rPr>
        <w:t>, 0.</w:t>
      </w:r>
      <w:r w:rsidR="009C4403">
        <w:rPr>
          <w:rFonts w:ascii="Times New Roman" w:hAnsi="Times New Roman" w:cs="Times New Roman"/>
        </w:rPr>
        <w:t>72, 0.25 and 0.48</w:t>
      </w:r>
      <w:r w:rsidR="00400CDD">
        <w:rPr>
          <w:rFonts w:ascii="Times New Roman" w:hAnsi="Times New Roman" w:cs="Times New Roman"/>
        </w:rPr>
        <w:t xml:space="preserve"> respectively.</w:t>
      </w:r>
    </w:p>
    <w:p w14:paraId="492D1C92" w14:textId="77777777" w:rsidR="00EB1E5A" w:rsidRDefault="00EB1E5A" w:rsidP="007A1ACD">
      <w:pPr>
        <w:jc w:val="both"/>
        <w:rPr>
          <w:rFonts w:ascii="Times New Roman" w:hAnsi="Times New Roman" w:cs="Times New Roman"/>
        </w:rPr>
      </w:pPr>
    </w:p>
    <w:p w14:paraId="010ECAE5" w14:textId="2F8A5D87" w:rsidR="00E06458" w:rsidRPr="00F61697" w:rsidRDefault="00EB1E5A" w:rsidP="00E06458">
      <w:pPr>
        <w:rPr>
          <w:rFonts w:ascii="Times New Roman" w:hAnsi="Times New Roman" w:cs="Times New Roman"/>
          <w:b/>
        </w:rPr>
      </w:pPr>
      <w:r w:rsidRPr="00F61697">
        <w:rPr>
          <w:rFonts w:ascii="Times New Roman" w:hAnsi="Times New Roman" w:cs="Times New Roman"/>
          <w:b/>
        </w:rPr>
        <w:t>Data Analysis</w:t>
      </w:r>
    </w:p>
    <w:p w14:paraId="5ACBEB52" w14:textId="63095B0A" w:rsidR="00FC5C55" w:rsidRDefault="003A7DAB" w:rsidP="00207E77">
      <w:pPr>
        <w:spacing w:line="360" w:lineRule="auto"/>
        <w:ind w:firstLine="720"/>
        <w:jc w:val="both"/>
        <w:rPr>
          <w:rFonts w:ascii="Times New Roman" w:hAnsi="Times New Roman" w:cs="Times New Roman"/>
        </w:rPr>
      </w:pPr>
      <w:r>
        <w:rPr>
          <w:rFonts w:ascii="Times New Roman" w:hAnsi="Times New Roman" w:cs="Times New Roman"/>
        </w:rPr>
        <w:t xml:space="preserve">The collected data were subjected to statistical descriptive analysis. </w:t>
      </w:r>
      <w:r w:rsidR="00AD2EA2">
        <w:rPr>
          <w:rFonts w:ascii="Times New Roman" w:hAnsi="Times New Roman" w:cs="Times New Roman"/>
        </w:rPr>
        <w:t xml:space="preserve">Three paired </w:t>
      </w:r>
      <w:r w:rsidR="00AD2EA2" w:rsidRPr="00AD2EA2">
        <w:rPr>
          <w:rFonts w:ascii="Times New Roman" w:hAnsi="Times New Roman" w:cs="Times New Roman"/>
        </w:rPr>
        <w:t>t</w:t>
      </w:r>
      <w:r w:rsidR="00AD2EA2">
        <w:rPr>
          <w:rFonts w:ascii="Times New Roman" w:hAnsi="Times New Roman" w:cs="Times New Roman"/>
        </w:rPr>
        <w:t xml:space="preserve">-tests were </w:t>
      </w:r>
      <w:r w:rsidR="00582DD9">
        <w:rPr>
          <w:rFonts w:ascii="Times New Roman" w:hAnsi="Times New Roman" w:cs="Times New Roman"/>
        </w:rPr>
        <w:t>seen as appropriate analysis</w:t>
      </w:r>
      <w:r w:rsidR="00360A97">
        <w:rPr>
          <w:rFonts w:ascii="Times New Roman" w:hAnsi="Times New Roman" w:cs="Times New Roman"/>
        </w:rPr>
        <w:t xml:space="preserve"> for this study’s sample size</w:t>
      </w:r>
      <w:r w:rsidR="00582DD9">
        <w:rPr>
          <w:rFonts w:ascii="Times New Roman" w:hAnsi="Times New Roman" w:cs="Times New Roman"/>
        </w:rPr>
        <w:t xml:space="preserve"> due to previou</w:t>
      </w:r>
      <w:r w:rsidR="00CC7BAF">
        <w:rPr>
          <w:rFonts w:ascii="Times New Roman" w:hAnsi="Times New Roman" w:cs="Times New Roman"/>
        </w:rPr>
        <w:t xml:space="preserve">s studies (N &lt; 30: De </w:t>
      </w:r>
      <w:r w:rsidR="00582DD9">
        <w:rPr>
          <w:rFonts w:ascii="Times New Roman" w:hAnsi="Times New Roman" w:cs="Times New Roman"/>
        </w:rPr>
        <w:t>Winter,</w:t>
      </w:r>
      <w:r w:rsidR="00CC7BAF">
        <w:rPr>
          <w:rFonts w:ascii="Times New Roman" w:hAnsi="Times New Roman" w:cs="Times New Roman"/>
        </w:rPr>
        <w:t xml:space="preserve"> 2013;</w:t>
      </w:r>
      <w:r w:rsidR="00582DD9">
        <w:rPr>
          <w:rFonts w:ascii="Times New Roman" w:hAnsi="Times New Roman" w:cs="Times New Roman"/>
        </w:rPr>
        <w:t xml:space="preserve"> </w:t>
      </w:r>
      <w:proofErr w:type="spellStart"/>
      <w:r w:rsidR="00B06950">
        <w:rPr>
          <w:rFonts w:ascii="Times New Roman" w:hAnsi="Times New Roman" w:cs="Times New Roman"/>
        </w:rPr>
        <w:t>Bluth</w:t>
      </w:r>
      <w:proofErr w:type="spellEnd"/>
      <w:r w:rsidR="00B06950">
        <w:rPr>
          <w:rFonts w:ascii="Times New Roman" w:hAnsi="Times New Roman" w:cs="Times New Roman"/>
        </w:rPr>
        <w:t>, Roberson &amp; Gayl</w:t>
      </w:r>
      <w:r w:rsidR="00CC7BAF">
        <w:rPr>
          <w:rFonts w:ascii="Times New Roman" w:hAnsi="Times New Roman" w:cs="Times New Roman"/>
        </w:rPr>
        <w:t xml:space="preserve">ord, 2015; </w:t>
      </w:r>
      <w:r w:rsidR="00CC7BAF">
        <w:rPr>
          <w:rFonts w:ascii="Times New Roman" w:hAnsi="Times New Roman" w:cs="Times New Roman"/>
          <w:lang w:val="en-IE"/>
        </w:rPr>
        <w:t xml:space="preserve">Killick, Hoyos, </w:t>
      </w:r>
      <w:r w:rsidR="00CC7BAF" w:rsidRPr="00CC7BAF">
        <w:rPr>
          <w:rFonts w:ascii="Times New Roman" w:hAnsi="Times New Roman" w:cs="Times New Roman"/>
          <w:lang w:val="en-IE"/>
        </w:rPr>
        <w:t>Melehan,</w:t>
      </w:r>
      <w:r w:rsidR="00CC7BAF">
        <w:rPr>
          <w:rFonts w:ascii="Times New Roman" w:hAnsi="Times New Roman" w:cs="Times New Roman"/>
          <w:lang w:val="en-IE"/>
        </w:rPr>
        <w:t xml:space="preserve"> Dungan, Poh </w:t>
      </w:r>
      <w:r w:rsidR="00CC7BAF" w:rsidRPr="00CC7BAF">
        <w:rPr>
          <w:rFonts w:ascii="Times New Roman" w:hAnsi="Times New Roman" w:cs="Times New Roman"/>
          <w:lang w:val="en-IE"/>
        </w:rPr>
        <w:t>&amp; Liu, 2015</w:t>
      </w:r>
      <w:r w:rsidR="00582DD9">
        <w:rPr>
          <w:rFonts w:ascii="Times New Roman" w:hAnsi="Times New Roman" w:cs="Times New Roman"/>
        </w:rPr>
        <w:t>)</w:t>
      </w:r>
      <w:r w:rsidR="00AD2EA2">
        <w:rPr>
          <w:rFonts w:ascii="Times New Roman" w:hAnsi="Times New Roman" w:cs="Times New Roman"/>
        </w:rPr>
        <w:t xml:space="preserve">. First, </w:t>
      </w:r>
      <w:r w:rsidR="00F76A8A">
        <w:rPr>
          <w:rFonts w:ascii="Times New Roman" w:hAnsi="Times New Roman" w:cs="Times New Roman"/>
        </w:rPr>
        <w:t>the</w:t>
      </w:r>
      <w:r>
        <w:rPr>
          <w:rFonts w:ascii="Times New Roman" w:hAnsi="Times New Roman" w:cs="Times New Roman"/>
        </w:rPr>
        <w:t xml:space="preserve"> effectiveness of the expansion of </w:t>
      </w:r>
      <w:r w:rsidR="00582DD9">
        <w:rPr>
          <w:rFonts w:ascii="Times New Roman" w:hAnsi="Times New Roman" w:cs="Times New Roman"/>
        </w:rPr>
        <w:t xml:space="preserve">life skills </w:t>
      </w:r>
      <w:r>
        <w:rPr>
          <w:rFonts w:ascii="Times New Roman" w:hAnsi="Times New Roman" w:cs="Times New Roman"/>
        </w:rPr>
        <w:t>awareness in athletes</w:t>
      </w:r>
      <w:r w:rsidR="009C4403">
        <w:rPr>
          <w:rFonts w:ascii="Times New Roman" w:hAnsi="Times New Roman" w:cs="Times New Roman"/>
        </w:rPr>
        <w:t xml:space="preserve"> was tested</w:t>
      </w:r>
      <w:r>
        <w:rPr>
          <w:rFonts w:ascii="Times New Roman" w:hAnsi="Times New Roman" w:cs="Times New Roman"/>
        </w:rPr>
        <w:t>.</w:t>
      </w:r>
      <w:r w:rsidR="001857E9">
        <w:rPr>
          <w:rFonts w:ascii="Times New Roman" w:hAnsi="Times New Roman" w:cs="Times New Roman"/>
        </w:rPr>
        <w:t xml:space="preserve"> </w:t>
      </w:r>
      <w:r w:rsidR="00AD2EA2">
        <w:rPr>
          <w:rFonts w:ascii="Times New Roman" w:hAnsi="Times New Roman" w:cs="Times New Roman"/>
        </w:rPr>
        <w:t xml:space="preserve">Second, the </w:t>
      </w:r>
      <w:r w:rsidR="00582DD9">
        <w:rPr>
          <w:rFonts w:ascii="Times New Roman" w:hAnsi="Times New Roman" w:cs="Times New Roman"/>
        </w:rPr>
        <w:t>expansion</w:t>
      </w:r>
      <w:r w:rsidR="00AD2EA2">
        <w:rPr>
          <w:rFonts w:ascii="Times New Roman" w:hAnsi="Times New Roman" w:cs="Times New Roman"/>
        </w:rPr>
        <w:t xml:space="preserve"> of self-efficacy to other contexts</w:t>
      </w:r>
      <w:r w:rsidR="009C4403">
        <w:rPr>
          <w:rFonts w:ascii="Times New Roman" w:hAnsi="Times New Roman" w:cs="Times New Roman"/>
        </w:rPr>
        <w:t xml:space="preserve"> was tested</w:t>
      </w:r>
      <w:r w:rsidR="00AD2EA2">
        <w:rPr>
          <w:rFonts w:ascii="Times New Roman" w:hAnsi="Times New Roman" w:cs="Times New Roman"/>
        </w:rPr>
        <w:t>.</w:t>
      </w:r>
      <w:r w:rsidR="001857E9">
        <w:rPr>
          <w:rFonts w:ascii="Times New Roman" w:hAnsi="Times New Roman" w:cs="Times New Roman"/>
        </w:rPr>
        <w:t xml:space="preserve"> </w:t>
      </w:r>
      <w:r w:rsidR="00AD2EA2">
        <w:rPr>
          <w:rFonts w:ascii="Times New Roman" w:hAnsi="Times New Roman" w:cs="Times New Roman"/>
        </w:rPr>
        <w:t>Third</w:t>
      </w:r>
      <w:r w:rsidR="00582DD9">
        <w:rPr>
          <w:rFonts w:ascii="Times New Roman" w:hAnsi="Times New Roman" w:cs="Times New Roman"/>
        </w:rPr>
        <w:t>, the expansion</w:t>
      </w:r>
      <w:r w:rsidR="00AD2EA2">
        <w:rPr>
          <w:rFonts w:ascii="Times New Roman" w:hAnsi="Times New Roman" w:cs="Times New Roman"/>
        </w:rPr>
        <w:t xml:space="preserve"> of athletes’ life control</w:t>
      </w:r>
      <w:r w:rsidR="009C4403">
        <w:rPr>
          <w:rFonts w:ascii="Times New Roman" w:hAnsi="Times New Roman" w:cs="Times New Roman"/>
        </w:rPr>
        <w:t xml:space="preserve"> was tested</w:t>
      </w:r>
      <w:r w:rsidR="00AD2EA2">
        <w:rPr>
          <w:rFonts w:ascii="Times New Roman" w:hAnsi="Times New Roman" w:cs="Times New Roman"/>
        </w:rPr>
        <w:t>.</w:t>
      </w:r>
      <w:r w:rsidR="001857E9">
        <w:rPr>
          <w:rFonts w:ascii="Times New Roman" w:hAnsi="Times New Roman" w:cs="Times New Roman"/>
        </w:rPr>
        <w:t xml:space="preserve"> </w:t>
      </w:r>
      <w:r w:rsidR="001857E9" w:rsidRPr="00E55230">
        <w:rPr>
          <w:rFonts w:ascii="Times New Roman" w:hAnsi="Times New Roman" w:cs="Times New Roman"/>
        </w:rPr>
        <w:t xml:space="preserve">The data was further analysed using a </w:t>
      </w:r>
      <w:r w:rsidR="0075666C" w:rsidRPr="00E55230">
        <w:rPr>
          <w:rFonts w:ascii="Times New Roman" w:hAnsi="Times New Roman" w:cs="Times New Roman"/>
        </w:rPr>
        <w:t>hierarchical multiple regression</w:t>
      </w:r>
      <w:r w:rsidR="001857E9" w:rsidRPr="00E55230">
        <w:rPr>
          <w:rFonts w:ascii="Times New Roman" w:hAnsi="Times New Roman" w:cs="Times New Roman"/>
        </w:rPr>
        <w:t xml:space="preserve"> test</w:t>
      </w:r>
      <w:r w:rsidR="009C4403">
        <w:rPr>
          <w:rFonts w:ascii="Times New Roman" w:hAnsi="Times New Roman" w:cs="Times New Roman"/>
        </w:rPr>
        <w:t xml:space="preserve"> to determine how much positive family relationship subscales accounted for the variance in pre life skills awareness scores</w:t>
      </w:r>
      <w:r w:rsidR="001857E9" w:rsidRPr="00E55230">
        <w:rPr>
          <w:rFonts w:ascii="Times New Roman" w:hAnsi="Times New Roman" w:cs="Times New Roman"/>
        </w:rPr>
        <w:t>. This analysis involved life skills awareness mean scores against BFRS subscales C</w:t>
      </w:r>
      <w:r w:rsidR="004E16F8" w:rsidRPr="00E55230">
        <w:rPr>
          <w:rFonts w:ascii="Times New Roman" w:hAnsi="Times New Roman" w:cs="Times New Roman"/>
        </w:rPr>
        <w:t>ohesion and Expressiveness</w:t>
      </w:r>
      <w:r w:rsidR="001857E9" w:rsidRPr="00E55230">
        <w:rPr>
          <w:rFonts w:ascii="Times New Roman" w:hAnsi="Times New Roman" w:cs="Times New Roman"/>
        </w:rPr>
        <w:t>.</w:t>
      </w:r>
    </w:p>
    <w:p w14:paraId="3B777DF6" w14:textId="77777777" w:rsidR="009C2814" w:rsidRPr="009C2814" w:rsidRDefault="009C2814" w:rsidP="004E16F8">
      <w:pPr>
        <w:spacing w:line="360" w:lineRule="auto"/>
        <w:jc w:val="both"/>
        <w:rPr>
          <w:rFonts w:ascii="Times New Roman" w:hAnsi="Times New Roman" w:cs="Times New Roman"/>
        </w:rPr>
      </w:pPr>
    </w:p>
    <w:p w14:paraId="3F2A7362" w14:textId="00641424" w:rsidR="00E3704E" w:rsidRDefault="003B0BF1" w:rsidP="004E16F8">
      <w:pPr>
        <w:spacing w:line="360" w:lineRule="auto"/>
        <w:jc w:val="center"/>
        <w:rPr>
          <w:rFonts w:ascii="Times New Roman" w:hAnsi="Times New Roman" w:cs="Times New Roman"/>
          <w:b/>
        </w:rPr>
      </w:pPr>
      <w:r w:rsidRPr="00F61697">
        <w:rPr>
          <w:rFonts w:ascii="Times New Roman" w:hAnsi="Times New Roman" w:cs="Times New Roman"/>
          <w:b/>
        </w:rPr>
        <w:t>R</w:t>
      </w:r>
      <w:r w:rsidR="001857E9">
        <w:rPr>
          <w:rFonts w:ascii="Times New Roman" w:hAnsi="Times New Roman" w:cs="Times New Roman"/>
          <w:b/>
        </w:rPr>
        <w:t>esults</w:t>
      </w:r>
    </w:p>
    <w:p w14:paraId="39A21168" w14:textId="682F9976" w:rsidR="00BF6933" w:rsidRPr="008D1609" w:rsidRDefault="00BF6933" w:rsidP="004E16F8">
      <w:pPr>
        <w:spacing w:line="360" w:lineRule="auto"/>
        <w:ind w:firstLine="720"/>
        <w:jc w:val="both"/>
        <w:rPr>
          <w:rFonts w:ascii="Times New Roman" w:hAnsi="Times New Roman" w:cs="Times New Roman"/>
        </w:rPr>
      </w:pPr>
      <w:r w:rsidRPr="008D1609">
        <w:rPr>
          <w:rFonts w:ascii="Times New Roman" w:hAnsi="Times New Roman" w:cs="Times New Roman"/>
        </w:rPr>
        <w:t xml:space="preserve">A paired samples t-test was conducted to </w:t>
      </w:r>
      <w:r w:rsidR="00484C5F">
        <w:rPr>
          <w:rFonts w:ascii="Times New Roman" w:hAnsi="Times New Roman" w:cs="Times New Roman"/>
        </w:rPr>
        <w:t>evaluate whether there was a significant difference between</w:t>
      </w:r>
      <w:r w:rsidRPr="008D1609">
        <w:rPr>
          <w:rFonts w:ascii="Times New Roman" w:hAnsi="Times New Roman" w:cs="Times New Roman"/>
        </w:rPr>
        <w:t xml:space="preserve"> the awareness of life skills in athletes</w:t>
      </w:r>
      <w:r w:rsidR="00484C5F">
        <w:rPr>
          <w:rFonts w:ascii="Times New Roman" w:hAnsi="Times New Roman" w:cs="Times New Roman"/>
        </w:rPr>
        <w:t xml:space="preserve"> in pre and post leaflet conditions</w:t>
      </w:r>
      <w:r w:rsidRPr="008D1609">
        <w:rPr>
          <w:rFonts w:ascii="Times New Roman" w:hAnsi="Times New Roman" w:cs="Times New Roman"/>
        </w:rPr>
        <w:t>. The sample consisted of an all male athlete population (</w:t>
      </w:r>
      <w:r w:rsidRPr="008D1609">
        <w:rPr>
          <w:rFonts w:ascii="Times New Roman" w:hAnsi="Times New Roman" w:cs="Times New Roman"/>
          <w:i/>
        </w:rPr>
        <w:t>N</w:t>
      </w:r>
      <w:r w:rsidRPr="008D1609">
        <w:rPr>
          <w:rFonts w:ascii="Times New Roman" w:hAnsi="Times New Roman" w:cs="Times New Roman"/>
        </w:rPr>
        <w:t xml:space="preserve">=28, </w:t>
      </w:r>
      <w:r w:rsidRPr="008D1609">
        <w:rPr>
          <w:rFonts w:ascii="Times New Roman" w:hAnsi="Times New Roman" w:cs="Times New Roman"/>
          <w:i/>
        </w:rPr>
        <w:t>M=</w:t>
      </w:r>
      <w:r w:rsidRPr="008D1609">
        <w:rPr>
          <w:rFonts w:ascii="Times New Roman" w:hAnsi="Times New Roman" w:cs="Times New Roman"/>
        </w:rPr>
        <w:t>20.54</w:t>
      </w:r>
      <w:r w:rsidRPr="008D1609">
        <w:rPr>
          <w:rFonts w:ascii="Times New Roman" w:hAnsi="Times New Roman" w:cs="Times New Roman"/>
          <w:i/>
        </w:rPr>
        <w:t xml:space="preserve">, SD= </w:t>
      </w:r>
      <w:r w:rsidRPr="008D1609">
        <w:rPr>
          <w:rFonts w:ascii="Times New Roman" w:hAnsi="Times New Roman" w:cs="Times New Roman"/>
        </w:rPr>
        <w:t>2.77). The athletes were tested at both the pre-leaflet (</w:t>
      </w:r>
      <w:r w:rsidRPr="008D1609">
        <w:rPr>
          <w:rFonts w:ascii="Times New Roman" w:hAnsi="Times New Roman" w:cs="Times New Roman"/>
          <w:i/>
        </w:rPr>
        <w:t>M</w:t>
      </w:r>
      <w:r w:rsidRPr="008D1609">
        <w:rPr>
          <w:rFonts w:ascii="Times New Roman" w:hAnsi="Times New Roman" w:cs="Times New Roman"/>
        </w:rPr>
        <w:t xml:space="preserve">=59.18, </w:t>
      </w:r>
      <w:r w:rsidRPr="00006DDD">
        <w:rPr>
          <w:rFonts w:ascii="Times New Roman" w:hAnsi="Times New Roman" w:cs="Times New Roman"/>
          <w:i/>
        </w:rPr>
        <w:t>SD</w:t>
      </w:r>
      <w:r w:rsidRPr="008D1609">
        <w:rPr>
          <w:rFonts w:ascii="Times New Roman" w:hAnsi="Times New Roman" w:cs="Times New Roman"/>
        </w:rPr>
        <w:t xml:space="preserve"> = 5.08) and post-leaflet condition (</w:t>
      </w:r>
      <w:r w:rsidRPr="00006DDD">
        <w:rPr>
          <w:rFonts w:ascii="Times New Roman" w:hAnsi="Times New Roman" w:cs="Times New Roman"/>
          <w:i/>
        </w:rPr>
        <w:t>M</w:t>
      </w:r>
      <w:r w:rsidRPr="008D1609">
        <w:rPr>
          <w:rFonts w:ascii="Times New Roman" w:hAnsi="Times New Roman" w:cs="Times New Roman"/>
        </w:rPr>
        <w:t xml:space="preserve">=61.5, </w:t>
      </w:r>
      <w:r w:rsidRPr="00006DDD">
        <w:rPr>
          <w:rFonts w:ascii="Times New Roman" w:hAnsi="Times New Roman" w:cs="Times New Roman"/>
          <w:i/>
        </w:rPr>
        <w:t>SD</w:t>
      </w:r>
      <w:r w:rsidRPr="008D1609">
        <w:rPr>
          <w:rFonts w:ascii="Times New Roman" w:hAnsi="Times New Roman" w:cs="Times New Roman"/>
        </w:rPr>
        <w:t>=3.137). As seen in T</w:t>
      </w:r>
      <w:r w:rsidR="00D36678">
        <w:rPr>
          <w:rFonts w:ascii="Times New Roman" w:hAnsi="Times New Roman" w:cs="Times New Roman"/>
        </w:rPr>
        <w:t>able 1</w:t>
      </w:r>
      <w:r w:rsidRPr="008D1609">
        <w:rPr>
          <w:rFonts w:ascii="Times New Roman" w:hAnsi="Times New Roman" w:cs="Times New Roman"/>
        </w:rPr>
        <w:t xml:space="preserve">, a statistically significant increase was found between the pre-leaflet and post-leaflet conditions </w:t>
      </w:r>
      <w:proofErr w:type="gramStart"/>
      <w:r w:rsidRPr="008D1609">
        <w:rPr>
          <w:rFonts w:ascii="Times New Roman" w:hAnsi="Times New Roman" w:cs="Times New Roman"/>
          <w:i/>
        </w:rPr>
        <w:t>t</w:t>
      </w:r>
      <w:r w:rsidRPr="008D1609">
        <w:rPr>
          <w:rFonts w:ascii="Times New Roman" w:hAnsi="Times New Roman" w:cs="Times New Roman"/>
        </w:rPr>
        <w:t>(</w:t>
      </w:r>
      <w:proofErr w:type="gramEnd"/>
      <w:r w:rsidRPr="008D1609">
        <w:rPr>
          <w:rFonts w:ascii="Times New Roman" w:hAnsi="Times New Roman" w:cs="Times New Roman"/>
        </w:rPr>
        <w:t xml:space="preserve">27)= 3.137, p=0.004. </w:t>
      </w:r>
      <w:r w:rsidR="00484C5F">
        <w:rPr>
          <w:rFonts w:ascii="Times New Roman" w:hAnsi="Times New Roman" w:cs="Times New Roman"/>
        </w:rPr>
        <w:t xml:space="preserve">Figure 1 shows the mean scores for the two leaflet conditions. </w:t>
      </w:r>
      <w:r w:rsidRPr="008D1609">
        <w:rPr>
          <w:rFonts w:ascii="Times New Roman" w:hAnsi="Times New Roman" w:cs="Times New Roman"/>
        </w:rPr>
        <w:t xml:space="preserve">These results show that athletes at the post-leaflet condition experienced higher levels of life skills awareness. This offers support towards hypothesis A whereby athletes would experience an increase in life skill awareness following the introduction of an informative life skill awareness leaflet. </w:t>
      </w:r>
    </w:p>
    <w:p w14:paraId="43D33A16" w14:textId="77777777" w:rsidR="00AD7213" w:rsidRDefault="00AD7213" w:rsidP="00AD7213">
      <w:pPr>
        <w:jc w:val="both"/>
        <w:rPr>
          <w:rFonts w:ascii="Times New Roman" w:hAnsi="Times New Roman" w:cs="Times New Roman"/>
        </w:rPr>
      </w:pPr>
    </w:p>
    <w:p w14:paraId="0615B402" w14:textId="77777777" w:rsidR="00E1432B" w:rsidRDefault="00E1432B" w:rsidP="00AD7213">
      <w:pPr>
        <w:jc w:val="both"/>
        <w:rPr>
          <w:rFonts w:ascii="Times New Roman" w:hAnsi="Times New Roman" w:cs="Times New Roman"/>
        </w:rPr>
      </w:pPr>
    </w:p>
    <w:p w14:paraId="0BC95F6F" w14:textId="77777777" w:rsidR="00471E7F" w:rsidRDefault="00471E7F">
      <w:pPr>
        <w:rPr>
          <w:rFonts w:ascii="Times New Roman" w:hAnsi="Times New Roman" w:cs="Times New Roman"/>
        </w:rPr>
      </w:pPr>
      <w:r>
        <w:rPr>
          <w:noProof/>
          <w:lang w:val="en-US"/>
        </w:rPr>
        <w:drawing>
          <wp:inline distT="0" distB="0" distL="0" distR="0" wp14:anchorId="3B680E06" wp14:editId="6936FC63">
            <wp:extent cx="4572000" cy="27432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73CE1D0" w14:textId="77777777" w:rsidR="00471E7F" w:rsidRDefault="00471E7F" w:rsidP="00471E7F">
      <w:pPr>
        <w:rPr>
          <w:rFonts w:ascii="Times New Roman" w:hAnsi="Times New Roman" w:cs="Times New Roman"/>
        </w:rPr>
      </w:pPr>
      <w:r w:rsidRPr="00471E7F">
        <w:rPr>
          <w:rFonts w:ascii="Times New Roman" w:hAnsi="Times New Roman" w:cs="Times New Roman"/>
          <w:b/>
        </w:rPr>
        <w:t>Figure 1.</w:t>
      </w:r>
      <w:r>
        <w:rPr>
          <w:rFonts w:ascii="Times New Roman" w:hAnsi="Times New Roman" w:cs="Times New Roman"/>
        </w:rPr>
        <w:t xml:space="preserve"> Mean scores of life skills awareness pre and post leaflet.</w:t>
      </w:r>
    </w:p>
    <w:p w14:paraId="301879BE" w14:textId="77777777" w:rsidR="00471E7F" w:rsidRDefault="00471E7F" w:rsidP="00471E7F">
      <w:pPr>
        <w:rPr>
          <w:rFonts w:ascii="Times New Roman" w:hAnsi="Times New Roman" w:cs="Times New Roman"/>
        </w:rPr>
      </w:pPr>
    </w:p>
    <w:p w14:paraId="41AA9D85" w14:textId="256FB879" w:rsidR="00E1432B" w:rsidRDefault="00BD3891" w:rsidP="004E16F8">
      <w:pPr>
        <w:spacing w:line="360" w:lineRule="auto"/>
        <w:ind w:firstLine="720"/>
        <w:jc w:val="both"/>
        <w:rPr>
          <w:rFonts w:ascii="Times New Roman" w:hAnsi="Times New Roman" w:cs="Times New Roman"/>
        </w:rPr>
      </w:pPr>
      <w:r>
        <w:rPr>
          <w:rFonts w:ascii="Times New Roman" w:hAnsi="Times New Roman" w:cs="Times New Roman"/>
        </w:rPr>
        <w:t xml:space="preserve">A paired samples </w:t>
      </w:r>
      <w:r w:rsidRPr="00087130">
        <w:rPr>
          <w:rFonts w:ascii="Times New Roman" w:hAnsi="Times New Roman" w:cs="Times New Roman"/>
        </w:rPr>
        <w:t>t</w:t>
      </w:r>
      <w:r>
        <w:rPr>
          <w:rFonts w:ascii="Times New Roman" w:hAnsi="Times New Roman" w:cs="Times New Roman"/>
        </w:rPr>
        <w:t xml:space="preserve">-test was conducted to compare self-efficacy scores pre and post leaflet conditions. </w:t>
      </w:r>
      <w:r w:rsidRPr="00087130">
        <w:rPr>
          <w:rFonts w:ascii="Times New Roman" w:hAnsi="Times New Roman" w:cs="Times New Roman"/>
        </w:rPr>
        <w:t>As</w:t>
      </w:r>
      <w:r w:rsidR="00484C5F">
        <w:rPr>
          <w:rFonts w:ascii="Times New Roman" w:hAnsi="Times New Roman" w:cs="Times New Roman"/>
        </w:rPr>
        <w:t xml:space="preserve"> Table 1</w:t>
      </w:r>
      <w:r>
        <w:rPr>
          <w:rFonts w:ascii="Times New Roman" w:hAnsi="Times New Roman" w:cs="Times New Roman"/>
        </w:rPr>
        <w:t xml:space="preserve"> shows, the participants’ self-efficacy decreased </w:t>
      </w:r>
      <w:r w:rsidR="00DD00CE">
        <w:rPr>
          <w:rFonts w:ascii="Times New Roman" w:hAnsi="Times New Roman" w:cs="Times New Roman"/>
        </w:rPr>
        <w:t xml:space="preserve">but not </w:t>
      </w:r>
      <w:r>
        <w:rPr>
          <w:rFonts w:ascii="Times New Roman" w:hAnsi="Times New Roman" w:cs="Times New Roman"/>
        </w:rPr>
        <w:t>significantly when the leaflet was read (</w:t>
      </w:r>
      <w:r>
        <w:rPr>
          <w:rFonts w:ascii="Times New Roman" w:hAnsi="Times New Roman" w:cs="Times New Roman"/>
          <w:i/>
        </w:rPr>
        <w:t>t</w:t>
      </w:r>
      <w:r w:rsidR="00484C5F">
        <w:rPr>
          <w:rFonts w:ascii="Times New Roman" w:hAnsi="Times New Roman" w:cs="Times New Roman"/>
        </w:rPr>
        <w:t xml:space="preserve"> (27) = 1.756, </w:t>
      </w:r>
      <w:r w:rsidR="00484C5F" w:rsidRPr="00006DDD">
        <w:rPr>
          <w:rFonts w:ascii="Times New Roman" w:hAnsi="Times New Roman" w:cs="Times New Roman"/>
          <w:i/>
        </w:rPr>
        <w:t>p =</w:t>
      </w:r>
      <w:r w:rsidR="00484C5F">
        <w:rPr>
          <w:rFonts w:ascii="Times New Roman" w:hAnsi="Times New Roman" w:cs="Times New Roman"/>
        </w:rPr>
        <w:t xml:space="preserve"> 0.09</w:t>
      </w:r>
      <w:r w:rsidR="00F94D71">
        <w:rPr>
          <w:rFonts w:ascii="Times New Roman" w:hAnsi="Times New Roman" w:cs="Times New Roman"/>
        </w:rPr>
        <w:t xml:space="preserve">, 95% </w:t>
      </w:r>
      <w:r w:rsidR="00F94D71" w:rsidRPr="00F94D71">
        <w:rPr>
          <w:rFonts w:ascii="Times New Roman" w:hAnsi="Times New Roman" w:cs="Times New Roman"/>
          <w:i/>
        </w:rPr>
        <w:t>CI</w:t>
      </w:r>
      <w:r w:rsidR="00F94D71">
        <w:rPr>
          <w:rFonts w:ascii="Times New Roman" w:hAnsi="Times New Roman" w:cs="Times New Roman"/>
        </w:rPr>
        <w:t>: 0.211 – 2.711</w:t>
      </w:r>
      <w:r>
        <w:rPr>
          <w:rFonts w:ascii="Times New Roman" w:hAnsi="Times New Roman" w:cs="Times New Roman"/>
        </w:rPr>
        <w:t xml:space="preserve">). </w:t>
      </w:r>
      <w:r w:rsidR="00484C5F">
        <w:rPr>
          <w:rFonts w:ascii="Times New Roman" w:hAnsi="Times New Roman" w:cs="Times New Roman"/>
        </w:rPr>
        <w:t xml:space="preserve">Figure 2 shows the mean scores for the two leaflet conditions. </w:t>
      </w:r>
      <w:r>
        <w:rPr>
          <w:rFonts w:ascii="Times New Roman" w:hAnsi="Times New Roman" w:cs="Times New Roman"/>
        </w:rPr>
        <w:t>There was not a significant difference in the scores for pre leaflet group</w:t>
      </w:r>
      <w:r w:rsidR="009964FA">
        <w:rPr>
          <w:rFonts w:ascii="Times New Roman" w:hAnsi="Times New Roman" w:cs="Times New Roman"/>
        </w:rPr>
        <w:t xml:space="preserve"> (</w:t>
      </w:r>
      <w:r w:rsidR="009964FA" w:rsidRPr="009964FA">
        <w:rPr>
          <w:rFonts w:ascii="Times New Roman" w:hAnsi="Times New Roman" w:cs="Times New Roman"/>
          <w:i/>
        </w:rPr>
        <w:t>M</w:t>
      </w:r>
      <w:r w:rsidR="009964FA">
        <w:rPr>
          <w:rFonts w:ascii="Times New Roman" w:hAnsi="Times New Roman" w:cs="Times New Roman"/>
        </w:rPr>
        <w:t xml:space="preserve">=25.32, </w:t>
      </w:r>
      <w:r w:rsidR="009964FA" w:rsidRPr="009964FA">
        <w:rPr>
          <w:rFonts w:ascii="Times New Roman" w:hAnsi="Times New Roman" w:cs="Times New Roman"/>
          <w:i/>
        </w:rPr>
        <w:t>SD</w:t>
      </w:r>
      <w:r w:rsidR="009964FA">
        <w:rPr>
          <w:rFonts w:ascii="Times New Roman" w:hAnsi="Times New Roman" w:cs="Times New Roman"/>
        </w:rPr>
        <w:t>=</w:t>
      </w:r>
      <w:r>
        <w:rPr>
          <w:rFonts w:ascii="Times New Roman" w:hAnsi="Times New Roman" w:cs="Times New Roman"/>
        </w:rPr>
        <w:t>3.175</w:t>
      </w:r>
      <w:r w:rsidR="009964FA">
        <w:rPr>
          <w:rFonts w:ascii="Times New Roman" w:hAnsi="Times New Roman" w:cs="Times New Roman"/>
        </w:rPr>
        <w:t>) and the post leaflet group (</w:t>
      </w:r>
      <w:r w:rsidR="009964FA" w:rsidRPr="009964FA">
        <w:rPr>
          <w:rFonts w:ascii="Times New Roman" w:hAnsi="Times New Roman" w:cs="Times New Roman"/>
          <w:i/>
        </w:rPr>
        <w:t>M</w:t>
      </w:r>
      <w:r w:rsidR="009964FA">
        <w:rPr>
          <w:rFonts w:ascii="Times New Roman" w:hAnsi="Times New Roman" w:cs="Times New Roman"/>
        </w:rPr>
        <w:t xml:space="preserve">= 24.07, </w:t>
      </w:r>
      <w:r w:rsidR="009964FA" w:rsidRPr="009964FA">
        <w:rPr>
          <w:rFonts w:ascii="Times New Roman" w:hAnsi="Times New Roman" w:cs="Times New Roman"/>
          <w:i/>
        </w:rPr>
        <w:t>SD</w:t>
      </w:r>
      <w:r w:rsidR="009964FA">
        <w:rPr>
          <w:rFonts w:ascii="Times New Roman" w:hAnsi="Times New Roman" w:cs="Times New Roman"/>
        </w:rPr>
        <w:t>=</w:t>
      </w:r>
      <w:r>
        <w:rPr>
          <w:rFonts w:ascii="Times New Roman" w:hAnsi="Times New Roman" w:cs="Times New Roman"/>
        </w:rPr>
        <w:t>2.292)</w:t>
      </w:r>
      <w:r w:rsidR="00D36678">
        <w:rPr>
          <w:rFonts w:ascii="Times New Roman" w:hAnsi="Times New Roman" w:cs="Times New Roman"/>
        </w:rPr>
        <w:t xml:space="preserve">, thus suggesting </w:t>
      </w:r>
      <w:r w:rsidR="00DD00CE">
        <w:rPr>
          <w:rFonts w:ascii="Times New Roman" w:hAnsi="Times New Roman" w:cs="Times New Roman"/>
        </w:rPr>
        <w:t>hypothesis</w:t>
      </w:r>
      <w:r w:rsidR="00D36678">
        <w:rPr>
          <w:rFonts w:ascii="Times New Roman" w:hAnsi="Times New Roman" w:cs="Times New Roman"/>
        </w:rPr>
        <w:t xml:space="preserve"> B</w:t>
      </w:r>
      <w:r w:rsidR="00DD00CE">
        <w:rPr>
          <w:rFonts w:ascii="Times New Roman" w:hAnsi="Times New Roman" w:cs="Times New Roman"/>
        </w:rPr>
        <w:t xml:space="preserve"> to be disproven</w:t>
      </w:r>
      <w:r w:rsidR="00DD7168">
        <w:rPr>
          <w:rFonts w:ascii="Times New Roman" w:hAnsi="Times New Roman" w:cs="Times New Roman"/>
        </w:rPr>
        <w:t>.</w:t>
      </w:r>
    </w:p>
    <w:p w14:paraId="662CA188" w14:textId="57AC9021" w:rsidR="000233BA" w:rsidRPr="00BF4B2F" w:rsidRDefault="000233BA" w:rsidP="00E1432B">
      <w:pPr>
        <w:jc w:val="both"/>
        <w:rPr>
          <w:rFonts w:ascii="Times New Roman" w:hAnsi="Times New Roman" w:cs="Times New Roman"/>
        </w:rPr>
      </w:pPr>
      <w:r>
        <w:rPr>
          <w:noProof/>
          <w:lang w:val="en-US"/>
        </w:rPr>
        <w:drawing>
          <wp:inline distT="0" distB="0" distL="0" distR="0" wp14:anchorId="1222384E" wp14:editId="49691420">
            <wp:extent cx="4572000" cy="2743200"/>
            <wp:effectExtent l="0" t="0" r="25400" b="2540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9E81F40" w14:textId="77777777" w:rsidR="000233BA" w:rsidRDefault="000233BA" w:rsidP="000233BA">
      <w:pPr>
        <w:rPr>
          <w:rFonts w:ascii="Times New Roman" w:hAnsi="Times New Roman" w:cs="Times New Roman"/>
        </w:rPr>
      </w:pPr>
      <w:r>
        <w:rPr>
          <w:rFonts w:ascii="Times New Roman" w:hAnsi="Times New Roman" w:cs="Times New Roman"/>
          <w:b/>
        </w:rPr>
        <w:t xml:space="preserve">Figure 2. </w:t>
      </w:r>
      <w:r>
        <w:rPr>
          <w:rFonts w:ascii="Times New Roman" w:hAnsi="Times New Roman" w:cs="Times New Roman"/>
        </w:rPr>
        <w:t>Mean scores for self-efficacy pre and post leaflet.</w:t>
      </w:r>
    </w:p>
    <w:p w14:paraId="1CED15DE" w14:textId="77777777" w:rsidR="000233BA" w:rsidRDefault="000233BA" w:rsidP="004E16F8">
      <w:pPr>
        <w:spacing w:line="360" w:lineRule="auto"/>
        <w:rPr>
          <w:rFonts w:ascii="Times New Roman" w:hAnsi="Times New Roman" w:cs="Times New Roman"/>
        </w:rPr>
      </w:pPr>
    </w:p>
    <w:p w14:paraId="7FF1704B" w14:textId="6888F32C" w:rsidR="00BD3891" w:rsidRPr="00543524" w:rsidRDefault="00BD3891" w:rsidP="004E16F8">
      <w:pPr>
        <w:spacing w:line="360" w:lineRule="auto"/>
        <w:ind w:firstLine="720"/>
        <w:jc w:val="both"/>
        <w:rPr>
          <w:rFonts w:ascii="Times New Roman" w:hAnsi="Times New Roman" w:cs="Times New Roman"/>
        </w:rPr>
      </w:pPr>
      <w:proofErr w:type="gramStart"/>
      <w:r>
        <w:rPr>
          <w:rFonts w:ascii="Times New Roman" w:hAnsi="Times New Roman" w:cs="Times New Roman"/>
        </w:rPr>
        <w:t>A paired samples</w:t>
      </w:r>
      <w:proofErr w:type="gramEnd"/>
      <w:r>
        <w:rPr>
          <w:rFonts w:ascii="Times New Roman" w:hAnsi="Times New Roman" w:cs="Times New Roman"/>
        </w:rPr>
        <w:t xml:space="preserve"> </w:t>
      </w:r>
      <w:r w:rsidRPr="00087130">
        <w:rPr>
          <w:rFonts w:ascii="Times New Roman" w:hAnsi="Times New Roman" w:cs="Times New Roman"/>
        </w:rPr>
        <w:t>t</w:t>
      </w:r>
      <w:r>
        <w:rPr>
          <w:rFonts w:ascii="Times New Roman" w:hAnsi="Times New Roman" w:cs="Times New Roman"/>
        </w:rPr>
        <w:t xml:space="preserve">-test was conducted to compare internal </w:t>
      </w:r>
      <w:r w:rsidR="00D36678">
        <w:rPr>
          <w:rFonts w:ascii="Times New Roman" w:hAnsi="Times New Roman" w:cs="Times New Roman"/>
        </w:rPr>
        <w:t xml:space="preserve">control </w:t>
      </w:r>
      <w:r>
        <w:rPr>
          <w:rFonts w:ascii="Times New Roman" w:hAnsi="Times New Roman" w:cs="Times New Roman"/>
        </w:rPr>
        <w:t xml:space="preserve">scores pre and post leaflet conditions. </w:t>
      </w:r>
      <w:r w:rsidRPr="00087130">
        <w:rPr>
          <w:rFonts w:ascii="Times New Roman" w:hAnsi="Times New Roman" w:cs="Times New Roman"/>
        </w:rPr>
        <w:t>As</w:t>
      </w:r>
      <w:r w:rsidR="00484C5F">
        <w:rPr>
          <w:rFonts w:ascii="Times New Roman" w:hAnsi="Times New Roman" w:cs="Times New Roman"/>
        </w:rPr>
        <w:t xml:space="preserve"> Table 1</w:t>
      </w:r>
      <w:r>
        <w:rPr>
          <w:rFonts w:ascii="Times New Roman" w:hAnsi="Times New Roman" w:cs="Times New Roman"/>
        </w:rPr>
        <w:t xml:space="preserve"> shows, th</w:t>
      </w:r>
      <w:r w:rsidR="000233BA">
        <w:rPr>
          <w:rFonts w:ascii="Times New Roman" w:hAnsi="Times New Roman" w:cs="Times New Roman"/>
        </w:rPr>
        <w:t>e participants’ self-efficacy in</w:t>
      </w:r>
      <w:r>
        <w:rPr>
          <w:rFonts w:ascii="Times New Roman" w:hAnsi="Times New Roman" w:cs="Times New Roman"/>
        </w:rPr>
        <w:t>creased</w:t>
      </w:r>
      <w:r w:rsidR="00DD00CE">
        <w:rPr>
          <w:rFonts w:ascii="Times New Roman" w:hAnsi="Times New Roman" w:cs="Times New Roman"/>
        </w:rPr>
        <w:t>,</w:t>
      </w:r>
      <w:r>
        <w:rPr>
          <w:rFonts w:ascii="Times New Roman" w:hAnsi="Times New Roman" w:cs="Times New Roman"/>
        </w:rPr>
        <w:t xml:space="preserve"> </w:t>
      </w:r>
      <w:r w:rsidR="000233BA">
        <w:rPr>
          <w:rFonts w:ascii="Times New Roman" w:hAnsi="Times New Roman" w:cs="Times New Roman"/>
        </w:rPr>
        <w:t xml:space="preserve">but not </w:t>
      </w:r>
      <w:r>
        <w:rPr>
          <w:rFonts w:ascii="Times New Roman" w:hAnsi="Times New Roman" w:cs="Times New Roman"/>
        </w:rPr>
        <w:t>significantly</w:t>
      </w:r>
      <w:r w:rsidR="00DD00CE">
        <w:rPr>
          <w:rFonts w:ascii="Times New Roman" w:hAnsi="Times New Roman" w:cs="Times New Roman"/>
        </w:rPr>
        <w:t>,</w:t>
      </w:r>
      <w:r>
        <w:rPr>
          <w:rFonts w:ascii="Times New Roman" w:hAnsi="Times New Roman" w:cs="Times New Roman"/>
        </w:rPr>
        <w:t xml:space="preserve"> when the leaflet was read (</w:t>
      </w:r>
      <w:r>
        <w:rPr>
          <w:rFonts w:ascii="Times New Roman" w:hAnsi="Times New Roman" w:cs="Times New Roman"/>
          <w:i/>
        </w:rPr>
        <w:t>t</w:t>
      </w:r>
      <w:r w:rsidR="00484C5F">
        <w:rPr>
          <w:rFonts w:ascii="Times New Roman" w:hAnsi="Times New Roman" w:cs="Times New Roman"/>
        </w:rPr>
        <w:t xml:space="preserve"> (27) = 0.581, </w:t>
      </w:r>
      <w:r w:rsidR="00484C5F" w:rsidRPr="00006DDD">
        <w:rPr>
          <w:rFonts w:ascii="Times New Roman" w:hAnsi="Times New Roman" w:cs="Times New Roman"/>
          <w:i/>
        </w:rPr>
        <w:t>p</w:t>
      </w:r>
      <w:r w:rsidR="00484C5F">
        <w:rPr>
          <w:rFonts w:ascii="Times New Roman" w:hAnsi="Times New Roman" w:cs="Times New Roman"/>
        </w:rPr>
        <w:t xml:space="preserve"> =</w:t>
      </w:r>
      <w:r>
        <w:rPr>
          <w:rFonts w:ascii="Times New Roman" w:hAnsi="Times New Roman" w:cs="Times New Roman"/>
        </w:rPr>
        <w:t xml:space="preserve"> 0.5</w:t>
      </w:r>
      <w:r w:rsidR="00484C5F">
        <w:rPr>
          <w:rFonts w:ascii="Times New Roman" w:hAnsi="Times New Roman" w:cs="Times New Roman"/>
        </w:rPr>
        <w:t>7</w:t>
      </w:r>
      <w:r w:rsidR="00F94D71">
        <w:rPr>
          <w:rFonts w:ascii="Times New Roman" w:hAnsi="Times New Roman" w:cs="Times New Roman"/>
        </w:rPr>
        <w:t xml:space="preserve">, 95% </w:t>
      </w:r>
      <w:r w:rsidR="00F94D71" w:rsidRPr="00F94D71">
        <w:rPr>
          <w:rFonts w:ascii="Times New Roman" w:hAnsi="Times New Roman" w:cs="Times New Roman"/>
          <w:i/>
        </w:rPr>
        <w:t>CI</w:t>
      </w:r>
      <w:r w:rsidR="00F94D71">
        <w:rPr>
          <w:rFonts w:ascii="Times New Roman" w:hAnsi="Times New Roman" w:cs="Times New Roman"/>
        </w:rPr>
        <w:t>: 1.54 – 2.753</w:t>
      </w:r>
      <w:r>
        <w:rPr>
          <w:rFonts w:ascii="Times New Roman" w:hAnsi="Times New Roman" w:cs="Times New Roman"/>
        </w:rPr>
        <w:t xml:space="preserve">). </w:t>
      </w:r>
      <w:r w:rsidR="00DC7F83">
        <w:rPr>
          <w:rFonts w:ascii="Times New Roman" w:hAnsi="Times New Roman" w:cs="Times New Roman"/>
        </w:rPr>
        <w:t xml:space="preserve">Figure 3 shows the mean scores for the two leaflet conditions. </w:t>
      </w:r>
      <w:r>
        <w:rPr>
          <w:rFonts w:ascii="Times New Roman" w:hAnsi="Times New Roman" w:cs="Times New Roman"/>
        </w:rPr>
        <w:t>There was not a significant difference in the scores for pre leaflet group (</w:t>
      </w:r>
      <w:r w:rsidRPr="009964FA">
        <w:rPr>
          <w:rFonts w:ascii="Times New Roman" w:hAnsi="Times New Roman" w:cs="Times New Roman"/>
          <w:i/>
        </w:rPr>
        <w:t>M</w:t>
      </w:r>
      <w:r w:rsidR="009964FA">
        <w:rPr>
          <w:rFonts w:ascii="Times New Roman" w:hAnsi="Times New Roman" w:cs="Times New Roman"/>
        </w:rPr>
        <w:t>=</w:t>
      </w:r>
      <w:r>
        <w:rPr>
          <w:rFonts w:ascii="Times New Roman" w:hAnsi="Times New Roman" w:cs="Times New Roman"/>
        </w:rPr>
        <w:t xml:space="preserve">3.75, </w:t>
      </w:r>
      <w:r w:rsidRPr="009964FA">
        <w:rPr>
          <w:rFonts w:ascii="Times New Roman" w:hAnsi="Times New Roman" w:cs="Times New Roman"/>
          <w:i/>
        </w:rPr>
        <w:t>SD</w:t>
      </w:r>
      <w:r w:rsidR="009964FA">
        <w:rPr>
          <w:rFonts w:ascii="Times New Roman" w:hAnsi="Times New Roman" w:cs="Times New Roman"/>
        </w:rPr>
        <w:t>=</w:t>
      </w:r>
      <w:r>
        <w:rPr>
          <w:rFonts w:ascii="Times New Roman" w:hAnsi="Times New Roman" w:cs="Times New Roman"/>
        </w:rPr>
        <w:t>4.828) and the post leaflet group (</w:t>
      </w:r>
      <w:r w:rsidRPr="009964FA">
        <w:rPr>
          <w:rFonts w:ascii="Times New Roman" w:hAnsi="Times New Roman" w:cs="Times New Roman"/>
          <w:i/>
        </w:rPr>
        <w:t>M</w:t>
      </w:r>
      <w:r w:rsidR="009964FA">
        <w:rPr>
          <w:rFonts w:ascii="Times New Roman" w:hAnsi="Times New Roman" w:cs="Times New Roman"/>
        </w:rPr>
        <w:t xml:space="preserve">= 4.36, </w:t>
      </w:r>
      <w:r w:rsidR="009964FA" w:rsidRPr="009964FA">
        <w:rPr>
          <w:rFonts w:ascii="Times New Roman" w:hAnsi="Times New Roman" w:cs="Times New Roman"/>
          <w:i/>
        </w:rPr>
        <w:t>SD</w:t>
      </w:r>
      <w:r w:rsidR="009964FA">
        <w:rPr>
          <w:rFonts w:ascii="Times New Roman" w:hAnsi="Times New Roman" w:cs="Times New Roman"/>
        </w:rPr>
        <w:t>=</w:t>
      </w:r>
      <w:r>
        <w:rPr>
          <w:rFonts w:ascii="Times New Roman" w:hAnsi="Times New Roman" w:cs="Times New Roman"/>
        </w:rPr>
        <w:t>5.39)</w:t>
      </w:r>
      <w:r w:rsidR="00D36678" w:rsidRPr="00D36678">
        <w:rPr>
          <w:rFonts w:ascii="Times New Roman" w:hAnsi="Times New Roman" w:cs="Times New Roman"/>
        </w:rPr>
        <w:t xml:space="preserve"> </w:t>
      </w:r>
      <w:r w:rsidR="00D36678">
        <w:rPr>
          <w:rFonts w:ascii="Times New Roman" w:hAnsi="Times New Roman" w:cs="Times New Roman"/>
        </w:rPr>
        <w:t>thus suggesting hypothesis C to be disproven</w:t>
      </w:r>
      <w:r>
        <w:rPr>
          <w:rFonts w:ascii="Times New Roman" w:hAnsi="Times New Roman" w:cs="Times New Roman"/>
        </w:rPr>
        <w:t xml:space="preserve">. </w:t>
      </w:r>
    </w:p>
    <w:p w14:paraId="0620B2C2" w14:textId="77777777" w:rsidR="00020B8C" w:rsidRDefault="00020B8C" w:rsidP="00020B8C">
      <w:pPr>
        <w:jc w:val="both"/>
        <w:rPr>
          <w:rFonts w:ascii="Times New Roman" w:hAnsi="Times New Roman" w:cs="Times New Roman"/>
        </w:rPr>
      </w:pPr>
    </w:p>
    <w:p w14:paraId="3A04123A" w14:textId="77777777" w:rsidR="000233BA" w:rsidRDefault="000233BA" w:rsidP="00E1432B">
      <w:pPr>
        <w:jc w:val="both"/>
        <w:rPr>
          <w:rFonts w:ascii="Times New Roman" w:hAnsi="Times New Roman" w:cs="Times New Roman"/>
          <w:b/>
        </w:rPr>
      </w:pPr>
    </w:p>
    <w:p w14:paraId="315746EA" w14:textId="77777777" w:rsidR="000233BA" w:rsidRDefault="000233BA" w:rsidP="00E1432B">
      <w:pPr>
        <w:jc w:val="both"/>
        <w:rPr>
          <w:rFonts w:ascii="Times New Roman" w:hAnsi="Times New Roman" w:cs="Times New Roman"/>
          <w:b/>
        </w:rPr>
      </w:pPr>
      <w:r>
        <w:rPr>
          <w:noProof/>
          <w:lang w:val="en-US"/>
        </w:rPr>
        <w:drawing>
          <wp:inline distT="0" distB="0" distL="0" distR="0" wp14:anchorId="6E876138" wp14:editId="5F35FE25">
            <wp:extent cx="4572000" cy="2743200"/>
            <wp:effectExtent l="0" t="0" r="25400" b="2540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949EF77" w14:textId="1619A73E" w:rsidR="00E3704E" w:rsidRDefault="000233BA" w:rsidP="00E1432B">
      <w:pPr>
        <w:jc w:val="both"/>
        <w:rPr>
          <w:rFonts w:ascii="Times New Roman" w:hAnsi="Times New Roman" w:cs="Times New Roman"/>
          <w:b/>
        </w:rPr>
      </w:pPr>
      <w:r>
        <w:rPr>
          <w:rFonts w:ascii="Times New Roman" w:hAnsi="Times New Roman" w:cs="Times New Roman"/>
          <w:b/>
        </w:rPr>
        <w:t xml:space="preserve">Figure 3. </w:t>
      </w:r>
      <w:r>
        <w:rPr>
          <w:rFonts w:ascii="Times New Roman" w:hAnsi="Times New Roman" w:cs="Times New Roman"/>
        </w:rPr>
        <w:t>Mean scores for internal control pre and post leaflet.</w:t>
      </w:r>
      <w:r w:rsidR="00E3704E">
        <w:rPr>
          <w:rFonts w:ascii="Times New Roman" w:hAnsi="Times New Roman" w:cs="Times New Roman"/>
          <w:b/>
        </w:rPr>
        <w:br w:type="page"/>
      </w:r>
    </w:p>
    <w:p w14:paraId="1ACFE33F" w14:textId="69F9FE4F" w:rsidR="00D36678" w:rsidRPr="00BF4B2F" w:rsidRDefault="00D36678" w:rsidP="00D36678">
      <w:pPr>
        <w:pBdr>
          <w:bottom w:val="single" w:sz="12" w:space="1" w:color="auto"/>
        </w:pBdr>
        <w:jc w:val="both"/>
        <w:rPr>
          <w:rFonts w:ascii="Times New Roman" w:hAnsi="Times New Roman" w:cs="Times New Roman"/>
        </w:rPr>
      </w:pPr>
      <w:r>
        <w:rPr>
          <w:rFonts w:ascii="Times New Roman" w:hAnsi="Times New Roman" w:cs="Times New Roman"/>
          <w:b/>
        </w:rPr>
        <w:t xml:space="preserve">Table 1. </w:t>
      </w:r>
      <w:r>
        <w:rPr>
          <w:rFonts w:ascii="Times New Roman" w:hAnsi="Times New Roman" w:cs="Times New Roman"/>
        </w:rPr>
        <w:t>Paired samples t-test results.</w:t>
      </w:r>
      <w:r w:rsidRPr="004636F7">
        <w:rPr>
          <w:rFonts w:ascii="Times New Roman" w:hAnsi="Times New Roman" w:cs="Times New Roman"/>
        </w:rPr>
        <w:t xml:space="preserve"> </w:t>
      </w:r>
    </w:p>
    <w:p w14:paraId="344D9D76" w14:textId="77777777" w:rsidR="00D36678" w:rsidRPr="004636F7" w:rsidRDefault="00D36678" w:rsidP="00D36678">
      <w:pPr>
        <w:jc w:val="both"/>
        <w:rPr>
          <w:rFonts w:ascii="Times New Roman" w:hAnsi="Times New Roman" w:cs="Times New Roman"/>
          <w:b/>
        </w:rPr>
      </w:pPr>
      <w:r w:rsidRPr="00BF4B2F">
        <w:rPr>
          <w:rFonts w:ascii="Times New Roman" w:hAnsi="Times New Roman" w:cs="Times New Roman"/>
        </w:rPr>
        <w:tab/>
      </w:r>
      <w:r w:rsidRPr="00BF4B2F">
        <w:rPr>
          <w:rFonts w:ascii="Times New Roman" w:hAnsi="Times New Roman" w:cs="Times New Roman"/>
        </w:rPr>
        <w:tab/>
        <w:t>Pre leaflet</w:t>
      </w:r>
      <w:r w:rsidRPr="00BF4B2F">
        <w:rPr>
          <w:rFonts w:ascii="Times New Roman" w:hAnsi="Times New Roman" w:cs="Times New Roman"/>
        </w:rPr>
        <w:tab/>
      </w:r>
      <w:r w:rsidRPr="00BF4B2F">
        <w:rPr>
          <w:rFonts w:ascii="Times New Roman" w:hAnsi="Times New Roman" w:cs="Times New Roman"/>
        </w:rPr>
        <w:tab/>
      </w:r>
      <w:r w:rsidRPr="00BF4B2F">
        <w:rPr>
          <w:rFonts w:ascii="Times New Roman" w:hAnsi="Times New Roman" w:cs="Times New Roman"/>
        </w:rPr>
        <w:tab/>
        <w:t>Post leaflet</w:t>
      </w:r>
      <w:r w:rsidRPr="00BF4B2F">
        <w:rPr>
          <w:rFonts w:ascii="Times New Roman" w:hAnsi="Times New Roman" w:cs="Times New Roman"/>
        </w:rPr>
        <w:tab/>
      </w:r>
      <w:r w:rsidRPr="00BF4B2F">
        <w:rPr>
          <w:rFonts w:ascii="Times New Roman" w:hAnsi="Times New Roman" w:cs="Times New Roman"/>
        </w:rPr>
        <w:tab/>
      </w:r>
      <w:r w:rsidRPr="00BF4B2F">
        <w:rPr>
          <w:rFonts w:ascii="Times New Roman" w:hAnsi="Times New Roman" w:cs="Times New Roman"/>
        </w:rPr>
        <w:tab/>
      </w:r>
    </w:p>
    <w:p w14:paraId="209E8CD7" w14:textId="77777777" w:rsidR="00D36678" w:rsidRPr="00BF4B2F" w:rsidRDefault="00D36678" w:rsidP="00D36678">
      <w:pPr>
        <w:pBdr>
          <w:bottom w:val="single" w:sz="12" w:space="1" w:color="auto"/>
        </w:pBdr>
        <w:jc w:val="both"/>
        <w:rPr>
          <w:rFonts w:ascii="Times New Roman" w:hAnsi="Times New Roman" w:cs="Times New Roman"/>
        </w:rPr>
      </w:pPr>
    </w:p>
    <w:p w14:paraId="7D8DC6D4" w14:textId="77777777" w:rsidR="00D36678" w:rsidRPr="004636F7" w:rsidRDefault="00D36678" w:rsidP="00D36678">
      <w:pPr>
        <w:jc w:val="both"/>
        <w:rPr>
          <w:rFonts w:ascii="Times New Roman" w:hAnsi="Times New Roman" w:cs="Times New Roman"/>
          <w:i/>
        </w:rPr>
      </w:pPr>
      <w:r w:rsidRPr="00BF4B2F">
        <w:rPr>
          <w:rFonts w:ascii="Times New Roman" w:hAnsi="Times New Roman" w:cs="Times New Roman"/>
        </w:rPr>
        <w:tab/>
      </w:r>
      <w:r w:rsidRPr="00BF4B2F">
        <w:rPr>
          <w:rFonts w:ascii="Times New Roman" w:hAnsi="Times New Roman" w:cs="Times New Roman"/>
        </w:rPr>
        <w:tab/>
      </w:r>
      <w:r w:rsidRPr="004636F7">
        <w:rPr>
          <w:rFonts w:ascii="Times New Roman" w:hAnsi="Times New Roman" w:cs="Times New Roman"/>
          <w:i/>
        </w:rPr>
        <w:t>M</w:t>
      </w:r>
      <w:r w:rsidRPr="004636F7">
        <w:rPr>
          <w:rFonts w:ascii="Times New Roman" w:hAnsi="Times New Roman" w:cs="Times New Roman"/>
          <w:i/>
        </w:rPr>
        <w:tab/>
        <w:t>SD</w:t>
      </w:r>
      <w:r w:rsidRPr="004636F7">
        <w:rPr>
          <w:rFonts w:ascii="Times New Roman" w:hAnsi="Times New Roman" w:cs="Times New Roman"/>
          <w:i/>
        </w:rPr>
        <w:tab/>
      </w:r>
      <w:r w:rsidRPr="004636F7">
        <w:rPr>
          <w:rFonts w:ascii="Times New Roman" w:hAnsi="Times New Roman" w:cs="Times New Roman"/>
          <w:i/>
        </w:rPr>
        <w:tab/>
      </w:r>
      <w:r w:rsidRPr="004636F7">
        <w:rPr>
          <w:rFonts w:ascii="Times New Roman" w:hAnsi="Times New Roman" w:cs="Times New Roman"/>
          <w:i/>
        </w:rPr>
        <w:tab/>
        <w:t>M</w:t>
      </w:r>
      <w:r w:rsidRPr="004636F7">
        <w:rPr>
          <w:rFonts w:ascii="Times New Roman" w:hAnsi="Times New Roman" w:cs="Times New Roman"/>
          <w:i/>
        </w:rPr>
        <w:tab/>
        <w:t>SD</w:t>
      </w:r>
      <w:r w:rsidRPr="004636F7">
        <w:rPr>
          <w:rFonts w:ascii="Times New Roman" w:hAnsi="Times New Roman" w:cs="Times New Roman"/>
          <w:i/>
        </w:rPr>
        <w:tab/>
      </w:r>
      <w:r w:rsidRPr="004636F7">
        <w:rPr>
          <w:rFonts w:ascii="Times New Roman" w:hAnsi="Times New Roman" w:cs="Times New Roman"/>
          <w:i/>
        </w:rPr>
        <w:tab/>
        <w:t>t</w:t>
      </w:r>
      <w:r w:rsidRPr="004636F7">
        <w:rPr>
          <w:rFonts w:ascii="Times New Roman" w:hAnsi="Times New Roman" w:cs="Times New Roman"/>
          <w:i/>
        </w:rPr>
        <w:tab/>
        <w:t>p</w:t>
      </w:r>
    </w:p>
    <w:p w14:paraId="4311B218" w14:textId="77777777" w:rsidR="00D36678" w:rsidRPr="00BF4B2F" w:rsidRDefault="00D36678" w:rsidP="00D36678">
      <w:pPr>
        <w:jc w:val="both"/>
        <w:rPr>
          <w:rFonts w:ascii="Times New Roman" w:hAnsi="Times New Roman" w:cs="Times New Roman"/>
        </w:rPr>
      </w:pPr>
    </w:p>
    <w:p w14:paraId="18EA1EF5" w14:textId="77777777" w:rsidR="00D36678" w:rsidRPr="00BF4B2F" w:rsidRDefault="00D36678" w:rsidP="00D36678">
      <w:pPr>
        <w:pBdr>
          <w:bottom w:val="single" w:sz="12" w:space="1" w:color="auto"/>
        </w:pBdr>
        <w:jc w:val="both"/>
        <w:rPr>
          <w:rFonts w:ascii="Times New Roman" w:hAnsi="Times New Roman" w:cs="Times New Roman"/>
        </w:rPr>
      </w:pPr>
      <w:r w:rsidRPr="00BF4B2F">
        <w:rPr>
          <w:rFonts w:ascii="Times New Roman" w:hAnsi="Times New Roman" w:cs="Times New Roman"/>
        </w:rPr>
        <w:t>Life Skills</w:t>
      </w:r>
      <w:r>
        <w:rPr>
          <w:rFonts w:ascii="Times New Roman" w:hAnsi="Times New Roman" w:cs="Times New Roman"/>
        </w:rPr>
        <w:tab/>
        <w:t>59.18</w:t>
      </w:r>
      <w:r>
        <w:rPr>
          <w:rFonts w:ascii="Times New Roman" w:hAnsi="Times New Roman" w:cs="Times New Roman"/>
        </w:rPr>
        <w:tab/>
        <w:t>5.08</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61.5</w:t>
      </w:r>
      <w:r>
        <w:rPr>
          <w:rFonts w:ascii="Times New Roman" w:hAnsi="Times New Roman" w:cs="Times New Roman"/>
        </w:rPr>
        <w:tab/>
        <w:t>4.75</w:t>
      </w:r>
      <w:r>
        <w:rPr>
          <w:rFonts w:ascii="Times New Roman" w:hAnsi="Times New Roman" w:cs="Times New Roman"/>
        </w:rPr>
        <w:tab/>
      </w:r>
      <w:r>
        <w:rPr>
          <w:rFonts w:ascii="Times New Roman" w:hAnsi="Times New Roman" w:cs="Times New Roman"/>
        </w:rPr>
        <w:tab/>
        <w:t>3.137</w:t>
      </w:r>
      <w:r>
        <w:rPr>
          <w:rFonts w:ascii="Times New Roman" w:hAnsi="Times New Roman" w:cs="Times New Roman"/>
        </w:rPr>
        <w:tab/>
        <w:t>.004</w:t>
      </w:r>
    </w:p>
    <w:p w14:paraId="68B2677B" w14:textId="77777777" w:rsidR="00D36678" w:rsidRPr="00BF4B2F" w:rsidRDefault="00D36678" w:rsidP="00D36678">
      <w:pPr>
        <w:pBdr>
          <w:bottom w:val="single" w:sz="12" w:space="1" w:color="auto"/>
        </w:pBdr>
        <w:jc w:val="both"/>
        <w:rPr>
          <w:rFonts w:ascii="Times New Roman" w:hAnsi="Times New Roman" w:cs="Times New Roman"/>
        </w:rPr>
      </w:pPr>
      <w:r>
        <w:rPr>
          <w:rFonts w:ascii="Times New Roman" w:hAnsi="Times New Roman" w:cs="Times New Roman"/>
        </w:rPr>
        <w:t>Self-Efficacy</w:t>
      </w:r>
      <w:r>
        <w:rPr>
          <w:rFonts w:ascii="Times New Roman" w:hAnsi="Times New Roman" w:cs="Times New Roman"/>
        </w:rPr>
        <w:tab/>
        <w:t>25.32</w:t>
      </w:r>
      <w:r>
        <w:rPr>
          <w:rFonts w:ascii="Times New Roman" w:hAnsi="Times New Roman" w:cs="Times New Roman"/>
        </w:rPr>
        <w:tab/>
        <w:t>3.175</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24.07</w:t>
      </w:r>
      <w:r>
        <w:rPr>
          <w:rFonts w:ascii="Times New Roman" w:hAnsi="Times New Roman" w:cs="Times New Roman"/>
        </w:rPr>
        <w:tab/>
        <w:t>2.292</w:t>
      </w:r>
      <w:r>
        <w:rPr>
          <w:rFonts w:ascii="Times New Roman" w:hAnsi="Times New Roman" w:cs="Times New Roman"/>
        </w:rPr>
        <w:tab/>
      </w:r>
      <w:r>
        <w:rPr>
          <w:rFonts w:ascii="Times New Roman" w:hAnsi="Times New Roman" w:cs="Times New Roman"/>
        </w:rPr>
        <w:tab/>
        <w:t>1.756</w:t>
      </w:r>
      <w:r>
        <w:rPr>
          <w:rFonts w:ascii="Times New Roman" w:hAnsi="Times New Roman" w:cs="Times New Roman"/>
        </w:rPr>
        <w:tab/>
        <w:t>.090</w:t>
      </w:r>
    </w:p>
    <w:p w14:paraId="1F38C8A8" w14:textId="77777777" w:rsidR="00D36678" w:rsidRPr="00BF4B2F" w:rsidRDefault="00D36678" w:rsidP="00D36678">
      <w:pPr>
        <w:pBdr>
          <w:bottom w:val="single" w:sz="12" w:space="1" w:color="auto"/>
        </w:pBdr>
        <w:jc w:val="both"/>
        <w:rPr>
          <w:rFonts w:ascii="Times New Roman" w:hAnsi="Times New Roman" w:cs="Times New Roman"/>
        </w:rPr>
      </w:pPr>
      <w:r>
        <w:rPr>
          <w:rFonts w:ascii="Times New Roman" w:hAnsi="Times New Roman" w:cs="Times New Roman"/>
        </w:rPr>
        <w:t>IC</w:t>
      </w:r>
      <w:r>
        <w:rPr>
          <w:rFonts w:ascii="Times New Roman" w:hAnsi="Times New Roman" w:cs="Times New Roman"/>
        </w:rPr>
        <w:tab/>
      </w:r>
      <w:r>
        <w:rPr>
          <w:rFonts w:ascii="Times New Roman" w:hAnsi="Times New Roman" w:cs="Times New Roman"/>
        </w:rPr>
        <w:tab/>
        <w:t>3.75</w:t>
      </w:r>
      <w:r>
        <w:rPr>
          <w:rFonts w:ascii="Times New Roman" w:hAnsi="Times New Roman" w:cs="Times New Roman"/>
        </w:rPr>
        <w:tab/>
        <w:t>4.828</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4.36</w:t>
      </w:r>
      <w:r>
        <w:rPr>
          <w:rFonts w:ascii="Times New Roman" w:hAnsi="Times New Roman" w:cs="Times New Roman"/>
        </w:rPr>
        <w:tab/>
        <w:t>5.39</w:t>
      </w:r>
      <w:r>
        <w:rPr>
          <w:rFonts w:ascii="Times New Roman" w:hAnsi="Times New Roman" w:cs="Times New Roman"/>
        </w:rPr>
        <w:tab/>
      </w:r>
      <w:r>
        <w:rPr>
          <w:rFonts w:ascii="Times New Roman" w:hAnsi="Times New Roman" w:cs="Times New Roman"/>
        </w:rPr>
        <w:tab/>
        <w:t>0.581</w:t>
      </w:r>
      <w:r>
        <w:rPr>
          <w:rFonts w:ascii="Times New Roman" w:hAnsi="Times New Roman" w:cs="Times New Roman"/>
        </w:rPr>
        <w:tab/>
        <w:t>0.566</w:t>
      </w:r>
    </w:p>
    <w:p w14:paraId="607688E1" w14:textId="77777777" w:rsidR="00D36678" w:rsidRPr="004636F7" w:rsidRDefault="00D36678" w:rsidP="00D36678">
      <w:pPr>
        <w:jc w:val="both"/>
        <w:rPr>
          <w:rFonts w:ascii="Times New Roman" w:hAnsi="Times New Roman" w:cs="Times New Roman"/>
          <w:vertAlign w:val="superscript"/>
        </w:rPr>
      </w:pPr>
      <w:r w:rsidRPr="004636F7">
        <w:rPr>
          <w:rFonts w:ascii="Times New Roman" w:hAnsi="Times New Roman" w:cs="Times New Roman"/>
          <w:i/>
          <w:vertAlign w:val="superscript"/>
        </w:rPr>
        <w:t xml:space="preserve">Note. </w:t>
      </w:r>
      <w:r w:rsidRPr="004636F7">
        <w:rPr>
          <w:rFonts w:ascii="Times New Roman" w:hAnsi="Times New Roman" w:cs="Times New Roman"/>
          <w:vertAlign w:val="superscript"/>
        </w:rPr>
        <w:t>IC = Internal Control.</w:t>
      </w:r>
    </w:p>
    <w:p w14:paraId="3E6E1441" w14:textId="77777777" w:rsidR="00D36678" w:rsidRDefault="00D36678" w:rsidP="00D36678">
      <w:pPr>
        <w:jc w:val="both"/>
        <w:rPr>
          <w:rFonts w:ascii="Times New Roman" w:hAnsi="Times New Roman" w:cs="Times New Roman"/>
        </w:rPr>
      </w:pPr>
    </w:p>
    <w:p w14:paraId="7EC70726" w14:textId="77777777" w:rsidR="00D36678" w:rsidRPr="009C2814" w:rsidRDefault="00D36678" w:rsidP="004E16F8">
      <w:pPr>
        <w:spacing w:line="360" w:lineRule="auto"/>
        <w:jc w:val="both"/>
        <w:rPr>
          <w:rFonts w:ascii="Times New Roman" w:hAnsi="Times New Roman" w:cs="Times New Roman"/>
          <w:highlight w:val="yellow"/>
        </w:rPr>
      </w:pPr>
    </w:p>
    <w:p w14:paraId="547592EE" w14:textId="288E3AB3" w:rsidR="002B74FA" w:rsidRPr="00E55230" w:rsidRDefault="00C571CE" w:rsidP="0075666C">
      <w:pPr>
        <w:spacing w:line="360" w:lineRule="auto"/>
        <w:jc w:val="both"/>
        <w:rPr>
          <w:rFonts w:ascii="Times New Roman" w:hAnsi="Times New Roman" w:cs="Times New Roman"/>
          <w:lang w:val="en-IE"/>
        </w:rPr>
      </w:pPr>
      <w:r>
        <w:rPr>
          <w:rFonts w:ascii="Times New Roman" w:hAnsi="Times New Roman" w:cs="Times New Roman"/>
        </w:rPr>
        <w:t xml:space="preserve">Correlation and multiple regression analyses were conducted to examine the relationship between pre leaflet condition life skills awareness and potential predictors Cohesion and Expressiveness. Table 2 summarizes the descriptive statistics and analysis results. </w:t>
      </w:r>
      <w:r w:rsidR="002B74FA" w:rsidRPr="00E55230">
        <w:rPr>
          <w:rFonts w:ascii="Times New Roman" w:hAnsi="Times New Roman" w:cs="Times New Roman"/>
        </w:rPr>
        <w:t xml:space="preserve">A </w:t>
      </w:r>
      <w:r w:rsidR="0075666C" w:rsidRPr="00E55230">
        <w:rPr>
          <w:rFonts w:ascii="Times New Roman" w:hAnsi="Times New Roman" w:cs="Times New Roman"/>
        </w:rPr>
        <w:t>non-</w:t>
      </w:r>
      <w:r w:rsidR="002B74FA" w:rsidRPr="00E55230">
        <w:rPr>
          <w:rFonts w:ascii="Times New Roman" w:hAnsi="Times New Roman" w:cs="Times New Roman"/>
        </w:rPr>
        <w:t xml:space="preserve">significant model emerged: </w:t>
      </w:r>
      <w:proofErr w:type="gramStart"/>
      <w:r w:rsidR="002B74FA" w:rsidRPr="00E55230">
        <w:rPr>
          <w:rFonts w:ascii="Times New Roman" w:hAnsi="Times New Roman" w:cs="Times New Roman"/>
        </w:rPr>
        <w:t>F(</w:t>
      </w:r>
      <w:proofErr w:type="gramEnd"/>
      <w:r w:rsidR="002B74FA" w:rsidRPr="00E55230">
        <w:rPr>
          <w:rFonts w:ascii="Times New Roman" w:hAnsi="Times New Roman" w:cs="Times New Roman"/>
        </w:rPr>
        <w:t>2,25) = 3.42</w:t>
      </w:r>
      <w:r w:rsidR="0075666C" w:rsidRPr="00E55230">
        <w:rPr>
          <w:rFonts w:ascii="Times New Roman" w:hAnsi="Times New Roman" w:cs="Times New Roman"/>
        </w:rPr>
        <w:t xml:space="preserve">2 </w:t>
      </w:r>
      <w:r w:rsidR="0075666C" w:rsidRPr="00E55230">
        <w:rPr>
          <w:rFonts w:ascii="Times New Roman" w:hAnsi="Times New Roman" w:cs="Times New Roman"/>
          <w:i/>
        </w:rPr>
        <w:t>p</w:t>
      </w:r>
      <w:r w:rsidR="0075666C" w:rsidRPr="00E55230">
        <w:rPr>
          <w:rFonts w:ascii="Times New Roman" w:hAnsi="Times New Roman" w:cs="Times New Roman"/>
        </w:rPr>
        <w:t xml:space="preserve"> = 0.49. The model explains 15.2</w:t>
      </w:r>
      <w:r w:rsidR="002B74FA" w:rsidRPr="00E55230">
        <w:rPr>
          <w:rFonts w:ascii="Times New Roman" w:hAnsi="Times New Roman" w:cs="Times New Roman"/>
        </w:rPr>
        <w:t>% of the variance in pre leaflet li</w:t>
      </w:r>
      <w:r w:rsidR="0075666C" w:rsidRPr="00E55230">
        <w:rPr>
          <w:rFonts w:ascii="Times New Roman" w:hAnsi="Times New Roman" w:cs="Times New Roman"/>
        </w:rPr>
        <w:t>fe skills awareness (Adjusted R</w:t>
      </w:r>
      <w:r w:rsidR="0075666C" w:rsidRPr="00E55230">
        <w:rPr>
          <w:rFonts w:ascii="Times New Roman" w:hAnsi="Times New Roman" w:cs="Times New Roman"/>
          <w:lang w:val="en-IE"/>
        </w:rPr>
        <w:t>²</w:t>
      </w:r>
      <w:r w:rsidR="002B74FA" w:rsidRPr="00E55230">
        <w:rPr>
          <w:rFonts w:ascii="Times New Roman" w:hAnsi="Times New Roman" w:cs="Times New Roman"/>
        </w:rPr>
        <w:t xml:space="preserve"> = .</w:t>
      </w:r>
      <w:r w:rsidR="0075666C" w:rsidRPr="00E55230">
        <w:rPr>
          <w:rFonts w:ascii="Times New Roman" w:hAnsi="Times New Roman" w:cs="Times New Roman"/>
        </w:rPr>
        <w:t>152</w:t>
      </w:r>
      <w:r w:rsidR="002B74FA" w:rsidRPr="00E55230">
        <w:rPr>
          <w:rFonts w:ascii="Times New Roman" w:hAnsi="Times New Roman" w:cs="Times New Roman"/>
        </w:rPr>
        <w:t>). Table 2 provides information about regression coefficients for the predictor variables entered into the model. Cohesion and Expressivene</w:t>
      </w:r>
      <w:r w:rsidR="00BE04AB" w:rsidRPr="00E55230">
        <w:rPr>
          <w:rFonts w:ascii="Times New Roman" w:hAnsi="Times New Roman" w:cs="Times New Roman"/>
        </w:rPr>
        <w:t xml:space="preserve">ss were significant predictors. </w:t>
      </w:r>
    </w:p>
    <w:p w14:paraId="3C1EDDFD" w14:textId="77777777" w:rsidR="002B74FA" w:rsidRDefault="002B74FA" w:rsidP="002B74FA">
      <w:pPr>
        <w:spacing w:line="360" w:lineRule="auto"/>
        <w:rPr>
          <w:rFonts w:ascii="Times New Roman" w:hAnsi="Times New Roman" w:cs="Times New Roman"/>
          <w:color w:val="FF0000"/>
        </w:rPr>
      </w:pPr>
    </w:p>
    <w:p w14:paraId="0FE8F8A3" w14:textId="77777777" w:rsidR="00207E77" w:rsidRDefault="00207E77" w:rsidP="00207E77">
      <w:pPr>
        <w:pBdr>
          <w:bottom w:val="single" w:sz="12" w:space="1" w:color="auto"/>
        </w:pBdr>
        <w:spacing w:line="360" w:lineRule="auto"/>
        <w:rPr>
          <w:rFonts w:ascii="Times New Roman" w:hAnsi="Times New Roman" w:cs="Times New Roman"/>
          <w:b/>
        </w:rPr>
      </w:pPr>
    </w:p>
    <w:p w14:paraId="0BF34D4B" w14:textId="77777777" w:rsidR="00207E77" w:rsidRDefault="00207E77" w:rsidP="00207E77">
      <w:pPr>
        <w:pBdr>
          <w:bottom w:val="single" w:sz="12" w:space="1" w:color="auto"/>
        </w:pBdr>
        <w:spacing w:line="360" w:lineRule="auto"/>
        <w:rPr>
          <w:rFonts w:ascii="Times New Roman" w:hAnsi="Times New Roman" w:cs="Times New Roman"/>
        </w:rPr>
      </w:pPr>
      <w:r>
        <w:rPr>
          <w:rFonts w:ascii="Times New Roman" w:hAnsi="Times New Roman" w:cs="Times New Roman"/>
          <w:b/>
        </w:rPr>
        <w:t>Table 2.</w:t>
      </w:r>
      <w:r>
        <w:rPr>
          <w:rFonts w:ascii="Times New Roman" w:hAnsi="Times New Roman" w:cs="Times New Roman"/>
        </w:rPr>
        <w:t xml:space="preserve"> The unstandardized and standardised regression coefficients for the variables entered into the model.</w:t>
      </w:r>
    </w:p>
    <w:p w14:paraId="2EF70DF7" w14:textId="752E56AA" w:rsidR="00207E77" w:rsidRPr="00207E77" w:rsidRDefault="00207E77" w:rsidP="00207E77">
      <w:pPr>
        <w:spacing w:line="360" w:lineRule="auto"/>
        <w:rPr>
          <w:rFonts w:ascii="Times New Roman" w:hAnsi="Times New Roman" w:cs="Times New Roman"/>
          <w:lang w:val="en-IE"/>
        </w:rPr>
      </w:pPr>
      <w:r>
        <w:rPr>
          <w:rFonts w:ascii="Times New Roman" w:hAnsi="Times New Roman" w:cs="Times New Roman"/>
        </w:rPr>
        <w:softHyphen/>
      </w:r>
      <w:r>
        <w:rPr>
          <w:rFonts w:ascii="Times New Roman" w:hAnsi="Times New Roman" w:cs="Times New Roman"/>
        </w:rPr>
        <w:softHyphen/>
      </w:r>
      <w:r>
        <w:rPr>
          <w:rFonts w:ascii="Times New Roman" w:hAnsi="Times New Roman" w:cs="Times New Roman"/>
        </w:rPr>
        <w:softHyphen/>
      </w:r>
      <w:r>
        <w:rPr>
          <w:rFonts w:ascii="Times New Roman" w:hAnsi="Times New Roman" w:cs="Times New Roman"/>
        </w:rPr>
        <w:softHyphen/>
      </w:r>
      <w:r>
        <w:rPr>
          <w:rFonts w:ascii="Times New Roman" w:hAnsi="Times New Roman" w:cs="Times New Roman"/>
        </w:rPr>
        <w:softHyphen/>
      </w:r>
      <w:r>
        <w:rPr>
          <w:rFonts w:ascii="Times New Roman" w:hAnsi="Times New Roman" w:cs="Times New Roman"/>
        </w:rPr>
        <w:softHyphen/>
      </w:r>
      <w:r>
        <w:rPr>
          <w:rFonts w:ascii="Times New Roman" w:hAnsi="Times New Roman" w:cs="Times New Roman"/>
        </w:rPr>
        <w:softHyphen/>
      </w:r>
      <w:r>
        <w:rPr>
          <w:rFonts w:ascii="Times New Roman" w:hAnsi="Times New Roman" w:cs="Times New Roman"/>
        </w:rPr>
        <w:softHyphen/>
      </w:r>
      <w:r>
        <w:rPr>
          <w:rFonts w:ascii="Times New Roman" w:hAnsi="Times New Roman" w:cs="Times New Roman"/>
        </w:rPr>
        <w:softHyphen/>
        <w:t>Variable</w:t>
      </w:r>
      <w:r>
        <w:rPr>
          <w:rFonts w:ascii="Times New Roman" w:hAnsi="Times New Roman" w:cs="Times New Roman"/>
        </w:rPr>
        <w:tab/>
      </w:r>
      <w:r>
        <w:rPr>
          <w:rFonts w:ascii="Times New Roman" w:hAnsi="Times New Roman" w:cs="Times New Roman"/>
        </w:rPr>
        <w:tab/>
        <w:t>B</w:t>
      </w:r>
      <w:r>
        <w:rPr>
          <w:rFonts w:ascii="Times New Roman" w:hAnsi="Times New Roman" w:cs="Times New Roman"/>
        </w:rPr>
        <w:tab/>
      </w:r>
      <w:r>
        <w:rPr>
          <w:rFonts w:ascii="Times New Roman" w:hAnsi="Times New Roman" w:cs="Times New Roman"/>
        </w:rPr>
        <w:tab/>
      </w:r>
      <w:r>
        <w:rPr>
          <w:rFonts w:ascii="Times New Roman" w:hAnsi="Times New Roman" w:cs="Times New Roman"/>
        </w:rPr>
        <w:t>SE B</w:t>
      </w:r>
      <w:r>
        <w:rPr>
          <w:rFonts w:ascii="Times New Roman" w:hAnsi="Times New Roman" w:cs="Times New Roman"/>
        </w:rPr>
        <w:tab/>
      </w:r>
      <w:r>
        <w:rPr>
          <w:rFonts w:ascii="Times New Roman" w:hAnsi="Times New Roman" w:cs="Times New Roman"/>
        </w:rPr>
        <w:tab/>
      </w:r>
      <w:r w:rsidRPr="0075666C">
        <w:rPr>
          <w:rFonts w:ascii="Times New Roman" w:hAnsi="Times New Roman" w:cs="Times New Roman"/>
          <w:lang w:val="en-IE"/>
        </w:rPr>
        <w:t>β</w:t>
      </w:r>
      <w:r>
        <w:rPr>
          <w:rFonts w:ascii="Times New Roman" w:hAnsi="Times New Roman" w:cs="Times New Roman"/>
        </w:rPr>
        <w:tab/>
      </w:r>
      <w:r>
        <w:rPr>
          <w:rFonts w:ascii="Times New Roman" w:hAnsi="Times New Roman" w:cs="Times New Roman"/>
        </w:rPr>
        <w:tab/>
      </w:r>
      <w:r w:rsidRPr="0075666C">
        <w:rPr>
          <w:rFonts w:ascii="Times New Roman" w:hAnsi="Times New Roman" w:cs="Times New Roman"/>
          <w:i/>
        </w:rPr>
        <w:t>p</w:t>
      </w:r>
      <w:r w:rsidRPr="00BF4B2F">
        <w:rPr>
          <w:rFonts w:ascii="Times New Roman" w:hAnsi="Times New Roman" w:cs="Times New Roman"/>
        </w:rPr>
        <w:tab/>
      </w:r>
    </w:p>
    <w:p w14:paraId="56DF985E" w14:textId="77777777" w:rsidR="00207E77" w:rsidRPr="00BF4B2F" w:rsidRDefault="00207E77" w:rsidP="00207E77">
      <w:pPr>
        <w:pBdr>
          <w:bottom w:val="single" w:sz="12" w:space="1" w:color="auto"/>
        </w:pBdr>
        <w:jc w:val="both"/>
        <w:rPr>
          <w:rFonts w:ascii="Times New Roman" w:hAnsi="Times New Roman" w:cs="Times New Roman"/>
        </w:rPr>
      </w:pPr>
    </w:p>
    <w:p w14:paraId="25137CE2" w14:textId="77777777" w:rsidR="00207E77" w:rsidRPr="00BF4B2F" w:rsidRDefault="00207E77" w:rsidP="00207E77">
      <w:pPr>
        <w:jc w:val="both"/>
        <w:rPr>
          <w:rFonts w:ascii="Times New Roman" w:hAnsi="Times New Roman" w:cs="Times New Roman"/>
        </w:rPr>
      </w:pPr>
    </w:p>
    <w:p w14:paraId="77AAC151" w14:textId="5447868A" w:rsidR="00207E77" w:rsidRPr="00BF4B2F" w:rsidRDefault="00207E77" w:rsidP="00207E77">
      <w:pPr>
        <w:pBdr>
          <w:bottom w:val="single" w:sz="12" w:space="1" w:color="auto"/>
        </w:pBdr>
        <w:jc w:val="both"/>
        <w:rPr>
          <w:rFonts w:ascii="Times New Roman" w:hAnsi="Times New Roman" w:cs="Times New Roman"/>
        </w:rPr>
      </w:pPr>
      <w:r>
        <w:rPr>
          <w:rFonts w:ascii="Times New Roman" w:hAnsi="Times New Roman" w:cs="Times New Roman"/>
        </w:rPr>
        <w:t>Cohesion</w:t>
      </w:r>
      <w:r>
        <w:rPr>
          <w:rFonts w:ascii="Times New Roman" w:hAnsi="Times New Roman" w:cs="Times New Roman"/>
        </w:rPr>
        <w:tab/>
      </w:r>
      <w:r>
        <w:rPr>
          <w:rFonts w:ascii="Times New Roman" w:hAnsi="Times New Roman" w:cs="Times New Roman"/>
        </w:rPr>
        <w:tab/>
        <w:t>1.12</w:t>
      </w:r>
      <w:r>
        <w:rPr>
          <w:rFonts w:ascii="Times New Roman" w:hAnsi="Times New Roman" w:cs="Times New Roman"/>
        </w:rPr>
        <w:tab/>
      </w:r>
      <w:r>
        <w:rPr>
          <w:rFonts w:ascii="Times New Roman" w:hAnsi="Times New Roman" w:cs="Times New Roman"/>
        </w:rPr>
        <w:tab/>
        <w:t>.437</w:t>
      </w:r>
      <w:r>
        <w:rPr>
          <w:rFonts w:ascii="Times New Roman" w:hAnsi="Times New Roman" w:cs="Times New Roman"/>
        </w:rPr>
        <w:tab/>
      </w:r>
      <w:r>
        <w:rPr>
          <w:rFonts w:ascii="Times New Roman" w:hAnsi="Times New Roman" w:cs="Times New Roman"/>
        </w:rPr>
        <w:tab/>
        <w:t>.634</w:t>
      </w:r>
      <w:r>
        <w:rPr>
          <w:rFonts w:ascii="Times New Roman" w:hAnsi="Times New Roman" w:cs="Times New Roman"/>
        </w:rPr>
        <w:tab/>
      </w:r>
      <w:r>
        <w:rPr>
          <w:rFonts w:ascii="Times New Roman" w:hAnsi="Times New Roman" w:cs="Times New Roman"/>
        </w:rPr>
        <w:tab/>
        <w:t>.017</w:t>
      </w:r>
      <w:r>
        <w:rPr>
          <w:rFonts w:ascii="Times New Roman" w:hAnsi="Times New Roman" w:cs="Times New Roman"/>
        </w:rPr>
        <w:tab/>
      </w:r>
    </w:p>
    <w:p w14:paraId="6CC72ABF" w14:textId="739FCB4F" w:rsidR="00207E77" w:rsidRPr="00BF4B2F" w:rsidRDefault="00207E77" w:rsidP="00207E77">
      <w:pPr>
        <w:pBdr>
          <w:bottom w:val="single" w:sz="12" w:space="1" w:color="auto"/>
        </w:pBdr>
        <w:jc w:val="both"/>
        <w:rPr>
          <w:rFonts w:ascii="Times New Roman" w:hAnsi="Times New Roman" w:cs="Times New Roman"/>
        </w:rPr>
      </w:pPr>
      <w:r>
        <w:rPr>
          <w:rFonts w:ascii="Times New Roman" w:hAnsi="Times New Roman" w:cs="Times New Roman"/>
        </w:rPr>
        <w:t>Expressiveness</w:t>
      </w:r>
      <w:r>
        <w:rPr>
          <w:rFonts w:ascii="Times New Roman" w:hAnsi="Times New Roman" w:cs="Times New Roman"/>
        </w:rPr>
        <w:tab/>
        <w:t>-2.05</w:t>
      </w:r>
      <w:r>
        <w:rPr>
          <w:rFonts w:ascii="Times New Roman" w:hAnsi="Times New Roman" w:cs="Times New Roman"/>
        </w:rPr>
        <w:tab/>
      </w:r>
      <w:r>
        <w:rPr>
          <w:rFonts w:ascii="Times New Roman" w:hAnsi="Times New Roman" w:cs="Times New Roman"/>
        </w:rPr>
        <w:tab/>
        <w:t>.949</w:t>
      </w:r>
      <w:r>
        <w:rPr>
          <w:rFonts w:ascii="Times New Roman" w:hAnsi="Times New Roman" w:cs="Times New Roman"/>
        </w:rPr>
        <w:tab/>
      </w:r>
      <w:r>
        <w:rPr>
          <w:rFonts w:ascii="Times New Roman" w:hAnsi="Times New Roman" w:cs="Times New Roman"/>
        </w:rPr>
        <w:tab/>
        <w:t>-.534</w:t>
      </w:r>
      <w:r>
        <w:rPr>
          <w:rFonts w:ascii="Times New Roman" w:hAnsi="Times New Roman" w:cs="Times New Roman"/>
        </w:rPr>
        <w:tab/>
      </w:r>
      <w:r>
        <w:rPr>
          <w:rFonts w:ascii="Times New Roman" w:hAnsi="Times New Roman" w:cs="Times New Roman"/>
        </w:rPr>
        <w:tab/>
        <w:t>.04</w:t>
      </w:r>
    </w:p>
    <w:p w14:paraId="7B94E987" w14:textId="4A7B069F" w:rsidR="00D36678" w:rsidRDefault="00D36678" w:rsidP="002B74FA">
      <w:pPr>
        <w:spacing w:line="360" w:lineRule="auto"/>
        <w:rPr>
          <w:rFonts w:ascii="Times New Roman" w:hAnsi="Times New Roman" w:cs="Times New Roman"/>
          <w:b/>
        </w:rPr>
      </w:pPr>
      <w:r>
        <w:rPr>
          <w:rFonts w:ascii="Times New Roman" w:hAnsi="Times New Roman" w:cs="Times New Roman"/>
          <w:b/>
        </w:rPr>
        <w:br w:type="page"/>
      </w:r>
    </w:p>
    <w:p w14:paraId="669CFB9A" w14:textId="464F486E" w:rsidR="00AD7AD8" w:rsidRDefault="0075666C" w:rsidP="00BC5FE7">
      <w:pPr>
        <w:pBdr>
          <w:bottom w:val="single" w:sz="12" w:space="1" w:color="auto"/>
        </w:pBdr>
        <w:jc w:val="both"/>
        <w:rPr>
          <w:rFonts w:ascii="Times New Roman" w:hAnsi="Times New Roman" w:cs="Times New Roman"/>
          <w:b/>
        </w:rPr>
      </w:pPr>
      <w:r>
        <w:rPr>
          <w:rFonts w:ascii="Times New Roman" w:hAnsi="Times New Roman" w:cs="Times New Roman"/>
          <w:b/>
        </w:rPr>
        <w:t>Table 3</w:t>
      </w:r>
      <w:r w:rsidR="00AD7AD8">
        <w:rPr>
          <w:rFonts w:ascii="Times New Roman" w:hAnsi="Times New Roman" w:cs="Times New Roman"/>
          <w:b/>
        </w:rPr>
        <w:t xml:space="preserve">. </w:t>
      </w:r>
      <w:r w:rsidR="00AD7AD8" w:rsidRPr="004636F7">
        <w:rPr>
          <w:rFonts w:ascii="Times New Roman" w:hAnsi="Times New Roman" w:cs="Times New Roman"/>
        </w:rPr>
        <w:t>Means, Standard Deviations and Coefficient Alphas (n = 28)</w:t>
      </w:r>
    </w:p>
    <w:p w14:paraId="5941532D" w14:textId="77777777" w:rsidR="00AD7AD8" w:rsidRDefault="00AD7AD8" w:rsidP="00BC5FE7">
      <w:pPr>
        <w:jc w:val="both"/>
        <w:rPr>
          <w:rFonts w:ascii="Times New Roman" w:hAnsi="Times New Roman" w:cs="Times New Roman"/>
          <w:b/>
        </w:rPr>
      </w:pPr>
    </w:p>
    <w:p w14:paraId="183D1FA6" w14:textId="0D9DB911" w:rsidR="00AD7AD8" w:rsidRPr="004636F7" w:rsidRDefault="00063E0C" w:rsidP="00AD7AD8">
      <w:pPr>
        <w:rPr>
          <w:rFonts w:ascii="Times New Roman" w:eastAsia="Times New Roman" w:hAnsi="Times New Roman" w:cs="Times New Roman"/>
          <w:color w:val="222222"/>
          <w:shd w:val="clear" w:color="auto" w:fill="FFFFFF"/>
          <w:lang w:val="en-IE"/>
        </w:rPr>
      </w:pPr>
      <w:r w:rsidRPr="004636F7">
        <w:rPr>
          <w:rFonts w:ascii="Times New Roman" w:hAnsi="Times New Roman" w:cs="Times New Roman"/>
        </w:rPr>
        <w:t>Scale</w:t>
      </w:r>
      <w:r w:rsidRPr="004636F7">
        <w:rPr>
          <w:rFonts w:ascii="Times New Roman" w:hAnsi="Times New Roman" w:cs="Times New Roman"/>
        </w:rPr>
        <w:tab/>
      </w:r>
      <w:r w:rsidRPr="004636F7">
        <w:rPr>
          <w:rFonts w:ascii="Times New Roman" w:hAnsi="Times New Roman" w:cs="Times New Roman"/>
        </w:rPr>
        <w:tab/>
      </w:r>
      <w:r w:rsidRPr="004636F7">
        <w:rPr>
          <w:rFonts w:ascii="Times New Roman" w:hAnsi="Times New Roman" w:cs="Times New Roman"/>
        </w:rPr>
        <w:tab/>
      </w:r>
      <w:r w:rsidRPr="004636F7">
        <w:rPr>
          <w:rFonts w:ascii="Times New Roman" w:hAnsi="Times New Roman" w:cs="Times New Roman"/>
        </w:rPr>
        <w:tab/>
      </w:r>
      <w:r w:rsidRPr="004636F7">
        <w:rPr>
          <w:rFonts w:ascii="Times New Roman" w:hAnsi="Times New Roman" w:cs="Times New Roman"/>
        </w:rPr>
        <w:tab/>
        <w:t>Items</w:t>
      </w:r>
      <w:r w:rsidRPr="004636F7">
        <w:rPr>
          <w:rFonts w:ascii="Times New Roman" w:hAnsi="Times New Roman" w:cs="Times New Roman"/>
        </w:rPr>
        <w:tab/>
      </w:r>
      <w:r w:rsidR="00AD7AD8" w:rsidRPr="004636F7">
        <w:rPr>
          <w:rFonts w:ascii="Times New Roman" w:hAnsi="Times New Roman" w:cs="Times New Roman"/>
        </w:rPr>
        <w:t>RF</w:t>
      </w:r>
      <w:r w:rsidR="00AD7AD8" w:rsidRPr="004636F7">
        <w:rPr>
          <w:rFonts w:ascii="Times New Roman" w:hAnsi="Times New Roman" w:cs="Times New Roman"/>
        </w:rPr>
        <w:tab/>
      </w:r>
      <w:r w:rsidRPr="004636F7">
        <w:rPr>
          <w:rFonts w:ascii="Times New Roman" w:hAnsi="Times New Roman" w:cs="Times New Roman"/>
        </w:rPr>
        <w:tab/>
      </w:r>
      <w:r w:rsidR="00AD7AD8" w:rsidRPr="004636F7">
        <w:rPr>
          <w:rFonts w:ascii="Times New Roman" w:hAnsi="Times New Roman" w:cs="Times New Roman"/>
          <w:i/>
        </w:rPr>
        <w:t>M</w:t>
      </w:r>
      <w:r w:rsidR="00AD7AD8" w:rsidRPr="004636F7">
        <w:rPr>
          <w:rFonts w:ascii="Times New Roman" w:hAnsi="Times New Roman" w:cs="Times New Roman"/>
          <w:i/>
        </w:rPr>
        <w:tab/>
        <w:t>SD</w:t>
      </w:r>
      <w:r w:rsidR="00AD7AD8" w:rsidRPr="004636F7">
        <w:rPr>
          <w:rFonts w:ascii="Times New Roman" w:hAnsi="Times New Roman" w:cs="Times New Roman"/>
          <w:i/>
        </w:rPr>
        <w:tab/>
      </w:r>
      <w:r w:rsidR="00AD7AD8" w:rsidRPr="004636F7">
        <w:rPr>
          <w:rFonts w:ascii="Times New Roman" w:eastAsia="Times New Roman" w:hAnsi="Times New Roman" w:cs="Times New Roman"/>
          <w:i/>
          <w:color w:val="222222"/>
          <w:shd w:val="clear" w:color="auto" w:fill="FFFFFF"/>
          <w:lang w:val="en-IE"/>
        </w:rPr>
        <w:t>α</w:t>
      </w:r>
    </w:p>
    <w:p w14:paraId="5D507E01" w14:textId="77777777" w:rsidR="00AD7AD8" w:rsidRDefault="00AD7AD8" w:rsidP="00AD7AD8">
      <w:pPr>
        <w:pBdr>
          <w:bottom w:val="single" w:sz="12" w:space="1" w:color="auto"/>
        </w:pBdr>
        <w:jc w:val="both"/>
        <w:rPr>
          <w:rFonts w:ascii="Times New Roman" w:hAnsi="Times New Roman" w:cs="Times New Roman"/>
          <w:b/>
        </w:rPr>
      </w:pPr>
    </w:p>
    <w:p w14:paraId="73FEDDE0" w14:textId="77777777" w:rsidR="00AD7AD8" w:rsidRDefault="00AD7AD8" w:rsidP="00AD7AD8">
      <w:pPr>
        <w:jc w:val="both"/>
        <w:rPr>
          <w:rFonts w:ascii="Times New Roman" w:hAnsi="Times New Roman" w:cs="Times New Roman"/>
          <w:b/>
        </w:rPr>
      </w:pPr>
    </w:p>
    <w:p w14:paraId="7BF3D594" w14:textId="232262A3" w:rsidR="00AD7AD8" w:rsidRDefault="00063E0C" w:rsidP="00AD7AD8">
      <w:pPr>
        <w:rPr>
          <w:rFonts w:ascii="Times New Roman" w:eastAsia="Times New Roman" w:hAnsi="Times New Roman" w:cs="Times New Roman"/>
          <w:color w:val="222222"/>
          <w:shd w:val="clear" w:color="auto" w:fill="FFFFFF"/>
          <w:lang w:val="en-IE"/>
        </w:rPr>
      </w:pPr>
      <w:r>
        <w:rPr>
          <w:rFonts w:ascii="Times New Roman" w:eastAsia="Times New Roman" w:hAnsi="Times New Roman" w:cs="Times New Roman"/>
          <w:color w:val="222222"/>
          <w:shd w:val="clear" w:color="auto" w:fill="FFFFFF"/>
          <w:lang w:val="en-IE"/>
        </w:rPr>
        <w:t>1</w:t>
      </w:r>
      <w:r w:rsidR="00AD7AD8" w:rsidRPr="00063E0C">
        <w:rPr>
          <w:rFonts w:ascii="Times New Roman" w:eastAsia="Times New Roman" w:hAnsi="Times New Roman" w:cs="Times New Roman"/>
          <w:color w:val="222222"/>
          <w:shd w:val="clear" w:color="auto" w:fill="FFFFFF"/>
          <w:lang w:val="en-IE"/>
        </w:rPr>
        <w:t>Life Skills Awareness</w:t>
      </w:r>
      <w:r w:rsidR="00AD7AD8" w:rsidRPr="00063E0C">
        <w:rPr>
          <w:rFonts w:ascii="Times New Roman" w:eastAsia="Times New Roman" w:hAnsi="Times New Roman" w:cs="Times New Roman"/>
          <w:color w:val="222222"/>
          <w:shd w:val="clear" w:color="auto" w:fill="FFFFFF"/>
          <w:lang w:val="en-IE"/>
        </w:rPr>
        <w:tab/>
      </w:r>
      <w:r w:rsidR="00AD7AD8" w:rsidRPr="00063E0C">
        <w:rPr>
          <w:rFonts w:ascii="Times New Roman" w:eastAsia="Times New Roman" w:hAnsi="Times New Roman" w:cs="Times New Roman"/>
          <w:color w:val="222222"/>
          <w:shd w:val="clear" w:color="auto" w:fill="FFFFFF"/>
          <w:lang w:val="en-IE"/>
        </w:rPr>
        <w:tab/>
      </w:r>
      <w:r>
        <w:rPr>
          <w:rFonts w:ascii="Times New Roman" w:eastAsia="Times New Roman" w:hAnsi="Times New Roman" w:cs="Times New Roman"/>
          <w:color w:val="222222"/>
          <w:shd w:val="clear" w:color="auto" w:fill="FFFFFF"/>
          <w:lang w:val="en-IE"/>
        </w:rPr>
        <w:t>19</w:t>
      </w:r>
      <w:r>
        <w:rPr>
          <w:rFonts w:ascii="Times New Roman" w:eastAsia="Times New Roman" w:hAnsi="Times New Roman" w:cs="Times New Roman"/>
          <w:color w:val="222222"/>
          <w:shd w:val="clear" w:color="auto" w:fill="FFFFFF"/>
          <w:lang w:val="en-IE"/>
        </w:rPr>
        <w:tab/>
        <w:t>5-pt likert</w:t>
      </w:r>
      <w:r w:rsidR="00BA76E0">
        <w:rPr>
          <w:rFonts w:ascii="Times New Roman" w:eastAsia="Times New Roman" w:hAnsi="Times New Roman" w:cs="Times New Roman"/>
          <w:color w:val="222222"/>
          <w:shd w:val="clear" w:color="auto" w:fill="FFFFFF"/>
          <w:lang w:val="en-IE"/>
        </w:rPr>
        <w:tab/>
        <w:t>59.18</w:t>
      </w:r>
      <w:r w:rsidR="00AD7AD8" w:rsidRPr="00063E0C">
        <w:rPr>
          <w:rFonts w:ascii="Times New Roman" w:eastAsia="Times New Roman" w:hAnsi="Times New Roman" w:cs="Times New Roman"/>
          <w:color w:val="222222"/>
          <w:shd w:val="clear" w:color="auto" w:fill="FFFFFF"/>
          <w:lang w:val="en-IE"/>
        </w:rPr>
        <w:tab/>
      </w:r>
      <w:r w:rsidR="00BA76E0">
        <w:rPr>
          <w:rFonts w:ascii="Times New Roman" w:eastAsia="Times New Roman" w:hAnsi="Times New Roman" w:cs="Times New Roman"/>
          <w:color w:val="222222"/>
          <w:shd w:val="clear" w:color="auto" w:fill="FFFFFF"/>
          <w:lang w:val="en-IE"/>
        </w:rPr>
        <w:t>5.08</w:t>
      </w:r>
      <w:r w:rsidR="00BA76E0">
        <w:rPr>
          <w:rFonts w:ascii="Times New Roman" w:eastAsia="Times New Roman" w:hAnsi="Times New Roman" w:cs="Times New Roman"/>
          <w:color w:val="222222"/>
          <w:shd w:val="clear" w:color="auto" w:fill="FFFFFF"/>
          <w:lang w:val="en-IE"/>
        </w:rPr>
        <w:tab/>
        <w:t>0.5</w:t>
      </w:r>
    </w:p>
    <w:p w14:paraId="679B53E4" w14:textId="77777777" w:rsidR="00063E0C" w:rsidRDefault="00063E0C" w:rsidP="00AD7AD8">
      <w:pPr>
        <w:rPr>
          <w:rFonts w:ascii="Times New Roman" w:eastAsia="Times New Roman" w:hAnsi="Times New Roman" w:cs="Times New Roman"/>
          <w:color w:val="222222"/>
          <w:shd w:val="clear" w:color="auto" w:fill="FFFFFF"/>
          <w:lang w:val="en-IE"/>
        </w:rPr>
      </w:pPr>
    </w:p>
    <w:p w14:paraId="27F5C0CD" w14:textId="49F846CF" w:rsidR="00063E0C" w:rsidRPr="00063E0C" w:rsidRDefault="00063E0C" w:rsidP="00AD7AD8">
      <w:pPr>
        <w:rPr>
          <w:rFonts w:ascii="Times New Roman" w:eastAsia="Times New Roman" w:hAnsi="Times New Roman" w:cs="Times New Roman"/>
          <w:color w:val="222222"/>
          <w:shd w:val="clear" w:color="auto" w:fill="FFFFFF"/>
          <w:lang w:val="en-IE"/>
        </w:rPr>
      </w:pPr>
      <w:r>
        <w:rPr>
          <w:rFonts w:ascii="Times New Roman" w:eastAsia="Times New Roman" w:hAnsi="Times New Roman" w:cs="Times New Roman"/>
          <w:color w:val="222222"/>
          <w:shd w:val="clear" w:color="auto" w:fill="FFFFFF"/>
          <w:lang w:val="en-IE"/>
        </w:rPr>
        <w:t>2</w:t>
      </w:r>
      <w:r w:rsidRPr="00063E0C">
        <w:rPr>
          <w:rFonts w:ascii="Times New Roman" w:eastAsia="Times New Roman" w:hAnsi="Times New Roman" w:cs="Times New Roman"/>
          <w:color w:val="222222"/>
          <w:shd w:val="clear" w:color="auto" w:fill="FFFFFF"/>
          <w:lang w:val="en-IE"/>
        </w:rPr>
        <w:t>Life Skills Awareness</w:t>
      </w:r>
      <w:r w:rsidRPr="00063E0C">
        <w:rPr>
          <w:rFonts w:ascii="Times New Roman" w:eastAsia="Times New Roman" w:hAnsi="Times New Roman" w:cs="Times New Roman"/>
          <w:color w:val="222222"/>
          <w:shd w:val="clear" w:color="auto" w:fill="FFFFFF"/>
          <w:lang w:val="en-IE"/>
        </w:rPr>
        <w:tab/>
      </w:r>
      <w:r w:rsidRPr="00063E0C">
        <w:rPr>
          <w:rFonts w:ascii="Times New Roman" w:eastAsia="Times New Roman" w:hAnsi="Times New Roman" w:cs="Times New Roman"/>
          <w:color w:val="222222"/>
          <w:shd w:val="clear" w:color="auto" w:fill="FFFFFF"/>
          <w:lang w:val="en-IE"/>
        </w:rPr>
        <w:tab/>
      </w:r>
      <w:r>
        <w:rPr>
          <w:rFonts w:ascii="Times New Roman" w:eastAsia="Times New Roman" w:hAnsi="Times New Roman" w:cs="Times New Roman"/>
          <w:color w:val="222222"/>
          <w:shd w:val="clear" w:color="auto" w:fill="FFFFFF"/>
          <w:lang w:val="en-IE"/>
        </w:rPr>
        <w:t>19</w:t>
      </w:r>
      <w:r>
        <w:rPr>
          <w:rFonts w:ascii="Times New Roman" w:eastAsia="Times New Roman" w:hAnsi="Times New Roman" w:cs="Times New Roman"/>
          <w:color w:val="222222"/>
          <w:shd w:val="clear" w:color="auto" w:fill="FFFFFF"/>
          <w:lang w:val="en-IE"/>
        </w:rPr>
        <w:tab/>
        <w:t>5-pt likert</w:t>
      </w:r>
      <w:r w:rsidR="00BA76E0">
        <w:rPr>
          <w:rFonts w:ascii="Times New Roman" w:eastAsia="Times New Roman" w:hAnsi="Times New Roman" w:cs="Times New Roman"/>
          <w:color w:val="222222"/>
          <w:shd w:val="clear" w:color="auto" w:fill="FFFFFF"/>
          <w:lang w:val="en-IE"/>
        </w:rPr>
        <w:tab/>
        <w:t>61.5</w:t>
      </w:r>
      <w:r w:rsidR="00BA76E0">
        <w:rPr>
          <w:rFonts w:ascii="Times New Roman" w:eastAsia="Times New Roman" w:hAnsi="Times New Roman" w:cs="Times New Roman"/>
          <w:color w:val="222222"/>
          <w:shd w:val="clear" w:color="auto" w:fill="FFFFFF"/>
          <w:lang w:val="en-IE"/>
        </w:rPr>
        <w:tab/>
        <w:t>4.75</w:t>
      </w:r>
      <w:r w:rsidR="00BA76E0">
        <w:rPr>
          <w:rFonts w:ascii="Times New Roman" w:eastAsia="Times New Roman" w:hAnsi="Times New Roman" w:cs="Times New Roman"/>
          <w:color w:val="222222"/>
          <w:shd w:val="clear" w:color="auto" w:fill="FFFFFF"/>
          <w:lang w:val="en-IE"/>
        </w:rPr>
        <w:tab/>
        <w:t>0.634</w:t>
      </w:r>
    </w:p>
    <w:p w14:paraId="43CBC5E5" w14:textId="77777777" w:rsidR="00AD7AD8" w:rsidRPr="00063E0C" w:rsidRDefault="00AD7AD8" w:rsidP="00AD7AD8">
      <w:pPr>
        <w:pBdr>
          <w:bottom w:val="single" w:sz="12" w:space="1" w:color="auto"/>
        </w:pBdr>
        <w:jc w:val="both"/>
        <w:rPr>
          <w:rFonts w:ascii="Times New Roman" w:hAnsi="Times New Roman" w:cs="Times New Roman"/>
        </w:rPr>
      </w:pPr>
    </w:p>
    <w:p w14:paraId="7B73B79B" w14:textId="77777777" w:rsidR="00AD7AD8" w:rsidRPr="00063E0C" w:rsidRDefault="00AD7AD8" w:rsidP="00AD7AD8">
      <w:pPr>
        <w:jc w:val="both"/>
        <w:rPr>
          <w:rFonts w:ascii="Times New Roman" w:hAnsi="Times New Roman" w:cs="Times New Roman"/>
        </w:rPr>
      </w:pPr>
    </w:p>
    <w:p w14:paraId="30FF0E13" w14:textId="11BB9E8C" w:rsidR="00AD7AD8" w:rsidRDefault="00063E0C" w:rsidP="00AD7AD8">
      <w:pPr>
        <w:rPr>
          <w:rFonts w:ascii="Times New Roman" w:eastAsia="Times New Roman" w:hAnsi="Times New Roman" w:cs="Times New Roman"/>
          <w:color w:val="222222"/>
          <w:shd w:val="clear" w:color="auto" w:fill="FFFFFF"/>
          <w:lang w:val="en-IE"/>
        </w:rPr>
      </w:pPr>
      <w:r>
        <w:rPr>
          <w:rFonts w:ascii="Times New Roman" w:eastAsia="Times New Roman" w:hAnsi="Times New Roman" w:cs="Times New Roman"/>
          <w:color w:val="222222"/>
          <w:shd w:val="clear" w:color="auto" w:fill="FFFFFF"/>
          <w:lang w:val="en-IE"/>
        </w:rPr>
        <w:t>1</w:t>
      </w:r>
      <w:r w:rsidR="00AD7AD8" w:rsidRPr="00063E0C">
        <w:rPr>
          <w:rFonts w:ascii="Times New Roman" w:eastAsia="Times New Roman" w:hAnsi="Times New Roman" w:cs="Times New Roman"/>
          <w:color w:val="222222"/>
          <w:shd w:val="clear" w:color="auto" w:fill="FFFFFF"/>
          <w:lang w:val="en-IE"/>
        </w:rPr>
        <w:t>N</w:t>
      </w:r>
      <w:r>
        <w:rPr>
          <w:rFonts w:ascii="Times New Roman" w:eastAsia="Times New Roman" w:hAnsi="Times New Roman" w:cs="Times New Roman"/>
          <w:color w:val="222222"/>
          <w:shd w:val="clear" w:color="auto" w:fill="FFFFFF"/>
          <w:lang w:val="en-IE"/>
        </w:rPr>
        <w:t>ew Generalised Self-Efficacy</w:t>
      </w:r>
      <w:r>
        <w:rPr>
          <w:rFonts w:ascii="Times New Roman" w:eastAsia="Times New Roman" w:hAnsi="Times New Roman" w:cs="Times New Roman"/>
          <w:color w:val="222222"/>
          <w:shd w:val="clear" w:color="auto" w:fill="FFFFFF"/>
          <w:lang w:val="en-IE"/>
        </w:rPr>
        <w:tab/>
        <w:t>8</w:t>
      </w:r>
      <w:r>
        <w:rPr>
          <w:rFonts w:ascii="Times New Roman" w:eastAsia="Times New Roman" w:hAnsi="Times New Roman" w:cs="Times New Roman"/>
          <w:color w:val="222222"/>
          <w:shd w:val="clear" w:color="auto" w:fill="FFFFFF"/>
          <w:lang w:val="en-IE"/>
        </w:rPr>
        <w:tab/>
        <w:t>4-pt likert</w:t>
      </w:r>
      <w:r>
        <w:rPr>
          <w:rFonts w:ascii="Times New Roman" w:eastAsia="Times New Roman" w:hAnsi="Times New Roman" w:cs="Times New Roman"/>
          <w:color w:val="222222"/>
          <w:shd w:val="clear" w:color="auto" w:fill="FFFFFF"/>
          <w:lang w:val="en-IE"/>
        </w:rPr>
        <w:tab/>
      </w:r>
      <w:r w:rsidR="00532922">
        <w:rPr>
          <w:rFonts w:ascii="Times New Roman" w:eastAsia="Times New Roman" w:hAnsi="Times New Roman" w:cs="Times New Roman"/>
          <w:color w:val="222222"/>
          <w:shd w:val="clear" w:color="auto" w:fill="FFFFFF"/>
          <w:lang w:val="en-IE"/>
        </w:rPr>
        <w:t>25.32</w:t>
      </w:r>
      <w:r w:rsidR="00532922">
        <w:rPr>
          <w:rFonts w:ascii="Times New Roman" w:eastAsia="Times New Roman" w:hAnsi="Times New Roman" w:cs="Times New Roman"/>
          <w:color w:val="222222"/>
          <w:shd w:val="clear" w:color="auto" w:fill="FFFFFF"/>
          <w:lang w:val="en-IE"/>
        </w:rPr>
        <w:tab/>
        <w:t>3.175</w:t>
      </w:r>
      <w:r w:rsidR="001B10BA">
        <w:rPr>
          <w:rFonts w:ascii="Times New Roman" w:eastAsia="Times New Roman" w:hAnsi="Times New Roman" w:cs="Times New Roman"/>
          <w:color w:val="222222"/>
          <w:shd w:val="clear" w:color="auto" w:fill="FFFFFF"/>
          <w:lang w:val="en-IE"/>
        </w:rPr>
        <w:tab/>
        <w:t>0.687</w:t>
      </w:r>
    </w:p>
    <w:p w14:paraId="084F5C45" w14:textId="77777777" w:rsidR="00063E0C" w:rsidRDefault="00063E0C" w:rsidP="00AD7AD8">
      <w:pPr>
        <w:rPr>
          <w:rFonts w:ascii="Times New Roman" w:eastAsia="Times New Roman" w:hAnsi="Times New Roman" w:cs="Times New Roman"/>
          <w:color w:val="222222"/>
          <w:shd w:val="clear" w:color="auto" w:fill="FFFFFF"/>
          <w:lang w:val="en-IE"/>
        </w:rPr>
      </w:pPr>
    </w:p>
    <w:p w14:paraId="1F6B41D8" w14:textId="2D7AEEEE" w:rsidR="00063E0C" w:rsidRPr="00063E0C" w:rsidRDefault="00063E0C" w:rsidP="00063E0C">
      <w:pPr>
        <w:rPr>
          <w:rFonts w:ascii="Times New Roman" w:eastAsia="Times New Roman" w:hAnsi="Times New Roman" w:cs="Times New Roman"/>
          <w:color w:val="222222"/>
          <w:shd w:val="clear" w:color="auto" w:fill="FFFFFF"/>
          <w:lang w:val="en-IE"/>
        </w:rPr>
      </w:pPr>
      <w:r>
        <w:rPr>
          <w:rFonts w:ascii="Times New Roman" w:eastAsia="Times New Roman" w:hAnsi="Times New Roman" w:cs="Times New Roman"/>
          <w:color w:val="222222"/>
          <w:shd w:val="clear" w:color="auto" w:fill="FFFFFF"/>
          <w:lang w:val="en-IE"/>
        </w:rPr>
        <w:t>2</w:t>
      </w:r>
      <w:r w:rsidRPr="00063E0C">
        <w:rPr>
          <w:rFonts w:ascii="Times New Roman" w:eastAsia="Times New Roman" w:hAnsi="Times New Roman" w:cs="Times New Roman"/>
          <w:color w:val="222222"/>
          <w:shd w:val="clear" w:color="auto" w:fill="FFFFFF"/>
          <w:lang w:val="en-IE"/>
        </w:rPr>
        <w:t>N</w:t>
      </w:r>
      <w:r>
        <w:rPr>
          <w:rFonts w:ascii="Times New Roman" w:eastAsia="Times New Roman" w:hAnsi="Times New Roman" w:cs="Times New Roman"/>
          <w:color w:val="222222"/>
          <w:shd w:val="clear" w:color="auto" w:fill="FFFFFF"/>
          <w:lang w:val="en-IE"/>
        </w:rPr>
        <w:t>ew Generalised Self-Efficacy</w:t>
      </w:r>
      <w:r>
        <w:rPr>
          <w:rFonts w:ascii="Times New Roman" w:eastAsia="Times New Roman" w:hAnsi="Times New Roman" w:cs="Times New Roman"/>
          <w:color w:val="222222"/>
          <w:shd w:val="clear" w:color="auto" w:fill="FFFFFF"/>
          <w:lang w:val="en-IE"/>
        </w:rPr>
        <w:tab/>
        <w:t>8</w:t>
      </w:r>
      <w:r>
        <w:rPr>
          <w:rFonts w:ascii="Times New Roman" w:eastAsia="Times New Roman" w:hAnsi="Times New Roman" w:cs="Times New Roman"/>
          <w:color w:val="222222"/>
          <w:shd w:val="clear" w:color="auto" w:fill="FFFFFF"/>
          <w:lang w:val="en-IE"/>
        </w:rPr>
        <w:tab/>
        <w:t>4-pt likert</w:t>
      </w:r>
      <w:r>
        <w:rPr>
          <w:rFonts w:ascii="Times New Roman" w:eastAsia="Times New Roman" w:hAnsi="Times New Roman" w:cs="Times New Roman"/>
          <w:color w:val="222222"/>
          <w:shd w:val="clear" w:color="auto" w:fill="FFFFFF"/>
          <w:lang w:val="en-IE"/>
        </w:rPr>
        <w:tab/>
      </w:r>
      <w:r w:rsidR="001B10BA">
        <w:rPr>
          <w:rFonts w:ascii="Times New Roman" w:eastAsia="Times New Roman" w:hAnsi="Times New Roman" w:cs="Times New Roman"/>
          <w:color w:val="222222"/>
          <w:shd w:val="clear" w:color="auto" w:fill="FFFFFF"/>
          <w:lang w:val="en-IE"/>
        </w:rPr>
        <w:t>24.07</w:t>
      </w:r>
      <w:r w:rsidR="001B10BA">
        <w:rPr>
          <w:rFonts w:ascii="Times New Roman" w:eastAsia="Times New Roman" w:hAnsi="Times New Roman" w:cs="Times New Roman"/>
          <w:color w:val="222222"/>
          <w:shd w:val="clear" w:color="auto" w:fill="FFFFFF"/>
          <w:lang w:val="en-IE"/>
        </w:rPr>
        <w:tab/>
        <w:t>2.29</w:t>
      </w:r>
      <w:r w:rsidR="001B10BA">
        <w:rPr>
          <w:rFonts w:ascii="Times New Roman" w:eastAsia="Times New Roman" w:hAnsi="Times New Roman" w:cs="Times New Roman"/>
          <w:color w:val="222222"/>
          <w:shd w:val="clear" w:color="auto" w:fill="FFFFFF"/>
          <w:lang w:val="en-IE"/>
        </w:rPr>
        <w:tab/>
        <w:t>0.44</w:t>
      </w:r>
    </w:p>
    <w:p w14:paraId="7BE77348" w14:textId="77777777" w:rsidR="00AD7AD8" w:rsidRPr="00063E0C" w:rsidRDefault="00AD7AD8" w:rsidP="00AD7AD8">
      <w:pPr>
        <w:pBdr>
          <w:bottom w:val="single" w:sz="12" w:space="1" w:color="auto"/>
        </w:pBdr>
        <w:jc w:val="both"/>
        <w:rPr>
          <w:rFonts w:ascii="Times New Roman" w:hAnsi="Times New Roman" w:cs="Times New Roman"/>
        </w:rPr>
      </w:pPr>
    </w:p>
    <w:p w14:paraId="793E7A81" w14:textId="77777777" w:rsidR="00AD7AD8" w:rsidRPr="00063E0C" w:rsidRDefault="00AD7AD8" w:rsidP="00AD7AD8">
      <w:pPr>
        <w:jc w:val="both"/>
        <w:rPr>
          <w:rFonts w:ascii="Times New Roman" w:hAnsi="Times New Roman" w:cs="Times New Roman"/>
        </w:rPr>
      </w:pPr>
    </w:p>
    <w:p w14:paraId="49FD6178" w14:textId="4C799258" w:rsidR="00E3704E" w:rsidRPr="00532922" w:rsidRDefault="00E3704E" w:rsidP="00AD7AD8">
      <w:pPr>
        <w:rPr>
          <w:rFonts w:ascii="Times New Roman" w:eastAsia="Times New Roman" w:hAnsi="Times New Roman" w:cs="Times New Roman"/>
          <w:i/>
          <w:color w:val="222222"/>
          <w:u w:val="single"/>
          <w:shd w:val="clear" w:color="auto" w:fill="FFFFFF"/>
          <w:lang w:val="en-IE"/>
        </w:rPr>
      </w:pPr>
      <w:r w:rsidRPr="00532922">
        <w:rPr>
          <w:rFonts w:ascii="Times New Roman" w:eastAsia="Times New Roman" w:hAnsi="Times New Roman" w:cs="Times New Roman"/>
          <w:i/>
          <w:color w:val="222222"/>
          <w:u w:val="single"/>
          <w:shd w:val="clear" w:color="auto" w:fill="FFFFFF"/>
          <w:lang w:val="en-IE"/>
        </w:rPr>
        <w:t>Multidimensional Locus of Control</w:t>
      </w:r>
      <w:r w:rsidR="00BA76E0">
        <w:rPr>
          <w:rFonts w:ascii="Times New Roman" w:eastAsia="Times New Roman" w:hAnsi="Times New Roman" w:cs="Times New Roman"/>
          <w:i/>
          <w:color w:val="222222"/>
          <w:u w:val="single"/>
          <w:shd w:val="clear" w:color="auto" w:fill="FFFFFF"/>
          <w:lang w:val="en-IE"/>
        </w:rPr>
        <w:t xml:space="preserve"> Scale</w:t>
      </w:r>
    </w:p>
    <w:p w14:paraId="189107F2" w14:textId="77777777" w:rsidR="00E3704E" w:rsidRDefault="00E3704E" w:rsidP="00AD7AD8">
      <w:pPr>
        <w:rPr>
          <w:rFonts w:ascii="Times New Roman" w:eastAsia="Times New Roman" w:hAnsi="Times New Roman" w:cs="Times New Roman"/>
          <w:color w:val="222222"/>
          <w:shd w:val="clear" w:color="auto" w:fill="FFFFFF"/>
          <w:lang w:val="en-IE"/>
        </w:rPr>
      </w:pPr>
    </w:p>
    <w:p w14:paraId="26ACD05A" w14:textId="28593276" w:rsidR="00AD7AD8" w:rsidRDefault="00063E0C" w:rsidP="00AD7AD8">
      <w:pPr>
        <w:rPr>
          <w:rFonts w:ascii="Times New Roman" w:eastAsia="Times New Roman" w:hAnsi="Times New Roman" w:cs="Times New Roman"/>
          <w:color w:val="222222"/>
          <w:shd w:val="clear" w:color="auto" w:fill="FFFFFF"/>
          <w:lang w:val="en-IE"/>
        </w:rPr>
      </w:pPr>
      <w:r>
        <w:rPr>
          <w:rFonts w:ascii="Times New Roman" w:eastAsia="Times New Roman" w:hAnsi="Times New Roman" w:cs="Times New Roman"/>
          <w:color w:val="222222"/>
          <w:shd w:val="clear" w:color="auto" w:fill="FFFFFF"/>
          <w:lang w:val="en-IE"/>
        </w:rPr>
        <w:t>1Internal Locus of Control</w:t>
      </w:r>
      <w:r>
        <w:rPr>
          <w:rFonts w:ascii="Times New Roman" w:eastAsia="Times New Roman" w:hAnsi="Times New Roman" w:cs="Times New Roman"/>
          <w:color w:val="222222"/>
          <w:shd w:val="clear" w:color="auto" w:fill="FFFFFF"/>
          <w:lang w:val="en-IE"/>
        </w:rPr>
        <w:tab/>
      </w:r>
      <w:r>
        <w:rPr>
          <w:rFonts w:ascii="Times New Roman" w:eastAsia="Times New Roman" w:hAnsi="Times New Roman" w:cs="Times New Roman"/>
          <w:color w:val="222222"/>
          <w:shd w:val="clear" w:color="auto" w:fill="FFFFFF"/>
          <w:lang w:val="en-IE"/>
        </w:rPr>
        <w:tab/>
        <w:t>8</w:t>
      </w:r>
      <w:r>
        <w:rPr>
          <w:rFonts w:ascii="Times New Roman" w:eastAsia="Times New Roman" w:hAnsi="Times New Roman" w:cs="Times New Roman"/>
          <w:color w:val="222222"/>
          <w:shd w:val="clear" w:color="auto" w:fill="FFFFFF"/>
          <w:lang w:val="en-IE"/>
        </w:rPr>
        <w:tab/>
        <w:t>4-pt likert</w:t>
      </w:r>
      <w:r>
        <w:rPr>
          <w:rFonts w:ascii="Times New Roman" w:eastAsia="Times New Roman" w:hAnsi="Times New Roman" w:cs="Times New Roman"/>
          <w:color w:val="222222"/>
          <w:shd w:val="clear" w:color="auto" w:fill="FFFFFF"/>
          <w:lang w:val="en-IE"/>
        </w:rPr>
        <w:tab/>
      </w:r>
      <w:r w:rsidR="00532922">
        <w:rPr>
          <w:rFonts w:ascii="Times New Roman" w:eastAsia="Times New Roman" w:hAnsi="Times New Roman" w:cs="Times New Roman"/>
          <w:color w:val="222222"/>
          <w:shd w:val="clear" w:color="auto" w:fill="FFFFFF"/>
          <w:lang w:val="en-IE"/>
        </w:rPr>
        <w:t>3.75</w:t>
      </w:r>
      <w:r w:rsidR="00AD7AD8" w:rsidRPr="00063E0C">
        <w:rPr>
          <w:rFonts w:ascii="Times New Roman" w:eastAsia="Times New Roman" w:hAnsi="Times New Roman" w:cs="Times New Roman"/>
          <w:color w:val="222222"/>
          <w:shd w:val="clear" w:color="auto" w:fill="FFFFFF"/>
          <w:lang w:val="en-IE"/>
        </w:rPr>
        <w:tab/>
      </w:r>
      <w:r w:rsidR="00532922">
        <w:rPr>
          <w:rFonts w:ascii="Times New Roman" w:eastAsia="Times New Roman" w:hAnsi="Times New Roman" w:cs="Times New Roman"/>
          <w:color w:val="222222"/>
          <w:shd w:val="clear" w:color="auto" w:fill="FFFFFF"/>
          <w:lang w:val="en-IE"/>
        </w:rPr>
        <w:t>4.828</w:t>
      </w:r>
      <w:r w:rsidR="001B10BA">
        <w:rPr>
          <w:rFonts w:ascii="Times New Roman" w:eastAsia="Times New Roman" w:hAnsi="Times New Roman" w:cs="Times New Roman"/>
          <w:color w:val="222222"/>
          <w:shd w:val="clear" w:color="auto" w:fill="FFFFFF"/>
          <w:lang w:val="en-IE"/>
        </w:rPr>
        <w:tab/>
        <w:t>0.546</w:t>
      </w:r>
    </w:p>
    <w:p w14:paraId="0499C7F8" w14:textId="77777777" w:rsidR="00063E0C" w:rsidRDefault="00063E0C" w:rsidP="00AD7AD8">
      <w:pPr>
        <w:rPr>
          <w:rFonts w:ascii="Times New Roman" w:eastAsia="Times New Roman" w:hAnsi="Times New Roman" w:cs="Times New Roman"/>
          <w:color w:val="222222"/>
          <w:shd w:val="clear" w:color="auto" w:fill="FFFFFF"/>
          <w:lang w:val="en-IE"/>
        </w:rPr>
      </w:pPr>
    </w:p>
    <w:p w14:paraId="1A9927F9" w14:textId="3A7FC19D" w:rsidR="00063E0C" w:rsidRDefault="00E3704E" w:rsidP="00AD7AD8">
      <w:pPr>
        <w:rPr>
          <w:rFonts w:ascii="Times New Roman" w:eastAsia="Times New Roman" w:hAnsi="Times New Roman" w:cs="Times New Roman"/>
          <w:color w:val="222222"/>
          <w:shd w:val="clear" w:color="auto" w:fill="FFFFFF"/>
          <w:lang w:val="en-IE"/>
        </w:rPr>
      </w:pPr>
      <w:r>
        <w:rPr>
          <w:rFonts w:ascii="Times New Roman" w:eastAsia="Times New Roman" w:hAnsi="Times New Roman" w:cs="Times New Roman"/>
          <w:color w:val="222222"/>
          <w:shd w:val="clear" w:color="auto" w:fill="FFFFFF"/>
          <w:lang w:val="en-IE"/>
        </w:rPr>
        <w:t>1Powerful Others</w:t>
      </w:r>
      <w:r w:rsidR="00063E0C">
        <w:rPr>
          <w:rFonts w:ascii="Times New Roman" w:eastAsia="Times New Roman" w:hAnsi="Times New Roman" w:cs="Times New Roman"/>
          <w:color w:val="222222"/>
          <w:shd w:val="clear" w:color="auto" w:fill="FFFFFF"/>
          <w:lang w:val="en-IE"/>
        </w:rPr>
        <w:t xml:space="preserve"> Loc</w:t>
      </w:r>
      <w:r>
        <w:rPr>
          <w:rFonts w:ascii="Times New Roman" w:eastAsia="Times New Roman" w:hAnsi="Times New Roman" w:cs="Times New Roman"/>
          <w:color w:val="222222"/>
          <w:shd w:val="clear" w:color="auto" w:fill="FFFFFF"/>
          <w:lang w:val="en-IE"/>
        </w:rPr>
        <w:t>us of Control</w:t>
      </w:r>
      <w:r>
        <w:rPr>
          <w:rFonts w:ascii="Times New Roman" w:eastAsia="Times New Roman" w:hAnsi="Times New Roman" w:cs="Times New Roman"/>
          <w:color w:val="222222"/>
          <w:shd w:val="clear" w:color="auto" w:fill="FFFFFF"/>
          <w:lang w:val="en-IE"/>
        </w:rPr>
        <w:tab/>
      </w:r>
      <w:r w:rsidR="00063E0C">
        <w:rPr>
          <w:rFonts w:ascii="Times New Roman" w:eastAsia="Times New Roman" w:hAnsi="Times New Roman" w:cs="Times New Roman"/>
          <w:color w:val="222222"/>
          <w:shd w:val="clear" w:color="auto" w:fill="FFFFFF"/>
          <w:lang w:val="en-IE"/>
        </w:rPr>
        <w:t>8</w:t>
      </w:r>
      <w:r w:rsidR="00063E0C">
        <w:rPr>
          <w:rFonts w:ascii="Times New Roman" w:eastAsia="Times New Roman" w:hAnsi="Times New Roman" w:cs="Times New Roman"/>
          <w:color w:val="222222"/>
          <w:shd w:val="clear" w:color="auto" w:fill="FFFFFF"/>
          <w:lang w:val="en-IE"/>
        </w:rPr>
        <w:tab/>
        <w:t>4-pt likert</w:t>
      </w:r>
      <w:r w:rsidR="00063E0C">
        <w:rPr>
          <w:rFonts w:ascii="Times New Roman" w:eastAsia="Times New Roman" w:hAnsi="Times New Roman" w:cs="Times New Roman"/>
          <w:color w:val="222222"/>
          <w:shd w:val="clear" w:color="auto" w:fill="FFFFFF"/>
          <w:lang w:val="en-IE"/>
        </w:rPr>
        <w:tab/>
      </w:r>
      <w:r w:rsidR="00532922">
        <w:rPr>
          <w:rFonts w:ascii="Times New Roman" w:eastAsia="Times New Roman" w:hAnsi="Times New Roman" w:cs="Times New Roman"/>
          <w:color w:val="222222"/>
          <w:shd w:val="clear" w:color="auto" w:fill="FFFFFF"/>
          <w:lang w:val="en-IE"/>
        </w:rPr>
        <w:t>-4.5</w:t>
      </w:r>
      <w:r w:rsidR="00532922">
        <w:rPr>
          <w:rFonts w:ascii="Times New Roman" w:eastAsia="Times New Roman" w:hAnsi="Times New Roman" w:cs="Times New Roman"/>
          <w:color w:val="222222"/>
          <w:shd w:val="clear" w:color="auto" w:fill="FFFFFF"/>
          <w:lang w:val="en-IE"/>
        </w:rPr>
        <w:tab/>
        <w:t>4.811</w:t>
      </w:r>
      <w:r w:rsidR="001B10BA">
        <w:rPr>
          <w:rFonts w:ascii="Times New Roman" w:eastAsia="Times New Roman" w:hAnsi="Times New Roman" w:cs="Times New Roman"/>
          <w:color w:val="222222"/>
          <w:shd w:val="clear" w:color="auto" w:fill="FFFFFF"/>
          <w:lang w:val="en-IE"/>
        </w:rPr>
        <w:tab/>
        <w:t>0.368</w:t>
      </w:r>
    </w:p>
    <w:p w14:paraId="10B58EB0" w14:textId="77777777" w:rsidR="00E3704E" w:rsidRDefault="00E3704E" w:rsidP="00AD7AD8">
      <w:pPr>
        <w:rPr>
          <w:rFonts w:ascii="Times New Roman" w:eastAsia="Times New Roman" w:hAnsi="Times New Roman" w:cs="Times New Roman"/>
          <w:color w:val="222222"/>
          <w:shd w:val="clear" w:color="auto" w:fill="FFFFFF"/>
          <w:lang w:val="en-IE"/>
        </w:rPr>
      </w:pPr>
    </w:p>
    <w:p w14:paraId="178CF481" w14:textId="288F3504" w:rsidR="00E3704E" w:rsidRDefault="00E3704E" w:rsidP="00E3704E">
      <w:pPr>
        <w:rPr>
          <w:rFonts w:ascii="Times New Roman" w:eastAsia="Times New Roman" w:hAnsi="Times New Roman" w:cs="Times New Roman"/>
          <w:color w:val="222222"/>
          <w:shd w:val="clear" w:color="auto" w:fill="FFFFFF"/>
          <w:lang w:val="en-IE"/>
        </w:rPr>
      </w:pPr>
      <w:r>
        <w:rPr>
          <w:rFonts w:ascii="Times New Roman" w:eastAsia="Times New Roman" w:hAnsi="Times New Roman" w:cs="Times New Roman"/>
          <w:color w:val="222222"/>
          <w:shd w:val="clear" w:color="auto" w:fill="FFFFFF"/>
          <w:lang w:val="en-IE"/>
        </w:rPr>
        <w:t>1Chance Locus of Control</w:t>
      </w:r>
      <w:r>
        <w:rPr>
          <w:rFonts w:ascii="Times New Roman" w:eastAsia="Times New Roman" w:hAnsi="Times New Roman" w:cs="Times New Roman"/>
          <w:color w:val="222222"/>
          <w:shd w:val="clear" w:color="auto" w:fill="FFFFFF"/>
          <w:lang w:val="en-IE"/>
        </w:rPr>
        <w:tab/>
      </w:r>
      <w:r>
        <w:rPr>
          <w:rFonts w:ascii="Times New Roman" w:eastAsia="Times New Roman" w:hAnsi="Times New Roman" w:cs="Times New Roman"/>
          <w:color w:val="222222"/>
          <w:shd w:val="clear" w:color="auto" w:fill="FFFFFF"/>
          <w:lang w:val="en-IE"/>
        </w:rPr>
        <w:tab/>
        <w:t>8</w:t>
      </w:r>
      <w:r>
        <w:rPr>
          <w:rFonts w:ascii="Times New Roman" w:eastAsia="Times New Roman" w:hAnsi="Times New Roman" w:cs="Times New Roman"/>
          <w:color w:val="222222"/>
          <w:shd w:val="clear" w:color="auto" w:fill="FFFFFF"/>
          <w:lang w:val="en-IE"/>
        </w:rPr>
        <w:tab/>
        <w:t>4-pt likert</w:t>
      </w:r>
      <w:r>
        <w:rPr>
          <w:rFonts w:ascii="Times New Roman" w:eastAsia="Times New Roman" w:hAnsi="Times New Roman" w:cs="Times New Roman"/>
          <w:color w:val="222222"/>
          <w:shd w:val="clear" w:color="auto" w:fill="FFFFFF"/>
          <w:lang w:val="en-IE"/>
        </w:rPr>
        <w:tab/>
      </w:r>
      <w:r w:rsidR="00532922">
        <w:rPr>
          <w:rFonts w:ascii="Times New Roman" w:eastAsia="Times New Roman" w:hAnsi="Times New Roman" w:cs="Times New Roman"/>
          <w:color w:val="222222"/>
          <w:shd w:val="clear" w:color="auto" w:fill="FFFFFF"/>
          <w:lang w:val="en-IE"/>
        </w:rPr>
        <w:t>-3.82</w:t>
      </w:r>
      <w:r w:rsidR="00532922">
        <w:rPr>
          <w:rFonts w:ascii="Times New Roman" w:eastAsia="Times New Roman" w:hAnsi="Times New Roman" w:cs="Times New Roman"/>
          <w:color w:val="222222"/>
          <w:shd w:val="clear" w:color="auto" w:fill="FFFFFF"/>
          <w:lang w:val="en-IE"/>
        </w:rPr>
        <w:tab/>
        <w:t>4.295</w:t>
      </w:r>
      <w:r w:rsidR="001B10BA">
        <w:rPr>
          <w:rFonts w:ascii="Times New Roman" w:eastAsia="Times New Roman" w:hAnsi="Times New Roman" w:cs="Times New Roman"/>
          <w:color w:val="222222"/>
          <w:shd w:val="clear" w:color="auto" w:fill="FFFFFF"/>
          <w:lang w:val="en-IE"/>
        </w:rPr>
        <w:tab/>
        <w:t>0.303</w:t>
      </w:r>
    </w:p>
    <w:p w14:paraId="158CBED9" w14:textId="77777777" w:rsidR="00E3704E" w:rsidRDefault="00E3704E" w:rsidP="00E3704E">
      <w:pPr>
        <w:rPr>
          <w:rFonts w:ascii="Times New Roman" w:eastAsia="Times New Roman" w:hAnsi="Times New Roman" w:cs="Times New Roman"/>
          <w:color w:val="222222"/>
          <w:shd w:val="clear" w:color="auto" w:fill="FFFFFF"/>
          <w:lang w:val="en-IE"/>
        </w:rPr>
      </w:pPr>
    </w:p>
    <w:p w14:paraId="53825755" w14:textId="5821FDC3" w:rsidR="00E3704E" w:rsidRPr="00063E0C" w:rsidRDefault="00E3704E" w:rsidP="00E3704E">
      <w:pPr>
        <w:rPr>
          <w:rFonts w:ascii="Times New Roman" w:eastAsia="Times New Roman" w:hAnsi="Times New Roman" w:cs="Times New Roman"/>
          <w:color w:val="222222"/>
          <w:shd w:val="clear" w:color="auto" w:fill="FFFFFF"/>
          <w:lang w:val="en-IE"/>
        </w:rPr>
      </w:pPr>
      <w:r>
        <w:rPr>
          <w:rFonts w:ascii="Times New Roman" w:eastAsia="Times New Roman" w:hAnsi="Times New Roman" w:cs="Times New Roman"/>
          <w:color w:val="222222"/>
          <w:shd w:val="clear" w:color="auto" w:fill="FFFFFF"/>
          <w:lang w:val="en-IE"/>
        </w:rPr>
        <w:t>2Internal Locus of Control</w:t>
      </w:r>
      <w:r>
        <w:rPr>
          <w:rFonts w:ascii="Times New Roman" w:eastAsia="Times New Roman" w:hAnsi="Times New Roman" w:cs="Times New Roman"/>
          <w:color w:val="222222"/>
          <w:shd w:val="clear" w:color="auto" w:fill="FFFFFF"/>
          <w:lang w:val="en-IE"/>
        </w:rPr>
        <w:tab/>
      </w:r>
      <w:r>
        <w:rPr>
          <w:rFonts w:ascii="Times New Roman" w:eastAsia="Times New Roman" w:hAnsi="Times New Roman" w:cs="Times New Roman"/>
          <w:color w:val="222222"/>
          <w:shd w:val="clear" w:color="auto" w:fill="FFFFFF"/>
          <w:lang w:val="en-IE"/>
        </w:rPr>
        <w:tab/>
        <w:t>8</w:t>
      </w:r>
      <w:r>
        <w:rPr>
          <w:rFonts w:ascii="Times New Roman" w:eastAsia="Times New Roman" w:hAnsi="Times New Roman" w:cs="Times New Roman"/>
          <w:color w:val="222222"/>
          <w:shd w:val="clear" w:color="auto" w:fill="FFFFFF"/>
          <w:lang w:val="en-IE"/>
        </w:rPr>
        <w:tab/>
        <w:t>4-pt likert</w:t>
      </w:r>
      <w:r>
        <w:rPr>
          <w:rFonts w:ascii="Times New Roman" w:eastAsia="Times New Roman" w:hAnsi="Times New Roman" w:cs="Times New Roman"/>
          <w:color w:val="222222"/>
          <w:shd w:val="clear" w:color="auto" w:fill="FFFFFF"/>
          <w:lang w:val="en-IE"/>
        </w:rPr>
        <w:tab/>
      </w:r>
      <w:r w:rsidR="001B10BA">
        <w:rPr>
          <w:rFonts w:ascii="Times New Roman" w:eastAsia="Times New Roman" w:hAnsi="Times New Roman" w:cs="Times New Roman"/>
          <w:color w:val="222222"/>
          <w:shd w:val="clear" w:color="auto" w:fill="FFFFFF"/>
          <w:lang w:val="en-IE"/>
        </w:rPr>
        <w:t>4.36</w:t>
      </w:r>
      <w:r w:rsidR="001B10BA">
        <w:rPr>
          <w:rFonts w:ascii="Times New Roman" w:eastAsia="Times New Roman" w:hAnsi="Times New Roman" w:cs="Times New Roman"/>
          <w:color w:val="222222"/>
          <w:shd w:val="clear" w:color="auto" w:fill="FFFFFF"/>
          <w:lang w:val="en-IE"/>
        </w:rPr>
        <w:tab/>
        <w:t>5.39</w:t>
      </w:r>
      <w:r w:rsidR="001B10BA">
        <w:rPr>
          <w:rFonts w:ascii="Times New Roman" w:eastAsia="Times New Roman" w:hAnsi="Times New Roman" w:cs="Times New Roman"/>
          <w:color w:val="222222"/>
          <w:shd w:val="clear" w:color="auto" w:fill="FFFFFF"/>
          <w:lang w:val="en-IE"/>
        </w:rPr>
        <w:tab/>
        <w:t>0.683</w:t>
      </w:r>
    </w:p>
    <w:p w14:paraId="5D797511" w14:textId="77777777" w:rsidR="00E3704E" w:rsidRDefault="00E3704E" w:rsidP="00AD7AD8">
      <w:pPr>
        <w:rPr>
          <w:rFonts w:ascii="Times New Roman" w:eastAsia="Times New Roman" w:hAnsi="Times New Roman" w:cs="Times New Roman"/>
          <w:color w:val="222222"/>
          <w:shd w:val="clear" w:color="auto" w:fill="FFFFFF"/>
          <w:lang w:val="en-IE"/>
        </w:rPr>
      </w:pPr>
    </w:p>
    <w:p w14:paraId="76E6F361" w14:textId="466BAA2F" w:rsidR="00E3704E" w:rsidRDefault="00E3704E" w:rsidP="00E3704E">
      <w:pPr>
        <w:rPr>
          <w:rFonts w:ascii="Times New Roman" w:eastAsia="Times New Roman" w:hAnsi="Times New Roman" w:cs="Times New Roman"/>
          <w:color w:val="222222"/>
          <w:shd w:val="clear" w:color="auto" w:fill="FFFFFF"/>
          <w:lang w:val="en-IE"/>
        </w:rPr>
      </w:pPr>
      <w:r>
        <w:rPr>
          <w:rFonts w:ascii="Times New Roman" w:eastAsia="Times New Roman" w:hAnsi="Times New Roman" w:cs="Times New Roman"/>
          <w:color w:val="222222"/>
          <w:shd w:val="clear" w:color="auto" w:fill="FFFFFF"/>
          <w:lang w:val="en-IE"/>
        </w:rPr>
        <w:t>2Powerful Others Locus of Control</w:t>
      </w:r>
      <w:r>
        <w:rPr>
          <w:rFonts w:ascii="Times New Roman" w:eastAsia="Times New Roman" w:hAnsi="Times New Roman" w:cs="Times New Roman"/>
          <w:color w:val="222222"/>
          <w:shd w:val="clear" w:color="auto" w:fill="FFFFFF"/>
          <w:lang w:val="en-IE"/>
        </w:rPr>
        <w:tab/>
        <w:t>8</w:t>
      </w:r>
      <w:r>
        <w:rPr>
          <w:rFonts w:ascii="Times New Roman" w:eastAsia="Times New Roman" w:hAnsi="Times New Roman" w:cs="Times New Roman"/>
          <w:color w:val="222222"/>
          <w:shd w:val="clear" w:color="auto" w:fill="FFFFFF"/>
          <w:lang w:val="en-IE"/>
        </w:rPr>
        <w:tab/>
        <w:t>4-pt likert</w:t>
      </w:r>
      <w:r>
        <w:rPr>
          <w:rFonts w:ascii="Times New Roman" w:eastAsia="Times New Roman" w:hAnsi="Times New Roman" w:cs="Times New Roman"/>
          <w:color w:val="222222"/>
          <w:shd w:val="clear" w:color="auto" w:fill="FFFFFF"/>
          <w:lang w:val="en-IE"/>
        </w:rPr>
        <w:tab/>
      </w:r>
      <w:r w:rsidR="001B10BA">
        <w:rPr>
          <w:rFonts w:ascii="Times New Roman" w:eastAsia="Times New Roman" w:hAnsi="Times New Roman" w:cs="Times New Roman"/>
          <w:color w:val="222222"/>
          <w:shd w:val="clear" w:color="auto" w:fill="FFFFFF"/>
          <w:lang w:val="en-IE"/>
        </w:rPr>
        <w:t>-5.96</w:t>
      </w:r>
      <w:r w:rsidR="001B10BA">
        <w:rPr>
          <w:rFonts w:ascii="Times New Roman" w:eastAsia="Times New Roman" w:hAnsi="Times New Roman" w:cs="Times New Roman"/>
          <w:color w:val="222222"/>
          <w:shd w:val="clear" w:color="auto" w:fill="FFFFFF"/>
          <w:lang w:val="en-IE"/>
        </w:rPr>
        <w:tab/>
        <w:t>3.156</w:t>
      </w:r>
      <w:r w:rsidR="001B10BA">
        <w:rPr>
          <w:rFonts w:ascii="Times New Roman" w:eastAsia="Times New Roman" w:hAnsi="Times New Roman" w:cs="Times New Roman"/>
          <w:color w:val="222222"/>
          <w:shd w:val="clear" w:color="auto" w:fill="FFFFFF"/>
          <w:lang w:val="en-IE"/>
        </w:rPr>
        <w:tab/>
        <w:t>0.21</w:t>
      </w:r>
    </w:p>
    <w:p w14:paraId="1513CEDF" w14:textId="77777777" w:rsidR="00E3704E" w:rsidRDefault="00E3704E" w:rsidP="00E3704E">
      <w:pPr>
        <w:rPr>
          <w:rFonts w:ascii="Times New Roman" w:eastAsia="Times New Roman" w:hAnsi="Times New Roman" w:cs="Times New Roman"/>
          <w:color w:val="222222"/>
          <w:shd w:val="clear" w:color="auto" w:fill="FFFFFF"/>
          <w:lang w:val="en-IE"/>
        </w:rPr>
      </w:pPr>
    </w:p>
    <w:p w14:paraId="33F3F397" w14:textId="01E79536" w:rsidR="00E3704E" w:rsidRPr="00063E0C" w:rsidRDefault="00E3704E" w:rsidP="00E3704E">
      <w:pPr>
        <w:rPr>
          <w:rFonts w:ascii="Times New Roman" w:eastAsia="Times New Roman" w:hAnsi="Times New Roman" w:cs="Times New Roman"/>
          <w:color w:val="222222"/>
          <w:shd w:val="clear" w:color="auto" w:fill="FFFFFF"/>
          <w:lang w:val="en-IE"/>
        </w:rPr>
      </w:pPr>
      <w:r>
        <w:rPr>
          <w:rFonts w:ascii="Times New Roman" w:eastAsia="Times New Roman" w:hAnsi="Times New Roman" w:cs="Times New Roman"/>
          <w:color w:val="222222"/>
          <w:shd w:val="clear" w:color="auto" w:fill="FFFFFF"/>
          <w:lang w:val="en-IE"/>
        </w:rPr>
        <w:t>2Chance Locus of Control</w:t>
      </w:r>
      <w:r>
        <w:rPr>
          <w:rFonts w:ascii="Times New Roman" w:eastAsia="Times New Roman" w:hAnsi="Times New Roman" w:cs="Times New Roman"/>
          <w:color w:val="222222"/>
          <w:shd w:val="clear" w:color="auto" w:fill="FFFFFF"/>
          <w:lang w:val="en-IE"/>
        </w:rPr>
        <w:tab/>
      </w:r>
      <w:r>
        <w:rPr>
          <w:rFonts w:ascii="Times New Roman" w:eastAsia="Times New Roman" w:hAnsi="Times New Roman" w:cs="Times New Roman"/>
          <w:color w:val="222222"/>
          <w:shd w:val="clear" w:color="auto" w:fill="FFFFFF"/>
          <w:lang w:val="en-IE"/>
        </w:rPr>
        <w:tab/>
        <w:t>8</w:t>
      </w:r>
      <w:r>
        <w:rPr>
          <w:rFonts w:ascii="Times New Roman" w:eastAsia="Times New Roman" w:hAnsi="Times New Roman" w:cs="Times New Roman"/>
          <w:color w:val="222222"/>
          <w:shd w:val="clear" w:color="auto" w:fill="FFFFFF"/>
          <w:lang w:val="en-IE"/>
        </w:rPr>
        <w:tab/>
        <w:t>4-pt likert</w:t>
      </w:r>
      <w:r>
        <w:rPr>
          <w:rFonts w:ascii="Times New Roman" w:eastAsia="Times New Roman" w:hAnsi="Times New Roman" w:cs="Times New Roman"/>
          <w:color w:val="222222"/>
          <w:shd w:val="clear" w:color="auto" w:fill="FFFFFF"/>
          <w:lang w:val="en-IE"/>
        </w:rPr>
        <w:tab/>
      </w:r>
      <w:r w:rsidR="001B10BA">
        <w:rPr>
          <w:rFonts w:ascii="Times New Roman" w:eastAsia="Times New Roman" w:hAnsi="Times New Roman" w:cs="Times New Roman"/>
          <w:color w:val="222222"/>
          <w:shd w:val="clear" w:color="auto" w:fill="FFFFFF"/>
          <w:lang w:val="en-IE"/>
        </w:rPr>
        <w:t>-5.11</w:t>
      </w:r>
      <w:r w:rsidR="001B10BA">
        <w:rPr>
          <w:rFonts w:ascii="Times New Roman" w:eastAsia="Times New Roman" w:hAnsi="Times New Roman" w:cs="Times New Roman"/>
          <w:color w:val="222222"/>
          <w:shd w:val="clear" w:color="auto" w:fill="FFFFFF"/>
          <w:lang w:val="en-IE"/>
        </w:rPr>
        <w:tab/>
        <w:t>4.113</w:t>
      </w:r>
      <w:r w:rsidR="001B10BA">
        <w:rPr>
          <w:rFonts w:ascii="Times New Roman" w:eastAsia="Times New Roman" w:hAnsi="Times New Roman" w:cs="Times New Roman"/>
          <w:color w:val="222222"/>
          <w:shd w:val="clear" w:color="auto" w:fill="FFFFFF"/>
          <w:lang w:val="en-IE"/>
        </w:rPr>
        <w:tab/>
        <w:t>0.571</w:t>
      </w:r>
    </w:p>
    <w:p w14:paraId="236E1848" w14:textId="77777777" w:rsidR="00AD7AD8" w:rsidRPr="00063E0C" w:rsidRDefault="00AD7AD8" w:rsidP="00AD7AD8">
      <w:pPr>
        <w:pBdr>
          <w:bottom w:val="single" w:sz="12" w:space="1" w:color="auto"/>
        </w:pBdr>
        <w:jc w:val="both"/>
        <w:rPr>
          <w:rFonts w:ascii="Times New Roman" w:hAnsi="Times New Roman" w:cs="Times New Roman"/>
        </w:rPr>
      </w:pPr>
    </w:p>
    <w:p w14:paraId="51A6516E" w14:textId="77777777" w:rsidR="00AD7AD8" w:rsidRPr="00063E0C" w:rsidRDefault="00AD7AD8" w:rsidP="00AD7AD8">
      <w:pPr>
        <w:jc w:val="both"/>
        <w:rPr>
          <w:rFonts w:ascii="Times New Roman" w:hAnsi="Times New Roman" w:cs="Times New Roman"/>
        </w:rPr>
      </w:pPr>
    </w:p>
    <w:p w14:paraId="6CEE8FB0" w14:textId="4BEFE038" w:rsidR="00AD7AD8" w:rsidRPr="00532922" w:rsidRDefault="00AD7AD8" w:rsidP="00AD7AD8">
      <w:pPr>
        <w:rPr>
          <w:rFonts w:ascii="Times New Roman" w:eastAsia="Times New Roman" w:hAnsi="Times New Roman" w:cs="Times New Roman"/>
          <w:i/>
          <w:color w:val="222222"/>
          <w:u w:val="single"/>
          <w:shd w:val="clear" w:color="auto" w:fill="FFFFFF"/>
          <w:lang w:val="en-IE"/>
        </w:rPr>
      </w:pPr>
      <w:r w:rsidRPr="00532922">
        <w:rPr>
          <w:rFonts w:ascii="Times New Roman" w:eastAsia="Times New Roman" w:hAnsi="Times New Roman" w:cs="Times New Roman"/>
          <w:i/>
          <w:color w:val="222222"/>
          <w:u w:val="single"/>
          <w:shd w:val="clear" w:color="auto" w:fill="FFFFFF"/>
          <w:lang w:val="en-IE"/>
        </w:rPr>
        <w:t>Brief Family Relationhsip</w:t>
      </w:r>
      <w:r w:rsidR="00BA76E0">
        <w:rPr>
          <w:rFonts w:ascii="Times New Roman" w:eastAsia="Times New Roman" w:hAnsi="Times New Roman" w:cs="Times New Roman"/>
          <w:i/>
          <w:color w:val="222222"/>
          <w:u w:val="single"/>
          <w:shd w:val="clear" w:color="auto" w:fill="FFFFFF"/>
          <w:lang w:val="en-IE"/>
        </w:rPr>
        <w:t xml:space="preserve"> Scale</w:t>
      </w:r>
    </w:p>
    <w:p w14:paraId="748EC98A" w14:textId="77777777" w:rsidR="00AD7AD8" w:rsidRPr="00063E0C" w:rsidRDefault="00AD7AD8" w:rsidP="00AD7AD8">
      <w:pPr>
        <w:rPr>
          <w:rFonts w:ascii="Times New Roman" w:eastAsia="Times New Roman" w:hAnsi="Times New Roman" w:cs="Times New Roman"/>
          <w:color w:val="222222"/>
          <w:shd w:val="clear" w:color="auto" w:fill="FFFFFF"/>
          <w:lang w:val="en-IE"/>
        </w:rPr>
      </w:pPr>
    </w:p>
    <w:p w14:paraId="04DE5E73" w14:textId="5EC10864" w:rsidR="00AD7AD8" w:rsidRPr="00063E0C" w:rsidRDefault="00063E0C" w:rsidP="00AD7AD8">
      <w:pPr>
        <w:rPr>
          <w:rFonts w:ascii="Times New Roman" w:eastAsia="Times New Roman" w:hAnsi="Times New Roman" w:cs="Times New Roman"/>
          <w:color w:val="222222"/>
          <w:shd w:val="clear" w:color="auto" w:fill="FFFFFF"/>
          <w:lang w:val="en-IE"/>
        </w:rPr>
      </w:pPr>
      <w:r>
        <w:rPr>
          <w:rFonts w:ascii="Times New Roman" w:eastAsia="Times New Roman" w:hAnsi="Times New Roman" w:cs="Times New Roman"/>
          <w:color w:val="222222"/>
          <w:shd w:val="clear" w:color="auto" w:fill="FFFFFF"/>
          <w:lang w:val="en-IE"/>
        </w:rPr>
        <w:t>1Cohesion</w:t>
      </w:r>
      <w:r>
        <w:rPr>
          <w:rFonts w:ascii="Times New Roman" w:eastAsia="Times New Roman" w:hAnsi="Times New Roman" w:cs="Times New Roman"/>
          <w:color w:val="222222"/>
          <w:shd w:val="clear" w:color="auto" w:fill="FFFFFF"/>
          <w:lang w:val="en-IE"/>
        </w:rPr>
        <w:tab/>
      </w:r>
      <w:r>
        <w:rPr>
          <w:rFonts w:ascii="Times New Roman" w:eastAsia="Times New Roman" w:hAnsi="Times New Roman" w:cs="Times New Roman"/>
          <w:color w:val="222222"/>
          <w:shd w:val="clear" w:color="auto" w:fill="FFFFFF"/>
          <w:lang w:val="en-IE"/>
        </w:rPr>
        <w:tab/>
      </w:r>
      <w:r>
        <w:rPr>
          <w:rFonts w:ascii="Times New Roman" w:eastAsia="Times New Roman" w:hAnsi="Times New Roman" w:cs="Times New Roman"/>
          <w:color w:val="222222"/>
          <w:shd w:val="clear" w:color="auto" w:fill="FFFFFF"/>
          <w:lang w:val="en-IE"/>
        </w:rPr>
        <w:tab/>
      </w:r>
      <w:r>
        <w:rPr>
          <w:rFonts w:ascii="Times New Roman" w:eastAsia="Times New Roman" w:hAnsi="Times New Roman" w:cs="Times New Roman"/>
          <w:color w:val="222222"/>
          <w:shd w:val="clear" w:color="auto" w:fill="FFFFFF"/>
          <w:lang w:val="en-IE"/>
        </w:rPr>
        <w:tab/>
        <w:t>7</w:t>
      </w:r>
      <w:r>
        <w:rPr>
          <w:rFonts w:ascii="Times New Roman" w:eastAsia="Times New Roman" w:hAnsi="Times New Roman" w:cs="Times New Roman"/>
          <w:color w:val="222222"/>
          <w:shd w:val="clear" w:color="auto" w:fill="FFFFFF"/>
          <w:lang w:val="en-IE"/>
        </w:rPr>
        <w:tab/>
        <w:t>3-pt likert</w:t>
      </w:r>
      <w:r>
        <w:rPr>
          <w:rFonts w:ascii="Times New Roman" w:eastAsia="Times New Roman" w:hAnsi="Times New Roman" w:cs="Times New Roman"/>
          <w:color w:val="222222"/>
          <w:shd w:val="clear" w:color="auto" w:fill="FFFFFF"/>
          <w:lang w:val="en-IE"/>
        </w:rPr>
        <w:tab/>
      </w:r>
      <w:r w:rsidR="00532922">
        <w:rPr>
          <w:rFonts w:ascii="Times New Roman" w:eastAsia="Times New Roman" w:hAnsi="Times New Roman" w:cs="Times New Roman"/>
          <w:color w:val="222222"/>
          <w:shd w:val="clear" w:color="auto" w:fill="FFFFFF"/>
          <w:lang w:val="en-IE"/>
        </w:rPr>
        <w:t>17.21</w:t>
      </w:r>
      <w:r w:rsidR="00AD7AD8" w:rsidRPr="00063E0C">
        <w:rPr>
          <w:rFonts w:ascii="Times New Roman" w:eastAsia="Times New Roman" w:hAnsi="Times New Roman" w:cs="Times New Roman"/>
          <w:color w:val="222222"/>
          <w:shd w:val="clear" w:color="auto" w:fill="FFFFFF"/>
          <w:lang w:val="en-IE"/>
        </w:rPr>
        <w:tab/>
      </w:r>
      <w:r w:rsidR="00532922">
        <w:rPr>
          <w:rFonts w:ascii="Times New Roman" w:eastAsia="Times New Roman" w:hAnsi="Times New Roman" w:cs="Times New Roman"/>
          <w:color w:val="222222"/>
          <w:shd w:val="clear" w:color="auto" w:fill="FFFFFF"/>
          <w:lang w:val="en-IE"/>
        </w:rPr>
        <w:t>2.872</w:t>
      </w:r>
      <w:r w:rsidR="00BA76E0">
        <w:rPr>
          <w:rFonts w:ascii="Times New Roman" w:eastAsia="Times New Roman" w:hAnsi="Times New Roman" w:cs="Times New Roman"/>
          <w:color w:val="222222"/>
          <w:shd w:val="clear" w:color="auto" w:fill="FFFFFF"/>
          <w:lang w:val="en-IE"/>
        </w:rPr>
        <w:tab/>
        <w:t>0.718</w:t>
      </w:r>
    </w:p>
    <w:p w14:paraId="265DC512" w14:textId="77777777" w:rsidR="00AD7AD8" w:rsidRPr="00063E0C" w:rsidRDefault="00AD7AD8" w:rsidP="00AD7AD8">
      <w:pPr>
        <w:rPr>
          <w:rFonts w:ascii="Times New Roman" w:eastAsia="Times New Roman" w:hAnsi="Times New Roman" w:cs="Times New Roman"/>
          <w:color w:val="222222"/>
          <w:shd w:val="clear" w:color="auto" w:fill="FFFFFF"/>
          <w:lang w:val="en-IE"/>
        </w:rPr>
      </w:pPr>
    </w:p>
    <w:p w14:paraId="0E755F25" w14:textId="77B5DA6B" w:rsidR="00AD7AD8" w:rsidRPr="00063E0C" w:rsidRDefault="00063E0C" w:rsidP="00AD7AD8">
      <w:pPr>
        <w:rPr>
          <w:rFonts w:ascii="Times New Roman" w:eastAsia="Times New Roman" w:hAnsi="Times New Roman" w:cs="Times New Roman"/>
          <w:color w:val="222222"/>
          <w:shd w:val="clear" w:color="auto" w:fill="FFFFFF"/>
          <w:lang w:val="en-IE"/>
        </w:rPr>
      </w:pPr>
      <w:r>
        <w:rPr>
          <w:rFonts w:ascii="Times New Roman" w:eastAsia="Times New Roman" w:hAnsi="Times New Roman" w:cs="Times New Roman"/>
          <w:color w:val="222222"/>
          <w:shd w:val="clear" w:color="auto" w:fill="FFFFFF"/>
          <w:lang w:val="en-IE"/>
        </w:rPr>
        <w:t>1Expressiveness</w:t>
      </w:r>
      <w:r>
        <w:rPr>
          <w:rFonts w:ascii="Times New Roman" w:eastAsia="Times New Roman" w:hAnsi="Times New Roman" w:cs="Times New Roman"/>
          <w:color w:val="222222"/>
          <w:shd w:val="clear" w:color="auto" w:fill="FFFFFF"/>
          <w:lang w:val="en-IE"/>
        </w:rPr>
        <w:tab/>
      </w:r>
      <w:r>
        <w:rPr>
          <w:rFonts w:ascii="Times New Roman" w:eastAsia="Times New Roman" w:hAnsi="Times New Roman" w:cs="Times New Roman"/>
          <w:color w:val="222222"/>
          <w:shd w:val="clear" w:color="auto" w:fill="FFFFFF"/>
          <w:lang w:val="en-IE"/>
        </w:rPr>
        <w:tab/>
      </w:r>
      <w:r>
        <w:rPr>
          <w:rFonts w:ascii="Times New Roman" w:eastAsia="Times New Roman" w:hAnsi="Times New Roman" w:cs="Times New Roman"/>
          <w:color w:val="222222"/>
          <w:shd w:val="clear" w:color="auto" w:fill="FFFFFF"/>
          <w:lang w:val="en-IE"/>
        </w:rPr>
        <w:tab/>
        <w:t>3</w:t>
      </w:r>
      <w:r w:rsidR="00AD7AD8" w:rsidRPr="00063E0C">
        <w:rPr>
          <w:rFonts w:ascii="Times New Roman" w:eastAsia="Times New Roman" w:hAnsi="Times New Roman" w:cs="Times New Roman"/>
          <w:color w:val="222222"/>
          <w:shd w:val="clear" w:color="auto" w:fill="FFFFFF"/>
          <w:lang w:val="en-IE"/>
        </w:rPr>
        <w:tab/>
      </w:r>
      <w:r>
        <w:rPr>
          <w:rFonts w:ascii="Times New Roman" w:eastAsia="Times New Roman" w:hAnsi="Times New Roman" w:cs="Times New Roman"/>
          <w:color w:val="222222"/>
          <w:shd w:val="clear" w:color="auto" w:fill="FFFFFF"/>
          <w:lang w:val="en-IE"/>
        </w:rPr>
        <w:t>3-pt likert</w:t>
      </w:r>
      <w:r>
        <w:rPr>
          <w:rFonts w:ascii="Times New Roman" w:eastAsia="Times New Roman" w:hAnsi="Times New Roman" w:cs="Times New Roman"/>
          <w:color w:val="222222"/>
          <w:shd w:val="clear" w:color="auto" w:fill="FFFFFF"/>
          <w:lang w:val="en-IE"/>
        </w:rPr>
        <w:tab/>
      </w:r>
      <w:r w:rsidR="00532922">
        <w:rPr>
          <w:rFonts w:ascii="Times New Roman" w:eastAsia="Times New Roman" w:hAnsi="Times New Roman" w:cs="Times New Roman"/>
          <w:color w:val="222222"/>
          <w:shd w:val="clear" w:color="auto" w:fill="FFFFFF"/>
          <w:lang w:val="en-IE"/>
        </w:rPr>
        <w:t>6.75</w:t>
      </w:r>
      <w:r w:rsidR="00AD7AD8" w:rsidRPr="00063E0C">
        <w:rPr>
          <w:rFonts w:ascii="Times New Roman" w:eastAsia="Times New Roman" w:hAnsi="Times New Roman" w:cs="Times New Roman"/>
          <w:color w:val="222222"/>
          <w:shd w:val="clear" w:color="auto" w:fill="FFFFFF"/>
          <w:lang w:val="en-IE"/>
        </w:rPr>
        <w:tab/>
      </w:r>
      <w:r w:rsidR="00532922">
        <w:rPr>
          <w:rFonts w:ascii="Times New Roman" w:eastAsia="Times New Roman" w:hAnsi="Times New Roman" w:cs="Times New Roman"/>
          <w:color w:val="222222"/>
          <w:shd w:val="clear" w:color="auto" w:fill="FFFFFF"/>
          <w:lang w:val="en-IE"/>
        </w:rPr>
        <w:t>1.323</w:t>
      </w:r>
      <w:r w:rsidR="00BA76E0">
        <w:rPr>
          <w:rFonts w:ascii="Times New Roman" w:eastAsia="Times New Roman" w:hAnsi="Times New Roman" w:cs="Times New Roman"/>
          <w:color w:val="222222"/>
          <w:shd w:val="clear" w:color="auto" w:fill="FFFFFF"/>
          <w:lang w:val="en-IE"/>
        </w:rPr>
        <w:tab/>
        <w:t>0.245</w:t>
      </w:r>
    </w:p>
    <w:p w14:paraId="47CFC91C" w14:textId="77777777" w:rsidR="00AD7AD8" w:rsidRPr="00063E0C" w:rsidRDefault="00AD7AD8" w:rsidP="00AD7AD8">
      <w:pPr>
        <w:rPr>
          <w:rFonts w:ascii="Times New Roman" w:eastAsia="Times New Roman" w:hAnsi="Times New Roman" w:cs="Times New Roman"/>
          <w:color w:val="222222"/>
          <w:shd w:val="clear" w:color="auto" w:fill="FFFFFF"/>
          <w:lang w:val="en-IE"/>
        </w:rPr>
      </w:pPr>
    </w:p>
    <w:p w14:paraId="6C885474" w14:textId="279291C3" w:rsidR="00063E0C" w:rsidRPr="00063E0C" w:rsidRDefault="00063E0C" w:rsidP="00AD7AD8">
      <w:pPr>
        <w:rPr>
          <w:rFonts w:ascii="Times New Roman" w:eastAsia="Times New Roman" w:hAnsi="Times New Roman" w:cs="Times New Roman"/>
          <w:color w:val="222222"/>
          <w:shd w:val="clear" w:color="auto" w:fill="FFFFFF"/>
          <w:lang w:val="en-IE"/>
        </w:rPr>
      </w:pPr>
      <w:r>
        <w:rPr>
          <w:rFonts w:ascii="Times New Roman" w:eastAsia="Times New Roman" w:hAnsi="Times New Roman" w:cs="Times New Roman"/>
          <w:color w:val="222222"/>
          <w:shd w:val="clear" w:color="auto" w:fill="FFFFFF"/>
          <w:lang w:val="en-IE"/>
        </w:rPr>
        <w:t>1Conflict</w:t>
      </w:r>
      <w:r>
        <w:rPr>
          <w:rFonts w:ascii="Times New Roman" w:eastAsia="Times New Roman" w:hAnsi="Times New Roman" w:cs="Times New Roman"/>
          <w:color w:val="222222"/>
          <w:shd w:val="clear" w:color="auto" w:fill="FFFFFF"/>
          <w:lang w:val="en-IE"/>
        </w:rPr>
        <w:tab/>
      </w:r>
      <w:r>
        <w:rPr>
          <w:rFonts w:ascii="Times New Roman" w:eastAsia="Times New Roman" w:hAnsi="Times New Roman" w:cs="Times New Roman"/>
          <w:color w:val="222222"/>
          <w:shd w:val="clear" w:color="auto" w:fill="FFFFFF"/>
          <w:lang w:val="en-IE"/>
        </w:rPr>
        <w:tab/>
      </w:r>
      <w:r>
        <w:rPr>
          <w:rFonts w:ascii="Times New Roman" w:eastAsia="Times New Roman" w:hAnsi="Times New Roman" w:cs="Times New Roman"/>
          <w:color w:val="222222"/>
          <w:shd w:val="clear" w:color="auto" w:fill="FFFFFF"/>
          <w:lang w:val="en-IE"/>
        </w:rPr>
        <w:tab/>
      </w:r>
      <w:r>
        <w:rPr>
          <w:rFonts w:ascii="Times New Roman" w:eastAsia="Times New Roman" w:hAnsi="Times New Roman" w:cs="Times New Roman"/>
          <w:color w:val="222222"/>
          <w:shd w:val="clear" w:color="auto" w:fill="FFFFFF"/>
          <w:lang w:val="en-IE"/>
        </w:rPr>
        <w:tab/>
        <w:t>6</w:t>
      </w:r>
      <w:r w:rsidR="00AD7AD8" w:rsidRPr="00063E0C">
        <w:rPr>
          <w:rFonts w:ascii="Times New Roman" w:eastAsia="Times New Roman" w:hAnsi="Times New Roman" w:cs="Times New Roman"/>
          <w:color w:val="222222"/>
          <w:shd w:val="clear" w:color="auto" w:fill="FFFFFF"/>
          <w:lang w:val="en-IE"/>
        </w:rPr>
        <w:tab/>
      </w:r>
      <w:r>
        <w:rPr>
          <w:rFonts w:ascii="Times New Roman" w:eastAsia="Times New Roman" w:hAnsi="Times New Roman" w:cs="Times New Roman"/>
          <w:color w:val="222222"/>
          <w:shd w:val="clear" w:color="auto" w:fill="FFFFFF"/>
          <w:lang w:val="en-IE"/>
        </w:rPr>
        <w:t>3-pt likert</w:t>
      </w:r>
      <w:r>
        <w:rPr>
          <w:rFonts w:ascii="Times New Roman" w:eastAsia="Times New Roman" w:hAnsi="Times New Roman" w:cs="Times New Roman"/>
          <w:color w:val="222222"/>
          <w:shd w:val="clear" w:color="auto" w:fill="FFFFFF"/>
          <w:lang w:val="en-IE"/>
        </w:rPr>
        <w:tab/>
      </w:r>
      <w:r w:rsidR="00532922">
        <w:rPr>
          <w:rFonts w:ascii="Times New Roman" w:eastAsia="Times New Roman" w:hAnsi="Times New Roman" w:cs="Times New Roman"/>
          <w:color w:val="222222"/>
          <w:shd w:val="clear" w:color="auto" w:fill="FFFFFF"/>
          <w:lang w:val="en-IE"/>
        </w:rPr>
        <w:t>13.57</w:t>
      </w:r>
      <w:r w:rsidR="00AD7AD8" w:rsidRPr="00063E0C">
        <w:rPr>
          <w:rFonts w:ascii="Times New Roman" w:eastAsia="Times New Roman" w:hAnsi="Times New Roman" w:cs="Times New Roman"/>
          <w:color w:val="222222"/>
          <w:shd w:val="clear" w:color="auto" w:fill="FFFFFF"/>
          <w:lang w:val="en-IE"/>
        </w:rPr>
        <w:tab/>
      </w:r>
      <w:r w:rsidR="00532922">
        <w:rPr>
          <w:rFonts w:ascii="Times New Roman" w:eastAsia="Times New Roman" w:hAnsi="Times New Roman" w:cs="Times New Roman"/>
          <w:color w:val="222222"/>
          <w:shd w:val="clear" w:color="auto" w:fill="FFFFFF"/>
          <w:lang w:val="en-IE"/>
        </w:rPr>
        <w:t>2.185</w:t>
      </w:r>
      <w:r w:rsidR="00BA76E0">
        <w:rPr>
          <w:rFonts w:ascii="Times New Roman" w:eastAsia="Times New Roman" w:hAnsi="Times New Roman" w:cs="Times New Roman"/>
          <w:color w:val="222222"/>
          <w:shd w:val="clear" w:color="auto" w:fill="FFFFFF"/>
          <w:lang w:val="en-IE"/>
        </w:rPr>
        <w:tab/>
        <w:t>0.482</w:t>
      </w:r>
    </w:p>
    <w:p w14:paraId="419D9945" w14:textId="77777777" w:rsidR="00AD7AD8" w:rsidRPr="00063E0C" w:rsidRDefault="00AD7AD8" w:rsidP="00AD7AD8">
      <w:pPr>
        <w:pBdr>
          <w:bottom w:val="single" w:sz="12" w:space="1" w:color="auto"/>
        </w:pBdr>
        <w:jc w:val="both"/>
        <w:rPr>
          <w:rFonts w:ascii="Times New Roman" w:hAnsi="Times New Roman" w:cs="Times New Roman"/>
        </w:rPr>
      </w:pPr>
    </w:p>
    <w:p w14:paraId="560DCBD3" w14:textId="77777777" w:rsidR="00AD7AD8" w:rsidRPr="00063E0C" w:rsidRDefault="00AD7AD8" w:rsidP="00AD7AD8">
      <w:pPr>
        <w:jc w:val="both"/>
        <w:rPr>
          <w:rFonts w:ascii="Times New Roman" w:hAnsi="Times New Roman" w:cs="Times New Roman"/>
        </w:rPr>
      </w:pPr>
    </w:p>
    <w:p w14:paraId="1A4419C7" w14:textId="6DF8EC3C" w:rsidR="00AD7AD8" w:rsidRPr="007B2B3C" w:rsidRDefault="00AD7AD8" w:rsidP="00AD7AD8">
      <w:pPr>
        <w:rPr>
          <w:rFonts w:ascii="Times New Roman" w:eastAsia="Times New Roman" w:hAnsi="Times New Roman" w:cs="Times New Roman"/>
          <w:color w:val="222222"/>
          <w:shd w:val="clear" w:color="auto" w:fill="FFFFFF"/>
          <w:vertAlign w:val="superscript"/>
          <w:lang w:val="en-IE"/>
        </w:rPr>
      </w:pPr>
      <w:r w:rsidRPr="007B2B3C">
        <w:rPr>
          <w:rFonts w:ascii="Times New Roman" w:eastAsia="Times New Roman" w:hAnsi="Times New Roman" w:cs="Times New Roman"/>
          <w:i/>
          <w:color w:val="222222"/>
          <w:shd w:val="clear" w:color="auto" w:fill="FFFFFF"/>
          <w:vertAlign w:val="superscript"/>
          <w:lang w:val="en-IE"/>
        </w:rPr>
        <w:t xml:space="preserve">Note. </w:t>
      </w:r>
      <w:r w:rsidRPr="007B2B3C">
        <w:rPr>
          <w:rFonts w:ascii="Times New Roman" w:eastAsia="Times New Roman" w:hAnsi="Times New Roman" w:cs="Times New Roman"/>
          <w:color w:val="222222"/>
          <w:shd w:val="clear" w:color="auto" w:fill="FFFFFF"/>
          <w:vertAlign w:val="superscript"/>
          <w:lang w:val="en-IE"/>
        </w:rPr>
        <w:t>RF = Response format.</w:t>
      </w:r>
      <w:r w:rsidR="00063E0C" w:rsidRPr="007B2B3C">
        <w:rPr>
          <w:rFonts w:ascii="Times New Roman" w:eastAsia="Times New Roman" w:hAnsi="Times New Roman" w:cs="Times New Roman"/>
          <w:color w:val="222222"/>
          <w:shd w:val="clear" w:color="auto" w:fill="FFFFFF"/>
          <w:vertAlign w:val="superscript"/>
          <w:lang w:val="en-IE"/>
        </w:rPr>
        <w:t xml:space="preserve"> M = Mean. SD = Standard Deviation. α = Cronbach Alpha Coefficient. 1 = Pre leaflet intervention. 2 = Post leaflet intervention.</w:t>
      </w:r>
    </w:p>
    <w:p w14:paraId="06EC3F1B" w14:textId="77777777" w:rsidR="004636F7" w:rsidRDefault="004636F7" w:rsidP="004636F7">
      <w:pPr>
        <w:jc w:val="both"/>
        <w:rPr>
          <w:rFonts w:ascii="Times New Roman" w:hAnsi="Times New Roman" w:cs="Times New Roman"/>
          <w:b/>
        </w:rPr>
      </w:pPr>
    </w:p>
    <w:p w14:paraId="71C2B80C" w14:textId="19F4B3DB" w:rsidR="007B2B3C" w:rsidRPr="00484C5F" w:rsidRDefault="007B2B3C">
      <w:pPr>
        <w:rPr>
          <w:rFonts w:ascii="Times New Roman" w:hAnsi="Times New Roman" w:cs="Times New Roman"/>
          <w:b/>
        </w:rPr>
      </w:pPr>
      <w:r>
        <w:rPr>
          <w:rFonts w:ascii="Times New Roman" w:hAnsi="Times New Roman" w:cs="Times New Roman"/>
        </w:rPr>
        <w:br w:type="page"/>
      </w:r>
    </w:p>
    <w:p w14:paraId="7D79280B" w14:textId="77973624" w:rsidR="00523846" w:rsidRPr="00207E77" w:rsidRDefault="001857E9" w:rsidP="00207E77">
      <w:pPr>
        <w:spacing w:line="360" w:lineRule="auto"/>
        <w:rPr>
          <w:rFonts w:ascii="Times New Roman" w:hAnsi="Times New Roman" w:cs="Times New Roman"/>
          <w:b/>
        </w:rPr>
      </w:pPr>
      <w:r>
        <w:rPr>
          <w:rFonts w:ascii="Times New Roman" w:hAnsi="Times New Roman" w:cs="Times New Roman"/>
          <w:b/>
        </w:rPr>
        <w:t>Discussion</w:t>
      </w:r>
    </w:p>
    <w:p w14:paraId="6E1DAB43" w14:textId="31458CE4" w:rsidR="00E31925" w:rsidRDefault="00593CC4" w:rsidP="009C2814">
      <w:pPr>
        <w:spacing w:line="360" w:lineRule="auto"/>
        <w:jc w:val="both"/>
        <w:rPr>
          <w:rFonts w:ascii="Times New Roman" w:hAnsi="Times New Roman" w:cs="Times New Roman"/>
        </w:rPr>
      </w:pPr>
      <w:r>
        <w:rPr>
          <w:rFonts w:ascii="Times New Roman" w:hAnsi="Times New Roman" w:cs="Times New Roman"/>
        </w:rPr>
        <w:tab/>
        <w:t>The purpose of this study was to examine the effectiveness of an i</w:t>
      </w:r>
      <w:r w:rsidR="00E31925">
        <w:rPr>
          <w:rFonts w:ascii="Times New Roman" w:hAnsi="Times New Roman" w:cs="Times New Roman"/>
        </w:rPr>
        <w:t>nformative life skills leaflet in increasing</w:t>
      </w:r>
      <w:r>
        <w:rPr>
          <w:rFonts w:ascii="Times New Roman" w:hAnsi="Times New Roman" w:cs="Times New Roman"/>
        </w:rPr>
        <w:t xml:space="preserve"> life skills awareness, self-efficacy and internal control in athletes. Positive family relationships interaction with life skills awareness was also examined. </w:t>
      </w:r>
      <w:r w:rsidR="001770D6">
        <w:rPr>
          <w:rFonts w:ascii="Times New Roman" w:hAnsi="Times New Roman" w:cs="Times New Roman"/>
        </w:rPr>
        <w:t>As seen in previous research (</w:t>
      </w:r>
      <w:r w:rsidR="00DA1D6C">
        <w:rPr>
          <w:rFonts w:ascii="Times New Roman" w:hAnsi="Times New Roman" w:cs="Times New Roman"/>
        </w:rPr>
        <w:t>Gould, Collins, Lauer &amp; Chung, 2007</w:t>
      </w:r>
      <w:r w:rsidR="001770D6">
        <w:rPr>
          <w:rFonts w:ascii="Times New Roman" w:hAnsi="Times New Roman" w:cs="Times New Roman"/>
        </w:rPr>
        <w:t>) athletes possess life skills but don’t possess the awareness to use them effectively, thus it was hypothesised that providing an easy to read leaflet should increase awareness.  By increasing awareness of life skills it was hypothesised that self-efficacy in other contexts and internal control would increase. Also, this study predicted that positive family relationships should indica</w:t>
      </w:r>
      <w:r w:rsidR="00DA1D6C">
        <w:rPr>
          <w:rFonts w:ascii="Times New Roman" w:hAnsi="Times New Roman" w:cs="Times New Roman"/>
        </w:rPr>
        <w:t>te higher life skills awareness.</w:t>
      </w:r>
    </w:p>
    <w:p w14:paraId="4EDA1300" w14:textId="77777777" w:rsidR="00E31925" w:rsidRDefault="00E31925" w:rsidP="009C2814">
      <w:pPr>
        <w:spacing w:line="360" w:lineRule="auto"/>
        <w:jc w:val="both"/>
        <w:rPr>
          <w:rFonts w:ascii="Times New Roman" w:hAnsi="Times New Roman" w:cs="Times New Roman"/>
        </w:rPr>
      </w:pPr>
    </w:p>
    <w:p w14:paraId="2C7677B0" w14:textId="0C449532" w:rsidR="005147B5" w:rsidRDefault="001770D6" w:rsidP="009C2814">
      <w:pPr>
        <w:spacing w:line="360" w:lineRule="auto"/>
        <w:ind w:firstLine="720"/>
        <w:jc w:val="both"/>
        <w:rPr>
          <w:rFonts w:ascii="Times New Roman" w:hAnsi="Times New Roman" w:cs="Times New Roman"/>
        </w:rPr>
      </w:pPr>
      <w:r>
        <w:rPr>
          <w:rFonts w:ascii="Times New Roman" w:hAnsi="Times New Roman" w:cs="Times New Roman"/>
        </w:rPr>
        <w:t>The findings supported the first hypothesis regarding the expansion of life skills awareness in athletes</w:t>
      </w:r>
      <w:r w:rsidR="00E55230">
        <w:rPr>
          <w:rFonts w:ascii="Times New Roman" w:hAnsi="Times New Roman" w:cs="Times New Roman"/>
        </w:rPr>
        <w:t>.</w:t>
      </w:r>
      <w:r>
        <w:rPr>
          <w:rFonts w:ascii="Times New Roman" w:hAnsi="Times New Roman" w:cs="Times New Roman"/>
        </w:rPr>
        <w:t xml:space="preserve"> However, the hypotheses examining the</w:t>
      </w:r>
      <w:r w:rsidR="00E55230">
        <w:rPr>
          <w:rFonts w:ascii="Times New Roman" w:hAnsi="Times New Roman" w:cs="Times New Roman"/>
        </w:rPr>
        <w:t xml:space="preserve"> expansion of self-efficacy, </w:t>
      </w:r>
      <w:r>
        <w:rPr>
          <w:rFonts w:ascii="Times New Roman" w:hAnsi="Times New Roman" w:cs="Times New Roman"/>
        </w:rPr>
        <w:t>internal control</w:t>
      </w:r>
      <w:r w:rsidR="00E55230">
        <w:rPr>
          <w:rFonts w:ascii="Times New Roman" w:hAnsi="Times New Roman" w:cs="Times New Roman"/>
        </w:rPr>
        <w:t xml:space="preserve"> and positive family relationships being an indicator</w:t>
      </w:r>
      <w:r>
        <w:rPr>
          <w:rFonts w:ascii="Times New Roman" w:hAnsi="Times New Roman" w:cs="Times New Roman"/>
        </w:rPr>
        <w:t xml:space="preserve"> were not supported.</w:t>
      </w:r>
      <w:r w:rsidR="006B6277">
        <w:rPr>
          <w:rFonts w:ascii="Times New Roman" w:hAnsi="Times New Roman" w:cs="Times New Roman"/>
        </w:rPr>
        <w:t xml:space="preserve"> While</w:t>
      </w:r>
      <w:r w:rsidR="009411F5">
        <w:rPr>
          <w:rFonts w:ascii="Times New Roman" w:hAnsi="Times New Roman" w:cs="Times New Roman"/>
        </w:rPr>
        <w:t xml:space="preserve"> </w:t>
      </w:r>
      <w:r w:rsidR="006B6277">
        <w:rPr>
          <w:rFonts w:ascii="Times New Roman" w:hAnsi="Times New Roman" w:cs="Times New Roman"/>
        </w:rPr>
        <w:t>observing</w:t>
      </w:r>
      <w:r w:rsidR="009411F5">
        <w:rPr>
          <w:rFonts w:ascii="Times New Roman" w:hAnsi="Times New Roman" w:cs="Times New Roman"/>
        </w:rPr>
        <w:t xml:space="preserve"> the former hypothesises we can see that an informative life skills leaflet did increase awareness in athletes</w:t>
      </w:r>
      <w:r w:rsidR="005147B5">
        <w:rPr>
          <w:rFonts w:ascii="Times New Roman" w:hAnsi="Times New Roman" w:cs="Times New Roman"/>
        </w:rPr>
        <w:t xml:space="preserve"> </w:t>
      </w:r>
      <w:r w:rsidR="006B6277">
        <w:rPr>
          <w:rFonts w:ascii="Times New Roman" w:hAnsi="Times New Roman" w:cs="Times New Roman"/>
        </w:rPr>
        <w:t>that</w:t>
      </w:r>
      <w:r w:rsidR="005147B5">
        <w:rPr>
          <w:rFonts w:ascii="Times New Roman" w:hAnsi="Times New Roman" w:cs="Times New Roman"/>
        </w:rPr>
        <w:t xml:space="preserve"> is </w:t>
      </w:r>
      <w:r w:rsidR="009D54E9">
        <w:rPr>
          <w:rFonts w:ascii="Times New Roman" w:hAnsi="Times New Roman" w:cs="Times New Roman"/>
        </w:rPr>
        <w:t>supported by</w:t>
      </w:r>
      <w:r w:rsidR="005147B5">
        <w:rPr>
          <w:rFonts w:ascii="Times New Roman" w:hAnsi="Times New Roman" w:cs="Times New Roman"/>
        </w:rPr>
        <w:t xml:space="preserve"> existing l</w:t>
      </w:r>
      <w:r w:rsidR="009D54E9">
        <w:rPr>
          <w:rFonts w:ascii="Times New Roman" w:hAnsi="Times New Roman" w:cs="Times New Roman"/>
        </w:rPr>
        <w:t xml:space="preserve">iterature </w:t>
      </w:r>
      <w:r w:rsidR="005147B5">
        <w:rPr>
          <w:rFonts w:ascii="Times New Roman" w:hAnsi="Times New Roman" w:cs="Times New Roman"/>
        </w:rPr>
        <w:t>(</w:t>
      </w:r>
      <w:r w:rsidR="005147B5" w:rsidRPr="00862E80">
        <w:rPr>
          <w:rFonts w:ascii="Times New Roman" w:hAnsi="Times New Roman" w:cs="Times New Roman"/>
          <w:lang w:val="en-IE"/>
        </w:rPr>
        <w:t>Little, Griffin, Kelly, Dickson &amp; Sadler, 1998; Thomas, Deedat, Raker, Kang, Cranston &amp; Poullis, 2015</w:t>
      </w:r>
      <w:r w:rsidR="005147B5">
        <w:rPr>
          <w:rFonts w:ascii="Times New Roman" w:hAnsi="Times New Roman" w:cs="Times New Roman"/>
          <w:lang w:val="en-IE"/>
        </w:rPr>
        <w:t>)</w:t>
      </w:r>
      <w:r w:rsidR="005147B5">
        <w:rPr>
          <w:rFonts w:ascii="Times New Roman" w:hAnsi="Times New Roman" w:cs="Times New Roman"/>
        </w:rPr>
        <w:t xml:space="preserve">. </w:t>
      </w:r>
      <w:r w:rsidR="006B6277">
        <w:rPr>
          <w:rFonts w:ascii="Times New Roman" w:hAnsi="Times New Roman" w:cs="Times New Roman"/>
        </w:rPr>
        <w:t>There remains a question as to</w:t>
      </w:r>
      <w:r w:rsidR="009411F5">
        <w:rPr>
          <w:rFonts w:ascii="Times New Roman" w:hAnsi="Times New Roman" w:cs="Times New Roman"/>
        </w:rPr>
        <w:t xml:space="preserve"> why participants’ self-efficacy did not increase and why i</w:t>
      </w:r>
      <w:r w:rsidR="00664305">
        <w:rPr>
          <w:rFonts w:ascii="Times New Roman" w:hAnsi="Times New Roman" w:cs="Times New Roman"/>
        </w:rPr>
        <w:t xml:space="preserve">nternal control increased but not </w:t>
      </w:r>
      <w:r w:rsidR="009411F5">
        <w:rPr>
          <w:rFonts w:ascii="Times New Roman" w:hAnsi="Times New Roman" w:cs="Times New Roman"/>
        </w:rPr>
        <w:t>significantly across both leaflet conditions</w:t>
      </w:r>
      <w:r w:rsidR="00E55230">
        <w:rPr>
          <w:rFonts w:ascii="Times New Roman" w:hAnsi="Times New Roman" w:cs="Times New Roman"/>
        </w:rPr>
        <w:t xml:space="preserve"> and why positive family relationships did increase but not significantly</w:t>
      </w:r>
      <w:r w:rsidR="009411F5">
        <w:rPr>
          <w:rFonts w:ascii="Times New Roman" w:hAnsi="Times New Roman" w:cs="Times New Roman"/>
        </w:rPr>
        <w:t>.</w:t>
      </w:r>
    </w:p>
    <w:p w14:paraId="5339BECD" w14:textId="77777777" w:rsidR="00593CC4" w:rsidRDefault="00593CC4" w:rsidP="009C2814">
      <w:pPr>
        <w:spacing w:line="360" w:lineRule="auto"/>
        <w:jc w:val="both"/>
        <w:rPr>
          <w:rFonts w:ascii="Times New Roman" w:hAnsi="Times New Roman" w:cs="Times New Roman"/>
        </w:rPr>
      </w:pPr>
    </w:p>
    <w:p w14:paraId="3055160D" w14:textId="61D73583" w:rsidR="00977E0E" w:rsidRDefault="006B6277" w:rsidP="009C2814">
      <w:pPr>
        <w:spacing w:line="360" w:lineRule="auto"/>
        <w:ind w:firstLine="720"/>
        <w:jc w:val="both"/>
        <w:rPr>
          <w:rFonts w:ascii="Times New Roman" w:hAnsi="Times New Roman" w:cs="Times New Roman"/>
        </w:rPr>
      </w:pPr>
      <w:r>
        <w:rPr>
          <w:rFonts w:ascii="Times New Roman" w:hAnsi="Times New Roman" w:cs="Times New Roman"/>
        </w:rPr>
        <w:t>While observing</w:t>
      </w:r>
      <w:r w:rsidR="00977E0E">
        <w:rPr>
          <w:rFonts w:ascii="Times New Roman" w:hAnsi="Times New Roman" w:cs="Times New Roman"/>
        </w:rPr>
        <w:t xml:space="preserve"> self-efficacy</w:t>
      </w:r>
      <w:r w:rsidR="002C7AC8">
        <w:rPr>
          <w:rFonts w:ascii="Times New Roman" w:hAnsi="Times New Roman" w:cs="Times New Roman"/>
        </w:rPr>
        <w:t xml:space="preserve"> we can see that Leonard and </w:t>
      </w:r>
      <w:proofErr w:type="spellStart"/>
      <w:r w:rsidR="002C7AC8">
        <w:rPr>
          <w:rFonts w:ascii="Times New Roman" w:hAnsi="Times New Roman" w:cs="Times New Roman"/>
        </w:rPr>
        <w:t>Schimmel</w:t>
      </w:r>
      <w:proofErr w:type="spellEnd"/>
      <w:r w:rsidR="002C7AC8">
        <w:rPr>
          <w:rFonts w:ascii="Times New Roman" w:hAnsi="Times New Roman" w:cs="Times New Roman"/>
        </w:rPr>
        <w:t xml:space="preserve"> (2016) suggests that athletes who participate in regular sport at the collegiate level experience a decrease in self-efficacy in other domains. </w:t>
      </w:r>
      <w:r w:rsidR="00776579">
        <w:rPr>
          <w:rFonts w:ascii="Times New Roman" w:hAnsi="Times New Roman" w:cs="Times New Roman"/>
        </w:rPr>
        <w:t xml:space="preserve">This is due to the significant time and effort needed to be </w:t>
      </w:r>
      <w:r w:rsidR="00CB7575">
        <w:rPr>
          <w:rFonts w:ascii="Times New Roman" w:hAnsi="Times New Roman" w:cs="Times New Roman"/>
        </w:rPr>
        <w:t xml:space="preserve">a competitive </w:t>
      </w:r>
      <w:r w:rsidR="00776579">
        <w:rPr>
          <w:rFonts w:ascii="Times New Roman" w:hAnsi="Times New Roman" w:cs="Times New Roman"/>
        </w:rPr>
        <w:t>collegiate athlete and the sense of meaning they associate with sport (</w:t>
      </w:r>
      <w:proofErr w:type="spellStart"/>
      <w:r w:rsidR="005D25E8">
        <w:rPr>
          <w:rFonts w:ascii="Times New Roman" w:hAnsi="Times New Roman" w:cs="Times New Roman"/>
        </w:rPr>
        <w:t>Beamon</w:t>
      </w:r>
      <w:proofErr w:type="spellEnd"/>
      <w:r w:rsidR="005D25E8">
        <w:rPr>
          <w:rFonts w:ascii="Times New Roman" w:hAnsi="Times New Roman" w:cs="Times New Roman"/>
        </w:rPr>
        <w:t xml:space="preserve"> &amp; Bell, 2002</w:t>
      </w:r>
      <w:r w:rsidR="00776579">
        <w:rPr>
          <w:rFonts w:ascii="Times New Roman" w:hAnsi="Times New Roman" w:cs="Times New Roman"/>
        </w:rPr>
        <w:t xml:space="preserve">). Therefore, by providing athletes with information regarding sport and its benefits, participating athletes may have experienced an increase in athletic identity and therefore experienced a loss of self-efficacy in other domains. </w:t>
      </w:r>
      <w:r w:rsidR="00CB7575">
        <w:rPr>
          <w:rFonts w:ascii="Times New Roman" w:hAnsi="Times New Roman" w:cs="Times New Roman"/>
        </w:rPr>
        <w:t xml:space="preserve">Existing literature has also suggested that </w:t>
      </w:r>
      <w:r w:rsidR="00776579">
        <w:rPr>
          <w:rFonts w:ascii="Times New Roman" w:hAnsi="Times New Roman" w:cs="Times New Roman"/>
        </w:rPr>
        <w:t>by experien</w:t>
      </w:r>
      <w:r w:rsidR="00CB7575">
        <w:rPr>
          <w:rFonts w:ascii="Times New Roman" w:hAnsi="Times New Roman" w:cs="Times New Roman"/>
        </w:rPr>
        <w:t>cing negative coaching climates (</w:t>
      </w:r>
      <w:proofErr w:type="spellStart"/>
      <w:r w:rsidR="005D25E8">
        <w:rPr>
          <w:rFonts w:ascii="Times New Roman" w:hAnsi="Times New Roman" w:cs="Times New Roman"/>
        </w:rPr>
        <w:t>Bai</w:t>
      </w:r>
      <w:proofErr w:type="spellEnd"/>
      <w:r w:rsidR="005D25E8">
        <w:rPr>
          <w:rFonts w:ascii="Times New Roman" w:hAnsi="Times New Roman" w:cs="Times New Roman"/>
        </w:rPr>
        <w:t xml:space="preserve"> &amp; Dana, 2013</w:t>
      </w:r>
      <w:r w:rsidR="00CB7575">
        <w:rPr>
          <w:rFonts w:ascii="Times New Roman" w:hAnsi="Times New Roman" w:cs="Times New Roman"/>
        </w:rPr>
        <w:t>), poor performances (</w:t>
      </w:r>
      <w:proofErr w:type="spellStart"/>
      <w:r w:rsidR="005D25E8">
        <w:rPr>
          <w:rFonts w:ascii="Times New Roman" w:hAnsi="Times New Roman" w:cs="Times New Roman"/>
        </w:rPr>
        <w:t>Hesketh</w:t>
      </w:r>
      <w:proofErr w:type="spellEnd"/>
      <w:r w:rsidR="005D25E8">
        <w:rPr>
          <w:rFonts w:ascii="Times New Roman" w:hAnsi="Times New Roman" w:cs="Times New Roman"/>
        </w:rPr>
        <w:t xml:space="preserve">, Griffin &amp; </w:t>
      </w:r>
      <w:proofErr w:type="spellStart"/>
      <w:r w:rsidR="005D25E8">
        <w:rPr>
          <w:rFonts w:ascii="Times New Roman" w:hAnsi="Times New Roman" w:cs="Times New Roman"/>
        </w:rPr>
        <w:t>Loh</w:t>
      </w:r>
      <w:proofErr w:type="spellEnd"/>
      <w:r w:rsidR="005D25E8">
        <w:rPr>
          <w:rFonts w:ascii="Times New Roman" w:hAnsi="Times New Roman" w:cs="Times New Roman"/>
        </w:rPr>
        <w:t>, 2011</w:t>
      </w:r>
      <w:r w:rsidR="00CB7575">
        <w:rPr>
          <w:rFonts w:ascii="Times New Roman" w:hAnsi="Times New Roman" w:cs="Times New Roman"/>
        </w:rPr>
        <w:t>) and injuries (</w:t>
      </w:r>
      <w:proofErr w:type="spellStart"/>
      <w:r w:rsidR="00EB7324">
        <w:rPr>
          <w:rFonts w:ascii="Times New Roman" w:hAnsi="Times New Roman" w:cs="Times New Roman"/>
        </w:rPr>
        <w:t>Alfermann</w:t>
      </w:r>
      <w:proofErr w:type="spellEnd"/>
      <w:r w:rsidR="00EB7324">
        <w:rPr>
          <w:rFonts w:ascii="Times New Roman" w:hAnsi="Times New Roman" w:cs="Times New Roman"/>
        </w:rPr>
        <w:t xml:space="preserve">, </w:t>
      </w:r>
      <w:proofErr w:type="spellStart"/>
      <w:r w:rsidR="00EB7324">
        <w:rPr>
          <w:rFonts w:ascii="Times New Roman" w:hAnsi="Times New Roman" w:cs="Times New Roman"/>
        </w:rPr>
        <w:t>Strambulova</w:t>
      </w:r>
      <w:proofErr w:type="spellEnd"/>
      <w:r w:rsidR="00EB7324">
        <w:rPr>
          <w:rFonts w:ascii="Times New Roman" w:hAnsi="Times New Roman" w:cs="Times New Roman"/>
        </w:rPr>
        <w:t xml:space="preserve"> &amp; </w:t>
      </w:r>
      <w:proofErr w:type="spellStart"/>
      <w:r w:rsidR="00EB7324">
        <w:rPr>
          <w:rFonts w:ascii="Times New Roman" w:hAnsi="Times New Roman" w:cs="Times New Roman"/>
        </w:rPr>
        <w:t>Zemaityte</w:t>
      </w:r>
      <w:proofErr w:type="spellEnd"/>
      <w:r w:rsidR="00EB7324">
        <w:rPr>
          <w:rFonts w:ascii="Times New Roman" w:hAnsi="Times New Roman" w:cs="Times New Roman"/>
        </w:rPr>
        <w:t>, 2004</w:t>
      </w:r>
      <w:r w:rsidR="00CB7575">
        <w:rPr>
          <w:rFonts w:ascii="Times New Roman" w:hAnsi="Times New Roman" w:cs="Times New Roman"/>
        </w:rPr>
        <w:t>) athletes experience a loss of self-</w:t>
      </w:r>
      <w:r w:rsidR="005D25E8">
        <w:rPr>
          <w:rFonts w:ascii="Times New Roman" w:hAnsi="Times New Roman" w:cs="Times New Roman"/>
        </w:rPr>
        <w:t>efficacy</w:t>
      </w:r>
      <w:r w:rsidR="00CB7575">
        <w:rPr>
          <w:rFonts w:ascii="Times New Roman" w:hAnsi="Times New Roman" w:cs="Times New Roman"/>
        </w:rPr>
        <w:t>. As this study did not account for these factors it is possible that they had an influence on test scores for the post leaflet condition. The NGSE, which was used to assess athletes’ self-efficacy in other domains, showed a below recommended validity score on pre (</w:t>
      </w:r>
      <w:r w:rsidR="00CB7575" w:rsidRPr="004636F7">
        <w:rPr>
          <w:rFonts w:ascii="Times New Roman" w:eastAsia="Times New Roman" w:hAnsi="Times New Roman" w:cs="Times New Roman"/>
          <w:i/>
          <w:color w:val="222222"/>
          <w:shd w:val="clear" w:color="auto" w:fill="FFFFFF"/>
          <w:lang w:val="en-IE"/>
        </w:rPr>
        <w:t>α</w:t>
      </w:r>
      <w:r w:rsidR="00CB7575">
        <w:rPr>
          <w:rFonts w:ascii="Times New Roman" w:eastAsia="Times New Roman" w:hAnsi="Times New Roman" w:cs="Times New Roman"/>
          <w:i/>
          <w:color w:val="222222"/>
          <w:shd w:val="clear" w:color="auto" w:fill="FFFFFF"/>
          <w:lang w:val="en-IE"/>
        </w:rPr>
        <w:t xml:space="preserve"> </w:t>
      </w:r>
      <w:r w:rsidR="00CB7575" w:rsidRPr="00CB7575">
        <w:rPr>
          <w:rFonts w:ascii="Times New Roman" w:eastAsia="Times New Roman" w:hAnsi="Times New Roman" w:cs="Times New Roman"/>
          <w:color w:val="222222"/>
          <w:shd w:val="clear" w:color="auto" w:fill="FFFFFF"/>
          <w:lang w:val="en-IE"/>
        </w:rPr>
        <w:t>= 0.687</w:t>
      </w:r>
      <w:r w:rsidR="00CB7575">
        <w:rPr>
          <w:rFonts w:ascii="Times New Roman" w:hAnsi="Times New Roman" w:cs="Times New Roman"/>
        </w:rPr>
        <w:t xml:space="preserve">) and a poor validity score on post </w:t>
      </w:r>
      <w:r w:rsidR="00927610">
        <w:rPr>
          <w:rFonts w:ascii="Times New Roman" w:hAnsi="Times New Roman" w:cs="Times New Roman"/>
        </w:rPr>
        <w:t>(</w:t>
      </w:r>
      <w:r w:rsidR="00927610" w:rsidRPr="004636F7">
        <w:rPr>
          <w:rFonts w:ascii="Times New Roman" w:eastAsia="Times New Roman" w:hAnsi="Times New Roman" w:cs="Times New Roman"/>
          <w:i/>
          <w:color w:val="222222"/>
          <w:shd w:val="clear" w:color="auto" w:fill="FFFFFF"/>
          <w:lang w:val="en-IE"/>
        </w:rPr>
        <w:t>α</w:t>
      </w:r>
      <w:r w:rsidR="00927610">
        <w:rPr>
          <w:rFonts w:ascii="Times New Roman" w:eastAsia="Times New Roman" w:hAnsi="Times New Roman" w:cs="Times New Roman"/>
          <w:i/>
          <w:color w:val="222222"/>
          <w:shd w:val="clear" w:color="auto" w:fill="FFFFFF"/>
          <w:lang w:val="en-IE"/>
        </w:rPr>
        <w:t xml:space="preserve"> </w:t>
      </w:r>
      <w:r w:rsidR="00927610" w:rsidRPr="00CB7575">
        <w:rPr>
          <w:rFonts w:ascii="Times New Roman" w:eastAsia="Times New Roman" w:hAnsi="Times New Roman" w:cs="Times New Roman"/>
          <w:color w:val="222222"/>
          <w:shd w:val="clear" w:color="auto" w:fill="FFFFFF"/>
          <w:lang w:val="en-IE"/>
        </w:rPr>
        <w:t xml:space="preserve">= </w:t>
      </w:r>
      <w:r w:rsidR="00927610">
        <w:rPr>
          <w:rFonts w:ascii="Times New Roman" w:eastAsia="Times New Roman" w:hAnsi="Times New Roman" w:cs="Times New Roman"/>
          <w:color w:val="222222"/>
          <w:shd w:val="clear" w:color="auto" w:fill="FFFFFF"/>
          <w:lang w:val="en-IE"/>
        </w:rPr>
        <w:t>0.44</w:t>
      </w:r>
      <w:r w:rsidR="00927610">
        <w:rPr>
          <w:rFonts w:ascii="Times New Roman" w:hAnsi="Times New Roman" w:cs="Times New Roman"/>
        </w:rPr>
        <w:t xml:space="preserve">) </w:t>
      </w:r>
      <w:r w:rsidR="00CB7575">
        <w:rPr>
          <w:rFonts w:ascii="Times New Roman" w:hAnsi="Times New Roman" w:cs="Times New Roman"/>
        </w:rPr>
        <w:t>leaflet condition</w:t>
      </w:r>
      <w:r w:rsidR="00E575FF">
        <w:rPr>
          <w:rFonts w:ascii="Times New Roman" w:hAnsi="Times New Roman" w:cs="Times New Roman"/>
        </w:rPr>
        <w:t>s</w:t>
      </w:r>
      <w:r w:rsidR="00CB7575">
        <w:rPr>
          <w:rFonts w:ascii="Times New Roman" w:hAnsi="Times New Roman" w:cs="Times New Roman"/>
        </w:rPr>
        <w:t>. As the NGSE has never been used with athletes</w:t>
      </w:r>
      <w:r w:rsidR="00927610">
        <w:rPr>
          <w:rFonts w:ascii="Times New Roman" w:hAnsi="Times New Roman" w:cs="Times New Roman"/>
        </w:rPr>
        <w:t xml:space="preserve">, </w:t>
      </w:r>
      <w:r w:rsidR="00EB7324">
        <w:rPr>
          <w:rFonts w:ascii="Times New Roman" w:hAnsi="Times New Roman" w:cs="Times New Roman"/>
        </w:rPr>
        <w:t>and is a general self-efficacy scale</w:t>
      </w:r>
      <w:r w:rsidR="0053543E">
        <w:rPr>
          <w:rFonts w:ascii="Times New Roman" w:hAnsi="Times New Roman" w:cs="Times New Roman"/>
        </w:rPr>
        <w:t>,</w:t>
      </w:r>
      <w:r w:rsidR="00EB7324">
        <w:rPr>
          <w:rFonts w:ascii="Times New Roman" w:hAnsi="Times New Roman" w:cs="Times New Roman"/>
        </w:rPr>
        <w:t xml:space="preserve"> </w:t>
      </w:r>
      <w:r w:rsidR="00927610">
        <w:rPr>
          <w:rFonts w:ascii="Times New Roman" w:hAnsi="Times New Roman" w:cs="Times New Roman"/>
        </w:rPr>
        <w:t>a more suitable measure is recommended.</w:t>
      </w:r>
      <w:r w:rsidR="00EB7324">
        <w:rPr>
          <w:rFonts w:ascii="Times New Roman" w:hAnsi="Times New Roman" w:cs="Times New Roman"/>
        </w:rPr>
        <w:t xml:space="preserve"> </w:t>
      </w:r>
      <w:r w:rsidR="00A32031">
        <w:rPr>
          <w:rFonts w:ascii="Times New Roman" w:hAnsi="Times New Roman" w:cs="Times New Roman"/>
        </w:rPr>
        <w:t xml:space="preserve">Specifically targeting academic self-efficacy rather than general out of sport self-efficacy may have provided </w:t>
      </w:r>
      <w:r w:rsidR="00DA1D6C">
        <w:rPr>
          <w:rFonts w:ascii="Times New Roman" w:hAnsi="Times New Roman" w:cs="Times New Roman"/>
        </w:rPr>
        <w:t>more significant</w:t>
      </w:r>
      <w:r w:rsidR="00A32031">
        <w:rPr>
          <w:rFonts w:ascii="Times New Roman" w:hAnsi="Times New Roman" w:cs="Times New Roman"/>
        </w:rPr>
        <w:t xml:space="preserve"> results. </w:t>
      </w:r>
      <w:r w:rsidR="00927610">
        <w:rPr>
          <w:rFonts w:ascii="Times New Roman" w:hAnsi="Times New Roman" w:cs="Times New Roman"/>
        </w:rPr>
        <w:t xml:space="preserve">The </w:t>
      </w:r>
      <w:r w:rsidR="00A32031">
        <w:rPr>
          <w:rFonts w:ascii="Times New Roman" w:hAnsi="Times New Roman" w:cs="Times New Roman"/>
        </w:rPr>
        <w:t>College Academic Self-Efficacy Scale (Choi, 2005</w:t>
      </w:r>
      <w:r w:rsidR="00927610">
        <w:rPr>
          <w:rFonts w:ascii="Times New Roman" w:hAnsi="Times New Roman" w:cs="Times New Roman"/>
        </w:rPr>
        <w:t>) has show</w:t>
      </w:r>
      <w:r w:rsidR="005D25E8">
        <w:rPr>
          <w:rFonts w:ascii="Times New Roman" w:hAnsi="Times New Roman" w:cs="Times New Roman"/>
        </w:rPr>
        <w:t xml:space="preserve">n to be a </w:t>
      </w:r>
      <w:r w:rsidR="00927610">
        <w:rPr>
          <w:rFonts w:ascii="Times New Roman" w:hAnsi="Times New Roman" w:cs="Times New Roman"/>
        </w:rPr>
        <w:t xml:space="preserve">valid </w:t>
      </w:r>
      <w:r w:rsidR="005D25E8">
        <w:rPr>
          <w:rFonts w:ascii="Times New Roman" w:hAnsi="Times New Roman" w:cs="Times New Roman"/>
        </w:rPr>
        <w:t xml:space="preserve">measure of self-efficacy </w:t>
      </w:r>
      <w:r w:rsidR="00927610">
        <w:rPr>
          <w:rFonts w:ascii="Times New Roman" w:hAnsi="Times New Roman" w:cs="Times New Roman"/>
        </w:rPr>
        <w:t>(</w:t>
      </w:r>
      <w:r w:rsidR="00927610" w:rsidRPr="004636F7">
        <w:rPr>
          <w:rFonts w:ascii="Times New Roman" w:eastAsia="Times New Roman" w:hAnsi="Times New Roman" w:cs="Times New Roman"/>
          <w:i/>
          <w:color w:val="222222"/>
          <w:shd w:val="clear" w:color="auto" w:fill="FFFFFF"/>
          <w:lang w:val="en-IE"/>
        </w:rPr>
        <w:t>α</w:t>
      </w:r>
      <w:r w:rsidR="00927610">
        <w:rPr>
          <w:rFonts w:ascii="Times New Roman" w:eastAsia="Times New Roman" w:hAnsi="Times New Roman" w:cs="Times New Roman"/>
          <w:i/>
          <w:color w:val="222222"/>
          <w:shd w:val="clear" w:color="auto" w:fill="FFFFFF"/>
          <w:lang w:val="en-IE"/>
        </w:rPr>
        <w:t xml:space="preserve"> </w:t>
      </w:r>
      <w:r w:rsidR="00927610" w:rsidRPr="00CB7575">
        <w:rPr>
          <w:rFonts w:ascii="Times New Roman" w:eastAsia="Times New Roman" w:hAnsi="Times New Roman" w:cs="Times New Roman"/>
          <w:color w:val="222222"/>
          <w:shd w:val="clear" w:color="auto" w:fill="FFFFFF"/>
          <w:lang w:val="en-IE"/>
        </w:rPr>
        <w:t xml:space="preserve">= </w:t>
      </w:r>
      <w:r w:rsidR="00DA1D6C">
        <w:rPr>
          <w:rFonts w:ascii="Times New Roman" w:eastAsia="Times New Roman" w:hAnsi="Times New Roman" w:cs="Times New Roman"/>
          <w:color w:val="222222"/>
          <w:shd w:val="clear" w:color="auto" w:fill="FFFFFF"/>
          <w:lang w:val="en-IE"/>
        </w:rPr>
        <w:t>0.9</w:t>
      </w:r>
      <w:r w:rsidR="00927610">
        <w:rPr>
          <w:rFonts w:ascii="Times New Roman" w:hAnsi="Times New Roman" w:cs="Times New Roman"/>
        </w:rPr>
        <w:t>) and produce significan</w:t>
      </w:r>
      <w:r w:rsidR="0053543E">
        <w:rPr>
          <w:rFonts w:ascii="Times New Roman" w:hAnsi="Times New Roman" w:cs="Times New Roman"/>
        </w:rPr>
        <w:t>t results (p &lt; 0.0</w:t>
      </w:r>
      <w:r w:rsidR="00DA1D6C">
        <w:rPr>
          <w:rFonts w:ascii="Times New Roman" w:hAnsi="Times New Roman" w:cs="Times New Roman"/>
        </w:rPr>
        <w:t>5</w:t>
      </w:r>
      <w:r w:rsidR="00927610">
        <w:rPr>
          <w:rFonts w:ascii="Times New Roman" w:hAnsi="Times New Roman" w:cs="Times New Roman"/>
        </w:rPr>
        <w:t>) when using athletes</w:t>
      </w:r>
      <w:r w:rsidR="00831CE0">
        <w:rPr>
          <w:rFonts w:ascii="Times New Roman" w:hAnsi="Times New Roman" w:cs="Times New Roman"/>
        </w:rPr>
        <w:t>, thus it</w:t>
      </w:r>
      <w:r w:rsidR="00927610">
        <w:rPr>
          <w:rFonts w:ascii="Times New Roman" w:hAnsi="Times New Roman" w:cs="Times New Roman"/>
        </w:rPr>
        <w:t xml:space="preserve"> is recommended </w:t>
      </w:r>
      <w:r w:rsidR="00831CE0">
        <w:rPr>
          <w:rFonts w:ascii="Times New Roman" w:hAnsi="Times New Roman" w:cs="Times New Roman"/>
        </w:rPr>
        <w:t xml:space="preserve">as an appropriate measure </w:t>
      </w:r>
      <w:r w:rsidR="005147B5">
        <w:rPr>
          <w:rFonts w:ascii="Times New Roman" w:hAnsi="Times New Roman" w:cs="Times New Roman"/>
        </w:rPr>
        <w:t>in</w:t>
      </w:r>
      <w:r w:rsidR="00927610">
        <w:rPr>
          <w:rFonts w:ascii="Times New Roman" w:hAnsi="Times New Roman" w:cs="Times New Roman"/>
        </w:rPr>
        <w:t xml:space="preserve"> further research.</w:t>
      </w:r>
    </w:p>
    <w:p w14:paraId="2FE3D8C5" w14:textId="77777777" w:rsidR="00664305" w:rsidRDefault="00664305" w:rsidP="009C2814">
      <w:pPr>
        <w:spacing w:line="360" w:lineRule="auto"/>
        <w:jc w:val="both"/>
        <w:rPr>
          <w:rFonts w:ascii="Times New Roman" w:hAnsi="Times New Roman" w:cs="Times New Roman"/>
        </w:rPr>
      </w:pPr>
    </w:p>
    <w:p w14:paraId="26DC55BC" w14:textId="07B826B4" w:rsidR="007C63DA" w:rsidRDefault="00FC6624" w:rsidP="009C2814">
      <w:pPr>
        <w:spacing w:line="360" w:lineRule="auto"/>
        <w:ind w:firstLine="720"/>
        <w:jc w:val="both"/>
        <w:rPr>
          <w:rFonts w:ascii="Times New Roman" w:hAnsi="Times New Roman" w:cs="Times New Roman"/>
        </w:rPr>
      </w:pPr>
      <w:r>
        <w:rPr>
          <w:rFonts w:ascii="Times New Roman" w:hAnsi="Times New Roman" w:cs="Times New Roman"/>
        </w:rPr>
        <w:t>Internal control scores in this study did see an increase pre and post leaflet conditions but were not significant. As internal control can be attributed to life skills such as hard work ethic, perseverance and self-awareness (</w:t>
      </w:r>
      <w:r w:rsidR="008A4890">
        <w:rPr>
          <w:rFonts w:ascii="Times New Roman" w:hAnsi="Times New Roman" w:cs="Times New Roman"/>
        </w:rPr>
        <w:t>Pierce et al., 2017</w:t>
      </w:r>
      <w:r>
        <w:rPr>
          <w:rFonts w:ascii="Times New Roman" w:hAnsi="Times New Roman" w:cs="Times New Roman"/>
        </w:rPr>
        <w:t>) by expanding aware</w:t>
      </w:r>
      <w:r w:rsidR="00E575FF">
        <w:rPr>
          <w:rFonts w:ascii="Times New Roman" w:hAnsi="Times New Roman" w:cs="Times New Roman"/>
        </w:rPr>
        <w:t>ness of these skills it is not</w:t>
      </w:r>
      <w:r>
        <w:rPr>
          <w:rFonts w:ascii="Times New Roman" w:hAnsi="Times New Roman" w:cs="Times New Roman"/>
        </w:rPr>
        <w:t xml:space="preserve"> surprising </w:t>
      </w:r>
      <w:r w:rsidR="00E575FF">
        <w:rPr>
          <w:rFonts w:ascii="Times New Roman" w:hAnsi="Times New Roman" w:cs="Times New Roman"/>
        </w:rPr>
        <w:t xml:space="preserve">for </w:t>
      </w:r>
      <w:r w:rsidR="008A4890">
        <w:rPr>
          <w:rFonts w:ascii="Times New Roman" w:hAnsi="Times New Roman" w:cs="Times New Roman"/>
        </w:rPr>
        <w:t>an increase</w:t>
      </w:r>
      <w:r w:rsidR="00E575FF">
        <w:rPr>
          <w:rFonts w:ascii="Times New Roman" w:hAnsi="Times New Roman" w:cs="Times New Roman"/>
        </w:rPr>
        <w:t xml:space="preserve"> to be observed</w:t>
      </w:r>
      <w:r>
        <w:rPr>
          <w:rFonts w:ascii="Times New Roman" w:hAnsi="Times New Roman" w:cs="Times New Roman"/>
        </w:rPr>
        <w:t>. However as the scores were not significant it requires a more in de</w:t>
      </w:r>
      <w:r w:rsidR="00576761">
        <w:rPr>
          <w:rFonts w:ascii="Times New Roman" w:hAnsi="Times New Roman" w:cs="Times New Roman"/>
        </w:rPr>
        <w:t>pth observation as to why. The I</w:t>
      </w:r>
      <w:r>
        <w:rPr>
          <w:rFonts w:ascii="Times New Roman" w:hAnsi="Times New Roman" w:cs="Times New Roman"/>
        </w:rPr>
        <w:t>LC</w:t>
      </w:r>
      <w:r w:rsidR="00576761">
        <w:rPr>
          <w:rFonts w:ascii="Times New Roman" w:hAnsi="Times New Roman" w:cs="Times New Roman"/>
        </w:rPr>
        <w:t xml:space="preserve"> subscale</w:t>
      </w:r>
      <w:r>
        <w:rPr>
          <w:rFonts w:ascii="Times New Roman" w:hAnsi="Times New Roman" w:cs="Times New Roman"/>
        </w:rPr>
        <w:t>, which was used to assess athl</w:t>
      </w:r>
      <w:r w:rsidR="00E575FF">
        <w:rPr>
          <w:rFonts w:ascii="Times New Roman" w:hAnsi="Times New Roman" w:cs="Times New Roman"/>
        </w:rPr>
        <w:t>etes’ internal control, showed below</w:t>
      </w:r>
      <w:r>
        <w:rPr>
          <w:rFonts w:ascii="Times New Roman" w:hAnsi="Times New Roman" w:cs="Times New Roman"/>
        </w:rPr>
        <w:t xml:space="preserve"> recommended validity scores on pre (</w:t>
      </w:r>
      <w:r w:rsidRPr="004636F7">
        <w:rPr>
          <w:rFonts w:ascii="Times New Roman" w:eastAsia="Times New Roman" w:hAnsi="Times New Roman" w:cs="Times New Roman"/>
          <w:i/>
          <w:color w:val="222222"/>
          <w:shd w:val="clear" w:color="auto" w:fill="FFFFFF"/>
          <w:lang w:val="en-IE"/>
        </w:rPr>
        <w:t>α</w:t>
      </w:r>
      <w:r>
        <w:rPr>
          <w:rFonts w:ascii="Times New Roman" w:eastAsia="Times New Roman" w:hAnsi="Times New Roman" w:cs="Times New Roman"/>
          <w:i/>
          <w:color w:val="222222"/>
          <w:shd w:val="clear" w:color="auto" w:fill="FFFFFF"/>
          <w:lang w:val="en-IE"/>
        </w:rPr>
        <w:t xml:space="preserve"> </w:t>
      </w:r>
      <w:r w:rsidRPr="00CB7575">
        <w:rPr>
          <w:rFonts w:ascii="Times New Roman" w:eastAsia="Times New Roman" w:hAnsi="Times New Roman" w:cs="Times New Roman"/>
          <w:color w:val="222222"/>
          <w:shd w:val="clear" w:color="auto" w:fill="FFFFFF"/>
          <w:lang w:val="en-IE"/>
        </w:rPr>
        <w:t>= 0.</w:t>
      </w:r>
      <w:r>
        <w:rPr>
          <w:rFonts w:ascii="Times New Roman" w:eastAsia="Times New Roman" w:hAnsi="Times New Roman" w:cs="Times New Roman"/>
          <w:color w:val="222222"/>
          <w:shd w:val="clear" w:color="auto" w:fill="FFFFFF"/>
          <w:lang w:val="en-IE"/>
        </w:rPr>
        <w:t>546</w:t>
      </w:r>
      <w:r>
        <w:rPr>
          <w:rFonts w:ascii="Times New Roman" w:hAnsi="Times New Roman" w:cs="Times New Roman"/>
        </w:rPr>
        <w:t>) and post (</w:t>
      </w:r>
      <w:r w:rsidRPr="004636F7">
        <w:rPr>
          <w:rFonts w:ascii="Times New Roman" w:eastAsia="Times New Roman" w:hAnsi="Times New Roman" w:cs="Times New Roman"/>
          <w:i/>
          <w:color w:val="222222"/>
          <w:shd w:val="clear" w:color="auto" w:fill="FFFFFF"/>
          <w:lang w:val="en-IE"/>
        </w:rPr>
        <w:t>α</w:t>
      </w:r>
      <w:r>
        <w:rPr>
          <w:rFonts w:ascii="Times New Roman" w:eastAsia="Times New Roman" w:hAnsi="Times New Roman" w:cs="Times New Roman"/>
          <w:i/>
          <w:color w:val="222222"/>
          <w:shd w:val="clear" w:color="auto" w:fill="FFFFFF"/>
          <w:lang w:val="en-IE"/>
        </w:rPr>
        <w:t xml:space="preserve"> </w:t>
      </w:r>
      <w:r w:rsidRPr="00CB7575">
        <w:rPr>
          <w:rFonts w:ascii="Times New Roman" w:eastAsia="Times New Roman" w:hAnsi="Times New Roman" w:cs="Times New Roman"/>
          <w:color w:val="222222"/>
          <w:shd w:val="clear" w:color="auto" w:fill="FFFFFF"/>
          <w:lang w:val="en-IE"/>
        </w:rPr>
        <w:t xml:space="preserve">= </w:t>
      </w:r>
      <w:r>
        <w:rPr>
          <w:rFonts w:ascii="Times New Roman" w:eastAsia="Times New Roman" w:hAnsi="Times New Roman" w:cs="Times New Roman"/>
          <w:color w:val="222222"/>
          <w:shd w:val="clear" w:color="auto" w:fill="FFFFFF"/>
          <w:lang w:val="en-IE"/>
        </w:rPr>
        <w:t>0.683</w:t>
      </w:r>
      <w:r>
        <w:rPr>
          <w:rFonts w:ascii="Times New Roman" w:hAnsi="Times New Roman" w:cs="Times New Roman"/>
        </w:rPr>
        <w:t>) leaflet condition</w:t>
      </w:r>
      <w:r w:rsidR="00E575FF">
        <w:rPr>
          <w:rFonts w:ascii="Times New Roman" w:hAnsi="Times New Roman" w:cs="Times New Roman"/>
        </w:rPr>
        <w:t>s</w:t>
      </w:r>
      <w:r>
        <w:rPr>
          <w:rFonts w:ascii="Times New Roman" w:hAnsi="Times New Roman" w:cs="Times New Roman"/>
        </w:rPr>
        <w:t>.</w:t>
      </w:r>
      <w:r w:rsidR="00E575FF">
        <w:rPr>
          <w:rFonts w:ascii="Times New Roman" w:hAnsi="Times New Roman" w:cs="Times New Roman"/>
        </w:rPr>
        <w:t xml:space="preserve"> </w:t>
      </w:r>
      <w:r w:rsidR="00576761">
        <w:rPr>
          <w:rFonts w:ascii="Times New Roman" w:hAnsi="Times New Roman" w:cs="Times New Roman"/>
        </w:rPr>
        <w:t xml:space="preserve">Perhaps </w:t>
      </w:r>
      <w:r w:rsidR="008A4890">
        <w:rPr>
          <w:rFonts w:ascii="Times New Roman" w:hAnsi="Times New Roman" w:cs="Times New Roman"/>
        </w:rPr>
        <w:t>measuring</w:t>
      </w:r>
      <w:r w:rsidR="00576761">
        <w:rPr>
          <w:rFonts w:ascii="Times New Roman" w:hAnsi="Times New Roman" w:cs="Times New Roman"/>
        </w:rPr>
        <w:t xml:space="preserve"> </w:t>
      </w:r>
      <w:proofErr w:type="gramStart"/>
      <w:r w:rsidR="008A4890">
        <w:rPr>
          <w:rFonts w:ascii="Times New Roman" w:hAnsi="Times New Roman" w:cs="Times New Roman"/>
        </w:rPr>
        <w:t>well-being</w:t>
      </w:r>
      <w:proofErr w:type="gramEnd"/>
      <w:r w:rsidR="008A4890">
        <w:rPr>
          <w:rFonts w:ascii="Times New Roman" w:hAnsi="Times New Roman" w:cs="Times New Roman"/>
        </w:rPr>
        <w:t xml:space="preserve"> </w:t>
      </w:r>
      <w:r w:rsidR="00576761">
        <w:rPr>
          <w:rFonts w:ascii="Times New Roman" w:hAnsi="Times New Roman" w:cs="Times New Roman"/>
        </w:rPr>
        <w:t>could have proven mo</w:t>
      </w:r>
      <w:r w:rsidR="008A4890">
        <w:rPr>
          <w:rFonts w:ascii="Times New Roman" w:hAnsi="Times New Roman" w:cs="Times New Roman"/>
        </w:rPr>
        <w:t xml:space="preserve">re significant as it has been more widely researched in athletes (Snyder &amp; </w:t>
      </w:r>
      <w:proofErr w:type="spellStart"/>
      <w:r w:rsidR="008A4890">
        <w:rPr>
          <w:rFonts w:ascii="Times New Roman" w:hAnsi="Times New Roman" w:cs="Times New Roman"/>
        </w:rPr>
        <w:t>Kivlin</w:t>
      </w:r>
      <w:proofErr w:type="spellEnd"/>
      <w:r w:rsidR="008A4890">
        <w:rPr>
          <w:rFonts w:ascii="Times New Roman" w:hAnsi="Times New Roman" w:cs="Times New Roman"/>
        </w:rPr>
        <w:t xml:space="preserve">, 1975; </w:t>
      </w:r>
      <w:proofErr w:type="spellStart"/>
      <w:r w:rsidR="008A4890">
        <w:rPr>
          <w:rFonts w:ascii="Times New Roman" w:hAnsi="Times New Roman" w:cs="Times New Roman"/>
        </w:rPr>
        <w:t>DiBartolo</w:t>
      </w:r>
      <w:proofErr w:type="spellEnd"/>
      <w:r w:rsidR="008A4890">
        <w:rPr>
          <w:rFonts w:ascii="Times New Roman" w:hAnsi="Times New Roman" w:cs="Times New Roman"/>
        </w:rPr>
        <w:t xml:space="preserve"> &amp; Schaffer, 2002; </w:t>
      </w:r>
      <w:proofErr w:type="spellStart"/>
      <w:r w:rsidR="008A4890">
        <w:rPr>
          <w:rFonts w:ascii="Times New Roman" w:hAnsi="Times New Roman" w:cs="Times New Roman"/>
        </w:rPr>
        <w:t>Reinboth</w:t>
      </w:r>
      <w:proofErr w:type="spellEnd"/>
      <w:r w:rsidR="008A4890">
        <w:rPr>
          <w:rFonts w:ascii="Times New Roman" w:hAnsi="Times New Roman" w:cs="Times New Roman"/>
        </w:rPr>
        <w:t xml:space="preserve"> &amp; </w:t>
      </w:r>
      <w:proofErr w:type="spellStart"/>
      <w:r w:rsidR="008A4890">
        <w:rPr>
          <w:rFonts w:ascii="Times New Roman" w:hAnsi="Times New Roman" w:cs="Times New Roman"/>
        </w:rPr>
        <w:t>Duda</w:t>
      </w:r>
      <w:proofErr w:type="spellEnd"/>
      <w:r w:rsidR="008A4890">
        <w:rPr>
          <w:rFonts w:ascii="Times New Roman" w:hAnsi="Times New Roman" w:cs="Times New Roman"/>
        </w:rPr>
        <w:t xml:space="preserve">, 2004; </w:t>
      </w:r>
      <w:proofErr w:type="spellStart"/>
      <w:r w:rsidR="008A4890">
        <w:rPr>
          <w:rFonts w:ascii="Times New Roman" w:hAnsi="Times New Roman" w:cs="Times New Roman"/>
        </w:rPr>
        <w:t>Lundqvist</w:t>
      </w:r>
      <w:proofErr w:type="spellEnd"/>
      <w:r w:rsidR="008A4890">
        <w:rPr>
          <w:rFonts w:ascii="Times New Roman" w:hAnsi="Times New Roman" w:cs="Times New Roman"/>
        </w:rPr>
        <w:t xml:space="preserve">, 2010). </w:t>
      </w:r>
      <w:r w:rsidR="005147B5">
        <w:rPr>
          <w:rFonts w:ascii="Times New Roman" w:hAnsi="Times New Roman" w:cs="Times New Roman"/>
        </w:rPr>
        <w:t>The Satisfaction with life Scale (Masters, 2009) has seen use as a valid (</w:t>
      </w:r>
      <w:r w:rsidR="005147B5" w:rsidRPr="004636F7">
        <w:rPr>
          <w:rFonts w:ascii="Times New Roman" w:eastAsia="Times New Roman" w:hAnsi="Times New Roman" w:cs="Times New Roman"/>
          <w:i/>
          <w:color w:val="222222"/>
          <w:shd w:val="clear" w:color="auto" w:fill="FFFFFF"/>
          <w:lang w:val="en-IE"/>
        </w:rPr>
        <w:t>α</w:t>
      </w:r>
      <w:r w:rsidR="005147B5">
        <w:rPr>
          <w:rFonts w:ascii="Times New Roman" w:eastAsia="Times New Roman" w:hAnsi="Times New Roman" w:cs="Times New Roman"/>
          <w:i/>
          <w:color w:val="222222"/>
          <w:shd w:val="clear" w:color="auto" w:fill="FFFFFF"/>
          <w:lang w:val="en-IE"/>
        </w:rPr>
        <w:t xml:space="preserve"> </w:t>
      </w:r>
      <w:r w:rsidR="005147B5" w:rsidRPr="00CB7575">
        <w:rPr>
          <w:rFonts w:ascii="Times New Roman" w:eastAsia="Times New Roman" w:hAnsi="Times New Roman" w:cs="Times New Roman"/>
          <w:color w:val="222222"/>
          <w:shd w:val="clear" w:color="auto" w:fill="FFFFFF"/>
          <w:lang w:val="en-IE"/>
        </w:rPr>
        <w:t xml:space="preserve">= </w:t>
      </w:r>
      <w:r w:rsidR="005147B5">
        <w:rPr>
          <w:rFonts w:ascii="Times New Roman" w:eastAsia="Times New Roman" w:hAnsi="Times New Roman" w:cs="Times New Roman"/>
          <w:color w:val="222222"/>
          <w:shd w:val="clear" w:color="auto" w:fill="FFFFFF"/>
          <w:lang w:val="en-IE"/>
        </w:rPr>
        <w:t>0.</w:t>
      </w:r>
      <w:r w:rsidR="00367846">
        <w:rPr>
          <w:rFonts w:ascii="Times New Roman" w:eastAsia="Times New Roman" w:hAnsi="Times New Roman" w:cs="Times New Roman"/>
          <w:color w:val="222222"/>
          <w:shd w:val="clear" w:color="auto" w:fill="FFFFFF"/>
          <w:lang w:val="en-IE"/>
        </w:rPr>
        <w:t>8</w:t>
      </w:r>
      <w:r w:rsidR="005147B5">
        <w:rPr>
          <w:rFonts w:ascii="Times New Roman" w:hAnsi="Times New Roman" w:cs="Times New Roman"/>
        </w:rPr>
        <w:t>) and significant (</w:t>
      </w:r>
      <w:r w:rsidR="005147B5" w:rsidRPr="00D46928">
        <w:rPr>
          <w:rFonts w:ascii="Times New Roman" w:hAnsi="Times New Roman" w:cs="Times New Roman"/>
          <w:i/>
        </w:rPr>
        <w:t>p</w:t>
      </w:r>
      <w:r w:rsidR="005147B5">
        <w:rPr>
          <w:rFonts w:ascii="Times New Roman" w:hAnsi="Times New Roman" w:cs="Times New Roman"/>
        </w:rPr>
        <w:t xml:space="preserve"> &lt; 0.01) measure when testing collegiate athletes’ well-being, thus it is recommended as a more appropriate measure in future research.</w:t>
      </w:r>
    </w:p>
    <w:p w14:paraId="6D76C6C5" w14:textId="77777777" w:rsidR="00E55230" w:rsidRDefault="00E55230" w:rsidP="009C2814">
      <w:pPr>
        <w:spacing w:line="360" w:lineRule="auto"/>
        <w:ind w:firstLine="720"/>
        <w:jc w:val="both"/>
        <w:rPr>
          <w:rFonts w:ascii="Times New Roman" w:hAnsi="Times New Roman" w:cs="Times New Roman"/>
        </w:rPr>
      </w:pPr>
    </w:p>
    <w:p w14:paraId="00B4738C" w14:textId="6ACFBF55" w:rsidR="00E55230" w:rsidRDefault="00E55230" w:rsidP="009C2814">
      <w:pPr>
        <w:spacing w:line="360" w:lineRule="auto"/>
        <w:ind w:firstLine="720"/>
        <w:jc w:val="both"/>
        <w:rPr>
          <w:rFonts w:ascii="Times New Roman" w:hAnsi="Times New Roman" w:cs="Times New Roman"/>
        </w:rPr>
      </w:pPr>
      <w:r>
        <w:rPr>
          <w:rFonts w:ascii="Times New Roman" w:hAnsi="Times New Roman" w:cs="Times New Roman"/>
        </w:rPr>
        <w:tab/>
        <w:t>Positive family relationship scores in this study did account for 15% of the variance of the pre leaflet life skills awareness condition</w:t>
      </w:r>
      <w:r w:rsidR="00D46928">
        <w:rPr>
          <w:rFonts w:ascii="Times New Roman" w:hAnsi="Times New Roman" w:cs="Times New Roman"/>
        </w:rPr>
        <w:t>, although the model itself was not significant</w:t>
      </w:r>
      <w:r>
        <w:rPr>
          <w:rFonts w:ascii="Times New Roman" w:hAnsi="Times New Roman" w:cs="Times New Roman"/>
        </w:rPr>
        <w:t>. Existing literature (</w:t>
      </w:r>
      <w:r w:rsidR="006B6277">
        <w:rPr>
          <w:rFonts w:ascii="Times New Roman" w:hAnsi="Times New Roman" w:cs="Times New Roman"/>
        </w:rPr>
        <w:t>Holt et al., 2009; Pierce et al., 2016</w:t>
      </w:r>
      <w:r>
        <w:rPr>
          <w:rFonts w:ascii="Times New Roman" w:hAnsi="Times New Roman" w:cs="Times New Roman"/>
        </w:rPr>
        <w:t xml:space="preserve">) has shown that family relationships </w:t>
      </w:r>
      <w:r w:rsidR="003A0688">
        <w:rPr>
          <w:rFonts w:ascii="Times New Roman" w:hAnsi="Times New Roman" w:cs="Times New Roman"/>
        </w:rPr>
        <w:t>are</w:t>
      </w:r>
      <w:r>
        <w:rPr>
          <w:rFonts w:ascii="Times New Roman" w:hAnsi="Times New Roman" w:cs="Times New Roman"/>
        </w:rPr>
        <w:t xml:space="preserve"> a significant factor in the development and reinforcement of life skills </w:t>
      </w:r>
      <w:r w:rsidR="003A0688">
        <w:rPr>
          <w:rFonts w:ascii="Times New Roman" w:hAnsi="Times New Roman" w:cs="Times New Roman"/>
        </w:rPr>
        <w:t>in</w:t>
      </w:r>
      <w:r>
        <w:rPr>
          <w:rFonts w:ascii="Times New Roman" w:hAnsi="Times New Roman" w:cs="Times New Roman"/>
        </w:rPr>
        <w:t xml:space="preserve"> adolescents. Therefore it is surprising that a larger percentage of variance was not observed. This may be attributed to the Cohesion (</w:t>
      </w:r>
      <w:r w:rsidRPr="004636F7">
        <w:rPr>
          <w:rFonts w:ascii="Times New Roman" w:eastAsia="Times New Roman" w:hAnsi="Times New Roman" w:cs="Times New Roman"/>
          <w:i/>
          <w:color w:val="222222"/>
          <w:shd w:val="clear" w:color="auto" w:fill="FFFFFF"/>
          <w:lang w:val="en-IE"/>
        </w:rPr>
        <w:t>α</w:t>
      </w:r>
      <w:r>
        <w:rPr>
          <w:rFonts w:ascii="Times New Roman" w:eastAsia="Times New Roman" w:hAnsi="Times New Roman" w:cs="Times New Roman"/>
          <w:i/>
          <w:color w:val="222222"/>
          <w:shd w:val="clear" w:color="auto" w:fill="FFFFFF"/>
          <w:lang w:val="en-IE"/>
        </w:rPr>
        <w:t xml:space="preserve"> </w:t>
      </w:r>
      <w:r w:rsidRPr="00CB7575">
        <w:rPr>
          <w:rFonts w:ascii="Times New Roman" w:eastAsia="Times New Roman" w:hAnsi="Times New Roman" w:cs="Times New Roman"/>
          <w:color w:val="222222"/>
          <w:shd w:val="clear" w:color="auto" w:fill="FFFFFF"/>
          <w:lang w:val="en-IE"/>
        </w:rPr>
        <w:t>= 0.</w:t>
      </w:r>
      <w:r>
        <w:rPr>
          <w:rFonts w:ascii="Times New Roman" w:eastAsia="Times New Roman" w:hAnsi="Times New Roman" w:cs="Times New Roman"/>
          <w:color w:val="222222"/>
          <w:shd w:val="clear" w:color="auto" w:fill="FFFFFF"/>
          <w:lang w:val="en-IE"/>
        </w:rPr>
        <w:t>546</w:t>
      </w:r>
      <w:r>
        <w:rPr>
          <w:rFonts w:ascii="Times New Roman" w:hAnsi="Times New Roman" w:cs="Times New Roman"/>
        </w:rPr>
        <w:t>) and Expressiveness (</w:t>
      </w:r>
      <w:r w:rsidRPr="004636F7">
        <w:rPr>
          <w:rFonts w:ascii="Times New Roman" w:eastAsia="Times New Roman" w:hAnsi="Times New Roman" w:cs="Times New Roman"/>
          <w:i/>
          <w:color w:val="222222"/>
          <w:shd w:val="clear" w:color="auto" w:fill="FFFFFF"/>
          <w:lang w:val="en-IE"/>
        </w:rPr>
        <w:t>α</w:t>
      </w:r>
      <w:r>
        <w:rPr>
          <w:rFonts w:ascii="Times New Roman" w:eastAsia="Times New Roman" w:hAnsi="Times New Roman" w:cs="Times New Roman"/>
          <w:i/>
          <w:color w:val="222222"/>
          <w:shd w:val="clear" w:color="auto" w:fill="FFFFFF"/>
          <w:lang w:val="en-IE"/>
        </w:rPr>
        <w:t xml:space="preserve"> </w:t>
      </w:r>
      <w:r w:rsidRPr="00CB7575">
        <w:rPr>
          <w:rFonts w:ascii="Times New Roman" w:eastAsia="Times New Roman" w:hAnsi="Times New Roman" w:cs="Times New Roman"/>
          <w:color w:val="222222"/>
          <w:shd w:val="clear" w:color="auto" w:fill="FFFFFF"/>
          <w:lang w:val="en-IE"/>
        </w:rPr>
        <w:t>= 0.</w:t>
      </w:r>
      <w:r>
        <w:rPr>
          <w:rFonts w:ascii="Times New Roman" w:eastAsia="Times New Roman" w:hAnsi="Times New Roman" w:cs="Times New Roman"/>
          <w:color w:val="222222"/>
          <w:shd w:val="clear" w:color="auto" w:fill="FFFFFF"/>
          <w:lang w:val="en-IE"/>
        </w:rPr>
        <w:t>546</w:t>
      </w:r>
      <w:r>
        <w:rPr>
          <w:rFonts w:ascii="Times New Roman" w:hAnsi="Times New Roman" w:cs="Times New Roman"/>
        </w:rPr>
        <w:t>) subscales validity scores. As the BFRS has only seen use with the Alaskan population a mo</w:t>
      </w:r>
      <w:r w:rsidR="003A0688">
        <w:rPr>
          <w:rFonts w:ascii="Times New Roman" w:hAnsi="Times New Roman" w:cs="Times New Roman"/>
        </w:rPr>
        <w:t xml:space="preserve">re appropriate measure such as </w:t>
      </w:r>
      <w:proofErr w:type="spellStart"/>
      <w:r w:rsidR="003A0688">
        <w:rPr>
          <w:rFonts w:ascii="Times New Roman" w:hAnsi="Times New Roman" w:cs="Times New Roman"/>
        </w:rPr>
        <w:t>Turman’s</w:t>
      </w:r>
      <w:proofErr w:type="spellEnd"/>
      <w:r w:rsidR="003A0688">
        <w:rPr>
          <w:rFonts w:ascii="Times New Roman" w:hAnsi="Times New Roman" w:cs="Times New Roman"/>
        </w:rPr>
        <w:t xml:space="preserve"> (2007) Parental Sport Involvement scale. </w:t>
      </w:r>
      <w:r>
        <w:rPr>
          <w:rFonts w:ascii="Times New Roman" w:hAnsi="Times New Roman" w:cs="Times New Roman"/>
        </w:rPr>
        <w:t>This measure has proven to be both valid (</w:t>
      </w:r>
      <w:r w:rsidRPr="004636F7">
        <w:rPr>
          <w:rFonts w:ascii="Times New Roman" w:eastAsia="Times New Roman" w:hAnsi="Times New Roman" w:cs="Times New Roman"/>
          <w:i/>
          <w:color w:val="222222"/>
          <w:shd w:val="clear" w:color="auto" w:fill="FFFFFF"/>
          <w:lang w:val="en-IE"/>
        </w:rPr>
        <w:t>α</w:t>
      </w:r>
      <w:r>
        <w:rPr>
          <w:rFonts w:ascii="Times New Roman" w:eastAsia="Times New Roman" w:hAnsi="Times New Roman" w:cs="Times New Roman"/>
          <w:i/>
          <w:color w:val="222222"/>
          <w:shd w:val="clear" w:color="auto" w:fill="FFFFFF"/>
          <w:lang w:val="en-IE"/>
        </w:rPr>
        <w:t xml:space="preserve"> </w:t>
      </w:r>
      <w:r w:rsidRPr="00CB7575">
        <w:rPr>
          <w:rFonts w:ascii="Times New Roman" w:eastAsia="Times New Roman" w:hAnsi="Times New Roman" w:cs="Times New Roman"/>
          <w:color w:val="222222"/>
          <w:shd w:val="clear" w:color="auto" w:fill="FFFFFF"/>
          <w:lang w:val="en-IE"/>
        </w:rPr>
        <w:t>= 0.</w:t>
      </w:r>
      <w:r w:rsidR="00D46928">
        <w:rPr>
          <w:rFonts w:ascii="Times New Roman" w:eastAsia="Times New Roman" w:hAnsi="Times New Roman" w:cs="Times New Roman"/>
          <w:color w:val="222222"/>
          <w:shd w:val="clear" w:color="auto" w:fill="FFFFFF"/>
          <w:lang w:val="en-IE"/>
        </w:rPr>
        <w:t>87</w:t>
      </w:r>
      <w:r w:rsidR="00D46928">
        <w:rPr>
          <w:rFonts w:ascii="Times New Roman" w:hAnsi="Times New Roman" w:cs="Times New Roman"/>
        </w:rPr>
        <w:t xml:space="preserve">) </w:t>
      </w:r>
      <w:r>
        <w:rPr>
          <w:rFonts w:ascii="Times New Roman" w:hAnsi="Times New Roman" w:cs="Times New Roman"/>
        </w:rPr>
        <w:t xml:space="preserve">and significant </w:t>
      </w:r>
      <w:r w:rsidR="003A0688">
        <w:rPr>
          <w:rFonts w:ascii="Times New Roman" w:hAnsi="Times New Roman" w:cs="Times New Roman"/>
        </w:rPr>
        <w:t xml:space="preserve">(p &lt; 0.01) </w:t>
      </w:r>
      <w:r>
        <w:rPr>
          <w:rFonts w:ascii="Times New Roman" w:hAnsi="Times New Roman" w:cs="Times New Roman"/>
        </w:rPr>
        <w:t xml:space="preserve">when using </w:t>
      </w:r>
      <w:r w:rsidR="00D46928">
        <w:rPr>
          <w:rFonts w:ascii="Times New Roman" w:hAnsi="Times New Roman" w:cs="Times New Roman"/>
        </w:rPr>
        <w:t xml:space="preserve">collegiate </w:t>
      </w:r>
      <w:r>
        <w:rPr>
          <w:rFonts w:ascii="Times New Roman" w:hAnsi="Times New Roman" w:cs="Times New Roman"/>
        </w:rPr>
        <w:t>athletes.</w:t>
      </w:r>
    </w:p>
    <w:p w14:paraId="2486AB46" w14:textId="77777777" w:rsidR="009D54E9" w:rsidRDefault="009D54E9" w:rsidP="009C2814">
      <w:pPr>
        <w:spacing w:line="360" w:lineRule="auto"/>
        <w:jc w:val="both"/>
        <w:rPr>
          <w:rFonts w:ascii="Times New Roman" w:hAnsi="Times New Roman" w:cs="Times New Roman"/>
        </w:rPr>
      </w:pPr>
    </w:p>
    <w:p w14:paraId="3881E5C8" w14:textId="77777777" w:rsidR="009C2814" w:rsidRDefault="006414AB" w:rsidP="009C2814">
      <w:pPr>
        <w:spacing w:line="360" w:lineRule="auto"/>
        <w:jc w:val="both"/>
        <w:rPr>
          <w:rFonts w:ascii="Times New Roman" w:hAnsi="Times New Roman" w:cs="Times New Roman"/>
        </w:rPr>
      </w:pPr>
      <w:r>
        <w:rPr>
          <w:rFonts w:ascii="Times New Roman" w:hAnsi="Times New Roman" w:cs="Times New Roman"/>
        </w:rPr>
        <w:t>With focus on the study there is a concern regarding the generalizability of the population sample. This is due to the athlete sampling procedure employed in this study. Although there is a greater population of male athletes compared to female athletes (</w:t>
      </w:r>
      <w:r w:rsidR="007E33AE">
        <w:rPr>
          <w:rFonts w:ascii="Times New Roman" w:hAnsi="Times New Roman" w:cs="Times New Roman"/>
        </w:rPr>
        <w:t>58-</w:t>
      </w:r>
      <w:r w:rsidR="009C2814">
        <w:rPr>
          <w:rFonts w:ascii="Times New Roman" w:hAnsi="Times New Roman" w:cs="Times New Roman"/>
        </w:rPr>
        <w:t xml:space="preserve">42% Male-Female; </w:t>
      </w:r>
      <w:proofErr w:type="spellStart"/>
      <w:r w:rsidR="009C2814">
        <w:rPr>
          <w:rFonts w:ascii="Times New Roman" w:hAnsi="Times New Roman" w:cs="Times New Roman"/>
        </w:rPr>
        <w:t>Kluger</w:t>
      </w:r>
      <w:proofErr w:type="spellEnd"/>
      <w:r w:rsidR="009C2814">
        <w:rPr>
          <w:rFonts w:ascii="Times New Roman" w:hAnsi="Times New Roman" w:cs="Times New Roman"/>
        </w:rPr>
        <w:t>, 2016</w:t>
      </w:r>
      <w:r>
        <w:rPr>
          <w:rFonts w:ascii="Times New Roman" w:hAnsi="Times New Roman" w:cs="Times New Roman"/>
        </w:rPr>
        <w:t xml:space="preserve">) this study failed to recruit any female participants. </w:t>
      </w:r>
    </w:p>
    <w:p w14:paraId="72A03F8D" w14:textId="77777777" w:rsidR="009C2814" w:rsidRDefault="009C2814" w:rsidP="009C2814">
      <w:pPr>
        <w:spacing w:line="360" w:lineRule="auto"/>
        <w:jc w:val="both"/>
        <w:rPr>
          <w:rFonts w:ascii="Times New Roman" w:hAnsi="Times New Roman" w:cs="Times New Roman"/>
        </w:rPr>
      </w:pPr>
    </w:p>
    <w:p w14:paraId="7EC29E7B" w14:textId="3F52CBFB" w:rsidR="006414AB" w:rsidRDefault="003F5058" w:rsidP="009C2814">
      <w:pPr>
        <w:spacing w:line="360" w:lineRule="auto"/>
        <w:jc w:val="both"/>
        <w:rPr>
          <w:rFonts w:ascii="Times New Roman" w:hAnsi="Times New Roman" w:cs="Times New Roman"/>
        </w:rPr>
      </w:pPr>
      <w:r>
        <w:rPr>
          <w:rFonts w:ascii="Times New Roman" w:hAnsi="Times New Roman" w:cs="Times New Roman"/>
        </w:rPr>
        <w:t>Concerning the testing environment, the environment in which the athletes were tested was a result of convenience rather than one to prioritize concentration. Participants of both samples (soccer and rowing) talked during the completion of the questionnaires and were not fully concent</w:t>
      </w:r>
      <w:r w:rsidR="0075666C">
        <w:rPr>
          <w:rFonts w:ascii="Times New Roman" w:hAnsi="Times New Roman" w:cs="Times New Roman"/>
        </w:rPr>
        <w:t>rating</w:t>
      </w:r>
      <w:r>
        <w:rPr>
          <w:rFonts w:ascii="Times New Roman" w:hAnsi="Times New Roman" w:cs="Times New Roman"/>
        </w:rPr>
        <w:t xml:space="preserve"> on completing the questionnaires during pre and post leaflet conditions. As two of the four </w:t>
      </w:r>
      <w:proofErr w:type="gramStart"/>
      <w:r>
        <w:rPr>
          <w:rFonts w:ascii="Times New Roman" w:hAnsi="Times New Roman" w:cs="Times New Roman"/>
        </w:rPr>
        <w:t>research</w:t>
      </w:r>
      <w:proofErr w:type="gramEnd"/>
      <w:r>
        <w:rPr>
          <w:rFonts w:ascii="Times New Roman" w:hAnsi="Times New Roman" w:cs="Times New Roman"/>
        </w:rPr>
        <w:t xml:space="preserve"> hypothesises were proven, a stricter testing environment could prove more </w:t>
      </w:r>
      <w:r w:rsidR="0075666C">
        <w:rPr>
          <w:rFonts w:ascii="Times New Roman" w:hAnsi="Times New Roman" w:cs="Times New Roman"/>
        </w:rPr>
        <w:t>effective.</w:t>
      </w:r>
    </w:p>
    <w:p w14:paraId="36A422BF" w14:textId="77777777" w:rsidR="006414AB" w:rsidRDefault="006414AB" w:rsidP="009C2814">
      <w:pPr>
        <w:spacing w:line="360" w:lineRule="auto"/>
        <w:jc w:val="both"/>
        <w:rPr>
          <w:rFonts w:ascii="Times New Roman" w:hAnsi="Times New Roman" w:cs="Times New Roman"/>
        </w:rPr>
      </w:pPr>
    </w:p>
    <w:p w14:paraId="480A184C" w14:textId="6D6AACEA" w:rsidR="00664305" w:rsidRDefault="003F5058" w:rsidP="009C2814">
      <w:pPr>
        <w:spacing w:line="360" w:lineRule="auto"/>
        <w:jc w:val="both"/>
        <w:rPr>
          <w:rFonts w:ascii="Times New Roman" w:hAnsi="Times New Roman" w:cs="Times New Roman"/>
        </w:rPr>
      </w:pPr>
      <w:r>
        <w:rPr>
          <w:rFonts w:ascii="Times New Roman" w:hAnsi="Times New Roman" w:cs="Times New Roman"/>
        </w:rPr>
        <w:t xml:space="preserve">With focus on the measure for expanding awareness, leaflets were effective but </w:t>
      </w:r>
      <w:r w:rsidR="00367846">
        <w:rPr>
          <w:rFonts w:ascii="Times New Roman" w:hAnsi="Times New Roman" w:cs="Times New Roman"/>
        </w:rPr>
        <w:t xml:space="preserve">due to the advancement in how we read, see and communicate information a modern approach may have proven more practical and effective. In 2016, 86% of Irish consumers owned or had access to a smartphone (McHugh, 2016) and this would suggest using an </w:t>
      </w:r>
      <w:r w:rsidR="002159F2">
        <w:rPr>
          <w:rFonts w:ascii="Times New Roman" w:hAnsi="Times New Roman" w:cs="Times New Roman"/>
        </w:rPr>
        <w:t>app-based study more practical</w:t>
      </w:r>
      <w:r w:rsidR="00367846">
        <w:rPr>
          <w:rFonts w:ascii="Times New Roman" w:hAnsi="Times New Roman" w:cs="Times New Roman"/>
        </w:rPr>
        <w:t xml:space="preserve">. </w:t>
      </w:r>
      <w:r w:rsidR="002159F2">
        <w:rPr>
          <w:rFonts w:ascii="Times New Roman" w:hAnsi="Times New Roman" w:cs="Times New Roman"/>
        </w:rPr>
        <w:t>Existing literature (</w:t>
      </w:r>
      <w:r w:rsidR="002159F2" w:rsidRPr="002159F2">
        <w:rPr>
          <w:rFonts w:ascii="Times New Roman" w:hAnsi="Times New Roman" w:cs="Times New Roman"/>
          <w:lang w:val="en-US"/>
        </w:rPr>
        <w:t>Thompson, White, Dougherty, Albright &amp; Schmidt, 2010</w:t>
      </w:r>
      <w:r w:rsidR="002159F2">
        <w:rPr>
          <w:rFonts w:ascii="Times New Roman" w:hAnsi="Times New Roman" w:cs="Times New Roman"/>
          <w:lang w:val="en-US"/>
        </w:rPr>
        <w:t xml:space="preserve">; </w:t>
      </w:r>
      <w:proofErr w:type="spellStart"/>
      <w:r w:rsidR="002159F2">
        <w:rPr>
          <w:rFonts w:ascii="Times New Roman" w:hAnsi="Times New Roman" w:cs="Times New Roman"/>
        </w:rPr>
        <w:t>Kayyali</w:t>
      </w:r>
      <w:proofErr w:type="spellEnd"/>
      <w:r w:rsidR="002159F2">
        <w:rPr>
          <w:rFonts w:ascii="Times New Roman" w:hAnsi="Times New Roman" w:cs="Times New Roman"/>
        </w:rPr>
        <w:t xml:space="preserve">, </w:t>
      </w:r>
      <w:proofErr w:type="spellStart"/>
      <w:r w:rsidR="002159F2">
        <w:rPr>
          <w:rFonts w:ascii="Times New Roman" w:hAnsi="Times New Roman" w:cs="Times New Roman"/>
        </w:rPr>
        <w:t>Peletidi</w:t>
      </w:r>
      <w:proofErr w:type="spellEnd"/>
      <w:r w:rsidR="002159F2">
        <w:rPr>
          <w:rFonts w:ascii="Times New Roman" w:hAnsi="Times New Roman" w:cs="Times New Roman"/>
        </w:rPr>
        <w:t xml:space="preserve">, Ismail, </w:t>
      </w:r>
      <w:proofErr w:type="spellStart"/>
      <w:r w:rsidR="002159F2">
        <w:rPr>
          <w:rFonts w:ascii="Times New Roman" w:hAnsi="Times New Roman" w:cs="Times New Roman"/>
        </w:rPr>
        <w:t>Hashim</w:t>
      </w:r>
      <w:proofErr w:type="spellEnd"/>
      <w:r w:rsidR="002159F2">
        <w:rPr>
          <w:rFonts w:ascii="Times New Roman" w:hAnsi="Times New Roman" w:cs="Times New Roman"/>
        </w:rPr>
        <w:t xml:space="preserve">, </w:t>
      </w:r>
      <w:proofErr w:type="spellStart"/>
      <w:r w:rsidR="002159F2">
        <w:rPr>
          <w:rFonts w:ascii="Times New Roman" w:hAnsi="Times New Roman" w:cs="Times New Roman"/>
        </w:rPr>
        <w:t>Bandeira</w:t>
      </w:r>
      <w:proofErr w:type="spellEnd"/>
      <w:r w:rsidR="002159F2">
        <w:rPr>
          <w:rFonts w:ascii="Times New Roman" w:hAnsi="Times New Roman" w:cs="Times New Roman"/>
        </w:rPr>
        <w:t xml:space="preserve"> &amp; </w:t>
      </w:r>
      <w:proofErr w:type="spellStart"/>
      <w:r w:rsidR="002159F2">
        <w:rPr>
          <w:rFonts w:ascii="Times New Roman" w:hAnsi="Times New Roman" w:cs="Times New Roman"/>
        </w:rPr>
        <w:t>Bonnah</w:t>
      </w:r>
      <w:proofErr w:type="spellEnd"/>
      <w:r w:rsidR="002159F2">
        <w:rPr>
          <w:rFonts w:ascii="Times New Roman" w:hAnsi="Times New Roman" w:cs="Times New Roman"/>
        </w:rPr>
        <w:t>, 2017) has shown the effectiveness of expanding awareness through the use of smartphone apps. By providing participants with an app researchers could also understand how often they read the information, used the app and through questions assess if they were learning any of the information. This could also be achieved through text or email.</w:t>
      </w:r>
      <w:r w:rsidR="005504D5">
        <w:rPr>
          <w:rFonts w:ascii="Times New Roman" w:hAnsi="Times New Roman" w:cs="Times New Roman"/>
        </w:rPr>
        <w:t xml:space="preserve"> </w:t>
      </w:r>
      <w:r w:rsidR="00C12B73">
        <w:rPr>
          <w:rFonts w:ascii="Times New Roman" w:hAnsi="Times New Roman" w:cs="Times New Roman"/>
        </w:rPr>
        <w:t>Future research could also target</w:t>
      </w:r>
      <w:r w:rsidR="005F06AF">
        <w:rPr>
          <w:rFonts w:ascii="Times New Roman" w:hAnsi="Times New Roman" w:cs="Times New Roman"/>
        </w:rPr>
        <w:t xml:space="preserve"> participants with bad family relationships</w:t>
      </w:r>
      <w:r w:rsidR="00C12B73">
        <w:rPr>
          <w:rFonts w:ascii="Times New Roman" w:hAnsi="Times New Roman" w:cs="Times New Roman"/>
        </w:rPr>
        <w:t>.</w:t>
      </w:r>
      <w:r w:rsidR="005F06AF">
        <w:rPr>
          <w:rFonts w:ascii="Times New Roman" w:hAnsi="Times New Roman" w:cs="Times New Roman"/>
        </w:rPr>
        <w:t xml:space="preserve"> </w:t>
      </w:r>
      <w:r w:rsidR="00C12B73">
        <w:rPr>
          <w:rFonts w:ascii="Times New Roman" w:hAnsi="Times New Roman" w:cs="Times New Roman"/>
        </w:rPr>
        <w:t xml:space="preserve">By targeting these participants </w:t>
      </w:r>
      <w:r w:rsidR="005F06AF">
        <w:rPr>
          <w:rFonts w:ascii="Times New Roman" w:hAnsi="Times New Roman" w:cs="Times New Roman"/>
        </w:rPr>
        <w:t xml:space="preserve">and improving life skills awareness and </w:t>
      </w:r>
      <w:r w:rsidR="00C12B73">
        <w:rPr>
          <w:rFonts w:ascii="Times New Roman" w:hAnsi="Times New Roman" w:cs="Times New Roman"/>
        </w:rPr>
        <w:t>it should</w:t>
      </w:r>
      <w:r w:rsidR="005F06AF">
        <w:rPr>
          <w:rFonts w:ascii="Times New Roman" w:hAnsi="Times New Roman" w:cs="Times New Roman"/>
        </w:rPr>
        <w:t xml:space="preserve"> improve their lives.</w:t>
      </w:r>
    </w:p>
    <w:p w14:paraId="307886D8" w14:textId="77777777" w:rsidR="005504D5" w:rsidRDefault="005504D5" w:rsidP="009C2814">
      <w:pPr>
        <w:spacing w:line="360" w:lineRule="auto"/>
        <w:jc w:val="both"/>
        <w:rPr>
          <w:rFonts w:ascii="Times New Roman" w:hAnsi="Times New Roman" w:cs="Times New Roman"/>
        </w:rPr>
      </w:pPr>
    </w:p>
    <w:p w14:paraId="2C02256F" w14:textId="6F49D448" w:rsidR="00523846" w:rsidRPr="00F61697" w:rsidRDefault="005504D5" w:rsidP="009C2814">
      <w:pPr>
        <w:spacing w:line="360" w:lineRule="auto"/>
        <w:jc w:val="both"/>
        <w:rPr>
          <w:rFonts w:ascii="Times New Roman" w:hAnsi="Times New Roman" w:cs="Times New Roman"/>
        </w:rPr>
      </w:pPr>
      <w:r>
        <w:rPr>
          <w:rFonts w:ascii="Times New Roman" w:hAnsi="Times New Roman" w:cs="Times New Roman"/>
        </w:rPr>
        <w:t xml:space="preserve">In conclusion, the present study </w:t>
      </w:r>
      <w:r w:rsidR="007E33AE">
        <w:rPr>
          <w:rFonts w:ascii="Times New Roman" w:hAnsi="Times New Roman" w:cs="Times New Roman"/>
        </w:rPr>
        <w:t xml:space="preserve">did </w:t>
      </w:r>
      <w:r>
        <w:rPr>
          <w:rFonts w:ascii="Times New Roman" w:hAnsi="Times New Roman" w:cs="Times New Roman"/>
        </w:rPr>
        <w:t xml:space="preserve">not answer the questions about the efficacy of the leaflet in increasing self-efficacy </w:t>
      </w:r>
      <w:r w:rsidR="007E33AE">
        <w:rPr>
          <w:rFonts w:ascii="Times New Roman" w:hAnsi="Times New Roman" w:cs="Times New Roman"/>
        </w:rPr>
        <w:t>and internal control to other contexts</w:t>
      </w:r>
      <w:r w:rsidR="00D46928">
        <w:rPr>
          <w:rFonts w:ascii="Times New Roman" w:hAnsi="Times New Roman" w:cs="Times New Roman"/>
        </w:rPr>
        <w:t>, or positive family relationships interaction with life skills awareness</w:t>
      </w:r>
      <w:r w:rsidR="007E33AE">
        <w:rPr>
          <w:rFonts w:ascii="Times New Roman" w:hAnsi="Times New Roman" w:cs="Times New Roman"/>
        </w:rPr>
        <w:t xml:space="preserve">.  However, it did answer the question as to the whether an informative leaflet can expand life skill awareness. </w:t>
      </w:r>
      <w:r w:rsidR="009C2814">
        <w:rPr>
          <w:rFonts w:ascii="Times New Roman" w:hAnsi="Times New Roman" w:cs="Times New Roman"/>
        </w:rPr>
        <w:t xml:space="preserve">Practically, the </w:t>
      </w:r>
      <w:bookmarkStart w:id="0" w:name="_GoBack"/>
      <w:bookmarkEnd w:id="0"/>
      <w:r w:rsidR="00651DC5">
        <w:rPr>
          <w:rFonts w:ascii="Times New Roman" w:hAnsi="Times New Roman" w:cs="Times New Roman"/>
        </w:rPr>
        <w:t>findings highlight the importance of expanding life skills awareness in athletes and provide</w:t>
      </w:r>
      <w:r w:rsidR="00D46928">
        <w:rPr>
          <w:rFonts w:ascii="Times New Roman" w:hAnsi="Times New Roman" w:cs="Times New Roman"/>
        </w:rPr>
        <w:t xml:space="preserve"> </w:t>
      </w:r>
      <w:r w:rsidR="009C2814">
        <w:rPr>
          <w:rFonts w:ascii="Times New Roman" w:hAnsi="Times New Roman" w:cs="Times New Roman"/>
        </w:rPr>
        <w:t>future recommendations for their application.</w:t>
      </w:r>
      <w:r w:rsidR="00523846" w:rsidRPr="00F61697">
        <w:rPr>
          <w:rFonts w:ascii="Times New Roman" w:hAnsi="Times New Roman" w:cs="Times New Roman"/>
        </w:rPr>
        <w:br w:type="page"/>
      </w:r>
    </w:p>
    <w:p w14:paraId="6962DB7A" w14:textId="4CD1870F" w:rsidR="00523846" w:rsidRPr="006B6277" w:rsidRDefault="006B6277" w:rsidP="00523846">
      <w:pPr>
        <w:jc w:val="both"/>
        <w:rPr>
          <w:rFonts w:ascii="Times New Roman" w:hAnsi="Times New Roman" w:cs="Times New Roman"/>
          <w:u w:val="single"/>
        </w:rPr>
      </w:pPr>
      <w:r w:rsidRPr="006B6277">
        <w:rPr>
          <w:rFonts w:ascii="Times New Roman" w:hAnsi="Times New Roman" w:cs="Times New Roman"/>
          <w:u w:val="single"/>
        </w:rPr>
        <w:t>Reference List</w:t>
      </w:r>
    </w:p>
    <w:p w14:paraId="7EFD0C65" w14:textId="77777777" w:rsidR="006B6277" w:rsidRPr="00F61697" w:rsidRDefault="006B6277" w:rsidP="00523846">
      <w:pPr>
        <w:jc w:val="both"/>
        <w:rPr>
          <w:rFonts w:ascii="Times New Roman" w:hAnsi="Times New Roman" w:cs="Times New Roman"/>
          <w:b/>
          <w:u w:val="single"/>
        </w:rPr>
      </w:pPr>
    </w:p>
    <w:p w14:paraId="29103EF6" w14:textId="77777777" w:rsidR="009C2814" w:rsidRPr="00EB7324" w:rsidRDefault="009C2814" w:rsidP="009C2814">
      <w:pPr>
        <w:spacing w:line="360" w:lineRule="auto"/>
        <w:rPr>
          <w:rFonts w:ascii="Times New Roman" w:hAnsi="Times New Roman" w:cs="Times New Roman"/>
          <w:lang w:val="en-IE"/>
        </w:rPr>
      </w:pPr>
      <w:r w:rsidRPr="00EB7324">
        <w:rPr>
          <w:rFonts w:ascii="Times New Roman" w:hAnsi="Times New Roman" w:cs="Times New Roman"/>
          <w:lang w:val="en-IE"/>
        </w:rPr>
        <w:t>Alfermann, D., Stambulova, N., &amp; Zemaityte, A. (2004). Reactions to sport career termination: a cross-national comparison of German, Lithuanian, and Russian athletes. </w:t>
      </w:r>
      <w:r w:rsidRPr="00EB7324">
        <w:rPr>
          <w:rFonts w:ascii="Times New Roman" w:hAnsi="Times New Roman" w:cs="Times New Roman"/>
          <w:i/>
          <w:iCs/>
          <w:lang w:val="en-IE"/>
        </w:rPr>
        <w:t>Psychology of sport and exercise</w:t>
      </w:r>
      <w:r w:rsidRPr="00EB7324">
        <w:rPr>
          <w:rFonts w:ascii="Times New Roman" w:hAnsi="Times New Roman" w:cs="Times New Roman"/>
          <w:lang w:val="en-IE"/>
        </w:rPr>
        <w:t>, </w:t>
      </w:r>
      <w:r w:rsidRPr="00EB7324">
        <w:rPr>
          <w:rFonts w:ascii="Times New Roman" w:hAnsi="Times New Roman" w:cs="Times New Roman"/>
          <w:i/>
          <w:iCs/>
          <w:lang w:val="en-IE"/>
        </w:rPr>
        <w:t>5</w:t>
      </w:r>
      <w:r w:rsidRPr="00EB7324">
        <w:rPr>
          <w:rFonts w:ascii="Times New Roman" w:hAnsi="Times New Roman" w:cs="Times New Roman"/>
          <w:lang w:val="en-IE"/>
        </w:rPr>
        <w:t>(1), 61-75.</w:t>
      </w:r>
    </w:p>
    <w:p w14:paraId="5DDC28C1" w14:textId="77777777" w:rsidR="004E16F8" w:rsidRDefault="004E16F8" w:rsidP="009C2814">
      <w:pPr>
        <w:spacing w:line="360" w:lineRule="auto"/>
        <w:rPr>
          <w:rFonts w:ascii="Times New Roman" w:hAnsi="Times New Roman" w:cs="Times New Roman"/>
          <w:lang w:val="en-IE"/>
        </w:rPr>
      </w:pPr>
    </w:p>
    <w:p w14:paraId="6F4C2AEC" w14:textId="77777777" w:rsidR="009C2814" w:rsidRDefault="009C2814" w:rsidP="009C2814">
      <w:pPr>
        <w:spacing w:line="360" w:lineRule="auto"/>
        <w:rPr>
          <w:rFonts w:ascii="Times New Roman" w:hAnsi="Times New Roman" w:cs="Times New Roman"/>
          <w:lang w:val="en-IE"/>
        </w:rPr>
      </w:pPr>
      <w:r w:rsidRPr="005D25E8">
        <w:rPr>
          <w:rFonts w:ascii="Times New Roman" w:hAnsi="Times New Roman" w:cs="Times New Roman"/>
          <w:lang w:val="en-IE"/>
        </w:rPr>
        <w:t>Bai, N., &amp; Dana, A. (2013). The relationship between coaching behaviors and athletes’ burnout in Golestan province futsal super league players. </w:t>
      </w:r>
      <w:r w:rsidRPr="005D25E8">
        <w:rPr>
          <w:rFonts w:ascii="Times New Roman" w:hAnsi="Times New Roman" w:cs="Times New Roman"/>
          <w:i/>
          <w:iCs/>
          <w:lang w:val="en-IE"/>
        </w:rPr>
        <w:t>Euro J of Exp Bio</w:t>
      </w:r>
      <w:r w:rsidRPr="005D25E8">
        <w:rPr>
          <w:rFonts w:ascii="Times New Roman" w:hAnsi="Times New Roman" w:cs="Times New Roman"/>
          <w:lang w:val="en-IE"/>
        </w:rPr>
        <w:t>, </w:t>
      </w:r>
      <w:r w:rsidRPr="005D25E8">
        <w:rPr>
          <w:rFonts w:ascii="Times New Roman" w:hAnsi="Times New Roman" w:cs="Times New Roman"/>
          <w:i/>
          <w:iCs/>
          <w:lang w:val="en-IE"/>
        </w:rPr>
        <w:t>3</w:t>
      </w:r>
      <w:r w:rsidRPr="005D25E8">
        <w:rPr>
          <w:rFonts w:ascii="Times New Roman" w:hAnsi="Times New Roman" w:cs="Times New Roman"/>
          <w:lang w:val="en-IE"/>
        </w:rPr>
        <w:t>(6), 111-114.</w:t>
      </w:r>
    </w:p>
    <w:p w14:paraId="62146195" w14:textId="77777777" w:rsidR="004E16F8" w:rsidRDefault="004E16F8" w:rsidP="009C2814">
      <w:pPr>
        <w:spacing w:line="360" w:lineRule="auto"/>
        <w:rPr>
          <w:rFonts w:ascii="Times New Roman" w:hAnsi="Times New Roman" w:cs="Times New Roman"/>
          <w:lang w:val="en-IE"/>
        </w:rPr>
      </w:pPr>
    </w:p>
    <w:p w14:paraId="58178B7B" w14:textId="77777777" w:rsidR="009C2814" w:rsidRPr="005D25E8" w:rsidRDefault="009C2814" w:rsidP="009C2814">
      <w:pPr>
        <w:spacing w:line="360" w:lineRule="auto"/>
        <w:rPr>
          <w:rFonts w:ascii="Times New Roman" w:hAnsi="Times New Roman" w:cs="Times New Roman"/>
          <w:lang w:val="en-IE"/>
        </w:rPr>
      </w:pPr>
      <w:r w:rsidRPr="005D25E8">
        <w:rPr>
          <w:rFonts w:ascii="Times New Roman" w:hAnsi="Times New Roman" w:cs="Times New Roman"/>
          <w:lang w:val="en-IE"/>
        </w:rPr>
        <w:t>Beamon, K., &amp; Bell, P. A. (2002). “Going Pro”: the deferential effects of high aspirations for a professional sports career on African-American student athletes and White student athletes. </w:t>
      </w:r>
      <w:r w:rsidRPr="005D25E8">
        <w:rPr>
          <w:rFonts w:ascii="Times New Roman" w:hAnsi="Times New Roman" w:cs="Times New Roman"/>
          <w:i/>
          <w:iCs/>
          <w:lang w:val="en-IE"/>
        </w:rPr>
        <w:t>Race and Society</w:t>
      </w:r>
      <w:r w:rsidRPr="005D25E8">
        <w:rPr>
          <w:rFonts w:ascii="Times New Roman" w:hAnsi="Times New Roman" w:cs="Times New Roman"/>
          <w:lang w:val="en-IE"/>
        </w:rPr>
        <w:t>, </w:t>
      </w:r>
      <w:r w:rsidRPr="005D25E8">
        <w:rPr>
          <w:rFonts w:ascii="Times New Roman" w:hAnsi="Times New Roman" w:cs="Times New Roman"/>
          <w:i/>
          <w:iCs/>
          <w:lang w:val="en-IE"/>
        </w:rPr>
        <w:t>5</w:t>
      </w:r>
      <w:r w:rsidRPr="005D25E8">
        <w:rPr>
          <w:rFonts w:ascii="Times New Roman" w:hAnsi="Times New Roman" w:cs="Times New Roman"/>
          <w:lang w:val="en-IE"/>
        </w:rPr>
        <w:t>(2), 179-191.</w:t>
      </w:r>
    </w:p>
    <w:p w14:paraId="42F0796E" w14:textId="77777777" w:rsidR="004E16F8" w:rsidRDefault="004E16F8" w:rsidP="009C2814">
      <w:pPr>
        <w:spacing w:line="360" w:lineRule="auto"/>
        <w:rPr>
          <w:rFonts w:ascii="Times New Roman" w:hAnsi="Times New Roman" w:cs="Times New Roman"/>
          <w:lang w:val="en-IE"/>
        </w:rPr>
      </w:pPr>
    </w:p>
    <w:p w14:paraId="1A4ECF51" w14:textId="77777777" w:rsidR="009C2814" w:rsidRDefault="009C2814" w:rsidP="009C2814">
      <w:pPr>
        <w:spacing w:line="360" w:lineRule="auto"/>
        <w:rPr>
          <w:rFonts w:ascii="Times New Roman" w:hAnsi="Times New Roman" w:cs="Times New Roman"/>
          <w:lang w:val="en-IE"/>
        </w:rPr>
      </w:pPr>
      <w:r>
        <w:rPr>
          <w:rFonts w:ascii="Times New Roman" w:hAnsi="Times New Roman" w:cs="Times New Roman"/>
          <w:lang w:val="en-IE"/>
        </w:rPr>
        <w:t xml:space="preserve">Benitez, R. (2013, July 20). What is the age to start playing football?. Retrieved from </w:t>
      </w:r>
      <w:r>
        <w:rPr>
          <w:rFonts w:ascii="Times New Roman" w:hAnsi="Times New Roman" w:cs="Times New Roman"/>
          <w:lang w:val="en-IE"/>
        </w:rPr>
        <w:fldChar w:fldCharType="begin"/>
      </w:r>
      <w:r>
        <w:rPr>
          <w:rFonts w:ascii="Times New Roman" w:hAnsi="Times New Roman" w:cs="Times New Roman"/>
          <w:lang w:val="en-IE"/>
        </w:rPr>
        <w:instrText xml:space="preserve"> HYPERLINK "</w:instrText>
      </w:r>
      <w:r w:rsidRPr="00E26115">
        <w:rPr>
          <w:rFonts w:ascii="Times New Roman" w:hAnsi="Times New Roman" w:cs="Times New Roman"/>
          <w:lang w:val="en-IE"/>
        </w:rPr>
        <w:instrText>http://www.rafabenitez.com/web/in/blog/what-the-age-start-playing-football/1/</w:instrText>
      </w:r>
      <w:r>
        <w:rPr>
          <w:rFonts w:ascii="Times New Roman" w:hAnsi="Times New Roman" w:cs="Times New Roman"/>
          <w:lang w:val="en-IE"/>
        </w:rPr>
        <w:instrText xml:space="preserve">" </w:instrText>
      </w:r>
      <w:r>
        <w:rPr>
          <w:rFonts w:ascii="Times New Roman" w:hAnsi="Times New Roman" w:cs="Times New Roman"/>
          <w:lang w:val="en-IE"/>
        </w:rPr>
        <w:fldChar w:fldCharType="separate"/>
      </w:r>
      <w:r w:rsidRPr="00342525">
        <w:rPr>
          <w:rStyle w:val="Hyperlink"/>
          <w:rFonts w:ascii="Times New Roman" w:hAnsi="Times New Roman" w:cs="Times New Roman"/>
          <w:lang w:val="en-IE"/>
        </w:rPr>
        <w:t>http://www.rafabenitez.com/web/in/blog/what-the-age-start-playing-football/1/</w:t>
      </w:r>
      <w:r>
        <w:rPr>
          <w:rFonts w:ascii="Times New Roman" w:hAnsi="Times New Roman" w:cs="Times New Roman"/>
          <w:lang w:val="en-IE"/>
        </w:rPr>
        <w:fldChar w:fldCharType="end"/>
      </w:r>
    </w:p>
    <w:p w14:paraId="1E6F44CF" w14:textId="77777777" w:rsidR="004E16F8" w:rsidRDefault="004E16F8" w:rsidP="009C2814">
      <w:pPr>
        <w:spacing w:line="360" w:lineRule="auto"/>
        <w:rPr>
          <w:rFonts w:ascii="Times New Roman" w:hAnsi="Times New Roman" w:cs="Times New Roman"/>
          <w:lang w:val="en-IE"/>
        </w:rPr>
      </w:pPr>
    </w:p>
    <w:p w14:paraId="5C7423E6" w14:textId="77777777" w:rsidR="009C2814" w:rsidRPr="00CC7BAF" w:rsidRDefault="009C2814" w:rsidP="009C2814">
      <w:pPr>
        <w:spacing w:line="360" w:lineRule="auto"/>
        <w:rPr>
          <w:rFonts w:ascii="Times New Roman" w:hAnsi="Times New Roman" w:cs="Times New Roman"/>
          <w:lang w:val="en-IE"/>
        </w:rPr>
      </w:pPr>
      <w:r w:rsidRPr="00CC7BAF">
        <w:rPr>
          <w:rFonts w:ascii="Times New Roman" w:hAnsi="Times New Roman" w:cs="Times New Roman"/>
          <w:lang w:val="en-IE"/>
        </w:rPr>
        <w:t>Bluth, K., Roberson, P. N., &amp; Gaylord, S. A. (2015). A pilot study of a mindfulness intervention for adolescents and the potential role of self-compassion in reducing stress. </w:t>
      </w:r>
      <w:r w:rsidRPr="00CC7BAF">
        <w:rPr>
          <w:rFonts w:ascii="Times New Roman" w:hAnsi="Times New Roman" w:cs="Times New Roman"/>
          <w:i/>
          <w:iCs/>
          <w:lang w:val="en-IE"/>
        </w:rPr>
        <w:t>Explore: The Journal of Science and Healing</w:t>
      </w:r>
      <w:r w:rsidRPr="00CC7BAF">
        <w:rPr>
          <w:rFonts w:ascii="Times New Roman" w:hAnsi="Times New Roman" w:cs="Times New Roman"/>
          <w:lang w:val="en-IE"/>
        </w:rPr>
        <w:t>, </w:t>
      </w:r>
      <w:r w:rsidRPr="00CC7BAF">
        <w:rPr>
          <w:rFonts w:ascii="Times New Roman" w:hAnsi="Times New Roman" w:cs="Times New Roman"/>
          <w:i/>
          <w:iCs/>
          <w:lang w:val="en-IE"/>
        </w:rPr>
        <w:t>11</w:t>
      </w:r>
      <w:r w:rsidRPr="00CC7BAF">
        <w:rPr>
          <w:rFonts w:ascii="Times New Roman" w:hAnsi="Times New Roman" w:cs="Times New Roman"/>
          <w:lang w:val="en-IE"/>
        </w:rPr>
        <w:t>(4), 292-295.</w:t>
      </w:r>
    </w:p>
    <w:p w14:paraId="2DAF767E" w14:textId="77777777" w:rsidR="004E16F8" w:rsidRDefault="004E16F8" w:rsidP="009C2814">
      <w:pPr>
        <w:spacing w:line="360" w:lineRule="auto"/>
        <w:rPr>
          <w:rFonts w:ascii="Times New Roman" w:hAnsi="Times New Roman" w:cs="Times New Roman"/>
          <w:lang w:val="en-IE"/>
        </w:rPr>
      </w:pPr>
    </w:p>
    <w:p w14:paraId="6E9227B6" w14:textId="77777777" w:rsidR="009C2814" w:rsidRPr="005F69CF" w:rsidRDefault="009C2814" w:rsidP="009C2814">
      <w:pPr>
        <w:spacing w:line="360" w:lineRule="auto"/>
        <w:rPr>
          <w:rFonts w:ascii="Times New Roman" w:hAnsi="Times New Roman" w:cs="Times New Roman"/>
          <w:lang w:val="en-IE"/>
        </w:rPr>
      </w:pPr>
      <w:r w:rsidRPr="005F69CF">
        <w:rPr>
          <w:rFonts w:ascii="Times New Roman" w:hAnsi="Times New Roman" w:cs="Times New Roman"/>
          <w:lang w:val="en-IE"/>
        </w:rPr>
        <w:t>Burge, C. M., Carey, M. F., &amp; Payne, W. R. (1993). Rowing performance, fluid balance, and metabolic function following dehydration and rehydration. </w:t>
      </w:r>
      <w:r w:rsidRPr="005F69CF">
        <w:rPr>
          <w:rFonts w:ascii="Times New Roman" w:hAnsi="Times New Roman" w:cs="Times New Roman"/>
          <w:i/>
          <w:iCs/>
          <w:lang w:val="en-IE"/>
        </w:rPr>
        <w:t>Medicine and Science in Sports and Exercise</w:t>
      </w:r>
      <w:r w:rsidRPr="005F69CF">
        <w:rPr>
          <w:rFonts w:ascii="Times New Roman" w:hAnsi="Times New Roman" w:cs="Times New Roman"/>
          <w:lang w:val="en-IE"/>
        </w:rPr>
        <w:t>, </w:t>
      </w:r>
      <w:r w:rsidRPr="005F69CF">
        <w:rPr>
          <w:rFonts w:ascii="Times New Roman" w:hAnsi="Times New Roman" w:cs="Times New Roman"/>
          <w:i/>
          <w:iCs/>
          <w:lang w:val="en-IE"/>
        </w:rPr>
        <w:t>25</w:t>
      </w:r>
      <w:r w:rsidRPr="005F69CF">
        <w:rPr>
          <w:rFonts w:ascii="Times New Roman" w:hAnsi="Times New Roman" w:cs="Times New Roman"/>
          <w:lang w:val="en-IE"/>
        </w:rPr>
        <w:t>(12), 1358-1364.</w:t>
      </w:r>
    </w:p>
    <w:p w14:paraId="3F618994" w14:textId="77777777" w:rsidR="004E16F8" w:rsidRDefault="004E16F8" w:rsidP="009C2814">
      <w:pPr>
        <w:spacing w:line="360" w:lineRule="auto"/>
        <w:rPr>
          <w:rFonts w:ascii="Times New Roman" w:hAnsi="Times New Roman" w:cs="Times New Roman"/>
          <w:color w:val="353535"/>
          <w:u w:color="DCA10D"/>
          <w:lang w:val="en-US"/>
        </w:rPr>
      </w:pPr>
    </w:p>
    <w:p w14:paraId="780A664D" w14:textId="77777777" w:rsidR="009C2814" w:rsidRPr="00CA0E5F" w:rsidRDefault="009C2814" w:rsidP="009C2814">
      <w:pPr>
        <w:spacing w:line="360" w:lineRule="auto"/>
        <w:rPr>
          <w:rFonts w:ascii="Times New Roman" w:hAnsi="Times New Roman" w:cs="Times New Roman"/>
          <w:lang w:val="en-IE"/>
        </w:rPr>
      </w:pPr>
      <w:proofErr w:type="spellStart"/>
      <w:proofErr w:type="gramStart"/>
      <w:r w:rsidRPr="00F61697">
        <w:rPr>
          <w:rFonts w:ascii="Times New Roman" w:hAnsi="Times New Roman" w:cs="Times New Roman"/>
          <w:color w:val="353535"/>
          <w:u w:color="DCA10D"/>
          <w:lang w:val="en-US"/>
        </w:rPr>
        <w:t>Camiré</w:t>
      </w:r>
      <w:proofErr w:type="spellEnd"/>
      <w:r w:rsidRPr="00F61697">
        <w:rPr>
          <w:rFonts w:ascii="Times New Roman" w:hAnsi="Times New Roman" w:cs="Times New Roman"/>
          <w:color w:val="353535"/>
          <w:u w:color="DCA10D"/>
          <w:lang w:val="en-US"/>
        </w:rPr>
        <w:t xml:space="preserve">, M., </w:t>
      </w:r>
      <w:proofErr w:type="spellStart"/>
      <w:r w:rsidRPr="00F61697">
        <w:rPr>
          <w:rFonts w:ascii="Times New Roman" w:hAnsi="Times New Roman" w:cs="Times New Roman"/>
          <w:color w:val="353535"/>
          <w:u w:color="DCA10D"/>
          <w:lang w:val="en-US"/>
        </w:rPr>
        <w:t>Trudel</w:t>
      </w:r>
      <w:proofErr w:type="spellEnd"/>
      <w:r w:rsidRPr="00F61697">
        <w:rPr>
          <w:rFonts w:ascii="Times New Roman" w:hAnsi="Times New Roman" w:cs="Times New Roman"/>
          <w:color w:val="353535"/>
          <w:u w:color="DCA10D"/>
          <w:lang w:val="en-US"/>
        </w:rPr>
        <w:t xml:space="preserve">, P., &amp; </w:t>
      </w:r>
      <w:proofErr w:type="spellStart"/>
      <w:r w:rsidRPr="00F61697">
        <w:rPr>
          <w:rFonts w:ascii="Times New Roman" w:hAnsi="Times New Roman" w:cs="Times New Roman"/>
          <w:color w:val="353535"/>
          <w:u w:color="DCA10D"/>
          <w:lang w:val="en-US"/>
        </w:rPr>
        <w:t>Forneris</w:t>
      </w:r>
      <w:proofErr w:type="spellEnd"/>
      <w:r w:rsidRPr="00F61697">
        <w:rPr>
          <w:rFonts w:ascii="Times New Roman" w:hAnsi="Times New Roman" w:cs="Times New Roman"/>
          <w:color w:val="353535"/>
          <w:u w:color="DCA10D"/>
          <w:lang w:val="en-US"/>
        </w:rPr>
        <w:t>, T. (2012).</w:t>
      </w:r>
      <w:proofErr w:type="gramEnd"/>
      <w:r w:rsidRPr="00F61697">
        <w:rPr>
          <w:rFonts w:ascii="Times New Roman" w:hAnsi="Times New Roman" w:cs="Times New Roman"/>
          <w:color w:val="353535"/>
          <w:u w:color="DCA10D"/>
          <w:lang w:val="en-US"/>
        </w:rPr>
        <w:t xml:space="preserve"> Coaching and transferring life skills: Philosophies and strategies used by model high school coaches. </w:t>
      </w:r>
      <w:r w:rsidRPr="00F61697">
        <w:rPr>
          <w:rFonts w:ascii="Times New Roman" w:hAnsi="Times New Roman" w:cs="Times New Roman"/>
          <w:i/>
          <w:iCs/>
          <w:color w:val="353535"/>
          <w:u w:color="DCA10D"/>
          <w:lang w:val="en-US"/>
        </w:rPr>
        <w:t xml:space="preserve">The Sport Psychologist, </w:t>
      </w:r>
      <w:r w:rsidRPr="00F61697">
        <w:rPr>
          <w:rFonts w:ascii="Times New Roman" w:hAnsi="Times New Roman" w:cs="Times New Roman"/>
          <w:color w:val="353535"/>
          <w:u w:color="DCA10D"/>
          <w:lang w:val="en-US"/>
        </w:rPr>
        <w:t>26, 243–260</w:t>
      </w:r>
      <w:proofErr w:type="gramStart"/>
      <w:r w:rsidRPr="00F61697">
        <w:rPr>
          <w:rFonts w:ascii="Times New Roman" w:hAnsi="Times New Roman" w:cs="Times New Roman"/>
          <w:color w:val="353535"/>
          <w:u w:color="DCA10D"/>
          <w:lang w:val="en-US"/>
        </w:rPr>
        <w:t>. </w:t>
      </w:r>
      <w:proofErr w:type="gramEnd"/>
    </w:p>
    <w:p w14:paraId="1BE7C963" w14:textId="77777777" w:rsidR="004E16F8" w:rsidRDefault="004E16F8" w:rsidP="009C2814">
      <w:pPr>
        <w:spacing w:line="360" w:lineRule="auto"/>
        <w:jc w:val="both"/>
        <w:rPr>
          <w:rFonts w:ascii="Times New Roman" w:hAnsi="Times New Roman" w:cs="Times New Roman"/>
          <w:lang w:val="en-IE"/>
        </w:rPr>
      </w:pPr>
    </w:p>
    <w:p w14:paraId="42039B79" w14:textId="77777777" w:rsidR="009C2814" w:rsidRDefault="009C2814" w:rsidP="009C2814">
      <w:pPr>
        <w:spacing w:line="360" w:lineRule="auto"/>
        <w:jc w:val="both"/>
        <w:rPr>
          <w:rFonts w:ascii="Times New Roman" w:hAnsi="Times New Roman" w:cs="Times New Roman"/>
          <w:lang w:val="en-IE"/>
        </w:rPr>
      </w:pPr>
      <w:r w:rsidRPr="00F61697">
        <w:rPr>
          <w:rFonts w:ascii="Times New Roman" w:hAnsi="Times New Roman" w:cs="Times New Roman"/>
          <w:lang w:val="en-IE"/>
        </w:rPr>
        <w:t xml:space="preserve">Chen, G., Gully, S. M., &amp; Eden, D. (2001). Validation of a new general self-efficacy scale. </w:t>
      </w:r>
      <w:r w:rsidRPr="00F61697">
        <w:rPr>
          <w:rFonts w:ascii="Times New Roman" w:hAnsi="Times New Roman" w:cs="Times New Roman"/>
          <w:i/>
          <w:iCs/>
          <w:lang w:val="en-IE"/>
        </w:rPr>
        <w:t>Organizational research methods</w:t>
      </w:r>
      <w:r w:rsidRPr="00F61697">
        <w:rPr>
          <w:rFonts w:ascii="Times New Roman" w:hAnsi="Times New Roman" w:cs="Times New Roman"/>
          <w:lang w:val="en-IE"/>
        </w:rPr>
        <w:t xml:space="preserve">, </w:t>
      </w:r>
      <w:r w:rsidRPr="00F61697">
        <w:rPr>
          <w:rFonts w:ascii="Times New Roman" w:hAnsi="Times New Roman" w:cs="Times New Roman"/>
          <w:i/>
          <w:iCs/>
          <w:lang w:val="en-IE"/>
        </w:rPr>
        <w:t>4</w:t>
      </w:r>
      <w:r w:rsidRPr="00F61697">
        <w:rPr>
          <w:rFonts w:ascii="Times New Roman" w:hAnsi="Times New Roman" w:cs="Times New Roman"/>
          <w:lang w:val="en-IE"/>
        </w:rPr>
        <w:t>(1), 62-83.</w:t>
      </w:r>
    </w:p>
    <w:p w14:paraId="26258D8B" w14:textId="77777777" w:rsidR="004E16F8" w:rsidRDefault="004E16F8" w:rsidP="009C2814">
      <w:pPr>
        <w:spacing w:line="360" w:lineRule="auto"/>
        <w:jc w:val="both"/>
        <w:rPr>
          <w:rFonts w:ascii="Times New Roman" w:hAnsi="Times New Roman" w:cs="Times New Roman"/>
          <w:lang w:val="en-IE"/>
        </w:rPr>
      </w:pPr>
    </w:p>
    <w:p w14:paraId="1F704268" w14:textId="77777777" w:rsidR="009C2814" w:rsidRDefault="009C2814" w:rsidP="009C2814">
      <w:pPr>
        <w:spacing w:line="360" w:lineRule="auto"/>
        <w:jc w:val="both"/>
        <w:rPr>
          <w:rFonts w:ascii="Times New Roman" w:hAnsi="Times New Roman" w:cs="Times New Roman"/>
          <w:lang w:val="en-IE"/>
        </w:rPr>
      </w:pPr>
      <w:r w:rsidRPr="00F61697">
        <w:rPr>
          <w:rFonts w:ascii="Times New Roman" w:hAnsi="Times New Roman" w:cs="Times New Roman"/>
          <w:lang w:val="en-IE"/>
        </w:rPr>
        <w:t>Chinkov, A. E., &amp; Holt, N. L. (2016). Implicit transfer of life skills through participation in Brazilian jiu-jitsu. </w:t>
      </w:r>
      <w:r w:rsidRPr="00F61697">
        <w:rPr>
          <w:rFonts w:ascii="Times New Roman" w:hAnsi="Times New Roman" w:cs="Times New Roman"/>
          <w:i/>
          <w:iCs/>
          <w:lang w:val="en-IE"/>
        </w:rPr>
        <w:t>Journal of Applied Sport Psychology</w:t>
      </w:r>
      <w:r w:rsidRPr="00F61697">
        <w:rPr>
          <w:rFonts w:ascii="Times New Roman" w:hAnsi="Times New Roman" w:cs="Times New Roman"/>
          <w:lang w:val="en-IE"/>
        </w:rPr>
        <w:t>, </w:t>
      </w:r>
      <w:r w:rsidRPr="00F61697">
        <w:rPr>
          <w:rFonts w:ascii="Times New Roman" w:hAnsi="Times New Roman" w:cs="Times New Roman"/>
          <w:i/>
          <w:iCs/>
          <w:lang w:val="en-IE"/>
        </w:rPr>
        <w:t>28</w:t>
      </w:r>
      <w:r w:rsidRPr="00F61697">
        <w:rPr>
          <w:rFonts w:ascii="Times New Roman" w:hAnsi="Times New Roman" w:cs="Times New Roman"/>
          <w:lang w:val="en-IE"/>
        </w:rPr>
        <w:t>(2), 139-153.</w:t>
      </w:r>
    </w:p>
    <w:p w14:paraId="09B3D847" w14:textId="77777777" w:rsidR="004E16F8" w:rsidRDefault="004E16F8" w:rsidP="009C2814">
      <w:pPr>
        <w:spacing w:line="360" w:lineRule="auto"/>
        <w:rPr>
          <w:rFonts w:ascii="Times New Roman" w:hAnsi="Times New Roman" w:cs="Times New Roman"/>
          <w:lang w:val="en-IE"/>
        </w:rPr>
      </w:pPr>
    </w:p>
    <w:p w14:paraId="30B05444" w14:textId="77777777" w:rsidR="009C2814" w:rsidRPr="00A32031" w:rsidRDefault="009C2814" w:rsidP="009C2814">
      <w:pPr>
        <w:spacing w:line="360" w:lineRule="auto"/>
        <w:rPr>
          <w:rFonts w:ascii="Times New Roman" w:hAnsi="Times New Roman" w:cs="Times New Roman"/>
          <w:lang w:val="en-IE"/>
        </w:rPr>
      </w:pPr>
      <w:r w:rsidRPr="00A32031">
        <w:rPr>
          <w:rFonts w:ascii="Times New Roman" w:hAnsi="Times New Roman" w:cs="Times New Roman"/>
          <w:lang w:val="en-IE"/>
        </w:rPr>
        <w:t>Choi, N. (2005). Self</w:t>
      </w:r>
      <w:r w:rsidRPr="00A32031">
        <w:rPr>
          <w:rFonts w:ascii="Party LET" w:hAnsi="Party LET" w:cs="Party LET"/>
          <w:lang w:val="en-IE"/>
        </w:rPr>
        <w:t>‐</w:t>
      </w:r>
      <w:r w:rsidRPr="00A32031">
        <w:rPr>
          <w:rFonts w:ascii="Times New Roman" w:hAnsi="Times New Roman" w:cs="Times New Roman"/>
          <w:lang w:val="en-IE"/>
        </w:rPr>
        <w:t>efficacy and self</w:t>
      </w:r>
      <w:r w:rsidRPr="00A32031">
        <w:rPr>
          <w:rFonts w:ascii="Party LET" w:hAnsi="Party LET" w:cs="Party LET"/>
          <w:lang w:val="en-IE"/>
        </w:rPr>
        <w:t>‐</w:t>
      </w:r>
      <w:r w:rsidRPr="00A32031">
        <w:rPr>
          <w:rFonts w:ascii="Times New Roman" w:hAnsi="Times New Roman" w:cs="Times New Roman"/>
          <w:lang w:val="en-IE"/>
        </w:rPr>
        <w:t>concept as predictors of college students' academic performance. </w:t>
      </w:r>
      <w:r w:rsidRPr="00A32031">
        <w:rPr>
          <w:rFonts w:ascii="Times New Roman" w:hAnsi="Times New Roman" w:cs="Times New Roman"/>
          <w:i/>
          <w:iCs/>
          <w:lang w:val="en-IE"/>
        </w:rPr>
        <w:t>Psychology in the Schools</w:t>
      </w:r>
      <w:r w:rsidRPr="00A32031">
        <w:rPr>
          <w:rFonts w:ascii="Times New Roman" w:hAnsi="Times New Roman" w:cs="Times New Roman"/>
          <w:lang w:val="en-IE"/>
        </w:rPr>
        <w:t>, </w:t>
      </w:r>
      <w:r w:rsidRPr="00A32031">
        <w:rPr>
          <w:rFonts w:ascii="Times New Roman" w:hAnsi="Times New Roman" w:cs="Times New Roman"/>
          <w:i/>
          <w:iCs/>
          <w:lang w:val="en-IE"/>
        </w:rPr>
        <w:t>42</w:t>
      </w:r>
      <w:r w:rsidRPr="00A32031">
        <w:rPr>
          <w:rFonts w:ascii="Times New Roman" w:hAnsi="Times New Roman" w:cs="Times New Roman"/>
          <w:lang w:val="en-IE"/>
        </w:rPr>
        <w:t>(2), 197-205.</w:t>
      </w:r>
    </w:p>
    <w:p w14:paraId="537CD9E8" w14:textId="77777777" w:rsidR="004E16F8" w:rsidRDefault="004E16F8" w:rsidP="009C2814">
      <w:pPr>
        <w:spacing w:line="360" w:lineRule="auto"/>
        <w:rPr>
          <w:rFonts w:ascii="Times New Roman" w:hAnsi="Times New Roman" w:cs="Times New Roman"/>
          <w:lang w:val="en-IE"/>
        </w:rPr>
      </w:pPr>
    </w:p>
    <w:p w14:paraId="779D8F4A" w14:textId="77777777" w:rsidR="009C2814" w:rsidRPr="003E1515" w:rsidRDefault="009C2814" w:rsidP="009C2814">
      <w:pPr>
        <w:spacing w:line="360" w:lineRule="auto"/>
        <w:rPr>
          <w:rFonts w:ascii="Times New Roman" w:hAnsi="Times New Roman" w:cs="Times New Roman"/>
          <w:lang w:val="en-IE"/>
        </w:rPr>
      </w:pPr>
      <w:r w:rsidRPr="003E1515">
        <w:rPr>
          <w:rFonts w:ascii="Times New Roman" w:hAnsi="Times New Roman" w:cs="Times New Roman"/>
          <w:lang w:val="en-IE"/>
        </w:rPr>
        <w:t>Collins, K., Gould, D., Lauer, L., &amp; Chung, Y. (2009). Coaching Life Skills through Football: Philosophical Beliefs of Outstanding High School Football Coaches. </w:t>
      </w:r>
      <w:r w:rsidRPr="003E1515">
        <w:rPr>
          <w:rFonts w:ascii="Times New Roman" w:hAnsi="Times New Roman" w:cs="Times New Roman"/>
          <w:i/>
          <w:iCs/>
          <w:lang w:val="en-IE"/>
        </w:rPr>
        <w:t>International Journal of Coaching Science</w:t>
      </w:r>
      <w:r w:rsidRPr="003E1515">
        <w:rPr>
          <w:rFonts w:ascii="Times New Roman" w:hAnsi="Times New Roman" w:cs="Times New Roman"/>
          <w:lang w:val="en-IE"/>
        </w:rPr>
        <w:t>, </w:t>
      </w:r>
      <w:r w:rsidRPr="003E1515">
        <w:rPr>
          <w:rFonts w:ascii="Times New Roman" w:hAnsi="Times New Roman" w:cs="Times New Roman"/>
          <w:i/>
          <w:iCs/>
          <w:lang w:val="en-IE"/>
        </w:rPr>
        <w:t>3</w:t>
      </w:r>
      <w:r w:rsidRPr="003E1515">
        <w:rPr>
          <w:rFonts w:ascii="Times New Roman" w:hAnsi="Times New Roman" w:cs="Times New Roman"/>
          <w:lang w:val="en-IE"/>
        </w:rPr>
        <w:t>(1).</w:t>
      </w:r>
    </w:p>
    <w:p w14:paraId="77C0895F" w14:textId="77777777" w:rsidR="004E16F8" w:rsidRDefault="004E16F8" w:rsidP="009C2814">
      <w:pPr>
        <w:spacing w:line="360" w:lineRule="auto"/>
        <w:rPr>
          <w:rFonts w:ascii="Times New Roman" w:hAnsi="Times New Roman" w:cs="Times New Roman"/>
          <w:lang w:val="en-IE"/>
        </w:rPr>
      </w:pPr>
    </w:p>
    <w:p w14:paraId="728EFADF" w14:textId="77777777" w:rsidR="009C2814" w:rsidRPr="004636F7" w:rsidRDefault="009C2814" w:rsidP="009C2814">
      <w:pPr>
        <w:spacing w:line="360" w:lineRule="auto"/>
        <w:rPr>
          <w:rFonts w:ascii="Times New Roman" w:hAnsi="Times New Roman" w:cs="Times New Roman"/>
          <w:lang w:val="en-IE"/>
        </w:rPr>
      </w:pPr>
      <w:r w:rsidRPr="004636F7">
        <w:rPr>
          <w:rFonts w:ascii="Times New Roman" w:hAnsi="Times New Roman" w:cs="Times New Roman"/>
          <w:lang w:val="en-IE"/>
        </w:rPr>
        <w:t>Danish, S. J., &amp; D'Augelli, A. R. (1983). </w:t>
      </w:r>
      <w:r w:rsidRPr="004636F7">
        <w:rPr>
          <w:rFonts w:ascii="Times New Roman" w:hAnsi="Times New Roman" w:cs="Times New Roman"/>
          <w:i/>
          <w:iCs/>
          <w:lang w:val="en-IE"/>
        </w:rPr>
        <w:t>Helping Skills: II: Life Development Intervention: Trainee's Workbook</w:t>
      </w:r>
      <w:r w:rsidRPr="004636F7">
        <w:rPr>
          <w:rFonts w:ascii="Times New Roman" w:hAnsi="Times New Roman" w:cs="Times New Roman"/>
          <w:lang w:val="en-IE"/>
        </w:rPr>
        <w:t>. Human Sciences Press.</w:t>
      </w:r>
    </w:p>
    <w:p w14:paraId="3062F786" w14:textId="77777777" w:rsidR="004E16F8" w:rsidRDefault="004E16F8" w:rsidP="009C2814">
      <w:pPr>
        <w:spacing w:line="360" w:lineRule="auto"/>
        <w:jc w:val="both"/>
        <w:rPr>
          <w:rFonts w:ascii="Times New Roman" w:hAnsi="Times New Roman" w:cs="Times New Roman"/>
          <w:lang w:val="en-IE"/>
        </w:rPr>
      </w:pPr>
    </w:p>
    <w:p w14:paraId="723B39EA" w14:textId="77777777" w:rsidR="009C2814" w:rsidRPr="00F61697" w:rsidRDefault="009C2814" w:rsidP="009C2814">
      <w:pPr>
        <w:spacing w:line="360" w:lineRule="auto"/>
        <w:jc w:val="both"/>
        <w:rPr>
          <w:rFonts w:ascii="Times New Roman" w:hAnsi="Times New Roman" w:cs="Times New Roman"/>
          <w:lang w:val="en-IE"/>
        </w:rPr>
      </w:pPr>
      <w:r w:rsidRPr="00F61697">
        <w:rPr>
          <w:rFonts w:ascii="Times New Roman" w:hAnsi="Times New Roman" w:cs="Times New Roman"/>
          <w:lang w:val="en-IE"/>
        </w:rPr>
        <w:t xml:space="preserve">Danish, S. J., &amp; Nellen, V. C. (1997). New roles for sport psychologists: Teaching life skills through sport to at-risk youth. </w:t>
      </w:r>
      <w:r w:rsidRPr="00F61697">
        <w:rPr>
          <w:rFonts w:ascii="Times New Roman" w:hAnsi="Times New Roman" w:cs="Times New Roman"/>
          <w:i/>
          <w:iCs/>
          <w:lang w:val="en-IE"/>
        </w:rPr>
        <w:t>Quest</w:t>
      </w:r>
      <w:r w:rsidRPr="00F61697">
        <w:rPr>
          <w:rFonts w:ascii="Times New Roman" w:hAnsi="Times New Roman" w:cs="Times New Roman"/>
          <w:lang w:val="en-IE"/>
        </w:rPr>
        <w:t xml:space="preserve">, </w:t>
      </w:r>
      <w:r w:rsidRPr="00F61697">
        <w:rPr>
          <w:rFonts w:ascii="Times New Roman" w:hAnsi="Times New Roman" w:cs="Times New Roman"/>
          <w:i/>
          <w:iCs/>
          <w:lang w:val="en-IE"/>
        </w:rPr>
        <w:t>49</w:t>
      </w:r>
      <w:r w:rsidRPr="00F61697">
        <w:rPr>
          <w:rFonts w:ascii="Times New Roman" w:hAnsi="Times New Roman" w:cs="Times New Roman"/>
          <w:lang w:val="en-IE"/>
        </w:rPr>
        <w:t>(1), 100-113.</w:t>
      </w:r>
    </w:p>
    <w:p w14:paraId="5FBEACD0" w14:textId="77777777" w:rsidR="004E16F8" w:rsidRDefault="004E16F8" w:rsidP="009C2814">
      <w:pPr>
        <w:spacing w:line="360" w:lineRule="auto"/>
        <w:rPr>
          <w:rFonts w:ascii="Times New Roman" w:hAnsi="Times New Roman" w:cs="Times New Roman"/>
          <w:lang w:val="en-IE"/>
        </w:rPr>
      </w:pPr>
    </w:p>
    <w:p w14:paraId="6529BE6A" w14:textId="77777777" w:rsidR="009C2814" w:rsidRPr="00CC7BAF" w:rsidRDefault="009C2814" w:rsidP="009C2814">
      <w:pPr>
        <w:spacing w:line="360" w:lineRule="auto"/>
        <w:rPr>
          <w:rFonts w:ascii="Times New Roman" w:hAnsi="Times New Roman" w:cs="Times New Roman"/>
          <w:lang w:val="en-IE"/>
        </w:rPr>
      </w:pPr>
      <w:r w:rsidRPr="00CC7BAF">
        <w:rPr>
          <w:rFonts w:ascii="Times New Roman" w:hAnsi="Times New Roman" w:cs="Times New Roman"/>
          <w:lang w:val="en-IE"/>
        </w:rPr>
        <w:t>De Winter, J. C. (2013). Using the Student's t-test with extremely small sample sizes. </w:t>
      </w:r>
      <w:r w:rsidRPr="00CC7BAF">
        <w:rPr>
          <w:rFonts w:ascii="Times New Roman" w:hAnsi="Times New Roman" w:cs="Times New Roman"/>
          <w:i/>
          <w:iCs/>
          <w:lang w:val="en-IE"/>
        </w:rPr>
        <w:t>Practical Assessment, Research &amp; Evaluation</w:t>
      </w:r>
      <w:r w:rsidRPr="00CC7BAF">
        <w:rPr>
          <w:rFonts w:ascii="Times New Roman" w:hAnsi="Times New Roman" w:cs="Times New Roman"/>
          <w:lang w:val="en-IE"/>
        </w:rPr>
        <w:t>, </w:t>
      </w:r>
      <w:r w:rsidRPr="00CC7BAF">
        <w:rPr>
          <w:rFonts w:ascii="Times New Roman" w:hAnsi="Times New Roman" w:cs="Times New Roman"/>
          <w:i/>
          <w:iCs/>
          <w:lang w:val="en-IE"/>
        </w:rPr>
        <w:t>18</w:t>
      </w:r>
      <w:r w:rsidRPr="00CC7BAF">
        <w:rPr>
          <w:rFonts w:ascii="Times New Roman" w:hAnsi="Times New Roman" w:cs="Times New Roman"/>
          <w:lang w:val="en-IE"/>
        </w:rPr>
        <w:t>(10).</w:t>
      </w:r>
    </w:p>
    <w:p w14:paraId="30F89F4D" w14:textId="77777777" w:rsidR="004E16F8" w:rsidRDefault="004E16F8" w:rsidP="009C2814">
      <w:pPr>
        <w:spacing w:line="360" w:lineRule="auto"/>
        <w:rPr>
          <w:rFonts w:ascii="Times New Roman" w:hAnsi="Times New Roman" w:cs="Times New Roman"/>
          <w:lang w:val="en-IE"/>
        </w:rPr>
      </w:pPr>
    </w:p>
    <w:p w14:paraId="0D7AE4D1" w14:textId="77777777" w:rsidR="009C2814" w:rsidRPr="008A4890" w:rsidRDefault="009C2814" w:rsidP="009C2814">
      <w:pPr>
        <w:spacing w:line="360" w:lineRule="auto"/>
        <w:rPr>
          <w:rFonts w:ascii="Times New Roman" w:hAnsi="Times New Roman" w:cs="Times New Roman"/>
          <w:lang w:val="en-IE"/>
        </w:rPr>
      </w:pPr>
      <w:r w:rsidRPr="008A4890">
        <w:rPr>
          <w:rFonts w:ascii="Times New Roman" w:hAnsi="Times New Roman" w:cs="Times New Roman"/>
          <w:lang w:val="en-IE"/>
        </w:rPr>
        <w:t>DiBartolo, P. M., &amp; Shaffer, C. (2002). A comparison of female college athletes and nonathletes: Eating disorder symptomatology and psychological well-being. </w:t>
      </w:r>
      <w:r w:rsidRPr="008A4890">
        <w:rPr>
          <w:rFonts w:ascii="Times New Roman" w:hAnsi="Times New Roman" w:cs="Times New Roman"/>
          <w:i/>
          <w:iCs/>
          <w:lang w:val="en-IE"/>
        </w:rPr>
        <w:t>Journal of Sport and Exercise Psychology</w:t>
      </w:r>
      <w:r w:rsidRPr="008A4890">
        <w:rPr>
          <w:rFonts w:ascii="Times New Roman" w:hAnsi="Times New Roman" w:cs="Times New Roman"/>
          <w:lang w:val="en-IE"/>
        </w:rPr>
        <w:t>, </w:t>
      </w:r>
      <w:r w:rsidRPr="008A4890">
        <w:rPr>
          <w:rFonts w:ascii="Times New Roman" w:hAnsi="Times New Roman" w:cs="Times New Roman"/>
          <w:i/>
          <w:iCs/>
          <w:lang w:val="en-IE"/>
        </w:rPr>
        <w:t>24</w:t>
      </w:r>
      <w:r w:rsidRPr="008A4890">
        <w:rPr>
          <w:rFonts w:ascii="Times New Roman" w:hAnsi="Times New Roman" w:cs="Times New Roman"/>
          <w:lang w:val="en-IE"/>
        </w:rPr>
        <w:t>(1), 33-41.</w:t>
      </w:r>
    </w:p>
    <w:p w14:paraId="4D040A7D" w14:textId="77777777" w:rsidR="004E16F8" w:rsidRDefault="004E16F8" w:rsidP="009C2814">
      <w:pPr>
        <w:spacing w:line="360" w:lineRule="auto"/>
        <w:jc w:val="both"/>
        <w:rPr>
          <w:rFonts w:ascii="Times New Roman" w:hAnsi="Times New Roman" w:cs="Times New Roman"/>
          <w:lang w:val="en-IE"/>
        </w:rPr>
      </w:pPr>
    </w:p>
    <w:p w14:paraId="3EA8E684" w14:textId="77777777" w:rsidR="009C2814" w:rsidRPr="00F61697" w:rsidRDefault="009C2814" w:rsidP="009C2814">
      <w:pPr>
        <w:spacing w:line="360" w:lineRule="auto"/>
        <w:jc w:val="both"/>
        <w:rPr>
          <w:rFonts w:ascii="Times New Roman" w:hAnsi="Times New Roman" w:cs="Times New Roman"/>
          <w:lang w:val="en-IE"/>
        </w:rPr>
      </w:pPr>
      <w:r w:rsidRPr="00F61697">
        <w:rPr>
          <w:rFonts w:ascii="Times New Roman" w:hAnsi="Times New Roman" w:cs="Times New Roman"/>
          <w:lang w:val="en-IE"/>
        </w:rPr>
        <w:t xml:space="preserve">Fok, C. C. T., Allen, J., Henry, D., &amp; Team, P. A. (2014). The Brief Family Relationship Scale: A brief measure of the relationship dimension in family functioning. </w:t>
      </w:r>
      <w:r w:rsidRPr="00F61697">
        <w:rPr>
          <w:rFonts w:ascii="Times New Roman" w:hAnsi="Times New Roman" w:cs="Times New Roman"/>
          <w:i/>
          <w:iCs/>
          <w:lang w:val="en-IE"/>
        </w:rPr>
        <w:t>Assessment</w:t>
      </w:r>
      <w:r w:rsidRPr="00F61697">
        <w:rPr>
          <w:rFonts w:ascii="Times New Roman" w:hAnsi="Times New Roman" w:cs="Times New Roman"/>
          <w:lang w:val="en-IE"/>
        </w:rPr>
        <w:t xml:space="preserve">, </w:t>
      </w:r>
      <w:r w:rsidRPr="00F61697">
        <w:rPr>
          <w:rFonts w:ascii="Times New Roman" w:hAnsi="Times New Roman" w:cs="Times New Roman"/>
          <w:i/>
          <w:iCs/>
          <w:lang w:val="en-IE"/>
        </w:rPr>
        <w:t>21</w:t>
      </w:r>
      <w:r w:rsidRPr="00F61697">
        <w:rPr>
          <w:rFonts w:ascii="Times New Roman" w:hAnsi="Times New Roman" w:cs="Times New Roman"/>
          <w:lang w:val="en-IE"/>
        </w:rPr>
        <w:t>(1), 67-72.</w:t>
      </w:r>
    </w:p>
    <w:p w14:paraId="2F133C1F" w14:textId="77777777" w:rsidR="004E16F8" w:rsidRDefault="004E16F8" w:rsidP="009C2814">
      <w:pPr>
        <w:widowControl w:val="0"/>
        <w:autoSpaceDE w:val="0"/>
        <w:autoSpaceDN w:val="0"/>
        <w:adjustRightInd w:val="0"/>
        <w:spacing w:line="360" w:lineRule="auto"/>
        <w:jc w:val="both"/>
        <w:rPr>
          <w:rFonts w:ascii="Times New Roman" w:hAnsi="Times New Roman" w:cs="Times New Roman"/>
          <w:color w:val="353535"/>
          <w:u w:color="DCA10D"/>
          <w:lang w:val="en-US"/>
        </w:rPr>
      </w:pPr>
    </w:p>
    <w:p w14:paraId="70A01F75" w14:textId="77777777" w:rsidR="009C2814" w:rsidRPr="00F61697" w:rsidRDefault="009C2814" w:rsidP="009C2814">
      <w:pPr>
        <w:widowControl w:val="0"/>
        <w:autoSpaceDE w:val="0"/>
        <w:autoSpaceDN w:val="0"/>
        <w:adjustRightInd w:val="0"/>
        <w:spacing w:line="360" w:lineRule="auto"/>
        <w:jc w:val="both"/>
        <w:rPr>
          <w:rFonts w:ascii="Times New Roman" w:hAnsi="Times New Roman" w:cs="Times New Roman"/>
          <w:color w:val="353535"/>
          <w:u w:color="DCA10D"/>
          <w:lang w:val="en-US"/>
        </w:rPr>
      </w:pPr>
      <w:proofErr w:type="gramStart"/>
      <w:r w:rsidRPr="00F61697">
        <w:rPr>
          <w:rFonts w:ascii="Times New Roman" w:hAnsi="Times New Roman" w:cs="Times New Roman"/>
          <w:color w:val="353535"/>
          <w:u w:color="DCA10D"/>
          <w:lang w:val="en-US"/>
        </w:rPr>
        <w:t xml:space="preserve">Goudas, M., &amp; </w:t>
      </w:r>
      <w:proofErr w:type="spellStart"/>
      <w:r w:rsidRPr="00F61697">
        <w:rPr>
          <w:rFonts w:ascii="Times New Roman" w:hAnsi="Times New Roman" w:cs="Times New Roman"/>
          <w:color w:val="353535"/>
          <w:u w:color="DCA10D"/>
          <w:lang w:val="en-US"/>
        </w:rPr>
        <w:t>Giannoudis</w:t>
      </w:r>
      <w:proofErr w:type="spellEnd"/>
      <w:r w:rsidRPr="00F61697">
        <w:rPr>
          <w:rFonts w:ascii="Times New Roman" w:hAnsi="Times New Roman" w:cs="Times New Roman"/>
          <w:color w:val="353535"/>
          <w:u w:color="DCA10D"/>
          <w:lang w:val="en-US"/>
        </w:rPr>
        <w:t>, G. (2010).</w:t>
      </w:r>
      <w:proofErr w:type="gramEnd"/>
      <w:r w:rsidRPr="00F61697">
        <w:rPr>
          <w:rFonts w:ascii="Times New Roman" w:hAnsi="Times New Roman" w:cs="Times New Roman"/>
          <w:color w:val="353535"/>
          <w:u w:color="DCA10D"/>
          <w:lang w:val="en-US"/>
        </w:rPr>
        <w:t xml:space="preserve"> </w:t>
      </w:r>
      <w:proofErr w:type="gramStart"/>
      <w:r w:rsidRPr="00F61697">
        <w:rPr>
          <w:rFonts w:ascii="Times New Roman" w:hAnsi="Times New Roman" w:cs="Times New Roman"/>
          <w:color w:val="353535"/>
          <w:u w:color="DCA10D"/>
          <w:lang w:val="en-US"/>
        </w:rPr>
        <w:t>A qualitative evaluation of a life-skills program in a physical education context.</w:t>
      </w:r>
      <w:proofErr w:type="gramEnd"/>
      <w:r w:rsidRPr="00F61697">
        <w:rPr>
          <w:rFonts w:ascii="Times New Roman" w:hAnsi="Times New Roman" w:cs="Times New Roman"/>
          <w:color w:val="353535"/>
          <w:u w:color="DCA10D"/>
          <w:lang w:val="en-US"/>
        </w:rPr>
        <w:t> </w:t>
      </w:r>
      <w:proofErr w:type="gramStart"/>
      <w:r w:rsidRPr="00F61697">
        <w:rPr>
          <w:rFonts w:ascii="Times New Roman" w:hAnsi="Times New Roman" w:cs="Times New Roman"/>
          <w:i/>
          <w:iCs/>
          <w:color w:val="353535"/>
          <w:u w:color="DCA10D"/>
          <w:lang w:val="en-US"/>
        </w:rPr>
        <w:t>Hellenic Journal of Psychology</w:t>
      </w:r>
      <w:r w:rsidRPr="00F61697">
        <w:rPr>
          <w:rFonts w:ascii="Times New Roman" w:hAnsi="Times New Roman" w:cs="Times New Roman"/>
          <w:color w:val="353535"/>
          <w:u w:color="DCA10D"/>
          <w:lang w:val="en-US"/>
        </w:rPr>
        <w:t>, </w:t>
      </w:r>
      <w:r w:rsidRPr="00F61697">
        <w:rPr>
          <w:rFonts w:ascii="Times New Roman" w:hAnsi="Times New Roman" w:cs="Times New Roman"/>
          <w:i/>
          <w:iCs/>
          <w:color w:val="353535"/>
          <w:u w:color="DCA10D"/>
          <w:lang w:val="en-US"/>
        </w:rPr>
        <w:t>7</w:t>
      </w:r>
      <w:r w:rsidRPr="00F61697">
        <w:rPr>
          <w:rFonts w:ascii="Times New Roman" w:hAnsi="Times New Roman" w:cs="Times New Roman"/>
          <w:color w:val="353535"/>
          <w:u w:color="DCA10D"/>
          <w:lang w:val="en-US"/>
        </w:rPr>
        <w:t>(3), 315-334.</w:t>
      </w:r>
      <w:proofErr w:type="gramEnd"/>
    </w:p>
    <w:p w14:paraId="0FF63B85" w14:textId="77777777" w:rsidR="004E16F8" w:rsidRDefault="004E16F8" w:rsidP="009C2814">
      <w:pPr>
        <w:widowControl w:val="0"/>
        <w:autoSpaceDE w:val="0"/>
        <w:autoSpaceDN w:val="0"/>
        <w:adjustRightInd w:val="0"/>
        <w:spacing w:line="360" w:lineRule="auto"/>
        <w:jc w:val="both"/>
        <w:rPr>
          <w:rFonts w:ascii="Times New Roman" w:hAnsi="Times New Roman" w:cs="Times New Roman"/>
          <w:color w:val="353535"/>
          <w:u w:color="353535"/>
          <w:lang w:val="en-US"/>
        </w:rPr>
      </w:pPr>
    </w:p>
    <w:p w14:paraId="49E3AC9C" w14:textId="77777777" w:rsidR="009C2814" w:rsidRPr="00F61697" w:rsidRDefault="009C2814" w:rsidP="009C2814">
      <w:pPr>
        <w:widowControl w:val="0"/>
        <w:autoSpaceDE w:val="0"/>
        <w:autoSpaceDN w:val="0"/>
        <w:adjustRightInd w:val="0"/>
        <w:spacing w:line="360" w:lineRule="auto"/>
        <w:jc w:val="both"/>
        <w:rPr>
          <w:rFonts w:ascii="Times New Roman" w:hAnsi="Times New Roman" w:cs="Times New Roman"/>
          <w:color w:val="353535"/>
          <w:u w:color="353535"/>
          <w:lang w:val="en-US"/>
        </w:rPr>
      </w:pPr>
      <w:r w:rsidRPr="00F61697">
        <w:rPr>
          <w:rFonts w:ascii="Times New Roman" w:hAnsi="Times New Roman" w:cs="Times New Roman"/>
          <w:color w:val="353535"/>
          <w:u w:color="353535"/>
          <w:lang w:val="en-US"/>
        </w:rPr>
        <w:t xml:space="preserve">Gould, D., &amp; Carson, S. (2008). Life skills development through sport: Current status and future directions. </w:t>
      </w:r>
      <w:r w:rsidRPr="00F61697">
        <w:rPr>
          <w:rFonts w:ascii="Times New Roman" w:hAnsi="Times New Roman" w:cs="Times New Roman"/>
          <w:i/>
          <w:iCs/>
          <w:color w:val="353535"/>
          <w:u w:color="353535"/>
          <w:lang w:val="en-US"/>
        </w:rPr>
        <w:t>International Review of Sport and Exercise Psychology</w:t>
      </w:r>
      <w:r w:rsidRPr="00F61697">
        <w:rPr>
          <w:rFonts w:ascii="Times New Roman" w:hAnsi="Times New Roman" w:cs="Times New Roman"/>
          <w:color w:val="353535"/>
          <w:u w:color="353535"/>
          <w:lang w:val="en-US"/>
        </w:rPr>
        <w:t xml:space="preserve">, 1, 58–78. </w:t>
      </w:r>
    </w:p>
    <w:p w14:paraId="74561104" w14:textId="77777777" w:rsidR="004E16F8" w:rsidRDefault="004E16F8" w:rsidP="009C2814">
      <w:pPr>
        <w:spacing w:line="360" w:lineRule="auto"/>
        <w:rPr>
          <w:rFonts w:ascii="Times New Roman" w:hAnsi="Times New Roman" w:cs="Times New Roman"/>
          <w:lang w:val="en-IE"/>
        </w:rPr>
      </w:pPr>
    </w:p>
    <w:p w14:paraId="3E61C619" w14:textId="77777777" w:rsidR="009C2814" w:rsidRPr="00DA1D6C" w:rsidRDefault="009C2814" w:rsidP="009C2814">
      <w:pPr>
        <w:spacing w:line="360" w:lineRule="auto"/>
        <w:rPr>
          <w:rFonts w:ascii="Times New Roman" w:hAnsi="Times New Roman" w:cs="Times New Roman"/>
          <w:lang w:val="en-IE"/>
        </w:rPr>
      </w:pPr>
      <w:r w:rsidRPr="00DA1D6C">
        <w:rPr>
          <w:rFonts w:ascii="Times New Roman" w:hAnsi="Times New Roman" w:cs="Times New Roman"/>
          <w:lang w:val="en-IE"/>
        </w:rPr>
        <w:t>Gould, D., Collins, K., Lauer, L., &amp; Chung, Y. (2007). Coaching life skills through football: A study of award winning high school coaches. </w:t>
      </w:r>
      <w:r w:rsidRPr="00DA1D6C">
        <w:rPr>
          <w:rFonts w:ascii="Times New Roman" w:hAnsi="Times New Roman" w:cs="Times New Roman"/>
          <w:i/>
          <w:iCs/>
          <w:lang w:val="en-IE"/>
        </w:rPr>
        <w:t>Journal of applied sport psychology</w:t>
      </w:r>
      <w:r w:rsidRPr="00DA1D6C">
        <w:rPr>
          <w:rFonts w:ascii="Times New Roman" w:hAnsi="Times New Roman" w:cs="Times New Roman"/>
          <w:lang w:val="en-IE"/>
        </w:rPr>
        <w:t>, </w:t>
      </w:r>
      <w:r w:rsidRPr="00DA1D6C">
        <w:rPr>
          <w:rFonts w:ascii="Times New Roman" w:hAnsi="Times New Roman" w:cs="Times New Roman"/>
          <w:i/>
          <w:iCs/>
          <w:lang w:val="en-IE"/>
        </w:rPr>
        <w:t>19</w:t>
      </w:r>
      <w:r w:rsidRPr="00DA1D6C">
        <w:rPr>
          <w:rFonts w:ascii="Times New Roman" w:hAnsi="Times New Roman" w:cs="Times New Roman"/>
          <w:lang w:val="en-IE"/>
        </w:rPr>
        <w:t>(1), 16-37.</w:t>
      </w:r>
    </w:p>
    <w:p w14:paraId="24D7AD08" w14:textId="77777777" w:rsidR="004E16F8" w:rsidRDefault="004E16F8" w:rsidP="009C2814">
      <w:pPr>
        <w:spacing w:line="360" w:lineRule="auto"/>
        <w:rPr>
          <w:rFonts w:ascii="Times New Roman" w:hAnsi="Times New Roman" w:cs="Times New Roman"/>
          <w:lang w:val="en-US"/>
        </w:rPr>
      </w:pPr>
    </w:p>
    <w:p w14:paraId="47F9765D" w14:textId="77777777" w:rsidR="009C2814" w:rsidRPr="00152AAB" w:rsidRDefault="009C2814" w:rsidP="009C2814">
      <w:pPr>
        <w:spacing w:line="360" w:lineRule="auto"/>
        <w:rPr>
          <w:rFonts w:ascii="Times New Roman" w:hAnsi="Times New Roman" w:cs="Times New Roman"/>
          <w:lang w:val="en-US"/>
        </w:rPr>
      </w:pPr>
      <w:proofErr w:type="spellStart"/>
      <w:proofErr w:type="gramStart"/>
      <w:r w:rsidRPr="00152AAB">
        <w:rPr>
          <w:rFonts w:ascii="Times New Roman" w:hAnsi="Times New Roman" w:cs="Times New Roman"/>
          <w:lang w:val="en-US"/>
        </w:rPr>
        <w:t>Hardcastle</w:t>
      </w:r>
      <w:proofErr w:type="spellEnd"/>
      <w:r w:rsidRPr="00152AAB">
        <w:rPr>
          <w:rFonts w:ascii="Times New Roman" w:hAnsi="Times New Roman" w:cs="Times New Roman"/>
          <w:lang w:val="en-US"/>
        </w:rPr>
        <w:t xml:space="preserve">, S. J., </w:t>
      </w:r>
      <w:proofErr w:type="spellStart"/>
      <w:r w:rsidRPr="00152AAB">
        <w:rPr>
          <w:rFonts w:ascii="Times New Roman" w:hAnsi="Times New Roman" w:cs="Times New Roman"/>
          <w:lang w:val="en-US"/>
        </w:rPr>
        <w:t>Tye</w:t>
      </w:r>
      <w:proofErr w:type="spellEnd"/>
      <w:r w:rsidRPr="00152AAB">
        <w:rPr>
          <w:rFonts w:ascii="Times New Roman" w:hAnsi="Times New Roman" w:cs="Times New Roman"/>
          <w:lang w:val="en-US"/>
        </w:rPr>
        <w:t xml:space="preserve">, M., </w:t>
      </w:r>
      <w:proofErr w:type="spellStart"/>
      <w:r w:rsidRPr="00152AAB">
        <w:rPr>
          <w:rFonts w:ascii="Times New Roman" w:hAnsi="Times New Roman" w:cs="Times New Roman"/>
          <w:lang w:val="en-US"/>
        </w:rPr>
        <w:t>Glassey</w:t>
      </w:r>
      <w:proofErr w:type="spellEnd"/>
      <w:r w:rsidRPr="00152AAB">
        <w:rPr>
          <w:rFonts w:ascii="Times New Roman" w:hAnsi="Times New Roman" w:cs="Times New Roman"/>
          <w:lang w:val="en-US"/>
        </w:rPr>
        <w:t xml:space="preserve">, R., &amp; </w:t>
      </w:r>
      <w:proofErr w:type="spellStart"/>
      <w:r w:rsidRPr="00152AAB">
        <w:rPr>
          <w:rFonts w:ascii="Times New Roman" w:hAnsi="Times New Roman" w:cs="Times New Roman"/>
          <w:lang w:val="en-US"/>
        </w:rPr>
        <w:t>Hagger</w:t>
      </w:r>
      <w:proofErr w:type="spellEnd"/>
      <w:r w:rsidRPr="00152AAB">
        <w:rPr>
          <w:rFonts w:ascii="Times New Roman" w:hAnsi="Times New Roman" w:cs="Times New Roman"/>
          <w:lang w:val="en-US"/>
        </w:rPr>
        <w:t>, M. S. (2015).</w:t>
      </w:r>
      <w:proofErr w:type="gramEnd"/>
      <w:r w:rsidRPr="00152AAB">
        <w:rPr>
          <w:rFonts w:ascii="Times New Roman" w:hAnsi="Times New Roman" w:cs="Times New Roman"/>
          <w:lang w:val="en-US"/>
        </w:rPr>
        <w:t xml:space="preserve"> Exploring the perceived effectiveness of a life skills development program for high-performance athletes. </w:t>
      </w:r>
      <w:proofErr w:type="gramStart"/>
      <w:r w:rsidRPr="00152AAB">
        <w:rPr>
          <w:rFonts w:ascii="Times New Roman" w:hAnsi="Times New Roman" w:cs="Times New Roman"/>
          <w:i/>
          <w:iCs/>
          <w:lang w:val="en-US"/>
        </w:rPr>
        <w:t>Psychology of Sport and Exercise</w:t>
      </w:r>
      <w:r w:rsidRPr="00152AAB">
        <w:rPr>
          <w:rFonts w:ascii="Times New Roman" w:hAnsi="Times New Roman" w:cs="Times New Roman"/>
          <w:lang w:val="en-US"/>
        </w:rPr>
        <w:t>, </w:t>
      </w:r>
      <w:r w:rsidRPr="00152AAB">
        <w:rPr>
          <w:rFonts w:ascii="Times New Roman" w:hAnsi="Times New Roman" w:cs="Times New Roman"/>
          <w:i/>
          <w:iCs/>
          <w:lang w:val="en-US"/>
        </w:rPr>
        <w:t>16</w:t>
      </w:r>
      <w:r w:rsidRPr="00152AAB">
        <w:rPr>
          <w:rFonts w:ascii="Times New Roman" w:hAnsi="Times New Roman" w:cs="Times New Roman"/>
          <w:lang w:val="en-US"/>
        </w:rPr>
        <w:t>, 139-149.</w:t>
      </w:r>
      <w:proofErr w:type="gramEnd"/>
    </w:p>
    <w:p w14:paraId="0115D903" w14:textId="77777777" w:rsidR="004E16F8" w:rsidRDefault="004E16F8" w:rsidP="009C2814">
      <w:pPr>
        <w:spacing w:line="360" w:lineRule="auto"/>
        <w:rPr>
          <w:rFonts w:ascii="Times New Roman" w:hAnsi="Times New Roman" w:cs="Times New Roman"/>
          <w:lang w:val="en-US"/>
        </w:rPr>
      </w:pPr>
    </w:p>
    <w:p w14:paraId="483E99FD" w14:textId="77777777" w:rsidR="009C2814" w:rsidRPr="005D25E8" w:rsidRDefault="009C2814" w:rsidP="009C2814">
      <w:pPr>
        <w:spacing w:line="360" w:lineRule="auto"/>
        <w:rPr>
          <w:rFonts w:ascii="Times New Roman" w:hAnsi="Times New Roman" w:cs="Times New Roman"/>
          <w:lang w:val="en-US"/>
        </w:rPr>
      </w:pPr>
      <w:proofErr w:type="spellStart"/>
      <w:proofErr w:type="gramStart"/>
      <w:r w:rsidRPr="005D25E8">
        <w:rPr>
          <w:rFonts w:ascii="Times New Roman" w:hAnsi="Times New Roman" w:cs="Times New Roman"/>
          <w:lang w:val="en-US"/>
        </w:rPr>
        <w:t>Hesketh</w:t>
      </w:r>
      <w:proofErr w:type="spellEnd"/>
      <w:r w:rsidRPr="005D25E8">
        <w:rPr>
          <w:rFonts w:ascii="Times New Roman" w:hAnsi="Times New Roman" w:cs="Times New Roman"/>
          <w:lang w:val="en-US"/>
        </w:rPr>
        <w:t xml:space="preserve">, B., Griffin, B., &amp; </w:t>
      </w:r>
      <w:proofErr w:type="spellStart"/>
      <w:r w:rsidRPr="005D25E8">
        <w:rPr>
          <w:rFonts w:ascii="Times New Roman" w:hAnsi="Times New Roman" w:cs="Times New Roman"/>
          <w:lang w:val="en-US"/>
        </w:rPr>
        <w:t>Loh</w:t>
      </w:r>
      <w:proofErr w:type="spellEnd"/>
      <w:r w:rsidRPr="005D25E8">
        <w:rPr>
          <w:rFonts w:ascii="Times New Roman" w:hAnsi="Times New Roman" w:cs="Times New Roman"/>
          <w:lang w:val="en-US"/>
        </w:rPr>
        <w:t>, V. (2011).</w:t>
      </w:r>
      <w:proofErr w:type="gramEnd"/>
      <w:r w:rsidRPr="005D25E8">
        <w:rPr>
          <w:rFonts w:ascii="Times New Roman" w:hAnsi="Times New Roman" w:cs="Times New Roman"/>
          <w:lang w:val="en-US"/>
        </w:rPr>
        <w:t xml:space="preserve"> A future-oriented Retirement Transition Adjustment Framework. </w:t>
      </w:r>
      <w:proofErr w:type="gramStart"/>
      <w:r w:rsidRPr="005D25E8">
        <w:rPr>
          <w:rFonts w:ascii="Times New Roman" w:hAnsi="Times New Roman" w:cs="Times New Roman"/>
          <w:i/>
          <w:lang w:val="en-US"/>
        </w:rPr>
        <w:t>Journal of Vocational Behavior, 79</w:t>
      </w:r>
      <w:r w:rsidRPr="005D25E8">
        <w:rPr>
          <w:rFonts w:ascii="Times New Roman" w:hAnsi="Times New Roman" w:cs="Times New Roman"/>
          <w:lang w:val="en-US"/>
        </w:rPr>
        <w:t>, 303-314.</w:t>
      </w:r>
      <w:proofErr w:type="gramEnd"/>
      <w:r w:rsidRPr="005D25E8">
        <w:rPr>
          <w:rFonts w:ascii="Times New Roman" w:hAnsi="Times New Roman" w:cs="Times New Roman"/>
          <w:lang w:val="en-US"/>
        </w:rPr>
        <w:t xml:space="preserve"> </w:t>
      </w:r>
    </w:p>
    <w:p w14:paraId="3E32F80B" w14:textId="77777777" w:rsidR="004E16F8" w:rsidRDefault="004E16F8" w:rsidP="009C2814">
      <w:pPr>
        <w:spacing w:line="360" w:lineRule="auto"/>
        <w:rPr>
          <w:rFonts w:ascii="Times New Roman" w:hAnsi="Times New Roman" w:cs="Times New Roman"/>
          <w:lang w:val="en-US"/>
        </w:rPr>
      </w:pPr>
    </w:p>
    <w:p w14:paraId="24A64E56" w14:textId="77777777" w:rsidR="009C2814" w:rsidRPr="00CA0E5F" w:rsidRDefault="009C2814" w:rsidP="009C2814">
      <w:pPr>
        <w:spacing w:line="360" w:lineRule="auto"/>
        <w:rPr>
          <w:rFonts w:ascii="Times New Roman" w:hAnsi="Times New Roman" w:cs="Times New Roman"/>
          <w:lang w:val="en-US"/>
        </w:rPr>
      </w:pPr>
      <w:r w:rsidRPr="00CA0E5F">
        <w:rPr>
          <w:rFonts w:ascii="Times New Roman" w:hAnsi="Times New Roman" w:cs="Times New Roman"/>
          <w:lang w:val="en-US"/>
        </w:rPr>
        <w:t xml:space="preserve">Holt, N. L., </w:t>
      </w:r>
      <w:proofErr w:type="spellStart"/>
      <w:r w:rsidRPr="00CA0E5F">
        <w:rPr>
          <w:rFonts w:ascii="Times New Roman" w:hAnsi="Times New Roman" w:cs="Times New Roman"/>
          <w:lang w:val="en-US"/>
        </w:rPr>
        <w:t>Tamminen</w:t>
      </w:r>
      <w:proofErr w:type="spellEnd"/>
      <w:r w:rsidRPr="00CA0E5F">
        <w:rPr>
          <w:rFonts w:ascii="Times New Roman" w:hAnsi="Times New Roman" w:cs="Times New Roman"/>
          <w:lang w:val="en-US"/>
        </w:rPr>
        <w:t xml:space="preserve">, K. A., </w:t>
      </w:r>
      <w:proofErr w:type="spellStart"/>
      <w:r w:rsidRPr="00CA0E5F">
        <w:rPr>
          <w:rFonts w:ascii="Times New Roman" w:hAnsi="Times New Roman" w:cs="Times New Roman"/>
          <w:lang w:val="en-US"/>
        </w:rPr>
        <w:t>Tink</w:t>
      </w:r>
      <w:proofErr w:type="spellEnd"/>
      <w:r w:rsidRPr="00CA0E5F">
        <w:rPr>
          <w:rFonts w:ascii="Times New Roman" w:hAnsi="Times New Roman" w:cs="Times New Roman"/>
          <w:lang w:val="en-US"/>
        </w:rPr>
        <w:t xml:space="preserve">, L. N., &amp; Black, D. E. (2009). An interpretive analysis of life skills associated with sport participation. </w:t>
      </w:r>
      <w:proofErr w:type="gramStart"/>
      <w:r w:rsidRPr="00CA0E5F">
        <w:rPr>
          <w:rFonts w:ascii="Times New Roman" w:hAnsi="Times New Roman" w:cs="Times New Roman"/>
          <w:lang w:val="en-US"/>
        </w:rPr>
        <w:t>Qualitative Research in Sport and Exercise, 1, 160–175.</w:t>
      </w:r>
      <w:proofErr w:type="gramEnd"/>
      <w:r w:rsidRPr="00CA0E5F">
        <w:rPr>
          <w:rFonts w:ascii="Times New Roman" w:hAnsi="Times New Roman" w:cs="Times New Roman"/>
          <w:lang w:val="en-US"/>
        </w:rPr>
        <w:t xml:space="preserve"> </w:t>
      </w:r>
    </w:p>
    <w:p w14:paraId="4462A16D" w14:textId="77777777" w:rsidR="004E16F8" w:rsidRDefault="004E16F8" w:rsidP="009C2814">
      <w:pPr>
        <w:spacing w:line="360" w:lineRule="auto"/>
        <w:rPr>
          <w:rFonts w:ascii="Times New Roman" w:hAnsi="Times New Roman" w:cs="Times New Roman"/>
          <w:lang w:val="en-US"/>
        </w:rPr>
      </w:pPr>
    </w:p>
    <w:p w14:paraId="1B180167" w14:textId="77777777" w:rsidR="009C2814" w:rsidRPr="00CA0E5F" w:rsidRDefault="009C2814" w:rsidP="009C2814">
      <w:pPr>
        <w:spacing w:line="360" w:lineRule="auto"/>
        <w:rPr>
          <w:rFonts w:ascii="Times New Roman" w:hAnsi="Times New Roman" w:cs="Times New Roman"/>
          <w:lang w:val="en-US"/>
        </w:rPr>
      </w:pPr>
      <w:r w:rsidRPr="00CA0E5F">
        <w:rPr>
          <w:rFonts w:ascii="Times New Roman" w:hAnsi="Times New Roman" w:cs="Times New Roman"/>
          <w:lang w:val="en-US"/>
        </w:rPr>
        <w:t xml:space="preserve">Jones, M. I., &amp; </w:t>
      </w:r>
      <w:proofErr w:type="spellStart"/>
      <w:r w:rsidRPr="00CA0E5F">
        <w:rPr>
          <w:rFonts w:ascii="Times New Roman" w:hAnsi="Times New Roman" w:cs="Times New Roman"/>
          <w:lang w:val="en-US"/>
        </w:rPr>
        <w:t>Lavallee</w:t>
      </w:r>
      <w:proofErr w:type="spellEnd"/>
      <w:r w:rsidRPr="00CA0E5F">
        <w:rPr>
          <w:rFonts w:ascii="Times New Roman" w:hAnsi="Times New Roman" w:cs="Times New Roman"/>
          <w:lang w:val="en-US"/>
        </w:rPr>
        <w:t xml:space="preserve">, D. (2009a). Exploring perceived life skills development and participation in sport. Qualitative Research in Sport and Exercise, 1, 36–50. </w:t>
      </w:r>
    </w:p>
    <w:p w14:paraId="16D7B954" w14:textId="77777777" w:rsidR="004E16F8" w:rsidRDefault="004E16F8" w:rsidP="009C2814">
      <w:pPr>
        <w:spacing w:line="360" w:lineRule="auto"/>
        <w:rPr>
          <w:rFonts w:ascii="Times New Roman" w:hAnsi="Times New Roman" w:cs="Times New Roman"/>
          <w:lang w:val="en-US"/>
        </w:rPr>
      </w:pPr>
    </w:p>
    <w:p w14:paraId="02FA7CD3" w14:textId="77777777" w:rsidR="009C2814" w:rsidRPr="00CA0E5F" w:rsidRDefault="009C2814" w:rsidP="009C2814">
      <w:pPr>
        <w:spacing w:line="360" w:lineRule="auto"/>
        <w:rPr>
          <w:rFonts w:ascii="Times New Roman" w:hAnsi="Times New Roman" w:cs="Times New Roman"/>
          <w:lang w:val="en-US"/>
        </w:rPr>
      </w:pPr>
      <w:r w:rsidRPr="00CA0E5F">
        <w:rPr>
          <w:rFonts w:ascii="Times New Roman" w:hAnsi="Times New Roman" w:cs="Times New Roman"/>
          <w:lang w:val="en-US"/>
        </w:rPr>
        <w:t xml:space="preserve">Jones, M. I., &amp; </w:t>
      </w:r>
      <w:proofErr w:type="spellStart"/>
      <w:r w:rsidRPr="00CA0E5F">
        <w:rPr>
          <w:rFonts w:ascii="Times New Roman" w:hAnsi="Times New Roman" w:cs="Times New Roman"/>
          <w:lang w:val="en-US"/>
        </w:rPr>
        <w:t>Lavallee</w:t>
      </w:r>
      <w:proofErr w:type="spellEnd"/>
      <w:r w:rsidRPr="00CA0E5F">
        <w:rPr>
          <w:rFonts w:ascii="Times New Roman" w:hAnsi="Times New Roman" w:cs="Times New Roman"/>
          <w:lang w:val="en-US"/>
        </w:rPr>
        <w:t>, D. (2009b). Exploring the life skills needs of British adolescent athletes. </w:t>
      </w:r>
      <w:r w:rsidRPr="00CA0E5F">
        <w:rPr>
          <w:rFonts w:ascii="Times New Roman" w:hAnsi="Times New Roman" w:cs="Times New Roman"/>
          <w:i/>
          <w:iCs/>
          <w:lang w:val="en-US"/>
        </w:rPr>
        <w:t>Psychology of sport and Exercise</w:t>
      </w:r>
      <w:r w:rsidRPr="00CA0E5F">
        <w:rPr>
          <w:rFonts w:ascii="Times New Roman" w:hAnsi="Times New Roman" w:cs="Times New Roman"/>
          <w:lang w:val="en-US"/>
        </w:rPr>
        <w:t>, </w:t>
      </w:r>
      <w:r w:rsidRPr="00CA0E5F">
        <w:rPr>
          <w:rFonts w:ascii="Times New Roman" w:hAnsi="Times New Roman" w:cs="Times New Roman"/>
          <w:i/>
          <w:iCs/>
          <w:lang w:val="en-US"/>
        </w:rPr>
        <w:t>10</w:t>
      </w:r>
      <w:r w:rsidRPr="00CA0E5F">
        <w:rPr>
          <w:rFonts w:ascii="Times New Roman" w:hAnsi="Times New Roman" w:cs="Times New Roman"/>
          <w:lang w:val="en-US"/>
        </w:rPr>
        <w:t>(1), 159-167.</w:t>
      </w:r>
    </w:p>
    <w:p w14:paraId="6CED801D" w14:textId="77777777" w:rsidR="004E16F8" w:rsidRDefault="004E16F8" w:rsidP="009C2814">
      <w:pPr>
        <w:spacing w:line="360" w:lineRule="auto"/>
        <w:rPr>
          <w:rFonts w:ascii="Times New Roman" w:hAnsi="Times New Roman" w:cs="Times New Roman"/>
          <w:lang w:val="en-IE"/>
        </w:rPr>
      </w:pPr>
    </w:p>
    <w:p w14:paraId="5E936B2A" w14:textId="77777777" w:rsidR="009C2814" w:rsidRPr="002159F2" w:rsidRDefault="009C2814" w:rsidP="009C2814">
      <w:pPr>
        <w:spacing w:line="360" w:lineRule="auto"/>
        <w:rPr>
          <w:rFonts w:ascii="Times New Roman" w:hAnsi="Times New Roman" w:cs="Times New Roman"/>
          <w:lang w:val="en-IE"/>
        </w:rPr>
      </w:pPr>
      <w:r w:rsidRPr="002159F2">
        <w:rPr>
          <w:rFonts w:ascii="Times New Roman" w:hAnsi="Times New Roman" w:cs="Times New Roman"/>
          <w:lang w:val="en-IE"/>
        </w:rPr>
        <w:t>Kayyali, R., Peletidi, A., Ismail, M., Hashim, Z., Bandeira, P., &amp; Bonnah, J. (2017). Awareness and Use of mHealth Apps: A Study from England. </w:t>
      </w:r>
      <w:r w:rsidRPr="002159F2">
        <w:rPr>
          <w:rFonts w:ascii="Times New Roman" w:hAnsi="Times New Roman" w:cs="Times New Roman"/>
          <w:i/>
          <w:iCs/>
          <w:lang w:val="en-IE"/>
        </w:rPr>
        <w:t>Pharmacy</w:t>
      </w:r>
      <w:r w:rsidRPr="002159F2">
        <w:rPr>
          <w:rFonts w:ascii="Times New Roman" w:hAnsi="Times New Roman" w:cs="Times New Roman"/>
          <w:lang w:val="en-IE"/>
        </w:rPr>
        <w:t>, </w:t>
      </w:r>
      <w:r w:rsidRPr="002159F2">
        <w:rPr>
          <w:rFonts w:ascii="Times New Roman" w:hAnsi="Times New Roman" w:cs="Times New Roman"/>
          <w:i/>
          <w:iCs/>
          <w:lang w:val="en-IE"/>
        </w:rPr>
        <w:t>5</w:t>
      </w:r>
      <w:r w:rsidRPr="002159F2">
        <w:rPr>
          <w:rFonts w:ascii="Times New Roman" w:hAnsi="Times New Roman" w:cs="Times New Roman"/>
          <w:lang w:val="en-IE"/>
        </w:rPr>
        <w:t>(2), 33.</w:t>
      </w:r>
    </w:p>
    <w:p w14:paraId="6E58C601" w14:textId="77777777" w:rsidR="004E16F8" w:rsidRDefault="004E16F8" w:rsidP="009C2814">
      <w:pPr>
        <w:spacing w:line="360" w:lineRule="auto"/>
        <w:jc w:val="both"/>
        <w:rPr>
          <w:rFonts w:ascii="Times New Roman" w:hAnsi="Times New Roman" w:cs="Times New Roman"/>
          <w:lang w:val="en-IE"/>
        </w:rPr>
      </w:pPr>
    </w:p>
    <w:p w14:paraId="58831329" w14:textId="77777777" w:rsidR="009C2814" w:rsidRPr="00F61697" w:rsidRDefault="009C2814" w:rsidP="009C2814">
      <w:pPr>
        <w:spacing w:line="360" w:lineRule="auto"/>
        <w:jc w:val="both"/>
        <w:rPr>
          <w:rFonts w:ascii="Times New Roman" w:hAnsi="Times New Roman" w:cs="Times New Roman"/>
          <w:lang w:val="en-IE"/>
        </w:rPr>
      </w:pPr>
      <w:r w:rsidRPr="00F61697">
        <w:rPr>
          <w:rFonts w:ascii="Times New Roman" w:hAnsi="Times New Roman" w:cs="Times New Roman"/>
          <w:lang w:val="en-IE"/>
        </w:rPr>
        <w:t xml:space="preserve">Kendellen, K., &amp; Camiré, M. (2017). Examining the life skill development and transfer experiences of former high school athletes. </w:t>
      </w:r>
      <w:r w:rsidRPr="00F61697">
        <w:rPr>
          <w:rFonts w:ascii="Times New Roman" w:hAnsi="Times New Roman" w:cs="Times New Roman"/>
          <w:i/>
          <w:iCs/>
          <w:lang w:val="en-IE"/>
        </w:rPr>
        <w:t>International Journal of Sport and Exercise Psychology</w:t>
      </w:r>
      <w:r w:rsidRPr="00F61697">
        <w:rPr>
          <w:rFonts w:ascii="Times New Roman" w:hAnsi="Times New Roman" w:cs="Times New Roman"/>
          <w:lang w:val="en-IE"/>
        </w:rPr>
        <w:t xml:space="preserve">, </w:t>
      </w:r>
      <w:r w:rsidRPr="00F61697">
        <w:rPr>
          <w:rFonts w:ascii="Times New Roman" w:hAnsi="Times New Roman" w:cs="Times New Roman"/>
          <w:i/>
          <w:iCs/>
          <w:lang w:val="en-IE"/>
        </w:rPr>
        <w:t>15</w:t>
      </w:r>
      <w:r w:rsidRPr="00F61697">
        <w:rPr>
          <w:rFonts w:ascii="Times New Roman" w:hAnsi="Times New Roman" w:cs="Times New Roman"/>
          <w:lang w:val="en-IE"/>
        </w:rPr>
        <w:t>(4), 395-408.</w:t>
      </w:r>
    </w:p>
    <w:p w14:paraId="3782E1C3" w14:textId="77777777" w:rsidR="009C2814" w:rsidRPr="00CC7BAF" w:rsidRDefault="009C2814" w:rsidP="009C2814">
      <w:pPr>
        <w:spacing w:line="360" w:lineRule="auto"/>
        <w:rPr>
          <w:rFonts w:ascii="Times New Roman" w:hAnsi="Times New Roman" w:cs="Times New Roman"/>
          <w:lang w:val="en-IE"/>
        </w:rPr>
      </w:pPr>
      <w:r w:rsidRPr="00CC7BAF">
        <w:rPr>
          <w:rFonts w:ascii="Times New Roman" w:hAnsi="Times New Roman" w:cs="Times New Roman"/>
          <w:lang w:val="en-IE"/>
        </w:rPr>
        <w:t>Killick, R., Hoyos, C. M., Melehan, K. L., Dungan, G. C., Poh, J., &amp; Liu, P. Y. (2015). Metabolic and hormonal effects of ‘catch</w:t>
      </w:r>
      <w:r w:rsidRPr="00CC7BAF">
        <w:rPr>
          <w:rFonts w:ascii="Party LET" w:hAnsi="Party LET" w:cs="Party LET"/>
          <w:lang w:val="en-IE"/>
        </w:rPr>
        <w:t>‐</w:t>
      </w:r>
      <w:r w:rsidRPr="00CC7BAF">
        <w:rPr>
          <w:rFonts w:ascii="Times New Roman" w:hAnsi="Times New Roman" w:cs="Times New Roman"/>
          <w:lang w:val="en-IE"/>
        </w:rPr>
        <w:t>up’sleep in men with chronic, repetitive, lifestyle</w:t>
      </w:r>
      <w:r w:rsidRPr="00CC7BAF">
        <w:rPr>
          <w:rFonts w:ascii="Party LET" w:hAnsi="Party LET" w:cs="Party LET"/>
          <w:lang w:val="en-IE"/>
        </w:rPr>
        <w:t>‐</w:t>
      </w:r>
      <w:r w:rsidRPr="00CC7BAF">
        <w:rPr>
          <w:rFonts w:ascii="Times New Roman" w:hAnsi="Times New Roman" w:cs="Times New Roman"/>
          <w:lang w:val="en-IE"/>
        </w:rPr>
        <w:t>driven sleep restriction. </w:t>
      </w:r>
      <w:r w:rsidRPr="00CC7BAF">
        <w:rPr>
          <w:rFonts w:ascii="Times New Roman" w:hAnsi="Times New Roman" w:cs="Times New Roman"/>
          <w:i/>
          <w:iCs/>
          <w:lang w:val="en-IE"/>
        </w:rPr>
        <w:t>Clinical endocrinology</w:t>
      </w:r>
      <w:r w:rsidRPr="00CC7BAF">
        <w:rPr>
          <w:rFonts w:ascii="Times New Roman" w:hAnsi="Times New Roman" w:cs="Times New Roman"/>
          <w:lang w:val="en-IE"/>
        </w:rPr>
        <w:t>, </w:t>
      </w:r>
      <w:r w:rsidRPr="00CC7BAF">
        <w:rPr>
          <w:rFonts w:ascii="Times New Roman" w:hAnsi="Times New Roman" w:cs="Times New Roman"/>
          <w:i/>
          <w:iCs/>
          <w:lang w:val="en-IE"/>
        </w:rPr>
        <w:t>83</w:t>
      </w:r>
      <w:r w:rsidRPr="00CC7BAF">
        <w:rPr>
          <w:rFonts w:ascii="Times New Roman" w:hAnsi="Times New Roman" w:cs="Times New Roman"/>
          <w:lang w:val="en-IE"/>
        </w:rPr>
        <w:t>(4), 498-507.</w:t>
      </w:r>
    </w:p>
    <w:p w14:paraId="656548DB" w14:textId="77777777" w:rsidR="00E67F2C" w:rsidRDefault="00E67F2C" w:rsidP="009C2814">
      <w:pPr>
        <w:spacing w:line="360" w:lineRule="auto"/>
        <w:rPr>
          <w:rFonts w:ascii="Times New Roman" w:hAnsi="Times New Roman" w:cs="Times New Roman"/>
          <w:lang w:val="en-IE"/>
        </w:rPr>
      </w:pPr>
    </w:p>
    <w:p w14:paraId="331BD5D3" w14:textId="77777777" w:rsidR="009C2814" w:rsidRDefault="009C2814" w:rsidP="009C2814">
      <w:pPr>
        <w:spacing w:line="360" w:lineRule="auto"/>
        <w:rPr>
          <w:rFonts w:ascii="Times New Roman" w:hAnsi="Times New Roman" w:cs="Times New Roman"/>
          <w:lang w:val="en-IE"/>
        </w:rPr>
      </w:pPr>
      <w:r>
        <w:rPr>
          <w:rFonts w:ascii="Times New Roman" w:hAnsi="Times New Roman" w:cs="Times New Roman"/>
          <w:lang w:val="en-IE"/>
        </w:rPr>
        <w:t xml:space="preserve">Kluger, J. (2016, May 9). The Scientific Reason Men Like Sports More Than Women. Retrieved from </w:t>
      </w:r>
      <w:r w:rsidRPr="009C2814">
        <w:rPr>
          <w:rFonts w:ascii="Times New Roman" w:hAnsi="Times New Roman" w:cs="Times New Roman"/>
          <w:lang w:val="en-IE"/>
        </w:rPr>
        <w:t>http://time.com/4322947/men-women-sports-evolution/</w:t>
      </w:r>
    </w:p>
    <w:p w14:paraId="79A8DCC3" w14:textId="77777777" w:rsidR="00E67F2C" w:rsidRDefault="00E67F2C" w:rsidP="009C2814">
      <w:pPr>
        <w:spacing w:line="360" w:lineRule="auto"/>
        <w:jc w:val="both"/>
        <w:rPr>
          <w:rFonts w:ascii="Times New Roman" w:hAnsi="Times New Roman" w:cs="Times New Roman"/>
          <w:lang w:val="en-IE"/>
        </w:rPr>
      </w:pPr>
    </w:p>
    <w:p w14:paraId="4DE6CD47" w14:textId="77777777" w:rsidR="009C2814" w:rsidRPr="00F61697" w:rsidRDefault="009C2814" w:rsidP="009C2814">
      <w:pPr>
        <w:spacing w:line="360" w:lineRule="auto"/>
        <w:jc w:val="both"/>
        <w:rPr>
          <w:rFonts w:ascii="Times New Roman" w:hAnsi="Times New Roman" w:cs="Times New Roman"/>
          <w:lang w:val="en-IE"/>
        </w:rPr>
      </w:pPr>
      <w:r w:rsidRPr="00F61697">
        <w:rPr>
          <w:rFonts w:ascii="Times New Roman" w:hAnsi="Times New Roman" w:cs="Times New Roman"/>
          <w:lang w:val="en-IE"/>
        </w:rPr>
        <w:t xml:space="preserve">Kuwahara, A., Nishino, Y., Ohkubo, T., Tsuji, I., Hisamichi, S., &amp; Hosokawa, T. (2004). Reliability and validity of the Multidimensional Health Locus of Control Scale in Japan: relationship with demographic factors and health-related behavior. </w:t>
      </w:r>
      <w:r w:rsidRPr="00F61697">
        <w:rPr>
          <w:rFonts w:ascii="Times New Roman" w:hAnsi="Times New Roman" w:cs="Times New Roman"/>
          <w:i/>
          <w:iCs/>
          <w:lang w:val="en-IE"/>
        </w:rPr>
        <w:t>The Tohoku journal of experimental medicine</w:t>
      </w:r>
      <w:r w:rsidRPr="00F61697">
        <w:rPr>
          <w:rFonts w:ascii="Times New Roman" w:hAnsi="Times New Roman" w:cs="Times New Roman"/>
          <w:lang w:val="en-IE"/>
        </w:rPr>
        <w:t xml:space="preserve">, </w:t>
      </w:r>
      <w:r w:rsidRPr="00F61697">
        <w:rPr>
          <w:rFonts w:ascii="Times New Roman" w:hAnsi="Times New Roman" w:cs="Times New Roman"/>
          <w:i/>
          <w:iCs/>
          <w:lang w:val="en-IE"/>
        </w:rPr>
        <w:t>203</w:t>
      </w:r>
      <w:r w:rsidRPr="00F61697">
        <w:rPr>
          <w:rFonts w:ascii="Times New Roman" w:hAnsi="Times New Roman" w:cs="Times New Roman"/>
          <w:lang w:val="en-IE"/>
        </w:rPr>
        <w:t>(1), 37-45.</w:t>
      </w:r>
    </w:p>
    <w:p w14:paraId="5E2A1D06" w14:textId="77777777" w:rsidR="00E67F2C" w:rsidRDefault="00E67F2C" w:rsidP="009C2814">
      <w:pPr>
        <w:spacing w:line="360" w:lineRule="auto"/>
        <w:jc w:val="both"/>
        <w:rPr>
          <w:rFonts w:ascii="Times New Roman" w:hAnsi="Times New Roman" w:cs="Times New Roman"/>
          <w:color w:val="353535"/>
          <w:u w:color="353535"/>
          <w:lang w:val="en-US"/>
        </w:rPr>
      </w:pPr>
    </w:p>
    <w:p w14:paraId="2A5DFD87" w14:textId="77777777" w:rsidR="009C2814" w:rsidRPr="00F61697" w:rsidRDefault="009C2814" w:rsidP="009C2814">
      <w:pPr>
        <w:spacing w:line="360" w:lineRule="auto"/>
        <w:jc w:val="both"/>
        <w:rPr>
          <w:rFonts w:ascii="Times New Roman" w:hAnsi="Times New Roman" w:cs="Times New Roman"/>
          <w:color w:val="353535"/>
          <w:u w:color="353535"/>
          <w:lang w:val="en-US"/>
        </w:rPr>
      </w:pPr>
      <w:proofErr w:type="gramStart"/>
      <w:r w:rsidRPr="00F61697">
        <w:rPr>
          <w:rFonts w:ascii="Times New Roman" w:hAnsi="Times New Roman" w:cs="Times New Roman"/>
          <w:color w:val="353535"/>
          <w:u w:color="353535"/>
          <w:lang w:val="en-US"/>
        </w:rPr>
        <w:t>Lee, O., Park, M., Jang, K., &amp; Park, Y. (2017).</w:t>
      </w:r>
      <w:proofErr w:type="gramEnd"/>
      <w:r w:rsidRPr="00F61697">
        <w:rPr>
          <w:rFonts w:ascii="Times New Roman" w:hAnsi="Times New Roman" w:cs="Times New Roman"/>
          <w:color w:val="353535"/>
          <w:u w:color="353535"/>
          <w:lang w:val="en-US"/>
        </w:rPr>
        <w:t xml:space="preserve"> Life lessons after classes: investigating the influence of an afterschool sport program on adolescents’ life skills development. </w:t>
      </w:r>
      <w:r w:rsidRPr="00F61697">
        <w:rPr>
          <w:rFonts w:ascii="Times New Roman" w:hAnsi="Times New Roman" w:cs="Times New Roman"/>
          <w:i/>
          <w:iCs/>
          <w:color w:val="353535"/>
          <w:u w:color="353535"/>
          <w:lang w:val="en-US"/>
        </w:rPr>
        <w:t>International journal of qualitative studies on health and well-being</w:t>
      </w:r>
      <w:r w:rsidRPr="00F61697">
        <w:rPr>
          <w:rFonts w:ascii="Times New Roman" w:hAnsi="Times New Roman" w:cs="Times New Roman"/>
          <w:color w:val="353535"/>
          <w:u w:color="353535"/>
          <w:lang w:val="en-US"/>
        </w:rPr>
        <w:t>, </w:t>
      </w:r>
      <w:r w:rsidRPr="00F61697">
        <w:rPr>
          <w:rFonts w:ascii="Times New Roman" w:hAnsi="Times New Roman" w:cs="Times New Roman"/>
          <w:i/>
          <w:iCs/>
          <w:color w:val="353535"/>
          <w:u w:color="353535"/>
          <w:lang w:val="en-US"/>
        </w:rPr>
        <w:t>12</w:t>
      </w:r>
      <w:r w:rsidRPr="00F61697">
        <w:rPr>
          <w:rFonts w:ascii="Times New Roman" w:hAnsi="Times New Roman" w:cs="Times New Roman"/>
          <w:color w:val="353535"/>
          <w:u w:color="353535"/>
          <w:lang w:val="en-US"/>
        </w:rPr>
        <w:t>(1), 1307060.</w:t>
      </w:r>
    </w:p>
    <w:p w14:paraId="10A85682" w14:textId="77777777" w:rsidR="00E67F2C" w:rsidRDefault="00E67F2C" w:rsidP="009C2814">
      <w:pPr>
        <w:spacing w:line="360" w:lineRule="auto"/>
        <w:rPr>
          <w:rFonts w:ascii="Times New Roman" w:hAnsi="Times New Roman" w:cs="Times New Roman"/>
          <w:lang w:val="en-IE"/>
        </w:rPr>
      </w:pPr>
    </w:p>
    <w:p w14:paraId="72D3EA9F" w14:textId="77777777" w:rsidR="009C2814" w:rsidRDefault="009C2814" w:rsidP="009C2814">
      <w:pPr>
        <w:spacing w:line="360" w:lineRule="auto"/>
        <w:rPr>
          <w:rFonts w:ascii="Times New Roman" w:hAnsi="Times New Roman" w:cs="Times New Roman"/>
          <w:lang w:val="en-IE"/>
        </w:rPr>
      </w:pPr>
      <w:r w:rsidRPr="005D25E8">
        <w:rPr>
          <w:rFonts w:ascii="Times New Roman" w:hAnsi="Times New Roman" w:cs="Times New Roman"/>
          <w:lang w:val="en-IE"/>
        </w:rPr>
        <w:t>Leonard, J. M., &amp; Schimmel, C. J. (2016). Theory of Work Adjustment and Student-Athletes’ Transition out of Sport. </w:t>
      </w:r>
      <w:r w:rsidRPr="005D25E8">
        <w:rPr>
          <w:rFonts w:ascii="Times New Roman" w:hAnsi="Times New Roman" w:cs="Times New Roman"/>
          <w:i/>
          <w:iCs/>
          <w:lang w:val="en-IE"/>
        </w:rPr>
        <w:t>Journal of Issues in Intercollegiate Athletics</w:t>
      </w:r>
      <w:r w:rsidRPr="005D25E8">
        <w:rPr>
          <w:rFonts w:ascii="Times New Roman" w:hAnsi="Times New Roman" w:cs="Times New Roman"/>
          <w:lang w:val="en-IE"/>
        </w:rPr>
        <w:t>, </w:t>
      </w:r>
      <w:r w:rsidRPr="005D25E8">
        <w:rPr>
          <w:rFonts w:ascii="Times New Roman" w:hAnsi="Times New Roman" w:cs="Times New Roman"/>
          <w:i/>
          <w:iCs/>
          <w:lang w:val="en-IE"/>
        </w:rPr>
        <w:t>9</w:t>
      </w:r>
      <w:r w:rsidRPr="005D25E8">
        <w:rPr>
          <w:rFonts w:ascii="Times New Roman" w:hAnsi="Times New Roman" w:cs="Times New Roman"/>
          <w:lang w:val="en-IE"/>
        </w:rPr>
        <w:t>, 62-85.</w:t>
      </w:r>
    </w:p>
    <w:p w14:paraId="250B7F36" w14:textId="77777777" w:rsidR="00E67F2C" w:rsidRDefault="00E67F2C" w:rsidP="009C2814">
      <w:pPr>
        <w:spacing w:line="360" w:lineRule="auto"/>
        <w:jc w:val="both"/>
        <w:rPr>
          <w:rFonts w:ascii="Times New Roman" w:hAnsi="Times New Roman" w:cs="Times New Roman"/>
          <w:lang w:val="en-IE"/>
        </w:rPr>
      </w:pPr>
    </w:p>
    <w:p w14:paraId="46DCDA03" w14:textId="77777777" w:rsidR="009C2814" w:rsidRPr="00F61697" w:rsidRDefault="009C2814" w:rsidP="009C2814">
      <w:pPr>
        <w:spacing w:line="360" w:lineRule="auto"/>
        <w:jc w:val="both"/>
        <w:rPr>
          <w:rFonts w:ascii="Times New Roman" w:hAnsi="Times New Roman" w:cs="Times New Roman"/>
          <w:lang w:val="en-IE"/>
        </w:rPr>
      </w:pPr>
      <w:r w:rsidRPr="00F61697">
        <w:rPr>
          <w:rFonts w:ascii="Times New Roman" w:hAnsi="Times New Roman" w:cs="Times New Roman"/>
          <w:lang w:val="en-IE"/>
        </w:rPr>
        <w:t xml:space="preserve">Levenson, H. (1973). Multidimensional locus of control in psychiatric patients. </w:t>
      </w:r>
      <w:r w:rsidRPr="00F61697">
        <w:rPr>
          <w:rFonts w:ascii="Times New Roman" w:hAnsi="Times New Roman" w:cs="Times New Roman"/>
          <w:i/>
          <w:lang w:val="en-IE"/>
        </w:rPr>
        <w:t>Journal of Consulting and Clinical Psychology 41</w:t>
      </w:r>
      <w:r w:rsidRPr="00F61697">
        <w:rPr>
          <w:rFonts w:ascii="Times New Roman" w:hAnsi="Times New Roman" w:cs="Times New Roman"/>
          <w:lang w:val="en-IE"/>
        </w:rPr>
        <w:t>, 397– 404.</w:t>
      </w:r>
    </w:p>
    <w:p w14:paraId="451C071E" w14:textId="77777777" w:rsidR="00E67F2C" w:rsidRDefault="00E67F2C" w:rsidP="009C2814">
      <w:pPr>
        <w:spacing w:line="360" w:lineRule="auto"/>
        <w:jc w:val="both"/>
        <w:rPr>
          <w:rFonts w:ascii="Times New Roman" w:hAnsi="Times New Roman" w:cs="Times New Roman"/>
          <w:lang w:val="en-IE"/>
        </w:rPr>
      </w:pPr>
    </w:p>
    <w:p w14:paraId="21A46F7F" w14:textId="77777777" w:rsidR="009C2814" w:rsidRPr="00F61697" w:rsidRDefault="009C2814" w:rsidP="009C2814">
      <w:pPr>
        <w:spacing w:line="360" w:lineRule="auto"/>
        <w:jc w:val="both"/>
        <w:rPr>
          <w:rFonts w:ascii="Times New Roman" w:hAnsi="Times New Roman" w:cs="Times New Roman"/>
          <w:lang w:val="en-IE"/>
        </w:rPr>
      </w:pPr>
      <w:r w:rsidRPr="00F61697">
        <w:rPr>
          <w:rFonts w:ascii="Times New Roman" w:hAnsi="Times New Roman" w:cs="Times New Roman"/>
          <w:lang w:val="en-IE"/>
        </w:rPr>
        <w:t xml:space="preserve">Little, P., Griffin, S., Kelly, J., Dickson, N., &amp; Sadler, C. (1998). Effect of educational leaflets and questions on knowledge of contraception in women taking the combined contraceptive pill: randomised controlled trial. </w:t>
      </w:r>
      <w:r w:rsidRPr="00F61697">
        <w:rPr>
          <w:rFonts w:ascii="Times New Roman" w:hAnsi="Times New Roman" w:cs="Times New Roman"/>
          <w:i/>
          <w:iCs/>
          <w:lang w:val="en-IE"/>
        </w:rPr>
        <w:t>Bmj</w:t>
      </w:r>
      <w:r w:rsidRPr="00F61697">
        <w:rPr>
          <w:rFonts w:ascii="Times New Roman" w:hAnsi="Times New Roman" w:cs="Times New Roman"/>
          <w:lang w:val="en-IE"/>
        </w:rPr>
        <w:t xml:space="preserve">, </w:t>
      </w:r>
      <w:r w:rsidRPr="00F61697">
        <w:rPr>
          <w:rFonts w:ascii="Times New Roman" w:hAnsi="Times New Roman" w:cs="Times New Roman"/>
          <w:i/>
          <w:iCs/>
          <w:lang w:val="en-IE"/>
        </w:rPr>
        <w:t>316</w:t>
      </w:r>
      <w:r w:rsidRPr="00F61697">
        <w:rPr>
          <w:rFonts w:ascii="Times New Roman" w:hAnsi="Times New Roman" w:cs="Times New Roman"/>
          <w:lang w:val="en-IE"/>
        </w:rPr>
        <w:t>(7149), 1948-1952.</w:t>
      </w:r>
    </w:p>
    <w:p w14:paraId="5F49F532" w14:textId="77777777" w:rsidR="00E67F2C" w:rsidRDefault="00E67F2C" w:rsidP="009C2814">
      <w:pPr>
        <w:spacing w:line="360" w:lineRule="auto"/>
        <w:rPr>
          <w:rFonts w:ascii="Times New Roman" w:hAnsi="Times New Roman" w:cs="Times New Roman"/>
          <w:lang w:val="en-IE"/>
        </w:rPr>
      </w:pPr>
    </w:p>
    <w:p w14:paraId="3C561CC6" w14:textId="77777777" w:rsidR="009C2814" w:rsidRPr="008A4890" w:rsidRDefault="009C2814" w:rsidP="009C2814">
      <w:pPr>
        <w:spacing w:line="360" w:lineRule="auto"/>
        <w:rPr>
          <w:rFonts w:ascii="Times New Roman" w:hAnsi="Times New Roman" w:cs="Times New Roman"/>
          <w:lang w:val="en-IE"/>
        </w:rPr>
      </w:pPr>
      <w:r w:rsidRPr="008A4890">
        <w:rPr>
          <w:rFonts w:ascii="Times New Roman" w:hAnsi="Times New Roman" w:cs="Times New Roman"/>
          <w:lang w:val="en-IE"/>
        </w:rPr>
        <w:t>Lundqvist, C. (2011). Well-being in competitive sports—The feel-good factor? A review of conceptual considerations of well-being. </w:t>
      </w:r>
      <w:r w:rsidRPr="008A4890">
        <w:rPr>
          <w:rFonts w:ascii="Times New Roman" w:hAnsi="Times New Roman" w:cs="Times New Roman"/>
          <w:i/>
          <w:iCs/>
          <w:lang w:val="en-IE"/>
        </w:rPr>
        <w:t>International review of sport and exercise psychology</w:t>
      </w:r>
      <w:r w:rsidRPr="008A4890">
        <w:rPr>
          <w:rFonts w:ascii="Times New Roman" w:hAnsi="Times New Roman" w:cs="Times New Roman"/>
          <w:lang w:val="en-IE"/>
        </w:rPr>
        <w:t>, </w:t>
      </w:r>
      <w:r w:rsidRPr="008A4890">
        <w:rPr>
          <w:rFonts w:ascii="Times New Roman" w:hAnsi="Times New Roman" w:cs="Times New Roman"/>
          <w:i/>
          <w:iCs/>
          <w:lang w:val="en-IE"/>
        </w:rPr>
        <w:t>4</w:t>
      </w:r>
      <w:r w:rsidRPr="008A4890">
        <w:rPr>
          <w:rFonts w:ascii="Times New Roman" w:hAnsi="Times New Roman" w:cs="Times New Roman"/>
          <w:lang w:val="en-IE"/>
        </w:rPr>
        <w:t>(2), 109-127.</w:t>
      </w:r>
    </w:p>
    <w:p w14:paraId="4E9AB644" w14:textId="77777777" w:rsidR="009C2814" w:rsidRDefault="009C2814" w:rsidP="009C2814">
      <w:pPr>
        <w:spacing w:line="360" w:lineRule="auto"/>
        <w:rPr>
          <w:rFonts w:ascii="Times New Roman" w:hAnsi="Times New Roman" w:cs="Times New Roman"/>
          <w:lang w:val="en-IE"/>
        </w:rPr>
      </w:pPr>
      <w:r>
        <w:rPr>
          <w:rFonts w:ascii="Times New Roman" w:hAnsi="Times New Roman" w:cs="Times New Roman"/>
          <w:lang w:val="en-IE"/>
        </w:rPr>
        <w:t xml:space="preserve">Lyons, P. (2016, June 29). Developing Life Skills Through Rowing. Retrieved from </w:t>
      </w:r>
      <w:r w:rsidRPr="009F6FBD">
        <w:rPr>
          <w:rFonts w:ascii="Times New Roman" w:hAnsi="Times New Roman" w:cs="Times New Roman"/>
          <w:lang w:val="en-IE"/>
        </w:rPr>
        <w:t>https://www.paullyons.com/developing-life-skills-rowing/</w:t>
      </w:r>
    </w:p>
    <w:p w14:paraId="33505D33" w14:textId="77777777" w:rsidR="00E67F2C" w:rsidRDefault="00E67F2C" w:rsidP="009C2814">
      <w:pPr>
        <w:spacing w:line="360" w:lineRule="auto"/>
        <w:rPr>
          <w:rFonts w:ascii="Times New Roman" w:hAnsi="Times New Roman" w:cs="Times New Roman"/>
          <w:lang w:val="en-IE"/>
        </w:rPr>
      </w:pPr>
    </w:p>
    <w:p w14:paraId="204F1C7B" w14:textId="77777777" w:rsidR="009C2814" w:rsidRDefault="009C2814" w:rsidP="009C2814">
      <w:pPr>
        <w:spacing w:line="360" w:lineRule="auto"/>
        <w:rPr>
          <w:rFonts w:ascii="Times New Roman" w:hAnsi="Times New Roman" w:cs="Times New Roman"/>
          <w:lang w:val="en-IE"/>
        </w:rPr>
      </w:pPr>
      <w:r>
        <w:rPr>
          <w:rFonts w:ascii="Times New Roman" w:hAnsi="Times New Roman" w:cs="Times New Roman"/>
          <w:lang w:val="en-IE"/>
        </w:rPr>
        <w:t xml:space="preserve">McHugh, R. (2016, December 1). 86% of Irish consumers own or has access toa  smartphone. Retrieved from </w:t>
      </w:r>
      <w:r w:rsidRPr="00367846">
        <w:rPr>
          <w:rFonts w:ascii="Times New Roman" w:hAnsi="Times New Roman" w:cs="Times New Roman"/>
          <w:lang w:val="en-IE"/>
        </w:rPr>
        <w:t>https://www.businessworld.ie/news/86-of-Irish-consumers-own-or-have-access-to-a-smartphone-566759.html</w:t>
      </w:r>
    </w:p>
    <w:p w14:paraId="5EB0FCBD" w14:textId="77777777" w:rsidR="004E16F8" w:rsidRDefault="004E16F8" w:rsidP="009C2814">
      <w:pPr>
        <w:spacing w:line="360" w:lineRule="auto"/>
        <w:jc w:val="both"/>
        <w:rPr>
          <w:rFonts w:ascii="Times New Roman" w:hAnsi="Times New Roman" w:cs="Times New Roman"/>
          <w:lang w:val="en-IE"/>
        </w:rPr>
      </w:pPr>
    </w:p>
    <w:p w14:paraId="160462FE" w14:textId="77777777" w:rsidR="009C2814" w:rsidRDefault="009C2814" w:rsidP="009C2814">
      <w:pPr>
        <w:spacing w:line="360" w:lineRule="auto"/>
        <w:jc w:val="both"/>
        <w:rPr>
          <w:rFonts w:ascii="Times New Roman" w:hAnsi="Times New Roman" w:cs="Times New Roman"/>
          <w:lang w:val="en-IE"/>
        </w:rPr>
      </w:pPr>
      <w:r w:rsidRPr="00F61697">
        <w:rPr>
          <w:rFonts w:ascii="Times New Roman" w:hAnsi="Times New Roman" w:cs="Times New Roman"/>
          <w:lang w:val="en-IE"/>
        </w:rPr>
        <w:t xml:space="preserve">Moshki, M., Ghofranipour, F., Hajizadeh, E., &amp; Azadfallah, P. (2007). Validity and reliability of the multidimensional health locus of control scale for college students. </w:t>
      </w:r>
      <w:r w:rsidRPr="00F61697">
        <w:rPr>
          <w:rFonts w:ascii="Times New Roman" w:hAnsi="Times New Roman" w:cs="Times New Roman"/>
          <w:i/>
          <w:iCs/>
          <w:lang w:val="en-IE"/>
        </w:rPr>
        <w:t>BMC Public health</w:t>
      </w:r>
      <w:r w:rsidRPr="00F61697">
        <w:rPr>
          <w:rFonts w:ascii="Times New Roman" w:hAnsi="Times New Roman" w:cs="Times New Roman"/>
          <w:lang w:val="en-IE"/>
        </w:rPr>
        <w:t xml:space="preserve">, </w:t>
      </w:r>
      <w:r w:rsidRPr="00F61697">
        <w:rPr>
          <w:rFonts w:ascii="Times New Roman" w:hAnsi="Times New Roman" w:cs="Times New Roman"/>
          <w:i/>
          <w:iCs/>
          <w:lang w:val="en-IE"/>
        </w:rPr>
        <w:t>7</w:t>
      </w:r>
      <w:r w:rsidRPr="00F61697">
        <w:rPr>
          <w:rFonts w:ascii="Times New Roman" w:hAnsi="Times New Roman" w:cs="Times New Roman"/>
          <w:lang w:val="en-IE"/>
        </w:rPr>
        <w:t>(1), 295.</w:t>
      </w:r>
    </w:p>
    <w:p w14:paraId="46DCB98C" w14:textId="77777777" w:rsidR="004E16F8" w:rsidRDefault="004E16F8" w:rsidP="009C2814">
      <w:pPr>
        <w:spacing w:line="360" w:lineRule="auto"/>
        <w:jc w:val="both"/>
        <w:rPr>
          <w:rFonts w:ascii="Times New Roman" w:hAnsi="Times New Roman" w:cs="Times New Roman"/>
          <w:lang w:val="en-IE"/>
        </w:rPr>
      </w:pPr>
    </w:p>
    <w:p w14:paraId="4156689D" w14:textId="77777777" w:rsidR="009C2814" w:rsidRPr="00F61697" w:rsidRDefault="009C2814" w:rsidP="009C2814">
      <w:pPr>
        <w:spacing w:line="360" w:lineRule="auto"/>
        <w:jc w:val="both"/>
        <w:rPr>
          <w:rFonts w:ascii="Times New Roman" w:hAnsi="Times New Roman" w:cs="Times New Roman"/>
          <w:lang w:val="en-IE"/>
        </w:rPr>
      </w:pPr>
      <w:r w:rsidRPr="00F61697">
        <w:rPr>
          <w:rFonts w:ascii="Times New Roman" w:hAnsi="Times New Roman" w:cs="Times New Roman"/>
          <w:lang w:val="en-IE"/>
        </w:rPr>
        <w:t>Petrova, P., &amp; Ujma, D. (2006). Students’ Awareness of the importance of transferable skills for employability. </w:t>
      </w:r>
      <w:r w:rsidRPr="00F61697">
        <w:rPr>
          <w:rFonts w:ascii="Times New Roman" w:hAnsi="Times New Roman" w:cs="Times New Roman"/>
          <w:i/>
          <w:iCs/>
          <w:lang w:val="en-IE"/>
        </w:rPr>
        <w:t>Hospitality, Leisure, Sport, and Tourism Network</w:t>
      </w:r>
      <w:r w:rsidRPr="00F61697">
        <w:rPr>
          <w:rFonts w:ascii="Times New Roman" w:hAnsi="Times New Roman" w:cs="Times New Roman"/>
          <w:lang w:val="en-IE"/>
        </w:rPr>
        <w:t>, 1-9.</w:t>
      </w:r>
    </w:p>
    <w:p w14:paraId="1CC7165D" w14:textId="77777777" w:rsidR="004E16F8" w:rsidRDefault="004E16F8" w:rsidP="009C2814">
      <w:pPr>
        <w:spacing w:line="360" w:lineRule="auto"/>
        <w:rPr>
          <w:rFonts w:ascii="Times New Roman" w:hAnsi="Times New Roman" w:cs="Times New Roman"/>
          <w:lang w:val="en-IE"/>
        </w:rPr>
      </w:pPr>
    </w:p>
    <w:p w14:paraId="2AF82DAC" w14:textId="77777777" w:rsidR="009C2814" w:rsidRPr="004636F7" w:rsidRDefault="009C2814" w:rsidP="009C2814">
      <w:pPr>
        <w:spacing w:line="360" w:lineRule="auto"/>
        <w:rPr>
          <w:rFonts w:ascii="Times New Roman" w:hAnsi="Times New Roman" w:cs="Times New Roman"/>
          <w:lang w:val="en-IE"/>
        </w:rPr>
      </w:pPr>
      <w:r w:rsidRPr="004636F7">
        <w:rPr>
          <w:rFonts w:ascii="Times New Roman" w:hAnsi="Times New Roman" w:cs="Times New Roman"/>
          <w:lang w:val="en-IE"/>
        </w:rPr>
        <w:t>Pierce, S., Gould, D., &amp; Camiré, M. (2017). Definition and model of life skills transfer. </w:t>
      </w:r>
      <w:r w:rsidRPr="004636F7">
        <w:rPr>
          <w:rFonts w:ascii="Times New Roman" w:hAnsi="Times New Roman" w:cs="Times New Roman"/>
          <w:i/>
          <w:iCs/>
          <w:lang w:val="en-IE"/>
        </w:rPr>
        <w:t>International Review of Sport and Exercise Psychology</w:t>
      </w:r>
      <w:r w:rsidRPr="004636F7">
        <w:rPr>
          <w:rFonts w:ascii="Times New Roman" w:hAnsi="Times New Roman" w:cs="Times New Roman"/>
          <w:lang w:val="en-IE"/>
        </w:rPr>
        <w:t>, </w:t>
      </w:r>
      <w:r w:rsidRPr="004636F7">
        <w:rPr>
          <w:rFonts w:ascii="Times New Roman" w:hAnsi="Times New Roman" w:cs="Times New Roman"/>
          <w:i/>
          <w:iCs/>
          <w:lang w:val="en-IE"/>
        </w:rPr>
        <w:t>10</w:t>
      </w:r>
      <w:r w:rsidRPr="004636F7">
        <w:rPr>
          <w:rFonts w:ascii="Times New Roman" w:hAnsi="Times New Roman" w:cs="Times New Roman"/>
          <w:lang w:val="en-IE"/>
        </w:rPr>
        <w:t>(1), 186-211.</w:t>
      </w:r>
    </w:p>
    <w:p w14:paraId="1CB1B3D8" w14:textId="77777777" w:rsidR="004E16F8" w:rsidRDefault="004E16F8" w:rsidP="009C2814">
      <w:pPr>
        <w:spacing w:line="360" w:lineRule="auto"/>
        <w:jc w:val="both"/>
        <w:rPr>
          <w:rFonts w:ascii="Times New Roman" w:hAnsi="Times New Roman" w:cs="Times New Roman"/>
          <w:lang w:val="en-IE"/>
        </w:rPr>
      </w:pPr>
    </w:p>
    <w:p w14:paraId="0DFCE2C6" w14:textId="77777777" w:rsidR="009C2814" w:rsidRDefault="009C2814" w:rsidP="009C2814">
      <w:pPr>
        <w:spacing w:line="360" w:lineRule="auto"/>
        <w:jc w:val="both"/>
        <w:rPr>
          <w:rFonts w:ascii="Times New Roman" w:hAnsi="Times New Roman" w:cs="Times New Roman"/>
          <w:lang w:val="en-IE"/>
        </w:rPr>
      </w:pPr>
      <w:r w:rsidRPr="00926972">
        <w:rPr>
          <w:rFonts w:ascii="Times New Roman" w:hAnsi="Times New Roman" w:cs="Times New Roman"/>
          <w:lang w:val="en-IE"/>
        </w:rPr>
        <w:t>Pierce, S., Gould, D., Cowburn, I., &amp; Driska, A. (2016). Understanding the process of psychological development in youth athletes attending an intensive wrestling camp. </w:t>
      </w:r>
      <w:r w:rsidRPr="00926972">
        <w:rPr>
          <w:rFonts w:ascii="Times New Roman" w:hAnsi="Times New Roman" w:cs="Times New Roman"/>
          <w:i/>
          <w:iCs/>
          <w:lang w:val="en-IE"/>
        </w:rPr>
        <w:t>Qualitative Research in Sport, Exercise and Health</w:t>
      </w:r>
      <w:r w:rsidRPr="00926972">
        <w:rPr>
          <w:rFonts w:ascii="Times New Roman" w:hAnsi="Times New Roman" w:cs="Times New Roman"/>
          <w:lang w:val="en-IE"/>
        </w:rPr>
        <w:t>, </w:t>
      </w:r>
      <w:r w:rsidRPr="00926972">
        <w:rPr>
          <w:rFonts w:ascii="Times New Roman" w:hAnsi="Times New Roman" w:cs="Times New Roman"/>
          <w:i/>
          <w:iCs/>
          <w:lang w:val="en-IE"/>
        </w:rPr>
        <w:t>8</w:t>
      </w:r>
      <w:r w:rsidRPr="00926972">
        <w:rPr>
          <w:rFonts w:ascii="Times New Roman" w:hAnsi="Times New Roman" w:cs="Times New Roman"/>
          <w:lang w:val="en-IE"/>
        </w:rPr>
        <w:t>(4), 332-351.</w:t>
      </w:r>
    </w:p>
    <w:p w14:paraId="684D38F0" w14:textId="77777777" w:rsidR="004E16F8" w:rsidRDefault="004E16F8" w:rsidP="009C2814">
      <w:pPr>
        <w:spacing w:line="360" w:lineRule="auto"/>
        <w:rPr>
          <w:rFonts w:ascii="Times New Roman" w:hAnsi="Times New Roman" w:cs="Times New Roman"/>
          <w:lang w:val="en-IE"/>
        </w:rPr>
      </w:pPr>
    </w:p>
    <w:p w14:paraId="39947DC1" w14:textId="77777777" w:rsidR="009C2814" w:rsidRPr="008A4890" w:rsidRDefault="009C2814" w:rsidP="009C2814">
      <w:pPr>
        <w:spacing w:line="360" w:lineRule="auto"/>
        <w:rPr>
          <w:rFonts w:ascii="Times New Roman" w:hAnsi="Times New Roman" w:cs="Times New Roman"/>
          <w:lang w:val="en-IE"/>
        </w:rPr>
      </w:pPr>
      <w:r w:rsidRPr="008A4890">
        <w:rPr>
          <w:rFonts w:ascii="Times New Roman" w:hAnsi="Times New Roman" w:cs="Times New Roman"/>
          <w:lang w:val="en-IE"/>
        </w:rPr>
        <w:t>Reinboth, M., &amp; Duda, J. L. (2004). The motivational climate, perceived ability, and athletes’ psychological and physical well-being. </w:t>
      </w:r>
      <w:r w:rsidRPr="008A4890">
        <w:rPr>
          <w:rFonts w:ascii="Times New Roman" w:hAnsi="Times New Roman" w:cs="Times New Roman"/>
          <w:i/>
          <w:iCs/>
          <w:lang w:val="en-IE"/>
        </w:rPr>
        <w:t>The Sport Psychologist</w:t>
      </w:r>
      <w:r w:rsidRPr="008A4890">
        <w:rPr>
          <w:rFonts w:ascii="Times New Roman" w:hAnsi="Times New Roman" w:cs="Times New Roman"/>
          <w:lang w:val="en-IE"/>
        </w:rPr>
        <w:t>, </w:t>
      </w:r>
      <w:r w:rsidRPr="008A4890">
        <w:rPr>
          <w:rFonts w:ascii="Times New Roman" w:hAnsi="Times New Roman" w:cs="Times New Roman"/>
          <w:i/>
          <w:iCs/>
          <w:lang w:val="en-IE"/>
        </w:rPr>
        <w:t>18</w:t>
      </w:r>
      <w:r w:rsidRPr="008A4890">
        <w:rPr>
          <w:rFonts w:ascii="Times New Roman" w:hAnsi="Times New Roman" w:cs="Times New Roman"/>
          <w:lang w:val="en-IE"/>
        </w:rPr>
        <w:t>(3), 237-251.</w:t>
      </w:r>
    </w:p>
    <w:p w14:paraId="758E365C" w14:textId="77777777" w:rsidR="004E16F8" w:rsidRDefault="004E16F8" w:rsidP="009C2814">
      <w:pPr>
        <w:spacing w:line="360" w:lineRule="auto"/>
        <w:jc w:val="both"/>
        <w:rPr>
          <w:rFonts w:ascii="Times New Roman" w:hAnsi="Times New Roman" w:cs="Times New Roman"/>
          <w:lang w:val="en-IE"/>
        </w:rPr>
      </w:pPr>
    </w:p>
    <w:p w14:paraId="10A914F5" w14:textId="77777777" w:rsidR="009C2814" w:rsidRDefault="009C2814" w:rsidP="009C2814">
      <w:pPr>
        <w:spacing w:line="360" w:lineRule="auto"/>
        <w:jc w:val="both"/>
        <w:rPr>
          <w:rFonts w:ascii="Times New Roman" w:hAnsi="Times New Roman" w:cs="Times New Roman"/>
          <w:lang w:val="en-IE"/>
        </w:rPr>
      </w:pPr>
      <w:r w:rsidRPr="00F61697">
        <w:rPr>
          <w:rFonts w:ascii="Times New Roman" w:hAnsi="Times New Roman" w:cs="Times New Roman"/>
          <w:lang w:val="en-IE"/>
        </w:rPr>
        <w:t xml:space="preserve">Roddenberry, A., &amp; Renk, K. (2010). Locus of control and self-efficacy: potential mediators of stress, illness, and utilization of health services in college students. </w:t>
      </w:r>
      <w:r w:rsidRPr="00F61697">
        <w:rPr>
          <w:rFonts w:ascii="Times New Roman" w:hAnsi="Times New Roman" w:cs="Times New Roman"/>
          <w:i/>
          <w:iCs/>
          <w:lang w:val="en-IE"/>
        </w:rPr>
        <w:t>Child Psychiatry &amp; Human Development</w:t>
      </w:r>
      <w:r w:rsidRPr="00F61697">
        <w:rPr>
          <w:rFonts w:ascii="Times New Roman" w:hAnsi="Times New Roman" w:cs="Times New Roman"/>
          <w:lang w:val="en-IE"/>
        </w:rPr>
        <w:t xml:space="preserve">, </w:t>
      </w:r>
      <w:r w:rsidRPr="00F61697">
        <w:rPr>
          <w:rFonts w:ascii="Times New Roman" w:hAnsi="Times New Roman" w:cs="Times New Roman"/>
          <w:i/>
          <w:iCs/>
          <w:lang w:val="en-IE"/>
        </w:rPr>
        <w:t>41</w:t>
      </w:r>
      <w:r w:rsidRPr="00F61697">
        <w:rPr>
          <w:rFonts w:ascii="Times New Roman" w:hAnsi="Times New Roman" w:cs="Times New Roman"/>
          <w:lang w:val="en-IE"/>
        </w:rPr>
        <w:t>(4), 353-370.</w:t>
      </w:r>
    </w:p>
    <w:p w14:paraId="6BC86C31" w14:textId="77777777" w:rsidR="004E16F8" w:rsidRDefault="004E16F8" w:rsidP="009C2814">
      <w:pPr>
        <w:spacing w:line="360" w:lineRule="auto"/>
        <w:jc w:val="both"/>
        <w:rPr>
          <w:rFonts w:ascii="Times New Roman" w:hAnsi="Times New Roman" w:cs="Times New Roman"/>
          <w:lang w:val="en-US"/>
        </w:rPr>
      </w:pPr>
    </w:p>
    <w:p w14:paraId="4195A530" w14:textId="77777777" w:rsidR="009C2814" w:rsidRPr="00602E37" w:rsidRDefault="009C2814" w:rsidP="009C2814">
      <w:pPr>
        <w:spacing w:line="360" w:lineRule="auto"/>
        <w:jc w:val="both"/>
        <w:rPr>
          <w:rFonts w:ascii="Times New Roman" w:hAnsi="Times New Roman" w:cs="Times New Roman"/>
          <w:lang w:val="en-US"/>
        </w:rPr>
      </w:pPr>
      <w:proofErr w:type="gramStart"/>
      <w:r w:rsidRPr="00602E37">
        <w:rPr>
          <w:rFonts w:ascii="Times New Roman" w:hAnsi="Times New Roman" w:cs="Times New Roman"/>
          <w:lang w:val="en-US"/>
        </w:rPr>
        <w:t>Rotter, J. B. (1966).</w:t>
      </w:r>
      <w:proofErr w:type="gramEnd"/>
      <w:r w:rsidRPr="00602E37">
        <w:rPr>
          <w:rFonts w:ascii="Times New Roman" w:hAnsi="Times New Roman" w:cs="Times New Roman"/>
          <w:lang w:val="en-US"/>
        </w:rPr>
        <w:t xml:space="preserve"> Generalized expectancies for internal versus external control of reinforcement. </w:t>
      </w:r>
      <w:r w:rsidRPr="00602E37">
        <w:rPr>
          <w:rFonts w:ascii="Times New Roman" w:hAnsi="Times New Roman" w:cs="Times New Roman"/>
          <w:i/>
          <w:iCs/>
          <w:lang w:val="en-US"/>
        </w:rPr>
        <w:t>Psychologi</w:t>
      </w:r>
      <w:r>
        <w:rPr>
          <w:rFonts w:ascii="Times New Roman" w:hAnsi="Times New Roman" w:cs="Times New Roman"/>
          <w:i/>
          <w:iCs/>
          <w:lang w:val="en-US"/>
        </w:rPr>
        <w:t>cal Monographs: General and Ap</w:t>
      </w:r>
      <w:r w:rsidRPr="00602E37">
        <w:rPr>
          <w:rFonts w:ascii="Times New Roman" w:hAnsi="Times New Roman" w:cs="Times New Roman"/>
          <w:i/>
          <w:iCs/>
          <w:lang w:val="en-US"/>
        </w:rPr>
        <w:t xml:space="preserve">plied, 80, </w:t>
      </w:r>
      <w:r w:rsidRPr="00602E37">
        <w:rPr>
          <w:rFonts w:ascii="Times New Roman" w:hAnsi="Times New Roman" w:cs="Times New Roman"/>
          <w:lang w:val="en-US"/>
        </w:rPr>
        <w:t xml:space="preserve">1–28. </w:t>
      </w:r>
    </w:p>
    <w:p w14:paraId="02EB8EE9" w14:textId="77777777" w:rsidR="004E16F8" w:rsidRDefault="004E16F8" w:rsidP="009C2814">
      <w:pPr>
        <w:spacing w:line="360" w:lineRule="auto"/>
        <w:jc w:val="both"/>
        <w:rPr>
          <w:rFonts w:ascii="Times New Roman" w:hAnsi="Times New Roman" w:cs="Times New Roman"/>
          <w:lang w:val="en-IE"/>
        </w:rPr>
      </w:pPr>
    </w:p>
    <w:p w14:paraId="24EF0665" w14:textId="77777777" w:rsidR="009C2814" w:rsidRPr="00F61697" w:rsidRDefault="009C2814" w:rsidP="009C2814">
      <w:pPr>
        <w:spacing w:line="360" w:lineRule="auto"/>
        <w:jc w:val="both"/>
        <w:rPr>
          <w:rFonts w:ascii="Times New Roman" w:hAnsi="Times New Roman" w:cs="Times New Roman"/>
          <w:i/>
          <w:lang w:val="en-IE"/>
        </w:rPr>
      </w:pPr>
      <w:r w:rsidRPr="00F61697">
        <w:rPr>
          <w:rFonts w:ascii="Times New Roman" w:hAnsi="Times New Roman" w:cs="Times New Roman"/>
          <w:lang w:val="en-IE"/>
        </w:rPr>
        <w:t xml:space="preserve">Scott, M. (2016). The Effectiveness of Teaching Life Skills through Sport-Based Interventions for At-Risk Youth. </w:t>
      </w:r>
      <w:r w:rsidRPr="00F61697">
        <w:rPr>
          <w:rFonts w:ascii="Times New Roman" w:hAnsi="Times New Roman" w:cs="Times New Roman"/>
          <w:i/>
          <w:lang w:val="en-IE"/>
        </w:rPr>
        <w:t>Electronic Theses &amp; Dissertations, 1, 1-121.</w:t>
      </w:r>
    </w:p>
    <w:p w14:paraId="21D644E8" w14:textId="77777777" w:rsidR="004E16F8" w:rsidRDefault="004E16F8" w:rsidP="009C2814">
      <w:pPr>
        <w:spacing w:line="360" w:lineRule="auto"/>
        <w:rPr>
          <w:rFonts w:ascii="Times New Roman" w:hAnsi="Times New Roman" w:cs="Times New Roman"/>
          <w:lang w:val="en-IE"/>
        </w:rPr>
      </w:pPr>
    </w:p>
    <w:p w14:paraId="00D51003" w14:textId="77777777" w:rsidR="009C2814" w:rsidRPr="008A4890" w:rsidRDefault="009C2814" w:rsidP="009C2814">
      <w:pPr>
        <w:spacing w:line="360" w:lineRule="auto"/>
        <w:rPr>
          <w:rFonts w:ascii="Times New Roman" w:hAnsi="Times New Roman" w:cs="Times New Roman"/>
          <w:lang w:val="en-IE"/>
        </w:rPr>
      </w:pPr>
      <w:r w:rsidRPr="008A4890">
        <w:rPr>
          <w:rFonts w:ascii="Times New Roman" w:hAnsi="Times New Roman" w:cs="Times New Roman"/>
          <w:lang w:val="en-IE"/>
        </w:rPr>
        <w:t>Snyder, E. E., &amp; Kivlin, J. E. (1975). Women athletes and aspects of psychological well-being and body image. </w:t>
      </w:r>
      <w:r w:rsidRPr="008A4890">
        <w:rPr>
          <w:rFonts w:ascii="Times New Roman" w:hAnsi="Times New Roman" w:cs="Times New Roman"/>
          <w:i/>
          <w:iCs/>
          <w:lang w:val="en-IE"/>
        </w:rPr>
        <w:t>Research Quarterly. American Alliance for Health, Physical Education and Recreation</w:t>
      </w:r>
      <w:r w:rsidRPr="008A4890">
        <w:rPr>
          <w:rFonts w:ascii="Times New Roman" w:hAnsi="Times New Roman" w:cs="Times New Roman"/>
          <w:lang w:val="en-IE"/>
        </w:rPr>
        <w:t>, </w:t>
      </w:r>
      <w:r w:rsidRPr="008A4890">
        <w:rPr>
          <w:rFonts w:ascii="Times New Roman" w:hAnsi="Times New Roman" w:cs="Times New Roman"/>
          <w:i/>
          <w:iCs/>
          <w:lang w:val="en-IE"/>
        </w:rPr>
        <w:t>46</w:t>
      </w:r>
      <w:r w:rsidRPr="008A4890">
        <w:rPr>
          <w:rFonts w:ascii="Times New Roman" w:hAnsi="Times New Roman" w:cs="Times New Roman"/>
          <w:lang w:val="en-IE"/>
        </w:rPr>
        <w:t>(2), 191-199.</w:t>
      </w:r>
    </w:p>
    <w:p w14:paraId="341E3DF8" w14:textId="77777777" w:rsidR="004E16F8" w:rsidRDefault="004E16F8" w:rsidP="009C2814">
      <w:pPr>
        <w:spacing w:line="360" w:lineRule="auto"/>
        <w:jc w:val="both"/>
        <w:rPr>
          <w:rFonts w:ascii="Times New Roman" w:hAnsi="Times New Roman" w:cs="Times New Roman"/>
          <w:lang w:val="en-IE"/>
        </w:rPr>
      </w:pPr>
    </w:p>
    <w:p w14:paraId="08D3E2DD" w14:textId="77777777" w:rsidR="009C2814" w:rsidRPr="00F61697" w:rsidRDefault="009C2814" w:rsidP="009C2814">
      <w:pPr>
        <w:spacing w:line="360" w:lineRule="auto"/>
        <w:jc w:val="both"/>
        <w:rPr>
          <w:rFonts w:ascii="Times New Roman" w:hAnsi="Times New Roman" w:cs="Times New Roman"/>
          <w:lang w:val="en-IE"/>
        </w:rPr>
      </w:pPr>
      <w:r w:rsidRPr="00F61697">
        <w:rPr>
          <w:rFonts w:ascii="Times New Roman" w:hAnsi="Times New Roman" w:cs="Times New Roman"/>
          <w:lang w:val="en-IE"/>
        </w:rPr>
        <w:t xml:space="preserve">Thomas, D., Deedat, S., Raker, J., Kang, J. Y., Cranston, A., &amp; Poullis, A. (2015). The Wandsworth Oesophago-Gastric Cancer Symptom Awareness Pilot Project. </w:t>
      </w:r>
      <w:r w:rsidRPr="00F61697">
        <w:rPr>
          <w:rFonts w:ascii="Times New Roman" w:hAnsi="Times New Roman" w:cs="Times New Roman"/>
          <w:i/>
          <w:iCs/>
          <w:lang w:val="en-IE"/>
        </w:rPr>
        <w:t>International Journal of Digestive Diseases</w:t>
      </w:r>
      <w:r w:rsidRPr="00F61697">
        <w:rPr>
          <w:rFonts w:ascii="Times New Roman" w:hAnsi="Times New Roman" w:cs="Times New Roman"/>
          <w:lang w:val="en-IE"/>
        </w:rPr>
        <w:t>.</w:t>
      </w:r>
    </w:p>
    <w:p w14:paraId="073C1ABB" w14:textId="77777777" w:rsidR="004E16F8" w:rsidRDefault="004E16F8" w:rsidP="009C2814">
      <w:pPr>
        <w:spacing w:line="360" w:lineRule="auto"/>
        <w:rPr>
          <w:rFonts w:ascii="Times New Roman" w:hAnsi="Times New Roman" w:cs="Times New Roman"/>
          <w:lang w:val="en-IE"/>
        </w:rPr>
      </w:pPr>
    </w:p>
    <w:p w14:paraId="43B2EC5D" w14:textId="77777777" w:rsidR="009C2814" w:rsidRPr="002159F2" w:rsidRDefault="009C2814" w:rsidP="009C2814">
      <w:pPr>
        <w:spacing w:line="360" w:lineRule="auto"/>
        <w:rPr>
          <w:rFonts w:ascii="Times New Roman" w:hAnsi="Times New Roman" w:cs="Times New Roman"/>
          <w:lang w:val="en-IE"/>
        </w:rPr>
      </w:pPr>
      <w:r w:rsidRPr="002159F2">
        <w:rPr>
          <w:rFonts w:ascii="Times New Roman" w:hAnsi="Times New Roman" w:cs="Times New Roman"/>
          <w:lang w:val="en-IE"/>
        </w:rPr>
        <w:t>Thompson, C., White, J., Dougherty, B., Albright, A., &amp; Schmidt, D. C. (2010, June). Using smartphones to detect car accidents and provide situational awareness to emergency responders. In </w:t>
      </w:r>
      <w:r w:rsidRPr="002159F2">
        <w:rPr>
          <w:rFonts w:ascii="Times New Roman" w:hAnsi="Times New Roman" w:cs="Times New Roman"/>
          <w:i/>
          <w:iCs/>
          <w:lang w:val="en-IE"/>
        </w:rPr>
        <w:t>International Conference on Mobile Wireless Middleware, Operating Systems, and Applications</w:t>
      </w:r>
      <w:r w:rsidRPr="002159F2">
        <w:rPr>
          <w:rFonts w:ascii="Times New Roman" w:hAnsi="Times New Roman" w:cs="Times New Roman"/>
          <w:lang w:val="en-IE"/>
        </w:rPr>
        <w:t> (pp. 29-42). Springer, Berlin, Heidelberg.</w:t>
      </w:r>
    </w:p>
    <w:p w14:paraId="27DA1DED" w14:textId="77777777" w:rsidR="004E16F8" w:rsidRDefault="004E16F8" w:rsidP="009C2814">
      <w:pPr>
        <w:spacing w:line="360" w:lineRule="auto"/>
        <w:rPr>
          <w:rFonts w:ascii="Times New Roman" w:hAnsi="Times New Roman" w:cs="Times New Roman"/>
          <w:lang w:val="en-US"/>
        </w:rPr>
      </w:pPr>
    </w:p>
    <w:p w14:paraId="422273FB" w14:textId="77777777" w:rsidR="009C2814" w:rsidRPr="00152AAB" w:rsidRDefault="009C2814" w:rsidP="009C2814">
      <w:pPr>
        <w:spacing w:line="360" w:lineRule="auto"/>
        <w:rPr>
          <w:rFonts w:ascii="Times New Roman" w:hAnsi="Times New Roman" w:cs="Times New Roman"/>
          <w:lang w:val="en-US"/>
        </w:rPr>
      </w:pPr>
      <w:r w:rsidRPr="00152AAB">
        <w:rPr>
          <w:rFonts w:ascii="Times New Roman" w:hAnsi="Times New Roman" w:cs="Times New Roman"/>
          <w:lang w:val="en-US"/>
        </w:rPr>
        <w:t>To, S.</w:t>
      </w:r>
      <w:r>
        <w:rPr>
          <w:rFonts w:ascii="Times New Roman" w:hAnsi="Times New Roman" w:cs="Times New Roman"/>
          <w:lang w:val="en-US"/>
        </w:rPr>
        <w:t>,</w:t>
      </w:r>
      <w:r w:rsidRPr="00152AAB">
        <w:rPr>
          <w:rFonts w:ascii="Times New Roman" w:hAnsi="Times New Roman" w:cs="Times New Roman"/>
          <w:lang w:val="en-US"/>
        </w:rPr>
        <w:t xml:space="preserve"> M. (2016). Loneliness, the search for meaning, and the psychological </w:t>
      </w:r>
      <w:proofErr w:type="gramStart"/>
      <w:r w:rsidRPr="00152AAB">
        <w:rPr>
          <w:rFonts w:ascii="Times New Roman" w:hAnsi="Times New Roman" w:cs="Times New Roman"/>
          <w:lang w:val="en-US"/>
        </w:rPr>
        <w:t>well-being</w:t>
      </w:r>
      <w:proofErr w:type="gramEnd"/>
      <w:r w:rsidRPr="00152AAB">
        <w:rPr>
          <w:rFonts w:ascii="Times New Roman" w:hAnsi="Times New Roman" w:cs="Times New Roman"/>
          <w:lang w:val="en-US"/>
        </w:rPr>
        <w:t xml:space="preserve"> of economically disadvantaged Chinese adolescents living in Hong Kong: Implications for life skills development programs. </w:t>
      </w:r>
      <w:r w:rsidRPr="00152AAB">
        <w:rPr>
          <w:rFonts w:ascii="Times New Roman" w:hAnsi="Times New Roman" w:cs="Times New Roman"/>
          <w:i/>
          <w:iCs/>
          <w:lang w:val="en-US"/>
        </w:rPr>
        <w:t>Children and youth services review</w:t>
      </w:r>
      <w:r w:rsidRPr="00152AAB">
        <w:rPr>
          <w:rFonts w:ascii="Times New Roman" w:hAnsi="Times New Roman" w:cs="Times New Roman"/>
          <w:lang w:val="en-US"/>
        </w:rPr>
        <w:t>, </w:t>
      </w:r>
      <w:r w:rsidRPr="00152AAB">
        <w:rPr>
          <w:rFonts w:ascii="Times New Roman" w:hAnsi="Times New Roman" w:cs="Times New Roman"/>
          <w:i/>
          <w:iCs/>
          <w:lang w:val="en-US"/>
        </w:rPr>
        <w:t>71</w:t>
      </w:r>
      <w:r w:rsidRPr="00152AAB">
        <w:rPr>
          <w:rFonts w:ascii="Times New Roman" w:hAnsi="Times New Roman" w:cs="Times New Roman"/>
          <w:lang w:val="en-US"/>
        </w:rPr>
        <w:t>, 52-60.</w:t>
      </w:r>
    </w:p>
    <w:p w14:paraId="75BAC418" w14:textId="77777777" w:rsidR="004E16F8" w:rsidRDefault="004E16F8" w:rsidP="009C2814">
      <w:pPr>
        <w:spacing w:line="360" w:lineRule="auto"/>
        <w:rPr>
          <w:rFonts w:ascii="Times New Roman" w:eastAsia="Times New Roman" w:hAnsi="Times New Roman" w:cs="Times New Roman"/>
          <w:color w:val="222222"/>
          <w:shd w:val="clear" w:color="auto" w:fill="FFFFFF"/>
          <w:lang w:val="en-IE"/>
        </w:rPr>
      </w:pPr>
    </w:p>
    <w:p w14:paraId="3EC82B37" w14:textId="77777777" w:rsidR="009C2814" w:rsidRPr="00F61697" w:rsidRDefault="009C2814" w:rsidP="009C2814">
      <w:pPr>
        <w:spacing w:line="360" w:lineRule="auto"/>
        <w:rPr>
          <w:rFonts w:ascii="Times New Roman" w:eastAsia="Times New Roman" w:hAnsi="Times New Roman" w:cs="Times New Roman"/>
          <w:color w:val="222222"/>
          <w:shd w:val="clear" w:color="auto" w:fill="FFFFFF"/>
          <w:lang w:val="en-IE"/>
        </w:rPr>
      </w:pPr>
      <w:r w:rsidRPr="00F61697">
        <w:rPr>
          <w:rFonts w:ascii="Times New Roman" w:eastAsia="Times New Roman" w:hAnsi="Times New Roman" w:cs="Times New Roman"/>
          <w:color w:val="222222"/>
          <w:shd w:val="clear" w:color="auto" w:fill="FFFFFF"/>
          <w:lang w:val="en-IE"/>
        </w:rPr>
        <w:t xml:space="preserve">Treasury, H. M. S. (2004). Skills in the global economy. </w:t>
      </w:r>
      <w:r w:rsidRPr="00F61697">
        <w:rPr>
          <w:rFonts w:ascii="Times New Roman" w:eastAsia="Times New Roman" w:hAnsi="Times New Roman" w:cs="Times New Roman"/>
          <w:i/>
          <w:iCs/>
          <w:color w:val="222222"/>
          <w:shd w:val="clear" w:color="auto" w:fill="FFFFFF"/>
          <w:lang w:val="en-IE"/>
        </w:rPr>
        <w:t>London, UK</w:t>
      </w:r>
      <w:r w:rsidRPr="00F61697">
        <w:rPr>
          <w:rFonts w:ascii="Times New Roman" w:eastAsia="Times New Roman" w:hAnsi="Times New Roman" w:cs="Times New Roman"/>
          <w:color w:val="222222"/>
          <w:shd w:val="clear" w:color="auto" w:fill="FFFFFF"/>
          <w:lang w:val="en-IE"/>
        </w:rPr>
        <w:t>.</w:t>
      </w:r>
    </w:p>
    <w:p w14:paraId="1901B300" w14:textId="77777777" w:rsidR="004E16F8" w:rsidRDefault="004E16F8" w:rsidP="009C2814">
      <w:pPr>
        <w:spacing w:line="360" w:lineRule="auto"/>
        <w:rPr>
          <w:rFonts w:ascii="Times New Roman" w:hAnsi="Times New Roman" w:cs="Times New Roman"/>
          <w:lang w:val="en-US"/>
        </w:rPr>
      </w:pPr>
    </w:p>
    <w:p w14:paraId="202EBE51" w14:textId="77777777" w:rsidR="009C2814" w:rsidRPr="00F61697" w:rsidRDefault="009C2814" w:rsidP="009C2814">
      <w:pPr>
        <w:spacing w:line="360" w:lineRule="auto"/>
        <w:rPr>
          <w:rFonts w:ascii="Times New Roman" w:hAnsi="Times New Roman" w:cs="Times New Roman"/>
          <w:lang w:val="en-US"/>
        </w:rPr>
      </w:pPr>
      <w:proofErr w:type="spellStart"/>
      <w:r w:rsidRPr="00F61697">
        <w:rPr>
          <w:rFonts w:ascii="Times New Roman" w:hAnsi="Times New Roman" w:cs="Times New Roman"/>
          <w:lang w:val="en-US"/>
        </w:rPr>
        <w:t>Trottier</w:t>
      </w:r>
      <w:proofErr w:type="spellEnd"/>
      <w:r w:rsidRPr="00F61697">
        <w:rPr>
          <w:rFonts w:ascii="Times New Roman" w:hAnsi="Times New Roman" w:cs="Times New Roman"/>
          <w:lang w:val="en-US"/>
        </w:rPr>
        <w:t xml:space="preserve">, C., &amp; </w:t>
      </w:r>
      <w:proofErr w:type="spellStart"/>
      <w:r w:rsidRPr="00F61697">
        <w:rPr>
          <w:rFonts w:ascii="Times New Roman" w:hAnsi="Times New Roman" w:cs="Times New Roman"/>
          <w:lang w:val="en-US"/>
        </w:rPr>
        <w:t>Robitaille</w:t>
      </w:r>
      <w:proofErr w:type="spellEnd"/>
      <w:r w:rsidRPr="00F61697">
        <w:rPr>
          <w:rFonts w:ascii="Times New Roman" w:hAnsi="Times New Roman" w:cs="Times New Roman"/>
          <w:lang w:val="en-US"/>
        </w:rPr>
        <w:t xml:space="preserve">, S. (2014). Fostering life skills development in high school and community sport: A comparative analysis of the coach’s role. The Sport Psychologist, 28, 10–21. </w:t>
      </w:r>
    </w:p>
    <w:p w14:paraId="49789116" w14:textId="77777777" w:rsidR="00D46928" w:rsidRDefault="00D46928" w:rsidP="00D46928">
      <w:pPr>
        <w:spacing w:line="360" w:lineRule="auto"/>
        <w:jc w:val="both"/>
        <w:rPr>
          <w:rFonts w:ascii="Times New Roman" w:hAnsi="Times New Roman" w:cs="Times New Roman"/>
          <w:lang w:val="en-IE"/>
        </w:rPr>
      </w:pPr>
    </w:p>
    <w:p w14:paraId="6A630CC1" w14:textId="77777777" w:rsidR="00D46928" w:rsidRPr="00D46928" w:rsidRDefault="00D46928" w:rsidP="00D46928">
      <w:pPr>
        <w:spacing w:line="360" w:lineRule="auto"/>
        <w:rPr>
          <w:rFonts w:ascii="Times New Roman" w:hAnsi="Times New Roman" w:cs="Times New Roman"/>
          <w:lang w:val="en-IE"/>
        </w:rPr>
      </w:pPr>
      <w:r w:rsidRPr="00D46928">
        <w:rPr>
          <w:rFonts w:ascii="Times New Roman" w:hAnsi="Times New Roman" w:cs="Times New Roman"/>
          <w:lang w:val="en-IE"/>
        </w:rPr>
        <w:t>Turman, P. D. (2007). Parental Sport Involvement: Parental Influence to Encourage Young Athlete Continued Sport Participation</w:t>
      </w:r>
      <w:r w:rsidRPr="00D46928">
        <w:rPr>
          <w:rFonts w:ascii="Lucida Sans Unicode" w:hAnsi="Lucida Sans Unicode" w:cs="Lucida Sans Unicode"/>
          <w:lang w:val="en-IE"/>
        </w:rPr>
        <w:t>∗</w:t>
      </w:r>
      <w:r w:rsidRPr="00D46928">
        <w:rPr>
          <w:rFonts w:ascii="Times New Roman" w:hAnsi="Times New Roman" w:cs="Times New Roman"/>
          <w:lang w:val="en-IE"/>
        </w:rPr>
        <w:t>. </w:t>
      </w:r>
      <w:r w:rsidRPr="00D46928">
        <w:rPr>
          <w:rFonts w:ascii="Times New Roman" w:hAnsi="Times New Roman" w:cs="Times New Roman"/>
          <w:i/>
          <w:iCs/>
          <w:lang w:val="en-IE"/>
        </w:rPr>
        <w:t>Journal of Family Communication</w:t>
      </w:r>
      <w:r w:rsidRPr="00D46928">
        <w:rPr>
          <w:rFonts w:ascii="Times New Roman" w:hAnsi="Times New Roman" w:cs="Times New Roman"/>
          <w:lang w:val="en-IE"/>
        </w:rPr>
        <w:t>, </w:t>
      </w:r>
      <w:r w:rsidRPr="00D46928">
        <w:rPr>
          <w:rFonts w:ascii="Times New Roman" w:hAnsi="Times New Roman" w:cs="Times New Roman"/>
          <w:i/>
          <w:iCs/>
          <w:lang w:val="en-IE"/>
        </w:rPr>
        <w:t>7</w:t>
      </w:r>
      <w:r w:rsidRPr="00D46928">
        <w:rPr>
          <w:rFonts w:ascii="Times New Roman" w:hAnsi="Times New Roman" w:cs="Times New Roman"/>
          <w:lang w:val="en-IE"/>
        </w:rPr>
        <w:t>(3), 151-175.</w:t>
      </w:r>
    </w:p>
    <w:p w14:paraId="713CB83A" w14:textId="77777777" w:rsidR="004E16F8" w:rsidRDefault="004E16F8" w:rsidP="009C2814">
      <w:pPr>
        <w:spacing w:line="360" w:lineRule="auto"/>
        <w:jc w:val="both"/>
        <w:rPr>
          <w:rFonts w:ascii="Times New Roman" w:hAnsi="Times New Roman" w:cs="Times New Roman"/>
          <w:lang w:val="en-IE"/>
        </w:rPr>
      </w:pPr>
    </w:p>
    <w:p w14:paraId="3C47DB07" w14:textId="77777777" w:rsidR="009C2814" w:rsidRPr="00F61697" w:rsidRDefault="009C2814" w:rsidP="009C2814">
      <w:pPr>
        <w:spacing w:line="360" w:lineRule="auto"/>
        <w:jc w:val="both"/>
        <w:rPr>
          <w:rFonts w:ascii="Times New Roman" w:hAnsi="Times New Roman" w:cs="Times New Roman"/>
          <w:lang w:val="en-IE"/>
        </w:rPr>
      </w:pPr>
      <w:r w:rsidRPr="00F61697">
        <w:rPr>
          <w:rFonts w:ascii="Times New Roman" w:hAnsi="Times New Roman" w:cs="Times New Roman"/>
          <w:lang w:val="en-IE"/>
        </w:rPr>
        <w:t xml:space="preserve">Wallston, K. A., Strudler Wallston, B., &amp; DeVellis, R. (1978). Development of the multidimensional health locus of control (MHLC) scales. </w:t>
      </w:r>
      <w:r w:rsidRPr="00F61697">
        <w:rPr>
          <w:rFonts w:ascii="Times New Roman" w:hAnsi="Times New Roman" w:cs="Times New Roman"/>
          <w:i/>
          <w:iCs/>
          <w:lang w:val="en-IE"/>
        </w:rPr>
        <w:t>Health education monographs</w:t>
      </w:r>
      <w:r w:rsidRPr="00F61697">
        <w:rPr>
          <w:rFonts w:ascii="Times New Roman" w:hAnsi="Times New Roman" w:cs="Times New Roman"/>
          <w:lang w:val="en-IE"/>
        </w:rPr>
        <w:t xml:space="preserve">, </w:t>
      </w:r>
      <w:r w:rsidRPr="00F61697">
        <w:rPr>
          <w:rFonts w:ascii="Times New Roman" w:hAnsi="Times New Roman" w:cs="Times New Roman"/>
          <w:i/>
          <w:iCs/>
          <w:lang w:val="en-IE"/>
        </w:rPr>
        <w:t>6</w:t>
      </w:r>
      <w:r w:rsidRPr="00F61697">
        <w:rPr>
          <w:rFonts w:ascii="Times New Roman" w:hAnsi="Times New Roman" w:cs="Times New Roman"/>
          <w:lang w:val="en-IE"/>
        </w:rPr>
        <w:t>(1), 160-170.</w:t>
      </w:r>
    </w:p>
    <w:p w14:paraId="41746FDF" w14:textId="77777777" w:rsidR="004E16F8" w:rsidRDefault="004E16F8" w:rsidP="009C2814">
      <w:pPr>
        <w:spacing w:line="360" w:lineRule="auto"/>
        <w:rPr>
          <w:rFonts w:ascii="Times New Roman" w:hAnsi="Times New Roman" w:cs="Times New Roman"/>
        </w:rPr>
      </w:pPr>
    </w:p>
    <w:p w14:paraId="2BAA7ED3" w14:textId="77777777" w:rsidR="009C2814" w:rsidRDefault="009C2814" w:rsidP="009C2814">
      <w:pPr>
        <w:spacing w:line="360" w:lineRule="auto"/>
        <w:rPr>
          <w:rFonts w:ascii="Times New Roman" w:hAnsi="Times New Roman" w:cs="Times New Roman"/>
          <w:lang w:val="en-IE"/>
        </w:rPr>
      </w:pPr>
      <w:proofErr w:type="spellStart"/>
      <w:r w:rsidRPr="00F61697">
        <w:rPr>
          <w:rFonts w:ascii="Times New Roman" w:hAnsi="Times New Roman" w:cs="Times New Roman"/>
        </w:rPr>
        <w:t>Ybema</w:t>
      </w:r>
      <w:proofErr w:type="spellEnd"/>
      <w:r w:rsidRPr="00F61697">
        <w:rPr>
          <w:rFonts w:ascii="Times New Roman" w:hAnsi="Times New Roman" w:cs="Times New Roman"/>
        </w:rPr>
        <w:t xml:space="preserve">, J. F., van </w:t>
      </w:r>
      <w:proofErr w:type="spellStart"/>
      <w:r w:rsidRPr="00F61697">
        <w:rPr>
          <w:rFonts w:ascii="Times New Roman" w:hAnsi="Times New Roman" w:cs="Times New Roman"/>
        </w:rPr>
        <w:t>Vuuren</w:t>
      </w:r>
      <w:proofErr w:type="spellEnd"/>
      <w:r w:rsidRPr="00F61697">
        <w:rPr>
          <w:rFonts w:ascii="Times New Roman" w:hAnsi="Times New Roman" w:cs="Times New Roman"/>
        </w:rPr>
        <w:t xml:space="preserve">, T., &amp; van Dam, K. (2017). HR practices for enhancing sustainable employability: implementation, use, and outcomes. </w:t>
      </w:r>
      <w:proofErr w:type="gramStart"/>
      <w:r w:rsidRPr="00F61697">
        <w:rPr>
          <w:rFonts w:ascii="Times New Roman" w:hAnsi="Times New Roman" w:cs="Times New Roman"/>
          <w:i/>
          <w:iCs/>
        </w:rPr>
        <w:t>The International Journal of Human Resource Management</w:t>
      </w:r>
      <w:r w:rsidRPr="00F61697">
        <w:rPr>
          <w:rFonts w:ascii="Times New Roman" w:hAnsi="Times New Roman" w:cs="Times New Roman"/>
        </w:rPr>
        <w:t>, 1-22.</w:t>
      </w:r>
      <w:proofErr w:type="gramEnd"/>
      <w:r w:rsidRPr="00F61697">
        <w:rPr>
          <w:rFonts w:ascii="Times New Roman" w:hAnsi="Times New Roman" w:cs="Times New Roman"/>
          <w:lang w:val="en-IE"/>
        </w:rPr>
        <w:t xml:space="preserve"> </w:t>
      </w:r>
    </w:p>
    <w:p w14:paraId="2AF49FF2" w14:textId="77777777" w:rsidR="004E16F8" w:rsidRDefault="004E16F8" w:rsidP="009C2814">
      <w:pPr>
        <w:spacing w:line="360" w:lineRule="auto"/>
        <w:rPr>
          <w:rFonts w:ascii="Times New Roman" w:hAnsi="Times New Roman" w:cs="Times New Roman"/>
          <w:lang w:val="en-US"/>
        </w:rPr>
      </w:pPr>
    </w:p>
    <w:p w14:paraId="05A8C9E7" w14:textId="77777777" w:rsidR="004E16F8" w:rsidRDefault="004E16F8" w:rsidP="009C2814">
      <w:pPr>
        <w:spacing w:line="360" w:lineRule="auto"/>
        <w:rPr>
          <w:rFonts w:ascii="Times New Roman" w:hAnsi="Times New Roman" w:cs="Times New Roman"/>
          <w:lang w:val="en-US"/>
        </w:rPr>
      </w:pPr>
    </w:p>
    <w:p w14:paraId="46D031FA" w14:textId="77777777" w:rsidR="009C2814" w:rsidRPr="00152AAB" w:rsidRDefault="009C2814" w:rsidP="009C2814">
      <w:pPr>
        <w:spacing w:line="360" w:lineRule="auto"/>
        <w:rPr>
          <w:rFonts w:ascii="Times New Roman" w:hAnsi="Times New Roman" w:cs="Times New Roman"/>
          <w:lang w:val="en-US"/>
        </w:rPr>
      </w:pPr>
      <w:proofErr w:type="gramStart"/>
      <w:r w:rsidRPr="00152AAB">
        <w:rPr>
          <w:rFonts w:ascii="Times New Roman" w:hAnsi="Times New Roman" w:cs="Times New Roman"/>
          <w:lang w:val="en-US"/>
        </w:rPr>
        <w:t xml:space="preserve">Yuen, M., Chan, R. M., </w:t>
      </w:r>
      <w:proofErr w:type="spellStart"/>
      <w:r w:rsidRPr="00152AAB">
        <w:rPr>
          <w:rFonts w:ascii="Times New Roman" w:hAnsi="Times New Roman" w:cs="Times New Roman"/>
          <w:lang w:val="en-US"/>
        </w:rPr>
        <w:t>Gysbers</w:t>
      </w:r>
      <w:proofErr w:type="spellEnd"/>
      <w:r w:rsidRPr="00152AAB">
        <w:rPr>
          <w:rFonts w:ascii="Times New Roman" w:hAnsi="Times New Roman" w:cs="Times New Roman"/>
          <w:lang w:val="en-US"/>
        </w:rPr>
        <w:t>, N. C., Lau, P. S., Lee, Q., Shea, P. M., ... &amp; Chung, Y. B. (2010).</w:t>
      </w:r>
      <w:proofErr w:type="gramEnd"/>
      <w:r w:rsidRPr="00152AAB">
        <w:rPr>
          <w:rFonts w:ascii="Times New Roman" w:hAnsi="Times New Roman" w:cs="Times New Roman"/>
          <w:lang w:val="en-US"/>
        </w:rPr>
        <w:t xml:space="preserve"> Enhancing life skills development: Chinese adolescents’ perceptions. </w:t>
      </w:r>
      <w:proofErr w:type="gramStart"/>
      <w:r w:rsidRPr="00152AAB">
        <w:rPr>
          <w:rFonts w:ascii="Times New Roman" w:hAnsi="Times New Roman" w:cs="Times New Roman"/>
          <w:i/>
          <w:iCs/>
          <w:lang w:val="en-US"/>
        </w:rPr>
        <w:t>Pastoral Care in Education</w:t>
      </w:r>
      <w:r w:rsidRPr="00152AAB">
        <w:rPr>
          <w:rFonts w:ascii="Times New Roman" w:hAnsi="Times New Roman" w:cs="Times New Roman"/>
          <w:lang w:val="en-US"/>
        </w:rPr>
        <w:t>, </w:t>
      </w:r>
      <w:r w:rsidRPr="00152AAB">
        <w:rPr>
          <w:rFonts w:ascii="Times New Roman" w:hAnsi="Times New Roman" w:cs="Times New Roman"/>
          <w:i/>
          <w:iCs/>
          <w:lang w:val="en-US"/>
        </w:rPr>
        <w:t>28</w:t>
      </w:r>
      <w:r w:rsidRPr="00152AAB">
        <w:rPr>
          <w:rFonts w:ascii="Times New Roman" w:hAnsi="Times New Roman" w:cs="Times New Roman"/>
          <w:lang w:val="en-US"/>
        </w:rPr>
        <w:t>(4), 295-310.</w:t>
      </w:r>
      <w:proofErr w:type="gramEnd"/>
    </w:p>
    <w:p w14:paraId="3756653B" w14:textId="77777777" w:rsidR="004E16F8" w:rsidRDefault="004E16F8" w:rsidP="009C2814">
      <w:pPr>
        <w:spacing w:line="360" w:lineRule="auto"/>
        <w:rPr>
          <w:rFonts w:ascii="Times New Roman" w:hAnsi="Times New Roman" w:cs="Times New Roman"/>
          <w:lang w:val="en-IE"/>
        </w:rPr>
      </w:pPr>
    </w:p>
    <w:p w14:paraId="3C1A2F0B" w14:textId="77777777" w:rsidR="009C2814" w:rsidRPr="0098159E" w:rsidRDefault="009C2814" w:rsidP="009C2814">
      <w:pPr>
        <w:spacing w:line="360" w:lineRule="auto"/>
        <w:rPr>
          <w:rFonts w:ascii="Times New Roman" w:hAnsi="Times New Roman" w:cs="Times New Roman"/>
          <w:lang w:val="en-IE"/>
        </w:rPr>
      </w:pPr>
      <w:r w:rsidRPr="0098159E">
        <w:rPr>
          <w:rFonts w:ascii="Times New Roman" w:hAnsi="Times New Roman" w:cs="Times New Roman"/>
          <w:lang w:val="en-IE"/>
        </w:rPr>
        <w:t>Zourbanos, N., Haznadar, A., Papaioannou, A., Tzioumakis, Y., Krommidas, C., &amp; Hatzigeorgiadis, A. (2016). The Relationships Between Athletes’ Perceptions of Coach-Created Motivational Climate, Self-Talk, and Self-Efficacy in Youth Soccer. </w:t>
      </w:r>
      <w:r w:rsidRPr="0098159E">
        <w:rPr>
          <w:rFonts w:ascii="Times New Roman" w:hAnsi="Times New Roman" w:cs="Times New Roman"/>
          <w:i/>
          <w:iCs/>
          <w:lang w:val="en-IE"/>
        </w:rPr>
        <w:t>Journal of Applied Sport Psychology</w:t>
      </w:r>
      <w:r w:rsidRPr="0098159E">
        <w:rPr>
          <w:rFonts w:ascii="Times New Roman" w:hAnsi="Times New Roman" w:cs="Times New Roman"/>
          <w:lang w:val="en-IE"/>
        </w:rPr>
        <w:t>, </w:t>
      </w:r>
      <w:r w:rsidRPr="0098159E">
        <w:rPr>
          <w:rFonts w:ascii="Times New Roman" w:hAnsi="Times New Roman" w:cs="Times New Roman"/>
          <w:i/>
          <w:iCs/>
          <w:lang w:val="en-IE"/>
        </w:rPr>
        <w:t>28</w:t>
      </w:r>
      <w:r w:rsidRPr="0098159E">
        <w:rPr>
          <w:rFonts w:ascii="Times New Roman" w:hAnsi="Times New Roman" w:cs="Times New Roman"/>
          <w:lang w:val="en-IE"/>
        </w:rPr>
        <w:t>(1), 97-112.</w:t>
      </w:r>
    </w:p>
    <w:p w14:paraId="5A233ED3" w14:textId="04C3FD3D" w:rsidR="00CA0E5F" w:rsidRPr="008A4890" w:rsidRDefault="00CA0E5F" w:rsidP="00CC7BAF">
      <w:pPr>
        <w:rPr>
          <w:rFonts w:ascii="Times New Roman" w:hAnsi="Times New Roman" w:cs="Times New Roman"/>
          <w:lang w:val="en-IE"/>
        </w:rPr>
      </w:pPr>
      <w:r w:rsidRPr="008A4890">
        <w:rPr>
          <w:rFonts w:ascii="Times New Roman" w:hAnsi="Times New Roman" w:cs="Times New Roman"/>
          <w:lang w:val="en-IE"/>
        </w:rPr>
        <w:br w:type="page"/>
      </w:r>
    </w:p>
    <w:p w14:paraId="61570865" w14:textId="7EFA0F20" w:rsidR="002D03FF" w:rsidRPr="006B6277" w:rsidRDefault="00E6717E" w:rsidP="00E427A3">
      <w:pPr>
        <w:jc w:val="both"/>
        <w:rPr>
          <w:rFonts w:ascii="Times New Roman" w:hAnsi="Times New Roman" w:cs="Times New Roman"/>
          <w:u w:val="single"/>
          <w:lang w:val="en-IE"/>
        </w:rPr>
      </w:pPr>
      <w:r w:rsidRPr="006B6277">
        <w:rPr>
          <w:rFonts w:ascii="Times New Roman" w:hAnsi="Times New Roman" w:cs="Times New Roman"/>
          <w:u w:val="single"/>
          <w:lang w:val="en-IE"/>
        </w:rPr>
        <w:t>Appendices</w:t>
      </w:r>
    </w:p>
    <w:p w14:paraId="3FEB20CF" w14:textId="77777777" w:rsidR="004F0DCD" w:rsidRDefault="004F0DCD" w:rsidP="004F0DCD">
      <w:pPr>
        <w:autoSpaceDE w:val="0"/>
        <w:autoSpaceDN w:val="0"/>
        <w:adjustRightInd w:val="0"/>
        <w:rPr>
          <w:rFonts w:ascii="Arial" w:hAnsi="Arial" w:cs="Arial"/>
          <w:sz w:val="22"/>
          <w:szCs w:val="22"/>
        </w:rPr>
      </w:pPr>
    </w:p>
    <w:p w14:paraId="513C54ED" w14:textId="77777777" w:rsidR="00B30ECE" w:rsidRPr="004E16F8" w:rsidRDefault="00B30ECE" w:rsidP="00B30ECE">
      <w:pPr>
        <w:jc w:val="both"/>
        <w:rPr>
          <w:rFonts w:ascii="Times New Roman" w:hAnsi="Times New Roman" w:cs="Times New Roman"/>
        </w:rPr>
      </w:pPr>
      <w:r w:rsidRPr="004E16F8">
        <w:rPr>
          <w:rFonts w:ascii="Times New Roman" w:hAnsi="Times New Roman" w:cs="Times New Roman"/>
        </w:rPr>
        <w:t xml:space="preserve">Appendix </w:t>
      </w:r>
      <w:r>
        <w:rPr>
          <w:rFonts w:ascii="Times New Roman" w:hAnsi="Times New Roman" w:cs="Times New Roman"/>
        </w:rPr>
        <w:t>A</w:t>
      </w:r>
    </w:p>
    <w:p w14:paraId="1292D5CD" w14:textId="77777777" w:rsidR="00B30ECE" w:rsidRDefault="00B30ECE" w:rsidP="00B30ECE">
      <w:pPr>
        <w:jc w:val="both"/>
        <w:rPr>
          <w:rFonts w:ascii="Times New Roman" w:hAnsi="Times New Roman" w:cs="Times New Roman"/>
          <w:b/>
        </w:rPr>
      </w:pPr>
    </w:p>
    <w:p w14:paraId="2620DAD0" w14:textId="77777777" w:rsidR="00B30ECE" w:rsidRDefault="00B30ECE" w:rsidP="00B30ECE">
      <w:pPr>
        <w:jc w:val="both"/>
        <w:rPr>
          <w:rFonts w:ascii="Times New Roman" w:hAnsi="Times New Roman" w:cs="Times New Roman"/>
          <w:b/>
        </w:rPr>
      </w:pPr>
    </w:p>
    <w:p w14:paraId="55772006" w14:textId="77777777" w:rsidR="00B30ECE" w:rsidRDefault="00B30ECE" w:rsidP="00B30E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rFonts w:cs="Times New Roman"/>
          <w:b/>
          <w:noProof/>
          <w:u w:val="single"/>
          <w:lang w:val="en-US"/>
        </w:rPr>
        <mc:AlternateContent>
          <mc:Choice Requires="wps">
            <w:drawing>
              <wp:anchor distT="0" distB="0" distL="114300" distR="114300" simplePos="0" relativeHeight="251663360" behindDoc="0" locked="0" layoutInCell="1" allowOverlap="1" wp14:anchorId="5873223D" wp14:editId="53F5626A">
                <wp:simplePos x="0" y="0"/>
                <wp:positionH relativeFrom="column">
                  <wp:posOffset>3533775</wp:posOffset>
                </wp:positionH>
                <wp:positionV relativeFrom="paragraph">
                  <wp:posOffset>0</wp:posOffset>
                </wp:positionV>
                <wp:extent cx="2447925" cy="923925"/>
                <wp:effectExtent l="19050" t="1905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26BD2A76" w14:textId="77777777" w:rsidR="005470EC" w:rsidRPr="00D42DB8" w:rsidRDefault="005470EC" w:rsidP="00B30ECE">
                            <w:pPr>
                              <w:rPr>
                                <w:rFonts w:ascii="Arial" w:hAnsi="Arial" w:cs="Arial"/>
                                <w:sz w:val="20"/>
                                <w:szCs w:val="20"/>
                              </w:rPr>
                            </w:pPr>
                            <w:r w:rsidRPr="00D42DB8">
                              <w:rPr>
                                <w:rFonts w:ascii="Arial" w:hAnsi="Arial" w:cs="Arial"/>
                                <w:sz w:val="20"/>
                                <w:szCs w:val="20"/>
                              </w:rPr>
                              <w:t xml:space="preserve">School of Psychology </w:t>
                            </w:r>
                          </w:p>
                          <w:p w14:paraId="4212ABE9" w14:textId="77777777" w:rsidR="005470EC" w:rsidRPr="00D42DB8" w:rsidRDefault="005470EC" w:rsidP="00B30ECE">
                            <w:pPr>
                              <w:rPr>
                                <w:rFonts w:ascii="Arial" w:hAnsi="Arial" w:cs="Arial"/>
                                <w:sz w:val="20"/>
                                <w:szCs w:val="20"/>
                              </w:rPr>
                            </w:pPr>
                            <w:proofErr w:type="spellStart"/>
                            <w:r w:rsidRPr="00D42DB8">
                              <w:rPr>
                                <w:rFonts w:ascii="Arial" w:hAnsi="Arial" w:cs="Arial"/>
                                <w:sz w:val="20"/>
                                <w:szCs w:val="20"/>
                              </w:rPr>
                              <w:t>Townhill</w:t>
                            </w:r>
                            <w:proofErr w:type="spellEnd"/>
                            <w:r w:rsidRPr="00D42DB8">
                              <w:rPr>
                                <w:rFonts w:ascii="Arial" w:hAnsi="Arial" w:cs="Arial"/>
                                <w:sz w:val="20"/>
                                <w:szCs w:val="20"/>
                              </w:rPr>
                              <w:t xml:space="preserve"> Campus</w:t>
                            </w:r>
                          </w:p>
                          <w:p w14:paraId="6159E894" w14:textId="77777777" w:rsidR="005470EC" w:rsidRPr="00D42DB8" w:rsidRDefault="005470EC" w:rsidP="00B30ECE">
                            <w:pPr>
                              <w:rPr>
                                <w:rFonts w:ascii="Arial" w:hAnsi="Arial" w:cs="Arial"/>
                                <w:sz w:val="20"/>
                                <w:szCs w:val="20"/>
                              </w:rPr>
                            </w:pPr>
                            <w:r w:rsidRPr="00D42DB8">
                              <w:rPr>
                                <w:rFonts w:ascii="Arial"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278.25pt;margin-top:0;width:192.75pt;height:7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" strokeweight="2pt">
                <v:textbox>
                  <w:txbxContent>
                    <w:p w14:paraId="26BD2A76" w14:textId="77777777" w:rsidR="005470EC" w:rsidRPr="00D42DB8" w:rsidRDefault="005470EC" w:rsidP="00B30ECE">
                      <w:pPr>
                        <w:rPr>
                          <w:rFonts w:ascii="Arial" w:hAnsi="Arial" w:cs="Arial"/>
                          <w:sz w:val="20"/>
                          <w:szCs w:val="20"/>
                        </w:rPr>
                      </w:pPr>
                      <w:r w:rsidRPr="00D42DB8">
                        <w:rPr>
                          <w:rFonts w:ascii="Arial" w:hAnsi="Arial" w:cs="Arial"/>
                          <w:sz w:val="20"/>
                          <w:szCs w:val="20"/>
                        </w:rPr>
                        <w:t xml:space="preserve">School of Psychology </w:t>
                      </w:r>
                    </w:p>
                    <w:p w14:paraId="4212ABE9" w14:textId="77777777" w:rsidR="005470EC" w:rsidRPr="00D42DB8" w:rsidRDefault="005470EC" w:rsidP="00B30ECE">
                      <w:pPr>
                        <w:rPr>
                          <w:rFonts w:ascii="Arial" w:hAnsi="Arial" w:cs="Arial"/>
                          <w:sz w:val="20"/>
                          <w:szCs w:val="20"/>
                        </w:rPr>
                      </w:pPr>
                      <w:proofErr w:type="spellStart"/>
                      <w:r w:rsidRPr="00D42DB8">
                        <w:rPr>
                          <w:rFonts w:ascii="Arial" w:hAnsi="Arial" w:cs="Arial"/>
                          <w:sz w:val="20"/>
                          <w:szCs w:val="20"/>
                        </w:rPr>
                        <w:t>Townhill</w:t>
                      </w:r>
                      <w:proofErr w:type="spellEnd"/>
                      <w:r w:rsidRPr="00D42DB8">
                        <w:rPr>
                          <w:rFonts w:ascii="Arial" w:hAnsi="Arial" w:cs="Arial"/>
                          <w:sz w:val="20"/>
                          <w:szCs w:val="20"/>
                        </w:rPr>
                        <w:t xml:space="preserve"> Campus</w:t>
                      </w:r>
                    </w:p>
                    <w:p w14:paraId="6159E894" w14:textId="77777777" w:rsidR="005470EC" w:rsidRPr="00D42DB8" w:rsidRDefault="005470EC" w:rsidP="00B30ECE">
                      <w:pPr>
                        <w:rPr>
                          <w:rFonts w:ascii="Arial" w:hAnsi="Arial" w:cs="Arial"/>
                          <w:sz w:val="20"/>
                          <w:szCs w:val="20"/>
                        </w:rPr>
                      </w:pPr>
                      <w:r w:rsidRPr="00D42DB8">
                        <w:rPr>
                          <w:rFonts w:ascii="Arial" w:hAnsi="Arial" w:cs="Arial"/>
                          <w:sz w:val="20"/>
                          <w:szCs w:val="20"/>
                        </w:rPr>
                        <w:t>Swansea</w:t>
                      </w:r>
                    </w:p>
                  </w:txbxContent>
                </v:textbox>
              </v:shape>
            </w:pict>
          </mc:Fallback>
        </mc:AlternateContent>
      </w:r>
      <w:r w:rsidRPr="000A65F4">
        <w:rPr>
          <w:rFonts w:cs="Times New Roman"/>
          <w:b/>
          <w:noProof/>
          <w:u w:val="single"/>
          <w:lang w:val="en-US"/>
        </w:rPr>
        <w:drawing>
          <wp:inline distT="0" distB="0" distL="0" distR="0" wp14:anchorId="07CD57B3" wp14:editId="6BAA23AC">
            <wp:extent cx="2133600" cy="885825"/>
            <wp:effectExtent l="19050" t="0" r="0" b="0"/>
            <wp:docPr id="1"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10" r:link="rId11"/>
                    <a:srcRect/>
                    <a:stretch>
                      <a:fillRect/>
                    </a:stretch>
                  </pic:blipFill>
                  <pic:spPr bwMode="auto">
                    <a:xfrm>
                      <a:off x="0" y="0"/>
                      <a:ext cx="2133600" cy="885825"/>
                    </a:xfrm>
                    <a:prstGeom prst="rect">
                      <a:avLst/>
                    </a:prstGeom>
                    <a:noFill/>
                    <a:ln w="9525">
                      <a:noFill/>
                      <a:miter lim="800000"/>
                      <a:headEnd/>
                      <a:tailEnd/>
                    </a:ln>
                  </pic:spPr>
                </pic:pic>
              </a:graphicData>
            </a:graphic>
          </wp:inline>
        </w:drawing>
      </w:r>
    </w:p>
    <w:p w14:paraId="56146470" w14:textId="77777777" w:rsidR="00B30ECE" w:rsidRDefault="00B30ECE" w:rsidP="00B30E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675E09DB" w14:textId="77777777" w:rsidR="00B30ECE" w:rsidRPr="006D5FDE" w:rsidRDefault="00B30ECE" w:rsidP="00B30E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Study Consent Form</w:t>
      </w:r>
    </w:p>
    <w:p w14:paraId="1DAD095A" w14:textId="77777777" w:rsidR="00B30ECE" w:rsidRDefault="00B30ECE" w:rsidP="00B30E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p>
    <w:p w14:paraId="124C7FAA" w14:textId="77777777" w:rsidR="00B30ECE" w:rsidRDefault="00B30ECE" w:rsidP="00B30E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lang w:val="en-US"/>
        </w:rPr>
      </w:pPr>
      <w:r w:rsidRPr="006D5FDE">
        <w:rPr>
          <w:rFonts w:ascii="Arial" w:hAnsi="Arial" w:cs="Arial"/>
          <w:lang w:val="en-US"/>
        </w:rPr>
        <w:t xml:space="preserve">I understand that </w:t>
      </w:r>
      <w:proofErr w:type="gramStart"/>
      <w:r>
        <w:rPr>
          <w:rFonts w:ascii="Arial" w:hAnsi="Arial" w:cs="Arial"/>
          <w:lang w:val="en-US"/>
        </w:rPr>
        <w:t>this research study is being carried out by an MSc Psychology Student for their dissertation</w:t>
      </w:r>
      <w:proofErr w:type="gramEnd"/>
      <w:r>
        <w:rPr>
          <w:rFonts w:ascii="Arial" w:hAnsi="Arial" w:cs="Arial"/>
          <w:lang w:val="en-US"/>
        </w:rPr>
        <w:t xml:space="preserve">, and </w:t>
      </w:r>
      <w:r w:rsidRPr="006D5FDE">
        <w:rPr>
          <w:rFonts w:ascii="Arial" w:hAnsi="Arial" w:cs="Arial"/>
          <w:lang w:val="en-US"/>
        </w:rPr>
        <w:t xml:space="preserve">that </w:t>
      </w:r>
      <w:r>
        <w:rPr>
          <w:rFonts w:ascii="Arial" w:hAnsi="Arial" w:cs="Arial"/>
          <w:lang w:val="en-US"/>
        </w:rPr>
        <w:t xml:space="preserve">taking part in </w:t>
      </w:r>
      <w:r w:rsidRPr="006D5FDE">
        <w:rPr>
          <w:rFonts w:ascii="Arial" w:hAnsi="Arial" w:cs="Arial"/>
          <w:lang w:val="en-US"/>
        </w:rPr>
        <w:t>this study will involve</w:t>
      </w:r>
      <w:r>
        <w:rPr>
          <w:rFonts w:ascii="Arial" w:hAnsi="Arial" w:cs="Arial"/>
          <w:lang w:val="en-US"/>
        </w:rPr>
        <w:t xml:space="preserve"> answering questionnaires, reading an informational leaflet, returning the leaflet and completing more questionnaires.</w:t>
      </w:r>
    </w:p>
    <w:p w14:paraId="1BCA588E" w14:textId="77777777" w:rsidR="00B30ECE" w:rsidRPr="006D5FDE" w:rsidRDefault="00B30ECE" w:rsidP="00B30E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lang w:val="en-US"/>
        </w:rPr>
      </w:pPr>
      <w:r w:rsidRPr="006D5FDE">
        <w:rPr>
          <w:rFonts w:ascii="Arial" w:hAnsi="Arial" w:cs="Arial"/>
          <w:lang w:val="en-US"/>
        </w:rPr>
        <w:t xml:space="preserve">This task will take approximately </w:t>
      </w:r>
      <w:r>
        <w:rPr>
          <w:rFonts w:ascii="Arial" w:hAnsi="Arial" w:cs="Arial"/>
          <w:lang w:val="en-US"/>
        </w:rPr>
        <w:t xml:space="preserve">15 </w:t>
      </w:r>
      <w:r w:rsidRPr="00A3617B">
        <w:rPr>
          <w:rFonts w:ascii="Arial" w:hAnsi="Arial" w:cs="Arial"/>
          <w:lang w:val="en-US"/>
        </w:rPr>
        <w:t>minutes</w:t>
      </w:r>
      <w:r w:rsidRPr="006D5FDE">
        <w:rPr>
          <w:rFonts w:ascii="Arial" w:hAnsi="Arial" w:cs="Arial"/>
          <w:lang w:val="en-US"/>
        </w:rPr>
        <w:t xml:space="preserve"> to complete</w:t>
      </w:r>
      <w:r>
        <w:rPr>
          <w:rFonts w:ascii="Arial" w:hAnsi="Arial" w:cs="Arial"/>
          <w:lang w:val="en-US"/>
        </w:rPr>
        <w:t xml:space="preserve"> and a further 10 minutes to complete on the follow up session</w:t>
      </w:r>
      <w:r w:rsidRPr="006D5FDE">
        <w:rPr>
          <w:rFonts w:ascii="Arial" w:hAnsi="Arial" w:cs="Arial"/>
          <w:lang w:val="en-US"/>
        </w:rPr>
        <w:t xml:space="preserve">. </w:t>
      </w:r>
    </w:p>
    <w:p w14:paraId="3CB3F11D" w14:textId="77777777" w:rsidR="00B30ECE" w:rsidRPr="006D5FDE" w:rsidRDefault="00B30ECE" w:rsidP="00B30E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lang w:val="en-US"/>
        </w:rPr>
      </w:pPr>
      <w:r w:rsidRPr="006D5FDE">
        <w:rPr>
          <w:rFonts w:ascii="Arial" w:hAnsi="Arial" w:cs="Arial"/>
          <w:lang w:val="en-US"/>
        </w:rPr>
        <w:t>I understand that participation in this study is entirely voluntary and I am free to withdraw participation</w:t>
      </w:r>
      <w:r>
        <w:rPr>
          <w:rFonts w:ascii="Arial" w:hAnsi="Arial" w:cs="Arial"/>
          <w:lang w:val="en-US"/>
        </w:rPr>
        <w:t xml:space="preserve"> at any time without giving a reason.  I am aware that if I have concerns about the study I can</w:t>
      </w:r>
      <w:r w:rsidRPr="006D5FDE">
        <w:rPr>
          <w:rFonts w:ascii="Arial" w:hAnsi="Arial" w:cs="Arial"/>
          <w:lang w:val="en-US"/>
        </w:rPr>
        <w:t xml:space="preserve"> discus</w:t>
      </w:r>
      <w:r>
        <w:rPr>
          <w:rFonts w:ascii="Arial" w:hAnsi="Arial" w:cs="Arial"/>
          <w:lang w:val="en-US"/>
        </w:rPr>
        <w:t>s these</w:t>
      </w:r>
      <w:r w:rsidRPr="006D5FDE">
        <w:rPr>
          <w:rFonts w:ascii="Arial" w:hAnsi="Arial" w:cs="Arial"/>
          <w:lang w:val="en-US"/>
        </w:rPr>
        <w:t xml:space="preserve"> concerns with the </w:t>
      </w:r>
      <w:r>
        <w:rPr>
          <w:rFonts w:ascii="Arial" w:hAnsi="Arial" w:cs="Arial"/>
          <w:lang w:val="en-US"/>
        </w:rPr>
        <w:t>researcher or academic supervisor at any time during or after the study.</w:t>
      </w:r>
    </w:p>
    <w:p w14:paraId="5E35C1D8" w14:textId="77777777" w:rsidR="00B30ECE" w:rsidRPr="006D5FDE" w:rsidRDefault="00B30ECE" w:rsidP="00B30E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lang w:val="en-US"/>
        </w:rPr>
      </w:pPr>
      <w:r w:rsidRPr="006D5FDE">
        <w:rPr>
          <w:rFonts w:ascii="Arial" w:hAnsi="Arial" w:cs="Arial"/>
          <w:lang w:val="en-US"/>
        </w:rPr>
        <w:t xml:space="preserve">I understand that the information provided by me will be held </w:t>
      </w:r>
      <w:r>
        <w:rPr>
          <w:rFonts w:ascii="Arial" w:hAnsi="Arial" w:cs="Arial"/>
          <w:lang w:val="en-US"/>
        </w:rPr>
        <w:t>confidentially,</w:t>
      </w:r>
      <w:r w:rsidRPr="006D5FDE">
        <w:rPr>
          <w:rFonts w:ascii="Arial" w:hAnsi="Arial" w:cs="Arial"/>
          <w:lang w:val="en-US"/>
        </w:rPr>
        <w:t xml:space="preserve"> with a code assigned in place of my name. These data will be stored indefinitely in accordance with the Data Protection Act.</w:t>
      </w:r>
    </w:p>
    <w:p w14:paraId="4F5A7347" w14:textId="77777777" w:rsidR="00B30ECE" w:rsidRPr="006D5FDE" w:rsidRDefault="00B30ECE" w:rsidP="00B30E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lang w:val="en-US"/>
        </w:rPr>
      </w:pPr>
      <w:r w:rsidRPr="006D5FDE">
        <w:rPr>
          <w:rFonts w:ascii="Arial" w:hAnsi="Arial" w:cs="Arial"/>
          <w:lang w:val="en-US"/>
        </w:rPr>
        <w:t xml:space="preserve">I also understand that at the end of the study I will be provided with a debrief form and the opportunity </w:t>
      </w:r>
      <w:r>
        <w:rPr>
          <w:rFonts w:ascii="Arial" w:hAnsi="Arial" w:cs="Arial"/>
          <w:lang w:val="en-US"/>
        </w:rPr>
        <w:t xml:space="preserve">to discuss any issues with the </w:t>
      </w:r>
      <w:r w:rsidRPr="006D5FDE">
        <w:rPr>
          <w:rFonts w:ascii="Arial" w:hAnsi="Arial" w:cs="Arial"/>
          <w:lang w:val="en-US"/>
        </w:rPr>
        <w:t>r</w:t>
      </w:r>
      <w:r>
        <w:rPr>
          <w:rFonts w:ascii="Arial" w:hAnsi="Arial" w:cs="Arial"/>
          <w:lang w:val="en-US"/>
        </w:rPr>
        <w:t>esearchers</w:t>
      </w:r>
      <w:r w:rsidRPr="006D5FDE">
        <w:rPr>
          <w:rFonts w:ascii="Arial" w:hAnsi="Arial" w:cs="Arial"/>
          <w:lang w:val="en-US"/>
        </w:rPr>
        <w:t>.</w:t>
      </w:r>
    </w:p>
    <w:p w14:paraId="5C0555A4" w14:textId="77777777" w:rsidR="00B30ECE" w:rsidRPr="006D5FDE" w:rsidRDefault="00B30ECE" w:rsidP="00B30E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lang w:val="en-US"/>
        </w:rPr>
      </w:pPr>
    </w:p>
    <w:p w14:paraId="53B34F2A" w14:textId="77777777" w:rsidR="00B30ECE" w:rsidRPr="00DE5800" w:rsidRDefault="00B30ECE" w:rsidP="00B30E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lang w:val="en-US"/>
        </w:rPr>
      </w:pPr>
      <w:r w:rsidRPr="00DE5800">
        <w:rPr>
          <w:rFonts w:ascii="Arial" w:hAnsi="Arial" w:cs="Arial"/>
          <w:b/>
          <w:lang w:val="en-US"/>
        </w:rPr>
        <w:t>I, ___________________________________(NAME) consent to partic</w:t>
      </w:r>
      <w:r>
        <w:rPr>
          <w:rFonts w:ascii="Arial" w:hAnsi="Arial" w:cs="Arial"/>
          <w:b/>
          <w:lang w:val="en-US"/>
        </w:rPr>
        <w:t>ipate in the study conducted by Kieran Slocum</w:t>
      </w:r>
      <w:r w:rsidRPr="00DE5800">
        <w:rPr>
          <w:rFonts w:ascii="Arial" w:hAnsi="Arial" w:cs="Arial"/>
          <w:b/>
          <w:i/>
          <w:u w:val="single"/>
          <w:lang w:val="en-US"/>
        </w:rPr>
        <w:t>,</w:t>
      </w:r>
      <w:r w:rsidRPr="00DE5800">
        <w:rPr>
          <w:rFonts w:ascii="Arial" w:hAnsi="Arial" w:cs="Arial"/>
          <w:b/>
          <w:lang w:val="en-US"/>
        </w:rPr>
        <w:t xml:space="preserve"> School of Psychology, University of Wales Trinity Saint David</w:t>
      </w:r>
      <w:proofErr w:type="gramStart"/>
      <w:r w:rsidRPr="00DE5800">
        <w:rPr>
          <w:rFonts w:ascii="Arial" w:hAnsi="Arial" w:cs="Arial"/>
          <w:b/>
          <w:lang w:val="en-US"/>
        </w:rPr>
        <w:t>,  Swansea</w:t>
      </w:r>
      <w:proofErr w:type="gramEnd"/>
      <w:r w:rsidRPr="00DE5800">
        <w:rPr>
          <w:rFonts w:ascii="Arial" w:hAnsi="Arial" w:cs="Arial"/>
          <w:b/>
          <w:lang w:val="en-US"/>
        </w:rPr>
        <w:t xml:space="preserve"> </w:t>
      </w:r>
      <w:r>
        <w:rPr>
          <w:rFonts w:ascii="Arial" w:hAnsi="Arial" w:cs="Arial"/>
          <w:b/>
          <w:lang w:val="en-US"/>
        </w:rPr>
        <w:t xml:space="preserve">under the supervision of Dr. </w:t>
      </w:r>
      <w:proofErr w:type="spellStart"/>
      <w:r>
        <w:rPr>
          <w:rFonts w:ascii="Arial" w:hAnsi="Arial" w:cs="Arial"/>
          <w:b/>
          <w:lang w:val="en-US"/>
        </w:rPr>
        <w:t>Ceri</w:t>
      </w:r>
      <w:proofErr w:type="spellEnd"/>
      <w:r>
        <w:rPr>
          <w:rFonts w:ascii="Arial" w:hAnsi="Arial" w:cs="Arial"/>
          <w:b/>
          <w:lang w:val="en-US"/>
        </w:rPr>
        <w:t xml:space="preserve"> Phelps.</w:t>
      </w:r>
    </w:p>
    <w:p w14:paraId="20F0EF40" w14:textId="77777777" w:rsidR="00B30ECE" w:rsidRPr="00DE5800" w:rsidRDefault="00B30ECE" w:rsidP="00B30E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561740CB" w14:textId="77777777" w:rsidR="00B30ECE" w:rsidRPr="00DE5800" w:rsidRDefault="00B30ECE" w:rsidP="00B30E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Participant Signature</w:t>
      </w:r>
      <w:proofErr w:type="gramStart"/>
      <w:r w:rsidRPr="00DE5800">
        <w:rPr>
          <w:rFonts w:ascii="Arial" w:hAnsi="Arial" w:cs="Arial"/>
          <w:b/>
          <w:lang w:val="en-US"/>
        </w:rPr>
        <w:t>:_</w:t>
      </w:r>
      <w:proofErr w:type="gramEnd"/>
      <w:r w:rsidRPr="00DE5800">
        <w:rPr>
          <w:rFonts w:ascii="Arial" w:hAnsi="Arial" w:cs="Arial"/>
          <w:b/>
          <w:lang w:val="en-US"/>
        </w:rPr>
        <w:t>_______________________________________________</w:t>
      </w:r>
    </w:p>
    <w:p w14:paraId="551D7DB7" w14:textId="77777777" w:rsidR="00B30ECE" w:rsidRPr="00DE5800" w:rsidRDefault="00B30ECE" w:rsidP="00B30E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Date</w:t>
      </w:r>
      <w:proofErr w:type="gramStart"/>
      <w:r w:rsidRPr="00DE5800">
        <w:rPr>
          <w:rFonts w:ascii="Arial" w:hAnsi="Arial" w:cs="Arial"/>
          <w:b/>
          <w:lang w:val="en-US"/>
        </w:rPr>
        <w:t>:_</w:t>
      </w:r>
      <w:proofErr w:type="gramEnd"/>
      <w:r w:rsidRPr="00DE5800">
        <w:rPr>
          <w:rFonts w:ascii="Arial" w:hAnsi="Arial" w:cs="Arial"/>
          <w:b/>
          <w:lang w:val="en-US"/>
        </w:rPr>
        <w:t>__________________</w:t>
      </w:r>
    </w:p>
    <w:p w14:paraId="676CCABE" w14:textId="77777777" w:rsidR="00B30ECE" w:rsidRDefault="00B30ECE" w:rsidP="00B30E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Name and signature of researcher taking consent </w:t>
      </w:r>
    </w:p>
    <w:p w14:paraId="53AABF20" w14:textId="77777777" w:rsidR="00B30ECE" w:rsidRPr="00A3617B" w:rsidRDefault="00B30ECE" w:rsidP="00B30E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________________________________</w:t>
      </w:r>
      <w:r>
        <w:rPr>
          <w:rFonts w:ascii="Arial" w:hAnsi="Arial" w:cs="Arial"/>
          <w:lang w:val="en-US"/>
        </w:rPr>
        <w:t>___________________________________</w:t>
      </w:r>
    </w:p>
    <w:p w14:paraId="529B313F" w14:textId="77777777" w:rsidR="00B30ECE" w:rsidRDefault="00B30ECE">
      <w:pPr>
        <w:rPr>
          <w:rFonts w:ascii="Times New Roman" w:hAnsi="Times New Roman" w:cs="Times New Roman"/>
        </w:rPr>
      </w:pPr>
      <w:r>
        <w:rPr>
          <w:rFonts w:ascii="Times New Roman" w:hAnsi="Times New Roman" w:cs="Times New Roman"/>
        </w:rPr>
        <w:br w:type="page"/>
      </w:r>
    </w:p>
    <w:p w14:paraId="3A566B08" w14:textId="66E74DA9" w:rsidR="004F0DCD" w:rsidRDefault="009B7E76" w:rsidP="004F0DCD">
      <w:pPr>
        <w:autoSpaceDE w:val="0"/>
        <w:autoSpaceDN w:val="0"/>
        <w:adjustRightInd w:val="0"/>
        <w:rPr>
          <w:rFonts w:ascii="Times New Roman" w:hAnsi="Times New Roman" w:cs="Times New Roman"/>
          <w:b/>
        </w:rPr>
      </w:pPr>
      <w:r w:rsidRPr="004E16F8">
        <w:rPr>
          <w:rFonts w:ascii="Times New Roman" w:hAnsi="Times New Roman" w:cs="Times New Roman"/>
        </w:rPr>
        <w:t>Appendix B</w:t>
      </w:r>
    </w:p>
    <w:p w14:paraId="517394C3" w14:textId="77777777" w:rsidR="003A3392" w:rsidRPr="00E0370F" w:rsidRDefault="003A3392" w:rsidP="004F0DCD">
      <w:pPr>
        <w:autoSpaceDE w:val="0"/>
        <w:autoSpaceDN w:val="0"/>
        <w:adjustRightInd w:val="0"/>
        <w:rPr>
          <w:rFonts w:ascii="Times New Roman" w:hAnsi="Times New Roman" w:cs="Times New Roman"/>
          <w:b/>
        </w:rPr>
      </w:pPr>
    </w:p>
    <w:p w14:paraId="5A1EEA50" w14:textId="4DDE6924" w:rsidR="003A3392" w:rsidRPr="00E0370F" w:rsidRDefault="003A3392" w:rsidP="003A3392">
      <w:pPr>
        <w:autoSpaceDE w:val="0"/>
        <w:autoSpaceDN w:val="0"/>
        <w:adjustRightInd w:val="0"/>
        <w:rPr>
          <w:rFonts w:ascii="Times New Roman" w:hAnsi="Times New Roman" w:cs="Times New Roman"/>
          <w:b/>
          <w:u w:val="single"/>
        </w:rPr>
      </w:pPr>
      <w:r>
        <w:rPr>
          <w:rFonts w:ascii="Times New Roman" w:hAnsi="Times New Roman" w:cs="Times New Roman"/>
          <w:b/>
          <w:u w:val="single"/>
        </w:rPr>
        <w:t>Demographics</w:t>
      </w:r>
    </w:p>
    <w:p w14:paraId="2054F6D6" w14:textId="77777777" w:rsidR="004F0DCD" w:rsidRDefault="004F0DCD" w:rsidP="004F0DCD">
      <w:pPr>
        <w:autoSpaceDE w:val="0"/>
        <w:autoSpaceDN w:val="0"/>
        <w:adjustRightInd w:val="0"/>
        <w:rPr>
          <w:rFonts w:ascii="Arial" w:hAnsi="Arial" w:cs="Arial"/>
          <w:sz w:val="22"/>
          <w:szCs w:val="22"/>
        </w:rPr>
      </w:pPr>
    </w:p>
    <w:p w14:paraId="768E3CEA" w14:textId="77777777" w:rsidR="004F0DCD" w:rsidRPr="003D6F35" w:rsidRDefault="004F0DCD" w:rsidP="004F0DCD">
      <w:pPr>
        <w:pStyle w:val="ListParagraph"/>
        <w:numPr>
          <w:ilvl w:val="0"/>
          <w:numId w:val="2"/>
        </w:numPr>
        <w:autoSpaceDE w:val="0"/>
        <w:autoSpaceDN w:val="0"/>
        <w:adjustRightInd w:val="0"/>
        <w:rPr>
          <w:rFonts w:ascii="Arial" w:hAnsi="Arial" w:cs="Arial"/>
          <w:sz w:val="22"/>
          <w:szCs w:val="22"/>
        </w:rPr>
      </w:pPr>
      <w:r w:rsidRPr="003D6F35">
        <w:rPr>
          <w:rFonts w:ascii="Arial" w:hAnsi="Arial" w:cs="Arial"/>
          <w:sz w:val="22"/>
          <w:szCs w:val="22"/>
        </w:rPr>
        <w:t xml:space="preserve">What age are you? </w:t>
      </w:r>
    </w:p>
    <w:p w14:paraId="49C3E0A8" w14:textId="77777777" w:rsidR="004F0DCD" w:rsidRDefault="004F0DCD" w:rsidP="004F0DCD">
      <w:pPr>
        <w:autoSpaceDE w:val="0"/>
        <w:autoSpaceDN w:val="0"/>
        <w:adjustRightInd w:val="0"/>
        <w:rPr>
          <w:rFonts w:ascii="Arial" w:hAnsi="Arial" w:cs="Arial"/>
          <w:sz w:val="22"/>
          <w:szCs w:val="22"/>
        </w:rPr>
      </w:pPr>
    </w:p>
    <w:p w14:paraId="7A8E6C69" w14:textId="68746EB4" w:rsidR="004F0DCD" w:rsidRPr="003D6F35" w:rsidRDefault="004F0DCD" w:rsidP="004F0DCD">
      <w:pPr>
        <w:autoSpaceDE w:val="0"/>
        <w:autoSpaceDN w:val="0"/>
        <w:adjustRightInd w:val="0"/>
        <w:rPr>
          <w:rFonts w:ascii="Arial" w:hAnsi="Arial" w:cs="Arial"/>
          <w:sz w:val="22"/>
          <w:szCs w:val="22"/>
        </w:rPr>
      </w:pPr>
      <w:r w:rsidRPr="003D6F35">
        <w:rPr>
          <w:rFonts w:ascii="Arial" w:hAnsi="Arial" w:cs="Arial"/>
          <w:sz w:val="22"/>
          <w:szCs w:val="22"/>
        </w:rPr>
        <w:t>___________________________________________________________________</w:t>
      </w:r>
    </w:p>
    <w:p w14:paraId="44E2011D" w14:textId="77777777" w:rsidR="004F0DCD" w:rsidRDefault="004F0DCD" w:rsidP="004F0DCD">
      <w:pPr>
        <w:autoSpaceDE w:val="0"/>
        <w:autoSpaceDN w:val="0"/>
        <w:adjustRightInd w:val="0"/>
        <w:rPr>
          <w:rFonts w:ascii="Arial" w:hAnsi="Arial" w:cs="Arial"/>
          <w:sz w:val="22"/>
          <w:szCs w:val="22"/>
        </w:rPr>
      </w:pPr>
    </w:p>
    <w:p w14:paraId="2D5190E0" w14:textId="77777777" w:rsidR="004F0DCD" w:rsidRDefault="004F0DCD" w:rsidP="004F0DCD">
      <w:pPr>
        <w:autoSpaceDE w:val="0"/>
        <w:autoSpaceDN w:val="0"/>
        <w:adjustRightInd w:val="0"/>
        <w:rPr>
          <w:rFonts w:ascii="Arial" w:hAnsi="Arial" w:cs="Arial"/>
          <w:sz w:val="22"/>
          <w:szCs w:val="22"/>
        </w:rPr>
      </w:pPr>
    </w:p>
    <w:p w14:paraId="2D2FA4F6" w14:textId="77777777" w:rsidR="004F0DCD" w:rsidRDefault="004F0DCD" w:rsidP="004F0DCD">
      <w:pPr>
        <w:autoSpaceDE w:val="0"/>
        <w:autoSpaceDN w:val="0"/>
        <w:adjustRightInd w:val="0"/>
        <w:rPr>
          <w:rFonts w:ascii="Arial" w:hAnsi="Arial" w:cs="Arial"/>
          <w:sz w:val="22"/>
          <w:szCs w:val="22"/>
        </w:rPr>
      </w:pPr>
    </w:p>
    <w:p w14:paraId="17D84511" w14:textId="77777777" w:rsidR="004F0DCD" w:rsidRDefault="004F0DCD" w:rsidP="004F0DCD">
      <w:pPr>
        <w:autoSpaceDE w:val="0"/>
        <w:autoSpaceDN w:val="0"/>
        <w:adjustRightInd w:val="0"/>
        <w:rPr>
          <w:rFonts w:ascii="Arial" w:hAnsi="Arial" w:cs="Arial"/>
          <w:sz w:val="22"/>
          <w:szCs w:val="22"/>
        </w:rPr>
      </w:pPr>
    </w:p>
    <w:p w14:paraId="5EDE4C87" w14:textId="77777777" w:rsidR="004F0DCD" w:rsidRDefault="004F0DCD" w:rsidP="004F0DCD">
      <w:pPr>
        <w:autoSpaceDE w:val="0"/>
        <w:autoSpaceDN w:val="0"/>
        <w:adjustRightInd w:val="0"/>
        <w:rPr>
          <w:rFonts w:ascii="Arial" w:hAnsi="Arial" w:cs="Arial"/>
          <w:sz w:val="22"/>
          <w:szCs w:val="22"/>
        </w:rPr>
      </w:pPr>
    </w:p>
    <w:p w14:paraId="112ACF75" w14:textId="77777777" w:rsidR="004F0DCD" w:rsidRPr="003D6F35" w:rsidRDefault="004F0DCD" w:rsidP="004F0DCD">
      <w:pPr>
        <w:pStyle w:val="ListParagraph"/>
        <w:numPr>
          <w:ilvl w:val="0"/>
          <w:numId w:val="2"/>
        </w:numPr>
        <w:autoSpaceDE w:val="0"/>
        <w:autoSpaceDN w:val="0"/>
        <w:adjustRightInd w:val="0"/>
        <w:rPr>
          <w:rFonts w:ascii="Arial" w:hAnsi="Arial" w:cs="Arial"/>
          <w:sz w:val="22"/>
          <w:szCs w:val="22"/>
        </w:rPr>
      </w:pPr>
      <w:r w:rsidRPr="003D6F35">
        <w:rPr>
          <w:rFonts w:ascii="Arial" w:hAnsi="Arial" w:cs="Arial"/>
          <w:sz w:val="22"/>
          <w:szCs w:val="22"/>
        </w:rPr>
        <w:t xml:space="preserve">Which of the following are you? </w:t>
      </w:r>
      <w:r>
        <w:rPr>
          <w:rFonts w:ascii="Arial" w:hAnsi="Arial" w:cs="Arial"/>
          <w:sz w:val="22"/>
          <w:szCs w:val="22"/>
        </w:rPr>
        <w:t>[Please Circle Answer]</w:t>
      </w:r>
      <w:r w:rsidRPr="003D6F35">
        <w:rPr>
          <w:rFonts w:ascii="Arial" w:hAnsi="Arial" w:cs="Arial"/>
          <w:sz w:val="22"/>
          <w:szCs w:val="22"/>
        </w:rPr>
        <w:tab/>
      </w:r>
    </w:p>
    <w:p w14:paraId="32656B02" w14:textId="77777777" w:rsidR="004F0DCD" w:rsidRDefault="004F0DCD" w:rsidP="004F0DCD">
      <w:pPr>
        <w:autoSpaceDE w:val="0"/>
        <w:autoSpaceDN w:val="0"/>
        <w:adjustRightInd w:val="0"/>
        <w:rPr>
          <w:rFonts w:ascii="Arial" w:hAnsi="Arial" w:cs="Arial"/>
          <w:sz w:val="22"/>
          <w:szCs w:val="22"/>
        </w:rPr>
      </w:pPr>
    </w:p>
    <w:p w14:paraId="77C70BB5" w14:textId="77777777" w:rsidR="004F0DCD" w:rsidRDefault="004F0DCD" w:rsidP="004F0DCD">
      <w:pPr>
        <w:autoSpaceDE w:val="0"/>
        <w:autoSpaceDN w:val="0"/>
        <w:adjustRightInd w:val="0"/>
        <w:ind w:firstLine="720"/>
        <w:rPr>
          <w:rFonts w:ascii="Arial" w:hAnsi="Arial" w:cs="Arial"/>
          <w:b/>
          <w:sz w:val="22"/>
          <w:szCs w:val="22"/>
        </w:rPr>
      </w:pPr>
      <w:r w:rsidRPr="003D6F35">
        <w:rPr>
          <w:rFonts w:ascii="Arial" w:hAnsi="Arial" w:cs="Arial"/>
          <w:b/>
          <w:sz w:val="22"/>
          <w:szCs w:val="22"/>
        </w:rPr>
        <w:t>Male</w:t>
      </w:r>
      <w:r w:rsidRPr="003D6F35">
        <w:rPr>
          <w:rFonts w:ascii="Arial" w:hAnsi="Arial" w:cs="Arial"/>
          <w:sz w:val="22"/>
          <w:szCs w:val="22"/>
        </w:rPr>
        <w:t xml:space="preserve"> </w:t>
      </w:r>
      <w:r w:rsidRPr="003D6F35">
        <w:rPr>
          <w:rFonts w:ascii="Arial" w:hAnsi="Arial" w:cs="Arial"/>
          <w:sz w:val="22"/>
          <w:szCs w:val="22"/>
        </w:rPr>
        <w:tab/>
      </w:r>
      <w:r w:rsidRPr="003D6F35">
        <w:rPr>
          <w:rFonts w:ascii="Arial" w:hAnsi="Arial" w:cs="Arial"/>
          <w:sz w:val="22"/>
          <w:szCs w:val="22"/>
        </w:rPr>
        <w:tab/>
      </w:r>
      <w:r w:rsidRPr="003D6F35">
        <w:rPr>
          <w:rFonts w:ascii="Arial" w:hAnsi="Arial" w:cs="Arial"/>
          <w:sz w:val="22"/>
          <w:szCs w:val="22"/>
        </w:rPr>
        <w:tab/>
        <w:t xml:space="preserve">or </w:t>
      </w:r>
      <w:r w:rsidRPr="003D6F35">
        <w:rPr>
          <w:rFonts w:ascii="Arial" w:hAnsi="Arial" w:cs="Arial"/>
          <w:sz w:val="22"/>
          <w:szCs w:val="22"/>
        </w:rPr>
        <w:tab/>
      </w:r>
      <w:r w:rsidRPr="003D6F35">
        <w:rPr>
          <w:rFonts w:ascii="Arial" w:hAnsi="Arial" w:cs="Arial"/>
          <w:sz w:val="22"/>
          <w:szCs w:val="22"/>
        </w:rPr>
        <w:tab/>
      </w:r>
      <w:r w:rsidRPr="003D6F35">
        <w:rPr>
          <w:rFonts w:ascii="Arial" w:hAnsi="Arial" w:cs="Arial"/>
          <w:sz w:val="22"/>
          <w:szCs w:val="22"/>
        </w:rPr>
        <w:tab/>
      </w:r>
      <w:r w:rsidRPr="003D6F35">
        <w:rPr>
          <w:rFonts w:ascii="Arial" w:hAnsi="Arial" w:cs="Arial"/>
          <w:b/>
          <w:sz w:val="22"/>
          <w:szCs w:val="22"/>
        </w:rPr>
        <w:t xml:space="preserve">Female </w:t>
      </w:r>
    </w:p>
    <w:p w14:paraId="2A1912BF" w14:textId="77777777" w:rsidR="004F0DCD" w:rsidRDefault="004F0DCD" w:rsidP="004F0DCD">
      <w:pPr>
        <w:autoSpaceDE w:val="0"/>
        <w:autoSpaceDN w:val="0"/>
        <w:adjustRightInd w:val="0"/>
        <w:ind w:firstLine="720"/>
        <w:rPr>
          <w:rFonts w:ascii="Arial" w:hAnsi="Arial" w:cs="Arial"/>
          <w:b/>
          <w:sz w:val="22"/>
          <w:szCs w:val="22"/>
        </w:rPr>
      </w:pPr>
    </w:p>
    <w:p w14:paraId="1EF0E3C2" w14:textId="77777777" w:rsidR="004F0DCD" w:rsidRDefault="004F0DCD" w:rsidP="004F0DCD">
      <w:pPr>
        <w:autoSpaceDE w:val="0"/>
        <w:autoSpaceDN w:val="0"/>
        <w:adjustRightInd w:val="0"/>
        <w:ind w:firstLine="720"/>
        <w:rPr>
          <w:rFonts w:ascii="Arial" w:hAnsi="Arial" w:cs="Arial"/>
          <w:b/>
          <w:sz w:val="22"/>
          <w:szCs w:val="22"/>
        </w:rPr>
      </w:pPr>
    </w:p>
    <w:p w14:paraId="1A5E5010" w14:textId="77777777" w:rsidR="004F0DCD" w:rsidRPr="003D6F35" w:rsidRDefault="004F0DCD" w:rsidP="004F0DCD">
      <w:pPr>
        <w:autoSpaceDE w:val="0"/>
        <w:autoSpaceDN w:val="0"/>
        <w:adjustRightInd w:val="0"/>
        <w:ind w:firstLine="720"/>
        <w:rPr>
          <w:rFonts w:ascii="Arial" w:hAnsi="Arial" w:cs="Arial"/>
          <w:sz w:val="22"/>
          <w:szCs w:val="22"/>
        </w:rPr>
      </w:pPr>
    </w:p>
    <w:p w14:paraId="2F322D56" w14:textId="77777777" w:rsidR="004F0DCD" w:rsidRDefault="004F0DCD" w:rsidP="004F0DCD">
      <w:pPr>
        <w:autoSpaceDE w:val="0"/>
        <w:autoSpaceDN w:val="0"/>
        <w:adjustRightInd w:val="0"/>
        <w:rPr>
          <w:rFonts w:ascii="Arial" w:hAnsi="Arial" w:cs="Arial"/>
          <w:sz w:val="22"/>
          <w:szCs w:val="22"/>
        </w:rPr>
      </w:pPr>
    </w:p>
    <w:p w14:paraId="33020692" w14:textId="77777777" w:rsidR="004F0DCD" w:rsidRDefault="004F0DCD" w:rsidP="004F0DCD">
      <w:pPr>
        <w:autoSpaceDE w:val="0"/>
        <w:autoSpaceDN w:val="0"/>
        <w:adjustRightInd w:val="0"/>
        <w:rPr>
          <w:rFonts w:ascii="Arial" w:hAnsi="Arial" w:cs="Arial"/>
          <w:sz w:val="22"/>
          <w:szCs w:val="22"/>
        </w:rPr>
      </w:pPr>
    </w:p>
    <w:p w14:paraId="6FC2F012" w14:textId="77777777" w:rsidR="004F0DCD" w:rsidRPr="003D6F35" w:rsidRDefault="004F0DCD" w:rsidP="004F0DCD">
      <w:pPr>
        <w:pStyle w:val="ListParagraph"/>
        <w:numPr>
          <w:ilvl w:val="0"/>
          <w:numId w:val="2"/>
        </w:numPr>
        <w:autoSpaceDE w:val="0"/>
        <w:autoSpaceDN w:val="0"/>
        <w:adjustRightInd w:val="0"/>
        <w:rPr>
          <w:rFonts w:ascii="Arial" w:hAnsi="Arial" w:cs="Arial"/>
          <w:sz w:val="22"/>
          <w:szCs w:val="22"/>
        </w:rPr>
      </w:pPr>
      <w:r w:rsidRPr="003D6F35">
        <w:rPr>
          <w:rFonts w:ascii="Arial" w:hAnsi="Arial" w:cs="Arial"/>
          <w:sz w:val="22"/>
          <w:szCs w:val="22"/>
        </w:rPr>
        <w:t>What sports have you played and for how long?</w:t>
      </w:r>
    </w:p>
    <w:p w14:paraId="2480C4FF" w14:textId="77777777" w:rsidR="004F0DCD" w:rsidRDefault="004F0DCD" w:rsidP="004F0DCD">
      <w:pPr>
        <w:autoSpaceDE w:val="0"/>
        <w:autoSpaceDN w:val="0"/>
        <w:adjustRightInd w:val="0"/>
        <w:rPr>
          <w:rFonts w:ascii="Arial" w:hAnsi="Arial" w:cs="Arial"/>
          <w:sz w:val="22"/>
          <w:szCs w:val="22"/>
        </w:rPr>
      </w:pPr>
    </w:p>
    <w:p w14:paraId="7B12382F" w14:textId="77777777" w:rsidR="004F0DCD" w:rsidRDefault="004F0DCD" w:rsidP="004F0DCD">
      <w:pPr>
        <w:autoSpaceDE w:val="0"/>
        <w:autoSpaceDN w:val="0"/>
        <w:adjustRightInd w:val="0"/>
        <w:rPr>
          <w:rFonts w:ascii="Arial" w:hAnsi="Arial" w:cs="Arial"/>
          <w:sz w:val="22"/>
          <w:szCs w:val="22"/>
        </w:rPr>
      </w:pPr>
    </w:p>
    <w:p w14:paraId="05026335" w14:textId="0820E464" w:rsidR="004F0DCD" w:rsidRPr="003D6F35" w:rsidRDefault="004F0DCD" w:rsidP="004F0DCD">
      <w:pPr>
        <w:autoSpaceDE w:val="0"/>
        <w:autoSpaceDN w:val="0"/>
        <w:adjustRightInd w:val="0"/>
        <w:rPr>
          <w:rFonts w:ascii="Arial" w:hAnsi="Arial" w:cs="Arial"/>
          <w:sz w:val="22"/>
          <w:szCs w:val="22"/>
        </w:rPr>
      </w:pPr>
      <w:r w:rsidRPr="003D6F35">
        <w:rPr>
          <w:rFonts w:ascii="Arial" w:hAnsi="Arial" w:cs="Arial"/>
          <w:sz w:val="22"/>
          <w:szCs w:val="22"/>
        </w:rPr>
        <w:t>____________________________________</w:t>
      </w:r>
      <w:r w:rsidR="003A3392">
        <w:rPr>
          <w:rFonts w:ascii="Arial" w:hAnsi="Arial" w:cs="Arial"/>
          <w:sz w:val="22"/>
          <w:szCs w:val="22"/>
        </w:rPr>
        <w:t>_______________________________</w:t>
      </w:r>
    </w:p>
    <w:p w14:paraId="47A48CBE" w14:textId="77777777" w:rsidR="004F0DCD" w:rsidRDefault="004F0DCD" w:rsidP="004F0DCD">
      <w:pPr>
        <w:autoSpaceDE w:val="0"/>
        <w:autoSpaceDN w:val="0"/>
        <w:adjustRightInd w:val="0"/>
        <w:rPr>
          <w:rFonts w:ascii="Arial" w:hAnsi="Arial" w:cs="Arial"/>
          <w:sz w:val="22"/>
          <w:szCs w:val="22"/>
        </w:rPr>
      </w:pPr>
    </w:p>
    <w:p w14:paraId="0EB84079" w14:textId="77777777" w:rsidR="004F0DCD" w:rsidRDefault="004F0DCD" w:rsidP="004F0DCD">
      <w:pPr>
        <w:autoSpaceDE w:val="0"/>
        <w:autoSpaceDN w:val="0"/>
        <w:adjustRightInd w:val="0"/>
        <w:rPr>
          <w:rFonts w:ascii="Arial" w:hAnsi="Arial" w:cs="Arial"/>
          <w:sz w:val="22"/>
          <w:szCs w:val="22"/>
        </w:rPr>
      </w:pPr>
    </w:p>
    <w:p w14:paraId="4D8E2791" w14:textId="77777777" w:rsidR="004F0DCD" w:rsidRDefault="004F0DCD" w:rsidP="004F0DCD">
      <w:pPr>
        <w:autoSpaceDE w:val="0"/>
        <w:autoSpaceDN w:val="0"/>
        <w:adjustRightInd w:val="0"/>
        <w:rPr>
          <w:rFonts w:ascii="Arial" w:hAnsi="Arial" w:cs="Arial"/>
          <w:sz w:val="22"/>
          <w:szCs w:val="22"/>
        </w:rPr>
      </w:pPr>
    </w:p>
    <w:p w14:paraId="6190B5B3" w14:textId="77777777" w:rsidR="004F0DCD" w:rsidRDefault="004F0DCD" w:rsidP="004F0DCD">
      <w:pPr>
        <w:autoSpaceDE w:val="0"/>
        <w:autoSpaceDN w:val="0"/>
        <w:adjustRightInd w:val="0"/>
        <w:rPr>
          <w:rFonts w:ascii="Arial" w:hAnsi="Arial" w:cs="Arial"/>
          <w:sz w:val="22"/>
          <w:szCs w:val="22"/>
        </w:rPr>
      </w:pPr>
    </w:p>
    <w:p w14:paraId="07976D92" w14:textId="77777777" w:rsidR="004F0DCD" w:rsidRDefault="004F0DCD" w:rsidP="004F0DCD">
      <w:pPr>
        <w:autoSpaceDE w:val="0"/>
        <w:autoSpaceDN w:val="0"/>
        <w:adjustRightInd w:val="0"/>
        <w:rPr>
          <w:rFonts w:ascii="Arial" w:hAnsi="Arial" w:cs="Arial"/>
          <w:sz w:val="22"/>
          <w:szCs w:val="22"/>
        </w:rPr>
      </w:pPr>
    </w:p>
    <w:p w14:paraId="57532FD6" w14:textId="77777777" w:rsidR="004F0DCD" w:rsidRPr="003D6F35" w:rsidRDefault="004F0DCD" w:rsidP="004F0DCD">
      <w:pPr>
        <w:pStyle w:val="ListParagraph"/>
        <w:numPr>
          <w:ilvl w:val="0"/>
          <w:numId w:val="2"/>
        </w:numPr>
        <w:autoSpaceDE w:val="0"/>
        <w:autoSpaceDN w:val="0"/>
        <w:adjustRightInd w:val="0"/>
        <w:rPr>
          <w:rFonts w:ascii="Arial" w:hAnsi="Arial" w:cs="Arial"/>
          <w:sz w:val="22"/>
          <w:szCs w:val="22"/>
        </w:rPr>
      </w:pPr>
      <w:r w:rsidRPr="003D6F35">
        <w:rPr>
          <w:rFonts w:ascii="Arial" w:hAnsi="Arial" w:cs="Arial"/>
          <w:sz w:val="22"/>
          <w:szCs w:val="22"/>
        </w:rPr>
        <w:t xml:space="preserve">Are you currently employed?  </w:t>
      </w:r>
      <w:r>
        <w:rPr>
          <w:rFonts w:ascii="Arial" w:hAnsi="Arial" w:cs="Arial"/>
          <w:sz w:val="22"/>
          <w:szCs w:val="22"/>
        </w:rPr>
        <w:t>[Please Circle Answer]</w:t>
      </w:r>
      <w:r w:rsidRPr="003D6F35">
        <w:rPr>
          <w:rFonts w:ascii="Arial" w:hAnsi="Arial" w:cs="Arial"/>
          <w:sz w:val="22"/>
          <w:szCs w:val="22"/>
        </w:rPr>
        <w:tab/>
      </w:r>
    </w:p>
    <w:p w14:paraId="2D5F0E9E" w14:textId="77777777" w:rsidR="004F0DCD" w:rsidRDefault="004F0DCD" w:rsidP="004F0DCD">
      <w:pPr>
        <w:autoSpaceDE w:val="0"/>
        <w:autoSpaceDN w:val="0"/>
        <w:adjustRightInd w:val="0"/>
        <w:rPr>
          <w:rFonts w:ascii="Arial" w:hAnsi="Arial" w:cs="Arial"/>
          <w:sz w:val="22"/>
          <w:szCs w:val="22"/>
        </w:rPr>
      </w:pPr>
    </w:p>
    <w:p w14:paraId="32C09020" w14:textId="77777777" w:rsidR="004F0DCD" w:rsidRDefault="004F0DCD" w:rsidP="004F0DCD">
      <w:pPr>
        <w:autoSpaceDE w:val="0"/>
        <w:autoSpaceDN w:val="0"/>
        <w:adjustRightInd w:val="0"/>
        <w:ind w:firstLine="720"/>
        <w:rPr>
          <w:rFonts w:ascii="Arial" w:hAnsi="Arial" w:cs="Arial"/>
          <w:b/>
          <w:sz w:val="22"/>
          <w:szCs w:val="22"/>
        </w:rPr>
      </w:pPr>
      <w:r w:rsidRPr="003D6F35">
        <w:rPr>
          <w:rFonts w:ascii="Arial" w:hAnsi="Arial" w:cs="Arial"/>
          <w:b/>
          <w:sz w:val="22"/>
          <w:szCs w:val="22"/>
        </w:rPr>
        <w:t>Yes</w:t>
      </w:r>
      <w:r w:rsidRPr="003D6F35">
        <w:rPr>
          <w:rFonts w:ascii="Arial" w:hAnsi="Arial" w:cs="Arial"/>
          <w:sz w:val="22"/>
          <w:szCs w:val="22"/>
        </w:rPr>
        <w:t xml:space="preserve"> </w:t>
      </w:r>
      <w:r w:rsidRPr="003D6F35">
        <w:rPr>
          <w:rFonts w:ascii="Arial" w:hAnsi="Arial" w:cs="Arial"/>
          <w:sz w:val="22"/>
          <w:szCs w:val="22"/>
        </w:rPr>
        <w:tab/>
      </w:r>
      <w:r w:rsidRPr="003D6F35">
        <w:rPr>
          <w:rFonts w:ascii="Arial" w:hAnsi="Arial" w:cs="Arial"/>
          <w:sz w:val="22"/>
          <w:szCs w:val="22"/>
        </w:rPr>
        <w:tab/>
      </w:r>
      <w:r w:rsidRPr="003D6F35">
        <w:rPr>
          <w:rFonts w:ascii="Arial" w:hAnsi="Arial" w:cs="Arial"/>
          <w:sz w:val="22"/>
          <w:szCs w:val="22"/>
        </w:rPr>
        <w:tab/>
        <w:t xml:space="preserve">or </w:t>
      </w:r>
      <w:r w:rsidRPr="003D6F35">
        <w:rPr>
          <w:rFonts w:ascii="Arial" w:hAnsi="Arial" w:cs="Arial"/>
          <w:sz w:val="22"/>
          <w:szCs w:val="22"/>
        </w:rPr>
        <w:tab/>
      </w:r>
      <w:r w:rsidRPr="003D6F35">
        <w:rPr>
          <w:rFonts w:ascii="Arial" w:hAnsi="Arial" w:cs="Arial"/>
          <w:sz w:val="22"/>
          <w:szCs w:val="22"/>
        </w:rPr>
        <w:tab/>
      </w:r>
      <w:r w:rsidRPr="003D6F35">
        <w:rPr>
          <w:rFonts w:ascii="Arial" w:hAnsi="Arial" w:cs="Arial"/>
          <w:sz w:val="22"/>
          <w:szCs w:val="22"/>
        </w:rPr>
        <w:tab/>
      </w:r>
      <w:r w:rsidRPr="003D6F35">
        <w:rPr>
          <w:rFonts w:ascii="Arial" w:hAnsi="Arial" w:cs="Arial"/>
          <w:b/>
          <w:sz w:val="22"/>
          <w:szCs w:val="22"/>
        </w:rPr>
        <w:t>No</w:t>
      </w:r>
    </w:p>
    <w:p w14:paraId="2065F577" w14:textId="77777777" w:rsidR="004F0DCD" w:rsidRDefault="004F0DCD" w:rsidP="004F0DCD">
      <w:pPr>
        <w:autoSpaceDE w:val="0"/>
        <w:autoSpaceDN w:val="0"/>
        <w:adjustRightInd w:val="0"/>
        <w:ind w:firstLine="720"/>
        <w:rPr>
          <w:rFonts w:ascii="Arial" w:hAnsi="Arial" w:cs="Arial"/>
          <w:b/>
          <w:sz w:val="22"/>
          <w:szCs w:val="22"/>
        </w:rPr>
      </w:pPr>
    </w:p>
    <w:p w14:paraId="0286A7E8" w14:textId="77777777" w:rsidR="004F0DCD" w:rsidRDefault="004F0DCD" w:rsidP="004F0DCD">
      <w:pPr>
        <w:autoSpaceDE w:val="0"/>
        <w:autoSpaceDN w:val="0"/>
        <w:adjustRightInd w:val="0"/>
        <w:ind w:firstLine="720"/>
        <w:rPr>
          <w:rFonts w:ascii="Arial" w:hAnsi="Arial" w:cs="Arial"/>
          <w:b/>
          <w:sz w:val="22"/>
          <w:szCs w:val="22"/>
        </w:rPr>
      </w:pPr>
    </w:p>
    <w:p w14:paraId="02E42250" w14:textId="77777777" w:rsidR="004F0DCD" w:rsidRPr="003D6F35" w:rsidRDefault="004F0DCD" w:rsidP="004F0DCD">
      <w:pPr>
        <w:autoSpaceDE w:val="0"/>
        <w:autoSpaceDN w:val="0"/>
        <w:adjustRightInd w:val="0"/>
        <w:ind w:firstLine="720"/>
        <w:rPr>
          <w:rFonts w:ascii="Arial" w:hAnsi="Arial" w:cs="Arial"/>
          <w:sz w:val="22"/>
          <w:szCs w:val="22"/>
        </w:rPr>
      </w:pPr>
    </w:p>
    <w:p w14:paraId="0504FEEE" w14:textId="77777777" w:rsidR="004F0DCD" w:rsidRDefault="004F0DCD" w:rsidP="004F0DCD">
      <w:pPr>
        <w:autoSpaceDE w:val="0"/>
        <w:autoSpaceDN w:val="0"/>
        <w:adjustRightInd w:val="0"/>
        <w:rPr>
          <w:rFonts w:ascii="Arial" w:hAnsi="Arial" w:cs="Arial"/>
          <w:sz w:val="22"/>
          <w:szCs w:val="22"/>
        </w:rPr>
      </w:pPr>
    </w:p>
    <w:p w14:paraId="2BB4ACDA" w14:textId="77777777" w:rsidR="004F0DCD" w:rsidRDefault="004F0DCD" w:rsidP="004F0DCD">
      <w:pPr>
        <w:autoSpaceDE w:val="0"/>
        <w:autoSpaceDN w:val="0"/>
        <w:adjustRightInd w:val="0"/>
        <w:rPr>
          <w:rFonts w:ascii="Arial" w:hAnsi="Arial" w:cs="Arial"/>
          <w:sz w:val="22"/>
          <w:szCs w:val="22"/>
        </w:rPr>
      </w:pPr>
    </w:p>
    <w:p w14:paraId="4D57E27A" w14:textId="77777777" w:rsidR="004F0DCD" w:rsidRPr="003D6F35" w:rsidRDefault="004F0DCD" w:rsidP="004F0DCD">
      <w:pPr>
        <w:pStyle w:val="ListParagraph"/>
        <w:numPr>
          <w:ilvl w:val="0"/>
          <w:numId w:val="2"/>
        </w:numPr>
        <w:autoSpaceDE w:val="0"/>
        <w:autoSpaceDN w:val="0"/>
        <w:adjustRightInd w:val="0"/>
        <w:rPr>
          <w:rFonts w:ascii="Arial" w:hAnsi="Arial" w:cs="Arial"/>
          <w:sz w:val="22"/>
          <w:szCs w:val="22"/>
        </w:rPr>
      </w:pPr>
      <w:r w:rsidRPr="003D6F35">
        <w:rPr>
          <w:rFonts w:ascii="Arial" w:hAnsi="Arial" w:cs="Arial"/>
          <w:sz w:val="22"/>
          <w:szCs w:val="22"/>
        </w:rPr>
        <w:t>If the answer was yes</w:t>
      </w:r>
      <w:proofErr w:type="gramStart"/>
      <w:r w:rsidRPr="003D6F35">
        <w:rPr>
          <w:rFonts w:ascii="Arial" w:hAnsi="Arial" w:cs="Arial"/>
          <w:sz w:val="22"/>
          <w:szCs w:val="22"/>
        </w:rPr>
        <w:t>;</w:t>
      </w:r>
      <w:proofErr w:type="gramEnd"/>
      <w:r w:rsidRPr="003D6F35">
        <w:rPr>
          <w:rFonts w:ascii="Arial" w:hAnsi="Arial" w:cs="Arial"/>
          <w:sz w:val="22"/>
          <w:szCs w:val="22"/>
        </w:rPr>
        <w:t xml:space="preserve"> what area of employment do you work in?</w:t>
      </w:r>
    </w:p>
    <w:p w14:paraId="3F9846B0" w14:textId="77777777" w:rsidR="004F0DCD" w:rsidRDefault="004F0DCD" w:rsidP="004F0DCD">
      <w:pPr>
        <w:autoSpaceDE w:val="0"/>
        <w:autoSpaceDN w:val="0"/>
        <w:adjustRightInd w:val="0"/>
        <w:rPr>
          <w:rFonts w:ascii="Arial" w:hAnsi="Arial" w:cs="Arial"/>
          <w:sz w:val="22"/>
          <w:szCs w:val="22"/>
        </w:rPr>
      </w:pPr>
    </w:p>
    <w:p w14:paraId="4FDCA05C" w14:textId="77777777" w:rsidR="004F0DCD" w:rsidRDefault="004F0DCD" w:rsidP="004F0DCD">
      <w:pPr>
        <w:autoSpaceDE w:val="0"/>
        <w:autoSpaceDN w:val="0"/>
        <w:adjustRightInd w:val="0"/>
        <w:rPr>
          <w:rFonts w:ascii="Arial" w:hAnsi="Arial" w:cs="Arial"/>
          <w:sz w:val="22"/>
          <w:szCs w:val="22"/>
        </w:rPr>
      </w:pPr>
    </w:p>
    <w:p w14:paraId="5E00BBC4" w14:textId="70E693B0" w:rsidR="004F0DCD" w:rsidRPr="003D6F35" w:rsidRDefault="004F0DCD" w:rsidP="004F0DCD">
      <w:pPr>
        <w:autoSpaceDE w:val="0"/>
        <w:autoSpaceDN w:val="0"/>
        <w:adjustRightInd w:val="0"/>
        <w:rPr>
          <w:rFonts w:ascii="Arial" w:hAnsi="Arial" w:cs="Arial"/>
          <w:sz w:val="22"/>
          <w:szCs w:val="22"/>
        </w:rPr>
      </w:pPr>
      <w:r w:rsidRPr="003D6F35">
        <w:rPr>
          <w:rFonts w:ascii="Arial" w:hAnsi="Arial" w:cs="Arial"/>
          <w:sz w:val="22"/>
          <w:szCs w:val="22"/>
        </w:rPr>
        <w:t>___________________________________________________________________</w:t>
      </w:r>
    </w:p>
    <w:p w14:paraId="5D303FF1" w14:textId="77777777" w:rsidR="004F0DCD" w:rsidRDefault="004F0DCD" w:rsidP="004F0DCD">
      <w:pPr>
        <w:autoSpaceDE w:val="0"/>
        <w:autoSpaceDN w:val="0"/>
        <w:adjustRightInd w:val="0"/>
        <w:rPr>
          <w:rFonts w:ascii="Arial" w:hAnsi="Arial" w:cs="Arial"/>
          <w:sz w:val="22"/>
          <w:szCs w:val="22"/>
        </w:rPr>
      </w:pPr>
    </w:p>
    <w:p w14:paraId="1F11F66A" w14:textId="77777777" w:rsidR="004F0DCD" w:rsidRDefault="004F0DCD" w:rsidP="004F0DCD">
      <w:pPr>
        <w:autoSpaceDE w:val="0"/>
        <w:autoSpaceDN w:val="0"/>
        <w:adjustRightInd w:val="0"/>
        <w:rPr>
          <w:rFonts w:ascii="Arial" w:hAnsi="Arial" w:cs="Arial"/>
          <w:sz w:val="22"/>
          <w:szCs w:val="22"/>
        </w:rPr>
      </w:pPr>
    </w:p>
    <w:p w14:paraId="0F270FA3" w14:textId="77777777" w:rsidR="004F0DCD" w:rsidRDefault="004F0DCD" w:rsidP="004F0DCD">
      <w:pPr>
        <w:autoSpaceDE w:val="0"/>
        <w:autoSpaceDN w:val="0"/>
        <w:adjustRightInd w:val="0"/>
        <w:rPr>
          <w:rFonts w:ascii="Arial" w:hAnsi="Arial" w:cs="Arial"/>
          <w:sz w:val="22"/>
          <w:szCs w:val="22"/>
        </w:rPr>
      </w:pPr>
    </w:p>
    <w:p w14:paraId="688F8C7F" w14:textId="77777777" w:rsidR="004F0DCD" w:rsidRDefault="004F0DCD" w:rsidP="004F0DCD">
      <w:pPr>
        <w:autoSpaceDE w:val="0"/>
        <w:autoSpaceDN w:val="0"/>
        <w:adjustRightInd w:val="0"/>
        <w:rPr>
          <w:rFonts w:ascii="Arial" w:hAnsi="Arial" w:cs="Arial"/>
          <w:sz w:val="22"/>
          <w:szCs w:val="22"/>
        </w:rPr>
      </w:pPr>
    </w:p>
    <w:p w14:paraId="660DCB63" w14:textId="77777777" w:rsidR="004F0DCD" w:rsidRDefault="004F0DCD" w:rsidP="004F0DCD">
      <w:pPr>
        <w:autoSpaceDE w:val="0"/>
        <w:autoSpaceDN w:val="0"/>
        <w:adjustRightInd w:val="0"/>
        <w:rPr>
          <w:rFonts w:ascii="Arial" w:hAnsi="Arial" w:cs="Arial"/>
          <w:sz w:val="22"/>
          <w:szCs w:val="22"/>
        </w:rPr>
      </w:pPr>
    </w:p>
    <w:p w14:paraId="3A407A58" w14:textId="77777777" w:rsidR="004F0DCD" w:rsidRDefault="004F0DCD" w:rsidP="004F0DCD">
      <w:pPr>
        <w:autoSpaceDE w:val="0"/>
        <w:autoSpaceDN w:val="0"/>
        <w:adjustRightInd w:val="0"/>
        <w:rPr>
          <w:rFonts w:ascii="Arial" w:hAnsi="Arial" w:cs="Arial"/>
          <w:sz w:val="22"/>
          <w:szCs w:val="22"/>
        </w:rPr>
      </w:pPr>
    </w:p>
    <w:p w14:paraId="56A25297" w14:textId="77777777" w:rsidR="004F0DCD" w:rsidRPr="003D6F35" w:rsidRDefault="004F0DCD" w:rsidP="004F0DCD">
      <w:pPr>
        <w:pStyle w:val="ListParagraph"/>
        <w:numPr>
          <w:ilvl w:val="0"/>
          <w:numId w:val="2"/>
        </w:numPr>
        <w:autoSpaceDE w:val="0"/>
        <w:autoSpaceDN w:val="0"/>
        <w:adjustRightInd w:val="0"/>
        <w:rPr>
          <w:rFonts w:ascii="Arial" w:hAnsi="Arial" w:cs="Arial"/>
          <w:sz w:val="22"/>
          <w:szCs w:val="22"/>
        </w:rPr>
      </w:pPr>
      <w:r w:rsidRPr="003D6F35">
        <w:rPr>
          <w:rFonts w:ascii="Arial" w:hAnsi="Arial" w:cs="Arial"/>
          <w:sz w:val="22"/>
          <w:szCs w:val="22"/>
        </w:rPr>
        <w:t xml:space="preserve">Are you currently studying or have previously studied a subject at a higher level (PLC, University, Apprenticeship etc.)? </w:t>
      </w:r>
      <w:r>
        <w:rPr>
          <w:rFonts w:ascii="Arial" w:hAnsi="Arial" w:cs="Arial"/>
          <w:sz w:val="22"/>
          <w:szCs w:val="22"/>
        </w:rPr>
        <w:t>[Please Circle Answer]</w:t>
      </w:r>
      <w:r w:rsidRPr="003D6F35">
        <w:rPr>
          <w:rFonts w:ascii="Arial" w:hAnsi="Arial" w:cs="Arial"/>
          <w:sz w:val="22"/>
          <w:szCs w:val="22"/>
        </w:rPr>
        <w:tab/>
      </w:r>
    </w:p>
    <w:p w14:paraId="2C4755C8" w14:textId="77777777" w:rsidR="004F0DCD" w:rsidRDefault="004F0DCD" w:rsidP="004F0DCD">
      <w:pPr>
        <w:autoSpaceDE w:val="0"/>
        <w:autoSpaceDN w:val="0"/>
        <w:adjustRightInd w:val="0"/>
        <w:rPr>
          <w:rFonts w:ascii="Arial" w:hAnsi="Arial" w:cs="Arial"/>
          <w:sz w:val="22"/>
          <w:szCs w:val="22"/>
        </w:rPr>
      </w:pPr>
    </w:p>
    <w:p w14:paraId="47B294D9" w14:textId="77777777" w:rsidR="004F0DCD" w:rsidRDefault="004F0DCD" w:rsidP="004F0DCD">
      <w:pPr>
        <w:autoSpaceDE w:val="0"/>
        <w:autoSpaceDN w:val="0"/>
        <w:adjustRightInd w:val="0"/>
        <w:ind w:firstLine="720"/>
        <w:rPr>
          <w:rFonts w:ascii="Arial" w:hAnsi="Arial" w:cs="Arial"/>
          <w:b/>
          <w:sz w:val="22"/>
          <w:szCs w:val="22"/>
        </w:rPr>
      </w:pPr>
      <w:r w:rsidRPr="003D6F35">
        <w:rPr>
          <w:rFonts w:ascii="Arial" w:hAnsi="Arial" w:cs="Arial"/>
          <w:b/>
          <w:sz w:val="22"/>
          <w:szCs w:val="22"/>
        </w:rPr>
        <w:t>Yes</w:t>
      </w:r>
      <w:r w:rsidRPr="003D6F35">
        <w:rPr>
          <w:rFonts w:ascii="Arial" w:hAnsi="Arial" w:cs="Arial"/>
          <w:sz w:val="22"/>
          <w:szCs w:val="22"/>
        </w:rPr>
        <w:t xml:space="preserve"> </w:t>
      </w:r>
      <w:r w:rsidRPr="003D6F35">
        <w:rPr>
          <w:rFonts w:ascii="Arial" w:hAnsi="Arial" w:cs="Arial"/>
          <w:sz w:val="22"/>
          <w:szCs w:val="22"/>
        </w:rPr>
        <w:tab/>
      </w:r>
      <w:r w:rsidRPr="003D6F35">
        <w:rPr>
          <w:rFonts w:ascii="Arial" w:hAnsi="Arial" w:cs="Arial"/>
          <w:sz w:val="22"/>
          <w:szCs w:val="22"/>
        </w:rPr>
        <w:tab/>
      </w:r>
      <w:r w:rsidRPr="003D6F35">
        <w:rPr>
          <w:rFonts w:ascii="Arial" w:hAnsi="Arial" w:cs="Arial"/>
          <w:sz w:val="22"/>
          <w:szCs w:val="22"/>
        </w:rPr>
        <w:tab/>
        <w:t xml:space="preserve">or </w:t>
      </w:r>
      <w:r w:rsidRPr="003D6F35">
        <w:rPr>
          <w:rFonts w:ascii="Arial" w:hAnsi="Arial" w:cs="Arial"/>
          <w:sz w:val="22"/>
          <w:szCs w:val="22"/>
        </w:rPr>
        <w:tab/>
      </w:r>
      <w:r w:rsidRPr="003D6F35">
        <w:rPr>
          <w:rFonts w:ascii="Arial" w:hAnsi="Arial" w:cs="Arial"/>
          <w:sz w:val="22"/>
          <w:szCs w:val="22"/>
        </w:rPr>
        <w:tab/>
      </w:r>
      <w:r w:rsidRPr="003D6F35">
        <w:rPr>
          <w:rFonts w:ascii="Arial" w:hAnsi="Arial" w:cs="Arial"/>
          <w:sz w:val="22"/>
          <w:szCs w:val="22"/>
        </w:rPr>
        <w:tab/>
      </w:r>
      <w:r w:rsidRPr="003D6F35">
        <w:rPr>
          <w:rFonts w:ascii="Arial" w:hAnsi="Arial" w:cs="Arial"/>
          <w:b/>
          <w:sz w:val="22"/>
          <w:szCs w:val="22"/>
        </w:rPr>
        <w:t>No</w:t>
      </w:r>
    </w:p>
    <w:p w14:paraId="290535B4" w14:textId="77777777" w:rsidR="004F0DCD" w:rsidRDefault="004F0DCD" w:rsidP="004F0DCD">
      <w:pPr>
        <w:autoSpaceDE w:val="0"/>
        <w:autoSpaceDN w:val="0"/>
        <w:adjustRightInd w:val="0"/>
        <w:ind w:firstLine="720"/>
        <w:rPr>
          <w:rFonts w:ascii="Arial" w:hAnsi="Arial" w:cs="Arial"/>
          <w:b/>
          <w:sz w:val="22"/>
          <w:szCs w:val="22"/>
        </w:rPr>
      </w:pPr>
    </w:p>
    <w:p w14:paraId="47EA114F" w14:textId="77777777" w:rsidR="004F0DCD" w:rsidRDefault="004F0DCD" w:rsidP="004F0DCD">
      <w:pPr>
        <w:autoSpaceDE w:val="0"/>
        <w:autoSpaceDN w:val="0"/>
        <w:adjustRightInd w:val="0"/>
        <w:ind w:firstLine="720"/>
        <w:rPr>
          <w:rFonts w:ascii="Arial" w:hAnsi="Arial" w:cs="Arial"/>
          <w:b/>
          <w:sz w:val="22"/>
          <w:szCs w:val="22"/>
        </w:rPr>
      </w:pPr>
    </w:p>
    <w:p w14:paraId="79A6D225" w14:textId="77777777" w:rsidR="004F0DCD" w:rsidRPr="003D6F35" w:rsidRDefault="004F0DCD" w:rsidP="004F0DCD">
      <w:pPr>
        <w:autoSpaceDE w:val="0"/>
        <w:autoSpaceDN w:val="0"/>
        <w:adjustRightInd w:val="0"/>
        <w:ind w:firstLine="720"/>
        <w:rPr>
          <w:rFonts w:ascii="Arial" w:hAnsi="Arial" w:cs="Arial"/>
          <w:sz w:val="22"/>
          <w:szCs w:val="22"/>
        </w:rPr>
      </w:pPr>
    </w:p>
    <w:p w14:paraId="0FD8DC77" w14:textId="77777777" w:rsidR="004F0DCD" w:rsidRDefault="004F0DCD" w:rsidP="004F0DCD">
      <w:pPr>
        <w:autoSpaceDE w:val="0"/>
        <w:autoSpaceDN w:val="0"/>
        <w:adjustRightInd w:val="0"/>
        <w:rPr>
          <w:rFonts w:ascii="Arial" w:hAnsi="Arial" w:cs="Arial"/>
          <w:sz w:val="22"/>
          <w:szCs w:val="22"/>
        </w:rPr>
      </w:pPr>
    </w:p>
    <w:p w14:paraId="0D8E80FF" w14:textId="77777777" w:rsidR="004F0DCD" w:rsidRDefault="004F0DCD" w:rsidP="004F0DCD">
      <w:pPr>
        <w:autoSpaceDE w:val="0"/>
        <w:autoSpaceDN w:val="0"/>
        <w:adjustRightInd w:val="0"/>
        <w:rPr>
          <w:rFonts w:ascii="Arial" w:hAnsi="Arial" w:cs="Arial"/>
          <w:sz w:val="22"/>
          <w:szCs w:val="22"/>
        </w:rPr>
      </w:pPr>
    </w:p>
    <w:p w14:paraId="2EF78038" w14:textId="77777777" w:rsidR="004F0DCD" w:rsidRPr="003D6F35" w:rsidRDefault="004F0DCD" w:rsidP="004F0DCD">
      <w:pPr>
        <w:pStyle w:val="ListParagraph"/>
        <w:numPr>
          <w:ilvl w:val="0"/>
          <w:numId w:val="2"/>
        </w:numPr>
        <w:autoSpaceDE w:val="0"/>
        <w:autoSpaceDN w:val="0"/>
        <w:adjustRightInd w:val="0"/>
        <w:rPr>
          <w:rFonts w:ascii="Arial" w:hAnsi="Arial" w:cs="Arial"/>
          <w:sz w:val="22"/>
          <w:szCs w:val="22"/>
        </w:rPr>
      </w:pPr>
      <w:r>
        <w:rPr>
          <w:rFonts w:ascii="Arial" w:hAnsi="Arial" w:cs="Arial"/>
          <w:sz w:val="22"/>
          <w:szCs w:val="22"/>
        </w:rPr>
        <w:t>If the answer was yes:</w:t>
      </w:r>
      <w:r w:rsidRPr="003D6F35">
        <w:rPr>
          <w:rFonts w:ascii="Arial" w:hAnsi="Arial" w:cs="Arial"/>
          <w:sz w:val="22"/>
          <w:szCs w:val="22"/>
        </w:rPr>
        <w:t xml:space="preserve"> what </w:t>
      </w:r>
      <w:r>
        <w:rPr>
          <w:rFonts w:ascii="Arial" w:hAnsi="Arial" w:cs="Arial"/>
          <w:sz w:val="22"/>
          <w:szCs w:val="22"/>
        </w:rPr>
        <w:t xml:space="preserve">was the </w:t>
      </w:r>
      <w:r w:rsidRPr="003D6F35">
        <w:rPr>
          <w:rFonts w:ascii="Arial" w:hAnsi="Arial" w:cs="Arial"/>
          <w:sz w:val="22"/>
          <w:szCs w:val="22"/>
        </w:rPr>
        <w:t>subject?</w:t>
      </w:r>
    </w:p>
    <w:p w14:paraId="67FEA60E" w14:textId="77777777" w:rsidR="004F0DCD" w:rsidRDefault="004F0DCD" w:rsidP="004F0DCD">
      <w:pPr>
        <w:autoSpaceDE w:val="0"/>
        <w:autoSpaceDN w:val="0"/>
        <w:adjustRightInd w:val="0"/>
        <w:rPr>
          <w:rFonts w:ascii="Arial" w:hAnsi="Arial" w:cs="Arial"/>
          <w:sz w:val="22"/>
          <w:szCs w:val="22"/>
        </w:rPr>
      </w:pPr>
    </w:p>
    <w:p w14:paraId="2F354C64" w14:textId="77777777" w:rsidR="004F0DCD" w:rsidRDefault="004F0DCD" w:rsidP="004F0DCD">
      <w:pPr>
        <w:autoSpaceDE w:val="0"/>
        <w:autoSpaceDN w:val="0"/>
        <w:adjustRightInd w:val="0"/>
        <w:rPr>
          <w:rFonts w:ascii="Arial" w:hAnsi="Arial" w:cs="Arial"/>
          <w:sz w:val="22"/>
          <w:szCs w:val="22"/>
        </w:rPr>
      </w:pPr>
    </w:p>
    <w:p w14:paraId="2AC061FC" w14:textId="58BCAC17" w:rsidR="004F0DCD" w:rsidRPr="003D6F35" w:rsidRDefault="004F0DCD" w:rsidP="004F0DCD">
      <w:pPr>
        <w:autoSpaceDE w:val="0"/>
        <w:autoSpaceDN w:val="0"/>
        <w:adjustRightInd w:val="0"/>
        <w:rPr>
          <w:rFonts w:ascii="Arial" w:hAnsi="Arial" w:cs="Arial"/>
          <w:sz w:val="22"/>
          <w:szCs w:val="22"/>
        </w:rPr>
      </w:pPr>
      <w:r w:rsidRPr="003D6F35">
        <w:rPr>
          <w:rFonts w:ascii="Arial" w:hAnsi="Arial" w:cs="Arial"/>
          <w:sz w:val="22"/>
          <w:szCs w:val="22"/>
        </w:rPr>
        <w:t>___________________________________________________________________</w:t>
      </w:r>
    </w:p>
    <w:p w14:paraId="317BC93B" w14:textId="77777777" w:rsidR="004F0DCD" w:rsidRDefault="004F0DCD" w:rsidP="004F0DCD">
      <w:pPr>
        <w:autoSpaceDE w:val="0"/>
        <w:autoSpaceDN w:val="0"/>
        <w:adjustRightInd w:val="0"/>
        <w:rPr>
          <w:rFonts w:ascii="Arial" w:hAnsi="Arial" w:cs="Arial"/>
          <w:sz w:val="22"/>
          <w:szCs w:val="22"/>
        </w:rPr>
      </w:pPr>
    </w:p>
    <w:p w14:paraId="74E39740" w14:textId="77777777" w:rsidR="004F0DCD" w:rsidRDefault="004F0DCD" w:rsidP="004F0DCD">
      <w:pPr>
        <w:spacing w:after="200" w:line="276" w:lineRule="auto"/>
        <w:rPr>
          <w:rFonts w:ascii="Arial" w:hAnsi="Arial" w:cs="Arial"/>
          <w:sz w:val="22"/>
          <w:szCs w:val="22"/>
        </w:rPr>
      </w:pPr>
      <w:r>
        <w:rPr>
          <w:rFonts w:ascii="Arial" w:hAnsi="Arial" w:cs="Arial"/>
          <w:sz w:val="22"/>
          <w:szCs w:val="22"/>
        </w:rPr>
        <w:br w:type="page"/>
      </w:r>
    </w:p>
    <w:p w14:paraId="51DE97A4" w14:textId="02E2CA32" w:rsidR="00E0370F" w:rsidRPr="00E0370F" w:rsidRDefault="00E0370F" w:rsidP="004F0DCD">
      <w:pPr>
        <w:autoSpaceDE w:val="0"/>
        <w:autoSpaceDN w:val="0"/>
        <w:adjustRightInd w:val="0"/>
        <w:rPr>
          <w:rFonts w:ascii="Times New Roman" w:hAnsi="Times New Roman" w:cs="Times New Roman"/>
          <w:b/>
          <w:u w:val="single"/>
        </w:rPr>
      </w:pPr>
      <w:r>
        <w:rPr>
          <w:rFonts w:ascii="Times New Roman" w:hAnsi="Times New Roman" w:cs="Times New Roman"/>
          <w:b/>
          <w:u w:val="single"/>
        </w:rPr>
        <w:t>Life Skills Awareness</w:t>
      </w:r>
      <w:r w:rsidR="003A3392">
        <w:rPr>
          <w:rFonts w:ascii="Times New Roman" w:hAnsi="Times New Roman" w:cs="Times New Roman"/>
          <w:b/>
          <w:u w:val="single"/>
        </w:rPr>
        <w:t xml:space="preserve"> Scale</w:t>
      </w:r>
    </w:p>
    <w:p w14:paraId="5A2E62A4" w14:textId="77777777" w:rsidR="004F0DCD" w:rsidRDefault="004F0DCD" w:rsidP="004F0DCD">
      <w:pPr>
        <w:autoSpaceDE w:val="0"/>
        <w:autoSpaceDN w:val="0"/>
        <w:adjustRightInd w:val="0"/>
        <w:rPr>
          <w:rFonts w:ascii="Arial" w:hAnsi="Arial" w:cs="Arial"/>
          <w:sz w:val="22"/>
          <w:szCs w:val="22"/>
        </w:rPr>
      </w:pPr>
      <w:r>
        <w:rPr>
          <w:rFonts w:ascii="Arial" w:hAnsi="Arial" w:cs="Arial"/>
          <w:sz w:val="22"/>
          <w:szCs w:val="22"/>
        </w:rPr>
        <w:t xml:space="preserve">We are interested in finding out about how much you feel you have the following skills. </w:t>
      </w:r>
    </w:p>
    <w:p w14:paraId="408B191A" w14:textId="77777777" w:rsidR="004F0DCD" w:rsidRDefault="004F0DCD" w:rsidP="004F0DCD">
      <w:pPr>
        <w:autoSpaceDE w:val="0"/>
        <w:autoSpaceDN w:val="0"/>
        <w:adjustRightInd w:val="0"/>
        <w:rPr>
          <w:rFonts w:ascii="Arial" w:hAnsi="Arial" w:cs="Arial"/>
          <w:sz w:val="22"/>
          <w:szCs w:val="22"/>
        </w:rPr>
      </w:pPr>
    </w:p>
    <w:p w14:paraId="334EC706" w14:textId="77777777" w:rsidR="004F0DCD" w:rsidRDefault="004F0DCD" w:rsidP="004F0DCD">
      <w:pPr>
        <w:autoSpaceDE w:val="0"/>
        <w:autoSpaceDN w:val="0"/>
        <w:adjustRightInd w:val="0"/>
        <w:rPr>
          <w:rFonts w:ascii="Arial" w:hAnsi="Arial" w:cs="Arial"/>
          <w:sz w:val="22"/>
          <w:szCs w:val="22"/>
        </w:rPr>
      </w:pPr>
      <w:r>
        <w:rPr>
          <w:rFonts w:ascii="Arial" w:hAnsi="Arial" w:cs="Arial"/>
          <w:sz w:val="22"/>
          <w:szCs w:val="22"/>
        </w:rPr>
        <w:t>Using the scale below please tell us how much you feel you have the skill from “Not at all” to “Very much so” by ticking the appropriate box. If you do not know what any of the skills mean please tick “Not sure”.</w:t>
      </w:r>
    </w:p>
    <w:p w14:paraId="7035FD14" w14:textId="77777777" w:rsidR="004F0DCD" w:rsidRDefault="004F0DCD" w:rsidP="004F0DCD">
      <w:pPr>
        <w:autoSpaceDE w:val="0"/>
        <w:autoSpaceDN w:val="0"/>
        <w:adjustRightInd w:val="0"/>
        <w:rPr>
          <w:rFonts w:ascii="Arial" w:hAnsi="Arial" w:cs="Arial"/>
          <w:sz w:val="22"/>
          <w:szCs w:val="22"/>
        </w:rPr>
      </w:pPr>
    </w:p>
    <w:tbl>
      <w:tblPr>
        <w:tblpPr w:leftFromText="180" w:rightFromText="180" w:vertAnchor="text" w:horzAnchor="page" w:tblpX="1189" w:tblpY="104"/>
        <w:tblOverlap w:val="never"/>
        <w:tblW w:w="9854"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shd w:val="clear" w:color="auto" w:fill="FFFFFF" w:themeFill="background1"/>
        <w:tblLayout w:type="fixed"/>
        <w:tblLook w:val="01E0" w:firstRow="1" w:lastRow="1" w:firstColumn="1" w:lastColumn="1" w:noHBand="0" w:noVBand="0"/>
      </w:tblPr>
      <w:tblGrid>
        <w:gridCol w:w="4634"/>
        <w:gridCol w:w="1080"/>
        <w:gridCol w:w="1080"/>
        <w:gridCol w:w="1080"/>
        <w:gridCol w:w="900"/>
        <w:gridCol w:w="1080"/>
      </w:tblGrid>
      <w:tr w:rsidR="004F0DCD" w14:paraId="01E1FC1F" w14:textId="77777777" w:rsidTr="004F0DCD">
        <w:trPr>
          <w:trHeight w:val="794"/>
        </w:trPr>
        <w:tc>
          <w:tcPr>
            <w:tcW w:w="4634" w:type="dxa"/>
            <w:shd w:val="clear" w:color="auto" w:fill="FFFFFF" w:themeFill="background1"/>
            <w:vAlign w:val="center"/>
          </w:tcPr>
          <w:p w14:paraId="623AE88B" w14:textId="77777777" w:rsidR="004F0DCD" w:rsidRPr="00101F61" w:rsidRDefault="004F0DCD" w:rsidP="004F0DCD">
            <w:pPr>
              <w:tabs>
                <w:tab w:val="left" w:pos="1240"/>
              </w:tabs>
              <w:rPr>
                <w:rFonts w:ascii="Arial" w:hAnsi="Arial" w:cs="Arial"/>
                <w:b/>
              </w:rPr>
            </w:pPr>
          </w:p>
        </w:tc>
        <w:tc>
          <w:tcPr>
            <w:tcW w:w="1080" w:type="dxa"/>
            <w:shd w:val="clear" w:color="auto" w:fill="FFFFFF" w:themeFill="background1"/>
            <w:vAlign w:val="center"/>
          </w:tcPr>
          <w:p w14:paraId="08F7F524" w14:textId="77777777" w:rsidR="004F0DCD" w:rsidRDefault="004F0DCD" w:rsidP="004F0DCD">
            <w:pPr>
              <w:tabs>
                <w:tab w:val="left" w:pos="1240"/>
              </w:tabs>
              <w:rPr>
                <w:rFonts w:ascii="Arial" w:hAnsi="Arial" w:cs="Arial"/>
                <w:b/>
                <w:sz w:val="18"/>
                <w:szCs w:val="18"/>
              </w:rPr>
            </w:pPr>
            <w:r>
              <w:rPr>
                <w:rFonts w:ascii="Arial" w:hAnsi="Arial" w:cs="Arial"/>
                <w:b/>
                <w:sz w:val="18"/>
                <w:szCs w:val="18"/>
              </w:rPr>
              <w:t>Not at all</w:t>
            </w:r>
          </w:p>
        </w:tc>
        <w:tc>
          <w:tcPr>
            <w:tcW w:w="1080" w:type="dxa"/>
            <w:shd w:val="clear" w:color="auto" w:fill="FFFFFF" w:themeFill="background1"/>
            <w:vAlign w:val="center"/>
          </w:tcPr>
          <w:p w14:paraId="2B8414FC" w14:textId="77777777" w:rsidR="004F0DCD" w:rsidRDefault="004F0DCD" w:rsidP="004F0DCD">
            <w:pPr>
              <w:tabs>
                <w:tab w:val="left" w:pos="1240"/>
              </w:tabs>
              <w:jc w:val="center"/>
              <w:rPr>
                <w:rFonts w:ascii="Arial" w:hAnsi="Arial" w:cs="Arial"/>
                <w:b/>
                <w:sz w:val="18"/>
                <w:szCs w:val="18"/>
              </w:rPr>
            </w:pPr>
            <w:r>
              <w:rPr>
                <w:rFonts w:ascii="Arial" w:hAnsi="Arial" w:cs="Arial"/>
                <w:b/>
                <w:sz w:val="18"/>
                <w:szCs w:val="18"/>
              </w:rPr>
              <w:t>A little</w:t>
            </w:r>
          </w:p>
        </w:tc>
        <w:tc>
          <w:tcPr>
            <w:tcW w:w="1080" w:type="dxa"/>
            <w:shd w:val="clear" w:color="auto" w:fill="FFFFFF" w:themeFill="background1"/>
            <w:vAlign w:val="center"/>
          </w:tcPr>
          <w:p w14:paraId="0525D627" w14:textId="77777777" w:rsidR="004F0DCD" w:rsidRDefault="004F0DCD" w:rsidP="004F0DCD">
            <w:pPr>
              <w:tabs>
                <w:tab w:val="left" w:pos="1240"/>
              </w:tabs>
              <w:jc w:val="center"/>
              <w:rPr>
                <w:rFonts w:ascii="Arial" w:hAnsi="Arial" w:cs="Arial"/>
                <w:b/>
                <w:sz w:val="18"/>
                <w:szCs w:val="18"/>
              </w:rPr>
            </w:pPr>
            <w:r>
              <w:rPr>
                <w:rFonts w:ascii="Arial" w:hAnsi="Arial" w:cs="Arial"/>
                <w:b/>
                <w:sz w:val="18"/>
                <w:szCs w:val="18"/>
              </w:rPr>
              <w:t>Quite a lot</w:t>
            </w:r>
          </w:p>
        </w:tc>
        <w:tc>
          <w:tcPr>
            <w:tcW w:w="900" w:type="dxa"/>
            <w:shd w:val="clear" w:color="auto" w:fill="FFFFFF" w:themeFill="background1"/>
            <w:vAlign w:val="center"/>
          </w:tcPr>
          <w:p w14:paraId="1795380A" w14:textId="77777777" w:rsidR="004F0DCD" w:rsidRDefault="004F0DCD" w:rsidP="004F0DCD">
            <w:pPr>
              <w:tabs>
                <w:tab w:val="left" w:pos="1240"/>
              </w:tabs>
              <w:jc w:val="center"/>
              <w:rPr>
                <w:rFonts w:ascii="Arial" w:hAnsi="Arial" w:cs="Arial"/>
                <w:b/>
                <w:sz w:val="18"/>
                <w:szCs w:val="18"/>
              </w:rPr>
            </w:pPr>
            <w:r>
              <w:rPr>
                <w:rFonts w:ascii="Arial" w:hAnsi="Arial" w:cs="Arial"/>
                <w:b/>
                <w:sz w:val="18"/>
                <w:szCs w:val="18"/>
              </w:rPr>
              <w:t>Very much so</w:t>
            </w:r>
          </w:p>
        </w:tc>
        <w:tc>
          <w:tcPr>
            <w:tcW w:w="1080" w:type="dxa"/>
            <w:shd w:val="clear" w:color="auto" w:fill="FFFFFF" w:themeFill="background1"/>
            <w:vAlign w:val="center"/>
          </w:tcPr>
          <w:p w14:paraId="52938F01" w14:textId="77777777" w:rsidR="004F0DCD" w:rsidRDefault="004F0DCD" w:rsidP="004F0DCD">
            <w:pPr>
              <w:tabs>
                <w:tab w:val="left" w:pos="1240"/>
              </w:tabs>
              <w:jc w:val="center"/>
              <w:rPr>
                <w:rFonts w:ascii="Arial" w:hAnsi="Arial" w:cs="Arial"/>
                <w:b/>
                <w:sz w:val="18"/>
                <w:szCs w:val="18"/>
              </w:rPr>
            </w:pPr>
            <w:r>
              <w:rPr>
                <w:rFonts w:ascii="Arial" w:hAnsi="Arial" w:cs="Arial"/>
                <w:b/>
                <w:sz w:val="18"/>
                <w:szCs w:val="18"/>
              </w:rPr>
              <w:t>Not sure</w:t>
            </w:r>
          </w:p>
        </w:tc>
      </w:tr>
      <w:tr w:rsidR="004F0DCD" w14:paraId="00B1D4E2" w14:textId="77777777" w:rsidTr="004F0DCD">
        <w:trPr>
          <w:trHeight w:val="450"/>
        </w:trPr>
        <w:tc>
          <w:tcPr>
            <w:tcW w:w="4634" w:type="dxa"/>
            <w:shd w:val="clear" w:color="auto" w:fill="FFFFFF" w:themeFill="background1"/>
            <w:vAlign w:val="center"/>
          </w:tcPr>
          <w:p w14:paraId="5591F42C" w14:textId="77777777" w:rsidR="004F0DCD" w:rsidRPr="00101F61" w:rsidRDefault="004F0DCD" w:rsidP="004F0DCD">
            <w:pPr>
              <w:numPr>
                <w:ilvl w:val="0"/>
                <w:numId w:val="1"/>
              </w:numPr>
              <w:tabs>
                <w:tab w:val="left" w:pos="1240"/>
              </w:tabs>
              <w:rPr>
                <w:rFonts w:ascii="Arial" w:hAnsi="Arial" w:cs="Arial"/>
                <w:sz w:val="20"/>
                <w:szCs w:val="20"/>
              </w:rPr>
            </w:pPr>
            <w:r>
              <w:rPr>
                <w:rFonts w:ascii="Arial" w:hAnsi="Arial" w:cs="Arial"/>
                <w:sz w:val="20"/>
                <w:szCs w:val="20"/>
              </w:rPr>
              <w:t xml:space="preserve"> Strong work ethic</w:t>
            </w:r>
          </w:p>
        </w:tc>
        <w:tc>
          <w:tcPr>
            <w:tcW w:w="1080" w:type="dxa"/>
            <w:shd w:val="clear" w:color="auto" w:fill="FFFFFF" w:themeFill="background1"/>
            <w:vAlign w:val="center"/>
          </w:tcPr>
          <w:p w14:paraId="5B511DB1"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51ECFABF"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0B5C5D5D"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71766271"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65AB88F4" w14:textId="77777777" w:rsidR="004F0DCD" w:rsidRDefault="004F0DCD" w:rsidP="004F0DCD">
            <w:pPr>
              <w:jc w:val="center"/>
              <w:rPr>
                <w:sz w:val="28"/>
                <w:szCs w:val="28"/>
              </w:rPr>
            </w:pPr>
            <w:r>
              <w:rPr>
                <w:rFonts w:ascii="Wingdings" w:hAnsi="Wingdings"/>
                <w:sz w:val="28"/>
                <w:szCs w:val="28"/>
              </w:rPr>
              <w:t></w:t>
            </w:r>
          </w:p>
        </w:tc>
      </w:tr>
      <w:tr w:rsidR="004F0DCD" w14:paraId="1110BB7F" w14:textId="77777777" w:rsidTr="004F0DCD">
        <w:trPr>
          <w:trHeight w:val="528"/>
        </w:trPr>
        <w:tc>
          <w:tcPr>
            <w:tcW w:w="4634" w:type="dxa"/>
            <w:shd w:val="clear" w:color="auto" w:fill="FFFFFF" w:themeFill="background1"/>
            <w:vAlign w:val="center"/>
          </w:tcPr>
          <w:p w14:paraId="41408638" w14:textId="77777777" w:rsidR="004F0DCD" w:rsidRPr="00101F61" w:rsidRDefault="004F0DCD" w:rsidP="004F0DCD">
            <w:pPr>
              <w:numPr>
                <w:ilvl w:val="0"/>
                <w:numId w:val="1"/>
              </w:numPr>
              <w:tabs>
                <w:tab w:val="left" w:pos="1240"/>
              </w:tabs>
              <w:rPr>
                <w:rFonts w:ascii="Arial" w:hAnsi="Arial" w:cs="Arial"/>
                <w:sz w:val="20"/>
                <w:szCs w:val="20"/>
              </w:rPr>
            </w:pPr>
            <w:r>
              <w:rPr>
                <w:rFonts w:ascii="Arial" w:hAnsi="Arial" w:cs="Arial"/>
                <w:sz w:val="20"/>
                <w:szCs w:val="20"/>
              </w:rPr>
              <w:t xml:space="preserve"> Teamwork</w:t>
            </w:r>
          </w:p>
        </w:tc>
        <w:tc>
          <w:tcPr>
            <w:tcW w:w="1080" w:type="dxa"/>
            <w:shd w:val="clear" w:color="auto" w:fill="FFFFFF" w:themeFill="background1"/>
            <w:vAlign w:val="center"/>
          </w:tcPr>
          <w:p w14:paraId="6369DAF3"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6F0181F4"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27E35A23"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5805CB27"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714F7A38" w14:textId="77777777" w:rsidR="004F0DCD" w:rsidRDefault="004F0DCD" w:rsidP="004F0DCD">
            <w:pPr>
              <w:jc w:val="center"/>
              <w:rPr>
                <w:sz w:val="28"/>
                <w:szCs w:val="28"/>
              </w:rPr>
            </w:pPr>
            <w:r>
              <w:rPr>
                <w:rFonts w:ascii="Wingdings" w:hAnsi="Wingdings"/>
                <w:sz w:val="28"/>
                <w:szCs w:val="28"/>
              </w:rPr>
              <w:t></w:t>
            </w:r>
          </w:p>
        </w:tc>
      </w:tr>
      <w:tr w:rsidR="004F0DCD" w14:paraId="7310002B" w14:textId="77777777" w:rsidTr="004F0DCD">
        <w:trPr>
          <w:trHeight w:val="522"/>
        </w:trPr>
        <w:tc>
          <w:tcPr>
            <w:tcW w:w="4634" w:type="dxa"/>
            <w:shd w:val="clear" w:color="auto" w:fill="FFFFFF" w:themeFill="background1"/>
            <w:vAlign w:val="center"/>
          </w:tcPr>
          <w:p w14:paraId="49F5A212" w14:textId="77777777" w:rsidR="004F0DCD" w:rsidRPr="00101F61" w:rsidRDefault="004F0DCD" w:rsidP="004F0DCD">
            <w:pPr>
              <w:numPr>
                <w:ilvl w:val="0"/>
                <w:numId w:val="1"/>
              </w:numPr>
              <w:tabs>
                <w:tab w:val="left" w:pos="1240"/>
              </w:tabs>
              <w:rPr>
                <w:rFonts w:ascii="Arial" w:hAnsi="Arial" w:cs="Arial"/>
                <w:sz w:val="20"/>
                <w:szCs w:val="20"/>
              </w:rPr>
            </w:pPr>
            <w:r>
              <w:rPr>
                <w:rFonts w:ascii="Arial" w:hAnsi="Arial" w:cs="Arial"/>
                <w:sz w:val="20"/>
                <w:szCs w:val="20"/>
              </w:rPr>
              <w:t>Emotional control</w:t>
            </w:r>
          </w:p>
        </w:tc>
        <w:tc>
          <w:tcPr>
            <w:tcW w:w="1080" w:type="dxa"/>
            <w:shd w:val="clear" w:color="auto" w:fill="FFFFFF" w:themeFill="background1"/>
            <w:vAlign w:val="center"/>
          </w:tcPr>
          <w:p w14:paraId="6F576973"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0775439D"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38AF81A0"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400CBBAE"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4388D2E9" w14:textId="77777777" w:rsidR="004F0DCD" w:rsidRDefault="004F0DCD" w:rsidP="004F0DCD">
            <w:pPr>
              <w:jc w:val="center"/>
              <w:rPr>
                <w:sz w:val="28"/>
                <w:szCs w:val="28"/>
              </w:rPr>
            </w:pPr>
            <w:r>
              <w:rPr>
                <w:rFonts w:ascii="Wingdings" w:hAnsi="Wingdings"/>
                <w:sz w:val="28"/>
                <w:szCs w:val="28"/>
              </w:rPr>
              <w:t></w:t>
            </w:r>
          </w:p>
        </w:tc>
      </w:tr>
      <w:tr w:rsidR="004F0DCD" w14:paraId="154CEA79" w14:textId="77777777" w:rsidTr="004F0DCD">
        <w:trPr>
          <w:trHeight w:val="543"/>
        </w:trPr>
        <w:tc>
          <w:tcPr>
            <w:tcW w:w="4634" w:type="dxa"/>
            <w:shd w:val="clear" w:color="auto" w:fill="FFFFFF" w:themeFill="background1"/>
            <w:vAlign w:val="center"/>
          </w:tcPr>
          <w:p w14:paraId="47E3756B" w14:textId="77777777" w:rsidR="004F0DCD" w:rsidRPr="00101F61" w:rsidRDefault="004F0DCD" w:rsidP="004F0DCD">
            <w:pPr>
              <w:numPr>
                <w:ilvl w:val="0"/>
                <w:numId w:val="1"/>
              </w:numPr>
              <w:tabs>
                <w:tab w:val="left" w:pos="1240"/>
              </w:tabs>
              <w:rPr>
                <w:rFonts w:ascii="Arial" w:hAnsi="Arial" w:cs="Arial"/>
                <w:sz w:val="20"/>
                <w:szCs w:val="20"/>
              </w:rPr>
            </w:pPr>
            <w:r>
              <w:rPr>
                <w:rFonts w:ascii="Arial" w:hAnsi="Arial" w:cs="Arial"/>
                <w:sz w:val="20"/>
                <w:szCs w:val="20"/>
              </w:rPr>
              <w:t>Hand eye coordination</w:t>
            </w:r>
          </w:p>
        </w:tc>
        <w:tc>
          <w:tcPr>
            <w:tcW w:w="1080" w:type="dxa"/>
            <w:shd w:val="clear" w:color="auto" w:fill="FFFFFF" w:themeFill="background1"/>
            <w:vAlign w:val="center"/>
          </w:tcPr>
          <w:p w14:paraId="7C1C7730"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6B156D29"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3009C07F"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012A92B2"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594A5FE0" w14:textId="77777777" w:rsidR="004F0DCD" w:rsidRDefault="004F0DCD" w:rsidP="004F0DCD">
            <w:pPr>
              <w:jc w:val="center"/>
              <w:rPr>
                <w:sz w:val="28"/>
                <w:szCs w:val="28"/>
              </w:rPr>
            </w:pPr>
            <w:r>
              <w:rPr>
                <w:rFonts w:ascii="Wingdings" w:hAnsi="Wingdings"/>
                <w:sz w:val="28"/>
                <w:szCs w:val="28"/>
              </w:rPr>
              <w:t></w:t>
            </w:r>
          </w:p>
        </w:tc>
      </w:tr>
      <w:tr w:rsidR="004F0DCD" w14:paraId="2799C265" w14:textId="77777777" w:rsidTr="004F0DCD">
        <w:trPr>
          <w:trHeight w:val="523"/>
        </w:trPr>
        <w:tc>
          <w:tcPr>
            <w:tcW w:w="4634" w:type="dxa"/>
            <w:shd w:val="clear" w:color="auto" w:fill="FFFFFF" w:themeFill="background1"/>
            <w:vAlign w:val="center"/>
          </w:tcPr>
          <w:p w14:paraId="42CBD795" w14:textId="77777777" w:rsidR="004F0DCD" w:rsidRPr="00101F61" w:rsidRDefault="004F0DCD" w:rsidP="004F0DCD">
            <w:pPr>
              <w:numPr>
                <w:ilvl w:val="0"/>
                <w:numId w:val="1"/>
              </w:numPr>
              <w:tabs>
                <w:tab w:val="left" w:pos="1240"/>
              </w:tabs>
              <w:rPr>
                <w:rFonts w:ascii="Arial" w:hAnsi="Arial" w:cs="Arial"/>
                <w:sz w:val="20"/>
                <w:szCs w:val="20"/>
              </w:rPr>
            </w:pPr>
            <w:r>
              <w:rPr>
                <w:rFonts w:ascii="Arial" w:hAnsi="Arial" w:cs="Arial"/>
                <w:sz w:val="20"/>
                <w:szCs w:val="20"/>
              </w:rPr>
              <w:t>Competitive Spirit</w:t>
            </w:r>
          </w:p>
        </w:tc>
        <w:tc>
          <w:tcPr>
            <w:tcW w:w="1080" w:type="dxa"/>
            <w:shd w:val="clear" w:color="auto" w:fill="FFFFFF" w:themeFill="background1"/>
            <w:vAlign w:val="center"/>
          </w:tcPr>
          <w:p w14:paraId="211A4EBD"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094B79D0"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2F8CC92D"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470E880F"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13867095" w14:textId="77777777" w:rsidR="004F0DCD" w:rsidRDefault="004F0DCD" w:rsidP="004F0DCD">
            <w:pPr>
              <w:jc w:val="center"/>
              <w:rPr>
                <w:sz w:val="28"/>
                <w:szCs w:val="28"/>
              </w:rPr>
            </w:pPr>
            <w:r>
              <w:rPr>
                <w:rFonts w:ascii="Wingdings" w:hAnsi="Wingdings"/>
                <w:sz w:val="28"/>
                <w:szCs w:val="28"/>
              </w:rPr>
              <w:t></w:t>
            </w:r>
          </w:p>
        </w:tc>
      </w:tr>
      <w:tr w:rsidR="004F0DCD" w14:paraId="6286570C" w14:textId="77777777" w:rsidTr="004F0DCD">
        <w:trPr>
          <w:trHeight w:val="516"/>
        </w:trPr>
        <w:tc>
          <w:tcPr>
            <w:tcW w:w="4634" w:type="dxa"/>
            <w:shd w:val="clear" w:color="auto" w:fill="FFFFFF" w:themeFill="background1"/>
            <w:vAlign w:val="center"/>
          </w:tcPr>
          <w:p w14:paraId="50C3745B" w14:textId="77777777" w:rsidR="004F0DCD" w:rsidRPr="00101F61" w:rsidRDefault="004F0DCD" w:rsidP="004F0DCD">
            <w:pPr>
              <w:numPr>
                <w:ilvl w:val="0"/>
                <w:numId w:val="1"/>
              </w:numPr>
              <w:tabs>
                <w:tab w:val="left" w:pos="1240"/>
              </w:tabs>
              <w:rPr>
                <w:rFonts w:ascii="Arial" w:hAnsi="Arial" w:cs="Arial"/>
                <w:sz w:val="20"/>
                <w:szCs w:val="20"/>
              </w:rPr>
            </w:pPr>
            <w:r>
              <w:rPr>
                <w:rFonts w:ascii="Arial" w:hAnsi="Arial" w:cs="Arial"/>
                <w:sz w:val="20"/>
                <w:szCs w:val="20"/>
              </w:rPr>
              <w:t>Accountability</w:t>
            </w:r>
          </w:p>
        </w:tc>
        <w:tc>
          <w:tcPr>
            <w:tcW w:w="1080" w:type="dxa"/>
            <w:shd w:val="clear" w:color="auto" w:fill="FFFFFF" w:themeFill="background1"/>
            <w:vAlign w:val="center"/>
          </w:tcPr>
          <w:p w14:paraId="7553B4D3"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274D06D4"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510BB660"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49606607"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1236FCA1" w14:textId="77777777" w:rsidR="004F0DCD" w:rsidRDefault="004F0DCD" w:rsidP="004F0DCD">
            <w:pPr>
              <w:jc w:val="center"/>
              <w:rPr>
                <w:sz w:val="28"/>
                <w:szCs w:val="28"/>
              </w:rPr>
            </w:pPr>
            <w:r>
              <w:rPr>
                <w:rFonts w:ascii="Wingdings" w:hAnsi="Wingdings"/>
                <w:sz w:val="28"/>
                <w:szCs w:val="28"/>
              </w:rPr>
              <w:t></w:t>
            </w:r>
          </w:p>
        </w:tc>
      </w:tr>
      <w:tr w:rsidR="004F0DCD" w14:paraId="0CC9E3D2" w14:textId="77777777" w:rsidTr="004F0DCD">
        <w:trPr>
          <w:trHeight w:val="538"/>
        </w:trPr>
        <w:tc>
          <w:tcPr>
            <w:tcW w:w="4634" w:type="dxa"/>
            <w:shd w:val="clear" w:color="auto" w:fill="FFFFFF" w:themeFill="background1"/>
            <w:vAlign w:val="center"/>
          </w:tcPr>
          <w:p w14:paraId="56C647CB" w14:textId="77777777" w:rsidR="004F0DCD" w:rsidRPr="00101F61" w:rsidRDefault="004F0DCD" w:rsidP="004F0DCD">
            <w:pPr>
              <w:numPr>
                <w:ilvl w:val="0"/>
                <w:numId w:val="1"/>
              </w:numPr>
              <w:tabs>
                <w:tab w:val="left" w:pos="1240"/>
              </w:tabs>
              <w:rPr>
                <w:rFonts w:ascii="Arial" w:hAnsi="Arial" w:cs="Arial"/>
                <w:sz w:val="20"/>
                <w:szCs w:val="20"/>
              </w:rPr>
            </w:pPr>
            <w:r>
              <w:rPr>
                <w:rFonts w:ascii="Arial" w:hAnsi="Arial" w:cs="Arial"/>
                <w:sz w:val="20"/>
                <w:szCs w:val="20"/>
              </w:rPr>
              <w:t>Self-Awareness</w:t>
            </w:r>
          </w:p>
        </w:tc>
        <w:tc>
          <w:tcPr>
            <w:tcW w:w="1080" w:type="dxa"/>
            <w:shd w:val="clear" w:color="auto" w:fill="FFFFFF" w:themeFill="background1"/>
            <w:vAlign w:val="center"/>
          </w:tcPr>
          <w:p w14:paraId="0FBD07D2"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61E1CB4B"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2E40EB71"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0B9516CF"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7198C4FC" w14:textId="77777777" w:rsidR="004F0DCD" w:rsidRDefault="004F0DCD" w:rsidP="004F0DCD">
            <w:pPr>
              <w:jc w:val="center"/>
              <w:rPr>
                <w:sz w:val="28"/>
                <w:szCs w:val="28"/>
              </w:rPr>
            </w:pPr>
            <w:r>
              <w:rPr>
                <w:rFonts w:ascii="Wingdings" w:hAnsi="Wingdings"/>
                <w:sz w:val="28"/>
                <w:szCs w:val="28"/>
              </w:rPr>
              <w:t></w:t>
            </w:r>
          </w:p>
        </w:tc>
      </w:tr>
      <w:tr w:rsidR="004F0DCD" w14:paraId="5A0D230B" w14:textId="77777777" w:rsidTr="004F0DCD">
        <w:trPr>
          <w:trHeight w:val="533"/>
        </w:trPr>
        <w:tc>
          <w:tcPr>
            <w:tcW w:w="4634" w:type="dxa"/>
            <w:shd w:val="clear" w:color="auto" w:fill="FFFFFF" w:themeFill="background1"/>
            <w:vAlign w:val="center"/>
          </w:tcPr>
          <w:p w14:paraId="3835B4E6" w14:textId="77777777" w:rsidR="004F0DCD" w:rsidRPr="00101F61" w:rsidRDefault="004F0DCD" w:rsidP="004F0DCD">
            <w:pPr>
              <w:numPr>
                <w:ilvl w:val="0"/>
                <w:numId w:val="1"/>
              </w:numPr>
              <w:tabs>
                <w:tab w:val="left" w:pos="1240"/>
              </w:tabs>
              <w:rPr>
                <w:rFonts w:ascii="Arial" w:hAnsi="Arial" w:cs="Arial"/>
                <w:sz w:val="20"/>
                <w:szCs w:val="20"/>
              </w:rPr>
            </w:pPr>
            <w:r>
              <w:rPr>
                <w:rFonts w:ascii="Arial" w:hAnsi="Arial" w:cs="Arial"/>
                <w:sz w:val="20"/>
                <w:szCs w:val="20"/>
              </w:rPr>
              <w:t>Perseverance</w:t>
            </w:r>
          </w:p>
        </w:tc>
        <w:tc>
          <w:tcPr>
            <w:tcW w:w="1080" w:type="dxa"/>
            <w:shd w:val="clear" w:color="auto" w:fill="FFFFFF" w:themeFill="background1"/>
            <w:vAlign w:val="center"/>
          </w:tcPr>
          <w:p w14:paraId="7F69AB93"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13E8264F"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4C125A92"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772983E1"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0EB53DB6" w14:textId="77777777" w:rsidR="004F0DCD" w:rsidRDefault="004F0DCD" w:rsidP="004F0DCD">
            <w:pPr>
              <w:jc w:val="center"/>
              <w:rPr>
                <w:sz w:val="28"/>
                <w:szCs w:val="28"/>
              </w:rPr>
            </w:pPr>
            <w:r>
              <w:rPr>
                <w:rFonts w:ascii="Wingdings" w:hAnsi="Wingdings"/>
                <w:sz w:val="28"/>
                <w:szCs w:val="28"/>
              </w:rPr>
              <w:t></w:t>
            </w:r>
          </w:p>
        </w:tc>
      </w:tr>
      <w:tr w:rsidR="004F0DCD" w14:paraId="310EF96A" w14:textId="77777777" w:rsidTr="004F0DCD">
        <w:trPr>
          <w:trHeight w:val="527"/>
        </w:trPr>
        <w:tc>
          <w:tcPr>
            <w:tcW w:w="4634" w:type="dxa"/>
            <w:shd w:val="clear" w:color="auto" w:fill="FFFFFF" w:themeFill="background1"/>
            <w:vAlign w:val="center"/>
          </w:tcPr>
          <w:p w14:paraId="4506321D" w14:textId="77777777" w:rsidR="004F0DCD" w:rsidRPr="00101F61" w:rsidRDefault="004F0DCD" w:rsidP="004F0DCD">
            <w:pPr>
              <w:numPr>
                <w:ilvl w:val="0"/>
                <w:numId w:val="1"/>
              </w:numPr>
              <w:tabs>
                <w:tab w:val="left" w:pos="1240"/>
              </w:tabs>
              <w:rPr>
                <w:rFonts w:ascii="Arial" w:hAnsi="Arial" w:cs="Arial"/>
                <w:sz w:val="20"/>
                <w:szCs w:val="20"/>
              </w:rPr>
            </w:pPr>
            <w:r>
              <w:rPr>
                <w:rFonts w:ascii="Arial" w:hAnsi="Arial" w:cs="Arial"/>
                <w:sz w:val="20"/>
                <w:szCs w:val="20"/>
              </w:rPr>
              <w:t>Leadership</w:t>
            </w:r>
          </w:p>
        </w:tc>
        <w:tc>
          <w:tcPr>
            <w:tcW w:w="1080" w:type="dxa"/>
            <w:shd w:val="clear" w:color="auto" w:fill="FFFFFF" w:themeFill="background1"/>
            <w:vAlign w:val="center"/>
          </w:tcPr>
          <w:p w14:paraId="19BD6990"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128789CA"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74BDC101"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2EA22D2A"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1EAB6A05" w14:textId="77777777" w:rsidR="004F0DCD" w:rsidRDefault="004F0DCD" w:rsidP="004F0DCD">
            <w:pPr>
              <w:jc w:val="center"/>
              <w:rPr>
                <w:sz w:val="28"/>
                <w:szCs w:val="28"/>
              </w:rPr>
            </w:pPr>
            <w:r>
              <w:rPr>
                <w:rFonts w:ascii="Wingdings" w:hAnsi="Wingdings"/>
                <w:sz w:val="28"/>
                <w:szCs w:val="28"/>
              </w:rPr>
              <w:t></w:t>
            </w:r>
          </w:p>
        </w:tc>
      </w:tr>
      <w:tr w:rsidR="004F0DCD" w14:paraId="46BD7833" w14:textId="77777777" w:rsidTr="004F0DCD">
        <w:trPr>
          <w:trHeight w:val="535"/>
        </w:trPr>
        <w:tc>
          <w:tcPr>
            <w:tcW w:w="4634" w:type="dxa"/>
            <w:shd w:val="clear" w:color="auto" w:fill="FFFFFF" w:themeFill="background1"/>
            <w:vAlign w:val="center"/>
          </w:tcPr>
          <w:p w14:paraId="268328CF" w14:textId="77777777" w:rsidR="004F0DCD" w:rsidRPr="00101F61" w:rsidRDefault="004F0DCD" w:rsidP="004F0DCD">
            <w:pPr>
              <w:numPr>
                <w:ilvl w:val="0"/>
                <w:numId w:val="1"/>
              </w:numPr>
              <w:tabs>
                <w:tab w:val="left" w:pos="1240"/>
              </w:tabs>
              <w:rPr>
                <w:rFonts w:ascii="Arial" w:hAnsi="Arial" w:cs="Arial"/>
                <w:sz w:val="20"/>
                <w:szCs w:val="20"/>
              </w:rPr>
            </w:pPr>
            <w:r>
              <w:rPr>
                <w:rFonts w:ascii="Arial" w:hAnsi="Arial" w:cs="Arial"/>
                <w:sz w:val="20"/>
                <w:szCs w:val="20"/>
              </w:rPr>
              <w:t>Communication</w:t>
            </w:r>
          </w:p>
        </w:tc>
        <w:tc>
          <w:tcPr>
            <w:tcW w:w="1080" w:type="dxa"/>
            <w:shd w:val="clear" w:color="auto" w:fill="FFFFFF" w:themeFill="background1"/>
            <w:vAlign w:val="center"/>
          </w:tcPr>
          <w:p w14:paraId="10C143C0"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6150D937"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75AA0338"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164A7F4C"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43023524" w14:textId="77777777" w:rsidR="004F0DCD" w:rsidRDefault="004F0DCD" w:rsidP="004F0DCD">
            <w:pPr>
              <w:jc w:val="center"/>
              <w:rPr>
                <w:sz w:val="28"/>
                <w:szCs w:val="28"/>
              </w:rPr>
            </w:pPr>
            <w:r>
              <w:rPr>
                <w:rFonts w:ascii="Wingdings" w:hAnsi="Wingdings"/>
                <w:sz w:val="28"/>
                <w:szCs w:val="28"/>
              </w:rPr>
              <w:t></w:t>
            </w:r>
          </w:p>
        </w:tc>
      </w:tr>
      <w:tr w:rsidR="004F0DCD" w14:paraId="17BA5C4A" w14:textId="77777777" w:rsidTr="004F0DCD">
        <w:trPr>
          <w:trHeight w:val="695"/>
        </w:trPr>
        <w:tc>
          <w:tcPr>
            <w:tcW w:w="4634" w:type="dxa"/>
            <w:shd w:val="clear" w:color="auto" w:fill="FFFFFF" w:themeFill="background1"/>
            <w:vAlign w:val="center"/>
          </w:tcPr>
          <w:p w14:paraId="6DB9195C" w14:textId="77777777" w:rsidR="004F0DCD" w:rsidRPr="00101F61" w:rsidRDefault="004F0DCD" w:rsidP="004F0DCD">
            <w:pPr>
              <w:numPr>
                <w:ilvl w:val="0"/>
                <w:numId w:val="1"/>
              </w:numPr>
              <w:tabs>
                <w:tab w:val="left" w:pos="1240"/>
              </w:tabs>
              <w:rPr>
                <w:rFonts w:ascii="Arial" w:hAnsi="Arial" w:cs="Arial"/>
                <w:sz w:val="20"/>
                <w:szCs w:val="20"/>
              </w:rPr>
            </w:pPr>
            <w:r>
              <w:rPr>
                <w:rFonts w:ascii="Arial" w:hAnsi="Arial" w:cs="Arial"/>
                <w:sz w:val="20"/>
                <w:szCs w:val="20"/>
              </w:rPr>
              <w:t>Patience</w:t>
            </w:r>
          </w:p>
        </w:tc>
        <w:tc>
          <w:tcPr>
            <w:tcW w:w="1080" w:type="dxa"/>
            <w:shd w:val="clear" w:color="auto" w:fill="FFFFFF" w:themeFill="background1"/>
            <w:vAlign w:val="center"/>
          </w:tcPr>
          <w:p w14:paraId="710EE0A5"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62CD0E74"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6FB0635C"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5CE0BDDA"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34E030BC" w14:textId="77777777" w:rsidR="004F0DCD" w:rsidRDefault="004F0DCD" w:rsidP="004F0DCD">
            <w:pPr>
              <w:jc w:val="center"/>
              <w:rPr>
                <w:sz w:val="28"/>
                <w:szCs w:val="28"/>
              </w:rPr>
            </w:pPr>
            <w:r>
              <w:rPr>
                <w:rFonts w:ascii="Wingdings" w:hAnsi="Wingdings"/>
                <w:sz w:val="28"/>
                <w:szCs w:val="28"/>
              </w:rPr>
              <w:t></w:t>
            </w:r>
          </w:p>
        </w:tc>
      </w:tr>
      <w:tr w:rsidR="004F0DCD" w14:paraId="5B10A0CE" w14:textId="77777777" w:rsidTr="004F0DCD">
        <w:trPr>
          <w:trHeight w:val="534"/>
        </w:trPr>
        <w:tc>
          <w:tcPr>
            <w:tcW w:w="4634" w:type="dxa"/>
            <w:shd w:val="clear" w:color="auto" w:fill="FFFFFF" w:themeFill="background1"/>
            <w:vAlign w:val="center"/>
          </w:tcPr>
          <w:p w14:paraId="63733B01" w14:textId="77777777" w:rsidR="004F0DCD" w:rsidRPr="00101F61" w:rsidRDefault="004F0DCD" w:rsidP="004F0DCD">
            <w:pPr>
              <w:numPr>
                <w:ilvl w:val="0"/>
                <w:numId w:val="1"/>
              </w:numPr>
              <w:tabs>
                <w:tab w:val="left" w:pos="1240"/>
              </w:tabs>
              <w:rPr>
                <w:rFonts w:ascii="Arial" w:hAnsi="Arial" w:cs="Arial"/>
                <w:sz w:val="20"/>
                <w:szCs w:val="20"/>
              </w:rPr>
            </w:pPr>
            <w:r>
              <w:rPr>
                <w:rFonts w:ascii="Arial" w:hAnsi="Arial" w:cs="Arial"/>
                <w:sz w:val="20"/>
                <w:szCs w:val="20"/>
              </w:rPr>
              <w:t>Decisive Decision Making</w:t>
            </w:r>
          </w:p>
        </w:tc>
        <w:tc>
          <w:tcPr>
            <w:tcW w:w="1080" w:type="dxa"/>
            <w:shd w:val="clear" w:color="auto" w:fill="FFFFFF" w:themeFill="background1"/>
            <w:vAlign w:val="center"/>
          </w:tcPr>
          <w:p w14:paraId="56AB7113"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0A1DCC55"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343497F8"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60B6DCAF"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623D0C60" w14:textId="77777777" w:rsidR="004F0DCD" w:rsidRDefault="004F0DCD" w:rsidP="004F0DCD">
            <w:pPr>
              <w:jc w:val="center"/>
              <w:rPr>
                <w:sz w:val="28"/>
                <w:szCs w:val="28"/>
              </w:rPr>
            </w:pPr>
            <w:r>
              <w:rPr>
                <w:rFonts w:ascii="Wingdings" w:hAnsi="Wingdings"/>
                <w:sz w:val="28"/>
                <w:szCs w:val="28"/>
              </w:rPr>
              <w:t></w:t>
            </w:r>
          </w:p>
        </w:tc>
      </w:tr>
      <w:tr w:rsidR="004F0DCD" w14:paraId="34D08B01" w14:textId="77777777" w:rsidTr="004F0DCD">
        <w:trPr>
          <w:trHeight w:val="537"/>
        </w:trPr>
        <w:tc>
          <w:tcPr>
            <w:tcW w:w="4634" w:type="dxa"/>
            <w:shd w:val="clear" w:color="auto" w:fill="FFFFFF" w:themeFill="background1"/>
            <w:vAlign w:val="center"/>
          </w:tcPr>
          <w:p w14:paraId="27F5E830" w14:textId="77777777" w:rsidR="004F0DCD" w:rsidRPr="00101F61" w:rsidRDefault="004F0DCD" w:rsidP="004F0DCD">
            <w:pPr>
              <w:numPr>
                <w:ilvl w:val="0"/>
                <w:numId w:val="1"/>
              </w:numPr>
              <w:tabs>
                <w:tab w:val="left" w:pos="1240"/>
              </w:tabs>
              <w:rPr>
                <w:rFonts w:ascii="Arial" w:hAnsi="Arial" w:cs="Arial"/>
                <w:sz w:val="20"/>
                <w:szCs w:val="20"/>
              </w:rPr>
            </w:pPr>
            <w:r>
              <w:rPr>
                <w:rFonts w:ascii="Arial" w:hAnsi="Arial" w:cs="Arial"/>
                <w:sz w:val="20"/>
                <w:szCs w:val="20"/>
              </w:rPr>
              <w:t>Confidence</w:t>
            </w:r>
          </w:p>
        </w:tc>
        <w:tc>
          <w:tcPr>
            <w:tcW w:w="1080" w:type="dxa"/>
            <w:shd w:val="clear" w:color="auto" w:fill="FFFFFF" w:themeFill="background1"/>
            <w:vAlign w:val="center"/>
          </w:tcPr>
          <w:p w14:paraId="1FD93BC0"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6BD60512"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0C8D78F5"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2A65F465"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245D92AC" w14:textId="77777777" w:rsidR="004F0DCD" w:rsidRDefault="004F0DCD" w:rsidP="004F0DCD">
            <w:pPr>
              <w:jc w:val="center"/>
              <w:rPr>
                <w:sz w:val="28"/>
                <w:szCs w:val="28"/>
              </w:rPr>
            </w:pPr>
            <w:r>
              <w:rPr>
                <w:rFonts w:ascii="Wingdings" w:hAnsi="Wingdings"/>
                <w:sz w:val="28"/>
                <w:szCs w:val="28"/>
              </w:rPr>
              <w:t></w:t>
            </w:r>
          </w:p>
        </w:tc>
      </w:tr>
      <w:tr w:rsidR="004F0DCD" w14:paraId="7F1E09C2" w14:textId="77777777" w:rsidTr="004F0DCD">
        <w:trPr>
          <w:trHeight w:val="531"/>
        </w:trPr>
        <w:tc>
          <w:tcPr>
            <w:tcW w:w="4634" w:type="dxa"/>
            <w:shd w:val="clear" w:color="auto" w:fill="FFFFFF" w:themeFill="background1"/>
            <w:vAlign w:val="center"/>
          </w:tcPr>
          <w:p w14:paraId="3F7179E2" w14:textId="77777777" w:rsidR="004F0DCD" w:rsidRPr="00101F61" w:rsidRDefault="004F0DCD" w:rsidP="004F0DCD">
            <w:pPr>
              <w:numPr>
                <w:ilvl w:val="0"/>
                <w:numId w:val="1"/>
              </w:numPr>
              <w:tabs>
                <w:tab w:val="left" w:pos="1240"/>
              </w:tabs>
              <w:rPr>
                <w:rFonts w:ascii="Arial" w:hAnsi="Arial" w:cs="Arial"/>
                <w:sz w:val="20"/>
                <w:szCs w:val="20"/>
              </w:rPr>
            </w:pPr>
            <w:r>
              <w:rPr>
                <w:rFonts w:ascii="Arial" w:hAnsi="Arial" w:cs="Arial"/>
                <w:sz w:val="20"/>
                <w:szCs w:val="20"/>
              </w:rPr>
              <w:t>Goal setting</w:t>
            </w:r>
          </w:p>
        </w:tc>
        <w:tc>
          <w:tcPr>
            <w:tcW w:w="1080" w:type="dxa"/>
            <w:shd w:val="clear" w:color="auto" w:fill="FFFFFF" w:themeFill="background1"/>
            <w:vAlign w:val="center"/>
          </w:tcPr>
          <w:p w14:paraId="7F5DA8BE"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471F7277"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1C77195F"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201518B2"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64612D91" w14:textId="77777777" w:rsidR="004F0DCD" w:rsidRDefault="004F0DCD" w:rsidP="004F0DCD">
            <w:pPr>
              <w:jc w:val="center"/>
              <w:rPr>
                <w:sz w:val="28"/>
                <w:szCs w:val="28"/>
              </w:rPr>
            </w:pPr>
            <w:r>
              <w:rPr>
                <w:rFonts w:ascii="Wingdings" w:hAnsi="Wingdings"/>
                <w:sz w:val="28"/>
                <w:szCs w:val="28"/>
              </w:rPr>
              <w:t></w:t>
            </w:r>
          </w:p>
        </w:tc>
      </w:tr>
      <w:tr w:rsidR="004F0DCD" w14:paraId="463A48B9" w14:textId="77777777" w:rsidTr="004F0DCD">
        <w:trPr>
          <w:trHeight w:val="525"/>
        </w:trPr>
        <w:tc>
          <w:tcPr>
            <w:tcW w:w="4634" w:type="dxa"/>
            <w:shd w:val="clear" w:color="auto" w:fill="FFFFFF" w:themeFill="background1"/>
            <w:vAlign w:val="center"/>
          </w:tcPr>
          <w:p w14:paraId="3E6961DF" w14:textId="77777777" w:rsidR="004F0DCD" w:rsidRPr="00101F61" w:rsidRDefault="004F0DCD" w:rsidP="004F0DCD">
            <w:pPr>
              <w:numPr>
                <w:ilvl w:val="0"/>
                <w:numId w:val="1"/>
              </w:numPr>
              <w:tabs>
                <w:tab w:val="left" w:pos="1240"/>
              </w:tabs>
              <w:rPr>
                <w:rFonts w:ascii="Arial" w:hAnsi="Arial" w:cs="Arial"/>
                <w:sz w:val="20"/>
                <w:szCs w:val="20"/>
              </w:rPr>
            </w:pPr>
            <w:r>
              <w:rPr>
                <w:rFonts w:ascii="Arial" w:hAnsi="Arial" w:cs="Arial"/>
                <w:sz w:val="20"/>
                <w:szCs w:val="20"/>
              </w:rPr>
              <w:t>Responsibility</w:t>
            </w:r>
          </w:p>
        </w:tc>
        <w:tc>
          <w:tcPr>
            <w:tcW w:w="1080" w:type="dxa"/>
            <w:shd w:val="clear" w:color="auto" w:fill="FFFFFF" w:themeFill="background1"/>
            <w:vAlign w:val="center"/>
          </w:tcPr>
          <w:p w14:paraId="6BDC6E5E"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0282FB7F"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75F6E79D"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1C205FE3"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210B3699" w14:textId="77777777" w:rsidR="004F0DCD" w:rsidRDefault="004F0DCD" w:rsidP="004F0DCD">
            <w:pPr>
              <w:jc w:val="center"/>
              <w:rPr>
                <w:sz w:val="28"/>
                <w:szCs w:val="28"/>
              </w:rPr>
            </w:pPr>
            <w:r>
              <w:rPr>
                <w:rFonts w:ascii="Wingdings" w:hAnsi="Wingdings"/>
                <w:sz w:val="28"/>
                <w:szCs w:val="28"/>
              </w:rPr>
              <w:t></w:t>
            </w:r>
          </w:p>
        </w:tc>
      </w:tr>
      <w:tr w:rsidR="004F0DCD" w14:paraId="57931DB7" w14:textId="77777777" w:rsidTr="004F0DCD">
        <w:trPr>
          <w:trHeight w:val="713"/>
        </w:trPr>
        <w:tc>
          <w:tcPr>
            <w:tcW w:w="4634" w:type="dxa"/>
            <w:shd w:val="clear" w:color="auto" w:fill="FFFFFF" w:themeFill="background1"/>
            <w:vAlign w:val="center"/>
          </w:tcPr>
          <w:p w14:paraId="4504C370" w14:textId="77777777" w:rsidR="004F0DCD" w:rsidRPr="00101F61" w:rsidRDefault="004F0DCD" w:rsidP="004F0DCD">
            <w:pPr>
              <w:numPr>
                <w:ilvl w:val="0"/>
                <w:numId w:val="1"/>
              </w:numPr>
              <w:tabs>
                <w:tab w:val="left" w:pos="1240"/>
              </w:tabs>
              <w:rPr>
                <w:rFonts w:ascii="Arial" w:hAnsi="Arial" w:cs="Arial"/>
                <w:sz w:val="20"/>
                <w:szCs w:val="20"/>
              </w:rPr>
            </w:pPr>
            <w:r>
              <w:rPr>
                <w:rFonts w:ascii="Arial" w:hAnsi="Arial" w:cs="Arial"/>
                <w:sz w:val="20"/>
                <w:szCs w:val="20"/>
              </w:rPr>
              <w:t>Quick and Tactical Thinking</w:t>
            </w:r>
          </w:p>
        </w:tc>
        <w:tc>
          <w:tcPr>
            <w:tcW w:w="1080" w:type="dxa"/>
            <w:shd w:val="clear" w:color="auto" w:fill="FFFFFF" w:themeFill="background1"/>
            <w:vAlign w:val="center"/>
          </w:tcPr>
          <w:p w14:paraId="62CA7E8B"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0D65990E"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0DAD598C"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4E5110D2"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16FF34A3" w14:textId="77777777" w:rsidR="004F0DCD" w:rsidRDefault="004F0DCD" w:rsidP="004F0DCD">
            <w:pPr>
              <w:jc w:val="center"/>
              <w:rPr>
                <w:sz w:val="28"/>
                <w:szCs w:val="28"/>
              </w:rPr>
            </w:pPr>
            <w:r>
              <w:rPr>
                <w:rFonts w:ascii="Wingdings" w:hAnsi="Wingdings"/>
                <w:sz w:val="28"/>
                <w:szCs w:val="28"/>
              </w:rPr>
              <w:t></w:t>
            </w:r>
          </w:p>
        </w:tc>
      </w:tr>
      <w:tr w:rsidR="004F0DCD" w14:paraId="0E042B78" w14:textId="77777777" w:rsidTr="004F0DCD">
        <w:trPr>
          <w:trHeight w:val="524"/>
        </w:trPr>
        <w:tc>
          <w:tcPr>
            <w:tcW w:w="4634" w:type="dxa"/>
            <w:shd w:val="clear" w:color="auto" w:fill="FFFFFF" w:themeFill="background1"/>
            <w:vAlign w:val="center"/>
          </w:tcPr>
          <w:p w14:paraId="41E7E0C7" w14:textId="77777777" w:rsidR="004F0DCD" w:rsidRPr="00101F61" w:rsidRDefault="004F0DCD" w:rsidP="004F0DCD">
            <w:pPr>
              <w:numPr>
                <w:ilvl w:val="0"/>
                <w:numId w:val="1"/>
              </w:numPr>
              <w:tabs>
                <w:tab w:val="left" w:pos="1240"/>
              </w:tabs>
              <w:rPr>
                <w:rFonts w:ascii="Arial" w:hAnsi="Arial" w:cs="Arial"/>
                <w:sz w:val="20"/>
                <w:szCs w:val="20"/>
              </w:rPr>
            </w:pPr>
            <w:r>
              <w:rPr>
                <w:rFonts w:ascii="Arial" w:hAnsi="Arial" w:cs="Arial"/>
                <w:sz w:val="20"/>
                <w:szCs w:val="20"/>
              </w:rPr>
              <w:t>Life Balance</w:t>
            </w:r>
          </w:p>
        </w:tc>
        <w:tc>
          <w:tcPr>
            <w:tcW w:w="1080" w:type="dxa"/>
            <w:shd w:val="clear" w:color="auto" w:fill="FFFFFF" w:themeFill="background1"/>
            <w:vAlign w:val="center"/>
          </w:tcPr>
          <w:p w14:paraId="77A71053"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5F2A3EC8"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72B75798"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7EA8535B"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1A92D50E" w14:textId="77777777" w:rsidR="004F0DCD" w:rsidRDefault="004F0DCD" w:rsidP="004F0DCD">
            <w:pPr>
              <w:jc w:val="center"/>
              <w:rPr>
                <w:sz w:val="28"/>
                <w:szCs w:val="28"/>
              </w:rPr>
            </w:pPr>
            <w:r>
              <w:rPr>
                <w:rFonts w:ascii="Wingdings" w:hAnsi="Wingdings"/>
                <w:sz w:val="28"/>
                <w:szCs w:val="28"/>
              </w:rPr>
              <w:t></w:t>
            </w:r>
          </w:p>
        </w:tc>
      </w:tr>
      <w:tr w:rsidR="004F0DCD" w14:paraId="6CA07BDE" w14:textId="77777777" w:rsidTr="004F0DCD">
        <w:trPr>
          <w:trHeight w:val="524"/>
        </w:trPr>
        <w:tc>
          <w:tcPr>
            <w:tcW w:w="4634" w:type="dxa"/>
            <w:shd w:val="clear" w:color="auto" w:fill="FFFFFF" w:themeFill="background1"/>
            <w:vAlign w:val="center"/>
          </w:tcPr>
          <w:p w14:paraId="5104429B" w14:textId="77777777" w:rsidR="004F0DCD" w:rsidRPr="00101F61" w:rsidRDefault="004F0DCD" w:rsidP="004F0DCD">
            <w:pPr>
              <w:numPr>
                <w:ilvl w:val="0"/>
                <w:numId w:val="1"/>
              </w:numPr>
              <w:tabs>
                <w:tab w:val="left" w:pos="1240"/>
              </w:tabs>
              <w:rPr>
                <w:rFonts w:ascii="Arial" w:hAnsi="Arial" w:cs="Arial"/>
                <w:sz w:val="20"/>
                <w:szCs w:val="20"/>
              </w:rPr>
            </w:pPr>
            <w:r>
              <w:rPr>
                <w:rFonts w:ascii="Arial" w:hAnsi="Arial" w:cs="Arial"/>
                <w:sz w:val="20"/>
                <w:szCs w:val="20"/>
              </w:rPr>
              <w:t>Commitment</w:t>
            </w:r>
          </w:p>
        </w:tc>
        <w:tc>
          <w:tcPr>
            <w:tcW w:w="1080" w:type="dxa"/>
            <w:shd w:val="clear" w:color="auto" w:fill="FFFFFF" w:themeFill="background1"/>
            <w:vAlign w:val="center"/>
          </w:tcPr>
          <w:p w14:paraId="2B7C0E00"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5131D9BC"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007AE2EF"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056091F1"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64CB76FC" w14:textId="77777777" w:rsidR="004F0DCD" w:rsidRDefault="004F0DCD" w:rsidP="004F0DCD">
            <w:pPr>
              <w:jc w:val="center"/>
              <w:rPr>
                <w:sz w:val="28"/>
                <w:szCs w:val="28"/>
              </w:rPr>
            </w:pPr>
            <w:r>
              <w:rPr>
                <w:rFonts w:ascii="Wingdings" w:hAnsi="Wingdings"/>
                <w:sz w:val="28"/>
                <w:szCs w:val="28"/>
              </w:rPr>
              <w:t></w:t>
            </w:r>
          </w:p>
        </w:tc>
      </w:tr>
      <w:tr w:rsidR="004F0DCD" w14:paraId="4FBF81AC" w14:textId="77777777" w:rsidTr="004F0DCD">
        <w:trPr>
          <w:trHeight w:val="541"/>
        </w:trPr>
        <w:tc>
          <w:tcPr>
            <w:tcW w:w="4634" w:type="dxa"/>
            <w:shd w:val="clear" w:color="auto" w:fill="FFFFFF" w:themeFill="background1"/>
            <w:vAlign w:val="center"/>
          </w:tcPr>
          <w:p w14:paraId="63BCD7D3" w14:textId="77777777" w:rsidR="004F0DCD" w:rsidRPr="00101F61" w:rsidRDefault="004F0DCD" w:rsidP="004F0DCD">
            <w:pPr>
              <w:numPr>
                <w:ilvl w:val="0"/>
                <w:numId w:val="1"/>
              </w:numPr>
              <w:tabs>
                <w:tab w:val="left" w:pos="1240"/>
              </w:tabs>
              <w:rPr>
                <w:rFonts w:ascii="Arial" w:hAnsi="Arial" w:cs="Arial"/>
                <w:sz w:val="20"/>
                <w:szCs w:val="20"/>
              </w:rPr>
            </w:pPr>
            <w:r>
              <w:rPr>
                <w:rFonts w:ascii="Arial" w:hAnsi="Arial" w:cs="Arial"/>
                <w:sz w:val="20"/>
                <w:szCs w:val="20"/>
              </w:rPr>
              <w:t>Ability to overcome opposition</w:t>
            </w:r>
          </w:p>
        </w:tc>
        <w:tc>
          <w:tcPr>
            <w:tcW w:w="1080" w:type="dxa"/>
            <w:shd w:val="clear" w:color="auto" w:fill="FFFFFF" w:themeFill="background1"/>
            <w:vAlign w:val="center"/>
          </w:tcPr>
          <w:p w14:paraId="5EB0B44F"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3C0221CD"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38D78CEA"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4045C5E0"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4FC4E62F" w14:textId="77777777" w:rsidR="004F0DCD" w:rsidRDefault="004F0DCD" w:rsidP="004F0DCD">
            <w:pPr>
              <w:jc w:val="center"/>
              <w:rPr>
                <w:sz w:val="28"/>
                <w:szCs w:val="28"/>
              </w:rPr>
            </w:pPr>
            <w:r>
              <w:rPr>
                <w:rFonts w:ascii="Wingdings" w:hAnsi="Wingdings"/>
                <w:sz w:val="28"/>
                <w:szCs w:val="28"/>
              </w:rPr>
              <w:t></w:t>
            </w:r>
          </w:p>
        </w:tc>
      </w:tr>
    </w:tbl>
    <w:p w14:paraId="00DE9335" w14:textId="77777777" w:rsidR="004F0DCD" w:rsidRDefault="004F0DCD" w:rsidP="004F0DCD"/>
    <w:p w14:paraId="75C2050F" w14:textId="77777777" w:rsidR="004F0DCD" w:rsidRDefault="004F0DCD" w:rsidP="004F0DCD">
      <w:pPr>
        <w:spacing w:after="200" w:line="276" w:lineRule="auto"/>
      </w:pPr>
      <w:r>
        <w:t xml:space="preserve">Of the above skills, please state which three do you feel are the most important to you for life outside of sport (please use the no. </w:t>
      </w:r>
      <w:proofErr w:type="gramStart"/>
      <w:r>
        <w:t>of</w:t>
      </w:r>
      <w:proofErr w:type="gramEnd"/>
      <w:r>
        <w:t xml:space="preserve"> the skill)?</w:t>
      </w:r>
      <w:r>
        <w:br/>
      </w:r>
      <w:proofErr w:type="gramStart"/>
      <w:r>
        <w:t>1. _______________________</w:t>
      </w:r>
      <w:r>
        <w:br/>
        <w:t>2.</w:t>
      </w:r>
      <w:proofErr w:type="gramEnd"/>
      <w:r>
        <w:t xml:space="preserve"> _______________________</w:t>
      </w:r>
      <w:r>
        <w:br/>
        <w:t>3. _______________________</w:t>
      </w:r>
      <w:r>
        <w:tab/>
      </w:r>
      <w:r>
        <w:tab/>
      </w:r>
      <w:r>
        <w:tab/>
      </w:r>
      <w:r>
        <w:tab/>
      </w:r>
    </w:p>
    <w:p w14:paraId="2F49021E" w14:textId="77777777" w:rsidR="004F0DCD" w:rsidRDefault="004F0DCD" w:rsidP="004F0DCD">
      <w:pPr>
        <w:spacing w:after="200" w:line="276" w:lineRule="auto"/>
      </w:pPr>
      <w:r>
        <w:t>Thank you for completing the questionnaire, please hand it back to the researcher as you finished with this section of the study.</w:t>
      </w:r>
    </w:p>
    <w:p w14:paraId="1EE30D0C" w14:textId="77777777" w:rsidR="004F0DCD" w:rsidRDefault="004F0DCD" w:rsidP="004F0DCD">
      <w:pPr>
        <w:spacing w:after="200" w:line="276" w:lineRule="auto"/>
      </w:pPr>
    </w:p>
    <w:p w14:paraId="0778382A" w14:textId="77777777" w:rsidR="004F0DCD" w:rsidRDefault="004F0DCD" w:rsidP="004F0DCD"/>
    <w:p w14:paraId="71A8732E" w14:textId="77777777" w:rsidR="00E0370F" w:rsidRDefault="00E0370F">
      <w:pPr>
        <w:rPr>
          <w:rFonts w:ascii="Arial" w:hAnsi="Arial" w:cs="Arial"/>
          <w:sz w:val="22"/>
          <w:szCs w:val="22"/>
        </w:rPr>
      </w:pPr>
      <w:r>
        <w:rPr>
          <w:rFonts w:ascii="Arial" w:hAnsi="Arial" w:cs="Arial"/>
          <w:sz w:val="22"/>
          <w:szCs w:val="22"/>
        </w:rPr>
        <w:br w:type="page"/>
      </w:r>
    </w:p>
    <w:p w14:paraId="6657A82A" w14:textId="0E350E7E" w:rsidR="00E0370F" w:rsidRPr="00E0370F" w:rsidRDefault="00E0370F" w:rsidP="00E0370F">
      <w:pPr>
        <w:autoSpaceDE w:val="0"/>
        <w:autoSpaceDN w:val="0"/>
        <w:adjustRightInd w:val="0"/>
        <w:rPr>
          <w:rFonts w:ascii="Times New Roman" w:hAnsi="Times New Roman" w:cs="Times New Roman"/>
          <w:b/>
          <w:u w:val="single"/>
        </w:rPr>
      </w:pPr>
      <w:r>
        <w:rPr>
          <w:rFonts w:ascii="Times New Roman" w:hAnsi="Times New Roman" w:cs="Times New Roman"/>
          <w:b/>
          <w:u w:val="single"/>
        </w:rPr>
        <w:t>New General Self-Efficacy Scale</w:t>
      </w:r>
    </w:p>
    <w:p w14:paraId="2A0F5C94" w14:textId="1F4D404C" w:rsidR="004F0DCD" w:rsidRDefault="004F0DCD" w:rsidP="004F0DCD">
      <w:pPr>
        <w:widowControl w:val="0"/>
        <w:autoSpaceDE w:val="0"/>
        <w:autoSpaceDN w:val="0"/>
        <w:adjustRightInd w:val="0"/>
        <w:spacing w:after="240" w:line="280" w:lineRule="atLeast"/>
        <w:jc w:val="both"/>
        <w:rPr>
          <w:rFonts w:ascii="Times" w:eastAsiaTheme="minorHAnsi" w:hAnsi="Times" w:cs="Times"/>
          <w:lang w:val="en-US"/>
        </w:rPr>
      </w:pPr>
      <w:r>
        <w:rPr>
          <w:rFonts w:ascii="Arial" w:hAnsi="Arial" w:cs="Arial"/>
          <w:sz w:val="22"/>
          <w:szCs w:val="22"/>
        </w:rPr>
        <w:t>Using the scale below please tell us how much you feel you agree with the statement from “Not at all” to “Very much so” by ticking the appropriate box. Imagine the statements are regarding your employment or your education.</w:t>
      </w:r>
    </w:p>
    <w:tbl>
      <w:tblPr>
        <w:tblpPr w:leftFromText="180" w:rightFromText="180" w:vertAnchor="text" w:horzAnchor="page" w:tblpX="1729" w:tblpY="148"/>
        <w:tblOverlap w:val="never"/>
        <w:tblW w:w="8774"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shd w:val="clear" w:color="auto" w:fill="FFFFFF" w:themeFill="background1"/>
        <w:tblLayout w:type="fixed"/>
        <w:tblLook w:val="01E0" w:firstRow="1" w:lastRow="1" w:firstColumn="1" w:lastColumn="1" w:noHBand="0" w:noVBand="0"/>
      </w:tblPr>
      <w:tblGrid>
        <w:gridCol w:w="4634"/>
        <w:gridCol w:w="1080"/>
        <w:gridCol w:w="1080"/>
        <w:gridCol w:w="1080"/>
        <w:gridCol w:w="900"/>
      </w:tblGrid>
      <w:tr w:rsidR="004F0DCD" w14:paraId="1DCCAC9A" w14:textId="77777777" w:rsidTr="004F0DCD">
        <w:trPr>
          <w:trHeight w:val="794"/>
        </w:trPr>
        <w:tc>
          <w:tcPr>
            <w:tcW w:w="4634" w:type="dxa"/>
            <w:shd w:val="clear" w:color="auto" w:fill="FFFFFF" w:themeFill="background1"/>
            <w:vAlign w:val="center"/>
          </w:tcPr>
          <w:p w14:paraId="2A5F71E2" w14:textId="77777777" w:rsidR="004F0DCD" w:rsidRPr="00101F61" w:rsidRDefault="004F0DCD" w:rsidP="004F0DCD">
            <w:pPr>
              <w:tabs>
                <w:tab w:val="left" w:pos="1240"/>
              </w:tabs>
              <w:rPr>
                <w:rFonts w:ascii="Arial" w:hAnsi="Arial" w:cs="Arial"/>
                <w:b/>
              </w:rPr>
            </w:pPr>
          </w:p>
        </w:tc>
        <w:tc>
          <w:tcPr>
            <w:tcW w:w="1080" w:type="dxa"/>
            <w:shd w:val="clear" w:color="auto" w:fill="FFFFFF" w:themeFill="background1"/>
            <w:vAlign w:val="center"/>
          </w:tcPr>
          <w:p w14:paraId="2AA0B5F5" w14:textId="77777777" w:rsidR="004F0DCD" w:rsidRDefault="004F0DCD" w:rsidP="004F0DCD">
            <w:pPr>
              <w:tabs>
                <w:tab w:val="left" w:pos="1240"/>
              </w:tabs>
              <w:rPr>
                <w:rFonts w:ascii="Arial" w:hAnsi="Arial" w:cs="Arial"/>
                <w:b/>
                <w:sz w:val="18"/>
                <w:szCs w:val="18"/>
              </w:rPr>
            </w:pPr>
            <w:r>
              <w:rPr>
                <w:rFonts w:ascii="Arial" w:hAnsi="Arial" w:cs="Arial"/>
                <w:b/>
                <w:sz w:val="18"/>
                <w:szCs w:val="18"/>
              </w:rPr>
              <w:t>Not at all</w:t>
            </w:r>
          </w:p>
        </w:tc>
        <w:tc>
          <w:tcPr>
            <w:tcW w:w="1080" w:type="dxa"/>
            <w:shd w:val="clear" w:color="auto" w:fill="FFFFFF" w:themeFill="background1"/>
            <w:vAlign w:val="center"/>
          </w:tcPr>
          <w:p w14:paraId="72713D16" w14:textId="77777777" w:rsidR="004F0DCD" w:rsidRDefault="004F0DCD" w:rsidP="004F0DCD">
            <w:pPr>
              <w:tabs>
                <w:tab w:val="left" w:pos="1240"/>
              </w:tabs>
              <w:jc w:val="center"/>
              <w:rPr>
                <w:rFonts w:ascii="Arial" w:hAnsi="Arial" w:cs="Arial"/>
                <w:b/>
                <w:sz w:val="18"/>
                <w:szCs w:val="18"/>
              </w:rPr>
            </w:pPr>
            <w:r>
              <w:rPr>
                <w:rFonts w:ascii="Arial" w:hAnsi="Arial" w:cs="Arial"/>
                <w:b/>
                <w:sz w:val="18"/>
                <w:szCs w:val="18"/>
              </w:rPr>
              <w:t>A little</w:t>
            </w:r>
          </w:p>
        </w:tc>
        <w:tc>
          <w:tcPr>
            <w:tcW w:w="1080" w:type="dxa"/>
            <w:shd w:val="clear" w:color="auto" w:fill="FFFFFF" w:themeFill="background1"/>
            <w:vAlign w:val="center"/>
          </w:tcPr>
          <w:p w14:paraId="7D4160F6" w14:textId="77777777" w:rsidR="004F0DCD" w:rsidRDefault="004F0DCD" w:rsidP="004F0DCD">
            <w:pPr>
              <w:tabs>
                <w:tab w:val="left" w:pos="1240"/>
              </w:tabs>
              <w:jc w:val="center"/>
              <w:rPr>
                <w:rFonts w:ascii="Arial" w:hAnsi="Arial" w:cs="Arial"/>
                <w:b/>
                <w:sz w:val="18"/>
                <w:szCs w:val="18"/>
              </w:rPr>
            </w:pPr>
            <w:r>
              <w:rPr>
                <w:rFonts w:ascii="Arial" w:hAnsi="Arial" w:cs="Arial"/>
                <w:b/>
                <w:sz w:val="18"/>
                <w:szCs w:val="18"/>
              </w:rPr>
              <w:t>Quite a lot</w:t>
            </w:r>
          </w:p>
        </w:tc>
        <w:tc>
          <w:tcPr>
            <w:tcW w:w="900" w:type="dxa"/>
            <w:shd w:val="clear" w:color="auto" w:fill="FFFFFF" w:themeFill="background1"/>
            <w:vAlign w:val="center"/>
          </w:tcPr>
          <w:p w14:paraId="5031B3D4" w14:textId="77777777" w:rsidR="004F0DCD" w:rsidRDefault="004F0DCD" w:rsidP="004F0DCD">
            <w:pPr>
              <w:tabs>
                <w:tab w:val="left" w:pos="1240"/>
              </w:tabs>
              <w:jc w:val="center"/>
              <w:rPr>
                <w:rFonts w:ascii="Arial" w:hAnsi="Arial" w:cs="Arial"/>
                <w:b/>
                <w:sz w:val="18"/>
                <w:szCs w:val="18"/>
              </w:rPr>
            </w:pPr>
            <w:r>
              <w:rPr>
                <w:rFonts w:ascii="Arial" w:hAnsi="Arial" w:cs="Arial"/>
                <w:b/>
                <w:sz w:val="18"/>
                <w:szCs w:val="18"/>
              </w:rPr>
              <w:t>Very much so</w:t>
            </w:r>
          </w:p>
        </w:tc>
      </w:tr>
      <w:tr w:rsidR="004F0DCD" w14:paraId="4FA69867" w14:textId="77777777" w:rsidTr="004F0DCD">
        <w:trPr>
          <w:trHeight w:val="450"/>
        </w:trPr>
        <w:tc>
          <w:tcPr>
            <w:tcW w:w="4634" w:type="dxa"/>
            <w:shd w:val="clear" w:color="auto" w:fill="FFFFFF" w:themeFill="background1"/>
            <w:vAlign w:val="center"/>
          </w:tcPr>
          <w:p w14:paraId="50064897" w14:textId="77777777" w:rsidR="004F0DCD" w:rsidRPr="002477AB" w:rsidRDefault="004F0DCD" w:rsidP="004F0DCD">
            <w:pPr>
              <w:widowControl w:val="0"/>
              <w:autoSpaceDE w:val="0"/>
              <w:autoSpaceDN w:val="0"/>
              <w:adjustRightInd w:val="0"/>
              <w:spacing w:after="240" w:line="280" w:lineRule="atLeast"/>
              <w:jc w:val="both"/>
              <w:rPr>
                <w:rFonts w:ascii="Times" w:eastAsiaTheme="minorHAnsi" w:hAnsi="Times" w:cs="Times"/>
                <w:lang w:val="en-US"/>
              </w:rPr>
            </w:pPr>
            <w:r>
              <w:rPr>
                <w:rFonts w:ascii="Times" w:eastAsiaTheme="minorHAnsi" w:hAnsi="Times" w:cs="Times"/>
                <w:lang w:val="en-US"/>
              </w:rPr>
              <w:t>1. I will be able to achieve most of the goals that I have set for myself.</w:t>
            </w:r>
          </w:p>
        </w:tc>
        <w:tc>
          <w:tcPr>
            <w:tcW w:w="1080" w:type="dxa"/>
            <w:shd w:val="clear" w:color="auto" w:fill="FFFFFF" w:themeFill="background1"/>
            <w:vAlign w:val="center"/>
          </w:tcPr>
          <w:p w14:paraId="1C1BAEFC"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6D14C320"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508E8AB3"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076BDA69" w14:textId="77777777" w:rsidR="004F0DCD" w:rsidRDefault="004F0DCD" w:rsidP="004F0DCD">
            <w:pPr>
              <w:jc w:val="center"/>
              <w:rPr>
                <w:sz w:val="28"/>
                <w:szCs w:val="28"/>
              </w:rPr>
            </w:pPr>
            <w:r>
              <w:rPr>
                <w:rFonts w:ascii="Wingdings" w:hAnsi="Wingdings"/>
                <w:sz w:val="28"/>
                <w:szCs w:val="28"/>
              </w:rPr>
              <w:t></w:t>
            </w:r>
          </w:p>
        </w:tc>
      </w:tr>
      <w:tr w:rsidR="004F0DCD" w14:paraId="5F0CADD9" w14:textId="77777777" w:rsidTr="004F0DCD">
        <w:trPr>
          <w:trHeight w:val="528"/>
        </w:trPr>
        <w:tc>
          <w:tcPr>
            <w:tcW w:w="4634" w:type="dxa"/>
            <w:shd w:val="clear" w:color="auto" w:fill="FFFFFF" w:themeFill="background1"/>
            <w:vAlign w:val="center"/>
          </w:tcPr>
          <w:p w14:paraId="45319257" w14:textId="77777777" w:rsidR="004F0DCD" w:rsidRPr="002477AB" w:rsidRDefault="004F0DCD" w:rsidP="004F0DCD">
            <w:pPr>
              <w:widowControl w:val="0"/>
              <w:autoSpaceDE w:val="0"/>
              <w:autoSpaceDN w:val="0"/>
              <w:adjustRightInd w:val="0"/>
              <w:spacing w:after="240" w:line="280" w:lineRule="atLeast"/>
              <w:jc w:val="both"/>
              <w:rPr>
                <w:rFonts w:ascii="Times" w:eastAsiaTheme="minorHAnsi" w:hAnsi="Times" w:cs="Times"/>
                <w:lang w:val="en-US"/>
              </w:rPr>
            </w:pPr>
            <w:r>
              <w:rPr>
                <w:rFonts w:ascii="Times" w:eastAsiaTheme="minorHAnsi" w:hAnsi="Times" w:cs="Times"/>
                <w:lang w:val="en-US"/>
              </w:rPr>
              <w:t xml:space="preserve">2. When facing difficult tasks, I am certain that I will accomplish them. </w:t>
            </w:r>
          </w:p>
        </w:tc>
        <w:tc>
          <w:tcPr>
            <w:tcW w:w="1080" w:type="dxa"/>
            <w:shd w:val="clear" w:color="auto" w:fill="FFFFFF" w:themeFill="background1"/>
            <w:vAlign w:val="center"/>
          </w:tcPr>
          <w:p w14:paraId="19C7F52A"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271512C4"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6E7DC01E"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694033B6" w14:textId="77777777" w:rsidR="004F0DCD" w:rsidRDefault="004F0DCD" w:rsidP="004F0DCD">
            <w:pPr>
              <w:jc w:val="center"/>
              <w:rPr>
                <w:sz w:val="28"/>
                <w:szCs w:val="28"/>
              </w:rPr>
            </w:pPr>
            <w:r>
              <w:rPr>
                <w:rFonts w:ascii="Wingdings" w:hAnsi="Wingdings"/>
                <w:sz w:val="28"/>
                <w:szCs w:val="28"/>
              </w:rPr>
              <w:t></w:t>
            </w:r>
          </w:p>
        </w:tc>
      </w:tr>
      <w:tr w:rsidR="004F0DCD" w14:paraId="70747461" w14:textId="77777777" w:rsidTr="004F0DCD">
        <w:trPr>
          <w:trHeight w:val="522"/>
        </w:trPr>
        <w:tc>
          <w:tcPr>
            <w:tcW w:w="4634" w:type="dxa"/>
            <w:shd w:val="clear" w:color="auto" w:fill="FFFFFF" w:themeFill="background1"/>
            <w:vAlign w:val="center"/>
          </w:tcPr>
          <w:p w14:paraId="04764AC8" w14:textId="77777777" w:rsidR="004F0DCD" w:rsidRPr="002477AB" w:rsidRDefault="004F0DCD" w:rsidP="004F0DCD">
            <w:pPr>
              <w:widowControl w:val="0"/>
              <w:autoSpaceDE w:val="0"/>
              <w:autoSpaceDN w:val="0"/>
              <w:adjustRightInd w:val="0"/>
              <w:spacing w:after="240" w:line="280" w:lineRule="atLeast"/>
              <w:jc w:val="both"/>
              <w:rPr>
                <w:rFonts w:ascii="Times" w:eastAsiaTheme="minorHAnsi" w:hAnsi="Times" w:cs="Times"/>
                <w:lang w:val="en-US"/>
              </w:rPr>
            </w:pPr>
            <w:r>
              <w:rPr>
                <w:rFonts w:ascii="Times" w:eastAsiaTheme="minorHAnsi" w:hAnsi="Times" w:cs="Times"/>
                <w:lang w:val="en-US"/>
              </w:rPr>
              <w:t xml:space="preserve">3. In general, I think that I can obtain outcomes that are important to me. </w:t>
            </w:r>
          </w:p>
        </w:tc>
        <w:tc>
          <w:tcPr>
            <w:tcW w:w="1080" w:type="dxa"/>
            <w:shd w:val="clear" w:color="auto" w:fill="FFFFFF" w:themeFill="background1"/>
            <w:vAlign w:val="center"/>
          </w:tcPr>
          <w:p w14:paraId="491F922E"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5B37B90A"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03C295AB"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5AF47D36" w14:textId="77777777" w:rsidR="004F0DCD" w:rsidRDefault="004F0DCD" w:rsidP="004F0DCD">
            <w:pPr>
              <w:jc w:val="center"/>
              <w:rPr>
                <w:sz w:val="28"/>
                <w:szCs w:val="28"/>
              </w:rPr>
            </w:pPr>
            <w:r>
              <w:rPr>
                <w:rFonts w:ascii="Wingdings" w:hAnsi="Wingdings"/>
                <w:sz w:val="28"/>
                <w:szCs w:val="28"/>
              </w:rPr>
              <w:t></w:t>
            </w:r>
          </w:p>
        </w:tc>
      </w:tr>
      <w:tr w:rsidR="004F0DCD" w14:paraId="458682FC" w14:textId="77777777" w:rsidTr="004F0DCD">
        <w:trPr>
          <w:trHeight w:val="543"/>
        </w:trPr>
        <w:tc>
          <w:tcPr>
            <w:tcW w:w="4634" w:type="dxa"/>
            <w:shd w:val="clear" w:color="auto" w:fill="FFFFFF" w:themeFill="background1"/>
            <w:vAlign w:val="center"/>
          </w:tcPr>
          <w:p w14:paraId="3EA19F6E" w14:textId="77777777" w:rsidR="004F0DCD" w:rsidRPr="002477AB" w:rsidRDefault="004F0DCD" w:rsidP="004F0DCD">
            <w:pPr>
              <w:widowControl w:val="0"/>
              <w:autoSpaceDE w:val="0"/>
              <w:autoSpaceDN w:val="0"/>
              <w:adjustRightInd w:val="0"/>
              <w:spacing w:after="240" w:line="280" w:lineRule="atLeast"/>
              <w:jc w:val="both"/>
              <w:rPr>
                <w:rFonts w:ascii="Times" w:eastAsiaTheme="minorHAnsi" w:hAnsi="Times" w:cs="Times"/>
                <w:lang w:val="en-US"/>
              </w:rPr>
            </w:pPr>
            <w:r>
              <w:rPr>
                <w:rFonts w:ascii="Times" w:eastAsiaTheme="minorHAnsi" w:hAnsi="Times" w:cs="Times"/>
                <w:lang w:val="en-US"/>
              </w:rPr>
              <w:t xml:space="preserve">4. I believe I can succeed at most any endeavor to which I set my mind. </w:t>
            </w:r>
          </w:p>
        </w:tc>
        <w:tc>
          <w:tcPr>
            <w:tcW w:w="1080" w:type="dxa"/>
            <w:shd w:val="clear" w:color="auto" w:fill="FFFFFF" w:themeFill="background1"/>
            <w:vAlign w:val="center"/>
          </w:tcPr>
          <w:p w14:paraId="596E11E8"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6EB1CE0A"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363A50E4"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763E0D05" w14:textId="77777777" w:rsidR="004F0DCD" w:rsidRDefault="004F0DCD" w:rsidP="004F0DCD">
            <w:pPr>
              <w:jc w:val="center"/>
              <w:rPr>
                <w:sz w:val="28"/>
                <w:szCs w:val="28"/>
              </w:rPr>
            </w:pPr>
            <w:r>
              <w:rPr>
                <w:rFonts w:ascii="Wingdings" w:hAnsi="Wingdings"/>
                <w:sz w:val="28"/>
                <w:szCs w:val="28"/>
              </w:rPr>
              <w:t></w:t>
            </w:r>
          </w:p>
        </w:tc>
      </w:tr>
      <w:tr w:rsidR="004F0DCD" w14:paraId="05A9BE48" w14:textId="77777777" w:rsidTr="004F0DCD">
        <w:trPr>
          <w:trHeight w:val="523"/>
        </w:trPr>
        <w:tc>
          <w:tcPr>
            <w:tcW w:w="4634" w:type="dxa"/>
            <w:shd w:val="clear" w:color="auto" w:fill="FFFFFF" w:themeFill="background1"/>
            <w:vAlign w:val="center"/>
          </w:tcPr>
          <w:p w14:paraId="545BD549" w14:textId="77777777" w:rsidR="004F0DCD" w:rsidRPr="002477AB" w:rsidRDefault="004F0DCD" w:rsidP="004F0DCD">
            <w:pPr>
              <w:widowControl w:val="0"/>
              <w:autoSpaceDE w:val="0"/>
              <w:autoSpaceDN w:val="0"/>
              <w:adjustRightInd w:val="0"/>
              <w:spacing w:after="240" w:line="280" w:lineRule="atLeast"/>
              <w:jc w:val="both"/>
              <w:rPr>
                <w:rFonts w:ascii="Times" w:eastAsiaTheme="minorHAnsi" w:hAnsi="Times" w:cs="Times"/>
                <w:lang w:val="en-US"/>
              </w:rPr>
            </w:pPr>
            <w:r>
              <w:rPr>
                <w:rFonts w:ascii="Times" w:eastAsiaTheme="minorHAnsi" w:hAnsi="Times" w:cs="Times"/>
                <w:lang w:val="en-US"/>
              </w:rPr>
              <w:t>5. I will be able to successfully overcome many challenges</w:t>
            </w:r>
            <w:proofErr w:type="gramStart"/>
            <w:r>
              <w:rPr>
                <w:rFonts w:ascii="Times" w:eastAsiaTheme="minorHAnsi" w:hAnsi="Times" w:cs="Times"/>
                <w:lang w:val="en-US"/>
              </w:rPr>
              <w:t>. </w:t>
            </w:r>
            <w:proofErr w:type="gramEnd"/>
          </w:p>
        </w:tc>
        <w:tc>
          <w:tcPr>
            <w:tcW w:w="1080" w:type="dxa"/>
            <w:shd w:val="clear" w:color="auto" w:fill="FFFFFF" w:themeFill="background1"/>
            <w:vAlign w:val="center"/>
          </w:tcPr>
          <w:p w14:paraId="62124642"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721E2BAA"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0A7E02DC"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1F406D31" w14:textId="77777777" w:rsidR="004F0DCD" w:rsidRDefault="004F0DCD" w:rsidP="004F0DCD">
            <w:pPr>
              <w:jc w:val="center"/>
              <w:rPr>
                <w:sz w:val="28"/>
                <w:szCs w:val="28"/>
              </w:rPr>
            </w:pPr>
            <w:r>
              <w:rPr>
                <w:rFonts w:ascii="Wingdings" w:hAnsi="Wingdings"/>
                <w:sz w:val="28"/>
                <w:szCs w:val="28"/>
              </w:rPr>
              <w:t></w:t>
            </w:r>
          </w:p>
        </w:tc>
      </w:tr>
      <w:tr w:rsidR="004F0DCD" w14:paraId="3F27A2AB" w14:textId="77777777" w:rsidTr="004F0DCD">
        <w:trPr>
          <w:trHeight w:val="516"/>
        </w:trPr>
        <w:tc>
          <w:tcPr>
            <w:tcW w:w="4634" w:type="dxa"/>
            <w:shd w:val="clear" w:color="auto" w:fill="FFFFFF" w:themeFill="background1"/>
            <w:vAlign w:val="center"/>
          </w:tcPr>
          <w:p w14:paraId="5BF57C96" w14:textId="77777777" w:rsidR="004F0DCD" w:rsidRPr="002477AB" w:rsidRDefault="004F0DCD" w:rsidP="004F0DCD">
            <w:pPr>
              <w:widowControl w:val="0"/>
              <w:autoSpaceDE w:val="0"/>
              <w:autoSpaceDN w:val="0"/>
              <w:adjustRightInd w:val="0"/>
              <w:spacing w:after="240" w:line="280" w:lineRule="atLeast"/>
              <w:jc w:val="both"/>
              <w:rPr>
                <w:rFonts w:ascii="Times" w:eastAsiaTheme="minorHAnsi" w:hAnsi="Times" w:cs="Times"/>
                <w:lang w:val="en-US"/>
              </w:rPr>
            </w:pPr>
            <w:r>
              <w:rPr>
                <w:rFonts w:ascii="Times" w:eastAsiaTheme="minorHAnsi" w:hAnsi="Times" w:cs="Times"/>
                <w:lang w:val="en-US"/>
              </w:rPr>
              <w:t xml:space="preserve">6. I am confident that I can perform effectively on many different tasks. </w:t>
            </w:r>
          </w:p>
        </w:tc>
        <w:tc>
          <w:tcPr>
            <w:tcW w:w="1080" w:type="dxa"/>
            <w:shd w:val="clear" w:color="auto" w:fill="FFFFFF" w:themeFill="background1"/>
            <w:vAlign w:val="center"/>
          </w:tcPr>
          <w:p w14:paraId="73B97BAD"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2DCA9F59"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514FEAC7"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01EEBF25" w14:textId="77777777" w:rsidR="004F0DCD" w:rsidRDefault="004F0DCD" w:rsidP="004F0DCD">
            <w:pPr>
              <w:jc w:val="center"/>
              <w:rPr>
                <w:sz w:val="28"/>
                <w:szCs w:val="28"/>
              </w:rPr>
            </w:pPr>
            <w:r>
              <w:rPr>
                <w:rFonts w:ascii="Wingdings" w:hAnsi="Wingdings"/>
                <w:sz w:val="28"/>
                <w:szCs w:val="28"/>
              </w:rPr>
              <w:t></w:t>
            </w:r>
          </w:p>
        </w:tc>
      </w:tr>
      <w:tr w:rsidR="004F0DCD" w14:paraId="35A2306D" w14:textId="77777777" w:rsidTr="004F0DCD">
        <w:trPr>
          <w:trHeight w:val="538"/>
        </w:trPr>
        <w:tc>
          <w:tcPr>
            <w:tcW w:w="4634" w:type="dxa"/>
            <w:shd w:val="clear" w:color="auto" w:fill="FFFFFF" w:themeFill="background1"/>
            <w:vAlign w:val="center"/>
          </w:tcPr>
          <w:p w14:paraId="6E9844C0" w14:textId="77777777" w:rsidR="004F0DCD" w:rsidRPr="002477AB" w:rsidRDefault="004F0DCD" w:rsidP="004F0DCD">
            <w:pPr>
              <w:widowControl w:val="0"/>
              <w:autoSpaceDE w:val="0"/>
              <w:autoSpaceDN w:val="0"/>
              <w:adjustRightInd w:val="0"/>
              <w:spacing w:after="240" w:line="280" w:lineRule="atLeast"/>
              <w:jc w:val="both"/>
              <w:rPr>
                <w:rFonts w:ascii="Times" w:eastAsiaTheme="minorHAnsi" w:hAnsi="Times" w:cs="Times"/>
                <w:lang w:val="en-US"/>
              </w:rPr>
            </w:pPr>
            <w:r>
              <w:rPr>
                <w:rFonts w:ascii="Times" w:eastAsiaTheme="minorHAnsi" w:hAnsi="Times" w:cs="Times"/>
                <w:lang w:val="en-US"/>
              </w:rPr>
              <w:t>7. Compared to other people, I can do most tasks very well.</w:t>
            </w:r>
          </w:p>
        </w:tc>
        <w:tc>
          <w:tcPr>
            <w:tcW w:w="1080" w:type="dxa"/>
            <w:shd w:val="clear" w:color="auto" w:fill="FFFFFF" w:themeFill="background1"/>
            <w:vAlign w:val="center"/>
          </w:tcPr>
          <w:p w14:paraId="6292674B"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259197AB"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5D74326B"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4DBF0EA8" w14:textId="77777777" w:rsidR="004F0DCD" w:rsidRDefault="004F0DCD" w:rsidP="004F0DCD">
            <w:pPr>
              <w:jc w:val="center"/>
              <w:rPr>
                <w:sz w:val="28"/>
                <w:szCs w:val="28"/>
              </w:rPr>
            </w:pPr>
            <w:r>
              <w:rPr>
                <w:rFonts w:ascii="Wingdings" w:hAnsi="Wingdings"/>
                <w:sz w:val="28"/>
                <w:szCs w:val="28"/>
              </w:rPr>
              <w:t></w:t>
            </w:r>
          </w:p>
        </w:tc>
      </w:tr>
      <w:tr w:rsidR="004F0DCD" w14:paraId="3E665C3A" w14:textId="77777777" w:rsidTr="004F0DCD">
        <w:trPr>
          <w:trHeight w:val="707"/>
        </w:trPr>
        <w:tc>
          <w:tcPr>
            <w:tcW w:w="4634" w:type="dxa"/>
            <w:shd w:val="clear" w:color="auto" w:fill="FFFFFF" w:themeFill="background1"/>
            <w:vAlign w:val="center"/>
          </w:tcPr>
          <w:p w14:paraId="2A28A6EE" w14:textId="77777777" w:rsidR="004F0DCD" w:rsidRPr="00101F61" w:rsidRDefault="004F0DCD" w:rsidP="004F0DCD">
            <w:pPr>
              <w:tabs>
                <w:tab w:val="left" w:pos="1240"/>
              </w:tabs>
              <w:rPr>
                <w:rFonts w:ascii="Arial" w:hAnsi="Arial" w:cs="Arial"/>
                <w:sz w:val="20"/>
                <w:szCs w:val="20"/>
              </w:rPr>
            </w:pPr>
            <w:r>
              <w:rPr>
                <w:rFonts w:ascii="Times" w:eastAsiaTheme="minorHAnsi" w:hAnsi="Times" w:cs="Times"/>
                <w:lang w:val="en-US"/>
              </w:rPr>
              <w:t>8. Even when things are tough, I can perform quite well.</w:t>
            </w:r>
          </w:p>
        </w:tc>
        <w:tc>
          <w:tcPr>
            <w:tcW w:w="1080" w:type="dxa"/>
            <w:shd w:val="clear" w:color="auto" w:fill="FFFFFF" w:themeFill="background1"/>
            <w:vAlign w:val="center"/>
          </w:tcPr>
          <w:p w14:paraId="7498D06D"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2580C8E1"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58A72D23"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207B89E8" w14:textId="77777777" w:rsidR="004F0DCD" w:rsidRDefault="004F0DCD" w:rsidP="004F0DCD">
            <w:pPr>
              <w:jc w:val="center"/>
              <w:rPr>
                <w:sz w:val="28"/>
                <w:szCs w:val="28"/>
              </w:rPr>
            </w:pPr>
            <w:r>
              <w:rPr>
                <w:rFonts w:ascii="Wingdings" w:hAnsi="Wingdings"/>
                <w:sz w:val="28"/>
                <w:szCs w:val="28"/>
              </w:rPr>
              <w:t></w:t>
            </w:r>
          </w:p>
        </w:tc>
      </w:tr>
    </w:tbl>
    <w:p w14:paraId="59393545" w14:textId="77777777" w:rsidR="004F0DCD" w:rsidRDefault="004F0DCD" w:rsidP="004F0DCD">
      <w:pPr>
        <w:widowControl w:val="0"/>
        <w:autoSpaceDE w:val="0"/>
        <w:autoSpaceDN w:val="0"/>
        <w:adjustRightInd w:val="0"/>
        <w:spacing w:after="240" w:line="280" w:lineRule="atLeast"/>
        <w:jc w:val="both"/>
        <w:rPr>
          <w:rFonts w:ascii="Times" w:eastAsiaTheme="minorHAnsi" w:hAnsi="Times" w:cs="Times"/>
          <w:lang w:val="en-US"/>
        </w:rPr>
      </w:pPr>
      <w:r>
        <w:rPr>
          <w:rFonts w:ascii="Times" w:eastAsiaTheme="minorHAnsi" w:hAnsi="Times" w:cs="Times"/>
          <w:lang w:val="en-US"/>
        </w:rPr>
        <w:t>Which of the following did you imagine the statements related to (Please Tick One)</w:t>
      </w:r>
      <w:proofErr w:type="gramStart"/>
      <w:r>
        <w:rPr>
          <w:rFonts w:ascii="Times" w:eastAsiaTheme="minorHAnsi" w:hAnsi="Times" w:cs="Times"/>
          <w:lang w:val="en-US"/>
        </w:rPr>
        <w:t>:</w:t>
      </w:r>
      <w:proofErr w:type="gramEnd"/>
    </w:p>
    <w:p w14:paraId="02BD90A1" w14:textId="77777777" w:rsidR="004F0DCD" w:rsidRDefault="004F0DCD" w:rsidP="004F0DCD">
      <w:pPr>
        <w:widowControl w:val="0"/>
        <w:autoSpaceDE w:val="0"/>
        <w:autoSpaceDN w:val="0"/>
        <w:adjustRightInd w:val="0"/>
        <w:spacing w:after="240" w:line="280" w:lineRule="atLeast"/>
        <w:jc w:val="both"/>
        <w:rPr>
          <w:rFonts w:ascii="Times" w:eastAsiaTheme="minorHAnsi" w:hAnsi="Times" w:cs="Times"/>
          <w:lang w:val="en-US"/>
        </w:rPr>
      </w:pPr>
      <w:r>
        <w:rPr>
          <w:rFonts w:ascii="Times" w:eastAsiaTheme="minorHAnsi" w:hAnsi="Times" w:cs="Times"/>
          <w:lang w:val="en-US"/>
        </w:rPr>
        <w:t xml:space="preserve">Employment </w:t>
      </w:r>
      <w:r>
        <w:rPr>
          <w:rFonts w:ascii="Times" w:eastAsiaTheme="minorHAnsi" w:hAnsi="Times" w:cs="Times"/>
          <w:lang w:val="en-US"/>
        </w:rPr>
        <w:tab/>
      </w:r>
      <w:r>
        <w:rPr>
          <w:rFonts w:ascii="Wingdings" w:hAnsi="Wingdings"/>
          <w:sz w:val="28"/>
          <w:szCs w:val="28"/>
        </w:rPr>
        <w:t></w:t>
      </w:r>
      <w:r>
        <w:rPr>
          <w:rFonts w:ascii="Times" w:eastAsiaTheme="minorHAnsi" w:hAnsi="Times" w:cs="Times"/>
          <w:lang w:val="en-US"/>
        </w:rPr>
        <w:tab/>
      </w:r>
      <w:r>
        <w:rPr>
          <w:rFonts w:ascii="Times" w:eastAsiaTheme="minorHAnsi" w:hAnsi="Times" w:cs="Times"/>
          <w:lang w:val="en-US"/>
        </w:rPr>
        <w:tab/>
        <w:t>(your part-time or full time job)</w:t>
      </w:r>
    </w:p>
    <w:p w14:paraId="27DE0AC4" w14:textId="0E09974D" w:rsidR="004F0DCD" w:rsidRPr="004F0DCD" w:rsidRDefault="004F0DCD" w:rsidP="004F0DCD">
      <w:pPr>
        <w:widowControl w:val="0"/>
        <w:autoSpaceDE w:val="0"/>
        <w:autoSpaceDN w:val="0"/>
        <w:adjustRightInd w:val="0"/>
        <w:spacing w:after="240" w:line="280" w:lineRule="atLeast"/>
        <w:jc w:val="both"/>
        <w:rPr>
          <w:rFonts w:ascii="Times" w:eastAsiaTheme="minorHAnsi" w:hAnsi="Times" w:cs="Times"/>
          <w:lang w:val="en-US"/>
        </w:rPr>
      </w:pPr>
      <w:r>
        <w:rPr>
          <w:rFonts w:ascii="Times" w:eastAsiaTheme="minorHAnsi" w:hAnsi="Times" w:cs="Times"/>
          <w:lang w:val="en-US"/>
        </w:rPr>
        <w:t xml:space="preserve">Education </w:t>
      </w:r>
      <w:r>
        <w:rPr>
          <w:rFonts w:ascii="Times" w:eastAsiaTheme="minorHAnsi" w:hAnsi="Times" w:cs="Times"/>
          <w:lang w:val="en-US"/>
        </w:rPr>
        <w:tab/>
      </w:r>
      <w:r>
        <w:rPr>
          <w:rFonts w:ascii="Wingdings" w:hAnsi="Wingdings"/>
          <w:sz w:val="28"/>
          <w:szCs w:val="28"/>
        </w:rPr>
        <w:t></w:t>
      </w:r>
      <w:r>
        <w:rPr>
          <w:rFonts w:ascii="Times" w:eastAsiaTheme="minorHAnsi" w:hAnsi="Times" w:cs="Times"/>
          <w:lang w:val="en-US"/>
        </w:rPr>
        <w:tab/>
      </w:r>
      <w:r>
        <w:rPr>
          <w:rFonts w:ascii="Times" w:eastAsiaTheme="minorHAnsi" w:hAnsi="Times" w:cs="Times"/>
          <w:lang w:val="en-US"/>
        </w:rPr>
        <w:tab/>
        <w:t>(your current University, PLC, or related educational course)</w:t>
      </w:r>
      <w:r>
        <w:rPr>
          <w:rFonts w:ascii="Times" w:eastAsiaTheme="minorHAnsi" w:hAnsi="Times" w:cs="Times"/>
          <w:u w:val="single"/>
          <w:lang w:val="en-US"/>
        </w:rPr>
        <w:br w:type="page"/>
      </w:r>
    </w:p>
    <w:p w14:paraId="2479BAB0" w14:textId="05A76BE4" w:rsidR="00E0370F" w:rsidRPr="00E0370F" w:rsidRDefault="00E0370F" w:rsidP="00E0370F">
      <w:pPr>
        <w:autoSpaceDE w:val="0"/>
        <w:autoSpaceDN w:val="0"/>
        <w:adjustRightInd w:val="0"/>
        <w:rPr>
          <w:rFonts w:ascii="Times New Roman" w:hAnsi="Times New Roman" w:cs="Times New Roman"/>
          <w:b/>
          <w:u w:val="single"/>
        </w:rPr>
      </w:pPr>
      <w:r>
        <w:rPr>
          <w:rFonts w:ascii="Times New Roman" w:hAnsi="Times New Roman" w:cs="Times New Roman"/>
          <w:b/>
          <w:u w:val="single"/>
        </w:rPr>
        <w:t>Multidimensional Locus of Control</w:t>
      </w:r>
      <w:r w:rsidR="003A3392">
        <w:rPr>
          <w:rFonts w:ascii="Times New Roman" w:hAnsi="Times New Roman" w:cs="Times New Roman"/>
          <w:b/>
          <w:u w:val="single"/>
        </w:rPr>
        <w:t xml:space="preserve"> Scale</w:t>
      </w:r>
    </w:p>
    <w:p w14:paraId="0C4FCCCF" w14:textId="77777777" w:rsidR="004F0DCD" w:rsidRPr="00F91F38" w:rsidRDefault="004F0DCD" w:rsidP="004F0DCD">
      <w:pPr>
        <w:widowControl w:val="0"/>
        <w:autoSpaceDE w:val="0"/>
        <w:autoSpaceDN w:val="0"/>
        <w:adjustRightInd w:val="0"/>
        <w:spacing w:after="240" w:line="280" w:lineRule="atLeast"/>
        <w:jc w:val="both"/>
        <w:rPr>
          <w:rFonts w:ascii="Times" w:eastAsiaTheme="minorHAnsi" w:hAnsi="Times" w:cs="Times"/>
          <w:lang w:val="en-US"/>
        </w:rPr>
      </w:pPr>
      <w:r>
        <w:rPr>
          <w:rFonts w:ascii="Arial" w:hAnsi="Arial" w:cs="Arial"/>
          <w:sz w:val="22"/>
          <w:szCs w:val="22"/>
        </w:rPr>
        <w:t xml:space="preserve">Using the scale below please tell us how much you feel you agree with the statement from “Not at all” to “Very much so” by ticking the appropriate box. </w:t>
      </w:r>
    </w:p>
    <w:tbl>
      <w:tblPr>
        <w:tblpPr w:leftFromText="180" w:rightFromText="180" w:vertAnchor="text" w:horzAnchor="page" w:tblpX="1909" w:tblpY="123"/>
        <w:tblOverlap w:val="never"/>
        <w:tblW w:w="8774"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shd w:val="clear" w:color="auto" w:fill="FFFFFF" w:themeFill="background1"/>
        <w:tblLayout w:type="fixed"/>
        <w:tblLook w:val="01E0" w:firstRow="1" w:lastRow="1" w:firstColumn="1" w:lastColumn="1" w:noHBand="0" w:noVBand="0"/>
      </w:tblPr>
      <w:tblGrid>
        <w:gridCol w:w="4634"/>
        <w:gridCol w:w="1080"/>
        <w:gridCol w:w="1080"/>
        <w:gridCol w:w="1080"/>
        <w:gridCol w:w="900"/>
      </w:tblGrid>
      <w:tr w:rsidR="004F0DCD" w14:paraId="7C350F2C" w14:textId="77777777" w:rsidTr="004F0DCD">
        <w:trPr>
          <w:trHeight w:val="794"/>
        </w:trPr>
        <w:tc>
          <w:tcPr>
            <w:tcW w:w="4634" w:type="dxa"/>
            <w:shd w:val="clear" w:color="auto" w:fill="FFFFFF" w:themeFill="background1"/>
            <w:vAlign w:val="center"/>
          </w:tcPr>
          <w:p w14:paraId="6C70DF3D" w14:textId="77777777" w:rsidR="004F0DCD" w:rsidRPr="00101F61" w:rsidRDefault="004F0DCD" w:rsidP="004F0DCD">
            <w:pPr>
              <w:tabs>
                <w:tab w:val="left" w:pos="1240"/>
              </w:tabs>
              <w:rPr>
                <w:rFonts w:ascii="Arial" w:hAnsi="Arial" w:cs="Arial"/>
                <w:b/>
              </w:rPr>
            </w:pPr>
          </w:p>
        </w:tc>
        <w:tc>
          <w:tcPr>
            <w:tcW w:w="1080" w:type="dxa"/>
            <w:shd w:val="clear" w:color="auto" w:fill="FFFFFF" w:themeFill="background1"/>
            <w:vAlign w:val="center"/>
          </w:tcPr>
          <w:p w14:paraId="41311049" w14:textId="77777777" w:rsidR="004F0DCD" w:rsidRDefault="004F0DCD" w:rsidP="004F0DCD">
            <w:pPr>
              <w:tabs>
                <w:tab w:val="left" w:pos="1240"/>
              </w:tabs>
              <w:rPr>
                <w:rFonts w:ascii="Arial" w:hAnsi="Arial" w:cs="Arial"/>
                <w:b/>
                <w:sz w:val="18"/>
                <w:szCs w:val="18"/>
              </w:rPr>
            </w:pPr>
            <w:r>
              <w:rPr>
                <w:rFonts w:ascii="Arial" w:hAnsi="Arial" w:cs="Arial"/>
                <w:b/>
                <w:sz w:val="18"/>
                <w:szCs w:val="18"/>
              </w:rPr>
              <w:t>Not at all</w:t>
            </w:r>
          </w:p>
        </w:tc>
        <w:tc>
          <w:tcPr>
            <w:tcW w:w="1080" w:type="dxa"/>
            <w:shd w:val="clear" w:color="auto" w:fill="FFFFFF" w:themeFill="background1"/>
            <w:vAlign w:val="center"/>
          </w:tcPr>
          <w:p w14:paraId="124A945E" w14:textId="77777777" w:rsidR="004F0DCD" w:rsidRDefault="004F0DCD" w:rsidP="004F0DCD">
            <w:pPr>
              <w:tabs>
                <w:tab w:val="left" w:pos="1240"/>
              </w:tabs>
              <w:jc w:val="center"/>
              <w:rPr>
                <w:rFonts w:ascii="Arial" w:hAnsi="Arial" w:cs="Arial"/>
                <w:b/>
                <w:sz w:val="18"/>
                <w:szCs w:val="18"/>
              </w:rPr>
            </w:pPr>
            <w:r>
              <w:rPr>
                <w:rFonts w:ascii="Arial" w:hAnsi="Arial" w:cs="Arial"/>
                <w:b/>
                <w:sz w:val="18"/>
                <w:szCs w:val="18"/>
              </w:rPr>
              <w:t>A little</w:t>
            </w:r>
          </w:p>
        </w:tc>
        <w:tc>
          <w:tcPr>
            <w:tcW w:w="1080" w:type="dxa"/>
            <w:shd w:val="clear" w:color="auto" w:fill="FFFFFF" w:themeFill="background1"/>
            <w:vAlign w:val="center"/>
          </w:tcPr>
          <w:p w14:paraId="522A9770" w14:textId="77777777" w:rsidR="004F0DCD" w:rsidRDefault="004F0DCD" w:rsidP="004F0DCD">
            <w:pPr>
              <w:tabs>
                <w:tab w:val="left" w:pos="1240"/>
              </w:tabs>
              <w:jc w:val="center"/>
              <w:rPr>
                <w:rFonts w:ascii="Arial" w:hAnsi="Arial" w:cs="Arial"/>
                <w:b/>
                <w:sz w:val="18"/>
                <w:szCs w:val="18"/>
              </w:rPr>
            </w:pPr>
            <w:r>
              <w:rPr>
                <w:rFonts w:ascii="Arial" w:hAnsi="Arial" w:cs="Arial"/>
                <w:b/>
                <w:sz w:val="18"/>
                <w:szCs w:val="18"/>
              </w:rPr>
              <w:t>Quite a lot</w:t>
            </w:r>
          </w:p>
        </w:tc>
        <w:tc>
          <w:tcPr>
            <w:tcW w:w="900" w:type="dxa"/>
            <w:shd w:val="clear" w:color="auto" w:fill="FFFFFF" w:themeFill="background1"/>
            <w:vAlign w:val="center"/>
          </w:tcPr>
          <w:p w14:paraId="470093DB" w14:textId="77777777" w:rsidR="004F0DCD" w:rsidRDefault="004F0DCD" w:rsidP="004F0DCD">
            <w:pPr>
              <w:tabs>
                <w:tab w:val="left" w:pos="1240"/>
              </w:tabs>
              <w:jc w:val="center"/>
              <w:rPr>
                <w:rFonts w:ascii="Arial" w:hAnsi="Arial" w:cs="Arial"/>
                <w:b/>
                <w:sz w:val="18"/>
                <w:szCs w:val="18"/>
              </w:rPr>
            </w:pPr>
            <w:r>
              <w:rPr>
                <w:rFonts w:ascii="Arial" w:hAnsi="Arial" w:cs="Arial"/>
                <w:b/>
                <w:sz w:val="18"/>
                <w:szCs w:val="18"/>
              </w:rPr>
              <w:t>Very much so</w:t>
            </w:r>
          </w:p>
        </w:tc>
      </w:tr>
      <w:tr w:rsidR="004F0DCD" w14:paraId="1D1744F0" w14:textId="77777777" w:rsidTr="004F0DCD">
        <w:trPr>
          <w:trHeight w:val="450"/>
        </w:trPr>
        <w:tc>
          <w:tcPr>
            <w:tcW w:w="4634" w:type="dxa"/>
            <w:shd w:val="clear" w:color="auto" w:fill="FFFFFF" w:themeFill="background1"/>
            <w:vAlign w:val="center"/>
          </w:tcPr>
          <w:p w14:paraId="1A940A4A" w14:textId="77777777" w:rsidR="004F0DCD" w:rsidRPr="00F91F38" w:rsidRDefault="004F0DCD" w:rsidP="004F0DCD">
            <w:pPr>
              <w:tabs>
                <w:tab w:val="left" w:pos="1240"/>
              </w:tabs>
              <w:ind w:left="360"/>
              <w:rPr>
                <w:rFonts w:ascii="Times" w:hAnsi="Times" w:cs="Arial"/>
              </w:rPr>
            </w:pPr>
            <w:r w:rsidRPr="00F91F38">
              <w:rPr>
                <w:rFonts w:ascii="Times" w:hAnsi="Times" w:cs="Arial"/>
              </w:rPr>
              <w:t xml:space="preserve">1. </w:t>
            </w:r>
            <w:r w:rsidRPr="00F91F38">
              <w:rPr>
                <w:rFonts w:ascii="Times" w:eastAsiaTheme="minorHAnsi" w:hAnsi="Times" w:cs="Times"/>
                <w:lang w:val="en-US"/>
              </w:rPr>
              <w:t xml:space="preserve"> Whether or not I get to be a leader depends mostly on my ability.</w:t>
            </w:r>
          </w:p>
        </w:tc>
        <w:tc>
          <w:tcPr>
            <w:tcW w:w="1080" w:type="dxa"/>
            <w:shd w:val="clear" w:color="auto" w:fill="FFFFFF" w:themeFill="background1"/>
            <w:vAlign w:val="center"/>
          </w:tcPr>
          <w:p w14:paraId="3C5B83BD"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1DD9AEBF"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43119AFF"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1573F8AA" w14:textId="77777777" w:rsidR="004F0DCD" w:rsidRDefault="004F0DCD" w:rsidP="004F0DCD">
            <w:pPr>
              <w:jc w:val="center"/>
              <w:rPr>
                <w:sz w:val="28"/>
                <w:szCs w:val="28"/>
              </w:rPr>
            </w:pPr>
            <w:r>
              <w:rPr>
                <w:rFonts w:ascii="Wingdings" w:hAnsi="Wingdings"/>
                <w:sz w:val="28"/>
                <w:szCs w:val="28"/>
              </w:rPr>
              <w:t></w:t>
            </w:r>
          </w:p>
        </w:tc>
      </w:tr>
      <w:tr w:rsidR="004F0DCD" w14:paraId="47328A7D" w14:textId="77777777" w:rsidTr="004F0DCD">
        <w:trPr>
          <w:trHeight w:val="528"/>
        </w:trPr>
        <w:tc>
          <w:tcPr>
            <w:tcW w:w="4634" w:type="dxa"/>
            <w:shd w:val="clear" w:color="auto" w:fill="FFFFFF" w:themeFill="background1"/>
            <w:vAlign w:val="center"/>
          </w:tcPr>
          <w:p w14:paraId="20BC60FD" w14:textId="77777777" w:rsidR="004F0DCD" w:rsidRPr="00F91F38" w:rsidRDefault="004F0DCD" w:rsidP="004F0DCD">
            <w:pPr>
              <w:tabs>
                <w:tab w:val="left" w:pos="1240"/>
              </w:tabs>
              <w:ind w:left="360"/>
              <w:rPr>
                <w:rFonts w:ascii="Times" w:hAnsi="Times" w:cs="Arial"/>
              </w:rPr>
            </w:pPr>
            <w:r w:rsidRPr="00F91F38">
              <w:rPr>
                <w:rFonts w:ascii="Times" w:hAnsi="Times" w:cs="Arial"/>
              </w:rPr>
              <w:t xml:space="preserve">2. </w:t>
            </w:r>
            <w:r w:rsidRPr="00F91F38">
              <w:rPr>
                <w:rFonts w:ascii="Times" w:eastAsiaTheme="minorHAnsi" w:hAnsi="Times" w:cs="Times"/>
                <w:lang w:val="en-US"/>
              </w:rPr>
              <w:t xml:space="preserve"> To a great extent my life is controlled by accidental happenings.</w:t>
            </w:r>
          </w:p>
        </w:tc>
        <w:tc>
          <w:tcPr>
            <w:tcW w:w="1080" w:type="dxa"/>
            <w:shd w:val="clear" w:color="auto" w:fill="FFFFFF" w:themeFill="background1"/>
            <w:vAlign w:val="center"/>
          </w:tcPr>
          <w:p w14:paraId="75E18D6B"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68FB34F5"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082B9B36"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0BEE11EE" w14:textId="77777777" w:rsidR="004F0DCD" w:rsidRDefault="004F0DCD" w:rsidP="004F0DCD">
            <w:pPr>
              <w:jc w:val="center"/>
              <w:rPr>
                <w:sz w:val="28"/>
                <w:szCs w:val="28"/>
              </w:rPr>
            </w:pPr>
            <w:r>
              <w:rPr>
                <w:rFonts w:ascii="Wingdings" w:hAnsi="Wingdings"/>
                <w:sz w:val="28"/>
                <w:szCs w:val="28"/>
              </w:rPr>
              <w:t></w:t>
            </w:r>
          </w:p>
        </w:tc>
      </w:tr>
      <w:tr w:rsidR="004F0DCD" w14:paraId="402568F6" w14:textId="77777777" w:rsidTr="004F0DCD">
        <w:trPr>
          <w:trHeight w:val="522"/>
        </w:trPr>
        <w:tc>
          <w:tcPr>
            <w:tcW w:w="4634" w:type="dxa"/>
            <w:shd w:val="clear" w:color="auto" w:fill="FFFFFF" w:themeFill="background1"/>
            <w:vAlign w:val="center"/>
          </w:tcPr>
          <w:p w14:paraId="78F7ABA2" w14:textId="77777777" w:rsidR="004F0DCD" w:rsidRPr="00F91F38" w:rsidRDefault="004F0DCD" w:rsidP="004F0DCD">
            <w:pPr>
              <w:tabs>
                <w:tab w:val="left" w:pos="1240"/>
              </w:tabs>
              <w:ind w:left="360"/>
              <w:rPr>
                <w:rFonts w:ascii="Times" w:hAnsi="Times" w:cs="Arial"/>
              </w:rPr>
            </w:pPr>
            <w:r w:rsidRPr="00F91F38">
              <w:rPr>
                <w:rFonts w:ascii="Times" w:hAnsi="Times" w:cs="Arial"/>
              </w:rPr>
              <w:t xml:space="preserve">3. </w:t>
            </w:r>
            <w:r w:rsidRPr="00F91F38">
              <w:rPr>
                <w:rFonts w:ascii="Times" w:eastAsiaTheme="minorHAnsi" w:hAnsi="Times" w:cs="Times"/>
                <w:lang w:val="en-US"/>
              </w:rPr>
              <w:t xml:space="preserve"> I feel like what happens in my life is mostly determined by powerful people</w:t>
            </w:r>
          </w:p>
        </w:tc>
        <w:tc>
          <w:tcPr>
            <w:tcW w:w="1080" w:type="dxa"/>
            <w:shd w:val="clear" w:color="auto" w:fill="FFFFFF" w:themeFill="background1"/>
            <w:vAlign w:val="center"/>
          </w:tcPr>
          <w:p w14:paraId="508057F7"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66BB9125"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44BC204B"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002FADA6" w14:textId="77777777" w:rsidR="004F0DCD" w:rsidRDefault="004F0DCD" w:rsidP="004F0DCD">
            <w:pPr>
              <w:jc w:val="center"/>
              <w:rPr>
                <w:sz w:val="28"/>
                <w:szCs w:val="28"/>
              </w:rPr>
            </w:pPr>
            <w:r>
              <w:rPr>
                <w:rFonts w:ascii="Wingdings" w:hAnsi="Wingdings"/>
                <w:sz w:val="28"/>
                <w:szCs w:val="28"/>
              </w:rPr>
              <w:t></w:t>
            </w:r>
          </w:p>
        </w:tc>
      </w:tr>
      <w:tr w:rsidR="004F0DCD" w14:paraId="2423710B" w14:textId="77777777" w:rsidTr="004F0DCD">
        <w:trPr>
          <w:trHeight w:val="543"/>
        </w:trPr>
        <w:tc>
          <w:tcPr>
            <w:tcW w:w="4634" w:type="dxa"/>
            <w:shd w:val="clear" w:color="auto" w:fill="FFFFFF" w:themeFill="background1"/>
            <w:vAlign w:val="center"/>
          </w:tcPr>
          <w:p w14:paraId="76386CEC" w14:textId="77777777" w:rsidR="004F0DCD" w:rsidRPr="00F91F38" w:rsidRDefault="004F0DCD" w:rsidP="004F0DCD">
            <w:pPr>
              <w:tabs>
                <w:tab w:val="left" w:pos="1240"/>
              </w:tabs>
              <w:ind w:left="360"/>
              <w:rPr>
                <w:rFonts w:ascii="Times" w:hAnsi="Times" w:cs="Arial"/>
              </w:rPr>
            </w:pPr>
            <w:r w:rsidRPr="00F91F38">
              <w:rPr>
                <w:rFonts w:ascii="Times" w:hAnsi="Times" w:cs="Arial"/>
              </w:rPr>
              <w:t xml:space="preserve">4. </w:t>
            </w:r>
            <w:r w:rsidRPr="00F91F38">
              <w:rPr>
                <w:rFonts w:ascii="Times" w:eastAsiaTheme="minorHAnsi" w:hAnsi="Times" w:cs="Times"/>
                <w:lang w:val="en-US"/>
              </w:rPr>
              <w:t xml:space="preserve"> Whether or not I get into a car accident depends mostly on how good a driver I am.</w:t>
            </w:r>
          </w:p>
        </w:tc>
        <w:tc>
          <w:tcPr>
            <w:tcW w:w="1080" w:type="dxa"/>
            <w:shd w:val="clear" w:color="auto" w:fill="FFFFFF" w:themeFill="background1"/>
            <w:vAlign w:val="center"/>
          </w:tcPr>
          <w:p w14:paraId="6DB793DD"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36B0887C"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2D70D8FC"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5D411084" w14:textId="77777777" w:rsidR="004F0DCD" w:rsidRDefault="004F0DCD" w:rsidP="004F0DCD">
            <w:pPr>
              <w:jc w:val="center"/>
              <w:rPr>
                <w:sz w:val="28"/>
                <w:szCs w:val="28"/>
              </w:rPr>
            </w:pPr>
            <w:r>
              <w:rPr>
                <w:rFonts w:ascii="Wingdings" w:hAnsi="Wingdings"/>
                <w:sz w:val="28"/>
                <w:szCs w:val="28"/>
              </w:rPr>
              <w:t></w:t>
            </w:r>
          </w:p>
        </w:tc>
      </w:tr>
      <w:tr w:rsidR="004F0DCD" w14:paraId="04F84D9F" w14:textId="77777777" w:rsidTr="004F0DCD">
        <w:trPr>
          <w:trHeight w:val="523"/>
        </w:trPr>
        <w:tc>
          <w:tcPr>
            <w:tcW w:w="4634" w:type="dxa"/>
            <w:shd w:val="clear" w:color="auto" w:fill="FFFFFF" w:themeFill="background1"/>
            <w:vAlign w:val="center"/>
          </w:tcPr>
          <w:p w14:paraId="7EB48BB5" w14:textId="77777777" w:rsidR="004F0DCD" w:rsidRPr="00F91F38" w:rsidRDefault="004F0DCD" w:rsidP="004F0DCD">
            <w:pPr>
              <w:tabs>
                <w:tab w:val="left" w:pos="1240"/>
              </w:tabs>
              <w:ind w:left="360"/>
              <w:rPr>
                <w:rFonts w:ascii="Times" w:hAnsi="Times" w:cs="Arial"/>
              </w:rPr>
            </w:pPr>
            <w:r w:rsidRPr="00F91F38">
              <w:rPr>
                <w:rFonts w:ascii="Times" w:hAnsi="Times" w:cs="Arial"/>
              </w:rPr>
              <w:t>5.</w:t>
            </w:r>
            <w:r w:rsidRPr="00F91F38">
              <w:rPr>
                <w:rFonts w:ascii="Times" w:eastAsiaTheme="minorHAnsi" w:hAnsi="Times" w:cs="Times"/>
                <w:lang w:val="en-US"/>
              </w:rPr>
              <w:t xml:space="preserve"> When I make plans, I am almost certain to make them work.</w:t>
            </w:r>
          </w:p>
        </w:tc>
        <w:tc>
          <w:tcPr>
            <w:tcW w:w="1080" w:type="dxa"/>
            <w:shd w:val="clear" w:color="auto" w:fill="FFFFFF" w:themeFill="background1"/>
            <w:vAlign w:val="center"/>
          </w:tcPr>
          <w:p w14:paraId="6F60A15A"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691AEA9C"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48A758AF"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57020EA2" w14:textId="77777777" w:rsidR="004F0DCD" w:rsidRDefault="004F0DCD" w:rsidP="004F0DCD">
            <w:pPr>
              <w:jc w:val="center"/>
              <w:rPr>
                <w:sz w:val="28"/>
                <w:szCs w:val="28"/>
              </w:rPr>
            </w:pPr>
            <w:r>
              <w:rPr>
                <w:rFonts w:ascii="Wingdings" w:hAnsi="Wingdings"/>
                <w:sz w:val="28"/>
                <w:szCs w:val="28"/>
              </w:rPr>
              <w:t></w:t>
            </w:r>
          </w:p>
        </w:tc>
      </w:tr>
      <w:tr w:rsidR="004F0DCD" w14:paraId="6942DECB" w14:textId="77777777" w:rsidTr="004F0DCD">
        <w:trPr>
          <w:trHeight w:val="516"/>
        </w:trPr>
        <w:tc>
          <w:tcPr>
            <w:tcW w:w="4634" w:type="dxa"/>
            <w:shd w:val="clear" w:color="auto" w:fill="FFFFFF" w:themeFill="background1"/>
            <w:vAlign w:val="center"/>
          </w:tcPr>
          <w:p w14:paraId="44C68E66" w14:textId="77777777" w:rsidR="004F0DCD" w:rsidRPr="00F91F38" w:rsidRDefault="004F0DCD" w:rsidP="004F0DCD">
            <w:pPr>
              <w:tabs>
                <w:tab w:val="left" w:pos="1240"/>
              </w:tabs>
              <w:ind w:left="360"/>
              <w:rPr>
                <w:rFonts w:ascii="Times" w:hAnsi="Times" w:cs="Arial"/>
              </w:rPr>
            </w:pPr>
            <w:r w:rsidRPr="00F91F38">
              <w:rPr>
                <w:rFonts w:ascii="Times" w:hAnsi="Times" w:cs="Arial"/>
              </w:rPr>
              <w:t>6.</w:t>
            </w:r>
            <w:r w:rsidRPr="00F91F38">
              <w:rPr>
                <w:rFonts w:ascii="Times" w:eastAsiaTheme="minorHAnsi" w:hAnsi="Times" w:cs="Times"/>
                <w:lang w:val="en-US"/>
              </w:rPr>
              <w:t xml:space="preserve"> Often there is no chance of protecting my personal interests from bad luck.</w:t>
            </w:r>
          </w:p>
        </w:tc>
        <w:tc>
          <w:tcPr>
            <w:tcW w:w="1080" w:type="dxa"/>
            <w:shd w:val="clear" w:color="auto" w:fill="FFFFFF" w:themeFill="background1"/>
            <w:vAlign w:val="center"/>
          </w:tcPr>
          <w:p w14:paraId="1051BD65"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2ADB731B"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3FDB9B1D"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66DA8C3D" w14:textId="77777777" w:rsidR="004F0DCD" w:rsidRDefault="004F0DCD" w:rsidP="004F0DCD">
            <w:pPr>
              <w:jc w:val="center"/>
              <w:rPr>
                <w:sz w:val="28"/>
                <w:szCs w:val="28"/>
              </w:rPr>
            </w:pPr>
            <w:r>
              <w:rPr>
                <w:rFonts w:ascii="Wingdings" w:hAnsi="Wingdings"/>
                <w:sz w:val="28"/>
                <w:szCs w:val="28"/>
              </w:rPr>
              <w:t></w:t>
            </w:r>
          </w:p>
        </w:tc>
      </w:tr>
      <w:tr w:rsidR="004F0DCD" w14:paraId="4BAA5C21" w14:textId="77777777" w:rsidTr="004F0DCD">
        <w:trPr>
          <w:trHeight w:val="538"/>
        </w:trPr>
        <w:tc>
          <w:tcPr>
            <w:tcW w:w="4634" w:type="dxa"/>
            <w:shd w:val="clear" w:color="auto" w:fill="FFFFFF" w:themeFill="background1"/>
            <w:vAlign w:val="center"/>
          </w:tcPr>
          <w:p w14:paraId="4569FB65" w14:textId="77777777" w:rsidR="004F0DCD" w:rsidRPr="00F91F38" w:rsidRDefault="004F0DCD" w:rsidP="004F0DCD">
            <w:pPr>
              <w:tabs>
                <w:tab w:val="left" w:pos="1240"/>
              </w:tabs>
              <w:ind w:left="360"/>
              <w:rPr>
                <w:rFonts w:ascii="Times" w:hAnsi="Times" w:cs="Arial"/>
              </w:rPr>
            </w:pPr>
            <w:r w:rsidRPr="00F91F38">
              <w:rPr>
                <w:rFonts w:ascii="Times" w:hAnsi="Times" w:cs="Arial"/>
              </w:rPr>
              <w:t>7.</w:t>
            </w:r>
            <w:r w:rsidRPr="00F91F38">
              <w:rPr>
                <w:rFonts w:ascii="Times" w:eastAsiaTheme="minorHAnsi" w:hAnsi="Times" w:cs="Times"/>
                <w:lang w:val="en-US"/>
              </w:rPr>
              <w:t xml:space="preserve"> When I get what I want, it’s usually because I’m lucky.</w:t>
            </w:r>
          </w:p>
        </w:tc>
        <w:tc>
          <w:tcPr>
            <w:tcW w:w="1080" w:type="dxa"/>
            <w:shd w:val="clear" w:color="auto" w:fill="FFFFFF" w:themeFill="background1"/>
            <w:vAlign w:val="center"/>
          </w:tcPr>
          <w:p w14:paraId="0DDE2FE1"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1FDF8A94"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5DD42050"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2DE88105" w14:textId="77777777" w:rsidR="004F0DCD" w:rsidRDefault="004F0DCD" w:rsidP="004F0DCD">
            <w:pPr>
              <w:jc w:val="center"/>
              <w:rPr>
                <w:sz w:val="28"/>
                <w:szCs w:val="28"/>
              </w:rPr>
            </w:pPr>
            <w:r>
              <w:rPr>
                <w:rFonts w:ascii="Wingdings" w:hAnsi="Wingdings"/>
                <w:sz w:val="28"/>
                <w:szCs w:val="28"/>
              </w:rPr>
              <w:t></w:t>
            </w:r>
          </w:p>
        </w:tc>
      </w:tr>
      <w:tr w:rsidR="004F0DCD" w14:paraId="627767F9" w14:textId="77777777" w:rsidTr="004F0DCD">
        <w:trPr>
          <w:trHeight w:val="533"/>
        </w:trPr>
        <w:tc>
          <w:tcPr>
            <w:tcW w:w="4634" w:type="dxa"/>
            <w:shd w:val="clear" w:color="auto" w:fill="FFFFFF" w:themeFill="background1"/>
            <w:vAlign w:val="center"/>
          </w:tcPr>
          <w:p w14:paraId="619D4A7C" w14:textId="77777777" w:rsidR="004F0DCD" w:rsidRPr="00F91F38" w:rsidRDefault="004F0DCD" w:rsidP="004F0DCD">
            <w:pPr>
              <w:tabs>
                <w:tab w:val="left" w:pos="1240"/>
              </w:tabs>
              <w:ind w:left="360"/>
              <w:rPr>
                <w:rFonts w:ascii="Times" w:hAnsi="Times" w:cs="Arial"/>
              </w:rPr>
            </w:pPr>
            <w:r w:rsidRPr="00F91F38">
              <w:rPr>
                <w:rFonts w:ascii="Times" w:hAnsi="Times" w:cs="Arial"/>
              </w:rPr>
              <w:t>8.</w:t>
            </w:r>
            <w:r w:rsidRPr="00F91F38">
              <w:rPr>
                <w:rFonts w:ascii="Times" w:eastAsiaTheme="minorHAnsi" w:hAnsi="Times" w:cs="Helvetica"/>
                <w:color w:val="353535"/>
                <w:lang w:val="en-US"/>
              </w:rPr>
              <w:t xml:space="preserve"> Although I might have good ability, I will not be given leadership responsibility without appealing to those in positions of power.</w:t>
            </w:r>
          </w:p>
        </w:tc>
        <w:tc>
          <w:tcPr>
            <w:tcW w:w="1080" w:type="dxa"/>
            <w:shd w:val="clear" w:color="auto" w:fill="FFFFFF" w:themeFill="background1"/>
            <w:vAlign w:val="center"/>
          </w:tcPr>
          <w:p w14:paraId="6A3F517C"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1A25E51B"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3AD2F53B"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4A16A9A8" w14:textId="77777777" w:rsidR="004F0DCD" w:rsidRDefault="004F0DCD" w:rsidP="004F0DCD">
            <w:pPr>
              <w:jc w:val="center"/>
              <w:rPr>
                <w:sz w:val="28"/>
                <w:szCs w:val="28"/>
              </w:rPr>
            </w:pPr>
            <w:r>
              <w:rPr>
                <w:rFonts w:ascii="Wingdings" w:hAnsi="Wingdings"/>
                <w:sz w:val="28"/>
                <w:szCs w:val="28"/>
              </w:rPr>
              <w:t></w:t>
            </w:r>
          </w:p>
        </w:tc>
      </w:tr>
      <w:tr w:rsidR="004F0DCD" w14:paraId="0FC5B8FF" w14:textId="77777777" w:rsidTr="004F0DCD">
        <w:trPr>
          <w:trHeight w:val="527"/>
        </w:trPr>
        <w:tc>
          <w:tcPr>
            <w:tcW w:w="4634" w:type="dxa"/>
            <w:shd w:val="clear" w:color="auto" w:fill="FFFFFF" w:themeFill="background1"/>
            <w:vAlign w:val="center"/>
          </w:tcPr>
          <w:p w14:paraId="19DCA269" w14:textId="77777777" w:rsidR="004F0DCD" w:rsidRPr="00F91F38" w:rsidRDefault="004F0DCD" w:rsidP="004F0DCD">
            <w:pPr>
              <w:tabs>
                <w:tab w:val="left" w:pos="1240"/>
              </w:tabs>
              <w:ind w:left="360"/>
              <w:rPr>
                <w:rFonts w:ascii="Times" w:hAnsi="Times" w:cs="Arial"/>
              </w:rPr>
            </w:pPr>
            <w:r w:rsidRPr="00F91F38">
              <w:rPr>
                <w:rFonts w:ascii="Times" w:hAnsi="Times" w:cs="Arial"/>
              </w:rPr>
              <w:t>9.</w:t>
            </w:r>
            <w:r w:rsidRPr="00F91F38">
              <w:rPr>
                <w:rFonts w:ascii="Times" w:eastAsiaTheme="minorHAnsi" w:hAnsi="Times" w:cs="Helvetica"/>
                <w:color w:val="353535"/>
                <w:lang w:val="en-US"/>
              </w:rPr>
              <w:t xml:space="preserve"> How many friends I have depends on how nice a person I am.</w:t>
            </w:r>
          </w:p>
        </w:tc>
        <w:tc>
          <w:tcPr>
            <w:tcW w:w="1080" w:type="dxa"/>
            <w:shd w:val="clear" w:color="auto" w:fill="FFFFFF" w:themeFill="background1"/>
            <w:vAlign w:val="center"/>
          </w:tcPr>
          <w:p w14:paraId="404F5FA6"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40154469"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0AEE5992"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74EEFF51" w14:textId="77777777" w:rsidR="004F0DCD" w:rsidRDefault="004F0DCD" w:rsidP="004F0DCD">
            <w:pPr>
              <w:jc w:val="center"/>
              <w:rPr>
                <w:sz w:val="28"/>
                <w:szCs w:val="28"/>
              </w:rPr>
            </w:pPr>
            <w:r>
              <w:rPr>
                <w:rFonts w:ascii="Wingdings" w:hAnsi="Wingdings"/>
                <w:sz w:val="28"/>
                <w:szCs w:val="28"/>
              </w:rPr>
              <w:t></w:t>
            </w:r>
          </w:p>
        </w:tc>
      </w:tr>
      <w:tr w:rsidR="004F0DCD" w14:paraId="2CD0F044" w14:textId="77777777" w:rsidTr="004F0DCD">
        <w:trPr>
          <w:trHeight w:val="535"/>
        </w:trPr>
        <w:tc>
          <w:tcPr>
            <w:tcW w:w="4634" w:type="dxa"/>
            <w:shd w:val="clear" w:color="auto" w:fill="FFFFFF" w:themeFill="background1"/>
            <w:vAlign w:val="center"/>
          </w:tcPr>
          <w:p w14:paraId="2F56B7C6" w14:textId="77777777" w:rsidR="004F0DCD" w:rsidRPr="00F91F38" w:rsidRDefault="004F0DCD" w:rsidP="004F0DCD">
            <w:pPr>
              <w:tabs>
                <w:tab w:val="left" w:pos="1240"/>
              </w:tabs>
              <w:ind w:left="360"/>
              <w:rPr>
                <w:rFonts w:ascii="Times" w:hAnsi="Times" w:cs="Arial"/>
              </w:rPr>
            </w:pPr>
            <w:r w:rsidRPr="00F91F38">
              <w:rPr>
                <w:rFonts w:ascii="Times" w:hAnsi="Times" w:cs="Arial"/>
              </w:rPr>
              <w:t>10.</w:t>
            </w:r>
            <w:r w:rsidRPr="00F91F38">
              <w:rPr>
                <w:rFonts w:ascii="Times" w:eastAsiaTheme="minorHAnsi" w:hAnsi="Times" w:cs="Helvetica"/>
                <w:color w:val="353535"/>
                <w:lang w:val="en-US"/>
              </w:rPr>
              <w:t xml:space="preserve"> I have often found that what is going to happen will happen.</w:t>
            </w:r>
          </w:p>
        </w:tc>
        <w:tc>
          <w:tcPr>
            <w:tcW w:w="1080" w:type="dxa"/>
            <w:shd w:val="clear" w:color="auto" w:fill="FFFFFF" w:themeFill="background1"/>
            <w:vAlign w:val="center"/>
          </w:tcPr>
          <w:p w14:paraId="2CD4F60E"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00F049BC"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1D497230"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25AE5A75" w14:textId="77777777" w:rsidR="004F0DCD" w:rsidRDefault="004F0DCD" w:rsidP="004F0DCD">
            <w:pPr>
              <w:jc w:val="center"/>
              <w:rPr>
                <w:sz w:val="28"/>
                <w:szCs w:val="28"/>
              </w:rPr>
            </w:pPr>
            <w:r>
              <w:rPr>
                <w:rFonts w:ascii="Wingdings" w:hAnsi="Wingdings"/>
                <w:sz w:val="28"/>
                <w:szCs w:val="28"/>
              </w:rPr>
              <w:t></w:t>
            </w:r>
          </w:p>
        </w:tc>
      </w:tr>
      <w:tr w:rsidR="004F0DCD" w14:paraId="5D52D23C" w14:textId="77777777" w:rsidTr="004F0DCD">
        <w:trPr>
          <w:trHeight w:val="695"/>
        </w:trPr>
        <w:tc>
          <w:tcPr>
            <w:tcW w:w="4634" w:type="dxa"/>
            <w:shd w:val="clear" w:color="auto" w:fill="FFFFFF" w:themeFill="background1"/>
            <w:vAlign w:val="center"/>
          </w:tcPr>
          <w:p w14:paraId="669E33E9" w14:textId="77777777" w:rsidR="004F0DCD" w:rsidRPr="00F91F38" w:rsidRDefault="004F0DCD" w:rsidP="004F0DCD">
            <w:pPr>
              <w:tabs>
                <w:tab w:val="left" w:pos="1240"/>
              </w:tabs>
              <w:ind w:left="360"/>
              <w:rPr>
                <w:rFonts w:ascii="Times" w:hAnsi="Times" w:cs="Arial"/>
              </w:rPr>
            </w:pPr>
            <w:r w:rsidRPr="00F91F38">
              <w:rPr>
                <w:rFonts w:ascii="Times" w:hAnsi="Times" w:cs="Arial"/>
              </w:rPr>
              <w:t>11.</w:t>
            </w:r>
            <w:r w:rsidRPr="00F91F38">
              <w:rPr>
                <w:rFonts w:ascii="Times" w:eastAsiaTheme="minorHAnsi" w:hAnsi="Times" w:cs="Helvetica"/>
                <w:color w:val="353535"/>
                <w:lang w:val="en-US"/>
              </w:rPr>
              <w:t xml:space="preserve"> My life is chiefly controlled by powerful others.</w:t>
            </w:r>
          </w:p>
        </w:tc>
        <w:tc>
          <w:tcPr>
            <w:tcW w:w="1080" w:type="dxa"/>
            <w:shd w:val="clear" w:color="auto" w:fill="FFFFFF" w:themeFill="background1"/>
            <w:vAlign w:val="center"/>
          </w:tcPr>
          <w:p w14:paraId="5E3A539D"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7EA687A5"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55AECE6F"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2E325E27" w14:textId="77777777" w:rsidR="004F0DCD" w:rsidRDefault="004F0DCD" w:rsidP="004F0DCD">
            <w:pPr>
              <w:jc w:val="center"/>
              <w:rPr>
                <w:sz w:val="28"/>
                <w:szCs w:val="28"/>
              </w:rPr>
            </w:pPr>
            <w:r>
              <w:rPr>
                <w:rFonts w:ascii="Wingdings" w:hAnsi="Wingdings"/>
                <w:sz w:val="28"/>
                <w:szCs w:val="28"/>
              </w:rPr>
              <w:t></w:t>
            </w:r>
          </w:p>
        </w:tc>
      </w:tr>
      <w:tr w:rsidR="004F0DCD" w14:paraId="6437F48C" w14:textId="77777777" w:rsidTr="004F0DCD">
        <w:trPr>
          <w:trHeight w:val="534"/>
        </w:trPr>
        <w:tc>
          <w:tcPr>
            <w:tcW w:w="4634" w:type="dxa"/>
            <w:shd w:val="clear" w:color="auto" w:fill="FFFFFF" w:themeFill="background1"/>
            <w:vAlign w:val="center"/>
          </w:tcPr>
          <w:p w14:paraId="4D58405B" w14:textId="77777777" w:rsidR="004F0DCD" w:rsidRPr="00F91F38" w:rsidRDefault="004F0DCD" w:rsidP="004F0DCD">
            <w:pPr>
              <w:tabs>
                <w:tab w:val="left" w:pos="1240"/>
              </w:tabs>
              <w:ind w:left="360"/>
              <w:rPr>
                <w:rFonts w:ascii="Times" w:hAnsi="Times" w:cs="Arial"/>
              </w:rPr>
            </w:pPr>
            <w:r w:rsidRPr="00F91F38">
              <w:rPr>
                <w:rFonts w:ascii="Times" w:hAnsi="Times" w:cs="Arial"/>
              </w:rPr>
              <w:t>12.</w:t>
            </w:r>
            <w:r w:rsidRPr="00F91F38">
              <w:rPr>
                <w:rFonts w:ascii="Times" w:eastAsiaTheme="minorHAnsi" w:hAnsi="Times" w:cs="Helvetica"/>
                <w:color w:val="353535"/>
                <w:lang w:val="en-US"/>
              </w:rPr>
              <w:t xml:space="preserve"> Whether or not I get into a car accident is mostly a matter of luck.</w:t>
            </w:r>
          </w:p>
        </w:tc>
        <w:tc>
          <w:tcPr>
            <w:tcW w:w="1080" w:type="dxa"/>
            <w:shd w:val="clear" w:color="auto" w:fill="FFFFFF" w:themeFill="background1"/>
            <w:vAlign w:val="center"/>
          </w:tcPr>
          <w:p w14:paraId="4DA9C6DD"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053EE408"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58BEAEEB"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26494710" w14:textId="77777777" w:rsidR="004F0DCD" w:rsidRDefault="004F0DCD" w:rsidP="004F0DCD">
            <w:pPr>
              <w:jc w:val="center"/>
              <w:rPr>
                <w:sz w:val="28"/>
                <w:szCs w:val="28"/>
              </w:rPr>
            </w:pPr>
            <w:r>
              <w:rPr>
                <w:rFonts w:ascii="Wingdings" w:hAnsi="Wingdings"/>
                <w:sz w:val="28"/>
                <w:szCs w:val="28"/>
              </w:rPr>
              <w:t></w:t>
            </w:r>
          </w:p>
        </w:tc>
      </w:tr>
      <w:tr w:rsidR="004F0DCD" w14:paraId="45CD54FD" w14:textId="77777777" w:rsidTr="004F0DCD">
        <w:trPr>
          <w:trHeight w:val="537"/>
        </w:trPr>
        <w:tc>
          <w:tcPr>
            <w:tcW w:w="4634" w:type="dxa"/>
            <w:shd w:val="clear" w:color="auto" w:fill="FFFFFF" w:themeFill="background1"/>
            <w:vAlign w:val="center"/>
          </w:tcPr>
          <w:p w14:paraId="51AD807D" w14:textId="77777777" w:rsidR="004F0DCD" w:rsidRPr="00F91F38" w:rsidRDefault="004F0DCD" w:rsidP="004F0DCD">
            <w:pPr>
              <w:tabs>
                <w:tab w:val="left" w:pos="1240"/>
              </w:tabs>
              <w:ind w:left="360"/>
              <w:rPr>
                <w:rFonts w:ascii="Times" w:hAnsi="Times" w:cs="Arial"/>
              </w:rPr>
            </w:pPr>
            <w:r w:rsidRPr="00F91F38">
              <w:rPr>
                <w:rFonts w:ascii="Times" w:hAnsi="Times" w:cs="Arial"/>
              </w:rPr>
              <w:t>13.</w:t>
            </w:r>
            <w:r w:rsidRPr="00F91F38">
              <w:rPr>
                <w:rFonts w:ascii="Times" w:eastAsiaTheme="minorHAnsi" w:hAnsi="Times" w:cs="Helvetica"/>
                <w:color w:val="353535"/>
                <w:lang w:val="en-US"/>
              </w:rPr>
              <w:t xml:space="preserve"> People like myself have very little chance of protecting our personal interests when they conflict with those of strong pressure groups.</w:t>
            </w:r>
          </w:p>
        </w:tc>
        <w:tc>
          <w:tcPr>
            <w:tcW w:w="1080" w:type="dxa"/>
            <w:shd w:val="clear" w:color="auto" w:fill="FFFFFF" w:themeFill="background1"/>
            <w:vAlign w:val="center"/>
          </w:tcPr>
          <w:p w14:paraId="08272F41"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624C7D0B"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2B66042F"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03BB5C37" w14:textId="77777777" w:rsidR="004F0DCD" w:rsidRDefault="004F0DCD" w:rsidP="004F0DCD">
            <w:pPr>
              <w:jc w:val="center"/>
              <w:rPr>
                <w:sz w:val="28"/>
                <w:szCs w:val="28"/>
              </w:rPr>
            </w:pPr>
            <w:r>
              <w:rPr>
                <w:rFonts w:ascii="Wingdings" w:hAnsi="Wingdings"/>
                <w:sz w:val="28"/>
                <w:szCs w:val="28"/>
              </w:rPr>
              <w:t></w:t>
            </w:r>
          </w:p>
        </w:tc>
      </w:tr>
      <w:tr w:rsidR="004F0DCD" w14:paraId="4E706738" w14:textId="77777777" w:rsidTr="004F0DCD">
        <w:trPr>
          <w:trHeight w:val="531"/>
        </w:trPr>
        <w:tc>
          <w:tcPr>
            <w:tcW w:w="4634" w:type="dxa"/>
            <w:shd w:val="clear" w:color="auto" w:fill="FFFFFF" w:themeFill="background1"/>
            <w:vAlign w:val="center"/>
          </w:tcPr>
          <w:p w14:paraId="714251C9" w14:textId="77777777" w:rsidR="004F0DCD" w:rsidRPr="00F91F38" w:rsidRDefault="004F0DCD" w:rsidP="004F0DCD">
            <w:pPr>
              <w:tabs>
                <w:tab w:val="left" w:pos="1240"/>
              </w:tabs>
              <w:ind w:left="360"/>
              <w:rPr>
                <w:rFonts w:ascii="Times" w:hAnsi="Times" w:cs="Arial"/>
              </w:rPr>
            </w:pPr>
            <w:r w:rsidRPr="00F91F38">
              <w:rPr>
                <w:rFonts w:ascii="Times" w:hAnsi="Times" w:cs="Arial"/>
              </w:rPr>
              <w:t>14.</w:t>
            </w:r>
            <w:r w:rsidRPr="00F91F38">
              <w:rPr>
                <w:rFonts w:ascii="Times" w:eastAsiaTheme="minorHAnsi" w:hAnsi="Times" w:cs="Helvetica"/>
                <w:color w:val="353535"/>
                <w:lang w:val="en-US"/>
              </w:rPr>
              <w:t xml:space="preserve"> </w:t>
            </w:r>
            <w:proofErr w:type="gramStart"/>
            <w:r w:rsidRPr="00F91F38">
              <w:rPr>
                <w:rFonts w:ascii="Times" w:eastAsiaTheme="minorHAnsi" w:hAnsi="Times" w:cs="Helvetica"/>
                <w:color w:val="353535"/>
                <w:lang w:val="en-US"/>
              </w:rPr>
              <w:t>t</w:t>
            </w:r>
            <w:proofErr w:type="gramEnd"/>
            <w:r w:rsidRPr="00F91F38">
              <w:rPr>
                <w:rFonts w:ascii="Times" w:eastAsiaTheme="minorHAnsi" w:hAnsi="Times" w:cs="Helvetica"/>
                <w:color w:val="353535"/>
                <w:lang w:val="en-US"/>
              </w:rPr>
              <w:t>’s not always wise for me to plan too far ahead because many things turn out to be a matter of good or bad fortune.</w:t>
            </w:r>
          </w:p>
        </w:tc>
        <w:tc>
          <w:tcPr>
            <w:tcW w:w="1080" w:type="dxa"/>
            <w:shd w:val="clear" w:color="auto" w:fill="FFFFFF" w:themeFill="background1"/>
            <w:vAlign w:val="center"/>
          </w:tcPr>
          <w:p w14:paraId="18489118"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32F30FF9"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31B89D86"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127FDDE5" w14:textId="77777777" w:rsidR="004F0DCD" w:rsidRDefault="004F0DCD" w:rsidP="004F0DCD">
            <w:pPr>
              <w:jc w:val="center"/>
              <w:rPr>
                <w:sz w:val="28"/>
                <w:szCs w:val="28"/>
              </w:rPr>
            </w:pPr>
            <w:r>
              <w:rPr>
                <w:rFonts w:ascii="Wingdings" w:hAnsi="Wingdings"/>
                <w:sz w:val="28"/>
                <w:szCs w:val="28"/>
              </w:rPr>
              <w:t></w:t>
            </w:r>
          </w:p>
        </w:tc>
      </w:tr>
      <w:tr w:rsidR="004F0DCD" w14:paraId="27D29EE7" w14:textId="77777777" w:rsidTr="004F0DCD">
        <w:trPr>
          <w:trHeight w:val="525"/>
        </w:trPr>
        <w:tc>
          <w:tcPr>
            <w:tcW w:w="4634" w:type="dxa"/>
            <w:shd w:val="clear" w:color="auto" w:fill="FFFFFF" w:themeFill="background1"/>
            <w:vAlign w:val="center"/>
          </w:tcPr>
          <w:p w14:paraId="49349EB1" w14:textId="77777777" w:rsidR="004F0DCD" w:rsidRPr="00F91F38" w:rsidRDefault="004F0DCD" w:rsidP="004F0DCD">
            <w:pPr>
              <w:tabs>
                <w:tab w:val="left" w:pos="1240"/>
              </w:tabs>
              <w:ind w:left="360"/>
              <w:rPr>
                <w:rFonts w:ascii="Times" w:hAnsi="Times" w:cs="Arial"/>
              </w:rPr>
            </w:pPr>
            <w:r w:rsidRPr="00F91F38">
              <w:rPr>
                <w:rFonts w:ascii="Times" w:hAnsi="Times" w:cs="Arial"/>
              </w:rPr>
              <w:t>15.</w:t>
            </w:r>
            <w:r w:rsidRPr="00F91F38">
              <w:rPr>
                <w:rFonts w:ascii="Times" w:eastAsiaTheme="minorHAnsi" w:hAnsi="Times" w:cs="Helvetica"/>
                <w:color w:val="353535"/>
                <w:lang w:val="en-US"/>
              </w:rPr>
              <w:t xml:space="preserve"> Getting what I want requires pleasing those people above me.</w:t>
            </w:r>
          </w:p>
        </w:tc>
        <w:tc>
          <w:tcPr>
            <w:tcW w:w="1080" w:type="dxa"/>
            <w:shd w:val="clear" w:color="auto" w:fill="FFFFFF" w:themeFill="background1"/>
            <w:vAlign w:val="center"/>
          </w:tcPr>
          <w:p w14:paraId="02B8D3DB"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07A42D16"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40626522"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19CEA668" w14:textId="77777777" w:rsidR="004F0DCD" w:rsidRDefault="004F0DCD" w:rsidP="004F0DCD">
            <w:pPr>
              <w:jc w:val="center"/>
              <w:rPr>
                <w:sz w:val="28"/>
                <w:szCs w:val="28"/>
              </w:rPr>
            </w:pPr>
            <w:r>
              <w:rPr>
                <w:rFonts w:ascii="Wingdings" w:hAnsi="Wingdings"/>
                <w:sz w:val="28"/>
                <w:szCs w:val="28"/>
              </w:rPr>
              <w:t></w:t>
            </w:r>
          </w:p>
        </w:tc>
      </w:tr>
      <w:tr w:rsidR="004F0DCD" w14:paraId="61D7FD72" w14:textId="77777777" w:rsidTr="004F0DCD">
        <w:trPr>
          <w:trHeight w:val="713"/>
        </w:trPr>
        <w:tc>
          <w:tcPr>
            <w:tcW w:w="4634" w:type="dxa"/>
            <w:shd w:val="clear" w:color="auto" w:fill="FFFFFF" w:themeFill="background1"/>
            <w:vAlign w:val="center"/>
          </w:tcPr>
          <w:p w14:paraId="5626C375" w14:textId="77777777" w:rsidR="004F0DCD" w:rsidRPr="00F91F38" w:rsidRDefault="004F0DCD" w:rsidP="004F0DCD">
            <w:pPr>
              <w:tabs>
                <w:tab w:val="left" w:pos="1240"/>
              </w:tabs>
              <w:ind w:left="360"/>
              <w:rPr>
                <w:rFonts w:ascii="Times" w:hAnsi="Times" w:cs="Arial"/>
              </w:rPr>
            </w:pPr>
            <w:r w:rsidRPr="00F91F38">
              <w:rPr>
                <w:rFonts w:ascii="Times" w:hAnsi="Times" w:cs="Arial"/>
              </w:rPr>
              <w:t>16.</w:t>
            </w:r>
            <w:r w:rsidRPr="00F91F38">
              <w:rPr>
                <w:rFonts w:ascii="Times" w:eastAsiaTheme="minorHAnsi" w:hAnsi="Times" w:cs="Helvetica"/>
                <w:color w:val="353535"/>
                <w:lang w:val="en-US"/>
              </w:rPr>
              <w:t xml:space="preserve"> Whether or not I get to be a leader depends on whether I’m lucky enough to be in the right place at the right time.</w:t>
            </w:r>
          </w:p>
        </w:tc>
        <w:tc>
          <w:tcPr>
            <w:tcW w:w="1080" w:type="dxa"/>
            <w:shd w:val="clear" w:color="auto" w:fill="FFFFFF" w:themeFill="background1"/>
            <w:vAlign w:val="center"/>
          </w:tcPr>
          <w:p w14:paraId="28253A8B"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3743B492"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3B732938"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4C011D90" w14:textId="77777777" w:rsidR="004F0DCD" w:rsidRDefault="004F0DCD" w:rsidP="004F0DCD">
            <w:pPr>
              <w:jc w:val="center"/>
              <w:rPr>
                <w:sz w:val="28"/>
                <w:szCs w:val="28"/>
              </w:rPr>
            </w:pPr>
            <w:r>
              <w:rPr>
                <w:rFonts w:ascii="Wingdings" w:hAnsi="Wingdings"/>
                <w:sz w:val="28"/>
                <w:szCs w:val="28"/>
              </w:rPr>
              <w:t></w:t>
            </w:r>
          </w:p>
        </w:tc>
      </w:tr>
      <w:tr w:rsidR="004F0DCD" w14:paraId="10CBE808" w14:textId="77777777" w:rsidTr="004F0DCD">
        <w:trPr>
          <w:trHeight w:val="524"/>
        </w:trPr>
        <w:tc>
          <w:tcPr>
            <w:tcW w:w="4634" w:type="dxa"/>
            <w:shd w:val="clear" w:color="auto" w:fill="FFFFFF" w:themeFill="background1"/>
            <w:vAlign w:val="center"/>
          </w:tcPr>
          <w:p w14:paraId="3622D9FA" w14:textId="77777777" w:rsidR="004F0DCD" w:rsidRPr="00F91F38" w:rsidRDefault="004F0DCD" w:rsidP="004F0DCD">
            <w:pPr>
              <w:tabs>
                <w:tab w:val="left" w:pos="1240"/>
              </w:tabs>
              <w:ind w:left="360"/>
              <w:rPr>
                <w:rFonts w:ascii="Times" w:hAnsi="Times" w:cs="Arial"/>
              </w:rPr>
            </w:pPr>
            <w:r w:rsidRPr="00F91F38">
              <w:rPr>
                <w:rFonts w:ascii="Times" w:hAnsi="Times" w:cs="Arial"/>
              </w:rPr>
              <w:t>17.</w:t>
            </w:r>
            <w:r w:rsidRPr="00F91F38">
              <w:rPr>
                <w:rFonts w:ascii="Times" w:eastAsiaTheme="minorHAnsi" w:hAnsi="Times" w:cs="Helvetica"/>
                <w:color w:val="353535"/>
                <w:lang w:val="en-US"/>
              </w:rPr>
              <w:t xml:space="preserve"> If important people were to decide they didn’t like me, I probably wouldn’t make many friends.</w:t>
            </w:r>
          </w:p>
        </w:tc>
        <w:tc>
          <w:tcPr>
            <w:tcW w:w="1080" w:type="dxa"/>
            <w:shd w:val="clear" w:color="auto" w:fill="FFFFFF" w:themeFill="background1"/>
            <w:vAlign w:val="center"/>
          </w:tcPr>
          <w:p w14:paraId="7211244F"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16AAD866"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333C7189"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30DC5C41" w14:textId="77777777" w:rsidR="004F0DCD" w:rsidRDefault="004F0DCD" w:rsidP="004F0DCD">
            <w:pPr>
              <w:jc w:val="center"/>
              <w:rPr>
                <w:sz w:val="28"/>
                <w:szCs w:val="28"/>
              </w:rPr>
            </w:pPr>
            <w:r>
              <w:rPr>
                <w:rFonts w:ascii="Wingdings" w:hAnsi="Wingdings"/>
                <w:sz w:val="28"/>
                <w:szCs w:val="28"/>
              </w:rPr>
              <w:t></w:t>
            </w:r>
          </w:p>
        </w:tc>
      </w:tr>
      <w:tr w:rsidR="004F0DCD" w14:paraId="59733652" w14:textId="77777777" w:rsidTr="004F0DCD">
        <w:trPr>
          <w:trHeight w:val="524"/>
        </w:trPr>
        <w:tc>
          <w:tcPr>
            <w:tcW w:w="4634" w:type="dxa"/>
            <w:shd w:val="clear" w:color="auto" w:fill="FFFFFF" w:themeFill="background1"/>
            <w:vAlign w:val="center"/>
          </w:tcPr>
          <w:p w14:paraId="79913A24" w14:textId="77777777" w:rsidR="004F0DCD" w:rsidRPr="00F91F38" w:rsidRDefault="004F0DCD" w:rsidP="004F0DCD">
            <w:pPr>
              <w:tabs>
                <w:tab w:val="left" w:pos="1240"/>
              </w:tabs>
              <w:ind w:left="360"/>
              <w:rPr>
                <w:rFonts w:ascii="Times" w:hAnsi="Times" w:cs="Arial"/>
              </w:rPr>
            </w:pPr>
            <w:r w:rsidRPr="00F91F38">
              <w:rPr>
                <w:rFonts w:ascii="Times" w:hAnsi="Times" w:cs="Arial"/>
              </w:rPr>
              <w:t>18.</w:t>
            </w:r>
            <w:r w:rsidRPr="00F91F38">
              <w:rPr>
                <w:rFonts w:ascii="Times" w:eastAsiaTheme="minorHAnsi" w:hAnsi="Times" w:cs="Helvetica"/>
                <w:color w:val="353535"/>
                <w:lang w:val="en-US"/>
              </w:rPr>
              <w:t xml:space="preserve"> I can pretty much determine what will happen in my life.</w:t>
            </w:r>
          </w:p>
        </w:tc>
        <w:tc>
          <w:tcPr>
            <w:tcW w:w="1080" w:type="dxa"/>
            <w:shd w:val="clear" w:color="auto" w:fill="FFFFFF" w:themeFill="background1"/>
            <w:vAlign w:val="center"/>
          </w:tcPr>
          <w:p w14:paraId="537082F8"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1E5D42BB"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7AD5C337"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75AF1987" w14:textId="77777777" w:rsidR="004F0DCD" w:rsidRDefault="004F0DCD" w:rsidP="004F0DCD">
            <w:pPr>
              <w:jc w:val="center"/>
              <w:rPr>
                <w:sz w:val="28"/>
                <w:szCs w:val="28"/>
              </w:rPr>
            </w:pPr>
            <w:r>
              <w:rPr>
                <w:rFonts w:ascii="Wingdings" w:hAnsi="Wingdings"/>
                <w:sz w:val="28"/>
                <w:szCs w:val="28"/>
              </w:rPr>
              <w:t></w:t>
            </w:r>
          </w:p>
        </w:tc>
      </w:tr>
      <w:tr w:rsidR="004F0DCD" w14:paraId="6C5E9BDC" w14:textId="77777777" w:rsidTr="004F0DCD">
        <w:trPr>
          <w:trHeight w:val="541"/>
        </w:trPr>
        <w:tc>
          <w:tcPr>
            <w:tcW w:w="4634" w:type="dxa"/>
            <w:shd w:val="clear" w:color="auto" w:fill="FFFFFF" w:themeFill="background1"/>
            <w:vAlign w:val="center"/>
          </w:tcPr>
          <w:p w14:paraId="33F7BF62" w14:textId="77777777" w:rsidR="004F0DCD" w:rsidRPr="00F91F38" w:rsidRDefault="004F0DCD" w:rsidP="004F0DCD">
            <w:pPr>
              <w:tabs>
                <w:tab w:val="left" w:pos="1240"/>
              </w:tabs>
              <w:ind w:left="360"/>
              <w:rPr>
                <w:rFonts w:ascii="Times" w:hAnsi="Times" w:cs="Arial"/>
              </w:rPr>
            </w:pPr>
            <w:r w:rsidRPr="00F91F38">
              <w:rPr>
                <w:rFonts w:ascii="Times" w:hAnsi="Times" w:cs="Arial"/>
              </w:rPr>
              <w:t>19.</w:t>
            </w:r>
            <w:r w:rsidRPr="00F91F38">
              <w:rPr>
                <w:rFonts w:ascii="Times" w:eastAsiaTheme="minorHAnsi" w:hAnsi="Times" w:cs="Helvetica"/>
                <w:color w:val="353535"/>
                <w:lang w:val="en-US"/>
              </w:rPr>
              <w:t xml:space="preserve"> I am usually able to protect my personal interests.</w:t>
            </w:r>
          </w:p>
        </w:tc>
        <w:tc>
          <w:tcPr>
            <w:tcW w:w="1080" w:type="dxa"/>
            <w:shd w:val="clear" w:color="auto" w:fill="FFFFFF" w:themeFill="background1"/>
            <w:vAlign w:val="center"/>
          </w:tcPr>
          <w:p w14:paraId="4275D30A"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3D2E0891"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2A0B65AA" w14:textId="77777777" w:rsidR="004F0DCD" w:rsidRDefault="004F0DCD" w:rsidP="004F0DCD">
            <w:pPr>
              <w:jc w:val="center"/>
              <w:rPr>
                <w:sz w:val="28"/>
                <w:szCs w:val="28"/>
              </w:rPr>
            </w:pPr>
            <w:r>
              <w:rPr>
                <w:rFonts w:ascii="Wingdings" w:hAnsi="Wingdings"/>
                <w:sz w:val="28"/>
                <w:szCs w:val="28"/>
              </w:rPr>
              <w:t></w:t>
            </w:r>
          </w:p>
        </w:tc>
        <w:tc>
          <w:tcPr>
            <w:tcW w:w="900" w:type="dxa"/>
            <w:shd w:val="clear" w:color="auto" w:fill="FFFFFF" w:themeFill="background1"/>
            <w:vAlign w:val="center"/>
          </w:tcPr>
          <w:p w14:paraId="1247ED13" w14:textId="77777777" w:rsidR="004F0DCD" w:rsidRDefault="004F0DCD" w:rsidP="004F0DCD">
            <w:pPr>
              <w:jc w:val="center"/>
              <w:rPr>
                <w:sz w:val="28"/>
                <w:szCs w:val="28"/>
              </w:rPr>
            </w:pPr>
            <w:r>
              <w:rPr>
                <w:rFonts w:ascii="Wingdings" w:hAnsi="Wingdings"/>
                <w:sz w:val="28"/>
                <w:szCs w:val="28"/>
              </w:rPr>
              <w:t></w:t>
            </w:r>
          </w:p>
        </w:tc>
      </w:tr>
      <w:tr w:rsidR="004F0DCD" w14:paraId="562A8278" w14:textId="77777777" w:rsidTr="004F0DCD">
        <w:trPr>
          <w:trHeight w:val="541"/>
        </w:trPr>
        <w:tc>
          <w:tcPr>
            <w:tcW w:w="4634" w:type="dxa"/>
            <w:shd w:val="clear" w:color="auto" w:fill="FFFFFF" w:themeFill="background1"/>
            <w:vAlign w:val="center"/>
          </w:tcPr>
          <w:p w14:paraId="048E3C57" w14:textId="77777777" w:rsidR="004F0DCD" w:rsidRPr="00F91F38" w:rsidRDefault="004F0DCD" w:rsidP="004F0DCD">
            <w:pPr>
              <w:tabs>
                <w:tab w:val="left" w:pos="1240"/>
              </w:tabs>
              <w:ind w:left="360"/>
              <w:rPr>
                <w:rFonts w:ascii="Times" w:hAnsi="Times" w:cs="Arial"/>
              </w:rPr>
            </w:pPr>
            <w:r w:rsidRPr="00F91F38">
              <w:rPr>
                <w:rFonts w:ascii="Times" w:hAnsi="Times" w:cs="Arial"/>
              </w:rPr>
              <w:t>20.</w:t>
            </w:r>
            <w:r w:rsidRPr="00F91F38">
              <w:rPr>
                <w:rFonts w:ascii="Times" w:eastAsiaTheme="minorHAnsi" w:hAnsi="Times" w:cs="Helvetica"/>
                <w:color w:val="353535"/>
                <w:lang w:val="en-US"/>
              </w:rPr>
              <w:t xml:space="preserve"> Whether or not I get into a car accident depends mostly on the other driver.</w:t>
            </w:r>
          </w:p>
        </w:tc>
        <w:tc>
          <w:tcPr>
            <w:tcW w:w="1080" w:type="dxa"/>
            <w:shd w:val="clear" w:color="auto" w:fill="FFFFFF" w:themeFill="background1"/>
            <w:vAlign w:val="center"/>
          </w:tcPr>
          <w:p w14:paraId="5FAD7AFE" w14:textId="77777777" w:rsidR="004F0DCD" w:rsidRDefault="004F0DCD" w:rsidP="004F0DCD">
            <w:pPr>
              <w:jc w:val="center"/>
              <w:rPr>
                <w:rFonts w:ascii="Wingdings" w:hAnsi="Wingdings"/>
                <w:sz w:val="28"/>
                <w:szCs w:val="28"/>
              </w:rPr>
            </w:pPr>
            <w:r>
              <w:rPr>
                <w:rFonts w:ascii="Wingdings" w:hAnsi="Wingdings"/>
                <w:sz w:val="28"/>
                <w:szCs w:val="28"/>
              </w:rPr>
              <w:t></w:t>
            </w:r>
          </w:p>
        </w:tc>
        <w:tc>
          <w:tcPr>
            <w:tcW w:w="1080" w:type="dxa"/>
            <w:shd w:val="clear" w:color="auto" w:fill="FFFFFF" w:themeFill="background1"/>
            <w:vAlign w:val="center"/>
          </w:tcPr>
          <w:p w14:paraId="1D54549E" w14:textId="77777777" w:rsidR="004F0DCD" w:rsidRDefault="004F0DCD" w:rsidP="004F0DCD">
            <w:pPr>
              <w:jc w:val="center"/>
              <w:rPr>
                <w:rFonts w:ascii="Wingdings" w:hAnsi="Wingdings"/>
                <w:sz w:val="28"/>
                <w:szCs w:val="28"/>
              </w:rPr>
            </w:pPr>
            <w:r>
              <w:rPr>
                <w:rFonts w:ascii="Wingdings" w:hAnsi="Wingdings"/>
                <w:sz w:val="28"/>
                <w:szCs w:val="28"/>
              </w:rPr>
              <w:t></w:t>
            </w:r>
          </w:p>
        </w:tc>
        <w:tc>
          <w:tcPr>
            <w:tcW w:w="1080" w:type="dxa"/>
            <w:shd w:val="clear" w:color="auto" w:fill="FFFFFF" w:themeFill="background1"/>
            <w:vAlign w:val="center"/>
          </w:tcPr>
          <w:p w14:paraId="473EEBEB" w14:textId="77777777" w:rsidR="004F0DCD" w:rsidRDefault="004F0DCD" w:rsidP="004F0DCD">
            <w:pPr>
              <w:jc w:val="center"/>
              <w:rPr>
                <w:rFonts w:ascii="Wingdings" w:hAnsi="Wingdings"/>
                <w:sz w:val="28"/>
                <w:szCs w:val="28"/>
              </w:rPr>
            </w:pPr>
            <w:r>
              <w:rPr>
                <w:rFonts w:ascii="Wingdings" w:hAnsi="Wingdings"/>
                <w:sz w:val="28"/>
                <w:szCs w:val="28"/>
              </w:rPr>
              <w:t></w:t>
            </w:r>
          </w:p>
        </w:tc>
        <w:tc>
          <w:tcPr>
            <w:tcW w:w="900" w:type="dxa"/>
            <w:shd w:val="clear" w:color="auto" w:fill="FFFFFF" w:themeFill="background1"/>
            <w:vAlign w:val="center"/>
          </w:tcPr>
          <w:p w14:paraId="53ED6AE4" w14:textId="77777777" w:rsidR="004F0DCD" w:rsidRDefault="004F0DCD" w:rsidP="004F0DCD">
            <w:pPr>
              <w:jc w:val="center"/>
              <w:rPr>
                <w:rFonts w:ascii="Wingdings" w:hAnsi="Wingdings"/>
                <w:sz w:val="28"/>
                <w:szCs w:val="28"/>
              </w:rPr>
            </w:pPr>
            <w:r>
              <w:rPr>
                <w:rFonts w:ascii="Wingdings" w:hAnsi="Wingdings"/>
                <w:sz w:val="28"/>
                <w:szCs w:val="28"/>
              </w:rPr>
              <w:t></w:t>
            </w:r>
          </w:p>
        </w:tc>
      </w:tr>
      <w:tr w:rsidR="004F0DCD" w14:paraId="71B2164B" w14:textId="77777777" w:rsidTr="004F0DCD">
        <w:trPr>
          <w:trHeight w:val="735"/>
        </w:trPr>
        <w:tc>
          <w:tcPr>
            <w:tcW w:w="4634" w:type="dxa"/>
            <w:shd w:val="clear" w:color="auto" w:fill="FFFFFF" w:themeFill="background1"/>
            <w:vAlign w:val="center"/>
          </w:tcPr>
          <w:p w14:paraId="37DC2709" w14:textId="77777777" w:rsidR="004F0DCD" w:rsidRPr="00F91F38" w:rsidRDefault="004F0DCD" w:rsidP="004F0DCD">
            <w:pPr>
              <w:tabs>
                <w:tab w:val="left" w:pos="1240"/>
              </w:tabs>
              <w:ind w:left="360"/>
              <w:rPr>
                <w:rFonts w:ascii="Times" w:hAnsi="Times" w:cs="Arial"/>
              </w:rPr>
            </w:pPr>
            <w:r w:rsidRPr="00F91F38">
              <w:rPr>
                <w:rFonts w:ascii="Times" w:hAnsi="Times" w:cs="Arial"/>
              </w:rPr>
              <w:t>21.</w:t>
            </w:r>
            <w:r w:rsidRPr="00F91F38">
              <w:rPr>
                <w:rFonts w:ascii="Times" w:eastAsiaTheme="minorHAnsi" w:hAnsi="Times" w:cs="Helvetica"/>
                <w:color w:val="353535"/>
                <w:lang w:val="en-US"/>
              </w:rPr>
              <w:t xml:space="preserve"> When I get what I want, it’s usually because I worked hard for it.</w:t>
            </w:r>
          </w:p>
        </w:tc>
        <w:tc>
          <w:tcPr>
            <w:tcW w:w="1080" w:type="dxa"/>
            <w:shd w:val="clear" w:color="auto" w:fill="FFFFFF" w:themeFill="background1"/>
            <w:vAlign w:val="center"/>
          </w:tcPr>
          <w:p w14:paraId="13D25E43" w14:textId="77777777" w:rsidR="004F0DCD" w:rsidRDefault="004F0DCD" w:rsidP="004F0DCD">
            <w:pPr>
              <w:jc w:val="center"/>
              <w:rPr>
                <w:rFonts w:ascii="Wingdings" w:hAnsi="Wingdings"/>
                <w:sz w:val="28"/>
                <w:szCs w:val="28"/>
              </w:rPr>
            </w:pPr>
            <w:r>
              <w:rPr>
                <w:rFonts w:ascii="Wingdings" w:hAnsi="Wingdings"/>
                <w:sz w:val="28"/>
                <w:szCs w:val="28"/>
              </w:rPr>
              <w:t></w:t>
            </w:r>
          </w:p>
        </w:tc>
        <w:tc>
          <w:tcPr>
            <w:tcW w:w="1080" w:type="dxa"/>
            <w:shd w:val="clear" w:color="auto" w:fill="FFFFFF" w:themeFill="background1"/>
            <w:vAlign w:val="center"/>
          </w:tcPr>
          <w:p w14:paraId="0876E997" w14:textId="77777777" w:rsidR="004F0DCD" w:rsidRDefault="004F0DCD" w:rsidP="004F0DCD">
            <w:pPr>
              <w:jc w:val="center"/>
              <w:rPr>
                <w:rFonts w:ascii="Wingdings" w:hAnsi="Wingdings"/>
                <w:sz w:val="28"/>
                <w:szCs w:val="28"/>
              </w:rPr>
            </w:pPr>
            <w:r>
              <w:rPr>
                <w:rFonts w:ascii="Wingdings" w:hAnsi="Wingdings"/>
                <w:sz w:val="28"/>
                <w:szCs w:val="28"/>
              </w:rPr>
              <w:t></w:t>
            </w:r>
          </w:p>
        </w:tc>
        <w:tc>
          <w:tcPr>
            <w:tcW w:w="1080" w:type="dxa"/>
            <w:shd w:val="clear" w:color="auto" w:fill="FFFFFF" w:themeFill="background1"/>
            <w:vAlign w:val="center"/>
          </w:tcPr>
          <w:p w14:paraId="54EBF0A3" w14:textId="77777777" w:rsidR="004F0DCD" w:rsidRDefault="004F0DCD" w:rsidP="004F0DCD">
            <w:pPr>
              <w:jc w:val="center"/>
              <w:rPr>
                <w:rFonts w:ascii="Wingdings" w:hAnsi="Wingdings"/>
                <w:sz w:val="28"/>
                <w:szCs w:val="28"/>
              </w:rPr>
            </w:pPr>
            <w:r>
              <w:rPr>
                <w:rFonts w:ascii="Wingdings" w:hAnsi="Wingdings"/>
                <w:sz w:val="28"/>
                <w:szCs w:val="28"/>
              </w:rPr>
              <w:t></w:t>
            </w:r>
          </w:p>
        </w:tc>
        <w:tc>
          <w:tcPr>
            <w:tcW w:w="900" w:type="dxa"/>
            <w:shd w:val="clear" w:color="auto" w:fill="FFFFFF" w:themeFill="background1"/>
            <w:vAlign w:val="center"/>
          </w:tcPr>
          <w:p w14:paraId="7A7B928D" w14:textId="77777777" w:rsidR="004F0DCD" w:rsidRDefault="004F0DCD" w:rsidP="004F0DCD">
            <w:pPr>
              <w:jc w:val="center"/>
              <w:rPr>
                <w:rFonts w:ascii="Wingdings" w:hAnsi="Wingdings"/>
                <w:sz w:val="28"/>
                <w:szCs w:val="28"/>
              </w:rPr>
            </w:pPr>
            <w:r>
              <w:rPr>
                <w:rFonts w:ascii="Wingdings" w:hAnsi="Wingdings"/>
                <w:sz w:val="28"/>
                <w:szCs w:val="28"/>
              </w:rPr>
              <w:t></w:t>
            </w:r>
          </w:p>
        </w:tc>
      </w:tr>
      <w:tr w:rsidR="004F0DCD" w14:paraId="2F51247B" w14:textId="77777777" w:rsidTr="004F0DCD">
        <w:trPr>
          <w:trHeight w:val="541"/>
        </w:trPr>
        <w:tc>
          <w:tcPr>
            <w:tcW w:w="4634" w:type="dxa"/>
            <w:shd w:val="clear" w:color="auto" w:fill="FFFFFF" w:themeFill="background1"/>
            <w:vAlign w:val="center"/>
          </w:tcPr>
          <w:p w14:paraId="580E2AD0" w14:textId="77777777" w:rsidR="004F0DCD" w:rsidRPr="00F91F38" w:rsidRDefault="004F0DCD" w:rsidP="004F0DCD">
            <w:pPr>
              <w:tabs>
                <w:tab w:val="left" w:pos="1240"/>
              </w:tabs>
              <w:ind w:left="360"/>
              <w:rPr>
                <w:rFonts w:ascii="Times" w:hAnsi="Times" w:cs="Arial"/>
              </w:rPr>
            </w:pPr>
            <w:r w:rsidRPr="00F91F38">
              <w:rPr>
                <w:rFonts w:ascii="Times" w:hAnsi="Times" w:cs="Arial"/>
              </w:rPr>
              <w:t>22.</w:t>
            </w:r>
            <w:r w:rsidRPr="00F91F38">
              <w:rPr>
                <w:rFonts w:ascii="Times" w:eastAsiaTheme="minorHAnsi" w:hAnsi="Times" w:cs="Helvetica"/>
                <w:color w:val="353535"/>
                <w:lang w:val="en-US"/>
              </w:rPr>
              <w:t xml:space="preserve"> In order to have my plans work, I make sure that they fit in with the desires of people who have power over me.</w:t>
            </w:r>
          </w:p>
        </w:tc>
        <w:tc>
          <w:tcPr>
            <w:tcW w:w="1080" w:type="dxa"/>
            <w:shd w:val="clear" w:color="auto" w:fill="FFFFFF" w:themeFill="background1"/>
            <w:vAlign w:val="center"/>
          </w:tcPr>
          <w:p w14:paraId="328D593C" w14:textId="77777777" w:rsidR="004F0DCD" w:rsidRDefault="004F0DCD" w:rsidP="004F0DCD">
            <w:pPr>
              <w:jc w:val="center"/>
              <w:rPr>
                <w:rFonts w:ascii="Wingdings" w:hAnsi="Wingdings"/>
                <w:sz w:val="28"/>
                <w:szCs w:val="28"/>
              </w:rPr>
            </w:pPr>
            <w:r>
              <w:rPr>
                <w:rFonts w:ascii="Wingdings" w:hAnsi="Wingdings"/>
                <w:sz w:val="28"/>
                <w:szCs w:val="28"/>
              </w:rPr>
              <w:t></w:t>
            </w:r>
          </w:p>
        </w:tc>
        <w:tc>
          <w:tcPr>
            <w:tcW w:w="1080" w:type="dxa"/>
            <w:shd w:val="clear" w:color="auto" w:fill="FFFFFF" w:themeFill="background1"/>
            <w:vAlign w:val="center"/>
          </w:tcPr>
          <w:p w14:paraId="73A52D4F" w14:textId="77777777" w:rsidR="004F0DCD" w:rsidRDefault="004F0DCD" w:rsidP="004F0DCD">
            <w:pPr>
              <w:jc w:val="center"/>
              <w:rPr>
                <w:rFonts w:ascii="Wingdings" w:hAnsi="Wingdings"/>
                <w:sz w:val="28"/>
                <w:szCs w:val="28"/>
              </w:rPr>
            </w:pPr>
            <w:r>
              <w:rPr>
                <w:rFonts w:ascii="Wingdings" w:hAnsi="Wingdings"/>
                <w:sz w:val="28"/>
                <w:szCs w:val="28"/>
              </w:rPr>
              <w:t></w:t>
            </w:r>
          </w:p>
        </w:tc>
        <w:tc>
          <w:tcPr>
            <w:tcW w:w="1080" w:type="dxa"/>
            <w:shd w:val="clear" w:color="auto" w:fill="FFFFFF" w:themeFill="background1"/>
            <w:vAlign w:val="center"/>
          </w:tcPr>
          <w:p w14:paraId="22C819BA" w14:textId="77777777" w:rsidR="004F0DCD" w:rsidRDefault="004F0DCD" w:rsidP="004F0DCD">
            <w:pPr>
              <w:jc w:val="center"/>
              <w:rPr>
                <w:rFonts w:ascii="Wingdings" w:hAnsi="Wingdings"/>
                <w:sz w:val="28"/>
                <w:szCs w:val="28"/>
              </w:rPr>
            </w:pPr>
            <w:r>
              <w:rPr>
                <w:rFonts w:ascii="Wingdings" w:hAnsi="Wingdings"/>
                <w:sz w:val="28"/>
                <w:szCs w:val="28"/>
              </w:rPr>
              <w:t></w:t>
            </w:r>
          </w:p>
        </w:tc>
        <w:tc>
          <w:tcPr>
            <w:tcW w:w="900" w:type="dxa"/>
            <w:shd w:val="clear" w:color="auto" w:fill="FFFFFF" w:themeFill="background1"/>
            <w:vAlign w:val="center"/>
          </w:tcPr>
          <w:p w14:paraId="718FA8F1" w14:textId="77777777" w:rsidR="004F0DCD" w:rsidRDefault="004F0DCD" w:rsidP="004F0DCD">
            <w:pPr>
              <w:jc w:val="center"/>
              <w:rPr>
                <w:rFonts w:ascii="Wingdings" w:hAnsi="Wingdings"/>
                <w:sz w:val="28"/>
                <w:szCs w:val="28"/>
              </w:rPr>
            </w:pPr>
            <w:r>
              <w:rPr>
                <w:rFonts w:ascii="Wingdings" w:hAnsi="Wingdings"/>
                <w:sz w:val="28"/>
                <w:szCs w:val="28"/>
              </w:rPr>
              <w:t></w:t>
            </w:r>
          </w:p>
        </w:tc>
      </w:tr>
      <w:tr w:rsidR="004F0DCD" w14:paraId="0A92A374" w14:textId="77777777" w:rsidTr="004F0DCD">
        <w:trPr>
          <w:trHeight w:val="541"/>
        </w:trPr>
        <w:tc>
          <w:tcPr>
            <w:tcW w:w="4634" w:type="dxa"/>
            <w:shd w:val="clear" w:color="auto" w:fill="FFFFFF" w:themeFill="background1"/>
            <w:vAlign w:val="center"/>
          </w:tcPr>
          <w:p w14:paraId="56F15122" w14:textId="77777777" w:rsidR="004F0DCD" w:rsidRPr="00F91F38" w:rsidRDefault="004F0DCD" w:rsidP="004F0DCD">
            <w:pPr>
              <w:tabs>
                <w:tab w:val="left" w:pos="1240"/>
              </w:tabs>
              <w:ind w:left="360"/>
              <w:rPr>
                <w:rFonts w:ascii="Times" w:hAnsi="Times" w:cs="Arial"/>
              </w:rPr>
            </w:pPr>
            <w:r w:rsidRPr="00F91F38">
              <w:rPr>
                <w:rFonts w:ascii="Times" w:hAnsi="Times" w:cs="Arial"/>
              </w:rPr>
              <w:t>23.</w:t>
            </w:r>
            <w:r w:rsidRPr="00F91F38">
              <w:rPr>
                <w:rFonts w:ascii="Times" w:eastAsiaTheme="minorHAnsi" w:hAnsi="Times" w:cs="Helvetica"/>
                <w:color w:val="353535"/>
                <w:lang w:val="en-US"/>
              </w:rPr>
              <w:t xml:space="preserve"> My life is determined by my own actions.</w:t>
            </w:r>
          </w:p>
        </w:tc>
        <w:tc>
          <w:tcPr>
            <w:tcW w:w="1080" w:type="dxa"/>
            <w:shd w:val="clear" w:color="auto" w:fill="FFFFFF" w:themeFill="background1"/>
            <w:vAlign w:val="center"/>
          </w:tcPr>
          <w:p w14:paraId="02C26603" w14:textId="77777777" w:rsidR="004F0DCD" w:rsidRDefault="004F0DCD" w:rsidP="004F0DCD">
            <w:pPr>
              <w:jc w:val="center"/>
              <w:rPr>
                <w:rFonts w:ascii="Wingdings" w:hAnsi="Wingdings"/>
                <w:sz w:val="28"/>
                <w:szCs w:val="28"/>
              </w:rPr>
            </w:pPr>
            <w:r>
              <w:rPr>
                <w:rFonts w:ascii="Wingdings" w:hAnsi="Wingdings"/>
                <w:sz w:val="28"/>
                <w:szCs w:val="28"/>
              </w:rPr>
              <w:t></w:t>
            </w:r>
          </w:p>
        </w:tc>
        <w:tc>
          <w:tcPr>
            <w:tcW w:w="1080" w:type="dxa"/>
            <w:shd w:val="clear" w:color="auto" w:fill="FFFFFF" w:themeFill="background1"/>
            <w:vAlign w:val="center"/>
          </w:tcPr>
          <w:p w14:paraId="76D040B3" w14:textId="77777777" w:rsidR="004F0DCD" w:rsidRDefault="004F0DCD" w:rsidP="004F0DCD">
            <w:pPr>
              <w:jc w:val="center"/>
              <w:rPr>
                <w:rFonts w:ascii="Wingdings" w:hAnsi="Wingdings"/>
                <w:sz w:val="28"/>
                <w:szCs w:val="28"/>
              </w:rPr>
            </w:pPr>
            <w:r>
              <w:rPr>
                <w:rFonts w:ascii="Wingdings" w:hAnsi="Wingdings"/>
                <w:sz w:val="28"/>
                <w:szCs w:val="28"/>
              </w:rPr>
              <w:t></w:t>
            </w:r>
          </w:p>
        </w:tc>
        <w:tc>
          <w:tcPr>
            <w:tcW w:w="1080" w:type="dxa"/>
            <w:shd w:val="clear" w:color="auto" w:fill="FFFFFF" w:themeFill="background1"/>
            <w:vAlign w:val="center"/>
          </w:tcPr>
          <w:p w14:paraId="2E4F1B67" w14:textId="77777777" w:rsidR="004F0DCD" w:rsidRDefault="004F0DCD" w:rsidP="004F0DCD">
            <w:pPr>
              <w:jc w:val="center"/>
              <w:rPr>
                <w:rFonts w:ascii="Wingdings" w:hAnsi="Wingdings"/>
                <w:sz w:val="28"/>
                <w:szCs w:val="28"/>
              </w:rPr>
            </w:pPr>
            <w:r>
              <w:rPr>
                <w:rFonts w:ascii="Wingdings" w:hAnsi="Wingdings"/>
                <w:sz w:val="28"/>
                <w:szCs w:val="28"/>
              </w:rPr>
              <w:t></w:t>
            </w:r>
          </w:p>
        </w:tc>
        <w:tc>
          <w:tcPr>
            <w:tcW w:w="900" w:type="dxa"/>
            <w:shd w:val="clear" w:color="auto" w:fill="FFFFFF" w:themeFill="background1"/>
            <w:vAlign w:val="center"/>
          </w:tcPr>
          <w:p w14:paraId="2BDAF917" w14:textId="77777777" w:rsidR="004F0DCD" w:rsidRDefault="004F0DCD" w:rsidP="004F0DCD">
            <w:pPr>
              <w:jc w:val="center"/>
              <w:rPr>
                <w:rFonts w:ascii="Wingdings" w:hAnsi="Wingdings"/>
                <w:sz w:val="28"/>
                <w:szCs w:val="28"/>
              </w:rPr>
            </w:pPr>
            <w:r>
              <w:rPr>
                <w:rFonts w:ascii="Wingdings" w:hAnsi="Wingdings"/>
                <w:sz w:val="28"/>
                <w:szCs w:val="28"/>
              </w:rPr>
              <w:t></w:t>
            </w:r>
          </w:p>
        </w:tc>
      </w:tr>
      <w:tr w:rsidR="004F0DCD" w14:paraId="48EC88E2" w14:textId="77777777" w:rsidTr="004F0DCD">
        <w:trPr>
          <w:trHeight w:val="541"/>
        </w:trPr>
        <w:tc>
          <w:tcPr>
            <w:tcW w:w="4634" w:type="dxa"/>
            <w:shd w:val="clear" w:color="auto" w:fill="FFFFFF" w:themeFill="background1"/>
            <w:vAlign w:val="center"/>
          </w:tcPr>
          <w:p w14:paraId="3695402E" w14:textId="77777777" w:rsidR="004F0DCD" w:rsidRPr="00F91F38" w:rsidRDefault="004F0DCD" w:rsidP="004F0DCD">
            <w:pPr>
              <w:tabs>
                <w:tab w:val="left" w:pos="1240"/>
              </w:tabs>
              <w:ind w:left="360"/>
              <w:rPr>
                <w:rFonts w:ascii="Times" w:hAnsi="Times" w:cs="Arial"/>
              </w:rPr>
            </w:pPr>
            <w:r w:rsidRPr="00F91F38">
              <w:rPr>
                <w:rFonts w:ascii="Times" w:hAnsi="Times" w:cs="Arial"/>
              </w:rPr>
              <w:t>24.</w:t>
            </w:r>
            <w:r w:rsidRPr="00F91F38">
              <w:rPr>
                <w:rFonts w:ascii="Times" w:eastAsiaTheme="minorHAnsi" w:hAnsi="Times" w:cs="Helvetica"/>
                <w:color w:val="353535"/>
                <w:lang w:val="en-US"/>
              </w:rPr>
              <w:t xml:space="preserve"> It’s chiefly a matter of fate whether or not I have a few friends or many friends.</w:t>
            </w:r>
          </w:p>
        </w:tc>
        <w:tc>
          <w:tcPr>
            <w:tcW w:w="1080" w:type="dxa"/>
            <w:shd w:val="clear" w:color="auto" w:fill="FFFFFF" w:themeFill="background1"/>
            <w:vAlign w:val="center"/>
          </w:tcPr>
          <w:p w14:paraId="16CBF08B" w14:textId="77777777" w:rsidR="004F0DCD" w:rsidRDefault="004F0DCD" w:rsidP="004F0DCD">
            <w:pPr>
              <w:jc w:val="center"/>
              <w:rPr>
                <w:rFonts w:ascii="Wingdings" w:hAnsi="Wingdings"/>
                <w:sz w:val="28"/>
                <w:szCs w:val="28"/>
              </w:rPr>
            </w:pPr>
            <w:r>
              <w:rPr>
                <w:rFonts w:ascii="Wingdings" w:hAnsi="Wingdings"/>
                <w:sz w:val="28"/>
                <w:szCs w:val="28"/>
              </w:rPr>
              <w:t></w:t>
            </w:r>
          </w:p>
        </w:tc>
        <w:tc>
          <w:tcPr>
            <w:tcW w:w="1080" w:type="dxa"/>
            <w:shd w:val="clear" w:color="auto" w:fill="FFFFFF" w:themeFill="background1"/>
            <w:vAlign w:val="center"/>
          </w:tcPr>
          <w:p w14:paraId="28D7B115" w14:textId="77777777" w:rsidR="004F0DCD" w:rsidRDefault="004F0DCD" w:rsidP="004F0DCD">
            <w:pPr>
              <w:jc w:val="center"/>
              <w:rPr>
                <w:rFonts w:ascii="Wingdings" w:hAnsi="Wingdings"/>
                <w:sz w:val="28"/>
                <w:szCs w:val="28"/>
              </w:rPr>
            </w:pPr>
            <w:r>
              <w:rPr>
                <w:rFonts w:ascii="Wingdings" w:hAnsi="Wingdings"/>
                <w:sz w:val="28"/>
                <w:szCs w:val="28"/>
              </w:rPr>
              <w:t></w:t>
            </w:r>
          </w:p>
        </w:tc>
        <w:tc>
          <w:tcPr>
            <w:tcW w:w="1080" w:type="dxa"/>
            <w:shd w:val="clear" w:color="auto" w:fill="FFFFFF" w:themeFill="background1"/>
            <w:vAlign w:val="center"/>
          </w:tcPr>
          <w:p w14:paraId="75B12906" w14:textId="77777777" w:rsidR="004F0DCD" w:rsidRDefault="004F0DCD" w:rsidP="004F0DCD">
            <w:pPr>
              <w:jc w:val="center"/>
              <w:rPr>
                <w:rFonts w:ascii="Wingdings" w:hAnsi="Wingdings"/>
                <w:sz w:val="28"/>
                <w:szCs w:val="28"/>
              </w:rPr>
            </w:pPr>
            <w:r>
              <w:rPr>
                <w:rFonts w:ascii="Wingdings" w:hAnsi="Wingdings"/>
                <w:sz w:val="28"/>
                <w:szCs w:val="28"/>
              </w:rPr>
              <w:t></w:t>
            </w:r>
          </w:p>
        </w:tc>
        <w:tc>
          <w:tcPr>
            <w:tcW w:w="900" w:type="dxa"/>
            <w:shd w:val="clear" w:color="auto" w:fill="FFFFFF" w:themeFill="background1"/>
            <w:vAlign w:val="center"/>
          </w:tcPr>
          <w:p w14:paraId="287FC670" w14:textId="77777777" w:rsidR="004F0DCD" w:rsidRDefault="004F0DCD" w:rsidP="004F0DCD">
            <w:pPr>
              <w:jc w:val="center"/>
              <w:rPr>
                <w:rFonts w:ascii="Wingdings" w:hAnsi="Wingdings"/>
                <w:sz w:val="28"/>
                <w:szCs w:val="28"/>
              </w:rPr>
            </w:pPr>
            <w:r>
              <w:rPr>
                <w:rFonts w:ascii="Wingdings" w:hAnsi="Wingdings"/>
                <w:sz w:val="28"/>
                <w:szCs w:val="28"/>
              </w:rPr>
              <w:t></w:t>
            </w:r>
          </w:p>
        </w:tc>
      </w:tr>
    </w:tbl>
    <w:p w14:paraId="354C29E8" w14:textId="77777777" w:rsidR="004F0DCD" w:rsidRPr="002477AB" w:rsidRDefault="004F0DCD" w:rsidP="004F0DCD">
      <w:pPr>
        <w:widowControl w:val="0"/>
        <w:tabs>
          <w:tab w:val="left" w:pos="220"/>
          <w:tab w:val="left" w:pos="720"/>
        </w:tabs>
        <w:autoSpaceDE w:val="0"/>
        <w:autoSpaceDN w:val="0"/>
        <w:adjustRightInd w:val="0"/>
        <w:spacing w:after="293" w:line="340" w:lineRule="atLeast"/>
        <w:ind w:left="720"/>
        <w:rPr>
          <w:rFonts w:ascii="Times" w:eastAsiaTheme="minorHAnsi" w:hAnsi="Times" w:cs="Times"/>
          <w:lang w:val="en-US"/>
        </w:rPr>
      </w:pPr>
    </w:p>
    <w:p w14:paraId="45F08106" w14:textId="77777777" w:rsidR="004F0DCD" w:rsidRPr="002477AB" w:rsidRDefault="004F0DCD" w:rsidP="004F0DCD">
      <w:pPr>
        <w:widowControl w:val="0"/>
        <w:autoSpaceDE w:val="0"/>
        <w:autoSpaceDN w:val="0"/>
        <w:adjustRightInd w:val="0"/>
        <w:spacing w:after="240" w:line="280" w:lineRule="atLeast"/>
        <w:jc w:val="both"/>
        <w:rPr>
          <w:rFonts w:ascii="Times" w:eastAsiaTheme="minorHAnsi" w:hAnsi="Times" w:cs="Times"/>
          <w:lang w:val="en-US"/>
        </w:rPr>
      </w:pPr>
    </w:p>
    <w:p w14:paraId="3692918E" w14:textId="77777777" w:rsidR="004F0DCD" w:rsidRDefault="004F0DCD" w:rsidP="004F0DCD"/>
    <w:p w14:paraId="51D2BFDF" w14:textId="1CE83D04" w:rsidR="00E0370F" w:rsidRPr="00E0370F" w:rsidRDefault="004F0DCD" w:rsidP="00E0370F">
      <w:pPr>
        <w:autoSpaceDE w:val="0"/>
        <w:autoSpaceDN w:val="0"/>
        <w:adjustRightInd w:val="0"/>
        <w:rPr>
          <w:rFonts w:ascii="Times New Roman" w:hAnsi="Times New Roman" w:cs="Times New Roman"/>
          <w:b/>
          <w:u w:val="single"/>
        </w:rPr>
      </w:pPr>
      <w:r>
        <w:rPr>
          <w:b/>
          <w:sz w:val="36"/>
          <w:szCs w:val="36"/>
        </w:rPr>
        <w:br w:type="page"/>
      </w:r>
      <w:r w:rsidR="00E0370F">
        <w:rPr>
          <w:rFonts w:ascii="Times New Roman" w:hAnsi="Times New Roman" w:cs="Times New Roman"/>
          <w:b/>
          <w:u w:val="single"/>
        </w:rPr>
        <w:t>The Brief Family Relationship Scale</w:t>
      </w:r>
    </w:p>
    <w:p w14:paraId="2FE6CE47" w14:textId="77777777" w:rsidR="004F0DCD" w:rsidRPr="00C30D6C" w:rsidRDefault="004F0DCD" w:rsidP="004F0DCD">
      <w:pPr>
        <w:widowControl w:val="0"/>
        <w:autoSpaceDE w:val="0"/>
        <w:autoSpaceDN w:val="0"/>
        <w:adjustRightInd w:val="0"/>
        <w:spacing w:after="240" w:line="280" w:lineRule="atLeast"/>
        <w:jc w:val="both"/>
        <w:rPr>
          <w:rFonts w:ascii="Times" w:eastAsiaTheme="minorHAnsi" w:hAnsi="Times" w:cs="Times"/>
          <w:lang w:val="en-US"/>
        </w:rPr>
      </w:pPr>
      <w:r>
        <w:rPr>
          <w:rFonts w:ascii="Arial" w:hAnsi="Arial" w:cs="Arial"/>
          <w:sz w:val="22"/>
          <w:szCs w:val="22"/>
        </w:rPr>
        <w:t xml:space="preserve">Using the scale below please tell us how much you feel you agree with the statement from “Not at all” to “Quite a lot” by ticking the appropriate box. </w:t>
      </w:r>
    </w:p>
    <w:tbl>
      <w:tblPr>
        <w:tblpPr w:leftFromText="180" w:rightFromText="180" w:vertAnchor="text" w:horzAnchor="page" w:tblpX="2269" w:tblpY="41"/>
        <w:tblOverlap w:val="never"/>
        <w:tblW w:w="7874"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shd w:val="clear" w:color="auto" w:fill="FFFFFF" w:themeFill="background1"/>
        <w:tblLayout w:type="fixed"/>
        <w:tblLook w:val="01E0" w:firstRow="1" w:lastRow="1" w:firstColumn="1" w:lastColumn="1" w:noHBand="0" w:noVBand="0"/>
      </w:tblPr>
      <w:tblGrid>
        <w:gridCol w:w="4634"/>
        <w:gridCol w:w="1080"/>
        <w:gridCol w:w="1080"/>
        <w:gridCol w:w="1080"/>
      </w:tblGrid>
      <w:tr w:rsidR="004F0DCD" w14:paraId="1FEA961B" w14:textId="77777777" w:rsidTr="004F0DCD">
        <w:trPr>
          <w:trHeight w:val="794"/>
        </w:trPr>
        <w:tc>
          <w:tcPr>
            <w:tcW w:w="4634" w:type="dxa"/>
            <w:shd w:val="clear" w:color="auto" w:fill="FFFFFF" w:themeFill="background1"/>
            <w:vAlign w:val="center"/>
          </w:tcPr>
          <w:p w14:paraId="44843D87" w14:textId="77777777" w:rsidR="004F0DCD" w:rsidRPr="00101F61" w:rsidRDefault="004F0DCD" w:rsidP="004F0DCD">
            <w:pPr>
              <w:tabs>
                <w:tab w:val="left" w:pos="1240"/>
              </w:tabs>
              <w:rPr>
                <w:rFonts w:ascii="Arial" w:hAnsi="Arial" w:cs="Arial"/>
                <w:b/>
              </w:rPr>
            </w:pPr>
          </w:p>
        </w:tc>
        <w:tc>
          <w:tcPr>
            <w:tcW w:w="1080" w:type="dxa"/>
            <w:shd w:val="clear" w:color="auto" w:fill="FFFFFF" w:themeFill="background1"/>
            <w:vAlign w:val="center"/>
          </w:tcPr>
          <w:p w14:paraId="203945AD" w14:textId="77777777" w:rsidR="004F0DCD" w:rsidRDefault="004F0DCD" w:rsidP="004F0DCD">
            <w:pPr>
              <w:tabs>
                <w:tab w:val="left" w:pos="1240"/>
              </w:tabs>
              <w:rPr>
                <w:rFonts w:ascii="Arial" w:hAnsi="Arial" w:cs="Arial"/>
                <w:b/>
                <w:sz w:val="18"/>
                <w:szCs w:val="18"/>
              </w:rPr>
            </w:pPr>
            <w:r>
              <w:rPr>
                <w:rFonts w:ascii="Arial" w:hAnsi="Arial" w:cs="Arial"/>
                <w:b/>
                <w:sz w:val="18"/>
                <w:szCs w:val="18"/>
              </w:rPr>
              <w:t>Not at all</w:t>
            </w:r>
          </w:p>
        </w:tc>
        <w:tc>
          <w:tcPr>
            <w:tcW w:w="1080" w:type="dxa"/>
            <w:shd w:val="clear" w:color="auto" w:fill="FFFFFF" w:themeFill="background1"/>
            <w:vAlign w:val="center"/>
          </w:tcPr>
          <w:p w14:paraId="5032CB53" w14:textId="77777777" w:rsidR="004F0DCD" w:rsidRDefault="004F0DCD" w:rsidP="004F0DCD">
            <w:pPr>
              <w:tabs>
                <w:tab w:val="left" w:pos="1240"/>
              </w:tabs>
              <w:jc w:val="center"/>
              <w:rPr>
                <w:rFonts w:ascii="Arial" w:hAnsi="Arial" w:cs="Arial"/>
                <w:b/>
                <w:sz w:val="18"/>
                <w:szCs w:val="18"/>
              </w:rPr>
            </w:pPr>
            <w:r>
              <w:rPr>
                <w:rFonts w:ascii="Arial" w:hAnsi="Arial" w:cs="Arial"/>
                <w:b/>
                <w:sz w:val="18"/>
                <w:szCs w:val="18"/>
              </w:rPr>
              <w:t>A little</w:t>
            </w:r>
          </w:p>
        </w:tc>
        <w:tc>
          <w:tcPr>
            <w:tcW w:w="1080" w:type="dxa"/>
            <w:shd w:val="clear" w:color="auto" w:fill="FFFFFF" w:themeFill="background1"/>
            <w:vAlign w:val="center"/>
          </w:tcPr>
          <w:p w14:paraId="47AF01F3" w14:textId="77777777" w:rsidR="004F0DCD" w:rsidRDefault="004F0DCD" w:rsidP="004F0DCD">
            <w:pPr>
              <w:tabs>
                <w:tab w:val="left" w:pos="1240"/>
              </w:tabs>
              <w:jc w:val="center"/>
              <w:rPr>
                <w:rFonts w:ascii="Arial" w:hAnsi="Arial" w:cs="Arial"/>
                <w:b/>
                <w:sz w:val="18"/>
                <w:szCs w:val="18"/>
              </w:rPr>
            </w:pPr>
            <w:r>
              <w:rPr>
                <w:rFonts w:ascii="Arial" w:hAnsi="Arial" w:cs="Arial"/>
                <w:b/>
                <w:sz w:val="18"/>
                <w:szCs w:val="18"/>
              </w:rPr>
              <w:t>Quite a lot</w:t>
            </w:r>
          </w:p>
        </w:tc>
      </w:tr>
      <w:tr w:rsidR="004F0DCD" w14:paraId="4590BA88" w14:textId="77777777" w:rsidTr="004F0DCD">
        <w:trPr>
          <w:trHeight w:val="450"/>
        </w:trPr>
        <w:tc>
          <w:tcPr>
            <w:tcW w:w="4634" w:type="dxa"/>
            <w:shd w:val="clear" w:color="auto" w:fill="FFFFFF" w:themeFill="background1"/>
            <w:vAlign w:val="center"/>
          </w:tcPr>
          <w:p w14:paraId="058D4096" w14:textId="77777777" w:rsidR="004F0DCD" w:rsidRPr="00C30D6C" w:rsidRDefault="004F0DCD" w:rsidP="004F0DCD">
            <w:pPr>
              <w:tabs>
                <w:tab w:val="left" w:pos="1240"/>
              </w:tabs>
              <w:ind w:left="360"/>
              <w:rPr>
                <w:rFonts w:ascii="Times" w:hAnsi="Times" w:cs="Arial"/>
              </w:rPr>
            </w:pPr>
            <w:r w:rsidRPr="00C30D6C">
              <w:rPr>
                <w:rFonts w:ascii="Times" w:hAnsi="Times" w:cs="Arial"/>
              </w:rPr>
              <w:t xml:space="preserve">1. </w:t>
            </w:r>
            <w:r w:rsidRPr="00C30D6C">
              <w:rPr>
                <w:rFonts w:ascii="Times" w:eastAsiaTheme="minorHAnsi" w:hAnsi="Times" w:cs="Times"/>
                <w:lang w:val="en-US"/>
              </w:rPr>
              <w:t xml:space="preserve"> </w:t>
            </w:r>
            <w:r w:rsidRPr="00C30D6C">
              <w:rPr>
                <w:rFonts w:ascii="Times" w:hAnsi="Times" w:cs="Helvetica"/>
                <w:color w:val="353535"/>
                <w:lang w:val="en-US"/>
              </w:rPr>
              <w:t xml:space="preserve"> In our family we really help and support each other.</w:t>
            </w:r>
          </w:p>
        </w:tc>
        <w:tc>
          <w:tcPr>
            <w:tcW w:w="1080" w:type="dxa"/>
            <w:shd w:val="clear" w:color="auto" w:fill="FFFFFF" w:themeFill="background1"/>
            <w:vAlign w:val="center"/>
          </w:tcPr>
          <w:p w14:paraId="16F36581"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1289C362"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4A193EF3" w14:textId="77777777" w:rsidR="004F0DCD" w:rsidRDefault="004F0DCD" w:rsidP="004F0DCD">
            <w:pPr>
              <w:jc w:val="center"/>
              <w:rPr>
                <w:sz w:val="28"/>
                <w:szCs w:val="28"/>
              </w:rPr>
            </w:pPr>
            <w:r>
              <w:rPr>
                <w:rFonts w:ascii="Wingdings" w:hAnsi="Wingdings"/>
                <w:sz w:val="28"/>
                <w:szCs w:val="28"/>
              </w:rPr>
              <w:t></w:t>
            </w:r>
          </w:p>
        </w:tc>
      </w:tr>
      <w:tr w:rsidR="004F0DCD" w14:paraId="4422BE3D" w14:textId="77777777" w:rsidTr="004F0DCD">
        <w:trPr>
          <w:trHeight w:val="528"/>
        </w:trPr>
        <w:tc>
          <w:tcPr>
            <w:tcW w:w="4634" w:type="dxa"/>
            <w:shd w:val="clear" w:color="auto" w:fill="FFFFFF" w:themeFill="background1"/>
            <w:vAlign w:val="center"/>
          </w:tcPr>
          <w:p w14:paraId="5C50CD78" w14:textId="77777777" w:rsidR="004F0DCD" w:rsidRPr="00C30D6C" w:rsidRDefault="004F0DCD" w:rsidP="004F0DCD">
            <w:pPr>
              <w:tabs>
                <w:tab w:val="left" w:pos="1240"/>
              </w:tabs>
              <w:ind w:left="360"/>
              <w:rPr>
                <w:rFonts w:ascii="Times" w:hAnsi="Times" w:cs="Arial"/>
              </w:rPr>
            </w:pPr>
            <w:r w:rsidRPr="00C30D6C">
              <w:rPr>
                <w:rFonts w:ascii="Times" w:hAnsi="Times" w:cs="Arial"/>
              </w:rPr>
              <w:t xml:space="preserve">2. </w:t>
            </w:r>
            <w:r w:rsidRPr="00C30D6C">
              <w:rPr>
                <w:rFonts w:ascii="Times" w:eastAsiaTheme="minorHAnsi" w:hAnsi="Times" w:cs="Times"/>
                <w:lang w:val="en-US"/>
              </w:rPr>
              <w:t xml:space="preserve"> </w:t>
            </w:r>
            <w:r w:rsidRPr="00C30D6C">
              <w:rPr>
                <w:rFonts w:ascii="Times" w:hAnsi="Times" w:cs="Helvetica"/>
                <w:color w:val="353535"/>
                <w:lang w:val="en-US"/>
              </w:rPr>
              <w:t xml:space="preserve"> In our family we argue a lot. </w:t>
            </w:r>
          </w:p>
        </w:tc>
        <w:tc>
          <w:tcPr>
            <w:tcW w:w="1080" w:type="dxa"/>
            <w:shd w:val="clear" w:color="auto" w:fill="FFFFFF" w:themeFill="background1"/>
            <w:vAlign w:val="center"/>
          </w:tcPr>
          <w:p w14:paraId="22E75B2C"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20A17403"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6CEC6670" w14:textId="77777777" w:rsidR="004F0DCD" w:rsidRDefault="004F0DCD" w:rsidP="004F0DCD">
            <w:pPr>
              <w:jc w:val="center"/>
              <w:rPr>
                <w:sz w:val="28"/>
                <w:szCs w:val="28"/>
              </w:rPr>
            </w:pPr>
            <w:r>
              <w:rPr>
                <w:rFonts w:ascii="Wingdings" w:hAnsi="Wingdings"/>
                <w:sz w:val="28"/>
                <w:szCs w:val="28"/>
              </w:rPr>
              <w:t></w:t>
            </w:r>
          </w:p>
        </w:tc>
      </w:tr>
      <w:tr w:rsidR="004F0DCD" w14:paraId="7C3A0899" w14:textId="77777777" w:rsidTr="004F0DCD">
        <w:trPr>
          <w:trHeight w:val="522"/>
        </w:trPr>
        <w:tc>
          <w:tcPr>
            <w:tcW w:w="4634" w:type="dxa"/>
            <w:shd w:val="clear" w:color="auto" w:fill="FFFFFF" w:themeFill="background1"/>
            <w:vAlign w:val="center"/>
          </w:tcPr>
          <w:p w14:paraId="03E90534" w14:textId="77777777" w:rsidR="004F0DCD" w:rsidRPr="00C30D6C" w:rsidRDefault="004F0DCD" w:rsidP="004F0DCD">
            <w:pPr>
              <w:tabs>
                <w:tab w:val="left" w:pos="1240"/>
              </w:tabs>
              <w:ind w:left="360"/>
              <w:rPr>
                <w:rFonts w:ascii="Times" w:hAnsi="Times" w:cs="Arial"/>
              </w:rPr>
            </w:pPr>
            <w:r w:rsidRPr="00C30D6C">
              <w:rPr>
                <w:rFonts w:ascii="Times" w:hAnsi="Times" w:cs="Arial"/>
              </w:rPr>
              <w:t xml:space="preserve">3. </w:t>
            </w:r>
            <w:r w:rsidRPr="00C30D6C">
              <w:rPr>
                <w:rFonts w:ascii="Times" w:eastAsiaTheme="minorHAnsi" w:hAnsi="Times" w:cs="Times"/>
                <w:lang w:val="en-US"/>
              </w:rPr>
              <w:t xml:space="preserve"> </w:t>
            </w:r>
            <w:r w:rsidRPr="00C30D6C">
              <w:rPr>
                <w:rFonts w:ascii="Times" w:hAnsi="Times" w:cs="Helvetica"/>
                <w:color w:val="353535"/>
                <w:lang w:val="en-US"/>
              </w:rPr>
              <w:t xml:space="preserve"> In our family we spend a lot of time doing things together at home.</w:t>
            </w:r>
          </w:p>
        </w:tc>
        <w:tc>
          <w:tcPr>
            <w:tcW w:w="1080" w:type="dxa"/>
            <w:shd w:val="clear" w:color="auto" w:fill="FFFFFF" w:themeFill="background1"/>
            <w:vAlign w:val="center"/>
          </w:tcPr>
          <w:p w14:paraId="1D79439B"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50234F20"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759F52D7" w14:textId="77777777" w:rsidR="004F0DCD" w:rsidRDefault="004F0DCD" w:rsidP="004F0DCD">
            <w:pPr>
              <w:jc w:val="center"/>
              <w:rPr>
                <w:sz w:val="28"/>
                <w:szCs w:val="28"/>
              </w:rPr>
            </w:pPr>
            <w:r>
              <w:rPr>
                <w:rFonts w:ascii="Wingdings" w:hAnsi="Wingdings"/>
                <w:sz w:val="28"/>
                <w:szCs w:val="28"/>
              </w:rPr>
              <w:t></w:t>
            </w:r>
          </w:p>
        </w:tc>
      </w:tr>
      <w:tr w:rsidR="004F0DCD" w14:paraId="64EF37DA" w14:textId="77777777" w:rsidTr="004F0DCD">
        <w:trPr>
          <w:trHeight w:val="543"/>
        </w:trPr>
        <w:tc>
          <w:tcPr>
            <w:tcW w:w="4634" w:type="dxa"/>
            <w:shd w:val="clear" w:color="auto" w:fill="FFFFFF" w:themeFill="background1"/>
            <w:vAlign w:val="center"/>
          </w:tcPr>
          <w:p w14:paraId="5968D795" w14:textId="77777777" w:rsidR="004F0DCD" w:rsidRPr="00C30D6C" w:rsidRDefault="004F0DCD" w:rsidP="004F0DCD">
            <w:pPr>
              <w:tabs>
                <w:tab w:val="left" w:pos="1240"/>
              </w:tabs>
              <w:ind w:left="360"/>
              <w:rPr>
                <w:rFonts w:ascii="Times" w:hAnsi="Times" w:cs="Arial"/>
              </w:rPr>
            </w:pPr>
            <w:r w:rsidRPr="00C30D6C">
              <w:rPr>
                <w:rFonts w:ascii="Times" w:hAnsi="Times" w:cs="Arial"/>
              </w:rPr>
              <w:t xml:space="preserve">4. </w:t>
            </w:r>
            <w:r w:rsidRPr="00C30D6C">
              <w:rPr>
                <w:rFonts w:ascii="Times" w:eastAsiaTheme="minorHAnsi" w:hAnsi="Times" w:cs="Times"/>
                <w:lang w:val="en-US"/>
              </w:rPr>
              <w:t xml:space="preserve"> </w:t>
            </w:r>
            <w:r w:rsidRPr="00C30D6C">
              <w:rPr>
                <w:rFonts w:ascii="Times" w:hAnsi="Times" w:cs="Helvetica"/>
                <w:color w:val="353535"/>
                <w:lang w:val="en-US"/>
              </w:rPr>
              <w:t xml:space="preserve"> In our family we can talk openly in our home.</w:t>
            </w:r>
          </w:p>
        </w:tc>
        <w:tc>
          <w:tcPr>
            <w:tcW w:w="1080" w:type="dxa"/>
            <w:shd w:val="clear" w:color="auto" w:fill="FFFFFF" w:themeFill="background1"/>
            <w:vAlign w:val="center"/>
          </w:tcPr>
          <w:p w14:paraId="26234EAA"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338D99F0"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5A575F48" w14:textId="77777777" w:rsidR="004F0DCD" w:rsidRDefault="004F0DCD" w:rsidP="004F0DCD">
            <w:pPr>
              <w:jc w:val="center"/>
              <w:rPr>
                <w:sz w:val="28"/>
                <w:szCs w:val="28"/>
              </w:rPr>
            </w:pPr>
            <w:r>
              <w:rPr>
                <w:rFonts w:ascii="Wingdings" w:hAnsi="Wingdings"/>
                <w:sz w:val="28"/>
                <w:szCs w:val="28"/>
              </w:rPr>
              <w:t></w:t>
            </w:r>
          </w:p>
        </w:tc>
      </w:tr>
      <w:tr w:rsidR="004F0DCD" w14:paraId="51992107" w14:textId="77777777" w:rsidTr="004F0DCD">
        <w:trPr>
          <w:trHeight w:val="523"/>
        </w:trPr>
        <w:tc>
          <w:tcPr>
            <w:tcW w:w="4634" w:type="dxa"/>
            <w:shd w:val="clear" w:color="auto" w:fill="FFFFFF" w:themeFill="background1"/>
            <w:vAlign w:val="center"/>
          </w:tcPr>
          <w:p w14:paraId="483E9936" w14:textId="77777777" w:rsidR="004F0DCD" w:rsidRPr="00C30D6C" w:rsidRDefault="004F0DCD" w:rsidP="004F0DCD">
            <w:pPr>
              <w:tabs>
                <w:tab w:val="left" w:pos="1240"/>
              </w:tabs>
              <w:ind w:left="360"/>
              <w:rPr>
                <w:rFonts w:ascii="Times" w:hAnsi="Times" w:cs="Arial"/>
              </w:rPr>
            </w:pPr>
            <w:r w:rsidRPr="00C30D6C">
              <w:rPr>
                <w:rFonts w:ascii="Times" w:hAnsi="Times" w:cs="Arial"/>
              </w:rPr>
              <w:t>5.</w:t>
            </w:r>
            <w:r w:rsidRPr="00C30D6C">
              <w:rPr>
                <w:rFonts w:ascii="Times" w:eastAsiaTheme="minorHAnsi" w:hAnsi="Times" w:cs="Times"/>
                <w:lang w:val="en-US"/>
              </w:rPr>
              <w:t xml:space="preserve"> </w:t>
            </w:r>
            <w:r w:rsidRPr="00C30D6C">
              <w:rPr>
                <w:rFonts w:ascii="Times" w:hAnsi="Times" w:cs="Helvetica"/>
                <w:color w:val="353535"/>
                <w:lang w:val="en-US"/>
              </w:rPr>
              <w:t xml:space="preserve"> In our family we are really mad at each other a lot.</w:t>
            </w:r>
          </w:p>
        </w:tc>
        <w:tc>
          <w:tcPr>
            <w:tcW w:w="1080" w:type="dxa"/>
            <w:shd w:val="clear" w:color="auto" w:fill="FFFFFF" w:themeFill="background1"/>
            <w:vAlign w:val="center"/>
          </w:tcPr>
          <w:p w14:paraId="24887F7D"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238FB435"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5B0107E7" w14:textId="77777777" w:rsidR="004F0DCD" w:rsidRDefault="004F0DCD" w:rsidP="004F0DCD">
            <w:pPr>
              <w:jc w:val="center"/>
              <w:rPr>
                <w:sz w:val="28"/>
                <w:szCs w:val="28"/>
              </w:rPr>
            </w:pPr>
            <w:r>
              <w:rPr>
                <w:rFonts w:ascii="Wingdings" w:hAnsi="Wingdings"/>
                <w:sz w:val="28"/>
                <w:szCs w:val="28"/>
              </w:rPr>
              <w:t></w:t>
            </w:r>
          </w:p>
        </w:tc>
      </w:tr>
      <w:tr w:rsidR="004F0DCD" w14:paraId="178DFAB4" w14:textId="77777777" w:rsidTr="004F0DCD">
        <w:trPr>
          <w:trHeight w:val="516"/>
        </w:trPr>
        <w:tc>
          <w:tcPr>
            <w:tcW w:w="4634" w:type="dxa"/>
            <w:shd w:val="clear" w:color="auto" w:fill="FFFFFF" w:themeFill="background1"/>
            <w:vAlign w:val="center"/>
          </w:tcPr>
          <w:p w14:paraId="7A94E9E6" w14:textId="77777777" w:rsidR="004F0DCD" w:rsidRPr="00C30D6C" w:rsidRDefault="004F0DCD" w:rsidP="004F0DCD">
            <w:pPr>
              <w:tabs>
                <w:tab w:val="left" w:pos="1240"/>
              </w:tabs>
              <w:ind w:left="360"/>
              <w:rPr>
                <w:rFonts w:ascii="Times" w:hAnsi="Times" w:cs="Arial"/>
              </w:rPr>
            </w:pPr>
            <w:r w:rsidRPr="00C30D6C">
              <w:rPr>
                <w:rFonts w:ascii="Times" w:hAnsi="Times" w:cs="Arial"/>
              </w:rPr>
              <w:t>6.</w:t>
            </w:r>
            <w:r w:rsidRPr="00C30D6C">
              <w:rPr>
                <w:rFonts w:ascii="Times" w:eastAsiaTheme="minorHAnsi" w:hAnsi="Times" w:cs="Times"/>
                <w:lang w:val="en-US"/>
              </w:rPr>
              <w:t xml:space="preserve"> </w:t>
            </w:r>
            <w:r w:rsidRPr="00C30D6C">
              <w:rPr>
                <w:rFonts w:ascii="Times" w:hAnsi="Times" w:cs="Helvetica"/>
                <w:color w:val="353535"/>
                <w:lang w:val="en-US"/>
              </w:rPr>
              <w:t xml:space="preserve"> In our family we work hard at what we do in our home</w:t>
            </w:r>
            <w:proofErr w:type="gramStart"/>
            <w:r w:rsidRPr="00C30D6C">
              <w:rPr>
                <w:rFonts w:ascii="Times" w:hAnsi="Times" w:cs="Helvetica"/>
                <w:color w:val="353535"/>
                <w:lang w:val="en-US"/>
              </w:rPr>
              <w:t>. </w:t>
            </w:r>
            <w:proofErr w:type="gramEnd"/>
          </w:p>
        </w:tc>
        <w:tc>
          <w:tcPr>
            <w:tcW w:w="1080" w:type="dxa"/>
            <w:shd w:val="clear" w:color="auto" w:fill="FFFFFF" w:themeFill="background1"/>
            <w:vAlign w:val="center"/>
          </w:tcPr>
          <w:p w14:paraId="3DDE0D06"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0AA66B63"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2D725E07" w14:textId="77777777" w:rsidR="004F0DCD" w:rsidRDefault="004F0DCD" w:rsidP="004F0DCD">
            <w:pPr>
              <w:jc w:val="center"/>
              <w:rPr>
                <w:sz w:val="28"/>
                <w:szCs w:val="28"/>
              </w:rPr>
            </w:pPr>
            <w:r>
              <w:rPr>
                <w:rFonts w:ascii="Wingdings" w:hAnsi="Wingdings"/>
                <w:sz w:val="28"/>
                <w:szCs w:val="28"/>
              </w:rPr>
              <w:t></w:t>
            </w:r>
          </w:p>
        </w:tc>
      </w:tr>
      <w:tr w:rsidR="004F0DCD" w14:paraId="0B4BB5D1" w14:textId="77777777" w:rsidTr="004F0DCD">
        <w:trPr>
          <w:trHeight w:val="538"/>
        </w:trPr>
        <w:tc>
          <w:tcPr>
            <w:tcW w:w="4634" w:type="dxa"/>
            <w:shd w:val="clear" w:color="auto" w:fill="FFFFFF" w:themeFill="background1"/>
            <w:vAlign w:val="center"/>
          </w:tcPr>
          <w:p w14:paraId="3CD77BCB" w14:textId="77777777" w:rsidR="004F0DCD" w:rsidRPr="00C30D6C" w:rsidRDefault="004F0DCD" w:rsidP="004F0DCD">
            <w:pPr>
              <w:tabs>
                <w:tab w:val="left" w:pos="1240"/>
              </w:tabs>
              <w:ind w:left="360"/>
              <w:rPr>
                <w:rFonts w:ascii="Times" w:hAnsi="Times" w:cs="Arial"/>
              </w:rPr>
            </w:pPr>
            <w:r w:rsidRPr="00C30D6C">
              <w:rPr>
                <w:rFonts w:ascii="Times" w:hAnsi="Times" w:cs="Arial"/>
              </w:rPr>
              <w:t>7.</w:t>
            </w:r>
            <w:r w:rsidRPr="00C30D6C">
              <w:rPr>
                <w:rFonts w:ascii="Times" w:eastAsiaTheme="minorHAnsi" w:hAnsi="Times" w:cs="Times"/>
                <w:lang w:val="en-US"/>
              </w:rPr>
              <w:t xml:space="preserve"> </w:t>
            </w:r>
            <w:r w:rsidRPr="00C30D6C">
              <w:rPr>
                <w:rFonts w:ascii="Times" w:hAnsi="Times" w:cs="Helvetica"/>
                <w:color w:val="353535"/>
                <w:lang w:val="en-US"/>
              </w:rPr>
              <w:t xml:space="preserve"> In our family there is a feeling of togetherness.</w:t>
            </w:r>
          </w:p>
        </w:tc>
        <w:tc>
          <w:tcPr>
            <w:tcW w:w="1080" w:type="dxa"/>
            <w:shd w:val="clear" w:color="auto" w:fill="FFFFFF" w:themeFill="background1"/>
            <w:vAlign w:val="center"/>
          </w:tcPr>
          <w:p w14:paraId="31B501A0"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080C19AA"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53414D9F" w14:textId="77777777" w:rsidR="004F0DCD" w:rsidRDefault="004F0DCD" w:rsidP="004F0DCD">
            <w:pPr>
              <w:jc w:val="center"/>
              <w:rPr>
                <w:sz w:val="28"/>
                <w:szCs w:val="28"/>
              </w:rPr>
            </w:pPr>
            <w:r>
              <w:rPr>
                <w:rFonts w:ascii="Wingdings" w:hAnsi="Wingdings"/>
                <w:sz w:val="28"/>
                <w:szCs w:val="28"/>
              </w:rPr>
              <w:t></w:t>
            </w:r>
          </w:p>
        </w:tc>
      </w:tr>
      <w:tr w:rsidR="004F0DCD" w14:paraId="20815796" w14:textId="77777777" w:rsidTr="004F0DCD">
        <w:trPr>
          <w:trHeight w:val="533"/>
        </w:trPr>
        <w:tc>
          <w:tcPr>
            <w:tcW w:w="4634" w:type="dxa"/>
            <w:shd w:val="clear" w:color="auto" w:fill="FFFFFF" w:themeFill="background1"/>
            <w:vAlign w:val="center"/>
          </w:tcPr>
          <w:p w14:paraId="728AB95C" w14:textId="77777777" w:rsidR="004F0DCD" w:rsidRPr="00C30D6C" w:rsidRDefault="004F0DCD" w:rsidP="004F0DCD">
            <w:pPr>
              <w:tabs>
                <w:tab w:val="left" w:pos="1240"/>
              </w:tabs>
              <w:ind w:left="360"/>
              <w:rPr>
                <w:rFonts w:ascii="Times" w:hAnsi="Times" w:cs="Arial"/>
              </w:rPr>
            </w:pPr>
            <w:r w:rsidRPr="00C30D6C">
              <w:rPr>
                <w:rFonts w:ascii="Times" w:hAnsi="Times" w:cs="Arial"/>
              </w:rPr>
              <w:t>8.</w:t>
            </w:r>
            <w:r w:rsidRPr="00C30D6C">
              <w:rPr>
                <w:rFonts w:ascii="Times" w:eastAsiaTheme="minorHAnsi" w:hAnsi="Times" w:cs="Helvetica"/>
                <w:color w:val="353535"/>
                <w:lang w:val="en-US"/>
              </w:rPr>
              <w:t xml:space="preserve"> </w:t>
            </w:r>
            <w:r w:rsidRPr="00C30D6C">
              <w:rPr>
                <w:rFonts w:ascii="Times" w:hAnsi="Times" w:cs="Helvetica"/>
                <w:color w:val="353535"/>
                <w:lang w:val="en-US"/>
              </w:rPr>
              <w:t xml:space="preserve"> In our family we sometimes tell each other about our personal problems.</w:t>
            </w:r>
          </w:p>
        </w:tc>
        <w:tc>
          <w:tcPr>
            <w:tcW w:w="1080" w:type="dxa"/>
            <w:shd w:val="clear" w:color="auto" w:fill="FFFFFF" w:themeFill="background1"/>
            <w:vAlign w:val="center"/>
          </w:tcPr>
          <w:p w14:paraId="4EF60598"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4F4165C5"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1AEA1055" w14:textId="77777777" w:rsidR="004F0DCD" w:rsidRDefault="004F0DCD" w:rsidP="004F0DCD">
            <w:pPr>
              <w:jc w:val="center"/>
              <w:rPr>
                <w:sz w:val="28"/>
                <w:szCs w:val="28"/>
              </w:rPr>
            </w:pPr>
            <w:r>
              <w:rPr>
                <w:rFonts w:ascii="Wingdings" w:hAnsi="Wingdings"/>
                <w:sz w:val="28"/>
                <w:szCs w:val="28"/>
              </w:rPr>
              <w:t></w:t>
            </w:r>
          </w:p>
        </w:tc>
      </w:tr>
      <w:tr w:rsidR="004F0DCD" w14:paraId="64F6623F" w14:textId="77777777" w:rsidTr="004F0DCD">
        <w:trPr>
          <w:trHeight w:val="527"/>
        </w:trPr>
        <w:tc>
          <w:tcPr>
            <w:tcW w:w="4634" w:type="dxa"/>
            <w:shd w:val="clear" w:color="auto" w:fill="FFFFFF" w:themeFill="background1"/>
            <w:vAlign w:val="center"/>
          </w:tcPr>
          <w:p w14:paraId="1D09CCA4" w14:textId="77777777" w:rsidR="004F0DCD" w:rsidRPr="00C30D6C" w:rsidRDefault="004F0DCD" w:rsidP="004F0DCD">
            <w:pPr>
              <w:tabs>
                <w:tab w:val="left" w:pos="1240"/>
              </w:tabs>
              <w:ind w:left="360"/>
              <w:rPr>
                <w:rFonts w:ascii="Times" w:hAnsi="Times" w:cs="Arial"/>
              </w:rPr>
            </w:pPr>
            <w:r w:rsidRPr="00C30D6C">
              <w:rPr>
                <w:rFonts w:ascii="Times" w:hAnsi="Times" w:cs="Arial"/>
              </w:rPr>
              <w:t>9.</w:t>
            </w:r>
            <w:r w:rsidRPr="00C30D6C">
              <w:rPr>
                <w:rFonts w:ascii="Times" w:eastAsiaTheme="minorHAnsi" w:hAnsi="Times" w:cs="Helvetica"/>
                <w:color w:val="353535"/>
                <w:lang w:val="en-US"/>
              </w:rPr>
              <w:t xml:space="preserve"> </w:t>
            </w:r>
            <w:r w:rsidRPr="00C30D6C">
              <w:rPr>
                <w:rFonts w:ascii="Times" w:hAnsi="Times" w:cs="Helvetica"/>
                <w:color w:val="353535"/>
                <w:lang w:val="en-US"/>
              </w:rPr>
              <w:t xml:space="preserve"> In our family we lose our tempers a lot.</w:t>
            </w:r>
          </w:p>
        </w:tc>
        <w:tc>
          <w:tcPr>
            <w:tcW w:w="1080" w:type="dxa"/>
            <w:shd w:val="clear" w:color="auto" w:fill="FFFFFF" w:themeFill="background1"/>
            <w:vAlign w:val="center"/>
          </w:tcPr>
          <w:p w14:paraId="1BFC7D6E"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4064B43C"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72634260" w14:textId="77777777" w:rsidR="004F0DCD" w:rsidRDefault="004F0DCD" w:rsidP="004F0DCD">
            <w:pPr>
              <w:jc w:val="center"/>
              <w:rPr>
                <w:sz w:val="28"/>
                <w:szCs w:val="28"/>
              </w:rPr>
            </w:pPr>
            <w:r>
              <w:rPr>
                <w:rFonts w:ascii="Wingdings" w:hAnsi="Wingdings"/>
                <w:sz w:val="28"/>
                <w:szCs w:val="28"/>
              </w:rPr>
              <w:t></w:t>
            </w:r>
          </w:p>
        </w:tc>
      </w:tr>
      <w:tr w:rsidR="004F0DCD" w14:paraId="1CF2D911" w14:textId="77777777" w:rsidTr="004F0DCD">
        <w:trPr>
          <w:trHeight w:val="535"/>
        </w:trPr>
        <w:tc>
          <w:tcPr>
            <w:tcW w:w="4634" w:type="dxa"/>
            <w:shd w:val="clear" w:color="auto" w:fill="FFFFFF" w:themeFill="background1"/>
            <w:vAlign w:val="center"/>
          </w:tcPr>
          <w:p w14:paraId="5B23F103" w14:textId="77777777" w:rsidR="004F0DCD" w:rsidRPr="00C30D6C" w:rsidRDefault="004F0DCD" w:rsidP="004F0DCD">
            <w:pPr>
              <w:tabs>
                <w:tab w:val="left" w:pos="1240"/>
              </w:tabs>
              <w:ind w:left="360"/>
              <w:rPr>
                <w:rFonts w:ascii="Times" w:hAnsi="Times" w:cs="Arial"/>
              </w:rPr>
            </w:pPr>
            <w:r w:rsidRPr="00C30D6C">
              <w:rPr>
                <w:rFonts w:ascii="Times" w:hAnsi="Times" w:cs="Arial"/>
              </w:rPr>
              <w:t>10.</w:t>
            </w:r>
            <w:r w:rsidRPr="00C30D6C">
              <w:rPr>
                <w:rFonts w:ascii="Times" w:eastAsiaTheme="minorHAnsi" w:hAnsi="Times" w:cs="Helvetica"/>
                <w:color w:val="353535"/>
                <w:lang w:val="en-US"/>
              </w:rPr>
              <w:t xml:space="preserve"> </w:t>
            </w:r>
            <w:r w:rsidRPr="00C30D6C">
              <w:rPr>
                <w:rFonts w:ascii="Times" w:hAnsi="Times" w:cs="Helvetica"/>
                <w:color w:val="353535"/>
                <w:lang w:val="en-US"/>
              </w:rPr>
              <w:t xml:space="preserve"> In our family we often put down each other.</w:t>
            </w:r>
          </w:p>
        </w:tc>
        <w:tc>
          <w:tcPr>
            <w:tcW w:w="1080" w:type="dxa"/>
            <w:shd w:val="clear" w:color="auto" w:fill="FFFFFF" w:themeFill="background1"/>
            <w:vAlign w:val="center"/>
          </w:tcPr>
          <w:p w14:paraId="0CE1F009"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52C24AFB"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02C3647E" w14:textId="77777777" w:rsidR="004F0DCD" w:rsidRDefault="004F0DCD" w:rsidP="004F0DCD">
            <w:pPr>
              <w:jc w:val="center"/>
              <w:rPr>
                <w:sz w:val="28"/>
                <w:szCs w:val="28"/>
              </w:rPr>
            </w:pPr>
            <w:r>
              <w:rPr>
                <w:rFonts w:ascii="Wingdings" w:hAnsi="Wingdings"/>
                <w:sz w:val="28"/>
                <w:szCs w:val="28"/>
              </w:rPr>
              <w:t></w:t>
            </w:r>
          </w:p>
        </w:tc>
      </w:tr>
      <w:tr w:rsidR="004F0DCD" w14:paraId="35449FB7" w14:textId="77777777" w:rsidTr="004F0DCD">
        <w:trPr>
          <w:trHeight w:val="695"/>
        </w:trPr>
        <w:tc>
          <w:tcPr>
            <w:tcW w:w="4634" w:type="dxa"/>
            <w:shd w:val="clear" w:color="auto" w:fill="FFFFFF" w:themeFill="background1"/>
            <w:vAlign w:val="center"/>
          </w:tcPr>
          <w:p w14:paraId="2B7E29DC" w14:textId="77777777" w:rsidR="004F0DCD" w:rsidRPr="00C30D6C" w:rsidRDefault="004F0DCD" w:rsidP="004F0DCD">
            <w:pPr>
              <w:tabs>
                <w:tab w:val="left" w:pos="1240"/>
              </w:tabs>
              <w:ind w:left="360"/>
              <w:rPr>
                <w:rFonts w:ascii="Times" w:hAnsi="Times" w:cs="Arial"/>
              </w:rPr>
            </w:pPr>
            <w:r w:rsidRPr="00C30D6C">
              <w:rPr>
                <w:rFonts w:ascii="Times" w:hAnsi="Times" w:cs="Arial"/>
              </w:rPr>
              <w:t>11.</w:t>
            </w:r>
            <w:r w:rsidRPr="00C30D6C">
              <w:rPr>
                <w:rFonts w:ascii="Times" w:eastAsiaTheme="minorHAnsi" w:hAnsi="Times" w:cs="Helvetica"/>
                <w:color w:val="353535"/>
                <w:lang w:val="en-US"/>
              </w:rPr>
              <w:t xml:space="preserve"> </w:t>
            </w:r>
            <w:r w:rsidRPr="00C30D6C">
              <w:rPr>
                <w:rFonts w:ascii="Times" w:hAnsi="Times" w:cs="Helvetica"/>
                <w:color w:val="353535"/>
                <w:lang w:val="en-US"/>
              </w:rPr>
              <w:t xml:space="preserve"> My family members really support each other</w:t>
            </w:r>
            <w:proofErr w:type="gramStart"/>
            <w:r w:rsidRPr="00C30D6C">
              <w:rPr>
                <w:rFonts w:ascii="Times" w:hAnsi="Times" w:cs="Helvetica"/>
                <w:color w:val="353535"/>
                <w:lang w:val="en-US"/>
              </w:rPr>
              <w:t>. </w:t>
            </w:r>
            <w:proofErr w:type="gramEnd"/>
          </w:p>
        </w:tc>
        <w:tc>
          <w:tcPr>
            <w:tcW w:w="1080" w:type="dxa"/>
            <w:shd w:val="clear" w:color="auto" w:fill="FFFFFF" w:themeFill="background1"/>
            <w:vAlign w:val="center"/>
          </w:tcPr>
          <w:p w14:paraId="2218AEBF"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27F4965A"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6D38C0AD" w14:textId="77777777" w:rsidR="004F0DCD" w:rsidRDefault="004F0DCD" w:rsidP="004F0DCD">
            <w:pPr>
              <w:jc w:val="center"/>
              <w:rPr>
                <w:sz w:val="28"/>
                <w:szCs w:val="28"/>
              </w:rPr>
            </w:pPr>
            <w:r>
              <w:rPr>
                <w:rFonts w:ascii="Wingdings" w:hAnsi="Wingdings"/>
                <w:sz w:val="28"/>
                <w:szCs w:val="28"/>
              </w:rPr>
              <w:t></w:t>
            </w:r>
          </w:p>
        </w:tc>
      </w:tr>
      <w:tr w:rsidR="004F0DCD" w14:paraId="38620810" w14:textId="77777777" w:rsidTr="004F0DCD">
        <w:trPr>
          <w:trHeight w:val="534"/>
        </w:trPr>
        <w:tc>
          <w:tcPr>
            <w:tcW w:w="4634" w:type="dxa"/>
            <w:shd w:val="clear" w:color="auto" w:fill="FFFFFF" w:themeFill="background1"/>
            <w:vAlign w:val="center"/>
          </w:tcPr>
          <w:p w14:paraId="24AFF47E" w14:textId="77777777" w:rsidR="004F0DCD" w:rsidRPr="00C30D6C" w:rsidRDefault="004F0DCD" w:rsidP="004F0DCD">
            <w:pPr>
              <w:tabs>
                <w:tab w:val="left" w:pos="1240"/>
              </w:tabs>
              <w:ind w:left="360"/>
              <w:rPr>
                <w:rFonts w:ascii="Times" w:hAnsi="Times" w:cs="Arial"/>
              </w:rPr>
            </w:pPr>
            <w:r w:rsidRPr="00C30D6C">
              <w:rPr>
                <w:rFonts w:ascii="Times" w:hAnsi="Times" w:cs="Arial"/>
              </w:rPr>
              <w:t>12.</w:t>
            </w:r>
            <w:r w:rsidRPr="00C30D6C">
              <w:rPr>
                <w:rFonts w:ascii="Times" w:eastAsiaTheme="minorHAnsi" w:hAnsi="Times" w:cs="Helvetica"/>
                <w:color w:val="353535"/>
                <w:lang w:val="en-US"/>
              </w:rPr>
              <w:t xml:space="preserve"> </w:t>
            </w:r>
            <w:r w:rsidRPr="00C30D6C">
              <w:rPr>
                <w:rFonts w:ascii="Times" w:hAnsi="Times" w:cs="Helvetica"/>
                <w:color w:val="353535"/>
                <w:lang w:val="en-US"/>
              </w:rPr>
              <w:t xml:space="preserve"> My family members sometimes are violent.</w:t>
            </w:r>
          </w:p>
        </w:tc>
        <w:tc>
          <w:tcPr>
            <w:tcW w:w="1080" w:type="dxa"/>
            <w:shd w:val="clear" w:color="auto" w:fill="FFFFFF" w:themeFill="background1"/>
            <w:vAlign w:val="center"/>
          </w:tcPr>
          <w:p w14:paraId="0D43446B"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68A46AA6"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069C61D6" w14:textId="77777777" w:rsidR="004F0DCD" w:rsidRDefault="004F0DCD" w:rsidP="004F0DCD">
            <w:pPr>
              <w:jc w:val="center"/>
              <w:rPr>
                <w:sz w:val="28"/>
                <w:szCs w:val="28"/>
              </w:rPr>
            </w:pPr>
            <w:r>
              <w:rPr>
                <w:rFonts w:ascii="Wingdings" w:hAnsi="Wingdings"/>
                <w:sz w:val="28"/>
                <w:szCs w:val="28"/>
              </w:rPr>
              <w:t></w:t>
            </w:r>
          </w:p>
        </w:tc>
      </w:tr>
      <w:tr w:rsidR="004F0DCD" w14:paraId="52F185A0" w14:textId="77777777" w:rsidTr="004F0DCD">
        <w:trPr>
          <w:trHeight w:val="537"/>
        </w:trPr>
        <w:tc>
          <w:tcPr>
            <w:tcW w:w="4634" w:type="dxa"/>
            <w:shd w:val="clear" w:color="auto" w:fill="FFFFFF" w:themeFill="background1"/>
            <w:vAlign w:val="center"/>
          </w:tcPr>
          <w:p w14:paraId="23DC25EE" w14:textId="77777777" w:rsidR="004F0DCD" w:rsidRPr="00C30D6C" w:rsidRDefault="004F0DCD" w:rsidP="004F0DCD">
            <w:pPr>
              <w:tabs>
                <w:tab w:val="left" w:pos="1240"/>
              </w:tabs>
              <w:ind w:left="360"/>
              <w:rPr>
                <w:rFonts w:ascii="Times" w:hAnsi="Times" w:cs="Arial"/>
              </w:rPr>
            </w:pPr>
            <w:r w:rsidRPr="00C30D6C">
              <w:rPr>
                <w:rFonts w:ascii="Times" w:hAnsi="Times" w:cs="Arial"/>
              </w:rPr>
              <w:t>13.</w:t>
            </w:r>
            <w:r w:rsidRPr="00C30D6C">
              <w:rPr>
                <w:rFonts w:ascii="Times" w:eastAsiaTheme="minorHAnsi" w:hAnsi="Times" w:cs="Helvetica"/>
                <w:color w:val="353535"/>
                <w:lang w:val="en-US"/>
              </w:rPr>
              <w:t xml:space="preserve"> </w:t>
            </w:r>
            <w:r w:rsidRPr="00C30D6C">
              <w:rPr>
                <w:rFonts w:ascii="Times" w:hAnsi="Times" w:cs="Helvetica"/>
                <w:color w:val="353535"/>
                <w:lang w:val="en-US"/>
              </w:rPr>
              <w:t xml:space="preserve"> I am proud to be a part of our family</w:t>
            </w:r>
            <w:proofErr w:type="gramStart"/>
            <w:r w:rsidRPr="00C30D6C">
              <w:rPr>
                <w:rFonts w:ascii="Times" w:hAnsi="Times" w:cs="Helvetica"/>
                <w:color w:val="353535"/>
                <w:lang w:val="en-US"/>
              </w:rPr>
              <w:t>. </w:t>
            </w:r>
            <w:proofErr w:type="gramEnd"/>
          </w:p>
        </w:tc>
        <w:tc>
          <w:tcPr>
            <w:tcW w:w="1080" w:type="dxa"/>
            <w:shd w:val="clear" w:color="auto" w:fill="FFFFFF" w:themeFill="background1"/>
            <w:vAlign w:val="center"/>
          </w:tcPr>
          <w:p w14:paraId="4FA7E650"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773B7682"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3F3E4533" w14:textId="77777777" w:rsidR="004F0DCD" w:rsidRDefault="004F0DCD" w:rsidP="004F0DCD">
            <w:pPr>
              <w:jc w:val="center"/>
              <w:rPr>
                <w:sz w:val="28"/>
                <w:szCs w:val="28"/>
              </w:rPr>
            </w:pPr>
            <w:r>
              <w:rPr>
                <w:rFonts w:ascii="Wingdings" w:hAnsi="Wingdings"/>
                <w:sz w:val="28"/>
                <w:szCs w:val="28"/>
              </w:rPr>
              <w:t></w:t>
            </w:r>
          </w:p>
        </w:tc>
      </w:tr>
      <w:tr w:rsidR="004F0DCD" w14:paraId="183CBD32" w14:textId="77777777" w:rsidTr="004F0DCD">
        <w:trPr>
          <w:trHeight w:val="531"/>
        </w:trPr>
        <w:tc>
          <w:tcPr>
            <w:tcW w:w="4634" w:type="dxa"/>
            <w:shd w:val="clear" w:color="auto" w:fill="FFFFFF" w:themeFill="background1"/>
            <w:vAlign w:val="center"/>
          </w:tcPr>
          <w:p w14:paraId="16A02BA3" w14:textId="77777777" w:rsidR="004F0DCD" w:rsidRPr="00C30D6C" w:rsidRDefault="004F0DCD" w:rsidP="004F0DCD">
            <w:pPr>
              <w:tabs>
                <w:tab w:val="left" w:pos="1240"/>
              </w:tabs>
              <w:ind w:left="360"/>
              <w:rPr>
                <w:rFonts w:ascii="Times" w:hAnsi="Times" w:cs="Arial"/>
              </w:rPr>
            </w:pPr>
            <w:r w:rsidRPr="00C30D6C">
              <w:rPr>
                <w:rFonts w:ascii="Times" w:hAnsi="Times" w:cs="Arial"/>
              </w:rPr>
              <w:t>14.</w:t>
            </w:r>
            <w:r w:rsidRPr="00C30D6C">
              <w:rPr>
                <w:rFonts w:ascii="Times" w:eastAsiaTheme="minorHAnsi" w:hAnsi="Times" w:cs="Helvetica"/>
                <w:color w:val="353535"/>
                <w:lang w:val="en-US"/>
              </w:rPr>
              <w:t xml:space="preserve"> </w:t>
            </w:r>
            <w:r w:rsidRPr="00C30D6C">
              <w:rPr>
                <w:rFonts w:ascii="Times" w:hAnsi="Times" w:cs="Helvetica"/>
                <w:color w:val="353535"/>
                <w:lang w:val="en-US"/>
              </w:rPr>
              <w:t xml:space="preserve"> In our family we really get along well with each other.</w:t>
            </w:r>
          </w:p>
        </w:tc>
        <w:tc>
          <w:tcPr>
            <w:tcW w:w="1080" w:type="dxa"/>
            <w:shd w:val="clear" w:color="auto" w:fill="FFFFFF" w:themeFill="background1"/>
            <w:vAlign w:val="center"/>
          </w:tcPr>
          <w:p w14:paraId="19B6BDE5"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129FBE14"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154BCE79" w14:textId="77777777" w:rsidR="004F0DCD" w:rsidRDefault="004F0DCD" w:rsidP="004F0DCD">
            <w:pPr>
              <w:jc w:val="center"/>
              <w:rPr>
                <w:sz w:val="28"/>
                <w:szCs w:val="28"/>
              </w:rPr>
            </w:pPr>
            <w:r>
              <w:rPr>
                <w:rFonts w:ascii="Wingdings" w:hAnsi="Wingdings"/>
                <w:sz w:val="28"/>
                <w:szCs w:val="28"/>
              </w:rPr>
              <w:t></w:t>
            </w:r>
          </w:p>
        </w:tc>
      </w:tr>
      <w:tr w:rsidR="004F0DCD" w14:paraId="7316F35F" w14:textId="77777777" w:rsidTr="004F0DCD">
        <w:trPr>
          <w:trHeight w:val="525"/>
        </w:trPr>
        <w:tc>
          <w:tcPr>
            <w:tcW w:w="4634" w:type="dxa"/>
            <w:shd w:val="clear" w:color="auto" w:fill="FFFFFF" w:themeFill="background1"/>
            <w:vAlign w:val="center"/>
          </w:tcPr>
          <w:p w14:paraId="6D32D458" w14:textId="77777777" w:rsidR="004F0DCD" w:rsidRPr="00C30D6C" w:rsidRDefault="004F0DCD" w:rsidP="004F0DCD">
            <w:pPr>
              <w:tabs>
                <w:tab w:val="left" w:pos="1240"/>
              </w:tabs>
              <w:ind w:left="360"/>
              <w:rPr>
                <w:rFonts w:ascii="Times" w:hAnsi="Times" w:cs="Arial"/>
              </w:rPr>
            </w:pPr>
            <w:r w:rsidRPr="00C30D6C">
              <w:rPr>
                <w:rFonts w:ascii="Times" w:hAnsi="Times" w:cs="Arial"/>
              </w:rPr>
              <w:t>15.</w:t>
            </w:r>
            <w:r w:rsidRPr="00C30D6C">
              <w:rPr>
                <w:rFonts w:ascii="Times" w:eastAsiaTheme="minorHAnsi" w:hAnsi="Times" w:cs="Helvetica"/>
                <w:color w:val="353535"/>
                <w:lang w:val="en-US"/>
              </w:rPr>
              <w:t xml:space="preserve"> </w:t>
            </w:r>
            <w:r w:rsidRPr="00C30D6C">
              <w:rPr>
                <w:rFonts w:ascii="Times" w:hAnsi="Times" w:cs="Helvetica"/>
                <w:color w:val="353535"/>
                <w:lang w:val="en-US"/>
              </w:rPr>
              <w:t xml:space="preserve"> In our family we begin discussions easily.</w:t>
            </w:r>
          </w:p>
        </w:tc>
        <w:tc>
          <w:tcPr>
            <w:tcW w:w="1080" w:type="dxa"/>
            <w:shd w:val="clear" w:color="auto" w:fill="FFFFFF" w:themeFill="background1"/>
            <w:vAlign w:val="center"/>
          </w:tcPr>
          <w:p w14:paraId="5209221D"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436E8CF9"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03230F84" w14:textId="77777777" w:rsidR="004F0DCD" w:rsidRDefault="004F0DCD" w:rsidP="004F0DCD">
            <w:pPr>
              <w:jc w:val="center"/>
              <w:rPr>
                <w:sz w:val="28"/>
                <w:szCs w:val="28"/>
              </w:rPr>
            </w:pPr>
            <w:r>
              <w:rPr>
                <w:rFonts w:ascii="Wingdings" w:hAnsi="Wingdings"/>
                <w:sz w:val="28"/>
                <w:szCs w:val="28"/>
              </w:rPr>
              <w:t></w:t>
            </w:r>
          </w:p>
        </w:tc>
      </w:tr>
      <w:tr w:rsidR="004F0DCD" w14:paraId="5FA1371E" w14:textId="77777777" w:rsidTr="004F0DCD">
        <w:trPr>
          <w:trHeight w:val="713"/>
        </w:trPr>
        <w:tc>
          <w:tcPr>
            <w:tcW w:w="4634" w:type="dxa"/>
            <w:shd w:val="clear" w:color="auto" w:fill="FFFFFF" w:themeFill="background1"/>
            <w:vAlign w:val="center"/>
          </w:tcPr>
          <w:p w14:paraId="52837B19" w14:textId="77777777" w:rsidR="004F0DCD" w:rsidRPr="00C30D6C" w:rsidRDefault="004F0DCD" w:rsidP="004F0DCD">
            <w:pPr>
              <w:tabs>
                <w:tab w:val="left" w:pos="1240"/>
              </w:tabs>
              <w:ind w:left="360"/>
              <w:rPr>
                <w:rFonts w:ascii="Times" w:hAnsi="Times" w:cs="Arial"/>
              </w:rPr>
            </w:pPr>
            <w:r w:rsidRPr="00C30D6C">
              <w:rPr>
                <w:rFonts w:ascii="Times" w:hAnsi="Times" w:cs="Arial"/>
              </w:rPr>
              <w:t>16.</w:t>
            </w:r>
            <w:r w:rsidRPr="00C30D6C">
              <w:rPr>
                <w:rFonts w:ascii="Times" w:eastAsiaTheme="minorHAnsi" w:hAnsi="Times" w:cs="Helvetica"/>
                <w:color w:val="353535"/>
                <w:lang w:val="en-US"/>
              </w:rPr>
              <w:t xml:space="preserve"> </w:t>
            </w:r>
            <w:r w:rsidRPr="00C30D6C">
              <w:rPr>
                <w:rFonts w:ascii="Times" w:hAnsi="Times" w:cs="Helvetica"/>
                <w:color w:val="353535"/>
                <w:lang w:val="en-US"/>
              </w:rPr>
              <w:t xml:space="preserve"> In our family we raise our voice when we are mad.</w:t>
            </w:r>
          </w:p>
        </w:tc>
        <w:tc>
          <w:tcPr>
            <w:tcW w:w="1080" w:type="dxa"/>
            <w:shd w:val="clear" w:color="auto" w:fill="FFFFFF" w:themeFill="background1"/>
            <w:vAlign w:val="center"/>
          </w:tcPr>
          <w:p w14:paraId="19165B1B"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09B1D94D" w14:textId="77777777" w:rsidR="004F0DCD" w:rsidRDefault="004F0DCD" w:rsidP="004F0DCD">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06EA252F" w14:textId="77777777" w:rsidR="004F0DCD" w:rsidRDefault="004F0DCD" w:rsidP="004F0DCD">
            <w:pPr>
              <w:jc w:val="center"/>
              <w:rPr>
                <w:sz w:val="28"/>
                <w:szCs w:val="28"/>
              </w:rPr>
            </w:pPr>
            <w:r>
              <w:rPr>
                <w:rFonts w:ascii="Wingdings" w:hAnsi="Wingdings"/>
                <w:sz w:val="28"/>
                <w:szCs w:val="28"/>
              </w:rPr>
              <w:t></w:t>
            </w:r>
          </w:p>
        </w:tc>
      </w:tr>
    </w:tbl>
    <w:p w14:paraId="759A6B4D" w14:textId="77777777" w:rsidR="004F0DCD" w:rsidRPr="00F61697" w:rsidRDefault="004F0DCD" w:rsidP="00E427A3">
      <w:pPr>
        <w:jc w:val="both"/>
        <w:rPr>
          <w:rFonts w:ascii="Times New Roman" w:hAnsi="Times New Roman" w:cs="Times New Roman"/>
          <w:lang w:val="en-IE"/>
        </w:rPr>
      </w:pPr>
    </w:p>
    <w:p w14:paraId="3C8ECA2C" w14:textId="77777777" w:rsidR="00397A6E" w:rsidRPr="00F61697" w:rsidRDefault="00397A6E" w:rsidP="00AD49AF">
      <w:pPr>
        <w:jc w:val="both"/>
        <w:rPr>
          <w:rFonts w:ascii="Times New Roman" w:hAnsi="Times New Roman" w:cs="Times New Roman"/>
          <w:lang w:val="en-IE"/>
        </w:rPr>
      </w:pPr>
    </w:p>
    <w:p w14:paraId="64F380DF" w14:textId="77777777" w:rsidR="00397A6E" w:rsidRPr="00F61697" w:rsidRDefault="00397A6E" w:rsidP="00AD49AF">
      <w:pPr>
        <w:jc w:val="both"/>
        <w:rPr>
          <w:rFonts w:ascii="Times New Roman" w:hAnsi="Times New Roman" w:cs="Times New Roman"/>
          <w:lang w:val="en-IE"/>
        </w:rPr>
      </w:pPr>
    </w:p>
    <w:p w14:paraId="6CA3EAB0" w14:textId="77777777" w:rsidR="00397A6E" w:rsidRPr="00F61697" w:rsidRDefault="00397A6E" w:rsidP="00AD49AF">
      <w:pPr>
        <w:jc w:val="both"/>
        <w:rPr>
          <w:rFonts w:ascii="Times New Roman" w:hAnsi="Times New Roman" w:cs="Times New Roman"/>
          <w:lang w:val="en-IE"/>
        </w:rPr>
      </w:pPr>
    </w:p>
    <w:p w14:paraId="43A38BA7" w14:textId="77777777" w:rsidR="00F67EBA" w:rsidRPr="00F61697" w:rsidRDefault="00F67EBA" w:rsidP="00523846">
      <w:pPr>
        <w:jc w:val="both"/>
        <w:rPr>
          <w:rFonts w:ascii="Times New Roman" w:hAnsi="Times New Roman" w:cs="Times New Roman"/>
          <w:lang w:val="en-IE"/>
        </w:rPr>
      </w:pPr>
    </w:p>
    <w:p w14:paraId="74316BCB" w14:textId="77777777" w:rsidR="00523846" w:rsidRDefault="00523846" w:rsidP="00523846">
      <w:pPr>
        <w:jc w:val="both"/>
        <w:rPr>
          <w:rFonts w:ascii="Times New Roman" w:hAnsi="Times New Roman" w:cs="Times New Roman"/>
        </w:rPr>
      </w:pPr>
    </w:p>
    <w:p w14:paraId="46095E40" w14:textId="74714C7B" w:rsidR="007D2A25" w:rsidRPr="00B30ECE" w:rsidRDefault="007D2A25" w:rsidP="00B30ECE">
      <w:pPr>
        <w:rPr>
          <w:rFonts w:ascii="Arial" w:hAnsi="Arial" w:cs="Arial"/>
          <w:b/>
          <w:sz w:val="22"/>
          <w:szCs w:val="22"/>
        </w:rPr>
      </w:pPr>
      <w:r>
        <w:rPr>
          <w:rFonts w:ascii="Arial" w:hAnsi="Arial" w:cs="Arial"/>
        </w:rPr>
        <w:br w:type="page"/>
      </w:r>
    </w:p>
    <w:p w14:paraId="545500A7" w14:textId="77777777" w:rsidR="00910826" w:rsidRDefault="00910826" w:rsidP="007D2A25">
      <w:pPr>
        <w:jc w:val="both"/>
        <w:rPr>
          <w:rFonts w:ascii="Times New Roman" w:hAnsi="Times New Roman" w:cs="Times New Roman"/>
          <w:b/>
        </w:rPr>
        <w:sectPr w:rsidR="00910826" w:rsidSect="009C2814">
          <w:pgSz w:w="11900" w:h="16840"/>
          <w:pgMar w:top="1134" w:right="1418" w:bottom="2268" w:left="2268" w:header="708" w:footer="708" w:gutter="0"/>
          <w:cols w:space="708"/>
          <w:docGrid w:linePitch="360"/>
        </w:sectPr>
      </w:pPr>
    </w:p>
    <w:p w14:paraId="4F59AF10" w14:textId="1EA97757" w:rsidR="007D2A25" w:rsidRPr="004E16F8" w:rsidRDefault="00B30ECE" w:rsidP="007D2A25">
      <w:pPr>
        <w:jc w:val="both"/>
        <w:rPr>
          <w:rFonts w:ascii="Times New Roman" w:hAnsi="Times New Roman" w:cs="Times New Roman"/>
        </w:rPr>
      </w:pPr>
      <w:r>
        <w:rPr>
          <w:rFonts w:ascii="Times New Roman" w:hAnsi="Times New Roman" w:cs="Times New Roman"/>
        </w:rPr>
        <w:t>Appendix C</w:t>
      </w:r>
    </w:p>
    <w:p w14:paraId="11C997B2" w14:textId="513E8485" w:rsidR="007D2A25" w:rsidRPr="00910826" w:rsidRDefault="00910826" w:rsidP="00910826">
      <w:pPr>
        <w:jc w:val="both"/>
        <w:rPr>
          <w:rFonts w:ascii="Times New Roman" w:hAnsi="Times New Roman" w:cs="Times New Roman"/>
          <w:b/>
        </w:rPr>
      </w:pPr>
      <w:r>
        <w:rPr>
          <w:rFonts w:ascii="Times New Roman" w:hAnsi="Times New Roman" w:cs="Times New Roman"/>
          <w:b/>
          <w:noProof/>
          <w:lang w:val="en-US"/>
        </w:rPr>
        <w:drawing>
          <wp:inline distT="0" distB="0" distL="0" distR="0" wp14:anchorId="174B78C3" wp14:editId="267F1A96">
            <wp:extent cx="7720247" cy="5983891"/>
            <wp:effectExtent l="0" t="0" r="1905" b="10795"/>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721474" cy="5984842"/>
                    </a:xfrm>
                    <a:prstGeom prst="rect">
                      <a:avLst/>
                    </a:prstGeom>
                    <a:noFill/>
                    <a:ln>
                      <a:noFill/>
                    </a:ln>
                  </pic:spPr>
                </pic:pic>
              </a:graphicData>
            </a:graphic>
          </wp:inline>
        </w:drawing>
      </w:r>
    </w:p>
    <w:p w14:paraId="4C4013A5" w14:textId="77777777" w:rsidR="00910826" w:rsidRDefault="00910826" w:rsidP="00523846">
      <w:pPr>
        <w:jc w:val="both"/>
        <w:rPr>
          <w:rFonts w:ascii="Times New Roman" w:hAnsi="Times New Roman" w:cs="Times New Roman"/>
          <w:b/>
        </w:rPr>
        <w:sectPr w:rsidR="00910826" w:rsidSect="00910826">
          <w:pgSz w:w="16840" w:h="11900" w:orient="landscape"/>
          <w:pgMar w:top="284" w:right="1440" w:bottom="1800" w:left="1440" w:header="708" w:footer="708" w:gutter="0"/>
          <w:cols w:space="708"/>
          <w:docGrid w:linePitch="360"/>
        </w:sectPr>
      </w:pPr>
      <w:r>
        <w:rPr>
          <w:rFonts w:ascii="Times New Roman" w:hAnsi="Times New Roman" w:cs="Times New Roman"/>
          <w:b/>
          <w:noProof/>
          <w:lang w:val="en-US"/>
        </w:rPr>
        <w:drawing>
          <wp:inline distT="0" distB="0" distL="0" distR="0" wp14:anchorId="4070E2DB" wp14:editId="12E6CBBF">
            <wp:extent cx="8864600" cy="6831336"/>
            <wp:effectExtent l="0" t="0" r="0" b="127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864600" cy="6831336"/>
                    </a:xfrm>
                    <a:prstGeom prst="rect">
                      <a:avLst/>
                    </a:prstGeom>
                    <a:noFill/>
                    <a:ln>
                      <a:noFill/>
                    </a:ln>
                  </pic:spPr>
                </pic:pic>
              </a:graphicData>
            </a:graphic>
          </wp:inline>
        </w:drawing>
      </w:r>
    </w:p>
    <w:p w14:paraId="16D15584" w14:textId="1A54E2EA" w:rsidR="00B30ECE" w:rsidRPr="004E16F8" w:rsidRDefault="00B30ECE" w:rsidP="00B30ECE">
      <w:pPr>
        <w:autoSpaceDE w:val="0"/>
        <w:autoSpaceDN w:val="0"/>
        <w:adjustRightInd w:val="0"/>
        <w:rPr>
          <w:rFonts w:ascii="Times New Roman" w:hAnsi="Times New Roman" w:cs="Times New Roman"/>
        </w:rPr>
      </w:pPr>
      <w:r>
        <w:rPr>
          <w:rFonts w:ascii="Times New Roman" w:hAnsi="Times New Roman" w:cs="Times New Roman"/>
        </w:rPr>
        <w:t>Appendix D</w:t>
      </w:r>
    </w:p>
    <w:p w14:paraId="77CA7141" w14:textId="77777777" w:rsidR="00B30ECE" w:rsidRDefault="00B30ECE" w:rsidP="00B30ECE">
      <w:pPr>
        <w:autoSpaceDE w:val="0"/>
        <w:autoSpaceDN w:val="0"/>
        <w:adjustRightInd w:val="0"/>
        <w:rPr>
          <w:rFonts w:ascii="Times New Roman" w:hAnsi="Times New Roman" w:cs="Times New Roman"/>
          <w:b/>
          <w:u w:val="single"/>
        </w:rPr>
      </w:pPr>
    </w:p>
    <w:p w14:paraId="2C67D5AF" w14:textId="77777777" w:rsidR="00B30ECE" w:rsidRPr="00E0370F" w:rsidRDefault="00B30ECE" w:rsidP="00B30ECE">
      <w:pPr>
        <w:autoSpaceDE w:val="0"/>
        <w:autoSpaceDN w:val="0"/>
        <w:adjustRightInd w:val="0"/>
        <w:rPr>
          <w:rFonts w:ascii="Times New Roman" w:hAnsi="Times New Roman" w:cs="Times New Roman"/>
          <w:b/>
          <w:u w:val="single"/>
        </w:rPr>
      </w:pPr>
      <w:r>
        <w:rPr>
          <w:rFonts w:ascii="Times New Roman" w:hAnsi="Times New Roman" w:cs="Times New Roman"/>
          <w:b/>
          <w:u w:val="single"/>
        </w:rPr>
        <w:t>Life Skills Awareness Scale</w:t>
      </w:r>
    </w:p>
    <w:p w14:paraId="267D52D9" w14:textId="77777777" w:rsidR="00B30ECE" w:rsidRDefault="00B30ECE" w:rsidP="00B30ECE">
      <w:pPr>
        <w:autoSpaceDE w:val="0"/>
        <w:autoSpaceDN w:val="0"/>
        <w:adjustRightInd w:val="0"/>
        <w:rPr>
          <w:rFonts w:ascii="Arial" w:hAnsi="Arial" w:cs="Arial"/>
          <w:sz w:val="22"/>
          <w:szCs w:val="22"/>
        </w:rPr>
      </w:pPr>
      <w:r>
        <w:rPr>
          <w:rFonts w:ascii="Arial" w:hAnsi="Arial" w:cs="Arial"/>
          <w:sz w:val="22"/>
          <w:szCs w:val="22"/>
        </w:rPr>
        <w:t xml:space="preserve">We are interested in finding out about how much you feel you have the following skills. </w:t>
      </w:r>
    </w:p>
    <w:p w14:paraId="30E0121E" w14:textId="77777777" w:rsidR="00B30ECE" w:rsidRDefault="00B30ECE" w:rsidP="00B30ECE">
      <w:pPr>
        <w:autoSpaceDE w:val="0"/>
        <w:autoSpaceDN w:val="0"/>
        <w:adjustRightInd w:val="0"/>
        <w:rPr>
          <w:rFonts w:ascii="Arial" w:hAnsi="Arial" w:cs="Arial"/>
          <w:sz w:val="22"/>
          <w:szCs w:val="22"/>
        </w:rPr>
      </w:pPr>
    </w:p>
    <w:p w14:paraId="1F23E716" w14:textId="77777777" w:rsidR="00B30ECE" w:rsidRDefault="00B30ECE" w:rsidP="00B30ECE">
      <w:pPr>
        <w:autoSpaceDE w:val="0"/>
        <w:autoSpaceDN w:val="0"/>
        <w:adjustRightInd w:val="0"/>
        <w:rPr>
          <w:rFonts w:ascii="Arial" w:hAnsi="Arial" w:cs="Arial"/>
          <w:sz w:val="22"/>
          <w:szCs w:val="22"/>
        </w:rPr>
      </w:pPr>
      <w:r>
        <w:rPr>
          <w:rFonts w:ascii="Arial" w:hAnsi="Arial" w:cs="Arial"/>
          <w:sz w:val="22"/>
          <w:szCs w:val="22"/>
        </w:rPr>
        <w:t>Using the scale below please tell us how much you feel you have the skill from “Not at all” to “Very much so” by ticking the appropriate box. If you do not know what any of the skills mean please tick “Not sure”.</w:t>
      </w:r>
    </w:p>
    <w:p w14:paraId="3F64F6D5" w14:textId="77777777" w:rsidR="00B30ECE" w:rsidRDefault="00B30ECE" w:rsidP="00B30ECE">
      <w:pPr>
        <w:autoSpaceDE w:val="0"/>
        <w:autoSpaceDN w:val="0"/>
        <w:adjustRightInd w:val="0"/>
        <w:rPr>
          <w:rFonts w:ascii="Arial" w:hAnsi="Arial" w:cs="Arial"/>
          <w:sz w:val="22"/>
          <w:szCs w:val="22"/>
        </w:rPr>
      </w:pPr>
    </w:p>
    <w:tbl>
      <w:tblPr>
        <w:tblpPr w:leftFromText="180" w:rightFromText="180" w:vertAnchor="text" w:horzAnchor="page" w:tblpX="1009" w:tblpY="76"/>
        <w:tblOverlap w:val="never"/>
        <w:tblW w:w="9854"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shd w:val="clear" w:color="auto" w:fill="FFFFFF" w:themeFill="background1"/>
        <w:tblLayout w:type="fixed"/>
        <w:tblLook w:val="01E0" w:firstRow="1" w:lastRow="1" w:firstColumn="1" w:lastColumn="1" w:noHBand="0" w:noVBand="0"/>
      </w:tblPr>
      <w:tblGrid>
        <w:gridCol w:w="4634"/>
        <w:gridCol w:w="1080"/>
        <w:gridCol w:w="1080"/>
        <w:gridCol w:w="1080"/>
        <w:gridCol w:w="900"/>
        <w:gridCol w:w="1080"/>
      </w:tblGrid>
      <w:tr w:rsidR="00B30ECE" w14:paraId="783F9FA7" w14:textId="77777777" w:rsidTr="00B30ECE">
        <w:trPr>
          <w:trHeight w:val="794"/>
        </w:trPr>
        <w:tc>
          <w:tcPr>
            <w:tcW w:w="4634" w:type="dxa"/>
            <w:shd w:val="clear" w:color="auto" w:fill="FFFFFF" w:themeFill="background1"/>
            <w:vAlign w:val="center"/>
          </w:tcPr>
          <w:p w14:paraId="1F5E19EE" w14:textId="77777777" w:rsidR="00B30ECE" w:rsidRPr="00101F61" w:rsidRDefault="00B30ECE" w:rsidP="00B30ECE">
            <w:pPr>
              <w:tabs>
                <w:tab w:val="left" w:pos="1240"/>
              </w:tabs>
              <w:rPr>
                <w:rFonts w:ascii="Arial" w:hAnsi="Arial" w:cs="Arial"/>
                <w:b/>
              </w:rPr>
            </w:pPr>
          </w:p>
        </w:tc>
        <w:tc>
          <w:tcPr>
            <w:tcW w:w="1080" w:type="dxa"/>
            <w:shd w:val="clear" w:color="auto" w:fill="FFFFFF" w:themeFill="background1"/>
            <w:vAlign w:val="center"/>
          </w:tcPr>
          <w:p w14:paraId="78157D0D" w14:textId="77777777" w:rsidR="00B30ECE" w:rsidRDefault="00B30ECE" w:rsidP="00B30ECE">
            <w:pPr>
              <w:tabs>
                <w:tab w:val="left" w:pos="1240"/>
              </w:tabs>
              <w:rPr>
                <w:rFonts w:ascii="Arial" w:hAnsi="Arial" w:cs="Arial"/>
                <w:b/>
                <w:sz w:val="18"/>
                <w:szCs w:val="18"/>
              </w:rPr>
            </w:pPr>
            <w:r>
              <w:rPr>
                <w:rFonts w:ascii="Arial" w:hAnsi="Arial" w:cs="Arial"/>
                <w:b/>
                <w:sz w:val="18"/>
                <w:szCs w:val="18"/>
              </w:rPr>
              <w:t>Not at all</w:t>
            </w:r>
          </w:p>
        </w:tc>
        <w:tc>
          <w:tcPr>
            <w:tcW w:w="1080" w:type="dxa"/>
            <w:shd w:val="clear" w:color="auto" w:fill="FFFFFF" w:themeFill="background1"/>
            <w:vAlign w:val="center"/>
          </w:tcPr>
          <w:p w14:paraId="6B6B4166" w14:textId="77777777" w:rsidR="00B30ECE" w:rsidRDefault="00B30ECE" w:rsidP="00B30ECE">
            <w:pPr>
              <w:tabs>
                <w:tab w:val="left" w:pos="1240"/>
              </w:tabs>
              <w:jc w:val="center"/>
              <w:rPr>
                <w:rFonts w:ascii="Arial" w:hAnsi="Arial" w:cs="Arial"/>
                <w:b/>
                <w:sz w:val="18"/>
                <w:szCs w:val="18"/>
              </w:rPr>
            </w:pPr>
            <w:r>
              <w:rPr>
                <w:rFonts w:ascii="Arial" w:hAnsi="Arial" w:cs="Arial"/>
                <w:b/>
                <w:sz w:val="18"/>
                <w:szCs w:val="18"/>
              </w:rPr>
              <w:t>A little</w:t>
            </w:r>
          </w:p>
        </w:tc>
        <w:tc>
          <w:tcPr>
            <w:tcW w:w="1080" w:type="dxa"/>
            <w:shd w:val="clear" w:color="auto" w:fill="FFFFFF" w:themeFill="background1"/>
            <w:vAlign w:val="center"/>
          </w:tcPr>
          <w:p w14:paraId="0CB8D2A1" w14:textId="77777777" w:rsidR="00B30ECE" w:rsidRDefault="00B30ECE" w:rsidP="00B30ECE">
            <w:pPr>
              <w:tabs>
                <w:tab w:val="left" w:pos="1240"/>
              </w:tabs>
              <w:jc w:val="center"/>
              <w:rPr>
                <w:rFonts w:ascii="Arial" w:hAnsi="Arial" w:cs="Arial"/>
                <w:b/>
                <w:sz w:val="18"/>
                <w:szCs w:val="18"/>
              </w:rPr>
            </w:pPr>
            <w:r>
              <w:rPr>
                <w:rFonts w:ascii="Arial" w:hAnsi="Arial" w:cs="Arial"/>
                <w:b/>
                <w:sz w:val="18"/>
                <w:szCs w:val="18"/>
              </w:rPr>
              <w:t>Quite a lot</w:t>
            </w:r>
          </w:p>
        </w:tc>
        <w:tc>
          <w:tcPr>
            <w:tcW w:w="900" w:type="dxa"/>
            <w:shd w:val="clear" w:color="auto" w:fill="FFFFFF" w:themeFill="background1"/>
            <w:vAlign w:val="center"/>
          </w:tcPr>
          <w:p w14:paraId="2975259C" w14:textId="77777777" w:rsidR="00B30ECE" w:rsidRDefault="00B30ECE" w:rsidP="00B30ECE">
            <w:pPr>
              <w:tabs>
                <w:tab w:val="left" w:pos="1240"/>
              </w:tabs>
              <w:jc w:val="center"/>
              <w:rPr>
                <w:rFonts w:ascii="Arial" w:hAnsi="Arial" w:cs="Arial"/>
                <w:b/>
                <w:sz w:val="18"/>
                <w:szCs w:val="18"/>
              </w:rPr>
            </w:pPr>
            <w:r>
              <w:rPr>
                <w:rFonts w:ascii="Arial" w:hAnsi="Arial" w:cs="Arial"/>
                <w:b/>
                <w:sz w:val="18"/>
                <w:szCs w:val="18"/>
              </w:rPr>
              <w:t>Very much so</w:t>
            </w:r>
          </w:p>
        </w:tc>
        <w:tc>
          <w:tcPr>
            <w:tcW w:w="1080" w:type="dxa"/>
            <w:shd w:val="clear" w:color="auto" w:fill="FFFFFF" w:themeFill="background1"/>
            <w:vAlign w:val="center"/>
          </w:tcPr>
          <w:p w14:paraId="0E309137" w14:textId="77777777" w:rsidR="00B30ECE" w:rsidRDefault="00B30ECE" w:rsidP="00B30ECE">
            <w:pPr>
              <w:tabs>
                <w:tab w:val="left" w:pos="1240"/>
              </w:tabs>
              <w:jc w:val="center"/>
              <w:rPr>
                <w:rFonts w:ascii="Arial" w:hAnsi="Arial" w:cs="Arial"/>
                <w:b/>
                <w:sz w:val="18"/>
                <w:szCs w:val="18"/>
              </w:rPr>
            </w:pPr>
            <w:r>
              <w:rPr>
                <w:rFonts w:ascii="Arial" w:hAnsi="Arial" w:cs="Arial"/>
                <w:b/>
                <w:sz w:val="18"/>
                <w:szCs w:val="18"/>
              </w:rPr>
              <w:t>Not sure</w:t>
            </w:r>
          </w:p>
        </w:tc>
      </w:tr>
      <w:tr w:rsidR="00B30ECE" w14:paraId="12559C97" w14:textId="77777777" w:rsidTr="00B30ECE">
        <w:trPr>
          <w:trHeight w:val="450"/>
        </w:trPr>
        <w:tc>
          <w:tcPr>
            <w:tcW w:w="4634" w:type="dxa"/>
            <w:shd w:val="clear" w:color="auto" w:fill="FFFFFF" w:themeFill="background1"/>
            <w:vAlign w:val="center"/>
          </w:tcPr>
          <w:p w14:paraId="3BDCBE1B" w14:textId="77777777" w:rsidR="00B30ECE" w:rsidRPr="00101F61" w:rsidRDefault="00B30ECE" w:rsidP="00B30ECE">
            <w:pPr>
              <w:numPr>
                <w:ilvl w:val="0"/>
                <w:numId w:val="1"/>
              </w:numPr>
              <w:tabs>
                <w:tab w:val="left" w:pos="1240"/>
              </w:tabs>
              <w:rPr>
                <w:rFonts w:ascii="Arial" w:hAnsi="Arial" w:cs="Arial"/>
                <w:sz w:val="20"/>
                <w:szCs w:val="20"/>
              </w:rPr>
            </w:pPr>
            <w:r>
              <w:rPr>
                <w:rFonts w:ascii="Arial" w:hAnsi="Arial" w:cs="Arial"/>
                <w:sz w:val="20"/>
                <w:szCs w:val="20"/>
              </w:rPr>
              <w:t xml:space="preserve"> Strong work ethic</w:t>
            </w:r>
          </w:p>
        </w:tc>
        <w:tc>
          <w:tcPr>
            <w:tcW w:w="1080" w:type="dxa"/>
            <w:shd w:val="clear" w:color="auto" w:fill="FFFFFF" w:themeFill="background1"/>
            <w:vAlign w:val="center"/>
          </w:tcPr>
          <w:p w14:paraId="1E75F624"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2E707EDF"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2CC008E7"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5E22623A"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681F42E1" w14:textId="77777777" w:rsidR="00B30ECE" w:rsidRDefault="00B30ECE" w:rsidP="00B30ECE">
            <w:pPr>
              <w:jc w:val="center"/>
              <w:rPr>
                <w:sz w:val="28"/>
                <w:szCs w:val="28"/>
              </w:rPr>
            </w:pPr>
            <w:r>
              <w:rPr>
                <w:rFonts w:ascii="Wingdings" w:hAnsi="Wingdings"/>
                <w:sz w:val="28"/>
                <w:szCs w:val="28"/>
              </w:rPr>
              <w:t></w:t>
            </w:r>
          </w:p>
        </w:tc>
      </w:tr>
      <w:tr w:rsidR="00B30ECE" w14:paraId="2A7A8157" w14:textId="77777777" w:rsidTr="00B30ECE">
        <w:trPr>
          <w:trHeight w:val="528"/>
        </w:trPr>
        <w:tc>
          <w:tcPr>
            <w:tcW w:w="4634" w:type="dxa"/>
            <w:shd w:val="clear" w:color="auto" w:fill="FFFFFF" w:themeFill="background1"/>
            <w:vAlign w:val="center"/>
          </w:tcPr>
          <w:p w14:paraId="79650114" w14:textId="77777777" w:rsidR="00B30ECE" w:rsidRPr="00101F61" w:rsidRDefault="00B30ECE" w:rsidP="00B30ECE">
            <w:pPr>
              <w:numPr>
                <w:ilvl w:val="0"/>
                <w:numId w:val="1"/>
              </w:numPr>
              <w:tabs>
                <w:tab w:val="left" w:pos="1240"/>
              </w:tabs>
              <w:rPr>
                <w:rFonts w:ascii="Arial" w:hAnsi="Arial" w:cs="Arial"/>
                <w:sz w:val="20"/>
                <w:szCs w:val="20"/>
              </w:rPr>
            </w:pPr>
            <w:r>
              <w:rPr>
                <w:rFonts w:ascii="Arial" w:hAnsi="Arial" w:cs="Arial"/>
                <w:sz w:val="20"/>
                <w:szCs w:val="20"/>
              </w:rPr>
              <w:t xml:space="preserve"> Teamwork</w:t>
            </w:r>
          </w:p>
        </w:tc>
        <w:tc>
          <w:tcPr>
            <w:tcW w:w="1080" w:type="dxa"/>
            <w:shd w:val="clear" w:color="auto" w:fill="FFFFFF" w:themeFill="background1"/>
            <w:vAlign w:val="center"/>
          </w:tcPr>
          <w:p w14:paraId="32E74D42"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6E8BB384"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0072C74B"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4E5430EE"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0EE60C82" w14:textId="77777777" w:rsidR="00B30ECE" w:rsidRDefault="00B30ECE" w:rsidP="00B30ECE">
            <w:pPr>
              <w:jc w:val="center"/>
              <w:rPr>
                <w:sz w:val="28"/>
                <w:szCs w:val="28"/>
              </w:rPr>
            </w:pPr>
            <w:r>
              <w:rPr>
                <w:rFonts w:ascii="Wingdings" w:hAnsi="Wingdings"/>
                <w:sz w:val="28"/>
                <w:szCs w:val="28"/>
              </w:rPr>
              <w:t></w:t>
            </w:r>
          </w:p>
        </w:tc>
      </w:tr>
      <w:tr w:rsidR="00B30ECE" w14:paraId="2E268AA8" w14:textId="77777777" w:rsidTr="00B30ECE">
        <w:trPr>
          <w:trHeight w:val="522"/>
        </w:trPr>
        <w:tc>
          <w:tcPr>
            <w:tcW w:w="4634" w:type="dxa"/>
            <w:shd w:val="clear" w:color="auto" w:fill="FFFFFF" w:themeFill="background1"/>
            <w:vAlign w:val="center"/>
          </w:tcPr>
          <w:p w14:paraId="38C09D3B" w14:textId="77777777" w:rsidR="00B30ECE" w:rsidRPr="00101F61" w:rsidRDefault="00B30ECE" w:rsidP="00B30ECE">
            <w:pPr>
              <w:numPr>
                <w:ilvl w:val="0"/>
                <w:numId w:val="1"/>
              </w:numPr>
              <w:tabs>
                <w:tab w:val="left" w:pos="1240"/>
              </w:tabs>
              <w:rPr>
                <w:rFonts w:ascii="Arial" w:hAnsi="Arial" w:cs="Arial"/>
                <w:sz w:val="20"/>
                <w:szCs w:val="20"/>
              </w:rPr>
            </w:pPr>
            <w:r>
              <w:rPr>
                <w:rFonts w:ascii="Arial" w:hAnsi="Arial" w:cs="Arial"/>
                <w:sz w:val="20"/>
                <w:szCs w:val="20"/>
              </w:rPr>
              <w:t>Emotional control</w:t>
            </w:r>
          </w:p>
        </w:tc>
        <w:tc>
          <w:tcPr>
            <w:tcW w:w="1080" w:type="dxa"/>
            <w:shd w:val="clear" w:color="auto" w:fill="FFFFFF" w:themeFill="background1"/>
            <w:vAlign w:val="center"/>
          </w:tcPr>
          <w:p w14:paraId="505CA3DE"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0D0767C6"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7024CE86"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4F13E257"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48DF0097" w14:textId="77777777" w:rsidR="00B30ECE" w:rsidRDefault="00B30ECE" w:rsidP="00B30ECE">
            <w:pPr>
              <w:jc w:val="center"/>
              <w:rPr>
                <w:sz w:val="28"/>
                <w:szCs w:val="28"/>
              </w:rPr>
            </w:pPr>
            <w:r>
              <w:rPr>
                <w:rFonts w:ascii="Wingdings" w:hAnsi="Wingdings"/>
                <w:sz w:val="28"/>
                <w:szCs w:val="28"/>
              </w:rPr>
              <w:t></w:t>
            </w:r>
          </w:p>
        </w:tc>
      </w:tr>
      <w:tr w:rsidR="00B30ECE" w14:paraId="52000CA1" w14:textId="77777777" w:rsidTr="00B30ECE">
        <w:trPr>
          <w:trHeight w:val="543"/>
        </w:trPr>
        <w:tc>
          <w:tcPr>
            <w:tcW w:w="4634" w:type="dxa"/>
            <w:shd w:val="clear" w:color="auto" w:fill="FFFFFF" w:themeFill="background1"/>
            <w:vAlign w:val="center"/>
          </w:tcPr>
          <w:p w14:paraId="17A214CB" w14:textId="77777777" w:rsidR="00B30ECE" w:rsidRPr="00101F61" w:rsidRDefault="00B30ECE" w:rsidP="00B30ECE">
            <w:pPr>
              <w:numPr>
                <w:ilvl w:val="0"/>
                <w:numId w:val="1"/>
              </w:numPr>
              <w:tabs>
                <w:tab w:val="left" w:pos="1240"/>
              </w:tabs>
              <w:rPr>
                <w:rFonts w:ascii="Arial" w:hAnsi="Arial" w:cs="Arial"/>
                <w:sz w:val="20"/>
                <w:szCs w:val="20"/>
              </w:rPr>
            </w:pPr>
            <w:r>
              <w:rPr>
                <w:rFonts w:ascii="Arial" w:hAnsi="Arial" w:cs="Arial"/>
                <w:sz w:val="20"/>
                <w:szCs w:val="20"/>
              </w:rPr>
              <w:t>Hand eye coordination</w:t>
            </w:r>
          </w:p>
        </w:tc>
        <w:tc>
          <w:tcPr>
            <w:tcW w:w="1080" w:type="dxa"/>
            <w:shd w:val="clear" w:color="auto" w:fill="FFFFFF" w:themeFill="background1"/>
            <w:vAlign w:val="center"/>
          </w:tcPr>
          <w:p w14:paraId="40046758"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03FD6C45"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2C2F499E"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2D27EEDE"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70038486" w14:textId="77777777" w:rsidR="00B30ECE" w:rsidRDefault="00B30ECE" w:rsidP="00B30ECE">
            <w:pPr>
              <w:jc w:val="center"/>
              <w:rPr>
                <w:sz w:val="28"/>
                <w:szCs w:val="28"/>
              </w:rPr>
            </w:pPr>
            <w:r>
              <w:rPr>
                <w:rFonts w:ascii="Wingdings" w:hAnsi="Wingdings"/>
                <w:sz w:val="28"/>
                <w:szCs w:val="28"/>
              </w:rPr>
              <w:t></w:t>
            </w:r>
          </w:p>
        </w:tc>
      </w:tr>
      <w:tr w:rsidR="00B30ECE" w14:paraId="3A600009" w14:textId="77777777" w:rsidTr="00B30ECE">
        <w:trPr>
          <w:trHeight w:val="523"/>
        </w:trPr>
        <w:tc>
          <w:tcPr>
            <w:tcW w:w="4634" w:type="dxa"/>
            <w:shd w:val="clear" w:color="auto" w:fill="FFFFFF" w:themeFill="background1"/>
            <w:vAlign w:val="center"/>
          </w:tcPr>
          <w:p w14:paraId="66F15161" w14:textId="77777777" w:rsidR="00B30ECE" w:rsidRPr="00101F61" w:rsidRDefault="00B30ECE" w:rsidP="00B30ECE">
            <w:pPr>
              <w:numPr>
                <w:ilvl w:val="0"/>
                <w:numId w:val="1"/>
              </w:numPr>
              <w:tabs>
                <w:tab w:val="left" w:pos="1240"/>
              </w:tabs>
              <w:rPr>
                <w:rFonts w:ascii="Arial" w:hAnsi="Arial" w:cs="Arial"/>
                <w:sz w:val="20"/>
                <w:szCs w:val="20"/>
              </w:rPr>
            </w:pPr>
            <w:r>
              <w:rPr>
                <w:rFonts w:ascii="Arial" w:hAnsi="Arial" w:cs="Arial"/>
                <w:sz w:val="20"/>
                <w:szCs w:val="20"/>
              </w:rPr>
              <w:t>Competitive Spirit</w:t>
            </w:r>
          </w:p>
        </w:tc>
        <w:tc>
          <w:tcPr>
            <w:tcW w:w="1080" w:type="dxa"/>
            <w:shd w:val="clear" w:color="auto" w:fill="FFFFFF" w:themeFill="background1"/>
            <w:vAlign w:val="center"/>
          </w:tcPr>
          <w:p w14:paraId="52CBEEB9"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74920C0A"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21E4DDDC"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64200F12"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3CEF10B0" w14:textId="77777777" w:rsidR="00B30ECE" w:rsidRDefault="00B30ECE" w:rsidP="00B30ECE">
            <w:pPr>
              <w:jc w:val="center"/>
              <w:rPr>
                <w:sz w:val="28"/>
                <w:szCs w:val="28"/>
              </w:rPr>
            </w:pPr>
            <w:r>
              <w:rPr>
                <w:rFonts w:ascii="Wingdings" w:hAnsi="Wingdings"/>
                <w:sz w:val="28"/>
                <w:szCs w:val="28"/>
              </w:rPr>
              <w:t></w:t>
            </w:r>
          </w:p>
        </w:tc>
      </w:tr>
      <w:tr w:rsidR="00B30ECE" w14:paraId="6B5F93B9" w14:textId="77777777" w:rsidTr="00B30ECE">
        <w:trPr>
          <w:trHeight w:val="516"/>
        </w:trPr>
        <w:tc>
          <w:tcPr>
            <w:tcW w:w="4634" w:type="dxa"/>
            <w:shd w:val="clear" w:color="auto" w:fill="FFFFFF" w:themeFill="background1"/>
            <w:vAlign w:val="center"/>
          </w:tcPr>
          <w:p w14:paraId="0FEE39C8" w14:textId="77777777" w:rsidR="00B30ECE" w:rsidRPr="00101F61" w:rsidRDefault="00B30ECE" w:rsidP="00B30ECE">
            <w:pPr>
              <w:numPr>
                <w:ilvl w:val="0"/>
                <w:numId w:val="1"/>
              </w:numPr>
              <w:tabs>
                <w:tab w:val="left" w:pos="1240"/>
              </w:tabs>
              <w:rPr>
                <w:rFonts w:ascii="Arial" w:hAnsi="Arial" w:cs="Arial"/>
                <w:sz w:val="20"/>
                <w:szCs w:val="20"/>
              </w:rPr>
            </w:pPr>
            <w:r>
              <w:rPr>
                <w:rFonts w:ascii="Arial" w:hAnsi="Arial" w:cs="Arial"/>
                <w:sz w:val="20"/>
                <w:szCs w:val="20"/>
              </w:rPr>
              <w:t>Accountability</w:t>
            </w:r>
          </w:p>
        </w:tc>
        <w:tc>
          <w:tcPr>
            <w:tcW w:w="1080" w:type="dxa"/>
            <w:shd w:val="clear" w:color="auto" w:fill="FFFFFF" w:themeFill="background1"/>
            <w:vAlign w:val="center"/>
          </w:tcPr>
          <w:p w14:paraId="412B5F55"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37F52A21"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535DFD31"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57C72C66"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0EFF189A" w14:textId="77777777" w:rsidR="00B30ECE" w:rsidRDefault="00B30ECE" w:rsidP="00B30ECE">
            <w:pPr>
              <w:jc w:val="center"/>
              <w:rPr>
                <w:sz w:val="28"/>
                <w:szCs w:val="28"/>
              </w:rPr>
            </w:pPr>
            <w:r>
              <w:rPr>
                <w:rFonts w:ascii="Wingdings" w:hAnsi="Wingdings"/>
                <w:sz w:val="28"/>
                <w:szCs w:val="28"/>
              </w:rPr>
              <w:t></w:t>
            </w:r>
          </w:p>
        </w:tc>
      </w:tr>
      <w:tr w:rsidR="00B30ECE" w14:paraId="611C0613" w14:textId="77777777" w:rsidTr="00B30ECE">
        <w:trPr>
          <w:trHeight w:val="538"/>
        </w:trPr>
        <w:tc>
          <w:tcPr>
            <w:tcW w:w="4634" w:type="dxa"/>
            <w:shd w:val="clear" w:color="auto" w:fill="FFFFFF" w:themeFill="background1"/>
            <w:vAlign w:val="center"/>
          </w:tcPr>
          <w:p w14:paraId="4CB320DC" w14:textId="77777777" w:rsidR="00B30ECE" w:rsidRPr="00101F61" w:rsidRDefault="00B30ECE" w:rsidP="00B30ECE">
            <w:pPr>
              <w:numPr>
                <w:ilvl w:val="0"/>
                <w:numId w:val="1"/>
              </w:numPr>
              <w:tabs>
                <w:tab w:val="left" w:pos="1240"/>
              </w:tabs>
              <w:rPr>
                <w:rFonts w:ascii="Arial" w:hAnsi="Arial" w:cs="Arial"/>
                <w:sz w:val="20"/>
                <w:szCs w:val="20"/>
              </w:rPr>
            </w:pPr>
            <w:r>
              <w:rPr>
                <w:rFonts w:ascii="Arial" w:hAnsi="Arial" w:cs="Arial"/>
                <w:sz w:val="20"/>
                <w:szCs w:val="20"/>
              </w:rPr>
              <w:t>Self-Awareness</w:t>
            </w:r>
          </w:p>
        </w:tc>
        <w:tc>
          <w:tcPr>
            <w:tcW w:w="1080" w:type="dxa"/>
            <w:shd w:val="clear" w:color="auto" w:fill="FFFFFF" w:themeFill="background1"/>
            <w:vAlign w:val="center"/>
          </w:tcPr>
          <w:p w14:paraId="0F006D1E"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1E66DF88"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6B9A30C1"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154D5FD7"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54627B2B" w14:textId="77777777" w:rsidR="00B30ECE" w:rsidRDefault="00B30ECE" w:rsidP="00B30ECE">
            <w:pPr>
              <w:jc w:val="center"/>
              <w:rPr>
                <w:sz w:val="28"/>
                <w:szCs w:val="28"/>
              </w:rPr>
            </w:pPr>
            <w:r>
              <w:rPr>
                <w:rFonts w:ascii="Wingdings" w:hAnsi="Wingdings"/>
                <w:sz w:val="28"/>
                <w:szCs w:val="28"/>
              </w:rPr>
              <w:t></w:t>
            </w:r>
          </w:p>
        </w:tc>
      </w:tr>
      <w:tr w:rsidR="00B30ECE" w14:paraId="0703D62C" w14:textId="77777777" w:rsidTr="00B30ECE">
        <w:trPr>
          <w:trHeight w:val="533"/>
        </w:trPr>
        <w:tc>
          <w:tcPr>
            <w:tcW w:w="4634" w:type="dxa"/>
            <w:shd w:val="clear" w:color="auto" w:fill="FFFFFF" w:themeFill="background1"/>
            <w:vAlign w:val="center"/>
          </w:tcPr>
          <w:p w14:paraId="0B21DE7F" w14:textId="77777777" w:rsidR="00B30ECE" w:rsidRPr="00101F61" w:rsidRDefault="00B30ECE" w:rsidP="00B30ECE">
            <w:pPr>
              <w:numPr>
                <w:ilvl w:val="0"/>
                <w:numId w:val="1"/>
              </w:numPr>
              <w:tabs>
                <w:tab w:val="left" w:pos="1240"/>
              </w:tabs>
              <w:rPr>
                <w:rFonts w:ascii="Arial" w:hAnsi="Arial" w:cs="Arial"/>
                <w:sz w:val="20"/>
                <w:szCs w:val="20"/>
              </w:rPr>
            </w:pPr>
            <w:r>
              <w:rPr>
                <w:rFonts w:ascii="Arial" w:hAnsi="Arial" w:cs="Arial"/>
                <w:sz w:val="20"/>
                <w:szCs w:val="20"/>
              </w:rPr>
              <w:t>Perseverance</w:t>
            </w:r>
          </w:p>
        </w:tc>
        <w:tc>
          <w:tcPr>
            <w:tcW w:w="1080" w:type="dxa"/>
            <w:shd w:val="clear" w:color="auto" w:fill="FFFFFF" w:themeFill="background1"/>
            <w:vAlign w:val="center"/>
          </w:tcPr>
          <w:p w14:paraId="2D616E94"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0DDBDF56"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4713A93A"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584FFEBE"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0FECB5B7" w14:textId="77777777" w:rsidR="00B30ECE" w:rsidRDefault="00B30ECE" w:rsidP="00B30ECE">
            <w:pPr>
              <w:jc w:val="center"/>
              <w:rPr>
                <w:sz w:val="28"/>
                <w:szCs w:val="28"/>
              </w:rPr>
            </w:pPr>
            <w:r>
              <w:rPr>
                <w:rFonts w:ascii="Wingdings" w:hAnsi="Wingdings"/>
                <w:sz w:val="28"/>
                <w:szCs w:val="28"/>
              </w:rPr>
              <w:t></w:t>
            </w:r>
          </w:p>
        </w:tc>
      </w:tr>
      <w:tr w:rsidR="00B30ECE" w14:paraId="1E5BF794" w14:textId="77777777" w:rsidTr="00B30ECE">
        <w:trPr>
          <w:trHeight w:val="527"/>
        </w:trPr>
        <w:tc>
          <w:tcPr>
            <w:tcW w:w="4634" w:type="dxa"/>
            <w:shd w:val="clear" w:color="auto" w:fill="FFFFFF" w:themeFill="background1"/>
            <w:vAlign w:val="center"/>
          </w:tcPr>
          <w:p w14:paraId="393BFB4D" w14:textId="77777777" w:rsidR="00B30ECE" w:rsidRPr="00101F61" w:rsidRDefault="00B30ECE" w:rsidP="00B30ECE">
            <w:pPr>
              <w:numPr>
                <w:ilvl w:val="0"/>
                <w:numId w:val="1"/>
              </w:numPr>
              <w:tabs>
                <w:tab w:val="left" w:pos="1240"/>
              </w:tabs>
              <w:rPr>
                <w:rFonts w:ascii="Arial" w:hAnsi="Arial" w:cs="Arial"/>
                <w:sz w:val="20"/>
                <w:szCs w:val="20"/>
              </w:rPr>
            </w:pPr>
            <w:r>
              <w:rPr>
                <w:rFonts w:ascii="Arial" w:hAnsi="Arial" w:cs="Arial"/>
                <w:sz w:val="20"/>
                <w:szCs w:val="20"/>
              </w:rPr>
              <w:t>Leadership</w:t>
            </w:r>
          </w:p>
        </w:tc>
        <w:tc>
          <w:tcPr>
            <w:tcW w:w="1080" w:type="dxa"/>
            <w:shd w:val="clear" w:color="auto" w:fill="FFFFFF" w:themeFill="background1"/>
            <w:vAlign w:val="center"/>
          </w:tcPr>
          <w:p w14:paraId="4D247DFB"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0C01EB31"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40A86495"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1727814C"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6197F9EE" w14:textId="77777777" w:rsidR="00B30ECE" w:rsidRDefault="00B30ECE" w:rsidP="00B30ECE">
            <w:pPr>
              <w:jc w:val="center"/>
              <w:rPr>
                <w:sz w:val="28"/>
                <w:szCs w:val="28"/>
              </w:rPr>
            </w:pPr>
            <w:r>
              <w:rPr>
                <w:rFonts w:ascii="Wingdings" w:hAnsi="Wingdings"/>
                <w:sz w:val="28"/>
                <w:szCs w:val="28"/>
              </w:rPr>
              <w:t></w:t>
            </w:r>
          </w:p>
        </w:tc>
      </w:tr>
      <w:tr w:rsidR="00B30ECE" w14:paraId="7681DA7D" w14:textId="77777777" w:rsidTr="00B30ECE">
        <w:trPr>
          <w:trHeight w:val="535"/>
        </w:trPr>
        <w:tc>
          <w:tcPr>
            <w:tcW w:w="4634" w:type="dxa"/>
            <w:shd w:val="clear" w:color="auto" w:fill="FFFFFF" w:themeFill="background1"/>
            <w:vAlign w:val="center"/>
          </w:tcPr>
          <w:p w14:paraId="4935B39E" w14:textId="77777777" w:rsidR="00B30ECE" w:rsidRPr="00101F61" w:rsidRDefault="00B30ECE" w:rsidP="00B30ECE">
            <w:pPr>
              <w:numPr>
                <w:ilvl w:val="0"/>
                <w:numId w:val="1"/>
              </w:numPr>
              <w:tabs>
                <w:tab w:val="left" w:pos="1240"/>
              </w:tabs>
              <w:rPr>
                <w:rFonts w:ascii="Arial" w:hAnsi="Arial" w:cs="Arial"/>
                <w:sz w:val="20"/>
                <w:szCs w:val="20"/>
              </w:rPr>
            </w:pPr>
            <w:r>
              <w:rPr>
                <w:rFonts w:ascii="Arial" w:hAnsi="Arial" w:cs="Arial"/>
                <w:sz w:val="20"/>
                <w:szCs w:val="20"/>
              </w:rPr>
              <w:t>Communication</w:t>
            </w:r>
          </w:p>
        </w:tc>
        <w:tc>
          <w:tcPr>
            <w:tcW w:w="1080" w:type="dxa"/>
            <w:shd w:val="clear" w:color="auto" w:fill="FFFFFF" w:themeFill="background1"/>
            <w:vAlign w:val="center"/>
          </w:tcPr>
          <w:p w14:paraId="2C389FD9"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13590D72"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5A657813"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01BC4A72"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2F80AD37" w14:textId="77777777" w:rsidR="00B30ECE" w:rsidRDefault="00B30ECE" w:rsidP="00B30ECE">
            <w:pPr>
              <w:jc w:val="center"/>
              <w:rPr>
                <w:sz w:val="28"/>
                <w:szCs w:val="28"/>
              </w:rPr>
            </w:pPr>
            <w:r>
              <w:rPr>
                <w:rFonts w:ascii="Wingdings" w:hAnsi="Wingdings"/>
                <w:sz w:val="28"/>
                <w:szCs w:val="28"/>
              </w:rPr>
              <w:t></w:t>
            </w:r>
          </w:p>
        </w:tc>
      </w:tr>
      <w:tr w:rsidR="00B30ECE" w14:paraId="3F93FB3E" w14:textId="77777777" w:rsidTr="00B30ECE">
        <w:trPr>
          <w:trHeight w:val="695"/>
        </w:trPr>
        <w:tc>
          <w:tcPr>
            <w:tcW w:w="4634" w:type="dxa"/>
            <w:shd w:val="clear" w:color="auto" w:fill="FFFFFF" w:themeFill="background1"/>
            <w:vAlign w:val="center"/>
          </w:tcPr>
          <w:p w14:paraId="6EA7F780" w14:textId="77777777" w:rsidR="00B30ECE" w:rsidRPr="00101F61" w:rsidRDefault="00B30ECE" w:rsidP="00B30ECE">
            <w:pPr>
              <w:numPr>
                <w:ilvl w:val="0"/>
                <w:numId w:val="1"/>
              </w:numPr>
              <w:tabs>
                <w:tab w:val="left" w:pos="1240"/>
              </w:tabs>
              <w:rPr>
                <w:rFonts w:ascii="Arial" w:hAnsi="Arial" w:cs="Arial"/>
                <w:sz w:val="20"/>
                <w:szCs w:val="20"/>
              </w:rPr>
            </w:pPr>
            <w:r>
              <w:rPr>
                <w:rFonts w:ascii="Arial" w:hAnsi="Arial" w:cs="Arial"/>
                <w:sz w:val="20"/>
                <w:szCs w:val="20"/>
              </w:rPr>
              <w:t>Patience</w:t>
            </w:r>
          </w:p>
        </w:tc>
        <w:tc>
          <w:tcPr>
            <w:tcW w:w="1080" w:type="dxa"/>
            <w:shd w:val="clear" w:color="auto" w:fill="FFFFFF" w:themeFill="background1"/>
            <w:vAlign w:val="center"/>
          </w:tcPr>
          <w:p w14:paraId="3CCEE0B6"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678F7FA8"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07212C32"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1EA93DAD"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5DAFE293" w14:textId="77777777" w:rsidR="00B30ECE" w:rsidRDefault="00B30ECE" w:rsidP="00B30ECE">
            <w:pPr>
              <w:jc w:val="center"/>
              <w:rPr>
                <w:sz w:val="28"/>
                <w:szCs w:val="28"/>
              </w:rPr>
            </w:pPr>
            <w:r>
              <w:rPr>
                <w:rFonts w:ascii="Wingdings" w:hAnsi="Wingdings"/>
                <w:sz w:val="28"/>
                <w:szCs w:val="28"/>
              </w:rPr>
              <w:t></w:t>
            </w:r>
          </w:p>
        </w:tc>
      </w:tr>
      <w:tr w:rsidR="00B30ECE" w14:paraId="489BEB7E" w14:textId="77777777" w:rsidTr="00B30ECE">
        <w:trPr>
          <w:trHeight w:val="534"/>
        </w:trPr>
        <w:tc>
          <w:tcPr>
            <w:tcW w:w="4634" w:type="dxa"/>
            <w:shd w:val="clear" w:color="auto" w:fill="FFFFFF" w:themeFill="background1"/>
            <w:vAlign w:val="center"/>
          </w:tcPr>
          <w:p w14:paraId="2B1A4B32" w14:textId="77777777" w:rsidR="00B30ECE" w:rsidRPr="00101F61" w:rsidRDefault="00B30ECE" w:rsidP="00B30ECE">
            <w:pPr>
              <w:numPr>
                <w:ilvl w:val="0"/>
                <w:numId w:val="1"/>
              </w:numPr>
              <w:tabs>
                <w:tab w:val="left" w:pos="1240"/>
              </w:tabs>
              <w:rPr>
                <w:rFonts w:ascii="Arial" w:hAnsi="Arial" w:cs="Arial"/>
                <w:sz w:val="20"/>
                <w:szCs w:val="20"/>
              </w:rPr>
            </w:pPr>
            <w:r>
              <w:rPr>
                <w:rFonts w:ascii="Arial" w:hAnsi="Arial" w:cs="Arial"/>
                <w:sz w:val="20"/>
                <w:szCs w:val="20"/>
              </w:rPr>
              <w:t>Decisive Decision Making</w:t>
            </w:r>
          </w:p>
        </w:tc>
        <w:tc>
          <w:tcPr>
            <w:tcW w:w="1080" w:type="dxa"/>
            <w:shd w:val="clear" w:color="auto" w:fill="FFFFFF" w:themeFill="background1"/>
            <w:vAlign w:val="center"/>
          </w:tcPr>
          <w:p w14:paraId="2AC3968E"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2C7393D0"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68FA5E50"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68011567"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0C9EF14E" w14:textId="77777777" w:rsidR="00B30ECE" w:rsidRDefault="00B30ECE" w:rsidP="00B30ECE">
            <w:pPr>
              <w:jc w:val="center"/>
              <w:rPr>
                <w:sz w:val="28"/>
                <w:szCs w:val="28"/>
              </w:rPr>
            </w:pPr>
            <w:r>
              <w:rPr>
                <w:rFonts w:ascii="Wingdings" w:hAnsi="Wingdings"/>
                <w:sz w:val="28"/>
                <w:szCs w:val="28"/>
              </w:rPr>
              <w:t></w:t>
            </w:r>
          </w:p>
        </w:tc>
      </w:tr>
      <w:tr w:rsidR="00B30ECE" w14:paraId="54B228ED" w14:textId="77777777" w:rsidTr="00B30ECE">
        <w:trPr>
          <w:trHeight w:val="537"/>
        </w:trPr>
        <w:tc>
          <w:tcPr>
            <w:tcW w:w="4634" w:type="dxa"/>
            <w:shd w:val="clear" w:color="auto" w:fill="FFFFFF" w:themeFill="background1"/>
            <w:vAlign w:val="center"/>
          </w:tcPr>
          <w:p w14:paraId="20A6166B" w14:textId="77777777" w:rsidR="00B30ECE" w:rsidRPr="00101F61" w:rsidRDefault="00B30ECE" w:rsidP="00B30ECE">
            <w:pPr>
              <w:numPr>
                <w:ilvl w:val="0"/>
                <w:numId w:val="1"/>
              </w:numPr>
              <w:tabs>
                <w:tab w:val="left" w:pos="1240"/>
              </w:tabs>
              <w:rPr>
                <w:rFonts w:ascii="Arial" w:hAnsi="Arial" w:cs="Arial"/>
                <w:sz w:val="20"/>
                <w:szCs w:val="20"/>
              </w:rPr>
            </w:pPr>
            <w:r>
              <w:rPr>
                <w:rFonts w:ascii="Arial" w:hAnsi="Arial" w:cs="Arial"/>
                <w:sz w:val="20"/>
                <w:szCs w:val="20"/>
              </w:rPr>
              <w:t>Confidence</w:t>
            </w:r>
          </w:p>
        </w:tc>
        <w:tc>
          <w:tcPr>
            <w:tcW w:w="1080" w:type="dxa"/>
            <w:shd w:val="clear" w:color="auto" w:fill="FFFFFF" w:themeFill="background1"/>
            <w:vAlign w:val="center"/>
          </w:tcPr>
          <w:p w14:paraId="1EB6D1F4"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66A13144"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50EBDD50"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03961737"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30054198" w14:textId="77777777" w:rsidR="00B30ECE" w:rsidRDefault="00B30ECE" w:rsidP="00B30ECE">
            <w:pPr>
              <w:jc w:val="center"/>
              <w:rPr>
                <w:sz w:val="28"/>
                <w:szCs w:val="28"/>
              </w:rPr>
            </w:pPr>
            <w:r>
              <w:rPr>
                <w:rFonts w:ascii="Wingdings" w:hAnsi="Wingdings"/>
                <w:sz w:val="28"/>
                <w:szCs w:val="28"/>
              </w:rPr>
              <w:t></w:t>
            </w:r>
          </w:p>
        </w:tc>
      </w:tr>
      <w:tr w:rsidR="00B30ECE" w14:paraId="7B37D335" w14:textId="77777777" w:rsidTr="00B30ECE">
        <w:trPr>
          <w:trHeight w:val="531"/>
        </w:trPr>
        <w:tc>
          <w:tcPr>
            <w:tcW w:w="4634" w:type="dxa"/>
            <w:shd w:val="clear" w:color="auto" w:fill="FFFFFF" w:themeFill="background1"/>
            <w:vAlign w:val="center"/>
          </w:tcPr>
          <w:p w14:paraId="51D8FB97" w14:textId="77777777" w:rsidR="00B30ECE" w:rsidRPr="00101F61" w:rsidRDefault="00B30ECE" w:rsidP="00B30ECE">
            <w:pPr>
              <w:numPr>
                <w:ilvl w:val="0"/>
                <w:numId w:val="1"/>
              </w:numPr>
              <w:tabs>
                <w:tab w:val="left" w:pos="1240"/>
              </w:tabs>
              <w:rPr>
                <w:rFonts w:ascii="Arial" w:hAnsi="Arial" w:cs="Arial"/>
                <w:sz w:val="20"/>
                <w:szCs w:val="20"/>
              </w:rPr>
            </w:pPr>
            <w:r>
              <w:rPr>
                <w:rFonts w:ascii="Arial" w:hAnsi="Arial" w:cs="Arial"/>
                <w:sz w:val="20"/>
                <w:szCs w:val="20"/>
              </w:rPr>
              <w:t>Goal setting</w:t>
            </w:r>
          </w:p>
        </w:tc>
        <w:tc>
          <w:tcPr>
            <w:tcW w:w="1080" w:type="dxa"/>
            <w:shd w:val="clear" w:color="auto" w:fill="FFFFFF" w:themeFill="background1"/>
            <w:vAlign w:val="center"/>
          </w:tcPr>
          <w:p w14:paraId="0C38B47D"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7670D0B6"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6103C3E3"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687EB959"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60997C06" w14:textId="77777777" w:rsidR="00B30ECE" w:rsidRDefault="00B30ECE" w:rsidP="00B30ECE">
            <w:pPr>
              <w:jc w:val="center"/>
              <w:rPr>
                <w:sz w:val="28"/>
                <w:szCs w:val="28"/>
              </w:rPr>
            </w:pPr>
            <w:r>
              <w:rPr>
                <w:rFonts w:ascii="Wingdings" w:hAnsi="Wingdings"/>
                <w:sz w:val="28"/>
                <w:szCs w:val="28"/>
              </w:rPr>
              <w:t></w:t>
            </w:r>
          </w:p>
        </w:tc>
      </w:tr>
      <w:tr w:rsidR="00B30ECE" w14:paraId="2888BD6A" w14:textId="77777777" w:rsidTr="00B30ECE">
        <w:trPr>
          <w:trHeight w:val="525"/>
        </w:trPr>
        <w:tc>
          <w:tcPr>
            <w:tcW w:w="4634" w:type="dxa"/>
            <w:shd w:val="clear" w:color="auto" w:fill="FFFFFF" w:themeFill="background1"/>
            <w:vAlign w:val="center"/>
          </w:tcPr>
          <w:p w14:paraId="27AEA113" w14:textId="77777777" w:rsidR="00B30ECE" w:rsidRPr="00101F61" w:rsidRDefault="00B30ECE" w:rsidP="00B30ECE">
            <w:pPr>
              <w:numPr>
                <w:ilvl w:val="0"/>
                <w:numId w:val="1"/>
              </w:numPr>
              <w:tabs>
                <w:tab w:val="left" w:pos="1240"/>
              </w:tabs>
              <w:rPr>
                <w:rFonts w:ascii="Arial" w:hAnsi="Arial" w:cs="Arial"/>
                <w:sz w:val="20"/>
                <w:szCs w:val="20"/>
              </w:rPr>
            </w:pPr>
            <w:r>
              <w:rPr>
                <w:rFonts w:ascii="Arial" w:hAnsi="Arial" w:cs="Arial"/>
                <w:sz w:val="20"/>
                <w:szCs w:val="20"/>
              </w:rPr>
              <w:t>Responsibility</w:t>
            </w:r>
          </w:p>
        </w:tc>
        <w:tc>
          <w:tcPr>
            <w:tcW w:w="1080" w:type="dxa"/>
            <w:shd w:val="clear" w:color="auto" w:fill="FFFFFF" w:themeFill="background1"/>
            <w:vAlign w:val="center"/>
          </w:tcPr>
          <w:p w14:paraId="71662373"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766AF2E7"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7FF57922"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0734F8E1"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163C7608" w14:textId="77777777" w:rsidR="00B30ECE" w:rsidRDefault="00B30ECE" w:rsidP="00B30ECE">
            <w:pPr>
              <w:jc w:val="center"/>
              <w:rPr>
                <w:sz w:val="28"/>
                <w:szCs w:val="28"/>
              </w:rPr>
            </w:pPr>
            <w:r>
              <w:rPr>
                <w:rFonts w:ascii="Wingdings" w:hAnsi="Wingdings"/>
                <w:sz w:val="28"/>
                <w:szCs w:val="28"/>
              </w:rPr>
              <w:t></w:t>
            </w:r>
          </w:p>
        </w:tc>
      </w:tr>
      <w:tr w:rsidR="00B30ECE" w14:paraId="3E81B208" w14:textId="77777777" w:rsidTr="00B30ECE">
        <w:trPr>
          <w:trHeight w:val="713"/>
        </w:trPr>
        <w:tc>
          <w:tcPr>
            <w:tcW w:w="4634" w:type="dxa"/>
            <w:shd w:val="clear" w:color="auto" w:fill="FFFFFF" w:themeFill="background1"/>
            <w:vAlign w:val="center"/>
          </w:tcPr>
          <w:p w14:paraId="20D7614E" w14:textId="77777777" w:rsidR="00B30ECE" w:rsidRPr="00101F61" w:rsidRDefault="00B30ECE" w:rsidP="00B30ECE">
            <w:pPr>
              <w:numPr>
                <w:ilvl w:val="0"/>
                <w:numId w:val="1"/>
              </w:numPr>
              <w:tabs>
                <w:tab w:val="left" w:pos="1240"/>
              </w:tabs>
              <w:rPr>
                <w:rFonts w:ascii="Arial" w:hAnsi="Arial" w:cs="Arial"/>
                <w:sz w:val="20"/>
                <w:szCs w:val="20"/>
              </w:rPr>
            </w:pPr>
            <w:r>
              <w:rPr>
                <w:rFonts w:ascii="Arial" w:hAnsi="Arial" w:cs="Arial"/>
                <w:sz w:val="20"/>
                <w:szCs w:val="20"/>
              </w:rPr>
              <w:t>Quick and Tactical Thinking</w:t>
            </w:r>
          </w:p>
        </w:tc>
        <w:tc>
          <w:tcPr>
            <w:tcW w:w="1080" w:type="dxa"/>
            <w:shd w:val="clear" w:color="auto" w:fill="FFFFFF" w:themeFill="background1"/>
            <w:vAlign w:val="center"/>
          </w:tcPr>
          <w:p w14:paraId="01BC9FFE"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3C527EA8"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43D1D364"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63A7846F"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2C907FC0" w14:textId="77777777" w:rsidR="00B30ECE" w:rsidRDefault="00B30ECE" w:rsidP="00B30ECE">
            <w:pPr>
              <w:jc w:val="center"/>
              <w:rPr>
                <w:sz w:val="28"/>
                <w:szCs w:val="28"/>
              </w:rPr>
            </w:pPr>
            <w:r>
              <w:rPr>
                <w:rFonts w:ascii="Wingdings" w:hAnsi="Wingdings"/>
                <w:sz w:val="28"/>
                <w:szCs w:val="28"/>
              </w:rPr>
              <w:t></w:t>
            </w:r>
          </w:p>
        </w:tc>
      </w:tr>
      <w:tr w:rsidR="00B30ECE" w14:paraId="339C54A9" w14:textId="77777777" w:rsidTr="00B30ECE">
        <w:trPr>
          <w:trHeight w:val="524"/>
        </w:trPr>
        <w:tc>
          <w:tcPr>
            <w:tcW w:w="4634" w:type="dxa"/>
            <w:shd w:val="clear" w:color="auto" w:fill="FFFFFF" w:themeFill="background1"/>
            <w:vAlign w:val="center"/>
          </w:tcPr>
          <w:p w14:paraId="1097A91D" w14:textId="77777777" w:rsidR="00B30ECE" w:rsidRPr="00101F61" w:rsidRDefault="00B30ECE" w:rsidP="00B30ECE">
            <w:pPr>
              <w:numPr>
                <w:ilvl w:val="0"/>
                <w:numId w:val="1"/>
              </w:numPr>
              <w:tabs>
                <w:tab w:val="left" w:pos="1240"/>
              </w:tabs>
              <w:rPr>
                <w:rFonts w:ascii="Arial" w:hAnsi="Arial" w:cs="Arial"/>
                <w:sz w:val="20"/>
                <w:szCs w:val="20"/>
              </w:rPr>
            </w:pPr>
            <w:r>
              <w:rPr>
                <w:rFonts w:ascii="Arial" w:hAnsi="Arial" w:cs="Arial"/>
                <w:sz w:val="20"/>
                <w:szCs w:val="20"/>
              </w:rPr>
              <w:t>Life Balance</w:t>
            </w:r>
          </w:p>
        </w:tc>
        <w:tc>
          <w:tcPr>
            <w:tcW w:w="1080" w:type="dxa"/>
            <w:shd w:val="clear" w:color="auto" w:fill="FFFFFF" w:themeFill="background1"/>
            <w:vAlign w:val="center"/>
          </w:tcPr>
          <w:p w14:paraId="253F6699"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0C4FC3BE"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6B15006D"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1FBE3C7A"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6022D6EE" w14:textId="77777777" w:rsidR="00B30ECE" w:rsidRDefault="00B30ECE" w:rsidP="00B30ECE">
            <w:pPr>
              <w:jc w:val="center"/>
              <w:rPr>
                <w:sz w:val="28"/>
                <w:szCs w:val="28"/>
              </w:rPr>
            </w:pPr>
            <w:r>
              <w:rPr>
                <w:rFonts w:ascii="Wingdings" w:hAnsi="Wingdings"/>
                <w:sz w:val="28"/>
                <w:szCs w:val="28"/>
              </w:rPr>
              <w:t></w:t>
            </w:r>
          </w:p>
        </w:tc>
      </w:tr>
      <w:tr w:rsidR="00B30ECE" w14:paraId="1FB7DEE3" w14:textId="77777777" w:rsidTr="00B30ECE">
        <w:trPr>
          <w:trHeight w:val="524"/>
        </w:trPr>
        <w:tc>
          <w:tcPr>
            <w:tcW w:w="4634" w:type="dxa"/>
            <w:shd w:val="clear" w:color="auto" w:fill="FFFFFF" w:themeFill="background1"/>
            <w:vAlign w:val="center"/>
          </w:tcPr>
          <w:p w14:paraId="0F6895F7" w14:textId="77777777" w:rsidR="00B30ECE" w:rsidRPr="00101F61" w:rsidRDefault="00B30ECE" w:rsidP="00B30ECE">
            <w:pPr>
              <w:numPr>
                <w:ilvl w:val="0"/>
                <w:numId w:val="1"/>
              </w:numPr>
              <w:tabs>
                <w:tab w:val="left" w:pos="1240"/>
              </w:tabs>
              <w:rPr>
                <w:rFonts w:ascii="Arial" w:hAnsi="Arial" w:cs="Arial"/>
                <w:sz w:val="20"/>
                <w:szCs w:val="20"/>
              </w:rPr>
            </w:pPr>
            <w:r>
              <w:rPr>
                <w:rFonts w:ascii="Arial" w:hAnsi="Arial" w:cs="Arial"/>
                <w:sz w:val="20"/>
                <w:szCs w:val="20"/>
              </w:rPr>
              <w:t>Commitment</w:t>
            </w:r>
          </w:p>
        </w:tc>
        <w:tc>
          <w:tcPr>
            <w:tcW w:w="1080" w:type="dxa"/>
            <w:shd w:val="clear" w:color="auto" w:fill="FFFFFF" w:themeFill="background1"/>
            <w:vAlign w:val="center"/>
          </w:tcPr>
          <w:p w14:paraId="3A4DCB8B"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558670C8"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21A187F8"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4CE9EA5E"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44D0F79B" w14:textId="77777777" w:rsidR="00B30ECE" w:rsidRDefault="00B30ECE" w:rsidP="00B30ECE">
            <w:pPr>
              <w:jc w:val="center"/>
              <w:rPr>
                <w:sz w:val="28"/>
                <w:szCs w:val="28"/>
              </w:rPr>
            </w:pPr>
            <w:r>
              <w:rPr>
                <w:rFonts w:ascii="Wingdings" w:hAnsi="Wingdings"/>
                <w:sz w:val="28"/>
                <w:szCs w:val="28"/>
              </w:rPr>
              <w:t></w:t>
            </w:r>
          </w:p>
        </w:tc>
      </w:tr>
      <w:tr w:rsidR="00B30ECE" w14:paraId="6F7076B0" w14:textId="77777777" w:rsidTr="00B30ECE">
        <w:trPr>
          <w:trHeight w:val="541"/>
        </w:trPr>
        <w:tc>
          <w:tcPr>
            <w:tcW w:w="4634" w:type="dxa"/>
            <w:shd w:val="clear" w:color="auto" w:fill="FFFFFF" w:themeFill="background1"/>
            <w:vAlign w:val="center"/>
          </w:tcPr>
          <w:p w14:paraId="6BEE5B51" w14:textId="77777777" w:rsidR="00B30ECE" w:rsidRPr="00101F61" w:rsidRDefault="00B30ECE" w:rsidP="00B30ECE">
            <w:pPr>
              <w:numPr>
                <w:ilvl w:val="0"/>
                <w:numId w:val="1"/>
              </w:numPr>
              <w:tabs>
                <w:tab w:val="left" w:pos="1240"/>
              </w:tabs>
              <w:rPr>
                <w:rFonts w:ascii="Arial" w:hAnsi="Arial" w:cs="Arial"/>
                <w:sz w:val="20"/>
                <w:szCs w:val="20"/>
              </w:rPr>
            </w:pPr>
            <w:r>
              <w:rPr>
                <w:rFonts w:ascii="Arial" w:hAnsi="Arial" w:cs="Arial"/>
                <w:sz w:val="20"/>
                <w:szCs w:val="20"/>
              </w:rPr>
              <w:t>Ability to overcome opposition</w:t>
            </w:r>
          </w:p>
        </w:tc>
        <w:tc>
          <w:tcPr>
            <w:tcW w:w="1080" w:type="dxa"/>
            <w:shd w:val="clear" w:color="auto" w:fill="FFFFFF" w:themeFill="background1"/>
            <w:vAlign w:val="center"/>
          </w:tcPr>
          <w:p w14:paraId="32321CC0"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4785C200"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71704214"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7AA3EF6D"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7E2513AB" w14:textId="77777777" w:rsidR="00B30ECE" w:rsidRDefault="00B30ECE" w:rsidP="00B30ECE">
            <w:pPr>
              <w:jc w:val="center"/>
              <w:rPr>
                <w:sz w:val="28"/>
                <w:szCs w:val="28"/>
              </w:rPr>
            </w:pPr>
            <w:r>
              <w:rPr>
                <w:rFonts w:ascii="Wingdings" w:hAnsi="Wingdings"/>
                <w:sz w:val="28"/>
                <w:szCs w:val="28"/>
              </w:rPr>
              <w:t></w:t>
            </w:r>
          </w:p>
        </w:tc>
      </w:tr>
    </w:tbl>
    <w:p w14:paraId="4886299C" w14:textId="77777777" w:rsidR="00B30ECE" w:rsidRDefault="00B30ECE" w:rsidP="00B30ECE"/>
    <w:p w14:paraId="5DF72042" w14:textId="77777777" w:rsidR="00B30ECE" w:rsidRDefault="00B30ECE" w:rsidP="00B30ECE">
      <w:pPr>
        <w:spacing w:after="200" w:line="276" w:lineRule="auto"/>
      </w:pPr>
      <w:r>
        <w:t xml:space="preserve">Of the above skills, please state which three do you feel are the most important to you for life outside of sport (please use the no. </w:t>
      </w:r>
      <w:proofErr w:type="gramStart"/>
      <w:r>
        <w:t>of</w:t>
      </w:r>
      <w:proofErr w:type="gramEnd"/>
      <w:r>
        <w:t xml:space="preserve"> the skill)?</w:t>
      </w:r>
      <w:r>
        <w:br/>
      </w:r>
      <w:proofErr w:type="gramStart"/>
      <w:r>
        <w:t>1. _______________________</w:t>
      </w:r>
      <w:r>
        <w:br/>
        <w:t>2.</w:t>
      </w:r>
      <w:proofErr w:type="gramEnd"/>
      <w:r>
        <w:t xml:space="preserve"> _______________________</w:t>
      </w:r>
      <w:r>
        <w:br/>
        <w:t>3. _______________________</w:t>
      </w:r>
    </w:p>
    <w:p w14:paraId="6C9D74F7" w14:textId="77777777" w:rsidR="00B30ECE" w:rsidRDefault="00B30ECE" w:rsidP="00B30ECE">
      <w:pPr>
        <w:spacing w:after="200" w:line="276" w:lineRule="auto"/>
        <w:jc w:val="both"/>
        <w:rPr>
          <w:highlight w:val="yellow"/>
        </w:rPr>
      </w:pPr>
    </w:p>
    <w:p w14:paraId="6F9D24A2" w14:textId="77777777" w:rsidR="00B30ECE" w:rsidRDefault="00B30ECE" w:rsidP="00B30ECE"/>
    <w:p w14:paraId="7A935342" w14:textId="77777777" w:rsidR="00B30ECE" w:rsidRDefault="00B30ECE" w:rsidP="00B30ECE"/>
    <w:p w14:paraId="00EE0749" w14:textId="77777777" w:rsidR="00B30ECE" w:rsidRDefault="00B30ECE" w:rsidP="00B30ECE"/>
    <w:p w14:paraId="469A3C2F" w14:textId="77777777" w:rsidR="00B30ECE" w:rsidRPr="004F0DCD" w:rsidRDefault="00B30ECE" w:rsidP="00B30ECE">
      <w:pPr>
        <w:rPr>
          <w:b/>
          <w:u w:val="single"/>
        </w:rPr>
      </w:pPr>
      <w:r>
        <w:rPr>
          <w:b/>
          <w:u w:val="single"/>
        </w:rPr>
        <w:br w:type="page"/>
      </w:r>
    </w:p>
    <w:p w14:paraId="2603A78D" w14:textId="77777777" w:rsidR="00B30ECE" w:rsidRPr="00E0370F" w:rsidRDefault="00B30ECE" w:rsidP="00B30ECE">
      <w:pPr>
        <w:autoSpaceDE w:val="0"/>
        <w:autoSpaceDN w:val="0"/>
        <w:adjustRightInd w:val="0"/>
        <w:rPr>
          <w:rFonts w:ascii="Times New Roman" w:hAnsi="Times New Roman" w:cs="Times New Roman"/>
          <w:b/>
          <w:u w:val="single"/>
        </w:rPr>
      </w:pPr>
      <w:r>
        <w:rPr>
          <w:rFonts w:ascii="Times New Roman" w:hAnsi="Times New Roman" w:cs="Times New Roman"/>
          <w:b/>
          <w:u w:val="single"/>
        </w:rPr>
        <w:t>New Generalised Self-Efficacy Scale</w:t>
      </w:r>
    </w:p>
    <w:p w14:paraId="753F8E4E" w14:textId="77777777" w:rsidR="00B30ECE" w:rsidRDefault="00B30ECE" w:rsidP="00B30ECE">
      <w:pPr>
        <w:widowControl w:val="0"/>
        <w:autoSpaceDE w:val="0"/>
        <w:autoSpaceDN w:val="0"/>
        <w:adjustRightInd w:val="0"/>
        <w:spacing w:after="240" w:line="280" w:lineRule="atLeast"/>
        <w:jc w:val="both"/>
        <w:rPr>
          <w:rFonts w:ascii="Times" w:eastAsiaTheme="minorHAnsi" w:hAnsi="Times" w:cs="Times"/>
          <w:lang w:val="en-US"/>
        </w:rPr>
      </w:pPr>
      <w:r>
        <w:rPr>
          <w:rFonts w:ascii="Arial" w:hAnsi="Arial" w:cs="Arial"/>
          <w:sz w:val="22"/>
          <w:szCs w:val="22"/>
        </w:rPr>
        <w:t>Using the scale below please tell us how much you feel you agree with the statement from “Not at all” to “Very much so” by ticking the appropriate box. Imagine the statements are regarding your employment or your education.</w:t>
      </w:r>
    </w:p>
    <w:tbl>
      <w:tblPr>
        <w:tblpPr w:leftFromText="180" w:rightFromText="180" w:vertAnchor="text" w:horzAnchor="page" w:tblpX="1729" w:tblpY="148"/>
        <w:tblOverlap w:val="never"/>
        <w:tblW w:w="8774"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shd w:val="clear" w:color="auto" w:fill="FFFFFF" w:themeFill="background1"/>
        <w:tblLayout w:type="fixed"/>
        <w:tblLook w:val="01E0" w:firstRow="1" w:lastRow="1" w:firstColumn="1" w:lastColumn="1" w:noHBand="0" w:noVBand="0"/>
      </w:tblPr>
      <w:tblGrid>
        <w:gridCol w:w="4634"/>
        <w:gridCol w:w="1080"/>
        <w:gridCol w:w="1080"/>
        <w:gridCol w:w="1080"/>
        <w:gridCol w:w="900"/>
      </w:tblGrid>
      <w:tr w:rsidR="00B30ECE" w14:paraId="7A36265C" w14:textId="77777777" w:rsidTr="00B30ECE">
        <w:trPr>
          <w:trHeight w:val="794"/>
        </w:trPr>
        <w:tc>
          <w:tcPr>
            <w:tcW w:w="4634" w:type="dxa"/>
            <w:shd w:val="clear" w:color="auto" w:fill="FFFFFF" w:themeFill="background1"/>
            <w:vAlign w:val="center"/>
          </w:tcPr>
          <w:p w14:paraId="22434E7C" w14:textId="77777777" w:rsidR="00B30ECE" w:rsidRPr="00101F61" w:rsidRDefault="00B30ECE" w:rsidP="00B30ECE">
            <w:pPr>
              <w:tabs>
                <w:tab w:val="left" w:pos="1240"/>
              </w:tabs>
              <w:rPr>
                <w:rFonts w:ascii="Arial" w:hAnsi="Arial" w:cs="Arial"/>
                <w:b/>
              </w:rPr>
            </w:pPr>
          </w:p>
        </w:tc>
        <w:tc>
          <w:tcPr>
            <w:tcW w:w="1080" w:type="dxa"/>
            <w:shd w:val="clear" w:color="auto" w:fill="FFFFFF" w:themeFill="background1"/>
            <w:vAlign w:val="center"/>
          </w:tcPr>
          <w:p w14:paraId="0B26A02D" w14:textId="77777777" w:rsidR="00B30ECE" w:rsidRDefault="00B30ECE" w:rsidP="00B30ECE">
            <w:pPr>
              <w:tabs>
                <w:tab w:val="left" w:pos="1240"/>
              </w:tabs>
              <w:rPr>
                <w:rFonts w:ascii="Arial" w:hAnsi="Arial" w:cs="Arial"/>
                <w:b/>
                <w:sz w:val="18"/>
                <w:szCs w:val="18"/>
              </w:rPr>
            </w:pPr>
            <w:r>
              <w:rPr>
                <w:rFonts w:ascii="Arial" w:hAnsi="Arial" w:cs="Arial"/>
                <w:b/>
                <w:sz w:val="18"/>
                <w:szCs w:val="18"/>
              </w:rPr>
              <w:t>Not at all</w:t>
            </w:r>
          </w:p>
        </w:tc>
        <w:tc>
          <w:tcPr>
            <w:tcW w:w="1080" w:type="dxa"/>
            <w:shd w:val="clear" w:color="auto" w:fill="FFFFFF" w:themeFill="background1"/>
            <w:vAlign w:val="center"/>
          </w:tcPr>
          <w:p w14:paraId="63DB8981" w14:textId="77777777" w:rsidR="00B30ECE" w:rsidRDefault="00B30ECE" w:rsidP="00B30ECE">
            <w:pPr>
              <w:tabs>
                <w:tab w:val="left" w:pos="1240"/>
              </w:tabs>
              <w:jc w:val="center"/>
              <w:rPr>
                <w:rFonts w:ascii="Arial" w:hAnsi="Arial" w:cs="Arial"/>
                <w:b/>
                <w:sz w:val="18"/>
                <w:szCs w:val="18"/>
              </w:rPr>
            </w:pPr>
            <w:r>
              <w:rPr>
                <w:rFonts w:ascii="Arial" w:hAnsi="Arial" w:cs="Arial"/>
                <w:b/>
                <w:sz w:val="18"/>
                <w:szCs w:val="18"/>
              </w:rPr>
              <w:t>A little</w:t>
            </w:r>
          </w:p>
        </w:tc>
        <w:tc>
          <w:tcPr>
            <w:tcW w:w="1080" w:type="dxa"/>
            <w:shd w:val="clear" w:color="auto" w:fill="FFFFFF" w:themeFill="background1"/>
            <w:vAlign w:val="center"/>
          </w:tcPr>
          <w:p w14:paraId="78370BAD" w14:textId="77777777" w:rsidR="00B30ECE" w:rsidRDefault="00B30ECE" w:rsidP="00B30ECE">
            <w:pPr>
              <w:tabs>
                <w:tab w:val="left" w:pos="1240"/>
              </w:tabs>
              <w:jc w:val="center"/>
              <w:rPr>
                <w:rFonts w:ascii="Arial" w:hAnsi="Arial" w:cs="Arial"/>
                <w:b/>
                <w:sz w:val="18"/>
                <w:szCs w:val="18"/>
              </w:rPr>
            </w:pPr>
            <w:r>
              <w:rPr>
                <w:rFonts w:ascii="Arial" w:hAnsi="Arial" w:cs="Arial"/>
                <w:b/>
                <w:sz w:val="18"/>
                <w:szCs w:val="18"/>
              </w:rPr>
              <w:t>Quite a lot</w:t>
            </w:r>
          </w:p>
        </w:tc>
        <w:tc>
          <w:tcPr>
            <w:tcW w:w="900" w:type="dxa"/>
            <w:shd w:val="clear" w:color="auto" w:fill="FFFFFF" w:themeFill="background1"/>
            <w:vAlign w:val="center"/>
          </w:tcPr>
          <w:p w14:paraId="72C7E8AD" w14:textId="77777777" w:rsidR="00B30ECE" w:rsidRDefault="00B30ECE" w:rsidP="00B30ECE">
            <w:pPr>
              <w:tabs>
                <w:tab w:val="left" w:pos="1240"/>
              </w:tabs>
              <w:jc w:val="center"/>
              <w:rPr>
                <w:rFonts w:ascii="Arial" w:hAnsi="Arial" w:cs="Arial"/>
                <w:b/>
                <w:sz w:val="18"/>
                <w:szCs w:val="18"/>
              </w:rPr>
            </w:pPr>
            <w:r>
              <w:rPr>
                <w:rFonts w:ascii="Arial" w:hAnsi="Arial" w:cs="Arial"/>
                <w:b/>
                <w:sz w:val="18"/>
                <w:szCs w:val="18"/>
              </w:rPr>
              <w:t>Very much so</w:t>
            </w:r>
          </w:p>
        </w:tc>
      </w:tr>
      <w:tr w:rsidR="00B30ECE" w14:paraId="251DC285" w14:textId="77777777" w:rsidTr="00B30ECE">
        <w:trPr>
          <w:trHeight w:val="450"/>
        </w:trPr>
        <w:tc>
          <w:tcPr>
            <w:tcW w:w="4634" w:type="dxa"/>
            <w:shd w:val="clear" w:color="auto" w:fill="FFFFFF" w:themeFill="background1"/>
            <w:vAlign w:val="center"/>
          </w:tcPr>
          <w:p w14:paraId="0A6A9ED2" w14:textId="77777777" w:rsidR="00B30ECE" w:rsidRPr="002477AB" w:rsidRDefault="00B30ECE" w:rsidP="00B30ECE">
            <w:pPr>
              <w:widowControl w:val="0"/>
              <w:autoSpaceDE w:val="0"/>
              <w:autoSpaceDN w:val="0"/>
              <w:adjustRightInd w:val="0"/>
              <w:spacing w:after="240" w:line="280" w:lineRule="atLeast"/>
              <w:jc w:val="both"/>
              <w:rPr>
                <w:rFonts w:ascii="Times" w:eastAsiaTheme="minorHAnsi" w:hAnsi="Times" w:cs="Times"/>
                <w:lang w:val="en-US"/>
              </w:rPr>
            </w:pPr>
            <w:r>
              <w:rPr>
                <w:rFonts w:ascii="Times" w:eastAsiaTheme="minorHAnsi" w:hAnsi="Times" w:cs="Times"/>
                <w:lang w:val="en-US"/>
              </w:rPr>
              <w:t>1. I will be able to achieve most of the goals that I have set for myself.</w:t>
            </w:r>
          </w:p>
        </w:tc>
        <w:tc>
          <w:tcPr>
            <w:tcW w:w="1080" w:type="dxa"/>
            <w:shd w:val="clear" w:color="auto" w:fill="FFFFFF" w:themeFill="background1"/>
            <w:vAlign w:val="center"/>
          </w:tcPr>
          <w:p w14:paraId="375B9A75"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50414EDF"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747BAF14"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47F88BF3" w14:textId="77777777" w:rsidR="00B30ECE" w:rsidRDefault="00B30ECE" w:rsidP="00B30ECE">
            <w:pPr>
              <w:jc w:val="center"/>
              <w:rPr>
                <w:sz w:val="28"/>
                <w:szCs w:val="28"/>
              </w:rPr>
            </w:pPr>
            <w:r>
              <w:rPr>
                <w:rFonts w:ascii="Wingdings" w:hAnsi="Wingdings"/>
                <w:sz w:val="28"/>
                <w:szCs w:val="28"/>
              </w:rPr>
              <w:t></w:t>
            </w:r>
          </w:p>
        </w:tc>
      </w:tr>
      <w:tr w:rsidR="00B30ECE" w14:paraId="26AA3131" w14:textId="77777777" w:rsidTr="00B30ECE">
        <w:trPr>
          <w:trHeight w:val="528"/>
        </w:trPr>
        <w:tc>
          <w:tcPr>
            <w:tcW w:w="4634" w:type="dxa"/>
            <w:shd w:val="clear" w:color="auto" w:fill="FFFFFF" w:themeFill="background1"/>
            <w:vAlign w:val="center"/>
          </w:tcPr>
          <w:p w14:paraId="01BC289C" w14:textId="77777777" w:rsidR="00B30ECE" w:rsidRPr="002477AB" w:rsidRDefault="00B30ECE" w:rsidP="00B30ECE">
            <w:pPr>
              <w:widowControl w:val="0"/>
              <w:autoSpaceDE w:val="0"/>
              <w:autoSpaceDN w:val="0"/>
              <w:adjustRightInd w:val="0"/>
              <w:spacing w:after="240" w:line="280" w:lineRule="atLeast"/>
              <w:jc w:val="both"/>
              <w:rPr>
                <w:rFonts w:ascii="Times" w:eastAsiaTheme="minorHAnsi" w:hAnsi="Times" w:cs="Times"/>
                <w:lang w:val="en-US"/>
              </w:rPr>
            </w:pPr>
            <w:r>
              <w:rPr>
                <w:rFonts w:ascii="Times" w:eastAsiaTheme="minorHAnsi" w:hAnsi="Times" w:cs="Times"/>
                <w:lang w:val="en-US"/>
              </w:rPr>
              <w:t xml:space="preserve">2. When facing difficult tasks, I am certain that I will accomplish them. </w:t>
            </w:r>
          </w:p>
        </w:tc>
        <w:tc>
          <w:tcPr>
            <w:tcW w:w="1080" w:type="dxa"/>
            <w:shd w:val="clear" w:color="auto" w:fill="FFFFFF" w:themeFill="background1"/>
            <w:vAlign w:val="center"/>
          </w:tcPr>
          <w:p w14:paraId="2A6E964E"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6F88F990"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74DB083D"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11D800FA" w14:textId="77777777" w:rsidR="00B30ECE" w:rsidRDefault="00B30ECE" w:rsidP="00B30ECE">
            <w:pPr>
              <w:jc w:val="center"/>
              <w:rPr>
                <w:sz w:val="28"/>
                <w:szCs w:val="28"/>
              </w:rPr>
            </w:pPr>
            <w:r>
              <w:rPr>
                <w:rFonts w:ascii="Wingdings" w:hAnsi="Wingdings"/>
                <w:sz w:val="28"/>
                <w:szCs w:val="28"/>
              </w:rPr>
              <w:t></w:t>
            </w:r>
          </w:p>
        </w:tc>
      </w:tr>
      <w:tr w:rsidR="00B30ECE" w14:paraId="79BFF7E0" w14:textId="77777777" w:rsidTr="00B30ECE">
        <w:trPr>
          <w:trHeight w:val="522"/>
        </w:trPr>
        <w:tc>
          <w:tcPr>
            <w:tcW w:w="4634" w:type="dxa"/>
            <w:shd w:val="clear" w:color="auto" w:fill="FFFFFF" w:themeFill="background1"/>
            <w:vAlign w:val="center"/>
          </w:tcPr>
          <w:p w14:paraId="6A2DEB62" w14:textId="77777777" w:rsidR="00B30ECE" w:rsidRPr="002477AB" w:rsidRDefault="00B30ECE" w:rsidP="00B30ECE">
            <w:pPr>
              <w:widowControl w:val="0"/>
              <w:autoSpaceDE w:val="0"/>
              <w:autoSpaceDN w:val="0"/>
              <w:adjustRightInd w:val="0"/>
              <w:spacing w:after="240" w:line="280" w:lineRule="atLeast"/>
              <w:jc w:val="both"/>
              <w:rPr>
                <w:rFonts w:ascii="Times" w:eastAsiaTheme="minorHAnsi" w:hAnsi="Times" w:cs="Times"/>
                <w:lang w:val="en-US"/>
              </w:rPr>
            </w:pPr>
            <w:r>
              <w:rPr>
                <w:rFonts w:ascii="Times" w:eastAsiaTheme="minorHAnsi" w:hAnsi="Times" w:cs="Times"/>
                <w:lang w:val="en-US"/>
              </w:rPr>
              <w:t xml:space="preserve">3. In general, I think that I can obtain outcomes that are important to me. </w:t>
            </w:r>
          </w:p>
        </w:tc>
        <w:tc>
          <w:tcPr>
            <w:tcW w:w="1080" w:type="dxa"/>
            <w:shd w:val="clear" w:color="auto" w:fill="FFFFFF" w:themeFill="background1"/>
            <w:vAlign w:val="center"/>
          </w:tcPr>
          <w:p w14:paraId="7EABEC7C"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249C41BE"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1992D0B2"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305CF8C2" w14:textId="77777777" w:rsidR="00B30ECE" w:rsidRDefault="00B30ECE" w:rsidP="00B30ECE">
            <w:pPr>
              <w:jc w:val="center"/>
              <w:rPr>
                <w:sz w:val="28"/>
                <w:szCs w:val="28"/>
              </w:rPr>
            </w:pPr>
            <w:r>
              <w:rPr>
                <w:rFonts w:ascii="Wingdings" w:hAnsi="Wingdings"/>
                <w:sz w:val="28"/>
                <w:szCs w:val="28"/>
              </w:rPr>
              <w:t></w:t>
            </w:r>
          </w:p>
        </w:tc>
      </w:tr>
      <w:tr w:rsidR="00B30ECE" w14:paraId="6A455E2A" w14:textId="77777777" w:rsidTr="00B30ECE">
        <w:trPr>
          <w:trHeight w:val="543"/>
        </w:trPr>
        <w:tc>
          <w:tcPr>
            <w:tcW w:w="4634" w:type="dxa"/>
            <w:shd w:val="clear" w:color="auto" w:fill="FFFFFF" w:themeFill="background1"/>
            <w:vAlign w:val="center"/>
          </w:tcPr>
          <w:p w14:paraId="54953E91" w14:textId="77777777" w:rsidR="00B30ECE" w:rsidRPr="002477AB" w:rsidRDefault="00B30ECE" w:rsidP="00B30ECE">
            <w:pPr>
              <w:widowControl w:val="0"/>
              <w:autoSpaceDE w:val="0"/>
              <w:autoSpaceDN w:val="0"/>
              <w:adjustRightInd w:val="0"/>
              <w:spacing w:after="240" w:line="280" w:lineRule="atLeast"/>
              <w:jc w:val="both"/>
              <w:rPr>
                <w:rFonts w:ascii="Times" w:eastAsiaTheme="minorHAnsi" w:hAnsi="Times" w:cs="Times"/>
                <w:lang w:val="en-US"/>
              </w:rPr>
            </w:pPr>
            <w:r>
              <w:rPr>
                <w:rFonts w:ascii="Times" w:eastAsiaTheme="minorHAnsi" w:hAnsi="Times" w:cs="Times"/>
                <w:lang w:val="en-US"/>
              </w:rPr>
              <w:t xml:space="preserve">4. I believe I can succeed at most any endeavor to which I set my mind. </w:t>
            </w:r>
          </w:p>
        </w:tc>
        <w:tc>
          <w:tcPr>
            <w:tcW w:w="1080" w:type="dxa"/>
            <w:shd w:val="clear" w:color="auto" w:fill="FFFFFF" w:themeFill="background1"/>
            <w:vAlign w:val="center"/>
          </w:tcPr>
          <w:p w14:paraId="7C8E139E"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71939785"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4628C4B9"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250FCD58" w14:textId="77777777" w:rsidR="00B30ECE" w:rsidRDefault="00B30ECE" w:rsidP="00B30ECE">
            <w:pPr>
              <w:jc w:val="center"/>
              <w:rPr>
                <w:sz w:val="28"/>
                <w:szCs w:val="28"/>
              </w:rPr>
            </w:pPr>
            <w:r>
              <w:rPr>
                <w:rFonts w:ascii="Wingdings" w:hAnsi="Wingdings"/>
                <w:sz w:val="28"/>
                <w:szCs w:val="28"/>
              </w:rPr>
              <w:t></w:t>
            </w:r>
          </w:p>
        </w:tc>
      </w:tr>
      <w:tr w:rsidR="00B30ECE" w14:paraId="1440CF3D" w14:textId="77777777" w:rsidTr="00B30ECE">
        <w:trPr>
          <w:trHeight w:val="523"/>
        </w:trPr>
        <w:tc>
          <w:tcPr>
            <w:tcW w:w="4634" w:type="dxa"/>
            <w:shd w:val="clear" w:color="auto" w:fill="FFFFFF" w:themeFill="background1"/>
            <w:vAlign w:val="center"/>
          </w:tcPr>
          <w:p w14:paraId="023A701E" w14:textId="77777777" w:rsidR="00B30ECE" w:rsidRPr="002477AB" w:rsidRDefault="00B30ECE" w:rsidP="00B30ECE">
            <w:pPr>
              <w:widowControl w:val="0"/>
              <w:autoSpaceDE w:val="0"/>
              <w:autoSpaceDN w:val="0"/>
              <w:adjustRightInd w:val="0"/>
              <w:spacing w:after="240" w:line="280" w:lineRule="atLeast"/>
              <w:jc w:val="both"/>
              <w:rPr>
                <w:rFonts w:ascii="Times" w:eastAsiaTheme="minorHAnsi" w:hAnsi="Times" w:cs="Times"/>
                <w:lang w:val="en-US"/>
              </w:rPr>
            </w:pPr>
            <w:r>
              <w:rPr>
                <w:rFonts w:ascii="Times" w:eastAsiaTheme="minorHAnsi" w:hAnsi="Times" w:cs="Times"/>
                <w:lang w:val="en-US"/>
              </w:rPr>
              <w:t>5. I will be able to successfully overcome many challenges</w:t>
            </w:r>
            <w:proofErr w:type="gramStart"/>
            <w:r>
              <w:rPr>
                <w:rFonts w:ascii="Times" w:eastAsiaTheme="minorHAnsi" w:hAnsi="Times" w:cs="Times"/>
                <w:lang w:val="en-US"/>
              </w:rPr>
              <w:t>. </w:t>
            </w:r>
            <w:proofErr w:type="gramEnd"/>
          </w:p>
        </w:tc>
        <w:tc>
          <w:tcPr>
            <w:tcW w:w="1080" w:type="dxa"/>
            <w:shd w:val="clear" w:color="auto" w:fill="FFFFFF" w:themeFill="background1"/>
            <w:vAlign w:val="center"/>
          </w:tcPr>
          <w:p w14:paraId="16EBCFDF"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6F924E7D"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5ADA1642"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7B94BDC3" w14:textId="77777777" w:rsidR="00B30ECE" w:rsidRDefault="00B30ECE" w:rsidP="00B30ECE">
            <w:pPr>
              <w:jc w:val="center"/>
              <w:rPr>
                <w:sz w:val="28"/>
                <w:szCs w:val="28"/>
              </w:rPr>
            </w:pPr>
            <w:r>
              <w:rPr>
                <w:rFonts w:ascii="Wingdings" w:hAnsi="Wingdings"/>
                <w:sz w:val="28"/>
                <w:szCs w:val="28"/>
              </w:rPr>
              <w:t></w:t>
            </w:r>
          </w:p>
        </w:tc>
      </w:tr>
      <w:tr w:rsidR="00B30ECE" w14:paraId="6430BB8D" w14:textId="77777777" w:rsidTr="00B30ECE">
        <w:trPr>
          <w:trHeight w:val="516"/>
        </w:trPr>
        <w:tc>
          <w:tcPr>
            <w:tcW w:w="4634" w:type="dxa"/>
            <w:shd w:val="clear" w:color="auto" w:fill="FFFFFF" w:themeFill="background1"/>
            <w:vAlign w:val="center"/>
          </w:tcPr>
          <w:p w14:paraId="155B1222" w14:textId="77777777" w:rsidR="00B30ECE" w:rsidRPr="002477AB" w:rsidRDefault="00B30ECE" w:rsidP="00B30ECE">
            <w:pPr>
              <w:widowControl w:val="0"/>
              <w:autoSpaceDE w:val="0"/>
              <w:autoSpaceDN w:val="0"/>
              <w:adjustRightInd w:val="0"/>
              <w:spacing w:after="240" w:line="280" w:lineRule="atLeast"/>
              <w:jc w:val="both"/>
              <w:rPr>
                <w:rFonts w:ascii="Times" w:eastAsiaTheme="minorHAnsi" w:hAnsi="Times" w:cs="Times"/>
                <w:lang w:val="en-US"/>
              </w:rPr>
            </w:pPr>
            <w:r>
              <w:rPr>
                <w:rFonts w:ascii="Times" w:eastAsiaTheme="minorHAnsi" w:hAnsi="Times" w:cs="Times"/>
                <w:lang w:val="en-US"/>
              </w:rPr>
              <w:t xml:space="preserve">6. I am confident that I can perform effectively on many different tasks. </w:t>
            </w:r>
          </w:p>
        </w:tc>
        <w:tc>
          <w:tcPr>
            <w:tcW w:w="1080" w:type="dxa"/>
            <w:shd w:val="clear" w:color="auto" w:fill="FFFFFF" w:themeFill="background1"/>
            <w:vAlign w:val="center"/>
          </w:tcPr>
          <w:p w14:paraId="61D353F4"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03489AED"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136C1D10"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35A3B3AD" w14:textId="77777777" w:rsidR="00B30ECE" w:rsidRDefault="00B30ECE" w:rsidP="00B30ECE">
            <w:pPr>
              <w:jc w:val="center"/>
              <w:rPr>
                <w:sz w:val="28"/>
                <w:szCs w:val="28"/>
              </w:rPr>
            </w:pPr>
            <w:r>
              <w:rPr>
                <w:rFonts w:ascii="Wingdings" w:hAnsi="Wingdings"/>
                <w:sz w:val="28"/>
                <w:szCs w:val="28"/>
              </w:rPr>
              <w:t></w:t>
            </w:r>
          </w:p>
        </w:tc>
      </w:tr>
      <w:tr w:rsidR="00B30ECE" w14:paraId="5E88790E" w14:textId="77777777" w:rsidTr="00B30ECE">
        <w:trPr>
          <w:trHeight w:val="538"/>
        </w:trPr>
        <w:tc>
          <w:tcPr>
            <w:tcW w:w="4634" w:type="dxa"/>
            <w:shd w:val="clear" w:color="auto" w:fill="FFFFFF" w:themeFill="background1"/>
            <w:vAlign w:val="center"/>
          </w:tcPr>
          <w:p w14:paraId="3C9809E8" w14:textId="77777777" w:rsidR="00B30ECE" w:rsidRPr="002477AB" w:rsidRDefault="00B30ECE" w:rsidP="00B30ECE">
            <w:pPr>
              <w:widowControl w:val="0"/>
              <w:autoSpaceDE w:val="0"/>
              <w:autoSpaceDN w:val="0"/>
              <w:adjustRightInd w:val="0"/>
              <w:spacing w:after="240" w:line="280" w:lineRule="atLeast"/>
              <w:jc w:val="both"/>
              <w:rPr>
                <w:rFonts w:ascii="Times" w:eastAsiaTheme="minorHAnsi" w:hAnsi="Times" w:cs="Times"/>
                <w:lang w:val="en-US"/>
              </w:rPr>
            </w:pPr>
            <w:r>
              <w:rPr>
                <w:rFonts w:ascii="Times" w:eastAsiaTheme="minorHAnsi" w:hAnsi="Times" w:cs="Times"/>
                <w:lang w:val="en-US"/>
              </w:rPr>
              <w:t>7. Compared to other people, I can do most tasks very well.</w:t>
            </w:r>
          </w:p>
        </w:tc>
        <w:tc>
          <w:tcPr>
            <w:tcW w:w="1080" w:type="dxa"/>
            <w:shd w:val="clear" w:color="auto" w:fill="FFFFFF" w:themeFill="background1"/>
            <w:vAlign w:val="center"/>
          </w:tcPr>
          <w:p w14:paraId="2FC0E286"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15BEEEF9"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58E27416"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028C6196" w14:textId="77777777" w:rsidR="00B30ECE" w:rsidRDefault="00B30ECE" w:rsidP="00B30ECE">
            <w:pPr>
              <w:jc w:val="center"/>
              <w:rPr>
                <w:sz w:val="28"/>
                <w:szCs w:val="28"/>
              </w:rPr>
            </w:pPr>
            <w:r>
              <w:rPr>
                <w:rFonts w:ascii="Wingdings" w:hAnsi="Wingdings"/>
                <w:sz w:val="28"/>
                <w:szCs w:val="28"/>
              </w:rPr>
              <w:t></w:t>
            </w:r>
          </w:p>
        </w:tc>
      </w:tr>
      <w:tr w:rsidR="00B30ECE" w14:paraId="470C1D86" w14:textId="77777777" w:rsidTr="00B30ECE">
        <w:trPr>
          <w:trHeight w:val="707"/>
        </w:trPr>
        <w:tc>
          <w:tcPr>
            <w:tcW w:w="4634" w:type="dxa"/>
            <w:shd w:val="clear" w:color="auto" w:fill="FFFFFF" w:themeFill="background1"/>
            <w:vAlign w:val="center"/>
          </w:tcPr>
          <w:p w14:paraId="3498E575" w14:textId="77777777" w:rsidR="00B30ECE" w:rsidRPr="00101F61" w:rsidRDefault="00B30ECE" w:rsidP="00B30ECE">
            <w:pPr>
              <w:tabs>
                <w:tab w:val="left" w:pos="1240"/>
              </w:tabs>
              <w:rPr>
                <w:rFonts w:ascii="Arial" w:hAnsi="Arial" w:cs="Arial"/>
                <w:sz w:val="20"/>
                <w:szCs w:val="20"/>
              </w:rPr>
            </w:pPr>
            <w:r>
              <w:rPr>
                <w:rFonts w:ascii="Times" w:eastAsiaTheme="minorHAnsi" w:hAnsi="Times" w:cs="Times"/>
                <w:lang w:val="en-US"/>
              </w:rPr>
              <w:t>8. Even when things are tough, I can perform quite well.</w:t>
            </w:r>
          </w:p>
        </w:tc>
        <w:tc>
          <w:tcPr>
            <w:tcW w:w="1080" w:type="dxa"/>
            <w:shd w:val="clear" w:color="auto" w:fill="FFFFFF" w:themeFill="background1"/>
            <w:vAlign w:val="center"/>
          </w:tcPr>
          <w:p w14:paraId="68A77C0A"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7C4E70DC"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684C90F8"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5C626D68" w14:textId="77777777" w:rsidR="00B30ECE" w:rsidRDefault="00B30ECE" w:rsidP="00B30ECE">
            <w:pPr>
              <w:jc w:val="center"/>
              <w:rPr>
                <w:sz w:val="28"/>
                <w:szCs w:val="28"/>
              </w:rPr>
            </w:pPr>
            <w:r>
              <w:rPr>
                <w:rFonts w:ascii="Wingdings" w:hAnsi="Wingdings"/>
                <w:sz w:val="28"/>
                <w:szCs w:val="28"/>
              </w:rPr>
              <w:t></w:t>
            </w:r>
          </w:p>
        </w:tc>
      </w:tr>
    </w:tbl>
    <w:p w14:paraId="36D5895A" w14:textId="77777777" w:rsidR="00B30ECE" w:rsidRDefault="00B30ECE" w:rsidP="00B30ECE">
      <w:pPr>
        <w:widowControl w:val="0"/>
        <w:autoSpaceDE w:val="0"/>
        <w:autoSpaceDN w:val="0"/>
        <w:adjustRightInd w:val="0"/>
        <w:spacing w:after="240" w:line="280" w:lineRule="atLeast"/>
        <w:jc w:val="both"/>
        <w:rPr>
          <w:rFonts w:ascii="Times" w:eastAsiaTheme="minorHAnsi" w:hAnsi="Times" w:cs="Times"/>
          <w:lang w:val="en-US"/>
        </w:rPr>
      </w:pPr>
    </w:p>
    <w:p w14:paraId="39031C36" w14:textId="77777777" w:rsidR="00B30ECE" w:rsidRDefault="00B30ECE" w:rsidP="00B30ECE">
      <w:pPr>
        <w:widowControl w:val="0"/>
        <w:autoSpaceDE w:val="0"/>
        <w:autoSpaceDN w:val="0"/>
        <w:adjustRightInd w:val="0"/>
        <w:spacing w:after="240" w:line="280" w:lineRule="atLeast"/>
        <w:jc w:val="both"/>
        <w:rPr>
          <w:rFonts w:ascii="Times" w:eastAsiaTheme="minorHAnsi" w:hAnsi="Times" w:cs="Times"/>
          <w:lang w:val="en-US"/>
        </w:rPr>
      </w:pPr>
      <w:r>
        <w:rPr>
          <w:rFonts w:ascii="Times" w:eastAsiaTheme="minorHAnsi" w:hAnsi="Times" w:cs="Times"/>
          <w:lang w:val="en-US"/>
        </w:rPr>
        <w:t>Which of the following did you imagine the statements related to (Please Tick One)</w:t>
      </w:r>
      <w:proofErr w:type="gramStart"/>
      <w:r>
        <w:rPr>
          <w:rFonts w:ascii="Times" w:eastAsiaTheme="minorHAnsi" w:hAnsi="Times" w:cs="Times"/>
          <w:lang w:val="en-US"/>
        </w:rPr>
        <w:t>:</w:t>
      </w:r>
      <w:proofErr w:type="gramEnd"/>
    </w:p>
    <w:p w14:paraId="475E0747" w14:textId="77777777" w:rsidR="00B30ECE" w:rsidRDefault="00B30ECE" w:rsidP="00B30ECE">
      <w:pPr>
        <w:widowControl w:val="0"/>
        <w:autoSpaceDE w:val="0"/>
        <w:autoSpaceDN w:val="0"/>
        <w:adjustRightInd w:val="0"/>
        <w:spacing w:after="240" w:line="280" w:lineRule="atLeast"/>
        <w:jc w:val="both"/>
        <w:rPr>
          <w:rFonts w:ascii="Times" w:eastAsiaTheme="minorHAnsi" w:hAnsi="Times" w:cs="Times"/>
          <w:lang w:val="en-US"/>
        </w:rPr>
      </w:pPr>
      <w:r>
        <w:rPr>
          <w:rFonts w:ascii="Times" w:eastAsiaTheme="minorHAnsi" w:hAnsi="Times" w:cs="Times"/>
          <w:lang w:val="en-US"/>
        </w:rPr>
        <w:t xml:space="preserve">Employment </w:t>
      </w:r>
      <w:r>
        <w:rPr>
          <w:rFonts w:ascii="Times" w:eastAsiaTheme="minorHAnsi" w:hAnsi="Times" w:cs="Times"/>
          <w:lang w:val="en-US"/>
        </w:rPr>
        <w:tab/>
      </w:r>
      <w:r>
        <w:rPr>
          <w:rFonts w:ascii="Wingdings" w:hAnsi="Wingdings"/>
          <w:sz w:val="28"/>
          <w:szCs w:val="28"/>
        </w:rPr>
        <w:t></w:t>
      </w:r>
      <w:r>
        <w:rPr>
          <w:rFonts w:ascii="Times" w:eastAsiaTheme="minorHAnsi" w:hAnsi="Times" w:cs="Times"/>
          <w:lang w:val="en-US"/>
        </w:rPr>
        <w:tab/>
      </w:r>
      <w:r>
        <w:rPr>
          <w:rFonts w:ascii="Times" w:eastAsiaTheme="minorHAnsi" w:hAnsi="Times" w:cs="Times"/>
          <w:lang w:val="en-US"/>
        </w:rPr>
        <w:tab/>
        <w:t>(your part-time or full time job)</w:t>
      </w:r>
    </w:p>
    <w:p w14:paraId="7D4A0974" w14:textId="77777777" w:rsidR="00B30ECE" w:rsidRDefault="00B30ECE" w:rsidP="00B30ECE">
      <w:pPr>
        <w:widowControl w:val="0"/>
        <w:autoSpaceDE w:val="0"/>
        <w:autoSpaceDN w:val="0"/>
        <w:adjustRightInd w:val="0"/>
        <w:spacing w:after="240" w:line="280" w:lineRule="atLeast"/>
        <w:jc w:val="both"/>
        <w:rPr>
          <w:rFonts w:ascii="Times" w:eastAsiaTheme="minorHAnsi" w:hAnsi="Times" w:cs="Times"/>
          <w:lang w:val="en-US"/>
        </w:rPr>
      </w:pPr>
      <w:r>
        <w:rPr>
          <w:rFonts w:ascii="Times" w:eastAsiaTheme="minorHAnsi" w:hAnsi="Times" w:cs="Times"/>
          <w:lang w:val="en-US"/>
        </w:rPr>
        <w:t xml:space="preserve">Education </w:t>
      </w:r>
      <w:r>
        <w:rPr>
          <w:rFonts w:ascii="Times" w:eastAsiaTheme="minorHAnsi" w:hAnsi="Times" w:cs="Times"/>
          <w:lang w:val="en-US"/>
        </w:rPr>
        <w:tab/>
      </w:r>
      <w:r>
        <w:rPr>
          <w:rFonts w:ascii="Wingdings" w:hAnsi="Wingdings"/>
          <w:sz w:val="28"/>
          <w:szCs w:val="28"/>
        </w:rPr>
        <w:t></w:t>
      </w:r>
      <w:r>
        <w:rPr>
          <w:rFonts w:ascii="Times" w:eastAsiaTheme="minorHAnsi" w:hAnsi="Times" w:cs="Times"/>
          <w:lang w:val="en-US"/>
        </w:rPr>
        <w:tab/>
      </w:r>
      <w:r>
        <w:rPr>
          <w:rFonts w:ascii="Times" w:eastAsiaTheme="minorHAnsi" w:hAnsi="Times" w:cs="Times"/>
          <w:lang w:val="en-US"/>
        </w:rPr>
        <w:tab/>
        <w:t>(your current University, PLC, or related educational course)</w:t>
      </w:r>
    </w:p>
    <w:p w14:paraId="1C599F1A" w14:textId="77777777" w:rsidR="00B30ECE" w:rsidRDefault="00B30ECE" w:rsidP="00B30ECE">
      <w:pPr>
        <w:widowControl w:val="0"/>
        <w:autoSpaceDE w:val="0"/>
        <w:autoSpaceDN w:val="0"/>
        <w:adjustRightInd w:val="0"/>
        <w:spacing w:after="240" w:line="280" w:lineRule="atLeast"/>
        <w:jc w:val="both"/>
        <w:rPr>
          <w:rFonts w:ascii="Times" w:eastAsiaTheme="minorHAnsi" w:hAnsi="Times" w:cs="Times"/>
          <w:lang w:val="en-US"/>
        </w:rPr>
      </w:pPr>
    </w:p>
    <w:p w14:paraId="35397AF1" w14:textId="77777777" w:rsidR="00B30ECE" w:rsidRDefault="00B30ECE" w:rsidP="00B30ECE">
      <w:pPr>
        <w:widowControl w:val="0"/>
        <w:autoSpaceDE w:val="0"/>
        <w:autoSpaceDN w:val="0"/>
        <w:adjustRightInd w:val="0"/>
        <w:spacing w:after="240" w:line="280" w:lineRule="atLeast"/>
        <w:jc w:val="both"/>
        <w:rPr>
          <w:rFonts w:ascii="Times" w:eastAsiaTheme="minorHAnsi" w:hAnsi="Times" w:cs="Times"/>
          <w:lang w:val="en-US"/>
        </w:rPr>
      </w:pPr>
    </w:p>
    <w:p w14:paraId="792E48DD" w14:textId="77777777" w:rsidR="00B30ECE" w:rsidRPr="00E0370F" w:rsidRDefault="00B30ECE" w:rsidP="00B30ECE">
      <w:pPr>
        <w:autoSpaceDE w:val="0"/>
        <w:autoSpaceDN w:val="0"/>
        <w:adjustRightInd w:val="0"/>
        <w:rPr>
          <w:rFonts w:ascii="Times New Roman" w:hAnsi="Times New Roman" w:cs="Times New Roman"/>
          <w:b/>
          <w:u w:val="single"/>
        </w:rPr>
      </w:pPr>
      <w:r>
        <w:rPr>
          <w:rFonts w:ascii="Times" w:eastAsiaTheme="minorHAnsi" w:hAnsi="Times" w:cs="Times"/>
          <w:u w:val="single"/>
          <w:lang w:val="en-US"/>
        </w:rPr>
        <w:br w:type="page"/>
      </w:r>
      <w:r>
        <w:rPr>
          <w:rFonts w:ascii="Times New Roman" w:hAnsi="Times New Roman" w:cs="Times New Roman"/>
          <w:b/>
          <w:u w:val="single"/>
        </w:rPr>
        <w:t>Multidimensional Locus of Control Scale</w:t>
      </w:r>
    </w:p>
    <w:p w14:paraId="7FAE33E7" w14:textId="77777777" w:rsidR="00B30ECE" w:rsidRPr="004F0DCD" w:rsidRDefault="00B30ECE" w:rsidP="00B30ECE">
      <w:pPr>
        <w:spacing w:after="200" w:line="276" w:lineRule="auto"/>
        <w:rPr>
          <w:rFonts w:ascii="Times" w:eastAsiaTheme="minorHAnsi" w:hAnsi="Times" w:cs="Times"/>
          <w:u w:val="single"/>
          <w:lang w:val="en-US"/>
        </w:rPr>
      </w:pPr>
      <w:r>
        <w:rPr>
          <w:rFonts w:ascii="Arial" w:hAnsi="Arial" w:cs="Arial"/>
          <w:sz w:val="22"/>
          <w:szCs w:val="22"/>
        </w:rPr>
        <w:t xml:space="preserve">Using the scale below please tell us how much you feel you agree with the statement from “Not at all” to “Very much so” by ticking the appropriate box. </w:t>
      </w:r>
    </w:p>
    <w:tbl>
      <w:tblPr>
        <w:tblpPr w:leftFromText="180" w:rightFromText="180" w:vertAnchor="text" w:horzAnchor="page" w:tblpX="1909" w:tblpY="123"/>
        <w:tblOverlap w:val="never"/>
        <w:tblW w:w="8774"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shd w:val="clear" w:color="auto" w:fill="FFFFFF" w:themeFill="background1"/>
        <w:tblLayout w:type="fixed"/>
        <w:tblLook w:val="01E0" w:firstRow="1" w:lastRow="1" w:firstColumn="1" w:lastColumn="1" w:noHBand="0" w:noVBand="0"/>
      </w:tblPr>
      <w:tblGrid>
        <w:gridCol w:w="4634"/>
        <w:gridCol w:w="1080"/>
        <w:gridCol w:w="1080"/>
        <w:gridCol w:w="1080"/>
        <w:gridCol w:w="900"/>
      </w:tblGrid>
      <w:tr w:rsidR="00B30ECE" w14:paraId="67884234" w14:textId="77777777" w:rsidTr="00B30ECE">
        <w:trPr>
          <w:trHeight w:val="794"/>
        </w:trPr>
        <w:tc>
          <w:tcPr>
            <w:tcW w:w="4634" w:type="dxa"/>
            <w:shd w:val="clear" w:color="auto" w:fill="FFFFFF" w:themeFill="background1"/>
            <w:vAlign w:val="center"/>
          </w:tcPr>
          <w:p w14:paraId="590A1B3B" w14:textId="77777777" w:rsidR="00B30ECE" w:rsidRPr="00101F61" w:rsidRDefault="00B30ECE" w:rsidP="00B30ECE">
            <w:pPr>
              <w:tabs>
                <w:tab w:val="left" w:pos="1240"/>
              </w:tabs>
              <w:rPr>
                <w:rFonts w:ascii="Arial" w:hAnsi="Arial" w:cs="Arial"/>
                <w:b/>
              </w:rPr>
            </w:pPr>
          </w:p>
        </w:tc>
        <w:tc>
          <w:tcPr>
            <w:tcW w:w="1080" w:type="dxa"/>
            <w:shd w:val="clear" w:color="auto" w:fill="FFFFFF" w:themeFill="background1"/>
            <w:vAlign w:val="center"/>
          </w:tcPr>
          <w:p w14:paraId="73C37914" w14:textId="77777777" w:rsidR="00B30ECE" w:rsidRDefault="00B30ECE" w:rsidP="00B30ECE">
            <w:pPr>
              <w:tabs>
                <w:tab w:val="left" w:pos="1240"/>
              </w:tabs>
              <w:rPr>
                <w:rFonts w:ascii="Arial" w:hAnsi="Arial" w:cs="Arial"/>
                <w:b/>
                <w:sz w:val="18"/>
                <w:szCs w:val="18"/>
              </w:rPr>
            </w:pPr>
            <w:r>
              <w:rPr>
                <w:rFonts w:ascii="Arial" w:hAnsi="Arial" w:cs="Arial"/>
                <w:b/>
                <w:sz w:val="18"/>
                <w:szCs w:val="18"/>
              </w:rPr>
              <w:t>Not at all</w:t>
            </w:r>
          </w:p>
        </w:tc>
        <w:tc>
          <w:tcPr>
            <w:tcW w:w="1080" w:type="dxa"/>
            <w:shd w:val="clear" w:color="auto" w:fill="FFFFFF" w:themeFill="background1"/>
            <w:vAlign w:val="center"/>
          </w:tcPr>
          <w:p w14:paraId="2D08DB85" w14:textId="77777777" w:rsidR="00B30ECE" w:rsidRDefault="00B30ECE" w:rsidP="00B30ECE">
            <w:pPr>
              <w:tabs>
                <w:tab w:val="left" w:pos="1240"/>
              </w:tabs>
              <w:jc w:val="center"/>
              <w:rPr>
                <w:rFonts w:ascii="Arial" w:hAnsi="Arial" w:cs="Arial"/>
                <w:b/>
                <w:sz w:val="18"/>
                <w:szCs w:val="18"/>
              </w:rPr>
            </w:pPr>
            <w:r>
              <w:rPr>
                <w:rFonts w:ascii="Arial" w:hAnsi="Arial" w:cs="Arial"/>
                <w:b/>
                <w:sz w:val="18"/>
                <w:szCs w:val="18"/>
              </w:rPr>
              <w:t>A little</w:t>
            </w:r>
          </w:p>
        </w:tc>
        <w:tc>
          <w:tcPr>
            <w:tcW w:w="1080" w:type="dxa"/>
            <w:shd w:val="clear" w:color="auto" w:fill="FFFFFF" w:themeFill="background1"/>
            <w:vAlign w:val="center"/>
          </w:tcPr>
          <w:p w14:paraId="47DA3C7B" w14:textId="77777777" w:rsidR="00B30ECE" w:rsidRDefault="00B30ECE" w:rsidP="00B30ECE">
            <w:pPr>
              <w:tabs>
                <w:tab w:val="left" w:pos="1240"/>
              </w:tabs>
              <w:jc w:val="center"/>
              <w:rPr>
                <w:rFonts w:ascii="Arial" w:hAnsi="Arial" w:cs="Arial"/>
                <w:b/>
                <w:sz w:val="18"/>
                <w:szCs w:val="18"/>
              </w:rPr>
            </w:pPr>
            <w:r>
              <w:rPr>
                <w:rFonts w:ascii="Arial" w:hAnsi="Arial" w:cs="Arial"/>
                <w:b/>
                <w:sz w:val="18"/>
                <w:szCs w:val="18"/>
              </w:rPr>
              <w:t>Quite a lot</w:t>
            </w:r>
          </w:p>
        </w:tc>
        <w:tc>
          <w:tcPr>
            <w:tcW w:w="900" w:type="dxa"/>
            <w:shd w:val="clear" w:color="auto" w:fill="FFFFFF" w:themeFill="background1"/>
            <w:vAlign w:val="center"/>
          </w:tcPr>
          <w:p w14:paraId="1A4F193F" w14:textId="77777777" w:rsidR="00B30ECE" w:rsidRDefault="00B30ECE" w:rsidP="00B30ECE">
            <w:pPr>
              <w:tabs>
                <w:tab w:val="left" w:pos="1240"/>
              </w:tabs>
              <w:jc w:val="center"/>
              <w:rPr>
                <w:rFonts w:ascii="Arial" w:hAnsi="Arial" w:cs="Arial"/>
                <w:b/>
                <w:sz w:val="18"/>
                <w:szCs w:val="18"/>
              </w:rPr>
            </w:pPr>
            <w:r>
              <w:rPr>
                <w:rFonts w:ascii="Arial" w:hAnsi="Arial" w:cs="Arial"/>
                <w:b/>
                <w:sz w:val="18"/>
                <w:szCs w:val="18"/>
              </w:rPr>
              <w:t>Very much so</w:t>
            </w:r>
          </w:p>
        </w:tc>
      </w:tr>
      <w:tr w:rsidR="00B30ECE" w14:paraId="1EEFD480" w14:textId="77777777" w:rsidTr="00B30ECE">
        <w:trPr>
          <w:trHeight w:val="450"/>
        </w:trPr>
        <w:tc>
          <w:tcPr>
            <w:tcW w:w="4634" w:type="dxa"/>
            <w:shd w:val="clear" w:color="auto" w:fill="FFFFFF" w:themeFill="background1"/>
            <w:vAlign w:val="center"/>
          </w:tcPr>
          <w:p w14:paraId="7160A732" w14:textId="77777777" w:rsidR="00B30ECE" w:rsidRPr="00F91F38" w:rsidRDefault="00B30ECE" w:rsidP="00B30ECE">
            <w:pPr>
              <w:tabs>
                <w:tab w:val="left" w:pos="1240"/>
              </w:tabs>
              <w:ind w:left="360"/>
              <w:rPr>
                <w:rFonts w:ascii="Times" w:hAnsi="Times" w:cs="Arial"/>
              </w:rPr>
            </w:pPr>
            <w:r w:rsidRPr="00F91F38">
              <w:rPr>
                <w:rFonts w:ascii="Times" w:hAnsi="Times" w:cs="Arial"/>
              </w:rPr>
              <w:t xml:space="preserve">1. </w:t>
            </w:r>
            <w:r w:rsidRPr="00F91F38">
              <w:rPr>
                <w:rFonts w:ascii="Times" w:eastAsiaTheme="minorHAnsi" w:hAnsi="Times" w:cs="Times"/>
                <w:lang w:val="en-US"/>
              </w:rPr>
              <w:t xml:space="preserve"> Whether or not I get to be a leader depends mostly on my ability.</w:t>
            </w:r>
          </w:p>
        </w:tc>
        <w:tc>
          <w:tcPr>
            <w:tcW w:w="1080" w:type="dxa"/>
            <w:shd w:val="clear" w:color="auto" w:fill="FFFFFF" w:themeFill="background1"/>
            <w:vAlign w:val="center"/>
          </w:tcPr>
          <w:p w14:paraId="23FB0EFE"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717AFA6A"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15E5B40A"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28389D1B" w14:textId="77777777" w:rsidR="00B30ECE" w:rsidRDefault="00B30ECE" w:rsidP="00B30ECE">
            <w:pPr>
              <w:jc w:val="center"/>
              <w:rPr>
                <w:sz w:val="28"/>
                <w:szCs w:val="28"/>
              </w:rPr>
            </w:pPr>
            <w:r>
              <w:rPr>
                <w:rFonts w:ascii="Wingdings" w:hAnsi="Wingdings"/>
                <w:sz w:val="28"/>
                <w:szCs w:val="28"/>
              </w:rPr>
              <w:t></w:t>
            </w:r>
          </w:p>
        </w:tc>
      </w:tr>
      <w:tr w:rsidR="00B30ECE" w14:paraId="1C1C408E" w14:textId="77777777" w:rsidTr="00B30ECE">
        <w:trPr>
          <w:trHeight w:val="528"/>
        </w:trPr>
        <w:tc>
          <w:tcPr>
            <w:tcW w:w="4634" w:type="dxa"/>
            <w:shd w:val="clear" w:color="auto" w:fill="FFFFFF" w:themeFill="background1"/>
            <w:vAlign w:val="center"/>
          </w:tcPr>
          <w:p w14:paraId="71B7F51C" w14:textId="77777777" w:rsidR="00B30ECE" w:rsidRPr="00F91F38" w:rsidRDefault="00B30ECE" w:rsidP="00B30ECE">
            <w:pPr>
              <w:tabs>
                <w:tab w:val="left" w:pos="1240"/>
              </w:tabs>
              <w:ind w:left="360"/>
              <w:rPr>
                <w:rFonts w:ascii="Times" w:hAnsi="Times" w:cs="Arial"/>
              </w:rPr>
            </w:pPr>
            <w:r w:rsidRPr="00F91F38">
              <w:rPr>
                <w:rFonts w:ascii="Times" w:hAnsi="Times" w:cs="Arial"/>
              </w:rPr>
              <w:t xml:space="preserve">2. </w:t>
            </w:r>
            <w:r w:rsidRPr="00F91F38">
              <w:rPr>
                <w:rFonts w:ascii="Times" w:eastAsiaTheme="minorHAnsi" w:hAnsi="Times" w:cs="Times"/>
                <w:lang w:val="en-US"/>
              </w:rPr>
              <w:t xml:space="preserve"> To a great extent my life is controlled by accidental happenings.</w:t>
            </w:r>
          </w:p>
        </w:tc>
        <w:tc>
          <w:tcPr>
            <w:tcW w:w="1080" w:type="dxa"/>
            <w:shd w:val="clear" w:color="auto" w:fill="FFFFFF" w:themeFill="background1"/>
            <w:vAlign w:val="center"/>
          </w:tcPr>
          <w:p w14:paraId="39431F5E"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5F173E13"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19B55272"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5C289656" w14:textId="77777777" w:rsidR="00B30ECE" w:rsidRDefault="00B30ECE" w:rsidP="00B30ECE">
            <w:pPr>
              <w:jc w:val="center"/>
              <w:rPr>
                <w:sz w:val="28"/>
                <w:szCs w:val="28"/>
              </w:rPr>
            </w:pPr>
            <w:r>
              <w:rPr>
                <w:rFonts w:ascii="Wingdings" w:hAnsi="Wingdings"/>
                <w:sz w:val="28"/>
                <w:szCs w:val="28"/>
              </w:rPr>
              <w:t></w:t>
            </w:r>
          </w:p>
        </w:tc>
      </w:tr>
      <w:tr w:rsidR="00B30ECE" w14:paraId="1FDAA502" w14:textId="77777777" w:rsidTr="00B30ECE">
        <w:trPr>
          <w:trHeight w:val="522"/>
        </w:trPr>
        <w:tc>
          <w:tcPr>
            <w:tcW w:w="4634" w:type="dxa"/>
            <w:shd w:val="clear" w:color="auto" w:fill="FFFFFF" w:themeFill="background1"/>
            <w:vAlign w:val="center"/>
          </w:tcPr>
          <w:p w14:paraId="02E53CDD" w14:textId="77777777" w:rsidR="00B30ECE" w:rsidRPr="00F91F38" w:rsidRDefault="00B30ECE" w:rsidP="00B30ECE">
            <w:pPr>
              <w:tabs>
                <w:tab w:val="left" w:pos="1240"/>
              </w:tabs>
              <w:ind w:left="360"/>
              <w:rPr>
                <w:rFonts w:ascii="Times" w:hAnsi="Times" w:cs="Arial"/>
              </w:rPr>
            </w:pPr>
            <w:r w:rsidRPr="00F91F38">
              <w:rPr>
                <w:rFonts w:ascii="Times" w:hAnsi="Times" w:cs="Arial"/>
              </w:rPr>
              <w:t xml:space="preserve">3. </w:t>
            </w:r>
            <w:r w:rsidRPr="00F91F38">
              <w:rPr>
                <w:rFonts w:ascii="Times" w:eastAsiaTheme="minorHAnsi" w:hAnsi="Times" w:cs="Times"/>
                <w:lang w:val="en-US"/>
              </w:rPr>
              <w:t xml:space="preserve"> I feel like what happens in my life is mostly determined by powerful people</w:t>
            </w:r>
          </w:p>
        </w:tc>
        <w:tc>
          <w:tcPr>
            <w:tcW w:w="1080" w:type="dxa"/>
            <w:shd w:val="clear" w:color="auto" w:fill="FFFFFF" w:themeFill="background1"/>
            <w:vAlign w:val="center"/>
          </w:tcPr>
          <w:p w14:paraId="2F5CA362"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0FF4A9D1"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38237EC8"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44C39FEA" w14:textId="77777777" w:rsidR="00B30ECE" w:rsidRDefault="00B30ECE" w:rsidP="00B30ECE">
            <w:pPr>
              <w:jc w:val="center"/>
              <w:rPr>
                <w:sz w:val="28"/>
                <w:szCs w:val="28"/>
              </w:rPr>
            </w:pPr>
            <w:r>
              <w:rPr>
                <w:rFonts w:ascii="Wingdings" w:hAnsi="Wingdings"/>
                <w:sz w:val="28"/>
                <w:szCs w:val="28"/>
              </w:rPr>
              <w:t></w:t>
            </w:r>
          </w:p>
        </w:tc>
      </w:tr>
      <w:tr w:rsidR="00B30ECE" w14:paraId="779AC035" w14:textId="77777777" w:rsidTr="00B30ECE">
        <w:trPr>
          <w:trHeight w:val="543"/>
        </w:trPr>
        <w:tc>
          <w:tcPr>
            <w:tcW w:w="4634" w:type="dxa"/>
            <w:shd w:val="clear" w:color="auto" w:fill="FFFFFF" w:themeFill="background1"/>
            <w:vAlign w:val="center"/>
          </w:tcPr>
          <w:p w14:paraId="21F8FEC4" w14:textId="77777777" w:rsidR="00B30ECE" w:rsidRPr="00F91F38" w:rsidRDefault="00B30ECE" w:rsidP="00B30ECE">
            <w:pPr>
              <w:tabs>
                <w:tab w:val="left" w:pos="1240"/>
              </w:tabs>
              <w:ind w:left="360"/>
              <w:rPr>
                <w:rFonts w:ascii="Times" w:hAnsi="Times" w:cs="Arial"/>
              </w:rPr>
            </w:pPr>
            <w:r w:rsidRPr="00F91F38">
              <w:rPr>
                <w:rFonts w:ascii="Times" w:hAnsi="Times" w:cs="Arial"/>
              </w:rPr>
              <w:t xml:space="preserve">4. </w:t>
            </w:r>
            <w:r w:rsidRPr="00F91F38">
              <w:rPr>
                <w:rFonts w:ascii="Times" w:eastAsiaTheme="minorHAnsi" w:hAnsi="Times" w:cs="Times"/>
                <w:lang w:val="en-US"/>
              </w:rPr>
              <w:t xml:space="preserve"> Whether or not I get into a car accident depends mostly on how good a driver I am.</w:t>
            </w:r>
          </w:p>
        </w:tc>
        <w:tc>
          <w:tcPr>
            <w:tcW w:w="1080" w:type="dxa"/>
            <w:shd w:val="clear" w:color="auto" w:fill="FFFFFF" w:themeFill="background1"/>
            <w:vAlign w:val="center"/>
          </w:tcPr>
          <w:p w14:paraId="68527227"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3DF230EA"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0F4B4652"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55D56BF0" w14:textId="77777777" w:rsidR="00B30ECE" w:rsidRDefault="00B30ECE" w:rsidP="00B30ECE">
            <w:pPr>
              <w:jc w:val="center"/>
              <w:rPr>
                <w:sz w:val="28"/>
                <w:szCs w:val="28"/>
              </w:rPr>
            </w:pPr>
            <w:r>
              <w:rPr>
                <w:rFonts w:ascii="Wingdings" w:hAnsi="Wingdings"/>
                <w:sz w:val="28"/>
                <w:szCs w:val="28"/>
              </w:rPr>
              <w:t></w:t>
            </w:r>
          </w:p>
        </w:tc>
      </w:tr>
      <w:tr w:rsidR="00B30ECE" w14:paraId="53E78CCF" w14:textId="77777777" w:rsidTr="00B30ECE">
        <w:trPr>
          <w:trHeight w:val="523"/>
        </w:trPr>
        <w:tc>
          <w:tcPr>
            <w:tcW w:w="4634" w:type="dxa"/>
            <w:shd w:val="clear" w:color="auto" w:fill="FFFFFF" w:themeFill="background1"/>
            <w:vAlign w:val="center"/>
          </w:tcPr>
          <w:p w14:paraId="06CCB249" w14:textId="77777777" w:rsidR="00B30ECE" w:rsidRPr="00F91F38" w:rsidRDefault="00B30ECE" w:rsidP="00B30ECE">
            <w:pPr>
              <w:tabs>
                <w:tab w:val="left" w:pos="1240"/>
              </w:tabs>
              <w:ind w:left="360"/>
              <w:rPr>
                <w:rFonts w:ascii="Times" w:hAnsi="Times" w:cs="Arial"/>
              </w:rPr>
            </w:pPr>
            <w:r w:rsidRPr="00F91F38">
              <w:rPr>
                <w:rFonts w:ascii="Times" w:hAnsi="Times" w:cs="Arial"/>
              </w:rPr>
              <w:t>5.</w:t>
            </w:r>
            <w:r w:rsidRPr="00F91F38">
              <w:rPr>
                <w:rFonts w:ascii="Times" w:eastAsiaTheme="minorHAnsi" w:hAnsi="Times" w:cs="Times"/>
                <w:lang w:val="en-US"/>
              </w:rPr>
              <w:t xml:space="preserve"> When I make plans, I am almost certain to make them work.</w:t>
            </w:r>
          </w:p>
        </w:tc>
        <w:tc>
          <w:tcPr>
            <w:tcW w:w="1080" w:type="dxa"/>
            <w:shd w:val="clear" w:color="auto" w:fill="FFFFFF" w:themeFill="background1"/>
            <w:vAlign w:val="center"/>
          </w:tcPr>
          <w:p w14:paraId="75E045E6"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37E68F47"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2313610D"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397EE36D" w14:textId="77777777" w:rsidR="00B30ECE" w:rsidRDefault="00B30ECE" w:rsidP="00B30ECE">
            <w:pPr>
              <w:jc w:val="center"/>
              <w:rPr>
                <w:sz w:val="28"/>
                <w:szCs w:val="28"/>
              </w:rPr>
            </w:pPr>
            <w:r>
              <w:rPr>
                <w:rFonts w:ascii="Wingdings" w:hAnsi="Wingdings"/>
                <w:sz w:val="28"/>
                <w:szCs w:val="28"/>
              </w:rPr>
              <w:t></w:t>
            </w:r>
          </w:p>
        </w:tc>
      </w:tr>
      <w:tr w:rsidR="00B30ECE" w14:paraId="6276A460" w14:textId="77777777" w:rsidTr="00B30ECE">
        <w:trPr>
          <w:trHeight w:val="516"/>
        </w:trPr>
        <w:tc>
          <w:tcPr>
            <w:tcW w:w="4634" w:type="dxa"/>
            <w:shd w:val="clear" w:color="auto" w:fill="FFFFFF" w:themeFill="background1"/>
            <w:vAlign w:val="center"/>
          </w:tcPr>
          <w:p w14:paraId="7511D496" w14:textId="77777777" w:rsidR="00B30ECE" w:rsidRPr="00F91F38" w:rsidRDefault="00B30ECE" w:rsidP="00B30ECE">
            <w:pPr>
              <w:tabs>
                <w:tab w:val="left" w:pos="1240"/>
              </w:tabs>
              <w:ind w:left="360"/>
              <w:rPr>
                <w:rFonts w:ascii="Times" w:hAnsi="Times" w:cs="Arial"/>
              </w:rPr>
            </w:pPr>
            <w:r w:rsidRPr="00F91F38">
              <w:rPr>
                <w:rFonts w:ascii="Times" w:hAnsi="Times" w:cs="Arial"/>
              </w:rPr>
              <w:t>6.</w:t>
            </w:r>
            <w:r w:rsidRPr="00F91F38">
              <w:rPr>
                <w:rFonts w:ascii="Times" w:eastAsiaTheme="minorHAnsi" w:hAnsi="Times" w:cs="Times"/>
                <w:lang w:val="en-US"/>
              </w:rPr>
              <w:t xml:space="preserve"> Often there is no chance of protecting my personal interests from bad luck.</w:t>
            </w:r>
          </w:p>
        </w:tc>
        <w:tc>
          <w:tcPr>
            <w:tcW w:w="1080" w:type="dxa"/>
            <w:shd w:val="clear" w:color="auto" w:fill="FFFFFF" w:themeFill="background1"/>
            <w:vAlign w:val="center"/>
          </w:tcPr>
          <w:p w14:paraId="48157434"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7A17D683"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7F8D67CE"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6ED452BA" w14:textId="77777777" w:rsidR="00B30ECE" w:rsidRDefault="00B30ECE" w:rsidP="00B30ECE">
            <w:pPr>
              <w:jc w:val="center"/>
              <w:rPr>
                <w:sz w:val="28"/>
                <w:szCs w:val="28"/>
              </w:rPr>
            </w:pPr>
            <w:r>
              <w:rPr>
                <w:rFonts w:ascii="Wingdings" w:hAnsi="Wingdings"/>
                <w:sz w:val="28"/>
                <w:szCs w:val="28"/>
              </w:rPr>
              <w:t></w:t>
            </w:r>
          </w:p>
        </w:tc>
      </w:tr>
      <w:tr w:rsidR="00B30ECE" w14:paraId="606154C5" w14:textId="77777777" w:rsidTr="00B30ECE">
        <w:trPr>
          <w:trHeight w:val="538"/>
        </w:trPr>
        <w:tc>
          <w:tcPr>
            <w:tcW w:w="4634" w:type="dxa"/>
            <w:shd w:val="clear" w:color="auto" w:fill="FFFFFF" w:themeFill="background1"/>
            <w:vAlign w:val="center"/>
          </w:tcPr>
          <w:p w14:paraId="7C8CEBFC" w14:textId="77777777" w:rsidR="00B30ECE" w:rsidRPr="00F91F38" w:rsidRDefault="00B30ECE" w:rsidP="00B30ECE">
            <w:pPr>
              <w:tabs>
                <w:tab w:val="left" w:pos="1240"/>
              </w:tabs>
              <w:ind w:left="360"/>
              <w:rPr>
                <w:rFonts w:ascii="Times" w:hAnsi="Times" w:cs="Arial"/>
              </w:rPr>
            </w:pPr>
            <w:r w:rsidRPr="00F91F38">
              <w:rPr>
                <w:rFonts w:ascii="Times" w:hAnsi="Times" w:cs="Arial"/>
              </w:rPr>
              <w:t>7.</w:t>
            </w:r>
            <w:r w:rsidRPr="00F91F38">
              <w:rPr>
                <w:rFonts w:ascii="Times" w:eastAsiaTheme="minorHAnsi" w:hAnsi="Times" w:cs="Times"/>
                <w:lang w:val="en-US"/>
              </w:rPr>
              <w:t xml:space="preserve"> When I get what I want, it’s usually because I’m lucky.</w:t>
            </w:r>
          </w:p>
        </w:tc>
        <w:tc>
          <w:tcPr>
            <w:tcW w:w="1080" w:type="dxa"/>
            <w:shd w:val="clear" w:color="auto" w:fill="FFFFFF" w:themeFill="background1"/>
            <w:vAlign w:val="center"/>
          </w:tcPr>
          <w:p w14:paraId="45461F14"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2E2317E9"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135910BA"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5AE36332" w14:textId="77777777" w:rsidR="00B30ECE" w:rsidRDefault="00B30ECE" w:rsidP="00B30ECE">
            <w:pPr>
              <w:jc w:val="center"/>
              <w:rPr>
                <w:sz w:val="28"/>
                <w:szCs w:val="28"/>
              </w:rPr>
            </w:pPr>
            <w:r>
              <w:rPr>
                <w:rFonts w:ascii="Wingdings" w:hAnsi="Wingdings"/>
                <w:sz w:val="28"/>
                <w:szCs w:val="28"/>
              </w:rPr>
              <w:t></w:t>
            </w:r>
          </w:p>
        </w:tc>
      </w:tr>
      <w:tr w:rsidR="00B30ECE" w14:paraId="708DC520" w14:textId="77777777" w:rsidTr="00B30ECE">
        <w:trPr>
          <w:trHeight w:val="533"/>
        </w:trPr>
        <w:tc>
          <w:tcPr>
            <w:tcW w:w="4634" w:type="dxa"/>
            <w:shd w:val="clear" w:color="auto" w:fill="FFFFFF" w:themeFill="background1"/>
            <w:vAlign w:val="center"/>
          </w:tcPr>
          <w:p w14:paraId="10FE0115" w14:textId="77777777" w:rsidR="00B30ECE" w:rsidRPr="00F91F38" w:rsidRDefault="00B30ECE" w:rsidP="00B30ECE">
            <w:pPr>
              <w:tabs>
                <w:tab w:val="left" w:pos="1240"/>
              </w:tabs>
              <w:ind w:left="360"/>
              <w:rPr>
                <w:rFonts w:ascii="Times" w:hAnsi="Times" w:cs="Arial"/>
              </w:rPr>
            </w:pPr>
            <w:r w:rsidRPr="00F91F38">
              <w:rPr>
                <w:rFonts w:ascii="Times" w:hAnsi="Times" w:cs="Arial"/>
              </w:rPr>
              <w:t>8.</w:t>
            </w:r>
            <w:r w:rsidRPr="00F91F38">
              <w:rPr>
                <w:rFonts w:ascii="Times" w:eastAsiaTheme="minorHAnsi" w:hAnsi="Times" w:cs="Helvetica"/>
                <w:color w:val="353535"/>
                <w:lang w:val="en-US"/>
              </w:rPr>
              <w:t xml:space="preserve"> Although I might have good ability, I will not be given leadership responsibility without appealing to those in positions of power.</w:t>
            </w:r>
          </w:p>
        </w:tc>
        <w:tc>
          <w:tcPr>
            <w:tcW w:w="1080" w:type="dxa"/>
            <w:shd w:val="clear" w:color="auto" w:fill="FFFFFF" w:themeFill="background1"/>
            <w:vAlign w:val="center"/>
          </w:tcPr>
          <w:p w14:paraId="7B7C2B3D"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6593AE3B"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6D8FFD00"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47E9D499" w14:textId="77777777" w:rsidR="00B30ECE" w:rsidRDefault="00B30ECE" w:rsidP="00B30ECE">
            <w:pPr>
              <w:jc w:val="center"/>
              <w:rPr>
                <w:sz w:val="28"/>
                <w:szCs w:val="28"/>
              </w:rPr>
            </w:pPr>
            <w:r>
              <w:rPr>
                <w:rFonts w:ascii="Wingdings" w:hAnsi="Wingdings"/>
                <w:sz w:val="28"/>
                <w:szCs w:val="28"/>
              </w:rPr>
              <w:t></w:t>
            </w:r>
          </w:p>
        </w:tc>
      </w:tr>
      <w:tr w:rsidR="00B30ECE" w14:paraId="4885276D" w14:textId="77777777" w:rsidTr="00B30ECE">
        <w:trPr>
          <w:trHeight w:val="527"/>
        </w:trPr>
        <w:tc>
          <w:tcPr>
            <w:tcW w:w="4634" w:type="dxa"/>
            <w:shd w:val="clear" w:color="auto" w:fill="FFFFFF" w:themeFill="background1"/>
            <w:vAlign w:val="center"/>
          </w:tcPr>
          <w:p w14:paraId="09D04AC6" w14:textId="77777777" w:rsidR="00B30ECE" w:rsidRPr="00F91F38" w:rsidRDefault="00B30ECE" w:rsidP="00B30ECE">
            <w:pPr>
              <w:tabs>
                <w:tab w:val="left" w:pos="1240"/>
              </w:tabs>
              <w:ind w:left="360"/>
              <w:rPr>
                <w:rFonts w:ascii="Times" w:hAnsi="Times" w:cs="Arial"/>
              </w:rPr>
            </w:pPr>
            <w:r w:rsidRPr="00F91F38">
              <w:rPr>
                <w:rFonts w:ascii="Times" w:hAnsi="Times" w:cs="Arial"/>
              </w:rPr>
              <w:t>9.</w:t>
            </w:r>
            <w:r w:rsidRPr="00F91F38">
              <w:rPr>
                <w:rFonts w:ascii="Times" w:eastAsiaTheme="minorHAnsi" w:hAnsi="Times" w:cs="Helvetica"/>
                <w:color w:val="353535"/>
                <w:lang w:val="en-US"/>
              </w:rPr>
              <w:t xml:space="preserve"> How many friends I have depends on how nice a person I am.</w:t>
            </w:r>
          </w:p>
        </w:tc>
        <w:tc>
          <w:tcPr>
            <w:tcW w:w="1080" w:type="dxa"/>
            <w:shd w:val="clear" w:color="auto" w:fill="FFFFFF" w:themeFill="background1"/>
            <w:vAlign w:val="center"/>
          </w:tcPr>
          <w:p w14:paraId="16D14202"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74DE036A"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0435FEA9"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26774455" w14:textId="77777777" w:rsidR="00B30ECE" w:rsidRDefault="00B30ECE" w:rsidP="00B30ECE">
            <w:pPr>
              <w:jc w:val="center"/>
              <w:rPr>
                <w:sz w:val="28"/>
                <w:szCs w:val="28"/>
              </w:rPr>
            </w:pPr>
            <w:r>
              <w:rPr>
                <w:rFonts w:ascii="Wingdings" w:hAnsi="Wingdings"/>
                <w:sz w:val="28"/>
                <w:szCs w:val="28"/>
              </w:rPr>
              <w:t></w:t>
            </w:r>
          </w:p>
        </w:tc>
      </w:tr>
      <w:tr w:rsidR="00B30ECE" w14:paraId="0BF74B78" w14:textId="77777777" w:rsidTr="00B30ECE">
        <w:trPr>
          <w:trHeight w:val="535"/>
        </w:trPr>
        <w:tc>
          <w:tcPr>
            <w:tcW w:w="4634" w:type="dxa"/>
            <w:shd w:val="clear" w:color="auto" w:fill="FFFFFF" w:themeFill="background1"/>
            <w:vAlign w:val="center"/>
          </w:tcPr>
          <w:p w14:paraId="3746636E" w14:textId="77777777" w:rsidR="00B30ECE" w:rsidRPr="00F91F38" w:rsidRDefault="00B30ECE" w:rsidP="00B30ECE">
            <w:pPr>
              <w:tabs>
                <w:tab w:val="left" w:pos="1240"/>
              </w:tabs>
              <w:ind w:left="360"/>
              <w:rPr>
                <w:rFonts w:ascii="Times" w:hAnsi="Times" w:cs="Arial"/>
              </w:rPr>
            </w:pPr>
            <w:r w:rsidRPr="00F91F38">
              <w:rPr>
                <w:rFonts w:ascii="Times" w:hAnsi="Times" w:cs="Arial"/>
              </w:rPr>
              <w:t>10.</w:t>
            </w:r>
            <w:r w:rsidRPr="00F91F38">
              <w:rPr>
                <w:rFonts w:ascii="Times" w:eastAsiaTheme="minorHAnsi" w:hAnsi="Times" w:cs="Helvetica"/>
                <w:color w:val="353535"/>
                <w:lang w:val="en-US"/>
              </w:rPr>
              <w:t xml:space="preserve"> I have often found that what is going to happen will happen.</w:t>
            </w:r>
          </w:p>
        </w:tc>
        <w:tc>
          <w:tcPr>
            <w:tcW w:w="1080" w:type="dxa"/>
            <w:shd w:val="clear" w:color="auto" w:fill="FFFFFF" w:themeFill="background1"/>
            <w:vAlign w:val="center"/>
          </w:tcPr>
          <w:p w14:paraId="22613CD8"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0767E1B2"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374A181F"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308C286B" w14:textId="77777777" w:rsidR="00B30ECE" w:rsidRDefault="00B30ECE" w:rsidP="00B30ECE">
            <w:pPr>
              <w:jc w:val="center"/>
              <w:rPr>
                <w:sz w:val="28"/>
                <w:szCs w:val="28"/>
              </w:rPr>
            </w:pPr>
            <w:r>
              <w:rPr>
                <w:rFonts w:ascii="Wingdings" w:hAnsi="Wingdings"/>
                <w:sz w:val="28"/>
                <w:szCs w:val="28"/>
              </w:rPr>
              <w:t></w:t>
            </w:r>
          </w:p>
        </w:tc>
      </w:tr>
      <w:tr w:rsidR="00B30ECE" w14:paraId="47BA9D5F" w14:textId="77777777" w:rsidTr="00B30ECE">
        <w:trPr>
          <w:trHeight w:val="695"/>
        </w:trPr>
        <w:tc>
          <w:tcPr>
            <w:tcW w:w="4634" w:type="dxa"/>
            <w:shd w:val="clear" w:color="auto" w:fill="FFFFFF" w:themeFill="background1"/>
            <w:vAlign w:val="center"/>
          </w:tcPr>
          <w:p w14:paraId="2916EFB8" w14:textId="77777777" w:rsidR="00B30ECE" w:rsidRPr="00F91F38" w:rsidRDefault="00B30ECE" w:rsidP="00B30ECE">
            <w:pPr>
              <w:tabs>
                <w:tab w:val="left" w:pos="1240"/>
              </w:tabs>
              <w:ind w:left="360"/>
              <w:rPr>
                <w:rFonts w:ascii="Times" w:hAnsi="Times" w:cs="Arial"/>
              </w:rPr>
            </w:pPr>
            <w:r w:rsidRPr="00F91F38">
              <w:rPr>
                <w:rFonts w:ascii="Times" w:hAnsi="Times" w:cs="Arial"/>
              </w:rPr>
              <w:t>11.</w:t>
            </w:r>
            <w:r w:rsidRPr="00F91F38">
              <w:rPr>
                <w:rFonts w:ascii="Times" w:eastAsiaTheme="minorHAnsi" w:hAnsi="Times" w:cs="Helvetica"/>
                <w:color w:val="353535"/>
                <w:lang w:val="en-US"/>
              </w:rPr>
              <w:t xml:space="preserve"> My life is chiefly controlled by powerful others.</w:t>
            </w:r>
          </w:p>
        </w:tc>
        <w:tc>
          <w:tcPr>
            <w:tcW w:w="1080" w:type="dxa"/>
            <w:shd w:val="clear" w:color="auto" w:fill="FFFFFF" w:themeFill="background1"/>
            <w:vAlign w:val="center"/>
          </w:tcPr>
          <w:p w14:paraId="6FF7375D"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7A13DC99"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6702D67C"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72EB4B74" w14:textId="77777777" w:rsidR="00B30ECE" w:rsidRDefault="00B30ECE" w:rsidP="00B30ECE">
            <w:pPr>
              <w:jc w:val="center"/>
              <w:rPr>
                <w:sz w:val="28"/>
                <w:szCs w:val="28"/>
              </w:rPr>
            </w:pPr>
            <w:r>
              <w:rPr>
                <w:rFonts w:ascii="Wingdings" w:hAnsi="Wingdings"/>
                <w:sz w:val="28"/>
                <w:szCs w:val="28"/>
              </w:rPr>
              <w:t></w:t>
            </w:r>
          </w:p>
        </w:tc>
      </w:tr>
      <w:tr w:rsidR="00B30ECE" w14:paraId="585D0777" w14:textId="77777777" w:rsidTr="00B30ECE">
        <w:trPr>
          <w:trHeight w:val="534"/>
        </w:trPr>
        <w:tc>
          <w:tcPr>
            <w:tcW w:w="4634" w:type="dxa"/>
            <w:shd w:val="clear" w:color="auto" w:fill="FFFFFF" w:themeFill="background1"/>
            <w:vAlign w:val="center"/>
          </w:tcPr>
          <w:p w14:paraId="5D3425A5" w14:textId="77777777" w:rsidR="00B30ECE" w:rsidRPr="00F91F38" w:rsidRDefault="00B30ECE" w:rsidP="00B30ECE">
            <w:pPr>
              <w:tabs>
                <w:tab w:val="left" w:pos="1240"/>
              </w:tabs>
              <w:ind w:left="360"/>
              <w:rPr>
                <w:rFonts w:ascii="Times" w:hAnsi="Times" w:cs="Arial"/>
              </w:rPr>
            </w:pPr>
            <w:r w:rsidRPr="00F91F38">
              <w:rPr>
                <w:rFonts w:ascii="Times" w:hAnsi="Times" w:cs="Arial"/>
              </w:rPr>
              <w:t>12.</w:t>
            </w:r>
            <w:r w:rsidRPr="00F91F38">
              <w:rPr>
                <w:rFonts w:ascii="Times" w:eastAsiaTheme="minorHAnsi" w:hAnsi="Times" w:cs="Helvetica"/>
                <w:color w:val="353535"/>
                <w:lang w:val="en-US"/>
              </w:rPr>
              <w:t xml:space="preserve"> Whether or not I get into a car accident is mostly a matter of luck.</w:t>
            </w:r>
          </w:p>
        </w:tc>
        <w:tc>
          <w:tcPr>
            <w:tcW w:w="1080" w:type="dxa"/>
            <w:shd w:val="clear" w:color="auto" w:fill="FFFFFF" w:themeFill="background1"/>
            <w:vAlign w:val="center"/>
          </w:tcPr>
          <w:p w14:paraId="34950681"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54275B5A"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04E87965"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6585C82B" w14:textId="77777777" w:rsidR="00B30ECE" w:rsidRDefault="00B30ECE" w:rsidP="00B30ECE">
            <w:pPr>
              <w:jc w:val="center"/>
              <w:rPr>
                <w:sz w:val="28"/>
                <w:szCs w:val="28"/>
              </w:rPr>
            </w:pPr>
            <w:r>
              <w:rPr>
                <w:rFonts w:ascii="Wingdings" w:hAnsi="Wingdings"/>
                <w:sz w:val="28"/>
                <w:szCs w:val="28"/>
              </w:rPr>
              <w:t></w:t>
            </w:r>
          </w:p>
        </w:tc>
      </w:tr>
      <w:tr w:rsidR="00B30ECE" w14:paraId="35A91803" w14:textId="77777777" w:rsidTr="00B30ECE">
        <w:trPr>
          <w:trHeight w:val="537"/>
        </w:trPr>
        <w:tc>
          <w:tcPr>
            <w:tcW w:w="4634" w:type="dxa"/>
            <w:shd w:val="clear" w:color="auto" w:fill="FFFFFF" w:themeFill="background1"/>
            <w:vAlign w:val="center"/>
          </w:tcPr>
          <w:p w14:paraId="03F44503" w14:textId="77777777" w:rsidR="00B30ECE" w:rsidRPr="00F91F38" w:rsidRDefault="00B30ECE" w:rsidP="00B30ECE">
            <w:pPr>
              <w:tabs>
                <w:tab w:val="left" w:pos="1240"/>
              </w:tabs>
              <w:ind w:left="360"/>
              <w:rPr>
                <w:rFonts w:ascii="Times" w:hAnsi="Times" w:cs="Arial"/>
              </w:rPr>
            </w:pPr>
            <w:r w:rsidRPr="00F91F38">
              <w:rPr>
                <w:rFonts w:ascii="Times" w:hAnsi="Times" w:cs="Arial"/>
              </w:rPr>
              <w:t>13.</w:t>
            </w:r>
            <w:r w:rsidRPr="00F91F38">
              <w:rPr>
                <w:rFonts w:ascii="Times" w:eastAsiaTheme="minorHAnsi" w:hAnsi="Times" w:cs="Helvetica"/>
                <w:color w:val="353535"/>
                <w:lang w:val="en-US"/>
              </w:rPr>
              <w:t xml:space="preserve"> People like myself have very little chance of protecting our personal interests when they conflict with those of strong pressure groups.</w:t>
            </w:r>
          </w:p>
        </w:tc>
        <w:tc>
          <w:tcPr>
            <w:tcW w:w="1080" w:type="dxa"/>
            <w:shd w:val="clear" w:color="auto" w:fill="FFFFFF" w:themeFill="background1"/>
            <w:vAlign w:val="center"/>
          </w:tcPr>
          <w:p w14:paraId="4D084354"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510BD30B"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4DAC2B8E"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610FC944" w14:textId="77777777" w:rsidR="00B30ECE" w:rsidRDefault="00B30ECE" w:rsidP="00B30ECE">
            <w:pPr>
              <w:jc w:val="center"/>
              <w:rPr>
                <w:sz w:val="28"/>
                <w:szCs w:val="28"/>
              </w:rPr>
            </w:pPr>
            <w:r>
              <w:rPr>
                <w:rFonts w:ascii="Wingdings" w:hAnsi="Wingdings"/>
                <w:sz w:val="28"/>
                <w:szCs w:val="28"/>
              </w:rPr>
              <w:t></w:t>
            </w:r>
          </w:p>
        </w:tc>
      </w:tr>
      <w:tr w:rsidR="00B30ECE" w14:paraId="71564E45" w14:textId="77777777" w:rsidTr="00B30ECE">
        <w:trPr>
          <w:trHeight w:val="531"/>
        </w:trPr>
        <w:tc>
          <w:tcPr>
            <w:tcW w:w="4634" w:type="dxa"/>
            <w:shd w:val="clear" w:color="auto" w:fill="FFFFFF" w:themeFill="background1"/>
            <w:vAlign w:val="center"/>
          </w:tcPr>
          <w:p w14:paraId="330AEA8E" w14:textId="77777777" w:rsidR="00B30ECE" w:rsidRPr="00F91F38" w:rsidRDefault="00B30ECE" w:rsidP="00B30ECE">
            <w:pPr>
              <w:tabs>
                <w:tab w:val="left" w:pos="1240"/>
              </w:tabs>
              <w:ind w:left="360"/>
              <w:rPr>
                <w:rFonts w:ascii="Times" w:hAnsi="Times" w:cs="Arial"/>
              </w:rPr>
            </w:pPr>
            <w:r w:rsidRPr="00F91F38">
              <w:rPr>
                <w:rFonts w:ascii="Times" w:hAnsi="Times" w:cs="Arial"/>
              </w:rPr>
              <w:t>14.</w:t>
            </w:r>
            <w:r w:rsidRPr="00F91F38">
              <w:rPr>
                <w:rFonts w:ascii="Times" w:eastAsiaTheme="minorHAnsi" w:hAnsi="Times" w:cs="Helvetica"/>
                <w:color w:val="353535"/>
                <w:lang w:val="en-US"/>
              </w:rPr>
              <w:t xml:space="preserve"> </w:t>
            </w:r>
            <w:proofErr w:type="gramStart"/>
            <w:r w:rsidRPr="00F91F38">
              <w:rPr>
                <w:rFonts w:ascii="Times" w:eastAsiaTheme="minorHAnsi" w:hAnsi="Times" w:cs="Helvetica"/>
                <w:color w:val="353535"/>
                <w:lang w:val="en-US"/>
              </w:rPr>
              <w:t>t</w:t>
            </w:r>
            <w:proofErr w:type="gramEnd"/>
            <w:r w:rsidRPr="00F91F38">
              <w:rPr>
                <w:rFonts w:ascii="Times" w:eastAsiaTheme="minorHAnsi" w:hAnsi="Times" w:cs="Helvetica"/>
                <w:color w:val="353535"/>
                <w:lang w:val="en-US"/>
              </w:rPr>
              <w:t>’s not always wise for me to plan too far ahead because many things turn out to be a matter of good or bad fortune.</w:t>
            </w:r>
          </w:p>
        </w:tc>
        <w:tc>
          <w:tcPr>
            <w:tcW w:w="1080" w:type="dxa"/>
            <w:shd w:val="clear" w:color="auto" w:fill="FFFFFF" w:themeFill="background1"/>
            <w:vAlign w:val="center"/>
          </w:tcPr>
          <w:p w14:paraId="44D51DA8"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3EDF883A"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2079FCE1"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02E6F51F" w14:textId="77777777" w:rsidR="00B30ECE" w:rsidRDefault="00B30ECE" w:rsidP="00B30ECE">
            <w:pPr>
              <w:jc w:val="center"/>
              <w:rPr>
                <w:sz w:val="28"/>
                <w:szCs w:val="28"/>
              </w:rPr>
            </w:pPr>
            <w:r>
              <w:rPr>
                <w:rFonts w:ascii="Wingdings" w:hAnsi="Wingdings"/>
                <w:sz w:val="28"/>
                <w:szCs w:val="28"/>
              </w:rPr>
              <w:t></w:t>
            </w:r>
          </w:p>
        </w:tc>
      </w:tr>
      <w:tr w:rsidR="00B30ECE" w14:paraId="04D7CA5B" w14:textId="77777777" w:rsidTr="00B30ECE">
        <w:trPr>
          <w:trHeight w:val="525"/>
        </w:trPr>
        <w:tc>
          <w:tcPr>
            <w:tcW w:w="4634" w:type="dxa"/>
            <w:shd w:val="clear" w:color="auto" w:fill="FFFFFF" w:themeFill="background1"/>
            <w:vAlign w:val="center"/>
          </w:tcPr>
          <w:p w14:paraId="1705AD20" w14:textId="77777777" w:rsidR="00B30ECE" w:rsidRPr="00F91F38" w:rsidRDefault="00B30ECE" w:rsidP="00B30ECE">
            <w:pPr>
              <w:tabs>
                <w:tab w:val="left" w:pos="1240"/>
              </w:tabs>
              <w:ind w:left="360"/>
              <w:rPr>
                <w:rFonts w:ascii="Times" w:hAnsi="Times" w:cs="Arial"/>
              </w:rPr>
            </w:pPr>
            <w:r w:rsidRPr="00F91F38">
              <w:rPr>
                <w:rFonts w:ascii="Times" w:hAnsi="Times" w:cs="Arial"/>
              </w:rPr>
              <w:t>15.</w:t>
            </w:r>
            <w:r w:rsidRPr="00F91F38">
              <w:rPr>
                <w:rFonts w:ascii="Times" w:eastAsiaTheme="minorHAnsi" w:hAnsi="Times" w:cs="Helvetica"/>
                <w:color w:val="353535"/>
                <w:lang w:val="en-US"/>
              </w:rPr>
              <w:t xml:space="preserve"> Getting what I want requires pleasing those people above me.</w:t>
            </w:r>
          </w:p>
        </w:tc>
        <w:tc>
          <w:tcPr>
            <w:tcW w:w="1080" w:type="dxa"/>
            <w:shd w:val="clear" w:color="auto" w:fill="FFFFFF" w:themeFill="background1"/>
            <w:vAlign w:val="center"/>
          </w:tcPr>
          <w:p w14:paraId="4FCF5900"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60962D90"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7C5EE1F9"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5F10068A" w14:textId="77777777" w:rsidR="00B30ECE" w:rsidRDefault="00B30ECE" w:rsidP="00B30ECE">
            <w:pPr>
              <w:jc w:val="center"/>
              <w:rPr>
                <w:sz w:val="28"/>
                <w:szCs w:val="28"/>
              </w:rPr>
            </w:pPr>
            <w:r>
              <w:rPr>
                <w:rFonts w:ascii="Wingdings" w:hAnsi="Wingdings"/>
                <w:sz w:val="28"/>
                <w:szCs w:val="28"/>
              </w:rPr>
              <w:t></w:t>
            </w:r>
          </w:p>
        </w:tc>
      </w:tr>
      <w:tr w:rsidR="00B30ECE" w14:paraId="252747BA" w14:textId="77777777" w:rsidTr="00B30ECE">
        <w:trPr>
          <w:trHeight w:val="713"/>
        </w:trPr>
        <w:tc>
          <w:tcPr>
            <w:tcW w:w="4634" w:type="dxa"/>
            <w:shd w:val="clear" w:color="auto" w:fill="FFFFFF" w:themeFill="background1"/>
            <w:vAlign w:val="center"/>
          </w:tcPr>
          <w:p w14:paraId="657ABFF3" w14:textId="77777777" w:rsidR="00B30ECE" w:rsidRPr="00F91F38" w:rsidRDefault="00B30ECE" w:rsidP="00B30ECE">
            <w:pPr>
              <w:tabs>
                <w:tab w:val="left" w:pos="1240"/>
              </w:tabs>
              <w:ind w:left="360"/>
              <w:rPr>
                <w:rFonts w:ascii="Times" w:hAnsi="Times" w:cs="Arial"/>
              </w:rPr>
            </w:pPr>
            <w:r w:rsidRPr="00F91F38">
              <w:rPr>
                <w:rFonts w:ascii="Times" w:hAnsi="Times" w:cs="Arial"/>
              </w:rPr>
              <w:t>16.</w:t>
            </w:r>
            <w:r w:rsidRPr="00F91F38">
              <w:rPr>
                <w:rFonts w:ascii="Times" w:eastAsiaTheme="minorHAnsi" w:hAnsi="Times" w:cs="Helvetica"/>
                <w:color w:val="353535"/>
                <w:lang w:val="en-US"/>
              </w:rPr>
              <w:t xml:space="preserve"> Whether or not I get to be a leader depends on whether I’m lucky enough to be in the right place at the right time.</w:t>
            </w:r>
          </w:p>
        </w:tc>
        <w:tc>
          <w:tcPr>
            <w:tcW w:w="1080" w:type="dxa"/>
            <w:shd w:val="clear" w:color="auto" w:fill="FFFFFF" w:themeFill="background1"/>
            <w:vAlign w:val="center"/>
          </w:tcPr>
          <w:p w14:paraId="3122C4A4"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1DDE889E"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7D2BE259"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17975F14" w14:textId="77777777" w:rsidR="00B30ECE" w:rsidRDefault="00B30ECE" w:rsidP="00B30ECE">
            <w:pPr>
              <w:jc w:val="center"/>
              <w:rPr>
                <w:sz w:val="28"/>
                <w:szCs w:val="28"/>
              </w:rPr>
            </w:pPr>
            <w:r>
              <w:rPr>
                <w:rFonts w:ascii="Wingdings" w:hAnsi="Wingdings"/>
                <w:sz w:val="28"/>
                <w:szCs w:val="28"/>
              </w:rPr>
              <w:t></w:t>
            </w:r>
          </w:p>
        </w:tc>
      </w:tr>
      <w:tr w:rsidR="00B30ECE" w14:paraId="62C81D12" w14:textId="77777777" w:rsidTr="00B30ECE">
        <w:trPr>
          <w:trHeight w:val="524"/>
        </w:trPr>
        <w:tc>
          <w:tcPr>
            <w:tcW w:w="4634" w:type="dxa"/>
            <w:shd w:val="clear" w:color="auto" w:fill="FFFFFF" w:themeFill="background1"/>
            <w:vAlign w:val="center"/>
          </w:tcPr>
          <w:p w14:paraId="6EF76CA8" w14:textId="77777777" w:rsidR="00B30ECE" w:rsidRPr="00F91F38" w:rsidRDefault="00B30ECE" w:rsidP="00B30ECE">
            <w:pPr>
              <w:tabs>
                <w:tab w:val="left" w:pos="1240"/>
              </w:tabs>
              <w:ind w:left="360"/>
              <w:rPr>
                <w:rFonts w:ascii="Times" w:hAnsi="Times" w:cs="Arial"/>
              </w:rPr>
            </w:pPr>
            <w:r w:rsidRPr="00F91F38">
              <w:rPr>
                <w:rFonts w:ascii="Times" w:hAnsi="Times" w:cs="Arial"/>
              </w:rPr>
              <w:t>17.</w:t>
            </w:r>
            <w:r w:rsidRPr="00F91F38">
              <w:rPr>
                <w:rFonts w:ascii="Times" w:eastAsiaTheme="minorHAnsi" w:hAnsi="Times" w:cs="Helvetica"/>
                <w:color w:val="353535"/>
                <w:lang w:val="en-US"/>
              </w:rPr>
              <w:t xml:space="preserve"> If important people were to decide they didn’t like me, I probably wouldn’t make many friends.</w:t>
            </w:r>
          </w:p>
        </w:tc>
        <w:tc>
          <w:tcPr>
            <w:tcW w:w="1080" w:type="dxa"/>
            <w:shd w:val="clear" w:color="auto" w:fill="FFFFFF" w:themeFill="background1"/>
            <w:vAlign w:val="center"/>
          </w:tcPr>
          <w:p w14:paraId="25104AD1"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7D12E90C"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5983693E"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21696157" w14:textId="77777777" w:rsidR="00B30ECE" w:rsidRDefault="00B30ECE" w:rsidP="00B30ECE">
            <w:pPr>
              <w:jc w:val="center"/>
              <w:rPr>
                <w:sz w:val="28"/>
                <w:szCs w:val="28"/>
              </w:rPr>
            </w:pPr>
            <w:r>
              <w:rPr>
                <w:rFonts w:ascii="Wingdings" w:hAnsi="Wingdings"/>
                <w:sz w:val="28"/>
                <w:szCs w:val="28"/>
              </w:rPr>
              <w:t></w:t>
            </w:r>
          </w:p>
        </w:tc>
      </w:tr>
      <w:tr w:rsidR="00B30ECE" w14:paraId="7C4F0C6D" w14:textId="77777777" w:rsidTr="00B30ECE">
        <w:trPr>
          <w:trHeight w:val="524"/>
        </w:trPr>
        <w:tc>
          <w:tcPr>
            <w:tcW w:w="4634" w:type="dxa"/>
            <w:shd w:val="clear" w:color="auto" w:fill="FFFFFF" w:themeFill="background1"/>
            <w:vAlign w:val="center"/>
          </w:tcPr>
          <w:p w14:paraId="32102CE8" w14:textId="77777777" w:rsidR="00B30ECE" w:rsidRPr="00F91F38" w:rsidRDefault="00B30ECE" w:rsidP="00B30ECE">
            <w:pPr>
              <w:tabs>
                <w:tab w:val="left" w:pos="1240"/>
              </w:tabs>
              <w:ind w:left="360"/>
              <w:rPr>
                <w:rFonts w:ascii="Times" w:hAnsi="Times" w:cs="Arial"/>
              </w:rPr>
            </w:pPr>
            <w:r w:rsidRPr="00F91F38">
              <w:rPr>
                <w:rFonts w:ascii="Times" w:hAnsi="Times" w:cs="Arial"/>
              </w:rPr>
              <w:t>18.</w:t>
            </w:r>
            <w:r w:rsidRPr="00F91F38">
              <w:rPr>
                <w:rFonts w:ascii="Times" w:eastAsiaTheme="minorHAnsi" w:hAnsi="Times" w:cs="Helvetica"/>
                <w:color w:val="353535"/>
                <w:lang w:val="en-US"/>
              </w:rPr>
              <w:t xml:space="preserve"> I can pretty much determine what will happen in my life.</w:t>
            </w:r>
          </w:p>
        </w:tc>
        <w:tc>
          <w:tcPr>
            <w:tcW w:w="1080" w:type="dxa"/>
            <w:shd w:val="clear" w:color="auto" w:fill="FFFFFF" w:themeFill="background1"/>
            <w:vAlign w:val="center"/>
          </w:tcPr>
          <w:p w14:paraId="3197934E"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1EFAD4B4"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17BECE2B"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0DF7F3C2" w14:textId="77777777" w:rsidR="00B30ECE" w:rsidRDefault="00B30ECE" w:rsidP="00B30ECE">
            <w:pPr>
              <w:jc w:val="center"/>
              <w:rPr>
                <w:sz w:val="28"/>
                <w:szCs w:val="28"/>
              </w:rPr>
            </w:pPr>
            <w:r>
              <w:rPr>
                <w:rFonts w:ascii="Wingdings" w:hAnsi="Wingdings"/>
                <w:sz w:val="28"/>
                <w:szCs w:val="28"/>
              </w:rPr>
              <w:t></w:t>
            </w:r>
          </w:p>
        </w:tc>
      </w:tr>
      <w:tr w:rsidR="00B30ECE" w14:paraId="61317290" w14:textId="77777777" w:rsidTr="00B30ECE">
        <w:trPr>
          <w:trHeight w:val="541"/>
        </w:trPr>
        <w:tc>
          <w:tcPr>
            <w:tcW w:w="4634" w:type="dxa"/>
            <w:shd w:val="clear" w:color="auto" w:fill="FFFFFF" w:themeFill="background1"/>
            <w:vAlign w:val="center"/>
          </w:tcPr>
          <w:p w14:paraId="7F9C9F37" w14:textId="77777777" w:rsidR="00B30ECE" w:rsidRPr="00F91F38" w:rsidRDefault="00B30ECE" w:rsidP="00B30ECE">
            <w:pPr>
              <w:tabs>
                <w:tab w:val="left" w:pos="1240"/>
              </w:tabs>
              <w:ind w:left="360"/>
              <w:rPr>
                <w:rFonts w:ascii="Times" w:hAnsi="Times" w:cs="Arial"/>
              </w:rPr>
            </w:pPr>
            <w:r w:rsidRPr="00F91F38">
              <w:rPr>
                <w:rFonts w:ascii="Times" w:hAnsi="Times" w:cs="Arial"/>
              </w:rPr>
              <w:t>19.</w:t>
            </w:r>
            <w:r w:rsidRPr="00F91F38">
              <w:rPr>
                <w:rFonts w:ascii="Times" w:eastAsiaTheme="minorHAnsi" w:hAnsi="Times" w:cs="Helvetica"/>
                <w:color w:val="353535"/>
                <w:lang w:val="en-US"/>
              </w:rPr>
              <w:t xml:space="preserve"> I am usually able to protect my personal interests.</w:t>
            </w:r>
          </w:p>
        </w:tc>
        <w:tc>
          <w:tcPr>
            <w:tcW w:w="1080" w:type="dxa"/>
            <w:shd w:val="clear" w:color="auto" w:fill="FFFFFF" w:themeFill="background1"/>
            <w:vAlign w:val="center"/>
          </w:tcPr>
          <w:p w14:paraId="3694F74B"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0BDFCAE5" w14:textId="77777777" w:rsidR="00B30ECE" w:rsidRDefault="00B30ECE" w:rsidP="00B30ECE">
            <w:pPr>
              <w:jc w:val="center"/>
              <w:rPr>
                <w:sz w:val="28"/>
                <w:szCs w:val="28"/>
              </w:rPr>
            </w:pPr>
            <w:r>
              <w:rPr>
                <w:rFonts w:ascii="Wingdings" w:hAnsi="Wingdings"/>
                <w:sz w:val="28"/>
                <w:szCs w:val="28"/>
              </w:rPr>
              <w:t></w:t>
            </w:r>
          </w:p>
        </w:tc>
        <w:tc>
          <w:tcPr>
            <w:tcW w:w="1080" w:type="dxa"/>
            <w:shd w:val="clear" w:color="auto" w:fill="FFFFFF" w:themeFill="background1"/>
            <w:vAlign w:val="center"/>
          </w:tcPr>
          <w:p w14:paraId="23777415" w14:textId="77777777" w:rsidR="00B30ECE" w:rsidRDefault="00B30ECE" w:rsidP="00B30ECE">
            <w:pPr>
              <w:jc w:val="center"/>
              <w:rPr>
                <w:sz w:val="28"/>
                <w:szCs w:val="28"/>
              </w:rPr>
            </w:pPr>
            <w:r>
              <w:rPr>
                <w:rFonts w:ascii="Wingdings" w:hAnsi="Wingdings"/>
                <w:sz w:val="28"/>
                <w:szCs w:val="28"/>
              </w:rPr>
              <w:t></w:t>
            </w:r>
          </w:p>
        </w:tc>
        <w:tc>
          <w:tcPr>
            <w:tcW w:w="900" w:type="dxa"/>
            <w:shd w:val="clear" w:color="auto" w:fill="FFFFFF" w:themeFill="background1"/>
            <w:vAlign w:val="center"/>
          </w:tcPr>
          <w:p w14:paraId="38AD08A5" w14:textId="77777777" w:rsidR="00B30ECE" w:rsidRDefault="00B30ECE" w:rsidP="00B30ECE">
            <w:pPr>
              <w:jc w:val="center"/>
              <w:rPr>
                <w:sz w:val="28"/>
                <w:szCs w:val="28"/>
              </w:rPr>
            </w:pPr>
            <w:r>
              <w:rPr>
                <w:rFonts w:ascii="Wingdings" w:hAnsi="Wingdings"/>
                <w:sz w:val="28"/>
                <w:szCs w:val="28"/>
              </w:rPr>
              <w:t></w:t>
            </w:r>
          </w:p>
        </w:tc>
      </w:tr>
    </w:tbl>
    <w:tbl>
      <w:tblPr>
        <w:tblpPr w:leftFromText="180" w:rightFromText="180" w:vertAnchor="text" w:horzAnchor="page" w:tblpX="1909" w:tblpY="1369"/>
        <w:tblOverlap w:val="never"/>
        <w:tblW w:w="8774"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shd w:val="clear" w:color="auto" w:fill="FFFFFF" w:themeFill="background1"/>
        <w:tblLayout w:type="fixed"/>
        <w:tblLook w:val="01E0" w:firstRow="1" w:lastRow="1" w:firstColumn="1" w:lastColumn="1" w:noHBand="0" w:noVBand="0"/>
      </w:tblPr>
      <w:tblGrid>
        <w:gridCol w:w="4634"/>
        <w:gridCol w:w="1080"/>
        <w:gridCol w:w="1080"/>
        <w:gridCol w:w="1080"/>
        <w:gridCol w:w="900"/>
      </w:tblGrid>
      <w:tr w:rsidR="00B30ECE" w14:paraId="5870B5AB" w14:textId="77777777" w:rsidTr="00B30ECE">
        <w:trPr>
          <w:trHeight w:val="541"/>
        </w:trPr>
        <w:tc>
          <w:tcPr>
            <w:tcW w:w="4634" w:type="dxa"/>
            <w:shd w:val="clear" w:color="auto" w:fill="FFFFFF" w:themeFill="background1"/>
            <w:vAlign w:val="center"/>
          </w:tcPr>
          <w:p w14:paraId="4104E93C" w14:textId="77777777" w:rsidR="00B30ECE" w:rsidRPr="00F91F38" w:rsidRDefault="00B30ECE" w:rsidP="00B30ECE">
            <w:pPr>
              <w:tabs>
                <w:tab w:val="left" w:pos="1240"/>
              </w:tabs>
              <w:ind w:left="360"/>
              <w:rPr>
                <w:rFonts w:ascii="Times" w:hAnsi="Times" w:cs="Arial"/>
              </w:rPr>
            </w:pPr>
            <w:r w:rsidRPr="00F91F38">
              <w:rPr>
                <w:rFonts w:ascii="Times" w:hAnsi="Times" w:cs="Arial"/>
              </w:rPr>
              <w:t>20.</w:t>
            </w:r>
            <w:r>
              <w:rPr>
                <w:rFonts w:ascii="Times" w:eastAsiaTheme="minorHAnsi" w:hAnsi="Times" w:cs="Helvetica"/>
                <w:color w:val="353535"/>
                <w:lang w:val="en-US"/>
              </w:rPr>
              <w:t xml:space="preserve">Whether or not I get into a car </w:t>
            </w:r>
            <w:r w:rsidRPr="00F91F38">
              <w:rPr>
                <w:rFonts w:ascii="Times" w:eastAsiaTheme="minorHAnsi" w:hAnsi="Times" w:cs="Helvetica"/>
                <w:color w:val="353535"/>
                <w:lang w:val="en-US"/>
              </w:rPr>
              <w:t>accident depends mostly on the other driver.</w:t>
            </w:r>
          </w:p>
        </w:tc>
        <w:tc>
          <w:tcPr>
            <w:tcW w:w="1080" w:type="dxa"/>
            <w:shd w:val="clear" w:color="auto" w:fill="FFFFFF" w:themeFill="background1"/>
            <w:vAlign w:val="center"/>
          </w:tcPr>
          <w:p w14:paraId="7474845A" w14:textId="77777777" w:rsidR="00B30ECE" w:rsidRDefault="00B30ECE" w:rsidP="00B30ECE">
            <w:pPr>
              <w:jc w:val="center"/>
              <w:rPr>
                <w:rFonts w:ascii="Wingdings" w:hAnsi="Wingdings"/>
                <w:sz w:val="28"/>
                <w:szCs w:val="28"/>
              </w:rPr>
            </w:pPr>
            <w:r>
              <w:rPr>
                <w:rFonts w:ascii="Wingdings" w:hAnsi="Wingdings"/>
                <w:sz w:val="28"/>
                <w:szCs w:val="28"/>
              </w:rPr>
              <w:t></w:t>
            </w:r>
          </w:p>
        </w:tc>
        <w:tc>
          <w:tcPr>
            <w:tcW w:w="1080" w:type="dxa"/>
            <w:shd w:val="clear" w:color="auto" w:fill="FFFFFF" w:themeFill="background1"/>
            <w:vAlign w:val="center"/>
          </w:tcPr>
          <w:p w14:paraId="35065D91" w14:textId="77777777" w:rsidR="00B30ECE" w:rsidRDefault="00B30ECE" w:rsidP="00B30ECE">
            <w:pPr>
              <w:jc w:val="center"/>
              <w:rPr>
                <w:rFonts w:ascii="Wingdings" w:hAnsi="Wingdings"/>
                <w:sz w:val="28"/>
                <w:szCs w:val="28"/>
              </w:rPr>
            </w:pPr>
            <w:r>
              <w:rPr>
                <w:rFonts w:ascii="Wingdings" w:hAnsi="Wingdings"/>
                <w:sz w:val="28"/>
                <w:szCs w:val="28"/>
              </w:rPr>
              <w:t></w:t>
            </w:r>
          </w:p>
        </w:tc>
        <w:tc>
          <w:tcPr>
            <w:tcW w:w="1080" w:type="dxa"/>
            <w:shd w:val="clear" w:color="auto" w:fill="FFFFFF" w:themeFill="background1"/>
            <w:vAlign w:val="center"/>
          </w:tcPr>
          <w:p w14:paraId="50405AAB" w14:textId="77777777" w:rsidR="00B30ECE" w:rsidRDefault="00B30ECE" w:rsidP="00B30ECE">
            <w:pPr>
              <w:jc w:val="center"/>
              <w:rPr>
                <w:rFonts w:ascii="Wingdings" w:hAnsi="Wingdings"/>
                <w:sz w:val="28"/>
                <w:szCs w:val="28"/>
              </w:rPr>
            </w:pPr>
            <w:r>
              <w:rPr>
                <w:rFonts w:ascii="Wingdings" w:hAnsi="Wingdings"/>
                <w:sz w:val="28"/>
                <w:szCs w:val="28"/>
              </w:rPr>
              <w:t></w:t>
            </w:r>
          </w:p>
        </w:tc>
        <w:tc>
          <w:tcPr>
            <w:tcW w:w="900" w:type="dxa"/>
            <w:shd w:val="clear" w:color="auto" w:fill="FFFFFF" w:themeFill="background1"/>
            <w:vAlign w:val="center"/>
          </w:tcPr>
          <w:p w14:paraId="4FE3278A" w14:textId="77777777" w:rsidR="00B30ECE" w:rsidRDefault="00B30ECE" w:rsidP="00B30ECE">
            <w:pPr>
              <w:jc w:val="center"/>
              <w:rPr>
                <w:rFonts w:ascii="Wingdings" w:hAnsi="Wingdings"/>
                <w:sz w:val="28"/>
                <w:szCs w:val="28"/>
              </w:rPr>
            </w:pPr>
            <w:r>
              <w:rPr>
                <w:rFonts w:ascii="Wingdings" w:hAnsi="Wingdings"/>
                <w:sz w:val="28"/>
                <w:szCs w:val="28"/>
              </w:rPr>
              <w:t></w:t>
            </w:r>
          </w:p>
        </w:tc>
      </w:tr>
      <w:tr w:rsidR="00B30ECE" w14:paraId="19D32854" w14:textId="77777777" w:rsidTr="00B30ECE">
        <w:trPr>
          <w:trHeight w:val="541"/>
        </w:trPr>
        <w:tc>
          <w:tcPr>
            <w:tcW w:w="4634" w:type="dxa"/>
            <w:shd w:val="clear" w:color="auto" w:fill="FFFFFF" w:themeFill="background1"/>
            <w:vAlign w:val="center"/>
          </w:tcPr>
          <w:p w14:paraId="76F64778" w14:textId="77777777" w:rsidR="00B30ECE" w:rsidRPr="00F91F38" w:rsidRDefault="00B30ECE" w:rsidP="00B30ECE">
            <w:pPr>
              <w:tabs>
                <w:tab w:val="left" w:pos="1240"/>
              </w:tabs>
              <w:ind w:left="360"/>
              <w:rPr>
                <w:rFonts w:ascii="Times" w:hAnsi="Times" w:cs="Arial"/>
              </w:rPr>
            </w:pPr>
            <w:r w:rsidRPr="00F91F38">
              <w:rPr>
                <w:rFonts w:ascii="Times" w:hAnsi="Times" w:cs="Arial"/>
              </w:rPr>
              <w:t>21.</w:t>
            </w:r>
            <w:r w:rsidRPr="00F91F38">
              <w:rPr>
                <w:rFonts w:ascii="Times" w:eastAsiaTheme="minorHAnsi" w:hAnsi="Times" w:cs="Helvetica"/>
                <w:color w:val="353535"/>
                <w:lang w:val="en-US"/>
              </w:rPr>
              <w:t xml:space="preserve"> When I get what I want, it’s usually because I worked hard for it.</w:t>
            </w:r>
          </w:p>
        </w:tc>
        <w:tc>
          <w:tcPr>
            <w:tcW w:w="1080" w:type="dxa"/>
            <w:shd w:val="clear" w:color="auto" w:fill="FFFFFF" w:themeFill="background1"/>
            <w:vAlign w:val="center"/>
          </w:tcPr>
          <w:p w14:paraId="6120CB71" w14:textId="77777777" w:rsidR="00B30ECE" w:rsidRDefault="00B30ECE" w:rsidP="00B30ECE">
            <w:pPr>
              <w:jc w:val="center"/>
              <w:rPr>
                <w:rFonts w:ascii="Wingdings" w:hAnsi="Wingdings"/>
                <w:sz w:val="28"/>
                <w:szCs w:val="28"/>
              </w:rPr>
            </w:pPr>
            <w:r>
              <w:rPr>
                <w:rFonts w:ascii="Wingdings" w:hAnsi="Wingdings"/>
                <w:sz w:val="28"/>
                <w:szCs w:val="28"/>
              </w:rPr>
              <w:t></w:t>
            </w:r>
          </w:p>
        </w:tc>
        <w:tc>
          <w:tcPr>
            <w:tcW w:w="1080" w:type="dxa"/>
            <w:shd w:val="clear" w:color="auto" w:fill="FFFFFF" w:themeFill="background1"/>
            <w:vAlign w:val="center"/>
          </w:tcPr>
          <w:p w14:paraId="422989D7" w14:textId="77777777" w:rsidR="00B30ECE" w:rsidRDefault="00B30ECE" w:rsidP="00B30ECE">
            <w:pPr>
              <w:jc w:val="center"/>
              <w:rPr>
                <w:rFonts w:ascii="Wingdings" w:hAnsi="Wingdings"/>
                <w:sz w:val="28"/>
                <w:szCs w:val="28"/>
              </w:rPr>
            </w:pPr>
            <w:r>
              <w:rPr>
                <w:rFonts w:ascii="Wingdings" w:hAnsi="Wingdings"/>
                <w:sz w:val="28"/>
                <w:szCs w:val="28"/>
              </w:rPr>
              <w:t></w:t>
            </w:r>
          </w:p>
        </w:tc>
        <w:tc>
          <w:tcPr>
            <w:tcW w:w="1080" w:type="dxa"/>
            <w:shd w:val="clear" w:color="auto" w:fill="FFFFFF" w:themeFill="background1"/>
            <w:vAlign w:val="center"/>
          </w:tcPr>
          <w:p w14:paraId="4E99C423" w14:textId="77777777" w:rsidR="00B30ECE" w:rsidRDefault="00B30ECE" w:rsidP="00B30ECE">
            <w:pPr>
              <w:jc w:val="center"/>
              <w:rPr>
                <w:rFonts w:ascii="Wingdings" w:hAnsi="Wingdings"/>
                <w:sz w:val="28"/>
                <w:szCs w:val="28"/>
              </w:rPr>
            </w:pPr>
            <w:r>
              <w:rPr>
                <w:rFonts w:ascii="Wingdings" w:hAnsi="Wingdings"/>
                <w:sz w:val="28"/>
                <w:szCs w:val="28"/>
              </w:rPr>
              <w:t></w:t>
            </w:r>
          </w:p>
        </w:tc>
        <w:tc>
          <w:tcPr>
            <w:tcW w:w="900" w:type="dxa"/>
            <w:shd w:val="clear" w:color="auto" w:fill="FFFFFF" w:themeFill="background1"/>
            <w:vAlign w:val="center"/>
          </w:tcPr>
          <w:p w14:paraId="7C06540B" w14:textId="77777777" w:rsidR="00B30ECE" w:rsidRDefault="00B30ECE" w:rsidP="00B30ECE">
            <w:pPr>
              <w:jc w:val="center"/>
              <w:rPr>
                <w:rFonts w:ascii="Wingdings" w:hAnsi="Wingdings"/>
                <w:sz w:val="28"/>
                <w:szCs w:val="28"/>
              </w:rPr>
            </w:pPr>
            <w:r>
              <w:rPr>
                <w:rFonts w:ascii="Wingdings" w:hAnsi="Wingdings"/>
                <w:sz w:val="28"/>
                <w:szCs w:val="28"/>
              </w:rPr>
              <w:t></w:t>
            </w:r>
          </w:p>
        </w:tc>
      </w:tr>
      <w:tr w:rsidR="00B30ECE" w14:paraId="6000592D" w14:textId="77777777" w:rsidTr="00B30ECE">
        <w:trPr>
          <w:trHeight w:val="541"/>
        </w:trPr>
        <w:tc>
          <w:tcPr>
            <w:tcW w:w="4634" w:type="dxa"/>
            <w:shd w:val="clear" w:color="auto" w:fill="FFFFFF" w:themeFill="background1"/>
            <w:vAlign w:val="center"/>
          </w:tcPr>
          <w:p w14:paraId="54BEDB95" w14:textId="77777777" w:rsidR="00B30ECE" w:rsidRPr="00F91F38" w:rsidRDefault="00B30ECE" w:rsidP="00B30ECE">
            <w:pPr>
              <w:tabs>
                <w:tab w:val="left" w:pos="1240"/>
              </w:tabs>
              <w:ind w:left="360"/>
              <w:rPr>
                <w:rFonts w:ascii="Times" w:hAnsi="Times" w:cs="Arial"/>
              </w:rPr>
            </w:pPr>
            <w:r w:rsidRPr="00F91F38">
              <w:rPr>
                <w:rFonts w:ascii="Times" w:hAnsi="Times" w:cs="Arial"/>
              </w:rPr>
              <w:t>22.</w:t>
            </w:r>
            <w:r w:rsidRPr="00F91F38">
              <w:rPr>
                <w:rFonts w:ascii="Times" w:eastAsiaTheme="minorHAnsi" w:hAnsi="Times" w:cs="Helvetica"/>
                <w:color w:val="353535"/>
                <w:lang w:val="en-US"/>
              </w:rPr>
              <w:t xml:space="preserve"> In order to have my plans work, I make sure that they fit in with the desires of people who have power over me.</w:t>
            </w:r>
          </w:p>
        </w:tc>
        <w:tc>
          <w:tcPr>
            <w:tcW w:w="1080" w:type="dxa"/>
            <w:shd w:val="clear" w:color="auto" w:fill="FFFFFF" w:themeFill="background1"/>
            <w:vAlign w:val="center"/>
          </w:tcPr>
          <w:p w14:paraId="38FABE64" w14:textId="77777777" w:rsidR="00B30ECE" w:rsidRDefault="00B30ECE" w:rsidP="00B30ECE">
            <w:pPr>
              <w:jc w:val="center"/>
              <w:rPr>
                <w:rFonts w:ascii="Wingdings" w:hAnsi="Wingdings"/>
                <w:sz w:val="28"/>
                <w:szCs w:val="28"/>
              </w:rPr>
            </w:pPr>
            <w:r>
              <w:rPr>
                <w:rFonts w:ascii="Wingdings" w:hAnsi="Wingdings"/>
                <w:sz w:val="28"/>
                <w:szCs w:val="28"/>
              </w:rPr>
              <w:t></w:t>
            </w:r>
          </w:p>
        </w:tc>
        <w:tc>
          <w:tcPr>
            <w:tcW w:w="1080" w:type="dxa"/>
            <w:shd w:val="clear" w:color="auto" w:fill="FFFFFF" w:themeFill="background1"/>
            <w:vAlign w:val="center"/>
          </w:tcPr>
          <w:p w14:paraId="0666E550" w14:textId="77777777" w:rsidR="00B30ECE" w:rsidRDefault="00B30ECE" w:rsidP="00B30ECE">
            <w:pPr>
              <w:jc w:val="center"/>
              <w:rPr>
                <w:rFonts w:ascii="Wingdings" w:hAnsi="Wingdings"/>
                <w:sz w:val="28"/>
                <w:szCs w:val="28"/>
              </w:rPr>
            </w:pPr>
            <w:r>
              <w:rPr>
                <w:rFonts w:ascii="Wingdings" w:hAnsi="Wingdings"/>
                <w:sz w:val="28"/>
                <w:szCs w:val="28"/>
              </w:rPr>
              <w:t></w:t>
            </w:r>
          </w:p>
        </w:tc>
        <w:tc>
          <w:tcPr>
            <w:tcW w:w="1080" w:type="dxa"/>
            <w:shd w:val="clear" w:color="auto" w:fill="FFFFFF" w:themeFill="background1"/>
            <w:vAlign w:val="center"/>
          </w:tcPr>
          <w:p w14:paraId="3477DF84" w14:textId="77777777" w:rsidR="00B30ECE" w:rsidRDefault="00B30ECE" w:rsidP="00B30ECE">
            <w:pPr>
              <w:jc w:val="center"/>
              <w:rPr>
                <w:rFonts w:ascii="Wingdings" w:hAnsi="Wingdings"/>
                <w:sz w:val="28"/>
                <w:szCs w:val="28"/>
              </w:rPr>
            </w:pPr>
            <w:r>
              <w:rPr>
                <w:rFonts w:ascii="Wingdings" w:hAnsi="Wingdings"/>
                <w:sz w:val="28"/>
                <w:szCs w:val="28"/>
              </w:rPr>
              <w:t></w:t>
            </w:r>
          </w:p>
        </w:tc>
        <w:tc>
          <w:tcPr>
            <w:tcW w:w="900" w:type="dxa"/>
            <w:shd w:val="clear" w:color="auto" w:fill="FFFFFF" w:themeFill="background1"/>
            <w:vAlign w:val="center"/>
          </w:tcPr>
          <w:p w14:paraId="75C6A04B" w14:textId="77777777" w:rsidR="00B30ECE" w:rsidRDefault="00B30ECE" w:rsidP="00B30ECE">
            <w:pPr>
              <w:jc w:val="center"/>
              <w:rPr>
                <w:rFonts w:ascii="Wingdings" w:hAnsi="Wingdings"/>
                <w:sz w:val="28"/>
                <w:szCs w:val="28"/>
              </w:rPr>
            </w:pPr>
            <w:r>
              <w:rPr>
                <w:rFonts w:ascii="Wingdings" w:hAnsi="Wingdings"/>
                <w:sz w:val="28"/>
                <w:szCs w:val="28"/>
              </w:rPr>
              <w:t></w:t>
            </w:r>
          </w:p>
        </w:tc>
      </w:tr>
      <w:tr w:rsidR="00B30ECE" w14:paraId="31B6557C" w14:textId="77777777" w:rsidTr="00B30ECE">
        <w:trPr>
          <w:trHeight w:val="541"/>
        </w:trPr>
        <w:tc>
          <w:tcPr>
            <w:tcW w:w="4634" w:type="dxa"/>
            <w:shd w:val="clear" w:color="auto" w:fill="FFFFFF" w:themeFill="background1"/>
            <w:vAlign w:val="center"/>
          </w:tcPr>
          <w:p w14:paraId="0869FDF9" w14:textId="77777777" w:rsidR="00B30ECE" w:rsidRPr="00F91F38" w:rsidRDefault="00B30ECE" w:rsidP="00B30ECE">
            <w:pPr>
              <w:tabs>
                <w:tab w:val="left" w:pos="1240"/>
              </w:tabs>
              <w:ind w:left="360"/>
              <w:rPr>
                <w:rFonts w:ascii="Times" w:hAnsi="Times" w:cs="Arial"/>
              </w:rPr>
            </w:pPr>
            <w:r w:rsidRPr="00F91F38">
              <w:rPr>
                <w:rFonts w:ascii="Times" w:hAnsi="Times" w:cs="Arial"/>
              </w:rPr>
              <w:t>23.</w:t>
            </w:r>
            <w:r w:rsidRPr="00F91F38">
              <w:rPr>
                <w:rFonts w:ascii="Times" w:eastAsiaTheme="minorHAnsi" w:hAnsi="Times" w:cs="Helvetica"/>
                <w:color w:val="353535"/>
                <w:lang w:val="en-US"/>
              </w:rPr>
              <w:t xml:space="preserve"> My life is determined by my own actions.</w:t>
            </w:r>
          </w:p>
        </w:tc>
        <w:tc>
          <w:tcPr>
            <w:tcW w:w="1080" w:type="dxa"/>
            <w:shd w:val="clear" w:color="auto" w:fill="FFFFFF" w:themeFill="background1"/>
            <w:vAlign w:val="center"/>
          </w:tcPr>
          <w:p w14:paraId="6540FF23" w14:textId="77777777" w:rsidR="00B30ECE" w:rsidRDefault="00B30ECE" w:rsidP="00B30ECE">
            <w:pPr>
              <w:jc w:val="center"/>
              <w:rPr>
                <w:rFonts w:ascii="Wingdings" w:hAnsi="Wingdings"/>
                <w:sz w:val="28"/>
                <w:szCs w:val="28"/>
              </w:rPr>
            </w:pPr>
            <w:r>
              <w:rPr>
                <w:rFonts w:ascii="Wingdings" w:hAnsi="Wingdings"/>
                <w:sz w:val="28"/>
                <w:szCs w:val="28"/>
              </w:rPr>
              <w:t></w:t>
            </w:r>
          </w:p>
        </w:tc>
        <w:tc>
          <w:tcPr>
            <w:tcW w:w="1080" w:type="dxa"/>
            <w:shd w:val="clear" w:color="auto" w:fill="FFFFFF" w:themeFill="background1"/>
            <w:vAlign w:val="center"/>
          </w:tcPr>
          <w:p w14:paraId="0988DF13" w14:textId="77777777" w:rsidR="00B30ECE" w:rsidRDefault="00B30ECE" w:rsidP="00B30ECE">
            <w:pPr>
              <w:jc w:val="center"/>
              <w:rPr>
                <w:rFonts w:ascii="Wingdings" w:hAnsi="Wingdings"/>
                <w:sz w:val="28"/>
                <w:szCs w:val="28"/>
              </w:rPr>
            </w:pPr>
            <w:r>
              <w:rPr>
                <w:rFonts w:ascii="Wingdings" w:hAnsi="Wingdings"/>
                <w:sz w:val="28"/>
                <w:szCs w:val="28"/>
              </w:rPr>
              <w:t></w:t>
            </w:r>
          </w:p>
        </w:tc>
        <w:tc>
          <w:tcPr>
            <w:tcW w:w="1080" w:type="dxa"/>
            <w:shd w:val="clear" w:color="auto" w:fill="FFFFFF" w:themeFill="background1"/>
            <w:vAlign w:val="center"/>
          </w:tcPr>
          <w:p w14:paraId="62E28AF5" w14:textId="77777777" w:rsidR="00B30ECE" w:rsidRDefault="00B30ECE" w:rsidP="00B30ECE">
            <w:pPr>
              <w:jc w:val="center"/>
              <w:rPr>
                <w:rFonts w:ascii="Wingdings" w:hAnsi="Wingdings"/>
                <w:sz w:val="28"/>
                <w:szCs w:val="28"/>
              </w:rPr>
            </w:pPr>
            <w:r>
              <w:rPr>
                <w:rFonts w:ascii="Wingdings" w:hAnsi="Wingdings"/>
                <w:sz w:val="28"/>
                <w:szCs w:val="28"/>
              </w:rPr>
              <w:t></w:t>
            </w:r>
          </w:p>
        </w:tc>
        <w:tc>
          <w:tcPr>
            <w:tcW w:w="900" w:type="dxa"/>
            <w:shd w:val="clear" w:color="auto" w:fill="FFFFFF" w:themeFill="background1"/>
            <w:vAlign w:val="center"/>
          </w:tcPr>
          <w:p w14:paraId="27F9B58B" w14:textId="77777777" w:rsidR="00B30ECE" w:rsidRDefault="00B30ECE" w:rsidP="00B30ECE">
            <w:pPr>
              <w:jc w:val="center"/>
              <w:rPr>
                <w:rFonts w:ascii="Wingdings" w:hAnsi="Wingdings"/>
                <w:sz w:val="28"/>
                <w:szCs w:val="28"/>
              </w:rPr>
            </w:pPr>
            <w:r>
              <w:rPr>
                <w:rFonts w:ascii="Wingdings" w:hAnsi="Wingdings"/>
                <w:sz w:val="28"/>
                <w:szCs w:val="28"/>
              </w:rPr>
              <w:t></w:t>
            </w:r>
          </w:p>
        </w:tc>
      </w:tr>
      <w:tr w:rsidR="00B30ECE" w14:paraId="41D0D25B" w14:textId="77777777" w:rsidTr="00B30ECE">
        <w:trPr>
          <w:trHeight w:val="541"/>
        </w:trPr>
        <w:tc>
          <w:tcPr>
            <w:tcW w:w="4634" w:type="dxa"/>
            <w:shd w:val="clear" w:color="auto" w:fill="FFFFFF" w:themeFill="background1"/>
            <w:vAlign w:val="center"/>
          </w:tcPr>
          <w:p w14:paraId="3AFA5488" w14:textId="77777777" w:rsidR="00B30ECE" w:rsidRPr="00F91F38" w:rsidRDefault="00B30ECE" w:rsidP="00B30ECE">
            <w:pPr>
              <w:tabs>
                <w:tab w:val="left" w:pos="1240"/>
              </w:tabs>
              <w:ind w:left="360"/>
              <w:rPr>
                <w:rFonts w:ascii="Times" w:hAnsi="Times" w:cs="Arial"/>
              </w:rPr>
            </w:pPr>
            <w:r w:rsidRPr="00F91F38">
              <w:rPr>
                <w:rFonts w:ascii="Times" w:hAnsi="Times" w:cs="Arial"/>
              </w:rPr>
              <w:t>24.</w:t>
            </w:r>
            <w:r w:rsidRPr="00F91F38">
              <w:rPr>
                <w:rFonts w:ascii="Times" w:eastAsiaTheme="minorHAnsi" w:hAnsi="Times" w:cs="Helvetica"/>
                <w:color w:val="353535"/>
                <w:lang w:val="en-US"/>
              </w:rPr>
              <w:t xml:space="preserve"> It’s chiefly a matter of fate whether or not I have a few friends or many friends.</w:t>
            </w:r>
          </w:p>
        </w:tc>
        <w:tc>
          <w:tcPr>
            <w:tcW w:w="1080" w:type="dxa"/>
            <w:shd w:val="clear" w:color="auto" w:fill="FFFFFF" w:themeFill="background1"/>
            <w:vAlign w:val="center"/>
          </w:tcPr>
          <w:p w14:paraId="3089C11F" w14:textId="77777777" w:rsidR="00B30ECE" w:rsidRDefault="00B30ECE" w:rsidP="00B30ECE">
            <w:pPr>
              <w:jc w:val="center"/>
              <w:rPr>
                <w:rFonts w:ascii="Wingdings" w:hAnsi="Wingdings"/>
                <w:sz w:val="28"/>
                <w:szCs w:val="28"/>
              </w:rPr>
            </w:pPr>
            <w:r>
              <w:rPr>
                <w:rFonts w:ascii="Wingdings" w:hAnsi="Wingdings"/>
                <w:sz w:val="28"/>
                <w:szCs w:val="28"/>
              </w:rPr>
              <w:t></w:t>
            </w:r>
          </w:p>
        </w:tc>
        <w:tc>
          <w:tcPr>
            <w:tcW w:w="1080" w:type="dxa"/>
            <w:shd w:val="clear" w:color="auto" w:fill="FFFFFF" w:themeFill="background1"/>
            <w:vAlign w:val="center"/>
          </w:tcPr>
          <w:p w14:paraId="2FC28254" w14:textId="77777777" w:rsidR="00B30ECE" w:rsidRDefault="00B30ECE" w:rsidP="00B30ECE">
            <w:pPr>
              <w:jc w:val="center"/>
              <w:rPr>
                <w:rFonts w:ascii="Wingdings" w:hAnsi="Wingdings"/>
                <w:sz w:val="28"/>
                <w:szCs w:val="28"/>
              </w:rPr>
            </w:pPr>
            <w:r>
              <w:rPr>
                <w:rFonts w:ascii="Wingdings" w:hAnsi="Wingdings"/>
                <w:sz w:val="28"/>
                <w:szCs w:val="28"/>
              </w:rPr>
              <w:t></w:t>
            </w:r>
          </w:p>
        </w:tc>
        <w:tc>
          <w:tcPr>
            <w:tcW w:w="1080" w:type="dxa"/>
            <w:shd w:val="clear" w:color="auto" w:fill="FFFFFF" w:themeFill="background1"/>
            <w:vAlign w:val="center"/>
          </w:tcPr>
          <w:p w14:paraId="540E8F9B" w14:textId="77777777" w:rsidR="00B30ECE" w:rsidRDefault="00B30ECE" w:rsidP="00B30ECE">
            <w:pPr>
              <w:jc w:val="center"/>
              <w:rPr>
                <w:rFonts w:ascii="Wingdings" w:hAnsi="Wingdings"/>
                <w:sz w:val="28"/>
                <w:szCs w:val="28"/>
              </w:rPr>
            </w:pPr>
            <w:r>
              <w:rPr>
                <w:rFonts w:ascii="Wingdings" w:hAnsi="Wingdings"/>
                <w:sz w:val="28"/>
                <w:szCs w:val="28"/>
              </w:rPr>
              <w:t></w:t>
            </w:r>
          </w:p>
        </w:tc>
        <w:tc>
          <w:tcPr>
            <w:tcW w:w="900" w:type="dxa"/>
            <w:shd w:val="clear" w:color="auto" w:fill="FFFFFF" w:themeFill="background1"/>
            <w:vAlign w:val="center"/>
          </w:tcPr>
          <w:p w14:paraId="4DA804E6" w14:textId="77777777" w:rsidR="00B30ECE" w:rsidRDefault="00B30ECE" w:rsidP="00B30ECE">
            <w:pPr>
              <w:jc w:val="center"/>
              <w:rPr>
                <w:rFonts w:ascii="Wingdings" w:hAnsi="Wingdings"/>
                <w:sz w:val="28"/>
                <w:szCs w:val="28"/>
              </w:rPr>
            </w:pPr>
            <w:r>
              <w:rPr>
                <w:rFonts w:ascii="Wingdings" w:hAnsi="Wingdings"/>
                <w:sz w:val="28"/>
                <w:szCs w:val="28"/>
              </w:rPr>
              <w:t></w:t>
            </w:r>
          </w:p>
        </w:tc>
      </w:tr>
    </w:tbl>
    <w:p w14:paraId="0322CEFE" w14:textId="77777777" w:rsidR="00B30ECE" w:rsidRPr="004F0DCD" w:rsidRDefault="00B30ECE" w:rsidP="00B30ECE">
      <w:r>
        <w:rPr>
          <w:b/>
          <w:sz w:val="36"/>
          <w:szCs w:val="36"/>
        </w:rPr>
        <w:br w:type="page"/>
      </w:r>
    </w:p>
    <w:p w14:paraId="696BA942" w14:textId="77777777" w:rsidR="00B30ECE" w:rsidRDefault="00B30ECE" w:rsidP="00B30ECE">
      <w:pPr>
        <w:jc w:val="center"/>
        <w:rPr>
          <w:b/>
          <w:sz w:val="36"/>
          <w:szCs w:val="36"/>
        </w:rPr>
      </w:pPr>
      <w:r w:rsidRPr="0017402B">
        <w:rPr>
          <w:b/>
          <w:sz w:val="36"/>
          <w:szCs w:val="36"/>
        </w:rPr>
        <w:t>…And finally!</w:t>
      </w:r>
    </w:p>
    <w:p w14:paraId="624931A7" w14:textId="77777777" w:rsidR="00B30ECE" w:rsidRDefault="00B30ECE" w:rsidP="00B30ECE">
      <w:pPr>
        <w:jc w:val="center"/>
        <w:rPr>
          <w:b/>
          <w:sz w:val="36"/>
          <w:szCs w:val="36"/>
        </w:rPr>
      </w:pPr>
    </w:p>
    <w:p w14:paraId="2D02BAFF" w14:textId="77777777" w:rsidR="00B30ECE" w:rsidRDefault="00B30ECE" w:rsidP="00B30ECE">
      <w:pPr>
        <w:jc w:val="both"/>
      </w:pPr>
      <w:r>
        <w:t>Please use the bottom box if there was something specific you liked, disliked about the study that was not either the leaflet or questionnaire.</w:t>
      </w:r>
    </w:p>
    <w:p w14:paraId="5CCC8E9E" w14:textId="77777777" w:rsidR="00B30ECE" w:rsidRDefault="00B30ECE" w:rsidP="00B30ECE">
      <w:pPr>
        <w:jc w:val="both"/>
      </w:pPr>
    </w:p>
    <w:p w14:paraId="2E883644" w14:textId="77777777" w:rsidR="00B30ECE" w:rsidRDefault="00B30ECE" w:rsidP="00B30ECE"/>
    <w:p w14:paraId="3A9693A3" w14:textId="77777777" w:rsidR="00B30ECE" w:rsidRDefault="00B30ECE" w:rsidP="00B30ECE"/>
    <w:p w14:paraId="3DAAB240" w14:textId="77777777" w:rsidR="00B30ECE" w:rsidRDefault="00B30ECE" w:rsidP="00B30ECE">
      <w:pPr>
        <w:rPr>
          <w:b/>
        </w:rPr>
      </w:pPr>
      <w:r>
        <w:t>Did you read the leaflet? [Please Circle]</w:t>
      </w:r>
      <w:r>
        <w:tab/>
      </w:r>
      <w:r>
        <w:tab/>
      </w:r>
      <w:r w:rsidRPr="003A3312">
        <w:rPr>
          <w:b/>
        </w:rPr>
        <w:t>Yes</w:t>
      </w:r>
      <w:r w:rsidRPr="003A3312">
        <w:rPr>
          <w:b/>
        </w:rPr>
        <w:tab/>
      </w:r>
      <w:r w:rsidRPr="003A3312">
        <w:rPr>
          <w:b/>
        </w:rPr>
        <w:tab/>
      </w:r>
      <w:r w:rsidRPr="003A3312">
        <w:rPr>
          <w:b/>
        </w:rPr>
        <w:tab/>
        <w:t>No</w:t>
      </w:r>
    </w:p>
    <w:p w14:paraId="58851984" w14:textId="77777777" w:rsidR="00B30ECE" w:rsidRDefault="00B30ECE" w:rsidP="00B30ECE">
      <w:pPr>
        <w:rPr>
          <w:b/>
        </w:rPr>
      </w:pPr>
    </w:p>
    <w:p w14:paraId="0530B5BF" w14:textId="77777777" w:rsidR="00B30ECE" w:rsidRDefault="00B30ECE" w:rsidP="00B30ECE"/>
    <w:p w14:paraId="38B91D3B" w14:textId="77777777" w:rsidR="00B30ECE" w:rsidRDefault="00B30ECE" w:rsidP="00B30ECE"/>
    <w:p w14:paraId="30A326CB" w14:textId="77777777" w:rsidR="00B30ECE" w:rsidRDefault="00B30ECE" w:rsidP="00B30ECE"/>
    <w:tbl>
      <w:tblPr>
        <w:tblpPr w:leftFromText="180" w:rightFromText="180" w:vertAnchor="text" w:horzAnchor="page" w:tblpX="1189" w:tblpY="-283"/>
        <w:tblOverlap w:val="never"/>
        <w:tblW w:w="8774"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shd w:val="clear" w:color="auto" w:fill="FFFFFF" w:themeFill="background1"/>
        <w:tblLayout w:type="fixed"/>
        <w:tblLook w:val="01E0" w:firstRow="1" w:lastRow="1" w:firstColumn="1" w:lastColumn="1" w:noHBand="0" w:noVBand="0"/>
      </w:tblPr>
      <w:tblGrid>
        <w:gridCol w:w="4361"/>
        <w:gridCol w:w="992"/>
        <w:gridCol w:w="1134"/>
        <w:gridCol w:w="992"/>
        <w:gridCol w:w="1295"/>
      </w:tblGrid>
      <w:tr w:rsidR="00B30ECE" w:rsidRPr="002863A8" w14:paraId="1BB3C121" w14:textId="77777777" w:rsidTr="00B30ECE">
        <w:trPr>
          <w:trHeight w:val="794"/>
        </w:trPr>
        <w:tc>
          <w:tcPr>
            <w:tcW w:w="4361" w:type="dxa"/>
            <w:shd w:val="clear" w:color="auto" w:fill="FFFFFF" w:themeFill="background1"/>
            <w:vAlign w:val="center"/>
          </w:tcPr>
          <w:p w14:paraId="7E1402B9" w14:textId="77777777" w:rsidR="00B30ECE" w:rsidRPr="002863A8" w:rsidRDefault="00B30ECE" w:rsidP="00B30ECE">
            <w:pPr>
              <w:tabs>
                <w:tab w:val="left" w:pos="1240"/>
              </w:tabs>
              <w:rPr>
                <w:rFonts w:ascii="Arial" w:hAnsi="Arial" w:cs="Arial"/>
                <w:b/>
              </w:rPr>
            </w:pPr>
          </w:p>
        </w:tc>
        <w:tc>
          <w:tcPr>
            <w:tcW w:w="992" w:type="dxa"/>
            <w:shd w:val="clear" w:color="auto" w:fill="FFFFFF" w:themeFill="background1"/>
            <w:vAlign w:val="center"/>
          </w:tcPr>
          <w:p w14:paraId="60B97043" w14:textId="77777777" w:rsidR="00B30ECE" w:rsidRPr="002863A8" w:rsidRDefault="00B30ECE" w:rsidP="00B30ECE">
            <w:pPr>
              <w:tabs>
                <w:tab w:val="left" w:pos="1240"/>
              </w:tabs>
              <w:rPr>
                <w:rFonts w:ascii="Arial" w:hAnsi="Arial" w:cs="Arial"/>
                <w:b/>
                <w:sz w:val="18"/>
                <w:szCs w:val="18"/>
              </w:rPr>
            </w:pPr>
            <w:r w:rsidRPr="002863A8">
              <w:rPr>
                <w:rFonts w:ascii="Arial" w:hAnsi="Arial" w:cs="Arial"/>
                <w:b/>
                <w:sz w:val="18"/>
                <w:szCs w:val="18"/>
              </w:rPr>
              <w:t>Not at all</w:t>
            </w:r>
          </w:p>
        </w:tc>
        <w:tc>
          <w:tcPr>
            <w:tcW w:w="1134" w:type="dxa"/>
            <w:shd w:val="clear" w:color="auto" w:fill="FFFFFF" w:themeFill="background1"/>
            <w:vAlign w:val="center"/>
          </w:tcPr>
          <w:p w14:paraId="45149A53" w14:textId="77777777" w:rsidR="00B30ECE" w:rsidRPr="002863A8" w:rsidRDefault="00B30ECE" w:rsidP="00B30ECE">
            <w:pPr>
              <w:tabs>
                <w:tab w:val="left" w:pos="1240"/>
              </w:tabs>
              <w:jc w:val="center"/>
              <w:rPr>
                <w:rFonts w:ascii="Arial" w:hAnsi="Arial" w:cs="Arial"/>
                <w:b/>
                <w:sz w:val="18"/>
                <w:szCs w:val="18"/>
              </w:rPr>
            </w:pPr>
            <w:r w:rsidRPr="002863A8">
              <w:rPr>
                <w:rFonts w:ascii="Arial" w:hAnsi="Arial" w:cs="Arial"/>
                <w:b/>
                <w:sz w:val="18"/>
                <w:szCs w:val="18"/>
              </w:rPr>
              <w:t>A little</w:t>
            </w:r>
          </w:p>
        </w:tc>
        <w:tc>
          <w:tcPr>
            <w:tcW w:w="992" w:type="dxa"/>
            <w:shd w:val="clear" w:color="auto" w:fill="FFFFFF" w:themeFill="background1"/>
            <w:vAlign w:val="center"/>
          </w:tcPr>
          <w:p w14:paraId="42712FC7" w14:textId="77777777" w:rsidR="00B30ECE" w:rsidRPr="002863A8" w:rsidRDefault="00B30ECE" w:rsidP="00B30ECE">
            <w:pPr>
              <w:tabs>
                <w:tab w:val="left" w:pos="1240"/>
              </w:tabs>
              <w:jc w:val="center"/>
              <w:rPr>
                <w:rFonts w:ascii="Arial" w:hAnsi="Arial" w:cs="Arial"/>
                <w:b/>
                <w:sz w:val="18"/>
                <w:szCs w:val="18"/>
              </w:rPr>
            </w:pPr>
            <w:r w:rsidRPr="002863A8">
              <w:rPr>
                <w:rFonts w:ascii="Arial" w:hAnsi="Arial" w:cs="Arial"/>
                <w:b/>
                <w:sz w:val="18"/>
                <w:szCs w:val="18"/>
              </w:rPr>
              <w:t>Quite a lot</w:t>
            </w:r>
          </w:p>
        </w:tc>
        <w:tc>
          <w:tcPr>
            <w:tcW w:w="1295" w:type="dxa"/>
            <w:shd w:val="clear" w:color="auto" w:fill="FFFFFF" w:themeFill="background1"/>
            <w:vAlign w:val="center"/>
          </w:tcPr>
          <w:p w14:paraId="0B42C607" w14:textId="77777777" w:rsidR="00B30ECE" w:rsidRPr="002863A8" w:rsidRDefault="00B30ECE" w:rsidP="00B30ECE">
            <w:pPr>
              <w:tabs>
                <w:tab w:val="left" w:pos="1240"/>
              </w:tabs>
              <w:jc w:val="center"/>
              <w:rPr>
                <w:rFonts w:ascii="Arial" w:hAnsi="Arial" w:cs="Arial"/>
                <w:b/>
                <w:sz w:val="18"/>
                <w:szCs w:val="18"/>
              </w:rPr>
            </w:pPr>
            <w:r w:rsidRPr="002863A8">
              <w:rPr>
                <w:rFonts w:ascii="Arial" w:hAnsi="Arial" w:cs="Arial"/>
                <w:b/>
                <w:sz w:val="18"/>
                <w:szCs w:val="18"/>
              </w:rPr>
              <w:t>Very much so</w:t>
            </w:r>
          </w:p>
        </w:tc>
      </w:tr>
      <w:tr w:rsidR="00B30ECE" w:rsidRPr="002863A8" w14:paraId="5C077E1E" w14:textId="77777777" w:rsidTr="00B30ECE">
        <w:trPr>
          <w:trHeight w:val="528"/>
        </w:trPr>
        <w:tc>
          <w:tcPr>
            <w:tcW w:w="4361" w:type="dxa"/>
            <w:shd w:val="clear" w:color="auto" w:fill="FFFFFF" w:themeFill="background1"/>
            <w:vAlign w:val="center"/>
          </w:tcPr>
          <w:p w14:paraId="5A04C682" w14:textId="77777777" w:rsidR="00B30ECE" w:rsidRPr="002863A8" w:rsidRDefault="00B30ECE" w:rsidP="00B30ECE">
            <w:pPr>
              <w:tabs>
                <w:tab w:val="left" w:pos="1240"/>
              </w:tabs>
              <w:ind w:left="360"/>
              <w:rPr>
                <w:rFonts w:ascii="Arial" w:hAnsi="Arial" w:cs="Arial"/>
                <w:sz w:val="20"/>
                <w:szCs w:val="20"/>
              </w:rPr>
            </w:pPr>
            <w:r w:rsidRPr="002863A8">
              <w:rPr>
                <w:rFonts w:ascii="Arial" w:hAnsi="Arial" w:cs="Arial"/>
                <w:sz w:val="20"/>
                <w:szCs w:val="20"/>
              </w:rPr>
              <w:t>Did you find the leaflet interesting?</w:t>
            </w:r>
          </w:p>
        </w:tc>
        <w:tc>
          <w:tcPr>
            <w:tcW w:w="992" w:type="dxa"/>
            <w:shd w:val="clear" w:color="auto" w:fill="FFFFFF" w:themeFill="background1"/>
            <w:vAlign w:val="center"/>
          </w:tcPr>
          <w:p w14:paraId="044059EC" w14:textId="77777777" w:rsidR="00B30ECE" w:rsidRPr="002863A8" w:rsidRDefault="00B30ECE" w:rsidP="00B30ECE">
            <w:pPr>
              <w:jc w:val="center"/>
              <w:rPr>
                <w:sz w:val="28"/>
                <w:szCs w:val="28"/>
              </w:rPr>
            </w:pPr>
            <w:r w:rsidRPr="002863A8">
              <w:rPr>
                <w:rFonts w:ascii="Wingdings" w:hAnsi="Wingdings"/>
                <w:sz w:val="28"/>
                <w:szCs w:val="28"/>
              </w:rPr>
              <w:t></w:t>
            </w:r>
          </w:p>
        </w:tc>
        <w:tc>
          <w:tcPr>
            <w:tcW w:w="1134" w:type="dxa"/>
            <w:shd w:val="clear" w:color="auto" w:fill="FFFFFF" w:themeFill="background1"/>
            <w:vAlign w:val="center"/>
          </w:tcPr>
          <w:p w14:paraId="33C66D68" w14:textId="77777777" w:rsidR="00B30ECE" w:rsidRPr="002863A8" w:rsidRDefault="00B30ECE" w:rsidP="00B30ECE">
            <w:pPr>
              <w:jc w:val="center"/>
              <w:rPr>
                <w:sz w:val="28"/>
                <w:szCs w:val="28"/>
              </w:rPr>
            </w:pPr>
            <w:r w:rsidRPr="002863A8">
              <w:rPr>
                <w:rFonts w:ascii="Wingdings" w:hAnsi="Wingdings"/>
                <w:sz w:val="28"/>
                <w:szCs w:val="28"/>
              </w:rPr>
              <w:t></w:t>
            </w:r>
          </w:p>
        </w:tc>
        <w:tc>
          <w:tcPr>
            <w:tcW w:w="992" w:type="dxa"/>
            <w:shd w:val="clear" w:color="auto" w:fill="FFFFFF" w:themeFill="background1"/>
            <w:vAlign w:val="center"/>
          </w:tcPr>
          <w:p w14:paraId="5E5FEADF" w14:textId="77777777" w:rsidR="00B30ECE" w:rsidRPr="002863A8" w:rsidRDefault="00B30ECE" w:rsidP="00B30ECE">
            <w:pPr>
              <w:jc w:val="center"/>
              <w:rPr>
                <w:sz w:val="28"/>
                <w:szCs w:val="28"/>
              </w:rPr>
            </w:pPr>
            <w:r w:rsidRPr="002863A8">
              <w:rPr>
                <w:rFonts w:ascii="Wingdings" w:hAnsi="Wingdings"/>
                <w:sz w:val="28"/>
                <w:szCs w:val="28"/>
              </w:rPr>
              <w:t></w:t>
            </w:r>
          </w:p>
        </w:tc>
        <w:tc>
          <w:tcPr>
            <w:tcW w:w="1295" w:type="dxa"/>
            <w:shd w:val="clear" w:color="auto" w:fill="FFFFFF" w:themeFill="background1"/>
            <w:vAlign w:val="center"/>
          </w:tcPr>
          <w:p w14:paraId="20C260C7" w14:textId="77777777" w:rsidR="00B30ECE" w:rsidRPr="002863A8" w:rsidRDefault="00B30ECE" w:rsidP="00B30ECE">
            <w:pPr>
              <w:jc w:val="center"/>
              <w:rPr>
                <w:sz w:val="28"/>
                <w:szCs w:val="28"/>
              </w:rPr>
            </w:pPr>
            <w:r w:rsidRPr="002863A8">
              <w:rPr>
                <w:rFonts w:ascii="Wingdings" w:hAnsi="Wingdings"/>
                <w:sz w:val="28"/>
                <w:szCs w:val="28"/>
              </w:rPr>
              <w:t></w:t>
            </w:r>
          </w:p>
        </w:tc>
      </w:tr>
      <w:tr w:rsidR="00B30ECE" w:rsidRPr="002863A8" w14:paraId="47ECFAAF" w14:textId="77777777" w:rsidTr="00B30ECE">
        <w:trPr>
          <w:trHeight w:val="522"/>
        </w:trPr>
        <w:tc>
          <w:tcPr>
            <w:tcW w:w="4361" w:type="dxa"/>
            <w:shd w:val="clear" w:color="auto" w:fill="FFFFFF" w:themeFill="background1"/>
            <w:vAlign w:val="center"/>
          </w:tcPr>
          <w:p w14:paraId="267E3E36" w14:textId="77777777" w:rsidR="00B30ECE" w:rsidRPr="002863A8" w:rsidRDefault="00B30ECE" w:rsidP="00B30ECE">
            <w:pPr>
              <w:tabs>
                <w:tab w:val="left" w:pos="1240"/>
              </w:tabs>
              <w:ind w:left="360"/>
              <w:rPr>
                <w:rFonts w:ascii="Arial" w:hAnsi="Arial" w:cs="Arial"/>
                <w:sz w:val="20"/>
                <w:szCs w:val="20"/>
              </w:rPr>
            </w:pPr>
            <w:r w:rsidRPr="002863A8">
              <w:rPr>
                <w:rFonts w:ascii="Arial" w:hAnsi="Arial" w:cs="Arial"/>
                <w:sz w:val="20"/>
                <w:szCs w:val="20"/>
              </w:rPr>
              <w:t>Did reading the leaflet make you think more about the skills that you have developed through playing sport?</w:t>
            </w:r>
          </w:p>
        </w:tc>
        <w:tc>
          <w:tcPr>
            <w:tcW w:w="992" w:type="dxa"/>
            <w:shd w:val="clear" w:color="auto" w:fill="FFFFFF" w:themeFill="background1"/>
            <w:vAlign w:val="center"/>
          </w:tcPr>
          <w:p w14:paraId="54255404" w14:textId="77777777" w:rsidR="00B30ECE" w:rsidRPr="002863A8" w:rsidRDefault="00B30ECE" w:rsidP="00B30ECE">
            <w:pPr>
              <w:jc w:val="center"/>
              <w:rPr>
                <w:sz w:val="28"/>
                <w:szCs w:val="28"/>
              </w:rPr>
            </w:pPr>
            <w:r w:rsidRPr="002863A8">
              <w:rPr>
                <w:rFonts w:ascii="Wingdings" w:hAnsi="Wingdings"/>
                <w:sz w:val="28"/>
                <w:szCs w:val="28"/>
              </w:rPr>
              <w:t></w:t>
            </w:r>
          </w:p>
        </w:tc>
        <w:tc>
          <w:tcPr>
            <w:tcW w:w="1134" w:type="dxa"/>
            <w:shd w:val="clear" w:color="auto" w:fill="FFFFFF" w:themeFill="background1"/>
            <w:vAlign w:val="center"/>
          </w:tcPr>
          <w:p w14:paraId="3714F259" w14:textId="77777777" w:rsidR="00B30ECE" w:rsidRPr="002863A8" w:rsidRDefault="00B30ECE" w:rsidP="00B30ECE">
            <w:pPr>
              <w:jc w:val="center"/>
              <w:rPr>
                <w:sz w:val="28"/>
                <w:szCs w:val="28"/>
              </w:rPr>
            </w:pPr>
            <w:r w:rsidRPr="002863A8">
              <w:rPr>
                <w:rFonts w:ascii="Wingdings" w:hAnsi="Wingdings"/>
                <w:sz w:val="28"/>
                <w:szCs w:val="28"/>
              </w:rPr>
              <w:t></w:t>
            </w:r>
          </w:p>
        </w:tc>
        <w:tc>
          <w:tcPr>
            <w:tcW w:w="992" w:type="dxa"/>
            <w:shd w:val="clear" w:color="auto" w:fill="FFFFFF" w:themeFill="background1"/>
            <w:vAlign w:val="center"/>
          </w:tcPr>
          <w:p w14:paraId="39A21274" w14:textId="77777777" w:rsidR="00B30ECE" w:rsidRPr="002863A8" w:rsidRDefault="00B30ECE" w:rsidP="00B30ECE">
            <w:pPr>
              <w:jc w:val="center"/>
              <w:rPr>
                <w:sz w:val="28"/>
                <w:szCs w:val="28"/>
              </w:rPr>
            </w:pPr>
            <w:r w:rsidRPr="002863A8">
              <w:rPr>
                <w:rFonts w:ascii="Wingdings" w:hAnsi="Wingdings"/>
                <w:sz w:val="28"/>
                <w:szCs w:val="28"/>
              </w:rPr>
              <w:t></w:t>
            </w:r>
          </w:p>
        </w:tc>
        <w:tc>
          <w:tcPr>
            <w:tcW w:w="1295" w:type="dxa"/>
            <w:shd w:val="clear" w:color="auto" w:fill="FFFFFF" w:themeFill="background1"/>
            <w:vAlign w:val="center"/>
          </w:tcPr>
          <w:p w14:paraId="19AAC8FB" w14:textId="77777777" w:rsidR="00B30ECE" w:rsidRPr="002863A8" w:rsidRDefault="00B30ECE" w:rsidP="00B30ECE">
            <w:pPr>
              <w:jc w:val="center"/>
              <w:rPr>
                <w:sz w:val="28"/>
                <w:szCs w:val="28"/>
              </w:rPr>
            </w:pPr>
            <w:r w:rsidRPr="002863A8">
              <w:rPr>
                <w:rFonts w:ascii="Wingdings" w:hAnsi="Wingdings"/>
                <w:sz w:val="28"/>
                <w:szCs w:val="28"/>
              </w:rPr>
              <w:t></w:t>
            </w:r>
          </w:p>
        </w:tc>
      </w:tr>
    </w:tbl>
    <w:p w14:paraId="6959D993" w14:textId="77777777" w:rsidR="00B30ECE" w:rsidRPr="0017402B" w:rsidRDefault="00B30ECE" w:rsidP="00B30ECE">
      <w:pPr>
        <w:jc w:val="both"/>
      </w:pPr>
    </w:p>
    <w:tbl>
      <w:tblPr>
        <w:tblStyle w:val="TableGrid"/>
        <w:tblpPr w:leftFromText="180" w:rightFromText="180" w:vertAnchor="text" w:horzAnchor="page" w:tblpX="1009" w:tblpY="-189"/>
        <w:tblOverlap w:val="never"/>
        <w:tblW w:w="9242" w:type="dxa"/>
        <w:tblLook w:val="04A0" w:firstRow="1" w:lastRow="0" w:firstColumn="1" w:lastColumn="0" w:noHBand="0" w:noVBand="1"/>
      </w:tblPr>
      <w:tblGrid>
        <w:gridCol w:w="9242"/>
      </w:tblGrid>
      <w:tr w:rsidR="00B30ECE" w14:paraId="17A9A809" w14:textId="77777777" w:rsidTr="00B30ECE">
        <w:tc>
          <w:tcPr>
            <w:tcW w:w="9242" w:type="dxa"/>
          </w:tcPr>
          <w:p w14:paraId="36FCB99D" w14:textId="77777777" w:rsidR="00B30ECE" w:rsidRDefault="00B30ECE" w:rsidP="00B30ECE">
            <w:pPr>
              <w:jc w:val="both"/>
            </w:pPr>
            <w:r>
              <w:t>Please tell us anything else you would like us to know about the leaflet:</w:t>
            </w:r>
          </w:p>
          <w:p w14:paraId="18699461" w14:textId="77777777" w:rsidR="00B30ECE" w:rsidRDefault="00B30ECE" w:rsidP="00B30ECE">
            <w:pPr>
              <w:jc w:val="both"/>
            </w:pPr>
          </w:p>
          <w:p w14:paraId="256E06A3" w14:textId="77777777" w:rsidR="00B30ECE" w:rsidRDefault="00B30ECE" w:rsidP="00B30ECE">
            <w:pPr>
              <w:jc w:val="both"/>
            </w:pPr>
          </w:p>
          <w:p w14:paraId="090153F0" w14:textId="77777777" w:rsidR="00B30ECE" w:rsidRDefault="00B30ECE" w:rsidP="00B30ECE">
            <w:pPr>
              <w:jc w:val="both"/>
            </w:pPr>
          </w:p>
          <w:p w14:paraId="12FDE4EC" w14:textId="77777777" w:rsidR="00B30ECE" w:rsidRDefault="00B30ECE" w:rsidP="00B30ECE">
            <w:pPr>
              <w:jc w:val="both"/>
            </w:pPr>
          </w:p>
          <w:p w14:paraId="3143F732" w14:textId="77777777" w:rsidR="00B30ECE" w:rsidRDefault="00B30ECE" w:rsidP="00B30ECE">
            <w:pPr>
              <w:jc w:val="both"/>
            </w:pPr>
          </w:p>
          <w:p w14:paraId="176EFB41" w14:textId="77777777" w:rsidR="00B30ECE" w:rsidRDefault="00B30ECE" w:rsidP="00B30ECE">
            <w:pPr>
              <w:jc w:val="both"/>
            </w:pPr>
          </w:p>
        </w:tc>
      </w:tr>
      <w:tr w:rsidR="00B30ECE" w14:paraId="77EFC261" w14:textId="77777777" w:rsidTr="00B30ECE">
        <w:tc>
          <w:tcPr>
            <w:tcW w:w="9242" w:type="dxa"/>
          </w:tcPr>
          <w:p w14:paraId="62A01651" w14:textId="77777777" w:rsidR="00B30ECE" w:rsidRDefault="00B30ECE" w:rsidP="00B30ECE">
            <w:pPr>
              <w:jc w:val="both"/>
            </w:pPr>
          </w:p>
          <w:p w14:paraId="32851258" w14:textId="77777777" w:rsidR="00B30ECE" w:rsidRDefault="00B30ECE" w:rsidP="00B30ECE">
            <w:pPr>
              <w:jc w:val="both"/>
            </w:pPr>
          </w:p>
          <w:p w14:paraId="361D898B" w14:textId="77777777" w:rsidR="00B30ECE" w:rsidRDefault="00B30ECE" w:rsidP="00B30ECE">
            <w:pPr>
              <w:jc w:val="center"/>
            </w:pPr>
            <w:r>
              <w:t>Thank you very much for completing the study, if you would like any further information on the study feel free to ask me or contact me on the email provided on the debrief form!</w:t>
            </w:r>
          </w:p>
          <w:p w14:paraId="26326F97" w14:textId="77777777" w:rsidR="00B30ECE" w:rsidRDefault="00B30ECE" w:rsidP="00B30ECE">
            <w:pPr>
              <w:jc w:val="both"/>
            </w:pPr>
          </w:p>
        </w:tc>
      </w:tr>
    </w:tbl>
    <w:p w14:paraId="4400EADD" w14:textId="77777777" w:rsidR="00B30ECE" w:rsidRDefault="00B30ECE" w:rsidP="00B30ECE">
      <w:pPr>
        <w:jc w:val="both"/>
        <w:rPr>
          <w:rFonts w:ascii="Times New Roman" w:hAnsi="Times New Roman" w:cs="Times New Roman"/>
        </w:rPr>
      </w:pPr>
    </w:p>
    <w:p w14:paraId="306110E1" w14:textId="4B853C57" w:rsidR="00B30ECE" w:rsidRDefault="00B30ECE">
      <w:pPr>
        <w:rPr>
          <w:rFonts w:ascii="Times New Roman" w:hAnsi="Times New Roman" w:cs="Times New Roman"/>
        </w:rPr>
      </w:pPr>
      <w:r>
        <w:rPr>
          <w:rFonts w:ascii="Times New Roman" w:hAnsi="Times New Roman" w:cs="Times New Roman"/>
        </w:rPr>
        <w:br w:type="page"/>
      </w:r>
    </w:p>
    <w:p w14:paraId="57A65710" w14:textId="16615E08" w:rsidR="00B30ECE" w:rsidRPr="004E16F8" w:rsidRDefault="00B30ECE" w:rsidP="00B30ECE">
      <w:pPr>
        <w:jc w:val="both"/>
        <w:rPr>
          <w:rFonts w:ascii="Times New Roman" w:hAnsi="Times New Roman" w:cs="Times New Roman"/>
        </w:rPr>
      </w:pPr>
      <w:r w:rsidRPr="004E16F8">
        <w:rPr>
          <w:rFonts w:ascii="Times New Roman" w:hAnsi="Times New Roman" w:cs="Times New Roman"/>
        </w:rPr>
        <w:t>Appendix E</w:t>
      </w:r>
    </w:p>
    <w:p w14:paraId="2366F22E" w14:textId="77777777" w:rsidR="00B30ECE" w:rsidRDefault="00B30ECE" w:rsidP="00B30ECE">
      <w:pPr>
        <w:jc w:val="both"/>
        <w:rPr>
          <w:rFonts w:ascii="Times New Roman" w:hAnsi="Times New Roman" w:cs="Times New Roman"/>
          <w:b/>
        </w:rPr>
      </w:pPr>
    </w:p>
    <w:p w14:paraId="3F65A1BB" w14:textId="77777777" w:rsidR="00B30ECE" w:rsidRDefault="00B30ECE" w:rsidP="00B30ECE">
      <w:pPr>
        <w:jc w:val="both"/>
        <w:rPr>
          <w:rFonts w:ascii="Times New Roman" w:hAnsi="Times New Roman" w:cs="Times New Roman"/>
          <w:b/>
        </w:rPr>
      </w:pPr>
    </w:p>
    <w:p w14:paraId="38FA66AA" w14:textId="77777777" w:rsidR="00B30ECE" w:rsidRDefault="00B30ECE" w:rsidP="00B30E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noProof/>
          <w:lang w:val="en-US"/>
        </w:rPr>
        <mc:AlternateContent>
          <mc:Choice Requires="wps">
            <w:drawing>
              <wp:anchor distT="0" distB="0" distL="114300" distR="114300" simplePos="0" relativeHeight="251661312" behindDoc="0" locked="0" layoutInCell="1" allowOverlap="1" wp14:anchorId="1DEC139E" wp14:editId="04B95EA8">
                <wp:simplePos x="0" y="0"/>
                <wp:positionH relativeFrom="column">
                  <wp:posOffset>3609975</wp:posOffset>
                </wp:positionH>
                <wp:positionV relativeFrom="paragraph">
                  <wp:posOffset>49530</wp:posOffset>
                </wp:positionV>
                <wp:extent cx="2447925" cy="923925"/>
                <wp:effectExtent l="19050" t="1905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7297EF94" w14:textId="77777777" w:rsidR="005470EC" w:rsidRPr="00D42DB8" w:rsidRDefault="005470EC" w:rsidP="00B30ECE">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14:paraId="49CEFA4D" w14:textId="77777777" w:rsidR="005470EC" w:rsidRPr="00D42DB8" w:rsidRDefault="005470EC" w:rsidP="00B30ECE">
                            <w:pPr>
                              <w:rPr>
                                <w:rFonts w:ascii="Arial" w:eastAsia="Times New Roman" w:hAnsi="Arial" w:cs="Arial"/>
                                <w:sz w:val="20"/>
                                <w:szCs w:val="20"/>
                              </w:rPr>
                            </w:pPr>
                            <w:proofErr w:type="spellStart"/>
                            <w:r w:rsidRPr="00D42DB8">
                              <w:rPr>
                                <w:rFonts w:ascii="Arial" w:eastAsia="Times New Roman" w:hAnsi="Arial" w:cs="Arial"/>
                                <w:sz w:val="20"/>
                                <w:szCs w:val="20"/>
                              </w:rPr>
                              <w:t>Townhill</w:t>
                            </w:r>
                            <w:proofErr w:type="spellEnd"/>
                            <w:r w:rsidRPr="00D42DB8">
                              <w:rPr>
                                <w:rFonts w:ascii="Arial" w:eastAsia="Times New Roman" w:hAnsi="Arial" w:cs="Arial"/>
                                <w:sz w:val="20"/>
                                <w:szCs w:val="20"/>
                              </w:rPr>
                              <w:t xml:space="preserve"> Campus</w:t>
                            </w:r>
                          </w:p>
                          <w:p w14:paraId="2465276D" w14:textId="77777777" w:rsidR="005470EC" w:rsidRPr="00D42DB8" w:rsidRDefault="005470EC" w:rsidP="00B30ECE">
                            <w:pPr>
                              <w:rPr>
                                <w:rFonts w:ascii="Arial" w:eastAsia="Times New Roman" w:hAnsi="Arial" w:cs="Arial"/>
                                <w:sz w:val="20"/>
                                <w:szCs w:val="20"/>
                              </w:rPr>
                            </w:pPr>
                            <w:r w:rsidRPr="00D42DB8">
                              <w:rPr>
                                <w:rFonts w:ascii="Arial" w:eastAsia="Times New Roman"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margin-left:284.25pt;margin-top:3.9pt;width:192.75pt;height:7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" strokeweight="2pt">
                <v:textbox>
                  <w:txbxContent>
                    <w:p w14:paraId="7297EF94" w14:textId="77777777" w:rsidR="005470EC" w:rsidRPr="00D42DB8" w:rsidRDefault="005470EC" w:rsidP="00B30ECE">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14:paraId="49CEFA4D" w14:textId="77777777" w:rsidR="005470EC" w:rsidRPr="00D42DB8" w:rsidRDefault="005470EC" w:rsidP="00B30ECE">
                      <w:pPr>
                        <w:rPr>
                          <w:rFonts w:ascii="Arial" w:eastAsia="Times New Roman" w:hAnsi="Arial" w:cs="Arial"/>
                          <w:sz w:val="20"/>
                          <w:szCs w:val="20"/>
                        </w:rPr>
                      </w:pPr>
                      <w:proofErr w:type="spellStart"/>
                      <w:r w:rsidRPr="00D42DB8">
                        <w:rPr>
                          <w:rFonts w:ascii="Arial" w:eastAsia="Times New Roman" w:hAnsi="Arial" w:cs="Arial"/>
                          <w:sz w:val="20"/>
                          <w:szCs w:val="20"/>
                        </w:rPr>
                        <w:t>Townhill</w:t>
                      </w:r>
                      <w:proofErr w:type="spellEnd"/>
                      <w:r w:rsidRPr="00D42DB8">
                        <w:rPr>
                          <w:rFonts w:ascii="Arial" w:eastAsia="Times New Roman" w:hAnsi="Arial" w:cs="Arial"/>
                          <w:sz w:val="20"/>
                          <w:szCs w:val="20"/>
                        </w:rPr>
                        <w:t xml:space="preserve"> Campus</w:t>
                      </w:r>
                    </w:p>
                    <w:p w14:paraId="2465276D" w14:textId="77777777" w:rsidR="005470EC" w:rsidRPr="00D42DB8" w:rsidRDefault="005470EC" w:rsidP="00B30ECE">
                      <w:pPr>
                        <w:rPr>
                          <w:rFonts w:ascii="Arial" w:eastAsia="Times New Roman" w:hAnsi="Arial" w:cs="Arial"/>
                          <w:sz w:val="20"/>
                          <w:szCs w:val="20"/>
                        </w:rPr>
                      </w:pPr>
                      <w:r w:rsidRPr="00D42DB8">
                        <w:rPr>
                          <w:rFonts w:ascii="Arial" w:eastAsia="Times New Roman" w:hAnsi="Arial" w:cs="Arial"/>
                          <w:sz w:val="20"/>
                          <w:szCs w:val="20"/>
                        </w:rPr>
                        <w:t>Swansea</w:t>
                      </w:r>
                    </w:p>
                  </w:txbxContent>
                </v:textbox>
              </v:shape>
            </w:pict>
          </mc:Fallback>
        </mc:AlternateContent>
      </w:r>
      <w:r w:rsidRPr="00C13320">
        <w:rPr>
          <w:noProof/>
          <w:lang w:val="en-US"/>
        </w:rPr>
        <w:drawing>
          <wp:inline distT="0" distB="0" distL="0" distR="0" wp14:anchorId="567106BB" wp14:editId="491C1A83">
            <wp:extent cx="2133600" cy="885825"/>
            <wp:effectExtent l="19050" t="0" r="0" b="0"/>
            <wp:docPr id="4"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10" r:link="rId11"/>
                    <a:srcRect/>
                    <a:stretch>
                      <a:fillRect/>
                    </a:stretch>
                  </pic:blipFill>
                  <pic:spPr bwMode="auto">
                    <a:xfrm>
                      <a:off x="0" y="0"/>
                      <a:ext cx="2133600" cy="885825"/>
                    </a:xfrm>
                    <a:prstGeom prst="rect">
                      <a:avLst/>
                    </a:prstGeom>
                    <a:noFill/>
                    <a:ln w="9525">
                      <a:noFill/>
                      <a:miter lim="800000"/>
                      <a:headEnd/>
                      <a:tailEnd/>
                    </a:ln>
                  </pic:spPr>
                </pic:pic>
              </a:graphicData>
            </a:graphic>
          </wp:inline>
        </w:drawing>
      </w:r>
      <w:r>
        <w:t xml:space="preserve">      </w:t>
      </w:r>
    </w:p>
    <w:p w14:paraId="79415887" w14:textId="77777777" w:rsidR="00B30ECE" w:rsidRPr="00C13320" w:rsidRDefault="00B30ECE" w:rsidP="00B30E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5AEE2BE7" w14:textId="77777777" w:rsidR="00B30ECE" w:rsidRDefault="00B30ECE" w:rsidP="00B30ECE">
      <w:pPr>
        <w:jc w:val="center"/>
        <w:rPr>
          <w:rFonts w:ascii="Times New Roman" w:hAnsi="Times New Roman" w:cs="Times New Roman"/>
          <w:b/>
          <w:sz w:val="32"/>
        </w:rPr>
      </w:pPr>
      <w:r w:rsidRPr="0046446A">
        <w:rPr>
          <w:rFonts w:ascii="Times New Roman" w:hAnsi="Times New Roman" w:cs="Times New Roman"/>
          <w:b/>
          <w:sz w:val="32"/>
        </w:rPr>
        <w:t xml:space="preserve">Study </w:t>
      </w:r>
      <w:r>
        <w:rPr>
          <w:rFonts w:ascii="Times New Roman" w:hAnsi="Times New Roman" w:cs="Times New Roman"/>
          <w:b/>
          <w:sz w:val="32"/>
        </w:rPr>
        <w:t>Debrief Sheet</w:t>
      </w:r>
      <w:r w:rsidRPr="0046446A">
        <w:rPr>
          <w:rFonts w:ascii="Times New Roman" w:hAnsi="Times New Roman" w:cs="Times New Roman"/>
          <w:b/>
          <w:sz w:val="32"/>
        </w:rPr>
        <w:t xml:space="preserve"> </w:t>
      </w:r>
    </w:p>
    <w:p w14:paraId="7E17164E" w14:textId="77777777" w:rsidR="00B30ECE" w:rsidRDefault="00B30ECE" w:rsidP="00B30ECE">
      <w:pPr>
        <w:pStyle w:val="Default"/>
      </w:pPr>
      <w:r>
        <w:rPr>
          <w:rFonts w:ascii="Arial" w:hAnsi="Arial" w:cs="Arial"/>
          <w:b/>
          <w:i/>
          <w:u w:val="single"/>
        </w:rPr>
        <w:t>Leaflet to me: How an informative leaflet can influence awareness of life skills in Athletes</w:t>
      </w:r>
    </w:p>
    <w:p w14:paraId="56BFA2EC" w14:textId="77777777" w:rsidR="00B30ECE" w:rsidRDefault="00B30ECE" w:rsidP="00B30ECE">
      <w:pPr>
        <w:pStyle w:val="Default"/>
        <w:rPr>
          <w:rFonts w:ascii="Arial" w:hAnsi="Arial" w:cs="Arial"/>
        </w:rPr>
      </w:pPr>
    </w:p>
    <w:p w14:paraId="10DA29DA" w14:textId="77777777" w:rsidR="00B30ECE" w:rsidRDefault="00B30ECE" w:rsidP="00B30ECE">
      <w:pPr>
        <w:pStyle w:val="Default"/>
        <w:rPr>
          <w:rFonts w:ascii="Arial" w:hAnsi="Arial" w:cs="Arial"/>
        </w:rPr>
      </w:pPr>
    </w:p>
    <w:p w14:paraId="1C845C2D" w14:textId="77777777" w:rsidR="00B30ECE" w:rsidRPr="00CD25B2" w:rsidRDefault="00B30ECE" w:rsidP="00B30ECE">
      <w:pPr>
        <w:pStyle w:val="Default"/>
        <w:rPr>
          <w:rFonts w:ascii="Arial" w:hAnsi="Arial" w:cs="Arial"/>
        </w:rPr>
      </w:pPr>
      <w:r w:rsidRPr="00CD25B2">
        <w:rPr>
          <w:rFonts w:ascii="Arial" w:hAnsi="Arial" w:cs="Arial"/>
        </w:rPr>
        <w:t xml:space="preserve">Thank you for taking part in the study.  </w:t>
      </w:r>
    </w:p>
    <w:p w14:paraId="1CD0E4DE" w14:textId="77777777" w:rsidR="00B30ECE" w:rsidRDefault="00B30ECE" w:rsidP="00B30ECE">
      <w:pPr>
        <w:pStyle w:val="Default"/>
        <w:rPr>
          <w:rFonts w:ascii="Arial" w:hAnsi="Arial" w:cs="Arial"/>
        </w:rPr>
      </w:pPr>
    </w:p>
    <w:p w14:paraId="14E8ED2C" w14:textId="77777777" w:rsidR="00B30ECE" w:rsidRPr="00FC0186" w:rsidRDefault="00B30ECE" w:rsidP="00B30ECE">
      <w:pPr>
        <w:pStyle w:val="Default"/>
        <w:jc w:val="both"/>
        <w:rPr>
          <w:rFonts w:ascii="Arial" w:hAnsi="Arial" w:cs="Arial"/>
        </w:rPr>
      </w:pPr>
      <w:r>
        <w:rPr>
          <w:rFonts w:ascii="Arial" w:hAnsi="Arial" w:cs="Arial"/>
        </w:rPr>
        <w:t xml:space="preserve">The aim of this study was to explore the awareness of life skills in athletes and how an informational leaflet can positively influence this awareness. We specifically wanted to find out whether the use of the leaflet and its time spent with the participant could influence a greater awareness and appreciation for life skills athletes develop in sport. This increased awareness of life skills will in theory then increase the participants’ usage of life skills in other areas of their lives. An example of this is using time management more efficiently for work and study. </w:t>
      </w:r>
    </w:p>
    <w:p w14:paraId="46DF6044" w14:textId="77777777" w:rsidR="00B30ECE" w:rsidRPr="00CD25B2" w:rsidRDefault="00B30ECE" w:rsidP="00B30ECE">
      <w:pPr>
        <w:pStyle w:val="Default"/>
        <w:rPr>
          <w:rFonts w:ascii="Arial" w:hAnsi="Arial" w:cs="Arial"/>
        </w:rPr>
      </w:pPr>
    </w:p>
    <w:p w14:paraId="027CDBC9" w14:textId="77777777" w:rsidR="00B30ECE" w:rsidRPr="00CD25B2" w:rsidRDefault="00B30ECE" w:rsidP="00B30ECE">
      <w:pPr>
        <w:pStyle w:val="Default"/>
        <w:rPr>
          <w:rFonts w:ascii="Arial" w:hAnsi="Arial" w:cs="Arial"/>
        </w:rPr>
      </w:pPr>
    </w:p>
    <w:p w14:paraId="0B0861A6" w14:textId="77777777" w:rsidR="00B30ECE" w:rsidRPr="00CD25B2" w:rsidRDefault="00B30ECE" w:rsidP="00B30ECE">
      <w:pPr>
        <w:pStyle w:val="Default"/>
        <w:jc w:val="both"/>
        <w:rPr>
          <w:rFonts w:ascii="Arial" w:hAnsi="Arial" w:cs="Arial"/>
        </w:rPr>
      </w:pPr>
      <w:r w:rsidRPr="00CD25B2">
        <w:rPr>
          <w:rFonts w:ascii="Arial" w:hAnsi="Arial" w:cs="Arial"/>
          <w:b/>
        </w:rPr>
        <w:t>If you wish to withdraw your data from the study you must tell the researcher now.</w:t>
      </w:r>
      <w:r w:rsidRPr="00CD25B2">
        <w:rPr>
          <w:rFonts w:ascii="Arial" w:hAnsi="Arial" w:cs="Arial"/>
        </w:rPr>
        <w:t xml:space="preserve"> </w:t>
      </w:r>
      <w:r>
        <w:rPr>
          <w:rFonts w:ascii="Arial" w:hAnsi="Arial" w:cs="Arial"/>
        </w:rPr>
        <w:t xml:space="preserve"> After this point, </w:t>
      </w:r>
      <w:r w:rsidRPr="00CD25B2">
        <w:rPr>
          <w:rFonts w:ascii="Arial" w:hAnsi="Arial" w:cs="Arial"/>
        </w:rPr>
        <w:t xml:space="preserve">all of your data </w:t>
      </w:r>
      <w:r>
        <w:rPr>
          <w:rFonts w:ascii="Arial" w:hAnsi="Arial" w:cs="Arial"/>
        </w:rPr>
        <w:t>will remain</w:t>
      </w:r>
      <w:r w:rsidRPr="00CD25B2">
        <w:rPr>
          <w:rFonts w:ascii="Arial" w:hAnsi="Arial" w:cs="Arial"/>
        </w:rPr>
        <w:t xml:space="preserve"> </w:t>
      </w:r>
      <w:r w:rsidRPr="00123035">
        <w:rPr>
          <w:rFonts w:ascii="Arial" w:hAnsi="Arial" w:cs="Arial"/>
          <w:i/>
          <w:u w:val="single"/>
        </w:rPr>
        <w:t>confidential/anonymous</w:t>
      </w:r>
      <w:r w:rsidRPr="00CD25B2">
        <w:rPr>
          <w:rFonts w:ascii="Arial" w:hAnsi="Arial" w:cs="Arial"/>
        </w:rPr>
        <w:t xml:space="preserve"> and we will not trace it back to you.</w:t>
      </w:r>
    </w:p>
    <w:p w14:paraId="5B96D68D" w14:textId="77777777" w:rsidR="00B30ECE" w:rsidRPr="00CD25B2" w:rsidRDefault="00B30ECE" w:rsidP="00B30ECE">
      <w:pPr>
        <w:pStyle w:val="Default"/>
        <w:jc w:val="both"/>
        <w:rPr>
          <w:rFonts w:ascii="Arial" w:hAnsi="Arial" w:cs="Arial"/>
        </w:rPr>
      </w:pPr>
    </w:p>
    <w:p w14:paraId="44B1C75D" w14:textId="77777777" w:rsidR="00B30ECE" w:rsidRPr="00CD25B2" w:rsidRDefault="00B30ECE" w:rsidP="00B30ECE">
      <w:pPr>
        <w:pStyle w:val="Default"/>
        <w:jc w:val="both"/>
        <w:rPr>
          <w:rFonts w:ascii="Arial" w:hAnsi="Arial" w:cs="Arial"/>
        </w:rPr>
      </w:pPr>
    </w:p>
    <w:p w14:paraId="733A17C5" w14:textId="77777777" w:rsidR="00B30ECE" w:rsidRPr="00123035" w:rsidRDefault="00B30ECE" w:rsidP="00B30ECE">
      <w:pPr>
        <w:pStyle w:val="Default"/>
        <w:jc w:val="both"/>
        <w:rPr>
          <w:rFonts w:ascii="Arial" w:hAnsi="Arial" w:cs="Arial"/>
        </w:rPr>
      </w:pPr>
      <w:r w:rsidRPr="00CD25B2">
        <w:rPr>
          <w:rFonts w:ascii="Arial" w:hAnsi="Arial" w:cs="Arial"/>
        </w:rPr>
        <w:t xml:space="preserve">If taking part in this study has raised any questions </w:t>
      </w:r>
      <w:r>
        <w:rPr>
          <w:rFonts w:ascii="Arial" w:hAnsi="Arial" w:cs="Arial"/>
        </w:rPr>
        <w:t xml:space="preserve">please speak to the researchers </w:t>
      </w:r>
      <w:r w:rsidRPr="00123035">
        <w:rPr>
          <w:rFonts w:ascii="Arial" w:hAnsi="Arial" w:cs="Arial"/>
        </w:rPr>
        <w:t xml:space="preserve">on </w:t>
      </w:r>
      <w:r>
        <w:rPr>
          <w:rFonts w:ascii="Arial" w:hAnsi="Arial" w:cs="Arial"/>
          <w:b/>
        </w:rPr>
        <w:t>Kieran Slocum on kslocum.141902@student.uwtsd.ac.uk</w:t>
      </w:r>
      <w:r w:rsidRPr="00123035">
        <w:rPr>
          <w:rFonts w:ascii="Arial" w:hAnsi="Arial" w:cs="Arial"/>
        </w:rPr>
        <w:t xml:space="preserve"> or contact the academic supervisor   </w:t>
      </w:r>
      <w:r w:rsidRPr="00123035">
        <w:rPr>
          <w:rFonts w:ascii="Arial" w:hAnsi="Arial" w:cs="Arial"/>
          <w:b/>
        </w:rPr>
        <w:t xml:space="preserve">Dr </w:t>
      </w:r>
      <w:proofErr w:type="spellStart"/>
      <w:r w:rsidRPr="00123035">
        <w:rPr>
          <w:rFonts w:ascii="Arial" w:hAnsi="Arial" w:cs="Arial"/>
          <w:b/>
        </w:rPr>
        <w:t>Ceri</w:t>
      </w:r>
      <w:proofErr w:type="spellEnd"/>
      <w:r w:rsidRPr="00123035">
        <w:rPr>
          <w:rFonts w:ascii="Arial" w:hAnsi="Arial" w:cs="Arial"/>
          <w:b/>
        </w:rPr>
        <w:t xml:space="preserve"> Phelps on </w:t>
      </w:r>
      <w:hyperlink r:id="rId14" w:history="1">
        <w:r w:rsidRPr="00123035">
          <w:rPr>
            <w:rStyle w:val="Hyperlink"/>
            <w:rFonts w:ascii="Arial" w:hAnsi="Arial" w:cs="Arial"/>
            <w:b/>
          </w:rPr>
          <w:t>ceri.phelps@sm.uwtsd.ac.uk</w:t>
        </w:r>
      </w:hyperlink>
      <w:r w:rsidRPr="00123035">
        <w:rPr>
          <w:rFonts w:ascii="Arial" w:hAnsi="Arial" w:cs="Arial"/>
          <w:b/>
        </w:rPr>
        <w:t xml:space="preserve">. </w:t>
      </w:r>
    </w:p>
    <w:p w14:paraId="16AECA5E" w14:textId="77777777" w:rsidR="00B30ECE" w:rsidRPr="00123035" w:rsidRDefault="00B30ECE" w:rsidP="00B30ECE">
      <w:pPr>
        <w:pStyle w:val="Default"/>
        <w:rPr>
          <w:rFonts w:ascii="Arial" w:hAnsi="Arial" w:cs="Arial"/>
          <w:b/>
        </w:rPr>
      </w:pPr>
    </w:p>
    <w:p w14:paraId="4A963DE8" w14:textId="77777777" w:rsidR="00B30ECE" w:rsidRPr="00123035" w:rsidRDefault="00B30ECE" w:rsidP="00B30ECE">
      <w:pPr>
        <w:pStyle w:val="Default"/>
        <w:rPr>
          <w:rFonts w:ascii="Arial" w:hAnsi="Arial" w:cs="Arial"/>
          <w:b/>
        </w:rPr>
      </w:pPr>
    </w:p>
    <w:p w14:paraId="00D1CB3F" w14:textId="77777777" w:rsidR="00B30ECE" w:rsidRPr="00123035" w:rsidRDefault="00B30ECE" w:rsidP="00B30ECE">
      <w:pPr>
        <w:pStyle w:val="Default"/>
        <w:rPr>
          <w:rFonts w:ascii="Arial" w:hAnsi="Arial" w:cs="Arial"/>
          <w:b/>
        </w:rPr>
      </w:pPr>
    </w:p>
    <w:p w14:paraId="0B6EDAD3" w14:textId="77777777" w:rsidR="00B30ECE" w:rsidRPr="00123035" w:rsidRDefault="00B30ECE" w:rsidP="00B30ECE">
      <w:pPr>
        <w:pStyle w:val="Default"/>
        <w:rPr>
          <w:rFonts w:ascii="Arial" w:hAnsi="Arial" w:cs="Arial"/>
          <w:b/>
        </w:rPr>
      </w:pPr>
    </w:p>
    <w:p w14:paraId="36CD8734" w14:textId="77777777" w:rsidR="00B30ECE" w:rsidRPr="00123035" w:rsidRDefault="00B30ECE" w:rsidP="00B30ECE">
      <w:pPr>
        <w:pStyle w:val="Default"/>
        <w:rPr>
          <w:rFonts w:ascii="Arial" w:hAnsi="Arial" w:cs="Arial"/>
          <w:b/>
        </w:rPr>
      </w:pPr>
      <w:r w:rsidRPr="00123035">
        <w:rPr>
          <w:rFonts w:ascii="Arial" w:hAnsi="Arial" w:cs="Arial"/>
          <w:b/>
        </w:rPr>
        <w:t>Thank you once again for taking time to participate in this study.</w:t>
      </w:r>
    </w:p>
    <w:p w14:paraId="05C89DDD" w14:textId="77777777" w:rsidR="00B30ECE" w:rsidRDefault="00B30ECE" w:rsidP="00B30ECE">
      <w:pPr>
        <w:pStyle w:val="Default"/>
        <w:rPr>
          <w:b/>
        </w:rPr>
      </w:pPr>
    </w:p>
    <w:p w14:paraId="7C5CD97C" w14:textId="77777777" w:rsidR="00B30ECE" w:rsidRDefault="00B30ECE" w:rsidP="00B30ECE">
      <w:pPr>
        <w:pStyle w:val="Default"/>
        <w:rPr>
          <w:b/>
        </w:rPr>
      </w:pPr>
    </w:p>
    <w:p w14:paraId="11105EB7" w14:textId="77777777" w:rsidR="00B30ECE" w:rsidRDefault="00B30ECE" w:rsidP="00B30ECE">
      <w:pPr>
        <w:pStyle w:val="Default"/>
        <w:rPr>
          <w:b/>
        </w:rPr>
      </w:pPr>
    </w:p>
    <w:p w14:paraId="3C0E3EEA" w14:textId="77777777" w:rsidR="00B30ECE" w:rsidRPr="00FC0186" w:rsidRDefault="00B30ECE" w:rsidP="00B30ECE">
      <w:pPr>
        <w:pStyle w:val="Default"/>
        <w:rPr>
          <w:rFonts w:ascii="Arial" w:hAnsi="Arial" w:cs="Arial"/>
          <w:i/>
        </w:rPr>
      </w:pPr>
      <w:r w:rsidRPr="00FC0186">
        <w:rPr>
          <w:rFonts w:ascii="Arial" w:hAnsi="Arial" w:cs="Arial"/>
          <w:i/>
        </w:rPr>
        <w:t>Kieran Slocum</w:t>
      </w:r>
    </w:p>
    <w:p w14:paraId="099065D6" w14:textId="77777777" w:rsidR="00B30ECE" w:rsidRPr="00E0480C" w:rsidRDefault="00B30ECE" w:rsidP="00B30ECE">
      <w:pPr>
        <w:pStyle w:val="Default"/>
        <w:rPr>
          <w:rFonts w:ascii="Arial" w:hAnsi="Arial" w:cs="Arial"/>
          <w:i/>
          <w:u w:val="single"/>
        </w:rPr>
      </w:pPr>
    </w:p>
    <w:p w14:paraId="039F7985" w14:textId="77777777" w:rsidR="00B30ECE" w:rsidRPr="00E0480C" w:rsidRDefault="00B30ECE" w:rsidP="00B30ECE">
      <w:pPr>
        <w:pStyle w:val="Default"/>
        <w:rPr>
          <w:rFonts w:ascii="Arial" w:hAnsi="Arial" w:cs="Arial"/>
          <w:i/>
          <w:u w:val="single"/>
        </w:rPr>
      </w:pPr>
      <w:r>
        <w:rPr>
          <w:rFonts w:ascii="Arial" w:hAnsi="Arial" w:cs="Arial"/>
        </w:rPr>
        <w:t>MSc Applied Health and Social Psychology</w:t>
      </w:r>
    </w:p>
    <w:p w14:paraId="18058E54" w14:textId="77777777" w:rsidR="00B30ECE" w:rsidRPr="00E0480C" w:rsidRDefault="00B30ECE" w:rsidP="00B30ECE">
      <w:pPr>
        <w:pStyle w:val="Default"/>
        <w:rPr>
          <w:rFonts w:ascii="Arial" w:hAnsi="Arial" w:cs="Arial"/>
        </w:rPr>
      </w:pPr>
    </w:p>
    <w:p w14:paraId="4F25A781" w14:textId="2831EA09" w:rsidR="00B30ECE" w:rsidRDefault="00B30ECE" w:rsidP="00B30ECE">
      <w:pPr>
        <w:rPr>
          <w:rFonts w:ascii="Times New Roman" w:hAnsi="Times New Roman" w:cs="Times New Roman"/>
        </w:rPr>
      </w:pPr>
      <w:r w:rsidRPr="00E0480C">
        <w:rPr>
          <w:rFonts w:ascii="Arial" w:hAnsi="Arial" w:cs="Arial"/>
        </w:rPr>
        <w:t>University of Wales Trinity S</w:t>
      </w:r>
      <w:r>
        <w:rPr>
          <w:rFonts w:ascii="Arial" w:hAnsi="Arial" w:cs="Arial"/>
        </w:rPr>
        <w:t>ain</w:t>
      </w:r>
      <w:r w:rsidRPr="00E0480C">
        <w:rPr>
          <w:rFonts w:ascii="Arial" w:hAnsi="Arial" w:cs="Arial"/>
        </w:rPr>
        <w:t xml:space="preserve">t David, Swansea </w:t>
      </w:r>
      <w:r>
        <w:rPr>
          <w:rFonts w:ascii="Times New Roman" w:hAnsi="Times New Roman" w:cs="Times New Roman"/>
        </w:rPr>
        <w:br w:type="page"/>
      </w:r>
    </w:p>
    <w:p w14:paraId="3B758627" w14:textId="74111A2A" w:rsidR="00B30ECE" w:rsidRPr="004E16F8" w:rsidRDefault="00B30ECE" w:rsidP="00B30ECE">
      <w:pPr>
        <w:jc w:val="both"/>
        <w:rPr>
          <w:rFonts w:ascii="Times New Roman" w:hAnsi="Times New Roman" w:cs="Times New Roman"/>
        </w:rPr>
      </w:pPr>
      <w:r>
        <w:rPr>
          <w:rFonts w:ascii="Times New Roman" w:hAnsi="Times New Roman" w:cs="Times New Roman"/>
        </w:rPr>
        <w:t>Appendix F</w:t>
      </w:r>
    </w:p>
    <w:p w14:paraId="26A84D20" w14:textId="77777777" w:rsidR="00B30ECE" w:rsidRDefault="00B30ECE" w:rsidP="00B30ECE">
      <w:pPr>
        <w:jc w:val="both"/>
        <w:rPr>
          <w:rFonts w:ascii="Times New Roman" w:hAnsi="Times New Roman" w:cs="Times New Roman"/>
          <w:b/>
        </w:rPr>
      </w:pPr>
    </w:p>
    <w:p w14:paraId="21A39EFE" w14:textId="77777777" w:rsidR="00B30ECE" w:rsidRDefault="00B30ECE" w:rsidP="00B30ECE">
      <w:pPr>
        <w:jc w:val="both"/>
        <w:rPr>
          <w:rFonts w:ascii="Times New Roman" w:hAnsi="Times New Roman" w:cs="Times New Roman"/>
        </w:rPr>
      </w:pPr>
    </w:p>
    <w:p w14:paraId="1D172C00" w14:textId="77777777" w:rsidR="00B30ECE" w:rsidRPr="00CB2678" w:rsidRDefault="00B30ECE" w:rsidP="00B30ECE">
      <w:pPr>
        <w:pBdr>
          <w:bottom w:val="single" w:sz="12" w:space="1" w:color="auto"/>
        </w:pBdr>
        <w:jc w:val="both"/>
        <w:rPr>
          <w:rFonts w:ascii="Times New Roman" w:hAnsi="Times New Roman" w:cs="Times New Roman"/>
          <w:b/>
        </w:rPr>
      </w:pPr>
      <w:r w:rsidRPr="00CB2678">
        <w:rPr>
          <w:rFonts w:ascii="Times New Roman" w:hAnsi="Times New Roman" w:cs="Times New Roman"/>
          <w:b/>
        </w:rPr>
        <w:t>Pseudonym</w:t>
      </w:r>
      <w:r w:rsidRPr="00CB2678">
        <w:rPr>
          <w:rFonts w:ascii="Times New Roman" w:hAnsi="Times New Roman" w:cs="Times New Roman"/>
          <w:b/>
        </w:rPr>
        <w:tab/>
      </w:r>
      <w:r w:rsidRPr="00CB2678">
        <w:rPr>
          <w:rFonts w:ascii="Times New Roman" w:hAnsi="Times New Roman" w:cs="Times New Roman"/>
          <w:b/>
        </w:rPr>
        <w:tab/>
        <w:t>Pre Leaflet</w:t>
      </w:r>
      <w:r w:rsidRPr="00CB2678">
        <w:rPr>
          <w:rFonts w:ascii="Times New Roman" w:hAnsi="Times New Roman" w:cs="Times New Roman"/>
          <w:b/>
        </w:rPr>
        <w:tab/>
        <w:t>Post Leaflet</w:t>
      </w:r>
      <w:r w:rsidRPr="00CB2678">
        <w:rPr>
          <w:rFonts w:ascii="Times New Roman" w:hAnsi="Times New Roman" w:cs="Times New Roman"/>
          <w:b/>
        </w:rPr>
        <w:tab/>
      </w:r>
      <w:r w:rsidRPr="00CB2678">
        <w:rPr>
          <w:rFonts w:ascii="Times New Roman" w:hAnsi="Times New Roman" w:cs="Times New Roman"/>
          <w:b/>
        </w:rPr>
        <w:tab/>
        <w:t xml:space="preserve">Total </w:t>
      </w:r>
    </w:p>
    <w:p w14:paraId="1CFFB88B" w14:textId="77777777" w:rsidR="00B30ECE" w:rsidRDefault="00B30ECE" w:rsidP="00B30ECE">
      <w:pPr>
        <w:jc w:val="both"/>
        <w:rPr>
          <w:rFonts w:ascii="Times New Roman" w:hAnsi="Times New Roman" w:cs="Times New Roman"/>
        </w:rPr>
      </w:pPr>
      <w:r>
        <w:rPr>
          <w:rFonts w:ascii="Times New Roman" w:hAnsi="Times New Roman" w:cs="Times New Roman"/>
        </w:rPr>
        <w:t>*Jim</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15</w:t>
      </w:r>
      <w:r>
        <w:rPr>
          <w:rFonts w:ascii="Times New Roman" w:hAnsi="Times New Roman" w:cs="Times New Roman"/>
        </w:rPr>
        <w:tab/>
      </w:r>
      <w:r>
        <w:rPr>
          <w:rFonts w:ascii="Times New Roman" w:hAnsi="Times New Roman" w:cs="Times New Roman"/>
        </w:rPr>
        <w:tab/>
        <w:t>12</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27</w:t>
      </w:r>
    </w:p>
    <w:p w14:paraId="19577D59" w14:textId="77777777" w:rsidR="00B30ECE" w:rsidRDefault="00B30ECE" w:rsidP="00B30ECE">
      <w:pPr>
        <w:jc w:val="both"/>
        <w:rPr>
          <w:rFonts w:ascii="Times New Roman" w:hAnsi="Times New Roman" w:cs="Times New Roman"/>
        </w:rPr>
      </w:pPr>
      <w:r>
        <w:rPr>
          <w:rFonts w:ascii="Times New Roman" w:hAnsi="Times New Roman" w:cs="Times New Roman"/>
        </w:rPr>
        <w:t>*Stephen</w:t>
      </w:r>
      <w:r>
        <w:rPr>
          <w:rFonts w:ascii="Times New Roman" w:hAnsi="Times New Roman" w:cs="Times New Roman"/>
        </w:rPr>
        <w:tab/>
      </w:r>
      <w:r>
        <w:rPr>
          <w:rFonts w:ascii="Times New Roman" w:hAnsi="Times New Roman" w:cs="Times New Roman"/>
        </w:rPr>
        <w:tab/>
        <w:t>18</w:t>
      </w:r>
      <w:r>
        <w:rPr>
          <w:rFonts w:ascii="Times New Roman" w:hAnsi="Times New Roman" w:cs="Times New Roman"/>
        </w:rPr>
        <w:tab/>
      </w:r>
      <w:r>
        <w:rPr>
          <w:rFonts w:ascii="Times New Roman" w:hAnsi="Times New Roman" w:cs="Times New Roman"/>
        </w:rPr>
        <w:tab/>
        <w:t>12</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30</w:t>
      </w:r>
    </w:p>
    <w:p w14:paraId="4C70726F" w14:textId="77777777" w:rsidR="00B30ECE" w:rsidRDefault="00B30ECE" w:rsidP="00B30ECE">
      <w:pPr>
        <w:jc w:val="both"/>
        <w:rPr>
          <w:rFonts w:ascii="Times New Roman" w:hAnsi="Times New Roman" w:cs="Times New Roman"/>
        </w:rPr>
      </w:pPr>
      <w:r>
        <w:rPr>
          <w:rFonts w:ascii="Times New Roman" w:hAnsi="Times New Roman" w:cs="Times New Roman"/>
        </w:rPr>
        <w:t>*Alvin</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12</w:t>
      </w:r>
      <w:r>
        <w:rPr>
          <w:rFonts w:ascii="Times New Roman" w:hAnsi="Times New Roman" w:cs="Times New Roman"/>
        </w:rPr>
        <w:tab/>
      </w:r>
      <w:r>
        <w:rPr>
          <w:rFonts w:ascii="Times New Roman" w:hAnsi="Times New Roman" w:cs="Times New Roman"/>
        </w:rPr>
        <w:tab/>
        <w:t>10</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22</w:t>
      </w:r>
    </w:p>
    <w:p w14:paraId="10E2E185" w14:textId="77777777" w:rsidR="00B30ECE" w:rsidRDefault="00B30ECE" w:rsidP="00B30ECE">
      <w:pPr>
        <w:jc w:val="both"/>
        <w:rPr>
          <w:rFonts w:ascii="Times New Roman" w:hAnsi="Times New Roman" w:cs="Times New Roman"/>
        </w:rPr>
      </w:pPr>
      <w:r>
        <w:rPr>
          <w:rFonts w:ascii="Times New Roman" w:hAnsi="Times New Roman" w:cs="Times New Roman"/>
        </w:rPr>
        <w:t>*David</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18</w:t>
      </w:r>
      <w:r>
        <w:rPr>
          <w:rFonts w:ascii="Times New Roman" w:hAnsi="Times New Roman" w:cs="Times New Roman"/>
        </w:rPr>
        <w:tab/>
      </w:r>
      <w:r>
        <w:rPr>
          <w:rFonts w:ascii="Times New Roman" w:hAnsi="Times New Roman" w:cs="Times New Roman"/>
        </w:rPr>
        <w:tab/>
        <w:t>14</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32</w:t>
      </w:r>
    </w:p>
    <w:p w14:paraId="6AF272F2" w14:textId="77777777" w:rsidR="00B30ECE" w:rsidRDefault="00B30ECE" w:rsidP="00B30ECE">
      <w:pPr>
        <w:jc w:val="both"/>
        <w:rPr>
          <w:rFonts w:ascii="Times New Roman" w:hAnsi="Times New Roman" w:cs="Times New Roman"/>
        </w:rPr>
      </w:pPr>
      <w:r>
        <w:rPr>
          <w:rFonts w:ascii="Times New Roman" w:hAnsi="Times New Roman" w:cs="Times New Roman"/>
        </w:rPr>
        <w:t>*Paul</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13</w:t>
      </w:r>
      <w:r>
        <w:rPr>
          <w:rFonts w:ascii="Times New Roman" w:hAnsi="Times New Roman" w:cs="Times New Roman"/>
        </w:rPr>
        <w:tab/>
      </w:r>
      <w:r>
        <w:rPr>
          <w:rFonts w:ascii="Times New Roman" w:hAnsi="Times New Roman" w:cs="Times New Roman"/>
        </w:rPr>
        <w:tab/>
      </w:r>
      <w:proofErr w:type="gramStart"/>
      <w:r>
        <w:rPr>
          <w:rFonts w:ascii="Times New Roman" w:hAnsi="Times New Roman" w:cs="Times New Roman"/>
        </w:rPr>
        <w:t>n/a</w:t>
      </w:r>
      <w:proofErr w:type="gramEnd"/>
      <w:r>
        <w:rPr>
          <w:rFonts w:ascii="Times New Roman" w:hAnsi="Times New Roman" w:cs="Times New Roman"/>
        </w:rPr>
        <w:tab/>
      </w:r>
      <w:r>
        <w:rPr>
          <w:rFonts w:ascii="Times New Roman" w:hAnsi="Times New Roman" w:cs="Times New Roman"/>
        </w:rPr>
        <w:tab/>
      </w:r>
      <w:r>
        <w:rPr>
          <w:rFonts w:ascii="Times New Roman" w:hAnsi="Times New Roman" w:cs="Times New Roman"/>
        </w:rPr>
        <w:tab/>
        <w:t>n/a</w:t>
      </w:r>
    </w:p>
    <w:p w14:paraId="7230A0A0" w14:textId="77777777" w:rsidR="00B30ECE" w:rsidRDefault="00B30ECE" w:rsidP="00B30ECE">
      <w:pPr>
        <w:jc w:val="both"/>
        <w:rPr>
          <w:rFonts w:ascii="Times New Roman" w:hAnsi="Times New Roman" w:cs="Times New Roman"/>
        </w:rPr>
      </w:pPr>
      <w:r>
        <w:rPr>
          <w:rFonts w:ascii="Times New Roman" w:hAnsi="Times New Roman" w:cs="Times New Roman"/>
        </w:rPr>
        <w:t>**Alison</w:t>
      </w:r>
      <w:r>
        <w:rPr>
          <w:rFonts w:ascii="Times New Roman" w:hAnsi="Times New Roman" w:cs="Times New Roman"/>
        </w:rPr>
        <w:tab/>
      </w:r>
      <w:r>
        <w:rPr>
          <w:rFonts w:ascii="Times New Roman" w:hAnsi="Times New Roman" w:cs="Times New Roman"/>
        </w:rPr>
        <w:tab/>
        <w:t>15</w:t>
      </w:r>
      <w:r>
        <w:rPr>
          <w:rFonts w:ascii="Times New Roman" w:hAnsi="Times New Roman" w:cs="Times New Roman"/>
        </w:rPr>
        <w:tab/>
      </w:r>
      <w:r>
        <w:rPr>
          <w:rFonts w:ascii="Times New Roman" w:hAnsi="Times New Roman" w:cs="Times New Roman"/>
        </w:rPr>
        <w:tab/>
        <w:t>10</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25</w:t>
      </w:r>
    </w:p>
    <w:p w14:paraId="4E8F1DEC" w14:textId="77777777" w:rsidR="00B30ECE" w:rsidRDefault="00B30ECE" w:rsidP="00B30ECE">
      <w:pPr>
        <w:pBdr>
          <w:bottom w:val="single" w:sz="12" w:space="1" w:color="auto"/>
        </w:pBdr>
        <w:jc w:val="both"/>
        <w:rPr>
          <w:rFonts w:ascii="Times New Roman" w:hAnsi="Times New Roman" w:cs="Times New Roman"/>
        </w:rPr>
      </w:pPr>
      <w:r>
        <w:rPr>
          <w:rFonts w:ascii="Times New Roman" w:hAnsi="Times New Roman" w:cs="Times New Roman"/>
        </w:rPr>
        <w:t>**Vladimir</w:t>
      </w:r>
      <w:r>
        <w:rPr>
          <w:rFonts w:ascii="Times New Roman" w:hAnsi="Times New Roman" w:cs="Times New Roman"/>
        </w:rPr>
        <w:tab/>
      </w:r>
      <w:r>
        <w:rPr>
          <w:rFonts w:ascii="Times New Roman" w:hAnsi="Times New Roman" w:cs="Times New Roman"/>
        </w:rPr>
        <w:tab/>
        <w:t>17</w:t>
      </w:r>
      <w:r>
        <w:rPr>
          <w:rFonts w:ascii="Times New Roman" w:hAnsi="Times New Roman" w:cs="Times New Roman"/>
        </w:rPr>
        <w:tab/>
      </w:r>
      <w:r>
        <w:rPr>
          <w:rFonts w:ascii="Times New Roman" w:hAnsi="Times New Roman" w:cs="Times New Roman"/>
        </w:rPr>
        <w:tab/>
        <w:t>12</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27</w:t>
      </w:r>
    </w:p>
    <w:p w14:paraId="637BD40E" w14:textId="77777777" w:rsidR="00B30ECE" w:rsidRDefault="00B30ECE" w:rsidP="00B30ECE">
      <w:pPr>
        <w:jc w:val="both"/>
        <w:rPr>
          <w:rFonts w:ascii="Times New Roman" w:hAnsi="Times New Roman" w:cs="Times New Roman"/>
        </w:rPr>
      </w:pPr>
      <w:r>
        <w:rPr>
          <w:rFonts w:ascii="Times New Roman" w:hAnsi="Times New Roman" w:cs="Times New Roman"/>
        </w:rPr>
        <w:t>All times are in minutes.</w:t>
      </w:r>
    </w:p>
    <w:p w14:paraId="2082F774" w14:textId="77777777" w:rsidR="00B30ECE" w:rsidRDefault="00B30ECE" w:rsidP="00B30ECE">
      <w:pPr>
        <w:jc w:val="both"/>
        <w:rPr>
          <w:rFonts w:ascii="Times New Roman" w:hAnsi="Times New Roman" w:cs="Times New Roman"/>
        </w:rPr>
      </w:pPr>
      <w:r>
        <w:rPr>
          <w:rFonts w:ascii="Times New Roman" w:hAnsi="Times New Roman" w:cs="Times New Roman"/>
        </w:rPr>
        <w:t>*Participants completed the pre intervention, took home a leaflet and returned a week later after reading the leaflet to complete the follow up intervention.</w:t>
      </w:r>
    </w:p>
    <w:p w14:paraId="5B5BD2DD" w14:textId="77777777" w:rsidR="00B30ECE" w:rsidRDefault="00B30ECE" w:rsidP="00B30ECE">
      <w:pPr>
        <w:rPr>
          <w:rFonts w:ascii="Times New Roman" w:hAnsi="Times New Roman" w:cs="Times New Roman"/>
        </w:rPr>
      </w:pPr>
      <w:r>
        <w:rPr>
          <w:rFonts w:ascii="Times New Roman" w:hAnsi="Times New Roman" w:cs="Times New Roman"/>
        </w:rPr>
        <w:t>**Participants completed the pre intervention, read the leaflet and completed the post intervention all in one continuous setting. Reading of the leaflet was not timed.</w:t>
      </w:r>
    </w:p>
    <w:p w14:paraId="6CB54B30" w14:textId="77777777" w:rsidR="00B30ECE" w:rsidRDefault="00B30ECE" w:rsidP="00B30ECE">
      <w:pPr>
        <w:rPr>
          <w:rFonts w:ascii="Times New Roman" w:hAnsi="Times New Roman" w:cs="Times New Roman"/>
        </w:rPr>
      </w:pPr>
    </w:p>
    <w:p w14:paraId="021267A7" w14:textId="77777777" w:rsidR="00B30ECE" w:rsidRDefault="00B30ECE" w:rsidP="00B30ECE">
      <w:pPr>
        <w:jc w:val="both"/>
        <w:rPr>
          <w:rFonts w:ascii="Times New Roman" w:hAnsi="Times New Roman" w:cs="Times New Roman"/>
        </w:rPr>
      </w:pPr>
      <w:r w:rsidRPr="00AC5BAC">
        <w:rPr>
          <w:rFonts w:ascii="Times New Roman" w:hAnsi="Times New Roman" w:cs="Times New Roman"/>
          <w:b/>
          <w:i/>
        </w:rPr>
        <w:t>Pilot notes:</w:t>
      </w:r>
      <w:r>
        <w:rPr>
          <w:rFonts w:ascii="Times New Roman" w:hAnsi="Times New Roman" w:cs="Times New Roman"/>
        </w:rPr>
        <w:t xml:space="preserve"> Participants, who completed the pre leaflet intervention, took home the leaflet and then completed the post leaflet intervention used were Olympic weightlifters from the University College of Cork and are indicated by “*”. Participants who completed the whole intervention in one sitting included one soccer player and one female participant who had no prior experience with sport and were indicated by “**”.</w:t>
      </w:r>
    </w:p>
    <w:p w14:paraId="171F24D9" w14:textId="77777777" w:rsidR="00B30ECE" w:rsidRDefault="00B30ECE" w:rsidP="00B30ECE">
      <w:pPr>
        <w:jc w:val="both"/>
        <w:rPr>
          <w:rFonts w:ascii="Times New Roman" w:hAnsi="Times New Roman" w:cs="Times New Roman"/>
        </w:rPr>
      </w:pPr>
    </w:p>
    <w:p w14:paraId="20D54EA3" w14:textId="77777777" w:rsidR="00B30ECE" w:rsidRDefault="00B30ECE" w:rsidP="00B30ECE">
      <w:pPr>
        <w:jc w:val="both"/>
        <w:rPr>
          <w:rFonts w:ascii="Times New Roman" w:hAnsi="Times New Roman" w:cs="Times New Roman"/>
        </w:rPr>
      </w:pPr>
      <w:r>
        <w:rPr>
          <w:rFonts w:ascii="Times New Roman" w:hAnsi="Times New Roman" w:cs="Times New Roman"/>
        </w:rPr>
        <w:t>The Olympic weight lifting participants completed all the interventions in between sets of weight lifting in a noisy gym environment with music playing. This was not ideal but as this showed a lack of attention surrounding the study the final study included quiet environments for the participants to complete the study. Three of these five participants did not read the leaflet or did not fully read it. In the final study I made more of an emphasis on the reading of the leaflet after the pre intervention questionnaires. One participant was not available for the follow-up intervention.</w:t>
      </w:r>
    </w:p>
    <w:p w14:paraId="3236775E" w14:textId="77777777" w:rsidR="00B30ECE" w:rsidRDefault="00B30ECE" w:rsidP="00B30ECE">
      <w:pPr>
        <w:jc w:val="both"/>
        <w:rPr>
          <w:rFonts w:ascii="Times New Roman" w:hAnsi="Times New Roman" w:cs="Times New Roman"/>
        </w:rPr>
      </w:pPr>
    </w:p>
    <w:p w14:paraId="6E8E14CE" w14:textId="77777777" w:rsidR="00B30ECE" w:rsidRDefault="00B30ECE" w:rsidP="00B30ECE">
      <w:pPr>
        <w:jc w:val="both"/>
        <w:rPr>
          <w:rFonts w:ascii="Times New Roman" w:hAnsi="Times New Roman" w:cs="Times New Roman"/>
        </w:rPr>
      </w:pPr>
      <w:r>
        <w:rPr>
          <w:rFonts w:ascii="Times New Roman" w:hAnsi="Times New Roman" w:cs="Times New Roman"/>
        </w:rPr>
        <w:t>The two participants who completed the study in one sitting also completed it in the noisy, music filled gym. The soccer player was talking with a coach as he completed the questionnaire. The female participant commented on how long the study took and suggested it be shortened time wise. In the final study as the time would be split in half due to the initial questionnaires and follow up questionnaires being a week apart should solve this issue.</w:t>
      </w:r>
    </w:p>
    <w:p w14:paraId="5BC123DC" w14:textId="77777777" w:rsidR="00B30ECE" w:rsidRDefault="00B30ECE" w:rsidP="00B30ECE">
      <w:pPr>
        <w:jc w:val="both"/>
        <w:rPr>
          <w:rFonts w:ascii="Times New Roman" w:hAnsi="Times New Roman" w:cs="Times New Roman"/>
        </w:rPr>
      </w:pPr>
    </w:p>
    <w:p w14:paraId="1B89A709" w14:textId="77777777" w:rsidR="00B30ECE" w:rsidRDefault="00B30ECE" w:rsidP="00B30ECE">
      <w:pPr>
        <w:jc w:val="both"/>
        <w:rPr>
          <w:rFonts w:ascii="Times New Roman" w:hAnsi="Times New Roman" w:cs="Times New Roman"/>
        </w:rPr>
      </w:pPr>
      <w:r>
        <w:rPr>
          <w:rFonts w:ascii="Times New Roman" w:hAnsi="Times New Roman" w:cs="Times New Roman"/>
        </w:rPr>
        <w:t>All participants who read the leaflet noted how easy to read and to understand the leaflet was. Therefore the leaflet was not changed.</w:t>
      </w:r>
    </w:p>
    <w:p w14:paraId="37BEF50C" w14:textId="7B5E170F" w:rsidR="00F016F5" w:rsidRPr="007D2A25" w:rsidRDefault="00F016F5" w:rsidP="00B30ECE">
      <w:pPr>
        <w:rPr>
          <w:rFonts w:ascii="Times New Roman" w:hAnsi="Times New Roman" w:cs="Times New Roman"/>
          <w:b/>
        </w:rPr>
      </w:pPr>
    </w:p>
    <w:sectPr w:rsidR="00F016F5" w:rsidRPr="007D2A25" w:rsidSect="00CB2678">
      <w:pgSz w:w="11900" w:h="16840"/>
      <w:pgMar w:top="1440" w:right="1800" w:bottom="1440" w:left="179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Party LET">
    <w:panose1 w:val="02000500000000000000"/>
    <w:charset w:val="00"/>
    <w:family w:val="auto"/>
    <w:pitch w:val="variable"/>
    <w:sig w:usb0="00000003" w:usb1="00000000" w:usb2="00000000" w:usb3="00000000" w:csb0="00000001" w:csb1="00000000"/>
  </w:font>
  <w:font w:name="Lucida Sans Unicode">
    <w:panose1 w:val="020B0602030504020204"/>
    <w:charset w:val="00"/>
    <w:family w:val="auto"/>
    <w:pitch w:val="variable"/>
    <w:sig w:usb0="80000AFF" w:usb1="0000396B" w:usb2="00000000" w:usb3="00000000" w:csb0="000000BF" w:csb1="00000000"/>
  </w:font>
  <w:font w:name="Arial">
    <w:panose1 w:val="020B06040202020202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36E39"/>
    <w:multiLevelType w:val="hybridMultilevel"/>
    <w:tmpl w:val="A2D07E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2C75FB6"/>
    <w:multiLevelType w:val="hybridMultilevel"/>
    <w:tmpl w:val="97B20116"/>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0BF1"/>
    <w:rsid w:val="00000ED3"/>
    <w:rsid w:val="00006DDD"/>
    <w:rsid w:val="00020B8C"/>
    <w:rsid w:val="000233BA"/>
    <w:rsid w:val="00025566"/>
    <w:rsid w:val="00025F52"/>
    <w:rsid w:val="00042DE1"/>
    <w:rsid w:val="00063E0C"/>
    <w:rsid w:val="00087130"/>
    <w:rsid w:val="00091F14"/>
    <w:rsid w:val="000E6BE1"/>
    <w:rsid w:val="0011243C"/>
    <w:rsid w:val="00114E23"/>
    <w:rsid w:val="00121223"/>
    <w:rsid w:val="00126AE0"/>
    <w:rsid w:val="00152AAB"/>
    <w:rsid w:val="001770D6"/>
    <w:rsid w:val="00177F3F"/>
    <w:rsid w:val="001857E9"/>
    <w:rsid w:val="001B10BA"/>
    <w:rsid w:val="001B325E"/>
    <w:rsid w:val="001C221C"/>
    <w:rsid w:val="001C4C73"/>
    <w:rsid w:val="001C54D2"/>
    <w:rsid w:val="001C59C1"/>
    <w:rsid w:val="001C78C7"/>
    <w:rsid w:val="001D6694"/>
    <w:rsid w:val="001E4758"/>
    <w:rsid w:val="001E6C01"/>
    <w:rsid w:val="00207E77"/>
    <w:rsid w:val="00213C52"/>
    <w:rsid w:val="002159F2"/>
    <w:rsid w:val="00217753"/>
    <w:rsid w:val="00221F79"/>
    <w:rsid w:val="00227F1A"/>
    <w:rsid w:val="00234266"/>
    <w:rsid w:val="00237651"/>
    <w:rsid w:val="00240BBB"/>
    <w:rsid w:val="00245030"/>
    <w:rsid w:val="002542E4"/>
    <w:rsid w:val="00257E27"/>
    <w:rsid w:val="002616A8"/>
    <w:rsid w:val="00264AF1"/>
    <w:rsid w:val="002B2345"/>
    <w:rsid w:val="002B74FA"/>
    <w:rsid w:val="002C7AC8"/>
    <w:rsid w:val="002D03FF"/>
    <w:rsid w:val="002F3880"/>
    <w:rsid w:val="002F6DDD"/>
    <w:rsid w:val="00341895"/>
    <w:rsid w:val="00345A0E"/>
    <w:rsid w:val="003546D4"/>
    <w:rsid w:val="00360A97"/>
    <w:rsid w:val="00367846"/>
    <w:rsid w:val="00373E32"/>
    <w:rsid w:val="00380239"/>
    <w:rsid w:val="00395E1E"/>
    <w:rsid w:val="00397A6E"/>
    <w:rsid w:val="003A0688"/>
    <w:rsid w:val="003A3392"/>
    <w:rsid w:val="003A6860"/>
    <w:rsid w:val="003A7DAB"/>
    <w:rsid w:val="003B0BF1"/>
    <w:rsid w:val="003E1515"/>
    <w:rsid w:val="003E1572"/>
    <w:rsid w:val="003E3A72"/>
    <w:rsid w:val="003E7EA6"/>
    <w:rsid w:val="003F5058"/>
    <w:rsid w:val="00400CDD"/>
    <w:rsid w:val="0040779B"/>
    <w:rsid w:val="0041591D"/>
    <w:rsid w:val="004306E0"/>
    <w:rsid w:val="00433668"/>
    <w:rsid w:val="00446CCE"/>
    <w:rsid w:val="00456DD6"/>
    <w:rsid w:val="004636F7"/>
    <w:rsid w:val="00465BC1"/>
    <w:rsid w:val="00471E7F"/>
    <w:rsid w:val="00480488"/>
    <w:rsid w:val="00483A56"/>
    <w:rsid w:val="00484C5F"/>
    <w:rsid w:val="004B2A70"/>
    <w:rsid w:val="004B7A2C"/>
    <w:rsid w:val="004E16F8"/>
    <w:rsid w:val="004E4250"/>
    <w:rsid w:val="004F0DCD"/>
    <w:rsid w:val="004F428E"/>
    <w:rsid w:val="005147B5"/>
    <w:rsid w:val="00523846"/>
    <w:rsid w:val="00532922"/>
    <w:rsid w:val="0053543E"/>
    <w:rsid w:val="00543524"/>
    <w:rsid w:val="005470EC"/>
    <w:rsid w:val="005504D5"/>
    <w:rsid w:val="0055407F"/>
    <w:rsid w:val="00562430"/>
    <w:rsid w:val="00564BC9"/>
    <w:rsid w:val="00576761"/>
    <w:rsid w:val="005827AF"/>
    <w:rsid w:val="005828C6"/>
    <w:rsid w:val="00582DD9"/>
    <w:rsid w:val="00582EB2"/>
    <w:rsid w:val="00593CC4"/>
    <w:rsid w:val="005A6F55"/>
    <w:rsid w:val="005C186D"/>
    <w:rsid w:val="005C7EFB"/>
    <w:rsid w:val="005D25E8"/>
    <w:rsid w:val="005D7780"/>
    <w:rsid w:val="005D7F01"/>
    <w:rsid w:val="005F06AF"/>
    <w:rsid w:val="005F0D07"/>
    <w:rsid w:val="005F69CF"/>
    <w:rsid w:val="00601089"/>
    <w:rsid w:val="00602E37"/>
    <w:rsid w:val="0061195A"/>
    <w:rsid w:val="006203C4"/>
    <w:rsid w:val="00627159"/>
    <w:rsid w:val="00636DE5"/>
    <w:rsid w:val="006414AB"/>
    <w:rsid w:val="00651DC5"/>
    <w:rsid w:val="00662422"/>
    <w:rsid w:val="00664305"/>
    <w:rsid w:val="00672613"/>
    <w:rsid w:val="00676FDF"/>
    <w:rsid w:val="0069471A"/>
    <w:rsid w:val="006B31B0"/>
    <w:rsid w:val="006B41A0"/>
    <w:rsid w:val="006B6277"/>
    <w:rsid w:val="006D4528"/>
    <w:rsid w:val="006E45A3"/>
    <w:rsid w:val="006F512F"/>
    <w:rsid w:val="006F6935"/>
    <w:rsid w:val="00704288"/>
    <w:rsid w:val="007363CB"/>
    <w:rsid w:val="007525E3"/>
    <w:rsid w:val="0075666C"/>
    <w:rsid w:val="007611FF"/>
    <w:rsid w:val="007721AD"/>
    <w:rsid w:val="00776579"/>
    <w:rsid w:val="007816B8"/>
    <w:rsid w:val="007A1ACD"/>
    <w:rsid w:val="007B2B3C"/>
    <w:rsid w:val="007C63DA"/>
    <w:rsid w:val="007D2A25"/>
    <w:rsid w:val="007D703C"/>
    <w:rsid w:val="007E2B05"/>
    <w:rsid w:val="007E33AE"/>
    <w:rsid w:val="007F5181"/>
    <w:rsid w:val="007F6535"/>
    <w:rsid w:val="007F6BB5"/>
    <w:rsid w:val="008136FE"/>
    <w:rsid w:val="008143DA"/>
    <w:rsid w:val="008239CD"/>
    <w:rsid w:val="00831CE0"/>
    <w:rsid w:val="00845709"/>
    <w:rsid w:val="00862E80"/>
    <w:rsid w:val="00867FB0"/>
    <w:rsid w:val="008773BF"/>
    <w:rsid w:val="008A4890"/>
    <w:rsid w:val="008C19BD"/>
    <w:rsid w:val="008D3F2C"/>
    <w:rsid w:val="00910826"/>
    <w:rsid w:val="0091787A"/>
    <w:rsid w:val="00926972"/>
    <w:rsid w:val="00927610"/>
    <w:rsid w:val="009411F5"/>
    <w:rsid w:val="009576F2"/>
    <w:rsid w:val="00957E10"/>
    <w:rsid w:val="00972AB1"/>
    <w:rsid w:val="00977E0E"/>
    <w:rsid w:val="0098159E"/>
    <w:rsid w:val="009964FA"/>
    <w:rsid w:val="00997314"/>
    <w:rsid w:val="009A62AC"/>
    <w:rsid w:val="009B7E76"/>
    <w:rsid w:val="009C2814"/>
    <w:rsid w:val="009C3353"/>
    <w:rsid w:val="009C36D3"/>
    <w:rsid w:val="009C4403"/>
    <w:rsid w:val="009C71EE"/>
    <w:rsid w:val="009D54E9"/>
    <w:rsid w:val="009F0095"/>
    <w:rsid w:val="009F48B8"/>
    <w:rsid w:val="009F6FBD"/>
    <w:rsid w:val="00A244EC"/>
    <w:rsid w:val="00A32031"/>
    <w:rsid w:val="00AC5733"/>
    <w:rsid w:val="00AC5BAC"/>
    <w:rsid w:val="00AC5C68"/>
    <w:rsid w:val="00AD20DC"/>
    <w:rsid w:val="00AD2EA2"/>
    <w:rsid w:val="00AD49AF"/>
    <w:rsid w:val="00AD7213"/>
    <w:rsid w:val="00AD7AD8"/>
    <w:rsid w:val="00AE5170"/>
    <w:rsid w:val="00AF1251"/>
    <w:rsid w:val="00B01B3C"/>
    <w:rsid w:val="00B06950"/>
    <w:rsid w:val="00B142EE"/>
    <w:rsid w:val="00B16FE4"/>
    <w:rsid w:val="00B21416"/>
    <w:rsid w:val="00B21BE2"/>
    <w:rsid w:val="00B2360A"/>
    <w:rsid w:val="00B30ECE"/>
    <w:rsid w:val="00B46B74"/>
    <w:rsid w:val="00B51D51"/>
    <w:rsid w:val="00B91509"/>
    <w:rsid w:val="00B94374"/>
    <w:rsid w:val="00BA1592"/>
    <w:rsid w:val="00BA76E0"/>
    <w:rsid w:val="00BC2386"/>
    <w:rsid w:val="00BC5FE7"/>
    <w:rsid w:val="00BD3891"/>
    <w:rsid w:val="00BE04AB"/>
    <w:rsid w:val="00BE657C"/>
    <w:rsid w:val="00BE7C63"/>
    <w:rsid w:val="00BF4B2F"/>
    <w:rsid w:val="00BF6933"/>
    <w:rsid w:val="00BF6C16"/>
    <w:rsid w:val="00C0144B"/>
    <w:rsid w:val="00C12B73"/>
    <w:rsid w:val="00C548FD"/>
    <w:rsid w:val="00C571CE"/>
    <w:rsid w:val="00C572A7"/>
    <w:rsid w:val="00C652DC"/>
    <w:rsid w:val="00C65858"/>
    <w:rsid w:val="00C8221E"/>
    <w:rsid w:val="00C9596A"/>
    <w:rsid w:val="00C970BC"/>
    <w:rsid w:val="00CA0E5F"/>
    <w:rsid w:val="00CA25AD"/>
    <w:rsid w:val="00CA2BB6"/>
    <w:rsid w:val="00CB2678"/>
    <w:rsid w:val="00CB7575"/>
    <w:rsid w:val="00CC71E0"/>
    <w:rsid w:val="00CC7BAF"/>
    <w:rsid w:val="00CD53F1"/>
    <w:rsid w:val="00CD7330"/>
    <w:rsid w:val="00CD75C8"/>
    <w:rsid w:val="00D00F6F"/>
    <w:rsid w:val="00D105D8"/>
    <w:rsid w:val="00D16626"/>
    <w:rsid w:val="00D31772"/>
    <w:rsid w:val="00D36678"/>
    <w:rsid w:val="00D37B13"/>
    <w:rsid w:val="00D4506E"/>
    <w:rsid w:val="00D46928"/>
    <w:rsid w:val="00D51129"/>
    <w:rsid w:val="00D547A8"/>
    <w:rsid w:val="00D778FA"/>
    <w:rsid w:val="00D812DF"/>
    <w:rsid w:val="00D95C8F"/>
    <w:rsid w:val="00DA1D6C"/>
    <w:rsid w:val="00DC7F83"/>
    <w:rsid w:val="00DD00CE"/>
    <w:rsid w:val="00DD7168"/>
    <w:rsid w:val="00DF656C"/>
    <w:rsid w:val="00E0370F"/>
    <w:rsid w:val="00E06019"/>
    <w:rsid w:val="00E06458"/>
    <w:rsid w:val="00E1432B"/>
    <w:rsid w:val="00E26115"/>
    <w:rsid w:val="00E31925"/>
    <w:rsid w:val="00E3704E"/>
    <w:rsid w:val="00E427A3"/>
    <w:rsid w:val="00E55230"/>
    <w:rsid w:val="00E575FF"/>
    <w:rsid w:val="00E6717E"/>
    <w:rsid w:val="00E67F2C"/>
    <w:rsid w:val="00E7439D"/>
    <w:rsid w:val="00EB1E5A"/>
    <w:rsid w:val="00EB7324"/>
    <w:rsid w:val="00EC42E4"/>
    <w:rsid w:val="00ED2DD9"/>
    <w:rsid w:val="00ED52AA"/>
    <w:rsid w:val="00EE576D"/>
    <w:rsid w:val="00EE65FC"/>
    <w:rsid w:val="00EF3D23"/>
    <w:rsid w:val="00F016F5"/>
    <w:rsid w:val="00F02DF8"/>
    <w:rsid w:val="00F03104"/>
    <w:rsid w:val="00F04DC0"/>
    <w:rsid w:val="00F07B99"/>
    <w:rsid w:val="00F15DEA"/>
    <w:rsid w:val="00F32BB6"/>
    <w:rsid w:val="00F61697"/>
    <w:rsid w:val="00F65287"/>
    <w:rsid w:val="00F66055"/>
    <w:rsid w:val="00F67EBA"/>
    <w:rsid w:val="00F74E77"/>
    <w:rsid w:val="00F76A8A"/>
    <w:rsid w:val="00F82C53"/>
    <w:rsid w:val="00F94D71"/>
    <w:rsid w:val="00FB79F5"/>
    <w:rsid w:val="00FC37DD"/>
    <w:rsid w:val="00FC5C55"/>
    <w:rsid w:val="00FC6624"/>
    <w:rsid w:val="00FC79F3"/>
    <w:rsid w:val="00FD6CB9"/>
    <w:rsid w:val="00FE7DBB"/>
    <w:rsid w:val="00FF63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5355A2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DCD"/>
    <w:pPr>
      <w:ind w:left="720"/>
      <w:contextualSpacing/>
    </w:pPr>
    <w:rPr>
      <w:rFonts w:ascii="Times New Roman" w:eastAsia="Times New Roman" w:hAnsi="Times New Roman" w:cs="Times New Roman"/>
      <w:lang w:eastAsia="en-GB"/>
    </w:rPr>
  </w:style>
  <w:style w:type="table" w:styleId="TableGrid">
    <w:name w:val="Table Grid"/>
    <w:basedOn w:val="TableNormal"/>
    <w:uiPriority w:val="59"/>
    <w:rsid w:val="004F0DCD"/>
    <w:rPr>
      <w:rFonts w:eastAsiaTheme="minorHAnsi"/>
      <w:sz w:val="22"/>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D2A2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D2A25"/>
    <w:rPr>
      <w:rFonts w:ascii="Lucida Grande" w:hAnsi="Lucida Grande" w:cs="Lucida Grande"/>
      <w:sz w:val="18"/>
      <w:szCs w:val="18"/>
      <w:lang w:val="en-GB"/>
    </w:rPr>
  </w:style>
  <w:style w:type="paragraph" w:customStyle="1" w:styleId="Default">
    <w:name w:val="Default"/>
    <w:rsid w:val="007D2A25"/>
    <w:pPr>
      <w:autoSpaceDE w:val="0"/>
      <w:autoSpaceDN w:val="0"/>
      <w:adjustRightInd w:val="0"/>
    </w:pPr>
    <w:rPr>
      <w:rFonts w:ascii="Times New Roman" w:eastAsiaTheme="minorHAnsi" w:hAnsi="Times New Roman" w:cs="Times New Roman"/>
      <w:color w:val="000000"/>
      <w:lang w:val="en-GB"/>
    </w:rPr>
  </w:style>
  <w:style w:type="character" w:styleId="Hyperlink">
    <w:name w:val="Hyperlink"/>
    <w:basedOn w:val="DefaultParagraphFont"/>
    <w:uiPriority w:val="99"/>
    <w:unhideWhenUsed/>
    <w:rsid w:val="007D2A25"/>
    <w:rPr>
      <w:color w:val="0000FF" w:themeColor="hyperlink"/>
      <w:u w:val="single"/>
    </w:rPr>
  </w:style>
  <w:style w:type="paragraph" w:styleId="Revision">
    <w:name w:val="Revision"/>
    <w:hidden/>
    <w:uiPriority w:val="99"/>
    <w:semiHidden/>
    <w:rsid w:val="005470EC"/>
    <w:rPr>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DCD"/>
    <w:pPr>
      <w:ind w:left="720"/>
      <w:contextualSpacing/>
    </w:pPr>
    <w:rPr>
      <w:rFonts w:ascii="Times New Roman" w:eastAsia="Times New Roman" w:hAnsi="Times New Roman" w:cs="Times New Roman"/>
      <w:lang w:eastAsia="en-GB"/>
    </w:rPr>
  </w:style>
  <w:style w:type="table" w:styleId="TableGrid">
    <w:name w:val="Table Grid"/>
    <w:basedOn w:val="TableNormal"/>
    <w:uiPriority w:val="59"/>
    <w:rsid w:val="004F0DCD"/>
    <w:rPr>
      <w:rFonts w:eastAsiaTheme="minorHAnsi"/>
      <w:sz w:val="22"/>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D2A2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D2A25"/>
    <w:rPr>
      <w:rFonts w:ascii="Lucida Grande" w:hAnsi="Lucida Grande" w:cs="Lucida Grande"/>
      <w:sz w:val="18"/>
      <w:szCs w:val="18"/>
      <w:lang w:val="en-GB"/>
    </w:rPr>
  </w:style>
  <w:style w:type="paragraph" w:customStyle="1" w:styleId="Default">
    <w:name w:val="Default"/>
    <w:rsid w:val="007D2A25"/>
    <w:pPr>
      <w:autoSpaceDE w:val="0"/>
      <w:autoSpaceDN w:val="0"/>
      <w:adjustRightInd w:val="0"/>
    </w:pPr>
    <w:rPr>
      <w:rFonts w:ascii="Times New Roman" w:eastAsiaTheme="minorHAnsi" w:hAnsi="Times New Roman" w:cs="Times New Roman"/>
      <w:color w:val="000000"/>
      <w:lang w:val="en-GB"/>
    </w:rPr>
  </w:style>
  <w:style w:type="character" w:styleId="Hyperlink">
    <w:name w:val="Hyperlink"/>
    <w:basedOn w:val="DefaultParagraphFont"/>
    <w:uiPriority w:val="99"/>
    <w:unhideWhenUsed/>
    <w:rsid w:val="007D2A25"/>
    <w:rPr>
      <w:color w:val="0000FF" w:themeColor="hyperlink"/>
      <w:u w:val="single"/>
    </w:rPr>
  </w:style>
  <w:style w:type="paragraph" w:styleId="Revision">
    <w:name w:val="Revision"/>
    <w:hidden/>
    <w:uiPriority w:val="99"/>
    <w:semiHidden/>
    <w:rsid w:val="005470E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29948">
      <w:bodyDiv w:val="1"/>
      <w:marLeft w:val="0"/>
      <w:marRight w:val="0"/>
      <w:marTop w:val="0"/>
      <w:marBottom w:val="0"/>
      <w:divBdr>
        <w:top w:val="none" w:sz="0" w:space="0" w:color="auto"/>
        <w:left w:val="none" w:sz="0" w:space="0" w:color="auto"/>
        <w:bottom w:val="none" w:sz="0" w:space="0" w:color="auto"/>
        <w:right w:val="none" w:sz="0" w:space="0" w:color="auto"/>
      </w:divBdr>
    </w:div>
    <w:div w:id="35594352">
      <w:bodyDiv w:val="1"/>
      <w:marLeft w:val="0"/>
      <w:marRight w:val="0"/>
      <w:marTop w:val="0"/>
      <w:marBottom w:val="0"/>
      <w:divBdr>
        <w:top w:val="none" w:sz="0" w:space="0" w:color="auto"/>
        <w:left w:val="none" w:sz="0" w:space="0" w:color="auto"/>
        <w:bottom w:val="none" w:sz="0" w:space="0" w:color="auto"/>
        <w:right w:val="none" w:sz="0" w:space="0" w:color="auto"/>
      </w:divBdr>
    </w:div>
    <w:div w:id="42795192">
      <w:bodyDiv w:val="1"/>
      <w:marLeft w:val="0"/>
      <w:marRight w:val="0"/>
      <w:marTop w:val="0"/>
      <w:marBottom w:val="0"/>
      <w:divBdr>
        <w:top w:val="none" w:sz="0" w:space="0" w:color="auto"/>
        <w:left w:val="none" w:sz="0" w:space="0" w:color="auto"/>
        <w:bottom w:val="none" w:sz="0" w:space="0" w:color="auto"/>
        <w:right w:val="none" w:sz="0" w:space="0" w:color="auto"/>
      </w:divBdr>
      <w:divsChild>
        <w:div w:id="1099448668">
          <w:marLeft w:val="0"/>
          <w:marRight w:val="0"/>
          <w:marTop w:val="0"/>
          <w:marBottom w:val="0"/>
          <w:divBdr>
            <w:top w:val="none" w:sz="0" w:space="0" w:color="auto"/>
            <w:left w:val="none" w:sz="0" w:space="0" w:color="auto"/>
            <w:bottom w:val="none" w:sz="0" w:space="0" w:color="auto"/>
            <w:right w:val="none" w:sz="0" w:space="0" w:color="auto"/>
          </w:divBdr>
        </w:div>
      </w:divsChild>
    </w:div>
    <w:div w:id="60099056">
      <w:bodyDiv w:val="1"/>
      <w:marLeft w:val="0"/>
      <w:marRight w:val="0"/>
      <w:marTop w:val="0"/>
      <w:marBottom w:val="0"/>
      <w:divBdr>
        <w:top w:val="none" w:sz="0" w:space="0" w:color="auto"/>
        <w:left w:val="none" w:sz="0" w:space="0" w:color="auto"/>
        <w:bottom w:val="none" w:sz="0" w:space="0" w:color="auto"/>
        <w:right w:val="none" w:sz="0" w:space="0" w:color="auto"/>
      </w:divBdr>
      <w:divsChild>
        <w:div w:id="1829900246">
          <w:marLeft w:val="0"/>
          <w:marRight w:val="0"/>
          <w:marTop w:val="0"/>
          <w:marBottom w:val="0"/>
          <w:divBdr>
            <w:top w:val="none" w:sz="0" w:space="0" w:color="auto"/>
            <w:left w:val="none" w:sz="0" w:space="0" w:color="auto"/>
            <w:bottom w:val="none" w:sz="0" w:space="0" w:color="auto"/>
            <w:right w:val="none" w:sz="0" w:space="0" w:color="auto"/>
          </w:divBdr>
        </w:div>
      </w:divsChild>
    </w:div>
    <w:div w:id="70348897">
      <w:bodyDiv w:val="1"/>
      <w:marLeft w:val="0"/>
      <w:marRight w:val="0"/>
      <w:marTop w:val="0"/>
      <w:marBottom w:val="0"/>
      <w:divBdr>
        <w:top w:val="none" w:sz="0" w:space="0" w:color="auto"/>
        <w:left w:val="none" w:sz="0" w:space="0" w:color="auto"/>
        <w:bottom w:val="none" w:sz="0" w:space="0" w:color="auto"/>
        <w:right w:val="none" w:sz="0" w:space="0" w:color="auto"/>
      </w:divBdr>
    </w:div>
    <w:div w:id="83578466">
      <w:bodyDiv w:val="1"/>
      <w:marLeft w:val="0"/>
      <w:marRight w:val="0"/>
      <w:marTop w:val="0"/>
      <w:marBottom w:val="0"/>
      <w:divBdr>
        <w:top w:val="none" w:sz="0" w:space="0" w:color="auto"/>
        <w:left w:val="none" w:sz="0" w:space="0" w:color="auto"/>
        <w:bottom w:val="none" w:sz="0" w:space="0" w:color="auto"/>
        <w:right w:val="none" w:sz="0" w:space="0" w:color="auto"/>
      </w:divBdr>
    </w:div>
    <w:div w:id="89544516">
      <w:bodyDiv w:val="1"/>
      <w:marLeft w:val="0"/>
      <w:marRight w:val="0"/>
      <w:marTop w:val="0"/>
      <w:marBottom w:val="0"/>
      <w:divBdr>
        <w:top w:val="none" w:sz="0" w:space="0" w:color="auto"/>
        <w:left w:val="none" w:sz="0" w:space="0" w:color="auto"/>
        <w:bottom w:val="none" w:sz="0" w:space="0" w:color="auto"/>
        <w:right w:val="none" w:sz="0" w:space="0" w:color="auto"/>
      </w:divBdr>
      <w:divsChild>
        <w:div w:id="940718871">
          <w:marLeft w:val="0"/>
          <w:marRight w:val="0"/>
          <w:marTop w:val="0"/>
          <w:marBottom w:val="0"/>
          <w:divBdr>
            <w:top w:val="none" w:sz="0" w:space="0" w:color="auto"/>
            <w:left w:val="none" w:sz="0" w:space="0" w:color="auto"/>
            <w:bottom w:val="none" w:sz="0" w:space="0" w:color="auto"/>
            <w:right w:val="none" w:sz="0" w:space="0" w:color="auto"/>
          </w:divBdr>
        </w:div>
      </w:divsChild>
    </w:div>
    <w:div w:id="105119835">
      <w:bodyDiv w:val="1"/>
      <w:marLeft w:val="0"/>
      <w:marRight w:val="0"/>
      <w:marTop w:val="0"/>
      <w:marBottom w:val="0"/>
      <w:divBdr>
        <w:top w:val="none" w:sz="0" w:space="0" w:color="auto"/>
        <w:left w:val="none" w:sz="0" w:space="0" w:color="auto"/>
        <w:bottom w:val="none" w:sz="0" w:space="0" w:color="auto"/>
        <w:right w:val="none" w:sz="0" w:space="0" w:color="auto"/>
      </w:divBdr>
      <w:divsChild>
        <w:div w:id="2061511345">
          <w:marLeft w:val="0"/>
          <w:marRight w:val="0"/>
          <w:marTop w:val="0"/>
          <w:marBottom w:val="0"/>
          <w:divBdr>
            <w:top w:val="none" w:sz="0" w:space="0" w:color="auto"/>
            <w:left w:val="none" w:sz="0" w:space="0" w:color="auto"/>
            <w:bottom w:val="none" w:sz="0" w:space="0" w:color="auto"/>
            <w:right w:val="none" w:sz="0" w:space="0" w:color="auto"/>
          </w:divBdr>
        </w:div>
        <w:div w:id="1704938549">
          <w:marLeft w:val="0"/>
          <w:marRight w:val="0"/>
          <w:marTop w:val="0"/>
          <w:marBottom w:val="0"/>
          <w:divBdr>
            <w:top w:val="none" w:sz="0" w:space="0" w:color="auto"/>
            <w:left w:val="none" w:sz="0" w:space="0" w:color="auto"/>
            <w:bottom w:val="none" w:sz="0" w:space="0" w:color="auto"/>
            <w:right w:val="none" w:sz="0" w:space="0" w:color="auto"/>
          </w:divBdr>
        </w:div>
        <w:div w:id="877089604">
          <w:marLeft w:val="0"/>
          <w:marRight w:val="0"/>
          <w:marTop w:val="0"/>
          <w:marBottom w:val="0"/>
          <w:divBdr>
            <w:top w:val="none" w:sz="0" w:space="0" w:color="auto"/>
            <w:left w:val="none" w:sz="0" w:space="0" w:color="auto"/>
            <w:bottom w:val="none" w:sz="0" w:space="0" w:color="auto"/>
            <w:right w:val="none" w:sz="0" w:space="0" w:color="auto"/>
          </w:divBdr>
        </w:div>
      </w:divsChild>
    </w:div>
    <w:div w:id="109975717">
      <w:bodyDiv w:val="1"/>
      <w:marLeft w:val="0"/>
      <w:marRight w:val="0"/>
      <w:marTop w:val="0"/>
      <w:marBottom w:val="0"/>
      <w:divBdr>
        <w:top w:val="none" w:sz="0" w:space="0" w:color="auto"/>
        <w:left w:val="none" w:sz="0" w:space="0" w:color="auto"/>
        <w:bottom w:val="none" w:sz="0" w:space="0" w:color="auto"/>
        <w:right w:val="none" w:sz="0" w:space="0" w:color="auto"/>
      </w:divBdr>
    </w:div>
    <w:div w:id="116919812">
      <w:bodyDiv w:val="1"/>
      <w:marLeft w:val="0"/>
      <w:marRight w:val="0"/>
      <w:marTop w:val="0"/>
      <w:marBottom w:val="0"/>
      <w:divBdr>
        <w:top w:val="none" w:sz="0" w:space="0" w:color="auto"/>
        <w:left w:val="none" w:sz="0" w:space="0" w:color="auto"/>
        <w:bottom w:val="none" w:sz="0" w:space="0" w:color="auto"/>
        <w:right w:val="none" w:sz="0" w:space="0" w:color="auto"/>
      </w:divBdr>
    </w:div>
    <w:div w:id="135992267">
      <w:bodyDiv w:val="1"/>
      <w:marLeft w:val="0"/>
      <w:marRight w:val="0"/>
      <w:marTop w:val="0"/>
      <w:marBottom w:val="0"/>
      <w:divBdr>
        <w:top w:val="none" w:sz="0" w:space="0" w:color="auto"/>
        <w:left w:val="none" w:sz="0" w:space="0" w:color="auto"/>
        <w:bottom w:val="none" w:sz="0" w:space="0" w:color="auto"/>
        <w:right w:val="none" w:sz="0" w:space="0" w:color="auto"/>
      </w:divBdr>
    </w:div>
    <w:div w:id="159809346">
      <w:bodyDiv w:val="1"/>
      <w:marLeft w:val="0"/>
      <w:marRight w:val="0"/>
      <w:marTop w:val="0"/>
      <w:marBottom w:val="0"/>
      <w:divBdr>
        <w:top w:val="none" w:sz="0" w:space="0" w:color="auto"/>
        <w:left w:val="none" w:sz="0" w:space="0" w:color="auto"/>
        <w:bottom w:val="none" w:sz="0" w:space="0" w:color="auto"/>
        <w:right w:val="none" w:sz="0" w:space="0" w:color="auto"/>
      </w:divBdr>
      <w:divsChild>
        <w:div w:id="2048023111">
          <w:marLeft w:val="0"/>
          <w:marRight w:val="0"/>
          <w:marTop w:val="0"/>
          <w:marBottom w:val="0"/>
          <w:divBdr>
            <w:top w:val="none" w:sz="0" w:space="0" w:color="auto"/>
            <w:left w:val="none" w:sz="0" w:space="0" w:color="auto"/>
            <w:bottom w:val="none" w:sz="0" w:space="0" w:color="auto"/>
            <w:right w:val="none" w:sz="0" w:space="0" w:color="auto"/>
          </w:divBdr>
        </w:div>
      </w:divsChild>
    </w:div>
    <w:div w:id="195316371">
      <w:bodyDiv w:val="1"/>
      <w:marLeft w:val="0"/>
      <w:marRight w:val="0"/>
      <w:marTop w:val="0"/>
      <w:marBottom w:val="0"/>
      <w:divBdr>
        <w:top w:val="none" w:sz="0" w:space="0" w:color="auto"/>
        <w:left w:val="none" w:sz="0" w:space="0" w:color="auto"/>
        <w:bottom w:val="none" w:sz="0" w:space="0" w:color="auto"/>
        <w:right w:val="none" w:sz="0" w:space="0" w:color="auto"/>
      </w:divBdr>
      <w:divsChild>
        <w:div w:id="1193302423">
          <w:marLeft w:val="0"/>
          <w:marRight w:val="0"/>
          <w:marTop w:val="0"/>
          <w:marBottom w:val="0"/>
          <w:divBdr>
            <w:top w:val="none" w:sz="0" w:space="0" w:color="auto"/>
            <w:left w:val="none" w:sz="0" w:space="0" w:color="auto"/>
            <w:bottom w:val="none" w:sz="0" w:space="0" w:color="auto"/>
            <w:right w:val="none" w:sz="0" w:space="0" w:color="auto"/>
          </w:divBdr>
        </w:div>
      </w:divsChild>
    </w:div>
    <w:div w:id="238248522">
      <w:bodyDiv w:val="1"/>
      <w:marLeft w:val="0"/>
      <w:marRight w:val="0"/>
      <w:marTop w:val="0"/>
      <w:marBottom w:val="0"/>
      <w:divBdr>
        <w:top w:val="none" w:sz="0" w:space="0" w:color="auto"/>
        <w:left w:val="none" w:sz="0" w:space="0" w:color="auto"/>
        <w:bottom w:val="none" w:sz="0" w:space="0" w:color="auto"/>
        <w:right w:val="none" w:sz="0" w:space="0" w:color="auto"/>
      </w:divBdr>
      <w:divsChild>
        <w:div w:id="1297953018">
          <w:marLeft w:val="0"/>
          <w:marRight w:val="0"/>
          <w:marTop w:val="0"/>
          <w:marBottom w:val="0"/>
          <w:divBdr>
            <w:top w:val="none" w:sz="0" w:space="0" w:color="auto"/>
            <w:left w:val="none" w:sz="0" w:space="0" w:color="auto"/>
            <w:bottom w:val="none" w:sz="0" w:space="0" w:color="auto"/>
            <w:right w:val="none" w:sz="0" w:space="0" w:color="auto"/>
          </w:divBdr>
        </w:div>
      </w:divsChild>
    </w:div>
    <w:div w:id="248542761">
      <w:bodyDiv w:val="1"/>
      <w:marLeft w:val="0"/>
      <w:marRight w:val="0"/>
      <w:marTop w:val="0"/>
      <w:marBottom w:val="0"/>
      <w:divBdr>
        <w:top w:val="none" w:sz="0" w:space="0" w:color="auto"/>
        <w:left w:val="none" w:sz="0" w:space="0" w:color="auto"/>
        <w:bottom w:val="none" w:sz="0" w:space="0" w:color="auto"/>
        <w:right w:val="none" w:sz="0" w:space="0" w:color="auto"/>
      </w:divBdr>
    </w:div>
    <w:div w:id="295374513">
      <w:bodyDiv w:val="1"/>
      <w:marLeft w:val="0"/>
      <w:marRight w:val="0"/>
      <w:marTop w:val="0"/>
      <w:marBottom w:val="0"/>
      <w:divBdr>
        <w:top w:val="none" w:sz="0" w:space="0" w:color="auto"/>
        <w:left w:val="none" w:sz="0" w:space="0" w:color="auto"/>
        <w:bottom w:val="none" w:sz="0" w:space="0" w:color="auto"/>
        <w:right w:val="none" w:sz="0" w:space="0" w:color="auto"/>
      </w:divBdr>
    </w:div>
    <w:div w:id="298540837">
      <w:bodyDiv w:val="1"/>
      <w:marLeft w:val="0"/>
      <w:marRight w:val="0"/>
      <w:marTop w:val="0"/>
      <w:marBottom w:val="0"/>
      <w:divBdr>
        <w:top w:val="none" w:sz="0" w:space="0" w:color="auto"/>
        <w:left w:val="none" w:sz="0" w:space="0" w:color="auto"/>
        <w:bottom w:val="none" w:sz="0" w:space="0" w:color="auto"/>
        <w:right w:val="none" w:sz="0" w:space="0" w:color="auto"/>
      </w:divBdr>
    </w:div>
    <w:div w:id="332926139">
      <w:bodyDiv w:val="1"/>
      <w:marLeft w:val="0"/>
      <w:marRight w:val="0"/>
      <w:marTop w:val="0"/>
      <w:marBottom w:val="0"/>
      <w:divBdr>
        <w:top w:val="none" w:sz="0" w:space="0" w:color="auto"/>
        <w:left w:val="none" w:sz="0" w:space="0" w:color="auto"/>
        <w:bottom w:val="none" w:sz="0" w:space="0" w:color="auto"/>
        <w:right w:val="none" w:sz="0" w:space="0" w:color="auto"/>
      </w:divBdr>
      <w:divsChild>
        <w:div w:id="1175269426">
          <w:marLeft w:val="0"/>
          <w:marRight w:val="0"/>
          <w:marTop w:val="0"/>
          <w:marBottom w:val="0"/>
          <w:divBdr>
            <w:top w:val="none" w:sz="0" w:space="0" w:color="auto"/>
            <w:left w:val="none" w:sz="0" w:space="0" w:color="auto"/>
            <w:bottom w:val="none" w:sz="0" w:space="0" w:color="auto"/>
            <w:right w:val="none" w:sz="0" w:space="0" w:color="auto"/>
          </w:divBdr>
        </w:div>
      </w:divsChild>
    </w:div>
    <w:div w:id="345063169">
      <w:bodyDiv w:val="1"/>
      <w:marLeft w:val="0"/>
      <w:marRight w:val="0"/>
      <w:marTop w:val="0"/>
      <w:marBottom w:val="0"/>
      <w:divBdr>
        <w:top w:val="none" w:sz="0" w:space="0" w:color="auto"/>
        <w:left w:val="none" w:sz="0" w:space="0" w:color="auto"/>
        <w:bottom w:val="none" w:sz="0" w:space="0" w:color="auto"/>
        <w:right w:val="none" w:sz="0" w:space="0" w:color="auto"/>
      </w:divBdr>
      <w:divsChild>
        <w:div w:id="663168600">
          <w:marLeft w:val="0"/>
          <w:marRight w:val="0"/>
          <w:marTop w:val="0"/>
          <w:marBottom w:val="0"/>
          <w:divBdr>
            <w:top w:val="none" w:sz="0" w:space="0" w:color="auto"/>
            <w:left w:val="none" w:sz="0" w:space="0" w:color="auto"/>
            <w:bottom w:val="none" w:sz="0" w:space="0" w:color="auto"/>
            <w:right w:val="none" w:sz="0" w:space="0" w:color="auto"/>
          </w:divBdr>
        </w:div>
      </w:divsChild>
    </w:div>
    <w:div w:id="430901071">
      <w:bodyDiv w:val="1"/>
      <w:marLeft w:val="0"/>
      <w:marRight w:val="0"/>
      <w:marTop w:val="0"/>
      <w:marBottom w:val="0"/>
      <w:divBdr>
        <w:top w:val="none" w:sz="0" w:space="0" w:color="auto"/>
        <w:left w:val="none" w:sz="0" w:space="0" w:color="auto"/>
        <w:bottom w:val="none" w:sz="0" w:space="0" w:color="auto"/>
        <w:right w:val="none" w:sz="0" w:space="0" w:color="auto"/>
      </w:divBdr>
      <w:divsChild>
        <w:div w:id="44527592">
          <w:marLeft w:val="0"/>
          <w:marRight w:val="0"/>
          <w:marTop w:val="0"/>
          <w:marBottom w:val="0"/>
          <w:divBdr>
            <w:top w:val="none" w:sz="0" w:space="0" w:color="auto"/>
            <w:left w:val="none" w:sz="0" w:space="0" w:color="auto"/>
            <w:bottom w:val="none" w:sz="0" w:space="0" w:color="auto"/>
            <w:right w:val="none" w:sz="0" w:space="0" w:color="auto"/>
          </w:divBdr>
        </w:div>
        <w:div w:id="1087387452">
          <w:marLeft w:val="0"/>
          <w:marRight w:val="0"/>
          <w:marTop w:val="0"/>
          <w:marBottom w:val="0"/>
          <w:divBdr>
            <w:top w:val="none" w:sz="0" w:space="0" w:color="auto"/>
            <w:left w:val="none" w:sz="0" w:space="0" w:color="auto"/>
            <w:bottom w:val="none" w:sz="0" w:space="0" w:color="auto"/>
            <w:right w:val="none" w:sz="0" w:space="0" w:color="auto"/>
          </w:divBdr>
        </w:div>
        <w:div w:id="414011512">
          <w:marLeft w:val="0"/>
          <w:marRight w:val="0"/>
          <w:marTop w:val="0"/>
          <w:marBottom w:val="0"/>
          <w:divBdr>
            <w:top w:val="none" w:sz="0" w:space="0" w:color="auto"/>
            <w:left w:val="none" w:sz="0" w:space="0" w:color="auto"/>
            <w:bottom w:val="none" w:sz="0" w:space="0" w:color="auto"/>
            <w:right w:val="none" w:sz="0" w:space="0" w:color="auto"/>
          </w:divBdr>
        </w:div>
      </w:divsChild>
    </w:div>
    <w:div w:id="431827350">
      <w:bodyDiv w:val="1"/>
      <w:marLeft w:val="0"/>
      <w:marRight w:val="0"/>
      <w:marTop w:val="0"/>
      <w:marBottom w:val="0"/>
      <w:divBdr>
        <w:top w:val="none" w:sz="0" w:space="0" w:color="auto"/>
        <w:left w:val="none" w:sz="0" w:space="0" w:color="auto"/>
        <w:bottom w:val="none" w:sz="0" w:space="0" w:color="auto"/>
        <w:right w:val="none" w:sz="0" w:space="0" w:color="auto"/>
      </w:divBdr>
    </w:div>
    <w:div w:id="462623207">
      <w:bodyDiv w:val="1"/>
      <w:marLeft w:val="0"/>
      <w:marRight w:val="0"/>
      <w:marTop w:val="0"/>
      <w:marBottom w:val="0"/>
      <w:divBdr>
        <w:top w:val="none" w:sz="0" w:space="0" w:color="auto"/>
        <w:left w:val="none" w:sz="0" w:space="0" w:color="auto"/>
        <w:bottom w:val="none" w:sz="0" w:space="0" w:color="auto"/>
        <w:right w:val="none" w:sz="0" w:space="0" w:color="auto"/>
      </w:divBdr>
    </w:div>
    <w:div w:id="465857840">
      <w:bodyDiv w:val="1"/>
      <w:marLeft w:val="0"/>
      <w:marRight w:val="0"/>
      <w:marTop w:val="0"/>
      <w:marBottom w:val="0"/>
      <w:divBdr>
        <w:top w:val="none" w:sz="0" w:space="0" w:color="auto"/>
        <w:left w:val="none" w:sz="0" w:space="0" w:color="auto"/>
        <w:bottom w:val="none" w:sz="0" w:space="0" w:color="auto"/>
        <w:right w:val="none" w:sz="0" w:space="0" w:color="auto"/>
      </w:divBdr>
    </w:div>
    <w:div w:id="481703855">
      <w:bodyDiv w:val="1"/>
      <w:marLeft w:val="0"/>
      <w:marRight w:val="0"/>
      <w:marTop w:val="0"/>
      <w:marBottom w:val="0"/>
      <w:divBdr>
        <w:top w:val="none" w:sz="0" w:space="0" w:color="auto"/>
        <w:left w:val="none" w:sz="0" w:space="0" w:color="auto"/>
        <w:bottom w:val="none" w:sz="0" w:space="0" w:color="auto"/>
        <w:right w:val="none" w:sz="0" w:space="0" w:color="auto"/>
      </w:divBdr>
      <w:divsChild>
        <w:div w:id="1114641383">
          <w:marLeft w:val="0"/>
          <w:marRight w:val="0"/>
          <w:marTop w:val="0"/>
          <w:marBottom w:val="0"/>
          <w:divBdr>
            <w:top w:val="none" w:sz="0" w:space="0" w:color="auto"/>
            <w:left w:val="none" w:sz="0" w:space="0" w:color="auto"/>
            <w:bottom w:val="none" w:sz="0" w:space="0" w:color="auto"/>
            <w:right w:val="none" w:sz="0" w:space="0" w:color="auto"/>
          </w:divBdr>
        </w:div>
      </w:divsChild>
    </w:div>
    <w:div w:id="496846690">
      <w:bodyDiv w:val="1"/>
      <w:marLeft w:val="0"/>
      <w:marRight w:val="0"/>
      <w:marTop w:val="0"/>
      <w:marBottom w:val="0"/>
      <w:divBdr>
        <w:top w:val="none" w:sz="0" w:space="0" w:color="auto"/>
        <w:left w:val="none" w:sz="0" w:space="0" w:color="auto"/>
        <w:bottom w:val="none" w:sz="0" w:space="0" w:color="auto"/>
        <w:right w:val="none" w:sz="0" w:space="0" w:color="auto"/>
      </w:divBdr>
    </w:div>
    <w:div w:id="503858898">
      <w:bodyDiv w:val="1"/>
      <w:marLeft w:val="0"/>
      <w:marRight w:val="0"/>
      <w:marTop w:val="0"/>
      <w:marBottom w:val="0"/>
      <w:divBdr>
        <w:top w:val="none" w:sz="0" w:space="0" w:color="auto"/>
        <w:left w:val="none" w:sz="0" w:space="0" w:color="auto"/>
        <w:bottom w:val="none" w:sz="0" w:space="0" w:color="auto"/>
        <w:right w:val="none" w:sz="0" w:space="0" w:color="auto"/>
      </w:divBdr>
    </w:div>
    <w:div w:id="524439904">
      <w:bodyDiv w:val="1"/>
      <w:marLeft w:val="0"/>
      <w:marRight w:val="0"/>
      <w:marTop w:val="0"/>
      <w:marBottom w:val="0"/>
      <w:divBdr>
        <w:top w:val="none" w:sz="0" w:space="0" w:color="auto"/>
        <w:left w:val="none" w:sz="0" w:space="0" w:color="auto"/>
        <w:bottom w:val="none" w:sz="0" w:space="0" w:color="auto"/>
        <w:right w:val="none" w:sz="0" w:space="0" w:color="auto"/>
      </w:divBdr>
      <w:divsChild>
        <w:div w:id="38667912">
          <w:marLeft w:val="0"/>
          <w:marRight w:val="0"/>
          <w:marTop w:val="0"/>
          <w:marBottom w:val="0"/>
          <w:divBdr>
            <w:top w:val="none" w:sz="0" w:space="0" w:color="auto"/>
            <w:left w:val="none" w:sz="0" w:space="0" w:color="auto"/>
            <w:bottom w:val="none" w:sz="0" w:space="0" w:color="auto"/>
            <w:right w:val="none" w:sz="0" w:space="0" w:color="auto"/>
          </w:divBdr>
        </w:div>
      </w:divsChild>
    </w:div>
    <w:div w:id="552542381">
      <w:bodyDiv w:val="1"/>
      <w:marLeft w:val="0"/>
      <w:marRight w:val="0"/>
      <w:marTop w:val="0"/>
      <w:marBottom w:val="0"/>
      <w:divBdr>
        <w:top w:val="none" w:sz="0" w:space="0" w:color="auto"/>
        <w:left w:val="none" w:sz="0" w:space="0" w:color="auto"/>
        <w:bottom w:val="none" w:sz="0" w:space="0" w:color="auto"/>
        <w:right w:val="none" w:sz="0" w:space="0" w:color="auto"/>
      </w:divBdr>
    </w:div>
    <w:div w:id="559639273">
      <w:bodyDiv w:val="1"/>
      <w:marLeft w:val="0"/>
      <w:marRight w:val="0"/>
      <w:marTop w:val="0"/>
      <w:marBottom w:val="0"/>
      <w:divBdr>
        <w:top w:val="none" w:sz="0" w:space="0" w:color="auto"/>
        <w:left w:val="none" w:sz="0" w:space="0" w:color="auto"/>
        <w:bottom w:val="none" w:sz="0" w:space="0" w:color="auto"/>
        <w:right w:val="none" w:sz="0" w:space="0" w:color="auto"/>
      </w:divBdr>
      <w:divsChild>
        <w:div w:id="974219405">
          <w:marLeft w:val="0"/>
          <w:marRight w:val="0"/>
          <w:marTop w:val="0"/>
          <w:marBottom w:val="0"/>
          <w:divBdr>
            <w:top w:val="none" w:sz="0" w:space="0" w:color="auto"/>
            <w:left w:val="none" w:sz="0" w:space="0" w:color="auto"/>
            <w:bottom w:val="none" w:sz="0" w:space="0" w:color="auto"/>
            <w:right w:val="none" w:sz="0" w:space="0" w:color="auto"/>
          </w:divBdr>
        </w:div>
      </w:divsChild>
    </w:div>
    <w:div w:id="592053316">
      <w:bodyDiv w:val="1"/>
      <w:marLeft w:val="0"/>
      <w:marRight w:val="0"/>
      <w:marTop w:val="0"/>
      <w:marBottom w:val="0"/>
      <w:divBdr>
        <w:top w:val="none" w:sz="0" w:space="0" w:color="auto"/>
        <w:left w:val="none" w:sz="0" w:space="0" w:color="auto"/>
        <w:bottom w:val="none" w:sz="0" w:space="0" w:color="auto"/>
        <w:right w:val="none" w:sz="0" w:space="0" w:color="auto"/>
      </w:divBdr>
    </w:div>
    <w:div w:id="600456069">
      <w:bodyDiv w:val="1"/>
      <w:marLeft w:val="0"/>
      <w:marRight w:val="0"/>
      <w:marTop w:val="0"/>
      <w:marBottom w:val="0"/>
      <w:divBdr>
        <w:top w:val="none" w:sz="0" w:space="0" w:color="auto"/>
        <w:left w:val="none" w:sz="0" w:space="0" w:color="auto"/>
        <w:bottom w:val="none" w:sz="0" w:space="0" w:color="auto"/>
        <w:right w:val="none" w:sz="0" w:space="0" w:color="auto"/>
      </w:divBdr>
    </w:div>
    <w:div w:id="694622159">
      <w:bodyDiv w:val="1"/>
      <w:marLeft w:val="0"/>
      <w:marRight w:val="0"/>
      <w:marTop w:val="0"/>
      <w:marBottom w:val="0"/>
      <w:divBdr>
        <w:top w:val="none" w:sz="0" w:space="0" w:color="auto"/>
        <w:left w:val="none" w:sz="0" w:space="0" w:color="auto"/>
        <w:bottom w:val="none" w:sz="0" w:space="0" w:color="auto"/>
        <w:right w:val="none" w:sz="0" w:space="0" w:color="auto"/>
      </w:divBdr>
    </w:div>
    <w:div w:id="718095998">
      <w:bodyDiv w:val="1"/>
      <w:marLeft w:val="0"/>
      <w:marRight w:val="0"/>
      <w:marTop w:val="0"/>
      <w:marBottom w:val="0"/>
      <w:divBdr>
        <w:top w:val="none" w:sz="0" w:space="0" w:color="auto"/>
        <w:left w:val="none" w:sz="0" w:space="0" w:color="auto"/>
        <w:bottom w:val="none" w:sz="0" w:space="0" w:color="auto"/>
        <w:right w:val="none" w:sz="0" w:space="0" w:color="auto"/>
      </w:divBdr>
    </w:div>
    <w:div w:id="726804106">
      <w:bodyDiv w:val="1"/>
      <w:marLeft w:val="0"/>
      <w:marRight w:val="0"/>
      <w:marTop w:val="0"/>
      <w:marBottom w:val="0"/>
      <w:divBdr>
        <w:top w:val="none" w:sz="0" w:space="0" w:color="auto"/>
        <w:left w:val="none" w:sz="0" w:space="0" w:color="auto"/>
        <w:bottom w:val="none" w:sz="0" w:space="0" w:color="auto"/>
        <w:right w:val="none" w:sz="0" w:space="0" w:color="auto"/>
      </w:divBdr>
    </w:div>
    <w:div w:id="737435423">
      <w:bodyDiv w:val="1"/>
      <w:marLeft w:val="0"/>
      <w:marRight w:val="0"/>
      <w:marTop w:val="0"/>
      <w:marBottom w:val="0"/>
      <w:divBdr>
        <w:top w:val="none" w:sz="0" w:space="0" w:color="auto"/>
        <w:left w:val="none" w:sz="0" w:space="0" w:color="auto"/>
        <w:bottom w:val="none" w:sz="0" w:space="0" w:color="auto"/>
        <w:right w:val="none" w:sz="0" w:space="0" w:color="auto"/>
      </w:divBdr>
      <w:divsChild>
        <w:div w:id="1073968871">
          <w:marLeft w:val="0"/>
          <w:marRight w:val="0"/>
          <w:marTop w:val="0"/>
          <w:marBottom w:val="0"/>
          <w:divBdr>
            <w:top w:val="none" w:sz="0" w:space="0" w:color="auto"/>
            <w:left w:val="none" w:sz="0" w:space="0" w:color="auto"/>
            <w:bottom w:val="none" w:sz="0" w:space="0" w:color="auto"/>
            <w:right w:val="none" w:sz="0" w:space="0" w:color="auto"/>
          </w:divBdr>
        </w:div>
      </w:divsChild>
    </w:div>
    <w:div w:id="761730341">
      <w:bodyDiv w:val="1"/>
      <w:marLeft w:val="0"/>
      <w:marRight w:val="0"/>
      <w:marTop w:val="0"/>
      <w:marBottom w:val="0"/>
      <w:divBdr>
        <w:top w:val="none" w:sz="0" w:space="0" w:color="auto"/>
        <w:left w:val="none" w:sz="0" w:space="0" w:color="auto"/>
        <w:bottom w:val="none" w:sz="0" w:space="0" w:color="auto"/>
        <w:right w:val="none" w:sz="0" w:space="0" w:color="auto"/>
      </w:divBdr>
      <w:divsChild>
        <w:div w:id="136799460">
          <w:marLeft w:val="0"/>
          <w:marRight w:val="0"/>
          <w:marTop w:val="0"/>
          <w:marBottom w:val="0"/>
          <w:divBdr>
            <w:top w:val="none" w:sz="0" w:space="0" w:color="auto"/>
            <w:left w:val="none" w:sz="0" w:space="0" w:color="auto"/>
            <w:bottom w:val="none" w:sz="0" w:space="0" w:color="auto"/>
            <w:right w:val="none" w:sz="0" w:space="0" w:color="auto"/>
          </w:divBdr>
        </w:div>
      </w:divsChild>
    </w:div>
    <w:div w:id="767430243">
      <w:bodyDiv w:val="1"/>
      <w:marLeft w:val="0"/>
      <w:marRight w:val="0"/>
      <w:marTop w:val="0"/>
      <w:marBottom w:val="0"/>
      <w:divBdr>
        <w:top w:val="none" w:sz="0" w:space="0" w:color="auto"/>
        <w:left w:val="none" w:sz="0" w:space="0" w:color="auto"/>
        <w:bottom w:val="none" w:sz="0" w:space="0" w:color="auto"/>
        <w:right w:val="none" w:sz="0" w:space="0" w:color="auto"/>
      </w:divBdr>
    </w:div>
    <w:div w:id="817571732">
      <w:bodyDiv w:val="1"/>
      <w:marLeft w:val="0"/>
      <w:marRight w:val="0"/>
      <w:marTop w:val="0"/>
      <w:marBottom w:val="0"/>
      <w:divBdr>
        <w:top w:val="none" w:sz="0" w:space="0" w:color="auto"/>
        <w:left w:val="none" w:sz="0" w:space="0" w:color="auto"/>
        <w:bottom w:val="none" w:sz="0" w:space="0" w:color="auto"/>
        <w:right w:val="none" w:sz="0" w:space="0" w:color="auto"/>
      </w:divBdr>
      <w:divsChild>
        <w:div w:id="1617178635">
          <w:marLeft w:val="0"/>
          <w:marRight w:val="0"/>
          <w:marTop w:val="0"/>
          <w:marBottom w:val="0"/>
          <w:divBdr>
            <w:top w:val="none" w:sz="0" w:space="0" w:color="auto"/>
            <w:left w:val="none" w:sz="0" w:space="0" w:color="auto"/>
            <w:bottom w:val="none" w:sz="0" w:space="0" w:color="auto"/>
            <w:right w:val="none" w:sz="0" w:space="0" w:color="auto"/>
          </w:divBdr>
        </w:div>
      </w:divsChild>
    </w:div>
    <w:div w:id="834104538">
      <w:bodyDiv w:val="1"/>
      <w:marLeft w:val="0"/>
      <w:marRight w:val="0"/>
      <w:marTop w:val="0"/>
      <w:marBottom w:val="0"/>
      <w:divBdr>
        <w:top w:val="none" w:sz="0" w:space="0" w:color="auto"/>
        <w:left w:val="none" w:sz="0" w:space="0" w:color="auto"/>
        <w:bottom w:val="none" w:sz="0" w:space="0" w:color="auto"/>
        <w:right w:val="none" w:sz="0" w:space="0" w:color="auto"/>
      </w:divBdr>
      <w:divsChild>
        <w:div w:id="415369585">
          <w:marLeft w:val="0"/>
          <w:marRight w:val="0"/>
          <w:marTop w:val="0"/>
          <w:marBottom w:val="0"/>
          <w:divBdr>
            <w:top w:val="none" w:sz="0" w:space="0" w:color="auto"/>
            <w:left w:val="none" w:sz="0" w:space="0" w:color="auto"/>
            <w:bottom w:val="none" w:sz="0" w:space="0" w:color="auto"/>
            <w:right w:val="none" w:sz="0" w:space="0" w:color="auto"/>
          </w:divBdr>
        </w:div>
      </w:divsChild>
    </w:div>
    <w:div w:id="854685982">
      <w:bodyDiv w:val="1"/>
      <w:marLeft w:val="0"/>
      <w:marRight w:val="0"/>
      <w:marTop w:val="0"/>
      <w:marBottom w:val="0"/>
      <w:divBdr>
        <w:top w:val="none" w:sz="0" w:space="0" w:color="auto"/>
        <w:left w:val="none" w:sz="0" w:space="0" w:color="auto"/>
        <w:bottom w:val="none" w:sz="0" w:space="0" w:color="auto"/>
        <w:right w:val="none" w:sz="0" w:space="0" w:color="auto"/>
      </w:divBdr>
    </w:div>
    <w:div w:id="894778705">
      <w:bodyDiv w:val="1"/>
      <w:marLeft w:val="0"/>
      <w:marRight w:val="0"/>
      <w:marTop w:val="0"/>
      <w:marBottom w:val="0"/>
      <w:divBdr>
        <w:top w:val="none" w:sz="0" w:space="0" w:color="auto"/>
        <w:left w:val="none" w:sz="0" w:space="0" w:color="auto"/>
        <w:bottom w:val="none" w:sz="0" w:space="0" w:color="auto"/>
        <w:right w:val="none" w:sz="0" w:space="0" w:color="auto"/>
      </w:divBdr>
    </w:div>
    <w:div w:id="904805373">
      <w:bodyDiv w:val="1"/>
      <w:marLeft w:val="0"/>
      <w:marRight w:val="0"/>
      <w:marTop w:val="0"/>
      <w:marBottom w:val="0"/>
      <w:divBdr>
        <w:top w:val="none" w:sz="0" w:space="0" w:color="auto"/>
        <w:left w:val="none" w:sz="0" w:space="0" w:color="auto"/>
        <w:bottom w:val="none" w:sz="0" w:space="0" w:color="auto"/>
        <w:right w:val="none" w:sz="0" w:space="0" w:color="auto"/>
      </w:divBdr>
      <w:divsChild>
        <w:div w:id="304630697">
          <w:marLeft w:val="0"/>
          <w:marRight w:val="0"/>
          <w:marTop w:val="0"/>
          <w:marBottom w:val="0"/>
          <w:divBdr>
            <w:top w:val="none" w:sz="0" w:space="0" w:color="auto"/>
            <w:left w:val="none" w:sz="0" w:space="0" w:color="auto"/>
            <w:bottom w:val="none" w:sz="0" w:space="0" w:color="auto"/>
            <w:right w:val="none" w:sz="0" w:space="0" w:color="auto"/>
          </w:divBdr>
        </w:div>
      </w:divsChild>
    </w:div>
    <w:div w:id="913785838">
      <w:bodyDiv w:val="1"/>
      <w:marLeft w:val="0"/>
      <w:marRight w:val="0"/>
      <w:marTop w:val="0"/>
      <w:marBottom w:val="0"/>
      <w:divBdr>
        <w:top w:val="none" w:sz="0" w:space="0" w:color="auto"/>
        <w:left w:val="none" w:sz="0" w:space="0" w:color="auto"/>
        <w:bottom w:val="none" w:sz="0" w:space="0" w:color="auto"/>
        <w:right w:val="none" w:sz="0" w:space="0" w:color="auto"/>
      </w:divBdr>
    </w:div>
    <w:div w:id="928392718">
      <w:bodyDiv w:val="1"/>
      <w:marLeft w:val="0"/>
      <w:marRight w:val="0"/>
      <w:marTop w:val="0"/>
      <w:marBottom w:val="0"/>
      <w:divBdr>
        <w:top w:val="none" w:sz="0" w:space="0" w:color="auto"/>
        <w:left w:val="none" w:sz="0" w:space="0" w:color="auto"/>
        <w:bottom w:val="none" w:sz="0" w:space="0" w:color="auto"/>
        <w:right w:val="none" w:sz="0" w:space="0" w:color="auto"/>
      </w:divBdr>
    </w:div>
    <w:div w:id="996684723">
      <w:bodyDiv w:val="1"/>
      <w:marLeft w:val="0"/>
      <w:marRight w:val="0"/>
      <w:marTop w:val="0"/>
      <w:marBottom w:val="0"/>
      <w:divBdr>
        <w:top w:val="none" w:sz="0" w:space="0" w:color="auto"/>
        <w:left w:val="none" w:sz="0" w:space="0" w:color="auto"/>
        <w:bottom w:val="none" w:sz="0" w:space="0" w:color="auto"/>
        <w:right w:val="none" w:sz="0" w:space="0" w:color="auto"/>
      </w:divBdr>
    </w:div>
    <w:div w:id="1052996040">
      <w:bodyDiv w:val="1"/>
      <w:marLeft w:val="0"/>
      <w:marRight w:val="0"/>
      <w:marTop w:val="0"/>
      <w:marBottom w:val="0"/>
      <w:divBdr>
        <w:top w:val="none" w:sz="0" w:space="0" w:color="auto"/>
        <w:left w:val="none" w:sz="0" w:space="0" w:color="auto"/>
        <w:bottom w:val="none" w:sz="0" w:space="0" w:color="auto"/>
        <w:right w:val="none" w:sz="0" w:space="0" w:color="auto"/>
      </w:divBdr>
    </w:div>
    <w:div w:id="1142235066">
      <w:bodyDiv w:val="1"/>
      <w:marLeft w:val="0"/>
      <w:marRight w:val="0"/>
      <w:marTop w:val="0"/>
      <w:marBottom w:val="0"/>
      <w:divBdr>
        <w:top w:val="none" w:sz="0" w:space="0" w:color="auto"/>
        <w:left w:val="none" w:sz="0" w:space="0" w:color="auto"/>
        <w:bottom w:val="none" w:sz="0" w:space="0" w:color="auto"/>
        <w:right w:val="none" w:sz="0" w:space="0" w:color="auto"/>
      </w:divBdr>
    </w:div>
    <w:div w:id="1172840593">
      <w:bodyDiv w:val="1"/>
      <w:marLeft w:val="0"/>
      <w:marRight w:val="0"/>
      <w:marTop w:val="0"/>
      <w:marBottom w:val="0"/>
      <w:divBdr>
        <w:top w:val="none" w:sz="0" w:space="0" w:color="auto"/>
        <w:left w:val="none" w:sz="0" w:space="0" w:color="auto"/>
        <w:bottom w:val="none" w:sz="0" w:space="0" w:color="auto"/>
        <w:right w:val="none" w:sz="0" w:space="0" w:color="auto"/>
      </w:divBdr>
      <w:divsChild>
        <w:div w:id="852720083">
          <w:marLeft w:val="0"/>
          <w:marRight w:val="0"/>
          <w:marTop w:val="0"/>
          <w:marBottom w:val="0"/>
          <w:divBdr>
            <w:top w:val="none" w:sz="0" w:space="0" w:color="auto"/>
            <w:left w:val="none" w:sz="0" w:space="0" w:color="auto"/>
            <w:bottom w:val="none" w:sz="0" w:space="0" w:color="auto"/>
            <w:right w:val="none" w:sz="0" w:space="0" w:color="auto"/>
          </w:divBdr>
        </w:div>
      </w:divsChild>
    </w:div>
    <w:div w:id="1188448859">
      <w:bodyDiv w:val="1"/>
      <w:marLeft w:val="0"/>
      <w:marRight w:val="0"/>
      <w:marTop w:val="0"/>
      <w:marBottom w:val="0"/>
      <w:divBdr>
        <w:top w:val="none" w:sz="0" w:space="0" w:color="auto"/>
        <w:left w:val="none" w:sz="0" w:space="0" w:color="auto"/>
        <w:bottom w:val="none" w:sz="0" w:space="0" w:color="auto"/>
        <w:right w:val="none" w:sz="0" w:space="0" w:color="auto"/>
      </w:divBdr>
    </w:div>
    <w:div w:id="1195075593">
      <w:bodyDiv w:val="1"/>
      <w:marLeft w:val="0"/>
      <w:marRight w:val="0"/>
      <w:marTop w:val="0"/>
      <w:marBottom w:val="0"/>
      <w:divBdr>
        <w:top w:val="none" w:sz="0" w:space="0" w:color="auto"/>
        <w:left w:val="none" w:sz="0" w:space="0" w:color="auto"/>
        <w:bottom w:val="none" w:sz="0" w:space="0" w:color="auto"/>
        <w:right w:val="none" w:sz="0" w:space="0" w:color="auto"/>
      </w:divBdr>
      <w:divsChild>
        <w:div w:id="1675453876">
          <w:marLeft w:val="0"/>
          <w:marRight w:val="0"/>
          <w:marTop w:val="0"/>
          <w:marBottom w:val="0"/>
          <w:divBdr>
            <w:top w:val="none" w:sz="0" w:space="0" w:color="auto"/>
            <w:left w:val="none" w:sz="0" w:space="0" w:color="auto"/>
            <w:bottom w:val="none" w:sz="0" w:space="0" w:color="auto"/>
            <w:right w:val="none" w:sz="0" w:space="0" w:color="auto"/>
          </w:divBdr>
        </w:div>
      </w:divsChild>
    </w:div>
    <w:div w:id="1206530261">
      <w:bodyDiv w:val="1"/>
      <w:marLeft w:val="0"/>
      <w:marRight w:val="0"/>
      <w:marTop w:val="0"/>
      <w:marBottom w:val="0"/>
      <w:divBdr>
        <w:top w:val="none" w:sz="0" w:space="0" w:color="auto"/>
        <w:left w:val="none" w:sz="0" w:space="0" w:color="auto"/>
        <w:bottom w:val="none" w:sz="0" w:space="0" w:color="auto"/>
        <w:right w:val="none" w:sz="0" w:space="0" w:color="auto"/>
      </w:divBdr>
      <w:divsChild>
        <w:div w:id="713970575">
          <w:marLeft w:val="0"/>
          <w:marRight w:val="0"/>
          <w:marTop w:val="0"/>
          <w:marBottom w:val="0"/>
          <w:divBdr>
            <w:top w:val="none" w:sz="0" w:space="0" w:color="auto"/>
            <w:left w:val="none" w:sz="0" w:space="0" w:color="auto"/>
            <w:bottom w:val="none" w:sz="0" w:space="0" w:color="auto"/>
            <w:right w:val="none" w:sz="0" w:space="0" w:color="auto"/>
          </w:divBdr>
        </w:div>
      </w:divsChild>
    </w:div>
    <w:div w:id="1267150232">
      <w:bodyDiv w:val="1"/>
      <w:marLeft w:val="0"/>
      <w:marRight w:val="0"/>
      <w:marTop w:val="0"/>
      <w:marBottom w:val="0"/>
      <w:divBdr>
        <w:top w:val="none" w:sz="0" w:space="0" w:color="auto"/>
        <w:left w:val="none" w:sz="0" w:space="0" w:color="auto"/>
        <w:bottom w:val="none" w:sz="0" w:space="0" w:color="auto"/>
        <w:right w:val="none" w:sz="0" w:space="0" w:color="auto"/>
      </w:divBdr>
      <w:divsChild>
        <w:div w:id="1325207912">
          <w:marLeft w:val="0"/>
          <w:marRight w:val="0"/>
          <w:marTop w:val="0"/>
          <w:marBottom w:val="0"/>
          <w:divBdr>
            <w:top w:val="none" w:sz="0" w:space="0" w:color="auto"/>
            <w:left w:val="none" w:sz="0" w:space="0" w:color="auto"/>
            <w:bottom w:val="none" w:sz="0" w:space="0" w:color="auto"/>
            <w:right w:val="none" w:sz="0" w:space="0" w:color="auto"/>
          </w:divBdr>
        </w:div>
      </w:divsChild>
    </w:div>
    <w:div w:id="1268005843">
      <w:bodyDiv w:val="1"/>
      <w:marLeft w:val="0"/>
      <w:marRight w:val="0"/>
      <w:marTop w:val="0"/>
      <w:marBottom w:val="0"/>
      <w:divBdr>
        <w:top w:val="none" w:sz="0" w:space="0" w:color="auto"/>
        <w:left w:val="none" w:sz="0" w:space="0" w:color="auto"/>
        <w:bottom w:val="none" w:sz="0" w:space="0" w:color="auto"/>
        <w:right w:val="none" w:sz="0" w:space="0" w:color="auto"/>
      </w:divBdr>
    </w:div>
    <w:div w:id="1275479645">
      <w:bodyDiv w:val="1"/>
      <w:marLeft w:val="0"/>
      <w:marRight w:val="0"/>
      <w:marTop w:val="0"/>
      <w:marBottom w:val="0"/>
      <w:divBdr>
        <w:top w:val="none" w:sz="0" w:space="0" w:color="auto"/>
        <w:left w:val="none" w:sz="0" w:space="0" w:color="auto"/>
        <w:bottom w:val="none" w:sz="0" w:space="0" w:color="auto"/>
        <w:right w:val="none" w:sz="0" w:space="0" w:color="auto"/>
      </w:divBdr>
    </w:div>
    <w:div w:id="1295404360">
      <w:bodyDiv w:val="1"/>
      <w:marLeft w:val="0"/>
      <w:marRight w:val="0"/>
      <w:marTop w:val="0"/>
      <w:marBottom w:val="0"/>
      <w:divBdr>
        <w:top w:val="none" w:sz="0" w:space="0" w:color="auto"/>
        <w:left w:val="none" w:sz="0" w:space="0" w:color="auto"/>
        <w:bottom w:val="none" w:sz="0" w:space="0" w:color="auto"/>
        <w:right w:val="none" w:sz="0" w:space="0" w:color="auto"/>
      </w:divBdr>
      <w:divsChild>
        <w:div w:id="1171410945">
          <w:marLeft w:val="0"/>
          <w:marRight w:val="0"/>
          <w:marTop w:val="0"/>
          <w:marBottom w:val="0"/>
          <w:divBdr>
            <w:top w:val="none" w:sz="0" w:space="0" w:color="auto"/>
            <w:left w:val="none" w:sz="0" w:space="0" w:color="auto"/>
            <w:bottom w:val="none" w:sz="0" w:space="0" w:color="auto"/>
            <w:right w:val="none" w:sz="0" w:space="0" w:color="auto"/>
          </w:divBdr>
        </w:div>
      </w:divsChild>
    </w:div>
    <w:div w:id="1358853898">
      <w:bodyDiv w:val="1"/>
      <w:marLeft w:val="0"/>
      <w:marRight w:val="0"/>
      <w:marTop w:val="0"/>
      <w:marBottom w:val="0"/>
      <w:divBdr>
        <w:top w:val="none" w:sz="0" w:space="0" w:color="auto"/>
        <w:left w:val="none" w:sz="0" w:space="0" w:color="auto"/>
        <w:bottom w:val="none" w:sz="0" w:space="0" w:color="auto"/>
        <w:right w:val="none" w:sz="0" w:space="0" w:color="auto"/>
      </w:divBdr>
    </w:div>
    <w:div w:id="1380084420">
      <w:bodyDiv w:val="1"/>
      <w:marLeft w:val="0"/>
      <w:marRight w:val="0"/>
      <w:marTop w:val="0"/>
      <w:marBottom w:val="0"/>
      <w:divBdr>
        <w:top w:val="none" w:sz="0" w:space="0" w:color="auto"/>
        <w:left w:val="none" w:sz="0" w:space="0" w:color="auto"/>
        <w:bottom w:val="none" w:sz="0" w:space="0" w:color="auto"/>
        <w:right w:val="none" w:sz="0" w:space="0" w:color="auto"/>
      </w:divBdr>
    </w:div>
    <w:div w:id="1393039555">
      <w:bodyDiv w:val="1"/>
      <w:marLeft w:val="0"/>
      <w:marRight w:val="0"/>
      <w:marTop w:val="0"/>
      <w:marBottom w:val="0"/>
      <w:divBdr>
        <w:top w:val="none" w:sz="0" w:space="0" w:color="auto"/>
        <w:left w:val="none" w:sz="0" w:space="0" w:color="auto"/>
        <w:bottom w:val="none" w:sz="0" w:space="0" w:color="auto"/>
        <w:right w:val="none" w:sz="0" w:space="0" w:color="auto"/>
      </w:divBdr>
    </w:div>
    <w:div w:id="1399016726">
      <w:bodyDiv w:val="1"/>
      <w:marLeft w:val="0"/>
      <w:marRight w:val="0"/>
      <w:marTop w:val="0"/>
      <w:marBottom w:val="0"/>
      <w:divBdr>
        <w:top w:val="none" w:sz="0" w:space="0" w:color="auto"/>
        <w:left w:val="none" w:sz="0" w:space="0" w:color="auto"/>
        <w:bottom w:val="none" w:sz="0" w:space="0" w:color="auto"/>
        <w:right w:val="none" w:sz="0" w:space="0" w:color="auto"/>
      </w:divBdr>
      <w:divsChild>
        <w:div w:id="1527013281">
          <w:marLeft w:val="0"/>
          <w:marRight w:val="0"/>
          <w:marTop w:val="0"/>
          <w:marBottom w:val="0"/>
          <w:divBdr>
            <w:top w:val="none" w:sz="0" w:space="0" w:color="auto"/>
            <w:left w:val="none" w:sz="0" w:space="0" w:color="auto"/>
            <w:bottom w:val="none" w:sz="0" w:space="0" w:color="auto"/>
            <w:right w:val="none" w:sz="0" w:space="0" w:color="auto"/>
          </w:divBdr>
        </w:div>
      </w:divsChild>
    </w:div>
    <w:div w:id="1423524794">
      <w:bodyDiv w:val="1"/>
      <w:marLeft w:val="0"/>
      <w:marRight w:val="0"/>
      <w:marTop w:val="0"/>
      <w:marBottom w:val="0"/>
      <w:divBdr>
        <w:top w:val="none" w:sz="0" w:space="0" w:color="auto"/>
        <w:left w:val="none" w:sz="0" w:space="0" w:color="auto"/>
        <w:bottom w:val="none" w:sz="0" w:space="0" w:color="auto"/>
        <w:right w:val="none" w:sz="0" w:space="0" w:color="auto"/>
      </w:divBdr>
      <w:divsChild>
        <w:div w:id="328794875">
          <w:marLeft w:val="0"/>
          <w:marRight w:val="0"/>
          <w:marTop w:val="0"/>
          <w:marBottom w:val="0"/>
          <w:divBdr>
            <w:top w:val="none" w:sz="0" w:space="0" w:color="auto"/>
            <w:left w:val="none" w:sz="0" w:space="0" w:color="auto"/>
            <w:bottom w:val="none" w:sz="0" w:space="0" w:color="auto"/>
            <w:right w:val="none" w:sz="0" w:space="0" w:color="auto"/>
          </w:divBdr>
        </w:div>
      </w:divsChild>
    </w:div>
    <w:div w:id="1439789065">
      <w:bodyDiv w:val="1"/>
      <w:marLeft w:val="0"/>
      <w:marRight w:val="0"/>
      <w:marTop w:val="0"/>
      <w:marBottom w:val="0"/>
      <w:divBdr>
        <w:top w:val="none" w:sz="0" w:space="0" w:color="auto"/>
        <w:left w:val="none" w:sz="0" w:space="0" w:color="auto"/>
        <w:bottom w:val="none" w:sz="0" w:space="0" w:color="auto"/>
        <w:right w:val="none" w:sz="0" w:space="0" w:color="auto"/>
      </w:divBdr>
      <w:divsChild>
        <w:div w:id="1691880845">
          <w:marLeft w:val="0"/>
          <w:marRight w:val="0"/>
          <w:marTop w:val="0"/>
          <w:marBottom w:val="0"/>
          <w:divBdr>
            <w:top w:val="none" w:sz="0" w:space="0" w:color="auto"/>
            <w:left w:val="none" w:sz="0" w:space="0" w:color="auto"/>
            <w:bottom w:val="none" w:sz="0" w:space="0" w:color="auto"/>
            <w:right w:val="none" w:sz="0" w:space="0" w:color="auto"/>
          </w:divBdr>
        </w:div>
      </w:divsChild>
    </w:div>
    <w:div w:id="1475634927">
      <w:bodyDiv w:val="1"/>
      <w:marLeft w:val="0"/>
      <w:marRight w:val="0"/>
      <w:marTop w:val="0"/>
      <w:marBottom w:val="0"/>
      <w:divBdr>
        <w:top w:val="none" w:sz="0" w:space="0" w:color="auto"/>
        <w:left w:val="none" w:sz="0" w:space="0" w:color="auto"/>
        <w:bottom w:val="none" w:sz="0" w:space="0" w:color="auto"/>
        <w:right w:val="none" w:sz="0" w:space="0" w:color="auto"/>
      </w:divBdr>
    </w:div>
    <w:div w:id="1492990562">
      <w:bodyDiv w:val="1"/>
      <w:marLeft w:val="0"/>
      <w:marRight w:val="0"/>
      <w:marTop w:val="0"/>
      <w:marBottom w:val="0"/>
      <w:divBdr>
        <w:top w:val="none" w:sz="0" w:space="0" w:color="auto"/>
        <w:left w:val="none" w:sz="0" w:space="0" w:color="auto"/>
        <w:bottom w:val="none" w:sz="0" w:space="0" w:color="auto"/>
        <w:right w:val="none" w:sz="0" w:space="0" w:color="auto"/>
      </w:divBdr>
    </w:div>
    <w:div w:id="1497914815">
      <w:bodyDiv w:val="1"/>
      <w:marLeft w:val="0"/>
      <w:marRight w:val="0"/>
      <w:marTop w:val="0"/>
      <w:marBottom w:val="0"/>
      <w:divBdr>
        <w:top w:val="none" w:sz="0" w:space="0" w:color="auto"/>
        <w:left w:val="none" w:sz="0" w:space="0" w:color="auto"/>
        <w:bottom w:val="none" w:sz="0" w:space="0" w:color="auto"/>
        <w:right w:val="none" w:sz="0" w:space="0" w:color="auto"/>
      </w:divBdr>
      <w:divsChild>
        <w:div w:id="1147478004">
          <w:marLeft w:val="0"/>
          <w:marRight w:val="0"/>
          <w:marTop w:val="0"/>
          <w:marBottom w:val="0"/>
          <w:divBdr>
            <w:top w:val="none" w:sz="0" w:space="0" w:color="auto"/>
            <w:left w:val="none" w:sz="0" w:space="0" w:color="auto"/>
            <w:bottom w:val="none" w:sz="0" w:space="0" w:color="auto"/>
            <w:right w:val="none" w:sz="0" w:space="0" w:color="auto"/>
          </w:divBdr>
        </w:div>
      </w:divsChild>
    </w:div>
    <w:div w:id="1538352071">
      <w:bodyDiv w:val="1"/>
      <w:marLeft w:val="0"/>
      <w:marRight w:val="0"/>
      <w:marTop w:val="0"/>
      <w:marBottom w:val="0"/>
      <w:divBdr>
        <w:top w:val="none" w:sz="0" w:space="0" w:color="auto"/>
        <w:left w:val="none" w:sz="0" w:space="0" w:color="auto"/>
        <w:bottom w:val="none" w:sz="0" w:space="0" w:color="auto"/>
        <w:right w:val="none" w:sz="0" w:space="0" w:color="auto"/>
      </w:divBdr>
    </w:div>
    <w:div w:id="1545408969">
      <w:bodyDiv w:val="1"/>
      <w:marLeft w:val="0"/>
      <w:marRight w:val="0"/>
      <w:marTop w:val="0"/>
      <w:marBottom w:val="0"/>
      <w:divBdr>
        <w:top w:val="none" w:sz="0" w:space="0" w:color="auto"/>
        <w:left w:val="none" w:sz="0" w:space="0" w:color="auto"/>
        <w:bottom w:val="none" w:sz="0" w:space="0" w:color="auto"/>
        <w:right w:val="none" w:sz="0" w:space="0" w:color="auto"/>
      </w:divBdr>
    </w:div>
    <w:div w:id="1575357086">
      <w:bodyDiv w:val="1"/>
      <w:marLeft w:val="0"/>
      <w:marRight w:val="0"/>
      <w:marTop w:val="0"/>
      <w:marBottom w:val="0"/>
      <w:divBdr>
        <w:top w:val="none" w:sz="0" w:space="0" w:color="auto"/>
        <w:left w:val="none" w:sz="0" w:space="0" w:color="auto"/>
        <w:bottom w:val="none" w:sz="0" w:space="0" w:color="auto"/>
        <w:right w:val="none" w:sz="0" w:space="0" w:color="auto"/>
      </w:divBdr>
    </w:div>
    <w:div w:id="1590846886">
      <w:bodyDiv w:val="1"/>
      <w:marLeft w:val="0"/>
      <w:marRight w:val="0"/>
      <w:marTop w:val="0"/>
      <w:marBottom w:val="0"/>
      <w:divBdr>
        <w:top w:val="none" w:sz="0" w:space="0" w:color="auto"/>
        <w:left w:val="none" w:sz="0" w:space="0" w:color="auto"/>
        <w:bottom w:val="none" w:sz="0" w:space="0" w:color="auto"/>
        <w:right w:val="none" w:sz="0" w:space="0" w:color="auto"/>
      </w:divBdr>
    </w:div>
    <w:div w:id="1601841009">
      <w:bodyDiv w:val="1"/>
      <w:marLeft w:val="0"/>
      <w:marRight w:val="0"/>
      <w:marTop w:val="0"/>
      <w:marBottom w:val="0"/>
      <w:divBdr>
        <w:top w:val="none" w:sz="0" w:space="0" w:color="auto"/>
        <w:left w:val="none" w:sz="0" w:space="0" w:color="auto"/>
        <w:bottom w:val="none" w:sz="0" w:space="0" w:color="auto"/>
        <w:right w:val="none" w:sz="0" w:space="0" w:color="auto"/>
      </w:divBdr>
    </w:div>
    <w:div w:id="1616019413">
      <w:bodyDiv w:val="1"/>
      <w:marLeft w:val="0"/>
      <w:marRight w:val="0"/>
      <w:marTop w:val="0"/>
      <w:marBottom w:val="0"/>
      <w:divBdr>
        <w:top w:val="none" w:sz="0" w:space="0" w:color="auto"/>
        <w:left w:val="none" w:sz="0" w:space="0" w:color="auto"/>
        <w:bottom w:val="none" w:sz="0" w:space="0" w:color="auto"/>
        <w:right w:val="none" w:sz="0" w:space="0" w:color="auto"/>
      </w:divBdr>
    </w:div>
    <w:div w:id="1627658275">
      <w:bodyDiv w:val="1"/>
      <w:marLeft w:val="0"/>
      <w:marRight w:val="0"/>
      <w:marTop w:val="0"/>
      <w:marBottom w:val="0"/>
      <w:divBdr>
        <w:top w:val="none" w:sz="0" w:space="0" w:color="auto"/>
        <w:left w:val="none" w:sz="0" w:space="0" w:color="auto"/>
        <w:bottom w:val="none" w:sz="0" w:space="0" w:color="auto"/>
        <w:right w:val="none" w:sz="0" w:space="0" w:color="auto"/>
      </w:divBdr>
      <w:divsChild>
        <w:div w:id="277834862">
          <w:marLeft w:val="0"/>
          <w:marRight w:val="0"/>
          <w:marTop w:val="0"/>
          <w:marBottom w:val="0"/>
          <w:divBdr>
            <w:top w:val="none" w:sz="0" w:space="0" w:color="auto"/>
            <w:left w:val="none" w:sz="0" w:space="0" w:color="auto"/>
            <w:bottom w:val="none" w:sz="0" w:space="0" w:color="auto"/>
            <w:right w:val="none" w:sz="0" w:space="0" w:color="auto"/>
          </w:divBdr>
        </w:div>
      </w:divsChild>
    </w:div>
    <w:div w:id="1643659196">
      <w:bodyDiv w:val="1"/>
      <w:marLeft w:val="0"/>
      <w:marRight w:val="0"/>
      <w:marTop w:val="0"/>
      <w:marBottom w:val="0"/>
      <w:divBdr>
        <w:top w:val="none" w:sz="0" w:space="0" w:color="auto"/>
        <w:left w:val="none" w:sz="0" w:space="0" w:color="auto"/>
        <w:bottom w:val="none" w:sz="0" w:space="0" w:color="auto"/>
        <w:right w:val="none" w:sz="0" w:space="0" w:color="auto"/>
      </w:divBdr>
      <w:divsChild>
        <w:div w:id="758869259">
          <w:marLeft w:val="0"/>
          <w:marRight w:val="0"/>
          <w:marTop w:val="0"/>
          <w:marBottom w:val="0"/>
          <w:divBdr>
            <w:top w:val="none" w:sz="0" w:space="0" w:color="auto"/>
            <w:left w:val="none" w:sz="0" w:space="0" w:color="auto"/>
            <w:bottom w:val="none" w:sz="0" w:space="0" w:color="auto"/>
            <w:right w:val="none" w:sz="0" w:space="0" w:color="auto"/>
          </w:divBdr>
        </w:div>
      </w:divsChild>
    </w:div>
    <w:div w:id="1679500201">
      <w:bodyDiv w:val="1"/>
      <w:marLeft w:val="0"/>
      <w:marRight w:val="0"/>
      <w:marTop w:val="0"/>
      <w:marBottom w:val="0"/>
      <w:divBdr>
        <w:top w:val="none" w:sz="0" w:space="0" w:color="auto"/>
        <w:left w:val="none" w:sz="0" w:space="0" w:color="auto"/>
        <w:bottom w:val="none" w:sz="0" w:space="0" w:color="auto"/>
        <w:right w:val="none" w:sz="0" w:space="0" w:color="auto"/>
      </w:divBdr>
    </w:div>
    <w:div w:id="1693677851">
      <w:bodyDiv w:val="1"/>
      <w:marLeft w:val="0"/>
      <w:marRight w:val="0"/>
      <w:marTop w:val="0"/>
      <w:marBottom w:val="0"/>
      <w:divBdr>
        <w:top w:val="none" w:sz="0" w:space="0" w:color="auto"/>
        <w:left w:val="none" w:sz="0" w:space="0" w:color="auto"/>
        <w:bottom w:val="none" w:sz="0" w:space="0" w:color="auto"/>
        <w:right w:val="none" w:sz="0" w:space="0" w:color="auto"/>
      </w:divBdr>
      <w:divsChild>
        <w:div w:id="374544445">
          <w:marLeft w:val="0"/>
          <w:marRight w:val="0"/>
          <w:marTop w:val="0"/>
          <w:marBottom w:val="0"/>
          <w:divBdr>
            <w:top w:val="none" w:sz="0" w:space="0" w:color="auto"/>
            <w:left w:val="none" w:sz="0" w:space="0" w:color="auto"/>
            <w:bottom w:val="none" w:sz="0" w:space="0" w:color="auto"/>
            <w:right w:val="none" w:sz="0" w:space="0" w:color="auto"/>
          </w:divBdr>
        </w:div>
      </w:divsChild>
    </w:div>
    <w:div w:id="1694500917">
      <w:bodyDiv w:val="1"/>
      <w:marLeft w:val="0"/>
      <w:marRight w:val="0"/>
      <w:marTop w:val="0"/>
      <w:marBottom w:val="0"/>
      <w:divBdr>
        <w:top w:val="none" w:sz="0" w:space="0" w:color="auto"/>
        <w:left w:val="none" w:sz="0" w:space="0" w:color="auto"/>
        <w:bottom w:val="none" w:sz="0" w:space="0" w:color="auto"/>
        <w:right w:val="none" w:sz="0" w:space="0" w:color="auto"/>
      </w:divBdr>
      <w:divsChild>
        <w:div w:id="1516727676">
          <w:marLeft w:val="0"/>
          <w:marRight w:val="0"/>
          <w:marTop w:val="0"/>
          <w:marBottom w:val="0"/>
          <w:divBdr>
            <w:top w:val="none" w:sz="0" w:space="0" w:color="auto"/>
            <w:left w:val="none" w:sz="0" w:space="0" w:color="auto"/>
            <w:bottom w:val="none" w:sz="0" w:space="0" w:color="auto"/>
            <w:right w:val="none" w:sz="0" w:space="0" w:color="auto"/>
          </w:divBdr>
        </w:div>
      </w:divsChild>
    </w:div>
    <w:div w:id="1796560962">
      <w:bodyDiv w:val="1"/>
      <w:marLeft w:val="0"/>
      <w:marRight w:val="0"/>
      <w:marTop w:val="0"/>
      <w:marBottom w:val="0"/>
      <w:divBdr>
        <w:top w:val="none" w:sz="0" w:space="0" w:color="auto"/>
        <w:left w:val="none" w:sz="0" w:space="0" w:color="auto"/>
        <w:bottom w:val="none" w:sz="0" w:space="0" w:color="auto"/>
        <w:right w:val="none" w:sz="0" w:space="0" w:color="auto"/>
      </w:divBdr>
      <w:divsChild>
        <w:div w:id="480850263">
          <w:marLeft w:val="0"/>
          <w:marRight w:val="0"/>
          <w:marTop w:val="0"/>
          <w:marBottom w:val="0"/>
          <w:divBdr>
            <w:top w:val="none" w:sz="0" w:space="0" w:color="auto"/>
            <w:left w:val="none" w:sz="0" w:space="0" w:color="auto"/>
            <w:bottom w:val="none" w:sz="0" w:space="0" w:color="auto"/>
            <w:right w:val="none" w:sz="0" w:space="0" w:color="auto"/>
          </w:divBdr>
        </w:div>
      </w:divsChild>
    </w:div>
    <w:div w:id="1879924921">
      <w:bodyDiv w:val="1"/>
      <w:marLeft w:val="0"/>
      <w:marRight w:val="0"/>
      <w:marTop w:val="0"/>
      <w:marBottom w:val="0"/>
      <w:divBdr>
        <w:top w:val="none" w:sz="0" w:space="0" w:color="auto"/>
        <w:left w:val="none" w:sz="0" w:space="0" w:color="auto"/>
        <w:bottom w:val="none" w:sz="0" w:space="0" w:color="auto"/>
        <w:right w:val="none" w:sz="0" w:space="0" w:color="auto"/>
      </w:divBdr>
    </w:div>
    <w:div w:id="1935741747">
      <w:bodyDiv w:val="1"/>
      <w:marLeft w:val="0"/>
      <w:marRight w:val="0"/>
      <w:marTop w:val="0"/>
      <w:marBottom w:val="0"/>
      <w:divBdr>
        <w:top w:val="none" w:sz="0" w:space="0" w:color="auto"/>
        <w:left w:val="none" w:sz="0" w:space="0" w:color="auto"/>
        <w:bottom w:val="none" w:sz="0" w:space="0" w:color="auto"/>
        <w:right w:val="none" w:sz="0" w:space="0" w:color="auto"/>
      </w:divBdr>
      <w:divsChild>
        <w:div w:id="336349786">
          <w:marLeft w:val="0"/>
          <w:marRight w:val="0"/>
          <w:marTop w:val="0"/>
          <w:marBottom w:val="0"/>
          <w:divBdr>
            <w:top w:val="none" w:sz="0" w:space="0" w:color="auto"/>
            <w:left w:val="none" w:sz="0" w:space="0" w:color="auto"/>
            <w:bottom w:val="none" w:sz="0" w:space="0" w:color="auto"/>
            <w:right w:val="none" w:sz="0" w:space="0" w:color="auto"/>
          </w:divBdr>
        </w:div>
      </w:divsChild>
    </w:div>
    <w:div w:id="1964118908">
      <w:bodyDiv w:val="1"/>
      <w:marLeft w:val="0"/>
      <w:marRight w:val="0"/>
      <w:marTop w:val="0"/>
      <w:marBottom w:val="0"/>
      <w:divBdr>
        <w:top w:val="none" w:sz="0" w:space="0" w:color="auto"/>
        <w:left w:val="none" w:sz="0" w:space="0" w:color="auto"/>
        <w:bottom w:val="none" w:sz="0" w:space="0" w:color="auto"/>
        <w:right w:val="none" w:sz="0" w:space="0" w:color="auto"/>
      </w:divBdr>
      <w:divsChild>
        <w:div w:id="1897428730">
          <w:marLeft w:val="0"/>
          <w:marRight w:val="0"/>
          <w:marTop w:val="0"/>
          <w:marBottom w:val="0"/>
          <w:divBdr>
            <w:top w:val="none" w:sz="0" w:space="0" w:color="auto"/>
            <w:left w:val="none" w:sz="0" w:space="0" w:color="auto"/>
            <w:bottom w:val="none" w:sz="0" w:space="0" w:color="auto"/>
            <w:right w:val="none" w:sz="0" w:space="0" w:color="auto"/>
          </w:divBdr>
        </w:div>
      </w:divsChild>
    </w:div>
    <w:div w:id="1989045928">
      <w:bodyDiv w:val="1"/>
      <w:marLeft w:val="0"/>
      <w:marRight w:val="0"/>
      <w:marTop w:val="0"/>
      <w:marBottom w:val="0"/>
      <w:divBdr>
        <w:top w:val="none" w:sz="0" w:space="0" w:color="auto"/>
        <w:left w:val="none" w:sz="0" w:space="0" w:color="auto"/>
        <w:bottom w:val="none" w:sz="0" w:space="0" w:color="auto"/>
        <w:right w:val="none" w:sz="0" w:space="0" w:color="auto"/>
      </w:divBdr>
      <w:divsChild>
        <w:div w:id="1486822732">
          <w:marLeft w:val="0"/>
          <w:marRight w:val="0"/>
          <w:marTop w:val="0"/>
          <w:marBottom w:val="0"/>
          <w:divBdr>
            <w:top w:val="none" w:sz="0" w:space="0" w:color="auto"/>
            <w:left w:val="none" w:sz="0" w:space="0" w:color="auto"/>
            <w:bottom w:val="none" w:sz="0" w:space="0" w:color="auto"/>
            <w:right w:val="none" w:sz="0" w:space="0" w:color="auto"/>
          </w:divBdr>
        </w:div>
      </w:divsChild>
    </w:div>
    <w:div w:id="2000379643">
      <w:bodyDiv w:val="1"/>
      <w:marLeft w:val="0"/>
      <w:marRight w:val="0"/>
      <w:marTop w:val="0"/>
      <w:marBottom w:val="0"/>
      <w:divBdr>
        <w:top w:val="none" w:sz="0" w:space="0" w:color="auto"/>
        <w:left w:val="none" w:sz="0" w:space="0" w:color="auto"/>
        <w:bottom w:val="none" w:sz="0" w:space="0" w:color="auto"/>
        <w:right w:val="none" w:sz="0" w:space="0" w:color="auto"/>
      </w:divBdr>
      <w:divsChild>
        <w:div w:id="1989169491">
          <w:marLeft w:val="0"/>
          <w:marRight w:val="0"/>
          <w:marTop w:val="0"/>
          <w:marBottom w:val="0"/>
          <w:divBdr>
            <w:top w:val="none" w:sz="0" w:space="0" w:color="auto"/>
            <w:left w:val="none" w:sz="0" w:space="0" w:color="auto"/>
            <w:bottom w:val="none" w:sz="0" w:space="0" w:color="auto"/>
            <w:right w:val="none" w:sz="0" w:space="0" w:color="auto"/>
          </w:divBdr>
        </w:div>
      </w:divsChild>
    </w:div>
    <w:div w:id="2030064696">
      <w:bodyDiv w:val="1"/>
      <w:marLeft w:val="0"/>
      <w:marRight w:val="0"/>
      <w:marTop w:val="0"/>
      <w:marBottom w:val="0"/>
      <w:divBdr>
        <w:top w:val="none" w:sz="0" w:space="0" w:color="auto"/>
        <w:left w:val="none" w:sz="0" w:space="0" w:color="auto"/>
        <w:bottom w:val="none" w:sz="0" w:space="0" w:color="auto"/>
        <w:right w:val="none" w:sz="0" w:space="0" w:color="auto"/>
      </w:divBdr>
    </w:div>
    <w:div w:id="2031375655">
      <w:bodyDiv w:val="1"/>
      <w:marLeft w:val="0"/>
      <w:marRight w:val="0"/>
      <w:marTop w:val="0"/>
      <w:marBottom w:val="0"/>
      <w:divBdr>
        <w:top w:val="none" w:sz="0" w:space="0" w:color="auto"/>
        <w:left w:val="none" w:sz="0" w:space="0" w:color="auto"/>
        <w:bottom w:val="none" w:sz="0" w:space="0" w:color="auto"/>
        <w:right w:val="none" w:sz="0" w:space="0" w:color="auto"/>
      </w:divBdr>
    </w:div>
    <w:div w:id="2054843672">
      <w:bodyDiv w:val="1"/>
      <w:marLeft w:val="0"/>
      <w:marRight w:val="0"/>
      <w:marTop w:val="0"/>
      <w:marBottom w:val="0"/>
      <w:divBdr>
        <w:top w:val="none" w:sz="0" w:space="0" w:color="auto"/>
        <w:left w:val="none" w:sz="0" w:space="0" w:color="auto"/>
        <w:bottom w:val="none" w:sz="0" w:space="0" w:color="auto"/>
        <w:right w:val="none" w:sz="0" w:space="0" w:color="auto"/>
      </w:divBdr>
    </w:div>
    <w:div w:id="2109111041">
      <w:bodyDiv w:val="1"/>
      <w:marLeft w:val="0"/>
      <w:marRight w:val="0"/>
      <w:marTop w:val="0"/>
      <w:marBottom w:val="0"/>
      <w:divBdr>
        <w:top w:val="none" w:sz="0" w:space="0" w:color="auto"/>
        <w:left w:val="none" w:sz="0" w:space="0" w:color="auto"/>
        <w:bottom w:val="none" w:sz="0" w:space="0" w:color="auto"/>
        <w:right w:val="none" w:sz="0" w:space="0" w:color="auto"/>
      </w:divBdr>
      <w:divsChild>
        <w:div w:id="11031344">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cid:image002.jpg@01CE9E6C.1FCD7C20" TargetMode="External"/><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hyperlink" Target="mailto:ceri.phelps@sm.uwtsd.ac.uk" TargetMode="Externa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chart" Target="charts/chart1.xml"/><Relationship Id="rId8" Type="http://schemas.openxmlformats.org/officeDocument/2006/relationships/chart" Target="charts/chart2.xml"/><Relationship Id="rId9" Type="http://schemas.openxmlformats.org/officeDocument/2006/relationships/chart" Target="charts/chart3.xml"/><Relationship Id="rId10" Type="http://schemas.openxmlformats.org/officeDocument/2006/relationships/image" Target="media/image1.jpeg"/></Relationships>
</file>

<file path=word/charts/_rels/chart1.xml.rels><?xml version="1.0" encoding="UTF-8" standalone="yes"?>
<Relationships xmlns="http://schemas.openxmlformats.org/package/2006/relationships"><Relationship Id="rId1" Type="http://schemas.openxmlformats.org/officeDocument/2006/relationships/oleObject" Target="Work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Work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Work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7"/>
    </mc:Choice>
    <mc:Fallback>
      <c:style val="17"/>
    </mc:Fallback>
  </mc:AlternateContent>
  <c:chart>
    <c:autoTitleDeleted val="1"/>
    <c:plotArea>
      <c:layout/>
      <c:barChart>
        <c:barDir val="col"/>
        <c:grouping val="stacked"/>
        <c:varyColors val="0"/>
        <c:ser>
          <c:idx val="0"/>
          <c:order val="0"/>
          <c:tx>
            <c:strRef>
              <c:f>Sheet1!$A$2</c:f>
              <c:strCache>
                <c:ptCount val="1"/>
                <c:pt idx="0">
                  <c:v>Life skills Awareness</c:v>
                </c:pt>
              </c:strCache>
            </c:strRef>
          </c:tx>
          <c:spPr>
            <a:solidFill>
              <a:schemeClr val="lt1"/>
            </a:solidFill>
            <a:ln w="25400" cap="flat" cmpd="sng" algn="ctr">
              <a:solidFill>
                <a:schemeClr val="dk1"/>
              </a:solidFill>
              <a:prstDash val="solid"/>
            </a:ln>
            <a:effectLst/>
          </c:spPr>
          <c:invertIfNegative val="0"/>
          <c:cat>
            <c:strRef>
              <c:f>Sheet1!$B$1:$C$1</c:f>
              <c:strCache>
                <c:ptCount val="2"/>
                <c:pt idx="0">
                  <c:v>Pre Leaflet</c:v>
                </c:pt>
                <c:pt idx="1">
                  <c:v>Post Leaflet</c:v>
                </c:pt>
              </c:strCache>
            </c:strRef>
          </c:cat>
          <c:val>
            <c:numRef>
              <c:f>Sheet1!$B$2:$C$2</c:f>
              <c:numCache>
                <c:formatCode>General</c:formatCode>
                <c:ptCount val="2"/>
                <c:pt idx="0">
                  <c:v>59.18</c:v>
                </c:pt>
                <c:pt idx="1">
                  <c:v>61.5</c:v>
                </c:pt>
              </c:numCache>
            </c:numRef>
          </c:val>
        </c:ser>
        <c:dLbls>
          <c:showLegendKey val="0"/>
          <c:showVal val="0"/>
          <c:showCatName val="0"/>
          <c:showSerName val="0"/>
          <c:showPercent val="0"/>
          <c:showBubbleSize val="0"/>
        </c:dLbls>
        <c:gapWidth val="150"/>
        <c:overlap val="100"/>
        <c:axId val="2085012056"/>
        <c:axId val="2083221400"/>
      </c:barChart>
      <c:catAx>
        <c:axId val="2085012056"/>
        <c:scaling>
          <c:orientation val="minMax"/>
        </c:scaling>
        <c:delete val="0"/>
        <c:axPos val="b"/>
        <c:majorTickMark val="out"/>
        <c:minorTickMark val="none"/>
        <c:tickLblPos val="nextTo"/>
        <c:crossAx val="2083221400"/>
        <c:crosses val="autoZero"/>
        <c:auto val="1"/>
        <c:lblAlgn val="ctr"/>
        <c:lblOffset val="100"/>
        <c:noMultiLvlLbl val="0"/>
      </c:catAx>
      <c:valAx>
        <c:axId val="2083221400"/>
        <c:scaling>
          <c:orientation val="minMax"/>
          <c:min val="50.0"/>
        </c:scaling>
        <c:delete val="0"/>
        <c:axPos val="l"/>
        <c:title>
          <c:tx>
            <c:rich>
              <a:bodyPr rot="-5400000" vert="horz"/>
              <a:lstStyle/>
              <a:p>
                <a:pPr>
                  <a:defRPr/>
                </a:pPr>
                <a:r>
                  <a:rPr lang="en-US"/>
                  <a:t>Life Skills Awareness</a:t>
                </a:r>
              </a:p>
            </c:rich>
          </c:tx>
          <c:layout/>
          <c:overlay val="0"/>
        </c:title>
        <c:numFmt formatCode="General" sourceLinked="1"/>
        <c:majorTickMark val="out"/>
        <c:minorTickMark val="none"/>
        <c:tickLblPos val="nextTo"/>
        <c:crossAx val="2085012056"/>
        <c:crosses val="autoZero"/>
        <c:crossBetween val="between"/>
      </c:valAx>
      <c:spPr>
        <a:solidFill>
          <a:srgbClr val="FFFFFF"/>
        </a:solidFill>
        <a:ln w="25400" cap="flat" cmpd="sng" algn="ctr">
          <a:noFill/>
          <a:prstDash val="solid"/>
        </a:ln>
        <a:effectLst/>
      </c:spPr>
    </c:plotArea>
    <c:plotVisOnly val="1"/>
    <c:dispBlanksAs val="gap"/>
    <c:showDLblsOverMax val="0"/>
  </c:chart>
  <c:spPr>
    <a:noFill/>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7"/>
    </mc:Choice>
    <mc:Fallback>
      <c:style val="17"/>
    </mc:Fallback>
  </mc:AlternateContent>
  <c:chart>
    <c:autoTitleDeleted val="1"/>
    <c:plotArea>
      <c:layout/>
      <c:barChart>
        <c:barDir val="col"/>
        <c:grouping val="stacked"/>
        <c:varyColors val="0"/>
        <c:ser>
          <c:idx val="0"/>
          <c:order val="0"/>
          <c:tx>
            <c:strRef>
              <c:f>Sheet1!$A$5</c:f>
              <c:strCache>
                <c:ptCount val="1"/>
                <c:pt idx="0">
                  <c:v>Self-Efficacy</c:v>
                </c:pt>
              </c:strCache>
            </c:strRef>
          </c:tx>
          <c:spPr>
            <a:solidFill>
              <a:schemeClr val="lt1"/>
            </a:solidFill>
            <a:ln w="25400" cap="flat" cmpd="sng" algn="ctr">
              <a:solidFill>
                <a:schemeClr val="dk1"/>
              </a:solidFill>
              <a:prstDash val="solid"/>
            </a:ln>
            <a:effectLst/>
          </c:spPr>
          <c:invertIfNegative val="0"/>
          <c:cat>
            <c:strRef>
              <c:f>Sheet1!$B$4:$C$4</c:f>
              <c:strCache>
                <c:ptCount val="2"/>
                <c:pt idx="0">
                  <c:v>Pre Leaflet</c:v>
                </c:pt>
                <c:pt idx="1">
                  <c:v>Post Leaflet</c:v>
                </c:pt>
              </c:strCache>
            </c:strRef>
          </c:cat>
          <c:val>
            <c:numRef>
              <c:f>Sheet1!$B$5:$C$5</c:f>
              <c:numCache>
                <c:formatCode>General</c:formatCode>
                <c:ptCount val="2"/>
                <c:pt idx="0">
                  <c:v>25.32</c:v>
                </c:pt>
                <c:pt idx="1">
                  <c:v>24.07</c:v>
                </c:pt>
              </c:numCache>
            </c:numRef>
          </c:val>
        </c:ser>
        <c:dLbls>
          <c:showLegendKey val="0"/>
          <c:showVal val="0"/>
          <c:showCatName val="0"/>
          <c:showSerName val="0"/>
          <c:showPercent val="0"/>
          <c:showBubbleSize val="0"/>
        </c:dLbls>
        <c:gapWidth val="150"/>
        <c:overlap val="100"/>
        <c:axId val="2085217640"/>
        <c:axId val="2085172024"/>
      </c:barChart>
      <c:catAx>
        <c:axId val="2085217640"/>
        <c:scaling>
          <c:orientation val="minMax"/>
        </c:scaling>
        <c:delete val="0"/>
        <c:axPos val="b"/>
        <c:majorTickMark val="out"/>
        <c:minorTickMark val="none"/>
        <c:tickLblPos val="nextTo"/>
        <c:crossAx val="2085172024"/>
        <c:crosses val="autoZero"/>
        <c:auto val="1"/>
        <c:lblAlgn val="ctr"/>
        <c:lblOffset val="100"/>
        <c:noMultiLvlLbl val="0"/>
      </c:catAx>
      <c:valAx>
        <c:axId val="2085172024"/>
        <c:scaling>
          <c:orientation val="minMax"/>
          <c:min val="15.0"/>
        </c:scaling>
        <c:delete val="0"/>
        <c:axPos val="l"/>
        <c:title>
          <c:tx>
            <c:rich>
              <a:bodyPr rot="-5400000" vert="horz"/>
              <a:lstStyle/>
              <a:p>
                <a:pPr>
                  <a:defRPr/>
                </a:pPr>
                <a:r>
                  <a:rPr lang="en-US"/>
                  <a:t>Self-Efficacy</a:t>
                </a:r>
              </a:p>
            </c:rich>
          </c:tx>
          <c:layout/>
          <c:overlay val="0"/>
        </c:title>
        <c:numFmt formatCode="General" sourceLinked="1"/>
        <c:majorTickMark val="out"/>
        <c:minorTickMark val="none"/>
        <c:tickLblPos val="nextTo"/>
        <c:crossAx val="2085217640"/>
        <c:crosses val="autoZero"/>
        <c:crossBetween val="between"/>
      </c:valAx>
    </c:plotArea>
    <c:plotVisOnly val="1"/>
    <c:dispBlanksAs val="gap"/>
    <c:showDLblsOverMax val="0"/>
  </c:chart>
  <c:spPr>
    <a:solidFill>
      <a:srgbClr val="FFFFFF"/>
    </a:solidFill>
    <a:ln>
      <a:no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7"/>
    </mc:Choice>
    <mc:Fallback>
      <c:style val="17"/>
    </mc:Fallback>
  </mc:AlternateContent>
  <c:chart>
    <c:autoTitleDeleted val="1"/>
    <c:plotArea>
      <c:layout/>
      <c:barChart>
        <c:barDir val="col"/>
        <c:grouping val="stacked"/>
        <c:varyColors val="0"/>
        <c:ser>
          <c:idx val="0"/>
          <c:order val="0"/>
          <c:tx>
            <c:strRef>
              <c:f>Sheet1!$A$8</c:f>
              <c:strCache>
                <c:ptCount val="1"/>
                <c:pt idx="0">
                  <c:v>Internal Control</c:v>
                </c:pt>
              </c:strCache>
            </c:strRef>
          </c:tx>
          <c:spPr>
            <a:solidFill>
              <a:schemeClr val="lt1"/>
            </a:solidFill>
            <a:ln w="25400" cap="flat" cmpd="sng" algn="ctr">
              <a:solidFill>
                <a:schemeClr val="dk1"/>
              </a:solidFill>
              <a:prstDash val="solid"/>
            </a:ln>
            <a:effectLst/>
          </c:spPr>
          <c:invertIfNegative val="0"/>
          <c:cat>
            <c:strRef>
              <c:f>Sheet1!$B$7:$C$7</c:f>
              <c:strCache>
                <c:ptCount val="2"/>
                <c:pt idx="0">
                  <c:v>Pre Leaflet</c:v>
                </c:pt>
                <c:pt idx="1">
                  <c:v>Post Leaflet</c:v>
                </c:pt>
              </c:strCache>
            </c:strRef>
          </c:cat>
          <c:val>
            <c:numRef>
              <c:f>Sheet1!$B$8:$C$8</c:f>
              <c:numCache>
                <c:formatCode>General</c:formatCode>
                <c:ptCount val="2"/>
                <c:pt idx="0">
                  <c:v>3.75</c:v>
                </c:pt>
                <c:pt idx="1">
                  <c:v>4.359999999999998</c:v>
                </c:pt>
              </c:numCache>
            </c:numRef>
          </c:val>
        </c:ser>
        <c:dLbls>
          <c:showLegendKey val="0"/>
          <c:showVal val="0"/>
          <c:showCatName val="0"/>
          <c:showSerName val="0"/>
          <c:showPercent val="0"/>
          <c:showBubbleSize val="0"/>
        </c:dLbls>
        <c:gapWidth val="150"/>
        <c:overlap val="100"/>
        <c:axId val="2085197688"/>
        <c:axId val="2085200632"/>
      </c:barChart>
      <c:catAx>
        <c:axId val="2085197688"/>
        <c:scaling>
          <c:orientation val="minMax"/>
        </c:scaling>
        <c:delete val="0"/>
        <c:axPos val="b"/>
        <c:majorTickMark val="out"/>
        <c:minorTickMark val="none"/>
        <c:tickLblPos val="nextTo"/>
        <c:crossAx val="2085200632"/>
        <c:crosses val="autoZero"/>
        <c:auto val="1"/>
        <c:lblAlgn val="ctr"/>
        <c:lblOffset val="100"/>
        <c:noMultiLvlLbl val="0"/>
      </c:catAx>
      <c:valAx>
        <c:axId val="2085200632"/>
        <c:scaling>
          <c:orientation val="minMax"/>
          <c:min val="0.0"/>
        </c:scaling>
        <c:delete val="0"/>
        <c:axPos val="l"/>
        <c:title>
          <c:tx>
            <c:rich>
              <a:bodyPr rot="-5400000" vert="horz"/>
              <a:lstStyle/>
              <a:p>
                <a:pPr>
                  <a:defRPr/>
                </a:pPr>
                <a:r>
                  <a:rPr lang="en-US" sz="1200"/>
                  <a:t>Internal Control</a:t>
                </a:r>
              </a:p>
            </c:rich>
          </c:tx>
          <c:layout/>
          <c:overlay val="0"/>
        </c:title>
        <c:numFmt formatCode="General" sourceLinked="1"/>
        <c:majorTickMark val="out"/>
        <c:minorTickMark val="none"/>
        <c:tickLblPos val="nextTo"/>
        <c:crossAx val="2085197688"/>
        <c:crosses val="autoZero"/>
        <c:crossBetween val="between"/>
      </c:valAx>
      <c:spPr>
        <a:noFill/>
        <a:ln w="25400">
          <a:noFill/>
        </a:ln>
      </c:spPr>
    </c:plotArea>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383C7-4554-EC4D-BE30-42F34D11C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394</TotalTime>
  <Pages>43</Pages>
  <Words>8903</Words>
  <Characters>50748</Characters>
  <Application>Microsoft Macintosh Word</Application>
  <DocSecurity>0</DocSecurity>
  <Lines>422</Lines>
  <Paragraphs>119</Paragraphs>
  <ScaleCrop>false</ScaleCrop>
  <Company>Apple</Company>
  <LinksUpToDate>false</LinksUpToDate>
  <CharactersWithSpaces>59532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Mick Slocum</dc:creator>
  <cp:keywords/>
  <dc:description/>
  <cp:lastModifiedBy>Mick Slocum</cp:lastModifiedBy>
  <cp:revision>19</cp:revision>
  <cp:lastPrinted>2017-11-13T23:02:00Z</cp:lastPrinted>
  <dcterms:created xsi:type="dcterms:W3CDTF">2017-11-12T01:15:00Z</dcterms:created>
  <dcterms:modified xsi:type="dcterms:W3CDTF">2017-11-13T23:49:00Z</dcterms:modified>
</cp:coreProperties>
</file>