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30978899"/>
        <w:docPartObj>
          <w:docPartGallery w:val="Cover Pages"/>
          <w:docPartUnique/>
        </w:docPartObj>
      </w:sdtPr>
      <w:sdtEndPr>
        <w:rPr>
          <w:b/>
          <w:bCs/>
          <w:sz w:val="28"/>
          <w:szCs w:val="28"/>
        </w:rPr>
      </w:sdtEndPr>
      <w:sdtContent>
        <w:p w14:paraId="2664BAE4" w14:textId="399FF6DA" w:rsidR="00A55DE7" w:rsidRDefault="00A55DE7">
          <w:r>
            <w:rPr>
              <w:noProof/>
              <w:lang w:eastAsia="en-GB" w:bidi="bn-BD"/>
            </w:rPr>
            <mc:AlternateContent>
              <mc:Choice Requires="wpg">
                <w:drawing>
                  <wp:anchor distT="0" distB="0" distL="114300" distR="114300" simplePos="0" relativeHeight="251662336" behindDoc="0" locked="0" layoutInCell="1" allowOverlap="1" wp14:anchorId="01628969" wp14:editId="3C3E26AF">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8FFD0D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5B7B41BD" w14:textId="512E717D" w:rsidR="00A44A0A" w:rsidRPr="009E45D5" w:rsidRDefault="00A01AA6" w:rsidP="003C7251">
          <w:pPr>
            <w:spacing w:line="240" w:lineRule="auto"/>
            <w:jc w:val="left"/>
            <w:rPr>
              <w:b/>
              <w:bCs/>
              <w:sz w:val="28"/>
              <w:szCs w:val="28"/>
            </w:rPr>
          </w:pPr>
          <w:r>
            <w:rPr>
              <w:noProof/>
              <w:lang w:eastAsia="en-GB" w:bidi="bn-BD"/>
            </w:rPr>
            <mc:AlternateContent>
              <mc:Choice Requires="wps">
                <w:drawing>
                  <wp:anchor distT="0" distB="0" distL="114300" distR="114300" simplePos="0" relativeHeight="251659264" behindDoc="0" locked="0" layoutInCell="1" allowOverlap="1" wp14:anchorId="52F8C2A1" wp14:editId="271EE6B2">
                    <wp:simplePos x="0" y="0"/>
                    <wp:positionH relativeFrom="page">
                      <wp:align>center</wp:align>
                    </wp:positionH>
                    <mc:AlternateContent>
                      <mc:Choice Requires="wp14">
                        <wp:positionV relativeFrom="page">
                          <wp14:pctPosVOffset>30000</wp14:pctPosVOffset>
                        </wp:positionV>
                      </mc:Choice>
                      <mc:Fallback>
                        <wp:positionV relativeFrom="page">
                          <wp:posOffset>2267585</wp:posOffset>
                        </wp:positionV>
                      </mc:Fallback>
                    </mc:AlternateContent>
                    <wp:extent cx="7315200" cy="3472180"/>
                    <wp:effectExtent l="0" t="0" r="0" b="1397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4721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EAFFFD" w14:textId="3C24E0B3" w:rsidR="00A55DE7" w:rsidRDefault="00A55DE7">
                                <w:pPr>
                                  <w:jc w:val="right"/>
                                  <w:rPr>
                                    <w:color w:val="4472C4" w:themeColor="accent1"/>
                                    <w:sz w:val="64"/>
                                    <w:szCs w:val="64"/>
                                  </w:rPr>
                                </w:pPr>
                              </w:p>
                              <w:p w14:paraId="2E6B47BB" w14:textId="416293FC" w:rsidR="00A55DE7" w:rsidRPr="003C7251" w:rsidRDefault="00A01AA6">
                                <w:pPr>
                                  <w:jc w:val="right"/>
                                  <w:rPr>
                                    <w:smallCaps/>
                                    <w:color w:val="404040" w:themeColor="text1" w:themeTint="BF"/>
                                    <w:sz w:val="48"/>
                                    <w:szCs w:val="48"/>
                                  </w:rPr>
                                </w:pPr>
                                <w:r w:rsidRPr="003C7251">
                                  <w:rPr>
                                    <w:smallCaps/>
                                    <w:color w:val="404040" w:themeColor="text1" w:themeTint="BF"/>
                                    <w:sz w:val="48"/>
                                    <w:szCs w:val="48"/>
                                  </w:rPr>
                                  <w:t>BA Business Management</w:t>
                                </w:r>
                              </w:p>
                              <w:p w14:paraId="7DD40E7F" w14:textId="16A3BBFF" w:rsidR="00A01AA6" w:rsidRPr="003C7251" w:rsidRDefault="00A01AA6">
                                <w:pPr>
                                  <w:jc w:val="right"/>
                                  <w:rPr>
                                    <w:smallCaps/>
                                    <w:color w:val="404040" w:themeColor="text1" w:themeTint="BF"/>
                                    <w:sz w:val="40"/>
                                    <w:szCs w:val="40"/>
                                  </w:rPr>
                                </w:pPr>
                                <w:r w:rsidRPr="003C7251">
                                  <w:rPr>
                                    <w:smallCaps/>
                                    <w:color w:val="404040" w:themeColor="text1" w:themeTint="BF"/>
                                    <w:sz w:val="40"/>
                                    <w:szCs w:val="40"/>
                                  </w:rPr>
                                  <w:t>Entrepreneurship</w:t>
                                </w:r>
                              </w:p>
                              <w:p w14:paraId="36FB3858" w14:textId="5EAD57D7" w:rsidR="00DB5C17" w:rsidRPr="003C7251" w:rsidRDefault="00A01AA6" w:rsidP="00DB5C17">
                                <w:pPr>
                                  <w:jc w:val="right"/>
                                  <w:rPr>
                                    <w:smallCaps/>
                                    <w:color w:val="404040" w:themeColor="text1" w:themeTint="BF"/>
                                    <w:sz w:val="40"/>
                                    <w:szCs w:val="40"/>
                                  </w:rPr>
                                </w:pPr>
                                <w:r w:rsidRPr="003C7251">
                                  <w:rPr>
                                    <w:smallCaps/>
                                    <w:color w:val="404040" w:themeColor="text1" w:themeTint="BF"/>
                                    <w:sz w:val="40"/>
                                    <w:szCs w:val="40"/>
                                  </w:rPr>
                                  <w:t>LCBB5001</w:t>
                                </w:r>
                              </w:p>
                              <w:p w14:paraId="52378E6F" w14:textId="0307A042" w:rsidR="00A01AA6" w:rsidRPr="003C7251" w:rsidRDefault="00A01AA6" w:rsidP="003C7251">
                                <w:pPr>
                                  <w:jc w:val="center"/>
                                  <w:rPr>
                                    <w:b/>
                                    <w:i/>
                                    <w:smallCaps/>
                                    <w:color w:val="404040" w:themeColor="text1" w:themeTint="BF"/>
                                    <w:sz w:val="36"/>
                                    <w:szCs w:val="36"/>
                                  </w:rPr>
                                </w:pPr>
                                <w:r w:rsidRPr="003C7251">
                                  <w:rPr>
                                    <w:b/>
                                    <w:i/>
                                    <w:smallCaps/>
                                    <w:color w:val="404040" w:themeColor="text1" w:themeTint="BF"/>
                                    <w:sz w:val="36"/>
                                    <w:szCs w:val="36"/>
                                  </w:rPr>
                                  <w:t>Component 1: Coursework: Written Report</w:t>
                                </w:r>
                              </w:p>
                              <w:p w14:paraId="569BC3BD" w14:textId="2A9EBE44" w:rsidR="00A01AA6" w:rsidRDefault="003F1856" w:rsidP="003C7251">
                                <w:pPr>
                                  <w:jc w:val="center"/>
                                  <w:rPr>
                                    <w:smallCaps/>
                                    <w:color w:val="404040" w:themeColor="text1" w:themeTint="BF"/>
                                    <w:sz w:val="36"/>
                                    <w:szCs w:val="36"/>
                                  </w:rPr>
                                </w:pPr>
                                <w:r>
                                  <w:rPr>
                                    <w:smallCaps/>
                                    <w:color w:val="404040" w:themeColor="text1" w:themeTint="BF"/>
                                    <w:sz w:val="36"/>
                                    <w:szCs w:val="36"/>
                                  </w:rPr>
                                  <w:t xml:space="preserve">Student name: </w:t>
                                </w:r>
                                <w:proofErr w:type="spellStart"/>
                                <w:r>
                                  <w:rPr>
                                    <w:smallCaps/>
                                    <w:color w:val="404040" w:themeColor="text1" w:themeTint="BF"/>
                                    <w:sz w:val="36"/>
                                    <w:szCs w:val="36"/>
                                  </w:rPr>
                                  <w:t>Mihael</w:t>
                                </w:r>
                                <w:proofErr w:type="spellEnd"/>
                                <w:r>
                                  <w:rPr>
                                    <w:smallCaps/>
                                    <w:color w:val="404040" w:themeColor="text1" w:themeTint="BF"/>
                                    <w:sz w:val="36"/>
                                    <w:szCs w:val="36"/>
                                  </w:rPr>
                                  <w:t xml:space="preserve"> </w:t>
                                </w:r>
                                <w:proofErr w:type="spellStart"/>
                                <w:r>
                                  <w:rPr>
                                    <w:smallCaps/>
                                    <w:color w:val="404040" w:themeColor="text1" w:themeTint="BF"/>
                                    <w:sz w:val="36"/>
                                    <w:szCs w:val="36"/>
                                  </w:rPr>
                                  <w:t>Velikov</w:t>
                                </w:r>
                                <w:proofErr w:type="spellEnd"/>
                              </w:p>
                              <w:p w14:paraId="5FE0B3D5" w14:textId="4C50C18C" w:rsidR="007E26A1" w:rsidRDefault="00F1194E" w:rsidP="007E26A1">
                                <w:pPr>
                                  <w:jc w:val="center"/>
                                  <w:rPr>
                                    <w:smallCaps/>
                                    <w:color w:val="404040" w:themeColor="text1" w:themeTint="BF"/>
                                    <w:sz w:val="36"/>
                                    <w:szCs w:val="36"/>
                                  </w:rPr>
                                </w:pPr>
                                <w:r>
                                  <w:rPr>
                                    <w:smallCaps/>
                                    <w:color w:val="404040" w:themeColor="text1" w:themeTint="BF"/>
                                    <w:sz w:val="36"/>
                                    <w:szCs w:val="36"/>
                                  </w:rPr>
                                  <w:t>ID:21238</w:t>
                                </w:r>
                                <w:r w:rsidR="007E26A1">
                                  <w:rPr>
                                    <w:smallCaps/>
                                    <w:color w:val="404040" w:themeColor="text1" w:themeTint="BF"/>
                                    <w:sz w:val="36"/>
                                    <w:szCs w:val="36"/>
                                  </w:rPr>
                                  <w:t>41</w:t>
                                </w:r>
                              </w:p>
                              <w:p w14:paraId="47C8E2F9" w14:textId="2C3412BE" w:rsidR="003F1856" w:rsidRDefault="003F1856" w:rsidP="003C7251">
                                <w:pPr>
                                  <w:jc w:val="center"/>
                                  <w:rPr>
                                    <w:smallCaps/>
                                    <w:color w:val="404040" w:themeColor="text1" w:themeTint="BF"/>
                                    <w:sz w:val="36"/>
                                    <w:szCs w:val="36"/>
                                  </w:rPr>
                                </w:pPr>
                                <w:r>
                                  <w:rPr>
                                    <w:smallCaps/>
                                    <w:color w:val="404040" w:themeColor="text1" w:themeTint="BF"/>
                                    <w:sz w:val="36"/>
                                    <w:szCs w:val="36"/>
                                  </w:rPr>
                                  <w:t xml:space="preserve">ID: </w:t>
                                </w:r>
                              </w:p>
                              <w:p w14:paraId="6A5E2839" w14:textId="35623610" w:rsidR="00A01AA6" w:rsidRDefault="00A01AA6" w:rsidP="003C7251">
                                <w:pPr>
                                  <w:jc w:val="center"/>
                                  <w:rPr>
                                    <w:smallCaps/>
                                    <w:color w:val="404040" w:themeColor="text1" w:themeTint="BF"/>
                                    <w:sz w:val="36"/>
                                    <w:szCs w:val="36"/>
                                  </w:rPr>
                                </w:pPr>
                                <w:r>
                                  <w:rPr>
                                    <w:smallCaps/>
                                    <w:color w:val="404040" w:themeColor="text1" w:themeTint="BF"/>
                                    <w:sz w:val="36"/>
                                    <w:szCs w:val="36"/>
                                  </w:rPr>
                                  <w:t>ID:</w:t>
                                </w:r>
                                <w:r w:rsidR="00F1194E">
                                  <w:rPr>
                                    <w:smallCaps/>
                                    <w:color w:val="404040" w:themeColor="text1" w:themeTint="BF"/>
                                    <w:sz w:val="36"/>
                                    <w:szCs w:val="36"/>
                                  </w:rPr>
                                  <w:t>22</w:t>
                                </w:r>
                              </w:p>
                              <w:p w14:paraId="0663F94E" w14:textId="77777777" w:rsidR="00F1194E" w:rsidRDefault="00F1194E" w:rsidP="003C7251">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2F8C2A1" id="_x0000_t202" coordsize="21600,21600" o:spt="202" path="m,l,21600r21600,l21600,xe">
                    <v:stroke joinstyle="miter"/>
                    <v:path gradientshapeok="t" o:connecttype="rect"/>
                  </v:shapetype>
                  <v:shape id="Text Box 154" o:spid="_x0000_s1026" type="#_x0000_t202" style="position:absolute;margin-left:0;margin-top:0;width:8in;height:273.4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" filled="f" stroked="f" strokeweight=".5pt">
                    <v:textbox inset="126pt,0,54pt,0">
                      <w:txbxContent>
                        <w:p w14:paraId="0CEAFFFD" w14:textId="3C24E0B3" w:rsidR="00A55DE7" w:rsidRDefault="00A55DE7">
                          <w:pPr>
                            <w:jc w:val="right"/>
                            <w:rPr>
                              <w:color w:val="4472C4" w:themeColor="accent1"/>
                              <w:sz w:val="64"/>
                              <w:szCs w:val="64"/>
                            </w:rPr>
                          </w:pPr>
                        </w:p>
                        <w:p w14:paraId="2E6B47BB" w14:textId="416293FC" w:rsidR="00A55DE7" w:rsidRPr="003C7251" w:rsidRDefault="00A01AA6">
                          <w:pPr>
                            <w:jc w:val="right"/>
                            <w:rPr>
                              <w:smallCaps/>
                              <w:color w:val="404040" w:themeColor="text1" w:themeTint="BF"/>
                              <w:sz w:val="48"/>
                              <w:szCs w:val="48"/>
                            </w:rPr>
                          </w:pPr>
                          <w:r w:rsidRPr="003C7251">
                            <w:rPr>
                              <w:smallCaps/>
                              <w:color w:val="404040" w:themeColor="text1" w:themeTint="BF"/>
                              <w:sz w:val="48"/>
                              <w:szCs w:val="48"/>
                            </w:rPr>
                            <w:t>BA Business Management</w:t>
                          </w:r>
                        </w:p>
                        <w:p w14:paraId="7DD40E7F" w14:textId="16A3BBFF" w:rsidR="00A01AA6" w:rsidRPr="003C7251" w:rsidRDefault="00A01AA6">
                          <w:pPr>
                            <w:jc w:val="right"/>
                            <w:rPr>
                              <w:smallCaps/>
                              <w:color w:val="404040" w:themeColor="text1" w:themeTint="BF"/>
                              <w:sz w:val="40"/>
                              <w:szCs w:val="40"/>
                            </w:rPr>
                          </w:pPr>
                          <w:r w:rsidRPr="003C7251">
                            <w:rPr>
                              <w:smallCaps/>
                              <w:color w:val="404040" w:themeColor="text1" w:themeTint="BF"/>
                              <w:sz w:val="40"/>
                              <w:szCs w:val="40"/>
                            </w:rPr>
                            <w:t>Entrepreneurship</w:t>
                          </w:r>
                        </w:p>
                        <w:p w14:paraId="36FB3858" w14:textId="5EAD57D7" w:rsidR="00DB5C17" w:rsidRPr="003C7251" w:rsidRDefault="00A01AA6" w:rsidP="00DB5C17">
                          <w:pPr>
                            <w:jc w:val="right"/>
                            <w:rPr>
                              <w:smallCaps/>
                              <w:color w:val="404040" w:themeColor="text1" w:themeTint="BF"/>
                              <w:sz w:val="40"/>
                              <w:szCs w:val="40"/>
                            </w:rPr>
                          </w:pPr>
                          <w:r w:rsidRPr="003C7251">
                            <w:rPr>
                              <w:smallCaps/>
                              <w:color w:val="404040" w:themeColor="text1" w:themeTint="BF"/>
                              <w:sz w:val="40"/>
                              <w:szCs w:val="40"/>
                            </w:rPr>
                            <w:t>LCBB5001</w:t>
                          </w:r>
                        </w:p>
                        <w:p w14:paraId="52378E6F" w14:textId="0307A042" w:rsidR="00A01AA6" w:rsidRPr="003C7251" w:rsidRDefault="00A01AA6" w:rsidP="003C7251">
                          <w:pPr>
                            <w:jc w:val="center"/>
                            <w:rPr>
                              <w:b/>
                              <w:i/>
                              <w:smallCaps/>
                              <w:color w:val="404040" w:themeColor="text1" w:themeTint="BF"/>
                              <w:sz w:val="36"/>
                              <w:szCs w:val="36"/>
                            </w:rPr>
                          </w:pPr>
                          <w:r w:rsidRPr="003C7251">
                            <w:rPr>
                              <w:b/>
                              <w:i/>
                              <w:smallCaps/>
                              <w:color w:val="404040" w:themeColor="text1" w:themeTint="BF"/>
                              <w:sz w:val="36"/>
                              <w:szCs w:val="36"/>
                            </w:rPr>
                            <w:t>Component 1: Coursework: Written Report</w:t>
                          </w:r>
                        </w:p>
                        <w:p w14:paraId="569BC3BD" w14:textId="2A9EBE44" w:rsidR="00A01AA6" w:rsidRDefault="003F1856" w:rsidP="003C7251">
                          <w:pPr>
                            <w:jc w:val="center"/>
                            <w:rPr>
                              <w:smallCaps/>
                              <w:color w:val="404040" w:themeColor="text1" w:themeTint="BF"/>
                              <w:sz w:val="36"/>
                              <w:szCs w:val="36"/>
                            </w:rPr>
                          </w:pPr>
                          <w:r>
                            <w:rPr>
                              <w:smallCaps/>
                              <w:color w:val="404040" w:themeColor="text1" w:themeTint="BF"/>
                              <w:sz w:val="36"/>
                              <w:szCs w:val="36"/>
                            </w:rPr>
                            <w:t xml:space="preserve">Student name: </w:t>
                          </w:r>
                          <w:proofErr w:type="spellStart"/>
                          <w:r>
                            <w:rPr>
                              <w:smallCaps/>
                              <w:color w:val="404040" w:themeColor="text1" w:themeTint="BF"/>
                              <w:sz w:val="36"/>
                              <w:szCs w:val="36"/>
                            </w:rPr>
                            <w:t>Mihael</w:t>
                          </w:r>
                          <w:proofErr w:type="spellEnd"/>
                          <w:r>
                            <w:rPr>
                              <w:smallCaps/>
                              <w:color w:val="404040" w:themeColor="text1" w:themeTint="BF"/>
                              <w:sz w:val="36"/>
                              <w:szCs w:val="36"/>
                            </w:rPr>
                            <w:t xml:space="preserve"> </w:t>
                          </w:r>
                          <w:proofErr w:type="spellStart"/>
                          <w:r>
                            <w:rPr>
                              <w:smallCaps/>
                              <w:color w:val="404040" w:themeColor="text1" w:themeTint="BF"/>
                              <w:sz w:val="36"/>
                              <w:szCs w:val="36"/>
                            </w:rPr>
                            <w:t>Velikov</w:t>
                          </w:r>
                          <w:proofErr w:type="spellEnd"/>
                        </w:p>
                        <w:p w14:paraId="5FE0B3D5" w14:textId="4C50C18C" w:rsidR="007E26A1" w:rsidRDefault="00F1194E" w:rsidP="007E26A1">
                          <w:pPr>
                            <w:jc w:val="center"/>
                            <w:rPr>
                              <w:smallCaps/>
                              <w:color w:val="404040" w:themeColor="text1" w:themeTint="BF"/>
                              <w:sz w:val="36"/>
                              <w:szCs w:val="36"/>
                            </w:rPr>
                          </w:pPr>
                          <w:r>
                            <w:rPr>
                              <w:smallCaps/>
                              <w:color w:val="404040" w:themeColor="text1" w:themeTint="BF"/>
                              <w:sz w:val="36"/>
                              <w:szCs w:val="36"/>
                            </w:rPr>
                            <w:t>ID:21238</w:t>
                          </w:r>
                          <w:r w:rsidR="007E26A1">
                            <w:rPr>
                              <w:smallCaps/>
                              <w:color w:val="404040" w:themeColor="text1" w:themeTint="BF"/>
                              <w:sz w:val="36"/>
                              <w:szCs w:val="36"/>
                            </w:rPr>
                            <w:t>41</w:t>
                          </w:r>
                        </w:p>
                        <w:p w14:paraId="47C8E2F9" w14:textId="2C3412BE" w:rsidR="003F1856" w:rsidRDefault="003F1856" w:rsidP="003C7251">
                          <w:pPr>
                            <w:jc w:val="center"/>
                            <w:rPr>
                              <w:smallCaps/>
                              <w:color w:val="404040" w:themeColor="text1" w:themeTint="BF"/>
                              <w:sz w:val="36"/>
                              <w:szCs w:val="36"/>
                            </w:rPr>
                          </w:pPr>
                          <w:r>
                            <w:rPr>
                              <w:smallCaps/>
                              <w:color w:val="404040" w:themeColor="text1" w:themeTint="BF"/>
                              <w:sz w:val="36"/>
                              <w:szCs w:val="36"/>
                            </w:rPr>
                            <w:t xml:space="preserve">ID: </w:t>
                          </w:r>
                        </w:p>
                        <w:p w14:paraId="6A5E2839" w14:textId="35623610" w:rsidR="00A01AA6" w:rsidRDefault="00A01AA6" w:rsidP="003C7251">
                          <w:pPr>
                            <w:jc w:val="center"/>
                            <w:rPr>
                              <w:smallCaps/>
                              <w:color w:val="404040" w:themeColor="text1" w:themeTint="BF"/>
                              <w:sz w:val="36"/>
                              <w:szCs w:val="36"/>
                            </w:rPr>
                          </w:pPr>
                          <w:r>
                            <w:rPr>
                              <w:smallCaps/>
                              <w:color w:val="404040" w:themeColor="text1" w:themeTint="BF"/>
                              <w:sz w:val="36"/>
                              <w:szCs w:val="36"/>
                            </w:rPr>
                            <w:t>ID:</w:t>
                          </w:r>
                          <w:r w:rsidR="00F1194E">
                            <w:rPr>
                              <w:smallCaps/>
                              <w:color w:val="404040" w:themeColor="text1" w:themeTint="BF"/>
                              <w:sz w:val="36"/>
                              <w:szCs w:val="36"/>
                            </w:rPr>
                            <w:t>22</w:t>
                          </w:r>
                        </w:p>
                        <w:p w14:paraId="0663F94E" w14:textId="77777777" w:rsidR="00F1194E" w:rsidRDefault="00F1194E" w:rsidP="003C7251">
                          <w:pPr>
                            <w:jc w:val="center"/>
                            <w:rPr>
                              <w:smallCaps/>
                              <w:color w:val="404040" w:themeColor="text1" w:themeTint="BF"/>
                              <w:sz w:val="36"/>
                              <w:szCs w:val="36"/>
                            </w:rPr>
                          </w:pPr>
                        </w:p>
                      </w:txbxContent>
                    </v:textbox>
                    <w10:wrap type="square" anchorx="page" anchory="page"/>
                  </v:shape>
                </w:pict>
              </mc:Fallback>
            </mc:AlternateContent>
          </w:r>
          <w:r w:rsidR="00A55DE7">
            <w:rPr>
              <w:b/>
              <w:bCs/>
              <w:sz w:val="28"/>
              <w:szCs w:val="28"/>
            </w:rPr>
            <w:br w:type="page"/>
          </w:r>
        </w:p>
      </w:sdtContent>
    </w:sdt>
    <w:tbl>
      <w:tblPr>
        <w:tblStyle w:val="GridTable6Colourful"/>
        <w:tblW w:w="0" w:type="auto"/>
        <w:tblLook w:val="04A0" w:firstRow="1" w:lastRow="0" w:firstColumn="1" w:lastColumn="0" w:noHBand="0" w:noVBand="1"/>
      </w:tblPr>
      <w:tblGrid>
        <w:gridCol w:w="13948"/>
      </w:tblGrid>
      <w:tr w:rsidR="009E45D5" w:rsidRPr="00012BDA"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75246C85" w14:textId="77777777" w:rsidR="003C7251" w:rsidRDefault="003C7251" w:rsidP="003C7251">
            <w:r>
              <w:lastRenderedPageBreak/>
              <w:t>Business Description</w:t>
            </w:r>
          </w:p>
          <w:p w14:paraId="1E9C30FD" w14:textId="5B2D550B" w:rsidR="003C7251" w:rsidRPr="003C7251" w:rsidRDefault="003C7251" w:rsidP="003C7251">
            <w:pPr>
              <w:rPr>
                <w:b w:val="0"/>
              </w:rPr>
            </w:pPr>
            <w:r>
              <w:t>Business idea</w:t>
            </w:r>
            <w:r w:rsidRPr="003C7251">
              <w:rPr>
                <w:b w:val="0"/>
              </w:rPr>
              <w:t>: Making and delivering stunning flower arrangements is the heart of the company, with the goal of immortalising meaningful occasions. Sustainable flower arrangements that are both innovative and personalised are the business's main emphasis.</w:t>
            </w:r>
          </w:p>
          <w:p w14:paraId="69100EBC" w14:textId="77777777" w:rsidR="003C7251" w:rsidRPr="003C7251" w:rsidRDefault="003C7251" w:rsidP="003C7251">
            <w:pPr>
              <w:rPr>
                <w:b w:val="0"/>
              </w:rPr>
            </w:pPr>
            <w:r w:rsidRPr="00886BEB">
              <w:t>Vision:</w:t>
            </w:r>
            <w:r>
              <w:t xml:space="preserve"> </w:t>
            </w:r>
            <w:r w:rsidRPr="003C7251">
              <w:rPr>
                <w:b w:val="0"/>
              </w:rPr>
              <w:t>revolutionize floral encounters, complementing every occasion with delight and beauty.</w:t>
            </w:r>
          </w:p>
          <w:p w14:paraId="28121E50" w14:textId="77777777" w:rsidR="003C7251" w:rsidRPr="003C7251" w:rsidRDefault="003C7251" w:rsidP="003C7251">
            <w:pPr>
              <w:rPr>
                <w:b w:val="0"/>
              </w:rPr>
            </w:pPr>
            <w:r w:rsidRPr="003C7251">
              <w:rPr>
                <w:b w:val="0"/>
              </w:rPr>
              <w:t>The establishment's mission is to commemorate every special occasion with floral arrangements that are creative, eco-friendly, and uniquely suited to the event's theme. The company's forte is making unconventional but beautiful flower arrangements. They provide a range of products and services, including:</w:t>
            </w:r>
          </w:p>
          <w:p w14:paraId="5A2198A3" w14:textId="77777777" w:rsidR="003C7251" w:rsidRPr="00425E5D" w:rsidRDefault="003C7251" w:rsidP="003C7251">
            <w:pPr>
              <w:pStyle w:val="ListParagraph"/>
              <w:numPr>
                <w:ilvl w:val="0"/>
                <w:numId w:val="3"/>
              </w:numPr>
            </w:pPr>
            <w:r w:rsidRPr="00425E5D">
              <w:t>Signature Bouquets</w:t>
            </w:r>
          </w:p>
          <w:p w14:paraId="55E97A2F" w14:textId="77777777" w:rsidR="003C7251" w:rsidRDefault="003C7251" w:rsidP="003C7251">
            <w:pPr>
              <w:pStyle w:val="ListParagraph"/>
              <w:numPr>
                <w:ilvl w:val="0"/>
                <w:numId w:val="3"/>
              </w:numPr>
            </w:pPr>
            <w:r w:rsidRPr="00425E5D">
              <w:t>Personalized Floral Designs</w:t>
            </w:r>
          </w:p>
          <w:p w14:paraId="79013629" w14:textId="77777777" w:rsidR="003C7251" w:rsidRPr="00425E5D" w:rsidRDefault="003C7251" w:rsidP="003C7251">
            <w:pPr>
              <w:pStyle w:val="ListParagraph"/>
              <w:numPr>
                <w:ilvl w:val="0"/>
                <w:numId w:val="3"/>
              </w:numPr>
            </w:pPr>
            <w:r w:rsidRPr="00425E5D">
              <w:t>Sustainable Floral Subscriptions</w:t>
            </w:r>
          </w:p>
          <w:p w14:paraId="3E87C1F9" w14:textId="77777777" w:rsidR="003C7251" w:rsidRDefault="003C7251" w:rsidP="003C7251">
            <w:pPr>
              <w:pStyle w:val="ListParagraph"/>
              <w:numPr>
                <w:ilvl w:val="0"/>
                <w:numId w:val="3"/>
              </w:numPr>
            </w:pPr>
            <w:r w:rsidRPr="00425E5D">
              <w:t>Event and Wedding Packages</w:t>
            </w:r>
          </w:p>
          <w:p w14:paraId="792949B1" w14:textId="77777777" w:rsidR="003C7251" w:rsidRPr="00425E5D" w:rsidRDefault="003C7251" w:rsidP="003C7251">
            <w:pPr>
              <w:pStyle w:val="ListParagraph"/>
              <w:numPr>
                <w:ilvl w:val="0"/>
                <w:numId w:val="3"/>
              </w:numPr>
            </w:pPr>
            <w:r w:rsidRPr="00425E5D">
              <w:t>Corporate Gifting</w:t>
            </w:r>
          </w:p>
          <w:p w14:paraId="3FFCFC25" w14:textId="77777777" w:rsidR="003C7251" w:rsidRDefault="003C7251" w:rsidP="003C7251">
            <w:bookmarkStart w:id="0" w:name="_Toc152097210"/>
            <w:r>
              <w:t>Revolutionary Component in the Era Following COVID-19</w:t>
            </w:r>
            <w:bookmarkEnd w:id="0"/>
          </w:p>
          <w:p w14:paraId="6761E032" w14:textId="77777777" w:rsidR="003C7251" w:rsidRPr="003C7251" w:rsidRDefault="003C7251" w:rsidP="003C7251">
            <w:pPr>
              <w:rPr>
                <w:b w:val="0"/>
              </w:rPr>
            </w:pPr>
            <w:r w:rsidRPr="003C7251">
              <w:rPr>
                <w:b w:val="0"/>
              </w:rPr>
              <w:t>As a result of the post-COVID-19 environment, the business has differentiated itself by incorporating innovation into the design and delivery processes (Pigneur, 2013). By jumping on the internet trend, the floral business now provides virtual consultations for event planning so that customers may peruse their wares without ever leaving the house. People want to make more responsible and eco-friendly choices, and the flower business meets that need by focusing on flowers from nearby farms and eco-friendly materials.</w:t>
            </w:r>
          </w:p>
          <w:p w14:paraId="30E2C651" w14:textId="77777777" w:rsidR="003C7251" w:rsidRDefault="003C7251" w:rsidP="003C7251">
            <w:bookmarkStart w:id="1" w:name="_Toc152097211"/>
            <w:r>
              <w:t>Market Opportunity</w:t>
            </w:r>
            <w:bookmarkEnd w:id="1"/>
          </w:p>
          <w:p w14:paraId="06DED756" w14:textId="77777777" w:rsidR="003C7251" w:rsidRPr="003C7251" w:rsidRDefault="003C7251" w:rsidP="003C7251">
            <w:pPr>
              <w:rPr>
                <w:b w:val="0"/>
              </w:rPr>
            </w:pPr>
            <w:r w:rsidRPr="003C7251">
              <w:rPr>
                <w:b w:val="0"/>
              </w:rPr>
              <w:lastRenderedPageBreak/>
              <w:t xml:space="preserve">The flower company has a great chance of succeeding in the market since customer tastes are always changing. More and more people are becoming concerned about the environment, and this has led to a rise in the demand for eco-friendly and regionally produced flower arrangements (Bertone, 2017). As a result of digital revolution in commerce, the firm has a fantastic opportunity to grow its customer base and strengthen ties with existing customers via the proliferation of e-commerce and digital marketing trends. </w:t>
            </w:r>
          </w:p>
          <w:p w14:paraId="2DF7C3C7" w14:textId="77777777" w:rsidR="003C7251" w:rsidRDefault="003C7251" w:rsidP="003C7251">
            <w:bookmarkStart w:id="2" w:name="_Toc152097212"/>
            <w:r>
              <w:t>Milestone achieved</w:t>
            </w:r>
            <w:bookmarkEnd w:id="2"/>
          </w:p>
          <w:p w14:paraId="151E725A" w14:textId="77777777" w:rsidR="003C7251" w:rsidRPr="003C7251" w:rsidRDefault="003C7251" w:rsidP="003C7251">
            <w:pPr>
              <w:rPr>
                <w:b w:val="0"/>
              </w:rPr>
            </w:pPr>
            <w:r w:rsidRPr="003C7251">
              <w:rPr>
                <w:b w:val="0"/>
              </w:rPr>
              <w:t>Even though it's still in its early stages, the flower business has accomplished a lot. Customers who purchased floral arrangements during the company's successful test programs praised the arrangements' attractiveness and quality. Making and releasing a user-friendly web app that enhances usability and the consumer experience is a huge accomplishment. The company's commitment to quality and innovation in the floral business is evident in all of these successes.</w:t>
            </w:r>
          </w:p>
          <w:p w14:paraId="4C159DFE" w14:textId="77777777" w:rsidR="003C7251" w:rsidRDefault="003C7251" w:rsidP="003C7251">
            <w:bookmarkStart w:id="3" w:name="_Toc152097213"/>
            <w:r>
              <w:t>Ownership and Legal Structure</w:t>
            </w:r>
            <w:bookmarkEnd w:id="3"/>
          </w:p>
          <w:p w14:paraId="745AF50F" w14:textId="77777777" w:rsidR="003C7251" w:rsidRPr="003C7251" w:rsidRDefault="003C7251" w:rsidP="003C7251">
            <w:pPr>
              <w:rPr>
                <w:b w:val="0"/>
              </w:rPr>
            </w:pPr>
            <w:r w:rsidRPr="003C7251">
              <w:rPr>
                <w:b w:val="0"/>
              </w:rPr>
              <w:t>The business’s ownership is divided among the founders, making it a privately owned corporation. The firm and its stakeholders benefit from the limited liability company (LLC) form, which offers both flexibility and protection from responsibility.</w:t>
            </w:r>
          </w:p>
          <w:p w14:paraId="21CF2710" w14:textId="69E4C770" w:rsidR="009E45D5" w:rsidRPr="003C7251" w:rsidRDefault="003C7251" w:rsidP="003C7251">
            <w:pPr>
              <w:rPr>
                <w:b w:val="0"/>
              </w:rPr>
            </w:pPr>
            <w:r w:rsidRPr="003C7251">
              <w:rPr>
                <w:b w:val="0"/>
              </w:rPr>
              <w:t>The company's future performance is heavily dependent on the leadership team. Overall strategic vision and leadership are provided by the Founder &amp; CEO, who also makes important decisions on the direction and development of the organization. Their emphasis on long-term planning and efficient team leadership determines the course the organization takes (Carrie, 2020). The COO implements the company's strategy and oversees daily operations using operations management experience and problem-solving skills. The CMO creates and implements marketing strategies, emphasising marketing and branding expertise, industry understanding, and consumer engagement (Shah, 2021). The CFO manages</w:t>
            </w:r>
            <w:r w:rsidRPr="00886BEB">
              <w:t xml:space="preserve"> </w:t>
            </w:r>
            <w:r w:rsidRPr="003C7251">
              <w:rPr>
                <w:b w:val="0"/>
              </w:rPr>
              <w:t>the budget, planning, and regulatory compliance</w:t>
            </w:r>
            <w:r w:rsidRPr="00886BEB">
              <w:t xml:space="preserve"> </w:t>
            </w:r>
            <w:r w:rsidRPr="003C7251">
              <w:rPr>
                <w:b w:val="0"/>
              </w:rPr>
              <w:t>using financial analysis and reporting skills. Through recruiting, on boarding, and talent management, the CHRO builds a skilled and engaged team. This management team collaborates effectively and uses their abilities to advance the firm.</w:t>
            </w:r>
          </w:p>
        </w:tc>
      </w:tr>
    </w:tbl>
    <w:p w14:paraId="597D04BD" w14:textId="77777777" w:rsidR="00A44A0A" w:rsidRPr="00012BDA" w:rsidRDefault="00A44A0A" w:rsidP="00D15187">
      <w:pPr>
        <w:rPr>
          <w:rFonts w:cs="Times New Roman"/>
        </w:rPr>
      </w:pPr>
    </w:p>
    <w:p w14:paraId="2C2BB45B" w14:textId="77777777" w:rsidR="00A44A0A" w:rsidRPr="00012BDA" w:rsidRDefault="00A44A0A" w:rsidP="00D15187">
      <w:pPr>
        <w:rPr>
          <w:rFonts w:cs="Times New Roman"/>
        </w:rPr>
      </w:pPr>
    </w:p>
    <w:tbl>
      <w:tblPr>
        <w:tblStyle w:val="GridTable6Colourful"/>
        <w:tblW w:w="0" w:type="auto"/>
        <w:tblLook w:val="04A0" w:firstRow="1" w:lastRow="0" w:firstColumn="1" w:lastColumn="0" w:noHBand="0" w:noVBand="1"/>
      </w:tblPr>
      <w:tblGrid>
        <w:gridCol w:w="13948"/>
      </w:tblGrid>
      <w:tr w:rsidR="009E45D5" w:rsidRPr="00012BDA"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F95E42" w14:textId="77777777" w:rsidR="003C7251" w:rsidRDefault="003C7251" w:rsidP="00D15187">
            <w:pPr>
              <w:spacing w:after="160"/>
              <w:rPr>
                <w:rFonts w:eastAsia="Calibri" w:cs="Times New Roman"/>
                <w:lang w:val="en-US" w:bidi="bn-BD"/>
              </w:rPr>
            </w:pPr>
            <w:r>
              <w:rPr>
                <w:rFonts w:eastAsia="Calibri" w:cs="Times New Roman"/>
                <w:lang w:val="en-US" w:bidi="bn-BD"/>
              </w:rPr>
              <w:t>Industry Analysis</w:t>
            </w:r>
          </w:p>
          <w:p w14:paraId="0E80053D" w14:textId="190737EE" w:rsidR="00800A94" w:rsidRPr="00800A94" w:rsidRDefault="00800A94" w:rsidP="00D15187">
            <w:pPr>
              <w:spacing w:after="160"/>
              <w:rPr>
                <w:rFonts w:eastAsia="Calibri" w:cs="Times New Roman"/>
                <w:lang w:val="en-US" w:bidi="bn-BD"/>
              </w:rPr>
            </w:pPr>
            <w:r w:rsidRPr="00800A94">
              <w:rPr>
                <w:rFonts w:eastAsia="Calibri" w:cs="Times New Roman"/>
                <w:lang w:val="en-US" w:bidi="bn-BD"/>
              </w:rPr>
              <w:t xml:space="preserve">Porter's Five Forces Analysis </w:t>
            </w:r>
          </w:p>
          <w:p w14:paraId="6055B453" w14:textId="4E8EC7C6" w:rsidR="00800A94" w:rsidRDefault="00800A94" w:rsidP="00D15187">
            <w:pPr>
              <w:spacing w:after="160"/>
              <w:rPr>
                <w:rFonts w:eastAsia="Calibri" w:cs="Times New Roman"/>
                <w:lang w:val="en-US" w:bidi="bn-BD"/>
              </w:rPr>
            </w:pPr>
            <w:r w:rsidRPr="00800A94">
              <w:rPr>
                <w:rFonts w:eastAsia="Calibri" w:cs="Times New Roman"/>
                <w:lang w:val="en-US" w:bidi="bn-BD"/>
              </w:rPr>
              <w:t>Threat of New Entrants</w:t>
            </w:r>
          </w:p>
          <w:p w14:paraId="5692E6F2" w14:textId="248C2889" w:rsidR="003C7251" w:rsidRPr="003C7251" w:rsidRDefault="003C7251" w:rsidP="003C7251">
            <w:pPr>
              <w:rPr>
                <w:b w:val="0"/>
              </w:rPr>
            </w:pPr>
            <w:r w:rsidRPr="003C7251">
              <w:rPr>
                <w:b w:val="0"/>
              </w:rPr>
              <w:t>A lot of money has to go into marketing, supply chain logistics, and creative design for Flowers to be a successful company. Obstacles to entering include knowing the industry trends and having unique and original flower arrangements (Team, 2022). It is difficult for new entrants to get a substantial portion of the flower industry's market due to the presence of established rivals.</w:t>
            </w:r>
          </w:p>
          <w:p w14:paraId="6A1BD2CC" w14:textId="3D4AD78B" w:rsidR="00800A94" w:rsidRDefault="00800A94" w:rsidP="00D15187">
            <w:pPr>
              <w:spacing w:after="160"/>
              <w:rPr>
                <w:rFonts w:eastAsia="Calibri" w:cs="Times New Roman"/>
                <w:lang w:val="en-US" w:bidi="bn-BD"/>
              </w:rPr>
            </w:pPr>
            <w:r w:rsidRPr="00800A94">
              <w:rPr>
                <w:rFonts w:eastAsia="Calibri" w:cs="Times New Roman"/>
                <w:lang w:val="en-US" w:bidi="bn-BD"/>
              </w:rPr>
              <w:t>Bargaining Power of Suppliers</w:t>
            </w:r>
          </w:p>
          <w:p w14:paraId="7B3BC775" w14:textId="53091CC5" w:rsidR="003C7251" w:rsidRPr="003C7251" w:rsidRDefault="003C7251" w:rsidP="003C7251">
            <w:pPr>
              <w:rPr>
                <w:b w:val="0"/>
              </w:rPr>
            </w:pPr>
            <w:r w:rsidRPr="003C7251">
              <w:rPr>
                <w:b w:val="0"/>
              </w:rPr>
              <w:t>Buyers in the floral industry have modest negotiating power. Unique selling elements, such as customized touch and sustainability, create a distinct value proposition, even when many rivals offer varied items. Keeping this advantage requires constant sensitivity to market shifts and consumer tastes.</w:t>
            </w:r>
          </w:p>
          <w:p w14:paraId="74FFCE55" w14:textId="3C232E40" w:rsidR="00800A94" w:rsidRDefault="00800A94" w:rsidP="00D15187">
            <w:pPr>
              <w:spacing w:after="160"/>
              <w:rPr>
                <w:rFonts w:eastAsia="Calibri" w:cs="Times New Roman"/>
                <w:lang w:val="en-US" w:bidi="bn-BD"/>
              </w:rPr>
            </w:pPr>
            <w:r w:rsidRPr="00800A94">
              <w:rPr>
                <w:rFonts w:eastAsia="Calibri" w:cs="Times New Roman"/>
                <w:lang w:val="en-US" w:bidi="bn-BD"/>
              </w:rPr>
              <w:t>Bargaining Power of Buyers</w:t>
            </w:r>
          </w:p>
          <w:p w14:paraId="2CB228AA" w14:textId="2C254CB8" w:rsidR="003C7251" w:rsidRPr="003C7251" w:rsidRDefault="003C7251" w:rsidP="003C7251">
            <w:pPr>
              <w:rPr>
                <w:b w:val="0"/>
              </w:rPr>
            </w:pPr>
            <w:r w:rsidRPr="003C7251">
              <w:rPr>
                <w:b w:val="0"/>
              </w:rPr>
              <w:t>Liability increases when raw material sources are relied upon too much. Developing solid partnerships with suppliers and looking into other sources will help reduce this risk. Aligning with suppliers that have similar values may increase negotiating power, which is why sustainability is being prioritized.</w:t>
            </w:r>
          </w:p>
          <w:p w14:paraId="2E890869" w14:textId="7A7DDC23" w:rsidR="00800A94" w:rsidRDefault="00800A94" w:rsidP="00D15187">
            <w:pPr>
              <w:spacing w:after="160"/>
              <w:rPr>
                <w:rFonts w:eastAsia="Calibri" w:cs="Times New Roman"/>
                <w:lang w:val="en-US" w:bidi="bn-BD"/>
              </w:rPr>
            </w:pPr>
            <w:r w:rsidRPr="00800A94">
              <w:rPr>
                <w:rFonts w:eastAsia="Calibri" w:cs="Times New Roman"/>
                <w:lang w:val="en-US" w:bidi="bn-BD"/>
              </w:rPr>
              <w:t xml:space="preserve">Threat of Substitute </w:t>
            </w:r>
          </w:p>
          <w:p w14:paraId="49731843" w14:textId="6E711BF8" w:rsidR="003C7251" w:rsidRPr="003C7251" w:rsidRDefault="003C7251" w:rsidP="003C7251">
            <w:pPr>
              <w:rPr>
                <w:b w:val="0"/>
              </w:rPr>
            </w:pPr>
            <w:r w:rsidRPr="003C7251">
              <w:rPr>
                <w:b w:val="0"/>
              </w:rPr>
              <w:t>Although there are other options, such as gift products or experiences, the flower company stands out due to its emphasis on individualized floral creations. However, if consumers' spending on luxury things is affected by economic worries, the appeal of alternative presents might rise.</w:t>
            </w:r>
          </w:p>
          <w:p w14:paraId="2F7BDC9C" w14:textId="3231B876" w:rsidR="009E45D5" w:rsidRDefault="00800A94" w:rsidP="003C7251">
            <w:pPr>
              <w:spacing w:after="160"/>
              <w:rPr>
                <w:rFonts w:eastAsia="Calibri" w:cs="Times New Roman"/>
                <w:lang w:val="en-US" w:bidi="bn-BD"/>
              </w:rPr>
            </w:pPr>
            <w:r w:rsidRPr="00800A94">
              <w:rPr>
                <w:rFonts w:eastAsia="Calibri" w:cs="Times New Roman"/>
                <w:lang w:val="en-US" w:bidi="bn-BD"/>
              </w:rPr>
              <w:t xml:space="preserve">Competitive Rivalry </w:t>
            </w:r>
          </w:p>
          <w:p w14:paraId="387E4DD3" w14:textId="1A921B8B" w:rsidR="003C7251" w:rsidRPr="003C7251" w:rsidRDefault="003C7251" w:rsidP="003C7251">
            <w:pPr>
              <w:rPr>
                <w:b w:val="0"/>
              </w:rPr>
            </w:pPr>
            <w:r w:rsidRPr="003C7251">
              <w:rPr>
                <w:b w:val="0"/>
              </w:rPr>
              <w:t>There is a lot of established rivalry in the floral market. Various goods and services, vast distribution networks, and distinctive selling features are brought to the table by these rivals. If the business wants to be successful in the flower industry, it needs to emphasize marketing strategy, sustainability, and innovation.</w:t>
            </w:r>
          </w:p>
          <w:tbl>
            <w:tblPr>
              <w:tblStyle w:val="TableGrid"/>
              <w:tblW w:w="0" w:type="auto"/>
              <w:tblLook w:val="04A0" w:firstRow="1" w:lastRow="0" w:firstColumn="1" w:lastColumn="0" w:noHBand="0" w:noVBand="1"/>
            </w:tblPr>
            <w:tblGrid>
              <w:gridCol w:w="2440"/>
              <w:gridCol w:w="11282"/>
            </w:tblGrid>
            <w:tr w:rsidR="006C7491" w:rsidRPr="00012BDA" w14:paraId="5A753A1A" w14:textId="77777777" w:rsidTr="009E45D5">
              <w:tc>
                <w:tcPr>
                  <w:tcW w:w="2440" w:type="dxa"/>
                </w:tcPr>
                <w:p w14:paraId="773F45D0" w14:textId="3A62FCFC" w:rsidR="006C7491" w:rsidRPr="00012BDA" w:rsidRDefault="006C7491" w:rsidP="00D15187">
                  <w:pPr>
                    <w:rPr>
                      <w:rFonts w:cs="Times New Roman"/>
                      <w:b/>
                      <w:bCs/>
                    </w:rPr>
                  </w:pPr>
                  <w:r w:rsidRPr="00012BDA">
                    <w:rPr>
                      <w:rFonts w:cs="Times New Roman"/>
                      <w:b/>
                      <w:bCs/>
                    </w:rPr>
                    <w:t>Name of competitor</w:t>
                  </w:r>
                </w:p>
              </w:tc>
              <w:tc>
                <w:tcPr>
                  <w:tcW w:w="11282" w:type="dxa"/>
                </w:tcPr>
                <w:p w14:paraId="51663E6A" w14:textId="514C1EF6" w:rsidR="006C7491" w:rsidRPr="00012BDA" w:rsidRDefault="006C7491" w:rsidP="00D15187">
                  <w:pPr>
                    <w:rPr>
                      <w:rFonts w:cs="Times New Roman"/>
                      <w:b/>
                      <w:bCs/>
                    </w:rPr>
                  </w:pPr>
                  <w:r w:rsidRPr="00012BDA">
                    <w:rPr>
                      <w:rFonts w:cs="Times New Roman"/>
                      <w:b/>
                      <w:bCs/>
                    </w:rPr>
                    <w:t>Differentiation</w:t>
                  </w:r>
                </w:p>
              </w:tc>
            </w:tr>
            <w:tr w:rsidR="009E45D5" w:rsidRPr="00012BDA" w14:paraId="70AF1B76" w14:textId="77777777" w:rsidTr="009E45D5">
              <w:tc>
                <w:tcPr>
                  <w:tcW w:w="2440" w:type="dxa"/>
                </w:tcPr>
                <w:p w14:paraId="3424AD01" w14:textId="5FC3D485" w:rsidR="009E45D5" w:rsidRPr="00012BDA" w:rsidRDefault="003C7251" w:rsidP="00D15187">
                  <w:pPr>
                    <w:rPr>
                      <w:rFonts w:cs="Times New Roman"/>
                    </w:rPr>
                  </w:pPr>
                  <w:r w:rsidRPr="00FB383B">
                    <w:rPr>
                      <w:b/>
                      <w:bCs/>
                    </w:rPr>
                    <w:t>Blooms &amp; Petals</w:t>
                  </w:r>
                </w:p>
              </w:tc>
              <w:tc>
                <w:tcPr>
                  <w:tcW w:w="11282" w:type="dxa"/>
                </w:tcPr>
                <w:p w14:paraId="6AAC203B" w14:textId="77777777" w:rsidR="003C7251" w:rsidRDefault="003C7251" w:rsidP="003C7251">
                  <w:r>
                    <w:t>Value: Wide selection of products, reputable name, and countrywide shipping options.</w:t>
                  </w:r>
                </w:p>
                <w:p w14:paraId="685D6E1E" w14:textId="77777777" w:rsidR="003C7251" w:rsidRDefault="003C7251" w:rsidP="003C7251">
                  <w:r>
                    <w:t>Rare: An uncommon but valuable source of persistent competitive advantage is a well-established brand presence.</w:t>
                  </w:r>
                </w:p>
                <w:p w14:paraId="63566A4F" w14:textId="77777777" w:rsidR="003C7251" w:rsidRDefault="003C7251" w:rsidP="003C7251">
                  <w:r>
                    <w:t>Inimitable: It's hard for rivals to imitate the combination of a large product selection, a well-known brand, and countrywide shipping.</w:t>
                  </w:r>
                </w:p>
                <w:p w14:paraId="7E0DC0EC" w14:textId="5C9C2270" w:rsidR="009E45D5" w:rsidRPr="003C7251" w:rsidRDefault="003C7251" w:rsidP="003C7251">
                  <w:pPr>
                    <w:rPr>
                      <w:rFonts w:cs="Times New Roman"/>
                    </w:rPr>
                  </w:pPr>
                  <w:r>
                    <w:t>Organisation: Robust organisational framework allowing for state-wide supply of a diverse product line.</w:t>
                  </w:r>
                </w:p>
              </w:tc>
            </w:tr>
            <w:tr w:rsidR="009E45D5" w:rsidRPr="00012BDA" w14:paraId="3585AE40" w14:textId="77777777" w:rsidTr="009E45D5">
              <w:tc>
                <w:tcPr>
                  <w:tcW w:w="2440" w:type="dxa"/>
                </w:tcPr>
                <w:p w14:paraId="08BD7648" w14:textId="4DD75975" w:rsidR="009E45D5" w:rsidRPr="00012BDA" w:rsidRDefault="003C7251" w:rsidP="00D15187">
                  <w:pPr>
                    <w:rPr>
                      <w:rFonts w:cs="Times New Roman"/>
                    </w:rPr>
                  </w:pPr>
                  <w:r w:rsidRPr="00FB383B">
                    <w:rPr>
                      <w:b/>
                      <w:bCs/>
                    </w:rPr>
                    <w:t>Garden Elegance</w:t>
                  </w:r>
                </w:p>
              </w:tc>
              <w:tc>
                <w:tcPr>
                  <w:tcW w:w="11282" w:type="dxa"/>
                </w:tcPr>
                <w:p w14:paraId="18425F84" w14:textId="77777777" w:rsidR="003C7251" w:rsidRDefault="003C7251" w:rsidP="003C7251">
                  <w:r>
                    <w:t>Value: Consider handcrafted packaging, one-of-a-kind flower subscriptions, and eco-friendly practices to be valuable (</w:t>
                  </w:r>
                  <w:proofErr w:type="spellStart"/>
                  <w:r>
                    <w:t>Frue</w:t>
                  </w:r>
                  <w:proofErr w:type="spellEnd"/>
                  <w:r>
                    <w:t>, 2022).</w:t>
                  </w:r>
                </w:p>
                <w:p w14:paraId="45570A58" w14:textId="77777777" w:rsidR="003C7251" w:rsidRDefault="003C7251" w:rsidP="003C7251">
                  <w:r>
                    <w:t>Rare: There isn't much competition in the market for eco-friendly practices.</w:t>
                  </w:r>
                </w:p>
                <w:p w14:paraId="37349F12" w14:textId="77777777" w:rsidR="003C7251" w:rsidRDefault="003C7251" w:rsidP="003C7251">
                  <w:r>
                    <w:t>Inimitable: Crafted packaging and one-of-a-kind subscriptions create a memorable atmosphere.</w:t>
                  </w:r>
                </w:p>
                <w:p w14:paraId="676F57BC" w14:textId="78C74BDA" w:rsidR="009E45D5" w:rsidRPr="00012BDA" w:rsidRDefault="003C7251" w:rsidP="003C7251">
                  <w:pPr>
                    <w:rPr>
                      <w:rFonts w:eastAsia="Calibri" w:cs="Times New Roman"/>
                      <w:lang w:val="en-US" w:bidi="bn-BD"/>
                    </w:rPr>
                  </w:pPr>
                  <w:r>
                    <w:t>Organisation: Well-organized structure that bolsters specialised products and services.</w:t>
                  </w:r>
                </w:p>
              </w:tc>
            </w:tr>
            <w:tr w:rsidR="009E45D5" w:rsidRPr="00012BDA" w14:paraId="7CB08CC4" w14:textId="77777777" w:rsidTr="009E45D5">
              <w:tc>
                <w:tcPr>
                  <w:tcW w:w="2440" w:type="dxa"/>
                </w:tcPr>
                <w:p w14:paraId="647A96C1" w14:textId="26D51DA4" w:rsidR="009E45D5" w:rsidRPr="00012BDA" w:rsidRDefault="003C7251" w:rsidP="00D15187">
                  <w:pPr>
                    <w:rPr>
                      <w:rFonts w:cs="Times New Roman"/>
                    </w:rPr>
                  </w:pPr>
                  <w:r w:rsidRPr="00FB383B">
                    <w:rPr>
                      <w:b/>
                      <w:bCs/>
                    </w:rPr>
                    <w:t>Floral Haven</w:t>
                  </w:r>
                </w:p>
              </w:tc>
              <w:tc>
                <w:tcPr>
                  <w:tcW w:w="11282" w:type="dxa"/>
                </w:tcPr>
                <w:p w14:paraId="2F4CE5CA" w14:textId="77777777" w:rsidR="003C7251" w:rsidRDefault="003C7251" w:rsidP="003C7251">
                  <w:r>
                    <w:t>Value: Premium floral choices, bespoke event and wedding packages, and upscale corporate gifting services are all highly valued.</w:t>
                  </w:r>
                </w:p>
                <w:p w14:paraId="3418418A" w14:textId="77777777" w:rsidR="003C7251" w:rsidRDefault="003C7251" w:rsidP="003C7251">
                  <w:r>
                    <w:t>Rare: event planning firms that focus on high-end giving are hard to come by.</w:t>
                  </w:r>
                </w:p>
                <w:p w14:paraId="21971CBB" w14:textId="77777777" w:rsidR="003C7251" w:rsidRDefault="003C7251" w:rsidP="003C7251">
                  <w:r>
                    <w:t>Inimitable: Their premium offers and specialised services give us a distinct advantage (</w:t>
                  </w:r>
                  <w:proofErr w:type="spellStart"/>
                  <w:r>
                    <w:t>Frue</w:t>
                  </w:r>
                  <w:proofErr w:type="spellEnd"/>
                  <w:r>
                    <w:t>, 2022).</w:t>
                  </w:r>
                </w:p>
                <w:p w14:paraId="4DF64B38" w14:textId="3D36045B" w:rsidR="009E45D5" w:rsidRPr="00012BDA" w:rsidRDefault="003C7251" w:rsidP="003C7251">
                  <w:pPr>
                    <w:rPr>
                      <w:rFonts w:eastAsia="Calibri" w:cs="Times New Roman"/>
                      <w:lang w:val="en-US" w:bidi="bn-BD"/>
                    </w:rPr>
                  </w:pPr>
                  <w:r>
                    <w:t>Organisation: Well-run organisation that provides first-rate assistance.</w:t>
                  </w:r>
                </w:p>
              </w:tc>
            </w:tr>
          </w:tbl>
          <w:p w14:paraId="17CA34BF" w14:textId="13F6E430" w:rsidR="00A44A0A" w:rsidRPr="003C7251" w:rsidRDefault="003C7251" w:rsidP="00D15187">
            <w:pPr>
              <w:rPr>
                <w:b w:val="0"/>
              </w:rPr>
            </w:pPr>
            <w:r w:rsidRPr="003C7251">
              <w:rPr>
                <w:b w:val="0"/>
              </w:rPr>
              <w:t>There is a wide variety of products and services available on the market, with each firm specializing in something specific. Both Blooms &amp; Petals and the flower business compete on a national level; the former emphasizes customization and sustainability, while the latter capitalises on an established brand. Floral Haven aims for high-end services, whilst Garden Elegance caters to customers who are concerned about the environment. A dynamic competitive environment is created as a result of differentiation tactics, market emphasis, and distinctive offers. Each firm seeks to suit individual customer wants.</w:t>
            </w:r>
          </w:p>
        </w:tc>
      </w:tr>
    </w:tbl>
    <w:p w14:paraId="23B2DDE7" w14:textId="77777777" w:rsidR="00A44A0A" w:rsidRPr="00012BDA" w:rsidRDefault="00A44A0A" w:rsidP="00D15187">
      <w:pPr>
        <w:rPr>
          <w:rFonts w:cs="Times New Roman"/>
        </w:rPr>
      </w:pPr>
    </w:p>
    <w:tbl>
      <w:tblPr>
        <w:tblStyle w:val="GridTable6Colourful"/>
        <w:tblW w:w="0" w:type="auto"/>
        <w:tblLook w:val="04A0" w:firstRow="1" w:lastRow="0" w:firstColumn="1" w:lastColumn="0" w:noHBand="0" w:noVBand="1"/>
      </w:tblPr>
      <w:tblGrid>
        <w:gridCol w:w="13948"/>
      </w:tblGrid>
      <w:tr w:rsidR="009E45D5" w:rsidRPr="00012BDA"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636CCC4" w14:textId="6D48A0C2" w:rsidR="009F4C20" w:rsidRDefault="009F4C20" w:rsidP="00D15187">
            <w:pPr>
              <w:spacing w:after="160"/>
              <w:rPr>
                <w:rFonts w:eastAsia="Calibri" w:cs="Times New Roman"/>
                <w:lang w:val="en-US" w:bidi="bn-BD"/>
              </w:rPr>
            </w:pPr>
            <w:r w:rsidRPr="009F4C20">
              <w:rPr>
                <w:rFonts w:eastAsia="Calibri" w:cs="Times New Roman"/>
                <w:lang w:val="en-US" w:bidi="bn-BD"/>
              </w:rPr>
              <w:t xml:space="preserve">Operations and Management Team </w:t>
            </w:r>
          </w:p>
          <w:p w14:paraId="3972B74F" w14:textId="77777777" w:rsidR="003C7251" w:rsidRDefault="003C7251" w:rsidP="003C7251">
            <w:bookmarkStart w:id="4" w:name="_Toc152097222"/>
            <w:r>
              <w:t>Operational Process</w:t>
            </w:r>
            <w:bookmarkEnd w:id="4"/>
          </w:p>
          <w:p w14:paraId="00EF16F0" w14:textId="77777777" w:rsidR="003C7251" w:rsidRPr="003C7251" w:rsidRDefault="003C7251" w:rsidP="003C7251">
            <w:pPr>
              <w:rPr>
                <w:b w:val="0"/>
              </w:rPr>
            </w:pPr>
            <w:r w:rsidRPr="003C7251">
              <w:rPr>
                <w:b w:val="0"/>
              </w:rPr>
              <w:t>To guarantee the production and shipment of first-rate floral arrangements, the flower business employs a methodical procedure.</w:t>
            </w:r>
          </w:p>
          <w:p w14:paraId="6F4FA25E" w14:textId="77777777" w:rsidR="003C7251" w:rsidRDefault="003C7251" w:rsidP="003C7251">
            <w:r w:rsidRPr="008E3206">
              <w:t>Purchasing:</w:t>
            </w:r>
            <w:r>
              <w:t xml:space="preserve"> </w:t>
            </w:r>
            <w:r w:rsidRPr="003C7251">
              <w:rPr>
                <w:b w:val="0"/>
              </w:rPr>
              <w:t>Reliable vendors are contacted to get top-notch raw materials, with an emphasis on variety and sustainability.</w:t>
            </w:r>
          </w:p>
          <w:p w14:paraId="5D14DE4B" w14:textId="77777777" w:rsidR="003C7251" w:rsidRPr="003C7251" w:rsidRDefault="003C7251" w:rsidP="003C7251">
            <w:pPr>
              <w:rPr>
                <w:b w:val="0"/>
              </w:rPr>
            </w:pPr>
            <w:r w:rsidRPr="008E3206">
              <w:t>Delivery:</w:t>
            </w:r>
            <w:r>
              <w:t xml:space="preserve"> </w:t>
            </w:r>
            <w:r w:rsidRPr="003C7251">
              <w:rPr>
                <w:b w:val="0"/>
              </w:rPr>
              <w:t>Materials are brought to the manufacturing site via efficient logistics, guaranteeing their quality and freshness.</w:t>
            </w:r>
          </w:p>
          <w:p w14:paraId="04A0C914" w14:textId="77777777" w:rsidR="003C7251" w:rsidRPr="003C7251" w:rsidRDefault="003C7251" w:rsidP="003C7251">
            <w:pPr>
              <w:rPr>
                <w:b w:val="0"/>
              </w:rPr>
            </w:pPr>
            <w:r w:rsidRPr="008E3206">
              <w:t>Production:</w:t>
            </w:r>
            <w:r>
              <w:t xml:space="preserve"> </w:t>
            </w:r>
            <w:r w:rsidRPr="003C7251">
              <w:rPr>
                <w:b w:val="0"/>
              </w:rPr>
              <w:t>At the production location, talented florists use their imagination and ingenuity to design unique bouquets and flower arrangements.</w:t>
            </w:r>
          </w:p>
          <w:p w14:paraId="274EB1F9" w14:textId="77777777" w:rsidR="003C7251" w:rsidRPr="003C7251" w:rsidRDefault="003C7251" w:rsidP="003C7251">
            <w:pPr>
              <w:rPr>
                <w:b w:val="0"/>
              </w:rPr>
            </w:pPr>
            <w:r w:rsidRPr="008E3206">
              <w:t>Quality Control:</w:t>
            </w:r>
            <w:r>
              <w:t xml:space="preserve"> </w:t>
            </w:r>
            <w:r w:rsidRPr="003C7251">
              <w:rPr>
                <w:b w:val="0"/>
              </w:rPr>
              <w:t>In keeping with the company's values of sustainability, eco-friendly techniques are seamlessly incorporated into the process.</w:t>
            </w:r>
          </w:p>
          <w:p w14:paraId="110E6FA8" w14:textId="77777777" w:rsidR="003C7251" w:rsidRPr="003C7251" w:rsidRDefault="003C7251" w:rsidP="003C7251">
            <w:pPr>
              <w:rPr>
                <w:b w:val="0"/>
              </w:rPr>
            </w:pPr>
            <w:r w:rsidRPr="008E3206">
              <w:t>Distribution:</w:t>
            </w:r>
            <w:r>
              <w:t xml:space="preserve"> </w:t>
            </w:r>
            <w:r w:rsidRPr="003C7251">
              <w:rPr>
                <w:b w:val="0"/>
              </w:rPr>
              <w:t>A meticulously controlled delivery system guarantees on-time delivery, with an emphasis on customized touches and the one-of-a-kind nature of every arrangement (</w:t>
            </w:r>
            <w:proofErr w:type="spellStart"/>
            <w:r w:rsidRPr="003C7251">
              <w:rPr>
                <w:b w:val="0"/>
              </w:rPr>
              <w:t>Clochet</w:t>
            </w:r>
            <w:proofErr w:type="spellEnd"/>
            <w:r w:rsidRPr="003C7251">
              <w:rPr>
                <w:b w:val="0"/>
              </w:rPr>
              <w:t>, 2023).</w:t>
            </w:r>
          </w:p>
          <w:p w14:paraId="71DE3D78" w14:textId="77777777" w:rsidR="003C7251" w:rsidRPr="003C7251" w:rsidRDefault="003C7251" w:rsidP="003C7251">
            <w:pPr>
              <w:rPr>
                <w:b w:val="0"/>
              </w:rPr>
            </w:pPr>
            <w:r w:rsidRPr="008E3206">
              <w:t>Collaborations:</w:t>
            </w:r>
            <w:r>
              <w:t xml:space="preserve"> </w:t>
            </w:r>
            <w:r w:rsidRPr="003C7251">
              <w:rPr>
                <w:b w:val="0"/>
              </w:rPr>
              <w:t>To increase exposure in the market, the procedure incorporates strategic alliances with nearby companies and influencers.</w:t>
            </w:r>
          </w:p>
          <w:p w14:paraId="75E922B2" w14:textId="77777777" w:rsidR="003C7251" w:rsidRDefault="003C7251" w:rsidP="003C7251">
            <w:r w:rsidRPr="008E3206">
              <w:t xml:space="preserve">Supply Chain Management: </w:t>
            </w:r>
            <w:r w:rsidRPr="003C7251">
              <w:rPr>
                <w:b w:val="0"/>
              </w:rPr>
              <w:t>To maintain a steady and high-quality supply chain, supplies are sourced from a variety of different and sustainable sources. Because flower materials are so fragile, transportation is planned efficiently. All the gear and instruments needed to make fresh and original flower arrangements are on hand at the manufacturing location.</w:t>
            </w:r>
          </w:p>
          <w:p w14:paraId="0BE4FB7B" w14:textId="77777777" w:rsidR="003C7251" w:rsidRDefault="003C7251" w:rsidP="003C7251">
            <w:bookmarkStart w:id="5" w:name="_Toc152097223"/>
            <w:r>
              <w:t>Process of Delivery</w:t>
            </w:r>
            <w:bookmarkEnd w:id="5"/>
          </w:p>
          <w:p w14:paraId="6A90580D" w14:textId="77777777" w:rsidR="003C7251" w:rsidRPr="003C7251" w:rsidRDefault="003C7251" w:rsidP="003C7251">
            <w:pPr>
              <w:rPr>
                <w:b w:val="0"/>
              </w:rPr>
            </w:pPr>
            <w:r w:rsidRPr="003C7251">
              <w:rPr>
                <w:b w:val="0"/>
              </w:rPr>
              <w:t>After being made at the manufacturing location, the flower arrangements are carefully inspected for quality before being efficiently delivered to the consumers (Edward, 2023). To reach more people, and more places, it's possible to work with delivery services.</w:t>
            </w:r>
          </w:p>
          <w:p w14:paraId="3E8ED7AB" w14:textId="77777777" w:rsidR="003C7251" w:rsidRDefault="003C7251" w:rsidP="003C7251">
            <w:bookmarkStart w:id="6" w:name="_Toc152097224"/>
            <w:r w:rsidRPr="008E3206">
              <w:t>Revenue</w:t>
            </w:r>
            <w:r>
              <w:t xml:space="preserve"> Generation and Loss Prevention</w:t>
            </w:r>
            <w:bookmarkEnd w:id="6"/>
          </w:p>
          <w:p w14:paraId="08F49903" w14:textId="77777777" w:rsidR="003C7251" w:rsidRPr="003C7251" w:rsidRDefault="003C7251" w:rsidP="003C7251">
            <w:pPr>
              <w:rPr>
                <w:b w:val="0"/>
              </w:rPr>
            </w:pPr>
            <w:r w:rsidRPr="003C7251">
              <w:rPr>
                <w:b w:val="0"/>
              </w:rPr>
              <w:t xml:space="preserve">Sustainable floral subscriptions, event and wedding packages, signature bouquets, creative floral designs, corporate gifts, and other ways can produce revenue while preventing losses. Increase their earnings with upselling and upgrading choices like premium floral selections and special packaging. </w:t>
            </w:r>
          </w:p>
          <w:p w14:paraId="2A9EAC0F" w14:textId="77777777" w:rsidR="003C7251" w:rsidRDefault="003C7251" w:rsidP="003C7251">
            <w:bookmarkStart w:id="7" w:name="_Toc152097225"/>
            <w:r>
              <w:t>Management Team</w:t>
            </w:r>
            <w:bookmarkEnd w:id="7"/>
          </w:p>
          <w:tbl>
            <w:tblPr>
              <w:tblStyle w:val="TableGrid"/>
              <w:tblW w:w="0" w:type="auto"/>
              <w:tblLook w:val="04A0" w:firstRow="1" w:lastRow="0" w:firstColumn="1" w:lastColumn="0" w:noHBand="0" w:noVBand="1"/>
            </w:tblPr>
            <w:tblGrid>
              <w:gridCol w:w="3116"/>
              <w:gridCol w:w="3117"/>
              <w:gridCol w:w="3117"/>
            </w:tblGrid>
            <w:tr w:rsidR="003C7251" w14:paraId="3FF4A1B2" w14:textId="77777777" w:rsidTr="004B0DD0">
              <w:tc>
                <w:tcPr>
                  <w:tcW w:w="3116" w:type="dxa"/>
                </w:tcPr>
                <w:p w14:paraId="243B761F" w14:textId="77777777" w:rsidR="003C7251" w:rsidRPr="003C7251" w:rsidRDefault="003C7251" w:rsidP="003C7251">
                  <w:pPr>
                    <w:rPr>
                      <w:b/>
                    </w:rPr>
                  </w:pPr>
                  <w:r w:rsidRPr="003C7251">
                    <w:rPr>
                      <w:b/>
                    </w:rPr>
                    <w:t>Name</w:t>
                  </w:r>
                </w:p>
              </w:tc>
              <w:tc>
                <w:tcPr>
                  <w:tcW w:w="3117" w:type="dxa"/>
                </w:tcPr>
                <w:p w14:paraId="182F3F5B" w14:textId="77777777" w:rsidR="003C7251" w:rsidRPr="003C7251" w:rsidRDefault="003C7251" w:rsidP="003C7251">
                  <w:pPr>
                    <w:rPr>
                      <w:b/>
                    </w:rPr>
                  </w:pPr>
                  <w:r w:rsidRPr="003C7251">
                    <w:rPr>
                      <w:b/>
                    </w:rPr>
                    <w:t>Skills</w:t>
                  </w:r>
                </w:p>
              </w:tc>
              <w:tc>
                <w:tcPr>
                  <w:tcW w:w="3117" w:type="dxa"/>
                </w:tcPr>
                <w:p w14:paraId="679E5375" w14:textId="77777777" w:rsidR="003C7251" w:rsidRPr="003C7251" w:rsidRDefault="003C7251" w:rsidP="003C7251">
                  <w:pPr>
                    <w:rPr>
                      <w:b/>
                    </w:rPr>
                  </w:pPr>
                  <w:r w:rsidRPr="003C7251">
                    <w:rPr>
                      <w:b/>
                    </w:rPr>
                    <w:t>What do they bring to the firm</w:t>
                  </w:r>
                </w:p>
              </w:tc>
            </w:tr>
            <w:tr w:rsidR="003C7251" w14:paraId="3B6C4277" w14:textId="77777777" w:rsidTr="004B0DD0">
              <w:tc>
                <w:tcPr>
                  <w:tcW w:w="3116" w:type="dxa"/>
                </w:tcPr>
                <w:p w14:paraId="26EBFC9D" w14:textId="77777777" w:rsidR="003C7251" w:rsidRDefault="003C7251" w:rsidP="003C7251">
                  <w:r w:rsidRPr="00CD14DE">
                    <w:t>Founder &amp; CEO</w:t>
                  </w:r>
                </w:p>
              </w:tc>
              <w:tc>
                <w:tcPr>
                  <w:tcW w:w="3117" w:type="dxa"/>
                </w:tcPr>
                <w:p w14:paraId="4646C96F" w14:textId="77777777" w:rsidR="003C7251" w:rsidRDefault="003C7251" w:rsidP="003C7251">
                  <w:r w:rsidRPr="00CD14DE">
                    <w:t>Leadership, team management, and strategic thinking</w:t>
                  </w:r>
                </w:p>
              </w:tc>
              <w:tc>
                <w:tcPr>
                  <w:tcW w:w="3117" w:type="dxa"/>
                </w:tcPr>
                <w:p w14:paraId="24AA7C38" w14:textId="77777777" w:rsidR="003C7251" w:rsidRDefault="003C7251" w:rsidP="003C7251">
                  <w:r w:rsidRPr="00CD14DE">
                    <w:t>Guides the floral business's development and innovation by setting a visionary direction.</w:t>
                  </w:r>
                </w:p>
              </w:tc>
            </w:tr>
            <w:tr w:rsidR="003C7251" w14:paraId="503F2110" w14:textId="77777777" w:rsidTr="004B0DD0">
              <w:tc>
                <w:tcPr>
                  <w:tcW w:w="3116" w:type="dxa"/>
                </w:tcPr>
                <w:p w14:paraId="433EAC11" w14:textId="77777777" w:rsidR="003C7251" w:rsidRDefault="003C7251" w:rsidP="003C7251">
                  <w:r w:rsidRPr="00F1309A">
                    <w:t>Chief Operating Officer (COO)</w:t>
                  </w:r>
                </w:p>
              </w:tc>
              <w:tc>
                <w:tcPr>
                  <w:tcW w:w="3117" w:type="dxa"/>
                </w:tcPr>
                <w:p w14:paraId="565BE409" w14:textId="77777777" w:rsidR="003C7251" w:rsidRDefault="003C7251" w:rsidP="003C7251">
                  <w:r w:rsidRPr="00F1309A">
                    <w:t>Operations Management, Problem-solving, Decision-making</w:t>
                  </w:r>
                </w:p>
              </w:tc>
              <w:tc>
                <w:tcPr>
                  <w:tcW w:w="3117" w:type="dxa"/>
                </w:tcPr>
                <w:p w14:paraId="1E4821A3" w14:textId="77777777" w:rsidR="003C7251" w:rsidRDefault="003C7251" w:rsidP="003C7251">
                  <w:r w:rsidRPr="00CD14DE">
                    <w:t xml:space="preserve">Makes ensuring everything runs well </w:t>
                  </w:r>
                  <w:r>
                    <w:t>daily</w:t>
                  </w:r>
                  <w:r w:rsidRPr="00CD14DE">
                    <w:t xml:space="preserve"> and puts efficiency measures into action as the COO of operations, managing problems and making decisions.</w:t>
                  </w:r>
                </w:p>
              </w:tc>
            </w:tr>
            <w:tr w:rsidR="003C7251" w14:paraId="59B39EE1" w14:textId="77777777" w:rsidTr="004B0DD0">
              <w:tc>
                <w:tcPr>
                  <w:tcW w:w="3116" w:type="dxa"/>
                </w:tcPr>
                <w:p w14:paraId="20E43B28" w14:textId="77777777" w:rsidR="003C7251" w:rsidRDefault="003C7251" w:rsidP="003C7251">
                  <w:r w:rsidRPr="00F1309A">
                    <w:t>Chief Marketing Officer (CMO)</w:t>
                  </w:r>
                  <w:r w:rsidRPr="00F1309A">
                    <w:tab/>
                  </w:r>
                </w:p>
              </w:tc>
              <w:tc>
                <w:tcPr>
                  <w:tcW w:w="3117" w:type="dxa"/>
                </w:tcPr>
                <w:p w14:paraId="6EBE26EC" w14:textId="77777777" w:rsidR="003C7251" w:rsidRDefault="003C7251" w:rsidP="003C7251">
                  <w:r w:rsidRPr="00F1309A">
                    <w:t>Marketing and Branding, Market Research, Analysis</w:t>
                  </w:r>
                  <w:r w:rsidRPr="00F1309A">
                    <w:tab/>
                  </w:r>
                </w:p>
              </w:tc>
              <w:tc>
                <w:tcPr>
                  <w:tcW w:w="3117" w:type="dxa"/>
                </w:tcPr>
                <w:p w14:paraId="0FE8312F" w14:textId="77777777" w:rsidR="003C7251" w:rsidRDefault="003C7251" w:rsidP="003C7251">
                  <w:r>
                    <w:t>R</w:t>
                  </w:r>
                  <w:r w:rsidRPr="00F1309A">
                    <w:t>esponsible for driving marketing initiatives, developing a recognisable brand, and fostering strong customer engagement</w:t>
                  </w:r>
                  <w:r>
                    <w:t xml:space="preserve"> (</w:t>
                  </w:r>
                  <w:proofErr w:type="spellStart"/>
                  <w:r>
                    <w:t>Veenstra</w:t>
                  </w:r>
                  <w:proofErr w:type="spellEnd"/>
                  <w:r>
                    <w:t>, 2022)</w:t>
                  </w:r>
                  <w:r w:rsidRPr="00F1309A">
                    <w:t>.</w:t>
                  </w:r>
                </w:p>
              </w:tc>
            </w:tr>
            <w:tr w:rsidR="003C7251" w14:paraId="37480503" w14:textId="77777777" w:rsidTr="004B0DD0">
              <w:tc>
                <w:tcPr>
                  <w:tcW w:w="3116" w:type="dxa"/>
                </w:tcPr>
                <w:p w14:paraId="5AE31087" w14:textId="77777777" w:rsidR="003C7251" w:rsidRPr="00F1309A" w:rsidRDefault="003C7251" w:rsidP="003C7251">
                  <w:r w:rsidRPr="00F1309A">
                    <w:t>Chief Financial Officer (CFO)</w:t>
                  </w:r>
                </w:p>
              </w:tc>
              <w:tc>
                <w:tcPr>
                  <w:tcW w:w="3117" w:type="dxa"/>
                </w:tcPr>
                <w:p w14:paraId="53FDEF5F" w14:textId="77777777" w:rsidR="003C7251" w:rsidRPr="00F1309A" w:rsidRDefault="003C7251" w:rsidP="003C7251">
                  <w:r w:rsidRPr="00F1309A">
                    <w:t>Financial Analysis, Regulatory Compliance</w:t>
                  </w:r>
                </w:p>
              </w:tc>
              <w:tc>
                <w:tcPr>
                  <w:tcW w:w="3117" w:type="dxa"/>
                </w:tcPr>
                <w:p w14:paraId="4FD4F1AB" w14:textId="77777777" w:rsidR="003C7251" w:rsidRDefault="003C7251" w:rsidP="003C7251">
                  <w:r>
                    <w:t>S</w:t>
                  </w:r>
                  <w:r w:rsidRPr="00F1309A">
                    <w:t>upervises the budget, oversees financial matters, and makes sure everything is in line with regulations</w:t>
                  </w:r>
                  <w:r>
                    <w:t xml:space="preserve"> (Shah, 2021)</w:t>
                  </w:r>
                  <w:r w:rsidRPr="00F1309A">
                    <w:t>.</w:t>
                  </w:r>
                </w:p>
              </w:tc>
            </w:tr>
            <w:tr w:rsidR="003C7251" w14:paraId="7A5917F0" w14:textId="77777777" w:rsidTr="004B0DD0">
              <w:tc>
                <w:tcPr>
                  <w:tcW w:w="3116" w:type="dxa"/>
                </w:tcPr>
                <w:p w14:paraId="60F52066" w14:textId="77777777" w:rsidR="003C7251" w:rsidRPr="00F1309A" w:rsidRDefault="003C7251" w:rsidP="003C7251">
                  <w:r w:rsidRPr="00F1309A">
                    <w:t>Head of Human Resources</w:t>
                  </w:r>
                  <w:r w:rsidRPr="00F1309A">
                    <w:tab/>
                  </w:r>
                </w:p>
              </w:tc>
              <w:tc>
                <w:tcPr>
                  <w:tcW w:w="3117" w:type="dxa"/>
                </w:tcPr>
                <w:p w14:paraId="36E8E0DE" w14:textId="77777777" w:rsidR="003C7251" w:rsidRPr="00F1309A" w:rsidRDefault="003C7251" w:rsidP="003C7251">
                  <w:r w:rsidRPr="00F1309A">
                    <w:t>Human Resource Management</w:t>
                  </w:r>
                </w:p>
              </w:tc>
              <w:tc>
                <w:tcPr>
                  <w:tcW w:w="3117" w:type="dxa"/>
                </w:tcPr>
                <w:p w14:paraId="1F076923" w14:textId="77777777" w:rsidR="003C7251" w:rsidRDefault="003C7251" w:rsidP="003C7251">
                  <w:r>
                    <w:t>S</w:t>
                  </w:r>
                  <w:r w:rsidRPr="00F1309A">
                    <w:t>uccessfully manages personnel, recruits new employees, and fosters a good work environment.</w:t>
                  </w:r>
                </w:p>
              </w:tc>
            </w:tr>
          </w:tbl>
          <w:p w14:paraId="164C280B" w14:textId="77777777" w:rsidR="003C7251" w:rsidRPr="009F4C20" w:rsidRDefault="003C7251" w:rsidP="00D15187">
            <w:pPr>
              <w:spacing w:after="160"/>
              <w:rPr>
                <w:rFonts w:eastAsia="Calibri" w:cs="Times New Roman"/>
                <w:lang w:val="en-US" w:bidi="bn-BD"/>
              </w:rPr>
            </w:pPr>
          </w:p>
          <w:p w14:paraId="59D3330E" w14:textId="44ECCCC5" w:rsidR="009F4C20" w:rsidRDefault="009F4C20" w:rsidP="00D15187">
            <w:pPr>
              <w:spacing w:after="160"/>
              <w:rPr>
                <w:rFonts w:eastAsia="Calibri" w:cs="Times New Roman"/>
                <w:lang w:val="en-US" w:bidi="bn-BD"/>
              </w:rPr>
            </w:pPr>
            <w:r w:rsidRPr="009F4C20">
              <w:rPr>
                <w:rFonts w:eastAsia="Calibri" w:cs="Times New Roman"/>
                <w:lang w:val="en-US" w:bidi="bn-BD"/>
              </w:rPr>
              <w:t>Marketing and Promotions</w:t>
            </w:r>
          </w:p>
          <w:p w14:paraId="02D93CB5" w14:textId="77777777" w:rsidR="003C7251" w:rsidRDefault="003C7251" w:rsidP="003C7251">
            <w:bookmarkStart w:id="8" w:name="_Toc152097227"/>
            <w:r>
              <w:t>Marketing 4p’s</w:t>
            </w:r>
            <w:bookmarkEnd w:id="8"/>
            <w:r>
              <w:t xml:space="preserve"> </w:t>
            </w:r>
          </w:p>
          <w:p w14:paraId="62FA92F1" w14:textId="77777777" w:rsidR="003C7251" w:rsidRDefault="003C7251" w:rsidP="003C7251">
            <w:bookmarkStart w:id="9" w:name="_Toc152097228"/>
            <w:r>
              <w:t>Product</w:t>
            </w:r>
            <w:bookmarkEnd w:id="9"/>
          </w:p>
          <w:p w14:paraId="41E40151" w14:textId="77777777" w:rsidR="003C7251" w:rsidRPr="003C7251" w:rsidRDefault="003C7251" w:rsidP="003C7251">
            <w:pPr>
              <w:rPr>
                <w:b w:val="0"/>
              </w:rPr>
            </w:pPr>
            <w:r w:rsidRPr="003C7251">
              <w:rPr>
                <w:b w:val="0"/>
              </w:rPr>
              <w:t>Designed to fascinate and delight, the business’s Signature Bouquets are groupings of fresh, seasonal flowers that are selected with painstaking attention to detail. Keeping in mind that consumers' shifting tastes, these bouquets are vibrant and beautiful. The business has introduced Custom Floral Designs to cater to the increasing demand for unique and customised experiences. In response to the growing interest in eco-friendly products, the business now offers Sustainable Floral Subscriptions. Flowers are a great way for organisations to show thanks and foster better working connections, and the flower business offers a Corporate Gifting service as well to help with that.</w:t>
            </w:r>
          </w:p>
          <w:p w14:paraId="63136221" w14:textId="77777777" w:rsidR="003C7251" w:rsidRPr="00886BEB" w:rsidRDefault="003C7251" w:rsidP="003C7251">
            <w:pPr>
              <w:rPr>
                <w:b w:val="0"/>
              </w:rPr>
            </w:pPr>
            <w:r w:rsidRPr="00886BEB">
              <w:t>Product Life cycle</w:t>
            </w:r>
          </w:p>
          <w:p w14:paraId="79A886CB" w14:textId="77777777" w:rsidR="003C7251" w:rsidRPr="003C7251" w:rsidRDefault="003C7251" w:rsidP="003C7251">
            <w:pPr>
              <w:rPr>
                <w:b w:val="0"/>
              </w:rPr>
            </w:pPr>
            <w:r w:rsidRPr="003C7251">
              <w:t>Introduction:</w:t>
            </w:r>
            <w:r w:rsidRPr="003C7251">
              <w:rPr>
                <w:b w:val="0"/>
              </w:rPr>
              <w:t xml:space="preserve"> The introduction phase is all about catering to varied tastes and preferences. Signature bouquets and bespoke floral designs are perfect for consumers who are looking for something new and distinctive.</w:t>
            </w:r>
          </w:p>
          <w:p w14:paraId="51480EC9" w14:textId="77777777" w:rsidR="003C7251" w:rsidRPr="003C7251" w:rsidRDefault="003C7251" w:rsidP="003C7251">
            <w:pPr>
              <w:rPr>
                <w:b w:val="0"/>
              </w:rPr>
            </w:pPr>
            <w:r w:rsidRPr="003C7251">
              <w:t>Growth:</w:t>
            </w:r>
            <w:r w:rsidRPr="003C7251">
              <w:rPr>
                <w:b w:val="0"/>
              </w:rPr>
              <w:t xml:space="preserve"> During the boom phase, sustainable flower subscriptions see an uptick in appeal among environmentally aware customers (</w:t>
            </w:r>
            <w:proofErr w:type="spellStart"/>
            <w:r w:rsidRPr="003C7251">
              <w:rPr>
                <w:b w:val="0"/>
              </w:rPr>
              <w:t>Grensing-Pophal</w:t>
            </w:r>
            <w:proofErr w:type="spellEnd"/>
            <w:r w:rsidRPr="003C7251">
              <w:rPr>
                <w:b w:val="0"/>
              </w:rPr>
              <w:t>, 2014).</w:t>
            </w:r>
          </w:p>
          <w:p w14:paraId="546C045E" w14:textId="77777777" w:rsidR="003C7251" w:rsidRPr="003C7251" w:rsidRDefault="003C7251" w:rsidP="003C7251">
            <w:pPr>
              <w:rPr>
                <w:b w:val="0"/>
              </w:rPr>
            </w:pPr>
            <w:r w:rsidRPr="003C7251">
              <w:t>Maturity:</w:t>
            </w:r>
            <w:r w:rsidRPr="003C7251">
              <w:rPr>
                <w:b w:val="0"/>
              </w:rPr>
              <w:t xml:space="preserve"> At this point, the Event and Wedding Packages have established themselves as industry standards, satisfying the ever-present need for elegant flower arrangements for milestone events.</w:t>
            </w:r>
          </w:p>
          <w:p w14:paraId="4EF071B3" w14:textId="77777777" w:rsidR="003C7251" w:rsidRPr="003C7251" w:rsidRDefault="003C7251" w:rsidP="003C7251">
            <w:pPr>
              <w:rPr>
                <w:b w:val="0"/>
              </w:rPr>
            </w:pPr>
            <w:r>
              <w:t xml:space="preserve">Decline: </w:t>
            </w:r>
            <w:r w:rsidRPr="003C7251">
              <w:rPr>
                <w:b w:val="0"/>
              </w:rPr>
              <w:t>The business will add new designs, and concepts, and incorporate client input to keep the product line fresh and attractive throughout the decline period (Wright, 2022).</w:t>
            </w:r>
          </w:p>
          <w:p w14:paraId="7946BAEA" w14:textId="77777777" w:rsidR="003C7251" w:rsidRDefault="003C7251" w:rsidP="003C7251">
            <w:bookmarkStart w:id="10" w:name="_Toc152097229"/>
            <w:r>
              <w:t>Price</w:t>
            </w:r>
            <w:bookmarkEnd w:id="10"/>
          </w:p>
          <w:p w14:paraId="297D8983" w14:textId="77777777" w:rsidR="003C7251" w:rsidRPr="003C7251" w:rsidRDefault="003C7251" w:rsidP="003C7251">
            <w:pPr>
              <w:rPr>
                <w:b w:val="0"/>
              </w:rPr>
            </w:pPr>
            <w:r w:rsidRPr="003C7251">
              <w:rPr>
                <w:b w:val="0"/>
              </w:rPr>
              <w:t>Offering both low prices and high quality is the goal of the company's pricing strategy in the UK. pricing for Signature Bouquets start at $25, Custom Floral Designs may be customised to the customer’s liking, Sustainable Floral Subscriptions start at $30/month, the business tailor occasion and Wedding Packages to each occasion, and pricing for Corporate Gifting are dependent on customisation and volume.</w:t>
            </w:r>
          </w:p>
          <w:p w14:paraId="50112CA6" w14:textId="77777777" w:rsidR="003C7251" w:rsidRDefault="003C7251" w:rsidP="003C7251">
            <w:bookmarkStart w:id="11" w:name="_Toc152097230"/>
            <w:r>
              <w:t>Place</w:t>
            </w:r>
            <w:bookmarkEnd w:id="11"/>
          </w:p>
          <w:p w14:paraId="3DEAAFC6" w14:textId="77777777" w:rsidR="003C7251" w:rsidRPr="003C7251" w:rsidRDefault="003C7251" w:rsidP="003C7251">
            <w:pPr>
              <w:rPr>
                <w:b w:val="0"/>
              </w:rPr>
            </w:pPr>
            <w:r w:rsidRPr="003C7251">
              <w:rPr>
                <w:b w:val="0"/>
              </w:rPr>
              <w:t>The firm uses a dual-channel strategy to market its goods. To reach clients quickly all around the UK, the business uses a dependable countrywide delivery network (Kelleher, 2021). The digital market is also served by an easy-to-navigate website where clients may peruse and buy one-of-a-kind flower arrangements.</w:t>
            </w:r>
          </w:p>
          <w:p w14:paraId="6F66261A" w14:textId="77777777" w:rsidR="003C7251" w:rsidRPr="003C7251" w:rsidRDefault="003C7251" w:rsidP="003C7251">
            <w:bookmarkStart w:id="12" w:name="_Toc152097231"/>
            <w:r w:rsidRPr="003C7251">
              <w:t>Promotional Mix</w:t>
            </w:r>
            <w:bookmarkEnd w:id="12"/>
          </w:p>
          <w:p w14:paraId="3CD0B838" w14:textId="77777777" w:rsidR="003C7251" w:rsidRPr="003C7251" w:rsidRDefault="003C7251" w:rsidP="003C7251">
            <w:pPr>
              <w:rPr>
                <w:b w:val="0"/>
              </w:rPr>
            </w:pPr>
            <w:r w:rsidRPr="003C7251">
              <w:rPr>
                <w:b w:val="0"/>
              </w:rPr>
              <w:t xml:space="preserve">To reach the UK market, the business uses a promotional mix that intelligently moves across several channels. The company uses social media to visibly engage with its target demographic and build relationships with them. Targeted internet advertising efforts increase exposure, while influencer partnerships broaden reputation and reach. Personalised email marketing and customer loyalty programmes increase satisfaction and retention (Bertone, 2017). The website provides a seamless consumer touchpoint with its interactive features, personalization capabilities, and motivational material. </w:t>
            </w:r>
          </w:p>
          <w:p w14:paraId="2E381117" w14:textId="77777777" w:rsidR="003C7251" w:rsidRPr="003C7251" w:rsidRDefault="003C7251" w:rsidP="003C7251">
            <w:r w:rsidRPr="003C7251">
              <w:t xml:space="preserve">Sources of Funds: </w:t>
            </w:r>
            <w:r w:rsidRPr="003C7251">
              <w:rPr>
                <w:b w:val="0"/>
              </w:rPr>
              <w:t>Investor Equity, Business Loans, and Grants will all play a role in Financing This Project.</w:t>
            </w:r>
          </w:p>
          <w:p w14:paraId="37F4638B" w14:textId="77777777" w:rsidR="003C7251" w:rsidRPr="003C7251" w:rsidRDefault="003C7251" w:rsidP="003C7251">
            <w:pPr>
              <w:rPr>
                <w:b w:val="0"/>
              </w:rPr>
            </w:pPr>
            <w:r w:rsidRPr="003C7251">
              <w:t xml:space="preserve">Repayment Plan for Loans: </w:t>
            </w:r>
            <w:r w:rsidRPr="003C7251">
              <w:rPr>
                <w:b w:val="0"/>
              </w:rPr>
              <w:t>A planned repayment schedule over five years will ensure financial sustainability, with payback starting six months after the financing is received.</w:t>
            </w:r>
          </w:p>
          <w:p w14:paraId="359B8A36" w14:textId="77777777" w:rsidR="003C7251" w:rsidRDefault="003C7251" w:rsidP="003C7251">
            <w:bookmarkStart w:id="13" w:name="_Toc152097232"/>
            <w:r>
              <w:t>Use of Funds</w:t>
            </w:r>
            <w:bookmarkEnd w:id="13"/>
          </w:p>
          <w:tbl>
            <w:tblPr>
              <w:tblStyle w:val="TableGrid"/>
              <w:tblW w:w="0" w:type="auto"/>
              <w:tblLook w:val="04A0" w:firstRow="1" w:lastRow="0" w:firstColumn="1" w:lastColumn="0" w:noHBand="0" w:noVBand="1"/>
            </w:tblPr>
            <w:tblGrid>
              <w:gridCol w:w="1795"/>
              <w:gridCol w:w="1244"/>
              <w:gridCol w:w="1336"/>
              <w:gridCol w:w="1336"/>
              <w:gridCol w:w="1336"/>
              <w:gridCol w:w="1336"/>
              <w:gridCol w:w="1336"/>
            </w:tblGrid>
            <w:tr w:rsidR="003C7251" w14:paraId="77390B6E" w14:textId="77777777" w:rsidTr="004B0DD0">
              <w:tc>
                <w:tcPr>
                  <w:tcW w:w="1795" w:type="dxa"/>
                </w:tcPr>
                <w:p w14:paraId="2B1214BB" w14:textId="77777777" w:rsidR="003C7251" w:rsidRDefault="003C7251" w:rsidP="003C7251">
                  <w:r>
                    <w:t>Expense Category</w:t>
                  </w:r>
                </w:p>
              </w:tc>
              <w:tc>
                <w:tcPr>
                  <w:tcW w:w="875" w:type="dxa"/>
                </w:tcPr>
                <w:p w14:paraId="6FB21EFA" w14:textId="77777777" w:rsidR="003C7251" w:rsidRDefault="003C7251" w:rsidP="003C7251">
                  <w:r>
                    <w:t>Month 1</w:t>
                  </w:r>
                </w:p>
              </w:tc>
              <w:tc>
                <w:tcPr>
                  <w:tcW w:w="1336" w:type="dxa"/>
                </w:tcPr>
                <w:p w14:paraId="1F5B3CE1" w14:textId="77777777" w:rsidR="003C7251" w:rsidRDefault="003C7251" w:rsidP="003C7251">
                  <w:r>
                    <w:t>Month 2</w:t>
                  </w:r>
                </w:p>
              </w:tc>
              <w:tc>
                <w:tcPr>
                  <w:tcW w:w="1336" w:type="dxa"/>
                </w:tcPr>
                <w:p w14:paraId="0A3B587C" w14:textId="77777777" w:rsidR="003C7251" w:rsidRDefault="003C7251" w:rsidP="003C7251">
                  <w:r>
                    <w:t>Month 3</w:t>
                  </w:r>
                </w:p>
              </w:tc>
              <w:tc>
                <w:tcPr>
                  <w:tcW w:w="1336" w:type="dxa"/>
                </w:tcPr>
                <w:p w14:paraId="21BE513C" w14:textId="77777777" w:rsidR="003C7251" w:rsidRDefault="003C7251" w:rsidP="003C7251">
                  <w:r>
                    <w:t>Month 4</w:t>
                  </w:r>
                </w:p>
              </w:tc>
              <w:tc>
                <w:tcPr>
                  <w:tcW w:w="1336" w:type="dxa"/>
                </w:tcPr>
                <w:p w14:paraId="1D3F2984" w14:textId="77777777" w:rsidR="003C7251" w:rsidRDefault="003C7251" w:rsidP="003C7251">
                  <w:r>
                    <w:t xml:space="preserve">Month 5 </w:t>
                  </w:r>
                </w:p>
              </w:tc>
              <w:tc>
                <w:tcPr>
                  <w:tcW w:w="1336" w:type="dxa"/>
                </w:tcPr>
                <w:p w14:paraId="1B2861B5" w14:textId="77777777" w:rsidR="003C7251" w:rsidRDefault="003C7251" w:rsidP="003C7251">
                  <w:r>
                    <w:t>Month 6</w:t>
                  </w:r>
                </w:p>
              </w:tc>
            </w:tr>
            <w:tr w:rsidR="003C7251" w14:paraId="3712CEC7" w14:textId="77777777" w:rsidTr="004B0DD0">
              <w:tc>
                <w:tcPr>
                  <w:tcW w:w="1795" w:type="dxa"/>
                </w:tcPr>
                <w:p w14:paraId="62788161" w14:textId="77777777" w:rsidR="003C7251" w:rsidRDefault="003C7251" w:rsidP="003C7251">
                  <w:r>
                    <w:t>Revenue</w:t>
                  </w:r>
                </w:p>
              </w:tc>
              <w:tc>
                <w:tcPr>
                  <w:tcW w:w="875" w:type="dxa"/>
                </w:tcPr>
                <w:p w14:paraId="44086158" w14:textId="77777777" w:rsidR="003C7251" w:rsidRDefault="003C7251" w:rsidP="003C7251">
                  <w:r>
                    <w:t>$0</w:t>
                  </w:r>
                </w:p>
              </w:tc>
              <w:tc>
                <w:tcPr>
                  <w:tcW w:w="1336" w:type="dxa"/>
                </w:tcPr>
                <w:p w14:paraId="108B5785" w14:textId="77777777" w:rsidR="003C7251" w:rsidRDefault="003C7251" w:rsidP="003C7251">
                  <w:r>
                    <w:t>$50,000</w:t>
                  </w:r>
                </w:p>
              </w:tc>
              <w:tc>
                <w:tcPr>
                  <w:tcW w:w="1336" w:type="dxa"/>
                </w:tcPr>
                <w:p w14:paraId="4CA94808" w14:textId="77777777" w:rsidR="003C7251" w:rsidRDefault="003C7251" w:rsidP="003C7251">
                  <w:r>
                    <w:t>$60,000</w:t>
                  </w:r>
                </w:p>
              </w:tc>
              <w:tc>
                <w:tcPr>
                  <w:tcW w:w="1336" w:type="dxa"/>
                </w:tcPr>
                <w:p w14:paraId="153D3606" w14:textId="77777777" w:rsidR="003C7251" w:rsidRDefault="003C7251" w:rsidP="003C7251">
                  <w:r>
                    <w:t>$70,000</w:t>
                  </w:r>
                </w:p>
              </w:tc>
              <w:tc>
                <w:tcPr>
                  <w:tcW w:w="1336" w:type="dxa"/>
                </w:tcPr>
                <w:p w14:paraId="684E32DC" w14:textId="77777777" w:rsidR="003C7251" w:rsidRDefault="003C7251" w:rsidP="003C7251">
                  <w:r>
                    <w:t>$80,000</w:t>
                  </w:r>
                </w:p>
              </w:tc>
              <w:tc>
                <w:tcPr>
                  <w:tcW w:w="1336" w:type="dxa"/>
                </w:tcPr>
                <w:p w14:paraId="1B0201FC" w14:textId="77777777" w:rsidR="003C7251" w:rsidRDefault="003C7251" w:rsidP="003C7251">
                  <w:r>
                    <w:t>$90,000</w:t>
                  </w:r>
                </w:p>
              </w:tc>
            </w:tr>
            <w:tr w:rsidR="003C7251" w14:paraId="3A76565A" w14:textId="77777777" w:rsidTr="004B0DD0">
              <w:tc>
                <w:tcPr>
                  <w:tcW w:w="1795" w:type="dxa"/>
                </w:tcPr>
                <w:p w14:paraId="679384E7" w14:textId="77777777" w:rsidR="003C7251" w:rsidRDefault="003C7251" w:rsidP="003C7251">
                  <w:r>
                    <w:t>Fixed Costs</w:t>
                  </w:r>
                </w:p>
              </w:tc>
              <w:tc>
                <w:tcPr>
                  <w:tcW w:w="875" w:type="dxa"/>
                </w:tcPr>
                <w:p w14:paraId="215E7F3E" w14:textId="77777777" w:rsidR="003C7251" w:rsidRDefault="003C7251" w:rsidP="003C7251">
                  <w:r>
                    <w:t>$30,000</w:t>
                  </w:r>
                </w:p>
              </w:tc>
              <w:tc>
                <w:tcPr>
                  <w:tcW w:w="1336" w:type="dxa"/>
                </w:tcPr>
                <w:p w14:paraId="41442186" w14:textId="77777777" w:rsidR="003C7251" w:rsidRDefault="003C7251" w:rsidP="003C7251">
                  <w:r>
                    <w:t>$30,000</w:t>
                  </w:r>
                </w:p>
              </w:tc>
              <w:tc>
                <w:tcPr>
                  <w:tcW w:w="1336" w:type="dxa"/>
                </w:tcPr>
                <w:p w14:paraId="6DC6EDC4" w14:textId="77777777" w:rsidR="003C7251" w:rsidRDefault="003C7251" w:rsidP="003C7251">
                  <w:r>
                    <w:t>$30,000</w:t>
                  </w:r>
                </w:p>
              </w:tc>
              <w:tc>
                <w:tcPr>
                  <w:tcW w:w="1336" w:type="dxa"/>
                </w:tcPr>
                <w:p w14:paraId="039C5B1D" w14:textId="77777777" w:rsidR="003C7251" w:rsidRDefault="003C7251" w:rsidP="003C7251">
                  <w:r>
                    <w:t>$30,000</w:t>
                  </w:r>
                </w:p>
              </w:tc>
              <w:tc>
                <w:tcPr>
                  <w:tcW w:w="1336" w:type="dxa"/>
                </w:tcPr>
                <w:p w14:paraId="20601206" w14:textId="77777777" w:rsidR="003C7251" w:rsidRDefault="003C7251" w:rsidP="003C7251">
                  <w:r>
                    <w:t>$30,000</w:t>
                  </w:r>
                </w:p>
              </w:tc>
              <w:tc>
                <w:tcPr>
                  <w:tcW w:w="1336" w:type="dxa"/>
                </w:tcPr>
                <w:p w14:paraId="20A02348" w14:textId="77777777" w:rsidR="003C7251" w:rsidRDefault="003C7251" w:rsidP="003C7251">
                  <w:r>
                    <w:t>$30,000</w:t>
                  </w:r>
                </w:p>
              </w:tc>
            </w:tr>
            <w:tr w:rsidR="003C7251" w14:paraId="2C6B5F34" w14:textId="77777777" w:rsidTr="004B0DD0">
              <w:trPr>
                <w:trHeight w:val="449"/>
              </w:trPr>
              <w:tc>
                <w:tcPr>
                  <w:tcW w:w="1795" w:type="dxa"/>
                </w:tcPr>
                <w:p w14:paraId="68DB8253" w14:textId="77777777" w:rsidR="003C7251" w:rsidRDefault="003C7251" w:rsidP="003C7251">
                  <w:r>
                    <w:t>Variable Costs</w:t>
                  </w:r>
                </w:p>
              </w:tc>
              <w:tc>
                <w:tcPr>
                  <w:tcW w:w="875" w:type="dxa"/>
                </w:tcPr>
                <w:p w14:paraId="48239CDE" w14:textId="77777777" w:rsidR="003C7251" w:rsidRDefault="003C7251" w:rsidP="003C7251">
                  <w:r>
                    <w:t>$20,000</w:t>
                  </w:r>
                </w:p>
              </w:tc>
              <w:tc>
                <w:tcPr>
                  <w:tcW w:w="1336" w:type="dxa"/>
                </w:tcPr>
                <w:p w14:paraId="1945CE03" w14:textId="77777777" w:rsidR="003C7251" w:rsidRDefault="003C7251" w:rsidP="003C7251">
                  <w:r>
                    <w:t>$25,000</w:t>
                  </w:r>
                </w:p>
              </w:tc>
              <w:tc>
                <w:tcPr>
                  <w:tcW w:w="1336" w:type="dxa"/>
                </w:tcPr>
                <w:p w14:paraId="25FD0901" w14:textId="77777777" w:rsidR="003C7251" w:rsidRDefault="003C7251" w:rsidP="003C7251">
                  <w:r>
                    <w:t>$30,000</w:t>
                  </w:r>
                </w:p>
              </w:tc>
              <w:tc>
                <w:tcPr>
                  <w:tcW w:w="1336" w:type="dxa"/>
                </w:tcPr>
                <w:p w14:paraId="774F42E0" w14:textId="77777777" w:rsidR="003C7251" w:rsidRDefault="003C7251" w:rsidP="003C7251">
                  <w:r>
                    <w:t>$25,000</w:t>
                  </w:r>
                </w:p>
              </w:tc>
              <w:tc>
                <w:tcPr>
                  <w:tcW w:w="1336" w:type="dxa"/>
                </w:tcPr>
                <w:p w14:paraId="36C59193" w14:textId="77777777" w:rsidR="003C7251" w:rsidRDefault="003C7251" w:rsidP="003C7251">
                  <w:r>
                    <w:t>$30,000</w:t>
                  </w:r>
                </w:p>
              </w:tc>
              <w:tc>
                <w:tcPr>
                  <w:tcW w:w="1336" w:type="dxa"/>
                </w:tcPr>
                <w:p w14:paraId="546E742A" w14:textId="77777777" w:rsidR="003C7251" w:rsidRDefault="003C7251" w:rsidP="003C7251">
                  <w:r>
                    <w:t>$35,000</w:t>
                  </w:r>
                </w:p>
              </w:tc>
            </w:tr>
            <w:tr w:rsidR="003C7251" w14:paraId="66EEA381" w14:textId="77777777" w:rsidTr="004B0DD0">
              <w:tc>
                <w:tcPr>
                  <w:tcW w:w="1795" w:type="dxa"/>
                </w:tcPr>
                <w:p w14:paraId="2E300F9B" w14:textId="77777777" w:rsidR="003C7251" w:rsidRDefault="003C7251" w:rsidP="003C7251">
                  <w:r>
                    <w:t>Profit</w:t>
                  </w:r>
                </w:p>
              </w:tc>
              <w:tc>
                <w:tcPr>
                  <w:tcW w:w="875" w:type="dxa"/>
                </w:tcPr>
                <w:p w14:paraId="04D36C41" w14:textId="77777777" w:rsidR="003C7251" w:rsidRDefault="003C7251" w:rsidP="003C7251">
                  <w:r>
                    <w:t>($50,000)</w:t>
                  </w:r>
                </w:p>
              </w:tc>
              <w:tc>
                <w:tcPr>
                  <w:tcW w:w="1336" w:type="dxa"/>
                </w:tcPr>
                <w:p w14:paraId="3DEC9CE8" w14:textId="77777777" w:rsidR="003C7251" w:rsidRDefault="003C7251" w:rsidP="003C7251">
                  <w:r>
                    <w:t>($5,000)</w:t>
                  </w:r>
                </w:p>
              </w:tc>
              <w:tc>
                <w:tcPr>
                  <w:tcW w:w="1336" w:type="dxa"/>
                </w:tcPr>
                <w:p w14:paraId="394C38F6" w14:textId="77777777" w:rsidR="003C7251" w:rsidRDefault="003C7251" w:rsidP="003C7251">
                  <w:r>
                    <w:t>$0</w:t>
                  </w:r>
                </w:p>
              </w:tc>
              <w:tc>
                <w:tcPr>
                  <w:tcW w:w="1336" w:type="dxa"/>
                </w:tcPr>
                <w:p w14:paraId="3C32168D" w14:textId="77777777" w:rsidR="003C7251" w:rsidRDefault="003C7251" w:rsidP="003C7251">
                  <w:r>
                    <w:t>$15,000</w:t>
                  </w:r>
                </w:p>
              </w:tc>
              <w:tc>
                <w:tcPr>
                  <w:tcW w:w="1336" w:type="dxa"/>
                </w:tcPr>
                <w:p w14:paraId="6897E940" w14:textId="77777777" w:rsidR="003C7251" w:rsidRDefault="003C7251" w:rsidP="003C7251">
                  <w:r>
                    <w:t>$20,000</w:t>
                  </w:r>
                </w:p>
              </w:tc>
              <w:tc>
                <w:tcPr>
                  <w:tcW w:w="1336" w:type="dxa"/>
                </w:tcPr>
                <w:p w14:paraId="26DC27C6" w14:textId="77777777" w:rsidR="003C7251" w:rsidRDefault="003C7251" w:rsidP="003C7251">
                  <w:r>
                    <w:t>$25,000</w:t>
                  </w:r>
                </w:p>
              </w:tc>
            </w:tr>
          </w:tbl>
          <w:p w14:paraId="4B5ED5AF" w14:textId="77777777" w:rsidR="003C7251" w:rsidRDefault="003C7251" w:rsidP="00D15187">
            <w:r>
              <w:t>Market Research</w:t>
            </w:r>
          </w:p>
          <w:p w14:paraId="450EAE61" w14:textId="77777777" w:rsidR="003C7251" w:rsidRDefault="003C7251" w:rsidP="003C7251">
            <w:pPr>
              <w:rPr>
                <w:b w:val="0"/>
              </w:rPr>
            </w:pPr>
            <w:r w:rsidRPr="003C7251">
              <w:rPr>
                <w:b w:val="0"/>
              </w:rPr>
              <w:t>The results of the market analysis serve as the cornerstone of the business plan. Market studies in the UK revealed a meteoric rise in interest in unique and environmentally conscious floral arrangements. Their freshness guarantees, personalised experiences, and prompt delivery help them stand out from industry titans like Floral Haven, Garden Elegance, and Blooms &amp; Petals. Customer loyalty programmes, internet advertising campaigns, influencer partnerships, and social media involvement are all part of the dynamic marketing tactics.</w:t>
            </w:r>
          </w:p>
          <w:p w14:paraId="62EB9907" w14:textId="77777777" w:rsidR="003C7251" w:rsidRDefault="003C7251" w:rsidP="003C7251">
            <w:bookmarkStart w:id="14" w:name="_Toc152097233"/>
            <w:r>
              <w:t>Closing Summary</w:t>
            </w:r>
            <w:bookmarkEnd w:id="14"/>
          </w:p>
          <w:p w14:paraId="035A8BF2" w14:textId="77777777" w:rsidR="003C7251" w:rsidRPr="003C7251" w:rsidRDefault="003C7251" w:rsidP="003C7251">
            <w:pPr>
              <w:rPr>
                <w:b w:val="0"/>
              </w:rPr>
            </w:pPr>
            <w:r w:rsidRPr="003C7251">
              <w:rPr>
                <w:b w:val="0"/>
              </w:rPr>
              <w:t>The company is at the forefront of floral innovation and is quickly becoming a major participant in the UK industry. The company's approach lays forth a strategic combination of being creative, being sustainable, and having efficient distribution. The company's long-term goal is to revolutionise the flower business by taking advantage of changing consumer preferences. The floral business entices investors to join a lucrative adventure into the thriving world of new floral solutions with an enticing story of innovation, sustainability, and strategic vision. A dedication to client happiness, innovative designs, and astute leadership are the company's strong suits. The company overcomes obstacles like limited resources and poor name recognition to take advantage of possibilities presented by eco-friendly policies, emerging technology, and smart partnerships.</w:t>
            </w:r>
          </w:p>
          <w:p w14:paraId="562F82F1" w14:textId="343DE1DD" w:rsidR="003C7251" w:rsidRPr="003C7251" w:rsidRDefault="003C7251" w:rsidP="003C7251">
            <w:pPr>
              <w:rPr>
                <w:b w:val="0"/>
              </w:rPr>
            </w:pPr>
          </w:p>
        </w:tc>
      </w:tr>
    </w:tbl>
    <w:p w14:paraId="569F893A" w14:textId="69C3578B" w:rsidR="006C77D9" w:rsidRDefault="00A44A0A" w:rsidP="006C77D9">
      <w:pPr>
        <w:rPr>
          <w:rFonts w:cs="Times New Roman"/>
          <w:b/>
          <w:bCs/>
        </w:rPr>
      </w:pPr>
      <w:r w:rsidRPr="00012BDA">
        <w:rPr>
          <w:rFonts w:cs="Times New Roman"/>
          <w:b/>
          <w:bCs/>
        </w:rPr>
        <w:t>REFERENCES</w:t>
      </w:r>
    </w:p>
    <w:p w14:paraId="2AFCED52" w14:textId="77777777" w:rsidR="0010657C" w:rsidRDefault="0010657C" w:rsidP="0010657C">
      <w:pPr>
        <w:spacing w:before="240"/>
      </w:pPr>
      <w:r>
        <w:t xml:space="preserve">Bertone, I. (2017) Simple floral marketing strategies - </w:t>
      </w:r>
      <w:proofErr w:type="spellStart"/>
      <w:r>
        <w:t>floranext</w:t>
      </w:r>
      <w:proofErr w:type="spellEnd"/>
      <w:r>
        <w:t xml:space="preserve"> - florist websites, Floral </w:t>
      </w:r>
      <w:proofErr w:type="spellStart"/>
      <w:r>
        <w:t>Pos</w:t>
      </w:r>
      <w:proofErr w:type="spellEnd"/>
      <w:r>
        <w:t xml:space="preserve">, floral software, </w:t>
      </w:r>
      <w:proofErr w:type="spellStart"/>
      <w:r>
        <w:t>Floranext</w:t>
      </w:r>
      <w:proofErr w:type="spellEnd"/>
      <w:r>
        <w:t xml:space="preserve">. Available at: https://floranext.com/simple-floral-marketing-strategies/. </w:t>
      </w:r>
    </w:p>
    <w:p w14:paraId="442924CD" w14:textId="77777777" w:rsidR="0010657C" w:rsidRDefault="0010657C" w:rsidP="0010657C">
      <w:pPr>
        <w:spacing w:before="240"/>
      </w:pPr>
      <w:r>
        <w:t xml:space="preserve">Carrie, L. (2020) What is the best business entity for a Flower Shop?, How to Open a Flower Shop. Available at: https://openaflowershop.com/what-is-the-best-business-entity-for-a-flower-shop.html. </w:t>
      </w:r>
    </w:p>
    <w:p w14:paraId="7975A748" w14:textId="77777777" w:rsidR="0010657C" w:rsidRDefault="0010657C" w:rsidP="0010657C">
      <w:pPr>
        <w:spacing w:before="240"/>
      </w:pPr>
      <w:proofErr w:type="spellStart"/>
      <w:r>
        <w:t>Clochet</w:t>
      </w:r>
      <w:proofErr w:type="spellEnd"/>
      <w:r>
        <w:t xml:space="preserve">, A. (2023) PEX Guide: What is operational excellence?, Process Excellence Network. Available at: https://www.processexcellencenetwork.com/business-transformation/articles/what-is-operational-excellence. </w:t>
      </w:r>
    </w:p>
    <w:p w14:paraId="319F7B0E" w14:textId="77777777" w:rsidR="0010657C" w:rsidRDefault="0010657C" w:rsidP="0010657C">
      <w:pPr>
        <w:spacing w:before="240"/>
      </w:pPr>
      <w:r>
        <w:t xml:space="preserve">Edward, R. (2023) 3 Flower Delivery Business Statistics &amp; Trends in 2023, Upper Route Planner. Available at: https://www.upperinc.com/blog/flower-delivery-business-statistics-trends/. </w:t>
      </w:r>
    </w:p>
    <w:p w14:paraId="4E409257" w14:textId="77777777" w:rsidR="0010657C" w:rsidRDefault="0010657C" w:rsidP="0010657C">
      <w:pPr>
        <w:spacing w:before="240"/>
      </w:pPr>
      <w:proofErr w:type="spellStart"/>
      <w:r>
        <w:t>Grensing-Pophal</w:t>
      </w:r>
      <w:proofErr w:type="spellEnd"/>
      <w:r>
        <w:t xml:space="preserve">, L. (2014) Everything Guide to Customer Engagement: Connect with customers to build trust, Foster loyalty .. Adams Media Corporation. </w:t>
      </w:r>
    </w:p>
    <w:p w14:paraId="1E3AEDAC" w14:textId="77777777" w:rsidR="0010657C" w:rsidRDefault="0010657C" w:rsidP="0010657C">
      <w:pPr>
        <w:spacing w:before="240"/>
      </w:pPr>
      <w:r>
        <w:t xml:space="preserve">Kelleher, M. (2021) The five forces: A different way of looking at your firm’s practice, Thomson Reuters Law Blog. Available at: https://legal.thomsonreuters.com/blog/the-five-forces-a-different-way-of-looking-at-your-firms-practice/. </w:t>
      </w:r>
    </w:p>
    <w:p w14:paraId="55BC9FB2" w14:textId="77777777" w:rsidR="0010657C" w:rsidRDefault="0010657C" w:rsidP="0010657C">
      <w:pPr>
        <w:spacing w:before="240"/>
      </w:pPr>
      <w:r>
        <w:t xml:space="preserve">Pigneur, Y. (2013) Business model generation. S.I.: Wiley. </w:t>
      </w:r>
    </w:p>
    <w:p w14:paraId="4047630E" w14:textId="77777777" w:rsidR="0010657C" w:rsidRDefault="0010657C" w:rsidP="0010657C">
      <w:pPr>
        <w:spacing w:before="240"/>
      </w:pPr>
      <w:r>
        <w:t xml:space="preserve">Shah, Y. (2021) Council post: Meet the new corporate power couple: The CMO and CFO, Forbes. Available at: https://www.forbes.com/sites/forbesbusinessdevelopmentcouncil/2021/06/29/meet-the-new-corporate-power-couple-the-cmo-and-cfo/. </w:t>
      </w:r>
    </w:p>
    <w:p w14:paraId="0DAFDF70" w14:textId="77777777" w:rsidR="0010657C" w:rsidRDefault="0010657C" w:rsidP="0010657C">
      <w:pPr>
        <w:spacing w:before="240"/>
      </w:pPr>
      <w:r>
        <w:t xml:space="preserve">Team, T.I. (2022) Porter’s 5 forces explained and how to use the model, Investopedia. Available at: https://www.investopedia.com/terms/p/porter.asp. </w:t>
      </w:r>
    </w:p>
    <w:p w14:paraId="2F1B8CE0" w14:textId="77777777" w:rsidR="0010657C" w:rsidRDefault="0010657C" w:rsidP="0010657C">
      <w:pPr>
        <w:spacing w:before="240"/>
      </w:pPr>
      <w:proofErr w:type="spellStart"/>
      <w:r>
        <w:t>Veenstra</w:t>
      </w:r>
      <w:proofErr w:type="spellEnd"/>
      <w:r>
        <w:t xml:space="preserve">, J. (2022) Roles of the CMO, Deloitte United States. Available at: https://www2.deloitte.com/us/en/pages/chief-marketing-officer/articles/roles-of-the-cmo.html. </w:t>
      </w:r>
    </w:p>
    <w:p w14:paraId="1A9576D0" w14:textId="1654F92E" w:rsidR="009F4C20" w:rsidRPr="000717C7" w:rsidRDefault="003C7251" w:rsidP="003C7251">
      <w:pPr>
        <w:rPr>
          <w:rFonts w:cs="Arial"/>
          <w:b/>
          <w:bCs/>
        </w:rPr>
      </w:pPr>
      <w:r>
        <w:t>Wright, G. (2022) How to use the product life cycle (PLC) marketing model, Smart Insights. Available at: https://www.smartinsights.com/marketing-planning/marketing-models/product-life-cycle-model/.</w:t>
      </w:r>
    </w:p>
    <w:sectPr w:rsidR="009F4C20" w:rsidRPr="000717C7" w:rsidSect="00A55DE7">
      <w:footerReference w:type="default" r:id="rId9"/>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9FD41" w14:textId="77777777" w:rsidR="004E3B31" w:rsidRDefault="004E3B31" w:rsidP="009E45D5">
      <w:r>
        <w:separator/>
      </w:r>
    </w:p>
  </w:endnote>
  <w:endnote w:type="continuationSeparator" w:id="0">
    <w:p w14:paraId="7BD5398E" w14:textId="77777777" w:rsidR="004E3B31" w:rsidRDefault="004E3B31"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234761"/>
      <w:docPartObj>
        <w:docPartGallery w:val="Page Numbers (Bottom of Page)"/>
        <w:docPartUnique/>
      </w:docPartObj>
    </w:sdtPr>
    <w:sdtEndPr>
      <w:rPr>
        <w:noProof/>
      </w:rPr>
    </w:sdtEndPr>
    <w:sdtContent>
      <w:p w14:paraId="5773A516" w14:textId="380A9655" w:rsidR="00D15187" w:rsidRDefault="00D15187">
        <w:pPr>
          <w:pStyle w:val="Footer"/>
          <w:jc w:val="right"/>
        </w:pPr>
        <w:r>
          <w:fldChar w:fldCharType="begin"/>
        </w:r>
        <w:r>
          <w:instrText xml:space="preserve"> PAGE   \* MERGEFORMAT </w:instrText>
        </w:r>
        <w:r>
          <w:fldChar w:fldCharType="separate"/>
        </w:r>
        <w:r w:rsidR="0010657C">
          <w:rPr>
            <w:noProof/>
          </w:rPr>
          <w:t>12</w:t>
        </w:r>
        <w:r>
          <w:rPr>
            <w:noProof/>
          </w:rPr>
          <w:fldChar w:fldCharType="end"/>
        </w:r>
      </w:p>
    </w:sdtContent>
  </w:sdt>
  <w:p w14:paraId="3A3939A8" w14:textId="77777777" w:rsidR="00D15187" w:rsidRDefault="00D15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FDAB4" w14:textId="77777777" w:rsidR="004E3B31" w:rsidRDefault="004E3B31" w:rsidP="009E45D5">
      <w:r>
        <w:separator/>
      </w:r>
    </w:p>
  </w:footnote>
  <w:footnote w:type="continuationSeparator" w:id="0">
    <w:p w14:paraId="3E1D5D32" w14:textId="77777777" w:rsidR="004E3B31" w:rsidRDefault="004E3B31"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C20FE"/>
    <w:multiLevelType w:val="hybridMultilevel"/>
    <w:tmpl w:val="C48E2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863AA8"/>
    <w:multiLevelType w:val="hybridMultilevel"/>
    <w:tmpl w:val="0F2C83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39662E"/>
    <w:multiLevelType w:val="hybridMultilevel"/>
    <w:tmpl w:val="8D7447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BC47B33"/>
    <w:multiLevelType w:val="hybridMultilevel"/>
    <w:tmpl w:val="5FC0D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BF4561"/>
    <w:multiLevelType w:val="hybridMultilevel"/>
    <w:tmpl w:val="D3584F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CA37F08"/>
    <w:multiLevelType w:val="hybridMultilevel"/>
    <w:tmpl w:val="76482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094B5E"/>
    <w:multiLevelType w:val="hybridMultilevel"/>
    <w:tmpl w:val="4E22E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092268"/>
    <w:multiLevelType w:val="hybridMultilevel"/>
    <w:tmpl w:val="34924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5D71AB9"/>
    <w:multiLevelType w:val="hybridMultilevel"/>
    <w:tmpl w:val="CFD80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9775037">
    <w:abstractNumId w:val="8"/>
  </w:num>
  <w:num w:numId="2" w16cid:durableId="1475874046">
    <w:abstractNumId w:val="5"/>
  </w:num>
  <w:num w:numId="3" w16cid:durableId="1062095963">
    <w:abstractNumId w:val="2"/>
  </w:num>
  <w:num w:numId="4" w16cid:durableId="680469216">
    <w:abstractNumId w:val="7"/>
  </w:num>
  <w:num w:numId="5" w16cid:durableId="15929378">
    <w:abstractNumId w:val="6"/>
  </w:num>
  <w:num w:numId="6" w16cid:durableId="1892691159">
    <w:abstractNumId w:val="0"/>
  </w:num>
  <w:num w:numId="7" w16cid:durableId="90710767">
    <w:abstractNumId w:val="3"/>
  </w:num>
  <w:num w:numId="8" w16cid:durableId="1439179678">
    <w:abstractNumId w:val="1"/>
  </w:num>
  <w:num w:numId="9" w16cid:durableId="18715273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UzMzAyNDM3MLQ0NbNQ0lEKTi0uzszPAykwqgUA+HzQtCwAAAA="/>
  </w:docVars>
  <w:rsids>
    <w:rsidRoot w:val="00DA1298"/>
    <w:rsid w:val="00012BDA"/>
    <w:rsid w:val="00033A79"/>
    <w:rsid w:val="0004009B"/>
    <w:rsid w:val="000717C7"/>
    <w:rsid w:val="000B5A85"/>
    <w:rsid w:val="000E6B0D"/>
    <w:rsid w:val="0010657C"/>
    <w:rsid w:val="00163F62"/>
    <w:rsid w:val="0020478E"/>
    <w:rsid w:val="0035443B"/>
    <w:rsid w:val="003C7251"/>
    <w:rsid w:val="003F1856"/>
    <w:rsid w:val="0041677D"/>
    <w:rsid w:val="004E3B31"/>
    <w:rsid w:val="00514045"/>
    <w:rsid w:val="00553EFB"/>
    <w:rsid w:val="005B793B"/>
    <w:rsid w:val="006A145C"/>
    <w:rsid w:val="006A57F2"/>
    <w:rsid w:val="006C7491"/>
    <w:rsid w:val="006C77D9"/>
    <w:rsid w:val="006E7C96"/>
    <w:rsid w:val="007245BC"/>
    <w:rsid w:val="00727896"/>
    <w:rsid w:val="00733873"/>
    <w:rsid w:val="007C6C03"/>
    <w:rsid w:val="007E26A1"/>
    <w:rsid w:val="00800A94"/>
    <w:rsid w:val="008370A4"/>
    <w:rsid w:val="008A6822"/>
    <w:rsid w:val="00950963"/>
    <w:rsid w:val="009728BD"/>
    <w:rsid w:val="009E45D5"/>
    <w:rsid w:val="009F4C20"/>
    <w:rsid w:val="00A01AA6"/>
    <w:rsid w:val="00A44A0A"/>
    <w:rsid w:val="00A55697"/>
    <w:rsid w:val="00A55DE7"/>
    <w:rsid w:val="00A73017"/>
    <w:rsid w:val="00AD06A5"/>
    <w:rsid w:val="00C3651D"/>
    <w:rsid w:val="00C973E6"/>
    <w:rsid w:val="00CB2391"/>
    <w:rsid w:val="00CB25DC"/>
    <w:rsid w:val="00CC0BD7"/>
    <w:rsid w:val="00D15187"/>
    <w:rsid w:val="00D97494"/>
    <w:rsid w:val="00DA1298"/>
    <w:rsid w:val="00DB5C17"/>
    <w:rsid w:val="00DB5D57"/>
    <w:rsid w:val="00DC5C91"/>
    <w:rsid w:val="00E76E27"/>
    <w:rsid w:val="00E82B94"/>
    <w:rsid w:val="00EB4064"/>
    <w:rsid w:val="00F1194E"/>
    <w:rsid w:val="00F722E4"/>
    <w:rsid w:val="00F74390"/>
    <w:rsid w:val="00FC47C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93B"/>
    <w:pPr>
      <w:spacing w:line="360" w:lineRule="auto"/>
      <w:jc w:val="both"/>
    </w:pPr>
    <w:rPr>
      <w:rFonts w:ascii="Arial" w:hAnsi="Arial"/>
    </w:rPr>
  </w:style>
  <w:style w:type="paragraph" w:styleId="Heading1">
    <w:name w:val="heading 1"/>
    <w:basedOn w:val="Normal"/>
    <w:next w:val="Normal"/>
    <w:link w:val="Heading1Char"/>
    <w:uiPriority w:val="9"/>
    <w:qFormat/>
    <w:rsid w:val="003C725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7251"/>
    <w:pPr>
      <w:keepNext/>
      <w:keepLines/>
      <w:spacing w:before="40"/>
      <w:outlineLvl w:val="1"/>
    </w:pPr>
    <w:rPr>
      <w:rFonts w:ascii="Times New Roman" w:eastAsiaTheme="majorEastAsia" w:hAnsi="Times New Roman" w:cstheme="majorBidi"/>
      <w:b/>
      <w:i/>
      <w:color w:val="1F3864" w:themeColor="accent1" w:themeShade="80"/>
      <w:sz w:val="28"/>
      <w:szCs w:val="26"/>
      <w:lang w:val="en-US"/>
    </w:rPr>
  </w:style>
  <w:style w:type="paragraph" w:styleId="Heading3">
    <w:name w:val="heading 3"/>
    <w:basedOn w:val="Normal"/>
    <w:next w:val="Normal"/>
    <w:link w:val="Heading3Char"/>
    <w:uiPriority w:val="9"/>
    <w:semiHidden/>
    <w:unhideWhenUsed/>
    <w:qFormat/>
    <w:rsid w:val="003C725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u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NoSpacing">
    <w:name w:val="No Spacing"/>
    <w:link w:val="NoSpacingChar"/>
    <w:uiPriority w:val="1"/>
    <w:qFormat/>
    <w:rsid w:val="00A55DE7"/>
    <w:rPr>
      <w:rFonts w:eastAsiaTheme="minorEastAsia"/>
      <w:sz w:val="22"/>
      <w:szCs w:val="22"/>
      <w:lang w:val="en-US"/>
    </w:rPr>
  </w:style>
  <w:style w:type="character" w:customStyle="1" w:styleId="NoSpacingChar">
    <w:name w:val="No Spacing Char"/>
    <w:basedOn w:val="DefaultParagraphFont"/>
    <w:link w:val="NoSpacing"/>
    <w:uiPriority w:val="1"/>
    <w:rsid w:val="00A55DE7"/>
    <w:rPr>
      <w:rFonts w:eastAsiaTheme="minorEastAsia"/>
      <w:sz w:val="22"/>
      <w:szCs w:val="22"/>
      <w:lang w:val="en-US"/>
    </w:rPr>
  </w:style>
  <w:style w:type="character" w:customStyle="1" w:styleId="Heading2Char">
    <w:name w:val="Heading 2 Char"/>
    <w:basedOn w:val="DefaultParagraphFont"/>
    <w:link w:val="Heading2"/>
    <w:uiPriority w:val="9"/>
    <w:rsid w:val="003C7251"/>
    <w:rPr>
      <w:rFonts w:ascii="Times New Roman" w:eastAsiaTheme="majorEastAsia" w:hAnsi="Times New Roman" w:cstheme="majorBidi"/>
      <w:b/>
      <w:i/>
      <w:color w:val="1F3864" w:themeColor="accent1" w:themeShade="80"/>
      <w:sz w:val="28"/>
      <w:szCs w:val="26"/>
      <w:lang w:val="en-US"/>
    </w:rPr>
  </w:style>
  <w:style w:type="paragraph" w:styleId="ListParagraph">
    <w:name w:val="List Paragraph"/>
    <w:basedOn w:val="Normal"/>
    <w:uiPriority w:val="34"/>
    <w:qFormat/>
    <w:rsid w:val="003C7251"/>
    <w:pPr>
      <w:spacing w:after="160"/>
      <w:ind w:left="720"/>
      <w:contextualSpacing/>
    </w:pPr>
    <w:rPr>
      <w:rFonts w:ascii="Times New Roman" w:hAnsi="Times New Roman"/>
      <w:szCs w:val="22"/>
      <w:lang w:val="en-US"/>
    </w:rPr>
  </w:style>
  <w:style w:type="character" w:customStyle="1" w:styleId="Heading3Char">
    <w:name w:val="Heading 3 Char"/>
    <w:basedOn w:val="DefaultParagraphFont"/>
    <w:link w:val="Heading3"/>
    <w:uiPriority w:val="9"/>
    <w:semiHidden/>
    <w:rsid w:val="003C7251"/>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3C725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2327</Words>
  <Characters>14930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17223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michael.velikov95@gmail.com</cp:lastModifiedBy>
  <cp:revision>2</cp:revision>
  <dcterms:created xsi:type="dcterms:W3CDTF">2024-01-02T14:57:00Z</dcterms:created>
  <dcterms:modified xsi:type="dcterms:W3CDTF">2024-01-02T14:57:00Z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c0cf2585440c7d58e57d27bc006219af387221543f230fd55fdf75f75d005194</vt:lpwstr>
  </property>
</Properties>
</file>