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7F28E9" w14:textId="0E7EA4AB" w:rsidR="00D9042D" w:rsidRPr="00505E10" w:rsidRDefault="00117595" w:rsidP="00CF5A73">
      <w:pPr>
        <w:jc w:val="center"/>
        <w:rPr>
          <w:rFonts w:asciiTheme="majorHAnsi" w:hAnsiTheme="majorHAnsi" w:cstheme="majorHAnsi"/>
          <w:b/>
          <w:sz w:val="32"/>
          <w:szCs w:val="32"/>
        </w:rPr>
      </w:pPr>
      <w:r>
        <w:rPr>
          <w:rFonts w:asciiTheme="majorHAnsi" w:hAnsiTheme="majorHAnsi" w:cstheme="majorHAnsi"/>
          <w:b/>
          <w:sz w:val="32"/>
          <w:szCs w:val="32"/>
        </w:rPr>
        <w:t xml:space="preserve">Reflection </w:t>
      </w:r>
    </w:p>
    <w:p w14:paraId="1B545267" w14:textId="577FE69F" w:rsidR="005A10FC" w:rsidRPr="009E0CF8" w:rsidRDefault="005A10FC" w:rsidP="005A10FC">
      <w:pPr>
        <w:rPr>
          <w:rFonts w:cstheme="minorHAnsi"/>
          <w:sz w:val="28"/>
          <w:szCs w:val="28"/>
          <w:u w:val="single"/>
        </w:rPr>
      </w:pPr>
      <w:r w:rsidRPr="009E0CF8">
        <w:rPr>
          <w:rFonts w:cstheme="minorHAnsi"/>
          <w:sz w:val="28"/>
          <w:szCs w:val="28"/>
          <w:u w:val="single"/>
        </w:rPr>
        <w:t xml:space="preserve">Gibbs’ </w:t>
      </w:r>
      <w:r w:rsidR="009E0CF8" w:rsidRPr="009E0CF8">
        <w:rPr>
          <w:rFonts w:cstheme="minorHAnsi"/>
          <w:sz w:val="28"/>
          <w:szCs w:val="28"/>
          <w:u w:val="single"/>
        </w:rPr>
        <w:t>R</w:t>
      </w:r>
      <w:r w:rsidRPr="009E0CF8">
        <w:rPr>
          <w:rFonts w:cstheme="minorHAnsi"/>
          <w:sz w:val="28"/>
          <w:szCs w:val="28"/>
          <w:u w:val="single"/>
        </w:rPr>
        <w:t xml:space="preserve">eflective </w:t>
      </w:r>
      <w:r w:rsidR="009E0CF8" w:rsidRPr="009E0CF8">
        <w:rPr>
          <w:rFonts w:cstheme="minorHAnsi"/>
          <w:sz w:val="28"/>
          <w:szCs w:val="28"/>
          <w:u w:val="single"/>
        </w:rPr>
        <w:t>C</w:t>
      </w:r>
      <w:r w:rsidRPr="009E0CF8">
        <w:rPr>
          <w:rFonts w:cstheme="minorHAnsi"/>
          <w:sz w:val="28"/>
          <w:szCs w:val="28"/>
          <w:u w:val="single"/>
        </w:rPr>
        <w:t xml:space="preserve">ycle </w:t>
      </w:r>
    </w:p>
    <w:p w14:paraId="60BF5154" w14:textId="77777777" w:rsidR="005A10FC" w:rsidRPr="009E0CF8" w:rsidRDefault="005A10FC" w:rsidP="005A10FC">
      <w:pPr>
        <w:rPr>
          <w:rFonts w:cstheme="minorHAnsi"/>
          <w:sz w:val="28"/>
          <w:szCs w:val="28"/>
          <w:u w:val="single"/>
        </w:rPr>
      </w:pPr>
    </w:p>
    <w:p w14:paraId="431894B1" w14:textId="33E8F5D5" w:rsidR="00CE11F1" w:rsidRPr="0037500D" w:rsidRDefault="005A10FC" w:rsidP="00CF5A73">
      <w:pPr>
        <w:rPr>
          <w:rFonts w:cstheme="minorHAnsi"/>
          <w:sz w:val="22"/>
          <w:szCs w:val="22"/>
        </w:rPr>
      </w:pPr>
      <w:r w:rsidRPr="0037500D">
        <w:rPr>
          <w:rFonts w:cstheme="minorHAnsi"/>
          <w:sz w:val="22"/>
          <w:szCs w:val="22"/>
        </w:rPr>
        <w:t xml:space="preserve">Professor Graham Gibbs created </w:t>
      </w:r>
      <w:r w:rsidR="009E0CF8" w:rsidRPr="0037500D">
        <w:rPr>
          <w:rFonts w:cstheme="minorHAnsi"/>
          <w:sz w:val="22"/>
          <w:szCs w:val="22"/>
        </w:rPr>
        <w:t xml:space="preserve">the Gibbs’ reflective cycle in 1988 to provide structure for planning and learning from an act or event which either went successful or unsuccessful. The cycle covers 6 stages which </w:t>
      </w:r>
      <w:r w:rsidR="0037500D">
        <w:rPr>
          <w:rFonts w:cstheme="minorHAnsi"/>
          <w:sz w:val="22"/>
          <w:szCs w:val="22"/>
        </w:rPr>
        <w:t>are</w:t>
      </w:r>
      <w:r w:rsidR="009E0CF8" w:rsidRPr="0037500D">
        <w:rPr>
          <w:rFonts w:cstheme="minorHAnsi"/>
          <w:sz w:val="22"/>
          <w:szCs w:val="22"/>
        </w:rPr>
        <w:t xml:space="preserve"> description, feeling, evaluation, analysis, conclusion and action plan (Mulder, P 2020). </w:t>
      </w:r>
      <w:r w:rsidR="00D4071E" w:rsidRPr="0037500D">
        <w:rPr>
          <w:rFonts w:cstheme="minorHAnsi"/>
          <w:sz w:val="22"/>
          <w:szCs w:val="22"/>
        </w:rPr>
        <w:t xml:space="preserve">Reflection is important because it will help me gain insight and see how to </w:t>
      </w:r>
      <w:r w:rsidR="007C3351">
        <w:rPr>
          <w:rFonts w:cstheme="minorHAnsi"/>
          <w:sz w:val="22"/>
          <w:szCs w:val="22"/>
        </w:rPr>
        <w:t>advance</w:t>
      </w:r>
      <w:r w:rsidR="00D4071E" w:rsidRPr="0037500D">
        <w:rPr>
          <w:rFonts w:cstheme="minorHAnsi"/>
          <w:sz w:val="22"/>
          <w:szCs w:val="22"/>
        </w:rPr>
        <w:t>. It is a development of exploring and analysing myself, my attitudes, perspective actions, experiences and interactions</w:t>
      </w:r>
      <w:r w:rsidR="00B747C3" w:rsidRPr="0037500D">
        <w:rPr>
          <w:rFonts w:cstheme="minorHAnsi"/>
          <w:sz w:val="22"/>
          <w:szCs w:val="22"/>
        </w:rPr>
        <w:t xml:space="preserve"> (</w:t>
      </w:r>
      <w:r w:rsidR="00DA577A" w:rsidRPr="0037500D">
        <w:rPr>
          <w:rFonts w:cstheme="minorHAnsi"/>
          <w:sz w:val="22"/>
          <w:szCs w:val="22"/>
        </w:rPr>
        <w:t>Docs.hss.ed</w:t>
      </w:r>
      <w:r w:rsidR="003657E0" w:rsidRPr="0037500D">
        <w:rPr>
          <w:rFonts w:cstheme="minorHAnsi"/>
          <w:sz w:val="22"/>
          <w:szCs w:val="22"/>
        </w:rPr>
        <w:t>.ac.uk, 2020).</w:t>
      </w:r>
    </w:p>
    <w:p w14:paraId="0DC8475F" w14:textId="77777777" w:rsidR="00DF1D4F" w:rsidRDefault="00434511" w:rsidP="00DA6949">
      <w:pPr>
        <w:rPr>
          <w:rFonts w:cstheme="minorHAnsi"/>
        </w:rPr>
      </w:pPr>
      <w:r>
        <w:rPr>
          <w:noProof/>
        </w:rPr>
        <w:drawing>
          <wp:anchor distT="0" distB="0" distL="114300" distR="114300" simplePos="0" relativeHeight="251658240" behindDoc="0" locked="0" layoutInCell="1" allowOverlap="1" wp14:anchorId="28829C5B" wp14:editId="46C50E1E">
            <wp:simplePos x="0" y="0"/>
            <wp:positionH relativeFrom="column">
              <wp:posOffset>937260</wp:posOffset>
            </wp:positionH>
            <wp:positionV relativeFrom="paragraph">
              <wp:posOffset>157480</wp:posOffset>
            </wp:positionV>
            <wp:extent cx="3314065" cy="2560320"/>
            <wp:effectExtent l="0" t="0" r="635"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314065" cy="2560320"/>
                    </a:xfrm>
                    <a:prstGeom prst="rect">
                      <a:avLst/>
                    </a:prstGeom>
                  </pic:spPr>
                </pic:pic>
              </a:graphicData>
            </a:graphic>
            <wp14:sizeRelH relativeFrom="margin">
              <wp14:pctWidth>0</wp14:pctWidth>
            </wp14:sizeRelH>
            <wp14:sizeRelV relativeFrom="margin">
              <wp14:pctHeight>0</wp14:pctHeight>
            </wp14:sizeRelV>
          </wp:anchor>
        </w:drawing>
      </w:r>
    </w:p>
    <w:p w14:paraId="6AB8F1DB" w14:textId="003BB62B" w:rsidR="000B44BD" w:rsidRPr="00DF1D4F" w:rsidRDefault="005A10FC" w:rsidP="00DA6949">
      <w:pPr>
        <w:rPr>
          <w:rFonts w:cstheme="minorHAnsi"/>
        </w:rPr>
      </w:pPr>
      <w:r w:rsidRPr="0037500D">
        <w:rPr>
          <w:rFonts w:cstheme="minorHAnsi"/>
          <w:sz w:val="22"/>
          <w:szCs w:val="22"/>
        </w:rPr>
        <w:t xml:space="preserve">My reflection </w:t>
      </w:r>
      <w:r w:rsidR="00C71EED" w:rsidRPr="0037500D">
        <w:rPr>
          <w:rFonts w:cstheme="minorHAnsi"/>
          <w:sz w:val="22"/>
          <w:szCs w:val="22"/>
        </w:rPr>
        <w:t>is</w:t>
      </w:r>
      <w:r w:rsidRPr="0037500D">
        <w:rPr>
          <w:rFonts w:cstheme="minorHAnsi"/>
          <w:sz w:val="22"/>
          <w:szCs w:val="22"/>
        </w:rPr>
        <w:t xml:space="preserve"> based on </w:t>
      </w:r>
      <w:r w:rsidR="00C71EED" w:rsidRPr="0037500D">
        <w:rPr>
          <w:rFonts w:cstheme="minorHAnsi"/>
          <w:sz w:val="22"/>
          <w:szCs w:val="22"/>
        </w:rPr>
        <w:t xml:space="preserve">my poster presentation </w:t>
      </w:r>
      <w:r w:rsidR="001D67C1" w:rsidRPr="0037500D">
        <w:rPr>
          <w:rFonts w:cstheme="minorHAnsi"/>
          <w:sz w:val="22"/>
          <w:szCs w:val="22"/>
        </w:rPr>
        <w:t xml:space="preserve">using </w:t>
      </w:r>
      <w:r w:rsidRPr="0037500D">
        <w:rPr>
          <w:rFonts w:cstheme="minorHAnsi"/>
          <w:sz w:val="22"/>
          <w:szCs w:val="22"/>
        </w:rPr>
        <w:t>the Gibbs’ reflective cycle</w:t>
      </w:r>
      <w:r w:rsidR="006B7FBC" w:rsidRPr="0037500D">
        <w:rPr>
          <w:rFonts w:cstheme="minorHAnsi"/>
          <w:sz w:val="22"/>
          <w:szCs w:val="22"/>
        </w:rPr>
        <w:t>’s 6 stages starting off with description</w:t>
      </w:r>
      <w:r w:rsidR="00705C01" w:rsidRPr="0037500D">
        <w:rPr>
          <w:rFonts w:cstheme="minorHAnsi"/>
          <w:sz w:val="22"/>
          <w:szCs w:val="22"/>
        </w:rPr>
        <w:t>.</w:t>
      </w:r>
    </w:p>
    <w:p w14:paraId="6FFCBB45" w14:textId="77777777" w:rsidR="00CE11F1" w:rsidRDefault="00CE11F1" w:rsidP="009E0CF8">
      <w:pPr>
        <w:jc w:val="center"/>
        <w:rPr>
          <w:rFonts w:cstheme="minorHAnsi"/>
        </w:rPr>
      </w:pPr>
    </w:p>
    <w:p w14:paraId="67C420E1" w14:textId="3C2C65CE" w:rsidR="009E0CF8" w:rsidRPr="000B44BD" w:rsidRDefault="000B44BD" w:rsidP="00CF5A73">
      <w:pPr>
        <w:rPr>
          <w:rFonts w:cstheme="minorHAnsi"/>
          <w:sz w:val="28"/>
          <w:szCs w:val="28"/>
          <w:u w:val="single"/>
        </w:rPr>
      </w:pPr>
      <w:r w:rsidRPr="000B44BD">
        <w:rPr>
          <w:rFonts w:cstheme="minorHAnsi"/>
          <w:sz w:val="28"/>
          <w:szCs w:val="28"/>
          <w:u w:val="single"/>
        </w:rPr>
        <w:t>Description</w:t>
      </w:r>
    </w:p>
    <w:p w14:paraId="6A2E37DE" w14:textId="0CE8737E" w:rsidR="00CF5A73" w:rsidRPr="00D42FEB" w:rsidRDefault="00CF5A73" w:rsidP="00CF5A73">
      <w:pPr>
        <w:rPr>
          <w:rFonts w:cstheme="minorHAnsi"/>
          <w:sz w:val="22"/>
          <w:szCs w:val="22"/>
        </w:rPr>
      </w:pPr>
      <w:r w:rsidRPr="00D42FEB">
        <w:rPr>
          <w:rFonts w:cstheme="minorHAnsi"/>
          <w:sz w:val="22"/>
          <w:szCs w:val="22"/>
        </w:rPr>
        <w:t>For a</w:t>
      </w:r>
      <w:r w:rsidR="002118E5" w:rsidRPr="00D42FEB">
        <w:rPr>
          <w:rFonts w:cstheme="minorHAnsi"/>
          <w:sz w:val="22"/>
          <w:szCs w:val="22"/>
        </w:rPr>
        <w:t xml:space="preserve"> </w:t>
      </w:r>
      <w:r w:rsidRPr="00D42FEB">
        <w:rPr>
          <w:rFonts w:cstheme="minorHAnsi"/>
          <w:sz w:val="22"/>
          <w:szCs w:val="22"/>
        </w:rPr>
        <w:t>poster presentation group task,</w:t>
      </w:r>
      <w:r w:rsidR="00A9014F">
        <w:rPr>
          <w:rFonts w:cstheme="minorHAnsi"/>
          <w:sz w:val="22"/>
          <w:szCs w:val="22"/>
        </w:rPr>
        <w:t xml:space="preserve"> </w:t>
      </w:r>
      <w:r w:rsidR="004E2913">
        <w:rPr>
          <w:rFonts w:cstheme="minorHAnsi"/>
          <w:sz w:val="22"/>
          <w:szCs w:val="22"/>
        </w:rPr>
        <w:t xml:space="preserve">we </w:t>
      </w:r>
      <w:r w:rsidRPr="00D42FEB">
        <w:rPr>
          <w:rFonts w:cstheme="minorHAnsi"/>
          <w:sz w:val="22"/>
          <w:szCs w:val="22"/>
        </w:rPr>
        <w:t xml:space="preserve">had to demonstrate the </w:t>
      </w:r>
      <w:r w:rsidR="000B44BD" w:rsidRPr="00D42FEB">
        <w:rPr>
          <w:rFonts w:cstheme="minorHAnsi"/>
          <w:sz w:val="22"/>
          <w:szCs w:val="22"/>
        </w:rPr>
        <w:t>values</w:t>
      </w:r>
      <w:r w:rsidRPr="00D42FEB">
        <w:rPr>
          <w:rFonts w:cstheme="minorHAnsi"/>
          <w:sz w:val="22"/>
          <w:szCs w:val="22"/>
        </w:rPr>
        <w:t xml:space="preserve">, </w:t>
      </w:r>
      <w:r w:rsidR="000B44BD" w:rsidRPr="00D42FEB">
        <w:rPr>
          <w:rFonts w:cstheme="minorHAnsi"/>
          <w:sz w:val="22"/>
          <w:szCs w:val="22"/>
        </w:rPr>
        <w:t>beliefs</w:t>
      </w:r>
      <w:r w:rsidRPr="00D42FEB">
        <w:rPr>
          <w:rFonts w:cstheme="minorHAnsi"/>
          <w:sz w:val="22"/>
          <w:szCs w:val="22"/>
        </w:rPr>
        <w:t xml:space="preserve"> and </w:t>
      </w:r>
      <w:r w:rsidR="000B44BD" w:rsidRPr="00D42FEB">
        <w:rPr>
          <w:rFonts w:cstheme="minorHAnsi"/>
          <w:sz w:val="22"/>
          <w:szCs w:val="22"/>
        </w:rPr>
        <w:t>attitudes</w:t>
      </w:r>
      <w:r w:rsidRPr="00D42FEB">
        <w:rPr>
          <w:rFonts w:cstheme="minorHAnsi"/>
          <w:sz w:val="22"/>
          <w:szCs w:val="22"/>
        </w:rPr>
        <w:t xml:space="preserve"> that contribute to an organisational success and apply the RED critical thinking model to show how organisations implement </w:t>
      </w:r>
      <w:r w:rsidR="000B44BD" w:rsidRPr="00D42FEB">
        <w:rPr>
          <w:rFonts w:cstheme="minorHAnsi"/>
          <w:sz w:val="22"/>
          <w:szCs w:val="22"/>
        </w:rPr>
        <w:t xml:space="preserve">these values practically and the impact on its employees. I and two other members of the group have decided to do different organisations each. We have decided to do different organisations rather than sharing one organisation simply because if we had shared one organisation it would have resulted in work </w:t>
      </w:r>
      <w:r w:rsidR="002118E5" w:rsidRPr="00D42FEB">
        <w:rPr>
          <w:rFonts w:cstheme="minorHAnsi"/>
          <w:sz w:val="22"/>
          <w:szCs w:val="22"/>
        </w:rPr>
        <w:t>that would be too repetitive, and not enough information</w:t>
      </w:r>
      <w:r w:rsidR="00793045" w:rsidRPr="00D42FEB">
        <w:rPr>
          <w:rFonts w:cstheme="minorHAnsi"/>
          <w:sz w:val="22"/>
          <w:szCs w:val="22"/>
        </w:rPr>
        <w:t xml:space="preserve"> from each person</w:t>
      </w:r>
      <w:r w:rsidR="002118E5" w:rsidRPr="00D42FEB">
        <w:rPr>
          <w:rFonts w:cstheme="minorHAnsi"/>
          <w:sz w:val="22"/>
          <w:szCs w:val="22"/>
        </w:rPr>
        <w:t xml:space="preserve"> would have been drawn. I have started</w:t>
      </w:r>
      <w:r w:rsidR="00793045" w:rsidRPr="00D42FEB">
        <w:rPr>
          <w:rFonts w:cstheme="minorHAnsi"/>
          <w:sz w:val="22"/>
          <w:szCs w:val="22"/>
        </w:rPr>
        <w:t xml:space="preserve"> the task on the week after it was set. </w:t>
      </w:r>
      <w:r w:rsidR="005A10FC" w:rsidRPr="00D42FEB">
        <w:rPr>
          <w:rFonts w:cstheme="minorHAnsi"/>
          <w:sz w:val="22"/>
          <w:szCs w:val="22"/>
        </w:rPr>
        <w:t>In relation</w:t>
      </w:r>
      <w:r w:rsidR="00793045" w:rsidRPr="00D42FEB">
        <w:rPr>
          <w:rFonts w:cstheme="minorHAnsi"/>
          <w:sz w:val="22"/>
          <w:szCs w:val="22"/>
        </w:rPr>
        <w:t>, I selected the organisation Tesco which is the world’s largest grocery chain</w:t>
      </w:r>
      <w:r w:rsidR="005A10FC" w:rsidRPr="00D42FEB">
        <w:rPr>
          <w:rFonts w:cstheme="minorHAnsi"/>
          <w:sz w:val="22"/>
          <w:szCs w:val="22"/>
        </w:rPr>
        <w:t xml:space="preserve"> for my task</w:t>
      </w:r>
      <w:r w:rsidR="00A26E5A" w:rsidRPr="00D42FEB">
        <w:rPr>
          <w:rFonts w:cstheme="minorHAnsi"/>
          <w:sz w:val="22"/>
          <w:szCs w:val="22"/>
        </w:rPr>
        <w:t xml:space="preserve"> (Tesco PLC 2020)</w:t>
      </w:r>
      <w:r w:rsidR="005A10FC" w:rsidRPr="00D42FEB">
        <w:rPr>
          <w:rFonts w:cstheme="minorHAnsi"/>
          <w:sz w:val="22"/>
          <w:szCs w:val="22"/>
        </w:rPr>
        <w:t xml:space="preserve">. I </w:t>
      </w:r>
      <w:r w:rsidR="002118E5" w:rsidRPr="00D42FEB">
        <w:rPr>
          <w:rFonts w:cstheme="minorHAnsi"/>
          <w:sz w:val="22"/>
          <w:szCs w:val="22"/>
        </w:rPr>
        <w:t>completed my section of the poster presentation on a Microsoft PowerPoint slide</w:t>
      </w:r>
      <w:r w:rsidR="00793045" w:rsidRPr="00D42FEB">
        <w:rPr>
          <w:rFonts w:cstheme="minorHAnsi"/>
          <w:sz w:val="22"/>
          <w:szCs w:val="22"/>
        </w:rPr>
        <w:t xml:space="preserve"> and upon completion I shared it with the other members of the group in order for them to add their sections onto the poster slide. </w:t>
      </w:r>
    </w:p>
    <w:p w14:paraId="0A224194" w14:textId="77777777" w:rsidR="005A10FC" w:rsidRDefault="005A10FC" w:rsidP="00CF5A73">
      <w:pPr>
        <w:rPr>
          <w:rFonts w:cstheme="minorHAnsi"/>
          <w:sz w:val="28"/>
          <w:szCs w:val="28"/>
        </w:rPr>
      </w:pPr>
    </w:p>
    <w:p w14:paraId="5F3A7CE4" w14:textId="77777777" w:rsidR="005A10FC" w:rsidRDefault="005A10FC" w:rsidP="00CF5A73">
      <w:pPr>
        <w:rPr>
          <w:rFonts w:cstheme="minorHAnsi"/>
          <w:sz w:val="28"/>
          <w:szCs w:val="28"/>
          <w:u w:val="single"/>
        </w:rPr>
      </w:pPr>
      <w:r w:rsidRPr="005A10FC">
        <w:rPr>
          <w:rFonts w:cstheme="minorHAnsi"/>
          <w:sz w:val="28"/>
          <w:szCs w:val="28"/>
          <w:u w:val="single"/>
        </w:rPr>
        <w:t>Feeling</w:t>
      </w:r>
      <w:r>
        <w:rPr>
          <w:rFonts w:cstheme="minorHAnsi"/>
          <w:sz w:val="28"/>
          <w:szCs w:val="28"/>
          <w:u w:val="single"/>
        </w:rPr>
        <w:t>s</w:t>
      </w:r>
    </w:p>
    <w:p w14:paraId="219A5E03" w14:textId="5431A92B" w:rsidR="00A038BD" w:rsidRPr="00505E10" w:rsidRDefault="00C17332" w:rsidP="00CF5A73">
      <w:pPr>
        <w:rPr>
          <w:rFonts w:cstheme="minorHAnsi"/>
          <w:sz w:val="22"/>
          <w:szCs w:val="22"/>
        </w:rPr>
      </w:pPr>
      <w:r w:rsidRPr="00505E10">
        <w:rPr>
          <w:rFonts w:cstheme="minorHAnsi"/>
          <w:sz w:val="22"/>
          <w:szCs w:val="22"/>
        </w:rPr>
        <w:t>During</w:t>
      </w:r>
      <w:r w:rsidR="00A17733" w:rsidRPr="00505E10">
        <w:rPr>
          <w:rFonts w:cstheme="minorHAnsi"/>
          <w:sz w:val="22"/>
          <w:szCs w:val="22"/>
        </w:rPr>
        <w:t xml:space="preserve"> the </w:t>
      </w:r>
      <w:r w:rsidR="00264F82" w:rsidRPr="00505E10">
        <w:rPr>
          <w:rFonts w:cstheme="minorHAnsi"/>
          <w:sz w:val="22"/>
          <w:szCs w:val="22"/>
        </w:rPr>
        <w:t xml:space="preserve">poster </w:t>
      </w:r>
      <w:r w:rsidR="00A17733" w:rsidRPr="00505E10">
        <w:rPr>
          <w:rFonts w:cstheme="minorHAnsi"/>
          <w:sz w:val="22"/>
          <w:szCs w:val="22"/>
        </w:rPr>
        <w:t xml:space="preserve">presentation I </w:t>
      </w:r>
      <w:r w:rsidR="00DA18F2" w:rsidRPr="00505E10">
        <w:rPr>
          <w:rFonts w:cstheme="minorHAnsi"/>
          <w:sz w:val="22"/>
          <w:szCs w:val="22"/>
        </w:rPr>
        <w:t>felt</w:t>
      </w:r>
      <w:r w:rsidR="00A17733" w:rsidRPr="00505E10">
        <w:rPr>
          <w:rFonts w:cstheme="minorHAnsi"/>
          <w:sz w:val="22"/>
          <w:szCs w:val="22"/>
        </w:rPr>
        <w:t xml:space="preserve"> very nervous </w:t>
      </w:r>
      <w:r w:rsidR="00D32F50" w:rsidRPr="00505E10">
        <w:rPr>
          <w:rFonts w:cstheme="minorHAnsi"/>
          <w:sz w:val="22"/>
          <w:szCs w:val="22"/>
        </w:rPr>
        <w:t xml:space="preserve">as I was the first person to </w:t>
      </w:r>
      <w:r w:rsidR="006E330A" w:rsidRPr="00505E10">
        <w:rPr>
          <w:rFonts w:cstheme="minorHAnsi"/>
          <w:sz w:val="22"/>
          <w:szCs w:val="22"/>
        </w:rPr>
        <w:t xml:space="preserve">present my </w:t>
      </w:r>
      <w:r w:rsidR="00DA18F2" w:rsidRPr="00505E10">
        <w:rPr>
          <w:rFonts w:cstheme="minorHAnsi"/>
          <w:sz w:val="22"/>
          <w:szCs w:val="22"/>
        </w:rPr>
        <w:t>section</w:t>
      </w:r>
      <w:r w:rsidR="006E330A" w:rsidRPr="00505E10">
        <w:rPr>
          <w:rFonts w:cstheme="minorHAnsi"/>
          <w:sz w:val="22"/>
          <w:szCs w:val="22"/>
        </w:rPr>
        <w:t xml:space="preserve"> of the </w:t>
      </w:r>
      <w:r w:rsidR="00704EF1" w:rsidRPr="00505E10">
        <w:rPr>
          <w:rFonts w:cstheme="minorHAnsi"/>
          <w:sz w:val="22"/>
          <w:szCs w:val="22"/>
        </w:rPr>
        <w:t xml:space="preserve">poster </w:t>
      </w:r>
      <w:r w:rsidR="006E330A" w:rsidRPr="00505E10">
        <w:rPr>
          <w:rFonts w:cstheme="minorHAnsi"/>
          <w:sz w:val="22"/>
          <w:szCs w:val="22"/>
        </w:rPr>
        <w:t>presentation. My group mem</w:t>
      </w:r>
      <w:r w:rsidR="00E0761A" w:rsidRPr="00505E10">
        <w:rPr>
          <w:rFonts w:cstheme="minorHAnsi"/>
          <w:sz w:val="22"/>
          <w:szCs w:val="22"/>
        </w:rPr>
        <w:t xml:space="preserve">bers were </w:t>
      </w:r>
      <w:r w:rsidR="00E33E42" w:rsidRPr="00505E10">
        <w:rPr>
          <w:rFonts w:cstheme="minorHAnsi"/>
          <w:sz w:val="22"/>
          <w:szCs w:val="22"/>
        </w:rPr>
        <w:t>also</w:t>
      </w:r>
      <w:r w:rsidR="00DA18F2" w:rsidRPr="00505E10">
        <w:rPr>
          <w:rFonts w:cstheme="minorHAnsi"/>
          <w:sz w:val="22"/>
          <w:szCs w:val="22"/>
        </w:rPr>
        <w:t xml:space="preserve"> </w:t>
      </w:r>
      <w:r w:rsidR="00E0761A" w:rsidRPr="00505E10">
        <w:rPr>
          <w:rFonts w:cstheme="minorHAnsi"/>
          <w:sz w:val="22"/>
          <w:szCs w:val="22"/>
        </w:rPr>
        <w:t xml:space="preserve">nervous. </w:t>
      </w:r>
      <w:r w:rsidR="00B321C5" w:rsidRPr="00505E10">
        <w:rPr>
          <w:rFonts w:cstheme="minorHAnsi"/>
          <w:sz w:val="22"/>
          <w:szCs w:val="22"/>
        </w:rPr>
        <w:t xml:space="preserve">As I was </w:t>
      </w:r>
      <w:r w:rsidR="00E33E42" w:rsidRPr="00505E10">
        <w:rPr>
          <w:rFonts w:cstheme="minorHAnsi"/>
          <w:sz w:val="22"/>
          <w:szCs w:val="22"/>
        </w:rPr>
        <w:t>discussing</w:t>
      </w:r>
      <w:r w:rsidR="00962609" w:rsidRPr="00505E10">
        <w:rPr>
          <w:rFonts w:cstheme="minorHAnsi"/>
          <w:sz w:val="22"/>
          <w:szCs w:val="22"/>
        </w:rPr>
        <w:t xml:space="preserve"> one of</w:t>
      </w:r>
      <w:r w:rsidR="00575BD3" w:rsidRPr="00505E10">
        <w:rPr>
          <w:rFonts w:cstheme="minorHAnsi"/>
          <w:sz w:val="22"/>
          <w:szCs w:val="22"/>
        </w:rPr>
        <w:t xml:space="preserve"> Tesco</w:t>
      </w:r>
      <w:r w:rsidR="00962609" w:rsidRPr="00505E10">
        <w:rPr>
          <w:rFonts w:cstheme="minorHAnsi"/>
          <w:sz w:val="22"/>
          <w:szCs w:val="22"/>
        </w:rPr>
        <w:t>’s core values</w:t>
      </w:r>
      <w:r w:rsidR="002D3708" w:rsidRPr="00505E10">
        <w:rPr>
          <w:rFonts w:cstheme="minorHAnsi"/>
          <w:sz w:val="22"/>
          <w:szCs w:val="22"/>
        </w:rPr>
        <w:t>,</w:t>
      </w:r>
      <w:r w:rsidR="00A038BD" w:rsidRPr="00505E10">
        <w:rPr>
          <w:rFonts w:cstheme="minorHAnsi"/>
          <w:sz w:val="22"/>
          <w:szCs w:val="22"/>
        </w:rPr>
        <w:t xml:space="preserve"> I felt anxious and </w:t>
      </w:r>
      <w:r w:rsidR="007976E4" w:rsidRPr="00505E10">
        <w:rPr>
          <w:rFonts w:cstheme="minorHAnsi"/>
          <w:sz w:val="22"/>
          <w:szCs w:val="22"/>
        </w:rPr>
        <w:t xml:space="preserve">panicked </w:t>
      </w:r>
      <w:r w:rsidR="00A038BD" w:rsidRPr="00505E10">
        <w:rPr>
          <w:rFonts w:cstheme="minorHAnsi"/>
          <w:sz w:val="22"/>
          <w:szCs w:val="22"/>
        </w:rPr>
        <w:t xml:space="preserve">which resulted in </w:t>
      </w:r>
      <w:r w:rsidR="00C12056" w:rsidRPr="00505E10">
        <w:rPr>
          <w:rFonts w:cstheme="minorHAnsi"/>
          <w:sz w:val="22"/>
          <w:szCs w:val="22"/>
        </w:rPr>
        <w:t>me</w:t>
      </w:r>
      <w:r w:rsidR="00A038BD" w:rsidRPr="00505E10">
        <w:rPr>
          <w:rFonts w:cstheme="minorHAnsi"/>
          <w:sz w:val="22"/>
          <w:szCs w:val="22"/>
        </w:rPr>
        <w:t xml:space="preserve"> </w:t>
      </w:r>
      <w:r w:rsidR="00C12056" w:rsidRPr="00505E10">
        <w:rPr>
          <w:rFonts w:cstheme="minorHAnsi"/>
          <w:sz w:val="22"/>
          <w:szCs w:val="22"/>
        </w:rPr>
        <w:t>reading</w:t>
      </w:r>
      <w:r w:rsidR="00D97218" w:rsidRPr="00505E10">
        <w:rPr>
          <w:rFonts w:cstheme="minorHAnsi"/>
          <w:sz w:val="22"/>
          <w:szCs w:val="22"/>
        </w:rPr>
        <w:t xml:space="preserve"> my notes </w:t>
      </w:r>
      <w:r w:rsidR="00C12056" w:rsidRPr="00505E10">
        <w:rPr>
          <w:rFonts w:cstheme="minorHAnsi"/>
          <w:sz w:val="22"/>
          <w:szCs w:val="22"/>
        </w:rPr>
        <w:t xml:space="preserve">out to the </w:t>
      </w:r>
      <w:r w:rsidR="00A453D9" w:rsidRPr="00505E10">
        <w:rPr>
          <w:rFonts w:cstheme="minorHAnsi"/>
          <w:sz w:val="22"/>
          <w:szCs w:val="22"/>
        </w:rPr>
        <w:t>tutor and class pupils</w:t>
      </w:r>
      <w:r w:rsidR="00C12056" w:rsidRPr="00505E10">
        <w:rPr>
          <w:rFonts w:cstheme="minorHAnsi"/>
          <w:sz w:val="22"/>
          <w:szCs w:val="22"/>
        </w:rPr>
        <w:t xml:space="preserve"> </w:t>
      </w:r>
      <w:r w:rsidR="00D97218" w:rsidRPr="00505E10">
        <w:rPr>
          <w:rFonts w:cstheme="minorHAnsi"/>
          <w:sz w:val="22"/>
          <w:szCs w:val="22"/>
        </w:rPr>
        <w:t>too swiftly, whilst I was in that process,</w:t>
      </w:r>
      <w:r w:rsidR="006C27DF" w:rsidRPr="00505E10">
        <w:rPr>
          <w:rFonts w:cstheme="minorHAnsi"/>
          <w:sz w:val="22"/>
          <w:szCs w:val="22"/>
        </w:rPr>
        <w:t xml:space="preserve"> I thought to</w:t>
      </w:r>
      <w:r w:rsidR="00A453D9" w:rsidRPr="00505E10">
        <w:rPr>
          <w:rFonts w:cstheme="minorHAnsi"/>
          <w:sz w:val="22"/>
          <w:szCs w:val="22"/>
        </w:rPr>
        <w:t xml:space="preserve"> myself that I should slow down </w:t>
      </w:r>
      <w:r w:rsidR="006E1779" w:rsidRPr="00505E10">
        <w:rPr>
          <w:rFonts w:cstheme="minorHAnsi"/>
          <w:sz w:val="22"/>
          <w:szCs w:val="22"/>
        </w:rPr>
        <w:t xml:space="preserve">however this could not be the case due </w:t>
      </w:r>
      <w:r w:rsidR="00990D97" w:rsidRPr="00505E10">
        <w:rPr>
          <w:rFonts w:cstheme="minorHAnsi"/>
          <w:sz w:val="22"/>
          <w:szCs w:val="22"/>
        </w:rPr>
        <w:t xml:space="preserve">to </w:t>
      </w:r>
      <w:r w:rsidR="006E1779" w:rsidRPr="00505E10">
        <w:rPr>
          <w:rFonts w:cstheme="minorHAnsi"/>
          <w:sz w:val="22"/>
          <w:szCs w:val="22"/>
        </w:rPr>
        <w:t>me</w:t>
      </w:r>
      <w:r w:rsidR="003A5A71" w:rsidRPr="00505E10">
        <w:rPr>
          <w:rFonts w:cstheme="minorHAnsi"/>
          <w:sz w:val="22"/>
          <w:szCs w:val="22"/>
        </w:rPr>
        <w:t xml:space="preserve"> </w:t>
      </w:r>
      <w:r w:rsidR="006E1779" w:rsidRPr="00505E10">
        <w:rPr>
          <w:rFonts w:cstheme="minorHAnsi"/>
          <w:sz w:val="22"/>
          <w:szCs w:val="22"/>
        </w:rPr>
        <w:t>realising that there was only 5</w:t>
      </w:r>
      <w:r w:rsidR="00106945" w:rsidRPr="00505E10">
        <w:rPr>
          <w:rFonts w:cstheme="minorHAnsi"/>
          <w:sz w:val="22"/>
          <w:szCs w:val="22"/>
        </w:rPr>
        <w:t xml:space="preserve"> minutes to speak. After I completed my part, I honestly felt fru</w:t>
      </w:r>
      <w:r w:rsidR="007976E4" w:rsidRPr="00505E10">
        <w:rPr>
          <w:rFonts w:cstheme="minorHAnsi"/>
          <w:sz w:val="22"/>
          <w:szCs w:val="22"/>
        </w:rPr>
        <w:t xml:space="preserve">strated and exasperated in addition I concluded to myself </w:t>
      </w:r>
      <w:r w:rsidR="00722F45" w:rsidRPr="00505E10">
        <w:rPr>
          <w:rFonts w:cstheme="minorHAnsi"/>
          <w:sz w:val="22"/>
          <w:szCs w:val="22"/>
        </w:rPr>
        <w:t xml:space="preserve">that </w:t>
      </w:r>
      <w:r w:rsidR="00722F45" w:rsidRPr="00505E10">
        <w:rPr>
          <w:rFonts w:cstheme="minorHAnsi"/>
          <w:sz w:val="22"/>
          <w:szCs w:val="22"/>
        </w:rPr>
        <w:lastRenderedPageBreak/>
        <w:t>I should have slowed</w:t>
      </w:r>
      <w:r w:rsidR="00B83DD9" w:rsidRPr="00505E10">
        <w:rPr>
          <w:rFonts w:cstheme="minorHAnsi"/>
          <w:sz w:val="22"/>
          <w:szCs w:val="22"/>
        </w:rPr>
        <w:t xml:space="preserve"> down</w:t>
      </w:r>
      <w:r w:rsidR="003A5A71" w:rsidRPr="00505E10">
        <w:rPr>
          <w:rFonts w:cstheme="minorHAnsi"/>
          <w:sz w:val="22"/>
          <w:szCs w:val="22"/>
        </w:rPr>
        <w:t>.</w:t>
      </w:r>
      <w:r w:rsidR="0044594C" w:rsidRPr="00505E10">
        <w:rPr>
          <w:rFonts w:cstheme="minorHAnsi"/>
          <w:sz w:val="22"/>
          <w:szCs w:val="22"/>
        </w:rPr>
        <w:t xml:space="preserve"> I must add that I felt uncomfortable </w:t>
      </w:r>
      <w:r w:rsidR="000D75E1" w:rsidRPr="00505E10">
        <w:rPr>
          <w:rFonts w:cstheme="minorHAnsi"/>
          <w:sz w:val="22"/>
          <w:szCs w:val="22"/>
        </w:rPr>
        <w:t>due to the fact I was presenting in front of a new tutor for the first time.</w:t>
      </w:r>
      <w:r w:rsidR="00317BAD" w:rsidRPr="00505E10">
        <w:rPr>
          <w:rFonts w:cstheme="minorHAnsi"/>
          <w:sz w:val="22"/>
          <w:szCs w:val="22"/>
        </w:rPr>
        <w:t xml:space="preserve"> </w:t>
      </w:r>
    </w:p>
    <w:p w14:paraId="05794BD4" w14:textId="77777777" w:rsidR="00505E10" w:rsidRDefault="00505E10" w:rsidP="00CF5A73">
      <w:pPr>
        <w:rPr>
          <w:rFonts w:cstheme="minorHAnsi"/>
        </w:rPr>
      </w:pPr>
    </w:p>
    <w:p w14:paraId="33E9E545" w14:textId="7AC227AF" w:rsidR="00DA10EC" w:rsidRPr="00505E10" w:rsidRDefault="00380B12" w:rsidP="00CF5A73">
      <w:pPr>
        <w:rPr>
          <w:rFonts w:cstheme="minorHAnsi"/>
          <w:sz w:val="28"/>
          <w:szCs w:val="28"/>
          <w:u w:val="single"/>
        </w:rPr>
      </w:pPr>
      <w:r w:rsidRPr="00505E10">
        <w:rPr>
          <w:rFonts w:cstheme="minorHAnsi"/>
          <w:sz w:val="28"/>
          <w:szCs w:val="28"/>
          <w:u w:val="single"/>
        </w:rPr>
        <w:t xml:space="preserve">Evaluation </w:t>
      </w:r>
    </w:p>
    <w:p w14:paraId="2757E9EE" w14:textId="6783711F" w:rsidR="00380B12" w:rsidRPr="00505E10" w:rsidRDefault="00480329" w:rsidP="00CF5A73">
      <w:pPr>
        <w:rPr>
          <w:rFonts w:cstheme="minorHAnsi"/>
          <w:sz w:val="22"/>
          <w:szCs w:val="22"/>
        </w:rPr>
      </w:pPr>
      <w:r w:rsidRPr="00505E10">
        <w:rPr>
          <w:rFonts w:cstheme="minorHAnsi"/>
          <w:sz w:val="22"/>
          <w:szCs w:val="22"/>
        </w:rPr>
        <w:t xml:space="preserve">To be honest, I think it went </w:t>
      </w:r>
      <w:r w:rsidR="00072B60" w:rsidRPr="00505E10">
        <w:rPr>
          <w:rFonts w:cstheme="minorHAnsi"/>
          <w:sz w:val="22"/>
          <w:szCs w:val="22"/>
        </w:rPr>
        <w:t xml:space="preserve">fine but not </w:t>
      </w:r>
      <w:r w:rsidR="005E6817" w:rsidRPr="00505E10">
        <w:rPr>
          <w:rFonts w:cstheme="minorHAnsi"/>
          <w:sz w:val="22"/>
          <w:szCs w:val="22"/>
        </w:rPr>
        <w:t>to my satisfactory standard</w:t>
      </w:r>
      <w:r w:rsidR="0032246B" w:rsidRPr="00505E10">
        <w:rPr>
          <w:rFonts w:cstheme="minorHAnsi"/>
          <w:sz w:val="22"/>
          <w:szCs w:val="22"/>
        </w:rPr>
        <w:t xml:space="preserve">. </w:t>
      </w:r>
      <w:r w:rsidR="00575A9C" w:rsidRPr="00505E10">
        <w:rPr>
          <w:rFonts w:cstheme="minorHAnsi"/>
          <w:sz w:val="22"/>
          <w:szCs w:val="22"/>
        </w:rPr>
        <w:t>I could have done better</w:t>
      </w:r>
      <w:r w:rsidR="00871B7C" w:rsidRPr="00505E10">
        <w:rPr>
          <w:rFonts w:cstheme="minorHAnsi"/>
          <w:sz w:val="22"/>
          <w:szCs w:val="22"/>
        </w:rPr>
        <w:t xml:space="preserve"> but unfortunately, I did not. To explain, I forgot to greet </w:t>
      </w:r>
      <w:r w:rsidR="00153D9D" w:rsidRPr="00505E10">
        <w:rPr>
          <w:rFonts w:cstheme="minorHAnsi"/>
          <w:sz w:val="22"/>
          <w:szCs w:val="22"/>
        </w:rPr>
        <w:t>the tutor and pupils</w:t>
      </w:r>
      <w:r w:rsidR="00535D70" w:rsidRPr="00505E10">
        <w:rPr>
          <w:rFonts w:cstheme="minorHAnsi"/>
          <w:sz w:val="22"/>
          <w:szCs w:val="22"/>
        </w:rPr>
        <w:t xml:space="preserve"> and introduce myself. Additionally, I</w:t>
      </w:r>
      <w:r w:rsidR="00C977C8" w:rsidRPr="00505E10">
        <w:rPr>
          <w:rFonts w:cstheme="minorHAnsi"/>
          <w:sz w:val="22"/>
          <w:szCs w:val="22"/>
        </w:rPr>
        <w:t xml:space="preserve"> </w:t>
      </w:r>
      <w:r w:rsidR="006A31D8" w:rsidRPr="00505E10">
        <w:rPr>
          <w:rFonts w:cstheme="minorHAnsi"/>
          <w:sz w:val="22"/>
          <w:szCs w:val="22"/>
        </w:rPr>
        <w:t xml:space="preserve">believe I did not express enough content </w:t>
      </w:r>
      <w:r w:rsidR="00887C05" w:rsidRPr="00505E10">
        <w:rPr>
          <w:rFonts w:cstheme="minorHAnsi"/>
          <w:sz w:val="22"/>
          <w:szCs w:val="22"/>
        </w:rPr>
        <w:t xml:space="preserve">and did not complete at the set time </w:t>
      </w:r>
      <w:r w:rsidR="002E09C7" w:rsidRPr="00505E10">
        <w:rPr>
          <w:rFonts w:cstheme="minorHAnsi"/>
          <w:sz w:val="22"/>
          <w:szCs w:val="22"/>
        </w:rPr>
        <w:t>due to speaking quickly.</w:t>
      </w:r>
      <w:r w:rsidR="0047581C" w:rsidRPr="00505E10">
        <w:rPr>
          <w:rFonts w:cstheme="minorHAnsi"/>
          <w:sz w:val="22"/>
          <w:szCs w:val="22"/>
        </w:rPr>
        <w:t xml:space="preserve"> If I was not nervous and instead confi</w:t>
      </w:r>
      <w:r w:rsidR="005A3559" w:rsidRPr="00505E10">
        <w:rPr>
          <w:rFonts w:cstheme="minorHAnsi"/>
          <w:sz w:val="22"/>
          <w:szCs w:val="22"/>
        </w:rPr>
        <w:t xml:space="preserve">dent at speaking </w:t>
      </w:r>
      <w:r w:rsidR="006C7100" w:rsidRPr="00505E10">
        <w:rPr>
          <w:rFonts w:cstheme="minorHAnsi"/>
          <w:sz w:val="22"/>
          <w:szCs w:val="22"/>
        </w:rPr>
        <w:t>resultantly,</w:t>
      </w:r>
      <w:r w:rsidR="005A3559" w:rsidRPr="00505E10">
        <w:rPr>
          <w:rFonts w:cstheme="minorHAnsi"/>
          <w:sz w:val="22"/>
          <w:szCs w:val="22"/>
        </w:rPr>
        <w:t xml:space="preserve"> I would have presented </w:t>
      </w:r>
      <w:r w:rsidR="001C1250" w:rsidRPr="00505E10">
        <w:rPr>
          <w:rFonts w:cstheme="minorHAnsi"/>
          <w:sz w:val="22"/>
          <w:szCs w:val="22"/>
        </w:rPr>
        <w:t>in a timely manner and</w:t>
      </w:r>
      <w:r w:rsidR="006367F0" w:rsidRPr="00505E10">
        <w:rPr>
          <w:rFonts w:cstheme="minorHAnsi"/>
          <w:sz w:val="22"/>
          <w:szCs w:val="22"/>
        </w:rPr>
        <w:t xml:space="preserve"> to a high standard.</w:t>
      </w:r>
      <w:r w:rsidR="002E09C7" w:rsidRPr="00505E10">
        <w:rPr>
          <w:rFonts w:cstheme="minorHAnsi"/>
          <w:sz w:val="22"/>
          <w:szCs w:val="22"/>
        </w:rPr>
        <w:t xml:space="preserve"> I believe that there </w:t>
      </w:r>
      <w:r w:rsidR="00416B06" w:rsidRPr="00505E10">
        <w:rPr>
          <w:rFonts w:cstheme="minorHAnsi"/>
          <w:sz w:val="22"/>
          <w:szCs w:val="22"/>
        </w:rPr>
        <w:t>were</w:t>
      </w:r>
      <w:r w:rsidR="002E09C7" w:rsidRPr="00505E10">
        <w:rPr>
          <w:rFonts w:cstheme="minorHAnsi"/>
          <w:sz w:val="22"/>
          <w:szCs w:val="22"/>
        </w:rPr>
        <w:t xml:space="preserve"> </w:t>
      </w:r>
      <w:r w:rsidR="003D0185" w:rsidRPr="00505E10">
        <w:rPr>
          <w:rFonts w:cstheme="minorHAnsi"/>
          <w:sz w:val="22"/>
          <w:szCs w:val="22"/>
        </w:rPr>
        <w:t xml:space="preserve">positive factors </w:t>
      </w:r>
      <w:r w:rsidR="00317BAD" w:rsidRPr="00505E10">
        <w:rPr>
          <w:rFonts w:cstheme="minorHAnsi"/>
          <w:sz w:val="22"/>
          <w:szCs w:val="22"/>
        </w:rPr>
        <w:t>such as</w:t>
      </w:r>
      <w:r w:rsidR="000553C2" w:rsidRPr="00505E10">
        <w:rPr>
          <w:rFonts w:cstheme="minorHAnsi"/>
          <w:sz w:val="22"/>
          <w:szCs w:val="22"/>
        </w:rPr>
        <w:t xml:space="preserve"> covering most of the criteria</w:t>
      </w:r>
      <w:r w:rsidR="00A25324" w:rsidRPr="00505E10">
        <w:rPr>
          <w:rFonts w:cstheme="minorHAnsi"/>
          <w:sz w:val="22"/>
          <w:szCs w:val="22"/>
        </w:rPr>
        <w:t xml:space="preserve"> and using</w:t>
      </w:r>
      <w:r w:rsidR="002642C3" w:rsidRPr="00505E10">
        <w:rPr>
          <w:rFonts w:cstheme="minorHAnsi"/>
          <w:sz w:val="22"/>
          <w:szCs w:val="22"/>
        </w:rPr>
        <w:t xml:space="preserve"> the RED critical model to evaluate my organisation</w:t>
      </w:r>
      <w:r w:rsidR="00A25324" w:rsidRPr="00505E10">
        <w:rPr>
          <w:rFonts w:cstheme="minorHAnsi"/>
          <w:sz w:val="22"/>
          <w:szCs w:val="22"/>
        </w:rPr>
        <w:t xml:space="preserve">. </w:t>
      </w:r>
      <w:r w:rsidR="00350CB9" w:rsidRPr="00505E10">
        <w:rPr>
          <w:rFonts w:cstheme="minorHAnsi"/>
          <w:sz w:val="22"/>
          <w:szCs w:val="22"/>
        </w:rPr>
        <w:t xml:space="preserve">Despite speaking </w:t>
      </w:r>
      <w:r w:rsidR="00EF2781" w:rsidRPr="00505E10">
        <w:rPr>
          <w:rFonts w:cstheme="minorHAnsi"/>
          <w:sz w:val="22"/>
          <w:szCs w:val="22"/>
        </w:rPr>
        <w:t>quickly,</w:t>
      </w:r>
      <w:r w:rsidR="00542402" w:rsidRPr="00505E10">
        <w:rPr>
          <w:rFonts w:cstheme="minorHAnsi"/>
          <w:sz w:val="22"/>
          <w:szCs w:val="22"/>
        </w:rPr>
        <w:t xml:space="preserve"> t</w:t>
      </w:r>
      <w:r w:rsidR="005144B8" w:rsidRPr="00505E10">
        <w:rPr>
          <w:rFonts w:cstheme="minorHAnsi"/>
          <w:sz w:val="22"/>
          <w:szCs w:val="22"/>
        </w:rPr>
        <w:t xml:space="preserve">he </w:t>
      </w:r>
      <w:r w:rsidR="00E20849" w:rsidRPr="00505E10">
        <w:rPr>
          <w:rFonts w:cstheme="minorHAnsi"/>
          <w:sz w:val="22"/>
          <w:szCs w:val="22"/>
        </w:rPr>
        <w:t xml:space="preserve">students were </w:t>
      </w:r>
      <w:r w:rsidR="00542402" w:rsidRPr="00505E10">
        <w:rPr>
          <w:rFonts w:cstheme="minorHAnsi"/>
          <w:sz w:val="22"/>
          <w:szCs w:val="22"/>
        </w:rPr>
        <w:t>still</w:t>
      </w:r>
      <w:r w:rsidR="00E20849" w:rsidRPr="00505E10">
        <w:rPr>
          <w:rFonts w:cstheme="minorHAnsi"/>
          <w:sz w:val="22"/>
          <w:szCs w:val="22"/>
        </w:rPr>
        <w:t xml:space="preserve"> intereste</w:t>
      </w:r>
      <w:r w:rsidR="00542402" w:rsidRPr="00505E10">
        <w:rPr>
          <w:rFonts w:cstheme="minorHAnsi"/>
          <w:sz w:val="22"/>
          <w:szCs w:val="22"/>
        </w:rPr>
        <w:t xml:space="preserve">d in </w:t>
      </w:r>
      <w:r w:rsidR="00EF2781" w:rsidRPr="00505E10">
        <w:rPr>
          <w:rFonts w:cstheme="minorHAnsi"/>
          <w:sz w:val="22"/>
          <w:szCs w:val="22"/>
        </w:rPr>
        <w:t xml:space="preserve">what I had to say. </w:t>
      </w:r>
    </w:p>
    <w:p w14:paraId="3897A6DA" w14:textId="2CE8C4F3" w:rsidR="00EF2781" w:rsidRPr="00505E10" w:rsidRDefault="00EF2781" w:rsidP="00CF5A73">
      <w:pPr>
        <w:rPr>
          <w:rFonts w:cstheme="minorHAnsi"/>
          <w:sz w:val="22"/>
          <w:szCs w:val="22"/>
        </w:rPr>
      </w:pPr>
    </w:p>
    <w:p w14:paraId="78D86A40" w14:textId="6F0CBC5B" w:rsidR="00EF2781" w:rsidRDefault="00EF2781" w:rsidP="00CF5A73">
      <w:pPr>
        <w:rPr>
          <w:rFonts w:cstheme="minorHAnsi"/>
          <w:sz w:val="28"/>
          <w:szCs w:val="28"/>
          <w:u w:val="single"/>
        </w:rPr>
      </w:pPr>
      <w:r w:rsidRPr="00EF2781">
        <w:rPr>
          <w:rFonts w:cstheme="minorHAnsi"/>
          <w:sz w:val="28"/>
          <w:szCs w:val="28"/>
          <w:u w:val="single"/>
        </w:rPr>
        <w:t>Analysis</w:t>
      </w:r>
    </w:p>
    <w:p w14:paraId="2920CEFB" w14:textId="58BEAB7D" w:rsidR="00B808D4" w:rsidRPr="00505E10" w:rsidRDefault="008A3586" w:rsidP="00B808D4">
      <w:pPr>
        <w:rPr>
          <w:rFonts w:cstheme="minorHAnsi"/>
          <w:sz w:val="22"/>
          <w:szCs w:val="22"/>
        </w:rPr>
      </w:pPr>
      <w:r w:rsidRPr="00505E10">
        <w:rPr>
          <w:rFonts w:cstheme="minorHAnsi"/>
          <w:sz w:val="22"/>
          <w:szCs w:val="22"/>
        </w:rPr>
        <w:t>On my presentation</w:t>
      </w:r>
      <w:r w:rsidR="007435C4" w:rsidRPr="00505E10">
        <w:rPr>
          <w:rFonts w:cstheme="minorHAnsi"/>
          <w:sz w:val="22"/>
          <w:szCs w:val="22"/>
        </w:rPr>
        <w:t>, I asserted about Tesco’s values, beliefs and attitudes</w:t>
      </w:r>
      <w:r w:rsidR="00B0536F" w:rsidRPr="00505E10">
        <w:rPr>
          <w:rFonts w:cstheme="minorHAnsi"/>
          <w:sz w:val="22"/>
          <w:szCs w:val="22"/>
        </w:rPr>
        <w:t xml:space="preserve"> and </w:t>
      </w:r>
      <w:r w:rsidR="00A63A73" w:rsidRPr="00505E10">
        <w:rPr>
          <w:rFonts w:cstheme="minorHAnsi"/>
          <w:sz w:val="22"/>
          <w:szCs w:val="22"/>
        </w:rPr>
        <w:t>how Tesco aims to ensure what matters the most to its employees</w:t>
      </w:r>
      <w:r w:rsidR="00B0536F" w:rsidRPr="00505E10">
        <w:rPr>
          <w:rFonts w:cstheme="minorHAnsi"/>
          <w:sz w:val="22"/>
          <w:szCs w:val="22"/>
        </w:rPr>
        <w:t xml:space="preserve">, customers and entire community. In addition, I </w:t>
      </w:r>
      <w:r w:rsidR="00396DF2" w:rsidRPr="00505E10">
        <w:rPr>
          <w:rFonts w:cstheme="minorHAnsi"/>
          <w:sz w:val="22"/>
          <w:szCs w:val="22"/>
        </w:rPr>
        <w:t>expressed information on</w:t>
      </w:r>
      <w:r w:rsidR="00596A9C" w:rsidRPr="00505E10">
        <w:rPr>
          <w:rFonts w:cstheme="minorHAnsi"/>
          <w:sz w:val="22"/>
          <w:szCs w:val="22"/>
        </w:rPr>
        <w:t xml:space="preserve"> one of Tesco’s main values which </w:t>
      </w:r>
      <w:r w:rsidR="00543580" w:rsidRPr="00505E10">
        <w:rPr>
          <w:rFonts w:cstheme="minorHAnsi"/>
          <w:sz w:val="22"/>
          <w:szCs w:val="22"/>
        </w:rPr>
        <w:t>are</w:t>
      </w:r>
      <w:r w:rsidR="00596A9C" w:rsidRPr="00505E10">
        <w:rPr>
          <w:rFonts w:cstheme="minorHAnsi"/>
          <w:sz w:val="22"/>
          <w:szCs w:val="22"/>
        </w:rPr>
        <w:t>, “be the first to meet customers</w:t>
      </w:r>
      <w:r w:rsidR="00E9300E" w:rsidRPr="00505E10">
        <w:rPr>
          <w:rFonts w:cstheme="minorHAnsi"/>
          <w:sz w:val="22"/>
          <w:szCs w:val="22"/>
        </w:rPr>
        <w:t>’ needs – no one tries harder for customers</w:t>
      </w:r>
      <w:r w:rsidR="00543580" w:rsidRPr="00505E10">
        <w:rPr>
          <w:rFonts w:cstheme="minorHAnsi"/>
          <w:sz w:val="22"/>
          <w:szCs w:val="22"/>
        </w:rPr>
        <w:t>.</w:t>
      </w:r>
      <w:r w:rsidR="00E9300E" w:rsidRPr="00505E10">
        <w:rPr>
          <w:rFonts w:cstheme="minorHAnsi"/>
          <w:sz w:val="22"/>
          <w:szCs w:val="22"/>
        </w:rPr>
        <w:t xml:space="preserve">” </w:t>
      </w:r>
      <w:r w:rsidR="00543580" w:rsidRPr="00505E10">
        <w:rPr>
          <w:rFonts w:cstheme="minorHAnsi"/>
          <w:sz w:val="22"/>
          <w:szCs w:val="22"/>
        </w:rPr>
        <w:t>Furthermore, I applied Tesco’s value to the RED critical thinking model in which I recognised assu</w:t>
      </w:r>
      <w:r w:rsidR="006D11AE" w:rsidRPr="00505E10">
        <w:rPr>
          <w:rFonts w:cstheme="minorHAnsi"/>
          <w:sz w:val="22"/>
          <w:szCs w:val="22"/>
        </w:rPr>
        <w:t>m</w:t>
      </w:r>
      <w:r w:rsidR="00543580" w:rsidRPr="00505E10">
        <w:rPr>
          <w:rFonts w:cstheme="minorHAnsi"/>
          <w:sz w:val="22"/>
          <w:szCs w:val="22"/>
        </w:rPr>
        <w:t>ptions</w:t>
      </w:r>
      <w:r w:rsidR="00E55C6A" w:rsidRPr="00505E10">
        <w:rPr>
          <w:rFonts w:cstheme="minorHAnsi"/>
          <w:sz w:val="22"/>
          <w:szCs w:val="22"/>
        </w:rPr>
        <w:t xml:space="preserve"> and </w:t>
      </w:r>
      <w:r w:rsidR="006D11AE" w:rsidRPr="00505E10">
        <w:rPr>
          <w:rFonts w:cstheme="minorHAnsi"/>
          <w:sz w:val="22"/>
          <w:szCs w:val="22"/>
        </w:rPr>
        <w:t>evaluated the arguments</w:t>
      </w:r>
      <w:r w:rsidR="00E55C6A" w:rsidRPr="00505E10">
        <w:rPr>
          <w:rFonts w:cstheme="minorHAnsi"/>
          <w:sz w:val="22"/>
          <w:szCs w:val="22"/>
        </w:rPr>
        <w:t>. I undertook research and discovered that Tesco is</w:t>
      </w:r>
      <w:r w:rsidR="00B25DAE" w:rsidRPr="00505E10">
        <w:rPr>
          <w:rFonts w:cstheme="minorHAnsi"/>
          <w:sz w:val="22"/>
          <w:szCs w:val="22"/>
        </w:rPr>
        <w:t xml:space="preserve"> a</w:t>
      </w:r>
      <w:r w:rsidR="00E55C6A" w:rsidRPr="00505E10">
        <w:rPr>
          <w:rFonts w:cstheme="minorHAnsi"/>
          <w:sz w:val="22"/>
          <w:szCs w:val="22"/>
        </w:rPr>
        <w:t xml:space="preserve"> coveted </w:t>
      </w:r>
      <w:r w:rsidR="00B25DAE" w:rsidRPr="00505E10">
        <w:rPr>
          <w:rFonts w:cstheme="minorHAnsi"/>
          <w:sz w:val="22"/>
          <w:szCs w:val="22"/>
        </w:rPr>
        <w:t xml:space="preserve">and </w:t>
      </w:r>
      <w:r w:rsidR="00AC2C9D" w:rsidRPr="00505E10">
        <w:rPr>
          <w:rFonts w:cstheme="minorHAnsi"/>
          <w:sz w:val="22"/>
          <w:szCs w:val="22"/>
        </w:rPr>
        <w:t>award-winning</w:t>
      </w:r>
      <w:r w:rsidR="00E55C6A" w:rsidRPr="00505E10">
        <w:rPr>
          <w:rFonts w:cstheme="minorHAnsi"/>
          <w:sz w:val="22"/>
          <w:szCs w:val="22"/>
        </w:rPr>
        <w:t xml:space="preserve"> </w:t>
      </w:r>
      <w:r w:rsidR="00546702" w:rsidRPr="00505E10">
        <w:rPr>
          <w:rFonts w:cstheme="minorHAnsi"/>
          <w:sz w:val="22"/>
          <w:szCs w:val="22"/>
        </w:rPr>
        <w:t xml:space="preserve">grocery chain who had won several </w:t>
      </w:r>
      <w:r w:rsidR="00AC2C9D" w:rsidRPr="00505E10">
        <w:rPr>
          <w:rFonts w:cstheme="minorHAnsi"/>
          <w:sz w:val="22"/>
          <w:szCs w:val="22"/>
        </w:rPr>
        <w:t>grocers</w:t>
      </w:r>
      <w:r w:rsidR="00546702" w:rsidRPr="00505E10">
        <w:rPr>
          <w:rFonts w:cstheme="minorHAnsi"/>
          <w:sz w:val="22"/>
          <w:szCs w:val="22"/>
        </w:rPr>
        <w:t xml:space="preserve"> of the year awards</w:t>
      </w:r>
      <w:r w:rsidR="00237F8B" w:rsidRPr="00505E10">
        <w:rPr>
          <w:rFonts w:cstheme="minorHAnsi"/>
          <w:sz w:val="22"/>
          <w:szCs w:val="22"/>
        </w:rPr>
        <w:t xml:space="preserve"> due to selling </w:t>
      </w:r>
      <w:r w:rsidR="00445A07" w:rsidRPr="00505E10">
        <w:rPr>
          <w:rFonts w:cstheme="minorHAnsi"/>
          <w:sz w:val="22"/>
          <w:szCs w:val="22"/>
        </w:rPr>
        <w:t xml:space="preserve">low priced, high quality, sustainable </w:t>
      </w:r>
      <w:r w:rsidR="004306B8" w:rsidRPr="00505E10">
        <w:rPr>
          <w:rFonts w:cstheme="minorHAnsi"/>
          <w:sz w:val="22"/>
          <w:szCs w:val="22"/>
        </w:rPr>
        <w:t>and healthy products</w:t>
      </w:r>
      <w:r w:rsidR="0035500C" w:rsidRPr="00505E10">
        <w:rPr>
          <w:rFonts w:cstheme="minorHAnsi"/>
          <w:sz w:val="22"/>
          <w:szCs w:val="22"/>
        </w:rPr>
        <w:t xml:space="preserve"> (</w:t>
      </w:r>
      <w:r w:rsidR="00A22118" w:rsidRPr="00505E10">
        <w:rPr>
          <w:rFonts w:cstheme="minorHAnsi"/>
          <w:sz w:val="22"/>
          <w:szCs w:val="22"/>
        </w:rPr>
        <w:t>Tesco PLC</w:t>
      </w:r>
      <w:r w:rsidR="006A1104" w:rsidRPr="00505E10">
        <w:rPr>
          <w:rFonts w:cstheme="minorHAnsi"/>
          <w:sz w:val="22"/>
          <w:szCs w:val="22"/>
        </w:rPr>
        <w:t xml:space="preserve">, </w:t>
      </w:r>
      <w:r w:rsidR="00A22118" w:rsidRPr="00505E10">
        <w:rPr>
          <w:rFonts w:cstheme="minorHAnsi"/>
          <w:sz w:val="22"/>
          <w:szCs w:val="22"/>
        </w:rPr>
        <w:t>2020)</w:t>
      </w:r>
      <w:r w:rsidR="00546702" w:rsidRPr="00505E10">
        <w:rPr>
          <w:rFonts w:cstheme="minorHAnsi"/>
          <w:sz w:val="22"/>
          <w:szCs w:val="22"/>
        </w:rPr>
        <w:t>.</w:t>
      </w:r>
      <w:r w:rsidR="00AC2C9D" w:rsidRPr="00505E10">
        <w:rPr>
          <w:rFonts w:cstheme="minorHAnsi"/>
          <w:sz w:val="22"/>
          <w:szCs w:val="22"/>
        </w:rPr>
        <w:t xml:space="preserve"> </w:t>
      </w:r>
      <w:r w:rsidR="00A71797" w:rsidRPr="00505E10">
        <w:rPr>
          <w:rFonts w:cstheme="minorHAnsi"/>
          <w:sz w:val="22"/>
          <w:szCs w:val="22"/>
        </w:rPr>
        <w:t xml:space="preserve">Moreover, </w:t>
      </w:r>
      <w:r w:rsidR="003C2377">
        <w:rPr>
          <w:rFonts w:cstheme="minorHAnsi"/>
          <w:sz w:val="22"/>
          <w:szCs w:val="22"/>
        </w:rPr>
        <w:t xml:space="preserve">I undertook </w:t>
      </w:r>
      <w:r w:rsidR="0042060A">
        <w:rPr>
          <w:rFonts w:cstheme="minorHAnsi"/>
          <w:sz w:val="22"/>
          <w:szCs w:val="22"/>
        </w:rPr>
        <w:t>Bar</w:t>
      </w:r>
      <w:r w:rsidR="008500A5">
        <w:rPr>
          <w:rFonts w:cstheme="minorHAnsi"/>
          <w:sz w:val="22"/>
          <w:szCs w:val="22"/>
        </w:rPr>
        <w:t xml:space="preserve">rett’s personal value assessment </w:t>
      </w:r>
      <w:r w:rsidR="00DE5B0D">
        <w:rPr>
          <w:rFonts w:cstheme="minorHAnsi"/>
          <w:sz w:val="22"/>
          <w:szCs w:val="22"/>
        </w:rPr>
        <w:t xml:space="preserve">and </w:t>
      </w:r>
      <w:r w:rsidR="006C3E13">
        <w:rPr>
          <w:rFonts w:cstheme="minorHAnsi"/>
          <w:sz w:val="22"/>
          <w:szCs w:val="22"/>
        </w:rPr>
        <w:t xml:space="preserve">found out that </w:t>
      </w:r>
      <w:r w:rsidR="006E6E11">
        <w:rPr>
          <w:rFonts w:cstheme="minorHAnsi"/>
          <w:sz w:val="22"/>
          <w:szCs w:val="22"/>
        </w:rPr>
        <w:t xml:space="preserve">one </w:t>
      </w:r>
      <w:r w:rsidR="002544BA">
        <w:rPr>
          <w:rFonts w:cstheme="minorHAnsi"/>
          <w:sz w:val="22"/>
          <w:szCs w:val="22"/>
        </w:rPr>
        <w:t xml:space="preserve">of </w:t>
      </w:r>
      <w:r w:rsidR="006E6E11">
        <w:rPr>
          <w:rFonts w:cstheme="minorHAnsi"/>
          <w:sz w:val="22"/>
          <w:szCs w:val="22"/>
        </w:rPr>
        <w:t xml:space="preserve">my values is having </w:t>
      </w:r>
      <w:r w:rsidR="006C3E13">
        <w:rPr>
          <w:rFonts w:cstheme="minorHAnsi"/>
          <w:sz w:val="22"/>
          <w:szCs w:val="22"/>
        </w:rPr>
        <w:t xml:space="preserve">meaningful </w:t>
      </w:r>
      <w:r w:rsidR="007E18D5">
        <w:rPr>
          <w:rFonts w:cstheme="minorHAnsi"/>
          <w:sz w:val="22"/>
          <w:szCs w:val="22"/>
        </w:rPr>
        <w:t>close relationships with others</w:t>
      </w:r>
      <w:r w:rsidR="00FE2A22">
        <w:rPr>
          <w:rFonts w:cstheme="minorHAnsi"/>
          <w:sz w:val="22"/>
          <w:szCs w:val="22"/>
        </w:rPr>
        <w:t xml:space="preserve"> which</w:t>
      </w:r>
      <w:r w:rsidR="007E18D5">
        <w:rPr>
          <w:rFonts w:cstheme="minorHAnsi"/>
          <w:sz w:val="22"/>
          <w:szCs w:val="22"/>
        </w:rPr>
        <w:t xml:space="preserve"> </w:t>
      </w:r>
      <w:r w:rsidR="001F540E">
        <w:rPr>
          <w:rFonts w:cstheme="minorHAnsi"/>
          <w:sz w:val="22"/>
          <w:szCs w:val="22"/>
        </w:rPr>
        <w:t xml:space="preserve">is </w:t>
      </w:r>
      <w:r w:rsidR="00FE2A22">
        <w:rPr>
          <w:rFonts w:cstheme="minorHAnsi"/>
          <w:sz w:val="22"/>
          <w:szCs w:val="22"/>
        </w:rPr>
        <w:t xml:space="preserve">greatly </w:t>
      </w:r>
      <w:r w:rsidR="001F540E">
        <w:rPr>
          <w:rFonts w:cstheme="minorHAnsi"/>
          <w:sz w:val="22"/>
          <w:szCs w:val="22"/>
        </w:rPr>
        <w:t xml:space="preserve">important </w:t>
      </w:r>
      <w:r w:rsidR="00DA253D">
        <w:rPr>
          <w:rFonts w:cstheme="minorHAnsi"/>
          <w:sz w:val="22"/>
          <w:szCs w:val="22"/>
        </w:rPr>
        <w:t xml:space="preserve">and is central in the decisions and choices I </w:t>
      </w:r>
      <w:r w:rsidR="006E6E11">
        <w:rPr>
          <w:rFonts w:cstheme="minorHAnsi"/>
          <w:sz w:val="22"/>
          <w:szCs w:val="22"/>
        </w:rPr>
        <w:t>make</w:t>
      </w:r>
      <w:r w:rsidR="00202EDB">
        <w:rPr>
          <w:rFonts w:cstheme="minorHAnsi"/>
          <w:sz w:val="22"/>
          <w:szCs w:val="22"/>
        </w:rPr>
        <w:t xml:space="preserve"> (Barrett Values Centre, 2020)</w:t>
      </w:r>
      <w:r w:rsidR="006E6E11">
        <w:rPr>
          <w:rFonts w:cstheme="minorHAnsi"/>
          <w:sz w:val="22"/>
          <w:szCs w:val="22"/>
        </w:rPr>
        <w:t xml:space="preserve">. </w:t>
      </w:r>
      <w:r w:rsidR="00471F57">
        <w:rPr>
          <w:rFonts w:cstheme="minorHAnsi"/>
          <w:sz w:val="22"/>
          <w:szCs w:val="22"/>
        </w:rPr>
        <w:t xml:space="preserve">The Tesco value that I discussed on my poster presentation </w:t>
      </w:r>
      <w:r w:rsidR="00E73CAB">
        <w:rPr>
          <w:rFonts w:cstheme="minorHAnsi"/>
          <w:sz w:val="22"/>
          <w:szCs w:val="22"/>
        </w:rPr>
        <w:t xml:space="preserve">was, </w:t>
      </w:r>
      <w:r w:rsidR="00E73CAB" w:rsidRPr="00505E10">
        <w:rPr>
          <w:rFonts w:cstheme="minorHAnsi"/>
          <w:sz w:val="22"/>
          <w:szCs w:val="22"/>
        </w:rPr>
        <w:t>“be the first to meet customers’ needs – no one tries harder for customers.”</w:t>
      </w:r>
      <w:r w:rsidR="0058321A">
        <w:rPr>
          <w:rFonts w:cstheme="minorHAnsi"/>
          <w:sz w:val="22"/>
          <w:szCs w:val="22"/>
        </w:rPr>
        <w:t xml:space="preserve"> Clearly, </w:t>
      </w:r>
      <w:r w:rsidR="00F736CE">
        <w:rPr>
          <w:rFonts w:cstheme="minorHAnsi"/>
          <w:sz w:val="22"/>
          <w:szCs w:val="22"/>
        </w:rPr>
        <w:t xml:space="preserve">this </w:t>
      </w:r>
      <w:r w:rsidR="0058321A">
        <w:rPr>
          <w:rFonts w:cstheme="minorHAnsi"/>
          <w:sz w:val="22"/>
          <w:szCs w:val="22"/>
        </w:rPr>
        <w:t>is aligned</w:t>
      </w:r>
      <w:r w:rsidR="001107BE">
        <w:rPr>
          <w:rFonts w:cstheme="minorHAnsi"/>
          <w:sz w:val="22"/>
          <w:szCs w:val="22"/>
        </w:rPr>
        <w:t xml:space="preserve"> and similar to</w:t>
      </w:r>
      <w:r w:rsidR="0058321A">
        <w:rPr>
          <w:rFonts w:cstheme="minorHAnsi"/>
          <w:sz w:val="22"/>
          <w:szCs w:val="22"/>
        </w:rPr>
        <w:t xml:space="preserve"> my personal value. To explain, </w:t>
      </w:r>
      <w:r w:rsidR="000C1C83">
        <w:rPr>
          <w:rFonts w:cstheme="minorHAnsi"/>
          <w:sz w:val="22"/>
          <w:szCs w:val="22"/>
        </w:rPr>
        <w:t xml:space="preserve">Tesco needs to have a good relationship </w:t>
      </w:r>
      <w:r w:rsidR="00230692">
        <w:rPr>
          <w:rFonts w:cstheme="minorHAnsi"/>
          <w:sz w:val="22"/>
          <w:szCs w:val="22"/>
        </w:rPr>
        <w:t>with its customers</w:t>
      </w:r>
      <w:r w:rsidR="001A2910">
        <w:rPr>
          <w:rFonts w:cstheme="minorHAnsi"/>
          <w:sz w:val="22"/>
          <w:szCs w:val="22"/>
        </w:rPr>
        <w:t xml:space="preserve"> and fully understand </w:t>
      </w:r>
      <w:r w:rsidR="002B5FA3">
        <w:rPr>
          <w:rFonts w:cstheme="minorHAnsi"/>
          <w:sz w:val="22"/>
          <w:szCs w:val="22"/>
        </w:rPr>
        <w:t xml:space="preserve">its customers </w:t>
      </w:r>
      <w:r w:rsidR="00232FB1">
        <w:rPr>
          <w:rFonts w:cstheme="minorHAnsi"/>
          <w:sz w:val="22"/>
          <w:szCs w:val="22"/>
        </w:rPr>
        <w:t>feedback and needs</w:t>
      </w:r>
      <w:r w:rsidR="00230692">
        <w:rPr>
          <w:rFonts w:cstheme="minorHAnsi"/>
          <w:sz w:val="22"/>
          <w:szCs w:val="22"/>
        </w:rPr>
        <w:t xml:space="preserve"> in order to </w:t>
      </w:r>
      <w:r w:rsidR="00BD6662">
        <w:rPr>
          <w:rFonts w:cstheme="minorHAnsi"/>
          <w:sz w:val="22"/>
          <w:szCs w:val="22"/>
        </w:rPr>
        <w:t xml:space="preserve">make beneficial decisions and </w:t>
      </w:r>
      <w:r w:rsidR="006D075C">
        <w:rPr>
          <w:rFonts w:cstheme="minorHAnsi"/>
          <w:sz w:val="22"/>
          <w:szCs w:val="22"/>
        </w:rPr>
        <w:t>continue its success</w:t>
      </w:r>
      <w:r w:rsidR="00232FB1">
        <w:rPr>
          <w:rFonts w:cstheme="minorHAnsi"/>
          <w:sz w:val="22"/>
          <w:szCs w:val="22"/>
        </w:rPr>
        <w:t xml:space="preserve">. </w:t>
      </w:r>
      <w:r w:rsidR="00850E25">
        <w:rPr>
          <w:rFonts w:cstheme="minorHAnsi"/>
          <w:sz w:val="22"/>
          <w:szCs w:val="22"/>
        </w:rPr>
        <w:t xml:space="preserve">In addition, one other personal value of mine that </w:t>
      </w:r>
      <w:r w:rsidR="004F2C80">
        <w:rPr>
          <w:rFonts w:cstheme="minorHAnsi"/>
          <w:sz w:val="22"/>
          <w:szCs w:val="22"/>
        </w:rPr>
        <w:t>can be aligned with Tesco</w:t>
      </w:r>
      <w:r w:rsidR="00711282">
        <w:rPr>
          <w:rFonts w:cstheme="minorHAnsi"/>
          <w:sz w:val="22"/>
          <w:szCs w:val="22"/>
        </w:rPr>
        <w:t xml:space="preserve"> is</w:t>
      </w:r>
      <w:r w:rsidR="008A346E">
        <w:rPr>
          <w:rFonts w:cstheme="minorHAnsi"/>
          <w:sz w:val="22"/>
          <w:szCs w:val="22"/>
        </w:rPr>
        <w:t xml:space="preserve"> </w:t>
      </w:r>
      <w:r w:rsidR="00EA6987">
        <w:rPr>
          <w:rFonts w:cstheme="minorHAnsi"/>
          <w:sz w:val="22"/>
          <w:szCs w:val="22"/>
        </w:rPr>
        <w:t>remain</w:t>
      </w:r>
      <w:r w:rsidR="008A346E">
        <w:rPr>
          <w:rFonts w:cstheme="minorHAnsi"/>
          <w:sz w:val="22"/>
          <w:szCs w:val="22"/>
        </w:rPr>
        <w:t>ing</w:t>
      </w:r>
      <w:r w:rsidR="00EA6987">
        <w:rPr>
          <w:rFonts w:cstheme="minorHAnsi"/>
          <w:sz w:val="22"/>
          <w:szCs w:val="22"/>
        </w:rPr>
        <w:t xml:space="preserve"> </w:t>
      </w:r>
      <w:r w:rsidR="00FB560A">
        <w:rPr>
          <w:rFonts w:cstheme="minorHAnsi"/>
          <w:sz w:val="22"/>
          <w:szCs w:val="22"/>
        </w:rPr>
        <w:t xml:space="preserve">calm in the times of frustration </w:t>
      </w:r>
      <w:r w:rsidR="002C3C5C">
        <w:rPr>
          <w:rFonts w:cstheme="minorHAnsi"/>
          <w:sz w:val="22"/>
          <w:szCs w:val="22"/>
        </w:rPr>
        <w:t>and willing to wait for things to come to fruition</w:t>
      </w:r>
      <w:r w:rsidR="008A346E">
        <w:rPr>
          <w:rFonts w:cstheme="minorHAnsi"/>
          <w:sz w:val="22"/>
          <w:szCs w:val="22"/>
        </w:rPr>
        <w:t xml:space="preserve"> (Barrett Values Centre</w:t>
      </w:r>
      <w:r w:rsidR="00202EDB">
        <w:rPr>
          <w:rFonts w:cstheme="minorHAnsi"/>
          <w:sz w:val="22"/>
          <w:szCs w:val="22"/>
        </w:rPr>
        <w:t>, 2020)</w:t>
      </w:r>
      <w:r w:rsidR="00F50C6C">
        <w:rPr>
          <w:rFonts w:cstheme="minorHAnsi"/>
          <w:sz w:val="22"/>
          <w:szCs w:val="22"/>
        </w:rPr>
        <w:t>.</w:t>
      </w:r>
      <w:r w:rsidR="008A346E">
        <w:rPr>
          <w:rFonts w:cstheme="minorHAnsi"/>
          <w:sz w:val="22"/>
          <w:szCs w:val="22"/>
        </w:rPr>
        <w:t xml:space="preserve"> </w:t>
      </w:r>
      <w:r w:rsidR="00411F60">
        <w:rPr>
          <w:rFonts w:cstheme="minorHAnsi"/>
          <w:sz w:val="22"/>
          <w:szCs w:val="22"/>
        </w:rPr>
        <w:t xml:space="preserve">To elaborate, </w:t>
      </w:r>
      <w:r w:rsidR="001D48DD">
        <w:rPr>
          <w:rFonts w:cstheme="minorHAnsi"/>
          <w:sz w:val="22"/>
          <w:szCs w:val="22"/>
        </w:rPr>
        <w:t xml:space="preserve">when Tesco lost </w:t>
      </w:r>
      <w:r w:rsidR="004815EB">
        <w:rPr>
          <w:rFonts w:cstheme="minorHAnsi"/>
          <w:sz w:val="22"/>
          <w:szCs w:val="22"/>
        </w:rPr>
        <w:t xml:space="preserve">the grocer of the year </w:t>
      </w:r>
      <w:r w:rsidR="005609F0">
        <w:rPr>
          <w:rFonts w:cstheme="minorHAnsi"/>
          <w:sz w:val="22"/>
          <w:szCs w:val="22"/>
        </w:rPr>
        <w:t>2018,</w:t>
      </w:r>
      <w:r w:rsidR="00A6037C">
        <w:rPr>
          <w:rFonts w:cstheme="minorHAnsi"/>
          <w:sz w:val="22"/>
          <w:szCs w:val="22"/>
        </w:rPr>
        <w:t xml:space="preserve"> they went through a period of exasperation and frustration </w:t>
      </w:r>
      <w:r w:rsidR="00941D98">
        <w:rPr>
          <w:rFonts w:cstheme="minorHAnsi"/>
          <w:sz w:val="22"/>
          <w:szCs w:val="22"/>
        </w:rPr>
        <w:t xml:space="preserve">however Tesco did not give up instead they produced adverts to prove that the products </w:t>
      </w:r>
      <w:r w:rsidR="00BE6891">
        <w:rPr>
          <w:rFonts w:cstheme="minorHAnsi"/>
          <w:sz w:val="22"/>
          <w:szCs w:val="22"/>
        </w:rPr>
        <w:t>are low priced and good quality</w:t>
      </w:r>
      <w:r w:rsidR="005609F0">
        <w:rPr>
          <w:rFonts w:cstheme="minorHAnsi"/>
          <w:sz w:val="22"/>
          <w:szCs w:val="22"/>
        </w:rPr>
        <w:t xml:space="preserve">. In turn, Tesco brought in </w:t>
      </w:r>
      <w:r w:rsidR="004C264A">
        <w:rPr>
          <w:rFonts w:cstheme="minorHAnsi"/>
          <w:sz w:val="22"/>
          <w:szCs w:val="22"/>
        </w:rPr>
        <w:t xml:space="preserve">new customers </w:t>
      </w:r>
      <w:r w:rsidR="005609F0">
        <w:rPr>
          <w:rFonts w:cstheme="minorHAnsi"/>
          <w:sz w:val="22"/>
          <w:szCs w:val="22"/>
        </w:rPr>
        <w:t>and regained its customers</w:t>
      </w:r>
      <w:r w:rsidR="004C264A">
        <w:rPr>
          <w:rFonts w:cstheme="minorHAnsi"/>
          <w:sz w:val="22"/>
          <w:szCs w:val="22"/>
        </w:rPr>
        <w:t xml:space="preserve">. Eventually, Tesco won the grocery chain award the following year. </w:t>
      </w:r>
      <w:r w:rsidR="00B808D4" w:rsidRPr="00505E10">
        <w:rPr>
          <w:rFonts w:cstheme="minorHAnsi"/>
          <w:sz w:val="22"/>
          <w:szCs w:val="22"/>
        </w:rPr>
        <w:t xml:space="preserve">Employees tend to search for a successful organisation that pays well and offers a positive and highly rewarding environment </w:t>
      </w:r>
      <w:r w:rsidR="00B808D4">
        <w:rPr>
          <w:rFonts w:cstheme="minorHAnsi"/>
          <w:sz w:val="22"/>
          <w:szCs w:val="22"/>
        </w:rPr>
        <w:t xml:space="preserve">and </w:t>
      </w:r>
      <w:r w:rsidR="005E7EA0">
        <w:rPr>
          <w:rFonts w:cstheme="minorHAnsi"/>
          <w:sz w:val="22"/>
          <w:szCs w:val="22"/>
        </w:rPr>
        <w:t>employees greatly value in</w:t>
      </w:r>
      <w:r w:rsidR="00B808D4" w:rsidRPr="00505E10">
        <w:rPr>
          <w:rFonts w:cstheme="minorHAnsi"/>
          <w:sz w:val="22"/>
          <w:szCs w:val="22"/>
        </w:rPr>
        <w:t xml:space="preserve"> get</w:t>
      </w:r>
      <w:r w:rsidR="005E7EA0">
        <w:rPr>
          <w:rFonts w:cstheme="minorHAnsi"/>
          <w:sz w:val="22"/>
          <w:szCs w:val="22"/>
        </w:rPr>
        <w:t>ting</w:t>
      </w:r>
      <w:r w:rsidR="00B808D4" w:rsidRPr="00505E10">
        <w:rPr>
          <w:rFonts w:cstheme="minorHAnsi"/>
          <w:sz w:val="22"/>
          <w:szCs w:val="22"/>
        </w:rPr>
        <w:t xml:space="preserve"> recognised for the work they do and </w:t>
      </w:r>
      <w:r w:rsidR="005E7EA0">
        <w:rPr>
          <w:rFonts w:cstheme="minorHAnsi"/>
          <w:sz w:val="22"/>
          <w:szCs w:val="22"/>
        </w:rPr>
        <w:t xml:space="preserve">receive </w:t>
      </w:r>
      <w:r w:rsidR="00B808D4" w:rsidRPr="00505E10">
        <w:rPr>
          <w:rFonts w:cstheme="minorHAnsi"/>
          <w:sz w:val="22"/>
          <w:szCs w:val="22"/>
        </w:rPr>
        <w:t>exclusive opportunities</w:t>
      </w:r>
      <w:r w:rsidR="00BB7DE0">
        <w:rPr>
          <w:rFonts w:cstheme="minorHAnsi"/>
          <w:sz w:val="22"/>
          <w:szCs w:val="22"/>
        </w:rPr>
        <w:t xml:space="preserve"> </w:t>
      </w:r>
      <w:r w:rsidR="00BB7DE0" w:rsidRPr="00505E10">
        <w:rPr>
          <w:rFonts w:cstheme="minorHAnsi"/>
          <w:sz w:val="22"/>
          <w:szCs w:val="22"/>
        </w:rPr>
        <w:t>(The Balance Career, 2020)</w:t>
      </w:r>
      <w:r w:rsidR="00B808D4" w:rsidRPr="00505E10">
        <w:rPr>
          <w:rFonts w:cstheme="minorHAnsi"/>
          <w:sz w:val="22"/>
          <w:szCs w:val="22"/>
        </w:rPr>
        <w:t>. Employees</w:t>
      </w:r>
      <w:r w:rsidR="00CE6246">
        <w:rPr>
          <w:rFonts w:cstheme="minorHAnsi"/>
          <w:sz w:val="22"/>
          <w:szCs w:val="22"/>
        </w:rPr>
        <w:t xml:space="preserve"> believe that select</w:t>
      </w:r>
      <w:r w:rsidR="00417D1E">
        <w:rPr>
          <w:rFonts w:cstheme="minorHAnsi"/>
          <w:sz w:val="22"/>
          <w:szCs w:val="22"/>
        </w:rPr>
        <w:t>ing Tesco as their workplace is a positive proposition as they believe that they will</w:t>
      </w:r>
      <w:r w:rsidR="00B808D4" w:rsidRPr="00505E10">
        <w:rPr>
          <w:rFonts w:cstheme="minorHAnsi"/>
          <w:sz w:val="22"/>
          <w:szCs w:val="22"/>
        </w:rPr>
        <w:t xml:space="preserve"> </w:t>
      </w:r>
      <w:r w:rsidR="00417D1E">
        <w:rPr>
          <w:rFonts w:cstheme="minorHAnsi"/>
          <w:sz w:val="22"/>
          <w:szCs w:val="22"/>
        </w:rPr>
        <w:t>be</w:t>
      </w:r>
      <w:r w:rsidR="00B808D4" w:rsidRPr="00505E10">
        <w:rPr>
          <w:rFonts w:cstheme="minorHAnsi"/>
          <w:sz w:val="22"/>
          <w:szCs w:val="22"/>
        </w:rPr>
        <w:t xml:space="preserve"> treated with a high level of respect and loyalty </w:t>
      </w:r>
      <w:r w:rsidR="00B13637">
        <w:rPr>
          <w:rFonts w:cstheme="minorHAnsi"/>
          <w:sz w:val="22"/>
          <w:szCs w:val="22"/>
        </w:rPr>
        <w:t xml:space="preserve">as </w:t>
      </w:r>
      <w:r w:rsidR="005125F6">
        <w:rPr>
          <w:rFonts w:cstheme="minorHAnsi"/>
          <w:sz w:val="22"/>
          <w:szCs w:val="22"/>
        </w:rPr>
        <w:t xml:space="preserve">one </w:t>
      </w:r>
      <w:r w:rsidR="00970BD8">
        <w:rPr>
          <w:rFonts w:cstheme="minorHAnsi"/>
          <w:sz w:val="22"/>
          <w:szCs w:val="22"/>
        </w:rPr>
        <w:t xml:space="preserve">of </w:t>
      </w:r>
      <w:r w:rsidR="005125F6">
        <w:rPr>
          <w:rFonts w:cstheme="minorHAnsi"/>
          <w:sz w:val="22"/>
          <w:szCs w:val="22"/>
        </w:rPr>
        <w:t>Tesco’s main value on the organisation’s website, “</w:t>
      </w:r>
      <w:r w:rsidR="00970BD8">
        <w:rPr>
          <w:rFonts w:cstheme="minorHAnsi"/>
          <w:sz w:val="22"/>
          <w:szCs w:val="22"/>
        </w:rPr>
        <w:t>loyalty, trust and respect” proves their belief</w:t>
      </w:r>
      <w:r w:rsidR="00BB7DE0">
        <w:rPr>
          <w:rFonts w:cstheme="minorHAnsi"/>
          <w:sz w:val="22"/>
          <w:szCs w:val="22"/>
        </w:rPr>
        <w:t xml:space="preserve"> </w:t>
      </w:r>
      <w:r w:rsidR="00BB7DE0" w:rsidRPr="00505E10">
        <w:rPr>
          <w:rFonts w:cstheme="minorHAnsi"/>
          <w:sz w:val="22"/>
          <w:szCs w:val="22"/>
        </w:rPr>
        <w:t>(Tesco PLC, 2020)</w:t>
      </w:r>
      <w:r w:rsidR="00B808D4" w:rsidRPr="00505E10">
        <w:rPr>
          <w:rFonts w:cstheme="minorHAnsi"/>
          <w:sz w:val="22"/>
          <w:szCs w:val="22"/>
        </w:rPr>
        <w:t>.</w:t>
      </w:r>
      <w:r w:rsidR="00FD1A53">
        <w:rPr>
          <w:rFonts w:cstheme="minorHAnsi"/>
          <w:sz w:val="22"/>
          <w:szCs w:val="22"/>
        </w:rPr>
        <w:t xml:space="preserve"> </w:t>
      </w:r>
    </w:p>
    <w:p w14:paraId="22425E7B" w14:textId="59F0FFBD" w:rsidR="00336C7B" w:rsidRDefault="00336C7B" w:rsidP="00CF5A73">
      <w:pPr>
        <w:rPr>
          <w:rFonts w:cstheme="minorHAnsi"/>
          <w:sz w:val="22"/>
          <w:szCs w:val="22"/>
        </w:rPr>
      </w:pPr>
    </w:p>
    <w:p w14:paraId="05D20D8A" w14:textId="6308E48C" w:rsidR="00430B79" w:rsidRDefault="00601B8A" w:rsidP="00CF5A73">
      <w:pPr>
        <w:rPr>
          <w:rFonts w:cstheme="minorHAnsi"/>
          <w:sz w:val="28"/>
          <w:szCs w:val="28"/>
        </w:rPr>
      </w:pPr>
      <w:r>
        <w:rPr>
          <w:rFonts w:cstheme="minorHAnsi"/>
          <w:sz w:val="28"/>
          <w:szCs w:val="28"/>
          <w:u w:val="single"/>
        </w:rPr>
        <w:t>Conclusion</w:t>
      </w:r>
    </w:p>
    <w:p w14:paraId="6734ACD1" w14:textId="329E80C9" w:rsidR="00601B8A" w:rsidRPr="00505E10" w:rsidRDefault="00EE369F" w:rsidP="00CF5A73">
      <w:pPr>
        <w:rPr>
          <w:rFonts w:cstheme="minorHAnsi"/>
          <w:sz w:val="22"/>
          <w:szCs w:val="22"/>
        </w:rPr>
      </w:pPr>
      <w:r w:rsidRPr="00505E10">
        <w:rPr>
          <w:rFonts w:cstheme="minorHAnsi"/>
          <w:sz w:val="22"/>
          <w:szCs w:val="22"/>
        </w:rPr>
        <w:t xml:space="preserve">I must </w:t>
      </w:r>
      <w:r w:rsidR="00307E12" w:rsidRPr="00505E10">
        <w:rPr>
          <w:rFonts w:cstheme="minorHAnsi"/>
          <w:sz w:val="22"/>
          <w:szCs w:val="22"/>
        </w:rPr>
        <w:t>come to terms with the fact that I got too nervous and anxious</w:t>
      </w:r>
      <w:r w:rsidR="00323EB3" w:rsidRPr="00505E10">
        <w:rPr>
          <w:rFonts w:cstheme="minorHAnsi"/>
          <w:sz w:val="22"/>
          <w:szCs w:val="22"/>
        </w:rPr>
        <w:t xml:space="preserve"> when speaking and what I should have done was to be prepared mentally and </w:t>
      </w:r>
      <w:r w:rsidR="007F3697" w:rsidRPr="00505E10">
        <w:rPr>
          <w:rFonts w:cstheme="minorHAnsi"/>
          <w:sz w:val="22"/>
          <w:szCs w:val="22"/>
        </w:rPr>
        <w:t xml:space="preserve">confident. </w:t>
      </w:r>
      <w:r w:rsidR="00D455B5" w:rsidRPr="00505E10">
        <w:rPr>
          <w:rFonts w:cstheme="minorHAnsi"/>
          <w:sz w:val="22"/>
          <w:szCs w:val="22"/>
        </w:rPr>
        <w:t xml:space="preserve">Unfortunately, I was not able to </w:t>
      </w:r>
      <w:r w:rsidR="00105969" w:rsidRPr="00505E10">
        <w:rPr>
          <w:rFonts w:cstheme="minorHAnsi"/>
          <w:sz w:val="22"/>
          <w:szCs w:val="22"/>
        </w:rPr>
        <w:t xml:space="preserve">speak </w:t>
      </w:r>
      <w:r w:rsidR="00687FFD" w:rsidRPr="00505E10">
        <w:rPr>
          <w:rFonts w:cstheme="minorHAnsi"/>
          <w:sz w:val="22"/>
          <w:szCs w:val="22"/>
        </w:rPr>
        <w:t>over</w:t>
      </w:r>
      <w:r w:rsidR="00C51504" w:rsidRPr="00505E10">
        <w:rPr>
          <w:rFonts w:cstheme="minorHAnsi"/>
          <w:sz w:val="22"/>
          <w:szCs w:val="22"/>
        </w:rPr>
        <w:t xml:space="preserve"> the set </w:t>
      </w:r>
      <w:r w:rsidR="00687FFD" w:rsidRPr="00505E10">
        <w:rPr>
          <w:rFonts w:cstheme="minorHAnsi"/>
          <w:sz w:val="22"/>
          <w:szCs w:val="22"/>
        </w:rPr>
        <w:t>time and finished far too early</w:t>
      </w:r>
      <w:r w:rsidR="00D8207D" w:rsidRPr="00505E10">
        <w:rPr>
          <w:rFonts w:cstheme="minorHAnsi"/>
          <w:sz w:val="22"/>
          <w:szCs w:val="22"/>
        </w:rPr>
        <w:t xml:space="preserve">. </w:t>
      </w:r>
    </w:p>
    <w:p w14:paraId="7E5F79F9" w14:textId="77777777" w:rsidR="00D42FEB" w:rsidRPr="00505E10" w:rsidRDefault="00D42FEB" w:rsidP="00CF5A73">
      <w:pPr>
        <w:rPr>
          <w:rFonts w:cstheme="minorHAnsi"/>
          <w:sz w:val="22"/>
          <w:szCs w:val="22"/>
        </w:rPr>
      </w:pPr>
    </w:p>
    <w:p w14:paraId="5030314C" w14:textId="77777777" w:rsidR="00B27C7A" w:rsidRDefault="00B27C7A" w:rsidP="00CF5A73">
      <w:pPr>
        <w:rPr>
          <w:rFonts w:cstheme="minorHAnsi"/>
          <w:sz w:val="28"/>
          <w:szCs w:val="28"/>
          <w:u w:val="single"/>
        </w:rPr>
      </w:pPr>
      <w:r>
        <w:rPr>
          <w:rFonts w:cstheme="minorHAnsi"/>
          <w:sz w:val="28"/>
          <w:szCs w:val="28"/>
          <w:u w:val="single"/>
        </w:rPr>
        <w:t>Action plan</w:t>
      </w:r>
    </w:p>
    <w:p w14:paraId="4D765BE6" w14:textId="51702E87" w:rsidR="00430B79" w:rsidRDefault="00F315FC" w:rsidP="00CF5A73">
      <w:pPr>
        <w:rPr>
          <w:rFonts w:cstheme="minorHAnsi"/>
          <w:sz w:val="28"/>
          <w:szCs w:val="28"/>
          <w:u w:val="single"/>
        </w:rPr>
      </w:pPr>
      <w:r w:rsidRPr="00505E10">
        <w:rPr>
          <w:rFonts w:cstheme="minorHAnsi"/>
          <w:sz w:val="22"/>
          <w:szCs w:val="22"/>
        </w:rPr>
        <w:t xml:space="preserve">I plan to build my confidence by </w:t>
      </w:r>
      <w:r w:rsidR="006F72C2" w:rsidRPr="00505E10">
        <w:rPr>
          <w:rFonts w:cstheme="minorHAnsi"/>
          <w:sz w:val="22"/>
          <w:szCs w:val="22"/>
        </w:rPr>
        <w:t xml:space="preserve">practising and reciting speaker notes several times and time myself with a stopwatch to </w:t>
      </w:r>
      <w:r w:rsidR="00591612" w:rsidRPr="00505E10">
        <w:rPr>
          <w:rFonts w:cstheme="minorHAnsi"/>
          <w:sz w:val="22"/>
          <w:szCs w:val="22"/>
        </w:rPr>
        <w:t xml:space="preserve">help with my timing issue. </w:t>
      </w:r>
      <w:r w:rsidR="00866A50" w:rsidRPr="00505E10">
        <w:rPr>
          <w:rFonts w:cstheme="minorHAnsi"/>
          <w:sz w:val="22"/>
          <w:szCs w:val="22"/>
        </w:rPr>
        <w:t xml:space="preserve">I can ask for feedback from my tutor to help me improve for my future presentations. </w:t>
      </w:r>
      <w:r w:rsidR="0094318B" w:rsidRPr="00505E10">
        <w:rPr>
          <w:rFonts w:cstheme="minorHAnsi"/>
          <w:sz w:val="22"/>
          <w:szCs w:val="22"/>
        </w:rPr>
        <w:t xml:space="preserve">It is possible for me to join a </w:t>
      </w:r>
      <w:r w:rsidR="00205449" w:rsidRPr="00505E10">
        <w:rPr>
          <w:rFonts w:cstheme="minorHAnsi"/>
          <w:sz w:val="22"/>
          <w:szCs w:val="22"/>
        </w:rPr>
        <w:t xml:space="preserve">club that specialises </w:t>
      </w:r>
      <w:r w:rsidR="00DE2FA1" w:rsidRPr="00505E10">
        <w:rPr>
          <w:rFonts w:cstheme="minorHAnsi"/>
          <w:sz w:val="22"/>
          <w:szCs w:val="22"/>
        </w:rPr>
        <w:t xml:space="preserve">in building my confidence level </w:t>
      </w:r>
      <w:r w:rsidR="00B81F35" w:rsidRPr="00505E10">
        <w:rPr>
          <w:rFonts w:cstheme="minorHAnsi"/>
          <w:sz w:val="22"/>
          <w:szCs w:val="22"/>
        </w:rPr>
        <w:t>and time management skill</w:t>
      </w:r>
      <w:r w:rsidR="00947BBB">
        <w:rPr>
          <w:rFonts w:cstheme="minorHAnsi"/>
          <w:sz w:val="22"/>
          <w:szCs w:val="22"/>
        </w:rPr>
        <w:t xml:space="preserve"> (</w:t>
      </w:r>
      <w:r w:rsidR="006A4117">
        <w:rPr>
          <w:rFonts w:cstheme="minorHAnsi"/>
          <w:sz w:val="22"/>
          <w:szCs w:val="22"/>
        </w:rPr>
        <w:t xml:space="preserve">Findcourses.co.uk </w:t>
      </w:r>
      <w:r w:rsidR="0085338F">
        <w:rPr>
          <w:rFonts w:cstheme="minorHAnsi"/>
          <w:sz w:val="22"/>
          <w:szCs w:val="22"/>
        </w:rPr>
        <w:t>2020)</w:t>
      </w:r>
      <w:r w:rsidR="00B81F35" w:rsidRPr="00505E10">
        <w:rPr>
          <w:rFonts w:cstheme="minorHAnsi"/>
          <w:sz w:val="22"/>
          <w:szCs w:val="22"/>
        </w:rPr>
        <w:t>.</w:t>
      </w:r>
    </w:p>
    <w:p w14:paraId="74E6B488" w14:textId="0DA2B558" w:rsidR="00430B79" w:rsidRDefault="000149C9" w:rsidP="00CF5A73">
      <w:pPr>
        <w:rPr>
          <w:rFonts w:cstheme="minorHAnsi"/>
          <w:sz w:val="28"/>
          <w:szCs w:val="28"/>
          <w:u w:val="single"/>
        </w:rPr>
      </w:pPr>
      <w:r>
        <w:rPr>
          <w:rFonts w:cstheme="minorHAnsi"/>
          <w:sz w:val="28"/>
          <w:szCs w:val="28"/>
          <w:u w:val="single"/>
        </w:rPr>
        <w:lastRenderedPageBreak/>
        <w:t xml:space="preserve">References </w:t>
      </w:r>
    </w:p>
    <w:p w14:paraId="36139EFA" w14:textId="5189672A" w:rsidR="000149C9" w:rsidRDefault="000149C9" w:rsidP="00CF5A73">
      <w:pPr>
        <w:rPr>
          <w:rFonts w:asciiTheme="majorHAnsi" w:hAnsiTheme="majorHAnsi" w:cstheme="majorHAnsi"/>
          <w:sz w:val="28"/>
          <w:szCs w:val="28"/>
          <w:u w:val="single"/>
        </w:rPr>
      </w:pPr>
    </w:p>
    <w:p w14:paraId="5D8E1405" w14:textId="77777777" w:rsidR="00DF1D4F" w:rsidRPr="00706F07" w:rsidRDefault="00DF1D4F" w:rsidP="00DF1D4F">
      <w:pPr>
        <w:rPr>
          <w:rFonts w:asciiTheme="majorHAnsi" w:hAnsiTheme="majorHAnsi" w:cstheme="majorHAnsi"/>
          <w:sz w:val="22"/>
          <w:szCs w:val="22"/>
        </w:rPr>
      </w:pPr>
      <w:r w:rsidRPr="00706F07">
        <w:rPr>
          <w:rFonts w:asciiTheme="majorHAnsi" w:hAnsiTheme="majorHAnsi" w:cstheme="majorHAnsi"/>
          <w:sz w:val="22"/>
          <w:szCs w:val="22"/>
        </w:rPr>
        <w:t xml:space="preserve">Barrett Values Centre (2020) </w:t>
      </w:r>
      <w:r w:rsidRPr="00706F07">
        <w:rPr>
          <w:rFonts w:asciiTheme="majorHAnsi" w:hAnsiTheme="majorHAnsi" w:cstheme="majorHAnsi"/>
          <w:i/>
          <w:iCs/>
          <w:sz w:val="22"/>
          <w:szCs w:val="22"/>
        </w:rPr>
        <w:t xml:space="preserve">Personal Values Assessment (PVA) – Barrett Values Centre </w:t>
      </w:r>
      <w:r w:rsidRPr="00706F07">
        <w:rPr>
          <w:rFonts w:asciiTheme="majorHAnsi" w:hAnsiTheme="majorHAnsi" w:cstheme="majorHAnsi"/>
          <w:sz w:val="22"/>
          <w:szCs w:val="22"/>
        </w:rPr>
        <w:t xml:space="preserve">[online] Available at: </w:t>
      </w:r>
      <w:hyperlink r:id="rId7" w:history="1">
        <w:r w:rsidRPr="00706F07">
          <w:rPr>
            <w:rStyle w:val="Hyperlink"/>
            <w:rFonts w:asciiTheme="majorHAnsi" w:hAnsiTheme="majorHAnsi" w:cstheme="majorHAnsi"/>
            <w:sz w:val="22"/>
            <w:szCs w:val="22"/>
          </w:rPr>
          <w:t>https://www.valuescentre.com/tools-assessments/pva/</w:t>
        </w:r>
      </w:hyperlink>
      <w:r w:rsidRPr="00706F07">
        <w:rPr>
          <w:rFonts w:asciiTheme="majorHAnsi" w:hAnsiTheme="majorHAnsi" w:cstheme="majorHAnsi"/>
          <w:sz w:val="22"/>
          <w:szCs w:val="22"/>
        </w:rPr>
        <w:t xml:space="preserve"> (Accessed on 4/3/2020) </w:t>
      </w:r>
    </w:p>
    <w:p w14:paraId="2EA2ED18" w14:textId="77777777" w:rsidR="00DF1D4F" w:rsidRPr="00706F07" w:rsidRDefault="00DF1D4F" w:rsidP="00DF1D4F">
      <w:pPr>
        <w:rPr>
          <w:rFonts w:asciiTheme="majorHAnsi" w:hAnsiTheme="majorHAnsi" w:cstheme="majorHAnsi"/>
          <w:sz w:val="22"/>
          <w:szCs w:val="22"/>
        </w:rPr>
      </w:pPr>
    </w:p>
    <w:p w14:paraId="1B7C5A6F" w14:textId="77777777" w:rsidR="00DF1D4F" w:rsidRPr="00706F07" w:rsidRDefault="00DF1D4F" w:rsidP="00DF1D4F">
      <w:pPr>
        <w:rPr>
          <w:rFonts w:asciiTheme="majorHAnsi" w:hAnsiTheme="majorHAnsi" w:cstheme="majorHAnsi"/>
          <w:sz w:val="22"/>
          <w:szCs w:val="22"/>
        </w:rPr>
      </w:pPr>
      <w:r w:rsidRPr="00706F07">
        <w:rPr>
          <w:rFonts w:asciiTheme="majorHAnsi" w:hAnsiTheme="majorHAnsi" w:cstheme="majorHAnsi"/>
          <w:sz w:val="22"/>
          <w:szCs w:val="22"/>
        </w:rPr>
        <w:t xml:space="preserve">Docs.hss.ed.ac.uk (2020) </w:t>
      </w:r>
      <w:r w:rsidRPr="00706F07">
        <w:rPr>
          <w:rFonts w:asciiTheme="majorHAnsi" w:hAnsiTheme="majorHAnsi" w:cstheme="majorHAnsi"/>
          <w:i/>
          <w:iCs/>
          <w:sz w:val="22"/>
          <w:szCs w:val="22"/>
        </w:rPr>
        <w:t xml:space="preserve">Reflection: what is it and why is it useful? </w:t>
      </w:r>
      <w:r w:rsidRPr="00706F07">
        <w:rPr>
          <w:rFonts w:asciiTheme="majorHAnsi" w:hAnsiTheme="majorHAnsi" w:cstheme="majorHAnsi"/>
          <w:sz w:val="22"/>
          <w:szCs w:val="22"/>
        </w:rPr>
        <w:t>[online] Available at:</w:t>
      </w:r>
    </w:p>
    <w:p w14:paraId="0CA615F7" w14:textId="77777777" w:rsidR="00DF1D4F" w:rsidRPr="00706F07" w:rsidRDefault="00DF1D4F" w:rsidP="00DF1D4F">
      <w:pPr>
        <w:rPr>
          <w:rFonts w:asciiTheme="majorHAnsi" w:hAnsiTheme="majorHAnsi" w:cstheme="majorHAnsi"/>
          <w:sz w:val="22"/>
          <w:szCs w:val="22"/>
        </w:rPr>
      </w:pPr>
      <w:r w:rsidRPr="00706F07">
        <w:rPr>
          <w:rFonts w:asciiTheme="majorHAnsi" w:hAnsiTheme="majorHAnsi" w:cstheme="majorHAnsi"/>
          <w:sz w:val="22"/>
          <w:szCs w:val="22"/>
        </w:rPr>
        <w:fldChar w:fldCharType="begin"/>
      </w:r>
      <w:r w:rsidRPr="00706F07">
        <w:rPr>
          <w:rFonts w:asciiTheme="majorHAnsi" w:hAnsiTheme="majorHAnsi" w:cstheme="majorHAnsi"/>
          <w:sz w:val="22"/>
          <w:szCs w:val="22"/>
        </w:rPr>
        <w:instrText xml:space="preserve"> HYPERLINK "http://www.docs.hss.ed.ac.uk/iad/Learning_teaching/Academic_pastoral/Reflect/Reflection_explanation_HO.pdf" </w:instrText>
      </w:r>
      <w:r w:rsidRPr="00706F07">
        <w:rPr>
          <w:rFonts w:asciiTheme="majorHAnsi" w:hAnsiTheme="majorHAnsi" w:cstheme="majorHAnsi"/>
          <w:sz w:val="22"/>
          <w:szCs w:val="22"/>
        </w:rPr>
        <w:fldChar w:fldCharType="separate"/>
      </w:r>
      <w:r w:rsidRPr="00706F07">
        <w:rPr>
          <w:rStyle w:val="Hyperlink"/>
          <w:rFonts w:asciiTheme="majorHAnsi" w:hAnsiTheme="majorHAnsi" w:cstheme="majorHAnsi"/>
          <w:sz w:val="22"/>
          <w:szCs w:val="22"/>
        </w:rPr>
        <w:t>http://www.docs.hss.ed.ac.uk/iad/Learning_teaching/Academic_pastoral/Reflect/Reflection_explanation_HO.pdf</w:t>
      </w:r>
      <w:r w:rsidRPr="00706F07">
        <w:rPr>
          <w:rFonts w:asciiTheme="majorHAnsi" w:hAnsiTheme="majorHAnsi" w:cstheme="majorHAnsi"/>
          <w:sz w:val="22"/>
          <w:szCs w:val="22"/>
        </w:rPr>
        <w:fldChar w:fldCharType="end"/>
      </w:r>
      <w:r w:rsidRPr="00706F07">
        <w:rPr>
          <w:rFonts w:asciiTheme="majorHAnsi" w:hAnsiTheme="majorHAnsi" w:cstheme="majorHAnsi"/>
          <w:sz w:val="22"/>
          <w:szCs w:val="22"/>
        </w:rPr>
        <w:t xml:space="preserve"> (Accessed on 4/3/2020)</w:t>
      </w:r>
    </w:p>
    <w:p w14:paraId="5AA55CB3" w14:textId="77777777" w:rsidR="00DF1D4F" w:rsidRPr="00706F07" w:rsidRDefault="00DF1D4F" w:rsidP="00DF1D4F">
      <w:pPr>
        <w:rPr>
          <w:rFonts w:asciiTheme="majorHAnsi" w:hAnsiTheme="majorHAnsi" w:cstheme="majorHAnsi"/>
          <w:sz w:val="22"/>
          <w:szCs w:val="22"/>
        </w:rPr>
      </w:pPr>
    </w:p>
    <w:p w14:paraId="11CE394D" w14:textId="77777777" w:rsidR="00416523" w:rsidRPr="00706F07" w:rsidRDefault="00416523" w:rsidP="00416523">
      <w:pPr>
        <w:rPr>
          <w:rFonts w:asciiTheme="majorHAnsi" w:hAnsiTheme="majorHAnsi" w:cstheme="majorHAnsi"/>
          <w:color w:val="000000" w:themeColor="text1"/>
          <w:sz w:val="22"/>
          <w:szCs w:val="22"/>
        </w:rPr>
      </w:pPr>
      <w:r w:rsidRPr="00706F07">
        <w:rPr>
          <w:rFonts w:asciiTheme="majorHAnsi" w:hAnsiTheme="majorHAnsi" w:cstheme="majorHAnsi"/>
          <w:color w:val="000000" w:themeColor="text1"/>
          <w:sz w:val="22"/>
          <w:szCs w:val="22"/>
        </w:rPr>
        <w:t xml:space="preserve">Talentlens.co.uk (2020) </w:t>
      </w:r>
      <w:r w:rsidRPr="00706F07">
        <w:rPr>
          <w:rFonts w:asciiTheme="majorHAnsi" w:hAnsiTheme="majorHAnsi" w:cstheme="majorHAnsi"/>
          <w:i/>
          <w:iCs/>
          <w:color w:val="000000" w:themeColor="text1"/>
          <w:sz w:val="22"/>
          <w:szCs w:val="22"/>
        </w:rPr>
        <w:t xml:space="preserve">critical thinking </w:t>
      </w:r>
      <w:r w:rsidRPr="00706F07">
        <w:rPr>
          <w:rFonts w:asciiTheme="majorHAnsi" w:hAnsiTheme="majorHAnsi" w:cstheme="majorHAnsi"/>
          <w:color w:val="000000" w:themeColor="text1"/>
          <w:sz w:val="22"/>
          <w:szCs w:val="22"/>
        </w:rPr>
        <w:t xml:space="preserve">[online] Available at: </w:t>
      </w:r>
    </w:p>
    <w:p w14:paraId="2F78FCB7" w14:textId="77777777" w:rsidR="00416523" w:rsidRPr="00706F07" w:rsidRDefault="00CE127E" w:rsidP="00416523">
      <w:pPr>
        <w:rPr>
          <w:rFonts w:asciiTheme="majorHAnsi" w:eastAsiaTheme="minorEastAsia" w:hAnsiTheme="majorHAnsi" w:cstheme="majorHAnsi"/>
          <w:color w:val="0000FF"/>
          <w:sz w:val="22"/>
          <w:szCs w:val="22"/>
          <w:u w:val="single"/>
          <w:lang w:eastAsia="en-GB"/>
        </w:rPr>
      </w:pPr>
      <w:hyperlink r:id="rId8" w:history="1">
        <w:r w:rsidR="00416523" w:rsidRPr="00706F07">
          <w:rPr>
            <w:rFonts w:asciiTheme="majorHAnsi" w:eastAsiaTheme="minorEastAsia" w:hAnsiTheme="majorHAnsi" w:cstheme="majorHAnsi"/>
            <w:color w:val="0000FF"/>
            <w:sz w:val="22"/>
            <w:szCs w:val="22"/>
            <w:u w:val="single"/>
            <w:lang w:eastAsia="en-GB"/>
          </w:rPr>
          <w:t>https://www.talentlens.co.uk/wp-content/uploads/sites/5/Whitepaper_CriticalThinking_UK.pdf</w:t>
        </w:r>
      </w:hyperlink>
      <w:r w:rsidR="00416523" w:rsidRPr="00706F07">
        <w:rPr>
          <w:rFonts w:asciiTheme="majorHAnsi" w:eastAsiaTheme="minorEastAsia" w:hAnsiTheme="majorHAnsi" w:cstheme="majorHAnsi"/>
          <w:color w:val="0000FF"/>
          <w:sz w:val="22"/>
          <w:szCs w:val="22"/>
          <w:u w:val="single"/>
          <w:lang w:eastAsia="en-GB"/>
        </w:rPr>
        <w:t xml:space="preserve"> </w:t>
      </w:r>
    </w:p>
    <w:p w14:paraId="1C3DDF1E" w14:textId="0D457B31" w:rsidR="00E026C9" w:rsidRPr="00706F07" w:rsidRDefault="00416523" w:rsidP="00416523">
      <w:pPr>
        <w:rPr>
          <w:rFonts w:asciiTheme="majorHAnsi" w:hAnsiTheme="majorHAnsi" w:cstheme="majorHAnsi"/>
          <w:sz w:val="22"/>
          <w:szCs w:val="22"/>
          <w:u w:val="single"/>
        </w:rPr>
      </w:pPr>
      <w:r w:rsidRPr="00706F07">
        <w:rPr>
          <w:rFonts w:asciiTheme="majorHAnsi" w:eastAsiaTheme="minorEastAsia" w:hAnsiTheme="majorHAnsi" w:cstheme="majorHAnsi"/>
          <w:color w:val="000000" w:themeColor="text1"/>
          <w:sz w:val="22"/>
          <w:szCs w:val="22"/>
          <w:lang w:eastAsia="en-GB"/>
        </w:rPr>
        <w:t>(Accessed on 11/02/2020)</w:t>
      </w:r>
    </w:p>
    <w:p w14:paraId="22D5AAFA" w14:textId="6BD2D39E" w:rsidR="005A10FC" w:rsidRPr="00706F07" w:rsidRDefault="005A10FC" w:rsidP="00CF5A73">
      <w:pPr>
        <w:rPr>
          <w:rFonts w:asciiTheme="majorHAnsi" w:hAnsiTheme="majorHAnsi" w:cstheme="majorHAnsi"/>
          <w:sz w:val="22"/>
          <w:szCs w:val="22"/>
        </w:rPr>
      </w:pPr>
    </w:p>
    <w:p w14:paraId="3366EECE" w14:textId="36665EB5" w:rsidR="00F155FC" w:rsidRPr="00706F07" w:rsidRDefault="00277A23" w:rsidP="00DF1D4F">
      <w:pPr>
        <w:rPr>
          <w:rFonts w:asciiTheme="majorHAnsi" w:hAnsiTheme="majorHAnsi" w:cstheme="majorHAnsi"/>
          <w:sz w:val="22"/>
          <w:szCs w:val="22"/>
        </w:rPr>
      </w:pPr>
      <w:proofErr w:type="spellStart"/>
      <w:r w:rsidRPr="00706F07">
        <w:rPr>
          <w:rFonts w:asciiTheme="majorHAnsi" w:hAnsiTheme="majorHAnsi" w:cstheme="majorHAnsi"/>
          <w:sz w:val="22"/>
          <w:szCs w:val="22"/>
        </w:rPr>
        <w:t>Toolshe</w:t>
      </w:r>
      <w:r w:rsidR="00760685" w:rsidRPr="00706F07">
        <w:rPr>
          <w:rFonts w:asciiTheme="majorHAnsi" w:hAnsiTheme="majorHAnsi" w:cstheme="majorHAnsi"/>
          <w:sz w:val="22"/>
          <w:szCs w:val="22"/>
        </w:rPr>
        <w:t>ro</w:t>
      </w:r>
      <w:proofErr w:type="spellEnd"/>
      <w:r w:rsidR="00760685" w:rsidRPr="00706F07">
        <w:rPr>
          <w:rFonts w:asciiTheme="majorHAnsi" w:hAnsiTheme="majorHAnsi" w:cstheme="majorHAnsi"/>
          <w:sz w:val="22"/>
          <w:szCs w:val="22"/>
        </w:rPr>
        <w:t xml:space="preserve"> (2020) </w:t>
      </w:r>
      <w:r w:rsidR="00760685" w:rsidRPr="00706F07">
        <w:rPr>
          <w:rFonts w:asciiTheme="majorHAnsi" w:hAnsiTheme="majorHAnsi" w:cstheme="majorHAnsi"/>
          <w:i/>
          <w:sz w:val="22"/>
          <w:szCs w:val="22"/>
        </w:rPr>
        <w:t xml:space="preserve">Gibbs reflective </w:t>
      </w:r>
      <w:r w:rsidR="00FE00AB" w:rsidRPr="00706F07">
        <w:rPr>
          <w:rFonts w:asciiTheme="majorHAnsi" w:hAnsiTheme="majorHAnsi" w:cstheme="majorHAnsi"/>
          <w:i/>
          <w:sz w:val="22"/>
          <w:szCs w:val="22"/>
        </w:rPr>
        <w:t xml:space="preserve">cycle: learning through personal reflection </w:t>
      </w:r>
      <w:r w:rsidR="0052777F" w:rsidRPr="00706F07">
        <w:rPr>
          <w:rFonts w:asciiTheme="majorHAnsi" w:hAnsiTheme="majorHAnsi" w:cstheme="majorHAnsi"/>
          <w:i/>
          <w:sz w:val="22"/>
          <w:szCs w:val="22"/>
        </w:rPr>
        <w:t xml:space="preserve">| </w:t>
      </w:r>
      <w:proofErr w:type="spellStart"/>
      <w:r w:rsidR="0052777F" w:rsidRPr="00706F07">
        <w:rPr>
          <w:rFonts w:asciiTheme="majorHAnsi" w:hAnsiTheme="majorHAnsi" w:cstheme="majorHAnsi"/>
          <w:i/>
          <w:sz w:val="22"/>
          <w:szCs w:val="22"/>
        </w:rPr>
        <w:t>Toolshero</w:t>
      </w:r>
      <w:proofErr w:type="spellEnd"/>
      <w:r w:rsidR="0052777F" w:rsidRPr="00706F07">
        <w:rPr>
          <w:rFonts w:asciiTheme="majorHAnsi" w:hAnsiTheme="majorHAnsi" w:cstheme="majorHAnsi"/>
          <w:sz w:val="22"/>
          <w:szCs w:val="22"/>
        </w:rPr>
        <w:t xml:space="preserve"> [online] Available a</w:t>
      </w:r>
      <w:r w:rsidR="0083459F" w:rsidRPr="00706F07">
        <w:rPr>
          <w:rFonts w:asciiTheme="majorHAnsi" w:hAnsiTheme="majorHAnsi" w:cstheme="majorHAnsi"/>
          <w:sz w:val="22"/>
          <w:szCs w:val="22"/>
        </w:rPr>
        <w:t>t:</w:t>
      </w:r>
      <w:r w:rsidR="00DF1D4F" w:rsidRPr="00706F07">
        <w:rPr>
          <w:rFonts w:asciiTheme="majorHAnsi" w:hAnsiTheme="majorHAnsi" w:cstheme="majorHAnsi"/>
          <w:sz w:val="22"/>
          <w:szCs w:val="22"/>
        </w:rPr>
        <w:t xml:space="preserve"> </w:t>
      </w:r>
      <w:hyperlink r:id="rId9" w:history="1">
        <w:r w:rsidR="00DF1D4F" w:rsidRPr="00706F07">
          <w:rPr>
            <w:rStyle w:val="Hyperlink"/>
            <w:rFonts w:asciiTheme="majorHAnsi" w:hAnsiTheme="majorHAnsi" w:cstheme="majorHAnsi"/>
            <w:sz w:val="22"/>
            <w:szCs w:val="22"/>
          </w:rPr>
          <w:t>https://www.toolshero.com/management/gibbs-reflective-cycle-graham-gibbs/</w:t>
        </w:r>
      </w:hyperlink>
      <w:r w:rsidR="00A2759E" w:rsidRPr="00706F07">
        <w:rPr>
          <w:rStyle w:val="Hyperlink"/>
          <w:rFonts w:asciiTheme="majorHAnsi" w:hAnsiTheme="majorHAnsi" w:cstheme="majorHAnsi"/>
          <w:sz w:val="22"/>
          <w:szCs w:val="22"/>
        </w:rPr>
        <w:t xml:space="preserve"> </w:t>
      </w:r>
      <w:r w:rsidR="00A2759E" w:rsidRPr="00706F07">
        <w:rPr>
          <w:rStyle w:val="Hyperlink"/>
          <w:rFonts w:asciiTheme="majorHAnsi" w:hAnsiTheme="majorHAnsi" w:cstheme="majorHAnsi"/>
          <w:color w:val="000000" w:themeColor="text1"/>
          <w:sz w:val="22"/>
          <w:szCs w:val="22"/>
          <w:u w:val="none"/>
        </w:rPr>
        <w:t xml:space="preserve">(Accessed on </w:t>
      </w:r>
      <w:r w:rsidR="00BD32C8" w:rsidRPr="00706F07">
        <w:rPr>
          <w:rStyle w:val="Hyperlink"/>
          <w:rFonts w:asciiTheme="majorHAnsi" w:hAnsiTheme="majorHAnsi" w:cstheme="majorHAnsi"/>
          <w:color w:val="000000" w:themeColor="text1"/>
          <w:sz w:val="22"/>
          <w:szCs w:val="22"/>
          <w:u w:val="none"/>
        </w:rPr>
        <w:t>23/02/2020)</w:t>
      </w:r>
    </w:p>
    <w:p w14:paraId="6F43FF85" w14:textId="49409A18" w:rsidR="005A10FC" w:rsidRPr="00706F07" w:rsidRDefault="005A10FC" w:rsidP="00CF5A73">
      <w:pPr>
        <w:rPr>
          <w:rFonts w:asciiTheme="majorHAnsi" w:hAnsiTheme="majorHAnsi" w:cstheme="majorHAnsi"/>
          <w:sz w:val="22"/>
          <w:szCs w:val="22"/>
        </w:rPr>
      </w:pPr>
    </w:p>
    <w:p w14:paraId="4E646049" w14:textId="29C6A487" w:rsidR="005A10FC" w:rsidRPr="00706F07" w:rsidRDefault="00AB2084" w:rsidP="00CF5A73">
      <w:pPr>
        <w:rPr>
          <w:rStyle w:val="Hyperlink"/>
          <w:rFonts w:asciiTheme="majorHAnsi" w:hAnsiTheme="majorHAnsi" w:cstheme="majorHAnsi"/>
          <w:color w:val="000000" w:themeColor="text1"/>
          <w:sz w:val="22"/>
          <w:szCs w:val="22"/>
        </w:rPr>
      </w:pPr>
      <w:r w:rsidRPr="00706F07">
        <w:rPr>
          <w:rFonts w:asciiTheme="majorHAnsi" w:hAnsiTheme="majorHAnsi" w:cstheme="majorHAnsi"/>
          <w:sz w:val="22"/>
          <w:szCs w:val="22"/>
        </w:rPr>
        <w:t xml:space="preserve">Tesco PLC (2020) </w:t>
      </w:r>
      <w:r w:rsidRPr="00706F07">
        <w:rPr>
          <w:rFonts w:asciiTheme="majorHAnsi" w:hAnsiTheme="majorHAnsi" w:cstheme="majorHAnsi"/>
          <w:i/>
          <w:iCs/>
          <w:sz w:val="22"/>
          <w:szCs w:val="22"/>
        </w:rPr>
        <w:t>Core Purpose and Values</w:t>
      </w:r>
      <w:r w:rsidRPr="00706F07">
        <w:rPr>
          <w:rFonts w:asciiTheme="majorHAnsi" w:hAnsiTheme="majorHAnsi" w:cstheme="majorHAnsi"/>
          <w:sz w:val="22"/>
          <w:szCs w:val="22"/>
        </w:rPr>
        <w:t xml:space="preserve"> [online] Available at: </w:t>
      </w:r>
      <w:hyperlink r:id="rId10" w:history="1">
        <w:r w:rsidRPr="00706F07">
          <w:rPr>
            <w:rStyle w:val="Hyperlink"/>
            <w:rFonts w:asciiTheme="majorHAnsi" w:hAnsiTheme="majorHAnsi" w:cstheme="majorHAnsi"/>
            <w:sz w:val="22"/>
            <w:szCs w:val="22"/>
            <w:u w:val="none"/>
          </w:rPr>
          <w:t>https://www.tescoplc.com/about/how-we-do-business/core-purpose-and-values/</w:t>
        </w:r>
      </w:hyperlink>
      <w:r w:rsidRPr="00706F07">
        <w:rPr>
          <w:rStyle w:val="Hyperlink"/>
          <w:rFonts w:asciiTheme="majorHAnsi" w:hAnsiTheme="majorHAnsi" w:cstheme="majorHAnsi"/>
          <w:sz w:val="22"/>
          <w:szCs w:val="22"/>
          <w:u w:val="none"/>
        </w:rPr>
        <w:t xml:space="preserve"> </w:t>
      </w:r>
      <w:r w:rsidRPr="00706F07">
        <w:rPr>
          <w:rStyle w:val="Hyperlink"/>
          <w:rFonts w:asciiTheme="majorHAnsi" w:hAnsiTheme="majorHAnsi" w:cstheme="majorHAnsi"/>
          <w:color w:val="000000" w:themeColor="text1"/>
          <w:sz w:val="22"/>
          <w:szCs w:val="22"/>
          <w:u w:val="none"/>
        </w:rPr>
        <w:t>(Accessed on 8/02/2020</w:t>
      </w:r>
      <w:r w:rsidRPr="00706F07">
        <w:rPr>
          <w:rStyle w:val="Hyperlink"/>
          <w:rFonts w:asciiTheme="majorHAnsi" w:hAnsiTheme="majorHAnsi" w:cstheme="majorHAnsi"/>
          <w:color w:val="000000" w:themeColor="text1"/>
          <w:sz w:val="22"/>
          <w:szCs w:val="22"/>
        </w:rPr>
        <w:t>)</w:t>
      </w:r>
    </w:p>
    <w:p w14:paraId="44A2A25D" w14:textId="2E3BA307" w:rsidR="000149C9" w:rsidRPr="00706F07" w:rsidRDefault="000149C9" w:rsidP="00CF5A73">
      <w:pPr>
        <w:rPr>
          <w:rStyle w:val="Hyperlink"/>
          <w:rFonts w:asciiTheme="majorHAnsi" w:hAnsiTheme="majorHAnsi" w:cstheme="majorHAnsi"/>
          <w:color w:val="000000" w:themeColor="text1"/>
          <w:sz w:val="22"/>
          <w:szCs w:val="22"/>
        </w:rPr>
      </w:pPr>
    </w:p>
    <w:p w14:paraId="1D7A9FBC" w14:textId="6C3E8BB7" w:rsidR="00245CD6" w:rsidRPr="00706F07" w:rsidRDefault="00C8627F" w:rsidP="00DF1D4F">
      <w:pPr>
        <w:rPr>
          <w:rFonts w:asciiTheme="majorHAnsi" w:hAnsiTheme="majorHAnsi" w:cstheme="majorHAnsi"/>
          <w:sz w:val="22"/>
          <w:szCs w:val="22"/>
        </w:rPr>
      </w:pPr>
      <w:r w:rsidRPr="00706F07">
        <w:rPr>
          <w:rFonts w:asciiTheme="majorHAnsi" w:hAnsiTheme="majorHAnsi" w:cstheme="majorHAnsi"/>
          <w:sz w:val="22"/>
          <w:szCs w:val="22"/>
        </w:rPr>
        <w:t>The Business Career</w:t>
      </w:r>
      <w:r w:rsidR="00D479BF" w:rsidRPr="00706F07">
        <w:rPr>
          <w:rFonts w:asciiTheme="majorHAnsi" w:hAnsiTheme="majorHAnsi" w:cstheme="majorHAnsi"/>
          <w:sz w:val="22"/>
          <w:szCs w:val="22"/>
        </w:rPr>
        <w:t xml:space="preserve">s (2020) </w:t>
      </w:r>
      <w:r w:rsidR="00510324" w:rsidRPr="00706F07">
        <w:rPr>
          <w:rFonts w:asciiTheme="majorHAnsi" w:hAnsiTheme="majorHAnsi" w:cstheme="majorHAnsi"/>
          <w:i/>
          <w:sz w:val="22"/>
          <w:szCs w:val="22"/>
        </w:rPr>
        <w:t xml:space="preserve">create a workplace that </w:t>
      </w:r>
      <w:r w:rsidR="00F47975" w:rsidRPr="00706F07">
        <w:rPr>
          <w:rFonts w:asciiTheme="majorHAnsi" w:hAnsiTheme="majorHAnsi" w:cstheme="majorHAnsi"/>
          <w:i/>
          <w:sz w:val="22"/>
          <w:szCs w:val="22"/>
        </w:rPr>
        <w:t xml:space="preserve">motivate employees </w:t>
      </w:r>
      <w:r w:rsidR="006C38E6" w:rsidRPr="00706F07">
        <w:rPr>
          <w:rFonts w:asciiTheme="majorHAnsi" w:hAnsiTheme="majorHAnsi" w:cstheme="majorHAnsi"/>
          <w:i/>
          <w:sz w:val="22"/>
          <w:szCs w:val="22"/>
        </w:rPr>
        <w:t xml:space="preserve">to do </w:t>
      </w:r>
      <w:r w:rsidR="008B1CA2" w:rsidRPr="00706F07">
        <w:rPr>
          <w:rFonts w:asciiTheme="majorHAnsi" w:hAnsiTheme="majorHAnsi" w:cstheme="majorHAnsi"/>
          <w:i/>
          <w:sz w:val="22"/>
          <w:szCs w:val="22"/>
        </w:rPr>
        <w:t xml:space="preserve">their </w:t>
      </w:r>
      <w:r w:rsidR="00B43E52" w:rsidRPr="00706F07">
        <w:rPr>
          <w:rFonts w:asciiTheme="majorHAnsi" w:hAnsiTheme="majorHAnsi" w:cstheme="majorHAnsi"/>
          <w:i/>
          <w:sz w:val="22"/>
          <w:szCs w:val="22"/>
        </w:rPr>
        <w:t xml:space="preserve">best </w:t>
      </w:r>
      <w:r w:rsidR="00B43E52" w:rsidRPr="00706F07">
        <w:rPr>
          <w:rFonts w:asciiTheme="majorHAnsi" w:hAnsiTheme="majorHAnsi" w:cstheme="majorHAnsi"/>
          <w:sz w:val="22"/>
          <w:szCs w:val="22"/>
        </w:rPr>
        <w:t>[online] Available at:</w:t>
      </w:r>
      <w:r w:rsidR="00DF1D4F" w:rsidRPr="00706F07">
        <w:rPr>
          <w:rFonts w:asciiTheme="majorHAnsi" w:hAnsiTheme="majorHAnsi" w:cstheme="majorHAnsi"/>
          <w:sz w:val="22"/>
          <w:szCs w:val="22"/>
        </w:rPr>
        <w:t xml:space="preserve"> </w:t>
      </w:r>
      <w:hyperlink r:id="rId11" w:history="1">
        <w:r w:rsidR="00DF1D4F" w:rsidRPr="00706F07">
          <w:rPr>
            <w:rStyle w:val="Hyperlink"/>
            <w:rFonts w:asciiTheme="majorHAnsi" w:eastAsiaTheme="minorEastAsia" w:hAnsiTheme="majorHAnsi" w:cstheme="majorHAnsi"/>
            <w:sz w:val="22"/>
            <w:szCs w:val="22"/>
            <w:lang w:eastAsia="en-GB"/>
          </w:rPr>
          <w:t>https://www.thebalancecareers.com/top-ideas-about-what-employees-want-from-work-1919064</w:t>
        </w:r>
      </w:hyperlink>
      <w:r w:rsidR="000C1479" w:rsidRPr="00706F07">
        <w:rPr>
          <w:rFonts w:asciiTheme="majorHAnsi" w:eastAsiaTheme="minorEastAsia" w:hAnsiTheme="majorHAnsi" w:cstheme="majorHAnsi"/>
          <w:sz w:val="22"/>
          <w:szCs w:val="22"/>
          <w:lang w:eastAsia="en-GB"/>
        </w:rPr>
        <w:t xml:space="preserve"> </w:t>
      </w:r>
      <w:r w:rsidR="009C7D1C" w:rsidRPr="00706F07">
        <w:rPr>
          <w:rFonts w:asciiTheme="majorHAnsi" w:hAnsiTheme="majorHAnsi" w:cstheme="majorHAnsi"/>
          <w:sz w:val="22"/>
          <w:szCs w:val="22"/>
        </w:rPr>
        <w:t xml:space="preserve">(Accessed on </w:t>
      </w:r>
      <w:r w:rsidR="004B1B16" w:rsidRPr="00706F07">
        <w:rPr>
          <w:rFonts w:asciiTheme="majorHAnsi" w:hAnsiTheme="majorHAnsi" w:cstheme="majorHAnsi"/>
          <w:sz w:val="22"/>
          <w:szCs w:val="22"/>
        </w:rPr>
        <w:t>27/02/2020)</w:t>
      </w:r>
    </w:p>
    <w:p w14:paraId="44EC4216" w14:textId="31915DA6" w:rsidR="0059288D" w:rsidRPr="00706F07" w:rsidRDefault="0059288D" w:rsidP="00CF5A73">
      <w:pPr>
        <w:rPr>
          <w:rFonts w:asciiTheme="majorHAnsi" w:hAnsiTheme="majorHAnsi" w:cstheme="majorHAnsi"/>
          <w:sz w:val="22"/>
          <w:szCs w:val="22"/>
        </w:rPr>
      </w:pPr>
    </w:p>
    <w:p w14:paraId="30C27F06" w14:textId="1BB31CC8" w:rsidR="004B1B16" w:rsidRPr="00706F07" w:rsidRDefault="00D033F2" w:rsidP="00CF5A73">
      <w:pPr>
        <w:rPr>
          <w:rFonts w:asciiTheme="majorHAnsi" w:hAnsiTheme="majorHAnsi" w:cstheme="majorHAnsi"/>
          <w:sz w:val="22"/>
          <w:szCs w:val="22"/>
        </w:rPr>
      </w:pPr>
      <w:r w:rsidRPr="00706F07">
        <w:rPr>
          <w:rFonts w:asciiTheme="majorHAnsi" w:hAnsiTheme="majorHAnsi" w:cstheme="majorHAnsi"/>
          <w:sz w:val="22"/>
          <w:szCs w:val="22"/>
        </w:rPr>
        <w:t>Findcourses.co.uk</w:t>
      </w:r>
      <w:r w:rsidR="006F5BBB" w:rsidRPr="00706F07">
        <w:rPr>
          <w:rFonts w:asciiTheme="majorHAnsi" w:hAnsiTheme="majorHAnsi" w:cstheme="majorHAnsi"/>
          <w:sz w:val="22"/>
          <w:szCs w:val="22"/>
        </w:rPr>
        <w:t xml:space="preserve"> (2020) </w:t>
      </w:r>
      <w:r w:rsidR="006F5BBB" w:rsidRPr="00706F07">
        <w:rPr>
          <w:rFonts w:asciiTheme="majorHAnsi" w:hAnsiTheme="majorHAnsi" w:cstheme="majorHAnsi"/>
          <w:i/>
          <w:sz w:val="22"/>
          <w:szCs w:val="22"/>
        </w:rPr>
        <w:t xml:space="preserve">confidence Building </w:t>
      </w:r>
      <w:r w:rsidR="008E5952" w:rsidRPr="00706F07">
        <w:rPr>
          <w:rFonts w:asciiTheme="majorHAnsi" w:hAnsiTheme="majorHAnsi" w:cstheme="majorHAnsi"/>
          <w:i/>
          <w:sz w:val="22"/>
          <w:szCs w:val="22"/>
        </w:rPr>
        <w:t xml:space="preserve">courses- find and compare </w:t>
      </w:r>
      <w:r w:rsidR="006C1E0D" w:rsidRPr="00706F07">
        <w:rPr>
          <w:rFonts w:asciiTheme="majorHAnsi" w:hAnsiTheme="majorHAnsi" w:cstheme="majorHAnsi"/>
          <w:sz w:val="22"/>
          <w:szCs w:val="22"/>
        </w:rPr>
        <w:t xml:space="preserve">[online] Available at: </w:t>
      </w:r>
    </w:p>
    <w:p w14:paraId="24E23A67" w14:textId="01849A03" w:rsidR="00A52C38" w:rsidRPr="00706F07" w:rsidRDefault="00CE127E" w:rsidP="00A52C38">
      <w:pPr>
        <w:divId w:val="1273436340"/>
        <w:rPr>
          <w:rFonts w:asciiTheme="majorHAnsi" w:eastAsiaTheme="minorEastAsia" w:hAnsiTheme="majorHAnsi" w:cstheme="majorHAnsi"/>
          <w:color w:val="000000" w:themeColor="text1"/>
          <w:sz w:val="22"/>
          <w:szCs w:val="22"/>
          <w:lang w:eastAsia="en-GB"/>
        </w:rPr>
      </w:pPr>
      <w:hyperlink r:id="rId12" w:history="1">
        <w:r w:rsidR="00A52C38" w:rsidRPr="00706F07">
          <w:rPr>
            <w:rFonts w:asciiTheme="majorHAnsi" w:eastAsiaTheme="minorEastAsia" w:hAnsiTheme="majorHAnsi" w:cstheme="majorHAnsi"/>
            <w:color w:val="0000FF"/>
            <w:sz w:val="22"/>
            <w:szCs w:val="22"/>
            <w:u w:val="single"/>
            <w:lang w:eastAsia="en-GB"/>
          </w:rPr>
          <w:t>https://www.findcourses.co.uk/search/confidence-building-training-courses</w:t>
        </w:r>
      </w:hyperlink>
      <w:r w:rsidR="006C1E0D" w:rsidRPr="00706F07">
        <w:rPr>
          <w:rFonts w:asciiTheme="majorHAnsi" w:eastAsiaTheme="minorEastAsia" w:hAnsiTheme="majorHAnsi" w:cstheme="majorHAnsi"/>
          <w:color w:val="0000FF"/>
          <w:sz w:val="22"/>
          <w:szCs w:val="22"/>
          <w:u w:val="single"/>
          <w:lang w:eastAsia="en-GB"/>
        </w:rPr>
        <w:t xml:space="preserve"> </w:t>
      </w:r>
      <w:r w:rsidR="006C1E0D" w:rsidRPr="00706F07">
        <w:rPr>
          <w:rFonts w:asciiTheme="majorHAnsi" w:eastAsiaTheme="minorEastAsia" w:hAnsiTheme="majorHAnsi" w:cstheme="majorHAnsi"/>
          <w:color w:val="000000" w:themeColor="text1"/>
          <w:sz w:val="22"/>
          <w:szCs w:val="22"/>
          <w:lang w:eastAsia="en-GB"/>
        </w:rPr>
        <w:t>(Accessed on 27</w:t>
      </w:r>
      <w:r w:rsidR="00242E6B" w:rsidRPr="00706F07">
        <w:rPr>
          <w:rFonts w:asciiTheme="majorHAnsi" w:eastAsiaTheme="minorEastAsia" w:hAnsiTheme="majorHAnsi" w:cstheme="majorHAnsi"/>
          <w:color w:val="000000" w:themeColor="text1"/>
          <w:sz w:val="22"/>
          <w:szCs w:val="22"/>
          <w:lang w:eastAsia="en-GB"/>
        </w:rPr>
        <w:t>/02/2020)</w:t>
      </w:r>
    </w:p>
    <w:p w14:paraId="57150E73" w14:textId="77777777" w:rsidR="00242E6B" w:rsidRPr="00706F07" w:rsidRDefault="00242E6B" w:rsidP="00A52C38">
      <w:pPr>
        <w:divId w:val="1273436340"/>
        <w:rPr>
          <w:rFonts w:asciiTheme="majorHAnsi" w:eastAsiaTheme="minorEastAsia" w:hAnsiTheme="majorHAnsi" w:cstheme="majorHAnsi"/>
          <w:color w:val="000000" w:themeColor="text1"/>
          <w:sz w:val="22"/>
          <w:szCs w:val="22"/>
          <w:lang w:eastAsia="en-GB"/>
        </w:rPr>
      </w:pPr>
    </w:p>
    <w:p w14:paraId="19A7A3E0" w14:textId="77777777" w:rsidR="006D76CC" w:rsidRPr="00706F07" w:rsidRDefault="006D76CC" w:rsidP="00CF5A73">
      <w:pPr>
        <w:rPr>
          <w:rFonts w:asciiTheme="majorHAnsi" w:hAnsiTheme="majorHAnsi" w:cstheme="majorHAnsi"/>
          <w:sz w:val="22"/>
          <w:szCs w:val="22"/>
        </w:rPr>
      </w:pPr>
    </w:p>
    <w:p w14:paraId="48F2F47D" w14:textId="2B9A483D" w:rsidR="00636136" w:rsidRPr="00706F07" w:rsidRDefault="00636136" w:rsidP="00CF5A73">
      <w:pPr>
        <w:rPr>
          <w:rFonts w:asciiTheme="majorHAnsi" w:hAnsiTheme="majorHAnsi" w:cstheme="majorHAnsi"/>
          <w:sz w:val="22"/>
          <w:szCs w:val="22"/>
        </w:rPr>
      </w:pPr>
    </w:p>
    <w:p w14:paraId="1F8047D3" w14:textId="175030FD" w:rsidR="002C057E" w:rsidRPr="00706F07" w:rsidRDefault="002C057E" w:rsidP="00CF5A73">
      <w:pPr>
        <w:rPr>
          <w:rFonts w:asciiTheme="majorHAnsi" w:hAnsiTheme="majorHAnsi" w:cstheme="majorHAnsi"/>
          <w:sz w:val="22"/>
          <w:szCs w:val="22"/>
        </w:rPr>
      </w:pPr>
    </w:p>
    <w:p w14:paraId="7A740A63" w14:textId="77777777" w:rsidR="002C057E" w:rsidRPr="00706F07" w:rsidRDefault="002C057E" w:rsidP="00CF5A73">
      <w:pPr>
        <w:rPr>
          <w:rFonts w:asciiTheme="majorHAnsi" w:hAnsiTheme="majorHAnsi" w:cstheme="majorHAnsi"/>
          <w:sz w:val="22"/>
          <w:szCs w:val="22"/>
        </w:rPr>
      </w:pPr>
      <w:bookmarkStart w:id="0" w:name="_GoBack"/>
      <w:bookmarkEnd w:id="0"/>
    </w:p>
    <w:sectPr w:rsidR="002C057E" w:rsidRPr="00706F07" w:rsidSect="00947683">
      <w:headerReference w:type="even" r:id="rId13"/>
      <w:headerReference w:type="default" r:id="rId14"/>
      <w:footerReference w:type="even" r:id="rId15"/>
      <w:footerReference w:type="default" r:id="rId16"/>
      <w:headerReference w:type="first" r:id="rId17"/>
      <w:footerReference w:type="firs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E68D48" w14:textId="77777777" w:rsidR="00CE127E" w:rsidRDefault="00CE127E" w:rsidP="001C70BD">
      <w:r>
        <w:separator/>
      </w:r>
    </w:p>
  </w:endnote>
  <w:endnote w:type="continuationSeparator" w:id="0">
    <w:p w14:paraId="4DC5410A" w14:textId="77777777" w:rsidR="00CE127E" w:rsidRDefault="00CE127E" w:rsidP="001C70BD">
      <w:r>
        <w:continuationSeparator/>
      </w:r>
    </w:p>
  </w:endnote>
  <w:endnote w:type="continuationNotice" w:id="1">
    <w:p w14:paraId="404E72CB" w14:textId="77777777" w:rsidR="00CE127E" w:rsidRDefault="00CE12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862D39" w14:textId="77777777" w:rsidR="001C70BD" w:rsidRDefault="001C70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DD4A4A" w14:textId="77777777" w:rsidR="001C70BD" w:rsidRDefault="001C70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F74CCF" w14:textId="77777777" w:rsidR="001C70BD" w:rsidRDefault="001C7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D0FF2A" w14:textId="77777777" w:rsidR="00CE127E" w:rsidRDefault="00CE127E" w:rsidP="001C70BD">
      <w:r>
        <w:separator/>
      </w:r>
    </w:p>
  </w:footnote>
  <w:footnote w:type="continuationSeparator" w:id="0">
    <w:p w14:paraId="17E75AE6" w14:textId="77777777" w:rsidR="00CE127E" w:rsidRDefault="00CE127E" w:rsidP="001C70BD">
      <w:r>
        <w:continuationSeparator/>
      </w:r>
    </w:p>
  </w:footnote>
  <w:footnote w:type="continuationNotice" w:id="1">
    <w:p w14:paraId="35AA0D90" w14:textId="77777777" w:rsidR="00CE127E" w:rsidRDefault="00CE12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AF76F" w14:textId="77777777" w:rsidR="001C70BD" w:rsidRDefault="001C70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CEA4EB" w14:textId="1A2CB154" w:rsidR="001C70BD" w:rsidRDefault="001C70BD">
    <w:pPr>
      <w:pStyle w:val="Header"/>
    </w:pPr>
    <w:r>
      <w:t>Rina Miah 1812757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86C954" w14:textId="77777777" w:rsidR="001C70BD" w:rsidRDefault="001C70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A73"/>
    <w:rsid w:val="000149C9"/>
    <w:rsid w:val="00022A39"/>
    <w:rsid w:val="00036712"/>
    <w:rsid w:val="000461F1"/>
    <w:rsid w:val="000553C2"/>
    <w:rsid w:val="00065CA5"/>
    <w:rsid w:val="00072B60"/>
    <w:rsid w:val="000A3604"/>
    <w:rsid w:val="000B44BD"/>
    <w:rsid w:val="000C1479"/>
    <w:rsid w:val="000C1C83"/>
    <w:rsid w:val="000C4AB4"/>
    <w:rsid w:val="000D294C"/>
    <w:rsid w:val="000D75E1"/>
    <w:rsid w:val="000E5EF4"/>
    <w:rsid w:val="000F309D"/>
    <w:rsid w:val="000F363E"/>
    <w:rsid w:val="00101E56"/>
    <w:rsid w:val="00105969"/>
    <w:rsid w:val="00105FF0"/>
    <w:rsid w:val="00106945"/>
    <w:rsid w:val="001107BE"/>
    <w:rsid w:val="00117595"/>
    <w:rsid w:val="00135E89"/>
    <w:rsid w:val="00140DAC"/>
    <w:rsid w:val="00144AF4"/>
    <w:rsid w:val="001455D3"/>
    <w:rsid w:val="00146211"/>
    <w:rsid w:val="00153D9D"/>
    <w:rsid w:val="00156BAC"/>
    <w:rsid w:val="00164F6E"/>
    <w:rsid w:val="00170141"/>
    <w:rsid w:val="001801CF"/>
    <w:rsid w:val="00183119"/>
    <w:rsid w:val="001A2910"/>
    <w:rsid w:val="001A4059"/>
    <w:rsid w:val="001A6798"/>
    <w:rsid w:val="001B6A67"/>
    <w:rsid w:val="001C1250"/>
    <w:rsid w:val="001C70BD"/>
    <w:rsid w:val="001D48DD"/>
    <w:rsid w:val="001D67C1"/>
    <w:rsid w:val="001F540E"/>
    <w:rsid w:val="00202EDB"/>
    <w:rsid w:val="00205449"/>
    <w:rsid w:val="002118E5"/>
    <w:rsid w:val="00214409"/>
    <w:rsid w:val="00214ED2"/>
    <w:rsid w:val="00226143"/>
    <w:rsid w:val="00230692"/>
    <w:rsid w:val="00232FB1"/>
    <w:rsid w:val="00237F8B"/>
    <w:rsid w:val="00242E6B"/>
    <w:rsid w:val="00245CD6"/>
    <w:rsid w:val="002544BA"/>
    <w:rsid w:val="00256675"/>
    <w:rsid w:val="002642C3"/>
    <w:rsid w:val="00264F82"/>
    <w:rsid w:val="00277A23"/>
    <w:rsid w:val="002A74B4"/>
    <w:rsid w:val="002B5FA3"/>
    <w:rsid w:val="002C057E"/>
    <w:rsid w:val="002C25CE"/>
    <w:rsid w:val="002C3C5C"/>
    <w:rsid w:val="002C551F"/>
    <w:rsid w:val="002D3708"/>
    <w:rsid w:val="002E09C7"/>
    <w:rsid w:val="002F6770"/>
    <w:rsid w:val="0030197F"/>
    <w:rsid w:val="00307E12"/>
    <w:rsid w:val="00317BAD"/>
    <w:rsid w:val="00321744"/>
    <w:rsid w:val="0032246B"/>
    <w:rsid w:val="00323EB3"/>
    <w:rsid w:val="00336C7B"/>
    <w:rsid w:val="00337EC5"/>
    <w:rsid w:val="00350CB9"/>
    <w:rsid w:val="0035500C"/>
    <w:rsid w:val="003657E0"/>
    <w:rsid w:val="00367DB0"/>
    <w:rsid w:val="0037500D"/>
    <w:rsid w:val="00380B12"/>
    <w:rsid w:val="00394601"/>
    <w:rsid w:val="00396B03"/>
    <w:rsid w:val="00396DF2"/>
    <w:rsid w:val="003A5A71"/>
    <w:rsid w:val="003A687D"/>
    <w:rsid w:val="003B0BDA"/>
    <w:rsid w:val="003C2377"/>
    <w:rsid w:val="003D0185"/>
    <w:rsid w:val="003E0A74"/>
    <w:rsid w:val="00401E51"/>
    <w:rsid w:val="00411F60"/>
    <w:rsid w:val="00416523"/>
    <w:rsid w:val="00416B06"/>
    <w:rsid w:val="00417D1E"/>
    <w:rsid w:val="0042060A"/>
    <w:rsid w:val="00425596"/>
    <w:rsid w:val="004306B8"/>
    <w:rsid w:val="00430B79"/>
    <w:rsid w:val="00434511"/>
    <w:rsid w:val="0044594C"/>
    <w:rsid w:val="00445A07"/>
    <w:rsid w:val="00470541"/>
    <w:rsid w:val="00471F57"/>
    <w:rsid w:val="0047581C"/>
    <w:rsid w:val="00480329"/>
    <w:rsid w:val="004815EB"/>
    <w:rsid w:val="004B1B16"/>
    <w:rsid w:val="004B4802"/>
    <w:rsid w:val="004B6EE0"/>
    <w:rsid w:val="004C264A"/>
    <w:rsid w:val="004E2913"/>
    <w:rsid w:val="004F2C80"/>
    <w:rsid w:val="004F3392"/>
    <w:rsid w:val="00505E10"/>
    <w:rsid w:val="00510324"/>
    <w:rsid w:val="005125F6"/>
    <w:rsid w:val="00513FB6"/>
    <w:rsid w:val="005144B8"/>
    <w:rsid w:val="0052123F"/>
    <w:rsid w:val="0052777F"/>
    <w:rsid w:val="00535D70"/>
    <w:rsid w:val="00542402"/>
    <w:rsid w:val="00543580"/>
    <w:rsid w:val="00546702"/>
    <w:rsid w:val="00555C84"/>
    <w:rsid w:val="00556B23"/>
    <w:rsid w:val="005609F0"/>
    <w:rsid w:val="00565D8C"/>
    <w:rsid w:val="00575A9C"/>
    <w:rsid w:val="00575BD3"/>
    <w:rsid w:val="005819CE"/>
    <w:rsid w:val="0058321A"/>
    <w:rsid w:val="00587FC9"/>
    <w:rsid w:val="00591612"/>
    <w:rsid w:val="0059288D"/>
    <w:rsid w:val="00593C96"/>
    <w:rsid w:val="005963C4"/>
    <w:rsid w:val="00596A9C"/>
    <w:rsid w:val="005A10FC"/>
    <w:rsid w:val="005A19DD"/>
    <w:rsid w:val="005A3559"/>
    <w:rsid w:val="005A7E69"/>
    <w:rsid w:val="005B2F4B"/>
    <w:rsid w:val="005B50C4"/>
    <w:rsid w:val="005C73A7"/>
    <w:rsid w:val="005C7A88"/>
    <w:rsid w:val="005E2185"/>
    <w:rsid w:val="005E6817"/>
    <w:rsid w:val="005E7D2A"/>
    <w:rsid w:val="005E7EA0"/>
    <w:rsid w:val="00601B8A"/>
    <w:rsid w:val="00611279"/>
    <w:rsid w:val="00620939"/>
    <w:rsid w:val="00636136"/>
    <w:rsid w:val="006367F0"/>
    <w:rsid w:val="00636F39"/>
    <w:rsid w:val="00642AF1"/>
    <w:rsid w:val="00652CC5"/>
    <w:rsid w:val="00667D30"/>
    <w:rsid w:val="00687FFD"/>
    <w:rsid w:val="0069159E"/>
    <w:rsid w:val="006A1104"/>
    <w:rsid w:val="006A31D8"/>
    <w:rsid w:val="006A4117"/>
    <w:rsid w:val="006B7FBC"/>
    <w:rsid w:val="006C1E0D"/>
    <w:rsid w:val="006C27DF"/>
    <w:rsid w:val="006C38E6"/>
    <w:rsid w:val="006C3E13"/>
    <w:rsid w:val="006C7100"/>
    <w:rsid w:val="006D075C"/>
    <w:rsid w:val="006D11AE"/>
    <w:rsid w:val="006D7673"/>
    <w:rsid w:val="006D76CC"/>
    <w:rsid w:val="006E1779"/>
    <w:rsid w:val="006E330A"/>
    <w:rsid w:val="006E3ED2"/>
    <w:rsid w:val="006E6E11"/>
    <w:rsid w:val="006F5BBB"/>
    <w:rsid w:val="006F72C2"/>
    <w:rsid w:val="00704EF1"/>
    <w:rsid w:val="00705C01"/>
    <w:rsid w:val="00706F07"/>
    <w:rsid w:val="00711282"/>
    <w:rsid w:val="007164FC"/>
    <w:rsid w:val="00722F45"/>
    <w:rsid w:val="00727E86"/>
    <w:rsid w:val="00736568"/>
    <w:rsid w:val="007435C4"/>
    <w:rsid w:val="00760685"/>
    <w:rsid w:val="00793045"/>
    <w:rsid w:val="007976E4"/>
    <w:rsid w:val="007C3351"/>
    <w:rsid w:val="007C5B62"/>
    <w:rsid w:val="007D30DD"/>
    <w:rsid w:val="007E18D5"/>
    <w:rsid w:val="007F3697"/>
    <w:rsid w:val="00810B14"/>
    <w:rsid w:val="0083459F"/>
    <w:rsid w:val="008500A5"/>
    <w:rsid w:val="00850E25"/>
    <w:rsid w:val="0085338F"/>
    <w:rsid w:val="00853B89"/>
    <w:rsid w:val="00860D96"/>
    <w:rsid w:val="00863AD1"/>
    <w:rsid w:val="00866A50"/>
    <w:rsid w:val="008705B3"/>
    <w:rsid w:val="00871B7C"/>
    <w:rsid w:val="00887C05"/>
    <w:rsid w:val="008A346E"/>
    <w:rsid w:val="008A3586"/>
    <w:rsid w:val="008A3B77"/>
    <w:rsid w:val="008A6A4F"/>
    <w:rsid w:val="008B0F11"/>
    <w:rsid w:val="008B1CA2"/>
    <w:rsid w:val="008C2560"/>
    <w:rsid w:val="008C2BB1"/>
    <w:rsid w:val="008E2052"/>
    <w:rsid w:val="008E36AF"/>
    <w:rsid w:val="008E5952"/>
    <w:rsid w:val="008F1620"/>
    <w:rsid w:val="0091054E"/>
    <w:rsid w:val="00933F74"/>
    <w:rsid w:val="00941D98"/>
    <w:rsid w:val="0094318B"/>
    <w:rsid w:val="00947683"/>
    <w:rsid w:val="00947BBB"/>
    <w:rsid w:val="00952F55"/>
    <w:rsid w:val="0095794D"/>
    <w:rsid w:val="00962609"/>
    <w:rsid w:val="00970BD8"/>
    <w:rsid w:val="00976105"/>
    <w:rsid w:val="00990D97"/>
    <w:rsid w:val="0099217E"/>
    <w:rsid w:val="00993737"/>
    <w:rsid w:val="009B2878"/>
    <w:rsid w:val="009C7D1C"/>
    <w:rsid w:val="009E0CF8"/>
    <w:rsid w:val="009E28B1"/>
    <w:rsid w:val="00A038BD"/>
    <w:rsid w:val="00A045BE"/>
    <w:rsid w:val="00A1771F"/>
    <w:rsid w:val="00A17733"/>
    <w:rsid w:val="00A20607"/>
    <w:rsid w:val="00A22118"/>
    <w:rsid w:val="00A25324"/>
    <w:rsid w:val="00A26E5A"/>
    <w:rsid w:val="00A2759E"/>
    <w:rsid w:val="00A453D9"/>
    <w:rsid w:val="00A45F86"/>
    <w:rsid w:val="00A52C38"/>
    <w:rsid w:val="00A542E9"/>
    <w:rsid w:val="00A55338"/>
    <w:rsid w:val="00A6037C"/>
    <w:rsid w:val="00A63A73"/>
    <w:rsid w:val="00A71797"/>
    <w:rsid w:val="00A7408F"/>
    <w:rsid w:val="00A9014F"/>
    <w:rsid w:val="00AA7150"/>
    <w:rsid w:val="00AB2084"/>
    <w:rsid w:val="00AB3349"/>
    <w:rsid w:val="00AC2C9D"/>
    <w:rsid w:val="00B02798"/>
    <w:rsid w:val="00B0536F"/>
    <w:rsid w:val="00B12B2A"/>
    <w:rsid w:val="00B13637"/>
    <w:rsid w:val="00B13940"/>
    <w:rsid w:val="00B25DAE"/>
    <w:rsid w:val="00B27C7A"/>
    <w:rsid w:val="00B321C5"/>
    <w:rsid w:val="00B33F5E"/>
    <w:rsid w:val="00B43E52"/>
    <w:rsid w:val="00B4765A"/>
    <w:rsid w:val="00B747C3"/>
    <w:rsid w:val="00B74C1E"/>
    <w:rsid w:val="00B808D4"/>
    <w:rsid w:val="00B81F35"/>
    <w:rsid w:val="00B83DD9"/>
    <w:rsid w:val="00B95CA8"/>
    <w:rsid w:val="00BB7DE0"/>
    <w:rsid w:val="00BD32C8"/>
    <w:rsid w:val="00BD6662"/>
    <w:rsid w:val="00BE3624"/>
    <w:rsid w:val="00BE6891"/>
    <w:rsid w:val="00C12056"/>
    <w:rsid w:val="00C17332"/>
    <w:rsid w:val="00C34393"/>
    <w:rsid w:val="00C42E27"/>
    <w:rsid w:val="00C44751"/>
    <w:rsid w:val="00C51504"/>
    <w:rsid w:val="00C71EED"/>
    <w:rsid w:val="00C84001"/>
    <w:rsid w:val="00C8627F"/>
    <w:rsid w:val="00C977C8"/>
    <w:rsid w:val="00CE11F1"/>
    <w:rsid w:val="00CE127E"/>
    <w:rsid w:val="00CE6246"/>
    <w:rsid w:val="00CE79A0"/>
    <w:rsid w:val="00CF389D"/>
    <w:rsid w:val="00CF5A73"/>
    <w:rsid w:val="00CF5FF2"/>
    <w:rsid w:val="00D033F2"/>
    <w:rsid w:val="00D2133B"/>
    <w:rsid w:val="00D26DCA"/>
    <w:rsid w:val="00D32F50"/>
    <w:rsid w:val="00D4071E"/>
    <w:rsid w:val="00D418E9"/>
    <w:rsid w:val="00D42FEB"/>
    <w:rsid w:val="00D455B5"/>
    <w:rsid w:val="00D479BF"/>
    <w:rsid w:val="00D8207D"/>
    <w:rsid w:val="00D9042D"/>
    <w:rsid w:val="00D93547"/>
    <w:rsid w:val="00D97218"/>
    <w:rsid w:val="00DA10EC"/>
    <w:rsid w:val="00DA18F2"/>
    <w:rsid w:val="00DA253D"/>
    <w:rsid w:val="00DA3C27"/>
    <w:rsid w:val="00DA577A"/>
    <w:rsid w:val="00DA6949"/>
    <w:rsid w:val="00DC37A8"/>
    <w:rsid w:val="00DE2FA1"/>
    <w:rsid w:val="00DE4F26"/>
    <w:rsid w:val="00DE5B0D"/>
    <w:rsid w:val="00DF1D4F"/>
    <w:rsid w:val="00DF5880"/>
    <w:rsid w:val="00E026C9"/>
    <w:rsid w:val="00E033B6"/>
    <w:rsid w:val="00E0761A"/>
    <w:rsid w:val="00E203B8"/>
    <w:rsid w:val="00E20849"/>
    <w:rsid w:val="00E21820"/>
    <w:rsid w:val="00E33E42"/>
    <w:rsid w:val="00E55C6A"/>
    <w:rsid w:val="00E73CAB"/>
    <w:rsid w:val="00E83D77"/>
    <w:rsid w:val="00E8526D"/>
    <w:rsid w:val="00E9300E"/>
    <w:rsid w:val="00EA3F16"/>
    <w:rsid w:val="00EA6987"/>
    <w:rsid w:val="00EB1102"/>
    <w:rsid w:val="00EB27C4"/>
    <w:rsid w:val="00EC0FA0"/>
    <w:rsid w:val="00EE1858"/>
    <w:rsid w:val="00EE369F"/>
    <w:rsid w:val="00EF2781"/>
    <w:rsid w:val="00F017B7"/>
    <w:rsid w:val="00F155FC"/>
    <w:rsid w:val="00F315FC"/>
    <w:rsid w:val="00F32D4A"/>
    <w:rsid w:val="00F47975"/>
    <w:rsid w:val="00F50C6C"/>
    <w:rsid w:val="00F66EAF"/>
    <w:rsid w:val="00F70AA5"/>
    <w:rsid w:val="00F736CE"/>
    <w:rsid w:val="00FA040B"/>
    <w:rsid w:val="00FB560A"/>
    <w:rsid w:val="00FD1A53"/>
    <w:rsid w:val="00FE00AB"/>
    <w:rsid w:val="00FE2A22"/>
    <w:rsid w:val="00FF3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F76BE0"/>
  <w15:chartTrackingRefBased/>
  <w15:docId w15:val="{EC1CE8C5-3671-A940-94B7-1FE60F860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155FC"/>
    <w:rPr>
      <w:rFonts w:ascii="Helvetica" w:eastAsiaTheme="minorEastAsia" w:hAnsi="Helvetica" w:cs="Times New Roman"/>
      <w:sz w:val="18"/>
      <w:szCs w:val="18"/>
      <w:lang w:eastAsia="en-GB"/>
    </w:rPr>
  </w:style>
  <w:style w:type="character" w:customStyle="1" w:styleId="s1">
    <w:name w:val="s1"/>
    <w:basedOn w:val="DefaultParagraphFont"/>
    <w:rsid w:val="00F155FC"/>
    <w:rPr>
      <w:rFonts w:ascii="Helvetica" w:hAnsi="Helvetica" w:hint="default"/>
      <w:b w:val="0"/>
      <w:bCs w:val="0"/>
      <w:i w:val="0"/>
      <w:iCs w:val="0"/>
      <w:sz w:val="18"/>
      <w:szCs w:val="18"/>
    </w:rPr>
  </w:style>
  <w:style w:type="character" w:styleId="Hyperlink">
    <w:name w:val="Hyperlink"/>
    <w:basedOn w:val="DefaultParagraphFont"/>
    <w:uiPriority w:val="99"/>
    <w:unhideWhenUsed/>
    <w:rsid w:val="00F155FC"/>
    <w:rPr>
      <w:color w:val="0000FF"/>
      <w:u w:val="single"/>
    </w:rPr>
  </w:style>
  <w:style w:type="character" w:styleId="FollowedHyperlink">
    <w:name w:val="FollowedHyperlink"/>
    <w:basedOn w:val="DefaultParagraphFont"/>
    <w:uiPriority w:val="99"/>
    <w:semiHidden/>
    <w:unhideWhenUsed/>
    <w:rsid w:val="0099217E"/>
    <w:rPr>
      <w:color w:val="954F72" w:themeColor="followedHyperlink"/>
      <w:u w:val="single"/>
    </w:rPr>
  </w:style>
  <w:style w:type="paragraph" w:styleId="Header">
    <w:name w:val="header"/>
    <w:basedOn w:val="Normal"/>
    <w:link w:val="HeaderChar"/>
    <w:uiPriority w:val="99"/>
    <w:unhideWhenUsed/>
    <w:rsid w:val="001C70BD"/>
    <w:pPr>
      <w:tabs>
        <w:tab w:val="center" w:pos="4513"/>
        <w:tab w:val="right" w:pos="9026"/>
      </w:tabs>
    </w:pPr>
  </w:style>
  <w:style w:type="character" w:customStyle="1" w:styleId="HeaderChar">
    <w:name w:val="Header Char"/>
    <w:basedOn w:val="DefaultParagraphFont"/>
    <w:link w:val="Header"/>
    <w:uiPriority w:val="99"/>
    <w:rsid w:val="001C70BD"/>
  </w:style>
  <w:style w:type="paragraph" w:styleId="Footer">
    <w:name w:val="footer"/>
    <w:basedOn w:val="Normal"/>
    <w:link w:val="FooterChar"/>
    <w:uiPriority w:val="99"/>
    <w:unhideWhenUsed/>
    <w:rsid w:val="001C70BD"/>
    <w:pPr>
      <w:tabs>
        <w:tab w:val="center" w:pos="4513"/>
        <w:tab w:val="right" w:pos="9026"/>
      </w:tabs>
    </w:pPr>
  </w:style>
  <w:style w:type="character" w:customStyle="1" w:styleId="FooterChar">
    <w:name w:val="Footer Char"/>
    <w:basedOn w:val="DefaultParagraphFont"/>
    <w:link w:val="Footer"/>
    <w:uiPriority w:val="99"/>
    <w:rsid w:val="001C70BD"/>
  </w:style>
  <w:style w:type="character" w:styleId="UnresolvedMention">
    <w:name w:val="Unresolved Mention"/>
    <w:basedOn w:val="DefaultParagraphFont"/>
    <w:uiPriority w:val="99"/>
    <w:semiHidden/>
    <w:unhideWhenUsed/>
    <w:rsid w:val="00E218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986814">
      <w:bodyDiv w:val="1"/>
      <w:marLeft w:val="0"/>
      <w:marRight w:val="0"/>
      <w:marTop w:val="0"/>
      <w:marBottom w:val="0"/>
      <w:divBdr>
        <w:top w:val="none" w:sz="0" w:space="0" w:color="auto"/>
        <w:left w:val="none" w:sz="0" w:space="0" w:color="auto"/>
        <w:bottom w:val="none" w:sz="0" w:space="0" w:color="auto"/>
        <w:right w:val="none" w:sz="0" w:space="0" w:color="auto"/>
      </w:divBdr>
    </w:div>
    <w:div w:id="1273436340">
      <w:bodyDiv w:val="1"/>
      <w:marLeft w:val="0"/>
      <w:marRight w:val="0"/>
      <w:marTop w:val="0"/>
      <w:marBottom w:val="0"/>
      <w:divBdr>
        <w:top w:val="none" w:sz="0" w:space="0" w:color="auto"/>
        <w:left w:val="none" w:sz="0" w:space="0" w:color="auto"/>
        <w:bottom w:val="none" w:sz="0" w:space="0" w:color="auto"/>
        <w:right w:val="none" w:sz="0" w:space="0" w:color="auto"/>
      </w:divBdr>
    </w:div>
    <w:div w:id="179224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lentlens.co.uk/wp-content/uploads/sites/5/Whitepaper_CriticalThinking_UK.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valuescentre.com/tools-assessments/pva/" TargetMode="External"/><Relationship Id="rId12" Type="http://schemas.openxmlformats.org/officeDocument/2006/relationships/hyperlink" Target="https://www.findcourses.co.uk/search/confidence-building-training-courses"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thebalancecareers.com/top-ideas-about-what-employees-want-from-work-1919064"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tescoplc.com/about/how-we-do-business/core-purpose-and-values/"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toolshero.com/management/gibbs-reflective-cycle-graham-gibb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TotalTime>
  <Pages>3</Pages>
  <Words>1250</Words>
  <Characters>7125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Rina Begum miah (1812757)</dc:creator>
  <cp:keywords/>
  <dc:description/>
  <cp:lastModifiedBy>Rina Begum miah (1812757)</cp:lastModifiedBy>
  <cp:revision>93</cp:revision>
  <dcterms:created xsi:type="dcterms:W3CDTF">2020-02-19T20:43:00Z</dcterms:created>
  <dcterms:modified xsi:type="dcterms:W3CDTF">2020-03-05T14:29:00Z</dcterms:modified>
</cp:coreProperties>
</file>