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6814A0"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803B20" w:rsidRDefault="00C44733" w:rsidP="00E51AAC">
            <w:pPr>
              <w:spacing w:before="120" w:after="120"/>
              <w:jc w:val="both"/>
              <w:rPr>
                <w:rFonts w:ascii="Arial" w:hAnsi="Arial" w:cs="Arial"/>
                <w:b/>
                <w:sz w:val="22"/>
                <w:szCs w:val="22"/>
              </w:rPr>
            </w:pPr>
            <w:r w:rsidRPr="00C44733">
              <w:rPr>
                <w:rFonts w:ascii="Arial" w:hAnsi="Arial" w:cs="Arial"/>
                <w:sz w:val="22"/>
                <w:szCs w:val="22"/>
              </w:rPr>
              <w:t>Foundation Degree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03B20" w:rsidRDefault="00C44733" w:rsidP="00C44733">
            <w:pPr>
              <w:spacing w:before="120" w:after="120"/>
              <w:jc w:val="both"/>
              <w:rPr>
                <w:rFonts w:ascii="Arial" w:hAnsi="Arial" w:cs="Arial"/>
                <w:b/>
                <w:sz w:val="22"/>
                <w:szCs w:val="22"/>
              </w:rPr>
            </w:pPr>
            <w:r w:rsidRPr="00C44733">
              <w:rPr>
                <w:rFonts w:ascii="Arial" w:hAnsi="Arial" w:cs="Arial"/>
                <w:sz w:val="22"/>
                <w:szCs w:val="22"/>
              </w:rPr>
              <w:t xml:space="preserve">Principles of Learning </w:t>
            </w:r>
            <w:r>
              <w:rPr>
                <w:rFonts w:ascii="Arial" w:hAnsi="Arial" w:cs="Arial"/>
                <w:sz w:val="22"/>
                <w:szCs w:val="22"/>
              </w:rPr>
              <w:t>and Teaching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C44733" w:rsidRDefault="00C44733" w:rsidP="00152E9D">
            <w:pPr>
              <w:spacing w:before="120" w:after="120"/>
              <w:jc w:val="both"/>
              <w:rPr>
                <w:rFonts w:ascii="Arial" w:hAnsi="Arial" w:cs="Arial"/>
                <w:sz w:val="22"/>
                <w:szCs w:val="22"/>
              </w:rPr>
            </w:pPr>
            <w:r w:rsidRPr="00C44733">
              <w:rPr>
                <w:rFonts w:ascii="Arial" w:hAnsi="Arial" w:cs="Arial"/>
                <w:sz w:val="22"/>
                <w:szCs w:val="22"/>
              </w:rPr>
              <w:t>SJIE</w:t>
            </w:r>
            <w:r w:rsidR="006814A0" w:rsidRPr="00C44733">
              <w:rPr>
                <w:rFonts w:ascii="Arial" w:hAnsi="Arial" w:cs="Arial"/>
                <w:sz w:val="22"/>
                <w:szCs w:val="22"/>
              </w:rPr>
              <w:t>400</w:t>
            </w:r>
            <w:r w:rsidRPr="00C44733">
              <w:rPr>
                <w:rFonts w:ascii="Arial" w:hAnsi="Arial" w:cs="Arial"/>
                <w:sz w:val="22"/>
                <w:szCs w:val="22"/>
              </w:rPr>
              <w:t>6</w:t>
            </w:r>
          </w:p>
        </w:tc>
        <w:tc>
          <w:tcPr>
            <w:tcW w:w="2268" w:type="dxa"/>
            <w:shd w:val="clear" w:color="auto" w:fill="D9D9D9"/>
          </w:tcPr>
          <w:p w:rsidR="00B84B5B" w:rsidRPr="00803B20" w:rsidRDefault="00B84B5B" w:rsidP="004D5E9B">
            <w:pPr>
              <w:pStyle w:val="Heading2"/>
              <w:rPr>
                <w:rFonts w:ascii="Arial" w:hAnsi="Arial" w:cs="Arial"/>
                <w:sz w:val="22"/>
                <w:szCs w:val="22"/>
              </w:rPr>
            </w:pPr>
            <w:r w:rsidRPr="00803B20">
              <w:rPr>
                <w:rFonts w:ascii="Arial" w:hAnsi="Arial" w:cs="Arial"/>
                <w:sz w:val="22"/>
                <w:szCs w:val="22"/>
              </w:rPr>
              <w:t>Contribution to Overall Module Assessment (%):</w:t>
            </w:r>
          </w:p>
        </w:tc>
        <w:tc>
          <w:tcPr>
            <w:tcW w:w="2268" w:type="dxa"/>
          </w:tcPr>
          <w:p w:rsidR="00B84B5B" w:rsidRPr="00803B20" w:rsidRDefault="00C44733" w:rsidP="00E51AAC">
            <w:pPr>
              <w:spacing w:before="120" w:after="120"/>
              <w:jc w:val="both"/>
              <w:rPr>
                <w:rFonts w:ascii="Arial" w:hAnsi="Arial" w:cs="Arial"/>
                <w:b/>
                <w:sz w:val="22"/>
                <w:szCs w:val="22"/>
              </w:rPr>
            </w:pPr>
            <w:r>
              <w:rPr>
                <w:rFonts w:ascii="Arial" w:hAnsi="Arial" w:cs="Arial"/>
                <w:b/>
                <w:sz w:val="22"/>
                <w:szCs w:val="22"/>
              </w:rPr>
              <w:t>50</w:t>
            </w:r>
            <w:r w:rsidR="006814A0" w:rsidRPr="00803B20">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C44733" w:rsidRDefault="00C44733" w:rsidP="00E51AAC">
            <w:pPr>
              <w:spacing w:before="120" w:after="120"/>
              <w:jc w:val="both"/>
              <w:rPr>
                <w:rFonts w:ascii="Arial" w:hAnsi="Arial" w:cs="Arial"/>
                <w:sz w:val="22"/>
                <w:szCs w:val="22"/>
              </w:rPr>
            </w:pPr>
            <w:r w:rsidRPr="00C44733">
              <w:rPr>
                <w:rFonts w:ascii="Arial" w:hAnsi="Arial" w:cs="Arial"/>
                <w:sz w:val="22"/>
                <w:szCs w:val="22"/>
              </w:rPr>
              <w:t>Heike Griffiths</w:t>
            </w:r>
          </w:p>
        </w:tc>
        <w:tc>
          <w:tcPr>
            <w:tcW w:w="2268" w:type="dxa"/>
            <w:shd w:val="clear" w:color="auto" w:fill="D9D9D9"/>
          </w:tcPr>
          <w:p w:rsidR="00DB116D" w:rsidRPr="00803B20" w:rsidRDefault="00DB116D" w:rsidP="00E51AAC">
            <w:pPr>
              <w:spacing w:before="120" w:after="120"/>
              <w:jc w:val="both"/>
              <w:rPr>
                <w:rFonts w:ascii="Arial" w:hAnsi="Arial" w:cs="Arial"/>
                <w:b/>
                <w:sz w:val="22"/>
                <w:szCs w:val="22"/>
              </w:rPr>
            </w:pPr>
            <w:r w:rsidRPr="00803B20">
              <w:rPr>
                <w:rFonts w:ascii="Arial" w:hAnsi="Arial" w:cs="Arial"/>
                <w:b/>
                <w:sz w:val="22"/>
                <w:szCs w:val="22"/>
              </w:rPr>
              <w:t>Internal Verifier:</w:t>
            </w:r>
          </w:p>
        </w:tc>
        <w:tc>
          <w:tcPr>
            <w:tcW w:w="2268" w:type="dxa"/>
          </w:tcPr>
          <w:p w:rsidR="00DB116D" w:rsidRPr="00803B20" w:rsidRDefault="00C44733" w:rsidP="00E51AAC">
            <w:pPr>
              <w:spacing w:before="120" w:after="120"/>
              <w:jc w:val="both"/>
              <w:rPr>
                <w:rFonts w:ascii="Arial" w:hAnsi="Arial" w:cs="Arial"/>
                <w:b/>
                <w:sz w:val="22"/>
                <w:szCs w:val="22"/>
              </w:rPr>
            </w:pPr>
            <w:r>
              <w:rPr>
                <w:rFonts w:ascii="Arial" w:hAnsi="Arial" w:cs="Arial"/>
                <w:b/>
                <w:sz w:val="22"/>
                <w:szCs w:val="22"/>
              </w:rPr>
              <w:t>CH, HG, JM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E3CCD" w:rsidRPr="00DE3CCD" w:rsidRDefault="00DE3CCD" w:rsidP="00DE3CCD">
            <w:pPr>
              <w:spacing w:before="120" w:after="120"/>
              <w:jc w:val="both"/>
              <w:rPr>
                <w:rFonts w:ascii="Arial" w:hAnsi="Arial" w:cs="Arial"/>
                <w:sz w:val="22"/>
                <w:szCs w:val="22"/>
              </w:rPr>
            </w:pPr>
            <w:r w:rsidRPr="00DE3CCD">
              <w:rPr>
                <w:rFonts w:ascii="Arial" w:hAnsi="Arial" w:cs="Arial"/>
                <w:sz w:val="22"/>
                <w:szCs w:val="22"/>
              </w:rPr>
              <w:t xml:space="preserve">Compare and evaluate three theorists (from the list below) linking to practice, policy and the academic literature. </w:t>
            </w:r>
          </w:p>
          <w:p w:rsidR="00DB116D" w:rsidRPr="00C44733" w:rsidRDefault="00DE3CCD" w:rsidP="00DE3CCD">
            <w:pPr>
              <w:spacing w:before="120" w:after="120"/>
              <w:jc w:val="both"/>
              <w:rPr>
                <w:rFonts w:ascii="Arial" w:hAnsi="Arial" w:cs="Arial"/>
                <w:sz w:val="22"/>
                <w:szCs w:val="22"/>
              </w:rPr>
            </w:pPr>
            <w:r w:rsidRPr="00DE3CCD">
              <w:rPr>
                <w:rFonts w:ascii="Arial" w:hAnsi="Arial" w:cs="Arial"/>
                <w:sz w:val="22"/>
                <w:szCs w:val="22"/>
              </w:rPr>
              <w:t>Bruner, Dewey, Skinner, Piaget, Vygotsky, Steiner</w:t>
            </w:r>
          </w:p>
        </w:tc>
        <w:tc>
          <w:tcPr>
            <w:tcW w:w="2268" w:type="dxa"/>
            <w:shd w:val="pct15" w:color="auto" w:fill="auto"/>
          </w:tcPr>
          <w:p w:rsidR="00DB116D" w:rsidRPr="00803B20" w:rsidRDefault="004D5E9B" w:rsidP="00E51AAC">
            <w:pPr>
              <w:spacing w:before="120" w:after="120"/>
              <w:jc w:val="both"/>
              <w:rPr>
                <w:rFonts w:ascii="Arial" w:hAnsi="Arial" w:cs="Arial"/>
                <w:b/>
                <w:sz w:val="22"/>
                <w:szCs w:val="22"/>
              </w:rPr>
            </w:pPr>
            <w:r w:rsidRPr="00803B20">
              <w:rPr>
                <w:rFonts w:ascii="Arial" w:hAnsi="Arial" w:cs="Arial"/>
                <w:b/>
                <w:sz w:val="22"/>
                <w:szCs w:val="22"/>
              </w:rPr>
              <w:t>Word count (or equivalent):</w:t>
            </w:r>
          </w:p>
        </w:tc>
        <w:tc>
          <w:tcPr>
            <w:tcW w:w="2268" w:type="dxa"/>
          </w:tcPr>
          <w:p w:rsidR="00DB116D" w:rsidRPr="00803B20" w:rsidRDefault="00C44733" w:rsidP="00E51AAC">
            <w:pPr>
              <w:spacing w:before="120" w:after="120"/>
              <w:jc w:val="both"/>
              <w:rPr>
                <w:rFonts w:ascii="Arial" w:hAnsi="Arial" w:cs="Arial"/>
                <w:b/>
                <w:sz w:val="22"/>
                <w:szCs w:val="22"/>
              </w:rPr>
            </w:pPr>
            <w:r>
              <w:rPr>
                <w:rFonts w:ascii="Arial" w:hAnsi="Arial" w:cs="Arial"/>
                <w:b/>
                <w:sz w:val="22"/>
                <w:szCs w:val="22"/>
              </w:rPr>
              <w:t>1500</w:t>
            </w:r>
            <w:r w:rsidR="006814A0" w:rsidRPr="00803B20">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803B20" w:rsidRDefault="00C44733" w:rsidP="005F0579">
            <w:pPr>
              <w:spacing w:before="120" w:after="120"/>
              <w:jc w:val="both"/>
              <w:rPr>
                <w:rFonts w:ascii="Arial" w:hAnsi="Arial" w:cs="Arial"/>
                <w:b/>
                <w:sz w:val="22"/>
                <w:szCs w:val="22"/>
              </w:rPr>
            </w:pPr>
            <w:r>
              <w:rPr>
                <w:rFonts w:ascii="Arial" w:hAnsi="Arial" w:cs="Arial"/>
                <w:b/>
                <w:sz w:val="22"/>
                <w:szCs w:val="22"/>
              </w:rPr>
              <w:t xml:space="preserve"> </w:t>
            </w:r>
            <w:r w:rsidR="0029557E">
              <w:rPr>
                <w:rFonts w:ascii="Arial" w:hAnsi="Arial" w:cs="Arial"/>
                <w:b/>
                <w:sz w:val="22"/>
                <w:szCs w:val="22"/>
              </w:rPr>
              <w:t>3</w:t>
            </w:r>
            <w:r w:rsidR="0029557E" w:rsidRPr="0029557E">
              <w:rPr>
                <w:rFonts w:ascii="Arial" w:hAnsi="Arial" w:cs="Arial"/>
                <w:b/>
                <w:sz w:val="22"/>
                <w:szCs w:val="22"/>
                <w:vertAlign w:val="superscript"/>
              </w:rPr>
              <w:t>rd</w:t>
            </w:r>
            <w:r w:rsidR="0029557E">
              <w:rPr>
                <w:rFonts w:ascii="Arial" w:hAnsi="Arial" w:cs="Arial"/>
                <w:b/>
                <w:sz w:val="22"/>
                <w:szCs w:val="22"/>
              </w:rPr>
              <w:t xml:space="preserve"> </w:t>
            </w:r>
            <w:r>
              <w:rPr>
                <w:rFonts w:ascii="Arial" w:hAnsi="Arial" w:cs="Arial"/>
                <w:b/>
                <w:sz w:val="22"/>
                <w:szCs w:val="22"/>
              </w:rPr>
              <w:t>of November 201</w:t>
            </w:r>
            <w:r w:rsidR="0029557E">
              <w:rPr>
                <w:rFonts w:ascii="Arial" w:hAnsi="Arial" w:cs="Arial"/>
                <w:b/>
                <w:sz w:val="22"/>
                <w:szCs w:val="22"/>
              </w:rPr>
              <w:t>9</w:t>
            </w:r>
          </w:p>
        </w:tc>
        <w:tc>
          <w:tcPr>
            <w:tcW w:w="2268" w:type="dxa"/>
            <w:shd w:val="pct15" w:color="auto" w:fill="auto"/>
          </w:tcPr>
          <w:p w:rsidR="00B84B5B" w:rsidRPr="00803B20" w:rsidRDefault="00552351" w:rsidP="001E57C1">
            <w:pPr>
              <w:spacing w:before="120" w:after="120"/>
              <w:jc w:val="both"/>
              <w:rPr>
                <w:rFonts w:ascii="Arial" w:hAnsi="Arial" w:cs="Arial"/>
                <w:b/>
                <w:sz w:val="22"/>
                <w:szCs w:val="22"/>
              </w:rPr>
            </w:pPr>
            <w:r w:rsidRPr="00803B20">
              <w:rPr>
                <w:rFonts w:ascii="Arial" w:hAnsi="Arial" w:cs="Arial"/>
                <w:b/>
                <w:sz w:val="22"/>
                <w:szCs w:val="22"/>
              </w:rPr>
              <w:t>Return date of provisional marks &amp; written feedback:</w:t>
            </w:r>
          </w:p>
        </w:tc>
        <w:tc>
          <w:tcPr>
            <w:tcW w:w="2268" w:type="dxa"/>
          </w:tcPr>
          <w:p w:rsidR="00B84B5B" w:rsidRPr="00803B20" w:rsidRDefault="00C44733" w:rsidP="005F0579">
            <w:pPr>
              <w:spacing w:before="120" w:after="120"/>
              <w:jc w:val="both"/>
              <w:rPr>
                <w:rFonts w:ascii="Arial" w:hAnsi="Arial" w:cs="Arial"/>
                <w:b/>
                <w:sz w:val="22"/>
                <w:szCs w:val="22"/>
              </w:rPr>
            </w:pPr>
            <w:r>
              <w:rPr>
                <w:rFonts w:ascii="Arial" w:hAnsi="Arial" w:cs="Arial"/>
                <w:b/>
                <w:sz w:val="22"/>
                <w:szCs w:val="22"/>
              </w:rPr>
              <w:t xml:space="preserve"> </w:t>
            </w:r>
            <w:r w:rsidR="0029557E">
              <w:rPr>
                <w:rFonts w:ascii="Arial" w:hAnsi="Arial" w:cs="Arial"/>
                <w:b/>
                <w:sz w:val="22"/>
                <w:szCs w:val="22"/>
              </w:rPr>
              <w:t>1</w:t>
            </w:r>
            <w:r w:rsidR="0029557E" w:rsidRPr="0029557E">
              <w:rPr>
                <w:rFonts w:ascii="Arial" w:hAnsi="Arial" w:cs="Arial"/>
                <w:b/>
                <w:sz w:val="22"/>
                <w:szCs w:val="22"/>
                <w:vertAlign w:val="superscript"/>
              </w:rPr>
              <w:t>st</w:t>
            </w:r>
            <w:r w:rsidR="0029557E">
              <w:rPr>
                <w:rFonts w:ascii="Arial" w:hAnsi="Arial" w:cs="Arial"/>
                <w:b/>
                <w:sz w:val="22"/>
                <w:szCs w:val="22"/>
              </w:rPr>
              <w:t xml:space="preserve"> </w:t>
            </w:r>
            <w:r>
              <w:rPr>
                <w:rFonts w:ascii="Arial" w:hAnsi="Arial" w:cs="Arial"/>
                <w:b/>
                <w:sz w:val="22"/>
                <w:szCs w:val="22"/>
              </w:rPr>
              <w:t>of December 201</w:t>
            </w:r>
            <w:r w:rsidR="0029557E">
              <w:rPr>
                <w:rFonts w:ascii="Arial" w:hAnsi="Arial" w:cs="Arial"/>
                <w:b/>
                <w:sz w:val="22"/>
                <w:szCs w:val="22"/>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44733">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677841" w:rsidRDefault="00C01A3F" w:rsidP="00273FEE">
            <w:pPr>
              <w:rPr>
                <w:rFonts w:ascii="Arial" w:hAnsi="Arial" w:cs="Arial"/>
                <w:color w:val="FF0000"/>
                <w:sz w:val="22"/>
                <w:szCs w:val="22"/>
              </w:rPr>
            </w:pP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 xml:space="preserve">Apply knowledge of some learning theories to school practice </w:t>
            </w: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Reflect on the impact of a child-centred and inclusive approach to teaching and learning</w:t>
            </w:r>
          </w:p>
          <w:p w:rsidR="00C44733" w:rsidRP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Identify resources and strategies that can support effective teaching and learning</w:t>
            </w:r>
          </w:p>
          <w:p w:rsidR="00C01A3F" w:rsidRPr="00A406E5"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Organise their knowledge and learning through the use of a range of information sources, including ICT,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A67FB1">
      <w:pPr>
        <w:ind w:left="720"/>
        <w:rPr>
          <w:rFonts w:ascii="Arial" w:hAnsi="Arial" w:cs="Arial"/>
          <w:sz w:val="24"/>
          <w:szCs w:val="24"/>
        </w:rPr>
      </w:pPr>
    </w:p>
    <w:p w:rsidR="00DE3CCD" w:rsidRDefault="00DE3CCD" w:rsidP="00DE3CCD">
      <w:pPr>
        <w:ind w:left="720"/>
        <w:rPr>
          <w:rFonts w:ascii="Arial" w:hAnsi="Arial" w:cs="Arial"/>
          <w:sz w:val="24"/>
          <w:szCs w:val="24"/>
        </w:rPr>
      </w:pPr>
      <w:r>
        <w:rPr>
          <w:rFonts w:ascii="Arial" w:hAnsi="Arial" w:cs="Arial"/>
          <w:sz w:val="24"/>
          <w:szCs w:val="24"/>
        </w:rPr>
        <w:t>Essay (1500 words)</w:t>
      </w:r>
    </w:p>
    <w:p w:rsidR="00DE3CCD" w:rsidRDefault="00DE3CCD" w:rsidP="00DE3CCD">
      <w:pPr>
        <w:ind w:left="720"/>
        <w:rPr>
          <w:rFonts w:ascii="Arial" w:hAnsi="Arial" w:cs="Arial"/>
          <w:sz w:val="24"/>
          <w:szCs w:val="24"/>
        </w:rPr>
      </w:pPr>
    </w:p>
    <w:p w:rsidR="00DE3CCD" w:rsidRPr="00DE3CCD" w:rsidRDefault="00DE3CCD" w:rsidP="00DE3CCD">
      <w:pPr>
        <w:ind w:left="720"/>
        <w:rPr>
          <w:rFonts w:ascii="Arial" w:hAnsi="Arial" w:cs="Arial"/>
          <w:sz w:val="24"/>
          <w:szCs w:val="24"/>
        </w:rPr>
      </w:pPr>
      <w:r w:rsidRPr="00DE3CCD">
        <w:rPr>
          <w:rFonts w:ascii="Arial" w:hAnsi="Arial" w:cs="Arial"/>
          <w:sz w:val="24"/>
          <w:szCs w:val="24"/>
        </w:rPr>
        <w:t xml:space="preserve">Compare and evaluate three theorists (from the list below) linking to practice, policy and the academic literature. </w:t>
      </w:r>
    </w:p>
    <w:p w:rsidR="00152E9D" w:rsidRDefault="00DE3CCD" w:rsidP="00DE3CCD">
      <w:pPr>
        <w:ind w:left="720"/>
        <w:rPr>
          <w:rFonts w:ascii="Arial" w:hAnsi="Arial" w:cs="Arial"/>
          <w:sz w:val="24"/>
          <w:szCs w:val="24"/>
        </w:rPr>
      </w:pPr>
      <w:r w:rsidRPr="00DE3CCD">
        <w:rPr>
          <w:rFonts w:ascii="Arial" w:hAnsi="Arial" w:cs="Arial"/>
          <w:sz w:val="24"/>
          <w:szCs w:val="24"/>
        </w:rPr>
        <w:t>Bruner, Dewey, Skinner, Piaget, Vygotsky, Steiner</w:t>
      </w:r>
    </w:p>
    <w:p w:rsidR="00DE3CCD" w:rsidRDefault="00DE3CCD" w:rsidP="00DE3CCD">
      <w:pPr>
        <w:ind w:left="720"/>
        <w:rPr>
          <w:rFonts w:ascii="Arial" w:hAnsi="Arial" w:cs="Arial"/>
          <w:sz w:val="24"/>
          <w:szCs w:val="24"/>
        </w:rPr>
      </w:pPr>
    </w:p>
    <w:p w:rsidR="00DE3CCD" w:rsidRPr="00A406E5" w:rsidRDefault="00DE3CCD" w:rsidP="00DE3CCD">
      <w:pPr>
        <w:ind w:left="720"/>
        <w:rPr>
          <w:rFonts w:ascii="Arial" w:hAnsi="Arial" w:cs="Arial"/>
          <w:sz w:val="24"/>
          <w:szCs w:val="24"/>
        </w:rPr>
      </w:pPr>
      <w:r>
        <w:rPr>
          <w:rFonts w:ascii="Arial" w:hAnsi="Arial" w:cs="Arial"/>
          <w:sz w:val="24"/>
          <w:szCs w:val="24"/>
        </w:rPr>
        <w:t>This must be in essay structure, neatly presented and fully referenced</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DE3CCD">
        <w:rPr>
          <w:rFonts w:ascii="Arial" w:hAnsi="Arial" w:cs="Arial"/>
          <w:sz w:val="22"/>
          <w:szCs w:val="22"/>
        </w:rPr>
        <w:t>using the Harvard</w:t>
      </w:r>
      <w:r w:rsidR="00995D51">
        <w:rPr>
          <w:rFonts w:ascii="Arial" w:hAnsi="Arial" w:cs="Arial"/>
          <w:sz w:val="22"/>
          <w:szCs w:val="22"/>
        </w:rPr>
        <w:t xml:space="preserv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rsidR="00677841" w:rsidRDefault="00677841" w:rsidP="00C01A3F">
      <w:pPr>
        <w:jc w:val="both"/>
        <w:rPr>
          <w:rFonts w:ascii="Arial" w:hAnsi="Arial" w:cs="Arial"/>
          <w:b/>
          <w:i/>
          <w:sz w:val="22"/>
          <w:szCs w:val="22"/>
        </w:rPr>
      </w:pPr>
    </w:p>
    <w:p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677841" w:rsidRPr="00677841" w:rsidRDefault="00677841" w:rsidP="00677841">
      <w:pPr>
        <w:jc w:val="both"/>
        <w:rPr>
          <w:rFonts w:ascii="Arial" w:hAnsi="Arial" w:cs="Arial"/>
          <w:color w:val="FF0000"/>
          <w:sz w:val="22"/>
          <w:szCs w:val="22"/>
        </w:rPr>
      </w:pPr>
    </w:p>
    <w:p w:rsidR="00677841" w:rsidRPr="00A406E5" w:rsidRDefault="00677841" w:rsidP="00C01A3F">
      <w:pPr>
        <w:jc w:val="both"/>
        <w:rPr>
          <w:rFonts w:ascii="Arial" w:hAnsi="Arial" w:cs="Arial"/>
          <w:i/>
          <w:sz w:val="22"/>
          <w:szCs w:val="22"/>
        </w:rPr>
      </w:pPr>
    </w:p>
    <w:p w:rsidR="006814A0" w:rsidRPr="006814A0" w:rsidRDefault="006814A0" w:rsidP="006814A0">
      <w:pPr>
        <w:jc w:val="both"/>
        <w:rPr>
          <w:rFonts w:ascii="Arial" w:hAnsi="Arial" w:cs="Arial"/>
          <w:sz w:val="22"/>
          <w:szCs w:val="22"/>
        </w:rPr>
      </w:pPr>
      <w:r w:rsidRPr="006814A0">
        <w:rPr>
          <w:rFonts w:ascii="Arial" w:hAnsi="Arial" w:cs="Arial"/>
          <w:sz w:val="22"/>
          <w:szCs w:val="22"/>
        </w:rPr>
        <w:t>Extent of research and/or own reading, selection of credible sources, application of appropriate referencing conventions.</w:t>
      </w:r>
    </w:p>
    <w:p w:rsidR="006814A0" w:rsidRPr="006814A0" w:rsidRDefault="006814A0" w:rsidP="006814A0">
      <w:pPr>
        <w:jc w:val="both"/>
        <w:rPr>
          <w:rFonts w:ascii="Arial" w:hAnsi="Arial" w:cs="Arial"/>
          <w:sz w:val="22"/>
          <w:szCs w:val="22"/>
        </w:rPr>
      </w:pPr>
      <w:r w:rsidRPr="006814A0">
        <w:rPr>
          <w:rFonts w:ascii="Arial" w:hAnsi="Arial" w:cs="Arial"/>
          <w:sz w:val="22"/>
          <w:szCs w:val="22"/>
        </w:rPr>
        <w:t xml:space="preserve">Evidence of wide and appropriate research </w:t>
      </w:r>
    </w:p>
    <w:p w:rsidR="00C01A3F" w:rsidRDefault="006814A0" w:rsidP="006814A0">
      <w:pPr>
        <w:jc w:val="both"/>
        <w:rPr>
          <w:rFonts w:ascii="Arial" w:hAnsi="Arial" w:cs="Arial"/>
          <w:sz w:val="22"/>
          <w:szCs w:val="22"/>
        </w:rPr>
      </w:pPr>
      <w:r w:rsidRPr="006814A0">
        <w:rPr>
          <w:rFonts w:ascii="Arial" w:hAnsi="Arial" w:cs="Arial"/>
          <w:sz w:val="22"/>
          <w:szCs w:val="22"/>
        </w:rPr>
        <w:t>Correct referencing within your portfolio and on your reference list.</w:t>
      </w:r>
    </w:p>
    <w:p w:rsidR="002A6EB3" w:rsidRDefault="002A6EB3" w:rsidP="006814A0">
      <w:pPr>
        <w:jc w:val="both"/>
        <w:rPr>
          <w:rFonts w:ascii="Arial" w:hAnsi="Arial" w:cs="Arial"/>
          <w:sz w:val="22"/>
          <w:szCs w:val="22"/>
        </w:rPr>
      </w:pPr>
    </w:p>
    <w:p w:rsidR="002A6EB3" w:rsidRPr="00A406E5" w:rsidRDefault="002A6EB3" w:rsidP="006814A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rsidR="00C01A3F" w:rsidRPr="00A406E5" w:rsidRDefault="006814A0" w:rsidP="00C01A3F">
      <w:pPr>
        <w:jc w:val="both"/>
        <w:rPr>
          <w:rFonts w:ascii="Arial" w:hAnsi="Arial" w:cs="Arial"/>
          <w:b/>
          <w:i/>
          <w:sz w:val="22"/>
          <w:szCs w:val="22"/>
        </w:rPr>
      </w:pPr>
      <w:r w:rsidRPr="006814A0">
        <w:rPr>
          <w:rFonts w:ascii="Arial" w:hAnsi="Arial" w:cs="Arial"/>
          <w:sz w:val="22"/>
          <w:szCs w:val="22"/>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00677841" w:rsidRPr="002A6EB3"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677841" w:rsidRDefault="00677841" w:rsidP="006814A0">
      <w:pPr>
        <w:jc w:val="both"/>
        <w:rPr>
          <w:rFonts w:ascii="Arial" w:hAnsi="Arial" w:cs="Arial"/>
          <w:sz w:val="22"/>
          <w:szCs w:val="22"/>
        </w:rPr>
      </w:pPr>
    </w:p>
    <w:p w:rsidR="006814A0" w:rsidRPr="006814A0" w:rsidRDefault="006814A0" w:rsidP="006814A0">
      <w:pPr>
        <w:jc w:val="both"/>
        <w:rPr>
          <w:rFonts w:ascii="Arial" w:hAnsi="Arial" w:cs="Arial"/>
          <w:sz w:val="22"/>
          <w:szCs w:val="22"/>
        </w:rPr>
      </w:pPr>
      <w:r w:rsidRPr="006814A0">
        <w:rPr>
          <w:rFonts w:ascii="Arial" w:hAnsi="Arial" w:cs="Arial"/>
          <w:sz w:val="22"/>
          <w:szCs w:val="22"/>
        </w:rPr>
        <w:t>Extent of knowledge and understanding of concepts and underlying principle</w:t>
      </w:r>
      <w:r w:rsidR="002A6EB3">
        <w:rPr>
          <w:rFonts w:ascii="Arial" w:hAnsi="Arial" w:cs="Arial"/>
          <w:sz w:val="22"/>
          <w:szCs w:val="22"/>
        </w:rPr>
        <w:t>s of teaching and learning</w:t>
      </w:r>
      <w:r w:rsidRPr="006814A0">
        <w:rPr>
          <w:rFonts w:ascii="Arial" w:hAnsi="Arial" w:cs="Arial"/>
          <w:sz w:val="22"/>
          <w:szCs w:val="22"/>
        </w:rPr>
        <w:t>.</w:t>
      </w:r>
    </w:p>
    <w:p w:rsidR="00D22D9C" w:rsidRDefault="002A6EB3" w:rsidP="00D22D9C">
      <w:pPr>
        <w:jc w:val="both"/>
        <w:rPr>
          <w:rFonts w:ascii="Arial" w:hAnsi="Arial" w:cs="Arial"/>
          <w:sz w:val="22"/>
          <w:szCs w:val="22"/>
        </w:rPr>
      </w:pPr>
      <w:r w:rsidRPr="002A6EB3">
        <w:rPr>
          <w:rFonts w:ascii="Arial" w:hAnsi="Arial" w:cs="Arial"/>
          <w:sz w:val="22"/>
          <w:szCs w:val="22"/>
        </w:rPr>
        <w:t>Reflect on the impact of a child-centred and inclusive approach to teaching and learning</w:t>
      </w:r>
    </w:p>
    <w:p w:rsidR="002A6EB3" w:rsidRPr="002A6EB3" w:rsidRDefault="002A6EB3"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6814A0" w:rsidP="00D22D9C">
      <w:pPr>
        <w:jc w:val="both"/>
        <w:rPr>
          <w:rFonts w:ascii="Arial" w:hAnsi="Arial" w:cs="Arial"/>
          <w:sz w:val="22"/>
          <w:szCs w:val="22"/>
        </w:rPr>
      </w:pPr>
      <w:r w:rsidRPr="006814A0">
        <w:rPr>
          <w:rFonts w:ascii="Arial" w:hAnsi="Arial" w:cs="Arial"/>
          <w:sz w:val="22"/>
          <w:szCs w:val="22"/>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rsidR="00677841" w:rsidRPr="002A6EB3" w:rsidRDefault="00C01A3F" w:rsidP="00677841">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rsidR="00677841" w:rsidRDefault="00677841" w:rsidP="006814A0">
      <w:pPr>
        <w:jc w:val="both"/>
        <w:rPr>
          <w:rFonts w:ascii="Arial" w:hAnsi="Arial" w:cs="Arial"/>
          <w:sz w:val="22"/>
          <w:szCs w:val="22"/>
        </w:rPr>
      </w:pPr>
    </w:p>
    <w:p w:rsidR="006814A0" w:rsidRPr="006814A0" w:rsidRDefault="006814A0" w:rsidP="006814A0">
      <w:pPr>
        <w:jc w:val="both"/>
        <w:rPr>
          <w:rFonts w:ascii="Arial" w:hAnsi="Arial" w:cs="Arial"/>
          <w:sz w:val="22"/>
          <w:szCs w:val="22"/>
        </w:rPr>
      </w:pPr>
      <w:r w:rsidRPr="006814A0">
        <w:rPr>
          <w:rFonts w:ascii="Arial" w:hAnsi="Arial" w:cs="Arial"/>
          <w:sz w:val="22"/>
          <w:szCs w:val="22"/>
        </w:rPr>
        <w:t>Analysis, evaluation and synthesis; logic, argument and judgement; analytical reflection; organisation of ideas and evidence.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6814A0" w:rsidP="00D22D9C">
      <w:pPr>
        <w:jc w:val="both"/>
        <w:rPr>
          <w:rFonts w:ascii="Arial" w:hAnsi="Arial" w:cs="Arial"/>
          <w:sz w:val="22"/>
          <w:szCs w:val="22"/>
        </w:rPr>
      </w:pPr>
      <w:r w:rsidRPr="006814A0">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77841" w:rsidRPr="002A6EB3" w:rsidRDefault="00C01A3F" w:rsidP="00677841">
      <w:pPr>
        <w:jc w:val="both"/>
        <w:rPr>
          <w:rFonts w:ascii="Arial" w:hAnsi="Arial" w:cs="Arial"/>
          <w:i/>
          <w:sz w:val="22"/>
          <w:szCs w:val="22"/>
        </w:rPr>
      </w:pPr>
      <w:r w:rsidRPr="00A406E5">
        <w:rPr>
          <w:rFonts w:ascii="Arial" w:hAnsi="Arial" w:cs="Arial"/>
          <w:b/>
          <w:i/>
          <w:sz w:val="22"/>
          <w:szCs w:val="22"/>
        </w:rPr>
        <w:t>Criteria specific to this assignment</w:t>
      </w:r>
      <w:r w:rsidR="00677841">
        <w:rPr>
          <w:rFonts w:ascii="Arial" w:hAnsi="Arial" w:cs="Arial"/>
          <w:color w:val="FF0000"/>
          <w:sz w:val="22"/>
          <w:szCs w:val="22"/>
        </w:rPr>
        <w:t xml:space="preserve"> </w:t>
      </w:r>
    </w:p>
    <w:p w:rsidR="00677841" w:rsidRDefault="00677841" w:rsidP="006814A0">
      <w:pPr>
        <w:jc w:val="both"/>
        <w:rPr>
          <w:rFonts w:ascii="Arial" w:hAnsi="Arial" w:cs="Arial"/>
          <w:sz w:val="22"/>
          <w:szCs w:val="22"/>
        </w:rPr>
      </w:pPr>
    </w:p>
    <w:p w:rsidR="002A6EB3" w:rsidRDefault="002A6EB3" w:rsidP="002A6EB3">
      <w:pPr>
        <w:rPr>
          <w:rFonts w:ascii="Arial" w:hAnsi="Arial" w:cs="Arial"/>
          <w:sz w:val="22"/>
          <w:szCs w:val="22"/>
        </w:rPr>
      </w:pPr>
      <w:r w:rsidRPr="00C44733">
        <w:rPr>
          <w:rFonts w:ascii="Arial" w:hAnsi="Arial" w:cs="Arial"/>
          <w:sz w:val="22"/>
          <w:szCs w:val="22"/>
        </w:rPr>
        <w:t>Reflect on the impact of a child-centred and inclusive approach to teaching and learning</w:t>
      </w:r>
    </w:p>
    <w:p w:rsidR="002A6EB3" w:rsidRPr="00C44733" w:rsidRDefault="002A6EB3" w:rsidP="002A6EB3">
      <w:pPr>
        <w:rPr>
          <w:rFonts w:ascii="Arial" w:hAnsi="Arial" w:cs="Arial"/>
          <w:sz w:val="22"/>
          <w:szCs w:val="22"/>
        </w:rPr>
      </w:pPr>
      <w:r>
        <w:rPr>
          <w:rFonts w:ascii="Arial" w:hAnsi="Arial" w:cs="Arial"/>
          <w:sz w:val="22"/>
          <w:szCs w:val="22"/>
        </w:rPr>
        <w:t>Identify</w:t>
      </w:r>
      <w:r w:rsidRPr="00C44733">
        <w:rPr>
          <w:rFonts w:ascii="Arial" w:hAnsi="Arial" w:cs="Arial"/>
          <w:sz w:val="22"/>
          <w:szCs w:val="22"/>
        </w:rPr>
        <w:t xml:space="preserve"> and strategies that can support effective teaching and learning</w:t>
      </w:r>
    </w:p>
    <w:p w:rsidR="006814A0" w:rsidRPr="006814A0" w:rsidRDefault="006814A0" w:rsidP="006814A0">
      <w:pPr>
        <w:jc w:val="both"/>
        <w:rPr>
          <w:rFonts w:ascii="Arial" w:hAnsi="Arial" w:cs="Arial"/>
          <w:sz w:val="22"/>
          <w:szCs w:val="22"/>
        </w:rPr>
      </w:pPr>
    </w:p>
    <w:p w:rsidR="00D22D9C" w:rsidRPr="006814A0" w:rsidRDefault="005F3A53" w:rsidP="006814A0">
      <w:pPr>
        <w:numPr>
          <w:ilvl w:val="0"/>
          <w:numId w:val="6"/>
        </w:numPr>
        <w:jc w:val="both"/>
        <w:rPr>
          <w:rFonts w:ascii="Arial" w:hAnsi="Arial" w:cs="Arial"/>
          <w:b/>
          <w:sz w:val="22"/>
          <w:szCs w:val="22"/>
        </w:rPr>
      </w:pPr>
      <w:r w:rsidRPr="006814A0">
        <w:rPr>
          <w:rFonts w:ascii="Arial" w:hAnsi="Arial" w:cs="Arial"/>
          <w:b/>
          <w:sz w:val="22"/>
          <w:szCs w:val="22"/>
        </w:rPr>
        <w:t xml:space="preserve">Transferable </w:t>
      </w:r>
      <w:r w:rsidR="00D22D9C" w:rsidRPr="006814A0">
        <w:rPr>
          <w:rFonts w:ascii="Arial" w:hAnsi="Arial" w:cs="Arial"/>
          <w:b/>
          <w:sz w:val="22"/>
          <w:szCs w:val="22"/>
        </w:rPr>
        <w:t xml:space="preserve">Skills for </w:t>
      </w:r>
      <w:r w:rsidRPr="006814A0">
        <w:rPr>
          <w:rFonts w:ascii="Arial" w:hAnsi="Arial" w:cs="Arial"/>
          <w:b/>
          <w:sz w:val="22"/>
          <w:szCs w:val="22"/>
        </w:rPr>
        <w:t xml:space="preserve">Life and </w:t>
      </w:r>
      <w:r w:rsidR="00D22D9C" w:rsidRPr="006814A0">
        <w:rPr>
          <w:rFonts w:ascii="Arial" w:hAnsi="Arial" w:cs="Arial"/>
          <w:b/>
          <w:sz w:val="22"/>
          <w:szCs w:val="22"/>
        </w:rPr>
        <w:t xml:space="preserve">Professional Practice </w:t>
      </w:r>
    </w:p>
    <w:p w:rsidR="00995D51" w:rsidRDefault="006814A0" w:rsidP="00D22D9C">
      <w:pPr>
        <w:jc w:val="both"/>
        <w:rPr>
          <w:rFonts w:ascii="Arial" w:hAnsi="Arial" w:cs="Arial"/>
          <w:sz w:val="22"/>
          <w:szCs w:val="22"/>
        </w:rPr>
      </w:pPr>
      <w:r w:rsidRPr="006814A0">
        <w:rPr>
          <w:rFonts w:ascii="Arial" w:hAnsi="Arial" w:cs="Arial"/>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rsidR="00D22D9C" w:rsidRPr="00A406E5" w:rsidRDefault="00D22D9C" w:rsidP="00D22D9C">
      <w:pPr>
        <w:jc w:val="both"/>
        <w:rPr>
          <w:rFonts w:ascii="Arial" w:hAnsi="Arial" w:cs="Arial"/>
          <w:sz w:val="22"/>
          <w:szCs w:val="22"/>
        </w:rPr>
      </w:pPr>
    </w:p>
    <w:p w:rsidR="00677841" w:rsidRPr="002A6EB3" w:rsidRDefault="00C01A3F" w:rsidP="00677841">
      <w:pPr>
        <w:jc w:val="both"/>
        <w:rPr>
          <w:rFonts w:ascii="Arial" w:hAnsi="Arial" w:cs="Arial"/>
          <w:b/>
          <w:i/>
          <w:sz w:val="22"/>
          <w:szCs w:val="22"/>
        </w:rPr>
      </w:pPr>
      <w:r w:rsidRPr="00A406E5">
        <w:rPr>
          <w:rFonts w:ascii="Arial" w:hAnsi="Arial" w:cs="Arial"/>
          <w:b/>
          <w:i/>
          <w:sz w:val="22"/>
          <w:szCs w:val="22"/>
        </w:rPr>
        <w:t>Criteria specific to this assignment:</w:t>
      </w: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6814A0" w:rsidP="006814A0">
      <w:pPr>
        <w:jc w:val="both"/>
        <w:rPr>
          <w:rFonts w:ascii="Arial" w:hAnsi="Arial" w:cs="Arial"/>
          <w:sz w:val="22"/>
          <w:szCs w:val="22"/>
        </w:rPr>
      </w:pPr>
      <w:r w:rsidRPr="006814A0">
        <w:rPr>
          <w:rFonts w:ascii="Arial" w:hAnsi="Arial" w:cs="Arial"/>
          <w:sz w:val="22"/>
          <w:szCs w:val="22"/>
        </w:rPr>
        <w:t>Written work is well-structured and presented correctly and professionally meeting t</w:t>
      </w:r>
      <w:r w:rsidR="002A6EB3">
        <w:rPr>
          <w:rFonts w:ascii="Arial" w:hAnsi="Arial" w:cs="Arial"/>
          <w:sz w:val="22"/>
          <w:szCs w:val="22"/>
        </w:rPr>
        <w:t>he requirements of the assignment</w:t>
      </w:r>
      <w:r w:rsidRPr="006814A0">
        <w:rPr>
          <w:rFonts w:ascii="Arial" w:hAnsi="Arial" w:cs="Arial"/>
          <w:sz w:val="22"/>
          <w:szCs w:val="22"/>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52E9D" w:rsidRPr="00A406E5" w:rsidRDefault="00152E9D" w:rsidP="00124EC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677841" w:rsidRDefault="00152E9D" w:rsidP="00152E9D">
            <w:pPr>
              <w:jc w:val="center"/>
              <w:rPr>
                <w:rFonts w:ascii="Arial" w:hAnsi="Arial" w:cs="Arial"/>
                <w:color w:val="FF0000"/>
                <w:sz w:val="16"/>
                <w:szCs w:val="16"/>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6A03"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77841" w:rsidRDefault="00677841" w:rsidP="00456A03">
            <w:pPr>
              <w:jc w:val="both"/>
              <w:rPr>
                <w:rFonts w:ascii="Arial" w:hAnsi="Arial" w:cs="Arial"/>
                <w:sz w:val="22"/>
                <w:szCs w:val="22"/>
              </w:rPr>
            </w:pPr>
          </w:p>
          <w:p w:rsidR="00803B20" w:rsidRDefault="00803B20" w:rsidP="00803B20">
            <w:pPr>
              <w:spacing w:after="120"/>
              <w:rPr>
                <w:rFonts w:ascii="Arial" w:hAnsi="Arial" w:cs="Arial"/>
                <w:sz w:val="14"/>
                <w:szCs w:val="14"/>
              </w:rPr>
            </w:pPr>
          </w:p>
          <w:p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6A03" w:rsidP="00456A03">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803B20" w:rsidRDefault="00803B20" w:rsidP="00803B20">
            <w:pPr>
              <w:spacing w:after="120"/>
              <w:rPr>
                <w:rFonts w:ascii="Arial" w:hAnsi="Arial" w:cs="Arial"/>
                <w:sz w:val="14"/>
                <w:szCs w:val="14"/>
              </w:rPr>
            </w:pPr>
          </w:p>
          <w:p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677841" w:rsidRDefault="00677841" w:rsidP="006814A0">
            <w:pPr>
              <w:spacing w:after="120"/>
            </w:pPr>
          </w:p>
          <w:p w:rsidR="00803B20" w:rsidRDefault="00803B20" w:rsidP="00803B20">
            <w:pPr>
              <w:spacing w:after="120"/>
              <w:rPr>
                <w:rFonts w:ascii="Arial" w:hAnsi="Arial" w:cs="Arial"/>
                <w:sz w:val="14"/>
                <w:szCs w:val="14"/>
              </w:rPr>
            </w:pPr>
          </w:p>
          <w:p w:rsidR="00152E9D" w:rsidRPr="00456A03" w:rsidRDefault="00152E9D" w:rsidP="00152E9D">
            <w:pPr>
              <w:spacing w:after="120"/>
              <w:rPr>
                <w:rFonts w:ascii="Calibri" w:hAnsi="Calibri"/>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857815" w:rsidRDefault="00857815" w:rsidP="00152E9D">
      <w:pPr>
        <w:rPr>
          <w:rFonts w:ascii="Arial" w:hAnsi="Arial" w:cs="Arial"/>
          <w:color w:val="FF0000"/>
        </w:rPr>
      </w:pPr>
    </w:p>
    <w:p w:rsidR="00677841" w:rsidRPr="00677841" w:rsidRDefault="00677841" w:rsidP="00152E9D">
      <w:pPr>
        <w:rPr>
          <w:rFonts w:ascii="Arial" w:hAnsi="Arial" w:cs="Arial"/>
          <w:color w:val="FF0000"/>
        </w:rPr>
      </w:pPr>
      <w:r>
        <w:rPr>
          <w:rFonts w:ascii="Arial" w:hAnsi="Arial" w:cs="Arial"/>
          <w:color w:val="FF0000"/>
        </w:rPr>
        <w:t>Attach the appropriate level generic document below</w:t>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tblLook w:val="04A0" w:firstRow="1" w:lastRow="0" w:firstColumn="1" w:lastColumn="0" w:noHBand="0" w:noVBand="1"/>
      </w:tblPr>
      <w:tblGrid>
        <w:gridCol w:w="13948"/>
      </w:tblGrid>
      <w:tr w:rsidR="006814A0" w:rsidRPr="00D9771E" w:rsidTr="00484A2C">
        <w:tc>
          <w:tcPr>
            <w:tcW w:w="13948" w:type="dxa"/>
            <w:shd w:val="clear" w:color="auto" w:fill="92CDDC" w:themeFill="accent5" w:themeFillTint="99"/>
          </w:tcPr>
          <w:p w:rsidR="006814A0" w:rsidRPr="00D9771E" w:rsidRDefault="006814A0" w:rsidP="00484A2C">
            <w:pPr>
              <w:rPr>
                <w:rFonts w:ascii="Arial" w:hAnsi="Arial" w:cs="Arial"/>
                <w:b/>
              </w:rPr>
            </w:pPr>
            <w:r>
              <w:rPr>
                <w:rFonts w:ascii="Arial" w:hAnsi="Arial" w:cs="Arial"/>
                <w:b/>
              </w:rPr>
              <w:t>Level 4</w:t>
            </w:r>
          </w:p>
        </w:tc>
      </w:tr>
      <w:tr w:rsidR="006814A0" w:rsidRPr="00D9771E" w:rsidTr="00484A2C">
        <w:tc>
          <w:tcPr>
            <w:tcW w:w="13948" w:type="dxa"/>
            <w:shd w:val="clear" w:color="auto" w:fill="DAEEF3" w:themeFill="accent5" w:themeFillTint="33"/>
          </w:tcPr>
          <w:p w:rsidR="006814A0" w:rsidRPr="00B669B1" w:rsidRDefault="006814A0" w:rsidP="00484A2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p>
        </w:tc>
      </w:tr>
    </w:tbl>
    <w:p w:rsidR="006814A0" w:rsidRPr="00D9771E" w:rsidRDefault="006814A0" w:rsidP="006814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14A0" w:rsidRPr="00D9771E" w:rsidTr="00484A2C">
        <w:trPr>
          <w:tblHeader/>
        </w:trPr>
        <w:tc>
          <w:tcPr>
            <w:tcW w:w="1735" w:type="dxa"/>
            <w:shd w:val="clear" w:color="auto" w:fill="92CDDC" w:themeFill="accent5" w:themeFillTint="99"/>
          </w:tcPr>
          <w:p w:rsidR="006814A0" w:rsidRPr="00D9771E" w:rsidRDefault="006814A0" w:rsidP="00484A2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SATISFACTORY</w:t>
            </w:r>
          </w:p>
          <w:p w:rsidR="006814A0" w:rsidRPr="00D9771E" w:rsidRDefault="006814A0" w:rsidP="00484A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GOOD</w:t>
            </w:r>
          </w:p>
          <w:p w:rsidR="006814A0" w:rsidRPr="00D9771E" w:rsidRDefault="006814A0" w:rsidP="00484A2C">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VERY GOOD</w:t>
            </w:r>
          </w:p>
          <w:p w:rsidR="006814A0" w:rsidRPr="00D9771E" w:rsidRDefault="006814A0" w:rsidP="00484A2C">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EXCELLENT</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EXCEPTIONAL</w:t>
            </w:r>
          </w:p>
          <w:p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814A0" w:rsidRPr="00D9771E" w:rsidTr="00484A2C">
        <w:trPr>
          <w:tblHeader/>
        </w:trPr>
        <w:tc>
          <w:tcPr>
            <w:tcW w:w="1735" w:type="dxa"/>
            <w:shd w:val="clear" w:color="auto" w:fill="92CDDC" w:themeFill="accent5" w:themeFillTint="99"/>
          </w:tcPr>
          <w:p w:rsidR="006814A0" w:rsidRPr="00D9771E" w:rsidRDefault="006814A0" w:rsidP="00484A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rsidR="006814A0" w:rsidRPr="00D9771E" w:rsidRDefault="006814A0" w:rsidP="00484A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rsidR="006814A0" w:rsidRPr="00D9771E" w:rsidRDefault="006814A0" w:rsidP="00484A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814A0" w:rsidRPr="00D9771E" w:rsidTr="00484A2C">
        <w:tc>
          <w:tcPr>
            <w:tcW w:w="1735" w:type="dxa"/>
            <w:shd w:val="clear" w:color="auto" w:fill="92CDDC" w:themeFill="accent5" w:themeFillTint="99"/>
          </w:tcPr>
          <w:p w:rsidR="006814A0" w:rsidRPr="00F65EEE" w:rsidRDefault="006814A0" w:rsidP="00484A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814A0" w:rsidRPr="00F65EEE" w:rsidRDefault="006814A0" w:rsidP="00484A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814A0" w:rsidRDefault="006814A0" w:rsidP="00484A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814A0" w:rsidRPr="00B669B1" w:rsidRDefault="006814A0" w:rsidP="00484A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814A0" w:rsidRPr="00B669B1" w:rsidRDefault="006814A0" w:rsidP="00484A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814A0" w:rsidRPr="00B669B1" w:rsidRDefault="006814A0" w:rsidP="00484A2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814A0" w:rsidRPr="00D9771E" w:rsidTr="00484A2C">
        <w:tc>
          <w:tcPr>
            <w:tcW w:w="1735" w:type="dxa"/>
            <w:shd w:val="clear" w:color="auto" w:fill="92CDDC" w:themeFill="accent5" w:themeFillTint="99"/>
          </w:tcPr>
          <w:p w:rsidR="006814A0" w:rsidRPr="00D9771E" w:rsidRDefault="006814A0" w:rsidP="00484A2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814A0" w:rsidRPr="00B669B1" w:rsidRDefault="006814A0" w:rsidP="00484A2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814A0" w:rsidRPr="00B669B1" w:rsidRDefault="006814A0" w:rsidP="00484A2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814A0" w:rsidRPr="00B669B1" w:rsidRDefault="006814A0" w:rsidP="00484A2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814A0" w:rsidRDefault="006814A0" w:rsidP="00484A2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6814A0" w:rsidRDefault="006814A0" w:rsidP="00484A2C">
            <w:pPr>
              <w:spacing w:before="34" w:line="239" w:lineRule="auto"/>
              <w:ind w:left="108" w:right="-54"/>
              <w:rPr>
                <w:rFonts w:ascii="Arial" w:eastAsia="Arial" w:hAnsi="Arial" w:cs="Arial"/>
                <w:bCs/>
                <w:sz w:val="18"/>
                <w:szCs w:val="18"/>
              </w:rPr>
            </w:pPr>
          </w:p>
          <w:p w:rsidR="006814A0" w:rsidRPr="00F65EEE" w:rsidRDefault="006814A0" w:rsidP="00484A2C">
            <w:pPr>
              <w:spacing w:before="34" w:line="239" w:lineRule="auto"/>
              <w:ind w:left="108" w:right="-54"/>
              <w:rPr>
                <w:rFonts w:ascii="Arial" w:eastAsia="Arial" w:hAnsi="Arial" w:cs="Arial"/>
                <w:bCs/>
                <w:sz w:val="18"/>
                <w:szCs w:val="18"/>
              </w:rPr>
            </w:pPr>
          </w:p>
        </w:tc>
        <w:tc>
          <w:tcPr>
            <w:tcW w:w="1736" w:type="dxa"/>
          </w:tcPr>
          <w:p w:rsidR="006814A0" w:rsidRDefault="006814A0" w:rsidP="00484A2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814A0" w:rsidRPr="00FF3C22" w:rsidRDefault="006814A0" w:rsidP="00484A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814A0" w:rsidRDefault="006814A0" w:rsidP="00484A2C">
            <w:pPr>
              <w:rPr>
                <w:rFonts w:ascii="Arial" w:hAnsi="Arial" w:cs="Arial"/>
              </w:rPr>
            </w:pPr>
            <w:r w:rsidRPr="00FF3C22">
              <w:rPr>
                <w:rFonts w:ascii="Arial" w:hAnsi="Arial" w:cs="Arial"/>
              </w:rPr>
              <w:t>evidence to back up views.</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6814A0" w:rsidRPr="00B669B1" w:rsidRDefault="006814A0" w:rsidP="00484A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814A0" w:rsidRDefault="006814A0" w:rsidP="00484A2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814A0" w:rsidRPr="00B669B1" w:rsidRDefault="006814A0" w:rsidP="00484A2C">
            <w:pPr>
              <w:rPr>
                <w:rFonts w:ascii="Arial" w:hAnsi="Arial" w:cs="Arial"/>
              </w:rPr>
            </w:pPr>
            <w:r w:rsidRPr="00B669B1">
              <w:rPr>
                <w:rFonts w:ascii="Arial" w:hAnsi="Arial" w:cs="Arial"/>
              </w:rPr>
              <w:t>An emerging ability to use evidence to support the argument.</w:t>
            </w:r>
          </w:p>
          <w:p w:rsidR="006814A0" w:rsidRPr="00B669B1" w:rsidRDefault="006814A0" w:rsidP="00484A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814A0" w:rsidRPr="00B669B1" w:rsidRDefault="006814A0" w:rsidP="00484A2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814A0" w:rsidRPr="00B669B1" w:rsidRDefault="006814A0" w:rsidP="00484A2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814A0" w:rsidRPr="00B669B1" w:rsidRDefault="006814A0" w:rsidP="00484A2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814A0" w:rsidRDefault="006814A0" w:rsidP="00484A2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6814A0" w:rsidRPr="00F65EEE" w:rsidRDefault="006814A0" w:rsidP="00484A2C">
            <w:pPr>
              <w:spacing w:before="34" w:line="239" w:lineRule="auto"/>
              <w:ind w:left="108" w:right="-54"/>
              <w:rPr>
                <w:rFonts w:ascii="Arial" w:eastAsia="Arial" w:hAnsi="Arial" w:cs="Arial"/>
                <w:b/>
                <w:bCs/>
                <w:sz w:val="18"/>
                <w:szCs w:val="18"/>
              </w:rPr>
            </w:pPr>
          </w:p>
        </w:tc>
        <w:tc>
          <w:tcPr>
            <w:tcW w:w="1736" w:type="dxa"/>
          </w:tcPr>
          <w:p w:rsidR="006814A0" w:rsidRPr="00B669B1" w:rsidRDefault="006814A0" w:rsidP="00484A2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Little or no appreciation of the context of the application.</w:t>
            </w:r>
          </w:p>
          <w:p w:rsidR="006814A0" w:rsidRPr="00B669B1" w:rsidRDefault="006814A0" w:rsidP="00484A2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814A0" w:rsidRDefault="006814A0" w:rsidP="00484A2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814A0" w:rsidRPr="00B669B1" w:rsidRDefault="006814A0" w:rsidP="00484A2C">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6814A0" w:rsidRPr="00B669B1" w:rsidRDefault="006814A0" w:rsidP="00484A2C">
            <w:pPr>
              <w:rPr>
                <w:rFonts w:ascii="Arial" w:hAnsi="Arial" w:cs="Arial"/>
              </w:rPr>
            </w:pPr>
          </w:p>
          <w:p w:rsidR="006814A0" w:rsidRPr="00B669B1" w:rsidRDefault="006814A0" w:rsidP="00484A2C">
            <w:pPr>
              <w:rPr>
                <w:rFonts w:ascii="Arial" w:hAnsi="Arial" w:cs="Arial"/>
              </w:rPr>
            </w:pP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814A0" w:rsidRPr="00B669B1" w:rsidRDefault="006814A0" w:rsidP="00484A2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814A0" w:rsidRDefault="006814A0" w:rsidP="00484A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814A0" w:rsidRPr="00B669B1" w:rsidRDefault="006814A0" w:rsidP="00484A2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6814A0" w:rsidRPr="00B669B1" w:rsidRDefault="006814A0" w:rsidP="00484A2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814A0" w:rsidRPr="00B669B1" w:rsidRDefault="006814A0" w:rsidP="00484A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814A0" w:rsidRPr="00B669B1" w:rsidRDefault="006814A0" w:rsidP="00484A2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1736" w:type="dxa"/>
          </w:tcPr>
          <w:p w:rsidR="006814A0" w:rsidRPr="00B669B1" w:rsidRDefault="006814A0" w:rsidP="00484A2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lastRenderedPageBreak/>
              <w:t>solutions</w:t>
            </w:r>
            <w:r>
              <w:rPr>
                <w:rFonts w:ascii="Arial" w:hAnsi="Arial" w:cs="Arial"/>
              </w:rPr>
              <w:t xml:space="preserve"> / different approaches</w:t>
            </w:r>
            <w:r w:rsidRPr="00BA319E">
              <w:rPr>
                <w:rFonts w:ascii="Arial" w:hAnsi="Arial" w:cs="Arial"/>
              </w:rPr>
              <w:t>.</w:t>
            </w:r>
          </w:p>
        </w:tc>
      </w:tr>
      <w:tr w:rsidR="006814A0" w:rsidRPr="00D9771E" w:rsidTr="00484A2C">
        <w:tc>
          <w:tcPr>
            <w:tcW w:w="1735" w:type="dxa"/>
            <w:shd w:val="clear" w:color="auto" w:fill="92CDDC" w:themeFill="accent5" w:themeFillTint="99"/>
          </w:tcPr>
          <w:p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814A0" w:rsidRPr="00B76A42" w:rsidRDefault="006814A0" w:rsidP="00484A2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814A0" w:rsidRPr="00ED3ABD" w:rsidRDefault="006814A0" w:rsidP="00484A2C">
            <w:pPr>
              <w:rPr>
                <w:rFonts w:ascii="Arial" w:hAnsi="Arial" w:cs="Arial"/>
              </w:rPr>
            </w:pP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814A0" w:rsidRPr="00E07BE3" w:rsidRDefault="006814A0" w:rsidP="00484A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6814A0" w:rsidRPr="00E07BE3" w:rsidRDefault="006814A0" w:rsidP="00484A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6814A0" w:rsidRPr="00E07BE3" w:rsidRDefault="006814A0" w:rsidP="00484A2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6814A0" w:rsidRPr="00E07BE3" w:rsidRDefault="006814A0" w:rsidP="00484A2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814A0" w:rsidRPr="00E07BE3" w:rsidRDefault="006814A0" w:rsidP="00484A2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814A0" w:rsidRPr="00E07BE3" w:rsidRDefault="006814A0" w:rsidP="00484A2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814A0" w:rsidRDefault="006814A0" w:rsidP="006814A0"/>
    <w:p w:rsidR="006814A0" w:rsidRDefault="006814A0" w:rsidP="006814A0"/>
    <w:p w:rsidR="00995D51" w:rsidRPr="00A406E5" w:rsidRDefault="00995D51" w:rsidP="006814A0">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316D" w:rsidRDefault="0031316D">
      <w:r>
        <w:separator/>
      </w:r>
    </w:p>
  </w:endnote>
  <w:endnote w:type="continuationSeparator" w:id="0">
    <w:p w:rsidR="0031316D" w:rsidRDefault="003131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4EC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4ECB">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316D" w:rsidRDefault="0031316D">
      <w:r>
        <w:separator/>
      </w:r>
    </w:p>
  </w:footnote>
  <w:footnote w:type="continuationSeparator" w:id="0">
    <w:p w:rsidR="0031316D" w:rsidRDefault="003131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6"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30AD"/>
    <w:rsid w:val="000F5AA3"/>
    <w:rsid w:val="00100396"/>
    <w:rsid w:val="00100B5C"/>
    <w:rsid w:val="001106E9"/>
    <w:rsid w:val="00124CA5"/>
    <w:rsid w:val="00124ECB"/>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57E"/>
    <w:rsid w:val="002A6EB3"/>
    <w:rsid w:val="002C449B"/>
    <w:rsid w:val="002C6040"/>
    <w:rsid w:val="002D5B3F"/>
    <w:rsid w:val="002E272E"/>
    <w:rsid w:val="002F5778"/>
    <w:rsid w:val="0031316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A03"/>
    <w:rsid w:val="00470A38"/>
    <w:rsid w:val="004874DE"/>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FFA"/>
    <w:rsid w:val="006062A3"/>
    <w:rsid w:val="00610E08"/>
    <w:rsid w:val="006140BF"/>
    <w:rsid w:val="006161BE"/>
    <w:rsid w:val="00620787"/>
    <w:rsid w:val="00632434"/>
    <w:rsid w:val="0063478F"/>
    <w:rsid w:val="00644256"/>
    <w:rsid w:val="00661D6F"/>
    <w:rsid w:val="006628E9"/>
    <w:rsid w:val="0066725E"/>
    <w:rsid w:val="006716C7"/>
    <w:rsid w:val="00677841"/>
    <w:rsid w:val="00681208"/>
    <w:rsid w:val="006814A0"/>
    <w:rsid w:val="00681FA9"/>
    <w:rsid w:val="00691EA9"/>
    <w:rsid w:val="006934D4"/>
    <w:rsid w:val="006A6DC3"/>
    <w:rsid w:val="006D49ED"/>
    <w:rsid w:val="006D55CE"/>
    <w:rsid w:val="006D637A"/>
    <w:rsid w:val="006D6F24"/>
    <w:rsid w:val="006F45BF"/>
    <w:rsid w:val="006F60E0"/>
    <w:rsid w:val="00702F71"/>
    <w:rsid w:val="007366DF"/>
    <w:rsid w:val="00757839"/>
    <w:rsid w:val="00770C81"/>
    <w:rsid w:val="00791024"/>
    <w:rsid w:val="00793F0A"/>
    <w:rsid w:val="007A2657"/>
    <w:rsid w:val="007C682C"/>
    <w:rsid w:val="007D2385"/>
    <w:rsid w:val="007F214F"/>
    <w:rsid w:val="00800069"/>
    <w:rsid w:val="00803B20"/>
    <w:rsid w:val="008310A0"/>
    <w:rsid w:val="00835D29"/>
    <w:rsid w:val="00842E7F"/>
    <w:rsid w:val="00852933"/>
    <w:rsid w:val="008566E5"/>
    <w:rsid w:val="008566FE"/>
    <w:rsid w:val="00857815"/>
    <w:rsid w:val="00865B46"/>
    <w:rsid w:val="00896134"/>
    <w:rsid w:val="008A62BC"/>
    <w:rsid w:val="008B43E7"/>
    <w:rsid w:val="008D763F"/>
    <w:rsid w:val="008F036F"/>
    <w:rsid w:val="008F1308"/>
    <w:rsid w:val="008F78C2"/>
    <w:rsid w:val="00904568"/>
    <w:rsid w:val="00911394"/>
    <w:rsid w:val="009239F3"/>
    <w:rsid w:val="00923EF2"/>
    <w:rsid w:val="00926D25"/>
    <w:rsid w:val="00926E9D"/>
    <w:rsid w:val="00932C6E"/>
    <w:rsid w:val="00933F10"/>
    <w:rsid w:val="009433C5"/>
    <w:rsid w:val="00965881"/>
    <w:rsid w:val="009871FF"/>
    <w:rsid w:val="00990799"/>
    <w:rsid w:val="00995D51"/>
    <w:rsid w:val="009A0631"/>
    <w:rsid w:val="009A32E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C1C"/>
    <w:rsid w:val="00B0744D"/>
    <w:rsid w:val="00B3459D"/>
    <w:rsid w:val="00B50EA8"/>
    <w:rsid w:val="00B64082"/>
    <w:rsid w:val="00B72325"/>
    <w:rsid w:val="00B81AD3"/>
    <w:rsid w:val="00B829D8"/>
    <w:rsid w:val="00B84B5B"/>
    <w:rsid w:val="00B86446"/>
    <w:rsid w:val="00BA1176"/>
    <w:rsid w:val="00BA2F2F"/>
    <w:rsid w:val="00BE0B01"/>
    <w:rsid w:val="00BE79C7"/>
    <w:rsid w:val="00BF3CB5"/>
    <w:rsid w:val="00C01A3F"/>
    <w:rsid w:val="00C073F1"/>
    <w:rsid w:val="00C1285B"/>
    <w:rsid w:val="00C1361B"/>
    <w:rsid w:val="00C14E1F"/>
    <w:rsid w:val="00C315AF"/>
    <w:rsid w:val="00C36D9A"/>
    <w:rsid w:val="00C44733"/>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34A"/>
    <w:rsid w:val="00DB116D"/>
    <w:rsid w:val="00DD17CC"/>
    <w:rsid w:val="00DD63BF"/>
    <w:rsid w:val="00DE217A"/>
    <w:rsid w:val="00DE3CCD"/>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439"/>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DA0D0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18265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Heike Griffiths</cp:lastModifiedBy>
  <cp:revision>3</cp:revision>
  <cp:lastPrinted>2014-10-10T07:42:00Z</cp:lastPrinted>
  <dcterms:created xsi:type="dcterms:W3CDTF">2019-10-17T11:03:00Z</dcterms:created>
  <dcterms:modified xsi:type="dcterms:W3CDTF">2019-10-21T08:52:00Z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