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45530426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6357C634" w14:textId="398D593C" w:rsidR="003229DC" w:rsidRDefault="003229DC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ABAC658" wp14:editId="3A57D4BE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56"/>
              <w:szCs w:val="56"/>
            </w:rPr>
            <w:alias w:val="Title"/>
            <w:tag w:val=""/>
            <w:id w:val="1735040861"/>
            <w:placeholder>
              <w:docPart w:val="7FFA0AD726B44423B62919549CAB799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395B9A86" w14:textId="18054035" w:rsidR="003229DC" w:rsidRDefault="00817D08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56"/>
                  <w:szCs w:val="56"/>
                </w:rPr>
                <w:t>Balancing Sustainability and Guest EXPERIENCE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D56BEC5B54440A3ACDCAA83AAFD589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0A43D429" w14:textId="466D94B0" w:rsidR="003229DC" w:rsidRDefault="003229DC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3229DC">
                <w:rPr>
                  <w:color w:val="156082" w:themeColor="accent1"/>
                  <w:sz w:val="28"/>
                  <w:szCs w:val="28"/>
                </w:rPr>
                <w:t>Contemporary Themes in the hotel and hospitality sector, BMIH6001</w:t>
              </w:r>
            </w:p>
          </w:sdtContent>
        </w:sdt>
        <w:p w14:paraId="672ED553" w14:textId="77777777" w:rsidR="003229DC" w:rsidRDefault="003229DC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6894E65" wp14:editId="6C915C92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06-09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10F1005" w14:textId="7EEC8544" w:rsidR="003229DC" w:rsidRDefault="00817D08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June 9, 2025</w:t>
                                    </w:r>
                                  </w:p>
                                </w:sdtContent>
                              </w:sdt>
                              <w:p w14:paraId="49E6678F" w14:textId="51119A2A" w:rsidR="003229DC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229DC">
                                      <w:rPr>
                                        <w:caps/>
                                        <w:color w:val="156082" w:themeColor="accent1"/>
                                      </w:rPr>
                                      <w:t>Anamaria Cristina salanchi</w:t>
                                    </w:r>
                                  </w:sdtContent>
                                </w:sdt>
                              </w:p>
                              <w:p w14:paraId="271FA753" w14:textId="0B04ECDE" w:rsidR="003229DC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3229DC">
                                      <w:rPr>
                                        <w:color w:val="156082" w:themeColor="accent1"/>
                                      </w:rPr>
                                      <w:t>2206421</w:t>
                                    </w:r>
                                  </w:sdtContent>
                                </w:sdt>
                              </w:p>
                              <w:p w14:paraId="11CC306E" w14:textId="056B4192" w:rsidR="003229DC" w:rsidRDefault="003229DC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</w:rPr>
                                  <w:t>Lecturer: Antoniette Milne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6894E6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06-09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10F1005" w14:textId="7EEC8544" w:rsidR="003229DC" w:rsidRDefault="00817D08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June 9, 2025</w:t>
                              </w:r>
                            </w:p>
                          </w:sdtContent>
                        </w:sdt>
                        <w:p w14:paraId="49E6678F" w14:textId="51119A2A" w:rsidR="003229DC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229DC">
                                <w:rPr>
                                  <w:caps/>
                                  <w:color w:val="156082" w:themeColor="accent1"/>
                                </w:rPr>
                                <w:t>Anamaria Cristina salanchi</w:t>
                              </w:r>
                            </w:sdtContent>
                          </w:sdt>
                        </w:p>
                        <w:p w14:paraId="271FA753" w14:textId="0B04ECDE" w:rsidR="003229DC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3229DC">
                                <w:rPr>
                                  <w:color w:val="156082" w:themeColor="accent1"/>
                                </w:rPr>
                                <w:t>2206421</w:t>
                              </w:r>
                            </w:sdtContent>
                          </w:sdt>
                        </w:p>
                        <w:p w14:paraId="11CC306E" w14:textId="056B4192" w:rsidR="003229DC" w:rsidRDefault="003229DC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r>
                            <w:rPr>
                              <w:color w:val="156082" w:themeColor="accent1"/>
                            </w:rPr>
                            <w:t>Lecturer: Antoniette Milne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1F992BC0" wp14:editId="52302F01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DB34624" w14:textId="37ACD53E" w:rsidR="003229DC" w:rsidRDefault="003229DC">
          <w:r>
            <w:br w:type="page"/>
          </w:r>
        </w:p>
      </w:sdtContent>
    </w:sdt>
    <w:p w14:paraId="39EAFD71" w14:textId="6578932E" w:rsidR="00686DEB" w:rsidRDefault="00030DB3" w:rsidP="00030DB3">
      <w:pPr>
        <w:jc w:val="center"/>
      </w:pPr>
      <w:r>
        <w:rPr>
          <w:noProof/>
        </w:rPr>
        <w:lastRenderedPageBreak/>
        <w:drawing>
          <wp:inline distT="0" distB="0" distL="0" distR="0" wp14:anchorId="6594A8E3" wp14:editId="4DCF7750">
            <wp:extent cx="6443843" cy="3931920"/>
            <wp:effectExtent l="0" t="0" r="0" b="0"/>
            <wp:docPr id="126609781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6097819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50093" cy="39357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5F28C7" w14:textId="45490334" w:rsidR="00030DB3" w:rsidRDefault="00030DB3">
      <w:r>
        <w:rPr>
          <w:noProof/>
        </w:rPr>
        <w:drawing>
          <wp:inline distT="0" distB="0" distL="0" distR="0" wp14:anchorId="1D0CB1C4" wp14:editId="54CC9D48">
            <wp:extent cx="6453607" cy="4191000"/>
            <wp:effectExtent l="0" t="0" r="4445" b="0"/>
            <wp:docPr id="109454339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4543392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62557" cy="41968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F557B5" w14:textId="77777777" w:rsidR="00030DB3" w:rsidRDefault="00030DB3">
      <w:pPr>
        <w:rPr>
          <w:noProof/>
        </w:rPr>
      </w:pPr>
    </w:p>
    <w:p w14:paraId="7E91C22C" w14:textId="2E550032" w:rsidR="00030DB3" w:rsidRDefault="00030DB3">
      <w:r>
        <w:rPr>
          <w:noProof/>
        </w:rPr>
        <w:lastRenderedPageBreak/>
        <w:drawing>
          <wp:inline distT="0" distB="0" distL="0" distR="0" wp14:anchorId="369F79F7" wp14:editId="6058161B">
            <wp:extent cx="6416040" cy="3703320"/>
            <wp:effectExtent l="0" t="0" r="3810" b="0"/>
            <wp:docPr id="172539700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5397005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16040" cy="3703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14BB18" w14:textId="6C48E809" w:rsidR="00030DB3" w:rsidRDefault="00030DB3">
      <w:r>
        <w:rPr>
          <w:noProof/>
        </w:rPr>
        <w:drawing>
          <wp:inline distT="0" distB="0" distL="0" distR="0" wp14:anchorId="43FA9290" wp14:editId="4E54A62A">
            <wp:extent cx="6400800" cy="3840480"/>
            <wp:effectExtent l="0" t="0" r="0" b="7620"/>
            <wp:docPr id="27074501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0745013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3840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508EB4" w14:textId="390B3731" w:rsidR="00030DB3" w:rsidRDefault="00030DB3">
      <w:r>
        <w:rPr>
          <w:noProof/>
        </w:rPr>
        <w:lastRenderedPageBreak/>
        <w:drawing>
          <wp:inline distT="0" distB="0" distL="0" distR="0" wp14:anchorId="7E512944" wp14:editId="1B105819">
            <wp:extent cx="6438900" cy="3794760"/>
            <wp:effectExtent l="0" t="0" r="0" b="0"/>
            <wp:docPr id="176159620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1596206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38900" cy="3794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69E3E0" w14:textId="149BC201" w:rsidR="00030DB3" w:rsidRDefault="00030DB3">
      <w:r>
        <w:rPr>
          <w:noProof/>
        </w:rPr>
        <w:drawing>
          <wp:inline distT="0" distB="0" distL="0" distR="0" wp14:anchorId="366E65AC" wp14:editId="14BDD313">
            <wp:extent cx="6454140" cy="4061460"/>
            <wp:effectExtent l="0" t="0" r="3810" b="0"/>
            <wp:docPr id="138946697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9466974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54140" cy="4061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4EB464" w14:textId="7EBE8F0D" w:rsidR="00030DB3" w:rsidRDefault="00030DB3">
      <w:r>
        <w:rPr>
          <w:noProof/>
        </w:rPr>
        <w:lastRenderedPageBreak/>
        <w:drawing>
          <wp:inline distT="0" distB="0" distL="0" distR="0" wp14:anchorId="6F82F2E3" wp14:editId="59766D6F">
            <wp:extent cx="6423660" cy="3977640"/>
            <wp:effectExtent l="0" t="0" r="0" b="3810"/>
            <wp:docPr id="97654000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6540005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23660" cy="3977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C1CE98" w14:textId="58E27652" w:rsidR="00030DB3" w:rsidRDefault="00030DB3">
      <w:r>
        <w:rPr>
          <w:noProof/>
        </w:rPr>
        <w:drawing>
          <wp:inline distT="0" distB="0" distL="0" distR="0" wp14:anchorId="02E210D8" wp14:editId="4C346CD1">
            <wp:extent cx="6446520" cy="3840480"/>
            <wp:effectExtent l="0" t="0" r="0" b="7620"/>
            <wp:docPr id="35887824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8878248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46520" cy="3840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6B05A2" w14:textId="19AB7463" w:rsidR="00030DB3" w:rsidRDefault="00030DB3">
      <w:r>
        <w:rPr>
          <w:noProof/>
        </w:rPr>
        <w:lastRenderedPageBreak/>
        <w:drawing>
          <wp:inline distT="0" distB="0" distL="0" distR="0" wp14:anchorId="619CBD53" wp14:editId="34D53F7D">
            <wp:extent cx="6377940" cy="3947160"/>
            <wp:effectExtent l="0" t="0" r="3810" b="0"/>
            <wp:docPr id="55015770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0157706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77940" cy="3947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79A29B" w14:textId="6A2EA952" w:rsidR="00030DB3" w:rsidRDefault="00030DB3">
      <w:r>
        <w:rPr>
          <w:noProof/>
        </w:rPr>
        <w:drawing>
          <wp:inline distT="0" distB="0" distL="0" distR="0" wp14:anchorId="1B229DAF" wp14:editId="49B456A7">
            <wp:extent cx="6377940" cy="3741420"/>
            <wp:effectExtent l="0" t="0" r="3810" b="0"/>
            <wp:docPr id="143402369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4023692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77940" cy="3741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2F10C2" w14:textId="3BA5681F" w:rsidR="00030DB3" w:rsidRDefault="00030DB3">
      <w:r>
        <w:rPr>
          <w:noProof/>
        </w:rPr>
        <w:lastRenderedPageBreak/>
        <w:drawing>
          <wp:inline distT="0" distB="0" distL="0" distR="0" wp14:anchorId="53983066" wp14:editId="2DEA7838">
            <wp:extent cx="6355080" cy="4175760"/>
            <wp:effectExtent l="0" t="0" r="7620" b="0"/>
            <wp:docPr id="213002644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0026446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55080" cy="4175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474ED3" w14:textId="77777777" w:rsidR="00817D08" w:rsidRDefault="00817D08"/>
    <w:p w14:paraId="056BFBAC" w14:textId="09A629CD" w:rsidR="00817D08" w:rsidRDefault="00817D08">
      <w:pPr>
        <w:rPr>
          <w:rFonts w:ascii="Arial" w:hAnsi="Arial" w:cs="Arial"/>
          <w:b/>
          <w:bCs/>
        </w:rPr>
      </w:pPr>
      <w:r w:rsidRPr="00817D08">
        <w:rPr>
          <w:rFonts w:ascii="Arial" w:hAnsi="Arial" w:cs="Arial"/>
          <w:b/>
          <w:bCs/>
        </w:rPr>
        <w:t>References:</w:t>
      </w:r>
    </w:p>
    <w:p w14:paraId="4F724D95" w14:textId="77777777" w:rsidR="00817D08" w:rsidRDefault="00817D08">
      <w:pPr>
        <w:rPr>
          <w:rFonts w:ascii="Arial" w:hAnsi="Arial" w:cs="Arial"/>
          <w:b/>
          <w:bCs/>
        </w:rPr>
      </w:pPr>
    </w:p>
    <w:p w14:paraId="544FE7CE" w14:textId="77777777" w:rsidR="00817D08" w:rsidRPr="00817D08" w:rsidRDefault="00817D08" w:rsidP="00817D08">
      <w:pPr>
        <w:numPr>
          <w:ilvl w:val="0"/>
          <w:numId w:val="1"/>
        </w:numPr>
        <w:rPr>
          <w:rFonts w:ascii="Arial" w:hAnsi="Arial" w:cs="Arial"/>
        </w:rPr>
      </w:pPr>
      <w:r w:rsidRPr="00817D08">
        <w:rPr>
          <w:rFonts w:ascii="Arial" w:hAnsi="Arial" w:cs="Arial"/>
        </w:rPr>
        <w:t xml:space="preserve">Ahmed, M.F., Mokhtar, M.B., Lim, C.K., Hooi, A.W.K. and Lee, K.E., 2021. </w:t>
      </w:r>
      <w:r w:rsidRPr="00817D08">
        <w:rPr>
          <w:rFonts w:ascii="Arial" w:hAnsi="Arial" w:cs="Arial"/>
          <w:i/>
          <w:iCs/>
        </w:rPr>
        <w:t>Leadership roles for sustainable development: The case of a Malaysian green hotel</w:t>
      </w:r>
      <w:r w:rsidRPr="00817D08">
        <w:rPr>
          <w:rFonts w:ascii="Arial" w:hAnsi="Arial" w:cs="Arial"/>
        </w:rPr>
        <w:t xml:space="preserve">. Sustainability, 13(18), p.10260. </w:t>
      </w:r>
      <w:hyperlink r:id="rId30" w:history="1">
        <w:r w:rsidRPr="00817D08">
          <w:rPr>
            <w:rStyle w:val="Hyperlink"/>
            <w:rFonts w:ascii="Arial" w:hAnsi="Arial" w:cs="Arial"/>
          </w:rPr>
          <w:t>https://doi.org/10.3390/su131810260</w:t>
        </w:r>
      </w:hyperlink>
    </w:p>
    <w:p w14:paraId="187CA1F4" w14:textId="77777777" w:rsidR="00817D08" w:rsidRPr="00817D08" w:rsidRDefault="00817D08" w:rsidP="00817D08">
      <w:pPr>
        <w:numPr>
          <w:ilvl w:val="0"/>
          <w:numId w:val="1"/>
        </w:numPr>
        <w:rPr>
          <w:rFonts w:ascii="Arial" w:hAnsi="Arial" w:cs="Arial"/>
        </w:rPr>
      </w:pPr>
      <w:r w:rsidRPr="00817D08">
        <w:rPr>
          <w:rFonts w:ascii="Arial" w:hAnsi="Arial" w:cs="Arial"/>
        </w:rPr>
        <w:t xml:space="preserve">Baloch, Q. B., Shah, S. N., Iqbal, N., </w:t>
      </w:r>
      <w:proofErr w:type="spellStart"/>
      <w:r w:rsidRPr="00817D08">
        <w:rPr>
          <w:rFonts w:ascii="Arial" w:hAnsi="Arial" w:cs="Arial"/>
        </w:rPr>
        <w:t>Sheeraz</w:t>
      </w:r>
      <w:proofErr w:type="spellEnd"/>
      <w:r w:rsidRPr="00817D08">
        <w:rPr>
          <w:rFonts w:ascii="Arial" w:hAnsi="Arial" w:cs="Arial"/>
        </w:rPr>
        <w:t xml:space="preserve">, M., Asadullah, M., Mahar, S. and Khan, A. U. 2023. </w:t>
      </w:r>
      <w:r w:rsidRPr="00817D08">
        <w:rPr>
          <w:rFonts w:ascii="Arial" w:hAnsi="Arial" w:cs="Arial"/>
          <w:i/>
          <w:iCs/>
        </w:rPr>
        <w:t>Impact of tourism development upon environmental sustainability: a suggested framework for sustainable ecotourism</w:t>
      </w:r>
      <w:r w:rsidRPr="00817D08">
        <w:rPr>
          <w:rFonts w:ascii="Arial" w:hAnsi="Arial" w:cs="Arial"/>
        </w:rPr>
        <w:t xml:space="preserve">. Environmental science and pollution research international, 30(3), 5917–5930. </w:t>
      </w:r>
      <w:hyperlink r:id="rId31" w:history="1">
        <w:r w:rsidRPr="00817D08">
          <w:rPr>
            <w:rStyle w:val="Hyperlink"/>
            <w:rFonts w:ascii="Arial" w:hAnsi="Arial" w:cs="Arial"/>
          </w:rPr>
          <w:t>https://doi.org/10.1007/s11356-022-22496-w</w:t>
        </w:r>
      </w:hyperlink>
    </w:p>
    <w:p w14:paraId="005DD880" w14:textId="77777777" w:rsidR="00817D08" w:rsidRPr="00817D08" w:rsidRDefault="00817D08" w:rsidP="00817D08">
      <w:pPr>
        <w:numPr>
          <w:ilvl w:val="0"/>
          <w:numId w:val="1"/>
        </w:numPr>
        <w:rPr>
          <w:rFonts w:ascii="Arial" w:hAnsi="Arial" w:cs="Arial"/>
        </w:rPr>
      </w:pPr>
      <w:r w:rsidRPr="00817D08">
        <w:rPr>
          <w:rFonts w:ascii="Arial" w:hAnsi="Arial" w:cs="Arial"/>
        </w:rPr>
        <w:t xml:space="preserve">Carrera, L.A.I., Ramirez-Ceballos, J.C., Molina-Santana, E., Velásquez, F.A.C., Mayra, C.F., Álvarez-Alvarado, J.M. and Rodríguez-Reséndiz, J., 2024. </w:t>
      </w:r>
      <w:r w:rsidRPr="00817D08">
        <w:rPr>
          <w:rFonts w:ascii="Arial" w:hAnsi="Arial" w:cs="Arial"/>
          <w:i/>
          <w:iCs/>
        </w:rPr>
        <w:t xml:space="preserve">Integration of Energy Management and Efficiency System for Buildings </w:t>
      </w:r>
      <w:proofErr w:type="gramStart"/>
      <w:r w:rsidRPr="00817D08">
        <w:rPr>
          <w:rFonts w:ascii="Arial" w:hAnsi="Arial" w:cs="Arial"/>
          <w:i/>
          <w:iCs/>
        </w:rPr>
        <w:t>With</w:t>
      </w:r>
      <w:proofErr w:type="gramEnd"/>
      <w:r w:rsidRPr="00817D08">
        <w:rPr>
          <w:rFonts w:ascii="Arial" w:hAnsi="Arial" w:cs="Arial"/>
          <w:i/>
          <w:iCs/>
        </w:rPr>
        <w:t xml:space="preserve"> Zero Carbon Emissions: A Case of Study</w:t>
      </w:r>
      <w:r w:rsidRPr="00817D08">
        <w:rPr>
          <w:rFonts w:ascii="Arial" w:hAnsi="Arial" w:cs="Arial"/>
        </w:rPr>
        <w:t xml:space="preserve">. </w:t>
      </w:r>
      <w:proofErr w:type="spellStart"/>
      <w:r w:rsidRPr="00817D08">
        <w:rPr>
          <w:rFonts w:ascii="Arial" w:hAnsi="Arial" w:cs="Arial"/>
        </w:rPr>
        <w:t>Ieee</w:t>
      </w:r>
      <w:proofErr w:type="spellEnd"/>
      <w:r w:rsidRPr="00817D08">
        <w:rPr>
          <w:rFonts w:ascii="Arial" w:hAnsi="Arial" w:cs="Arial"/>
        </w:rPr>
        <w:t xml:space="preserve"> Access, 12, pp.64237-64251. </w:t>
      </w:r>
      <w:hyperlink r:id="rId32" w:history="1">
        <w:r w:rsidRPr="00817D08">
          <w:rPr>
            <w:rStyle w:val="Hyperlink"/>
            <w:rFonts w:ascii="Arial" w:hAnsi="Arial" w:cs="Arial"/>
          </w:rPr>
          <w:t>https://librarysearch.uwtsd.ac.uk/permalink/44WHELF_UWTSD/igoone/cdi_ieee_primary_10520279</w:t>
        </w:r>
      </w:hyperlink>
    </w:p>
    <w:p w14:paraId="2B474539" w14:textId="77777777" w:rsidR="00817D08" w:rsidRPr="00817D08" w:rsidRDefault="00817D08" w:rsidP="00817D08">
      <w:pPr>
        <w:numPr>
          <w:ilvl w:val="0"/>
          <w:numId w:val="1"/>
        </w:numPr>
        <w:rPr>
          <w:rFonts w:ascii="Arial" w:hAnsi="Arial" w:cs="Arial"/>
        </w:rPr>
      </w:pPr>
      <w:r w:rsidRPr="00817D08">
        <w:rPr>
          <w:rFonts w:ascii="Arial" w:hAnsi="Arial" w:cs="Arial"/>
        </w:rPr>
        <w:lastRenderedPageBreak/>
        <w:t xml:space="preserve">Chan, E.S., </w:t>
      </w:r>
      <w:proofErr w:type="spellStart"/>
      <w:r w:rsidRPr="00817D08">
        <w:rPr>
          <w:rFonts w:ascii="Arial" w:hAnsi="Arial" w:cs="Arial"/>
        </w:rPr>
        <w:t>Okumus</w:t>
      </w:r>
      <w:proofErr w:type="spellEnd"/>
      <w:r w:rsidRPr="00817D08">
        <w:rPr>
          <w:rFonts w:ascii="Arial" w:hAnsi="Arial" w:cs="Arial"/>
        </w:rPr>
        <w:t xml:space="preserve">, F. and Chan, W., 2017. </w:t>
      </w:r>
      <w:r w:rsidRPr="00817D08">
        <w:rPr>
          <w:rFonts w:ascii="Arial" w:hAnsi="Arial" w:cs="Arial"/>
          <w:i/>
          <w:iCs/>
        </w:rPr>
        <w:t>The applications of environmental technologies in hotels</w:t>
      </w:r>
      <w:r w:rsidRPr="00817D08">
        <w:rPr>
          <w:rFonts w:ascii="Arial" w:hAnsi="Arial" w:cs="Arial"/>
        </w:rPr>
        <w:t xml:space="preserve">. Journal of Hospitality Marketing &amp; Management, 26(1), pp.23-47. </w:t>
      </w:r>
      <w:hyperlink r:id="rId33" w:history="1">
        <w:r w:rsidRPr="00817D08">
          <w:rPr>
            <w:rStyle w:val="Hyperlink"/>
            <w:rFonts w:ascii="Arial" w:hAnsi="Arial" w:cs="Arial"/>
          </w:rPr>
          <w:t>https://doi.org/10.1080/19368623.2016.1176975</w:t>
        </w:r>
      </w:hyperlink>
    </w:p>
    <w:p w14:paraId="68376151" w14:textId="77777777" w:rsidR="00817D08" w:rsidRPr="00817D08" w:rsidRDefault="00817D08" w:rsidP="00817D08">
      <w:pPr>
        <w:numPr>
          <w:ilvl w:val="0"/>
          <w:numId w:val="1"/>
        </w:numPr>
        <w:rPr>
          <w:rFonts w:ascii="Arial" w:hAnsi="Arial" w:cs="Arial"/>
        </w:rPr>
      </w:pPr>
      <w:r w:rsidRPr="00817D08">
        <w:rPr>
          <w:rFonts w:ascii="Arial" w:hAnsi="Arial" w:cs="Arial"/>
        </w:rPr>
        <w:t xml:space="preserve">Cheung, M. and Fan, J., 2013. </w:t>
      </w:r>
      <w:r w:rsidRPr="00817D08">
        <w:rPr>
          <w:rFonts w:ascii="Arial" w:hAnsi="Arial" w:cs="Arial"/>
          <w:i/>
          <w:iCs/>
        </w:rPr>
        <w:t xml:space="preserve">Carbon reduction in a high-density city: A case study of Langham Place Hotel </w:t>
      </w:r>
      <w:proofErr w:type="spellStart"/>
      <w:r w:rsidRPr="00817D08">
        <w:rPr>
          <w:rFonts w:ascii="Arial" w:hAnsi="Arial" w:cs="Arial"/>
          <w:i/>
          <w:iCs/>
        </w:rPr>
        <w:t>Mongkok</w:t>
      </w:r>
      <w:proofErr w:type="spellEnd"/>
      <w:r w:rsidRPr="00817D08">
        <w:rPr>
          <w:rFonts w:ascii="Arial" w:hAnsi="Arial" w:cs="Arial"/>
          <w:i/>
          <w:iCs/>
        </w:rPr>
        <w:t xml:space="preserve"> Hong Kong</w:t>
      </w:r>
      <w:r w:rsidRPr="00817D08">
        <w:rPr>
          <w:rFonts w:ascii="Arial" w:hAnsi="Arial" w:cs="Arial"/>
        </w:rPr>
        <w:t xml:space="preserve">. Renewable energy, 50, pp.433-440. </w:t>
      </w:r>
      <w:hyperlink r:id="rId34" w:history="1">
        <w:r w:rsidRPr="00817D08">
          <w:rPr>
            <w:rStyle w:val="Hyperlink"/>
            <w:rFonts w:ascii="Arial" w:hAnsi="Arial" w:cs="Arial"/>
          </w:rPr>
          <w:t>https://doi.org/10.1016/j.renene.2012.06.060</w:t>
        </w:r>
      </w:hyperlink>
    </w:p>
    <w:p w14:paraId="2F9D3ED6" w14:textId="77777777" w:rsidR="00817D08" w:rsidRPr="00817D08" w:rsidRDefault="00817D08" w:rsidP="00817D08">
      <w:pPr>
        <w:numPr>
          <w:ilvl w:val="0"/>
          <w:numId w:val="1"/>
        </w:numPr>
        <w:rPr>
          <w:rFonts w:ascii="Arial" w:hAnsi="Arial" w:cs="Arial"/>
        </w:rPr>
      </w:pPr>
      <w:r w:rsidRPr="00817D08">
        <w:rPr>
          <w:rFonts w:ascii="Arial" w:hAnsi="Arial" w:cs="Arial"/>
        </w:rPr>
        <w:t xml:space="preserve">Ferdous, F., Hossain, S. E. and Islam, M. M., 2025. </w:t>
      </w:r>
      <w:r w:rsidRPr="00817D08">
        <w:rPr>
          <w:rFonts w:ascii="Arial" w:hAnsi="Arial" w:cs="Arial"/>
          <w:i/>
          <w:iCs/>
        </w:rPr>
        <w:t>A conceptual framework for sustainable tourism development through sustainable practices in the hotel sector in Bangladesh</w:t>
      </w:r>
      <w:r w:rsidRPr="00817D08">
        <w:rPr>
          <w:rFonts w:ascii="Arial" w:hAnsi="Arial" w:cs="Arial"/>
        </w:rPr>
        <w:t xml:space="preserve">. International Journal of Research and Scientific Innovation, (143-156). </w:t>
      </w:r>
      <w:hyperlink r:id="rId35" w:history="1">
        <w:r w:rsidRPr="00817D08">
          <w:rPr>
            <w:rStyle w:val="Hyperlink"/>
            <w:rFonts w:ascii="Arial" w:hAnsi="Arial" w:cs="Arial"/>
          </w:rPr>
          <w:t>https://doi.org/10.51244/IJRSI.2025.12010014</w:t>
        </w:r>
      </w:hyperlink>
    </w:p>
    <w:p w14:paraId="3E806C7D" w14:textId="77777777" w:rsidR="00817D08" w:rsidRPr="00817D08" w:rsidRDefault="00817D08" w:rsidP="00817D08">
      <w:pPr>
        <w:numPr>
          <w:ilvl w:val="0"/>
          <w:numId w:val="1"/>
        </w:numPr>
        <w:rPr>
          <w:rFonts w:ascii="Arial" w:hAnsi="Arial" w:cs="Arial"/>
        </w:rPr>
      </w:pPr>
      <w:r w:rsidRPr="00817D08">
        <w:rPr>
          <w:rFonts w:ascii="Arial" w:hAnsi="Arial" w:cs="Arial"/>
        </w:rPr>
        <w:t xml:space="preserve">Gajić, T., Petrović, M.D., </w:t>
      </w:r>
      <w:proofErr w:type="spellStart"/>
      <w:r w:rsidRPr="00817D08">
        <w:rPr>
          <w:rFonts w:ascii="Arial" w:hAnsi="Arial" w:cs="Arial"/>
        </w:rPr>
        <w:t>Pešić</w:t>
      </w:r>
      <w:proofErr w:type="spellEnd"/>
      <w:r w:rsidRPr="00817D08">
        <w:rPr>
          <w:rFonts w:ascii="Arial" w:hAnsi="Arial" w:cs="Arial"/>
        </w:rPr>
        <w:t xml:space="preserve">, A.M., </w:t>
      </w:r>
      <w:proofErr w:type="spellStart"/>
      <w:r w:rsidRPr="00817D08">
        <w:rPr>
          <w:rFonts w:ascii="Arial" w:hAnsi="Arial" w:cs="Arial"/>
        </w:rPr>
        <w:t>Conić</w:t>
      </w:r>
      <w:proofErr w:type="spellEnd"/>
      <w:r w:rsidRPr="00817D08">
        <w:rPr>
          <w:rFonts w:ascii="Arial" w:hAnsi="Arial" w:cs="Arial"/>
        </w:rPr>
        <w:t xml:space="preserve">, M. and </w:t>
      </w:r>
      <w:proofErr w:type="spellStart"/>
      <w:r w:rsidRPr="00817D08">
        <w:rPr>
          <w:rFonts w:ascii="Arial" w:hAnsi="Arial" w:cs="Arial"/>
        </w:rPr>
        <w:t>Gligorijević</w:t>
      </w:r>
      <w:proofErr w:type="spellEnd"/>
      <w:r w:rsidRPr="00817D08">
        <w:rPr>
          <w:rFonts w:ascii="Arial" w:hAnsi="Arial" w:cs="Arial"/>
        </w:rPr>
        <w:t xml:space="preserve">, N., 2024. </w:t>
      </w:r>
      <w:r w:rsidRPr="00817D08">
        <w:rPr>
          <w:rFonts w:ascii="Arial" w:hAnsi="Arial" w:cs="Arial"/>
          <w:i/>
          <w:iCs/>
        </w:rPr>
        <w:t>Innovative Approaches in Hotel Management: Integrating Artificial Intelligence (AI) and the Internet of Things (IoT) to Enhance Operational Efficiency and Sustainability</w:t>
      </w:r>
      <w:r w:rsidRPr="00817D08">
        <w:rPr>
          <w:rFonts w:ascii="Arial" w:hAnsi="Arial" w:cs="Arial"/>
        </w:rPr>
        <w:t xml:space="preserve">. Sustainability, 16(17), p.7279. </w:t>
      </w:r>
      <w:hyperlink r:id="rId36" w:history="1">
        <w:r w:rsidRPr="00817D08">
          <w:rPr>
            <w:rStyle w:val="Hyperlink"/>
            <w:rFonts w:ascii="Arial" w:hAnsi="Arial" w:cs="Arial"/>
          </w:rPr>
          <w:t>https://doi.org/10.3390/su16177279</w:t>
        </w:r>
      </w:hyperlink>
    </w:p>
    <w:p w14:paraId="5FCEBB98" w14:textId="77777777" w:rsidR="00817D08" w:rsidRPr="00817D08" w:rsidRDefault="00817D08" w:rsidP="00817D08">
      <w:pPr>
        <w:numPr>
          <w:ilvl w:val="0"/>
          <w:numId w:val="1"/>
        </w:numPr>
        <w:rPr>
          <w:rFonts w:ascii="Arial" w:hAnsi="Arial" w:cs="Arial"/>
        </w:rPr>
      </w:pPr>
      <w:r w:rsidRPr="00817D08">
        <w:rPr>
          <w:rFonts w:ascii="Arial" w:hAnsi="Arial" w:cs="Arial"/>
        </w:rPr>
        <w:t xml:space="preserve">Gaur, A.S., </w:t>
      </w:r>
      <w:proofErr w:type="spellStart"/>
      <w:r w:rsidRPr="00817D08">
        <w:rPr>
          <w:rFonts w:ascii="Arial" w:hAnsi="Arial" w:cs="Arial"/>
        </w:rPr>
        <w:t>Fitiwi</w:t>
      </w:r>
      <w:proofErr w:type="spellEnd"/>
      <w:r w:rsidRPr="00817D08">
        <w:rPr>
          <w:rFonts w:ascii="Arial" w:hAnsi="Arial" w:cs="Arial"/>
        </w:rPr>
        <w:t xml:space="preserve">, D.Z. and Curtis, J., 2021. </w:t>
      </w:r>
      <w:r w:rsidRPr="00817D08">
        <w:rPr>
          <w:rFonts w:ascii="Arial" w:hAnsi="Arial" w:cs="Arial"/>
          <w:i/>
          <w:iCs/>
        </w:rPr>
        <w:t>Heat pumps and our low-carbon future: A comprehensive review</w:t>
      </w:r>
      <w:r w:rsidRPr="00817D08">
        <w:rPr>
          <w:rFonts w:ascii="Arial" w:hAnsi="Arial" w:cs="Arial"/>
        </w:rPr>
        <w:t xml:space="preserve">. Energy Research &amp; Social Science, 71, p.101764. </w:t>
      </w:r>
      <w:hyperlink r:id="rId37" w:history="1">
        <w:r w:rsidRPr="00817D08">
          <w:rPr>
            <w:rStyle w:val="Hyperlink"/>
            <w:rFonts w:ascii="Arial" w:hAnsi="Arial" w:cs="Arial"/>
          </w:rPr>
          <w:t>https://doi.org/10.1016/j.erss.2020.101764</w:t>
        </w:r>
      </w:hyperlink>
    </w:p>
    <w:p w14:paraId="18FF9B4D" w14:textId="77777777" w:rsidR="00817D08" w:rsidRPr="00817D08" w:rsidRDefault="00817D08" w:rsidP="00817D08">
      <w:pPr>
        <w:numPr>
          <w:ilvl w:val="0"/>
          <w:numId w:val="1"/>
        </w:numPr>
        <w:rPr>
          <w:rFonts w:ascii="Arial" w:hAnsi="Arial" w:cs="Arial"/>
        </w:rPr>
      </w:pPr>
      <w:r w:rsidRPr="00817D08">
        <w:rPr>
          <w:rFonts w:ascii="Arial" w:hAnsi="Arial" w:cs="Arial"/>
        </w:rPr>
        <w:t xml:space="preserve">Han, H., Lee, M.J. and Kim, W., 2018. </w:t>
      </w:r>
      <w:r w:rsidRPr="00817D08">
        <w:rPr>
          <w:rFonts w:ascii="Arial" w:hAnsi="Arial" w:cs="Arial"/>
          <w:i/>
          <w:iCs/>
        </w:rPr>
        <w:t>Promoting towel reuse behaviour in guests: A water conservation management and environmental policy in the hotel industry</w:t>
      </w:r>
      <w:r w:rsidRPr="00817D08">
        <w:rPr>
          <w:rFonts w:ascii="Arial" w:hAnsi="Arial" w:cs="Arial"/>
        </w:rPr>
        <w:t xml:space="preserve">. Business Strategy and the Environment, 27(8), pp.1302-1312. </w:t>
      </w:r>
      <w:hyperlink r:id="rId38" w:history="1">
        <w:r w:rsidRPr="00817D08">
          <w:rPr>
            <w:rStyle w:val="Hyperlink"/>
            <w:rFonts w:ascii="Arial" w:hAnsi="Arial" w:cs="Arial"/>
          </w:rPr>
          <w:t>https://doi.org/10.1002/bse.2179</w:t>
        </w:r>
      </w:hyperlink>
    </w:p>
    <w:p w14:paraId="20F58DB9" w14:textId="77777777" w:rsidR="00817D08" w:rsidRPr="00817D08" w:rsidRDefault="00817D08" w:rsidP="00817D08">
      <w:pPr>
        <w:numPr>
          <w:ilvl w:val="0"/>
          <w:numId w:val="1"/>
        </w:numPr>
        <w:rPr>
          <w:rFonts w:ascii="Arial" w:hAnsi="Arial" w:cs="Arial"/>
        </w:rPr>
      </w:pPr>
      <w:r w:rsidRPr="00817D08">
        <w:rPr>
          <w:rFonts w:ascii="Arial" w:hAnsi="Arial" w:cs="Arial"/>
        </w:rPr>
        <w:t xml:space="preserve">Meeroff, D.E., </w:t>
      </w:r>
      <w:proofErr w:type="spellStart"/>
      <w:r w:rsidRPr="00817D08">
        <w:rPr>
          <w:rFonts w:ascii="Arial" w:hAnsi="Arial" w:cs="Arial"/>
        </w:rPr>
        <w:t>Scarlatos</w:t>
      </w:r>
      <w:proofErr w:type="spellEnd"/>
      <w:r w:rsidRPr="00817D08">
        <w:rPr>
          <w:rFonts w:ascii="Arial" w:hAnsi="Arial" w:cs="Arial"/>
        </w:rPr>
        <w:t xml:space="preserve">, P.D., </w:t>
      </w:r>
      <w:proofErr w:type="spellStart"/>
      <w:r w:rsidRPr="00817D08">
        <w:rPr>
          <w:rFonts w:ascii="Arial" w:hAnsi="Arial" w:cs="Arial"/>
        </w:rPr>
        <w:t>Bloetscher</w:t>
      </w:r>
      <w:proofErr w:type="spellEnd"/>
      <w:r w:rsidRPr="00817D08">
        <w:rPr>
          <w:rFonts w:ascii="Arial" w:hAnsi="Arial" w:cs="Arial"/>
        </w:rPr>
        <w:t xml:space="preserve">, F. and Sobel, L., 2020. </w:t>
      </w:r>
      <w:r w:rsidRPr="00817D08">
        <w:rPr>
          <w:rFonts w:ascii="Arial" w:hAnsi="Arial" w:cs="Arial"/>
          <w:i/>
          <w:iCs/>
        </w:rPr>
        <w:t>Implementation of sustainability practices in the hospitality industry</w:t>
      </w:r>
      <w:r w:rsidRPr="00817D08">
        <w:rPr>
          <w:rFonts w:ascii="Arial" w:hAnsi="Arial" w:cs="Arial"/>
        </w:rPr>
        <w:t xml:space="preserve">. Journal of Service Science and Management, 13(2), pp.189-208. </w:t>
      </w:r>
      <w:hyperlink r:id="rId39" w:history="1">
        <w:r w:rsidRPr="00817D08">
          <w:rPr>
            <w:rStyle w:val="Hyperlink"/>
            <w:rFonts w:ascii="Arial" w:hAnsi="Arial" w:cs="Arial"/>
          </w:rPr>
          <w:t>https://doi.org/10.4236/jssm.2020.132013</w:t>
        </w:r>
      </w:hyperlink>
    </w:p>
    <w:p w14:paraId="074AC741" w14:textId="77777777" w:rsidR="00817D08" w:rsidRPr="00817D08" w:rsidRDefault="00817D08" w:rsidP="00817D08">
      <w:pPr>
        <w:numPr>
          <w:ilvl w:val="0"/>
          <w:numId w:val="1"/>
        </w:numPr>
        <w:rPr>
          <w:rFonts w:ascii="Arial" w:hAnsi="Arial" w:cs="Arial"/>
        </w:rPr>
      </w:pPr>
      <w:proofErr w:type="spellStart"/>
      <w:r w:rsidRPr="00817D08">
        <w:rPr>
          <w:rFonts w:ascii="Arial" w:hAnsi="Arial" w:cs="Arial"/>
        </w:rPr>
        <w:t>Menegaki</w:t>
      </w:r>
      <w:proofErr w:type="spellEnd"/>
      <w:r w:rsidRPr="00817D08">
        <w:rPr>
          <w:rFonts w:ascii="Arial" w:hAnsi="Arial" w:cs="Arial"/>
        </w:rPr>
        <w:t xml:space="preserve">, A., 2024. </w:t>
      </w:r>
      <w:r w:rsidRPr="00817D08">
        <w:rPr>
          <w:rFonts w:ascii="Arial" w:hAnsi="Arial" w:cs="Arial"/>
          <w:i/>
          <w:iCs/>
        </w:rPr>
        <w:t>Energy Consumption in Hotels Through a Policy-Driven, Case-Based and Scenario Approach</w:t>
      </w:r>
      <w:r w:rsidRPr="00817D08">
        <w:rPr>
          <w:rFonts w:ascii="Arial" w:hAnsi="Arial" w:cs="Arial"/>
        </w:rPr>
        <w:t xml:space="preserve">. </w:t>
      </w:r>
      <w:hyperlink r:id="rId40" w:history="1">
        <w:r w:rsidRPr="00817D08">
          <w:rPr>
            <w:rStyle w:val="Hyperlink"/>
            <w:rFonts w:ascii="Arial" w:hAnsi="Arial" w:cs="Arial"/>
          </w:rPr>
          <w:t>https://papers.ssrn.com/sol3/Delivery.cfm/5035626.pdf?abstractid=5035626&amp;mirid=1&amp;type=2</w:t>
        </w:r>
      </w:hyperlink>
    </w:p>
    <w:p w14:paraId="5ACAC24F" w14:textId="77777777" w:rsidR="00817D08" w:rsidRPr="00817D08" w:rsidRDefault="00817D08" w:rsidP="00817D08">
      <w:pPr>
        <w:numPr>
          <w:ilvl w:val="0"/>
          <w:numId w:val="1"/>
        </w:numPr>
        <w:rPr>
          <w:rFonts w:ascii="Arial" w:hAnsi="Arial" w:cs="Arial"/>
        </w:rPr>
      </w:pPr>
      <w:proofErr w:type="spellStart"/>
      <w:r w:rsidRPr="00817D08">
        <w:rPr>
          <w:rFonts w:ascii="Arial" w:hAnsi="Arial" w:cs="Arial"/>
        </w:rPr>
        <w:t>Mittewad</w:t>
      </w:r>
      <w:proofErr w:type="spellEnd"/>
      <w:r w:rsidRPr="00817D08">
        <w:rPr>
          <w:rFonts w:ascii="Arial" w:hAnsi="Arial" w:cs="Arial"/>
        </w:rPr>
        <w:t xml:space="preserve">, N., 2024. </w:t>
      </w:r>
      <w:r w:rsidRPr="00817D08">
        <w:rPr>
          <w:rFonts w:ascii="Arial" w:hAnsi="Arial" w:cs="Arial"/>
          <w:i/>
          <w:iCs/>
        </w:rPr>
        <w:t>Zero waste discharge and sustainable design for hotel industry</w:t>
      </w:r>
      <w:r w:rsidRPr="00817D08">
        <w:rPr>
          <w:rFonts w:ascii="Arial" w:hAnsi="Arial" w:cs="Arial"/>
        </w:rPr>
        <w:t xml:space="preserve">. Science and Technology - An International Journal. </w:t>
      </w:r>
      <w:hyperlink r:id="rId41" w:history="1">
        <w:r w:rsidRPr="00817D08">
          <w:rPr>
            <w:rStyle w:val="Hyperlink"/>
            <w:rFonts w:ascii="Arial" w:hAnsi="Arial" w:cs="Arial"/>
          </w:rPr>
          <w:t>https://doi.org/10.69738/staij.2024.01.01.0012</w:t>
        </w:r>
      </w:hyperlink>
    </w:p>
    <w:p w14:paraId="2F8D254B" w14:textId="77777777" w:rsidR="00817D08" w:rsidRPr="00817D08" w:rsidRDefault="00817D08" w:rsidP="00817D08">
      <w:pPr>
        <w:numPr>
          <w:ilvl w:val="0"/>
          <w:numId w:val="1"/>
        </w:numPr>
        <w:rPr>
          <w:rFonts w:ascii="Arial" w:hAnsi="Arial" w:cs="Arial"/>
        </w:rPr>
      </w:pPr>
      <w:r w:rsidRPr="00817D08">
        <w:rPr>
          <w:rFonts w:ascii="Arial" w:hAnsi="Arial" w:cs="Arial"/>
        </w:rPr>
        <w:t xml:space="preserve">Rajak, P., Reddy, Y., Patil, S., </w:t>
      </w:r>
      <w:proofErr w:type="spellStart"/>
      <w:r w:rsidRPr="00817D08">
        <w:rPr>
          <w:rFonts w:ascii="Arial" w:hAnsi="Arial" w:cs="Arial"/>
        </w:rPr>
        <w:t>Sahare</w:t>
      </w:r>
      <w:proofErr w:type="spellEnd"/>
      <w:r w:rsidRPr="00817D08">
        <w:rPr>
          <w:rFonts w:ascii="Arial" w:hAnsi="Arial" w:cs="Arial"/>
        </w:rPr>
        <w:t xml:space="preserve">, H. &amp; Upadhyay, H., 2023. </w:t>
      </w:r>
      <w:r w:rsidRPr="00817D08">
        <w:rPr>
          <w:rFonts w:ascii="Arial" w:hAnsi="Arial" w:cs="Arial"/>
          <w:i/>
          <w:iCs/>
        </w:rPr>
        <w:t>Green hotels and their effect on urban sustainability</w:t>
      </w:r>
      <w:r w:rsidRPr="00817D08">
        <w:rPr>
          <w:rFonts w:ascii="Arial" w:hAnsi="Arial" w:cs="Arial"/>
        </w:rPr>
        <w:t xml:space="preserve">. Ecology, Environment and Conservation, pp. (1871-1876) </w:t>
      </w:r>
      <w:hyperlink r:id="rId42" w:history="1">
        <w:r w:rsidRPr="00817D08">
          <w:rPr>
            <w:rStyle w:val="Hyperlink"/>
            <w:rFonts w:ascii="Arial" w:hAnsi="Arial" w:cs="Arial"/>
          </w:rPr>
          <w:t>http://doi.org/10.53550/EEC.2023.v29i04.069</w:t>
        </w:r>
      </w:hyperlink>
    </w:p>
    <w:p w14:paraId="54DC8ADB" w14:textId="77777777" w:rsidR="00817D08" w:rsidRPr="00817D08" w:rsidRDefault="00817D08" w:rsidP="00817D08">
      <w:pPr>
        <w:numPr>
          <w:ilvl w:val="0"/>
          <w:numId w:val="1"/>
        </w:numPr>
        <w:rPr>
          <w:rFonts w:ascii="Arial" w:hAnsi="Arial" w:cs="Arial"/>
        </w:rPr>
      </w:pPr>
      <w:proofErr w:type="spellStart"/>
      <w:r w:rsidRPr="00817D08">
        <w:rPr>
          <w:rFonts w:ascii="Arial" w:hAnsi="Arial" w:cs="Arial"/>
        </w:rPr>
        <w:lastRenderedPageBreak/>
        <w:t>Saunila</w:t>
      </w:r>
      <w:proofErr w:type="spellEnd"/>
      <w:r w:rsidRPr="00817D08">
        <w:rPr>
          <w:rFonts w:ascii="Arial" w:hAnsi="Arial" w:cs="Arial"/>
        </w:rPr>
        <w:t xml:space="preserve">, M., Rantala, T., Ukko, J. and </w:t>
      </w:r>
      <w:proofErr w:type="spellStart"/>
      <w:r w:rsidRPr="00817D08">
        <w:rPr>
          <w:rFonts w:ascii="Arial" w:hAnsi="Arial" w:cs="Arial"/>
        </w:rPr>
        <w:t>Havukainen</w:t>
      </w:r>
      <w:proofErr w:type="spellEnd"/>
      <w:r w:rsidRPr="00817D08">
        <w:rPr>
          <w:rFonts w:ascii="Arial" w:hAnsi="Arial" w:cs="Arial"/>
        </w:rPr>
        <w:t xml:space="preserve">, J., 2019. </w:t>
      </w:r>
      <w:r w:rsidRPr="00817D08">
        <w:rPr>
          <w:rFonts w:ascii="Arial" w:hAnsi="Arial" w:cs="Arial"/>
          <w:i/>
          <w:iCs/>
        </w:rPr>
        <w:t>Why invest in green technologies? Sustainability engagement among small businesses</w:t>
      </w:r>
      <w:r w:rsidRPr="00817D08">
        <w:rPr>
          <w:rFonts w:ascii="Arial" w:hAnsi="Arial" w:cs="Arial"/>
        </w:rPr>
        <w:t xml:space="preserve">. Technology Analysis &amp; Strategic Management, 31(6), pp.653-666. </w:t>
      </w:r>
      <w:hyperlink r:id="rId43" w:history="1">
        <w:r w:rsidRPr="00817D08">
          <w:rPr>
            <w:rStyle w:val="Hyperlink"/>
            <w:rFonts w:ascii="Arial" w:hAnsi="Arial" w:cs="Arial"/>
          </w:rPr>
          <w:t>https://doi.org/10.1080/09537325.2018.1542671</w:t>
        </w:r>
      </w:hyperlink>
    </w:p>
    <w:p w14:paraId="2BC7E0E1" w14:textId="77777777" w:rsidR="00817D08" w:rsidRPr="00817D08" w:rsidRDefault="00817D08" w:rsidP="00817D08">
      <w:pPr>
        <w:numPr>
          <w:ilvl w:val="0"/>
          <w:numId w:val="1"/>
        </w:numPr>
        <w:rPr>
          <w:rFonts w:ascii="Arial" w:hAnsi="Arial" w:cs="Arial"/>
        </w:rPr>
      </w:pPr>
      <w:r w:rsidRPr="00817D08">
        <w:rPr>
          <w:rFonts w:ascii="Arial" w:hAnsi="Arial" w:cs="Arial"/>
        </w:rPr>
        <w:t xml:space="preserve">Singh, A.B., Mishra, Y. and Yadav, S., 2024. </w:t>
      </w:r>
      <w:r w:rsidRPr="00817D08">
        <w:rPr>
          <w:rFonts w:ascii="Arial" w:hAnsi="Arial" w:cs="Arial"/>
          <w:i/>
          <w:iCs/>
        </w:rPr>
        <w:t>Toward Sustainability: Interventions for Implementing Energy-Efficient Systems into Hotel Buildings</w:t>
      </w:r>
      <w:r w:rsidRPr="00817D08">
        <w:rPr>
          <w:rFonts w:ascii="Arial" w:hAnsi="Arial" w:cs="Arial"/>
        </w:rPr>
        <w:t xml:space="preserve">. Engineering Proceedings, 67(1), p.80. </w:t>
      </w:r>
      <w:hyperlink r:id="rId44" w:history="1">
        <w:r w:rsidRPr="00817D08">
          <w:rPr>
            <w:rStyle w:val="Hyperlink"/>
            <w:rFonts w:ascii="Arial" w:hAnsi="Arial" w:cs="Arial"/>
          </w:rPr>
          <w:t>https://doi.org/10.3390/engproc2024067080</w:t>
        </w:r>
      </w:hyperlink>
    </w:p>
    <w:p w14:paraId="2E0AF21A" w14:textId="77777777" w:rsidR="00817D08" w:rsidRPr="00817D08" w:rsidRDefault="00817D08" w:rsidP="00817D08">
      <w:pPr>
        <w:numPr>
          <w:ilvl w:val="0"/>
          <w:numId w:val="1"/>
        </w:numPr>
        <w:rPr>
          <w:rFonts w:ascii="Arial" w:hAnsi="Arial" w:cs="Arial"/>
        </w:rPr>
      </w:pPr>
      <w:r w:rsidRPr="00817D08">
        <w:rPr>
          <w:rFonts w:ascii="Arial" w:hAnsi="Arial" w:cs="Arial"/>
        </w:rPr>
        <w:t xml:space="preserve">Subbiah, K. and Kannan, S., 2011, December. </w:t>
      </w:r>
      <w:r w:rsidRPr="00817D08">
        <w:rPr>
          <w:rFonts w:ascii="Arial" w:hAnsi="Arial" w:cs="Arial"/>
          <w:i/>
          <w:iCs/>
        </w:rPr>
        <w:t>The eco-friendly management of hotel industry</w:t>
      </w:r>
      <w:r w:rsidRPr="00817D08">
        <w:rPr>
          <w:rFonts w:ascii="Arial" w:hAnsi="Arial" w:cs="Arial"/>
        </w:rPr>
        <w:t xml:space="preserve">. In International Conference on Green technology and environmental Conservation (GTEC-2011) (pp. 285-290). IEEE. </w:t>
      </w:r>
      <w:hyperlink r:id="rId45" w:history="1">
        <w:r w:rsidRPr="00817D08">
          <w:rPr>
            <w:rStyle w:val="Hyperlink"/>
            <w:rFonts w:ascii="Arial" w:hAnsi="Arial" w:cs="Arial"/>
          </w:rPr>
          <w:t>https://librarysearch.uwtsd.ac.uk/permalink/44WHELF_UWTSD/igoone/cdi_ieee_primary_6167681</w:t>
        </w:r>
      </w:hyperlink>
    </w:p>
    <w:p w14:paraId="74F6AB87" w14:textId="77777777" w:rsidR="00817D08" w:rsidRPr="00817D08" w:rsidRDefault="00817D08" w:rsidP="00817D08">
      <w:pPr>
        <w:numPr>
          <w:ilvl w:val="0"/>
          <w:numId w:val="1"/>
        </w:numPr>
        <w:rPr>
          <w:rFonts w:ascii="Arial" w:hAnsi="Arial" w:cs="Arial"/>
        </w:rPr>
      </w:pPr>
      <w:r w:rsidRPr="00817D08">
        <w:rPr>
          <w:rFonts w:ascii="Arial" w:hAnsi="Arial" w:cs="Arial"/>
        </w:rPr>
        <w:t xml:space="preserve">Susskind, A.M. and Verma, R., 2011. </w:t>
      </w:r>
      <w:r w:rsidRPr="00817D08">
        <w:rPr>
          <w:rFonts w:ascii="Arial" w:hAnsi="Arial" w:cs="Arial"/>
          <w:i/>
          <w:iCs/>
        </w:rPr>
        <w:t>Hotel guests’ reactions to guest room sustainability initiatives</w:t>
      </w:r>
      <w:r w:rsidRPr="00817D08">
        <w:rPr>
          <w:rFonts w:ascii="Arial" w:hAnsi="Arial" w:cs="Arial"/>
        </w:rPr>
        <w:t xml:space="preserve">. </w:t>
      </w:r>
      <w:hyperlink r:id="rId46" w:history="1">
        <w:r w:rsidRPr="00817D08">
          <w:rPr>
            <w:rStyle w:val="Hyperlink"/>
            <w:rFonts w:ascii="Arial" w:hAnsi="Arial" w:cs="Arial"/>
          </w:rPr>
          <w:t>https://doi-org.ezproxy.uwtsd.ac.uk/10.1177/1938965514533744</w:t>
        </w:r>
      </w:hyperlink>
    </w:p>
    <w:p w14:paraId="361F6350" w14:textId="77777777" w:rsidR="00817D08" w:rsidRPr="00817D08" w:rsidRDefault="00817D08" w:rsidP="00817D08">
      <w:pPr>
        <w:numPr>
          <w:ilvl w:val="0"/>
          <w:numId w:val="1"/>
        </w:numPr>
        <w:rPr>
          <w:rFonts w:ascii="Arial" w:hAnsi="Arial" w:cs="Arial"/>
        </w:rPr>
      </w:pPr>
      <w:r w:rsidRPr="00817D08">
        <w:rPr>
          <w:rFonts w:ascii="Arial" w:hAnsi="Arial" w:cs="Arial"/>
        </w:rPr>
        <w:t xml:space="preserve">Turan, O., </w:t>
      </w:r>
      <w:proofErr w:type="spellStart"/>
      <w:r w:rsidRPr="00817D08">
        <w:rPr>
          <w:rFonts w:ascii="Arial" w:hAnsi="Arial" w:cs="Arial"/>
        </w:rPr>
        <w:t>Durusu</w:t>
      </w:r>
      <w:proofErr w:type="spellEnd"/>
      <w:r w:rsidRPr="00817D08">
        <w:rPr>
          <w:rFonts w:ascii="Arial" w:hAnsi="Arial" w:cs="Arial"/>
        </w:rPr>
        <w:t xml:space="preserve">, A. and </w:t>
      </w:r>
      <w:proofErr w:type="spellStart"/>
      <w:r w:rsidRPr="00817D08">
        <w:rPr>
          <w:rFonts w:ascii="Arial" w:hAnsi="Arial" w:cs="Arial"/>
        </w:rPr>
        <w:t>Yumurtaci</w:t>
      </w:r>
      <w:proofErr w:type="spellEnd"/>
      <w:r w:rsidRPr="00817D08">
        <w:rPr>
          <w:rFonts w:ascii="Arial" w:hAnsi="Arial" w:cs="Arial"/>
        </w:rPr>
        <w:t xml:space="preserve">, R., 2023. </w:t>
      </w:r>
      <w:r w:rsidRPr="00817D08">
        <w:rPr>
          <w:rFonts w:ascii="Arial" w:hAnsi="Arial" w:cs="Arial"/>
          <w:i/>
          <w:iCs/>
        </w:rPr>
        <w:t xml:space="preserve">Driving Urban Energy Sustainability: A Techno-Economic Perspective on </w:t>
      </w:r>
      <w:proofErr w:type="spellStart"/>
      <w:r w:rsidRPr="00817D08">
        <w:rPr>
          <w:rFonts w:ascii="Arial" w:hAnsi="Arial" w:cs="Arial"/>
          <w:i/>
          <w:iCs/>
        </w:rPr>
        <w:t>Nanogrid</w:t>
      </w:r>
      <w:proofErr w:type="spellEnd"/>
      <w:r w:rsidRPr="00817D08">
        <w:rPr>
          <w:rFonts w:ascii="Arial" w:hAnsi="Arial" w:cs="Arial"/>
          <w:i/>
          <w:iCs/>
        </w:rPr>
        <w:t xml:space="preserve"> Solutions</w:t>
      </w:r>
      <w:r w:rsidRPr="00817D08">
        <w:rPr>
          <w:rFonts w:ascii="Arial" w:hAnsi="Arial" w:cs="Arial"/>
        </w:rPr>
        <w:t xml:space="preserve">. Energies, 16(24), p.8084. </w:t>
      </w:r>
      <w:hyperlink r:id="rId47" w:history="1">
        <w:r w:rsidRPr="00817D08">
          <w:rPr>
            <w:rStyle w:val="Hyperlink"/>
            <w:rFonts w:ascii="Arial" w:hAnsi="Arial" w:cs="Arial"/>
          </w:rPr>
          <w:t>https://doi.org/10.3390/en16248084</w:t>
        </w:r>
      </w:hyperlink>
    </w:p>
    <w:p w14:paraId="6D31C4E8" w14:textId="77777777" w:rsidR="00817D08" w:rsidRPr="00817D08" w:rsidRDefault="00817D08" w:rsidP="00817D08">
      <w:pPr>
        <w:numPr>
          <w:ilvl w:val="0"/>
          <w:numId w:val="1"/>
        </w:numPr>
        <w:rPr>
          <w:rFonts w:ascii="Arial" w:hAnsi="Arial" w:cs="Arial"/>
        </w:rPr>
      </w:pPr>
      <w:r w:rsidRPr="00817D08">
        <w:rPr>
          <w:rFonts w:ascii="Arial" w:hAnsi="Arial" w:cs="Arial"/>
        </w:rPr>
        <w:t xml:space="preserve">Veronica, V., </w:t>
      </w:r>
      <w:proofErr w:type="spellStart"/>
      <w:r w:rsidRPr="00817D08">
        <w:rPr>
          <w:rFonts w:ascii="Arial" w:hAnsi="Arial" w:cs="Arial"/>
        </w:rPr>
        <w:t>Tirtadidjaja</w:t>
      </w:r>
      <w:proofErr w:type="spellEnd"/>
      <w:r w:rsidRPr="00817D08">
        <w:rPr>
          <w:rFonts w:ascii="Arial" w:hAnsi="Arial" w:cs="Arial"/>
        </w:rPr>
        <w:t xml:space="preserve">, A. and Michaela, J. A., 2025. </w:t>
      </w:r>
      <w:r w:rsidRPr="00817D08">
        <w:rPr>
          <w:rFonts w:ascii="Arial" w:hAnsi="Arial" w:cs="Arial"/>
          <w:i/>
          <w:iCs/>
        </w:rPr>
        <w:t>Innovation in waste management methods for sustainable tourism (A case study at Pullman Hotel Lombok)</w:t>
      </w:r>
      <w:r w:rsidRPr="00817D08">
        <w:rPr>
          <w:rFonts w:ascii="Arial" w:hAnsi="Arial" w:cs="Arial"/>
        </w:rPr>
        <w:t xml:space="preserve">. Riwayat: Educational Journal of History and Humanities. </w:t>
      </w:r>
      <w:hyperlink r:id="rId48" w:history="1">
        <w:r w:rsidRPr="00817D08">
          <w:rPr>
            <w:rStyle w:val="Hyperlink"/>
            <w:rFonts w:ascii="Arial" w:hAnsi="Arial" w:cs="Arial"/>
          </w:rPr>
          <w:t>https://jurnal.usk.ac.id/riwayat/article/view/44136/22837</w:t>
        </w:r>
      </w:hyperlink>
    </w:p>
    <w:p w14:paraId="295BF81C" w14:textId="77777777" w:rsidR="00817D08" w:rsidRPr="00817D08" w:rsidRDefault="00817D08" w:rsidP="00817D08">
      <w:pPr>
        <w:numPr>
          <w:ilvl w:val="0"/>
          <w:numId w:val="1"/>
        </w:numPr>
        <w:rPr>
          <w:rFonts w:ascii="Arial" w:hAnsi="Arial" w:cs="Arial"/>
        </w:rPr>
      </w:pPr>
      <w:proofErr w:type="spellStart"/>
      <w:r w:rsidRPr="00817D08">
        <w:rPr>
          <w:rFonts w:ascii="Arial" w:hAnsi="Arial" w:cs="Arial"/>
        </w:rPr>
        <w:t>Velaoras</w:t>
      </w:r>
      <w:proofErr w:type="spellEnd"/>
      <w:r w:rsidRPr="00817D08">
        <w:rPr>
          <w:rFonts w:ascii="Arial" w:hAnsi="Arial" w:cs="Arial"/>
        </w:rPr>
        <w:t xml:space="preserve">, K., </w:t>
      </w:r>
      <w:proofErr w:type="spellStart"/>
      <w:r w:rsidRPr="00817D08">
        <w:rPr>
          <w:rFonts w:ascii="Arial" w:hAnsi="Arial" w:cs="Arial"/>
        </w:rPr>
        <w:t>Menegaki</w:t>
      </w:r>
      <w:proofErr w:type="spellEnd"/>
      <w:r w:rsidRPr="00817D08">
        <w:rPr>
          <w:rFonts w:ascii="Arial" w:hAnsi="Arial" w:cs="Arial"/>
        </w:rPr>
        <w:t xml:space="preserve">, A.N., Polyzos, S. and </w:t>
      </w:r>
      <w:proofErr w:type="spellStart"/>
      <w:r w:rsidRPr="00817D08">
        <w:rPr>
          <w:rFonts w:ascii="Arial" w:hAnsi="Arial" w:cs="Arial"/>
        </w:rPr>
        <w:t>Gotzamani</w:t>
      </w:r>
      <w:proofErr w:type="spellEnd"/>
      <w:r w:rsidRPr="00817D08">
        <w:rPr>
          <w:rFonts w:ascii="Arial" w:hAnsi="Arial" w:cs="Arial"/>
        </w:rPr>
        <w:t xml:space="preserve">, K., 2025. </w:t>
      </w:r>
      <w:r w:rsidRPr="00817D08">
        <w:rPr>
          <w:rFonts w:ascii="Arial" w:hAnsi="Arial" w:cs="Arial"/>
          <w:i/>
          <w:iCs/>
        </w:rPr>
        <w:t>The role of environmental certification in the hospitality industry: Assessing sustainability, consumer preferences, and the economic impact</w:t>
      </w:r>
      <w:r w:rsidRPr="00817D08">
        <w:rPr>
          <w:rFonts w:ascii="Arial" w:hAnsi="Arial" w:cs="Arial"/>
        </w:rPr>
        <w:t xml:space="preserve">. Sustainability, 17(2), p.650. </w:t>
      </w:r>
      <w:hyperlink r:id="rId49" w:history="1">
        <w:r w:rsidRPr="00817D08">
          <w:rPr>
            <w:rStyle w:val="Hyperlink"/>
            <w:rFonts w:ascii="Arial" w:hAnsi="Arial" w:cs="Arial"/>
          </w:rPr>
          <w:t>https://doi.org/10.3390/su17020650</w:t>
        </w:r>
      </w:hyperlink>
    </w:p>
    <w:p w14:paraId="484A1F84" w14:textId="77777777" w:rsidR="00817D08" w:rsidRPr="00817D08" w:rsidRDefault="00817D08" w:rsidP="00817D08">
      <w:pPr>
        <w:numPr>
          <w:ilvl w:val="0"/>
          <w:numId w:val="1"/>
        </w:numPr>
        <w:rPr>
          <w:rFonts w:ascii="Arial" w:hAnsi="Arial" w:cs="Arial"/>
        </w:rPr>
      </w:pPr>
      <w:proofErr w:type="spellStart"/>
      <w:r w:rsidRPr="00817D08">
        <w:rPr>
          <w:rFonts w:ascii="Arial" w:hAnsi="Arial" w:cs="Arial"/>
        </w:rPr>
        <w:t>Vourdoubas</w:t>
      </w:r>
      <w:proofErr w:type="spellEnd"/>
      <w:r w:rsidRPr="00817D08">
        <w:rPr>
          <w:rFonts w:ascii="Arial" w:hAnsi="Arial" w:cs="Arial"/>
        </w:rPr>
        <w:t xml:space="preserve">, J., 2024. </w:t>
      </w:r>
      <w:r w:rsidRPr="00817D08">
        <w:rPr>
          <w:rFonts w:ascii="Arial" w:hAnsi="Arial" w:cs="Arial"/>
          <w:i/>
          <w:iCs/>
        </w:rPr>
        <w:t>Net-zero carbon emission hotels: Are they technically and economically feasible?</w:t>
      </w:r>
      <w:r w:rsidRPr="00817D08">
        <w:rPr>
          <w:rFonts w:ascii="Arial" w:hAnsi="Arial" w:cs="Arial"/>
        </w:rPr>
        <w:t xml:space="preserve"> International Journal of Advanced Multidisciplinary Research and Studies, (1258-1266). </w:t>
      </w:r>
      <w:hyperlink r:id="rId50" w:history="1">
        <w:r w:rsidRPr="00817D08">
          <w:rPr>
            <w:rStyle w:val="Hyperlink"/>
            <w:rFonts w:ascii="Arial" w:hAnsi="Arial" w:cs="Arial"/>
          </w:rPr>
          <w:t>https://doi.org/10.62225/2583049X.2024.4.3.2933</w:t>
        </w:r>
      </w:hyperlink>
    </w:p>
    <w:p w14:paraId="64CEDA51" w14:textId="77777777" w:rsidR="00817D08" w:rsidRPr="00817D08" w:rsidRDefault="00817D08">
      <w:pPr>
        <w:rPr>
          <w:rFonts w:ascii="Arial" w:hAnsi="Arial" w:cs="Arial"/>
        </w:rPr>
      </w:pPr>
    </w:p>
    <w:p w14:paraId="4118DD05" w14:textId="77777777" w:rsidR="00817D08" w:rsidRDefault="00817D08"/>
    <w:sectPr w:rsidR="00817D08" w:rsidSect="003229D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5CD196B"/>
    <w:multiLevelType w:val="hybridMultilevel"/>
    <w:tmpl w:val="B54EF18C"/>
    <w:lvl w:ilvl="0" w:tplc="4260F06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1EB434F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9F00488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C2EC756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97B6892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B5E0EE1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8B90824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C7278F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A6602B9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680057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163A"/>
    <w:rsid w:val="00030DB3"/>
    <w:rsid w:val="0009163A"/>
    <w:rsid w:val="001B0393"/>
    <w:rsid w:val="003229DC"/>
    <w:rsid w:val="005C496E"/>
    <w:rsid w:val="00686DEB"/>
    <w:rsid w:val="006917B7"/>
    <w:rsid w:val="00817D08"/>
    <w:rsid w:val="00DE0A83"/>
    <w:rsid w:val="00EA3A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EAF2B6"/>
  <w15:chartTrackingRefBased/>
  <w15:docId w15:val="{188ECAED-22A0-4B77-BE4C-315667E955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9163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9163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9163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9163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9163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9163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9163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9163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9163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9163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9163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9163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9163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9163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9163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9163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9163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9163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9163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9163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9163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9163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9163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9163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9163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9163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9163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9163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9163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229DC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229DC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817D0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7D0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36768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239321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53249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735591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14233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970193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7135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496931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958058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276601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275939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70210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579206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965179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5517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792538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24123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303256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3863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46628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32210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719330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sv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9" Type="http://schemas.openxmlformats.org/officeDocument/2006/relationships/hyperlink" Target="https://doi.org/10.4236/jssm.2020.132013" TargetMode="External"/><Relationship Id="rId21" Type="http://schemas.openxmlformats.org/officeDocument/2006/relationships/image" Target="media/image16.svg"/><Relationship Id="rId34" Type="http://schemas.openxmlformats.org/officeDocument/2006/relationships/hyperlink" Target="https://doi.org/10.1016/j.renene.2012.06.060" TargetMode="External"/><Relationship Id="rId42" Type="http://schemas.openxmlformats.org/officeDocument/2006/relationships/hyperlink" Target="http://doi.org/10.53550/EEC.2023.v29i04.069" TargetMode="External"/><Relationship Id="rId47" Type="http://schemas.openxmlformats.org/officeDocument/2006/relationships/hyperlink" Target="https://doi.org/10.3390/en16248084" TargetMode="External"/><Relationship Id="rId50" Type="http://schemas.openxmlformats.org/officeDocument/2006/relationships/hyperlink" Target="https://doi.org/10.62225/2583049X.2024.4.3.2933" TargetMode="Externa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9" Type="http://schemas.openxmlformats.org/officeDocument/2006/relationships/image" Target="media/image24.svg"/><Relationship Id="rId11" Type="http://schemas.openxmlformats.org/officeDocument/2006/relationships/image" Target="media/image6.svg"/><Relationship Id="rId24" Type="http://schemas.openxmlformats.org/officeDocument/2006/relationships/image" Target="media/image19.png"/><Relationship Id="rId32" Type="http://schemas.openxmlformats.org/officeDocument/2006/relationships/hyperlink" Target="https://librarysearch.uwtsd.ac.uk/permalink/44WHELF_UWTSD/igoone/cdi_ieee_primary_10520279" TargetMode="External"/><Relationship Id="rId37" Type="http://schemas.openxmlformats.org/officeDocument/2006/relationships/hyperlink" Target="https://doi.org/10.1016/j.erss.2020.101764" TargetMode="External"/><Relationship Id="rId40" Type="http://schemas.openxmlformats.org/officeDocument/2006/relationships/hyperlink" Target="https://papers.ssrn.com/sol3/Delivery.cfm/5035626.pdf?abstractid=5035626&amp;mirid=1&amp;type=2" TargetMode="External"/><Relationship Id="rId45" Type="http://schemas.openxmlformats.org/officeDocument/2006/relationships/hyperlink" Target="https://librarysearch.uwtsd.ac.uk/permalink/44WHELF_UWTSD/igoone/cdi_ieee_primary_6167681" TargetMode="External"/><Relationship Id="rId53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image" Target="media/image5.png"/><Relationship Id="rId19" Type="http://schemas.openxmlformats.org/officeDocument/2006/relationships/image" Target="media/image14.svg"/><Relationship Id="rId31" Type="http://schemas.openxmlformats.org/officeDocument/2006/relationships/hyperlink" Target="https://doi.org/10.1007/s11356-022-22496-w" TargetMode="External"/><Relationship Id="rId44" Type="http://schemas.openxmlformats.org/officeDocument/2006/relationships/hyperlink" Target="https://doi.org/10.3390/engproc2024067080" TargetMode="External"/><Relationship Id="rId52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image" Target="media/image4.sv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svg"/><Relationship Id="rId30" Type="http://schemas.openxmlformats.org/officeDocument/2006/relationships/hyperlink" Target="https://doi.org/10.3390/su131810260" TargetMode="External"/><Relationship Id="rId35" Type="http://schemas.openxmlformats.org/officeDocument/2006/relationships/hyperlink" Target="https://doi.org/10.51244/IJRSI.2025.12010014" TargetMode="External"/><Relationship Id="rId43" Type="http://schemas.openxmlformats.org/officeDocument/2006/relationships/hyperlink" Target="https://doi.org/10.1080/09537325.2018.1542671" TargetMode="External"/><Relationship Id="rId48" Type="http://schemas.openxmlformats.org/officeDocument/2006/relationships/hyperlink" Target="https://jurnal.usk.ac.id/riwayat/article/view/44136/22837" TargetMode="External"/><Relationship Id="rId8" Type="http://schemas.openxmlformats.org/officeDocument/2006/relationships/image" Target="media/image3.png"/><Relationship Id="rId51" Type="http://schemas.openxmlformats.org/officeDocument/2006/relationships/fontTable" Target="fontTable.xml"/><Relationship Id="rId3" Type="http://schemas.openxmlformats.org/officeDocument/2006/relationships/styles" Target="styles.xml"/><Relationship Id="rId12" Type="http://schemas.openxmlformats.org/officeDocument/2006/relationships/image" Target="media/image7.png"/><Relationship Id="rId17" Type="http://schemas.openxmlformats.org/officeDocument/2006/relationships/image" Target="media/image12.svg"/><Relationship Id="rId25" Type="http://schemas.openxmlformats.org/officeDocument/2006/relationships/image" Target="media/image20.svg"/><Relationship Id="rId33" Type="http://schemas.openxmlformats.org/officeDocument/2006/relationships/hyperlink" Target="https://doi.org/10.1080/19368623.2016.1176975" TargetMode="External"/><Relationship Id="rId38" Type="http://schemas.openxmlformats.org/officeDocument/2006/relationships/hyperlink" Target="https://doi.org/10.1002/bse.2179" TargetMode="External"/><Relationship Id="rId46" Type="http://schemas.openxmlformats.org/officeDocument/2006/relationships/hyperlink" Target="https://doi-org.ezproxy.uwtsd.ac.uk/10.1177/1938965514533744" TargetMode="External"/><Relationship Id="rId20" Type="http://schemas.openxmlformats.org/officeDocument/2006/relationships/image" Target="media/image15.png"/><Relationship Id="rId41" Type="http://schemas.openxmlformats.org/officeDocument/2006/relationships/hyperlink" Target="https://doi.org/10.69738/staij.2024.01.01.0012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5" Type="http://schemas.openxmlformats.org/officeDocument/2006/relationships/image" Target="media/image10.svg"/><Relationship Id="rId23" Type="http://schemas.openxmlformats.org/officeDocument/2006/relationships/image" Target="media/image18.svg"/><Relationship Id="rId28" Type="http://schemas.openxmlformats.org/officeDocument/2006/relationships/image" Target="media/image23.png"/><Relationship Id="rId36" Type="http://schemas.openxmlformats.org/officeDocument/2006/relationships/hyperlink" Target="https://doi.org/10.3390/su16177279" TargetMode="External"/><Relationship Id="rId49" Type="http://schemas.openxmlformats.org/officeDocument/2006/relationships/hyperlink" Target="https://doi.org/10.3390/su17020650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7FFA0AD726B44423B62919549CAB799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97FC9AC-52D2-41C3-9583-51F5A59D3B0F}"/>
      </w:docPartPr>
      <w:docPartBody>
        <w:p w:rsidR="00A651EF" w:rsidRDefault="00F81338" w:rsidP="00F81338">
          <w:pPr>
            <w:pStyle w:val="7FFA0AD726B44423B62919549CAB799F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D56BEC5B54440A3ACDCAA83AAFD589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5EF68C2-F413-458D-A195-21379467346F}"/>
      </w:docPartPr>
      <w:docPartBody>
        <w:p w:rsidR="00A651EF" w:rsidRDefault="00F81338" w:rsidP="00F81338">
          <w:pPr>
            <w:pStyle w:val="CD56BEC5B54440A3ACDCAA83AAFD589B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1338"/>
    <w:rsid w:val="00585AE1"/>
    <w:rsid w:val="006917B7"/>
    <w:rsid w:val="007A2822"/>
    <w:rsid w:val="00A651EF"/>
    <w:rsid w:val="00EA3A20"/>
    <w:rsid w:val="00F813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FFA0AD726B44423B62919549CAB799F">
    <w:name w:val="7FFA0AD726B44423B62919549CAB799F"/>
    <w:rsid w:val="00F81338"/>
  </w:style>
  <w:style w:type="paragraph" w:customStyle="1" w:styleId="CD56BEC5B54440A3ACDCAA83AAFD589B">
    <w:name w:val="CD56BEC5B54440A3ACDCAA83AAFD589B"/>
    <w:rsid w:val="00F8133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2025-06-09T00:00:00</PublishDate>
  <Abstract/>
  <CompanyAddress>2206421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9</Pages>
  <Words>1002</Words>
  <Characters>5718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Anamaria Cristina salanchi</Company>
  <LinksUpToDate>false</LinksUpToDate>
  <CharactersWithSpaces>6707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Balancing Sustainability and Guest EXPERIENCE</dc:title>
  <dc:subject>Contemporary Themes in the hotel and hospitality sector, BMIH6001</dc:subject>
  <dc:creator>Anamaria Salanchi</dc:creator>
  <cp:keywords/>
  <dc:description/>
  <cp:lastModifiedBy>Anamaria Salanchi</cp:lastModifiedBy>
  <cp:revision>4</cp:revision>
  <dcterms:created xsi:type="dcterms:W3CDTF">2025-06-09T17:25:00Z</dcterms:created>
  <dcterms:modified xsi:type="dcterms:W3CDTF">2025-06-09T20:29:00Z</dcterms:modified>
</cp:coreProperties>
</file>