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036052" w14:textId="25019E32" w:rsidR="00973793" w:rsidRDefault="00973793">
      <w:pPr>
        <w:rPr>
          <w:b/>
        </w:rPr>
      </w:pPr>
      <w:r>
        <w:rPr>
          <w:b/>
        </w:rPr>
        <w:t>Intro</w:t>
      </w:r>
    </w:p>
    <w:p w14:paraId="4A1E9CE2" w14:textId="68CBFB6A" w:rsidR="00973793" w:rsidRDefault="00973793">
      <w:pPr>
        <w:rPr>
          <w:b/>
        </w:rPr>
      </w:pPr>
    </w:p>
    <w:p w14:paraId="74791348" w14:textId="552D28BB" w:rsidR="00973793" w:rsidRPr="009D0F5B" w:rsidRDefault="00BA7ADF">
      <w:r>
        <w:t>How, when and why children and adults learn has a been a much debated and argued subject with</w:t>
      </w:r>
      <w:r w:rsidR="003F26F7">
        <w:t>in</w:t>
      </w:r>
      <w:r>
        <w:t xml:space="preserve"> the field of psychology for decades. </w:t>
      </w:r>
      <w:r w:rsidR="003F26F7">
        <w:t>Whilst many theories exist to explain cognitive development, t</w:t>
      </w:r>
      <w:r w:rsidR="004C29D8">
        <w:t xml:space="preserve">his essay will compare and contrast two main cognitive theories. </w:t>
      </w:r>
      <w:r w:rsidR="005631BF">
        <w:t xml:space="preserve">The first theory this essay will discuss, is Lev Vygotsky’s social constructivist theory. Vygotsky was a Russian psychologist whose primary focus was on child development. Vygotsky’s theory connected cognitive development occurred by means of interactions with the social world </w:t>
      </w:r>
      <w:r w:rsidR="005631BF" w:rsidRPr="00764804">
        <w:rPr>
          <w:lang w:val="en"/>
        </w:rPr>
        <w:t>(Gray &amp; Macblain, 2015).</w:t>
      </w:r>
      <w:r w:rsidR="005631BF" w:rsidRPr="00764804">
        <w:t xml:space="preserve"> </w:t>
      </w:r>
      <w:r w:rsidR="005631BF">
        <w:t xml:space="preserve"> The second theory this essay will discuss in detail concerns </w:t>
      </w:r>
      <w:r w:rsidR="003F26F7">
        <w:t>Jean Piaget, a Swiss psychologist, was the first psychol</w:t>
      </w:r>
      <w:r w:rsidR="005631BF">
        <w:t xml:space="preserve">ogist to research when knowledge is developed and grows after observing his own </w:t>
      </w:r>
      <w:r w:rsidR="00A9201D">
        <w:t>children’s</w:t>
      </w:r>
      <w:r w:rsidR="005631BF">
        <w:t xml:space="preserve"> development. Piaget was critical of the popular behaviourist approach to cognitive development on which classroom teaching of repetition was based. He developed his theory of constructivism whereby he theorised that cognitive development was derived from interactions between the individual and the environment. </w:t>
      </w:r>
      <w:r w:rsidR="005631BF" w:rsidRPr="00764804">
        <w:rPr>
          <w:lang w:val="en"/>
        </w:rPr>
        <w:t>(Gray &amp; Macblain, 2015).</w:t>
      </w:r>
      <w:r w:rsidR="005631BF" w:rsidRPr="00764804">
        <w:t xml:space="preserve"> </w:t>
      </w:r>
      <w:r w:rsidR="003F26F7">
        <w:t xml:space="preserve"> </w:t>
      </w:r>
    </w:p>
    <w:p w14:paraId="3A47CB47" w14:textId="77777777" w:rsidR="00973793" w:rsidRDefault="00973793">
      <w:pPr>
        <w:rPr>
          <w:b/>
        </w:rPr>
      </w:pPr>
    </w:p>
    <w:p w14:paraId="3AD9D642" w14:textId="73AC766B" w:rsidR="00DF5844" w:rsidRDefault="009B4C3E">
      <w:pPr>
        <w:rPr>
          <w:b/>
        </w:rPr>
      </w:pPr>
      <w:r>
        <w:rPr>
          <w:b/>
        </w:rPr>
        <w:t>Piaget</w:t>
      </w:r>
    </w:p>
    <w:p w14:paraId="51FD6D0E" w14:textId="77777777" w:rsidR="009B4C3E" w:rsidRDefault="009B4C3E">
      <w:pPr>
        <w:rPr>
          <w:b/>
        </w:rPr>
      </w:pPr>
    </w:p>
    <w:p w14:paraId="024D8C14" w14:textId="0046183C" w:rsidR="006F59B5" w:rsidRDefault="001D2761">
      <w:pPr>
        <w:rPr>
          <w:lang w:val="en"/>
        </w:rPr>
      </w:pPr>
      <w:r w:rsidRPr="00764804">
        <w:t xml:space="preserve">Piaget, a </w:t>
      </w:r>
      <w:r w:rsidR="00AB786A">
        <w:t>Constructivist theorist</w:t>
      </w:r>
      <w:r w:rsidRPr="00764804">
        <w:t xml:space="preserve">, began to become interested in how intelligence in children changes and develops over time after working with one of the co-developers of one of the </w:t>
      </w:r>
      <w:r w:rsidR="00A9201D" w:rsidRPr="00764804">
        <w:t>world’s</w:t>
      </w:r>
      <w:r w:rsidRPr="00764804">
        <w:t xml:space="preserve"> first intelligence tests, </w:t>
      </w:r>
      <w:r w:rsidR="0043614A" w:rsidRPr="00764804">
        <w:t>Alfred Binet</w:t>
      </w:r>
      <w:r w:rsidRPr="00764804">
        <w:t xml:space="preserve"> </w:t>
      </w:r>
      <w:r w:rsidRPr="00764804">
        <w:rPr>
          <w:lang w:val="en"/>
        </w:rPr>
        <w:t>(Gray &amp; Macblain, 2015)</w:t>
      </w:r>
      <w:r w:rsidRPr="00764804">
        <w:rPr>
          <w:lang w:val="en"/>
        </w:rPr>
        <w:t>.</w:t>
      </w:r>
      <w:r w:rsidRPr="00764804">
        <w:t xml:space="preserve"> </w:t>
      </w:r>
      <w:r w:rsidR="0043614A" w:rsidRPr="00764804">
        <w:t xml:space="preserve">Piaget was most interested in </w:t>
      </w:r>
      <w:r w:rsidR="00B43FB0">
        <w:t xml:space="preserve">the </w:t>
      </w:r>
      <w:r w:rsidR="0043614A" w:rsidRPr="00764804">
        <w:t>mistakes the children were making</w:t>
      </w:r>
      <w:r w:rsidR="00D90922">
        <w:t xml:space="preserve"> in these tests, as he felt the errors</w:t>
      </w:r>
      <w:r w:rsidR="0043614A" w:rsidRPr="00764804">
        <w:t xml:space="preserve"> were related to age and development </w:t>
      </w:r>
      <w:r w:rsidR="00091632">
        <w:t xml:space="preserve">at that particular age </w:t>
      </w:r>
      <w:r w:rsidR="0043614A" w:rsidRPr="00764804">
        <w:t>and th</w:t>
      </w:r>
      <w:r w:rsidR="00B43FB0">
        <w:t xml:space="preserve">erefore </w:t>
      </w:r>
      <w:r w:rsidR="0043614A" w:rsidRPr="00764804">
        <w:t>offered an insight into how children think and learn</w:t>
      </w:r>
      <w:r w:rsidR="00764804" w:rsidRPr="00764804">
        <w:t xml:space="preserve"> </w:t>
      </w:r>
      <w:r w:rsidR="00764804" w:rsidRPr="00764804">
        <w:rPr>
          <w:lang w:val="en"/>
        </w:rPr>
        <w:t>(Gray &amp; Macblain, 2015)</w:t>
      </w:r>
      <w:r w:rsidR="00AB786A">
        <w:rPr>
          <w:lang w:val="en"/>
        </w:rPr>
        <w:t xml:space="preserve">, and how intelligence changes as children grow (Gross, 2015). </w:t>
      </w:r>
      <w:r w:rsidR="00F86889">
        <w:rPr>
          <w:lang w:val="en"/>
        </w:rPr>
        <w:t xml:space="preserve">Piaget did not </w:t>
      </w:r>
      <w:r w:rsidR="00095E74">
        <w:rPr>
          <w:lang w:val="en"/>
        </w:rPr>
        <w:t xml:space="preserve">agree with the </w:t>
      </w:r>
      <w:r w:rsidR="00D90922">
        <w:rPr>
          <w:lang w:val="en"/>
        </w:rPr>
        <w:t xml:space="preserve">popular </w:t>
      </w:r>
      <w:r w:rsidR="00B43FB0">
        <w:rPr>
          <w:lang w:val="en"/>
        </w:rPr>
        <w:t xml:space="preserve">theory that intelligence was predetermined and some children were simply more intelligent than others neither did he agree </w:t>
      </w:r>
      <w:r w:rsidR="00095E74">
        <w:rPr>
          <w:lang w:val="en"/>
        </w:rPr>
        <w:t>with the common conception</w:t>
      </w:r>
      <w:r w:rsidR="00764804" w:rsidRPr="00764804">
        <w:rPr>
          <w:lang w:val="en"/>
        </w:rPr>
        <w:t xml:space="preserve"> </w:t>
      </w:r>
      <w:r w:rsidR="00095E74">
        <w:rPr>
          <w:lang w:val="en"/>
        </w:rPr>
        <w:t>that children were not as competent as adults in te</w:t>
      </w:r>
      <w:r w:rsidR="00091632">
        <w:rPr>
          <w:lang w:val="en"/>
        </w:rPr>
        <w:t>rms of their thought processes. I</w:t>
      </w:r>
      <w:r w:rsidR="00095E74">
        <w:rPr>
          <w:lang w:val="en"/>
        </w:rPr>
        <w:t>nstead</w:t>
      </w:r>
      <w:r w:rsidR="00B43FB0">
        <w:rPr>
          <w:lang w:val="en"/>
        </w:rPr>
        <w:t>, he theorised that children</w:t>
      </w:r>
      <w:r w:rsidR="00095E74">
        <w:rPr>
          <w:lang w:val="en"/>
        </w:rPr>
        <w:t xml:space="preserve"> merely thought in different ways to adults. </w:t>
      </w:r>
      <w:r w:rsidR="00091632">
        <w:rPr>
          <w:lang w:val="en"/>
        </w:rPr>
        <w:t>Piaget</w:t>
      </w:r>
      <w:r w:rsidR="00A9201D">
        <w:rPr>
          <w:lang w:val="en"/>
        </w:rPr>
        <w:t>’</w:t>
      </w:r>
      <w:r w:rsidR="00091632">
        <w:rPr>
          <w:lang w:val="en"/>
        </w:rPr>
        <w:t xml:space="preserve">s theory was, at the time, groundbreaking and was one of the first challenges to the behaviourist theory of cognitive development </w:t>
      </w:r>
      <w:r w:rsidR="00091632" w:rsidRPr="00764804">
        <w:rPr>
          <w:lang w:val="en"/>
        </w:rPr>
        <w:t>(Gray &amp; Macblain, 2015)</w:t>
      </w:r>
      <w:r w:rsidR="00091632">
        <w:rPr>
          <w:lang w:val="en"/>
        </w:rPr>
        <w:t>.</w:t>
      </w:r>
    </w:p>
    <w:p w14:paraId="74039482" w14:textId="77777777" w:rsidR="006F59B5" w:rsidRDefault="006F59B5">
      <w:pPr>
        <w:rPr>
          <w:lang w:val="en"/>
        </w:rPr>
      </w:pPr>
    </w:p>
    <w:p w14:paraId="73351350" w14:textId="3C7004E4" w:rsidR="00E87BC5" w:rsidRDefault="00943662">
      <w:pPr>
        <w:rPr>
          <w:lang w:val="en"/>
        </w:rPr>
      </w:pPr>
      <w:r>
        <w:rPr>
          <w:lang w:val="en"/>
        </w:rPr>
        <w:t xml:space="preserve">Piaget used the term scheme, or schemas, </w:t>
      </w:r>
      <w:r w:rsidR="003217CF">
        <w:rPr>
          <w:lang w:val="en"/>
        </w:rPr>
        <w:t xml:space="preserve">to describe </w:t>
      </w:r>
      <w:r w:rsidR="003217CF" w:rsidRPr="003217CF">
        <w:rPr>
          <w:lang w:val="en"/>
        </w:rPr>
        <w:t xml:space="preserve">rudimentary building blocks of intellect </w:t>
      </w:r>
      <w:r w:rsidR="003217CF">
        <w:rPr>
          <w:lang w:val="en"/>
        </w:rPr>
        <w:t>to</w:t>
      </w:r>
      <w:r>
        <w:rPr>
          <w:lang w:val="en"/>
        </w:rPr>
        <w:t xml:space="preserve"> explain simple elements of intelligent behaviour, which evolve and adapt with experience, and sorts information </w:t>
      </w:r>
      <w:r w:rsidR="003217CF">
        <w:rPr>
          <w:lang w:val="en"/>
        </w:rPr>
        <w:t xml:space="preserve">regarding past experiences </w:t>
      </w:r>
      <w:r>
        <w:rPr>
          <w:lang w:val="en"/>
        </w:rPr>
        <w:t>into straightforward groups (Gray &amp; Macblain, 2015).</w:t>
      </w:r>
      <w:r w:rsidR="003217CF">
        <w:rPr>
          <w:lang w:val="en"/>
        </w:rPr>
        <w:t xml:space="preserve"> Piaget said that a child’s schema is simple at birth, but gets more complex as they age to allow understanding of more complex experiences (Gross, 2015). </w:t>
      </w:r>
      <w:r w:rsidR="00B15AAE">
        <w:rPr>
          <w:lang w:val="en"/>
        </w:rPr>
        <w:t xml:space="preserve">New information </w:t>
      </w:r>
      <w:r w:rsidR="00EC311F">
        <w:rPr>
          <w:lang w:val="en"/>
        </w:rPr>
        <w:t xml:space="preserve">would go through assimilation </w:t>
      </w:r>
      <w:r w:rsidR="00E87BC5">
        <w:rPr>
          <w:lang w:val="en"/>
        </w:rPr>
        <w:t xml:space="preserve">to be added into existing schemas, until the child embraces the new experience when equilibrium is achieved. However, if there is no balance between new information and the pre-existing schema, disequilibrium occurs, and the schema needs to be adapted to accept or accommodate the new information (Gross, 2015).  </w:t>
      </w:r>
    </w:p>
    <w:p w14:paraId="30787B84" w14:textId="77777777" w:rsidR="004C2570" w:rsidRDefault="004C2570">
      <w:pPr>
        <w:rPr>
          <w:lang w:val="en"/>
        </w:rPr>
      </w:pPr>
    </w:p>
    <w:p w14:paraId="76BE9CAE" w14:textId="0317FD5D" w:rsidR="00943662" w:rsidRDefault="00E87BC5">
      <w:pPr>
        <w:rPr>
          <w:lang w:val="en"/>
        </w:rPr>
      </w:pPr>
      <w:r>
        <w:rPr>
          <w:lang w:val="en"/>
        </w:rPr>
        <w:t xml:space="preserve">In order to encapsulate the schemas a child has at any one time, </w:t>
      </w:r>
      <w:r w:rsidR="00764804" w:rsidRPr="00764804">
        <w:rPr>
          <w:lang w:val="en"/>
        </w:rPr>
        <w:t>Piaget</w:t>
      </w:r>
      <w:r w:rsidR="00AB786A">
        <w:rPr>
          <w:lang w:val="en"/>
        </w:rPr>
        <w:t xml:space="preserve"> developed his theory of Cognitive Development</w:t>
      </w:r>
      <w:r>
        <w:rPr>
          <w:lang w:val="en"/>
        </w:rPr>
        <w:t xml:space="preserve"> which helped to </w:t>
      </w:r>
      <w:r w:rsidR="00F14B21">
        <w:rPr>
          <w:lang w:val="en"/>
        </w:rPr>
        <w:t xml:space="preserve">explain how children were innately programmed to learn and develop through interaction with their environment, </w:t>
      </w:r>
      <w:r w:rsidR="000547B1">
        <w:rPr>
          <w:lang w:val="en"/>
        </w:rPr>
        <w:t>across</w:t>
      </w:r>
      <w:r w:rsidR="00F14B21">
        <w:rPr>
          <w:lang w:val="en"/>
        </w:rPr>
        <w:t xml:space="preserve"> four distinct stages; sensorimotor, preoperational, concrete and formal operational. Piaget theorised that all children need to pass through each stage</w:t>
      </w:r>
      <w:r w:rsidR="006F59B5">
        <w:rPr>
          <w:lang w:val="en"/>
        </w:rPr>
        <w:t>,</w:t>
      </w:r>
      <w:r w:rsidR="00B43FB0">
        <w:rPr>
          <w:lang w:val="en"/>
        </w:rPr>
        <w:t xml:space="preserve"> with</w:t>
      </w:r>
      <w:r w:rsidR="006F59B5">
        <w:rPr>
          <w:lang w:val="en"/>
        </w:rPr>
        <w:t xml:space="preserve"> each </w:t>
      </w:r>
      <w:r w:rsidR="00B43FB0">
        <w:rPr>
          <w:lang w:val="en"/>
        </w:rPr>
        <w:t xml:space="preserve">stage </w:t>
      </w:r>
      <w:r w:rsidR="006F59B5">
        <w:rPr>
          <w:lang w:val="en"/>
        </w:rPr>
        <w:t>building on</w:t>
      </w:r>
      <w:r w:rsidR="00095E74">
        <w:rPr>
          <w:lang w:val="en"/>
        </w:rPr>
        <w:t xml:space="preserve"> the previous stage, </w:t>
      </w:r>
      <w:r w:rsidR="00F14B21">
        <w:rPr>
          <w:lang w:val="en"/>
        </w:rPr>
        <w:t>before being able to move onto the next, and that no child could go backwards, that is, unlearn what they have learned</w:t>
      </w:r>
      <w:r w:rsidR="00091632">
        <w:rPr>
          <w:lang w:val="en"/>
        </w:rPr>
        <w:t>, nor could they skip a stage (Gross, 2015</w:t>
      </w:r>
      <w:r w:rsidR="00943662">
        <w:rPr>
          <w:lang w:val="en"/>
        </w:rPr>
        <w:t xml:space="preserve">). </w:t>
      </w:r>
    </w:p>
    <w:p w14:paraId="1CFB026F" w14:textId="77777777" w:rsidR="00943662" w:rsidRDefault="00943662">
      <w:pPr>
        <w:rPr>
          <w:lang w:val="en"/>
        </w:rPr>
      </w:pPr>
    </w:p>
    <w:p w14:paraId="5874F4F4" w14:textId="517B0AA3" w:rsidR="00F723CE" w:rsidRDefault="00943662">
      <w:pPr>
        <w:rPr>
          <w:lang w:val="en"/>
        </w:rPr>
      </w:pPr>
      <w:r>
        <w:rPr>
          <w:lang w:val="en"/>
        </w:rPr>
        <w:t>S</w:t>
      </w:r>
      <w:r w:rsidR="00091632">
        <w:rPr>
          <w:lang w:val="en"/>
        </w:rPr>
        <w:t>tage</w:t>
      </w:r>
      <w:r>
        <w:rPr>
          <w:lang w:val="en"/>
        </w:rPr>
        <w:t xml:space="preserve"> one, sensorimotor, </w:t>
      </w:r>
      <w:r w:rsidR="00D025B5">
        <w:rPr>
          <w:lang w:val="en"/>
        </w:rPr>
        <w:t xml:space="preserve">spanning </w:t>
      </w:r>
      <w:r w:rsidR="00091632">
        <w:rPr>
          <w:lang w:val="en"/>
        </w:rPr>
        <w:t>from birth until approximately 2 years of age,</w:t>
      </w:r>
      <w:r w:rsidR="00D90922">
        <w:rPr>
          <w:lang w:val="en"/>
        </w:rPr>
        <w:t xml:space="preserve"> and</w:t>
      </w:r>
      <w:r w:rsidR="00091632">
        <w:rPr>
          <w:lang w:val="en"/>
        </w:rPr>
        <w:t xml:space="preserve"> is where babies learn about their world by using their senses</w:t>
      </w:r>
      <w:r w:rsidR="00A01273">
        <w:rPr>
          <w:lang w:val="en"/>
        </w:rPr>
        <w:t>, and is broken down into six substages. In this stage, children also learn about object permanence, that is knowing an object is still there despite not being able to see it</w:t>
      </w:r>
      <w:r w:rsidR="005F616F">
        <w:rPr>
          <w:lang w:val="en"/>
        </w:rPr>
        <w:t xml:space="preserve"> (Gross, 2015)</w:t>
      </w:r>
      <w:r w:rsidR="00A01273">
        <w:rPr>
          <w:lang w:val="en"/>
        </w:rPr>
        <w:t xml:space="preserve">. Children aged between 2 and 7 years of age, according to Piaget, are in the pre-operational stage. </w:t>
      </w:r>
      <w:r w:rsidR="00302E67">
        <w:rPr>
          <w:lang w:val="en"/>
        </w:rPr>
        <w:t xml:space="preserve">Children see </w:t>
      </w:r>
      <w:r w:rsidR="00C835CA">
        <w:rPr>
          <w:lang w:val="en"/>
        </w:rPr>
        <w:t xml:space="preserve">the world </w:t>
      </w:r>
      <w:r w:rsidR="00D90922">
        <w:rPr>
          <w:lang w:val="en"/>
        </w:rPr>
        <w:t xml:space="preserve">only </w:t>
      </w:r>
      <w:r w:rsidR="00C835CA">
        <w:rPr>
          <w:lang w:val="en"/>
        </w:rPr>
        <w:t>from their own perspective and are unable to comprehend that others may see things differently</w:t>
      </w:r>
      <w:r w:rsidR="0005454B">
        <w:rPr>
          <w:lang w:val="en"/>
        </w:rPr>
        <w:t xml:space="preserve"> </w:t>
      </w:r>
      <w:r w:rsidR="00F723CE">
        <w:rPr>
          <w:lang w:val="en"/>
        </w:rPr>
        <w:t>(Gray &amp; M</w:t>
      </w:r>
      <w:r w:rsidR="00F723CE">
        <w:rPr>
          <w:lang w:val="en"/>
        </w:rPr>
        <w:t>acblain, 2015) and thinking is still in the egocentric stage.</w:t>
      </w:r>
      <w:r w:rsidR="00F97E8D">
        <w:rPr>
          <w:lang w:val="en"/>
        </w:rPr>
        <w:t xml:space="preserve"> In this stage, according to Piaget, children begin to use words and drawings to begin to expand their world view. </w:t>
      </w:r>
      <w:r w:rsidR="00F723CE">
        <w:rPr>
          <w:lang w:val="en"/>
        </w:rPr>
        <w:t xml:space="preserve"> This view is supported by the findings from Piaget’s ‘Three Mountains’ test which observed that children under the age of seven were unable to grasp that what they see is comparative to their position and may not be the same for others (Gross, 2015). </w:t>
      </w:r>
    </w:p>
    <w:p w14:paraId="7853F69D" w14:textId="3658E4CF" w:rsidR="00F97E8D" w:rsidRDefault="00F97E8D">
      <w:pPr>
        <w:rPr>
          <w:lang w:val="en"/>
        </w:rPr>
      </w:pPr>
    </w:p>
    <w:p w14:paraId="0B4E9D3D" w14:textId="496D475F" w:rsidR="00F97E8D" w:rsidRDefault="00F97E8D">
      <w:pPr>
        <w:rPr>
          <w:lang w:val="en"/>
        </w:rPr>
      </w:pPr>
      <w:r>
        <w:rPr>
          <w:lang w:val="en"/>
        </w:rPr>
        <w:t>This inability to concentrate on mor</w:t>
      </w:r>
      <w:r w:rsidR="00763770">
        <w:rPr>
          <w:lang w:val="en"/>
        </w:rPr>
        <w:t>e than one element of perception</w:t>
      </w:r>
      <w:r>
        <w:rPr>
          <w:lang w:val="en"/>
        </w:rPr>
        <w:t xml:space="preserve"> at any one time was la</w:t>
      </w:r>
      <w:r w:rsidR="00763770">
        <w:rPr>
          <w:lang w:val="en"/>
        </w:rPr>
        <w:t xml:space="preserve">belled as centration by Piaget, which he said was supported by his Conservation tests. Piaget argued that pre-operational children were unable to understand that, for example, the amount of liquid contained in beakers in a variety of shapes or sizes could remain the same. This inability to conserve, said Piaget, was due to the </w:t>
      </w:r>
      <w:r w:rsidR="00A9201D">
        <w:rPr>
          <w:lang w:val="en"/>
        </w:rPr>
        <w:t>child’s</w:t>
      </w:r>
      <w:r w:rsidR="00763770">
        <w:rPr>
          <w:lang w:val="en"/>
        </w:rPr>
        <w:t xml:space="preserve"> inability to look beyond </w:t>
      </w:r>
      <w:r w:rsidR="0004434C">
        <w:rPr>
          <w:lang w:val="en"/>
        </w:rPr>
        <w:t xml:space="preserve">one element of perception, in this case </w:t>
      </w:r>
      <w:r w:rsidR="00763770">
        <w:rPr>
          <w:lang w:val="en"/>
        </w:rPr>
        <w:t xml:space="preserve">the </w:t>
      </w:r>
      <w:r w:rsidR="0004434C">
        <w:rPr>
          <w:lang w:val="en"/>
        </w:rPr>
        <w:t xml:space="preserve">size and shape of a beaker, at any one time (Gross, 2015). </w:t>
      </w:r>
      <w:r w:rsidR="00763770">
        <w:rPr>
          <w:lang w:val="en"/>
        </w:rPr>
        <w:t xml:space="preserve"> </w:t>
      </w:r>
      <w:r>
        <w:rPr>
          <w:lang w:val="en"/>
        </w:rPr>
        <w:t xml:space="preserve"> </w:t>
      </w:r>
    </w:p>
    <w:p w14:paraId="2A1E0260" w14:textId="5C7A3724" w:rsidR="00F723CE" w:rsidRDefault="00F723CE">
      <w:pPr>
        <w:rPr>
          <w:lang w:val="en"/>
        </w:rPr>
      </w:pPr>
    </w:p>
    <w:p w14:paraId="57A24B4D" w14:textId="6E011389" w:rsidR="00AA55C0" w:rsidRDefault="00AA55C0">
      <w:pPr>
        <w:rPr>
          <w:lang w:val="en"/>
        </w:rPr>
      </w:pPr>
      <w:r>
        <w:rPr>
          <w:lang w:val="en"/>
        </w:rPr>
        <w:t xml:space="preserve">Both the ‘Three Mountain’ test and the ‘Conservation’ tasks have however been heavily criticised. It has been argued that the sample group for the tasks were too small, and therefore cannot be generalised to the wider audience </w:t>
      </w:r>
      <w:r>
        <w:rPr>
          <w:lang w:val="en"/>
        </w:rPr>
        <w:t>(Gray &amp; Macblain, 2015).</w:t>
      </w:r>
      <w:r>
        <w:rPr>
          <w:lang w:val="en"/>
        </w:rPr>
        <w:t xml:space="preserve"> It has also been argued that the tasks were over complicated and alien to the children, and the language used to explain the tasks was too complex for the age of the children being tested and thus was setting them up to fail (Wood, 1998, as cited in </w:t>
      </w:r>
      <w:r>
        <w:rPr>
          <w:lang w:val="en"/>
        </w:rPr>
        <w:t>Gray &amp; Macblain, 2015).</w:t>
      </w:r>
      <w:r>
        <w:rPr>
          <w:lang w:val="en"/>
        </w:rPr>
        <w:t xml:space="preserve"> </w:t>
      </w:r>
    </w:p>
    <w:p w14:paraId="69B95784" w14:textId="3C2C95FC" w:rsidR="0004434C" w:rsidRDefault="00F723CE">
      <w:pPr>
        <w:rPr>
          <w:lang w:val="en"/>
        </w:rPr>
      </w:pPr>
      <w:r>
        <w:rPr>
          <w:lang w:val="en"/>
        </w:rPr>
        <w:t>Between the ages of 7 and 11</w:t>
      </w:r>
      <w:r w:rsidR="00D90922">
        <w:rPr>
          <w:lang w:val="en"/>
        </w:rPr>
        <w:t xml:space="preserve">, Piaget said that children should </w:t>
      </w:r>
      <w:r>
        <w:rPr>
          <w:lang w:val="en"/>
        </w:rPr>
        <w:t xml:space="preserve">now </w:t>
      </w:r>
      <w:r w:rsidR="00D90922">
        <w:rPr>
          <w:lang w:val="en"/>
        </w:rPr>
        <w:t xml:space="preserve">be </w:t>
      </w:r>
      <w:r>
        <w:rPr>
          <w:lang w:val="en"/>
        </w:rPr>
        <w:t xml:space="preserve">able to </w:t>
      </w:r>
      <w:r w:rsidR="007613FD">
        <w:rPr>
          <w:lang w:val="en"/>
        </w:rPr>
        <w:t>explain</w:t>
      </w:r>
      <w:r>
        <w:rPr>
          <w:lang w:val="en"/>
        </w:rPr>
        <w:t xml:space="preserve"> pr</w:t>
      </w:r>
      <w:r w:rsidR="007613FD">
        <w:rPr>
          <w:lang w:val="en"/>
        </w:rPr>
        <w:t>oblems analytically</w:t>
      </w:r>
      <w:r w:rsidR="0004434C">
        <w:rPr>
          <w:lang w:val="en"/>
        </w:rPr>
        <w:t xml:space="preserve">, and enter </w:t>
      </w:r>
      <w:r w:rsidR="007613FD">
        <w:rPr>
          <w:lang w:val="en"/>
        </w:rPr>
        <w:t xml:space="preserve">the Concrete Operational stage (Gray &amp; Macblain, 2015), although only with tangible objects or representations (Gross, 2015). </w:t>
      </w:r>
      <w:r w:rsidR="0004434C">
        <w:rPr>
          <w:lang w:val="en"/>
        </w:rPr>
        <w:t xml:space="preserve"> Piaget accepted that some forms of conservation were easier to grasp than others, and he </w:t>
      </w:r>
      <w:r w:rsidR="000248EF">
        <w:rPr>
          <w:lang w:val="en"/>
        </w:rPr>
        <w:t>devised</w:t>
      </w:r>
      <w:r w:rsidR="0004434C">
        <w:rPr>
          <w:lang w:val="en"/>
        </w:rPr>
        <w:t xml:space="preserve"> the term </w:t>
      </w:r>
      <w:r w:rsidR="000248EF">
        <w:rPr>
          <w:lang w:val="en"/>
        </w:rPr>
        <w:t xml:space="preserve">‘horizontal decalage’ to explain developmental variations within stages </w:t>
      </w:r>
      <w:r w:rsidR="000248EF">
        <w:rPr>
          <w:lang w:val="en"/>
        </w:rPr>
        <w:t>(Gray &amp; Macblain, 2015)</w:t>
      </w:r>
      <w:r w:rsidR="000248EF">
        <w:rPr>
          <w:lang w:val="en"/>
        </w:rPr>
        <w:t>.</w:t>
      </w:r>
    </w:p>
    <w:p w14:paraId="14912586" w14:textId="77777777" w:rsidR="0004434C" w:rsidRDefault="0004434C">
      <w:pPr>
        <w:rPr>
          <w:lang w:val="en"/>
        </w:rPr>
      </w:pPr>
    </w:p>
    <w:p w14:paraId="486536BD" w14:textId="4CF6FEBA" w:rsidR="009B4C3E" w:rsidRDefault="007613FD">
      <w:pPr>
        <w:rPr>
          <w:lang w:val="en"/>
        </w:rPr>
      </w:pPr>
      <w:r>
        <w:rPr>
          <w:lang w:val="en"/>
        </w:rPr>
        <w:t xml:space="preserve">The fourth </w:t>
      </w:r>
      <w:r w:rsidR="000248EF">
        <w:rPr>
          <w:lang w:val="en"/>
        </w:rPr>
        <w:t xml:space="preserve">and final </w:t>
      </w:r>
      <w:r>
        <w:rPr>
          <w:lang w:val="en"/>
        </w:rPr>
        <w:t>stage, Formal Operational, concerns children</w:t>
      </w:r>
      <w:r w:rsidR="005813A8">
        <w:rPr>
          <w:lang w:val="en"/>
        </w:rPr>
        <w:t xml:space="preserve"> between the ages of 11 and 15 </w:t>
      </w:r>
      <w:r w:rsidR="00D90922">
        <w:rPr>
          <w:lang w:val="en"/>
        </w:rPr>
        <w:t>and is where</w:t>
      </w:r>
      <w:r w:rsidR="005813A8">
        <w:rPr>
          <w:lang w:val="en"/>
        </w:rPr>
        <w:t xml:space="preserve"> the child develops the highest level of thinking. Piaget said that in this stage thinking is more fluid, and children can think hypothetically </w:t>
      </w:r>
      <w:r w:rsidR="005813A8">
        <w:rPr>
          <w:lang w:val="en"/>
        </w:rPr>
        <w:t>(Gray &amp; Macblain, 2015)</w:t>
      </w:r>
      <w:r w:rsidR="005813A8">
        <w:rPr>
          <w:lang w:val="en"/>
        </w:rPr>
        <w:t>.</w:t>
      </w:r>
      <w:r w:rsidR="000248EF">
        <w:rPr>
          <w:lang w:val="en"/>
        </w:rPr>
        <w:t xml:space="preserve"> They are able to think more abstractly, and can use their imagination to discuss ‘what if’ and ‘imagine if’ conversations (Gross, 2015). </w:t>
      </w:r>
      <w:r w:rsidR="005813A8">
        <w:rPr>
          <w:lang w:val="en"/>
        </w:rPr>
        <w:t xml:space="preserve"> </w:t>
      </w:r>
    </w:p>
    <w:p w14:paraId="6DF1D6A3" w14:textId="22AD2BAD" w:rsidR="004109BF" w:rsidRDefault="000248EF">
      <w:pPr>
        <w:rPr>
          <w:lang w:val="en"/>
        </w:rPr>
      </w:pPr>
      <w:r>
        <w:rPr>
          <w:lang w:val="en"/>
        </w:rPr>
        <w:t>Whilst Piaget’</w:t>
      </w:r>
      <w:r w:rsidR="0073549B">
        <w:rPr>
          <w:lang w:val="en"/>
        </w:rPr>
        <w:t>s theories, were, at the time of conception, groundbreaking in terms of explaining child development, they have since been heavily criticised</w:t>
      </w:r>
      <w:r w:rsidR="0019260D">
        <w:rPr>
          <w:lang w:val="en"/>
        </w:rPr>
        <w:t xml:space="preserve"> for </w:t>
      </w:r>
      <w:r w:rsidR="00A9201D">
        <w:rPr>
          <w:lang w:val="en"/>
        </w:rPr>
        <w:t>overlooking individual</w:t>
      </w:r>
      <w:r w:rsidR="00242647">
        <w:rPr>
          <w:lang w:val="en"/>
        </w:rPr>
        <w:t xml:space="preserve"> differences when discussing cognitive development</w:t>
      </w:r>
      <w:r w:rsidR="00A1181A">
        <w:rPr>
          <w:lang w:val="en"/>
        </w:rPr>
        <w:t xml:space="preserve"> (Grey &amp; Macblain, 2015), and, it has been argued, the Piagetian explanation of stages are predominantly </w:t>
      </w:r>
      <w:r w:rsidR="005675E5">
        <w:rPr>
          <w:lang w:val="en"/>
        </w:rPr>
        <w:t xml:space="preserve">explanatory as an explanation as to why that behaviour occurs is not detailed </w:t>
      </w:r>
      <w:r w:rsidR="005675E5">
        <w:rPr>
          <w:lang w:val="en"/>
        </w:rPr>
        <w:t>(Siegel, 1993)</w:t>
      </w:r>
      <w:r w:rsidR="005675E5">
        <w:rPr>
          <w:lang w:val="en"/>
        </w:rPr>
        <w:t>.</w:t>
      </w:r>
    </w:p>
    <w:p w14:paraId="3DE99A3A" w14:textId="77777777" w:rsidR="005631BF" w:rsidRDefault="005631BF">
      <w:pPr>
        <w:rPr>
          <w:lang w:val="en"/>
        </w:rPr>
      </w:pPr>
    </w:p>
    <w:p w14:paraId="55DC0C49" w14:textId="3A458849" w:rsidR="00E8038D" w:rsidRDefault="00E8038D">
      <w:pPr>
        <w:rPr>
          <w:b/>
          <w:lang w:val="en"/>
        </w:rPr>
      </w:pPr>
      <w:r>
        <w:rPr>
          <w:b/>
          <w:lang w:val="en"/>
        </w:rPr>
        <w:t>Vygotsky</w:t>
      </w:r>
    </w:p>
    <w:p w14:paraId="188A2746" w14:textId="07EDED33" w:rsidR="00E8038D" w:rsidRDefault="00E8038D">
      <w:pPr>
        <w:rPr>
          <w:b/>
          <w:lang w:val="en"/>
        </w:rPr>
      </w:pPr>
    </w:p>
    <w:p w14:paraId="1503C7C7" w14:textId="168AC9C7" w:rsidR="002A1479" w:rsidRDefault="00E8038D" w:rsidP="002A1479">
      <w:pPr>
        <w:rPr>
          <w:lang w:val="en"/>
        </w:rPr>
      </w:pPr>
      <w:r w:rsidRPr="00E8038D">
        <w:rPr>
          <w:lang w:val="en"/>
        </w:rPr>
        <w:t xml:space="preserve">Another prominent </w:t>
      </w:r>
      <w:r>
        <w:rPr>
          <w:lang w:val="en"/>
        </w:rPr>
        <w:t xml:space="preserve">theorist, Lev Vygotsky, </w:t>
      </w:r>
      <w:r w:rsidR="00AF2BEE">
        <w:rPr>
          <w:lang w:val="en"/>
        </w:rPr>
        <w:t>is regularly associated</w:t>
      </w:r>
      <w:r>
        <w:rPr>
          <w:lang w:val="en"/>
        </w:rPr>
        <w:t xml:space="preserve"> with Piaget</w:t>
      </w:r>
      <w:r w:rsidR="00A9201D">
        <w:rPr>
          <w:lang w:val="en"/>
        </w:rPr>
        <w:t>’</w:t>
      </w:r>
      <w:r>
        <w:rPr>
          <w:lang w:val="en"/>
        </w:rPr>
        <w:t>s</w:t>
      </w:r>
      <w:r w:rsidR="00AF2BEE">
        <w:rPr>
          <w:lang w:val="en"/>
        </w:rPr>
        <w:t xml:space="preserve"> perspective </w:t>
      </w:r>
      <w:r w:rsidR="00E129F2">
        <w:rPr>
          <w:lang w:val="en"/>
        </w:rPr>
        <w:t>as both recognise the functional role of individuals</w:t>
      </w:r>
      <w:r w:rsidR="00D90922">
        <w:rPr>
          <w:lang w:val="en"/>
        </w:rPr>
        <w:t xml:space="preserve"> </w:t>
      </w:r>
      <w:r w:rsidR="00E129F2">
        <w:rPr>
          <w:lang w:val="en"/>
        </w:rPr>
        <w:t xml:space="preserve">in the formation of knowledge (Alves, 2014).   </w:t>
      </w:r>
      <w:r w:rsidR="00D90922">
        <w:rPr>
          <w:lang w:val="en"/>
        </w:rPr>
        <w:t>H</w:t>
      </w:r>
      <w:r>
        <w:rPr>
          <w:lang w:val="en"/>
        </w:rPr>
        <w:t xml:space="preserve">owever, </w:t>
      </w:r>
      <w:r w:rsidR="00A07F8C">
        <w:rPr>
          <w:lang w:val="en"/>
        </w:rPr>
        <w:t xml:space="preserve">whereas Piaget placed emphasis on the individual forming their own knowledge individually (Bruner, 1997, Forman, 1992, Tappan, 1997, as cited in Lourenco, 2012), Vygotsky placed importance on the role of social interaction and tools to develop cognition (Vygotsky, as cited in Lourenco, 2012) </w:t>
      </w:r>
      <w:r>
        <w:rPr>
          <w:lang w:val="en"/>
        </w:rPr>
        <w:t>Vygotsky did not be</w:t>
      </w:r>
      <w:r w:rsidR="00D90922">
        <w:rPr>
          <w:lang w:val="en"/>
        </w:rPr>
        <w:t>lieve that intelligence was developed</w:t>
      </w:r>
      <w:r>
        <w:rPr>
          <w:lang w:val="en"/>
        </w:rPr>
        <w:t xml:space="preserve"> </w:t>
      </w:r>
      <w:r w:rsidR="00AF2BEE">
        <w:rPr>
          <w:lang w:val="en"/>
        </w:rPr>
        <w:t xml:space="preserve">and absorbed </w:t>
      </w:r>
      <w:r>
        <w:rPr>
          <w:lang w:val="en"/>
        </w:rPr>
        <w:t>via a sta</w:t>
      </w:r>
      <w:r w:rsidR="000248EF">
        <w:rPr>
          <w:lang w:val="en"/>
        </w:rPr>
        <w:t>ged process. I</w:t>
      </w:r>
      <w:r>
        <w:rPr>
          <w:lang w:val="en"/>
        </w:rPr>
        <w:t xml:space="preserve">nstead, </w:t>
      </w:r>
      <w:r w:rsidR="00D90922">
        <w:rPr>
          <w:lang w:val="en"/>
        </w:rPr>
        <w:t xml:space="preserve">he said, </w:t>
      </w:r>
      <w:r>
        <w:rPr>
          <w:lang w:val="en"/>
        </w:rPr>
        <w:t xml:space="preserve">an external teacher was </w:t>
      </w:r>
      <w:r w:rsidR="002A1479">
        <w:rPr>
          <w:lang w:val="en"/>
        </w:rPr>
        <w:t xml:space="preserve">fundamental in a child’s intellectual development </w:t>
      </w:r>
      <w:r w:rsidR="00AF2BEE" w:rsidRPr="00AF2BEE">
        <w:rPr>
          <w:lang w:val="en"/>
        </w:rPr>
        <w:t>(Alves, 2014)</w:t>
      </w:r>
      <w:r w:rsidR="00AF2BEE" w:rsidRPr="00AF2BEE">
        <w:rPr>
          <w:lang w:val="en"/>
        </w:rPr>
        <w:t>.</w:t>
      </w:r>
    </w:p>
    <w:p w14:paraId="18EA92A2" w14:textId="4456363F" w:rsidR="00B4442F" w:rsidRDefault="00B4442F" w:rsidP="002A1479">
      <w:pPr>
        <w:rPr>
          <w:lang w:val="en"/>
        </w:rPr>
      </w:pPr>
    </w:p>
    <w:p w14:paraId="05FF6CC7" w14:textId="18CADCFA" w:rsidR="00445F4D" w:rsidRDefault="00022DDA" w:rsidP="002A1479">
      <w:pPr>
        <w:rPr>
          <w:lang w:val="en"/>
        </w:rPr>
      </w:pPr>
      <w:r>
        <w:rPr>
          <w:lang w:val="en"/>
        </w:rPr>
        <w:t>Vygotsky, a Russian born Social Constructivist,</w:t>
      </w:r>
      <w:r w:rsidR="00124DE0">
        <w:rPr>
          <w:lang w:val="en"/>
        </w:rPr>
        <w:t xml:space="preserve"> did not develop</w:t>
      </w:r>
      <w:r>
        <w:rPr>
          <w:lang w:val="en"/>
        </w:rPr>
        <w:t xml:space="preserve"> </w:t>
      </w:r>
      <w:r w:rsidR="00124DE0">
        <w:rPr>
          <w:lang w:val="en"/>
        </w:rPr>
        <w:t>ta fully formed theory around chi</w:t>
      </w:r>
      <w:r w:rsidR="00E129F2">
        <w:rPr>
          <w:lang w:val="en"/>
        </w:rPr>
        <w:t xml:space="preserve">ld development and, as some </w:t>
      </w:r>
      <w:r w:rsidR="00124DE0">
        <w:rPr>
          <w:lang w:val="en"/>
        </w:rPr>
        <w:t xml:space="preserve">of his writings </w:t>
      </w:r>
      <w:r w:rsidR="00E129F2">
        <w:rPr>
          <w:lang w:val="en"/>
        </w:rPr>
        <w:t>had not been</w:t>
      </w:r>
      <w:r w:rsidR="00124DE0">
        <w:rPr>
          <w:lang w:val="en"/>
        </w:rPr>
        <w:t xml:space="preserve"> translated into English until many years after his death, many of his philosophies are lacking in finer detail (Gross, 2015). Vygotsky theorised that a childs’ cognitive development was born out of social interacti</w:t>
      </w:r>
      <w:r w:rsidR="00E90BDD">
        <w:rPr>
          <w:lang w:val="en"/>
        </w:rPr>
        <w:t xml:space="preserve">ons and processes </w:t>
      </w:r>
      <w:r w:rsidR="00E90BDD">
        <w:rPr>
          <w:lang w:val="en"/>
        </w:rPr>
        <w:t>(Gray &amp; Macblain, 2015)</w:t>
      </w:r>
      <w:r w:rsidR="00E90BDD">
        <w:rPr>
          <w:lang w:val="en"/>
        </w:rPr>
        <w:t>, and p</w:t>
      </w:r>
      <w:r w:rsidR="00B56FD4">
        <w:rPr>
          <w:lang w:val="en"/>
        </w:rPr>
        <w:t xml:space="preserve">roposed three </w:t>
      </w:r>
      <w:r w:rsidR="00D94525">
        <w:rPr>
          <w:lang w:val="en"/>
        </w:rPr>
        <w:t>levels to explain this process, two of which will be discussed in more detail below.</w:t>
      </w:r>
    </w:p>
    <w:p w14:paraId="256EB691" w14:textId="77777777" w:rsidR="00445F4D" w:rsidRDefault="00445F4D" w:rsidP="002A1479">
      <w:pPr>
        <w:rPr>
          <w:lang w:val="en"/>
        </w:rPr>
      </w:pPr>
    </w:p>
    <w:p w14:paraId="1BDB769B" w14:textId="77777777" w:rsidR="00445F4D" w:rsidRDefault="00B56FD4" w:rsidP="002A1479">
      <w:pPr>
        <w:rPr>
          <w:lang w:val="en"/>
        </w:rPr>
      </w:pPr>
      <w:r>
        <w:rPr>
          <w:lang w:val="en"/>
        </w:rPr>
        <w:t>In the first level, cultural, Vygotsky argues that children are not consistently forming new cognitions</w:t>
      </w:r>
      <w:r w:rsidR="000A3A12">
        <w:rPr>
          <w:lang w:val="en"/>
        </w:rPr>
        <w:t xml:space="preserve"> in isolation</w:t>
      </w:r>
      <w:r>
        <w:rPr>
          <w:lang w:val="en"/>
        </w:rPr>
        <w:t xml:space="preserve">, but instead are using cultural tools provided by parents, siblings, teachers, books, toys or nursery rhymes as a basic building block on which to develop their thinking </w:t>
      </w:r>
      <w:r>
        <w:rPr>
          <w:lang w:val="en"/>
        </w:rPr>
        <w:t>(Gray &amp; M</w:t>
      </w:r>
      <w:r>
        <w:rPr>
          <w:lang w:val="en"/>
        </w:rPr>
        <w:t xml:space="preserve">acblain, 2015). </w:t>
      </w:r>
      <w:r w:rsidR="00707182">
        <w:rPr>
          <w:lang w:val="en"/>
        </w:rPr>
        <w:t xml:space="preserve">This is supported by Smagorinsky (2013) who also found that social </w:t>
      </w:r>
      <w:r w:rsidR="000A3A12">
        <w:rPr>
          <w:lang w:val="en"/>
        </w:rPr>
        <w:t>perceptions are born through interactions with others and not in solitude.</w:t>
      </w:r>
    </w:p>
    <w:p w14:paraId="3B4C95C5" w14:textId="77777777" w:rsidR="00445F4D" w:rsidRDefault="00445F4D" w:rsidP="002A1479">
      <w:pPr>
        <w:rPr>
          <w:lang w:val="en"/>
        </w:rPr>
      </w:pPr>
    </w:p>
    <w:p w14:paraId="648F777C" w14:textId="37CAB420" w:rsidR="000A3A12" w:rsidRDefault="00445F4D" w:rsidP="002A1479">
      <w:pPr>
        <w:rPr>
          <w:lang w:val="en"/>
        </w:rPr>
      </w:pPr>
      <w:r>
        <w:rPr>
          <w:lang w:val="en"/>
        </w:rPr>
        <w:t>Within the second level of</w:t>
      </w:r>
      <w:r w:rsidR="007A2FAF">
        <w:rPr>
          <w:lang w:val="en"/>
        </w:rPr>
        <w:t xml:space="preserve"> </w:t>
      </w:r>
      <w:r w:rsidR="0013754C">
        <w:rPr>
          <w:lang w:val="en"/>
        </w:rPr>
        <w:t>cognitive</w:t>
      </w:r>
      <w:r>
        <w:rPr>
          <w:lang w:val="en"/>
        </w:rPr>
        <w:t xml:space="preserve"> development, interpersonal, </w:t>
      </w:r>
      <w:r w:rsidR="00A07F8C">
        <w:rPr>
          <w:lang w:val="en"/>
        </w:rPr>
        <w:t xml:space="preserve">Vygotsky theorised that </w:t>
      </w:r>
      <w:r>
        <w:rPr>
          <w:lang w:val="en"/>
        </w:rPr>
        <w:t>l</w:t>
      </w:r>
      <w:r w:rsidR="000A3A12">
        <w:rPr>
          <w:lang w:val="en"/>
        </w:rPr>
        <w:t xml:space="preserve">anguage and thought development are </w:t>
      </w:r>
      <w:r w:rsidR="006E61F2">
        <w:rPr>
          <w:lang w:val="en"/>
        </w:rPr>
        <w:t>a vital tool</w:t>
      </w:r>
      <w:r>
        <w:rPr>
          <w:lang w:val="en"/>
        </w:rPr>
        <w:t xml:space="preserve"> with regard to cultural development of cognition </w:t>
      </w:r>
      <w:r>
        <w:rPr>
          <w:lang w:val="en"/>
        </w:rPr>
        <w:t>(Gray &amp; Macblain, 2015).</w:t>
      </w:r>
      <w:r>
        <w:rPr>
          <w:lang w:val="en"/>
        </w:rPr>
        <w:t xml:space="preserve"> Vygotsky placed a significant emphasis on a childs’ interaction with </w:t>
      </w:r>
      <w:r w:rsidR="00AB364E">
        <w:rPr>
          <w:lang w:val="en"/>
        </w:rPr>
        <w:t xml:space="preserve">others, particularly parents and teachers and on the childs’ ability to make sense of those interactions to problem solve internally, and then verbally (Gross, 2015). These interactions allow the child to reciprocally contribute to society which underlie the social constructivist perspective </w:t>
      </w:r>
      <w:r w:rsidR="00AB364E">
        <w:rPr>
          <w:lang w:val="en"/>
        </w:rPr>
        <w:t>(Gray &amp; Macblain, 2015).</w:t>
      </w:r>
    </w:p>
    <w:p w14:paraId="146AC21E" w14:textId="73093E8B" w:rsidR="00D94525" w:rsidRDefault="00D94525" w:rsidP="002A1479">
      <w:pPr>
        <w:rPr>
          <w:lang w:val="en"/>
        </w:rPr>
      </w:pPr>
    </w:p>
    <w:p w14:paraId="69696A15" w14:textId="5291A6F0" w:rsidR="007B43A1" w:rsidRDefault="00D94525" w:rsidP="002A1479">
      <w:pPr>
        <w:rPr>
          <w:lang w:val="en"/>
        </w:rPr>
      </w:pPr>
      <w:r>
        <w:rPr>
          <w:lang w:val="en"/>
        </w:rPr>
        <w:t xml:space="preserve">The Zone of Proximal Development (ZPD) was also discussed </w:t>
      </w:r>
      <w:r w:rsidR="0013754C">
        <w:rPr>
          <w:lang w:val="en"/>
        </w:rPr>
        <w:t>with</w:t>
      </w:r>
      <w:r>
        <w:rPr>
          <w:lang w:val="en"/>
        </w:rPr>
        <w:t>in Vygotsky’s second level</w:t>
      </w:r>
      <w:r w:rsidR="0013754C">
        <w:rPr>
          <w:lang w:val="en"/>
        </w:rPr>
        <w:t xml:space="preserve"> of cognitive development. Vy</w:t>
      </w:r>
      <w:r w:rsidR="000E51BB">
        <w:rPr>
          <w:lang w:val="en"/>
        </w:rPr>
        <w:t xml:space="preserve">gotsky detailed ZPD as what could potentially be learned, not what has been retrospectively learned, ergo, the ‘buds’ as opposed to the ‘fruits’ of cognitive development (Gross, 2015). </w:t>
      </w:r>
      <w:r w:rsidR="00913EC0">
        <w:rPr>
          <w:lang w:val="en"/>
        </w:rPr>
        <w:t xml:space="preserve">Vygotsky suggested two levels of developmental learning within the ZPD. The child at the lower level of ZPD is reliant on a teacher or guide to support them to expand their learning, who will gradually reduce support as the child learns and becomes more competent </w:t>
      </w:r>
      <w:r w:rsidR="00913EC0">
        <w:rPr>
          <w:lang w:val="en"/>
        </w:rPr>
        <w:t>(Gray &amp; M</w:t>
      </w:r>
      <w:r w:rsidR="00913EC0">
        <w:rPr>
          <w:lang w:val="en"/>
        </w:rPr>
        <w:t xml:space="preserve">acblain, 2015), which has also been labelled as ‘scaffolding’ (Gross, 2015), which ensures that the learner isn’t starting to build cognition </w:t>
      </w:r>
      <w:r w:rsidR="007A2FAF">
        <w:rPr>
          <w:lang w:val="en"/>
        </w:rPr>
        <w:t>anew. A child at the optimum level of their ZPD has reached the pinnacle of their learning and thus requires no further support, and further tasks can be sought to further develop the childs</w:t>
      </w:r>
      <w:r w:rsidR="00A9201D">
        <w:rPr>
          <w:lang w:val="en"/>
        </w:rPr>
        <w:t>’</w:t>
      </w:r>
      <w:r w:rsidR="007A2FAF">
        <w:rPr>
          <w:lang w:val="en"/>
        </w:rPr>
        <w:t xml:space="preserve"> learning </w:t>
      </w:r>
      <w:r w:rsidR="007A2FAF">
        <w:rPr>
          <w:lang w:val="en"/>
        </w:rPr>
        <w:t>(Gray &amp; Macblain, 2015).</w:t>
      </w:r>
      <w:r w:rsidR="007A2FAF">
        <w:rPr>
          <w:lang w:val="en"/>
        </w:rPr>
        <w:t xml:space="preserve"> </w:t>
      </w:r>
    </w:p>
    <w:p w14:paraId="44B14C03" w14:textId="45B26F6C" w:rsidR="00D94525" w:rsidRDefault="000E51BB" w:rsidP="002A1479">
      <w:pPr>
        <w:rPr>
          <w:lang w:val="en"/>
        </w:rPr>
      </w:pPr>
      <w:r>
        <w:rPr>
          <w:lang w:val="en"/>
        </w:rPr>
        <w:t xml:space="preserve"> </w:t>
      </w:r>
    </w:p>
    <w:p w14:paraId="0AF46A72" w14:textId="2616D05A" w:rsidR="00B07FA2" w:rsidRDefault="00B7739D" w:rsidP="002A1479">
      <w:pPr>
        <w:rPr>
          <w:lang w:val="en"/>
        </w:rPr>
      </w:pPr>
      <w:r>
        <w:rPr>
          <w:lang w:val="en"/>
        </w:rPr>
        <w:t>L</w:t>
      </w:r>
      <w:r w:rsidR="00A05191">
        <w:rPr>
          <w:lang w:val="en"/>
        </w:rPr>
        <w:t>anguage</w:t>
      </w:r>
      <w:r w:rsidR="00A72EE4">
        <w:rPr>
          <w:lang w:val="en"/>
        </w:rPr>
        <w:t xml:space="preserve"> </w:t>
      </w:r>
      <w:r>
        <w:rPr>
          <w:lang w:val="en"/>
        </w:rPr>
        <w:t>development</w:t>
      </w:r>
      <w:r w:rsidR="00A72EE4">
        <w:rPr>
          <w:lang w:val="en"/>
        </w:rPr>
        <w:t>,</w:t>
      </w:r>
      <w:r w:rsidR="00A72EE4">
        <w:rPr>
          <w:lang w:val="en"/>
        </w:rPr>
        <w:t xml:space="preserve"> according to Vygotsky, </w:t>
      </w:r>
      <w:r>
        <w:rPr>
          <w:lang w:val="en"/>
        </w:rPr>
        <w:t xml:space="preserve">also played a </w:t>
      </w:r>
      <w:r w:rsidR="00303A12">
        <w:rPr>
          <w:lang w:val="en"/>
        </w:rPr>
        <w:t>critical role in developing a childs</w:t>
      </w:r>
      <w:r w:rsidR="00A9201D">
        <w:rPr>
          <w:lang w:val="en"/>
        </w:rPr>
        <w:t>’</w:t>
      </w:r>
      <w:r w:rsidR="00303A12">
        <w:rPr>
          <w:lang w:val="en"/>
        </w:rPr>
        <w:t xml:space="preserve"> independent thinking and learning, as interactions</w:t>
      </w:r>
      <w:r w:rsidR="00A72EE4">
        <w:rPr>
          <w:lang w:val="en"/>
        </w:rPr>
        <w:t xml:space="preserve"> with others lead to </w:t>
      </w:r>
      <w:r w:rsidR="00303A12">
        <w:rPr>
          <w:lang w:val="en"/>
        </w:rPr>
        <w:t>understanding the world around them</w:t>
      </w:r>
      <w:r w:rsidR="00A72EE4">
        <w:rPr>
          <w:lang w:val="en"/>
        </w:rPr>
        <w:t xml:space="preserve">. Vygotsky provided a </w:t>
      </w:r>
      <w:r w:rsidR="00A9201D">
        <w:rPr>
          <w:lang w:val="en"/>
        </w:rPr>
        <w:t>four-stage</w:t>
      </w:r>
      <w:r w:rsidR="00A72EE4">
        <w:rPr>
          <w:lang w:val="en"/>
        </w:rPr>
        <w:t xml:space="preserve"> theory to explain the stages of language development. In t</w:t>
      </w:r>
      <w:r w:rsidR="00736CFC">
        <w:rPr>
          <w:lang w:val="en"/>
        </w:rPr>
        <w:t>he ‘P</w:t>
      </w:r>
      <w:r w:rsidR="00A72EE4">
        <w:rPr>
          <w:lang w:val="en"/>
        </w:rPr>
        <w:t>rimitive</w:t>
      </w:r>
      <w:r w:rsidR="00736CFC">
        <w:rPr>
          <w:lang w:val="en"/>
        </w:rPr>
        <w:t>’</w:t>
      </w:r>
      <w:r w:rsidR="00A72EE4">
        <w:rPr>
          <w:lang w:val="en"/>
        </w:rPr>
        <w:t xml:space="preserve"> stage, children under the age of two use gestures and babble incoherently to </w:t>
      </w:r>
      <w:r w:rsidR="00736CFC">
        <w:rPr>
          <w:lang w:val="en"/>
        </w:rPr>
        <w:t>get what they want, and, says Vygotsky, thought and language are two distinct and unconnected phenomena. The next stage, ‘Practical Intelligence’</w:t>
      </w:r>
      <w:r w:rsidR="00A72EE4">
        <w:rPr>
          <w:lang w:val="en"/>
        </w:rPr>
        <w:t xml:space="preserve"> </w:t>
      </w:r>
      <w:r w:rsidR="00736CFC">
        <w:rPr>
          <w:lang w:val="en"/>
        </w:rPr>
        <w:t>is where logic and speech formation occur</w:t>
      </w:r>
      <w:r w:rsidR="00B07FA2">
        <w:rPr>
          <w:lang w:val="en"/>
        </w:rPr>
        <w:t>, although do not take a logical format</w:t>
      </w:r>
      <w:r w:rsidR="00736CFC">
        <w:rPr>
          <w:lang w:val="en"/>
        </w:rPr>
        <w:t>.</w:t>
      </w:r>
    </w:p>
    <w:p w14:paraId="014A507B" w14:textId="77777777" w:rsidR="00B07FA2" w:rsidRDefault="00B07FA2" w:rsidP="002A1479">
      <w:pPr>
        <w:rPr>
          <w:lang w:val="en"/>
        </w:rPr>
      </w:pPr>
    </w:p>
    <w:p w14:paraId="194CC335" w14:textId="316C7A8C" w:rsidR="00D025B5" w:rsidRDefault="00736CFC" w:rsidP="002A1479">
      <w:pPr>
        <w:rPr>
          <w:lang w:val="en"/>
        </w:rPr>
      </w:pPr>
      <w:r>
        <w:rPr>
          <w:lang w:val="en"/>
        </w:rPr>
        <w:t>During the ‘External Symbolic’ stage, more emphasis is placed on thinking to formulate ideas</w:t>
      </w:r>
      <w:r w:rsidR="001A3153">
        <w:rPr>
          <w:lang w:val="en"/>
        </w:rPr>
        <w:t xml:space="preserve"> </w:t>
      </w:r>
      <w:r w:rsidR="001A3153">
        <w:rPr>
          <w:lang w:val="en"/>
        </w:rPr>
        <w:t>(Gray &amp; M</w:t>
      </w:r>
      <w:r w:rsidR="001A3153">
        <w:rPr>
          <w:lang w:val="en"/>
        </w:rPr>
        <w:t>acblain, 2015)</w:t>
      </w:r>
      <w:r>
        <w:rPr>
          <w:lang w:val="en"/>
        </w:rPr>
        <w:t>. Thinking aloud</w:t>
      </w:r>
      <w:r w:rsidR="001A3153">
        <w:rPr>
          <w:lang w:val="en"/>
        </w:rPr>
        <w:t xml:space="preserve">, or egocentric speech, acts as an arbitrator between conceptual ideas and actions </w:t>
      </w:r>
      <w:r w:rsidR="001A3153" w:rsidRPr="00946990">
        <w:rPr>
          <w:lang w:val="en"/>
        </w:rPr>
        <w:t>(Burman, 2008)</w:t>
      </w:r>
      <w:r w:rsidR="001A3153">
        <w:rPr>
          <w:lang w:val="en"/>
        </w:rPr>
        <w:t>, assists with</w:t>
      </w:r>
      <w:r>
        <w:rPr>
          <w:lang w:val="en"/>
        </w:rPr>
        <w:t xml:space="preserve"> problem solving and acts as an aid to children to understand the world around them </w:t>
      </w:r>
      <w:r>
        <w:rPr>
          <w:lang w:val="en"/>
        </w:rPr>
        <w:t>(Gray &amp; Macblain, 2015</w:t>
      </w:r>
      <w:r w:rsidR="00A9201D">
        <w:rPr>
          <w:lang w:val="en"/>
        </w:rPr>
        <w:t>). Piaget</w:t>
      </w:r>
      <w:r w:rsidR="001A3153">
        <w:rPr>
          <w:lang w:val="en"/>
        </w:rPr>
        <w:t xml:space="preserve"> also </w:t>
      </w:r>
      <w:r w:rsidR="00946990">
        <w:rPr>
          <w:lang w:val="en"/>
        </w:rPr>
        <w:t xml:space="preserve">viewed self-talk as egocentric, </w:t>
      </w:r>
      <w:r w:rsidR="001A3153">
        <w:rPr>
          <w:lang w:val="en"/>
        </w:rPr>
        <w:t>but, in contrast, he theorised that this was due to the child being</w:t>
      </w:r>
      <w:r w:rsidR="00946990">
        <w:rPr>
          <w:lang w:val="en"/>
        </w:rPr>
        <w:t xml:space="preserve"> unable to take others’ view or perspective into account, and was therefore, unsocialised </w:t>
      </w:r>
      <w:r w:rsidR="00946990" w:rsidRPr="00946990">
        <w:rPr>
          <w:lang w:val="en"/>
        </w:rPr>
        <w:t>(Burman, 2008)</w:t>
      </w:r>
      <w:r w:rsidR="00946990" w:rsidRPr="00946990">
        <w:rPr>
          <w:lang w:val="en"/>
        </w:rPr>
        <w:t>.</w:t>
      </w:r>
      <w:r w:rsidR="00C1329F">
        <w:rPr>
          <w:lang w:val="en"/>
        </w:rPr>
        <w:t xml:space="preserve"> </w:t>
      </w:r>
      <w:r w:rsidR="00A9201D">
        <w:rPr>
          <w:lang w:val="en"/>
        </w:rPr>
        <w:t>Self-talk</w:t>
      </w:r>
      <w:r w:rsidR="00C1329F">
        <w:rPr>
          <w:lang w:val="en"/>
        </w:rPr>
        <w:t xml:space="preserve"> and play are interrelated, according to Vygotsky, and it allows children to understand the world around them by imitating making sense of their surroundings. Play allows children to imitate the world around them, partake in imaginary roles and form relationships with peers and this </w:t>
      </w:r>
      <w:r w:rsidR="000107BD">
        <w:rPr>
          <w:lang w:val="en"/>
        </w:rPr>
        <w:t xml:space="preserve">allows the child to make sense of the world around them </w:t>
      </w:r>
      <w:r w:rsidR="00A9201D">
        <w:rPr>
          <w:lang w:val="en"/>
        </w:rPr>
        <w:t>and,</w:t>
      </w:r>
      <w:r w:rsidR="00C1329F">
        <w:rPr>
          <w:lang w:val="en"/>
        </w:rPr>
        <w:t xml:space="preserve"> according to Vygotsky, </w:t>
      </w:r>
      <w:r w:rsidR="000107BD">
        <w:rPr>
          <w:lang w:val="en"/>
        </w:rPr>
        <w:t xml:space="preserve">progresses cognitive development </w:t>
      </w:r>
      <w:r w:rsidR="000107BD">
        <w:rPr>
          <w:lang w:val="en"/>
        </w:rPr>
        <w:t>(Gray &amp; Macblain, 2015).</w:t>
      </w:r>
      <w:r w:rsidR="0037182D">
        <w:rPr>
          <w:lang w:val="en"/>
        </w:rPr>
        <w:t xml:space="preserve"> This view is supported by Teixeira (2014), who inferred that play allows new perceptions and new associations in the brain to be formed.</w:t>
      </w:r>
    </w:p>
    <w:p w14:paraId="0C6E3897" w14:textId="3DF71CE0" w:rsidR="000107BD" w:rsidRDefault="000107BD" w:rsidP="002A1479">
      <w:pPr>
        <w:rPr>
          <w:lang w:val="en"/>
        </w:rPr>
      </w:pPr>
    </w:p>
    <w:p w14:paraId="4C1B89BA" w14:textId="3C9FCF54" w:rsidR="000107BD" w:rsidRDefault="000107BD" w:rsidP="002A1479">
      <w:pPr>
        <w:rPr>
          <w:lang w:val="en"/>
        </w:rPr>
      </w:pPr>
      <w:r>
        <w:rPr>
          <w:lang w:val="en"/>
        </w:rPr>
        <w:t xml:space="preserve">The final stage, ‘Internalisation of Symbolic Tools’ sees children using less egocentric speech although internalisation of thoughts and internal </w:t>
      </w:r>
      <w:r w:rsidR="00A9201D">
        <w:rPr>
          <w:lang w:val="en"/>
        </w:rPr>
        <w:t>self-talk</w:t>
      </w:r>
      <w:r>
        <w:rPr>
          <w:lang w:val="en"/>
        </w:rPr>
        <w:t xml:space="preserve"> remains. Although thoughts remain boundaried by social norms of the society in which the child resides, they become more autonomous, and increasingly adaptable with their thought </w:t>
      </w:r>
      <w:r w:rsidR="00A9201D">
        <w:rPr>
          <w:lang w:val="en"/>
        </w:rPr>
        <w:t>processes (</w:t>
      </w:r>
      <w:r>
        <w:rPr>
          <w:lang w:val="en"/>
        </w:rPr>
        <w:t>Gray &amp; Macblain, 2015).</w:t>
      </w:r>
    </w:p>
    <w:p w14:paraId="59E18E86" w14:textId="387A6869" w:rsidR="00A9201D" w:rsidRDefault="00A9201D" w:rsidP="002A1479">
      <w:pPr>
        <w:rPr>
          <w:lang w:val="en"/>
        </w:rPr>
      </w:pPr>
    </w:p>
    <w:p w14:paraId="4B045C43" w14:textId="15CC76FB" w:rsidR="00A9201D" w:rsidRDefault="00A9201D" w:rsidP="002A1479">
      <w:pPr>
        <w:rPr>
          <w:lang w:val="en"/>
        </w:rPr>
      </w:pPr>
      <w:r>
        <w:rPr>
          <w:lang w:val="en"/>
        </w:rPr>
        <w:t>Key fundamental differences arise in the theories of Vygotsky and Piaget with regards</w:t>
      </w:r>
      <w:r w:rsidR="00B57E07">
        <w:rPr>
          <w:lang w:val="en"/>
        </w:rPr>
        <w:t xml:space="preserve"> to the development of language. Piaget was of the belief that language developed as a result of cognitive development, and that language and thoughts developed seperately. Vygotsky, in stark contrast, </w:t>
      </w:r>
      <w:r w:rsidR="0037182D">
        <w:rPr>
          <w:lang w:val="en"/>
        </w:rPr>
        <w:t xml:space="preserve">theorised that language as a fundamental and dynamic influence on cognitive development (Burman, 2008). </w:t>
      </w:r>
    </w:p>
    <w:p w14:paraId="6AE8B82D" w14:textId="77777777" w:rsidR="00D025B5" w:rsidRDefault="00D025B5" w:rsidP="002A1479">
      <w:pPr>
        <w:rPr>
          <w:lang w:val="en"/>
        </w:rPr>
      </w:pPr>
    </w:p>
    <w:p w14:paraId="4DB17606" w14:textId="3A575DE4" w:rsidR="00E8038D" w:rsidRDefault="000709C8">
      <w:pPr>
        <w:rPr>
          <w:lang w:val="en"/>
        </w:rPr>
      </w:pPr>
      <w:r>
        <w:rPr>
          <w:lang w:val="en"/>
        </w:rPr>
        <w:t xml:space="preserve">A further difference to note between the stages of cognitive development of both Vygotsky and Piaget, is the lack of fixed timescales within Vygotsky’s theory. Piagets’ theory contained rigid, age related developmental objectives and targets but provided little theory as to what may happen if a child does not meet these standards. Vygotsky, in comparison, placed less emphasis on what age the child ‘should’ be achieving developmentally and instead allowed for a more fluid process and noted that the child may move around the stages </w:t>
      </w:r>
      <w:r>
        <w:rPr>
          <w:lang w:val="en"/>
        </w:rPr>
        <w:t>(Gray &amp; Macblain, 2015).</w:t>
      </w:r>
    </w:p>
    <w:p w14:paraId="44B9B5B1" w14:textId="388DAA0A" w:rsidR="00AA55C0" w:rsidRDefault="00AA55C0">
      <w:pPr>
        <w:rPr>
          <w:lang w:val="en"/>
        </w:rPr>
      </w:pPr>
    </w:p>
    <w:p w14:paraId="2DC125AA" w14:textId="785CAB17" w:rsidR="00AA55C0" w:rsidRDefault="00AA55C0">
      <w:pPr>
        <w:rPr>
          <w:lang w:val="en"/>
        </w:rPr>
      </w:pPr>
      <w:r>
        <w:rPr>
          <w:lang w:val="en"/>
        </w:rPr>
        <w:t>Piaget saw the child, as a little lone scientist who develops</w:t>
      </w:r>
      <w:r w:rsidR="00B07343">
        <w:rPr>
          <w:lang w:val="en"/>
        </w:rPr>
        <w:t xml:space="preserve"> cognitively</w:t>
      </w:r>
      <w:r>
        <w:rPr>
          <w:lang w:val="en"/>
        </w:rPr>
        <w:t xml:space="preserve"> despite of the w</w:t>
      </w:r>
      <w:r w:rsidR="00B07343">
        <w:rPr>
          <w:lang w:val="en"/>
        </w:rPr>
        <w:t>orld around them and then inter</w:t>
      </w:r>
      <w:r>
        <w:rPr>
          <w:lang w:val="en"/>
        </w:rPr>
        <w:t xml:space="preserve">acts within it </w:t>
      </w:r>
      <w:r>
        <w:rPr>
          <w:lang w:val="en"/>
        </w:rPr>
        <w:t>(Gray &amp; Macblain, 2015).</w:t>
      </w:r>
      <w:r w:rsidR="00B07343">
        <w:rPr>
          <w:lang w:val="en"/>
        </w:rPr>
        <w:t xml:space="preserve"> Vygotsky, however, saw the child as an apprentice, who learns from peers and more knowledgeable others whilst interacting within the world to develop cognition (Rogoff, 1990, as cited in Gross, 2015).</w:t>
      </w:r>
    </w:p>
    <w:p w14:paraId="161C941C" w14:textId="616AA84C" w:rsidR="00B07343" w:rsidRDefault="00B07343">
      <w:pPr>
        <w:rPr>
          <w:lang w:val="en"/>
        </w:rPr>
      </w:pPr>
    </w:p>
    <w:p w14:paraId="53C7594E" w14:textId="5F99BAD6" w:rsidR="00B07343" w:rsidRDefault="00B07343">
      <w:pPr>
        <w:rPr>
          <w:lang w:val="en"/>
        </w:rPr>
      </w:pPr>
      <w:r>
        <w:rPr>
          <w:lang w:val="en"/>
        </w:rPr>
        <w:t xml:space="preserve">In conclusion, whilst there have been many differences noted between the works of Vygotsky and Piaget, namely surrounding when children develop, as a staged theory for Piaget and a </w:t>
      </w:r>
      <w:bookmarkStart w:id="0" w:name="_GoBack"/>
      <w:bookmarkEnd w:id="0"/>
    </w:p>
    <w:p w14:paraId="70FE7CBC" w14:textId="4EEF0E36" w:rsidR="000709C8" w:rsidRDefault="000709C8">
      <w:pPr>
        <w:rPr>
          <w:lang w:val="en"/>
        </w:rPr>
      </w:pPr>
    </w:p>
    <w:p w14:paraId="4400FE9D" w14:textId="77777777" w:rsidR="000709C8" w:rsidRPr="00E8038D" w:rsidRDefault="000709C8">
      <w:pPr>
        <w:rPr>
          <w:lang w:val="en"/>
        </w:rPr>
      </w:pPr>
    </w:p>
    <w:sectPr w:rsidR="000709C8" w:rsidRPr="00E803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C3E"/>
    <w:rsid w:val="000107BD"/>
    <w:rsid w:val="00022DDA"/>
    <w:rsid w:val="000248EF"/>
    <w:rsid w:val="0004434C"/>
    <w:rsid w:val="0005454B"/>
    <w:rsid w:val="000547B1"/>
    <w:rsid w:val="000709C8"/>
    <w:rsid w:val="00091632"/>
    <w:rsid w:val="00095E74"/>
    <w:rsid w:val="000A3A12"/>
    <w:rsid w:val="000E51BB"/>
    <w:rsid w:val="00124DE0"/>
    <w:rsid w:val="0013754C"/>
    <w:rsid w:val="0019260D"/>
    <w:rsid w:val="001A3153"/>
    <w:rsid w:val="001A4309"/>
    <w:rsid w:val="001D2761"/>
    <w:rsid w:val="00242647"/>
    <w:rsid w:val="002A1479"/>
    <w:rsid w:val="00302E67"/>
    <w:rsid w:val="00303A12"/>
    <w:rsid w:val="003217CF"/>
    <w:rsid w:val="0037182D"/>
    <w:rsid w:val="003F26F7"/>
    <w:rsid w:val="004109BF"/>
    <w:rsid w:val="0043614A"/>
    <w:rsid w:val="00445F4D"/>
    <w:rsid w:val="004C2570"/>
    <w:rsid w:val="004C29D8"/>
    <w:rsid w:val="005631BF"/>
    <w:rsid w:val="005675E5"/>
    <w:rsid w:val="005813A8"/>
    <w:rsid w:val="005F616F"/>
    <w:rsid w:val="006E61F2"/>
    <w:rsid w:val="006F59B5"/>
    <w:rsid w:val="00707182"/>
    <w:rsid w:val="0073549B"/>
    <w:rsid w:val="00736CFC"/>
    <w:rsid w:val="007513D2"/>
    <w:rsid w:val="007613FD"/>
    <w:rsid w:val="00763770"/>
    <w:rsid w:val="00764804"/>
    <w:rsid w:val="0076572F"/>
    <w:rsid w:val="007A2FAF"/>
    <w:rsid w:val="007B43A1"/>
    <w:rsid w:val="009056C8"/>
    <w:rsid w:val="00913EC0"/>
    <w:rsid w:val="00943662"/>
    <w:rsid w:val="00946990"/>
    <w:rsid w:val="00973793"/>
    <w:rsid w:val="009B4C3E"/>
    <w:rsid w:val="009D0F5B"/>
    <w:rsid w:val="00A01273"/>
    <w:rsid w:val="00A05191"/>
    <w:rsid w:val="00A07F8C"/>
    <w:rsid w:val="00A1181A"/>
    <w:rsid w:val="00A72EE4"/>
    <w:rsid w:val="00A9201D"/>
    <w:rsid w:val="00AA55C0"/>
    <w:rsid w:val="00AB364E"/>
    <w:rsid w:val="00AB786A"/>
    <w:rsid w:val="00AF2BEE"/>
    <w:rsid w:val="00B07343"/>
    <w:rsid w:val="00B07FA2"/>
    <w:rsid w:val="00B15AAE"/>
    <w:rsid w:val="00B43FB0"/>
    <w:rsid w:val="00B4442F"/>
    <w:rsid w:val="00B56FD4"/>
    <w:rsid w:val="00B57E07"/>
    <w:rsid w:val="00B7739D"/>
    <w:rsid w:val="00BA7ADF"/>
    <w:rsid w:val="00C1329F"/>
    <w:rsid w:val="00C835CA"/>
    <w:rsid w:val="00D025B5"/>
    <w:rsid w:val="00D90922"/>
    <w:rsid w:val="00D94525"/>
    <w:rsid w:val="00DF5844"/>
    <w:rsid w:val="00E129F2"/>
    <w:rsid w:val="00E8038D"/>
    <w:rsid w:val="00E87BC5"/>
    <w:rsid w:val="00E90BDD"/>
    <w:rsid w:val="00EC311F"/>
    <w:rsid w:val="00F14B21"/>
    <w:rsid w:val="00F723CE"/>
    <w:rsid w:val="00F86889"/>
    <w:rsid w:val="00F97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5B5F4"/>
  <w15:chartTrackingRefBased/>
  <w15:docId w15:val="{C92A582A-968F-48C1-B1C6-42DA57B8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5802</TotalTime>
  <Pages>5</Pages>
  <Words>2070</Words>
  <Characters>11800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Edgell</dc:creator>
  <cp:keywords/>
  <dc:description/>
  <cp:lastModifiedBy>Claire Edgell</cp:lastModifiedBy>
  <cp:revision>15</cp:revision>
  <dcterms:created xsi:type="dcterms:W3CDTF">2017-11-30T18:12:00Z</dcterms:created>
  <dcterms:modified xsi:type="dcterms:W3CDTF">2017-12-05T08:54:00Z</dcterms:modified>
</cp:coreProperties>
</file>