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A236E3" w14:textId="77777777" w:rsidR="00C3129B" w:rsidRPr="00C3129B" w:rsidRDefault="00000000" w:rsidP="00C3129B">
      <w:pPr>
        <w:jc w:val="center"/>
        <w:rPr>
          <w:rFonts w:ascii="Arial" w:hAnsi="Arial" w:cs="Arial"/>
          <w:sz w:val="22"/>
          <w:szCs w:val="22"/>
        </w:rPr>
      </w:pPr>
      <w:r w:rsidRPr="00C3129B">
        <w:rPr>
          <w:rFonts w:ascii="Arial" w:hAnsi="Arial" w:cs="Arial"/>
          <w:b/>
          <w:sz w:val="22"/>
          <w:szCs w:val="22"/>
        </w:rPr>
        <w:br/>
      </w:r>
      <w:r w:rsidRPr="00C3129B">
        <w:rPr>
          <w:rFonts w:ascii="Arial" w:hAnsi="Arial" w:cs="Arial"/>
          <w:b/>
          <w:sz w:val="22"/>
          <w:szCs w:val="22"/>
        </w:rPr>
        <w:br/>
      </w:r>
      <w:r w:rsidRPr="00C3129B">
        <w:rPr>
          <w:rFonts w:ascii="Arial" w:hAnsi="Arial" w:cs="Arial"/>
          <w:b/>
          <w:sz w:val="22"/>
          <w:szCs w:val="22"/>
        </w:rPr>
        <w:br/>
      </w:r>
      <w:r w:rsidRPr="00C3129B">
        <w:rPr>
          <w:rFonts w:ascii="Arial" w:hAnsi="Arial" w:cs="Arial"/>
          <w:b/>
          <w:sz w:val="22"/>
          <w:szCs w:val="22"/>
        </w:rPr>
        <w:br/>
      </w:r>
      <w:r w:rsidRPr="00C3129B">
        <w:rPr>
          <w:rFonts w:ascii="Arial" w:hAnsi="Arial" w:cs="Arial"/>
          <w:b/>
          <w:sz w:val="22"/>
          <w:szCs w:val="22"/>
        </w:rPr>
        <w:br/>
      </w:r>
      <w:r w:rsidRPr="00C3129B">
        <w:rPr>
          <w:rFonts w:ascii="Arial" w:hAnsi="Arial" w:cs="Arial"/>
          <w:b/>
          <w:sz w:val="22"/>
          <w:szCs w:val="22"/>
        </w:rPr>
        <w:br/>
      </w:r>
    </w:p>
    <w:p w14:paraId="5D205DF5" w14:textId="77777777" w:rsidR="00C3129B" w:rsidRPr="00C3129B" w:rsidRDefault="00C3129B" w:rsidP="00C3129B">
      <w:pPr>
        <w:jc w:val="center"/>
        <w:rPr>
          <w:rFonts w:ascii="Arial" w:hAnsi="Arial" w:cs="Arial"/>
          <w:b/>
          <w:bCs/>
          <w:sz w:val="40"/>
          <w:szCs w:val="40"/>
        </w:rPr>
      </w:pPr>
    </w:p>
    <w:p w14:paraId="3DC16263" w14:textId="77777777" w:rsidR="00C3129B" w:rsidRPr="00C3129B" w:rsidRDefault="00C3129B" w:rsidP="00C3129B">
      <w:pPr>
        <w:jc w:val="center"/>
        <w:rPr>
          <w:rFonts w:ascii="Arial" w:hAnsi="Arial" w:cs="Arial"/>
          <w:b/>
          <w:bCs/>
          <w:sz w:val="40"/>
          <w:szCs w:val="40"/>
        </w:rPr>
      </w:pPr>
      <w:r w:rsidRPr="00C3129B">
        <w:rPr>
          <w:rFonts w:ascii="Arial" w:hAnsi="Arial" w:cs="Arial"/>
          <w:b/>
          <w:bCs/>
          <w:sz w:val="40"/>
          <w:szCs w:val="40"/>
        </w:rPr>
        <w:t>Evaluation of Emotional</w:t>
      </w:r>
    </w:p>
    <w:p w14:paraId="3EE83666" w14:textId="77777777" w:rsidR="00C3129B" w:rsidRPr="00C3129B" w:rsidRDefault="00C3129B" w:rsidP="00C3129B">
      <w:pPr>
        <w:jc w:val="center"/>
        <w:rPr>
          <w:rFonts w:ascii="Arial" w:hAnsi="Arial" w:cs="Arial"/>
          <w:b/>
          <w:bCs/>
          <w:sz w:val="40"/>
          <w:szCs w:val="40"/>
        </w:rPr>
      </w:pPr>
      <w:r w:rsidRPr="00C3129B">
        <w:rPr>
          <w:rFonts w:ascii="Arial" w:hAnsi="Arial" w:cs="Arial"/>
          <w:b/>
          <w:bCs/>
          <w:sz w:val="40"/>
          <w:szCs w:val="40"/>
        </w:rPr>
        <w:t>Intelligence in Workplace Context</w:t>
      </w:r>
    </w:p>
    <w:p w14:paraId="6D7BB700" w14:textId="77777777" w:rsidR="00C3129B" w:rsidRPr="00C3129B" w:rsidRDefault="00C3129B" w:rsidP="00C3129B">
      <w:pPr>
        <w:jc w:val="center"/>
        <w:rPr>
          <w:rFonts w:ascii="Arial" w:hAnsi="Arial" w:cs="Arial"/>
          <w:sz w:val="22"/>
          <w:szCs w:val="22"/>
        </w:rPr>
      </w:pPr>
    </w:p>
    <w:p w14:paraId="3E2873EF" w14:textId="77777777" w:rsidR="00C3129B" w:rsidRPr="00C3129B" w:rsidRDefault="00C3129B" w:rsidP="00C3129B">
      <w:pPr>
        <w:jc w:val="center"/>
        <w:rPr>
          <w:rFonts w:ascii="Arial" w:hAnsi="Arial" w:cs="Arial"/>
          <w:sz w:val="22"/>
          <w:szCs w:val="22"/>
        </w:rPr>
      </w:pPr>
    </w:p>
    <w:p w14:paraId="30F47842" w14:textId="77777777" w:rsidR="00C3129B" w:rsidRDefault="00C3129B" w:rsidP="00C3129B">
      <w:pPr>
        <w:jc w:val="center"/>
        <w:rPr>
          <w:rFonts w:ascii="Arial" w:hAnsi="Arial" w:cs="Arial"/>
          <w:sz w:val="22"/>
          <w:szCs w:val="22"/>
        </w:rPr>
      </w:pPr>
    </w:p>
    <w:p w14:paraId="67FDBDE6" w14:textId="77777777" w:rsidR="00C3129B" w:rsidRDefault="00C3129B" w:rsidP="00C3129B">
      <w:pPr>
        <w:jc w:val="center"/>
        <w:rPr>
          <w:rFonts w:ascii="Arial" w:hAnsi="Arial" w:cs="Arial"/>
          <w:sz w:val="22"/>
          <w:szCs w:val="22"/>
        </w:rPr>
      </w:pPr>
    </w:p>
    <w:p w14:paraId="021FC352" w14:textId="77777777" w:rsidR="00C3129B" w:rsidRDefault="00C3129B" w:rsidP="00C3129B">
      <w:pPr>
        <w:jc w:val="center"/>
        <w:rPr>
          <w:rFonts w:ascii="Arial" w:hAnsi="Arial" w:cs="Arial"/>
          <w:sz w:val="22"/>
          <w:szCs w:val="22"/>
        </w:rPr>
      </w:pPr>
    </w:p>
    <w:p w14:paraId="42EAEE86" w14:textId="77777777" w:rsidR="00C3129B" w:rsidRDefault="00C3129B" w:rsidP="00C3129B">
      <w:pPr>
        <w:jc w:val="center"/>
        <w:rPr>
          <w:rFonts w:ascii="Arial" w:hAnsi="Arial" w:cs="Arial"/>
          <w:sz w:val="22"/>
          <w:szCs w:val="22"/>
        </w:rPr>
      </w:pPr>
    </w:p>
    <w:p w14:paraId="69A13C73" w14:textId="77777777" w:rsidR="00C3129B" w:rsidRDefault="00C3129B" w:rsidP="00C3129B">
      <w:pPr>
        <w:jc w:val="center"/>
        <w:rPr>
          <w:rFonts w:ascii="Arial" w:hAnsi="Arial" w:cs="Arial"/>
          <w:sz w:val="22"/>
          <w:szCs w:val="22"/>
        </w:rPr>
      </w:pPr>
    </w:p>
    <w:p w14:paraId="2B981F1A" w14:textId="77777777" w:rsidR="00C3129B" w:rsidRDefault="00C3129B" w:rsidP="00C3129B">
      <w:pPr>
        <w:jc w:val="center"/>
        <w:rPr>
          <w:rFonts w:ascii="Arial" w:hAnsi="Arial" w:cs="Arial"/>
          <w:sz w:val="22"/>
          <w:szCs w:val="22"/>
        </w:rPr>
      </w:pPr>
    </w:p>
    <w:p w14:paraId="166D411C" w14:textId="77777777" w:rsidR="00C3129B" w:rsidRPr="00C3129B" w:rsidRDefault="00C3129B" w:rsidP="00C3129B">
      <w:pPr>
        <w:jc w:val="center"/>
        <w:rPr>
          <w:rFonts w:ascii="Arial" w:hAnsi="Arial" w:cs="Arial"/>
          <w:sz w:val="22"/>
          <w:szCs w:val="22"/>
        </w:rPr>
      </w:pPr>
    </w:p>
    <w:p w14:paraId="2DB64D0D" w14:textId="77777777" w:rsidR="00C3129B" w:rsidRPr="00C3129B" w:rsidRDefault="00C3129B" w:rsidP="00C3129B">
      <w:pPr>
        <w:jc w:val="center"/>
        <w:rPr>
          <w:rFonts w:ascii="Arial" w:hAnsi="Arial" w:cs="Arial"/>
          <w:sz w:val="22"/>
          <w:szCs w:val="22"/>
        </w:rPr>
      </w:pPr>
    </w:p>
    <w:p w14:paraId="45B6B3BB" w14:textId="77777777" w:rsidR="00C3129B" w:rsidRPr="00C3129B" w:rsidRDefault="00C3129B" w:rsidP="00C3129B">
      <w:pPr>
        <w:jc w:val="center"/>
        <w:rPr>
          <w:rFonts w:ascii="Arial" w:hAnsi="Arial" w:cs="Arial"/>
          <w:sz w:val="22"/>
          <w:szCs w:val="22"/>
        </w:rPr>
      </w:pPr>
    </w:p>
    <w:p w14:paraId="0D19D5C4" w14:textId="77777777" w:rsidR="00C3129B" w:rsidRPr="00C3129B" w:rsidRDefault="00C3129B" w:rsidP="00C3129B">
      <w:pPr>
        <w:jc w:val="left"/>
        <w:rPr>
          <w:rFonts w:ascii="Arial" w:hAnsi="Arial" w:cs="Arial"/>
          <w:sz w:val="22"/>
          <w:szCs w:val="22"/>
        </w:rPr>
      </w:pPr>
      <w:r w:rsidRPr="00C3129B">
        <w:rPr>
          <w:rFonts w:ascii="Arial" w:hAnsi="Arial" w:cs="Arial"/>
          <w:b/>
          <w:bCs/>
          <w:sz w:val="22"/>
          <w:szCs w:val="22"/>
        </w:rPr>
        <w:t>Module title:</w:t>
      </w:r>
      <w:r w:rsidRPr="00C3129B">
        <w:rPr>
          <w:rFonts w:ascii="Arial" w:hAnsi="Arial" w:cs="Arial"/>
          <w:sz w:val="22"/>
          <w:szCs w:val="22"/>
        </w:rPr>
        <w:t xml:space="preserve"> Developing Emotional Intelligence Skills for the Workplace</w:t>
      </w:r>
    </w:p>
    <w:p w14:paraId="332A88F6" w14:textId="77777777" w:rsidR="00C3129B" w:rsidRPr="00C3129B" w:rsidRDefault="00C3129B" w:rsidP="00C3129B">
      <w:pPr>
        <w:jc w:val="left"/>
        <w:rPr>
          <w:rFonts w:ascii="Arial" w:hAnsi="Arial" w:cs="Arial"/>
          <w:sz w:val="22"/>
          <w:szCs w:val="22"/>
        </w:rPr>
      </w:pPr>
      <w:r w:rsidRPr="00C3129B">
        <w:rPr>
          <w:rFonts w:ascii="Arial" w:hAnsi="Arial" w:cs="Arial"/>
          <w:b/>
          <w:bCs/>
          <w:sz w:val="22"/>
          <w:szCs w:val="22"/>
        </w:rPr>
        <w:t>Module code:</w:t>
      </w:r>
      <w:r w:rsidRPr="00C3129B">
        <w:rPr>
          <w:rFonts w:ascii="Arial" w:hAnsi="Arial" w:cs="Arial"/>
          <w:sz w:val="22"/>
          <w:szCs w:val="22"/>
        </w:rPr>
        <w:t xml:space="preserve"> BMSW6106</w:t>
      </w:r>
    </w:p>
    <w:p w14:paraId="01D50729" w14:textId="50079F0F" w:rsidR="00C3129B" w:rsidRPr="00C3129B" w:rsidRDefault="00C3129B" w:rsidP="00C3129B">
      <w:pPr>
        <w:jc w:val="left"/>
        <w:rPr>
          <w:rFonts w:ascii="Arial" w:hAnsi="Arial" w:cs="Arial"/>
          <w:sz w:val="22"/>
          <w:szCs w:val="22"/>
        </w:rPr>
      </w:pPr>
      <w:r w:rsidRPr="00C3129B">
        <w:rPr>
          <w:rFonts w:ascii="Arial" w:hAnsi="Arial" w:cs="Arial"/>
          <w:b/>
          <w:bCs/>
          <w:sz w:val="22"/>
          <w:szCs w:val="22"/>
        </w:rPr>
        <w:t>Student name:</w:t>
      </w:r>
      <w:r w:rsidRPr="00C3129B">
        <w:rPr>
          <w:rFonts w:ascii="Arial" w:hAnsi="Arial" w:cs="Arial"/>
          <w:sz w:val="22"/>
          <w:szCs w:val="22"/>
        </w:rPr>
        <w:t xml:space="preserve"> </w:t>
      </w:r>
      <w:r>
        <w:rPr>
          <w:rFonts w:ascii="Arial" w:hAnsi="Arial" w:cs="Arial"/>
          <w:sz w:val="22"/>
          <w:szCs w:val="22"/>
        </w:rPr>
        <w:t>Ana-Maria B</w:t>
      </w:r>
      <w:r w:rsidR="0076285A">
        <w:rPr>
          <w:rFonts w:ascii="Arial" w:hAnsi="Arial" w:cs="Arial"/>
          <w:sz w:val="22"/>
          <w:szCs w:val="22"/>
        </w:rPr>
        <w:t>und</w:t>
      </w:r>
      <w:r w:rsidR="00551857">
        <w:rPr>
          <w:rFonts w:ascii="Arial" w:hAnsi="Arial" w:cs="Arial"/>
          <w:sz w:val="22"/>
          <w:szCs w:val="22"/>
        </w:rPr>
        <w:t>ea</w:t>
      </w:r>
    </w:p>
    <w:p w14:paraId="64804F70" w14:textId="77BD0EC5" w:rsidR="00C3129B" w:rsidRPr="00C3129B" w:rsidRDefault="00C3129B" w:rsidP="00C3129B">
      <w:pPr>
        <w:jc w:val="left"/>
        <w:rPr>
          <w:rFonts w:ascii="Arial" w:hAnsi="Arial" w:cs="Arial"/>
          <w:sz w:val="22"/>
          <w:szCs w:val="22"/>
        </w:rPr>
      </w:pPr>
      <w:r w:rsidRPr="00C3129B">
        <w:rPr>
          <w:rFonts w:ascii="Arial" w:hAnsi="Arial" w:cs="Arial"/>
          <w:b/>
          <w:bCs/>
          <w:sz w:val="22"/>
          <w:szCs w:val="22"/>
        </w:rPr>
        <w:t>Student ID number:</w:t>
      </w:r>
      <w:r w:rsidRPr="00C3129B">
        <w:rPr>
          <w:rFonts w:ascii="Arial" w:hAnsi="Arial" w:cs="Arial"/>
          <w:sz w:val="22"/>
          <w:szCs w:val="22"/>
        </w:rPr>
        <w:t xml:space="preserve"> 202129</w:t>
      </w:r>
      <w:r w:rsidR="00051C73">
        <w:rPr>
          <w:rFonts w:ascii="Arial" w:hAnsi="Arial" w:cs="Arial"/>
          <w:sz w:val="22"/>
          <w:szCs w:val="22"/>
        </w:rPr>
        <w:t>9</w:t>
      </w:r>
    </w:p>
    <w:p w14:paraId="29746797" w14:textId="61BE79A1" w:rsidR="00C3129B" w:rsidRPr="00C3129B" w:rsidRDefault="00C3129B" w:rsidP="00C3129B">
      <w:pPr>
        <w:jc w:val="left"/>
        <w:rPr>
          <w:rFonts w:ascii="Arial" w:hAnsi="Arial" w:cs="Arial"/>
          <w:sz w:val="22"/>
          <w:szCs w:val="22"/>
        </w:rPr>
      </w:pPr>
      <w:r w:rsidRPr="00C3129B">
        <w:rPr>
          <w:rFonts w:ascii="Arial" w:hAnsi="Arial" w:cs="Arial"/>
          <w:b/>
          <w:bCs/>
          <w:sz w:val="22"/>
          <w:szCs w:val="22"/>
        </w:rPr>
        <w:t>Lecturer:</w:t>
      </w:r>
      <w:r w:rsidRPr="00C3129B">
        <w:rPr>
          <w:rFonts w:ascii="Arial" w:hAnsi="Arial" w:cs="Arial"/>
          <w:sz w:val="22"/>
          <w:szCs w:val="22"/>
        </w:rPr>
        <w:t xml:space="preserve"> Md </w:t>
      </w:r>
      <w:proofErr w:type="spellStart"/>
      <w:r w:rsidRPr="00C3129B">
        <w:rPr>
          <w:rFonts w:ascii="Arial" w:hAnsi="Arial" w:cs="Arial"/>
          <w:sz w:val="22"/>
          <w:szCs w:val="22"/>
        </w:rPr>
        <w:t>Ashikul</w:t>
      </w:r>
      <w:proofErr w:type="spellEnd"/>
      <w:r w:rsidRPr="00C3129B">
        <w:rPr>
          <w:rFonts w:ascii="Arial" w:hAnsi="Arial" w:cs="Arial"/>
          <w:sz w:val="22"/>
          <w:szCs w:val="22"/>
        </w:rPr>
        <w:t xml:space="preserve"> Kh</w:t>
      </w:r>
      <w:r w:rsidR="001B6400">
        <w:rPr>
          <w:rFonts w:ascii="Arial" w:hAnsi="Arial" w:cs="Arial"/>
          <w:sz w:val="22"/>
          <w:szCs w:val="22"/>
        </w:rPr>
        <w:t>a</w:t>
      </w:r>
      <w:r w:rsidR="008A4308">
        <w:rPr>
          <w:rFonts w:ascii="Arial" w:hAnsi="Arial" w:cs="Arial"/>
          <w:sz w:val="22"/>
          <w:szCs w:val="22"/>
        </w:rPr>
        <w:t>n</w:t>
      </w:r>
    </w:p>
    <w:p w14:paraId="71B6C58C" w14:textId="77777777" w:rsidR="00C3129B" w:rsidRPr="00C3129B" w:rsidRDefault="00C3129B" w:rsidP="00C3129B">
      <w:pPr>
        <w:jc w:val="center"/>
        <w:rPr>
          <w:rFonts w:ascii="Arial" w:hAnsi="Arial" w:cs="Arial"/>
          <w:sz w:val="22"/>
          <w:szCs w:val="22"/>
        </w:rPr>
      </w:pPr>
    </w:p>
    <w:p w14:paraId="0BC586D2" w14:textId="77777777" w:rsidR="00C3129B" w:rsidRDefault="00C3129B" w:rsidP="00C3129B">
      <w:pPr>
        <w:jc w:val="center"/>
        <w:rPr>
          <w:rFonts w:ascii="Arial" w:hAnsi="Arial" w:cs="Arial"/>
          <w:sz w:val="22"/>
          <w:szCs w:val="22"/>
        </w:rPr>
      </w:pPr>
    </w:p>
    <w:p w14:paraId="36736752" w14:textId="77777777" w:rsidR="00C3129B" w:rsidRDefault="00C3129B" w:rsidP="00C3129B">
      <w:pPr>
        <w:jc w:val="center"/>
        <w:rPr>
          <w:rFonts w:ascii="Arial" w:hAnsi="Arial" w:cs="Arial"/>
          <w:sz w:val="22"/>
          <w:szCs w:val="22"/>
        </w:rPr>
      </w:pPr>
    </w:p>
    <w:p w14:paraId="7BD77FE1" w14:textId="77777777" w:rsidR="00C3129B" w:rsidRDefault="00C3129B" w:rsidP="00C3129B">
      <w:pPr>
        <w:jc w:val="center"/>
        <w:rPr>
          <w:rFonts w:ascii="Arial" w:hAnsi="Arial" w:cs="Arial"/>
          <w:sz w:val="22"/>
          <w:szCs w:val="22"/>
        </w:rPr>
      </w:pPr>
    </w:p>
    <w:p w14:paraId="22065FF6" w14:textId="77777777" w:rsidR="00C3129B" w:rsidRPr="00C3129B" w:rsidRDefault="00C3129B" w:rsidP="00C3129B">
      <w:pPr>
        <w:jc w:val="center"/>
        <w:rPr>
          <w:rFonts w:ascii="Arial" w:hAnsi="Arial" w:cs="Arial"/>
          <w:sz w:val="22"/>
          <w:szCs w:val="22"/>
        </w:rPr>
      </w:pPr>
    </w:p>
    <w:p w14:paraId="33D1DC9D" w14:textId="77777777" w:rsidR="00C3129B" w:rsidRPr="00C3129B" w:rsidRDefault="00C3129B" w:rsidP="00C3129B">
      <w:pPr>
        <w:jc w:val="center"/>
        <w:rPr>
          <w:rFonts w:ascii="Arial" w:hAnsi="Arial" w:cs="Arial"/>
          <w:sz w:val="22"/>
          <w:szCs w:val="22"/>
        </w:rPr>
      </w:pPr>
    </w:p>
    <w:p w14:paraId="150940F7" w14:textId="77777777" w:rsidR="00C3129B" w:rsidRPr="00C3129B" w:rsidRDefault="00C3129B" w:rsidP="00C3129B">
      <w:pPr>
        <w:jc w:val="center"/>
        <w:rPr>
          <w:rFonts w:ascii="Arial" w:hAnsi="Arial" w:cs="Arial"/>
          <w:sz w:val="22"/>
          <w:szCs w:val="22"/>
        </w:rPr>
      </w:pPr>
    </w:p>
    <w:p w14:paraId="00000002" w14:textId="76695696" w:rsidR="00EA0DE3" w:rsidRPr="00A3532F" w:rsidRDefault="00C3129B" w:rsidP="00A3532F">
      <w:pPr>
        <w:jc w:val="center"/>
        <w:rPr>
          <w:rFonts w:ascii="Arial" w:hAnsi="Arial" w:cs="Arial"/>
          <w:b/>
          <w:bCs/>
          <w:i/>
          <w:iCs/>
          <w:sz w:val="22"/>
          <w:szCs w:val="22"/>
        </w:rPr>
      </w:pPr>
      <w:r w:rsidRPr="00C3129B">
        <w:rPr>
          <w:rFonts w:ascii="Arial" w:hAnsi="Arial" w:cs="Arial"/>
          <w:b/>
          <w:bCs/>
          <w:i/>
          <w:iCs/>
          <w:sz w:val="22"/>
          <w:szCs w:val="22"/>
        </w:rPr>
        <w:t>University of Wales Trinity Saint David, Birmingham 2024</w:t>
      </w:r>
      <w:r w:rsidRPr="00C3129B">
        <w:rPr>
          <w:rFonts w:ascii="Arial" w:hAnsi="Arial" w:cs="Arial"/>
          <w:sz w:val="22"/>
          <w:szCs w:val="22"/>
        </w:rPr>
        <w:br w:type="page"/>
      </w:r>
    </w:p>
    <w:p w14:paraId="00000003" w14:textId="77777777" w:rsidR="00EA0DE3" w:rsidRPr="00C92303" w:rsidRDefault="00000000" w:rsidP="00C3129B">
      <w:pPr>
        <w:spacing w:after="200"/>
        <w:jc w:val="center"/>
        <w:rPr>
          <w:rFonts w:ascii="Arial" w:hAnsi="Arial" w:cs="Arial"/>
          <w:sz w:val="22"/>
          <w:szCs w:val="22"/>
        </w:rPr>
      </w:pPr>
      <w:r w:rsidRPr="00C92303">
        <w:rPr>
          <w:rFonts w:ascii="Arial" w:hAnsi="Arial" w:cs="Arial"/>
          <w:b/>
          <w:sz w:val="22"/>
          <w:szCs w:val="22"/>
        </w:rPr>
        <w:lastRenderedPageBreak/>
        <w:t>Table of Content</w:t>
      </w:r>
    </w:p>
    <w:sdt>
      <w:sdtPr>
        <w:rPr>
          <w:rFonts w:ascii="Arial" w:hAnsi="Arial" w:cs="Arial"/>
          <w:sz w:val="22"/>
          <w:szCs w:val="22"/>
        </w:rPr>
        <w:id w:val="-525710479"/>
        <w:docPartObj>
          <w:docPartGallery w:val="Table of Contents"/>
          <w:docPartUnique/>
        </w:docPartObj>
      </w:sdtPr>
      <w:sdtEndPr/>
      <w:sdtContent>
        <w:p w14:paraId="145D71E4" w14:textId="6C06687E" w:rsidR="00C92303" w:rsidRPr="00C92303" w:rsidRDefault="00000000">
          <w:pPr>
            <w:pStyle w:val="TOC1"/>
            <w:tabs>
              <w:tab w:val="right" w:pos="9019"/>
            </w:tabs>
            <w:rPr>
              <w:rFonts w:ascii="Arial" w:eastAsiaTheme="minorEastAsia" w:hAnsi="Arial" w:cs="Arial"/>
              <w:noProof/>
              <w:kern w:val="2"/>
              <w:sz w:val="22"/>
              <w:szCs w:val="22"/>
              <w14:ligatures w14:val="standardContextual"/>
            </w:rPr>
          </w:pPr>
          <w:r w:rsidRPr="00C92303">
            <w:rPr>
              <w:rFonts w:ascii="Arial" w:hAnsi="Arial" w:cs="Arial"/>
              <w:sz w:val="22"/>
              <w:szCs w:val="22"/>
            </w:rPr>
            <w:fldChar w:fldCharType="begin"/>
          </w:r>
          <w:r w:rsidRPr="00C92303">
            <w:rPr>
              <w:rFonts w:ascii="Arial" w:hAnsi="Arial" w:cs="Arial"/>
              <w:sz w:val="22"/>
              <w:szCs w:val="22"/>
            </w:rPr>
            <w:instrText xml:space="preserve"> TOC \h \u \z \t "Heading 1,1,Heading 2,2,Heading 3,3,Heading 4,4,Heading 5,5,Heading 6,6,"</w:instrText>
          </w:r>
          <w:r w:rsidRPr="00C92303">
            <w:rPr>
              <w:rFonts w:ascii="Arial" w:hAnsi="Arial" w:cs="Arial"/>
              <w:sz w:val="22"/>
              <w:szCs w:val="22"/>
            </w:rPr>
            <w:fldChar w:fldCharType="separate"/>
          </w:r>
          <w:hyperlink w:anchor="_Toc183160875" w:history="1">
            <w:r w:rsidR="00C92303" w:rsidRPr="00C92303">
              <w:rPr>
                <w:rStyle w:val="Hyperlink"/>
                <w:rFonts w:ascii="Arial" w:hAnsi="Arial" w:cs="Arial"/>
                <w:noProof/>
                <w:sz w:val="22"/>
                <w:szCs w:val="22"/>
              </w:rPr>
              <w:t>Introduction</w:t>
            </w:r>
            <w:r w:rsidR="00C92303" w:rsidRPr="00C92303">
              <w:rPr>
                <w:rFonts w:ascii="Arial" w:hAnsi="Arial" w:cs="Arial"/>
                <w:noProof/>
                <w:webHidden/>
                <w:sz w:val="22"/>
                <w:szCs w:val="22"/>
              </w:rPr>
              <w:tab/>
            </w:r>
            <w:r w:rsidR="00C92303" w:rsidRPr="00C92303">
              <w:rPr>
                <w:rFonts w:ascii="Arial" w:hAnsi="Arial" w:cs="Arial"/>
                <w:noProof/>
                <w:webHidden/>
                <w:sz w:val="22"/>
                <w:szCs w:val="22"/>
              </w:rPr>
              <w:fldChar w:fldCharType="begin"/>
            </w:r>
            <w:r w:rsidR="00C92303" w:rsidRPr="00C92303">
              <w:rPr>
                <w:rFonts w:ascii="Arial" w:hAnsi="Arial" w:cs="Arial"/>
                <w:noProof/>
                <w:webHidden/>
                <w:sz w:val="22"/>
                <w:szCs w:val="22"/>
              </w:rPr>
              <w:instrText xml:space="preserve"> PAGEREF _Toc183160875 \h </w:instrText>
            </w:r>
            <w:r w:rsidR="00C92303" w:rsidRPr="00C92303">
              <w:rPr>
                <w:rFonts w:ascii="Arial" w:hAnsi="Arial" w:cs="Arial"/>
                <w:noProof/>
                <w:webHidden/>
                <w:sz w:val="22"/>
                <w:szCs w:val="22"/>
              </w:rPr>
            </w:r>
            <w:r w:rsidR="00C92303" w:rsidRPr="00C92303">
              <w:rPr>
                <w:rFonts w:ascii="Arial" w:hAnsi="Arial" w:cs="Arial"/>
                <w:noProof/>
                <w:webHidden/>
                <w:sz w:val="22"/>
                <w:szCs w:val="22"/>
              </w:rPr>
              <w:fldChar w:fldCharType="separate"/>
            </w:r>
            <w:r w:rsidR="00C92303" w:rsidRPr="00C92303">
              <w:rPr>
                <w:rFonts w:ascii="Arial" w:hAnsi="Arial" w:cs="Arial"/>
                <w:noProof/>
                <w:webHidden/>
                <w:sz w:val="22"/>
                <w:szCs w:val="22"/>
              </w:rPr>
              <w:t>3</w:t>
            </w:r>
            <w:r w:rsidR="00C92303" w:rsidRPr="00C92303">
              <w:rPr>
                <w:rFonts w:ascii="Arial" w:hAnsi="Arial" w:cs="Arial"/>
                <w:noProof/>
                <w:webHidden/>
                <w:sz w:val="22"/>
                <w:szCs w:val="22"/>
              </w:rPr>
              <w:fldChar w:fldCharType="end"/>
            </w:r>
          </w:hyperlink>
        </w:p>
        <w:p w14:paraId="5FE705AD" w14:textId="2C32A747" w:rsidR="00C92303" w:rsidRPr="00C92303" w:rsidRDefault="00C92303">
          <w:pPr>
            <w:pStyle w:val="TOC1"/>
            <w:tabs>
              <w:tab w:val="right" w:pos="9019"/>
            </w:tabs>
            <w:rPr>
              <w:rFonts w:ascii="Arial" w:eastAsiaTheme="minorEastAsia" w:hAnsi="Arial" w:cs="Arial"/>
              <w:noProof/>
              <w:kern w:val="2"/>
              <w:sz w:val="22"/>
              <w:szCs w:val="22"/>
              <w14:ligatures w14:val="standardContextual"/>
            </w:rPr>
          </w:pPr>
          <w:hyperlink w:anchor="_Toc183160876" w:history="1">
            <w:r w:rsidRPr="00C92303">
              <w:rPr>
                <w:rStyle w:val="Hyperlink"/>
                <w:rFonts w:ascii="Arial" w:hAnsi="Arial" w:cs="Arial"/>
                <w:noProof/>
                <w:sz w:val="22"/>
                <w:szCs w:val="22"/>
              </w:rPr>
              <w:t>Role of Emotional Intelligence (EI) in the Workplace</w:t>
            </w:r>
            <w:r w:rsidRPr="00C92303">
              <w:rPr>
                <w:rFonts w:ascii="Arial" w:hAnsi="Arial" w:cs="Arial"/>
                <w:noProof/>
                <w:webHidden/>
                <w:sz w:val="22"/>
                <w:szCs w:val="22"/>
              </w:rPr>
              <w:tab/>
            </w:r>
            <w:r w:rsidRPr="00C92303">
              <w:rPr>
                <w:rFonts w:ascii="Arial" w:hAnsi="Arial" w:cs="Arial"/>
                <w:noProof/>
                <w:webHidden/>
                <w:sz w:val="22"/>
                <w:szCs w:val="22"/>
              </w:rPr>
              <w:fldChar w:fldCharType="begin"/>
            </w:r>
            <w:r w:rsidRPr="00C92303">
              <w:rPr>
                <w:rFonts w:ascii="Arial" w:hAnsi="Arial" w:cs="Arial"/>
                <w:noProof/>
                <w:webHidden/>
                <w:sz w:val="22"/>
                <w:szCs w:val="22"/>
              </w:rPr>
              <w:instrText xml:space="preserve"> PAGEREF _Toc183160876 \h </w:instrText>
            </w:r>
            <w:r w:rsidRPr="00C92303">
              <w:rPr>
                <w:rFonts w:ascii="Arial" w:hAnsi="Arial" w:cs="Arial"/>
                <w:noProof/>
                <w:webHidden/>
                <w:sz w:val="22"/>
                <w:szCs w:val="22"/>
              </w:rPr>
            </w:r>
            <w:r w:rsidRPr="00C92303">
              <w:rPr>
                <w:rFonts w:ascii="Arial" w:hAnsi="Arial" w:cs="Arial"/>
                <w:noProof/>
                <w:webHidden/>
                <w:sz w:val="22"/>
                <w:szCs w:val="22"/>
              </w:rPr>
              <w:fldChar w:fldCharType="separate"/>
            </w:r>
            <w:r w:rsidRPr="00C92303">
              <w:rPr>
                <w:rFonts w:ascii="Arial" w:hAnsi="Arial" w:cs="Arial"/>
                <w:noProof/>
                <w:webHidden/>
                <w:sz w:val="22"/>
                <w:szCs w:val="22"/>
              </w:rPr>
              <w:t>3</w:t>
            </w:r>
            <w:r w:rsidRPr="00C92303">
              <w:rPr>
                <w:rFonts w:ascii="Arial" w:hAnsi="Arial" w:cs="Arial"/>
                <w:noProof/>
                <w:webHidden/>
                <w:sz w:val="22"/>
                <w:szCs w:val="22"/>
              </w:rPr>
              <w:fldChar w:fldCharType="end"/>
            </w:r>
          </w:hyperlink>
        </w:p>
        <w:p w14:paraId="3CD1B37C" w14:textId="7F32C148" w:rsidR="00C92303" w:rsidRPr="00C92303" w:rsidRDefault="00C92303">
          <w:pPr>
            <w:pStyle w:val="TOC1"/>
            <w:tabs>
              <w:tab w:val="right" w:pos="9019"/>
            </w:tabs>
            <w:rPr>
              <w:rFonts w:ascii="Arial" w:eastAsiaTheme="minorEastAsia" w:hAnsi="Arial" w:cs="Arial"/>
              <w:noProof/>
              <w:kern w:val="2"/>
              <w:sz w:val="22"/>
              <w:szCs w:val="22"/>
              <w14:ligatures w14:val="standardContextual"/>
            </w:rPr>
          </w:pPr>
          <w:hyperlink w:anchor="_Toc183160877" w:history="1">
            <w:r w:rsidRPr="00C92303">
              <w:rPr>
                <w:rStyle w:val="Hyperlink"/>
                <w:rFonts w:ascii="Arial" w:hAnsi="Arial" w:cs="Arial"/>
                <w:noProof/>
                <w:sz w:val="22"/>
                <w:szCs w:val="22"/>
              </w:rPr>
              <w:t>Emotional Intelligence Models</w:t>
            </w:r>
            <w:r w:rsidRPr="00C92303">
              <w:rPr>
                <w:rFonts w:ascii="Arial" w:hAnsi="Arial" w:cs="Arial"/>
                <w:noProof/>
                <w:webHidden/>
                <w:sz w:val="22"/>
                <w:szCs w:val="22"/>
              </w:rPr>
              <w:tab/>
            </w:r>
            <w:r w:rsidRPr="00C92303">
              <w:rPr>
                <w:rFonts w:ascii="Arial" w:hAnsi="Arial" w:cs="Arial"/>
                <w:noProof/>
                <w:webHidden/>
                <w:sz w:val="22"/>
                <w:szCs w:val="22"/>
              </w:rPr>
              <w:fldChar w:fldCharType="begin"/>
            </w:r>
            <w:r w:rsidRPr="00C92303">
              <w:rPr>
                <w:rFonts w:ascii="Arial" w:hAnsi="Arial" w:cs="Arial"/>
                <w:noProof/>
                <w:webHidden/>
                <w:sz w:val="22"/>
                <w:szCs w:val="22"/>
              </w:rPr>
              <w:instrText xml:space="preserve"> PAGEREF _Toc183160877 \h </w:instrText>
            </w:r>
            <w:r w:rsidRPr="00C92303">
              <w:rPr>
                <w:rFonts w:ascii="Arial" w:hAnsi="Arial" w:cs="Arial"/>
                <w:noProof/>
                <w:webHidden/>
                <w:sz w:val="22"/>
                <w:szCs w:val="22"/>
              </w:rPr>
            </w:r>
            <w:r w:rsidRPr="00C92303">
              <w:rPr>
                <w:rFonts w:ascii="Arial" w:hAnsi="Arial" w:cs="Arial"/>
                <w:noProof/>
                <w:webHidden/>
                <w:sz w:val="22"/>
                <w:szCs w:val="22"/>
              </w:rPr>
              <w:fldChar w:fldCharType="separate"/>
            </w:r>
            <w:r w:rsidRPr="00C92303">
              <w:rPr>
                <w:rFonts w:ascii="Arial" w:hAnsi="Arial" w:cs="Arial"/>
                <w:noProof/>
                <w:webHidden/>
                <w:sz w:val="22"/>
                <w:szCs w:val="22"/>
              </w:rPr>
              <w:t>5</w:t>
            </w:r>
            <w:r w:rsidRPr="00C92303">
              <w:rPr>
                <w:rFonts w:ascii="Arial" w:hAnsi="Arial" w:cs="Arial"/>
                <w:noProof/>
                <w:webHidden/>
                <w:sz w:val="22"/>
                <w:szCs w:val="22"/>
              </w:rPr>
              <w:fldChar w:fldCharType="end"/>
            </w:r>
          </w:hyperlink>
        </w:p>
        <w:p w14:paraId="53DF7CA1" w14:textId="49C50AE6" w:rsidR="00C92303" w:rsidRPr="00C92303" w:rsidRDefault="00C92303">
          <w:pPr>
            <w:pStyle w:val="TOC1"/>
            <w:tabs>
              <w:tab w:val="right" w:pos="9019"/>
            </w:tabs>
            <w:rPr>
              <w:rFonts w:ascii="Arial" w:eastAsiaTheme="minorEastAsia" w:hAnsi="Arial" w:cs="Arial"/>
              <w:noProof/>
              <w:kern w:val="2"/>
              <w:sz w:val="22"/>
              <w:szCs w:val="22"/>
              <w14:ligatures w14:val="standardContextual"/>
            </w:rPr>
          </w:pPr>
          <w:hyperlink w:anchor="_Toc183160878" w:history="1">
            <w:r w:rsidRPr="00C92303">
              <w:rPr>
                <w:rStyle w:val="Hyperlink"/>
                <w:rFonts w:ascii="Arial" w:hAnsi="Arial" w:cs="Arial"/>
                <w:noProof/>
                <w:sz w:val="22"/>
                <w:szCs w:val="22"/>
              </w:rPr>
              <w:t>Role of Culture in understanding EI</w:t>
            </w:r>
            <w:r w:rsidRPr="00C92303">
              <w:rPr>
                <w:rFonts w:ascii="Arial" w:hAnsi="Arial" w:cs="Arial"/>
                <w:noProof/>
                <w:webHidden/>
                <w:sz w:val="22"/>
                <w:szCs w:val="22"/>
              </w:rPr>
              <w:tab/>
            </w:r>
            <w:r w:rsidRPr="00C92303">
              <w:rPr>
                <w:rFonts w:ascii="Arial" w:hAnsi="Arial" w:cs="Arial"/>
                <w:noProof/>
                <w:webHidden/>
                <w:sz w:val="22"/>
                <w:szCs w:val="22"/>
              </w:rPr>
              <w:fldChar w:fldCharType="begin"/>
            </w:r>
            <w:r w:rsidRPr="00C92303">
              <w:rPr>
                <w:rFonts w:ascii="Arial" w:hAnsi="Arial" w:cs="Arial"/>
                <w:noProof/>
                <w:webHidden/>
                <w:sz w:val="22"/>
                <w:szCs w:val="22"/>
              </w:rPr>
              <w:instrText xml:space="preserve"> PAGEREF _Toc183160878 \h </w:instrText>
            </w:r>
            <w:r w:rsidRPr="00C92303">
              <w:rPr>
                <w:rFonts w:ascii="Arial" w:hAnsi="Arial" w:cs="Arial"/>
                <w:noProof/>
                <w:webHidden/>
                <w:sz w:val="22"/>
                <w:szCs w:val="22"/>
              </w:rPr>
            </w:r>
            <w:r w:rsidRPr="00C92303">
              <w:rPr>
                <w:rFonts w:ascii="Arial" w:hAnsi="Arial" w:cs="Arial"/>
                <w:noProof/>
                <w:webHidden/>
                <w:sz w:val="22"/>
                <w:szCs w:val="22"/>
              </w:rPr>
              <w:fldChar w:fldCharType="separate"/>
            </w:r>
            <w:r w:rsidRPr="00C92303">
              <w:rPr>
                <w:rFonts w:ascii="Arial" w:hAnsi="Arial" w:cs="Arial"/>
                <w:noProof/>
                <w:webHidden/>
                <w:sz w:val="22"/>
                <w:szCs w:val="22"/>
              </w:rPr>
              <w:t>7</w:t>
            </w:r>
            <w:r w:rsidRPr="00C92303">
              <w:rPr>
                <w:rFonts w:ascii="Arial" w:hAnsi="Arial" w:cs="Arial"/>
                <w:noProof/>
                <w:webHidden/>
                <w:sz w:val="22"/>
                <w:szCs w:val="22"/>
              </w:rPr>
              <w:fldChar w:fldCharType="end"/>
            </w:r>
          </w:hyperlink>
        </w:p>
        <w:p w14:paraId="3FBD0B7F" w14:textId="6F557263" w:rsidR="00C92303" w:rsidRPr="00C92303" w:rsidRDefault="00C92303">
          <w:pPr>
            <w:pStyle w:val="TOC1"/>
            <w:tabs>
              <w:tab w:val="right" w:pos="9019"/>
            </w:tabs>
            <w:rPr>
              <w:rFonts w:ascii="Arial" w:eastAsiaTheme="minorEastAsia" w:hAnsi="Arial" w:cs="Arial"/>
              <w:noProof/>
              <w:kern w:val="2"/>
              <w:sz w:val="22"/>
              <w:szCs w:val="22"/>
              <w14:ligatures w14:val="standardContextual"/>
            </w:rPr>
          </w:pPr>
          <w:hyperlink w:anchor="_Toc183160879" w:history="1">
            <w:r w:rsidRPr="00C92303">
              <w:rPr>
                <w:rStyle w:val="Hyperlink"/>
                <w:rFonts w:ascii="Arial" w:hAnsi="Arial" w:cs="Arial"/>
                <w:noProof/>
                <w:sz w:val="22"/>
                <w:szCs w:val="22"/>
              </w:rPr>
              <w:t>Harnessing the Benefits of EI and Mindfulness at FAYE Inc.</w:t>
            </w:r>
            <w:r w:rsidRPr="00C92303">
              <w:rPr>
                <w:rFonts w:ascii="Arial" w:hAnsi="Arial" w:cs="Arial"/>
                <w:noProof/>
                <w:webHidden/>
                <w:sz w:val="22"/>
                <w:szCs w:val="22"/>
              </w:rPr>
              <w:tab/>
            </w:r>
            <w:r w:rsidRPr="00C92303">
              <w:rPr>
                <w:rFonts w:ascii="Arial" w:hAnsi="Arial" w:cs="Arial"/>
                <w:noProof/>
                <w:webHidden/>
                <w:sz w:val="22"/>
                <w:szCs w:val="22"/>
              </w:rPr>
              <w:fldChar w:fldCharType="begin"/>
            </w:r>
            <w:r w:rsidRPr="00C92303">
              <w:rPr>
                <w:rFonts w:ascii="Arial" w:hAnsi="Arial" w:cs="Arial"/>
                <w:noProof/>
                <w:webHidden/>
                <w:sz w:val="22"/>
                <w:szCs w:val="22"/>
              </w:rPr>
              <w:instrText xml:space="preserve"> PAGEREF _Toc183160879 \h </w:instrText>
            </w:r>
            <w:r w:rsidRPr="00C92303">
              <w:rPr>
                <w:rFonts w:ascii="Arial" w:hAnsi="Arial" w:cs="Arial"/>
                <w:noProof/>
                <w:webHidden/>
                <w:sz w:val="22"/>
                <w:szCs w:val="22"/>
              </w:rPr>
            </w:r>
            <w:r w:rsidRPr="00C92303">
              <w:rPr>
                <w:rFonts w:ascii="Arial" w:hAnsi="Arial" w:cs="Arial"/>
                <w:noProof/>
                <w:webHidden/>
                <w:sz w:val="22"/>
                <w:szCs w:val="22"/>
              </w:rPr>
              <w:fldChar w:fldCharType="separate"/>
            </w:r>
            <w:r w:rsidRPr="00C92303">
              <w:rPr>
                <w:rFonts w:ascii="Arial" w:hAnsi="Arial" w:cs="Arial"/>
                <w:noProof/>
                <w:webHidden/>
                <w:sz w:val="22"/>
                <w:szCs w:val="22"/>
              </w:rPr>
              <w:t>9</w:t>
            </w:r>
            <w:r w:rsidRPr="00C92303">
              <w:rPr>
                <w:rFonts w:ascii="Arial" w:hAnsi="Arial" w:cs="Arial"/>
                <w:noProof/>
                <w:webHidden/>
                <w:sz w:val="22"/>
                <w:szCs w:val="22"/>
              </w:rPr>
              <w:fldChar w:fldCharType="end"/>
            </w:r>
          </w:hyperlink>
        </w:p>
        <w:p w14:paraId="526EED43" w14:textId="7A0C3B69" w:rsidR="00C92303" w:rsidRPr="00C92303" w:rsidRDefault="00C92303">
          <w:pPr>
            <w:pStyle w:val="TOC1"/>
            <w:tabs>
              <w:tab w:val="right" w:pos="9019"/>
            </w:tabs>
            <w:rPr>
              <w:rFonts w:ascii="Arial" w:eastAsiaTheme="minorEastAsia" w:hAnsi="Arial" w:cs="Arial"/>
              <w:noProof/>
              <w:kern w:val="2"/>
              <w:sz w:val="22"/>
              <w:szCs w:val="22"/>
              <w14:ligatures w14:val="standardContextual"/>
            </w:rPr>
          </w:pPr>
          <w:hyperlink w:anchor="_Toc183160880" w:history="1">
            <w:r w:rsidRPr="00C92303">
              <w:rPr>
                <w:rStyle w:val="Hyperlink"/>
                <w:rFonts w:ascii="Arial" w:hAnsi="Arial" w:cs="Arial"/>
                <w:noProof/>
                <w:sz w:val="22"/>
                <w:szCs w:val="22"/>
              </w:rPr>
              <w:t>Recommendation for Clarke</w:t>
            </w:r>
            <w:r w:rsidRPr="00C92303">
              <w:rPr>
                <w:rFonts w:ascii="Arial" w:hAnsi="Arial" w:cs="Arial"/>
                <w:noProof/>
                <w:webHidden/>
                <w:sz w:val="22"/>
                <w:szCs w:val="22"/>
              </w:rPr>
              <w:tab/>
            </w:r>
            <w:r w:rsidRPr="00C92303">
              <w:rPr>
                <w:rFonts w:ascii="Arial" w:hAnsi="Arial" w:cs="Arial"/>
                <w:noProof/>
                <w:webHidden/>
                <w:sz w:val="22"/>
                <w:szCs w:val="22"/>
              </w:rPr>
              <w:fldChar w:fldCharType="begin"/>
            </w:r>
            <w:r w:rsidRPr="00C92303">
              <w:rPr>
                <w:rFonts w:ascii="Arial" w:hAnsi="Arial" w:cs="Arial"/>
                <w:noProof/>
                <w:webHidden/>
                <w:sz w:val="22"/>
                <w:szCs w:val="22"/>
              </w:rPr>
              <w:instrText xml:space="preserve"> PAGEREF _Toc183160880 \h </w:instrText>
            </w:r>
            <w:r w:rsidRPr="00C92303">
              <w:rPr>
                <w:rFonts w:ascii="Arial" w:hAnsi="Arial" w:cs="Arial"/>
                <w:noProof/>
                <w:webHidden/>
                <w:sz w:val="22"/>
                <w:szCs w:val="22"/>
              </w:rPr>
            </w:r>
            <w:r w:rsidRPr="00C92303">
              <w:rPr>
                <w:rFonts w:ascii="Arial" w:hAnsi="Arial" w:cs="Arial"/>
                <w:noProof/>
                <w:webHidden/>
                <w:sz w:val="22"/>
                <w:szCs w:val="22"/>
              </w:rPr>
              <w:fldChar w:fldCharType="separate"/>
            </w:r>
            <w:r w:rsidRPr="00C92303">
              <w:rPr>
                <w:rFonts w:ascii="Arial" w:hAnsi="Arial" w:cs="Arial"/>
                <w:noProof/>
                <w:webHidden/>
                <w:sz w:val="22"/>
                <w:szCs w:val="22"/>
              </w:rPr>
              <w:t>10</w:t>
            </w:r>
            <w:r w:rsidRPr="00C92303">
              <w:rPr>
                <w:rFonts w:ascii="Arial" w:hAnsi="Arial" w:cs="Arial"/>
                <w:noProof/>
                <w:webHidden/>
                <w:sz w:val="22"/>
                <w:szCs w:val="22"/>
              </w:rPr>
              <w:fldChar w:fldCharType="end"/>
            </w:r>
          </w:hyperlink>
        </w:p>
        <w:p w14:paraId="04911349" w14:textId="19D4EBD6" w:rsidR="00C92303" w:rsidRPr="00C92303" w:rsidRDefault="00C92303">
          <w:pPr>
            <w:pStyle w:val="TOC1"/>
            <w:tabs>
              <w:tab w:val="right" w:pos="9019"/>
            </w:tabs>
            <w:rPr>
              <w:rFonts w:ascii="Arial" w:eastAsiaTheme="minorEastAsia" w:hAnsi="Arial" w:cs="Arial"/>
              <w:noProof/>
              <w:kern w:val="2"/>
              <w:sz w:val="22"/>
              <w:szCs w:val="22"/>
              <w14:ligatures w14:val="standardContextual"/>
            </w:rPr>
          </w:pPr>
          <w:hyperlink w:anchor="_Toc183160881" w:history="1">
            <w:r w:rsidRPr="00C92303">
              <w:rPr>
                <w:rStyle w:val="Hyperlink"/>
                <w:rFonts w:ascii="Arial" w:hAnsi="Arial" w:cs="Arial"/>
                <w:noProof/>
                <w:sz w:val="22"/>
                <w:szCs w:val="22"/>
              </w:rPr>
              <w:t>Conclusion</w:t>
            </w:r>
            <w:r w:rsidRPr="00C92303">
              <w:rPr>
                <w:rFonts w:ascii="Arial" w:hAnsi="Arial" w:cs="Arial"/>
                <w:noProof/>
                <w:webHidden/>
                <w:sz w:val="22"/>
                <w:szCs w:val="22"/>
              </w:rPr>
              <w:tab/>
            </w:r>
            <w:r w:rsidRPr="00C92303">
              <w:rPr>
                <w:rFonts w:ascii="Arial" w:hAnsi="Arial" w:cs="Arial"/>
                <w:noProof/>
                <w:webHidden/>
                <w:sz w:val="22"/>
                <w:szCs w:val="22"/>
              </w:rPr>
              <w:fldChar w:fldCharType="begin"/>
            </w:r>
            <w:r w:rsidRPr="00C92303">
              <w:rPr>
                <w:rFonts w:ascii="Arial" w:hAnsi="Arial" w:cs="Arial"/>
                <w:noProof/>
                <w:webHidden/>
                <w:sz w:val="22"/>
                <w:szCs w:val="22"/>
              </w:rPr>
              <w:instrText xml:space="preserve"> PAGEREF _Toc183160881 \h </w:instrText>
            </w:r>
            <w:r w:rsidRPr="00C92303">
              <w:rPr>
                <w:rFonts w:ascii="Arial" w:hAnsi="Arial" w:cs="Arial"/>
                <w:noProof/>
                <w:webHidden/>
                <w:sz w:val="22"/>
                <w:szCs w:val="22"/>
              </w:rPr>
            </w:r>
            <w:r w:rsidRPr="00C92303">
              <w:rPr>
                <w:rFonts w:ascii="Arial" w:hAnsi="Arial" w:cs="Arial"/>
                <w:noProof/>
                <w:webHidden/>
                <w:sz w:val="22"/>
                <w:szCs w:val="22"/>
              </w:rPr>
              <w:fldChar w:fldCharType="separate"/>
            </w:r>
            <w:r w:rsidRPr="00C92303">
              <w:rPr>
                <w:rFonts w:ascii="Arial" w:hAnsi="Arial" w:cs="Arial"/>
                <w:noProof/>
                <w:webHidden/>
                <w:sz w:val="22"/>
                <w:szCs w:val="22"/>
              </w:rPr>
              <w:t>10</w:t>
            </w:r>
            <w:r w:rsidRPr="00C92303">
              <w:rPr>
                <w:rFonts w:ascii="Arial" w:hAnsi="Arial" w:cs="Arial"/>
                <w:noProof/>
                <w:webHidden/>
                <w:sz w:val="22"/>
                <w:szCs w:val="22"/>
              </w:rPr>
              <w:fldChar w:fldCharType="end"/>
            </w:r>
          </w:hyperlink>
        </w:p>
        <w:p w14:paraId="4C9D993B" w14:textId="5A0995EB" w:rsidR="00C92303" w:rsidRDefault="00C92303">
          <w:pPr>
            <w:pStyle w:val="TOC1"/>
            <w:tabs>
              <w:tab w:val="right" w:pos="9019"/>
            </w:tabs>
            <w:rPr>
              <w:rStyle w:val="Hyperlink"/>
              <w:rFonts w:ascii="Arial" w:hAnsi="Arial" w:cs="Arial"/>
              <w:noProof/>
              <w:sz w:val="22"/>
              <w:szCs w:val="22"/>
            </w:rPr>
          </w:pPr>
          <w:hyperlink w:anchor="_Toc183160882" w:history="1">
            <w:r w:rsidRPr="00C92303">
              <w:rPr>
                <w:rStyle w:val="Hyperlink"/>
                <w:rFonts w:ascii="Arial" w:hAnsi="Arial" w:cs="Arial"/>
                <w:noProof/>
                <w:sz w:val="22"/>
                <w:szCs w:val="22"/>
              </w:rPr>
              <w:t>References</w:t>
            </w:r>
            <w:r w:rsidRPr="00C92303">
              <w:rPr>
                <w:rFonts w:ascii="Arial" w:hAnsi="Arial" w:cs="Arial"/>
                <w:noProof/>
                <w:webHidden/>
                <w:sz w:val="22"/>
                <w:szCs w:val="22"/>
              </w:rPr>
              <w:tab/>
            </w:r>
            <w:r w:rsidRPr="00C92303">
              <w:rPr>
                <w:rFonts w:ascii="Arial" w:hAnsi="Arial" w:cs="Arial"/>
                <w:noProof/>
                <w:webHidden/>
                <w:sz w:val="22"/>
                <w:szCs w:val="22"/>
              </w:rPr>
              <w:fldChar w:fldCharType="begin"/>
            </w:r>
            <w:r w:rsidRPr="00C92303">
              <w:rPr>
                <w:rFonts w:ascii="Arial" w:hAnsi="Arial" w:cs="Arial"/>
                <w:noProof/>
                <w:webHidden/>
                <w:sz w:val="22"/>
                <w:szCs w:val="22"/>
              </w:rPr>
              <w:instrText xml:space="preserve"> PAGEREF _Toc183160882 \h </w:instrText>
            </w:r>
            <w:r w:rsidRPr="00C92303">
              <w:rPr>
                <w:rFonts w:ascii="Arial" w:hAnsi="Arial" w:cs="Arial"/>
                <w:noProof/>
                <w:webHidden/>
                <w:sz w:val="22"/>
                <w:szCs w:val="22"/>
              </w:rPr>
            </w:r>
            <w:r w:rsidRPr="00C92303">
              <w:rPr>
                <w:rFonts w:ascii="Arial" w:hAnsi="Arial" w:cs="Arial"/>
                <w:noProof/>
                <w:webHidden/>
                <w:sz w:val="22"/>
                <w:szCs w:val="22"/>
              </w:rPr>
              <w:fldChar w:fldCharType="separate"/>
            </w:r>
            <w:r w:rsidRPr="00C92303">
              <w:rPr>
                <w:rFonts w:ascii="Arial" w:hAnsi="Arial" w:cs="Arial"/>
                <w:noProof/>
                <w:webHidden/>
                <w:sz w:val="22"/>
                <w:szCs w:val="22"/>
              </w:rPr>
              <w:t>12</w:t>
            </w:r>
            <w:r w:rsidRPr="00C92303">
              <w:rPr>
                <w:rFonts w:ascii="Arial" w:hAnsi="Arial" w:cs="Arial"/>
                <w:noProof/>
                <w:webHidden/>
                <w:sz w:val="22"/>
                <w:szCs w:val="22"/>
              </w:rPr>
              <w:fldChar w:fldCharType="end"/>
            </w:r>
          </w:hyperlink>
        </w:p>
        <w:p w14:paraId="4EE0D704" w14:textId="60091278" w:rsidR="00C92303" w:rsidRPr="00C92303" w:rsidRDefault="00C92303" w:rsidP="00C92303">
          <w:pPr>
            <w:rPr>
              <w:rFonts w:ascii="Arial" w:eastAsiaTheme="minorEastAsia" w:hAnsi="Arial" w:cs="Arial"/>
              <w:sz w:val="22"/>
              <w:szCs w:val="22"/>
            </w:rPr>
          </w:pPr>
          <w:r>
            <w:rPr>
              <w:rFonts w:ascii="Arial" w:eastAsiaTheme="minorEastAsia" w:hAnsi="Arial" w:cs="Arial"/>
              <w:sz w:val="22"/>
              <w:szCs w:val="22"/>
            </w:rPr>
            <w:t>Appendix                                                                                                                                 14</w:t>
          </w:r>
        </w:p>
        <w:p w14:paraId="0000000B" w14:textId="550C51BC" w:rsidR="00EA0DE3" w:rsidRPr="00C3129B" w:rsidRDefault="00000000" w:rsidP="00C3129B">
          <w:pPr>
            <w:widowControl w:val="0"/>
            <w:tabs>
              <w:tab w:val="right" w:pos="9025"/>
            </w:tabs>
            <w:spacing w:before="60" w:after="200"/>
            <w:jc w:val="left"/>
            <w:rPr>
              <w:rFonts w:ascii="Arial" w:hAnsi="Arial" w:cs="Arial"/>
              <w:color w:val="000000"/>
              <w:sz w:val="22"/>
              <w:szCs w:val="22"/>
            </w:rPr>
          </w:pPr>
          <w:r w:rsidRPr="00C92303">
            <w:rPr>
              <w:rFonts w:ascii="Arial" w:hAnsi="Arial" w:cs="Arial"/>
              <w:sz w:val="22"/>
              <w:szCs w:val="22"/>
            </w:rPr>
            <w:fldChar w:fldCharType="end"/>
          </w:r>
        </w:p>
      </w:sdtContent>
    </w:sdt>
    <w:p w14:paraId="0000000C" w14:textId="77777777" w:rsidR="00EA0DE3" w:rsidRPr="00C3129B" w:rsidRDefault="00000000" w:rsidP="00C3129B">
      <w:pPr>
        <w:spacing w:after="200"/>
        <w:rPr>
          <w:rFonts w:ascii="Arial" w:hAnsi="Arial" w:cs="Arial"/>
          <w:sz w:val="22"/>
          <w:szCs w:val="22"/>
        </w:rPr>
      </w:pPr>
      <w:r w:rsidRPr="00C3129B">
        <w:rPr>
          <w:rFonts w:ascii="Arial" w:hAnsi="Arial" w:cs="Arial"/>
          <w:sz w:val="22"/>
          <w:szCs w:val="22"/>
        </w:rPr>
        <w:br w:type="page"/>
      </w:r>
    </w:p>
    <w:p w14:paraId="0000000D" w14:textId="77777777" w:rsidR="00EA0DE3" w:rsidRPr="00C3129B" w:rsidRDefault="00000000" w:rsidP="00C3129B">
      <w:pPr>
        <w:pStyle w:val="Heading1"/>
        <w:rPr>
          <w:rFonts w:ascii="Arial" w:hAnsi="Arial" w:cs="Arial"/>
          <w:sz w:val="22"/>
          <w:szCs w:val="22"/>
        </w:rPr>
      </w:pPr>
      <w:bookmarkStart w:id="0" w:name="_Toc183160875"/>
      <w:r w:rsidRPr="00C3129B">
        <w:rPr>
          <w:rFonts w:ascii="Arial" w:hAnsi="Arial" w:cs="Arial"/>
          <w:sz w:val="22"/>
          <w:szCs w:val="22"/>
        </w:rPr>
        <w:lastRenderedPageBreak/>
        <w:t>Introduction</w:t>
      </w:r>
      <w:bookmarkEnd w:id="0"/>
    </w:p>
    <w:p w14:paraId="0000000E" w14:textId="1B550314" w:rsidR="00EA0DE3" w:rsidRPr="00C3129B" w:rsidRDefault="00000000" w:rsidP="00C3129B">
      <w:pPr>
        <w:rPr>
          <w:rFonts w:ascii="Arial" w:hAnsi="Arial" w:cs="Arial"/>
          <w:sz w:val="22"/>
          <w:szCs w:val="22"/>
        </w:rPr>
      </w:pPr>
      <w:r w:rsidRPr="00C3129B">
        <w:rPr>
          <w:rFonts w:ascii="Arial" w:hAnsi="Arial" w:cs="Arial"/>
          <w:sz w:val="22"/>
          <w:szCs w:val="22"/>
        </w:rPr>
        <w:t xml:space="preserve">At FAYE Inc, people work from different parts of the country hence making it possible for them to achieve a rich work environment. Within the same context, the behaviour of Clarke, a new supervisor who has recently been hired by the company, has raised some concerns. Certain female employees shared their resentment towards Clarke's appearances, such as addressing them as, “my love”, which are overly familiar for a manager-subordinate relationship. Clarke, who just recently moved from Texas to join FAYE Inc. was astonished to learn about this remark because it had </w:t>
      </w:r>
      <w:r w:rsidR="008705C8">
        <w:rPr>
          <w:rFonts w:ascii="Arial" w:hAnsi="Arial" w:cs="Arial"/>
          <w:sz w:val="22"/>
          <w:szCs w:val="22"/>
        </w:rPr>
        <w:t>n</w:t>
      </w:r>
      <w:r w:rsidRPr="00C3129B">
        <w:rPr>
          <w:rFonts w:ascii="Arial" w:hAnsi="Arial" w:cs="Arial"/>
          <w:sz w:val="22"/>
          <w:szCs w:val="22"/>
        </w:rPr>
        <w:t>ever been such a big deal in his previous position. Clarke’s other engagement with FAYE Inc. visitors from the Chinese division also brought to the fore issues of cultural contradictions as he was not able to make informal chats and had very fixed time frames for meetings and activities.</w:t>
      </w:r>
    </w:p>
    <w:p w14:paraId="0000000F" w14:textId="71CF4F5A" w:rsidR="00EA0DE3" w:rsidRPr="00C3129B" w:rsidRDefault="00000000" w:rsidP="00C3129B">
      <w:pPr>
        <w:rPr>
          <w:rFonts w:ascii="Arial" w:hAnsi="Arial" w:cs="Arial"/>
          <w:sz w:val="22"/>
          <w:szCs w:val="22"/>
        </w:rPr>
      </w:pPr>
      <w:r w:rsidRPr="00C3129B">
        <w:rPr>
          <w:rFonts w:ascii="Arial" w:hAnsi="Arial" w:cs="Arial"/>
          <w:sz w:val="22"/>
          <w:szCs w:val="22"/>
        </w:rPr>
        <w:t xml:space="preserve">These concerns also had a negative effect on employees' morale, and it raises the question of whether or not such aspects of leadership can be detrimental to all without the intention of doing so. The importance of addressing such issues is what Emotional Intelligence encompasses, and this includes managing and regulating both one’s emotions and the emotions of others within the workspace. This report thus aims at analysing the relationship between EI and FAYE Inc., examining applicable EI principles that will help to improve the performance of Clarke and addressing other pertinent issues regarding the culture and EI. It shall present other ways in which FAYE Inc. will harness the power of </w:t>
      </w:r>
      <w:r w:rsidR="008705C8">
        <w:rPr>
          <w:rFonts w:ascii="Arial" w:hAnsi="Arial" w:cs="Arial"/>
          <w:sz w:val="22"/>
          <w:szCs w:val="22"/>
        </w:rPr>
        <w:t>h</w:t>
      </w:r>
      <w:r w:rsidRPr="00C3129B">
        <w:rPr>
          <w:rFonts w:ascii="Arial" w:hAnsi="Arial" w:cs="Arial"/>
          <w:sz w:val="22"/>
          <w:szCs w:val="22"/>
        </w:rPr>
        <w:t xml:space="preserve">ours </w:t>
      </w:r>
      <w:r w:rsidR="008705C8">
        <w:rPr>
          <w:rFonts w:ascii="Arial" w:hAnsi="Arial" w:cs="Arial"/>
          <w:sz w:val="22"/>
          <w:szCs w:val="22"/>
        </w:rPr>
        <w:t>w</w:t>
      </w:r>
      <w:r w:rsidRPr="00C3129B">
        <w:rPr>
          <w:rFonts w:ascii="Arial" w:hAnsi="Arial" w:cs="Arial"/>
          <w:sz w:val="22"/>
          <w:szCs w:val="22"/>
        </w:rPr>
        <w:t>ork to improve the organisational climate and culture without being inhospitable to diversification.</w:t>
      </w:r>
    </w:p>
    <w:p w14:paraId="00000010" w14:textId="77777777" w:rsidR="00EA0DE3" w:rsidRPr="00C3129B" w:rsidRDefault="00EA0DE3" w:rsidP="00C3129B">
      <w:pPr>
        <w:rPr>
          <w:rFonts w:ascii="Arial" w:hAnsi="Arial" w:cs="Arial"/>
          <w:sz w:val="22"/>
          <w:szCs w:val="22"/>
        </w:rPr>
      </w:pPr>
    </w:p>
    <w:p w14:paraId="00000011" w14:textId="77777777" w:rsidR="00EA0DE3" w:rsidRPr="00C3129B" w:rsidRDefault="00000000" w:rsidP="00C3129B">
      <w:pPr>
        <w:pStyle w:val="Heading1"/>
        <w:rPr>
          <w:rFonts w:ascii="Arial" w:hAnsi="Arial" w:cs="Arial"/>
          <w:sz w:val="22"/>
          <w:szCs w:val="22"/>
        </w:rPr>
      </w:pPr>
      <w:bookmarkStart w:id="1" w:name="_Toc183160876"/>
      <w:r w:rsidRPr="00C3129B">
        <w:rPr>
          <w:rFonts w:ascii="Arial" w:hAnsi="Arial" w:cs="Arial"/>
          <w:sz w:val="22"/>
          <w:szCs w:val="22"/>
        </w:rPr>
        <w:t>Role of Emotional Intelligence (EI) in the Workplace</w:t>
      </w:r>
      <w:bookmarkEnd w:id="1"/>
    </w:p>
    <w:p w14:paraId="00000012" w14:textId="77777777" w:rsidR="00EA0DE3" w:rsidRPr="00C3129B" w:rsidRDefault="00000000" w:rsidP="00C3129B">
      <w:pPr>
        <w:rPr>
          <w:rFonts w:ascii="Arial" w:hAnsi="Arial" w:cs="Arial"/>
          <w:i/>
          <w:sz w:val="22"/>
          <w:szCs w:val="22"/>
        </w:rPr>
      </w:pPr>
      <w:r w:rsidRPr="00C3129B">
        <w:rPr>
          <w:rFonts w:ascii="Arial" w:hAnsi="Arial" w:cs="Arial"/>
          <w:b/>
          <w:i/>
          <w:sz w:val="22"/>
          <w:szCs w:val="22"/>
        </w:rPr>
        <w:t>Definition and Key Components of Emotional Intelligence (EI)</w:t>
      </w:r>
    </w:p>
    <w:p w14:paraId="00000013" w14:textId="61623BB5" w:rsidR="00EA0DE3" w:rsidRDefault="00000000" w:rsidP="00C3129B">
      <w:pPr>
        <w:rPr>
          <w:rFonts w:ascii="Arial" w:hAnsi="Arial" w:cs="Arial"/>
          <w:sz w:val="22"/>
          <w:szCs w:val="22"/>
        </w:rPr>
      </w:pPr>
      <w:r w:rsidRPr="00C3129B">
        <w:rPr>
          <w:rFonts w:ascii="Arial" w:hAnsi="Arial" w:cs="Arial"/>
          <w:sz w:val="22"/>
          <w:szCs w:val="22"/>
        </w:rPr>
        <w:t>Emotional Intelligence was defined as ‘the ability to monitor one’s own and others’ feelings and emotions, to discriminate among them and to use the information to guide one’s thinking and actions.’ (Elfenbein and MacCann, 2017). This is defined as the capability involved in recognizing how to separate, control, and express emotions of others and self. EI skills are critical in any given situation, hidden or open, business and personal, geographical location as well as time since these models facilitate handling the problems associated with social interactions. EI comprises a number of different domains that may be reflected in several core individual’s competencies. Self-awareness: ability to accurately feel what emotions one is having and remain cognizant of those emotions as they happen. Self-regulation: ability to exercise interruption and control over emotional responses, especially during times of undue stress and to control one’s conduct. Motivation: readiness or willingness to perform one’s duties in a goal oriented way and do so with enthusiasm and determination, internally instead of extrinsically induced. Empathy: the emotional response which understands and correlates with other</w:t>
      </w:r>
      <w:r w:rsidR="00DD73F0">
        <w:rPr>
          <w:rFonts w:ascii="Arial" w:hAnsi="Arial" w:cs="Arial"/>
          <w:sz w:val="22"/>
          <w:szCs w:val="22"/>
        </w:rPr>
        <w:t>’</w:t>
      </w:r>
      <w:r w:rsidRPr="00C3129B">
        <w:rPr>
          <w:rFonts w:ascii="Arial" w:hAnsi="Arial" w:cs="Arial"/>
          <w:sz w:val="22"/>
          <w:szCs w:val="22"/>
        </w:rPr>
        <w:t xml:space="preserve">s feelings and therefore would connect more profoundly with their situations and </w:t>
      </w:r>
      <w:r w:rsidRPr="00C3129B">
        <w:rPr>
          <w:rFonts w:ascii="Arial" w:hAnsi="Arial" w:cs="Arial"/>
          <w:sz w:val="22"/>
          <w:szCs w:val="22"/>
        </w:rPr>
        <w:lastRenderedPageBreak/>
        <w:t xml:space="preserve">emotions. Social Skills: the ability to relate with others, manage affiliations and communicate effectively to people (Bru-Luna </w:t>
      </w:r>
      <w:r w:rsidRPr="00C3129B">
        <w:rPr>
          <w:rFonts w:ascii="Arial" w:hAnsi="Arial" w:cs="Arial"/>
          <w:i/>
          <w:sz w:val="22"/>
          <w:szCs w:val="22"/>
        </w:rPr>
        <w:t>et al.,</w:t>
      </w:r>
      <w:r w:rsidRPr="00C3129B">
        <w:rPr>
          <w:rFonts w:ascii="Arial" w:hAnsi="Arial" w:cs="Arial"/>
          <w:sz w:val="22"/>
          <w:szCs w:val="22"/>
        </w:rPr>
        <w:t xml:space="preserve"> 2021).</w:t>
      </w:r>
    </w:p>
    <w:p w14:paraId="3ADB85E0" w14:textId="77777777" w:rsidR="00DD73F0" w:rsidRPr="00C3129B" w:rsidRDefault="00DD73F0" w:rsidP="00C3129B">
      <w:pPr>
        <w:rPr>
          <w:rFonts w:ascii="Arial" w:hAnsi="Arial" w:cs="Arial"/>
          <w:sz w:val="22"/>
          <w:szCs w:val="22"/>
        </w:rPr>
      </w:pPr>
    </w:p>
    <w:p w14:paraId="00000014" w14:textId="1FFE814F" w:rsidR="00EA0DE3" w:rsidRPr="00C3129B" w:rsidRDefault="00000000" w:rsidP="00C3129B">
      <w:pPr>
        <w:rPr>
          <w:rFonts w:ascii="Arial" w:hAnsi="Arial" w:cs="Arial"/>
          <w:sz w:val="22"/>
          <w:szCs w:val="22"/>
        </w:rPr>
      </w:pPr>
      <w:r w:rsidRPr="00C3129B">
        <w:rPr>
          <w:rFonts w:ascii="Arial" w:hAnsi="Arial" w:cs="Arial"/>
          <w:b/>
          <w:i/>
          <w:sz w:val="22"/>
          <w:szCs w:val="22"/>
        </w:rPr>
        <w:t xml:space="preserve">Importance of Emotional Intelligence in </w:t>
      </w:r>
      <w:r w:rsidR="00DD73F0">
        <w:rPr>
          <w:rFonts w:ascii="Arial" w:hAnsi="Arial" w:cs="Arial"/>
          <w:b/>
          <w:i/>
          <w:sz w:val="22"/>
          <w:szCs w:val="22"/>
        </w:rPr>
        <w:t>l</w:t>
      </w:r>
      <w:r w:rsidRPr="00C3129B">
        <w:rPr>
          <w:rFonts w:ascii="Arial" w:hAnsi="Arial" w:cs="Arial"/>
          <w:b/>
          <w:i/>
          <w:sz w:val="22"/>
          <w:szCs w:val="22"/>
        </w:rPr>
        <w:t xml:space="preserve">eadership and </w:t>
      </w:r>
      <w:r w:rsidR="00DD73F0">
        <w:rPr>
          <w:rFonts w:ascii="Arial" w:hAnsi="Arial" w:cs="Arial"/>
          <w:b/>
          <w:i/>
          <w:sz w:val="22"/>
          <w:szCs w:val="22"/>
        </w:rPr>
        <w:t>t</w:t>
      </w:r>
      <w:r w:rsidRPr="00C3129B">
        <w:rPr>
          <w:rFonts w:ascii="Arial" w:hAnsi="Arial" w:cs="Arial"/>
          <w:b/>
          <w:i/>
          <w:sz w:val="22"/>
          <w:szCs w:val="22"/>
        </w:rPr>
        <w:t xml:space="preserve">eam </w:t>
      </w:r>
      <w:r w:rsidR="00DD73F0">
        <w:rPr>
          <w:rFonts w:ascii="Arial" w:hAnsi="Arial" w:cs="Arial"/>
          <w:b/>
          <w:i/>
          <w:sz w:val="22"/>
          <w:szCs w:val="22"/>
        </w:rPr>
        <w:t>d</w:t>
      </w:r>
      <w:r w:rsidRPr="00C3129B">
        <w:rPr>
          <w:rFonts w:ascii="Arial" w:hAnsi="Arial" w:cs="Arial"/>
          <w:b/>
          <w:i/>
          <w:sz w:val="22"/>
          <w:szCs w:val="22"/>
        </w:rPr>
        <w:t>ynamics.</w:t>
      </w:r>
    </w:p>
    <w:p w14:paraId="00000015" w14:textId="6A200BF0" w:rsidR="00EA0DE3" w:rsidRDefault="00000000" w:rsidP="00C3129B">
      <w:pPr>
        <w:rPr>
          <w:rFonts w:ascii="Arial" w:hAnsi="Arial" w:cs="Arial"/>
          <w:sz w:val="22"/>
          <w:szCs w:val="22"/>
        </w:rPr>
      </w:pPr>
      <w:r w:rsidRPr="00C3129B">
        <w:rPr>
          <w:rFonts w:ascii="Arial" w:hAnsi="Arial" w:cs="Arial"/>
          <w:sz w:val="22"/>
          <w:szCs w:val="22"/>
        </w:rPr>
        <w:t xml:space="preserve">In leadership, Emotional Intelligence is a personal characteristic that describes how a subject relates with a team’s members or makes decisions or how conflicts are settled. High EI </w:t>
      </w:r>
      <w:r w:rsidR="00DD73F0">
        <w:rPr>
          <w:rFonts w:ascii="Arial" w:hAnsi="Arial" w:cs="Arial"/>
          <w:sz w:val="22"/>
          <w:szCs w:val="22"/>
        </w:rPr>
        <w:t>l</w:t>
      </w:r>
      <w:r w:rsidRPr="00C3129B">
        <w:rPr>
          <w:rFonts w:ascii="Arial" w:hAnsi="Arial" w:cs="Arial"/>
          <w:sz w:val="22"/>
          <w:szCs w:val="22"/>
        </w:rPr>
        <w:t>eaders tend to encourage a positive work culture where subordinates feel appreciated and stimulated to give their maximum. Such leaders are also more flexible, stress-tolerant and better at motivating their teams to focus on common objectives. In team dynamics, EI also contributes to improving relationships and improving working dynamics among team members (Goleman, 2021). It also assists in alleviating or lessening the degree of conflict escalation by encouraging compassionate expressions of differing opinions and more awareness concerning differing views. In such teams, there is greater involvement in conflict resolution and the morale of team members increases because there is more trust and cooperation which is crucial in supporting overall organisational goals.</w:t>
      </w:r>
    </w:p>
    <w:p w14:paraId="5F60E347" w14:textId="77777777" w:rsidR="00DD73F0" w:rsidRPr="00C3129B" w:rsidRDefault="00DD73F0" w:rsidP="00C3129B">
      <w:pPr>
        <w:rPr>
          <w:rFonts w:ascii="Arial" w:hAnsi="Arial" w:cs="Arial"/>
          <w:sz w:val="22"/>
          <w:szCs w:val="22"/>
        </w:rPr>
      </w:pPr>
    </w:p>
    <w:p w14:paraId="00000016" w14:textId="77777777" w:rsidR="00EA0DE3" w:rsidRPr="00C3129B" w:rsidRDefault="00000000" w:rsidP="00C3129B">
      <w:pPr>
        <w:rPr>
          <w:rFonts w:ascii="Arial" w:hAnsi="Arial" w:cs="Arial"/>
          <w:sz w:val="22"/>
          <w:szCs w:val="22"/>
        </w:rPr>
      </w:pPr>
      <w:r w:rsidRPr="00C3129B">
        <w:rPr>
          <w:rFonts w:ascii="Arial" w:hAnsi="Arial" w:cs="Arial"/>
          <w:b/>
          <w:i/>
          <w:sz w:val="22"/>
          <w:szCs w:val="22"/>
        </w:rPr>
        <w:t>Evaluation of the Impact of Emotional Intelligence on Workplace Relationships and Communication in FAYE Inc.</w:t>
      </w:r>
    </w:p>
    <w:p w14:paraId="00000017" w14:textId="4BB5D84F" w:rsidR="00EA0DE3" w:rsidRPr="00C3129B" w:rsidRDefault="00000000" w:rsidP="00C3129B">
      <w:pPr>
        <w:rPr>
          <w:rFonts w:ascii="Arial" w:hAnsi="Arial" w:cs="Arial"/>
          <w:sz w:val="22"/>
          <w:szCs w:val="22"/>
        </w:rPr>
      </w:pPr>
      <w:r w:rsidRPr="00C3129B">
        <w:rPr>
          <w:rFonts w:ascii="Arial" w:hAnsi="Arial" w:cs="Arial"/>
          <w:sz w:val="22"/>
          <w:szCs w:val="22"/>
        </w:rPr>
        <w:t>Clarke’s relations with his colleagues</w:t>
      </w:r>
      <w:r w:rsidR="00677A20">
        <w:rPr>
          <w:rFonts w:ascii="Arial" w:hAnsi="Arial" w:cs="Arial"/>
          <w:sz w:val="22"/>
          <w:szCs w:val="22"/>
        </w:rPr>
        <w:t xml:space="preserve"> </w:t>
      </w:r>
      <w:r w:rsidRPr="00C3129B">
        <w:rPr>
          <w:rFonts w:ascii="Arial" w:hAnsi="Arial" w:cs="Arial"/>
          <w:sz w:val="22"/>
          <w:szCs w:val="22"/>
        </w:rPr>
        <w:t>cannot ignore the role of EI in developing interpersonal relationships and successful communication at the workplace, particularly Clarke’s interactions with his female subordinates. Addressing female employees as “my love” and other such nuances of informal terms has been seen to have brought discomfort and breakdown of morale, which suggests that there is no comprehension of such behaviours within the workplace. Probability of attributing a higher degree of level of self-awareness and consideration of the impact of their words to the other persons in Clarke’s success level is very plausible.</w:t>
      </w:r>
    </w:p>
    <w:p w14:paraId="00000018" w14:textId="77777777" w:rsidR="00EA0DE3" w:rsidRPr="00C3129B" w:rsidRDefault="00000000" w:rsidP="00C3129B">
      <w:pPr>
        <w:rPr>
          <w:rFonts w:ascii="Arial" w:hAnsi="Arial" w:cs="Arial"/>
          <w:sz w:val="22"/>
          <w:szCs w:val="22"/>
        </w:rPr>
      </w:pPr>
      <w:r w:rsidRPr="00C3129B">
        <w:rPr>
          <w:rFonts w:ascii="Arial" w:hAnsi="Arial" w:cs="Arial"/>
          <w:sz w:val="22"/>
          <w:szCs w:val="22"/>
        </w:rPr>
        <w:t>Yet, Clarke’s planned interaction with the Chinese division at FAYE Inc. also points to the importance of adapting to foreign culture, which is an integral part of EI. In relation to professional communication, every culture has its unique aspects. In Clarkes case, in many cultures including the Chinese culture, contacts and respect are very important in business. Clarke’s practice of calling all his clients by their English names for convenience suggests that he could be rude and insensitive to their preferences. Such practice may also lead to the feeling of disrespect from the Chinese team member’s perspectives which may, in turn, affect the success of the process aiming for deployment of the new systems.</w:t>
      </w:r>
    </w:p>
    <w:p w14:paraId="00000019" w14:textId="7844EF3C" w:rsidR="00EA0DE3" w:rsidRDefault="00000000" w:rsidP="00C3129B">
      <w:pPr>
        <w:rPr>
          <w:rFonts w:ascii="Arial" w:hAnsi="Arial" w:cs="Arial"/>
          <w:sz w:val="22"/>
          <w:szCs w:val="22"/>
        </w:rPr>
      </w:pPr>
      <w:r w:rsidRPr="00C3129B">
        <w:rPr>
          <w:rFonts w:ascii="Arial" w:hAnsi="Arial" w:cs="Arial"/>
          <w:sz w:val="22"/>
          <w:szCs w:val="22"/>
        </w:rPr>
        <w:t xml:space="preserve">With the help of a higher level of EI, Clarke would be able to enhance his communication style to suit the expectation and tastes of the culturally varied team members </w:t>
      </w:r>
      <w:r w:rsidR="00DD73F0">
        <w:rPr>
          <w:rFonts w:ascii="Arial" w:hAnsi="Arial" w:cs="Arial"/>
          <w:sz w:val="22"/>
          <w:szCs w:val="22"/>
        </w:rPr>
        <w:t>of</w:t>
      </w:r>
      <w:r w:rsidRPr="00C3129B">
        <w:rPr>
          <w:rFonts w:ascii="Arial" w:hAnsi="Arial" w:cs="Arial"/>
          <w:sz w:val="22"/>
          <w:szCs w:val="22"/>
        </w:rPr>
        <w:t xml:space="preserve"> Clarke. Appreciating </w:t>
      </w:r>
      <w:r w:rsidRPr="00C3129B">
        <w:rPr>
          <w:rFonts w:ascii="Arial" w:hAnsi="Arial" w:cs="Arial"/>
          <w:sz w:val="22"/>
          <w:szCs w:val="22"/>
        </w:rPr>
        <w:lastRenderedPageBreak/>
        <w:t>the cultural values of his colleagues would improve the degree of respect among them and positively impact on the feeling of being included within the team.</w:t>
      </w:r>
    </w:p>
    <w:p w14:paraId="56991E0B" w14:textId="77777777" w:rsidR="00DD73F0" w:rsidRPr="00C3129B" w:rsidRDefault="00DD73F0" w:rsidP="00C3129B">
      <w:pPr>
        <w:rPr>
          <w:rFonts w:ascii="Arial" w:hAnsi="Arial" w:cs="Arial"/>
          <w:sz w:val="22"/>
          <w:szCs w:val="22"/>
        </w:rPr>
      </w:pPr>
    </w:p>
    <w:p w14:paraId="0000001A" w14:textId="77777777" w:rsidR="00EA0DE3" w:rsidRPr="00C3129B" w:rsidRDefault="00000000" w:rsidP="00C3129B">
      <w:pPr>
        <w:rPr>
          <w:rFonts w:ascii="Arial" w:hAnsi="Arial" w:cs="Arial"/>
          <w:sz w:val="22"/>
          <w:szCs w:val="22"/>
        </w:rPr>
      </w:pPr>
      <w:r w:rsidRPr="00C3129B">
        <w:rPr>
          <w:rFonts w:ascii="Arial" w:hAnsi="Arial" w:cs="Arial"/>
          <w:b/>
          <w:i/>
          <w:sz w:val="22"/>
          <w:szCs w:val="22"/>
        </w:rPr>
        <w:t>Consequences After Addressing the Issues Raised by Employees about Clarke</w:t>
      </w:r>
    </w:p>
    <w:p w14:paraId="0000001B" w14:textId="77777777" w:rsidR="00EA0DE3" w:rsidRPr="00C3129B" w:rsidRDefault="00000000" w:rsidP="00C3129B">
      <w:pPr>
        <w:rPr>
          <w:rFonts w:ascii="Arial" w:hAnsi="Arial" w:cs="Arial"/>
          <w:sz w:val="22"/>
          <w:szCs w:val="22"/>
        </w:rPr>
      </w:pPr>
      <w:r w:rsidRPr="00C3129B">
        <w:rPr>
          <w:rFonts w:ascii="Arial" w:hAnsi="Arial" w:cs="Arial"/>
          <w:sz w:val="22"/>
          <w:szCs w:val="22"/>
        </w:rPr>
        <w:t>An absence of low EI can greatly undermine a leader’s ability to resolve disputes, relate with followers or employees and uphold the ambiance of a healthy workplace. The case of Clarke further proves this in that most informal means of greeting raise more problems than even expected such as self-regulation and self-control certainly comes into question. Thus, if these traits persist then several negative consequences for FAYE Inc.</w:t>
      </w:r>
    </w:p>
    <w:p w14:paraId="0000001C" w14:textId="77777777" w:rsidR="00EA0DE3" w:rsidRPr="00C3129B" w:rsidRDefault="00000000" w:rsidP="00C3129B">
      <w:pPr>
        <w:rPr>
          <w:rFonts w:ascii="Arial" w:hAnsi="Arial" w:cs="Arial"/>
          <w:sz w:val="22"/>
          <w:szCs w:val="22"/>
        </w:rPr>
      </w:pPr>
      <w:r w:rsidRPr="00C3129B">
        <w:rPr>
          <w:rFonts w:ascii="Arial" w:hAnsi="Arial" w:cs="Arial"/>
          <w:sz w:val="22"/>
          <w:szCs w:val="22"/>
        </w:rPr>
        <w:t>Decrease in Employee Morale: An employee with low EI as a leader can be emotionally unavailable to the team thereby leading to frustration and dissatisfaction and hence lack of morale at the workplace (Mekhala, 2024).</w:t>
      </w:r>
    </w:p>
    <w:p w14:paraId="0000001D" w14:textId="77777777" w:rsidR="00EA0DE3" w:rsidRPr="00C3129B" w:rsidRDefault="00000000" w:rsidP="00C3129B">
      <w:pPr>
        <w:rPr>
          <w:rFonts w:ascii="Arial" w:hAnsi="Arial" w:cs="Arial"/>
          <w:sz w:val="22"/>
          <w:szCs w:val="22"/>
        </w:rPr>
      </w:pPr>
      <w:r w:rsidRPr="00C3129B">
        <w:rPr>
          <w:rFonts w:ascii="Arial" w:hAnsi="Arial" w:cs="Arial"/>
          <w:sz w:val="22"/>
          <w:szCs w:val="22"/>
        </w:rPr>
        <w:t>Higher Turnover Rates: Employees who are not understood or appreciated are often able to get jobs where they are understood and appreciated, often resulting in rapid turnover and once again, increased costs in recruitment.</w:t>
      </w:r>
    </w:p>
    <w:p w14:paraId="0000001E" w14:textId="77777777" w:rsidR="00EA0DE3" w:rsidRPr="00C3129B" w:rsidRDefault="00000000" w:rsidP="00C3129B">
      <w:pPr>
        <w:rPr>
          <w:rFonts w:ascii="Arial" w:hAnsi="Arial" w:cs="Arial"/>
          <w:sz w:val="22"/>
          <w:szCs w:val="22"/>
        </w:rPr>
      </w:pPr>
      <w:r w:rsidRPr="00C3129B">
        <w:rPr>
          <w:rFonts w:ascii="Arial" w:hAnsi="Arial" w:cs="Arial"/>
          <w:sz w:val="22"/>
          <w:szCs w:val="22"/>
        </w:rPr>
        <w:t>Lack of Productivity: A team characterised by poor interaction and heated but nearly resolved disputes is generally non deployable due to the tension present and as a result, members lack concentration and productivity gets low (Mekhala, 2024).</w:t>
      </w:r>
    </w:p>
    <w:p w14:paraId="0000001F" w14:textId="77777777" w:rsidR="00EA0DE3" w:rsidRPr="00C3129B" w:rsidRDefault="00000000" w:rsidP="00C3129B">
      <w:pPr>
        <w:rPr>
          <w:rFonts w:ascii="Arial" w:hAnsi="Arial" w:cs="Arial"/>
          <w:sz w:val="22"/>
          <w:szCs w:val="22"/>
        </w:rPr>
      </w:pPr>
      <w:r w:rsidRPr="00C3129B">
        <w:rPr>
          <w:rFonts w:ascii="Arial" w:hAnsi="Arial" w:cs="Arial"/>
          <w:sz w:val="22"/>
          <w:szCs w:val="22"/>
        </w:rPr>
        <w:t xml:space="preserve">Cultural Insensitivity: An unfavourable aspect in this dimension of cultural integration is the absence of the sensitivity associated with their cultures which may in future efforts to further the goals of a team lead to miscommunication or disruption or even disintegration of the team (Shrivastava </w:t>
      </w:r>
      <w:r w:rsidRPr="00C3129B">
        <w:rPr>
          <w:rFonts w:ascii="Arial" w:hAnsi="Arial" w:cs="Arial"/>
          <w:i/>
          <w:sz w:val="22"/>
          <w:szCs w:val="22"/>
        </w:rPr>
        <w:t>et al.,</w:t>
      </w:r>
      <w:r w:rsidRPr="00C3129B">
        <w:rPr>
          <w:rFonts w:ascii="Arial" w:hAnsi="Arial" w:cs="Arial"/>
          <w:sz w:val="22"/>
          <w:szCs w:val="22"/>
        </w:rPr>
        <w:t xml:space="preserve"> 2022).</w:t>
      </w:r>
    </w:p>
    <w:p w14:paraId="00000020" w14:textId="77777777" w:rsidR="00EA0DE3" w:rsidRPr="00C3129B" w:rsidRDefault="00EA0DE3" w:rsidP="00C3129B">
      <w:pPr>
        <w:rPr>
          <w:rFonts w:ascii="Arial" w:hAnsi="Arial" w:cs="Arial"/>
          <w:sz w:val="22"/>
          <w:szCs w:val="22"/>
        </w:rPr>
      </w:pPr>
    </w:p>
    <w:p w14:paraId="00000021" w14:textId="77777777" w:rsidR="00EA0DE3" w:rsidRPr="00C3129B" w:rsidRDefault="00000000" w:rsidP="00C3129B">
      <w:pPr>
        <w:pStyle w:val="Heading1"/>
        <w:rPr>
          <w:rFonts w:ascii="Arial" w:hAnsi="Arial" w:cs="Arial"/>
          <w:sz w:val="22"/>
          <w:szCs w:val="22"/>
        </w:rPr>
      </w:pPr>
      <w:bookmarkStart w:id="2" w:name="_Toc183160877"/>
      <w:r w:rsidRPr="00C3129B">
        <w:rPr>
          <w:rFonts w:ascii="Arial" w:hAnsi="Arial" w:cs="Arial"/>
          <w:sz w:val="22"/>
          <w:szCs w:val="22"/>
        </w:rPr>
        <w:t>Emotional Intelligence Models</w:t>
      </w:r>
      <w:bookmarkEnd w:id="2"/>
    </w:p>
    <w:p w14:paraId="00000022" w14:textId="77777777" w:rsidR="00EA0DE3" w:rsidRPr="00C3129B" w:rsidRDefault="00000000" w:rsidP="00C3129B">
      <w:pPr>
        <w:rPr>
          <w:rFonts w:ascii="Arial" w:hAnsi="Arial" w:cs="Arial"/>
          <w:b/>
          <w:i/>
          <w:sz w:val="22"/>
          <w:szCs w:val="22"/>
        </w:rPr>
      </w:pPr>
      <w:r w:rsidRPr="00C3129B">
        <w:rPr>
          <w:rFonts w:ascii="Arial" w:hAnsi="Arial" w:cs="Arial"/>
          <w:b/>
          <w:i/>
          <w:sz w:val="22"/>
          <w:szCs w:val="22"/>
        </w:rPr>
        <w:t>The Mayer-Salovey Model</w:t>
      </w:r>
    </w:p>
    <w:p w14:paraId="00000023" w14:textId="77777777" w:rsidR="00EA0DE3" w:rsidRPr="00C3129B" w:rsidRDefault="00000000" w:rsidP="00C3129B">
      <w:pPr>
        <w:rPr>
          <w:rFonts w:ascii="Arial" w:hAnsi="Arial" w:cs="Arial"/>
          <w:sz w:val="22"/>
          <w:szCs w:val="22"/>
        </w:rPr>
      </w:pPr>
      <w:r w:rsidRPr="00C3129B">
        <w:rPr>
          <w:rFonts w:ascii="Arial" w:hAnsi="Arial" w:cs="Arial"/>
          <w:sz w:val="22"/>
          <w:szCs w:val="22"/>
        </w:rPr>
        <w:t>Initially put forth amongst the earliest and most recognized EI frameworks, the Mayer-Salovey model of Emotional Intelligence (EI) was developed by Peter Salovey and John D. Mayer. EI defined in this model is the ability to perceive, use, understand, and manage one’s own and other’s emotions. In the model, EI is seen as a set of skills critical for the capacity to process information related to emotions and use of those emotions to guide thinking and behaviour.</w:t>
      </w:r>
    </w:p>
    <w:p w14:paraId="00000024" w14:textId="63E6BE01" w:rsidR="00EA0DE3" w:rsidRPr="00C3129B" w:rsidRDefault="00000000" w:rsidP="00C3129B">
      <w:pPr>
        <w:rPr>
          <w:rFonts w:ascii="Arial" w:hAnsi="Arial" w:cs="Arial"/>
          <w:sz w:val="22"/>
          <w:szCs w:val="22"/>
        </w:rPr>
      </w:pPr>
      <w:r w:rsidRPr="00C3129B">
        <w:rPr>
          <w:rFonts w:ascii="Arial" w:hAnsi="Arial" w:cs="Arial"/>
          <w:sz w:val="22"/>
          <w:szCs w:val="22"/>
        </w:rPr>
        <w:t>The main parts of the Mayer-Salovey model are four key components. The first was the ability to accurately perceive emotions, meaning specifically the ability to accurately sense the emotions of ourselves and others (</w:t>
      </w:r>
      <w:proofErr w:type="spellStart"/>
      <w:r w:rsidRPr="00C3129B">
        <w:rPr>
          <w:rFonts w:ascii="Arial" w:hAnsi="Arial" w:cs="Arial"/>
          <w:sz w:val="22"/>
          <w:szCs w:val="22"/>
        </w:rPr>
        <w:t>Odukoya</w:t>
      </w:r>
      <w:proofErr w:type="spellEnd"/>
      <w:r w:rsidRPr="00C3129B">
        <w:rPr>
          <w:rFonts w:ascii="Arial" w:hAnsi="Arial" w:cs="Arial"/>
          <w:sz w:val="22"/>
          <w:szCs w:val="22"/>
        </w:rPr>
        <w:t xml:space="preserve"> and </w:t>
      </w:r>
      <w:proofErr w:type="spellStart"/>
      <w:r w:rsidRPr="00C3129B">
        <w:rPr>
          <w:rFonts w:ascii="Arial" w:hAnsi="Arial" w:cs="Arial"/>
          <w:sz w:val="22"/>
          <w:szCs w:val="22"/>
        </w:rPr>
        <w:t>Olowookere</w:t>
      </w:r>
      <w:proofErr w:type="spellEnd"/>
      <w:r w:rsidRPr="00C3129B">
        <w:rPr>
          <w:rFonts w:ascii="Arial" w:hAnsi="Arial" w:cs="Arial"/>
          <w:sz w:val="22"/>
          <w:szCs w:val="22"/>
        </w:rPr>
        <w:t>, 2020). That includes learning to decipher facial expressions, body language, and vocal tones. Clarke said it may help him pick up on his colleagues' discomfort with phrases like 'my love</w:t>
      </w:r>
      <w:r w:rsidR="001506CA" w:rsidRPr="00C3129B">
        <w:rPr>
          <w:rFonts w:ascii="Arial" w:hAnsi="Arial" w:cs="Arial"/>
          <w:sz w:val="22"/>
          <w:szCs w:val="22"/>
        </w:rPr>
        <w:t>’ and</w:t>
      </w:r>
      <w:r w:rsidRPr="00C3129B">
        <w:rPr>
          <w:rFonts w:ascii="Arial" w:hAnsi="Arial" w:cs="Arial"/>
          <w:sz w:val="22"/>
          <w:szCs w:val="22"/>
        </w:rPr>
        <w:t xml:space="preserve"> </w:t>
      </w:r>
      <w:proofErr w:type="gramStart"/>
      <w:r w:rsidRPr="00C3129B">
        <w:rPr>
          <w:rFonts w:ascii="Arial" w:hAnsi="Arial" w:cs="Arial"/>
          <w:sz w:val="22"/>
          <w:szCs w:val="22"/>
        </w:rPr>
        <w:t>make adjustments to</w:t>
      </w:r>
      <w:proofErr w:type="gramEnd"/>
      <w:r w:rsidRPr="00C3129B">
        <w:rPr>
          <w:rFonts w:ascii="Arial" w:hAnsi="Arial" w:cs="Arial"/>
          <w:sz w:val="22"/>
          <w:szCs w:val="22"/>
        </w:rPr>
        <w:t xml:space="preserve"> his behaviour.</w:t>
      </w:r>
    </w:p>
    <w:p w14:paraId="00000025" w14:textId="77ACFAB3" w:rsidR="00EA0DE3" w:rsidRPr="00C3129B" w:rsidRDefault="00000000" w:rsidP="00C3129B">
      <w:pPr>
        <w:rPr>
          <w:rFonts w:ascii="Arial" w:hAnsi="Arial" w:cs="Arial"/>
          <w:sz w:val="22"/>
          <w:szCs w:val="22"/>
        </w:rPr>
      </w:pPr>
      <w:r w:rsidRPr="00C3129B">
        <w:rPr>
          <w:rFonts w:ascii="Arial" w:hAnsi="Arial" w:cs="Arial"/>
          <w:sz w:val="22"/>
          <w:szCs w:val="22"/>
        </w:rPr>
        <w:lastRenderedPageBreak/>
        <w:t xml:space="preserve">The </w:t>
      </w:r>
      <w:r w:rsidR="001506CA">
        <w:rPr>
          <w:rFonts w:ascii="Arial" w:hAnsi="Arial" w:cs="Arial"/>
          <w:sz w:val="22"/>
          <w:szCs w:val="22"/>
        </w:rPr>
        <w:t>s</w:t>
      </w:r>
      <w:r w:rsidRPr="00C3129B">
        <w:rPr>
          <w:rFonts w:ascii="Arial" w:hAnsi="Arial" w:cs="Arial"/>
          <w:sz w:val="22"/>
          <w:szCs w:val="22"/>
        </w:rPr>
        <w:t>econd component is emotion because it involves the ability to use emotions to do specific cognition activities like problem solving and decision making. Emotions are effective tools for directing what someone pays attention to, adjusting how people think, and getting better results in their work (</w:t>
      </w:r>
      <w:proofErr w:type="spellStart"/>
      <w:r w:rsidRPr="00C3129B">
        <w:rPr>
          <w:rFonts w:ascii="Arial" w:hAnsi="Arial" w:cs="Arial"/>
          <w:sz w:val="22"/>
          <w:szCs w:val="22"/>
        </w:rPr>
        <w:t>Odukoya</w:t>
      </w:r>
      <w:proofErr w:type="spellEnd"/>
      <w:r w:rsidRPr="00C3129B">
        <w:rPr>
          <w:rFonts w:ascii="Arial" w:hAnsi="Arial" w:cs="Arial"/>
          <w:sz w:val="22"/>
          <w:szCs w:val="22"/>
        </w:rPr>
        <w:t xml:space="preserve"> and </w:t>
      </w:r>
      <w:proofErr w:type="spellStart"/>
      <w:r w:rsidRPr="00C3129B">
        <w:rPr>
          <w:rFonts w:ascii="Arial" w:hAnsi="Arial" w:cs="Arial"/>
          <w:sz w:val="22"/>
          <w:szCs w:val="22"/>
        </w:rPr>
        <w:t>Olowookere</w:t>
      </w:r>
      <w:proofErr w:type="spellEnd"/>
      <w:r w:rsidRPr="00C3129B">
        <w:rPr>
          <w:rFonts w:ascii="Arial" w:hAnsi="Arial" w:cs="Arial"/>
          <w:sz w:val="22"/>
          <w:szCs w:val="22"/>
        </w:rPr>
        <w:t>, 2020). For example, in Clarke’s case understanding the emotional context within his team could allow him to create a more favourable working environment that can increase productivity.</w:t>
      </w:r>
    </w:p>
    <w:p w14:paraId="00000026" w14:textId="3BB28484" w:rsidR="00EA0DE3" w:rsidRPr="00C3129B" w:rsidRDefault="00000000" w:rsidP="00C3129B">
      <w:pPr>
        <w:rPr>
          <w:rFonts w:ascii="Arial" w:hAnsi="Arial" w:cs="Arial"/>
          <w:sz w:val="22"/>
          <w:szCs w:val="22"/>
        </w:rPr>
      </w:pPr>
      <w:r w:rsidRPr="00C3129B">
        <w:rPr>
          <w:rFonts w:ascii="Arial" w:hAnsi="Arial" w:cs="Arial"/>
          <w:sz w:val="22"/>
          <w:szCs w:val="22"/>
        </w:rPr>
        <w:t xml:space="preserve">The third component involved </w:t>
      </w:r>
      <w:r w:rsidR="001506CA">
        <w:rPr>
          <w:rFonts w:ascii="Arial" w:hAnsi="Arial" w:cs="Arial"/>
          <w:sz w:val="22"/>
          <w:szCs w:val="22"/>
        </w:rPr>
        <w:t xml:space="preserve">is </w:t>
      </w:r>
      <w:r w:rsidRPr="00C3129B">
        <w:rPr>
          <w:rFonts w:ascii="Arial" w:hAnsi="Arial" w:cs="Arial"/>
          <w:sz w:val="22"/>
          <w:szCs w:val="22"/>
        </w:rPr>
        <w:t>understanding emotions, learning about the way emotional expressions are taken and how one emotion is related to another. It also entails understanding how an emotion flows, through time and knowing its effect on your thoughts and action (</w:t>
      </w:r>
      <w:proofErr w:type="spellStart"/>
      <w:r w:rsidRPr="00C3129B">
        <w:rPr>
          <w:rFonts w:ascii="Arial" w:hAnsi="Arial" w:cs="Arial"/>
          <w:sz w:val="22"/>
          <w:szCs w:val="22"/>
        </w:rPr>
        <w:t>Odukoya</w:t>
      </w:r>
      <w:proofErr w:type="spellEnd"/>
      <w:r w:rsidRPr="00C3129B">
        <w:rPr>
          <w:rFonts w:ascii="Arial" w:hAnsi="Arial" w:cs="Arial"/>
          <w:sz w:val="22"/>
          <w:szCs w:val="22"/>
        </w:rPr>
        <w:t xml:space="preserve"> and </w:t>
      </w:r>
      <w:proofErr w:type="spellStart"/>
      <w:r w:rsidRPr="00C3129B">
        <w:rPr>
          <w:rFonts w:ascii="Arial" w:hAnsi="Arial" w:cs="Arial"/>
          <w:sz w:val="22"/>
          <w:szCs w:val="22"/>
        </w:rPr>
        <w:t>Olowookere</w:t>
      </w:r>
      <w:proofErr w:type="spellEnd"/>
      <w:r w:rsidRPr="00C3129B">
        <w:rPr>
          <w:rFonts w:ascii="Arial" w:hAnsi="Arial" w:cs="Arial"/>
          <w:sz w:val="22"/>
          <w:szCs w:val="22"/>
        </w:rPr>
        <w:t>, 2020). This has the potential for Clarke to already anticipate how his message of communication might affect his team members motivation and engagement, and then change how he communicates with them, moving to a more empathetic approach.</w:t>
      </w:r>
    </w:p>
    <w:p w14:paraId="00000027" w14:textId="77777777" w:rsidR="00EA0DE3" w:rsidRDefault="00000000" w:rsidP="00C3129B">
      <w:pPr>
        <w:rPr>
          <w:rFonts w:ascii="Arial" w:hAnsi="Arial" w:cs="Arial"/>
          <w:sz w:val="22"/>
          <w:szCs w:val="22"/>
        </w:rPr>
      </w:pPr>
      <w:r w:rsidRPr="00C3129B">
        <w:rPr>
          <w:rFonts w:ascii="Arial" w:hAnsi="Arial" w:cs="Arial"/>
          <w:sz w:val="22"/>
          <w:szCs w:val="22"/>
        </w:rPr>
        <w:t>The final piece, managing our emotions, is the ability to moderate your own emotions, and others’ emotions in order to obtain a desired end result. Maintaining emotional balance, and especially so in situations that are stressful, that is this skill which is very useful (</w:t>
      </w:r>
      <w:proofErr w:type="spellStart"/>
      <w:r w:rsidRPr="00C3129B">
        <w:rPr>
          <w:rFonts w:ascii="Arial" w:hAnsi="Arial" w:cs="Arial"/>
          <w:sz w:val="22"/>
          <w:szCs w:val="22"/>
        </w:rPr>
        <w:t>Ugoani</w:t>
      </w:r>
      <w:proofErr w:type="spellEnd"/>
      <w:r w:rsidRPr="00C3129B">
        <w:rPr>
          <w:rFonts w:ascii="Arial" w:hAnsi="Arial" w:cs="Arial"/>
          <w:sz w:val="22"/>
          <w:szCs w:val="22"/>
        </w:rPr>
        <w:t>, 2020). The ability to master the skill of emotion management might be able to help Clarke manage how he reacts when confronted with feedback or when being criticised, for instance like the female employees at FAYE Inc. This would also allow him to lead his team with more composure, resilience.</w:t>
      </w:r>
    </w:p>
    <w:p w14:paraId="74F69980" w14:textId="77777777" w:rsidR="001506CA" w:rsidRPr="00C3129B" w:rsidRDefault="001506CA" w:rsidP="00C3129B">
      <w:pPr>
        <w:rPr>
          <w:rFonts w:ascii="Arial" w:hAnsi="Arial" w:cs="Arial"/>
          <w:sz w:val="22"/>
          <w:szCs w:val="22"/>
        </w:rPr>
      </w:pPr>
    </w:p>
    <w:p w14:paraId="00000028" w14:textId="77777777" w:rsidR="00EA0DE3" w:rsidRPr="00C3129B" w:rsidRDefault="00000000" w:rsidP="00C3129B">
      <w:pPr>
        <w:rPr>
          <w:rFonts w:ascii="Arial" w:hAnsi="Arial" w:cs="Arial"/>
          <w:sz w:val="22"/>
          <w:szCs w:val="22"/>
        </w:rPr>
      </w:pPr>
      <w:r w:rsidRPr="00C3129B">
        <w:rPr>
          <w:rFonts w:ascii="Arial" w:hAnsi="Arial" w:cs="Arial"/>
          <w:b/>
          <w:i/>
          <w:sz w:val="22"/>
          <w:szCs w:val="22"/>
        </w:rPr>
        <w:t>The Goleman Model</w:t>
      </w:r>
    </w:p>
    <w:p w14:paraId="00000029" w14:textId="77777777" w:rsidR="00EA0DE3" w:rsidRPr="00C3129B" w:rsidRDefault="00000000" w:rsidP="00C3129B">
      <w:pPr>
        <w:rPr>
          <w:rFonts w:ascii="Arial" w:hAnsi="Arial" w:cs="Arial"/>
          <w:sz w:val="22"/>
          <w:szCs w:val="22"/>
        </w:rPr>
      </w:pPr>
      <w:r w:rsidRPr="00C3129B">
        <w:rPr>
          <w:rFonts w:ascii="Arial" w:hAnsi="Arial" w:cs="Arial"/>
          <w:sz w:val="22"/>
          <w:szCs w:val="22"/>
        </w:rPr>
        <w:t>The Goleman model is a model based on self-authorship, which is the fundamental piece of which is the deep understanding of what a person feels, their strengths, weaknesses, their values, and their motives. If he could become more self-aware, then Clarke could understand which parts of his Texan communication style might make him appear too familiar or unprofessional to his colleagues at FAYE Inc. and adjust accordingly to broaden his range of behaviours to fit those expectations of a far more diverse team.</w:t>
      </w:r>
    </w:p>
    <w:p w14:paraId="0000002A" w14:textId="70730033" w:rsidR="00EA0DE3" w:rsidRPr="00C3129B" w:rsidRDefault="00000000" w:rsidP="00C3129B">
      <w:pPr>
        <w:rPr>
          <w:rFonts w:ascii="Arial" w:hAnsi="Arial" w:cs="Arial"/>
          <w:sz w:val="22"/>
          <w:szCs w:val="22"/>
        </w:rPr>
      </w:pPr>
      <w:r w:rsidRPr="00C3129B">
        <w:rPr>
          <w:rFonts w:ascii="Arial" w:hAnsi="Arial" w:cs="Arial"/>
          <w:sz w:val="22"/>
          <w:szCs w:val="22"/>
        </w:rPr>
        <w:t xml:space="preserve">The term </w:t>
      </w:r>
      <w:r w:rsidR="00A3532F" w:rsidRPr="00C3129B">
        <w:rPr>
          <w:rFonts w:ascii="Arial" w:hAnsi="Arial" w:cs="Arial"/>
          <w:sz w:val="22"/>
          <w:szCs w:val="22"/>
        </w:rPr>
        <w:t>self-regulation</w:t>
      </w:r>
      <w:r w:rsidRPr="00C3129B">
        <w:rPr>
          <w:rFonts w:ascii="Arial" w:hAnsi="Arial" w:cs="Arial"/>
          <w:sz w:val="22"/>
          <w:szCs w:val="22"/>
        </w:rPr>
        <w:t xml:space="preserve"> refers to the ability to control or redirect our impulsive emotions and behaviours. This helps people to own such situations before responding and remain calm and composed. To help Clarke develop his </w:t>
      </w:r>
      <w:r w:rsidR="00A3532F" w:rsidRPr="00C3129B">
        <w:rPr>
          <w:rFonts w:ascii="Arial" w:hAnsi="Arial" w:cs="Arial"/>
          <w:sz w:val="22"/>
          <w:szCs w:val="22"/>
        </w:rPr>
        <w:t>self-regulation</w:t>
      </w:r>
      <w:r w:rsidRPr="00C3129B">
        <w:rPr>
          <w:rFonts w:ascii="Arial" w:hAnsi="Arial" w:cs="Arial"/>
          <w:sz w:val="22"/>
          <w:szCs w:val="22"/>
        </w:rPr>
        <w:t xml:space="preserve"> skills he could learn to stop interjecting with gut reactions to feedback about his behaviour and instead take some time before responding in a way that makes life for his colleagues easier and more respectful.</w:t>
      </w:r>
    </w:p>
    <w:p w14:paraId="0000002B" w14:textId="3DAB95F1" w:rsidR="00EA0DE3" w:rsidRPr="00C3129B" w:rsidRDefault="001506CA" w:rsidP="00C3129B">
      <w:pPr>
        <w:rPr>
          <w:rFonts w:ascii="Arial" w:hAnsi="Arial" w:cs="Arial"/>
          <w:sz w:val="22"/>
          <w:szCs w:val="22"/>
        </w:rPr>
      </w:pPr>
      <w:r>
        <w:rPr>
          <w:rFonts w:ascii="Arial" w:hAnsi="Arial" w:cs="Arial"/>
          <w:sz w:val="22"/>
          <w:szCs w:val="22"/>
        </w:rPr>
        <w:t>M</w:t>
      </w:r>
      <w:r w:rsidRPr="00C3129B">
        <w:rPr>
          <w:rFonts w:ascii="Arial" w:hAnsi="Arial" w:cs="Arial"/>
          <w:sz w:val="22"/>
          <w:szCs w:val="22"/>
        </w:rPr>
        <w:t>otivation is about wanting to get something done for reasons bigger than external rewards. It involves a love for the work, and a deep desire to keep growing– personally and professionally (Guillén, 2021). A fruitful tool in Clarke’s motivation for success in his role with FAYE Inc. is if he can use it to create a positive and supportive working environment that promotes team and individual related development.</w:t>
      </w:r>
    </w:p>
    <w:p w14:paraId="0000002C" w14:textId="77777777" w:rsidR="00EA0DE3" w:rsidRPr="00C3129B" w:rsidRDefault="00000000" w:rsidP="00C3129B">
      <w:pPr>
        <w:rPr>
          <w:rFonts w:ascii="Arial" w:hAnsi="Arial" w:cs="Arial"/>
          <w:sz w:val="22"/>
          <w:szCs w:val="22"/>
        </w:rPr>
      </w:pPr>
      <w:r w:rsidRPr="00C3129B">
        <w:rPr>
          <w:rFonts w:ascii="Arial" w:hAnsi="Arial" w:cs="Arial"/>
          <w:sz w:val="22"/>
          <w:szCs w:val="22"/>
        </w:rPr>
        <w:lastRenderedPageBreak/>
        <w:t xml:space="preserve">The Goleman model also says that an ability to understand and think about other people’s feelings, in making decisions is also an aspect of empathy (Sergey </w:t>
      </w:r>
      <w:r w:rsidRPr="00C3129B">
        <w:rPr>
          <w:rFonts w:ascii="Arial" w:hAnsi="Arial" w:cs="Arial"/>
          <w:i/>
          <w:sz w:val="22"/>
          <w:szCs w:val="22"/>
        </w:rPr>
        <w:t>et al.,</w:t>
      </w:r>
      <w:r w:rsidRPr="00C3129B">
        <w:rPr>
          <w:rFonts w:ascii="Arial" w:hAnsi="Arial" w:cs="Arial"/>
          <w:sz w:val="22"/>
          <w:szCs w:val="22"/>
        </w:rPr>
        <w:t xml:space="preserve"> 2020). In the multicultural workplace that is FAYE Inc., such as empathy plays a very significant role, as sensitivity to differences in culture does a lot to determine the dynamics of teams. Empathy with colleagues, and respect of their desire to be addressed using their Chinese names, would show as to who shows cultural sensitivity, and increase mutual respect and cooperation.</w:t>
      </w:r>
    </w:p>
    <w:p w14:paraId="0000002D" w14:textId="77777777" w:rsidR="00EA0DE3" w:rsidRPr="00C3129B" w:rsidRDefault="00000000" w:rsidP="00C3129B">
      <w:pPr>
        <w:rPr>
          <w:rFonts w:ascii="Arial" w:hAnsi="Arial" w:cs="Arial"/>
          <w:b/>
          <w:sz w:val="22"/>
          <w:szCs w:val="22"/>
        </w:rPr>
      </w:pPr>
      <w:r w:rsidRPr="00C3129B">
        <w:rPr>
          <w:rFonts w:ascii="Arial" w:hAnsi="Arial" w:cs="Arial"/>
          <w:sz w:val="22"/>
          <w:szCs w:val="22"/>
        </w:rPr>
        <w:t>Finally, social skills consist of successfully handling relationships, creating rapport and successfully communicating with others. Strong social skills allow for stronger influence, more inspiring and leading of their teams. Clarke believes if he is able to develop his social skills, it should allow him to engage with his team in a manner that creates trust and promotes open communication — the issues that his colleagues cite around his communication style.</w:t>
      </w:r>
    </w:p>
    <w:p w14:paraId="0000002E" w14:textId="77777777" w:rsidR="00EA0DE3" w:rsidRPr="00C3129B" w:rsidRDefault="00EA0DE3" w:rsidP="00C3129B">
      <w:pPr>
        <w:rPr>
          <w:rFonts w:ascii="Arial" w:hAnsi="Arial" w:cs="Arial"/>
          <w:sz w:val="22"/>
          <w:szCs w:val="22"/>
        </w:rPr>
      </w:pPr>
    </w:p>
    <w:p w14:paraId="0000002F" w14:textId="77777777" w:rsidR="00EA0DE3" w:rsidRPr="00C3129B" w:rsidRDefault="00000000" w:rsidP="00C3129B">
      <w:pPr>
        <w:pStyle w:val="Heading1"/>
        <w:rPr>
          <w:rFonts w:ascii="Arial" w:hAnsi="Arial" w:cs="Arial"/>
          <w:sz w:val="22"/>
          <w:szCs w:val="22"/>
        </w:rPr>
      </w:pPr>
      <w:bookmarkStart w:id="3" w:name="_Toc183160878"/>
      <w:r w:rsidRPr="00C3129B">
        <w:rPr>
          <w:rFonts w:ascii="Arial" w:hAnsi="Arial" w:cs="Arial"/>
          <w:sz w:val="22"/>
          <w:szCs w:val="22"/>
        </w:rPr>
        <w:t>Role of Culture in understanding EI</w:t>
      </w:r>
      <w:bookmarkEnd w:id="3"/>
    </w:p>
    <w:p w14:paraId="00000030" w14:textId="77777777" w:rsidR="00EA0DE3" w:rsidRPr="00C3129B" w:rsidRDefault="00000000" w:rsidP="00C3129B">
      <w:pPr>
        <w:rPr>
          <w:rFonts w:ascii="Arial" w:hAnsi="Arial" w:cs="Arial"/>
          <w:sz w:val="22"/>
          <w:szCs w:val="22"/>
        </w:rPr>
      </w:pPr>
      <w:r w:rsidRPr="00C3129B">
        <w:rPr>
          <w:rFonts w:ascii="Arial" w:hAnsi="Arial" w:cs="Arial"/>
          <w:b/>
          <w:i/>
          <w:sz w:val="22"/>
          <w:szCs w:val="22"/>
        </w:rPr>
        <w:t>Cultural Differences in Perception and Expression of Emotions</w:t>
      </w:r>
    </w:p>
    <w:p w14:paraId="00000031" w14:textId="7B968145" w:rsidR="00EA0DE3" w:rsidRDefault="00000000" w:rsidP="00C3129B">
      <w:pPr>
        <w:rPr>
          <w:rFonts w:ascii="Arial" w:hAnsi="Arial" w:cs="Arial"/>
          <w:sz w:val="22"/>
          <w:szCs w:val="22"/>
        </w:rPr>
      </w:pPr>
      <w:r w:rsidRPr="00C3129B">
        <w:rPr>
          <w:rFonts w:ascii="Arial" w:hAnsi="Arial" w:cs="Arial"/>
          <w:sz w:val="22"/>
          <w:szCs w:val="22"/>
        </w:rPr>
        <w:t xml:space="preserve">Emotions are not only experienced, but also expressed and managed through culture, and this is literally shaped and however culture relates to emotion, it affects the level of emotional intelligence (EI) and mindfulness in the workplace. Recent research has shown that different cultures have different norms and values regarding emotional expression and that how emotional behaviour is contextually interpreted influences interpersonal communication and relationships (Van Kleef and Côté, 2022). For instance, the United States and other Western societies, promote open and talkative communication of emotions so much that they encourage assertiveness and </w:t>
      </w:r>
      <w:r w:rsidR="00A3532F" w:rsidRPr="00C3129B">
        <w:rPr>
          <w:rFonts w:ascii="Arial" w:hAnsi="Arial" w:cs="Arial"/>
          <w:sz w:val="22"/>
          <w:szCs w:val="22"/>
        </w:rPr>
        <w:t>self-expression</w:t>
      </w:r>
      <w:r w:rsidRPr="00C3129B">
        <w:rPr>
          <w:rFonts w:ascii="Arial" w:hAnsi="Arial" w:cs="Arial"/>
          <w:sz w:val="22"/>
          <w:szCs w:val="22"/>
        </w:rPr>
        <w:t xml:space="preserve">. On the other </w:t>
      </w:r>
      <w:r w:rsidR="00A3532F" w:rsidRPr="00C3129B">
        <w:rPr>
          <w:rFonts w:ascii="Arial" w:hAnsi="Arial" w:cs="Arial"/>
          <w:sz w:val="22"/>
          <w:szCs w:val="22"/>
        </w:rPr>
        <w:t>hand,</w:t>
      </w:r>
      <w:r w:rsidRPr="00C3129B">
        <w:rPr>
          <w:rFonts w:ascii="Arial" w:hAnsi="Arial" w:cs="Arial"/>
          <w:sz w:val="22"/>
          <w:szCs w:val="22"/>
        </w:rPr>
        <w:t xml:space="preserve"> most of the Eastern cultures including those of China believe in the restraint of emotions as well as harmony value and give more emphasis on group cohesion rather than expressing oneself. For leaders like Clarke, understanding these cultural variations is vital to steer through a diverse emotional landscape for nourishing a more inclusive work environment.</w:t>
      </w:r>
    </w:p>
    <w:p w14:paraId="011B0A9A" w14:textId="77777777" w:rsidR="001506CA" w:rsidRPr="00C3129B" w:rsidRDefault="001506CA" w:rsidP="00C3129B">
      <w:pPr>
        <w:rPr>
          <w:rFonts w:ascii="Arial" w:hAnsi="Arial" w:cs="Arial"/>
          <w:sz w:val="22"/>
          <w:szCs w:val="22"/>
        </w:rPr>
      </w:pPr>
    </w:p>
    <w:p w14:paraId="00000032" w14:textId="13820C0C" w:rsidR="00EA0DE3" w:rsidRPr="00C3129B" w:rsidRDefault="00000000" w:rsidP="00C3129B">
      <w:pPr>
        <w:rPr>
          <w:rFonts w:ascii="Arial" w:hAnsi="Arial" w:cs="Arial"/>
          <w:sz w:val="22"/>
          <w:szCs w:val="22"/>
        </w:rPr>
      </w:pPr>
      <w:r w:rsidRPr="00C3129B">
        <w:rPr>
          <w:rFonts w:ascii="Arial" w:hAnsi="Arial" w:cs="Arial"/>
          <w:b/>
          <w:i/>
          <w:sz w:val="22"/>
          <w:szCs w:val="22"/>
        </w:rPr>
        <w:t xml:space="preserve">Clarke </w:t>
      </w:r>
      <w:r w:rsidR="001506CA">
        <w:rPr>
          <w:rFonts w:ascii="Arial" w:hAnsi="Arial" w:cs="Arial"/>
          <w:b/>
          <w:i/>
          <w:sz w:val="22"/>
          <w:szCs w:val="22"/>
        </w:rPr>
        <w:t>b</w:t>
      </w:r>
      <w:r w:rsidR="00A3532F" w:rsidRPr="00C3129B">
        <w:rPr>
          <w:rFonts w:ascii="Arial" w:hAnsi="Arial" w:cs="Arial"/>
          <w:b/>
          <w:i/>
          <w:sz w:val="22"/>
          <w:szCs w:val="22"/>
        </w:rPr>
        <w:t>ackground and</w:t>
      </w:r>
      <w:r w:rsidRPr="00C3129B">
        <w:rPr>
          <w:rFonts w:ascii="Arial" w:hAnsi="Arial" w:cs="Arial"/>
          <w:b/>
          <w:i/>
          <w:sz w:val="22"/>
          <w:szCs w:val="22"/>
        </w:rPr>
        <w:t xml:space="preserve"> impact on his communication style and on the challenges at FAYE Inc.</w:t>
      </w:r>
    </w:p>
    <w:p w14:paraId="00000033" w14:textId="77777777" w:rsidR="00EA0DE3" w:rsidRPr="00C3129B" w:rsidRDefault="00000000" w:rsidP="00C3129B">
      <w:pPr>
        <w:rPr>
          <w:rFonts w:ascii="Arial" w:hAnsi="Arial" w:cs="Arial"/>
          <w:sz w:val="22"/>
          <w:szCs w:val="22"/>
        </w:rPr>
      </w:pPr>
      <w:r w:rsidRPr="00C3129B">
        <w:rPr>
          <w:rFonts w:ascii="Arial" w:hAnsi="Arial" w:cs="Arial"/>
          <w:sz w:val="22"/>
          <w:szCs w:val="22"/>
        </w:rPr>
        <w:t>Using a very quiet, direct tone that seems very familiar, Clarke’s communication style seems more casual than, for instance, a background in England. In Texas, and indeed many parts of the United States, it is common for people to use friendly and informal terms of endearment, like "my love," in both their social and their professional lives. But when Clarke employed this style at FAYE Inc., though, he was resisted by his colleagues, especially by women in his firm who saw the language as inappropriate for the workplace. Through its reaction, this reaction highlights the cultural mismatch between Clarke’s familiar habituated communicational style and the professional expectations at FAYE Inc.</w:t>
      </w:r>
    </w:p>
    <w:p w14:paraId="00000034" w14:textId="77777777" w:rsidR="00EA0DE3" w:rsidRDefault="00000000" w:rsidP="00C3129B">
      <w:pPr>
        <w:rPr>
          <w:rFonts w:ascii="Arial" w:hAnsi="Arial" w:cs="Arial"/>
          <w:sz w:val="22"/>
          <w:szCs w:val="22"/>
        </w:rPr>
      </w:pPr>
      <w:r w:rsidRPr="00C3129B">
        <w:rPr>
          <w:rFonts w:ascii="Arial" w:hAnsi="Arial" w:cs="Arial"/>
          <w:sz w:val="22"/>
          <w:szCs w:val="22"/>
        </w:rPr>
        <w:lastRenderedPageBreak/>
        <w:t>Also, Clarke's problems also had to do with his conversations with the Chinese team visiting the UK. In creating his desire for strict schedules and a rounded avoidance of 'small talk' (a common hallmark of Chinese relations) that may have worked in his past roles, he may lack rapport with Chinese team members who universally prize relationship building as a step before business interaction. This inability to adapt to varied cultural norms may be what may prevent him from having great working relationships with colleagues from different backgrounds (</w:t>
      </w:r>
      <w:proofErr w:type="spellStart"/>
      <w:r w:rsidRPr="00C3129B">
        <w:rPr>
          <w:rFonts w:ascii="Arial" w:hAnsi="Arial" w:cs="Arial"/>
          <w:sz w:val="22"/>
          <w:szCs w:val="22"/>
        </w:rPr>
        <w:t>Syakur</w:t>
      </w:r>
      <w:proofErr w:type="spellEnd"/>
      <w:r w:rsidRPr="00C3129B">
        <w:rPr>
          <w:rFonts w:ascii="Arial" w:hAnsi="Arial" w:cs="Arial"/>
          <w:sz w:val="22"/>
          <w:szCs w:val="22"/>
        </w:rPr>
        <w:t xml:space="preserve"> </w:t>
      </w:r>
      <w:r w:rsidRPr="00C3129B">
        <w:rPr>
          <w:rFonts w:ascii="Arial" w:hAnsi="Arial" w:cs="Arial"/>
          <w:i/>
          <w:sz w:val="22"/>
          <w:szCs w:val="22"/>
        </w:rPr>
        <w:t>et al.,</w:t>
      </w:r>
      <w:r w:rsidRPr="00C3129B">
        <w:rPr>
          <w:rFonts w:ascii="Arial" w:hAnsi="Arial" w:cs="Arial"/>
          <w:sz w:val="22"/>
          <w:szCs w:val="22"/>
        </w:rPr>
        <w:t xml:space="preserve"> 2020).</w:t>
      </w:r>
    </w:p>
    <w:p w14:paraId="5D21616C" w14:textId="77777777" w:rsidR="001506CA" w:rsidRPr="00C3129B" w:rsidRDefault="001506CA" w:rsidP="00C3129B">
      <w:pPr>
        <w:rPr>
          <w:rFonts w:ascii="Arial" w:hAnsi="Arial" w:cs="Arial"/>
          <w:sz w:val="22"/>
          <w:szCs w:val="22"/>
        </w:rPr>
      </w:pPr>
    </w:p>
    <w:p w14:paraId="00000035" w14:textId="77777777" w:rsidR="00EA0DE3" w:rsidRPr="00C3129B" w:rsidRDefault="00000000" w:rsidP="00C3129B">
      <w:pPr>
        <w:rPr>
          <w:rFonts w:ascii="Arial" w:hAnsi="Arial" w:cs="Arial"/>
          <w:sz w:val="22"/>
          <w:szCs w:val="22"/>
        </w:rPr>
      </w:pPr>
      <w:r w:rsidRPr="00C3129B">
        <w:rPr>
          <w:rFonts w:ascii="Arial" w:hAnsi="Arial" w:cs="Arial"/>
          <w:b/>
          <w:i/>
          <w:sz w:val="22"/>
          <w:szCs w:val="22"/>
        </w:rPr>
        <w:t>The influence of Chinese Cultural Values on EI and Mindfulness.</w:t>
      </w:r>
    </w:p>
    <w:p w14:paraId="00000036" w14:textId="7FD16EF4" w:rsidR="00EA0DE3" w:rsidRPr="00C3129B" w:rsidRDefault="00000000" w:rsidP="00C3129B">
      <w:pPr>
        <w:rPr>
          <w:rFonts w:ascii="Arial" w:hAnsi="Arial" w:cs="Arial"/>
          <w:sz w:val="22"/>
          <w:szCs w:val="22"/>
        </w:rPr>
      </w:pPr>
      <w:r w:rsidRPr="00C3129B">
        <w:rPr>
          <w:rFonts w:ascii="Arial" w:hAnsi="Arial" w:cs="Arial"/>
          <w:sz w:val="22"/>
          <w:szCs w:val="22"/>
        </w:rPr>
        <w:t xml:space="preserve">This is a collection of ideas, called Chinese cultural values, that are rooted in the concept of collectivism, respect for hierarchy and the focusing of relationships. A key characteristic of work in Chinese society is that many work relationships are based on a foundation of trust and mutual respect and that personal relations precede discussion of business. It does so with the principle of 'guanxi,' a Chinese term which indicates the value of relationships and networks (Klinger </w:t>
      </w:r>
      <w:r w:rsidRPr="00C3129B">
        <w:rPr>
          <w:rFonts w:ascii="Arial" w:hAnsi="Arial" w:cs="Arial"/>
          <w:i/>
          <w:sz w:val="22"/>
          <w:szCs w:val="22"/>
        </w:rPr>
        <w:t>et al.,</w:t>
      </w:r>
      <w:r w:rsidRPr="00C3129B">
        <w:rPr>
          <w:rFonts w:ascii="Arial" w:hAnsi="Arial" w:cs="Arial"/>
          <w:sz w:val="22"/>
          <w:szCs w:val="22"/>
        </w:rPr>
        <w:t xml:space="preserve"> 2024). People from this cultural background may be offended by disinterest in personal </w:t>
      </w:r>
      <w:r w:rsidR="00A3532F" w:rsidRPr="00C3129B">
        <w:rPr>
          <w:rFonts w:ascii="Arial" w:hAnsi="Arial" w:cs="Arial"/>
          <w:sz w:val="22"/>
          <w:szCs w:val="22"/>
        </w:rPr>
        <w:t>contact and</w:t>
      </w:r>
      <w:r w:rsidRPr="00C3129B">
        <w:rPr>
          <w:rFonts w:ascii="Arial" w:hAnsi="Arial" w:cs="Arial"/>
          <w:sz w:val="22"/>
          <w:szCs w:val="22"/>
        </w:rPr>
        <w:t xml:space="preserve"> may feel that it is unacceptably dismissive and disrespectful.</w:t>
      </w:r>
    </w:p>
    <w:p w14:paraId="00000037" w14:textId="306195C8" w:rsidR="00EA0DE3" w:rsidRDefault="00000000" w:rsidP="00C3129B">
      <w:pPr>
        <w:rPr>
          <w:rFonts w:ascii="Arial" w:hAnsi="Arial" w:cs="Arial"/>
          <w:sz w:val="22"/>
          <w:szCs w:val="22"/>
        </w:rPr>
      </w:pPr>
      <w:r w:rsidRPr="00C3129B">
        <w:rPr>
          <w:rFonts w:ascii="Arial" w:hAnsi="Arial" w:cs="Arial"/>
          <w:sz w:val="22"/>
          <w:szCs w:val="22"/>
        </w:rPr>
        <w:t xml:space="preserve">When it comes to EI and mindfulness, translating these cultural values into terms of these concepts shows that Chinese professionals are more likely to empathise more, be patient and attend to other people’s emotions. In this context, the term for mindfulness is the awareness of the emotional states and preferences but also the display of the respect to cultural norms and traditions of others (Karl </w:t>
      </w:r>
      <w:r w:rsidRPr="00C3129B">
        <w:rPr>
          <w:rFonts w:ascii="Arial" w:hAnsi="Arial" w:cs="Arial"/>
          <w:i/>
          <w:sz w:val="22"/>
          <w:szCs w:val="22"/>
        </w:rPr>
        <w:t>et al.,</w:t>
      </w:r>
      <w:r w:rsidRPr="00C3129B">
        <w:rPr>
          <w:rFonts w:ascii="Arial" w:hAnsi="Arial" w:cs="Arial"/>
          <w:sz w:val="22"/>
          <w:szCs w:val="22"/>
        </w:rPr>
        <w:t xml:space="preserve"> 2022). If Clarke is to succeed in his role and work successfully with the Chinese </w:t>
      </w:r>
      <w:r w:rsidR="00A3532F" w:rsidRPr="00C3129B">
        <w:rPr>
          <w:rFonts w:ascii="Arial" w:hAnsi="Arial" w:cs="Arial"/>
          <w:sz w:val="22"/>
          <w:szCs w:val="22"/>
        </w:rPr>
        <w:t>team,</w:t>
      </w:r>
      <w:r w:rsidRPr="00C3129B">
        <w:rPr>
          <w:rFonts w:ascii="Arial" w:hAnsi="Arial" w:cs="Arial"/>
          <w:sz w:val="22"/>
          <w:szCs w:val="22"/>
        </w:rPr>
        <w:t xml:space="preserve"> he is going to have to show a lot of empathy and be open to cultural differences.</w:t>
      </w:r>
    </w:p>
    <w:p w14:paraId="3DED4753" w14:textId="77777777" w:rsidR="000F474E" w:rsidRPr="00C3129B" w:rsidRDefault="000F474E" w:rsidP="00C3129B">
      <w:pPr>
        <w:rPr>
          <w:rFonts w:ascii="Arial" w:hAnsi="Arial" w:cs="Arial"/>
          <w:sz w:val="22"/>
          <w:szCs w:val="22"/>
        </w:rPr>
      </w:pPr>
    </w:p>
    <w:p w14:paraId="00000038" w14:textId="77777777" w:rsidR="00EA0DE3" w:rsidRPr="00C3129B" w:rsidRDefault="00000000" w:rsidP="00C3129B">
      <w:pPr>
        <w:rPr>
          <w:rFonts w:ascii="Arial" w:hAnsi="Arial" w:cs="Arial"/>
          <w:sz w:val="22"/>
          <w:szCs w:val="22"/>
        </w:rPr>
      </w:pPr>
      <w:r w:rsidRPr="00C3129B">
        <w:rPr>
          <w:rFonts w:ascii="Arial" w:hAnsi="Arial" w:cs="Arial"/>
          <w:b/>
          <w:i/>
          <w:sz w:val="22"/>
          <w:szCs w:val="22"/>
        </w:rPr>
        <w:t>Strategies for Clarke to be able to adapt his approach so as to fit into the diverse cultural backgrounds of FAYE Inc. Employees.</w:t>
      </w:r>
    </w:p>
    <w:p w14:paraId="00000039" w14:textId="77218646" w:rsidR="00EA0DE3" w:rsidRPr="00C3129B" w:rsidRDefault="00000000" w:rsidP="00C3129B">
      <w:pPr>
        <w:rPr>
          <w:rFonts w:ascii="Arial" w:hAnsi="Arial" w:cs="Arial"/>
          <w:sz w:val="22"/>
          <w:szCs w:val="22"/>
        </w:rPr>
      </w:pPr>
      <w:r w:rsidRPr="00C3129B">
        <w:rPr>
          <w:rFonts w:ascii="Arial" w:hAnsi="Arial" w:cs="Arial"/>
          <w:sz w:val="22"/>
          <w:szCs w:val="22"/>
        </w:rPr>
        <w:t xml:space="preserve">Increase Cultural Awareness: So, Clarke should spend some time getting to know about the cultural norms and values of those from the Chinese area of his company. He will be able to reorient his communication so that it comes across as more respectful and considerate if he can understand their preferences for building personal relationships before they discuss </w:t>
      </w:r>
      <w:r w:rsidR="00A3532F" w:rsidRPr="00C3129B">
        <w:rPr>
          <w:rFonts w:ascii="Arial" w:hAnsi="Arial" w:cs="Arial"/>
          <w:sz w:val="22"/>
          <w:szCs w:val="22"/>
        </w:rPr>
        <w:t>business (</w:t>
      </w:r>
      <w:r w:rsidRPr="00C3129B">
        <w:rPr>
          <w:rFonts w:ascii="Arial" w:hAnsi="Arial" w:cs="Arial"/>
          <w:sz w:val="22"/>
          <w:szCs w:val="22"/>
        </w:rPr>
        <w:t>Cohen, 2022</w:t>
      </w:r>
      <w:r w:rsidR="000F474E" w:rsidRPr="00C3129B">
        <w:rPr>
          <w:rFonts w:ascii="Arial" w:hAnsi="Arial" w:cs="Arial"/>
          <w:sz w:val="22"/>
          <w:szCs w:val="22"/>
        </w:rPr>
        <w:t>).</w:t>
      </w:r>
    </w:p>
    <w:p w14:paraId="0000003A" w14:textId="54C81EA3" w:rsidR="00EA0DE3" w:rsidRPr="00C3129B" w:rsidRDefault="00000000" w:rsidP="00C3129B">
      <w:pPr>
        <w:rPr>
          <w:rFonts w:ascii="Arial" w:hAnsi="Arial" w:cs="Arial"/>
          <w:sz w:val="22"/>
          <w:szCs w:val="22"/>
        </w:rPr>
      </w:pPr>
      <w:r w:rsidRPr="00C3129B">
        <w:rPr>
          <w:rFonts w:ascii="Arial" w:hAnsi="Arial" w:cs="Arial"/>
          <w:sz w:val="22"/>
          <w:szCs w:val="22"/>
        </w:rPr>
        <w:t xml:space="preserve">Adapt Communication Style: Clarke needs to be careful with the language and voice he uses with his colleagues. Using non-familiar terms like focusing on “my love” can affect the environment </w:t>
      </w:r>
      <w:r w:rsidR="000F474E">
        <w:rPr>
          <w:rFonts w:ascii="Arial" w:hAnsi="Arial" w:cs="Arial"/>
          <w:sz w:val="22"/>
          <w:szCs w:val="22"/>
        </w:rPr>
        <w:t>and</w:t>
      </w:r>
      <w:r w:rsidRPr="00C3129B">
        <w:rPr>
          <w:rFonts w:ascii="Arial" w:hAnsi="Arial" w:cs="Arial"/>
          <w:sz w:val="22"/>
          <w:szCs w:val="22"/>
        </w:rPr>
        <w:t xml:space="preserve"> the atmosphere and avoid using professional and neutral words as well as helping in creating an inclusive atmosphere of the workspace. He should emphasise respect for their cultural identity and call them by their preferred names, for the Chinese team.</w:t>
      </w:r>
    </w:p>
    <w:p w14:paraId="0000003B" w14:textId="77777777" w:rsidR="00EA0DE3" w:rsidRPr="00C3129B" w:rsidRDefault="00000000" w:rsidP="00C3129B">
      <w:pPr>
        <w:rPr>
          <w:rFonts w:ascii="Arial" w:hAnsi="Arial" w:cs="Arial"/>
          <w:sz w:val="22"/>
          <w:szCs w:val="22"/>
        </w:rPr>
      </w:pPr>
      <w:r w:rsidRPr="00C3129B">
        <w:rPr>
          <w:rFonts w:ascii="Arial" w:hAnsi="Arial" w:cs="Arial"/>
          <w:sz w:val="22"/>
          <w:szCs w:val="22"/>
        </w:rPr>
        <w:lastRenderedPageBreak/>
        <w:t>Embrace Empathy and Flexibility: For Clarke, if he wishes to cultivate empathy, he should be putting himself in his colleagues’ shoes and relating to their perspectives and feelings. By being flexible in his leadership style, particularly to balance a more task based approach with a more relationship based focus, he will also be able to bridge the gap between his expectations and those of his culturally diverse team (Cohen, 2022).</w:t>
      </w:r>
    </w:p>
    <w:p w14:paraId="0000003C" w14:textId="4CFB43A9" w:rsidR="00EA0DE3" w:rsidRPr="00C3129B" w:rsidRDefault="00000000" w:rsidP="00C3129B">
      <w:pPr>
        <w:rPr>
          <w:rFonts w:ascii="Arial" w:hAnsi="Arial" w:cs="Arial"/>
          <w:sz w:val="22"/>
          <w:szCs w:val="22"/>
        </w:rPr>
      </w:pPr>
      <w:r w:rsidRPr="00C3129B">
        <w:rPr>
          <w:rFonts w:ascii="Arial" w:hAnsi="Arial" w:cs="Arial"/>
          <w:sz w:val="22"/>
          <w:szCs w:val="22"/>
        </w:rPr>
        <w:t xml:space="preserve">Promote Mindfulness in Interactions: Mindfulness practice will help Clarke be more present and attentive in interacting with his team. He can act to seek people’s needs through active </w:t>
      </w:r>
      <w:r w:rsidR="00A3532F" w:rsidRPr="00C3129B">
        <w:rPr>
          <w:rFonts w:ascii="Arial" w:hAnsi="Arial" w:cs="Arial"/>
          <w:sz w:val="22"/>
          <w:szCs w:val="22"/>
        </w:rPr>
        <w:t>listening,</w:t>
      </w:r>
      <w:r w:rsidRPr="00C3129B">
        <w:rPr>
          <w:rFonts w:ascii="Arial" w:hAnsi="Arial" w:cs="Arial"/>
          <w:sz w:val="22"/>
          <w:szCs w:val="22"/>
        </w:rPr>
        <w:t xml:space="preserve"> and they will generate a work culture which appreciates open communication, regard and reciprocity in understanding.</w:t>
      </w:r>
    </w:p>
    <w:p w14:paraId="0000003D" w14:textId="77777777" w:rsidR="00EA0DE3" w:rsidRPr="00C3129B" w:rsidRDefault="00EA0DE3" w:rsidP="00C3129B">
      <w:pPr>
        <w:rPr>
          <w:rFonts w:ascii="Arial" w:hAnsi="Arial" w:cs="Arial"/>
          <w:sz w:val="22"/>
          <w:szCs w:val="22"/>
        </w:rPr>
      </w:pPr>
    </w:p>
    <w:p w14:paraId="0000003E" w14:textId="77777777" w:rsidR="00EA0DE3" w:rsidRPr="00C3129B" w:rsidRDefault="00000000" w:rsidP="00C3129B">
      <w:pPr>
        <w:pStyle w:val="Heading1"/>
        <w:rPr>
          <w:rFonts w:ascii="Arial" w:hAnsi="Arial" w:cs="Arial"/>
          <w:sz w:val="22"/>
          <w:szCs w:val="22"/>
        </w:rPr>
      </w:pPr>
      <w:bookmarkStart w:id="4" w:name="_Toc183160879"/>
      <w:r w:rsidRPr="00C3129B">
        <w:rPr>
          <w:rFonts w:ascii="Arial" w:hAnsi="Arial" w:cs="Arial"/>
          <w:sz w:val="22"/>
          <w:szCs w:val="22"/>
        </w:rPr>
        <w:t>Harnessing the Benefits of EI and Mindfulness at FAYE Inc.</w:t>
      </w:r>
      <w:bookmarkEnd w:id="4"/>
    </w:p>
    <w:p w14:paraId="0000003F" w14:textId="77777777" w:rsidR="00EA0DE3" w:rsidRPr="00C3129B" w:rsidRDefault="00000000" w:rsidP="00C3129B">
      <w:pPr>
        <w:rPr>
          <w:rFonts w:ascii="Arial" w:hAnsi="Arial" w:cs="Arial"/>
          <w:sz w:val="22"/>
          <w:szCs w:val="22"/>
        </w:rPr>
      </w:pPr>
      <w:r w:rsidRPr="00C3129B">
        <w:rPr>
          <w:rFonts w:ascii="Arial" w:hAnsi="Arial" w:cs="Arial"/>
          <w:b/>
          <w:i/>
          <w:sz w:val="22"/>
          <w:szCs w:val="22"/>
        </w:rPr>
        <w:t>The Importance of Developing EI and Mindfulness in employees</w:t>
      </w:r>
    </w:p>
    <w:p w14:paraId="00000040" w14:textId="27441BE0" w:rsidR="00EA0DE3" w:rsidRPr="00C3129B" w:rsidRDefault="00000000" w:rsidP="00C3129B">
      <w:pPr>
        <w:rPr>
          <w:rFonts w:ascii="Arial" w:hAnsi="Arial" w:cs="Arial"/>
          <w:sz w:val="22"/>
          <w:szCs w:val="22"/>
        </w:rPr>
      </w:pPr>
      <w:r w:rsidRPr="00C3129B">
        <w:rPr>
          <w:rFonts w:ascii="Arial" w:hAnsi="Arial" w:cs="Arial"/>
          <w:sz w:val="22"/>
          <w:szCs w:val="22"/>
        </w:rPr>
        <w:t>For FAYE Inc. it is important t</w:t>
      </w:r>
      <w:r w:rsidR="000F474E">
        <w:rPr>
          <w:rFonts w:ascii="Arial" w:hAnsi="Arial" w:cs="Arial"/>
          <w:sz w:val="22"/>
          <w:szCs w:val="22"/>
        </w:rPr>
        <w:t>o</w:t>
      </w:r>
      <w:r w:rsidRPr="00C3129B">
        <w:rPr>
          <w:rFonts w:ascii="Arial" w:hAnsi="Arial" w:cs="Arial"/>
          <w:sz w:val="22"/>
          <w:szCs w:val="22"/>
        </w:rPr>
        <w:t xml:space="preserve"> cultivate Emotional Intelligence (EI) and mindfulness at </w:t>
      </w:r>
      <w:r w:rsidR="000F474E">
        <w:rPr>
          <w:rFonts w:ascii="Arial" w:hAnsi="Arial" w:cs="Arial"/>
          <w:sz w:val="22"/>
          <w:szCs w:val="22"/>
        </w:rPr>
        <w:t xml:space="preserve">this </w:t>
      </w:r>
      <w:r w:rsidRPr="00C3129B">
        <w:rPr>
          <w:rFonts w:ascii="Arial" w:hAnsi="Arial" w:cs="Arial"/>
          <w:sz w:val="22"/>
          <w:szCs w:val="22"/>
        </w:rPr>
        <w:t xml:space="preserve">level because a positive work environment and enhanced overall organisational performance is key. EI is important in the ability to regulate emotions, </w:t>
      </w:r>
      <w:proofErr w:type="gramStart"/>
      <w:r w:rsidRPr="00C3129B">
        <w:rPr>
          <w:rFonts w:ascii="Arial" w:hAnsi="Arial" w:cs="Arial"/>
          <w:sz w:val="22"/>
          <w:szCs w:val="22"/>
        </w:rPr>
        <w:t>have an understanding of</w:t>
      </w:r>
      <w:proofErr w:type="gramEnd"/>
      <w:r w:rsidRPr="00C3129B">
        <w:rPr>
          <w:rFonts w:ascii="Arial" w:hAnsi="Arial" w:cs="Arial"/>
          <w:sz w:val="22"/>
          <w:szCs w:val="22"/>
        </w:rPr>
        <w:t xml:space="preserve"> others' moods and feelings, and create professional relationships, all of which are critical for successful teamwork and effective leadership (Goleman, 2021). In contrast, mindfulness aids employee presence, staying focused and more wary of their thoughts and feelings, thereby significantly reducing stress levels and improving decision making. FAYE Inc. can encourage these skills by cultivating such a workplace in which employees are loved, respected and motivated to do their best work.</w:t>
      </w:r>
    </w:p>
    <w:p w14:paraId="00000041" w14:textId="77777777" w:rsidR="00EA0DE3" w:rsidRDefault="00000000" w:rsidP="00C3129B">
      <w:pPr>
        <w:rPr>
          <w:rFonts w:ascii="Arial" w:hAnsi="Arial" w:cs="Arial"/>
          <w:sz w:val="22"/>
          <w:szCs w:val="22"/>
        </w:rPr>
      </w:pPr>
      <w:r w:rsidRPr="00C3129B">
        <w:rPr>
          <w:rFonts w:ascii="Arial" w:hAnsi="Arial" w:cs="Arial"/>
          <w:sz w:val="22"/>
          <w:szCs w:val="22"/>
        </w:rPr>
        <w:t>EI and mindfulness integration into the company’s culture will not only solve current challenges related to Clarke’s leadership style but also avoid recidivism of the same in future. The more employees and leaders have high EI levels, the better we are at understanding and communicating with each other to resolve conflict and adapt to different perspectives (Aguilar Yuste, 2021). This is especially important with the FAYE Inc. workforce made up of different cultural backgrounds. FAYE Inc. will improve job satisfaction among its employees with enhanced these skills across the organisation so they can enhance team dynamics.</w:t>
      </w:r>
    </w:p>
    <w:p w14:paraId="1F3F2D09" w14:textId="77777777" w:rsidR="000F474E" w:rsidRPr="00C3129B" w:rsidRDefault="000F474E" w:rsidP="00C3129B">
      <w:pPr>
        <w:rPr>
          <w:rFonts w:ascii="Arial" w:hAnsi="Arial" w:cs="Arial"/>
          <w:sz w:val="22"/>
          <w:szCs w:val="22"/>
        </w:rPr>
      </w:pPr>
    </w:p>
    <w:p w14:paraId="00000042" w14:textId="77777777" w:rsidR="00EA0DE3" w:rsidRPr="00C3129B" w:rsidRDefault="00000000" w:rsidP="00C3129B">
      <w:pPr>
        <w:rPr>
          <w:rFonts w:ascii="Arial" w:hAnsi="Arial" w:cs="Arial"/>
          <w:sz w:val="22"/>
          <w:szCs w:val="22"/>
        </w:rPr>
      </w:pPr>
      <w:r w:rsidRPr="00C3129B">
        <w:rPr>
          <w:rFonts w:ascii="Arial" w:hAnsi="Arial" w:cs="Arial"/>
          <w:b/>
          <w:i/>
          <w:sz w:val="22"/>
          <w:szCs w:val="22"/>
        </w:rPr>
        <w:t>Practical Steps for FAYE Inc.</w:t>
      </w:r>
    </w:p>
    <w:p w14:paraId="00000043" w14:textId="5E5F7758" w:rsidR="00EA0DE3" w:rsidRPr="00C3129B" w:rsidRDefault="00000000" w:rsidP="00C3129B">
      <w:pPr>
        <w:rPr>
          <w:rFonts w:ascii="Arial" w:hAnsi="Arial" w:cs="Arial"/>
          <w:sz w:val="22"/>
          <w:szCs w:val="22"/>
        </w:rPr>
      </w:pPr>
      <w:r w:rsidRPr="00C3129B">
        <w:rPr>
          <w:rFonts w:ascii="Arial" w:hAnsi="Arial" w:cs="Arial"/>
          <w:sz w:val="22"/>
          <w:szCs w:val="22"/>
        </w:rPr>
        <w:t>Lead by Example: EI and mindfulness need to be exemplified daily in the interactions that all the leaders at FAYE</w:t>
      </w:r>
      <w:r w:rsidR="00A3532F">
        <w:rPr>
          <w:rFonts w:ascii="Arial" w:hAnsi="Arial" w:cs="Arial"/>
          <w:sz w:val="22"/>
          <w:szCs w:val="22"/>
        </w:rPr>
        <w:t xml:space="preserve"> </w:t>
      </w:r>
      <w:r w:rsidRPr="00C3129B">
        <w:rPr>
          <w:rFonts w:ascii="Arial" w:hAnsi="Arial" w:cs="Arial"/>
          <w:sz w:val="22"/>
          <w:szCs w:val="22"/>
        </w:rPr>
        <w:t>Inc. undertake. Emotionally intelligent behaviour that leaders demonstrate shapes the standard for their teams to follow. This includes showing empathy, listening, and open to feedback from fellow colleagues.</w:t>
      </w:r>
    </w:p>
    <w:p w14:paraId="00000044" w14:textId="77777777" w:rsidR="00EA0DE3" w:rsidRPr="00C3129B" w:rsidRDefault="00000000" w:rsidP="00C3129B">
      <w:pPr>
        <w:rPr>
          <w:rFonts w:ascii="Arial" w:hAnsi="Arial" w:cs="Arial"/>
          <w:sz w:val="22"/>
          <w:szCs w:val="22"/>
        </w:rPr>
      </w:pPr>
      <w:r w:rsidRPr="00C3129B">
        <w:rPr>
          <w:rFonts w:ascii="Arial" w:hAnsi="Arial" w:cs="Arial"/>
          <w:sz w:val="22"/>
          <w:szCs w:val="22"/>
        </w:rPr>
        <w:t xml:space="preserve">Encourage Open Communication: FAYE needs to build a safe space which allows employees to share their thought, emotion and concern without the fear of being judged or retaliated. </w:t>
      </w:r>
      <w:r w:rsidRPr="00C3129B">
        <w:rPr>
          <w:rFonts w:ascii="Arial" w:hAnsi="Arial" w:cs="Arial"/>
          <w:sz w:val="22"/>
          <w:szCs w:val="22"/>
        </w:rPr>
        <w:lastRenderedPageBreak/>
        <w:t>Open communication can help build trust and transparency within the team and make it easier to deal with any issues and emotional awareness.</w:t>
      </w:r>
    </w:p>
    <w:p w14:paraId="00000045" w14:textId="6BF2B436" w:rsidR="00EA0DE3" w:rsidRPr="00C3129B" w:rsidRDefault="00000000" w:rsidP="00C3129B">
      <w:pPr>
        <w:rPr>
          <w:rFonts w:ascii="Arial" w:hAnsi="Arial" w:cs="Arial"/>
          <w:sz w:val="22"/>
          <w:szCs w:val="22"/>
        </w:rPr>
      </w:pPr>
      <w:r w:rsidRPr="00C3129B">
        <w:rPr>
          <w:rFonts w:ascii="Arial" w:hAnsi="Arial" w:cs="Arial"/>
          <w:sz w:val="22"/>
          <w:szCs w:val="22"/>
        </w:rPr>
        <w:t xml:space="preserve">Emotional Intelligence Workshops: Such workshops can teach employees and leaders what makes up EI: </w:t>
      </w:r>
      <w:r w:rsidR="00A3532F" w:rsidRPr="00C3129B">
        <w:rPr>
          <w:rFonts w:ascii="Arial" w:hAnsi="Arial" w:cs="Arial"/>
          <w:sz w:val="22"/>
          <w:szCs w:val="22"/>
        </w:rPr>
        <w:t>self-awareness</w:t>
      </w:r>
      <w:r w:rsidRPr="00C3129B">
        <w:rPr>
          <w:rFonts w:ascii="Arial" w:hAnsi="Arial" w:cs="Arial"/>
          <w:sz w:val="22"/>
          <w:szCs w:val="22"/>
        </w:rPr>
        <w:t xml:space="preserve">, </w:t>
      </w:r>
      <w:r w:rsidR="00A3532F" w:rsidRPr="00C3129B">
        <w:rPr>
          <w:rFonts w:ascii="Arial" w:hAnsi="Arial" w:cs="Arial"/>
          <w:sz w:val="22"/>
          <w:szCs w:val="22"/>
        </w:rPr>
        <w:t>self-regulation</w:t>
      </w:r>
      <w:r w:rsidRPr="00C3129B">
        <w:rPr>
          <w:rFonts w:ascii="Arial" w:hAnsi="Arial" w:cs="Arial"/>
          <w:sz w:val="22"/>
          <w:szCs w:val="22"/>
        </w:rPr>
        <w:t>, empathy, motivation, and social skills. Simulation of real life scenarios can be done through interactive sessions and role playing exercises to help participants practise these skills in a controlled environment.</w:t>
      </w:r>
    </w:p>
    <w:p w14:paraId="00000046" w14:textId="5D121B4B" w:rsidR="00EA0DE3" w:rsidRPr="00C3129B" w:rsidRDefault="00000000" w:rsidP="00C3129B">
      <w:pPr>
        <w:rPr>
          <w:rFonts w:ascii="Arial" w:hAnsi="Arial" w:cs="Arial"/>
          <w:sz w:val="22"/>
          <w:szCs w:val="22"/>
        </w:rPr>
      </w:pPr>
      <w:r w:rsidRPr="00C3129B">
        <w:rPr>
          <w:rFonts w:ascii="Arial" w:hAnsi="Arial" w:cs="Arial"/>
          <w:sz w:val="22"/>
          <w:szCs w:val="22"/>
        </w:rPr>
        <w:t xml:space="preserve">Cultural Sensitivity Training: In a workforce made up of so many individuals with a variety of cultural backgrounds, cultural sensitivity training will be a great tool in having employees know and learn what it means to respect and understand various cultural perspectives. </w:t>
      </w:r>
      <w:r w:rsidR="00A3532F" w:rsidRPr="00C3129B">
        <w:rPr>
          <w:rFonts w:ascii="Arial" w:hAnsi="Arial" w:cs="Arial"/>
          <w:sz w:val="22"/>
          <w:szCs w:val="22"/>
        </w:rPr>
        <w:t>So,</w:t>
      </w:r>
      <w:r w:rsidRPr="00C3129B">
        <w:rPr>
          <w:rFonts w:ascii="Arial" w:hAnsi="Arial" w:cs="Arial"/>
          <w:sz w:val="22"/>
          <w:szCs w:val="22"/>
        </w:rPr>
        <w:t xml:space="preserve"> this should underline why we need to adapt communication styles to the random needs of our colleagues who hail from different cultural backgrounds.</w:t>
      </w:r>
    </w:p>
    <w:p w14:paraId="00000047" w14:textId="77777777" w:rsidR="00EA0DE3" w:rsidRPr="00C3129B" w:rsidRDefault="00EA0DE3" w:rsidP="00C3129B">
      <w:pPr>
        <w:rPr>
          <w:rFonts w:ascii="Arial" w:hAnsi="Arial" w:cs="Arial"/>
          <w:sz w:val="22"/>
          <w:szCs w:val="22"/>
        </w:rPr>
      </w:pPr>
    </w:p>
    <w:p w14:paraId="00000048" w14:textId="77777777" w:rsidR="00EA0DE3" w:rsidRPr="00C3129B" w:rsidRDefault="00000000" w:rsidP="00C3129B">
      <w:pPr>
        <w:pStyle w:val="Heading1"/>
        <w:rPr>
          <w:rFonts w:ascii="Arial" w:hAnsi="Arial" w:cs="Arial"/>
          <w:sz w:val="22"/>
          <w:szCs w:val="22"/>
        </w:rPr>
      </w:pPr>
      <w:bookmarkStart w:id="5" w:name="_Toc183160880"/>
      <w:r w:rsidRPr="00C3129B">
        <w:rPr>
          <w:rFonts w:ascii="Arial" w:hAnsi="Arial" w:cs="Arial"/>
          <w:sz w:val="22"/>
          <w:szCs w:val="22"/>
        </w:rPr>
        <w:t>Recommendation for Clarke</w:t>
      </w:r>
      <w:bookmarkEnd w:id="5"/>
    </w:p>
    <w:p w14:paraId="00000049" w14:textId="77777777" w:rsidR="00EA0DE3" w:rsidRPr="00C3129B" w:rsidRDefault="00000000" w:rsidP="00C3129B">
      <w:pPr>
        <w:rPr>
          <w:rFonts w:ascii="Arial" w:hAnsi="Arial" w:cs="Arial"/>
          <w:sz w:val="22"/>
          <w:szCs w:val="22"/>
        </w:rPr>
      </w:pPr>
      <w:r w:rsidRPr="00C3129B">
        <w:rPr>
          <w:rFonts w:ascii="Arial" w:hAnsi="Arial" w:cs="Arial"/>
          <w:sz w:val="22"/>
          <w:szCs w:val="22"/>
        </w:rPr>
        <w:t>To help him with his Emotional Intelligence (EI) improvement, as well as communication with various employees, Clarke needs to develop possibilities for increasing his self-awareness and empathy more. This can be done through taking criticism from his colleagues and understanding how the social environment is impacted by his words or actions. Clarke should possess a less stiff approach in communicating with fellow employees with special regard to their country and culture with the use of appropriate language. Clarifying the factors of sensitivity of cultural aspects while having a cooperation with the Chinese division of FAYE Inc. would include and contact of additional relations with Clarke.</w:t>
      </w:r>
    </w:p>
    <w:p w14:paraId="0000004A" w14:textId="77777777" w:rsidR="00EA0DE3" w:rsidRPr="00C3129B" w:rsidRDefault="00000000" w:rsidP="00C3129B">
      <w:pPr>
        <w:rPr>
          <w:rFonts w:ascii="Arial" w:hAnsi="Arial" w:cs="Arial"/>
          <w:sz w:val="22"/>
          <w:szCs w:val="22"/>
        </w:rPr>
      </w:pPr>
      <w:r w:rsidRPr="00C3129B">
        <w:rPr>
          <w:rFonts w:ascii="Arial" w:hAnsi="Arial" w:cs="Arial"/>
          <w:sz w:val="22"/>
          <w:szCs w:val="22"/>
        </w:rPr>
        <w:t>It is equally important, however, that FAYE Inc should treat this situation as an opportunity and take immediate actions to prevent such a culture from developing. To this end, the company can introduce periodic EI courses for employees of the firms and possibly recruit empathy, self-control and communication awareness. With a healthy practice of providing feedback, employees will be willing to address their issues without any intimidation and therefore reduce the chances of confrontation as Clarke faced. For FAYE Inc. there are additional solutions too such as launching mentorship that helps to navigate through various perspectives and cultural lenses increasing mutual respect and cooperation in workplaces.</w:t>
      </w:r>
    </w:p>
    <w:p w14:paraId="0000004B" w14:textId="77777777" w:rsidR="00EA0DE3" w:rsidRPr="00C3129B" w:rsidRDefault="00EA0DE3" w:rsidP="00C3129B">
      <w:pPr>
        <w:rPr>
          <w:rFonts w:ascii="Arial" w:hAnsi="Arial" w:cs="Arial"/>
          <w:sz w:val="22"/>
          <w:szCs w:val="22"/>
        </w:rPr>
      </w:pPr>
    </w:p>
    <w:p w14:paraId="0000004C" w14:textId="77777777" w:rsidR="00EA0DE3" w:rsidRPr="00C3129B" w:rsidRDefault="00000000" w:rsidP="00C3129B">
      <w:pPr>
        <w:pStyle w:val="Heading1"/>
        <w:rPr>
          <w:rFonts w:ascii="Arial" w:hAnsi="Arial" w:cs="Arial"/>
          <w:sz w:val="22"/>
          <w:szCs w:val="22"/>
        </w:rPr>
      </w:pPr>
      <w:bookmarkStart w:id="6" w:name="_Toc183160881"/>
      <w:r w:rsidRPr="00C3129B">
        <w:rPr>
          <w:rFonts w:ascii="Arial" w:hAnsi="Arial" w:cs="Arial"/>
          <w:sz w:val="22"/>
          <w:szCs w:val="22"/>
        </w:rPr>
        <w:t>Conclusion</w:t>
      </w:r>
      <w:bookmarkEnd w:id="6"/>
    </w:p>
    <w:p w14:paraId="0000004D" w14:textId="77777777" w:rsidR="00EA0DE3" w:rsidRPr="00C3129B" w:rsidRDefault="00000000" w:rsidP="00C3129B">
      <w:pPr>
        <w:rPr>
          <w:rFonts w:ascii="Arial" w:hAnsi="Arial" w:cs="Arial"/>
          <w:sz w:val="22"/>
          <w:szCs w:val="22"/>
        </w:rPr>
      </w:pPr>
      <w:r w:rsidRPr="00C3129B">
        <w:rPr>
          <w:rFonts w:ascii="Arial" w:hAnsi="Arial" w:cs="Arial"/>
          <w:sz w:val="22"/>
          <w:szCs w:val="22"/>
        </w:rPr>
        <w:t xml:space="preserve">Finally, it can be said that FAYE Inc. faces a number of workplace challenges, and one that prominently stands out is emotional intelligence (EI) in relation to diversities in the workplace. Emotions need to be developed in leaders like Clarke because in that way communication, cultural awareness, and the relations within teams will be enhanced. EI development will help FAYE Inc. build an environment of compassion and awareness among employees which would improve employees’ satisfaction and engagement, the standard of leadership and </w:t>
      </w:r>
      <w:r w:rsidRPr="00C3129B">
        <w:rPr>
          <w:rFonts w:ascii="Arial" w:hAnsi="Arial" w:cs="Arial"/>
          <w:sz w:val="22"/>
          <w:szCs w:val="22"/>
        </w:rPr>
        <w:lastRenderedPageBreak/>
        <w:t>create a diverse workplace. EI helps every individual enhance performance but more importantly contributes to organisational growth and performance as a whole.</w:t>
      </w:r>
    </w:p>
    <w:p w14:paraId="0000004E" w14:textId="77777777" w:rsidR="00EA0DE3" w:rsidRPr="00C3129B" w:rsidRDefault="00000000" w:rsidP="00C3129B">
      <w:pPr>
        <w:rPr>
          <w:rFonts w:ascii="Arial" w:hAnsi="Arial" w:cs="Arial"/>
          <w:b/>
          <w:sz w:val="22"/>
          <w:szCs w:val="22"/>
        </w:rPr>
      </w:pPr>
      <w:r w:rsidRPr="00C3129B">
        <w:rPr>
          <w:rFonts w:ascii="Arial" w:hAnsi="Arial" w:cs="Arial"/>
          <w:sz w:val="22"/>
          <w:szCs w:val="22"/>
        </w:rPr>
        <w:br w:type="page"/>
      </w:r>
    </w:p>
    <w:p w14:paraId="0000004F" w14:textId="77777777" w:rsidR="00EA0DE3" w:rsidRPr="00C3129B" w:rsidRDefault="00000000" w:rsidP="00C3129B">
      <w:pPr>
        <w:pStyle w:val="Heading1"/>
        <w:rPr>
          <w:rFonts w:ascii="Arial" w:hAnsi="Arial" w:cs="Arial"/>
          <w:sz w:val="22"/>
          <w:szCs w:val="22"/>
        </w:rPr>
      </w:pPr>
      <w:bookmarkStart w:id="7" w:name="_Toc183160882"/>
      <w:r w:rsidRPr="00C3129B">
        <w:rPr>
          <w:rFonts w:ascii="Arial" w:hAnsi="Arial" w:cs="Arial"/>
          <w:sz w:val="22"/>
          <w:szCs w:val="22"/>
        </w:rPr>
        <w:lastRenderedPageBreak/>
        <w:t>References</w:t>
      </w:r>
      <w:bookmarkEnd w:id="7"/>
    </w:p>
    <w:p w14:paraId="00000050"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Aguilar Yuste, M., 2021. Leadership and emotional intelligence during a crisis. </w:t>
      </w:r>
      <w:proofErr w:type="spellStart"/>
      <w:r w:rsidRPr="00C3129B">
        <w:rPr>
          <w:rFonts w:ascii="Arial" w:hAnsi="Arial" w:cs="Arial"/>
          <w:i/>
          <w:color w:val="222222"/>
          <w:sz w:val="22"/>
          <w:szCs w:val="22"/>
          <w:highlight w:val="white"/>
        </w:rPr>
        <w:t>Revista</w:t>
      </w:r>
      <w:proofErr w:type="spellEnd"/>
      <w:r w:rsidRPr="00C3129B">
        <w:rPr>
          <w:rFonts w:ascii="Arial" w:hAnsi="Arial" w:cs="Arial"/>
          <w:i/>
          <w:color w:val="222222"/>
          <w:sz w:val="22"/>
          <w:szCs w:val="22"/>
          <w:highlight w:val="white"/>
        </w:rPr>
        <w:t xml:space="preserve"> de </w:t>
      </w:r>
      <w:proofErr w:type="spellStart"/>
      <w:r w:rsidRPr="00C3129B">
        <w:rPr>
          <w:rFonts w:ascii="Arial" w:hAnsi="Arial" w:cs="Arial"/>
          <w:i/>
          <w:color w:val="222222"/>
          <w:sz w:val="22"/>
          <w:szCs w:val="22"/>
          <w:highlight w:val="white"/>
        </w:rPr>
        <w:t>Relaciones</w:t>
      </w:r>
      <w:proofErr w:type="spellEnd"/>
      <w:r w:rsidRPr="00C3129B">
        <w:rPr>
          <w:rFonts w:ascii="Arial" w:hAnsi="Arial" w:cs="Arial"/>
          <w:i/>
          <w:color w:val="222222"/>
          <w:sz w:val="22"/>
          <w:szCs w:val="22"/>
          <w:highlight w:val="white"/>
        </w:rPr>
        <w:t xml:space="preserve"> </w:t>
      </w:r>
      <w:proofErr w:type="spellStart"/>
      <w:r w:rsidRPr="00C3129B">
        <w:rPr>
          <w:rFonts w:ascii="Arial" w:hAnsi="Arial" w:cs="Arial"/>
          <w:i/>
          <w:color w:val="222222"/>
          <w:sz w:val="22"/>
          <w:szCs w:val="22"/>
          <w:highlight w:val="white"/>
        </w:rPr>
        <w:t>Internacionales</w:t>
      </w:r>
      <w:proofErr w:type="spellEnd"/>
      <w:r w:rsidRPr="00C3129B">
        <w:rPr>
          <w:rFonts w:ascii="Arial" w:hAnsi="Arial" w:cs="Arial"/>
          <w:i/>
          <w:color w:val="222222"/>
          <w:sz w:val="22"/>
          <w:szCs w:val="22"/>
          <w:highlight w:val="white"/>
        </w:rPr>
        <w:t xml:space="preserve">, </w:t>
      </w:r>
      <w:proofErr w:type="spellStart"/>
      <w:r w:rsidRPr="00C3129B">
        <w:rPr>
          <w:rFonts w:ascii="Arial" w:hAnsi="Arial" w:cs="Arial"/>
          <w:i/>
          <w:color w:val="222222"/>
          <w:sz w:val="22"/>
          <w:szCs w:val="22"/>
          <w:highlight w:val="white"/>
        </w:rPr>
        <w:t>Estrategia</w:t>
      </w:r>
      <w:proofErr w:type="spellEnd"/>
      <w:r w:rsidRPr="00C3129B">
        <w:rPr>
          <w:rFonts w:ascii="Arial" w:hAnsi="Arial" w:cs="Arial"/>
          <w:i/>
          <w:color w:val="222222"/>
          <w:sz w:val="22"/>
          <w:szCs w:val="22"/>
          <w:highlight w:val="white"/>
        </w:rPr>
        <w:t xml:space="preserve"> y </w:t>
      </w:r>
      <w:proofErr w:type="spellStart"/>
      <w:r w:rsidRPr="00C3129B">
        <w:rPr>
          <w:rFonts w:ascii="Arial" w:hAnsi="Arial" w:cs="Arial"/>
          <w:i/>
          <w:color w:val="222222"/>
          <w:sz w:val="22"/>
          <w:szCs w:val="22"/>
          <w:highlight w:val="white"/>
        </w:rPr>
        <w:t>Seguridad</w:t>
      </w:r>
      <w:proofErr w:type="spellEnd"/>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16</w:t>
      </w:r>
      <w:r w:rsidRPr="00C3129B">
        <w:rPr>
          <w:rFonts w:ascii="Arial" w:hAnsi="Arial" w:cs="Arial"/>
          <w:color w:val="222222"/>
          <w:sz w:val="22"/>
          <w:szCs w:val="22"/>
          <w:highlight w:val="white"/>
        </w:rPr>
        <w:t>(2), pp.47-60.</w:t>
      </w:r>
    </w:p>
    <w:p w14:paraId="00000051" w14:textId="77777777" w:rsidR="00EA0DE3" w:rsidRPr="00C3129B" w:rsidRDefault="00000000" w:rsidP="00C3129B">
      <w:pPr>
        <w:spacing w:after="200"/>
        <w:rPr>
          <w:rFonts w:ascii="Arial" w:hAnsi="Arial" w:cs="Arial"/>
          <w:sz w:val="22"/>
          <w:szCs w:val="22"/>
        </w:rPr>
      </w:pPr>
      <w:r w:rsidRPr="00C3129B">
        <w:rPr>
          <w:rFonts w:ascii="Arial" w:hAnsi="Arial" w:cs="Arial"/>
          <w:color w:val="222222"/>
          <w:sz w:val="22"/>
          <w:szCs w:val="22"/>
          <w:highlight w:val="white"/>
        </w:rPr>
        <w:t xml:space="preserve">Bru-Luna, L.M., Martí-Vilar, M., Merino-Soto, C. and Cervera-Santiago, J.L., 2021, December. Emotional intelligence measures: A systematic review. In </w:t>
      </w:r>
      <w:r w:rsidRPr="00C3129B">
        <w:rPr>
          <w:rFonts w:ascii="Arial" w:hAnsi="Arial" w:cs="Arial"/>
          <w:i/>
          <w:color w:val="222222"/>
          <w:sz w:val="22"/>
          <w:szCs w:val="22"/>
          <w:highlight w:val="white"/>
        </w:rPr>
        <w:t>Healthcare</w:t>
      </w:r>
      <w:r w:rsidRPr="00C3129B">
        <w:rPr>
          <w:rFonts w:ascii="Arial" w:hAnsi="Arial" w:cs="Arial"/>
          <w:color w:val="222222"/>
          <w:sz w:val="22"/>
          <w:szCs w:val="22"/>
          <w:highlight w:val="white"/>
        </w:rPr>
        <w:t xml:space="preserve"> (Vol. 9, No. 12, p. 1696). MDPI.</w:t>
      </w:r>
    </w:p>
    <w:p w14:paraId="00000052"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Cohen, Y.A., 2022. </w:t>
      </w:r>
      <w:r w:rsidRPr="00C3129B">
        <w:rPr>
          <w:rFonts w:ascii="Arial" w:hAnsi="Arial" w:cs="Arial"/>
          <w:i/>
          <w:color w:val="222222"/>
          <w:sz w:val="22"/>
          <w:szCs w:val="22"/>
          <w:highlight w:val="white"/>
        </w:rPr>
        <w:t>Man in adaptation: The cultural present</w:t>
      </w:r>
      <w:r w:rsidRPr="00C3129B">
        <w:rPr>
          <w:rFonts w:ascii="Arial" w:hAnsi="Arial" w:cs="Arial"/>
          <w:color w:val="222222"/>
          <w:sz w:val="22"/>
          <w:szCs w:val="22"/>
          <w:highlight w:val="white"/>
        </w:rPr>
        <w:t>. Routledge.</w:t>
      </w:r>
    </w:p>
    <w:p w14:paraId="00000053" w14:textId="77777777" w:rsidR="00EA0DE3" w:rsidRPr="00C3129B" w:rsidRDefault="00000000" w:rsidP="00C3129B">
      <w:pPr>
        <w:spacing w:after="200"/>
        <w:rPr>
          <w:rFonts w:ascii="Arial" w:hAnsi="Arial" w:cs="Arial"/>
          <w:sz w:val="22"/>
          <w:szCs w:val="22"/>
        </w:rPr>
      </w:pPr>
      <w:r w:rsidRPr="00C3129B">
        <w:rPr>
          <w:rFonts w:ascii="Arial" w:hAnsi="Arial" w:cs="Arial"/>
          <w:color w:val="222222"/>
          <w:sz w:val="22"/>
          <w:szCs w:val="22"/>
          <w:highlight w:val="white"/>
        </w:rPr>
        <w:t xml:space="preserve">Elfenbein, H.A. and MacCann, C., 2017. A closer look at ability emotional intelligence (EI): What are its component parts, and how do they relate to each </w:t>
      </w:r>
      <w:proofErr w:type="gramStart"/>
      <w:r w:rsidRPr="00C3129B">
        <w:rPr>
          <w:rFonts w:ascii="Arial" w:hAnsi="Arial" w:cs="Arial"/>
          <w:color w:val="222222"/>
          <w:sz w:val="22"/>
          <w:szCs w:val="22"/>
          <w:highlight w:val="white"/>
        </w:rPr>
        <w:t>other?.</w:t>
      </w:r>
      <w:proofErr w:type="gramEnd"/>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Social and Personality Psychology Compass</w:t>
      </w:r>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11</w:t>
      </w:r>
      <w:r w:rsidRPr="00C3129B">
        <w:rPr>
          <w:rFonts w:ascii="Arial" w:hAnsi="Arial" w:cs="Arial"/>
          <w:color w:val="222222"/>
          <w:sz w:val="22"/>
          <w:szCs w:val="22"/>
          <w:highlight w:val="white"/>
        </w:rPr>
        <w:t>(7), p.e12324.</w:t>
      </w:r>
    </w:p>
    <w:p w14:paraId="00000054"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Goleman, D., 2021. </w:t>
      </w:r>
      <w:r w:rsidRPr="00C3129B">
        <w:rPr>
          <w:rFonts w:ascii="Arial" w:hAnsi="Arial" w:cs="Arial"/>
          <w:i/>
          <w:color w:val="222222"/>
          <w:sz w:val="22"/>
          <w:szCs w:val="22"/>
          <w:highlight w:val="white"/>
        </w:rPr>
        <w:t>Leadership: The power of emotional intelligence</w:t>
      </w:r>
      <w:r w:rsidRPr="00C3129B">
        <w:rPr>
          <w:rFonts w:ascii="Arial" w:hAnsi="Arial" w:cs="Arial"/>
          <w:color w:val="222222"/>
          <w:sz w:val="22"/>
          <w:szCs w:val="22"/>
          <w:highlight w:val="white"/>
        </w:rPr>
        <w:t>. More Than Sound LLC.</w:t>
      </w:r>
    </w:p>
    <w:p w14:paraId="00000055"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Guillén, M., 2021. </w:t>
      </w:r>
      <w:r w:rsidRPr="00C3129B">
        <w:rPr>
          <w:rFonts w:ascii="Arial" w:hAnsi="Arial" w:cs="Arial"/>
          <w:i/>
          <w:color w:val="222222"/>
          <w:sz w:val="22"/>
          <w:szCs w:val="22"/>
          <w:highlight w:val="white"/>
        </w:rPr>
        <w:t>Motivation in organisations: Searching for a meaningful work-life balance</w:t>
      </w:r>
      <w:r w:rsidRPr="00C3129B">
        <w:rPr>
          <w:rFonts w:ascii="Arial" w:hAnsi="Arial" w:cs="Arial"/>
          <w:color w:val="222222"/>
          <w:sz w:val="22"/>
          <w:szCs w:val="22"/>
          <w:highlight w:val="white"/>
        </w:rPr>
        <w:t xml:space="preserve"> (p. 254). Taylor &amp; Francis.</w:t>
      </w:r>
    </w:p>
    <w:p w14:paraId="00000056"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Karl, J.A., Johnson, F.N., Bucci, L. and Fischer, R., 2022. In search of mindfulness: a review and reconsideration of cultural dynamics from a cognitive perspective. </w:t>
      </w:r>
      <w:r w:rsidRPr="00C3129B">
        <w:rPr>
          <w:rFonts w:ascii="Arial" w:hAnsi="Arial" w:cs="Arial"/>
          <w:i/>
          <w:color w:val="222222"/>
          <w:sz w:val="22"/>
          <w:szCs w:val="22"/>
          <w:highlight w:val="white"/>
        </w:rPr>
        <w:t>Journal of the Royal Society of New Zealand</w:t>
      </w:r>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52</w:t>
      </w:r>
      <w:r w:rsidRPr="00C3129B">
        <w:rPr>
          <w:rFonts w:ascii="Arial" w:hAnsi="Arial" w:cs="Arial"/>
          <w:color w:val="222222"/>
          <w:sz w:val="22"/>
          <w:szCs w:val="22"/>
          <w:highlight w:val="white"/>
        </w:rPr>
        <w:t>(2), pp.168-191.</w:t>
      </w:r>
    </w:p>
    <w:p w14:paraId="00000057"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Klinger, E., Sievert, H.W., Bierbrauer, G. and Bond, M.H., 2024. </w:t>
      </w:r>
      <w:r w:rsidRPr="00C3129B">
        <w:rPr>
          <w:rFonts w:ascii="Arial" w:hAnsi="Arial" w:cs="Arial"/>
          <w:i/>
          <w:color w:val="222222"/>
          <w:sz w:val="22"/>
          <w:szCs w:val="22"/>
          <w:highlight w:val="white"/>
        </w:rPr>
        <w:t xml:space="preserve">Trust in </w:t>
      </w:r>
      <w:proofErr w:type="gramStart"/>
      <w:r w:rsidRPr="00C3129B">
        <w:rPr>
          <w:rFonts w:ascii="Arial" w:hAnsi="Arial" w:cs="Arial"/>
          <w:i/>
          <w:color w:val="222222"/>
          <w:sz w:val="22"/>
          <w:szCs w:val="22"/>
          <w:highlight w:val="white"/>
        </w:rPr>
        <w:t>German-Chinese</w:t>
      </w:r>
      <w:proofErr w:type="gramEnd"/>
      <w:r w:rsidRPr="00C3129B">
        <w:rPr>
          <w:rFonts w:ascii="Arial" w:hAnsi="Arial" w:cs="Arial"/>
          <w:i/>
          <w:color w:val="222222"/>
          <w:sz w:val="22"/>
          <w:szCs w:val="22"/>
          <w:highlight w:val="white"/>
        </w:rPr>
        <w:t xml:space="preserve"> Business Cooperation: Insights and Lessons to be Learned</w:t>
      </w:r>
      <w:r w:rsidRPr="00C3129B">
        <w:rPr>
          <w:rFonts w:ascii="Arial" w:hAnsi="Arial" w:cs="Arial"/>
          <w:color w:val="222222"/>
          <w:sz w:val="22"/>
          <w:szCs w:val="22"/>
          <w:highlight w:val="white"/>
        </w:rPr>
        <w:t>. Walter de Gruyter GmbH &amp; Co KG.</w:t>
      </w:r>
    </w:p>
    <w:p w14:paraId="00000058"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Mekhala, R.S., 2024. Emotional Intelligence and Leadership. In </w:t>
      </w:r>
      <w:r w:rsidRPr="00C3129B">
        <w:rPr>
          <w:rFonts w:ascii="Arial" w:hAnsi="Arial" w:cs="Arial"/>
          <w:i/>
          <w:color w:val="222222"/>
          <w:sz w:val="22"/>
          <w:szCs w:val="22"/>
          <w:highlight w:val="white"/>
        </w:rPr>
        <w:t>Emotional Intelligence Matters: A Machine-Generated Literature Overview</w:t>
      </w:r>
      <w:r w:rsidRPr="00C3129B">
        <w:rPr>
          <w:rFonts w:ascii="Arial" w:hAnsi="Arial" w:cs="Arial"/>
          <w:color w:val="222222"/>
          <w:sz w:val="22"/>
          <w:szCs w:val="22"/>
          <w:highlight w:val="white"/>
        </w:rPr>
        <w:t xml:space="preserve"> (pp. 177-260). Singapore: Springer Nature Singapore.</w:t>
      </w:r>
    </w:p>
    <w:p w14:paraId="00000059" w14:textId="77777777" w:rsidR="00EA0DE3" w:rsidRPr="00C3129B" w:rsidRDefault="00000000" w:rsidP="00C3129B">
      <w:pPr>
        <w:spacing w:after="200"/>
        <w:rPr>
          <w:rFonts w:ascii="Arial" w:hAnsi="Arial" w:cs="Arial"/>
          <w:color w:val="222222"/>
          <w:sz w:val="22"/>
          <w:szCs w:val="22"/>
          <w:highlight w:val="white"/>
        </w:rPr>
      </w:pPr>
      <w:proofErr w:type="spellStart"/>
      <w:r w:rsidRPr="00C3129B">
        <w:rPr>
          <w:rFonts w:ascii="Arial" w:hAnsi="Arial" w:cs="Arial"/>
          <w:color w:val="222222"/>
          <w:sz w:val="22"/>
          <w:szCs w:val="22"/>
          <w:highlight w:val="white"/>
        </w:rPr>
        <w:t>Odukoya</w:t>
      </w:r>
      <w:proofErr w:type="spellEnd"/>
      <w:r w:rsidRPr="00C3129B">
        <w:rPr>
          <w:rFonts w:ascii="Arial" w:hAnsi="Arial" w:cs="Arial"/>
          <w:color w:val="222222"/>
          <w:sz w:val="22"/>
          <w:szCs w:val="22"/>
          <w:highlight w:val="white"/>
        </w:rPr>
        <w:t xml:space="preserve">, A.J. and </w:t>
      </w:r>
      <w:proofErr w:type="spellStart"/>
      <w:r w:rsidRPr="00C3129B">
        <w:rPr>
          <w:rFonts w:ascii="Arial" w:hAnsi="Arial" w:cs="Arial"/>
          <w:color w:val="222222"/>
          <w:sz w:val="22"/>
          <w:szCs w:val="22"/>
          <w:highlight w:val="white"/>
        </w:rPr>
        <w:t>Olowookere</w:t>
      </w:r>
      <w:proofErr w:type="spellEnd"/>
      <w:r w:rsidRPr="00C3129B">
        <w:rPr>
          <w:rFonts w:ascii="Arial" w:hAnsi="Arial" w:cs="Arial"/>
          <w:color w:val="222222"/>
          <w:sz w:val="22"/>
          <w:szCs w:val="22"/>
          <w:highlight w:val="white"/>
        </w:rPr>
        <w:t xml:space="preserve">, E.I., 2020. Review of studies on the psychometric properties of Mayer–Salovey–Caruso emotional intelligence test. </w:t>
      </w:r>
      <w:r w:rsidRPr="00C3129B">
        <w:rPr>
          <w:rFonts w:ascii="Arial" w:hAnsi="Arial" w:cs="Arial"/>
          <w:i/>
          <w:color w:val="222222"/>
          <w:sz w:val="22"/>
          <w:szCs w:val="22"/>
          <w:highlight w:val="white"/>
        </w:rPr>
        <w:t>Journal of Advanced Research in Dynamical and Control Systems</w:t>
      </w:r>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12</w:t>
      </w:r>
      <w:r w:rsidRPr="00C3129B">
        <w:rPr>
          <w:rFonts w:ascii="Arial" w:hAnsi="Arial" w:cs="Arial"/>
          <w:color w:val="222222"/>
          <w:sz w:val="22"/>
          <w:szCs w:val="22"/>
          <w:highlight w:val="white"/>
        </w:rPr>
        <w:t>(7), pp.1961-1968.</w:t>
      </w:r>
    </w:p>
    <w:p w14:paraId="0000005A"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Sergey, B., Boris, K. and Nadiia, R., 2020. </w:t>
      </w:r>
      <w:proofErr w:type="spellStart"/>
      <w:r w:rsidRPr="00C3129B">
        <w:rPr>
          <w:rFonts w:ascii="Arial" w:hAnsi="Arial" w:cs="Arial"/>
          <w:color w:val="222222"/>
          <w:sz w:val="22"/>
          <w:szCs w:val="22"/>
          <w:highlight w:val="white"/>
        </w:rPr>
        <w:t>Modeling</w:t>
      </w:r>
      <w:proofErr w:type="spellEnd"/>
      <w:r w:rsidRPr="00C3129B">
        <w:rPr>
          <w:rFonts w:ascii="Arial" w:hAnsi="Arial" w:cs="Arial"/>
          <w:color w:val="222222"/>
          <w:sz w:val="22"/>
          <w:szCs w:val="22"/>
          <w:highlight w:val="white"/>
        </w:rPr>
        <w:t xml:space="preserve"> of empathy, emotional intelligence and transformational leadership to the project success. In </w:t>
      </w:r>
      <w:r w:rsidRPr="00C3129B">
        <w:rPr>
          <w:rFonts w:ascii="Arial" w:hAnsi="Arial" w:cs="Arial"/>
          <w:i/>
          <w:color w:val="222222"/>
          <w:sz w:val="22"/>
          <w:szCs w:val="22"/>
          <w:highlight w:val="white"/>
        </w:rPr>
        <w:t xml:space="preserve">Mathematical </w:t>
      </w:r>
      <w:proofErr w:type="spellStart"/>
      <w:r w:rsidRPr="00C3129B">
        <w:rPr>
          <w:rFonts w:ascii="Arial" w:hAnsi="Arial" w:cs="Arial"/>
          <w:i/>
          <w:color w:val="222222"/>
          <w:sz w:val="22"/>
          <w:szCs w:val="22"/>
          <w:highlight w:val="white"/>
        </w:rPr>
        <w:t>Modeling</w:t>
      </w:r>
      <w:proofErr w:type="spellEnd"/>
      <w:r w:rsidRPr="00C3129B">
        <w:rPr>
          <w:rFonts w:ascii="Arial" w:hAnsi="Arial" w:cs="Arial"/>
          <w:i/>
          <w:color w:val="222222"/>
          <w:sz w:val="22"/>
          <w:szCs w:val="22"/>
          <w:highlight w:val="white"/>
        </w:rPr>
        <w:t xml:space="preserve"> and Simulation of Systems: Selected Papers of 14th International Scientific-Practical Conference, MODS, 2019 June 24-26, Chernihiv, Ukraine</w:t>
      </w:r>
      <w:r w:rsidRPr="00C3129B">
        <w:rPr>
          <w:rFonts w:ascii="Arial" w:hAnsi="Arial" w:cs="Arial"/>
          <w:color w:val="222222"/>
          <w:sz w:val="22"/>
          <w:szCs w:val="22"/>
          <w:highlight w:val="white"/>
        </w:rPr>
        <w:t xml:space="preserve"> (pp. 209-222). Springer International Publishing.</w:t>
      </w:r>
    </w:p>
    <w:p w14:paraId="0000005B"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lastRenderedPageBreak/>
        <w:t xml:space="preserve">Shrivastava, S., Pazzaglia, F., </w:t>
      </w:r>
      <w:proofErr w:type="spellStart"/>
      <w:r w:rsidRPr="00C3129B">
        <w:rPr>
          <w:rFonts w:ascii="Arial" w:hAnsi="Arial" w:cs="Arial"/>
          <w:color w:val="222222"/>
          <w:sz w:val="22"/>
          <w:szCs w:val="22"/>
          <w:highlight w:val="white"/>
        </w:rPr>
        <w:t>Sonpar</w:t>
      </w:r>
      <w:proofErr w:type="spellEnd"/>
      <w:r w:rsidRPr="00C3129B">
        <w:rPr>
          <w:rFonts w:ascii="Arial" w:hAnsi="Arial" w:cs="Arial"/>
          <w:color w:val="222222"/>
          <w:sz w:val="22"/>
          <w:szCs w:val="22"/>
          <w:highlight w:val="white"/>
        </w:rPr>
        <w:t xml:space="preserve">, K. and McLoughlin, D., 2022. Effective communication during organizational change: a cross-cultural perspective. </w:t>
      </w:r>
      <w:r w:rsidRPr="00C3129B">
        <w:rPr>
          <w:rFonts w:ascii="Arial" w:hAnsi="Arial" w:cs="Arial"/>
          <w:i/>
          <w:color w:val="222222"/>
          <w:sz w:val="22"/>
          <w:szCs w:val="22"/>
          <w:highlight w:val="white"/>
        </w:rPr>
        <w:t>Cross Cultural &amp; Strategic Management</w:t>
      </w:r>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29</w:t>
      </w:r>
      <w:r w:rsidRPr="00C3129B">
        <w:rPr>
          <w:rFonts w:ascii="Arial" w:hAnsi="Arial" w:cs="Arial"/>
          <w:color w:val="222222"/>
          <w:sz w:val="22"/>
          <w:szCs w:val="22"/>
          <w:highlight w:val="white"/>
        </w:rPr>
        <w:t>(3), pp.675-697.</w:t>
      </w:r>
    </w:p>
    <w:p w14:paraId="0000005C" w14:textId="77777777" w:rsidR="00EA0DE3" w:rsidRPr="00C3129B" w:rsidRDefault="00000000" w:rsidP="00C3129B">
      <w:pPr>
        <w:spacing w:after="200"/>
        <w:rPr>
          <w:rFonts w:ascii="Arial" w:hAnsi="Arial" w:cs="Arial"/>
          <w:color w:val="222222"/>
          <w:sz w:val="22"/>
          <w:szCs w:val="22"/>
          <w:highlight w:val="white"/>
        </w:rPr>
      </w:pPr>
      <w:proofErr w:type="spellStart"/>
      <w:r w:rsidRPr="00C3129B">
        <w:rPr>
          <w:rFonts w:ascii="Arial" w:hAnsi="Arial" w:cs="Arial"/>
          <w:color w:val="222222"/>
          <w:sz w:val="22"/>
          <w:szCs w:val="22"/>
          <w:highlight w:val="white"/>
        </w:rPr>
        <w:t>Syakur</w:t>
      </w:r>
      <w:proofErr w:type="spellEnd"/>
      <w:r w:rsidRPr="00C3129B">
        <w:rPr>
          <w:rFonts w:ascii="Arial" w:hAnsi="Arial" w:cs="Arial"/>
          <w:color w:val="222222"/>
          <w:sz w:val="22"/>
          <w:szCs w:val="22"/>
          <w:highlight w:val="white"/>
        </w:rPr>
        <w:t xml:space="preserve">, A., Susilo, T.A.B., Wike, W. and Ahmadi, R., 2020. Sustainability of communication, organizational culture, cooperation, trust and leadership style for lecturer commitments in higher education. </w:t>
      </w:r>
      <w:r w:rsidRPr="00C3129B">
        <w:rPr>
          <w:rFonts w:ascii="Arial" w:hAnsi="Arial" w:cs="Arial"/>
          <w:i/>
          <w:color w:val="222222"/>
          <w:sz w:val="22"/>
          <w:szCs w:val="22"/>
          <w:highlight w:val="white"/>
        </w:rPr>
        <w:t>Budapest International Research and Critics Institute (BIRCI-Journal): Humanities and Social Sciences</w:t>
      </w:r>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3</w:t>
      </w:r>
      <w:r w:rsidRPr="00C3129B">
        <w:rPr>
          <w:rFonts w:ascii="Arial" w:hAnsi="Arial" w:cs="Arial"/>
          <w:color w:val="222222"/>
          <w:sz w:val="22"/>
          <w:szCs w:val="22"/>
          <w:highlight w:val="white"/>
        </w:rPr>
        <w:t>(2), pp.1325-1335.</w:t>
      </w:r>
    </w:p>
    <w:p w14:paraId="0000005D" w14:textId="77777777" w:rsidR="00EA0DE3" w:rsidRPr="00C3129B" w:rsidRDefault="00000000" w:rsidP="00C3129B">
      <w:pPr>
        <w:spacing w:after="200"/>
        <w:rPr>
          <w:rFonts w:ascii="Arial" w:hAnsi="Arial" w:cs="Arial"/>
          <w:color w:val="222222"/>
          <w:sz w:val="22"/>
          <w:szCs w:val="22"/>
          <w:highlight w:val="white"/>
        </w:rPr>
      </w:pPr>
      <w:proofErr w:type="spellStart"/>
      <w:r w:rsidRPr="00C3129B">
        <w:rPr>
          <w:rFonts w:ascii="Arial" w:hAnsi="Arial" w:cs="Arial"/>
          <w:color w:val="222222"/>
          <w:sz w:val="22"/>
          <w:szCs w:val="22"/>
          <w:highlight w:val="white"/>
        </w:rPr>
        <w:t>Ugoani</w:t>
      </w:r>
      <w:proofErr w:type="spellEnd"/>
      <w:r w:rsidRPr="00C3129B">
        <w:rPr>
          <w:rFonts w:ascii="Arial" w:hAnsi="Arial" w:cs="Arial"/>
          <w:color w:val="222222"/>
          <w:sz w:val="22"/>
          <w:szCs w:val="22"/>
          <w:highlight w:val="white"/>
        </w:rPr>
        <w:t xml:space="preserve">, J., 2020. Salovey-Mayer emotional intelligence model for dealing with problems in procurement management. </w:t>
      </w:r>
      <w:r w:rsidRPr="00C3129B">
        <w:rPr>
          <w:rFonts w:ascii="Arial" w:hAnsi="Arial" w:cs="Arial"/>
          <w:i/>
          <w:color w:val="222222"/>
          <w:sz w:val="22"/>
          <w:szCs w:val="22"/>
          <w:highlight w:val="white"/>
        </w:rPr>
        <w:t>American Journal of Marketing Research</w:t>
      </w:r>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6</w:t>
      </w:r>
      <w:r w:rsidRPr="00C3129B">
        <w:rPr>
          <w:rFonts w:ascii="Arial" w:hAnsi="Arial" w:cs="Arial"/>
          <w:color w:val="222222"/>
          <w:sz w:val="22"/>
          <w:szCs w:val="22"/>
          <w:highlight w:val="white"/>
        </w:rPr>
        <w:t>(3), pp.28-36.</w:t>
      </w:r>
    </w:p>
    <w:p w14:paraId="0000005E" w14:textId="77777777" w:rsidR="00EA0DE3" w:rsidRPr="00C3129B" w:rsidRDefault="00000000" w:rsidP="00C3129B">
      <w:pPr>
        <w:spacing w:after="200"/>
        <w:rPr>
          <w:rFonts w:ascii="Arial" w:hAnsi="Arial" w:cs="Arial"/>
          <w:color w:val="222222"/>
          <w:sz w:val="22"/>
          <w:szCs w:val="22"/>
          <w:highlight w:val="white"/>
        </w:rPr>
      </w:pPr>
      <w:r w:rsidRPr="00C3129B">
        <w:rPr>
          <w:rFonts w:ascii="Arial" w:hAnsi="Arial" w:cs="Arial"/>
          <w:color w:val="222222"/>
          <w:sz w:val="22"/>
          <w:szCs w:val="22"/>
          <w:highlight w:val="white"/>
        </w:rPr>
        <w:t xml:space="preserve">Van Kleef, G.A. and Côté, S., 2022. The social effects of emotions. </w:t>
      </w:r>
      <w:r w:rsidRPr="00C3129B">
        <w:rPr>
          <w:rFonts w:ascii="Arial" w:hAnsi="Arial" w:cs="Arial"/>
          <w:i/>
          <w:color w:val="222222"/>
          <w:sz w:val="22"/>
          <w:szCs w:val="22"/>
          <w:highlight w:val="white"/>
        </w:rPr>
        <w:t>Annual review of psychology</w:t>
      </w:r>
      <w:r w:rsidRPr="00C3129B">
        <w:rPr>
          <w:rFonts w:ascii="Arial" w:hAnsi="Arial" w:cs="Arial"/>
          <w:color w:val="222222"/>
          <w:sz w:val="22"/>
          <w:szCs w:val="22"/>
          <w:highlight w:val="white"/>
        </w:rPr>
        <w:t xml:space="preserve">, </w:t>
      </w:r>
      <w:r w:rsidRPr="00C3129B">
        <w:rPr>
          <w:rFonts w:ascii="Arial" w:hAnsi="Arial" w:cs="Arial"/>
          <w:i/>
          <w:color w:val="222222"/>
          <w:sz w:val="22"/>
          <w:szCs w:val="22"/>
          <w:highlight w:val="white"/>
        </w:rPr>
        <w:t>73</w:t>
      </w:r>
      <w:r w:rsidRPr="00C3129B">
        <w:rPr>
          <w:rFonts w:ascii="Arial" w:hAnsi="Arial" w:cs="Arial"/>
          <w:color w:val="222222"/>
          <w:sz w:val="22"/>
          <w:szCs w:val="22"/>
          <w:highlight w:val="white"/>
        </w:rPr>
        <w:t>(1), pp.629-658.</w:t>
      </w:r>
    </w:p>
    <w:p w14:paraId="0000005F" w14:textId="77777777" w:rsidR="00EA0DE3" w:rsidRDefault="00EA0DE3" w:rsidP="00C3129B">
      <w:pPr>
        <w:widowControl w:val="0"/>
        <w:pBdr>
          <w:top w:val="nil"/>
          <w:left w:val="nil"/>
          <w:bottom w:val="nil"/>
          <w:right w:val="nil"/>
          <w:between w:val="nil"/>
        </w:pBdr>
        <w:jc w:val="left"/>
        <w:rPr>
          <w:rFonts w:ascii="Arial" w:hAnsi="Arial" w:cs="Arial"/>
          <w:color w:val="222222"/>
          <w:sz w:val="22"/>
          <w:szCs w:val="22"/>
          <w:highlight w:val="white"/>
        </w:rPr>
      </w:pPr>
    </w:p>
    <w:p w14:paraId="397B5A93"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7A68863D"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7D0FA502"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40ABCDB0"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5D08D7D9"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35D0C429"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60024C3C"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7AF8C294"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20405D4B"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3A4DE426"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13510D86"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0BB6215D"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329D361F"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1EC78052"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21181A9F"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1354EA60"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6DC864AF"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08B21826"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622ED1E3"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0AF36988"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03408B1D"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62C59314" w14:textId="77777777" w:rsidR="00A12352" w:rsidRDefault="00A12352" w:rsidP="00C3129B">
      <w:pPr>
        <w:widowControl w:val="0"/>
        <w:pBdr>
          <w:top w:val="nil"/>
          <w:left w:val="nil"/>
          <w:bottom w:val="nil"/>
          <w:right w:val="nil"/>
          <w:between w:val="nil"/>
        </w:pBdr>
        <w:jc w:val="left"/>
        <w:rPr>
          <w:rFonts w:ascii="Arial" w:hAnsi="Arial" w:cs="Arial"/>
          <w:color w:val="222222"/>
          <w:sz w:val="22"/>
          <w:szCs w:val="22"/>
          <w:highlight w:val="white"/>
        </w:rPr>
      </w:pPr>
    </w:p>
    <w:p w14:paraId="65E32D1C" w14:textId="61326543" w:rsidR="00A12352" w:rsidRDefault="00A12352" w:rsidP="00A12352">
      <w:pPr>
        <w:pStyle w:val="ListParagraph"/>
        <w:widowControl w:val="0"/>
        <w:numPr>
          <w:ilvl w:val="0"/>
          <w:numId w:val="1"/>
        </w:numPr>
        <w:pBdr>
          <w:top w:val="nil"/>
          <w:left w:val="nil"/>
          <w:bottom w:val="nil"/>
          <w:right w:val="nil"/>
          <w:between w:val="nil"/>
        </w:pBdr>
        <w:jc w:val="left"/>
        <w:rPr>
          <w:rFonts w:ascii="Arial" w:hAnsi="Arial" w:cs="Arial"/>
          <w:color w:val="222222"/>
          <w:sz w:val="22"/>
          <w:szCs w:val="22"/>
          <w:highlight w:val="white"/>
        </w:rPr>
      </w:pPr>
      <w:r>
        <w:rPr>
          <w:rFonts w:ascii="Arial" w:hAnsi="Arial" w:cs="Arial"/>
          <w:color w:val="222222"/>
          <w:sz w:val="22"/>
          <w:szCs w:val="22"/>
          <w:highlight w:val="white"/>
        </w:rPr>
        <w:lastRenderedPageBreak/>
        <w:t xml:space="preserve">  </w:t>
      </w:r>
    </w:p>
    <w:p w14:paraId="38E5F14E" w14:textId="77777777" w:rsidR="00A12352" w:rsidRDefault="00A12352" w:rsidP="00A12352">
      <w:pPr>
        <w:pStyle w:val="ListParagraph"/>
        <w:widowControl w:val="0"/>
        <w:pBdr>
          <w:top w:val="nil"/>
          <w:left w:val="nil"/>
          <w:bottom w:val="nil"/>
          <w:right w:val="nil"/>
          <w:between w:val="nil"/>
        </w:pBdr>
        <w:ind w:left="0"/>
        <w:jc w:val="left"/>
        <w:rPr>
          <w:rFonts w:ascii="Arial" w:hAnsi="Arial" w:cs="Arial"/>
          <w:color w:val="222222"/>
          <w:sz w:val="22"/>
          <w:szCs w:val="22"/>
          <w:highlight w:val="white"/>
        </w:rPr>
      </w:pPr>
    </w:p>
    <w:p w14:paraId="5597CF07" w14:textId="3A252132" w:rsidR="00A12352" w:rsidRPr="00A12352" w:rsidRDefault="00A12352" w:rsidP="00A12352">
      <w:pPr>
        <w:pStyle w:val="ListParagraph"/>
        <w:widowControl w:val="0"/>
        <w:pBdr>
          <w:top w:val="nil"/>
          <w:left w:val="nil"/>
          <w:bottom w:val="nil"/>
          <w:right w:val="nil"/>
          <w:between w:val="nil"/>
        </w:pBdr>
        <w:ind w:left="0"/>
        <w:jc w:val="left"/>
        <w:rPr>
          <w:rFonts w:ascii="Arial" w:hAnsi="Arial" w:cs="Arial"/>
          <w:color w:val="222222"/>
          <w:sz w:val="22"/>
          <w:szCs w:val="22"/>
          <w:highlight w:val="white"/>
        </w:rPr>
      </w:pPr>
      <w:r>
        <w:rPr>
          <w:rFonts w:ascii="Arial" w:hAnsi="Arial" w:cs="Arial"/>
          <w:noProof/>
          <w:color w:val="222222"/>
          <w:sz w:val="22"/>
          <w:szCs w:val="22"/>
        </w:rPr>
        <w:drawing>
          <wp:inline distT="0" distB="0" distL="0" distR="0" wp14:anchorId="3D7740FF" wp14:editId="450B7CAF">
            <wp:extent cx="6187440" cy="3672840"/>
            <wp:effectExtent l="0" t="0" r="3810" b="3810"/>
            <wp:docPr id="205774669" name="Picture 1" descr="A group of posters and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74669" name="Picture 1" descr="A group of posters and information&#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87440" cy="3672840"/>
                    </a:xfrm>
                    <a:prstGeom prst="rect">
                      <a:avLst/>
                    </a:prstGeom>
                  </pic:spPr>
                </pic:pic>
              </a:graphicData>
            </a:graphic>
          </wp:inline>
        </w:drawing>
      </w:r>
    </w:p>
    <w:sectPr w:rsidR="00A12352" w:rsidRPr="00A1235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313C1D" w14:textId="77777777" w:rsidR="00301964" w:rsidRDefault="00301964">
      <w:pPr>
        <w:spacing w:line="240" w:lineRule="auto"/>
      </w:pPr>
      <w:r>
        <w:separator/>
      </w:r>
    </w:p>
  </w:endnote>
  <w:endnote w:type="continuationSeparator" w:id="0">
    <w:p w14:paraId="16C065CD" w14:textId="77777777" w:rsidR="00301964" w:rsidRDefault="003019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60" w14:textId="0190289F" w:rsidR="00EA0DE3" w:rsidRDefault="00000000">
    <w:pPr>
      <w:jc w:val="right"/>
    </w:pPr>
    <w:r>
      <w:fldChar w:fldCharType="begin"/>
    </w:r>
    <w:r>
      <w:instrText>PAGE</w:instrText>
    </w:r>
    <w:r>
      <w:fldChar w:fldCharType="separate"/>
    </w:r>
    <w:r w:rsidR="00C3129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D79DD4" w14:textId="77777777" w:rsidR="00301964" w:rsidRDefault="00301964">
      <w:pPr>
        <w:spacing w:line="240" w:lineRule="auto"/>
      </w:pPr>
      <w:r>
        <w:separator/>
      </w:r>
    </w:p>
  </w:footnote>
  <w:footnote w:type="continuationSeparator" w:id="0">
    <w:p w14:paraId="1EFEA33D" w14:textId="77777777" w:rsidR="00301964" w:rsidRDefault="003019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3370EB6"/>
    <w:multiLevelType w:val="multilevel"/>
    <w:tmpl w:val="6B4CC06C"/>
    <w:lvl w:ilvl="0">
      <w:start w:val="1"/>
      <w:numFmt w:val="none"/>
      <w:lvlText w:val="Appendix"/>
      <w:lvlJc w:val="left"/>
      <w:pPr>
        <w:ind w:left="0" w:firstLine="0"/>
      </w:pPr>
      <w:rPr>
        <w:rFonts w:ascii="Arial" w:hAnsi="Arial" w:hint="default"/>
        <w:sz w:val="22"/>
      </w:rPr>
    </w:lvl>
    <w:lvl w:ilvl="1">
      <w:start w:val="1"/>
      <w:numFmt w:val="lowerLetter"/>
      <w:lvlText w:val="%2)"/>
      <w:lvlJc w:val="left"/>
      <w:pPr>
        <w:ind w:left="0" w:firstLine="0"/>
      </w:pPr>
      <w:rPr>
        <w:rFonts w:hint="default"/>
      </w:rPr>
    </w:lvl>
    <w:lvl w:ilvl="2">
      <w:start w:val="1"/>
      <w:numFmt w:val="lowerRoman"/>
      <w:lvlText w:val="%3)"/>
      <w:lvlJc w:val="left"/>
      <w:pPr>
        <w:ind w:left="0" w:firstLine="0"/>
      </w:pPr>
      <w:rPr>
        <w:rFonts w:hint="default"/>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none"/>
      <w:lvlText w:val="Appendix"/>
      <w:lvlJc w:val="left"/>
      <w:pPr>
        <w:ind w:left="0" w:hanging="32767"/>
      </w:pPr>
      <w:rPr>
        <w:rFonts w:hint="default"/>
      </w:rPr>
    </w:lvl>
  </w:abstractNum>
  <w:num w:numId="1" w16cid:durableId="1381251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DE3"/>
    <w:rsid w:val="00051C73"/>
    <w:rsid w:val="00075EE6"/>
    <w:rsid w:val="000F474E"/>
    <w:rsid w:val="001506CA"/>
    <w:rsid w:val="001B6400"/>
    <w:rsid w:val="00222AF7"/>
    <w:rsid w:val="00301964"/>
    <w:rsid w:val="003F2FCE"/>
    <w:rsid w:val="0043198E"/>
    <w:rsid w:val="00551857"/>
    <w:rsid w:val="0059251C"/>
    <w:rsid w:val="00677A20"/>
    <w:rsid w:val="007424AD"/>
    <w:rsid w:val="0076285A"/>
    <w:rsid w:val="008705C8"/>
    <w:rsid w:val="008A4308"/>
    <w:rsid w:val="00A12352"/>
    <w:rsid w:val="00A3532F"/>
    <w:rsid w:val="00AB6D22"/>
    <w:rsid w:val="00C3129B"/>
    <w:rsid w:val="00C92303"/>
    <w:rsid w:val="00CC0ACD"/>
    <w:rsid w:val="00D857C0"/>
    <w:rsid w:val="00DD73F0"/>
    <w:rsid w:val="00EA0DE3"/>
    <w:rsid w:val="00F63280"/>
    <w:rsid w:val="00FA5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1F276"/>
  <w15:docId w15:val="{90257003-19C9-40C3-8E60-0C8D5DEE4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075EE6"/>
    <w:pPr>
      <w:spacing w:after="100"/>
    </w:pPr>
  </w:style>
  <w:style w:type="character" w:styleId="Hyperlink">
    <w:name w:val="Hyperlink"/>
    <w:basedOn w:val="DefaultParagraphFont"/>
    <w:uiPriority w:val="99"/>
    <w:unhideWhenUsed/>
    <w:rsid w:val="00075EE6"/>
    <w:rPr>
      <w:color w:val="0000FF" w:themeColor="hyperlink"/>
      <w:u w:val="single"/>
    </w:rPr>
  </w:style>
  <w:style w:type="paragraph" w:styleId="ListParagraph">
    <w:name w:val="List Paragraph"/>
    <w:basedOn w:val="Normal"/>
    <w:uiPriority w:val="34"/>
    <w:qFormat/>
    <w:rsid w:val="00A123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0C18A-54FE-475A-8194-ED92E36CA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1423</TotalTime>
  <Pages>14</Pages>
  <Words>4105</Words>
  <Characters>23405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Ana-Maria Bundea</dc:creator>
  <cp:lastModifiedBy>Ana Maria Bundea (2021299)</cp:lastModifiedBy>
  <cp:revision>17</cp:revision>
  <dcterms:created xsi:type="dcterms:W3CDTF">2024-11-19T09:03:00Z</dcterms:created>
  <dcterms:modified xsi:type="dcterms:W3CDTF">2024-11-22T09:43:00Z</dcterms:modified>
</cp:coreProperties>
</file>