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743AE" w14:textId="77777777" w:rsidR="00627B01" w:rsidRPr="007D19D2" w:rsidRDefault="00000000" w:rsidP="00932C20">
      <w:pPr>
        <w:pStyle w:val="NoSpacing"/>
        <w:rPr>
          <w:rFonts w:cs="Times New Roman"/>
        </w:rPr>
      </w:pPr>
      <w:r w:rsidRPr="007D19D2">
        <w:rPr>
          <w:rFonts w:cs="Times New Roman"/>
        </w:rPr>
        <w:t>Hannah Elwin</w:t>
      </w:r>
      <w:r w:rsidRPr="007D19D2">
        <w:rPr>
          <w:rFonts w:cs="Times New Roman"/>
        </w:rPr>
        <w:tab/>
      </w:r>
      <w:r w:rsidRPr="007D19D2">
        <w:rPr>
          <w:rFonts w:cs="Times New Roman"/>
        </w:rPr>
        <w:tab/>
      </w:r>
      <w:r w:rsidRPr="007D19D2">
        <w:rPr>
          <w:rFonts w:cs="Times New Roman"/>
        </w:rPr>
        <w:tab/>
      </w:r>
      <w:r w:rsidRPr="007D19D2">
        <w:rPr>
          <w:rFonts w:cs="Times New Roman"/>
        </w:rPr>
        <w:tab/>
      </w:r>
      <w:r w:rsidRPr="007D19D2">
        <w:rPr>
          <w:rFonts w:cs="Times New Roman"/>
        </w:rPr>
        <w:tab/>
      </w:r>
      <w:r w:rsidRPr="007D19D2">
        <w:rPr>
          <w:rFonts w:cs="Times New Roman"/>
        </w:rPr>
        <w:tab/>
      </w:r>
      <w:r w:rsidRPr="007D19D2">
        <w:rPr>
          <w:rFonts w:cs="Times New Roman"/>
        </w:rPr>
        <w:tab/>
      </w:r>
      <w:r w:rsidRPr="007D19D2">
        <w:rPr>
          <w:rFonts w:cs="Times New Roman"/>
        </w:rPr>
        <w:tab/>
      </w:r>
    </w:p>
    <w:p w14:paraId="2F7C17D8" w14:textId="77777777" w:rsidR="00627B01" w:rsidRPr="007D19D2" w:rsidRDefault="00000000" w:rsidP="00932C20">
      <w:pPr>
        <w:pStyle w:val="NoSpacing"/>
        <w:rPr>
          <w:rFonts w:cs="Times New Roman"/>
        </w:rPr>
      </w:pPr>
      <w:r w:rsidRPr="007D19D2">
        <w:rPr>
          <w:rFonts w:cs="Times New Roman"/>
        </w:rPr>
        <w:t>2101098</w:t>
      </w:r>
      <w:r w:rsidRPr="007D19D2">
        <w:rPr>
          <w:rFonts w:cs="Times New Roman"/>
        </w:rPr>
        <w:tab/>
      </w:r>
      <w:r w:rsidRPr="007D19D2">
        <w:rPr>
          <w:rFonts w:cs="Times New Roman"/>
        </w:rPr>
        <w:tab/>
      </w:r>
      <w:r w:rsidRPr="007D19D2">
        <w:rPr>
          <w:rFonts w:cs="Times New Roman"/>
        </w:rPr>
        <w:tab/>
      </w:r>
      <w:r w:rsidRPr="007D19D2">
        <w:rPr>
          <w:rFonts w:cs="Times New Roman"/>
        </w:rPr>
        <w:tab/>
      </w:r>
      <w:r w:rsidRPr="007D19D2">
        <w:rPr>
          <w:rFonts w:cs="Times New Roman"/>
        </w:rPr>
        <w:tab/>
      </w:r>
      <w:r w:rsidRPr="007D19D2">
        <w:rPr>
          <w:rFonts w:cs="Times New Roman"/>
        </w:rPr>
        <w:tab/>
      </w:r>
      <w:r w:rsidRPr="007D19D2">
        <w:rPr>
          <w:rFonts w:cs="Times New Roman"/>
        </w:rPr>
        <w:tab/>
      </w:r>
      <w:r w:rsidRPr="007D19D2">
        <w:rPr>
          <w:rFonts w:cs="Times New Roman"/>
        </w:rPr>
        <w:tab/>
      </w:r>
    </w:p>
    <w:p w14:paraId="46AB84B2" w14:textId="77777777" w:rsidR="00627B01" w:rsidRPr="007D19D2" w:rsidRDefault="00000000" w:rsidP="00932C20">
      <w:pPr>
        <w:pStyle w:val="NoSpacing"/>
        <w:jc w:val="right"/>
        <w:rPr>
          <w:rFonts w:cs="Times New Roman"/>
        </w:rPr>
      </w:pPr>
      <w:r w:rsidRPr="007D19D2">
        <w:rPr>
          <w:rFonts w:cs="Times New Roman"/>
        </w:rPr>
        <w:t>Change Makers:</w:t>
      </w:r>
    </w:p>
    <w:p w14:paraId="3D0E8897" w14:textId="77777777" w:rsidR="00627B01" w:rsidRPr="007D19D2" w:rsidRDefault="00000000" w:rsidP="00932C20">
      <w:pPr>
        <w:pStyle w:val="NoSpacing"/>
        <w:jc w:val="right"/>
        <w:rPr>
          <w:rFonts w:cs="Times New Roman"/>
        </w:rPr>
      </w:pPr>
      <w:r w:rsidRPr="007D19D2">
        <w:rPr>
          <w:rFonts w:cs="Times New Roman"/>
        </w:rPr>
        <w:t>Creativity and Value Creation</w:t>
      </w:r>
    </w:p>
    <w:p w14:paraId="719AE038" w14:textId="77777777" w:rsidR="00627B01" w:rsidRPr="007D19D2" w:rsidRDefault="00000000" w:rsidP="00932C20">
      <w:pPr>
        <w:pStyle w:val="NoSpacing"/>
        <w:jc w:val="right"/>
        <w:rPr>
          <w:rFonts w:cs="Times New Roman"/>
        </w:rPr>
      </w:pPr>
      <w:r w:rsidRPr="007D19D2">
        <w:rPr>
          <w:rFonts w:cs="Times New Roman"/>
        </w:rPr>
        <w:t>ADPA5002</w:t>
      </w:r>
    </w:p>
    <w:p w14:paraId="5D98BC9A" w14:textId="77777777" w:rsidR="00627B01" w:rsidRPr="007D19D2" w:rsidRDefault="00627B01" w:rsidP="00932C20">
      <w:pPr>
        <w:pStyle w:val="NoSpacing"/>
        <w:jc w:val="right"/>
        <w:rPr>
          <w:rFonts w:cs="Times New Roman"/>
        </w:rPr>
      </w:pPr>
    </w:p>
    <w:p w14:paraId="60DC27F9" w14:textId="2449B3FB" w:rsidR="00627B01" w:rsidRPr="007D19D2" w:rsidRDefault="00000000" w:rsidP="00932C20">
      <w:pPr>
        <w:pStyle w:val="Title"/>
        <w:jc w:val="center"/>
        <w:rPr>
          <w:rFonts w:cs="Times New Roman"/>
        </w:rPr>
      </w:pPr>
      <w:r w:rsidRPr="007D19D2">
        <w:rPr>
          <w:rFonts w:cs="Times New Roman"/>
        </w:rPr>
        <w:t xml:space="preserve">Changing the under representation and discrimination faced by women in the technical side of </w:t>
      </w:r>
      <w:r w:rsidR="00932C20" w:rsidRPr="007D19D2">
        <w:rPr>
          <w:rFonts w:cs="Times New Roman"/>
        </w:rPr>
        <w:t>theatre.</w:t>
      </w:r>
    </w:p>
    <w:sdt>
      <w:sdtPr>
        <w:rPr>
          <w:rFonts w:ascii="Times New Roman" w:eastAsia="NSimSun" w:hAnsi="Times New Roman" w:cs="Times New Roman"/>
          <w:color w:val="auto"/>
          <w:kern w:val="3"/>
          <w:sz w:val="20"/>
          <w:szCs w:val="24"/>
          <w:lang w:val="en-GB" w:eastAsia="zh-CN" w:bidi="hi-IN"/>
        </w:rPr>
        <w:id w:val="1286551334"/>
        <w:docPartObj>
          <w:docPartGallery w:val="Table of Contents"/>
          <w:docPartUnique/>
        </w:docPartObj>
      </w:sdtPr>
      <w:sdtEndPr>
        <w:rPr>
          <w:b/>
          <w:bCs/>
          <w:noProof/>
        </w:rPr>
      </w:sdtEndPr>
      <w:sdtContent>
        <w:p w14:paraId="32917844" w14:textId="2B2817CC" w:rsidR="00932C20" w:rsidRPr="007D19D2" w:rsidRDefault="00932C20" w:rsidP="00932C20">
          <w:pPr>
            <w:pStyle w:val="TOCHeading"/>
            <w:rPr>
              <w:rFonts w:ascii="Times New Roman" w:hAnsi="Times New Roman" w:cs="Times New Roman"/>
              <w:color w:val="auto"/>
              <w:sz w:val="24"/>
              <w:szCs w:val="24"/>
            </w:rPr>
          </w:pPr>
          <w:r w:rsidRPr="007D19D2">
            <w:rPr>
              <w:rFonts w:ascii="Times New Roman" w:hAnsi="Times New Roman" w:cs="Times New Roman"/>
              <w:color w:val="auto"/>
              <w:sz w:val="24"/>
              <w:szCs w:val="24"/>
            </w:rPr>
            <w:t>Contents:</w:t>
          </w:r>
        </w:p>
        <w:p w14:paraId="3C25ADB3" w14:textId="77777777" w:rsidR="00932C20" w:rsidRPr="007D19D2" w:rsidRDefault="00932C20" w:rsidP="00932C20">
          <w:pPr>
            <w:rPr>
              <w:rFonts w:cs="Times New Roman"/>
              <w:lang w:val="en-US" w:eastAsia="en-US" w:bidi="ar-SA"/>
            </w:rPr>
          </w:pPr>
        </w:p>
        <w:p w14:paraId="1476EE25" w14:textId="5A2665F6" w:rsidR="007D19D2" w:rsidRDefault="00932C20">
          <w:pPr>
            <w:pStyle w:val="TOC1"/>
            <w:tabs>
              <w:tab w:val="right" w:leader="dot" w:pos="9628"/>
            </w:tabs>
            <w:rPr>
              <w:rFonts w:asciiTheme="minorHAnsi" w:eastAsiaTheme="minorEastAsia" w:hAnsiTheme="minorHAnsi" w:cstheme="minorBidi"/>
              <w:noProof/>
              <w:kern w:val="0"/>
              <w:sz w:val="22"/>
              <w:szCs w:val="22"/>
              <w:lang w:eastAsia="en-GB" w:bidi="ar-SA"/>
            </w:rPr>
          </w:pPr>
          <w:r w:rsidRPr="007D19D2">
            <w:rPr>
              <w:rFonts w:cs="Times New Roman"/>
            </w:rPr>
            <w:fldChar w:fldCharType="begin"/>
          </w:r>
          <w:r w:rsidRPr="007D19D2">
            <w:rPr>
              <w:rFonts w:cs="Times New Roman"/>
            </w:rPr>
            <w:instrText xml:space="preserve"> TOC \o "1-3" \h \z \u </w:instrText>
          </w:r>
          <w:r w:rsidRPr="007D19D2">
            <w:rPr>
              <w:rFonts w:cs="Times New Roman"/>
            </w:rPr>
            <w:fldChar w:fldCharType="separate"/>
          </w:r>
          <w:hyperlink w:anchor="_Toc125669887" w:history="1">
            <w:r w:rsidR="007D19D2" w:rsidRPr="00A96DD7">
              <w:rPr>
                <w:rStyle w:val="Hyperlink"/>
                <w:rFonts w:cs="Times New Roman"/>
                <w:noProof/>
              </w:rPr>
              <w:t>Initial Idea</w:t>
            </w:r>
            <w:r w:rsidR="007D19D2">
              <w:rPr>
                <w:noProof/>
                <w:webHidden/>
              </w:rPr>
              <w:tab/>
            </w:r>
            <w:r w:rsidR="007D19D2">
              <w:rPr>
                <w:noProof/>
                <w:webHidden/>
              </w:rPr>
              <w:fldChar w:fldCharType="begin"/>
            </w:r>
            <w:r w:rsidR="007D19D2">
              <w:rPr>
                <w:noProof/>
                <w:webHidden/>
              </w:rPr>
              <w:instrText xml:space="preserve"> PAGEREF _Toc125669887 \h </w:instrText>
            </w:r>
            <w:r w:rsidR="007D19D2">
              <w:rPr>
                <w:noProof/>
                <w:webHidden/>
              </w:rPr>
            </w:r>
            <w:r w:rsidR="007D19D2">
              <w:rPr>
                <w:noProof/>
                <w:webHidden/>
              </w:rPr>
              <w:fldChar w:fldCharType="separate"/>
            </w:r>
            <w:r w:rsidR="0002567C">
              <w:rPr>
                <w:noProof/>
                <w:webHidden/>
              </w:rPr>
              <w:t>1</w:t>
            </w:r>
            <w:r w:rsidR="007D19D2">
              <w:rPr>
                <w:noProof/>
                <w:webHidden/>
              </w:rPr>
              <w:fldChar w:fldCharType="end"/>
            </w:r>
          </w:hyperlink>
        </w:p>
        <w:p w14:paraId="319ABF8F" w14:textId="583E33D9" w:rsidR="007D19D2" w:rsidRDefault="007D19D2">
          <w:pPr>
            <w:pStyle w:val="TOC1"/>
            <w:tabs>
              <w:tab w:val="right" w:leader="dot" w:pos="9628"/>
            </w:tabs>
            <w:rPr>
              <w:rFonts w:asciiTheme="minorHAnsi" w:eastAsiaTheme="minorEastAsia" w:hAnsiTheme="minorHAnsi" w:cstheme="minorBidi"/>
              <w:noProof/>
              <w:kern w:val="0"/>
              <w:sz w:val="22"/>
              <w:szCs w:val="22"/>
              <w:lang w:eastAsia="en-GB" w:bidi="ar-SA"/>
            </w:rPr>
          </w:pPr>
          <w:hyperlink w:anchor="_Toc125669888" w:history="1">
            <w:r w:rsidRPr="00A96DD7">
              <w:rPr>
                <w:rStyle w:val="Hyperlink"/>
                <w:rFonts w:cs="Times New Roman"/>
                <w:noProof/>
              </w:rPr>
              <w:t>Personal Experience</w:t>
            </w:r>
            <w:r>
              <w:rPr>
                <w:noProof/>
                <w:webHidden/>
              </w:rPr>
              <w:tab/>
            </w:r>
            <w:r>
              <w:rPr>
                <w:noProof/>
                <w:webHidden/>
              </w:rPr>
              <w:fldChar w:fldCharType="begin"/>
            </w:r>
            <w:r>
              <w:rPr>
                <w:noProof/>
                <w:webHidden/>
              </w:rPr>
              <w:instrText xml:space="preserve"> PAGEREF _Toc125669888 \h </w:instrText>
            </w:r>
            <w:r>
              <w:rPr>
                <w:noProof/>
                <w:webHidden/>
              </w:rPr>
            </w:r>
            <w:r>
              <w:rPr>
                <w:noProof/>
                <w:webHidden/>
              </w:rPr>
              <w:fldChar w:fldCharType="separate"/>
            </w:r>
            <w:r w:rsidR="0002567C">
              <w:rPr>
                <w:noProof/>
                <w:webHidden/>
              </w:rPr>
              <w:t>1</w:t>
            </w:r>
            <w:r>
              <w:rPr>
                <w:noProof/>
                <w:webHidden/>
              </w:rPr>
              <w:fldChar w:fldCharType="end"/>
            </w:r>
          </w:hyperlink>
        </w:p>
        <w:p w14:paraId="18B39AAE" w14:textId="7A600EA4" w:rsidR="007D19D2" w:rsidRDefault="007D19D2">
          <w:pPr>
            <w:pStyle w:val="TOC1"/>
            <w:tabs>
              <w:tab w:val="right" w:leader="dot" w:pos="9628"/>
            </w:tabs>
            <w:rPr>
              <w:rFonts w:asciiTheme="minorHAnsi" w:eastAsiaTheme="minorEastAsia" w:hAnsiTheme="minorHAnsi" w:cstheme="minorBidi"/>
              <w:noProof/>
              <w:kern w:val="0"/>
              <w:sz w:val="22"/>
              <w:szCs w:val="22"/>
              <w:lang w:eastAsia="en-GB" w:bidi="ar-SA"/>
            </w:rPr>
          </w:pPr>
          <w:hyperlink w:anchor="_Toc125669889" w:history="1">
            <w:r w:rsidRPr="00A96DD7">
              <w:rPr>
                <w:rStyle w:val="Hyperlink"/>
                <w:rFonts w:cs="Times New Roman"/>
                <w:noProof/>
              </w:rPr>
              <w:t>Survey results</w:t>
            </w:r>
            <w:r>
              <w:rPr>
                <w:noProof/>
                <w:webHidden/>
              </w:rPr>
              <w:tab/>
            </w:r>
            <w:r>
              <w:rPr>
                <w:noProof/>
                <w:webHidden/>
              </w:rPr>
              <w:fldChar w:fldCharType="begin"/>
            </w:r>
            <w:r>
              <w:rPr>
                <w:noProof/>
                <w:webHidden/>
              </w:rPr>
              <w:instrText xml:space="preserve"> PAGEREF _Toc125669889 \h </w:instrText>
            </w:r>
            <w:r>
              <w:rPr>
                <w:noProof/>
                <w:webHidden/>
              </w:rPr>
            </w:r>
            <w:r>
              <w:rPr>
                <w:noProof/>
                <w:webHidden/>
              </w:rPr>
              <w:fldChar w:fldCharType="separate"/>
            </w:r>
            <w:r w:rsidR="0002567C">
              <w:rPr>
                <w:noProof/>
                <w:webHidden/>
              </w:rPr>
              <w:t>2</w:t>
            </w:r>
            <w:r>
              <w:rPr>
                <w:noProof/>
                <w:webHidden/>
              </w:rPr>
              <w:fldChar w:fldCharType="end"/>
            </w:r>
          </w:hyperlink>
        </w:p>
        <w:p w14:paraId="3D41D4DC" w14:textId="7D3351AC" w:rsidR="007D19D2" w:rsidRDefault="007D19D2">
          <w:pPr>
            <w:pStyle w:val="TOC1"/>
            <w:tabs>
              <w:tab w:val="right" w:leader="dot" w:pos="9628"/>
            </w:tabs>
            <w:rPr>
              <w:rFonts w:asciiTheme="minorHAnsi" w:eastAsiaTheme="minorEastAsia" w:hAnsiTheme="minorHAnsi" w:cstheme="minorBidi"/>
              <w:noProof/>
              <w:kern w:val="0"/>
              <w:sz w:val="22"/>
              <w:szCs w:val="22"/>
              <w:lang w:eastAsia="en-GB" w:bidi="ar-SA"/>
            </w:rPr>
          </w:pPr>
          <w:hyperlink w:anchor="_Toc125669890" w:history="1">
            <w:r w:rsidRPr="00A96DD7">
              <w:rPr>
                <w:rStyle w:val="Hyperlink"/>
                <w:rFonts w:cs="Times New Roman"/>
                <w:noProof/>
              </w:rPr>
              <w:t>Research</w:t>
            </w:r>
            <w:r>
              <w:rPr>
                <w:noProof/>
                <w:webHidden/>
              </w:rPr>
              <w:tab/>
            </w:r>
            <w:r>
              <w:rPr>
                <w:noProof/>
                <w:webHidden/>
              </w:rPr>
              <w:fldChar w:fldCharType="begin"/>
            </w:r>
            <w:r>
              <w:rPr>
                <w:noProof/>
                <w:webHidden/>
              </w:rPr>
              <w:instrText xml:space="preserve"> PAGEREF _Toc125669890 \h </w:instrText>
            </w:r>
            <w:r>
              <w:rPr>
                <w:noProof/>
                <w:webHidden/>
              </w:rPr>
            </w:r>
            <w:r>
              <w:rPr>
                <w:noProof/>
                <w:webHidden/>
              </w:rPr>
              <w:fldChar w:fldCharType="separate"/>
            </w:r>
            <w:r w:rsidR="0002567C">
              <w:rPr>
                <w:noProof/>
                <w:webHidden/>
              </w:rPr>
              <w:t>3</w:t>
            </w:r>
            <w:r>
              <w:rPr>
                <w:noProof/>
                <w:webHidden/>
              </w:rPr>
              <w:fldChar w:fldCharType="end"/>
            </w:r>
          </w:hyperlink>
        </w:p>
        <w:p w14:paraId="218FD8FC" w14:textId="59BE4CFD" w:rsidR="007D19D2" w:rsidRDefault="007D19D2">
          <w:pPr>
            <w:pStyle w:val="TOC1"/>
            <w:tabs>
              <w:tab w:val="right" w:leader="dot" w:pos="9628"/>
            </w:tabs>
            <w:rPr>
              <w:rFonts w:asciiTheme="minorHAnsi" w:eastAsiaTheme="minorEastAsia" w:hAnsiTheme="minorHAnsi" w:cstheme="minorBidi"/>
              <w:noProof/>
              <w:kern w:val="0"/>
              <w:sz w:val="22"/>
              <w:szCs w:val="22"/>
              <w:lang w:eastAsia="en-GB" w:bidi="ar-SA"/>
            </w:rPr>
          </w:pPr>
          <w:hyperlink w:anchor="_Toc125669891" w:history="1">
            <w:r w:rsidRPr="00A96DD7">
              <w:rPr>
                <w:rStyle w:val="Hyperlink"/>
                <w:rFonts w:cs="Times New Roman"/>
                <w:noProof/>
              </w:rPr>
              <w:t>References</w:t>
            </w:r>
            <w:r>
              <w:rPr>
                <w:noProof/>
                <w:webHidden/>
              </w:rPr>
              <w:tab/>
            </w:r>
            <w:r>
              <w:rPr>
                <w:noProof/>
                <w:webHidden/>
              </w:rPr>
              <w:fldChar w:fldCharType="begin"/>
            </w:r>
            <w:r>
              <w:rPr>
                <w:noProof/>
                <w:webHidden/>
              </w:rPr>
              <w:instrText xml:space="preserve"> PAGEREF _Toc125669891 \h </w:instrText>
            </w:r>
            <w:r>
              <w:rPr>
                <w:noProof/>
                <w:webHidden/>
              </w:rPr>
            </w:r>
            <w:r>
              <w:rPr>
                <w:noProof/>
                <w:webHidden/>
              </w:rPr>
              <w:fldChar w:fldCharType="separate"/>
            </w:r>
            <w:r w:rsidR="0002567C">
              <w:rPr>
                <w:noProof/>
                <w:webHidden/>
              </w:rPr>
              <w:t>4</w:t>
            </w:r>
            <w:r>
              <w:rPr>
                <w:noProof/>
                <w:webHidden/>
              </w:rPr>
              <w:fldChar w:fldCharType="end"/>
            </w:r>
          </w:hyperlink>
        </w:p>
        <w:p w14:paraId="3A8A6CF1" w14:textId="268405F4" w:rsidR="00932C20" w:rsidRPr="007D19D2" w:rsidRDefault="00932C20" w:rsidP="00932C20">
          <w:pPr>
            <w:rPr>
              <w:rFonts w:cs="Times New Roman"/>
            </w:rPr>
          </w:pPr>
          <w:r w:rsidRPr="007D19D2">
            <w:rPr>
              <w:rFonts w:cs="Times New Roman"/>
              <w:b/>
              <w:bCs/>
              <w:noProof/>
            </w:rPr>
            <w:fldChar w:fldCharType="end"/>
          </w:r>
        </w:p>
      </w:sdtContent>
    </w:sdt>
    <w:p w14:paraId="1E60E8B4" w14:textId="040BA055" w:rsidR="00627B01" w:rsidRPr="007D19D2" w:rsidRDefault="00000000" w:rsidP="00932C20">
      <w:pPr>
        <w:pStyle w:val="Heading1"/>
        <w:rPr>
          <w:rFonts w:cs="Times New Roman"/>
        </w:rPr>
      </w:pPr>
      <w:bookmarkStart w:id="0" w:name="_Toc125669887"/>
      <w:r w:rsidRPr="007D19D2">
        <w:rPr>
          <w:rFonts w:cs="Times New Roman"/>
        </w:rPr>
        <w:t>Initial Idea</w:t>
      </w:r>
      <w:bookmarkEnd w:id="0"/>
    </w:p>
    <w:p w14:paraId="4D128411" w14:textId="77777777" w:rsidR="00932C20" w:rsidRPr="007D19D2" w:rsidRDefault="00932C20" w:rsidP="00932C20">
      <w:pPr>
        <w:rPr>
          <w:rFonts w:cs="Times New Roman"/>
        </w:rPr>
      </w:pPr>
    </w:p>
    <w:p w14:paraId="5D940B3F" w14:textId="7438C427" w:rsidR="00627B01" w:rsidRPr="007D19D2" w:rsidRDefault="00000000" w:rsidP="00932C20">
      <w:pPr>
        <w:rPr>
          <w:rFonts w:cs="Times New Roman"/>
        </w:rPr>
      </w:pPr>
      <w:r w:rsidRPr="007D19D2">
        <w:rPr>
          <w:rFonts w:cs="Times New Roman"/>
        </w:rPr>
        <w:t xml:space="preserve">The problem I </w:t>
      </w:r>
      <w:r w:rsidR="00431C00">
        <w:rPr>
          <w:rFonts w:cs="Times New Roman"/>
        </w:rPr>
        <w:t>am</w:t>
      </w:r>
      <w:r w:rsidRPr="007D19D2">
        <w:rPr>
          <w:rFonts w:cs="Times New Roman"/>
        </w:rPr>
        <w:t xml:space="preserve"> explor</w:t>
      </w:r>
      <w:r w:rsidR="00431C00">
        <w:rPr>
          <w:rFonts w:cs="Times New Roman"/>
        </w:rPr>
        <w:t>ing</w:t>
      </w:r>
      <w:r w:rsidRPr="007D19D2">
        <w:rPr>
          <w:rFonts w:cs="Times New Roman"/>
        </w:rPr>
        <w:t xml:space="preserve"> during this module is the lack of representation and the discrimination faced by women in the technical side of theatre. I have seen this first </w:t>
      </w:r>
      <w:r w:rsidR="00932C20" w:rsidRPr="007D19D2">
        <w:rPr>
          <w:rFonts w:cs="Times New Roman"/>
        </w:rPr>
        <w:t>hand;</w:t>
      </w:r>
      <w:r w:rsidRPr="007D19D2">
        <w:rPr>
          <w:rFonts w:cs="Times New Roman"/>
        </w:rPr>
        <w:t xml:space="preserve"> with every technician I have worked with outside of a university setting being male. Although they are not against women in the profession, there is little encouraging women to pursue it. Since working within the </w:t>
      </w:r>
      <w:r w:rsidR="00932C20" w:rsidRPr="007D19D2">
        <w:rPr>
          <w:rFonts w:cs="Times New Roman"/>
        </w:rPr>
        <w:t>industry,</w:t>
      </w:r>
      <w:r w:rsidRPr="007D19D2">
        <w:rPr>
          <w:rFonts w:cs="Times New Roman"/>
        </w:rPr>
        <w:t xml:space="preserve"> I have also noticed how </w:t>
      </w:r>
      <w:r w:rsidR="00CA29E8">
        <w:rPr>
          <w:rFonts w:cs="Times New Roman"/>
        </w:rPr>
        <w:t>often it is</w:t>
      </w:r>
      <w:r w:rsidRPr="007D19D2">
        <w:rPr>
          <w:rFonts w:cs="Times New Roman"/>
        </w:rPr>
        <w:t xml:space="preserve"> presumed that women are not interested in the technical side and do not want to learn about it. I think this has a detrimental effect and can stop women pursuing even the idea of a career in tech, as they feel they are not wanted. As a </w:t>
      </w:r>
      <w:r w:rsidR="00932C20" w:rsidRPr="007D19D2">
        <w:rPr>
          <w:rFonts w:cs="Times New Roman"/>
        </w:rPr>
        <w:t>young woman</w:t>
      </w:r>
      <w:r w:rsidRPr="007D19D2">
        <w:rPr>
          <w:rFonts w:cs="Times New Roman"/>
        </w:rPr>
        <w:t xml:space="preserve"> aspiring to work in this </w:t>
      </w:r>
      <w:r w:rsidR="00932C20" w:rsidRPr="007D19D2">
        <w:rPr>
          <w:rFonts w:cs="Times New Roman"/>
        </w:rPr>
        <w:t>industry,</w:t>
      </w:r>
      <w:r w:rsidRPr="007D19D2">
        <w:rPr>
          <w:rFonts w:cs="Times New Roman"/>
        </w:rPr>
        <w:t xml:space="preserve"> I want to see this change. By exploring ideas of how to get a higher representation of women in the technical side, we can directly tackle the discrimination women face. In turn encouraging more women into </w:t>
      </w:r>
      <w:r w:rsidR="00431C00">
        <w:rPr>
          <w:rFonts w:cs="Times New Roman"/>
        </w:rPr>
        <w:t>this</w:t>
      </w:r>
      <w:r w:rsidRPr="007D19D2">
        <w:rPr>
          <w:rFonts w:cs="Times New Roman"/>
        </w:rPr>
        <w:t xml:space="preserve"> side of theatre.</w:t>
      </w:r>
    </w:p>
    <w:p w14:paraId="13804562" w14:textId="77777777" w:rsidR="00627B01" w:rsidRPr="007D19D2" w:rsidRDefault="00000000" w:rsidP="00932C20">
      <w:pPr>
        <w:pStyle w:val="Heading1"/>
        <w:rPr>
          <w:rFonts w:cs="Times New Roman"/>
        </w:rPr>
      </w:pPr>
      <w:bookmarkStart w:id="1" w:name="_Toc125669888"/>
      <w:r w:rsidRPr="007D19D2">
        <w:rPr>
          <w:rFonts w:cs="Times New Roman"/>
        </w:rPr>
        <w:t>Personal Experience</w:t>
      </w:r>
      <w:bookmarkEnd w:id="1"/>
    </w:p>
    <w:p w14:paraId="3AF27DBE" w14:textId="77777777" w:rsidR="00627B01" w:rsidRPr="007D19D2" w:rsidRDefault="00627B01">
      <w:pPr>
        <w:pStyle w:val="Standard"/>
        <w:rPr>
          <w:rFonts w:ascii="Times New Roman" w:hAnsi="Times New Roman" w:cs="Times New Roman"/>
          <w:b/>
          <w:bCs/>
          <w:sz w:val="20"/>
          <w:szCs w:val="20"/>
        </w:rPr>
      </w:pPr>
    </w:p>
    <w:p w14:paraId="16DF0690" w14:textId="1FFEFAF9" w:rsidR="00B75C1B" w:rsidRPr="007D19D2" w:rsidRDefault="00000000" w:rsidP="00932C20">
      <w:pPr>
        <w:rPr>
          <w:rFonts w:cs="Times New Roman"/>
          <w:color w:val="000000" w:themeColor="text1"/>
        </w:rPr>
      </w:pPr>
      <w:r w:rsidRPr="007D19D2">
        <w:rPr>
          <w:rFonts w:cs="Times New Roman"/>
        </w:rPr>
        <w:t>As</w:t>
      </w:r>
      <w:r w:rsidR="00431C00">
        <w:rPr>
          <w:rFonts w:cs="Times New Roman"/>
        </w:rPr>
        <w:t xml:space="preserve"> </w:t>
      </w:r>
      <w:r w:rsidRPr="007D19D2">
        <w:rPr>
          <w:rFonts w:cs="Times New Roman"/>
        </w:rPr>
        <w:t xml:space="preserve">mentioned in my initial </w:t>
      </w:r>
      <w:r w:rsidR="00932C20" w:rsidRPr="007D19D2">
        <w:rPr>
          <w:rFonts w:cs="Times New Roman"/>
        </w:rPr>
        <w:t>pitch,</w:t>
      </w:r>
      <w:r w:rsidRPr="007D19D2">
        <w:rPr>
          <w:rFonts w:cs="Times New Roman"/>
        </w:rPr>
        <w:t xml:space="preserve"> I wanted to </w:t>
      </w:r>
      <w:r w:rsidR="00932C20" w:rsidRPr="007D19D2">
        <w:rPr>
          <w:rFonts w:cs="Times New Roman"/>
        </w:rPr>
        <w:t>explore</w:t>
      </w:r>
      <w:r w:rsidRPr="007D19D2">
        <w:rPr>
          <w:rFonts w:cs="Times New Roman"/>
        </w:rPr>
        <w:t xml:space="preserve"> how we can change the under representation and discrimination faced by women in the technical side of theatre</w:t>
      </w:r>
      <w:r w:rsidR="00CA29E8">
        <w:rPr>
          <w:rFonts w:cs="Times New Roman"/>
        </w:rPr>
        <w:t>,</w:t>
      </w:r>
      <w:r w:rsidRPr="007D19D2">
        <w:rPr>
          <w:rFonts w:cs="Times New Roman"/>
        </w:rPr>
        <w:t xml:space="preserve"> because I have experience</w:t>
      </w:r>
      <w:r w:rsidR="00F31858" w:rsidRPr="007D19D2">
        <w:rPr>
          <w:rFonts w:cs="Times New Roman"/>
        </w:rPr>
        <w:t>d</w:t>
      </w:r>
      <w:r w:rsidRPr="007D19D2">
        <w:rPr>
          <w:rFonts w:cs="Times New Roman"/>
        </w:rPr>
        <w:t xml:space="preserve"> </w:t>
      </w:r>
      <w:r w:rsidR="00932C20" w:rsidRPr="007D19D2">
        <w:rPr>
          <w:rFonts w:cs="Times New Roman"/>
        </w:rPr>
        <w:t>first-hand</w:t>
      </w:r>
      <w:r w:rsidRPr="007D19D2">
        <w:rPr>
          <w:rFonts w:cs="Times New Roman"/>
        </w:rPr>
        <w:t xml:space="preserve"> how women can be treated in the theatre industry. I have worked with multiple different companies and so </w:t>
      </w:r>
      <w:r w:rsidR="00932C20" w:rsidRPr="007D19D2">
        <w:rPr>
          <w:rFonts w:cs="Times New Roman"/>
        </w:rPr>
        <w:t>far</w:t>
      </w:r>
      <w:r w:rsidR="00182431" w:rsidRPr="007D19D2">
        <w:rPr>
          <w:rFonts w:cs="Times New Roman"/>
        </w:rPr>
        <w:t xml:space="preserve"> </w:t>
      </w:r>
      <w:r w:rsidRPr="007D19D2">
        <w:rPr>
          <w:rFonts w:cs="Times New Roman"/>
        </w:rPr>
        <w:t xml:space="preserve">every theatre </w:t>
      </w:r>
      <w:r w:rsidR="00932C20" w:rsidRPr="007D19D2">
        <w:rPr>
          <w:rFonts w:cs="Times New Roman"/>
        </w:rPr>
        <w:t>technician</w:t>
      </w:r>
      <w:r w:rsidRPr="007D19D2">
        <w:rPr>
          <w:rFonts w:cs="Times New Roman"/>
        </w:rPr>
        <w:t xml:space="preserve"> I have worked with has been male. Although none of them have been against women working alongside them, it is ingrained opinions surrounding women that give off the lack of respect and lowered expectations many women feel. This is why I believe the solutions to these problems need to come before we even get to the theatre, as well as in the workplace. My experiences include women being the bas</w:t>
      </w:r>
      <w:r w:rsidR="00F31858" w:rsidRPr="007D19D2">
        <w:rPr>
          <w:rFonts w:cs="Times New Roman"/>
        </w:rPr>
        <w:t>is</w:t>
      </w:r>
      <w:r w:rsidRPr="007D19D2">
        <w:rPr>
          <w:rFonts w:cs="Times New Roman"/>
        </w:rPr>
        <w:t xml:space="preserve"> of sexual jokes, assumptions that they </w:t>
      </w:r>
      <w:r w:rsidR="00932C20" w:rsidRPr="007D19D2">
        <w:rPr>
          <w:rFonts w:cs="Times New Roman"/>
        </w:rPr>
        <w:t>cannot</w:t>
      </w:r>
      <w:r w:rsidRPr="007D19D2">
        <w:rPr>
          <w:rFonts w:cs="Times New Roman"/>
        </w:rPr>
        <w:t xml:space="preserve"> do as much work as men or are not willing to, and</w:t>
      </w:r>
      <w:r w:rsidR="00182431" w:rsidRPr="007D19D2">
        <w:rPr>
          <w:rFonts w:cs="Times New Roman"/>
        </w:rPr>
        <w:t xml:space="preserve"> being made to feel inadequate when asking for help based purely on </w:t>
      </w:r>
      <w:r w:rsidR="00431C00">
        <w:rPr>
          <w:rFonts w:cs="Times New Roman"/>
        </w:rPr>
        <w:t>your gender</w:t>
      </w:r>
      <w:r w:rsidR="00182431" w:rsidRPr="007D19D2">
        <w:rPr>
          <w:rFonts w:cs="Times New Roman"/>
        </w:rPr>
        <w:t xml:space="preserve">. </w:t>
      </w:r>
      <w:r w:rsidR="00370E6B" w:rsidRPr="007D19D2">
        <w:rPr>
          <w:rFonts w:cs="Times New Roman"/>
        </w:rPr>
        <w:t xml:space="preserve">I understand that </w:t>
      </w:r>
      <w:r w:rsidR="00431C00">
        <w:rPr>
          <w:rFonts w:cs="Times New Roman"/>
        </w:rPr>
        <w:t xml:space="preserve">most </w:t>
      </w:r>
      <w:r w:rsidR="00370E6B" w:rsidRPr="007D19D2">
        <w:rPr>
          <w:rFonts w:cs="Times New Roman"/>
        </w:rPr>
        <w:t xml:space="preserve">of the discrimination is based </w:t>
      </w:r>
      <w:r w:rsidR="00CA29E8" w:rsidRPr="007D19D2">
        <w:rPr>
          <w:rFonts w:cs="Times New Roman"/>
        </w:rPr>
        <w:t>on</w:t>
      </w:r>
      <w:r w:rsidR="00370E6B" w:rsidRPr="007D19D2">
        <w:rPr>
          <w:rFonts w:cs="Times New Roman"/>
        </w:rPr>
        <w:t xml:space="preserve"> societal norms which lead into the industry. </w:t>
      </w:r>
      <w:r w:rsidR="00370E6B" w:rsidRPr="007D19D2">
        <w:rPr>
          <w:rFonts w:cs="Times New Roman"/>
          <w:color w:val="000000" w:themeColor="text1"/>
        </w:rPr>
        <w:t>On top of that most, if not all the discrimination I have witnessed and experienced has been by the older generation.</w:t>
      </w:r>
      <w:r w:rsidR="00B75C1B" w:rsidRPr="007D19D2">
        <w:rPr>
          <w:rFonts w:cs="Times New Roman"/>
          <w:color w:val="000000" w:themeColor="text1"/>
        </w:rPr>
        <w:t xml:space="preserve"> </w:t>
      </w:r>
      <w:r w:rsidR="00370E6B" w:rsidRPr="007D19D2">
        <w:rPr>
          <w:rFonts w:cs="Times New Roman"/>
          <w:color w:val="000000" w:themeColor="text1"/>
        </w:rPr>
        <w:t xml:space="preserve"> This </w:t>
      </w:r>
      <w:r w:rsidR="00370E6B" w:rsidRPr="007D19D2">
        <w:rPr>
          <w:rFonts w:cs="Times New Roman"/>
        </w:rPr>
        <w:t>is partly due to an unwillingness to change views or opinions and a mindset of being respectful, where now actions would be considered discriminative.</w:t>
      </w:r>
      <w:r w:rsidR="00B75C1B" w:rsidRPr="007D19D2">
        <w:rPr>
          <w:rFonts w:cs="Times New Roman"/>
        </w:rPr>
        <w:t xml:space="preserve"> </w:t>
      </w:r>
      <w:r w:rsidR="00370E6B" w:rsidRPr="007D19D2">
        <w:rPr>
          <w:rFonts w:cs="Times New Roman"/>
        </w:rPr>
        <w:t>For example</w:t>
      </w:r>
      <w:r w:rsidR="00B75C1B" w:rsidRPr="007D19D2">
        <w:rPr>
          <w:rFonts w:cs="Times New Roman"/>
        </w:rPr>
        <w:t>,</w:t>
      </w:r>
      <w:r w:rsidR="00370E6B" w:rsidRPr="007D19D2">
        <w:rPr>
          <w:rFonts w:cs="Times New Roman"/>
        </w:rPr>
        <w:t xml:space="preserve"> assuming women are physical weaker or asking a women last to do a job either gender is capable of. </w:t>
      </w:r>
      <w:r w:rsidR="00370E6B" w:rsidRPr="007D19D2">
        <w:rPr>
          <w:rFonts w:cs="Times New Roman"/>
          <w:color w:val="000000" w:themeColor="text1"/>
        </w:rPr>
        <w:t>Although biologically men are stronger, this does not mean women</w:t>
      </w:r>
      <w:r w:rsidR="00B75C1B" w:rsidRPr="007D19D2">
        <w:rPr>
          <w:rFonts w:cs="Times New Roman"/>
          <w:color w:val="000000" w:themeColor="text1"/>
        </w:rPr>
        <w:t xml:space="preserve"> are not capable of the same task.</w:t>
      </w:r>
      <w:r w:rsidR="00370E6B" w:rsidRPr="007D19D2">
        <w:rPr>
          <w:rFonts w:cs="Times New Roman"/>
        </w:rPr>
        <w:t xml:space="preserve"> As a young women in the industry when</w:t>
      </w:r>
      <w:r w:rsidR="00B75C1B" w:rsidRPr="007D19D2">
        <w:rPr>
          <w:rFonts w:cs="Times New Roman"/>
        </w:rPr>
        <w:t xml:space="preserve"> I am</w:t>
      </w:r>
      <w:r w:rsidR="00370E6B" w:rsidRPr="007D19D2">
        <w:rPr>
          <w:rFonts w:cs="Times New Roman"/>
        </w:rPr>
        <w:t xml:space="preserve"> asked to sit by and watch while men do the ‘heavy lifting’ I feel pointless and singled out, even though </w:t>
      </w:r>
      <w:r w:rsidR="00F31858" w:rsidRPr="007D19D2">
        <w:rPr>
          <w:rFonts w:cs="Times New Roman"/>
        </w:rPr>
        <w:t>at</w:t>
      </w:r>
      <w:r w:rsidR="00370E6B" w:rsidRPr="007D19D2">
        <w:rPr>
          <w:rFonts w:cs="Times New Roman"/>
        </w:rPr>
        <w:t xml:space="preserve"> times I am equally as strong as the men and more than capable of the task.</w:t>
      </w:r>
      <w:r w:rsidR="00B75C1B" w:rsidRPr="007D19D2">
        <w:rPr>
          <w:rFonts w:cs="Times New Roman"/>
        </w:rPr>
        <w:t xml:space="preserve"> </w:t>
      </w:r>
      <w:r w:rsidR="00B75C1B" w:rsidRPr="007D19D2">
        <w:rPr>
          <w:rFonts w:cs="Times New Roman"/>
          <w:color w:val="000000" w:themeColor="text1"/>
        </w:rPr>
        <w:t>We should be able to ask for help without being looked down upon.</w:t>
      </w:r>
      <w:r w:rsidR="00B75C1B" w:rsidRPr="007D19D2">
        <w:rPr>
          <w:rFonts w:cs="Times New Roman"/>
        </w:rPr>
        <w:t xml:space="preserve"> Having worked with people from across all generations, this is less the case with the younger generation. There is more openness for change and acceptance, which needs to continue to be encouraged.</w:t>
      </w:r>
    </w:p>
    <w:p w14:paraId="27616DA3" w14:textId="77777777" w:rsidR="00B75C1B" w:rsidRPr="007D19D2" w:rsidRDefault="00B75C1B" w:rsidP="00932C20">
      <w:pPr>
        <w:rPr>
          <w:rFonts w:cs="Times New Roman"/>
          <w:color w:val="000000" w:themeColor="text1"/>
        </w:rPr>
      </w:pPr>
    </w:p>
    <w:p w14:paraId="2FA97220" w14:textId="21B74FD2" w:rsidR="00627B01" w:rsidRPr="007D19D2" w:rsidRDefault="00370E6B" w:rsidP="00932C20">
      <w:pPr>
        <w:rPr>
          <w:rFonts w:cs="Times New Roman"/>
        </w:rPr>
      </w:pPr>
      <w:r w:rsidRPr="007D19D2">
        <w:rPr>
          <w:rFonts w:cs="Times New Roman"/>
        </w:rPr>
        <w:t>From experience</w:t>
      </w:r>
      <w:r w:rsidR="00431C00">
        <w:rPr>
          <w:rFonts w:cs="Times New Roman"/>
        </w:rPr>
        <w:t>,</w:t>
      </w:r>
      <w:r w:rsidRPr="007D19D2">
        <w:rPr>
          <w:rFonts w:cs="Times New Roman"/>
        </w:rPr>
        <w:t xml:space="preserve"> assumptions about women can be</w:t>
      </w:r>
      <w:r w:rsidR="00FC3D34" w:rsidRPr="007D19D2">
        <w:rPr>
          <w:rFonts w:cs="Times New Roman"/>
        </w:rPr>
        <w:t xml:space="preserve"> </w:t>
      </w:r>
      <w:r w:rsidR="00F31858" w:rsidRPr="007D19D2">
        <w:rPr>
          <w:rFonts w:cs="Times New Roman"/>
        </w:rPr>
        <w:t xml:space="preserve">more damaging than </w:t>
      </w:r>
      <w:r w:rsidR="006562F3" w:rsidRPr="007D19D2">
        <w:rPr>
          <w:rFonts w:cs="Times New Roman"/>
        </w:rPr>
        <w:t>the behaviour directed at us</w:t>
      </w:r>
      <w:r w:rsidR="00FC3D34" w:rsidRPr="007D19D2">
        <w:rPr>
          <w:rFonts w:cs="Times New Roman"/>
        </w:rPr>
        <w:t xml:space="preserve">. </w:t>
      </w:r>
      <w:r w:rsidR="00416086" w:rsidRPr="007D19D2">
        <w:rPr>
          <w:rFonts w:cs="Times New Roman"/>
        </w:rPr>
        <w:t>An exa</w:t>
      </w:r>
      <w:r w:rsidR="0021610B" w:rsidRPr="007D19D2">
        <w:rPr>
          <w:rFonts w:cs="Times New Roman"/>
        </w:rPr>
        <w:t>m</w:t>
      </w:r>
      <w:r w:rsidR="00416086" w:rsidRPr="007D19D2">
        <w:rPr>
          <w:rFonts w:cs="Times New Roman"/>
        </w:rPr>
        <w:t>ple</w:t>
      </w:r>
      <w:r w:rsidR="006562F3" w:rsidRPr="007D19D2">
        <w:rPr>
          <w:rFonts w:cs="Times New Roman"/>
        </w:rPr>
        <w:t xml:space="preserve"> which backs this up is</w:t>
      </w:r>
      <w:r w:rsidR="00416086" w:rsidRPr="007D19D2">
        <w:rPr>
          <w:rFonts w:cs="Times New Roman"/>
        </w:rPr>
        <w:t xml:space="preserve"> given very well by Emma Wilson, </w:t>
      </w:r>
      <w:r w:rsidR="0021610B" w:rsidRPr="007D19D2">
        <w:rPr>
          <w:rFonts w:cs="Times New Roman"/>
        </w:rPr>
        <w:t>Deputy</w:t>
      </w:r>
      <w:r w:rsidR="00416086" w:rsidRPr="007D19D2">
        <w:rPr>
          <w:rFonts w:cs="Times New Roman"/>
        </w:rPr>
        <w:t xml:space="preserve"> Director of Technical and Production at The Royal Opera House,</w:t>
      </w:r>
      <w:r w:rsidR="006562F3" w:rsidRPr="007D19D2">
        <w:rPr>
          <w:rFonts w:cs="Times New Roman"/>
        </w:rPr>
        <w:t xml:space="preserve"> she </w:t>
      </w:r>
      <w:r w:rsidR="00863F54" w:rsidRPr="007D19D2">
        <w:rPr>
          <w:rFonts w:cs="Times New Roman"/>
        </w:rPr>
        <w:t>states,</w:t>
      </w:r>
      <w:r w:rsidR="006562F3" w:rsidRPr="007D19D2">
        <w:rPr>
          <w:rFonts w:cs="Times New Roman"/>
        </w:rPr>
        <w:t xml:space="preserve"> </w:t>
      </w:r>
      <w:r w:rsidR="00416086" w:rsidRPr="007D19D2">
        <w:rPr>
          <w:rFonts w:cs="Times New Roman"/>
        </w:rPr>
        <w:t xml:space="preserve">“But then, I suppose if you are the only woman backstage then ‘she’, ‘her’ and ‘that woman’ (alongside some choice expletives) do make the eradication of your name so much easier.” This is from her powerful article titled “Women in Technical Theatre, Lets </w:t>
      </w:r>
      <w:r w:rsidR="0021610B" w:rsidRPr="007D19D2">
        <w:rPr>
          <w:rFonts w:cs="Times New Roman"/>
        </w:rPr>
        <w:t>change Our Future”</w:t>
      </w:r>
      <w:r w:rsidR="006562F3" w:rsidRPr="007D19D2">
        <w:rPr>
          <w:rFonts w:cs="Times New Roman"/>
        </w:rPr>
        <w:t xml:space="preserve"> </w:t>
      </w:r>
      <w:sdt>
        <w:sdtPr>
          <w:rPr>
            <w:rFonts w:cs="Times New Roman"/>
          </w:rPr>
          <w:id w:val="1592278151"/>
          <w:citation/>
        </w:sdtPr>
        <w:sdtContent>
          <w:r w:rsidR="002064E7" w:rsidRPr="007D19D2">
            <w:rPr>
              <w:rFonts w:cs="Times New Roman"/>
            </w:rPr>
            <w:fldChar w:fldCharType="begin"/>
          </w:r>
          <w:r w:rsidR="002064E7" w:rsidRPr="007D19D2">
            <w:rPr>
              <w:rFonts w:cs="Times New Roman"/>
            </w:rPr>
            <w:instrText xml:space="preserve"> CITATION Wil21 \l 2057 </w:instrText>
          </w:r>
          <w:r w:rsidR="002064E7" w:rsidRPr="007D19D2">
            <w:rPr>
              <w:rFonts w:cs="Times New Roman"/>
            </w:rPr>
            <w:fldChar w:fldCharType="separate"/>
          </w:r>
          <w:r w:rsidR="0002567C" w:rsidRPr="0002567C">
            <w:rPr>
              <w:rFonts w:cs="Times New Roman"/>
              <w:noProof/>
            </w:rPr>
            <w:t>(Wilson.E, 2021)</w:t>
          </w:r>
          <w:r w:rsidR="002064E7" w:rsidRPr="007D19D2">
            <w:rPr>
              <w:rFonts w:cs="Times New Roman"/>
            </w:rPr>
            <w:fldChar w:fldCharType="end"/>
          </w:r>
        </w:sdtContent>
      </w:sdt>
      <w:r w:rsidR="0021610B" w:rsidRPr="007D19D2">
        <w:rPr>
          <w:rFonts w:cs="Times New Roman"/>
        </w:rPr>
        <w:t xml:space="preserve">. In this article she covers a lot of topics that probably seem normal to men, by the societal norms I mentioned earlier. Although all the things she mentioned, such as the names you </w:t>
      </w:r>
      <w:proofErr w:type="gramStart"/>
      <w:r w:rsidR="0021610B" w:rsidRPr="007D19D2">
        <w:rPr>
          <w:rFonts w:cs="Times New Roman"/>
        </w:rPr>
        <w:t>are called</w:t>
      </w:r>
      <w:proofErr w:type="gramEnd"/>
      <w:r w:rsidR="0021610B" w:rsidRPr="007D19D2">
        <w:rPr>
          <w:rFonts w:cs="Times New Roman"/>
        </w:rPr>
        <w:t xml:space="preserve"> by and how your voice is heard, may seem like </w:t>
      </w:r>
      <w:r w:rsidR="00497CBC" w:rsidRPr="007D19D2">
        <w:rPr>
          <w:rFonts w:cs="Times New Roman"/>
        </w:rPr>
        <w:t>insignificant things</w:t>
      </w:r>
      <w:r w:rsidR="0021610B" w:rsidRPr="007D19D2">
        <w:rPr>
          <w:rFonts w:cs="Times New Roman"/>
        </w:rPr>
        <w:t xml:space="preserve">, but they all add up. They all become your day, </w:t>
      </w:r>
      <w:r w:rsidR="006562F3" w:rsidRPr="007D19D2">
        <w:rPr>
          <w:rFonts w:cs="Times New Roman"/>
        </w:rPr>
        <w:t xml:space="preserve">they all </w:t>
      </w:r>
      <w:r w:rsidR="0021610B" w:rsidRPr="007D19D2">
        <w:rPr>
          <w:rFonts w:cs="Times New Roman"/>
        </w:rPr>
        <w:t>become your experienc</w:t>
      </w:r>
      <w:r w:rsidR="006562F3" w:rsidRPr="007D19D2">
        <w:rPr>
          <w:rFonts w:cs="Times New Roman"/>
        </w:rPr>
        <w:t>e</w:t>
      </w:r>
      <w:r w:rsidR="0021610B" w:rsidRPr="007D19D2">
        <w:rPr>
          <w:rFonts w:cs="Times New Roman"/>
        </w:rPr>
        <w:t>. For example</w:t>
      </w:r>
      <w:r w:rsidR="006562F3" w:rsidRPr="007D19D2">
        <w:rPr>
          <w:rFonts w:cs="Times New Roman"/>
        </w:rPr>
        <w:t>,</w:t>
      </w:r>
      <w:r w:rsidR="0021610B" w:rsidRPr="007D19D2">
        <w:rPr>
          <w:rFonts w:cs="Times New Roman"/>
        </w:rPr>
        <w:t xml:space="preserve"> the process of being called “she, her, that woman” singles you out in the workplace</w:t>
      </w:r>
      <w:r w:rsidR="006562F3" w:rsidRPr="007D19D2">
        <w:rPr>
          <w:rFonts w:cs="Times New Roman"/>
        </w:rPr>
        <w:t>, all for negative reasons</w:t>
      </w:r>
      <w:r w:rsidR="0021610B" w:rsidRPr="007D19D2">
        <w:rPr>
          <w:rFonts w:cs="Times New Roman"/>
        </w:rPr>
        <w:t xml:space="preserve">. It makes you less of a person, less part </w:t>
      </w:r>
      <w:r w:rsidR="0021610B" w:rsidRPr="007D19D2">
        <w:rPr>
          <w:rFonts w:cs="Times New Roman"/>
        </w:rPr>
        <w:lastRenderedPageBreak/>
        <w:t xml:space="preserve">of the team and more </w:t>
      </w:r>
      <w:r w:rsidR="006562F3" w:rsidRPr="007D19D2">
        <w:rPr>
          <w:rFonts w:cs="Times New Roman"/>
        </w:rPr>
        <w:t>‘</w:t>
      </w:r>
      <w:r w:rsidR="0021610B" w:rsidRPr="007D19D2">
        <w:rPr>
          <w:rFonts w:cs="Times New Roman"/>
        </w:rPr>
        <w:t>just a woman</w:t>
      </w:r>
      <w:r w:rsidR="006562F3" w:rsidRPr="007D19D2">
        <w:rPr>
          <w:rFonts w:cs="Times New Roman"/>
        </w:rPr>
        <w:t>’</w:t>
      </w:r>
      <w:r w:rsidR="0021610B" w:rsidRPr="007D19D2">
        <w:rPr>
          <w:rFonts w:cs="Times New Roman"/>
        </w:rPr>
        <w:t>. These things can chan</w:t>
      </w:r>
      <w:r w:rsidR="006562F3" w:rsidRPr="007D19D2">
        <w:rPr>
          <w:rFonts w:cs="Times New Roman"/>
        </w:rPr>
        <w:t>g</w:t>
      </w:r>
      <w:r w:rsidR="0021610B" w:rsidRPr="007D19D2">
        <w:rPr>
          <w:rFonts w:cs="Times New Roman"/>
        </w:rPr>
        <w:t>e</w:t>
      </w:r>
      <w:r w:rsidR="006562F3" w:rsidRPr="007D19D2">
        <w:rPr>
          <w:rFonts w:cs="Times New Roman"/>
        </w:rPr>
        <w:t>. They</w:t>
      </w:r>
      <w:r w:rsidR="0021610B" w:rsidRPr="007D19D2">
        <w:rPr>
          <w:rFonts w:cs="Times New Roman"/>
        </w:rPr>
        <w:t xml:space="preserve"> need to change</w:t>
      </w:r>
      <w:r w:rsidR="006562F3" w:rsidRPr="007D19D2">
        <w:rPr>
          <w:rFonts w:cs="Times New Roman"/>
        </w:rPr>
        <w:t>. Especially</w:t>
      </w:r>
      <w:r w:rsidR="0021610B" w:rsidRPr="007D19D2">
        <w:rPr>
          <w:rFonts w:cs="Times New Roman"/>
        </w:rPr>
        <w:t xml:space="preserve"> if we want this industry to continue and be diverse.</w:t>
      </w:r>
    </w:p>
    <w:p w14:paraId="57F5AAA3" w14:textId="7FBDBC5E" w:rsidR="00627B01" w:rsidRPr="007D19D2" w:rsidRDefault="00000000" w:rsidP="00932C20">
      <w:pPr>
        <w:pStyle w:val="Heading1"/>
        <w:rPr>
          <w:rFonts w:cs="Times New Roman"/>
        </w:rPr>
      </w:pPr>
      <w:bookmarkStart w:id="2" w:name="_Toc125669889"/>
      <w:r w:rsidRPr="007D19D2">
        <w:rPr>
          <w:rFonts w:cs="Times New Roman"/>
        </w:rPr>
        <w:t>Survey results</w:t>
      </w:r>
      <w:bookmarkEnd w:id="2"/>
    </w:p>
    <w:p w14:paraId="2CF06F17" w14:textId="77777777" w:rsidR="00932C20" w:rsidRPr="007D19D2" w:rsidRDefault="00932C20" w:rsidP="00932C20">
      <w:pPr>
        <w:rPr>
          <w:rFonts w:cs="Times New Roman"/>
        </w:rPr>
      </w:pPr>
    </w:p>
    <w:p w14:paraId="06A01FB0" w14:textId="4AE31C43" w:rsidR="00627B01" w:rsidRPr="007D19D2" w:rsidRDefault="00000000" w:rsidP="00932C20">
      <w:pPr>
        <w:rPr>
          <w:rFonts w:cs="Times New Roman"/>
        </w:rPr>
      </w:pPr>
      <w:r w:rsidRPr="007D19D2">
        <w:rPr>
          <w:rFonts w:cs="Times New Roman"/>
        </w:rPr>
        <w:t xml:space="preserve">To develop my investigation into the representation and discrimination against women in the technical side of theatre; I conducted research in the form of a primary survey. My target audience for this survey was anyone that had worked, is working or aspires to work within the theatre industry, with a special emphasis on those in the technical side of theatre. My primary survey started by determining my audience, which turned out to be 45.45% female and 45.45% male, with 4.55% non-binary and 4.55% unspecified. I then moved on to their roles within the industry, these answers included set designer, director, technical, stage or production </w:t>
      </w:r>
      <w:r w:rsidR="00932C20" w:rsidRPr="007D19D2">
        <w:rPr>
          <w:rFonts w:cs="Times New Roman"/>
        </w:rPr>
        <w:t>manager</w:t>
      </w:r>
      <w:r w:rsidRPr="007D19D2">
        <w:rPr>
          <w:rFonts w:cs="Times New Roman"/>
        </w:rPr>
        <w:t xml:space="preserve"> and theatre </w:t>
      </w:r>
      <w:r w:rsidR="00932C20" w:rsidRPr="007D19D2">
        <w:rPr>
          <w:rFonts w:cs="Times New Roman"/>
        </w:rPr>
        <w:t>technician</w:t>
      </w:r>
      <w:r w:rsidR="00D76773" w:rsidRPr="007D19D2">
        <w:rPr>
          <w:rFonts w:cs="Times New Roman"/>
        </w:rPr>
        <w:t>, w</w:t>
      </w:r>
      <w:r w:rsidRPr="007D19D2">
        <w:rPr>
          <w:rFonts w:cs="Times New Roman"/>
        </w:rPr>
        <w:t xml:space="preserve">ith the most common answer being set designer, followed by theatre </w:t>
      </w:r>
      <w:r w:rsidR="00932C20" w:rsidRPr="007D19D2">
        <w:rPr>
          <w:rFonts w:cs="Times New Roman"/>
        </w:rPr>
        <w:t>technician</w:t>
      </w:r>
      <w:r w:rsidRPr="007D19D2">
        <w:rPr>
          <w:rFonts w:cs="Times New Roman"/>
        </w:rPr>
        <w:t>.</w:t>
      </w:r>
      <w:r w:rsidR="00D76773" w:rsidRPr="007D19D2">
        <w:rPr>
          <w:rFonts w:cs="Times New Roman"/>
        </w:rPr>
        <w:t xml:space="preserve"> I then asked the following questions to my audience.</w:t>
      </w:r>
    </w:p>
    <w:p w14:paraId="2A38AD53" w14:textId="77777777" w:rsidR="00D76773" w:rsidRPr="007D19D2" w:rsidRDefault="00D76773" w:rsidP="00932C20">
      <w:pPr>
        <w:rPr>
          <w:rFonts w:cs="Times New Roman"/>
        </w:rPr>
      </w:pPr>
      <w:bookmarkStart w:id="3" w:name="qtTable-18288206"/>
      <w:bookmarkEnd w:id="3"/>
    </w:p>
    <w:p w14:paraId="4EADE9D9" w14:textId="54F20D49" w:rsidR="00627B01" w:rsidRPr="007D19D2" w:rsidRDefault="008E3B4E" w:rsidP="00932C20">
      <w:pPr>
        <w:rPr>
          <w:rFonts w:cs="Times New Roman"/>
          <w:b/>
          <w:bCs/>
        </w:rPr>
      </w:pPr>
      <w:r w:rsidRPr="007D19D2">
        <w:rPr>
          <w:rFonts w:cs="Times New Roman"/>
        </w:rPr>
        <w:t xml:space="preserve">“From your experience do you feel women are </w:t>
      </w:r>
      <w:r w:rsidR="00932C20" w:rsidRPr="007D19D2">
        <w:rPr>
          <w:rFonts w:cs="Times New Roman"/>
        </w:rPr>
        <w:t>underrepresented</w:t>
      </w:r>
      <w:r w:rsidRPr="007D19D2">
        <w:rPr>
          <w:rFonts w:cs="Times New Roman"/>
        </w:rPr>
        <w:t xml:space="preserve"> in the technical side of theatre?”</w:t>
      </w:r>
    </w:p>
    <w:p w14:paraId="679004B9" w14:textId="64F49B8F" w:rsidR="00627B01" w:rsidRPr="007D19D2" w:rsidRDefault="008330F1" w:rsidP="00932C20">
      <w:pPr>
        <w:rPr>
          <w:rFonts w:cs="Times New Roman"/>
          <w:szCs w:val="20"/>
        </w:rPr>
      </w:pPr>
      <w:r w:rsidRPr="007D19D2">
        <w:rPr>
          <w:rFonts w:cs="Times New Roman"/>
          <w:noProof/>
        </w:rPr>
        <w:drawing>
          <wp:anchor distT="0" distB="0" distL="114300" distR="114300" simplePos="0" relativeHeight="251658240" behindDoc="1" locked="0" layoutInCell="1" allowOverlap="1" wp14:anchorId="3963EAFE" wp14:editId="3167467F">
            <wp:simplePos x="0" y="0"/>
            <wp:positionH relativeFrom="margin">
              <wp:posOffset>16510</wp:posOffset>
            </wp:positionH>
            <wp:positionV relativeFrom="paragraph">
              <wp:posOffset>95250</wp:posOffset>
            </wp:positionV>
            <wp:extent cx="2927350" cy="2444750"/>
            <wp:effectExtent l="0" t="0" r="6350" b="0"/>
            <wp:wrapTight wrapText="bothSides">
              <wp:wrapPolygon edited="0">
                <wp:start x="0" y="0"/>
                <wp:lineTo x="0" y="21376"/>
                <wp:lineTo x="21506" y="21376"/>
                <wp:lineTo x="21506" y="0"/>
                <wp:lineTo x="0" y="0"/>
              </wp:wrapPolygon>
            </wp:wrapTight>
            <wp:docPr id="1" name="Chart 1">
              <a:extLst xmlns:a="http://schemas.openxmlformats.org/drawingml/2006/main">
                <a:ext uri="{FF2B5EF4-FFF2-40B4-BE49-F238E27FC236}">
                  <a16:creationId xmlns:a16="http://schemas.microsoft.com/office/drawing/2014/main" id="{EA407E9C-311B-2305-2712-18C4DD56DE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1B12088C" w14:textId="646A85D2" w:rsidR="00627B01" w:rsidRPr="007D19D2" w:rsidRDefault="00000000" w:rsidP="00932C20">
      <w:pPr>
        <w:rPr>
          <w:rFonts w:cs="Times New Roman"/>
          <w:szCs w:val="20"/>
        </w:rPr>
      </w:pPr>
      <w:r w:rsidRPr="007D19D2">
        <w:rPr>
          <w:rFonts w:cs="Times New Roman"/>
          <w:szCs w:val="20"/>
        </w:rPr>
        <w:t xml:space="preserve">100% of my audience believe that women at some </w:t>
      </w:r>
      <w:r w:rsidR="00932C20" w:rsidRPr="007D19D2">
        <w:rPr>
          <w:rFonts w:cs="Times New Roman"/>
          <w:szCs w:val="20"/>
        </w:rPr>
        <w:t>points</w:t>
      </w:r>
      <w:r w:rsidRPr="007D19D2">
        <w:rPr>
          <w:rFonts w:cs="Times New Roman"/>
          <w:szCs w:val="20"/>
        </w:rPr>
        <w:t xml:space="preserve"> are or have been </w:t>
      </w:r>
      <w:r w:rsidR="00932C20" w:rsidRPr="007D19D2">
        <w:rPr>
          <w:rFonts w:cs="Times New Roman"/>
          <w:szCs w:val="20"/>
        </w:rPr>
        <w:t>underrepresented</w:t>
      </w:r>
      <w:r w:rsidRPr="007D19D2">
        <w:rPr>
          <w:rFonts w:cs="Times New Roman"/>
          <w:szCs w:val="20"/>
        </w:rPr>
        <w:t xml:space="preserve"> in the technical side of theatre. 50% of this being ‘often’ and 13.64% of this being ‘</w:t>
      </w:r>
      <w:r w:rsidR="00D76773" w:rsidRPr="007D19D2">
        <w:rPr>
          <w:rFonts w:cs="Times New Roman"/>
          <w:szCs w:val="20"/>
        </w:rPr>
        <w:t>always’.</w:t>
      </w:r>
    </w:p>
    <w:p w14:paraId="1DDEA672" w14:textId="77777777" w:rsidR="00627B01" w:rsidRPr="007D19D2" w:rsidRDefault="00627B01" w:rsidP="00932C20">
      <w:pPr>
        <w:rPr>
          <w:rFonts w:cs="Times New Roman"/>
          <w:szCs w:val="20"/>
        </w:rPr>
      </w:pPr>
    </w:p>
    <w:p w14:paraId="01A4371D" w14:textId="507B63B7" w:rsidR="00627B01" w:rsidRPr="007D19D2" w:rsidRDefault="00000000" w:rsidP="00932C20">
      <w:pPr>
        <w:rPr>
          <w:rFonts w:cs="Times New Roman"/>
          <w:szCs w:val="20"/>
        </w:rPr>
      </w:pPr>
      <w:r w:rsidRPr="007D19D2">
        <w:rPr>
          <w:rFonts w:cs="Times New Roman"/>
          <w:szCs w:val="20"/>
        </w:rPr>
        <w:t>Th</w:t>
      </w:r>
      <w:r w:rsidR="00D76773" w:rsidRPr="007D19D2">
        <w:rPr>
          <w:rFonts w:cs="Times New Roman"/>
          <w:szCs w:val="20"/>
        </w:rPr>
        <w:t>is highlights</w:t>
      </w:r>
      <w:r w:rsidRPr="007D19D2">
        <w:rPr>
          <w:rFonts w:cs="Times New Roman"/>
          <w:szCs w:val="20"/>
        </w:rPr>
        <w:t xml:space="preserve"> th</w:t>
      </w:r>
      <w:r w:rsidR="00D76773" w:rsidRPr="007D19D2">
        <w:rPr>
          <w:rFonts w:cs="Times New Roman"/>
          <w:szCs w:val="20"/>
        </w:rPr>
        <w:t xml:space="preserve">e </w:t>
      </w:r>
      <w:r w:rsidRPr="007D19D2">
        <w:rPr>
          <w:rFonts w:cs="Times New Roman"/>
          <w:szCs w:val="20"/>
        </w:rPr>
        <w:t>under representation in this side of the industry, something I</w:t>
      </w:r>
      <w:r w:rsidR="00D76773" w:rsidRPr="007D19D2">
        <w:rPr>
          <w:rFonts w:cs="Times New Roman"/>
          <w:szCs w:val="20"/>
        </w:rPr>
        <w:t xml:space="preserve"> and clearly others</w:t>
      </w:r>
      <w:r w:rsidRPr="007D19D2">
        <w:rPr>
          <w:rFonts w:cs="Times New Roman"/>
          <w:szCs w:val="20"/>
        </w:rPr>
        <w:t xml:space="preserve"> feel needs to change. I also wanted to find out what my audience thought about discrimination against women, whether the </w:t>
      </w:r>
      <w:r w:rsidR="00932C20" w:rsidRPr="007D19D2">
        <w:rPr>
          <w:rFonts w:cs="Times New Roman"/>
          <w:szCs w:val="20"/>
        </w:rPr>
        <w:t>two-go</w:t>
      </w:r>
      <w:r w:rsidRPr="007D19D2">
        <w:rPr>
          <w:rFonts w:cs="Times New Roman"/>
          <w:szCs w:val="20"/>
        </w:rPr>
        <w:t xml:space="preserve"> hand in hand. To explore </w:t>
      </w:r>
      <w:r w:rsidR="00932C20" w:rsidRPr="007D19D2">
        <w:rPr>
          <w:rFonts w:cs="Times New Roman"/>
          <w:szCs w:val="20"/>
        </w:rPr>
        <w:t>this,</w:t>
      </w:r>
      <w:r w:rsidRPr="007D19D2">
        <w:rPr>
          <w:rFonts w:cs="Times New Roman"/>
          <w:szCs w:val="20"/>
        </w:rPr>
        <w:t xml:space="preserve"> I asked the two following questions.</w:t>
      </w:r>
    </w:p>
    <w:p w14:paraId="13E302E5" w14:textId="663C4A0D" w:rsidR="00627B01" w:rsidRPr="007D19D2" w:rsidRDefault="00627B01" w:rsidP="00932C20">
      <w:pPr>
        <w:rPr>
          <w:rFonts w:cs="Times New Roman"/>
          <w:szCs w:val="20"/>
        </w:rPr>
      </w:pPr>
    </w:p>
    <w:p w14:paraId="11097612" w14:textId="3390A311" w:rsidR="00627B01" w:rsidRPr="007D19D2" w:rsidRDefault="00000000" w:rsidP="00932C20">
      <w:pPr>
        <w:rPr>
          <w:rFonts w:cs="Times New Roman"/>
          <w:szCs w:val="20"/>
        </w:rPr>
      </w:pPr>
      <w:r w:rsidRPr="007D19D2">
        <w:rPr>
          <w:rFonts w:cs="Times New Roman"/>
          <w:szCs w:val="20"/>
        </w:rPr>
        <w:t>‘Do you feel there is discrimination surrounding women who work in the technical side of theatre?’ and ‘Have you experience or seen discrimination while working in the technical side of theatre?’</w:t>
      </w:r>
    </w:p>
    <w:p w14:paraId="101C6ABD" w14:textId="3701E1B3" w:rsidR="008330F1" w:rsidRPr="007D19D2" w:rsidRDefault="008330F1" w:rsidP="00932C20">
      <w:pPr>
        <w:rPr>
          <w:rFonts w:cs="Times New Roman"/>
          <w:szCs w:val="20"/>
        </w:rPr>
      </w:pPr>
      <w:r w:rsidRPr="007D19D2">
        <w:rPr>
          <w:rFonts w:cs="Times New Roman"/>
          <w:noProof/>
        </w:rPr>
        <w:drawing>
          <wp:anchor distT="0" distB="0" distL="114300" distR="114300" simplePos="0" relativeHeight="251660288" behindDoc="1" locked="0" layoutInCell="1" allowOverlap="1" wp14:anchorId="45BA0C5F" wp14:editId="5E3C5A48">
            <wp:simplePos x="0" y="0"/>
            <wp:positionH relativeFrom="margin">
              <wp:align>right</wp:align>
            </wp:positionH>
            <wp:positionV relativeFrom="paragraph">
              <wp:posOffset>153035</wp:posOffset>
            </wp:positionV>
            <wp:extent cx="2889250" cy="2819400"/>
            <wp:effectExtent l="0" t="0" r="6350" b="0"/>
            <wp:wrapTight wrapText="bothSides">
              <wp:wrapPolygon edited="0">
                <wp:start x="0" y="0"/>
                <wp:lineTo x="0" y="21454"/>
                <wp:lineTo x="21505" y="21454"/>
                <wp:lineTo x="21505" y="0"/>
                <wp:lineTo x="0" y="0"/>
              </wp:wrapPolygon>
            </wp:wrapTight>
            <wp:docPr id="3" name="Chart 3">
              <a:extLst xmlns:a="http://schemas.openxmlformats.org/drawingml/2006/main">
                <a:ext uri="{FF2B5EF4-FFF2-40B4-BE49-F238E27FC236}">
                  <a16:creationId xmlns:a16="http://schemas.microsoft.com/office/drawing/2014/main" id="{69423F27-23C5-FE7F-72C2-5D8BF7BB70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7D19D2">
        <w:rPr>
          <w:rFonts w:cs="Times New Roman"/>
          <w:noProof/>
        </w:rPr>
        <w:drawing>
          <wp:anchor distT="0" distB="0" distL="114300" distR="114300" simplePos="0" relativeHeight="251659264" behindDoc="1" locked="0" layoutInCell="1" allowOverlap="1" wp14:anchorId="4065A983" wp14:editId="11EED6E3">
            <wp:simplePos x="0" y="0"/>
            <wp:positionH relativeFrom="margin">
              <wp:align>left</wp:align>
            </wp:positionH>
            <wp:positionV relativeFrom="paragraph">
              <wp:posOffset>152400</wp:posOffset>
            </wp:positionV>
            <wp:extent cx="3022600" cy="2825750"/>
            <wp:effectExtent l="0" t="0" r="6350" b="12700"/>
            <wp:wrapTight wrapText="bothSides">
              <wp:wrapPolygon edited="0">
                <wp:start x="0" y="0"/>
                <wp:lineTo x="0" y="21551"/>
                <wp:lineTo x="21509" y="21551"/>
                <wp:lineTo x="21509" y="0"/>
                <wp:lineTo x="0" y="0"/>
              </wp:wrapPolygon>
            </wp:wrapTight>
            <wp:docPr id="2" name="Chart 2">
              <a:extLst xmlns:a="http://schemas.openxmlformats.org/drawingml/2006/main">
                <a:ext uri="{FF2B5EF4-FFF2-40B4-BE49-F238E27FC236}">
                  <a16:creationId xmlns:a16="http://schemas.microsoft.com/office/drawing/2014/main" id="{40706E10-06E9-7E92-8E4A-FF00ECAAF2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436267C6" w14:textId="77777777" w:rsidR="008330F1" w:rsidRPr="007D19D2" w:rsidRDefault="008330F1" w:rsidP="00932C20">
      <w:pPr>
        <w:rPr>
          <w:rFonts w:cs="Times New Roman"/>
          <w:noProof/>
        </w:rPr>
      </w:pPr>
    </w:p>
    <w:p w14:paraId="126DA851" w14:textId="18580F08" w:rsidR="008330F1" w:rsidRPr="007D19D2" w:rsidRDefault="008330F1" w:rsidP="00932C20">
      <w:pPr>
        <w:rPr>
          <w:rFonts w:cs="Times New Roman"/>
          <w:noProof/>
        </w:rPr>
      </w:pPr>
      <w:r w:rsidRPr="007D19D2">
        <w:rPr>
          <w:rFonts w:cs="Times New Roman"/>
          <w:noProof/>
        </w:rPr>
        <w:t xml:space="preserve">I was surprised by the answers to these questions, as I found more of my audience to believe that there is not discrimination against women or were unsure, than believe there is. Only 31.82% of my audience answered yes to believing there is ‘discrimination surrounding women who work in the technical side of theatre’. My next question, 5, backed this up as 31.82% of my audience said they ‘often’ or ‘sometimes’ experience or see discrimination. Meaning although less than 50% of my audience do not feel there is discrimination, a large amount of discrimination is still taking place. </w:t>
      </w:r>
    </w:p>
    <w:p w14:paraId="054558B6" w14:textId="5068F770" w:rsidR="008330F1" w:rsidRPr="007D19D2" w:rsidRDefault="008330F1" w:rsidP="00932C20">
      <w:pPr>
        <w:rPr>
          <w:rFonts w:cs="Times New Roman"/>
          <w:noProof/>
        </w:rPr>
      </w:pPr>
    </w:p>
    <w:p w14:paraId="65E95BCD" w14:textId="5EC442BB" w:rsidR="008330F1" w:rsidRPr="007D19D2" w:rsidRDefault="008330F1" w:rsidP="00932C20">
      <w:pPr>
        <w:rPr>
          <w:rFonts w:cs="Times New Roman"/>
          <w:noProof/>
        </w:rPr>
      </w:pPr>
      <w:r w:rsidRPr="007D19D2">
        <w:rPr>
          <w:rFonts w:cs="Times New Roman"/>
          <w:noProof/>
        </w:rPr>
        <w:t>Although the discrimination is a problem that should be tackled, I think this survey has shown me that the under representation of women is the first problem to</w:t>
      </w:r>
      <w:r w:rsidR="00665D37" w:rsidRPr="007D19D2">
        <w:rPr>
          <w:rFonts w:cs="Times New Roman"/>
          <w:noProof/>
        </w:rPr>
        <w:t xml:space="preserve"> be</w:t>
      </w:r>
      <w:r w:rsidRPr="007D19D2">
        <w:rPr>
          <w:rFonts w:cs="Times New Roman"/>
          <w:noProof/>
        </w:rPr>
        <w:t xml:space="preserve"> tackled. This is because a larger percentage of my audience answered </w:t>
      </w:r>
      <w:r w:rsidRPr="007D19D2">
        <w:rPr>
          <w:rFonts w:cs="Times New Roman"/>
          <w:noProof/>
        </w:rPr>
        <w:lastRenderedPageBreak/>
        <w:t>that under representation was a more prominent issue than the discrimination in the technical side of theatre.</w:t>
      </w:r>
      <w:r w:rsidR="00665D37" w:rsidRPr="007D19D2">
        <w:rPr>
          <w:rFonts w:cs="Times New Roman"/>
          <w:noProof/>
        </w:rPr>
        <w:t xml:space="preserve"> The other issue I have already mentioned is the assumptions women face, to further my survey I asked some further questions regarding this. The first of these being;</w:t>
      </w:r>
    </w:p>
    <w:p w14:paraId="1F4E9790" w14:textId="25192F74" w:rsidR="00665D37" w:rsidRPr="007D19D2" w:rsidRDefault="00665D37" w:rsidP="00932C20">
      <w:pPr>
        <w:rPr>
          <w:rFonts w:cs="Times New Roman"/>
          <w:noProof/>
        </w:rPr>
      </w:pPr>
    </w:p>
    <w:p w14:paraId="0741037D" w14:textId="642F8B94" w:rsidR="00665D37" w:rsidRPr="007D19D2" w:rsidRDefault="00665D37" w:rsidP="00932C20">
      <w:pPr>
        <w:rPr>
          <w:rFonts w:cs="Times New Roman"/>
          <w:noProof/>
        </w:rPr>
      </w:pPr>
      <w:r w:rsidRPr="007D19D2">
        <w:rPr>
          <w:rFonts w:cs="Times New Roman"/>
          <w:noProof/>
        </w:rPr>
        <w:t>“Do you feel that women are percieved as less technically competent?”</w:t>
      </w:r>
    </w:p>
    <w:p w14:paraId="047FC927" w14:textId="180963AD" w:rsidR="00665D37" w:rsidRPr="007D19D2" w:rsidRDefault="00992E0C" w:rsidP="00932C20">
      <w:pPr>
        <w:rPr>
          <w:rFonts w:cs="Times New Roman"/>
          <w:szCs w:val="20"/>
        </w:rPr>
      </w:pPr>
      <w:r w:rsidRPr="007D19D2">
        <w:rPr>
          <w:rFonts w:cs="Times New Roman"/>
          <w:noProof/>
        </w:rPr>
        <w:drawing>
          <wp:anchor distT="0" distB="0" distL="114300" distR="114300" simplePos="0" relativeHeight="251661312" behindDoc="1" locked="0" layoutInCell="1" allowOverlap="1" wp14:anchorId="336B4AFB" wp14:editId="3B41B39C">
            <wp:simplePos x="0" y="0"/>
            <wp:positionH relativeFrom="margin">
              <wp:align>left</wp:align>
            </wp:positionH>
            <wp:positionV relativeFrom="paragraph">
              <wp:posOffset>143510</wp:posOffset>
            </wp:positionV>
            <wp:extent cx="3841750" cy="2127250"/>
            <wp:effectExtent l="0" t="0" r="6350" b="6350"/>
            <wp:wrapTight wrapText="bothSides">
              <wp:wrapPolygon edited="0">
                <wp:start x="0" y="0"/>
                <wp:lineTo x="0" y="21471"/>
                <wp:lineTo x="21529" y="21471"/>
                <wp:lineTo x="21529" y="0"/>
                <wp:lineTo x="0" y="0"/>
              </wp:wrapPolygon>
            </wp:wrapTight>
            <wp:docPr id="4" name="Chart 4">
              <a:extLst xmlns:a="http://schemas.openxmlformats.org/drawingml/2006/main">
                <a:ext uri="{FF2B5EF4-FFF2-40B4-BE49-F238E27FC236}">
                  <a16:creationId xmlns:a16="http://schemas.microsoft.com/office/drawing/2014/main" id="{081354CB-449D-CED0-300B-E14DFAB0AF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77A663A9" w14:textId="342E65F7" w:rsidR="008330F1" w:rsidRPr="007D19D2" w:rsidRDefault="00665D37" w:rsidP="00932C20">
      <w:pPr>
        <w:rPr>
          <w:rFonts w:cs="Times New Roman"/>
          <w:szCs w:val="20"/>
        </w:rPr>
      </w:pPr>
      <w:r w:rsidRPr="007D19D2">
        <w:rPr>
          <w:rFonts w:cs="Times New Roman"/>
          <w:szCs w:val="20"/>
        </w:rPr>
        <w:t>As you see the perceptions women face in the industry are also a hold back, as 45% of my audience believe that ‘women are perceived as less technically competent”.</w:t>
      </w:r>
      <w:r w:rsidR="00992E0C" w:rsidRPr="007D19D2">
        <w:rPr>
          <w:rFonts w:cs="Times New Roman"/>
          <w:szCs w:val="20"/>
        </w:rPr>
        <w:t xml:space="preserve"> A surprisingly high amount of my audience, 36.36%,  answered ‘no’ to the above question. From personal experience I found interesting because I have been perceived as less technically competent and less interested in tech more times than has been assumed that I am capable and interested. I know from conversations with my female course mates, working in the same industry, that they have also experience the same.</w:t>
      </w:r>
    </w:p>
    <w:p w14:paraId="62D0396E" w14:textId="6938179C" w:rsidR="00992E0C" w:rsidRPr="007D19D2" w:rsidRDefault="00992E0C" w:rsidP="00932C20">
      <w:pPr>
        <w:rPr>
          <w:rFonts w:cs="Times New Roman"/>
          <w:szCs w:val="20"/>
        </w:rPr>
      </w:pPr>
    </w:p>
    <w:p w14:paraId="27EEB608" w14:textId="1508C58C" w:rsidR="00992E0C" w:rsidRPr="007D19D2" w:rsidRDefault="00992E0C" w:rsidP="00932C20">
      <w:pPr>
        <w:rPr>
          <w:rFonts w:cs="Times New Roman"/>
        </w:rPr>
      </w:pPr>
      <w:r w:rsidRPr="007D19D2">
        <w:rPr>
          <w:rFonts w:cs="Times New Roman"/>
          <w:szCs w:val="20"/>
        </w:rPr>
        <w:t xml:space="preserve">Moving back to how we can change the under representation, as I said earlier I think this is the first issue to tackle. I wanted to find out how my audience felt when they first started: encouraged, side-lined, ignored. Remembering that my audience is </w:t>
      </w:r>
      <w:r w:rsidRPr="007D19D2">
        <w:rPr>
          <w:rFonts w:cs="Times New Roman"/>
        </w:rPr>
        <w:t>45.45% female and 45.45% male, with 4.55% non-binary and 4.55% unspecified. I asked the following questions.</w:t>
      </w:r>
    </w:p>
    <w:p w14:paraId="0C8F5AD6" w14:textId="729C8873" w:rsidR="00992E0C" w:rsidRPr="007D19D2" w:rsidRDefault="00992E0C" w:rsidP="00932C20">
      <w:pPr>
        <w:rPr>
          <w:rFonts w:cs="Times New Roman"/>
        </w:rPr>
      </w:pPr>
    </w:p>
    <w:p w14:paraId="7A2B9344" w14:textId="794DBB41" w:rsidR="00992E0C" w:rsidRPr="007D19D2" w:rsidRDefault="00992E0C" w:rsidP="00932C20">
      <w:pPr>
        <w:rPr>
          <w:rFonts w:cs="Times New Roman"/>
          <w:szCs w:val="20"/>
        </w:rPr>
      </w:pPr>
      <w:r w:rsidRPr="007D19D2">
        <w:rPr>
          <w:rFonts w:cs="Times New Roman"/>
        </w:rPr>
        <w:t>“Did you feel encouraged to pursue a career in the technical side of theatre?” and “Have you ever perceived anyone around you to be side-lined in the technical side of theatre?”</w:t>
      </w:r>
    </w:p>
    <w:p w14:paraId="168CE273" w14:textId="35D818D7" w:rsidR="00992E0C" w:rsidRPr="007D19D2" w:rsidRDefault="00992E0C" w:rsidP="00932C20">
      <w:pPr>
        <w:rPr>
          <w:rFonts w:cs="Times New Roman"/>
          <w:szCs w:val="20"/>
        </w:rPr>
      </w:pPr>
    </w:p>
    <w:p w14:paraId="3E3DB963" w14:textId="44E5AD75" w:rsidR="00992E0C" w:rsidRPr="007D19D2" w:rsidRDefault="0012331A" w:rsidP="00932C20">
      <w:pPr>
        <w:rPr>
          <w:rFonts w:cs="Times New Roman"/>
          <w:szCs w:val="20"/>
        </w:rPr>
      </w:pPr>
      <w:r w:rsidRPr="007D19D2">
        <w:rPr>
          <w:rFonts w:cs="Times New Roman"/>
          <w:szCs w:val="20"/>
        </w:rPr>
        <w:t>72.73% of my audience felt encouraged to pursue as a career in the technical side of theatre, while 27.27% did not. This is higher than I thought it would be, however I do have a 45.45% male audience. Unfortunately, due to the survey software I am unable to further breakdown these figures, by gender. I believe if I did I would find all or most of the male audience would answer ‘yes’. This would leave 27.28% of my female audience answering ‘yes</w:t>
      </w:r>
      <w:r w:rsidR="00CA29E8">
        <w:rPr>
          <w:rFonts w:cs="Times New Roman"/>
          <w:szCs w:val="20"/>
        </w:rPr>
        <w:t>’</w:t>
      </w:r>
      <w:r w:rsidRPr="007D19D2">
        <w:rPr>
          <w:rFonts w:cs="Times New Roman"/>
          <w:szCs w:val="20"/>
        </w:rPr>
        <w:t>; and 27.27% answering ‘no</w:t>
      </w:r>
      <w:r w:rsidR="00CA29E8" w:rsidRPr="007D19D2">
        <w:rPr>
          <w:rFonts w:cs="Times New Roman"/>
          <w:szCs w:val="20"/>
        </w:rPr>
        <w:t>.’</w:t>
      </w:r>
      <w:r w:rsidRPr="007D19D2">
        <w:rPr>
          <w:rFonts w:cs="Times New Roman"/>
          <w:szCs w:val="20"/>
        </w:rPr>
        <w:t xml:space="preserve"> Meaning hypothetically that there is still an almost 50/50 split of women feeling encouraged into this industry. This presumption could and should be improved by ways I will look at in my further research. </w:t>
      </w:r>
    </w:p>
    <w:p w14:paraId="7626BB9B" w14:textId="46F81175" w:rsidR="0012331A" w:rsidRPr="007D19D2" w:rsidRDefault="0012331A" w:rsidP="00932C20">
      <w:pPr>
        <w:rPr>
          <w:rFonts w:cs="Times New Roman"/>
          <w:szCs w:val="20"/>
        </w:rPr>
      </w:pPr>
    </w:p>
    <w:p w14:paraId="35C2A1ED" w14:textId="49BD957D" w:rsidR="0012331A" w:rsidRPr="007D19D2" w:rsidRDefault="0012331A" w:rsidP="00932C20">
      <w:pPr>
        <w:rPr>
          <w:rFonts w:cs="Times New Roman"/>
          <w:szCs w:val="20"/>
        </w:rPr>
      </w:pPr>
      <w:r w:rsidRPr="007D19D2">
        <w:rPr>
          <w:rFonts w:cs="Times New Roman"/>
          <w:szCs w:val="20"/>
        </w:rPr>
        <w:t>45.45% of my audience answered ‘yes’ to themselves or people around then being side-lined in this industry, which matches with my 45.45% female audience. 54.55% of my audience answered ‘no’ themselves or anyone around them being side-lined. However, I think when you have experience</w:t>
      </w:r>
      <w:r w:rsidR="004E4978" w:rsidRPr="007D19D2">
        <w:rPr>
          <w:rFonts w:cs="Times New Roman"/>
          <w:szCs w:val="20"/>
        </w:rPr>
        <w:t>d</w:t>
      </w:r>
      <w:r w:rsidRPr="007D19D2">
        <w:rPr>
          <w:rFonts w:cs="Times New Roman"/>
          <w:szCs w:val="20"/>
        </w:rPr>
        <w:t xml:space="preserve"> it personally</w:t>
      </w:r>
      <w:r w:rsidR="004E4978" w:rsidRPr="007D19D2">
        <w:rPr>
          <w:rFonts w:cs="Times New Roman"/>
          <w:szCs w:val="20"/>
        </w:rPr>
        <w:t>, you</w:t>
      </w:r>
      <w:r w:rsidRPr="007D19D2">
        <w:rPr>
          <w:rFonts w:cs="Times New Roman"/>
          <w:szCs w:val="20"/>
        </w:rPr>
        <w:t xml:space="preserve"> are</w:t>
      </w:r>
      <w:r w:rsidR="004E4978" w:rsidRPr="007D19D2">
        <w:rPr>
          <w:rFonts w:cs="Times New Roman"/>
          <w:szCs w:val="20"/>
        </w:rPr>
        <w:t xml:space="preserve"> more</w:t>
      </w:r>
      <w:r w:rsidRPr="007D19D2">
        <w:rPr>
          <w:rFonts w:cs="Times New Roman"/>
          <w:szCs w:val="20"/>
        </w:rPr>
        <w:t xml:space="preserve"> aware of it happen</w:t>
      </w:r>
      <w:r w:rsidR="004E4978" w:rsidRPr="007D19D2">
        <w:rPr>
          <w:rFonts w:cs="Times New Roman"/>
          <w:szCs w:val="20"/>
        </w:rPr>
        <w:t xml:space="preserve">ing, especially to others. If </w:t>
      </w:r>
      <w:proofErr w:type="gramStart"/>
      <w:r w:rsidR="004E4978" w:rsidRPr="007D19D2">
        <w:rPr>
          <w:rFonts w:cs="Times New Roman"/>
          <w:szCs w:val="20"/>
        </w:rPr>
        <w:t>a lot of</w:t>
      </w:r>
      <w:proofErr w:type="gramEnd"/>
      <w:r w:rsidR="004E4978" w:rsidRPr="007D19D2">
        <w:rPr>
          <w:rFonts w:cs="Times New Roman"/>
          <w:szCs w:val="20"/>
        </w:rPr>
        <w:t xml:space="preserve"> men have not experienced being side-lined then they are often not aware so do not realise it is happening to others, explaining the higher number of people answering ‘no’.</w:t>
      </w:r>
    </w:p>
    <w:p w14:paraId="1DF285A8" w14:textId="7BFE2F71" w:rsidR="004E4978" w:rsidRPr="007D19D2" w:rsidRDefault="004E4978" w:rsidP="00932C20">
      <w:pPr>
        <w:rPr>
          <w:rFonts w:cs="Times New Roman"/>
          <w:szCs w:val="20"/>
        </w:rPr>
      </w:pPr>
    </w:p>
    <w:p w14:paraId="616F0D74" w14:textId="12973D4A" w:rsidR="004E4978" w:rsidRPr="007D19D2" w:rsidRDefault="004E4978" w:rsidP="00932C20">
      <w:pPr>
        <w:rPr>
          <w:rFonts w:cs="Times New Roman"/>
          <w:szCs w:val="20"/>
        </w:rPr>
      </w:pPr>
      <w:r w:rsidRPr="007D19D2">
        <w:rPr>
          <w:rFonts w:cs="Times New Roman"/>
          <w:szCs w:val="20"/>
        </w:rPr>
        <w:t>To conclude my primary survey I asked the question “How do you think we can encourage female participation, and decrease gender discrimination in the technical side of theatre?”. I left this as an open-ended question to find out my audience’s ideas for improving the under representation.</w:t>
      </w:r>
      <w:r w:rsidR="00E7611D" w:rsidRPr="007D19D2">
        <w:rPr>
          <w:rFonts w:cs="Times New Roman"/>
          <w:szCs w:val="20"/>
        </w:rPr>
        <w:t xml:space="preserve"> </w:t>
      </w:r>
      <w:r w:rsidR="00A11E70" w:rsidRPr="007D19D2">
        <w:rPr>
          <w:rFonts w:cs="Times New Roman"/>
          <w:szCs w:val="20"/>
        </w:rPr>
        <w:t xml:space="preserve">The answers I received tend to lean towards educating about inclusivity and equality, encouraging young women or employing more women. There were a lot of similar answers and I used all of these to refine my research and thoughts for what can be changed in the industry. Some of the answers I received </w:t>
      </w:r>
      <w:r w:rsidR="00A2538A" w:rsidRPr="007D19D2">
        <w:rPr>
          <w:rFonts w:cs="Times New Roman"/>
          <w:szCs w:val="20"/>
        </w:rPr>
        <w:t>are</w:t>
      </w:r>
      <w:r w:rsidR="00A11E70" w:rsidRPr="007D19D2">
        <w:rPr>
          <w:rFonts w:cs="Times New Roman"/>
          <w:szCs w:val="20"/>
        </w:rPr>
        <w:t xml:space="preserve"> ‘employing more females’, ‘promote females into all departments’</w:t>
      </w:r>
      <w:r w:rsidR="00A2538A" w:rsidRPr="007D19D2">
        <w:rPr>
          <w:rFonts w:cs="Times New Roman"/>
          <w:szCs w:val="20"/>
        </w:rPr>
        <w:t xml:space="preserve">, </w:t>
      </w:r>
      <w:r w:rsidR="00A11E70" w:rsidRPr="007D19D2">
        <w:rPr>
          <w:rFonts w:cs="Times New Roman"/>
          <w:szCs w:val="20"/>
        </w:rPr>
        <w:t xml:space="preserve">‘breaking down the gender norms from a young age’, ‘making all aspects of theatre more </w:t>
      </w:r>
      <w:r w:rsidR="00A2538A" w:rsidRPr="007D19D2">
        <w:rPr>
          <w:rFonts w:cs="Times New Roman"/>
          <w:szCs w:val="20"/>
        </w:rPr>
        <w:t>available</w:t>
      </w:r>
      <w:r w:rsidR="00A11E70" w:rsidRPr="007D19D2">
        <w:rPr>
          <w:rFonts w:cs="Times New Roman"/>
          <w:szCs w:val="20"/>
        </w:rPr>
        <w:t>’, ‘giving the opportunity to start leaning from when they start to learn about the industry, ‘educate more about equality’</w:t>
      </w:r>
      <w:r w:rsidR="00A2538A" w:rsidRPr="007D19D2">
        <w:rPr>
          <w:rFonts w:cs="Times New Roman"/>
          <w:szCs w:val="20"/>
        </w:rPr>
        <w:t xml:space="preserve"> and </w:t>
      </w:r>
      <w:r w:rsidR="00A11E70" w:rsidRPr="007D19D2">
        <w:rPr>
          <w:rFonts w:cs="Times New Roman"/>
          <w:szCs w:val="20"/>
        </w:rPr>
        <w:t>‘encourage women to take in these roles that are typically dominated by men’</w:t>
      </w:r>
      <w:r w:rsidR="00A2538A" w:rsidRPr="007D19D2">
        <w:rPr>
          <w:rFonts w:cs="Times New Roman"/>
          <w:szCs w:val="20"/>
        </w:rPr>
        <w:t>. As well as</w:t>
      </w:r>
      <w:r w:rsidR="00A11E70" w:rsidRPr="007D19D2">
        <w:rPr>
          <w:rFonts w:cs="Times New Roman"/>
          <w:szCs w:val="20"/>
        </w:rPr>
        <w:t xml:space="preserve"> ‘inclusivity and training’ and ‘target under-represented groups’.</w:t>
      </w:r>
      <w:r w:rsidR="00A2538A" w:rsidRPr="007D19D2">
        <w:rPr>
          <w:rFonts w:cs="Times New Roman"/>
          <w:szCs w:val="20"/>
        </w:rPr>
        <w:t xml:space="preserve"> </w:t>
      </w:r>
    </w:p>
    <w:p w14:paraId="0EAEB5ED" w14:textId="77777777" w:rsidR="004E4978" w:rsidRPr="007D19D2" w:rsidRDefault="004E4978" w:rsidP="00932C20">
      <w:pPr>
        <w:rPr>
          <w:rFonts w:cs="Times New Roman"/>
          <w:szCs w:val="20"/>
        </w:rPr>
      </w:pPr>
    </w:p>
    <w:p w14:paraId="33035E04" w14:textId="4F16EF50" w:rsidR="00627B01" w:rsidRPr="007D19D2" w:rsidRDefault="00000000" w:rsidP="00932C20">
      <w:pPr>
        <w:pStyle w:val="Heading1"/>
        <w:rPr>
          <w:rFonts w:cs="Times New Roman"/>
        </w:rPr>
      </w:pPr>
      <w:bookmarkStart w:id="4" w:name="_Toc125669890"/>
      <w:r w:rsidRPr="007D19D2">
        <w:rPr>
          <w:rFonts w:cs="Times New Roman"/>
        </w:rPr>
        <w:t>Research</w:t>
      </w:r>
      <w:bookmarkEnd w:id="4"/>
    </w:p>
    <w:p w14:paraId="3DE7A914" w14:textId="7B4E3602" w:rsidR="00A2538A" w:rsidRPr="007D19D2" w:rsidRDefault="00A2538A" w:rsidP="00A2538A">
      <w:pPr>
        <w:rPr>
          <w:rFonts w:cs="Times New Roman"/>
        </w:rPr>
      </w:pPr>
    </w:p>
    <w:p w14:paraId="48DE8F82" w14:textId="37054E74" w:rsidR="00E7611D" w:rsidRPr="007D19D2" w:rsidRDefault="00A2538A" w:rsidP="00863F54">
      <w:pPr>
        <w:rPr>
          <w:rFonts w:cs="Times New Roman"/>
        </w:rPr>
      </w:pPr>
      <w:r w:rsidRPr="007D19D2">
        <w:rPr>
          <w:rFonts w:cs="Times New Roman"/>
        </w:rPr>
        <w:t xml:space="preserve">Following on from my primary survey I </w:t>
      </w:r>
      <w:r w:rsidR="00FB531F" w:rsidRPr="007D19D2">
        <w:rPr>
          <w:rFonts w:cs="Times New Roman"/>
        </w:rPr>
        <w:t>am looking</w:t>
      </w:r>
      <w:r w:rsidRPr="007D19D2">
        <w:rPr>
          <w:rFonts w:cs="Times New Roman"/>
        </w:rPr>
        <w:t xml:space="preserve"> into initiatives that aim to improve the under representation of women in the technical side of theatre. As I mentioned before I </w:t>
      </w:r>
      <w:r w:rsidR="00FB531F" w:rsidRPr="007D19D2">
        <w:rPr>
          <w:rFonts w:cs="Times New Roman"/>
        </w:rPr>
        <w:t>believe,</w:t>
      </w:r>
      <w:r w:rsidRPr="007D19D2">
        <w:rPr>
          <w:rFonts w:cs="Times New Roman"/>
        </w:rPr>
        <w:t xml:space="preserve"> and my survey has highlighted that this is the place to start and can directly impact the other issues</w:t>
      </w:r>
      <w:r w:rsidR="00FB531F" w:rsidRPr="007D19D2">
        <w:rPr>
          <w:rFonts w:cs="Times New Roman"/>
        </w:rPr>
        <w:t xml:space="preserve">. As I looked for </w:t>
      </w:r>
      <w:r w:rsidR="00CA29E8" w:rsidRPr="007D19D2">
        <w:rPr>
          <w:rFonts w:cs="Times New Roman"/>
        </w:rPr>
        <w:t>initiatives,</w:t>
      </w:r>
      <w:r w:rsidR="00FB531F" w:rsidRPr="007D19D2">
        <w:rPr>
          <w:rFonts w:cs="Times New Roman"/>
        </w:rPr>
        <w:t xml:space="preserve"> I found that </w:t>
      </w:r>
      <w:r w:rsidR="00CA29E8">
        <w:rPr>
          <w:rFonts w:cs="Times New Roman"/>
        </w:rPr>
        <w:t>lots of</w:t>
      </w:r>
      <w:r w:rsidR="00FB531F" w:rsidRPr="007D19D2">
        <w:rPr>
          <w:rFonts w:cs="Times New Roman"/>
        </w:rPr>
        <w:t xml:space="preserve"> surveys have been done and there is a lot of ‘talk’ about the barriers women face in this industry, however there is not a lot of </w:t>
      </w:r>
      <w:r w:rsidR="00CA29E8" w:rsidRPr="007D19D2">
        <w:rPr>
          <w:rFonts w:cs="Times New Roman"/>
        </w:rPr>
        <w:t>initiatives</w:t>
      </w:r>
      <w:r w:rsidR="00FB531F" w:rsidRPr="007D19D2">
        <w:rPr>
          <w:rFonts w:cs="Times New Roman"/>
        </w:rPr>
        <w:t xml:space="preserve"> taking place especially to a wide enough audience. </w:t>
      </w:r>
      <w:r w:rsidR="00FB531F" w:rsidRPr="007D19D2">
        <w:rPr>
          <w:rFonts w:cs="Times New Roman"/>
          <w:szCs w:val="20"/>
        </w:rPr>
        <w:t xml:space="preserve">I looked at organisation and initiatives started to support and encourage women into the technical side of theatre. I wanted organisations and initiatives that were more than just </w:t>
      </w:r>
      <w:r w:rsidR="00FB531F" w:rsidRPr="007D19D2">
        <w:rPr>
          <w:rFonts w:cs="Times New Roman"/>
          <w:szCs w:val="20"/>
        </w:rPr>
        <w:lastRenderedPageBreak/>
        <w:t>having a female head technician but outreach programs and wide advertising. One of these initiatives is the WITT collaboration between Lir Academy and the Abbey Theatre in Ireland.</w:t>
      </w:r>
      <w:r w:rsidR="00FB531F" w:rsidRPr="007D19D2">
        <w:rPr>
          <w:rFonts w:cs="Times New Roman"/>
          <w:szCs w:val="20"/>
        </w:rPr>
        <w:t xml:space="preserve"> WITT, standing for women in technical theatre, goes into secondary schools “</w:t>
      </w:r>
      <w:r w:rsidR="00FB531F" w:rsidRPr="007D19D2">
        <w:rPr>
          <w:rFonts w:cs="Times New Roman"/>
        </w:rPr>
        <w:t>presenting and facilitating workshops geared towards increasing awareness of technical theatre, stage management and the importance that these departments play in the professional creation of a live performance</w:t>
      </w:r>
      <w:r w:rsidR="00FB531F" w:rsidRPr="007D19D2">
        <w:rPr>
          <w:rFonts w:cs="Times New Roman"/>
        </w:rPr>
        <w:t>”</w:t>
      </w:r>
      <w:r w:rsidR="002064E7" w:rsidRPr="007D19D2">
        <w:rPr>
          <w:rFonts w:cs="Times New Roman"/>
        </w:rPr>
        <w:t xml:space="preserve"> </w:t>
      </w:r>
      <w:sdt>
        <w:sdtPr>
          <w:rPr>
            <w:rFonts w:cs="Times New Roman"/>
          </w:rPr>
          <w:id w:val="390311835"/>
          <w:citation/>
        </w:sdtPr>
        <w:sdtContent>
          <w:r w:rsidR="002064E7" w:rsidRPr="007D19D2">
            <w:rPr>
              <w:rFonts w:cs="Times New Roman"/>
            </w:rPr>
            <w:fldChar w:fldCharType="begin"/>
          </w:r>
          <w:r w:rsidR="002064E7" w:rsidRPr="007D19D2">
            <w:rPr>
              <w:rFonts w:cs="Times New Roman"/>
            </w:rPr>
            <w:instrText xml:space="preserve"> CITATION Tri22 \l 2057 </w:instrText>
          </w:r>
          <w:r w:rsidR="002064E7" w:rsidRPr="007D19D2">
            <w:rPr>
              <w:rFonts w:cs="Times New Roman"/>
            </w:rPr>
            <w:fldChar w:fldCharType="separate"/>
          </w:r>
          <w:r w:rsidR="0002567C" w:rsidRPr="0002567C">
            <w:rPr>
              <w:rFonts w:cs="Times New Roman"/>
              <w:noProof/>
            </w:rPr>
            <w:t>(Trinity College Dublin, 2022)</w:t>
          </w:r>
          <w:r w:rsidR="002064E7" w:rsidRPr="007D19D2">
            <w:rPr>
              <w:rFonts w:cs="Times New Roman"/>
            </w:rPr>
            <w:fldChar w:fldCharType="end"/>
          </w:r>
        </w:sdtContent>
      </w:sdt>
      <w:r w:rsidR="002064E7" w:rsidRPr="007D19D2">
        <w:rPr>
          <w:rFonts w:cs="Times New Roman"/>
        </w:rPr>
        <w:t>.</w:t>
      </w:r>
      <w:r w:rsidR="00FB531F" w:rsidRPr="007D19D2">
        <w:rPr>
          <w:rFonts w:cs="Times New Roman"/>
        </w:rPr>
        <w:t xml:space="preserve"> All done in industry </w:t>
      </w:r>
      <w:r w:rsidR="00863F54" w:rsidRPr="007D19D2">
        <w:rPr>
          <w:rFonts w:cs="Times New Roman"/>
        </w:rPr>
        <w:t>professionals, this will help massively in Ireland. However, even after a lot of research I could not find any big initiatives happening in England or Wales. This leaves a huge gap in encouraging and educating young women into the industry. We need to break these barriers with secondary school and sixth form females who are decided what they want to do, were they want to be. By going into schools, we can also make young males aware of the assumptions and discrimination there females peers face. When you have experience and see discrimination taking place, you notice it happening a lot more, you are no longer oblivious to it all around you. Wider advertisement and more funding for school programs can start a chain reaction to increase the representation and in turn decrease the discrimination women face in the technical side of theatre. This is something that can change and needs to change of the future of this industry.</w:t>
      </w:r>
    </w:p>
    <w:p w14:paraId="6AE55A03" w14:textId="5B20CAA9" w:rsidR="007D19D2" w:rsidRPr="007D19D2" w:rsidRDefault="007D19D2" w:rsidP="00863F54">
      <w:pPr>
        <w:rPr>
          <w:rFonts w:cs="Times New Roman"/>
        </w:rPr>
      </w:pPr>
      <w:sdt>
        <w:sdtPr>
          <w:rPr>
            <w:rFonts w:cs="Times New Roman"/>
          </w:rPr>
          <w:id w:val="-986468684"/>
          <w:citation/>
        </w:sdtPr>
        <w:sdtContent>
          <w:r w:rsidRPr="007D19D2">
            <w:rPr>
              <w:rFonts w:cs="Times New Roman"/>
            </w:rPr>
            <w:fldChar w:fldCharType="begin"/>
          </w:r>
          <w:r w:rsidRPr="007D19D2">
            <w:rPr>
              <w:rFonts w:cs="Times New Roman"/>
            </w:rPr>
            <w:instrText xml:space="preserve"> CITATION Ver22 \l 2057 </w:instrText>
          </w:r>
          <w:r w:rsidRPr="007D19D2">
            <w:rPr>
              <w:rFonts w:cs="Times New Roman"/>
            </w:rPr>
            <w:fldChar w:fldCharType="separate"/>
          </w:r>
          <w:r w:rsidR="0002567C" w:rsidRPr="0002567C">
            <w:rPr>
              <w:rFonts w:cs="Times New Roman"/>
              <w:noProof/>
            </w:rPr>
            <w:t>(Vercida, 2022)</w:t>
          </w:r>
          <w:r w:rsidRPr="007D19D2">
            <w:rPr>
              <w:rFonts w:cs="Times New Roman"/>
            </w:rPr>
            <w:fldChar w:fldCharType="end"/>
          </w:r>
        </w:sdtContent>
      </w:sdt>
    </w:p>
    <w:p w14:paraId="6536DFEE" w14:textId="1D422B83" w:rsidR="00FC3D34" w:rsidRPr="007D19D2" w:rsidRDefault="0002567C" w:rsidP="0002567C">
      <w:pPr>
        <w:pStyle w:val="Standard"/>
        <w:tabs>
          <w:tab w:val="left" w:pos="8755"/>
        </w:tabs>
        <w:rPr>
          <w:rFonts w:ascii="Times New Roman" w:hAnsi="Times New Roman" w:cs="Times New Roman"/>
          <w:sz w:val="20"/>
          <w:szCs w:val="20"/>
        </w:rPr>
      </w:pPr>
      <w:r>
        <w:rPr>
          <w:rFonts w:ascii="Times New Roman" w:hAnsi="Times New Roman" w:cs="Times New Roman"/>
          <w:sz w:val="20"/>
          <w:szCs w:val="20"/>
        </w:rPr>
        <w:tab/>
      </w:r>
    </w:p>
    <w:bookmarkStart w:id="5" w:name="_Toc125669891" w:displacedByCustomXml="next"/>
    <w:sdt>
      <w:sdtPr>
        <w:rPr>
          <w:rFonts w:cs="Times New Roman"/>
        </w:rPr>
        <w:id w:val="2039774693"/>
        <w:docPartObj>
          <w:docPartGallery w:val="Bibliographies"/>
          <w:docPartUnique/>
        </w:docPartObj>
      </w:sdtPr>
      <w:sdtEndPr>
        <w:rPr>
          <w:rFonts w:eastAsia="NSimSun"/>
          <w:sz w:val="20"/>
          <w:szCs w:val="24"/>
        </w:rPr>
      </w:sdtEndPr>
      <w:sdtContent>
        <w:p w14:paraId="7F44948E" w14:textId="09ED5909" w:rsidR="002064E7" w:rsidRPr="007D19D2" w:rsidRDefault="002064E7">
          <w:pPr>
            <w:pStyle w:val="Heading1"/>
            <w:rPr>
              <w:rFonts w:cs="Times New Roman"/>
              <w:szCs w:val="32"/>
            </w:rPr>
          </w:pPr>
          <w:r w:rsidRPr="007D19D2">
            <w:rPr>
              <w:rFonts w:cs="Times New Roman"/>
              <w:szCs w:val="32"/>
            </w:rPr>
            <w:t>References</w:t>
          </w:r>
          <w:bookmarkEnd w:id="5"/>
        </w:p>
        <w:p w14:paraId="717D5634" w14:textId="77777777" w:rsidR="007D19D2" w:rsidRPr="007D19D2" w:rsidRDefault="007D19D2" w:rsidP="007D19D2">
          <w:pPr>
            <w:rPr>
              <w:rFonts w:cs="Times New Roman"/>
            </w:rPr>
          </w:pPr>
        </w:p>
        <w:sdt>
          <w:sdtPr>
            <w:rPr>
              <w:rFonts w:cs="Times New Roman"/>
            </w:rPr>
            <w:id w:val="-573587230"/>
            <w:bibliography/>
          </w:sdtPr>
          <w:sdtContent>
            <w:p w14:paraId="1AB08072" w14:textId="77777777" w:rsidR="0002567C" w:rsidRDefault="002064E7" w:rsidP="0002567C">
              <w:pPr>
                <w:pStyle w:val="Bibliography"/>
                <w:ind w:left="720" w:hanging="720"/>
                <w:rPr>
                  <w:noProof/>
                  <w:sz w:val="24"/>
                </w:rPr>
              </w:pPr>
              <w:r w:rsidRPr="007D19D2">
                <w:rPr>
                  <w:rFonts w:cs="Times New Roman"/>
                </w:rPr>
                <w:fldChar w:fldCharType="begin"/>
              </w:r>
              <w:r w:rsidRPr="007D19D2">
                <w:rPr>
                  <w:rFonts w:cs="Times New Roman"/>
                </w:rPr>
                <w:instrText xml:space="preserve"> BIBLIOGRAPHY </w:instrText>
              </w:r>
              <w:r w:rsidRPr="007D19D2">
                <w:rPr>
                  <w:rFonts w:cs="Times New Roman"/>
                </w:rPr>
                <w:fldChar w:fldCharType="separate"/>
              </w:r>
              <w:r w:rsidR="0002567C">
                <w:rPr>
                  <w:noProof/>
                </w:rPr>
                <w:t xml:space="preserve">Trinity College Dublin. (2022, September 27). </w:t>
              </w:r>
              <w:r w:rsidR="0002567C">
                <w:rPr>
                  <w:i/>
                  <w:iCs/>
                  <w:noProof/>
                </w:rPr>
                <w:t>Women in Technical Theatre</w:t>
              </w:r>
              <w:r w:rsidR="0002567C">
                <w:rPr>
                  <w:noProof/>
                </w:rPr>
                <w:t>. Retrieved from The Lir: https://www.thelir.ie/news/women-in-technical-theatre</w:t>
              </w:r>
            </w:p>
            <w:p w14:paraId="003C660B" w14:textId="77777777" w:rsidR="0002567C" w:rsidRDefault="0002567C" w:rsidP="0002567C">
              <w:pPr>
                <w:pStyle w:val="Bibliography"/>
                <w:ind w:left="720" w:hanging="720"/>
                <w:rPr>
                  <w:noProof/>
                </w:rPr>
              </w:pPr>
              <w:r>
                <w:rPr>
                  <w:noProof/>
                </w:rPr>
                <w:t xml:space="preserve">Vercida. (2022, March 28). </w:t>
              </w:r>
              <w:r>
                <w:rPr>
                  <w:i/>
                  <w:iCs/>
                  <w:noProof/>
                </w:rPr>
                <w:t xml:space="preserve">LW Theatres - Celebrating Women in Technical Roles </w:t>
              </w:r>
              <w:r>
                <w:rPr>
                  <w:noProof/>
                </w:rPr>
                <w:t>. Retrieved from Vercida: https://www.vercida.com/uk/articles/lw-theatre-women-in-tech</w:t>
              </w:r>
            </w:p>
            <w:p w14:paraId="28235232" w14:textId="77777777" w:rsidR="0002567C" w:rsidRDefault="0002567C" w:rsidP="0002567C">
              <w:pPr>
                <w:pStyle w:val="Bibliography"/>
                <w:ind w:left="720" w:hanging="720"/>
                <w:rPr>
                  <w:noProof/>
                </w:rPr>
              </w:pPr>
              <w:r>
                <w:rPr>
                  <w:noProof/>
                </w:rPr>
                <w:t xml:space="preserve">Wilson.E. (2021, March 8). </w:t>
              </w:r>
              <w:r>
                <w:rPr>
                  <w:i/>
                  <w:iCs/>
                  <w:noProof/>
                </w:rPr>
                <w:t>Women in Technical Theatre, Let’s Change Our Future</w:t>
              </w:r>
              <w:r>
                <w:rPr>
                  <w:noProof/>
                </w:rPr>
                <w:t>. Retrieved from Royal Opera House: https://www.roh.org.uk/news/women-in-technical-theatre-lets-change-our-future</w:t>
              </w:r>
            </w:p>
            <w:p w14:paraId="050405CC" w14:textId="5CA88585" w:rsidR="002064E7" w:rsidRPr="007D19D2" w:rsidRDefault="002064E7" w:rsidP="0002567C">
              <w:pPr>
                <w:rPr>
                  <w:rFonts w:cs="Times New Roman"/>
                </w:rPr>
              </w:pPr>
              <w:r w:rsidRPr="007D19D2">
                <w:rPr>
                  <w:rFonts w:cs="Times New Roman"/>
                  <w:b/>
                  <w:bCs/>
                  <w:noProof/>
                </w:rPr>
                <w:fldChar w:fldCharType="end"/>
              </w:r>
            </w:p>
          </w:sdtContent>
        </w:sdt>
      </w:sdtContent>
    </w:sdt>
    <w:p w14:paraId="0A78AFB5" w14:textId="77777777" w:rsidR="002064E7" w:rsidRPr="007D19D2" w:rsidRDefault="002064E7">
      <w:pPr>
        <w:pStyle w:val="Standard"/>
        <w:rPr>
          <w:rFonts w:ascii="Times New Roman" w:hAnsi="Times New Roman" w:cs="Times New Roman"/>
          <w:sz w:val="20"/>
          <w:szCs w:val="20"/>
        </w:rPr>
      </w:pPr>
    </w:p>
    <w:p w14:paraId="424D35B5" w14:textId="3CB56174" w:rsidR="00FC3D34" w:rsidRPr="007D19D2" w:rsidRDefault="00FC3D34">
      <w:pPr>
        <w:pStyle w:val="Standard"/>
        <w:rPr>
          <w:rFonts w:ascii="Times New Roman" w:hAnsi="Times New Roman" w:cs="Times New Roman"/>
          <w:sz w:val="20"/>
          <w:szCs w:val="20"/>
        </w:rPr>
      </w:pPr>
    </w:p>
    <w:p w14:paraId="15686726" w14:textId="6149E5A2" w:rsidR="006562F3" w:rsidRPr="007D19D2" w:rsidRDefault="006562F3">
      <w:pPr>
        <w:pStyle w:val="Standard"/>
        <w:rPr>
          <w:rFonts w:ascii="Times New Roman" w:hAnsi="Times New Roman" w:cs="Times New Roman"/>
          <w:sz w:val="20"/>
          <w:szCs w:val="20"/>
        </w:rPr>
      </w:pPr>
    </w:p>
    <w:p w14:paraId="03D14EB4" w14:textId="1FA9C2DE" w:rsidR="00FC3D34" w:rsidRPr="007D19D2" w:rsidRDefault="00FC3D34">
      <w:pPr>
        <w:pStyle w:val="Standard"/>
        <w:rPr>
          <w:rFonts w:ascii="Times New Roman" w:hAnsi="Times New Roman" w:cs="Times New Roman"/>
          <w:sz w:val="20"/>
          <w:szCs w:val="20"/>
        </w:rPr>
      </w:pPr>
    </w:p>
    <w:p w14:paraId="4EA57BDD" w14:textId="3D8DB67C" w:rsidR="002064E7" w:rsidRPr="007D19D2" w:rsidRDefault="002064E7" w:rsidP="002064E7">
      <w:pPr>
        <w:tabs>
          <w:tab w:val="left" w:pos="2270"/>
        </w:tabs>
        <w:rPr>
          <w:rFonts w:cs="Times New Roman"/>
        </w:rPr>
      </w:pPr>
      <w:r w:rsidRPr="007D19D2">
        <w:rPr>
          <w:rFonts w:cs="Times New Roman"/>
        </w:rPr>
        <w:tab/>
      </w:r>
    </w:p>
    <w:sectPr w:rsidR="002064E7" w:rsidRPr="007D19D2">
      <w:footerReference w:type="default" r:id="rId11"/>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26BE6" w14:textId="77777777" w:rsidR="003F27D1" w:rsidRDefault="003F27D1">
      <w:r>
        <w:separator/>
      </w:r>
    </w:p>
  </w:endnote>
  <w:endnote w:type="continuationSeparator" w:id="0">
    <w:p w14:paraId="428B4165" w14:textId="77777777" w:rsidR="003F27D1" w:rsidRDefault="003F27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panose1 w:val="02020603050405020304"/>
    <w:charset w:val="00"/>
    <w:family w:val="roman"/>
    <w:pitch w:val="variable"/>
    <w:sig w:usb0="E0000AFF" w:usb1="500078FF" w:usb2="00000021" w:usb3="00000000" w:csb0="000001BF" w:csb1="00000000"/>
  </w:font>
  <w:font w:name="NSimSun">
    <w:panose1 w:val="02010609030101010101"/>
    <w:charset w:val="86"/>
    <w:family w:val="modern"/>
    <w:pitch w:val="fixed"/>
    <w:sig w:usb0="00000203" w:usb1="288F0000" w:usb2="00000016" w:usb3="00000000" w:csb0="00040001" w:csb1="00000000"/>
  </w:font>
  <w:font w:name="Arial Unicode MS">
    <w:panose1 w:val="020B0604020202020204"/>
    <w:charset w:val="80"/>
    <w:family w:val="swiss"/>
    <w:pitch w:val="variable"/>
    <w:sig w:usb0="F7FFAEFF" w:usb1="F9DFFFFF" w:usb2="0000007F" w:usb3="00000000" w:csb0="003F01FF" w:csb1="00000000"/>
  </w:font>
  <w:font w:name="Times New Roman">
    <w:panose1 w:val="02020603050405020304"/>
    <w:charset w:val="00"/>
    <w:family w:val="roman"/>
    <w:pitch w:val="variable"/>
    <w:sig w:usb0="E0002EFF" w:usb1="C000785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Microsoft YaHei">
    <w:panose1 w:val="020B0503020204020204"/>
    <w:charset w:val="86"/>
    <w:family w:val="swiss"/>
    <w:pitch w:val="variable"/>
    <w:sig w:usb0="80000287" w:usb1="2ACF3C50" w:usb2="00000016" w:usb3="00000000" w:csb0="0004001F" w:csb1="00000000"/>
  </w:font>
  <w:font w:name="Liberation Sans">
    <w:panose1 w:val="020B0604020202020204"/>
    <w:charset w:val="00"/>
    <w:family w:val="swiss"/>
    <w:pitch w:val="variable"/>
    <w:sig w:usb0="E0000AFF" w:usb1="500078FF" w:usb2="00000021" w:usb3="00000000" w:csb0="000001B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182861"/>
      <w:docPartObj>
        <w:docPartGallery w:val="Page Numbers (Bottom of Page)"/>
        <w:docPartUnique/>
      </w:docPartObj>
    </w:sdtPr>
    <w:sdtEndPr>
      <w:rPr>
        <w:noProof/>
      </w:rPr>
    </w:sdtEndPr>
    <w:sdtContent>
      <w:p w14:paraId="0F3F3AD8" w14:textId="1592E35A" w:rsidR="00932C20" w:rsidRDefault="00932C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B48413" w14:textId="77777777" w:rsidR="00932C20" w:rsidRDefault="00932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E4966" w14:textId="77777777" w:rsidR="003F27D1" w:rsidRDefault="003F27D1">
      <w:r>
        <w:rPr>
          <w:color w:val="000000"/>
        </w:rPr>
        <w:separator/>
      </w:r>
    </w:p>
  </w:footnote>
  <w:footnote w:type="continuationSeparator" w:id="0">
    <w:p w14:paraId="037E6322" w14:textId="77777777" w:rsidR="003F27D1" w:rsidRDefault="003F27D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7B01"/>
    <w:rsid w:val="0002567C"/>
    <w:rsid w:val="0004268C"/>
    <w:rsid w:val="0012331A"/>
    <w:rsid w:val="00182431"/>
    <w:rsid w:val="002064E7"/>
    <w:rsid w:val="0021610B"/>
    <w:rsid w:val="00370E6B"/>
    <w:rsid w:val="00387D42"/>
    <w:rsid w:val="003F27D1"/>
    <w:rsid w:val="00416086"/>
    <w:rsid w:val="00431C00"/>
    <w:rsid w:val="00497CBC"/>
    <w:rsid w:val="004E4978"/>
    <w:rsid w:val="00627B01"/>
    <w:rsid w:val="006562F3"/>
    <w:rsid w:val="00665D37"/>
    <w:rsid w:val="007B1BC7"/>
    <w:rsid w:val="007D19D2"/>
    <w:rsid w:val="008330F1"/>
    <w:rsid w:val="00863F54"/>
    <w:rsid w:val="008C2D71"/>
    <w:rsid w:val="008E3B4E"/>
    <w:rsid w:val="00932C20"/>
    <w:rsid w:val="00992E0C"/>
    <w:rsid w:val="00A11E70"/>
    <w:rsid w:val="00A2538A"/>
    <w:rsid w:val="00B07360"/>
    <w:rsid w:val="00B36EE6"/>
    <w:rsid w:val="00B75C1B"/>
    <w:rsid w:val="00CA29E8"/>
    <w:rsid w:val="00D47ABB"/>
    <w:rsid w:val="00D6606C"/>
    <w:rsid w:val="00D76773"/>
    <w:rsid w:val="00E66DD9"/>
    <w:rsid w:val="00E7611D"/>
    <w:rsid w:val="00F31858"/>
    <w:rsid w:val="00FB531F"/>
    <w:rsid w:val="00FB7AAB"/>
    <w:rsid w:val="00FC3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0583F"/>
  <w15:docId w15:val="{6655BDBD-568F-48F7-82E0-53A26E105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SimSun" w:hAnsi="Liberation Serif" w:cs="Arial Unicode MS"/>
        <w:kern w:val="3"/>
        <w:sz w:val="24"/>
        <w:szCs w:val="24"/>
        <w:lang w:val="en-GB" w:eastAsia="zh-CN" w:bidi="hi-IN"/>
      </w:rPr>
    </w:rPrDefault>
    <w:pPrDefault>
      <w:pPr>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C20"/>
    <w:rPr>
      <w:rFonts w:ascii="Times New Roman" w:hAnsi="Times New Roman"/>
      <w:sz w:val="20"/>
    </w:rPr>
  </w:style>
  <w:style w:type="paragraph" w:styleId="Heading1">
    <w:name w:val="heading 1"/>
    <w:basedOn w:val="Normal"/>
    <w:next w:val="Normal"/>
    <w:link w:val="Heading1Char"/>
    <w:uiPriority w:val="9"/>
    <w:qFormat/>
    <w:rsid w:val="00932C20"/>
    <w:pPr>
      <w:keepNext/>
      <w:keepLines/>
      <w:spacing w:before="240"/>
      <w:outlineLvl w:val="0"/>
    </w:pPr>
    <w:rPr>
      <w:rFonts w:eastAsiaTheme="majorEastAsia" w:cs="Mangal"/>
      <w:sz w:val="24"/>
      <w:szCs w:val="29"/>
    </w:rPr>
  </w:style>
  <w:style w:type="paragraph" w:styleId="Heading2">
    <w:name w:val="heading 2"/>
    <w:basedOn w:val="Heading"/>
    <w:next w:val="Textbody"/>
    <w:uiPriority w:val="9"/>
    <w:unhideWhenUsed/>
    <w:qFormat/>
    <w:rsid w:val="00932C20"/>
    <w:pPr>
      <w:spacing w:before="200"/>
      <w:outlineLvl w:val="1"/>
    </w:pPr>
    <w:rPr>
      <w:rFonts w:ascii="Times New Roman" w:hAnsi="Times New Roman"/>
      <w:b/>
      <w:bCs/>
      <w:sz w:val="24"/>
    </w:rPr>
  </w:style>
  <w:style w:type="paragraph" w:styleId="Heading3">
    <w:name w:val="heading 3"/>
    <w:basedOn w:val="Normal"/>
    <w:next w:val="Normal"/>
    <w:link w:val="Heading3Char"/>
    <w:uiPriority w:val="9"/>
    <w:semiHidden/>
    <w:unhideWhenUsed/>
    <w:qFormat/>
    <w:rsid w:val="00932C20"/>
    <w:pPr>
      <w:keepNext/>
      <w:keepLines/>
      <w:spacing w:before="40"/>
      <w:outlineLvl w:val="2"/>
    </w:pPr>
    <w:rPr>
      <w:rFonts w:eastAsiaTheme="majorEastAsia" w:cs="Mangal"/>
      <w:color w:val="1F3763" w:themeColor="accent1" w:themeShade="7F"/>
      <w:sz w:val="24"/>
      <w:szCs w:val="21"/>
    </w:rPr>
  </w:style>
  <w:style w:type="paragraph" w:styleId="Heading4">
    <w:name w:val="heading 4"/>
    <w:basedOn w:val="Heading"/>
    <w:next w:val="Textbody"/>
    <w:uiPriority w:val="9"/>
    <w:unhideWhenUsed/>
    <w:qFormat/>
    <w:pPr>
      <w:spacing w:before="120"/>
      <w:outlineLvl w:val="3"/>
    </w:pPr>
    <w:rPr>
      <w:rFonts w:ascii="Liberation Serif" w:eastAsia="NSimSun" w:hAnsi="Liberation Serif"/>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Microsoft YaHei" w:hAnsi="Liberation Sans"/>
      <w:sz w:val="28"/>
      <w:szCs w:val="28"/>
    </w:rPr>
  </w:style>
  <w:style w:type="paragraph" w:customStyle="1" w:styleId="Textbody">
    <w:name w:val="Text body"/>
    <w:basedOn w:val="Standard"/>
    <w:pPr>
      <w:spacing w:after="140" w:line="276"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styleId="NoSpacing">
    <w:name w:val="No Spacing"/>
    <w:uiPriority w:val="1"/>
    <w:qFormat/>
    <w:rsid w:val="00932C20"/>
    <w:rPr>
      <w:rFonts w:ascii="Times New Roman" w:hAnsi="Times New Roman" w:cs="Mangal"/>
      <w:sz w:val="20"/>
    </w:rPr>
  </w:style>
  <w:style w:type="character" w:customStyle="1" w:styleId="Heading1Char">
    <w:name w:val="Heading 1 Char"/>
    <w:basedOn w:val="DefaultParagraphFont"/>
    <w:link w:val="Heading1"/>
    <w:uiPriority w:val="9"/>
    <w:rsid w:val="00932C20"/>
    <w:rPr>
      <w:rFonts w:ascii="Times New Roman" w:eastAsiaTheme="majorEastAsia" w:hAnsi="Times New Roman" w:cs="Mangal"/>
      <w:szCs w:val="29"/>
    </w:rPr>
  </w:style>
  <w:style w:type="character" w:customStyle="1" w:styleId="Heading3Char">
    <w:name w:val="Heading 3 Char"/>
    <w:basedOn w:val="DefaultParagraphFont"/>
    <w:link w:val="Heading3"/>
    <w:uiPriority w:val="9"/>
    <w:semiHidden/>
    <w:rsid w:val="00932C20"/>
    <w:rPr>
      <w:rFonts w:ascii="Times New Roman" w:eastAsiaTheme="majorEastAsia" w:hAnsi="Times New Roman" w:cs="Mangal"/>
      <w:color w:val="1F3763" w:themeColor="accent1" w:themeShade="7F"/>
      <w:szCs w:val="21"/>
    </w:rPr>
  </w:style>
  <w:style w:type="paragraph" w:styleId="Title">
    <w:name w:val="Title"/>
    <w:basedOn w:val="Normal"/>
    <w:next w:val="Normal"/>
    <w:link w:val="TitleChar"/>
    <w:uiPriority w:val="10"/>
    <w:qFormat/>
    <w:rsid w:val="00932C20"/>
    <w:pPr>
      <w:contextualSpacing/>
    </w:pPr>
    <w:rPr>
      <w:rFonts w:eastAsiaTheme="majorEastAsia" w:cs="Mangal"/>
      <w:b/>
      <w:spacing w:val="-10"/>
      <w:kern w:val="28"/>
      <w:sz w:val="28"/>
      <w:szCs w:val="50"/>
    </w:rPr>
  </w:style>
  <w:style w:type="character" w:customStyle="1" w:styleId="TitleChar">
    <w:name w:val="Title Char"/>
    <w:basedOn w:val="DefaultParagraphFont"/>
    <w:link w:val="Title"/>
    <w:uiPriority w:val="10"/>
    <w:rsid w:val="00932C20"/>
    <w:rPr>
      <w:rFonts w:ascii="Times New Roman" w:eastAsiaTheme="majorEastAsia" w:hAnsi="Times New Roman" w:cs="Mangal"/>
      <w:b/>
      <w:spacing w:val="-10"/>
      <w:kern w:val="28"/>
      <w:sz w:val="28"/>
      <w:szCs w:val="50"/>
    </w:rPr>
  </w:style>
  <w:style w:type="paragraph" w:styleId="TOCHeading">
    <w:name w:val="TOC Heading"/>
    <w:basedOn w:val="Heading1"/>
    <w:next w:val="Normal"/>
    <w:uiPriority w:val="39"/>
    <w:unhideWhenUsed/>
    <w:qFormat/>
    <w:rsid w:val="00932C20"/>
    <w:pPr>
      <w:suppressAutoHyphens w:val="0"/>
      <w:autoSpaceDN/>
      <w:spacing w:line="259" w:lineRule="auto"/>
      <w:textAlignment w:val="auto"/>
      <w:outlineLvl w:val="9"/>
    </w:pPr>
    <w:rPr>
      <w:rFonts w:asciiTheme="majorHAnsi" w:hAnsiTheme="majorHAnsi" w:cstheme="majorBidi"/>
      <w:color w:val="2F5496" w:themeColor="accent1" w:themeShade="BF"/>
      <w:kern w:val="0"/>
      <w:sz w:val="32"/>
      <w:szCs w:val="32"/>
      <w:lang w:val="en-US" w:eastAsia="en-US" w:bidi="ar-SA"/>
    </w:rPr>
  </w:style>
  <w:style w:type="paragraph" w:styleId="TOC1">
    <w:name w:val="toc 1"/>
    <w:basedOn w:val="Normal"/>
    <w:next w:val="Normal"/>
    <w:autoRedefine/>
    <w:uiPriority w:val="39"/>
    <w:unhideWhenUsed/>
    <w:rsid w:val="00932C20"/>
    <w:pPr>
      <w:spacing w:after="100"/>
    </w:pPr>
    <w:rPr>
      <w:rFonts w:cs="Mangal"/>
    </w:rPr>
  </w:style>
  <w:style w:type="character" w:styleId="Hyperlink">
    <w:name w:val="Hyperlink"/>
    <w:basedOn w:val="DefaultParagraphFont"/>
    <w:uiPriority w:val="99"/>
    <w:unhideWhenUsed/>
    <w:rsid w:val="00932C20"/>
    <w:rPr>
      <w:color w:val="0563C1" w:themeColor="hyperlink"/>
      <w:u w:val="single"/>
    </w:rPr>
  </w:style>
  <w:style w:type="paragraph" w:styleId="Header">
    <w:name w:val="header"/>
    <w:basedOn w:val="Normal"/>
    <w:link w:val="HeaderChar"/>
    <w:uiPriority w:val="99"/>
    <w:unhideWhenUsed/>
    <w:rsid w:val="00932C20"/>
    <w:pPr>
      <w:tabs>
        <w:tab w:val="center" w:pos="4513"/>
        <w:tab w:val="right" w:pos="9026"/>
      </w:tabs>
    </w:pPr>
    <w:rPr>
      <w:rFonts w:cs="Mangal"/>
    </w:rPr>
  </w:style>
  <w:style w:type="character" w:customStyle="1" w:styleId="HeaderChar">
    <w:name w:val="Header Char"/>
    <w:basedOn w:val="DefaultParagraphFont"/>
    <w:link w:val="Header"/>
    <w:uiPriority w:val="99"/>
    <w:rsid w:val="00932C20"/>
    <w:rPr>
      <w:rFonts w:ascii="Times New Roman" w:hAnsi="Times New Roman" w:cs="Mangal"/>
      <w:sz w:val="20"/>
    </w:rPr>
  </w:style>
  <w:style w:type="paragraph" w:styleId="Footer">
    <w:name w:val="footer"/>
    <w:basedOn w:val="Normal"/>
    <w:link w:val="FooterChar"/>
    <w:uiPriority w:val="99"/>
    <w:unhideWhenUsed/>
    <w:rsid w:val="00932C20"/>
    <w:pPr>
      <w:tabs>
        <w:tab w:val="center" w:pos="4513"/>
        <w:tab w:val="right" w:pos="9026"/>
      </w:tabs>
    </w:pPr>
    <w:rPr>
      <w:rFonts w:cs="Mangal"/>
    </w:rPr>
  </w:style>
  <w:style w:type="character" w:customStyle="1" w:styleId="FooterChar">
    <w:name w:val="Footer Char"/>
    <w:basedOn w:val="DefaultParagraphFont"/>
    <w:link w:val="Footer"/>
    <w:uiPriority w:val="99"/>
    <w:rsid w:val="00932C20"/>
    <w:rPr>
      <w:rFonts w:ascii="Times New Roman" w:hAnsi="Times New Roman" w:cs="Mangal"/>
      <w:sz w:val="20"/>
    </w:rPr>
  </w:style>
  <w:style w:type="paragraph" w:styleId="Bibliography">
    <w:name w:val="Bibliography"/>
    <w:basedOn w:val="Normal"/>
    <w:next w:val="Normal"/>
    <w:uiPriority w:val="37"/>
    <w:unhideWhenUsed/>
    <w:rsid w:val="002064E7"/>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31532">
      <w:bodyDiv w:val="1"/>
      <w:marLeft w:val="0"/>
      <w:marRight w:val="0"/>
      <w:marTop w:val="0"/>
      <w:marBottom w:val="0"/>
      <w:divBdr>
        <w:top w:val="none" w:sz="0" w:space="0" w:color="auto"/>
        <w:left w:val="none" w:sz="0" w:space="0" w:color="auto"/>
        <w:bottom w:val="none" w:sz="0" w:space="0" w:color="auto"/>
        <w:right w:val="none" w:sz="0" w:space="0" w:color="auto"/>
      </w:divBdr>
    </w:div>
    <w:div w:id="106891886">
      <w:bodyDiv w:val="1"/>
      <w:marLeft w:val="0"/>
      <w:marRight w:val="0"/>
      <w:marTop w:val="0"/>
      <w:marBottom w:val="0"/>
      <w:divBdr>
        <w:top w:val="none" w:sz="0" w:space="0" w:color="auto"/>
        <w:left w:val="none" w:sz="0" w:space="0" w:color="auto"/>
        <w:bottom w:val="none" w:sz="0" w:space="0" w:color="auto"/>
        <w:right w:val="none" w:sz="0" w:space="0" w:color="auto"/>
      </w:divBdr>
    </w:div>
    <w:div w:id="122619382">
      <w:bodyDiv w:val="1"/>
      <w:marLeft w:val="0"/>
      <w:marRight w:val="0"/>
      <w:marTop w:val="0"/>
      <w:marBottom w:val="0"/>
      <w:divBdr>
        <w:top w:val="none" w:sz="0" w:space="0" w:color="auto"/>
        <w:left w:val="none" w:sz="0" w:space="0" w:color="auto"/>
        <w:bottom w:val="none" w:sz="0" w:space="0" w:color="auto"/>
        <w:right w:val="none" w:sz="0" w:space="0" w:color="auto"/>
      </w:divBdr>
    </w:div>
    <w:div w:id="279071232">
      <w:bodyDiv w:val="1"/>
      <w:marLeft w:val="0"/>
      <w:marRight w:val="0"/>
      <w:marTop w:val="0"/>
      <w:marBottom w:val="0"/>
      <w:divBdr>
        <w:top w:val="none" w:sz="0" w:space="0" w:color="auto"/>
        <w:left w:val="none" w:sz="0" w:space="0" w:color="auto"/>
        <w:bottom w:val="none" w:sz="0" w:space="0" w:color="auto"/>
        <w:right w:val="none" w:sz="0" w:space="0" w:color="auto"/>
      </w:divBdr>
    </w:div>
    <w:div w:id="381758504">
      <w:bodyDiv w:val="1"/>
      <w:marLeft w:val="0"/>
      <w:marRight w:val="0"/>
      <w:marTop w:val="0"/>
      <w:marBottom w:val="0"/>
      <w:divBdr>
        <w:top w:val="none" w:sz="0" w:space="0" w:color="auto"/>
        <w:left w:val="none" w:sz="0" w:space="0" w:color="auto"/>
        <w:bottom w:val="none" w:sz="0" w:space="0" w:color="auto"/>
        <w:right w:val="none" w:sz="0" w:space="0" w:color="auto"/>
      </w:divBdr>
    </w:div>
    <w:div w:id="388963463">
      <w:bodyDiv w:val="1"/>
      <w:marLeft w:val="0"/>
      <w:marRight w:val="0"/>
      <w:marTop w:val="0"/>
      <w:marBottom w:val="0"/>
      <w:divBdr>
        <w:top w:val="none" w:sz="0" w:space="0" w:color="auto"/>
        <w:left w:val="none" w:sz="0" w:space="0" w:color="auto"/>
        <w:bottom w:val="none" w:sz="0" w:space="0" w:color="auto"/>
        <w:right w:val="none" w:sz="0" w:space="0" w:color="auto"/>
      </w:divBdr>
    </w:div>
    <w:div w:id="457144701">
      <w:bodyDiv w:val="1"/>
      <w:marLeft w:val="0"/>
      <w:marRight w:val="0"/>
      <w:marTop w:val="0"/>
      <w:marBottom w:val="0"/>
      <w:divBdr>
        <w:top w:val="none" w:sz="0" w:space="0" w:color="auto"/>
        <w:left w:val="none" w:sz="0" w:space="0" w:color="auto"/>
        <w:bottom w:val="none" w:sz="0" w:space="0" w:color="auto"/>
        <w:right w:val="none" w:sz="0" w:space="0" w:color="auto"/>
      </w:divBdr>
    </w:div>
    <w:div w:id="549809730">
      <w:bodyDiv w:val="1"/>
      <w:marLeft w:val="0"/>
      <w:marRight w:val="0"/>
      <w:marTop w:val="0"/>
      <w:marBottom w:val="0"/>
      <w:divBdr>
        <w:top w:val="none" w:sz="0" w:space="0" w:color="auto"/>
        <w:left w:val="none" w:sz="0" w:space="0" w:color="auto"/>
        <w:bottom w:val="none" w:sz="0" w:space="0" w:color="auto"/>
        <w:right w:val="none" w:sz="0" w:space="0" w:color="auto"/>
      </w:divBdr>
    </w:div>
    <w:div w:id="582107808">
      <w:bodyDiv w:val="1"/>
      <w:marLeft w:val="0"/>
      <w:marRight w:val="0"/>
      <w:marTop w:val="0"/>
      <w:marBottom w:val="0"/>
      <w:divBdr>
        <w:top w:val="none" w:sz="0" w:space="0" w:color="auto"/>
        <w:left w:val="none" w:sz="0" w:space="0" w:color="auto"/>
        <w:bottom w:val="none" w:sz="0" w:space="0" w:color="auto"/>
        <w:right w:val="none" w:sz="0" w:space="0" w:color="auto"/>
      </w:divBdr>
    </w:div>
    <w:div w:id="670832209">
      <w:bodyDiv w:val="1"/>
      <w:marLeft w:val="0"/>
      <w:marRight w:val="0"/>
      <w:marTop w:val="0"/>
      <w:marBottom w:val="0"/>
      <w:divBdr>
        <w:top w:val="none" w:sz="0" w:space="0" w:color="auto"/>
        <w:left w:val="none" w:sz="0" w:space="0" w:color="auto"/>
        <w:bottom w:val="none" w:sz="0" w:space="0" w:color="auto"/>
        <w:right w:val="none" w:sz="0" w:space="0" w:color="auto"/>
      </w:divBdr>
    </w:div>
    <w:div w:id="761875819">
      <w:bodyDiv w:val="1"/>
      <w:marLeft w:val="0"/>
      <w:marRight w:val="0"/>
      <w:marTop w:val="0"/>
      <w:marBottom w:val="0"/>
      <w:divBdr>
        <w:top w:val="none" w:sz="0" w:space="0" w:color="auto"/>
        <w:left w:val="none" w:sz="0" w:space="0" w:color="auto"/>
        <w:bottom w:val="none" w:sz="0" w:space="0" w:color="auto"/>
        <w:right w:val="none" w:sz="0" w:space="0" w:color="auto"/>
      </w:divBdr>
    </w:div>
    <w:div w:id="945818702">
      <w:bodyDiv w:val="1"/>
      <w:marLeft w:val="0"/>
      <w:marRight w:val="0"/>
      <w:marTop w:val="0"/>
      <w:marBottom w:val="0"/>
      <w:divBdr>
        <w:top w:val="none" w:sz="0" w:space="0" w:color="auto"/>
        <w:left w:val="none" w:sz="0" w:space="0" w:color="auto"/>
        <w:bottom w:val="none" w:sz="0" w:space="0" w:color="auto"/>
        <w:right w:val="none" w:sz="0" w:space="0" w:color="auto"/>
      </w:divBdr>
    </w:div>
    <w:div w:id="975061486">
      <w:bodyDiv w:val="1"/>
      <w:marLeft w:val="0"/>
      <w:marRight w:val="0"/>
      <w:marTop w:val="0"/>
      <w:marBottom w:val="0"/>
      <w:divBdr>
        <w:top w:val="none" w:sz="0" w:space="0" w:color="auto"/>
        <w:left w:val="none" w:sz="0" w:space="0" w:color="auto"/>
        <w:bottom w:val="none" w:sz="0" w:space="0" w:color="auto"/>
        <w:right w:val="none" w:sz="0" w:space="0" w:color="auto"/>
      </w:divBdr>
    </w:div>
    <w:div w:id="1088235094">
      <w:bodyDiv w:val="1"/>
      <w:marLeft w:val="0"/>
      <w:marRight w:val="0"/>
      <w:marTop w:val="0"/>
      <w:marBottom w:val="0"/>
      <w:divBdr>
        <w:top w:val="none" w:sz="0" w:space="0" w:color="auto"/>
        <w:left w:val="none" w:sz="0" w:space="0" w:color="auto"/>
        <w:bottom w:val="none" w:sz="0" w:space="0" w:color="auto"/>
        <w:right w:val="none" w:sz="0" w:space="0" w:color="auto"/>
      </w:divBdr>
    </w:div>
    <w:div w:id="1247613350">
      <w:bodyDiv w:val="1"/>
      <w:marLeft w:val="0"/>
      <w:marRight w:val="0"/>
      <w:marTop w:val="0"/>
      <w:marBottom w:val="0"/>
      <w:divBdr>
        <w:top w:val="none" w:sz="0" w:space="0" w:color="auto"/>
        <w:left w:val="none" w:sz="0" w:space="0" w:color="auto"/>
        <w:bottom w:val="none" w:sz="0" w:space="0" w:color="auto"/>
        <w:right w:val="none" w:sz="0" w:space="0" w:color="auto"/>
      </w:divBdr>
    </w:div>
    <w:div w:id="1402799494">
      <w:bodyDiv w:val="1"/>
      <w:marLeft w:val="0"/>
      <w:marRight w:val="0"/>
      <w:marTop w:val="0"/>
      <w:marBottom w:val="0"/>
      <w:divBdr>
        <w:top w:val="none" w:sz="0" w:space="0" w:color="auto"/>
        <w:left w:val="none" w:sz="0" w:space="0" w:color="auto"/>
        <w:bottom w:val="none" w:sz="0" w:space="0" w:color="auto"/>
        <w:right w:val="none" w:sz="0" w:space="0" w:color="auto"/>
      </w:divBdr>
    </w:div>
    <w:div w:id="1559589081">
      <w:bodyDiv w:val="1"/>
      <w:marLeft w:val="0"/>
      <w:marRight w:val="0"/>
      <w:marTop w:val="0"/>
      <w:marBottom w:val="0"/>
      <w:divBdr>
        <w:top w:val="none" w:sz="0" w:space="0" w:color="auto"/>
        <w:left w:val="none" w:sz="0" w:space="0" w:color="auto"/>
        <w:bottom w:val="none" w:sz="0" w:space="0" w:color="auto"/>
        <w:right w:val="none" w:sz="0" w:space="0" w:color="auto"/>
      </w:divBdr>
    </w:div>
    <w:div w:id="1682901061">
      <w:bodyDiv w:val="1"/>
      <w:marLeft w:val="0"/>
      <w:marRight w:val="0"/>
      <w:marTop w:val="0"/>
      <w:marBottom w:val="0"/>
      <w:divBdr>
        <w:top w:val="none" w:sz="0" w:space="0" w:color="auto"/>
        <w:left w:val="none" w:sz="0" w:space="0" w:color="auto"/>
        <w:bottom w:val="none" w:sz="0" w:space="0" w:color="auto"/>
        <w:right w:val="none" w:sz="0" w:space="0" w:color="auto"/>
      </w:divBdr>
    </w:div>
    <w:div w:id="1828127158">
      <w:bodyDiv w:val="1"/>
      <w:marLeft w:val="0"/>
      <w:marRight w:val="0"/>
      <w:marTop w:val="0"/>
      <w:marBottom w:val="0"/>
      <w:divBdr>
        <w:top w:val="none" w:sz="0" w:space="0" w:color="auto"/>
        <w:left w:val="none" w:sz="0" w:space="0" w:color="auto"/>
        <w:bottom w:val="none" w:sz="0" w:space="0" w:color="auto"/>
        <w:right w:val="none" w:sz="0" w:space="0" w:color="auto"/>
      </w:divBdr>
    </w:div>
    <w:div w:id="1860586631">
      <w:bodyDiv w:val="1"/>
      <w:marLeft w:val="0"/>
      <w:marRight w:val="0"/>
      <w:marTop w:val="0"/>
      <w:marBottom w:val="0"/>
      <w:divBdr>
        <w:top w:val="none" w:sz="0" w:space="0" w:color="auto"/>
        <w:left w:val="none" w:sz="0" w:space="0" w:color="auto"/>
        <w:bottom w:val="none" w:sz="0" w:space="0" w:color="auto"/>
        <w:right w:val="none" w:sz="0" w:space="0" w:color="auto"/>
      </w:divBdr>
    </w:div>
    <w:div w:id="1956327778">
      <w:bodyDiv w:val="1"/>
      <w:marLeft w:val="0"/>
      <w:marRight w:val="0"/>
      <w:marTop w:val="0"/>
      <w:marBottom w:val="0"/>
      <w:divBdr>
        <w:top w:val="none" w:sz="0" w:space="0" w:color="auto"/>
        <w:left w:val="none" w:sz="0" w:space="0" w:color="auto"/>
        <w:bottom w:val="none" w:sz="0" w:space="0" w:color="auto"/>
        <w:right w:val="none" w:sz="0" w:space="0" w:color="auto"/>
      </w:divBdr>
    </w:div>
    <w:div w:id="1990403523">
      <w:bodyDiv w:val="1"/>
      <w:marLeft w:val="0"/>
      <w:marRight w:val="0"/>
      <w:marTop w:val="0"/>
      <w:marBottom w:val="0"/>
      <w:divBdr>
        <w:top w:val="none" w:sz="0" w:space="0" w:color="auto"/>
        <w:left w:val="none" w:sz="0" w:space="0" w:color="auto"/>
        <w:bottom w:val="none" w:sz="0" w:space="0" w:color="auto"/>
        <w:right w:val="none" w:sz="0" w:space="0" w:color="auto"/>
      </w:divBdr>
    </w:div>
    <w:div w:id="21446185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nnah\Downloads\Pie%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annah\Downloads\Pie%20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annah\Downloads\Pie%20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annah\Downloads\Pie%20Char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rgbClr val="C00000"/>
              </a:solidFill>
              <a:ln w="19050">
                <a:solidFill>
                  <a:schemeClr val="lt1"/>
                </a:solidFill>
              </a:ln>
              <a:effectLst/>
            </c:spPr>
            <c:extLst>
              <c:ext xmlns:c16="http://schemas.microsoft.com/office/drawing/2014/chart" uri="{C3380CC4-5D6E-409C-BE32-E72D297353CC}">
                <c16:uniqueId val="{00000001-7877-4985-9F89-DC4CEED5646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877-4985-9F89-DC4CEED5646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877-4985-9F89-DC4CEED5646C}"/>
              </c:ext>
            </c:extLst>
          </c:dPt>
          <c:dPt>
            <c:idx val="3"/>
            <c:bubble3D val="0"/>
            <c:spPr>
              <a:solidFill>
                <a:srgbClr val="FFC000"/>
              </a:solidFill>
              <a:ln w="19050">
                <a:solidFill>
                  <a:schemeClr val="lt1"/>
                </a:solidFill>
              </a:ln>
              <a:effectLst/>
            </c:spPr>
            <c:extLst>
              <c:ext xmlns:c16="http://schemas.microsoft.com/office/drawing/2014/chart" uri="{C3380CC4-5D6E-409C-BE32-E72D297353CC}">
                <c16:uniqueId val="{00000007-7877-4985-9F89-DC4CEED5646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877-4985-9F89-DC4CEED5646C}"/>
              </c:ext>
            </c:extLst>
          </c:dPt>
          <c:dLbls>
            <c:dLbl>
              <c:idx val="0"/>
              <c:layout>
                <c:manualLayout>
                  <c:x val="-7.1418416447944014E-2"/>
                  <c:y val="0.10172535724701079"/>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877-4985-9F89-DC4CEED5646C}"/>
                </c:ext>
              </c:extLst>
            </c:dLbl>
            <c:dLbl>
              <c:idx val="1"/>
              <c:layout>
                <c:manualLayout>
                  <c:x val="-0.10421128608923884"/>
                  <c:y val="-0.14291739574219889"/>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877-4985-9F89-DC4CEED5646C}"/>
                </c:ext>
              </c:extLst>
            </c:dLbl>
            <c:dLbl>
              <c:idx val="2"/>
              <c:layout>
                <c:manualLayout>
                  <c:x val="0.12709864391951006"/>
                  <c:y val="3.396252551764363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7877-4985-9F89-DC4CEED5646C}"/>
                </c:ext>
              </c:extLst>
            </c:dLbl>
            <c:dLbl>
              <c:idx val="4"/>
              <c:delete val="1"/>
              <c:extLst>
                <c:ext xmlns:c15="http://schemas.microsoft.com/office/drawing/2012/chart" uri="{CE6537A1-D6FC-4f65-9D91-7224C49458BB}"/>
                <c:ext xmlns:c16="http://schemas.microsoft.com/office/drawing/2014/chart" uri="{C3380CC4-5D6E-409C-BE32-E72D297353CC}">
                  <c16:uniqueId val="{00000009-7877-4985-9F89-DC4CEED5646C}"/>
                </c:ext>
              </c:extLst>
            </c:dLbl>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'Q3'!$B$2:$B$6</c:f>
              <c:strCache>
                <c:ptCount val="5"/>
                <c:pt idx="0">
                  <c:v>Always</c:v>
                </c:pt>
                <c:pt idx="1">
                  <c:v>Often</c:v>
                </c:pt>
                <c:pt idx="2">
                  <c:v>Sometimes</c:v>
                </c:pt>
                <c:pt idx="3">
                  <c:v>Rarely</c:v>
                </c:pt>
                <c:pt idx="4">
                  <c:v>Never</c:v>
                </c:pt>
              </c:strCache>
            </c:strRef>
          </c:cat>
          <c:val>
            <c:numRef>
              <c:f>'Q3'!$C$2:$C$6</c:f>
              <c:numCache>
                <c:formatCode>0.00%</c:formatCode>
                <c:ptCount val="5"/>
                <c:pt idx="0">
                  <c:v>0.13639999999999999</c:v>
                </c:pt>
                <c:pt idx="1">
                  <c:v>0.5</c:v>
                </c:pt>
                <c:pt idx="2">
                  <c:v>0.36359999999999998</c:v>
                </c:pt>
                <c:pt idx="3">
                  <c:v>4.5499999999999999E-2</c:v>
                </c:pt>
                <c:pt idx="4">
                  <c:v>0</c:v>
                </c:pt>
              </c:numCache>
            </c:numRef>
          </c:val>
          <c:extLst>
            <c:ext xmlns:c16="http://schemas.microsoft.com/office/drawing/2014/chart" uri="{C3380CC4-5D6E-409C-BE32-E72D297353CC}">
              <c16:uniqueId val="{0000000A-7877-4985-9F89-DC4CEED5646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200">
                <a:solidFill>
                  <a:sysClr val="windowText" lastClr="000000"/>
                </a:solidFill>
                <a:latin typeface="Times New Roman" panose="02020603050405020304" pitchFamily="18" charset="0"/>
                <a:cs typeface="Times New Roman" panose="02020603050405020304" pitchFamily="18" charset="0"/>
              </a:rPr>
              <a:t>Question 5: </a:t>
            </a:r>
            <a:r>
              <a:rPr lang="en-GB" sz="1200" b="0" i="0">
                <a:solidFill>
                  <a:sysClr val="windowText" lastClr="000000"/>
                </a:solidFill>
                <a:effectLst/>
                <a:latin typeface="Times New Roman" panose="02020603050405020304" pitchFamily="18" charset="0"/>
                <a:cs typeface="Times New Roman" panose="02020603050405020304" pitchFamily="18" charset="0"/>
              </a:rPr>
              <a:t>Have you ever experienced or seen discrimination while working in the technical side of theatre?</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pieChart>
        <c:varyColors val="1"/>
        <c:ser>
          <c:idx val="0"/>
          <c:order val="0"/>
          <c:dPt>
            <c:idx val="0"/>
            <c:bubble3D val="0"/>
            <c:spPr>
              <a:solidFill>
                <a:srgbClr val="C00000"/>
              </a:solidFill>
              <a:ln w="19050">
                <a:solidFill>
                  <a:schemeClr val="lt1"/>
                </a:solidFill>
              </a:ln>
              <a:effectLst/>
            </c:spPr>
            <c:extLst>
              <c:ext xmlns:c16="http://schemas.microsoft.com/office/drawing/2014/chart" uri="{C3380CC4-5D6E-409C-BE32-E72D297353CC}">
                <c16:uniqueId val="{00000001-4CB5-4035-A5E0-4A284C97BC6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CB5-4035-A5E0-4A284C97BC6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CB5-4035-A5E0-4A284C97BC6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CB5-4035-A5E0-4A284C97BC6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CB5-4035-A5E0-4A284C97BC66}"/>
              </c:ext>
            </c:extLst>
          </c:dPt>
          <c:dLbls>
            <c:dLbl>
              <c:idx val="0"/>
              <c:delete val="1"/>
              <c:extLst>
                <c:ext xmlns:c15="http://schemas.microsoft.com/office/drawing/2012/chart" uri="{CE6537A1-D6FC-4f65-9D91-7224C49458BB}"/>
                <c:ext xmlns:c16="http://schemas.microsoft.com/office/drawing/2014/chart" uri="{C3380CC4-5D6E-409C-BE32-E72D297353CC}">
                  <c16:uniqueId val="{00000001-4CB5-4035-A5E0-4A284C97BC66}"/>
                </c:ext>
              </c:extLst>
            </c:dLbl>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'Q4+Q5'!$J$3:$J$7</c:f>
              <c:strCache>
                <c:ptCount val="5"/>
                <c:pt idx="0">
                  <c:v>Always</c:v>
                </c:pt>
                <c:pt idx="1">
                  <c:v>Often</c:v>
                </c:pt>
                <c:pt idx="2">
                  <c:v>Sometimes</c:v>
                </c:pt>
                <c:pt idx="3">
                  <c:v>Rarely</c:v>
                </c:pt>
                <c:pt idx="4">
                  <c:v>Never</c:v>
                </c:pt>
              </c:strCache>
            </c:strRef>
          </c:cat>
          <c:val>
            <c:numRef>
              <c:f>'Q4+Q5'!$K$3:$K$7</c:f>
              <c:numCache>
                <c:formatCode>0.00%</c:formatCode>
                <c:ptCount val="5"/>
                <c:pt idx="0">
                  <c:v>0</c:v>
                </c:pt>
                <c:pt idx="1">
                  <c:v>4.5499999999999999E-2</c:v>
                </c:pt>
                <c:pt idx="2">
                  <c:v>0.2727</c:v>
                </c:pt>
                <c:pt idx="3">
                  <c:v>0.2727</c:v>
                </c:pt>
                <c:pt idx="4">
                  <c:v>0.40910000000000002</c:v>
                </c:pt>
              </c:numCache>
            </c:numRef>
          </c:val>
          <c:extLst>
            <c:ext xmlns:c16="http://schemas.microsoft.com/office/drawing/2014/chart" uri="{C3380CC4-5D6E-409C-BE32-E72D297353CC}">
              <c16:uniqueId val="{0000000A-4CB5-4035-A5E0-4A284C97BC6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200">
                <a:solidFill>
                  <a:sysClr val="windowText" lastClr="000000"/>
                </a:solidFill>
                <a:latin typeface="Times New Roman" panose="02020603050405020304" pitchFamily="18" charset="0"/>
                <a:cs typeface="Times New Roman" panose="02020603050405020304" pitchFamily="18" charset="0"/>
              </a:rPr>
              <a:t>Question 4: </a:t>
            </a:r>
            <a:r>
              <a:rPr lang="en-GB" sz="1200" b="0" i="0">
                <a:solidFill>
                  <a:sysClr val="windowText" lastClr="000000"/>
                </a:solidFill>
                <a:effectLst/>
                <a:latin typeface="Times New Roman" panose="02020603050405020304" pitchFamily="18" charset="0"/>
                <a:cs typeface="Times New Roman" panose="02020603050405020304" pitchFamily="18" charset="0"/>
              </a:rPr>
              <a:t>Do you feel there is discrimination surrounding women who work in the technical side of theatre?</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pieChart>
        <c:varyColors val="1"/>
        <c:ser>
          <c:idx val="0"/>
          <c:order val="0"/>
          <c:dPt>
            <c:idx val="0"/>
            <c:bubble3D val="0"/>
            <c:spPr>
              <a:solidFill>
                <a:srgbClr val="C00000"/>
              </a:solidFill>
              <a:ln w="19050">
                <a:solidFill>
                  <a:schemeClr val="lt1"/>
                </a:solidFill>
              </a:ln>
              <a:effectLst/>
            </c:spPr>
            <c:extLst>
              <c:ext xmlns:c16="http://schemas.microsoft.com/office/drawing/2014/chart" uri="{C3380CC4-5D6E-409C-BE32-E72D297353CC}">
                <c16:uniqueId val="{00000001-125E-4417-A111-43A3821AE6D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25E-4417-A111-43A3821AE6D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25E-4417-A111-43A3821AE6D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25E-4417-A111-43A3821AE6D6}"/>
              </c:ext>
            </c:extLst>
          </c:dPt>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'Q4+Q5'!$B$3:$B$6</c:f>
              <c:strCache>
                <c:ptCount val="4"/>
                <c:pt idx="0">
                  <c:v>Yes</c:v>
                </c:pt>
                <c:pt idx="1">
                  <c:v>Unsure</c:v>
                </c:pt>
                <c:pt idx="2">
                  <c:v>No</c:v>
                </c:pt>
                <c:pt idx="3">
                  <c:v>Prefer not to answer</c:v>
                </c:pt>
              </c:strCache>
              <c:extLst/>
            </c:strRef>
          </c:cat>
          <c:val>
            <c:numRef>
              <c:f>'Q4+Q5'!$C$3:$C$6</c:f>
              <c:numCache>
                <c:formatCode>0.00%</c:formatCode>
                <c:ptCount val="4"/>
                <c:pt idx="0">
                  <c:v>0.31819999999999998</c:v>
                </c:pt>
                <c:pt idx="1">
                  <c:v>0.45450000000000002</c:v>
                </c:pt>
                <c:pt idx="2">
                  <c:v>0.18179999999999999</c:v>
                </c:pt>
                <c:pt idx="3">
                  <c:v>4.5499999999999999E-2</c:v>
                </c:pt>
              </c:numCache>
              <c:extLst/>
            </c:numRef>
          </c:val>
          <c:extLst>
            <c:ext xmlns:c16="http://schemas.microsoft.com/office/drawing/2014/chart" uri="{C3380CC4-5D6E-409C-BE32-E72D297353CC}">
              <c16:uniqueId val="{00000008-125E-4417-A111-43A3821AE6D6}"/>
            </c:ext>
          </c:extLst>
        </c:ser>
        <c:ser>
          <c:idx val="1"/>
          <c:order val="1"/>
          <c:tx>
            <c:v>Question 5</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125E-4417-A111-43A3821AE6D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125E-4417-A111-43A3821AE6D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125E-4417-A111-43A3821AE6D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125E-4417-A111-43A3821AE6D6}"/>
              </c:ext>
            </c:extLst>
          </c:dPt>
          <c:cat>
            <c:strLit>
              <c:ptCount val="4"/>
              <c:pt idx="0">
                <c:v>Yes</c:v>
              </c:pt>
              <c:pt idx="1">
                <c:v>Unsure</c:v>
              </c:pt>
              <c:pt idx="2">
                <c:v>No</c:v>
              </c:pt>
              <c:pt idx="3">
                <c:v>Prefer not to answer</c:v>
              </c:pt>
              <c:extLst>
                <c:ext xmlns:c15="http://schemas.microsoft.com/office/drawing/2012/chart" uri="{02D57815-91ED-43cb-92C2-25804820EDAC}">
                  <c15:autoCat val="1"/>
                </c:ext>
              </c:extLst>
            </c:strLit>
          </c:cat>
          <c:val>
            <c:numRef>
              <c:f>'Q4+Q5'!$K$3:$K$6</c:f>
              <c:numCache>
                <c:formatCode>0.00%</c:formatCode>
                <c:ptCount val="4"/>
                <c:pt idx="0">
                  <c:v>0</c:v>
                </c:pt>
                <c:pt idx="1">
                  <c:v>4.5499999999999999E-2</c:v>
                </c:pt>
                <c:pt idx="2">
                  <c:v>0.2727</c:v>
                </c:pt>
                <c:pt idx="3">
                  <c:v>0.2727</c:v>
                </c:pt>
              </c:numCache>
              <c:extLst/>
            </c:numRef>
          </c:val>
          <c:extLst>
            <c:ext xmlns:c16="http://schemas.microsoft.com/office/drawing/2014/chart" uri="{C3380CC4-5D6E-409C-BE32-E72D297353CC}">
              <c16:uniqueId val="{00000011-125E-4417-A111-43A3821AE6D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Sheet1!$B$4:$B$6</c:f>
              <c:strCache>
                <c:ptCount val="3"/>
                <c:pt idx="0">
                  <c:v>Yes</c:v>
                </c:pt>
                <c:pt idx="1">
                  <c:v>No</c:v>
                </c:pt>
                <c:pt idx="2">
                  <c:v>Unsure</c:v>
                </c:pt>
              </c:strCache>
            </c:strRef>
          </c:cat>
          <c:val>
            <c:numRef>
              <c:f>Sheet1!$C$4:$C$6</c:f>
              <c:numCache>
                <c:formatCode>0.00%</c:formatCode>
                <c:ptCount val="3"/>
                <c:pt idx="0">
                  <c:v>0.45450000000000002</c:v>
                </c:pt>
                <c:pt idx="1">
                  <c:v>0.36359999999999998</c:v>
                </c:pt>
                <c:pt idx="2">
                  <c:v>0.18179999999999999</c:v>
                </c:pt>
              </c:numCache>
            </c:numRef>
          </c:val>
          <c:extLst>
            <c:ext xmlns:c16="http://schemas.microsoft.com/office/drawing/2014/chart" uri="{C3380CC4-5D6E-409C-BE32-E72D297353CC}">
              <c16:uniqueId val="{00000000-6EE2-4CDB-8E2B-F65F9B5B1B61}"/>
            </c:ext>
          </c:extLst>
        </c:ser>
        <c:dLbls>
          <c:showLegendKey val="0"/>
          <c:showVal val="0"/>
          <c:showCatName val="0"/>
          <c:showSerName val="0"/>
          <c:showPercent val="0"/>
          <c:showBubbleSize val="0"/>
        </c:dLbls>
        <c:gapWidth val="219"/>
        <c:overlap val="-27"/>
        <c:axId val="1124487279"/>
        <c:axId val="1124480623"/>
      </c:barChart>
      <c:catAx>
        <c:axId val="11244872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4480623"/>
        <c:crosses val="autoZero"/>
        <c:auto val="1"/>
        <c:lblAlgn val="ctr"/>
        <c:lblOffset val="100"/>
        <c:noMultiLvlLbl val="0"/>
      </c:catAx>
      <c:valAx>
        <c:axId val="112448062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44872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Wil21</b:Tag>
    <b:SourceType>InternetSite</b:SourceType>
    <b:Guid>{C0E0F41C-B595-4238-9AC4-451429A41619}</b:Guid>
    <b:Title>Women in Technical Theatre, Let’s Change Our Future</b:Title>
    <b:Year>2021</b:Year>
    <b:Author>
      <b:Author>
        <b:NameList>
          <b:Person>
            <b:Last>Wilson.E</b:Last>
          </b:Person>
        </b:NameList>
      </b:Author>
    </b:Author>
    <b:InternetSiteTitle>Royal Opera House</b:InternetSiteTitle>
    <b:Month>March</b:Month>
    <b:Day>8</b:Day>
    <b:URL>https://www.roh.org.uk/news/women-in-technical-theatre-lets-change-our-future</b:URL>
    <b:RefOrder>1</b:RefOrder>
  </b:Source>
  <b:Source>
    <b:Tag>Tri22</b:Tag>
    <b:SourceType>InternetSite</b:SourceType>
    <b:Guid>{6E38B5EC-66EF-49F6-921E-959C3C9840F1}</b:Guid>
    <b:Author>
      <b:Author>
        <b:Corporate>Trinity College Dublin</b:Corporate>
      </b:Author>
    </b:Author>
    <b:Title>Women in Technical Theatre</b:Title>
    <b:InternetSiteTitle>The Lir</b:InternetSiteTitle>
    <b:Year>2022</b:Year>
    <b:Month>September</b:Month>
    <b:Day>27</b:Day>
    <b:URL>https://www.thelir.ie/news/women-in-technical-theatre</b:URL>
    <b:RefOrder>2</b:RefOrder>
  </b:Source>
  <b:Source>
    <b:Tag>Ver22</b:Tag>
    <b:SourceType>InternetSite</b:SourceType>
    <b:Guid>{E505B698-9245-4964-A360-FE8BEFD8DEA1}</b:Guid>
    <b:Author>
      <b:Author>
        <b:Corporate>Vercida</b:Corporate>
      </b:Author>
    </b:Author>
    <b:Title>LW Theatres - Celebrating Women in Technical Roles </b:Title>
    <b:InternetSiteTitle>Vercida</b:InternetSiteTitle>
    <b:Year>2022</b:Year>
    <b:Month>March</b:Month>
    <b:Day>28</b:Day>
    <b:URL>https://www.vercida.com/uk/articles/lw-theatre-women-in-tech</b:URL>
    <b:RefOrder>3</b:RefOrder>
  </b:Source>
</b:Sources>
</file>

<file path=customXml/itemProps1.xml><?xml version="1.0" encoding="utf-8"?>
<ds:datastoreItem xmlns:ds="http://schemas.openxmlformats.org/officeDocument/2006/customXml" ds:itemID="{A627C8BF-9A2F-4694-9B64-FF9C97AB1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359</TotalTime>
  <Pages>4</Pages>
  <Words>2059</Words>
  <Characters>11739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Hannah</dc:creator>
  <cp:lastModifiedBy>Hannah Elwin (2101098)</cp:lastModifiedBy>
  <cp:revision>12</cp:revision>
  <dcterms:created xsi:type="dcterms:W3CDTF">2023-01-25T01:27:00Z</dcterms:created>
  <dcterms:modified xsi:type="dcterms:W3CDTF">2023-01-27T00:15:00Z</dcterms:modified>
</cp:coreProperties>
</file>