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41058F4" w14:textId="6AA594F0" w:rsidR="007C33C9" w:rsidRDefault="00B767FB">
      <w:r>
        <w:t>Exercise – Graphs</w:t>
      </w:r>
    </w:p>
    <w:p w14:paraId="2A9308DE" w14:textId="4B45972F" w:rsidR="00B767FB" w:rsidRDefault="00B767FB">
      <w:r>
        <w:t>You should have already created a preorder traversal (depth first search) and level order traversal (breadth first search) for the binary trees exercise. Your task now is to write one which applies to other kinds of graphs.</w:t>
      </w:r>
    </w:p>
    <w:p w14:paraId="09D8D4BE" w14:textId="1C5BF7C6" w:rsidR="00B767FB" w:rsidRDefault="00B767FB">
      <w:r>
        <w:t>Download and open the “</w:t>
      </w:r>
      <w:proofErr w:type="spellStart"/>
      <w:r>
        <w:t>GraphsExample</w:t>
      </w:r>
      <w:proofErr w:type="spellEnd"/>
      <w:r>
        <w:t>-TODO” project from moodle.</w:t>
      </w:r>
    </w:p>
    <w:p w14:paraId="38D41ACE" w14:textId="3A67AAAC" w:rsidR="00B767FB" w:rsidRDefault="00B767FB">
      <w:r>
        <w:t>This project provides the ability to create a graph. From it, you will need to write a BFS and DFS. There are two classes:</w:t>
      </w:r>
    </w:p>
    <w:p w14:paraId="6C29EE72" w14:textId="65DF39D6" w:rsidR="00B767FB" w:rsidRDefault="00B767FB" w:rsidP="00B767FB">
      <w:pPr>
        <w:pStyle w:val="ListParagraph"/>
        <w:numPr>
          <w:ilvl w:val="0"/>
          <w:numId w:val="1"/>
        </w:numPr>
      </w:pPr>
      <w:r>
        <w:t>Vertex, which manages vertices and their connections, supporting edges and arcs.</w:t>
      </w:r>
    </w:p>
    <w:p w14:paraId="7B2FC66E" w14:textId="5712C72E" w:rsidR="00B767FB" w:rsidRDefault="00B767FB" w:rsidP="00B767FB">
      <w:pPr>
        <w:pStyle w:val="ListParagraph"/>
        <w:numPr>
          <w:ilvl w:val="0"/>
          <w:numId w:val="1"/>
        </w:numPr>
      </w:pPr>
      <w:r>
        <w:t>Graph, which holds vertices and allows graphs to be created by adding edges and arcs between them.</w:t>
      </w:r>
    </w:p>
    <w:p w14:paraId="12568178" w14:textId="1C0DEF2A" w:rsidR="00B767FB" w:rsidRDefault="00B767FB" w:rsidP="00B767FB">
      <w:r>
        <w:t>You may look at this code freely, though note that understanding all the methods is not foundational to the task, or the key objective of this exercise.</w:t>
      </w:r>
    </w:p>
    <w:p w14:paraId="2A6AC2DB" w14:textId="46C2339F" w:rsidR="00B767FB" w:rsidRDefault="00B767FB" w:rsidP="00B767FB">
      <w:r>
        <w:t>Included in the zip file are 7 text files, each of which describes a graph and outlines what a successful traversal should produce. For example, the file “simplegraph1.txt” contains:</w:t>
      </w:r>
    </w:p>
    <w:p w14:paraId="6D1BA9D3" w14:textId="77777777" w:rsidR="00B767FB" w:rsidRDefault="00B767FB" w:rsidP="00B767FB">
      <w:pPr>
        <w:pStyle w:val="NoSpacing"/>
      </w:pPr>
      <w:r>
        <w:t>v A</w:t>
      </w:r>
    </w:p>
    <w:p w14:paraId="594F0534" w14:textId="77777777" w:rsidR="00B767FB" w:rsidRDefault="00B767FB" w:rsidP="00B767FB">
      <w:pPr>
        <w:pStyle w:val="NoSpacing"/>
      </w:pPr>
      <w:r>
        <w:t>v B</w:t>
      </w:r>
    </w:p>
    <w:p w14:paraId="478777FA" w14:textId="77777777" w:rsidR="00B767FB" w:rsidRPr="00B767FB" w:rsidRDefault="00B767FB" w:rsidP="00B767FB">
      <w:pPr>
        <w:pStyle w:val="NoSpacing"/>
        <w:rPr>
          <w:lang w:val="de-DE"/>
        </w:rPr>
      </w:pPr>
      <w:r w:rsidRPr="00B767FB">
        <w:rPr>
          <w:lang w:val="de-DE"/>
        </w:rPr>
        <w:t>v C</w:t>
      </w:r>
    </w:p>
    <w:p w14:paraId="331294BA" w14:textId="77777777" w:rsidR="00B767FB" w:rsidRPr="00B767FB" w:rsidRDefault="00B767FB" w:rsidP="00B767FB">
      <w:pPr>
        <w:pStyle w:val="NoSpacing"/>
        <w:rPr>
          <w:lang w:val="de-DE"/>
        </w:rPr>
      </w:pPr>
      <w:r w:rsidRPr="00B767FB">
        <w:rPr>
          <w:lang w:val="de-DE"/>
        </w:rPr>
        <w:t>v D</w:t>
      </w:r>
    </w:p>
    <w:p w14:paraId="6AE0746A" w14:textId="77777777" w:rsidR="00B767FB" w:rsidRPr="00B767FB" w:rsidRDefault="00B767FB" w:rsidP="00B767FB">
      <w:pPr>
        <w:pStyle w:val="NoSpacing"/>
        <w:rPr>
          <w:lang w:val="de-DE"/>
        </w:rPr>
      </w:pPr>
      <w:r w:rsidRPr="00B767FB">
        <w:rPr>
          <w:lang w:val="de-DE"/>
        </w:rPr>
        <w:t>v E</w:t>
      </w:r>
    </w:p>
    <w:p w14:paraId="3FDF0656" w14:textId="77777777" w:rsidR="00B767FB" w:rsidRPr="00B767FB" w:rsidRDefault="00B767FB" w:rsidP="00B767FB">
      <w:pPr>
        <w:pStyle w:val="NoSpacing"/>
        <w:rPr>
          <w:lang w:val="de-DE"/>
        </w:rPr>
      </w:pPr>
      <w:r w:rsidRPr="00B767FB">
        <w:rPr>
          <w:lang w:val="de-DE"/>
        </w:rPr>
        <w:t>e A B</w:t>
      </w:r>
    </w:p>
    <w:p w14:paraId="6A02E695" w14:textId="77777777" w:rsidR="00B767FB" w:rsidRPr="00B767FB" w:rsidRDefault="00B767FB" w:rsidP="00B767FB">
      <w:pPr>
        <w:pStyle w:val="NoSpacing"/>
        <w:rPr>
          <w:lang w:val="de-DE"/>
        </w:rPr>
      </w:pPr>
      <w:r w:rsidRPr="00B767FB">
        <w:rPr>
          <w:lang w:val="de-DE"/>
        </w:rPr>
        <w:t>e B D</w:t>
      </w:r>
    </w:p>
    <w:p w14:paraId="0C54DE10" w14:textId="77777777" w:rsidR="00B767FB" w:rsidRPr="00B767FB" w:rsidRDefault="00B767FB" w:rsidP="00B767FB">
      <w:pPr>
        <w:pStyle w:val="NoSpacing"/>
        <w:rPr>
          <w:lang w:val="de-DE"/>
        </w:rPr>
      </w:pPr>
      <w:r w:rsidRPr="00B767FB">
        <w:rPr>
          <w:lang w:val="de-DE"/>
        </w:rPr>
        <w:t>e A C</w:t>
      </w:r>
    </w:p>
    <w:p w14:paraId="2ED7CFEC" w14:textId="77777777" w:rsidR="00B767FB" w:rsidRPr="00B767FB" w:rsidRDefault="00B767FB" w:rsidP="00B767FB">
      <w:pPr>
        <w:pStyle w:val="NoSpacing"/>
        <w:rPr>
          <w:lang w:val="de-DE"/>
        </w:rPr>
      </w:pPr>
      <w:r w:rsidRPr="00B767FB">
        <w:rPr>
          <w:lang w:val="de-DE"/>
        </w:rPr>
        <w:t>e C E</w:t>
      </w:r>
    </w:p>
    <w:p w14:paraId="28506ED9" w14:textId="77777777" w:rsidR="00B767FB" w:rsidRPr="00B767FB" w:rsidRDefault="00B767FB" w:rsidP="00B767FB">
      <w:pPr>
        <w:pStyle w:val="NoSpacing"/>
        <w:rPr>
          <w:lang w:val="de-DE"/>
        </w:rPr>
      </w:pPr>
      <w:r w:rsidRPr="00B767FB">
        <w:rPr>
          <w:lang w:val="de-DE"/>
        </w:rPr>
        <w:t>bfs A A B C D E</w:t>
      </w:r>
    </w:p>
    <w:p w14:paraId="62855DCA" w14:textId="30B933B4" w:rsidR="00B767FB" w:rsidRDefault="00B767FB" w:rsidP="00B767FB">
      <w:proofErr w:type="spellStart"/>
      <w:r>
        <w:t>dfs</w:t>
      </w:r>
      <w:proofErr w:type="spellEnd"/>
      <w:r>
        <w:t xml:space="preserve"> A </w:t>
      </w:r>
      <w:proofErr w:type="spellStart"/>
      <w:r>
        <w:t>A</w:t>
      </w:r>
      <w:proofErr w:type="spellEnd"/>
      <w:r>
        <w:t xml:space="preserve"> C E B D</w:t>
      </w:r>
    </w:p>
    <w:p w14:paraId="269D4B6B" w14:textId="057FF502" w:rsidR="00B767FB" w:rsidRDefault="00B767FB" w:rsidP="00B767FB">
      <w:r>
        <w:t>This means there are 5 vertices, labelled A, B, C, D and E. There are 4 edges, {A B}, {B D} {A C} and {C E}. As such, the graph may look something like:</w:t>
      </w:r>
    </w:p>
    <w:p w14:paraId="709BFFC4" w14:textId="33181669" w:rsidR="00B767FB" w:rsidRDefault="00353598" w:rsidP="00B767FB">
      <w:r>
        <w:rPr>
          <w:noProof/>
        </w:rPr>
        <mc:AlternateContent>
          <mc:Choice Requires="wpg">
            <w:drawing>
              <wp:anchor distT="0" distB="0" distL="114300" distR="114300" simplePos="0" relativeHeight="251663360" behindDoc="0" locked="0" layoutInCell="1" allowOverlap="1" wp14:anchorId="3E2095B5" wp14:editId="0F77508D">
                <wp:simplePos x="0" y="0"/>
                <wp:positionH relativeFrom="column">
                  <wp:posOffset>85725</wp:posOffset>
                </wp:positionH>
                <wp:positionV relativeFrom="paragraph">
                  <wp:posOffset>147955</wp:posOffset>
                </wp:positionV>
                <wp:extent cx="1971358" cy="2123758"/>
                <wp:effectExtent l="0" t="0" r="10160" b="10160"/>
                <wp:wrapSquare wrapText="bothSides"/>
                <wp:docPr id="406415914" name="Group 4"/>
                <wp:cNvGraphicFramePr/>
                <a:graphic xmlns:a="http://schemas.openxmlformats.org/drawingml/2006/main">
                  <a:graphicData uri="http://schemas.microsoft.com/office/word/2010/wordprocessingGroup">
                    <wpg:wgp>
                      <wpg:cNvGrpSpPr/>
                      <wpg:grpSpPr>
                        <a:xfrm>
                          <a:off x="0" y="0"/>
                          <a:ext cx="1971358" cy="2123758"/>
                          <a:chOff x="0" y="0"/>
                          <a:chExt cx="1971358" cy="2123758"/>
                        </a:xfrm>
                      </wpg:grpSpPr>
                      <wps:wsp>
                        <wps:cNvPr id="2137157429" name="Oval 1"/>
                        <wps:cNvSpPr/>
                        <wps:spPr>
                          <a:xfrm>
                            <a:off x="809625" y="0"/>
                            <a:ext cx="376237" cy="376237"/>
                          </a:xfrm>
                          <a:prstGeom prst="ellipse">
                            <a:avLst/>
                          </a:prstGeom>
                        </wps:spPr>
                        <wps:style>
                          <a:lnRef idx="2">
                            <a:schemeClr val="accent3">
                              <a:shade val="15000"/>
                            </a:schemeClr>
                          </a:lnRef>
                          <a:fillRef idx="1">
                            <a:schemeClr val="accent3"/>
                          </a:fillRef>
                          <a:effectRef idx="0">
                            <a:schemeClr val="accent3"/>
                          </a:effectRef>
                          <a:fontRef idx="minor">
                            <a:schemeClr val="lt1"/>
                          </a:fontRef>
                        </wps:style>
                        <wps:txbx>
                          <w:txbxContent>
                            <w:p w14:paraId="4EBE64FF" w14:textId="12D7B16A" w:rsidR="00B767FB" w:rsidRDefault="00B767FB" w:rsidP="00B767FB">
                              <w:pPr>
                                <w:jc w:val="center"/>
                              </w:pPr>
                              <w:r>
                                <w:t>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16245657" name="Oval 1"/>
                        <wps:cNvSpPr/>
                        <wps:spPr>
                          <a:xfrm>
                            <a:off x="0" y="838200"/>
                            <a:ext cx="376237" cy="376237"/>
                          </a:xfrm>
                          <a:prstGeom prst="ellipse">
                            <a:avLst/>
                          </a:prstGeom>
                        </wps:spPr>
                        <wps:style>
                          <a:lnRef idx="2">
                            <a:schemeClr val="accent3">
                              <a:shade val="15000"/>
                            </a:schemeClr>
                          </a:lnRef>
                          <a:fillRef idx="1">
                            <a:schemeClr val="accent3"/>
                          </a:fillRef>
                          <a:effectRef idx="0">
                            <a:schemeClr val="accent3"/>
                          </a:effectRef>
                          <a:fontRef idx="minor">
                            <a:schemeClr val="lt1"/>
                          </a:fontRef>
                        </wps:style>
                        <wps:txbx>
                          <w:txbxContent>
                            <w:p w14:paraId="3506808E" w14:textId="36BCFF0A" w:rsidR="00B767FB" w:rsidRDefault="00B767FB" w:rsidP="00B767FB">
                              <w:pPr>
                                <w:jc w:val="center"/>
                              </w:pPr>
                              <w:r>
                                <w:t>B</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20908834" name="Oval 1"/>
                        <wps:cNvSpPr/>
                        <wps:spPr>
                          <a:xfrm>
                            <a:off x="1585913" y="838200"/>
                            <a:ext cx="376237" cy="376237"/>
                          </a:xfrm>
                          <a:prstGeom prst="ellipse">
                            <a:avLst/>
                          </a:prstGeom>
                        </wps:spPr>
                        <wps:style>
                          <a:lnRef idx="2">
                            <a:schemeClr val="accent3">
                              <a:shade val="15000"/>
                            </a:schemeClr>
                          </a:lnRef>
                          <a:fillRef idx="1">
                            <a:schemeClr val="accent3"/>
                          </a:fillRef>
                          <a:effectRef idx="0">
                            <a:schemeClr val="accent3"/>
                          </a:effectRef>
                          <a:fontRef idx="minor">
                            <a:schemeClr val="lt1"/>
                          </a:fontRef>
                        </wps:style>
                        <wps:txbx>
                          <w:txbxContent>
                            <w:p w14:paraId="5C7E5F91" w14:textId="54663D4D" w:rsidR="00B767FB" w:rsidRDefault="00B767FB" w:rsidP="00B767FB">
                              <w:pPr>
                                <w:jc w:val="center"/>
                              </w:pPr>
                              <w:r>
                                <w:t>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28742636" name="Oval 1"/>
                        <wps:cNvSpPr/>
                        <wps:spPr>
                          <a:xfrm>
                            <a:off x="4763" y="1738313"/>
                            <a:ext cx="375920" cy="375920"/>
                          </a:xfrm>
                          <a:prstGeom prst="ellipse">
                            <a:avLst/>
                          </a:prstGeom>
                        </wps:spPr>
                        <wps:style>
                          <a:lnRef idx="2">
                            <a:schemeClr val="accent3">
                              <a:shade val="15000"/>
                            </a:schemeClr>
                          </a:lnRef>
                          <a:fillRef idx="1">
                            <a:schemeClr val="accent3"/>
                          </a:fillRef>
                          <a:effectRef idx="0">
                            <a:schemeClr val="accent3"/>
                          </a:effectRef>
                          <a:fontRef idx="minor">
                            <a:schemeClr val="lt1"/>
                          </a:fontRef>
                        </wps:style>
                        <wps:txbx>
                          <w:txbxContent>
                            <w:p w14:paraId="714A8EE8" w14:textId="0C45080F" w:rsidR="00B767FB" w:rsidRDefault="00B767FB" w:rsidP="00B767FB">
                              <w:pPr>
                                <w:jc w:val="center"/>
                              </w:pPr>
                              <w:r>
                                <w:t>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17278653" name="Oval 1"/>
                        <wps:cNvSpPr/>
                        <wps:spPr>
                          <a:xfrm>
                            <a:off x="1595438" y="1747838"/>
                            <a:ext cx="375920" cy="375920"/>
                          </a:xfrm>
                          <a:prstGeom prst="ellipse">
                            <a:avLst/>
                          </a:prstGeom>
                        </wps:spPr>
                        <wps:style>
                          <a:lnRef idx="2">
                            <a:schemeClr val="accent3">
                              <a:shade val="15000"/>
                            </a:schemeClr>
                          </a:lnRef>
                          <a:fillRef idx="1">
                            <a:schemeClr val="accent3"/>
                          </a:fillRef>
                          <a:effectRef idx="0">
                            <a:schemeClr val="accent3"/>
                          </a:effectRef>
                          <a:fontRef idx="minor">
                            <a:schemeClr val="lt1"/>
                          </a:fontRef>
                        </wps:style>
                        <wps:txbx>
                          <w:txbxContent>
                            <w:p w14:paraId="4F52D395" w14:textId="7E20FF12" w:rsidR="00B767FB" w:rsidRDefault="00B767FB" w:rsidP="00B767FB">
                              <w:pPr>
                                <w:jc w:val="center"/>
                              </w:pPr>
                              <w:r>
                                <w: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64660239" name="Straight Arrow Connector 2"/>
                        <wps:cNvCnPr/>
                        <wps:spPr>
                          <a:xfrm flipH="1">
                            <a:off x="328613" y="323850"/>
                            <a:ext cx="523875" cy="538163"/>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wps:wsp>
                        <wps:cNvPr id="2087201775" name="Straight Arrow Connector 2"/>
                        <wps:cNvCnPr/>
                        <wps:spPr>
                          <a:xfrm>
                            <a:off x="1162050" y="323850"/>
                            <a:ext cx="485775" cy="528638"/>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wps:wsp>
                        <wps:cNvPr id="104480666" name="Straight Arrow Connector 3"/>
                        <wps:cNvCnPr/>
                        <wps:spPr>
                          <a:xfrm>
                            <a:off x="190500" y="1214438"/>
                            <a:ext cx="0" cy="51943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wps:wsp>
                        <wps:cNvPr id="1791248391" name="Straight Arrow Connector 3"/>
                        <wps:cNvCnPr/>
                        <wps:spPr>
                          <a:xfrm>
                            <a:off x="1776413" y="1223963"/>
                            <a:ext cx="0" cy="51943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wpg:wgp>
                  </a:graphicData>
                </a:graphic>
              </wp:anchor>
            </w:drawing>
          </mc:Choice>
          <mc:Fallback>
            <w:pict>
              <v:group w14:anchorId="3E2095B5" id="Group 4" o:spid="_x0000_s1026" style="position:absolute;margin-left:6.75pt;margin-top:11.65pt;width:155.25pt;height:167.25pt;z-index:251663360" coordsize="19713,2123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">
                <v:oval id="Oval 1" o:spid="_x0000_s1027" style="position:absolute;left:8096;width:3762;height:376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" fillcolor="#a5a5a5 [3206]" strokecolor="#181818 [486]" strokeweight="1pt">
                  <v:stroke joinstyle="miter"/>
                  <v:textbox>
                    <w:txbxContent>
                      <w:p w14:paraId="4EBE64FF" w14:textId="12D7B16A" w:rsidR="00B767FB" w:rsidRDefault="00B767FB" w:rsidP="00B767FB">
                        <w:pPr>
                          <w:jc w:val="center"/>
                        </w:pPr>
                        <w:r>
                          <w:t>A</w:t>
                        </w:r>
                      </w:p>
                    </w:txbxContent>
                  </v:textbox>
                </v:oval>
                <v:oval id="Oval 1" o:spid="_x0000_s1028" style="position:absolute;top:8382;width:3762;height:376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" fillcolor="#a5a5a5 [3206]" strokecolor="#181818 [486]" strokeweight="1pt">
                  <v:stroke joinstyle="miter"/>
                  <v:textbox>
                    <w:txbxContent>
                      <w:p w14:paraId="3506808E" w14:textId="36BCFF0A" w:rsidR="00B767FB" w:rsidRDefault="00B767FB" w:rsidP="00B767FB">
                        <w:pPr>
                          <w:jc w:val="center"/>
                        </w:pPr>
                        <w:r>
                          <w:t>B</w:t>
                        </w:r>
                      </w:p>
                    </w:txbxContent>
                  </v:textbox>
                </v:oval>
                <v:oval id="Oval 1" o:spid="_x0000_s1029" style="position:absolute;left:15859;top:8382;width:3762;height:376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" fillcolor="#a5a5a5 [3206]" strokecolor="#181818 [486]" strokeweight="1pt">
                  <v:stroke joinstyle="miter"/>
                  <v:textbox>
                    <w:txbxContent>
                      <w:p w14:paraId="5C7E5F91" w14:textId="54663D4D" w:rsidR="00B767FB" w:rsidRDefault="00B767FB" w:rsidP="00B767FB">
                        <w:pPr>
                          <w:jc w:val="center"/>
                        </w:pPr>
                        <w:r>
                          <w:t>C</w:t>
                        </w:r>
                      </w:p>
                    </w:txbxContent>
                  </v:textbox>
                </v:oval>
                <v:oval id="Oval 1" o:spid="_x0000_s1030" style="position:absolute;left:47;top:17383;width:3759;height:375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" fillcolor="#a5a5a5 [3206]" strokecolor="#181818 [486]" strokeweight="1pt">
                  <v:stroke joinstyle="miter"/>
                  <v:textbox>
                    <w:txbxContent>
                      <w:p w14:paraId="714A8EE8" w14:textId="0C45080F" w:rsidR="00B767FB" w:rsidRDefault="00B767FB" w:rsidP="00B767FB">
                        <w:pPr>
                          <w:jc w:val="center"/>
                        </w:pPr>
                        <w:r>
                          <w:t>D</w:t>
                        </w:r>
                      </w:p>
                    </w:txbxContent>
                  </v:textbox>
                </v:oval>
                <v:oval id="Oval 1" o:spid="_x0000_s1031" style="position:absolute;left:15954;top:17478;width:3759;height:375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" fillcolor="#a5a5a5 [3206]" strokecolor="#181818 [486]" strokeweight="1pt">
                  <v:stroke joinstyle="miter"/>
                  <v:textbox>
                    <w:txbxContent>
                      <w:p w14:paraId="4F52D395" w14:textId="7E20FF12" w:rsidR="00B767FB" w:rsidRDefault="00B767FB" w:rsidP="00B767FB">
                        <w:pPr>
                          <w:jc w:val="center"/>
                        </w:pPr>
                        <w:r>
                          <w:t>E</w:t>
                        </w:r>
                      </w:p>
                    </w:txbxContent>
                  </v:textbox>
                </v:oval>
                <v:shapetype id="_x0000_t32" coordsize="21600,21600" o:spt="32" o:oned="t" path="m,l21600,21600e" filled="f">
                  <v:path arrowok="t" fillok="f" o:connecttype="none"/>
                  <o:lock v:ext="edit" shapetype="t"/>
                </v:shapetype>
                <v:shape id="Straight Arrow Connector 2" o:spid="_x0000_s1032" type="#_x0000_t32" style="position:absolute;left:3286;top:3238;width:5238;height:5382;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" strokecolor="black [3200]" strokeweight=".5pt">
                  <v:stroke startarrow="block" endarrow="block" joinstyle="miter"/>
                </v:shape>
                <v:shape id="Straight Arrow Connector 2" o:spid="_x0000_s1033" type="#_x0000_t32" style="position:absolute;left:11620;top:3238;width:4858;height:528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" strokecolor="black [3200]" strokeweight=".5pt">
                  <v:stroke startarrow="block" endarrow="block" joinstyle="miter"/>
                </v:shape>
                <v:shape id="Straight Arrow Connector 3" o:spid="_x0000_s1034" type="#_x0000_t32" style="position:absolute;left:1905;top:12144;width:0;height:5194;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" strokecolor="black [3200]" strokeweight=".5pt">
                  <v:stroke startarrow="block" endarrow="block" joinstyle="miter"/>
                </v:shape>
                <v:shape id="Straight Arrow Connector 3" o:spid="_x0000_s1035" type="#_x0000_t32" style="position:absolute;left:17764;top:12239;width:0;height:5194;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" strokecolor="black [3200]" strokeweight=".5pt">
                  <v:stroke startarrow="block" endarrow="block" joinstyle="miter"/>
                </v:shape>
                <w10:wrap type="square"/>
              </v:group>
            </w:pict>
          </mc:Fallback>
        </mc:AlternateContent>
      </w:r>
    </w:p>
    <w:p w14:paraId="15804FA9" w14:textId="399E2BA0" w:rsidR="00353598" w:rsidRDefault="00353598" w:rsidP="00353598">
      <w:pPr>
        <w:pStyle w:val="NoSpacing"/>
      </w:pPr>
      <w:r>
        <w:t>The line “</w:t>
      </w:r>
      <w:proofErr w:type="spellStart"/>
      <w:r w:rsidRPr="00353598">
        <w:t>bfs</w:t>
      </w:r>
      <w:proofErr w:type="spellEnd"/>
      <w:r w:rsidRPr="00353598">
        <w:t xml:space="preserve"> A </w:t>
      </w:r>
      <w:proofErr w:type="spellStart"/>
      <w:r w:rsidRPr="00353598">
        <w:t>A</w:t>
      </w:r>
      <w:proofErr w:type="spellEnd"/>
      <w:r w:rsidRPr="00353598">
        <w:t xml:space="preserve"> B C D E</w:t>
      </w:r>
      <w:r>
        <w:t xml:space="preserve">” states that a BFS traversal, starting from node A (the first character after </w:t>
      </w:r>
      <w:proofErr w:type="spellStart"/>
      <w:r>
        <w:t>bfs</w:t>
      </w:r>
      <w:proofErr w:type="spellEnd"/>
      <w:r>
        <w:t>) should produce a traversal A B C D E.</w:t>
      </w:r>
    </w:p>
    <w:p w14:paraId="1633C756" w14:textId="77777777" w:rsidR="00353598" w:rsidRDefault="00353598" w:rsidP="00353598">
      <w:pPr>
        <w:pStyle w:val="NoSpacing"/>
      </w:pPr>
    </w:p>
    <w:p w14:paraId="60756B16" w14:textId="5A5AE941" w:rsidR="00353598" w:rsidRDefault="00353598" w:rsidP="00353598">
      <w:pPr>
        <w:pStyle w:val="NoSpacing"/>
      </w:pPr>
      <w:r>
        <w:t>Similarly, a DFS traversal from A should produce A C E B D.</w:t>
      </w:r>
    </w:p>
    <w:p w14:paraId="32D8432D" w14:textId="77777777" w:rsidR="00353598" w:rsidRDefault="00353598" w:rsidP="00353598">
      <w:pPr>
        <w:pStyle w:val="NoSpacing"/>
      </w:pPr>
    </w:p>
    <w:p w14:paraId="6AC3E497" w14:textId="395C4CEA" w:rsidR="00353598" w:rsidRDefault="00353598" w:rsidP="00353598">
      <w:pPr>
        <w:pStyle w:val="NoSpacing"/>
      </w:pPr>
      <w:r w:rsidRPr="00353598">
        <w:rPr>
          <w:b/>
          <w:bCs/>
        </w:rPr>
        <w:t>Important note</w:t>
      </w:r>
      <w:r>
        <w:t>: these are not the only valid traversals. My code gets these results because of the data structures I have selected. You could equally get, for example:</w:t>
      </w:r>
    </w:p>
    <w:p w14:paraId="79D67724" w14:textId="77777777" w:rsidR="00353598" w:rsidRDefault="00353598" w:rsidP="00353598">
      <w:pPr>
        <w:pStyle w:val="NoSpacing"/>
      </w:pPr>
    </w:p>
    <w:p w14:paraId="73FFDC1B" w14:textId="0E2A0964" w:rsidR="00353598" w:rsidRDefault="00353598" w:rsidP="00353598">
      <w:pPr>
        <w:pStyle w:val="NoSpacing"/>
      </w:pPr>
      <w:r>
        <w:t>BFS A C B E D</w:t>
      </w:r>
    </w:p>
    <w:p w14:paraId="7260EBE6" w14:textId="53C72327" w:rsidR="00353598" w:rsidRDefault="00353598" w:rsidP="00353598">
      <w:pPr>
        <w:pStyle w:val="NoSpacing"/>
      </w:pPr>
      <w:r>
        <w:t>DFS A B D C E</w:t>
      </w:r>
    </w:p>
    <w:p w14:paraId="2412D9C2" w14:textId="77777777" w:rsidR="00353598" w:rsidRDefault="00353598" w:rsidP="00353598">
      <w:pPr>
        <w:pStyle w:val="NoSpacing"/>
      </w:pPr>
    </w:p>
    <w:p w14:paraId="52E7B9EE" w14:textId="1DE5A38F" w:rsidR="00353598" w:rsidRDefault="00353598" w:rsidP="00353598">
      <w:pPr>
        <w:pStyle w:val="NoSpacing"/>
      </w:pPr>
      <w:r w:rsidRPr="00353598">
        <w:rPr>
          <w:b/>
          <w:bCs/>
        </w:rPr>
        <w:t xml:space="preserve">These </w:t>
      </w:r>
      <w:r>
        <w:rPr>
          <w:b/>
          <w:bCs/>
        </w:rPr>
        <w:t>are</w:t>
      </w:r>
      <w:r w:rsidRPr="00353598">
        <w:rPr>
          <w:b/>
          <w:bCs/>
        </w:rPr>
        <w:t xml:space="preserve"> equally valid</w:t>
      </w:r>
      <w:r>
        <w:rPr>
          <w:b/>
          <w:bCs/>
        </w:rPr>
        <w:t xml:space="preserve"> traversals</w:t>
      </w:r>
      <w:r>
        <w:t>. However, if you use different data structures to those suggested in the notes, you will have to figure it out!</w:t>
      </w:r>
    </w:p>
    <w:p w14:paraId="0E1CBC1C" w14:textId="77777777" w:rsidR="00353598" w:rsidRDefault="00353598" w:rsidP="00353598">
      <w:pPr>
        <w:pStyle w:val="NoSpacing"/>
      </w:pPr>
    </w:p>
    <w:p w14:paraId="1B2DD7F6" w14:textId="4BD29C56" w:rsidR="00B767FB" w:rsidRDefault="00353598" w:rsidP="00353598">
      <w:r>
        <w:lastRenderedPageBreak/>
        <w:t>The 7 files start simple, with the above being the simplest, then test a range of different things that good BFS and DFS implementations should be able to handle. Note, in some cases, arcs may mean it is not possible to traverse the entire tree from the node listed. This is intended and will be obvious from the intended BFS and DFS output (i.e., if it does not output every vertex).</w:t>
      </w:r>
    </w:p>
    <w:p w14:paraId="0B2CFABA" w14:textId="1C7A7329" w:rsidR="00353598" w:rsidRDefault="00353598" w:rsidP="00353598">
      <w:r>
        <w:t>Your goal is to navigate to the methods:</w:t>
      </w:r>
    </w:p>
    <w:p w14:paraId="4EE63BF9" w14:textId="18A37A40" w:rsidR="00353598" w:rsidRDefault="00353598" w:rsidP="00353598">
      <w:r>
        <w:rPr>
          <w:rFonts w:ascii="Consolas" w:hAnsi="Consolas" w:cs="Consolas"/>
          <w:color w:val="0000FF"/>
          <w:kern w:val="0"/>
          <w:sz w:val="19"/>
          <w:szCs w:val="19"/>
        </w:rPr>
        <w:t>void</w:t>
      </w:r>
      <w:r>
        <w:rPr>
          <w:rFonts w:ascii="Consolas" w:hAnsi="Consolas" w:cs="Consolas"/>
          <w:color w:val="000000"/>
          <w:kern w:val="0"/>
          <w:sz w:val="19"/>
          <w:szCs w:val="19"/>
        </w:rPr>
        <w:t xml:space="preserve"> </w:t>
      </w:r>
      <w:r>
        <w:rPr>
          <w:rFonts w:ascii="Consolas" w:hAnsi="Consolas" w:cs="Consolas"/>
          <w:color w:val="2B91AF"/>
          <w:kern w:val="0"/>
          <w:sz w:val="19"/>
          <w:szCs w:val="19"/>
        </w:rPr>
        <w:t>Graph</w:t>
      </w:r>
      <w:r>
        <w:rPr>
          <w:rFonts w:ascii="Consolas" w:hAnsi="Consolas" w:cs="Consolas"/>
          <w:color w:val="000000"/>
          <w:kern w:val="0"/>
          <w:sz w:val="19"/>
          <w:szCs w:val="19"/>
        </w:rPr>
        <w:t>::</w:t>
      </w:r>
      <w:proofErr w:type="spellStart"/>
      <w:r>
        <w:rPr>
          <w:rFonts w:ascii="Consolas" w:hAnsi="Consolas" w:cs="Consolas"/>
          <w:color w:val="000000"/>
          <w:kern w:val="0"/>
          <w:sz w:val="19"/>
          <w:szCs w:val="19"/>
        </w:rPr>
        <w:t>BreadthFirstSearch</w:t>
      </w:r>
      <w:proofErr w:type="spellEnd"/>
      <w:r>
        <w:rPr>
          <w:rFonts w:ascii="Consolas" w:hAnsi="Consolas" w:cs="Consolas"/>
          <w:color w:val="000000"/>
          <w:kern w:val="0"/>
          <w:sz w:val="19"/>
          <w:szCs w:val="19"/>
        </w:rPr>
        <w:t>(std::</w:t>
      </w:r>
      <w:r>
        <w:rPr>
          <w:rFonts w:ascii="Consolas" w:hAnsi="Consolas" w:cs="Consolas"/>
          <w:color w:val="2B91AF"/>
          <w:kern w:val="0"/>
          <w:sz w:val="19"/>
          <w:szCs w:val="19"/>
        </w:rPr>
        <w:t>string</w:t>
      </w:r>
      <w:r>
        <w:rPr>
          <w:rFonts w:ascii="Consolas" w:hAnsi="Consolas" w:cs="Consolas"/>
          <w:color w:val="000000"/>
          <w:kern w:val="0"/>
          <w:sz w:val="19"/>
          <w:szCs w:val="19"/>
        </w:rPr>
        <w:t xml:space="preserve"> </w:t>
      </w:r>
      <w:proofErr w:type="spellStart"/>
      <w:r>
        <w:rPr>
          <w:rFonts w:ascii="Consolas" w:hAnsi="Consolas" w:cs="Consolas"/>
          <w:color w:val="808080"/>
          <w:kern w:val="0"/>
          <w:sz w:val="19"/>
          <w:szCs w:val="19"/>
        </w:rPr>
        <w:t>rootLabel</w:t>
      </w:r>
      <w:proofErr w:type="spellEnd"/>
      <w:r>
        <w:rPr>
          <w:rFonts w:ascii="Consolas" w:hAnsi="Consolas" w:cs="Consolas"/>
          <w:color w:val="000000"/>
          <w:kern w:val="0"/>
          <w:sz w:val="19"/>
          <w:szCs w:val="19"/>
        </w:rPr>
        <w:t>)</w:t>
      </w:r>
    </w:p>
    <w:p w14:paraId="6202F1B5" w14:textId="716F78FF" w:rsidR="00353598" w:rsidRDefault="00353598" w:rsidP="00353598">
      <w:r>
        <w:t>and</w:t>
      </w:r>
    </w:p>
    <w:p w14:paraId="79BDED4D" w14:textId="7FC175B4" w:rsidR="00353598" w:rsidRDefault="00353598" w:rsidP="00353598">
      <w:r>
        <w:rPr>
          <w:rFonts w:ascii="Consolas" w:hAnsi="Consolas" w:cs="Consolas"/>
          <w:color w:val="0000FF"/>
          <w:kern w:val="0"/>
          <w:sz w:val="19"/>
          <w:szCs w:val="19"/>
        </w:rPr>
        <w:t>void</w:t>
      </w:r>
      <w:r>
        <w:rPr>
          <w:rFonts w:ascii="Consolas" w:hAnsi="Consolas" w:cs="Consolas"/>
          <w:color w:val="000000"/>
          <w:kern w:val="0"/>
          <w:sz w:val="19"/>
          <w:szCs w:val="19"/>
        </w:rPr>
        <w:t xml:space="preserve"> </w:t>
      </w:r>
      <w:r>
        <w:rPr>
          <w:rFonts w:ascii="Consolas" w:hAnsi="Consolas" w:cs="Consolas"/>
          <w:color w:val="2B91AF"/>
          <w:kern w:val="0"/>
          <w:sz w:val="19"/>
          <w:szCs w:val="19"/>
        </w:rPr>
        <w:t>Graph</w:t>
      </w:r>
      <w:r>
        <w:rPr>
          <w:rFonts w:ascii="Consolas" w:hAnsi="Consolas" w:cs="Consolas"/>
          <w:color w:val="000000"/>
          <w:kern w:val="0"/>
          <w:sz w:val="19"/>
          <w:szCs w:val="19"/>
        </w:rPr>
        <w:t>::</w:t>
      </w:r>
      <w:proofErr w:type="spellStart"/>
      <w:r>
        <w:rPr>
          <w:rFonts w:ascii="Consolas" w:hAnsi="Consolas" w:cs="Consolas"/>
          <w:color w:val="000000"/>
          <w:kern w:val="0"/>
          <w:sz w:val="19"/>
          <w:szCs w:val="19"/>
        </w:rPr>
        <w:t>DepthFirstSearch</w:t>
      </w:r>
      <w:proofErr w:type="spellEnd"/>
      <w:r>
        <w:rPr>
          <w:rFonts w:ascii="Consolas" w:hAnsi="Consolas" w:cs="Consolas"/>
          <w:color w:val="000000"/>
          <w:kern w:val="0"/>
          <w:sz w:val="19"/>
          <w:szCs w:val="19"/>
        </w:rPr>
        <w:t>(std::</w:t>
      </w:r>
      <w:r>
        <w:rPr>
          <w:rFonts w:ascii="Consolas" w:hAnsi="Consolas" w:cs="Consolas"/>
          <w:color w:val="2B91AF"/>
          <w:kern w:val="0"/>
          <w:sz w:val="19"/>
          <w:szCs w:val="19"/>
        </w:rPr>
        <w:t>string</w:t>
      </w:r>
      <w:r>
        <w:rPr>
          <w:rFonts w:ascii="Consolas" w:hAnsi="Consolas" w:cs="Consolas"/>
          <w:color w:val="000000"/>
          <w:kern w:val="0"/>
          <w:sz w:val="19"/>
          <w:szCs w:val="19"/>
        </w:rPr>
        <w:t xml:space="preserve"> </w:t>
      </w:r>
      <w:proofErr w:type="spellStart"/>
      <w:r>
        <w:rPr>
          <w:rFonts w:ascii="Consolas" w:hAnsi="Consolas" w:cs="Consolas"/>
          <w:color w:val="808080"/>
          <w:kern w:val="0"/>
          <w:sz w:val="19"/>
          <w:szCs w:val="19"/>
        </w:rPr>
        <w:t>rootLabel</w:t>
      </w:r>
      <w:proofErr w:type="spellEnd"/>
      <w:r>
        <w:rPr>
          <w:rFonts w:ascii="Consolas" w:hAnsi="Consolas" w:cs="Consolas"/>
          <w:color w:val="000000"/>
          <w:kern w:val="0"/>
          <w:sz w:val="19"/>
          <w:szCs w:val="19"/>
        </w:rPr>
        <w:t>)</w:t>
      </w:r>
    </w:p>
    <w:p w14:paraId="34C912C1" w14:textId="3D60D43E" w:rsidR="00353598" w:rsidRDefault="00353598" w:rsidP="00353598">
      <w:r>
        <w:t xml:space="preserve">I have already given you code to get the root </w:t>
      </w:r>
      <w:r w:rsidR="00DD765A">
        <w:t xml:space="preserve">(a vertex pointer) </w:t>
      </w:r>
      <w:r>
        <w:t>from its label.</w:t>
      </w:r>
    </w:p>
    <w:p w14:paraId="12566880" w14:textId="4FD4AB70" w:rsidR="00DD765A" w:rsidRDefault="00DD765A" w:rsidP="00353598">
      <w:r>
        <w:t>There are two methods which should be useful to you in the vertex class:</w:t>
      </w:r>
    </w:p>
    <w:p w14:paraId="1E7AFD1E" w14:textId="7BB7CED5" w:rsidR="00DD765A" w:rsidRDefault="00DD765A" w:rsidP="00353598">
      <w:proofErr w:type="spellStart"/>
      <w:r>
        <w:rPr>
          <w:rFonts w:ascii="Consolas" w:hAnsi="Consolas" w:cs="Consolas"/>
          <w:color w:val="000000"/>
          <w:kern w:val="0"/>
          <w:sz w:val="19"/>
          <w:szCs w:val="19"/>
        </w:rPr>
        <w:t>GetConnections</w:t>
      </w:r>
      <w:proofErr w:type="spellEnd"/>
      <w:r>
        <w:rPr>
          <w:rFonts w:ascii="Consolas" w:hAnsi="Consolas" w:cs="Consolas"/>
          <w:color w:val="000000"/>
          <w:kern w:val="0"/>
          <w:sz w:val="19"/>
          <w:szCs w:val="19"/>
        </w:rPr>
        <w:t>()</w:t>
      </w:r>
    </w:p>
    <w:p w14:paraId="7CB57CD2" w14:textId="537C4290" w:rsidR="00DD765A" w:rsidRDefault="00DD765A" w:rsidP="00353598">
      <w:r>
        <w:t>This returns a vector of Vertex pointers connected to this vertex. Taking the example above, if this were called on A, it would return a vector of two pointers, to B and C. If it were called on B, it would return pointers to A and D. While if called on D, it would return a single pointer to D.</w:t>
      </w:r>
    </w:p>
    <w:p w14:paraId="18A003F3" w14:textId="11726D4F" w:rsidR="00DD765A" w:rsidRDefault="00DD765A" w:rsidP="00353598">
      <w:r>
        <w:rPr>
          <w:noProof/>
        </w:rPr>
        <mc:AlternateContent>
          <mc:Choice Requires="wpg">
            <w:drawing>
              <wp:anchor distT="0" distB="0" distL="114300" distR="114300" simplePos="0" relativeHeight="251674624" behindDoc="0" locked="0" layoutInCell="1" allowOverlap="1" wp14:anchorId="325FCD4E" wp14:editId="140C4E7D">
                <wp:simplePos x="0" y="0"/>
                <wp:positionH relativeFrom="column">
                  <wp:posOffset>4314190</wp:posOffset>
                </wp:positionH>
                <wp:positionV relativeFrom="paragraph">
                  <wp:posOffset>232727</wp:posOffset>
                </wp:positionV>
                <wp:extent cx="380365" cy="1275715"/>
                <wp:effectExtent l="0" t="0" r="19685" b="19685"/>
                <wp:wrapSquare wrapText="bothSides"/>
                <wp:docPr id="916009843" name="Group 5"/>
                <wp:cNvGraphicFramePr/>
                <a:graphic xmlns:a="http://schemas.openxmlformats.org/drawingml/2006/main">
                  <a:graphicData uri="http://schemas.microsoft.com/office/word/2010/wordprocessingGroup">
                    <wpg:wgp>
                      <wpg:cNvGrpSpPr/>
                      <wpg:grpSpPr>
                        <a:xfrm>
                          <a:off x="0" y="0"/>
                          <a:ext cx="380365" cy="1275715"/>
                          <a:chOff x="0" y="0"/>
                          <a:chExt cx="380683" cy="1276032"/>
                        </a:xfrm>
                      </wpg:grpSpPr>
                      <wps:wsp>
                        <wps:cNvPr id="1931752400" name="Oval 1"/>
                        <wps:cNvSpPr/>
                        <wps:spPr>
                          <a:xfrm>
                            <a:off x="0" y="0"/>
                            <a:ext cx="376237" cy="376237"/>
                          </a:xfrm>
                          <a:prstGeom prst="ellipse">
                            <a:avLst/>
                          </a:prstGeom>
                        </wps:spPr>
                        <wps:style>
                          <a:lnRef idx="2">
                            <a:schemeClr val="accent3">
                              <a:shade val="15000"/>
                            </a:schemeClr>
                          </a:lnRef>
                          <a:fillRef idx="1">
                            <a:schemeClr val="accent3"/>
                          </a:fillRef>
                          <a:effectRef idx="0">
                            <a:schemeClr val="accent3"/>
                          </a:effectRef>
                          <a:fontRef idx="minor">
                            <a:schemeClr val="lt1"/>
                          </a:fontRef>
                        </wps:style>
                        <wps:txbx>
                          <w:txbxContent>
                            <w:p w14:paraId="1260EBF0" w14:textId="34113CEE" w:rsidR="00DD765A" w:rsidRDefault="00DD765A" w:rsidP="00DD765A">
                              <w:pPr>
                                <w:jc w:val="center"/>
                              </w:pPr>
                              <w:r>
                                <w:t>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21036944" name="Oval 1"/>
                        <wps:cNvSpPr/>
                        <wps:spPr>
                          <a:xfrm>
                            <a:off x="4763" y="900112"/>
                            <a:ext cx="375920" cy="375920"/>
                          </a:xfrm>
                          <a:prstGeom prst="ellipse">
                            <a:avLst/>
                          </a:prstGeom>
                        </wps:spPr>
                        <wps:style>
                          <a:lnRef idx="2">
                            <a:schemeClr val="accent3">
                              <a:shade val="15000"/>
                            </a:schemeClr>
                          </a:lnRef>
                          <a:fillRef idx="1">
                            <a:schemeClr val="accent3"/>
                          </a:fillRef>
                          <a:effectRef idx="0">
                            <a:schemeClr val="accent3"/>
                          </a:effectRef>
                          <a:fontRef idx="minor">
                            <a:schemeClr val="lt1"/>
                          </a:fontRef>
                        </wps:style>
                        <wps:txbx>
                          <w:txbxContent>
                            <w:p w14:paraId="7105D440" w14:textId="0BC30711" w:rsidR="00DD765A" w:rsidRDefault="00DD765A" w:rsidP="00DD765A">
                              <w:pPr>
                                <w:jc w:val="center"/>
                              </w:pPr>
                              <w:r>
                                <w:t>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41964947" name="Straight Arrow Connector 3"/>
                        <wps:cNvCnPr/>
                        <wps:spPr>
                          <a:xfrm>
                            <a:off x="190500" y="376237"/>
                            <a:ext cx="0" cy="519430"/>
                          </a:xfrm>
                          <a:prstGeom prst="straightConnector1">
                            <a:avLst/>
                          </a:prstGeom>
                          <a:ln>
                            <a:headEnd type="none"/>
                            <a:tailEnd type="triangle"/>
                          </a:ln>
                        </wps:spPr>
                        <wps:style>
                          <a:lnRef idx="1">
                            <a:schemeClr val="dk1"/>
                          </a:lnRef>
                          <a:fillRef idx="0">
                            <a:schemeClr val="dk1"/>
                          </a:fillRef>
                          <a:effectRef idx="0">
                            <a:schemeClr val="dk1"/>
                          </a:effectRef>
                          <a:fontRef idx="minor">
                            <a:schemeClr val="tx1"/>
                          </a:fontRef>
                        </wps:style>
                        <wps:bodyPr/>
                      </wps:wsp>
                    </wpg:wgp>
                  </a:graphicData>
                </a:graphic>
              </wp:anchor>
            </w:drawing>
          </mc:Choice>
          <mc:Fallback>
            <w:pict>
              <v:group w14:anchorId="325FCD4E" id="Group 5" o:spid="_x0000_s1036" style="position:absolute;margin-left:339.7pt;margin-top:18.3pt;width:29.95pt;height:100.45pt;z-index:251674624" coordsize="3806,127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">
                <v:oval id="Oval 1" o:spid="_x0000_s1037" style="position:absolute;width:3762;height:376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" fillcolor="#a5a5a5 [3206]" strokecolor="#181818 [486]" strokeweight="1pt">
                  <v:stroke joinstyle="miter"/>
                  <v:textbox>
                    <w:txbxContent>
                      <w:p w14:paraId="1260EBF0" w14:textId="34113CEE" w:rsidR="00DD765A" w:rsidRDefault="00DD765A" w:rsidP="00DD765A">
                        <w:pPr>
                          <w:jc w:val="center"/>
                        </w:pPr>
                        <w:r>
                          <w:t>F</w:t>
                        </w:r>
                      </w:p>
                    </w:txbxContent>
                  </v:textbox>
                </v:oval>
                <v:oval id="Oval 1" o:spid="_x0000_s1038" style="position:absolute;left:47;top:9001;width:3759;height:375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" fillcolor="#a5a5a5 [3206]" strokecolor="#181818 [486]" strokeweight="1pt">
                  <v:stroke joinstyle="miter"/>
                  <v:textbox>
                    <w:txbxContent>
                      <w:p w14:paraId="7105D440" w14:textId="0BC30711" w:rsidR="00DD765A" w:rsidRDefault="00DD765A" w:rsidP="00DD765A">
                        <w:pPr>
                          <w:jc w:val="center"/>
                        </w:pPr>
                        <w:r>
                          <w:t>G</w:t>
                        </w:r>
                      </w:p>
                    </w:txbxContent>
                  </v:textbox>
                </v:oval>
                <v:shape id="Straight Arrow Connector 3" o:spid="_x0000_s1039" type="#_x0000_t32" style="position:absolute;left:1905;top:3762;width:0;height:5194;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" strokecolor="black [3200]" strokeweight=".5pt">
                  <v:stroke endarrow="block" joinstyle="miter"/>
                </v:shape>
                <w10:wrap type="square"/>
              </v:group>
            </w:pict>
          </mc:Fallback>
        </mc:AlternateContent>
      </w:r>
      <w:r>
        <w:t>Note, arcs are represented by only connecting in the permissible direction of travel. For example, if we had a very simple graph of:</w:t>
      </w:r>
    </w:p>
    <w:p w14:paraId="59968564" w14:textId="523D785B" w:rsidR="00DD765A" w:rsidRDefault="00DD765A" w:rsidP="00DD765A">
      <w:pPr>
        <w:pStyle w:val="NoSpacing"/>
      </w:pPr>
      <w:r>
        <w:t xml:space="preserve">v </w:t>
      </w:r>
      <w:r>
        <w:t>F</w:t>
      </w:r>
    </w:p>
    <w:p w14:paraId="7E883506" w14:textId="56DB483C" w:rsidR="00DD765A" w:rsidRDefault="00DD765A" w:rsidP="00DD765A">
      <w:pPr>
        <w:pStyle w:val="NoSpacing"/>
      </w:pPr>
      <w:r>
        <w:t xml:space="preserve">v </w:t>
      </w:r>
      <w:r>
        <w:t>G</w:t>
      </w:r>
    </w:p>
    <w:p w14:paraId="255787C8" w14:textId="721388DD" w:rsidR="00DD765A" w:rsidRDefault="00DD765A" w:rsidP="00353598">
      <w:r>
        <w:t>a F G</w:t>
      </w:r>
    </w:p>
    <w:p w14:paraId="7B726302" w14:textId="335E199A" w:rsidR="00DD765A" w:rsidRDefault="00DD765A" w:rsidP="00353598">
      <w:r>
        <w:t>Which says that F connects to G through an arc, e.g.:</w:t>
      </w:r>
    </w:p>
    <w:p w14:paraId="23AFC498" w14:textId="77777777" w:rsidR="00DD765A" w:rsidRDefault="00DD765A" w:rsidP="00353598"/>
    <w:p w14:paraId="7C32D2ED" w14:textId="750CC941" w:rsidR="00353598" w:rsidRDefault="00DD765A" w:rsidP="00353598">
      <w:r>
        <w:t xml:space="preserve">In this case, calling </w:t>
      </w:r>
      <w:proofErr w:type="spellStart"/>
      <w:r>
        <w:t>GetConnections</w:t>
      </w:r>
      <w:proofErr w:type="spellEnd"/>
      <w:r>
        <w:t xml:space="preserve">() on F would return a pointer to G, calling </w:t>
      </w:r>
      <w:proofErr w:type="spellStart"/>
      <w:r>
        <w:t>GetConnections</w:t>
      </w:r>
      <w:proofErr w:type="spellEnd"/>
      <w:r>
        <w:t>() on G would return an empty vector – F can traverse to G, G cannot traverse to F.</w:t>
      </w:r>
    </w:p>
    <w:p w14:paraId="1D31489C" w14:textId="32F7D5CB" w:rsidR="00DD765A" w:rsidRDefault="00DD765A" w:rsidP="00353598">
      <w:r>
        <w:t>Additionally, there is a method named:</w:t>
      </w:r>
    </w:p>
    <w:p w14:paraId="4A9520D5" w14:textId="4C5F1D1A" w:rsidR="00DD765A" w:rsidRDefault="00DD765A" w:rsidP="00353598">
      <w:proofErr w:type="spellStart"/>
      <w:r>
        <w:rPr>
          <w:rFonts w:ascii="Consolas" w:hAnsi="Consolas" w:cs="Consolas"/>
          <w:color w:val="000000"/>
          <w:kern w:val="0"/>
          <w:sz w:val="19"/>
          <w:szCs w:val="19"/>
        </w:rPr>
        <w:t>GetVertexLabel</w:t>
      </w:r>
      <w:proofErr w:type="spellEnd"/>
      <w:r>
        <w:rPr>
          <w:rFonts w:ascii="Consolas" w:hAnsi="Consolas" w:cs="Consolas"/>
          <w:color w:val="000000"/>
          <w:kern w:val="0"/>
          <w:sz w:val="19"/>
          <w:szCs w:val="19"/>
        </w:rPr>
        <w:t>()</w:t>
      </w:r>
    </w:p>
    <w:p w14:paraId="5A2E209C" w14:textId="51A514A5" w:rsidR="00353598" w:rsidRDefault="00DD765A" w:rsidP="00353598">
      <w:r>
        <w:t>Which returns the label of the vertex. E.G., “F” or “G”.</w:t>
      </w:r>
    </w:p>
    <w:p w14:paraId="708C2086" w14:textId="26ACA45A" w:rsidR="00B767FB" w:rsidRDefault="00DD765A" w:rsidP="00B767FB">
      <w:r>
        <w:t>You should not require any functionality beyond these two methods,</w:t>
      </w:r>
      <w:r w:rsidR="00903E2C">
        <w:t xml:space="preserve"> and</w:t>
      </w:r>
      <w:r>
        <w:t xml:space="preserve"> appropriate data structures</w:t>
      </w:r>
      <w:r w:rsidR="00903E2C">
        <w:t xml:space="preserve"> – refer to the PowerPoint for help!</w:t>
      </w:r>
    </w:p>
    <w:p w14:paraId="0893786A" w14:textId="677F3798" w:rsidR="00903E2C" w:rsidRDefault="00903E2C" w:rsidP="00B767FB">
      <w:r>
        <w:t xml:space="preserve">Note: you can potentially add a Boolean to the Vertex class (with appropriate wrapper methods) to mark whether it has been visited. Personally, I opted to use a data structure to hold the label of </w:t>
      </w:r>
      <w:r w:rsidR="00D84201">
        <w:t>all</w:t>
      </w:r>
      <w:r>
        <w:t xml:space="preserve"> the nodes I visited, but either approach would be equally valid.</w:t>
      </w:r>
    </w:p>
    <w:p w14:paraId="1DE54EAF" w14:textId="7292AA9A" w:rsidR="00B767FB" w:rsidRDefault="00B767FB" w:rsidP="00B767FB"/>
    <w:p w14:paraId="04647306" w14:textId="273E05D4" w:rsidR="00B767FB" w:rsidRDefault="00B767FB" w:rsidP="00B767FB"/>
    <w:sectPr w:rsidR="00B767F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E443391"/>
    <w:multiLevelType w:val="hybridMultilevel"/>
    <w:tmpl w:val="E54AE944"/>
    <w:lvl w:ilvl="0" w:tplc="796E008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744261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67FB"/>
    <w:rsid w:val="00353598"/>
    <w:rsid w:val="005D71A5"/>
    <w:rsid w:val="007C33C9"/>
    <w:rsid w:val="0088250B"/>
    <w:rsid w:val="00903E2C"/>
    <w:rsid w:val="00B767FB"/>
    <w:rsid w:val="00D84201"/>
    <w:rsid w:val="00DD765A"/>
    <w:rsid w:val="00F21D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E904A7"/>
  <w15:chartTrackingRefBased/>
  <w15:docId w15:val="{9F95FE96-1F7F-48E0-A687-077851D6A7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67F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767F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767F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767F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767F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767F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67F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67F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67F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67F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767F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767F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767F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767F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767F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67F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67F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67FB"/>
    <w:rPr>
      <w:rFonts w:eastAsiaTheme="majorEastAsia" w:cstheme="majorBidi"/>
      <w:color w:val="272727" w:themeColor="text1" w:themeTint="D8"/>
    </w:rPr>
  </w:style>
  <w:style w:type="paragraph" w:styleId="Title">
    <w:name w:val="Title"/>
    <w:basedOn w:val="Normal"/>
    <w:next w:val="Normal"/>
    <w:link w:val="TitleChar"/>
    <w:uiPriority w:val="10"/>
    <w:qFormat/>
    <w:rsid w:val="00B767F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67F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67F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67F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67FB"/>
    <w:pPr>
      <w:spacing w:before="160"/>
      <w:jc w:val="center"/>
    </w:pPr>
    <w:rPr>
      <w:i/>
      <w:iCs/>
      <w:color w:val="404040" w:themeColor="text1" w:themeTint="BF"/>
    </w:rPr>
  </w:style>
  <w:style w:type="character" w:customStyle="1" w:styleId="QuoteChar">
    <w:name w:val="Quote Char"/>
    <w:basedOn w:val="DefaultParagraphFont"/>
    <w:link w:val="Quote"/>
    <w:uiPriority w:val="29"/>
    <w:rsid w:val="00B767FB"/>
    <w:rPr>
      <w:i/>
      <w:iCs/>
      <w:color w:val="404040" w:themeColor="text1" w:themeTint="BF"/>
    </w:rPr>
  </w:style>
  <w:style w:type="paragraph" w:styleId="ListParagraph">
    <w:name w:val="List Paragraph"/>
    <w:basedOn w:val="Normal"/>
    <w:uiPriority w:val="34"/>
    <w:qFormat/>
    <w:rsid w:val="00B767FB"/>
    <w:pPr>
      <w:ind w:left="720"/>
      <w:contextualSpacing/>
    </w:pPr>
  </w:style>
  <w:style w:type="character" w:styleId="IntenseEmphasis">
    <w:name w:val="Intense Emphasis"/>
    <w:basedOn w:val="DefaultParagraphFont"/>
    <w:uiPriority w:val="21"/>
    <w:qFormat/>
    <w:rsid w:val="00B767FB"/>
    <w:rPr>
      <w:i/>
      <w:iCs/>
      <w:color w:val="2F5496" w:themeColor="accent1" w:themeShade="BF"/>
    </w:rPr>
  </w:style>
  <w:style w:type="paragraph" w:styleId="IntenseQuote">
    <w:name w:val="Intense Quote"/>
    <w:basedOn w:val="Normal"/>
    <w:next w:val="Normal"/>
    <w:link w:val="IntenseQuoteChar"/>
    <w:uiPriority w:val="30"/>
    <w:qFormat/>
    <w:rsid w:val="00B767F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767FB"/>
    <w:rPr>
      <w:i/>
      <w:iCs/>
      <w:color w:val="2F5496" w:themeColor="accent1" w:themeShade="BF"/>
    </w:rPr>
  </w:style>
  <w:style w:type="character" w:styleId="IntenseReference">
    <w:name w:val="Intense Reference"/>
    <w:basedOn w:val="DefaultParagraphFont"/>
    <w:uiPriority w:val="32"/>
    <w:qFormat/>
    <w:rsid w:val="00B767FB"/>
    <w:rPr>
      <w:b/>
      <w:bCs/>
      <w:smallCaps/>
      <w:color w:val="2F5496" w:themeColor="accent1" w:themeShade="BF"/>
      <w:spacing w:val="5"/>
    </w:rPr>
  </w:style>
  <w:style w:type="paragraph" w:styleId="NoSpacing">
    <w:name w:val="No Spacing"/>
    <w:uiPriority w:val="1"/>
    <w:qFormat/>
    <w:rsid w:val="00B767FB"/>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105</TotalTime>
  <Pages>2</Pages>
  <Words>541</Words>
  <Characters>3090</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 Bashford</dc:creator>
  <cp:keywords/>
  <dc:description/>
  <cp:lastModifiedBy>Tim Bashford</cp:lastModifiedBy>
  <cp:revision>2</cp:revision>
  <dcterms:created xsi:type="dcterms:W3CDTF">2024-11-19T00:39:00Z</dcterms:created>
  <dcterms:modified xsi:type="dcterms:W3CDTF">2024-11-19T02:24:00Z</dcterms:modified>
</cp:coreProperties>
</file>