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1812A" w14:textId="347C9D42" w:rsidR="005C04C5" w:rsidRDefault="00E0228B" w:rsidP="005C04C5">
      <w:pPr>
        <w:rPr>
          <w:rFonts w:ascii="Arial" w:hAnsi="Arial" w:cs="Arial"/>
          <w:sz w:val="24"/>
          <w:szCs w:val="24"/>
        </w:rPr>
      </w:pPr>
      <w:r>
        <w:rPr>
          <w:rFonts w:ascii="Arial" w:hAnsi="Arial" w:cs="Arial"/>
          <w:sz w:val="24"/>
          <w:szCs w:val="24"/>
        </w:rPr>
        <w:t xml:space="preserve">Name Ionut Moldovan </w:t>
      </w:r>
    </w:p>
    <w:p w14:paraId="2765FDD4" w14:textId="5056B2E5" w:rsidR="00E0228B" w:rsidRDefault="00E0228B" w:rsidP="005C04C5">
      <w:pPr>
        <w:rPr>
          <w:rFonts w:ascii="Arial" w:hAnsi="Arial" w:cs="Arial"/>
          <w:sz w:val="24"/>
          <w:szCs w:val="24"/>
        </w:rPr>
      </w:pPr>
      <w:r w:rsidRPr="00E0228B">
        <w:rPr>
          <w:rFonts w:ascii="Arial" w:hAnsi="Arial" w:cs="Arial"/>
          <w:sz w:val="24"/>
          <w:szCs w:val="24"/>
        </w:rPr>
        <w:t>BMGM4004 Placement: Restaurant Management</w:t>
      </w:r>
    </w:p>
    <w:p w14:paraId="0D76FE77" w14:textId="77777777" w:rsidR="00E0228B" w:rsidRPr="005C04C5" w:rsidRDefault="00E0228B" w:rsidP="005C04C5">
      <w:pPr>
        <w:rPr>
          <w:rFonts w:ascii="Arial" w:hAnsi="Arial" w:cs="Arial"/>
          <w:sz w:val="24"/>
          <w:szCs w:val="24"/>
        </w:rPr>
      </w:pPr>
    </w:p>
    <w:p w14:paraId="1999A701" w14:textId="77777777" w:rsidR="005C04C5" w:rsidRPr="005C04C5" w:rsidRDefault="005C04C5" w:rsidP="005C04C5">
      <w:pPr>
        <w:rPr>
          <w:rFonts w:ascii="Arial" w:hAnsi="Arial" w:cs="Arial"/>
          <w:b/>
          <w:bCs/>
          <w:sz w:val="24"/>
          <w:szCs w:val="24"/>
        </w:rPr>
      </w:pPr>
      <w:r w:rsidRPr="005C04C5">
        <w:rPr>
          <w:rFonts w:ascii="Arial" w:hAnsi="Arial" w:cs="Arial"/>
          <w:b/>
          <w:bCs/>
          <w:sz w:val="24"/>
          <w:szCs w:val="24"/>
        </w:rPr>
        <w:t>Introduction</w:t>
      </w:r>
    </w:p>
    <w:p w14:paraId="36A89087"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This assignment is about my placement experience in Wagamama where I worked mainly as chef. During my placement I learned many new things about restaurant service, teamwork and communication during busy shifts. Before this placement I was more shy and not very confident speaking with other staff or customers. Sometimes I was nervous when restaurant became very busy because there was a </w:t>
      </w:r>
      <w:proofErr w:type="gramStart"/>
      <w:r w:rsidRPr="005C04C5">
        <w:rPr>
          <w:rFonts w:ascii="Arial" w:hAnsi="Arial" w:cs="Arial"/>
          <w:sz w:val="24"/>
          <w:szCs w:val="24"/>
        </w:rPr>
        <w:t>lot</w:t>
      </w:r>
      <w:proofErr w:type="gramEnd"/>
      <w:r w:rsidRPr="005C04C5">
        <w:rPr>
          <w:rFonts w:ascii="Arial" w:hAnsi="Arial" w:cs="Arial"/>
          <w:sz w:val="24"/>
          <w:szCs w:val="24"/>
        </w:rPr>
        <w:t xml:space="preserve"> pressure and many things happening same time.</w:t>
      </w:r>
    </w:p>
    <w:p w14:paraId="7BBD6999" w14:textId="77777777" w:rsidR="005C04C5" w:rsidRPr="005C04C5" w:rsidRDefault="005C04C5" w:rsidP="005C04C5">
      <w:pPr>
        <w:rPr>
          <w:rFonts w:ascii="Arial" w:hAnsi="Arial" w:cs="Arial"/>
          <w:sz w:val="24"/>
          <w:szCs w:val="24"/>
        </w:rPr>
      </w:pPr>
      <w:r w:rsidRPr="005C04C5">
        <w:rPr>
          <w:rFonts w:ascii="Arial" w:hAnsi="Arial" w:cs="Arial"/>
          <w:sz w:val="24"/>
          <w:szCs w:val="24"/>
        </w:rPr>
        <w:t>This report will reflect on two tasks connected with a birthday booking for 25 guests. It will explain how I would help prepare the booking and what I learned from my placement experience. The report will also reflect on problems connected with drinks service, upselling and communication between kitchen and front of house staff.</w:t>
      </w:r>
    </w:p>
    <w:p w14:paraId="2C891BA1" w14:textId="77777777" w:rsidR="005C04C5" w:rsidRPr="005C04C5" w:rsidRDefault="005C04C5" w:rsidP="005C04C5">
      <w:pPr>
        <w:rPr>
          <w:rFonts w:ascii="Arial" w:hAnsi="Arial" w:cs="Arial"/>
          <w:sz w:val="24"/>
          <w:szCs w:val="24"/>
        </w:rPr>
      </w:pPr>
      <w:r w:rsidRPr="005C04C5">
        <w:rPr>
          <w:rFonts w:ascii="Arial" w:hAnsi="Arial" w:cs="Arial"/>
          <w:sz w:val="24"/>
          <w:szCs w:val="24"/>
        </w:rPr>
        <w:t>I will use Gibbs Reflective Cycle because I think it is easier for me understand and reflect on my experiences step by step. Reflection is important because it helps hospitality workers improve skills and learn from mistakes and difficult situations.</w:t>
      </w:r>
    </w:p>
    <w:p w14:paraId="22F5AB82"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During placement I realised restaurant work is not only cooking food. There is a </w:t>
      </w:r>
      <w:proofErr w:type="gramStart"/>
      <w:r w:rsidRPr="005C04C5">
        <w:rPr>
          <w:rFonts w:ascii="Arial" w:hAnsi="Arial" w:cs="Arial"/>
          <w:sz w:val="24"/>
          <w:szCs w:val="24"/>
        </w:rPr>
        <w:t>lot</w:t>
      </w:r>
      <w:proofErr w:type="gramEnd"/>
      <w:r w:rsidRPr="005C04C5">
        <w:rPr>
          <w:rFonts w:ascii="Arial" w:hAnsi="Arial" w:cs="Arial"/>
          <w:sz w:val="24"/>
          <w:szCs w:val="24"/>
        </w:rPr>
        <w:t xml:space="preserve"> communication, organisation and pressure behind service. Sometimes customers only see food coming to table, but they do not see how stressful kitchen can become during busy evenings.</w:t>
      </w:r>
    </w:p>
    <w:p w14:paraId="45C160A9" w14:textId="164780FB" w:rsidR="005C04C5" w:rsidRPr="005C04C5" w:rsidRDefault="005C04C5" w:rsidP="005C04C5">
      <w:pPr>
        <w:rPr>
          <w:rFonts w:ascii="Arial" w:hAnsi="Arial" w:cs="Arial"/>
          <w:sz w:val="24"/>
          <w:szCs w:val="24"/>
        </w:rPr>
      </w:pPr>
    </w:p>
    <w:p w14:paraId="26A60358" w14:textId="77777777" w:rsidR="005C04C5" w:rsidRPr="005C04C5" w:rsidRDefault="005C04C5" w:rsidP="005C04C5">
      <w:pPr>
        <w:rPr>
          <w:rFonts w:ascii="Arial" w:hAnsi="Arial" w:cs="Arial"/>
          <w:b/>
          <w:bCs/>
          <w:sz w:val="24"/>
          <w:szCs w:val="24"/>
        </w:rPr>
      </w:pPr>
      <w:r w:rsidRPr="005C04C5">
        <w:rPr>
          <w:rFonts w:ascii="Arial" w:hAnsi="Arial" w:cs="Arial"/>
          <w:b/>
          <w:bCs/>
          <w:sz w:val="24"/>
          <w:szCs w:val="24"/>
        </w:rPr>
        <w:t>Reflective Model</w:t>
      </w:r>
    </w:p>
    <w:p w14:paraId="49DB198A" w14:textId="77777777" w:rsidR="005C04C5" w:rsidRPr="005C04C5" w:rsidRDefault="005C04C5" w:rsidP="005C04C5">
      <w:pPr>
        <w:rPr>
          <w:rFonts w:ascii="Arial" w:hAnsi="Arial" w:cs="Arial"/>
          <w:sz w:val="24"/>
          <w:szCs w:val="24"/>
        </w:rPr>
      </w:pPr>
      <w:r w:rsidRPr="005C04C5">
        <w:rPr>
          <w:rFonts w:ascii="Arial" w:hAnsi="Arial" w:cs="Arial"/>
          <w:sz w:val="24"/>
          <w:szCs w:val="24"/>
        </w:rPr>
        <w:t>For this assignment I will use Gibbs Reflective Cycle. This reflective model includes description, feelings, evaluation, analysis, conclusion and action plan. I selected this model because it helps me think more deeply about situations from placement and what I learned from them.</w:t>
      </w:r>
    </w:p>
    <w:p w14:paraId="756FA36A" w14:textId="42397793" w:rsidR="005C04C5" w:rsidRPr="005C04C5" w:rsidRDefault="005C04C5" w:rsidP="005C04C5">
      <w:pPr>
        <w:rPr>
          <w:rFonts w:ascii="Arial" w:hAnsi="Arial" w:cs="Arial"/>
          <w:sz w:val="24"/>
          <w:szCs w:val="24"/>
        </w:rPr>
      </w:pPr>
      <w:r w:rsidRPr="005C04C5">
        <w:rPr>
          <w:rFonts w:ascii="Arial" w:hAnsi="Arial" w:cs="Arial"/>
          <w:sz w:val="24"/>
          <w:szCs w:val="24"/>
        </w:rPr>
        <w:t xml:space="preserve">At beginning of </w:t>
      </w:r>
      <w:r w:rsidR="00A85CF1" w:rsidRPr="005C04C5">
        <w:rPr>
          <w:rFonts w:ascii="Arial" w:hAnsi="Arial" w:cs="Arial"/>
          <w:sz w:val="24"/>
          <w:szCs w:val="24"/>
        </w:rPr>
        <w:t>placement,</w:t>
      </w:r>
      <w:r w:rsidRPr="005C04C5">
        <w:rPr>
          <w:rFonts w:ascii="Arial" w:hAnsi="Arial" w:cs="Arial"/>
          <w:sz w:val="24"/>
          <w:szCs w:val="24"/>
        </w:rPr>
        <w:t xml:space="preserve"> I did not really reflect much after service. I usually just felt tired after work and went home. But after some </w:t>
      </w:r>
      <w:r w:rsidR="00A85CF1" w:rsidRPr="005C04C5">
        <w:rPr>
          <w:rFonts w:ascii="Arial" w:hAnsi="Arial" w:cs="Arial"/>
          <w:sz w:val="24"/>
          <w:szCs w:val="24"/>
        </w:rPr>
        <w:t>time,</w:t>
      </w:r>
      <w:r w:rsidRPr="005C04C5">
        <w:rPr>
          <w:rFonts w:ascii="Arial" w:hAnsi="Arial" w:cs="Arial"/>
          <w:sz w:val="24"/>
          <w:szCs w:val="24"/>
        </w:rPr>
        <w:t xml:space="preserve"> I started thinking more about situations during service and what I could improve next time. This helped me become little bit </w:t>
      </w:r>
      <w:r w:rsidR="00A85CF1" w:rsidRPr="005C04C5">
        <w:rPr>
          <w:rFonts w:ascii="Arial" w:hAnsi="Arial" w:cs="Arial"/>
          <w:sz w:val="24"/>
          <w:szCs w:val="24"/>
        </w:rPr>
        <w:t>more confident and calmer</w:t>
      </w:r>
      <w:r w:rsidRPr="005C04C5">
        <w:rPr>
          <w:rFonts w:ascii="Arial" w:hAnsi="Arial" w:cs="Arial"/>
          <w:sz w:val="24"/>
          <w:szCs w:val="24"/>
        </w:rPr>
        <w:t xml:space="preserve"> during pressure situations.</w:t>
      </w:r>
    </w:p>
    <w:p w14:paraId="56DD0301" w14:textId="6EF00F5E" w:rsidR="005C04C5" w:rsidRPr="005C04C5" w:rsidRDefault="005C04C5" w:rsidP="005C04C5">
      <w:pPr>
        <w:rPr>
          <w:rFonts w:ascii="Arial" w:hAnsi="Arial" w:cs="Arial"/>
          <w:sz w:val="24"/>
          <w:szCs w:val="24"/>
        </w:rPr>
      </w:pPr>
      <w:r w:rsidRPr="005C04C5">
        <w:rPr>
          <w:rFonts w:ascii="Arial" w:hAnsi="Arial" w:cs="Arial"/>
          <w:sz w:val="24"/>
          <w:szCs w:val="24"/>
        </w:rPr>
        <w:t xml:space="preserve">I think reflection is important in hospitality because restaurant environment changes very fast. Staff need learn from mistakes quickly and improve communication and teamwork skills </w:t>
      </w:r>
      <w:sdt>
        <w:sdtPr>
          <w:rPr>
            <w:rFonts w:ascii="Arial" w:hAnsi="Arial" w:cs="Arial"/>
            <w:sz w:val="24"/>
            <w:szCs w:val="24"/>
          </w:rPr>
          <w:id w:val="879669305"/>
          <w:citation/>
        </w:sdtPr>
        <w:sdtContent>
          <w:r w:rsidR="00A85CF1">
            <w:rPr>
              <w:rFonts w:ascii="Arial" w:hAnsi="Arial" w:cs="Arial"/>
              <w:sz w:val="24"/>
              <w:szCs w:val="24"/>
            </w:rPr>
            <w:fldChar w:fldCharType="begin"/>
          </w:r>
          <w:r w:rsidR="00A85CF1">
            <w:rPr>
              <w:rFonts w:ascii="Arial" w:hAnsi="Arial" w:cs="Arial"/>
              <w:sz w:val="24"/>
              <w:szCs w:val="24"/>
            </w:rPr>
            <w:instrText xml:space="preserve"> CITATION Cla11 \l 2057 </w:instrText>
          </w:r>
          <w:r w:rsidR="00A85CF1">
            <w:rPr>
              <w:rFonts w:ascii="Arial" w:hAnsi="Arial" w:cs="Arial"/>
              <w:sz w:val="24"/>
              <w:szCs w:val="24"/>
            </w:rPr>
            <w:fldChar w:fldCharType="separate"/>
          </w:r>
          <w:r w:rsidR="00A85CF1" w:rsidRPr="00A85CF1">
            <w:rPr>
              <w:rFonts w:ascii="Arial" w:hAnsi="Arial" w:cs="Arial"/>
              <w:noProof/>
              <w:sz w:val="24"/>
              <w:szCs w:val="24"/>
            </w:rPr>
            <w:t>(Barrows, et al., 2011)</w:t>
          </w:r>
          <w:r w:rsidR="00A85CF1">
            <w:rPr>
              <w:rFonts w:ascii="Arial" w:hAnsi="Arial" w:cs="Arial"/>
              <w:sz w:val="24"/>
              <w:szCs w:val="24"/>
            </w:rPr>
            <w:fldChar w:fldCharType="end"/>
          </w:r>
        </w:sdtContent>
      </w:sdt>
      <w:r w:rsidRPr="005C04C5">
        <w:rPr>
          <w:rFonts w:ascii="Arial" w:hAnsi="Arial" w:cs="Arial"/>
          <w:sz w:val="24"/>
          <w:szCs w:val="24"/>
        </w:rPr>
        <w:t>.</w:t>
      </w:r>
    </w:p>
    <w:p w14:paraId="77C933F9" w14:textId="0C4A37B3" w:rsidR="005C04C5" w:rsidRDefault="005C04C5" w:rsidP="005C04C5">
      <w:pPr>
        <w:rPr>
          <w:rFonts w:ascii="Arial" w:hAnsi="Arial" w:cs="Arial"/>
          <w:sz w:val="24"/>
          <w:szCs w:val="24"/>
        </w:rPr>
      </w:pPr>
    </w:p>
    <w:p w14:paraId="6C1ABF26" w14:textId="77777777" w:rsidR="00E0228B" w:rsidRDefault="00E0228B" w:rsidP="005C04C5">
      <w:pPr>
        <w:rPr>
          <w:rFonts w:ascii="Arial" w:hAnsi="Arial" w:cs="Arial"/>
          <w:sz w:val="24"/>
          <w:szCs w:val="24"/>
        </w:rPr>
      </w:pPr>
    </w:p>
    <w:p w14:paraId="532DBA30" w14:textId="77777777" w:rsidR="00E0228B" w:rsidRDefault="00E0228B" w:rsidP="005C04C5">
      <w:pPr>
        <w:rPr>
          <w:rFonts w:ascii="Arial" w:hAnsi="Arial" w:cs="Arial"/>
          <w:sz w:val="24"/>
          <w:szCs w:val="24"/>
        </w:rPr>
      </w:pPr>
    </w:p>
    <w:p w14:paraId="41E16279" w14:textId="77777777" w:rsidR="00E0228B" w:rsidRDefault="00E0228B" w:rsidP="005C04C5">
      <w:pPr>
        <w:rPr>
          <w:rFonts w:ascii="Arial" w:hAnsi="Arial" w:cs="Arial"/>
          <w:sz w:val="24"/>
          <w:szCs w:val="24"/>
        </w:rPr>
      </w:pPr>
    </w:p>
    <w:p w14:paraId="4DD30FB3" w14:textId="77777777" w:rsidR="00E0228B" w:rsidRPr="005C04C5" w:rsidRDefault="00E0228B" w:rsidP="005C04C5">
      <w:pPr>
        <w:rPr>
          <w:rFonts w:ascii="Arial" w:hAnsi="Arial" w:cs="Arial"/>
          <w:sz w:val="24"/>
          <w:szCs w:val="24"/>
        </w:rPr>
      </w:pPr>
    </w:p>
    <w:p w14:paraId="7CDBC5E6" w14:textId="77777777" w:rsidR="005C04C5" w:rsidRPr="005C04C5" w:rsidRDefault="005C04C5" w:rsidP="005C04C5">
      <w:pPr>
        <w:rPr>
          <w:rFonts w:ascii="Arial" w:hAnsi="Arial" w:cs="Arial"/>
          <w:b/>
          <w:bCs/>
          <w:sz w:val="24"/>
          <w:szCs w:val="24"/>
        </w:rPr>
      </w:pPr>
      <w:r w:rsidRPr="005C04C5">
        <w:rPr>
          <w:rFonts w:ascii="Arial" w:hAnsi="Arial" w:cs="Arial"/>
          <w:b/>
          <w:bCs/>
          <w:sz w:val="24"/>
          <w:szCs w:val="24"/>
        </w:rPr>
        <w:t>Task 1 – Managing the Birthday Party</w:t>
      </w:r>
    </w:p>
    <w:p w14:paraId="1643FEDF" w14:textId="77777777" w:rsidR="005C04C5" w:rsidRPr="005C04C5" w:rsidRDefault="005C04C5" w:rsidP="005C04C5">
      <w:pPr>
        <w:rPr>
          <w:rFonts w:ascii="Arial" w:hAnsi="Arial" w:cs="Arial"/>
          <w:sz w:val="24"/>
          <w:szCs w:val="24"/>
        </w:rPr>
      </w:pPr>
      <w:r w:rsidRPr="005C04C5">
        <w:rPr>
          <w:rFonts w:ascii="Arial" w:hAnsi="Arial" w:cs="Arial"/>
          <w:sz w:val="24"/>
          <w:szCs w:val="24"/>
        </w:rPr>
        <w:t>A birthday dinner party for 25 people was booked one week before the event. In my opinion this type of booking needs good preparation because large groups can become difficult if restaurant is already busy.</w:t>
      </w:r>
    </w:p>
    <w:p w14:paraId="49955D4B" w14:textId="77777777" w:rsidR="005C04C5" w:rsidRPr="005C04C5" w:rsidRDefault="005C04C5" w:rsidP="005C04C5">
      <w:pPr>
        <w:rPr>
          <w:rFonts w:ascii="Arial" w:hAnsi="Arial" w:cs="Arial"/>
          <w:sz w:val="24"/>
          <w:szCs w:val="24"/>
        </w:rPr>
      </w:pPr>
      <w:r w:rsidRPr="005C04C5">
        <w:rPr>
          <w:rFonts w:ascii="Arial" w:hAnsi="Arial" w:cs="Arial"/>
          <w:sz w:val="24"/>
          <w:szCs w:val="24"/>
        </w:rPr>
        <w:t>The first thing I would do is speak with the guest who booked the party. I would ask questions about allergies, children, decorations, birthday cake and food preferences. During placement I learned allergies are very important because even small mistake can become serious for customer safety. Restaurants need be careful with cross contamination and food information.</w:t>
      </w:r>
    </w:p>
    <w:p w14:paraId="0228ED80" w14:textId="77777777" w:rsidR="005C04C5" w:rsidRPr="005C04C5" w:rsidRDefault="005C04C5" w:rsidP="005C04C5">
      <w:pPr>
        <w:rPr>
          <w:rFonts w:ascii="Arial" w:hAnsi="Arial" w:cs="Arial"/>
          <w:sz w:val="24"/>
          <w:szCs w:val="24"/>
        </w:rPr>
      </w:pPr>
      <w:r w:rsidRPr="005C04C5">
        <w:rPr>
          <w:rFonts w:ascii="Arial" w:hAnsi="Arial" w:cs="Arial"/>
          <w:sz w:val="24"/>
          <w:szCs w:val="24"/>
        </w:rPr>
        <w:t>At Wagamama I saw kitchen staff always checking allergy tickets very carefully because menu includes many ingredients and sauces. This taught me that communication between kitchen and front of house is very important.</w:t>
      </w:r>
    </w:p>
    <w:p w14:paraId="772C0683" w14:textId="7CB076E0" w:rsidR="005C04C5" w:rsidRPr="005C04C5" w:rsidRDefault="005C04C5" w:rsidP="005C04C5">
      <w:pPr>
        <w:rPr>
          <w:rFonts w:ascii="Arial" w:hAnsi="Arial" w:cs="Arial"/>
          <w:sz w:val="24"/>
          <w:szCs w:val="24"/>
        </w:rPr>
      </w:pPr>
      <w:r w:rsidRPr="005C04C5">
        <w:rPr>
          <w:rFonts w:ascii="Arial" w:hAnsi="Arial" w:cs="Arial"/>
          <w:sz w:val="24"/>
          <w:szCs w:val="24"/>
        </w:rPr>
        <w:t xml:space="preserve">I </w:t>
      </w:r>
      <w:r w:rsidR="00A85CF1" w:rsidRPr="005C04C5">
        <w:rPr>
          <w:rFonts w:ascii="Arial" w:hAnsi="Arial" w:cs="Arial"/>
          <w:sz w:val="24"/>
          <w:szCs w:val="24"/>
        </w:rPr>
        <w:t>will</w:t>
      </w:r>
      <w:r w:rsidRPr="005C04C5">
        <w:rPr>
          <w:rFonts w:ascii="Arial" w:hAnsi="Arial" w:cs="Arial"/>
          <w:sz w:val="24"/>
          <w:szCs w:val="24"/>
        </w:rPr>
        <w:t xml:space="preserve"> also ask guests if they want fast service or more relaxed atmosphere. Some birthday groups like spending long time talking and drinking, while other groups want food quicker.</w:t>
      </w:r>
    </w:p>
    <w:p w14:paraId="6F02C693" w14:textId="77777777" w:rsidR="005C04C5" w:rsidRPr="005C04C5" w:rsidRDefault="005C04C5" w:rsidP="005C04C5">
      <w:pPr>
        <w:rPr>
          <w:rFonts w:ascii="Arial" w:hAnsi="Arial" w:cs="Arial"/>
          <w:sz w:val="24"/>
          <w:szCs w:val="24"/>
        </w:rPr>
      </w:pPr>
      <w:r w:rsidRPr="005C04C5">
        <w:rPr>
          <w:rFonts w:ascii="Arial" w:hAnsi="Arial" w:cs="Arial"/>
          <w:sz w:val="24"/>
          <w:szCs w:val="24"/>
        </w:rPr>
        <w:t>Before the booking I would organise a small meeting with staff working that shift. I think this is important because everyone needs understand their role before service starts. During placement I saw that when communication was poor, staff became confused and service slower.</w:t>
      </w:r>
    </w:p>
    <w:p w14:paraId="5888F767" w14:textId="62E62A9E" w:rsidR="005C04C5" w:rsidRPr="005C04C5" w:rsidRDefault="005C04C5" w:rsidP="005C04C5">
      <w:pPr>
        <w:rPr>
          <w:rFonts w:ascii="Arial" w:hAnsi="Arial" w:cs="Arial"/>
          <w:sz w:val="24"/>
          <w:szCs w:val="24"/>
        </w:rPr>
      </w:pPr>
      <w:r w:rsidRPr="005C04C5">
        <w:rPr>
          <w:rFonts w:ascii="Arial" w:hAnsi="Arial" w:cs="Arial"/>
          <w:sz w:val="24"/>
          <w:szCs w:val="24"/>
        </w:rPr>
        <w:t xml:space="preserve">At beginning of my </w:t>
      </w:r>
      <w:r w:rsidR="00A85CF1" w:rsidRPr="005C04C5">
        <w:rPr>
          <w:rFonts w:ascii="Arial" w:hAnsi="Arial" w:cs="Arial"/>
          <w:sz w:val="24"/>
          <w:szCs w:val="24"/>
        </w:rPr>
        <w:t>placement,</w:t>
      </w:r>
      <w:r w:rsidRPr="005C04C5">
        <w:rPr>
          <w:rFonts w:ascii="Arial" w:hAnsi="Arial" w:cs="Arial"/>
          <w:sz w:val="24"/>
          <w:szCs w:val="24"/>
        </w:rPr>
        <w:t xml:space="preserve"> I was sometimes too quiet and did not ask enough questions. Looking back now, I think this </w:t>
      </w:r>
      <w:r w:rsidR="00A85CF1" w:rsidRPr="005C04C5">
        <w:rPr>
          <w:rFonts w:ascii="Arial" w:hAnsi="Arial" w:cs="Arial"/>
          <w:sz w:val="24"/>
          <w:szCs w:val="24"/>
        </w:rPr>
        <w:t>sometimes-made</w:t>
      </w:r>
      <w:r w:rsidRPr="005C04C5">
        <w:rPr>
          <w:rFonts w:ascii="Arial" w:hAnsi="Arial" w:cs="Arial"/>
          <w:sz w:val="24"/>
          <w:szCs w:val="24"/>
        </w:rPr>
        <w:t xml:space="preserve"> situations more stressful because I was trying </w:t>
      </w:r>
      <w:proofErr w:type="gramStart"/>
      <w:r w:rsidRPr="005C04C5">
        <w:rPr>
          <w:rFonts w:ascii="Arial" w:hAnsi="Arial" w:cs="Arial"/>
          <w:sz w:val="24"/>
          <w:szCs w:val="24"/>
        </w:rPr>
        <w:t>solve</w:t>
      </w:r>
      <w:proofErr w:type="gramEnd"/>
      <w:r w:rsidRPr="005C04C5">
        <w:rPr>
          <w:rFonts w:ascii="Arial" w:hAnsi="Arial" w:cs="Arial"/>
          <w:sz w:val="24"/>
          <w:szCs w:val="24"/>
        </w:rPr>
        <w:t xml:space="preserve"> problems alone instead speaking earlier with team members. This placement taught me communication is very important during busy restaurant service.</w:t>
      </w:r>
    </w:p>
    <w:p w14:paraId="198809F4" w14:textId="77777777" w:rsidR="005C04C5" w:rsidRPr="005C04C5" w:rsidRDefault="005C04C5" w:rsidP="005C04C5">
      <w:pPr>
        <w:rPr>
          <w:rFonts w:ascii="Arial" w:hAnsi="Arial" w:cs="Arial"/>
          <w:sz w:val="24"/>
          <w:szCs w:val="24"/>
        </w:rPr>
      </w:pPr>
      <w:r w:rsidRPr="005C04C5">
        <w:rPr>
          <w:rFonts w:ascii="Arial" w:hAnsi="Arial" w:cs="Arial"/>
          <w:sz w:val="24"/>
          <w:szCs w:val="24"/>
        </w:rPr>
        <w:t>For the table setup I would prepare:</w:t>
      </w:r>
    </w:p>
    <w:p w14:paraId="12F29FD3" w14:textId="77777777" w:rsidR="005C04C5" w:rsidRPr="005C04C5" w:rsidRDefault="005C04C5" w:rsidP="005C04C5">
      <w:pPr>
        <w:numPr>
          <w:ilvl w:val="0"/>
          <w:numId w:val="1"/>
        </w:numPr>
        <w:rPr>
          <w:rFonts w:ascii="Arial" w:hAnsi="Arial" w:cs="Arial"/>
          <w:sz w:val="24"/>
          <w:szCs w:val="24"/>
        </w:rPr>
      </w:pPr>
      <w:r w:rsidRPr="005C04C5">
        <w:rPr>
          <w:rFonts w:ascii="Arial" w:hAnsi="Arial" w:cs="Arial"/>
          <w:sz w:val="24"/>
          <w:szCs w:val="24"/>
        </w:rPr>
        <w:t xml:space="preserve">plates </w:t>
      </w:r>
    </w:p>
    <w:p w14:paraId="00EA0E64" w14:textId="77777777" w:rsidR="005C04C5" w:rsidRPr="005C04C5" w:rsidRDefault="005C04C5" w:rsidP="005C04C5">
      <w:pPr>
        <w:numPr>
          <w:ilvl w:val="0"/>
          <w:numId w:val="1"/>
        </w:numPr>
        <w:rPr>
          <w:rFonts w:ascii="Arial" w:hAnsi="Arial" w:cs="Arial"/>
          <w:sz w:val="24"/>
          <w:szCs w:val="24"/>
        </w:rPr>
      </w:pPr>
      <w:r w:rsidRPr="005C04C5">
        <w:rPr>
          <w:rFonts w:ascii="Arial" w:hAnsi="Arial" w:cs="Arial"/>
          <w:sz w:val="24"/>
          <w:szCs w:val="24"/>
        </w:rPr>
        <w:t xml:space="preserve">cutlery </w:t>
      </w:r>
    </w:p>
    <w:p w14:paraId="2E36B04D" w14:textId="77777777" w:rsidR="005C04C5" w:rsidRPr="005C04C5" w:rsidRDefault="005C04C5" w:rsidP="005C04C5">
      <w:pPr>
        <w:numPr>
          <w:ilvl w:val="0"/>
          <w:numId w:val="1"/>
        </w:numPr>
        <w:rPr>
          <w:rFonts w:ascii="Arial" w:hAnsi="Arial" w:cs="Arial"/>
          <w:sz w:val="24"/>
          <w:szCs w:val="24"/>
        </w:rPr>
      </w:pPr>
      <w:r w:rsidRPr="005C04C5">
        <w:rPr>
          <w:rFonts w:ascii="Arial" w:hAnsi="Arial" w:cs="Arial"/>
          <w:sz w:val="24"/>
          <w:szCs w:val="24"/>
        </w:rPr>
        <w:t xml:space="preserve">glasses </w:t>
      </w:r>
    </w:p>
    <w:p w14:paraId="031646A1" w14:textId="77777777" w:rsidR="005C04C5" w:rsidRPr="005C04C5" w:rsidRDefault="005C04C5" w:rsidP="005C04C5">
      <w:pPr>
        <w:numPr>
          <w:ilvl w:val="0"/>
          <w:numId w:val="1"/>
        </w:numPr>
        <w:rPr>
          <w:rFonts w:ascii="Arial" w:hAnsi="Arial" w:cs="Arial"/>
          <w:sz w:val="24"/>
          <w:szCs w:val="24"/>
        </w:rPr>
      </w:pPr>
      <w:r w:rsidRPr="005C04C5">
        <w:rPr>
          <w:rFonts w:ascii="Arial" w:hAnsi="Arial" w:cs="Arial"/>
          <w:sz w:val="24"/>
          <w:szCs w:val="24"/>
        </w:rPr>
        <w:t xml:space="preserve">napkins </w:t>
      </w:r>
    </w:p>
    <w:p w14:paraId="08A04680" w14:textId="77777777" w:rsidR="005C04C5" w:rsidRPr="005C04C5" w:rsidRDefault="005C04C5" w:rsidP="005C04C5">
      <w:pPr>
        <w:numPr>
          <w:ilvl w:val="0"/>
          <w:numId w:val="1"/>
        </w:numPr>
        <w:rPr>
          <w:rFonts w:ascii="Arial" w:hAnsi="Arial" w:cs="Arial"/>
          <w:sz w:val="24"/>
          <w:szCs w:val="24"/>
        </w:rPr>
      </w:pPr>
      <w:r w:rsidRPr="005C04C5">
        <w:rPr>
          <w:rFonts w:ascii="Arial" w:hAnsi="Arial" w:cs="Arial"/>
          <w:sz w:val="24"/>
          <w:szCs w:val="24"/>
        </w:rPr>
        <w:t xml:space="preserve">extra chairs </w:t>
      </w:r>
    </w:p>
    <w:p w14:paraId="07BD5A96" w14:textId="77777777" w:rsidR="005C04C5" w:rsidRPr="005C04C5" w:rsidRDefault="005C04C5" w:rsidP="005C04C5">
      <w:pPr>
        <w:numPr>
          <w:ilvl w:val="0"/>
          <w:numId w:val="1"/>
        </w:numPr>
        <w:rPr>
          <w:rFonts w:ascii="Arial" w:hAnsi="Arial" w:cs="Arial"/>
          <w:sz w:val="24"/>
          <w:szCs w:val="24"/>
        </w:rPr>
      </w:pPr>
      <w:r w:rsidRPr="005C04C5">
        <w:rPr>
          <w:rFonts w:ascii="Arial" w:hAnsi="Arial" w:cs="Arial"/>
          <w:sz w:val="24"/>
          <w:szCs w:val="24"/>
        </w:rPr>
        <w:t xml:space="preserve">birthday decorations if requested </w:t>
      </w:r>
    </w:p>
    <w:p w14:paraId="0648D031"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I would also check if kitchen </w:t>
      </w:r>
      <w:proofErr w:type="gramStart"/>
      <w:r w:rsidRPr="005C04C5">
        <w:rPr>
          <w:rFonts w:ascii="Arial" w:hAnsi="Arial" w:cs="Arial"/>
          <w:sz w:val="24"/>
          <w:szCs w:val="24"/>
        </w:rPr>
        <w:t>has</w:t>
      </w:r>
      <w:proofErr w:type="gramEnd"/>
      <w:r w:rsidRPr="005C04C5">
        <w:rPr>
          <w:rFonts w:ascii="Arial" w:hAnsi="Arial" w:cs="Arial"/>
          <w:sz w:val="24"/>
          <w:szCs w:val="24"/>
        </w:rPr>
        <w:t xml:space="preserve"> enough preparation for large booking because 25 guests ordering food close together can create pressure for chefs.</w:t>
      </w:r>
    </w:p>
    <w:p w14:paraId="32678E02" w14:textId="77777777" w:rsidR="005C04C5" w:rsidRPr="005C04C5" w:rsidRDefault="005C04C5" w:rsidP="005C04C5">
      <w:pPr>
        <w:rPr>
          <w:rFonts w:ascii="Arial" w:hAnsi="Arial" w:cs="Arial"/>
          <w:sz w:val="24"/>
          <w:szCs w:val="24"/>
        </w:rPr>
      </w:pPr>
      <w:r w:rsidRPr="005C04C5">
        <w:rPr>
          <w:rFonts w:ascii="Arial" w:hAnsi="Arial" w:cs="Arial"/>
          <w:sz w:val="24"/>
          <w:szCs w:val="24"/>
        </w:rPr>
        <w:t>One thing I noticed during placement is that timing is very important in restaurants. Sometimes food for large tables was delayed because kitchen received too many orders together. When this happened, front of house staff became stressed because customers started asking many questions about waiting times.</w:t>
      </w:r>
    </w:p>
    <w:p w14:paraId="49BF9F5F" w14:textId="77777777" w:rsidR="005C04C5" w:rsidRPr="005C04C5" w:rsidRDefault="005C04C5" w:rsidP="005C04C5">
      <w:pPr>
        <w:rPr>
          <w:rFonts w:ascii="Arial" w:hAnsi="Arial" w:cs="Arial"/>
          <w:sz w:val="24"/>
          <w:szCs w:val="24"/>
        </w:rPr>
      </w:pPr>
      <w:r w:rsidRPr="005C04C5">
        <w:rPr>
          <w:rFonts w:ascii="Arial" w:hAnsi="Arial" w:cs="Arial"/>
          <w:sz w:val="24"/>
          <w:szCs w:val="24"/>
        </w:rPr>
        <w:lastRenderedPageBreak/>
        <w:t>I remember one evening during placement where kitchen became very overwhelmed because many large tables arrived almost same time. Some staff became frustrated and communication was not very good. Looking back now, I think better organisation before service could maybe reduce some stress.</w:t>
      </w:r>
    </w:p>
    <w:p w14:paraId="5751DEBF" w14:textId="0DF14A28" w:rsidR="005C04C5" w:rsidRPr="005C04C5" w:rsidRDefault="005C04C5" w:rsidP="005C04C5">
      <w:pPr>
        <w:rPr>
          <w:rFonts w:ascii="Arial" w:hAnsi="Arial" w:cs="Arial"/>
          <w:sz w:val="24"/>
          <w:szCs w:val="24"/>
        </w:rPr>
      </w:pPr>
      <w:r w:rsidRPr="005C04C5">
        <w:rPr>
          <w:rFonts w:ascii="Arial" w:hAnsi="Arial" w:cs="Arial"/>
          <w:sz w:val="24"/>
          <w:szCs w:val="24"/>
        </w:rPr>
        <w:t xml:space="preserve">Restaurants also need policies and procedures for celebrations. Some guests drink alcohol and become louder during parties. Rules are important because they protect staff and customers and help restaurant stay organised. Health and safety </w:t>
      </w:r>
      <w:proofErr w:type="gramStart"/>
      <w:r w:rsidRPr="005C04C5">
        <w:rPr>
          <w:rFonts w:ascii="Arial" w:hAnsi="Arial" w:cs="Arial"/>
          <w:sz w:val="24"/>
          <w:szCs w:val="24"/>
        </w:rPr>
        <w:t>is</w:t>
      </w:r>
      <w:proofErr w:type="gramEnd"/>
      <w:r w:rsidRPr="005C04C5">
        <w:rPr>
          <w:rFonts w:ascii="Arial" w:hAnsi="Arial" w:cs="Arial"/>
          <w:sz w:val="24"/>
          <w:szCs w:val="24"/>
        </w:rPr>
        <w:t xml:space="preserve"> important in hospitality industry because restaurants must create safe environment for everybody </w:t>
      </w:r>
      <w:sdt>
        <w:sdtPr>
          <w:rPr>
            <w:rFonts w:ascii="Arial" w:hAnsi="Arial" w:cs="Arial"/>
            <w:sz w:val="24"/>
            <w:szCs w:val="24"/>
          </w:rPr>
          <w:id w:val="2054187675"/>
          <w:citation/>
        </w:sdtPr>
        <w:sdtContent>
          <w:r w:rsidR="00A85CF1">
            <w:rPr>
              <w:rFonts w:ascii="Arial" w:hAnsi="Arial" w:cs="Arial"/>
              <w:sz w:val="24"/>
              <w:szCs w:val="24"/>
            </w:rPr>
            <w:fldChar w:fldCharType="begin"/>
          </w:r>
          <w:r w:rsidR="00A85CF1">
            <w:rPr>
              <w:rFonts w:ascii="Arial" w:hAnsi="Arial" w:cs="Arial"/>
              <w:sz w:val="24"/>
              <w:szCs w:val="24"/>
            </w:rPr>
            <w:instrText xml:space="preserve"> CITATION Saf23 \l 2057 </w:instrText>
          </w:r>
          <w:r w:rsidR="00A85CF1">
            <w:rPr>
              <w:rFonts w:ascii="Arial" w:hAnsi="Arial" w:cs="Arial"/>
              <w:sz w:val="24"/>
              <w:szCs w:val="24"/>
            </w:rPr>
            <w:fldChar w:fldCharType="separate"/>
          </w:r>
          <w:r w:rsidR="00A85CF1" w:rsidRPr="00A85CF1">
            <w:rPr>
              <w:rFonts w:ascii="Arial" w:hAnsi="Arial" w:cs="Arial"/>
              <w:noProof/>
              <w:sz w:val="24"/>
              <w:szCs w:val="24"/>
            </w:rPr>
            <w:t>(Culture, 2023)</w:t>
          </w:r>
          <w:r w:rsidR="00A85CF1">
            <w:rPr>
              <w:rFonts w:ascii="Arial" w:hAnsi="Arial" w:cs="Arial"/>
              <w:sz w:val="24"/>
              <w:szCs w:val="24"/>
            </w:rPr>
            <w:fldChar w:fldCharType="end"/>
          </w:r>
        </w:sdtContent>
      </w:sdt>
      <w:r w:rsidRPr="005C04C5">
        <w:rPr>
          <w:rFonts w:ascii="Arial" w:hAnsi="Arial" w:cs="Arial"/>
          <w:sz w:val="24"/>
          <w:szCs w:val="24"/>
        </w:rPr>
        <w:t>.</w:t>
      </w:r>
    </w:p>
    <w:p w14:paraId="7ADB1A0D" w14:textId="3BF12DF1" w:rsidR="005C04C5" w:rsidRPr="005C04C5" w:rsidRDefault="005C04C5" w:rsidP="005C04C5">
      <w:pPr>
        <w:rPr>
          <w:rFonts w:ascii="Arial" w:hAnsi="Arial" w:cs="Arial"/>
          <w:sz w:val="24"/>
          <w:szCs w:val="24"/>
        </w:rPr>
      </w:pPr>
      <w:r w:rsidRPr="005C04C5">
        <w:rPr>
          <w:rFonts w:ascii="Arial" w:hAnsi="Arial" w:cs="Arial"/>
          <w:sz w:val="24"/>
          <w:szCs w:val="24"/>
        </w:rPr>
        <w:t xml:space="preserve">Another thing I learned during placement is that customers remember how staff treated them. Even if food takes little longer, customers usually react better when staff communicate politely and honestly. Customer service is very important in hospitality because it affects customer experience and reviews </w:t>
      </w:r>
      <w:sdt>
        <w:sdtPr>
          <w:rPr>
            <w:rFonts w:ascii="Arial" w:hAnsi="Arial" w:cs="Arial"/>
            <w:sz w:val="24"/>
            <w:szCs w:val="24"/>
          </w:rPr>
          <w:id w:val="-402990045"/>
          <w:citation/>
        </w:sdtPr>
        <w:sdtContent>
          <w:r w:rsidR="00A85CF1">
            <w:rPr>
              <w:rFonts w:ascii="Arial" w:hAnsi="Arial" w:cs="Arial"/>
              <w:sz w:val="24"/>
              <w:szCs w:val="24"/>
            </w:rPr>
            <w:fldChar w:fldCharType="begin"/>
          </w:r>
          <w:r w:rsidR="00A85CF1">
            <w:rPr>
              <w:rFonts w:ascii="Arial" w:hAnsi="Arial" w:cs="Arial"/>
              <w:sz w:val="24"/>
              <w:szCs w:val="24"/>
            </w:rPr>
            <w:instrText xml:space="preserve"> CITATION Nic99 \l 2057 </w:instrText>
          </w:r>
          <w:r w:rsidR="00A85CF1">
            <w:rPr>
              <w:rFonts w:ascii="Arial" w:hAnsi="Arial" w:cs="Arial"/>
              <w:sz w:val="24"/>
              <w:szCs w:val="24"/>
            </w:rPr>
            <w:fldChar w:fldCharType="separate"/>
          </w:r>
          <w:r w:rsidR="00A85CF1" w:rsidRPr="00A85CF1">
            <w:rPr>
              <w:rFonts w:ascii="Arial" w:hAnsi="Arial" w:cs="Arial"/>
              <w:noProof/>
              <w:sz w:val="24"/>
              <w:szCs w:val="24"/>
            </w:rPr>
            <w:t>(Johns, 1999)</w:t>
          </w:r>
          <w:r w:rsidR="00A85CF1">
            <w:rPr>
              <w:rFonts w:ascii="Arial" w:hAnsi="Arial" w:cs="Arial"/>
              <w:sz w:val="24"/>
              <w:szCs w:val="24"/>
            </w:rPr>
            <w:fldChar w:fldCharType="end"/>
          </w:r>
        </w:sdtContent>
      </w:sdt>
      <w:r w:rsidRPr="005C04C5">
        <w:rPr>
          <w:rFonts w:ascii="Arial" w:hAnsi="Arial" w:cs="Arial"/>
          <w:sz w:val="24"/>
          <w:szCs w:val="24"/>
        </w:rPr>
        <w:t>.</w:t>
      </w:r>
    </w:p>
    <w:p w14:paraId="42836EAA"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Personally, I think placement helped me become more confident little by little. At beginning I felt nervous during busy </w:t>
      </w:r>
      <w:proofErr w:type="gramStart"/>
      <w:r w:rsidRPr="005C04C5">
        <w:rPr>
          <w:rFonts w:ascii="Arial" w:hAnsi="Arial" w:cs="Arial"/>
          <w:sz w:val="24"/>
          <w:szCs w:val="24"/>
        </w:rPr>
        <w:t>shifts</w:t>
      </w:r>
      <w:proofErr w:type="gramEnd"/>
      <w:r w:rsidRPr="005C04C5">
        <w:rPr>
          <w:rFonts w:ascii="Arial" w:hAnsi="Arial" w:cs="Arial"/>
          <w:sz w:val="24"/>
          <w:szCs w:val="24"/>
        </w:rPr>
        <w:t xml:space="preserve"> and I sometimes worried too much about making mistakes. Now I feel </w:t>
      </w:r>
      <w:proofErr w:type="gramStart"/>
      <w:r w:rsidRPr="005C04C5">
        <w:rPr>
          <w:rFonts w:ascii="Arial" w:hAnsi="Arial" w:cs="Arial"/>
          <w:sz w:val="24"/>
          <w:szCs w:val="24"/>
        </w:rPr>
        <w:t>more calm</w:t>
      </w:r>
      <w:proofErr w:type="gramEnd"/>
      <w:r w:rsidRPr="005C04C5">
        <w:rPr>
          <w:rFonts w:ascii="Arial" w:hAnsi="Arial" w:cs="Arial"/>
          <w:sz w:val="24"/>
          <w:szCs w:val="24"/>
        </w:rPr>
        <w:t xml:space="preserve"> than before, even if busy service still sometimes makes me stressed.</w:t>
      </w:r>
    </w:p>
    <w:p w14:paraId="47395908" w14:textId="77777777" w:rsidR="005C04C5" w:rsidRPr="005C04C5" w:rsidRDefault="005C04C5" w:rsidP="005C04C5">
      <w:pPr>
        <w:rPr>
          <w:rFonts w:ascii="Arial" w:hAnsi="Arial" w:cs="Arial"/>
          <w:sz w:val="24"/>
          <w:szCs w:val="24"/>
        </w:rPr>
      </w:pPr>
      <w:r w:rsidRPr="005C04C5">
        <w:rPr>
          <w:rFonts w:ascii="Arial" w:hAnsi="Arial" w:cs="Arial"/>
          <w:sz w:val="24"/>
          <w:szCs w:val="24"/>
        </w:rPr>
        <w:t>In future I want improve my confidence more because sometimes I still become quiet during stressful situations. I would also like improve leadership skills and communication with other staff.</w:t>
      </w:r>
    </w:p>
    <w:p w14:paraId="7E19699C" w14:textId="5AF1E0CE" w:rsidR="005C04C5" w:rsidRPr="005C04C5" w:rsidRDefault="005C04C5" w:rsidP="005C04C5">
      <w:pPr>
        <w:rPr>
          <w:rFonts w:ascii="Arial" w:hAnsi="Arial" w:cs="Arial"/>
          <w:sz w:val="24"/>
          <w:szCs w:val="24"/>
        </w:rPr>
      </w:pPr>
    </w:p>
    <w:p w14:paraId="2FF5807B" w14:textId="77777777" w:rsidR="005C04C5" w:rsidRPr="005C04C5" w:rsidRDefault="005C04C5" w:rsidP="005C04C5">
      <w:pPr>
        <w:rPr>
          <w:rFonts w:ascii="Arial" w:hAnsi="Arial" w:cs="Arial"/>
          <w:b/>
          <w:bCs/>
          <w:sz w:val="24"/>
          <w:szCs w:val="24"/>
        </w:rPr>
      </w:pPr>
      <w:r w:rsidRPr="005C04C5">
        <w:rPr>
          <w:rFonts w:ascii="Arial" w:hAnsi="Arial" w:cs="Arial"/>
          <w:b/>
          <w:bCs/>
          <w:sz w:val="24"/>
          <w:szCs w:val="24"/>
        </w:rPr>
        <w:t>Task 2 – Drinks, Pre-orders and Upselling</w:t>
      </w:r>
    </w:p>
    <w:p w14:paraId="784EBD6E" w14:textId="77777777" w:rsidR="005C04C5" w:rsidRPr="005C04C5" w:rsidRDefault="005C04C5" w:rsidP="005C04C5">
      <w:pPr>
        <w:rPr>
          <w:rFonts w:ascii="Arial" w:hAnsi="Arial" w:cs="Arial"/>
          <w:sz w:val="24"/>
          <w:szCs w:val="24"/>
        </w:rPr>
      </w:pPr>
      <w:r w:rsidRPr="005C04C5">
        <w:rPr>
          <w:rFonts w:ascii="Arial" w:hAnsi="Arial" w:cs="Arial"/>
          <w:sz w:val="24"/>
          <w:szCs w:val="24"/>
        </w:rPr>
        <w:t>For this booking the guests only pre-ordered main courses. They did not choose desserts, starters or drinks before arriving. I think this can create some problems during busy service because many customers decide same time after sitting at table.</w:t>
      </w:r>
    </w:p>
    <w:p w14:paraId="7FC6217D" w14:textId="77777777" w:rsidR="005C04C5" w:rsidRPr="005C04C5" w:rsidRDefault="005C04C5" w:rsidP="005C04C5">
      <w:pPr>
        <w:rPr>
          <w:rFonts w:ascii="Arial" w:hAnsi="Arial" w:cs="Arial"/>
          <w:sz w:val="24"/>
          <w:szCs w:val="24"/>
        </w:rPr>
      </w:pPr>
      <w:r w:rsidRPr="005C04C5">
        <w:rPr>
          <w:rFonts w:ascii="Arial" w:hAnsi="Arial" w:cs="Arial"/>
          <w:sz w:val="24"/>
          <w:szCs w:val="24"/>
        </w:rPr>
        <w:t>One positive thing is that guests still have freedom choose what they want later. But from my experience during placement, large groups sometimes take long time deciding food and drinks. This can slow service and create delays for kitchen and front of house staff.</w:t>
      </w:r>
    </w:p>
    <w:p w14:paraId="6EFFB46A" w14:textId="23D5C5D9" w:rsidR="005C04C5" w:rsidRPr="005C04C5" w:rsidRDefault="005C04C5" w:rsidP="005C04C5">
      <w:pPr>
        <w:rPr>
          <w:rFonts w:ascii="Arial" w:hAnsi="Arial" w:cs="Arial"/>
          <w:sz w:val="24"/>
          <w:szCs w:val="24"/>
        </w:rPr>
      </w:pPr>
      <w:r w:rsidRPr="005C04C5">
        <w:rPr>
          <w:rFonts w:ascii="Arial" w:hAnsi="Arial" w:cs="Arial"/>
          <w:sz w:val="24"/>
          <w:szCs w:val="24"/>
        </w:rPr>
        <w:t xml:space="preserve">At Wagamama I saw that drinks orders are very important because they can improve customer experience </w:t>
      </w:r>
      <w:proofErr w:type="gramStart"/>
      <w:r w:rsidRPr="005C04C5">
        <w:rPr>
          <w:rFonts w:ascii="Arial" w:hAnsi="Arial" w:cs="Arial"/>
          <w:sz w:val="24"/>
          <w:szCs w:val="24"/>
        </w:rPr>
        <w:t>and also</w:t>
      </w:r>
      <w:proofErr w:type="gramEnd"/>
      <w:r w:rsidRPr="005C04C5">
        <w:rPr>
          <w:rFonts w:ascii="Arial" w:hAnsi="Arial" w:cs="Arial"/>
          <w:sz w:val="24"/>
          <w:szCs w:val="24"/>
        </w:rPr>
        <w:t xml:space="preserve"> increase restaurant sales. Upselling is important in hospitality business because drinks and desserts help restaurant make more profit </w:t>
      </w:r>
      <w:sdt>
        <w:sdtPr>
          <w:rPr>
            <w:rFonts w:ascii="Arial" w:hAnsi="Arial" w:cs="Arial"/>
            <w:sz w:val="24"/>
            <w:szCs w:val="24"/>
          </w:rPr>
          <w:id w:val="1335498980"/>
          <w:citation/>
        </w:sdtPr>
        <w:sdtContent>
          <w:r w:rsidR="00A85CF1">
            <w:rPr>
              <w:rFonts w:ascii="Arial" w:hAnsi="Arial" w:cs="Arial"/>
              <w:sz w:val="24"/>
              <w:szCs w:val="24"/>
            </w:rPr>
            <w:fldChar w:fldCharType="begin"/>
          </w:r>
          <w:r w:rsidR="00A85CF1">
            <w:rPr>
              <w:rFonts w:ascii="Arial" w:hAnsi="Arial" w:cs="Arial"/>
              <w:sz w:val="24"/>
              <w:szCs w:val="24"/>
            </w:rPr>
            <w:instrText xml:space="preserve"> CITATION DiP18 \l 2057 </w:instrText>
          </w:r>
          <w:r w:rsidR="00A85CF1">
            <w:rPr>
              <w:rFonts w:ascii="Arial" w:hAnsi="Arial" w:cs="Arial"/>
              <w:sz w:val="24"/>
              <w:szCs w:val="24"/>
            </w:rPr>
            <w:fldChar w:fldCharType="separate"/>
          </w:r>
          <w:r w:rsidR="00A85CF1" w:rsidRPr="00A85CF1">
            <w:rPr>
              <w:rFonts w:ascii="Arial" w:hAnsi="Arial" w:cs="Arial"/>
              <w:noProof/>
              <w:sz w:val="24"/>
              <w:szCs w:val="24"/>
            </w:rPr>
            <w:t>(DiPietro &amp; Murphy, 2018)</w:t>
          </w:r>
          <w:r w:rsidR="00A85CF1">
            <w:rPr>
              <w:rFonts w:ascii="Arial" w:hAnsi="Arial" w:cs="Arial"/>
              <w:sz w:val="24"/>
              <w:szCs w:val="24"/>
            </w:rPr>
            <w:fldChar w:fldCharType="end"/>
          </w:r>
        </w:sdtContent>
      </w:sdt>
      <w:r w:rsidRPr="005C04C5">
        <w:rPr>
          <w:rFonts w:ascii="Arial" w:hAnsi="Arial" w:cs="Arial"/>
          <w:sz w:val="24"/>
          <w:szCs w:val="24"/>
        </w:rPr>
        <w:t>.</w:t>
      </w:r>
    </w:p>
    <w:p w14:paraId="62B93806" w14:textId="77777777" w:rsidR="005C04C5" w:rsidRPr="005C04C5" w:rsidRDefault="005C04C5" w:rsidP="005C04C5">
      <w:pPr>
        <w:rPr>
          <w:rFonts w:ascii="Arial" w:hAnsi="Arial" w:cs="Arial"/>
          <w:sz w:val="24"/>
          <w:szCs w:val="24"/>
        </w:rPr>
      </w:pPr>
      <w:r w:rsidRPr="005C04C5">
        <w:rPr>
          <w:rFonts w:ascii="Arial" w:hAnsi="Arial" w:cs="Arial"/>
          <w:sz w:val="24"/>
          <w:szCs w:val="24"/>
        </w:rPr>
        <w:t>I think upselling should feel friendly and natural. Customers do not like when staff sound too pushy. During placement I noticed customers reacted better when servers gave simple honest recommendations.</w:t>
      </w:r>
    </w:p>
    <w:p w14:paraId="76A71F35" w14:textId="77777777" w:rsidR="005C04C5" w:rsidRPr="005C04C5" w:rsidRDefault="005C04C5" w:rsidP="005C04C5">
      <w:pPr>
        <w:rPr>
          <w:rFonts w:ascii="Arial" w:hAnsi="Arial" w:cs="Arial"/>
          <w:sz w:val="24"/>
          <w:szCs w:val="24"/>
        </w:rPr>
      </w:pPr>
      <w:r w:rsidRPr="005C04C5">
        <w:rPr>
          <w:rFonts w:ascii="Arial" w:hAnsi="Arial" w:cs="Arial"/>
          <w:sz w:val="24"/>
          <w:szCs w:val="24"/>
        </w:rPr>
        <w:t>For example:</w:t>
      </w:r>
      <w:r w:rsidRPr="005C04C5">
        <w:rPr>
          <w:rFonts w:ascii="Arial" w:hAnsi="Arial" w:cs="Arial"/>
          <w:sz w:val="24"/>
          <w:szCs w:val="24"/>
        </w:rPr>
        <w:br/>
        <w:t>“This juice is very popular”</w:t>
      </w:r>
      <w:r w:rsidRPr="005C04C5">
        <w:rPr>
          <w:rFonts w:ascii="Arial" w:hAnsi="Arial" w:cs="Arial"/>
          <w:sz w:val="24"/>
          <w:szCs w:val="24"/>
        </w:rPr>
        <w:br/>
        <w:t>or</w:t>
      </w:r>
      <w:r w:rsidRPr="005C04C5">
        <w:rPr>
          <w:rFonts w:ascii="Arial" w:hAnsi="Arial" w:cs="Arial"/>
          <w:sz w:val="24"/>
          <w:szCs w:val="24"/>
        </w:rPr>
        <w:br/>
        <w:t>“Many people like this dessert after noodles.”</w:t>
      </w:r>
    </w:p>
    <w:p w14:paraId="04653D14" w14:textId="77777777" w:rsidR="005C04C5" w:rsidRPr="005C04C5" w:rsidRDefault="005C04C5" w:rsidP="005C04C5">
      <w:pPr>
        <w:rPr>
          <w:rFonts w:ascii="Arial" w:hAnsi="Arial" w:cs="Arial"/>
          <w:sz w:val="24"/>
          <w:szCs w:val="24"/>
        </w:rPr>
      </w:pPr>
      <w:r w:rsidRPr="005C04C5">
        <w:rPr>
          <w:rFonts w:ascii="Arial" w:hAnsi="Arial" w:cs="Arial"/>
          <w:sz w:val="24"/>
          <w:szCs w:val="24"/>
        </w:rPr>
        <w:lastRenderedPageBreak/>
        <w:t>Simple communication sometimes works better than trying too hard sell products.</w:t>
      </w:r>
    </w:p>
    <w:p w14:paraId="3AE4CF74"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At beginning of </w:t>
      </w:r>
      <w:proofErr w:type="gramStart"/>
      <w:r w:rsidRPr="005C04C5">
        <w:rPr>
          <w:rFonts w:ascii="Arial" w:hAnsi="Arial" w:cs="Arial"/>
          <w:sz w:val="24"/>
          <w:szCs w:val="24"/>
        </w:rPr>
        <w:t>placement</w:t>
      </w:r>
      <w:proofErr w:type="gramEnd"/>
      <w:r w:rsidRPr="005C04C5">
        <w:rPr>
          <w:rFonts w:ascii="Arial" w:hAnsi="Arial" w:cs="Arial"/>
          <w:sz w:val="24"/>
          <w:szCs w:val="24"/>
        </w:rPr>
        <w:t xml:space="preserve"> I found it difficult speaking confidently with customers because my English was not very strong and I worried about saying something wrong. Sometimes I became nervous if customers asked many questions fast. But after more experience I slowly improved because I learned menu better and listened how other staff communicated.</w:t>
      </w:r>
    </w:p>
    <w:p w14:paraId="76F76EE7" w14:textId="77777777" w:rsidR="005C04C5" w:rsidRPr="005C04C5" w:rsidRDefault="005C04C5" w:rsidP="005C04C5">
      <w:pPr>
        <w:rPr>
          <w:rFonts w:ascii="Arial" w:hAnsi="Arial" w:cs="Arial"/>
          <w:sz w:val="24"/>
          <w:szCs w:val="24"/>
        </w:rPr>
      </w:pPr>
      <w:r w:rsidRPr="005C04C5">
        <w:rPr>
          <w:rFonts w:ascii="Arial" w:hAnsi="Arial" w:cs="Arial"/>
          <w:sz w:val="24"/>
          <w:szCs w:val="24"/>
        </w:rPr>
        <w:t>Customers often ask questions about:</w:t>
      </w:r>
    </w:p>
    <w:p w14:paraId="0D6684FD" w14:textId="77777777" w:rsidR="005C04C5" w:rsidRPr="005C04C5" w:rsidRDefault="005C04C5" w:rsidP="005C04C5">
      <w:pPr>
        <w:numPr>
          <w:ilvl w:val="0"/>
          <w:numId w:val="2"/>
        </w:numPr>
        <w:rPr>
          <w:rFonts w:ascii="Arial" w:hAnsi="Arial" w:cs="Arial"/>
          <w:sz w:val="24"/>
          <w:szCs w:val="24"/>
        </w:rPr>
      </w:pPr>
      <w:r w:rsidRPr="005C04C5">
        <w:rPr>
          <w:rFonts w:ascii="Arial" w:hAnsi="Arial" w:cs="Arial"/>
          <w:sz w:val="24"/>
          <w:szCs w:val="24"/>
        </w:rPr>
        <w:t xml:space="preserve">allergens </w:t>
      </w:r>
    </w:p>
    <w:p w14:paraId="31089522" w14:textId="77777777" w:rsidR="005C04C5" w:rsidRPr="005C04C5" w:rsidRDefault="005C04C5" w:rsidP="005C04C5">
      <w:pPr>
        <w:numPr>
          <w:ilvl w:val="0"/>
          <w:numId w:val="2"/>
        </w:numPr>
        <w:rPr>
          <w:rFonts w:ascii="Arial" w:hAnsi="Arial" w:cs="Arial"/>
          <w:sz w:val="24"/>
          <w:szCs w:val="24"/>
        </w:rPr>
      </w:pPr>
      <w:r w:rsidRPr="005C04C5">
        <w:rPr>
          <w:rFonts w:ascii="Arial" w:hAnsi="Arial" w:cs="Arial"/>
          <w:sz w:val="24"/>
          <w:szCs w:val="24"/>
        </w:rPr>
        <w:t xml:space="preserve">spicy dishes </w:t>
      </w:r>
    </w:p>
    <w:p w14:paraId="314E0E2C" w14:textId="77777777" w:rsidR="005C04C5" w:rsidRPr="005C04C5" w:rsidRDefault="005C04C5" w:rsidP="005C04C5">
      <w:pPr>
        <w:numPr>
          <w:ilvl w:val="0"/>
          <w:numId w:val="2"/>
        </w:numPr>
        <w:rPr>
          <w:rFonts w:ascii="Arial" w:hAnsi="Arial" w:cs="Arial"/>
          <w:sz w:val="24"/>
          <w:szCs w:val="24"/>
        </w:rPr>
      </w:pPr>
      <w:r w:rsidRPr="005C04C5">
        <w:rPr>
          <w:rFonts w:ascii="Arial" w:hAnsi="Arial" w:cs="Arial"/>
          <w:sz w:val="24"/>
          <w:szCs w:val="24"/>
        </w:rPr>
        <w:t xml:space="preserve">vegan food </w:t>
      </w:r>
    </w:p>
    <w:p w14:paraId="1A827924" w14:textId="77777777" w:rsidR="005C04C5" w:rsidRPr="005C04C5" w:rsidRDefault="005C04C5" w:rsidP="005C04C5">
      <w:pPr>
        <w:numPr>
          <w:ilvl w:val="0"/>
          <w:numId w:val="2"/>
        </w:numPr>
        <w:rPr>
          <w:rFonts w:ascii="Arial" w:hAnsi="Arial" w:cs="Arial"/>
          <w:sz w:val="24"/>
          <w:szCs w:val="24"/>
        </w:rPr>
      </w:pPr>
      <w:r w:rsidRPr="005C04C5">
        <w:rPr>
          <w:rFonts w:ascii="Arial" w:hAnsi="Arial" w:cs="Arial"/>
          <w:sz w:val="24"/>
          <w:szCs w:val="24"/>
        </w:rPr>
        <w:t xml:space="preserve">portion sizes </w:t>
      </w:r>
    </w:p>
    <w:p w14:paraId="1A6E14AD" w14:textId="77777777" w:rsidR="005C04C5" w:rsidRPr="005C04C5" w:rsidRDefault="005C04C5" w:rsidP="005C04C5">
      <w:pPr>
        <w:numPr>
          <w:ilvl w:val="0"/>
          <w:numId w:val="2"/>
        </w:numPr>
        <w:rPr>
          <w:rFonts w:ascii="Arial" w:hAnsi="Arial" w:cs="Arial"/>
          <w:sz w:val="24"/>
          <w:szCs w:val="24"/>
        </w:rPr>
      </w:pPr>
      <w:r w:rsidRPr="005C04C5">
        <w:rPr>
          <w:rFonts w:ascii="Arial" w:hAnsi="Arial" w:cs="Arial"/>
          <w:sz w:val="24"/>
          <w:szCs w:val="24"/>
        </w:rPr>
        <w:t xml:space="preserve">ingredients </w:t>
      </w:r>
    </w:p>
    <w:p w14:paraId="0C1BE5FA" w14:textId="77777777" w:rsidR="005C04C5" w:rsidRPr="005C04C5" w:rsidRDefault="005C04C5" w:rsidP="005C04C5">
      <w:pPr>
        <w:numPr>
          <w:ilvl w:val="0"/>
          <w:numId w:val="2"/>
        </w:numPr>
        <w:rPr>
          <w:rFonts w:ascii="Arial" w:hAnsi="Arial" w:cs="Arial"/>
          <w:sz w:val="24"/>
          <w:szCs w:val="24"/>
        </w:rPr>
      </w:pPr>
      <w:r w:rsidRPr="005C04C5">
        <w:rPr>
          <w:rFonts w:ascii="Arial" w:hAnsi="Arial" w:cs="Arial"/>
          <w:sz w:val="24"/>
          <w:szCs w:val="24"/>
        </w:rPr>
        <w:t xml:space="preserve">drink recommendations </w:t>
      </w:r>
    </w:p>
    <w:p w14:paraId="255252FB" w14:textId="377C9478" w:rsidR="005C04C5" w:rsidRPr="005C04C5" w:rsidRDefault="005C04C5" w:rsidP="005C04C5">
      <w:pPr>
        <w:rPr>
          <w:rFonts w:ascii="Arial" w:hAnsi="Arial" w:cs="Arial"/>
          <w:sz w:val="24"/>
          <w:szCs w:val="24"/>
        </w:rPr>
      </w:pPr>
      <w:r w:rsidRPr="005C04C5">
        <w:rPr>
          <w:rFonts w:ascii="Arial" w:hAnsi="Arial" w:cs="Arial"/>
          <w:sz w:val="24"/>
          <w:szCs w:val="24"/>
        </w:rPr>
        <w:t xml:space="preserve">Because of this, menu knowledge is very important in restaurants </w:t>
      </w:r>
      <w:sdt>
        <w:sdtPr>
          <w:rPr>
            <w:rFonts w:ascii="Arial" w:hAnsi="Arial" w:cs="Arial"/>
            <w:sz w:val="24"/>
            <w:szCs w:val="24"/>
          </w:rPr>
          <w:id w:val="1265043489"/>
          <w:citation/>
        </w:sdtPr>
        <w:sdtContent>
          <w:r w:rsidR="00A85CF1">
            <w:rPr>
              <w:rFonts w:ascii="Arial" w:hAnsi="Arial" w:cs="Arial"/>
              <w:sz w:val="24"/>
              <w:szCs w:val="24"/>
            </w:rPr>
            <w:fldChar w:fldCharType="begin"/>
          </w:r>
          <w:r w:rsidR="00A85CF1">
            <w:rPr>
              <w:rFonts w:ascii="Arial" w:hAnsi="Arial" w:cs="Arial"/>
              <w:sz w:val="24"/>
              <w:szCs w:val="24"/>
            </w:rPr>
            <w:instrText xml:space="preserve"> CITATION Joh14 \l 2057 </w:instrText>
          </w:r>
          <w:r w:rsidR="00A85CF1">
            <w:rPr>
              <w:rFonts w:ascii="Arial" w:hAnsi="Arial" w:cs="Arial"/>
              <w:sz w:val="24"/>
              <w:szCs w:val="24"/>
            </w:rPr>
            <w:fldChar w:fldCharType="separate"/>
          </w:r>
          <w:r w:rsidR="00A85CF1" w:rsidRPr="00A85CF1">
            <w:rPr>
              <w:rFonts w:ascii="Arial" w:hAnsi="Arial" w:cs="Arial"/>
              <w:noProof/>
              <w:sz w:val="24"/>
              <w:szCs w:val="24"/>
            </w:rPr>
            <w:t>(Cousins, et al., 2014)</w:t>
          </w:r>
          <w:r w:rsidR="00A85CF1">
            <w:rPr>
              <w:rFonts w:ascii="Arial" w:hAnsi="Arial" w:cs="Arial"/>
              <w:sz w:val="24"/>
              <w:szCs w:val="24"/>
            </w:rPr>
            <w:fldChar w:fldCharType="end"/>
          </w:r>
        </w:sdtContent>
      </w:sdt>
      <w:r w:rsidRPr="005C04C5">
        <w:rPr>
          <w:rFonts w:ascii="Arial" w:hAnsi="Arial" w:cs="Arial"/>
          <w:sz w:val="24"/>
          <w:szCs w:val="24"/>
        </w:rPr>
        <w:t xml:space="preserve">. Staff need understand food </w:t>
      </w:r>
      <w:proofErr w:type="gramStart"/>
      <w:r w:rsidRPr="005C04C5">
        <w:rPr>
          <w:rFonts w:ascii="Arial" w:hAnsi="Arial" w:cs="Arial"/>
          <w:sz w:val="24"/>
          <w:szCs w:val="24"/>
        </w:rPr>
        <w:t>properly</w:t>
      </w:r>
      <w:proofErr w:type="gramEnd"/>
      <w:r w:rsidRPr="005C04C5">
        <w:rPr>
          <w:rFonts w:ascii="Arial" w:hAnsi="Arial" w:cs="Arial"/>
          <w:sz w:val="24"/>
          <w:szCs w:val="24"/>
        </w:rPr>
        <w:t xml:space="preserve"> so customers feel safe and comfortable ordering.</w:t>
      </w:r>
    </w:p>
    <w:p w14:paraId="624632A2" w14:textId="77777777" w:rsidR="005C04C5" w:rsidRPr="005C04C5" w:rsidRDefault="005C04C5" w:rsidP="005C04C5">
      <w:pPr>
        <w:rPr>
          <w:rFonts w:ascii="Arial" w:hAnsi="Arial" w:cs="Arial"/>
          <w:sz w:val="24"/>
          <w:szCs w:val="24"/>
        </w:rPr>
      </w:pPr>
      <w:r w:rsidRPr="005C04C5">
        <w:rPr>
          <w:rFonts w:ascii="Arial" w:hAnsi="Arial" w:cs="Arial"/>
          <w:sz w:val="24"/>
          <w:szCs w:val="24"/>
        </w:rPr>
        <w:t>For this birthday party I think table service would work best because it feels more organised and personal. I would probably organise staff with:</w:t>
      </w:r>
    </w:p>
    <w:p w14:paraId="3A116DAF" w14:textId="77777777" w:rsidR="005C04C5" w:rsidRPr="005C04C5" w:rsidRDefault="005C04C5" w:rsidP="005C04C5">
      <w:pPr>
        <w:numPr>
          <w:ilvl w:val="0"/>
          <w:numId w:val="3"/>
        </w:numPr>
        <w:rPr>
          <w:rFonts w:ascii="Arial" w:hAnsi="Arial" w:cs="Arial"/>
          <w:sz w:val="24"/>
          <w:szCs w:val="24"/>
        </w:rPr>
      </w:pPr>
      <w:r w:rsidRPr="005C04C5">
        <w:rPr>
          <w:rFonts w:ascii="Arial" w:hAnsi="Arial" w:cs="Arial"/>
          <w:sz w:val="24"/>
          <w:szCs w:val="24"/>
        </w:rPr>
        <w:t xml:space="preserve">one person mainly doing drinks </w:t>
      </w:r>
    </w:p>
    <w:p w14:paraId="49A99D94" w14:textId="77777777" w:rsidR="005C04C5" w:rsidRPr="005C04C5" w:rsidRDefault="005C04C5" w:rsidP="005C04C5">
      <w:pPr>
        <w:numPr>
          <w:ilvl w:val="0"/>
          <w:numId w:val="3"/>
        </w:numPr>
        <w:rPr>
          <w:rFonts w:ascii="Arial" w:hAnsi="Arial" w:cs="Arial"/>
          <w:sz w:val="24"/>
          <w:szCs w:val="24"/>
        </w:rPr>
      </w:pPr>
      <w:r w:rsidRPr="005C04C5">
        <w:rPr>
          <w:rFonts w:ascii="Arial" w:hAnsi="Arial" w:cs="Arial"/>
          <w:sz w:val="24"/>
          <w:szCs w:val="24"/>
        </w:rPr>
        <w:t xml:space="preserve">two people serving food </w:t>
      </w:r>
    </w:p>
    <w:p w14:paraId="0B0F09CA" w14:textId="77777777" w:rsidR="005C04C5" w:rsidRPr="005C04C5" w:rsidRDefault="005C04C5" w:rsidP="005C04C5">
      <w:pPr>
        <w:numPr>
          <w:ilvl w:val="0"/>
          <w:numId w:val="3"/>
        </w:numPr>
        <w:rPr>
          <w:rFonts w:ascii="Arial" w:hAnsi="Arial" w:cs="Arial"/>
          <w:sz w:val="24"/>
          <w:szCs w:val="24"/>
        </w:rPr>
      </w:pPr>
      <w:r w:rsidRPr="005C04C5">
        <w:rPr>
          <w:rFonts w:ascii="Arial" w:hAnsi="Arial" w:cs="Arial"/>
          <w:sz w:val="24"/>
          <w:szCs w:val="24"/>
        </w:rPr>
        <w:t xml:space="preserve">one person helping clear tables and checking customers </w:t>
      </w:r>
    </w:p>
    <w:p w14:paraId="5AF747BF" w14:textId="77777777" w:rsidR="005C04C5" w:rsidRPr="005C04C5" w:rsidRDefault="005C04C5" w:rsidP="005C04C5">
      <w:pPr>
        <w:rPr>
          <w:rFonts w:ascii="Arial" w:hAnsi="Arial" w:cs="Arial"/>
          <w:sz w:val="24"/>
          <w:szCs w:val="24"/>
        </w:rPr>
      </w:pPr>
      <w:r w:rsidRPr="005C04C5">
        <w:rPr>
          <w:rFonts w:ascii="Arial" w:hAnsi="Arial" w:cs="Arial"/>
          <w:sz w:val="24"/>
          <w:szCs w:val="24"/>
        </w:rPr>
        <w:t>During placement I learned that if staff roles are not clear, service can become messy very quickly. Sometimes people focus too much on one task while other important things are forgotten.</w:t>
      </w:r>
    </w:p>
    <w:p w14:paraId="5B886185" w14:textId="279FC0AF" w:rsidR="005C04C5" w:rsidRPr="005C04C5" w:rsidRDefault="005C04C5" w:rsidP="005C04C5">
      <w:pPr>
        <w:rPr>
          <w:rFonts w:ascii="Arial" w:hAnsi="Arial" w:cs="Arial"/>
          <w:sz w:val="24"/>
          <w:szCs w:val="24"/>
        </w:rPr>
      </w:pPr>
      <w:r w:rsidRPr="005C04C5">
        <w:rPr>
          <w:rFonts w:ascii="Arial" w:hAnsi="Arial" w:cs="Arial"/>
          <w:sz w:val="24"/>
          <w:szCs w:val="24"/>
        </w:rPr>
        <w:t>I also learned that teamwork is one of biggest things in restaurant industry. Busy service can become stressful very quickly and sometimes staff become frustrated or tired. Good teamwork helps restaurant run smoother and makes service easier for everybody .</w:t>
      </w:r>
    </w:p>
    <w:p w14:paraId="1A12242E"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Looking back now, I think one lost opportunity during beginning of placement was not asking more questions. Sometimes I stayed quiet because I felt shy, but this slowed my learning little bit. If I could go back, I would try </w:t>
      </w:r>
      <w:proofErr w:type="gramStart"/>
      <w:r w:rsidRPr="005C04C5">
        <w:rPr>
          <w:rFonts w:ascii="Arial" w:hAnsi="Arial" w:cs="Arial"/>
          <w:sz w:val="24"/>
          <w:szCs w:val="24"/>
        </w:rPr>
        <w:t>communicate</w:t>
      </w:r>
      <w:proofErr w:type="gramEnd"/>
      <w:r w:rsidRPr="005C04C5">
        <w:rPr>
          <w:rFonts w:ascii="Arial" w:hAnsi="Arial" w:cs="Arial"/>
          <w:sz w:val="24"/>
          <w:szCs w:val="24"/>
        </w:rPr>
        <w:t xml:space="preserve"> more confidently and ask for help earlier instead worrying about looking inexperienced.</w:t>
      </w:r>
    </w:p>
    <w:p w14:paraId="4502ABAA" w14:textId="77777777" w:rsidR="005C04C5" w:rsidRPr="005C04C5" w:rsidRDefault="005C04C5" w:rsidP="005C04C5">
      <w:pPr>
        <w:rPr>
          <w:rFonts w:ascii="Arial" w:hAnsi="Arial" w:cs="Arial"/>
          <w:sz w:val="24"/>
          <w:szCs w:val="24"/>
        </w:rPr>
      </w:pPr>
      <w:r w:rsidRPr="005C04C5">
        <w:rPr>
          <w:rFonts w:ascii="Arial" w:hAnsi="Arial" w:cs="Arial"/>
          <w:sz w:val="24"/>
          <w:szCs w:val="24"/>
        </w:rPr>
        <w:t>This placement helped me understand more about pressure, teamwork and communication in hospitality. Before placement I mostly thought chefs only need cook food, but now I understand there is much more behind restaurant service.</w:t>
      </w:r>
    </w:p>
    <w:p w14:paraId="12806005"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In future I would like </w:t>
      </w:r>
      <w:proofErr w:type="gramStart"/>
      <w:r w:rsidRPr="005C04C5">
        <w:rPr>
          <w:rFonts w:ascii="Arial" w:hAnsi="Arial" w:cs="Arial"/>
          <w:sz w:val="24"/>
          <w:szCs w:val="24"/>
        </w:rPr>
        <w:t>continue</w:t>
      </w:r>
      <w:proofErr w:type="gramEnd"/>
      <w:r w:rsidRPr="005C04C5">
        <w:rPr>
          <w:rFonts w:ascii="Arial" w:hAnsi="Arial" w:cs="Arial"/>
          <w:sz w:val="24"/>
          <w:szCs w:val="24"/>
        </w:rPr>
        <w:t xml:space="preserve"> improving confidence and communication because I think these skills are very important for hospitality management jobs.</w:t>
      </w:r>
    </w:p>
    <w:p w14:paraId="61F04953" w14:textId="67F91D9C" w:rsidR="005C04C5" w:rsidRDefault="005C04C5" w:rsidP="005C04C5">
      <w:pPr>
        <w:rPr>
          <w:rFonts w:ascii="Arial" w:hAnsi="Arial" w:cs="Arial"/>
          <w:sz w:val="24"/>
          <w:szCs w:val="24"/>
        </w:rPr>
      </w:pPr>
    </w:p>
    <w:p w14:paraId="0FE736DC" w14:textId="77777777" w:rsidR="00A85CF1" w:rsidRDefault="00A85CF1" w:rsidP="005C04C5">
      <w:pPr>
        <w:rPr>
          <w:rFonts w:ascii="Arial" w:hAnsi="Arial" w:cs="Arial"/>
          <w:sz w:val="24"/>
          <w:szCs w:val="24"/>
        </w:rPr>
      </w:pPr>
    </w:p>
    <w:p w14:paraId="3B5A2147" w14:textId="77777777" w:rsidR="00A85CF1" w:rsidRDefault="00A85CF1" w:rsidP="005C04C5">
      <w:pPr>
        <w:rPr>
          <w:rFonts w:ascii="Arial" w:hAnsi="Arial" w:cs="Arial"/>
          <w:sz w:val="24"/>
          <w:szCs w:val="24"/>
        </w:rPr>
      </w:pPr>
    </w:p>
    <w:p w14:paraId="33F49829" w14:textId="77777777" w:rsidR="00A85CF1" w:rsidRPr="005C04C5" w:rsidRDefault="00A85CF1" w:rsidP="005C04C5">
      <w:pPr>
        <w:rPr>
          <w:rFonts w:ascii="Arial" w:hAnsi="Arial" w:cs="Arial"/>
          <w:sz w:val="24"/>
          <w:szCs w:val="24"/>
        </w:rPr>
      </w:pPr>
    </w:p>
    <w:p w14:paraId="5A39E71E" w14:textId="77777777" w:rsidR="005C04C5" w:rsidRPr="005C04C5" w:rsidRDefault="005C04C5" w:rsidP="005C04C5">
      <w:pPr>
        <w:rPr>
          <w:rFonts w:ascii="Arial" w:hAnsi="Arial" w:cs="Arial"/>
          <w:b/>
          <w:bCs/>
          <w:sz w:val="24"/>
          <w:szCs w:val="24"/>
        </w:rPr>
      </w:pPr>
      <w:r w:rsidRPr="005C04C5">
        <w:rPr>
          <w:rFonts w:ascii="Arial" w:hAnsi="Arial" w:cs="Arial"/>
          <w:b/>
          <w:bCs/>
          <w:sz w:val="24"/>
          <w:szCs w:val="24"/>
        </w:rPr>
        <w:t>Conclusion</w:t>
      </w:r>
    </w:p>
    <w:p w14:paraId="7A644E4D" w14:textId="77777777" w:rsidR="005C04C5" w:rsidRPr="005C04C5" w:rsidRDefault="005C04C5" w:rsidP="005C04C5">
      <w:pPr>
        <w:rPr>
          <w:rFonts w:ascii="Arial" w:hAnsi="Arial" w:cs="Arial"/>
          <w:sz w:val="24"/>
          <w:szCs w:val="24"/>
        </w:rPr>
      </w:pPr>
      <w:r w:rsidRPr="005C04C5">
        <w:rPr>
          <w:rFonts w:ascii="Arial" w:hAnsi="Arial" w:cs="Arial"/>
          <w:sz w:val="24"/>
          <w:szCs w:val="24"/>
        </w:rPr>
        <w:t>This placement experience helped me learn many important things about restaurant management, teamwork and communication. Managing large bookings like birthday parties needs organisation, preparation and good communication between kitchen and front of house staff.</w:t>
      </w:r>
    </w:p>
    <w:p w14:paraId="751CC918" w14:textId="77777777" w:rsidR="005C04C5" w:rsidRPr="005C04C5" w:rsidRDefault="005C04C5" w:rsidP="005C04C5">
      <w:pPr>
        <w:rPr>
          <w:rFonts w:ascii="Arial" w:hAnsi="Arial" w:cs="Arial"/>
          <w:sz w:val="24"/>
          <w:szCs w:val="24"/>
        </w:rPr>
      </w:pPr>
      <w:r w:rsidRPr="005C04C5">
        <w:rPr>
          <w:rFonts w:ascii="Arial" w:hAnsi="Arial" w:cs="Arial"/>
          <w:sz w:val="24"/>
          <w:szCs w:val="24"/>
        </w:rPr>
        <w:t>During my placement at Wagamama I learned more about customer service, pressure situations and teamwork during busy restaurant service. I also learned that mistakes and difficult situations can help people improve if they reflect and learn from experience.</w:t>
      </w:r>
    </w:p>
    <w:p w14:paraId="6C5B97ED" w14:textId="77777777" w:rsidR="005C04C5" w:rsidRPr="005C04C5" w:rsidRDefault="005C04C5" w:rsidP="005C04C5">
      <w:pPr>
        <w:rPr>
          <w:rFonts w:ascii="Arial" w:hAnsi="Arial" w:cs="Arial"/>
          <w:sz w:val="24"/>
          <w:szCs w:val="24"/>
        </w:rPr>
      </w:pPr>
      <w:r w:rsidRPr="005C04C5">
        <w:rPr>
          <w:rFonts w:ascii="Arial" w:hAnsi="Arial" w:cs="Arial"/>
          <w:sz w:val="24"/>
          <w:szCs w:val="24"/>
        </w:rPr>
        <w:t xml:space="preserve">I think one of biggest improvements for me was confidence. At beginning of </w:t>
      </w:r>
      <w:proofErr w:type="gramStart"/>
      <w:r w:rsidRPr="005C04C5">
        <w:rPr>
          <w:rFonts w:ascii="Arial" w:hAnsi="Arial" w:cs="Arial"/>
          <w:sz w:val="24"/>
          <w:szCs w:val="24"/>
        </w:rPr>
        <w:t>placement</w:t>
      </w:r>
      <w:proofErr w:type="gramEnd"/>
      <w:r w:rsidRPr="005C04C5">
        <w:rPr>
          <w:rFonts w:ascii="Arial" w:hAnsi="Arial" w:cs="Arial"/>
          <w:sz w:val="24"/>
          <w:szCs w:val="24"/>
        </w:rPr>
        <w:t xml:space="preserve"> I was much </w:t>
      </w:r>
      <w:proofErr w:type="gramStart"/>
      <w:r w:rsidRPr="005C04C5">
        <w:rPr>
          <w:rFonts w:ascii="Arial" w:hAnsi="Arial" w:cs="Arial"/>
          <w:sz w:val="24"/>
          <w:szCs w:val="24"/>
        </w:rPr>
        <w:t>more shy and nervous</w:t>
      </w:r>
      <w:proofErr w:type="gramEnd"/>
      <w:r w:rsidRPr="005C04C5">
        <w:rPr>
          <w:rFonts w:ascii="Arial" w:hAnsi="Arial" w:cs="Arial"/>
          <w:sz w:val="24"/>
          <w:szCs w:val="24"/>
        </w:rPr>
        <w:t xml:space="preserve"> during busy shifts. Now I feel more comfortable communicating with staff and handling pressure situations.</w:t>
      </w:r>
    </w:p>
    <w:p w14:paraId="10E042D5" w14:textId="77777777" w:rsidR="005C04C5" w:rsidRPr="005C04C5" w:rsidRDefault="005C04C5" w:rsidP="005C04C5">
      <w:pPr>
        <w:rPr>
          <w:rFonts w:ascii="Arial" w:hAnsi="Arial" w:cs="Arial"/>
          <w:sz w:val="24"/>
          <w:szCs w:val="24"/>
        </w:rPr>
      </w:pPr>
      <w:r w:rsidRPr="005C04C5">
        <w:rPr>
          <w:rFonts w:ascii="Arial" w:hAnsi="Arial" w:cs="Arial"/>
          <w:sz w:val="24"/>
          <w:szCs w:val="24"/>
        </w:rPr>
        <w:t>Overall, this placement gave me valuable experience for future hospitality work and helped me improve both personally and professionally.</w:t>
      </w:r>
    </w:p>
    <w:p w14:paraId="1C2AD9B4" w14:textId="77777777" w:rsidR="005C04C5" w:rsidRDefault="005C04C5" w:rsidP="005C04C5">
      <w:pPr>
        <w:rPr>
          <w:rFonts w:ascii="Arial" w:hAnsi="Arial" w:cs="Arial"/>
          <w:sz w:val="24"/>
          <w:szCs w:val="24"/>
        </w:rPr>
      </w:pPr>
    </w:p>
    <w:p w14:paraId="087FAD90" w14:textId="77777777" w:rsidR="00A85CF1" w:rsidRDefault="00A85CF1" w:rsidP="005C04C5">
      <w:pPr>
        <w:rPr>
          <w:rFonts w:ascii="Arial" w:hAnsi="Arial" w:cs="Arial"/>
          <w:sz w:val="24"/>
          <w:szCs w:val="24"/>
        </w:rPr>
      </w:pPr>
    </w:p>
    <w:p w14:paraId="0CD091B3" w14:textId="77777777" w:rsidR="00A85CF1" w:rsidRDefault="00A85CF1" w:rsidP="005C04C5">
      <w:pPr>
        <w:rPr>
          <w:rFonts w:ascii="Arial" w:hAnsi="Arial" w:cs="Arial"/>
          <w:sz w:val="24"/>
          <w:szCs w:val="24"/>
        </w:rPr>
      </w:pPr>
    </w:p>
    <w:p w14:paraId="10DB25C7" w14:textId="77777777" w:rsidR="00A85CF1" w:rsidRDefault="00A85CF1" w:rsidP="005C04C5">
      <w:pPr>
        <w:rPr>
          <w:rFonts w:ascii="Arial" w:hAnsi="Arial" w:cs="Arial"/>
          <w:sz w:val="24"/>
          <w:szCs w:val="24"/>
        </w:rPr>
      </w:pPr>
    </w:p>
    <w:p w14:paraId="6DDAD148" w14:textId="77777777" w:rsidR="00A85CF1" w:rsidRDefault="00A85CF1" w:rsidP="005C04C5">
      <w:pPr>
        <w:rPr>
          <w:rFonts w:ascii="Arial" w:hAnsi="Arial" w:cs="Arial"/>
          <w:sz w:val="24"/>
          <w:szCs w:val="24"/>
        </w:rPr>
      </w:pPr>
    </w:p>
    <w:p w14:paraId="378E0DE5" w14:textId="77777777" w:rsidR="00A85CF1" w:rsidRDefault="00A85CF1" w:rsidP="005C04C5">
      <w:pPr>
        <w:rPr>
          <w:rFonts w:ascii="Arial" w:hAnsi="Arial" w:cs="Arial"/>
          <w:sz w:val="24"/>
          <w:szCs w:val="24"/>
        </w:rPr>
      </w:pPr>
    </w:p>
    <w:p w14:paraId="28A90723" w14:textId="77777777" w:rsidR="00A85CF1" w:rsidRDefault="00A85CF1" w:rsidP="005C04C5">
      <w:pPr>
        <w:rPr>
          <w:rFonts w:ascii="Arial" w:hAnsi="Arial" w:cs="Arial"/>
          <w:sz w:val="24"/>
          <w:szCs w:val="24"/>
        </w:rPr>
      </w:pPr>
    </w:p>
    <w:p w14:paraId="0E3226C4" w14:textId="77777777" w:rsidR="00A85CF1" w:rsidRDefault="00A85CF1" w:rsidP="005C04C5">
      <w:pPr>
        <w:rPr>
          <w:rFonts w:ascii="Arial" w:hAnsi="Arial" w:cs="Arial"/>
          <w:sz w:val="24"/>
          <w:szCs w:val="24"/>
        </w:rPr>
      </w:pPr>
    </w:p>
    <w:p w14:paraId="3BB1DA18" w14:textId="77777777" w:rsidR="00A85CF1" w:rsidRDefault="00A85CF1" w:rsidP="005C04C5">
      <w:pPr>
        <w:rPr>
          <w:rFonts w:ascii="Arial" w:hAnsi="Arial" w:cs="Arial"/>
          <w:sz w:val="24"/>
          <w:szCs w:val="24"/>
        </w:rPr>
      </w:pPr>
    </w:p>
    <w:p w14:paraId="31592DBF" w14:textId="77777777" w:rsidR="00A85CF1" w:rsidRDefault="00A85CF1" w:rsidP="005C04C5">
      <w:pPr>
        <w:rPr>
          <w:rFonts w:ascii="Arial" w:hAnsi="Arial" w:cs="Arial"/>
          <w:sz w:val="24"/>
          <w:szCs w:val="24"/>
        </w:rPr>
      </w:pPr>
    </w:p>
    <w:p w14:paraId="478DE16F" w14:textId="77777777" w:rsidR="00A85CF1" w:rsidRDefault="00A85CF1" w:rsidP="005C04C5">
      <w:pPr>
        <w:rPr>
          <w:rFonts w:ascii="Arial" w:hAnsi="Arial" w:cs="Arial"/>
          <w:sz w:val="24"/>
          <w:szCs w:val="24"/>
        </w:rPr>
      </w:pPr>
    </w:p>
    <w:p w14:paraId="22B6864B" w14:textId="77777777" w:rsidR="00A85CF1" w:rsidRDefault="00A85CF1" w:rsidP="005C04C5">
      <w:pPr>
        <w:rPr>
          <w:rFonts w:ascii="Arial" w:hAnsi="Arial" w:cs="Arial"/>
          <w:sz w:val="24"/>
          <w:szCs w:val="24"/>
        </w:rPr>
      </w:pPr>
    </w:p>
    <w:p w14:paraId="7E8F5BAA" w14:textId="77777777" w:rsidR="00A85CF1" w:rsidRDefault="00A85CF1" w:rsidP="005C04C5">
      <w:pPr>
        <w:rPr>
          <w:rFonts w:ascii="Arial" w:hAnsi="Arial" w:cs="Arial"/>
          <w:sz w:val="24"/>
          <w:szCs w:val="24"/>
        </w:rPr>
      </w:pPr>
    </w:p>
    <w:p w14:paraId="4A013E8B" w14:textId="77777777" w:rsidR="00A85CF1" w:rsidRDefault="00A85CF1" w:rsidP="005C04C5">
      <w:pPr>
        <w:rPr>
          <w:rFonts w:ascii="Arial" w:hAnsi="Arial" w:cs="Arial"/>
          <w:sz w:val="24"/>
          <w:szCs w:val="24"/>
        </w:rPr>
      </w:pPr>
    </w:p>
    <w:p w14:paraId="3C8808D2" w14:textId="77777777" w:rsidR="00A85CF1" w:rsidRDefault="00A85CF1" w:rsidP="005C04C5">
      <w:pPr>
        <w:rPr>
          <w:rFonts w:ascii="Arial" w:hAnsi="Arial" w:cs="Arial"/>
          <w:sz w:val="24"/>
          <w:szCs w:val="24"/>
        </w:rPr>
      </w:pPr>
    </w:p>
    <w:p w14:paraId="7C35E856" w14:textId="77777777" w:rsidR="00A85CF1" w:rsidRDefault="00A85CF1" w:rsidP="005C04C5">
      <w:pPr>
        <w:rPr>
          <w:rFonts w:ascii="Arial" w:hAnsi="Arial" w:cs="Arial"/>
          <w:sz w:val="24"/>
          <w:szCs w:val="24"/>
        </w:rPr>
      </w:pPr>
    </w:p>
    <w:p w14:paraId="35626B21" w14:textId="77777777" w:rsidR="00A85CF1" w:rsidRDefault="00A85CF1" w:rsidP="005C04C5">
      <w:pPr>
        <w:rPr>
          <w:rFonts w:ascii="Arial" w:hAnsi="Arial" w:cs="Arial"/>
          <w:sz w:val="24"/>
          <w:szCs w:val="24"/>
        </w:rPr>
      </w:pPr>
    </w:p>
    <w:p w14:paraId="7E0FECEA" w14:textId="77777777" w:rsidR="00A85CF1" w:rsidRDefault="00A85CF1" w:rsidP="005C04C5">
      <w:pPr>
        <w:rPr>
          <w:rFonts w:ascii="Arial" w:hAnsi="Arial" w:cs="Arial"/>
          <w:sz w:val="24"/>
          <w:szCs w:val="24"/>
        </w:rPr>
      </w:pPr>
    </w:p>
    <w:p w14:paraId="6F06B431" w14:textId="77777777" w:rsidR="00A85CF1" w:rsidRDefault="00A85CF1" w:rsidP="005C04C5">
      <w:pPr>
        <w:rPr>
          <w:rFonts w:ascii="Arial" w:hAnsi="Arial" w:cs="Arial"/>
          <w:sz w:val="24"/>
          <w:szCs w:val="24"/>
        </w:rPr>
      </w:pPr>
    </w:p>
    <w:sdt>
      <w:sdtPr>
        <w:rPr>
          <w:rFonts w:ascii="Arial" w:hAnsi="Arial" w:cs="Arial"/>
          <w:sz w:val="24"/>
          <w:szCs w:val="24"/>
        </w:rPr>
        <w:id w:val="-2022543985"/>
        <w:docPartObj>
          <w:docPartGallery w:val="Bibliographies"/>
          <w:docPartUnique/>
        </w:docPartObj>
      </w:sdtPr>
      <w:sdtEndPr>
        <w:rPr>
          <w:rFonts w:eastAsiaTheme="minorHAnsi"/>
          <w:color w:val="auto"/>
        </w:rPr>
      </w:sdtEndPr>
      <w:sdtContent>
        <w:p w14:paraId="26075D5B" w14:textId="0D874BB9" w:rsidR="00960BB9" w:rsidRPr="00960BB9" w:rsidRDefault="00960BB9">
          <w:pPr>
            <w:pStyle w:val="Heading1"/>
            <w:rPr>
              <w:rFonts w:ascii="Arial" w:hAnsi="Arial" w:cs="Arial"/>
              <w:sz w:val="24"/>
              <w:szCs w:val="24"/>
            </w:rPr>
          </w:pPr>
          <w:r w:rsidRPr="00960BB9">
            <w:rPr>
              <w:rFonts w:ascii="Arial" w:hAnsi="Arial" w:cs="Arial"/>
              <w:sz w:val="24"/>
              <w:szCs w:val="24"/>
            </w:rPr>
            <w:t>References</w:t>
          </w:r>
        </w:p>
        <w:sdt>
          <w:sdtPr>
            <w:rPr>
              <w:rFonts w:ascii="Arial" w:hAnsi="Arial" w:cs="Arial"/>
              <w:sz w:val="24"/>
              <w:szCs w:val="24"/>
            </w:rPr>
            <w:id w:val="-573587230"/>
            <w:bibliography/>
          </w:sdtPr>
          <w:sdtContent>
            <w:p w14:paraId="23BF2CCF" w14:textId="10FDF874" w:rsidR="00960BB9" w:rsidRPr="00960BB9" w:rsidRDefault="00960BB9" w:rsidP="00960BB9">
              <w:pPr>
                <w:pStyle w:val="Bibliography"/>
                <w:rPr>
                  <w:rFonts w:ascii="Arial" w:hAnsi="Arial" w:cs="Arial"/>
                  <w:noProof/>
                  <w:kern w:val="0"/>
                  <w:sz w:val="24"/>
                  <w:szCs w:val="24"/>
                  <w14:ligatures w14:val="none"/>
                </w:rPr>
              </w:pPr>
              <w:r w:rsidRPr="00960BB9">
                <w:rPr>
                  <w:rFonts w:ascii="Arial" w:hAnsi="Arial" w:cs="Arial"/>
                  <w:sz w:val="24"/>
                  <w:szCs w:val="24"/>
                </w:rPr>
                <w:fldChar w:fldCharType="begin"/>
              </w:r>
              <w:r w:rsidRPr="00960BB9">
                <w:rPr>
                  <w:rFonts w:ascii="Arial" w:hAnsi="Arial" w:cs="Arial"/>
                  <w:sz w:val="24"/>
                  <w:szCs w:val="24"/>
                </w:rPr>
                <w:instrText>BIBLIOGRAPHY</w:instrText>
              </w:r>
              <w:r w:rsidRPr="00960BB9">
                <w:rPr>
                  <w:rFonts w:ascii="Arial" w:hAnsi="Arial" w:cs="Arial"/>
                  <w:sz w:val="24"/>
                  <w:szCs w:val="24"/>
                </w:rPr>
                <w:fldChar w:fldCharType="separate"/>
              </w:r>
              <w:r w:rsidRPr="00960BB9">
                <w:rPr>
                  <w:rFonts w:ascii="Arial" w:hAnsi="Arial" w:cs="Arial"/>
                  <w:noProof/>
                  <w:sz w:val="24"/>
                  <w:szCs w:val="24"/>
                </w:rPr>
                <w:t xml:space="preserve"> </w:t>
              </w:r>
            </w:p>
            <w:p w14:paraId="3CBBF06E" w14:textId="3F0A7784" w:rsidR="00960BB9" w:rsidRPr="00960BB9" w:rsidRDefault="00960BB9" w:rsidP="00960BB9">
              <w:pPr>
                <w:pStyle w:val="Bibliography"/>
                <w:rPr>
                  <w:rFonts w:ascii="Arial" w:hAnsi="Arial" w:cs="Arial"/>
                  <w:sz w:val="24"/>
                  <w:szCs w:val="24"/>
                </w:rPr>
              </w:pPr>
              <w:r w:rsidRPr="00960BB9">
                <w:rPr>
                  <w:rFonts w:ascii="Arial" w:hAnsi="Arial" w:cs="Arial"/>
                  <w:sz w:val="24"/>
                  <w:szCs w:val="24"/>
                </w:rPr>
                <w:fldChar w:fldCharType="end"/>
              </w:r>
              <w:r w:rsidRPr="00960BB9">
                <w:rPr>
                  <w:rFonts w:ascii="Arial" w:hAnsi="Arial" w:cs="Arial"/>
                  <w:sz w:val="24"/>
                  <w:szCs w:val="24"/>
                </w:rPr>
                <w:t xml:space="preserve">  Andrews, S. (2013) </w:t>
              </w:r>
              <w:r w:rsidRPr="00960BB9">
                <w:rPr>
                  <w:rFonts w:ascii="Arial" w:hAnsi="Arial" w:cs="Arial"/>
                  <w:i/>
                  <w:iCs/>
                  <w:sz w:val="24"/>
                  <w:szCs w:val="24"/>
                </w:rPr>
                <w:t>Food and Beverage Service Training Manual</w:t>
              </w:r>
              <w:r w:rsidRPr="00960BB9">
                <w:rPr>
                  <w:rFonts w:ascii="Arial" w:hAnsi="Arial" w:cs="Arial"/>
                  <w:sz w:val="24"/>
                  <w:szCs w:val="24"/>
                </w:rPr>
                <w:t xml:space="preserve">. 3rd </w:t>
              </w:r>
              <w:proofErr w:type="spellStart"/>
              <w:r w:rsidRPr="00960BB9">
                <w:rPr>
                  <w:rFonts w:ascii="Arial" w:hAnsi="Arial" w:cs="Arial"/>
                  <w:sz w:val="24"/>
                  <w:szCs w:val="24"/>
                </w:rPr>
                <w:t>edn</w:t>
              </w:r>
              <w:proofErr w:type="spellEnd"/>
              <w:r w:rsidRPr="00960BB9">
                <w:rPr>
                  <w:rFonts w:ascii="Arial" w:hAnsi="Arial" w:cs="Arial"/>
                  <w:sz w:val="24"/>
                  <w:szCs w:val="24"/>
                </w:rPr>
                <w:t xml:space="preserve">. New Delhi: Tata McGraw-Hill. </w:t>
              </w:r>
              <w:hyperlink r:id="rId6" w:history="1">
                <w:r w:rsidR="00A85CF1" w:rsidRPr="00A85CF1">
                  <w:rPr>
                    <w:rStyle w:val="Hyperlink"/>
                    <w:rFonts w:ascii="Arial" w:hAnsi="Arial" w:cs="Arial"/>
                    <w:sz w:val="24"/>
                    <w:szCs w:val="24"/>
                  </w:rPr>
                  <w:t>Food and Beverage Service: A Training Manual - Sudhir Andrews - Google Books</w:t>
                </w:r>
              </w:hyperlink>
            </w:p>
            <w:p w14:paraId="11037A1D" w14:textId="499BB110"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Bardi, J.A. (2011) </w:t>
              </w:r>
              <w:r w:rsidRPr="00960BB9">
                <w:rPr>
                  <w:rFonts w:ascii="Arial" w:hAnsi="Arial" w:cs="Arial"/>
                  <w:i/>
                  <w:iCs/>
                  <w:sz w:val="24"/>
                  <w:szCs w:val="24"/>
                </w:rPr>
                <w:t>Restaurant Service Basics</w:t>
              </w:r>
              <w:r w:rsidRPr="00960BB9">
                <w:rPr>
                  <w:rFonts w:ascii="Arial" w:hAnsi="Arial" w:cs="Arial"/>
                  <w:sz w:val="24"/>
                  <w:szCs w:val="24"/>
                </w:rPr>
                <w:t xml:space="preserve">. 2nd </w:t>
              </w:r>
              <w:proofErr w:type="spellStart"/>
              <w:r w:rsidRPr="00960BB9">
                <w:rPr>
                  <w:rFonts w:ascii="Arial" w:hAnsi="Arial" w:cs="Arial"/>
                  <w:sz w:val="24"/>
                  <w:szCs w:val="24"/>
                </w:rPr>
                <w:t>edn</w:t>
              </w:r>
              <w:proofErr w:type="spellEnd"/>
              <w:r w:rsidRPr="00960BB9">
                <w:rPr>
                  <w:rFonts w:ascii="Arial" w:hAnsi="Arial" w:cs="Arial"/>
                  <w:sz w:val="24"/>
                  <w:szCs w:val="24"/>
                </w:rPr>
                <w:t xml:space="preserve">. Hoboken: Wiley. </w:t>
              </w:r>
            </w:p>
            <w:p w14:paraId="4D706F52" w14:textId="644A49AB"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Barrows, C.W., Powers, T. and Reynolds, D. (2012) </w:t>
              </w:r>
              <w:r w:rsidRPr="00960BB9">
                <w:rPr>
                  <w:rFonts w:ascii="Arial" w:hAnsi="Arial" w:cs="Arial"/>
                  <w:i/>
                  <w:iCs/>
                  <w:sz w:val="24"/>
                  <w:szCs w:val="24"/>
                </w:rPr>
                <w:t>Introduction to Management in the Hospitality Industry</w:t>
              </w:r>
              <w:r w:rsidRPr="00960BB9">
                <w:rPr>
                  <w:rFonts w:ascii="Arial" w:hAnsi="Arial" w:cs="Arial"/>
                  <w:sz w:val="24"/>
                  <w:szCs w:val="24"/>
                </w:rPr>
                <w:t xml:space="preserve">. 10th </w:t>
              </w:r>
              <w:proofErr w:type="spellStart"/>
              <w:r w:rsidRPr="00960BB9">
                <w:rPr>
                  <w:rFonts w:ascii="Arial" w:hAnsi="Arial" w:cs="Arial"/>
                  <w:sz w:val="24"/>
                  <w:szCs w:val="24"/>
                </w:rPr>
                <w:t>edn</w:t>
              </w:r>
              <w:proofErr w:type="spellEnd"/>
              <w:r w:rsidRPr="00960BB9">
                <w:rPr>
                  <w:rFonts w:ascii="Arial" w:hAnsi="Arial" w:cs="Arial"/>
                  <w:sz w:val="24"/>
                  <w:szCs w:val="24"/>
                </w:rPr>
                <w:t xml:space="preserve">. Hoboken: Wiley. </w:t>
              </w:r>
              <w:hyperlink r:id="rId7" w:history="1">
                <w:r w:rsidRPr="00960BB9">
                  <w:rPr>
                    <w:rStyle w:val="Hyperlink"/>
                    <w:rFonts w:ascii="Arial" w:hAnsi="Arial" w:cs="Arial"/>
                    <w:sz w:val="24"/>
                    <w:szCs w:val="24"/>
                  </w:rPr>
                  <w:t>Introduction to Management in the Hospitality Industry - Clayton W. Barrows, Tom Powers, Dennis R. Reynolds - Google Books</w:t>
                </w:r>
              </w:hyperlink>
            </w:p>
            <w:p w14:paraId="6D6B6CE3" w14:textId="70CD0972"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Brotherton, B. (2015) </w:t>
              </w:r>
              <w:r w:rsidRPr="00960BB9">
                <w:rPr>
                  <w:rFonts w:ascii="Arial" w:hAnsi="Arial" w:cs="Arial"/>
                  <w:i/>
                  <w:iCs/>
                  <w:sz w:val="24"/>
                  <w:szCs w:val="24"/>
                </w:rPr>
                <w:t>The International Hospitality Industry: Structure, Characteristics and Issues</w:t>
              </w:r>
              <w:r w:rsidRPr="00960BB9">
                <w:rPr>
                  <w:rFonts w:ascii="Arial" w:hAnsi="Arial" w:cs="Arial"/>
                  <w:sz w:val="24"/>
                  <w:szCs w:val="24"/>
                </w:rPr>
                <w:t xml:space="preserve">. Oxford: Butterworth-Heinemann. </w:t>
              </w:r>
              <w:hyperlink r:id="rId8" w:history="1">
                <w:r w:rsidR="00E0228B" w:rsidRPr="00E0228B">
                  <w:rPr>
                    <w:rStyle w:val="Hyperlink"/>
                    <w:rFonts w:ascii="Arial" w:hAnsi="Arial" w:cs="Arial"/>
                    <w:sz w:val="24"/>
                    <w:szCs w:val="24"/>
                  </w:rPr>
                  <w:t>The International Hospitality Industry: Structure, Characteristics and Issues - Google Books</w:t>
                </w:r>
              </w:hyperlink>
            </w:p>
            <w:p w14:paraId="4D3D20F9" w14:textId="7D4B1FAA"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Camillo, A. (2010) ‘Strategic management in the hospitality industry’, </w:t>
              </w:r>
              <w:r w:rsidRPr="00960BB9">
                <w:rPr>
                  <w:rFonts w:ascii="Arial" w:hAnsi="Arial" w:cs="Arial"/>
                  <w:i/>
                  <w:iCs/>
                  <w:sz w:val="24"/>
                  <w:szCs w:val="24"/>
                </w:rPr>
                <w:t>International Journal of Contemporary Hospitality Management</w:t>
              </w:r>
              <w:r w:rsidRPr="00960BB9">
                <w:rPr>
                  <w:rFonts w:ascii="Arial" w:hAnsi="Arial" w:cs="Arial"/>
                  <w:sz w:val="24"/>
                  <w:szCs w:val="24"/>
                </w:rPr>
                <w:t xml:space="preserve">, 22(3), pp. 407–426. </w:t>
              </w:r>
            </w:p>
            <w:p w14:paraId="3D26C880" w14:textId="698817A7"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Chartered Institute of Environmental Health (2023) </w:t>
              </w:r>
              <w:r w:rsidRPr="00960BB9">
                <w:rPr>
                  <w:rFonts w:ascii="Arial" w:hAnsi="Arial" w:cs="Arial"/>
                  <w:i/>
                  <w:iCs/>
                  <w:sz w:val="24"/>
                  <w:szCs w:val="24"/>
                </w:rPr>
                <w:t>Food safety in catering</w:t>
              </w:r>
              <w:r w:rsidRPr="00960BB9">
                <w:rPr>
                  <w:rFonts w:ascii="Arial" w:hAnsi="Arial" w:cs="Arial"/>
                  <w:sz w:val="24"/>
                  <w:szCs w:val="24"/>
                </w:rPr>
                <w:t xml:space="preserve">. Available at: </w:t>
              </w:r>
              <w:hyperlink r:id="rId9" w:history="1">
                <w:r w:rsidR="00941E11" w:rsidRPr="00941E11">
                  <w:rPr>
                    <w:rStyle w:val="Hyperlink"/>
                    <w:rFonts w:ascii="Arial" w:hAnsi="Arial" w:cs="Arial"/>
                    <w:sz w:val="24"/>
                    <w:szCs w:val="24"/>
                  </w:rPr>
                  <w:t xml:space="preserve">Food Safety Solutions | SC Training (formerly </w:t>
                </w:r>
                <w:proofErr w:type="spellStart"/>
                <w:r w:rsidR="00941E11" w:rsidRPr="00941E11">
                  <w:rPr>
                    <w:rStyle w:val="Hyperlink"/>
                    <w:rFonts w:ascii="Arial" w:hAnsi="Arial" w:cs="Arial"/>
                    <w:sz w:val="24"/>
                    <w:szCs w:val="24"/>
                  </w:rPr>
                  <w:t>EdApp</w:t>
                </w:r>
                <w:proofErr w:type="spellEnd"/>
                <w:r w:rsidR="00941E11" w:rsidRPr="00941E11">
                  <w:rPr>
                    <w:rStyle w:val="Hyperlink"/>
                    <w:rFonts w:ascii="Arial" w:hAnsi="Arial" w:cs="Arial"/>
                    <w:sz w:val="24"/>
                    <w:szCs w:val="24"/>
                  </w:rPr>
                  <w:t>): The Mobile LMS</w:t>
                </w:r>
              </w:hyperlink>
              <w:r w:rsidR="00941E11">
                <w:rPr>
                  <w:rFonts w:ascii="Arial" w:hAnsi="Arial" w:cs="Arial"/>
                  <w:sz w:val="24"/>
                  <w:szCs w:val="24"/>
                </w:rPr>
                <w:t xml:space="preserve"> </w:t>
              </w:r>
            </w:p>
            <w:p w14:paraId="13E69A63" w14:textId="2A659277"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Cousins, J., Lillicrap, D. and Weekes, S. (2014) </w:t>
              </w:r>
              <w:r w:rsidRPr="00960BB9">
                <w:rPr>
                  <w:rFonts w:ascii="Arial" w:hAnsi="Arial" w:cs="Arial"/>
                  <w:i/>
                  <w:iCs/>
                  <w:sz w:val="24"/>
                  <w:szCs w:val="24"/>
                </w:rPr>
                <w:t>Food and Beverage Service</w:t>
              </w:r>
              <w:r w:rsidRPr="00960BB9">
                <w:rPr>
                  <w:rFonts w:ascii="Arial" w:hAnsi="Arial" w:cs="Arial"/>
                  <w:sz w:val="24"/>
                  <w:szCs w:val="24"/>
                </w:rPr>
                <w:t xml:space="preserve">. 9th </w:t>
              </w:r>
              <w:proofErr w:type="spellStart"/>
              <w:r w:rsidRPr="00960BB9">
                <w:rPr>
                  <w:rFonts w:ascii="Arial" w:hAnsi="Arial" w:cs="Arial"/>
                  <w:sz w:val="24"/>
                  <w:szCs w:val="24"/>
                </w:rPr>
                <w:t>edn</w:t>
              </w:r>
              <w:proofErr w:type="spellEnd"/>
              <w:r w:rsidRPr="00960BB9">
                <w:rPr>
                  <w:rFonts w:ascii="Arial" w:hAnsi="Arial" w:cs="Arial"/>
                  <w:sz w:val="24"/>
                  <w:szCs w:val="24"/>
                </w:rPr>
                <w:t xml:space="preserve">. London: Hodder Education. </w:t>
              </w:r>
              <w:hyperlink r:id="rId10" w:history="1">
                <w:r w:rsidR="00D912F7" w:rsidRPr="00D912F7">
                  <w:rPr>
                    <w:rStyle w:val="Hyperlink"/>
                    <w:rFonts w:ascii="Arial" w:hAnsi="Arial" w:cs="Arial"/>
                    <w:sz w:val="24"/>
                    <w:szCs w:val="24"/>
                  </w:rPr>
                  <w:t>Food and Beverage Service, 9th Edition - John Cousins, Dennis Lillicrap, Suzanne Weekes - Google Books</w:t>
                </w:r>
              </w:hyperlink>
            </w:p>
            <w:p w14:paraId="10BD912C" w14:textId="51C72C9F"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DiPietro, R.B. and Murphy, K.S. (2018) </w:t>
              </w:r>
              <w:r w:rsidRPr="00960BB9">
                <w:rPr>
                  <w:rFonts w:ascii="Arial" w:hAnsi="Arial" w:cs="Arial"/>
                  <w:i/>
                  <w:iCs/>
                  <w:sz w:val="24"/>
                  <w:szCs w:val="24"/>
                </w:rPr>
                <w:t>Restaurant and Foodservice Management</w:t>
              </w:r>
              <w:r w:rsidRPr="00960BB9">
                <w:rPr>
                  <w:rFonts w:ascii="Arial" w:hAnsi="Arial" w:cs="Arial"/>
                  <w:sz w:val="24"/>
                  <w:szCs w:val="24"/>
                </w:rPr>
                <w:t xml:space="preserve">. Oxford: Goodfellow Publishers. </w:t>
              </w:r>
              <w:hyperlink r:id="rId11" w:history="1">
                <w:r w:rsidR="00D912F7" w:rsidRPr="00D912F7">
                  <w:rPr>
                    <w:rStyle w:val="Hyperlink"/>
                    <w:rFonts w:ascii="Arial" w:hAnsi="Arial" w:cs="Arial"/>
                    <w:sz w:val="24"/>
                    <w:szCs w:val="24"/>
                  </w:rPr>
                  <w:t>Free Kitchen Operations Checklists</w:t>
                </w:r>
              </w:hyperlink>
            </w:p>
            <w:p w14:paraId="53770A38" w14:textId="193330D8"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Hospitality UK (2024) </w:t>
              </w:r>
              <w:r w:rsidRPr="00960BB9">
                <w:rPr>
                  <w:rFonts w:ascii="Arial" w:hAnsi="Arial" w:cs="Arial"/>
                  <w:i/>
                  <w:iCs/>
                  <w:sz w:val="24"/>
                  <w:szCs w:val="24"/>
                </w:rPr>
                <w:t>Customer service in restaurants</w:t>
              </w:r>
              <w:r w:rsidRPr="00960BB9">
                <w:rPr>
                  <w:rFonts w:ascii="Arial" w:hAnsi="Arial" w:cs="Arial"/>
                  <w:sz w:val="24"/>
                  <w:szCs w:val="24"/>
                </w:rPr>
                <w:t xml:space="preserve">. Available at: </w:t>
              </w:r>
              <w:hyperlink r:id="rId12" w:tgtFrame="_new" w:history="1">
                <w:proofErr w:type="spellStart"/>
                <w:r w:rsidRPr="00960BB9">
                  <w:rPr>
                    <w:rStyle w:val="Hyperlink"/>
                    <w:rFonts w:ascii="Arial" w:hAnsi="Arial" w:cs="Arial"/>
                    <w:sz w:val="24"/>
                    <w:szCs w:val="24"/>
                  </w:rPr>
                  <w:t>UKHospitality</w:t>
                </w:r>
                <w:proofErr w:type="spellEnd"/>
              </w:hyperlink>
              <w:r w:rsidRPr="00960BB9">
                <w:rPr>
                  <w:rFonts w:ascii="Arial" w:hAnsi="Arial" w:cs="Arial"/>
                  <w:sz w:val="24"/>
                  <w:szCs w:val="24"/>
                </w:rPr>
                <w:t xml:space="preserve"> (Accessed: 13 May 2026). </w:t>
              </w:r>
              <w:hyperlink r:id="rId13" w:history="1">
                <w:r w:rsidR="00E0228B" w:rsidRPr="00E0228B">
                  <w:rPr>
                    <w:rStyle w:val="Hyperlink"/>
                    <w:rFonts w:ascii="Arial" w:hAnsi="Arial" w:cs="Arial"/>
                    <w:sz w:val="24"/>
                    <w:szCs w:val="24"/>
                  </w:rPr>
                  <w:t xml:space="preserve">Home - </w:t>
                </w:r>
                <w:proofErr w:type="spellStart"/>
                <w:r w:rsidR="00E0228B" w:rsidRPr="00E0228B">
                  <w:rPr>
                    <w:rStyle w:val="Hyperlink"/>
                    <w:rFonts w:ascii="Arial" w:hAnsi="Arial" w:cs="Arial"/>
                    <w:sz w:val="24"/>
                    <w:szCs w:val="24"/>
                  </w:rPr>
                  <w:t>UKHospitality</w:t>
                </w:r>
                <w:proofErr w:type="spellEnd"/>
              </w:hyperlink>
            </w:p>
            <w:p w14:paraId="18CFD9E4" w14:textId="4DB2B751"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Johns, N. (1996) ‘What is this thing called service?’, </w:t>
              </w:r>
              <w:r w:rsidRPr="00960BB9">
                <w:rPr>
                  <w:rFonts w:ascii="Arial" w:hAnsi="Arial" w:cs="Arial"/>
                  <w:i/>
                  <w:iCs/>
                  <w:sz w:val="24"/>
                  <w:szCs w:val="24"/>
                </w:rPr>
                <w:t>European Journal of Marketing</w:t>
              </w:r>
              <w:r w:rsidRPr="00960BB9">
                <w:rPr>
                  <w:rFonts w:ascii="Arial" w:hAnsi="Arial" w:cs="Arial"/>
                  <w:sz w:val="24"/>
                  <w:szCs w:val="24"/>
                </w:rPr>
                <w:t xml:space="preserve">, 33(9), pp. 958–973. </w:t>
              </w:r>
              <w:hyperlink r:id="rId14" w:history="1">
                <w:r w:rsidR="00D912F7" w:rsidRPr="00D912F7">
                  <w:rPr>
                    <w:rStyle w:val="Hyperlink"/>
                    <w:rFonts w:ascii="Arial" w:hAnsi="Arial" w:cs="Arial"/>
                    <w:sz w:val="24"/>
                    <w:szCs w:val="24"/>
                  </w:rPr>
                  <w:t>What is this thing called service? | European Journal of Marketing | Emerald Publishing</w:t>
                </w:r>
              </w:hyperlink>
            </w:p>
            <w:p w14:paraId="78E6C79B" w14:textId="35640B80" w:rsidR="00960BB9" w:rsidRPr="00960BB9" w:rsidRDefault="00960BB9" w:rsidP="00960BB9">
              <w:pPr>
                <w:pStyle w:val="Bibliography"/>
                <w:rPr>
                  <w:rFonts w:ascii="Arial" w:hAnsi="Arial" w:cs="Arial"/>
                  <w:sz w:val="24"/>
                  <w:szCs w:val="24"/>
                </w:rPr>
              </w:pPr>
              <w:r w:rsidRPr="00960BB9">
                <w:rPr>
                  <w:rFonts w:ascii="Arial" w:hAnsi="Arial" w:cs="Arial"/>
                  <w:sz w:val="24"/>
                  <w:szCs w:val="24"/>
                </w:rPr>
                <w:t xml:space="preserve"> Ottenbacher, M. and Harrington, R. (2009) ‘The product innovation process of quick-service restaurant chains’, </w:t>
              </w:r>
              <w:r w:rsidRPr="00960BB9">
                <w:rPr>
                  <w:rFonts w:ascii="Arial" w:hAnsi="Arial" w:cs="Arial"/>
                  <w:i/>
                  <w:iCs/>
                  <w:sz w:val="24"/>
                  <w:szCs w:val="24"/>
                </w:rPr>
                <w:t>International Journal of Contemporary Hospitality Management</w:t>
              </w:r>
              <w:r w:rsidRPr="00960BB9">
                <w:rPr>
                  <w:rFonts w:ascii="Arial" w:hAnsi="Arial" w:cs="Arial"/>
                  <w:sz w:val="24"/>
                  <w:szCs w:val="24"/>
                </w:rPr>
                <w:t xml:space="preserve">, 21(4), pp. 523–541. </w:t>
              </w:r>
              <w:hyperlink r:id="rId15" w:history="1">
                <w:r w:rsidR="00E0228B" w:rsidRPr="00E0228B">
                  <w:rPr>
                    <w:rStyle w:val="Hyperlink"/>
                    <w:rFonts w:ascii="Arial" w:hAnsi="Arial" w:cs="Arial"/>
                    <w:sz w:val="24"/>
                    <w:szCs w:val="24"/>
                  </w:rPr>
                  <w:t>(PDF) The Product Innovation Process of Quick-Service Restaurant Chains</w:t>
                </w:r>
              </w:hyperlink>
            </w:p>
            <w:p w14:paraId="0395283B" w14:textId="6D59C8AE" w:rsidR="00960BB9" w:rsidRPr="00960BB9" w:rsidRDefault="00960BB9" w:rsidP="00960BB9">
              <w:pPr>
                <w:rPr>
                  <w:rFonts w:ascii="Arial" w:hAnsi="Arial" w:cs="Arial"/>
                  <w:sz w:val="24"/>
                  <w:szCs w:val="24"/>
                </w:rPr>
              </w:pPr>
              <w:r w:rsidRPr="00960BB9">
                <w:rPr>
                  <w:rFonts w:ascii="Arial" w:hAnsi="Arial" w:cs="Arial"/>
                  <w:sz w:val="24"/>
                  <w:szCs w:val="24"/>
                </w:rPr>
                <w:t xml:space="preserve">  People 1st International (2022) </w:t>
              </w:r>
              <w:r w:rsidRPr="00960BB9">
                <w:rPr>
                  <w:rFonts w:ascii="Arial" w:hAnsi="Arial" w:cs="Arial"/>
                  <w:i/>
                  <w:iCs/>
                  <w:sz w:val="24"/>
                  <w:szCs w:val="24"/>
                </w:rPr>
                <w:t>Hospitality skills and workforce development</w:t>
              </w:r>
              <w:r w:rsidRPr="00960BB9">
                <w:rPr>
                  <w:rFonts w:ascii="Arial" w:hAnsi="Arial" w:cs="Arial"/>
                  <w:sz w:val="24"/>
                  <w:szCs w:val="24"/>
                </w:rPr>
                <w:t xml:space="preserve">. Available at: </w:t>
              </w:r>
              <w:hyperlink r:id="rId16" w:tgtFrame="_new" w:history="1">
                <w:r w:rsidRPr="00960BB9">
                  <w:rPr>
                    <w:rStyle w:val="Hyperlink"/>
                    <w:rFonts w:ascii="Arial" w:hAnsi="Arial" w:cs="Arial"/>
                    <w:sz w:val="24"/>
                    <w:szCs w:val="24"/>
                  </w:rPr>
                  <w:t>People 1st International</w:t>
                </w:r>
              </w:hyperlink>
              <w:r w:rsidRPr="00960BB9">
                <w:rPr>
                  <w:rFonts w:ascii="Arial" w:hAnsi="Arial" w:cs="Arial"/>
                  <w:sz w:val="24"/>
                  <w:szCs w:val="24"/>
                </w:rPr>
                <w:t xml:space="preserve"> (Accessed: 13 May 2026).</w:t>
              </w:r>
            </w:p>
          </w:sdtContent>
        </w:sdt>
      </w:sdtContent>
    </w:sdt>
    <w:p w14:paraId="3C47B569" w14:textId="77777777" w:rsidR="00960BB9" w:rsidRPr="005C04C5" w:rsidRDefault="00960BB9" w:rsidP="005C04C5">
      <w:pPr>
        <w:rPr>
          <w:rFonts w:ascii="Arial" w:hAnsi="Arial" w:cs="Arial"/>
          <w:sz w:val="24"/>
          <w:szCs w:val="24"/>
        </w:rPr>
      </w:pPr>
    </w:p>
    <w:sectPr w:rsidR="00960BB9" w:rsidRPr="005C0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B32A0"/>
    <w:multiLevelType w:val="multilevel"/>
    <w:tmpl w:val="B0CE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556AB"/>
    <w:multiLevelType w:val="multilevel"/>
    <w:tmpl w:val="4CB2D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5573EE"/>
    <w:multiLevelType w:val="multilevel"/>
    <w:tmpl w:val="6E82D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7055978">
    <w:abstractNumId w:val="0"/>
  </w:num>
  <w:num w:numId="2" w16cid:durableId="2026785057">
    <w:abstractNumId w:val="1"/>
  </w:num>
  <w:num w:numId="3" w16cid:durableId="11631591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4C5"/>
    <w:rsid w:val="005940E1"/>
    <w:rsid w:val="005C04C5"/>
    <w:rsid w:val="00941E11"/>
    <w:rsid w:val="00960BB9"/>
    <w:rsid w:val="00A85CF1"/>
    <w:rsid w:val="00D82DDA"/>
    <w:rsid w:val="00D912F7"/>
    <w:rsid w:val="00E02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9D67"/>
  <w15:chartTrackingRefBased/>
  <w15:docId w15:val="{A2E8244C-4423-419C-9947-D54D8A9AC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4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C04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04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04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04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04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4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4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4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4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C04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04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04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04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04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4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4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4C5"/>
    <w:rPr>
      <w:rFonts w:eastAsiaTheme="majorEastAsia" w:cstheme="majorBidi"/>
      <w:color w:val="272727" w:themeColor="text1" w:themeTint="D8"/>
    </w:rPr>
  </w:style>
  <w:style w:type="paragraph" w:styleId="Title">
    <w:name w:val="Title"/>
    <w:basedOn w:val="Normal"/>
    <w:next w:val="Normal"/>
    <w:link w:val="TitleChar"/>
    <w:uiPriority w:val="10"/>
    <w:qFormat/>
    <w:rsid w:val="005C0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4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4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4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4C5"/>
    <w:pPr>
      <w:spacing w:before="160"/>
      <w:jc w:val="center"/>
    </w:pPr>
    <w:rPr>
      <w:i/>
      <w:iCs/>
      <w:color w:val="404040" w:themeColor="text1" w:themeTint="BF"/>
    </w:rPr>
  </w:style>
  <w:style w:type="character" w:customStyle="1" w:styleId="QuoteChar">
    <w:name w:val="Quote Char"/>
    <w:basedOn w:val="DefaultParagraphFont"/>
    <w:link w:val="Quote"/>
    <w:uiPriority w:val="29"/>
    <w:rsid w:val="005C04C5"/>
    <w:rPr>
      <w:i/>
      <w:iCs/>
      <w:color w:val="404040" w:themeColor="text1" w:themeTint="BF"/>
    </w:rPr>
  </w:style>
  <w:style w:type="paragraph" w:styleId="ListParagraph">
    <w:name w:val="List Paragraph"/>
    <w:basedOn w:val="Normal"/>
    <w:uiPriority w:val="34"/>
    <w:qFormat/>
    <w:rsid w:val="005C04C5"/>
    <w:pPr>
      <w:ind w:left="720"/>
      <w:contextualSpacing/>
    </w:pPr>
  </w:style>
  <w:style w:type="character" w:styleId="IntenseEmphasis">
    <w:name w:val="Intense Emphasis"/>
    <w:basedOn w:val="DefaultParagraphFont"/>
    <w:uiPriority w:val="21"/>
    <w:qFormat/>
    <w:rsid w:val="005C04C5"/>
    <w:rPr>
      <w:i/>
      <w:iCs/>
      <w:color w:val="2F5496" w:themeColor="accent1" w:themeShade="BF"/>
    </w:rPr>
  </w:style>
  <w:style w:type="paragraph" w:styleId="IntenseQuote">
    <w:name w:val="Intense Quote"/>
    <w:basedOn w:val="Normal"/>
    <w:next w:val="Normal"/>
    <w:link w:val="IntenseQuoteChar"/>
    <w:uiPriority w:val="30"/>
    <w:qFormat/>
    <w:rsid w:val="005C04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04C5"/>
    <w:rPr>
      <w:i/>
      <w:iCs/>
      <w:color w:val="2F5496" w:themeColor="accent1" w:themeShade="BF"/>
    </w:rPr>
  </w:style>
  <w:style w:type="character" w:styleId="IntenseReference">
    <w:name w:val="Intense Reference"/>
    <w:basedOn w:val="DefaultParagraphFont"/>
    <w:uiPriority w:val="32"/>
    <w:qFormat/>
    <w:rsid w:val="005C04C5"/>
    <w:rPr>
      <w:b/>
      <w:bCs/>
      <w:smallCaps/>
      <w:color w:val="2F5496" w:themeColor="accent1" w:themeShade="BF"/>
      <w:spacing w:val="5"/>
    </w:rPr>
  </w:style>
  <w:style w:type="character" w:styleId="Hyperlink">
    <w:name w:val="Hyperlink"/>
    <w:basedOn w:val="DefaultParagraphFont"/>
    <w:uiPriority w:val="99"/>
    <w:unhideWhenUsed/>
    <w:rsid w:val="005C04C5"/>
    <w:rPr>
      <w:color w:val="0563C1" w:themeColor="hyperlink"/>
      <w:u w:val="single"/>
    </w:rPr>
  </w:style>
  <w:style w:type="character" w:styleId="UnresolvedMention">
    <w:name w:val="Unresolved Mention"/>
    <w:basedOn w:val="DefaultParagraphFont"/>
    <w:uiPriority w:val="99"/>
    <w:semiHidden/>
    <w:unhideWhenUsed/>
    <w:rsid w:val="005C04C5"/>
    <w:rPr>
      <w:color w:val="605E5C"/>
      <w:shd w:val="clear" w:color="auto" w:fill="E1DFDD"/>
    </w:rPr>
  </w:style>
  <w:style w:type="paragraph" w:styleId="Bibliography">
    <w:name w:val="Bibliography"/>
    <w:basedOn w:val="Normal"/>
    <w:next w:val="Normal"/>
    <w:uiPriority w:val="37"/>
    <w:unhideWhenUsed/>
    <w:rsid w:val="00960B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608047">
      <w:bodyDiv w:val="1"/>
      <w:marLeft w:val="0"/>
      <w:marRight w:val="0"/>
      <w:marTop w:val="0"/>
      <w:marBottom w:val="0"/>
      <w:divBdr>
        <w:top w:val="none" w:sz="0" w:space="0" w:color="auto"/>
        <w:left w:val="none" w:sz="0" w:space="0" w:color="auto"/>
        <w:bottom w:val="none" w:sz="0" w:space="0" w:color="auto"/>
        <w:right w:val="none" w:sz="0" w:space="0" w:color="auto"/>
      </w:divBdr>
    </w:div>
    <w:div w:id="401027921">
      <w:bodyDiv w:val="1"/>
      <w:marLeft w:val="0"/>
      <w:marRight w:val="0"/>
      <w:marTop w:val="0"/>
      <w:marBottom w:val="0"/>
      <w:divBdr>
        <w:top w:val="none" w:sz="0" w:space="0" w:color="auto"/>
        <w:left w:val="none" w:sz="0" w:space="0" w:color="auto"/>
        <w:bottom w:val="none" w:sz="0" w:space="0" w:color="auto"/>
        <w:right w:val="none" w:sz="0" w:space="0" w:color="auto"/>
      </w:divBdr>
    </w:div>
    <w:div w:id="427775927">
      <w:bodyDiv w:val="1"/>
      <w:marLeft w:val="0"/>
      <w:marRight w:val="0"/>
      <w:marTop w:val="0"/>
      <w:marBottom w:val="0"/>
      <w:divBdr>
        <w:top w:val="none" w:sz="0" w:space="0" w:color="auto"/>
        <w:left w:val="none" w:sz="0" w:space="0" w:color="auto"/>
        <w:bottom w:val="none" w:sz="0" w:space="0" w:color="auto"/>
        <w:right w:val="none" w:sz="0" w:space="0" w:color="auto"/>
      </w:divBdr>
    </w:div>
    <w:div w:id="617028884">
      <w:bodyDiv w:val="1"/>
      <w:marLeft w:val="0"/>
      <w:marRight w:val="0"/>
      <w:marTop w:val="0"/>
      <w:marBottom w:val="0"/>
      <w:divBdr>
        <w:top w:val="none" w:sz="0" w:space="0" w:color="auto"/>
        <w:left w:val="none" w:sz="0" w:space="0" w:color="auto"/>
        <w:bottom w:val="none" w:sz="0" w:space="0" w:color="auto"/>
        <w:right w:val="none" w:sz="0" w:space="0" w:color="auto"/>
      </w:divBdr>
    </w:div>
    <w:div w:id="1172531808">
      <w:bodyDiv w:val="1"/>
      <w:marLeft w:val="0"/>
      <w:marRight w:val="0"/>
      <w:marTop w:val="0"/>
      <w:marBottom w:val="0"/>
      <w:divBdr>
        <w:top w:val="none" w:sz="0" w:space="0" w:color="auto"/>
        <w:left w:val="none" w:sz="0" w:space="0" w:color="auto"/>
        <w:bottom w:val="none" w:sz="0" w:space="0" w:color="auto"/>
        <w:right w:val="none" w:sz="0" w:space="0" w:color="auto"/>
      </w:divBdr>
    </w:div>
    <w:div w:id="157577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The_International_Hospitality_Industry.html?id=K9mG-cZ99_sC&amp;redir_esc=y" TargetMode="External"/><Relationship Id="rId13" Type="http://schemas.openxmlformats.org/officeDocument/2006/relationships/hyperlink" Target="https://www.ukhospitality.org.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books.google.co.uk/books/about/Introduction_to_Management_in_the_Hospit.html?id=8d5mCgAAQBAJ&amp;redir_esc=y" TargetMode="External"/><Relationship Id="rId12" Type="http://schemas.openxmlformats.org/officeDocument/2006/relationships/hyperlink" Target="https://www.ukhospitality.org.uk?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eople1st.co.uk?utm_source=chatgpt.com" TargetMode="External"/><Relationship Id="rId1" Type="http://schemas.openxmlformats.org/officeDocument/2006/relationships/customXml" Target="../customXml/item1.xml"/><Relationship Id="rId6" Type="http://schemas.openxmlformats.org/officeDocument/2006/relationships/hyperlink" Target="https://books.google.co.uk/books/about/Food_and_Beverage_Service.html?id=uYj0AQAAQBAJ&amp;redir_esc=y" TargetMode="External"/><Relationship Id="rId11" Type="http://schemas.openxmlformats.org/officeDocument/2006/relationships/hyperlink" Target="https://safetyculture.com/checklists/operations/kitchen-operations?referrer=marketing-lp-form&amp;utm_source=bing&amp;utm_campaign=SC+-+UKI+-+Non-Brand+-+Search+-+Hospitality&amp;utm_medium=cpc&amp;utm_term=restaurant+inspection+reports&amp;utm_campaign=SC-UKI-NB-Search-Hospitality&amp;utm_source=bing&amp;utm_medium=ppc&amp;hsa_acc=9765877485&amp;hsa_cam=22888927110&amp;hsa_grp=1321615737870840&amp;hsa_ad=&amp;hsa_src=o&amp;hsa_tgt=kwd-82602537118299%3Aloc-188&amp;hsa_kw=restaurant+inspection+reports&amp;hsa_mt=b&amp;hsa_net=adwords&amp;hsa_ver=3&amp;msclkid=cda638567c3d150f53b95252afa4fe6f" TargetMode="External"/><Relationship Id="rId5" Type="http://schemas.openxmlformats.org/officeDocument/2006/relationships/webSettings" Target="webSettings.xml"/><Relationship Id="rId15" Type="http://schemas.openxmlformats.org/officeDocument/2006/relationships/hyperlink" Target="https://www.researchgate.net/publication/235297422_The_Product_Innovation_Process_of_Quick-Service_Restaurant_Chains" TargetMode="External"/><Relationship Id="rId10" Type="http://schemas.openxmlformats.org/officeDocument/2006/relationships/hyperlink" Target="https://books.google.co.uk/books/about/Food_and_Beverage_Service_9th_Edition.html?id=HI7ABAAAQBAJ&amp;redir_esc=y" TargetMode="External"/><Relationship Id="rId4" Type="http://schemas.openxmlformats.org/officeDocument/2006/relationships/settings" Target="settings.xml"/><Relationship Id="rId9" Type="http://schemas.openxmlformats.org/officeDocument/2006/relationships/hyperlink" Target="https://training.safetyculture.com/food-safety/?referrer=marketing-lp-form&amp;utm_source=bing&amp;utm_campaign=SC%20-%20UKI%20-%20Non-Brand%20-%20Search%20-%20Specific%20Use%20Cases&amp;utm_medium=cpc&amp;utm_term=haccp%20hygiene&amp;utm_campaign=SC-UKI-NB-Search-SpecificUseCases&amp;utm_source=bing&amp;utm_medium=ppc&amp;hsa_acc=9765877485&amp;hsa_cam=22917350770&amp;hsa_grp=1312819527793792&amp;hsa_ad=&amp;hsa_src=o&amp;hsa_tgt=kwd-82052630814351:loc-188&amp;hsa_kw=haccp%20hygiene&amp;hsa_mt=b&amp;hsa_net=adwords&amp;hsa_ver=3&amp;msclkid=c0723191567c115f7a775b95eded029d" TargetMode="External"/><Relationship Id="rId14" Type="http://schemas.openxmlformats.org/officeDocument/2006/relationships/hyperlink" Target="https://www.emerald.com/ejm/article-abstract/33/9-10/958/92971/What-is-this-thing-called-service?redirectedFrom=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Cla11</b:Tag>
    <b:SourceType>Book</b:SourceType>
    <b:Guid>{31191652-485C-430C-AFD7-05FDA99A9867}</b:Guid>
    <b:Title>Introduction to Management in the Hospitality Industry</b:Title>
    <b:Year>2011</b:Year>
    <b:Publisher>John Wiley &amp; Sons</b:Publisher>
    <b:Author>
      <b:Author>
        <b:NameList>
          <b:Person>
            <b:Last>Barrows</b:Last>
            <b:First>Clayton</b:First>
            <b:Middle>W.</b:Middle>
          </b:Person>
          <b:Person>
            <b:Last>Powers</b:Last>
            <b:First>Tom</b:First>
          </b:Person>
          <b:Person>
            <b:Last>Reynolds</b:Last>
            <b:First>Dennis</b:First>
            <b:Middle>R.</b:Middle>
          </b:Person>
        </b:NameList>
      </b:Author>
    </b:Author>
    <b:RefOrder>1</b:RefOrder>
  </b:Source>
  <b:Source>
    <b:Tag>Saf23</b:Tag>
    <b:SourceType>InternetSite</b:SourceType>
    <b:Guid>{0DE51D7B-696D-4FEF-950B-DF77576E39EF}</b:Guid>
    <b:Title>Chartered Institute of Environmental Health</b:Title>
    <b:Year>2023</b:Year>
    <b:Author>
      <b:Author>
        <b:NameList>
          <b:Person>
            <b:Last>Culture</b:Last>
            <b:First>Saftey</b:First>
          </b:Person>
        </b:NameList>
      </b:Author>
    </b:Author>
    <b:YearAccessed>2026</b:YearAccessed>
    <b:MonthAccessed>05</b:MonthAccessed>
    <b:DayAccessed>9</b:DayAccessed>
    <b:URL>https://training.safetyculture.com/food-safety/?referrer=marketing-lp-form&amp;utm_source=bing&amp;utm_campaign=SC%20-%20UKI%20-%20Non-Brand%20-%20Search%20-%20Specific%20Use%20Cases&amp;utm_medium=cpc&amp;utm_term=haccp%20hygiene&amp;utm_campaign=SC-UKI-NB-Search-SpecificUs</b:URL>
    <b:RefOrder>2</b:RefOrder>
  </b:Source>
  <b:Source>
    <b:Tag>Nic99</b:Tag>
    <b:SourceType>JournalArticle</b:SourceType>
    <b:Guid>{9FFA12FF-90E2-46B1-AC4A-EA734CDD5CA5}</b:Guid>
    <b:Title>What is this thing called service</b:Title>
    <b:Year>1999</b:Year>
    <b:Author>
      <b:Author>
        <b:NameList>
          <b:Person>
            <b:Last>Johns</b:Last>
            <b:First>Nick</b:First>
          </b:Person>
        </b:NameList>
      </b:Author>
    </b:Author>
    <b:JournalName>European Journal of Marketing</b:JournalName>
    <b:Pages>958–974</b:Pages>
    <b:Volume>33</b:Volume>
    <b:Issue>9-10</b:Issue>
    <b:RefOrder>3</b:RefOrder>
  </b:Source>
  <b:Source>
    <b:Tag>DiP18</b:Tag>
    <b:SourceType>Book</b:SourceType>
    <b:Guid>{68756354-052E-4D38-A67B-89E45B000F2F}</b:Guid>
    <b:Title>Restaurant and Foodservice Management</b:Title>
    <b:Year>2018</b:Year>
    <b:Author>
      <b:Author>
        <b:NameList>
          <b:Person>
            <b:Last>DiPietro</b:Last>
            <b:First>R.B.</b:First>
          </b:Person>
          <b:Person>
            <b:Last>Murphy</b:Last>
            <b:First>K.S.</b:First>
          </b:Person>
        </b:NameList>
      </b:Author>
    </b:Author>
    <b:City>Oxford</b:City>
    <b:Publisher>Goodfellow Publishers</b:Publisher>
    <b:RefOrder>4</b:RefOrder>
  </b:Source>
  <b:Source>
    <b:Tag>Joh14</b:Tag>
    <b:SourceType>Book</b:SourceType>
    <b:Guid>{4EAA75AF-7210-4BCD-9E7A-482BF6144BA1}</b:Guid>
    <b:Author>
      <b:Author>
        <b:NameList>
          <b:Person>
            <b:Last>Cousins</b:Last>
            <b:First>John</b:First>
          </b:Person>
          <b:Person>
            <b:Last>Lillicrap</b:Last>
            <b:First>Dennis</b:First>
          </b:Person>
          <b:Person>
            <b:Last>Weekes</b:Last>
            <b:First>Suzanne</b:First>
          </b:Person>
        </b:NameList>
      </b:Author>
    </b:Author>
    <b:Title>Food and Beverage Service</b:Title>
    <b:Year>2014</b:Year>
    <b:Publisher>Hodder Education</b:Publisher>
    <b:RefOrder>5</b:RefOrder>
  </b:Source>
</b:Sources>
</file>

<file path=customXml/itemProps1.xml><?xml version="1.0" encoding="utf-8"?>
<ds:datastoreItem xmlns:ds="http://schemas.openxmlformats.org/officeDocument/2006/customXml" ds:itemID="{A2F868EB-C15E-4057-964D-4F35D9D4D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6</Pages>
  <Words>2145</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1</cp:revision>
  <dcterms:created xsi:type="dcterms:W3CDTF">2026-05-13T17:32:00Z</dcterms:created>
  <dcterms:modified xsi:type="dcterms:W3CDTF">2026-05-13T20:05:00Z</dcterms:modified>
</cp:coreProperties>
</file>