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C9C0F" w14:textId="77777777" w:rsidR="00B754E7" w:rsidRPr="007F37ED" w:rsidRDefault="00B754E7" w:rsidP="00F00D2C">
      <w:pPr>
        <w:spacing w:line="360" w:lineRule="auto"/>
        <w:rPr>
          <w:rFonts w:ascii="Times New Roman" w:hAnsi="Times New Roman" w:cs="Times New Roman"/>
        </w:rPr>
      </w:pPr>
      <w:bookmarkStart w:id="0" w:name="_Hlk69669321"/>
      <w:bookmarkEnd w:id="0"/>
      <w:r w:rsidRPr="007F37ED">
        <w:rPr>
          <w:rFonts w:ascii="Times New Roman" w:hAnsi="Times New Roman" w:cs="Times New Roman"/>
          <w:noProof/>
          <w:lang w:eastAsia="en-GB"/>
        </w:rPr>
        <w:drawing>
          <wp:anchor distT="0" distB="0" distL="114300" distR="114300" simplePos="0" relativeHeight="251654656" behindDoc="0" locked="0" layoutInCell="1" allowOverlap="1" wp14:anchorId="0D3949C3" wp14:editId="69CF77D5">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9BB480" w14:textId="77777777" w:rsidR="00B754E7" w:rsidRPr="007F37ED" w:rsidRDefault="00B754E7" w:rsidP="00F00D2C">
      <w:pPr>
        <w:spacing w:line="360" w:lineRule="auto"/>
        <w:rPr>
          <w:rFonts w:ascii="Times New Roman" w:hAnsi="Times New Roman" w:cs="Times New Roman"/>
        </w:rPr>
      </w:pPr>
    </w:p>
    <w:p w14:paraId="4E689686" w14:textId="77777777" w:rsidR="00B754E7" w:rsidRPr="007F37ED" w:rsidRDefault="00B754E7" w:rsidP="00F00D2C">
      <w:pPr>
        <w:spacing w:line="360" w:lineRule="auto"/>
        <w:rPr>
          <w:rFonts w:ascii="Times New Roman" w:hAnsi="Times New Roman" w:cs="Times New Roman"/>
        </w:rPr>
      </w:pPr>
    </w:p>
    <w:p w14:paraId="0A97785F" w14:textId="77777777" w:rsidR="00FD5E9D" w:rsidRPr="00F0275D" w:rsidRDefault="00FD5E9D" w:rsidP="00F00D2C">
      <w:pPr>
        <w:spacing w:line="360" w:lineRule="auto"/>
        <w:rPr>
          <w:rFonts w:ascii="Times New Roman" w:hAnsi="Times New Roman" w:cs="Times New Roman"/>
          <w:sz w:val="40"/>
          <w:szCs w:val="40"/>
        </w:rPr>
      </w:pPr>
    </w:p>
    <w:p w14:paraId="6FF1873C" w14:textId="77777777" w:rsidR="00B754E7"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1FDE07E1" w14:textId="77777777" w:rsidR="00A43C6E"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23E0F89D" w14:textId="77777777" w:rsidR="00FD5E9D"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BEng Manufacturing systems</w:t>
      </w:r>
    </w:p>
    <w:p w14:paraId="1B71DE90" w14:textId="77777777" w:rsidR="00C71526" w:rsidRDefault="00C71526" w:rsidP="00236424">
      <w:pPr>
        <w:spacing w:line="360" w:lineRule="auto"/>
        <w:jc w:val="center"/>
        <w:rPr>
          <w:rFonts w:ascii="Times New Roman" w:hAnsi="Times New Roman" w:cs="Times New Roman"/>
          <w:sz w:val="40"/>
          <w:szCs w:val="40"/>
        </w:rPr>
      </w:pPr>
    </w:p>
    <w:p w14:paraId="36CC092A" w14:textId="6BD5A2C1"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DARRYL EVANS</w:t>
      </w:r>
    </w:p>
    <w:p w14:paraId="78340080" w14:textId="5C8378BA" w:rsidR="00450A86" w:rsidRPr="00F0275D" w:rsidRDefault="00B754E7" w:rsidP="00450A86">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1904051</w:t>
      </w:r>
    </w:p>
    <w:p w14:paraId="4710BC43" w14:textId="68133319" w:rsidR="00450A86" w:rsidRDefault="00450A86" w:rsidP="00450A86">
      <w:pPr>
        <w:spacing w:line="360" w:lineRule="auto"/>
        <w:jc w:val="center"/>
        <w:rPr>
          <w:sz w:val="36"/>
          <w:szCs w:val="36"/>
        </w:rPr>
      </w:pPr>
      <w:r w:rsidRPr="00450A86">
        <w:rPr>
          <w:rFonts w:ascii="Times New Roman" w:hAnsi="Times New Roman" w:cs="Times New Roman"/>
          <w:sz w:val="40"/>
          <w:szCs w:val="40"/>
        </w:rPr>
        <w:t>Stress Analysis and Dynamics</w:t>
      </w:r>
    </w:p>
    <w:p w14:paraId="023E389B" w14:textId="3ABB5468" w:rsidR="00450A86" w:rsidRDefault="00450A86" w:rsidP="00450A86">
      <w:pPr>
        <w:spacing w:line="360" w:lineRule="auto"/>
        <w:jc w:val="center"/>
        <w:rPr>
          <w:rFonts w:ascii="Times New Roman" w:eastAsia="Times New Roman" w:hAnsi="Times New Roman" w:cs="Times New Roman"/>
          <w:sz w:val="40"/>
          <w:szCs w:val="40"/>
          <w:lang w:eastAsia="en-GB"/>
        </w:rPr>
      </w:pPr>
      <w:r>
        <w:rPr>
          <w:rFonts w:ascii="Times New Roman" w:eastAsia="Times New Roman" w:hAnsi="Times New Roman" w:cs="Times New Roman"/>
          <w:sz w:val="40"/>
          <w:szCs w:val="40"/>
          <w:lang w:eastAsia="en-GB"/>
        </w:rPr>
        <w:t>ACMA5010</w:t>
      </w:r>
    </w:p>
    <w:p w14:paraId="03D4F676" w14:textId="65C1071B" w:rsidR="00FD5E9D" w:rsidRPr="00F0275D" w:rsidRDefault="00450A86" w:rsidP="00450A86">
      <w:pPr>
        <w:spacing w:line="360" w:lineRule="auto"/>
        <w:jc w:val="center"/>
        <w:rPr>
          <w:rFonts w:ascii="Times New Roman" w:hAnsi="Times New Roman" w:cs="Times New Roman"/>
          <w:sz w:val="40"/>
          <w:szCs w:val="40"/>
        </w:rPr>
      </w:pPr>
      <w:r>
        <w:rPr>
          <w:rStyle w:val="Strong"/>
          <w:rFonts w:ascii="Times New Roman" w:hAnsi="Times New Roman" w:cs="Times New Roman"/>
          <w:b w:val="0"/>
          <w:color w:val="373A3C"/>
          <w:sz w:val="40"/>
          <w:szCs w:val="40"/>
          <w:shd w:val="clear" w:color="auto" w:fill="FBF7F5"/>
        </w:rPr>
        <w:t>Designing an overhead gantry crane</w:t>
      </w:r>
    </w:p>
    <w:p w14:paraId="3D3DC4BF" w14:textId="77777777" w:rsidR="005A4C87" w:rsidRPr="00F0275D" w:rsidRDefault="005A4C87" w:rsidP="00236424">
      <w:pPr>
        <w:spacing w:line="360" w:lineRule="auto"/>
        <w:jc w:val="center"/>
        <w:rPr>
          <w:rFonts w:ascii="Times New Roman" w:hAnsi="Times New Roman" w:cs="Times New Roman"/>
          <w:sz w:val="40"/>
          <w:szCs w:val="40"/>
        </w:rPr>
      </w:pPr>
    </w:p>
    <w:p w14:paraId="05B19C98" w14:textId="77777777" w:rsidR="00B754E7" w:rsidRPr="00F0275D" w:rsidRDefault="00B754E7" w:rsidP="00236424">
      <w:pPr>
        <w:spacing w:line="360" w:lineRule="auto"/>
        <w:jc w:val="center"/>
        <w:rPr>
          <w:rFonts w:ascii="Times New Roman" w:hAnsi="Times New Roman" w:cs="Times New Roman"/>
          <w:sz w:val="40"/>
          <w:szCs w:val="40"/>
        </w:rPr>
      </w:pPr>
    </w:p>
    <w:p w14:paraId="3B2239F1" w14:textId="3FA1F5A5" w:rsidR="00D767D0" w:rsidRDefault="00FD5E9D" w:rsidP="00236424">
      <w:pPr>
        <w:spacing w:line="360" w:lineRule="auto"/>
        <w:rPr>
          <w:rFonts w:ascii="Times New Roman" w:hAnsi="Times New Roman" w:cs="Times New Roman"/>
          <w:sz w:val="40"/>
          <w:szCs w:val="40"/>
        </w:rPr>
      </w:pPr>
      <w:r w:rsidRPr="00F0275D">
        <w:rPr>
          <w:rFonts w:ascii="Times New Roman" w:hAnsi="Times New Roman" w:cs="Times New Roman"/>
          <w:sz w:val="40"/>
          <w:szCs w:val="40"/>
        </w:rPr>
        <w:t>1</w:t>
      </w:r>
      <w:r w:rsidR="00450A86">
        <w:rPr>
          <w:rFonts w:ascii="Times New Roman" w:hAnsi="Times New Roman" w:cs="Times New Roman"/>
          <w:sz w:val="40"/>
          <w:szCs w:val="40"/>
        </w:rPr>
        <w:t>4</w:t>
      </w:r>
      <w:r w:rsidRPr="00F0275D">
        <w:rPr>
          <w:rFonts w:ascii="Times New Roman" w:hAnsi="Times New Roman" w:cs="Times New Roman"/>
          <w:sz w:val="40"/>
          <w:szCs w:val="40"/>
        </w:rPr>
        <w:t>/0</w:t>
      </w:r>
      <w:r w:rsidR="00450A86">
        <w:rPr>
          <w:rFonts w:ascii="Times New Roman" w:hAnsi="Times New Roman" w:cs="Times New Roman"/>
          <w:sz w:val="40"/>
          <w:szCs w:val="40"/>
        </w:rPr>
        <w:t>4</w:t>
      </w:r>
      <w:r w:rsidRPr="00F0275D">
        <w:rPr>
          <w:rFonts w:ascii="Times New Roman" w:hAnsi="Times New Roman" w:cs="Times New Roman"/>
          <w:sz w:val="40"/>
          <w:szCs w:val="40"/>
        </w:rPr>
        <w:t>/202</w:t>
      </w:r>
      <w:r w:rsidR="00450A86">
        <w:rPr>
          <w:rFonts w:ascii="Times New Roman" w:hAnsi="Times New Roman" w:cs="Times New Roman"/>
          <w:sz w:val="40"/>
          <w:szCs w:val="40"/>
        </w:rPr>
        <w:t>1</w:t>
      </w:r>
    </w:p>
    <w:p w14:paraId="435988F1" w14:textId="77777777" w:rsidR="00450A86" w:rsidRDefault="00450A86" w:rsidP="00236424">
      <w:pPr>
        <w:spacing w:line="360" w:lineRule="auto"/>
        <w:rPr>
          <w:rFonts w:ascii="Times New Roman" w:hAnsi="Times New Roman" w:cs="Times New Roman"/>
          <w:sz w:val="40"/>
          <w:szCs w:val="40"/>
        </w:rPr>
      </w:pPr>
    </w:p>
    <w:p w14:paraId="649B60B8" w14:textId="0FFB6A1B" w:rsidR="00D367B2" w:rsidRPr="00D767D0" w:rsidRDefault="00D367B2" w:rsidP="00D767D0">
      <w:pPr>
        <w:spacing w:line="360" w:lineRule="auto"/>
        <w:rPr>
          <w:rFonts w:asciiTheme="majorHAnsi" w:hAnsiTheme="majorHAnsi" w:cs="Times New Roman"/>
          <w:sz w:val="26"/>
          <w:szCs w:val="26"/>
        </w:rPr>
      </w:pPr>
      <w:r w:rsidRPr="00D767D0">
        <w:rPr>
          <w:rFonts w:asciiTheme="majorHAnsi" w:hAnsiTheme="majorHAnsi" w:cs="Times New Roman"/>
          <w:color w:val="365F91" w:themeColor="accent1" w:themeShade="BF"/>
          <w:sz w:val="26"/>
          <w:szCs w:val="26"/>
        </w:rPr>
        <w:lastRenderedPageBreak/>
        <w:t>Abstract</w:t>
      </w:r>
    </w:p>
    <w:p w14:paraId="37DA4D22" w14:textId="5FF1FEA0" w:rsidR="00D367B2" w:rsidRDefault="003E4162" w:rsidP="00F00D2C">
      <w:pPr>
        <w:spacing w:line="360" w:lineRule="auto"/>
        <w:rPr>
          <w:rFonts w:ascii="Times New Roman" w:eastAsia="Times New Roman" w:hAnsi="Times New Roman" w:cs="Times New Roman"/>
          <w:shd w:val="clear" w:color="auto" w:fill="FFFFFF"/>
          <w:lang w:eastAsia="en-GB"/>
        </w:rPr>
      </w:pPr>
      <w:r w:rsidRPr="00F0287A">
        <w:rPr>
          <w:rFonts w:ascii="Times New Roman" w:eastAsia="Times New Roman" w:hAnsi="Times New Roman" w:cs="Times New Roman"/>
          <w:shd w:val="clear" w:color="auto" w:fill="FFFFFF"/>
          <w:lang w:eastAsia="en-GB"/>
        </w:rPr>
        <w:t xml:space="preserve">This assignment is </w:t>
      </w:r>
      <w:r w:rsidR="00781CBF">
        <w:rPr>
          <w:rFonts w:ascii="Times New Roman" w:eastAsia="Times New Roman" w:hAnsi="Times New Roman" w:cs="Times New Roman"/>
          <w:shd w:val="clear" w:color="auto" w:fill="FFFFFF"/>
          <w:lang w:eastAsia="en-GB"/>
        </w:rPr>
        <w:t>part of the Stress Analysis and Dynamics module. It follows on from an examination and carries an equal weighting of 50%.</w:t>
      </w:r>
    </w:p>
    <w:p w14:paraId="61C21ADD" w14:textId="09615D25" w:rsidR="00BD1D0C" w:rsidRDefault="00BD1D0C"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 first part of the assignment looks at a single girder gantry crane and what calculations are needed to find the second moment of area. These values are then used and compared to a steel girder specification</w:t>
      </w:r>
      <w:r w:rsidR="00AE4359">
        <w:rPr>
          <w:rFonts w:ascii="Times New Roman" w:eastAsia="Times New Roman" w:hAnsi="Times New Roman" w:cs="Times New Roman"/>
          <w:shd w:val="clear" w:color="auto" w:fill="FFFFFF"/>
          <w:lang w:eastAsia="en-GB"/>
        </w:rPr>
        <w:t xml:space="preserve"> data sheet</w:t>
      </w:r>
      <w:r>
        <w:rPr>
          <w:rFonts w:ascii="Times New Roman" w:eastAsia="Times New Roman" w:hAnsi="Times New Roman" w:cs="Times New Roman"/>
          <w:shd w:val="clear" w:color="auto" w:fill="FFFFFF"/>
          <w:lang w:eastAsia="en-GB"/>
        </w:rPr>
        <w:t xml:space="preserve"> to decide w</w:t>
      </w:r>
      <w:r w:rsidR="00AE4359">
        <w:rPr>
          <w:rFonts w:ascii="Times New Roman" w:eastAsia="Times New Roman" w:hAnsi="Times New Roman" w:cs="Times New Roman"/>
          <w:shd w:val="clear" w:color="auto" w:fill="FFFFFF"/>
          <w:lang w:eastAsia="en-GB"/>
        </w:rPr>
        <w:t>hich</w:t>
      </w:r>
      <w:r>
        <w:rPr>
          <w:rFonts w:ascii="Times New Roman" w:eastAsia="Times New Roman" w:hAnsi="Times New Roman" w:cs="Times New Roman"/>
          <w:shd w:val="clear" w:color="auto" w:fill="FFFFFF"/>
          <w:lang w:eastAsia="en-GB"/>
        </w:rPr>
        <w:t xml:space="preserve"> is the appropriate beam. </w:t>
      </w:r>
    </w:p>
    <w:p w14:paraId="7560543B" w14:textId="4ABDA2FD" w:rsidR="00D367B2" w:rsidRPr="00B04D07" w:rsidRDefault="00BD1D0C"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 second part of the assignment focusses</w:t>
      </w:r>
      <w:r w:rsidR="00AE4359">
        <w:rPr>
          <w:rFonts w:ascii="Times New Roman" w:eastAsia="Times New Roman" w:hAnsi="Times New Roman" w:cs="Times New Roman"/>
          <w:shd w:val="clear" w:color="auto" w:fill="FFFFFF"/>
          <w:lang w:eastAsia="en-GB"/>
        </w:rPr>
        <w:t xml:space="preserve"> on </w:t>
      </w:r>
      <w:r>
        <w:rPr>
          <w:rFonts w:ascii="Times New Roman" w:eastAsia="Times New Roman" w:hAnsi="Times New Roman" w:cs="Times New Roman"/>
          <w:shd w:val="clear" w:color="auto" w:fill="FFFFFF"/>
          <w:lang w:eastAsia="en-GB"/>
        </w:rPr>
        <w:t xml:space="preserve">strain. </w:t>
      </w:r>
      <w:r w:rsidR="00AE4359">
        <w:rPr>
          <w:rFonts w:ascii="Times New Roman" w:eastAsia="Times New Roman" w:hAnsi="Times New Roman" w:cs="Times New Roman"/>
          <w:shd w:val="clear" w:color="auto" w:fill="FFFFFF"/>
          <w:lang w:eastAsia="en-GB"/>
        </w:rPr>
        <w:t>It looks at the</w:t>
      </w:r>
      <w:r>
        <w:rPr>
          <w:rFonts w:ascii="Times New Roman" w:eastAsia="Times New Roman" w:hAnsi="Times New Roman" w:cs="Times New Roman"/>
          <w:shd w:val="clear" w:color="auto" w:fill="FFFFFF"/>
          <w:lang w:eastAsia="en-GB"/>
        </w:rPr>
        <w:t xml:space="preserve"> different types of strain gauges that are available and how a strain gauge c</w:t>
      </w:r>
      <w:r w:rsidR="00AE4359">
        <w:rPr>
          <w:rFonts w:ascii="Times New Roman" w:eastAsia="Times New Roman" w:hAnsi="Times New Roman" w:cs="Times New Roman"/>
          <w:shd w:val="clear" w:color="auto" w:fill="FFFFFF"/>
          <w:lang w:eastAsia="en-GB"/>
        </w:rPr>
        <w:t>ould</w:t>
      </w:r>
      <w:r>
        <w:rPr>
          <w:rFonts w:ascii="Times New Roman" w:eastAsia="Times New Roman" w:hAnsi="Times New Roman" w:cs="Times New Roman"/>
          <w:shd w:val="clear" w:color="auto" w:fill="FFFFFF"/>
          <w:lang w:eastAsia="en-GB"/>
        </w:rPr>
        <w:t xml:space="preserve"> be used on the gantry crane.</w:t>
      </w:r>
    </w:p>
    <w:p w14:paraId="310B70AC" w14:textId="77777777" w:rsidR="00BF1EF7" w:rsidRPr="00EC214B" w:rsidRDefault="00BF1EF7" w:rsidP="00BF1EF7">
      <w:pPr>
        <w:rPr>
          <w:rFonts w:ascii="Times New Roman" w:hAnsi="Times New Roman" w:cs="Times New Roman"/>
        </w:rPr>
      </w:pPr>
      <w:r w:rsidRPr="00EC214B">
        <w:rPr>
          <w:rFonts w:ascii="Times New Roman" w:hAnsi="Times New Roman" w:cs="Times New Roman"/>
        </w:rPr>
        <w:t>When an object is subjected to external forces the results are stress and strain. Stress are the  forces  resisting internally. Strain is the displacement caused on the object .</w:t>
      </w:r>
    </w:p>
    <w:p w14:paraId="1EEE5233" w14:textId="77777777" w:rsidR="00BF1EF7" w:rsidRPr="00704337" w:rsidRDefault="00BF1EF7" w:rsidP="00BF1EF7">
      <w:pPr>
        <w:rPr>
          <w:rFonts w:eastAsiaTheme="minorEastAsia" w:cstheme="minorHAnsi"/>
          <w:sz w:val="32"/>
          <w:szCs w:val="32"/>
        </w:rPr>
      </w:pPr>
      <w:r w:rsidRPr="00704337">
        <w:rPr>
          <w:sz w:val="32"/>
          <w:szCs w:val="32"/>
        </w:rPr>
        <w:t xml:space="preserve">Stress </w:t>
      </w:r>
      <m:oMath>
        <m:r>
          <w:rPr>
            <w:rFonts w:ascii="Cambria Math" w:hAnsi="Cambria Math"/>
            <w:sz w:val="32"/>
            <w:szCs w:val="32"/>
          </w:rPr>
          <m:t>(σ)=</m:t>
        </m:r>
        <m:f>
          <m:fPr>
            <m:ctrlPr>
              <w:rPr>
                <w:rFonts w:ascii="Cambria Math" w:hAnsi="Cambria Math"/>
                <w:i/>
                <w:sz w:val="32"/>
                <w:szCs w:val="32"/>
              </w:rPr>
            </m:ctrlPr>
          </m:fPr>
          <m:num>
            <m:r>
              <w:rPr>
                <w:rFonts w:ascii="Cambria Math" w:hAnsi="Cambria Math"/>
                <w:sz w:val="32"/>
                <w:szCs w:val="32"/>
              </w:rPr>
              <m:t>F</m:t>
            </m:r>
          </m:num>
          <m:den>
            <m:r>
              <w:rPr>
                <w:rFonts w:ascii="Cambria Math" w:hAnsi="Cambria Math"/>
                <w:sz w:val="32"/>
                <w:szCs w:val="32"/>
              </w:rPr>
              <m:t xml:space="preserve">A </m:t>
            </m:r>
          </m:den>
        </m:f>
      </m:oMath>
    </w:p>
    <w:p w14:paraId="37D42E98" w14:textId="77777777" w:rsidR="00BF1EF7" w:rsidRPr="00EC214B" w:rsidRDefault="00BF1EF7" w:rsidP="00BF1EF7">
      <w:pPr>
        <w:rPr>
          <w:rFonts w:ascii="Times New Roman" w:eastAsiaTheme="minorEastAsia" w:hAnsi="Times New Roman" w:cs="Times New Roman"/>
        </w:rPr>
      </w:pPr>
      <w:r w:rsidRPr="00EC214B">
        <w:rPr>
          <w:rFonts w:ascii="Times New Roman" w:eastAsiaTheme="minorEastAsia" w:hAnsi="Times New Roman" w:cs="Times New Roman"/>
        </w:rPr>
        <w:t>Stress is calculated by Force divided by Area</w:t>
      </w:r>
    </w:p>
    <w:p w14:paraId="620C3C4E" w14:textId="77777777" w:rsidR="00BF1EF7" w:rsidRPr="00704337" w:rsidRDefault="00BF1EF7" w:rsidP="00BF1EF7">
      <w:pPr>
        <w:rPr>
          <w:rFonts w:eastAsiaTheme="minorEastAsia" w:cstheme="minorHAnsi"/>
        </w:rPr>
      </w:pPr>
    </w:p>
    <w:p w14:paraId="0A727A4B" w14:textId="77777777" w:rsidR="00BF1EF7" w:rsidRDefault="00BF1EF7" w:rsidP="00BF1EF7">
      <w:pPr>
        <w:rPr>
          <w:rFonts w:eastAsiaTheme="minorEastAsia"/>
          <w:sz w:val="32"/>
          <w:szCs w:val="32"/>
        </w:rPr>
      </w:pPr>
      <w:r w:rsidRPr="00704337">
        <w:rPr>
          <w:rFonts w:eastAsiaTheme="minorEastAsia"/>
          <w:sz w:val="32"/>
          <w:szCs w:val="32"/>
        </w:rPr>
        <w:t xml:space="preserve">Strain </w:t>
      </w:r>
      <m:oMath>
        <m:d>
          <m:dPr>
            <m:ctrlPr>
              <w:rPr>
                <w:rFonts w:ascii="Cambria Math" w:eastAsiaTheme="minorEastAsia" w:hAnsi="Cambria Math"/>
                <w:i/>
                <w:sz w:val="32"/>
                <w:szCs w:val="32"/>
              </w:rPr>
            </m:ctrlPr>
          </m:dPr>
          <m:e>
            <m:r>
              <w:rPr>
                <w:rFonts w:ascii="Cambria Math" w:eastAsiaTheme="minorEastAsia" w:hAnsi="Cambria Math"/>
                <w:sz w:val="32"/>
                <w:szCs w:val="32"/>
              </w:rPr>
              <m:t>ϵ</m:t>
            </m:r>
          </m:e>
        </m:d>
        <m:r>
          <w:rPr>
            <w:rFonts w:ascii="Cambria Math" w:hAnsi="Cambria Math"/>
            <w:sz w:val="32"/>
            <w:szCs w:val="32"/>
          </w:rPr>
          <m:t>=</m:t>
        </m:r>
        <m:f>
          <m:fPr>
            <m:ctrlPr>
              <w:rPr>
                <w:rFonts w:ascii="Cambria Math" w:hAnsi="Cambria Math"/>
                <w:i/>
                <w:sz w:val="32"/>
                <w:szCs w:val="32"/>
              </w:rPr>
            </m:ctrlPr>
          </m:fPr>
          <m:num>
            <m:r>
              <m:rPr>
                <m:sty m:val="p"/>
              </m:rPr>
              <w:rPr>
                <w:rFonts w:ascii="Cambria Math" w:eastAsiaTheme="minorEastAsia" w:hAnsi="Cambria Math" w:cstheme="minorHAnsi"/>
                <w:sz w:val="32"/>
                <w:szCs w:val="32"/>
              </w:rPr>
              <m:t>∆L</m:t>
            </m:r>
          </m:num>
          <m:den>
            <m:r>
              <w:rPr>
                <w:rFonts w:ascii="Cambria Math" w:hAnsi="Cambria Math"/>
                <w:sz w:val="32"/>
                <w:szCs w:val="32"/>
              </w:rPr>
              <m:t>L</m:t>
            </m:r>
          </m:den>
        </m:f>
      </m:oMath>
    </w:p>
    <w:p w14:paraId="64CA4FAF" w14:textId="77777777" w:rsidR="00BF1EF7" w:rsidRPr="00EC214B" w:rsidRDefault="00BF1EF7" w:rsidP="00BF1EF7">
      <w:pPr>
        <w:rPr>
          <w:rFonts w:ascii="Times New Roman" w:eastAsiaTheme="minorEastAsia" w:hAnsi="Times New Roman" w:cs="Times New Roman"/>
        </w:rPr>
      </w:pPr>
      <w:r w:rsidRPr="00EC214B">
        <w:rPr>
          <w:rFonts w:ascii="Times New Roman" w:eastAsiaTheme="minorEastAsia" w:hAnsi="Times New Roman" w:cs="Times New Roman"/>
        </w:rPr>
        <w:t>Strain is calculated by the extension or the new length divided by the original.</w:t>
      </w:r>
    </w:p>
    <w:p w14:paraId="405FCE81" w14:textId="77777777" w:rsidR="00BF1EF7" w:rsidRPr="00EC214B" w:rsidRDefault="00BF1EF7" w:rsidP="00BF1EF7">
      <w:pPr>
        <w:rPr>
          <w:rFonts w:ascii="Times New Roman" w:eastAsiaTheme="minorEastAsia" w:hAnsi="Times New Roman" w:cs="Times New Roman"/>
        </w:rPr>
      </w:pPr>
      <w:r w:rsidRPr="00EC214B">
        <w:rPr>
          <w:rFonts w:ascii="Times New Roman" w:eastAsiaTheme="minorEastAsia" w:hAnsi="Times New Roman" w:cs="Times New Roman"/>
        </w:rPr>
        <w:t>Stress and strain are proportional to each other it is when they are plotted on a graph that we get E  which is Youngs Modulus</w:t>
      </w:r>
    </w:p>
    <w:p w14:paraId="36821437" w14:textId="77777777" w:rsidR="00BF1EF7" w:rsidRPr="00EC214B" w:rsidRDefault="00BF1EF7" w:rsidP="00BF1EF7">
      <w:pPr>
        <w:rPr>
          <w:rFonts w:eastAsiaTheme="minorEastAsia"/>
          <w:sz w:val="32"/>
          <w:szCs w:val="32"/>
        </w:rPr>
      </w:pPr>
      <w:r>
        <w:rPr>
          <w:noProof/>
        </w:rPr>
        <w:drawing>
          <wp:inline distT="0" distB="0" distL="0" distR="0" wp14:anchorId="374E444B" wp14:editId="509EC192">
            <wp:extent cx="2990850" cy="2419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90850" cy="2419350"/>
                    </a:xfrm>
                    <a:prstGeom prst="rect">
                      <a:avLst/>
                    </a:prstGeom>
                  </pic:spPr>
                </pic:pic>
              </a:graphicData>
            </a:graphic>
          </wp:inline>
        </w:drawing>
      </w:r>
    </w:p>
    <w:p w14:paraId="002616C6" w14:textId="77777777" w:rsidR="00DB2D64" w:rsidRDefault="00DB2D64" w:rsidP="00F00D2C">
      <w:pPr>
        <w:spacing w:line="360" w:lineRule="auto"/>
        <w:rPr>
          <w:rFonts w:ascii="Times New Roman" w:hAnsi="Times New Roman" w:cs="Times New Roman"/>
        </w:rPr>
      </w:pPr>
    </w:p>
    <w:p w14:paraId="3558BFD7" w14:textId="1A3E1E17" w:rsidR="00D767D0" w:rsidRDefault="001F209F" w:rsidP="00F00D2C">
      <w:pPr>
        <w:spacing w:line="360" w:lineRule="auto"/>
        <w:rPr>
          <w:rFonts w:ascii="Times New Roman" w:hAnsi="Times New Roman" w:cs="Times New Roman"/>
        </w:rPr>
      </w:pPr>
      <w:sdt>
        <w:sdtPr>
          <w:rPr>
            <w:rFonts w:ascii="Times New Roman" w:hAnsi="Times New Roman" w:cs="Times New Roman"/>
          </w:rPr>
          <w:id w:val="1784846914"/>
          <w:citation/>
        </w:sdtPr>
        <w:sdtContent>
          <w:r>
            <w:rPr>
              <w:rFonts w:ascii="Times New Roman" w:hAnsi="Times New Roman" w:cs="Times New Roman"/>
            </w:rPr>
            <w:fldChar w:fldCharType="begin"/>
          </w:r>
          <w:r>
            <w:rPr>
              <w:rFonts w:ascii="Times New Roman" w:hAnsi="Times New Roman" w:cs="Times New Roman"/>
            </w:rPr>
            <w:instrText xml:space="preserve"> CITATION BBC21 \l 2057 </w:instrText>
          </w:r>
          <w:r>
            <w:rPr>
              <w:rFonts w:ascii="Times New Roman" w:hAnsi="Times New Roman" w:cs="Times New Roman"/>
            </w:rPr>
            <w:fldChar w:fldCharType="separate"/>
          </w:r>
          <w:r w:rsidRPr="001F209F">
            <w:rPr>
              <w:rFonts w:ascii="Times New Roman" w:hAnsi="Times New Roman" w:cs="Times New Roman"/>
              <w:noProof/>
            </w:rPr>
            <w:t>(Bitesize, 2021)</w:t>
          </w:r>
          <w:r>
            <w:rPr>
              <w:rFonts w:ascii="Times New Roman" w:hAnsi="Times New Roman" w:cs="Times New Roman"/>
            </w:rPr>
            <w:fldChar w:fldCharType="end"/>
          </w:r>
        </w:sdtContent>
      </w:sdt>
    </w:p>
    <w:p w14:paraId="6ED2F0C9" w14:textId="77777777" w:rsidR="001E498D" w:rsidRPr="007F37ED" w:rsidRDefault="001E498D" w:rsidP="00F00D2C">
      <w:pPr>
        <w:spacing w:line="360" w:lineRule="auto"/>
        <w:rPr>
          <w:rFonts w:ascii="Times New Roman" w:hAnsi="Times New Roman" w:cs="Times New Roman"/>
        </w:rPr>
      </w:pPr>
    </w:p>
    <w:p w14:paraId="2D6C4016" w14:textId="77777777" w:rsidR="00B811F4" w:rsidRPr="007F37ED" w:rsidRDefault="00B811F4" w:rsidP="00F00D2C">
      <w:pPr>
        <w:spacing w:line="360" w:lineRule="auto"/>
        <w:rPr>
          <w:rFonts w:ascii="Times New Roman" w:hAnsi="Times New Roman" w:cs="Times New Roman"/>
        </w:rPr>
      </w:pPr>
    </w:p>
    <w:p w14:paraId="2CE36994" w14:textId="77777777" w:rsidR="00B811F4" w:rsidRPr="007F37ED" w:rsidRDefault="00B811F4" w:rsidP="00F00D2C">
      <w:pPr>
        <w:spacing w:line="360" w:lineRule="auto"/>
        <w:rPr>
          <w:rFonts w:ascii="Times New Roman" w:hAnsi="Times New Roman" w:cs="Times New Roman"/>
        </w:rPr>
      </w:pPr>
    </w:p>
    <w:sdt>
      <w:sdtPr>
        <w:rPr>
          <w:rFonts w:ascii="Times New Roman" w:hAnsi="Times New Roman"/>
        </w:rPr>
        <w:id w:val="-2021612534"/>
        <w:docPartObj>
          <w:docPartGallery w:val="Table of Contents"/>
          <w:docPartUnique/>
        </w:docPartObj>
      </w:sdtPr>
      <w:sdtEndPr>
        <w:rPr>
          <w:rFonts w:cs="Times New Roman"/>
          <w:b/>
          <w:bCs/>
          <w:noProof/>
        </w:rPr>
      </w:sdtEndPr>
      <w:sdtContent>
        <w:p w14:paraId="7E7E71A3" w14:textId="77777777" w:rsidR="004C70A7" w:rsidRPr="00D767D0" w:rsidRDefault="004C70A7"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Contents</w:t>
          </w:r>
        </w:p>
        <w:p w14:paraId="6791AC30" w14:textId="77777777" w:rsidR="00A71693" w:rsidRDefault="00FD5E9D" w:rsidP="00F00D2C">
          <w:pPr>
            <w:pStyle w:val="TOC1"/>
            <w:tabs>
              <w:tab w:val="right" w:leader="dot" w:pos="9016"/>
            </w:tabs>
            <w:spacing w:line="360" w:lineRule="auto"/>
            <w:rPr>
              <w:noProof/>
            </w:rPr>
          </w:pPr>
          <w:r w:rsidRPr="007F37ED">
            <w:rPr>
              <w:rFonts w:ascii="Times New Roman" w:hAnsi="Times New Roman" w:cs="Times New Roman"/>
            </w:rPr>
            <w:t xml:space="preserve">    </w:t>
          </w:r>
          <w:r w:rsidR="004C70A7" w:rsidRPr="007F37ED">
            <w:rPr>
              <w:rFonts w:ascii="Times New Roman" w:hAnsi="Times New Roman" w:cs="Times New Roman"/>
            </w:rPr>
            <w:fldChar w:fldCharType="begin"/>
          </w:r>
          <w:r w:rsidR="004C70A7" w:rsidRPr="007F37ED">
            <w:rPr>
              <w:rFonts w:ascii="Times New Roman" w:hAnsi="Times New Roman" w:cs="Times New Roman"/>
            </w:rPr>
            <w:instrText xml:space="preserve"> TOC \o "1-3" \h \z \u </w:instrText>
          </w:r>
          <w:r w:rsidR="004C70A7" w:rsidRPr="007F37ED">
            <w:rPr>
              <w:rFonts w:ascii="Times New Roman" w:hAnsi="Times New Roman" w:cs="Times New Roman"/>
            </w:rPr>
            <w:fldChar w:fldCharType="separate"/>
          </w:r>
        </w:p>
        <w:p w14:paraId="5A879F07" w14:textId="4BC86A18" w:rsidR="00A71693" w:rsidRDefault="000E5939">
          <w:pPr>
            <w:pStyle w:val="TOC2"/>
            <w:tabs>
              <w:tab w:val="right" w:leader="dot" w:pos="9016"/>
            </w:tabs>
            <w:rPr>
              <w:rFonts w:eastAsiaTheme="minorEastAsia"/>
              <w:noProof/>
              <w:lang w:eastAsia="en-GB"/>
            </w:rPr>
          </w:pPr>
          <w:hyperlink w:anchor="_Toc70064776" w:history="1">
            <w:r w:rsidR="00A71693" w:rsidRPr="0081026F">
              <w:rPr>
                <w:rStyle w:val="Hyperlink"/>
                <w:rFonts w:cs="Times New Roman"/>
                <w:noProof/>
              </w:rPr>
              <w:t>Introduction</w:t>
            </w:r>
            <w:r w:rsidR="00A71693">
              <w:rPr>
                <w:noProof/>
                <w:webHidden/>
              </w:rPr>
              <w:tab/>
            </w:r>
            <w:r w:rsidR="00A71693">
              <w:rPr>
                <w:noProof/>
                <w:webHidden/>
              </w:rPr>
              <w:fldChar w:fldCharType="begin"/>
            </w:r>
            <w:r w:rsidR="00A71693">
              <w:rPr>
                <w:noProof/>
                <w:webHidden/>
              </w:rPr>
              <w:instrText xml:space="preserve"> PAGEREF _Toc70064776 \h </w:instrText>
            </w:r>
            <w:r w:rsidR="00A71693">
              <w:rPr>
                <w:noProof/>
                <w:webHidden/>
              </w:rPr>
            </w:r>
            <w:r w:rsidR="00A71693">
              <w:rPr>
                <w:noProof/>
                <w:webHidden/>
              </w:rPr>
              <w:fldChar w:fldCharType="separate"/>
            </w:r>
            <w:r w:rsidR="00A71693">
              <w:rPr>
                <w:noProof/>
                <w:webHidden/>
              </w:rPr>
              <w:t>1</w:t>
            </w:r>
            <w:r w:rsidR="00A71693">
              <w:rPr>
                <w:noProof/>
                <w:webHidden/>
              </w:rPr>
              <w:fldChar w:fldCharType="end"/>
            </w:r>
          </w:hyperlink>
        </w:p>
        <w:p w14:paraId="1FECB779" w14:textId="6181D5B9" w:rsidR="00A71693" w:rsidRDefault="000E5939">
          <w:pPr>
            <w:pStyle w:val="TOC2"/>
            <w:tabs>
              <w:tab w:val="right" w:leader="dot" w:pos="9016"/>
            </w:tabs>
            <w:rPr>
              <w:rFonts w:eastAsiaTheme="minorEastAsia"/>
              <w:noProof/>
              <w:lang w:eastAsia="en-GB"/>
            </w:rPr>
          </w:pPr>
          <w:hyperlink w:anchor="_Toc70064777" w:history="1">
            <w:r w:rsidR="00A71693" w:rsidRPr="0081026F">
              <w:rPr>
                <w:rStyle w:val="Hyperlink"/>
                <w:rFonts w:cs="Times New Roman"/>
                <w:noProof/>
              </w:rPr>
              <w:t>Calculating second moment of area</w:t>
            </w:r>
            <w:r w:rsidR="00A71693">
              <w:rPr>
                <w:noProof/>
                <w:webHidden/>
              </w:rPr>
              <w:tab/>
            </w:r>
            <w:r w:rsidR="00A71693">
              <w:rPr>
                <w:noProof/>
                <w:webHidden/>
              </w:rPr>
              <w:fldChar w:fldCharType="begin"/>
            </w:r>
            <w:r w:rsidR="00A71693">
              <w:rPr>
                <w:noProof/>
                <w:webHidden/>
              </w:rPr>
              <w:instrText xml:space="preserve"> PAGEREF _Toc70064777 \h </w:instrText>
            </w:r>
            <w:r w:rsidR="00A71693">
              <w:rPr>
                <w:noProof/>
                <w:webHidden/>
              </w:rPr>
            </w:r>
            <w:r w:rsidR="00A71693">
              <w:rPr>
                <w:noProof/>
                <w:webHidden/>
              </w:rPr>
              <w:fldChar w:fldCharType="separate"/>
            </w:r>
            <w:r w:rsidR="00A71693">
              <w:rPr>
                <w:noProof/>
                <w:webHidden/>
              </w:rPr>
              <w:t>3</w:t>
            </w:r>
            <w:r w:rsidR="00A71693">
              <w:rPr>
                <w:noProof/>
                <w:webHidden/>
              </w:rPr>
              <w:fldChar w:fldCharType="end"/>
            </w:r>
          </w:hyperlink>
        </w:p>
        <w:p w14:paraId="57474DF6" w14:textId="2C048A5C" w:rsidR="00A71693" w:rsidRDefault="000E5939">
          <w:pPr>
            <w:pStyle w:val="TOC2"/>
            <w:tabs>
              <w:tab w:val="right" w:leader="dot" w:pos="9016"/>
            </w:tabs>
            <w:rPr>
              <w:rFonts w:eastAsiaTheme="minorEastAsia"/>
              <w:noProof/>
              <w:lang w:eastAsia="en-GB"/>
            </w:rPr>
          </w:pPr>
          <w:hyperlink w:anchor="_Toc70064778" w:history="1">
            <w:r w:rsidR="00A71693" w:rsidRPr="0081026F">
              <w:rPr>
                <w:rStyle w:val="Hyperlink"/>
                <w:noProof/>
              </w:rPr>
              <w:t>Assumptions for the calculation</w:t>
            </w:r>
            <w:r w:rsidR="00A71693">
              <w:rPr>
                <w:noProof/>
                <w:webHidden/>
              </w:rPr>
              <w:tab/>
            </w:r>
            <w:r w:rsidR="00A71693">
              <w:rPr>
                <w:noProof/>
                <w:webHidden/>
              </w:rPr>
              <w:fldChar w:fldCharType="begin"/>
            </w:r>
            <w:r w:rsidR="00A71693">
              <w:rPr>
                <w:noProof/>
                <w:webHidden/>
              </w:rPr>
              <w:instrText xml:space="preserve"> PAGEREF _Toc70064778 \h </w:instrText>
            </w:r>
            <w:r w:rsidR="00A71693">
              <w:rPr>
                <w:noProof/>
                <w:webHidden/>
              </w:rPr>
            </w:r>
            <w:r w:rsidR="00A71693">
              <w:rPr>
                <w:noProof/>
                <w:webHidden/>
              </w:rPr>
              <w:fldChar w:fldCharType="separate"/>
            </w:r>
            <w:r w:rsidR="00A71693">
              <w:rPr>
                <w:noProof/>
                <w:webHidden/>
              </w:rPr>
              <w:t>8</w:t>
            </w:r>
            <w:r w:rsidR="00A71693">
              <w:rPr>
                <w:noProof/>
                <w:webHidden/>
              </w:rPr>
              <w:fldChar w:fldCharType="end"/>
            </w:r>
          </w:hyperlink>
        </w:p>
        <w:p w14:paraId="6586A843" w14:textId="7DC96BD0" w:rsidR="00A71693" w:rsidRDefault="000E5939">
          <w:pPr>
            <w:pStyle w:val="TOC2"/>
            <w:tabs>
              <w:tab w:val="right" w:leader="dot" w:pos="9016"/>
            </w:tabs>
            <w:rPr>
              <w:rFonts w:eastAsiaTheme="minorEastAsia"/>
              <w:noProof/>
              <w:lang w:eastAsia="en-GB"/>
            </w:rPr>
          </w:pPr>
          <w:hyperlink w:anchor="_Toc70064779" w:history="1">
            <w:r w:rsidR="00A71693" w:rsidRPr="0081026F">
              <w:rPr>
                <w:rStyle w:val="Hyperlink"/>
                <w:rFonts w:cs="Times New Roman"/>
                <w:noProof/>
              </w:rPr>
              <w:t>Types of strain gauges</w:t>
            </w:r>
            <w:r w:rsidR="00A71693">
              <w:rPr>
                <w:noProof/>
                <w:webHidden/>
              </w:rPr>
              <w:tab/>
            </w:r>
            <w:r w:rsidR="00A71693">
              <w:rPr>
                <w:noProof/>
                <w:webHidden/>
              </w:rPr>
              <w:fldChar w:fldCharType="begin"/>
            </w:r>
            <w:r w:rsidR="00A71693">
              <w:rPr>
                <w:noProof/>
                <w:webHidden/>
              </w:rPr>
              <w:instrText xml:space="preserve"> PAGEREF _Toc70064779 \h </w:instrText>
            </w:r>
            <w:r w:rsidR="00A71693">
              <w:rPr>
                <w:noProof/>
                <w:webHidden/>
              </w:rPr>
            </w:r>
            <w:r w:rsidR="00A71693">
              <w:rPr>
                <w:noProof/>
                <w:webHidden/>
              </w:rPr>
              <w:fldChar w:fldCharType="separate"/>
            </w:r>
            <w:r w:rsidR="00A71693">
              <w:rPr>
                <w:noProof/>
                <w:webHidden/>
              </w:rPr>
              <w:t>9</w:t>
            </w:r>
            <w:r w:rsidR="00A71693">
              <w:rPr>
                <w:noProof/>
                <w:webHidden/>
              </w:rPr>
              <w:fldChar w:fldCharType="end"/>
            </w:r>
          </w:hyperlink>
        </w:p>
        <w:p w14:paraId="79F200A2" w14:textId="71552743" w:rsidR="00A71693" w:rsidRDefault="000E5939">
          <w:pPr>
            <w:pStyle w:val="TOC2"/>
            <w:tabs>
              <w:tab w:val="right" w:leader="dot" w:pos="9016"/>
            </w:tabs>
            <w:rPr>
              <w:rFonts w:eastAsiaTheme="minorEastAsia"/>
              <w:noProof/>
              <w:lang w:eastAsia="en-GB"/>
            </w:rPr>
          </w:pPr>
          <w:hyperlink w:anchor="_Toc70064780" w:history="1">
            <w:r w:rsidR="00A71693" w:rsidRPr="0081026F">
              <w:rPr>
                <w:rStyle w:val="Hyperlink"/>
                <w:noProof/>
              </w:rPr>
              <w:t>Strain gauge for the gantry crane</w:t>
            </w:r>
            <w:r w:rsidR="00A71693">
              <w:rPr>
                <w:noProof/>
                <w:webHidden/>
              </w:rPr>
              <w:tab/>
            </w:r>
            <w:r w:rsidR="00A71693">
              <w:rPr>
                <w:noProof/>
                <w:webHidden/>
              </w:rPr>
              <w:fldChar w:fldCharType="begin"/>
            </w:r>
            <w:r w:rsidR="00A71693">
              <w:rPr>
                <w:noProof/>
                <w:webHidden/>
              </w:rPr>
              <w:instrText xml:space="preserve"> PAGEREF _Toc70064780 \h </w:instrText>
            </w:r>
            <w:r w:rsidR="00A71693">
              <w:rPr>
                <w:noProof/>
                <w:webHidden/>
              </w:rPr>
            </w:r>
            <w:r w:rsidR="00A71693">
              <w:rPr>
                <w:noProof/>
                <w:webHidden/>
              </w:rPr>
              <w:fldChar w:fldCharType="separate"/>
            </w:r>
            <w:r w:rsidR="00A71693">
              <w:rPr>
                <w:noProof/>
                <w:webHidden/>
              </w:rPr>
              <w:t>13</w:t>
            </w:r>
            <w:r w:rsidR="00A71693">
              <w:rPr>
                <w:noProof/>
                <w:webHidden/>
              </w:rPr>
              <w:fldChar w:fldCharType="end"/>
            </w:r>
          </w:hyperlink>
        </w:p>
        <w:p w14:paraId="540F2F13" w14:textId="3AC393D8" w:rsidR="00A71693" w:rsidRDefault="000E5939">
          <w:pPr>
            <w:pStyle w:val="TOC2"/>
            <w:tabs>
              <w:tab w:val="right" w:leader="dot" w:pos="9016"/>
            </w:tabs>
            <w:rPr>
              <w:rFonts w:eastAsiaTheme="minorEastAsia"/>
              <w:noProof/>
              <w:lang w:eastAsia="en-GB"/>
            </w:rPr>
          </w:pPr>
          <w:hyperlink w:anchor="_Toc70064781" w:history="1">
            <w:r w:rsidR="00A71693" w:rsidRPr="0081026F">
              <w:rPr>
                <w:rStyle w:val="Hyperlink"/>
                <w:noProof/>
              </w:rPr>
              <w:t>Conclusion</w:t>
            </w:r>
            <w:r w:rsidR="00A71693">
              <w:rPr>
                <w:noProof/>
                <w:webHidden/>
              </w:rPr>
              <w:tab/>
            </w:r>
            <w:r w:rsidR="00A71693">
              <w:rPr>
                <w:noProof/>
                <w:webHidden/>
              </w:rPr>
              <w:fldChar w:fldCharType="begin"/>
            </w:r>
            <w:r w:rsidR="00A71693">
              <w:rPr>
                <w:noProof/>
                <w:webHidden/>
              </w:rPr>
              <w:instrText xml:space="preserve"> PAGEREF _Toc70064781 \h </w:instrText>
            </w:r>
            <w:r w:rsidR="00A71693">
              <w:rPr>
                <w:noProof/>
                <w:webHidden/>
              </w:rPr>
            </w:r>
            <w:r w:rsidR="00A71693">
              <w:rPr>
                <w:noProof/>
                <w:webHidden/>
              </w:rPr>
              <w:fldChar w:fldCharType="separate"/>
            </w:r>
            <w:r w:rsidR="00A71693">
              <w:rPr>
                <w:noProof/>
                <w:webHidden/>
              </w:rPr>
              <w:t>14</w:t>
            </w:r>
            <w:r w:rsidR="00A71693">
              <w:rPr>
                <w:noProof/>
                <w:webHidden/>
              </w:rPr>
              <w:fldChar w:fldCharType="end"/>
            </w:r>
          </w:hyperlink>
        </w:p>
        <w:p w14:paraId="658DDF37" w14:textId="63FC0097" w:rsidR="00A71693" w:rsidRDefault="000E5939">
          <w:pPr>
            <w:pStyle w:val="TOC2"/>
            <w:tabs>
              <w:tab w:val="right" w:leader="dot" w:pos="9016"/>
            </w:tabs>
            <w:rPr>
              <w:rFonts w:eastAsiaTheme="minorEastAsia"/>
              <w:noProof/>
              <w:lang w:eastAsia="en-GB"/>
            </w:rPr>
          </w:pPr>
          <w:hyperlink w:anchor="_Toc70064782" w:history="1">
            <w:r w:rsidR="00A71693" w:rsidRPr="0081026F">
              <w:rPr>
                <w:rStyle w:val="Hyperlink"/>
                <w:noProof/>
              </w:rPr>
              <w:t>Work Cited</w:t>
            </w:r>
            <w:r w:rsidR="00A71693">
              <w:rPr>
                <w:noProof/>
                <w:webHidden/>
              </w:rPr>
              <w:tab/>
            </w:r>
            <w:r w:rsidR="00A71693">
              <w:rPr>
                <w:noProof/>
                <w:webHidden/>
              </w:rPr>
              <w:fldChar w:fldCharType="begin"/>
            </w:r>
            <w:r w:rsidR="00A71693">
              <w:rPr>
                <w:noProof/>
                <w:webHidden/>
              </w:rPr>
              <w:instrText xml:space="preserve"> PAGEREF _Toc70064782 \h </w:instrText>
            </w:r>
            <w:r w:rsidR="00A71693">
              <w:rPr>
                <w:noProof/>
                <w:webHidden/>
              </w:rPr>
            </w:r>
            <w:r w:rsidR="00A71693">
              <w:rPr>
                <w:noProof/>
                <w:webHidden/>
              </w:rPr>
              <w:fldChar w:fldCharType="separate"/>
            </w:r>
            <w:r w:rsidR="00A71693">
              <w:rPr>
                <w:noProof/>
                <w:webHidden/>
              </w:rPr>
              <w:t>15</w:t>
            </w:r>
            <w:r w:rsidR="00A71693">
              <w:rPr>
                <w:noProof/>
                <w:webHidden/>
              </w:rPr>
              <w:fldChar w:fldCharType="end"/>
            </w:r>
          </w:hyperlink>
        </w:p>
        <w:p w14:paraId="18DDB90B" w14:textId="77777777" w:rsidR="004C70A7" w:rsidRPr="007F37ED" w:rsidRDefault="004C70A7" w:rsidP="00F00D2C">
          <w:pPr>
            <w:spacing w:line="360" w:lineRule="auto"/>
            <w:rPr>
              <w:rFonts w:ascii="Times New Roman" w:hAnsi="Times New Roman" w:cs="Times New Roman"/>
            </w:rPr>
          </w:pPr>
          <w:r w:rsidRPr="007F37ED">
            <w:rPr>
              <w:rFonts w:ascii="Times New Roman" w:hAnsi="Times New Roman" w:cs="Times New Roman"/>
              <w:b/>
              <w:bCs/>
              <w:noProof/>
            </w:rPr>
            <w:fldChar w:fldCharType="end"/>
          </w:r>
        </w:p>
      </w:sdtContent>
    </w:sdt>
    <w:p w14:paraId="0D1095AB" w14:textId="77777777" w:rsidR="00B754E7" w:rsidRPr="007F37ED" w:rsidRDefault="00B754E7" w:rsidP="00F00D2C">
      <w:pPr>
        <w:spacing w:line="360" w:lineRule="auto"/>
        <w:rPr>
          <w:rFonts w:ascii="Times New Roman" w:hAnsi="Times New Roman" w:cs="Times New Roman"/>
        </w:rPr>
      </w:pPr>
    </w:p>
    <w:p w14:paraId="504A7D37" w14:textId="77777777" w:rsidR="00DF3CB9" w:rsidRPr="007F37ED" w:rsidRDefault="00DF3CB9" w:rsidP="00F00D2C">
      <w:pPr>
        <w:spacing w:line="360" w:lineRule="auto"/>
        <w:rPr>
          <w:rFonts w:ascii="Times New Roman" w:hAnsi="Times New Roman" w:cs="Times New Roman"/>
        </w:rPr>
      </w:pPr>
    </w:p>
    <w:p w14:paraId="54B27461" w14:textId="4841854D" w:rsidR="00DF3CB9" w:rsidRDefault="00DF3CB9" w:rsidP="00F00D2C">
      <w:pPr>
        <w:spacing w:line="360" w:lineRule="auto"/>
        <w:rPr>
          <w:rFonts w:ascii="Times New Roman" w:hAnsi="Times New Roman" w:cs="Times New Roman"/>
        </w:rPr>
      </w:pPr>
    </w:p>
    <w:p w14:paraId="14A3B2DE" w14:textId="14521E65" w:rsidR="00D767D0" w:rsidRDefault="00D767D0" w:rsidP="00F00D2C">
      <w:pPr>
        <w:spacing w:line="360" w:lineRule="auto"/>
        <w:rPr>
          <w:rFonts w:ascii="Times New Roman" w:hAnsi="Times New Roman" w:cs="Times New Roman"/>
        </w:rPr>
      </w:pPr>
    </w:p>
    <w:p w14:paraId="2D64BCEB" w14:textId="77777777" w:rsidR="00D767D0" w:rsidRPr="007F37ED" w:rsidRDefault="00D767D0" w:rsidP="00F00D2C">
      <w:pPr>
        <w:spacing w:line="360" w:lineRule="auto"/>
        <w:rPr>
          <w:rFonts w:ascii="Times New Roman" w:hAnsi="Times New Roman" w:cs="Times New Roman"/>
        </w:rPr>
      </w:pPr>
    </w:p>
    <w:p w14:paraId="5D279F6D" w14:textId="282EA4F5" w:rsidR="00DF3CB9" w:rsidRDefault="00DF3CB9" w:rsidP="00F00D2C">
      <w:pPr>
        <w:spacing w:line="360" w:lineRule="auto"/>
        <w:rPr>
          <w:rFonts w:ascii="Times New Roman" w:hAnsi="Times New Roman" w:cs="Times New Roman"/>
        </w:rPr>
      </w:pPr>
    </w:p>
    <w:p w14:paraId="207B09F2" w14:textId="77777777" w:rsidR="00D767D0" w:rsidRPr="007F37ED" w:rsidRDefault="00D767D0" w:rsidP="00F00D2C">
      <w:pPr>
        <w:spacing w:line="360" w:lineRule="auto"/>
        <w:rPr>
          <w:rFonts w:ascii="Times New Roman" w:hAnsi="Times New Roman" w:cs="Times New Roman"/>
        </w:rPr>
      </w:pPr>
    </w:p>
    <w:p w14:paraId="541C11E8" w14:textId="0D83701B" w:rsidR="00DF3CB9" w:rsidRDefault="00DF3CB9" w:rsidP="00F00D2C">
      <w:pPr>
        <w:spacing w:line="360" w:lineRule="auto"/>
        <w:rPr>
          <w:rFonts w:ascii="Times New Roman" w:hAnsi="Times New Roman" w:cs="Times New Roman"/>
        </w:rPr>
      </w:pPr>
    </w:p>
    <w:p w14:paraId="067074AF" w14:textId="77777777" w:rsidR="00BD1D0C" w:rsidRDefault="00BD1D0C" w:rsidP="00F00D2C">
      <w:pPr>
        <w:spacing w:line="360" w:lineRule="auto"/>
        <w:rPr>
          <w:rFonts w:ascii="Times New Roman" w:hAnsi="Times New Roman" w:cs="Times New Roman"/>
        </w:rPr>
      </w:pPr>
    </w:p>
    <w:p w14:paraId="25E43161" w14:textId="0B5C49A0" w:rsidR="00236424" w:rsidRDefault="00236424" w:rsidP="00F00D2C">
      <w:pPr>
        <w:spacing w:line="360" w:lineRule="auto"/>
        <w:rPr>
          <w:rFonts w:ascii="Times New Roman" w:hAnsi="Times New Roman" w:cs="Times New Roman"/>
        </w:rPr>
      </w:pPr>
    </w:p>
    <w:p w14:paraId="6E812782" w14:textId="4952DDCC" w:rsidR="00236424" w:rsidRDefault="00236424" w:rsidP="00F00D2C">
      <w:pPr>
        <w:spacing w:line="360" w:lineRule="auto"/>
        <w:rPr>
          <w:rFonts w:ascii="Times New Roman" w:hAnsi="Times New Roman" w:cs="Times New Roman"/>
        </w:rPr>
      </w:pPr>
    </w:p>
    <w:p w14:paraId="0B13AF8F" w14:textId="0DC00DC0" w:rsidR="00781CBF" w:rsidRDefault="00781CBF" w:rsidP="00F00D2C">
      <w:pPr>
        <w:spacing w:line="360" w:lineRule="auto"/>
        <w:rPr>
          <w:rFonts w:ascii="Times New Roman" w:hAnsi="Times New Roman" w:cs="Times New Roman"/>
        </w:rPr>
      </w:pPr>
    </w:p>
    <w:p w14:paraId="1BDC3B85" w14:textId="77777777" w:rsidR="00781CBF" w:rsidRPr="007F37ED" w:rsidRDefault="00781CBF" w:rsidP="00F00D2C">
      <w:pPr>
        <w:spacing w:line="360" w:lineRule="auto"/>
        <w:rPr>
          <w:rFonts w:ascii="Times New Roman" w:hAnsi="Times New Roman" w:cs="Times New Roman"/>
        </w:rPr>
      </w:pPr>
    </w:p>
    <w:p w14:paraId="198B1C9B" w14:textId="16B9F600" w:rsidR="004C70A7" w:rsidRPr="00D767D0" w:rsidRDefault="00026B26"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lastRenderedPageBreak/>
        <w:t>Table of Figures</w:t>
      </w:r>
    </w:p>
    <w:p w14:paraId="771F0B2E" w14:textId="77777777" w:rsidR="00254BB9" w:rsidRPr="00254BB9" w:rsidRDefault="00254BB9" w:rsidP="00F00D2C">
      <w:pPr>
        <w:spacing w:line="360" w:lineRule="auto"/>
      </w:pPr>
    </w:p>
    <w:p w14:paraId="3FB880A8" w14:textId="70E5B032" w:rsidR="00C964F7" w:rsidRPr="002E1028" w:rsidRDefault="00C964F7" w:rsidP="00C964F7">
      <w:pPr>
        <w:spacing w:after="0"/>
        <w:ind w:right="521"/>
        <w:mirrorIndents/>
      </w:pPr>
      <w:r w:rsidRPr="002E1028">
        <w:t xml:space="preserve">Fig 1 </w:t>
      </w:r>
      <w:r>
        <w:t>Under girder gantry crane</w:t>
      </w:r>
      <w:r>
        <w:tab/>
      </w:r>
      <w:r>
        <w:tab/>
      </w:r>
      <w:r>
        <w:tab/>
      </w:r>
      <w:r>
        <w:tab/>
      </w:r>
      <w:r>
        <w:tab/>
      </w:r>
      <w:r>
        <w:tab/>
        <w:t>P</w:t>
      </w:r>
      <w:r w:rsidRPr="002E1028">
        <w:t xml:space="preserve">age 1 </w:t>
      </w:r>
    </w:p>
    <w:p w14:paraId="242C7E8E" w14:textId="04368E99" w:rsidR="00C964F7" w:rsidRPr="002E1028" w:rsidRDefault="00C964F7" w:rsidP="00C964F7">
      <w:pPr>
        <w:spacing w:after="0"/>
        <w:ind w:left="3828" w:hanging="3828"/>
      </w:pPr>
      <w:r w:rsidRPr="002E1028">
        <w:t xml:space="preserve">          Fig 2 </w:t>
      </w:r>
      <w:r w:rsidR="00A21A04">
        <w:t>Runway beams</w:t>
      </w:r>
      <w:r w:rsidRPr="002E1028">
        <w:t xml:space="preserve"> </w:t>
      </w:r>
      <w:r>
        <w:tab/>
      </w:r>
      <w:r>
        <w:tab/>
      </w:r>
      <w:r>
        <w:tab/>
      </w:r>
      <w:r>
        <w:tab/>
      </w:r>
      <w:r>
        <w:tab/>
      </w:r>
      <w:r>
        <w:tab/>
      </w:r>
      <w:r w:rsidRPr="002E1028">
        <w:t xml:space="preserve">Page 2 </w:t>
      </w:r>
    </w:p>
    <w:p w14:paraId="59FFD90A" w14:textId="08422F34" w:rsidR="00C964F7" w:rsidRPr="002E1028" w:rsidRDefault="00C964F7" w:rsidP="00C964F7">
      <w:pPr>
        <w:spacing w:after="0"/>
      </w:pPr>
      <w:r w:rsidRPr="002E1028">
        <w:t xml:space="preserve">          Fig 3 </w:t>
      </w:r>
      <w:r w:rsidR="00A21A04">
        <w:t xml:space="preserve">Gantry crane in use  </w:t>
      </w:r>
      <w:r>
        <w:tab/>
      </w:r>
      <w:r>
        <w:tab/>
      </w:r>
      <w:r>
        <w:tab/>
      </w:r>
      <w:r w:rsidR="00A21A04">
        <w:t xml:space="preserve">                  </w:t>
      </w:r>
      <w:r>
        <w:tab/>
      </w:r>
      <w:r>
        <w:tab/>
      </w:r>
      <w:r>
        <w:tab/>
      </w:r>
      <w:r w:rsidRPr="002E1028">
        <w:t>Page 2</w:t>
      </w:r>
    </w:p>
    <w:p w14:paraId="47362B1A" w14:textId="169D4AEC" w:rsidR="00C964F7" w:rsidRPr="002E1028" w:rsidRDefault="00C964F7" w:rsidP="00C964F7">
      <w:pPr>
        <w:spacing w:after="0"/>
      </w:pPr>
      <w:r w:rsidRPr="002E1028">
        <w:t xml:space="preserve">          Fig 4 </w:t>
      </w:r>
      <w:r w:rsidR="00A21A04">
        <w:t>Simply supported beam</w:t>
      </w:r>
      <w:r w:rsidRPr="002E1028">
        <w:tab/>
      </w:r>
      <w:r>
        <w:tab/>
      </w:r>
      <w:r>
        <w:tab/>
      </w:r>
      <w:r>
        <w:tab/>
      </w:r>
      <w:r>
        <w:tab/>
      </w:r>
      <w:r>
        <w:tab/>
      </w:r>
      <w:r w:rsidRPr="002E1028">
        <w:t>Page 3</w:t>
      </w:r>
    </w:p>
    <w:p w14:paraId="04204F74" w14:textId="453B0CCA" w:rsidR="00C964F7" w:rsidRPr="002E1028" w:rsidRDefault="00C964F7" w:rsidP="00C964F7">
      <w:pPr>
        <w:spacing w:after="0"/>
      </w:pPr>
      <w:r w:rsidRPr="002E1028">
        <w:t xml:space="preserve">          Fig 5 </w:t>
      </w:r>
      <w:r w:rsidR="00A21A04">
        <w:t>Formula for simply supported beam</w:t>
      </w:r>
      <w:r w:rsidRPr="002E1028">
        <w:t xml:space="preserve"> </w:t>
      </w:r>
      <w:r>
        <w:tab/>
      </w:r>
      <w:r>
        <w:tab/>
      </w:r>
      <w:r>
        <w:tab/>
      </w:r>
      <w:r>
        <w:tab/>
      </w:r>
      <w:r>
        <w:tab/>
      </w:r>
      <w:r w:rsidRPr="002E1028">
        <w:t xml:space="preserve">Page </w:t>
      </w:r>
      <w:r w:rsidR="00A21A04">
        <w:t>3</w:t>
      </w:r>
    </w:p>
    <w:p w14:paraId="6694C1CC" w14:textId="26F09A8D" w:rsidR="00C964F7" w:rsidRPr="002E1028" w:rsidRDefault="00C964F7" w:rsidP="00C964F7">
      <w:pPr>
        <w:spacing w:after="0"/>
        <w:ind w:right="521"/>
      </w:pPr>
      <w:r w:rsidRPr="002E1028">
        <w:t xml:space="preserve">          Fig 6 </w:t>
      </w:r>
      <w:r w:rsidR="00A21A04">
        <w:t>Table</w:t>
      </w:r>
      <w:r w:rsidR="00B84C67">
        <w:t xml:space="preserve"> showing modulus of</w:t>
      </w:r>
      <w:r w:rsidR="00A21A04">
        <w:t xml:space="preserve"> elasticity</w:t>
      </w:r>
      <w:r>
        <w:tab/>
      </w:r>
      <w:r>
        <w:tab/>
      </w:r>
      <w:r>
        <w:tab/>
      </w:r>
      <w:r>
        <w:tab/>
      </w:r>
      <w:r>
        <w:tab/>
      </w:r>
      <w:r w:rsidRPr="002E1028">
        <w:t xml:space="preserve">Page </w:t>
      </w:r>
      <w:r w:rsidR="00A21A04">
        <w:t>4</w:t>
      </w:r>
      <w:r w:rsidRPr="002E1028">
        <w:t xml:space="preserve"> </w:t>
      </w:r>
    </w:p>
    <w:p w14:paraId="73DB92D6" w14:textId="6403663E" w:rsidR="00C964F7" w:rsidRPr="002E1028" w:rsidRDefault="00C964F7" w:rsidP="00C964F7">
      <w:pPr>
        <w:spacing w:after="0"/>
      </w:pPr>
      <w:r w:rsidRPr="002E1028">
        <w:t xml:space="preserve">          Fig 7 </w:t>
      </w:r>
      <w:r w:rsidR="00A21A04">
        <w:t>British steel beam table</w:t>
      </w:r>
      <w:r w:rsidRPr="002E1028">
        <w:t xml:space="preserve"> </w:t>
      </w:r>
      <w:r>
        <w:tab/>
      </w:r>
      <w:r>
        <w:tab/>
      </w:r>
      <w:r>
        <w:tab/>
      </w:r>
      <w:r>
        <w:tab/>
      </w:r>
      <w:r>
        <w:tab/>
      </w:r>
      <w:r>
        <w:tab/>
      </w:r>
      <w:r w:rsidRPr="002E1028">
        <w:t xml:space="preserve">Page </w:t>
      </w:r>
      <w:r w:rsidR="00A21A04">
        <w:t>7</w:t>
      </w:r>
      <w:r w:rsidRPr="002E1028">
        <w:t xml:space="preserve"> </w:t>
      </w:r>
    </w:p>
    <w:p w14:paraId="499D12E1" w14:textId="78F762B1" w:rsidR="00C964F7" w:rsidRPr="002E1028" w:rsidRDefault="00C964F7" w:rsidP="00C964F7">
      <w:pPr>
        <w:spacing w:after="0"/>
      </w:pPr>
      <w:r w:rsidRPr="002E1028">
        <w:t xml:space="preserve">          Fig 8 </w:t>
      </w:r>
      <w:r w:rsidR="00A21A04">
        <w:t>Strain diagram</w:t>
      </w:r>
      <w:r w:rsidRPr="002E1028">
        <w:t xml:space="preserve"> </w:t>
      </w:r>
      <w:r>
        <w:tab/>
      </w:r>
      <w:r>
        <w:tab/>
      </w:r>
      <w:r>
        <w:tab/>
      </w:r>
      <w:r>
        <w:tab/>
      </w:r>
      <w:r>
        <w:tab/>
      </w:r>
      <w:r>
        <w:tab/>
      </w:r>
      <w:r>
        <w:tab/>
      </w:r>
      <w:r w:rsidRPr="002E1028">
        <w:t xml:space="preserve">Page </w:t>
      </w:r>
      <w:r w:rsidR="00A21A04">
        <w:t>9</w:t>
      </w:r>
      <w:r w:rsidRPr="002E1028">
        <w:t xml:space="preserve"> </w:t>
      </w:r>
    </w:p>
    <w:p w14:paraId="29EA1463" w14:textId="739E05A9" w:rsidR="00C964F7" w:rsidRPr="002E1028" w:rsidRDefault="00C964F7" w:rsidP="00C964F7">
      <w:pPr>
        <w:spacing w:after="0"/>
      </w:pPr>
      <w:r w:rsidRPr="002E1028">
        <w:t xml:space="preserve">          Fig 9 </w:t>
      </w:r>
      <w:r w:rsidR="00A21A04">
        <w:t>Linear strain gauge</w:t>
      </w:r>
      <w:r w:rsidRPr="002E1028">
        <w:t xml:space="preserve"> </w:t>
      </w:r>
      <w:r>
        <w:tab/>
      </w:r>
      <w:r>
        <w:tab/>
      </w:r>
      <w:r>
        <w:tab/>
      </w:r>
      <w:r>
        <w:tab/>
      </w:r>
      <w:r>
        <w:tab/>
      </w:r>
      <w:r>
        <w:tab/>
      </w:r>
      <w:r>
        <w:tab/>
      </w:r>
      <w:r w:rsidRPr="002E1028">
        <w:t>Page 9</w:t>
      </w:r>
    </w:p>
    <w:p w14:paraId="141CDADB" w14:textId="070C74D6" w:rsidR="00C964F7" w:rsidRPr="002E1028" w:rsidRDefault="00C964F7" w:rsidP="00C964F7">
      <w:pPr>
        <w:spacing w:after="0"/>
      </w:pPr>
      <w:r w:rsidRPr="002E1028">
        <w:t xml:space="preserve">          Fig 10 </w:t>
      </w:r>
      <w:r w:rsidR="00A21A04">
        <w:t>Compression and tensile strain</w:t>
      </w:r>
      <w:r>
        <w:tab/>
      </w:r>
      <w:r>
        <w:tab/>
      </w:r>
      <w:r>
        <w:tab/>
      </w:r>
      <w:r>
        <w:tab/>
      </w:r>
      <w:r>
        <w:tab/>
      </w:r>
      <w:r w:rsidRPr="002E1028">
        <w:t xml:space="preserve">Page </w:t>
      </w:r>
      <w:r w:rsidR="00A21A04">
        <w:t>10</w:t>
      </w:r>
      <w:r w:rsidRPr="002E1028">
        <w:t xml:space="preserve"> </w:t>
      </w:r>
    </w:p>
    <w:p w14:paraId="3204C293" w14:textId="31CB9A22" w:rsidR="00C964F7" w:rsidRPr="002E1028" w:rsidRDefault="00C964F7" w:rsidP="00C964F7">
      <w:pPr>
        <w:spacing w:after="0"/>
      </w:pPr>
      <w:r w:rsidRPr="002E1028">
        <w:t xml:space="preserve">          Fig 11 </w:t>
      </w:r>
      <w:r w:rsidR="00A21A04">
        <w:t>Rosette gauge</w:t>
      </w:r>
      <w:r>
        <w:tab/>
      </w:r>
      <w:r>
        <w:tab/>
      </w:r>
      <w:r>
        <w:tab/>
      </w:r>
      <w:r>
        <w:tab/>
      </w:r>
      <w:r>
        <w:tab/>
      </w:r>
      <w:r>
        <w:tab/>
      </w:r>
      <w:r w:rsidR="00A21A04">
        <w:t xml:space="preserve">              </w:t>
      </w:r>
      <w:r w:rsidRPr="002E1028">
        <w:t xml:space="preserve">Page 10 </w:t>
      </w:r>
    </w:p>
    <w:p w14:paraId="7BA95206" w14:textId="15E13AAA" w:rsidR="00C964F7" w:rsidRPr="002E1028" w:rsidRDefault="00C964F7" w:rsidP="00C964F7">
      <w:pPr>
        <w:spacing w:after="0"/>
      </w:pPr>
      <w:r w:rsidRPr="002E1028">
        <w:t xml:space="preserve">          Fig 12 </w:t>
      </w:r>
      <w:r w:rsidR="00A21A04">
        <w:t>Piezoresistive gauge</w:t>
      </w:r>
      <w:r w:rsidRPr="002E1028">
        <w:t xml:space="preserve"> </w:t>
      </w:r>
      <w:r>
        <w:tab/>
      </w:r>
      <w:r>
        <w:tab/>
      </w:r>
      <w:r>
        <w:tab/>
      </w:r>
      <w:r>
        <w:tab/>
      </w:r>
      <w:r>
        <w:tab/>
      </w:r>
      <w:r w:rsidR="00A21A04">
        <w:t xml:space="preserve">              </w:t>
      </w:r>
      <w:r w:rsidRPr="002E1028">
        <w:t>Page 1</w:t>
      </w:r>
      <w:r w:rsidR="00A21A04">
        <w:t>1</w:t>
      </w:r>
    </w:p>
    <w:p w14:paraId="29BC9B1B" w14:textId="7FDAE87F" w:rsidR="00C964F7" w:rsidRPr="002E1028" w:rsidRDefault="00C964F7" w:rsidP="00C964F7">
      <w:pPr>
        <w:spacing w:after="0"/>
      </w:pPr>
      <w:r w:rsidRPr="002E1028">
        <w:t xml:space="preserve">          Fig 13 </w:t>
      </w:r>
      <w:r w:rsidR="00A21A04">
        <w:t>Mechanical strain gauge</w:t>
      </w:r>
      <w:r w:rsidRPr="002E1028">
        <w:t xml:space="preserve"> </w:t>
      </w:r>
      <w:r>
        <w:tab/>
      </w:r>
      <w:r>
        <w:tab/>
      </w:r>
      <w:r>
        <w:tab/>
      </w:r>
      <w:r>
        <w:tab/>
      </w:r>
      <w:r>
        <w:tab/>
      </w:r>
      <w:r>
        <w:tab/>
      </w:r>
      <w:r w:rsidRPr="002E1028">
        <w:t xml:space="preserve">Page 11 </w:t>
      </w:r>
    </w:p>
    <w:p w14:paraId="43971614" w14:textId="7C4CAC48" w:rsidR="00C964F7" w:rsidRPr="002E1028" w:rsidRDefault="00C964F7" w:rsidP="00C964F7">
      <w:pPr>
        <w:spacing w:after="0"/>
      </w:pPr>
      <w:r w:rsidRPr="002E1028">
        <w:t xml:space="preserve">          Fig 14 </w:t>
      </w:r>
      <w:bookmarkStart w:id="1" w:name="_Hlk69932672"/>
      <w:r w:rsidR="00A21A04">
        <w:t>Wheatstone bridge configuration</w:t>
      </w:r>
      <w:r w:rsidRPr="002E1028">
        <w:t xml:space="preserve"> </w:t>
      </w:r>
      <w:bookmarkEnd w:id="1"/>
      <w:r>
        <w:tab/>
      </w:r>
      <w:r>
        <w:tab/>
      </w:r>
      <w:r>
        <w:tab/>
      </w:r>
      <w:r>
        <w:tab/>
      </w:r>
      <w:r>
        <w:tab/>
      </w:r>
      <w:r w:rsidRPr="002E1028">
        <w:t xml:space="preserve">Page 12 </w:t>
      </w:r>
    </w:p>
    <w:p w14:paraId="1636CABF" w14:textId="70115B45" w:rsidR="00C964F7" w:rsidRPr="002E1028" w:rsidRDefault="00C964F7" w:rsidP="00C964F7">
      <w:pPr>
        <w:spacing w:after="0"/>
      </w:pPr>
      <w:r w:rsidRPr="002E1028">
        <w:t xml:space="preserve">          Fig 15 </w:t>
      </w:r>
      <w:r w:rsidR="00A21A04">
        <w:t>Wheatstone bridge with strain gauge</w:t>
      </w:r>
      <w:r>
        <w:tab/>
      </w:r>
      <w:r>
        <w:tab/>
      </w:r>
      <w:r>
        <w:tab/>
      </w:r>
      <w:r>
        <w:tab/>
      </w:r>
      <w:r w:rsidRPr="002E1028">
        <w:t>Page 12</w:t>
      </w:r>
    </w:p>
    <w:p w14:paraId="4F0CADD2" w14:textId="60CA8F3E" w:rsidR="00C964F7" w:rsidRPr="002E1028" w:rsidRDefault="00C964F7" w:rsidP="00C964F7">
      <w:pPr>
        <w:spacing w:after="0"/>
      </w:pPr>
      <w:r w:rsidRPr="002E1028">
        <w:t xml:space="preserve">          Fig 16 </w:t>
      </w:r>
      <w:r w:rsidR="00A21A04">
        <w:t>Strain gauge bonded onto pipe</w:t>
      </w:r>
      <w:r>
        <w:tab/>
      </w:r>
      <w:r>
        <w:tab/>
      </w:r>
      <w:r>
        <w:tab/>
      </w:r>
      <w:r>
        <w:tab/>
      </w:r>
      <w:r>
        <w:tab/>
      </w:r>
      <w:r w:rsidRPr="002E1028">
        <w:t xml:space="preserve">Page 13 </w:t>
      </w:r>
    </w:p>
    <w:p w14:paraId="3475201D" w14:textId="69628934" w:rsidR="00C964F7" w:rsidRPr="002E1028" w:rsidRDefault="00C964F7" w:rsidP="00C964F7">
      <w:pPr>
        <w:spacing w:after="0"/>
      </w:pPr>
      <w:r w:rsidRPr="002E1028">
        <w:t xml:space="preserve">          Fig 17 </w:t>
      </w:r>
      <w:r w:rsidR="00A21A04">
        <w:t>Wheatstone bridge with 4 strain gauges</w:t>
      </w:r>
      <w:r>
        <w:tab/>
      </w:r>
      <w:r>
        <w:tab/>
      </w:r>
      <w:r>
        <w:tab/>
      </w:r>
      <w:r>
        <w:tab/>
      </w:r>
      <w:r w:rsidRPr="002E1028">
        <w:t xml:space="preserve">Page 13 </w:t>
      </w:r>
    </w:p>
    <w:p w14:paraId="483FC7E6" w14:textId="2E1A8990" w:rsidR="00C964F7" w:rsidRPr="002E1028" w:rsidRDefault="00C964F7" w:rsidP="00C964F7">
      <w:pPr>
        <w:tabs>
          <w:tab w:val="left" w:pos="6804"/>
        </w:tabs>
        <w:spacing w:after="0"/>
        <w:ind w:right="804"/>
      </w:pPr>
      <w:r>
        <w:tab/>
      </w:r>
    </w:p>
    <w:p w14:paraId="3A1AEB24" w14:textId="0367B7F0" w:rsidR="00C16D11" w:rsidRPr="00262F62" w:rsidRDefault="00C16D11" w:rsidP="00A65D03">
      <w:pPr>
        <w:spacing w:line="360" w:lineRule="auto"/>
        <w:rPr>
          <w:rFonts w:cstheme="minorHAnsi"/>
        </w:rPr>
      </w:pPr>
    </w:p>
    <w:p w14:paraId="52F0A5FE" w14:textId="77777777" w:rsidR="004C70A7" w:rsidRPr="007F37ED" w:rsidRDefault="004C70A7" w:rsidP="00F00D2C">
      <w:pPr>
        <w:spacing w:line="360" w:lineRule="auto"/>
        <w:rPr>
          <w:rFonts w:ascii="Times New Roman" w:hAnsi="Times New Roman" w:cs="Times New Roman"/>
        </w:rPr>
      </w:pPr>
    </w:p>
    <w:p w14:paraId="751CE9CC" w14:textId="77777777" w:rsidR="00B754E7" w:rsidRPr="007F37ED" w:rsidRDefault="00B754E7" w:rsidP="00F00D2C">
      <w:pPr>
        <w:spacing w:line="360" w:lineRule="auto"/>
        <w:rPr>
          <w:rFonts w:ascii="Times New Roman" w:eastAsiaTheme="minorEastAsia" w:hAnsi="Times New Roman" w:cs="Times New Roman"/>
          <w:b/>
          <w:i/>
          <w:u w:val="single"/>
        </w:rPr>
      </w:pPr>
    </w:p>
    <w:p w14:paraId="71421FDB" w14:textId="77777777" w:rsidR="004C70A7" w:rsidRPr="007F37ED" w:rsidRDefault="004C70A7" w:rsidP="00F00D2C">
      <w:pPr>
        <w:spacing w:line="360" w:lineRule="auto"/>
        <w:rPr>
          <w:rFonts w:ascii="Times New Roman" w:eastAsiaTheme="minorEastAsia" w:hAnsi="Times New Roman" w:cs="Times New Roman"/>
          <w:b/>
          <w:i/>
          <w:u w:val="single"/>
        </w:rPr>
      </w:pPr>
    </w:p>
    <w:p w14:paraId="10CD125E" w14:textId="77777777" w:rsidR="004C70A7" w:rsidRPr="007F37ED" w:rsidRDefault="004C70A7" w:rsidP="00F00D2C">
      <w:pPr>
        <w:spacing w:line="360" w:lineRule="auto"/>
        <w:rPr>
          <w:rFonts w:ascii="Times New Roman" w:eastAsiaTheme="minorEastAsia" w:hAnsi="Times New Roman" w:cs="Times New Roman"/>
          <w:b/>
          <w:i/>
          <w:u w:val="single"/>
        </w:rPr>
      </w:pPr>
    </w:p>
    <w:p w14:paraId="264652BA" w14:textId="77777777" w:rsidR="004C70A7" w:rsidRPr="007F37ED" w:rsidRDefault="004C70A7" w:rsidP="00F00D2C">
      <w:pPr>
        <w:spacing w:line="360" w:lineRule="auto"/>
        <w:rPr>
          <w:rFonts w:ascii="Times New Roman" w:eastAsiaTheme="minorEastAsia" w:hAnsi="Times New Roman" w:cs="Times New Roman"/>
          <w:b/>
          <w:i/>
          <w:u w:val="single"/>
        </w:rPr>
      </w:pPr>
    </w:p>
    <w:p w14:paraId="72E07459" w14:textId="77777777" w:rsidR="004C70A7" w:rsidRPr="007F37ED" w:rsidRDefault="004C70A7" w:rsidP="00F00D2C">
      <w:pPr>
        <w:spacing w:line="360" w:lineRule="auto"/>
        <w:rPr>
          <w:rFonts w:ascii="Times New Roman" w:eastAsiaTheme="minorEastAsia" w:hAnsi="Times New Roman" w:cs="Times New Roman"/>
          <w:b/>
          <w:i/>
          <w:u w:val="single"/>
        </w:rPr>
      </w:pPr>
    </w:p>
    <w:p w14:paraId="27DC5ED0" w14:textId="77777777" w:rsidR="004C70A7" w:rsidRPr="007F37ED" w:rsidRDefault="004C70A7" w:rsidP="00F00D2C">
      <w:pPr>
        <w:spacing w:line="360" w:lineRule="auto"/>
        <w:rPr>
          <w:rFonts w:ascii="Times New Roman" w:eastAsiaTheme="minorEastAsia" w:hAnsi="Times New Roman" w:cs="Times New Roman"/>
          <w:b/>
          <w:i/>
          <w:u w:val="single"/>
        </w:rPr>
      </w:pPr>
    </w:p>
    <w:p w14:paraId="15404BA8" w14:textId="77777777" w:rsidR="00BA73B2" w:rsidRDefault="00BA73B2" w:rsidP="00F00D2C">
      <w:pPr>
        <w:pStyle w:val="Heading2"/>
        <w:spacing w:line="360" w:lineRule="auto"/>
        <w:rPr>
          <w:rFonts w:cs="Times New Roman"/>
        </w:rPr>
        <w:sectPr w:rsidR="00BA73B2" w:rsidSect="00BA73B2">
          <w:footerReference w:type="default" r:id="rId10"/>
          <w:pgSz w:w="11906" w:h="16838"/>
          <w:pgMar w:top="1440" w:right="1440" w:bottom="1440" w:left="1440" w:header="708" w:footer="708" w:gutter="0"/>
          <w:pgNumType w:start="1"/>
          <w:cols w:space="708"/>
          <w:titlePg/>
          <w:docGrid w:linePitch="360"/>
        </w:sectPr>
      </w:pPr>
    </w:p>
    <w:p w14:paraId="48FDCBEC" w14:textId="15345F7F" w:rsidR="00B754E7" w:rsidRDefault="00B754E7" w:rsidP="00F00D2C">
      <w:pPr>
        <w:pStyle w:val="Heading2"/>
        <w:spacing w:line="360" w:lineRule="auto"/>
        <w:rPr>
          <w:rFonts w:cs="Times New Roman"/>
        </w:rPr>
      </w:pPr>
      <w:bookmarkStart w:id="2" w:name="_Toc70064776"/>
      <w:r w:rsidRPr="00CB262B">
        <w:rPr>
          <w:rFonts w:cs="Times New Roman"/>
        </w:rPr>
        <w:lastRenderedPageBreak/>
        <w:t>Introduction</w:t>
      </w:r>
      <w:bookmarkEnd w:id="2"/>
    </w:p>
    <w:p w14:paraId="6C1568E1" w14:textId="77777777" w:rsidR="00303D10" w:rsidRPr="00F0287A" w:rsidRDefault="00303D10" w:rsidP="00F00D2C">
      <w:pPr>
        <w:spacing w:line="360" w:lineRule="auto"/>
      </w:pPr>
    </w:p>
    <w:p w14:paraId="1141FE76" w14:textId="28CD1CF3" w:rsidR="001A76C9" w:rsidRPr="00F0287A" w:rsidRDefault="007E698A" w:rsidP="00F00D2C">
      <w:pPr>
        <w:spacing w:line="360" w:lineRule="auto"/>
        <w:rPr>
          <w:rFonts w:ascii="Times New Roman" w:hAnsi="Times New Roman" w:cs="Times New Roman"/>
        </w:rPr>
      </w:pPr>
      <w:r>
        <w:rPr>
          <w:rFonts w:ascii="Times New Roman" w:hAnsi="Times New Roman" w:cs="Times New Roman"/>
        </w:rPr>
        <w:t xml:space="preserve">A </w:t>
      </w:r>
      <w:r w:rsidR="00C358C8">
        <w:rPr>
          <w:rFonts w:ascii="Times New Roman" w:hAnsi="Times New Roman" w:cs="Times New Roman"/>
        </w:rPr>
        <w:t>cost-effective</w:t>
      </w:r>
      <w:r>
        <w:rPr>
          <w:rFonts w:ascii="Times New Roman" w:hAnsi="Times New Roman" w:cs="Times New Roman"/>
        </w:rPr>
        <w:t xml:space="preserve"> version of the </w:t>
      </w:r>
      <w:r w:rsidR="00A71693">
        <w:rPr>
          <w:rFonts w:ascii="Times New Roman" w:hAnsi="Times New Roman" w:cs="Times New Roman"/>
        </w:rPr>
        <w:t>below</w:t>
      </w:r>
      <w:r>
        <w:rPr>
          <w:rFonts w:ascii="Times New Roman" w:hAnsi="Times New Roman" w:cs="Times New Roman"/>
        </w:rPr>
        <w:t xml:space="preserve"> gantry crane must be designed. The </w:t>
      </w:r>
      <w:r w:rsidR="00A71693">
        <w:rPr>
          <w:rFonts w:ascii="Times New Roman" w:hAnsi="Times New Roman" w:cs="Times New Roman"/>
        </w:rPr>
        <w:t>brief requires</w:t>
      </w:r>
      <w:r>
        <w:rPr>
          <w:rFonts w:ascii="Times New Roman" w:hAnsi="Times New Roman" w:cs="Times New Roman"/>
        </w:rPr>
        <w:t xml:space="preserve"> a variant of a single girder crane and should be manufactured from steel.</w:t>
      </w:r>
      <w:r w:rsidR="00D93BA7">
        <w:rPr>
          <w:rFonts w:ascii="Times New Roman" w:hAnsi="Times New Roman" w:cs="Times New Roman"/>
        </w:rPr>
        <w:t xml:space="preserve"> </w:t>
      </w:r>
      <w:r w:rsidR="00A71693">
        <w:rPr>
          <w:rFonts w:ascii="Times New Roman" w:hAnsi="Times New Roman" w:cs="Times New Roman"/>
        </w:rPr>
        <w:t>B</w:t>
      </w:r>
      <w:r w:rsidR="00D93BA7">
        <w:rPr>
          <w:rFonts w:ascii="Times New Roman" w:hAnsi="Times New Roman" w:cs="Times New Roman"/>
        </w:rPr>
        <w:t xml:space="preserve">ridge idler </w:t>
      </w:r>
      <w:r w:rsidR="00956B07">
        <w:rPr>
          <w:rFonts w:ascii="Times New Roman" w:hAnsi="Times New Roman" w:cs="Times New Roman"/>
        </w:rPr>
        <w:t xml:space="preserve">and bridge drive wheels </w:t>
      </w:r>
      <w:r w:rsidR="00A71693">
        <w:rPr>
          <w:rFonts w:ascii="Times New Roman" w:hAnsi="Times New Roman" w:cs="Times New Roman"/>
        </w:rPr>
        <w:t xml:space="preserve">will </w:t>
      </w:r>
      <w:r w:rsidR="00956B07">
        <w:rPr>
          <w:rFonts w:ascii="Times New Roman" w:hAnsi="Times New Roman" w:cs="Times New Roman"/>
        </w:rPr>
        <w:t>allow the crane to move along the X and Y directions.</w:t>
      </w:r>
    </w:p>
    <w:p w14:paraId="2D9AF26E" w14:textId="2256AD2B" w:rsidR="001A76C9" w:rsidRPr="007F37ED" w:rsidRDefault="001A76C9" w:rsidP="00F00D2C">
      <w:pPr>
        <w:spacing w:line="360" w:lineRule="auto"/>
        <w:rPr>
          <w:rFonts w:ascii="Times New Roman" w:hAnsi="Times New Roman" w:cs="Times New Roman"/>
        </w:rPr>
      </w:pPr>
      <w:r>
        <w:rPr>
          <w:noProof/>
        </w:rPr>
        <w:drawing>
          <wp:inline distT="0" distB="0" distL="0" distR="0" wp14:anchorId="4A78F9A4" wp14:editId="3E7784F1">
            <wp:extent cx="5250180" cy="3535680"/>
            <wp:effectExtent l="0" t="0" r="762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0180" cy="3535680"/>
                    </a:xfrm>
                    <a:prstGeom prst="rect">
                      <a:avLst/>
                    </a:prstGeom>
                    <a:noFill/>
                    <a:ln>
                      <a:noFill/>
                    </a:ln>
                  </pic:spPr>
                </pic:pic>
              </a:graphicData>
            </a:graphic>
          </wp:inline>
        </w:drawing>
      </w:r>
    </w:p>
    <w:p w14:paraId="7C7DD77E" w14:textId="1B573538" w:rsidR="00B754E7" w:rsidRPr="007F37ED" w:rsidRDefault="0002305C" w:rsidP="00F00D2C">
      <w:pPr>
        <w:pStyle w:val="Caption"/>
        <w:spacing w:line="360" w:lineRule="auto"/>
        <w:rPr>
          <w:rFonts w:eastAsiaTheme="minorEastAsia"/>
          <w:b/>
          <w:u w:val="single"/>
        </w:rPr>
      </w:pPr>
      <w:bookmarkStart w:id="3" w:name="_Toc69806839"/>
      <w:bookmarkStart w:id="4" w:name="_Hlk69722360"/>
      <w:r>
        <w:t>F</w:t>
      </w:r>
      <w:r w:rsidR="00026B26" w:rsidRPr="007F37ED">
        <w:t xml:space="preserve">ig.  </w:t>
      </w:r>
      <w:r w:rsidR="000E5939">
        <w:fldChar w:fldCharType="begin"/>
      </w:r>
      <w:r w:rsidR="000E5939">
        <w:instrText xml:space="preserve"> SEQ Fig._ \* ARABIC </w:instrText>
      </w:r>
      <w:r w:rsidR="000E5939">
        <w:fldChar w:fldCharType="separate"/>
      </w:r>
      <w:r w:rsidR="00A21A04">
        <w:rPr>
          <w:noProof/>
        </w:rPr>
        <w:t>1</w:t>
      </w:r>
      <w:r w:rsidR="000E5939">
        <w:rPr>
          <w:noProof/>
        </w:rPr>
        <w:fldChar w:fldCharType="end"/>
      </w:r>
      <w:r w:rsidR="00026B26" w:rsidRPr="007F37ED">
        <w:t xml:space="preserve"> </w:t>
      </w:r>
      <w:r w:rsidR="00320D10">
        <w:t>Under girder gantry crane</w:t>
      </w:r>
      <w:bookmarkEnd w:id="3"/>
    </w:p>
    <w:bookmarkEnd w:id="4"/>
    <w:p w14:paraId="3D9E8C44" w14:textId="7C3785F6" w:rsidR="005F2D8D" w:rsidRDefault="005F2D8D"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The single girder crane can be broken down for a critical appraisal of the main components to help establish the fundamentals of how the crane works.</w:t>
      </w:r>
    </w:p>
    <w:p w14:paraId="791B1B16" w14:textId="4149D253" w:rsidR="005F2D8D" w:rsidRDefault="005F2D8D"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The runway beams take the weight of the crane</w:t>
      </w:r>
      <w:r w:rsidR="00BC563F">
        <w:rPr>
          <w:rFonts w:ascii="Times New Roman" w:eastAsiaTheme="minorEastAsia" w:hAnsi="Times New Roman" w:cs="Times New Roman"/>
          <w:bCs/>
          <w:iCs/>
        </w:rPr>
        <w:t>.</w:t>
      </w:r>
      <w:r>
        <w:rPr>
          <w:rFonts w:ascii="Times New Roman" w:eastAsiaTheme="minorEastAsia" w:hAnsi="Times New Roman" w:cs="Times New Roman"/>
          <w:bCs/>
          <w:iCs/>
        </w:rPr>
        <w:t xml:space="preserve"> </w:t>
      </w:r>
      <w:r w:rsidR="00BC563F">
        <w:rPr>
          <w:rFonts w:ascii="Times New Roman" w:eastAsiaTheme="minorEastAsia" w:hAnsi="Times New Roman" w:cs="Times New Roman"/>
          <w:bCs/>
          <w:iCs/>
        </w:rPr>
        <w:t>T</w:t>
      </w:r>
      <w:r>
        <w:rPr>
          <w:rFonts w:ascii="Times New Roman" w:eastAsiaTheme="minorEastAsia" w:hAnsi="Times New Roman" w:cs="Times New Roman"/>
          <w:bCs/>
          <w:iCs/>
        </w:rPr>
        <w:t xml:space="preserve">hese </w:t>
      </w:r>
      <w:r w:rsidR="00A71693">
        <w:rPr>
          <w:rFonts w:ascii="Times New Roman" w:eastAsiaTheme="minorEastAsia" w:hAnsi="Times New Roman" w:cs="Times New Roman"/>
          <w:bCs/>
          <w:iCs/>
        </w:rPr>
        <w:t>beams</w:t>
      </w:r>
      <w:r>
        <w:rPr>
          <w:rFonts w:ascii="Times New Roman" w:eastAsiaTheme="minorEastAsia" w:hAnsi="Times New Roman" w:cs="Times New Roman"/>
          <w:bCs/>
          <w:iCs/>
        </w:rPr>
        <w:t xml:space="preserve"> </w:t>
      </w:r>
      <w:r w:rsidR="00556154">
        <w:rPr>
          <w:rFonts w:ascii="Times New Roman" w:eastAsiaTheme="minorEastAsia" w:hAnsi="Times New Roman" w:cs="Times New Roman"/>
          <w:bCs/>
          <w:iCs/>
        </w:rPr>
        <w:t>are often</w:t>
      </w:r>
      <w:r w:rsidR="00BC563F">
        <w:rPr>
          <w:rFonts w:ascii="Times New Roman" w:eastAsiaTheme="minorEastAsia" w:hAnsi="Times New Roman" w:cs="Times New Roman"/>
          <w:bCs/>
          <w:iCs/>
        </w:rPr>
        <w:t xml:space="preserve"> already part of the structure of the building where</w:t>
      </w:r>
      <w:r>
        <w:rPr>
          <w:rFonts w:ascii="Times New Roman" w:eastAsiaTheme="minorEastAsia" w:hAnsi="Times New Roman" w:cs="Times New Roman"/>
          <w:bCs/>
          <w:iCs/>
        </w:rPr>
        <w:t xml:space="preserve"> the crane will be used</w:t>
      </w:r>
      <w:r w:rsidR="00FE1437">
        <w:rPr>
          <w:rFonts w:ascii="Times New Roman" w:eastAsiaTheme="minorEastAsia" w:hAnsi="Times New Roman" w:cs="Times New Roman"/>
          <w:bCs/>
          <w:iCs/>
        </w:rPr>
        <w:t xml:space="preserve">. </w:t>
      </w:r>
      <w:r w:rsidR="00C358C8">
        <w:rPr>
          <w:rFonts w:ascii="Times New Roman" w:eastAsiaTheme="minorEastAsia" w:hAnsi="Times New Roman" w:cs="Times New Roman"/>
          <w:bCs/>
          <w:iCs/>
        </w:rPr>
        <w:t>It is</w:t>
      </w:r>
      <w:r w:rsidR="00FE1437">
        <w:rPr>
          <w:rFonts w:ascii="Times New Roman" w:eastAsiaTheme="minorEastAsia" w:hAnsi="Times New Roman" w:cs="Times New Roman"/>
          <w:bCs/>
          <w:iCs/>
        </w:rPr>
        <w:t xml:space="preserve"> critical that they are parallel with each other as they enable the crane to move along the axis.</w:t>
      </w:r>
    </w:p>
    <w:p w14:paraId="4A214AE6" w14:textId="3800C8AD" w:rsidR="00FE1437" w:rsidRDefault="00A71693"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E</w:t>
      </w:r>
      <w:r w:rsidR="00FE1437">
        <w:rPr>
          <w:rFonts w:ascii="Times New Roman" w:eastAsiaTheme="minorEastAsia" w:hAnsi="Times New Roman" w:cs="Times New Roman"/>
          <w:bCs/>
          <w:iCs/>
        </w:rPr>
        <w:t>nd stops are attached to the runway beams and can be designed and measured to stop the movement of the crane.</w:t>
      </w:r>
    </w:p>
    <w:p w14:paraId="082224E2" w14:textId="07F2F2C6" w:rsidR="00FE1437" w:rsidRDefault="007C1390"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The bridge girder</w:t>
      </w:r>
      <w:r w:rsidR="00EE5C6B">
        <w:rPr>
          <w:rFonts w:ascii="Times New Roman" w:eastAsiaTheme="minorEastAsia" w:hAnsi="Times New Roman" w:cs="Times New Roman"/>
          <w:bCs/>
          <w:iCs/>
        </w:rPr>
        <w:t xml:space="preserve"> </w:t>
      </w:r>
      <w:r w:rsidR="00A71693">
        <w:rPr>
          <w:rFonts w:ascii="Times New Roman" w:eastAsiaTheme="minorEastAsia" w:hAnsi="Times New Roman" w:cs="Times New Roman"/>
          <w:bCs/>
          <w:iCs/>
        </w:rPr>
        <w:t>(</w:t>
      </w:r>
      <w:r w:rsidR="00EE5C6B">
        <w:rPr>
          <w:rFonts w:ascii="Times New Roman" w:eastAsiaTheme="minorEastAsia" w:hAnsi="Times New Roman" w:cs="Times New Roman"/>
          <w:bCs/>
          <w:iCs/>
        </w:rPr>
        <w:t>often just called the bridge</w:t>
      </w:r>
      <w:r w:rsidR="00A71693">
        <w:rPr>
          <w:rFonts w:ascii="Times New Roman" w:eastAsiaTheme="minorEastAsia" w:hAnsi="Times New Roman" w:cs="Times New Roman"/>
          <w:bCs/>
          <w:iCs/>
        </w:rPr>
        <w:t>)</w:t>
      </w:r>
      <w:r w:rsidR="00FE1437">
        <w:rPr>
          <w:rFonts w:ascii="Times New Roman" w:eastAsiaTheme="minorEastAsia" w:hAnsi="Times New Roman" w:cs="Times New Roman"/>
          <w:bCs/>
          <w:iCs/>
        </w:rPr>
        <w:t xml:space="preserve"> is the principal </w:t>
      </w:r>
      <w:r w:rsidR="00BC563F">
        <w:rPr>
          <w:rFonts w:ascii="Times New Roman" w:eastAsiaTheme="minorEastAsia" w:hAnsi="Times New Roman" w:cs="Times New Roman"/>
          <w:bCs/>
          <w:iCs/>
        </w:rPr>
        <w:t xml:space="preserve">component of the crane. The length of the crane is dependent on the length of the bridge as the hoist and trolley frame are mounted onto it. </w:t>
      </w:r>
    </w:p>
    <w:p w14:paraId="7BD63152" w14:textId="35B4E491" w:rsidR="00BC563F" w:rsidRDefault="00A71693"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lastRenderedPageBreak/>
        <w:t xml:space="preserve">End trucks, where the wheels are located determine how the crane travels. They can be found on each side of bridge girder. </w:t>
      </w:r>
      <w:r w:rsidR="00C358C8">
        <w:rPr>
          <w:rFonts w:ascii="Times New Roman" w:eastAsiaTheme="minorEastAsia" w:hAnsi="Times New Roman" w:cs="Times New Roman"/>
          <w:bCs/>
          <w:iCs/>
        </w:rPr>
        <w:t>Along with wheels there are electric motors that move the crane to the desired position.</w:t>
      </w:r>
    </w:p>
    <w:p w14:paraId="7B3BB9E9" w14:textId="581F86FF" w:rsidR="00EE5C6B" w:rsidRDefault="00EE5C6B"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 xml:space="preserve">The trolley is the unit that the hook is attached onto and the </w:t>
      </w:r>
      <w:r w:rsidR="007C1390">
        <w:rPr>
          <w:rFonts w:ascii="Times New Roman" w:eastAsiaTheme="minorEastAsia" w:hAnsi="Times New Roman" w:cs="Times New Roman"/>
          <w:bCs/>
          <w:iCs/>
        </w:rPr>
        <w:t>hoist mechanism is mounted.</w:t>
      </w:r>
    </w:p>
    <w:p w14:paraId="265D7BC2" w14:textId="38CA7DC9" w:rsidR="00556154" w:rsidRDefault="007C1390"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 xml:space="preserve">The pendant enables the operator to control the crane it </w:t>
      </w:r>
      <w:r w:rsidR="00A71693">
        <w:rPr>
          <w:rFonts w:ascii="Times New Roman" w:eastAsiaTheme="minorEastAsia" w:hAnsi="Times New Roman" w:cs="Times New Roman"/>
          <w:bCs/>
          <w:iCs/>
        </w:rPr>
        <w:t>can be</w:t>
      </w:r>
      <w:r>
        <w:rPr>
          <w:rFonts w:ascii="Times New Roman" w:eastAsiaTheme="minorEastAsia" w:hAnsi="Times New Roman" w:cs="Times New Roman"/>
          <w:bCs/>
          <w:iCs/>
        </w:rPr>
        <w:t xml:space="preserve"> contro</w:t>
      </w:r>
      <w:r w:rsidR="00A71693">
        <w:rPr>
          <w:rFonts w:ascii="Times New Roman" w:eastAsiaTheme="minorEastAsia" w:hAnsi="Times New Roman" w:cs="Times New Roman"/>
          <w:bCs/>
          <w:iCs/>
        </w:rPr>
        <w:t>l</w:t>
      </w:r>
      <w:r>
        <w:rPr>
          <w:rFonts w:ascii="Times New Roman" w:eastAsiaTheme="minorEastAsia" w:hAnsi="Times New Roman" w:cs="Times New Roman"/>
          <w:bCs/>
          <w:iCs/>
        </w:rPr>
        <w:t>l</w:t>
      </w:r>
      <w:r w:rsidR="00A71693">
        <w:rPr>
          <w:rFonts w:ascii="Times New Roman" w:eastAsiaTheme="minorEastAsia" w:hAnsi="Times New Roman" w:cs="Times New Roman"/>
          <w:bCs/>
          <w:iCs/>
        </w:rPr>
        <w:t>ed</w:t>
      </w:r>
      <w:r>
        <w:rPr>
          <w:rFonts w:ascii="Times New Roman" w:eastAsiaTheme="minorEastAsia" w:hAnsi="Times New Roman" w:cs="Times New Roman"/>
          <w:bCs/>
          <w:iCs/>
        </w:rPr>
        <w:t xml:space="preserve"> from a distance so the crane can be lowered and moved in the X and Y axis </w:t>
      </w:r>
      <w:r w:rsidR="00590AA4">
        <w:rPr>
          <w:rFonts w:ascii="Times New Roman" w:eastAsiaTheme="minorEastAsia" w:hAnsi="Times New Roman" w:cs="Times New Roman"/>
          <w:bCs/>
          <w:iCs/>
        </w:rPr>
        <w:t xml:space="preserve">safely. </w:t>
      </w:r>
    </w:p>
    <w:p w14:paraId="4B486442" w14:textId="42938829" w:rsidR="003B4978" w:rsidRDefault="003B4978" w:rsidP="00F00D2C">
      <w:pPr>
        <w:spacing w:line="360" w:lineRule="auto"/>
        <w:rPr>
          <w:rFonts w:ascii="Times New Roman" w:eastAsiaTheme="minorEastAsia" w:hAnsi="Times New Roman" w:cs="Times New Roman"/>
          <w:bCs/>
          <w:iCs/>
        </w:rPr>
      </w:pPr>
      <w:sdt>
        <w:sdtPr>
          <w:rPr>
            <w:rFonts w:ascii="Times New Roman" w:eastAsiaTheme="minorEastAsia" w:hAnsi="Times New Roman" w:cs="Times New Roman"/>
            <w:bCs/>
            <w:iCs/>
          </w:rPr>
          <w:id w:val="2012863889"/>
          <w:citation/>
        </w:sdtPr>
        <w:sdtContent>
          <w:r>
            <w:rPr>
              <w:rFonts w:ascii="Times New Roman" w:eastAsiaTheme="minorEastAsia" w:hAnsi="Times New Roman" w:cs="Times New Roman"/>
              <w:bCs/>
              <w:iCs/>
            </w:rPr>
            <w:fldChar w:fldCharType="begin"/>
          </w:r>
          <w:r>
            <w:rPr>
              <w:rFonts w:ascii="Times New Roman" w:eastAsiaTheme="minorEastAsia" w:hAnsi="Times New Roman" w:cs="Times New Roman"/>
              <w:bCs/>
              <w:iCs/>
            </w:rPr>
            <w:instrText xml:space="preserve"> CITATION Ove \l 2057 </w:instrText>
          </w:r>
          <w:r>
            <w:rPr>
              <w:rFonts w:ascii="Times New Roman" w:eastAsiaTheme="minorEastAsia" w:hAnsi="Times New Roman" w:cs="Times New Roman"/>
              <w:bCs/>
              <w:iCs/>
            </w:rPr>
            <w:fldChar w:fldCharType="separate"/>
          </w:r>
          <w:r w:rsidRPr="003B4978">
            <w:rPr>
              <w:rFonts w:ascii="Times New Roman" w:eastAsiaTheme="minorEastAsia" w:hAnsi="Times New Roman" w:cs="Times New Roman"/>
              <w:noProof/>
            </w:rPr>
            <w:t>(Bhatia, n.d.)</w:t>
          </w:r>
          <w:r>
            <w:rPr>
              <w:rFonts w:ascii="Times New Roman" w:eastAsiaTheme="minorEastAsia" w:hAnsi="Times New Roman" w:cs="Times New Roman"/>
              <w:bCs/>
              <w:iCs/>
            </w:rPr>
            <w:fldChar w:fldCharType="end"/>
          </w:r>
        </w:sdtContent>
      </w:sdt>
    </w:p>
    <w:p w14:paraId="78F027BD" w14:textId="48169BA2" w:rsidR="00C358C8" w:rsidRDefault="00590AA4" w:rsidP="00F00D2C">
      <w:pPr>
        <w:spacing w:line="360" w:lineRule="auto"/>
        <w:rPr>
          <w:rFonts w:ascii="Times New Roman" w:eastAsiaTheme="minorEastAsia" w:hAnsi="Times New Roman" w:cs="Times New Roman"/>
          <w:bCs/>
          <w:iCs/>
        </w:rPr>
      </w:pPr>
      <w:r>
        <w:rPr>
          <w:rFonts w:ascii="Times New Roman" w:eastAsiaTheme="minorEastAsia" w:hAnsi="Times New Roman" w:cs="Times New Roman"/>
          <w:bCs/>
          <w:iCs/>
        </w:rPr>
        <w:t>The</w:t>
      </w:r>
      <w:r w:rsidR="00A71693">
        <w:rPr>
          <w:rFonts w:ascii="Times New Roman" w:eastAsiaTheme="minorEastAsia" w:hAnsi="Times New Roman" w:cs="Times New Roman"/>
          <w:bCs/>
          <w:iCs/>
        </w:rPr>
        <w:t xml:space="preserve"> below image is an example </w:t>
      </w:r>
      <w:r w:rsidR="00C358C8">
        <w:rPr>
          <w:rFonts w:ascii="Times New Roman" w:eastAsiaTheme="minorEastAsia" w:hAnsi="Times New Roman" w:cs="Times New Roman"/>
          <w:bCs/>
          <w:iCs/>
        </w:rPr>
        <w:t xml:space="preserve">of </w:t>
      </w:r>
      <w:r w:rsidR="00A71693">
        <w:rPr>
          <w:rFonts w:ascii="Times New Roman" w:eastAsiaTheme="minorEastAsia" w:hAnsi="Times New Roman" w:cs="Times New Roman"/>
          <w:bCs/>
          <w:iCs/>
        </w:rPr>
        <w:t>a</w:t>
      </w:r>
      <w:r w:rsidR="00C358C8">
        <w:rPr>
          <w:rFonts w:ascii="Times New Roman" w:eastAsiaTheme="minorEastAsia" w:hAnsi="Times New Roman" w:cs="Times New Roman"/>
          <w:bCs/>
          <w:iCs/>
        </w:rPr>
        <w:t xml:space="preserve"> gantry crane </w:t>
      </w:r>
      <w:r w:rsidR="00A71693">
        <w:rPr>
          <w:rFonts w:ascii="Times New Roman" w:eastAsiaTheme="minorEastAsia" w:hAnsi="Times New Roman" w:cs="Times New Roman"/>
          <w:bCs/>
          <w:iCs/>
        </w:rPr>
        <w:t>located in my</w:t>
      </w:r>
      <w:r w:rsidR="00C358C8">
        <w:rPr>
          <w:rFonts w:ascii="Times New Roman" w:eastAsiaTheme="minorEastAsia" w:hAnsi="Times New Roman" w:cs="Times New Roman"/>
          <w:bCs/>
          <w:iCs/>
        </w:rPr>
        <w:t xml:space="preserve"> workplace.</w:t>
      </w:r>
      <w:r w:rsidR="006139CE">
        <w:rPr>
          <w:rFonts w:ascii="Times New Roman" w:eastAsiaTheme="minorEastAsia" w:hAnsi="Times New Roman" w:cs="Times New Roman"/>
          <w:bCs/>
          <w:iCs/>
        </w:rPr>
        <w:t xml:space="preserve"> </w:t>
      </w:r>
      <w:r w:rsidR="00D3693B">
        <w:rPr>
          <w:rFonts w:ascii="Times New Roman" w:eastAsiaTheme="minorEastAsia" w:hAnsi="Times New Roman" w:cs="Times New Roman"/>
          <w:bCs/>
          <w:iCs/>
        </w:rPr>
        <w:t>The runway beams are part of the building and have been hidden away for safety reasons.</w:t>
      </w:r>
    </w:p>
    <w:p w14:paraId="3CC2AA8D" w14:textId="4114EA5C" w:rsidR="006139CE" w:rsidRDefault="00E244B8" w:rsidP="00F00D2C">
      <w:pPr>
        <w:spacing w:line="360" w:lineRule="auto"/>
        <w:rPr>
          <w:rFonts w:ascii="Times New Roman" w:eastAsiaTheme="minorEastAsia" w:hAnsi="Times New Roman" w:cs="Times New Roman"/>
          <w:bCs/>
          <w:iCs/>
        </w:rPr>
      </w:pPr>
      <w:r>
        <w:rPr>
          <w:noProof/>
        </w:rPr>
        <w:drawing>
          <wp:anchor distT="0" distB="0" distL="114300" distR="114300" simplePos="0" relativeHeight="251686912" behindDoc="0" locked="0" layoutInCell="1" allowOverlap="1" wp14:anchorId="3D0E8F43" wp14:editId="08C0B661">
            <wp:simplePos x="0" y="0"/>
            <wp:positionH relativeFrom="column">
              <wp:posOffset>0</wp:posOffset>
            </wp:positionH>
            <wp:positionV relativeFrom="paragraph">
              <wp:posOffset>145415</wp:posOffset>
            </wp:positionV>
            <wp:extent cx="1432560" cy="191389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32560" cy="1913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9CC7C8" w14:textId="6DB48310" w:rsidR="00C358C8" w:rsidRPr="005F2D8D" w:rsidRDefault="00C358C8" w:rsidP="00F00D2C">
      <w:pPr>
        <w:spacing w:line="360" w:lineRule="auto"/>
        <w:rPr>
          <w:rFonts w:ascii="Times New Roman" w:eastAsiaTheme="minorEastAsia" w:hAnsi="Times New Roman" w:cs="Times New Roman"/>
          <w:bCs/>
          <w:iCs/>
        </w:rPr>
      </w:pPr>
    </w:p>
    <w:p w14:paraId="236D2D6B" w14:textId="47A6F2A3" w:rsidR="007E698A" w:rsidRDefault="007E698A" w:rsidP="00F00D2C">
      <w:pPr>
        <w:spacing w:line="360" w:lineRule="auto"/>
        <w:rPr>
          <w:rFonts w:ascii="Times New Roman" w:eastAsiaTheme="minorEastAsia" w:hAnsi="Times New Roman" w:cs="Times New Roman"/>
          <w:b/>
          <w:i/>
          <w:u w:val="single"/>
        </w:rPr>
      </w:pPr>
    </w:p>
    <w:p w14:paraId="365569A7" w14:textId="388BC346" w:rsidR="007E698A" w:rsidRDefault="007E698A" w:rsidP="00F00D2C">
      <w:pPr>
        <w:spacing w:line="360" w:lineRule="auto"/>
        <w:rPr>
          <w:rFonts w:ascii="Times New Roman" w:eastAsiaTheme="minorEastAsia" w:hAnsi="Times New Roman" w:cs="Times New Roman"/>
          <w:b/>
          <w:i/>
          <w:u w:val="single"/>
        </w:rPr>
      </w:pPr>
    </w:p>
    <w:p w14:paraId="0AB23A4D" w14:textId="7F245AED" w:rsidR="005F2D8D" w:rsidRDefault="005F2D8D" w:rsidP="00F00D2C">
      <w:pPr>
        <w:spacing w:line="360" w:lineRule="auto"/>
        <w:rPr>
          <w:rFonts w:ascii="Times New Roman" w:eastAsiaTheme="minorEastAsia" w:hAnsi="Times New Roman" w:cs="Times New Roman"/>
          <w:b/>
          <w:i/>
          <w:u w:val="single"/>
        </w:rPr>
      </w:pPr>
    </w:p>
    <w:p w14:paraId="4D3B4292" w14:textId="7781A9AF" w:rsidR="00C358C8" w:rsidRDefault="00C358C8" w:rsidP="00F00D2C">
      <w:pPr>
        <w:spacing w:line="360" w:lineRule="auto"/>
        <w:rPr>
          <w:rFonts w:ascii="Times New Roman" w:eastAsiaTheme="minorEastAsia" w:hAnsi="Times New Roman" w:cs="Times New Roman"/>
          <w:b/>
          <w:i/>
          <w:u w:val="single"/>
        </w:rPr>
      </w:pPr>
    </w:p>
    <w:p w14:paraId="4457A43F" w14:textId="031DFAC2" w:rsidR="00D3693B" w:rsidRPr="00320D10" w:rsidRDefault="003B4978" w:rsidP="00320D10">
      <w:pPr>
        <w:pStyle w:val="Caption"/>
        <w:spacing w:line="360" w:lineRule="auto"/>
      </w:pPr>
      <w:r>
        <w:rPr>
          <w:noProof/>
        </w:rPr>
        <w:drawing>
          <wp:anchor distT="0" distB="0" distL="114300" distR="114300" simplePos="0" relativeHeight="251685888" behindDoc="0" locked="0" layoutInCell="1" allowOverlap="1" wp14:anchorId="3A844527" wp14:editId="209529A6">
            <wp:simplePos x="0" y="0"/>
            <wp:positionH relativeFrom="column">
              <wp:posOffset>0</wp:posOffset>
            </wp:positionH>
            <wp:positionV relativeFrom="paragraph">
              <wp:posOffset>328295</wp:posOffset>
            </wp:positionV>
            <wp:extent cx="1499235" cy="2004060"/>
            <wp:effectExtent l="0" t="0" r="571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99235" cy="2004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0D10" w:rsidRPr="00D51507">
        <w:t xml:space="preserve">Fig.  </w:t>
      </w:r>
      <w:r w:rsidR="00320D10">
        <w:t>2</w:t>
      </w:r>
      <w:r w:rsidR="00320D10" w:rsidRPr="00D51507">
        <w:t xml:space="preserve"> </w:t>
      </w:r>
      <w:r w:rsidR="00320D10">
        <w:t xml:space="preserve">Runway beams </w:t>
      </w:r>
    </w:p>
    <w:p w14:paraId="40A5E208" w14:textId="4DD5189C" w:rsidR="00C358C8" w:rsidRDefault="00C358C8" w:rsidP="00F00D2C">
      <w:pPr>
        <w:spacing w:line="360" w:lineRule="auto"/>
        <w:rPr>
          <w:rFonts w:ascii="Times New Roman" w:eastAsiaTheme="minorEastAsia" w:hAnsi="Times New Roman" w:cs="Times New Roman"/>
          <w:b/>
          <w:i/>
          <w:u w:val="single"/>
        </w:rPr>
      </w:pPr>
    </w:p>
    <w:p w14:paraId="5A7DDD94" w14:textId="399B6A85" w:rsidR="00C358C8" w:rsidRDefault="00C358C8" w:rsidP="00F00D2C">
      <w:pPr>
        <w:spacing w:line="360" w:lineRule="auto"/>
        <w:rPr>
          <w:rFonts w:ascii="Times New Roman" w:eastAsiaTheme="minorEastAsia" w:hAnsi="Times New Roman" w:cs="Times New Roman"/>
          <w:b/>
          <w:i/>
          <w:u w:val="single"/>
        </w:rPr>
      </w:pPr>
    </w:p>
    <w:p w14:paraId="07D7457B" w14:textId="04C87E5F" w:rsidR="00C358C8" w:rsidRDefault="00C358C8" w:rsidP="00F00D2C">
      <w:pPr>
        <w:spacing w:line="360" w:lineRule="auto"/>
        <w:rPr>
          <w:rFonts w:ascii="Times New Roman" w:eastAsiaTheme="minorEastAsia" w:hAnsi="Times New Roman" w:cs="Times New Roman"/>
          <w:b/>
          <w:i/>
          <w:u w:val="single"/>
        </w:rPr>
      </w:pPr>
    </w:p>
    <w:p w14:paraId="271969E9" w14:textId="1500DC73" w:rsidR="00C358C8" w:rsidRDefault="00C358C8" w:rsidP="00F00D2C">
      <w:pPr>
        <w:spacing w:line="360" w:lineRule="auto"/>
        <w:rPr>
          <w:rFonts w:ascii="Times New Roman" w:eastAsiaTheme="minorEastAsia" w:hAnsi="Times New Roman" w:cs="Times New Roman"/>
          <w:b/>
          <w:i/>
          <w:u w:val="single"/>
        </w:rPr>
      </w:pPr>
    </w:p>
    <w:p w14:paraId="5D15E238" w14:textId="77777777" w:rsidR="00C358C8" w:rsidRDefault="00C358C8" w:rsidP="00F00D2C">
      <w:pPr>
        <w:spacing w:line="360" w:lineRule="auto"/>
        <w:rPr>
          <w:rFonts w:ascii="Times New Roman" w:eastAsiaTheme="minorEastAsia" w:hAnsi="Times New Roman" w:cs="Times New Roman"/>
          <w:b/>
          <w:i/>
          <w:u w:val="single"/>
        </w:rPr>
      </w:pPr>
    </w:p>
    <w:p w14:paraId="00C2FAC7" w14:textId="37162010" w:rsidR="00D3693B" w:rsidRDefault="00D3693B" w:rsidP="00F00D2C">
      <w:pPr>
        <w:spacing w:line="360" w:lineRule="auto"/>
        <w:rPr>
          <w:rFonts w:ascii="Times New Roman" w:eastAsiaTheme="minorEastAsia" w:hAnsi="Times New Roman" w:cs="Times New Roman"/>
          <w:bCs/>
          <w:iCs/>
        </w:rPr>
      </w:pPr>
    </w:p>
    <w:p w14:paraId="66D8C9D8" w14:textId="5A6F947A" w:rsidR="00D3693B" w:rsidRPr="00E244B8" w:rsidRDefault="00320D10" w:rsidP="00E244B8">
      <w:pPr>
        <w:pStyle w:val="Caption"/>
        <w:spacing w:line="360" w:lineRule="auto"/>
      </w:pPr>
      <w:r w:rsidRPr="00D51507">
        <w:t xml:space="preserve">Fig.  </w:t>
      </w:r>
      <w:r>
        <w:t>3 Gantry crane in use</w:t>
      </w:r>
    </w:p>
    <w:p w14:paraId="71B0A5F4" w14:textId="059AF16D" w:rsidR="00F64C20" w:rsidRDefault="00D3693B" w:rsidP="00F00D2C">
      <w:pPr>
        <w:spacing w:line="360" w:lineRule="auto"/>
        <w:rPr>
          <w:rFonts w:ascii="Times New Roman" w:eastAsiaTheme="minorEastAsia" w:hAnsi="Times New Roman" w:cs="Times New Roman"/>
          <w:b/>
          <w:i/>
          <w:u w:val="single"/>
        </w:rPr>
      </w:pPr>
      <w:r>
        <w:rPr>
          <w:rFonts w:ascii="Times New Roman" w:eastAsiaTheme="minorEastAsia" w:hAnsi="Times New Roman" w:cs="Times New Roman"/>
          <w:bCs/>
          <w:iCs/>
        </w:rPr>
        <w:t xml:space="preserve">Frames are attached to the hook block as these have been designed </w:t>
      </w:r>
      <w:r w:rsidR="0097050E">
        <w:rPr>
          <w:rFonts w:ascii="Times New Roman" w:eastAsiaTheme="minorEastAsia" w:hAnsi="Times New Roman" w:cs="Times New Roman"/>
          <w:bCs/>
          <w:iCs/>
        </w:rPr>
        <w:t>specially</w:t>
      </w:r>
      <w:r>
        <w:rPr>
          <w:rFonts w:ascii="Times New Roman" w:eastAsiaTheme="minorEastAsia" w:hAnsi="Times New Roman" w:cs="Times New Roman"/>
          <w:bCs/>
          <w:iCs/>
        </w:rPr>
        <w:t xml:space="preserve"> to </w:t>
      </w:r>
      <w:r w:rsidR="00AD7C26">
        <w:rPr>
          <w:rFonts w:ascii="Times New Roman" w:eastAsiaTheme="minorEastAsia" w:hAnsi="Times New Roman" w:cs="Times New Roman"/>
          <w:bCs/>
          <w:iCs/>
        </w:rPr>
        <w:t>lift</w:t>
      </w:r>
      <w:r>
        <w:rPr>
          <w:rFonts w:ascii="Times New Roman" w:eastAsiaTheme="minorEastAsia" w:hAnsi="Times New Roman" w:cs="Times New Roman"/>
          <w:bCs/>
          <w:iCs/>
        </w:rPr>
        <w:t xml:space="preserve"> the specialist equipment.</w:t>
      </w:r>
    </w:p>
    <w:p w14:paraId="7599ACA2" w14:textId="308E7D29" w:rsidR="00AF5596" w:rsidRDefault="00476EC5" w:rsidP="00D3693B">
      <w:pPr>
        <w:pStyle w:val="Heading2"/>
        <w:spacing w:line="360" w:lineRule="auto"/>
        <w:rPr>
          <w:rFonts w:cs="Times New Roman"/>
        </w:rPr>
      </w:pPr>
      <w:bookmarkStart w:id="5" w:name="_Toc70064777"/>
      <w:r>
        <w:rPr>
          <w:rFonts w:cs="Times New Roman"/>
        </w:rPr>
        <w:lastRenderedPageBreak/>
        <w:t>Calculat</w:t>
      </w:r>
      <w:r w:rsidR="00A71693">
        <w:rPr>
          <w:rFonts w:cs="Times New Roman"/>
        </w:rPr>
        <w:t>ing</w:t>
      </w:r>
      <w:r>
        <w:rPr>
          <w:rFonts w:cs="Times New Roman"/>
        </w:rPr>
        <w:t xml:space="preserve"> second moment of area</w:t>
      </w:r>
      <w:bookmarkEnd w:id="5"/>
    </w:p>
    <w:p w14:paraId="1B66B5FB" w14:textId="0D71537C" w:rsidR="00EC7980" w:rsidRPr="001F209F" w:rsidRDefault="00D3693B" w:rsidP="001F209F">
      <w:pPr>
        <w:spacing w:line="360" w:lineRule="auto"/>
        <w:rPr>
          <w:rFonts w:ascii="Times New Roman" w:hAnsi="Times New Roman" w:cs="Times New Roman"/>
        </w:rPr>
      </w:pPr>
      <w:r w:rsidRPr="00590AA4">
        <w:rPr>
          <w:rFonts w:ascii="Times New Roman" w:hAnsi="Times New Roman" w:cs="Times New Roman"/>
        </w:rPr>
        <w:t xml:space="preserve">The second moment of area </w:t>
      </w:r>
      <w:r w:rsidR="005C4DFC" w:rsidRPr="00590AA4">
        <w:rPr>
          <w:rFonts w:ascii="Times New Roman" w:hAnsi="Times New Roman" w:cs="Times New Roman"/>
        </w:rPr>
        <w:t>must</w:t>
      </w:r>
      <w:r w:rsidRPr="00590AA4">
        <w:rPr>
          <w:rFonts w:ascii="Times New Roman" w:hAnsi="Times New Roman" w:cs="Times New Roman"/>
        </w:rPr>
        <w:t xml:space="preserve"> be calculated </w:t>
      </w:r>
      <w:r w:rsidR="005C4DFC" w:rsidRPr="00590AA4">
        <w:rPr>
          <w:rFonts w:ascii="Times New Roman" w:hAnsi="Times New Roman" w:cs="Times New Roman"/>
        </w:rPr>
        <w:t xml:space="preserve">for the bridge girder. </w:t>
      </w:r>
      <w:r w:rsidR="00A71693">
        <w:rPr>
          <w:rFonts w:ascii="Times New Roman" w:hAnsi="Times New Roman" w:cs="Times New Roman"/>
        </w:rPr>
        <w:t xml:space="preserve">I will be using the </w:t>
      </w:r>
      <w:r w:rsidR="005C4DFC" w:rsidRPr="00590AA4">
        <w:rPr>
          <w:rFonts w:ascii="Times New Roman" w:hAnsi="Times New Roman" w:cs="Times New Roman"/>
        </w:rPr>
        <w:t xml:space="preserve">gantry crane </w:t>
      </w:r>
      <w:r w:rsidR="00A71693">
        <w:rPr>
          <w:rFonts w:ascii="Times New Roman" w:hAnsi="Times New Roman" w:cs="Times New Roman"/>
        </w:rPr>
        <w:t>in my workplace</w:t>
      </w:r>
      <w:r w:rsidR="00F6234A">
        <w:rPr>
          <w:rFonts w:ascii="Times New Roman" w:hAnsi="Times New Roman" w:cs="Times New Roman"/>
        </w:rPr>
        <w:t xml:space="preserve"> as the type of design to</w:t>
      </w:r>
      <w:r w:rsidR="005C4DFC" w:rsidRPr="00590AA4">
        <w:rPr>
          <w:rFonts w:ascii="Times New Roman" w:hAnsi="Times New Roman" w:cs="Times New Roman"/>
        </w:rPr>
        <w:t xml:space="preserve"> calculat</w:t>
      </w:r>
      <w:r w:rsidR="00A71693">
        <w:rPr>
          <w:rFonts w:ascii="Times New Roman" w:hAnsi="Times New Roman" w:cs="Times New Roman"/>
        </w:rPr>
        <w:t>e the second moment of area</w:t>
      </w:r>
      <w:r w:rsidR="005C4DFC" w:rsidRPr="00590AA4">
        <w:rPr>
          <w:rFonts w:ascii="Times New Roman" w:hAnsi="Times New Roman" w:cs="Times New Roman"/>
        </w:rPr>
        <w:t xml:space="preserve">. From the </w:t>
      </w:r>
      <w:r w:rsidR="00F6234A">
        <w:rPr>
          <w:rFonts w:ascii="Times New Roman" w:hAnsi="Times New Roman" w:cs="Times New Roman"/>
        </w:rPr>
        <w:t>image</w:t>
      </w:r>
      <w:r w:rsidR="005C4DFC" w:rsidRPr="00590AA4">
        <w:rPr>
          <w:rFonts w:ascii="Times New Roman" w:hAnsi="Times New Roman" w:cs="Times New Roman"/>
        </w:rPr>
        <w:t xml:space="preserve"> it is possible to determine that the bridge girder has the hook block in the centre taking the load. This can be recognised as a “simply supported beam with a central concentrated load”</w:t>
      </w:r>
      <w:r w:rsidR="00F6234A">
        <w:rPr>
          <w:rFonts w:ascii="Times New Roman" w:hAnsi="Times New Roman" w:cs="Times New Roman"/>
        </w:rPr>
        <w:t xml:space="preserve"> </w:t>
      </w:r>
    </w:p>
    <w:p w14:paraId="3662E567" w14:textId="4F9C7EF5" w:rsidR="00EC7980" w:rsidRDefault="00EC7980" w:rsidP="00D3693B">
      <w:r>
        <w:rPr>
          <w:noProof/>
        </w:rPr>
        <w:drawing>
          <wp:inline distT="0" distB="0" distL="0" distR="0" wp14:anchorId="01C69CC8" wp14:editId="7AEFEDE3">
            <wp:extent cx="4137660" cy="1851058"/>
            <wp:effectExtent l="0" t="0" r="0" b="0"/>
            <wp:docPr id="10" name="Picture 10"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antenna&#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49554" cy="1856379"/>
                    </a:xfrm>
                    <a:prstGeom prst="rect">
                      <a:avLst/>
                    </a:prstGeom>
                  </pic:spPr>
                </pic:pic>
              </a:graphicData>
            </a:graphic>
          </wp:inline>
        </w:drawing>
      </w:r>
    </w:p>
    <w:p w14:paraId="370BC2E7" w14:textId="5C1520CF" w:rsidR="006F0930" w:rsidRDefault="006F0930" w:rsidP="006F0930">
      <w:pPr>
        <w:pStyle w:val="Caption"/>
        <w:spacing w:line="360" w:lineRule="auto"/>
      </w:pPr>
      <w:r w:rsidRPr="00D51507">
        <w:t xml:space="preserve">Fig.  </w:t>
      </w:r>
      <w:r w:rsidR="00A85ADF">
        <w:t>4 Simply supported beam</w:t>
      </w:r>
    </w:p>
    <w:p w14:paraId="319897D7" w14:textId="6DC08313" w:rsidR="001F209F" w:rsidRPr="001F209F" w:rsidRDefault="001F209F" w:rsidP="001F209F">
      <w:sdt>
        <w:sdtPr>
          <w:id w:val="-996031922"/>
          <w:citation/>
        </w:sdtPr>
        <w:sdtContent>
          <w:r>
            <w:fldChar w:fldCharType="begin"/>
          </w:r>
          <w:r>
            <w:instrText xml:space="preserve"> CITATION DrD15 \l 2057 </w:instrText>
          </w:r>
          <w:r>
            <w:fldChar w:fldCharType="separate"/>
          </w:r>
          <w:r w:rsidRPr="001F209F">
            <w:rPr>
              <w:noProof/>
            </w:rPr>
            <w:t>(Drang, 2015)</w:t>
          </w:r>
          <w:r>
            <w:fldChar w:fldCharType="end"/>
          </w:r>
        </w:sdtContent>
      </w:sdt>
    </w:p>
    <w:p w14:paraId="423019F9" w14:textId="5A01F4B1" w:rsidR="005C4DFC" w:rsidRPr="00590AA4" w:rsidRDefault="005C4DFC" w:rsidP="005C4DFC">
      <w:pPr>
        <w:spacing w:line="720" w:lineRule="auto"/>
        <w:rPr>
          <w:rFonts w:ascii="Times New Roman" w:hAnsi="Times New Roman" w:cs="Times New Roman"/>
        </w:rPr>
      </w:pPr>
      <w:r w:rsidRPr="00590AA4">
        <w:rPr>
          <w:rFonts w:ascii="Times New Roman" w:hAnsi="Times New Roman" w:cs="Times New Roman"/>
        </w:rPr>
        <w:t>T</w:t>
      </w:r>
      <w:r w:rsidR="00F6234A">
        <w:rPr>
          <w:rFonts w:ascii="Times New Roman" w:hAnsi="Times New Roman" w:cs="Times New Roman"/>
        </w:rPr>
        <w:t>o calculate the second moment of area I will be using the below equation.</w:t>
      </w:r>
      <w:r w:rsidRPr="00590AA4">
        <w:rPr>
          <w:rFonts w:ascii="Times New Roman" w:hAnsi="Times New Roman" w:cs="Times New Roman"/>
        </w:rPr>
        <w:t xml:space="preserve">          </w:t>
      </w:r>
    </w:p>
    <w:p w14:paraId="117124F0" w14:textId="7973EB4E" w:rsidR="00EC7980" w:rsidRDefault="009B12FA" w:rsidP="005C4DFC">
      <w:pPr>
        <w:spacing w:line="720" w:lineRule="auto"/>
        <w:rPr>
          <w:u w:val="single"/>
          <w:vertAlign w:val="superscript"/>
        </w:rPr>
      </w:pPr>
      <w:r>
        <w:rPr>
          <w:noProof/>
          <w:u w:val="single"/>
          <w:vertAlign w:val="superscript"/>
        </w:rPr>
        <mc:AlternateContent>
          <mc:Choice Requires="wpi">
            <w:drawing>
              <wp:anchor distT="0" distB="0" distL="114300" distR="114300" simplePos="0" relativeHeight="251693056" behindDoc="0" locked="0" layoutInCell="1" allowOverlap="1" wp14:anchorId="6F170CEA" wp14:editId="45F17C56">
                <wp:simplePos x="0" y="0"/>
                <wp:positionH relativeFrom="column">
                  <wp:posOffset>2185920</wp:posOffset>
                </wp:positionH>
                <wp:positionV relativeFrom="paragraph">
                  <wp:posOffset>1748465</wp:posOffset>
                </wp:positionV>
                <wp:extent cx="296280" cy="131760"/>
                <wp:effectExtent l="95250" t="133350" r="104140" b="173355"/>
                <wp:wrapNone/>
                <wp:docPr id="3"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296280" cy="131760"/>
                      </w14:xfrm>
                    </w14:contentPart>
                  </a:graphicData>
                </a:graphic>
              </wp:anchor>
            </w:drawing>
          </mc:Choice>
          <mc:Fallback>
            <w:pict>
              <v:shapetype w14:anchorId="61A697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67.85pt;margin-top:129.15pt;width:31.85pt;height:27.3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TnC+MAQAAMgMAAA4AAABkcnMvZTJvRG9jLnhtbJxSy27CMBC8V+o/&#10;WL6XJLwbETgUVeJQyqH9ANexidXYG60Ngb/vJkCBVlUlLpZ3xx7P7Hgy29mSbRV6Ay7jSSfmTDkJ&#10;uXHrjL+/PT+MOfNBuFyU4FTG98rz2fT+blJXqepCAWWukBGJ82ldZbwIoUqjyMtCWeE7UClHoAa0&#10;IlCJ6yhHURO7LaNuHA+jGjCvEKTynrrzA8inLb/WSoZXrb0KrMz4oB/HpC+Qzng07NMW22ZCu4+m&#10;Oe4lAx5NJyJdo6gKI4/CxA26rDCOZHxTzUUQbIPmF5U1EsGDDh0JNgKtjVStK/KXxD/8Ldxn4y3p&#10;yw2mElxQLqwEhtMEW+CWJ2xJM6hfIKeMxCYAPzLShP6P5CB6DnJjSc8hF1SlCPQpfGEqT5NOTZ5x&#10;XOTJWb/bPp0drPDsa7ldIWvO9zhzwpIk8s16TTQn68vru4RER+gv1p1G2+RBYtku45T5vlnbuNUu&#10;MEnN7uOwOyZEEpT0ktGwxU/MB4ZTdTF9evwq58u6EXbx1adfAAAA//8DAFBLAwQUAAYACAAAACEA&#10;C9mI328DAAAWCQAAEAAAAGRycy9pbmsvaW5rMS54bWykVVtr2zAUfh/sPwj3oS9WIsm3JDTtw1hg&#10;sLGydrA9uo6amPoSZGVp//3O0S0Oy0rHIIklndv3fefIubp5bhvyS6qh7rtlxCcsIrKr+nXdbZbR&#10;9/sVnUVk0GW3Lpu+k8voRQ7RzfX7d1d199Q2C/glkKEbcNU2y2ir9W4xnR4Oh8khmfRqMxWMJdNP&#10;3dOXz9G1i1rLx7qrNZQc/FHVd1o+a0y2qNfLqNLPLPhD7rt+ryoZzHiiqqOHVmUlV71qSx0ybsuu&#10;kw3pyhZw/4iIftnBooY6G6ki0tZAmIoJT4t09nEOB+XzMhrt9wBxACRtND2f8+d/5pwazRZ/x36r&#10;+p1UupZHmSwpZ3ghld0bfpaokkPf7FHbiPwqmz1Q5oxBWx0dPj1D6M98wO3f8jkyDtAYubOEJnox&#10;dd1KGK12F7qqB8CJx3damQEUTHDKUirYPZst2HyR8omYF9gQX8/Ojc/5oPbDNuR7UMcJMZbA03I7&#10;1Gu9DTKxSRJUGmt0LnIr681Wj0LzN4dWfdPD+LneXKxWqw/QnjBi56rpehcClKzgOm4a+XqIKgct&#10;1ddjXFsOT7eyez2q3nS9krcwQ8NeyVCTjwQ3+IL8Z26yGWfi7vM3+biMLsxlJibSHpjGcDYjSZ7E&#10;l1xcsjiiHD4xJzymnIqYwQKfFE8YWMyXsJhndB7DRBDOrJHDIQtfcByvMRAzCSLiJKVJTBNawJGI&#10;8wJ+KGcFSbEiljYJoQJsoKzLajLA2j+91+nByIoGgxrzZJTjDjDkAAJgwyYhwqKyKSw1SxyLmlRI&#10;3qVBPqcbA8G7eTzBJfAwgcHsg0IhJ/WYuHc+iRTYEuHKeXRve6KElp5/BmFsl5AiZA49tgAsefQI&#10;7qYftichxrfLo/ZZjK+JFpwUMZ+ZjoOI3tGDd5KNLeCCpwg3DIVJldEspjhAzAxlQaGHoIqIRU6S&#10;Y9cMYJ/fcnQscOMQQOQcRxGQCcOd4njSDJXOcJXPSRLDHxMicWiO4Md57KlXECxeZ0MghdHGxqGX&#10;xxIgoIFmhIMLlPVdMBqSBOPSmSkeCuMiJRzgpRSnGba2Kw7hySZIO6Jt+eNBAhXh8o/jnYQOrTCY&#10;WIGi5+Y1MCdZPEsp3tU0h3CrixfePgMCswj9MwvPfw6XEXLAYPi/EPPCCm80+Ju6/g0AAP//AwBQ&#10;SwMEFAAGAAgAAAAhAFatb8HhAAAACwEAAA8AAABkcnMvZG93bnJldi54bWxMj01PwzAMhu9I/IfI&#10;SNxYuoaxtTSdEF/jCGUT16w1bUXjVE3WFX79zAlutvzo9fNm68l2YsTBt440zGcRCKTSVS3VGrbv&#10;T1crED4YqkznCDV8o4d1fn6WmbRyR3rDsQi14BDyqdHQhNCnUvqyQWv8zPVIfPt0gzWB16GW1WCO&#10;HG47GUfRjbSmJf7QmB7vGyy/ioPVMNLLg1XL3XO/iX+SbfH4saPXjdaXF9PdLYiAU/iD4Vef1SFn&#10;p707UOVFp0GpxZJRDfFipUAwoZLkGsSeh7mKQOaZ/N8hP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GU5wvjAEAADIDAAAOAAAAAAAAAAAAAAAAADwCAABk&#10;cnMvZTJvRG9jLnhtbFBLAQItABQABgAIAAAAIQAL2YjfbwMAABYJAAAQAAAAAAAAAAAAAAAAAPQD&#10;AABkcnMvaW5rL2luazEueG1sUEsBAi0AFAAGAAgAAAAhAFatb8HhAAAACwEAAA8AAAAAAAAAAAAA&#10;AAAAkQcAAGRycy9kb3ducmV2LnhtbFBLAQItABQABgAIAAAAIQB5GLydvwAAACEBAAAZAAAAAAAA&#10;AAAAAAAAAJ8IAABkcnMvX3JlbHMvZTJvRG9jLnhtbC5yZWxzUEsFBgAAAAAGAAYAeAEAAJUJAAAA&#10;AA==&#10;">
                <v:imagedata r:id="rId16" o:title=""/>
              </v:shape>
            </w:pict>
          </mc:Fallback>
        </mc:AlternateContent>
      </w:r>
      <w:r w:rsidR="00EC7980">
        <w:rPr>
          <w:noProof/>
          <w:u w:val="single"/>
          <w:vertAlign w:val="superscript"/>
        </w:rPr>
        <w:drawing>
          <wp:inline distT="0" distB="0" distL="0" distR="0" wp14:anchorId="26EB85CC" wp14:editId="6C8F8DEE">
            <wp:extent cx="3403617" cy="295465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3406171" cy="2956872"/>
                    </a:xfrm>
                    <a:prstGeom prst="rect">
                      <a:avLst/>
                    </a:prstGeom>
                  </pic:spPr>
                </pic:pic>
              </a:graphicData>
            </a:graphic>
          </wp:inline>
        </w:drawing>
      </w:r>
    </w:p>
    <w:p w14:paraId="0FB016AC" w14:textId="41BF5EB6" w:rsidR="006F0930" w:rsidRDefault="006F0930" w:rsidP="006F0930">
      <w:pPr>
        <w:pStyle w:val="Caption"/>
        <w:spacing w:line="360" w:lineRule="auto"/>
      </w:pPr>
      <w:r w:rsidRPr="00D51507">
        <w:t xml:space="preserve">Fig.  </w:t>
      </w:r>
      <w:r w:rsidR="00A85ADF">
        <w:t>5 Formula for simply supported beam</w:t>
      </w:r>
    </w:p>
    <w:p w14:paraId="65A1408F" w14:textId="671771D6" w:rsidR="001F209F" w:rsidRPr="001F209F" w:rsidRDefault="001F209F" w:rsidP="001F209F">
      <w:sdt>
        <w:sdtPr>
          <w:id w:val="283549715"/>
          <w:citation/>
        </w:sdtPr>
        <w:sdtContent>
          <w:r>
            <w:fldChar w:fldCharType="begin"/>
          </w:r>
          <w:r>
            <w:instrText xml:space="preserve"> CITATION Viv12 \l 2057 </w:instrText>
          </w:r>
          <w:r>
            <w:fldChar w:fldCharType="separate"/>
          </w:r>
          <w:r w:rsidRPr="001F209F">
            <w:rPr>
              <w:noProof/>
            </w:rPr>
            <w:t>(Vyas, 2012)</w:t>
          </w:r>
          <w:r>
            <w:fldChar w:fldCharType="end"/>
          </w:r>
        </w:sdtContent>
      </w:sdt>
    </w:p>
    <w:p w14:paraId="51D10E55" w14:textId="55731CAB" w:rsidR="00C2264C" w:rsidRDefault="00EC7980" w:rsidP="00B04D07">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From the equation we need to assume</w:t>
      </w:r>
      <w:r w:rsidR="009C6CB7">
        <w:rPr>
          <w:rFonts w:ascii="Times New Roman" w:eastAsiaTheme="minorEastAsia" w:hAnsi="Times New Roman" w:cs="Times New Roman"/>
        </w:rPr>
        <w:t xml:space="preserve"> a number</w:t>
      </w:r>
      <w:r>
        <w:rPr>
          <w:rFonts w:ascii="Times New Roman" w:eastAsiaTheme="minorEastAsia" w:hAnsi="Times New Roman" w:cs="Times New Roman"/>
        </w:rPr>
        <w:t xml:space="preserve"> for the length L as no value was given. </w:t>
      </w:r>
      <w:r w:rsidR="00D3693B">
        <w:rPr>
          <w:rFonts w:ascii="Times New Roman" w:eastAsiaTheme="minorEastAsia" w:hAnsi="Times New Roman" w:cs="Times New Roman"/>
        </w:rPr>
        <w:t>The length of th</w:t>
      </w:r>
      <w:r>
        <w:rPr>
          <w:rFonts w:ascii="Times New Roman" w:eastAsiaTheme="minorEastAsia" w:hAnsi="Times New Roman" w:cs="Times New Roman"/>
        </w:rPr>
        <w:t xml:space="preserve">e </w:t>
      </w:r>
      <w:r w:rsidR="00D3693B">
        <w:rPr>
          <w:rFonts w:ascii="Times New Roman" w:eastAsiaTheme="minorEastAsia" w:hAnsi="Times New Roman" w:cs="Times New Roman"/>
        </w:rPr>
        <w:t>bridge girders at my workplace are 6 meters</w:t>
      </w:r>
      <w:r>
        <w:rPr>
          <w:rFonts w:ascii="Times New Roman" w:eastAsiaTheme="minorEastAsia" w:hAnsi="Times New Roman" w:cs="Times New Roman"/>
        </w:rPr>
        <w:t xml:space="preserve"> so </w:t>
      </w:r>
      <w:r w:rsidR="00F6234A">
        <w:rPr>
          <w:rFonts w:ascii="Times New Roman" w:eastAsiaTheme="minorEastAsia" w:hAnsi="Times New Roman" w:cs="Times New Roman"/>
        </w:rPr>
        <w:t>I</w:t>
      </w:r>
      <w:r>
        <w:rPr>
          <w:rFonts w:ascii="Times New Roman" w:eastAsiaTheme="minorEastAsia" w:hAnsi="Times New Roman" w:cs="Times New Roman"/>
        </w:rPr>
        <w:t xml:space="preserve"> will  use</w:t>
      </w:r>
      <w:r w:rsidR="00F6234A">
        <w:rPr>
          <w:rFonts w:ascii="Times New Roman" w:eastAsiaTheme="minorEastAsia" w:hAnsi="Times New Roman" w:cs="Times New Roman"/>
        </w:rPr>
        <w:t xml:space="preserve"> this distance</w:t>
      </w:r>
      <w:r>
        <w:rPr>
          <w:rFonts w:ascii="Times New Roman" w:eastAsiaTheme="minorEastAsia" w:hAnsi="Times New Roman" w:cs="Times New Roman"/>
        </w:rPr>
        <w:t xml:space="preserve"> as the L value.</w:t>
      </w:r>
    </w:p>
    <w:p w14:paraId="25B33327" w14:textId="26815FF0" w:rsidR="00F6234A" w:rsidRDefault="00EC7980" w:rsidP="00B04D07">
      <w:pPr>
        <w:spacing w:line="360" w:lineRule="auto"/>
        <w:rPr>
          <w:rFonts w:ascii="Times New Roman" w:eastAsiaTheme="minorEastAsia" w:hAnsi="Times New Roman" w:cs="Times New Roman"/>
        </w:rPr>
      </w:pPr>
      <w:r>
        <w:rPr>
          <w:rFonts w:ascii="Times New Roman" w:eastAsiaTheme="minorEastAsia" w:hAnsi="Times New Roman" w:cs="Times New Roman"/>
        </w:rPr>
        <w:t>The Weight for the equation has been stated as 500</w:t>
      </w:r>
      <w:r w:rsidR="008A4E82">
        <w:rPr>
          <w:rFonts w:ascii="Times New Roman" w:eastAsiaTheme="minorEastAsia" w:hAnsi="Times New Roman" w:cs="Times New Roman"/>
        </w:rPr>
        <w:t>0</w:t>
      </w:r>
      <w:r>
        <w:rPr>
          <w:rFonts w:ascii="Times New Roman" w:eastAsiaTheme="minorEastAsia" w:hAnsi="Times New Roman" w:cs="Times New Roman"/>
        </w:rPr>
        <w:t xml:space="preserve"> kg</w:t>
      </w:r>
      <w:r w:rsidR="00F6234A">
        <w:rPr>
          <w:rFonts w:ascii="Times New Roman" w:eastAsiaTheme="minorEastAsia" w:hAnsi="Times New Roman" w:cs="Times New Roman"/>
        </w:rPr>
        <w:t>.</w:t>
      </w:r>
      <w:r>
        <w:rPr>
          <w:rFonts w:ascii="Times New Roman" w:eastAsiaTheme="minorEastAsia" w:hAnsi="Times New Roman" w:cs="Times New Roman"/>
        </w:rPr>
        <w:t xml:space="preserve"> </w:t>
      </w:r>
      <w:r w:rsidR="00F6234A">
        <w:rPr>
          <w:rFonts w:ascii="Times New Roman" w:eastAsiaTheme="minorEastAsia" w:hAnsi="Times New Roman" w:cs="Times New Roman"/>
        </w:rPr>
        <w:t>T</w:t>
      </w:r>
      <w:r>
        <w:rPr>
          <w:rFonts w:ascii="Times New Roman" w:eastAsiaTheme="minorEastAsia" w:hAnsi="Times New Roman" w:cs="Times New Roman"/>
        </w:rPr>
        <w:t xml:space="preserve">his </w:t>
      </w:r>
      <w:r w:rsidR="008A4E82">
        <w:rPr>
          <w:rFonts w:ascii="Times New Roman" w:eastAsiaTheme="minorEastAsia" w:hAnsi="Times New Roman" w:cs="Times New Roman"/>
        </w:rPr>
        <w:t>must</w:t>
      </w:r>
      <w:r>
        <w:rPr>
          <w:rFonts w:ascii="Times New Roman" w:eastAsiaTheme="minorEastAsia" w:hAnsi="Times New Roman" w:cs="Times New Roman"/>
        </w:rPr>
        <w:t xml:space="preserve"> be converted into Newtons. This </w:t>
      </w:r>
      <w:r w:rsidR="00F6234A">
        <w:rPr>
          <w:rFonts w:ascii="Times New Roman" w:eastAsiaTheme="minorEastAsia" w:hAnsi="Times New Roman" w:cs="Times New Roman"/>
        </w:rPr>
        <w:t>can be done by using the below calculation.</w:t>
      </w:r>
    </w:p>
    <w:p w14:paraId="1B253C8F" w14:textId="1E545E52" w:rsidR="00EC7980" w:rsidRDefault="00EC7980" w:rsidP="00B04D07">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500</w:t>
      </w:r>
      <w:r w:rsidR="008A4E82">
        <w:rPr>
          <w:rFonts w:ascii="Times New Roman" w:eastAsiaTheme="minorEastAsia" w:hAnsi="Times New Roman" w:cs="Times New Roman"/>
        </w:rPr>
        <w:t>0</w:t>
      </w:r>
      <w:r>
        <w:rPr>
          <w:rFonts w:ascii="Times New Roman" w:eastAsiaTheme="minorEastAsia" w:hAnsi="Times New Roman" w:cs="Times New Roman"/>
        </w:rPr>
        <w:t xml:space="preserve"> x 9.81 = </w:t>
      </w:r>
      <w:r w:rsidR="007568E8">
        <w:rPr>
          <w:rFonts w:ascii="Times New Roman" w:eastAsiaTheme="minorEastAsia" w:hAnsi="Times New Roman" w:cs="Times New Roman"/>
        </w:rPr>
        <w:t>49050 N</w:t>
      </w:r>
    </w:p>
    <w:p w14:paraId="4FCED4C1" w14:textId="0C1078BC" w:rsidR="007568E8" w:rsidRDefault="007568E8" w:rsidP="00B04D07">
      <w:pPr>
        <w:spacing w:line="360" w:lineRule="auto"/>
        <w:rPr>
          <w:rFonts w:ascii="Times New Roman" w:eastAsiaTheme="minorEastAsia" w:hAnsi="Times New Roman" w:cs="Times New Roman"/>
        </w:rPr>
      </w:pPr>
      <w:r>
        <w:rPr>
          <w:rFonts w:ascii="Times New Roman" w:eastAsiaTheme="minorEastAsia" w:hAnsi="Times New Roman" w:cs="Times New Roman"/>
        </w:rPr>
        <w:t>As the choice of material has been defined as steel, we know that the E = 210GPA</w:t>
      </w:r>
      <w:r w:rsidR="00F6234A">
        <w:rPr>
          <w:rFonts w:ascii="Times New Roman" w:eastAsiaTheme="minorEastAsia" w:hAnsi="Times New Roman" w:cs="Times New Roman"/>
        </w:rPr>
        <w:t xml:space="preserve"> from the document below.</w:t>
      </w:r>
    </w:p>
    <w:p w14:paraId="6EF48316" w14:textId="77777777" w:rsidR="00B04D07" w:rsidRDefault="00B04D07" w:rsidP="00B04D07">
      <w:pPr>
        <w:spacing w:line="360" w:lineRule="auto"/>
        <w:rPr>
          <w:rFonts w:ascii="Times New Roman" w:eastAsiaTheme="minorEastAsia" w:hAnsi="Times New Roman" w:cs="Times New Roman"/>
        </w:rPr>
      </w:pPr>
    </w:p>
    <w:p w14:paraId="6A22CDC9" w14:textId="7F303EAE" w:rsidR="007568E8" w:rsidRPr="00EC7980" w:rsidRDefault="009B12FA" w:rsidP="00EC7980">
      <w:pPr>
        <w:spacing w:line="72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94080" behindDoc="0" locked="0" layoutInCell="1" allowOverlap="1" wp14:anchorId="78E1A852" wp14:editId="0362A8F8">
                <wp:simplePos x="0" y="0"/>
                <wp:positionH relativeFrom="column">
                  <wp:posOffset>3164040</wp:posOffset>
                </wp:positionH>
                <wp:positionV relativeFrom="paragraph">
                  <wp:posOffset>716955</wp:posOffset>
                </wp:positionV>
                <wp:extent cx="90000" cy="12600"/>
                <wp:effectExtent l="95250" t="133350" r="120015" b="159385"/>
                <wp:wrapNone/>
                <wp:docPr id="17"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90000" cy="12600"/>
                      </w14:xfrm>
                    </w14:contentPart>
                  </a:graphicData>
                </a:graphic>
              </wp:anchor>
            </w:drawing>
          </mc:Choice>
          <mc:Fallback>
            <w:pict>
              <v:shape w14:anchorId="2D211C82" id="Ink 17" o:spid="_x0000_s1026" type="#_x0000_t75" style="position:absolute;margin-left:244.9pt;margin-top:47.95pt;width:15.6pt;height:18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OquNAQAAMgMAAA4AAABkcnMvZTJvRG9jLnhtbJxSy27CMBC8V+o/&#10;WL6XJJRQGhE4FFXiUMqh/QDXsYnV2ButDYG/74ZHCa2qSlwi7048O7Pj8XRrK7ZR6A24nCe9mDPl&#10;JBTGrXL+/vZ8N+LMB+EKUYFTOd8pz6eT25txU2eqDyVUhUJGJM5nTZ3zMoQ6iyIvS2WF70GtHIEa&#10;0IpAJa6iAkVD7LaK+nE8jBrAokaQynvqzg4gn+z5tVYyvGrtVWBVztNBHJO+QDrjh+GAjtg2kzjl&#10;7KNtjtL7lEeTschWKOrSyKMwcYUuK4wjGd9UMxEEW6P5RWWNRPCgQ0+CjUBrI9XeFflL4h/+5u6z&#10;9ZYM5BozCS4oF5YCw2mDe+CaEbaiHTQvUFBGYh2AHxlpQ/9HchA9A7m2pOeQC6pKBHoUvjS1p01n&#10;psg5zovkrN9tns4Olnj2tdgskbX/Jw+cOWFJExlnVFE4J/OLy9uEREfoL96tRtsmQnLZNueU/679&#10;7gNX28AkNR/piRAgCUn6Qzp2eA/3T1M626fRFzl361ZW56lPvgAAAP//AwBQSwMEFAAGAAgAAAAh&#10;AC81ZwRDAgAAaAUAABAAAABkcnMvaW5rL2luazEueG1spFNda9swFH0f7D8I9aEvdizJzpep04ex&#10;wGCjYe1ge3Qd1RaxpSDLTfLvdyXbSqBZ2diDje69Oud+Hd3dH5savXLdCiUzTCcEIy4LtRWyzPCP&#10;p3W4wKg1udzmtZI8wyfe4vvVxw93Qu6aOoU/AgbZ2lNTZ7gyZp9G0eFwmBziidJlxAiJoy9y9+0r&#10;Xg2oLX8RUhhI2Y6uQknDj8aSpWKb4cIcib8P3I+q0wX3YevRxfmG0XnB10o3ufGMVS4lr5HMG6j7&#10;J0bmtIeDgDwl1xg1AhoO2YQm82TxeQmO/JjhC7uDEluopMHRdc5f/8kZuZmlf659o9WeayP4eUx9&#10;U0PghIredv31jWreqrqzs8XoNa87aJkSAmsd2qHRlYbe8kFv/8Y3NDMUdFn5EPFLHIdpRMNBWs3e&#10;b9W0UKd1PxrtBMgIoyFJQkaeyCIly3TKJvM4sQsZ8/W6GTmfdddWnu9ZnxXiIr7PvreD2JrKj4lM&#10;Yj+lyxldQ1ZclJW5gM7+GlqoWoH8ht3crNfrT7AeL7Fr2YzYe4DmBTzHsubvQ3TeGq4fzrgmb3cb&#10;Lt9HiVIqzTegobbT3OekFwN39fnxX3nJTs5oeM/f+UuGb9xjRg7ZO9xiWLJE8TS4JbchDXBIMQko&#10;IkFof/Yjo2EPFFGIwMXecNfAGBwEojYI2NHZ3+wvvD27JGEch0kQU5QEIVsCPE4szxTSMZtyZguA&#10;MPwZc/nn05AFdGHTgTDjgM3BBho0DeJZmIyidCPwMwLhr34DAAD//wMAUEsDBBQABgAIAAAAIQAW&#10;3ELO3wAAAAoBAAAPAAAAZHJzL2Rvd25yZXYueG1sTI/LToRAEEX3Jv5Dp0zcOQ3oGECaidHMwvhI&#10;RBez7IESULqK0D0M/r3lSpeVOrn33GKzuEHNOPmeyUC8ikAh1dz01Bp4f9tepKB8sNTYgQkNfKOH&#10;TXl6Uti84SO94lyFVkkI+dwa6EIYc6193aGzfsUjkvw+eHI2yDm1upnsUcLdoJMoutbO9iQNnR3x&#10;rsP6qzo4A9X8SPP9VvPL0+6Tdy2nz8lDasz52XJ7AyrgEv5g+NUXdSjFac8HarwaDFylmagHA9k6&#10;AyXAOoll3F7IyzgDXRb6/4Ty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JdOquNAQAAMgMAAA4AAAAAAAAAAAAAAAAAPAIAAGRycy9lMm9Eb2MueG1sUEsB&#10;Ai0AFAAGAAgAAAAhAC81ZwRDAgAAaAUAABAAAAAAAAAAAAAAAAAA9QMAAGRycy9pbmsvaW5rMS54&#10;bWxQSwECLQAUAAYACAAAACEAFtxCzt8AAAAKAQAADwAAAAAAAAAAAAAAAABmBgAAZHJzL2Rvd25y&#10;ZXYueG1sUEsBAi0AFAAGAAgAAAAhAHkYvJ2/AAAAIQEAABkAAAAAAAAAAAAAAAAAcgcAAGRycy9f&#10;cmVscy9lMm9Eb2MueG1sLnJlbHNQSwUGAAAAAAYABgB4AQAAaAgAAAAA&#10;">
                <v:imagedata r:id="rId19" o:title=""/>
              </v:shape>
            </w:pict>
          </mc:Fallback>
        </mc:AlternateContent>
      </w:r>
      <w:r w:rsidR="007568E8">
        <w:rPr>
          <w:rFonts w:ascii="Times New Roman" w:eastAsiaTheme="minorEastAsia" w:hAnsi="Times New Roman" w:cs="Times New Roman"/>
          <w:noProof/>
        </w:rPr>
        <w:drawing>
          <wp:inline distT="0" distB="0" distL="0" distR="0" wp14:anchorId="7DA0F93C" wp14:editId="1CAF41A5">
            <wp:extent cx="4867275" cy="2762250"/>
            <wp:effectExtent l="0" t="0" r="952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867275" cy="2762250"/>
                    </a:xfrm>
                    <a:prstGeom prst="rect">
                      <a:avLst/>
                    </a:prstGeom>
                  </pic:spPr>
                </pic:pic>
              </a:graphicData>
            </a:graphic>
          </wp:inline>
        </w:drawing>
      </w:r>
    </w:p>
    <w:p w14:paraId="716275EF" w14:textId="775D4877" w:rsidR="006F0930" w:rsidRPr="00D51507" w:rsidRDefault="006F0930" w:rsidP="006F0930">
      <w:pPr>
        <w:pStyle w:val="Caption"/>
        <w:spacing w:line="360" w:lineRule="auto"/>
      </w:pPr>
      <w:r w:rsidRPr="00D51507">
        <w:t xml:space="preserve">Fig.  </w:t>
      </w:r>
      <w:r w:rsidR="00A85ADF">
        <w:t>6</w:t>
      </w:r>
      <w:r>
        <w:t xml:space="preserve"> </w:t>
      </w:r>
      <w:r w:rsidR="00A85ADF">
        <w:t>Table showing modulus of elasticity</w:t>
      </w:r>
    </w:p>
    <w:p w14:paraId="61E40CB3" w14:textId="4C633507" w:rsidR="00B15ABD" w:rsidRDefault="00B15ABD" w:rsidP="00F00D2C">
      <w:pPr>
        <w:spacing w:line="360" w:lineRule="auto"/>
      </w:pPr>
    </w:p>
    <w:p w14:paraId="14F6321A" w14:textId="54C776E7" w:rsidR="0097050E" w:rsidRDefault="001F209F" w:rsidP="00F00D2C">
      <w:pPr>
        <w:spacing w:line="360" w:lineRule="auto"/>
      </w:pPr>
      <w:sdt>
        <w:sdtPr>
          <w:id w:val="59836767"/>
          <w:citation/>
        </w:sdtPr>
        <w:sdtContent>
          <w:r>
            <w:fldChar w:fldCharType="begin"/>
          </w:r>
          <w:r>
            <w:instrText xml:space="preserve"> CITATION Was21 \l 2057 </w:instrText>
          </w:r>
          <w:r>
            <w:fldChar w:fldCharType="separate"/>
          </w:r>
          <w:r w:rsidRPr="001F209F">
            <w:rPr>
              <w:noProof/>
            </w:rPr>
            <w:t>(Saeed, 2003)</w:t>
          </w:r>
          <w:r>
            <w:fldChar w:fldCharType="end"/>
          </w:r>
        </w:sdtContent>
      </w:sdt>
    </w:p>
    <w:p w14:paraId="4AED87F0" w14:textId="1584EF10" w:rsidR="00A974E9" w:rsidRDefault="00A974E9" w:rsidP="00F00D2C">
      <w:pPr>
        <w:spacing w:line="360" w:lineRule="auto"/>
      </w:pPr>
    </w:p>
    <w:p w14:paraId="27D3E95E" w14:textId="3555C513" w:rsidR="00A974E9" w:rsidRDefault="00A974E9" w:rsidP="00F00D2C">
      <w:pPr>
        <w:spacing w:line="360" w:lineRule="auto"/>
      </w:pPr>
    </w:p>
    <w:p w14:paraId="36763AE7" w14:textId="77777777" w:rsidR="00B04D07" w:rsidRDefault="00B04D07" w:rsidP="00F00D2C">
      <w:pPr>
        <w:spacing w:line="360" w:lineRule="auto"/>
      </w:pPr>
    </w:p>
    <w:p w14:paraId="0127933E" w14:textId="69535908" w:rsidR="00A974E9" w:rsidRDefault="00A974E9" w:rsidP="00F00D2C">
      <w:pPr>
        <w:spacing w:line="360" w:lineRule="auto"/>
      </w:pPr>
    </w:p>
    <w:p w14:paraId="3D8B6C3C" w14:textId="77777777" w:rsidR="006F0930" w:rsidRDefault="006F0930" w:rsidP="00F00D2C">
      <w:pPr>
        <w:spacing w:line="360" w:lineRule="auto"/>
      </w:pPr>
    </w:p>
    <w:p w14:paraId="1B2C2F3E" w14:textId="306CC656" w:rsidR="0097050E" w:rsidRPr="00590AA4" w:rsidRDefault="0097050E" w:rsidP="00F00D2C">
      <w:pPr>
        <w:spacing w:line="360" w:lineRule="auto"/>
        <w:rPr>
          <w:rFonts w:ascii="Times New Roman" w:hAnsi="Times New Roman" w:cs="Times New Roman"/>
        </w:rPr>
      </w:pPr>
      <w:r w:rsidRPr="00590AA4">
        <w:rPr>
          <w:rFonts w:ascii="Times New Roman" w:hAnsi="Times New Roman" w:cs="Times New Roman"/>
        </w:rPr>
        <w:lastRenderedPageBreak/>
        <w:t xml:space="preserve">The maximum deflection that the steel must have is 10mm. With the values all given and knowing the beam will be under a downward force the equation can be written as </w:t>
      </w:r>
    </w:p>
    <w:p w14:paraId="4EE2A648" w14:textId="77777777" w:rsidR="000D437D" w:rsidRDefault="000D437D" w:rsidP="000D437D">
      <m:oMathPara>
        <m:oMath>
          <m:r>
            <w:rPr>
              <w:rFonts w:ascii="Cambria Math" w:hAnsi="Cambria Math"/>
            </w:rPr>
            <m:t>Ymax=</m:t>
          </m:r>
          <m:f>
            <m:fPr>
              <m:ctrlPr>
                <w:rPr>
                  <w:rFonts w:ascii="Cambria Math" w:hAnsi="Cambria Math"/>
                  <w:i/>
                </w:rPr>
              </m:ctrlPr>
            </m:fPr>
            <m:num>
              <m:r>
                <w:rPr>
                  <w:rFonts w:ascii="Cambria Math" w:hAnsi="Cambria Math"/>
                </w:rPr>
                <m:t>W</m:t>
              </m:r>
              <w:bookmarkStart w:id="6" w:name="_Hlk69461742"/>
              <m:sSup>
                <m:sSupPr>
                  <m:ctrlPr>
                    <w:rPr>
                      <w:rFonts w:ascii="Cambria Math" w:hAnsi="Cambria Math"/>
                      <w:i/>
                    </w:rPr>
                  </m:ctrlPr>
                </m:sSupPr>
                <m:e>
                  <m:r>
                    <w:rPr>
                      <w:rFonts w:ascii="Cambria Math" w:hAnsi="Cambria Math"/>
                    </w:rPr>
                    <m:t>L</m:t>
                  </m:r>
                </m:e>
                <m:sup>
                  <m:r>
                    <w:rPr>
                      <w:rFonts w:ascii="Cambria Math" w:hAnsi="Cambria Math"/>
                    </w:rPr>
                    <m:t>3</m:t>
                  </m:r>
                </m:sup>
              </m:sSup>
              <w:bookmarkEnd w:id="6"/>
            </m:num>
            <m:den>
              <m:r>
                <w:rPr>
                  <w:rFonts w:ascii="Cambria Math" w:hAnsi="Cambria Math"/>
                </w:rPr>
                <m:t>48 EI</m:t>
              </m:r>
            </m:den>
          </m:f>
        </m:oMath>
      </m:oMathPara>
    </w:p>
    <w:p w14:paraId="58018F48" w14:textId="77777777" w:rsidR="000D437D" w:rsidRDefault="000D437D" w:rsidP="00F00D2C">
      <w:pPr>
        <w:spacing w:line="360" w:lineRule="auto"/>
      </w:pPr>
    </w:p>
    <w:p w14:paraId="3C0AD432" w14:textId="16FC73D7" w:rsidR="0097050E" w:rsidRDefault="001C3F5B" w:rsidP="00F00D2C">
      <w:pPr>
        <w:spacing w:line="360" w:lineRule="auto"/>
      </w:pPr>
      <w:r w:rsidRPr="00590AA4">
        <w:rPr>
          <w:rFonts w:ascii="Times New Roman" w:hAnsi="Times New Roman" w:cs="Times New Roman"/>
        </w:rPr>
        <w:t>The equation can be arranged as we know the value for</w:t>
      </w:r>
      <w:r>
        <w:t xml:space="preserve"> </w:t>
      </w:r>
      <m:oMath>
        <m:r>
          <w:rPr>
            <w:rFonts w:ascii="Cambria Math" w:hAnsi="Cambria Math"/>
          </w:rPr>
          <m:t>Ymax</m:t>
        </m:r>
      </m:oMath>
    </w:p>
    <w:p w14:paraId="5FE007A6" w14:textId="7A1C83F3" w:rsidR="000D437D" w:rsidRPr="00150FBE" w:rsidRDefault="001C3F5B" w:rsidP="000D437D">
      <w:pPr>
        <w:rPr>
          <w:rFonts w:eastAsiaTheme="minorEastAsia"/>
        </w:rPr>
      </w:pPr>
      <w:r>
        <w:t xml:space="preserve">            </w:t>
      </w:r>
      <m:oMath>
        <m:r>
          <m:rPr>
            <m:sty m:val="p"/>
          </m:rPr>
          <w:rPr>
            <w:rFonts w:ascii="Cambria Math" w:hAnsi="Cambria Math"/>
          </w:rPr>
          <w:br/>
        </m:r>
      </m:oMath>
      <m:oMathPara>
        <m:oMath>
          <m:r>
            <w:rPr>
              <w:rFonts w:ascii="Cambria Math" w:hAnsi="Cambria Math"/>
            </w:rPr>
            <m:t>EI=</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 Ymax</m:t>
              </m:r>
            </m:den>
          </m:f>
        </m:oMath>
      </m:oMathPara>
    </w:p>
    <w:p w14:paraId="7279B12A" w14:textId="30925D92" w:rsidR="001C3F5B" w:rsidRDefault="001C3F5B" w:rsidP="00F00D2C">
      <w:pPr>
        <w:spacing w:line="360" w:lineRule="auto"/>
      </w:pPr>
    </w:p>
    <w:p w14:paraId="4A0E445D" w14:textId="71CC60A4" w:rsidR="00E441B0" w:rsidRPr="00590AA4" w:rsidRDefault="00E441B0" w:rsidP="00F00D2C">
      <w:pPr>
        <w:spacing w:line="360" w:lineRule="auto"/>
        <w:rPr>
          <w:rFonts w:ascii="Times New Roman" w:hAnsi="Times New Roman" w:cs="Times New Roman"/>
        </w:rPr>
      </w:pPr>
      <w:r w:rsidRPr="00590AA4">
        <w:rPr>
          <w:rFonts w:ascii="Times New Roman" w:hAnsi="Times New Roman" w:cs="Times New Roman"/>
        </w:rPr>
        <w:t>With</w:t>
      </w:r>
      <w:r>
        <w:t xml:space="preserve"> </w:t>
      </w:r>
      <m:oMath>
        <m:r>
          <w:rPr>
            <w:rFonts w:ascii="Cambria Math" w:hAnsi="Cambria Math"/>
          </w:rPr>
          <m:t>W</m:t>
        </m:r>
      </m:oMath>
      <w:r>
        <w:t xml:space="preserve"> = 49050 and </w:t>
      </w:r>
      <m:oMath>
        <m:r>
          <w:rPr>
            <w:rFonts w:ascii="Cambria Math" w:hAnsi="Cambria Math"/>
          </w:rPr>
          <m:t xml:space="preserve"> L</m:t>
        </m:r>
      </m:oMath>
      <w:r>
        <w:t xml:space="preserve"> = 6 and  </w:t>
      </w:r>
      <m:oMath>
        <m:r>
          <w:rPr>
            <w:rFonts w:ascii="Cambria Math" w:hAnsi="Cambria Math"/>
          </w:rPr>
          <m:t>Ymax</m:t>
        </m:r>
      </m:oMath>
      <w:r w:rsidR="00D12570">
        <w:t xml:space="preserve"> </w:t>
      </w:r>
      <w:r w:rsidRPr="00590AA4">
        <w:rPr>
          <w:rFonts w:ascii="Times New Roman" w:hAnsi="Times New Roman" w:cs="Times New Roman"/>
        </w:rPr>
        <w:t>10mm which is 0.01m</w:t>
      </w:r>
    </w:p>
    <w:p w14:paraId="546DC239" w14:textId="7B14D093" w:rsidR="000D437D" w:rsidRDefault="000D437D" w:rsidP="00F00D2C">
      <w:pPr>
        <w:spacing w:line="360" w:lineRule="auto"/>
      </w:pPr>
      <w:bookmarkStart w:id="7" w:name="_Hlk69461659"/>
      <m:oMathPara>
        <m:oMath>
          <m:r>
            <w:rPr>
              <w:rFonts w:ascii="Cambria Math" w:hAnsi="Cambria Math"/>
            </w:rPr>
            <m:t>EI</m:t>
          </m:r>
          <w:bookmarkEnd w:id="7"/>
          <m:r>
            <w:rPr>
              <w:rFonts w:ascii="Cambria Math" w:hAnsi="Cambria Math"/>
            </w:rPr>
            <m:t>=</m:t>
          </m:r>
          <m:f>
            <m:fPr>
              <m:ctrlPr>
                <w:rPr>
                  <w:rFonts w:ascii="Cambria Math" w:hAnsi="Cambria Math"/>
                  <w:i/>
                </w:rPr>
              </m:ctrlPr>
            </m:fPr>
            <m:num>
              <m:r>
                <w:rPr>
                  <w:rFonts w:ascii="Cambria Math" w:hAnsi="Cambria Math"/>
                </w:rPr>
                <m:t xml:space="preserve">49050 x </m:t>
              </m:r>
              <m:sSup>
                <m:sSupPr>
                  <m:ctrlPr>
                    <w:rPr>
                      <w:rFonts w:ascii="Cambria Math" w:hAnsi="Cambria Math"/>
                      <w:i/>
                    </w:rPr>
                  </m:ctrlPr>
                </m:sSupPr>
                <m:e>
                  <m:r>
                    <w:rPr>
                      <w:rFonts w:ascii="Cambria Math" w:hAnsi="Cambria Math"/>
                    </w:rPr>
                    <m:t>6</m:t>
                  </m:r>
                </m:e>
                <m:sup>
                  <m:r>
                    <w:rPr>
                      <w:rFonts w:ascii="Cambria Math" w:hAnsi="Cambria Math"/>
                    </w:rPr>
                    <m:t>3</m:t>
                  </m:r>
                </m:sup>
              </m:sSup>
            </m:num>
            <m:den>
              <m:r>
                <w:rPr>
                  <w:rFonts w:ascii="Cambria Math" w:hAnsi="Cambria Math"/>
                </w:rPr>
                <m:t>48 x 0.01</m:t>
              </m:r>
            </m:den>
          </m:f>
        </m:oMath>
      </m:oMathPara>
    </w:p>
    <w:p w14:paraId="0EAFAA5B" w14:textId="68635E8A" w:rsidR="00E441B0" w:rsidRDefault="00D12570" w:rsidP="00BA750B">
      <w:pPr>
        <w:spacing w:line="360" w:lineRule="auto"/>
        <w:ind w:left="567" w:right="6899"/>
      </w:pPr>
      <m:oMath>
        <m:r>
          <w:rPr>
            <w:rFonts w:ascii="Cambria Math" w:hAnsi="Cambria Math"/>
          </w:rPr>
          <m:t>EI</m:t>
        </m:r>
      </m:oMath>
      <w:r>
        <w:t xml:space="preserve"> </w:t>
      </w:r>
      <w:r w:rsidR="00E441B0">
        <w:t>= 22072500</w:t>
      </w:r>
    </w:p>
    <w:p w14:paraId="469C392D" w14:textId="4EEE0012" w:rsidR="00E441B0" w:rsidRDefault="00E441B0" w:rsidP="00F00D2C">
      <w:pPr>
        <w:spacing w:line="360" w:lineRule="auto"/>
      </w:pPr>
      <w:r w:rsidRPr="00590AA4">
        <w:rPr>
          <w:rFonts w:ascii="Times New Roman" w:hAnsi="Times New Roman" w:cs="Times New Roman"/>
        </w:rPr>
        <w:t>The value for</w:t>
      </w:r>
      <w:r>
        <w:t xml:space="preserve"> E = 210</w:t>
      </w:r>
      <w:r w:rsidR="00A974E9">
        <w:t xml:space="preserve">GPA </w:t>
      </w:r>
      <w:r w:rsidR="00A974E9" w:rsidRPr="00590AA4">
        <w:rPr>
          <w:rFonts w:ascii="Times New Roman" w:hAnsi="Times New Roman" w:cs="Times New Roman"/>
        </w:rPr>
        <w:t>which</w:t>
      </w:r>
      <w:r w:rsidRPr="00590AA4">
        <w:rPr>
          <w:rFonts w:ascii="Times New Roman" w:hAnsi="Times New Roman" w:cs="Times New Roman"/>
        </w:rPr>
        <w:t xml:space="preserve"> is</w:t>
      </w:r>
      <w:r>
        <w:t xml:space="preserve"> 210x10</w:t>
      </w:r>
      <w:r>
        <w:rPr>
          <w:vertAlign w:val="superscript"/>
        </w:rPr>
        <w:t>9</w:t>
      </w:r>
    </w:p>
    <w:p w14:paraId="3E8EDAA8" w14:textId="0EB6A75C" w:rsidR="00E441B0" w:rsidRDefault="00BA750B" w:rsidP="00E20A7F">
      <w:pPr>
        <w:tabs>
          <w:tab w:val="left" w:pos="5767"/>
        </w:tabs>
        <w:spacing w:line="360" w:lineRule="auto"/>
        <w:ind w:left="567" w:hanging="567"/>
        <w:rPr>
          <w:vertAlign w:val="superscript"/>
        </w:rPr>
      </w:pPr>
      <w:r>
        <w:t xml:space="preserve">            </w:t>
      </w:r>
      <m:oMath>
        <m:r>
          <m:rPr>
            <m:sty m:val="p"/>
          </m:rPr>
          <w:rPr>
            <w:rFonts w:ascii="Cambria Math" w:hAnsi="Cambria Math"/>
          </w:rPr>
          <w:br/>
        </m:r>
      </m:oMath>
      <m:oMathPara>
        <m:oMath>
          <m:r>
            <w:rPr>
              <w:rFonts w:ascii="Cambria Math" w:hAnsi="Cambria Math"/>
            </w:rPr>
            <m:t>I=</m:t>
          </m:r>
          <m:f>
            <m:fPr>
              <m:ctrlPr>
                <w:rPr>
                  <w:rFonts w:ascii="Cambria Math" w:hAnsi="Cambria Math"/>
                  <w:i/>
                </w:rPr>
              </m:ctrlPr>
            </m:fPr>
            <m:num>
              <m:r>
                <w:rPr>
                  <w:rFonts w:ascii="Cambria Math" w:hAnsi="Cambria Math"/>
                </w:rPr>
                <m:t>22072500</m:t>
              </m:r>
            </m:num>
            <m:den>
              <m:r>
                <w:rPr>
                  <w:rFonts w:ascii="Cambria Math" w:hAnsi="Cambria Math"/>
                </w:rPr>
                <m:t xml:space="preserve">210 x </m:t>
              </m:r>
              <m:sSup>
                <m:sSupPr>
                  <m:ctrlPr>
                    <w:rPr>
                      <w:rFonts w:ascii="Cambria Math" w:hAnsi="Cambria Math"/>
                      <w:i/>
                    </w:rPr>
                  </m:ctrlPr>
                </m:sSupPr>
                <m:e>
                  <m:r>
                    <w:rPr>
                      <w:rFonts w:ascii="Cambria Math" w:hAnsi="Cambria Math"/>
                    </w:rPr>
                    <m:t>10</m:t>
                  </m:r>
                </m:e>
                <m:sup>
                  <m:r>
                    <w:rPr>
                      <w:rFonts w:ascii="Cambria Math" w:hAnsi="Cambria Math"/>
                    </w:rPr>
                    <m:t>9</m:t>
                  </m:r>
                </m:sup>
              </m:sSup>
            </m:den>
          </m:f>
        </m:oMath>
      </m:oMathPara>
    </w:p>
    <w:p w14:paraId="789AACAE" w14:textId="0501CF6D" w:rsidR="00E441B0" w:rsidRDefault="00E441B0" w:rsidP="00F00D2C">
      <w:pPr>
        <w:spacing w:line="360" w:lineRule="auto"/>
      </w:pPr>
      <w:r>
        <w:t xml:space="preserve"> </w:t>
      </w:r>
      <m:oMath>
        <m:r>
          <w:rPr>
            <w:rFonts w:ascii="Cambria Math" w:hAnsi="Cambria Math"/>
          </w:rPr>
          <m:t>I</m:t>
        </m:r>
      </m:oMath>
      <w:r w:rsidR="00D12570">
        <w:t xml:space="preserve"> </w:t>
      </w:r>
      <w:r>
        <w:t>= 1.05107x10</w:t>
      </w:r>
      <w:r>
        <w:rPr>
          <w:vertAlign w:val="superscript"/>
        </w:rPr>
        <w:t xml:space="preserve">-4  </w:t>
      </w:r>
      <w:r>
        <w:t>m</w:t>
      </w:r>
      <w:r>
        <w:rPr>
          <w:vertAlign w:val="superscript"/>
        </w:rPr>
        <w:t xml:space="preserve">4      </w:t>
      </w:r>
      <w:r>
        <w:t>or (</w:t>
      </w:r>
      <w:r w:rsidR="00A974E9">
        <w:t>0.0000105107) m</w:t>
      </w:r>
      <w:r>
        <w:rPr>
          <w:vertAlign w:val="superscript"/>
        </w:rPr>
        <w:t>4</w:t>
      </w:r>
    </w:p>
    <w:p w14:paraId="0FBB6A9E" w14:textId="77777777" w:rsidR="00AE7547" w:rsidRDefault="00AE7547" w:rsidP="00F00D2C">
      <w:pPr>
        <w:spacing w:line="360" w:lineRule="auto"/>
      </w:pPr>
    </w:p>
    <w:p w14:paraId="06549F11" w14:textId="5EE1991A" w:rsidR="00E441B0" w:rsidRPr="00590AA4" w:rsidRDefault="00E441B0" w:rsidP="00F00D2C">
      <w:pPr>
        <w:spacing w:line="360" w:lineRule="auto"/>
        <w:rPr>
          <w:rFonts w:ascii="Times New Roman" w:hAnsi="Times New Roman" w:cs="Times New Roman"/>
        </w:rPr>
      </w:pPr>
      <w:r w:rsidRPr="00590AA4">
        <w:rPr>
          <w:rFonts w:ascii="Times New Roman" w:hAnsi="Times New Roman" w:cs="Times New Roman"/>
        </w:rPr>
        <w:t>The value needs to be worked in cm</w:t>
      </w:r>
      <w:r w:rsidRPr="00590AA4">
        <w:rPr>
          <w:rFonts w:ascii="Times New Roman" w:hAnsi="Times New Roman" w:cs="Times New Roman"/>
          <w:vertAlign w:val="superscript"/>
        </w:rPr>
        <w:t>4</w:t>
      </w:r>
      <w:r w:rsidRPr="00590AA4">
        <w:rPr>
          <w:rFonts w:ascii="Times New Roman" w:hAnsi="Times New Roman" w:cs="Times New Roman"/>
        </w:rPr>
        <w:t xml:space="preserve"> for comparison with steel manufactures.</w:t>
      </w:r>
    </w:p>
    <w:p w14:paraId="65BD56D7" w14:textId="70BE70F4" w:rsidR="00E441B0" w:rsidRDefault="00E441B0" w:rsidP="00F00D2C">
      <w:pPr>
        <w:spacing w:line="360" w:lineRule="auto"/>
        <w:rPr>
          <w:rFonts w:ascii="Times New Roman" w:hAnsi="Times New Roman" w:cs="Times New Roman"/>
          <w:vertAlign w:val="superscript"/>
        </w:rPr>
      </w:pPr>
      <w:r w:rsidRPr="00590AA4">
        <w:rPr>
          <w:rFonts w:ascii="Times New Roman" w:hAnsi="Times New Roman" w:cs="Times New Roman"/>
        </w:rPr>
        <w:t>1.05107x10</w:t>
      </w:r>
      <w:r w:rsidRPr="00590AA4">
        <w:rPr>
          <w:rFonts w:ascii="Times New Roman" w:hAnsi="Times New Roman" w:cs="Times New Roman"/>
          <w:vertAlign w:val="superscript"/>
        </w:rPr>
        <w:t>-4</w:t>
      </w:r>
      <w:r w:rsidRPr="00590AA4">
        <w:rPr>
          <w:rFonts w:ascii="Times New Roman" w:hAnsi="Times New Roman" w:cs="Times New Roman"/>
        </w:rPr>
        <w:t xml:space="preserve"> x10</w:t>
      </w:r>
      <w:r w:rsidRPr="00590AA4">
        <w:rPr>
          <w:rFonts w:ascii="Times New Roman" w:hAnsi="Times New Roman" w:cs="Times New Roman"/>
          <w:vertAlign w:val="superscript"/>
        </w:rPr>
        <w:t>8</w:t>
      </w:r>
      <w:r w:rsidRPr="00590AA4">
        <w:rPr>
          <w:rFonts w:ascii="Times New Roman" w:hAnsi="Times New Roman" w:cs="Times New Roman"/>
        </w:rPr>
        <w:t xml:space="preserve"> = 10510 cm</w:t>
      </w:r>
      <w:r w:rsidRPr="00590AA4">
        <w:rPr>
          <w:rFonts w:ascii="Times New Roman" w:hAnsi="Times New Roman" w:cs="Times New Roman"/>
          <w:vertAlign w:val="superscript"/>
        </w:rPr>
        <w:t>4</w:t>
      </w:r>
    </w:p>
    <w:p w14:paraId="550033F4" w14:textId="15F1BAB7" w:rsidR="00B04D07" w:rsidRDefault="0014471C" w:rsidP="00F00D2C">
      <w:pPr>
        <w:spacing w:line="360" w:lineRule="auto"/>
        <w:rPr>
          <w:rFonts w:ascii="Times New Roman" w:hAnsi="Times New Roman" w:cs="Times New Roman"/>
          <w:vertAlign w:val="superscript"/>
        </w:rPr>
      </w:pPr>
      <w:sdt>
        <w:sdtPr>
          <w:rPr>
            <w:rFonts w:ascii="Times New Roman" w:hAnsi="Times New Roman" w:cs="Times New Roman"/>
            <w:vertAlign w:val="superscript"/>
          </w:rPr>
          <w:id w:val="1768726994"/>
          <w:citation/>
        </w:sdtPr>
        <w:sdtContent>
          <w:r>
            <w:rPr>
              <w:rFonts w:ascii="Times New Roman" w:hAnsi="Times New Roman" w:cs="Times New Roman"/>
              <w:vertAlign w:val="superscript"/>
            </w:rPr>
            <w:fldChar w:fldCharType="begin"/>
          </w:r>
          <w:r>
            <w:rPr>
              <w:rFonts w:ascii="Times New Roman" w:hAnsi="Times New Roman" w:cs="Times New Roman"/>
              <w:vertAlign w:val="superscript"/>
            </w:rPr>
            <w:instrText xml:space="preserve"> CITATION Hea08 \l 2057 </w:instrText>
          </w:r>
          <w:r>
            <w:rPr>
              <w:rFonts w:ascii="Times New Roman" w:hAnsi="Times New Roman" w:cs="Times New Roman"/>
              <w:vertAlign w:val="superscript"/>
            </w:rPr>
            <w:fldChar w:fldCharType="separate"/>
          </w:r>
          <w:r w:rsidRPr="0014471C">
            <w:rPr>
              <w:rFonts w:ascii="Times New Roman" w:hAnsi="Times New Roman" w:cs="Times New Roman"/>
              <w:noProof/>
            </w:rPr>
            <w:t>(J, 2008)</w:t>
          </w:r>
          <w:r>
            <w:rPr>
              <w:rFonts w:ascii="Times New Roman" w:hAnsi="Times New Roman" w:cs="Times New Roman"/>
              <w:vertAlign w:val="superscript"/>
            </w:rPr>
            <w:fldChar w:fldCharType="end"/>
          </w:r>
        </w:sdtContent>
      </w:sdt>
    </w:p>
    <w:p w14:paraId="44C2A925" w14:textId="7ADFC6D5" w:rsidR="00B04D07" w:rsidRDefault="00B04D07" w:rsidP="00F00D2C">
      <w:pPr>
        <w:spacing w:line="360" w:lineRule="auto"/>
        <w:rPr>
          <w:rFonts w:ascii="Times New Roman" w:hAnsi="Times New Roman" w:cs="Times New Roman"/>
          <w:vertAlign w:val="superscript"/>
        </w:rPr>
      </w:pPr>
    </w:p>
    <w:p w14:paraId="75DBC3C6" w14:textId="77777777" w:rsidR="00B04D07" w:rsidRPr="00590AA4" w:rsidRDefault="00B04D07" w:rsidP="00F00D2C">
      <w:pPr>
        <w:spacing w:line="360" w:lineRule="auto"/>
        <w:rPr>
          <w:rFonts w:ascii="Times New Roman" w:hAnsi="Times New Roman" w:cs="Times New Roman"/>
        </w:rPr>
      </w:pPr>
    </w:p>
    <w:p w14:paraId="7B8B46F1" w14:textId="1E24E5D4" w:rsidR="00E763BF" w:rsidRPr="00590AA4" w:rsidRDefault="00E763BF" w:rsidP="00F00D2C">
      <w:pPr>
        <w:spacing w:line="360" w:lineRule="auto"/>
        <w:rPr>
          <w:rFonts w:ascii="Times New Roman" w:hAnsi="Times New Roman" w:cs="Times New Roman"/>
        </w:rPr>
      </w:pPr>
      <w:r w:rsidRPr="00590AA4">
        <w:rPr>
          <w:rFonts w:ascii="Times New Roman" w:hAnsi="Times New Roman" w:cs="Times New Roman"/>
        </w:rPr>
        <w:t xml:space="preserve">The following table was provided by a contact who works at Tata </w:t>
      </w:r>
      <w:r w:rsidR="00F6234A">
        <w:rPr>
          <w:rFonts w:ascii="Times New Roman" w:hAnsi="Times New Roman" w:cs="Times New Roman"/>
        </w:rPr>
        <w:t>S</w:t>
      </w:r>
      <w:r w:rsidRPr="00590AA4">
        <w:rPr>
          <w:rFonts w:ascii="Times New Roman" w:hAnsi="Times New Roman" w:cs="Times New Roman"/>
        </w:rPr>
        <w:t>teel Trostre</w:t>
      </w:r>
      <w:r w:rsidR="00F6234A">
        <w:rPr>
          <w:rFonts w:ascii="Times New Roman" w:hAnsi="Times New Roman" w:cs="Times New Roman"/>
        </w:rPr>
        <w:t>.</w:t>
      </w:r>
      <w:r w:rsidRPr="00590AA4">
        <w:rPr>
          <w:rFonts w:ascii="Times New Roman" w:hAnsi="Times New Roman" w:cs="Times New Roman"/>
        </w:rPr>
        <w:t xml:space="preserve"> The value of 10510cm</w:t>
      </w:r>
      <w:r w:rsidRPr="00590AA4">
        <w:rPr>
          <w:rFonts w:ascii="Times New Roman" w:hAnsi="Times New Roman" w:cs="Times New Roman"/>
          <w:vertAlign w:val="superscript"/>
        </w:rPr>
        <w:t>4</w:t>
      </w:r>
      <w:r w:rsidRPr="00590AA4">
        <w:rPr>
          <w:rFonts w:ascii="Times New Roman" w:hAnsi="Times New Roman" w:cs="Times New Roman"/>
        </w:rPr>
        <w:t xml:space="preserve"> will be the second moment of area along the Y axis. </w:t>
      </w:r>
    </w:p>
    <w:p w14:paraId="42BDA8B8" w14:textId="4980BB46" w:rsidR="00881322" w:rsidRPr="00881322" w:rsidRDefault="00881322" w:rsidP="00BD1D0C">
      <w:pPr>
        <w:spacing w:after="0" w:line="240" w:lineRule="auto"/>
      </w:pPr>
    </w:p>
    <w:p w14:paraId="41D5569F" w14:textId="779FD37C" w:rsidR="00E763BF" w:rsidRDefault="00C42F25" w:rsidP="00F00D2C">
      <w:pPr>
        <w:spacing w:line="360" w:lineRule="auto"/>
        <w:rPr>
          <w:noProof/>
        </w:rPr>
      </w:pPr>
      <w:r>
        <w:rPr>
          <w:noProof/>
        </w:rPr>
        <w:lastRenderedPageBreak/>
        <w:drawing>
          <wp:inline distT="0" distB="0" distL="0" distR="0" wp14:anchorId="1412F813" wp14:editId="16C84D84">
            <wp:extent cx="5596429" cy="7921625"/>
            <wp:effectExtent l="0" t="0" r="4445"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09671" cy="7940369"/>
                    </a:xfrm>
                    <a:prstGeom prst="rect">
                      <a:avLst/>
                    </a:prstGeom>
                  </pic:spPr>
                </pic:pic>
              </a:graphicData>
            </a:graphic>
          </wp:inline>
        </w:drawing>
      </w:r>
    </w:p>
    <w:p w14:paraId="78913CDB" w14:textId="77777777" w:rsidR="008A449D" w:rsidRDefault="008A449D" w:rsidP="00F00D2C">
      <w:pPr>
        <w:spacing w:line="360" w:lineRule="auto"/>
        <w:rPr>
          <w:noProof/>
        </w:rPr>
      </w:pPr>
    </w:p>
    <w:p w14:paraId="45D830F6" w14:textId="2FF6721B" w:rsidR="00E763BF" w:rsidRPr="008A449D" w:rsidRDefault="009B12FA" w:rsidP="008A449D">
      <w:pPr>
        <w:spacing w:line="360" w:lineRule="auto"/>
        <w:rPr>
          <w:noProof/>
        </w:rPr>
      </w:pPr>
      <w:r>
        <w:rPr>
          <w:noProof/>
        </w:rPr>
        <w:lastRenderedPageBreak/>
        <mc:AlternateContent>
          <mc:Choice Requires="wpi">
            <w:drawing>
              <wp:anchor distT="0" distB="0" distL="114300" distR="114300" simplePos="0" relativeHeight="251696128" behindDoc="0" locked="0" layoutInCell="1" allowOverlap="1" wp14:anchorId="1C8438DF" wp14:editId="1D255F0D">
                <wp:simplePos x="0" y="0"/>
                <wp:positionH relativeFrom="column">
                  <wp:posOffset>239760</wp:posOffset>
                </wp:positionH>
                <wp:positionV relativeFrom="paragraph">
                  <wp:posOffset>6316800</wp:posOffset>
                </wp:positionV>
                <wp:extent cx="110520" cy="11160"/>
                <wp:effectExtent l="95250" t="133350" r="99060" b="160655"/>
                <wp:wrapNone/>
                <wp:docPr id="24" name="Ink 24"/>
                <wp:cNvGraphicFramePr/>
                <a:graphic xmlns:a="http://schemas.openxmlformats.org/drawingml/2006/main">
                  <a:graphicData uri="http://schemas.microsoft.com/office/word/2010/wordprocessingInk">
                    <w14:contentPart bwMode="auto" r:id="rId22">
                      <w14:nvContentPartPr>
                        <w14:cNvContentPartPr/>
                      </w14:nvContentPartPr>
                      <w14:xfrm>
                        <a:off x="0" y="0"/>
                        <a:ext cx="110520" cy="11160"/>
                      </w14:xfrm>
                    </w14:contentPart>
                  </a:graphicData>
                </a:graphic>
              </wp:anchor>
            </w:drawing>
          </mc:Choice>
          <mc:Fallback>
            <w:pict>
              <v:shape w14:anchorId="76549083" id="Ink 24" o:spid="_x0000_s1026" type="#_x0000_t75" style="position:absolute;margin-left:14.7pt;margin-top:488.9pt;width:17.2pt;height:17.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o1xiMAQAAMwMAAA4AAABkcnMvZTJvRG9jLnhtbJxSy07DMBC8I/EP&#10;lu80cV9UURMOVEgcKD3ABxjHbixib7R2m/L3bNKWtiCExCXKziTjmR3P73auZluNwYLPuRiknGmv&#10;oLR+nfPXl4ebGWchSl/KGrzO+YcO/K64vpq3TaaHUEFdamQk4kPWNjmvYmyyJAmq0k6GATTaE2kA&#10;nYw04jopUbak7upkmKbTpAUsGwSlQyB0sSd50esbo1V8NiboyOqcT0bTMfmL5DO97V+RwHE6IvCt&#10;A2ej6YQnxVxma5RNZdXBmPyHLyetJxtfUgsZJdug/SHlrEIIYOJAgUvAGKt0n4ryifRbvkf/3mUT&#10;Y7XBTIGP2seVxHjcYE/85whX0w7aJyipI7mJwA+KtKG/K9mbXoDaOPKz7wV1LSNdilDZJnCGmS1z&#10;jo+lOPn32/tTghWeci23K2Td98MxZ1468kTBGU1UzjH88vJvYpID9ZvuzqDrGiG7bJdzav2je/aF&#10;611kikAh0smQGEWUEGLa00fhvcBxOls/nX1R9Pnc+Tq768UnAAAA//8DAFBLAwQUAAYACAAAACEA&#10;PkTU7RACAADuBAAAEAAAAGRycy9pbmsvaW5rMS54bWykU02P0zAQvSPxHyzvYS/5sJOULdGme0BU&#10;QgJRsYsEx2w6m1hN7Mp2tt1/z8RJ3EqUFYiLE489b96beb69O3YteQZthJIF5RGjBGSltkLWBf3+&#10;sA6XlBhbym3ZKgkFfQFD71Zv39wKuevaHFeCCNIMf11b0MbafR7Hh8MhOqSR0nWcMJbGn+Tuy2e6&#10;mrK28CSksFjSzKFKSQtHO4DlYlvQyh6Zv4/Y96rXFfjjIaKr0w2rywrWSnel9YhNKSW0RJYd8v5B&#10;iX3Z44/AOjVoSjqBgsMk4tlNtvz4HgPlsaBn+x4pGmTS0fgy5s//xIxdz/I/c99otQdtBZzaNIqa&#10;Dl5INe6dvlGoBqPafugtJc9l26NkzhiOdZLD4wuCfsdDbf+GN4mZCJ0zn078EOdmWtEBWqvb+6la&#10;gzyH8L3VzoAJS3jIsjBhD2yZc5anWZTyxTCQud7omxnzUfem8XiP+uQQd+J1jtoOYmsb3yYWpb5L&#10;5z26lNmAqBt7lvrur1Mr1Sq03zSbq/V6/QHH4y12qZoVe5+gocLnWLfweooujQX99ZTXlWa3Afl6&#10;lqil0rBBD5leg6/Jzxru+Pn2X3jJzs5kes/f4KmgV+4xE5c5BtxgUnZDeHAdZtcsoGFGWRAuCC7p&#10;vHCSBpwkAQt5ECYYdT88TIKQTzs2fIf7Q2CB9zOSzNZwRDxTtN/qFwAAAP//AwBQSwMEFAAGAAgA&#10;AAAhAEnmZFTiAAAACgEAAA8AAABkcnMvZG93bnJldi54bWxMj8FKw0AQhu+C77CM4KXYTVtNbcym&#10;BKGCVIRWL96myZjEZmdDdtumPr3jSU/DMB//fH+6HGyrjtT7xrGByTgCRVy4suHKwPvb6uYelA/I&#10;JbaOycCZPCyzy4sUk9KdeEPHbaiUhLBP0EAdQpdo7YuaLPqx64jl9ul6i0HWvtJljycJt62eRlGs&#10;LTYsH2rs6LGmYr89WANP+Ut+Xscfd6Pn/Bvt1360aVavxlxfDfkDqEBD+IPhV1/UIROnnTtw6VVr&#10;YLq4FdLAYj6XCgLEM5k7AaPJLAadpfp/hew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aCjXGIwBAAAzAwAADgAAAAAAAAAAAAAAAAA8AgAAZHJzL2Uyb0Rv&#10;Yy54bWxQSwECLQAUAAYACAAAACEAPkTU7RACAADuBAAAEAAAAAAAAAAAAAAAAAD0AwAAZHJzL2lu&#10;ay9pbmsxLnhtbFBLAQItABQABgAIAAAAIQBJ5mRU4gAAAAoBAAAPAAAAAAAAAAAAAAAAADIGAABk&#10;cnMvZG93bnJldi54bWxQSwECLQAUAAYACAAAACEAeRi8nb8AAAAhAQAAGQAAAAAAAAAAAAAAAABB&#10;BwAAZHJzL19yZWxzL2Uyb0RvYy54bWwucmVsc1BLBQYAAAAABgAGAHgBAAA3CAAAAAA=&#10;">
                <v:imagedata r:id="rId23" o:title=""/>
              </v:shape>
            </w:pict>
          </mc:Fallback>
        </mc:AlternateContent>
      </w:r>
      <w:r>
        <w:rPr>
          <w:noProof/>
        </w:rPr>
        <mc:AlternateContent>
          <mc:Choice Requires="wpi">
            <w:drawing>
              <wp:anchor distT="0" distB="0" distL="114300" distR="114300" simplePos="0" relativeHeight="251695104" behindDoc="0" locked="0" layoutInCell="1" allowOverlap="1" wp14:anchorId="32570273" wp14:editId="4C646711">
                <wp:simplePos x="0" y="0"/>
                <wp:positionH relativeFrom="column">
                  <wp:posOffset>4678560</wp:posOffset>
                </wp:positionH>
                <wp:positionV relativeFrom="paragraph">
                  <wp:posOffset>6347040</wp:posOffset>
                </wp:positionV>
                <wp:extent cx="129240" cy="360"/>
                <wp:effectExtent l="76200" t="152400" r="118745" b="152400"/>
                <wp:wrapNone/>
                <wp:docPr id="18" name="Ink 18"/>
                <wp:cNvGraphicFramePr/>
                <a:graphic xmlns:a="http://schemas.openxmlformats.org/drawingml/2006/main">
                  <a:graphicData uri="http://schemas.microsoft.com/office/word/2010/wordprocessingInk">
                    <w14:contentPart bwMode="auto" r:id="rId24">
                      <w14:nvContentPartPr>
                        <w14:cNvContentPartPr/>
                      </w14:nvContentPartPr>
                      <w14:xfrm>
                        <a:off x="0" y="0"/>
                        <a:ext cx="129240" cy="360"/>
                      </w14:xfrm>
                    </w14:contentPart>
                  </a:graphicData>
                </a:graphic>
              </wp:anchor>
            </w:drawing>
          </mc:Choice>
          <mc:Fallback>
            <w:pict>
              <v:shape w14:anchorId="4CFA58B5" id="Ink 18" o:spid="_x0000_s1026" type="#_x0000_t75" style="position:absolute;margin-left:364.15pt;margin-top:491.25pt;width:18.7pt;height:17.0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QB8uNAQAAMQMAAA4AAABkcnMvZTJvRG9jLnhtbJxSy27CMBC8V+o/&#10;WL6XJLwKEQmHokocSjm0H+A6NrEae6O1IfD33fAo0KqqxCXy7sTjmZ2dTLe2YhuF3oDLeNKJOVNO&#10;QmHcKuPvb88PI858EK4QFTiV8Z3yfJrf302aOlVdKKEqFDIicT5t6oyXIdRpFHlZKit8B2rlCNSA&#10;VgQqcRUVKBpit1XUjeNh1AAWNYJU3lN3dgB5vufXWsnwqrVXgVUZH/TjmPQF0hk/Dvt0RGr2xo8D&#10;zj7a5qg3jHmUT0S6QlGXRh6FiRt0WWEcyfimmokg2BrNLyprJIIHHToSbARaG6n2rshfEv/wN3ef&#10;rbekL9eYSnBBubAUGE4T3AO3PGErmkHzAgVlJNYB+JGRJvR/JAfRM5BrS3oOuaCqRKCl8KWpPU06&#10;NUXGcV4kZ/1u83R2sMSzr8Vmiaz9P6HtccKSJjLOqKJwTuYX17cJiY7QX7xbjbZNhOSybcYp/137&#10;3QeutoFJaibdcbfdDEnQcRtOtIfrp+pi+PTyVcyXdavqYtPzLwAAAP//AwBQSwMEFAAGAAgAAAAh&#10;APE1OooCAgAA4QQAABAAAABkcnMvaW5rL2luazEueG1spFPBbtswDL0P2D8I6qGX2JacdEmMOj0M&#10;CzBgQ4O1Bbqj67C2EFsKJLlJ/n60bCsGlhUbdpAgkeIjH/l0e3esK/IG2gglU8pDRgnIXG2FLFL6&#10;9LgOFpQYm8ltVikJKT2BoXerjx9uhdzVVYI7QQRp2lNdpbS0dp9E0eFwCA/TUOkiihmbRl/l7vs3&#10;uuqjtvAqpLCY0gymXEkLR9uCJWKb0twemX+P2A+q0Tl4d2vR+fmF1VkOa6XrzHrEMpMSKiKzGut+&#10;psSe9ngQmKcATUktkHAQh3w2ny2+LNGQHVM6ujdYosFKahpdxvz5n5iR61ny59o3Wu1BWwHnNnWk&#10;eseJ5N3d8euIajCqatreUvKWVQ1S5ozhWHs6PLpA6Hc85PZveD2ZvqBx5b3HD3FophU1oLTqvZ+q&#10;NVhna36w2gkwZjEP2CyI2SNbJJwl8TJczm/agQz5Ot0MmC+6MaXHe9FnhTiP59lxO4itLX2bWDj1&#10;XRr36FJkCaIo7Sj001+H5qpSKL9+Nlfr9fozjsdL7FI2K/Y+QEOO37Go4P0QnRkL+v4cV2dmtwH5&#10;fpQopNKwQQ2ZRoPPyUcNd/X59l/4yU7OpP/PP+A1pVfuMxMX2RncYBjhk2vOr9mEzimbzAibxLjY&#10;aAUcL26b4qG9tN5geNa5bwgb1OBy++JQcatfAAAA//8DAFBLAwQUAAYACAAAACEAN47X1+EAAAAM&#10;AQAADwAAAGRycy9kb3ducmV2LnhtbEyPTU+DQBCG7yb+h82YeLMLmPIlS2NMvGraWuNxgREQdpaw&#10;25b66x1Pepy8T973mWKzmFGccHa9JQXhKgCBVNump1bB2/75LgXhvKZGj5ZQwQUdbMrrq0LnjT3T&#10;Fk873wouIZdrBZ33Uy6lqzs02q3shMTZp52N9nzOrWxmfeZyM8ooCGJpdE+80OkJnzqsh93RKHiR&#10;Vf+xPRy+svD79TLI9wzdkCl1e7M8PoDwuPg/GH71WR1KdqrskRonRgVJlN4zqiBLozUIJpJ4nYCo&#10;GA3COAZZFvL/E+U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M9QB8uNAQAAMQMAAA4AAAAAAAAAAAAAAAAAPAIAAGRycy9lMm9Eb2MueG1sUEsBAi0AFAAG&#10;AAgAAAAhAPE1OooCAgAA4QQAABAAAAAAAAAAAAAAAAAA9QMAAGRycy9pbmsvaW5rMS54bWxQSwEC&#10;LQAUAAYACAAAACEAN47X1+EAAAAMAQAADwAAAAAAAAAAAAAAAAAlBgAAZHJzL2Rvd25yZXYueG1s&#10;UEsBAi0AFAAGAAgAAAAhAHkYvJ2/AAAAIQEAABkAAAAAAAAAAAAAAAAAMwcAAGRycy9fcmVscy9l&#10;Mm9Eb2MueG1sLnJlbHNQSwUGAAAAAAYABgB4AQAAKQgAAAAA&#10;">
                <v:imagedata r:id="rId25" o:title=""/>
              </v:shape>
            </w:pict>
          </mc:Fallback>
        </mc:AlternateContent>
      </w:r>
      <w:r w:rsidR="00C42F25">
        <w:rPr>
          <w:noProof/>
        </w:rPr>
        <w:drawing>
          <wp:inline distT="0" distB="0" distL="0" distR="0" wp14:anchorId="3308674F" wp14:editId="2CF1716F">
            <wp:extent cx="5233750" cy="7444740"/>
            <wp:effectExtent l="0" t="0" r="508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39712" cy="7453221"/>
                    </a:xfrm>
                    <a:prstGeom prst="rect">
                      <a:avLst/>
                    </a:prstGeom>
                  </pic:spPr>
                </pic:pic>
              </a:graphicData>
            </a:graphic>
          </wp:inline>
        </w:drawing>
      </w:r>
    </w:p>
    <w:p w14:paraId="48FC7E0E" w14:textId="1718DB39" w:rsidR="006F0930" w:rsidRPr="00D51507" w:rsidRDefault="006F0930" w:rsidP="006F0930">
      <w:pPr>
        <w:pStyle w:val="Caption"/>
        <w:spacing w:line="360" w:lineRule="auto"/>
      </w:pPr>
      <w:r w:rsidRPr="00D51507">
        <w:t xml:space="preserve">Fig.  </w:t>
      </w:r>
      <w:r w:rsidR="00A85ADF">
        <w:t>7</w:t>
      </w:r>
      <w:r>
        <w:t xml:space="preserve"> </w:t>
      </w:r>
      <w:r w:rsidR="00A85ADF">
        <w:t>British steel beam table</w:t>
      </w:r>
    </w:p>
    <w:p w14:paraId="2683F899" w14:textId="77777777" w:rsidR="00DB2D64" w:rsidRDefault="00DB2D64" w:rsidP="00F00D2C">
      <w:pPr>
        <w:spacing w:line="360" w:lineRule="auto"/>
        <w:rPr>
          <w:rFonts w:ascii="Times New Roman" w:eastAsiaTheme="minorEastAsia" w:hAnsi="Times New Roman" w:cs="Times New Roman"/>
        </w:rPr>
      </w:pPr>
    </w:p>
    <w:p w14:paraId="1D87C46E" w14:textId="6A42FA29" w:rsidR="00E763BF" w:rsidRPr="008A449D" w:rsidRDefault="00E763BF"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From the table the closest value for second moment of area for 10510cm</w:t>
      </w:r>
      <w:r>
        <w:rPr>
          <w:rFonts w:ascii="Times New Roman" w:eastAsiaTheme="minorEastAsia" w:hAnsi="Times New Roman" w:cs="Times New Roman"/>
          <w:vertAlign w:val="superscript"/>
        </w:rPr>
        <w:t xml:space="preserve">4 </w:t>
      </w:r>
      <w:r>
        <w:rPr>
          <w:rFonts w:ascii="Times New Roman" w:eastAsiaTheme="minorEastAsia" w:hAnsi="Times New Roman" w:cs="Times New Roman"/>
        </w:rPr>
        <w:t xml:space="preserve"> is the value of</w:t>
      </w:r>
      <w:r w:rsidR="008A449D">
        <w:rPr>
          <w:rFonts w:ascii="Times New Roman" w:eastAsiaTheme="minorEastAsia" w:hAnsi="Times New Roman" w:cs="Times New Roman"/>
        </w:rPr>
        <w:t xml:space="preserve"> 11236cm</w:t>
      </w:r>
      <w:r w:rsidR="008A449D">
        <w:rPr>
          <w:rFonts w:ascii="Times New Roman" w:eastAsiaTheme="minorEastAsia" w:hAnsi="Times New Roman" w:cs="Times New Roman"/>
          <w:vertAlign w:val="superscript"/>
        </w:rPr>
        <w:t>4</w:t>
      </w:r>
      <w:r w:rsidR="008A449D">
        <w:rPr>
          <w:rFonts w:ascii="Times New Roman" w:eastAsiaTheme="minorEastAsia" w:hAnsi="Times New Roman" w:cs="Times New Roman"/>
        </w:rPr>
        <w:t xml:space="preserve"> which is the standard beam size of 914x305x224</w:t>
      </w:r>
      <w:r w:rsidR="006F1730">
        <w:rPr>
          <w:rFonts w:ascii="Times New Roman" w:eastAsiaTheme="minorEastAsia" w:hAnsi="Times New Roman" w:cs="Times New Roman"/>
        </w:rPr>
        <w:t>.</w:t>
      </w:r>
    </w:p>
    <w:p w14:paraId="22C90C2E" w14:textId="77777777" w:rsidR="00667CF7" w:rsidRDefault="00667CF7" w:rsidP="00F00D2C">
      <w:pPr>
        <w:pStyle w:val="Heading2"/>
        <w:spacing w:line="360" w:lineRule="auto"/>
        <w:rPr>
          <w:rFonts w:eastAsiaTheme="minorEastAsia"/>
        </w:rPr>
      </w:pPr>
    </w:p>
    <w:p w14:paraId="338F22EA" w14:textId="2F624B35" w:rsidR="00881322" w:rsidRDefault="00476EC5" w:rsidP="00F00D2C">
      <w:pPr>
        <w:pStyle w:val="Heading2"/>
        <w:spacing w:line="360" w:lineRule="auto"/>
        <w:rPr>
          <w:rFonts w:eastAsiaTheme="minorEastAsia"/>
        </w:rPr>
      </w:pPr>
      <w:bookmarkStart w:id="8" w:name="_Toc70064778"/>
      <w:r>
        <w:rPr>
          <w:rFonts w:eastAsiaTheme="minorEastAsia"/>
        </w:rPr>
        <w:t>Assumptions for the calculation</w:t>
      </w:r>
      <w:bookmarkEnd w:id="8"/>
    </w:p>
    <w:p w14:paraId="1A2C1FC9" w14:textId="328E7743" w:rsidR="00636331" w:rsidRDefault="009D30AB" w:rsidP="00F00D2C">
      <w:pPr>
        <w:keepNext/>
        <w:spacing w:line="360" w:lineRule="auto"/>
        <w:rPr>
          <w:rFonts w:ascii="Times New Roman" w:eastAsiaTheme="minorEastAsia" w:hAnsi="Times New Roman" w:cs="Times New Roman"/>
        </w:rPr>
      </w:pPr>
      <w:r>
        <w:rPr>
          <w:rFonts w:ascii="Times New Roman" w:eastAsiaTheme="minorEastAsia" w:hAnsi="Times New Roman" w:cs="Times New Roman"/>
        </w:rPr>
        <w:t xml:space="preserve"> </w:t>
      </w:r>
    </w:p>
    <w:p w14:paraId="1E820854" w14:textId="066FCF4F" w:rsidR="009D30AB" w:rsidRDefault="009D30AB" w:rsidP="00F00D2C">
      <w:pPr>
        <w:keepNext/>
        <w:spacing w:line="360" w:lineRule="auto"/>
        <w:rPr>
          <w:rFonts w:ascii="Times New Roman" w:eastAsiaTheme="minorEastAsia" w:hAnsi="Times New Roman" w:cs="Times New Roman"/>
        </w:rPr>
      </w:pPr>
      <w:r>
        <w:rPr>
          <w:rFonts w:ascii="Times New Roman" w:eastAsiaTheme="minorEastAsia" w:hAnsi="Times New Roman" w:cs="Times New Roman"/>
        </w:rPr>
        <w:t xml:space="preserve">For calculations that use the beam slope and deflection methods used earlier. Assumptions </w:t>
      </w:r>
      <w:r w:rsidR="00721072">
        <w:rPr>
          <w:rFonts w:ascii="Times New Roman" w:eastAsiaTheme="minorEastAsia" w:hAnsi="Times New Roman" w:cs="Times New Roman"/>
        </w:rPr>
        <w:t>and limitations must</w:t>
      </w:r>
      <w:r>
        <w:rPr>
          <w:rFonts w:ascii="Times New Roman" w:eastAsiaTheme="minorEastAsia" w:hAnsi="Times New Roman" w:cs="Times New Roman"/>
        </w:rPr>
        <w:t xml:space="preserve"> be made</w:t>
      </w:r>
      <w:r w:rsidR="00721072">
        <w:rPr>
          <w:rFonts w:ascii="Times New Roman" w:eastAsiaTheme="minorEastAsia" w:hAnsi="Times New Roman" w:cs="Times New Roman"/>
        </w:rPr>
        <w:t>.</w:t>
      </w:r>
    </w:p>
    <w:p w14:paraId="0A70AFD7" w14:textId="102CC418" w:rsidR="00D90BE5" w:rsidRDefault="00D90BE5" w:rsidP="00F00D2C">
      <w:pPr>
        <w:keepNext/>
        <w:spacing w:line="360" w:lineRule="auto"/>
        <w:rPr>
          <w:rFonts w:ascii="Times New Roman" w:eastAsiaTheme="minorEastAsia" w:hAnsi="Times New Roman" w:cs="Times New Roman"/>
        </w:rPr>
      </w:pPr>
      <w:r>
        <w:rPr>
          <w:rFonts w:ascii="Times New Roman" w:eastAsiaTheme="minorEastAsia" w:hAnsi="Times New Roman" w:cs="Times New Roman"/>
        </w:rPr>
        <w:t>The type of calculation we have used assumes that there is a point load in the centre of the beam. The style of gantry crane in work has the hook in the centre which is the point load.</w:t>
      </w:r>
    </w:p>
    <w:p w14:paraId="45A2D505" w14:textId="67AEDACE" w:rsidR="00721072" w:rsidRDefault="00F25BDA" w:rsidP="00F00D2C">
      <w:pPr>
        <w:keepNext/>
        <w:spacing w:line="360" w:lineRule="auto"/>
        <w:rPr>
          <w:rFonts w:ascii="Times New Roman" w:eastAsiaTheme="minorEastAsia" w:hAnsi="Times New Roman" w:cs="Times New Roman"/>
        </w:rPr>
      </w:pPr>
      <w:r>
        <w:rPr>
          <w:rFonts w:ascii="Times New Roman" w:eastAsiaTheme="minorEastAsia" w:hAnsi="Times New Roman" w:cs="Times New Roman"/>
        </w:rPr>
        <w:t>For</w:t>
      </w:r>
      <w:r w:rsidR="00721072">
        <w:rPr>
          <w:rFonts w:ascii="Times New Roman" w:eastAsiaTheme="minorEastAsia" w:hAnsi="Times New Roman" w:cs="Times New Roman"/>
        </w:rPr>
        <w:t xml:space="preserve"> the assignment we have assumed that the length of the beam is 6 </w:t>
      </w:r>
      <w:r w:rsidR="0057736C">
        <w:rPr>
          <w:rFonts w:ascii="Times New Roman" w:eastAsiaTheme="minorEastAsia" w:hAnsi="Times New Roman" w:cs="Times New Roman"/>
        </w:rPr>
        <w:t>Metres</w:t>
      </w:r>
      <w:r w:rsidR="00721072">
        <w:rPr>
          <w:rFonts w:ascii="Times New Roman" w:eastAsiaTheme="minorEastAsia" w:hAnsi="Times New Roman" w:cs="Times New Roman"/>
        </w:rPr>
        <w:t xml:space="preserve"> and the EI which is the value of flexural stiffness is a constant</w:t>
      </w:r>
      <w:r w:rsidR="0057736C">
        <w:rPr>
          <w:rFonts w:ascii="Times New Roman" w:eastAsiaTheme="minorEastAsia" w:hAnsi="Times New Roman" w:cs="Times New Roman"/>
        </w:rPr>
        <w:t>. This tells us that</w:t>
      </w:r>
      <w:r w:rsidR="00721072">
        <w:rPr>
          <w:rFonts w:ascii="Times New Roman" w:eastAsiaTheme="minorEastAsia" w:hAnsi="Times New Roman" w:cs="Times New Roman"/>
        </w:rPr>
        <w:t xml:space="preserve"> the beam is uniform al</w:t>
      </w:r>
      <w:r w:rsidR="0057736C">
        <w:rPr>
          <w:rFonts w:ascii="Times New Roman" w:eastAsiaTheme="minorEastAsia" w:hAnsi="Times New Roman" w:cs="Times New Roman"/>
        </w:rPr>
        <w:t xml:space="preserve">ong the whole length of </w:t>
      </w:r>
      <w:r w:rsidR="00721072">
        <w:rPr>
          <w:rFonts w:ascii="Times New Roman" w:eastAsiaTheme="minorEastAsia" w:hAnsi="Times New Roman" w:cs="Times New Roman"/>
        </w:rPr>
        <w:t xml:space="preserve"> the girder</w:t>
      </w:r>
      <w:r w:rsidR="00B76993">
        <w:rPr>
          <w:rFonts w:ascii="Times New Roman" w:eastAsiaTheme="minorEastAsia" w:hAnsi="Times New Roman" w:cs="Times New Roman"/>
        </w:rPr>
        <w:t xml:space="preserve"> and </w:t>
      </w:r>
      <w:r w:rsidR="0057736C">
        <w:rPr>
          <w:rFonts w:ascii="Times New Roman" w:eastAsiaTheme="minorEastAsia" w:hAnsi="Times New Roman" w:cs="Times New Roman"/>
        </w:rPr>
        <w:t xml:space="preserve">it </w:t>
      </w:r>
      <w:r w:rsidR="00B76993">
        <w:rPr>
          <w:rFonts w:ascii="Times New Roman" w:eastAsiaTheme="minorEastAsia" w:hAnsi="Times New Roman" w:cs="Times New Roman"/>
        </w:rPr>
        <w:t>is straight initially.</w:t>
      </w:r>
    </w:p>
    <w:p w14:paraId="3581546B" w14:textId="1B7D1085" w:rsidR="00150E77" w:rsidRDefault="00F32F1A" w:rsidP="00F00D2C">
      <w:pPr>
        <w:keepNext/>
        <w:spacing w:line="360" w:lineRule="auto"/>
        <w:rPr>
          <w:rFonts w:ascii="Times New Roman" w:eastAsiaTheme="minorEastAsia" w:hAnsi="Times New Roman" w:cs="Times New Roman"/>
        </w:rPr>
      </w:pPr>
      <w:r>
        <w:rPr>
          <w:rFonts w:ascii="Times New Roman" w:eastAsiaTheme="minorEastAsia" w:hAnsi="Times New Roman" w:cs="Times New Roman"/>
        </w:rPr>
        <w:t xml:space="preserve">After the gantry crane </w:t>
      </w:r>
      <w:r w:rsidR="00050FD0">
        <w:rPr>
          <w:rFonts w:ascii="Times New Roman" w:eastAsiaTheme="minorEastAsia" w:hAnsi="Times New Roman" w:cs="Times New Roman"/>
        </w:rPr>
        <w:t xml:space="preserve">has a load placed on </w:t>
      </w:r>
      <w:r w:rsidR="00320D10">
        <w:rPr>
          <w:rFonts w:ascii="Times New Roman" w:eastAsiaTheme="minorEastAsia" w:hAnsi="Times New Roman" w:cs="Times New Roman"/>
        </w:rPr>
        <w:t xml:space="preserve">it </w:t>
      </w:r>
      <w:r w:rsidR="008F601B">
        <w:rPr>
          <w:rFonts w:ascii="Times New Roman" w:eastAsiaTheme="minorEastAsia" w:hAnsi="Times New Roman" w:cs="Times New Roman"/>
        </w:rPr>
        <w:t>there should be no distortion caused by any shear stresses on the joints</w:t>
      </w:r>
      <w:r w:rsidR="0057736C">
        <w:rPr>
          <w:rFonts w:ascii="Times New Roman" w:eastAsiaTheme="minorEastAsia" w:hAnsi="Times New Roman" w:cs="Times New Roman"/>
        </w:rPr>
        <w:t>,</w:t>
      </w:r>
      <w:r w:rsidR="008F601B">
        <w:rPr>
          <w:rFonts w:ascii="Times New Roman" w:eastAsiaTheme="minorEastAsia" w:hAnsi="Times New Roman" w:cs="Times New Roman"/>
        </w:rPr>
        <w:t xml:space="preserve"> </w:t>
      </w:r>
      <w:r w:rsidR="0057736C">
        <w:rPr>
          <w:rFonts w:ascii="Times New Roman" w:eastAsiaTheme="minorEastAsia" w:hAnsi="Times New Roman" w:cs="Times New Roman"/>
        </w:rPr>
        <w:t>a</w:t>
      </w:r>
      <w:r w:rsidR="008F601B">
        <w:rPr>
          <w:rFonts w:ascii="Times New Roman" w:eastAsiaTheme="minorEastAsia" w:hAnsi="Times New Roman" w:cs="Times New Roman"/>
        </w:rPr>
        <w:t>s the frame joints should be rigid.</w:t>
      </w:r>
      <w:r w:rsidR="00187A08">
        <w:rPr>
          <w:rFonts w:ascii="Times New Roman" w:eastAsiaTheme="minorEastAsia" w:hAnsi="Times New Roman" w:cs="Times New Roman"/>
        </w:rPr>
        <w:t xml:space="preserve"> As well as shear stresses an</w:t>
      </w:r>
      <w:r w:rsidR="00F25BDA">
        <w:rPr>
          <w:rFonts w:ascii="Times New Roman" w:eastAsiaTheme="minorEastAsia" w:hAnsi="Times New Roman" w:cs="Times New Roman"/>
        </w:rPr>
        <w:t>y</w:t>
      </w:r>
      <w:r w:rsidR="00187A08">
        <w:rPr>
          <w:rFonts w:ascii="Times New Roman" w:eastAsiaTheme="minorEastAsia" w:hAnsi="Times New Roman" w:cs="Times New Roman"/>
        </w:rPr>
        <w:t xml:space="preserve"> axial stress have been neglected.</w:t>
      </w:r>
      <w:r w:rsidR="00150E77">
        <w:rPr>
          <w:rFonts w:ascii="Times New Roman" w:eastAsiaTheme="minorEastAsia" w:hAnsi="Times New Roman" w:cs="Times New Roman"/>
        </w:rPr>
        <w:t xml:space="preserve"> </w:t>
      </w:r>
    </w:p>
    <w:p w14:paraId="1386BAAE" w14:textId="01B8F650" w:rsidR="00150E77" w:rsidRDefault="00150E77" w:rsidP="00F00D2C">
      <w:pPr>
        <w:keepNext/>
        <w:spacing w:line="360" w:lineRule="auto"/>
        <w:rPr>
          <w:rFonts w:ascii="Times New Roman" w:eastAsiaTheme="minorEastAsia" w:hAnsi="Times New Roman" w:cs="Times New Roman"/>
        </w:rPr>
      </w:pPr>
      <w:r>
        <w:rPr>
          <w:rFonts w:ascii="Times New Roman" w:eastAsiaTheme="minorEastAsia" w:hAnsi="Times New Roman" w:cs="Times New Roman"/>
        </w:rPr>
        <w:t>Steel has been used for the beam a</w:t>
      </w:r>
      <w:r w:rsidR="0057736C">
        <w:rPr>
          <w:rFonts w:ascii="Times New Roman" w:eastAsiaTheme="minorEastAsia" w:hAnsi="Times New Roman" w:cs="Times New Roman"/>
        </w:rPr>
        <w:t>s it</w:t>
      </w:r>
      <w:r>
        <w:rPr>
          <w:rFonts w:ascii="Times New Roman" w:eastAsiaTheme="minorEastAsia" w:hAnsi="Times New Roman" w:cs="Times New Roman"/>
        </w:rPr>
        <w:t xml:space="preserve"> a </w:t>
      </w:r>
      <w:r w:rsidRPr="00150E77">
        <w:rPr>
          <w:rFonts w:ascii="Times New Roman" w:eastAsiaTheme="minorEastAsia" w:hAnsi="Times New Roman" w:cs="Times New Roman"/>
        </w:rPr>
        <w:t>homogeneous</w:t>
      </w:r>
      <w:r>
        <w:rPr>
          <w:rFonts w:ascii="Times New Roman" w:eastAsiaTheme="minorEastAsia" w:hAnsi="Times New Roman" w:cs="Times New Roman"/>
        </w:rPr>
        <w:t xml:space="preserve"> </w:t>
      </w:r>
      <w:r w:rsidR="00B76993">
        <w:rPr>
          <w:rFonts w:ascii="Times New Roman" w:eastAsiaTheme="minorEastAsia" w:hAnsi="Times New Roman" w:cs="Times New Roman"/>
        </w:rPr>
        <w:t>material,</w:t>
      </w:r>
      <w:r>
        <w:rPr>
          <w:rFonts w:ascii="Times New Roman" w:eastAsiaTheme="minorEastAsia" w:hAnsi="Times New Roman" w:cs="Times New Roman"/>
        </w:rPr>
        <w:t xml:space="preserve"> the properties are the same along </w:t>
      </w:r>
      <w:r w:rsidR="0057736C">
        <w:rPr>
          <w:rFonts w:ascii="Times New Roman" w:eastAsiaTheme="minorEastAsia" w:hAnsi="Times New Roman" w:cs="Times New Roman"/>
        </w:rPr>
        <w:t xml:space="preserve">the whole stretch of </w:t>
      </w:r>
      <w:r>
        <w:rPr>
          <w:rFonts w:ascii="Times New Roman" w:eastAsiaTheme="minorEastAsia" w:hAnsi="Times New Roman" w:cs="Times New Roman"/>
        </w:rPr>
        <w:t>the metal.</w:t>
      </w:r>
    </w:p>
    <w:p w14:paraId="0D2B7AB1" w14:textId="29314EB2" w:rsidR="00721072" w:rsidRPr="006171CE" w:rsidRDefault="00D90BE5" w:rsidP="00F00D2C">
      <w:pPr>
        <w:keepNext/>
        <w:spacing w:line="360" w:lineRule="auto"/>
        <w:rPr>
          <w:rFonts w:ascii="Times New Roman" w:hAnsi="Times New Roman" w:cs="Times New Roman"/>
        </w:rPr>
      </w:pPr>
      <w:r w:rsidRPr="006171CE">
        <w:rPr>
          <w:rFonts w:ascii="Times New Roman" w:hAnsi="Times New Roman" w:cs="Times New Roman"/>
        </w:rPr>
        <w:t xml:space="preserve">British steel </w:t>
      </w:r>
      <w:r w:rsidR="003F7476" w:rsidRPr="006171CE">
        <w:rPr>
          <w:rFonts w:ascii="Times New Roman" w:hAnsi="Times New Roman" w:cs="Times New Roman"/>
        </w:rPr>
        <w:t>has</w:t>
      </w:r>
      <w:r w:rsidRPr="006171CE">
        <w:rPr>
          <w:rFonts w:ascii="Times New Roman" w:hAnsi="Times New Roman" w:cs="Times New Roman"/>
        </w:rPr>
        <w:t xml:space="preserve"> high standards of quality and are CE marked. </w:t>
      </w:r>
    </w:p>
    <w:p w14:paraId="152F4A87" w14:textId="77777777" w:rsidR="00AA536F" w:rsidRPr="007F37ED" w:rsidRDefault="00AA536F" w:rsidP="00F00D2C">
      <w:pPr>
        <w:spacing w:line="360" w:lineRule="auto"/>
        <w:rPr>
          <w:rFonts w:ascii="Times New Roman" w:eastAsiaTheme="minorEastAsia" w:hAnsi="Times New Roman" w:cs="Times New Roman"/>
        </w:rPr>
      </w:pPr>
    </w:p>
    <w:p w14:paraId="2B3BE043" w14:textId="714A928D" w:rsidR="001A4C7E" w:rsidRDefault="001A4C7E" w:rsidP="001A4C7E">
      <w:pPr>
        <w:keepNext/>
        <w:spacing w:line="360" w:lineRule="auto"/>
        <w:rPr>
          <w:rFonts w:ascii="Times New Roman" w:hAnsi="Times New Roman" w:cs="Times New Roman"/>
        </w:rPr>
      </w:pPr>
    </w:p>
    <w:p w14:paraId="54E527AD" w14:textId="76300CCF" w:rsidR="0021504D" w:rsidRDefault="0021504D" w:rsidP="001A4C7E">
      <w:pPr>
        <w:keepNext/>
        <w:spacing w:line="360" w:lineRule="auto"/>
        <w:rPr>
          <w:rFonts w:ascii="Times New Roman" w:hAnsi="Times New Roman" w:cs="Times New Roman"/>
        </w:rPr>
      </w:pPr>
    </w:p>
    <w:p w14:paraId="48446958" w14:textId="14621239" w:rsidR="00B76993" w:rsidRDefault="00B76993" w:rsidP="001A4C7E">
      <w:pPr>
        <w:keepNext/>
        <w:spacing w:line="360" w:lineRule="auto"/>
        <w:rPr>
          <w:rFonts w:ascii="Times New Roman" w:hAnsi="Times New Roman" w:cs="Times New Roman"/>
        </w:rPr>
      </w:pPr>
    </w:p>
    <w:p w14:paraId="1161D380" w14:textId="70FB9137" w:rsidR="00FD4BC9" w:rsidRDefault="00FD4BC9" w:rsidP="001A4C7E">
      <w:pPr>
        <w:keepNext/>
        <w:spacing w:line="360" w:lineRule="auto"/>
        <w:rPr>
          <w:rFonts w:ascii="Times New Roman" w:hAnsi="Times New Roman" w:cs="Times New Roman"/>
        </w:rPr>
      </w:pPr>
    </w:p>
    <w:p w14:paraId="7DFEE243" w14:textId="363B2B23" w:rsidR="00FD4BC9" w:rsidRDefault="00FD4BC9" w:rsidP="001A4C7E">
      <w:pPr>
        <w:keepNext/>
        <w:spacing w:line="360" w:lineRule="auto"/>
        <w:rPr>
          <w:rFonts w:ascii="Times New Roman" w:hAnsi="Times New Roman" w:cs="Times New Roman"/>
        </w:rPr>
      </w:pPr>
    </w:p>
    <w:p w14:paraId="4363A7F1" w14:textId="612E8FBB" w:rsidR="0019716E" w:rsidRDefault="0019716E" w:rsidP="0022222D">
      <w:pPr>
        <w:pStyle w:val="Heading2"/>
        <w:spacing w:line="360" w:lineRule="auto"/>
        <w:rPr>
          <w:rFonts w:cs="Times New Roman"/>
        </w:rPr>
      </w:pPr>
    </w:p>
    <w:p w14:paraId="524CE834" w14:textId="77777777" w:rsidR="0019716E" w:rsidRPr="0019716E" w:rsidRDefault="0019716E" w:rsidP="0019716E"/>
    <w:p w14:paraId="2A5AC7E4" w14:textId="62E9EE31" w:rsidR="00A43C6E" w:rsidRDefault="00977347" w:rsidP="0022222D">
      <w:pPr>
        <w:pStyle w:val="Heading2"/>
        <w:spacing w:line="360" w:lineRule="auto"/>
        <w:rPr>
          <w:rFonts w:cs="Times New Roman"/>
        </w:rPr>
      </w:pPr>
      <w:bookmarkStart w:id="9" w:name="_Toc70064779"/>
      <w:r>
        <w:rPr>
          <w:rFonts w:cs="Times New Roman"/>
        </w:rPr>
        <w:lastRenderedPageBreak/>
        <w:t>Types of strain gauges</w:t>
      </w:r>
      <w:bookmarkEnd w:id="9"/>
    </w:p>
    <w:p w14:paraId="7BAC516F" w14:textId="77AC34CA" w:rsidR="00C7051F" w:rsidRDefault="003D1331" w:rsidP="00F00D2C">
      <w:pPr>
        <w:spacing w:line="360" w:lineRule="auto"/>
        <w:rPr>
          <w:rFonts w:ascii="Times New Roman" w:eastAsiaTheme="minorEastAsia" w:hAnsi="Times New Roman" w:cs="Times New Roman"/>
        </w:rPr>
      </w:pPr>
      <w:r>
        <w:rPr>
          <w:noProof/>
        </w:rPr>
        <w:drawing>
          <wp:anchor distT="0" distB="0" distL="114300" distR="114300" simplePos="0" relativeHeight="251689984" behindDoc="0" locked="0" layoutInCell="1" allowOverlap="1" wp14:anchorId="41041698" wp14:editId="731A215A">
            <wp:simplePos x="0" y="0"/>
            <wp:positionH relativeFrom="column">
              <wp:posOffset>-60960</wp:posOffset>
            </wp:positionH>
            <wp:positionV relativeFrom="paragraph">
              <wp:posOffset>901700</wp:posOffset>
            </wp:positionV>
            <wp:extent cx="2613660" cy="12503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613660" cy="1250315"/>
                    </a:xfrm>
                    <a:prstGeom prst="rect">
                      <a:avLst/>
                    </a:prstGeom>
                  </pic:spPr>
                </pic:pic>
              </a:graphicData>
            </a:graphic>
            <wp14:sizeRelH relativeFrom="margin">
              <wp14:pctWidth>0</wp14:pctWidth>
            </wp14:sizeRelH>
            <wp14:sizeRelV relativeFrom="margin">
              <wp14:pctHeight>0</wp14:pctHeight>
            </wp14:sizeRelV>
          </wp:anchor>
        </w:drawing>
      </w:r>
      <w:r w:rsidR="009867C2">
        <w:rPr>
          <w:rFonts w:ascii="Times New Roman" w:eastAsiaTheme="minorEastAsia" w:hAnsi="Times New Roman" w:cs="Times New Roman"/>
        </w:rPr>
        <w:t xml:space="preserve">Strain is the measurement of deformation that a body has with a force applied. Strain can be </w:t>
      </w:r>
      <w:r w:rsidR="0057736C">
        <w:rPr>
          <w:rFonts w:ascii="Times New Roman" w:eastAsiaTheme="minorEastAsia" w:hAnsi="Times New Roman" w:cs="Times New Roman"/>
        </w:rPr>
        <w:t xml:space="preserve">a </w:t>
      </w:r>
      <w:r w:rsidR="00DA0B63">
        <w:rPr>
          <w:rFonts w:ascii="Times New Roman" w:eastAsiaTheme="minorEastAsia" w:hAnsi="Times New Roman" w:cs="Times New Roman"/>
        </w:rPr>
        <w:t xml:space="preserve">negative </w:t>
      </w:r>
      <w:r w:rsidR="009867C2">
        <w:rPr>
          <w:rFonts w:ascii="Times New Roman" w:eastAsiaTheme="minorEastAsia" w:hAnsi="Times New Roman" w:cs="Times New Roman"/>
        </w:rPr>
        <w:t xml:space="preserve">compressive or </w:t>
      </w:r>
      <w:r w:rsidR="0057736C">
        <w:rPr>
          <w:rFonts w:ascii="Times New Roman" w:eastAsiaTheme="minorEastAsia" w:hAnsi="Times New Roman" w:cs="Times New Roman"/>
        </w:rPr>
        <w:t xml:space="preserve">a </w:t>
      </w:r>
      <w:r w:rsidR="00DA0B63">
        <w:rPr>
          <w:rFonts w:ascii="Times New Roman" w:eastAsiaTheme="minorEastAsia" w:hAnsi="Times New Roman" w:cs="Times New Roman"/>
        </w:rPr>
        <w:t xml:space="preserve">positive </w:t>
      </w:r>
      <w:r w:rsidR="009867C2">
        <w:rPr>
          <w:rFonts w:ascii="Times New Roman" w:eastAsiaTheme="minorEastAsia" w:hAnsi="Times New Roman" w:cs="Times New Roman"/>
        </w:rPr>
        <w:t>tensile. The amount of strain measured is calculated in microstrain as it is</w:t>
      </w:r>
      <w:r w:rsidR="0057736C">
        <w:rPr>
          <w:rFonts w:ascii="Times New Roman" w:eastAsiaTheme="minorEastAsia" w:hAnsi="Times New Roman" w:cs="Times New Roman"/>
        </w:rPr>
        <w:t xml:space="preserve"> a</w:t>
      </w:r>
      <w:r w:rsidR="009867C2">
        <w:rPr>
          <w:rFonts w:ascii="Times New Roman" w:eastAsiaTheme="minorEastAsia" w:hAnsi="Times New Roman" w:cs="Times New Roman"/>
        </w:rPr>
        <w:t xml:space="preserve"> small reading. Strain </w:t>
      </w:r>
      <w:r w:rsidR="003C3F14">
        <w:rPr>
          <w:rFonts w:ascii="Times New Roman" w:eastAsiaTheme="minorEastAsia" w:hAnsi="Times New Roman" w:cs="Times New Roman"/>
        </w:rPr>
        <w:t>can be measured using several methods but most commonly a strain ga</w:t>
      </w:r>
      <w:r w:rsidR="0057736C">
        <w:rPr>
          <w:rFonts w:ascii="Times New Roman" w:eastAsiaTheme="minorEastAsia" w:hAnsi="Times New Roman" w:cs="Times New Roman"/>
        </w:rPr>
        <w:t>u</w:t>
      </w:r>
      <w:r w:rsidR="003C3F14">
        <w:rPr>
          <w:rFonts w:ascii="Times New Roman" w:eastAsiaTheme="minorEastAsia" w:hAnsi="Times New Roman" w:cs="Times New Roman"/>
        </w:rPr>
        <w:t xml:space="preserve">ge is used. </w:t>
      </w:r>
    </w:p>
    <w:p w14:paraId="1E00893C" w14:textId="0595FB9A" w:rsidR="00C7051F" w:rsidRDefault="00C7051F" w:rsidP="00F00D2C">
      <w:pPr>
        <w:spacing w:line="360" w:lineRule="auto"/>
        <w:rPr>
          <w:rFonts w:ascii="Times New Roman" w:eastAsiaTheme="minorEastAsia" w:hAnsi="Times New Roman" w:cs="Times New Roman"/>
        </w:rPr>
      </w:pPr>
    </w:p>
    <w:p w14:paraId="771D62C6" w14:textId="3D633174" w:rsidR="00EF210B" w:rsidRDefault="00EF210B" w:rsidP="00F00D2C">
      <w:pPr>
        <w:spacing w:line="360" w:lineRule="auto"/>
        <w:rPr>
          <w:rFonts w:ascii="Times New Roman" w:eastAsiaTheme="minorEastAsia" w:hAnsi="Times New Roman" w:cs="Times New Roman"/>
        </w:rPr>
      </w:pPr>
    </w:p>
    <w:p w14:paraId="216CFBCB" w14:textId="77777777" w:rsidR="00EF210B" w:rsidRDefault="00EF210B" w:rsidP="00F00D2C">
      <w:pPr>
        <w:spacing w:line="360" w:lineRule="auto"/>
        <w:rPr>
          <w:rFonts w:ascii="Times New Roman" w:eastAsiaTheme="minorEastAsia" w:hAnsi="Times New Roman" w:cs="Times New Roman"/>
        </w:rPr>
      </w:pPr>
    </w:p>
    <w:p w14:paraId="48645D1A" w14:textId="03296605" w:rsidR="003D1331" w:rsidRDefault="003D1331" w:rsidP="003D1331">
      <w:pPr>
        <w:pStyle w:val="Caption"/>
        <w:spacing w:line="360" w:lineRule="auto"/>
      </w:pPr>
      <w:r>
        <w:t>F</w:t>
      </w:r>
      <w:r w:rsidRPr="007F37ED">
        <w:t xml:space="preserve">ig.  </w:t>
      </w:r>
      <w:r w:rsidR="00A85ADF">
        <w:t>8</w:t>
      </w:r>
      <w:r w:rsidRPr="007F37ED">
        <w:t xml:space="preserve"> </w:t>
      </w:r>
      <w:r w:rsidR="00A85ADF">
        <w:t>Strain diagram</w:t>
      </w:r>
    </w:p>
    <w:p w14:paraId="663B8915" w14:textId="4CC83040" w:rsidR="001F209F" w:rsidRPr="001F209F" w:rsidRDefault="001F209F" w:rsidP="001F209F">
      <w:sdt>
        <w:sdtPr>
          <w:id w:val="-2093310676"/>
          <w:citation/>
        </w:sdtPr>
        <w:sdtContent>
          <w:r>
            <w:fldChar w:fldCharType="begin"/>
          </w:r>
          <w:r>
            <w:instrText xml:space="preserve"> CITATION Ted20 \l 2057 </w:instrText>
          </w:r>
          <w:r>
            <w:fldChar w:fldCharType="separate"/>
          </w:r>
          <w:r w:rsidRPr="001F209F">
            <w:rPr>
              <w:noProof/>
            </w:rPr>
            <w:t>(Nachazel, 2020)</w:t>
          </w:r>
          <w:r>
            <w:fldChar w:fldCharType="end"/>
          </w:r>
        </w:sdtContent>
      </w:sdt>
    </w:p>
    <w:p w14:paraId="32214BAD" w14:textId="5E83AF70" w:rsidR="0057736C" w:rsidRPr="0057736C" w:rsidRDefault="0057736C" w:rsidP="0057736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There are a variety of strain gauges that are used in industry which take electrical resistance reading which changes under  the strain caused by </w:t>
      </w:r>
      <w:r w:rsidRPr="00DA0B63">
        <w:rPr>
          <w:rFonts w:ascii="Times New Roman" w:eastAsiaTheme="minorEastAsia" w:hAnsi="Times New Roman" w:cs="Times New Roman"/>
        </w:rPr>
        <w:t>pressure, tension, weight</w:t>
      </w:r>
      <w:r>
        <w:rPr>
          <w:rFonts w:ascii="Times New Roman" w:eastAsiaTheme="minorEastAsia" w:hAnsi="Times New Roman" w:cs="Times New Roman"/>
        </w:rPr>
        <w:t>. Strain gauges are used to measure and keep checks on all types of structures such as bridges and tunnels as well as aerospace and train testing.</w:t>
      </w:r>
    </w:p>
    <w:p w14:paraId="57EE8364" w14:textId="69DE5CD0" w:rsidR="0057736C" w:rsidRDefault="0057736C"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It has been claimed that</w:t>
      </w:r>
      <w:r w:rsidR="00F37D8C">
        <w:rPr>
          <w:rFonts w:ascii="Times New Roman" w:eastAsiaTheme="minorEastAsia" w:hAnsi="Times New Roman" w:cs="Times New Roman"/>
        </w:rPr>
        <w:t xml:space="preserve"> the strain gauge was invented by two</w:t>
      </w:r>
      <w:r>
        <w:rPr>
          <w:rFonts w:ascii="Times New Roman" w:eastAsiaTheme="minorEastAsia" w:hAnsi="Times New Roman" w:cs="Times New Roman"/>
        </w:rPr>
        <w:t xml:space="preserve"> </w:t>
      </w:r>
      <w:r w:rsidR="00F37D8C">
        <w:rPr>
          <w:rFonts w:ascii="Times New Roman" w:eastAsiaTheme="minorEastAsia" w:hAnsi="Times New Roman" w:cs="Times New Roman"/>
        </w:rPr>
        <w:t xml:space="preserve"> people in USA at the same time. The first was </w:t>
      </w:r>
      <w:r w:rsidR="00177A9A">
        <w:rPr>
          <w:rFonts w:ascii="Times New Roman" w:eastAsiaTheme="minorEastAsia" w:hAnsi="Times New Roman" w:cs="Times New Roman"/>
        </w:rPr>
        <w:t>Edward E Simmons who</w:t>
      </w:r>
      <w:r>
        <w:rPr>
          <w:rFonts w:ascii="Times New Roman" w:eastAsiaTheme="minorEastAsia" w:hAnsi="Times New Roman" w:cs="Times New Roman"/>
        </w:rPr>
        <w:t xml:space="preserve"> was</w:t>
      </w:r>
      <w:r w:rsidR="00177A9A">
        <w:rPr>
          <w:rFonts w:ascii="Times New Roman" w:eastAsiaTheme="minorEastAsia" w:hAnsi="Times New Roman" w:cs="Times New Roman"/>
        </w:rPr>
        <w:t xml:space="preserve"> attending California Institute for Technology. </w:t>
      </w:r>
      <w:r>
        <w:rPr>
          <w:rFonts w:ascii="Times New Roman" w:eastAsiaTheme="minorEastAsia" w:hAnsi="Times New Roman" w:cs="Times New Roman"/>
        </w:rPr>
        <w:t>Simmons tested</w:t>
      </w:r>
      <w:r w:rsidR="00177A9A">
        <w:rPr>
          <w:rFonts w:ascii="Times New Roman" w:eastAsiaTheme="minorEastAsia" w:hAnsi="Times New Roman" w:cs="Times New Roman"/>
        </w:rPr>
        <w:t xml:space="preserve"> metals for strain and the samples were tested using fine resistance wires to determine impact. </w:t>
      </w:r>
      <w:r w:rsidR="00C13B2F">
        <w:rPr>
          <w:rFonts w:ascii="Times New Roman" w:eastAsiaTheme="minorEastAsia" w:hAnsi="Times New Roman" w:cs="Times New Roman"/>
        </w:rPr>
        <w:t>The second was Professor Arthur C Range</w:t>
      </w:r>
      <w:r w:rsidR="00177A9A" w:rsidRPr="00177A9A">
        <w:rPr>
          <w:rFonts w:ascii="Times New Roman" w:eastAsiaTheme="minorEastAsia" w:hAnsi="Times New Roman" w:cs="Times New Roman"/>
        </w:rPr>
        <w:t xml:space="preserve"> </w:t>
      </w:r>
      <w:r w:rsidR="00177A9A">
        <w:rPr>
          <w:rFonts w:ascii="Times New Roman" w:eastAsiaTheme="minorEastAsia" w:hAnsi="Times New Roman" w:cs="Times New Roman"/>
        </w:rPr>
        <w:t xml:space="preserve">who was a student at Massachusetts. </w:t>
      </w:r>
      <w:r w:rsidR="003714FF">
        <w:rPr>
          <w:rFonts w:ascii="Times New Roman" w:eastAsiaTheme="minorEastAsia" w:hAnsi="Times New Roman" w:cs="Times New Roman"/>
        </w:rPr>
        <w:t>Range tested</w:t>
      </w:r>
      <w:r w:rsidR="00177A9A">
        <w:rPr>
          <w:rFonts w:ascii="Times New Roman" w:eastAsiaTheme="minorEastAsia" w:hAnsi="Times New Roman" w:cs="Times New Roman"/>
        </w:rPr>
        <w:t xml:space="preserve"> the effect of earthquakes on structures</w:t>
      </w:r>
      <w:r w:rsidR="003714FF">
        <w:rPr>
          <w:rFonts w:ascii="Times New Roman" w:eastAsiaTheme="minorEastAsia" w:hAnsi="Times New Roman" w:cs="Times New Roman"/>
        </w:rPr>
        <w:t>.</w:t>
      </w:r>
      <w:r w:rsidR="00177A9A">
        <w:rPr>
          <w:rFonts w:ascii="Times New Roman" w:eastAsiaTheme="minorEastAsia" w:hAnsi="Times New Roman" w:cs="Times New Roman"/>
        </w:rPr>
        <w:t xml:space="preserve"> A miniature scale object was made and due to the stress being so small thin wire was attached to get reproducible </w:t>
      </w:r>
      <w:r w:rsidR="00FD4BC9">
        <w:rPr>
          <w:rFonts w:ascii="Times New Roman" w:eastAsiaTheme="minorEastAsia" w:hAnsi="Times New Roman" w:cs="Times New Roman"/>
        </w:rPr>
        <w:t xml:space="preserve">measurements. </w:t>
      </w:r>
    </w:p>
    <w:p w14:paraId="42BC2157" w14:textId="696485B2" w:rsidR="007A526A" w:rsidRDefault="007A526A"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A </w:t>
      </w:r>
      <w:r w:rsidR="00E244B8">
        <w:rPr>
          <w:rFonts w:ascii="Times New Roman" w:eastAsiaTheme="minorEastAsia" w:hAnsi="Times New Roman" w:cs="Times New Roman"/>
        </w:rPr>
        <w:t xml:space="preserve">linear </w:t>
      </w:r>
      <w:r>
        <w:rPr>
          <w:rFonts w:ascii="Times New Roman" w:eastAsiaTheme="minorEastAsia" w:hAnsi="Times New Roman" w:cs="Times New Roman"/>
        </w:rPr>
        <w:t xml:space="preserve">strain gauge has 2 leads that are connected to </w:t>
      </w:r>
      <w:r w:rsidR="00883BDE">
        <w:rPr>
          <w:rFonts w:ascii="Times New Roman" w:eastAsiaTheme="minorEastAsia" w:hAnsi="Times New Roman" w:cs="Times New Roman"/>
        </w:rPr>
        <w:t xml:space="preserve">thin </w:t>
      </w:r>
      <w:r>
        <w:rPr>
          <w:rFonts w:ascii="Times New Roman" w:eastAsiaTheme="minorEastAsia" w:hAnsi="Times New Roman" w:cs="Times New Roman"/>
        </w:rPr>
        <w:t>metal wires</w:t>
      </w:r>
      <w:r w:rsidR="00883BDE">
        <w:rPr>
          <w:rFonts w:ascii="Times New Roman" w:eastAsiaTheme="minorEastAsia" w:hAnsi="Times New Roman" w:cs="Times New Roman"/>
        </w:rPr>
        <w:t xml:space="preserve"> or metallic foil</w:t>
      </w:r>
      <w:r>
        <w:rPr>
          <w:rFonts w:ascii="Times New Roman" w:eastAsiaTheme="minorEastAsia" w:hAnsi="Times New Roman" w:cs="Times New Roman"/>
        </w:rPr>
        <w:t xml:space="preserve"> via metal pads these are then attached via a poly</w:t>
      </w:r>
      <w:r w:rsidR="0022222D">
        <w:rPr>
          <w:rFonts w:ascii="Times New Roman" w:eastAsiaTheme="minorEastAsia" w:hAnsi="Times New Roman" w:cs="Times New Roman"/>
        </w:rPr>
        <w:t>a</w:t>
      </w:r>
      <w:r>
        <w:rPr>
          <w:rFonts w:ascii="Times New Roman" w:eastAsiaTheme="minorEastAsia" w:hAnsi="Times New Roman" w:cs="Times New Roman"/>
        </w:rPr>
        <w:t xml:space="preserve">mide film onto the chosen object.  </w:t>
      </w:r>
      <w:r w:rsidR="00207B75">
        <w:rPr>
          <w:rFonts w:ascii="Times New Roman" w:eastAsiaTheme="minorEastAsia" w:hAnsi="Times New Roman" w:cs="Times New Roman"/>
        </w:rPr>
        <w:t>When a current is passed through the gauge the resistance reading will change due to the object being contracted or stretched.</w:t>
      </w:r>
    </w:p>
    <w:p w14:paraId="479EC130" w14:textId="648999F7" w:rsidR="009867C2" w:rsidRDefault="00EF210B" w:rsidP="00F00D2C">
      <w:pPr>
        <w:spacing w:line="360" w:lineRule="auto"/>
        <w:rPr>
          <w:rFonts w:ascii="Times New Roman" w:eastAsiaTheme="minorEastAsia" w:hAnsi="Times New Roman" w:cs="Times New Roman"/>
        </w:rPr>
      </w:pPr>
      <w:r>
        <w:rPr>
          <w:noProof/>
        </w:rPr>
        <w:drawing>
          <wp:anchor distT="0" distB="0" distL="114300" distR="114300" simplePos="0" relativeHeight="251691008" behindDoc="0" locked="0" layoutInCell="1" allowOverlap="1" wp14:anchorId="4A6F5920" wp14:editId="174DDF85">
            <wp:simplePos x="0" y="0"/>
            <wp:positionH relativeFrom="column">
              <wp:posOffset>0</wp:posOffset>
            </wp:positionH>
            <wp:positionV relativeFrom="paragraph">
              <wp:posOffset>367665</wp:posOffset>
            </wp:positionV>
            <wp:extent cx="2095500" cy="11049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95500" cy="1104900"/>
                    </a:xfrm>
                    <a:prstGeom prst="rect">
                      <a:avLst/>
                    </a:prstGeom>
                  </pic:spPr>
                </pic:pic>
              </a:graphicData>
            </a:graphic>
            <wp14:sizeRelH relativeFrom="margin">
              <wp14:pctWidth>0</wp14:pctWidth>
            </wp14:sizeRelH>
            <wp14:sizeRelV relativeFrom="margin">
              <wp14:pctHeight>0</wp14:pctHeight>
            </wp14:sizeRelV>
          </wp:anchor>
        </w:drawing>
      </w:r>
    </w:p>
    <w:p w14:paraId="5AD08CB5" w14:textId="32237D15" w:rsidR="009867C2" w:rsidRPr="00312EEE" w:rsidRDefault="009867C2" w:rsidP="00F00D2C">
      <w:pPr>
        <w:spacing w:line="360" w:lineRule="auto"/>
        <w:rPr>
          <w:rFonts w:ascii="Times New Roman" w:eastAsiaTheme="minorEastAsia" w:hAnsi="Times New Roman" w:cs="Times New Roman"/>
        </w:rPr>
      </w:pPr>
    </w:p>
    <w:p w14:paraId="278BB911" w14:textId="1EB75BB0" w:rsidR="00312EEE" w:rsidRPr="00312EEE" w:rsidRDefault="00312EEE" w:rsidP="00F00D2C">
      <w:pPr>
        <w:spacing w:line="360" w:lineRule="auto"/>
        <w:rPr>
          <w:rFonts w:ascii="Times New Roman" w:eastAsiaTheme="minorEastAsia" w:hAnsi="Times New Roman" w:cs="Times New Roman"/>
        </w:rPr>
      </w:pPr>
    </w:p>
    <w:p w14:paraId="70174752" w14:textId="77777777" w:rsidR="0074142A" w:rsidRDefault="0074142A" w:rsidP="00F00D2C">
      <w:pPr>
        <w:spacing w:line="360" w:lineRule="auto"/>
        <w:rPr>
          <w:rFonts w:ascii="Times New Roman" w:eastAsiaTheme="minorEastAsia" w:hAnsi="Times New Roman" w:cs="Times New Roman"/>
        </w:rPr>
      </w:pPr>
    </w:p>
    <w:p w14:paraId="5A43F7F5" w14:textId="77777777" w:rsidR="00EF210B" w:rsidRDefault="00EF210B" w:rsidP="00F00D2C">
      <w:pPr>
        <w:spacing w:line="360" w:lineRule="auto"/>
        <w:rPr>
          <w:rFonts w:ascii="Times New Roman" w:eastAsiaTheme="minorEastAsia" w:hAnsi="Times New Roman" w:cs="Times New Roman"/>
        </w:rPr>
      </w:pPr>
    </w:p>
    <w:p w14:paraId="34E835DF" w14:textId="386A8787" w:rsidR="00B76993" w:rsidRPr="001F209F" w:rsidRDefault="003D1331" w:rsidP="001F209F">
      <w:pPr>
        <w:pStyle w:val="Caption"/>
        <w:spacing w:line="360" w:lineRule="auto"/>
        <w:rPr>
          <w:rFonts w:eastAsiaTheme="minorEastAsia"/>
          <w:b/>
          <w:u w:val="single"/>
        </w:rPr>
      </w:pPr>
      <w:r>
        <w:t>F</w:t>
      </w:r>
      <w:r w:rsidRPr="007F37ED">
        <w:t xml:space="preserve">ig.  </w:t>
      </w:r>
      <w:r w:rsidR="00A85ADF">
        <w:t xml:space="preserve">9 </w:t>
      </w:r>
      <w:r w:rsidRPr="007F37ED">
        <w:t xml:space="preserve"> </w:t>
      </w:r>
      <w:r w:rsidR="00A85ADF">
        <w:t>Linear strain gauge</w:t>
      </w:r>
    </w:p>
    <w:p w14:paraId="33C23347" w14:textId="754E41D6" w:rsidR="003048A2" w:rsidRDefault="00774D61" w:rsidP="00F00D2C">
      <w:pPr>
        <w:spacing w:line="360" w:lineRule="auto"/>
        <w:rPr>
          <w:rFonts w:ascii="Times New Roman" w:eastAsiaTheme="minorEastAsia" w:hAnsi="Times New Roman" w:cs="Times New Roman"/>
        </w:rPr>
      </w:pPr>
      <w:r>
        <w:rPr>
          <w:noProof/>
        </w:rPr>
        <w:lastRenderedPageBreak/>
        <w:drawing>
          <wp:anchor distT="0" distB="0" distL="114300" distR="114300" simplePos="0" relativeHeight="251692032" behindDoc="0" locked="0" layoutInCell="1" allowOverlap="1" wp14:anchorId="65B3543B" wp14:editId="7249148A">
            <wp:simplePos x="914400" y="1280160"/>
            <wp:positionH relativeFrom="column">
              <wp:align>left</wp:align>
            </wp:positionH>
            <wp:positionV relativeFrom="paragraph">
              <wp:align>top</wp:align>
            </wp:positionV>
            <wp:extent cx="2405380" cy="177609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08757" cy="1778774"/>
                    </a:xfrm>
                    <a:prstGeom prst="rect">
                      <a:avLst/>
                    </a:prstGeom>
                  </pic:spPr>
                </pic:pic>
              </a:graphicData>
            </a:graphic>
            <wp14:sizeRelH relativeFrom="margin">
              <wp14:pctWidth>0</wp14:pctWidth>
            </wp14:sizeRelH>
            <wp14:sizeRelV relativeFrom="margin">
              <wp14:pctHeight>0</wp14:pctHeight>
            </wp14:sizeRelV>
          </wp:anchor>
        </w:drawing>
      </w:r>
      <w:r w:rsidR="003D1331">
        <w:rPr>
          <w:rFonts w:ascii="Times New Roman" w:eastAsiaTheme="minorEastAsia" w:hAnsi="Times New Roman" w:cs="Times New Roman"/>
        </w:rPr>
        <w:br w:type="textWrapping" w:clear="all"/>
      </w:r>
    </w:p>
    <w:p w14:paraId="32CD4DDA" w14:textId="79A4EBAD" w:rsidR="003D1331" w:rsidRPr="007F37ED" w:rsidRDefault="003D1331" w:rsidP="003D1331">
      <w:pPr>
        <w:pStyle w:val="Caption"/>
        <w:spacing w:line="360" w:lineRule="auto"/>
        <w:rPr>
          <w:rFonts w:eastAsiaTheme="minorEastAsia"/>
          <w:b/>
          <w:u w:val="single"/>
        </w:rPr>
      </w:pPr>
      <w:bookmarkStart w:id="10" w:name="_Toc69806840"/>
      <w:r>
        <w:t>F</w:t>
      </w:r>
      <w:r w:rsidRPr="007F37ED">
        <w:t xml:space="preserve">ig.  </w:t>
      </w:r>
      <w:r w:rsidR="00ED22FA">
        <w:t>1</w:t>
      </w:r>
      <w:r w:rsidR="00A85ADF">
        <w:rPr>
          <w:noProof/>
        </w:rPr>
        <w:t xml:space="preserve">0 </w:t>
      </w:r>
      <w:r w:rsidRPr="007F37ED">
        <w:t xml:space="preserve"> </w:t>
      </w:r>
      <w:r w:rsidR="00A85ADF">
        <w:t>Compression and tensile</w:t>
      </w:r>
      <w:bookmarkEnd w:id="10"/>
      <w:r w:rsidR="00A85ADF">
        <w:t xml:space="preserve"> </w:t>
      </w:r>
      <w:r w:rsidR="00ED22FA">
        <w:t>strain</w:t>
      </w:r>
    </w:p>
    <w:p w14:paraId="460B24CC" w14:textId="77777777" w:rsidR="00705B1E" w:rsidRDefault="00705B1E" w:rsidP="00F00D2C">
      <w:pPr>
        <w:spacing w:line="360" w:lineRule="auto"/>
        <w:rPr>
          <w:rFonts w:ascii="Times New Roman" w:eastAsiaTheme="minorEastAsia" w:hAnsi="Times New Roman" w:cs="Times New Roman"/>
        </w:rPr>
      </w:pPr>
    </w:p>
    <w:p w14:paraId="7F7FE6B5" w14:textId="118B16C4" w:rsidR="00705B1E" w:rsidRDefault="001F209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304776303"/>
          <w:citation/>
        </w:sdtPr>
        <w:sdtContent>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CITATION Ted20 \l 2057 </w:instrText>
          </w:r>
          <w:r>
            <w:rPr>
              <w:rFonts w:ascii="Times New Roman" w:eastAsiaTheme="minorEastAsia" w:hAnsi="Times New Roman" w:cs="Times New Roman"/>
            </w:rPr>
            <w:fldChar w:fldCharType="separate"/>
          </w:r>
          <w:r w:rsidRPr="001F209F">
            <w:rPr>
              <w:rFonts w:ascii="Times New Roman" w:eastAsiaTheme="minorEastAsia" w:hAnsi="Times New Roman" w:cs="Times New Roman"/>
              <w:noProof/>
            </w:rPr>
            <w:t>(Nachazel, 2020)</w:t>
          </w:r>
          <w:r>
            <w:rPr>
              <w:rFonts w:ascii="Times New Roman" w:eastAsiaTheme="minorEastAsia" w:hAnsi="Times New Roman" w:cs="Times New Roman"/>
            </w:rPr>
            <w:fldChar w:fldCharType="end"/>
          </w:r>
        </w:sdtContent>
      </w:sdt>
    </w:p>
    <w:p w14:paraId="5B803A83" w14:textId="393338F1" w:rsidR="002C50A9" w:rsidRDefault="0057736C"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 diagram a</w:t>
      </w:r>
      <w:r w:rsidR="00774D61">
        <w:rPr>
          <w:rFonts w:ascii="Times New Roman" w:eastAsiaTheme="minorEastAsia" w:hAnsi="Times New Roman" w:cs="Times New Roman"/>
        </w:rPr>
        <w:t>bove</w:t>
      </w:r>
      <w:r>
        <w:rPr>
          <w:rFonts w:ascii="Times New Roman" w:eastAsiaTheme="minorEastAsia" w:hAnsi="Times New Roman" w:cs="Times New Roman"/>
        </w:rPr>
        <w:t xml:space="preserve"> illustrates </w:t>
      </w:r>
      <w:r w:rsidR="00774D61">
        <w:rPr>
          <w:rFonts w:ascii="Times New Roman" w:eastAsiaTheme="minorEastAsia" w:hAnsi="Times New Roman" w:cs="Times New Roman"/>
        </w:rPr>
        <w:t>the beam is under force and depending where the strain gauges have been placed determines if the readings are positive or negative for compression or tensile stresses.</w:t>
      </w:r>
      <w:r w:rsidR="00D93BA7">
        <w:rPr>
          <w:rFonts w:ascii="Times New Roman" w:eastAsiaTheme="minorEastAsia" w:hAnsi="Times New Roman" w:cs="Times New Roman"/>
        </w:rPr>
        <w:t xml:space="preserve"> Therefore,  stretch will see a positive reading while a compression will see a negative reading.</w:t>
      </w:r>
    </w:p>
    <w:p w14:paraId="0DEF8576" w14:textId="0C2F19AB" w:rsidR="00E244B8" w:rsidRDefault="00E244B8"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A Strain gauge rosette is when</w:t>
      </w:r>
      <w:r w:rsidR="003E4AD4">
        <w:rPr>
          <w:rFonts w:ascii="Times New Roman" w:eastAsiaTheme="minorEastAsia" w:hAnsi="Times New Roman" w:cs="Times New Roman"/>
        </w:rPr>
        <w:t xml:space="preserve"> two or more strain gauge</w:t>
      </w:r>
      <w:r w:rsidR="00FA7FE1">
        <w:rPr>
          <w:rFonts w:ascii="Times New Roman" w:eastAsiaTheme="minorEastAsia" w:hAnsi="Times New Roman" w:cs="Times New Roman"/>
        </w:rPr>
        <w:t>s</w:t>
      </w:r>
      <w:r w:rsidR="003E4AD4">
        <w:rPr>
          <w:rFonts w:ascii="Times New Roman" w:eastAsiaTheme="minorEastAsia" w:hAnsi="Times New Roman" w:cs="Times New Roman"/>
        </w:rPr>
        <w:t xml:space="preserve"> are used together and fixed close to each other to measure strains of the object in more than one direction.</w:t>
      </w:r>
    </w:p>
    <w:p w14:paraId="05F86E72" w14:textId="77777777" w:rsidR="00B04D07" w:rsidRDefault="00B04D07" w:rsidP="00F00D2C">
      <w:pPr>
        <w:spacing w:line="360" w:lineRule="auto"/>
        <w:rPr>
          <w:rFonts w:ascii="Times New Roman" w:eastAsiaTheme="minorEastAsia" w:hAnsi="Times New Roman" w:cs="Times New Roman"/>
        </w:rPr>
      </w:pPr>
    </w:p>
    <w:p w14:paraId="3068B368" w14:textId="45D12ED7" w:rsidR="00D93BA7" w:rsidRDefault="002C50A9" w:rsidP="00F00D2C">
      <w:pPr>
        <w:spacing w:line="360" w:lineRule="auto"/>
        <w:rPr>
          <w:rFonts w:ascii="Times New Roman" w:eastAsiaTheme="minorEastAsia" w:hAnsi="Times New Roman" w:cs="Times New Roman"/>
        </w:rPr>
      </w:pPr>
      <w:r>
        <w:rPr>
          <w:noProof/>
        </w:rPr>
        <w:drawing>
          <wp:inline distT="0" distB="0" distL="0" distR="0" wp14:anchorId="70A33F14" wp14:editId="66B45E04">
            <wp:extent cx="2233397" cy="153488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233529" cy="1534977"/>
                    </a:xfrm>
                    <a:prstGeom prst="rect">
                      <a:avLst/>
                    </a:prstGeom>
                  </pic:spPr>
                </pic:pic>
              </a:graphicData>
            </a:graphic>
          </wp:inline>
        </w:drawing>
      </w:r>
    </w:p>
    <w:p w14:paraId="0A62B71B" w14:textId="56FAD04D" w:rsidR="002C50A9" w:rsidRDefault="002C50A9" w:rsidP="002C50A9">
      <w:pPr>
        <w:pStyle w:val="Caption"/>
        <w:spacing w:line="360" w:lineRule="auto"/>
      </w:pPr>
      <w:bookmarkStart w:id="11" w:name="_Toc69806841"/>
      <w:r>
        <w:t>F</w:t>
      </w:r>
      <w:r w:rsidRPr="007F37ED">
        <w:t xml:space="preserve">ig.  </w:t>
      </w:r>
      <w:r w:rsidR="00ED22FA">
        <w:t>1</w:t>
      </w:r>
      <w:r w:rsidR="00A85ADF">
        <w:rPr>
          <w:noProof/>
        </w:rPr>
        <w:t>1</w:t>
      </w:r>
      <w:r w:rsidRPr="007F37ED">
        <w:t xml:space="preserve"> </w:t>
      </w:r>
      <w:r w:rsidR="00A85ADF">
        <w:t>Rosette gauge</w:t>
      </w:r>
      <w:bookmarkEnd w:id="11"/>
    </w:p>
    <w:p w14:paraId="4CC4DD6C" w14:textId="0EBA734C" w:rsidR="00705B1E" w:rsidRDefault="0014471C" w:rsidP="002C50A9">
      <w:sdt>
        <w:sdtPr>
          <w:id w:val="-1464497552"/>
          <w:citation/>
        </w:sdtPr>
        <w:sdtContent>
          <w:r>
            <w:fldChar w:fldCharType="begin"/>
          </w:r>
          <w:r>
            <w:instrText xml:space="preserve"> CITATION Dar17 \l 2057 </w:instrText>
          </w:r>
          <w:r>
            <w:fldChar w:fldCharType="separate"/>
          </w:r>
          <w:r w:rsidRPr="0014471C">
            <w:rPr>
              <w:noProof/>
            </w:rPr>
            <w:t>(Trent, 2017)</w:t>
          </w:r>
          <w:r>
            <w:fldChar w:fldCharType="end"/>
          </w:r>
        </w:sdtContent>
      </w:sdt>
    </w:p>
    <w:p w14:paraId="012F4878" w14:textId="7CD6854D" w:rsidR="002C50A9" w:rsidRPr="00590AA4" w:rsidRDefault="002C50A9" w:rsidP="00B04D07">
      <w:pPr>
        <w:spacing w:line="360" w:lineRule="auto"/>
        <w:rPr>
          <w:rFonts w:ascii="Times New Roman" w:hAnsi="Times New Roman" w:cs="Times New Roman"/>
        </w:rPr>
      </w:pPr>
      <w:r w:rsidRPr="00590AA4">
        <w:rPr>
          <w:rFonts w:ascii="Times New Roman" w:hAnsi="Times New Roman" w:cs="Times New Roman"/>
        </w:rPr>
        <w:t>Shear , normal and principal strains make up a complete strain which can be determined using a rosette. This can be used to measure biaxial strain</w:t>
      </w:r>
      <w:r w:rsidR="00845204" w:rsidRPr="00590AA4">
        <w:rPr>
          <w:rFonts w:ascii="Times New Roman" w:hAnsi="Times New Roman" w:cs="Times New Roman"/>
        </w:rPr>
        <w:t xml:space="preserve"> with 2 sensors being perpendicular</w:t>
      </w:r>
      <w:r w:rsidRPr="00590AA4">
        <w:rPr>
          <w:rFonts w:ascii="Times New Roman" w:hAnsi="Times New Roman" w:cs="Times New Roman"/>
        </w:rPr>
        <w:t xml:space="preserve">  which is in the X and Y axis.</w:t>
      </w:r>
      <w:r w:rsidR="00845204" w:rsidRPr="00590AA4">
        <w:rPr>
          <w:rFonts w:ascii="Times New Roman" w:hAnsi="Times New Roman" w:cs="Times New Roman"/>
        </w:rPr>
        <w:t xml:space="preserve"> Rosette strain gauge can also measure triaxial strain so 3 sensors will be used. They will be mounted at 45deg and 90deg from the </w:t>
      </w:r>
      <w:r w:rsidR="00FD4BC9" w:rsidRPr="00590AA4">
        <w:rPr>
          <w:rFonts w:ascii="Times New Roman" w:hAnsi="Times New Roman" w:cs="Times New Roman"/>
        </w:rPr>
        <w:t>first.</w:t>
      </w:r>
    </w:p>
    <w:p w14:paraId="378BB50D" w14:textId="77777777" w:rsidR="00705B1E" w:rsidRDefault="00705B1E" w:rsidP="00F00D2C">
      <w:pPr>
        <w:spacing w:line="360" w:lineRule="auto"/>
        <w:rPr>
          <w:rFonts w:ascii="Times New Roman" w:eastAsiaTheme="minorEastAsia" w:hAnsi="Times New Roman" w:cs="Times New Roman"/>
        </w:rPr>
      </w:pPr>
    </w:p>
    <w:p w14:paraId="2A3673E5" w14:textId="77777777" w:rsidR="00C8235D" w:rsidRDefault="00C8235D" w:rsidP="00F00D2C">
      <w:pPr>
        <w:spacing w:line="360" w:lineRule="auto"/>
        <w:rPr>
          <w:rFonts w:ascii="Times New Roman" w:eastAsiaTheme="minorEastAsia" w:hAnsi="Times New Roman" w:cs="Times New Roman"/>
        </w:rPr>
      </w:pPr>
    </w:p>
    <w:p w14:paraId="47F3A546" w14:textId="2DE4BB74" w:rsidR="003048A2" w:rsidRDefault="00C8235D"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A piezoresistive</w:t>
      </w:r>
      <w:r w:rsidR="00DD0D3C">
        <w:rPr>
          <w:rFonts w:ascii="Times New Roman" w:eastAsiaTheme="minorEastAsia" w:hAnsi="Times New Roman" w:cs="Times New Roman"/>
        </w:rPr>
        <w:t xml:space="preserve"> </w:t>
      </w:r>
      <w:r w:rsidR="00FA7FE1">
        <w:rPr>
          <w:rFonts w:ascii="Times New Roman" w:eastAsiaTheme="minorEastAsia" w:hAnsi="Times New Roman" w:cs="Times New Roman"/>
        </w:rPr>
        <w:t>is</w:t>
      </w:r>
      <w:r w:rsidR="00DD0D3C">
        <w:rPr>
          <w:rFonts w:ascii="Times New Roman" w:eastAsiaTheme="minorEastAsia" w:hAnsi="Times New Roman" w:cs="Times New Roman"/>
        </w:rPr>
        <w:t xml:space="preserve"> the most common</w:t>
      </w:r>
      <w:r>
        <w:rPr>
          <w:rFonts w:ascii="Times New Roman" w:eastAsiaTheme="minorEastAsia" w:hAnsi="Times New Roman" w:cs="Times New Roman"/>
        </w:rPr>
        <w:t xml:space="preserve"> strain gauge</w:t>
      </w:r>
      <w:r w:rsidR="00FA7FE1">
        <w:rPr>
          <w:rFonts w:ascii="Times New Roman" w:eastAsiaTheme="minorEastAsia" w:hAnsi="Times New Roman" w:cs="Times New Roman"/>
        </w:rPr>
        <w:t>.</w:t>
      </w:r>
      <w:r>
        <w:rPr>
          <w:rFonts w:ascii="Times New Roman" w:eastAsiaTheme="minorEastAsia" w:hAnsi="Times New Roman" w:cs="Times New Roman"/>
        </w:rPr>
        <w:t xml:space="preserve"> </w:t>
      </w:r>
      <w:r w:rsidR="00FA7FE1">
        <w:rPr>
          <w:rFonts w:ascii="Times New Roman" w:eastAsiaTheme="minorEastAsia" w:hAnsi="Times New Roman" w:cs="Times New Roman"/>
        </w:rPr>
        <w:t>M</w:t>
      </w:r>
      <w:r w:rsidR="007126F6">
        <w:rPr>
          <w:rFonts w:ascii="Times New Roman" w:eastAsiaTheme="minorEastAsia" w:hAnsi="Times New Roman" w:cs="Times New Roman"/>
        </w:rPr>
        <w:t xml:space="preserve">ade from a semiconductor material when stretched or compressed </w:t>
      </w:r>
      <w:r w:rsidR="00FA7FE1">
        <w:rPr>
          <w:rFonts w:ascii="Times New Roman" w:eastAsiaTheme="minorEastAsia" w:hAnsi="Times New Roman" w:cs="Times New Roman"/>
        </w:rPr>
        <w:t xml:space="preserve">it </w:t>
      </w:r>
      <w:r w:rsidR="007126F6">
        <w:rPr>
          <w:rFonts w:ascii="Times New Roman" w:eastAsiaTheme="minorEastAsia" w:hAnsi="Times New Roman" w:cs="Times New Roman"/>
        </w:rPr>
        <w:t>will change the resistance.</w:t>
      </w:r>
      <w:r w:rsidR="00DD0D3C">
        <w:rPr>
          <w:rFonts w:ascii="Times New Roman" w:eastAsiaTheme="minorEastAsia" w:hAnsi="Times New Roman" w:cs="Times New Roman"/>
        </w:rPr>
        <w:t xml:space="preserve"> They are normally manufactured from N or P type silicon so they will have a higher gauge factor than the linear strain gauge. </w:t>
      </w:r>
      <w:r w:rsidR="000E70B0">
        <w:rPr>
          <w:rFonts w:ascii="Times New Roman" w:eastAsiaTheme="minorEastAsia" w:hAnsi="Times New Roman" w:cs="Times New Roman"/>
        </w:rPr>
        <w:t>Piezoresistive</w:t>
      </w:r>
      <w:r w:rsidR="00DD0D3C">
        <w:rPr>
          <w:rFonts w:ascii="Times New Roman" w:eastAsiaTheme="minorEastAsia" w:hAnsi="Times New Roman" w:cs="Times New Roman"/>
        </w:rPr>
        <w:t xml:space="preserve"> strain gauges are robust and tend to have long term stability. The downside is that they can’t be run off battery as </w:t>
      </w:r>
      <w:r w:rsidR="00FA7FE1">
        <w:rPr>
          <w:rFonts w:ascii="Times New Roman" w:eastAsiaTheme="minorEastAsia" w:hAnsi="Times New Roman" w:cs="Times New Roman"/>
        </w:rPr>
        <w:t xml:space="preserve">they consume </w:t>
      </w:r>
      <w:r w:rsidR="00DD0D3C">
        <w:rPr>
          <w:rFonts w:ascii="Times New Roman" w:eastAsiaTheme="minorEastAsia" w:hAnsi="Times New Roman" w:cs="Times New Roman"/>
        </w:rPr>
        <w:t>powe</w:t>
      </w:r>
      <w:r w:rsidR="00FA7FE1">
        <w:rPr>
          <w:rFonts w:ascii="Times New Roman" w:eastAsiaTheme="minorEastAsia" w:hAnsi="Times New Roman" w:cs="Times New Roman"/>
        </w:rPr>
        <w:t>r</w:t>
      </w:r>
      <w:r w:rsidR="00DD0D3C">
        <w:rPr>
          <w:rFonts w:ascii="Times New Roman" w:eastAsiaTheme="minorEastAsia" w:hAnsi="Times New Roman" w:cs="Times New Roman"/>
        </w:rPr>
        <w:t xml:space="preserve">. </w:t>
      </w:r>
    </w:p>
    <w:p w14:paraId="53D8E80F" w14:textId="5F21C2EA" w:rsidR="00C8235D" w:rsidRDefault="000E70B0" w:rsidP="00F00D2C">
      <w:pPr>
        <w:spacing w:line="360" w:lineRule="auto"/>
        <w:rPr>
          <w:rFonts w:ascii="Times New Roman" w:eastAsiaTheme="minorEastAsia" w:hAnsi="Times New Roman" w:cs="Times New Roman"/>
        </w:rPr>
      </w:pPr>
      <w:r>
        <w:rPr>
          <w:noProof/>
        </w:rPr>
        <w:drawing>
          <wp:inline distT="0" distB="0" distL="0" distR="0" wp14:anchorId="2D3F758F" wp14:editId="06DE567F">
            <wp:extent cx="2948940" cy="1427579"/>
            <wp:effectExtent l="0" t="0" r="381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83822" cy="1444465"/>
                    </a:xfrm>
                    <a:prstGeom prst="rect">
                      <a:avLst/>
                    </a:prstGeom>
                  </pic:spPr>
                </pic:pic>
              </a:graphicData>
            </a:graphic>
          </wp:inline>
        </w:drawing>
      </w:r>
    </w:p>
    <w:p w14:paraId="25876A2C" w14:textId="1FF508AA" w:rsidR="00CA4AC9" w:rsidRDefault="00CA4AC9" w:rsidP="00CA4AC9">
      <w:pPr>
        <w:pStyle w:val="Caption"/>
        <w:spacing w:line="360" w:lineRule="auto"/>
      </w:pPr>
      <w:bookmarkStart w:id="12" w:name="_Toc69806842"/>
      <w:r>
        <w:t>F</w:t>
      </w:r>
      <w:r w:rsidRPr="007F37ED">
        <w:t xml:space="preserve">ig.  </w:t>
      </w:r>
      <w:r w:rsidR="00ED22FA">
        <w:t>1</w:t>
      </w:r>
      <w:r w:rsidR="00A85ADF">
        <w:rPr>
          <w:noProof/>
        </w:rPr>
        <w:t>2</w:t>
      </w:r>
      <w:r w:rsidRPr="007F37ED">
        <w:t xml:space="preserve"> </w:t>
      </w:r>
      <w:r w:rsidR="00A85ADF">
        <w:t>Piezoresistive gauge</w:t>
      </w:r>
      <w:bookmarkEnd w:id="12"/>
    </w:p>
    <w:p w14:paraId="165A22B9" w14:textId="37A555BB" w:rsidR="001F209F" w:rsidRPr="001F209F" w:rsidRDefault="001F209F" w:rsidP="001F209F">
      <w:sdt>
        <w:sdtPr>
          <w:id w:val="-1857725948"/>
          <w:citation/>
        </w:sdtPr>
        <w:sdtContent>
          <w:r>
            <w:fldChar w:fldCharType="begin"/>
          </w:r>
          <w:r>
            <w:instrText xml:space="preserve"> CITATION Yon09 \l 2057 </w:instrText>
          </w:r>
          <w:r>
            <w:fldChar w:fldCharType="separate"/>
          </w:r>
          <w:r w:rsidRPr="001F209F">
            <w:rPr>
              <w:noProof/>
            </w:rPr>
            <w:t>(Yongke Sun, 2009)</w:t>
          </w:r>
          <w:r>
            <w:fldChar w:fldCharType="end"/>
          </w:r>
        </w:sdtContent>
      </w:sdt>
    </w:p>
    <w:p w14:paraId="433949C5" w14:textId="68C49D66" w:rsidR="00C8235D" w:rsidRDefault="00C8235D" w:rsidP="00F00D2C">
      <w:pPr>
        <w:spacing w:line="360" w:lineRule="auto"/>
        <w:rPr>
          <w:rFonts w:ascii="Times New Roman" w:eastAsiaTheme="minorEastAsia" w:hAnsi="Times New Roman" w:cs="Times New Roman"/>
        </w:rPr>
      </w:pPr>
    </w:p>
    <w:p w14:paraId="5006CC7B" w14:textId="4FB61FC5" w:rsidR="00C8235D" w:rsidRDefault="00E562E3"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Mechanical strain gauge</w:t>
      </w:r>
      <w:r w:rsidR="00C64C17">
        <w:rPr>
          <w:rFonts w:ascii="Times New Roman" w:eastAsiaTheme="minorEastAsia" w:hAnsi="Times New Roman" w:cs="Times New Roman"/>
        </w:rPr>
        <w:t>s</w:t>
      </w:r>
      <w:r>
        <w:rPr>
          <w:rFonts w:ascii="Times New Roman" w:eastAsiaTheme="minorEastAsia" w:hAnsi="Times New Roman" w:cs="Times New Roman"/>
        </w:rPr>
        <w:t xml:space="preserve"> </w:t>
      </w:r>
      <w:r w:rsidR="00C64C17">
        <w:rPr>
          <w:rFonts w:ascii="Times New Roman" w:eastAsiaTheme="minorEastAsia" w:hAnsi="Times New Roman" w:cs="Times New Roman"/>
        </w:rPr>
        <w:t>are</w:t>
      </w:r>
      <w:r>
        <w:rPr>
          <w:rFonts w:ascii="Times New Roman" w:eastAsiaTheme="minorEastAsia" w:hAnsi="Times New Roman" w:cs="Times New Roman"/>
        </w:rPr>
        <w:t xml:space="preserve"> used for testing </w:t>
      </w:r>
      <w:r w:rsidR="00C64C17">
        <w:rPr>
          <w:rFonts w:ascii="Times New Roman" w:eastAsiaTheme="minorEastAsia" w:hAnsi="Times New Roman" w:cs="Times New Roman"/>
        </w:rPr>
        <w:t xml:space="preserve">the </w:t>
      </w:r>
      <w:r>
        <w:rPr>
          <w:rFonts w:ascii="Times New Roman" w:eastAsiaTheme="minorEastAsia" w:hAnsi="Times New Roman" w:cs="Times New Roman"/>
        </w:rPr>
        <w:t xml:space="preserve"> torque  settings</w:t>
      </w:r>
      <w:r w:rsidR="00FA7FE1">
        <w:rPr>
          <w:rFonts w:ascii="Times New Roman" w:eastAsiaTheme="minorEastAsia" w:hAnsi="Times New Roman" w:cs="Times New Roman"/>
        </w:rPr>
        <w:t>.</w:t>
      </w:r>
      <w:r>
        <w:rPr>
          <w:rFonts w:ascii="Times New Roman" w:eastAsiaTheme="minorEastAsia" w:hAnsi="Times New Roman" w:cs="Times New Roman"/>
        </w:rPr>
        <w:t xml:space="preserve"> </w:t>
      </w:r>
      <w:r w:rsidR="00FA7FE1">
        <w:rPr>
          <w:rFonts w:ascii="Times New Roman" w:eastAsiaTheme="minorEastAsia" w:hAnsi="Times New Roman" w:cs="Times New Roman"/>
        </w:rPr>
        <w:t>These</w:t>
      </w:r>
      <w:r>
        <w:rPr>
          <w:rFonts w:ascii="Times New Roman" w:eastAsiaTheme="minorEastAsia" w:hAnsi="Times New Roman" w:cs="Times New Roman"/>
        </w:rPr>
        <w:t xml:space="preserve"> are crucial in all industries</w:t>
      </w:r>
      <w:r w:rsidR="00265A0E">
        <w:rPr>
          <w:rFonts w:ascii="Times New Roman" w:eastAsiaTheme="minorEastAsia" w:hAnsi="Times New Roman" w:cs="Times New Roman"/>
        </w:rPr>
        <w:t xml:space="preserve"> to keep strain in the specifi</w:t>
      </w:r>
      <w:r w:rsidR="00B04D07">
        <w:rPr>
          <w:rFonts w:ascii="Times New Roman" w:eastAsiaTheme="minorEastAsia" w:hAnsi="Times New Roman" w:cs="Times New Roman"/>
        </w:rPr>
        <w:t>cation</w:t>
      </w:r>
      <w:r>
        <w:rPr>
          <w:rFonts w:ascii="Times New Roman" w:eastAsiaTheme="minorEastAsia" w:hAnsi="Times New Roman" w:cs="Times New Roman"/>
        </w:rPr>
        <w:t xml:space="preserve"> </w:t>
      </w:r>
      <w:r w:rsidR="00B04D07">
        <w:rPr>
          <w:rFonts w:ascii="Times New Roman" w:eastAsiaTheme="minorEastAsia" w:hAnsi="Times New Roman" w:cs="Times New Roman"/>
        </w:rPr>
        <w:t>the</w:t>
      </w:r>
      <w:r w:rsidR="00C64C17">
        <w:rPr>
          <w:rFonts w:ascii="Times New Roman" w:eastAsiaTheme="minorEastAsia" w:hAnsi="Times New Roman" w:cs="Times New Roman"/>
        </w:rPr>
        <w:t xml:space="preserve"> strain gauge gets the torque reading and converts it into an electrical signal. A sensor is attached to a shaft that gets rotated with the torque test and the sensor then will get deformed</w:t>
      </w:r>
      <w:r w:rsidR="00FA7FE1">
        <w:rPr>
          <w:rFonts w:ascii="Times New Roman" w:eastAsiaTheme="minorEastAsia" w:hAnsi="Times New Roman" w:cs="Times New Roman"/>
        </w:rPr>
        <w:t xml:space="preserve"> by the strain.</w:t>
      </w:r>
    </w:p>
    <w:p w14:paraId="18ED9E83" w14:textId="06B236F7" w:rsidR="001F209F" w:rsidRDefault="001F209F"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332725768"/>
          <w:citation/>
        </w:sdtPr>
        <w:sdtContent>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CITATION WBo06 \l 2057 </w:instrText>
          </w:r>
          <w:r>
            <w:rPr>
              <w:rFonts w:ascii="Times New Roman" w:eastAsiaTheme="minorEastAsia" w:hAnsi="Times New Roman" w:cs="Times New Roman"/>
            </w:rPr>
            <w:fldChar w:fldCharType="separate"/>
          </w:r>
          <w:r w:rsidRPr="001F209F">
            <w:rPr>
              <w:rFonts w:ascii="Times New Roman" w:eastAsiaTheme="minorEastAsia" w:hAnsi="Times New Roman" w:cs="Times New Roman"/>
              <w:noProof/>
            </w:rPr>
            <w:t>(Bolton, 2006)</w:t>
          </w:r>
          <w:r>
            <w:rPr>
              <w:rFonts w:ascii="Times New Roman" w:eastAsiaTheme="minorEastAsia" w:hAnsi="Times New Roman" w:cs="Times New Roman"/>
            </w:rPr>
            <w:fldChar w:fldCharType="end"/>
          </w:r>
        </w:sdtContent>
      </w:sdt>
    </w:p>
    <w:p w14:paraId="2AE07AAB" w14:textId="613D926A" w:rsidR="00C8235D" w:rsidRDefault="00C64C17" w:rsidP="00F00D2C">
      <w:pPr>
        <w:spacing w:line="360" w:lineRule="auto"/>
        <w:rPr>
          <w:rFonts w:ascii="Times New Roman" w:eastAsiaTheme="minorEastAsia" w:hAnsi="Times New Roman" w:cs="Times New Roman"/>
        </w:rPr>
      </w:pPr>
      <w:r>
        <w:rPr>
          <w:noProof/>
        </w:rPr>
        <w:drawing>
          <wp:anchor distT="0" distB="0" distL="114300" distR="114300" simplePos="0" relativeHeight="251687936" behindDoc="0" locked="0" layoutInCell="1" allowOverlap="1" wp14:anchorId="0D3873A8" wp14:editId="3483879D">
            <wp:simplePos x="0" y="0"/>
            <wp:positionH relativeFrom="column">
              <wp:posOffset>-60960</wp:posOffset>
            </wp:positionH>
            <wp:positionV relativeFrom="paragraph">
              <wp:posOffset>-114300</wp:posOffset>
            </wp:positionV>
            <wp:extent cx="1981200" cy="18986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81200" cy="1898650"/>
                    </a:xfrm>
                    <a:prstGeom prst="rect">
                      <a:avLst/>
                    </a:prstGeom>
                  </pic:spPr>
                </pic:pic>
              </a:graphicData>
            </a:graphic>
            <wp14:sizeRelH relativeFrom="margin">
              <wp14:pctWidth>0</wp14:pctWidth>
            </wp14:sizeRelH>
            <wp14:sizeRelV relativeFrom="margin">
              <wp14:pctHeight>0</wp14:pctHeight>
            </wp14:sizeRelV>
          </wp:anchor>
        </w:drawing>
      </w:r>
    </w:p>
    <w:p w14:paraId="5FF080A3" w14:textId="77A36A94" w:rsidR="00C8235D" w:rsidRDefault="00C8235D" w:rsidP="00F00D2C">
      <w:pPr>
        <w:spacing w:line="360" w:lineRule="auto"/>
        <w:rPr>
          <w:rFonts w:ascii="Times New Roman" w:eastAsiaTheme="minorEastAsia" w:hAnsi="Times New Roman" w:cs="Times New Roman"/>
        </w:rPr>
      </w:pPr>
    </w:p>
    <w:p w14:paraId="6DB752F3" w14:textId="562B0DEB" w:rsidR="009D1438" w:rsidRDefault="009D1438" w:rsidP="00F00D2C">
      <w:pPr>
        <w:pStyle w:val="Caption"/>
        <w:spacing w:line="360" w:lineRule="auto"/>
      </w:pPr>
    </w:p>
    <w:p w14:paraId="4EC0D769" w14:textId="67E37F34" w:rsidR="00C97C70" w:rsidRPr="00C97C70" w:rsidRDefault="00C97C70" w:rsidP="00C97C70">
      <w:bookmarkStart w:id="13" w:name="_Hlk40088571"/>
    </w:p>
    <w:bookmarkEnd w:id="13"/>
    <w:p w14:paraId="289B692F" w14:textId="4740D56F" w:rsidR="00801A62" w:rsidRDefault="00801A62" w:rsidP="00F00D2C">
      <w:pPr>
        <w:spacing w:line="360" w:lineRule="auto"/>
        <w:rPr>
          <w:rFonts w:ascii="Times New Roman" w:eastAsiaTheme="minorEastAsia" w:hAnsi="Times New Roman" w:cs="Times New Roman"/>
        </w:rPr>
      </w:pPr>
    </w:p>
    <w:p w14:paraId="6A9E7F1A" w14:textId="6B217088" w:rsidR="0021504D" w:rsidRDefault="0021504D" w:rsidP="00F00D2C">
      <w:pPr>
        <w:spacing w:line="360" w:lineRule="auto"/>
        <w:rPr>
          <w:rFonts w:ascii="Times New Roman" w:eastAsiaTheme="minorEastAsia" w:hAnsi="Times New Roman" w:cs="Times New Roman"/>
        </w:rPr>
      </w:pPr>
    </w:p>
    <w:p w14:paraId="67B015D7" w14:textId="303CA36B" w:rsidR="00C64C17" w:rsidRDefault="00C64C17" w:rsidP="00C64C17">
      <w:pPr>
        <w:pStyle w:val="Caption"/>
        <w:spacing w:line="360" w:lineRule="auto"/>
      </w:pPr>
      <w:bookmarkStart w:id="14" w:name="_Toc69806843"/>
      <w:bookmarkStart w:id="15" w:name="_Hlk69805361"/>
      <w:r>
        <w:t>F</w:t>
      </w:r>
      <w:r w:rsidRPr="007F37ED">
        <w:t xml:space="preserve">ig.  </w:t>
      </w:r>
      <w:r w:rsidR="00ED22FA">
        <w:t>1</w:t>
      </w:r>
      <w:r w:rsidR="00A85ADF">
        <w:rPr>
          <w:noProof/>
        </w:rPr>
        <w:t>3</w:t>
      </w:r>
      <w:r w:rsidRPr="007F37ED">
        <w:t xml:space="preserve"> </w:t>
      </w:r>
      <w:r w:rsidR="00A85ADF">
        <w:t>Mechanical strain gauge</w:t>
      </w:r>
      <w:bookmarkEnd w:id="14"/>
    </w:p>
    <w:bookmarkEnd w:id="15"/>
    <w:p w14:paraId="26123DA1" w14:textId="4A46E48B" w:rsidR="0021504D" w:rsidRDefault="00C64C17"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above picture shows a strain gauge </w:t>
      </w:r>
      <w:r w:rsidR="0041050B">
        <w:rPr>
          <w:rFonts w:ascii="Times New Roman" w:eastAsiaTheme="minorEastAsia" w:hAnsi="Times New Roman" w:cs="Times New Roman"/>
        </w:rPr>
        <w:t xml:space="preserve">that is </w:t>
      </w:r>
      <w:r>
        <w:rPr>
          <w:rFonts w:ascii="Times New Roman" w:eastAsiaTheme="minorEastAsia" w:hAnsi="Times New Roman" w:cs="Times New Roman"/>
        </w:rPr>
        <w:t xml:space="preserve"> used by </w:t>
      </w:r>
      <w:r w:rsidR="0041050B">
        <w:rPr>
          <w:rFonts w:ascii="Times New Roman" w:eastAsiaTheme="minorEastAsia" w:hAnsi="Times New Roman" w:cs="Times New Roman"/>
        </w:rPr>
        <w:t xml:space="preserve">the </w:t>
      </w:r>
      <w:r>
        <w:rPr>
          <w:rFonts w:ascii="Times New Roman" w:eastAsiaTheme="minorEastAsia" w:hAnsi="Times New Roman" w:cs="Times New Roman"/>
        </w:rPr>
        <w:t xml:space="preserve"> bench </w:t>
      </w:r>
      <w:r w:rsidR="0041050B">
        <w:rPr>
          <w:rFonts w:ascii="Times New Roman" w:eastAsiaTheme="minorEastAsia" w:hAnsi="Times New Roman" w:cs="Times New Roman"/>
        </w:rPr>
        <w:t xml:space="preserve">test engineers in </w:t>
      </w:r>
      <w:r w:rsidR="00FA7FE1">
        <w:rPr>
          <w:rFonts w:ascii="Times New Roman" w:eastAsiaTheme="minorEastAsia" w:hAnsi="Times New Roman" w:cs="Times New Roman"/>
        </w:rPr>
        <w:t xml:space="preserve">my </w:t>
      </w:r>
      <w:r w:rsidR="0041050B">
        <w:rPr>
          <w:rFonts w:ascii="Times New Roman" w:eastAsiaTheme="minorEastAsia" w:hAnsi="Times New Roman" w:cs="Times New Roman"/>
        </w:rPr>
        <w:t>work</w:t>
      </w:r>
      <w:r w:rsidR="00FA7FE1">
        <w:rPr>
          <w:rFonts w:ascii="Times New Roman" w:eastAsiaTheme="minorEastAsia" w:hAnsi="Times New Roman" w:cs="Times New Roman"/>
        </w:rPr>
        <w:t>place</w:t>
      </w:r>
      <w:r w:rsidR="0041050B">
        <w:rPr>
          <w:rFonts w:ascii="Times New Roman" w:eastAsiaTheme="minorEastAsia" w:hAnsi="Times New Roman" w:cs="Times New Roman"/>
        </w:rPr>
        <w:t xml:space="preserve"> to test the torque. The readings should be between 6 and 8 lbf per inch</w:t>
      </w:r>
      <w:r w:rsidR="00FA7FE1">
        <w:rPr>
          <w:rFonts w:ascii="Times New Roman" w:eastAsiaTheme="minorEastAsia" w:hAnsi="Times New Roman" w:cs="Times New Roman"/>
        </w:rPr>
        <w:t xml:space="preserve"> which is the desired specification.</w:t>
      </w:r>
    </w:p>
    <w:p w14:paraId="4D61DFDA" w14:textId="11724EE3" w:rsidR="0021504D" w:rsidRDefault="0021504D" w:rsidP="00F00D2C">
      <w:pPr>
        <w:spacing w:line="360" w:lineRule="auto"/>
        <w:rPr>
          <w:rFonts w:ascii="Times New Roman" w:eastAsiaTheme="minorEastAsia" w:hAnsi="Times New Roman" w:cs="Times New Roman"/>
        </w:rPr>
      </w:pPr>
    </w:p>
    <w:p w14:paraId="45AD963B" w14:textId="555B7C13" w:rsidR="0021504D" w:rsidRDefault="0021504D" w:rsidP="00F00D2C">
      <w:pPr>
        <w:spacing w:line="360" w:lineRule="auto"/>
        <w:rPr>
          <w:rFonts w:ascii="Times New Roman" w:eastAsiaTheme="minorEastAsia" w:hAnsi="Times New Roman" w:cs="Times New Roman"/>
        </w:rPr>
      </w:pPr>
    </w:p>
    <w:p w14:paraId="7D82A02E" w14:textId="15189DCB" w:rsidR="00F55CE3" w:rsidRDefault="008446C6" w:rsidP="00F00D2C">
      <w:pPr>
        <w:spacing w:line="360" w:lineRule="auto"/>
        <w:rPr>
          <w:rFonts w:ascii="Arial" w:hAnsi="Arial" w:cs="Arial"/>
          <w:color w:val="414042"/>
          <w:sz w:val="27"/>
          <w:szCs w:val="27"/>
          <w:shd w:val="clear" w:color="auto" w:fill="FFFFFF"/>
        </w:rPr>
      </w:pPr>
      <w:r>
        <w:rPr>
          <w:rFonts w:ascii="Times New Roman" w:eastAsiaTheme="minorEastAsia" w:hAnsi="Times New Roman" w:cs="Times New Roman"/>
        </w:rPr>
        <w:t>A wheatstone bridge configuration can also be used as a strain gauge. If there is only a very small resistance change</w:t>
      </w:r>
      <w:r w:rsidR="00FA7FE1">
        <w:rPr>
          <w:rFonts w:ascii="Times New Roman" w:eastAsiaTheme="minorEastAsia" w:hAnsi="Times New Roman" w:cs="Times New Roman"/>
        </w:rPr>
        <w:t>,</w:t>
      </w:r>
      <w:r>
        <w:rPr>
          <w:rFonts w:ascii="Times New Roman" w:eastAsiaTheme="minorEastAsia" w:hAnsi="Times New Roman" w:cs="Times New Roman"/>
        </w:rPr>
        <w:t xml:space="preserve"> for example 30 ohms</w:t>
      </w:r>
      <w:r w:rsidR="00FA7FE1">
        <w:rPr>
          <w:rFonts w:ascii="Times New Roman" w:eastAsiaTheme="minorEastAsia" w:hAnsi="Times New Roman" w:cs="Times New Roman"/>
        </w:rPr>
        <w:t>,</w:t>
      </w:r>
      <w:r>
        <w:rPr>
          <w:rFonts w:ascii="Times New Roman" w:eastAsiaTheme="minorEastAsia" w:hAnsi="Times New Roman" w:cs="Times New Roman"/>
        </w:rPr>
        <w:t xml:space="preserve"> the wheatstone bridge will be able to detect the changes accurately</w:t>
      </w:r>
      <w:r w:rsidRPr="0058346B">
        <w:rPr>
          <w:rFonts w:ascii="Times New Roman" w:eastAsiaTheme="minorEastAsia" w:hAnsi="Times New Roman" w:cs="Times New Roman"/>
        </w:rPr>
        <w:t>.</w:t>
      </w:r>
      <w:r w:rsidR="00F55CE3" w:rsidRPr="0058346B">
        <w:rPr>
          <w:rFonts w:ascii="Times New Roman" w:hAnsi="Times New Roman" w:cs="Times New Roman"/>
          <w:color w:val="414042"/>
          <w:shd w:val="clear" w:color="auto" w:fill="FFFFFF"/>
        </w:rPr>
        <w:t xml:space="preserve"> The wheatstone bridge comprises </w:t>
      </w:r>
      <w:r w:rsidR="00FA7FE1">
        <w:rPr>
          <w:rFonts w:ascii="Times New Roman" w:hAnsi="Times New Roman" w:cs="Times New Roman"/>
          <w:color w:val="414042"/>
          <w:shd w:val="clear" w:color="auto" w:fill="FFFFFF"/>
        </w:rPr>
        <w:t xml:space="preserve">of </w:t>
      </w:r>
      <w:r w:rsidR="00F55CE3" w:rsidRPr="0058346B">
        <w:rPr>
          <w:rFonts w:ascii="Times New Roman" w:hAnsi="Times New Roman" w:cs="Times New Roman"/>
          <w:color w:val="414042"/>
          <w:shd w:val="clear" w:color="auto" w:fill="FFFFFF"/>
        </w:rPr>
        <w:t xml:space="preserve">two sets of resistors that are </w:t>
      </w:r>
      <w:r w:rsidR="0058346B" w:rsidRPr="0058346B">
        <w:rPr>
          <w:rFonts w:ascii="Times New Roman" w:hAnsi="Times New Roman" w:cs="Times New Roman"/>
          <w:color w:val="414042"/>
          <w:shd w:val="clear" w:color="auto" w:fill="FFFFFF"/>
        </w:rPr>
        <w:t>connected in parallel</w:t>
      </w:r>
      <w:r w:rsidR="00F55CE3" w:rsidRPr="0058346B">
        <w:rPr>
          <w:rFonts w:ascii="Times New Roman" w:hAnsi="Times New Roman" w:cs="Times New Roman"/>
          <w:color w:val="414042"/>
          <w:shd w:val="clear" w:color="auto" w:fill="FFFFFF"/>
        </w:rPr>
        <w:t xml:space="preserve">. They are often called the left-hand </w:t>
      </w:r>
      <w:r w:rsidR="0058346B" w:rsidRPr="0058346B">
        <w:rPr>
          <w:rFonts w:ascii="Times New Roman" w:hAnsi="Times New Roman" w:cs="Times New Roman"/>
          <w:color w:val="414042"/>
          <w:shd w:val="clear" w:color="auto" w:fill="FFFFFF"/>
        </w:rPr>
        <w:t>(R1 and R2) a</w:t>
      </w:r>
      <w:r w:rsidR="00F55CE3" w:rsidRPr="0058346B">
        <w:rPr>
          <w:rFonts w:ascii="Times New Roman" w:hAnsi="Times New Roman" w:cs="Times New Roman"/>
          <w:color w:val="414042"/>
          <w:shd w:val="clear" w:color="auto" w:fill="FFFFFF"/>
        </w:rPr>
        <w:t xml:space="preserve">nd right-hand </w:t>
      </w:r>
      <w:r w:rsidR="0058346B" w:rsidRPr="0058346B">
        <w:rPr>
          <w:rFonts w:ascii="Times New Roman" w:hAnsi="Times New Roman" w:cs="Times New Roman"/>
          <w:color w:val="414042"/>
          <w:shd w:val="clear" w:color="auto" w:fill="FFFFFF"/>
        </w:rPr>
        <w:t>(R3 and R4) these then act as voltage dividers. The</w:t>
      </w:r>
      <w:r w:rsidR="00F55CE3" w:rsidRPr="0058346B">
        <w:rPr>
          <w:rFonts w:ascii="Times New Roman" w:hAnsi="Times New Roman" w:cs="Times New Roman"/>
          <w:color w:val="414042"/>
          <w:shd w:val="clear" w:color="auto" w:fill="FFFFFF"/>
        </w:rPr>
        <w:t xml:space="preserve"> arms are connected to a voltage supply and ground.</w:t>
      </w:r>
    </w:p>
    <w:p w14:paraId="40648B67" w14:textId="5C3A4C1D" w:rsidR="00F55CE3" w:rsidRDefault="0058346B" w:rsidP="00F00D2C">
      <w:pPr>
        <w:spacing w:line="360" w:lineRule="auto"/>
        <w:rPr>
          <w:rFonts w:ascii="Arial" w:hAnsi="Arial" w:cs="Arial"/>
          <w:color w:val="414042"/>
          <w:sz w:val="27"/>
          <w:szCs w:val="27"/>
          <w:shd w:val="clear" w:color="auto" w:fill="FFFFFF"/>
        </w:rPr>
      </w:pPr>
      <w:r>
        <w:rPr>
          <w:noProof/>
        </w:rPr>
        <w:drawing>
          <wp:inline distT="0" distB="0" distL="0" distR="0" wp14:anchorId="7BBEF7E4" wp14:editId="0B41DC09">
            <wp:extent cx="2533650" cy="1876778"/>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45751" cy="1885742"/>
                    </a:xfrm>
                    <a:prstGeom prst="rect">
                      <a:avLst/>
                    </a:prstGeom>
                  </pic:spPr>
                </pic:pic>
              </a:graphicData>
            </a:graphic>
          </wp:inline>
        </w:drawing>
      </w:r>
    </w:p>
    <w:p w14:paraId="0402596F" w14:textId="7F8CA821" w:rsidR="007D4F27" w:rsidRDefault="007D4F27" w:rsidP="007D4F27">
      <w:pPr>
        <w:pStyle w:val="Caption"/>
        <w:spacing w:line="360" w:lineRule="auto"/>
      </w:pPr>
      <w:bookmarkStart w:id="16" w:name="_Toc69806844"/>
      <w:r>
        <w:t>F</w:t>
      </w:r>
      <w:r w:rsidRPr="007F37ED">
        <w:t xml:space="preserve">ig.  </w:t>
      </w:r>
      <w:r w:rsidR="00ED22FA">
        <w:t>1</w:t>
      </w:r>
      <w:r w:rsidR="00A85ADF">
        <w:rPr>
          <w:noProof/>
        </w:rPr>
        <w:t>4</w:t>
      </w:r>
      <w:r w:rsidRPr="007F37ED">
        <w:t xml:space="preserve"> </w:t>
      </w:r>
      <w:r w:rsidR="00A85ADF">
        <w:t>Wheatstone bridge configuration</w:t>
      </w:r>
      <w:bookmarkEnd w:id="16"/>
    </w:p>
    <w:p w14:paraId="58C599C4" w14:textId="0594F855" w:rsidR="0058346B" w:rsidRDefault="0058346B" w:rsidP="00F00D2C">
      <w:pPr>
        <w:spacing w:line="360" w:lineRule="auto"/>
        <w:rPr>
          <w:rFonts w:ascii="Times New Roman" w:hAnsi="Times New Roman" w:cs="Times New Roman"/>
          <w:color w:val="414042"/>
          <w:shd w:val="clear" w:color="auto" w:fill="FFFFFF"/>
        </w:rPr>
      </w:pPr>
      <w:r w:rsidRPr="006B7856">
        <w:rPr>
          <w:rFonts w:ascii="Times New Roman" w:hAnsi="Times New Roman" w:cs="Times New Roman"/>
          <w:color w:val="414042"/>
          <w:shd w:val="clear" w:color="auto" w:fill="FFFFFF"/>
        </w:rPr>
        <w:t>The wheatstone bridge above</w:t>
      </w:r>
      <w:r w:rsidR="006B7856" w:rsidRPr="006B7856">
        <w:rPr>
          <w:rFonts w:ascii="Times New Roman" w:hAnsi="Times New Roman" w:cs="Times New Roman"/>
          <w:color w:val="414042"/>
          <w:shd w:val="clear" w:color="auto" w:fill="FFFFFF"/>
        </w:rPr>
        <w:t xml:space="preserve"> is balanced so the current and the voltage Vout are both zero.</w:t>
      </w:r>
    </w:p>
    <w:p w14:paraId="3F07904C" w14:textId="7ADC03EC" w:rsidR="004851AC" w:rsidRDefault="004851AC" w:rsidP="00F00D2C">
      <w:pPr>
        <w:spacing w:line="360" w:lineRule="auto"/>
        <w:rPr>
          <w:rFonts w:ascii="Times New Roman" w:hAnsi="Times New Roman" w:cs="Times New Roman"/>
          <w:color w:val="414042"/>
          <w:shd w:val="clear" w:color="auto" w:fill="FFFFFF"/>
        </w:rPr>
      </w:pPr>
      <w:r>
        <w:rPr>
          <w:rFonts w:ascii="Times New Roman" w:hAnsi="Times New Roman" w:cs="Times New Roman"/>
          <w:color w:val="414042"/>
          <w:shd w:val="clear" w:color="auto" w:fill="FFFFFF"/>
        </w:rPr>
        <w:t xml:space="preserve"> Voltage AC = Voltage AD  and Voltage CB = Voltage DB </w:t>
      </w:r>
      <w:r w:rsidR="00E20A7F">
        <w:rPr>
          <w:rFonts w:ascii="Times New Roman" w:hAnsi="Times New Roman" w:cs="Times New Roman"/>
          <w:color w:val="414042"/>
          <w:shd w:val="clear" w:color="auto" w:fill="FFFFFF"/>
        </w:rPr>
        <w:t xml:space="preserve"> and  </w:t>
      </w:r>
      <m:oMath>
        <m:f>
          <m:fPr>
            <m:ctrlPr>
              <w:rPr>
                <w:rFonts w:ascii="Cambria Math" w:hAnsi="Cambria Math"/>
                <w:i/>
              </w:rPr>
            </m:ctrlPr>
          </m:fPr>
          <m:num>
            <m:r>
              <w:rPr>
                <w:rFonts w:ascii="Cambria Math" w:hAnsi="Cambria Math"/>
              </w:rPr>
              <m:t>R1</m:t>
            </m:r>
          </m:num>
          <m:den>
            <m:r>
              <w:rPr>
                <w:rFonts w:ascii="Cambria Math" w:hAnsi="Cambria Math"/>
              </w:rPr>
              <m:t>R2</m:t>
            </m:r>
          </m:den>
        </m:f>
        <m:r>
          <w:rPr>
            <w:rFonts w:ascii="Cambria Math" w:hAnsi="Cambria Math"/>
          </w:rPr>
          <m:t>=</m:t>
        </m:r>
      </m:oMath>
      <w:r w:rsidR="00E20A7F">
        <w:rPr>
          <w:rFonts w:ascii="Times New Roman" w:eastAsiaTheme="minorEastAsia" w:hAnsi="Times New Roman" w:cs="Times New Roman"/>
        </w:rPr>
        <w:t xml:space="preserve"> </w:t>
      </w:r>
      <m:oMath>
        <m:f>
          <m:fPr>
            <m:ctrlPr>
              <w:rPr>
                <w:rFonts w:ascii="Cambria Math" w:hAnsi="Cambria Math"/>
                <w:i/>
              </w:rPr>
            </m:ctrlPr>
          </m:fPr>
          <m:num>
            <m:r>
              <w:rPr>
                <w:rFonts w:ascii="Cambria Math" w:hAnsi="Cambria Math"/>
              </w:rPr>
              <m:t>R3</m:t>
            </m:r>
          </m:num>
          <m:den>
            <m:r>
              <w:rPr>
                <w:rFonts w:ascii="Cambria Math" w:hAnsi="Cambria Math"/>
              </w:rPr>
              <m:t>R4</m:t>
            </m:r>
          </m:den>
        </m:f>
      </m:oMath>
    </w:p>
    <w:p w14:paraId="5582B980" w14:textId="60C8AA8D" w:rsidR="00F55CE3" w:rsidRPr="004851AC" w:rsidRDefault="004851AC" w:rsidP="00F00D2C">
      <w:pPr>
        <w:spacing w:line="360" w:lineRule="auto"/>
        <w:rPr>
          <w:rFonts w:ascii="Times New Roman" w:hAnsi="Times New Roman" w:cs="Times New Roman"/>
          <w:color w:val="414042"/>
          <w:shd w:val="clear" w:color="auto" w:fill="FFFFFF"/>
        </w:rPr>
      </w:pPr>
      <w:r>
        <w:rPr>
          <w:rFonts w:ascii="Times New Roman" w:hAnsi="Times New Roman" w:cs="Times New Roman"/>
          <w:color w:val="414042"/>
          <w:shd w:val="clear" w:color="auto" w:fill="FFFFFF"/>
        </w:rPr>
        <w:t xml:space="preserve">If R4 is replaced by a strain gauge </w:t>
      </w:r>
      <w:r w:rsidR="00E20A7F">
        <w:rPr>
          <w:rFonts w:ascii="Times New Roman" w:hAnsi="Times New Roman" w:cs="Times New Roman"/>
          <w:color w:val="414042"/>
          <w:shd w:val="clear" w:color="auto" w:fill="FFFFFF"/>
        </w:rPr>
        <w:t xml:space="preserve">and the wheatstone bridge is balanced the Vout is zero. </w:t>
      </w:r>
      <w:r w:rsidR="00FA7FE1">
        <w:rPr>
          <w:rFonts w:ascii="Times New Roman" w:hAnsi="Times New Roman" w:cs="Times New Roman"/>
          <w:color w:val="414042"/>
          <w:shd w:val="clear" w:color="auto" w:fill="FFFFFF"/>
        </w:rPr>
        <w:t>A</w:t>
      </w:r>
      <w:r w:rsidR="00E20A7F">
        <w:rPr>
          <w:rFonts w:ascii="Times New Roman" w:hAnsi="Times New Roman" w:cs="Times New Roman"/>
          <w:color w:val="414042"/>
          <w:shd w:val="clear" w:color="auto" w:fill="FFFFFF"/>
        </w:rPr>
        <w:t>ny measurement picked up by the strain gauge will unbalance the configuration and give a reading.</w:t>
      </w:r>
    </w:p>
    <w:p w14:paraId="7EA55B3A" w14:textId="2DCF6DDE" w:rsidR="0021504D" w:rsidRDefault="008446C6" w:rsidP="00F00D2C">
      <w:pPr>
        <w:spacing w:line="360" w:lineRule="auto"/>
        <w:rPr>
          <w:rFonts w:ascii="Times New Roman" w:eastAsiaTheme="minorEastAsia" w:hAnsi="Times New Roman" w:cs="Times New Roman"/>
        </w:rPr>
      </w:pPr>
      <w:r>
        <w:rPr>
          <w:noProof/>
        </w:rPr>
        <w:drawing>
          <wp:inline distT="0" distB="0" distL="0" distR="0" wp14:anchorId="09B6B3BF" wp14:editId="411A4E8C">
            <wp:extent cx="2804160" cy="20599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07118" cy="2062078"/>
                    </a:xfrm>
                    <a:prstGeom prst="rect">
                      <a:avLst/>
                    </a:prstGeom>
                    <a:noFill/>
                    <a:ln>
                      <a:noFill/>
                    </a:ln>
                  </pic:spPr>
                </pic:pic>
              </a:graphicData>
            </a:graphic>
          </wp:inline>
        </w:drawing>
      </w:r>
    </w:p>
    <w:p w14:paraId="628224E8" w14:textId="70AF3387" w:rsidR="007D4F27" w:rsidRDefault="007D4F27" w:rsidP="007D4F27">
      <w:pPr>
        <w:pStyle w:val="Caption"/>
        <w:spacing w:line="360" w:lineRule="auto"/>
      </w:pPr>
      <w:bookmarkStart w:id="17" w:name="_Toc69806845"/>
      <w:bookmarkStart w:id="18" w:name="_Hlk69889271"/>
      <w:r>
        <w:t>F</w:t>
      </w:r>
      <w:r w:rsidRPr="007F37ED">
        <w:t xml:space="preserve">ig.  </w:t>
      </w:r>
      <w:r w:rsidR="00ED22FA">
        <w:t>1</w:t>
      </w:r>
      <w:r w:rsidR="00A85ADF">
        <w:rPr>
          <w:noProof/>
        </w:rPr>
        <w:t>5</w:t>
      </w:r>
      <w:r w:rsidRPr="007F37ED">
        <w:t xml:space="preserve"> </w:t>
      </w:r>
      <w:r w:rsidR="00A85ADF">
        <w:t>Wheatstone bridge with strain gauge</w:t>
      </w:r>
      <w:bookmarkEnd w:id="17"/>
    </w:p>
    <w:bookmarkEnd w:id="18"/>
    <w:p w14:paraId="098F5105" w14:textId="6F7B7E97" w:rsidR="0022222D" w:rsidRDefault="0014471C"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810476161"/>
          <w:citation/>
        </w:sdtPr>
        <w:sdtContent>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CITATION Typ12 \l 2057 </w:instrText>
          </w:r>
          <w:r>
            <w:rPr>
              <w:rFonts w:ascii="Times New Roman" w:eastAsiaTheme="minorEastAsia" w:hAnsi="Times New Roman" w:cs="Times New Roman"/>
            </w:rPr>
            <w:fldChar w:fldCharType="separate"/>
          </w:r>
          <w:r w:rsidRPr="0014471C">
            <w:rPr>
              <w:rFonts w:ascii="Times New Roman" w:eastAsiaTheme="minorEastAsia" w:hAnsi="Times New Roman" w:cs="Times New Roman"/>
              <w:noProof/>
            </w:rPr>
            <w:t>(Gaug, 2012)</w:t>
          </w:r>
          <w:r>
            <w:rPr>
              <w:rFonts w:ascii="Times New Roman" w:eastAsiaTheme="minorEastAsia" w:hAnsi="Times New Roman" w:cs="Times New Roman"/>
            </w:rPr>
            <w:fldChar w:fldCharType="end"/>
          </w:r>
        </w:sdtContent>
      </w:sdt>
    </w:p>
    <w:p w14:paraId="44297F24" w14:textId="3E162A07" w:rsidR="00B754E7" w:rsidRDefault="00977347" w:rsidP="00F00D2C">
      <w:pPr>
        <w:pStyle w:val="Heading2"/>
        <w:spacing w:line="360" w:lineRule="auto"/>
      </w:pPr>
      <w:bookmarkStart w:id="19" w:name="_Toc70064780"/>
      <w:r>
        <w:lastRenderedPageBreak/>
        <w:t>Strain gauge for the gantry crane</w:t>
      </w:r>
      <w:bookmarkEnd w:id="19"/>
    </w:p>
    <w:p w14:paraId="78B925C1" w14:textId="0FBE9013" w:rsidR="00A417B2" w:rsidRDefault="00A417B2" w:rsidP="00F00D2C">
      <w:pPr>
        <w:spacing w:line="360" w:lineRule="auto"/>
      </w:pPr>
    </w:p>
    <w:p w14:paraId="1CA9F03D" w14:textId="7F6678D5" w:rsidR="00A417B2" w:rsidRPr="00590AA4" w:rsidRDefault="00A417B2" w:rsidP="00F00D2C">
      <w:pPr>
        <w:spacing w:line="360" w:lineRule="auto"/>
        <w:rPr>
          <w:rFonts w:ascii="Times New Roman" w:hAnsi="Times New Roman" w:cs="Times New Roman"/>
        </w:rPr>
      </w:pPr>
      <w:r w:rsidRPr="00590AA4">
        <w:rPr>
          <w:rFonts w:ascii="Times New Roman" w:hAnsi="Times New Roman" w:cs="Times New Roman"/>
        </w:rPr>
        <w:t xml:space="preserve">A </w:t>
      </w:r>
      <w:bookmarkStart w:id="20" w:name="_Hlk70018554"/>
      <w:r w:rsidRPr="00590AA4">
        <w:rPr>
          <w:rFonts w:ascii="Times New Roman" w:hAnsi="Times New Roman" w:cs="Times New Roman"/>
        </w:rPr>
        <w:t xml:space="preserve">strain gauge that has force sensors </w:t>
      </w:r>
      <w:bookmarkEnd w:id="20"/>
      <w:r w:rsidRPr="00590AA4">
        <w:rPr>
          <w:rFonts w:ascii="Times New Roman" w:hAnsi="Times New Roman" w:cs="Times New Roman"/>
        </w:rPr>
        <w:t>fitted would be the appropriate way to measure the strains on the gantry crane. They are a form of load cell and can monitor compression and tension stresses. The strain gauges are fitted onto the beam by means of bonding</w:t>
      </w:r>
      <w:r w:rsidR="00F85B86" w:rsidRPr="00590AA4">
        <w:rPr>
          <w:rFonts w:ascii="Times New Roman" w:hAnsi="Times New Roman" w:cs="Times New Roman"/>
        </w:rPr>
        <w:t xml:space="preserve"> or welding.</w:t>
      </w:r>
    </w:p>
    <w:p w14:paraId="1B8EE61B" w14:textId="6BB8C7BB" w:rsidR="00A417B2" w:rsidRDefault="005C5826" w:rsidP="00F00D2C">
      <w:pPr>
        <w:spacing w:line="360" w:lineRule="auto"/>
      </w:pPr>
      <w:r>
        <w:rPr>
          <w:noProof/>
        </w:rPr>
        <w:drawing>
          <wp:anchor distT="0" distB="0" distL="114300" distR="114300" simplePos="0" relativeHeight="251697152" behindDoc="0" locked="0" layoutInCell="1" allowOverlap="1" wp14:anchorId="1608E7DC" wp14:editId="4A4E900C">
            <wp:simplePos x="0" y="0"/>
            <wp:positionH relativeFrom="column">
              <wp:posOffset>-91440</wp:posOffset>
            </wp:positionH>
            <wp:positionV relativeFrom="paragraph">
              <wp:posOffset>176530</wp:posOffset>
            </wp:positionV>
            <wp:extent cx="1965960" cy="206565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965960" cy="2065655"/>
                    </a:xfrm>
                    <a:prstGeom prst="rect">
                      <a:avLst/>
                    </a:prstGeom>
                  </pic:spPr>
                </pic:pic>
              </a:graphicData>
            </a:graphic>
            <wp14:sizeRelH relativeFrom="margin">
              <wp14:pctWidth>0</wp14:pctWidth>
            </wp14:sizeRelH>
            <wp14:sizeRelV relativeFrom="margin">
              <wp14:pctHeight>0</wp14:pctHeight>
            </wp14:sizeRelV>
          </wp:anchor>
        </w:drawing>
      </w:r>
    </w:p>
    <w:p w14:paraId="2A11B4FC" w14:textId="614D40B8" w:rsidR="00A417B2" w:rsidRDefault="00A417B2" w:rsidP="00F00D2C">
      <w:pPr>
        <w:spacing w:line="360" w:lineRule="auto"/>
      </w:pPr>
    </w:p>
    <w:p w14:paraId="649FCFC2" w14:textId="1DAF877A" w:rsidR="00A417B2" w:rsidRDefault="00A417B2" w:rsidP="00F00D2C">
      <w:pPr>
        <w:spacing w:line="360" w:lineRule="auto"/>
      </w:pPr>
    </w:p>
    <w:p w14:paraId="21F5A919" w14:textId="6864EBC9" w:rsidR="00A417B2" w:rsidRDefault="00A417B2" w:rsidP="00F00D2C">
      <w:pPr>
        <w:spacing w:line="360" w:lineRule="auto"/>
      </w:pPr>
    </w:p>
    <w:p w14:paraId="02B677B5" w14:textId="2D1B0DA2" w:rsidR="00A417B2" w:rsidRDefault="00A417B2" w:rsidP="00F00D2C">
      <w:pPr>
        <w:spacing w:line="360" w:lineRule="auto"/>
      </w:pPr>
    </w:p>
    <w:p w14:paraId="01E6C026" w14:textId="77777777" w:rsidR="00A417B2" w:rsidRPr="00881322" w:rsidRDefault="00A417B2" w:rsidP="00F00D2C">
      <w:pPr>
        <w:spacing w:line="360" w:lineRule="auto"/>
      </w:pPr>
    </w:p>
    <w:p w14:paraId="48365BA1" w14:textId="1F970072" w:rsidR="00F85B86" w:rsidRDefault="00F85B86" w:rsidP="00F00D2C">
      <w:pPr>
        <w:spacing w:line="360" w:lineRule="auto"/>
        <w:rPr>
          <w:rFonts w:ascii="Verdana" w:hAnsi="Verdana"/>
          <w:color w:val="5C5C5C"/>
          <w:sz w:val="20"/>
          <w:szCs w:val="20"/>
        </w:rPr>
      </w:pPr>
    </w:p>
    <w:p w14:paraId="7EF8E476" w14:textId="683A5581" w:rsidR="005C5826" w:rsidRPr="005C5826" w:rsidRDefault="005C5826" w:rsidP="005C5826">
      <w:pPr>
        <w:pStyle w:val="Caption"/>
        <w:spacing w:line="360" w:lineRule="auto"/>
      </w:pPr>
      <w:r>
        <w:t>F</w:t>
      </w:r>
      <w:r w:rsidRPr="007F37ED">
        <w:t xml:space="preserve">ig.  </w:t>
      </w:r>
      <w:r w:rsidR="00ED22FA">
        <w:t>16</w:t>
      </w:r>
      <w:r w:rsidRPr="007F37ED">
        <w:t xml:space="preserve"> </w:t>
      </w:r>
      <w:r>
        <w:t xml:space="preserve"> strain gauge</w:t>
      </w:r>
      <w:r w:rsidR="00ED22FA">
        <w:t xml:space="preserve"> bonded onto pipe</w:t>
      </w:r>
    </w:p>
    <w:p w14:paraId="155535B6" w14:textId="7D90EB45" w:rsidR="00B04D07" w:rsidRPr="00B04D07" w:rsidRDefault="001F209F" w:rsidP="00F00D2C">
      <w:pPr>
        <w:spacing w:line="360" w:lineRule="auto"/>
        <w:rPr>
          <w:rFonts w:ascii="Times New Roman" w:hAnsi="Times New Roman" w:cs="Times New Roman"/>
        </w:rPr>
      </w:pPr>
      <w:sdt>
        <w:sdtPr>
          <w:rPr>
            <w:rFonts w:ascii="Times New Roman" w:hAnsi="Times New Roman" w:cs="Times New Roman"/>
          </w:rPr>
          <w:id w:val="-809548714"/>
          <w:citation/>
        </w:sdtPr>
        <w:sdtContent>
          <w:r>
            <w:rPr>
              <w:rFonts w:ascii="Times New Roman" w:hAnsi="Times New Roman" w:cs="Times New Roman"/>
            </w:rPr>
            <w:fldChar w:fldCharType="begin"/>
          </w:r>
          <w:r>
            <w:rPr>
              <w:rFonts w:ascii="Times New Roman" w:hAnsi="Times New Roman" w:cs="Times New Roman"/>
            </w:rPr>
            <w:instrText xml:space="preserve"> CITATION Dar17 \l 2057 </w:instrText>
          </w:r>
          <w:r>
            <w:rPr>
              <w:rFonts w:ascii="Times New Roman" w:hAnsi="Times New Roman" w:cs="Times New Roman"/>
            </w:rPr>
            <w:fldChar w:fldCharType="separate"/>
          </w:r>
          <w:r w:rsidRPr="001F209F">
            <w:rPr>
              <w:rFonts w:ascii="Times New Roman" w:hAnsi="Times New Roman" w:cs="Times New Roman"/>
              <w:noProof/>
            </w:rPr>
            <w:t>(Trent, 2017)</w:t>
          </w:r>
          <w:r>
            <w:rPr>
              <w:rFonts w:ascii="Times New Roman" w:hAnsi="Times New Roman" w:cs="Times New Roman"/>
            </w:rPr>
            <w:fldChar w:fldCharType="end"/>
          </w:r>
        </w:sdtContent>
      </w:sdt>
    </w:p>
    <w:p w14:paraId="7189DB87" w14:textId="77777777" w:rsidR="00B04D07" w:rsidRPr="00B04D07" w:rsidRDefault="00B04D07" w:rsidP="00B04D07">
      <w:pPr>
        <w:spacing w:line="360" w:lineRule="auto"/>
        <w:rPr>
          <w:rFonts w:ascii="Times New Roman" w:hAnsi="Times New Roman" w:cs="Times New Roman"/>
        </w:rPr>
      </w:pPr>
      <w:r w:rsidRPr="00B04D07">
        <w:rPr>
          <w:rFonts w:ascii="Times New Roman" w:hAnsi="Times New Roman" w:cs="Times New Roman"/>
        </w:rPr>
        <w:t xml:space="preserve">Bonding kits make the fitting of the strain gauge easier and does not require  the involvement of a welder. It is essential that the surface area that the strain gauge gets bonded onto has been degreased and cleaned so that the strains are picked up accurately. As with linear strain gauge the force sensors, when compressed or under tensile strain, will send an electrical signal.   </w:t>
      </w:r>
    </w:p>
    <w:p w14:paraId="50269EF6" w14:textId="50B7AD53" w:rsidR="00D17B89" w:rsidRDefault="00B04D07" w:rsidP="00B04D07">
      <w:pPr>
        <w:spacing w:line="360" w:lineRule="auto"/>
        <w:rPr>
          <w:rFonts w:ascii="Verdana" w:hAnsi="Verdana"/>
          <w:color w:val="5C5C5C"/>
          <w:sz w:val="20"/>
          <w:szCs w:val="20"/>
          <w:highlight w:val="yellow"/>
        </w:rPr>
      </w:pPr>
      <w:r w:rsidRPr="00B04D07">
        <w:rPr>
          <w:rFonts w:ascii="Times New Roman" w:hAnsi="Times New Roman" w:cs="Times New Roman"/>
        </w:rPr>
        <w:t>To capture all the compression and tension movements it is common to configure a wheatstone bridge that consists of four strain gauges</w:t>
      </w:r>
      <w:r w:rsidR="00A417B2" w:rsidRPr="00D97120">
        <w:rPr>
          <w:rFonts w:ascii="Verdana" w:hAnsi="Verdana"/>
          <w:color w:val="5C5C5C"/>
          <w:sz w:val="20"/>
          <w:szCs w:val="20"/>
          <w:highlight w:val="yellow"/>
        </w:rPr>
        <w:br/>
      </w:r>
    </w:p>
    <w:p w14:paraId="300CCE83" w14:textId="38C94F38" w:rsidR="00D17B89" w:rsidRDefault="005C5826" w:rsidP="00F00D2C">
      <w:pPr>
        <w:spacing w:line="360" w:lineRule="auto"/>
        <w:rPr>
          <w:rFonts w:ascii="Verdana" w:hAnsi="Verdana"/>
          <w:color w:val="5C5C5C"/>
          <w:sz w:val="20"/>
          <w:szCs w:val="20"/>
          <w:highlight w:val="yellow"/>
        </w:rPr>
      </w:pPr>
      <w:r>
        <w:rPr>
          <w:noProof/>
        </w:rPr>
        <w:drawing>
          <wp:inline distT="0" distB="0" distL="0" distR="0" wp14:anchorId="1DF0F59B" wp14:editId="77465FBF">
            <wp:extent cx="1790700" cy="1293283"/>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790700" cy="1293283"/>
                    </a:xfrm>
                    <a:prstGeom prst="rect">
                      <a:avLst/>
                    </a:prstGeom>
                  </pic:spPr>
                </pic:pic>
              </a:graphicData>
            </a:graphic>
          </wp:inline>
        </w:drawing>
      </w:r>
    </w:p>
    <w:p w14:paraId="291EB153" w14:textId="436238C8" w:rsidR="00D17B89" w:rsidRPr="001F209F" w:rsidRDefault="005C5826" w:rsidP="001F209F">
      <w:pPr>
        <w:pStyle w:val="Caption"/>
        <w:spacing w:line="360" w:lineRule="auto"/>
      </w:pPr>
      <w:r>
        <w:t>F</w:t>
      </w:r>
      <w:r w:rsidRPr="007F37ED">
        <w:t xml:space="preserve">ig.  </w:t>
      </w:r>
      <w:r w:rsidR="00ED22FA">
        <w:t>17</w:t>
      </w:r>
      <w:r w:rsidRPr="007F37ED">
        <w:t xml:space="preserve"> </w:t>
      </w:r>
      <w:r>
        <w:t>Wheatstone bridge with</w:t>
      </w:r>
      <w:r w:rsidR="00ED22FA">
        <w:t xml:space="preserve"> 4</w:t>
      </w:r>
      <w:r>
        <w:t xml:space="preserve"> strain gauge</w:t>
      </w:r>
      <w:r w:rsidR="00ED22FA">
        <w:t>s</w:t>
      </w:r>
    </w:p>
    <w:p w14:paraId="30BA1117" w14:textId="18D1843B" w:rsidR="00D17B89" w:rsidRPr="003B4978" w:rsidRDefault="003B4978" w:rsidP="00F00D2C">
      <w:pPr>
        <w:spacing w:line="360" w:lineRule="auto"/>
        <w:rPr>
          <w:rFonts w:ascii="Verdana" w:hAnsi="Verdana"/>
          <w:color w:val="5C5C5C"/>
          <w:sz w:val="20"/>
          <w:szCs w:val="20"/>
        </w:rPr>
      </w:pPr>
      <w:sdt>
        <w:sdtPr>
          <w:rPr>
            <w:rFonts w:ascii="Verdana" w:hAnsi="Verdana"/>
            <w:color w:val="5C5C5C"/>
            <w:sz w:val="20"/>
            <w:szCs w:val="20"/>
          </w:rPr>
          <w:id w:val="-687222289"/>
          <w:citation/>
        </w:sdtPr>
        <w:sdtContent>
          <w:r w:rsidRPr="003B4978">
            <w:rPr>
              <w:rFonts w:ascii="Verdana" w:hAnsi="Verdana"/>
              <w:color w:val="5C5C5C"/>
              <w:sz w:val="20"/>
              <w:szCs w:val="20"/>
            </w:rPr>
            <w:fldChar w:fldCharType="begin"/>
          </w:r>
          <w:r w:rsidRPr="003B4978">
            <w:rPr>
              <w:rFonts w:ascii="Verdana" w:hAnsi="Verdana"/>
              <w:color w:val="5C5C5C"/>
              <w:sz w:val="20"/>
              <w:szCs w:val="20"/>
            </w:rPr>
            <w:instrText xml:space="preserve"> CITATION Typ12 \l 2057 </w:instrText>
          </w:r>
          <w:r w:rsidRPr="003B4978">
            <w:rPr>
              <w:rFonts w:ascii="Verdana" w:hAnsi="Verdana"/>
              <w:color w:val="5C5C5C"/>
              <w:sz w:val="20"/>
              <w:szCs w:val="20"/>
            </w:rPr>
            <w:fldChar w:fldCharType="separate"/>
          </w:r>
          <w:r w:rsidRPr="003B4978">
            <w:rPr>
              <w:rFonts w:ascii="Verdana" w:hAnsi="Verdana"/>
              <w:noProof/>
              <w:color w:val="5C5C5C"/>
              <w:sz w:val="20"/>
              <w:szCs w:val="20"/>
            </w:rPr>
            <w:t>(Gaug, 2012)</w:t>
          </w:r>
          <w:r w:rsidRPr="003B4978">
            <w:rPr>
              <w:rFonts w:ascii="Verdana" w:hAnsi="Verdana"/>
              <w:color w:val="5C5C5C"/>
              <w:sz w:val="20"/>
              <w:szCs w:val="20"/>
            </w:rPr>
            <w:fldChar w:fldCharType="end"/>
          </w:r>
        </w:sdtContent>
      </w:sdt>
    </w:p>
    <w:p w14:paraId="4396F824" w14:textId="0394CC56" w:rsidR="00B04D07" w:rsidRDefault="00B04D07" w:rsidP="00B04D07">
      <w:pPr>
        <w:spacing w:line="360" w:lineRule="auto"/>
        <w:rPr>
          <w:rFonts w:ascii="Times New Roman" w:hAnsi="Times New Roman" w:cs="Times New Roman"/>
        </w:rPr>
      </w:pPr>
      <w:r w:rsidRPr="00B04D07">
        <w:rPr>
          <w:rFonts w:ascii="Times New Roman" w:hAnsi="Times New Roman" w:cs="Times New Roman"/>
        </w:rPr>
        <w:lastRenderedPageBreak/>
        <w:t xml:space="preserve">There are a many considerations that need to be investigated before deciding which strain gauge to use. The gantry crane will have both compression and tension strains measured. The way that the strain gage gets fixed and where the gage is positioned is also crucial, as it should be positioned on the beam where the strains can get measured, but it  shouldn’t be positioned where it could get knocked and therefore give a false reading. Strain gauges like all electronic devices are prone to error.  This can be  caused by the resistance on the cables that connect the strain gauge to the wheatstone bridge. </w:t>
      </w:r>
    </w:p>
    <w:p w14:paraId="7E6FBAA8" w14:textId="0AE61573" w:rsidR="001F209F" w:rsidRPr="00B04D07" w:rsidRDefault="001F209F" w:rsidP="00B04D07">
      <w:pPr>
        <w:spacing w:line="360" w:lineRule="auto"/>
        <w:rPr>
          <w:rFonts w:ascii="Times New Roman" w:hAnsi="Times New Roman" w:cs="Times New Roman"/>
        </w:rPr>
      </w:pPr>
      <w:sdt>
        <w:sdtPr>
          <w:rPr>
            <w:rFonts w:ascii="Times New Roman" w:hAnsi="Times New Roman" w:cs="Times New Roman"/>
          </w:rPr>
          <w:id w:val="-1347250122"/>
          <w:citation/>
        </w:sdtPr>
        <w:sdtContent>
          <w:r>
            <w:rPr>
              <w:rFonts w:ascii="Times New Roman" w:hAnsi="Times New Roman" w:cs="Times New Roman"/>
            </w:rPr>
            <w:fldChar w:fldCharType="begin"/>
          </w:r>
          <w:r>
            <w:rPr>
              <w:rFonts w:ascii="Times New Roman" w:hAnsi="Times New Roman" w:cs="Times New Roman"/>
            </w:rPr>
            <w:instrText xml:space="preserve"> CITATION Typ12 \l 2057 </w:instrText>
          </w:r>
          <w:r>
            <w:rPr>
              <w:rFonts w:ascii="Times New Roman" w:hAnsi="Times New Roman" w:cs="Times New Roman"/>
            </w:rPr>
            <w:fldChar w:fldCharType="separate"/>
          </w:r>
          <w:r w:rsidRPr="001F209F">
            <w:rPr>
              <w:rFonts w:ascii="Times New Roman" w:hAnsi="Times New Roman" w:cs="Times New Roman"/>
              <w:noProof/>
            </w:rPr>
            <w:t>(Gaug, 2012)</w:t>
          </w:r>
          <w:r>
            <w:rPr>
              <w:rFonts w:ascii="Times New Roman" w:hAnsi="Times New Roman" w:cs="Times New Roman"/>
            </w:rPr>
            <w:fldChar w:fldCharType="end"/>
          </w:r>
        </w:sdtContent>
      </w:sdt>
    </w:p>
    <w:p w14:paraId="48F33E26" w14:textId="6969314A" w:rsidR="00B754E7" w:rsidRPr="00EA0BBA" w:rsidRDefault="00B04D07" w:rsidP="00B04D07">
      <w:pPr>
        <w:spacing w:line="360" w:lineRule="auto"/>
        <w:rPr>
          <w:rFonts w:ascii="Verdana" w:hAnsi="Verdana"/>
          <w:color w:val="5C5C5C"/>
          <w:sz w:val="20"/>
          <w:szCs w:val="20"/>
        </w:rPr>
      </w:pPr>
      <w:r w:rsidRPr="00B04D07">
        <w:rPr>
          <w:rFonts w:ascii="Times New Roman" w:hAnsi="Times New Roman" w:cs="Times New Roman"/>
        </w:rPr>
        <w:t>The gauge factor which is the correlation of strain and resistance change can be affected by temperature. Temperature and humidity can also cause thermal expansion of materials. Manufactures of strain gauge loads cell have developed the accuracy and sensitivity to compensate temperature affects. Many strain gauges have a thermistor option to correct changes that have been influenced by temperature</w:t>
      </w:r>
      <w:r w:rsidRPr="00B04D07">
        <w:rPr>
          <w:rFonts w:ascii="Verdana" w:hAnsi="Verdana"/>
          <w:color w:val="5C5C5C"/>
          <w:sz w:val="20"/>
          <w:szCs w:val="20"/>
        </w:rPr>
        <w:t>.</w:t>
      </w:r>
      <w:r w:rsidR="005C5826" w:rsidRPr="003B4978">
        <w:rPr>
          <w:rFonts w:ascii="Verdana" w:hAnsi="Verdana"/>
          <w:sz w:val="20"/>
          <w:szCs w:val="20"/>
          <w:highlight w:val="yellow"/>
        </w:rPr>
        <w:br/>
      </w:r>
      <w:sdt>
        <w:sdtPr>
          <w:rPr>
            <w:rFonts w:ascii="Verdana" w:hAnsi="Verdana"/>
            <w:sz w:val="20"/>
            <w:szCs w:val="20"/>
          </w:rPr>
          <w:id w:val="79416677"/>
          <w:citation/>
        </w:sdtPr>
        <w:sdtContent>
          <w:r w:rsidR="001F209F" w:rsidRPr="003B4978">
            <w:rPr>
              <w:rFonts w:ascii="Verdana" w:hAnsi="Verdana"/>
              <w:sz w:val="20"/>
              <w:szCs w:val="20"/>
            </w:rPr>
            <w:fldChar w:fldCharType="begin"/>
          </w:r>
          <w:r w:rsidR="001F209F" w:rsidRPr="003B4978">
            <w:rPr>
              <w:rFonts w:ascii="Verdana" w:hAnsi="Verdana"/>
              <w:sz w:val="20"/>
              <w:szCs w:val="20"/>
            </w:rPr>
            <w:instrText xml:space="preserve"> CITATION Wil14 \l 2057 </w:instrText>
          </w:r>
          <w:r w:rsidR="001F209F" w:rsidRPr="003B4978">
            <w:rPr>
              <w:rFonts w:ascii="Verdana" w:hAnsi="Verdana"/>
              <w:sz w:val="20"/>
              <w:szCs w:val="20"/>
            </w:rPr>
            <w:fldChar w:fldCharType="separate"/>
          </w:r>
          <w:r w:rsidR="001F209F" w:rsidRPr="003B4978">
            <w:rPr>
              <w:rFonts w:ascii="Verdana" w:hAnsi="Verdana"/>
              <w:noProof/>
              <w:sz w:val="20"/>
              <w:szCs w:val="20"/>
            </w:rPr>
            <w:t>(</w:t>
          </w:r>
          <w:r w:rsidR="001F209F" w:rsidRPr="003B4978">
            <w:rPr>
              <w:rFonts w:ascii="Times New Roman" w:hAnsi="Times New Roman" w:cs="Times New Roman"/>
              <w:noProof/>
            </w:rPr>
            <w:t>Callister</w:t>
          </w:r>
          <w:r w:rsidR="001F209F" w:rsidRPr="003B4978">
            <w:rPr>
              <w:rFonts w:ascii="Verdana" w:hAnsi="Verdana"/>
              <w:noProof/>
              <w:sz w:val="20"/>
              <w:szCs w:val="20"/>
            </w:rPr>
            <w:t>, 2014)</w:t>
          </w:r>
          <w:r w:rsidR="001F209F" w:rsidRPr="003B4978">
            <w:rPr>
              <w:rFonts w:ascii="Verdana" w:hAnsi="Verdana"/>
              <w:sz w:val="20"/>
              <w:szCs w:val="20"/>
            </w:rPr>
            <w:fldChar w:fldCharType="end"/>
          </w:r>
        </w:sdtContent>
      </w:sdt>
    </w:p>
    <w:p w14:paraId="62921CF0" w14:textId="2840D144" w:rsidR="00297864" w:rsidRDefault="0054188A"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mc:AlternateContent>
          <mc:Choice Requires="wpi">
            <w:drawing>
              <wp:anchor distT="0" distB="0" distL="114300" distR="114300" simplePos="0" relativeHeight="251666432" behindDoc="0" locked="0" layoutInCell="1" allowOverlap="1" wp14:anchorId="625ABC5F" wp14:editId="4DF98438">
                <wp:simplePos x="0" y="0"/>
                <wp:positionH relativeFrom="column">
                  <wp:posOffset>4122180</wp:posOffset>
                </wp:positionH>
                <wp:positionV relativeFrom="paragraph">
                  <wp:posOffset>116995</wp:posOffset>
                </wp:positionV>
                <wp:extent cx="360" cy="360"/>
                <wp:effectExtent l="38100" t="38100" r="57150" b="57150"/>
                <wp:wrapNone/>
                <wp:docPr id="23" name="Ink 23"/>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type w14:anchorId="763609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323.9pt;margin-top:8.5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sJbe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HI86csKSJjDOqKJze/Or6NiHRCfqLt9Vou0RILmszTuHvu+8hcNUGJqnZ&#10;bQCT1D+tQs95vNtXF5OnZ68yvqw7SRcLPvsCAAD//wMAUEsDBBQABgAIAAAAIQBwMx58rQEAAP8D&#10;AAAQAAAAZHJzL2luay9pbmsxLnhtbKRTTW/bMAy9F9h/ELRzbPkjXWbE6WkFBrRAsHTAenRt1hZi&#10;SYEkx8m/Hy3bSoBlh24XQybFx/ceqfXDSbTkCNpwJXMaBYwSkKWquKxz+vPlcbGixNhCVkWrJOT0&#10;DIY+bD7drbncizbDL0EEaYaTaHPaWHvIwrDv+6BPAqXrMGYsCb/L/fMT3UxVFbxzyS22NHOoVNLC&#10;yQ5gGa9yWtoT8/cRe6c6XYJPDxFdXm5YXZTwqLQorEdsCimhJbIQyPsXJfZ8wAPHPjVoSgRHwYs4&#10;iNIv6erbVwwUp5xe/XdI0SATQcPbmK//iRk6z7K/c99qdQBtOVxsGkVNiTMpx3+nbxSqwai2G7yl&#10;5Fi0HUqOGMOxTnKi8IagP/FQ28fwJjEToWvmU8YPcTbTcgG4WuLgp2oN8hzCO6vdAsYsZguWLFj8&#10;wlZZmmbJfZCky2Egc79xb2bMN92ZxuO96cuGuIzXOWrreWUbbxML2NLbdG3SrdIGeN3Yf6vltVQa&#10;tjgp02nwGNGVLNfSi7zxXtzSkOnV/ID3nH52T4a4yjHg5DMSzV65Gg+K89j8BgAA//8DAFBLAwQU&#10;AAYACAAAACEAdw96suEAAAAJAQAADwAAAGRycy9kb3ducmV2LnhtbEyPzU7DMBCE70i8g7VI3KgD&#10;Kkkb4lSIiIIqkEr4kbi58TaJiNdR7Dbh7VlOcNyZ0ew32WqynTji4FtHCi5nEQikypmWagVvr/cX&#10;CxA+aDK6c4QKvtHDKj89yXRq3EgveCxDLbiEfKoVNCH0qZS+atBqP3M9Ent7N1gd+BxqaQY9crnt&#10;5FUUxdLqlvhDo3u8a7D6Kg9Wwfrp89EnD89lt56Pm33xXnz4baHU+dl0ewMi4BT+wvCLz+iQM9PO&#10;Hch40SmI5wmjBzYS3sSB+DpKQOxYWC5B5pn8vy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HosJbeCAQAAKAMAAA4AAAAAAAAAAAAAAAAAPAIAAGRycy9l&#10;Mm9Eb2MueG1sUEsBAi0AFAAGAAgAAAAhAHAzHnytAQAA/wMAABAAAAAAAAAAAAAAAAAA6gMAAGRy&#10;cy9pbmsvaW5rMS54bWxQSwECLQAUAAYACAAAACEAdw96suEAAAAJAQAADwAAAAAAAAAAAAAAAADF&#10;BQAAZHJzL2Rvd25yZXYueG1sUEsBAi0AFAAGAAgAAAAhAHkYvJ2/AAAAIQEAABkAAAAAAAAAAAAA&#10;AAAA0wYAAGRycy9fcmVscy9lMm9Eb2MueG1sLnJlbHNQSwUGAAAAAAYABgB4AQAAyQcAAAAA&#10;">
                <v:imagedata r:id="rId38"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4384" behindDoc="0" locked="0" layoutInCell="1" allowOverlap="1" wp14:anchorId="78522DE9" wp14:editId="03B82E1F">
                <wp:simplePos x="0" y="0"/>
                <wp:positionH relativeFrom="column">
                  <wp:posOffset>1165860</wp:posOffset>
                </wp:positionH>
                <wp:positionV relativeFrom="paragraph">
                  <wp:posOffset>223915</wp:posOffset>
                </wp:positionV>
                <wp:extent cx="360" cy="360"/>
                <wp:effectExtent l="38100" t="38100" r="57150" b="57150"/>
                <wp:wrapNone/>
                <wp:docPr id="21" name="Ink 21"/>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0E61B7AF" id="Ink 21" o:spid="_x0000_s1026" type="#_x0000_t75" style="position:absolute;margin-left:91.1pt;margin-top:16.9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irnG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DhDMnLGki44wqCqc3v7q+TUh0gv7ibTXaLhGSy9qMU/j77nsIXLWBSWp2&#10;G8Ak9U+r0HMe7/bVxeTp2auML+tO0sWCz74AAAD//wMAUEsDBBQABgAIAAAAIQDnIqy/qgEAAP8D&#10;AAAQAAAAZHJzL2luay9pbmsxLnhtbKRTTU+EMBC9m/gfmnpeKLAbVyLrSRMTTYwfiR5ZGKGRtpu2&#10;yO6/dyjQ3cT1oF5Imem8ee/N9PJqKxryCdpwJTMaBYwSkIUquawy+vJ8M1tSYmwuy7xREjK6A0Ov&#10;Vqcnl1x+iCbFL0EEafqTaDJaW7tJw7DruqBLAqWrMGYsCW/lx/0dXY1VJbxzyS22NFOoUNLC1vZg&#10;KS8zWtgt8/cR+0m1ugCf7iO62N+wOi/gRmmRW49Y51JCQ2QukPcrJXa3wQPHPhVoSgRHwbM4iObn&#10;8+X1BQbybUYP/lukaJCJoOFxzLd/YobOs/Rn7g9abUBbDnubBlFjYkeK4d/pG4RqMKppe28p+cyb&#10;FiVHjOFYRzlReETQdzzU9ju8UcxI6JD5mPFDnMy0XACultj4qVqDPPvwk9VuAWMWsxlLZix+Zst0&#10;Pk+TRZAsF/1Apn7D3kyYa92a2uOt9X5DXMbrHLR1vLS1t4kFbOFtOjTpWGkNvKrt32p5JZWGB5yU&#10;aTV4jOhAlmvpRR55L25pyPhqHuE9o2fuyRBXOQScfEaiyStX40FxHqsvAAAA//8DAFBLAwQUAAYA&#10;CAAAACEAdAtWFeEAAAAJAQAADwAAAGRycy9kb3ducmV2LnhtbEyPTU/DMAyG70j8h8hI3Fi6DkYp&#10;TSdExUAIJCgfEres8dqKxqmabC3/Hu8Ex9d+9PpxtppsJ/Y4+NaRgvksAoFUOdNSreD97e4sAeGD&#10;JqM7R6jgBz2s8uOjTKfGjfSK+zLUgkvIp1pBE0KfSumrBq32M9cj8W7rBqsDx6GWZtAjl9tOxlG0&#10;lFa3xBca3eNtg9V3ubMK1k9fD/7y/rns1ufj47b4KD79S6HU6cl0cw0i4BT+YDjoszrk7LRxOzJe&#10;dJyTOGZUwWJxBeIAJBdzEBseLBOQeSb/f5D/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MirnGCAQAAKAMAAA4AAAAAAAAAAAAAAAAAPAIAAGRycy9lMm9E&#10;b2MueG1sUEsBAi0AFAAGAAgAAAAhAOcirL+qAQAA/wMAABAAAAAAAAAAAAAAAAAA6gMAAGRycy9p&#10;bmsvaW5rMS54bWxQSwECLQAUAAYACAAAACEAdAtWFeEAAAAJAQAADwAAAAAAAAAAAAAAAADCBQAA&#10;ZHJzL2Rvd25yZXYueG1sUEsBAi0AFAAGAAgAAAAhAHkYvJ2/AAAAIQEAABkAAAAAAAAAAAAAAAAA&#10;0AYAAGRycy9fcmVscy9lMm9Eb2MueG1sLnJlbHNQSwUGAAAAAAYABgB4AQAAxgcAAAAA&#10;">
                <v:imagedata r:id="rId38"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59264" behindDoc="0" locked="0" layoutInCell="1" allowOverlap="1" wp14:anchorId="4BCE1315" wp14:editId="3BBEF2D5">
                <wp:simplePos x="0" y="0"/>
                <wp:positionH relativeFrom="column">
                  <wp:posOffset>921780</wp:posOffset>
                </wp:positionH>
                <wp:positionV relativeFrom="paragraph">
                  <wp:posOffset>216690</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227DEFBB" id="Ink 7" o:spid="_x0000_s1026" type="#_x0000_t75" style="position:absolute;margin-left:71.9pt;margin-top:16.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u4MCBAQAAJgMAAA4AAABkcnMvZTJvRG9jLnhtbJxSQW7CMBC8V+of&#10;LN9LAkVAIwKHokocSjm0DzCOTazG3mjtkPD7boAUaFVV4hJ5d+LxzM5O540t2E6hN+BS3u/FnCkn&#10;ITNum/KP95eHCWc+CJeJApxK+V55Pp/d303rMlEDyKHIFDIicT6py5TnIZRJFHmZKyt8D0rlCNSA&#10;VgQqcRtlKGpit0U0iONRVANmJYJU3lN3cQT57MCvtZLhTWuvAitS/hTHJC+kfDIa0gG7zoYOj6OY&#10;R7OpSLYoytzIkyRxgyIrjCMB31QLEQSr0PyiskYieNChJ8FGoLWR6uCHnPXjH86W7rN11R/KChMJ&#10;LigX1gJDN7sDcMsTtuBsU79CRumIKgA/MdJ4/g/jKHoBsrKk55gIqkIEWgefm9LTmBOTpRyXWf+s&#10;3+2ezw7WePa12q2Rtf+POXPCkiTyzcZtNJ311fVdQqIT9Bdro9G2eZBY1qScot+330PcqglMUrPN&#10;n0nqnxah4zze7aqLudOzVwlf1q2ki/WefQEAAP//AwBQSwMEFAAGAAgAAAAhALVxgE2pAQAA/wMA&#10;ABAAAABkcnMvaW5rL2luazEueG1spFPBTsMwDL0j8Q9ROK9NuyFGRccJJCSQJjYkOJbWtBFNMiXp&#10;uv09btpmkxgH4FKldvz83rNzc7sTNdmCNlzJlEYBowRkrgouy5S+rO8nc0qMzWSR1UpCSvdg6O3i&#10;/OyGy09RJ/gliCBNdxJ1SitrN0kYtm0btNNA6TKMGZuGD/Lz6ZEuhqoCPrjkFluaMZQraWFnO7CE&#10;FynN7Y75+4i9Uo3Owae7iM4PN6zOcrhXWmTWI1aZlFATmQnk/UqJ3W/wwLFPCZoSwVHwJA6i2dVs&#10;fneNgWyX0qP/BikaZCJoeBrz7Z+YofMs+Zn7UqsNaMvhYFMvakjsSd7/O329UA1G1U3nLSXbrG5Q&#10;csQYjnWQE4UnBH3HQ22/wxvEDISOmQ8ZP8TRTMsF4GqJjZ+qNcizC6+sdgsYs5hN2HTC4jWbJ7NZ&#10;EuF84mk3kLFfvzcj5rtuTOXx3vVhQ1zG6+y1tbywlbeJBezS23Rs0qnSCnhZ2b/V8lIqDUuclGk0&#10;eIzoSJZr6UWeeC9uacjwap7hI6UX7skQV9kHnHxGotErV+NBcR6LLwAAAP//AwBQSwMEFAAGAAgA&#10;AAAhALjZKEHhAAAACQEAAA8AAABkcnMvZG93bnJldi54bWxMj09Lw0AQxe+C32EZwZvd2MZUYjZF&#10;DFYpChr/gLdtdpoEs7Mhu23it3d60tu8mceb38tWk+3EAQffOlJwOYtAIFXOtFQreH+7v7gG4YMm&#10;oztHqOAHPazy05NMp8aN9IqHMtSCQ8inWkETQp9K6asGrfYz1yPxbecGqwPLoZZm0COH207OoyiR&#10;VrfEHxrd412D1Xe5twrWT1+PfvnwXHbreNzsio/i078USp2fTbc3IAJO4c8MR3xGh5yZtm5PxouO&#10;dbxg9KBgMV+COBrihIctL64SkHkm/zfIfw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T7uDAgQEAACYDAAAOAAAAAAAAAAAAAAAAADwCAABkcnMvZTJvRG9j&#10;LnhtbFBLAQItABQABgAIAAAAIQC1cYBNqQEAAP8DAAAQAAAAAAAAAAAAAAAAAOkDAABkcnMvaW5r&#10;L2luazEueG1sUEsBAi0AFAAGAAgAAAAhALjZKEHhAAAACQEAAA8AAAAAAAAAAAAAAAAAwAUAAGRy&#10;cy9kb3ducmV2LnhtbFBLAQItABQABgAIAAAAIQB5GLydvwAAACEBAAAZAAAAAAAAAAAAAAAAAM4G&#10;AABkcnMvX3JlbHMvZTJvRG9jLnhtbC5yZWxzUEsFBgAAAAAGAAYAeAEAAMQHAAAAAA==&#10;">
                <v:imagedata r:id="rId38"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5408" behindDoc="0" locked="0" layoutInCell="1" allowOverlap="1" wp14:anchorId="2776A5EE" wp14:editId="0B018947">
                <wp:simplePos x="0" y="0"/>
                <wp:positionH relativeFrom="column">
                  <wp:posOffset>1348740</wp:posOffset>
                </wp:positionH>
                <wp:positionV relativeFrom="paragraph">
                  <wp:posOffset>80225</wp:posOffset>
                </wp:positionV>
                <wp:extent cx="360" cy="360"/>
                <wp:effectExtent l="38100" t="38100" r="57150" b="57150"/>
                <wp:wrapNone/>
                <wp:docPr id="22" name="Ink 22"/>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type w14:anchorId="104F73D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105.5pt;margin-top:5.6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nuR8AQAAKAMAAA4AAABkcnMvZTJvRG9jLnhtbJxSy07DMBC8I/EP&#10;lu80D1AFUZMeqJB6oPQAH+A6dmMRe6O107R/z6ZtaAtCSL1E+4hnZ3Z2Mt3amm0UegMu58ko5kw5&#10;CaVx65x/vL/cPXLmg3ClqMGpnO+U59Pi9mbSNZlKoYK6VMgIxPmsa3JehdBkUeRlpazwI2iUo6YG&#10;tCJQiuuoRNERuq2jNI7HUQdYNghSeU/V2aHJiz2+1kqGN629CqzO+VMcE70wBDgEq2MQFRORrVE0&#10;lZFHSuIKRlYYRwS+oWYiCNai+QVljUTwoMNIgo1AayPVXg8pS+Ifyubus1eVPMgWMwkuKBeWAsOw&#10;u33jmhG25mzVvUJJ7og2AD8i0nr+N+NAegaytcTn4AiqWgQ6B1+ZxnOGmSlzjvMyOfF3m+eTgiWe&#10;dC02S2T9/2nKmROWOJFwRhmZM4hfXL6mTnRs/YW71Wh7R4gu2+acrmDXf/eGq21gkor3YypLqvfB&#10;Gebh7TDhbPM09sLj87yndHbgxRcAAAD//wMAUEsDBBQABgAIAAAAIQAl6/YrqQEAAP8DAAAQAAAA&#10;ZHJzL2luay9pbmsxLnhtbKRTTU+EMBC9m/gfmnpeKLBGJLKeNDHRxPiR6BFhhEbabtoiu//eoUB3&#10;E9eDeiFlpvPmvTfTi8uNaMknaMOVzGkUMEpAlqriss7p89P1IqXE2EJWRask5HQLhl6ujo8uuPwQ&#10;bYZfggjSDCfR5rSxdp2FYd/3QZ8EStdhzFgS3siPu1u6mqoqeOeSW2xp5lCppIWNHcAyXuW0tBvm&#10;7yP2o+p0CT49RHS5u2F1UcK10qKwHrEppISWyEIg7xdK7HaNB459atCUCI6CF3EQLc+W6dU5BopN&#10;Tvf+O6RokImg4WHM139ihs6z7Gfu91qtQVsOO5tGUVNiS8rx3+kbhWowqu0Gbyn5LNoOJUeM4Vgn&#10;OVF4QNB3PNT2O7xJzERon/mU8UOczbRcAK6WWPupWoM8h/Cj1W4BYxazBUsWLH5iabZcZslpkKbJ&#10;MJC537g3M+ab7kzj8d70bkNcxusctfW8so23iQXs1Nu0b9Kh0gZ43di/1fJaKg33OCnTafAY0Z4s&#10;19KLPPBe3NKQ6dU8wHtOT9yTIa5yDDj5jESzV67Gg+I8Vl8AAAD//wMAUEsDBBQABgAIAAAAIQBf&#10;R51C4QAAAAkBAAAPAAAAZHJzL2Rvd25yZXYueG1sTI9LT8MwEITvSPwHa5G4Uceh4hHiVIiIghBI&#10;EB4SNzfeJhHxOordJvx7lhMcd2Y0+02+ml0v9jiGzpMGtUhAINXedtRoeHu9PbkAEaIha3pPqOEb&#10;A6yKw4PcZNZP9IL7KjaCSyhkRkMb45BJGeoWnQkLPyCxt/WjM5HPsZF2NBOXu16mSXImnemIP7Rm&#10;wJsW669q5zSsHz/vw/ndU9Wvl9PDtnwvP8JzqfXx0Xx9BSLiHP/C8IvP6FAw08bvyAbRa0iV4i2R&#10;DZWC4ECqTi9BbFhYKpBFLv8vK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z6ee5HwBAAAoAwAADgAAAAAAAAAAAAAAAAA8AgAAZHJzL2Uyb0RvYy54bWxQ&#10;SwECLQAUAAYACAAAACEAJev2K6kBAAD/AwAAEAAAAAAAAAAAAAAAAADkAwAAZHJzL2luay9pbmsx&#10;LnhtbFBLAQItABQABgAIAAAAIQBfR51C4QAAAAkBAAAPAAAAAAAAAAAAAAAAALsFAABkcnMvZG93&#10;bnJldi54bWxQSwECLQAUAAYACAAAACEAeRi8nb8AAAAhAQAAGQAAAAAAAAAAAAAAAADJBgAAZHJz&#10;L19yZWxzL2Uyb0RvYy54bWwucmVsc1BLBQYAAAAABgAGAHgBAAC/BwAAAAA=&#10;">
                <v:imagedata r:id="rId42"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3360" behindDoc="0" locked="0" layoutInCell="1" allowOverlap="1" wp14:anchorId="5A0D2D66" wp14:editId="46938E8D">
                <wp:simplePos x="0" y="0"/>
                <wp:positionH relativeFrom="column">
                  <wp:posOffset>617220</wp:posOffset>
                </wp:positionH>
                <wp:positionV relativeFrom="paragraph">
                  <wp:posOffset>103265</wp:posOffset>
                </wp:positionV>
                <wp:extent cx="360" cy="360"/>
                <wp:effectExtent l="38100" t="38100" r="57150" b="57150"/>
                <wp:wrapNone/>
                <wp:docPr id="20" name="Ink 20"/>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2F8C9024" id="Ink 20" o:spid="_x0000_s1026" type="#_x0000_t75" style="position:absolute;margin-left:47.9pt;margin-top:7.4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mU/+B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9DCsgJS5rIOKOKwunNr65vExKdoL94W422S4TksjbjxL3vvofAVRuYpGa3&#10;AUxS/7QKPefxbl9dTJ6evcr4su4kXSz47AsAAP//AwBQSwMEFAAGAAgAAAAhAOFxR9epAQAA/wMA&#10;ABAAAABkcnMvaW5rL2luazEueG1spFNNT4QwEL2b+B+ael4osMaVyHrSxEQT40eiR4RZaJa2m7bI&#10;7r93KNDdxPWgXkiZ6bx578306norGvIJ2nAlMxoFjBKQhSq5rDL6+nI7W1BibC7LvFESMroDQ6+X&#10;pydXXK5Fk+KXIII0/Uk0Ga2t3aRh2HVd0CWB0lUYM5aEd3L9cE+XY1UJKy65xZZmChVKWtjaHizl&#10;ZUYLu2X+PmI/q1YX4NN9RBf7G1bnBdwqLXLrEetcSmiIzAXyfqPE7jZ44NinAk2J4Ch4FgfR/GK+&#10;uLnEQL7N6MF/ixQNMhE0PI75/k/M0HmW/sz9UasNaMthb9MgakzsSDH8O32DUA1GNW3vLSWfedOi&#10;5IgxHOsoJwqPCPqOh9p+hzeKGQkdMh8zfoiTmZYLwNUSGz9Va5BnH3622i1gzGI2Y8mMxS9skc7n&#10;aRIHCTvvBzL1G/ZmwvzQrak93ofeb4jLeJ2Dto6XtvY2sQCRJ5sOTTpWWgOvavu3Wl5JpeERJ2Va&#10;DR4jOpDlWnqRR96LWxoyvponWGX0zD0Z4iqHgJPPSDR55Wo8KM5j+QUAAP//AwBQSwMEFAAGAAgA&#10;AAAhAKf4pxDeAAAABwEAAA8AAABkcnMvZG93bnJldi54bWxMjktLxDAUhfeC/yFcwZ2TKqN92HQQ&#10;i6MMClof4C7T3GmLzU1pMtP6772udHkenPPlq9n24oCj7xwpOF9EIJBqZzpqFLy93p0lIHzQZHTv&#10;CBV8o4dVcXyU68y4iV7wUIVG8Aj5TCtoQxgyKX3dotV+4QYkznZutDqwHBtpRj3xuO3lRRRdSas7&#10;4odWD3jbYv1V7a2C9ePng4/vn6p+vZw2u/K9/PDPpVKnJ/PNNYiAc/grwy8+o0PBTFu3J+NFryC9&#10;ZPLA/jIFwXmaxCC2rOMEZJHL//zF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HJlP/gQEAACgDAAAOAAAAAAAAAAAAAAAAADwCAABkcnMvZTJvRG9jLnht&#10;bFBLAQItABQABgAIAAAAIQDhcUfXqQEAAP8DAAAQAAAAAAAAAAAAAAAAAOkDAABkcnMvaW5rL2lu&#10;azEueG1sUEsBAi0AFAAGAAgAAAAhAKf4pxDeAAAABwEAAA8AAAAAAAAAAAAAAAAAwAUAAGRycy9k&#10;b3ducmV2LnhtbFBLAQItABQABgAIAAAAIQB5GLydvwAAACEBAAAZAAAAAAAAAAAAAAAAAMsGAABk&#10;cnMvX3JlbHMvZTJvRG9jLnhtbC5yZWxzUEsFBgAAAAAGAAYAeAEAAMEHAAAAAA==&#10;">
                <v:imagedata r:id="rId38"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2336" behindDoc="0" locked="0" layoutInCell="1" allowOverlap="1" wp14:anchorId="25D091AA" wp14:editId="4D70E373">
                <wp:simplePos x="0" y="0"/>
                <wp:positionH relativeFrom="column">
                  <wp:posOffset>3642300</wp:posOffset>
                </wp:positionH>
                <wp:positionV relativeFrom="paragraph">
                  <wp:posOffset>110825</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5DE0D2A9" id="Ink 14" o:spid="_x0000_s1026" type="#_x0000_t75" style="position:absolute;margin-left:286.1pt;margin-top:8.0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rBy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JiDMnLGki44wqCqc3v7q+TUh0gv7ibTXaLhGSy9qMU/j77nsIXLWBSWp2&#10;G8Ak9U+r0HMe7/bVxeTp2auML+tO0sWCz74AAAD//wMAUEsDBBQABgAIAAAAIQD6NMQTqgEAAP8D&#10;AAAQAAAAZHJzL2luay9pbmsxLnhtbKRTwU7DMAy9I/EPUTivTbsBo1rHCSQkkBAMCY6lNW20JpmS&#10;lG5/j5u22STGAbhUqR0/v/fsLK63oiafoA1XMqVRwCgBmauCyzKlL6vbyZwSYzNZZLWSkNIdGHq9&#10;PD1ZcLkWdYJfggjSdCdRp7SydpOEYdu2QTsNlC7DmLFpeCfXD/d0OVQV8MElt9jSjKFcSQtb24El&#10;vEhpbrfM30fsZ9XoHHy6i+h8f8PqLIdbpUVmPWKVSQk1kZlA3q+U2N0GDxz7lKApERwFT+Igml3O&#10;5jdXGMi2KT34b5CiQSaChscx3/6JGTrPkp+5P2q1AW057G3qRQ2JHcn7f6evF6rBqLrpvKXkM6sb&#10;lBwxhmMd5EThEUHf8VDb7/AGMQOhQ+ZDxg9xNNNyAbhaYuOnag3y7MLPVrsFjFnMJmw6YfGKzZPZ&#10;LImugvPpRTeQsV+/NyPmu25M5fHe9X5DXMbr7LW1vLCVt4kF7NzbdGjSsdIKeFnZv9XyUioNjzgp&#10;02jwGNGBLNfSizzyXtzSkOHVPMFHSs/ckyGusg84+YxEo1euxoPiPJZfAAAA//8DAFBLAwQUAAYA&#10;CAAAACEA7hXA5eEAAAAJAQAADwAAAGRycy9kb3ducmV2LnhtbEyPT0+EMBDF7yZ+h2ZMvLlliSyK&#10;lI2RuBqjieKfxFuXzgKRTgntLvjtHU96m5n38ub38vVse3HA0XeOFCwXEQik2pmOGgVvr7dnFyB8&#10;0GR07wgVfKOHdXF8lOvMuIle8FCFRnAI+UwraEMYMil93aLVfuEGJNZ2brQ68Do20ox64nDbyziK&#10;VtLqjvhDqwe8abH+qvZWwebx896nd09VvzmfHnble/nhn0ulTk/m6ysQAefwZ4ZffEaHgpm2bk/G&#10;i15BksYxW1lYLUGwIUkTHrZ8uIxAFrn836D4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ErByCAQAAKAMAAA4AAAAAAAAAAAAAAAAAPAIAAGRycy9lMm9E&#10;b2MueG1sUEsBAi0AFAAGAAgAAAAhAPo0xBOqAQAA/wMAABAAAAAAAAAAAAAAAAAA6gMAAGRycy9p&#10;bmsvaW5rMS54bWxQSwECLQAUAAYACAAAACEA7hXA5eEAAAAJAQAADwAAAAAAAAAAAAAAAADCBQAA&#10;ZHJzL2Rvd25yZXYueG1sUEsBAi0AFAAGAAgAAAAhAHkYvJ2/AAAAIQEAABkAAAAAAAAAAAAAAAAA&#10;0AYAAGRycy9fcmVscy9lMm9Eb2MueG1sLnJlbHNQSwUGAAAAAAYABgB4AQAAxgcAAAAA&#10;">
                <v:imagedata r:id="rId38"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1312" behindDoc="0" locked="0" layoutInCell="1" allowOverlap="1" wp14:anchorId="7ED2918F" wp14:editId="6F271288">
                <wp:simplePos x="0" y="0"/>
                <wp:positionH relativeFrom="column">
                  <wp:posOffset>1249380</wp:posOffset>
                </wp:positionH>
                <wp:positionV relativeFrom="paragraph">
                  <wp:posOffset>249315</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15CEA1A6" id="Ink 13" o:spid="_x0000_s1026" type="#_x0000_t75" style="position:absolute;margin-left:97.7pt;margin-top:18.9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VvQKCAQAAKA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TEWdOWNJExhlVFE5vfnV9m5DoBP3F22q0XSIkl7UZp/D33fcQuGoDk9Ts&#10;NoBJ6p9Woec83u2ri8nTs1cZX9adpIsFn30BAAD//wMAUEsDBBQABgAIAAAAIQCC2D97qgEAAP8D&#10;AAAQAAAAZHJzL2luay9pbmsxLnhtbKRTTU/DMAy9I/EfonBem3abGBUdJyYhgTTxIcGxtKaNaJIp&#10;Sdft3+OmbTaJcQAuVWrHz+89O9c3O1GTLWjDlUxpFDBKQOaq4LJM6cvzarKgxNhMFlmtJKR0D4be&#10;LM/Prrn8FHWCX4II0nQnUae0snaThGHbtkE7DZQuw5ixaXgnPx/u6XKoKuCDS26xpRlDuZIWdrYD&#10;S3iR0tzumL+P2E+q0Tn4dBfR+eGG1VkOK6VFZj1ilUkJNZGZQN6vlNj9Bg8c+5SgKREcBU/iIJpd&#10;zha3VxjIdik9+m+QokEmgoanMd/+iRk6z5Kfua+12oC2HA429aKGxJ7k/b/T1wvVYFTddN5Sss3q&#10;BiVHjOFYBzlReELQdzzU9ju8QcxA6Jj5kPFDHM20XACultj4qVqDPLvwk9VuAWMWswmbTlj8zBbJ&#10;bJZEVwGL591Axn793oyY77oxlcd714cNcRmvs9fW8sJW3iYWsLm36dikU6UV8LKyf6vlpVQa1jgp&#10;02jwGNGRLNfSizzxXtzSkOHVPMJHSi/ckyGusg84+YxEo1euxoPiPJZfAAAA//8DAFBLAwQUAAYA&#10;CAAAACEA2JcqfeIAAAAJAQAADwAAAGRycy9kb3ducmV2LnhtbEyPy07DMBBF90j8gzVI7KgDDTQJ&#10;cSpEREGISiU8JHZuPE0i7HEUu034e9wVLK/m6N4z+XIymh1wcJ0lAZezCBhSbVVHjYD3t4eLBJjz&#10;kpTUllDADzpYFqcnucyUHekVD5VvWCghl0kBrfd9xrmrWzTSzWyPFG47OxjpQxwargY5hnKj+VUU&#10;3XAjOwoLrezxvsX6u9obAauXrye3eFxXehWPz7vyo/x0m1KI87Pp7haYx8n/wXDUD+pQBKet3ZNy&#10;TIecXscBFTBfpMCOQJrMgW0FxFECvMj5/w+K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Blb0CggEAACgDAAAOAAAAAAAAAAAAAAAAADwCAABkcnMvZTJv&#10;RG9jLnhtbFBLAQItABQABgAIAAAAIQCC2D97qgEAAP8DAAAQAAAAAAAAAAAAAAAAAOoDAABkcnMv&#10;aW5rL2luazEueG1sUEsBAi0AFAAGAAgAAAAhANiXKn3iAAAACQEAAA8AAAAAAAAAAAAAAAAAwgUA&#10;AGRycy9kb3ducmV2LnhtbFBLAQItABQABgAIAAAAIQB5GLydvwAAACEBAAAZAAAAAAAAAAAAAAAA&#10;ANEGAABkcnMvX3JlbHMvZTJvRG9jLnhtbC5yZWxzUEsFBgAAAAAGAAYAeAEAAMcHAAAAAA==&#10;">
                <v:imagedata r:id="rId38" o:title=""/>
              </v:shape>
            </w:pict>
          </mc:Fallback>
        </mc:AlternateContent>
      </w:r>
      <w:r>
        <w:rPr>
          <w:rFonts w:ascii="Times New Roman" w:eastAsiaTheme="minorEastAsia" w:hAnsi="Times New Roman" w:cs="Times New Roman"/>
          <w:noProof/>
        </w:rPr>
        <mc:AlternateContent>
          <mc:Choice Requires="wpi">
            <w:drawing>
              <wp:anchor distT="0" distB="0" distL="114300" distR="114300" simplePos="0" relativeHeight="251660288" behindDoc="0" locked="0" layoutInCell="1" allowOverlap="1" wp14:anchorId="48FEE7B6" wp14:editId="760C1824">
                <wp:simplePos x="0" y="0"/>
                <wp:positionH relativeFrom="column">
                  <wp:posOffset>2453580</wp:posOffset>
                </wp:positionH>
                <wp:positionV relativeFrom="paragraph">
                  <wp:posOffset>166465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6948D62D" id="Ink 8" o:spid="_x0000_s1026" type="#_x0000_t75" style="position:absolute;margin-left:192.5pt;margin-top:12.4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L/WmBAQAAJgMAAA4AAABkcnMvZTJvRG9jLnhtbJxSQW7CMBC8V+of&#10;LN9LAkWIRgQORZU4lHJoH2Acm1iNvdHaIfD7bhJSoFVViUvk3YnHMzs7WxxswfYKvQGX8uEg5kw5&#10;CZlxu5R/vL88TDnzQbhMFOBUyo/K88X8/m5Wl4kaQQ5FppARifNJXaY8D6FMosjLXFnhB1AqR6AG&#10;tCJQibsoQ1ETuy2iURxPohowKxGk8p66yw7k85ZfayXDm9ZeBVak/CmOSV5I+XQypgP2nS0dHicx&#10;j+YzkexQlLmRJ0niBkVWGEcCvqmWIghWoflFZY1E8KDDQIKNQGsjVeuHnA3jH85W7rNxNRzLChMJ&#10;LigXNgJDP7sWuOUJW3C2rV8ho3REFYCfGGk8/4fRiV6CrCzp6RJBVYhA6+BzU3oac2KylOMqG571&#10;u/3z2cEGz77W+w2y5n9aGycsSSLfbNpE01tfX98lJDpBf7EeNNomDxLLDimn6I/Nt41bHQKT1Gzy&#10;Z5L6p0XoObu7fXUxd3r2KuHLupF0sd7zLwAAAP//AwBQSwMEFAAGAAgAAAAhALnfruOqAQAA/wMA&#10;ABAAAABkcnMvaW5rL2luazEueG1spFPBTsMwDL0j8Q9ROK9NuwGjWscJJCSQEAwJjqU1bbQmmZKU&#10;bn+Pm7bZJMYBuFSpHT+/9+wsrreiJp+gDVcypVHAKAGZq4LLMqUvq9vJnBJjM1lktZKQ0h0Yer08&#10;PVlwuRZ1gl+CCNJ0J1GntLJ2k4Rh27ZBOw2ULsOYsWl4J9cP93Q5VBXwwSW32NKMoVxJC1vbgSW8&#10;SGlut8zfR+xn1egcfLqL6Hx/w+osh1ulRWY9YpVJCTWRmUDer5TY3QYPHPuUoCkRHAVP4iCaXc7m&#10;N1cYyLYpPfhvkKJBJoKGxzHf/okZOs+Sn7k/arUBbTnsbepFDYkdyft/p68XqsGouum8peQzqxuU&#10;HDGGYx3kROERQd/xUNvv8AYxA6FD5kPGD3E003IBuFpi46dqDfLsws9WuwWMWcwmbDph8YrNk9ks&#10;ieZBfHHeDWTs1+/NiPmuG1N5vHe93xCX8Tp7bS0vbOVtYgE79zYdmnSstAJeVvZvtbyUSsMjTso0&#10;GjxGdCDLtfQij7wXtzRkeDVP8JHSM/dkiKvsA04+I9HolavxoDiP5RcAAAD//wMAUEsDBBQABgAI&#10;AAAAIQACPDRj4gAAAAkBAAAPAAAAZHJzL2Rvd25yZXYueG1sTI9NT8MwDIbvSPyHyEjcWMo2aClN&#10;J0TFmBBIUD4kblnjtRWNUzXZWv495gRH269eP0+2mmwnDjj41pGC81kEAqlypqVawdvr3VkCwgdN&#10;RneOUME3eljlx0eZTo0b6QUPZagFl5BPtYImhD6V0lcNWu1nrkfi284NVgceh1qaQY9cbjs5j6JL&#10;aXVL/KHRPd42WH2Ve6tg/fi58fH9U9mtl+PDrngvPvxzodTpyXRzDSLgFP7C8IvP6JAz09btyXjR&#10;KVgkF+wSFMyXrMCBRRJfgdjyIo5B5pn8b5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VL/WmBAQAAJgMAAA4AAAAAAAAAAAAAAAAAPAIAAGRycy9lMm9E&#10;b2MueG1sUEsBAi0AFAAGAAgAAAAhALnfruOqAQAA/wMAABAAAAAAAAAAAAAAAAAA6QMAAGRycy9p&#10;bmsvaW5rMS54bWxQSwECLQAUAAYACAAAACEAAjw0Y+IAAAAJAQAADwAAAAAAAAAAAAAAAADBBQAA&#10;ZHJzL2Rvd25yZXYueG1sUEsBAi0AFAAGAAgAAAAhAHkYvJ2/AAAAIQEAABkAAAAAAAAAAAAAAAAA&#10;0AYAAGRycy9fcmVscy9lMm9Eb2MueG1sLnJlbHNQSwUGAAAAAAYABgB4AQAAxgcAAAAA&#10;">
                <v:imagedata r:id="rId38" o:title=""/>
              </v:shape>
            </w:pict>
          </mc:Fallback>
        </mc:AlternateContent>
      </w:r>
    </w:p>
    <w:p w14:paraId="59F1ADA9" w14:textId="169A018E" w:rsidR="00C51144" w:rsidRPr="00CB262B" w:rsidRDefault="00977347" w:rsidP="00F00D2C">
      <w:pPr>
        <w:pStyle w:val="Heading2"/>
        <w:spacing w:line="360" w:lineRule="auto"/>
        <w:rPr>
          <w:rFonts w:cs="Times New Roman"/>
        </w:rPr>
      </w:pPr>
      <w:bookmarkStart w:id="21" w:name="_Toc70064781"/>
      <w:r>
        <w:t>Conclusion</w:t>
      </w:r>
      <w:bookmarkEnd w:id="21"/>
    </w:p>
    <w:p w14:paraId="27A01A04" w14:textId="0CC68CB3" w:rsidR="00C51144" w:rsidRDefault="00C51144" w:rsidP="00F00D2C">
      <w:pPr>
        <w:keepNext/>
        <w:spacing w:line="360" w:lineRule="auto"/>
        <w:rPr>
          <w:rFonts w:ascii="Times New Roman" w:eastAsiaTheme="minorEastAsia" w:hAnsi="Times New Roman" w:cs="Times New Roman"/>
          <w:noProof/>
        </w:rPr>
      </w:pPr>
    </w:p>
    <w:p w14:paraId="24730B3A" w14:textId="5072F7B6" w:rsidR="000F2084" w:rsidRPr="000F2084" w:rsidRDefault="00AC5749" w:rsidP="00F00D2C">
      <w:pPr>
        <w:keepNext/>
        <w:spacing w:line="360" w:lineRule="auto"/>
        <w:rPr>
          <w:rFonts w:ascii="Times New Roman" w:hAnsi="Times New Roman" w:cs="Times New Roman"/>
        </w:rPr>
      </w:pPr>
      <w:r>
        <w:rPr>
          <w:rFonts w:ascii="Times New Roman" w:eastAsiaTheme="minorEastAsia" w:hAnsi="Times New Roman" w:cs="Times New Roman"/>
          <w:noProof/>
        </w:rPr>
        <w:t xml:space="preserve">After deciding that the gantry crane has a </w:t>
      </w:r>
      <w:r w:rsidRPr="00590AA4">
        <w:rPr>
          <w:rFonts w:ascii="Times New Roman" w:hAnsi="Times New Roman" w:cs="Times New Roman"/>
        </w:rPr>
        <w:t>simply supported beam with a central concentrated load</w:t>
      </w:r>
      <w:r w:rsidR="000F2084">
        <w:rPr>
          <w:rFonts w:ascii="Times New Roman" w:hAnsi="Times New Roman" w:cs="Times New Roman"/>
        </w:rPr>
        <w:t xml:space="preserve"> the second moment of area was calculated using the max deflection equation and rearranging. The calculated value came in very close to a standard beam that is manufactured by the steel giants Tata. The measuring </w:t>
      </w:r>
      <w:r w:rsidR="00C152C1">
        <w:rPr>
          <w:rFonts w:ascii="Times New Roman" w:hAnsi="Times New Roman" w:cs="Times New Roman"/>
        </w:rPr>
        <w:t xml:space="preserve">of </w:t>
      </w:r>
      <w:r w:rsidR="000F2084">
        <w:rPr>
          <w:rFonts w:ascii="Times New Roman" w:hAnsi="Times New Roman" w:cs="Times New Roman"/>
        </w:rPr>
        <w:t xml:space="preserve"> strain on the gantry crane </w:t>
      </w:r>
      <w:r w:rsidR="00C152C1">
        <w:rPr>
          <w:rFonts w:ascii="Times New Roman" w:hAnsi="Times New Roman" w:cs="Times New Roman"/>
        </w:rPr>
        <w:t xml:space="preserve">is critical as it is with any machinery that has stresses applied to it. The gantry crane will need to be monitored for tensile and compressive stress. The readings will look at any vibrations and failures </w:t>
      </w:r>
      <w:r w:rsidR="004E2FE9">
        <w:rPr>
          <w:rFonts w:ascii="Times New Roman" w:hAnsi="Times New Roman" w:cs="Times New Roman"/>
        </w:rPr>
        <w:t xml:space="preserve">and ultimately the strength </w:t>
      </w:r>
      <w:r w:rsidR="00C152C1">
        <w:rPr>
          <w:rFonts w:ascii="Times New Roman" w:hAnsi="Times New Roman" w:cs="Times New Roman"/>
        </w:rPr>
        <w:t>in the steel.</w:t>
      </w:r>
      <w:r w:rsidR="00C152C1">
        <w:rPr>
          <w:rFonts w:ascii="Georgia" w:hAnsi="Georgia"/>
          <w:color w:val="2E2E2E"/>
          <w:sz w:val="27"/>
          <w:szCs w:val="27"/>
        </w:rPr>
        <w:t xml:space="preserve"> </w:t>
      </w:r>
      <w:r w:rsidR="00C152C1">
        <w:rPr>
          <w:rFonts w:ascii="Times New Roman" w:hAnsi="Times New Roman" w:cs="Times New Roman"/>
        </w:rPr>
        <w:t xml:space="preserve">Although the choice has been a </w:t>
      </w:r>
      <w:r w:rsidR="00C152C1" w:rsidRPr="00590AA4">
        <w:rPr>
          <w:rFonts w:ascii="Times New Roman" w:hAnsi="Times New Roman" w:cs="Times New Roman"/>
        </w:rPr>
        <w:t>strain gauge that has force sensors</w:t>
      </w:r>
      <w:r w:rsidR="00C152C1">
        <w:rPr>
          <w:rFonts w:ascii="Times New Roman" w:hAnsi="Times New Roman" w:cs="Times New Roman"/>
        </w:rPr>
        <w:t xml:space="preserve"> connected to a wheatstone bridge there are numerous ways that the strain could be measured or monitored. Strain gauges are advancing </w:t>
      </w:r>
      <w:r w:rsidR="00EA0BBA">
        <w:rPr>
          <w:rFonts w:ascii="Times New Roman" w:hAnsi="Times New Roman" w:cs="Times New Roman"/>
        </w:rPr>
        <w:t xml:space="preserve">with manufactures making </w:t>
      </w:r>
      <w:r w:rsidR="001A3270">
        <w:rPr>
          <w:rFonts w:ascii="Times New Roman" w:hAnsi="Times New Roman" w:cs="Times New Roman"/>
        </w:rPr>
        <w:t>stronger and lighter versions.</w:t>
      </w:r>
    </w:p>
    <w:p w14:paraId="27619EC2" w14:textId="33FF1401" w:rsidR="00297864" w:rsidRDefault="00297864" w:rsidP="00F00D2C">
      <w:pPr>
        <w:spacing w:line="360" w:lineRule="auto"/>
        <w:rPr>
          <w:rFonts w:ascii="Times New Roman" w:eastAsiaTheme="minorEastAsia" w:hAnsi="Times New Roman" w:cs="Times New Roman"/>
        </w:rPr>
      </w:pPr>
    </w:p>
    <w:p w14:paraId="5BAF404E" w14:textId="2A293510" w:rsidR="00297864" w:rsidRDefault="00297864" w:rsidP="00F00D2C">
      <w:pPr>
        <w:spacing w:line="360" w:lineRule="auto"/>
        <w:rPr>
          <w:rFonts w:ascii="Times New Roman" w:eastAsiaTheme="minorEastAsia" w:hAnsi="Times New Roman" w:cs="Times New Roman"/>
        </w:rPr>
      </w:pPr>
    </w:p>
    <w:p w14:paraId="09E56994" w14:textId="4110002C" w:rsidR="001F209F" w:rsidRDefault="001F209F" w:rsidP="00F00D2C">
      <w:pPr>
        <w:spacing w:line="360" w:lineRule="auto"/>
        <w:rPr>
          <w:rFonts w:ascii="Times New Roman" w:eastAsiaTheme="minorEastAsia" w:hAnsi="Times New Roman" w:cs="Times New Roman"/>
        </w:rPr>
      </w:pPr>
    </w:p>
    <w:p w14:paraId="22526A64" w14:textId="77777777" w:rsidR="001F209F" w:rsidRDefault="001F209F" w:rsidP="00EF210B">
      <w:pPr>
        <w:keepNext/>
        <w:spacing w:line="360" w:lineRule="auto"/>
        <w:rPr>
          <w:rFonts w:ascii="Times New Roman" w:eastAsiaTheme="minorEastAsia" w:hAnsi="Times New Roman" w:cs="Times New Roman"/>
        </w:rPr>
      </w:pPr>
    </w:p>
    <w:p w14:paraId="3F6C301F" w14:textId="39FFB869" w:rsidR="007F0D59" w:rsidRDefault="00247A56" w:rsidP="00EF210B">
      <w:pPr>
        <w:keepNext/>
        <w:spacing w:line="360" w:lineRule="auto"/>
      </w:pPr>
      <w:r>
        <w:rPr>
          <w:noProof/>
        </w:rPr>
        <mc:AlternateContent>
          <mc:Choice Requires="wps">
            <w:drawing>
              <wp:anchor distT="0" distB="0" distL="114300" distR="114300" simplePos="0" relativeHeight="251677696" behindDoc="0" locked="0" layoutInCell="1" allowOverlap="1" wp14:anchorId="440D01EE" wp14:editId="4A3B08BC">
                <wp:simplePos x="0" y="0"/>
                <wp:positionH relativeFrom="column">
                  <wp:posOffset>20782</wp:posOffset>
                </wp:positionH>
                <wp:positionV relativeFrom="paragraph">
                  <wp:posOffset>6581</wp:posOffset>
                </wp:positionV>
                <wp:extent cx="3775363" cy="1697182"/>
                <wp:effectExtent l="0" t="0" r="0" b="0"/>
                <wp:wrapNone/>
                <wp:docPr id="19" name="Rectangle 19"/>
                <wp:cNvGraphicFramePr/>
                <a:graphic xmlns:a="http://schemas.openxmlformats.org/drawingml/2006/main">
                  <a:graphicData uri="http://schemas.microsoft.com/office/word/2010/wordprocessingShape">
                    <wps:wsp>
                      <wps:cNvSpPr/>
                      <wps:spPr>
                        <a:xfrm>
                          <a:off x="0" y="0"/>
                          <a:ext cx="3775363" cy="169718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1F91D5" id="Rectangle 19" o:spid="_x0000_s1026" style="position:absolute;margin-left:1.65pt;margin-top:.5pt;width:297.25pt;height:133.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hAIAAF8FAAAOAAAAZHJzL2Uyb0RvYy54bWysVFtv2yAUfp+0/4B4Xx2nl7RWnSpq1WlS&#10;1UZtpz5TDLEl4DAgcbJfvwM47lV7mOYHDOfynQvf4fxiqxXZCOc7MDUtDyaUCMOh6cyqpj8fr7+d&#10;UuIDMw1TYERNd8LTi/nXL+e9rcQUWlCNcARBjK96W9M2BFsVheet0MwfgBUGlRKcZgGPblU0jvWI&#10;rlUxnUxOih5cYx1w4T1Kr7KSzhO+lIKHOym9CETVFHMLaXVpfY5rMT9n1cox23Z8SIP9QxaadQaD&#10;jlBXLDCydt0HKN1xBx5kOOCgC5Cy4yLVgNWUk3fVPLTMilQLNsfbsU3+/8Hy283Ska7BuzujxDCN&#10;d3SPXWNmpQRBGTaot75Cuwe7dMPJ4zZWu5VOxz/WQbapqbuxqWIbCEfh4Wx2fHhySAlHXXlyNitP&#10;pxG1eHG3zofvAjSJm5o6jJ+ayTY3PmTTvUmMZuC6UwrlrFLmjQAxo6SIGecc0y7slMjW90JisZjV&#10;NAVINBOXypENQ4IwzoUJZVa1rBFZfDzBb0h59EgFKIOAEVliQiP2ABAp/BE7lzPYR1eRWDo6T/6W&#10;WHYePVJkMGF01p0B9xmAwqqGyNl+36TcmtilZ2h2SAUHeUa85dcdXscN82HJHA4Fjg8OerjDRSro&#10;awrDjpIW3O/P5NEeuYpaSnocspr6X2vmBCXqh0EWn5VHR3Eq0+HoeDbFg3uteX6tMWt9CXhNJT4p&#10;lqdttA9qv5UO9BO+B4sYFVXMcIxdUx7c/nAZ8vDji8LFYpHMcBItCzfmwfIIHrsa6fa4fWLODpwM&#10;SOdb2A8kq95RM9tGTwOLdQDZJd6+9HXoN05xIs7w4sRn4vU5Wb28i/M/AAAA//8DAFBLAwQUAAYA&#10;CAAAACEA0smyl90AAAAHAQAADwAAAGRycy9kb3ducmV2LnhtbEyPwU7DMBBE70j8g7VI3KhDA20J&#10;caoIAVKPNJWq3px4SQLxOordNP37bk9w3JnR7Jt0PdlOjDj41pGCx1kEAqlypqVawa74eFiB8EGT&#10;0Z0jVHBGD+vs9ibViXEn+sJxG2rBJeQTraAJoU+k9FWDVvuZ65HY+3aD1YHPoZZm0Ccut52cR9FC&#10;Wt0Sf2h0j28NVr/bo1Xgy3FTnPt8/3PwVZm/ky2eNp9K3d9N+SuIgFP4C8MVn9EhY6bSHcl40SmI&#10;Yw6yzIPYfX5Z8pBSwXyxikFmqfzPn10AAAD//wMAUEsBAi0AFAAGAAgAAAAhALaDOJL+AAAA4QEA&#10;ABMAAAAAAAAAAAAAAAAAAAAAAFtDb250ZW50X1R5cGVzXS54bWxQSwECLQAUAAYACAAAACEAOP0h&#10;/9YAAACUAQAACwAAAAAAAAAAAAAAAAAvAQAAX3JlbHMvLnJlbHNQSwECLQAUAAYACAAAACEAnvxh&#10;xoQCAABfBQAADgAAAAAAAAAAAAAAAAAuAgAAZHJzL2Uyb0RvYy54bWxQSwECLQAUAAYACAAAACEA&#10;0smyl90AAAAHAQAADwAAAAAAAAAAAAAAAADeBAAAZHJzL2Rvd25yZXYueG1sUEsFBgAAAAAEAAQA&#10;8wAAAOgFAAAAAA==&#10;" filled="f" stroked="f" strokeweight="2pt"/>
            </w:pict>
          </mc:Fallback>
        </mc:AlternateContent>
      </w:r>
    </w:p>
    <w:p w14:paraId="6C63AC92" w14:textId="3F7C503D" w:rsidR="00313ADD" w:rsidRPr="00313ADD" w:rsidRDefault="00C66C00" w:rsidP="00F00D2C">
      <w:pPr>
        <w:pStyle w:val="Heading2"/>
        <w:spacing w:line="360" w:lineRule="auto"/>
      </w:pPr>
      <w:bookmarkStart w:id="22" w:name="_Toc70064782"/>
      <w:r>
        <w:t>Work Cited</w:t>
      </w:r>
      <w:bookmarkEnd w:id="22"/>
    </w:p>
    <w:p w14:paraId="1381F96B" w14:textId="77777777" w:rsidR="00275BF6" w:rsidRDefault="00275BF6" w:rsidP="00F00D2C">
      <w:pPr>
        <w:spacing w:line="360" w:lineRule="auto"/>
        <w:rPr>
          <w:rFonts w:ascii="Times New Roman" w:eastAsiaTheme="minorEastAsia" w:hAnsi="Times New Roman" w:cs="Times New Roman"/>
        </w:rPr>
      </w:pPr>
    </w:p>
    <w:p w14:paraId="595FFFBA" w14:textId="77777777" w:rsidR="006171CE" w:rsidRDefault="004014A3" w:rsidP="006171CE">
      <w:pPr>
        <w:pStyle w:val="Bibliography"/>
        <w:rPr>
          <w:noProof/>
          <w:sz w:val="24"/>
          <w:szCs w:val="24"/>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BIBLIOGRAPHY  \l 2057 </w:instrText>
      </w:r>
      <w:r>
        <w:rPr>
          <w:rFonts w:ascii="Times New Roman" w:eastAsiaTheme="minorEastAsia" w:hAnsi="Times New Roman" w:cs="Times New Roman"/>
        </w:rPr>
        <w:fldChar w:fldCharType="separate"/>
      </w:r>
      <w:r w:rsidR="006171CE">
        <w:rPr>
          <w:noProof/>
        </w:rPr>
        <w:t xml:space="preserve">Analysis, S., n.d. </w:t>
      </w:r>
      <w:r w:rsidR="006171CE">
        <w:rPr>
          <w:i/>
          <w:iCs/>
          <w:noProof/>
        </w:rPr>
        <w:t xml:space="preserve">Stress Analysis Strain Gages (Gauges). </w:t>
      </w:r>
      <w:r w:rsidR="006171CE">
        <w:rPr>
          <w:noProof/>
        </w:rPr>
        <w:t xml:space="preserve">[Online] </w:t>
      </w:r>
      <w:r w:rsidR="006171CE">
        <w:rPr>
          <w:noProof/>
        </w:rPr>
        <w:br/>
        <w:t xml:space="preserve">Available at: </w:t>
      </w:r>
      <w:r w:rsidR="006171CE">
        <w:rPr>
          <w:noProof/>
          <w:u w:val="single"/>
        </w:rPr>
        <w:t>https://micro-measurements.com/stress-analysis-strain-gages</w:t>
      </w:r>
    </w:p>
    <w:p w14:paraId="52E2610E" w14:textId="77777777" w:rsidR="006171CE" w:rsidRDefault="006171CE" w:rsidP="006171CE">
      <w:pPr>
        <w:pStyle w:val="Bibliography"/>
        <w:rPr>
          <w:noProof/>
        </w:rPr>
      </w:pPr>
      <w:r>
        <w:rPr>
          <w:noProof/>
        </w:rPr>
        <w:t xml:space="preserve">Askeland, D., 2013. </w:t>
      </w:r>
      <w:r>
        <w:rPr>
          <w:i/>
          <w:iCs/>
          <w:noProof/>
        </w:rPr>
        <w:t xml:space="preserve">Essentials of Materials Science &amp; Engineering. </w:t>
      </w:r>
      <w:r>
        <w:rPr>
          <w:noProof/>
        </w:rPr>
        <w:t>4th ed. Boston: Cengage Learning.</w:t>
      </w:r>
    </w:p>
    <w:p w14:paraId="51B231CC" w14:textId="77777777" w:rsidR="006171CE" w:rsidRDefault="006171CE" w:rsidP="006171CE">
      <w:pPr>
        <w:pStyle w:val="Bibliography"/>
        <w:rPr>
          <w:noProof/>
        </w:rPr>
      </w:pPr>
      <w:r>
        <w:rPr>
          <w:noProof/>
        </w:rPr>
        <w:t xml:space="preserve">Bhatia, A., n.d. </w:t>
      </w:r>
      <w:r>
        <w:rPr>
          <w:i/>
          <w:iCs/>
          <w:noProof/>
        </w:rPr>
        <w:t xml:space="preserve">Overview of Electric Overhead Travelling Cranes, </w:t>
      </w:r>
      <w:r>
        <w:rPr>
          <w:noProof/>
        </w:rPr>
        <w:t>s.l.: s.n.</w:t>
      </w:r>
    </w:p>
    <w:p w14:paraId="3C2D4589" w14:textId="77777777" w:rsidR="006171CE" w:rsidRDefault="006171CE" w:rsidP="006171CE">
      <w:pPr>
        <w:pStyle w:val="Bibliography"/>
        <w:rPr>
          <w:noProof/>
        </w:rPr>
      </w:pPr>
      <w:r>
        <w:rPr>
          <w:noProof/>
        </w:rPr>
        <w:t xml:space="preserve">Bitesize, B., 2021. </w:t>
      </w:r>
      <w:r>
        <w:rPr>
          <w:i/>
          <w:iCs/>
          <w:noProof/>
        </w:rPr>
        <w:t xml:space="preserve">Definitions of Stress, Strain and Youngs Modulus. </w:t>
      </w:r>
      <w:r>
        <w:rPr>
          <w:noProof/>
        </w:rPr>
        <w:t xml:space="preserve">[Online] </w:t>
      </w:r>
      <w:r>
        <w:rPr>
          <w:noProof/>
        </w:rPr>
        <w:br/>
        <w:t xml:space="preserve">Available at: </w:t>
      </w:r>
      <w:r>
        <w:rPr>
          <w:noProof/>
          <w:u w:val="single"/>
        </w:rPr>
        <w:t>https://s-cool.co.uk/a-level/physics/stress-and-strain/revise-it/definitions-of-stress-strain-and-youngs-modulus</w:t>
      </w:r>
      <w:r>
        <w:rPr>
          <w:noProof/>
        </w:rPr>
        <w:br/>
        <w:t>[Accessed 22 04 2021].</w:t>
      </w:r>
    </w:p>
    <w:p w14:paraId="2FD17E39" w14:textId="77777777" w:rsidR="006171CE" w:rsidRDefault="006171CE" w:rsidP="006171CE">
      <w:pPr>
        <w:pStyle w:val="Bibliography"/>
        <w:rPr>
          <w:noProof/>
        </w:rPr>
      </w:pPr>
      <w:r>
        <w:rPr>
          <w:noProof/>
        </w:rPr>
        <w:t xml:space="preserve">Bolton, W., 2006. </w:t>
      </w:r>
      <w:r>
        <w:rPr>
          <w:i/>
          <w:iCs/>
          <w:noProof/>
        </w:rPr>
        <w:t xml:space="preserve">Mechanical science. </w:t>
      </w:r>
      <w:r>
        <w:rPr>
          <w:noProof/>
        </w:rPr>
        <w:t>Hoboken: John Wiley and sons.</w:t>
      </w:r>
    </w:p>
    <w:p w14:paraId="12E4284D" w14:textId="77777777" w:rsidR="006171CE" w:rsidRDefault="006171CE" w:rsidP="006171CE">
      <w:pPr>
        <w:pStyle w:val="Bibliography"/>
        <w:rPr>
          <w:noProof/>
        </w:rPr>
      </w:pPr>
      <w:r>
        <w:rPr>
          <w:noProof/>
        </w:rPr>
        <w:t xml:space="preserve">Callister, W., 2014. </w:t>
      </w:r>
      <w:r>
        <w:rPr>
          <w:i/>
          <w:iCs/>
          <w:noProof/>
        </w:rPr>
        <w:t xml:space="preserve">Materials Science and Engineering. </w:t>
      </w:r>
      <w:r>
        <w:rPr>
          <w:noProof/>
        </w:rPr>
        <w:t>9th ed. hoboken: John Wiley &amp; Sons.</w:t>
      </w:r>
    </w:p>
    <w:p w14:paraId="55EAD269" w14:textId="77777777" w:rsidR="006171CE" w:rsidRDefault="006171CE" w:rsidP="006171CE">
      <w:pPr>
        <w:pStyle w:val="Bibliography"/>
        <w:rPr>
          <w:noProof/>
        </w:rPr>
      </w:pPr>
      <w:r>
        <w:rPr>
          <w:noProof/>
        </w:rPr>
        <w:t xml:space="preserve">Drang, D., 2015. </w:t>
      </w:r>
      <w:r>
        <w:rPr>
          <w:i/>
          <w:iCs/>
          <w:noProof/>
        </w:rPr>
        <w:t xml:space="preserve">Beams and forget-me-nots. </w:t>
      </w:r>
      <w:r>
        <w:rPr>
          <w:noProof/>
        </w:rPr>
        <w:t xml:space="preserve">[Online] </w:t>
      </w:r>
      <w:r>
        <w:rPr>
          <w:noProof/>
        </w:rPr>
        <w:br/>
        <w:t xml:space="preserve">Available at: </w:t>
      </w:r>
      <w:r>
        <w:rPr>
          <w:noProof/>
          <w:u w:val="single"/>
        </w:rPr>
        <w:t>https://leancrew.com/all-this/2015/08/beams-and-forget-me-nots/</w:t>
      </w:r>
      <w:r>
        <w:rPr>
          <w:noProof/>
        </w:rPr>
        <w:br/>
        <w:t>[Accessed 04 2021].</w:t>
      </w:r>
    </w:p>
    <w:p w14:paraId="2C96E814" w14:textId="77777777" w:rsidR="006171CE" w:rsidRDefault="006171CE" w:rsidP="006171CE">
      <w:pPr>
        <w:pStyle w:val="Bibliography"/>
        <w:rPr>
          <w:noProof/>
        </w:rPr>
      </w:pPr>
      <w:r>
        <w:rPr>
          <w:noProof/>
        </w:rPr>
        <w:t xml:space="preserve">Gaug, T. o. S., 2012. </w:t>
      </w:r>
      <w:r>
        <w:rPr>
          <w:i/>
          <w:iCs/>
          <w:noProof/>
        </w:rPr>
        <w:t xml:space="preserve">Types of Strain Gauge : Characteristics &amp; Its Applications. </w:t>
      </w:r>
      <w:r>
        <w:rPr>
          <w:noProof/>
        </w:rPr>
        <w:t xml:space="preserve">[Online] </w:t>
      </w:r>
      <w:r>
        <w:rPr>
          <w:noProof/>
        </w:rPr>
        <w:br/>
        <w:t xml:space="preserve">Available at: </w:t>
      </w:r>
      <w:r>
        <w:rPr>
          <w:noProof/>
          <w:u w:val="single"/>
        </w:rPr>
        <w:t>https://www.elprocus.com/types-of-strain-gauge/</w:t>
      </w:r>
      <w:r>
        <w:rPr>
          <w:noProof/>
        </w:rPr>
        <w:br/>
        <w:t>[Accessed 21 04 2021].</w:t>
      </w:r>
    </w:p>
    <w:p w14:paraId="34520A41" w14:textId="77777777" w:rsidR="006171CE" w:rsidRDefault="006171CE" w:rsidP="006171CE">
      <w:pPr>
        <w:pStyle w:val="Bibliography"/>
        <w:rPr>
          <w:noProof/>
        </w:rPr>
      </w:pPr>
      <w:r>
        <w:rPr>
          <w:noProof/>
        </w:rPr>
        <w:t xml:space="preserve">J, H. E., 2008. </w:t>
      </w:r>
      <w:r>
        <w:rPr>
          <w:i/>
          <w:iCs/>
          <w:noProof/>
        </w:rPr>
        <w:t xml:space="preserve">Mechanics Of Materials. </w:t>
      </w:r>
      <w:r>
        <w:rPr>
          <w:noProof/>
        </w:rPr>
        <w:t>3rd ed. Amsterdamn: Elsevier.</w:t>
      </w:r>
    </w:p>
    <w:p w14:paraId="4A6021ED" w14:textId="77777777" w:rsidR="006171CE" w:rsidRDefault="006171CE" w:rsidP="006171CE">
      <w:pPr>
        <w:pStyle w:val="Bibliography"/>
        <w:rPr>
          <w:noProof/>
        </w:rPr>
      </w:pPr>
      <w:r>
        <w:rPr>
          <w:noProof/>
        </w:rPr>
        <w:t xml:space="preserve">Mcdough, I., 2014. </w:t>
      </w:r>
      <w:r>
        <w:rPr>
          <w:i/>
          <w:iCs/>
          <w:noProof/>
        </w:rPr>
        <w:t xml:space="preserve">mechanical science for technicians. </w:t>
      </w:r>
      <w:r>
        <w:rPr>
          <w:noProof/>
        </w:rPr>
        <w:t>3rd ed. Amsterdamn: Elsevier.</w:t>
      </w:r>
    </w:p>
    <w:p w14:paraId="6502516B" w14:textId="77777777" w:rsidR="006171CE" w:rsidRDefault="006171CE" w:rsidP="006171CE">
      <w:pPr>
        <w:pStyle w:val="Bibliography"/>
        <w:rPr>
          <w:noProof/>
        </w:rPr>
      </w:pPr>
      <w:r>
        <w:rPr>
          <w:noProof/>
        </w:rPr>
        <w:t xml:space="preserve">Nachazel, T., 2020. </w:t>
      </w:r>
      <w:r>
        <w:rPr>
          <w:i/>
          <w:iCs/>
          <w:noProof/>
        </w:rPr>
        <w:t xml:space="preserve">What is a Strain Gauge and How Does it Work?. </w:t>
      </w:r>
      <w:r>
        <w:rPr>
          <w:noProof/>
        </w:rPr>
        <w:t xml:space="preserve">[Online] </w:t>
      </w:r>
      <w:r>
        <w:rPr>
          <w:noProof/>
        </w:rPr>
        <w:br/>
        <w:t xml:space="preserve">Available at: </w:t>
      </w:r>
      <w:r>
        <w:rPr>
          <w:noProof/>
          <w:u w:val="single"/>
        </w:rPr>
        <w:t>https://www.michsci.com/what-is-a-strain-gauge/?cn-reloaded=1</w:t>
      </w:r>
    </w:p>
    <w:p w14:paraId="24FA6B49" w14:textId="77777777" w:rsidR="006171CE" w:rsidRDefault="006171CE" w:rsidP="006171CE">
      <w:pPr>
        <w:pStyle w:val="Bibliography"/>
        <w:rPr>
          <w:noProof/>
        </w:rPr>
      </w:pPr>
      <w:r>
        <w:rPr>
          <w:noProof/>
        </w:rPr>
        <w:t xml:space="preserve">Piezoelectric, n.d. </w:t>
      </w:r>
      <w:r>
        <w:rPr>
          <w:i/>
          <w:iCs/>
          <w:noProof/>
        </w:rPr>
        <w:t xml:space="preserve">What is a Piezoelectric Sensor?. </w:t>
      </w:r>
      <w:r>
        <w:rPr>
          <w:noProof/>
        </w:rPr>
        <w:t xml:space="preserve">[Online] </w:t>
      </w:r>
      <w:r>
        <w:rPr>
          <w:noProof/>
        </w:rPr>
        <w:br/>
        <w:t xml:space="preserve">Available at: </w:t>
      </w:r>
      <w:r>
        <w:rPr>
          <w:noProof/>
          <w:u w:val="single"/>
        </w:rPr>
        <w:t>https://www.variohm.com/news-media/technical-blog-archive/what-is-a-piezoelectric-sensor-</w:t>
      </w:r>
    </w:p>
    <w:p w14:paraId="35F29B33" w14:textId="77777777" w:rsidR="006171CE" w:rsidRDefault="006171CE" w:rsidP="006171CE">
      <w:pPr>
        <w:pStyle w:val="Bibliography"/>
        <w:rPr>
          <w:noProof/>
        </w:rPr>
      </w:pPr>
      <w:r>
        <w:rPr>
          <w:noProof/>
        </w:rPr>
        <w:t xml:space="preserve">Saeed, W., 2003. </w:t>
      </w:r>
      <w:r>
        <w:rPr>
          <w:i/>
          <w:iCs/>
          <w:noProof/>
        </w:rPr>
        <w:t xml:space="preserve">Design and Calculation Of Chemical Engineering Projects. </w:t>
      </w:r>
      <w:r>
        <w:rPr>
          <w:noProof/>
        </w:rPr>
        <w:t xml:space="preserve">[Online] </w:t>
      </w:r>
      <w:r>
        <w:rPr>
          <w:noProof/>
        </w:rPr>
        <w:br/>
        <w:t xml:space="preserve">Available at: </w:t>
      </w:r>
      <w:r>
        <w:rPr>
          <w:noProof/>
          <w:u w:val="single"/>
        </w:rPr>
        <w:t>https://chemicalprojects.wordpress.com/2014/05/23/mechanical-properties/</w:t>
      </w:r>
      <w:r>
        <w:rPr>
          <w:noProof/>
        </w:rPr>
        <w:br/>
        <w:t>[Accessed 16 04 2021].</w:t>
      </w:r>
    </w:p>
    <w:p w14:paraId="3738B88A" w14:textId="77777777" w:rsidR="006171CE" w:rsidRDefault="006171CE" w:rsidP="006171CE">
      <w:pPr>
        <w:pStyle w:val="Bibliography"/>
        <w:rPr>
          <w:noProof/>
        </w:rPr>
      </w:pPr>
      <w:r>
        <w:rPr>
          <w:noProof/>
        </w:rPr>
        <w:t xml:space="preserve">Trent, D., 2017. </w:t>
      </w:r>
      <w:r>
        <w:rPr>
          <w:i/>
          <w:iCs/>
          <w:noProof/>
        </w:rPr>
        <w:t xml:space="preserve">Strain Gauge Load Cell Basics. </w:t>
      </w:r>
      <w:r>
        <w:rPr>
          <w:noProof/>
        </w:rPr>
        <w:t xml:space="preserve">[Online] </w:t>
      </w:r>
      <w:r>
        <w:rPr>
          <w:noProof/>
        </w:rPr>
        <w:br/>
        <w:t xml:space="preserve">Available at: </w:t>
      </w:r>
      <w:r>
        <w:rPr>
          <w:noProof/>
          <w:u w:val="single"/>
        </w:rPr>
        <w:t>https://www.800loadcel.com/load-cell-and-strain-gauge-</w:t>
      </w:r>
      <w:r>
        <w:rPr>
          <w:noProof/>
          <w:u w:val="single"/>
        </w:rPr>
        <w:lastRenderedPageBreak/>
        <w:t>basics.html#:~:text=A%20strain%20gauge%20load%20cell%20is%20comprised%20of%20a%20solid,sturdy%20but%20also%20minimally%20elastic</w:t>
      </w:r>
    </w:p>
    <w:p w14:paraId="160C44C7" w14:textId="77777777" w:rsidR="006171CE" w:rsidRDefault="006171CE" w:rsidP="006171CE">
      <w:pPr>
        <w:pStyle w:val="Bibliography"/>
        <w:rPr>
          <w:noProof/>
        </w:rPr>
      </w:pPr>
      <w:r>
        <w:rPr>
          <w:noProof/>
        </w:rPr>
        <w:t xml:space="preserve">Vyas, V., 2012. </w:t>
      </w:r>
      <w:r>
        <w:rPr>
          <w:i/>
          <w:iCs/>
          <w:noProof/>
        </w:rPr>
        <w:t xml:space="preserve">What are the conditions of deflection and bending moment in simply supported beam?. </w:t>
      </w:r>
      <w:r>
        <w:rPr>
          <w:noProof/>
        </w:rPr>
        <w:t xml:space="preserve">[Online] </w:t>
      </w:r>
      <w:r>
        <w:rPr>
          <w:noProof/>
        </w:rPr>
        <w:br/>
        <w:t xml:space="preserve">Available at: </w:t>
      </w:r>
      <w:r>
        <w:rPr>
          <w:noProof/>
          <w:u w:val="single"/>
        </w:rPr>
        <w:t>https://www.quora.com/What-are-the-conditions-of-deflection-and-bending-moment-in-simply-supported-beam</w:t>
      </w:r>
      <w:r>
        <w:rPr>
          <w:noProof/>
        </w:rPr>
        <w:br/>
        <w:t>[Accessed 17 04 2021].</w:t>
      </w:r>
    </w:p>
    <w:p w14:paraId="6FB73412" w14:textId="77777777" w:rsidR="006171CE" w:rsidRDefault="006171CE" w:rsidP="006171CE">
      <w:pPr>
        <w:pStyle w:val="Bibliography"/>
        <w:rPr>
          <w:noProof/>
        </w:rPr>
      </w:pPr>
      <w:r>
        <w:rPr>
          <w:noProof/>
        </w:rPr>
        <w:t xml:space="preserve">Weldable, n.d. </w:t>
      </w:r>
      <w:r>
        <w:rPr>
          <w:i/>
          <w:iCs/>
          <w:noProof/>
        </w:rPr>
        <w:t xml:space="preserve">Weldable vs Bondable Strain Gages For Shaft Torque Measurement. </w:t>
      </w:r>
      <w:r>
        <w:rPr>
          <w:noProof/>
        </w:rPr>
        <w:t xml:space="preserve">[Online] </w:t>
      </w:r>
      <w:r>
        <w:rPr>
          <w:noProof/>
        </w:rPr>
        <w:br/>
        <w:t xml:space="preserve">Available at: </w:t>
      </w:r>
      <w:r>
        <w:rPr>
          <w:noProof/>
          <w:u w:val="single"/>
        </w:rPr>
        <w:t>https://binsfeld.com/torque-measurement-weldable-bondable-strain-gage/</w:t>
      </w:r>
    </w:p>
    <w:p w14:paraId="62559611" w14:textId="77777777" w:rsidR="006171CE" w:rsidRDefault="006171CE" w:rsidP="006171CE">
      <w:pPr>
        <w:pStyle w:val="Bibliography"/>
        <w:rPr>
          <w:noProof/>
        </w:rPr>
      </w:pPr>
      <w:r>
        <w:rPr>
          <w:noProof/>
        </w:rPr>
        <w:t xml:space="preserve">Yongke Sun, 2009. </w:t>
      </w:r>
      <w:r>
        <w:rPr>
          <w:i/>
          <w:iCs/>
          <w:noProof/>
        </w:rPr>
        <w:t xml:space="preserve">Piezoresistive Strain Sensors. </w:t>
      </w:r>
      <w:r>
        <w:rPr>
          <w:noProof/>
        </w:rPr>
        <w:t xml:space="preserve">[Online] </w:t>
      </w:r>
      <w:r>
        <w:rPr>
          <w:noProof/>
        </w:rPr>
        <w:br/>
        <w:t xml:space="preserve">Available at: </w:t>
      </w:r>
      <w:r>
        <w:rPr>
          <w:noProof/>
          <w:u w:val="single"/>
        </w:rPr>
        <w:t>https://link.springer.com/chapter/10.1007%2F978-1-4419-0552-9_8</w:t>
      </w:r>
    </w:p>
    <w:p w14:paraId="77CD5896" w14:textId="5F48DA8E" w:rsidR="00B754E7" w:rsidRPr="007F37ED" w:rsidRDefault="004014A3" w:rsidP="006171CE">
      <w:pPr>
        <w:spacing w:line="360" w:lineRule="auto"/>
        <w:rPr>
          <w:rFonts w:ascii="Times New Roman" w:eastAsiaTheme="minorEastAsia" w:hAnsi="Times New Roman" w:cs="Times New Roman"/>
        </w:rPr>
      </w:pPr>
      <w:r>
        <w:rPr>
          <w:rFonts w:ascii="Times New Roman" w:eastAsiaTheme="minorEastAsia" w:hAnsi="Times New Roman" w:cs="Times New Roman"/>
        </w:rPr>
        <w:fldChar w:fldCharType="end"/>
      </w:r>
    </w:p>
    <w:p w14:paraId="1BCC71DF" w14:textId="77777777" w:rsidR="00B754E7" w:rsidRPr="007F37ED" w:rsidRDefault="00B754E7" w:rsidP="00F00D2C">
      <w:pPr>
        <w:spacing w:line="360" w:lineRule="auto"/>
        <w:rPr>
          <w:rFonts w:ascii="Times New Roman" w:hAnsi="Times New Roman" w:cs="Times New Roman"/>
        </w:rPr>
      </w:pPr>
    </w:p>
    <w:sectPr w:rsidR="00B754E7" w:rsidRPr="007F37ED" w:rsidSect="00BA73B2">
      <w:footerReference w:type="default" r:id="rId47"/>
      <w:footerReference w:type="first" r:id="rId4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7B2674" w14:textId="77777777" w:rsidR="000E5939" w:rsidRDefault="000E5939" w:rsidP="00567108">
      <w:pPr>
        <w:spacing w:after="0" w:line="240" w:lineRule="auto"/>
      </w:pPr>
      <w:r>
        <w:separator/>
      </w:r>
    </w:p>
  </w:endnote>
  <w:endnote w:type="continuationSeparator" w:id="0">
    <w:p w14:paraId="41EE4808" w14:textId="77777777" w:rsidR="000E5939" w:rsidRDefault="000E5939" w:rsidP="0056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8FC762" w14:textId="6C1DAF89" w:rsidR="00C964F7" w:rsidRDefault="00C964F7">
    <w:pPr>
      <w:pStyle w:val="Footer"/>
      <w:pBdr>
        <w:top w:val="single" w:sz="4" w:space="1" w:color="D9D9D9" w:themeColor="background1" w:themeShade="D9"/>
      </w:pBdr>
      <w:jc w:val="right"/>
    </w:pPr>
  </w:p>
  <w:p w14:paraId="5ACC2D60" w14:textId="77777777" w:rsidR="00C964F7" w:rsidRDefault="00C964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3383300"/>
      <w:docPartObj>
        <w:docPartGallery w:val="Page Numbers (Bottom of Page)"/>
        <w:docPartUnique/>
      </w:docPartObj>
    </w:sdtPr>
    <w:sdtEndPr>
      <w:rPr>
        <w:color w:val="7F7F7F" w:themeColor="background1" w:themeShade="7F"/>
        <w:spacing w:val="60"/>
      </w:rPr>
    </w:sdtEndPr>
    <w:sdtContent>
      <w:p w14:paraId="5071ED04" w14:textId="07F179FB" w:rsidR="00C964F7" w:rsidRDefault="00C964F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401D9" w14:textId="77777777" w:rsidR="00C964F7" w:rsidRDefault="00C964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1345034"/>
      <w:docPartObj>
        <w:docPartGallery w:val="Page Numbers (Bottom of Page)"/>
        <w:docPartUnique/>
      </w:docPartObj>
    </w:sdtPr>
    <w:sdtEndPr>
      <w:rPr>
        <w:color w:val="7F7F7F" w:themeColor="background1" w:themeShade="7F"/>
        <w:spacing w:val="60"/>
      </w:rPr>
    </w:sdtEndPr>
    <w:sdtContent>
      <w:p w14:paraId="2A9FC994" w14:textId="0F7F4AF5" w:rsidR="00C964F7" w:rsidRDefault="00C964F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C9892A" w14:textId="77777777" w:rsidR="00C964F7" w:rsidRDefault="00C96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217F94" w14:textId="77777777" w:rsidR="000E5939" w:rsidRDefault="000E5939" w:rsidP="00567108">
      <w:pPr>
        <w:spacing w:after="0" w:line="240" w:lineRule="auto"/>
      </w:pPr>
      <w:r>
        <w:separator/>
      </w:r>
    </w:p>
  </w:footnote>
  <w:footnote w:type="continuationSeparator" w:id="0">
    <w:p w14:paraId="36F7797E" w14:textId="77777777" w:rsidR="000E5939" w:rsidRDefault="000E5939" w:rsidP="0056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DD57B4"/>
    <w:multiLevelType w:val="hybridMultilevel"/>
    <w:tmpl w:val="B0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E7"/>
    <w:rsid w:val="00000DEF"/>
    <w:rsid w:val="000051C5"/>
    <w:rsid w:val="000134CB"/>
    <w:rsid w:val="0002305C"/>
    <w:rsid w:val="000253AF"/>
    <w:rsid w:val="00026B26"/>
    <w:rsid w:val="000356B3"/>
    <w:rsid w:val="00043E06"/>
    <w:rsid w:val="00050FD0"/>
    <w:rsid w:val="00053394"/>
    <w:rsid w:val="000554EB"/>
    <w:rsid w:val="000561AC"/>
    <w:rsid w:val="00064C37"/>
    <w:rsid w:val="00095EE8"/>
    <w:rsid w:val="000978F6"/>
    <w:rsid w:val="000C0873"/>
    <w:rsid w:val="000C6F77"/>
    <w:rsid w:val="000D437D"/>
    <w:rsid w:val="000E5939"/>
    <w:rsid w:val="000E70B0"/>
    <w:rsid w:val="000F2084"/>
    <w:rsid w:val="000F281A"/>
    <w:rsid w:val="00105542"/>
    <w:rsid w:val="0011105E"/>
    <w:rsid w:val="00121510"/>
    <w:rsid w:val="001219A1"/>
    <w:rsid w:val="0012587C"/>
    <w:rsid w:val="00127648"/>
    <w:rsid w:val="00131F3E"/>
    <w:rsid w:val="00132109"/>
    <w:rsid w:val="00134883"/>
    <w:rsid w:val="00136036"/>
    <w:rsid w:val="00140922"/>
    <w:rsid w:val="001415C3"/>
    <w:rsid w:val="0014471C"/>
    <w:rsid w:val="00146E35"/>
    <w:rsid w:val="00150E77"/>
    <w:rsid w:val="001542C7"/>
    <w:rsid w:val="001551CC"/>
    <w:rsid w:val="00155319"/>
    <w:rsid w:val="0015594A"/>
    <w:rsid w:val="00170B48"/>
    <w:rsid w:val="00174730"/>
    <w:rsid w:val="00177A9A"/>
    <w:rsid w:val="00187A08"/>
    <w:rsid w:val="0019716E"/>
    <w:rsid w:val="001A3270"/>
    <w:rsid w:val="001A4C7E"/>
    <w:rsid w:val="001A76C9"/>
    <w:rsid w:val="001B0582"/>
    <w:rsid w:val="001B6186"/>
    <w:rsid w:val="001C3F5B"/>
    <w:rsid w:val="001C56A4"/>
    <w:rsid w:val="001D19A5"/>
    <w:rsid w:val="001D7360"/>
    <w:rsid w:val="001D7535"/>
    <w:rsid w:val="001E02B9"/>
    <w:rsid w:val="001E498D"/>
    <w:rsid w:val="001F209F"/>
    <w:rsid w:val="00206E43"/>
    <w:rsid w:val="00207B75"/>
    <w:rsid w:val="0021504D"/>
    <w:rsid w:val="00215BAF"/>
    <w:rsid w:val="00217D21"/>
    <w:rsid w:val="0022222D"/>
    <w:rsid w:val="00224747"/>
    <w:rsid w:val="00226033"/>
    <w:rsid w:val="00236424"/>
    <w:rsid w:val="002465A2"/>
    <w:rsid w:val="00247A56"/>
    <w:rsid w:val="002511C6"/>
    <w:rsid w:val="00251D34"/>
    <w:rsid w:val="002523F9"/>
    <w:rsid w:val="00254BB9"/>
    <w:rsid w:val="00261CD0"/>
    <w:rsid w:val="00262A49"/>
    <w:rsid w:val="00262D60"/>
    <w:rsid w:val="00262F62"/>
    <w:rsid w:val="00263BB8"/>
    <w:rsid w:val="00265A0E"/>
    <w:rsid w:val="00275296"/>
    <w:rsid w:val="00275BF6"/>
    <w:rsid w:val="00287E5E"/>
    <w:rsid w:val="00297864"/>
    <w:rsid w:val="002A10DC"/>
    <w:rsid w:val="002A4238"/>
    <w:rsid w:val="002B3591"/>
    <w:rsid w:val="002C2894"/>
    <w:rsid w:val="002C50A9"/>
    <w:rsid w:val="002C63F1"/>
    <w:rsid w:val="002C6408"/>
    <w:rsid w:val="002D0436"/>
    <w:rsid w:val="002D7FBA"/>
    <w:rsid w:val="002E3605"/>
    <w:rsid w:val="002E6145"/>
    <w:rsid w:val="002E6A41"/>
    <w:rsid w:val="002E7637"/>
    <w:rsid w:val="002F1D87"/>
    <w:rsid w:val="002F3303"/>
    <w:rsid w:val="002F5A65"/>
    <w:rsid w:val="002F7F40"/>
    <w:rsid w:val="00301E36"/>
    <w:rsid w:val="00303D10"/>
    <w:rsid w:val="003048A2"/>
    <w:rsid w:val="00310635"/>
    <w:rsid w:val="0031146A"/>
    <w:rsid w:val="00312EEE"/>
    <w:rsid w:val="003130BB"/>
    <w:rsid w:val="00313ADD"/>
    <w:rsid w:val="0031752C"/>
    <w:rsid w:val="00320D10"/>
    <w:rsid w:val="00321CF7"/>
    <w:rsid w:val="00330ECC"/>
    <w:rsid w:val="0035774D"/>
    <w:rsid w:val="00367183"/>
    <w:rsid w:val="003714FF"/>
    <w:rsid w:val="00380DFA"/>
    <w:rsid w:val="00393A88"/>
    <w:rsid w:val="003A059B"/>
    <w:rsid w:val="003B1450"/>
    <w:rsid w:val="003B4978"/>
    <w:rsid w:val="003B57D7"/>
    <w:rsid w:val="003C18D3"/>
    <w:rsid w:val="003C3F14"/>
    <w:rsid w:val="003C4632"/>
    <w:rsid w:val="003D1331"/>
    <w:rsid w:val="003D188B"/>
    <w:rsid w:val="003D1CAC"/>
    <w:rsid w:val="003D2333"/>
    <w:rsid w:val="003D5C79"/>
    <w:rsid w:val="003E4162"/>
    <w:rsid w:val="003E4AD4"/>
    <w:rsid w:val="003F06EC"/>
    <w:rsid w:val="003F1A60"/>
    <w:rsid w:val="003F1A65"/>
    <w:rsid w:val="003F256F"/>
    <w:rsid w:val="003F7476"/>
    <w:rsid w:val="004014A3"/>
    <w:rsid w:val="00401960"/>
    <w:rsid w:val="00407238"/>
    <w:rsid w:val="0041050B"/>
    <w:rsid w:val="00413AAE"/>
    <w:rsid w:val="00414A71"/>
    <w:rsid w:val="00425B08"/>
    <w:rsid w:val="0043009A"/>
    <w:rsid w:val="0043248E"/>
    <w:rsid w:val="00444596"/>
    <w:rsid w:val="00447550"/>
    <w:rsid w:val="00450A86"/>
    <w:rsid w:val="004575AA"/>
    <w:rsid w:val="00457ECD"/>
    <w:rsid w:val="00463DBE"/>
    <w:rsid w:val="00475476"/>
    <w:rsid w:val="00475AB6"/>
    <w:rsid w:val="00476EC5"/>
    <w:rsid w:val="004851AC"/>
    <w:rsid w:val="0049075A"/>
    <w:rsid w:val="004942F1"/>
    <w:rsid w:val="004B3CDF"/>
    <w:rsid w:val="004C6CB8"/>
    <w:rsid w:val="004C70A7"/>
    <w:rsid w:val="004C767C"/>
    <w:rsid w:val="004C7A77"/>
    <w:rsid w:val="004D46D4"/>
    <w:rsid w:val="004D6055"/>
    <w:rsid w:val="004E2FE9"/>
    <w:rsid w:val="004F21A1"/>
    <w:rsid w:val="004F6503"/>
    <w:rsid w:val="00500437"/>
    <w:rsid w:val="0050470C"/>
    <w:rsid w:val="00534321"/>
    <w:rsid w:val="00534630"/>
    <w:rsid w:val="0054188A"/>
    <w:rsid w:val="00541A1D"/>
    <w:rsid w:val="0055262A"/>
    <w:rsid w:val="00553005"/>
    <w:rsid w:val="00556154"/>
    <w:rsid w:val="00561129"/>
    <w:rsid w:val="00561BA0"/>
    <w:rsid w:val="00567108"/>
    <w:rsid w:val="00567B42"/>
    <w:rsid w:val="00573F60"/>
    <w:rsid w:val="0057736C"/>
    <w:rsid w:val="0058127D"/>
    <w:rsid w:val="0058346B"/>
    <w:rsid w:val="00583C7D"/>
    <w:rsid w:val="00590344"/>
    <w:rsid w:val="00590AA4"/>
    <w:rsid w:val="00595D02"/>
    <w:rsid w:val="005966CC"/>
    <w:rsid w:val="005A40EB"/>
    <w:rsid w:val="005A4C87"/>
    <w:rsid w:val="005B2483"/>
    <w:rsid w:val="005B6224"/>
    <w:rsid w:val="005B6FCE"/>
    <w:rsid w:val="005B7833"/>
    <w:rsid w:val="005C4DFC"/>
    <w:rsid w:val="005C5826"/>
    <w:rsid w:val="005D710A"/>
    <w:rsid w:val="005E0D3C"/>
    <w:rsid w:val="005E1E5C"/>
    <w:rsid w:val="005E781E"/>
    <w:rsid w:val="005F1BF5"/>
    <w:rsid w:val="005F2C22"/>
    <w:rsid w:val="005F2D8D"/>
    <w:rsid w:val="005F3D8D"/>
    <w:rsid w:val="006139CE"/>
    <w:rsid w:val="006170A7"/>
    <w:rsid w:val="006171CE"/>
    <w:rsid w:val="00625BD7"/>
    <w:rsid w:val="00635DC8"/>
    <w:rsid w:val="00636331"/>
    <w:rsid w:val="006471AF"/>
    <w:rsid w:val="00657BEA"/>
    <w:rsid w:val="00662689"/>
    <w:rsid w:val="006654A9"/>
    <w:rsid w:val="00667CF7"/>
    <w:rsid w:val="006856A2"/>
    <w:rsid w:val="00687336"/>
    <w:rsid w:val="00693C1B"/>
    <w:rsid w:val="006A21A0"/>
    <w:rsid w:val="006A65B2"/>
    <w:rsid w:val="006B0EEE"/>
    <w:rsid w:val="006B4A1F"/>
    <w:rsid w:val="006B7856"/>
    <w:rsid w:val="006C4513"/>
    <w:rsid w:val="006D0CC3"/>
    <w:rsid w:val="006D27B2"/>
    <w:rsid w:val="006E2599"/>
    <w:rsid w:val="006F0930"/>
    <w:rsid w:val="006F1730"/>
    <w:rsid w:val="006F650C"/>
    <w:rsid w:val="006F665F"/>
    <w:rsid w:val="00701F26"/>
    <w:rsid w:val="00705B1E"/>
    <w:rsid w:val="007126F6"/>
    <w:rsid w:val="00721072"/>
    <w:rsid w:val="007229F2"/>
    <w:rsid w:val="00723695"/>
    <w:rsid w:val="00734D28"/>
    <w:rsid w:val="0073548A"/>
    <w:rsid w:val="00740897"/>
    <w:rsid w:val="0074142A"/>
    <w:rsid w:val="007464CE"/>
    <w:rsid w:val="00747751"/>
    <w:rsid w:val="007539EE"/>
    <w:rsid w:val="007568E8"/>
    <w:rsid w:val="00774D61"/>
    <w:rsid w:val="0077565E"/>
    <w:rsid w:val="00775BD9"/>
    <w:rsid w:val="00781CBF"/>
    <w:rsid w:val="00784839"/>
    <w:rsid w:val="00784AAD"/>
    <w:rsid w:val="007A526A"/>
    <w:rsid w:val="007B6FA3"/>
    <w:rsid w:val="007C1390"/>
    <w:rsid w:val="007C254A"/>
    <w:rsid w:val="007C430C"/>
    <w:rsid w:val="007D101F"/>
    <w:rsid w:val="007D4F27"/>
    <w:rsid w:val="007D62FF"/>
    <w:rsid w:val="007D642B"/>
    <w:rsid w:val="007E0FD5"/>
    <w:rsid w:val="007E622F"/>
    <w:rsid w:val="007E698A"/>
    <w:rsid w:val="007F0D59"/>
    <w:rsid w:val="007F125F"/>
    <w:rsid w:val="007F2862"/>
    <w:rsid w:val="007F37ED"/>
    <w:rsid w:val="007F5E65"/>
    <w:rsid w:val="007F71A3"/>
    <w:rsid w:val="008013D3"/>
    <w:rsid w:val="00801A62"/>
    <w:rsid w:val="0080458A"/>
    <w:rsid w:val="00813144"/>
    <w:rsid w:val="008203A0"/>
    <w:rsid w:val="008219C8"/>
    <w:rsid w:val="008242BF"/>
    <w:rsid w:val="00825AA8"/>
    <w:rsid w:val="00835807"/>
    <w:rsid w:val="00841874"/>
    <w:rsid w:val="0084332B"/>
    <w:rsid w:val="008446C6"/>
    <w:rsid w:val="00845204"/>
    <w:rsid w:val="0084732A"/>
    <w:rsid w:val="00853609"/>
    <w:rsid w:val="00855B9C"/>
    <w:rsid w:val="00856F23"/>
    <w:rsid w:val="00872C7E"/>
    <w:rsid w:val="008802DF"/>
    <w:rsid w:val="00881322"/>
    <w:rsid w:val="00883BDE"/>
    <w:rsid w:val="0089023F"/>
    <w:rsid w:val="008953C4"/>
    <w:rsid w:val="008A449D"/>
    <w:rsid w:val="008A4E82"/>
    <w:rsid w:val="008A7A99"/>
    <w:rsid w:val="008B2CFB"/>
    <w:rsid w:val="008B7EEE"/>
    <w:rsid w:val="008B7F4A"/>
    <w:rsid w:val="008D1D73"/>
    <w:rsid w:val="008E161D"/>
    <w:rsid w:val="008E60FB"/>
    <w:rsid w:val="008F601B"/>
    <w:rsid w:val="008F6D46"/>
    <w:rsid w:val="009016A8"/>
    <w:rsid w:val="00910B1E"/>
    <w:rsid w:val="009117EB"/>
    <w:rsid w:val="009172E0"/>
    <w:rsid w:val="00932BC5"/>
    <w:rsid w:val="00932D41"/>
    <w:rsid w:val="009435D0"/>
    <w:rsid w:val="00946E1B"/>
    <w:rsid w:val="00947701"/>
    <w:rsid w:val="00956B07"/>
    <w:rsid w:val="00956EB7"/>
    <w:rsid w:val="0097050E"/>
    <w:rsid w:val="00970AA7"/>
    <w:rsid w:val="00977347"/>
    <w:rsid w:val="00981463"/>
    <w:rsid w:val="009867C2"/>
    <w:rsid w:val="00986BF0"/>
    <w:rsid w:val="009934C1"/>
    <w:rsid w:val="00993F17"/>
    <w:rsid w:val="009A5E22"/>
    <w:rsid w:val="009A66A1"/>
    <w:rsid w:val="009A7E81"/>
    <w:rsid w:val="009B0B94"/>
    <w:rsid w:val="009B0E26"/>
    <w:rsid w:val="009B12FA"/>
    <w:rsid w:val="009C68E4"/>
    <w:rsid w:val="009C6CB7"/>
    <w:rsid w:val="009C7D08"/>
    <w:rsid w:val="009D1438"/>
    <w:rsid w:val="009D1582"/>
    <w:rsid w:val="009D2E6C"/>
    <w:rsid w:val="009D30AB"/>
    <w:rsid w:val="009E07E3"/>
    <w:rsid w:val="009E3151"/>
    <w:rsid w:val="009E5D81"/>
    <w:rsid w:val="009E70FF"/>
    <w:rsid w:val="009E78A8"/>
    <w:rsid w:val="00A031C5"/>
    <w:rsid w:val="00A04336"/>
    <w:rsid w:val="00A13A5F"/>
    <w:rsid w:val="00A20C18"/>
    <w:rsid w:val="00A21A04"/>
    <w:rsid w:val="00A26F2D"/>
    <w:rsid w:val="00A417B2"/>
    <w:rsid w:val="00A43C6E"/>
    <w:rsid w:val="00A4416C"/>
    <w:rsid w:val="00A44304"/>
    <w:rsid w:val="00A463B4"/>
    <w:rsid w:val="00A64BFF"/>
    <w:rsid w:val="00A65D03"/>
    <w:rsid w:val="00A70FC2"/>
    <w:rsid w:val="00A71693"/>
    <w:rsid w:val="00A80DD6"/>
    <w:rsid w:val="00A83A3E"/>
    <w:rsid w:val="00A85ADF"/>
    <w:rsid w:val="00A85E73"/>
    <w:rsid w:val="00A86F44"/>
    <w:rsid w:val="00A974E9"/>
    <w:rsid w:val="00AA414D"/>
    <w:rsid w:val="00AA536F"/>
    <w:rsid w:val="00AB61A2"/>
    <w:rsid w:val="00AC025B"/>
    <w:rsid w:val="00AC3098"/>
    <w:rsid w:val="00AC3AA8"/>
    <w:rsid w:val="00AC5749"/>
    <w:rsid w:val="00AD71EC"/>
    <w:rsid w:val="00AD7C26"/>
    <w:rsid w:val="00AE0C39"/>
    <w:rsid w:val="00AE16F0"/>
    <w:rsid w:val="00AE4359"/>
    <w:rsid w:val="00AE73A9"/>
    <w:rsid w:val="00AE7547"/>
    <w:rsid w:val="00AE7994"/>
    <w:rsid w:val="00AF5596"/>
    <w:rsid w:val="00B04D07"/>
    <w:rsid w:val="00B06369"/>
    <w:rsid w:val="00B064EA"/>
    <w:rsid w:val="00B10E3C"/>
    <w:rsid w:val="00B12063"/>
    <w:rsid w:val="00B153A2"/>
    <w:rsid w:val="00B15ABD"/>
    <w:rsid w:val="00B20349"/>
    <w:rsid w:val="00B220EE"/>
    <w:rsid w:val="00B231C9"/>
    <w:rsid w:val="00B3595F"/>
    <w:rsid w:val="00B35C3C"/>
    <w:rsid w:val="00B42E62"/>
    <w:rsid w:val="00B4544F"/>
    <w:rsid w:val="00B52119"/>
    <w:rsid w:val="00B67717"/>
    <w:rsid w:val="00B714A4"/>
    <w:rsid w:val="00B7279F"/>
    <w:rsid w:val="00B754E7"/>
    <w:rsid w:val="00B76993"/>
    <w:rsid w:val="00B811F4"/>
    <w:rsid w:val="00B83DCD"/>
    <w:rsid w:val="00B84C67"/>
    <w:rsid w:val="00B8533C"/>
    <w:rsid w:val="00B92815"/>
    <w:rsid w:val="00B9351E"/>
    <w:rsid w:val="00B95219"/>
    <w:rsid w:val="00BA1F87"/>
    <w:rsid w:val="00BA73B2"/>
    <w:rsid w:val="00BA750B"/>
    <w:rsid w:val="00BB27F1"/>
    <w:rsid w:val="00BC563F"/>
    <w:rsid w:val="00BD1D0C"/>
    <w:rsid w:val="00BD53D6"/>
    <w:rsid w:val="00BD5540"/>
    <w:rsid w:val="00BD6756"/>
    <w:rsid w:val="00BE44CF"/>
    <w:rsid w:val="00BE56CA"/>
    <w:rsid w:val="00BF1EF7"/>
    <w:rsid w:val="00C00DE5"/>
    <w:rsid w:val="00C067BB"/>
    <w:rsid w:val="00C13719"/>
    <w:rsid w:val="00C13B2F"/>
    <w:rsid w:val="00C13CB2"/>
    <w:rsid w:val="00C152C1"/>
    <w:rsid w:val="00C16D11"/>
    <w:rsid w:val="00C2264C"/>
    <w:rsid w:val="00C22DB3"/>
    <w:rsid w:val="00C358C8"/>
    <w:rsid w:val="00C365C7"/>
    <w:rsid w:val="00C42F25"/>
    <w:rsid w:val="00C51144"/>
    <w:rsid w:val="00C51552"/>
    <w:rsid w:val="00C6408C"/>
    <w:rsid w:val="00C64C17"/>
    <w:rsid w:val="00C66C00"/>
    <w:rsid w:val="00C7051F"/>
    <w:rsid w:val="00C71526"/>
    <w:rsid w:val="00C720EC"/>
    <w:rsid w:val="00C81D08"/>
    <w:rsid w:val="00C8235D"/>
    <w:rsid w:val="00C92A7B"/>
    <w:rsid w:val="00C95241"/>
    <w:rsid w:val="00C964F7"/>
    <w:rsid w:val="00C9798C"/>
    <w:rsid w:val="00C97C70"/>
    <w:rsid w:val="00CA4AC9"/>
    <w:rsid w:val="00CB262B"/>
    <w:rsid w:val="00CC2E41"/>
    <w:rsid w:val="00CD0247"/>
    <w:rsid w:val="00CD1704"/>
    <w:rsid w:val="00CD6B96"/>
    <w:rsid w:val="00CE3A17"/>
    <w:rsid w:val="00CE3EF9"/>
    <w:rsid w:val="00CE64F0"/>
    <w:rsid w:val="00CE6945"/>
    <w:rsid w:val="00CF0AE9"/>
    <w:rsid w:val="00CF5BEE"/>
    <w:rsid w:val="00D00B42"/>
    <w:rsid w:val="00D02D66"/>
    <w:rsid w:val="00D12502"/>
    <w:rsid w:val="00D12570"/>
    <w:rsid w:val="00D12EF6"/>
    <w:rsid w:val="00D17B89"/>
    <w:rsid w:val="00D20764"/>
    <w:rsid w:val="00D21A79"/>
    <w:rsid w:val="00D225DA"/>
    <w:rsid w:val="00D31FB9"/>
    <w:rsid w:val="00D367B2"/>
    <w:rsid w:val="00D3693B"/>
    <w:rsid w:val="00D37E8C"/>
    <w:rsid w:val="00D45823"/>
    <w:rsid w:val="00D51507"/>
    <w:rsid w:val="00D53D1A"/>
    <w:rsid w:val="00D73566"/>
    <w:rsid w:val="00D767D0"/>
    <w:rsid w:val="00D8165C"/>
    <w:rsid w:val="00D90BE5"/>
    <w:rsid w:val="00D90FE3"/>
    <w:rsid w:val="00D91563"/>
    <w:rsid w:val="00D93BA7"/>
    <w:rsid w:val="00D966B2"/>
    <w:rsid w:val="00D97120"/>
    <w:rsid w:val="00DA0B63"/>
    <w:rsid w:val="00DB2D64"/>
    <w:rsid w:val="00DB2F89"/>
    <w:rsid w:val="00DB7722"/>
    <w:rsid w:val="00DD0D3C"/>
    <w:rsid w:val="00DD14AF"/>
    <w:rsid w:val="00DE330E"/>
    <w:rsid w:val="00DF143E"/>
    <w:rsid w:val="00DF3CB9"/>
    <w:rsid w:val="00E0149E"/>
    <w:rsid w:val="00E140C3"/>
    <w:rsid w:val="00E20A7F"/>
    <w:rsid w:val="00E244B8"/>
    <w:rsid w:val="00E24C09"/>
    <w:rsid w:val="00E30C4A"/>
    <w:rsid w:val="00E3218E"/>
    <w:rsid w:val="00E34A17"/>
    <w:rsid w:val="00E441B0"/>
    <w:rsid w:val="00E46B7C"/>
    <w:rsid w:val="00E562E3"/>
    <w:rsid w:val="00E63792"/>
    <w:rsid w:val="00E6386A"/>
    <w:rsid w:val="00E643D8"/>
    <w:rsid w:val="00E66306"/>
    <w:rsid w:val="00E72B49"/>
    <w:rsid w:val="00E73386"/>
    <w:rsid w:val="00E74CDB"/>
    <w:rsid w:val="00E74FDD"/>
    <w:rsid w:val="00E763BF"/>
    <w:rsid w:val="00E847FE"/>
    <w:rsid w:val="00E933B1"/>
    <w:rsid w:val="00E93AD7"/>
    <w:rsid w:val="00E93B0C"/>
    <w:rsid w:val="00E943D7"/>
    <w:rsid w:val="00EA0BBA"/>
    <w:rsid w:val="00EA2364"/>
    <w:rsid w:val="00EA33C5"/>
    <w:rsid w:val="00EA45B9"/>
    <w:rsid w:val="00EB5A96"/>
    <w:rsid w:val="00EC1BCC"/>
    <w:rsid w:val="00EC246F"/>
    <w:rsid w:val="00EC7980"/>
    <w:rsid w:val="00ED20AD"/>
    <w:rsid w:val="00ED22FA"/>
    <w:rsid w:val="00ED6CA1"/>
    <w:rsid w:val="00EE5C6B"/>
    <w:rsid w:val="00EF210B"/>
    <w:rsid w:val="00F00D2C"/>
    <w:rsid w:val="00F0275D"/>
    <w:rsid w:val="00F0287A"/>
    <w:rsid w:val="00F04093"/>
    <w:rsid w:val="00F22136"/>
    <w:rsid w:val="00F25BDA"/>
    <w:rsid w:val="00F279E0"/>
    <w:rsid w:val="00F30034"/>
    <w:rsid w:val="00F32F1A"/>
    <w:rsid w:val="00F37D8C"/>
    <w:rsid w:val="00F502ED"/>
    <w:rsid w:val="00F55CE3"/>
    <w:rsid w:val="00F6234A"/>
    <w:rsid w:val="00F64C20"/>
    <w:rsid w:val="00F64F35"/>
    <w:rsid w:val="00F67488"/>
    <w:rsid w:val="00F73503"/>
    <w:rsid w:val="00F81424"/>
    <w:rsid w:val="00F851B4"/>
    <w:rsid w:val="00F85B86"/>
    <w:rsid w:val="00F8618C"/>
    <w:rsid w:val="00F86320"/>
    <w:rsid w:val="00F86420"/>
    <w:rsid w:val="00F91513"/>
    <w:rsid w:val="00FA2D71"/>
    <w:rsid w:val="00FA3430"/>
    <w:rsid w:val="00FA48EC"/>
    <w:rsid w:val="00FA4F3D"/>
    <w:rsid w:val="00FA5977"/>
    <w:rsid w:val="00FA7FE1"/>
    <w:rsid w:val="00FD0DBD"/>
    <w:rsid w:val="00FD4BC9"/>
    <w:rsid w:val="00FD5E9D"/>
    <w:rsid w:val="00FD7A0B"/>
    <w:rsid w:val="00FE1437"/>
    <w:rsid w:val="00FE35D7"/>
    <w:rsid w:val="00FE558E"/>
    <w:rsid w:val="00FE56AC"/>
    <w:rsid w:val="00FE6120"/>
    <w:rsid w:val="00FE641F"/>
    <w:rsid w:val="00FF1B9D"/>
    <w:rsid w:val="00FF5B59"/>
    <w:rsid w:val="00FF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A1005"/>
  <w15:chartTrackingRefBased/>
  <w15:docId w15:val="{14DD2C1E-A082-4E69-91B7-755DC5D0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4E7"/>
  </w:style>
  <w:style w:type="paragraph" w:styleId="Heading1">
    <w:name w:val="heading 1"/>
    <w:basedOn w:val="Normal"/>
    <w:next w:val="Normal"/>
    <w:link w:val="Heading1Char"/>
    <w:uiPriority w:val="9"/>
    <w:qFormat/>
    <w:rsid w:val="00B81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11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54E7"/>
    <w:rPr>
      <w:b/>
      <w:bCs/>
    </w:rPr>
  </w:style>
  <w:style w:type="character" w:customStyle="1" w:styleId="Heading1Char">
    <w:name w:val="Heading 1 Char"/>
    <w:basedOn w:val="DefaultParagraphFont"/>
    <w:link w:val="Heading1"/>
    <w:uiPriority w:val="9"/>
    <w:rsid w:val="00B811F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811F4"/>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C70A7"/>
    <w:pPr>
      <w:spacing w:line="259" w:lineRule="auto"/>
      <w:outlineLvl w:val="9"/>
    </w:pPr>
    <w:rPr>
      <w:lang w:val="en-US"/>
    </w:rPr>
  </w:style>
  <w:style w:type="paragraph" w:styleId="TOC1">
    <w:name w:val="toc 1"/>
    <w:basedOn w:val="Normal"/>
    <w:next w:val="Normal"/>
    <w:autoRedefine/>
    <w:uiPriority w:val="39"/>
    <w:unhideWhenUsed/>
    <w:rsid w:val="004C70A7"/>
    <w:pPr>
      <w:spacing w:after="100"/>
    </w:pPr>
  </w:style>
  <w:style w:type="paragraph" w:styleId="TOC2">
    <w:name w:val="toc 2"/>
    <w:basedOn w:val="Normal"/>
    <w:next w:val="Normal"/>
    <w:autoRedefine/>
    <w:uiPriority w:val="39"/>
    <w:unhideWhenUsed/>
    <w:rsid w:val="004C70A7"/>
    <w:pPr>
      <w:spacing w:after="100"/>
      <w:ind w:left="220"/>
    </w:pPr>
  </w:style>
  <w:style w:type="character" w:styleId="Hyperlink">
    <w:name w:val="Hyperlink"/>
    <w:basedOn w:val="DefaultParagraphFont"/>
    <w:uiPriority w:val="99"/>
    <w:unhideWhenUsed/>
    <w:rsid w:val="004C70A7"/>
    <w:rPr>
      <w:color w:val="0000FF" w:themeColor="hyperlink"/>
      <w:u w:val="single"/>
    </w:rPr>
  </w:style>
  <w:style w:type="paragraph" w:styleId="Caption">
    <w:name w:val="caption"/>
    <w:basedOn w:val="Normal"/>
    <w:next w:val="Normal"/>
    <w:uiPriority w:val="35"/>
    <w:unhideWhenUsed/>
    <w:qFormat/>
    <w:rsid w:val="00026B2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26B26"/>
    <w:pPr>
      <w:spacing w:after="0"/>
    </w:pPr>
  </w:style>
  <w:style w:type="paragraph" w:styleId="Bibliography">
    <w:name w:val="Bibliography"/>
    <w:basedOn w:val="Normal"/>
    <w:next w:val="Normal"/>
    <w:uiPriority w:val="37"/>
    <w:unhideWhenUsed/>
    <w:rsid w:val="004F6503"/>
  </w:style>
  <w:style w:type="paragraph" w:styleId="Header">
    <w:name w:val="header"/>
    <w:basedOn w:val="Normal"/>
    <w:link w:val="HeaderChar"/>
    <w:uiPriority w:val="99"/>
    <w:unhideWhenUsed/>
    <w:rsid w:val="0056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08"/>
  </w:style>
  <w:style w:type="paragraph" w:styleId="Footer">
    <w:name w:val="footer"/>
    <w:basedOn w:val="Normal"/>
    <w:link w:val="FooterChar"/>
    <w:uiPriority w:val="99"/>
    <w:unhideWhenUsed/>
    <w:rsid w:val="0056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08"/>
  </w:style>
  <w:style w:type="paragraph" w:styleId="BalloonText">
    <w:name w:val="Balloon Text"/>
    <w:basedOn w:val="Normal"/>
    <w:link w:val="BalloonTextChar"/>
    <w:uiPriority w:val="99"/>
    <w:semiHidden/>
    <w:unhideWhenUsed/>
    <w:rsid w:val="00FA59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977"/>
    <w:rPr>
      <w:rFonts w:ascii="Segoe UI" w:hAnsi="Segoe UI" w:cs="Segoe UI"/>
      <w:sz w:val="18"/>
      <w:szCs w:val="18"/>
    </w:rPr>
  </w:style>
  <w:style w:type="paragraph" w:styleId="ListParagraph">
    <w:name w:val="List Paragraph"/>
    <w:basedOn w:val="Normal"/>
    <w:uiPriority w:val="34"/>
    <w:qFormat/>
    <w:rsid w:val="00C00DE5"/>
    <w:pPr>
      <w:ind w:left="720"/>
      <w:contextualSpacing/>
    </w:pPr>
  </w:style>
  <w:style w:type="character" w:styleId="IntenseEmphasis">
    <w:name w:val="Intense Emphasis"/>
    <w:basedOn w:val="DefaultParagraphFont"/>
    <w:uiPriority w:val="21"/>
    <w:qFormat/>
    <w:rsid w:val="00D51507"/>
    <w:rPr>
      <w:i/>
      <w:iCs/>
      <w:color w:val="4F81BD" w:themeColor="accent1"/>
    </w:rPr>
  </w:style>
  <w:style w:type="character" w:styleId="PlaceholderText">
    <w:name w:val="Placeholder Text"/>
    <w:basedOn w:val="DefaultParagraphFont"/>
    <w:uiPriority w:val="99"/>
    <w:semiHidden/>
    <w:rsid w:val="0011105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550777">
      <w:bodyDiv w:val="1"/>
      <w:marLeft w:val="0"/>
      <w:marRight w:val="0"/>
      <w:marTop w:val="0"/>
      <w:marBottom w:val="0"/>
      <w:divBdr>
        <w:top w:val="none" w:sz="0" w:space="0" w:color="auto"/>
        <w:left w:val="none" w:sz="0" w:space="0" w:color="auto"/>
        <w:bottom w:val="none" w:sz="0" w:space="0" w:color="auto"/>
        <w:right w:val="none" w:sz="0" w:space="0" w:color="auto"/>
      </w:divBdr>
    </w:div>
    <w:div w:id="79569565">
      <w:bodyDiv w:val="1"/>
      <w:marLeft w:val="0"/>
      <w:marRight w:val="0"/>
      <w:marTop w:val="0"/>
      <w:marBottom w:val="0"/>
      <w:divBdr>
        <w:top w:val="none" w:sz="0" w:space="0" w:color="auto"/>
        <w:left w:val="none" w:sz="0" w:space="0" w:color="auto"/>
        <w:bottom w:val="none" w:sz="0" w:space="0" w:color="auto"/>
        <w:right w:val="none" w:sz="0" w:space="0" w:color="auto"/>
      </w:divBdr>
    </w:div>
    <w:div w:id="82144453">
      <w:bodyDiv w:val="1"/>
      <w:marLeft w:val="0"/>
      <w:marRight w:val="0"/>
      <w:marTop w:val="0"/>
      <w:marBottom w:val="0"/>
      <w:divBdr>
        <w:top w:val="none" w:sz="0" w:space="0" w:color="auto"/>
        <w:left w:val="none" w:sz="0" w:space="0" w:color="auto"/>
        <w:bottom w:val="none" w:sz="0" w:space="0" w:color="auto"/>
        <w:right w:val="none" w:sz="0" w:space="0" w:color="auto"/>
      </w:divBdr>
    </w:div>
    <w:div w:id="103963867">
      <w:bodyDiv w:val="1"/>
      <w:marLeft w:val="0"/>
      <w:marRight w:val="0"/>
      <w:marTop w:val="0"/>
      <w:marBottom w:val="0"/>
      <w:divBdr>
        <w:top w:val="none" w:sz="0" w:space="0" w:color="auto"/>
        <w:left w:val="none" w:sz="0" w:space="0" w:color="auto"/>
        <w:bottom w:val="none" w:sz="0" w:space="0" w:color="auto"/>
        <w:right w:val="none" w:sz="0" w:space="0" w:color="auto"/>
      </w:divBdr>
    </w:div>
    <w:div w:id="122769359">
      <w:bodyDiv w:val="1"/>
      <w:marLeft w:val="0"/>
      <w:marRight w:val="0"/>
      <w:marTop w:val="0"/>
      <w:marBottom w:val="0"/>
      <w:divBdr>
        <w:top w:val="none" w:sz="0" w:space="0" w:color="auto"/>
        <w:left w:val="none" w:sz="0" w:space="0" w:color="auto"/>
        <w:bottom w:val="none" w:sz="0" w:space="0" w:color="auto"/>
        <w:right w:val="none" w:sz="0" w:space="0" w:color="auto"/>
      </w:divBdr>
    </w:div>
    <w:div w:id="135806870">
      <w:bodyDiv w:val="1"/>
      <w:marLeft w:val="0"/>
      <w:marRight w:val="0"/>
      <w:marTop w:val="0"/>
      <w:marBottom w:val="0"/>
      <w:divBdr>
        <w:top w:val="none" w:sz="0" w:space="0" w:color="auto"/>
        <w:left w:val="none" w:sz="0" w:space="0" w:color="auto"/>
        <w:bottom w:val="none" w:sz="0" w:space="0" w:color="auto"/>
        <w:right w:val="none" w:sz="0" w:space="0" w:color="auto"/>
      </w:divBdr>
    </w:div>
    <w:div w:id="146942409">
      <w:bodyDiv w:val="1"/>
      <w:marLeft w:val="0"/>
      <w:marRight w:val="0"/>
      <w:marTop w:val="0"/>
      <w:marBottom w:val="0"/>
      <w:divBdr>
        <w:top w:val="none" w:sz="0" w:space="0" w:color="auto"/>
        <w:left w:val="none" w:sz="0" w:space="0" w:color="auto"/>
        <w:bottom w:val="none" w:sz="0" w:space="0" w:color="auto"/>
        <w:right w:val="none" w:sz="0" w:space="0" w:color="auto"/>
      </w:divBdr>
    </w:div>
    <w:div w:id="152844072">
      <w:bodyDiv w:val="1"/>
      <w:marLeft w:val="0"/>
      <w:marRight w:val="0"/>
      <w:marTop w:val="0"/>
      <w:marBottom w:val="0"/>
      <w:divBdr>
        <w:top w:val="none" w:sz="0" w:space="0" w:color="auto"/>
        <w:left w:val="none" w:sz="0" w:space="0" w:color="auto"/>
        <w:bottom w:val="none" w:sz="0" w:space="0" w:color="auto"/>
        <w:right w:val="none" w:sz="0" w:space="0" w:color="auto"/>
      </w:divBdr>
    </w:div>
    <w:div w:id="180508580">
      <w:bodyDiv w:val="1"/>
      <w:marLeft w:val="0"/>
      <w:marRight w:val="0"/>
      <w:marTop w:val="0"/>
      <w:marBottom w:val="0"/>
      <w:divBdr>
        <w:top w:val="none" w:sz="0" w:space="0" w:color="auto"/>
        <w:left w:val="none" w:sz="0" w:space="0" w:color="auto"/>
        <w:bottom w:val="none" w:sz="0" w:space="0" w:color="auto"/>
        <w:right w:val="none" w:sz="0" w:space="0" w:color="auto"/>
      </w:divBdr>
    </w:div>
    <w:div w:id="190190020">
      <w:bodyDiv w:val="1"/>
      <w:marLeft w:val="0"/>
      <w:marRight w:val="0"/>
      <w:marTop w:val="0"/>
      <w:marBottom w:val="0"/>
      <w:divBdr>
        <w:top w:val="none" w:sz="0" w:space="0" w:color="auto"/>
        <w:left w:val="none" w:sz="0" w:space="0" w:color="auto"/>
        <w:bottom w:val="none" w:sz="0" w:space="0" w:color="auto"/>
        <w:right w:val="none" w:sz="0" w:space="0" w:color="auto"/>
      </w:divBdr>
    </w:div>
    <w:div w:id="190844821">
      <w:bodyDiv w:val="1"/>
      <w:marLeft w:val="0"/>
      <w:marRight w:val="0"/>
      <w:marTop w:val="0"/>
      <w:marBottom w:val="0"/>
      <w:divBdr>
        <w:top w:val="none" w:sz="0" w:space="0" w:color="auto"/>
        <w:left w:val="none" w:sz="0" w:space="0" w:color="auto"/>
        <w:bottom w:val="none" w:sz="0" w:space="0" w:color="auto"/>
        <w:right w:val="none" w:sz="0" w:space="0" w:color="auto"/>
      </w:divBdr>
    </w:div>
    <w:div w:id="212084994">
      <w:bodyDiv w:val="1"/>
      <w:marLeft w:val="0"/>
      <w:marRight w:val="0"/>
      <w:marTop w:val="0"/>
      <w:marBottom w:val="0"/>
      <w:divBdr>
        <w:top w:val="none" w:sz="0" w:space="0" w:color="auto"/>
        <w:left w:val="none" w:sz="0" w:space="0" w:color="auto"/>
        <w:bottom w:val="none" w:sz="0" w:space="0" w:color="auto"/>
        <w:right w:val="none" w:sz="0" w:space="0" w:color="auto"/>
      </w:divBdr>
    </w:div>
    <w:div w:id="221254892">
      <w:bodyDiv w:val="1"/>
      <w:marLeft w:val="0"/>
      <w:marRight w:val="0"/>
      <w:marTop w:val="0"/>
      <w:marBottom w:val="0"/>
      <w:divBdr>
        <w:top w:val="none" w:sz="0" w:space="0" w:color="auto"/>
        <w:left w:val="none" w:sz="0" w:space="0" w:color="auto"/>
        <w:bottom w:val="none" w:sz="0" w:space="0" w:color="auto"/>
        <w:right w:val="none" w:sz="0" w:space="0" w:color="auto"/>
      </w:divBdr>
    </w:div>
    <w:div w:id="263194093">
      <w:bodyDiv w:val="1"/>
      <w:marLeft w:val="0"/>
      <w:marRight w:val="0"/>
      <w:marTop w:val="0"/>
      <w:marBottom w:val="0"/>
      <w:divBdr>
        <w:top w:val="none" w:sz="0" w:space="0" w:color="auto"/>
        <w:left w:val="none" w:sz="0" w:space="0" w:color="auto"/>
        <w:bottom w:val="none" w:sz="0" w:space="0" w:color="auto"/>
        <w:right w:val="none" w:sz="0" w:space="0" w:color="auto"/>
      </w:divBdr>
    </w:div>
    <w:div w:id="275646884">
      <w:bodyDiv w:val="1"/>
      <w:marLeft w:val="0"/>
      <w:marRight w:val="0"/>
      <w:marTop w:val="0"/>
      <w:marBottom w:val="0"/>
      <w:divBdr>
        <w:top w:val="none" w:sz="0" w:space="0" w:color="auto"/>
        <w:left w:val="none" w:sz="0" w:space="0" w:color="auto"/>
        <w:bottom w:val="none" w:sz="0" w:space="0" w:color="auto"/>
        <w:right w:val="none" w:sz="0" w:space="0" w:color="auto"/>
      </w:divBdr>
    </w:div>
    <w:div w:id="304745249">
      <w:bodyDiv w:val="1"/>
      <w:marLeft w:val="0"/>
      <w:marRight w:val="0"/>
      <w:marTop w:val="0"/>
      <w:marBottom w:val="0"/>
      <w:divBdr>
        <w:top w:val="none" w:sz="0" w:space="0" w:color="auto"/>
        <w:left w:val="none" w:sz="0" w:space="0" w:color="auto"/>
        <w:bottom w:val="none" w:sz="0" w:space="0" w:color="auto"/>
        <w:right w:val="none" w:sz="0" w:space="0" w:color="auto"/>
      </w:divBdr>
    </w:div>
    <w:div w:id="312031915">
      <w:bodyDiv w:val="1"/>
      <w:marLeft w:val="0"/>
      <w:marRight w:val="0"/>
      <w:marTop w:val="0"/>
      <w:marBottom w:val="0"/>
      <w:divBdr>
        <w:top w:val="none" w:sz="0" w:space="0" w:color="auto"/>
        <w:left w:val="none" w:sz="0" w:space="0" w:color="auto"/>
        <w:bottom w:val="none" w:sz="0" w:space="0" w:color="auto"/>
        <w:right w:val="none" w:sz="0" w:space="0" w:color="auto"/>
      </w:divBdr>
    </w:div>
    <w:div w:id="318771786">
      <w:bodyDiv w:val="1"/>
      <w:marLeft w:val="0"/>
      <w:marRight w:val="0"/>
      <w:marTop w:val="0"/>
      <w:marBottom w:val="0"/>
      <w:divBdr>
        <w:top w:val="none" w:sz="0" w:space="0" w:color="auto"/>
        <w:left w:val="none" w:sz="0" w:space="0" w:color="auto"/>
        <w:bottom w:val="none" w:sz="0" w:space="0" w:color="auto"/>
        <w:right w:val="none" w:sz="0" w:space="0" w:color="auto"/>
      </w:divBdr>
    </w:div>
    <w:div w:id="320936990">
      <w:bodyDiv w:val="1"/>
      <w:marLeft w:val="0"/>
      <w:marRight w:val="0"/>
      <w:marTop w:val="0"/>
      <w:marBottom w:val="0"/>
      <w:divBdr>
        <w:top w:val="none" w:sz="0" w:space="0" w:color="auto"/>
        <w:left w:val="none" w:sz="0" w:space="0" w:color="auto"/>
        <w:bottom w:val="none" w:sz="0" w:space="0" w:color="auto"/>
        <w:right w:val="none" w:sz="0" w:space="0" w:color="auto"/>
      </w:divBdr>
    </w:div>
    <w:div w:id="334765278">
      <w:bodyDiv w:val="1"/>
      <w:marLeft w:val="0"/>
      <w:marRight w:val="0"/>
      <w:marTop w:val="0"/>
      <w:marBottom w:val="0"/>
      <w:divBdr>
        <w:top w:val="none" w:sz="0" w:space="0" w:color="auto"/>
        <w:left w:val="none" w:sz="0" w:space="0" w:color="auto"/>
        <w:bottom w:val="none" w:sz="0" w:space="0" w:color="auto"/>
        <w:right w:val="none" w:sz="0" w:space="0" w:color="auto"/>
      </w:divBdr>
    </w:div>
    <w:div w:id="377358455">
      <w:bodyDiv w:val="1"/>
      <w:marLeft w:val="0"/>
      <w:marRight w:val="0"/>
      <w:marTop w:val="0"/>
      <w:marBottom w:val="0"/>
      <w:divBdr>
        <w:top w:val="none" w:sz="0" w:space="0" w:color="auto"/>
        <w:left w:val="none" w:sz="0" w:space="0" w:color="auto"/>
        <w:bottom w:val="none" w:sz="0" w:space="0" w:color="auto"/>
        <w:right w:val="none" w:sz="0" w:space="0" w:color="auto"/>
      </w:divBdr>
    </w:div>
    <w:div w:id="388454973">
      <w:bodyDiv w:val="1"/>
      <w:marLeft w:val="0"/>
      <w:marRight w:val="0"/>
      <w:marTop w:val="0"/>
      <w:marBottom w:val="0"/>
      <w:divBdr>
        <w:top w:val="none" w:sz="0" w:space="0" w:color="auto"/>
        <w:left w:val="none" w:sz="0" w:space="0" w:color="auto"/>
        <w:bottom w:val="none" w:sz="0" w:space="0" w:color="auto"/>
        <w:right w:val="none" w:sz="0" w:space="0" w:color="auto"/>
      </w:divBdr>
    </w:div>
    <w:div w:id="421073817">
      <w:bodyDiv w:val="1"/>
      <w:marLeft w:val="0"/>
      <w:marRight w:val="0"/>
      <w:marTop w:val="0"/>
      <w:marBottom w:val="0"/>
      <w:divBdr>
        <w:top w:val="none" w:sz="0" w:space="0" w:color="auto"/>
        <w:left w:val="none" w:sz="0" w:space="0" w:color="auto"/>
        <w:bottom w:val="none" w:sz="0" w:space="0" w:color="auto"/>
        <w:right w:val="none" w:sz="0" w:space="0" w:color="auto"/>
      </w:divBdr>
    </w:div>
    <w:div w:id="426921590">
      <w:bodyDiv w:val="1"/>
      <w:marLeft w:val="0"/>
      <w:marRight w:val="0"/>
      <w:marTop w:val="0"/>
      <w:marBottom w:val="0"/>
      <w:divBdr>
        <w:top w:val="none" w:sz="0" w:space="0" w:color="auto"/>
        <w:left w:val="none" w:sz="0" w:space="0" w:color="auto"/>
        <w:bottom w:val="none" w:sz="0" w:space="0" w:color="auto"/>
        <w:right w:val="none" w:sz="0" w:space="0" w:color="auto"/>
      </w:divBdr>
    </w:div>
    <w:div w:id="432290648">
      <w:bodyDiv w:val="1"/>
      <w:marLeft w:val="0"/>
      <w:marRight w:val="0"/>
      <w:marTop w:val="0"/>
      <w:marBottom w:val="0"/>
      <w:divBdr>
        <w:top w:val="none" w:sz="0" w:space="0" w:color="auto"/>
        <w:left w:val="none" w:sz="0" w:space="0" w:color="auto"/>
        <w:bottom w:val="none" w:sz="0" w:space="0" w:color="auto"/>
        <w:right w:val="none" w:sz="0" w:space="0" w:color="auto"/>
      </w:divBdr>
    </w:div>
    <w:div w:id="475605742">
      <w:bodyDiv w:val="1"/>
      <w:marLeft w:val="0"/>
      <w:marRight w:val="0"/>
      <w:marTop w:val="0"/>
      <w:marBottom w:val="0"/>
      <w:divBdr>
        <w:top w:val="none" w:sz="0" w:space="0" w:color="auto"/>
        <w:left w:val="none" w:sz="0" w:space="0" w:color="auto"/>
        <w:bottom w:val="none" w:sz="0" w:space="0" w:color="auto"/>
        <w:right w:val="none" w:sz="0" w:space="0" w:color="auto"/>
      </w:divBdr>
    </w:div>
    <w:div w:id="525558610">
      <w:bodyDiv w:val="1"/>
      <w:marLeft w:val="0"/>
      <w:marRight w:val="0"/>
      <w:marTop w:val="0"/>
      <w:marBottom w:val="0"/>
      <w:divBdr>
        <w:top w:val="none" w:sz="0" w:space="0" w:color="auto"/>
        <w:left w:val="none" w:sz="0" w:space="0" w:color="auto"/>
        <w:bottom w:val="none" w:sz="0" w:space="0" w:color="auto"/>
        <w:right w:val="none" w:sz="0" w:space="0" w:color="auto"/>
      </w:divBdr>
    </w:div>
    <w:div w:id="537743647">
      <w:bodyDiv w:val="1"/>
      <w:marLeft w:val="0"/>
      <w:marRight w:val="0"/>
      <w:marTop w:val="0"/>
      <w:marBottom w:val="0"/>
      <w:divBdr>
        <w:top w:val="none" w:sz="0" w:space="0" w:color="auto"/>
        <w:left w:val="none" w:sz="0" w:space="0" w:color="auto"/>
        <w:bottom w:val="none" w:sz="0" w:space="0" w:color="auto"/>
        <w:right w:val="none" w:sz="0" w:space="0" w:color="auto"/>
      </w:divBdr>
    </w:div>
    <w:div w:id="545214376">
      <w:bodyDiv w:val="1"/>
      <w:marLeft w:val="0"/>
      <w:marRight w:val="0"/>
      <w:marTop w:val="0"/>
      <w:marBottom w:val="0"/>
      <w:divBdr>
        <w:top w:val="none" w:sz="0" w:space="0" w:color="auto"/>
        <w:left w:val="none" w:sz="0" w:space="0" w:color="auto"/>
        <w:bottom w:val="none" w:sz="0" w:space="0" w:color="auto"/>
        <w:right w:val="none" w:sz="0" w:space="0" w:color="auto"/>
      </w:divBdr>
    </w:div>
    <w:div w:id="578831598">
      <w:bodyDiv w:val="1"/>
      <w:marLeft w:val="0"/>
      <w:marRight w:val="0"/>
      <w:marTop w:val="0"/>
      <w:marBottom w:val="0"/>
      <w:divBdr>
        <w:top w:val="none" w:sz="0" w:space="0" w:color="auto"/>
        <w:left w:val="none" w:sz="0" w:space="0" w:color="auto"/>
        <w:bottom w:val="none" w:sz="0" w:space="0" w:color="auto"/>
        <w:right w:val="none" w:sz="0" w:space="0" w:color="auto"/>
      </w:divBdr>
    </w:div>
    <w:div w:id="579559518">
      <w:bodyDiv w:val="1"/>
      <w:marLeft w:val="0"/>
      <w:marRight w:val="0"/>
      <w:marTop w:val="0"/>
      <w:marBottom w:val="0"/>
      <w:divBdr>
        <w:top w:val="none" w:sz="0" w:space="0" w:color="auto"/>
        <w:left w:val="none" w:sz="0" w:space="0" w:color="auto"/>
        <w:bottom w:val="none" w:sz="0" w:space="0" w:color="auto"/>
        <w:right w:val="none" w:sz="0" w:space="0" w:color="auto"/>
      </w:divBdr>
    </w:div>
    <w:div w:id="589510134">
      <w:bodyDiv w:val="1"/>
      <w:marLeft w:val="0"/>
      <w:marRight w:val="0"/>
      <w:marTop w:val="0"/>
      <w:marBottom w:val="0"/>
      <w:divBdr>
        <w:top w:val="none" w:sz="0" w:space="0" w:color="auto"/>
        <w:left w:val="none" w:sz="0" w:space="0" w:color="auto"/>
        <w:bottom w:val="none" w:sz="0" w:space="0" w:color="auto"/>
        <w:right w:val="none" w:sz="0" w:space="0" w:color="auto"/>
      </w:divBdr>
    </w:div>
    <w:div w:id="641274303">
      <w:bodyDiv w:val="1"/>
      <w:marLeft w:val="0"/>
      <w:marRight w:val="0"/>
      <w:marTop w:val="0"/>
      <w:marBottom w:val="0"/>
      <w:divBdr>
        <w:top w:val="none" w:sz="0" w:space="0" w:color="auto"/>
        <w:left w:val="none" w:sz="0" w:space="0" w:color="auto"/>
        <w:bottom w:val="none" w:sz="0" w:space="0" w:color="auto"/>
        <w:right w:val="none" w:sz="0" w:space="0" w:color="auto"/>
      </w:divBdr>
    </w:div>
    <w:div w:id="649408549">
      <w:bodyDiv w:val="1"/>
      <w:marLeft w:val="0"/>
      <w:marRight w:val="0"/>
      <w:marTop w:val="0"/>
      <w:marBottom w:val="0"/>
      <w:divBdr>
        <w:top w:val="none" w:sz="0" w:space="0" w:color="auto"/>
        <w:left w:val="none" w:sz="0" w:space="0" w:color="auto"/>
        <w:bottom w:val="none" w:sz="0" w:space="0" w:color="auto"/>
        <w:right w:val="none" w:sz="0" w:space="0" w:color="auto"/>
      </w:divBdr>
    </w:div>
    <w:div w:id="658047536">
      <w:bodyDiv w:val="1"/>
      <w:marLeft w:val="0"/>
      <w:marRight w:val="0"/>
      <w:marTop w:val="0"/>
      <w:marBottom w:val="0"/>
      <w:divBdr>
        <w:top w:val="none" w:sz="0" w:space="0" w:color="auto"/>
        <w:left w:val="none" w:sz="0" w:space="0" w:color="auto"/>
        <w:bottom w:val="none" w:sz="0" w:space="0" w:color="auto"/>
        <w:right w:val="none" w:sz="0" w:space="0" w:color="auto"/>
      </w:divBdr>
    </w:div>
    <w:div w:id="696976063">
      <w:bodyDiv w:val="1"/>
      <w:marLeft w:val="0"/>
      <w:marRight w:val="0"/>
      <w:marTop w:val="0"/>
      <w:marBottom w:val="0"/>
      <w:divBdr>
        <w:top w:val="none" w:sz="0" w:space="0" w:color="auto"/>
        <w:left w:val="none" w:sz="0" w:space="0" w:color="auto"/>
        <w:bottom w:val="none" w:sz="0" w:space="0" w:color="auto"/>
        <w:right w:val="none" w:sz="0" w:space="0" w:color="auto"/>
      </w:divBdr>
    </w:div>
    <w:div w:id="730156319">
      <w:bodyDiv w:val="1"/>
      <w:marLeft w:val="0"/>
      <w:marRight w:val="0"/>
      <w:marTop w:val="0"/>
      <w:marBottom w:val="0"/>
      <w:divBdr>
        <w:top w:val="none" w:sz="0" w:space="0" w:color="auto"/>
        <w:left w:val="none" w:sz="0" w:space="0" w:color="auto"/>
        <w:bottom w:val="none" w:sz="0" w:space="0" w:color="auto"/>
        <w:right w:val="none" w:sz="0" w:space="0" w:color="auto"/>
      </w:divBdr>
    </w:div>
    <w:div w:id="780614061">
      <w:bodyDiv w:val="1"/>
      <w:marLeft w:val="0"/>
      <w:marRight w:val="0"/>
      <w:marTop w:val="0"/>
      <w:marBottom w:val="0"/>
      <w:divBdr>
        <w:top w:val="none" w:sz="0" w:space="0" w:color="auto"/>
        <w:left w:val="none" w:sz="0" w:space="0" w:color="auto"/>
        <w:bottom w:val="none" w:sz="0" w:space="0" w:color="auto"/>
        <w:right w:val="none" w:sz="0" w:space="0" w:color="auto"/>
      </w:divBdr>
    </w:div>
    <w:div w:id="794057696">
      <w:bodyDiv w:val="1"/>
      <w:marLeft w:val="0"/>
      <w:marRight w:val="0"/>
      <w:marTop w:val="0"/>
      <w:marBottom w:val="0"/>
      <w:divBdr>
        <w:top w:val="none" w:sz="0" w:space="0" w:color="auto"/>
        <w:left w:val="none" w:sz="0" w:space="0" w:color="auto"/>
        <w:bottom w:val="none" w:sz="0" w:space="0" w:color="auto"/>
        <w:right w:val="none" w:sz="0" w:space="0" w:color="auto"/>
      </w:divBdr>
    </w:div>
    <w:div w:id="818428014">
      <w:bodyDiv w:val="1"/>
      <w:marLeft w:val="0"/>
      <w:marRight w:val="0"/>
      <w:marTop w:val="0"/>
      <w:marBottom w:val="0"/>
      <w:divBdr>
        <w:top w:val="none" w:sz="0" w:space="0" w:color="auto"/>
        <w:left w:val="none" w:sz="0" w:space="0" w:color="auto"/>
        <w:bottom w:val="none" w:sz="0" w:space="0" w:color="auto"/>
        <w:right w:val="none" w:sz="0" w:space="0" w:color="auto"/>
      </w:divBdr>
    </w:div>
    <w:div w:id="826703566">
      <w:bodyDiv w:val="1"/>
      <w:marLeft w:val="0"/>
      <w:marRight w:val="0"/>
      <w:marTop w:val="0"/>
      <w:marBottom w:val="0"/>
      <w:divBdr>
        <w:top w:val="none" w:sz="0" w:space="0" w:color="auto"/>
        <w:left w:val="none" w:sz="0" w:space="0" w:color="auto"/>
        <w:bottom w:val="none" w:sz="0" w:space="0" w:color="auto"/>
        <w:right w:val="none" w:sz="0" w:space="0" w:color="auto"/>
      </w:divBdr>
    </w:div>
    <w:div w:id="835535443">
      <w:bodyDiv w:val="1"/>
      <w:marLeft w:val="0"/>
      <w:marRight w:val="0"/>
      <w:marTop w:val="0"/>
      <w:marBottom w:val="0"/>
      <w:divBdr>
        <w:top w:val="none" w:sz="0" w:space="0" w:color="auto"/>
        <w:left w:val="none" w:sz="0" w:space="0" w:color="auto"/>
        <w:bottom w:val="none" w:sz="0" w:space="0" w:color="auto"/>
        <w:right w:val="none" w:sz="0" w:space="0" w:color="auto"/>
      </w:divBdr>
    </w:div>
    <w:div w:id="858543650">
      <w:bodyDiv w:val="1"/>
      <w:marLeft w:val="0"/>
      <w:marRight w:val="0"/>
      <w:marTop w:val="0"/>
      <w:marBottom w:val="0"/>
      <w:divBdr>
        <w:top w:val="none" w:sz="0" w:space="0" w:color="auto"/>
        <w:left w:val="none" w:sz="0" w:space="0" w:color="auto"/>
        <w:bottom w:val="none" w:sz="0" w:space="0" w:color="auto"/>
        <w:right w:val="none" w:sz="0" w:space="0" w:color="auto"/>
      </w:divBdr>
    </w:div>
    <w:div w:id="874465293">
      <w:bodyDiv w:val="1"/>
      <w:marLeft w:val="0"/>
      <w:marRight w:val="0"/>
      <w:marTop w:val="0"/>
      <w:marBottom w:val="0"/>
      <w:divBdr>
        <w:top w:val="none" w:sz="0" w:space="0" w:color="auto"/>
        <w:left w:val="none" w:sz="0" w:space="0" w:color="auto"/>
        <w:bottom w:val="none" w:sz="0" w:space="0" w:color="auto"/>
        <w:right w:val="none" w:sz="0" w:space="0" w:color="auto"/>
      </w:divBdr>
    </w:div>
    <w:div w:id="881600480">
      <w:bodyDiv w:val="1"/>
      <w:marLeft w:val="0"/>
      <w:marRight w:val="0"/>
      <w:marTop w:val="0"/>
      <w:marBottom w:val="0"/>
      <w:divBdr>
        <w:top w:val="none" w:sz="0" w:space="0" w:color="auto"/>
        <w:left w:val="none" w:sz="0" w:space="0" w:color="auto"/>
        <w:bottom w:val="none" w:sz="0" w:space="0" w:color="auto"/>
        <w:right w:val="none" w:sz="0" w:space="0" w:color="auto"/>
      </w:divBdr>
    </w:div>
    <w:div w:id="898439184">
      <w:bodyDiv w:val="1"/>
      <w:marLeft w:val="0"/>
      <w:marRight w:val="0"/>
      <w:marTop w:val="0"/>
      <w:marBottom w:val="0"/>
      <w:divBdr>
        <w:top w:val="none" w:sz="0" w:space="0" w:color="auto"/>
        <w:left w:val="none" w:sz="0" w:space="0" w:color="auto"/>
        <w:bottom w:val="none" w:sz="0" w:space="0" w:color="auto"/>
        <w:right w:val="none" w:sz="0" w:space="0" w:color="auto"/>
      </w:divBdr>
    </w:div>
    <w:div w:id="937757852">
      <w:bodyDiv w:val="1"/>
      <w:marLeft w:val="0"/>
      <w:marRight w:val="0"/>
      <w:marTop w:val="0"/>
      <w:marBottom w:val="0"/>
      <w:divBdr>
        <w:top w:val="none" w:sz="0" w:space="0" w:color="auto"/>
        <w:left w:val="none" w:sz="0" w:space="0" w:color="auto"/>
        <w:bottom w:val="none" w:sz="0" w:space="0" w:color="auto"/>
        <w:right w:val="none" w:sz="0" w:space="0" w:color="auto"/>
      </w:divBdr>
    </w:div>
    <w:div w:id="953101933">
      <w:bodyDiv w:val="1"/>
      <w:marLeft w:val="0"/>
      <w:marRight w:val="0"/>
      <w:marTop w:val="0"/>
      <w:marBottom w:val="0"/>
      <w:divBdr>
        <w:top w:val="none" w:sz="0" w:space="0" w:color="auto"/>
        <w:left w:val="none" w:sz="0" w:space="0" w:color="auto"/>
        <w:bottom w:val="none" w:sz="0" w:space="0" w:color="auto"/>
        <w:right w:val="none" w:sz="0" w:space="0" w:color="auto"/>
      </w:divBdr>
    </w:div>
    <w:div w:id="961493726">
      <w:bodyDiv w:val="1"/>
      <w:marLeft w:val="0"/>
      <w:marRight w:val="0"/>
      <w:marTop w:val="0"/>
      <w:marBottom w:val="0"/>
      <w:divBdr>
        <w:top w:val="none" w:sz="0" w:space="0" w:color="auto"/>
        <w:left w:val="none" w:sz="0" w:space="0" w:color="auto"/>
        <w:bottom w:val="none" w:sz="0" w:space="0" w:color="auto"/>
        <w:right w:val="none" w:sz="0" w:space="0" w:color="auto"/>
      </w:divBdr>
    </w:div>
    <w:div w:id="967974079">
      <w:bodyDiv w:val="1"/>
      <w:marLeft w:val="0"/>
      <w:marRight w:val="0"/>
      <w:marTop w:val="0"/>
      <w:marBottom w:val="0"/>
      <w:divBdr>
        <w:top w:val="none" w:sz="0" w:space="0" w:color="auto"/>
        <w:left w:val="none" w:sz="0" w:space="0" w:color="auto"/>
        <w:bottom w:val="none" w:sz="0" w:space="0" w:color="auto"/>
        <w:right w:val="none" w:sz="0" w:space="0" w:color="auto"/>
      </w:divBdr>
    </w:div>
    <w:div w:id="993878304">
      <w:bodyDiv w:val="1"/>
      <w:marLeft w:val="0"/>
      <w:marRight w:val="0"/>
      <w:marTop w:val="0"/>
      <w:marBottom w:val="0"/>
      <w:divBdr>
        <w:top w:val="none" w:sz="0" w:space="0" w:color="auto"/>
        <w:left w:val="none" w:sz="0" w:space="0" w:color="auto"/>
        <w:bottom w:val="none" w:sz="0" w:space="0" w:color="auto"/>
        <w:right w:val="none" w:sz="0" w:space="0" w:color="auto"/>
      </w:divBdr>
    </w:div>
    <w:div w:id="997151140">
      <w:bodyDiv w:val="1"/>
      <w:marLeft w:val="0"/>
      <w:marRight w:val="0"/>
      <w:marTop w:val="0"/>
      <w:marBottom w:val="0"/>
      <w:divBdr>
        <w:top w:val="none" w:sz="0" w:space="0" w:color="auto"/>
        <w:left w:val="none" w:sz="0" w:space="0" w:color="auto"/>
        <w:bottom w:val="none" w:sz="0" w:space="0" w:color="auto"/>
        <w:right w:val="none" w:sz="0" w:space="0" w:color="auto"/>
      </w:divBdr>
    </w:div>
    <w:div w:id="1039277744">
      <w:bodyDiv w:val="1"/>
      <w:marLeft w:val="0"/>
      <w:marRight w:val="0"/>
      <w:marTop w:val="0"/>
      <w:marBottom w:val="0"/>
      <w:divBdr>
        <w:top w:val="none" w:sz="0" w:space="0" w:color="auto"/>
        <w:left w:val="none" w:sz="0" w:space="0" w:color="auto"/>
        <w:bottom w:val="none" w:sz="0" w:space="0" w:color="auto"/>
        <w:right w:val="none" w:sz="0" w:space="0" w:color="auto"/>
      </w:divBdr>
    </w:div>
    <w:div w:id="1096483301">
      <w:bodyDiv w:val="1"/>
      <w:marLeft w:val="0"/>
      <w:marRight w:val="0"/>
      <w:marTop w:val="0"/>
      <w:marBottom w:val="0"/>
      <w:divBdr>
        <w:top w:val="none" w:sz="0" w:space="0" w:color="auto"/>
        <w:left w:val="none" w:sz="0" w:space="0" w:color="auto"/>
        <w:bottom w:val="none" w:sz="0" w:space="0" w:color="auto"/>
        <w:right w:val="none" w:sz="0" w:space="0" w:color="auto"/>
      </w:divBdr>
    </w:div>
    <w:div w:id="1115903336">
      <w:bodyDiv w:val="1"/>
      <w:marLeft w:val="0"/>
      <w:marRight w:val="0"/>
      <w:marTop w:val="0"/>
      <w:marBottom w:val="0"/>
      <w:divBdr>
        <w:top w:val="none" w:sz="0" w:space="0" w:color="auto"/>
        <w:left w:val="none" w:sz="0" w:space="0" w:color="auto"/>
        <w:bottom w:val="none" w:sz="0" w:space="0" w:color="auto"/>
        <w:right w:val="none" w:sz="0" w:space="0" w:color="auto"/>
      </w:divBdr>
    </w:div>
    <w:div w:id="1130588405">
      <w:bodyDiv w:val="1"/>
      <w:marLeft w:val="0"/>
      <w:marRight w:val="0"/>
      <w:marTop w:val="0"/>
      <w:marBottom w:val="0"/>
      <w:divBdr>
        <w:top w:val="none" w:sz="0" w:space="0" w:color="auto"/>
        <w:left w:val="none" w:sz="0" w:space="0" w:color="auto"/>
        <w:bottom w:val="none" w:sz="0" w:space="0" w:color="auto"/>
        <w:right w:val="none" w:sz="0" w:space="0" w:color="auto"/>
      </w:divBdr>
    </w:div>
    <w:div w:id="1137262685">
      <w:bodyDiv w:val="1"/>
      <w:marLeft w:val="0"/>
      <w:marRight w:val="0"/>
      <w:marTop w:val="0"/>
      <w:marBottom w:val="0"/>
      <w:divBdr>
        <w:top w:val="none" w:sz="0" w:space="0" w:color="auto"/>
        <w:left w:val="none" w:sz="0" w:space="0" w:color="auto"/>
        <w:bottom w:val="none" w:sz="0" w:space="0" w:color="auto"/>
        <w:right w:val="none" w:sz="0" w:space="0" w:color="auto"/>
      </w:divBdr>
    </w:div>
    <w:div w:id="1204290967">
      <w:bodyDiv w:val="1"/>
      <w:marLeft w:val="0"/>
      <w:marRight w:val="0"/>
      <w:marTop w:val="0"/>
      <w:marBottom w:val="0"/>
      <w:divBdr>
        <w:top w:val="none" w:sz="0" w:space="0" w:color="auto"/>
        <w:left w:val="none" w:sz="0" w:space="0" w:color="auto"/>
        <w:bottom w:val="none" w:sz="0" w:space="0" w:color="auto"/>
        <w:right w:val="none" w:sz="0" w:space="0" w:color="auto"/>
      </w:divBdr>
    </w:div>
    <w:div w:id="1227646904">
      <w:bodyDiv w:val="1"/>
      <w:marLeft w:val="0"/>
      <w:marRight w:val="0"/>
      <w:marTop w:val="0"/>
      <w:marBottom w:val="0"/>
      <w:divBdr>
        <w:top w:val="none" w:sz="0" w:space="0" w:color="auto"/>
        <w:left w:val="none" w:sz="0" w:space="0" w:color="auto"/>
        <w:bottom w:val="none" w:sz="0" w:space="0" w:color="auto"/>
        <w:right w:val="none" w:sz="0" w:space="0" w:color="auto"/>
      </w:divBdr>
    </w:div>
    <w:div w:id="1287542994">
      <w:bodyDiv w:val="1"/>
      <w:marLeft w:val="0"/>
      <w:marRight w:val="0"/>
      <w:marTop w:val="0"/>
      <w:marBottom w:val="0"/>
      <w:divBdr>
        <w:top w:val="none" w:sz="0" w:space="0" w:color="auto"/>
        <w:left w:val="none" w:sz="0" w:space="0" w:color="auto"/>
        <w:bottom w:val="none" w:sz="0" w:space="0" w:color="auto"/>
        <w:right w:val="none" w:sz="0" w:space="0" w:color="auto"/>
      </w:divBdr>
    </w:div>
    <w:div w:id="1310790735">
      <w:bodyDiv w:val="1"/>
      <w:marLeft w:val="0"/>
      <w:marRight w:val="0"/>
      <w:marTop w:val="0"/>
      <w:marBottom w:val="0"/>
      <w:divBdr>
        <w:top w:val="none" w:sz="0" w:space="0" w:color="auto"/>
        <w:left w:val="none" w:sz="0" w:space="0" w:color="auto"/>
        <w:bottom w:val="none" w:sz="0" w:space="0" w:color="auto"/>
        <w:right w:val="none" w:sz="0" w:space="0" w:color="auto"/>
      </w:divBdr>
    </w:div>
    <w:div w:id="1342271862">
      <w:bodyDiv w:val="1"/>
      <w:marLeft w:val="0"/>
      <w:marRight w:val="0"/>
      <w:marTop w:val="0"/>
      <w:marBottom w:val="0"/>
      <w:divBdr>
        <w:top w:val="none" w:sz="0" w:space="0" w:color="auto"/>
        <w:left w:val="none" w:sz="0" w:space="0" w:color="auto"/>
        <w:bottom w:val="none" w:sz="0" w:space="0" w:color="auto"/>
        <w:right w:val="none" w:sz="0" w:space="0" w:color="auto"/>
      </w:divBdr>
    </w:div>
    <w:div w:id="1377124386">
      <w:bodyDiv w:val="1"/>
      <w:marLeft w:val="0"/>
      <w:marRight w:val="0"/>
      <w:marTop w:val="0"/>
      <w:marBottom w:val="0"/>
      <w:divBdr>
        <w:top w:val="none" w:sz="0" w:space="0" w:color="auto"/>
        <w:left w:val="none" w:sz="0" w:space="0" w:color="auto"/>
        <w:bottom w:val="none" w:sz="0" w:space="0" w:color="auto"/>
        <w:right w:val="none" w:sz="0" w:space="0" w:color="auto"/>
      </w:divBdr>
    </w:div>
    <w:div w:id="1382553899">
      <w:bodyDiv w:val="1"/>
      <w:marLeft w:val="0"/>
      <w:marRight w:val="0"/>
      <w:marTop w:val="0"/>
      <w:marBottom w:val="0"/>
      <w:divBdr>
        <w:top w:val="none" w:sz="0" w:space="0" w:color="auto"/>
        <w:left w:val="none" w:sz="0" w:space="0" w:color="auto"/>
        <w:bottom w:val="none" w:sz="0" w:space="0" w:color="auto"/>
        <w:right w:val="none" w:sz="0" w:space="0" w:color="auto"/>
      </w:divBdr>
    </w:div>
    <w:div w:id="1389763290">
      <w:bodyDiv w:val="1"/>
      <w:marLeft w:val="0"/>
      <w:marRight w:val="0"/>
      <w:marTop w:val="0"/>
      <w:marBottom w:val="0"/>
      <w:divBdr>
        <w:top w:val="none" w:sz="0" w:space="0" w:color="auto"/>
        <w:left w:val="none" w:sz="0" w:space="0" w:color="auto"/>
        <w:bottom w:val="none" w:sz="0" w:space="0" w:color="auto"/>
        <w:right w:val="none" w:sz="0" w:space="0" w:color="auto"/>
      </w:divBdr>
    </w:div>
    <w:div w:id="1391492300">
      <w:bodyDiv w:val="1"/>
      <w:marLeft w:val="0"/>
      <w:marRight w:val="0"/>
      <w:marTop w:val="0"/>
      <w:marBottom w:val="0"/>
      <w:divBdr>
        <w:top w:val="none" w:sz="0" w:space="0" w:color="auto"/>
        <w:left w:val="none" w:sz="0" w:space="0" w:color="auto"/>
        <w:bottom w:val="none" w:sz="0" w:space="0" w:color="auto"/>
        <w:right w:val="none" w:sz="0" w:space="0" w:color="auto"/>
      </w:divBdr>
    </w:div>
    <w:div w:id="1392197796">
      <w:bodyDiv w:val="1"/>
      <w:marLeft w:val="0"/>
      <w:marRight w:val="0"/>
      <w:marTop w:val="0"/>
      <w:marBottom w:val="0"/>
      <w:divBdr>
        <w:top w:val="none" w:sz="0" w:space="0" w:color="auto"/>
        <w:left w:val="none" w:sz="0" w:space="0" w:color="auto"/>
        <w:bottom w:val="none" w:sz="0" w:space="0" w:color="auto"/>
        <w:right w:val="none" w:sz="0" w:space="0" w:color="auto"/>
      </w:divBdr>
    </w:div>
    <w:div w:id="1428841722">
      <w:bodyDiv w:val="1"/>
      <w:marLeft w:val="0"/>
      <w:marRight w:val="0"/>
      <w:marTop w:val="0"/>
      <w:marBottom w:val="0"/>
      <w:divBdr>
        <w:top w:val="none" w:sz="0" w:space="0" w:color="auto"/>
        <w:left w:val="none" w:sz="0" w:space="0" w:color="auto"/>
        <w:bottom w:val="none" w:sz="0" w:space="0" w:color="auto"/>
        <w:right w:val="none" w:sz="0" w:space="0" w:color="auto"/>
      </w:divBdr>
    </w:div>
    <w:div w:id="1475366921">
      <w:bodyDiv w:val="1"/>
      <w:marLeft w:val="0"/>
      <w:marRight w:val="0"/>
      <w:marTop w:val="0"/>
      <w:marBottom w:val="0"/>
      <w:divBdr>
        <w:top w:val="none" w:sz="0" w:space="0" w:color="auto"/>
        <w:left w:val="none" w:sz="0" w:space="0" w:color="auto"/>
        <w:bottom w:val="none" w:sz="0" w:space="0" w:color="auto"/>
        <w:right w:val="none" w:sz="0" w:space="0" w:color="auto"/>
      </w:divBdr>
    </w:div>
    <w:div w:id="1490445233">
      <w:bodyDiv w:val="1"/>
      <w:marLeft w:val="0"/>
      <w:marRight w:val="0"/>
      <w:marTop w:val="0"/>
      <w:marBottom w:val="0"/>
      <w:divBdr>
        <w:top w:val="none" w:sz="0" w:space="0" w:color="auto"/>
        <w:left w:val="none" w:sz="0" w:space="0" w:color="auto"/>
        <w:bottom w:val="none" w:sz="0" w:space="0" w:color="auto"/>
        <w:right w:val="none" w:sz="0" w:space="0" w:color="auto"/>
      </w:divBdr>
    </w:div>
    <w:div w:id="1507481092">
      <w:bodyDiv w:val="1"/>
      <w:marLeft w:val="0"/>
      <w:marRight w:val="0"/>
      <w:marTop w:val="0"/>
      <w:marBottom w:val="0"/>
      <w:divBdr>
        <w:top w:val="none" w:sz="0" w:space="0" w:color="auto"/>
        <w:left w:val="none" w:sz="0" w:space="0" w:color="auto"/>
        <w:bottom w:val="none" w:sz="0" w:space="0" w:color="auto"/>
        <w:right w:val="none" w:sz="0" w:space="0" w:color="auto"/>
      </w:divBdr>
    </w:div>
    <w:div w:id="1531647383">
      <w:bodyDiv w:val="1"/>
      <w:marLeft w:val="0"/>
      <w:marRight w:val="0"/>
      <w:marTop w:val="0"/>
      <w:marBottom w:val="0"/>
      <w:divBdr>
        <w:top w:val="none" w:sz="0" w:space="0" w:color="auto"/>
        <w:left w:val="none" w:sz="0" w:space="0" w:color="auto"/>
        <w:bottom w:val="none" w:sz="0" w:space="0" w:color="auto"/>
        <w:right w:val="none" w:sz="0" w:space="0" w:color="auto"/>
      </w:divBdr>
    </w:div>
    <w:div w:id="1537431301">
      <w:bodyDiv w:val="1"/>
      <w:marLeft w:val="0"/>
      <w:marRight w:val="0"/>
      <w:marTop w:val="0"/>
      <w:marBottom w:val="0"/>
      <w:divBdr>
        <w:top w:val="none" w:sz="0" w:space="0" w:color="auto"/>
        <w:left w:val="none" w:sz="0" w:space="0" w:color="auto"/>
        <w:bottom w:val="none" w:sz="0" w:space="0" w:color="auto"/>
        <w:right w:val="none" w:sz="0" w:space="0" w:color="auto"/>
      </w:divBdr>
    </w:div>
    <w:div w:id="1537498331">
      <w:bodyDiv w:val="1"/>
      <w:marLeft w:val="0"/>
      <w:marRight w:val="0"/>
      <w:marTop w:val="0"/>
      <w:marBottom w:val="0"/>
      <w:divBdr>
        <w:top w:val="none" w:sz="0" w:space="0" w:color="auto"/>
        <w:left w:val="none" w:sz="0" w:space="0" w:color="auto"/>
        <w:bottom w:val="none" w:sz="0" w:space="0" w:color="auto"/>
        <w:right w:val="none" w:sz="0" w:space="0" w:color="auto"/>
      </w:divBdr>
    </w:div>
    <w:div w:id="1539003330">
      <w:bodyDiv w:val="1"/>
      <w:marLeft w:val="0"/>
      <w:marRight w:val="0"/>
      <w:marTop w:val="0"/>
      <w:marBottom w:val="0"/>
      <w:divBdr>
        <w:top w:val="none" w:sz="0" w:space="0" w:color="auto"/>
        <w:left w:val="none" w:sz="0" w:space="0" w:color="auto"/>
        <w:bottom w:val="none" w:sz="0" w:space="0" w:color="auto"/>
        <w:right w:val="none" w:sz="0" w:space="0" w:color="auto"/>
      </w:divBdr>
    </w:div>
    <w:div w:id="1556622284">
      <w:bodyDiv w:val="1"/>
      <w:marLeft w:val="0"/>
      <w:marRight w:val="0"/>
      <w:marTop w:val="0"/>
      <w:marBottom w:val="0"/>
      <w:divBdr>
        <w:top w:val="none" w:sz="0" w:space="0" w:color="auto"/>
        <w:left w:val="none" w:sz="0" w:space="0" w:color="auto"/>
        <w:bottom w:val="none" w:sz="0" w:space="0" w:color="auto"/>
        <w:right w:val="none" w:sz="0" w:space="0" w:color="auto"/>
      </w:divBdr>
    </w:div>
    <w:div w:id="1603563353">
      <w:bodyDiv w:val="1"/>
      <w:marLeft w:val="0"/>
      <w:marRight w:val="0"/>
      <w:marTop w:val="0"/>
      <w:marBottom w:val="0"/>
      <w:divBdr>
        <w:top w:val="none" w:sz="0" w:space="0" w:color="auto"/>
        <w:left w:val="none" w:sz="0" w:space="0" w:color="auto"/>
        <w:bottom w:val="none" w:sz="0" w:space="0" w:color="auto"/>
        <w:right w:val="none" w:sz="0" w:space="0" w:color="auto"/>
      </w:divBdr>
    </w:div>
    <w:div w:id="1619022248">
      <w:bodyDiv w:val="1"/>
      <w:marLeft w:val="0"/>
      <w:marRight w:val="0"/>
      <w:marTop w:val="0"/>
      <w:marBottom w:val="0"/>
      <w:divBdr>
        <w:top w:val="none" w:sz="0" w:space="0" w:color="auto"/>
        <w:left w:val="none" w:sz="0" w:space="0" w:color="auto"/>
        <w:bottom w:val="none" w:sz="0" w:space="0" w:color="auto"/>
        <w:right w:val="none" w:sz="0" w:space="0" w:color="auto"/>
      </w:divBdr>
    </w:div>
    <w:div w:id="1703744230">
      <w:bodyDiv w:val="1"/>
      <w:marLeft w:val="0"/>
      <w:marRight w:val="0"/>
      <w:marTop w:val="0"/>
      <w:marBottom w:val="0"/>
      <w:divBdr>
        <w:top w:val="none" w:sz="0" w:space="0" w:color="auto"/>
        <w:left w:val="none" w:sz="0" w:space="0" w:color="auto"/>
        <w:bottom w:val="none" w:sz="0" w:space="0" w:color="auto"/>
        <w:right w:val="none" w:sz="0" w:space="0" w:color="auto"/>
      </w:divBdr>
    </w:div>
    <w:div w:id="1821268562">
      <w:bodyDiv w:val="1"/>
      <w:marLeft w:val="0"/>
      <w:marRight w:val="0"/>
      <w:marTop w:val="0"/>
      <w:marBottom w:val="0"/>
      <w:divBdr>
        <w:top w:val="none" w:sz="0" w:space="0" w:color="auto"/>
        <w:left w:val="none" w:sz="0" w:space="0" w:color="auto"/>
        <w:bottom w:val="none" w:sz="0" w:space="0" w:color="auto"/>
        <w:right w:val="none" w:sz="0" w:space="0" w:color="auto"/>
      </w:divBdr>
    </w:div>
    <w:div w:id="1843010731">
      <w:bodyDiv w:val="1"/>
      <w:marLeft w:val="0"/>
      <w:marRight w:val="0"/>
      <w:marTop w:val="0"/>
      <w:marBottom w:val="0"/>
      <w:divBdr>
        <w:top w:val="none" w:sz="0" w:space="0" w:color="auto"/>
        <w:left w:val="none" w:sz="0" w:space="0" w:color="auto"/>
        <w:bottom w:val="none" w:sz="0" w:space="0" w:color="auto"/>
        <w:right w:val="none" w:sz="0" w:space="0" w:color="auto"/>
      </w:divBdr>
    </w:div>
    <w:div w:id="1858811434">
      <w:bodyDiv w:val="1"/>
      <w:marLeft w:val="0"/>
      <w:marRight w:val="0"/>
      <w:marTop w:val="0"/>
      <w:marBottom w:val="0"/>
      <w:divBdr>
        <w:top w:val="none" w:sz="0" w:space="0" w:color="auto"/>
        <w:left w:val="none" w:sz="0" w:space="0" w:color="auto"/>
        <w:bottom w:val="none" w:sz="0" w:space="0" w:color="auto"/>
        <w:right w:val="none" w:sz="0" w:space="0" w:color="auto"/>
      </w:divBdr>
    </w:div>
    <w:div w:id="1882210063">
      <w:bodyDiv w:val="1"/>
      <w:marLeft w:val="0"/>
      <w:marRight w:val="0"/>
      <w:marTop w:val="0"/>
      <w:marBottom w:val="0"/>
      <w:divBdr>
        <w:top w:val="none" w:sz="0" w:space="0" w:color="auto"/>
        <w:left w:val="none" w:sz="0" w:space="0" w:color="auto"/>
        <w:bottom w:val="none" w:sz="0" w:space="0" w:color="auto"/>
        <w:right w:val="none" w:sz="0" w:space="0" w:color="auto"/>
      </w:divBdr>
    </w:div>
    <w:div w:id="1889104977">
      <w:bodyDiv w:val="1"/>
      <w:marLeft w:val="0"/>
      <w:marRight w:val="0"/>
      <w:marTop w:val="0"/>
      <w:marBottom w:val="0"/>
      <w:divBdr>
        <w:top w:val="none" w:sz="0" w:space="0" w:color="auto"/>
        <w:left w:val="none" w:sz="0" w:space="0" w:color="auto"/>
        <w:bottom w:val="none" w:sz="0" w:space="0" w:color="auto"/>
        <w:right w:val="none" w:sz="0" w:space="0" w:color="auto"/>
      </w:divBdr>
    </w:div>
    <w:div w:id="1894151838">
      <w:bodyDiv w:val="1"/>
      <w:marLeft w:val="0"/>
      <w:marRight w:val="0"/>
      <w:marTop w:val="0"/>
      <w:marBottom w:val="0"/>
      <w:divBdr>
        <w:top w:val="none" w:sz="0" w:space="0" w:color="auto"/>
        <w:left w:val="none" w:sz="0" w:space="0" w:color="auto"/>
        <w:bottom w:val="none" w:sz="0" w:space="0" w:color="auto"/>
        <w:right w:val="none" w:sz="0" w:space="0" w:color="auto"/>
      </w:divBdr>
    </w:div>
    <w:div w:id="1894537321">
      <w:bodyDiv w:val="1"/>
      <w:marLeft w:val="0"/>
      <w:marRight w:val="0"/>
      <w:marTop w:val="0"/>
      <w:marBottom w:val="0"/>
      <w:divBdr>
        <w:top w:val="none" w:sz="0" w:space="0" w:color="auto"/>
        <w:left w:val="none" w:sz="0" w:space="0" w:color="auto"/>
        <w:bottom w:val="none" w:sz="0" w:space="0" w:color="auto"/>
        <w:right w:val="none" w:sz="0" w:space="0" w:color="auto"/>
      </w:divBdr>
    </w:div>
    <w:div w:id="1898472128">
      <w:bodyDiv w:val="1"/>
      <w:marLeft w:val="0"/>
      <w:marRight w:val="0"/>
      <w:marTop w:val="0"/>
      <w:marBottom w:val="0"/>
      <w:divBdr>
        <w:top w:val="none" w:sz="0" w:space="0" w:color="auto"/>
        <w:left w:val="none" w:sz="0" w:space="0" w:color="auto"/>
        <w:bottom w:val="none" w:sz="0" w:space="0" w:color="auto"/>
        <w:right w:val="none" w:sz="0" w:space="0" w:color="auto"/>
      </w:divBdr>
    </w:div>
    <w:div w:id="1942182824">
      <w:bodyDiv w:val="1"/>
      <w:marLeft w:val="0"/>
      <w:marRight w:val="0"/>
      <w:marTop w:val="0"/>
      <w:marBottom w:val="0"/>
      <w:divBdr>
        <w:top w:val="none" w:sz="0" w:space="0" w:color="auto"/>
        <w:left w:val="none" w:sz="0" w:space="0" w:color="auto"/>
        <w:bottom w:val="none" w:sz="0" w:space="0" w:color="auto"/>
        <w:right w:val="none" w:sz="0" w:space="0" w:color="auto"/>
      </w:divBdr>
    </w:div>
    <w:div w:id="2024084606">
      <w:bodyDiv w:val="1"/>
      <w:marLeft w:val="0"/>
      <w:marRight w:val="0"/>
      <w:marTop w:val="0"/>
      <w:marBottom w:val="0"/>
      <w:divBdr>
        <w:top w:val="none" w:sz="0" w:space="0" w:color="auto"/>
        <w:left w:val="none" w:sz="0" w:space="0" w:color="auto"/>
        <w:bottom w:val="none" w:sz="0" w:space="0" w:color="auto"/>
        <w:right w:val="none" w:sz="0" w:space="0" w:color="auto"/>
      </w:divBdr>
    </w:div>
    <w:div w:id="2061241773">
      <w:bodyDiv w:val="1"/>
      <w:marLeft w:val="0"/>
      <w:marRight w:val="0"/>
      <w:marTop w:val="0"/>
      <w:marBottom w:val="0"/>
      <w:divBdr>
        <w:top w:val="none" w:sz="0" w:space="0" w:color="auto"/>
        <w:left w:val="none" w:sz="0" w:space="0" w:color="auto"/>
        <w:bottom w:val="none" w:sz="0" w:space="0" w:color="auto"/>
        <w:right w:val="none" w:sz="0" w:space="0" w:color="auto"/>
      </w:divBdr>
    </w:div>
    <w:div w:id="2069453409">
      <w:bodyDiv w:val="1"/>
      <w:marLeft w:val="0"/>
      <w:marRight w:val="0"/>
      <w:marTop w:val="0"/>
      <w:marBottom w:val="0"/>
      <w:divBdr>
        <w:top w:val="none" w:sz="0" w:space="0" w:color="auto"/>
        <w:left w:val="none" w:sz="0" w:space="0" w:color="auto"/>
        <w:bottom w:val="none" w:sz="0" w:space="0" w:color="auto"/>
        <w:right w:val="none" w:sz="0" w:space="0" w:color="auto"/>
      </w:divBdr>
    </w:div>
    <w:div w:id="2139906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customXml" Target="ink/ink2.xml"/><Relationship Id="rId26" Type="http://schemas.openxmlformats.org/officeDocument/2006/relationships/image" Target="media/image10.png"/><Relationship Id="rId39" Type="http://schemas.openxmlformats.org/officeDocument/2006/relationships/customXml" Target="ink/ink6.xm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20.jpeg"/><Relationship Id="rId42" Type="http://schemas.openxmlformats.org/officeDocument/2006/relationships/image" Target="media/image23.png"/><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jpg"/><Relationship Id="rId25" Type="http://schemas.openxmlformats.org/officeDocument/2006/relationships/image" Target="media/image12.png"/><Relationship Id="rId33" Type="http://schemas.openxmlformats.org/officeDocument/2006/relationships/image" Target="media/image19.png"/><Relationship Id="rId38" Type="http://schemas.openxmlformats.org/officeDocument/2006/relationships/image" Target="media/image80.png"/><Relationship Id="rId46" Type="http://schemas.openxmlformats.org/officeDocument/2006/relationships/customXml" Target="ink/ink12.xml"/><Relationship Id="rId2" Type="http://schemas.openxmlformats.org/officeDocument/2006/relationships/numbering" Target="numbering.xml"/><Relationship Id="rId16" Type="http://schemas.openxmlformats.org/officeDocument/2006/relationships/image" Target="media/image60.PNG"/><Relationship Id="rId20" Type="http://schemas.openxmlformats.org/officeDocument/2006/relationships/image" Target="media/image8.jpg"/><Relationship Id="rId29" Type="http://schemas.openxmlformats.org/officeDocument/2006/relationships/image" Target="media/image15.png"/><Relationship Id="rId41" Type="http://schemas.openxmlformats.org/officeDocument/2006/relationships/customXml" Target="ink/ink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ustomXml" Target="ink/ink4.xml"/><Relationship Id="rId32" Type="http://schemas.openxmlformats.org/officeDocument/2006/relationships/image" Target="media/image18.jpeg"/><Relationship Id="rId37" Type="http://schemas.openxmlformats.org/officeDocument/2006/relationships/customXml" Target="ink/ink5.xml"/><Relationship Id="rId40" Type="http://schemas.openxmlformats.org/officeDocument/2006/relationships/customXml" Target="ink/ink7.xml"/><Relationship Id="rId45" Type="http://schemas.openxmlformats.org/officeDocument/2006/relationships/customXml" Target="ink/ink11.xml"/><Relationship Id="rId5" Type="http://schemas.openxmlformats.org/officeDocument/2006/relationships/webSettings" Target="webSettings.xml"/><Relationship Id="rId15" Type="http://schemas.openxmlformats.org/officeDocument/2006/relationships/customXml" Target="ink/ink1.xml"/><Relationship Id="rId23" Type="http://schemas.openxmlformats.org/officeDocument/2006/relationships/image" Target="media/image11.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17.png"/><Relationship Id="rId44" Type="http://schemas.openxmlformats.org/officeDocument/2006/relationships/customXml" Target="ink/ink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customXml" Target="ink/ink3.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customXml" Target="ink/ink9.xml"/><Relationship Id="rId48" Type="http://schemas.openxmlformats.org/officeDocument/2006/relationships/footer" Target="footer3.xml"/><Relationship Id="rId8"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08:09:41.2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108 363,'12'0,"-1"-1,1 1,-1-2,0 1,1-2,-1 1,0-1,0-1,0 0,15-9,-20 10,-1 1,1 0,0 0,0 0,0 1,0 0,0 0,0 1,0-1,0 1,12 2,34-3,-3-7,0 2,67 2,-107 4,-1-1,1 0,-1 0,1-1,-1 0,0 0,0-1,0 0,0-1,0 0,0 0,-1 0,0-1,0 0,0 0,-1-1,0 0,0 0,0-1,-1 1,1-1,5-11,-10 16,12-20,-13 21,0 1,0-1,0 1,0-1,1 1,-1 0,0-1,0 1,1-1,-1 1,0 0,1-1,-1 1,0 0,1 0,-1-1,0 1,1 0,-1 0,1-1,-1 1,1 0,-1 0,0 0,1 0,-1 0,1 0,-1-1,1 1,-1 0,1 1,-1-1,1 0,-1 0,1 0,-1 0,0 0,1 0,-1 0,2 1,-2-1,0 1,0-1,0 1,0-1,0 1,0-1,0 1,0-1,0 1,0-1,0 1,0-1,0 0,0 1,0-1,0 1,0-1,-1 1,1-1,0 0,0 1,-1-1,1 1,0-1,0 0,-1 1,1-1,0 0,-1 1,1-1,-1 0,1 0,0 1,-1-1,1 0,-1 0,1 0,-1 0,1 1,0-1,-1 0,0 0,-21 7,18-7,0 0,1 0,-1 0,0-1,0 1,1-1,-1 0,1 0,-1 0,0 0,1-1,0 1,-1-1,1 0,0 0,-5-5,-4-3,0-2,-17-21,-2-2,26 30,0-1,0 1,-1 1,0-1,0 1,0 0,0 0,-1 1,0 0,1 0,-1 1,-9-3,-18-2,1 1,-2 2,-52 1,5 2,-69 3,147-1,0-1,0 1,1 0,-1 0,0 0,1 0,-1 1,1 0,-1-1,1 1,0 0,0 1,0-1,0 1,-4 4,2-1,1 0,0 0,0 0,1 0,-1 1,2-1,-5 14,2 1,1-1,1 1,1 1,0 34,2-48,0-1,1 0,-1 0,1 0,4 12,-4-16,1 0,-1 0,1-1,0 1,-1 0,1-1,0 1,1-1,-1 0,0 0,1 0,-1 0,1 0,0 0,3 1,8 3,-1 0,1-1,0 0,0-1,0-1,1 0,22 1,107-5,-61-2,-9 5,84-4,-146 1,0-1,0 0,0-1,0 0,0-1,-1 0,1-1,-1 0,-1-1,1 0,-1-1,0 0,0 0,9-10,-11 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08:09:52.73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249 35,'0'-1,"-1"0,1 0,-1 0,1 0,0 0,-1 0,0 0,1 1,-1-1,0 0,1 0,-1 1,0-1,0 0,0 1,1-1,-1 1,0-1,0 1,0 0,0-1,0 1,0 0,0-1,0 1,0 0,-1 0,-33-4,31 4,-29-1,34 1,15 0,2 0,16 0,-31 0,-22 1,-175-2,180 1,21-3,27-2,-33 5,36-4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08:10:34.31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307 1,'-4'0,"-4"0,-5 0,-3 0,-3 0,1 3,1 2,0-1,-2 0,0-1,-1-2,-1 0,0-1,0 0,0 0,-1 0,5 3,4 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08:10:29.97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1,'11'0,"7"0,4 0,2 0,0 0,0 0,0 0,-1 0,-1 0,3 0,1 0,0 0,-2 0,0 0,-1 0,-5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6.34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38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2.12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5.883"/>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32.30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536"/>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9.025"/>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02T08:44:18.265"/>
    </inkml:context>
    <inkml:brush xml:id="br0">
      <inkml:brushProperty name="width" value="0.05" units="cm"/>
      <inkml:brushProperty name="height" value="0.0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Hea08</b:Tag>
    <b:SourceType>Book</b:SourceType>
    <b:Guid>{E3E6639E-2D61-4E20-A41D-833533AB01E7}</b:Guid>
    <b:Author>
      <b:Author>
        <b:NameList>
          <b:Person>
            <b:Last>J</b:Last>
            <b:First>Hearn</b:First>
            <b:Middle>E</b:Middle>
          </b:Person>
        </b:NameList>
      </b:Author>
    </b:Author>
    <b:Title>Mechanics Of Materials</b:Title>
    <b:Year>2008</b:Year>
    <b:City>Amsterdamn</b:City>
    <b:Publisher>Elsevier</b:Publisher>
    <b:Edition>3rd</b:Edition>
    <b:RefOrder>6</b:RefOrder>
  </b:Source>
  <b:Source>
    <b:Tag>DrD15</b:Tag>
    <b:SourceType>InternetSite</b:SourceType>
    <b:Guid>{B7EE8824-DE58-43EA-B2A6-8EF837102BB5}</b:Guid>
    <b:Author>
      <b:Author>
        <b:NameList>
          <b:Person>
            <b:Last>Drang</b:Last>
            <b:First>Dr.</b:First>
          </b:Person>
        </b:NameList>
      </b:Author>
    </b:Author>
    <b:Title>Beams and forget-me-nots</b:Title>
    <b:Year>2015</b:Year>
    <b:YearAccessed>2021</b:YearAccessed>
    <b:MonthAccessed>04</b:MonthAccessed>
    <b:URL>https://leancrew.com/all-this/2015/08/beams-and-forget-me-nots/</b:URL>
    <b:RefOrder>3</b:RefOrder>
  </b:Source>
  <b:Source>
    <b:Tag>Was21</b:Tag>
    <b:SourceType>InternetSite</b:SourceType>
    <b:Guid>{AE59C42F-4C25-4D58-AC5C-7EC128FD986B}</b:Guid>
    <b:Title>Design and Calculation Of Chemical Engineering Projects</b:Title>
    <b:Author>
      <b:Author>
        <b:NameList>
          <b:Person>
            <b:Last>Saeed</b:Last>
            <b:First>Waseem</b:First>
          </b:Person>
        </b:NameList>
      </b:Author>
    </b:Author>
    <b:YearAccessed>2021</b:YearAccessed>
    <b:MonthAccessed>04</b:MonthAccessed>
    <b:DayAccessed>16</b:DayAccessed>
    <b:URL>https://chemicalprojects.wordpress.com/2014/05/23/mechanical-properties/</b:URL>
    <b:Year>2003</b:Year>
    <b:RefOrder>5</b:RefOrder>
  </b:Source>
  <b:Source>
    <b:Tag>Viv12</b:Tag>
    <b:SourceType>InternetSite</b:SourceType>
    <b:Guid>{5DA46116-5979-4752-90DC-72C7225F8A98}</b:Guid>
    <b:Author>
      <b:Author>
        <b:NameList>
          <b:Person>
            <b:Last>Vyas</b:Last>
            <b:First>Vivekanand</b:First>
          </b:Person>
        </b:NameList>
      </b:Author>
    </b:Author>
    <b:Title>What are the conditions of deflection and bending moment in simply supported beam?</b:Title>
    <b:Year>2012</b:Year>
    <b:YearAccessed>2021</b:YearAccessed>
    <b:MonthAccessed>04</b:MonthAccessed>
    <b:DayAccessed>17</b:DayAccessed>
    <b:URL>https://www.quora.com/What-are-the-conditions-of-deflection-and-bending-moment-in-simply-supported-beam</b:URL>
    <b:RefOrder>4</b:RefOrder>
  </b:Source>
  <b:Source>
    <b:Tag>Ian14</b:Tag>
    <b:SourceType>Book</b:SourceType>
    <b:Guid>{3F7FADC8-3F2A-4FAC-9B30-281397A63774}</b:Guid>
    <b:Title>mechanical science for technicians</b:Title>
    <b:Year>2014</b:Year>
    <b:Author>
      <b:Author>
        <b:NameList>
          <b:Person>
            <b:Last>Mcdough</b:Last>
            <b:First>Ian</b:First>
          </b:Person>
        </b:NameList>
      </b:Author>
    </b:Author>
    <b:City>Amsterdamn</b:City>
    <b:Publisher>Elsevier</b:Publisher>
    <b:Edition>3rd</b:Edition>
    <b:RefOrder>13</b:RefOrder>
  </b:Source>
  <b:Source>
    <b:Tag>WBo06</b:Tag>
    <b:SourceType>Book</b:SourceType>
    <b:Guid>{72813ED3-EE32-4A04-8F5A-A9B8519D11F0}</b:Guid>
    <b:Author>
      <b:Author>
        <b:NameList>
          <b:Person>
            <b:Last>Bolton</b:Last>
            <b:First>W</b:First>
          </b:Person>
        </b:NameList>
      </b:Author>
    </b:Author>
    <b:Title>Mechanical science </b:Title>
    <b:Year>2006</b:Year>
    <b:City>Hoboken</b:City>
    <b:Publisher>John Wiley and sons</b:Publisher>
    <b:RefOrder>10</b:RefOrder>
  </b:Source>
  <b:Source>
    <b:Tag>BBC21</b:Tag>
    <b:SourceType>InternetSite</b:SourceType>
    <b:Guid>{FD9EF191-F5A7-4A2C-A709-E40621BC168D}</b:Guid>
    <b:Title>Definitions of Stress, Strain and Youngs Modulus</b:Title>
    <b:Year>2021</b:Year>
    <b:Author>
      <b:Author>
        <b:NameList>
          <b:Person>
            <b:Last>Bitesize</b:Last>
            <b:First>BBC</b:First>
          </b:Person>
        </b:NameList>
      </b:Author>
    </b:Author>
    <b:YearAccessed>2021</b:YearAccessed>
    <b:MonthAccessed>04</b:MonthAccessed>
    <b:DayAccessed>22</b:DayAccessed>
    <b:URL>https://s-cool.co.uk/a-level/physics/stress-and-strain/revise-it/definitions-of-stress-strain-and-youngs-modulus</b:URL>
    <b:RefOrder>1</b:RefOrder>
  </b:Source>
  <b:Source>
    <b:Tag>Ted20</b:Tag>
    <b:SourceType>InternetSite</b:SourceType>
    <b:Guid>{6F549180-F732-4A4F-A073-58C4B1431679}</b:Guid>
    <b:Author>
      <b:Author>
        <b:NameList>
          <b:Person>
            <b:Last>Nachazel</b:Last>
            <b:First>Ted</b:First>
          </b:Person>
        </b:NameList>
      </b:Author>
    </b:Author>
    <b:Title>What is a Strain Gauge and How Does it Work?</b:Title>
    <b:Year>2020</b:Year>
    <b:URL>https://www.michsci.com/what-is-a-strain-gauge/?cn-reloaded=1</b:URL>
    <b:RefOrder>7</b:RefOrder>
  </b:Source>
  <b:Source>
    <b:Tag>Yon09</b:Tag>
    <b:SourceType>InternetSite</b:SourceType>
    <b:Guid>{BFFAC02E-D957-4A7C-A24F-A8FDE9525932}</b:Guid>
    <b:Author>
      <b:Author>
        <b:NameList>
          <b:Person>
            <b:Last>Yongke Sun</b:Last>
          </b:Person>
        </b:NameList>
      </b:Author>
    </b:Author>
    <b:Title>Piezoresistive Strain Sensors</b:Title>
    <b:Year>2009</b:Year>
    <b:URL>https://link.springer.com/chapter/10.1007%2F978-1-4419-0552-9_8</b:URL>
    <b:RefOrder>9</b:RefOrder>
  </b:Source>
  <b:Source>
    <b:Tag>Dar17</b:Tag>
    <b:SourceType>InternetSite</b:SourceType>
    <b:Guid>{BAFD3BF0-1E43-4991-970F-FC1932E773B2}</b:Guid>
    <b:Author>
      <b:Author>
        <b:NameList>
          <b:Person>
            <b:Last>Trent</b:Last>
            <b:First>Dara</b:First>
          </b:Person>
        </b:NameList>
      </b:Author>
    </b:Author>
    <b:Title>Strain Gauge Load Cell Basics</b:Title>
    <b:Year>2017</b:Year>
    <b:URL>https://www.800loadcel.com/load-cell-and-strain-gauge-basics.html#:~:text=A%20strain%20gauge%20load%20cell%20is%20comprised%20of%20a%20solid,sturdy%20but%20also%20minimally%20elastic</b:URL>
    <b:RefOrder>8</b:RefOrder>
  </b:Source>
  <b:Source>
    <b:Tag>Typ12</b:Tag>
    <b:SourceType>InternetSite</b:SourceType>
    <b:Guid>{E2D848E3-D992-443D-8480-0B79BE263AAE}</b:Guid>
    <b:Title>Types of Strain Gauge : Characteristics &amp; Its Applications</b:Title>
    <b:Year>2012</b:Year>
    <b:YearAccessed>2021</b:YearAccessed>
    <b:MonthAccessed>04</b:MonthAccessed>
    <b:DayAccessed>21</b:DayAccessed>
    <b:URL>https://www.elprocus.com/types-of-strain-gauge/</b:URL>
    <b:Author>
      <b:Author>
        <b:NameList>
          <b:Person>
            <b:Last>Gaug</b:Last>
            <b:First>Types</b:First>
            <b:Middle>of Strain</b:Middle>
          </b:Person>
        </b:NameList>
      </b:Author>
    </b:Author>
    <b:RefOrder>11</b:RefOrder>
  </b:Source>
  <b:Source>
    <b:Tag>Str</b:Tag>
    <b:SourceType>InternetSite</b:SourceType>
    <b:Guid>{A5A748B2-E1FF-4E09-8B68-8AAA5651AD7D}</b:Guid>
    <b:Title>Stress Analysis Strain Gages (Gauges)</b:Title>
    <b:URL>https://micro-measurements.com/stress-analysis-strain-gages</b:URL>
    <b:Author>
      <b:Author>
        <b:NameList>
          <b:Person>
            <b:Last>Analysis</b:Last>
            <b:First>Stress</b:First>
          </b:Person>
        </b:NameList>
      </b:Author>
    </b:Author>
    <b:RefOrder>14</b:RefOrder>
  </b:Source>
  <b:Source>
    <b:Tag>Wel</b:Tag>
    <b:SourceType>InternetSite</b:SourceType>
    <b:Guid>{AF1F2313-9A7D-4C6B-89DD-DE4F4BD5FCD7}</b:Guid>
    <b:Title>Weldable vs Bondable Strain Gages For Shaft Torque Measurement</b:Title>
    <b:URL>https://binsfeld.com/torque-measurement-weldable-bondable-strain-gage/</b:URL>
    <b:Author>
      <b:Author>
        <b:NameList>
          <b:Person>
            <b:Last>Weldable</b:Last>
          </b:Person>
        </b:NameList>
      </b:Author>
    </b:Author>
    <b:RefOrder>15</b:RefOrder>
  </b:Source>
  <b:Source>
    <b:Tag>Wha</b:Tag>
    <b:SourceType>InternetSite</b:SourceType>
    <b:Guid>{F8DDFC14-7FB9-4AD9-B3C8-4CFD6AA16428}</b:Guid>
    <b:Title>What is a Piezoelectric Sensor?</b:Title>
    <b:URL>https://www.variohm.com/news-media/technical-blog-archive/what-is-a-piezoelectric-sensor-</b:URL>
    <b:Author>
      <b:Author>
        <b:NameList>
          <b:Person>
            <b:Last>Piezoelectric</b:Last>
          </b:Person>
        </b:NameList>
      </b:Author>
    </b:Author>
    <b:RefOrder>16</b:RefOrder>
  </b:Source>
  <b:Source>
    <b:Tag>Wil14</b:Tag>
    <b:SourceType>Book</b:SourceType>
    <b:Guid>{840198C2-19BD-4F7C-846E-7166A8F92137}</b:Guid>
    <b:Title>Materials Science and Engineering</b:Title>
    <b:Year>2014</b:Year>
    <b:Author>
      <b:Author>
        <b:NameList>
          <b:Person>
            <b:Last>Callister</b:Last>
            <b:First>William</b:First>
          </b:Person>
        </b:NameList>
      </b:Author>
    </b:Author>
    <b:City>hoboken</b:City>
    <b:Publisher>John Wiley &amp; Sons</b:Publisher>
    <b:Edition>9th</b:Edition>
    <b:RefOrder>12</b:RefOrder>
  </b:Source>
  <b:Source>
    <b:Tag>Don13</b:Tag>
    <b:SourceType>Book</b:SourceType>
    <b:Guid>{B7D156ED-DF09-4716-8CA5-A28636FD5150}</b:Guid>
    <b:Author>
      <b:Author>
        <b:NameList>
          <b:Person>
            <b:Last>Askeland</b:Last>
            <b:First>Donald</b:First>
          </b:Person>
        </b:NameList>
      </b:Author>
    </b:Author>
    <b:Title>Essentials of Materials Science &amp; Engineering</b:Title>
    <b:Year>2013</b:Year>
    <b:City>Boston</b:City>
    <b:Publisher>Cengage Learning</b:Publisher>
    <b:Edition>4th</b:Edition>
    <b:RefOrder>17</b:RefOrder>
  </b:Source>
  <b:Source>
    <b:Tag>Ove</b:Tag>
    <b:SourceType>Report</b:SourceType>
    <b:Guid>{48538497-542B-46FA-B241-E7D2BBAC0C55}</b:Guid>
    <b:Title>Overview of Electric Overhead Travelling Cranes</b:Title>
    <b:Author>
      <b:Author>
        <b:NameList>
          <b:Person>
            <b:Last>Bhatia</b:Last>
            <b:First>A</b:First>
          </b:Person>
        </b:NameList>
      </b:Author>
    </b:Author>
    <b:RefOrder>2</b:RefOrder>
  </b:Source>
</b:Sources>
</file>

<file path=customXml/itemProps1.xml><?xml version="1.0" encoding="utf-8"?>
<ds:datastoreItem xmlns:ds="http://schemas.openxmlformats.org/officeDocument/2006/customXml" ds:itemID="{E19B4752-398E-44A8-9354-1EB63B51C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3535</TotalTime>
  <Pages>20</Pages>
  <Words>2743</Words>
  <Characters>15640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Darryl</dc:creator>
  <cp:keywords/>
  <dc:description/>
  <cp:lastModifiedBy>Evans, Darryl</cp:lastModifiedBy>
  <cp:revision>137</cp:revision>
  <cp:lastPrinted>2021-04-21T20:11:00Z</cp:lastPrinted>
  <dcterms:created xsi:type="dcterms:W3CDTF">2021-04-14T17:55:00Z</dcterms:created>
  <dcterms:modified xsi:type="dcterms:W3CDTF">2021-04-23T10:51:00Z</dcterms:modified>
</cp:coreProperties>
</file>