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E12A" w14:textId="06057646" w:rsidR="003F0600" w:rsidRPr="00637283" w:rsidRDefault="003F0600" w:rsidP="003F0600">
      <w:pPr>
        <w:spacing w:before="360" w:after="360"/>
        <w:jc w:val="center"/>
        <w:rPr>
          <w:rFonts w:ascii="Arial" w:hAnsi="Arial" w:cs="Arial"/>
          <w:b/>
          <w:bCs/>
          <w:sz w:val="24"/>
          <w:szCs w:val="24"/>
        </w:rPr>
      </w:pPr>
      <w:r w:rsidRPr="00637283">
        <w:rPr>
          <w:rFonts w:ascii="Arial" w:hAnsi="Arial" w:cs="Arial"/>
          <w:b/>
          <w:sz w:val="24"/>
          <w:szCs w:val="24"/>
        </w:rPr>
        <w:t xml:space="preserve">Program: </w:t>
      </w:r>
      <w:r w:rsidRPr="003F0600">
        <w:rPr>
          <w:rFonts w:ascii="Arial" w:hAnsi="Arial" w:cs="Arial"/>
          <w:bCs/>
          <w:sz w:val="24"/>
          <w:szCs w:val="24"/>
        </w:rPr>
        <w:t>BSc Health and Social Care</w:t>
      </w:r>
      <w:r w:rsidRPr="00637283">
        <w:rPr>
          <w:rFonts w:ascii="Arial" w:hAnsi="Arial" w:cs="Arial"/>
          <w:b/>
          <w:bCs/>
          <w:sz w:val="24"/>
          <w:szCs w:val="24"/>
        </w:rPr>
        <w:t xml:space="preserve"> </w:t>
      </w:r>
    </w:p>
    <w:p w14:paraId="0A6FF1E9" w14:textId="1D3CB00D" w:rsidR="003F0600" w:rsidRPr="003F0600" w:rsidRDefault="003F0600" w:rsidP="003F0600">
      <w:pPr>
        <w:spacing w:before="360" w:after="360"/>
        <w:jc w:val="center"/>
        <w:rPr>
          <w:rFonts w:ascii="Arial" w:hAnsi="Arial" w:cs="Arial"/>
          <w:sz w:val="24"/>
          <w:szCs w:val="24"/>
        </w:rPr>
      </w:pPr>
      <w:r w:rsidRPr="00637283">
        <w:rPr>
          <w:rFonts w:ascii="Arial" w:hAnsi="Arial" w:cs="Arial"/>
          <w:b/>
          <w:bCs/>
          <w:sz w:val="24"/>
          <w:szCs w:val="24"/>
        </w:rPr>
        <w:t xml:space="preserve">Module: </w:t>
      </w:r>
      <w:r w:rsidRPr="003F0600">
        <w:rPr>
          <w:rFonts w:ascii="Arial" w:hAnsi="Arial" w:cs="Arial"/>
          <w:sz w:val="24"/>
          <w:szCs w:val="24"/>
        </w:rPr>
        <w:t>Introduction to Physiology</w:t>
      </w:r>
    </w:p>
    <w:p w14:paraId="03A02F78" w14:textId="7058BBFE" w:rsidR="003F0600" w:rsidRPr="00637283" w:rsidRDefault="003F0600" w:rsidP="003F0600">
      <w:pPr>
        <w:spacing w:before="360" w:after="360"/>
        <w:jc w:val="center"/>
        <w:rPr>
          <w:rFonts w:ascii="Arial" w:hAnsi="Arial" w:cs="Arial"/>
          <w:b/>
          <w:bCs/>
          <w:sz w:val="24"/>
          <w:szCs w:val="24"/>
        </w:rPr>
      </w:pPr>
      <w:r w:rsidRPr="00637283">
        <w:rPr>
          <w:rFonts w:ascii="Arial" w:hAnsi="Arial" w:cs="Arial"/>
          <w:b/>
          <w:bCs/>
          <w:sz w:val="24"/>
          <w:szCs w:val="24"/>
        </w:rPr>
        <w:t xml:space="preserve">Module Code: </w:t>
      </w:r>
      <w:r w:rsidRPr="003F0600">
        <w:rPr>
          <w:rFonts w:ascii="Arial" w:hAnsi="Arial" w:cs="Arial"/>
          <w:bCs/>
          <w:sz w:val="24"/>
          <w:szCs w:val="24"/>
        </w:rPr>
        <w:t>BMHP5003_BIRM</w:t>
      </w:r>
    </w:p>
    <w:p w14:paraId="3349CE6F" w14:textId="42273F81" w:rsidR="003F0600" w:rsidRPr="00637283" w:rsidRDefault="003F0600" w:rsidP="003F0600">
      <w:pPr>
        <w:spacing w:before="360" w:after="360"/>
        <w:jc w:val="center"/>
        <w:rPr>
          <w:rFonts w:ascii="Arial" w:hAnsi="Arial" w:cs="Arial"/>
          <w:b/>
          <w:bCs/>
          <w:sz w:val="24"/>
          <w:szCs w:val="24"/>
        </w:rPr>
      </w:pPr>
      <w:r w:rsidRPr="00637283">
        <w:rPr>
          <w:rFonts w:ascii="Arial" w:hAnsi="Arial" w:cs="Arial"/>
          <w:b/>
          <w:bCs/>
          <w:sz w:val="24"/>
          <w:szCs w:val="24"/>
        </w:rPr>
        <w:t xml:space="preserve">Lecturer: </w:t>
      </w:r>
      <w:r w:rsidRPr="003F0600">
        <w:rPr>
          <w:rFonts w:ascii="Arial" w:hAnsi="Arial" w:cs="Arial"/>
          <w:sz w:val="24"/>
          <w:szCs w:val="24"/>
        </w:rPr>
        <w:t>Rachael Rivers</w:t>
      </w:r>
    </w:p>
    <w:p w14:paraId="318148E0" w14:textId="77777777" w:rsidR="003F0600" w:rsidRPr="00637283" w:rsidRDefault="003F0600" w:rsidP="003F0600">
      <w:pPr>
        <w:spacing w:before="360" w:after="360"/>
        <w:jc w:val="center"/>
        <w:rPr>
          <w:rFonts w:ascii="Arial" w:hAnsi="Arial" w:cs="Arial"/>
          <w:b/>
          <w:bCs/>
          <w:sz w:val="24"/>
          <w:szCs w:val="24"/>
        </w:rPr>
      </w:pPr>
      <w:r w:rsidRPr="00637283">
        <w:rPr>
          <w:rFonts w:ascii="Arial" w:hAnsi="Arial" w:cs="Arial"/>
          <w:b/>
          <w:bCs/>
          <w:sz w:val="24"/>
          <w:szCs w:val="24"/>
        </w:rPr>
        <w:t>Student: Masuma Begum-</w:t>
      </w:r>
      <w:r w:rsidRPr="003F0600">
        <w:rPr>
          <w:rFonts w:ascii="Arial" w:hAnsi="Arial" w:cs="Arial"/>
          <w:sz w:val="24"/>
          <w:szCs w:val="24"/>
        </w:rPr>
        <w:t>1915403</w:t>
      </w:r>
    </w:p>
    <w:p w14:paraId="47D576F7" w14:textId="08CFA731" w:rsidR="003F0600" w:rsidRDefault="003F0600" w:rsidP="003F0600">
      <w:pPr>
        <w:spacing w:before="360" w:after="360"/>
        <w:ind w:left="207"/>
        <w:jc w:val="center"/>
        <w:rPr>
          <w:rFonts w:ascii="Arial" w:hAnsi="Arial" w:cs="Arial"/>
          <w:bCs/>
          <w:sz w:val="24"/>
          <w:szCs w:val="24"/>
        </w:rPr>
      </w:pPr>
      <w:r w:rsidRPr="00637283">
        <w:rPr>
          <w:rFonts w:ascii="Arial" w:hAnsi="Arial" w:cs="Arial"/>
          <w:b/>
          <w:bCs/>
          <w:sz w:val="24"/>
          <w:szCs w:val="24"/>
        </w:rPr>
        <w:t>Assignment Title:</w:t>
      </w:r>
      <w:r w:rsidRPr="003F0600">
        <w:rPr>
          <w:b/>
        </w:rPr>
        <w:t xml:space="preserve"> </w:t>
      </w:r>
      <w:r w:rsidRPr="003F0600">
        <w:rPr>
          <w:rFonts w:ascii="Arial" w:hAnsi="Arial" w:cs="Arial"/>
          <w:bCs/>
          <w:sz w:val="24"/>
          <w:szCs w:val="24"/>
        </w:rPr>
        <w:t>Health</w:t>
      </w:r>
      <w:r w:rsidRPr="003F0600">
        <w:rPr>
          <w:rFonts w:ascii="Arial" w:hAnsi="Arial" w:cs="Arial"/>
          <w:bCs/>
          <w:spacing w:val="-9"/>
          <w:sz w:val="24"/>
          <w:szCs w:val="24"/>
        </w:rPr>
        <w:t xml:space="preserve"> </w:t>
      </w:r>
      <w:r w:rsidRPr="003F0600">
        <w:rPr>
          <w:rFonts w:ascii="Arial" w:hAnsi="Arial" w:cs="Arial"/>
          <w:bCs/>
          <w:sz w:val="24"/>
          <w:szCs w:val="24"/>
        </w:rPr>
        <w:t>Assessment</w:t>
      </w:r>
      <w:r w:rsidRPr="003F0600">
        <w:rPr>
          <w:rFonts w:ascii="Arial" w:hAnsi="Arial" w:cs="Arial"/>
          <w:bCs/>
          <w:spacing w:val="-6"/>
          <w:sz w:val="24"/>
          <w:szCs w:val="24"/>
        </w:rPr>
        <w:t xml:space="preserve"> </w:t>
      </w:r>
      <w:r w:rsidRPr="003F0600">
        <w:rPr>
          <w:rFonts w:ascii="Arial" w:hAnsi="Arial" w:cs="Arial"/>
          <w:bCs/>
          <w:sz w:val="24"/>
          <w:szCs w:val="24"/>
        </w:rPr>
        <w:t>Report</w:t>
      </w:r>
    </w:p>
    <w:p w14:paraId="214DB71A" w14:textId="3D76320B" w:rsidR="007B6479" w:rsidRDefault="007B6479" w:rsidP="003F0600">
      <w:pPr>
        <w:spacing w:before="360" w:after="360"/>
        <w:ind w:left="207"/>
        <w:jc w:val="center"/>
        <w:rPr>
          <w:b/>
        </w:rPr>
      </w:pPr>
    </w:p>
    <w:p w14:paraId="7A6AA26A" w14:textId="4BD39894" w:rsidR="007B6479" w:rsidRDefault="007B6479" w:rsidP="003F0600">
      <w:pPr>
        <w:spacing w:before="360" w:after="360"/>
        <w:ind w:left="207"/>
        <w:jc w:val="center"/>
        <w:rPr>
          <w:b/>
        </w:rPr>
      </w:pPr>
    </w:p>
    <w:p w14:paraId="10BBB0BC" w14:textId="3F47C25C" w:rsidR="00553EC7" w:rsidRDefault="007B6479">
      <w:pPr>
        <w:spacing w:before="360" w:after="360"/>
        <w:rPr>
          <w:b/>
        </w:rPr>
      </w:pPr>
      <w:r>
        <w:rPr>
          <w:b/>
        </w:rPr>
        <w:br w:type="page"/>
      </w:r>
    </w:p>
    <w:sdt>
      <w:sdtPr>
        <w:id w:val="201857738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C32960" w14:textId="77777777" w:rsidR="005D0F70" w:rsidRPr="005D0F70" w:rsidRDefault="005D0F70" w:rsidP="005D0F70">
          <w:pPr>
            <w:pStyle w:val="TOCHeading"/>
            <w:spacing w:before="360" w:after="360"/>
            <w:jc w:val="center"/>
            <w:rPr>
              <w:rStyle w:val="Heading1Char"/>
              <w:rFonts w:ascii="Arial" w:hAnsi="Arial" w:cs="Arial"/>
              <w:b/>
              <w:bCs/>
              <w:color w:val="auto"/>
              <w:sz w:val="24"/>
              <w:szCs w:val="24"/>
              <w:u w:val="single"/>
            </w:rPr>
          </w:pPr>
          <w:r w:rsidRPr="005D0F70">
            <w:rPr>
              <w:rStyle w:val="Heading1Char"/>
              <w:rFonts w:ascii="Arial" w:hAnsi="Arial" w:cs="Arial"/>
              <w:b/>
              <w:bCs/>
              <w:color w:val="auto"/>
              <w:sz w:val="24"/>
              <w:szCs w:val="24"/>
              <w:u w:val="single"/>
            </w:rPr>
            <w:t>Contents</w:t>
          </w:r>
        </w:p>
        <w:p w14:paraId="0B77DA0B" w14:textId="1017229E" w:rsidR="00553EC7" w:rsidRPr="005D0F70" w:rsidRDefault="00553EC7" w:rsidP="005D0F70">
          <w:pPr>
            <w:pStyle w:val="TOCHeading"/>
            <w:spacing w:before="360" w:after="360"/>
            <w:jc w:val="center"/>
            <w:rPr>
              <w:rStyle w:val="Heading1Char"/>
              <w:rFonts w:ascii="Arial" w:hAnsi="Arial" w:cs="Arial"/>
              <w:b/>
              <w:bCs/>
              <w:color w:val="auto"/>
              <w:sz w:val="24"/>
              <w:szCs w:val="24"/>
              <w:u w:val="single"/>
            </w:rPr>
          </w:pPr>
        </w:p>
        <w:p w14:paraId="508F609F" w14:textId="366BA5D5" w:rsidR="005D0F70" w:rsidRDefault="00553EC7">
          <w:pPr>
            <w:pStyle w:val="TOC1"/>
            <w:tabs>
              <w:tab w:val="right" w:leader="dot" w:pos="9016"/>
            </w:tabs>
            <w:spacing w:before="360" w:after="360"/>
            <w:rPr>
              <w:rFonts w:eastAsiaTheme="minorEastAsia"/>
              <w:noProof/>
              <w:lang w:eastAsia="en-GB"/>
            </w:rPr>
          </w:pPr>
          <w:r>
            <w:fldChar w:fldCharType="begin"/>
          </w:r>
          <w:r>
            <w:instrText xml:space="preserve"> TOC \o "1-3" \h \z \u </w:instrText>
          </w:r>
          <w:r>
            <w:fldChar w:fldCharType="separate"/>
          </w:r>
          <w:hyperlink w:anchor="_Toc119071307" w:history="1">
            <w:r w:rsidR="005D0F70" w:rsidRPr="00CE67A0">
              <w:rPr>
                <w:rStyle w:val="Hyperlink"/>
                <w:rFonts w:ascii="Arial" w:hAnsi="Arial" w:cs="Arial"/>
                <w:b/>
                <w:bCs/>
                <w:noProof/>
              </w:rPr>
              <w:t>Introduction</w:t>
            </w:r>
            <w:r w:rsidR="005D0F70">
              <w:rPr>
                <w:noProof/>
                <w:webHidden/>
              </w:rPr>
              <w:tab/>
            </w:r>
            <w:r w:rsidR="005D0F70">
              <w:rPr>
                <w:noProof/>
                <w:webHidden/>
              </w:rPr>
              <w:fldChar w:fldCharType="begin"/>
            </w:r>
            <w:r w:rsidR="005D0F70">
              <w:rPr>
                <w:noProof/>
                <w:webHidden/>
              </w:rPr>
              <w:instrText xml:space="preserve"> PAGEREF _Toc119071307 \h </w:instrText>
            </w:r>
            <w:r w:rsidR="005D0F70">
              <w:rPr>
                <w:noProof/>
                <w:webHidden/>
              </w:rPr>
            </w:r>
            <w:r w:rsidR="005D0F70">
              <w:rPr>
                <w:noProof/>
                <w:webHidden/>
              </w:rPr>
              <w:fldChar w:fldCharType="separate"/>
            </w:r>
            <w:r w:rsidR="00FE3A52">
              <w:rPr>
                <w:noProof/>
                <w:webHidden/>
              </w:rPr>
              <w:t>3</w:t>
            </w:r>
            <w:r w:rsidR="005D0F70">
              <w:rPr>
                <w:noProof/>
                <w:webHidden/>
              </w:rPr>
              <w:fldChar w:fldCharType="end"/>
            </w:r>
          </w:hyperlink>
        </w:p>
        <w:p w14:paraId="277A9BB0" w14:textId="6E8D4CC5" w:rsidR="005D0F70" w:rsidRDefault="005D0F70">
          <w:pPr>
            <w:pStyle w:val="TOC1"/>
            <w:tabs>
              <w:tab w:val="right" w:leader="dot" w:pos="9016"/>
            </w:tabs>
            <w:spacing w:before="360" w:after="360"/>
            <w:rPr>
              <w:rFonts w:eastAsiaTheme="minorEastAsia"/>
              <w:noProof/>
              <w:lang w:eastAsia="en-GB"/>
            </w:rPr>
          </w:pPr>
          <w:hyperlink w:anchor="_Toc119071308" w:history="1">
            <w:r w:rsidRPr="00CE67A0">
              <w:rPr>
                <w:rStyle w:val="Hyperlink"/>
                <w:rFonts w:ascii="Arial" w:hAnsi="Arial" w:cs="Arial"/>
                <w:b/>
                <w:bCs/>
                <w:noProof/>
              </w:rPr>
              <w:t>Case Study</w:t>
            </w:r>
            <w:r>
              <w:rPr>
                <w:noProof/>
                <w:webHidden/>
              </w:rPr>
              <w:tab/>
            </w:r>
            <w:r>
              <w:rPr>
                <w:noProof/>
                <w:webHidden/>
              </w:rPr>
              <w:fldChar w:fldCharType="begin"/>
            </w:r>
            <w:r>
              <w:rPr>
                <w:noProof/>
                <w:webHidden/>
              </w:rPr>
              <w:instrText xml:space="preserve"> PAGEREF _Toc119071308 \h </w:instrText>
            </w:r>
            <w:r>
              <w:rPr>
                <w:noProof/>
                <w:webHidden/>
              </w:rPr>
            </w:r>
            <w:r>
              <w:rPr>
                <w:noProof/>
                <w:webHidden/>
              </w:rPr>
              <w:fldChar w:fldCharType="separate"/>
            </w:r>
            <w:r w:rsidR="00FE3A52">
              <w:rPr>
                <w:noProof/>
                <w:webHidden/>
              </w:rPr>
              <w:t>3</w:t>
            </w:r>
            <w:r>
              <w:rPr>
                <w:noProof/>
                <w:webHidden/>
              </w:rPr>
              <w:fldChar w:fldCharType="end"/>
            </w:r>
          </w:hyperlink>
        </w:p>
        <w:p w14:paraId="25B3864E" w14:textId="1B3F1620" w:rsidR="005D0F70" w:rsidRDefault="005D0F70">
          <w:pPr>
            <w:pStyle w:val="TOC1"/>
            <w:tabs>
              <w:tab w:val="right" w:leader="dot" w:pos="9016"/>
            </w:tabs>
            <w:spacing w:before="360" w:after="360"/>
            <w:rPr>
              <w:rFonts w:eastAsiaTheme="minorEastAsia"/>
              <w:noProof/>
              <w:lang w:eastAsia="en-GB"/>
            </w:rPr>
          </w:pPr>
          <w:hyperlink w:anchor="_Toc119071309" w:history="1">
            <w:r w:rsidRPr="00CE67A0">
              <w:rPr>
                <w:rStyle w:val="Hyperlink"/>
                <w:rFonts w:ascii="Arial" w:hAnsi="Arial" w:cs="Arial"/>
                <w:b/>
                <w:bCs/>
                <w:noProof/>
              </w:rPr>
              <w:t>Health questionnaire outcome:</w:t>
            </w:r>
            <w:r>
              <w:rPr>
                <w:noProof/>
                <w:webHidden/>
              </w:rPr>
              <w:tab/>
            </w:r>
            <w:r>
              <w:rPr>
                <w:noProof/>
                <w:webHidden/>
              </w:rPr>
              <w:fldChar w:fldCharType="begin"/>
            </w:r>
            <w:r>
              <w:rPr>
                <w:noProof/>
                <w:webHidden/>
              </w:rPr>
              <w:instrText xml:space="preserve"> PAGEREF _Toc119071309 \h </w:instrText>
            </w:r>
            <w:r>
              <w:rPr>
                <w:noProof/>
                <w:webHidden/>
              </w:rPr>
            </w:r>
            <w:r>
              <w:rPr>
                <w:noProof/>
                <w:webHidden/>
              </w:rPr>
              <w:fldChar w:fldCharType="separate"/>
            </w:r>
            <w:r w:rsidR="00FE3A52">
              <w:rPr>
                <w:noProof/>
                <w:webHidden/>
              </w:rPr>
              <w:t>4</w:t>
            </w:r>
            <w:r>
              <w:rPr>
                <w:noProof/>
                <w:webHidden/>
              </w:rPr>
              <w:fldChar w:fldCharType="end"/>
            </w:r>
          </w:hyperlink>
        </w:p>
        <w:p w14:paraId="7334303B" w14:textId="6EEBD37F" w:rsidR="005D0F70" w:rsidRPr="005639D9" w:rsidRDefault="005D0F70">
          <w:pPr>
            <w:pStyle w:val="TOC1"/>
            <w:tabs>
              <w:tab w:val="right" w:leader="dot" w:pos="9016"/>
            </w:tabs>
            <w:spacing w:before="360" w:after="360"/>
            <w:rPr>
              <w:rFonts w:ascii="Arial" w:eastAsiaTheme="minorEastAsia" w:hAnsi="Arial" w:cs="Arial"/>
              <w:noProof/>
              <w:sz w:val="24"/>
              <w:szCs w:val="24"/>
              <w:lang w:eastAsia="en-GB"/>
            </w:rPr>
          </w:pPr>
          <w:hyperlink w:anchor="_Toc119071310" w:history="1">
            <w:r w:rsidRPr="00CE67A0">
              <w:rPr>
                <w:rStyle w:val="Hyperlink"/>
                <w:rFonts w:ascii="Arial" w:hAnsi="Arial" w:cs="Arial"/>
                <w:b/>
                <w:bCs/>
                <w:noProof/>
              </w:rPr>
              <w:t>Diet</w:t>
            </w:r>
            <w:r>
              <w:rPr>
                <w:noProof/>
                <w:webHidden/>
              </w:rPr>
              <w:tab/>
            </w:r>
            <w:r>
              <w:rPr>
                <w:noProof/>
                <w:webHidden/>
              </w:rPr>
              <w:fldChar w:fldCharType="begin"/>
            </w:r>
            <w:r>
              <w:rPr>
                <w:noProof/>
                <w:webHidden/>
              </w:rPr>
              <w:instrText xml:space="preserve"> PAGEREF _Toc119071310 \h </w:instrText>
            </w:r>
            <w:r>
              <w:rPr>
                <w:noProof/>
                <w:webHidden/>
              </w:rPr>
            </w:r>
            <w:r>
              <w:rPr>
                <w:noProof/>
                <w:webHidden/>
              </w:rPr>
              <w:fldChar w:fldCharType="separate"/>
            </w:r>
            <w:r w:rsidR="00FE3A52">
              <w:rPr>
                <w:noProof/>
                <w:webHidden/>
              </w:rPr>
              <w:t>5</w:t>
            </w:r>
            <w:r>
              <w:rPr>
                <w:noProof/>
                <w:webHidden/>
              </w:rPr>
              <w:fldChar w:fldCharType="end"/>
            </w:r>
          </w:hyperlink>
        </w:p>
        <w:p w14:paraId="342B35BB" w14:textId="55721336" w:rsidR="005D0F70" w:rsidRDefault="005D0F70">
          <w:pPr>
            <w:pStyle w:val="TOC1"/>
            <w:tabs>
              <w:tab w:val="right" w:leader="dot" w:pos="9016"/>
            </w:tabs>
            <w:spacing w:before="360" w:after="360"/>
            <w:rPr>
              <w:rFonts w:eastAsiaTheme="minorEastAsia"/>
              <w:noProof/>
              <w:lang w:eastAsia="en-GB"/>
            </w:rPr>
          </w:pPr>
          <w:hyperlink w:anchor="_Toc119071311" w:history="1">
            <w:r w:rsidRPr="00CE67A0">
              <w:rPr>
                <w:rStyle w:val="Hyperlink"/>
                <w:rFonts w:ascii="Arial" w:hAnsi="Arial" w:cs="Arial"/>
                <w:b/>
                <w:bCs/>
                <w:noProof/>
              </w:rPr>
              <w:t>Activity/ Exercise.</w:t>
            </w:r>
            <w:r>
              <w:rPr>
                <w:noProof/>
                <w:webHidden/>
              </w:rPr>
              <w:tab/>
            </w:r>
            <w:r>
              <w:rPr>
                <w:noProof/>
                <w:webHidden/>
              </w:rPr>
              <w:fldChar w:fldCharType="begin"/>
            </w:r>
            <w:r>
              <w:rPr>
                <w:noProof/>
                <w:webHidden/>
              </w:rPr>
              <w:instrText xml:space="preserve"> PAGEREF _Toc119071311 \h </w:instrText>
            </w:r>
            <w:r>
              <w:rPr>
                <w:noProof/>
                <w:webHidden/>
              </w:rPr>
            </w:r>
            <w:r>
              <w:rPr>
                <w:noProof/>
                <w:webHidden/>
              </w:rPr>
              <w:fldChar w:fldCharType="separate"/>
            </w:r>
            <w:r w:rsidR="00FE3A52">
              <w:rPr>
                <w:noProof/>
                <w:webHidden/>
              </w:rPr>
              <w:t>7</w:t>
            </w:r>
            <w:r>
              <w:rPr>
                <w:noProof/>
                <w:webHidden/>
              </w:rPr>
              <w:fldChar w:fldCharType="end"/>
            </w:r>
          </w:hyperlink>
        </w:p>
        <w:p w14:paraId="78B908CB" w14:textId="0AF7DC95" w:rsidR="005D0F70" w:rsidRDefault="005D0F70">
          <w:pPr>
            <w:pStyle w:val="TOC1"/>
            <w:tabs>
              <w:tab w:val="right" w:leader="dot" w:pos="9016"/>
            </w:tabs>
            <w:spacing w:before="360" w:after="360"/>
            <w:rPr>
              <w:rFonts w:eastAsiaTheme="minorEastAsia"/>
              <w:noProof/>
              <w:lang w:eastAsia="en-GB"/>
            </w:rPr>
          </w:pPr>
          <w:hyperlink w:anchor="_Toc119071312" w:history="1">
            <w:r w:rsidRPr="00CE67A0">
              <w:rPr>
                <w:rStyle w:val="Hyperlink"/>
                <w:rFonts w:ascii="Arial" w:hAnsi="Arial" w:cs="Arial"/>
                <w:b/>
                <w:bCs/>
                <w:noProof/>
              </w:rPr>
              <w:t>Lifestyle choices.</w:t>
            </w:r>
            <w:r>
              <w:rPr>
                <w:noProof/>
                <w:webHidden/>
              </w:rPr>
              <w:tab/>
            </w:r>
            <w:r>
              <w:rPr>
                <w:noProof/>
                <w:webHidden/>
              </w:rPr>
              <w:fldChar w:fldCharType="begin"/>
            </w:r>
            <w:r>
              <w:rPr>
                <w:noProof/>
                <w:webHidden/>
              </w:rPr>
              <w:instrText xml:space="preserve"> PAGEREF _Toc119071312 \h </w:instrText>
            </w:r>
            <w:r>
              <w:rPr>
                <w:noProof/>
                <w:webHidden/>
              </w:rPr>
            </w:r>
            <w:r>
              <w:rPr>
                <w:noProof/>
                <w:webHidden/>
              </w:rPr>
              <w:fldChar w:fldCharType="separate"/>
            </w:r>
            <w:r w:rsidR="00FE3A52">
              <w:rPr>
                <w:noProof/>
                <w:webHidden/>
              </w:rPr>
              <w:t>8</w:t>
            </w:r>
            <w:r>
              <w:rPr>
                <w:noProof/>
                <w:webHidden/>
              </w:rPr>
              <w:fldChar w:fldCharType="end"/>
            </w:r>
          </w:hyperlink>
        </w:p>
        <w:p w14:paraId="6D9346FC" w14:textId="68372FBF" w:rsidR="005D0F70" w:rsidRDefault="005D0F70">
          <w:pPr>
            <w:pStyle w:val="TOC1"/>
            <w:tabs>
              <w:tab w:val="right" w:leader="dot" w:pos="9016"/>
            </w:tabs>
            <w:spacing w:before="360" w:after="360"/>
            <w:rPr>
              <w:rFonts w:eastAsiaTheme="minorEastAsia"/>
              <w:noProof/>
              <w:lang w:eastAsia="en-GB"/>
            </w:rPr>
          </w:pPr>
          <w:hyperlink w:anchor="_Toc119071313" w:history="1">
            <w:r w:rsidRPr="00CE67A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_Toc119071313 \h </w:instrText>
            </w:r>
            <w:r>
              <w:rPr>
                <w:noProof/>
                <w:webHidden/>
              </w:rPr>
            </w:r>
            <w:r>
              <w:rPr>
                <w:noProof/>
                <w:webHidden/>
              </w:rPr>
              <w:fldChar w:fldCharType="separate"/>
            </w:r>
            <w:r w:rsidR="00FE3A52">
              <w:rPr>
                <w:noProof/>
                <w:webHidden/>
              </w:rPr>
              <w:t>10</w:t>
            </w:r>
            <w:r>
              <w:rPr>
                <w:noProof/>
                <w:webHidden/>
              </w:rPr>
              <w:fldChar w:fldCharType="end"/>
            </w:r>
          </w:hyperlink>
        </w:p>
        <w:p w14:paraId="46171979" w14:textId="44E0EAB2" w:rsidR="005D0F70" w:rsidRDefault="005D0F70">
          <w:pPr>
            <w:pStyle w:val="TOC1"/>
            <w:tabs>
              <w:tab w:val="right" w:leader="dot" w:pos="9016"/>
            </w:tabs>
            <w:spacing w:before="360" w:after="360"/>
            <w:rPr>
              <w:rFonts w:eastAsiaTheme="minorEastAsia"/>
              <w:noProof/>
              <w:lang w:eastAsia="en-GB"/>
            </w:rPr>
          </w:pPr>
          <w:hyperlink w:anchor="_Toc119071314" w:history="1">
            <w:r w:rsidRPr="00CE67A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_Toc119071314 \h </w:instrText>
            </w:r>
            <w:r>
              <w:rPr>
                <w:noProof/>
                <w:webHidden/>
              </w:rPr>
            </w:r>
            <w:r>
              <w:rPr>
                <w:noProof/>
                <w:webHidden/>
              </w:rPr>
              <w:fldChar w:fldCharType="separate"/>
            </w:r>
            <w:r w:rsidR="00FE3A52">
              <w:rPr>
                <w:noProof/>
                <w:webHidden/>
              </w:rPr>
              <w:t>10</w:t>
            </w:r>
            <w:r>
              <w:rPr>
                <w:noProof/>
                <w:webHidden/>
              </w:rPr>
              <w:fldChar w:fldCharType="end"/>
            </w:r>
          </w:hyperlink>
        </w:p>
        <w:p w14:paraId="0FF47EE3" w14:textId="7F390E65" w:rsidR="00553EC7" w:rsidRDefault="00553EC7">
          <w:pPr>
            <w:spacing w:before="360" w:after="360"/>
          </w:pPr>
          <w:r>
            <w:rPr>
              <w:b/>
              <w:bCs/>
              <w:noProof/>
            </w:rPr>
            <w:fldChar w:fldCharType="end"/>
          </w:r>
        </w:p>
      </w:sdtContent>
    </w:sdt>
    <w:p w14:paraId="7C3BB4EA" w14:textId="3EF81B77" w:rsidR="007B6479" w:rsidRDefault="007B6479">
      <w:pPr>
        <w:spacing w:before="360" w:after="360"/>
        <w:rPr>
          <w:b/>
        </w:rPr>
      </w:pPr>
    </w:p>
    <w:p w14:paraId="4F42681D" w14:textId="41A1101B" w:rsidR="005D0F70" w:rsidRDefault="005D0F70">
      <w:pPr>
        <w:spacing w:before="360" w:after="360"/>
        <w:rPr>
          <w:b/>
        </w:rPr>
      </w:pPr>
    </w:p>
    <w:p w14:paraId="5AF3A10B" w14:textId="77B15014" w:rsidR="005D0F70" w:rsidRDefault="005D0F70">
      <w:pPr>
        <w:spacing w:before="360" w:after="360"/>
        <w:rPr>
          <w:b/>
        </w:rPr>
      </w:pPr>
    </w:p>
    <w:p w14:paraId="685A0AD2" w14:textId="3DB84643" w:rsidR="005D0F70" w:rsidRDefault="005D0F70">
      <w:pPr>
        <w:spacing w:before="360" w:after="360"/>
        <w:rPr>
          <w:b/>
        </w:rPr>
      </w:pPr>
    </w:p>
    <w:p w14:paraId="616C5F11" w14:textId="78AEA95F" w:rsidR="005D0F70" w:rsidRDefault="005D0F70">
      <w:pPr>
        <w:spacing w:before="360" w:after="360"/>
        <w:rPr>
          <w:b/>
        </w:rPr>
      </w:pPr>
    </w:p>
    <w:p w14:paraId="5FA49BB8" w14:textId="77777777" w:rsidR="005D0F70" w:rsidRDefault="005D0F70">
      <w:pPr>
        <w:spacing w:before="360" w:after="360"/>
        <w:rPr>
          <w:b/>
        </w:rPr>
      </w:pPr>
    </w:p>
    <w:p w14:paraId="31390256" w14:textId="628AAFF0" w:rsidR="002E7AE2" w:rsidRPr="005D0F70" w:rsidRDefault="002E7AE2" w:rsidP="005D0F70">
      <w:pPr>
        <w:pStyle w:val="Heading1"/>
        <w:spacing w:before="360" w:after="360"/>
        <w:jc w:val="center"/>
        <w:rPr>
          <w:rFonts w:ascii="Arial" w:hAnsi="Arial" w:cs="Arial"/>
          <w:b/>
          <w:bCs/>
          <w:color w:val="auto"/>
          <w:sz w:val="28"/>
          <w:szCs w:val="28"/>
          <w:u w:val="single"/>
        </w:rPr>
      </w:pPr>
      <w:bookmarkStart w:id="0" w:name="_Toc119071307"/>
      <w:r w:rsidRPr="005D0F70">
        <w:rPr>
          <w:rFonts w:ascii="Arial" w:hAnsi="Arial" w:cs="Arial"/>
          <w:b/>
          <w:bCs/>
          <w:color w:val="auto"/>
          <w:sz w:val="28"/>
          <w:szCs w:val="28"/>
          <w:u w:val="single"/>
        </w:rPr>
        <w:t>Introduction</w:t>
      </w:r>
      <w:bookmarkEnd w:id="0"/>
    </w:p>
    <w:p w14:paraId="1D54FDE4" w14:textId="62903653" w:rsidR="001662F4" w:rsidRPr="005D0F70" w:rsidRDefault="00426349" w:rsidP="005D0F70">
      <w:pPr>
        <w:spacing w:before="360" w:after="360"/>
        <w:ind w:left="207"/>
        <w:rPr>
          <w:rFonts w:ascii="Arial" w:hAnsi="Arial" w:cs="Arial"/>
          <w:sz w:val="24"/>
          <w:szCs w:val="24"/>
        </w:rPr>
      </w:pPr>
      <w:r w:rsidRPr="005D0F70">
        <w:rPr>
          <w:rFonts w:ascii="Arial" w:hAnsi="Arial" w:cs="Arial"/>
          <w:sz w:val="24"/>
          <w:szCs w:val="24"/>
        </w:rPr>
        <w:t xml:space="preserve">The purpose of this report is to critically assess Bob's lifestyle </w:t>
      </w:r>
      <w:r w:rsidR="00CD16CC" w:rsidRPr="005D0F70">
        <w:rPr>
          <w:rFonts w:ascii="Arial" w:hAnsi="Arial" w:cs="Arial"/>
          <w:sz w:val="24"/>
          <w:szCs w:val="24"/>
        </w:rPr>
        <w:t>choices</w:t>
      </w:r>
      <w:r w:rsidRPr="005D0F70">
        <w:rPr>
          <w:rFonts w:ascii="Arial" w:hAnsi="Arial" w:cs="Arial"/>
          <w:sz w:val="24"/>
          <w:szCs w:val="24"/>
        </w:rPr>
        <w:t xml:space="preserve"> in the case study. Research has been conducted to determine the </w:t>
      </w:r>
      <w:r w:rsidR="00321678" w:rsidRPr="005D0F70">
        <w:rPr>
          <w:rFonts w:ascii="Arial" w:hAnsi="Arial" w:cs="Arial"/>
          <w:sz w:val="24"/>
          <w:szCs w:val="24"/>
        </w:rPr>
        <w:t>correlation</w:t>
      </w:r>
      <w:r w:rsidRPr="005D0F70">
        <w:rPr>
          <w:rFonts w:ascii="Arial" w:hAnsi="Arial" w:cs="Arial"/>
          <w:sz w:val="24"/>
          <w:szCs w:val="24"/>
        </w:rPr>
        <w:t xml:space="preserve"> between the outcomes of the health</w:t>
      </w:r>
      <w:r w:rsidR="004B64A7" w:rsidRPr="005D0F70">
        <w:rPr>
          <w:rFonts w:ascii="Arial" w:hAnsi="Arial" w:cs="Arial"/>
          <w:sz w:val="24"/>
          <w:szCs w:val="24"/>
        </w:rPr>
        <w:t xml:space="preserve"> </w:t>
      </w:r>
      <w:r w:rsidR="0079331B" w:rsidRPr="005D0F70">
        <w:rPr>
          <w:rFonts w:ascii="Arial" w:hAnsi="Arial" w:cs="Arial"/>
          <w:sz w:val="24"/>
          <w:szCs w:val="24"/>
        </w:rPr>
        <w:t>questionnaire</w:t>
      </w:r>
      <w:r w:rsidRPr="005D0F70">
        <w:rPr>
          <w:rFonts w:ascii="Arial" w:hAnsi="Arial" w:cs="Arial"/>
          <w:sz w:val="24"/>
          <w:szCs w:val="24"/>
        </w:rPr>
        <w:t xml:space="preserve"> evaluation results and the consequences affecting his health. Academic research and medical advice have been employed to generate recommendations that will improve his health. As a result, the study aims at </w:t>
      </w:r>
      <w:r w:rsidR="00A51C3A" w:rsidRPr="005D0F70">
        <w:rPr>
          <w:rFonts w:ascii="Arial" w:hAnsi="Arial" w:cs="Arial"/>
          <w:sz w:val="24"/>
          <w:szCs w:val="24"/>
        </w:rPr>
        <w:t>analysing</w:t>
      </w:r>
      <w:r w:rsidRPr="005D0F70">
        <w:rPr>
          <w:rFonts w:ascii="Arial" w:hAnsi="Arial" w:cs="Arial"/>
          <w:sz w:val="24"/>
          <w:szCs w:val="24"/>
        </w:rPr>
        <w:t xml:space="preserve"> how generic data obtained from the health questionnaire can assist </w:t>
      </w:r>
      <w:r w:rsidR="00A51C3A" w:rsidRPr="005D0F70">
        <w:rPr>
          <w:rFonts w:ascii="Arial" w:hAnsi="Arial" w:cs="Arial"/>
          <w:sz w:val="24"/>
          <w:szCs w:val="24"/>
        </w:rPr>
        <w:t xml:space="preserve">the </w:t>
      </w:r>
      <w:r w:rsidRPr="005D0F70">
        <w:rPr>
          <w:rFonts w:ascii="Arial" w:hAnsi="Arial" w:cs="Arial"/>
          <w:sz w:val="24"/>
          <w:szCs w:val="24"/>
        </w:rPr>
        <w:t xml:space="preserve">design </w:t>
      </w:r>
      <w:r w:rsidR="00A51C3A" w:rsidRPr="005D0F70">
        <w:rPr>
          <w:rFonts w:ascii="Arial" w:hAnsi="Arial" w:cs="Arial"/>
          <w:sz w:val="24"/>
          <w:szCs w:val="24"/>
        </w:rPr>
        <w:t xml:space="preserve">of </w:t>
      </w:r>
      <w:r w:rsidRPr="005D0F70">
        <w:rPr>
          <w:rFonts w:ascii="Arial" w:hAnsi="Arial" w:cs="Arial"/>
          <w:sz w:val="24"/>
          <w:szCs w:val="24"/>
        </w:rPr>
        <w:t xml:space="preserve">Bob's treatments, </w:t>
      </w:r>
      <w:r w:rsidR="00484DBF" w:rsidRPr="005D0F70">
        <w:rPr>
          <w:rFonts w:ascii="Arial" w:hAnsi="Arial" w:cs="Arial"/>
          <w:sz w:val="24"/>
          <w:szCs w:val="24"/>
        </w:rPr>
        <w:t>the report also aims to examine</w:t>
      </w:r>
      <w:r w:rsidRPr="005D0F70">
        <w:rPr>
          <w:rFonts w:ascii="Arial" w:hAnsi="Arial" w:cs="Arial"/>
          <w:sz w:val="24"/>
          <w:szCs w:val="24"/>
        </w:rPr>
        <w:t xml:space="preserve"> the correlation between Bob's lifestyle choices and the functionality of his anatomical functions.</w:t>
      </w:r>
    </w:p>
    <w:p w14:paraId="1727EC97" w14:textId="08DE944A" w:rsidR="00EF6D91" w:rsidRPr="005D0F70" w:rsidRDefault="00EF6D91" w:rsidP="005D0F70">
      <w:pPr>
        <w:pStyle w:val="Heading1"/>
        <w:spacing w:before="360" w:after="360"/>
        <w:jc w:val="center"/>
        <w:rPr>
          <w:rFonts w:ascii="Arial" w:hAnsi="Arial" w:cs="Arial"/>
          <w:b/>
          <w:bCs/>
          <w:color w:val="auto"/>
          <w:sz w:val="28"/>
          <w:szCs w:val="28"/>
          <w:u w:val="single"/>
        </w:rPr>
      </w:pPr>
      <w:bookmarkStart w:id="1" w:name="_Toc119071308"/>
      <w:r w:rsidRPr="005D0F70">
        <w:rPr>
          <w:rFonts w:ascii="Arial" w:hAnsi="Arial" w:cs="Arial"/>
          <w:b/>
          <w:bCs/>
          <w:color w:val="auto"/>
          <w:sz w:val="28"/>
          <w:szCs w:val="28"/>
          <w:u w:val="single"/>
        </w:rPr>
        <w:t>Case Study</w:t>
      </w:r>
      <w:bookmarkEnd w:id="1"/>
    </w:p>
    <w:p w14:paraId="2CB1713D" w14:textId="1A0AFAE7" w:rsidR="0022293C" w:rsidRPr="005D0F70" w:rsidRDefault="00106D1F" w:rsidP="005D0F70">
      <w:pPr>
        <w:spacing w:before="360" w:after="360"/>
        <w:ind w:left="207"/>
        <w:rPr>
          <w:rFonts w:ascii="Arial" w:hAnsi="Arial" w:cs="Arial"/>
          <w:sz w:val="24"/>
          <w:szCs w:val="24"/>
        </w:rPr>
      </w:pPr>
      <w:r w:rsidRPr="005D0F70">
        <w:rPr>
          <w:rFonts w:ascii="Arial" w:hAnsi="Arial" w:cs="Arial"/>
          <w:sz w:val="24"/>
          <w:szCs w:val="24"/>
        </w:rPr>
        <w:t>Bob, a 52-year-old male, has resided in Birmingham his entire life and has been living alone for the past five years, according to the case study. His eating habits altered after his divorce. As a truck driver, Bob works long hours. He has been a smoker since he was 20 years old, he suffers from insomnia, which leads him to sleep in the truck on a regular basis, and as a result, he is fatigued and bored when driving, so he consumes an excessive quantity of Coca-Cola. Dana, his only child, lives in Huddersfield with her husband and two children, whilst Bob lives in Birmingham alone after the loss of his only brother and parents 10 years ago</w:t>
      </w:r>
      <w:r w:rsidR="00EF6D91" w:rsidRPr="005D0F70">
        <w:rPr>
          <w:rFonts w:ascii="Arial" w:hAnsi="Arial" w:cs="Arial"/>
          <w:sz w:val="24"/>
          <w:szCs w:val="24"/>
        </w:rPr>
        <w:t>.</w:t>
      </w:r>
      <w:r w:rsidR="0022293C" w:rsidRPr="005D0F70">
        <w:rPr>
          <w:rFonts w:ascii="Arial" w:hAnsi="Arial" w:cs="Arial"/>
          <w:sz w:val="24"/>
          <w:szCs w:val="24"/>
        </w:rPr>
        <w:t xml:space="preserve"> </w:t>
      </w:r>
      <w:r w:rsidR="00FB3D6F" w:rsidRPr="005D0F70">
        <w:rPr>
          <w:rFonts w:ascii="Arial" w:hAnsi="Arial" w:cs="Arial"/>
          <w:sz w:val="24"/>
          <w:szCs w:val="24"/>
        </w:rPr>
        <w:t>Consequently</w:t>
      </w:r>
      <w:r w:rsidR="0022293C" w:rsidRPr="005D0F70">
        <w:rPr>
          <w:rFonts w:ascii="Arial" w:hAnsi="Arial" w:cs="Arial"/>
          <w:sz w:val="24"/>
          <w:szCs w:val="24"/>
        </w:rPr>
        <w:t xml:space="preserve">, according to the National Academies of Sciences, Engineering, and Medicine (2020), social loneliness and isolation </w:t>
      </w:r>
      <w:r w:rsidR="00874737" w:rsidRPr="005D0F70">
        <w:rPr>
          <w:rFonts w:ascii="Arial" w:hAnsi="Arial" w:cs="Arial"/>
          <w:sz w:val="24"/>
          <w:szCs w:val="24"/>
        </w:rPr>
        <w:t xml:space="preserve">are </w:t>
      </w:r>
      <w:r w:rsidR="0022293C" w:rsidRPr="005D0F70">
        <w:rPr>
          <w:rFonts w:ascii="Arial" w:hAnsi="Arial" w:cs="Arial"/>
          <w:sz w:val="24"/>
          <w:szCs w:val="24"/>
        </w:rPr>
        <w:t xml:space="preserve">linked to a significantly increased risk of premature death from a variety of medical causes, furthermore, loneliness, as well as an absence of social ties, have also been linked to a 29% rise in the risk of coronary cardiovascular disease and a 32% rise in the probability of stroke. </w:t>
      </w:r>
    </w:p>
    <w:p w14:paraId="32481E4D" w14:textId="77777777" w:rsidR="00553EC7" w:rsidRPr="005D0F70" w:rsidRDefault="00553EC7" w:rsidP="005D0F70">
      <w:pPr>
        <w:spacing w:before="360" w:after="360"/>
        <w:ind w:left="207"/>
        <w:rPr>
          <w:rFonts w:ascii="Arial" w:hAnsi="Arial" w:cs="Arial"/>
          <w:sz w:val="24"/>
          <w:szCs w:val="24"/>
        </w:rPr>
      </w:pPr>
    </w:p>
    <w:p w14:paraId="6504AE9D" w14:textId="62464493" w:rsidR="00521DDE" w:rsidRPr="005D0F70" w:rsidRDefault="00002D82" w:rsidP="005D0F70">
      <w:pPr>
        <w:pStyle w:val="Heading1"/>
        <w:spacing w:before="360" w:after="360"/>
        <w:jc w:val="center"/>
        <w:rPr>
          <w:rFonts w:ascii="Arial" w:hAnsi="Arial" w:cs="Arial"/>
          <w:b/>
          <w:bCs/>
          <w:color w:val="auto"/>
          <w:sz w:val="24"/>
          <w:szCs w:val="24"/>
          <w:u w:val="single"/>
        </w:rPr>
      </w:pPr>
      <w:bookmarkStart w:id="2" w:name="_Toc119071309"/>
      <w:r w:rsidRPr="005D0F70">
        <w:rPr>
          <w:rFonts w:ascii="Arial" w:hAnsi="Arial" w:cs="Arial"/>
          <w:b/>
          <w:bCs/>
          <w:color w:val="auto"/>
          <w:sz w:val="24"/>
          <w:szCs w:val="24"/>
          <w:u w:val="single"/>
        </w:rPr>
        <w:t>Health</w:t>
      </w:r>
      <w:r w:rsidR="00C02F96" w:rsidRPr="005D0F70">
        <w:rPr>
          <w:rFonts w:ascii="Arial" w:hAnsi="Arial" w:cs="Arial"/>
          <w:b/>
          <w:bCs/>
          <w:color w:val="auto"/>
          <w:sz w:val="24"/>
          <w:szCs w:val="24"/>
          <w:u w:val="single"/>
        </w:rPr>
        <w:t xml:space="preserve"> questionnaire</w:t>
      </w:r>
      <w:r w:rsidR="007059FC" w:rsidRPr="005D0F70">
        <w:rPr>
          <w:rFonts w:ascii="Arial" w:hAnsi="Arial" w:cs="Arial"/>
          <w:b/>
          <w:bCs/>
          <w:color w:val="auto"/>
          <w:sz w:val="24"/>
          <w:szCs w:val="24"/>
          <w:u w:val="single"/>
        </w:rPr>
        <w:t xml:space="preserve"> </w:t>
      </w:r>
      <w:r w:rsidR="00E85E8B" w:rsidRPr="005D0F70">
        <w:rPr>
          <w:rFonts w:ascii="Arial" w:hAnsi="Arial" w:cs="Arial"/>
          <w:b/>
          <w:bCs/>
          <w:color w:val="auto"/>
          <w:sz w:val="24"/>
          <w:szCs w:val="24"/>
          <w:u w:val="single"/>
        </w:rPr>
        <w:t>outcome</w:t>
      </w:r>
      <w:r w:rsidR="00C02F96" w:rsidRPr="005D0F70">
        <w:rPr>
          <w:rFonts w:ascii="Arial" w:hAnsi="Arial" w:cs="Arial"/>
          <w:b/>
          <w:bCs/>
          <w:color w:val="auto"/>
          <w:sz w:val="24"/>
          <w:szCs w:val="24"/>
          <w:u w:val="single"/>
        </w:rPr>
        <w:t>:</w:t>
      </w:r>
      <w:bookmarkEnd w:id="2"/>
    </w:p>
    <w:tbl>
      <w:tblPr>
        <w:tblStyle w:val="TableGrid"/>
        <w:tblW w:w="0" w:type="auto"/>
        <w:tblLook w:val="04A0" w:firstRow="1" w:lastRow="0" w:firstColumn="1" w:lastColumn="0" w:noHBand="0" w:noVBand="1"/>
      </w:tblPr>
      <w:tblGrid>
        <w:gridCol w:w="4673"/>
        <w:gridCol w:w="4343"/>
      </w:tblGrid>
      <w:tr w:rsidR="00521DDE" w:rsidRPr="005D0F70" w14:paraId="7B42206A" w14:textId="77777777" w:rsidTr="006D2ED7">
        <w:tc>
          <w:tcPr>
            <w:tcW w:w="4673" w:type="dxa"/>
          </w:tcPr>
          <w:p w14:paraId="7717EE6A" w14:textId="0B2C589B" w:rsidR="00521DDE" w:rsidRPr="005D0F70" w:rsidRDefault="00521DDE" w:rsidP="005D0F70">
            <w:pPr>
              <w:spacing w:before="360" w:after="360" w:line="360" w:lineRule="auto"/>
              <w:rPr>
                <w:rFonts w:ascii="Arial" w:hAnsi="Arial" w:cs="Arial"/>
                <w:sz w:val="24"/>
                <w:szCs w:val="24"/>
              </w:rPr>
            </w:pPr>
            <w:r w:rsidRPr="005D0F70">
              <w:rPr>
                <w:rFonts w:ascii="Arial" w:hAnsi="Arial" w:cs="Arial"/>
                <w:sz w:val="24"/>
                <w:szCs w:val="24"/>
              </w:rPr>
              <w:t>Key</w:t>
            </w:r>
            <w:r w:rsidR="009A2EAA" w:rsidRPr="005D0F70">
              <w:rPr>
                <w:rFonts w:ascii="Arial" w:hAnsi="Arial" w:cs="Arial"/>
                <w:sz w:val="24"/>
                <w:szCs w:val="24"/>
              </w:rPr>
              <w:t xml:space="preserve"> Point:</w:t>
            </w:r>
          </w:p>
        </w:tc>
        <w:tc>
          <w:tcPr>
            <w:tcW w:w="4343" w:type="dxa"/>
          </w:tcPr>
          <w:p w14:paraId="6C224F1E" w14:textId="7692A88F" w:rsidR="00521DDE" w:rsidRPr="005D0F70" w:rsidRDefault="009A2EAA" w:rsidP="005D0F70">
            <w:pPr>
              <w:spacing w:before="360" w:after="360" w:line="360" w:lineRule="auto"/>
              <w:rPr>
                <w:rFonts w:ascii="Arial" w:hAnsi="Arial" w:cs="Arial"/>
                <w:i/>
                <w:iCs/>
                <w:sz w:val="24"/>
                <w:szCs w:val="24"/>
              </w:rPr>
            </w:pPr>
            <w:r w:rsidRPr="005D0F70">
              <w:rPr>
                <w:rFonts w:ascii="Arial" w:hAnsi="Arial" w:cs="Arial"/>
                <w:i/>
                <w:iCs/>
                <w:sz w:val="24"/>
                <w:szCs w:val="24"/>
              </w:rPr>
              <w:t>Additional Information:</w:t>
            </w:r>
          </w:p>
        </w:tc>
      </w:tr>
      <w:tr w:rsidR="00521DDE" w:rsidRPr="005D0F70" w14:paraId="5CF9E004" w14:textId="77777777" w:rsidTr="006D2ED7">
        <w:tc>
          <w:tcPr>
            <w:tcW w:w="4673" w:type="dxa"/>
          </w:tcPr>
          <w:p w14:paraId="771ECFD1" w14:textId="77777777" w:rsidR="009A2EAA" w:rsidRPr="005D0F70" w:rsidRDefault="009A2EAA" w:rsidP="005D0F70">
            <w:pPr>
              <w:spacing w:before="360" w:after="360" w:line="360" w:lineRule="auto"/>
              <w:rPr>
                <w:rFonts w:ascii="Arial" w:hAnsi="Arial" w:cs="Arial"/>
                <w:sz w:val="24"/>
                <w:szCs w:val="24"/>
              </w:rPr>
            </w:pPr>
            <w:r w:rsidRPr="005D0F70">
              <w:rPr>
                <w:rFonts w:ascii="Arial" w:hAnsi="Arial" w:cs="Arial"/>
                <w:sz w:val="24"/>
                <w:szCs w:val="24"/>
              </w:rPr>
              <w:t>Age</w:t>
            </w:r>
            <w:r w:rsidR="006D2ED7" w:rsidRPr="005D0F70">
              <w:rPr>
                <w:rFonts w:ascii="Arial" w:hAnsi="Arial" w:cs="Arial"/>
                <w:sz w:val="24"/>
                <w:szCs w:val="24"/>
              </w:rPr>
              <w:t>: 52</w:t>
            </w:r>
          </w:p>
          <w:p w14:paraId="74177E9B" w14:textId="77777777" w:rsidR="009E4EE4" w:rsidRPr="005D0F70" w:rsidRDefault="009E4EE4" w:rsidP="005D0F70">
            <w:pPr>
              <w:spacing w:before="360" w:after="360" w:line="360" w:lineRule="auto"/>
              <w:rPr>
                <w:rFonts w:ascii="Arial" w:hAnsi="Arial" w:cs="Arial"/>
                <w:sz w:val="24"/>
                <w:szCs w:val="24"/>
              </w:rPr>
            </w:pPr>
            <w:r w:rsidRPr="005D0F70">
              <w:rPr>
                <w:rFonts w:ascii="Arial" w:hAnsi="Arial" w:cs="Arial"/>
                <w:sz w:val="24"/>
                <w:szCs w:val="24"/>
              </w:rPr>
              <w:t>Height: 5’9</w:t>
            </w:r>
          </w:p>
          <w:p w14:paraId="2E01077A" w14:textId="73A7DF6F" w:rsidR="009E4EE4" w:rsidRPr="005D0F70" w:rsidRDefault="009E4EE4" w:rsidP="005D0F70">
            <w:pPr>
              <w:spacing w:before="360" w:after="360" w:line="360" w:lineRule="auto"/>
              <w:rPr>
                <w:rFonts w:ascii="Arial" w:hAnsi="Arial" w:cs="Arial"/>
                <w:sz w:val="24"/>
                <w:szCs w:val="24"/>
              </w:rPr>
            </w:pPr>
            <w:r w:rsidRPr="005D0F70">
              <w:rPr>
                <w:rFonts w:ascii="Arial" w:hAnsi="Arial" w:cs="Arial"/>
                <w:sz w:val="24"/>
                <w:szCs w:val="24"/>
              </w:rPr>
              <w:t>Weight:</w:t>
            </w:r>
            <w:r w:rsidR="00A31909" w:rsidRPr="005D0F70">
              <w:rPr>
                <w:rFonts w:ascii="Arial" w:hAnsi="Arial" w:cs="Arial"/>
                <w:sz w:val="24"/>
                <w:szCs w:val="24"/>
              </w:rPr>
              <w:t xml:space="preserve"> 15 stone</w:t>
            </w:r>
          </w:p>
          <w:p w14:paraId="32E27FB7" w14:textId="7888927B" w:rsidR="00A31909" w:rsidRPr="005D0F70" w:rsidRDefault="00A31909" w:rsidP="005D0F70">
            <w:pPr>
              <w:spacing w:before="360" w:after="360" w:line="360" w:lineRule="auto"/>
              <w:rPr>
                <w:rFonts w:ascii="Arial" w:hAnsi="Arial" w:cs="Arial"/>
                <w:sz w:val="24"/>
                <w:szCs w:val="24"/>
              </w:rPr>
            </w:pPr>
            <w:r w:rsidRPr="005D0F70">
              <w:rPr>
                <w:rFonts w:ascii="Arial" w:hAnsi="Arial" w:cs="Arial"/>
                <w:sz w:val="24"/>
                <w:szCs w:val="24"/>
              </w:rPr>
              <w:t>Occupation: Truck driver</w:t>
            </w:r>
          </w:p>
        </w:tc>
        <w:tc>
          <w:tcPr>
            <w:tcW w:w="4343" w:type="dxa"/>
          </w:tcPr>
          <w:p w14:paraId="364A570A" w14:textId="638960EA" w:rsidR="00536E87" w:rsidRPr="005D0F70" w:rsidRDefault="008F1860" w:rsidP="005D0F70">
            <w:pPr>
              <w:spacing w:before="360" w:after="360" w:line="360" w:lineRule="auto"/>
              <w:rPr>
                <w:rFonts w:ascii="Arial" w:hAnsi="Arial" w:cs="Arial"/>
                <w:sz w:val="24"/>
                <w:szCs w:val="24"/>
              </w:rPr>
            </w:pPr>
            <w:r w:rsidRPr="005D0F70">
              <w:rPr>
                <w:rFonts w:ascii="Arial" w:hAnsi="Arial" w:cs="Arial"/>
                <w:sz w:val="24"/>
                <w:szCs w:val="24"/>
              </w:rPr>
              <w:t>B</w:t>
            </w:r>
            <w:r w:rsidR="00EC401B" w:rsidRPr="005D0F70">
              <w:rPr>
                <w:rFonts w:ascii="Arial" w:hAnsi="Arial" w:cs="Arial"/>
                <w:sz w:val="24"/>
                <w:szCs w:val="24"/>
              </w:rPr>
              <w:t xml:space="preserve">ody </w:t>
            </w:r>
            <w:r w:rsidRPr="005D0F70">
              <w:rPr>
                <w:rFonts w:ascii="Arial" w:hAnsi="Arial" w:cs="Arial"/>
                <w:sz w:val="24"/>
                <w:szCs w:val="24"/>
              </w:rPr>
              <w:t>M</w:t>
            </w:r>
            <w:r w:rsidR="00EC401B" w:rsidRPr="005D0F70">
              <w:rPr>
                <w:rFonts w:ascii="Arial" w:hAnsi="Arial" w:cs="Arial"/>
                <w:sz w:val="24"/>
                <w:szCs w:val="24"/>
              </w:rPr>
              <w:t xml:space="preserve">ass </w:t>
            </w:r>
            <w:r w:rsidRPr="005D0F70">
              <w:rPr>
                <w:rFonts w:ascii="Arial" w:hAnsi="Arial" w:cs="Arial"/>
                <w:sz w:val="24"/>
                <w:szCs w:val="24"/>
              </w:rPr>
              <w:t>I</w:t>
            </w:r>
            <w:r w:rsidR="00EC401B" w:rsidRPr="005D0F70">
              <w:rPr>
                <w:rFonts w:ascii="Arial" w:hAnsi="Arial" w:cs="Arial"/>
                <w:sz w:val="24"/>
                <w:szCs w:val="24"/>
              </w:rPr>
              <w:t>ndex</w:t>
            </w:r>
            <w:r w:rsidR="0078311B" w:rsidRPr="005D0F70">
              <w:rPr>
                <w:rFonts w:ascii="Arial" w:hAnsi="Arial" w:cs="Arial"/>
                <w:sz w:val="24"/>
                <w:szCs w:val="24"/>
              </w:rPr>
              <w:t>:</w:t>
            </w:r>
            <w:r w:rsidR="00536E87" w:rsidRPr="005D0F70">
              <w:rPr>
                <w:rFonts w:ascii="Arial" w:hAnsi="Arial" w:cs="Arial"/>
                <w:sz w:val="24"/>
                <w:szCs w:val="24"/>
              </w:rPr>
              <w:t xml:space="preserve"> 31.1 -Obese</w:t>
            </w:r>
          </w:p>
        </w:tc>
      </w:tr>
      <w:tr w:rsidR="00E65792" w:rsidRPr="005D0F70" w14:paraId="21104B96" w14:textId="77777777" w:rsidTr="006D2ED7">
        <w:tc>
          <w:tcPr>
            <w:tcW w:w="4673" w:type="dxa"/>
          </w:tcPr>
          <w:p w14:paraId="3CD0B207" w14:textId="301B8455" w:rsidR="00E65792" w:rsidRPr="005D0F70" w:rsidRDefault="00E65792" w:rsidP="005D0F70">
            <w:pPr>
              <w:spacing w:before="360" w:after="360" w:line="360" w:lineRule="auto"/>
              <w:rPr>
                <w:rFonts w:ascii="Arial" w:hAnsi="Arial" w:cs="Arial"/>
                <w:sz w:val="24"/>
                <w:szCs w:val="24"/>
              </w:rPr>
            </w:pPr>
            <w:r w:rsidRPr="005D0F70">
              <w:rPr>
                <w:rFonts w:ascii="Arial" w:hAnsi="Arial" w:cs="Arial"/>
                <w:sz w:val="24"/>
                <w:szCs w:val="24"/>
              </w:rPr>
              <w:t>Smoking status</w:t>
            </w:r>
            <w:r w:rsidR="001A32E4" w:rsidRPr="005D0F70">
              <w:rPr>
                <w:rFonts w:ascii="Arial" w:hAnsi="Arial" w:cs="Arial"/>
                <w:sz w:val="24"/>
                <w:szCs w:val="24"/>
              </w:rPr>
              <w:t>: Yes</w:t>
            </w:r>
          </w:p>
        </w:tc>
        <w:tc>
          <w:tcPr>
            <w:tcW w:w="4343" w:type="dxa"/>
          </w:tcPr>
          <w:p w14:paraId="2D4A93AE" w14:textId="07A50D97" w:rsidR="00B007EF" w:rsidRPr="005D0F70" w:rsidRDefault="00983C55" w:rsidP="005D0F70">
            <w:pPr>
              <w:spacing w:before="360" w:after="360" w:line="360" w:lineRule="auto"/>
              <w:rPr>
                <w:rFonts w:ascii="Arial" w:hAnsi="Arial" w:cs="Arial"/>
                <w:sz w:val="24"/>
                <w:szCs w:val="24"/>
              </w:rPr>
            </w:pPr>
            <w:r w:rsidRPr="005D0F70">
              <w:rPr>
                <w:rFonts w:ascii="Arial" w:hAnsi="Arial" w:cs="Arial"/>
                <w:sz w:val="24"/>
                <w:szCs w:val="24"/>
              </w:rPr>
              <w:t>1</w:t>
            </w:r>
            <w:r w:rsidR="00D3569C" w:rsidRPr="005D0F70">
              <w:rPr>
                <w:rFonts w:ascii="Arial" w:hAnsi="Arial" w:cs="Arial"/>
                <w:sz w:val="24"/>
                <w:szCs w:val="24"/>
              </w:rPr>
              <w:t>0-19 a day</w:t>
            </w:r>
            <w:r w:rsidR="00B007EF" w:rsidRPr="005D0F70">
              <w:rPr>
                <w:rFonts w:ascii="Arial" w:hAnsi="Arial" w:cs="Arial"/>
                <w:sz w:val="24"/>
                <w:szCs w:val="24"/>
              </w:rPr>
              <w:t>,</w:t>
            </w:r>
            <w:r w:rsidR="004617E7" w:rsidRPr="005D0F70">
              <w:rPr>
                <w:rFonts w:ascii="Arial" w:hAnsi="Arial" w:cs="Arial"/>
                <w:sz w:val="24"/>
                <w:szCs w:val="24"/>
              </w:rPr>
              <w:t xml:space="preserve"> over 30 years.</w:t>
            </w:r>
          </w:p>
        </w:tc>
      </w:tr>
      <w:tr w:rsidR="00E65792" w:rsidRPr="005D0F70" w14:paraId="2B30A0F1" w14:textId="77777777" w:rsidTr="006D2ED7">
        <w:tc>
          <w:tcPr>
            <w:tcW w:w="4673" w:type="dxa"/>
          </w:tcPr>
          <w:p w14:paraId="09307703" w14:textId="3F004BA6" w:rsidR="00E65792" w:rsidRPr="005D0F70" w:rsidRDefault="00E65792" w:rsidP="005D0F70">
            <w:pPr>
              <w:spacing w:before="360" w:after="360" w:line="360" w:lineRule="auto"/>
              <w:rPr>
                <w:rFonts w:ascii="Arial" w:hAnsi="Arial" w:cs="Arial"/>
                <w:sz w:val="24"/>
                <w:szCs w:val="24"/>
              </w:rPr>
            </w:pPr>
            <w:r w:rsidRPr="005D0F70">
              <w:rPr>
                <w:rFonts w:ascii="Arial" w:hAnsi="Arial" w:cs="Arial"/>
                <w:sz w:val="24"/>
                <w:szCs w:val="24"/>
              </w:rPr>
              <w:t>Blood pressure</w:t>
            </w:r>
            <w:r w:rsidR="00D3569C" w:rsidRPr="005D0F70">
              <w:rPr>
                <w:rFonts w:ascii="Arial" w:hAnsi="Arial" w:cs="Arial"/>
                <w:sz w:val="24"/>
                <w:szCs w:val="24"/>
              </w:rPr>
              <w:t xml:space="preserve">: </w:t>
            </w:r>
            <w:r w:rsidR="00D147A7" w:rsidRPr="005D0F70">
              <w:rPr>
                <w:rFonts w:ascii="Arial" w:hAnsi="Arial" w:cs="Arial"/>
                <w:sz w:val="24"/>
                <w:szCs w:val="24"/>
              </w:rPr>
              <w:t>140/90mmHg</w:t>
            </w:r>
          </w:p>
        </w:tc>
        <w:tc>
          <w:tcPr>
            <w:tcW w:w="4343" w:type="dxa"/>
          </w:tcPr>
          <w:p w14:paraId="23526670" w14:textId="3442C935" w:rsidR="00E65792" w:rsidRPr="005D0F70" w:rsidRDefault="00D147A7" w:rsidP="005D0F70">
            <w:pPr>
              <w:spacing w:before="360" w:after="360" w:line="360" w:lineRule="auto"/>
              <w:rPr>
                <w:rFonts w:ascii="Arial" w:hAnsi="Arial" w:cs="Arial"/>
                <w:sz w:val="24"/>
                <w:szCs w:val="24"/>
              </w:rPr>
            </w:pPr>
            <w:r w:rsidRPr="005D0F70">
              <w:rPr>
                <w:rFonts w:ascii="Arial" w:hAnsi="Arial" w:cs="Arial"/>
                <w:sz w:val="24"/>
                <w:szCs w:val="24"/>
              </w:rPr>
              <w:t>High blood pressure</w:t>
            </w:r>
          </w:p>
        </w:tc>
      </w:tr>
      <w:tr w:rsidR="00E65792" w:rsidRPr="005D0F70" w14:paraId="5D4DFC0F" w14:textId="77777777" w:rsidTr="006D2ED7">
        <w:tc>
          <w:tcPr>
            <w:tcW w:w="4673" w:type="dxa"/>
          </w:tcPr>
          <w:p w14:paraId="039B179E" w14:textId="5BC8DEB3" w:rsidR="00E65792" w:rsidRPr="005D0F70" w:rsidRDefault="00DA434A" w:rsidP="005D0F70">
            <w:pPr>
              <w:spacing w:before="360" w:after="360" w:line="360" w:lineRule="auto"/>
              <w:rPr>
                <w:rFonts w:ascii="Arial" w:hAnsi="Arial" w:cs="Arial"/>
                <w:sz w:val="24"/>
                <w:szCs w:val="24"/>
              </w:rPr>
            </w:pPr>
            <w:r w:rsidRPr="005D0F70">
              <w:rPr>
                <w:rFonts w:ascii="Arial" w:hAnsi="Arial" w:cs="Arial"/>
                <w:sz w:val="24"/>
                <w:szCs w:val="24"/>
              </w:rPr>
              <w:t>Diet</w:t>
            </w:r>
            <w:r w:rsidR="00D147A7" w:rsidRPr="005D0F70">
              <w:rPr>
                <w:rFonts w:ascii="Arial" w:hAnsi="Arial" w:cs="Arial"/>
                <w:sz w:val="24"/>
                <w:szCs w:val="24"/>
              </w:rPr>
              <w:t xml:space="preserve">: </w:t>
            </w:r>
            <w:r w:rsidR="005C49C5" w:rsidRPr="005D0F70">
              <w:rPr>
                <w:rFonts w:ascii="Arial" w:hAnsi="Arial" w:cs="Arial"/>
                <w:sz w:val="24"/>
                <w:szCs w:val="24"/>
              </w:rPr>
              <w:t>Poor diet</w:t>
            </w:r>
          </w:p>
        </w:tc>
        <w:tc>
          <w:tcPr>
            <w:tcW w:w="4343" w:type="dxa"/>
          </w:tcPr>
          <w:p w14:paraId="4AB8E7D3" w14:textId="2813B527" w:rsidR="00E65792" w:rsidRPr="005D0F70" w:rsidRDefault="006F2B99" w:rsidP="005D0F70">
            <w:pPr>
              <w:spacing w:before="360" w:after="360" w:line="360" w:lineRule="auto"/>
              <w:rPr>
                <w:rFonts w:ascii="Arial" w:hAnsi="Arial" w:cs="Arial"/>
                <w:sz w:val="24"/>
                <w:szCs w:val="24"/>
              </w:rPr>
            </w:pPr>
            <w:r w:rsidRPr="005D0F70">
              <w:rPr>
                <w:rFonts w:ascii="Arial" w:hAnsi="Arial" w:cs="Arial"/>
                <w:sz w:val="24"/>
                <w:szCs w:val="24"/>
              </w:rPr>
              <w:t>-</w:t>
            </w:r>
            <w:r w:rsidR="003F73ED" w:rsidRPr="005D0F70">
              <w:rPr>
                <w:rFonts w:ascii="Arial" w:hAnsi="Arial" w:cs="Arial"/>
                <w:sz w:val="24"/>
                <w:szCs w:val="24"/>
              </w:rPr>
              <w:t>consumes excessive coca cola.</w:t>
            </w:r>
          </w:p>
          <w:p w14:paraId="5E68AD0E" w14:textId="6E65761A" w:rsidR="007D5754" w:rsidRPr="005D0F70" w:rsidRDefault="007D5754" w:rsidP="005D0F70">
            <w:pPr>
              <w:spacing w:before="360" w:after="360" w:line="360" w:lineRule="auto"/>
              <w:rPr>
                <w:rFonts w:ascii="Arial" w:hAnsi="Arial" w:cs="Arial"/>
                <w:sz w:val="24"/>
                <w:szCs w:val="24"/>
              </w:rPr>
            </w:pPr>
            <w:r w:rsidRPr="005D0F70">
              <w:rPr>
                <w:rFonts w:ascii="Arial" w:hAnsi="Arial" w:cs="Arial"/>
                <w:sz w:val="24"/>
                <w:szCs w:val="24"/>
              </w:rPr>
              <w:t>-</w:t>
            </w:r>
            <w:r w:rsidR="00B007EF" w:rsidRPr="005D0F70">
              <w:rPr>
                <w:rFonts w:ascii="Arial" w:hAnsi="Arial" w:cs="Arial"/>
                <w:sz w:val="24"/>
                <w:szCs w:val="24"/>
              </w:rPr>
              <w:t>C</w:t>
            </w:r>
            <w:r w:rsidR="006103CB" w:rsidRPr="005D0F70">
              <w:rPr>
                <w:rFonts w:ascii="Arial" w:hAnsi="Arial" w:cs="Arial"/>
                <w:sz w:val="24"/>
                <w:szCs w:val="24"/>
              </w:rPr>
              <w:t xml:space="preserve">onsumes frozen meals </w:t>
            </w:r>
            <w:r w:rsidR="00F67A9D" w:rsidRPr="005D0F70">
              <w:rPr>
                <w:rFonts w:ascii="Arial" w:hAnsi="Arial" w:cs="Arial"/>
                <w:sz w:val="24"/>
                <w:szCs w:val="24"/>
              </w:rPr>
              <w:t>3 times a week.</w:t>
            </w:r>
          </w:p>
          <w:p w14:paraId="6FE5C89C" w14:textId="3E3C156E" w:rsidR="007D5754" w:rsidRPr="005D0F70" w:rsidRDefault="00B007EF" w:rsidP="005D0F70">
            <w:pPr>
              <w:spacing w:before="360" w:after="360" w:line="360" w:lineRule="auto"/>
              <w:rPr>
                <w:rFonts w:ascii="Arial" w:hAnsi="Arial" w:cs="Arial"/>
                <w:sz w:val="24"/>
                <w:szCs w:val="24"/>
              </w:rPr>
            </w:pPr>
            <w:r w:rsidRPr="005D0F70">
              <w:rPr>
                <w:rFonts w:ascii="Arial" w:hAnsi="Arial" w:cs="Arial"/>
                <w:sz w:val="24"/>
                <w:szCs w:val="24"/>
              </w:rPr>
              <w:t>-1 bottle of whiskey only when at home.</w:t>
            </w:r>
          </w:p>
        </w:tc>
      </w:tr>
      <w:tr w:rsidR="00E65792" w:rsidRPr="005D0F70" w14:paraId="3C48D54D" w14:textId="77777777" w:rsidTr="006D2ED7">
        <w:tc>
          <w:tcPr>
            <w:tcW w:w="4673" w:type="dxa"/>
          </w:tcPr>
          <w:p w14:paraId="13CBC12A" w14:textId="131DE8D1" w:rsidR="00E65792" w:rsidRPr="005D0F70" w:rsidRDefault="00B46D9D" w:rsidP="005D0F70">
            <w:pPr>
              <w:spacing w:before="360" w:after="360" w:line="360" w:lineRule="auto"/>
              <w:rPr>
                <w:rFonts w:ascii="Arial" w:hAnsi="Arial" w:cs="Arial"/>
                <w:sz w:val="24"/>
                <w:szCs w:val="24"/>
              </w:rPr>
            </w:pPr>
            <w:r w:rsidRPr="005D0F70">
              <w:rPr>
                <w:rFonts w:ascii="Arial" w:hAnsi="Arial" w:cs="Arial"/>
                <w:sz w:val="24"/>
                <w:szCs w:val="24"/>
              </w:rPr>
              <w:t>Exercise</w:t>
            </w:r>
            <w:r w:rsidR="00F67A9D" w:rsidRPr="005D0F70">
              <w:rPr>
                <w:rFonts w:ascii="Arial" w:hAnsi="Arial" w:cs="Arial"/>
                <w:sz w:val="24"/>
                <w:szCs w:val="24"/>
              </w:rPr>
              <w:t>: No</w:t>
            </w:r>
          </w:p>
        </w:tc>
        <w:tc>
          <w:tcPr>
            <w:tcW w:w="4343" w:type="dxa"/>
          </w:tcPr>
          <w:p w14:paraId="0ABE2973" w14:textId="36D4AD69" w:rsidR="00E65792" w:rsidRPr="005D0F70" w:rsidRDefault="00F67A9D" w:rsidP="005D0F70">
            <w:pPr>
              <w:spacing w:before="360" w:after="360" w:line="360" w:lineRule="auto"/>
              <w:rPr>
                <w:rFonts w:ascii="Arial" w:hAnsi="Arial" w:cs="Arial"/>
                <w:sz w:val="24"/>
                <w:szCs w:val="24"/>
              </w:rPr>
            </w:pPr>
            <w:r w:rsidRPr="005D0F70">
              <w:rPr>
                <w:rFonts w:ascii="Arial" w:hAnsi="Arial" w:cs="Arial"/>
                <w:sz w:val="24"/>
                <w:szCs w:val="24"/>
              </w:rPr>
              <w:t>No daily exercise</w:t>
            </w:r>
            <w:r w:rsidR="00EC507E" w:rsidRPr="005D0F70">
              <w:rPr>
                <w:rFonts w:ascii="Arial" w:hAnsi="Arial" w:cs="Arial"/>
                <w:sz w:val="24"/>
                <w:szCs w:val="24"/>
              </w:rPr>
              <w:t>.</w:t>
            </w:r>
          </w:p>
        </w:tc>
      </w:tr>
    </w:tbl>
    <w:p w14:paraId="304FADF1" w14:textId="4C7D3A6A" w:rsidR="00B25403" w:rsidRPr="005D0F70" w:rsidRDefault="000B4C7B" w:rsidP="005D0F70">
      <w:pPr>
        <w:spacing w:before="360" w:after="360"/>
        <w:rPr>
          <w:rFonts w:ascii="Arial" w:hAnsi="Arial" w:cs="Arial"/>
          <w:sz w:val="24"/>
          <w:szCs w:val="24"/>
        </w:rPr>
      </w:pPr>
      <w:r w:rsidRPr="005D0F70">
        <w:rPr>
          <w:rFonts w:ascii="Arial" w:hAnsi="Arial" w:cs="Arial"/>
          <w:sz w:val="24"/>
          <w:szCs w:val="24"/>
        </w:rPr>
        <w:t>Truck drivers have been identified as having a higher risk for a variety of chronic illnesses and health abnormalities such as cardiovascular disease, sleep insomnia, hypertension, and obesity, which explains Bob's high blood pressure, obesity, and sleep disturbances, which cause him to be exhausted all of the time (Sieber, et al, 2014).</w:t>
      </w:r>
      <w:r w:rsidR="006D4FEB" w:rsidRPr="005D0F70">
        <w:rPr>
          <w:rFonts w:ascii="Arial" w:hAnsi="Arial" w:cs="Arial"/>
        </w:rPr>
        <w:t xml:space="preserve"> </w:t>
      </w:r>
      <w:r w:rsidR="006D4FEB" w:rsidRPr="005D0F70">
        <w:rPr>
          <w:rFonts w:ascii="Arial" w:hAnsi="Arial" w:cs="Arial"/>
          <w:sz w:val="24"/>
          <w:szCs w:val="24"/>
        </w:rPr>
        <w:t>According to the results of the healthcare response parameters, Bob should focus on decreasing his BMI</w:t>
      </w:r>
      <w:r w:rsidR="00E010F1" w:rsidRPr="005D0F70">
        <w:rPr>
          <w:rFonts w:ascii="Arial" w:hAnsi="Arial" w:cs="Arial"/>
          <w:sz w:val="24"/>
          <w:szCs w:val="24"/>
        </w:rPr>
        <w:t xml:space="preserve"> </w:t>
      </w:r>
      <w:r w:rsidR="006D4FEB" w:rsidRPr="005D0F70">
        <w:rPr>
          <w:rFonts w:ascii="Arial" w:hAnsi="Arial" w:cs="Arial"/>
          <w:sz w:val="24"/>
          <w:szCs w:val="24"/>
        </w:rPr>
        <w:t>(NHS BMI healthy weight calculator, 2022), as well as his blood pressure</w:t>
      </w:r>
      <w:r w:rsidR="00490341" w:rsidRPr="005D0F70">
        <w:rPr>
          <w:rFonts w:ascii="Arial" w:hAnsi="Arial" w:cs="Arial"/>
          <w:sz w:val="24"/>
          <w:szCs w:val="24"/>
        </w:rPr>
        <w:t xml:space="preserve">, </w:t>
      </w:r>
      <w:r w:rsidR="00C01C2A" w:rsidRPr="005D0F70">
        <w:rPr>
          <w:rFonts w:ascii="Arial" w:hAnsi="Arial" w:cs="Arial"/>
          <w:sz w:val="24"/>
          <w:szCs w:val="24"/>
        </w:rPr>
        <w:t xml:space="preserve">and </w:t>
      </w:r>
      <w:r w:rsidR="003D4F61" w:rsidRPr="005D0F70">
        <w:rPr>
          <w:rFonts w:ascii="Arial" w:hAnsi="Arial" w:cs="Arial"/>
          <w:sz w:val="24"/>
          <w:szCs w:val="24"/>
        </w:rPr>
        <w:t>perform</w:t>
      </w:r>
      <w:r w:rsidR="006D4FEB" w:rsidRPr="005D0F70">
        <w:rPr>
          <w:rFonts w:ascii="Arial" w:hAnsi="Arial" w:cs="Arial"/>
          <w:sz w:val="24"/>
          <w:szCs w:val="24"/>
        </w:rPr>
        <w:t xml:space="preserve"> physical activity. furthermore, his diet must be addressed</w:t>
      </w:r>
      <w:r w:rsidR="003D4F61" w:rsidRPr="005D0F70">
        <w:rPr>
          <w:rFonts w:ascii="Arial" w:hAnsi="Arial" w:cs="Arial"/>
          <w:sz w:val="24"/>
          <w:szCs w:val="24"/>
        </w:rPr>
        <w:t>, a</w:t>
      </w:r>
      <w:r w:rsidRPr="005D0F70">
        <w:rPr>
          <w:rFonts w:ascii="Arial" w:hAnsi="Arial" w:cs="Arial"/>
          <w:sz w:val="24"/>
          <w:szCs w:val="24"/>
        </w:rPr>
        <w:t xml:space="preserve"> comprehensive examination of Bob's health questionnaire findings revealed three areas for improvement</w:t>
      </w:r>
      <w:r w:rsidR="005E36CA" w:rsidRPr="005D0F70">
        <w:rPr>
          <w:rFonts w:ascii="Arial" w:hAnsi="Arial" w:cs="Arial"/>
          <w:sz w:val="24"/>
          <w:szCs w:val="24"/>
        </w:rPr>
        <w:t xml:space="preserve">, these are, Diet, Activity, and </w:t>
      </w:r>
      <w:r w:rsidR="00B4529E" w:rsidRPr="005D0F70">
        <w:rPr>
          <w:rFonts w:ascii="Arial" w:hAnsi="Arial" w:cs="Arial"/>
          <w:sz w:val="24"/>
          <w:szCs w:val="24"/>
        </w:rPr>
        <w:t>lifestyle</w:t>
      </w:r>
      <w:r w:rsidR="005E36CA" w:rsidRPr="005D0F70">
        <w:rPr>
          <w:rFonts w:ascii="Arial" w:hAnsi="Arial" w:cs="Arial"/>
          <w:sz w:val="24"/>
          <w:szCs w:val="24"/>
        </w:rPr>
        <w:t xml:space="preserve"> choices.</w:t>
      </w:r>
    </w:p>
    <w:p w14:paraId="3EA82BDC" w14:textId="4AF4E706" w:rsidR="00685058" w:rsidRPr="005D0F70" w:rsidRDefault="009B261A" w:rsidP="005D0F70">
      <w:pPr>
        <w:pStyle w:val="Heading1"/>
        <w:spacing w:before="360" w:after="360"/>
        <w:jc w:val="center"/>
        <w:rPr>
          <w:rFonts w:ascii="Arial" w:hAnsi="Arial" w:cs="Arial"/>
          <w:b/>
          <w:bCs/>
          <w:color w:val="auto"/>
          <w:sz w:val="28"/>
          <w:szCs w:val="28"/>
          <w:u w:val="single"/>
        </w:rPr>
      </w:pPr>
      <w:bookmarkStart w:id="3" w:name="_Toc119071310"/>
      <w:r w:rsidRPr="005D0F70">
        <w:rPr>
          <w:rFonts w:ascii="Arial" w:hAnsi="Arial" w:cs="Arial"/>
          <w:b/>
          <w:bCs/>
          <w:color w:val="auto"/>
          <w:sz w:val="28"/>
          <w:szCs w:val="28"/>
          <w:u w:val="single"/>
        </w:rPr>
        <w:t>Diet</w:t>
      </w:r>
      <w:bookmarkEnd w:id="3"/>
    </w:p>
    <w:p w14:paraId="2168270F" w14:textId="7213A5B0" w:rsidR="009B261A" w:rsidRPr="005D0F70" w:rsidRDefault="00254882" w:rsidP="005D0F70">
      <w:pPr>
        <w:spacing w:before="360" w:after="360"/>
        <w:rPr>
          <w:rFonts w:ascii="Arial" w:hAnsi="Arial" w:cs="Arial"/>
          <w:sz w:val="24"/>
          <w:szCs w:val="24"/>
        </w:rPr>
      </w:pPr>
      <w:r w:rsidRPr="005D0F70">
        <w:rPr>
          <w:rFonts w:ascii="Arial" w:hAnsi="Arial" w:cs="Arial"/>
          <w:sz w:val="24"/>
          <w:szCs w:val="24"/>
        </w:rPr>
        <w:t>Following the healthcare questionnaire</w:t>
      </w:r>
      <w:r w:rsidR="00CC6FA7" w:rsidRPr="005D0F70">
        <w:rPr>
          <w:rFonts w:ascii="Arial" w:hAnsi="Arial" w:cs="Arial"/>
          <w:sz w:val="24"/>
          <w:szCs w:val="24"/>
        </w:rPr>
        <w:t xml:space="preserve"> assessment</w:t>
      </w:r>
      <w:r w:rsidR="005A1994" w:rsidRPr="005D0F70">
        <w:rPr>
          <w:rFonts w:ascii="Arial" w:hAnsi="Arial" w:cs="Arial"/>
          <w:sz w:val="24"/>
          <w:szCs w:val="24"/>
        </w:rPr>
        <w:t xml:space="preserve"> evaluation</w:t>
      </w:r>
      <w:r w:rsidRPr="005D0F70">
        <w:rPr>
          <w:rFonts w:ascii="Arial" w:hAnsi="Arial" w:cs="Arial"/>
          <w:sz w:val="24"/>
          <w:szCs w:val="24"/>
        </w:rPr>
        <w:t>, Bob's diet is poor since he consumes an excessive quantity of soda and lacks nutrient-rich meals owing to his on-the-go eating. Additionally, he drinks one whiskey bottle when at home. He also smokes extensively.</w:t>
      </w:r>
      <w:r w:rsidR="005B520A" w:rsidRPr="005D0F70">
        <w:rPr>
          <w:rFonts w:ascii="Arial" w:hAnsi="Arial" w:cs="Arial"/>
          <w:sz w:val="24"/>
          <w:szCs w:val="24"/>
        </w:rPr>
        <w:t xml:space="preserve"> Due to this,</w:t>
      </w:r>
      <w:r w:rsidR="00801CE4" w:rsidRPr="005D0F70">
        <w:rPr>
          <w:rFonts w:ascii="Arial" w:hAnsi="Arial" w:cs="Arial"/>
          <w:sz w:val="24"/>
          <w:szCs w:val="24"/>
        </w:rPr>
        <w:t xml:space="preserve"> </w:t>
      </w:r>
      <w:r w:rsidR="00801CE4" w:rsidRPr="005D0F70">
        <w:rPr>
          <w:rFonts w:ascii="Arial" w:hAnsi="Arial" w:cs="Arial"/>
          <w:sz w:val="24"/>
          <w:szCs w:val="24"/>
        </w:rPr>
        <w:t xml:space="preserve">Bob's diet </w:t>
      </w:r>
      <w:r w:rsidR="005B520A" w:rsidRPr="005D0F70">
        <w:rPr>
          <w:rFonts w:ascii="Arial" w:hAnsi="Arial" w:cs="Arial"/>
          <w:sz w:val="24"/>
          <w:szCs w:val="24"/>
        </w:rPr>
        <w:t>could pot</w:t>
      </w:r>
      <w:r w:rsidR="00B92879" w:rsidRPr="005D0F70">
        <w:rPr>
          <w:rFonts w:ascii="Arial" w:hAnsi="Arial" w:cs="Arial"/>
          <w:sz w:val="24"/>
          <w:szCs w:val="24"/>
        </w:rPr>
        <w:t>entially</w:t>
      </w:r>
      <w:r w:rsidR="00801CE4" w:rsidRPr="005D0F70">
        <w:rPr>
          <w:rFonts w:ascii="Arial" w:hAnsi="Arial" w:cs="Arial"/>
          <w:sz w:val="24"/>
          <w:szCs w:val="24"/>
        </w:rPr>
        <w:t xml:space="preserve"> result in a wide range of health risks.</w:t>
      </w:r>
      <w:r w:rsidR="00DF218E" w:rsidRPr="005D0F70">
        <w:rPr>
          <w:rFonts w:ascii="Arial" w:hAnsi="Arial" w:cs="Arial"/>
          <w:sz w:val="24"/>
          <w:szCs w:val="24"/>
        </w:rPr>
        <w:t xml:space="preserve"> Because,</w:t>
      </w:r>
      <w:r w:rsidR="00801CE4" w:rsidRPr="005D0F70">
        <w:rPr>
          <w:rFonts w:ascii="Arial" w:hAnsi="Arial" w:cs="Arial"/>
          <w:sz w:val="24"/>
          <w:szCs w:val="24"/>
        </w:rPr>
        <w:t xml:space="preserve"> </w:t>
      </w:r>
      <w:r w:rsidR="00DF218E" w:rsidRPr="005D0F70">
        <w:rPr>
          <w:rFonts w:ascii="Arial" w:hAnsi="Arial" w:cs="Arial"/>
          <w:sz w:val="24"/>
          <w:szCs w:val="24"/>
        </w:rPr>
        <w:t>a</w:t>
      </w:r>
      <w:r w:rsidR="00801CE4" w:rsidRPr="005D0F70">
        <w:rPr>
          <w:rFonts w:ascii="Arial" w:hAnsi="Arial" w:cs="Arial"/>
          <w:sz w:val="24"/>
          <w:szCs w:val="24"/>
        </w:rPr>
        <w:t>ccording to Wibbenmeyer</w:t>
      </w:r>
      <w:r w:rsidR="000F46A7" w:rsidRPr="005D0F70">
        <w:rPr>
          <w:rFonts w:ascii="Arial" w:hAnsi="Arial" w:cs="Arial"/>
          <w:sz w:val="24"/>
          <w:szCs w:val="24"/>
        </w:rPr>
        <w:t xml:space="preserve"> </w:t>
      </w:r>
      <w:r w:rsidR="000F46A7" w:rsidRPr="005D0F70">
        <w:rPr>
          <w:rFonts w:ascii="Arial" w:hAnsi="Arial" w:cs="Arial"/>
          <w:sz w:val="24"/>
          <w:szCs w:val="24"/>
        </w:rPr>
        <w:t>(2018)</w:t>
      </w:r>
      <w:r w:rsidR="00801CE4" w:rsidRPr="005D0F70">
        <w:rPr>
          <w:rFonts w:ascii="Arial" w:hAnsi="Arial" w:cs="Arial"/>
          <w:sz w:val="24"/>
          <w:szCs w:val="24"/>
        </w:rPr>
        <w:t xml:space="preserve">, excessive use of carbonated beverages not only substitutes for what </w:t>
      </w:r>
      <w:r w:rsidR="007807E4" w:rsidRPr="005D0F70">
        <w:rPr>
          <w:rFonts w:ascii="Arial" w:hAnsi="Arial" w:cs="Arial"/>
          <w:sz w:val="24"/>
          <w:szCs w:val="24"/>
        </w:rPr>
        <w:t>the human body</w:t>
      </w:r>
      <w:r w:rsidR="00801CE4" w:rsidRPr="005D0F70">
        <w:rPr>
          <w:rFonts w:ascii="Arial" w:hAnsi="Arial" w:cs="Arial"/>
          <w:sz w:val="24"/>
          <w:szCs w:val="24"/>
        </w:rPr>
        <w:t xml:space="preserve"> </w:t>
      </w:r>
      <w:r w:rsidR="007807E4" w:rsidRPr="005D0F70">
        <w:rPr>
          <w:rFonts w:ascii="Arial" w:hAnsi="Arial" w:cs="Arial"/>
          <w:sz w:val="24"/>
          <w:szCs w:val="24"/>
        </w:rPr>
        <w:t>require</w:t>
      </w:r>
      <w:r w:rsidR="00AF37C8" w:rsidRPr="005D0F70">
        <w:rPr>
          <w:rFonts w:ascii="Arial" w:hAnsi="Arial" w:cs="Arial"/>
          <w:sz w:val="24"/>
          <w:szCs w:val="24"/>
        </w:rPr>
        <w:t>s</w:t>
      </w:r>
      <w:r w:rsidR="00364ABF" w:rsidRPr="005D0F70">
        <w:rPr>
          <w:rFonts w:ascii="Arial" w:hAnsi="Arial" w:cs="Arial"/>
          <w:sz w:val="24"/>
          <w:szCs w:val="24"/>
        </w:rPr>
        <w:t>,</w:t>
      </w:r>
      <w:r w:rsidR="006F2FBE" w:rsidRPr="005D0F70">
        <w:rPr>
          <w:rFonts w:ascii="Arial" w:hAnsi="Arial" w:cs="Arial"/>
          <w:sz w:val="24"/>
          <w:szCs w:val="24"/>
        </w:rPr>
        <w:t xml:space="preserve"> and additionally </w:t>
      </w:r>
      <w:r w:rsidR="00830287" w:rsidRPr="005D0F70">
        <w:rPr>
          <w:rFonts w:ascii="Arial" w:hAnsi="Arial" w:cs="Arial"/>
          <w:sz w:val="24"/>
          <w:szCs w:val="24"/>
        </w:rPr>
        <w:t xml:space="preserve">the caffeine in </w:t>
      </w:r>
      <w:r w:rsidR="005E77C1" w:rsidRPr="005D0F70">
        <w:rPr>
          <w:rFonts w:ascii="Arial" w:hAnsi="Arial" w:cs="Arial"/>
          <w:sz w:val="24"/>
          <w:szCs w:val="24"/>
        </w:rPr>
        <w:t>it</w:t>
      </w:r>
      <w:r w:rsidR="00801CE4" w:rsidRPr="005D0F70">
        <w:rPr>
          <w:rFonts w:ascii="Arial" w:hAnsi="Arial" w:cs="Arial"/>
          <w:sz w:val="24"/>
          <w:szCs w:val="24"/>
        </w:rPr>
        <w:t xml:space="preserve"> also contributes to</w:t>
      </w:r>
      <w:r w:rsidR="00364ABF" w:rsidRPr="005D0F70">
        <w:rPr>
          <w:rFonts w:ascii="Arial" w:hAnsi="Arial" w:cs="Arial"/>
          <w:sz w:val="24"/>
          <w:szCs w:val="24"/>
        </w:rPr>
        <w:t xml:space="preserve"> insomnia and</w:t>
      </w:r>
      <w:r w:rsidR="00801CE4" w:rsidRPr="005D0F70">
        <w:rPr>
          <w:rFonts w:ascii="Arial" w:hAnsi="Arial" w:cs="Arial"/>
          <w:sz w:val="24"/>
          <w:szCs w:val="24"/>
        </w:rPr>
        <w:t xml:space="preserve"> a range of health complications. Furthermore, she claims that over 3,800 participants in a study of over 15,000 people experienced nocturnal indigestion, which not only interrupts sleep but also causes severe damage to the oesophagus, which can lead to oesophageal cancer (Wibbenmeyer,2018).</w:t>
      </w:r>
      <w:r w:rsidR="00FE7F42" w:rsidRPr="005D0F70">
        <w:rPr>
          <w:rFonts w:ascii="Arial" w:hAnsi="Arial" w:cs="Arial"/>
          <w:sz w:val="24"/>
          <w:szCs w:val="24"/>
        </w:rPr>
        <w:t xml:space="preserve"> </w:t>
      </w:r>
      <w:r w:rsidR="00D36678" w:rsidRPr="005D0F70">
        <w:rPr>
          <w:rFonts w:ascii="Arial" w:hAnsi="Arial" w:cs="Arial"/>
          <w:sz w:val="24"/>
          <w:szCs w:val="24"/>
        </w:rPr>
        <w:t>Therefore,</w:t>
      </w:r>
      <w:r w:rsidR="00DF218E" w:rsidRPr="005D0F70">
        <w:rPr>
          <w:rFonts w:ascii="Arial" w:hAnsi="Arial" w:cs="Arial"/>
          <w:sz w:val="24"/>
          <w:szCs w:val="24"/>
        </w:rPr>
        <w:t xml:space="preserve"> it is evident </w:t>
      </w:r>
      <w:r w:rsidR="00CD6A33" w:rsidRPr="005D0F70">
        <w:rPr>
          <w:rFonts w:ascii="Arial" w:hAnsi="Arial" w:cs="Arial"/>
          <w:sz w:val="24"/>
          <w:szCs w:val="24"/>
        </w:rPr>
        <w:t>that Bob’s choice of excessive consumption of coca cola</w:t>
      </w:r>
      <w:r w:rsidR="00B77027" w:rsidRPr="005D0F70">
        <w:rPr>
          <w:rFonts w:ascii="Arial" w:hAnsi="Arial" w:cs="Arial"/>
          <w:sz w:val="24"/>
          <w:szCs w:val="24"/>
        </w:rPr>
        <w:t xml:space="preserve"> could potentially lead to </w:t>
      </w:r>
      <w:r w:rsidR="00B77027" w:rsidRPr="005D0F70">
        <w:rPr>
          <w:rFonts w:ascii="Arial" w:hAnsi="Arial" w:cs="Arial"/>
          <w:sz w:val="24"/>
          <w:szCs w:val="24"/>
        </w:rPr>
        <w:t>oesophageal cancer</w:t>
      </w:r>
      <w:r w:rsidR="00B77027" w:rsidRPr="005D0F70">
        <w:rPr>
          <w:rFonts w:ascii="Arial" w:hAnsi="Arial" w:cs="Arial"/>
          <w:sz w:val="24"/>
          <w:szCs w:val="24"/>
        </w:rPr>
        <w:t>.</w:t>
      </w:r>
      <w:r w:rsidR="00A108FE" w:rsidRPr="005D0F70">
        <w:rPr>
          <w:rFonts w:ascii="Arial" w:hAnsi="Arial" w:cs="Arial"/>
          <w:sz w:val="24"/>
          <w:szCs w:val="24"/>
        </w:rPr>
        <w:t xml:space="preserve"> An additional</w:t>
      </w:r>
      <w:r w:rsidR="00A108FE" w:rsidRPr="005D0F70">
        <w:rPr>
          <w:rFonts w:ascii="Arial" w:hAnsi="Arial" w:cs="Arial"/>
          <w:sz w:val="24"/>
          <w:szCs w:val="24"/>
        </w:rPr>
        <w:t xml:space="preserve"> implication of Bob's poor diet is that it could result in poor metabolism, inflammatory processes, and unanticipated weight gain, he is also at a higher likelihood of developing chronic diseases such as diabetes and cardiovascular disease, which could have an influence on his psychological health</w:t>
      </w:r>
      <w:r w:rsidR="00697441" w:rsidRPr="005D0F70">
        <w:rPr>
          <w:rFonts w:ascii="Arial" w:hAnsi="Arial" w:cs="Arial"/>
          <w:sz w:val="24"/>
          <w:szCs w:val="24"/>
        </w:rPr>
        <w:t xml:space="preserve"> </w:t>
      </w:r>
      <w:r w:rsidR="00697441" w:rsidRPr="005D0F70">
        <w:rPr>
          <w:rFonts w:ascii="Arial" w:hAnsi="Arial" w:cs="Arial"/>
          <w:sz w:val="24"/>
          <w:szCs w:val="24"/>
        </w:rPr>
        <w:t>(Lama, 2018)</w:t>
      </w:r>
      <w:r w:rsidR="00A108FE" w:rsidRPr="005D0F70">
        <w:rPr>
          <w:rFonts w:ascii="Arial" w:hAnsi="Arial" w:cs="Arial"/>
          <w:sz w:val="24"/>
          <w:szCs w:val="24"/>
        </w:rPr>
        <w:t>.</w:t>
      </w:r>
    </w:p>
    <w:p w14:paraId="20162148" w14:textId="51348264" w:rsidR="00066347" w:rsidRPr="005D0F70" w:rsidRDefault="00F3417D" w:rsidP="005D0F70">
      <w:pPr>
        <w:spacing w:before="360" w:after="360"/>
        <w:rPr>
          <w:rFonts w:ascii="Arial" w:hAnsi="Arial" w:cs="Arial"/>
          <w:sz w:val="24"/>
          <w:szCs w:val="24"/>
        </w:rPr>
      </w:pPr>
      <w:r w:rsidRPr="005D0F70">
        <w:rPr>
          <w:rFonts w:ascii="Arial" w:hAnsi="Arial" w:cs="Arial"/>
          <w:sz w:val="24"/>
          <w:szCs w:val="24"/>
        </w:rPr>
        <w:t>Furthermore, as stated by Lama (2018), malnutrition is compounded by a poor diet, which can result in disorders such as scurvy. Several vitamins and minerals, as mentioned in the publication Modern Nutrition in Health and Disease, produced by specialists in the Department of Nutritional Sciences at Pennsylvania State University, considerably reduce the chance of disorders that occur later in life</w:t>
      </w:r>
      <w:r w:rsidR="00F72334" w:rsidRPr="005D0F70">
        <w:rPr>
          <w:rFonts w:ascii="Arial" w:hAnsi="Arial" w:cs="Arial"/>
          <w:sz w:val="24"/>
          <w:szCs w:val="24"/>
        </w:rPr>
        <w:t>.</w:t>
      </w:r>
      <w:r w:rsidR="000235A2" w:rsidRPr="005D0F70">
        <w:rPr>
          <w:rFonts w:ascii="Arial" w:hAnsi="Arial" w:cs="Arial"/>
          <w:sz w:val="24"/>
          <w:szCs w:val="24"/>
        </w:rPr>
        <w:t xml:space="preserve"> </w:t>
      </w:r>
      <w:r w:rsidR="000235A2" w:rsidRPr="005D0F70">
        <w:rPr>
          <w:rFonts w:ascii="Arial" w:hAnsi="Arial" w:cs="Arial"/>
          <w:sz w:val="24"/>
          <w:szCs w:val="24"/>
        </w:rPr>
        <w:t>(Lama, 2018)</w:t>
      </w:r>
      <w:r w:rsidR="00602106" w:rsidRPr="005D0F70">
        <w:rPr>
          <w:rFonts w:ascii="Arial" w:hAnsi="Arial" w:cs="Arial"/>
          <w:sz w:val="24"/>
          <w:szCs w:val="24"/>
        </w:rPr>
        <w:t>.</w:t>
      </w:r>
      <w:r w:rsidR="00AD14AA" w:rsidRPr="005D0F70">
        <w:rPr>
          <w:rFonts w:ascii="Arial" w:hAnsi="Arial" w:cs="Arial"/>
          <w:sz w:val="24"/>
          <w:szCs w:val="24"/>
        </w:rPr>
        <w:t xml:space="preserve"> </w:t>
      </w:r>
      <w:r w:rsidR="00AD14AA" w:rsidRPr="005D0F70">
        <w:rPr>
          <w:rFonts w:ascii="Arial" w:hAnsi="Arial" w:cs="Arial"/>
          <w:sz w:val="24"/>
          <w:szCs w:val="24"/>
        </w:rPr>
        <w:t>Krumm (2022) also asserts</w:t>
      </w:r>
      <w:r w:rsidR="00206A51" w:rsidRPr="005D0F70">
        <w:rPr>
          <w:rFonts w:ascii="Arial" w:hAnsi="Arial" w:cs="Arial"/>
          <w:sz w:val="24"/>
          <w:szCs w:val="24"/>
        </w:rPr>
        <w:t>,</w:t>
      </w:r>
      <w:r w:rsidR="00AD14AA" w:rsidRPr="005D0F70">
        <w:rPr>
          <w:rFonts w:ascii="Arial" w:hAnsi="Arial" w:cs="Arial"/>
          <w:sz w:val="24"/>
          <w:szCs w:val="24"/>
        </w:rPr>
        <w:t xml:space="preserve"> that a lack of any of these essential nutrients, Omega-3 Fatty Acids, Vit D, Zinc, Magnesium, and B - complex, can undermine respectively physical and mental health. As a consequence, Bob should consider a blood test to check for vitamin deficiencies and incorporate the nutritional supplements he is deficient in. Consequently, according to Krumm (2022), eating a diet packed with vitamin C and B-rich meals, in addition to taking supplements appropriately, can enhance psychological well-being and aid with stress management.</w:t>
      </w:r>
      <w:r w:rsidR="00B96FB5" w:rsidRPr="005D0F70">
        <w:rPr>
          <w:rFonts w:ascii="Arial" w:hAnsi="Arial" w:cs="Arial"/>
          <w:sz w:val="24"/>
          <w:szCs w:val="24"/>
        </w:rPr>
        <w:t xml:space="preserve"> </w:t>
      </w:r>
      <w:r w:rsidR="0035492A" w:rsidRPr="005D0F70">
        <w:rPr>
          <w:rFonts w:ascii="Arial" w:hAnsi="Arial" w:cs="Arial"/>
          <w:sz w:val="24"/>
          <w:szCs w:val="24"/>
        </w:rPr>
        <w:t>Furthermore</w:t>
      </w:r>
      <w:r w:rsidR="0035492A" w:rsidRPr="005D0F70">
        <w:rPr>
          <w:rFonts w:ascii="Arial" w:hAnsi="Arial" w:cs="Arial"/>
          <w:sz w:val="24"/>
          <w:szCs w:val="24"/>
        </w:rPr>
        <w:t>, Bob's occupation provides limited opportunities to maintain a healthy diet due to a lack of nutritional food choices, resulting in fatigue, psychological stress, and sleep deprivation (Ng, et al, 2015). According to Ng et al (2015), Bob's sleep deprivation and obesity have an influence on driving safety as well as the risk of pre-diabetes and immunological function (Ng, et al, 2015). As a result, Bob should receive health promotion effective interventions at work to assist him improve his diet, which could also improve his physical and mental health.</w:t>
      </w:r>
      <w:r w:rsidR="00E643F3" w:rsidRPr="005D0F70">
        <w:rPr>
          <w:rFonts w:ascii="Arial" w:hAnsi="Arial" w:cs="Arial"/>
          <w:sz w:val="24"/>
          <w:szCs w:val="24"/>
        </w:rPr>
        <w:t xml:space="preserve"> </w:t>
      </w:r>
      <w:r w:rsidR="005704CA" w:rsidRPr="005D0F70">
        <w:rPr>
          <w:rFonts w:ascii="Arial" w:hAnsi="Arial" w:cs="Arial"/>
          <w:sz w:val="24"/>
          <w:szCs w:val="24"/>
        </w:rPr>
        <w:t xml:space="preserve">A systematic review of the effectiveness of health promotion programmes for truckers found that health promotion intervention at the workplace for truckers with an increasing focus on diet, including the supply of healthier food options for truckers, resulted in a drop in BMI and a significant decrease in diastolic blood pressure, as well as additional decreases in sugary beverages and unhealthy meal consumption (Ng, et al (2015). </w:t>
      </w:r>
    </w:p>
    <w:p w14:paraId="5A93B4C5" w14:textId="085C4042" w:rsidR="005639D9" w:rsidRPr="005D0F70" w:rsidRDefault="00FA548A" w:rsidP="005D0F70">
      <w:pPr>
        <w:spacing w:before="360" w:after="360"/>
        <w:rPr>
          <w:rFonts w:ascii="Arial" w:hAnsi="Arial" w:cs="Arial"/>
          <w:sz w:val="24"/>
          <w:szCs w:val="24"/>
        </w:rPr>
      </w:pPr>
      <w:r w:rsidRPr="005D0F70">
        <w:rPr>
          <w:rFonts w:ascii="Arial" w:hAnsi="Arial" w:cs="Arial"/>
          <w:sz w:val="24"/>
          <w:szCs w:val="24"/>
        </w:rPr>
        <w:t>Therefore</w:t>
      </w:r>
      <w:r w:rsidR="00DE771C" w:rsidRPr="005D0F70">
        <w:rPr>
          <w:rFonts w:ascii="Arial" w:hAnsi="Arial" w:cs="Arial"/>
          <w:sz w:val="24"/>
          <w:szCs w:val="24"/>
        </w:rPr>
        <w:t>,</w:t>
      </w:r>
      <w:r w:rsidRPr="005D0F70">
        <w:rPr>
          <w:rFonts w:ascii="Arial" w:hAnsi="Arial" w:cs="Arial"/>
          <w:sz w:val="24"/>
          <w:szCs w:val="24"/>
        </w:rPr>
        <w:t xml:space="preserve"> according to </w:t>
      </w:r>
      <w:r w:rsidRPr="005D0F70">
        <w:rPr>
          <w:rFonts w:ascii="Arial" w:hAnsi="Arial" w:cs="Arial"/>
          <w:sz w:val="24"/>
          <w:szCs w:val="24"/>
        </w:rPr>
        <w:t>Ng et al</w:t>
      </w:r>
      <w:r w:rsidR="00324E6F" w:rsidRPr="005D0F70">
        <w:rPr>
          <w:rFonts w:ascii="Arial" w:hAnsi="Arial" w:cs="Arial"/>
          <w:sz w:val="24"/>
          <w:szCs w:val="24"/>
        </w:rPr>
        <w:t xml:space="preserve"> (</w:t>
      </w:r>
      <w:r w:rsidRPr="005D0F70">
        <w:rPr>
          <w:rFonts w:ascii="Arial" w:hAnsi="Arial" w:cs="Arial"/>
          <w:sz w:val="24"/>
          <w:szCs w:val="24"/>
        </w:rPr>
        <w:t>2015)</w:t>
      </w:r>
      <w:r w:rsidR="005704CA" w:rsidRPr="005D0F70">
        <w:rPr>
          <w:rFonts w:ascii="Arial" w:hAnsi="Arial" w:cs="Arial"/>
          <w:sz w:val="24"/>
          <w:szCs w:val="24"/>
        </w:rPr>
        <w:t xml:space="preserve">, health promotion </w:t>
      </w:r>
      <w:r w:rsidR="00324E6F" w:rsidRPr="005D0F70">
        <w:rPr>
          <w:rFonts w:ascii="Arial" w:hAnsi="Arial" w:cs="Arial"/>
          <w:sz w:val="24"/>
          <w:szCs w:val="24"/>
        </w:rPr>
        <w:t>interventions</w:t>
      </w:r>
      <w:r w:rsidR="005704CA" w:rsidRPr="005D0F70">
        <w:rPr>
          <w:rFonts w:ascii="Arial" w:hAnsi="Arial" w:cs="Arial"/>
          <w:sz w:val="24"/>
          <w:szCs w:val="24"/>
        </w:rPr>
        <w:t xml:space="preserve"> at his </w:t>
      </w:r>
      <w:r w:rsidR="00324E6F" w:rsidRPr="005D0F70">
        <w:rPr>
          <w:rFonts w:ascii="Arial" w:hAnsi="Arial" w:cs="Arial"/>
          <w:sz w:val="24"/>
          <w:szCs w:val="24"/>
        </w:rPr>
        <w:t>workplace</w:t>
      </w:r>
      <w:r w:rsidR="005704CA" w:rsidRPr="005D0F70">
        <w:rPr>
          <w:rFonts w:ascii="Arial" w:hAnsi="Arial" w:cs="Arial"/>
          <w:sz w:val="24"/>
          <w:szCs w:val="24"/>
        </w:rPr>
        <w:t xml:space="preserve"> </w:t>
      </w:r>
      <w:r w:rsidR="00324E6F" w:rsidRPr="005D0F70">
        <w:rPr>
          <w:rFonts w:ascii="Arial" w:hAnsi="Arial" w:cs="Arial"/>
          <w:sz w:val="24"/>
          <w:szCs w:val="24"/>
        </w:rPr>
        <w:t>may</w:t>
      </w:r>
      <w:r w:rsidR="005704CA" w:rsidRPr="005D0F70">
        <w:rPr>
          <w:rFonts w:ascii="Arial" w:hAnsi="Arial" w:cs="Arial"/>
          <w:sz w:val="24"/>
          <w:szCs w:val="24"/>
        </w:rPr>
        <w:t xml:space="preserve"> potentially help him</w:t>
      </w:r>
      <w:r w:rsidR="00324E6F" w:rsidRPr="005D0F70">
        <w:rPr>
          <w:rFonts w:ascii="Arial" w:hAnsi="Arial" w:cs="Arial"/>
          <w:sz w:val="24"/>
          <w:szCs w:val="24"/>
        </w:rPr>
        <w:t xml:space="preserve"> to</w:t>
      </w:r>
      <w:r w:rsidR="005704CA" w:rsidRPr="005D0F70">
        <w:rPr>
          <w:rFonts w:ascii="Arial" w:hAnsi="Arial" w:cs="Arial"/>
          <w:sz w:val="24"/>
          <w:szCs w:val="24"/>
        </w:rPr>
        <w:t xml:space="preserve"> improve his diet, resulting in a decrease in his high blood pressure and weight management</w:t>
      </w:r>
      <w:r w:rsidRPr="005D0F70">
        <w:rPr>
          <w:rFonts w:ascii="Arial" w:hAnsi="Arial" w:cs="Arial"/>
          <w:sz w:val="24"/>
          <w:szCs w:val="24"/>
        </w:rPr>
        <w:t xml:space="preserve">. </w:t>
      </w:r>
      <w:r w:rsidR="00FE51C1" w:rsidRPr="005D0F70">
        <w:rPr>
          <w:rFonts w:ascii="Arial" w:hAnsi="Arial" w:cs="Arial"/>
          <w:sz w:val="24"/>
          <w:szCs w:val="24"/>
        </w:rPr>
        <w:t xml:space="preserve">Furthermore, it is recommended that Bob implement measures to implement a nutritious and balanced diet, including limiting his intake of carbonated beverages and substituting them with water and skimmed milk, significantly reducing processed carbohydrates, and replacing them with carbs derived from plants, lentils, and whole grains (Rojas, 2019).  Additionally, </w:t>
      </w:r>
      <w:r w:rsidR="00D519E6" w:rsidRPr="005D0F70">
        <w:rPr>
          <w:rFonts w:ascii="Arial" w:hAnsi="Arial" w:cs="Arial"/>
          <w:sz w:val="24"/>
          <w:szCs w:val="24"/>
        </w:rPr>
        <w:t>rice</w:t>
      </w:r>
      <w:r w:rsidR="00FE51C1" w:rsidRPr="005D0F70">
        <w:rPr>
          <w:rFonts w:ascii="Arial" w:hAnsi="Arial" w:cs="Arial"/>
          <w:sz w:val="24"/>
          <w:szCs w:val="24"/>
        </w:rPr>
        <w:t xml:space="preserve"> and beans, or preservative-free microwave meals, are great for keeping the metabolism and blood sugar levels in balance (Rojas, 2019). Likewise, he should eat only plant-based meals at least four days per week; a plant-based diet has been demonstrated to decrease blood pressure and improve sleep (Rojas, 2019). As a consequence, implementing a nutritious diet can help him with his insomnia, blood pressure, and Obesity.</w:t>
      </w:r>
    </w:p>
    <w:p w14:paraId="0EEF1B4D" w14:textId="6F06ADD6" w:rsidR="00D26B21" w:rsidRPr="005D0F70" w:rsidRDefault="00D26B21" w:rsidP="005D0F70">
      <w:pPr>
        <w:pStyle w:val="Heading1"/>
        <w:spacing w:before="360" w:after="360"/>
        <w:jc w:val="center"/>
        <w:rPr>
          <w:rFonts w:ascii="Arial" w:hAnsi="Arial" w:cs="Arial"/>
          <w:b/>
          <w:bCs/>
          <w:color w:val="auto"/>
          <w:sz w:val="24"/>
          <w:szCs w:val="24"/>
          <w:u w:val="single"/>
        </w:rPr>
      </w:pPr>
      <w:bookmarkStart w:id="4" w:name="_Toc119071311"/>
      <w:r w:rsidRPr="005D0F70">
        <w:rPr>
          <w:rFonts w:ascii="Arial" w:hAnsi="Arial" w:cs="Arial"/>
          <w:b/>
          <w:bCs/>
          <w:color w:val="auto"/>
          <w:sz w:val="24"/>
          <w:szCs w:val="24"/>
          <w:u w:val="single"/>
        </w:rPr>
        <w:t>Activity/ Exercise.</w:t>
      </w:r>
      <w:bookmarkEnd w:id="4"/>
    </w:p>
    <w:p w14:paraId="549C3780" w14:textId="00A9E6C3" w:rsidR="00D37F06" w:rsidRPr="005D0F70" w:rsidRDefault="00CC7032" w:rsidP="005D0F70">
      <w:pPr>
        <w:spacing w:before="360" w:after="360"/>
        <w:rPr>
          <w:rFonts w:ascii="Arial" w:hAnsi="Arial" w:cs="Arial"/>
          <w:sz w:val="24"/>
          <w:szCs w:val="24"/>
        </w:rPr>
      </w:pPr>
      <w:r w:rsidRPr="005D0F70">
        <w:rPr>
          <w:rFonts w:ascii="Arial" w:hAnsi="Arial" w:cs="Arial"/>
          <w:sz w:val="24"/>
          <w:szCs w:val="24"/>
        </w:rPr>
        <w:t>Bob does not engage in any regular exercise,</w:t>
      </w:r>
      <w:r w:rsidR="007059FC" w:rsidRPr="005D0F70">
        <w:rPr>
          <w:rFonts w:ascii="Arial" w:hAnsi="Arial" w:cs="Arial"/>
          <w:sz w:val="24"/>
          <w:szCs w:val="24"/>
        </w:rPr>
        <w:t xml:space="preserve"> and this could </w:t>
      </w:r>
      <w:r w:rsidR="00690AC2" w:rsidRPr="005D0F70">
        <w:rPr>
          <w:rFonts w:ascii="Arial" w:hAnsi="Arial" w:cs="Arial"/>
          <w:sz w:val="24"/>
          <w:szCs w:val="24"/>
        </w:rPr>
        <w:t>lead to further implications on his health, because a</w:t>
      </w:r>
      <w:r w:rsidR="00690AC2" w:rsidRPr="005D0F70">
        <w:rPr>
          <w:rFonts w:ascii="Arial" w:hAnsi="Arial" w:cs="Arial"/>
          <w:sz w:val="24"/>
          <w:szCs w:val="24"/>
        </w:rPr>
        <w:t>ccording to NHS UK (2021), the Department of Health and Social Care characterises</w:t>
      </w:r>
      <w:r w:rsidR="00690AC2" w:rsidRPr="005D0F70">
        <w:rPr>
          <w:rFonts w:ascii="Arial" w:hAnsi="Arial" w:cs="Arial"/>
          <w:sz w:val="24"/>
          <w:szCs w:val="24"/>
        </w:rPr>
        <w:t xml:space="preserve"> physical</w:t>
      </w:r>
      <w:r w:rsidR="00690AC2" w:rsidRPr="005D0F70">
        <w:rPr>
          <w:rFonts w:ascii="Arial" w:hAnsi="Arial" w:cs="Arial"/>
          <w:sz w:val="24"/>
          <w:szCs w:val="24"/>
        </w:rPr>
        <w:t xml:space="preserve"> inactivity as life-threatening.</w:t>
      </w:r>
      <w:r w:rsidR="006C3E29" w:rsidRPr="005D0F70">
        <w:rPr>
          <w:rFonts w:ascii="Arial" w:hAnsi="Arial" w:cs="Arial"/>
          <w:sz w:val="24"/>
          <w:szCs w:val="24"/>
        </w:rPr>
        <w:t xml:space="preserve"> </w:t>
      </w:r>
      <w:r w:rsidR="002A3AE8" w:rsidRPr="005D0F70">
        <w:rPr>
          <w:rFonts w:ascii="Arial" w:hAnsi="Arial" w:cs="Arial"/>
          <w:sz w:val="24"/>
          <w:szCs w:val="24"/>
        </w:rPr>
        <w:t>According to the National Center for Chronic Disease Prevention and Health Promotion</w:t>
      </w:r>
      <w:r w:rsidR="005D5487" w:rsidRPr="005D0F70">
        <w:rPr>
          <w:rFonts w:ascii="Arial" w:hAnsi="Arial" w:cs="Arial"/>
          <w:sz w:val="24"/>
          <w:szCs w:val="24"/>
        </w:rPr>
        <w:t xml:space="preserve"> (2022)</w:t>
      </w:r>
      <w:r w:rsidR="002A3AE8" w:rsidRPr="005D0F70">
        <w:rPr>
          <w:rFonts w:ascii="Arial" w:hAnsi="Arial" w:cs="Arial"/>
          <w:sz w:val="24"/>
          <w:szCs w:val="24"/>
        </w:rPr>
        <w:t>, cancer, cardiovascular disease, and type 2 diabetes are among the adverse implications of Bob's lack of physical activity.</w:t>
      </w:r>
      <w:r w:rsidR="00690AC2" w:rsidRPr="005D0F70">
        <w:rPr>
          <w:rFonts w:ascii="Arial" w:hAnsi="Arial" w:cs="Arial"/>
          <w:sz w:val="24"/>
          <w:szCs w:val="24"/>
        </w:rPr>
        <w:t xml:space="preserve"> Additionally, NHS UK (2021) </w:t>
      </w:r>
      <w:r w:rsidR="006C3E29" w:rsidRPr="005D0F70">
        <w:rPr>
          <w:rFonts w:ascii="Arial" w:hAnsi="Arial" w:cs="Arial"/>
          <w:sz w:val="24"/>
          <w:szCs w:val="24"/>
        </w:rPr>
        <w:t>claims</w:t>
      </w:r>
      <w:r w:rsidR="00690AC2" w:rsidRPr="005D0F70">
        <w:rPr>
          <w:rFonts w:ascii="Arial" w:hAnsi="Arial" w:cs="Arial"/>
          <w:sz w:val="24"/>
          <w:szCs w:val="24"/>
        </w:rPr>
        <w:t xml:space="preserve"> that physically inactive lifestyles, such as sitting or lying down for extended periods of time, have been linked to declining health, which is why individuals must strive to stay active every day and aim for at least 150 minutes of physical activity each week.</w:t>
      </w:r>
      <w:r w:rsidR="0030188C" w:rsidRPr="005D0F70">
        <w:rPr>
          <w:rFonts w:ascii="Arial" w:hAnsi="Arial" w:cs="Arial"/>
          <w:sz w:val="24"/>
          <w:szCs w:val="24"/>
        </w:rPr>
        <w:t xml:space="preserve"> </w:t>
      </w:r>
      <w:r w:rsidR="005138B6" w:rsidRPr="005D0F70">
        <w:rPr>
          <w:rFonts w:ascii="Arial" w:hAnsi="Arial" w:cs="Arial"/>
          <w:sz w:val="24"/>
          <w:szCs w:val="24"/>
        </w:rPr>
        <w:t xml:space="preserve">Furthermore, it is also claimed by </w:t>
      </w:r>
      <w:r w:rsidR="00C54CDA" w:rsidRPr="005D0F70">
        <w:rPr>
          <w:rFonts w:ascii="Arial" w:hAnsi="Arial" w:cs="Arial"/>
          <w:sz w:val="24"/>
          <w:szCs w:val="24"/>
        </w:rPr>
        <w:t>Sieber et al (2014)</w:t>
      </w:r>
      <w:r w:rsidR="00C54CDA" w:rsidRPr="005D0F70">
        <w:rPr>
          <w:rFonts w:ascii="Arial" w:hAnsi="Arial" w:cs="Arial"/>
          <w:sz w:val="24"/>
          <w:szCs w:val="24"/>
        </w:rPr>
        <w:t>, that d</w:t>
      </w:r>
      <w:r w:rsidR="0030188C" w:rsidRPr="005D0F70">
        <w:rPr>
          <w:rFonts w:ascii="Arial" w:hAnsi="Arial" w:cs="Arial"/>
          <w:sz w:val="24"/>
          <w:szCs w:val="24"/>
        </w:rPr>
        <w:t xml:space="preserve">ue to a variety of health risk factors, HGV drivers must participate in brisk to intense physical activity </w:t>
      </w:r>
      <w:r w:rsidR="005138B6" w:rsidRPr="005D0F70">
        <w:rPr>
          <w:rFonts w:ascii="Arial" w:hAnsi="Arial" w:cs="Arial"/>
          <w:sz w:val="24"/>
          <w:szCs w:val="24"/>
        </w:rPr>
        <w:t xml:space="preserve">for </w:t>
      </w:r>
      <w:r w:rsidR="0030188C" w:rsidRPr="005D0F70">
        <w:rPr>
          <w:rFonts w:ascii="Arial" w:hAnsi="Arial" w:cs="Arial"/>
          <w:sz w:val="24"/>
          <w:szCs w:val="24"/>
        </w:rPr>
        <w:t>approximately 30-60 minutes daily, each week.</w:t>
      </w:r>
      <w:r w:rsidR="00DC1B74" w:rsidRPr="005D0F70">
        <w:rPr>
          <w:rFonts w:ascii="Arial" w:hAnsi="Arial" w:cs="Arial"/>
          <w:sz w:val="24"/>
          <w:szCs w:val="24"/>
        </w:rPr>
        <w:t xml:space="preserve"> </w:t>
      </w:r>
      <w:r w:rsidR="00690AC2" w:rsidRPr="005D0F70">
        <w:rPr>
          <w:rFonts w:ascii="Arial" w:hAnsi="Arial" w:cs="Arial"/>
          <w:sz w:val="24"/>
          <w:szCs w:val="24"/>
        </w:rPr>
        <w:t>Subsequently</w:t>
      </w:r>
      <w:r w:rsidR="005A3310" w:rsidRPr="005D0F70">
        <w:rPr>
          <w:rFonts w:ascii="Arial" w:hAnsi="Arial" w:cs="Arial"/>
          <w:sz w:val="24"/>
          <w:szCs w:val="24"/>
        </w:rPr>
        <w:t xml:space="preserve">, </w:t>
      </w:r>
      <w:r w:rsidR="005A3310" w:rsidRPr="005D0F70">
        <w:rPr>
          <w:rFonts w:ascii="Arial" w:hAnsi="Arial" w:cs="Arial"/>
          <w:sz w:val="24"/>
          <w:szCs w:val="24"/>
        </w:rPr>
        <w:t>according to Driver Require Ltd (2021),</w:t>
      </w:r>
      <w:r w:rsidRPr="005D0F70">
        <w:rPr>
          <w:rFonts w:ascii="Arial" w:hAnsi="Arial" w:cs="Arial"/>
          <w:sz w:val="24"/>
          <w:szCs w:val="24"/>
        </w:rPr>
        <w:t xml:space="preserve"> despite the fact that HGV driver occupations provide a slew of health risks,</w:t>
      </w:r>
      <w:r w:rsidR="008C6C4B" w:rsidRPr="005D0F70">
        <w:rPr>
          <w:rFonts w:ascii="Arial" w:hAnsi="Arial" w:cs="Arial"/>
          <w:sz w:val="24"/>
          <w:szCs w:val="24"/>
        </w:rPr>
        <w:t xml:space="preserve"> </w:t>
      </w:r>
      <w:r w:rsidR="00726A90" w:rsidRPr="005D0F70">
        <w:rPr>
          <w:rFonts w:ascii="Arial" w:hAnsi="Arial" w:cs="Arial"/>
          <w:sz w:val="24"/>
          <w:szCs w:val="24"/>
        </w:rPr>
        <w:t>the</w:t>
      </w:r>
      <w:r w:rsidR="008C6C4B" w:rsidRPr="005D0F70">
        <w:rPr>
          <w:rFonts w:ascii="Arial" w:hAnsi="Arial" w:cs="Arial"/>
          <w:sz w:val="24"/>
          <w:szCs w:val="24"/>
        </w:rPr>
        <w:t xml:space="preserve"> physically inactive occupation </w:t>
      </w:r>
      <w:r w:rsidR="00726A90" w:rsidRPr="005D0F70">
        <w:rPr>
          <w:rFonts w:ascii="Arial" w:hAnsi="Arial" w:cs="Arial"/>
          <w:sz w:val="24"/>
          <w:szCs w:val="24"/>
        </w:rPr>
        <w:t>exposes</w:t>
      </w:r>
      <w:r w:rsidR="008C6C4B" w:rsidRPr="005D0F70">
        <w:rPr>
          <w:rFonts w:ascii="Arial" w:hAnsi="Arial" w:cs="Arial"/>
          <w:sz w:val="24"/>
          <w:szCs w:val="24"/>
        </w:rPr>
        <w:t xml:space="preserve"> </w:t>
      </w:r>
      <w:r w:rsidR="00726A90" w:rsidRPr="005D0F70">
        <w:rPr>
          <w:rFonts w:ascii="Arial" w:hAnsi="Arial" w:cs="Arial"/>
          <w:sz w:val="24"/>
          <w:szCs w:val="24"/>
        </w:rPr>
        <w:t>the driver</w:t>
      </w:r>
      <w:r w:rsidR="008C6C4B" w:rsidRPr="005D0F70">
        <w:rPr>
          <w:rFonts w:ascii="Arial" w:hAnsi="Arial" w:cs="Arial"/>
          <w:sz w:val="24"/>
          <w:szCs w:val="24"/>
        </w:rPr>
        <w:t xml:space="preserve"> </w:t>
      </w:r>
      <w:r w:rsidR="005A3310" w:rsidRPr="005D0F70">
        <w:rPr>
          <w:rFonts w:ascii="Arial" w:hAnsi="Arial" w:cs="Arial"/>
          <w:sz w:val="24"/>
          <w:szCs w:val="24"/>
        </w:rPr>
        <w:t>to</w:t>
      </w:r>
      <w:r w:rsidR="008C6C4B" w:rsidRPr="005D0F70">
        <w:rPr>
          <w:rFonts w:ascii="Arial" w:hAnsi="Arial" w:cs="Arial"/>
          <w:sz w:val="24"/>
          <w:szCs w:val="24"/>
        </w:rPr>
        <w:t xml:space="preserve"> </w:t>
      </w:r>
      <w:r w:rsidR="00726A90" w:rsidRPr="005D0F70">
        <w:rPr>
          <w:rFonts w:ascii="Arial" w:hAnsi="Arial" w:cs="Arial"/>
          <w:sz w:val="24"/>
          <w:szCs w:val="24"/>
        </w:rPr>
        <w:t xml:space="preserve">the </w:t>
      </w:r>
      <w:r w:rsidR="008C6C4B" w:rsidRPr="005D0F70">
        <w:rPr>
          <w:rFonts w:ascii="Arial" w:hAnsi="Arial" w:cs="Arial"/>
          <w:sz w:val="24"/>
          <w:szCs w:val="24"/>
        </w:rPr>
        <w:t>risk of developing serious medical disorders such as hypertension, poor cardiovascular health, and weight gain</w:t>
      </w:r>
      <w:r w:rsidR="00A26D73" w:rsidRPr="005D0F70">
        <w:rPr>
          <w:rFonts w:ascii="Arial" w:hAnsi="Arial" w:cs="Arial"/>
          <w:sz w:val="24"/>
          <w:szCs w:val="24"/>
        </w:rPr>
        <w:t>.</w:t>
      </w:r>
      <w:r w:rsidR="0011130F" w:rsidRPr="005D0F70">
        <w:rPr>
          <w:rFonts w:ascii="Arial" w:hAnsi="Arial" w:cs="Arial"/>
          <w:sz w:val="24"/>
          <w:szCs w:val="24"/>
        </w:rPr>
        <w:t xml:space="preserve"> Therefore, a</w:t>
      </w:r>
      <w:r w:rsidR="0011130F" w:rsidRPr="005D0F70">
        <w:rPr>
          <w:rFonts w:ascii="Arial" w:hAnsi="Arial" w:cs="Arial"/>
          <w:sz w:val="24"/>
          <w:szCs w:val="24"/>
        </w:rPr>
        <w:t>s a consequence</w:t>
      </w:r>
      <w:r w:rsidR="00C33BEC" w:rsidRPr="005D0F70">
        <w:rPr>
          <w:rFonts w:ascii="Arial" w:hAnsi="Arial" w:cs="Arial"/>
          <w:sz w:val="24"/>
          <w:szCs w:val="24"/>
        </w:rPr>
        <w:t>,</w:t>
      </w:r>
      <w:r w:rsidR="0011130F" w:rsidRPr="005D0F70">
        <w:rPr>
          <w:rFonts w:ascii="Arial" w:hAnsi="Arial" w:cs="Arial"/>
          <w:sz w:val="24"/>
          <w:szCs w:val="24"/>
        </w:rPr>
        <w:t xml:space="preserve"> </w:t>
      </w:r>
      <w:r w:rsidR="008A7909" w:rsidRPr="005D0F70">
        <w:rPr>
          <w:rFonts w:ascii="Arial" w:hAnsi="Arial" w:cs="Arial"/>
          <w:sz w:val="24"/>
          <w:szCs w:val="24"/>
        </w:rPr>
        <w:t>In accordance with the analyses, Bob's lack of daily inactivity and absence of regular physical exercise appears to be contributing causes to his high blood pressure and obesity, with the consequences of developing significant medical conditions like cancer, cardiovascular disease, and type 2 diabetes.</w:t>
      </w:r>
    </w:p>
    <w:p w14:paraId="05F7DA87" w14:textId="0E0B42CC" w:rsidR="00143BA6" w:rsidRPr="005D0F70" w:rsidRDefault="00143BA6" w:rsidP="005D0F70">
      <w:pPr>
        <w:spacing w:before="360" w:after="360"/>
        <w:rPr>
          <w:rFonts w:ascii="Arial" w:hAnsi="Arial" w:cs="Arial"/>
          <w:sz w:val="24"/>
          <w:szCs w:val="24"/>
        </w:rPr>
      </w:pPr>
      <w:r w:rsidRPr="005D0F70">
        <w:rPr>
          <w:rFonts w:ascii="Arial" w:hAnsi="Arial" w:cs="Arial"/>
          <w:sz w:val="24"/>
          <w:szCs w:val="24"/>
        </w:rPr>
        <w:t>As a consequence, a recommendation for Bob is that in addition to a balanced diet, he should participate in regular physical activity that allows him to stretch his legs; since he is continuously</w:t>
      </w:r>
      <w:r w:rsidRPr="005D0F70">
        <w:rPr>
          <w:rFonts w:ascii="Arial" w:hAnsi="Arial" w:cs="Arial"/>
          <w:sz w:val="24"/>
          <w:szCs w:val="24"/>
        </w:rPr>
        <w:t xml:space="preserve"> driving</w:t>
      </w:r>
      <w:r w:rsidRPr="005D0F70">
        <w:rPr>
          <w:rFonts w:ascii="Arial" w:hAnsi="Arial" w:cs="Arial"/>
          <w:sz w:val="24"/>
          <w:szCs w:val="24"/>
        </w:rPr>
        <w:t xml:space="preserve"> on the road sitting in one position, he must perform regular walking and jogging during his breaks to prevent decreasing health (Driver Require Ltd, 2021). He may also join the local gym and become involved in social and physical activities in his</w:t>
      </w:r>
      <w:r w:rsidRPr="005D0F70">
        <w:rPr>
          <w:rFonts w:ascii="Arial" w:hAnsi="Arial" w:cs="Arial"/>
          <w:sz w:val="24"/>
          <w:szCs w:val="24"/>
        </w:rPr>
        <w:t xml:space="preserve"> local</w:t>
      </w:r>
      <w:r w:rsidRPr="005D0F70">
        <w:rPr>
          <w:rFonts w:ascii="Arial" w:hAnsi="Arial" w:cs="Arial"/>
          <w:sz w:val="24"/>
          <w:szCs w:val="24"/>
        </w:rPr>
        <w:t xml:space="preserve"> </w:t>
      </w:r>
      <w:r w:rsidRPr="005D0F70">
        <w:rPr>
          <w:rFonts w:ascii="Arial" w:hAnsi="Arial" w:cs="Arial"/>
          <w:sz w:val="24"/>
          <w:szCs w:val="24"/>
        </w:rPr>
        <w:t>neighbourhood</w:t>
      </w:r>
      <w:r w:rsidRPr="005D0F70">
        <w:rPr>
          <w:rFonts w:ascii="Arial" w:hAnsi="Arial" w:cs="Arial"/>
          <w:sz w:val="24"/>
          <w:szCs w:val="24"/>
        </w:rPr>
        <w:t>.</w:t>
      </w:r>
      <w:r w:rsidR="00724728" w:rsidRPr="005D0F70">
        <w:rPr>
          <w:rFonts w:ascii="Arial" w:hAnsi="Arial" w:cs="Arial"/>
        </w:rPr>
        <w:t xml:space="preserve"> </w:t>
      </w:r>
      <w:r w:rsidR="00724728" w:rsidRPr="005D0F70">
        <w:rPr>
          <w:rFonts w:ascii="Arial" w:hAnsi="Arial" w:cs="Arial"/>
          <w:sz w:val="24"/>
          <w:szCs w:val="24"/>
        </w:rPr>
        <w:t>Engaging in regular physical exercise will reduce Bob's chance of developing a range of chronic diseases, including heart disease, type-2 diabetes, strokes, and various types of cancer</w:t>
      </w:r>
      <w:r w:rsidR="00CE4058" w:rsidRPr="005D0F70">
        <w:rPr>
          <w:rFonts w:ascii="Arial" w:hAnsi="Arial" w:cs="Arial"/>
          <w:sz w:val="24"/>
          <w:szCs w:val="24"/>
        </w:rPr>
        <w:t xml:space="preserve"> (</w:t>
      </w:r>
      <w:r w:rsidR="00CE4058" w:rsidRPr="005D0F70">
        <w:rPr>
          <w:rFonts w:ascii="Arial" w:eastAsia="Times New Roman" w:hAnsi="Arial" w:cs="Arial"/>
          <w:sz w:val="24"/>
          <w:szCs w:val="24"/>
          <w:lang w:eastAsia="en-GB"/>
        </w:rPr>
        <w:t>NHS UK 2021)</w:t>
      </w:r>
      <w:r w:rsidR="00CE4058" w:rsidRPr="005D0F70">
        <w:rPr>
          <w:rFonts w:ascii="Arial" w:eastAsia="Times New Roman" w:hAnsi="Arial" w:cs="Arial"/>
          <w:sz w:val="24"/>
          <w:szCs w:val="24"/>
          <w:lang w:eastAsia="en-GB"/>
        </w:rPr>
        <w:t>.</w:t>
      </w:r>
    </w:p>
    <w:p w14:paraId="68F2CC69" w14:textId="4A1E42DC" w:rsidR="00D32A93" w:rsidRPr="005D0F70" w:rsidRDefault="00C762B2" w:rsidP="005D0F70">
      <w:pPr>
        <w:pStyle w:val="Heading1"/>
        <w:spacing w:before="360" w:after="360"/>
        <w:jc w:val="center"/>
        <w:rPr>
          <w:rFonts w:ascii="Arial" w:hAnsi="Arial" w:cs="Arial"/>
          <w:b/>
          <w:bCs/>
          <w:color w:val="auto"/>
          <w:sz w:val="24"/>
          <w:szCs w:val="24"/>
          <w:u w:val="single"/>
        </w:rPr>
      </w:pPr>
      <w:bookmarkStart w:id="5" w:name="_Toc119071312"/>
      <w:r w:rsidRPr="005D0F70">
        <w:rPr>
          <w:rFonts w:ascii="Arial" w:hAnsi="Arial" w:cs="Arial"/>
          <w:b/>
          <w:bCs/>
          <w:color w:val="auto"/>
          <w:sz w:val="24"/>
          <w:szCs w:val="24"/>
          <w:u w:val="single"/>
        </w:rPr>
        <w:t>Lifestyle choices</w:t>
      </w:r>
      <w:r w:rsidR="00D32A93" w:rsidRPr="005D0F70">
        <w:rPr>
          <w:rFonts w:ascii="Arial" w:hAnsi="Arial" w:cs="Arial"/>
          <w:b/>
          <w:bCs/>
          <w:color w:val="auto"/>
          <w:sz w:val="24"/>
          <w:szCs w:val="24"/>
          <w:u w:val="single"/>
        </w:rPr>
        <w:t>.</w:t>
      </w:r>
      <w:bookmarkEnd w:id="5"/>
    </w:p>
    <w:p w14:paraId="18C3532C" w14:textId="51D68B1E" w:rsidR="00687D45" w:rsidRPr="005D0F70" w:rsidRDefault="00290D35" w:rsidP="005D0F70">
      <w:pPr>
        <w:spacing w:before="360" w:after="360"/>
        <w:rPr>
          <w:rFonts w:ascii="Arial" w:hAnsi="Arial" w:cs="Arial"/>
          <w:sz w:val="24"/>
          <w:szCs w:val="24"/>
        </w:rPr>
      </w:pPr>
      <w:r w:rsidRPr="005D0F70">
        <w:rPr>
          <w:rFonts w:ascii="Arial" w:hAnsi="Arial" w:cs="Arial"/>
          <w:sz w:val="24"/>
          <w:szCs w:val="24"/>
        </w:rPr>
        <w:t>According to</w:t>
      </w:r>
      <w:r w:rsidR="00175591" w:rsidRPr="005D0F70">
        <w:rPr>
          <w:rFonts w:ascii="Arial" w:hAnsi="Arial" w:cs="Arial"/>
          <w:sz w:val="24"/>
          <w:szCs w:val="24"/>
        </w:rPr>
        <w:t xml:space="preserve"> </w:t>
      </w:r>
      <w:r w:rsidR="00BA4E6E" w:rsidRPr="005D0F70">
        <w:rPr>
          <w:rFonts w:ascii="Arial" w:hAnsi="Arial" w:cs="Arial"/>
          <w:sz w:val="24"/>
          <w:szCs w:val="24"/>
        </w:rPr>
        <w:t>Velten</w:t>
      </w:r>
      <w:r w:rsidR="00BA4E6E" w:rsidRPr="005D0F70">
        <w:rPr>
          <w:rFonts w:ascii="Arial" w:hAnsi="Arial" w:cs="Arial"/>
          <w:sz w:val="24"/>
          <w:szCs w:val="24"/>
        </w:rPr>
        <w:t xml:space="preserve">, et al </w:t>
      </w:r>
      <w:r w:rsidR="003D5CD6" w:rsidRPr="005D0F70">
        <w:rPr>
          <w:rFonts w:ascii="Arial" w:hAnsi="Arial" w:cs="Arial"/>
          <w:sz w:val="24"/>
          <w:szCs w:val="24"/>
        </w:rPr>
        <w:t xml:space="preserve">(2018) </w:t>
      </w:r>
      <w:r w:rsidR="00175591" w:rsidRPr="005D0F70">
        <w:rPr>
          <w:rFonts w:ascii="Arial" w:hAnsi="Arial" w:cs="Arial"/>
          <w:sz w:val="24"/>
          <w:szCs w:val="24"/>
        </w:rPr>
        <w:t>W</w:t>
      </w:r>
      <w:r w:rsidR="00BA4E6E" w:rsidRPr="005D0F70">
        <w:rPr>
          <w:rFonts w:ascii="Arial" w:hAnsi="Arial" w:cs="Arial"/>
          <w:sz w:val="24"/>
          <w:szCs w:val="24"/>
        </w:rPr>
        <w:t xml:space="preserve">orld Health </w:t>
      </w:r>
      <w:r w:rsidR="00D00B6F" w:rsidRPr="005D0F70">
        <w:rPr>
          <w:rFonts w:ascii="Arial" w:hAnsi="Arial" w:cs="Arial"/>
          <w:sz w:val="24"/>
          <w:szCs w:val="24"/>
        </w:rPr>
        <w:t>Organisation claims that</w:t>
      </w:r>
      <w:r w:rsidR="00175591" w:rsidRPr="005D0F70">
        <w:rPr>
          <w:rFonts w:ascii="Arial" w:hAnsi="Arial" w:cs="Arial"/>
          <w:sz w:val="24"/>
          <w:szCs w:val="24"/>
        </w:rPr>
        <w:t xml:space="preserve"> lifestyle choices are responsible for 60% of the factors affecting individual health and quality of life.</w:t>
      </w:r>
      <w:r w:rsidRPr="005D0F70">
        <w:rPr>
          <w:rFonts w:ascii="Arial" w:hAnsi="Arial" w:cs="Arial"/>
          <w:sz w:val="24"/>
          <w:szCs w:val="24"/>
        </w:rPr>
        <w:t xml:space="preserve"> </w:t>
      </w:r>
      <w:r w:rsidRPr="005D0F70">
        <w:rPr>
          <w:rFonts w:ascii="Arial" w:hAnsi="Arial" w:cs="Arial"/>
          <w:sz w:val="24"/>
          <w:szCs w:val="24"/>
        </w:rPr>
        <w:t xml:space="preserve">Tasdemir-Ozdes, </w:t>
      </w:r>
      <w:r w:rsidRPr="005D0F70">
        <w:rPr>
          <w:rFonts w:ascii="Arial" w:hAnsi="Arial" w:cs="Arial"/>
          <w:sz w:val="24"/>
          <w:szCs w:val="24"/>
        </w:rPr>
        <w:t>et al (</w:t>
      </w:r>
      <w:r w:rsidRPr="005D0F70">
        <w:rPr>
          <w:rFonts w:ascii="Arial" w:hAnsi="Arial" w:cs="Arial"/>
          <w:sz w:val="24"/>
          <w:szCs w:val="24"/>
        </w:rPr>
        <w:t>2016</w:t>
      </w:r>
      <w:r w:rsidRPr="005D0F70">
        <w:rPr>
          <w:rFonts w:ascii="Arial" w:hAnsi="Arial" w:cs="Arial"/>
          <w:sz w:val="24"/>
          <w:szCs w:val="24"/>
        </w:rPr>
        <w:t>)</w:t>
      </w:r>
      <w:r w:rsidR="0043313D" w:rsidRPr="005D0F70">
        <w:rPr>
          <w:rFonts w:ascii="Arial" w:hAnsi="Arial" w:cs="Arial"/>
          <w:sz w:val="24"/>
          <w:szCs w:val="24"/>
        </w:rPr>
        <w:t xml:space="preserve">, </w:t>
      </w:r>
      <w:r w:rsidR="00175591" w:rsidRPr="005D0F70">
        <w:rPr>
          <w:rFonts w:ascii="Arial" w:hAnsi="Arial" w:cs="Arial"/>
          <w:sz w:val="24"/>
          <w:szCs w:val="24"/>
        </w:rPr>
        <w:t xml:space="preserve">also </w:t>
      </w:r>
      <w:r w:rsidR="004F0556" w:rsidRPr="005D0F70">
        <w:rPr>
          <w:rFonts w:ascii="Arial" w:hAnsi="Arial" w:cs="Arial"/>
          <w:sz w:val="24"/>
          <w:szCs w:val="24"/>
        </w:rPr>
        <w:t>assert</w:t>
      </w:r>
      <w:r w:rsidR="00717D36" w:rsidRPr="005D0F70">
        <w:rPr>
          <w:rFonts w:ascii="Arial" w:hAnsi="Arial" w:cs="Arial"/>
          <w:sz w:val="24"/>
          <w:szCs w:val="24"/>
        </w:rPr>
        <w:t>s</w:t>
      </w:r>
      <w:r w:rsidR="004F0556" w:rsidRPr="005D0F70">
        <w:rPr>
          <w:rFonts w:ascii="Arial" w:hAnsi="Arial" w:cs="Arial"/>
          <w:sz w:val="24"/>
          <w:szCs w:val="24"/>
        </w:rPr>
        <w:t xml:space="preserve">, </w:t>
      </w:r>
      <w:r w:rsidR="0043313D" w:rsidRPr="005D0F70">
        <w:rPr>
          <w:rFonts w:ascii="Arial" w:hAnsi="Arial" w:cs="Arial"/>
          <w:sz w:val="24"/>
          <w:szCs w:val="24"/>
        </w:rPr>
        <w:t>d</w:t>
      </w:r>
      <w:r w:rsidR="00507A68" w:rsidRPr="005D0F70">
        <w:rPr>
          <w:rFonts w:ascii="Arial" w:hAnsi="Arial" w:cs="Arial"/>
          <w:sz w:val="24"/>
          <w:szCs w:val="24"/>
        </w:rPr>
        <w:t xml:space="preserve">eveloping a healthy lifestyle choice is prudent </w:t>
      </w:r>
      <w:r w:rsidR="0043313D" w:rsidRPr="005D0F70">
        <w:rPr>
          <w:rFonts w:ascii="Arial" w:hAnsi="Arial" w:cs="Arial"/>
          <w:sz w:val="24"/>
          <w:szCs w:val="24"/>
        </w:rPr>
        <w:t>for</w:t>
      </w:r>
      <w:r w:rsidR="00507A68" w:rsidRPr="005D0F70">
        <w:rPr>
          <w:rFonts w:ascii="Arial" w:hAnsi="Arial" w:cs="Arial"/>
          <w:sz w:val="24"/>
          <w:szCs w:val="24"/>
        </w:rPr>
        <w:t xml:space="preserve"> every </w:t>
      </w:r>
      <w:r w:rsidR="00507A68" w:rsidRPr="005D0F70">
        <w:rPr>
          <w:rFonts w:ascii="Arial" w:hAnsi="Arial" w:cs="Arial"/>
          <w:sz w:val="24"/>
          <w:szCs w:val="24"/>
        </w:rPr>
        <w:t>individual</w:t>
      </w:r>
      <w:r w:rsidR="00E85E8B" w:rsidRPr="005D0F70">
        <w:rPr>
          <w:rFonts w:ascii="Arial" w:hAnsi="Arial" w:cs="Arial"/>
          <w:sz w:val="24"/>
          <w:szCs w:val="24"/>
        </w:rPr>
        <w:t>.</w:t>
      </w:r>
      <w:r w:rsidR="00A17761" w:rsidRPr="005D0F70">
        <w:rPr>
          <w:rFonts w:ascii="Arial" w:hAnsi="Arial" w:cs="Arial"/>
          <w:sz w:val="24"/>
          <w:szCs w:val="24"/>
        </w:rPr>
        <w:t xml:space="preserve"> </w:t>
      </w:r>
      <w:r w:rsidR="00012E0D" w:rsidRPr="005D0F70">
        <w:rPr>
          <w:rFonts w:ascii="Arial" w:hAnsi="Arial" w:cs="Arial"/>
          <w:sz w:val="24"/>
          <w:szCs w:val="24"/>
        </w:rPr>
        <w:t xml:space="preserve">However, Bob's </w:t>
      </w:r>
      <w:r w:rsidR="00492C6C" w:rsidRPr="005D0F70">
        <w:rPr>
          <w:rFonts w:ascii="Arial" w:hAnsi="Arial" w:cs="Arial"/>
          <w:sz w:val="24"/>
          <w:szCs w:val="24"/>
        </w:rPr>
        <w:t xml:space="preserve">negative </w:t>
      </w:r>
      <w:r w:rsidR="00012E0D" w:rsidRPr="005D0F70">
        <w:rPr>
          <w:rFonts w:ascii="Arial" w:hAnsi="Arial" w:cs="Arial"/>
          <w:sz w:val="24"/>
          <w:szCs w:val="24"/>
        </w:rPr>
        <w:t>lifestyle choices position him at threat of further</w:t>
      </w:r>
      <w:r w:rsidR="002A3AE8" w:rsidRPr="005D0F70">
        <w:rPr>
          <w:rFonts w:ascii="Arial" w:hAnsi="Arial" w:cs="Arial"/>
          <w:sz w:val="24"/>
          <w:szCs w:val="24"/>
        </w:rPr>
        <w:t xml:space="preserve"> </w:t>
      </w:r>
      <w:r w:rsidR="00012E0D" w:rsidRPr="005D0F70">
        <w:rPr>
          <w:rFonts w:ascii="Arial" w:hAnsi="Arial" w:cs="Arial"/>
          <w:sz w:val="24"/>
          <w:szCs w:val="24"/>
        </w:rPr>
        <w:t>deterioration of his overall wellbeing, owing mostly to his tobacco consumption and</w:t>
      </w:r>
      <w:r w:rsidR="007769F6" w:rsidRPr="005D0F70">
        <w:rPr>
          <w:rFonts w:ascii="Arial" w:hAnsi="Arial" w:cs="Arial"/>
          <w:sz w:val="24"/>
          <w:szCs w:val="24"/>
        </w:rPr>
        <w:t xml:space="preserve"> lack of sleep. Additi</w:t>
      </w:r>
      <w:r w:rsidR="001C5BEF" w:rsidRPr="005D0F70">
        <w:rPr>
          <w:rFonts w:ascii="Arial" w:hAnsi="Arial" w:cs="Arial"/>
          <w:sz w:val="24"/>
          <w:szCs w:val="24"/>
        </w:rPr>
        <w:t>onally,</w:t>
      </w:r>
      <w:r w:rsidR="00012E0D" w:rsidRPr="005D0F70">
        <w:rPr>
          <w:rFonts w:ascii="Arial" w:hAnsi="Arial" w:cs="Arial"/>
          <w:sz w:val="24"/>
          <w:szCs w:val="24"/>
        </w:rPr>
        <w:t xml:space="preserve"> he is not physically active and does not consume a healthy balanced diet.</w:t>
      </w:r>
      <w:r w:rsidR="008D0800" w:rsidRPr="005D0F70">
        <w:rPr>
          <w:rFonts w:ascii="Arial" w:hAnsi="Arial" w:cs="Arial"/>
          <w:sz w:val="24"/>
          <w:szCs w:val="24"/>
        </w:rPr>
        <w:t xml:space="preserve"> </w:t>
      </w:r>
      <w:r w:rsidR="008D0800" w:rsidRPr="005D0F70">
        <w:rPr>
          <w:rFonts w:ascii="Arial" w:hAnsi="Arial" w:cs="Arial"/>
          <w:bCs/>
          <w:sz w:val="24"/>
          <w:szCs w:val="24"/>
        </w:rPr>
        <w:t>Furthermore, Bob's sedentary lifestyle exposes him to significant health risks, particularly given his high BMI and high blood pressure.</w:t>
      </w:r>
      <w:r w:rsidR="000D4C5F" w:rsidRPr="005D0F70">
        <w:rPr>
          <w:rFonts w:ascii="Arial" w:hAnsi="Arial" w:cs="Arial"/>
          <w:bCs/>
          <w:sz w:val="24"/>
          <w:szCs w:val="24"/>
        </w:rPr>
        <w:t xml:space="preserve"> </w:t>
      </w:r>
      <w:r w:rsidR="00350168" w:rsidRPr="005D0F70">
        <w:rPr>
          <w:rFonts w:ascii="Arial" w:hAnsi="Arial" w:cs="Arial"/>
          <w:bCs/>
          <w:sz w:val="24"/>
          <w:szCs w:val="24"/>
        </w:rPr>
        <w:t>A</w:t>
      </w:r>
      <w:r w:rsidR="00731F21" w:rsidRPr="005D0F70">
        <w:rPr>
          <w:rFonts w:ascii="Arial" w:hAnsi="Arial" w:cs="Arial"/>
          <w:bCs/>
          <w:sz w:val="24"/>
          <w:szCs w:val="24"/>
        </w:rPr>
        <w:t xml:space="preserve">ccording to </w:t>
      </w:r>
      <w:r w:rsidR="00731F21" w:rsidRPr="005D0F70">
        <w:rPr>
          <w:rFonts w:ascii="Arial" w:hAnsi="Arial" w:cs="Arial"/>
          <w:sz w:val="24"/>
          <w:szCs w:val="24"/>
        </w:rPr>
        <w:t xml:space="preserve">Knott </w:t>
      </w:r>
      <w:r w:rsidR="00731F21" w:rsidRPr="005D0F70">
        <w:rPr>
          <w:rFonts w:ascii="Arial" w:hAnsi="Arial" w:cs="Arial"/>
          <w:sz w:val="24"/>
          <w:szCs w:val="24"/>
        </w:rPr>
        <w:t>(</w:t>
      </w:r>
      <w:r w:rsidR="00731F21" w:rsidRPr="005D0F70">
        <w:rPr>
          <w:rFonts w:ascii="Arial" w:hAnsi="Arial" w:cs="Arial"/>
          <w:sz w:val="24"/>
          <w:szCs w:val="24"/>
        </w:rPr>
        <w:t>2020</w:t>
      </w:r>
      <w:r w:rsidR="00731F21" w:rsidRPr="005D0F70">
        <w:rPr>
          <w:rFonts w:ascii="Arial" w:hAnsi="Arial" w:cs="Arial"/>
        </w:rPr>
        <w:t>)</w:t>
      </w:r>
      <w:r w:rsidR="00731F21" w:rsidRPr="005D0F70">
        <w:rPr>
          <w:rFonts w:ascii="Arial" w:hAnsi="Arial" w:cs="Arial"/>
        </w:rPr>
        <w:t xml:space="preserve">, </w:t>
      </w:r>
      <w:r w:rsidR="006B7ABA" w:rsidRPr="005D0F70">
        <w:rPr>
          <w:rFonts w:ascii="Arial" w:hAnsi="Arial" w:cs="Arial"/>
          <w:bCs/>
          <w:sz w:val="24"/>
          <w:szCs w:val="24"/>
        </w:rPr>
        <w:t xml:space="preserve">Individuals with high blood pressure should make every effort to stop smoking if they want to reduce their blood pressure. Furthermore, </w:t>
      </w:r>
      <w:r w:rsidR="00AC3B24" w:rsidRPr="005D0F70">
        <w:rPr>
          <w:rFonts w:ascii="Arial" w:hAnsi="Arial" w:cs="Arial"/>
          <w:sz w:val="24"/>
          <w:szCs w:val="24"/>
        </w:rPr>
        <w:t>Knott (2020</w:t>
      </w:r>
      <w:r w:rsidR="00AC3B24" w:rsidRPr="005D0F70">
        <w:rPr>
          <w:rFonts w:ascii="Arial" w:hAnsi="Arial" w:cs="Arial"/>
        </w:rPr>
        <w:t>)</w:t>
      </w:r>
      <w:r w:rsidR="00E96D45" w:rsidRPr="005D0F70">
        <w:rPr>
          <w:rFonts w:ascii="Arial" w:hAnsi="Arial" w:cs="Arial"/>
        </w:rPr>
        <w:t xml:space="preserve"> </w:t>
      </w:r>
      <w:r w:rsidR="00E96D45" w:rsidRPr="005D0F70">
        <w:rPr>
          <w:rFonts w:ascii="Arial" w:hAnsi="Arial" w:cs="Arial"/>
          <w:sz w:val="24"/>
          <w:szCs w:val="24"/>
        </w:rPr>
        <w:t>claims, positive</w:t>
      </w:r>
      <w:r w:rsidR="006B7ABA" w:rsidRPr="005D0F70">
        <w:rPr>
          <w:rFonts w:ascii="Arial" w:hAnsi="Arial" w:cs="Arial"/>
          <w:bCs/>
          <w:sz w:val="24"/>
          <w:szCs w:val="24"/>
        </w:rPr>
        <w:t xml:space="preserve"> lifestyle choices include eating </w:t>
      </w:r>
      <w:r w:rsidR="00E96D45" w:rsidRPr="005D0F70">
        <w:rPr>
          <w:rFonts w:ascii="Arial" w:hAnsi="Arial" w:cs="Arial"/>
          <w:bCs/>
          <w:sz w:val="24"/>
          <w:szCs w:val="24"/>
        </w:rPr>
        <w:t xml:space="preserve">a </w:t>
      </w:r>
      <w:r w:rsidR="00350168" w:rsidRPr="005D0F70">
        <w:rPr>
          <w:rFonts w:ascii="Arial" w:hAnsi="Arial" w:cs="Arial"/>
          <w:bCs/>
          <w:sz w:val="24"/>
          <w:szCs w:val="24"/>
        </w:rPr>
        <w:t>healthy diet</w:t>
      </w:r>
      <w:r w:rsidR="006B7ABA" w:rsidRPr="005D0F70">
        <w:rPr>
          <w:rFonts w:ascii="Arial" w:hAnsi="Arial" w:cs="Arial"/>
          <w:bCs/>
          <w:sz w:val="24"/>
          <w:szCs w:val="24"/>
        </w:rPr>
        <w:t xml:space="preserve">, engaging in regular physical activity, getting enough sleep, and following a </w:t>
      </w:r>
      <w:r w:rsidR="00E96D45" w:rsidRPr="005D0F70">
        <w:rPr>
          <w:rFonts w:ascii="Arial" w:hAnsi="Arial" w:cs="Arial"/>
          <w:bCs/>
          <w:sz w:val="24"/>
          <w:szCs w:val="24"/>
        </w:rPr>
        <w:t>low-salt</w:t>
      </w:r>
      <w:r w:rsidR="006B7ABA" w:rsidRPr="005D0F70">
        <w:rPr>
          <w:rFonts w:ascii="Arial" w:hAnsi="Arial" w:cs="Arial"/>
          <w:bCs/>
          <w:sz w:val="24"/>
          <w:szCs w:val="24"/>
        </w:rPr>
        <w:t xml:space="preserve"> diet</w:t>
      </w:r>
      <w:r w:rsidR="00AC3B24" w:rsidRPr="005D0F70">
        <w:rPr>
          <w:rFonts w:ascii="Arial" w:hAnsi="Arial" w:cs="Arial"/>
          <w:bCs/>
          <w:sz w:val="24"/>
          <w:szCs w:val="24"/>
        </w:rPr>
        <w:t>, a</w:t>
      </w:r>
      <w:r w:rsidR="006B7ABA" w:rsidRPr="005D0F70">
        <w:rPr>
          <w:rFonts w:ascii="Arial" w:hAnsi="Arial" w:cs="Arial"/>
          <w:bCs/>
          <w:sz w:val="24"/>
          <w:szCs w:val="24"/>
        </w:rPr>
        <w:t xml:space="preserve">ccording to government guidelines, salt intake should not exceed 5-6 </w:t>
      </w:r>
      <w:r w:rsidR="00E96D45" w:rsidRPr="005D0F70">
        <w:rPr>
          <w:rFonts w:ascii="Arial" w:hAnsi="Arial" w:cs="Arial"/>
          <w:bCs/>
          <w:sz w:val="24"/>
          <w:szCs w:val="24"/>
        </w:rPr>
        <w:t>grams</w:t>
      </w:r>
      <w:r w:rsidR="006B7ABA" w:rsidRPr="005D0F70">
        <w:rPr>
          <w:rFonts w:ascii="Arial" w:hAnsi="Arial" w:cs="Arial"/>
          <w:bCs/>
          <w:sz w:val="24"/>
          <w:szCs w:val="24"/>
        </w:rPr>
        <w:t xml:space="preserve"> per day</w:t>
      </w:r>
      <w:r w:rsidR="00B60D22" w:rsidRPr="005D0F70">
        <w:rPr>
          <w:rFonts w:ascii="Arial" w:hAnsi="Arial" w:cs="Arial"/>
          <w:bCs/>
          <w:sz w:val="24"/>
          <w:szCs w:val="24"/>
        </w:rPr>
        <w:t>.</w:t>
      </w:r>
    </w:p>
    <w:p w14:paraId="6C9C49F5" w14:textId="03A1FAF6" w:rsidR="00E50B08" w:rsidRPr="005D0F70" w:rsidRDefault="00D6462F" w:rsidP="005D0F70">
      <w:pPr>
        <w:spacing w:before="360" w:after="360"/>
        <w:rPr>
          <w:rFonts w:ascii="Arial" w:hAnsi="Arial" w:cs="Arial"/>
          <w:sz w:val="24"/>
          <w:szCs w:val="24"/>
        </w:rPr>
      </w:pPr>
      <w:r w:rsidRPr="005D0F70">
        <w:rPr>
          <w:rFonts w:ascii="Arial" w:hAnsi="Arial" w:cs="Arial"/>
          <w:sz w:val="24"/>
          <w:szCs w:val="24"/>
        </w:rPr>
        <w:t xml:space="preserve">Bob’s </w:t>
      </w:r>
      <w:r w:rsidR="00381AA3" w:rsidRPr="005D0F70">
        <w:rPr>
          <w:rFonts w:ascii="Arial" w:hAnsi="Arial" w:cs="Arial"/>
          <w:sz w:val="24"/>
          <w:szCs w:val="24"/>
        </w:rPr>
        <w:t>choice</w:t>
      </w:r>
      <w:r w:rsidR="00E02ED9" w:rsidRPr="005D0F70">
        <w:rPr>
          <w:rFonts w:ascii="Arial" w:hAnsi="Arial" w:cs="Arial"/>
          <w:sz w:val="24"/>
          <w:szCs w:val="24"/>
        </w:rPr>
        <w:t xml:space="preserve"> of excessive smoking </w:t>
      </w:r>
      <w:r w:rsidR="00274EC7" w:rsidRPr="005D0F70">
        <w:rPr>
          <w:rFonts w:ascii="Arial" w:hAnsi="Arial" w:cs="Arial"/>
          <w:sz w:val="24"/>
          <w:szCs w:val="24"/>
        </w:rPr>
        <w:t>has serious implications for his health</w:t>
      </w:r>
      <w:r w:rsidR="00951C29" w:rsidRPr="005D0F70">
        <w:rPr>
          <w:rFonts w:ascii="Arial" w:hAnsi="Arial" w:cs="Arial"/>
          <w:sz w:val="24"/>
          <w:szCs w:val="24"/>
        </w:rPr>
        <w:t xml:space="preserve"> </w:t>
      </w:r>
      <w:r w:rsidR="0098718F" w:rsidRPr="005D0F70">
        <w:rPr>
          <w:rFonts w:ascii="Arial" w:hAnsi="Arial" w:cs="Arial"/>
          <w:sz w:val="24"/>
          <w:szCs w:val="24"/>
        </w:rPr>
        <w:t>because</w:t>
      </w:r>
      <w:r w:rsidR="00E02ED9" w:rsidRPr="005D0F70">
        <w:rPr>
          <w:rFonts w:ascii="Arial" w:hAnsi="Arial" w:cs="Arial"/>
          <w:sz w:val="24"/>
          <w:szCs w:val="24"/>
        </w:rPr>
        <w:t xml:space="preserve"> a</w:t>
      </w:r>
      <w:r w:rsidR="00E50B08" w:rsidRPr="005D0F70">
        <w:rPr>
          <w:rFonts w:ascii="Arial" w:hAnsi="Arial" w:cs="Arial"/>
          <w:sz w:val="24"/>
          <w:szCs w:val="24"/>
        </w:rPr>
        <w:t xml:space="preserve">ccording to Milnerowicz et al (2004), the pancreas is one of the first organs neurotically harmed by cigarette smoking; nicotine inhibits the pancreas' outward function. Furthermore, smoking raises blood pressure, damages blood vessel walls, and encourages blood clots, all of which increase the likelihood of suffering a stroke (Pietrangelo, 2019). As a consequence, research indicates that Tobacco smoking causes the destruction of nearly every organ in the human body, including the cardiovascular system and blood vessels, the lungs and circulatory tract, the immune system, digestive organs, bones, and other organs (Heart Research Institute UK (2022). </w:t>
      </w:r>
      <w:r w:rsidR="0087757F" w:rsidRPr="005D0F70">
        <w:rPr>
          <w:rFonts w:ascii="Arial" w:hAnsi="Arial" w:cs="Arial"/>
          <w:sz w:val="24"/>
          <w:szCs w:val="24"/>
        </w:rPr>
        <w:t>As a consequence, according to the Heart Research Institute UK (2022</w:t>
      </w:r>
      <w:r w:rsidR="00B4529E" w:rsidRPr="005D0F70">
        <w:rPr>
          <w:rFonts w:ascii="Arial" w:hAnsi="Arial" w:cs="Arial"/>
          <w:sz w:val="24"/>
          <w:szCs w:val="24"/>
        </w:rPr>
        <w:t>), by</w:t>
      </w:r>
      <w:r w:rsidR="0087757F" w:rsidRPr="005D0F70">
        <w:rPr>
          <w:rFonts w:ascii="Arial" w:hAnsi="Arial" w:cs="Arial"/>
          <w:sz w:val="24"/>
          <w:szCs w:val="24"/>
        </w:rPr>
        <w:t xml:space="preserve"> quitting smoking, Bob can promote his health very swiftly and decrease the risk of numerous health repercussions, as well as the health benefits that continue to accrue throughout non-smoking periods.</w:t>
      </w:r>
    </w:p>
    <w:p w14:paraId="42CE3FCE" w14:textId="7DC42EFD" w:rsidR="00E50B08" w:rsidRPr="005D0F70" w:rsidRDefault="00E50B08" w:rsidP="005D0F70">
      <w:pPr>
        <w:spacing w:before="360" w:after="360"/>
        <w:rPr>
          <w:rFonts w:ascii="Arial" w:hAnsi="Arial" w:cs="Arial"/>
          <w:bCs/>
          <w:sz w:val="24"/>
          <w:szCs w:val="24"/>
        </w:rPr>
      </w:pPr>
      <w:r w:rsidRPr="005D0F70">
        <w:rPr>
          <w:rFonts w:ascii="Arial" w:hAnsi="Arial" w:cs="Arial"/>
          <w:bCs/>
          <w:sz w:val="24"/>
          <w:szCs w:val="24"/>
        </w:rPr>
        <w:t xml:space="preserve">To assist Bob in </w:t>
      </w:r>
      <w:r w:rsidR="0028016D" w:rsidRPr="005D0F70">
        <w:rPr>
          <w:rFonts w:ascii="Arial" w:hAnsi="Arial" w:cs="Arial"/>
          <w:bCs/>
          <w:sz w:val="24"/>
          <w:szCs w:val="24"/>
        </w:rPr>
        <w:t xml:space="preserve">quitting </w:t>
      </w:r>
      <w:r w:rsidRPr="005D0F70">
        <w:rPr>
          <w:rFonts w:ascii="Arial" w:hAnsi="Arial" w:cs="Arial"/>
          <w:bCs/>
          <w:sz w:val="24"/>
          <w:szCs w:val="24"/>
        </w:rPr>
        <w:t>smoking, his GP or Pharmacist could refer him to the national smoke-free program, or he may refer directly by phoning the free Smokefree National Helpline at 0300 123 1044 (NHS UK, 2022).</w:t>
      </w:r>
      <w:r w:rsidRPr="005D0F70">
        <w:rPr>
          <w:rFonts w:ascii="Arial" w:hAnsi="Arial" w:cs="Arial"/>
        </w:rPr>
        <w:t xml:space="preserve"> </w:t>
      </w:r>
      <w:r w:rsidRPr="005D0F70">
        <w:rPr>
          <w:rFonts w:ascii="Arial" w:hAnsi="Arial" w:cs="Arial"/>
          <w:bCs/>
          <w:sz w:val="24"/>
          <w:szCs w:val="24"/>
        </w:rPr>
        <w:t>The smoke-free services are completely free and approachable, and they can significantly increase Bob's chances of stopping smoking for good, the program runs for 12 weeks, and each week Bob will be required to check in with his clinician to assess how he progresses (NHS UK, 2022). Bob will be allowed to check in via phone or video call if he is unable to attend in person, furthermore, nicotine replacement therapy, such as gum, patches or Bupropion may be prescribed as therapy to aid him to stop smoking (NHS UK, 2022).</w:t>
      </w:r>
    </w:p>
    <w:p w14:paraId="06DD0537" w14:textId="5436436A" w:rsidR="007A081E" w:rsidRPr="005D0F70" w:rsidRDefault="007A081E" w:rsidP="005D0F70">
      <w:pPr>
        <w:spacing w:before="360" w:after="360"/>
        <w:rPr>
          <w:rFonts w:ascii="Arial" w:hAnsi="Arial" w:cs="Arial"/>
          <w:sz w:val="24"/>
          <w:szCs w:val="24"/>
        </w:rPr>
      </w:pPr>
      <w:r w:rsidRPr="005D0F70">
        <w:rPr>
          <w:rFonts w:ascii="Arial" w:hAnsi="Arial" w:cs="Arial"/>
          <w:sz w:val="24"/>
          <w:szCs w:val="24"/>
        </w:rPr>
        <w:t xml:space="preserve">Additionally, </w:t>
      </w:r>
      <w:r w:rsidRPr="005D0F70">
        <w:rPr>
          <w:rFonts w:ascii="Arial" w:hAnsi="Arial" w:cs="Arial"/>
          <w:sz w:val="24"/>
          <w:szCs w:val="24"/>
        </w:rPr>
        <w:t>Bob could consider using a vape while on the smokefree programme to assist him quit smoking</w:t>
      </w:r>
      <w:r w:rsidR="00DB1B05" w:rsidRPr="005D0F70">
        <w:rPr>
          <w:rFonts w:ascii="Arial" w:hAnsi="Arial" w:cs="Arial"/>
          <w:sz w:val="24"/>
          <w:szCs w:val="24"/>
        </w:rPr>
        <w:t>, because a</w:t>
      </w:r>
      <w:r w:rsidR="00EB08CA" w:rsidRPr="005D0F70">
        <w:rPr>
          <w:rFonts w:ascii="Arial" w:hAnsi="Arial" w:cs="Arial"/>
          <w:sz w:val="24"/>
          <w:szCs w:val="24"/>
        </w:rPr>
        <w:t xml:space="preserve">ccording to the NHS UK (2022), while Vape or e-cigarettes are not fully risk-free, they pose a fraction of the risk of smoking cigarettes and are far less harmful than cigarettes, which can help Bob quit smoking permanently. </w:t>
      </w:r>
      <w:r w:rsidR="000B20DB" w:rsidRPr="005D0F70">
        <w:rPr>
          <w:rFonts w:ascii="Arial" w:hAnsi="Arial" w:cs="Arial"/>
          <w:sz w:val="24"/>
          <w:szCs w:val="24"/>
        </w:rPr>
        <w:t>As a conclusion, Bob should take immediate measures to quit smoking.</w:t>
      </w:r>
    </w:p>
    <w:p w14:paraId="445229D7" w14:textId="061FA3D6" w:rsidR="005E36CA" w:rsidRPr="005D0F70" w:rsidRDefault="005E36CA" w:rsidP="005D0F70">
      <w:pPr>
        <w:pStyle w:val="Heading1"/>
        <w:spacing w:before="360" w:after="360"/>
        <w:jc w:val="center"/>
        <w:rPr>
          <w:rFonts w:ascii="Arial" w:hAnsi="Arial" w:cs="Arial"/>
          <w:b/>
          <w:bCs/>
          <w:color w:val="auto"/>
          <w:sz w:val="24"/>
          <w:szCs w:val="24"/>
          <w:u w:val="single"/>
        </w:rPr>
      </w:pPr>
      <w:bookmarkStart w:id="6" w:name="_Toc119071313"/>
      <w:r w:rsidRPr="005D0F70">
        <w:rPr>
          <w:rFonts w:ascii="Arial" w:hAnsi="Arial" w:cs="Arial"/>
          <w:b/>
          <w:bCs/>
          <w:color w:val="auto"/>
          <w:sz w:val="24"/>
          <w:szCs w:val="24"/>
          <w:u w:val="single"/>
        </w:rPr>
        <w:t>Conclusion</w:t>
      </w:r>
      <w:r w:rsidR="00152548" w:rsidRPr="005D0F70">
        <w:rPr>
          <w:rFonts w:ascii="Arial" w:hAnsi="Arial" w:cs="Arial"/>
          <w:b/>
          <w:bCs/>
          <w:color w:val="auto"/>
          <w:sz w:val="24"/>
          <w:szCs w:val="24"/>
          <w:u w:val="single"/>
        </w:rPr>
        <w:t>.</w:t>
      </w:r>
      <w:bookmarkEnd w:id="6"/>
    </w:p>
    <w:p w14:paraId="5D5E704F" w14:textId="19F1BF32" w:rsidR="007B6479" w:rsidRPr="00EE01FE" w:rsidRDefault="0096361C" w:rsidP="005D0F70">
      <w:pPr>
        <w:spacing w:before="360" w:after="360"/>
        <w:rPr>
          <w:rFonts w:ascii="Arial" w:hAnsi="Arial" w:cs="Arial"/>
          <w:sz w:val="24"/>
          <w:szCs w:val="24"/>
        </w:rPr>
      </w:pPr>
      <w:r w:rsidRPr="005D0F70">
        <w:rPr>
          <w:rFonts w:ascii="Arial" w:hAnsi="Arial" w:cs="Arial"/>
          <w:sz w:val="24"/>
          <w:szCs w:val="24"/>
        </w:rPr>
        <w:t>Following a comprehensive analysis of Bob's lifestyle choices in the case study and the health questionnaire evaluation, the analysis concludes that the three key factors, nutrition, activity, and lifestyle choices, must be addressed</w:t>
      </w:r>
      <w:r w:rsidR="00AC687A" w:rsidRPr="005D0F70">
        <w:rPr>
          <w:rFonts w:ascii="Arial" w:hAnsi="Arial" w:cs="Arial"/>
          <w:sz w:val="24"/>
          <w:szCs w:val="24"/>
        </w:rPr>
        <w:t xml:space="preserve">. In accordance with the outcomes of the healthcare response parameters, Bob should work on lowering his BMI (NHS BMI healthy weight calculator, 2022), </w:t>
      </w:r>
      <w:r w:rsidR="003E375E" w:rsidRPr="005D0F70">
        <w:rPr>
          <w:rFonts w:ascii="Arial" w:hAnsi="Arial" w:cs="Arial"/>
          <w:sz w:val="24"/>
          <w:szCs w:val="24"/>
        </w:rPr>
        <w:t xml:space="preserve">and </w:t>
      </w:r>
      <w:r w:rsidR="00AC687A" w:rsidRPr="005D0F70">
        <w:rPr>
          <w:rFonts w:ascii="Arial" w:hAnsi="Arial" w:cs="Arial"/>
          <w:sz w:val="24"/>
          <w:szCs w:val="24"/>
        </w:rPr>
        <w:t>blood pressure, and engag</w:t>
      </w:r>
      <w:r w:rsidR="003E375E" w:rsidRPr="005D0F70">
        <w:rPr>
          <w:rFonts w:ascii="Arial" w:hAnsi="Arial" w:cs="Arial"/>
          <w:sz w:val="24"/>
          <w:szCs w:val="24"/>
        </w:rPr>
        <w:t>e</w:t>
      </w:r>
      <w:r w:rsidR="00AC687A" w:rsidRPr="005D0F70">
        <w:rPr>
          <w:rFonts w:ascii="Arial" w:hAnsi="Arial" w:cs="Arial"/>
          <w:sz w:val="24"/>
          <w:szCs w:val="24"/>
        </w:rPr>
        <w:t xml:space="preserve"> in</w:t>
      </w:r>
      <w:r w:rsidR="003E375E" w:rsidRPr="005D0F70">
        <w:rPr>
          <w:rFonts w:ascii="Arial" w:hAnsi="Arial" w:cs="Arial"/>
          <w:sz w:val="24"/>
          <w:szCs w:val="24"/>
        </w:rPr>
        <w:t xml:space="preserve"> regular</w:t>
      </w:r>
      <w:r w:rsidR="00AC687A" w:rsidRPr="005D0F70">
        <w:rPr>
          <w:rFonts w:ascii="Arial" w:hAnsi="Arial" w:cs="Arial"/>
          <w:sz w:val="24"/>
          <w:szCs w:val="24"/>
        </w:rPr>
        <w:t xml:space="preserve"> physical exercise. </w:t>
      </w:r>
      <w:r w:rsidR="00F06FE5" w:rsidRPr="005D0F70">
        <w:rPr>
          <w:rFonts w:ascii="Arial" w:hAnsi="Arial" w:cs="Arial"/>
          <w:sz w:val="24"/>
          <w:szCs w:val="24"/>
        </w:rPr>
        <w:t>Similarly, Bob must take steps to establish a nutritious and balanced diet, such as restricting his use of carbonated beverages (Rojas, 2019).</w:t>
      </w:r>
      <w:r w:rsidR="00A475CF" w:rsidRPr="005D0F70">
        <w:rPr>
          <w:rFonts w:ascii="Arial" w:hAnsi="Arial" w:cs="Arial"/>
          <w:sz w:val="24"/>
          <w:szCs w:val="24"/>
        </w:rPr>
        <w:t xml:space="preserve"> Since </w:t>
      </w:r>
      <w:r w:rsidR="0070389E" w:rsidRPr="005D0F70">
        <w:rPr>
          <w:rFonts w:ascii="Arial" w:hAnsi="Arial" w:cs="Arial"/>
          <w:sz w:val="24"/>
          <w:szCs w:val="24"/>
        </w:rPr>
        <w:t>Bob's occupation provides limited opportunities to maintain a healthy diet due to a lack of nutritional food choices, resulting in fatigue, psychological stress, and sleep deprivation (Ng, et al, 2015)</w:t>
      </w:r>
      <w:r w:rsidR="00F06FE5" w:rsidRPr="005D0F70">
        <w:rPr>
          <w:rFonts w:ascii="Arial" w:hAnsi="Arial" w:cs="Arial"/>
          <w:sz w:val="24"/>
          <w:szCs w:val="24"/>
        </w:rPr>
        <w:t xml:space="preserve"> </w:t>
      </w:r>
      <w:r w:rsidR="00E501A8" w:rsidRPr="005D0F70">
        <w:rPr>
          <w:rFonts w:ascii="Arial" w:hAnsi="Arial" w:cs="Arial"/>
          <w:sz w:val="24"/>
          <w:szCs w:val="24"/>
        </w:rPr>
        <w:t>Similarly, health promotion</w:t>
      </w:r>
      <w:r w:rsidR="00A7219E" w:rsidRPr="005D0F70">
        <w:rPr>
          <w:rFonts w:ascii="Arial" w:hAnsi="Arial" w:cs="Arial"/>
          <w:sz w:val="24"/>
          <w:szCs w:val="24"/>
        </w:rPr>
        <w:t xml:space="preserve"> intervention</w:t>
      </w:r>
      <w:r w:rsidR="00E501A8" w:rsidRPr="005D0F70">
        <w:rPr>
          <w:rFonts w:ascii="Arial" w:hAnsi="Arial" w:cs="Arial"/>
          <w:sz w:val="24"/>
          <w:szCs w:val="24"/>
        </w:rPr>
        <w:t xml:space="preserve"> </w:t>
      </w:r>
      <w:r w:rsidR="00A7219E" w:rsidRPr="005D0F70">
        <w:rPr>
          <w:rFonts w:ascii="Arial" w:hAnsi="Arial" w:cs="Arial"/>
          <w:sz w:val="24"/>
          <w:szCs w:val="24"/>
        </w:rPr>
        <w:t>programs</w:t>
      </w:r>
      <w:r w:rsidR="00E501A8" w:rsidRPr="005D0F70">
        <w:rPr>
          <w:rFonts w:ascii="Arial" w:hAnsi="Arial" w:cs="Arial"/>
          <w:sz w:val="24"/>
          <w:szCs w:val="24"/>
        </w:rPr>
        <w:t xml:space="preserve"> at his workplace should be promoted to his attention to encourage him in improving his diet, which could help him lower his blood pressure and regulate his weight (Ng, et al, 2015).</w:t>
      </w:r>
      <w:r w:rsidR="00314A94" w:rsidRPr="005D0F70">
        <w:rPr>
          <w:rFonts w:ascii="Arial" w:hAnsi="Arial" w:cs="Arial"/>
        </w:rPr>
        <w:t xml:space="preserve"> </w:t>
      </w:r>
      <w:r w:rsidR="00A7219E" w:rsidRPr="005D0F70">
        <w:rPr>
          <w:rFonts w:ascii="Arial" w:hAnsi="Arial" w:cs="Arial"/>
          <w:sz w:val="24"/>
          <w:szCs w:val="24"/>
        </w:rPr>
        <w:t>O</w:t>
      </w:r>
      <w:r w:rsidR="00314A94" w:rsidRPr="005D0F70">
        <w:rPr>
          <w:rFonts w:ascii="Arial" w:hAnsi="Arial" w:cs="Arial"/>
          <w:sz w:val="24"/>
          <w:szCs w:val="24"/>
        </w:rPr>
        <w:t>verall, according to Knott</w:t>
      </w:r>
      <w:r w:rsidR="00A7219E" w:rsidRPr="005D0F70">
        <w:rPr>
          <w:rFonts w:ascii="Arial" w:hAnsi="Arial" w:cs="Arial"/>
          <w:sz w:val="24"/>
          <w:szCs w:val="24"/>
        </w:rPr>
        <w:t xml:space="preserve"> </w:t>
      </w:r>
      <w:r w:rsidR="00FB38C7" w:rsidRPr="005D0F70">
        <w:rPr>
          <w:rFonts w:ascii="Arial" w:hAnsi="Arial" w:cs="Arial"/>
          <w:sz w:val="24"/>
          <w:szCs w:val="24"/>
        </w:rPr>
        <w:t xml:space="preserve">(2020), </w:t>
      </w:r>
      <w:r w:rsidR="00A7219E" w:rsidRPr="005D0F70">
        <w:rPr>
          <w:rFonts w:ascii="Arial" w:hAnsi="Arial" w:cs="Arial"/>
          <w:sz w:val="24"/>
          <w:szCs w:val="24"/>
        </w:rPr>
        <w:t>for Optimal health</w:t>
      </w:r>
      <w:r w:rsidR="00FB38C7" w:rsidRPr="005D0F70">
        <w:rPr>
          <w:rFonts w:ascii="Arial" w:hAnsi="Arial" w:cs="Arial"/>
          <w:sz w:val="24"/>
          <w:szCs w:val="24"/>
        </w:rPr>
        <w:t xml:space="preserve">, </w:t>
      </w:r>
      <w:r w:rsidR="00314A94" w:rsidRPr="005D0F70">
        <w:rPr>
          <w:rFonts w:ascii="Arial" w:hAnsi="Arial" w:cs="Arial"/>
          <w:sz w:val="24"/>
          <w:szCs w:val="24"/>
        </w:rPr>
        <w:t>positive lifestyle choices include eating a healthy diet, engaging in regular physical activity, and getting enough sleep</w:t>
      </w:r>
      <w:r w:rsidR="00FB38C7" w:rsidRPr="005D0F70">
        <w:rPr>
          <w:rFonts w:ascii="Arial" w:hAnsi="Arial" w:cs="Arial"/>
          <w:sz w:val="24"/>
          <w:szCs w:val="24"/>
        </w:rPr>
        <w:t xml:space="preserve"> are crucial</w:t>
      </w:r>
      <w:r w:rsidR="00314A94" w:rsidRPr="005D0F70">
        <w:rPr>
          <w:rFonts w:ascii="Arial" w:hAnsi="Arial" w:cs="Arial"/>
          <w:sz w:val="24"/>
          <w:szCs w:val="24"/>
        </w:rPr>
        <w:t>, and argues Individuals like Bob should make every effort to stop smoking if they want to reduce their blood pressure</w:t>
      </w:r>
      <w:r w:rsidR="00891494" w:rsidRPr="005D0F70">
        <w:rPr>
          <w:rFonts w:ascii="Arial" w:hAnsi="Arial" w:cs="Arial"/>
          <w:sz w:val="24"/>
          <w:szCs w:val="24"/>
        </w:rPr>
        <w:t>. Additionally,</w:t>
      </w:r>
      <w:r w:rsidR="00B4529E" w:rsidRPr="005D0F70">
        <w:rPr>
          <w:rFonts w:ascii="Arial" w:hAnsi="Arial" w:cs="Arial"/>
          <w:sz w:val="24"/>
          <w:szCs w:val="24"/>
        </w:rPr>
        <w:t xml:space="preserve"> </w:t>
      </w:r>
      <w:r w:rsidR="00891494" w:rsidRPr="005D0F70">
        <w:rPr>
          <w:rFonts w:ascii="Arial" w:hAnsi="Arial" w:cs="Arial"/>
          <w:sz w:val="24"/>
          <w:szCs w:val="24"/>
        </w:rPr>
        <w:t>research indicates that Tobacco smoking</w:t>
      </w:r>
      <w:r w:rsidR="00891494" w:rsidRPr="00621CD5">
        <w:rPr>
          <w:rFonts w:ascii="Arial" w:hAnsi="Arial" w:cs="Arial"/>
          <w:sz w:val="24"/>
          <w:szCs w:val="24"/>
        </w:rPr>
        <w:t xml:space="preserve"> causes the destruction of nearly every organ in the human body, including the cardiovascular system and blood vessels, the lungs and circulatory tract, the immune system, digestive organs, bones, and other organs</w:t>
      </w:r>
      <w:r w:rsidR="00891494">
        <w:rPr>
          <w:rFonts w:ascii="Arial" w:hAnsi="Arial" w:cs="Arial"/>
          <w:sz w:val="24"/>
          <w:szCs w:val="24"/>
        </w:rPr>
        <w:t xml:space="preserve"> </w:t>
      </w:r>
      <w:r w:rsidR="00891494" w:rsidRPr="00397F1D">
        <w:rPr>
          <w:rFonts w:ascii="Arial" w:hAnsi="Arial" w:cs="Arial"/>
          <w:sz w:val="24"/>
          <w:szCs w:val="24"/>
        </w:rPr>
        <w:t>(</w:t>
      </w:r>
      <w:r w:rsidR="00891494">
        <w:rPr>
          <w:rFonts w:ascii="Arial" w:hAnsi="Arial" w:cs="Arial"/>
          <w:sz w:val="24"/>
          <w:szCs w:val="24"/>
        </w:rPr>
        <w:t>H</w:t>
      </w:r>
      <w:r w:rsidR="00891494" w:rsidRPr="005714E0">
        <w:rPr>
          <w:rFonts w:ascii="Arial" w:hAnsi="Arial" w:cs="Arial"/>
          <w:sz w:val="24"/>
          <w:szCs w:val="24"/>
        </w:rPr>
        <w:t xml:space="preserve">eart </w:t>
      </w:r>
      <w:r w:rsidR="00891494">
        <w:rPr>
          <w:rFonts w:ascii="Arial" w:hAnsi="Arial" w:cs="Arial"/>
          <w:sz w:val="24"/>
          <w:szCs w:val="24"/>
        </w:rPr>
        <w:t>R</w:t>
      </w:r>
      <w:r w:rsidR="00891494" w:rsidRPr="005714E0">
        <w:rPr>
          <w:rFonts w:ascii="Arial" w:hAnsi="Arial" w:cs="Arial"/>
          <w:sz w:val="24"/>
          <w:szCs w:val="24"/>
        </w:rPr>
        <w:t xml:space="preserve">esearch </w:t>
      </w:r>
      <w:r w:rsidR="00891494">
        <w:rPr>
          <w:rFonts w:ascii="Arial" w:hAnsi="Arial" w:cs="Arial"/>
          <w:sz w:val="24"/>
          <w:szCs w:val="24"/>
        </w:rPr>
        <w:t>I</w:t>
      </w:r>
      <w:r w:rsidR="00891494" w:rsidRPr="005714E0">
        <w:rPr>
          <w:rFonts w:ascii="Arial" w:hAnsi="Arial" w:cs="Arial"/>
          <w:sz w:val="24"/>
          <w:szCs w:val="24"/>
        </w:rPr>
        <w:t>nstitute UK (2022)</w:t>
      </w:r>
      <w:r w:rsidR="00891494">
        <w:rPr>
          <w:rFonts w:ascii="Arial" w:hAnsi="Arial" w:cs="Arial"/>
          <w:sz w:val="24"/>
          <w:szCs w:val="24"/>
        </w:rPr>
        <w:t>.</w:t>
      </w:r>
      <w:r w:rsidR="00B4529E">
        <w:rPr>
          <w:rFonts w:ascii="Arial" w:hAnsi="Arial" w:cs="Arial"/>
          <w:sz w:val="24"/>
          <w:szCs w:val="24"/>
        </w:rPr>
        <w:t xml:space="preserve"> Hence why </w:t>
      </w:r>
      <w:r w:rsidR="00B4529E" w:rsidRPr="000B20DB">
        <w:rPr>
          <w:rFonts w:ascii="Arial" w:hAnsi="Arial" w:cs="Arial"/>
          <w:sz w:val="24"/>
          <w:szCs w:val="24"/>
        </w:rPr>
        <w:t>Bob should take immediate measures to quit smoking</w:t>
      </w:r>
      <w:r w:rsidR="00B4529E">
        <w:rPr>
          <w:rFonts w:ascii="Arial" w:hAnsi="Arial" w:cs="Arial"/>
          <w:sz w:val="24"/>
          <w:szCs w:val="24"/>
        </w:rPr>
        <w:t>.</w:t>
      </w:r>
    </w:p>
    <w:p w14:paraId="08541043" w14:textId="5DA18F54" w:rsidR="007B6479" w:rsidRPr="006075DD" w:rsidRDefault="002E7AE2" w:rsidP="006075DD">
      <w:pPr>
        <w:pStyle w:val="Heading1"/>
        <w:spacing w:before="360" w:after="360"/>
        <w:jc w:val="center"/>
        <w:rPr>
          <w:rFonts w:ascii="Arial" w:hAnsi="Arial" w:cs="Arial"/>
          <w:b/>
          <w:bCs/>
          <w:color w:val="auto"/>
          <w:sz w:val="28"/>
          <w:szCs w:val="28"/>
          <w:u w:val="single"/>
        </w:rPr>
      </w:pPr>
      <w:bookmarkStart w:id="7" w:name="_Toc119071314"/>
      <w:r>
        <w:rPr>
          <w:rFonts w:ascii="Arial" w:hAnsi="Arial" w:cs="Arial"/>
          <w:b/>
          <w:bCs/>
          <w:color w:val="auto"/>
          <w:sz w:val="28"/>
          <w:szCs w:val="28"/>
          <w:u w:val="single"/>
        </w:rPr>
        <w:t>References</w:t>
      </w:r>
      <w:bookmarkEnd w:id="7"/>
    </w:p>
    <w:p w14:paraId="4B1D9498" w14:textId="0742FB40" w:rsidR="005D5487" w:rsidRPr="005D0F70" w:rsidRDefault="005D5487"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Chronic disease fact sheet: Physical inactivity (2022) Centers for Disease Control and Prevention. Centers for Disease Control and Prevention. Available at:</w:t>
      </w:r>
      <w:r w:rsidR="00656C37" w:rsidRPr="005D0F70">
        <w:rPr>
          <w:rFonts w:ascii="Arial" w:hAnsi="Arial" w:cs="Arial"/>
          <w:sz w:val="24"/>
          <w:szCs w:val="24"/>
        </w:rPr>
        <w:t xml:space="preserve"> </w:t>
      </w:r>
      <w:r w:rsidRPr="005D0F70">
        <w:rPr>
          <w:rFonts w:ascii="Arial" w:hAnsi="Arial" w:cs="Arial"/>
          <w:sz w:val="24"/>
          <w:szCs w:val="24"/>
        </w:rPr>
        <w:t>https://www.cdc.gov/chronicdisease/resources/publications/factsheets/physicl-activity.htm#:~:text=The%20Harmful%20Effects%20of%20Not%20Getting%20Enough%20Physical,cancers%20of%20the%20breast%2C%20colon%2C%20and%20uterus.%20</w:t>
      </w:r>
      <w:r w:rsidR="00656C37" w:rsidRPr="005D0F70">
        <w:rPr>
          <w:rFonts w:ascii="Arial" w:hAnsi="Arial" w:cs="Arial"/>
          <w:sz w:val="24"/>
          <w:szCs w:val="24"/>
        </w:rPr>
        <w:t>.</w:t>
      </w:r>
      <w:r w:rsidRPr="005D0F70">
        <w:rPr>
          <w:rFonts w:ascii="Arial" w:hAnsi="Arial" w:cs="Arial"/>
          <w:sz w:val="24"/>
          <w:szCs w:val="24"/>
        </w:rPr>
        <w:t xml:space="preserve"> </w:t>
      </w:r>
      <w:r w:rsidR="00B4529E" w:rsidRPr="005D0F70">
        <w:rPr>
          <w:rFonts w:ascii="Arial" w:hAnsi="Arial" w:cs="Arial"/>
          <w:sz w:val="24"/>
          <w:szCs w:val="24"/>
        </w:rPr>
        <w:t>&gt; [</w:t>
      </w:r>
      <w:r w:rsidRPr="005D0F70">
        <w:rPr>
          <w:rFonts w:ascii="Arial" w:hAnsi="Arial" w:cs="Arial"/>
          <w:sz w:val="24"/>
          <w:szCs w:val="24"/>
        </w:rPr>
        <w:t>Accessed: November 11, 2022</w:t>
      </w:r>
      <w:r w:rsidR="00656C37" w:rsidRPr="005D0F70">
        <w:rPr>
          <w:rFonts w:ascii="Arial" w:hAnsi="Arial" w:cs="Arial"/>
          <w:sz w:val="24"/>
          <w:szCs w:val="24"/>
        </w:rPr>
        <w:t>].</w:t>
      </w:r>
    </w:p>
    <w:p w14:paraId="7A3FD84D" w14:textId="1F7448E7" w:rsidR="00AE21F8" w:rsidRPr="005D0F70" w:rsidRDefault="00AE21F8"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 xml:space="preserve">Driver Require Ltd (2021) 5 health &amp;amp; Wellness Tips that HGV drivers should know, Driver Require. Driver Require Ltd. Available at: </w:t>
      </w:r>
      <w:r w:rsidR="00EE01FE" w:rsidRPr="005D0F70">
        <w:rPr>
          <w:rFonts w:ascii="Arial" w:hAnsi="Arial" w:cs="Arial"/>
          <w:sz w:val="24"/>
          <w:szCs w:val="24"/>
        </w:rPr>
        <w:t>https://driverrequire.co.uk/news/item/health-wellness-tips-for-hgv-drivers</w:t>
      </w:r>
      <w:r w:rsidR="00EE01FE" w:rsidRPr="005D0F70">
        <w:rPr>
          <w:rFonts w:ascii="Arial" w:hAnsi="Arial" w:cs="Arial"/>
          <w:sz w:val="24"/>
          <w:szCs w:val="24"/>
        </w:rPr>
        <w:t>. &gt; [</w:t>
      </w:r>
      <w:r w:rsidRPr="005D0F70">
        <w:rPr>
          <w:rFonts w:ascii="Arial" w:hAnsi="Arial" w:cs="Arial"/>
          <w:sz w:val="24"/>
          <w:szCs w:val="24"/>
        </w:rPr>
        <w:t>Accessed: November 8, 2022</w:t>
      </w:r>
      <w:r w:rsidR="00EE01FE" w:rsidRPr="005D0F70">
        <w:rPr>
          <w:rFonts w:ascii="Arial" w:hAnsi="Arial" w:cs="Arial"/>
          <w:sz w:val="24"/>
          <w:szCs w:val="24"/>
        </w:rPr>
        <w:t>]</w:t>
      </w:r>
      <w:r w:rsidRPr="005D0F70">
        <w:rPr>
          <w:rFonts w:ascii="Arial" w:hAnsi="Arial" w:cs="Arial"/>
          <w:sz w:val="24"/>
          <w:szCs w:val="24"/>
        </w:rPr>
        <w:t>.</w:t>
      </w:r>
    </w:p>
    <w:p w14:paraId="28699EB4" w14:textId="3E6335CC" w:rsidR="0043313D" w:rsidRPr="005D0F70" w:rsidRDefault="0043313D"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Future perspective and healthy lifestyle choices in adulthood. Psychology and aging, 31(6), p.618. &gt; [Accessed: November 8, 2022].</w:t>
      </w:r>
    </w:p>
    <w:p w14:paraId="3FD06BDB" w14:textId="14B60FE5" w:rsidR="001C7A58" w:rsidRPr="005D0F70" w:rsidRDefault="001C7A58"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Heart Research Institute UK (2022), Smoking • Heart Research Institute UK. Heart Research Institute UK. Available at: https://www.hriuk.org/health/learn/risk-factors/smoking#. &gt;</w:t>
      </w:r>
      <w:r w:rsidR="00B4529E" w:rsidRPr="005D0F70">
        <w:rPr>
          <w:rFonts w:ascii="Arial" w:hAnsi="Arial" w:cs="Arial"/>
          <w:sz w:val="24"/>
          <w:szCs w:val="24"/>
        </w:rPr>
        <w:t xml:space="preserve"> [</w:t>
      </w:r>
      <w:r w:rsidRPr="005D0F70">
        <w:rPr>
          <w:rFonts w:ascii="Arial" w:hAnsi="Arial" w:cs="Arial"/>
          <w:sz w:val="24"/>
          <w:szCs w:val="24"/>
        </w:rPr>
        <w:t>Accessed: November 7, 2022</w:t>
      </w:r>
      <w:r w:rsidR="00B4529E" w:rsidRPr="005D0F70">
        <w:rPr>
          <w:rFonts w:ascii="Arial" w:hAnsi="Arial" w:cs="Arial"/>
          <w:sz w:val="24"/>
          <w:szCs w:val="24"/>
        </w:rPr>
        <w:t>]</w:t>
      </w:r>
      <w:r w:rsidRPr="005D0F70">
        <w:rPr>
          <w:rFonts w:ascii="Arial" w:hAnsi="Arial" w:cs="Arial"/>
          <w:sz w:val="24"/>
          <w:szCs w:val="24"/>
        </w:rPr>
        <w:t>.</w:t>
      </w:r>
    </w:p>
    <w:p w14:paraId="577D7C73" w14:textId="46F46457" w:rsidR="00011D92" w:rsidRPr="005D0F70" w:rsidRDefault="00011D92"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 xml:space="preserve">Krumm, B. (2022) Vitamins and your mental health, Sage Neuroscience Center. Available at: </w:t>
      </w:r>
      <w:hyperlink r:id="rId7" w:history="1">
        <w:r w:rsidR="00CE0368" w:rsidRPr="005D0F70">
          <w:rPr>
            <w:rStyle w:val="Hyperlink"/>
            <w:rFonts w:ascii="Arial" w:hAnsi="Arial" w:cs="Arial"/>
            <w:sz w:val="24"/>
            <w:szCs w:val="24"/>
          </w:rPr>
          <w:t>https://sageclinic.org/blog/vitamins-and-mental-health/#:~:text=The%20Best%20Vitamins%20for%20Mental%20Health%201%20B,5%20Magnesium%206%20Omega-3%20Fatty%20Acids%207%20Saffron</w:t>
        </w:r>
      </w:hyperlink>
      <w:r w:rsidR="00CE0368" w:rsidRPr="005D0F70">
        <w:rPr>
          <w:rFonts w:ascii="Arial" w:hAnsi="Arial" w:cs="Arial"/>
          <w:sz w:val="24"/>
          <w:szCs w:val="24"/>
        </w:rPr>
        <w:t>.&gt; [</w:t>
      </w:r>
      <w:r w:rsidRPr="005D0F70">
        <w:rPr>
          <w:rFonts w:ascii="Arial" w:hAnsi="Arial" w:cs="Arial"/>
          <w:sz w:val="24"/>
          <w:szCs w:val="24"/>
        </w:rPr>
        <w:t>Accessed: November 10, 2022</w:t>
      </w:r>
      <w:r w:rsidR="00CE0368" w:rsidRPr="005D0F70">
        <w:rPr>
          <w:rFonts w:ascii="Arial" w:hAnsi="Arial" w:cs="Arial"/>
          <w:sz w:val="24"/>
          <w:szCs w:val="24"/>
        </w:rPr>
        <w:t>]</w:t>
      </w:r>
      <w:r w:rsidRPr="005D0F70">
        <w:rPr>
          <w:rFonts w:ascii="Arial" w:hAnsi="Arial" w:cs="Arial"/>
          <w:sz w:val="24"/>
          <w:szCs w:val="24"/>
        </w:rPr>
        <w:t>.</w:t>
      </w:r>
    </w:p>
    <w:p w14:paraId="28BA30DA" w14:textId="334C6241" w:rsidR="00D20418" w:rsidRPr="005D0F70" w:rsidRDefault="00D20418" w:rsidP="00D20418">
      <w:pPr>
        <w:pStyle w:val="ListParagraph"/>
        <w:numPr>
          <w:ilvl w:val="0"/>
          <w:numId w:val="8"/>
        </w:numPr>
        <w:spacing w:beforeLines="0" w:before="360" w:beforeAutospacing="1" w:afterLines="0" w:after="360" w:afterAutospacing="1" w:line="240" w:lineRule="auto"/>
        <w:rPr>
          <w:rFonts w:ascii="Arial" w:eastAsia="Times New Roman" w:hAnsi="Arial" w:cs="Arial"/>
          <w:sz w:val="24"/>
          <w:szCs w:val="24"/>
          <w:lang w:eastAsia="en-GB"/>
        </w:rPr>
      </w:pPr>
      <w:r w:rsidRPr="005D0F70">
        <w:rPr>
          <w:rFonts w:ascii="Arial" w:eastAsia="Times New Roman" w:hAnsi="Arial" w:cs="Arial"/>
          <w:sz w:val="24"/>
          <w:szCs w:val="24"/>
          <w:lang w:eastAsia="en-GB"/>
        </w:rPr>
        <w:t xml:space="preserve">Lama, S.C. (2018) </w:t>
      </w:r>
      <w:r w:rsidRPr="005D0F70">
        <w:rPr>
          <w:rFonts w:ascii="Arial" w:eastAsia="Times New Roman" w:hAnsi="Arial" w:cs="Arial"/>
          <w:i/>
          <w:iCs/>
          <w:sz w:val="24"/>
          <w:szCs w:val="24"/>
          <w:lang w:eastAsia="en-GB"/>
        </w:rPr>
        <w:t>What are the effects of an unhealthy diet? | Livestrong</w:t>
      </w:r>
      <w:r w:rsidRPr="005D0F70">
        <w:rPr>
          <w:rFonts w:ascii="Arial" w:eastAsia="Times New Roman" w:hAnsi="Arial" w:cs="Arial"/>
          <w:sz w:val="24"/>
          <w:szCs w:val="24"/>
          <w:lang w:eastAsia="en-GB"/>
        </w:rPr>
        <w:t xml:space="preserve">, </w:t>
      </w:r>
      <w:r w:rsidRPr="005D0F70">
        <w:rPr>
          <w:rFonts w:ascii="Arial" w:eastAsia="Times New Roman" w:hAnsi="Arial" w:cs="Arial"/>
          <w:i/>
          <w:iCs/>
          <w:sz w:val="24"/>
          <w:szCs w:val="24"/>
          <w:lang w:eastAsia="en-GB"/>
        </w:rPr>
        <w:t>LIVESTRONG.COM</w:t>
      </w:r>
      <w:r w:rsidRPr="005D0F70">
        <w:rPr>
          <w:rFonts w:ascii="Arial" w:eastAsia="Times New Roman" w:hAnsi="Arial" w:cs="Arial"/>
          <w:sz w:val="24"/>
          <w:szCs w:val="24"/>
          <w:lang w:eastAsia="en-GB"/>
        </w:rPr>
        <w:t xml:space="preserve">. Leaf Group. Available at: </w:t>
      </w:r>
      <w:hyperlink r:id="rId8" w:history="1">
        <w:r w:rsidR="007F4337" w:rsidRPr="005D0F70">
          <w:rPr>
            <w:rStyle w:val="Hyperlink"/>
            <w:rFonts w:ascii="Arial" w:eastAsia="Times New Roman" w:hAnsi="Arial" w:cs="Arial"/>
            <w:sz w:val="24"/>
            <w:szCs w:val="24"/>
            <w:lang w:eastAsia="en-GB"/>
          </w:rPr>
          <w:t>https://www.livestrong.com/article/200742-what-are-the-effects-of-an-unhealthy-diet/</w:t>
        </w:r>
      </w:hyperlink>
      <w:r w:rsidRPr="005D0F70">
        <w:rPr>
          <w:rFonts w:ascii="Arial" w:eastAsia="Times New Roman" w:hAnsi="Arial" w:cs="Arial"/>
          <w:sz w:val="24"/>
          <w:szCs w:val="24"/>
          <w:lang w:eastAsia="en-GB"/>
        </w:rPr>
        <w:t>.</w:t>
      </w:r>
      <w:r w:rsidR="007F4337" w:rsidRPr="005D0F70">
        <w:rPr>
          <w:rFonts w:ascii="Arial" w:eastAsia="Times New Roman" w:hAnsi="Arial" w:cs="Arial"/>
          <w:sz w:val="24"/>
          <w:szCs w:val="24"/>
          <w:lang w:eastAsia="en-GB"/>
        </w:rPr>
        <w:t xml:space="preserve"> &gt; [</w:t>
      </w:r>
      <w:r w:rsidRPr="005D0F70">
        <w:rPr>
          <w:rFonts w:ascii="Arial" w:eastAsia="Times New Roman" w:hAnsi="Arial" w:cs="Arial"/>
          <w:sz w:val="24"/>
          <w:szCs w:val="24"/>
          <w:lang w:eastAsia="en-GB"/>
        </w:rPr>
        <w:t>Accessed: November 11, 2022</w:t>
      </w:r>
      <w:r w:rsidR="007F4337" w:rsidRPr="005D0F70">
        <w:rPr>
          <w:rFonts w:ascii="Arial" w:eastAsia="Times New Roman" w:hAnsi="Arial" w:cs="Arial"/>
          <w:sz w:val="24"/>
          <w:szCs w:val="24"/>
          <w:lang w:eastAsia="en-GB"/>
        </w:rPr>
        <w:t>]</w:t>
      </w:r>
      <w:r w:rsidRPr="005D0F70">
        <w:rPr>
          <w:rFonts w:ascii="Arial" w:eastAsia="Times New Roman" w:hAnsi="Arial" w:cs="Arial"/>
          <w:sz w:val="24"/>
          <w:szCs w:val="24"/>
          <w:lang w:eastAsia="en-GB"/>
        </w:rPr>
        <w:t xml:space="preserve">. </w:t>
      </w:r>
    </w:p>
    <w:p w14:paraId="00EDC038" w14:textId="3689B767" w:rsidR="00B931CA" w:rsidRPr="005D0F70" w:rsidRDefault="00017C5C" w:rsidP="006075DD">
      <w:pPr>
        <w:pStyle w:val="ListParagraph"/>
        <w:numPr>
          <w:ilvl w:val="0"/>
          <w:numId w:val="8"/>
        </w:numPr>
        <w:spacing w:before="360" w:after="360"/>
        <w:rPr>
          <w:rFonts w:ascii="Arial" w:hAnsi="Arial" w:cs="Arial"/>
          <w:sz w:val="24"/>
          <w:szCs w:val="24"/>
        </w:rPr>
      </w:pPr>
      <w:r w:rsidRPr="005D0F70">
        <w:rPr>
          <w:rFonts w:ascii="Arial" w:hAnsi="Arial" w:cs="Arial"/>
          <w:color w:val="222222"/>
          <w:sz w:val="24"/>
          <w:szCs w:val="24"/>
          <w:shd w:val="clear" w:color="auto" w:fill="FFFFFF"/>
        </w:rPr>
        <w:t>Milnerowicz, H., Sliwińska, M., Jabłonowska, M. and Milnerowicz, S., 2004. Effect of tobacco smoking on amylase activity in patients with pancreatitis. </w:t>
      </w:r>
      <w:r w:rsidRPr="005D0F70">
        <w:rPr>
          <w:rFonts w:ascii="Arial" w:hAnsi="Arial" w:cs="Arial"/>
          <w:i/>
          <w:iCs/>
          <w:color w:val="222222"/>
          <w:sz w:val="24"/>
          <w:szCs w:val="24"/>
          <w:shd w:val="clear" w:color="auto" w:fill="FFFFFF"/>
        </w:rPr>
        <w:t>Przeglad Lekarski</w:t>
      </w:r>
      <w:r w:rsidRPr="005D0F70">
        <w:rPr>
          <w:rFonts w:ascii="Arial" w:hAnsi="Arial" w:cs="Arial"/>
          <w:color w:val="222222"/>
          <w:sz w:val="24"/>
          <w:szCs w:val="24"/>
          <w:shd w:val="clear" w:color="auto" w:fill="FFFFFF"/>
        </w:rPr>
        <w:t>, </w:t>
      </w:r>
      <w:r w:rsidRPr="005D0F70">
        <w:rPr>
          <w:rFonts w:ascii="Arial" w:hAnsi="Arial" w:cs="Arial"/>
          <w:i/>
          <w:iCs/>
          <w:color w:val="222222"/>
          <w:sz w:val="24"/>
          <w:szCs w:val="24"/>
          <w:shd w:val="clear" w:color="auto" w:fill="FFFFFF"/>
        </w:rPr>
        <w:t>61</w:t>
      </w:r>
      <w:r w:rsidRPr="005D0F70">
        <w:rPr>
          <w:rFonts w:ascii="Arial" w:hAnsi="Arial" w:cs="Arial"/>
          <w:color w:val="222222"/>
          <w:sz w:val="24"/>
          <w:szCs w:val="24"/>
          <w:shd w:val="clear" w:color="auto" w:fill="FFFFFF"/>
        </w:rPr>
        <w:t>(10), pp.1071-1072.</w:t>
      </w:r>
      <w:r w:rsidR="00D60954" w:rsidRPr="005D0F70">
        <w:rPr>
          <w:rFonts w:ascii="Arial" w:hAnsi="Arial" w:cs="Arial"/>
          <w:sz w:val="24"/>
          <w:szCs w:val="24"/>
        </w:rPr>
        <w:t xml:space="preserve"> </w:t>
      </w:r>
      <w:r w:rsidR="00D60954" w:rsidRPr="005D0F70">
        <w:rPr>
          <w:rFonts w:ascii="Arial" w:hAnsi="Arial" w:cs="Arial"/>
          <w:sz w:val="24"/>
          <w:szCs w:val="24"/>
        </w:rPr>
        <w:t>&gt; [Accessed: November 7, 2022).</w:t>
      </w:r>
    </w:p>
    <w:p w14:paraId="1B949453" w14:textId="6EA1DAA0" w:rsidR="007015B4" w:rsidRPr="005D0F70" w:rsidRDefault="00607EC6" w:rsidP="00921BC1">
      <w:pPr>
        <w:pStyle w:val="ListParagraph"/>
        <w:numPr>
          <w:ilvl w:val="0"/>
          <w:numId w:val="8"/>
        </w:numPr>
        <w:spacing w:beforeLines="0" w:before="360" w:beforeAutospacing="1" w:afterLines="0" w:after="360" w:afterAutospacing="1" w:line="240" w:lineRule="auto"/>
        <w:rPr>
          <w:rFonts w:ascii="Arial" w:eastAsia="Times New Roman" w:hAnsi="Arial" w:cs="Arial"/>
          <w:sz w:val="24"/>
          <w:szCs w:val="24"/>
          <w:lang w:eastAsia="en-GB"/>
        </w:rPr>
      </w:pPr>
      <w:r w:rsidRPr="005D0F70">
        <w:rPr>
          <w:rFonts w:ascii="Arial" w:eastAsia="Times New Roman" w:hAnsi="Arial" w:cs="Arial"/>
          <w:sz w:val="24"/>
          <w:szCs w:val="24"/>
          <w:lang w:eastAsia="en-GB"/>
        </w:rPr>
        <w:t>National Academies of Sciences, Engineering, and Medicine, 2020. Social isolation and loneliness in older adults: Opportunities for the health care system. National Academies Press.</w:t>
      </w:r>
      <w:r w:rsidRPr="005D0F70">
        <w:rPr>
          <w:rFonts w:ascii="Arial" w:hAnsi="Arial" w:cs="Arial"/>
          <w:sz w:val="24"/>
          <w:szCs w:val="24"/>
        </w:rPr>
        <w:t xml:space="preserve"> </w:t>
      </w:r>
      <w:r w:rsidRPr="005D0F70">
        <w:rPr>
          <w:rFonts w:ascii="Arial" w:hAnsi="Arial" w:cs="Arial"/>
          <w:sz w:val="24"/>
          <w:szCs w:val="24"/>
        </w:rPr>
        <w:t>&gt; [Accessed: November 8, 2022].</w:t>
      </w:r>
    </w:p>
    <w:p w14:paraId="524D11F4" w14:textId="0F113688" w:rsidR="00156CA1" w:rsidRPr="005D0F70" w:rsidRDefault="00156CA1" w:rsidP="00CE4058">
      <w:pPr>
        <w:pStyle w:val="ListParagraph"/>
        <w:numPr>
          <w:ilvl w:val="0"/>
          <w:numId w:val="8"/>
        </w:numPr>
        <w:spacing w:before="360" w:after="360"/>
        <w:rPr>
          <w:rFonts w:ascii="Arial" w:hAnsi="Arial" w:cs="Arial"/>
          <w:sz w:val="24"/>
          <w:szCs w:val="24"/>
        </w:rPr>
      </w:pPr>
      <w:r w:rsidRPr="005D0F70">
        <w:rPr>
          <w:rFonts w:ascii="Arial" w:hAnsi="Arial" w:cs="Arial"/>
          <w:sz w:val="24"/>
          <w:szCs w:val="24"/>
        </w:rPr>
        <w:lastRenderedPageBreak/>
        <w:t xml:space="preserve">Ng, M.K., Yousuf, B., Bigelow, P.L. and Van Eerd, D., 2015. </w:t>
      </w:r>
      <w:r w:rsidR="002736AB" w:rsidRPr="005D0F70">
        <w:rPr>
          <w:rFonts w:ascii="Arial" w:hAnsi="Arial" w:cs="Arial"/>
          <w:sz w:val="24"/>
          <w:szCs w:val="24"/>
        </w:rPr>
        <w:t>"</w:t>
      </w:r>
      <w:r w:rsidRPr="005D0F70">
        <w:rPr>
          <w:rFonts w:ascii="Arial" w:hAnsi="Arial" w:cs="Arial"/>
          <w:sz w:val="24"/>
          <w:szCs w:val="24"/>
        </w:rPr>
        <w:t>Effectiveness of health promotion programmes for truck drivers: a systematic review.</w:t>
      </w:r>
      <w:r w:rsidR="002736AB" w:rsidRPr="005D0F70">
        <w:rPr>
          <w:rFonts w:ascii="Arial" w:hAnsi="Arial" w:cs="Arial"/>
          <w:sz w:val="24"/>
          <w:szCs w:val="24"/>
        </w:rPr>
        <w:t>" (“Effectiveness of health promotion programmes for truck drivers: A ...”)</w:t>
      </w:r>
      <w:r w:rsidRPr="005D0F70">
        <w:rPr>
          <w:rFonts w:ascii="Arial" w:hAnsi="Arial" w:cs="Arial"/>
          <w:sz w:val="24"/>
          <w:szCs w:val="24"/>
        </w:rPr>
        <w:t xml:space="preserve"> Health Education Journal, 74(3), pp.270-286.&gt; [Accessed: November 8, 2022].</w:t>
      </w:r>
    </w:p>
    <w:p w14:paraId="5419146D" w14:textId="33C49B56" w:rsidR="00506FF1" w:rsidRPr="005D0F70" w:rsidRDefault="00506FF1" w:rsidP="00921BC1">
      <w:pPr>
        <w:pStyle w:val="ListParagraph"/>
        <w:numPr>
          <w:ilvl w:val="0"/>
          <w:numId w:val="8"/>
        </w:numPr>
        <w:spacing w:beforeLines="0" w:before="360" w:beforeAutospacing="1" w:afterLines="0" w:after="360" w:afterAutospacing="1" w:line="240" w:lineRule="auto"/>
        <w:rPr>
          <w:rFonts w:ascii="Arial" w:eastAsia="Times New Roman" w:hAnsi="Arial" w:cs="Arial"/>
          <w:sz w:val="24"/>
          <w:szCs w:val="24"/>
          <w:lang w:eastAsia="en-GB"/>
        </w:rPr>
      </w:pPr>
      <w:r w:rsidRPr="005D0F70">
        <w:rPr>
          <w:rFonts w:ascii="Arial" w:eastAsia="Times New Roman" w:hAnsi="Arial" w:cs="Arial"/>
          <w:sz w:val="24"/>
          <w:szCs w:val="24"/>
          <w:lang w:eastAsia="en-GB"/>
        </w:rPr>
        <w:t xml:space="preserve">NHS </w:t>
      </w:r>
      <w:r w:rsidRPr="005D0F70">
        <w:rPr>
          <w:rFonts w:ascii="Arial" w:eastAsia="Times New Roman" w:hAnsi="Arial" w:cs="Arial"/>
          <w:sz w:val="24"/>
          <w:szCs w:val="24"/>
          <w:lang w:eastAsia="en-GB"/>
        </w:rPr>
        <w:t xml:space="preserve">BMI healthy weight calculator (2022) NHS choices. NHS. Available at: https://www.nhs.uk/live-well/healthy-weight/bmi-calculator/ </w:t>
      </w:r>
      <w:r w:rsidRPr="005D0F70">
        <w:rPr>
          <w:rFonts w:ascii="Arial" w:eastAsia="Times New Roman" w:hAnsi="Arial" w:cs="Arial"/>
          <w:sz w:val="24"/>
          <w:szCs w:val="24"/>
          <w:lang w:eastAsia="en-GB"/>
        </w:rPr>
        <w:t>&gt;</w:t>
      </w:r>
      <w:r w:rsidR="00D80C18" w:rsidRPr="005D0F70">
        <w:rPr>
          <w:rFonts w:ascii="Arial" w:eastAsia="Times New Roman" w:hAnsi="Arial" w:cs="Arial"/>
          <w:sz w:val="24"/>
          <w:szCs w:val="24"/>
          <w:lang w:eastAsia="en-GB"/>
        </w:rPr>
        <w:t xml:space="preserve"> </w:t>
      </w:r>
      <w:r w:rsidR="00921BC1" w:rsidRPr="005D0F70">
        <w:rPr>
          <w:rFonts w:ascii="Arial" w:eastAsia="Times New Roman" w:hAnsi="Arial" w:cs="Arial"/>
          <w:sz w:val="24"/>
          <w:szCs w:val="24"/>
          <w:lang w:eastAsia="en-GB"/>
        </w:rPr>
        <w:t>[</w:t>
      </w:r>
      <w:r w:rsidRPr="005D0F70">
        <w:rPr>
          <w:rFonts w:ascii="Arial" w:eastAsia="Times New Roman" w:hAnsi="Arial" w:cs="Arial"/>
          <w:sz w:val="24"/>
          <w:szCs w:val="24"/>
          <w:lang w:eastAsia="en-GB"/>
        </w:rPr>
        <w:t>Accessed: November 9, 2022</w:t>
      </w:r>
      <w:r w:rsidRPr="005D0F70">
        <w:rPr>
          <w:rFonts w:ascii="Arial" w:eastAsia="Times New Roman" w:hAnsi="Arial" w:cs="Arial"/>
          <w:sz w:val="24"/>
          <w:szCs w:val="24"/>
          <w:lang w:eastAsia="en-GB"/>
        </w:rPr>
        <w:t>]</w:t>
      </w:r>
      <w:r w:rsidRPr="005D0F70">
        <w:rPr>
          <w:rFonts w:ascii="Arial" w:eastAsia="Times New Roman" w:hAnsi="Arial" w:cs="Arial"/>
          <w:sz w:val="24"/>
          <w:szCs w:val="24"/>
          <w:lang w:eastAsia="en-GB"/>
        </w:rPr>
        <w:t xml:space="preserve">. </w:t>
      </w:r>
    </w:p>
    <w:p w14:paraId="1887FCB9" w14:textId="50138192" w:rsidR="002B57CA" w:rsidRPr="005D0F70" w:rsidRDefault="002B57CA" w:rsidP="00921BC1">
      <w:pPr>
        <w:pStyle w:val="ListParagraph"/>
        <w:numPr>
          <w:ilvl w:val="0"/>
          <w:numId w:val="8"/>
        </w:numPr>
        <w:spacing w:beforeLines="0" w:before="360" w:beforeAutospacing="1" w:afterLines="0" w:after="360" w:afterAutospacing="1" w:line="240" w:lineRule="auto"/>
        <w:rPr>
          <w:rFonts w:ascii="Arial" w:eastAsia="Times New Roman" w:hAnsi="Arial" w:cs="Arial"/>
          <w:sz w:val="24"/>
          <w:szCs w:val="24"/>
          <w:lang w:eastAsia="en-GB"/>
        </w:rPr>
      </w:pPr>
      <w:r w:rsidRPr="005D0F70">
        <w:rPr>
          <w:rFonts w:ascii="Arial" w:eastAsia="Times New Roman" w:hAnsi="Arial" w:cs="Arial"/>
          <w:sz w:val="24"/>
          <w:szCs w:val="24"/>
          <w:lang w:eastAsia="en-GB"/>
        </w:rPr>
        <w:t xml:space="preserve">NHS UK (2021) Benefits of exercise, NHS choices. NHS. Available at: </w:t>
      </w:r>
      <w:hyperlink r:id="rId9" w:history="1">
        <w:r w:rsidRPr="005D0F70">
          <w:rPr>
            <w:rStyle w:val="Hyperlink"/>
            <w:rFonts w:ascii="Arial" w:eastAsia="Times New Roman" w:hAnsi="Arial" w:cs="Arial"/>
            <w:sz w:val="24"/>
            <w:szCs w:val="24"/>
            <w:lang w:eastAsia="en-GB"/>
          </w:rPr>
          <w:t>https://www.nhs.uk/live-well/exercise/exercise-health-benefits/</w:t>
        </w:r>
      </w:hyperlink>
      <w:r w:rsidRPr="005D0F70">
        <w:rPr>
          <w:rFonts w:ascii="Arial" w:eastAsia="Times New Roman" w:hAnsi="Arial" w:cs="Arial"/>
          <w:sz w:val="24"/>
          <w:szCs w:val="24"/>
          <w:lang w:eastAsia="en-GB"/>
        </w:rPr>
        <w:t xml:space="preserve">. </w:t>
      </w:r>
      <w:r w:rsidR="00156CA1" w:rsidRPr="005D0F70">
        <w:rPr>
          <w:rFonts w:ascii="Arial" w:eastAsia="Times New Roman" w:hAnsi="Arial" w:cs="Arial"/>
          <w:sz w:val="24"/>
          <w:szCs w:val="24"/>
          <w:lang w:eastAsia="en-GB"/>
        </w:rPr>
        <w:t>&gt; [</w:t>
      </w:r>
      <w:r w:rsidRPr="005D0F70">
        <w:rPr>
          <w:rFonts w:ascii="Arial" w:eastAsia="Times New Roman" w:hAnsi="Arial" w:cs="Arial"/>
          <w:sz w:val="24"/>
          <w:szCs w:val="24"/>
          <w:lang w:eastAsia="en-GB"/>
        </w:rPr>
        <w:t>Accessed: November 11, 2022</w:t>
      </w:r>
      <w:r w:rsidRPr="005D0F70">
        <w:rPr>
          <w:rFonts w:ascii="Arial" w:eastAsia="Times New Roman" w:hAnsi="Arial" w:cs="Arial"/>
          <w:sz w:val="24"/>
          <w:szCs w:val="24"/>
          <w:lang w:eastAsia="en-GB"/>
        </w:rPr>
        <w:t>]</w:t>
      </w:r>
      <w:r w:rsidRPr="005D0F70">
        <w:rPr>
          <w:rFonts w:ascii="Arial" w:eastAsia="Times New Roman" w:hAnsi="Arial" w:cs="Arial"/>
          <w:sz w:val="24"/>
          <w:szCs w:val="24"/>
          <w:lang w:eastAsia="en-GB"/>
        </w:rPr>
        <w:t>.</w:t>
      </w:r>
    </w:p>
    <w:p w14:paraId="42006ECD" w14:textId="77777777" w:rsidR="006075DD" w:rsidRPr="005D0F70" w:rsidRDefault="004445E5"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 xml:space="preserve">NHS UK (2022) </w:t>
      </w:r>
      <w:r w:rsidRPr="005D0F70">
        <w:rPr>
          <w:rFonts w:ascii="Arial" w:hAnsi="Arial" w:cs="Arial"/>
          <w:i/>
          <w:iCs/>
          <w:sz w:val="24"/>
          <w:szCs w:val="24"/>
        </w:rPr>
        <w:t>NHS stop smoking services help you quit</w:t>
      </w:r>
      <w:r w:rsidRPr="005D0F70">
        <w:rPr>
          <w:rFonts w:ascii="Arial" w:hAnsi="Arial" w:cs="Arial"/>
          <w:sz w:val="24"/>
          <w:szCs w:val="24"/>
        </w:rPr>
        <w:t xml:space="preserve">, </w:t>
      </w:r>
      <w:r w:rsidRPr="005D0F70">
        <w:rPr>
          <w:rFonts w:ascii="Arial" w:hAnsi="Arial" w:cs="Arial"/>
          <w:i/>
          <w:iCs/>
          <w:sz w:val="24"/>
          <w:szCs w:val="24"/>
        </w:rPr>
        <w:t>NHS choices</w:t>
      </w:r>
      <w:r w:rsidRPr="005D0F70">
        <w:rPr>
          <w:rFonts w:ascii="Arial" w:hAnsi="Arial" w:cs="Arial"/>
          <w:sz w:val="24"/>
          <w:szCs w:val="24"/>
        </w:rPr>
        <w:t>. NHS. Available at: https://www.nhs.uk/live-well/quit-smoking/nhs-stop-smoking-services-help-you-quit/</w:t>
      </w:r>
      <w:r w:rsidRPr="005D0F70">
        <w:rPr>
          <w:rFonts w:ascii="Arial" w:hAnsi="Arial" w:cs="Arial"/>
          <w:sz w:val="24"/>
          <w:szCs w:val="24"/>
        </w:rPr>
        <w:t>&gt;</w:t>
      </w:r>
      <w:r w:rsidRPr="005D0F70">
        <w:rPr>
          <w:rFonts w:ascii="Arial" w:hAnsi="Arial" w:cs="Arial"/>
          <w:sz w:val="24"/>
          <w:szCs w:val="24"/>
        </w:rPr>
        <w:t xml:space="preserve"> </w:t>
      </w:r>
      <w:r w:rsidR="00BE41F7" w:rsidRPr="005D0F70">
        <w:rPr>
          <w:rFonts w:ascii="Arial" w:hAnsi="Arial" w:cs="Arial"/>
          <w:sz w:val="24"/>
          <w:szCs w:val="24"/>
        </w:rPr>
        <w:t>[</w:t>
      </w:r>
      <w:r w:rsidRPr="005D0F70">
        <w:rPr>
          <w:rFonts w:ascii="Arial" w:hAnsi="Arial" w:cs="Arial"/>
          <w:sz w:val="24"/>
          <w:szCs w:val="24"/>
        </w:rPr>
        <w:t>Accessed: November 8, 2022</w:t>
      </w:r>
      <w:r w:rsidR="00BE41F7" w:rsidRPr="005D0F70">
        <w:rPr>
          <w:rFonts w:ascii="Arial" w:hAnsi="Arial" w:cs="Arial"/>
          <w:sz w:val="24"/>
          <w:szCs w:val="24"/>
        </w:rPr>
        <w:t>]</w:t>
      </w:r>
      <w:r w:rsidRPr="005D0F70">
        <w:rPr>
          <w:rFonts w:ascii="Arial" w:hAnsi="Arial" w:cs="Arial"/>
          <w:sz w:val="24"/>
          <w:szCs w:val="24"/>
        </w:rPr>
        <w:t xml:space="preserve">. </w:t>
      </w:r>
    </w:p>
    <w:p w14:paraId="6B2B5BE2" w14:textId="77777777" w:rsidR="006075DD" w:rsidRPr="005D0F70" w:rsidRDefault="00615D3D"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 xml:space="preserve">Pietrangelo, A. (2019) 26 health effects of smoking on Your body., Healthline. Healthline Media. Available at: </w:t>
      </w:r>
      <w:r w:rsidR="00D60954" w:rsidRPr="005D0F70">
        <w:rPr>
          <w:rFonts w:ascii="Arial" w:hAnsi="Arial" w:cs="Arial"/>
          <w:sz w:val="24"/>
          <w:szCs w:val="24"/>
        </w:rPr>
        <w:t>https://www.healthline.com/health/smoking/effects-on-body</w:t>
      </w:r>
      <w:r w:rsidR="00D60954" w:rsidRPr="005D0F70">
        <w:rPr>
          <w:rFonts w:ascii="Arial" w:hAnsi="Arial" w:cs="Arial"/>
          <w:sz w:val="24"/>
          <w:szCs w:val="24"/>
        </w:rPr>
        <w:t xml:space="preserve"> &gt;</w:t>
      </w:r>
      <w:r w:rsidRPr="005D0F70">
        <w:rPr>
          <w:rFonts w:ascii="Arial" w:hAnsi="Arial" w:cs="Arial"/>
          <w:sz w:val="24"/>
          <w:szCs w:val="24"/>
        </w:rPr>
        <w:t xml:space="preserve"> </w:t>
      </w:r>
      <w:r w:rsidRPr="005D0F70">
        <w:rPr>
          <w:rFonts w:ascii="Arial" w:hAnsi="Arial" w:cs="Arial"/>
          <w:sz w:val="24"/>
          <w:szCs w:val="24"/>
        </w:rPr>
        <w:t>[</w:t>
      </w:r>
      <w:r w:rsidRPr="005D0F70">
        <w:rPr>
          <w:rFonts w:ascii="Arial" w:hAnsi="Arial" w:cs="Arial"/>
          <w:sz w:val="24"/>
          <w:szCs w:val="24"/>
        </w:rPr>
        <w:t>Accessed: November 7, 2022).</w:t>
      </w:r>
    </w:p>
    <w:p w14:paraId="2E5D3EB5" w14:textId="765D0F92" w:rsidR="00BC5649" w:rsidRPr="005D0F70" w:rsidRDefault="00BC5649" w:rsidP="006075DD">
      <w:pPr>
        <w:pStyle w:val="ListParagraph"/>
        <w:numPr>
          <w:ilvl w:val="0"/>
          <w:numId w:val="8"/>
        </w:numPr>
        <w:spacing w:before="360" w:after="360"/>
        <w:rPr>
          <w:rFonts w:ascii="Arial" w:hAnsi="Arial" w:cs="Arial"/>
          <w:sz w:val="24"/>
          <w:szCs w:val="24"/>
        </w:rPr>
      </w:pPr>
      <w:r w:rsidRPr="005D0F70">
        <w:rPr>
          <w:rFonts w:ascii="Arial" w:hAnsi="Arial" w:cs="Arial"/>
          <w:sz w:val="24"/>
          <w:szCs w:val="24"/>
        </w:rPr>
        <w:t>Rojas, S. (2019) What's the best diet for truck drivers?, Safety &amp;amp; Compliance - Trucking Info. Trucking Info. Available at: https://www.truckinginfo.com/325524/commentary-whats-the-best-diet-for-truck-drivers</w:t>
      </w:r>
      <w:r w:rsidRPr="005D0F70">
        <w:rPr>
          <w:rFonts w:ascii="Arial" w:hAnsi="Arial" w:cs="Arial"/>
          <w:sz w:val="24"/>
          <w:szCs w:val="24"/>
        </w:rPr>
        <w:t>. &gt;</w:t>
      </w:r>
      <w:r w:rsidR="00554C70" w:rsidRPr="005D0F70">
        <w:rPr>
          <w:rFonts w:ascii="Arial" w:hAnsi="Arial" w:cs="Arial"/>
          <w:sz w:val="24"/>
          <w:szCs w:val="24"/>
        </w:rPr>
        <w:t xml:space="preserve"> [</w:t>
      </w:r>
      <w:r w:rsidRPr="005D0F70">
        <w:rPr>
          <w:rFonts w:ascii="Arial" w:hAnsi="Arial" w:cs="Arial"/>
          <w:sz w:val="24"/>
          <w:szCs w:val="24"/>
        </w:rPr>
        <w:t>Accessed: November 8, 2022</w:t>
      </w:r>
      <w:r w:rsidR="00554C70" w:rsidRPr="005D0F70">
        <w:rPr>
          <w:rFonts w:ascii="Arial" w:hAnsi="Arial" w:cs="Arial"/>
          <w:sz w:val="24"/>
          <w:szCs w:val="24"/>
        </w:rPr>
        <w:t>]</w:t>
      </w:r>
      <w:r w:rsidRPr="005D0F70">
        <w:rPr>
          <w:rFonts w:ascii="Arial" w:hAnsi="Arial" w:cs="Arial"/>
          <w:sz w:val="24"/>
          <w:szCs w:val="24"/>
        </w:rPr>
        <w:t>.</w:t>
      </w:r>
    </w:p>
    <w:p w14:paraId="24F6CD15" w14:textId="172922D5" w:rsidR="000A635E" w:rsidRPr="005D0F70" w:rsidRDefault="000A635E" w:rsidP="006075DD">
      <w:pPr>
        <w:pStyle w:val="ListParagraph"/>
        <w:numPr>
          <w:ilvl w:val="0"/>
          <w:numId w:val="8"/>
        </w:numPr>
        <w:spacing w:before="360" w:after="360"/>
        <w:rPr>
          <w:rFonts w:ascii="Arial" w:hAnsi="Arial" w:cs="Arial"/>
          <w:sz w:val="24"/>
          <w:szCs w:val="24"/>
        </w:rPr>
      </w:pPr>
      <w:r w:rsidRPr="005D0F70">
        <w:rPr>
          <w:rFonts w:ascii="Arial" w:hAnsi="Arial" w:cs="Arial"/>
          <w:color w:val="222222"/>
          <w:sz w:val="24"/>
          <w:szCs w:val="24"/>
          <w:shd w:val="clear" w:color="auto" w:fill="FFFFFF"/>
        </w:rPr>
        <w:t xml:space="preserve">Sieber, W.K., Robinson, C.F., Birdsey, J., Chen, G.X., Hitchcock, E.M., Lincoln, J.E., Nakata, </w:t>
      </w:r>
      <w:r w:rsidR="00B4529E" w:rsidRPr="005D0F70">
        <w:rPr>
          <w:rFonts w:ascii="Arial" w:hAnsi="Arial" w:cs="Arial"/>
          <w:color w:val="222222"/>
          <w:sz w:val="24"/>
          <w:szCs w:val="24"/>
          <w:shd w:val="clear" w:color="auto" w:fill="FFFFFF"/>
        </w:rPr>
        <w:t>A.,</w:t>
      </w:r>
      <w:r w:rsidRPr="005D0F70">
        <w:rPr>
          <w:rFonts w:ascii="Arial" w:hAnsi="Arial" w:cs="Arial"/>
          <w:color w:val="222222"/>
          <w:sz w:val="24"/>
          <w:szCs w:val="24"/>
          <w:shd w:val="clear" w:color="auto" w:fill="FFFFFF"/>
        </w:rPr>
        <w:t xml:space="preserve"> and Sweeney, M.H., 2014. Obesity and other risk factors: the national survey of US long</w:t>
      </w:r>
      <w:r w:rsidRPr="005D0F70">
        <w:rPr>
          <w:rFonts w:ascii="Cambria Math" w:hAnsi="Cambria Math" w:cs="Cambria Math"/>
          <w:color w:val="222222"/>
          <w:sz w:val="24"/>
          <w:szCs w:val="24"/>
          <w:shd w:val="clear" w:color="auto" w:fill="FFFFFF"/>
        </w:rPr>
        <w:t>‐</w:t>
      </w:r>
      <w:r w:rsidRPr="005D0F70">
        <w:rPr>
          <w:rFonts w:ascii="Arial" w:hAnsi="Arial" w:cs="Arial"/>
          <w:color w:val="222222"/>
          <w:sz w:val="24"/>
          <w:szCs w:val="24"/>
          <w:shd w:val="clear" w:color="auto" w:fill="FFFFFF"/>
        </w:rPr>
        <w:t>haul truck driver health and injury. </w:t>
      </w:r>
      <w:r w:rsidRPr="005D0F70">
        <w:rPr>
          <w:rFonts w:ascii="Arial" w:hAnsi="Arial" w:cs="Arial"/>
          <w:i/>
          <w:iCs/>
          <w:color w:val="222222"/>
          <w:sz w:val="24"/>
          <w:szCs w:val="24"/>
          <w:shd w:val="clear" w:color="auto" w:fill="FFFFFF"/>
        </w:rPr>
        <w:t>American journal of industrial medicine</w:t>
      </w:r>
      <w:r w:rsidRPr="005D0F70">
        <w:rPr>
          <w:rFonts w:ascii="Arial" w:hAnsi="Arial" w:cs="Arial"/>
          <w:color w:val="222222"/>
          <w:sz w:val="24"/>
          <w:szCs w:val="24"/>
          <w:shd w:val="clear" w:color="auto" w:fill="FFFFFF"/>
        </w:rPr>
        <w:t>, </w:t>
      </w:r>
      <w:r w:rsidRPr="005D0F70">
        <w:rPr>
          <w:rFonts w:ascii="Arial" w:hAnsi="Arial" w:cs="Arial"/>
          <w:i/>
          <w:iCs/>
          <w:color w:val="222222"/>
          <w:sz w:val="24"/>
          <w:szCs w:val="24"/>
          <w:shd w:val="clear" w:color="auto" w:fill="FFFFFF"/>
        </w:rPr>
        <w:t>57</w:t>
      </w:r>
      <w:r w:rsidRPr="005D0F70">
        <w:rPr>
          <w:rFonts w:ascii="Arial" w:hAnsi="Arial" w:cs="Arial"/>
          <w:color w:val="222222"/>
          <w:sz w:val="24"/>
          <w:szCs w:val="24"/>
          <w:shd w:val="clear" w:color="auto" w:fill="FFFFFF"/>
        </w:rPr>
        <w:t>(6), pp.615-626.</w:t>
      </w:r>
      <w:r w:rsidRPr="005D0F70">
        <w:rPr>
          <w:rFonts w:ascii="Arial" w:hAnsi="Arial" w:cs="Arial"/>
          <w:sz w:val="24"/>
          <w:szCs w:val="24"/>
        </w:rPr>
        <w:t xml:space="preserve"> </w:t>
      </w:r>
      <w:r w:rsidRPr="005D0F70">
        <w:rPr>
          <w:rFonts w:ascii="Arial" w:hAnsi="Arial" w:cs="Arial"/>
          <w:sz w:val="24"/>
          <w:szCs w:val="24"/>
        </w:rPr>
        <w:t>&gt; [Accessed: November 8, 2022].</w:t>
      </w:r>
    </w:p>
    <w:p w14:paraId="7655CCA3" w14:textId="79AFA24B" w:rsidR="00BA4C00" w:rsidRPr="005D0F70" w:rsidRDefault="00BA4C00" w:rsidP="008C444C">
      <w:pPr>
        <w:pStyle w:val="ListParagraph"/>
        <w:numPr>
          <w:ilvl w:val="0"/>
          <w:numId w:val="8"/>
        </w:numPr>
        <w:spacing w:before="360" w:after="360"/>
        <w:rPr>
          <w:rFonts w:ascii="Arial" w:hAnsi="Arial" w:cs="Arial"/>
          <w:sz w:val="24"/>
          <w:szCs w:val="24"/>
        </w:rPr>
      </w:pPr>
      <w:r w:rsidRPr="005D0F70">
        <w:rPr>
          <w:rFonts w:ascii="Arial" w:hAnsi="Arial" w:cs="Arial"/>
          <w:sz w:val="24"/>
          <w:szCs w:val="24"/>
        </w:rPr>
        <w:t>Velten, J., Bieda, A., Scholten, S., Wannemüller, A. and Margraf, J., 2018.</w:t>
      </w:r>
      <w:r w:rsidR="002736AB" w:rsidRPr="005D0F70">
        <w:rPr>
          <w:rFonts w:ascii="Arial" w:hAnsi="Arial" w:cs="Arial"/>
          <w:sz w:val="24"/>
          <w:szCs w:val="24"/>
        </w:rPr>
        <w:t xml:space="preserve"> (“Sci-Hub | Lifestyle choices and mental health: a longitudinal survey ...”)</w:t>
      </w:r>
      <w:r w:rsidRPr="005D0F70">
        <w:rPr>
          <w:rFonts w:ascii="Arial" w:hAnsi="Arial" w:cs="Arial"/>
          <w:sz w:val="24"/>
          <w:szCs w:val="24"/>
        </w:rPr>
        <w:t xml:space="preserve"> Lifestyle choices and mental health: a longitudinal survey with German and Chinese students. BMC Public Health, 18(1), pp.1-15.</w:t>
      </w:r>
      <w:r w:rsidRPr="005D0F70">
        <w:rPr>
          <w:rFonts w:ascii="Arial" w:hAnsi="Arial" w:cs="Arial"/>
          <w:sz w:val="24"/>
          <w:szCs w:val="24"/>
        </w:rPr>
        <w:t xml:space="preserve"> </w:t>
      </w:r>
      <w:r w:rsidRPr="005D0F70">
        <w:rPr>
          <w:rFonts w:ascii="Arial" w:hAnsi="Arial" w:cs="Arial"/>
          <w:sz w:val="24"/>
          <w:szCs w:val="24"/>
        </w:rPr>
        <w:t xml:space="preserve">&gt; [Accessed: November </w:t>
      </w:r>
      <w:r w:rsidR="008C444C" w:rsidRPr="005D0F70">
        <w:rPr>
          <w:rFonts w:ascii="Arial" w:hAnsi="Arial" w:cs="Arial"/>
          <w:sz w:val="24"/>
          <w:szCs w:val="24"/>
        </w:rPr>
        <w:t>9</w:t>
      </w:r>
      <w:r w:rsidRPr="005D0F70">
        <w:rPr>
          <w:rFonts w:ascii="Arial" w:hAnsi="Arial" w:cs="Arial"/>
          <w:sz w:val="24"/>
          <w:szCs w:val="24"/>
        </w:rPr>
        <w:t>, 2022].</w:t>
      </w:r>
    </w:p>
    <w:p w14:paraId="04A49DD6" w14:textId="61F20F48" w:rsidR="00AF659C" w:rsidRPr="005D0F70" w:rsidRDefault="00353770" w:rsidP="006075DD">
      <w:pPr>
        <w:pStyle w:val="ListParagraph"/>
        <w:numPr>
          <w:ilvl w:val="0"/>
          <w:numId w:val="8"/>
        </w:numPr>
        <w:spacing w:before="360" w:after="360"/>
        <w:rPr>
          <w:rFonts w:ascii="Arial" w:hAnsi="Arial" w:cs="Arial"/>
          <w:sz w:val="24"/>
          <w:szCs w:val="24"/>
        </w:rPr>
      </w:pPr>
      <w:r w:rsidRPr="005D0F70">
        <w:rPr>
          <w:rFonts w:ascii="Arial" w:hAnsi="Arial" w:cs="Arial"/>
          <w:color w:val="222222"/>
          <w:sz w:val="24"/>
          <w:szCs w:val="24"/>
          <w:shd w:val="clear" w:color="auto" w:fill="FFFFFF"/>
        </w:rPr>
        <w:t>Wibbenmeyer, M.</w:t>
      </w:r>
      <w:r w:rsidR="00165FE4" w:rsidRPr="005D0F70">
        <w:rPr>
          <w:rFonts w:ascii="Arial" w:hAnsi="Arial" w:cs="Arial"/>
          <w:color w:val="222222"/>
          <w:sz w:val="24"/>
          <w:szCs w:val="24"/>
          <w:shd w:val="clear" w:color="auto" w:fill="FFFFFF"/>
        </w:rPr>
        <w:t xml:space="preserve">, </w:t>
      </w:r>
      <w:r w:rsidR="00B75AED" w:rsidRPr="005D0F70">
        <w:rPr>
          <w:rFonts w:ascii="Arial" w:hAnsi="Arial" w:cs="Arial"/>
          <w:color w:val="222222"/>
          <w:sz w:val="24"/>
          <w:szCs w:val="24"/>
          <w:shd w:val="clear" w:color="auto" w:fill="FFFFFF"/>
        </w:rPr>
        <w:t>(201</w:t>
      </w:r>
      <w:r w:rsidR="00E440BD" w:rsidRPr="005D0F70">
        <w:rPr>
          <w:rFonts w:ascii="Arial" w:hAnsi="Arial" w:cs="Arial"/>
          <w:color w:val="222222"/>
          <w:sz w:val="24"/>
          <w:szCs w:val="24"/>
          <w:shd w:val="clear" w:color="auto" w:fill="FFFFFF"/>
        </w:rPr>
        <w:t>8),</w:t>
      </w:r>
      <w:r w:rsidRPr="005D0F70">
        <w:rPr>
          <w:rFonts w:ascii="Arial" w:hAnsi="Arial" w:cs="Arial"/>
          <w:color w:val="222222"/>
          <w:sz w:val="24"/>
          <w:szCs w:val="24"/>
          <w:shd w:val="clear" w:color="auto" w:fill="FFFFFF"/>
        </w:rPr>
        <w:t xml:space="preserve"> Soda—Not the Best Choice Purpose: To inform my audience about the health risks of drinking too much soda and encourage them to drink less soda. Thesis: Americans, especially teenagers, are drinking </w:t>
      </w:r>
      <w:r w:rsidRPr="005D0F70">
        <w:rPr>
          <w:rFonts w:ascii="Arial" w:hAnsi="Arial" w:cs="Arial"/>
          <w:color w:val="222222"/>
          <w:sz w:val="24"/>
          <w:szCs w:val="24"/>
          <w:shd w:val="clear" w:color="auto" w:fill="FFFFFF"/>
        </w:rPr>
        <w:lastRenderedPageBreak/>
        <w:t>more and more soda, despite the health risks it poses.</w:t>
      </w:r>
      <w:r w:rsidR="002736AB" w:rsidRPr="005D0F70">
        <w:rPr>
          <w:rFonts w:ascii="Arial" w:hAnsi="Arial" w:cs="Arial"/>
          <w:sz w:val="24"/>
          <w:szCs w:val="24"/>
        </w:rPr>
        <w:t xml:space="preserve"> (“Southeast Missouri State University”)</w:t>
      </w:r>
      <w:r w:rsidR="00D60954" w:rsidRPr="005D0F70">
        <w:rPr>
          <w:rFonts w:ascii="Arial" w:hAnsi="Arial" w:cs="Arial"/>
          <w:sz w:val="24"/>
          <w:szCs w:val="24"/>
        </w:rPr>
        <w:t xml:space="preserve"> </w:t>
      </w:r>
      <w:r w:rsidR="00D60954" w:rsidRPr="005D0F70">
        <w:rPr>
          <w:rFonts w:ascii="Arial" w:hAnsi="Arial" w:cs="Arial"/>
          <w:sz w:val="24"/>
          <w:szCs w:val="24"/>
        </w:rPr>
        <w:t>&gt; [Accessed: November 7, 2022</w:t>
      </w:r>
      <w:r w:rsidR="00BA4C00" w:rsidRPr="005D0F70">
        <w:rPr>
          <w:rFonts w:ascii="Arial" w:hAnsi="Arial" w:cs="Arial"/>
          <w:sz w:val="24"/>
          <w:szCs w:val="24"/>
        </w:rPr>
        <w:t>]</w:t>
      </w:r>
      <w:r w:rsidR="00D60954" w:rsidRPr="005D0F70">
        <w:rPr>
          <w:rFonts w:ascii="Arial" w:hAnsi="Arial" w:cs="Arial"/>
          <w:sz w:val="24"/>
          <w:szCs w:val="24"/>
        </w:rPr>
        <w:t>.</w:t>
      </w:r>
    </w:p>
    <w:sectPr w:rsidR="00AF659C" w:rsidRPr="005D0F7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95F2D" w14:textId="77777777" w:rsidR="005639D9" w:rsidRDefault="005639D9" w:rsidP="005639D9">
      <w:pPr>
        <w:spacing w:before="360" w:after="360" w:line="240" w:lineRule="auto"/>
      </w:pPr>
      <w:r>
        <w:separator/>
      </w:r>
    </w:p>
  </w:endnote>
  <w:endnote w:type="continuationSeparator" w:id="0">
    <w:p w14:paraId="601EF1C0" w14:textId="77777777" w:rsidR="005639D9" w:rsidRDefault="005639D9" w:rsidP="005639D9">
      <w:pPr>
        <w:spacing w:before="360" w:after="36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F1DF4" w14:textId="77777777" w:rsidR="005639D9" w:rsidRDefault="005639D9">
    <w:pPr>
      <w:pStyle w:val="Footer"/>
      <w:spacing w:before="360" w:after="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165698"/>
      <w:docPartObj>
        <w:docPartGallery w:val="Page Numbers (Bottom of Page)"/>
        <w:docPartUnique/>
      </w:docPartObj>
    </w:sdtPr>
    <w:sdtEndPr>
      <w:rPr>
        <w:noProof/>
      </w:rPr>
    </w:sdtEndPr>
    <w:sdtContent>
      <w:p w14:paraId="050EA31F" w14:textId="55F1A31E" w:rsidR="005639D9" w:rsidRDefault="005639D9">
        <w:pPr>
          <w:pStyle w:val="Footer"/>
          <w:spacing w:before="360" w:after="360"/>
          <w:jc w:val="right"/>
        </w:pPr>
        <w:r>
          <w:fldChar w:fldCharType="begin"/>
        </w:r>
        <w:r>
          <w:instrText xml:space="preserve"> PAGE   \* MERGEFORMAT </w:instrText>
        </w:r>
        <w:r>
          <w:fldChar w:fldCharType="separate"/>
        </w:r>
        <w:r>
          <w:rPr>
            <w:noProof/>
          </w:rPr>
          <w:t>2</w:t>
        </w:r>
        <w:r>
          <w:rPr>
            <w:noProof/>
          </w:rPr>
          <w:fldChar w:fldCharType="end"/>
        </w:r>
      </w:p>
    </w:sdtContent>
  </w:sdt>
  <w:p w14:paraId="007EE591" w14:textId="77777777" w:rsidR="005639D9" w:rsidRDefault="005639D9">
    <w:pPr>
      <w:pStyle w:val="Footer"/>
      <w:spacing w:before="360" w:after="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73811" w14:textId="77777777" w:rsidR="005639D9" w:rsidRDefault="005639D9">
    <w:pPr>
      <w:pStyle w:val="Footer"/>
      <w:spacing w:before="360" w:after="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6781" w14:textId="77777777" w:rsidR="005639D9" w:rsidRDefault="005639D9" w:rsidP="005639D9">
      <w:pPr>
        <w:spacing w:before="360" w:after="360" w:line="240" w:lineRule="auto"/>
      </w:pPr>
      <w:r>
        <w:separator/>
      </w:r>
    </w:p>
  </w:footnote>
  <w:footnote w:type="continuationSeparator" w:id="0">
    <w:p w14:paraId="20C5EB51" w14:textId="77777777" w:rsidR="005639D9" w:rsidRDefault="005639D9" w:rsidP="005639D9">
      <w:pPr>
        <w:spacing w:before="360" w:after="36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25180" w14:textId="77777777" w:rsidR="005639D9" w:rsidRDefault="005639D9">
    <w:pPr>
      <w:pStyle w:val="Header"/>
      <w:spacing w:before="360" w:after="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DDE3" w14:textId="77777777" w:rsidR="005639D9" w:rsidRDefault="005639D9">
    <w:pPr>
      <w:pStyle w:val="Header"/>
      <w:spacing w:before="360" w:after="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46378" w14:textId="77777777" w:rsidR="005639D9" w:rsidRDefault="005639D9">
    <w:pPr>
      <w:pStyle w:val="Header"/>
      <w:spacing w:before="360" w:after="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5473C"/>
    <w:multiLevelType w:val="hybridMultilevel"/>
    <w:tmpl w:val="66E85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C1FA3"/>
    <w:multiLevelType w:val="hybridMultilevel"/>
    <w:tmpl w:val="B64C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8497D"/>
    <w:multiLevelType w:val="hybridMultilevel"/>
    <w:tmpl w:val="E8A8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F57C1"/>
    <w:multiLevelType w:val="multilevel"/>
    <w:tmpl w:val="8A4E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A94787"/>
    <w:multiLevelType w:val="hybridMultilevel"/>
    <w:tmpl w:val="8E967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735947"/>
    <w:multiLevelType w:val="hybridMultilevel"/>
    <w:tmpl w:val="7EB2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36051"/>
    <w:multiLevelType w:val="hybridMultilevel"/>
    <w:tmpl w:val="B66C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12D6A"/>
    <w:multiLevelType w:val="hybridMultilevel"/>
    <w:tmpl w:val="D0E45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673D8"/>
    <w:multiLevelType w:val="hybridMultilevel"/>
    <w:tmpl w:val="CD885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5166008">
    <w:abstractNumId w:val="0"/>
  </w:num>
  <w:num w:numId="2" w16cid:durableId="55738291">
    <w:abstractNumId w:val="4"/>
  </w:num>
  <w:num w:numId="3" w16cid:durableId="1432815361">
    <w:abstractNumId w:val="6"/>
  </w:num>
  <w:num w:numId="4" w16cid:durableId="1780175620">
    <w:abstractNumId w:val="8"/>
  </w:num>
  <w:num w:numId="5" w16cid:durableId="331375556">
    <w:abstractNumId w:val="2"/>
  </w:num>
  <w:num w:numId="6" w16cid:durableId="351494374">
    <w:abstractNumId w:val="1"/>
  </w:num>
  <w:num w:numId="7" w16cid:durableId="1379817143">
    <w:abstractNumId w:val="7"/>
  </w:num>
  <w:num w:numId="8" w16cid:durableId="1893467248">
    <w:abstractNumId w:val="5"/>
  </w:num>
  <w:num w:numId="9" w16cid:durableId="233783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00"/>
    <w:rsid w:val="00002D82"/>
    <w:rsid w:val="00004C36"/>
    <w:rsid w:val="00011C55"/>
    <w:rsid w:val="00011D92"/>
    <w:rsid w:val="00012E0D"/>
    <w:rsid w:val="00017C5C"/>
    <w:rsid w:val="000235A2"/>
    <w:rsid w:val="0003032F"/>
    <w:rsid w:val="00041F6D"/>
    <w:rsid w:val="00043053"/>
    <w:rsid w:val="000661BD"/>
    <w:rsid w:val="00066347"/>
    <w:rsid w:val="00070685"/>
    <w:rsid w:val="000761B7"/>
    <w:rsid w:val="00086032"/>
    <w:rsid w:val="00091569"/>
    <w:rsid w:val="00094CFE"/>
    <w:rsid w:val="000A635E"/>
    <w:rsid w:val="000B1D77"/>
    <w:rsid w:val="000B20DB"/>
    <w:rsid w:val="000B22E1"/>
    <w:rsid w:val="000B2318"/>
    <w:rsid w:val="000B4C7B"/>
    <w:rsid w:val="000D4C5F"/>
    <w:rsid w:val="000D6D2E"/>
    <w:rsid w:val="000E264E"/>
    <w:rsid w:val="000E66F7"/>
    <w:rsid w:val="000F46A7"/>
    <w:rsid w:val="00106D1F"/>
    <w:rsid w:val="0011130F"/>
    <w:rsid w:val="00112FEC"/>
    <w:rsid w:val="001357A2"/>
    <w:rsid w:val="00140DD7"/>
    <w:rsid w:val="00141DCA"/>
    <w:rsid w:val="00143BA6"/>
    <w:rsid w:val="00151CCC"/>
    <w:rsid w:val="00152548"/>
    <w:rsid w:val="00156CA1"/>
    <w:rsid w:val="001577B9"/>
    <w:rsid w:val="00164A3D"/>
    <w:rsid w:val="00165FE4"/>
    <w:rsid w:val="001662F4"/>
    <w:rsid w:val="00175591"/>
    <w:rsid w:val="00183A33"/>
    <w:rsid w:val="00185FB0"/>
    <w:rsid w:val="00186D67"/>
    <w:rsid w:val="00197B3B"/>
    <w:rsid w:val="001A32E4"/>
    <w:rsid w:val="001A5F02"/>
    <w:rsid w:val="001C273E"/>
    <w:rsid w:val="001C3B11"/>
    <w:rsid w:val="001C5BEF"/>
    <w:rsid w:val="001C6575"/>
    <w:rsid w:val="001C7A58"/>
    <w:rsid w:val="001E244B"/>
    <w:rsid w:val="001F0BB5"/>
    <w:rsid w:val="00206A51"/>
    <w:rsid w:val="0022293C"/>
    <w:rsid w:val="00225100"/>
    <w:rsid w:val="00231B24"/>
    <w:rsid w:val="002370DE"/>
    <w:rsid w:val="00243093"/>
    <w:rsid w:val="00252F6B"/>
    <w:rsid w:val="00254882"/>
    <w:rsid w:val="002736AB"/>
    <w:rsid w:val="00274EC7"/>
    <w:rsid w:val="00275276"/>
    <w:rsid w:val="0028016D"/>
    <w:rsid w:val="00290D35"/>
    <w:rsid w:val="002928B8"/>
    <w:rsid w:val="002A3AE8"/>
    <w:rsid w:val="002B3677"/>
    <w:rsid w:val="002B57CA"/>
    <w:rsid w:val="002B5F2A"/>
    <w:rsid w:val="002E0BFF"/>
    <w:rsid w:val="002E18EF"/>
    <w:rsid w:val="002E7AE2"/>
    <w:rsid w:val="0030188C"/>
    <w:rsid w:val="003050A4"/>
    <w:rsid w:val="0030528F"/>
    <w:rsid w:val="00307590"/>
    <w:rsid w:val="003114F2"/>
    <w:rsid w:val="00312C81"/>
    <w:rsid w:val="00314A94"/>
    <w:rsid w:val="00321678"/>
    <w:rsid w:val="00323E1D"/>
    <w:rsid w:val="0032445E"/>
    <w:rsid w:val="00324E6F"/>
    <w:rsid w:val="00333DA9"/>
    <w:rsid w:val="00341ADB"/>
    <w:rsid w:val="0034485F"/>
    <w:rsid w:val="00350168"/>
    <w:rsid w:val="00353770"/>
    <w:rsid w:val="0035492A"/>
    <w:rsid w:val="00364ABF"/>
    <w:rsid w:val="00381AA3"/>
    <w:rsid w:val="00386076"/>
    <w:rsid w:val="00397F1D"/>
    <w:rsid w:val="003A45D5"/>
    <w:rsid w:val="003A611B"/>
    <w:rsid w:val="003B175C"/>
    <w:rsid w:val="003B5CEB"/>
    <w:rsid w:val="003C0D7B"/>
    <w:rsid w:val="003D20C5"/>
    <w:rsid w:val="003D4F61"/>
    <w:rsid w:val="003D5CD6"/>
    <w:rsid w:val="003E375E"/>
    <w:rsid w:val="003F0600"/>
    <w:rsid w:val="003F238C"/>
    <w:rsid w:val="003F73ED"/>
    <w:rsid w:val="00403990"/>
    <w:rsid w:val="00410942"/>
    <w:rsid w:val="00424915"/>
    <w:rsid w:val="00426349"/>
    <w:rsid w:val="0043313D"/>
    <w:rsid w:val="004445E5"/>
    <w:rsid w:val="004454E2"/>
    <w:rsid w:val="00456395"/>
    <w:rsid w:val="00457C6D"/>
    <w:rsid w:val="004617E7"/>
    <w:rsid w:val="0047780C"/>
    <w:rsid w:val="00484DBF"/>
    <w:rsid w:val="00490341"/>
    <w:rsid w:val="00492C6C"/>
    <w:rsid w:val="004A1CC7"/>
    <w:rsid w:val="004A3B94"/>
    <w:rsid w:val="004B33DD"/>
    <w:rsid w:val="004B4902"/>
    <w:rsid w:val="004B49B9"/>
    <w:rsid w:val="004B64A7"/>
    <w:rsid w:val="004C48BA"/>
    <w:rsid w:val="004E6A5E"/>
    <w:rsid w:val="004F0556"/>
    <w:rsid w:val="004F3984"/>
    <w:rsid w:val="005030E6"/>
    <w:rsid w:val="00506FF1"/>
    <w:rsid w:val="00507A68"/>
    <w:rsid w:val="005138B6"/>
    <w:rsid w:val="00521DDE"/>
    <w:rsid w:val="00523402"/>
    <w:rsid w:val="00534386"/>
    <w:rsid w:val="00536E87"/>
    <w:rsid w:val="005469D8"/>
    <w:rsid w:val="00547363"/>
    <w:rsid w:val="00553EC7"/>
    <w:rsid w:val="00554C70"/>
    <w:rsid w:val="005639D9"/>
    <w:rsid w:val="005704CA"/>
    <w:rsid w:val="00571081"/>
    <w:rsid w:val="005714E0"/>
    <w:rsid w:val="00583B6B"/>
    <w:rsid w:val="00594E3F"/>
    <w:rsid w:val="005A0DA4"/>
    <w:rsid w:val="005A1994"/>
    <w:rsid w:val="005A2AC0"/>
    <w:rsid w:val="005A3310"/>
    <w:rsid w:val="005B4A67"/>
    <w:rsid w:val="005B520A"/>
    <w:rsid w:val="005C2F10"/>
    <w:rsid w:val="005C49C5"/>
    <w:rsid w:val="005D0F70"/>
    <w:rsid w:val="005D102B"/>
    <w:rsid w:val="005D5487"/>
    <w:rsid w:val="005E0916"/>
    <w:rsid w:val="005E36CA"/>
    <w:rsid w:val="005E77C1"/>
    <w:rsid w:val="005F3ADA"/>
    <w:rsid w:val="00602106"/>
    <w:rsid w:val="006066FC"/>
    <w:rsid w:val="006075DD"/>
    <w:rsid w:val="00607EC6"/>
    <w:rsid w:val="006103CB"/>
    <w:rsid w:val="006158C2"/>
    <w:rsid w:val="00615D3D"/>
    <w:rsid w:val="00621CD5"/>
    <w:rsid w:val="00627116"/>
    <w:rsid w:val="006326B4"/>
    <w:rsid w:val="00641594"/>
    <w:rsid w:val="00656C37"/>
    <w:rsid w:val="00661938"/>
    <w:rsid w:val="00661FFF"/>
    <w:rsid w:val="00665CF2"/>
    <w:rsid w:val="00685058"/>
    <w:rsid w:val="00687D45"/>
    <w:rsid w:val="00690AC2"/>
    <w:rsid w:val="00697441"/>
    <w:rsid w:val="006B7ABA"/>
    <w:rsid w:val="006C3E29"/>
    <w:rsid w:val="006D1300"/>
    <w:rsid w:val="006D2ED7"/>
    <w:rsid w:val="006D4FEB"/>
    <w:rsid w:val="006D553F"/>
    <w:rsid w:val="006E1643"/>
    <w:rsid w:val="006E479C"/>
    <w:rsid w:val="006E6611"/>
    <w:rsid w:val="006F2B99"/>
    <w:rsid w:val="006F2FBE"/>
    <w:rsid w:val="00701043"/>
    <w:rsid w:val="007015B4"/>
    <w:rsid w:val="0070217F"/>
    <w:rsid w:val="0070389E"/>
    <w:rsid w:val="00704AB7"/>
    <w:rsid w:val="007059FC"/>
    <w:rsid w:val="00715ADE"/>
    <w:rsid w:val="00717D36"/>
    <w:rsid w:val="007243EA"/>
    <w:rsid w:val="00724728"/>
    <w:rsid w:val="0072559A"/>
    <w:rsid w:val="007267C3"/>
    <w:rsid w:val="00726A90"/>
    <w:rsid w:val="0073041D"/>
    <w:rsid w:val="00731F21"/>
    <w:rsid w:val="007355D7"/>
    <w:rsid w:val="007452FF"/>
    <w:rsid w:val="00745EE7"/>
    <w:rsid w:val="0074617B"/>
    <w:rsid w:val="00747E04"/>
    <w:rsid w:val="00766461"/>
    <w:rsid w:val="007769F6"/>
    <w:rsid w:val="007807E4"/>
    <w:rsid w:val="0078311B"/>
    <w:rsid w:val="0079331B"/>
    <w:rsid w:val="007A081E"/>
    <w:rsid w:val="007A7410"/>
    <w:rsid w:val="007B6479"/>
    <w:rsid w:val="007C2CAA"/>
    <w:rsid w:val="007D20BD"/>
    <w:rsid w:val="007D5754"/>
    <w:rsid w:val="007F4337"/>
    <w:rsid w:val="008013C0"/>
    <w:rsid w:val="00801B03"/>
    <w:rsid w:val="00801CE4"/>
    <w:rsid w:val="00822026"/>
    <w:rsid w:val="00827259"/>
    <w:rsid w:val="00830287"/>
    <w:rsid w:val="00842D2F"/>
    <w:rsid w:val="008430D9"/>
    <w:rsid w:val="008572B5"/>
    <w:rsid w:val="00871DF2"/>
    <w:rsid w:val="00873B57"/>
    <w:rsid w:val="00874737"/>
    <w:rsid w:val="008750D1"/>
    <w:rsid w:val="00876FBE"/>
    <w:rsid w:val="0087757F"/>
    <w:rsid w:val="00891494"/>
    <w:rsid w:val="008A7909"/>
    <w:rsid w:val="008B1FEE"/>
    <w:rsid w:val="008B3CF6"/>
    <w:rsid w:val="008C39D8"/>
    <w:rsid w:val="008C444C"/>
    <w:rsid w:val="008C6C4B"/>
    <w:rsid w:val="008D0800"/>
    <w:rsid w:val="008F1860"/>
    <w:rsid w:val="00920F3F"/>
    <w:rsid w:val="00921BC1"/>
    <w:rsid w:val="00924316"/>
    <w:rsid w:val="0093078C"/>
    <w:rsid w:val="00947613"/>
    <w:rsid w:val="00951C29"/>
    <w:rsid w:val="009524CB"/>
    <w:rsid w:val="0096361C"/>
    <w:rsid w:val="00971156"/>
    <w:rsid w:val="00977818"/>
    <w:rsid w:val="0098335C"/>
    <w:rsid w:val="00983C55"/>
    <w:rsid w:val="0098718F"/>
    <w:rsid w:val="009A0638"/>
    <w:rsid w:val="009A2EAA"/>
    <w:rsid w:val="009B261A"/>
    <w:rsid w:val="009C5337"/>
    <w:rsid w:val="009D4C99"/>
    <w:rsid w:val="009E4EE4"/>
    <w:rsid w:val="009E6B9A"/>
    <w:rsid w:val="009E7571"/>
    <w:rsid w:val="009F3188"/>
    <w:rsid w:val="009F6D5C"/>
    <w:rsid w:val="00A10122"/>
    <w:rsid w:val="00A108FE"/>
    <w:rsid w:val="00A1481B"/>
    <w:rsid w:val="00A15600"/>
    <w:rsid w:val="00A17761"/>
    <w:rsid w:val="00A26D73"/>
    <w:rsid w:val="00A31909"/>
    <w:rsid w:val="00A34E18"/>
    <w:rsid w:val="00A4247E"/>
    <w:rsid w:val="00A475CF"/>
    <w:rsid w:val="00A51C3A"/>
    <w:rsid w:val="00A52604"/>
    <w:rsid w:val="00A7079C"/>
    <w:rsid w:val="00A7219E"/>
    <w:rsid w:val="00AC2FD9"/>
    <w:rsid w:val="00AC3B24"/>
    <w:rsid w:val="00AC687A"/>
    <w:rsid w:val="00AD14AA"/>
    <w:rsid w:val="00AD2DEE"/>
    <w:rsid w:val="00AD45DD"/>
    <w:rsid w:val="00AE21F8"/>
    <w:rsid w:val="00AE6781"/>
    <w:rsid w:val="00AF37C8"/>
    <w:rsid w:val="00AF5A11"/>
    <w:rsid w:val="00AF659C"/>
    <w:rsid w:val="00B007EF"/>
    <w:rsid w:val="00B15D19"/>
    <w:rsid w:val="00B169C5"/>
    <w:rsid w:val="00B25403"/>
    <w:rsid w:val="00B27D45"/>
    <w:rsid w:val="00B3501A"/>
    <w:rsid w:val="00B4529E"/>
    <w:rsid w:val="00B46D9D"/>
    <w:rsid w:val="00B57E52"/>
    <w:rsid w:val="00B60D22"/>
    <w:rsid w:val="00B66FD4"/>
    <w:rsid w:val="00B73616"/>
    <w:rsid w:val="00B75AED"/>
    <w:rsid w:val="00B77027"/>
    <w:rsid w:val="00B853BB"/>
    <w:rsid w:val="00B87961"/>
    <w:rsid w:val="00B92879"/>
    <w:rsid w:val="00B931CA"/>
    <w:rsid w:val="00B950AC"/>
    <w:rsid w:val="00B96FAF"/>
    <w:rsid w:val="00B96FB5"/>
    <w:rsid w:val="00BA120D"/>
    <w:rsid w:val="00BA4C00"/>
    <w:rsid w:val="00BA4E6E"/>
    <w:rsid w:val="00BB3F85"/>
    <w:rsid w:val="00BC5649"/>
    <w:rsid w:val="00BE1480"/>
    <w:rsid w:val="00BE41F7"/>
    <w:rsid w:val="00C01C2A"/>
    <w:rsid w:val="00C02F96"/>
    <w:rsid w:val="00C06B56"/>
    <w:rsid w:val="00C12852"/>
    <w:rsid w:val="00C160B8"/>
    <w:rsid w:val="00C17A1D"/>
    <w:rsid w:val="00C22ED0"/>
    <w:rsid w:val="00C33BEC"/>
    <w:rsid w:val="00C54CDA"/>
    <w:rsid w:val="00C575FB"/>
    <w:rsid w:val="00C63B44"/>
    <w:rsid w:val="00C67AEB"/>
    <w:rsid w:val="00C762B2"/>
    <w:rsid w:val="00C84E97"/>
    <w:rsid w:val="00C851F2"/>
    <w:rsid w:val="00C96E47"/>
    <w:rsid w:val="00CB1AF2"/>
    <w:rsid w:val="00CC4B57"/>
    <w:rsid w:val="00CC6FA7"/>
    <w:rsid w:val="00CC7032"/>
    <w:rsid w:val="00CD16CC"/>
    <w:rsid w:val="00CD487A"/>
    <w:rsid w:val="00CD6A33"/>
    <w:rsid w:val="00CE0368"/>
    <w:rsid w:val="00CE4058"/>
    <w:rsid w:val="00CE5EF4"/>
    <w:rsid w:val="00CF07E8"/>
    <w:rsid w:val="00CF2D6F"/>
    <w:rsid w:val="00D00B6F"/>
    <w:rsid w:val="00D147A7"/>
    <w:rsid w:val="00D20418"/>
    <w:rsid w:val="00D22AEB"/>
    <w:rsid w:val="00D26B21"/>
    <w:rsid w:val="00D31340"/>
    <w:rsid w:val="00D3200B"/>
    <w:rsid w:val="00D32A93"/>
    <w:rsid w:val="00D355C4"/>
    <w:rsid w:val="00D3569C"/>
    <w:rsid w:val="00D36678"/>
    <w:rsid w:val="00D37F06"/>
    <w:rsid w:val="00D40782"/>
    <w:rsid w:val="00D519E6"/>
    <w:rsid w:val="00D60954"/>
    <w:rsid w:val="00D6462F"/>
    <w:rsid w:val="00D65886"/>
    <w:rsid w:val="00D67D5D"/>
    <w:rsid w:val="00D77961"/>
    <w:rsid w:val="00D801C7"/>
    <w:rsid w:val="00D80C18"/>
    <w:rsid w:val="00D824B5"/>
    <w:rsid w:val="00D84DEA"/>
    <w:rsid w:val="00D925D3"/>
    <w:rsid w:val="00DA434A"/>
    <w:rsid w:val="00DA47DA"/>
    <w:rsid w:val="00DB1020"/>
    <w:rsid w:val="00DB1B05"/>
    <w:rsid w:val="00DB71EF"/>
    <w:rsid w:val="00DB765B"/>
    <w:rsid w:val="00DC1B74"/>
    <w:rsid w:val="00DD5EE8"/>
    <w:rsid w:val="00DE771C"/>
    <w:rsid w:val="00DF218E"/>
    <w:rsid w:val="00DF23A5"/>
    <w:rsid w:val="00DF274F"/>
    <w:rsid w:val="00DF7784"/>
    <w:rsid w:val="00E010F1"/>
    <w:rsid w:val="00E02091"/>
    <w:rsid w:val="00E02ED9"/>
    <w:rsid w:val="00E0617C"/>
    <w:rsid w:val="00E20D30"/>
    <w:rsid w:val="00E21648"/>
    <w:rsid w:val="00E440BD"/>
    <w:rsid w:val="00E501A8"/>
    <w:rsid w:val="00E503D5"/>
    <w:rsid w:val="00E50B08"/>
    <w:rsid w:val="00E53B3E"/>
    <w:rsid w:val="00E643F3"/>
    <w:rsid w:val="00E64BBD"/>
    <w:rsid w:val="00E65792"/>
    <w:rsid w:val="00E71170"/>
    <w:rsid w:val="00E85E8B"/>
    <w:rsid w:val="00E8628B"/>
    <w:rsid w:val="00E96D45"/>
    <w:rsid w:val="00EA1884"/>
    <w:rsid w:val="00EB08CA"/>
    <w:rsid w:val="00EC172D"/>
    <w:rsid w:val="00EC401B"/>
    <w:rsid w:val="00EC43CF"/>
    <w:rsid w:val="00EC507E"/>
    <w:rsid w:val="00EE01FE"/>
    <w:rsid w:val="00EF4053"/>
    <w:rsid w:val="00EF59FE"/>
    <w:rsid w:val="00EF6D91"/>
    <w:rsid w:val="00F02D83"/>
    <w:rsid w:val="00F06FE5"/>
    <w:rsid w:val="00F07B07"/>
    <w:rsid w:val="00F11504"/>
    <w:rsid w:val="00F11659"/>
    <w:rsid w:val="00F11B60"/>
    <w:rsid w:val="00F21CDB"/>
    <w:rsid w:val="00F3417D"/>
    <w:rsid w:val="00F353DC"/>
    <w:rsid w:val="00F4051B"/>
    <w:rsid w:val="00F5131C"/>
    <w:rsid w:val="00F527C4"/>
    <w:rsid w:val="00F5420C"/>
    <w:rsid w:val="00F54F66"/>
    <w:rsid w:val="00F657F4"/>
    <w:rsid w:val="00F67A9D"/>
    <w:rsid w:val="00F72334"/>
    <w:rsid w:val="00F96944"/>
    <w:rsid w:val="00FA3933"/>
    <w:rsid w:val="00FA4C86"/>
    <w:rsid w:val="00FA548A"/>
    <w:rsid w:val="00FA76E9"/>
    <w:rsid w:val="00FB38C7"/>
    <w:rsid w:val="00FB3D6F"/>
    <w:rsid w:val="00FC46CF"/>
    <w:rsid w:val="00FE2EBE"/>
    <w:rsid w:val="00FE3A52"/>
    <w:rsid w:val="00FE51C1"/>
    <w:rsid w:val="00FE6318"/>
    <w:rsid w:val="00FE7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7ABA0"/>
  <w15:chartTrackingRefBased/>
  <w15:docId w15:val="{CECA6BBF-4D9F-4CD7-9528-0F5D077F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Lines="150" w:before="150" w:afterLines="150" w:after="15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F70"/>
  </w:style>
  <w:style w:type="paragraph" w:styleId="Heading1">
    <w:name w:val="heading 1"/>
    <w:basedOn w:val="Normal"/>
    <w:next w:val="Normal"/>
    <w:link w:val="Heading1Char"/>
    <w:uiPriority w:val="9"/>
    <w:qFormat/>
    <w:rsid w:val="007B6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47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21DD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2EAA"/>
    <w:pPr>
      <w:ind w:left="720"/>
      <w:contextualSpacing/>
    </w:pPr>
  </w:style>
  <w:style w:type="character" w:styleId="Hyperlink">
    <w:name w:val="Hyperlink"/>
    <w:basedOn w:val="DefaultParagraphFont"/>
    <w:uiPriority w:val="99"/>
    <w:unhideWhenUsed/>
    <w:rsid w:val="00D60954"/>
    <w:rPr>
      <w:color w:val="0563C1" w:themeColor="hyperlink"/>
      <w:u w:val="single"/>
    </w:rPr>
  </w:style>
  <w:style w:type="character" w:styleId="UnresolvedMention">
    <w:name w:val="Unresolved Mention"/>
    <w:basedOn w:val="DefaultParagraphFont"/>
    <w:uiPriority w:val="99"/>
    <w:semiHidden/>
    <w:unhideWhenUsed/>
    <w:rsid w:val="00D60954"/>
    <w:rPr>
      <w:color w:val="605E5C"/>
      <w:shd w:val="clear" w:color="auto" w:fill="E1DFDD"/>
    </w:rPr>
  </w:style>
  <w:style w:type="paragraph" w:styleId="NormalWeb">
    <w:name w:val="Normal (Web)"/>
    <w:basedOn w:val="Normal"/>
    <w:uiPriority w:val="99"/>
    <w:unhideWhenUsed/>
    <w:rsid w:val="004445E5"/>
    <w:pPr>
      <w:spacing w:beforeLines="0" w:before="100" w:beforeAutospacing="1" w:afterLines="0"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53EC7"/>
    <w:pPr>
      <w:spacing w:beforeLines="0" w:afterLines="0" w:line="259" w:lineRule="auto"/>
      <w:outlineLvl w:val="9"/>
    </w:pPr>
    <w:rPr>
      <w:lang w:val="en-US"/>
    </w:rPr>
  </w:style>
  <w:style w:type="paragraph" w:styleId="TOC1">
    <w:name w:val="toc 1"/>
    <w:basedOn w:val="Normal"/>
    <w:next w:val="Normal"/>
    <w:autoRedefine/>
    <w:uiPriority w:val="39"/>
    <w:unhideWhenUsed/>
    <w:rsid w:val="00553EC7"/>
    <w:pPr>
      <w:spacing w:after="100"/>
    </w:pPr>
  </w:style>
  <w:style w:type="paragraph" w:styleId="Header">
    <w:name w:val="header"/>
    <w:basedOn w:val="Normal"/>
    <w:link w:val="HeaderChar"/>
    <w:uiPriority w:val="99"/>
    <w:unhideWhenUsed/>
    <w:rsid w:val="005639D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639D9"/>
  </w:style>
  <w:style w:type="paragraph" w:styleId="Footer">
    <w:name w:val="footer"/>
    <w:basedOn w:val="Normal"/>
    <w:link w:val="FooterChar"/>
    <w:uiPriority w:val="99"/>
    <w:unhideWhenUsed/>
    <w:rsid w:val="005639D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63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62176">
      <w:bodyDiv w:val="1"/>
      <w:marLeft w:val="0"/>
      <w:marRight w:val="0"/>
      <w:marTop w:val="0"/>
      <w:marBottom w:val="0"/>
      <w:divBdr>
        <w:top w:val="none" w:sz="0" w:space="0" w:color="auto"/>
        <w:left w:val="none" w:sz="0" w:space="0" w:color="auto"/>
        <w:bottom w:val="none" w:sz="0" w:space="0" w:color="auto"/>
        <w:right w:val="none" w:sz="0" w:space="0" w:color="auto"/>
      </w:divBdr>
    </w:div>
    <w:div w:id="262230346">
      <w:bodyDiv w:val="1"/>
      <w:marLeft w:val="0"/>
      <w:marRight w:val="0"/>
      <w:marTop w:val="0"/>
      <w:marBottom w:val="0"/>
      <w:divBdr>
        <w:top w:val="none" w:sz="0" w:space="0" w:color="auto"/>
        <w:left w:val="none" w:sz="0" w:space="0" w:color="auto"/>
        <w:bottom w:val="none" w:sz="0" w:space="0" w:color="auto"/>
        <w:right w:val="none" w:sz="0" w:space="0" w:color="auto"/>
      </w:divBdr>
    </w:div>
    <w:div w:id="530191887">
      <w:bodyDiv w:val="1"/>
      <w:marLeft w:val="0"/>
      <w:marRight w:val="0"/>
      <w:marTop w:val="0"/>
      <w:marBottom w:val="0"/>
      <w:divBdr>
        <w:top w:val="none" w:sz="0" w:space="0" w:color="auto"/>
        <w:left w:val="none" w:sz="0" w:space="0" w:color="auto"/>
        <w:bottom w:val="none" w:sz="0" w:space="0" w:color="auto"/>
        <w:right w:val="none" w:sz="0" w:space="0" w:color="auto"/>
      </w:divBdr>
    </w:div>
    <w:div w:id="575288417">
      <w:bodyDiv w:val="1"/>
      <w:marLeft w:val="0"/>
      <w:marRight w:val="0"/>
      <w:marTop w:val="0"/>
      <w:marBottom w:val="0"/>
      <w:divBdr>
        <w:top w:val="none" w:sz="0" w:space="0" w:color="auto"/>
        <w:left w:val="none" w:sz="0" w:space="0" w:color="auto"/>
        <w:bottom w:val="none" w:sz="0" w:space="0" w:color="auto"/>
        <w:right w:val="none" w:sz="0" w:space="0" w:color="auto"/>
      </w:divBdr>
    </w:div>
    <w:div w:id="741679997">
      <w:bodyDiv w:val="1"/>
      <w:marLeft w:val="0"/>
      <w:marRight w:val="0"/>
      <w:marTop w:val="0"/>
      <w:marBottom w:val="0"/>
      <w:divBdr>
        <w:top w:val="none" w:sz="0" w:space="0" w:color="auto"/>
        <w:left w:val="none" w:sz="0" w:space="0" w:color="auto"/>
        <w:bottom w:val="none" w:sz="0" w:space="0" w:color="auto"/>
        <w:right w:val="none" w:sz="0" w:space="0" w:color="auto"/>
      </w:divBdr>
    </w:div>
    <w:div w:id="922883410">
      <w:bodyDiv w:val="1"/>
      <w:marLeft w:val="0"/>
      <w:marRight w:val="0"/>
      <w:marTop w:val="0"/>
      <w:marBottom w:val="0"/>
      <w:divBdr>
        <w:top w:val="none" w:sz="0" w:space="0" w:color="auto"/>
        <w:left w:val="none" w:sz="0" w:space="0" w:color="auto"/>
        <w:bottom w:val="none" w:sz="0" w:space="0" w:color="auto"/>
        <w:right w:val="none" w:sz="0" w:space="0" w:color="auto"/>
      </w:divBdr>
    </w:div>
    <w:div w:id="1260212459">
      <w:bodyDiv w:val="1"/>
      <w:marLeft w:val="0"/>
      <w:marRight w:val="0"/>
      <w:marTop w:val="0"/>
      <w:marBottom w:val="0"/>
      <w:divBdr>
        <w:top w:val="none" w:sz="0" w:space="0" w:color="auto"/>
        <w:left w:val="none" w:sz="0" w:space="0" w:color="auto"/>
        <w:bottom w:val="none" w:sz="0" w:space="0" w:color="auto"/>
        <w:right w:val="none" w:sz="0" w:space="0" w:color="auto"/>
      </w:divBdr>
    </w:div>
    <w:div w:id="1275792494">
      <w:bodyDiv w:val="1"/>
      <w:marLeft w:val="0"/>
      <w:marRight w:val="0"/>
      <w:marTop w:val="0"/>
      <w:marBottom w:val="0"/>
      <w:divBdr>
        <w:top w:val="none" w:sz="0" w:space="0" w:color="auto"/>
        <w:left w:val="none" w:sz="0" w:space="0" w:color="auto"/>
        <w:bottom w:val="none" w:sz="0" w:space="0" w:color="auto"/>
        <w:right w:val="none" w:sz="0" w:space="0" w:color="auto"/>
      </w:divBdr>
    </w:div>
    <w:div w:id="1567061547">
      <w:bodyDiv w:val="1"/>
      <w:marLeft w:val="0"/>
      <w:marRight w:val="0"/>
      <w:marTop w:val="0"/>
      <w:marBottom w:val="0"/>
      <w:divBdr>
        <w:top w:val="none" w:sz="0" w:space="0" w:color="auto"/>
        <w:left w:val="none" w:sz="0" w:space="0" w:color="auto"/>
        <w:bottom w:val="none" w:sz="0" w:space="0" w:color="auto"/>
        <w:right w:val="none" w:sz="0" w:space="0" w:color="auto"/>
      </w:divBdr>
    </w:div>
    <w:div w:id="1628314407">
      <w:bodyDiv w:val="1"/>
      <w:marLeft w:val="0"/>
      <w:marRight w:val="0"/>
      <w:marTop w:val="0"/>
      <w:marBottom w:val="0"/>
      <w:divBdr>
        <w:top w:val="none" w:sz="0" w:space="0" w:color="auto"/>
        <w:left w:val="none" w:sz="0" w:space="0" w:color="auto"/>
        <w:bottom w:val="none" w:sz="0" w:space="0" w:color="auto"/>
        <w:right w:val="none" w:sz="0" w:space="0" w:color="auto"/>
      </w:divBdr>
    </w:div>
    <w:div w:id="1735858838">
      <w:bodyDiv w:val="1"/>
      <w:marLeft w:val="0"/>
      <w:marRight w:val="0"/>
      <w:marTop w:val="0"/>
      <w:marBottom w:val="0"/>
      <w:divBdr>
        <w:top w:val="none" w:sz="0" w:space="0" w:color="auto"/>
        <w:left w:val="none" w:sz="0" w:space="0" w:color="auto"/>
        <w:bottom w:val="none" w:sz="0" w:space="0" w:color="auto"/>
        <w:right w:val="none" w:sz="0" w:space="0" w:color="auto"/>
      </w:divBdr>
    </w:div>
    <w:div w:id="2084719836">
      <w:bodyDiv w:val="1"/>
      <w:marLeft w:val="0"/>
      <w:marRight w:val="0"/>
      <w:marTop w:val="0"/>
      <w:marBottom w:val="0"/>
      <w:divBdr>
        <w:top w:val="none" w:sz="0" w:space="0" w:color="auto"/>
        <w:left w:val="none" w:sz="0" w:space="0" w:color="auto"/>
        <w:bottom w:val="none" w:sz="0" w:space="0" w:color="auto"/>
        <w:right w:val="none" w:sz="0" w:space="0" w:color="auto"/>
      </w:divBdr>
    </w:div>
    <w:div w:id="209689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trong.com/article/200742-what-are-the-effects-of-an-unhealthy-di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ageclinic.org/blog/vitamins-and-mental-health/#:~:text=The%20Best%20Vitamins%20for%20Mental%20Health%201%20B,5%20Magnesium%206%20Omega-3%20Fatty%20Acids%207%20Saffro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hs.uk/live-well/exercise/exercise-health-benefit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5512</TotalTime>
  <Pages>12</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masuma begum</dc:creator>
  <cp:keywords/>
  <dc:description/>
  <cp:lastModifiedBy>masuma begum</cp:lastModifiedBy>
  <cp:revision>447</cp:revision>
  <dcterms:created xsi:type="dcterms:W3CDTF">2022-10-31T09:38:00Z</dcterms:created>
  <dcterms:modified xsi:type="dcterms:W3CDTF">2022-11-11T15:04:00Z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2979aa5e-9c47-42da-9301-2c55dc5734ec</vt:lpwstr>
  </property>
</Properties>
</file>