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3983F" w14:textId="77777777" w:rsidR="000E3A36" w:rsidRPr="0075277F" w:rsidRDefault="000E3A36" w:rsidP="0075277F">
      <w:pPr>
        <w:spacing w:line="360" w:lineRule="auto"/>
        <w:rPr>
          <w:rFonts w:ascii="Times New Roman" w:hAnsi="Times New Roman" w:cs="Times New Roman"/>
          <w:b/>
          <w:bCs/>
          <w:sz w:val="24"/>
          <w:szCs w:val="24"/>
          <w:u w:val="single"/>
        </w:rPr>
      </w:pPr>
    </w:p>
    <w:p w14:paraId="5A25C732" w14:textId="77777777" w:rsidR="00AB47B9" w:rsidRPr="0075277F" w:rsidRDefault="00AB47B9" w:rsidP="0075277F">
      <w:pPr>
        <w:spacing w:line="360" w:lineRule="auto"/>
        <w:jc w:val="center"/>
        <w:rPr>
          <w:rFonts w:ascii="Times New Roman" w:hAnsi="Times New Roman" w:cs="Times New Roman"/>
          <w:b/>
          <w:bCs/>
          <w:sz w:val="24"/>
          <w:szCs w:val="24"/>
        </w:rPr>
      </w:pPr>
      <w:r w:rsidRPr="0075277F">
        <w:rPr>
          <w:rFonts w:ascii="Times New Roman" w:hAnsi="Times New Roman" w:cs="Times New Roman"/>
          <w:b/>
          <w:bCs/>
          <w:sz w:val="24"/>
          <w:szCs w:val="24"/>
        </w:rPr>
        <w:t>University of Wales</w:t>
      </w:r>
    </w:p>
    <w:p w14:paraId="7657A3F9" w14:textId="77777777" w:rsidR="00AB47B9" w:rsidRPr="0075277F" w:rsidRDefault="00AB47B9" w:rsidP="0075277F">
      <w:pPr>
        <w:spacing w:line="360" w:lineRule="auto"/>
        <w:jc w:val="center"/>
        <w:rPr>
          <w:rFonts w:ascii="Times New Roman" w:hAnsi="Times New Roman" w:cs="Times New Roman"/>
          <w:b/>
          <w:bCs/>
          <w:sz w:val="24"/>
          <w:szCs w:val="24"/>
        </w:rPr>
      </w:pPr>
      <w:r w:rsidRPr="0075277F">
        <w:rPr>
          <w:rFonts w:ascii="Times New Roman" w:hAnsi="Times New Roman" w:cs="Times New Roman"/>
          <w:b/>
          <w:bCs/>
          <w:sz w:val="24"/>
          <w:szCs w:val="24"/>
        </w:rPr>
        <w:t xml:space="preserve">Trinity Saint David </w:t>
      </w:r>
    </w:p>
    <w:p w14:paraId="1B3A8D5B" w14:textId="0C134BB8" w:rsidR="00AB47B9" w:rsidRPr="0075277F" w:rsidRDefault="00AB47B9" w:rsidP="0075277F">
      <w:pPr>
        <w:tabs>
          <w:tab w:val="center" w:pos="4513"/>
          <w:tab w:val="left" w:pos="7440"/>
        </w:tabs>
        <w:spacing w:line="360" w:lineRule="auto"/>
        <w:rPr>
          <w:rFonts w:ascii="Times New Roman" w:hAnsi="Times New Roman" w:cs="Times New Roman"/>
          <w:b/>
          <w:bCs/>
          <w:sz w:val="24"/>
          <w:szCs w:val="24"/>
        </w:rPr>
      </w:pPr>
      <w:r w:rsidRPr="0075277F">
        <w:rPr>
          <w:rFonts w:ascii="Times New Roman" w:hAnsi="Times New Roman" w:cs="Times New Roman"/>
          <w:b/>
          <w:bCs/>
          <w:sz w:val="24"/>
          <w:szCs w:val="24"/>
        </w:rPr>
        <w:tab/>
        <w:t xml:space="preserve">Module: </w:t>
      </w:r>
      <w:r w:rsidR="0002626F" w:rsidRPr="0075277F">
        <w:rPr>
          <w:rFonts w:ascii="Times New Roman" w:hAnsi="Times New Roman" w:cs="Times New Roman"/>
          <w:b/>
          <w:bCs/>
          <w:sz w:val="24"/>
          <w:szCs w:val="24"/>
        </w:rPr>
        <w:t>Learners, Schools &amp; Communities: where am I teaching?</w:t>
      </w:r>
    </w:p>
    <w:p w14:paraId="304DA650" w14:textId="1F272817" w:rsidR="00AB47B9" w:rsidRDefault="00AB47B9" w:rsidP="0075277F">
      <w:pPr>
        <w:tabs>
          <w:tab w:val="center" w:pos="4513"/>
          <w:tab w:val="left" w:pos="7440"/>
        </w:tabs>
        <w:spacing w:line="360" w:lineRule="auto"/>
        <w:jc w:val="center"/>
        <w:rPr>
          <w:rFonts w:ascii="Times New Roman" w:hAnsi="Times New Roman" w:cs="Times New Roman"/>
          <w:b/>
          <w:bCs/>
          <w:sz w:val="24"/>
          <w:szCs w:val="24"/>
        </w:rPr>
      </w:pPr>
      <w:r w:rsidRPr="0075277F">
        <w:rPr>
          <w:rFonts w:ascii="Times New Roman" w:hAnsi="Times New Roman" w:cs="Times New Roman"/>
          <w:b/>
          <w:bCs/>
          <w:sz w:val="24"/>
          <w:szCs w:val="24"/>
        </w:rPr>
        <w:t>Module code: ECAD7003</w:t>
      </w:r>
    </w:p>
    <w:p w14:paraId="2DF22521" w14:textId="0556754B" w:rsidR="00AB47B9" w:rsidRPr="0075277F" w:rsidRDefault="00FF3975" w:rsidP="005A071E">
      <w:pPr>
        <w:tabs>
          <w:tab w:val="center" w:pos="4513"/>
          <w:tab w:val="left" w:pos="7440"/>
        </w:tabs>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rPr>
        <w:t xml:space="preserve">Part B </w:t>
      </w:r>
    </w:p>
    <w:p w14:paraId="3D872334" w14:textId="77777777" w:rsidR="00AB47B9" w:rsidRPr="0075277F" w:rsidRDefault="00AB47B9" w:rsidP="0075277F">
      <w:pPr>
        <w:spacing w:line="360" w:lineRule="auto"/>
        <w:jc w:val="center"/>
        <w:rPr>
          <w:rFonts w:ascii="Times New Roman" w:hAnsi="Times New Roman" w:cs="Times New Roman"/>
          <w:b/>
          <w:bCs/>
          <w:sz w:val="24"/>
          <w:szCs w:val="24"/>
        </w:rPr>
      </w:pPr>
      <w:r w:rsidRPr="0075277F">
        <w:rPr>
          <w:rFonts w:ascii="Times New Roman" w:hAnsi="Times New Roman" w:cs="Times New Roman"/>
          <w:b/>
          <w:bCs/>
          <w:sz w:val="24"/>
          <w:szCs w:val="24"/>
        </w:rPr>
        <w:t>Name: Holly Thomas</w:t>
      </w:r>
    </w:p>
    <w:p w14:paraId="045E4EEC" w14:textId="77777777" w:rsidR="00AB47B9" w:rsidRPr="0075277F" w:rsidRDefault="00AB47B9" w:rsidP="0075277F">
      <w:pPr>
        <w:spacing w:line="360" w:lineRule="auto"/>
        <w:jc w:val="center"/>
        <w:rPr>
          <w:rFonts w:ascii="Times New Roman" w:hAnsi="Times New Roman" w:cs="Times New Roman"/>
          <w:b/>
          <w:bCs/>
          <w:sz w:val="24"/>
          <w:szCs w:val="24"/>
        </w:rPr>
      </w:pPr>
      <w:r w:rsidRPr="0075277F">
        <w:rPr>
          <w:rFonts w:ascii="Times New Roman" w:hAnsi="Times New Roman" w:cs="Times New Roman"/>
          <w:b/>
          <w:bCs/>
          <w:sz w:val="24"/>
          <w:szCs w:val="24"/>
        </w:rPr>
        <w:t>Student number: 2106128</w:t>
      </w:r>
    </w:p>
    <w:p w14:paraId="31065CB9" w14:textId="13437D75" w:rsidR="00AB47B9" w:rsidRPr="0075277F" w:rsidRDefault="00AB47B9" w:rsidP="0075277F">
      <w:pPr>
        <w:spacing w:line="360" w:lineRule="auto"/>
        <w:jc w:val="center"/>
        <w:rPr>
          <w:rFonts w:ascii="Times New Roman" w:hAnsi="Times New Roman" w:cs="Times New Roman"/>
          <w:b/>
          <w:bCs/>
          <w:sz w:val="24"/>
          <w:szCs w:val="24"/>
        </w:rPr>
      </w:pPr>
      <w:r w:rsidRPr="0075277F">
        <w:rPr>
          <w:rFonts w:ascii="Times New Roman" w:hAnsi="Times New Roman" w:cs="Times New Roman"/>
          <w:b/>
          <w:bCs/>
          <w:sz w:val="24"/>
          <w:szCs w:val="24"/>
        </w:rPr>
        <w:t>Word count: 2,7</w:t>
      </w:r>
      <w:r w:rsidR="00D17296" w:rsidRPr="0075277F">
        <w:rPr>
          <w:rFonts w:ascii="Times New Roman" w:hAnsi="Times New Roman" w:cs="Times New Roman"/>
          <w:b/>
          <w:bCs/>
          <w:sz w:val="24"/>
          <w:szCs w:val="24"/>
        </w:rPr>
        <w:t>0</w:t>
      </w:r>
      <w:r w:rsidR="00FB383B" w:rsidRPr="0075277F">
        <w:rPr>
          <w:rFonts w:ascii="Times New Roman" w:hAnsi="Times New Roman" w:cs="Times New Roman"/>
          <w:b/>
          <w:bCs/>
          <w:sz w:val="24"/>
          <w:szCs w:val="24"/>
        </w:rPr>
        <w:t>3</w:t>
      </w:r>
    </w:p>
    <w:p w14:paraId="5C1FE665" w14:textId="38D4292B" w:rsidR="00AB47B9" w:rsidRPr="0075277F" w:rsidRDefault="00AB47B9" w:rsidP="0075277F">
      <w:pPr>
        <w:spacing w:line="360" w:lineRule="auto"/>
        <w:jc w:val="center"/>
        <w:rPr>
          <w:rFonts w:ascii="Times New Roman" w:hAnsi="Times New Roman" w:cs="Times New Roman"/>
          <w:b/>
          <w:bCs/>
          <w:sz w:val="24"/>
          <w:szCs w:val="24"/>
        </w:rPr>
      </w:pPr>
      <w:r w:rsidRPr="0075277F">
        <w:rPr>
          <w:rFonts w:ascii="Times New Roman" w:hAnsi="Times New Roman" w:cs="Times New Roman"/>
          <w:b/>
          <w:bCs/>
          <w:sz w:val="24"/>
          <w:szCs w:val="24"/>
        </w:rPr>
        <w:t xml:space="preserve">Assignment title: </w:t>
      </w:r>
      <w:r w:rsidR="00216D35" w:rsidRPr="0075277F">
        <w:rPr>
          <w:rFonts w:ascii="Times New Roman" w:hAnsi="Times New Roman" w:cs="Times New Roman"/>
          <w:b/>
          <w:bCs/>
          <w:sz w:val="24"/>
          <w:szCs w:val="24"/>
        </w:rPr>
        <w:t>How a school develops one aspect of its SDP: a report that critically reflects on the actions, impact and evidence base.</w:t>
      </w:r>
    </w:p>
    <w:p w14:paraId="24F23C0E" w14:textId="77777777" w:rsidR="000E3A36" w:rsidRPr="0075277F" w:rsidRDefault="000E3A36" w:rsidP="0075277F">
      <w:pPr>
        <w:spacing w:line="360" w:lineRule="auto"/>
        <w:rPr>
          <w:rFonts w:ascii="Times New Roman" w:hAnsi="Times New Roman" w:cs="Times New Roman"/>
          <w:b/>
          <w:bCs/>
          <w:sz w:val="24"/>
          <w:szCs w:val="24"/>
          <w:u w:val="single"/>
        </w:rPr>
      </w:pPr>
    </w:p>
    <w:p w14:paraId="43C25EE0" w14:textId="77777777" w:rsidR="000E3A36" w:rsidRPr="0075277F" w:rsidRDefault="000E3A36" w:rsidP="0075277F">
      <w:pPr>
        <w:spacing w:line="360" w:lineRule="auto"/>
        <w:rPr>
          <w:rFonts w:ascii="Times New Roman" w:hAnsi="Times New Roman" w:cs="Times New Roman"/>
          <w:b/>
          <w:bCs/>
          <w:sz w:val="24"/>
          <w:szCs w:val="24"/>
          <w:u w:val="single"/>
        </w:rPr>
      </w:pPr>
    </w:p>
    <w:p w14:paraId="315D591B" w14:textId="77777777" w:rsidR="000E3A36" w:rsidRPr="0075277F" w:rsidRDefault="000E3A36" w:rsidP="0075277F">
      <w:pPr>
        <w:spacing w:line="360" w:lineRule="auto"/>
        <w:rPr>
          <w:rFonts w:ascii="Times New Roman" w:hAnsi="Times New Roman" w:cs="Times New Roman"/>
          <w:b/>
          <w:bCs/>
          <w:sz w:val="24"/>
          <w:szCs w:val="24"/>
          <w:u w:val="single"/>
        </w:rPr>
      </w:pPr>
    </w:p>
    <w:p w14:paraId="04191D12" w14:textId="77777777" w:rsidR="000E3A36" w:rsidRPr="0075277F" w:rsidRDefault="000E3A36" w:rsidP="0075277F">
      <w:pPr>
        <w:spacing w:line="360" w:lineRule="auto"/>
        <w:rPr>
          <w:rFonts w:ascii="Times New Roman" w:hAnsi="Times New Roman" w:cs="Times New Roman"/>
          <w:b/>
          <w:bCs/>
          <w:sz w:val="24"/>
          <w:szCs w:val="24"/>
          <w:u w:val="single"/>
        </w:rPr>
      </w:pPr>
    </w:p>
    <w:p w14:paraId="1CED4982" w14:textId="77777777" w:rsidR="000E3A36" w:rsidRPr="0075277F" w:rsidRDefault="000E3A36" w:rsidP="0075277F">
      <w:pPr>
        <w:spacing w:line="360" w:lineRule="auto"/>
        <w:rPr>
          <w:rFonts w:ascii="Times New Roman" w:hAnsi="Times New Roman" w:cs="Times New Roman"/>
          <w:b/>
          <w:bCs/>
          <w:sz w:val="24"/>
          <w:szCs w:val="24"/>
          <w:u w:val="single"/>
        </w:rPr>
      </w:pPr>
    </w:p>
    <w:p w14:paraId="1B6974D6" w14:textId="77777777" w:rsidR="000E3A36" w:rsidRPr="0075277F" w:rsidRDefault="000E3A36" w:rsidP="0075277F">
      <w:pPr>
        <w:spacing w:line="360" w:lineRule="auto"/>
        <w:rPr>
          <w:rFonts w:ascii="Times New Roman" w:hAnsi="Times New Roman" w:cs="Times New Roman"/>
          <w:b/>
          <w:bCs/>
          <w:sz w:val="24"/>
          <w:szCs w:val="24"/>
          <w:u w:val="single"/>
        </w:rPr>
      </w:pPr>
    </w:p>
    <w:p w14:paraId="101D2BF2" w14:textId="77777777" w:rsidR="000E3A36" w:rsidRPr="0075277F" w:rsidRDefault="000E3A36" w:rsidP="0075277F">
      <w:pPr>
        <w:spacing w:line="360" w:lineRule="auto"/>
        <w:rPr>
          <w:rFonts w:ascii="Times New Roman" w:hAnsi="Times New Roman" w:cs="Times New Roman"/>
          <w:b/>
          <w:bCs/>
          <w:sz w:val="24"/>
          <w:szCs w:val="24"/>
          <w:u w:val="single"/>
        </w:rPr>
      </w:pPr>
    </w:p>
    <w:p w14:paraId="048E9381" w14:textId="77777777" w:rsidR="000E3A36" w:rsidRDefault="000E3A36" w:rsidP="0075277F">
      <w:pPr>
        <w:spacing w:line="360" w:lineRule="auto"/>
        <w:rPr>
          <w:rFonts w:ascii="Times New Roman" w:hAnsi="Times New Roman" w:cs="Times New Roman"/>
          <w:b/>
          <w:bCs/>
          <w:sz w:val="24"/>
          <w:szCs w:val="24"/>
          <w:u w:val="single"/>
        </w:rPr>
      </w:pPr>
    </w:p>
    <w:p w14:paraId="1640D767" w14:textId="77777777" w:rsidR="0075277F" w:rsidRDefault="0075277F" w:rsidP="0075277F">
      <w:pPr>
        <w:spacing w:line="360" w:lineRule="auto"/>
        <w:rPr>
          <w:rFonts w:ascii="Times New Roman" w:hAnsi="Times New Roman" w:cs="Times New Roman"/>
          <w:b/>
          <w:bCs/>
          <w:sz w:val="24"/>
          <w:szCs w:val="24"/>
          <w:u w:val="single"/>
        </w:rPr>
      </w:pPr>
    </w:p>
    <w:p w14:paraId="633F5E8A" w14:textId="77777777" w:rsidR="0075277F" w:rsidRDefault="0075277F" w:rsidP="0075277F">
      <w:pPr>
        <w:spacing w:line="360" w:lineRule="auto"/>
        <w:rPr>
          <w:rFonts w:ascii="Times New Roman" w:hAnsi="Times New Roman" w:cs="Times New Roman"/>
          <w:b/>
          <w:bCs/>
          <w:sz w:val="24"/>
          <w:szCs w:val="24"/>
          <w:u w:val="single"/>
        </w:rPr>
      </w:pPr>
    </w:p>
    <w:p w14:paraId="4CE09DF5" w14:textId="77777777" w:rsidR="0075277F" w:rsidRPr="0075277F" w:rsidRDefault="0075277F" w:rsidP="0075277F">
      <w:pPr>
        <w:spacing w:line="360" w:lineRule="auto"/>
        <w:rPr>
          <w:rFonts w:ascii="Times New Roman" w:hAnsi="Times New Roman" w:cs="Times New Roman"/>
          <w:b/>
          <w:bCs/>
          <w:sz w:val="24"/>
          <w:szCs w:val="24"/>
          <w:u w:val="single"/>
        </w:rPr>
      </w:pPr>
    </w:p>
    <w:p w14:paraId="3BA71FCB" w14:textId="77777777" w:rsidR="000E3A36" w:rsidRPr="0075277F" w:rsidRDefault="000E3A36" w:rsidP="0075277F">
      <w:pPr>
        <w:spacing w:line="360" w:lineRule="auto"/>
        <w:rPr>
          <w:rFonts w:ascii="Times New Roman" w:hAnsi="Times New Roman" w:cs="Times New Roman"/>
          <w:b/>
          <w:bCs/>
          <w:sz w:val="24"/>
          <w:szCs w:val="24"/>
          <w:u w:val="single"/>
        </w:rPr>
      </w:pPr>
    </w:p>
    <w:p w14:paraId="3EFA36C0" w14:textId="77777777" w:rsidR="000E3A36" w:rsidRPr="0075277F" w:rsidRDefault="000E3A36" w:rsidP="0075277F">
      <w:pPr>
        <w:spacing w:line="360" w:lineRule="auto"/>
        <w:rPr>
          <w:rFonts w:ascii="Times New Roman" w:hAnsi="Times New Roman" w:cs="Times New Roman"/>
          <w:b/>
          <w:bCs/>
          <w:sz w:val="24"/>
          <w:szCs w:val="24"/>
          <w:u w:val="single"/>
        </w:rPr>
      </w:pPr>
    </w:p>
    <w:p w14:paraId="1DF7D27A" w14:textId="77777777" w:rsidR="000E3A36" w:rsidRPr="0075277F" w:rsidRDefault="000E3A36" w:rsidP="0075277F">
      <w:pPr>
        <w:spacing w:line="360" w:lineRule="auto"/>
        <w:rPr>
          <w:rFonts w:ascii="Times New Roman" w:hAnsi="Times New Roman" w:cs="Times New Roman"/>
          <w:b/>
          <w:bCs/>
          <w:sz w:val="24"/>
          <w:szCs w:val="24"/>
          <w:u w:val="single"/>
        </w:rPr>
      </w:pPr>
    </w:p>
    <w:p w14:paraId="3CFE55BE" w14:textId="77777777" w:rsidR="000E3A36" w:rsidRPr="0075277F" w:rsidRDefault="000E3A36" w:rsidP="0075277F">
      <w:pPr>
        <w:spacing w:line="360" w:lineRule="auto"/>
        <w:rPr>
          <w:rFonts w:ascii="Times New Roman" w:hAnsi="Times New Roman" w:cs="Times New Roman"/>
          <w:b/>
          <w:bCs/>
          <w:sz w:val="24"/>
          <w:szCs w:val="24"/>
          <w:u w:val="single"/>
        </w:rPr>
      </w:pPr>
    </w:p>
    <w:p w14:paraId="0F5D8256" w14:textId="77777777" w:rsidR="009E7B88" w:rsidRPr="0075277F" w:rsidRDefault="009E7B88" w:rsidP="0075277F">
      <w:pPr>
        <w:spacing w:line="360" w:lineRule="auto"/>
        <w:rPr>
          <w:rFonts w:ascii="Times New Roman" w:hAnsi="Times New Roman" w:cs="Times New Roman"/>
          <w:b/>
          <w:bCs/>
          <w:sz w:val="24"/>
          <w:szCs w:val="24"/>
          <w:u w:val="single"/>
        </w:rPr>
      </w:pPr>
      <w:r w:rsidRPr="0075277F">
        <w:rPr>
          <w:rFonts w:ascii="Times New Roman" w:hAnsi="Times New Roman" w:cs="Times New Roman"/>
          <w:b/>
          <w:bCs/>
          <w:sz w:val="24"/>
          <w:szCs w:val="24"/>
          <w:u w:val="single"/>
        </w:rPr>
        <w:t>Contents page:</w:t>
      </w:r>
    </w:p>
    <w:p w14:paraId="115DE494" w14:textId="792C8ADB" w:rsidR="009E7B88" w:rsidRPr="0075277F" w:rsidRDefault="009E7B88" w:rsidP="0075277F">
      <w:pPr>
        <w:spacing w:line="360" w:lineRule="auto"/>
        <w:rPr>
          <w:rFonts w:ascii="Times New Roman" w:hAnsi="Times New Roman" w:cs="Times New Roman"/>
          <w:b/>
          <w:bCs/>
          <w:sz w:val="24"/>
          <w:szCs w:val="24"/>
        </w:rPr>
      </w:pPr>
      <w:r w:rsidRPr="0075277F">
        <w:rPr>
          <w:rFonts w:ascii="Times New Roman" w:hAnsi="Times New Roman" w:cs="Times New Roman"/>
          <w:b/>
          <w:bCs/>
          <w:sz w:val="24"/>
          <w:szCs w:val="24"/>
        </w:rPr>
        <w:t>Introduction…………………………………………………………………………..3</w:t>
      </w:r>
    </w:p>
    <w:p w14:paraId="5A16B23E" w14:textId="3CD7F470" w:rsidR="009E7B88" w:rsidRPr="0075277F" w:rsidRDefault="009E7B88" w:rsidP="0075277F">
      <w:pPr>
        <w:spacing w:line="360" w:lineRule="auto"/>
        <w:rPr>
          <w:rFonts w:ascii="Times New Roman" w:hAnsi="Times New Roman" w:cs="Times New Roman"/>
          <w:b/>
          <w:bCs/>
          <w:sz w:val="24"/>
          <w:szCs w:val="24"/>
        </w:rPr>
      </w:pPr>
      <w:r w:rsidRPr="0075277F">
        <w:rPr>
          <w:rFonts w:ascii="Times New Roman" w:hAnsi="Times New Roman" w:cs="Times New Roman"/>
          <w:b/>
          <w:bCs/>
          <w:sz w:val="24"/>
          <w:szCs w:val="24"/>
        </w:rPr>
        <w:t>Literature review…………………………..……….………………………………..4</w:t>
      </w:r>
    </w:p>
    <w:p w14:paraId="33C0E25F" w14:textId="07346F2C" w:rsidR="009E7B88" w:rsidRPr="0075277F" w:rsidRDefault="009E7B88" w:rsidP="0075277F">
      <w:pPr>
        <w:spacing w:line="360" w:lineRule="auto"/>
        <w:rPr>
          <w:rFonts w:ascii="Times New Roman" w:hAnsi="Times New Roman" w:cs="Times New Roman"/>
          <w:b/>
          <w:bCs/>
          <w:sz w:val="24"/>
          <w:szCs w:val="24"/>
        </w:rPr>
      </w:pPr>
      <w:r w:rsidRPr="0075277F">
        <w:rPr>
          <w:rFonts w:ascii="Times New Roman" w:hAnsi="Times New Roman" w:cs="Times New Roman"/>
          <w:b/>
          <w:bCs/>
          <w:sz w:val="24"/>
          <w:szCs w:val="24"/>
        </w:rPr>
        <w:t>Developing an action point …………………………………….……………………7</w:t>
      </w:r>
    </w:p>
    <w:p w14:paraId="09B914EE" w14:textId="004B0F7E" w:rsidR="009E7B88" w:rsidRPr="0075277F" w:rsidRDefault="009E7B88" w:rsidP="0075277F">
      <w:pPr>
        <w:spacing w:line="360" w:lineRule="auto"/>
        <w:rPr>
          <w:rFonts w:ascii="Times New Roman" w:hAnsi="Times New Roman" w:cs="Times New Roman"/>
          <w:b/>
          <w:bCs/>
          <w:sz w:val="24"/>
          <w:szCs w:val="24"/>
        </w:rPr>
      </w:pPr>
      <w:r w:rsidRPr="0075277F">
        <w:rPr>
          <w:rFonts w:ascii="Times New Roman" w:hAnsi="Times New Roman" w:cs="Times New Roman"/>
          <w:b/>
          <w:bCs/>
          <w:sz w:val="24"/>
          <w:szCs w:val="24"/>
        </w:rPr>
        <w:t>Reflection and evaluation…………………………………………………………….9</w:t>
      </w:r>
    </w:p>
    <w:p w14:paraId="1C64ADB4" w14:textId="5C7B80CA" w:rsidR="009E7B88" w:rsidRPr="0075277F" w:rsidRDefault="009E7B88" w:rsidP="0075277F">
      <w:pPr>
        <w:spacing w:line="360" w:lineRule="auto"/>
        <w:rPr>
          <w:rFonts w:ascii="Times New Roman" w:hAnsi="Times New Roman" w:cs="Times New Roman"/>
          <w:sz w:val="24"/>
          <w:szCs w:val="24"/>
        </w:rPr>
      </w:pPr>
      <w:r w:rsidRPr="0075277F">
        <w:rPr>
          <w:rFonts w:ascii="Times New Roman" w:hAnsi="Times New Roman" w:cs="Times New Roman"/>
          <w:b/>
          <w:bCs/>
          <w:sz w:val="24"/>
          <w:szCs w:val="24"/>
        </w:rPr>
        <w:t>Conclusion…………………………………………………………………..………..11</w:t>
      </w:r>
    </w:p>
    <w:p w14:paraId="12482892" w14:textId="34B62F29" w:rsidR="009E7B88" w:rsidRPr="0075277F" w:rsidRDefault="009E7B88" w:rsidP="0075277F">
      <w:pPr>
        <w:spacing w:line="360" w:lineRule="auto"/>
        <w:rPr>
          <w:rFonts w:ascii="Times New Roman" w:hAnsi="Times New Roman" w:cs="Times New Roman"/>
          <w:b/>
          <w:bCs/>
          <w:sz w:val="24"/>
          <w:szCs w:val="24"/>
        </w:rPr>
      </w:pPr>
      <w:r w:rsidRPr="0075277F">
        <w:rPr>
          <w:rFonts w:ascii="Times New Roman" w:hAnsi="Times New Roman" w:cs="Times New Roman"/>
          <w:b/>
          <w:bCs/>
          <w:sz w:val="24"/>
          <w:szCs w:val="24"/>
        </w:rPr>
        <w:t>Reference list …………………………………...…………………………..………...12</w:t>
      </w:r>
    </w:p>
    <w:p w14:paraId="2FFF2940" w14:textId="7A9FC3A2" w:rsidR="000E3A36" w:rsidRPr="0075277F" w:rsidRDefault="006B6CDA" w:rsidP="0075277F">
      <w:pPr>
        <w:spacing w:line="360" w:lineRule="auto"/>
        <w:rPr>
          <w:rFonts w:ascii="Times New Roman" w:hAnsi="Times New Roman" w:cs="Times New Roman"/>
          <w:b/>
          <w:bCs/>
          <w:sz w:val="24"/>
          <w:szCs w:val="24"/>
        </w:rPr>
      </w:pPr>
      <w:r w:rsidRPr="0075277F">
        <w:rPr>
          <w:rFonts w:ascii="Times New Roman" w:hAnsi="Times New Roman" w:cs="Times New Roman"/>
          <w:b/>
          <w:bCs/>
          <w:sz w:val="24"/>
          <w:szCs w:val="24"/>
        </w:rPr>
        <w:t>Appendices……………………………………………………………………………</w:t>
      </w:r>
      <w:r w:rsidR="0007173F" w:rsidRPr="0075277F">
        <w:rPr>
          <w:rFonts w:ascii="Times New Roman" w:hAnsi="Times New Roman" w:cs="Times New Roman"/>
          <w:b/>
          <w:bCs/>
          <w:sz w:val="24"/>
          <w:szCs w:val="24"/>
        </w:rPr>
        <w:t>16</w:t>
      </w:r>
    </w:p>
    <w:p w14:paraId="6C4F1C68" w14:textId="77777777" w:rsidR="000E3A36" w:rsidRPr="0075277F" w:rsidRDefault="000E3A36" w:rsidP="0075277F">
      <w:pPr>
        <w:spacing w:line="360" w:lineRule="auto"/>
        <w:rPr>
          <w:rFonts w:ascii="Times New Roman" w:hAnsi="Times New Roman" w:cs="Times New Roman"/>
          <w:b/>
          <w:bCs/>
          <w:sz w:val="24"/>
          <w:szCs w:val="24"/>
          <w:u w:val="single"/>
        </w:rPr>
      </w:pPr>
    </w:p>
    <w:p w14:paraId="07F1B881" w14:textId="77777777" w:rsidR="000E3A36" w:rsidRPr="0075277F" w:rsidRDefault="000E3A36" w:rsidP="0075277F">
      <w:pPr>
        <w:spacing w:line="360" w:lineRule="auto"/>
        <w:rPr>
          <w:rFonts w:ascii="Times New Roman" w:hAnsi="Times New Roman" w:cs="Times New Roman"/>
          <w:b/>
          <w:bCs/>
          <w:sz w:val="24"/>
          <w:szCs w:val="24"/>
          <w:u w:val="single"/>
        </w:rPr>
      </w:pPr>
    </w:p>
    <w:p w14:paraId="326E45AE" w14:textId="77777777" w:rsidR="000E3A36" w:rsidRPr="0075277F" w:rsidRDefault="000E3A36" w:rsidP="0075277F">
      <w:pPr>
        <w:spacing w:line="360" w:lineRule="auto"/>
        <w:rPr>
          <w:rFonts w:ascii="Times New Roman" w:hAnsi="Times New Roman" w:cs="Times New Roman"/>
          <w:b/>
          <w:bCs/>
          <w:sz w:val="24"/>
          <w:szCs w:val="24"/>
          <w:u w:val="single"/>
        </w:rPr>
      </w:pPr>
    </w:p>
    <w:p w14:paraId="3C2DE729" w14:textId="77777777" w:rsidR="000E3A36" w:rsidRPr="0075277F" w:rsidRDefault="000E3A36" w:rsidP="0075277F">
      <w:pPr>
        <w:spacing w:line="360" w:lineRule="auto"/>
        <w:rPr>
          <w:rFonts w:ascii="Times New Roman" w:hAnsi="Times New Roman" w:cs="Times New Roman"/>
          <w:b/>
          <w:bCs/>
          <w:sz w:val="24"/>
          <w:szCs w:val="24"/>
          <w:u w:val="single"/>
        </w:rPr>
      </w:pPr>
    </w:p>
    <w:p w14:paraId="41162EEC" w14:textId="77777777" w:rsidR="000E3A36" w:rsidRPr="0075277F" w:rsidRDefault="000E3A36" w:rsidP="0075277F">
      <w:pPr>
        <w:spacing w:line="360" w:lineRule="auto"/>
        <w:rPr>
          <w:rFonts w:ascii="Times New Roman" w:hAnsi="Times New Roman" w:cs="Times New Roman"/>
          <w:b/>
          <w:bCs/>
          <w:sz w:val="24"/>
          <w:szCs w:val="24"/>
          <w:u w:val="single"/>
        </w:rPr>
      </w:pPr>
    </w:p>
    <w:p w14:paraId="72223BB3" w14:textId="77777777" w:rsidR="000E3A36" w:rsidRPr="0075277F" w:rsidRDefault="000E3A36" w:rsidP="0075277F">
      <w:pPr>
        <w:spacing w:line="360" w:lineRule="auto"/>
        <w:rPr>
          <w:rFonts w:ascii="Times New Roman" w:hAnsi="Times New Roman" w:cs="Times New Roman"/>
          <w:b/>
          <w:bCs/>
          <w:sz w:val="24"/>
          <w:szCs w:val="24"/>
          <w:u w:val="single"/>
        </w:rPr>
      </w:pPr>
    </w:p>
    <w:p w14:paraId="45E1EAB3" w14:textId="77777777" w:rsidR="000E3A36" w:rsidRPr="0075277F" w:rsidRDefault="000E3A36" w:rsidP="0075277F">
      <w:pPr>
        <w:spacing w:line="360" w:lineRule="auto"/>
        <w:rPr>
          <w:rFonts w:ascii="Times New Roman" w:hAnsi="Times New Roman" w:cs="Times New Roman"/>
          <w:b/>
          <w:bCs/>
          <w:sz w:val="24"/>
          <w:szCs w:val="24"/>
          <w:u w:val="single"/>
        </w:rPr>
      </w:pPr>
    </w:p>
    <w:p w14:paraId="1AEBE4B1" w14:textId="77777777" w:rsidR="000E3A36" w:rsidRPr="0075277F" w:rsidRDefault="000E3A36" w:rsidP="0075277F">
      <w:pPr>
        <w:spacing w:line="360" w:lineRule="auto"/>
        <w:rPr>
          <w:rFonts w:ascii="Times New Roman" w:hAnsi="Times New Roman" w:cs="Times New Roman"/>
          <w:b/>
          <w:bCs/>
          <w:sz w:val="24"/>
          <w:szCs w:val="24"/>
          <w:u w:val="single"/>
        </w:rPr>
      </w:pPr>
    </w:p>
    <w:p w14:paraId="3BC9942F" w14:textId="77777777" w:rsidR="009E7B88" w:rsidRPr="0075277F" w:rsidRDefault="009E7B88" w:rsidP="0075277F">
      <w:pPr>
        <w:spacing w:line="360" w:lineRule="auto"/>
        <w:rPr>
          <w:rFonts w:ascii="Times New Roman" w:hAnsi="Times New Roman" w:cs="Times New Roman"/>
          <w:b/>
          <w:bCs/>
          <w:sz w:val="24"/>
          <w:szCs w:val="24"/>
          <w:u w:val="single"/>
        </w:rPr>
      </w:pPr>
    </w:p>
    <w:p w14:paraId="135AFB3D" w14:textId="77777777" w:rsidR="009E7B88" w:rsidRPr="0075277F" w:rsidRDefault="009E7B88" w:rsidP="0075277F">
      <w:pPr>
        <w:spacing w:line="360" w:lineRule="auto"/>
        <w:rPr>
          <w:rFonts w:ascii="Times New Roman" w:hAnsi="Times New Roman" w:cs="Times New Roman"/>
          <w:b/>
          <w:bCs/>
          <w:sz w:val="24"/>
          <w:szCs w:val="24"/>
          <w:u w:val="single"/>
        </w:rPr>
      </w:pPr>
    </w:p>
    <w:p w14:paraId="513B3E37" w14:textId="77777777" w:rsidR="009E7B88" w:rsidRPr="0075277F" w:rsidRDefault="009E7B88" w:rsidP="0075277F">
      <w:pPr>
        <w:spacing w:line="360" w:lineRule="auto"/>
        <w:rPr>
          <w:rFonts w:ascii="Times New Roman" w:hAnsi="Times New Roman" w:cs="Times New Roman"/>
          <w:b/>
          <w:bCs/>
          <w:sz w:val="24"/>
          <w:szCs w:val="24"/>
          <w:u w:val="single"/>
        </w:rPr>
      </w:pPr>
    </w:p>
    <w:p w14:paraId="23AF4C03" w14:textId="77777777" w:rsidR="000E3A36" w:rsidRPr="0075277F" w:rsidRDefault="000E3A36" w:rsidP="0075277F">
      <w:pPr>
        <w:spacing w:line="360" w:lineRule="auto"/>
        <w:rPr>
          <w:rFonts w:ascii="Times New Roman" w:hAnsi="Times New Roman" w:cs="Times New Roman"/>
          <w:b/>
          <w:bCs/>
          <w:sz w:val="24"/>
          <w:szCs w:val="24"/>
          <w:u w:val="single"/>
        </w:rPr>
      </w:pPr>
    </w:p>
    <w:p w14:paraId="6F0207AD" w14:textId="77777777" w:rsidR="003C0D3D" w:rsidRPr="0075277F" w:rsidRDefault="003C0D3D" w:rsidP="0075277F">
      <w:pPr>
        <w:spacing w:line="360" w:lineRule="auto"/>
        <w:rPr>
          <w:rFonts w:ascii="Times New Roman" w:hAnsi="Times New Roman" w:cs="Times New Roman"/>
          <w:b/>
          <w:bCs/>
          <w:sz w:val="24"/>
          <w:szCs w:val="24"/>
          <w:u w:val="single"/>
        </w:rPr>
      </w:pPr>
    </w:p>
    <w:p w14:paraId="1E96AE52" w14:textId="77777777" w:rsidR="003C0D3D" w:rsidRPr="0075277F" w:rsidRDefault="003C0D3D" w:rsidP="0075277F">
      <w:pPr>
        <w:spacing w:line="360" w:lineRule="auto"/>
        <w:rPr>
          <w:rFonts w:ascii="Times New Roman" w:hAnsi="Times New Roman" w:cs="Times New Roman"/>
          <w:b/>
          <w:bCs/>
          <w:sz w:val="24"/>
          <w:szCs w:val="24"/>
          <w:u w:val="single"/>
        </w:rPr>
      </w:pPr>
    </w:p>
    <w:p w14:paraId="3D74E9C3" w14:textId="77777777" w:rsidR="003C0D3D" w:rsidRPr="0075277F" w:rsidRDefault="003C0D3D" w:rsidP="0075277F">
      <w:pPr>
        <w:spacing w:line="360" w:lineRule="auto"/>
        <w:rPr>
          <w:rFonts w:ascii="Times New Roman" w:hAnsi="Times New Roman" w:cs="Times New Roman"/>
          <w:b/>
          <w:bCs/>
          <w:sz w:val="24"/>
          <w:szCs w:val="24"/>
          <w:u w:val="single"/>
        </w:rPr>
      </w:pPr>
    </w:p>
    <w:p w14:paraId="7C37AD17" w14:textId="78489D93" w:rsidR="005C05C0" w:rsidRPr="0075277F" w:rsidRDefault="003B3388" w:rsidP="0075277F">
      <w:pPr>
        <w:spacing w:line="360" w:lineRule="auto"/>
        <w:rPr>
          <w:rFonts w:ascii="Times New Roman" w:hAnsi="Times New Roman" w:cs="Times New Roman"/>
          <w:b/>
          <w:bCs/>
          <w:sz w:val="24"/>
          <w:szCs w:val="24"/>
          <w:u w:val="single"/>
        </w:rPr>
      </w:pPr>
      <w:r w:rsidRPr="0075277F">
        <w:rPr>
          <w:rFonts w:ascii="Times New Roman" w:hAnsi="Times New Roman" w:cs="Times New Roman"/>
          <w:b/>
          <w:bCs/>
          <w:sz w:val="24"/>
          <w:szCs w:val="24"/>
          <w:u w:val="single"/>
        </w:rPr>
        <w:lastRenderedPageBreak/>
        <w:t xml:space="preserve">Introduction </w:t>
      </w:r>
    </w:p>
    <w:p w14:paraId="781E6236" w14:textId="3B5D26A9" w:rsidR="003B3388" w:rsidRPr="0075277F" w:rsidRDefault="003B3388"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This report will explore a schools development plan (SDP), and critically reflect on the actions, </w:t>
      </w:r>
      <w:r w:rsidR="00814BD2" w:rsidRPr="0075277F">
        <w:rPr>
          <w:rFonts w:ascii="Times New Roman" w:hAnsi="Times New Roman" w:cs="Times New Roman"/>
          <w:sz w:val="24"/>
          <w:szCs w:val="24"/>
        </w:rPr>
        <w:t>impact,</w:t>
      </w:r>
      <w:r w:rsidRPr="0075277F">
        <w:rPr>
          <w:rFonts w:ascii="Times New Roman" w:hAnsi="Times New Roman" w:cs="Times New Roman"/>
          <w:sz w:val="24"/>
          <w:szCs w:val="24"/>
        </w:rPr>
        <w:t xml:space="preserve"> and evidence base of one chosen aspect. </w:t>
      </w:r>
      <w:r w:rsidR="000A26E1" w:rsidRPr="0075277F">
        <w:rPr>
          <w:rFonts w:ascii="Times New Roman" w:hAnsi="Times New Roman" w:cs="Times New Roman"/>
          <w:sz w:val="24"/>
          <w:szCs w:val="24"/>
        </w:rPr>
        <w:t xml:space="preserve"> </w:t>
      </w:r>
    </w:p>
    <w:p w14:paraId="07C1531D" w14:textId="352AF492" w:rsidR="000A26E1" w:rsidRPr="0075277F" w:rsidRDefault="000A26E1"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To comply with The British Educational Research Association (BERA) guidelines, all names will be kept confidential, to safeguard the school, staff, </w:t>
      </w:r>
      <w:r w:rsidR="00AD4765" w:rsidRPr="0075277F">
        <w:rPr>
          <w:rFonts w:ascii="Times New Roman" w:hAnsi="Times New Roman" w:cs="Times New Roman"/>
          <w:sz w:val="24"/>
          <w:szCs w:val="24"/>
        </w:rPr>
        <w:t>pupils,</w:t>
      </w:r>
      <w:r w:rsidRPr="0075277F">
        <w:rPr>
          <w:rFonts w:ascii="Times New Roman" w:hAnsi="Times New Roman" w:cs="Times New Roman"/>
          <w:sz w:val="24"/>
          <w:szCs w:val="24"/>
        </w:rPr>
        <w:t xml:space="preserve"> and researcher. The school will be discussed in a respectful </w:t>
      </w:r>
      <w:r w:rsidR="00B61BDD" w:rsidRPr="0075277F">
        <w:rPr>
          <w:rFonts w:ascii="Times New Roman" w:hAnsi="Times New Roman" w:cs="Times New Roman"/>
          <w:sz w:val="24"/>
          <w:szCs w:val="24"/>
        </w:rPr>
        <w:t xml:space="preserve">and fair manner when </w:t>
      </w:r>
      <w:r w:rsidR="009218B9" w:rsidRPr="0075277F">
        <w:rPr>
          <w:rFonts w:ascii="Times New Roman" w:hAnsi="Times New Roman" w:cs="Times New Roman"/>
          <w:sz w:val="24"/>
          <w:szCs w:val="24"/>
        </w:rPr>
        <w:t>exploring</w:t>
      </w:r>
      <w:r w:rsidR="00B61BDD" w:rsidRPr="0075277F">
        <w:rPr>
          <w:rFonts w:ascii="Times New Roman" w:hAnsi="Times New Roman" w:cs="Times New Roman"/>
          <w:sz w:val="24"/>
          <w:szCs w:val="24"/>
        </w:rPr>
        <w:t xml:space="preserve"> and analysing </w:t>
      </w:r>
      <w:r w:rsidR="00804468" w:rsidRPr="0075277F">
        <w:rPr>
          <w:rFonts w:ascii="Times New Roman" w:hAnsi="Times New Roman" w:cs="Times New Roman"/>
          <w:sz w:val="24"/>
          <w:szCs w:val="24"/>
        </w:rPr>
        <w:t>an aspect of its</w:t>
      </w:r>
      <w:r w:rsidR="00B61BDD" w:rsidRPr="0075277F">
        <w:rPr>
          <w:rFonts w:ascii="Times New Roman" w:hAnsi="Times New Roman" w:cs="Times New Roman"/>
          <w:sz w:val="24"/>
          <w:szCs w:val="24"/>
        </w:rPr>
        <w:t xml:space="preserve"> SDP. </w:t>
      </w:r>
    </w:p>
    <w:p w14:paraId="2B82B98C" w14:textId="467AB94E" w:rsidR="00B61BDD" w:rsidRPr="0075277F" w:rsidRDefault="00B61BDD"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The school</w:t>
      </w:r>
      <w:r w:rsidR="00DC251B" w:rsidRPr="0075277F">
        <w:rPr>
          <w:rFonts w:ascii="Times New Roman" w:hAnsi="Times New Roman" w:cs="Times New Roman"/>
          <w:sz w:val="24"/>
          <w:szCs w:val="24"/>
        </w:rPr>
        <w:t xml:space="preserve"> </w:t>
      </w:r>
      <w:r w:rsidR="00042126" w:rsidRPr="0075277F">
        <w:rPr>
          <w:rFonts w:ascii="Times New Roman" w:hAnsi="Times New Roman" w:cs="Times New Roman"/>
          <w:sz w:val="24"/>
          <w:szCs w:val="24"/>
        </w:rPr>
        <w:t xml:space="preserve">is </w:t>
      </w:r>
      <w:r w:rsidR="00AE3BA2" w:rsidRPr="0075277F">
        <w:rPr>
          <w:rFonts w:ascii="Times New Roman" w:hAnsi="Times New Roman" w:cs="Times New Roman"/>
          <w:sz w:val="24"/>
          <w:szCs w:val="24"/>
        </w:rPr>
        <w:t xml:space="preserve">an English medium primary school, located in </w:t>
      </w:r>
      <w:r w:rsidR="002A43CC" w:rsidRPr="0075277F">
        <w:rPr>
          <w:rFonts w:ascii="Times New Roman" w:hAnsi="Times New Roman" w:cs="Times New Roman"/>
          <w:sz w:val="24"/>
          <w:szCs w:val="24"/>
        </w:rPr>
        <w:t>Rhondda Cynon Taf</w:t>
      </w:r>
      <w:r w:rsidR="00DA09EE" w:rsidRPr="0075277F">
        <w:rPr>
          <w:rFonts w:ascii="Times New Roman" w:hAnsi="Times New Roman" w:cs="Times New Roman"/>
          <w:sz w:val="24"/>
          <w:szCs w:val="24"/>
        </w:rPr>
        <w:t xml:space="preserve"> (RCT)</w:t>
      </w:r>
      <w:r w:rsidR="00AE3BA2" w:rsidRPr="0075277F">
        <w:rPr>
          <w:rFonts w:ascii="Times New Roman" w:hAnsi="Times New Roman" w:cs="Times New Roman"/>
          <w:sz w:val="24"/>
          <w:szCs w:val="24"/>
        </w:rPr>
        <w:t xml:space="preserve">. </w:t>
      </w:r>
      <w:r w:rsidR="00D81FF3" w:rsidRPr="0075277F">
        <w:rPr>
          <w:rFonts w:ascii="Times New Roman" w:hAnsi="Times New Roman" w:cs="Times New Roman"/>
          <w:sz w:val="24"/>
          <w:szCs w:val="24"/>
        </w:rPr>
        <w:t xml:space="preserve">According to the </w:t>
      </w:r>
      <w:r w:rsidR="002A43CC" w:rsidRPr="0075277F">
        <w:rPr>
          <w:rFonts w:ascii="Times New Roman" w:hAnsi="Times New Roman" w:cs="Times New Roman"/>
          <w:sz w:val="24"/>
          <w:szCs w:val="24"/>
        </w:rPr>
        <w:t>school’s</w:t>
      </w:r>
      <w:r w:rsidR="00D81FF3" w:rsidRPr="0075277F">
        <w:rPr>
          <w:rFonts w:ascii="Times New Roman" w:hAnsi="Times New Roman" w:cs="Times New Roman"/>
          <w:sz w:val="24"/>
          <w:szCs w:val="24"/>
        </w:rPr>
        <w:t xml:space="preserve"> latest inspection report (Estyn, 2016) </w:t>
      </w:r>
      <w:r w:rsidR="00764097" w:rsidRPr="0075277F">
        <w:rPr>
          <w:rFonts w:ascii="Times New Roman" w:hAnsi="Times New Roman" w:cs="Times New Roman"/>
          <w:sz w:val="24"/>
          <w:szCs w:val="24"/>
        </w:rPr>
        <w:t xml:space="preserve">the school has one hundred and </w:t>
      </w:r>
      <w:r w:rsidR="00A04929" w:rsidRPr="0075277F">
        <w:rPr>
          <w:rFonts w:ascii="Times New Roman" w:hAnsi="Times New Roman" w:cs="Times New Roman"/>
          <w:sz w:val="24"/>
          <w:szCs w:val="24"/>
        </w:rPr>
        <w:t>eighty-seven</w:t>
      </w:r>
      <w:r w:rsidR="00764097" w:rsidRPr="0075277F">
        <w:rPr>
          <w:rFonts w:ascii="Times New Roman" w:hAnsi="Times New Roman" w:cs="Times New Roman"/>
          <w:sz w:val="24"/>
          <w:szCs w:val="24"/>
        </w:rPr>
        <w:t xml:space="preserve"> pupils on roll, </w:t>
      </w:r>
      <w:r w:rsidR="006B4DAB" w:rsidRPr="0075277F">
        <w:rPr>
          <w:rFonts w:ascii="Times New Roman" w:hAnsi="Times New Roman" w:cs="Times New Roman"/>
          <w:sz w:val="24"/>
          <w:szCs w:val="24"/>
        </w:rPr>
        <w:t>with 26% of pupils eligible for free school meals</w:t>
      </w:r>
      <w:r w:rsidR="003B69F1" w:rsidRPr="0075277F">
        <w:rPr>
          <w:rFonts w:ascii="Times New Roman" w:hAnsi="Times New Roman" w:cs="Times New Roman"/>
          <w:sz w:val="24"/>
          <w:szCs w:val="24"/>
        </w:rPr>
        <w:t xml:space="preserve"> (FSM)</w:t>
      </w:r>
      <w:r w:rsidR="009F73C9" w:rsidRPr="0075277F">
        <w:rPr>
          <w:rFonts w:ascii="Times New Roman" w:hAnsi="Times New Roman" w:cs="Times New Roman"/>
          <w:sz w:val="24"/>
          <w:szCs w:val="24"/>
        </w:rPr>
        <w:t>, which is</w:t>
      </w:r>
      <w:r w:rsidR="002A43CC" w:rsidRPr="0075277F">
        <w:rPr>
          <w:rFonts w:ascii="Times New Roman" w:hAnsi="Times New Roman" w:cs="Times New Roman"/>
          <w:sz w:val="24"/>
          <w:szCs w:val="24"/>
        </w:rPr>
        <w:t xml:space="preserve"> above the county’s average</w:t>
      </w:r>
      <w:r w:rsidR="009F73C9" w:rsidRPr="0075277F">
        <w:rPr>
          <w:rFonts w:ascii="Times New Roman" w:hAnsi="Times New Roman" w:cs="Times New Roman"/>
          <w:sz w:val="24"/>
          <w:szCs w:val="24"/>
        </w:rPr>
        <w:t>. This</w:t>
      </w:r>
      <w:r w:rsidR="00224FF2" w:rsidRPr="0075277F">
        <w:rPr>
          <w:rFonts w:ascii="Times New Roman" w:hAnsi="Times New Roman" w:cs="Times New Roman"/>
          <w:sz w:val="24"/>
          <w:szCs w:val="24"/>
        </w:rPr>
        <w:t xml:space="preserve"> may have increased along with the national average</w:t>
      </w:r>
      <w:r w:rsidR="009F73C9" w:rsidRPr="0075277F">
        <w:rPr>
          <w:rFonts w:ascii="Times New Roman" w:hAnsi="Times New Roman" w:cs="Times New Roman"/>
          <w:sz w:val="24"/>
          <w:szCs w:val="24"/>
        </w:rPr>
        <w:t>, with</w:t>
      </w:r>
      <w:r w:rsidR="006A4A79" w:rsidRPr="0075277F">
        <w:rPr>
          <w:rFonts w:ascii="Times New Roman" w:hAnsi="Times New Roman" w:cs="Times New Roman"/>
          <w:sz w:val="24"/>
          <w:szCs w:val="24"/>
        </w:rPr>
        <w:t xml:space="preserve"> </w:t>
      </w:r>
      <w:r w:rsidR="00FA7589" w:rsidRPr="0075277F">
        <w:rPr>
          <w:rFonts w:ascii="Times New Roman" w:hAnsi="Times New Roman" w:cs="Times New Roman"/>
          <w:sz w:val="24"/>
          <w:szCs w:val="24"/>
        </w:rPr>
        <w:t>Gov UK</w:t>
      </w:r>
      <w:r w:rsidR="009F73C9" w:rsidRPr="0075277F">
        <w:rPr>
          <w:rFonts w:ascii="Times New Roman" w:hAnsi="Times New Roman" w:cs="Times New Roman"/>
          <w:sz w:val="24"/>
          <w:szCs w:val="24"/>
        </w:rPr>
        <w:t xml:space="preserve"> </w:t>
      </w:r>
      <w:r w:rsidR="00D84F18" w:rsidRPr="0075277F">
        <w:rPr>
          <w:rFonts w:ascii="Times New Roman" w:hAnsi="Times New Roman" w:cs="Times New Roman"/>
          <w:sz w:val="24"/>
          <w:szCs w:val="24"/>
        </w:rPr>
        <w:t xml:space="preserve">(2021) </w:t>
      </w:r>
      <w:r w:rsidR="00CE1138" w:rsidRPr="0075277F">
        <w:rPr>
          <w:rFonts w:ascii="Times New Roman" w:hAnsi="Times New Roman" w:cs="Times New Roman"/>
          <w:sz w:val="24"/>
          <w:szCs w:val="24"/>
        </w:rPr>
        <w:t xml:space="preserve">highlighting </w:t>
      </w:r>
      <w:r w:rsidR="00D84F18" w:rsidRPr="0075277F">
        <w:rPr>
          <w:rFonts w:ascii="Times New Roman" w:hAnsi="Times New Roman" w:cs="Times New Roman"/>
          <w:sz w:val="24"/>
          <w:szCs w:val="24"/>
        </w:rPr>
        <w:t xml:space="preserve">a 2.4% increase </w:t>
      </w:r>
      <w:r w:rsidR="003B69F1" w:rsidRPr="0075277F">
        <w:rPr>
          <w:rFonts w:ascii="Times New Roman" w:hAnsi="Times New Roman" w:cs="Times New Roman"/>
          <w:sz w:val="24"/>
          <w:szCs w:val="24"/>
        </w:rPr>
        <w:t xml:space="preserve">in pupils eligible for FSM </w:t>
      </w:r>
      <w:r w:rsidR="00D84F18" w:rsidRPr="0075277F">
        <w:rPr>
          <w:rFonts w:ascii="Times New Roman" w:hAnsi="Times New Roman" w:cs="Times New Roman"/>
          <w:sz w:val="24"/>
          <w:szCs w:val="24"/>
        </w:rPr>
        <w:t xml:space="preserve">from 2020 to 2021. </w:t>
      </w:r>
    </w:p>
    <w:p w14:paraId="77065295" w14:textId="487B4675" w:rsidR="00FA2C8D" w:rsidRPr="0075277F" w:rsidRDefault="002D60BF"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The SDP identifies three main </w:t>
      </w:r>
      <w:r w:rsidR="00E35CE6" w:rsidRPr="0075277F">
        <w:rPr>
          <w:rFonts w:ascii="Times New Roman" w:hAnsi="Times New Roman" w:cs="Times New Roman"/>
          <w:sz w:val="24"/>
          <w:szCs w:val="24"/>
        </w:rPr>
        <w:t>targets</w:t>
      </w:r>
      <w:r w:rsidR="00A83BA4" w:rsidRPr="0075277F">
        <w:rPr>
          <w:rFonts w:ascii="Times New Roman" w:hAnsi="Times New Roman" w:cs="Times New Roman"/>
          <w:sz w:val="24"/>
          <w:szCs w:val="24"/>
        </w:rPr>
        <w:t xml:space="preserve"> to increase the </w:t>
      </w:r>
      <w:r w:rsidR="00814BD2" w:rsidRPr="0075277F">
        <w:rPr>
          <w:rFonts w:ascii="Times New Roman" w:hAnsi="Times New Roman" w:cs="Times New Roman"/>
          <w:sz w:val="24"/>
          <w:szCs w:val="24"/>
        </w:rPr>
        <w:t>school’s</w:t>
      </w:r>
      <w:r w:rsidR="00A83BA4" w:rsidRPr="0075277F">
        <w:rPr>
          <w:rFonts w:ascii="Times New Roman" w:hAnsi="Times New Roman" w:cs="Times New Roman"/>
          <w:sz w:val="24"/>
          <w:szCs w:val="24"/>
        </w:rPr>
        <w:t xml:space="preserve"> </w:t>
      </w:r>
      <w:r w:rsidR="00814BD2" w:rsidRPr="0075277F">
        <w:rPr>
          <w:rFonts w:ascii="Times New Roman" w:hAnsi="Times New Roman" w:cs="Times New Roman"/>
          <w:sz w:val="24"/>
          <w:szCs w:val="24"/>
        </w:rPr>
        <w:t>performance</w:t>
      </w:r>
      <w:r w:rsidR="00A83BA4" w:rsidRPr="0075277F">
        <w:rPr>
          <w:rFonts w:ascii="Times New Roman" w:hAnsi="Times New Roman" w:cs="Times New Roman"/>
          <w:sz w:val="24"/>
          <w:szCs w:val="24"/>
        </w:rPr>
        <w:t xml:space="preserve"> and </w:t>
      </w:r>
      <w:r w:rsidR="0091117C" w:rsidRPr="0075277F">
        <w:rPr>
          <w:rFonts w:ascii="Times New Roman" w:hAnsi="Times New Roman" w:cs="Times New Roman"/>
          <w:sz w:val="24"/>
          <w:szCs w:val="24"/>
        </w:rPr>
        <w:t>pupil outcomes. This report will explore target one</w:t>
      </w:r>
      <w:r w:rsidR="00814BD2" w:rsidRPr="0075277F">
        <w:rPr>
          <w:rFonts w:ascii="Times New Roman" w:hAnsi="Times New Roman" w:cs="Times New Roman"/>
          <w:sz w:val="24"/>
          <w:szCs w:val="24"/>
        </w:rPr>
        <w:t xml:space="preserve">: To raise standards in literacy (English). </w:t>
      </w:r>
      <w:r w:rsidR="00C64548" w:rsidRPr="0075277F">
        <w:rPr>
          <w:rFonts w:ascii="Times New Roman" w:hAnsi="Times New Roman" w:cs="Times New Roman"/>
          <w:sz w:val="24"/>
          <w:szCs w:val="24"/>
        </w:rPr>
        <w:t xml:space="preserve">The target </w:t>
      </w:r>
      <w:r w:rsidR="00BE2DD0" w:rsidRPr="0075277F">
        <w:rPr>
          <w:rFonts w:ascii="Times New Roman" w:hAnsi="Times New Roman" w:cs="Times New Roman"/>
          <w:sz w:val="24"/>
          <w:szCs w:val="24"/>
        </w:rPr>
        <w:t xml:space="preserve">highlights the reading age gap between </w:t>
      </w:r>
      <w:r w:rsidR="00FD033C" w:rsidRPr="0075277F">
        <w:rPr>
          <w:rFonts w:ascii="Times New Roman" w:hAnsi="Times New Roman" w:cs="Times New Roman"/>
          <w:sz w:val="24"/>
          <w:szCs w:val="24"/>
        </w:rPr>
        <w:t xml:space="preserve">eFSM (eligible free school meal) and non eFSM </w:t>
      </w:r>
      <w:r w:rsidR="00181E28" w:rsidRPr="0075277F">
        <w:rPr>
          <w:rFonts w:ascii="Times New Roman" w:hAnsi="Times New Roman" w:cs="Times New Roman"/>
          <w:sz w:val="24"/>
          <w:szCs w:val="24"/>
        </w:rPr>
        <w:t xml:space="preserve">pupils </w:t>
      </w:r>
      <w:r w:rsidR="006F0E06" w:rsidRPr="0075277F">
        <w:rPr>
          <w:rFonts w:ascii="Times New Roman" w:hAnsi="Times New Roman" w:cs="Times New Roman"/>
          <w:sz w:val="24"/>
          <w:szCs w:val="24"/>
        </w:rPr>
        <w:t>has increased</w:t>
      </w:r>
      <w:r w:rsidR="00AD10E3" w:rsidRPr="0075277F">
        <w:rPr>
          <w:rFonts w:ascii="Times New Roman" w:hAnsi="Times New Roman" w:cs="Times New Roman"/>
          <w:sz w:val="24"/>
          <w:szCs w:val="24"/>
        </w:rPr>
        <w:t xml:space="preserve"> since the last academic year. </w:t>
      </w:r>
      <w:r w:rsidR="006F0E06" w:rsidRPr="0075277F">
        <w:rPr>
          <w:rFonts w:ascii="Times New Roman" w:hAnsi="Times New Roman" w:cs="Times New Roman"/>
          <w:sz w:val="24"/>
          <w:szCs w:val="24"/>
        </w:rPr>
        <w:t xml:space="preserve">In addition to this, there are </w:t>
      </w:r>
      <w:r w:rsidR="001E2B60" w:rsidRPr="0075277F">
        <w:rPr>
          <w:rFonts w:ascii="Times New Roman" w:hAnsi="Times New Roman" w:cs="Times New Roman"/>
          <w:sz w:val="24"/>
          <w:szCs w:val="24"/>
        </w:rPr>
        <w:t xml:space="preserve">38% of pupils identified to have a reading age below their chronological age. </w:t>
      </w:r>
      <w:r w:rsidR="00AD10E3" w:rsidRPr="0075277F">
        <w:rPr>
          <w:rFonts w:ascii="Times New Roman" w:hAnsi="Times New Roman" w:cs="Times New Roman"/>
          <w:sz w:val="24"/>
          <w:szCs w:val="24"/>
        </w:rPr>
        <w:t xml:space="preserve">These </w:t>
      </w:r>
      <w:r w:rsidR="000D65EF" w:rsidRPr="0075277F">
        <w:rPr>
          <w:rFonts w:ascii="Times New Roman" w:hAnsi="Times New Roman" w:cs="Times New Roman"/>
          <w:sz w:val="24"/>
          <w:szCs w:val="24"/>
        </w:rPr>
        <w:t xml:space="preserve">statistics </w:t>
      </w:r>
      <w:r w:rsidR="00E54680" w:rsidRPr="0075277F">
        <w:rPr>
          <w:rFonts w:ascii="Times New Roman" w:hAnsi="Times New Roman" w:cs="Times New Roman"/>
          <w:sz w:val="24"/>
          <w:szCs w:val="24"/>
        </w:rPr>
        <w:t>are</w:t>
      </w:r>
      <w:r w:rsidR="000D65EF" w:rsidRPr="0075277F">
        <w:rPr>
          <w:rFonts w:ascii="Times New Roman" w:hAnsi="Times New Roman" w:cs="Times New Roman"/>
          <w:sz w:val="24"/>
          <w:szCs w:val="24"/>
        </w:rPr>
        <w:t xml:space="preserve"> a result of ‘learning loss,’ post covid, which is an arising </w:t>
      </w:r>
      <w:r w:rsidR="001E5F43" w:rsidRPr="0075277F">
        <w:rPr>
          <w:rFonts w:ascii="Times New Roman" w:hAnsi="Times New Roman" w:cs="Times New Roman"/>
          <w:sz w:val="24"/>
          <w:szCs w:val="24"/>
        </w:rPr>
        <w:t xml:space="preserve">issue for multiple schools within RCT. </w:t>
      </w:r>
      <w:r w:rsidR="00F867AB" w:rsidRPr="0075277F">
        <w:rPr>
          <w:rFonts w:ascii="Times New Roman" w:hAnsi="Times New Roman" w:cs="Times New Roman"/>
          <w:sz w:val="24"/>
          <w:szCs w:val="24"/>
        </w:rPr>
        <w:t xml:space="preserve">This </w:t>
      </w:r>
      <w:r w:rsidR="00A20008" w:rsidRPr="0075277F">
        <w:rPr>
          <w:rFonts w:ascii="Times New Roman" w:hAnsi="Times New Roman" w:cs="Times New Roman"/>
          <w:sz w:val="24"/>
          <w:szCs w:val="24"/>
        </w:rPr>
        <w:t xml:space="preserve">forms the rationale as to why this target </w:t>
      </w:r>
      <w:r w:rsidR="00303B14" w:rsidRPr="0075277F">
        <w:rPr>
          <w:rFonts w:ascii="Times New Roman" w:hAnsi="Times New Roman" w:cs="Times New Roman"/>
          <w:sz w:val="24"/>
          <w:szCs w:val="24"/>
        </w:rPr>
        <w:t>will be analysed</w:t>
      </w:r>
      <w:r w:rsidR="00E54680" w:rsidRPr="0075277F">
        <w:rPr>
          <w:rFonts w:ascii="Times New Roman" w:hAnsi="Times New Roman" w:cs="Times New Roman"/>
          <w:sz w:val="24"/>
          <w:szCs w:val="24"/>
        </w:rPr>
        <w:t xml:space="preserve">, as it is applicable to alternative schools. </w:t>
      </w:r>
    </w:p>
    <w:p w14:paraId="1F5DD82A" w14:textId="77777777" w:rsidR="00E54680" w:rsidRPr="0075277F" w:rsidRDefault="00E54680" w:rsidP="0075277F">
      <w:pPr>
        <w:spacing w:line="360" w:lineRule="auto"/>
        <w:rPr>
          <w:rFonts w:ascii="Times New Roman" w:hAnsi="Times New Roman" w:cs="Times New Roman"/>
          <w:sz w:val="24"/>
          <w:szCs w:val="24"/>
        </w:rPr>
      </w:pPr>
    </w:p>
    <w:p w14:paraId="5DAC81EE" w14:textId="77777777" w:rsidR="00362EBE" w:rsidRPr="0075277F" w:rsidRDefault="00362EBE" w:rsidP="0075277F">
      <w:pPr>
        <w:spacing w:line="360" w:lineRule="auto"/>
        <w:rPr>
          <w:rFonts w:ascii="Times New Roman" w:hAnsi="Times New Roman" w:cs="Times New Roman"/>
          <w:sz w:val="24"/>
          <w:szCs w:val="24"/>
        </w:rPr>
      </w:pPr>
    </w:p>
    <w:p w14:paraId="59659175" w14:textId="77777777" w:rsidR="00362EBE" w:rsidRPr="0075277F" w:rsidRDefault="00362EBE" w:rsidP="0075277F">
      <w:pPr>
        <w:spacing w:line="360" w:lineRule="auto"/>
        <w:rPr>
          <w:rFonts w:ascii="Times New Roman" w:hAnsi="Times New Roman" w:cs="Times New Roman"/>
          <w:sz w:val="24"/>
          <w:szCs w:val="24"/>
        </w:rPr>
      </w:pPr>
    </w:p>
    <w:p w14:paraId="5602378B" w14:textId="77777777" w:rsidR="00362EBE" w:rsidRPr="0075277F" w:rsidRDefault="00362EBE" w:rsidP="0075277F">
      <w:pPr>
        <w:spacing w:line="360" w:lineRule="auto"/>
        <w:rPr>
          <w:rFonts w:ascii="Times New Roman" w:hAnsi="Times New Roman" w:cs="Times New Roman"/>
          <w:sz w:val="24"/>
          <w:szCs w:val="24"/>
        </w:rPr>
      </w:pPr>
    </w:p>
    <w:p w14:paraId="2876C5F1" w14:textId="77777777" w:rsidR="00362EBE" w:rsidRPr="0075277F" w:rsidRDefault="00362EBE" w:rsidP="0075277F">
      <w:pPr>
        <w:spacing w:line="360" w:lineRule="auto"/>
        <w:rPr>
          <w:rFonts w:ascii="Times New Roman" w:hAnsi="Times New Roman" w:cs="Times New Roman"/>
          <w:sz w:val="24"/>
          <w:szCs w:val="24"/>
        </w:rPr>
      </w:pPr>
    </w:p>
    <w:p w14:paraId="3021976D" w14:textId="77777777" w:rsidR="00362EBE" w:rsidRPr="0075277F" w:rsidRDefault="00362EBE" w:rsidP="0075277F">
      <w:pPr>
        <w:spacing w:line="360" w:lineRule="auto"/>
        <w:rPr>
          <w:rFonts w:ascii="Times New Roman" w:hAnsi="Times New Roman" w:cs="Times New Roman"/>
          <w:sz w:val="24"/>
          <w:szCs w:val="24"/>
        </w:rPr>
      </w:pPr>
    </w:p>
    <w:p w14:paraId="04C97333" w14:textId="77777777" w:rsidR="00362EBE" w:rsidRPr="0075277F" w:rsidRDefault="00362EBE" w:rsidP="0075277F">
      <w:pPr>
        <w:spacing w:line="360" w:lineRule="auto"/>
        <w:rPr>
          <w:rFonts w:ascii="Times New Roman" w:hAnsi="Times New Roman" w:cs="Times New Roman"/>
          <w:sz w:val="24"/>
          <w:szCs w:val="24"/>
        </w:rPr>
      </w:pPr>
    </w:p>
    <w:p w14:paraId="3CE719D1" w14:textId="77777777" w:rsidR="00362EBE" w:rsidRPr="0075277F" w:rsidRDefault="00362EBE" w:rsidP="0075277F">
      <w:pPr>
        <w:spacing w:line="360" w:lineRule="auto"/>
        <w:rPr>
          <w:rFonts w:ascii="Times New Roman" w:hAnsi="Times New Roman" w:cs="Times New Roman"/>
          <w:sz w:val="24"/>
          <w:szCs w:val="24"/>
        </w:rPr>
      </w:pPr>
    </w:p>
    <w:p w14:paraId="1BF00E5D" w14:textId="77777777" w:rsidR="00362EBE" w:rsidRPr="0075277F" w:rsidRDefault="00362EBE" w:rsidP="0075277F">
      <w:pPr>
        <w:spacing w:line="360" w:lineRule="auto"/>
        <w:rPr>
          <w:rFonts w:ascii="Times New Roman" w:hAnsi="Times New Roman" w:cs="Times New Roman"/>
          <w:sz w:val="24"/>
          <w:szCs w:val="24"/>
        </w:rPr>
      </w:pPr>
    </w:p>
    <w:p w14:paraId="58A9C543" w14:textId="6F19B25A" w:rsidR="00E54680" w:rsidRPr="0075277F" w:rsidRDefault="005E6CB9" w:rsidP="0075277F">
      <w:pPr>
        <w:spacing w:line="360" w:lineRule="auto"/>
        <w:rPr>
          <w:rFonts w:ascii="Times New Roman" w:hAnsi="Times New Roman" w:cs="Times New Roman"/>
          <w:b/>
          <w:bCs/>
          <w:sz w:val="24"/>
          <w:szCs w:val="24"/>
          <w:u w:val="single"/>
        </w:rPr>
      </w:pPr>
      <w:r w:rsidRPr="0075277F">
        <w:rPr>
          <w:rFonts w:ascii="Times New Roman" w:hAnsi="Times New Roman" w:cs="Times New Roman"/>
          <w:b/>
          <w:bCs/>
          <w:sz w:val="24"/>
          <w:szCs w:val="24"/>
          <w:u w:val="single"/>
        </w:rPr>
        <w:t xml:space="preserve">Literature review </w:t>
      </w:r>
    </w:p>
    <w:p w14:paraId="170AE395" w14:textId="77777777" w:rsidR="00814BD2" w:rsidRPr="0075277F" w:rsidRDefault="00814BD2" w:rsidP="0075277F">
      <w:pPr>
        <w:spacing w:line="360" w:lineRule="auto"/>
        <w:rPr>
          <w:rFonts w:ascii="Times New Roman" w:hAnsi="Times New Roman" w:cs="Times New Roman"/>
          <w:sz w:val="24"/>
          <w:szCs w:val="24"/>
        </w:rPr>
      </w:pPr>
    </w:p>
    <w:p w14:paraId="3645DD66" w14:textId="5D1546D2" w:rsidR="008420E1" w:rsidRPr="0075277F" w:rsidRDefault="00FE6251"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The primary purpose of a SDP i</w:t>
      </w:r>
      <w:r w:rsidR="00044BF3" w:rsidRPr="0075277F">
        <w:rPr>
          <w:rFonts w:ascii="Times New Roman" w:hAnsi="Times New Roman" w:cs="Times New Roman"/>
          <w:sz w:val="24"/>
          <w:szCs w:val="24"/>
        </w:rPr>
        <w:t xml:space="preserve">s to </w:t>
      </w:r>
      <w:r w:rsidR="00017630" w:rsidRPr="0075277F">
        <w:rPr>
          <w:rFonts w:ascii="Times New Roman" w:hAnsi="Times New Roman" w:cs="Times New Roman"/>
          <w:sz w:val="24"/>
          <w:szCs w:val="24"/>
        </w:rPr>
        <w:t xml:space="preserve">enhance </w:t>
      </w:r>
      <w:r w:rsidR="004B4093" w:rsidRPr="0075277F">
        <w:rPr>
          <w:rFonts w:ascii="Times New Roman" w:hAnsi="Times New Roman" w:cs="Times New Roman"/>
          <w:sz w:val="24"/>
          <w:szCs w:val="24"/>
        </w:rPr>
        <w:t>schools’</w:t>
      </w:r>
      <w:r w:rsidR="007608DE" w:rsidRPr="0075277F">
        <w:rPr>
          <w:rFonts w:ascii="Times New Roman" w:hAnsi="Times New Roman" w:cs="Times New Roman"/>
          <w:sz w:val="24"/>
          <w:szCs w:val="24"/>
        </w:rPr>
        <w:t xml:space="preserve"> aspirations to aid pupils in achieving their full potential, regardless of factors </w:t>
      </w:r>
      <w:r w:rsidR="004B4093" w:rsidRPr="0075277F">
        <w:rPr>
          <w:rFonts w:ascii="Times New Roman" w:hAnsi="Times New Roman" w:cs="Times New Roman"/>
          <w:sz w:val="24"/>
          <w:szCs w:val="24"/>
        </w:rPr>
        <w:t xml:space="preserve">such as background (Welsh Government, </w:t>
      </w:r>
      <w:r w:rsidR="00BD5779" w:rsidRPr="0075277F">
        <w:rPr>
          <w:rFonts w:ascii="Times New Roman" w:hAnsi="Times New Roman" w:cs="Times New Roman"/>
          <w:sz w:val="24"/>
          <w:szCs w:val="24"/>
        </w:rPr>
        <w:t xml:space="preserve">2022). </w:t>
      </w:r>
      <w:r w:rsidR="004F1029" w:rsidRPr="0075277F">
        <w:rPr>
          <w:rFonts w:ascii="Times New Roman" w:hAnsi="Times New Roman" w:cs="Times New Roman"/>
          <w:sz w:val="24"/>
          <w:szCs w:val="24"/>
        </w:rPr>
        <w:t>The</w:t>
      </w:r>
      <w:r w:rsidR="00233CF4" w:rsidRPr="0075277F">
        <w:rPr>
          <w:rFonts w:ascii="Times New Roman" w:hAnsi="Times New Roman" w:cs="Times New Roman"/>
          <w:sz w:val="24"/>
          <w:szCs w:val="24"/>
        </w:rPr>
        <w:t xml:space="preserve">y </w:t>
      </w:r>
      <w:r w:rsidR="004F1029" w:rsidRPr="0075277F">
        <w:rPr>
          <w:rFonts w:ascii="Times New Roman" w:hAnsi="Times New Roman" w:cs="Times New Roman"/>
          <w:sz w:val="24"/>
          <w:szCs w:val="24"/>
        </w:rPr>
        <w:t>claim i</w:t>
      </w:r>
      <w:r w:rsidR="000D30CE" w:rsidRPr="0075277F">
        <w:rPr>
          <w:rFonts w:ascii="Times New Roman" w:hAnsi="Times New Roman" w:cs="Times New Roman"/>
          <w:sz w:val="24"/>
          <w:szCs w:val="24"/>
        </w:rPr>
        <w:t>t is pertinent that a school complete</w:t>
      </w:r>
      <w:r w:rsidR="00EF070B" w:rsidRPr="0075277F">
        <w:rPr>
          <w:rFonts w:ascii="Times New Roman" w:hAnsi="Times New Roman" w:cs="Times New Roman"/>
          <w:sz w:val="24"/>
          <w:szCs w:val="24"/>
        </w:rPr>
        <w:t>s</w:t>
      </w:r>
      <w:r w:rsidR="000D30CE" w:rsidRPr="0075277F">
        <w:rPr>
          <w:rFonts w:ascii="Times New Roman" w:hAnsi="Times New Roman" w:cs="Times New Roman"/>
          <w:sz w:val="24"/>
          <w:szCs w:val="24"/>
        </w:rPr>
        <w:t xml:space="preserve"> a self-evaluation, prior to</w:t>
      </w:r>
      <w:r w:rsidR="00EF070B" w:rsidRPr="0075277F">
        <w:rPr>
          <w:rFonts w:ascii="Times New Roman" w:hAnsi="Times New Roman" w:cs="Times New Roman"/>
          <w:sz w:val="24"/>
          <w:szCs w:val="24"/>
        </w:rPr>
        <w:t xml:space="preserve"> </w:t>
      </w:r>
      <w:r w:rsidR="00A34E04" w:rsidRPr="0075277F">
        <w:rPr>
          <w:rFonts w:ascii="Times New Roman" w:hAnsi="Times New Roman" w:cs="Times New Roman"/>
          <w:sz w:val="24"/>
          <w:szCs w:val="24"/>
        </w:rPr>
        <w:t xml:space="preserve">considering their improvement </w:t>
      </w:r>
      <w:r w:rsidR="00A9234C" w:rsidRPr="0075277F">
        <w:rPr>
          <w:rFonts w:ascii="Times New Roman" w:hAnsi="Times New Roman" w:cs="Times New Roman"/>
          <w:sz w:val="24"/>
          <w:szCs w:val="24"/>
        </w:rPr>
        <w:t>planning</w:t>
      </w:r>
      <w:r w:rsidR="00862697" w:rsidRPr="0075277F">
        <w:rPr>
          <w:rFonts w:ascii="Times New Roman" w:hAnsi="Times New Roman" w:cs="Times New Roman"/>
          <w:sz w:val="24"/>
          <w:szCs w:val="24"/>
        </w:rPr>
        <w:t>, ensuring all reflections are honest and critical</w:t>
      </w:r>
      <w:r w:rsidR="00C60755" w:rsidRPr="0075277F">
        <w:rPr>
          <w:rFonts w:ascii="Times New Roman" w:hAnsi="Times New Roman" w:cs="Times New Roman"/>
          <w:sz w:val="24"/>
          <w:szCs w:val="24"/>
        </w:rPr>
        <w:t xml:space="preserve">. </w:t>
      </w:r>
      <w:r w:rsidR="00CD3381" w:rsidRPr="0075277F">
        <w:rPr>
          <w:rFonts w:ascii="Times New Roman" w:hAnsi="Times New Roman" w:cs="Times New Roman"/>
          <w:sz w:val="24"/>
          <w:szCs w:val="24"/>
        </w:rPr>
        <w:t>Lumb</w:t>
      </w:r>
      <w:r w:rsidR="00714951" w:rsidRPr="0075277F">
        <w:rPr>
          <w:rFonts w:ascii="Times New Roman" w:hAnsi="Times New Roman" w:cs="Times New Roman"/>
          <w:sz w:val="24"/>
          <w:szCs w:val="24"/>
        </w:rPr>
        <w:t>y and Coleman (</w:t>
      </w:r>
      <w:r w:rsidR="00FB383B" w:rsidRPr="0075277F">
        <w:rPr>
          <w:rFonts w:ascii="Times New Roman" w:hAnsi="Times New Roman" w:cs="Times New Roman"/>
          <w:sz w:val="24"/>
          <w:szCs w:val="24"/>
        </w:rPr>
        <w:t>2016) argue</w:t>
      </w:r>
      <w:r w:rsidR="00262C44" w:rsidRPr="0075277F">
        <w:rPr>
          <w:rFonts w:ascii="Times New Roman" w:hAnsi="Times New Roman" w:cs="Times New Roman"/>
          <w:sz w:val="24"/>
          <w:szCs w:val="24"/>
        </w:rPr>
        <w:t xml:space="preserve"> that equality is paramount </w:t>
      </w:r>
      <w:r w:rsidR="0088375E" w:rsidRPr="0075277F">
        <w:rPr>
          <w:rFonts w:ascii="Times New Roman" w:hAnsi="Times New Roman" w:cs="Times New Roman"/>
          <w:sz w:val="24"/>
          <w:szCs w:val="24"/>
        </w:rPr>
        <w:t xml:space="preserve">in school development planning, </w:t>
      </w:r>
      <w:r w:rsidR="00CB4F52" w:rsidRPr="0075277F">
        <w:rPr>
          <w:rFonts w:ascii="Times New Roman" w:hAnsi="Times New Roman" w:cs="Times New Roman"/>
          <w:sz w:val="24"/>
          <w:szCs w:val="24"/>
        </w:rPr>
        <w:t xml:space="preserve">to ensure the targets are beneficial </w:t>
      </w:r>
      <w:r w:rsidR="007C7A55" w:rsidRPr="0075277F">
        <w:rPr>
          <w:rFonts w:ascii="Times New Roman" w:hAnsi="Times New Roman" w:cs="Times New Roman"/>
          <w:sz w:val="24"/>
          <w:szCs w:val="24"/>
        </w:rPr>
        <w:t xml:space="preserve">to all pupils, including those who are at a disadvantage due to circumstances such as poverty. </w:t>
      </w:r>
      <w:r w:rsidR="00E279DC" w:rsidRPr="0075277F">
        <w:rPr>
          <w:rFonts w:ascii="Times New Roman" w:hAnsi="Times New Roman" w:cs="Times New Roman"/>
          <w:sz w:val="24"/>
          <w:szCs w:val="24"/>
        </w:rPr>
        <w:t xml:space="preserve"> </w:t>
      </w:r>
      <w:r w:rsidR="00BB7F27" w:rsidRPr="0075277F">
        <w:rPr>
          <w:rFonts w:ascii="Times New Roman" w:hAnsi="Times New Roman" w:cs="Times New Roman"/>
          <w:sz w:val="24"/>
          <w:szCs w:val="24"/>
        </w:rPr>
        <w:t xml:space="preserve">In contrast, </w:t>
      </w:r>
      <w:r w:rsidR="0020082A" w:rsidRPr="0075277F">
        <w:rPr>
          <w:rFonts w:ascii="Times New Roman" w:hAnsi="Times New Roman" w:cs="Times New Roman"/>
          <w:sz w:val="24"/>
          <w:szCs w:val="24"/>
        </w:rPr>
        <w:t>Ylimaki and Brunderman (2022</w:t>
      </w:r>
      <w:r w:rsidR="00FA209E" w:rsidRPr="0075277F">
        <w:rPr>
          <w:rFonts w:ascii="Times New Roman" w:hAnsi="Times New Roman" w:cs="Times New Roman"/>
          <w:sz w:val="24"/>
          <w:szCs w:val="24"/>
        </w:rPr>
        <w:t xml:space="preserve">) contend that the </w:t>
      </w:r>
      <w:r w:rsidR="003819EA" w:rsidRPr="0075277F">
        <w:rPr>
          <w:rFonts w:ascii="Times New Roman" w:hAnsi="Times New Roman" w:cs="Times New Roman"/>
          <w:sz w:val="24"/>
          <w:szCs w:val="24"/>
        </w:rPr>
        <w:t xml:space="preserve">most influential factor to creating an SDP is evidence. </w:t>
      </w:r>
      <w:r w:rsidR="000F5F06" w:rsidRPr="0075277F">
        <w:rPr>
          <w:rFonts w:ascii="Times New Roman" w:hAnsi="Times New Roman" w:cs="Times New Roman"/>
          <w:sz w:val="24"/>
          <w:szCs w:val="24"/>
        </w:rPr>
        <w:t xml:space="preserve">They suggest </w:t>
      </w:r>
      <w:r w:rsidR="007C509B" w:rsidRPr="0075277F">
        <w:rPr>
          <w:rFonts w:ascii="Times New Roman" w:hAnsi="Times New Roman" w:cs="Times New Roman"/>
          <w:sz w:val="24"/>
          <w:szCs w:val="24"/>
        </w:rPr>
        <w:t xml:space="preserve">summative assessments are valued </w:t>
      </w:r>
      <w:r w:rsidR="00D32B4F" w:rsidRPr="0075277F">
        <w:rPr>
          <w:rFonts w:ascii="Times New Roman" w:hAnsi="Times New Roman" w:cs="Times New Roman"/>
          <w:sz w:val="24"/>
          <w:szCs w:val="24"/>
        </w:rPr>
        <w:t xml:space="preserve">evidence, that can be analysed </w:t>
      </w:r>
      <w:r w:rsidR="00E050E9" w:rsidRPr="0075277F">
        <w:rPr>
          <w:rFonts w:ascii="Times New Roman" w:hAnsi="Times New Roman" w:cs="Times New Roman"/>
          <w:sz w:val="24"/>
          <w:szCs w:val="24"/>
        </w:rPr>
        <w:t xml:space="preserve">to </w:t>
      </w:r>
      <w:r w:rsidR="00E5602B" w:rsidRPr="0075277F">
        <w:rPr>
          <w:rFonts w:ascii="Times New Roman" w:hAnsi="Times New Roman" w:cs="Times New Roman"/>
          <w:sz w:val="24"/>
          <w:szCs w:val="24"/>
        </w:rPr>
        <w:t xml:space="preserve">obtain data and detect </w:t>
      </w:r>
      <w:r w:rsidR="00D6391F" w:rsidRPr="0075277F">
        <w:rPr>
          <w:rFonts w:ascii="Times New Roman" w:hAnsi="Times New Roman" w:cs="Times New Roman"/>
          <w:sz w:val="24"/>
          <w:szCs w:val="24"/>
        </w:rPr>
        <w:t xml:space="preserve">recurring areas of concern. </w:t>
      </w:r>
      <w:r w:rsidR="00DB4280" w:rsidRPr="0075277F">
        <w:rPr>
          <w:rFonts w:ascii="Times New Roman" w:hAnsi="Times New Roman" w:cs="Times New Roman"/>
          <w:sz w:val="24"/>
          <w:szCs w:val="24"/>
        </w:rPr>
        <w:t xml:space="preserve">This can in turn </w:t>
      </w:r>
      <w:r w:rsidR="00F51418" w:rsidRPr="0075277F">
        <w:rPr>
          <w:rFonts w:ascii="Times New Roman" w:hAnsi="Times New Roman" w:cs="Times New Roman"/>
          <w:sz w:val="24"/>
          <w:szCs w:val="24"/>
        </w:rPr>
        <w:t xml:space="preserve">contribute to </w:t>
      </w:r>
      <w:r w:rsidR="006950B7" w:rsidRPr="0075277F">
        <w:rPr>
          <w:rFonts w:ascii="Times New Roman" w:hAnsi="Times New Roman" w:cs="Times New Roman"/>
          <w:sz w:val="24"/>
          <w:szCs w:val="24"/>
        </w:rPr>
        <w:t xml:space="preserve">the rationale of why a school </w:t>
      </w:r>
      <w:r w:rsidR="001E13D5" w:rsidRPr="0075277F">
        <w:rPr>
          <w:rFonts w:ascii="Times New Roman" w:hAnsi="Times New Roman" w:cs="Times New Roman"/>
          <w:sz w:val="24"/>
          <w:szCs w:val="24"/>
        </w:rPr>
        <w:t>h</w:t>
      </w:r>
      <w:r w:rsidR="006950B7" w:rsidRPr="0075277F">
        <w:rPr>
          <w:rFonts w:ascii="Times New Roman" w:hAnsi="Times New Roman" w:cs="Times New Roman"/>
          <w:sz w:val="24"/>
          <w:szCs w:val="24"/>
        </w:rPr>
        <w:t xml:space="preserve">as </w:t>
      </w:r>
      <w:r w:rsidR="000850B3" w:rsidRPr="0075277F">
        <w:rPr>
          <w:rFonts w:ascii="Times New Roman" w:hAnsi="Times New Roman" w:cs="Times New Roman"/>
          <w:sz w:val="24"/>
          <w:szCs w:val="24"/>
        </w:rPr>
        <w:t xml:space="preserve">designed its targets. </w:t>
      </w:r>
      <w:r w:rsidR="00F673A8" w:rsidRPr="0075277F">
        <w:rPr>
          <w:rFonts w:ascii="Times New Roman" w:hAnsi="Times New Roman" w:cs="Times New Roman"/>
          <w:sz w:val="24"/>
          <w:szCs w:val="24"/>
        </w:rPr>
        <w:t>However, Ian and Ivinson (2020, p.</w:t>
      </w:r>
      <w:r w:rsidR="00686B15" w:rsidRPr="0075277F">
        <w:rPr>
          <w:rFonts w:ascii="Times New Roman" w:hAnsi="Times New Roman" w:cs="Times New Roman"/>
          <w:sz w:val="24"/>
          <w:szCs w:val="24"/>
        </w:rPr>
        <w:t>1-3</w:t>
      </w:r>
      <w:r w:rsidR="00F673A8" w:rsidRPr="0075277F">
        <w:rPr>
          <w:rFonts w:ascii="Times New Roman" w:hAnsi="Times New Roman" w:cs="Times New Roman"/>
          <w:sz w:val="24"/>
          <w:szCs w:val="24"/>
        </w:rPr>
        <w:t>)</w:t>
      </w:r>
      <w:r w:rsidR="00686B15" w:rsidRPr="0075277F">
        <w:rPr>
          <w:rFonts w:ascii="Times New Roman" w:hAnsi="Times New Roman" w:cs="Times New Roman"/>
          <w:sz w:val="24"/>
          <w:szCs w:val="24"/>
        </w:rPr>
        <w:t xml:space="preserve"> </w:t>
      </w:r>
      <w:r w:rsidR="00897517" w:rsidRPr="0075277F">
        <w:rPr>
          <w:rFonts w:ascii="Times New Roman" w:hAnsi="Times New Roman" w:cs="Times New Roman"/>
          <w:sz w:val="24"/>
          <w:szCs w:val="24"/>
        </w:rPr>
        <w:t>state</w:t>
      </w:r>
      <w:r w:rsidR="00961CE5" w:rsidRPr="0075277F">
        <w:rPr>
          <w:rFonts w:ascii="Times New Roman" w:hAnsi="Times New Roman" w:cs="Times New Roman"/>
          <w:sz w:val="24"/>
          <w:szCs w:val="24"/>
        </w:rPr>
        <w:t xml:space="preserve"> </w:t>
      </w:r>
      <w:r w:rsidR="001E02A7" w:rsidRPr="0075277F">
        <w:rPr>
          <w:rFonts w:ascii="Times New Roman" w:hAnsi="Times New Roman" w:cs="Times New Roman"/>
          <w:sz w:val="24"/>
          <w:szCs w:val="24"/>
        </w:rPr>
        <w:t xml:space="preserve">that poverty levels and </w:t>
      </w:r>
      <w:r w:rsidR="00E207A6" w:rsidRPr="0075277F">
        <w:rPr>
          <w:rFonts w:ascii="Times New Roman" w:hAnsi="Times New Roman" w:cs="Times New Roman"/>
          <w:sz w:val="24"/>
          <w:szCs w:val="24"/>
        </w:rPr>
        <w:t xml:space="preserve">low </w:t>
      </w:r>
      <w:r w:rsidR="009B09E6" w:rsidRPr="0075277F">
        <w:rPr>
          <w:rFonts w:ascii="Times New Roman" w:hAnsi="Times New Roman" w:cs="Times New Roman"/>
          <w:sz w:val="24"/>
          <w:szCs w:val="24"/>
        </w:rPr>
        <w:t>attainment</w:t>
      </w:r>
      <w:r w:rsidR="001E02A7" w:rsidRPr="0075277F">
        <w:rPr>
          <w:rFonts w:ascii="Times New Roman" w:hAnsi="Times New Roman" w:cs="Times New Roman"/>
          <w:sz w:val="24"/>
          <w:szCs w:val="24"/>
        </w:rPr>
        <w:t xml:space="preserve"> </w:t>
      </w:r>
      <w:r w:rsidR="00610DBE" w:rsidRPr="0075277F">
        <w:rPr>
          <w:rFonts w:ascii="Times New Roman" w:hAnsi="Times New Roman" w:cs="Times New Roman"/>
          <w:sz w:val="24"/>
          <w:szCs w:val="24"/>
        </w:rPr>
        <w:t>are conjoined</w:t>
      </w:r>
      <w:r w:rsidR="006E4093" w:rsidRPr="0075277F">
        <w:rPr>
          <w:rFonts w:ascii="Times New Roman" w:hAnsi="Times New Roman" w:cs="Times New Roman"/>
          <w:sz w:val="24"/>
          <w:szCs w:val="24"/>
        </w:rPr>
        <w:t>, suggesting that targets created</w:t>
      </w:r>
      <w:r w:rsidR="009B09E6" w:rsidRPr="0075277F">
        <w:rPr>
          <w:rFonts w:ascii="Times New Roman" w:hAnsi="Times New Roman" w:cs="Times New Roman"/>
          <w:sz w:val="24"/>
          <w:szCs w:val="24"/>
        </w:rPr>
        <w:t xml:space="preserve"> based on evidence, will undoubtedly </w:t>
      </w:r>
      <w:r w:rsidR="00897517" w:rsidRPr="0075277F">
        <w:rPr>
          <w:rFonts w:ascii="Times New Roman" w:hAnsi="Times New Roman" w:cs="Times New Roman"/>
          <w:sz w:val="24"/>
          <w:szCs w:val="24"/>
        </w:rPr>
        <w:t>effect children from a poor socio-economic background.</w:t>
      </w:r>
      <w:r w:rsidR="00466004" w:rsidRPr="0075277F">
        <w:rPr>
          <w:rFonts w:ascii="Times New Roman" w:hAnsi="Times New Roman" w:cs="Times New Roman"/>
          <w:sz w:val="24"/>
          <w:szCs w:val="24"/>
        </w:rPr>
        <w:t xml:space="preserve"> </w:t>
      </w:r>
      <w:r w:rsidR="00D76256" w:rsidRPr="0075277F">
        <w:rPr>
          <w:rFonts w:ascii="Times New Roman" w:hAnsi="Times New Roman" w:cs="Times New Roman"/>
          <w:sz w:val="24"/>
          <w:szCs w:val="24"/>
        </w:rPr>
        <w:t>Concurring</w:t>
      </w:r>
      <w:r w:rsidR="00680989" w:rsidRPr="0075277F">
        <w:rPr>
          <w:rFonts w:ascii="Times New Roman" w:hAnsi="Times New Roman" w:cs="Times New Roman"/>
          <w:sz w:val="24"/>
          <w:szCs w:val="24"/>
        </w:rPr>
        <w:t xml:space="preserve"> with </w:t>
      </w:r>
      <w:r w:rsidR="009D39F7" w:rsidRPr="0075277F">
        <w:rPr>
          <w:rFonts w:ascii="Times New Roman" w:hAnsi="Times New Roman" w:cs="Times New Roman"/>
          <w:sz w:val="24"/>
          <w:szCs w:val="24"/>
        </w:rPr>
        <w:t xml:space="preserve">Ylimaki and Brunderman (2022), </w:t>
      </w:r>
      <w:r w:rsidR="00C84D77" w:rsidRPr="0075277F">
        <w:rPr>
          <w:rFonts w:ascii="Times New Roman" w:hAnsi="Times New Roman" w:cs="Times New Roman"/>
          <w:sz w:val="24"/>
          <w:szCs w:val="24"/>
        </w:rPr>
        <w:t>Schildkamp (2019</w:t>
      </w:r>
      <w:r w:rsidR="0054377C" w:rsidRPr="0075277F">
        <w:rPr>
          <w:rFonts w:ascii="Times New Roman" w:hAnsi="Times New Roman" w:cs="Times New Roman"/>
          <w:sz w:val="24"/>
          <w:szCs w:val="24"/>
        </w:rPr>
        <w:t>) maintains</w:t>
      </w:r>
      <w:r w:rsidR="00546A85" w:rsidRPr="0075277F">
        <w:rPr>
          <w:rFonts w:ascii="Times New Roman" w:hAnsi="Times New Roman" w:cs="Times New Roman"/>
          <w:sz w:val="24"/>
          <w:szCs w:val="24"/>
        </w:rPr>
        <w:t xml:space="preserve"> that data </w:t>
      </w:r>
      <w:r w:rsidR="000B2F85" w:rsidRPr="0075277F">
        <w:rPr>
          <w:rFonts w:ascii="Times New Roman" w:hAnsi="Times New Roman" w:cs="Times New Roman"/>
          <w:sz w:val="24"/>
          <w:szCs w:val="24"/>
        </w:rPr>
        <w:t xml:space="preserve">should be the leading factor </w:t>
      </w:r>
      <w:r w:rsidR="002F642D" w:rsidRPr="0075277F">
        <w:rPr>
          <w:rFonts w:ascii="Times New Roman" w:hAnsi="Times New Roman" w:cs="Times New Roman"/>
          <w:sz w:val="24"/>
          <w:szCs w:val="24"/>
        </w:rPr>
        <w:t>in</w:t>
      </w:r>
      <w:r w:rsidR="00A14EF2" w:rsidRPr="0075277F">
        <w:rPr>
          <w:rFonts w:ascii="Times New Roman" w:hAnsi="Times New Roman" w:cs="Times New Roman"/>
          <w:sz w:val="24"/>
          <w:szCs w:val="24"/>
        </w:rPr>
        <w:t xml:space="preserve"> goal setting</w:t>
      </w:r>
      <w:r w:rsidR="00761774" w:rsidRPr="0075277F">
        <w:rPr>
          <w:rFonts w:ascii="Times New Roman" w:hAnsi="Times New Roman" w:cs="Times New Roman"/>
          <w:sz w:val="24"/>
          <w:szCs w:val="24"/>
        </w:rPr>
        <w:t xml:space="preserve">. </w:t>
      </w:r>
      <w:r w:rsidR="000F6AFB" w:rsidRPr="0075277F">
        <w:rPr>
          <w:rFonts w:ascii="Times New Roman" w:hAnsi="Times New Roman" w:cs="Times New Roman"/>
          <w:sz w:val="24"/>
          <w:szCs w:val="24"/>
        </w:rPr>
        <w:t>However, alternatively to collecting this through formative assessments, she suggests</w:t>
      </w:r>
      <w:r w:rsidR="00255545" w:rsidRPr="0075277F">
        <w:rPr>
          <w:rFonts w:ascii="Times New Roman" w:hAnsi="Times New Roman" w:cs="Times New Roman"/>
          <w:sz w:val="24"/>
          <w:szCs w:val="24"/>
        </w:rPr>
        <w:t xml:space="preserve"> an</w:t>
      </w:r>
      <w:r w:rsidR="000F6AFB" w:rsidRPr="0075277F">
        <w:rPr>
          <w:rFonts w:ascii="Times New Roman" w:hAnsi="Times New Roman" w:cs="Times New Roman"/>
          <w:sz w:val="24"/>
          <w:szCs w:val="24"/>
        </w:rPr>
        <w:t xml:space="preserve"> </w:t>
      </w:r>
      <w:r w:rsidR="00255545" w:rsidRPr="0075277F">
        <w:rPr>
          <w:rFonts w:ascii="Times New Roman" w:hAnsi="Times New Roman" w:cs="Times New Roman"/>
          <w:sz w:val="24"/>
          <w:szCs w:val="24"/>
        </w:rPr>
        <w:t>informal data collection can provide</w:t>
      </w:r>
      <w:r w:rsidR="00EC72DD" w:rsidRPr="0075277F">
        <w:rPr>
          <w:rFonts w:ascii="Times New Roman" w:hAnsi="Times New Roman" w:cs="Times New Roman"/>
          <w:sz w:val="24"/>
          <w:szCs w:val="24"/>
        </w:rPr>
        <w:t xml:space="preserve"> more candid </w:t>
      </w:r>
      <w:r w:rsidR="00805C47" w:rsidRPr="0075277F">
        <w:rPr>
          <w:rFonts w:ascii="Times New Roman" w:hAnsi="Times New Roman" w:cs="Times New Roman"/>
          <w:sz w:val="24"/>
          <w:szCs w:val="24"/>
        </w:rPr>
        <w:t xml:space="preserve">insight, as assessment results do not always mirror </w:t>
      </w:r>
      <w:r w:rsidR="00DB54A6" w:rsidRPr="0075277F">
        <w:rPr>
          <w:rFonts w:ascii="Times New Roman" w:hAnsi="Times New Roman" w:cs="Times New Roman"/>
          <w:sz w:val="24"/>
          <w:szCs w:val="24"/>
        </w:rPr>
        <w:t xml:space="preserve">student </w:t>
      </w:r>
      <w:r w:rsidR="00A606D5" w:rsidRPr="0075277F">
        <w:rPr>
          <w:rFonts w:ascii="Times New Roman" w:hAnsi="Times New Roman" w:cs="Times New Roman"/>
          <w:sz w:val="24"/>
          <w:szCs w:val="24"/>
        </w:rPr>
        <w:t>potential</w:t>
      </w:r>
      <w:r w:rsidR="00DB54A6" w:rsidRPr="0075277F">
        <w:rPr>
          <w:rFonts w:ascii="Times New Roman" w:hAnsi="Times New Roman" w:cs="Times New Roman"/>
          <w:sz w:val="24"/>
          <w:szCs w:val="24"/>
        </w:rPr>
        <w:t>.</w:t>
      </w:r>
      <w:r w:rsidR="0054377C" w:rsidRPr="0075277F">
        <w:rPr>
          <w:rFonts w:ascii="Times New Roman" w:hAnsi="Times New Roman" w:cs="Times New Roman"/>
          <w:sz w:val="24"/>
          <w:szCs w:val="24"/>
        </w:rPr>
        <w:t xml:space="preserve"> </w:t>
      </w:r>
      <w:r w:rsidR="00F83A6D" w:rsidRPr="0075277F">
        <w:rPr>
          <w:rFonts w:ascii="Times New Roman" w:hAnsi="Times New Roman" w:cs="Times New Roman"/>
          <w:sz w:val="24"/>
          <w:szCs w:val="24"/>
        </w:rPr>
        <w:t xml:space="preserve">Informal classroom observations are one method suggested to do this. </w:t>
      </w:r>
      <w:r w:rsidR="009775DA" w:rsidRPr="0075277F">
        <w:rPr>
          <w:rFonts w:ascii="Times New Roman" w:hAnsi="Times New Roman" w:cs="Times New Roman"/>
          <w:sz w:val="24"/>
          <w:szCs w:val="24"/>
        </w:rPr>
        <w:t xml:space="preserve">Beverborg </w:t>
      </w:r>
      <w:r w:rsidR="00133FC5" w:rsidRPr="0075277F">
        <w:rPr>
          <w:rFonts w:ascii="Times New Roman" w:hAnsi="Times New Roman" w:cs="Times New Roman"/>
          <w:i/>
          <w:iCs/>
          <w:sz w:val="24"/>
          <w:szCs w:val="24"/>
        </w:rPr>
        <w:t>et al</w:t>
      </w:r>
      <w:r w:rsidR="00133FC5" w:rsidRPr="0075277F">
        <w:rPr>
          <w:rFonts w:ascii="Times New Roman" w:hAnsi="Times New Roman" w:cs="Times New Roman"/>
          <w:sz w:val="24"/>
          <w:szCs w:val="24"/>
        </w:rPr>
        <w:t>., (2021)</w:t>
      </w:r>
      <w:r w:rsidR="00596A25" w:rsidRPr="0075277F">
        <w:rPr>
          <w:rFonts w:ascii="Times New Roman" w:hAnsi="Times New Roman" w:cs="Times New Roman"/>
          <w:sz w:val="24"/>
          <w:szCs w:val="24"/>
        </w:rPr>
        <w:t xml:space="preserve"> </w:t>
      </w:r>
      <w:r w:rsidR="008432B8" w:rsidRPr="0075277F">
        <w:rPr>
          <w:rFonts w:ascii="Times New Roman" w:hAnsi="Times New Roman" w:cs="Times New Roman"/>
          <w:sz w:val="24"/>
          <w:szCs w:val="24"/>
        </w:rPr>
        <w:t>argue</w:t>
      </w:r>
      <w:r w:rsidR="00133FC5" w:rsidRPr="0075277F">
        <w:rPr>
          <w:rFonts w:ascii="Times New Roman" w:hAnsi="Times New Roman" w:cs="Times New Roman"/>
          <w:sz w:val="24"/>
          <w:szCs w:val="24"/>
        </w:rPr>
        <w:t xml:space="preserve"> </w:t>
      </w:r>
      <w:r w:rsidR="008432B8" w:rsidRPr="0075277F">
        <w:rPr>
          <w:rFonts w:ascii="Times New Roman" w:hAnsi="Times New Roman" w:cs="Times New Roman"/>
          <w:sz w:val="24"/>
          <w:szCs w:val="24"/>
        </w:rPr>
        <w:t>that</w:t>
      </w:r>
      <w:r w:rsidR="005A0E11" w:rsidRPr="0075277F">
        <w:rPr>
          <w:rFonts w:ascii="Times New Roman" w:hAnsi="Times New Roman" w:cs="Times New Roman"/>
          <w:sz w:val="24"/>
          <w:szCs w:val="24"/>
        </w:rPr>
        <w:t xml:space="preserve"> </w:t>
      </w:r>
      <w:r w:rsidR="00DE54F9" w:rsidRPr="0075277F">
        <w:rPr>
          <w:rFonts w:ascii="Times New Roman" w:hAnsi="Times New Roman" w:cs="Times New Roman"/>
          <w:sz w:val="24"/>
          <w:szCs w:val="24"/>
        </w:rPr>
        <w:t>detecting</w:t>
      </w:r>
      <w:r w:rsidR="00A233C8" w:rsidRPr="0075277F">
        <w:rPr>
          <w:rFonts w:ascii="Times New Roman" w:hAnsi="Times New Roman" w:cs="Times New Roman"/>
          <w:sz w:val="24"/>
          <w:szCs w:val="24"/>
        </w:rPr>
        <w:t xml:space="preserve"> a basis </w:t>
      </w:r>
      <w:r w:rsidR="0019133A" w:rsidRPr="0075277F">
        <w:rPr>
          <w:rFonts w:ascii="Times New Roman" w:hAnsi="Times New Roman" w:cs="Times New Roman"/>
          <w:sz w:val="24"/>
          <w:szCs w:val="24"/>
        </w:rPr>
        <w:t xml:space="preserve">for the aims of </w:t>
      </w:r>
      <w:r w:rsidR="003B330A" w:rsidRPr="0075277F">
        <w:rPr>
          <w:rFonts w:ascii="Times New Roman" w:hAnsi="Times New Roman" w:cs="Times New Roman"/>
          <w:sz w:val="24"/>
          <w:szCs w:val="24"/>
        </w:rPr>
        <w:t>an</w:t>
      </w:r>
      <w:r w:rsidR="0019133A" w:rsidRPr="0075277F">
        <w:rPr>
          <w:rFonts w:ascii="Times New Roman" w:hAnsi="Times New Roman" w:cs="Times New Roman"/>
          <w:sz w:val="24"/>
          <w:szCs w:val="24"/>
        </w:rPr>
        <w:t xml:space="preserve"> SDP </w:t>
      </w:r>
      <w:r w:rsidR="00B92DE2" w:rsidRPr="0075277F">
        <w:rPr>
          <w:rFonts w:ascii="Times New Roman" w:hAnsi="Times New Roman" w:cs="Times New Roman"/>
          <w:sz w:val="24"/>
          <w:szCs w:val="24"/>
        </w:rPr>
        <w:t xml:space="preserve">is effortless in comparison to implementing the strategies </w:t>
      </w:r>
      <w:r w:rsidR="00DE54F9" w:rsidRPr="0075277F">
        <w:rPr>
          <w:rFonts w:ascii="Times New Roman" w:hAnsi="Times New Roman" w:cs="Times New Roman"/>
          <w:sz w:val="24"/>
          <w:szCs w:val="24"/>
        </w:rPr>
        <w:t xml:space="preserve">to </w:t>
      </w:r>
      <w:r w:rsidR="002F07CA" w:rsidRPr="0075277F">
        <w:rPr>
          <w:rFonts w:ascii="Times New Roman" w:hAnsi="Times New Roman" w:cs="Times New Roman"/>
          <w:sz w:val="24"/>
          <w:szCs w:val="24"/>
        </w:rPr>
        <w:t>achieve</w:t>
      </w:r>
      <w:r w:rsidR="00DE54F9" w:rsidRPr="0075277F">
        <w:rPr>
          <w:rFonts w:ascii="Times New Roman" w:hAnsi="Times New Roman" w:cs="Times New Roman"/>
          <w:sz w:val="24"/>
          <w:szCs w:val="24"/>
        </w:rPr>
        <w:t xml:space="preserve"> them. </w:t>
      </w:r>
      <w:r w:rsidR="00C03168" w:rsidRPr="0075277F">
        <w:rPr>
          <w:rFonts w:ascii="Times New Roman" w:hAnsi="Times New Roman" w:cs="Times New Roman"/>
          <w:sz w:val="24"/>
          <w:szCs w:val="24"/>
        </w:rPr>
        <w:t xml:space="preserve">They suggest that the targets set can have a direct influence on </w:t>
      </w:r>
      <w:r w:rsidR="0085283E" w:rsidRPr="0075277F">
        <w:rPr>
          <w:rFonts w:ascii="Times New Roman" w:hAnsi="Times New Roman" w:cs="Times New Roman"/>
          <w:sz w:val="24"/>
          <w:szCs w:val="24"/>
        </w:rPr>
        <w:t xml:space="preserve">teaching, which is often ineffective if the teachers </w:t>
      </w:r>
      <w:r w:rsidR="00AF0802" w:rsidRPr="0075277F">
        <w:rPr>
          <w:rFonts w:ascii="Times New Roman" w:hAnsi="Times New Roman" w:cs="Times New Roman"/>
          <w:sz w:val="24"/>
          <w:szCs w:val="24"/>
        </w:rPr>
        <w:t xml:space="preserve">do not share the vision. </w:t>
      </w:r>
      <w:r w:rsidR="009F7E57" w:rsidRPr="0075277F">
        <w:rPr>
          <w:rFonts w:ascii="Times New Roman" w:hAnsi="Times New Roman" w:cs="Times New Roman"/>
          <w:sz w:val="24"/>
          <w:szCs w:val="24"/>
        </w:rPr>
        <w:t xml:space="preserve">Cornwall and Graham-Matheson (2012) </w:t>
      </w:r>
      <w:r w:rsidR="00C618A1" w:rsidRPr="0075277F">
        <w:rPr>
          <w:rFonts w:ascii="Times New Roman" w:hAnsi="Times New Roman" w:cs="Times New Roman"/>
          <w:sz w:val="24"/>
          <w:szCs w:val="24"/>
        </w:rPr>
        <w:t xml:space="preserve">suggest </w:t>
      </w:r>
      <w:r w:rsidR="00CE608F" w:rsidRPr="0075277F">
        <w:rPr>
          <w:rFonts w:ascii="Times New Roman" w:hAnsi="Times New Roman" w:cs="Times New Roman"/>
          <w:sz w:val="24"/>
          <w:szCs w:val="24"/>
        </w:rPr>
        <w:t xml:space="preserve">that any resistance </w:t>
      </w:r>
      <w:r w:rsidR="00B17134" w:rsidRPr="0075277F">
        <w:rPr>
          <w:rFonts w:ascii="Times New Roman" w:hAnsi="Times New Roman" w:cs="Times New Roman"/>
          <w:sz w:val="24"/>
          <w:szCs w:val="24"/>
        </w:rPr>
        <w:t>needs to be challenged with positiv</w:t>
      </w:r>
      <w:r w:rsidR="00DD4BC4" w:rsidRPr="0075277F">
        <w:rPr>
          <w:rFonts w:ascii="Times New Roman" w:hAnsi="Times New Roman" w:cs="Times New Roman"/>
          <w:sz w:val="24"/>
          <w:szCs w:val="24"/>
        </w:rPr>
        <w:t xml:space="preserve">e drive </w:t>
      </w:r>
      <w:r w:rsidR="005A5B21" w:rsidRPr="0075277F">
        <w:rPr>
          <w:rFonts w:ascii="Times New Roman" w:hAnsi="Times New Roman" w:cs="Times New Roman"/>
          <w:sz w:val="24"/>
          <w:szCs w:val="24"/>
        </w:rPr>
        <w:t>t</w:t>
      </w:r>
      <w:r w:rsidR="00EC5056" w:rsidRPr="0075277F">
        <w:rPr>
          <w:rFonts w:ascii="Times New Roman" w:hAnsi="Times New Roman" w:cs="Times New Roman"/>
          <w:sz w:val="24"/>
          <w:szCs w:val="24"/>
        </w:rPr>
        <w:t xml:space="preserve">o </w:t>
      </w:r>
      <w:r w:rsidR="005A5B21" w:rsidRPr="0075277F">
        <w:rPr>
          <w:rFonts w:ascii="Times New Roman" w:hAnsi="Times New Roman" w:cs="Times New Roman"/>
          <w:sz w:val="24"/>
          <w:szCs w:val="24"/>
        </w:rPr>
        <w:t>i</w:t>
      </w:r>
      <w:r w:rsidR="00D507E3" w:rsidRPr="0075277F">
        <w:rPr>
          <w:rFonts w:ascii="Times New Roman" w:hAnsi="Times New Roman" w:cs="Times New Roman"/>
          <w:sz w:val="24"/>
          <w:szCs w:val="24"/>
        </w:rPr>
        <w:t>nspire</w:t>
      </w:r>
      <w:r w:rsidR="00B276BA" w:rsidRPr="0075277F">
        <w:rPr>
          <w:rFonts w:ascii="Times New Roman" w:hAnsi="Times New Roman" w:cs="Times New Roman"/>
          <w:sz w:val="24"/>
          <w:szCs w:val="24"/>
        </w:rPr>
        <w:t xml:space="preserve"> </w:t>
      </w:r>
      <w:r w:rsidR="00D507E3" w:rsidRPr="0075277F">
        <w:rPr>
          <w:rFonts w:ascii="Times New Roman" w:hAnsi="Times New Roman" w:cs="Times New Roman"/>
          <w:sz w:val="24"/>
          <w:szCs w:val="24"/>
        </w:rPr>
        <w:t xml:space="preserve">staff involvement. </w:t>
      </w:r>
      <w:r w:rsidR="00367553" w:rsidRPr="0075277F">
        <w:rPr>
          <w:rFonts w:ascii="Times New Roman" w:hAnsi="Times New Roman" w:cs="Times New Roman"/>
          <w:sz w:val="24"/>
          <w:szCs w:val="24"/>
        </w:rPr>
        <w:t xml:space="preserve">However, Demetriou and Kyriakides (2012) argue that this can be difficult </w:t>
      </w:r>
      <w:r w:rsidR="00636672" w:rsidRPr="0075277F">
        <w:rPr>
          <w:rFonts w:ascii="Times New Roman" w:hAnsi="Times New Roman" w:cs="Times New Roman"/>
          <w:sz w:val="24"/>
          <w:szCs w:val="24"/>
        </w:rPr>
        <w:t>if internal factor</w:t>
      </w:r>
      <w:r w:rsidR="005117A8" w:rsidRPr="0075277F">
        <w:rPr>
          <w:rFonts w:ascii="Times New Roman" w:hAnsi="Times New Roman" w:cs="Times New Roman"/>
          <w:sz w:val="24"/>
          <w:szCs w:val="24"/>
        </w:rPr>
        <w:t xml:space="preserve">s such as quality of teaching </w:t>
      </w:r>
      <w:r w:rsidR="005B6BBA" w:rsidRPr="0075277F">
        <w:rPr>
          <w:rFonts w:ascii="Times New Roman" w:hAnsi="Times New Roman" w:cs="Times New Roman"/>
          <w:sz w:val="24"/>
          <w:szCs w:val="24"/>
        </w:rPr>
        <w:t xml:space="preserve">are </w:t>
      </w:r>
      <w:r w:rsidR="00FB2E8A" w:rsidRPr="0075277F">
        <w:rPr>
          <w:rFonts w:ascii="Times New Roman" w:hAnsi="Times New Roman" w:cs="Times New Roman"/>
          <w:sz w:val="24"/>
          <w:szCs w:val="24"/>
        </w:rPr>
        <w:t xml:space="preserve">considered </w:t>
      </w:r>
      <w:r w:rsidR="00F0254E" w:rsidRPr="0075277F">
        <w:rPr>
          <w:rFonts w:ascii="Times New Roman" w:hAnsi="Times New Roman" w:cs="Times New Roman"/>
          <w:sz w:val="24"/>
          <w:szCs w:val="24"/>
        </w:rPr>
        <w:t>inadequate</w:t>
      </w:r>
      <w:r w:rsidR="00FB2E8A" w:rsidRPr="0075277F">
        <w:rPr>
          <w:rFonts w:ascii="Times New Roman" w:hAnsi="Times New Roman" w:cs="Times New Roman"/>
          <w:sz w:val="24"/>
          <w:szCs w:val="24"/>
        </w:rPr>
        <w:t xml:space="preserve">. </w:t>
      </w:r>
      <w:r w:rsidR="008420E1" w:rsidRPr="0075277F">
        <w:rPr>
          <w:rFonts w:ascii="Times New Roman" w:hAnsi="Times New Roman" w:cs="Times New Roman"/>
          <w:sz w:val="24"/>
          <w:szCs w:val="24"/>
        </w:rPr>
        <w:t>They suggest designing policies and frameworks</w:t>
      </w:r>
      <w:r w:rsidR="00E4717B" w:rsidRPr="0075277F">
        <w:rPr>
          <w:rFonts w:ascii="Times New Roman" w:hAnsi="Times New Roman" w:cs="Times New Roman"/>
          <w:sz w:val="24"/>
          <w:szCs w:val="24"/>
        </w:rPr>
        <w:t xml:space="preserve">, to promote the idea that the improvement targets are theory driven, alternatively to </w:t>
      </w:r>
      <w:r w:rsidR="005C4C46" w:rsidRPr="0075277F">
        <w:rPr>
          <w:rFonts w:ascii="Times New Roman" w:hAnsi="Times New Roman" w:cs="Times New Roman"/>
          <w:sz w:val="24"/>
          <w:szCs w:val="24"/>
        </w:rPr>
        <w:t xml:space="preserve">defective teaching which could result in low morale. </w:t>
      </w:r>
      <w:r w:rsidR="00924DA6" w:rsidRPr="0075277F">
        <w:rPr>
          <w:rFonts w:ascii="Times New Roman" w:hAnsi="Times New Roman" w:cs="Times New Roman"/>
          <w:sz w:val="24"/>
          <w:szCs w:val="24"/>
        </w:rPr>
        <w:t xml:space="preserve">On the contrary, </w:t>
      </w:r>
      <w:r w:rsidR="00B012E5" w:rsidRPr="0075277F">
        <w:rPr>
          <w:rFonts w:ascii="Times New Roman" w:hAnsi="Times New Roman" w:cs="Times New Roman"/>
          <w:sz w:val="24"/>
          <w:szCs w:val="24"/>
        </w:rPr>
        <w:t xml:space="preserve">Cobbinah (2022) </w:t>
      </w:r>
      <w:r w:rsidR="002202A1" w:rsidRPr="0075277F">
        <w:rPr>
          <w:rFonts w:ascii="Times New Roman" w:hAnsi="Times New Roman" w:cs="Times New Roman"/>
          <w:sz w:val="24"/>
          <w:szCs w:val="24"/>
        </w:rPr>
        <w:t xml:space="preserve">discusses how leaders should </w:t>
      </w:r>
      <w:r w:rsidR="00E204A6" w:rsidRPr="0075277F">
        <w:rPr>
          <w:rFonts w:ascii="Times New Roman" w:hAnsi="Times New Roman" w:cs="Times New Roman"/>
          <w:sz w:val="24"/>
          <w:szCs w:val="24"/>
        </w:rPr>
        <w:t>create positive culture within schools by adapting a whole school approach</w:t>
      </w:r>
      <w:r w:rsidR="00215ACC" w:rsidRPr="0075277F">
        <w:rPr>
          <w:rFonts w:ascii="Times New Roman" w:hAnsi="Times New Roman" w:cs="Times New Roman"/>
          <w:sz w:val="24"/>
          <w:szCs w:val="24"/>
        </w:rPr>
        <w:t xml:space="preserve">, where all staff and pupils create and share a vision together. </w:t>
      </w:r>
      <w:r w:rsidR="00B700AF" w:rsidRPr="0075277F">
        <w:rPr>
          <w:rFonts w:ascii="Times New Roman" w:hAnsi="Times New Roman" w:cs="Times New Roman"/>
          <w:sz w:val="24"/>
          <w:szCs w:val="24"/>
        </w:rPr>
        <w:t xml:space="preserve">This can ensure </w:t>
      </w:r>
      <w:r w:rsidR="0094658E" w:rsidRPr="0075277F">
        <w:rPr>
          <w:rFonts w:ascii="Times New Roman" w:hAnsi="Times New Roman" w:cs="Times New Roman"/>
          <w:sz w:val="24"/>
          <w:szCs w:val="24"/>
        </w:rPr>
        <w:t>staff feel involved in the change</w:t>
      </w:r>
      <w:r w:rsidR="00CD0A85" w:rsidRPr="0075277F">
        <w:rPr>
          <w:rFonts w:ascii="Times New Roman" w:hAnsi="Times New Roman" w:cs="Times New Roman"/>
          <w:sz w:val="24"/>
          <w:szCs w:val="24"/>
        </w:rPr>
        <w:t xml:space="preserve"> and understand the </w:t>
      </w:r>
      <w:r w:rsidR="00A85D53" w:rsidRPr="0075277F">
        <w:rPr>
          <w:rFonts w:ascii="Times New Roman" w:hAnsi="Times New Roman" w:cs="Times New Roman"/>
          <w:sz w:val="24"/>
          <w:szCs w:val="24"/>
        </w:rPr>
        <w:t>paramountcy</w:t>
      </w:r>
      <w:r w:rsidR="00CD0A85" w:rsidRPr="0075277F">
        <w:rPr>
          <w:rFonts w:ascii="Times New Roman" w:hAnsi="Times New Roman" w:cs="Times New Roman"/>
          <w:sz w:val="24"/>
          <w:szCs w:val="24"/>
        </w:rPr>
        <w:t xml:space="preserve"> in their role to drive it. </w:t>
      </w:r>
      <w:r w:rsidR="00E1157F" w:rsidRPr="0075277F">
        <w:rPr>
          <w:rFonts w:ascii="Times New Roman" w:hAnsi="Times New Roman" w:cs="Times New Roman"/>
          <w:sz w:val="24"/>
          <w:szCs w:val="24"/>
        </w:rPr>
        <w:t>Despite</w:t>
      </w:r>
      <w:r w:rsidR="003D7376" w:rsidRPr="0075277F">
        <w:rPr>
          <w:rFonts w:ascii="Times New Roman" w:hAnsi="Times New Roman" w:cs="Times New Roman"/>
          <w:sz w:val="24"/>
          <w:szCs w:val="24"/>
        </w:rPr>
        <w:t xml:space="preserve"> </w:t>
      </w:r>
      <w:r w:rsidR="004F26CF" w:rsidRPr="0075277F">
        <w:rPr>
          <w:rFonts w:ascii="Times New Roman" w:hAnsi="Times New Roman" w:cs="Times New Roman"/>
          <w:sz w:val="24"/>
          <w:szCs w:val="24"/>
        </w:rPr>
        <w:t xml:space="preserve">establishing </w:t>
      </w:r>
      <w:r w:rsidR="00577D4E" w:rsidRPr="0075277F">
        <w:rPr>
          <w:rFonts w:ascii="Times New Roman" w:hAnsi="Times New Roman" w:cs="Times New Roman"/>
          <w:sz w:val="24"/>
          <w:szCs w:val="24"/>
        </w:rPr>
        <w:t>teachers’</w:t>
      </w:r>
      <w:r w:rsidR="009347F5" w:rsidRPr="0075277F">
        <w:rPr>
          <w:rFonts w:ascii="Times New Roman" w:hAnsi="Times New Roman" w:cs="Times New Roman"/>
          <w:sz w:val="24"/>
          <w:szCs w:val="24"/>
        </w:rPr>
        <w:t xml:space="preserve"> </w:t>
      </w:r>
      <w:r w:rsidR="009347F5" w:rsidRPr="0075277F">
        <w:rPr>
          <w:rFonts w:ascii="Times New Roman" w:hAnsi="Times New Roman" w:cs="Times New Roman"/>
          <w:sz w:val="24"/>
          <w:szCs w:val="24"/>
        </w:rPr>
        <w:lastRenderedPageBreak/>
        <w:t>motivation for change,</w:t>
      </w:r>
      <w:r w:rsidR="00165325" w:rsidRPr="0075277F">
        <w:rPr>
          <w:rFonts w:ascii="Times New Roman" w:hAnsi="Times New Roman" w:cs="Times New Roman"/>
          <w:sz w:val="24"/>
          <w:szCs w:val="24"/>
        </w:rPr>
        <w:t xml:space="preserve"> the Welsh Government </w:t>
      </w:r>
      <w:r w:rsidR="00E74F70" w:rsidRPr="0075277F">
        <w:rPr>
          <w:rFonts w:ascii="Times New Roman" w:hAnsi="Times New Roman" w:cs="Times New Roman"/>
          <w:sz w:val="24"/>
          <w:szCs w:val="24"/>
        </w:rPr>
        <w:t xml:space="preserve">(2022) </w:t>
      </w:r>
      <w:r w:rsidR="00CC6AC9" w:rsidRPr="0075277F">
        <w:rPr>
          <w:rFonts w:ascii="Times New Roman" w:hAnsi="Times New Roman" w:cs="Times New Roman"/>
          <w:sz w:val="24"/>
          <w:szCs w:val="24"/>
        </w:rPr>
        <w:t xml:space="preserve">suggest that </w:t>
      </w:r>
      <w:r w:rsidR="007638BD" w:rsidRPr="0075277F">
        <w:rPr>
          <w:rFonts w:ascii="Times New Roman" w:hAnsi="Times New Roman" w:cs="Times New Roman"/>
          <w:sz w:val="24"/>
          <w:szCs w:val="24"/>
        </w:rPr>
        <w:t xml:space="preserve">the improvement plans will be ineffective, without </w:t>
      </w:r>
      <w:r w:rsidR="00E96D25" w:rsidRPr="0075277F">
        <w:rPr>
          <w:rFonts w:ascii="Times New Roman" w:hAnsi="Times New Roman" w:cs="Times New Roman"/>
          <w:sz w:val="24"/>
          <w:szCs w:val="24"/>
        </w:rPr>
        <w:t xml:space="preserve">employees understanding their specific role </w:t>
      </w:r>
      <w:r w:rsidR="00A0097B" w:rsidRPr="0075277F">
        <w:rPr>
          <w:rFonts w:ascii="Times New Roman" w:hAnsi="Times New Roman" w:cs="Times New Roman"/>
          <w:sz w:val="24"/>
          <w:szCs w:val="24"/>
        </w:rPr>
        <w:t xml:space="preserve">in establishing them. </w:t>
      </w:r>
      <w:r w:rsidR="00B40F1F" w:rsidRPr="0075277F">
        <w:rPr>
          <w:rFonts w:ascii="Times New Roman" w:hAnsi="Times New Roman" w:cs="Times New Roman"/>
          <w:sz w:val="24"/>
          <w:szCs w:val="24"/>
        </w:rPr>
        <w:t>Implying that creating clear guid</w:t>
      </w:r>
      <w:r w:rsidR="0059334B" w:rsidRPr="0075277F">
        <w:rPr>
          <w:rFonts w:ascii="Times New Roman" w:hAnsi="Times New Roman" w:cs="Times New Roman"/>
          <w:sz w:val="24"/>
          <w:szCs w:val="24"/>
        </w:rPr>
        <w:t xml:space="preserve">ance that can be easily interpreted, will promote the success of the improvement plans. </w:t>
      </w:r>
    </w:p>
    <w:p w14:paraId="563AFAB1" w14:textId="23D9DD4D" w:rsidR="0059334B" w:rsidRPr="0075277F" w:rsidRDefault="00AB5EF8"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Nelson (2016) highlights </w:t>
      </w:r>
      <w:r w:rsidR="00CB0E51" w:rsidRPr="0075277F">
        <w:rPr>
          <w:rFonts w:ascii="Times New Roman" w:hAnsi="Times New Roman" w:cs="Times New Roman"/>
          <w:sz w:val="24"/>
          <w:szCs w:val="24"/>
        </w:rPr>
        <w:t xml:space="preserve">the increasing need for primary schools to </w:t>
      </w:r>
      <w:r w:rsidR="009D7F85" w:rsidRPr="0075277F">
        <w:rPr>
          <w:rFonts w:ascii="Times New Roman" w:hAnsi="Times New Roman" w:cs="Times New Roman"/>
          <w:sz w:val="24"/>
          <w:szCs w:val="24"/>
        </w:rPr>
        <w:t xml:space="preserve">prioritise </w:t>
      </w:r>
      <w:r w:rsidR="0020564E" w:rsidRPr="0075277F">
        <w:rPr>
          <w:rFonts w:ascii="Times New Roman" w:hAnsi="Times New Roman" w:cs="Times New Roman"/>
          <w:sz w:val="24"/>
          <w:szCs w:val="24"/>
        </w:rPr>
        <w:t xml:space="preserve">literacy skills </w:t>
      </w:r>
      <w:r w:rsidR="00835563" w:rsidRPr="0075277F">
        <w:rPr>
          <w:rFonts w:ascii="Times New Roman" w:hAnsi="Times New Roman" w:cs="Times New Roman"/>
          <w:sz w:val="24"/>
          <w:szCs w:val="24"/>
        </w:rPr>
        <w:t xml:space="preserve">in an evolving digital </w:t>
      </w:r>
      <w:r w:rsidR="006417E1" w:rsidRPr="0075277F">
        <w:rPr>
          <w:rFonts w:ascii="Times New Roman" w:hAnsi="Times New Roman" w:cs="Times New Roman"/>
          <w:sz w:val="24"/>
          <w:szCs w:val="24"/>
        </w:rPr>
        <w:t>world</w:t>
      </w:r>
      <w:r w:rsidR="00E43D2C" w:rsidRPr="0075277F">
        <w:rPr>
          <w:rFonts w:ascii="Times New Roman" w:hAnsi="Times New Roman" w:cs="Times New Roman"/>
          <w:sz w:val="24"/>
          <w:szCs w:val="24"/>
        </w:rPr>
        <w:t xml:space="preserve">, when </w:t>
      </w:r>
      <w:r w:rsidR="0043793E" w:rsidRPr="0075277F">
        <w:rPr>
          <w:rFonts w:ascii="Times New Roman" w:hAnsi="Times New Roman" w:cs="Times New Roman"/>
          <w:sz w:val="24"/>
          <w:szCs w:val="24"/>
        </w:rPr>
        <w:t>considering improvement plans.</w:t>
      </w:r>
      <w:r w:rsidR="006417E1" w:rsidRPr="0075277F">
        <w:rPr>
          <w:rFonts w:ascii="Times New Roman" w:hAnsi="Times New Roman" w:cs="Times New Roman"/>
          <w:sz w:val="24"/>
          <w:szCs w:val="24"/>
        </w:rPr>
        <w:t xml:space="preserve"> Suggesting </w:t>
      </w:r>
      <w:r w:rsidR="00B40563" w:rsidRPr="0075277F">
        <w:rPr>
          <w:rFonts w:ascii="Times New Roman" w:hAnsi="Times New Roman" w:cs="Times New Roman"/>
          <w:sz w:val="24"/>
          <w:szCs w:val="24"/>
        </w:rPr>
        <w:t xml:space="preserve">that using </w:t>
      </w:r>
      <w:r w:rsidR="00473B61" w:rsidRPr="0075277F">
        <w:rPr>
          <w:rFonts w:ascii="Times New Roman" w:hAnsi="Times New Roman" w:cs="Times New Roman"/>
          <w:sz w:val="24"/>
          <w:szCs w:val="24"/>
        </w:rPr>
        <w:t>technology is poten</w:t>
      </w:r>
      <w:r w:rsidR="00F65EAA" w:rsidRPr="0075277F">
        <w:rPr>
          <w:rFonts w:ascii="Times New Roman" w:hAnsi="Times New Roman" w:cs="Times New Roman"/>
          <w:sz w:val="24"/>
          <w:szCs w:val="24"/>
        </w:rPr>
        <w:t>tially</w:t>
      </w:r>
      <w:r w:rsidR="00D16053" w:rsidRPr="0075277F">
        <w:rPr>
          <w:rFonts w:ascii="Times New Roman" w:hAnsi="Times New Roman" w:cs="Times New Roman"/>
          <w:sz w:val="24"/>
          <w:szCs w:val="24"/>
        </w:rPr>
        <w:t xml:space="preserve"> captivating </w:t>
      </w:r>
      <w:r w:rsidR="006352A4" w:rsidRPr="0075277F">
        <w:rPr>
          <w:rFonts w:ascii="Times New Roman" w:hAnsi="Times New Roman" w:cs="Times New Roman"/>
          <w:sz w:val="24"/>
          <w:szCs w:val="24"/>
        </w:rPr>
        <w:t>children’s</w:t>
      </w:r>
      <w:r w:rsidR="00D16053" w:rsidRPr="0075277F">
        <w:rPr>
          <w:rFonts w:ascii="Times New Roman" w:hAnsi="Times New Roman" w:cs="Times New Roman"/>
          <w:sz w:val="24"/>
          <w:szCs w:val="24"/>
        </w:rPr>
        <w:t xml:space="preserve"> interest, in comparison to reading </w:t>
      </w:r>
      <w:r w:rsidR="0011148F" w:rsidRPr="0075277F">
        <w:rPr>
          <w:rFonts w:ascii="Times New Roman" w:hAnsi="Times New Roman" w:cs="Times New Roman"/>
          <w:sz w:val="24"/>
          <w:szCs w:val="24"/>
        </w:rPr>
        <w:t>or participating in play that</w:t>
      </w:r>
      <w:r w:rsidR="00FC5394" w:rsidRPr="0075277F">
        <w:rPr>
          <w:rFonts w:ascii="Times New Roman" w:hAnsi="Times New Roman" w:cs="Times New Roman"/>
          <w:sz w:val="24"/>
          <w:szCs w:val="24"/>
        </w:rPr>
        <w:t xml:space="preserve"> can promote fine motor skills.</w:t>
      </w:r>
      <w:r w:rsidR="00554140" w:rsidRPr="0075277F">
        <w:rPr>
          <w:rFonts w:ascii="Times New Roman" w:hAnsi="Times New Roman" w:cs="Times New Roman"/>
          <w:sz w:val="24"/>
          <w:szCs w:val="24"/>
        </w:rPr>
        <w:t xml:space="preserve"> </w:t>
      </w:r>
      <w:r w:rsidR="00190896" w:rsidRPr="0075277F">
        <w:rPr>
          <w:rFonts w:ascii="Times New Roman" w:hAnsi="Times New Roman" w:cs="Times New Roman"/>
          <w:sz w:val="24"/>
          <w:szCs w:val="24"/>
        </w:rPr>
        <w:t xml:space="preserve">In relation to this, the National Literacy </w:t>
      </w:r>
      <w:r w:rsidR="003E3D46" w:rsidRPr="0075277F">
        <w:rPr>
          <w:rFonts w:ascii="Times New Roman" w:hAnsi="Times New Roman" w:cs="Times New Roman"/>
          <w:sz w:val="24"/>
          <w:szCs w:val="24"/>
        </w:rPr>
        <w:t xml:space="preserve">Trust (2022) state that </w:t>
      </w:r>
      <w:r w:rsidR="008D162C" w:rsidRPr="0075277F">
        <w:rPr>
          <w:rFonts w:ascii="Times New Roman" w:hAnsi="Times New Roman" w:cs="Times New Roman"/>
          <w:sz w:val="24"/>
          <w:szCs w:val="24"/>
        </w:rPr>
        <w:t xml:space="preserve">only 28% of children </w:t>
      </w:r>
      <w:r w:rsidR="00C075EB" w:rsidRPr="0075277F">
        <w:rPr>
          <w:rFonts w:ascii="Times New Roman" w:hAnsi="Times New Roman" w:cs="Times New Roman"/>
          <w:sz w:val="24"/>
          <w:szCs w:val="24"/>
        </w:rPr>
        <w:t xml:space="preserve">(aged eight to eighteen) </w:t>
      </w:r>
      <w:r w:rsidR="008D162C" w:rsidRPr="0075277F">
        <w:rPr>
          <w:rFonts w:ascii="Times New Roman" w:hAnsi="Times New Roman" w:cs="Times New Roman"/>
          <w:sz w:val="24"/>
          <w:szCs w:val="24"/>
        </w:rPr>
        <w:t xml:space="preserve">read daily, </w:t>
      </w:r>
      <w:r w:rsidR="00C075EB" w:rsidRPr="0075277F">
        <w:rPr>
          <w:rFonts w:ascii="Times New Roman" w:hAnsi="Times New Roman" w:cs="Times New Roman"/>
          <w:sz w:val="24"/>
          <w:szCs w:val="24"/>
        </w:rPr>
        <w:t>with</w:t>
      </w:r>
      <w:r w:rsidR="00880079" w:rsidRPr="0075277F">
        <w:rPr>
          <w:rFonts w:ascii="Times New Roman" w:hAnsi="Times New Roman" w:cs="Times New Roman"/>
          <w:sz w:val="24"/>
          <w:szCs w:val="24"/>
        </w:rPr>
        <w:t xml:space="preserve"> less than 5% of that </w:t>
      </w:r>
      <w:r w:rsidR="006352A4" w:rsidRPr="0075277F">
        <w:rPr>
          <w:rFonts w:ascii="Times New Roman" w:hAnsi="Times New Roman" w:cs="Times New Roman"/>
          <w:sz w:val="24"/>
          <w:szCs w:val="24"/>
        </w:rPr>
        <w:t>statistic</w:t>
      </w:r>
      <w:r w:rsidR="00880079" w:rsidRPr="0075277F">
        <w:rPr>
          <w:rFonts w:ascii="Times New Roman" w:hAnsi="Times New Roman" w:cs="Times New Roman"/>
          <w:sz w:val="24"/>
          <w:szCs w:val="24"/>
        </w:rPr>
        <w:t xml:space="preserve">, </w:t>
      </w:r>
      <w:r w:rsidR="006352A4" w:rsidRPr="0075277F">
        <w:rPr>
          <w:rFonts w:ascii="Times New Roman" w:hAnsi="Times New Roman" w:cs="Times New Roman"/>
          <w:sz w:val="24"/>
          <w:szCs w:val="24"/>
        </w:rPr>
        <w:t>including</w:t>
      </w:r>
      <w:r w:rsidR="00880079" w:rsidRPr="0075277F">
        <w:rPr>
          <w:rFonts w:ascii="Times New Roman" w:hAnsi="Times New Roman" w:cs="Times New Roman"/>
          <w:sz w:val="24"/>
          <w:szCs w:val="24"/>
        </w:rPr>
        <w:t xml:space="preserve"> children who identify as </w:t>
      </w:r>
      <w:r w:rsidR="00E515B5" w:rsidRPr="0075277F">
        <w:rPr>
          <w:rFonts w:ascii="Times New Roman" w:hAnsi="Times New Roman" w:cs="Times New Roman"/>
          <w:sz w:val="24"/>
          <w:szCs w:val="24"/>
        </w:rPr>
        <w:t>e</w:t>
      </w:r>
      <w:r w:rsidR="00880079" w:rsidRPr="0075277F">
        <w:rPr>
          <w:rFonts w:ascii="Times New Roman" w:hAnsi="Times New Roman" w:cs="Times New Roman"/>
          <w:sz w:val="24"/>
          <w:szCs w:val="24"/>
        </w:rPr>
        <w:t>FSM</w:t>
      </w:r>
      <w:r w:rsidR="003664B4" w:rsidRPr="0075277F">
        <w:rPr>
          <w:rFonts w:ascii="Times New Roman" w:hAnsi="Times New Roman" w:cs="Times New Roman"/>
          <w:sz w:val="24"/>
          <w:szCs w:val="24"/>
        </w:rPr>
        <w:t xml:space="preserve"> pupils</w:t>
      </w:r>
      <w:r w:rsidR="00880079" w:rsidRPr="0075277F">
        <w:rPr>
          <w:rFonts w:ascii="Times New Roman" w:hAnsi="Times New Roman" w:cs="Times New Roman"/>
          <w:sz w:val="24"/>
          <w:szCs w:val="24"/>
        </w:rPr>
        <w:t xml:space="preserve">. </w:t>
      </w:r>
      <w:r w:rsidR="00FE2295" w:rsidRPr="0075277F">
        <w:rPr>
          <w:rFonts w:ascii="Times New Roman" w:hAnsi="Times New Roman" w:cs="Times New Roman"/>
          <w:sz w:val="24"/>
          <w:szCs w:val="24"/>
        </w:rPr>
        <w:t>Comber (2014) concludes</w:t>
      </w:r>
      <w:r w:rsidR="00F25C47" w:rsidRPr="0075277F">
        <w:rPr>
          <w:rFonts w:ascii="Times New Roman" w:hAnsi="Times New Roman" w:cs="Times New Roman"/>
          <w:sz w:val="24"/>
          <w:szCs w:val="24"/>
        </w:rPr>
        <w:t>,</w:t>
      </w:r>
      <w:r w:rsidR="00FE2295" w:rsidRPr="0075277F">
        <w:rPr>
          <w:rFonts w:ascii="Times New Roman" w:hAnsi="Times New Roman" w:cs="Times New Roman"/>
          <w:sz w:val="24"/>
          <w:szCs w:val="24"/>
        </w:rPr>
        <w:t xml:space="preserve"> low literacy levels and </w:t>
      </w:r>
      <w:r w:rsidR="00AC5093" w:rsidRPr="0075277F">
        <w:rPr>
          <w:rFonts w:ascii="Times New Roman" w:hAnsi="Times New Roman" w:cs="Times New Roman"/>
          <w:sz w:val="24"/>
          <w:szCs w:val="24"/>
        </w:rPr>
        <w:t>poverty have a direct correlation, due to disadvantaged families being unable to provide efficient resources to promote t</w:t>
      </w:r>
      <w:r w:rsidR="008F244D" w:rsidRPr="0075277F">
        <w:rPr>
          <w:rFonts w:ascii="Times New Roman" w:hAnsi="Times New Roman" w:cs="Times New Roman"/>
          <w:sz w:val="24"/>
          <w:szCs w:val="24"/>
        </w:rPr>
        <w:t xml:space="preserve">hese skills. </w:t>
      </w:r>
      <w:r w:rsidR="00FB638F" w:rsidRPr="0075277F">
        <w:rPr>
          <w:rFonts w:ascii="Times New Roman" w:hAnsi="Times New Roman" w:cs="Times New Roman"/>
          <w:sz w:val="24"/>
          <w:szCs w:val="24"/>
        </w:rPr>
        <w:t xml:space="preserve">Conversely, </w:t>
      </w:r>
      <w:r w:rsidR="00E51B7C" w:rsidRPr="0075277F">
        <w:rPr>
          <w:rFonts w:ascii="Times New Roman" w:hAnsi="Times New Roman" w:cs="Times New Roman"/>
          <w:sz w:val="24"/>
          <w:szCs w:val="24"/>
        </w:rPr>
        <w:t xml:space="preserve">Compton-Lilly </w:t>
      </w:r>
      <w:r w:rsidR="007802D7" w:rsidRPr="0075277F">
        <w:rPr>
          <w:rFonts w:ascii="Times New Roman" w:hAnsi="Times New Roman" w:cs="Times New Roman"/>
          <w:sz w:val="24"/>
          <w:szCs w:val="24"/>
        </w:rPr>
        <w:t>and</w:t>
      </w:r>
      <w:r w:rsidR="00E51B7C" w:rsidRPr="0075277F">
        <w:rPr>
          <w:rFonts w:ascii="Times New Roman" w:hAnsi="Times New Roman" w:cs="Times New Roman"/>
          <w:sz w:val="24"/>
          <w:szCs w:val="24"/>
        </w:rPr>
        <w:t xml:space="preserve"> Delbridge (2019) argue </w:t>
      </w:r>
      <w:r w:rsidR="002A3637" w:rsidRPr="0075277F">
        <w:rPr>
          <w:rFonts w:ascii="Times New Roman" w:hAnsi="Times New Roman" w:cs="Times New Roman"/>
          <w:sz w:val="24"/>
          <w:szCs w:val="24"/>
        </w:rPr>
        <w:t>that the community a child is raised in</w:t>
      </w:r>
      <w:r w:rsidR="00947C80" w:rsidRPr="0075277F">
        <w:rPr>
          <w:rFonts w:ascii="Times New Roman" w:hAnsi="Times New Roman" w:cs="Times New Roman"/>
          <w:sz w:val="24"/>
          <w:szCs w:val="24"/>
        </w:rPr>
        <w:t xml:space="preserve">, has more of an extensive influence on their academic results, </w:t>
      </w:r>
      <w:r w:rsidR="00671040" w:rsidRPr="0075277F">
        <w:rPr>
          <w:rFonts w:ascii="Times New Roman" w:hAnsi="Times New Roman" w:cs="Times New Roman"/>
          <w:sz w:val="24"/>
          <w:szCs w:val="24"/>
        </w:rPr>
        <w:t xml:space="preserve">alternative to internal factors within their household. It is suggested that </w:t>
      </w:r>
      <w:r w:rsidR="000B0FDC" w:rsidRPr="0075277F">
        <w:rPr>
          <w:rFonts w:ascii="Times New Roman" w:hAnsi="Times New Roman" w:cs="Times New Roman"/>
          <w:sz w:val="24"/>
          <w:szCs w:val="24"/>
        </w:rPr>
        <w:t>low socio-economic areas provide</w:t>
      </w:r>
      <w:r w:rsidR="00B7658A" w:rsidRPr="0075277F">
        <w:rPr>
          <w:rFonts w:ascii="Times New Roman" w:hAnsi="Times New Roman" w:cs="Times New Roman"/>
          <w:sz w:val="24"/>
          <w:szCs w:val="24"/>
        </w:rPr>
        <w:t xml:space="preserve"> fewer opportunities </w:t>
      </w:r>
      <w:r w:rsidR="00E018F5" w:rsidRPr="0075277F">
        <w:rPr>
          <w:rFonts w:ascii="Times New Roman" w:hAnsi="Times New Roman" w:cs="Times New Roman"/>
          <w:sz w:val="24"/>
          <w:szCs w:val="24"/>
        </w:rPr>
        <w:t>for children</w:t>
      </w:r>
      <w:r w:rsidR="00CE58A2" w:rsidRPr="0075277F">
        <w:rPr>
          <w:rFonts w:ascii="Times New Roman" w:hAnsi="Times New Roman" w:cs="Times New Roman"/>
          <w:sz w:val="24"/>
          <w:szCs w:val="24"/>
        </w:rPr>
        <w:t xml:space="preserve">, with little access to public amenities </w:t>
      </w:r>
      <w:r w:rsidR="00C94604" w:rsidRPr="0075277F">
        <w:rPr>
          <w:rFonts w:ascii="Times New Roman" w:hAnsi="Times New Roman" w:cs="Times New Roman"/>
          <w:sz w:val="24"/>
          <w:szCs w:val="24"/>
        </w:rPr>
        <w:t xml:space="preserve">such as parks and libraries. </w:t>
      </w:r>
      <w:r w:rsidR="009C298E" w:rsidRPr="0075277F">
        <w:rPr>
          <w:rFonts w:ascii="Times New Roman" w:hAnsi="Times New Roman" w:cs="Times New Roman"/>
          <w:sz w:val="24"/>
          <w:szCs w:val="24"/>
        </w:rPr>
        <w:t>Both</w:t>
      </w:r>
      <w:r w:rsidR="00A001BF" w:rsidRPr="0075277F">
        <w:rPr>
          <w:rFonts w:ascii="Times New Roman" w:hAnsi="Times New Roman" w:cs="Times New Roman"/>
          <w:sz w:val="24"/>
          <w:szCs w:val="24"/>
        </w:rPr>
        <w:t xml:space="preserve"> factors contribute to the ‘microsystem</w:t>
      </w:r>
      <w:r w:rsidR="00450000" w:rsidRPr="0075277F">
        <w:rPr>
          <w:rFonts w:ascii="Times New Roman" w:hAnsi="Times New Roman" w:cs="Times New Roman"/>
          <w:sz w:val="24"/>
          <w:szCs w:val="24"/>
        </w:rPr>
        <w:t xml:space="preserve">’ notion, put forward by Bronfenbrenner (see appendix one). </w:t>
      </w:r>
      <w:r w:rsidR="00855279" w:rsidRPr="0075277F">
        <w:rPr>
          <w:rFonts w:ascii="Times New Roman" w:hAnsi="Times New Roman" w:cs="Times New Roman"/>
          <w:sz w:val="24"/>
          <w:szCs w:val="24"/>
        </w:rPr>
        <w:t xml:space="preserve">Hayes </w:t>
      </w:r>
      <w:r w:rsidR="00855279" w:rsidRPr="0075277F">
        <w:rPr>
          <w:rFonts w:ascii="Times New Roman" w:hAnsi="Times New Roman" w:cs="Times New Roman"/>
          <w:i/>
          <w:iCs/>
          <w:sz w:val="24"/>
          <w:szCs w:val="24"/>
        </w:rPr>
        <w:t>et al</w:t>
      </w:r>
      <w:r w:rsidR="00855279" w:rsidRPr="0075277F">
        <w:rPr>
          <w:rFonts w:ascii="Times New Roman" w:hAnsi="Times New Roman" w:cs="Times New Roman"/>
          <w:sz w:val="24"/>
          <w:szCs w:val="24"/>
        </w:rPr>
        <w:t xml:space="preserve">., (2017) explains how </w:t>
      </w:r>
      <w:r w:rsidR="00F90506" w:rsidRPr="0075277F">
        <w:rPr>
          <w:rFonts w:ascii="Times New Roman" w:hAnsi="Times New Roman" w:cs="Times New Roman"/>
          <w:sz w:val="24"/>
          <w:szCs w:val="24"/>
        </w:rPr>
        <w:t xml:space="preserve">components within this system, have a direct </w:t>
      </w:r>
      <w:r w:rsidR="00AC6526" w:rsidRPr="0075277F">
        <w:rPr>
          <w:rFonts w:ascii="Times New Roman" w:hAnsi="Times New Roman" w:cs="Times New Roman"/>
          <w:sz w:val="24"/>
          <w:szCs w:val="24"/>
        </w:rPr>
        <w:t>influence on a child’s learning</w:t>
      </w:r>
      <w:r w:rsidR="009C298E" w:rsidRPr="0075277F">
        <w:rPr>
          <w:rFonts w:ascii="Times New Roman" w:hAnsi="Times New Roman" w:cs="Times New Roman"/>
          <w:sz w:val="24"/>
          <w:szCs w:val="24"/>
        </w:rPr>
        <w:t xml:space="preserve">, relating to factors including language and literacy development. </w:t>
      </w:r>
      <w:r w:rsidR="00DE482E" w:rsidRPr="0075277F">
        <w:rPr>
          <w:rFonts w:ascii="Times New Roman" w:hAnsi="Times New Roman" w:cs="Times New Roman"/>
          <w:sz w:val="24"/>
          <w:szCs w:val="24"/>
        </w:rPr>
        <w:t xml:space="preserve">Tussey </w:t>
      </w:r>
      <w:r w:rsidR="00BB1F67" w:rsidRPr="0075277F">
        <w:rPr>
          <w:rFonts w:ascii="Times New Roman" w:hAnsi="Times New Roman" w:cs="Times New Roman"/>
          <w:i/>
          <w:iCs/>
          <w:sz w:val="24"/>
          <w:szCs w:val="24"/>
        </w:rPr>
        <w:t>et al</w:t>
      </w:r>
      <w:r w:rsidR="00BB1F67" w:rsidRPr="0075277F">
        <w:rPr>
          <w:rFonts w:ascii="Times New Roman" w:hAnsi="Times New Roman" w:cs="Times New Roman"/>
          <w:sz w:val="24"/>
          <w:szCs w:val="24"/>
        </w:rPr>
        <w:t>.,</w:t>
      </w:r>
      <w:r w:rsidR="00DE482E" w:rsidRPr="0075277F">
        <w:rPr>
          <w:rFonts w:ascii="Times New Roman" w:hAnsi="Times New Roman" w:cs="Times New Roman"/>
          <w:sz w:val="24"/>
          <w:szCs w:val="24"/>
        </w:rPr>
        <w:t xml:space="preserve"> (2022) explore how the impacts of Covid-19, </w:t>
      </w:r>
      <w:r w:rsidR="0097793F" w:rsidRPr="0075277F">
        <w:rPr>
          <w:rFonts w:ascii="Times New Roman" w:hAnsi="Times New Roman" w:cs="Times New Roman"/>
          <w:sz w:val="24"/>
          <w:szCs w:val="24"/>
        </w:rPr>
        <w:t xml:space="preserve">created a more extensive gap between poverty and literacy levels. They </w:t>
      </w:r>
      <w:r w:rsidR="0009532C" w:rsidRPr="0075277F">
        <w:rPr>
          <w:rFonts w:ascii="Times New Roman" w:hAnsi="Times New Roman" w:cs="Times New Roman"/>
          <w:sz w:val="24"/>
          <w:szCs w:val="24"/>
        </w:rPr>
        <w:t xml:space="preserve">highlight families who were </w:t>
      </w:r>
      <w:r w:rsidR="00877A19" w:rsidRPr="0075277F">
        <w:rPr>
          <w:rFonts w:ascii="Times New Roman" w:hAnsi="Times New Roman" w:cs="Times New Roman"/>
          <w:sz w:val="24"/>
          <w:szCs w:val="24"/>
        </w:rPr>
        <w:t xml:space="preserve">already </w:t>
      </w:r>
      <w:r w:rsidR="003319AF" w:rsidRPr="0075277F">
        <w:rPr>
          <w:rFonts w:ascii="Times New Roman" w:hAnsi="Times New Roman" w:cs="Times New Roman"/>
          <w:sz w:val="24"/>
          <w:szCs w:val="24"/>
        </w:rPr>
        <w:t>categorised</w:t>
      </w:r>
      <w:r w:rsidR="00877A19" w:rsidRPr="0075277F">
        <w:rPr>
          <w:rFonts w:ascii="Times New Roman" w:hAnsi="Times New Roman" w:cs="Times New Roman"/>
          <w:sz w:val="24"/>
          <w:szCs w:val="24"/>
        </w:rPr>
        <w:t xml:space="preserve"> as ‘poor,’ were</w:t>
      </w:r>
      <w:r w:rsidR="003319AF" w:rsidRPr="0075277F">
        <w:rPr>
          <w:rFonts w:ascii="Times New Roman" w:hAnsi="Times New Roman" w:cs="Times New Roman"/>
          <w:sz w:val="24"/>
          <w:szCs w:val="24"/>
        </w:rPr>
        <w:t xml:space="preserve"> now </w:t>
      </w:r>
      <w:r w:rsidR="00400D10" w:rsidRPr="0075277F">
        <w:rPr>
          <w:rFonts w:ascii="Times New Roman" w:hAnsi="Times New Roman" w:cs="Times New Roman"/>
          <w:sz w:val="24"/>
          <w:szCs w:val="24"/>
        </w:rPr>
        <w:t xml:space="preserve">viewed </w:t>
      </w:r>
      <w:r w:rsidR="009C11A2" w:rsidRPr="0075277F">
        <w:rPr>
          <w:rFonts w:ascii="Times New Roman" w:hAnsi="Times New Roman" w:cs="Times New Roman"/>
          <w:sz w:val="24"/>
          <w:szCs w:val="24"/>
        </w:rPr>
        <w:t xml:space="preserve">at a </w:t>
      </w:r>
      <w:r w:rsidR="00321BDE" w:rsidRPr="0075277F">
        <w:rPr>
          <w:rFonts w:ascii="Times New Roman" w:hAnsi="Times New Roman" w:cs="Times New Roman"/>
          <w:sz w:val="24"/>
          <w:szCs w:val="24"/>
        </w:rPr>
        <w:t>greater</w:t>
      </w:r>
      <w:r w:rsidR="009C11A2" w:rsidRPr="0075277F">
        <w:rPr>
          <w:rFonts w:ascii="Times New Roman" w:hAnsi="Times New Roman" w:cs="Times New Roman"/>
          <w:sz w:val="24"/>
          <w:szCs w:val="24"/>
        </w:rPr>
        <w:t xml:space="preserve"> disadvantage</w:t>
      </w:r>
      <w:r w:rsidR="00A52D66" w:rsidRPr="0075277F">
        <w:rPr>
          <w:rFonts w:ascii="Times New Roman" w:hAnsi="Times New Roman" w:cs="Times New Roman"/>
          <w:sz w:val="24"/>
          <w:szCs w:val="24"/>
        </w:rPr>
        <w:t>, with restricted external aid</w:t>
      </w:r>
      <w:r w:rsidR="00321BDE" w:rsidRPr="0075277F">
        <w:rPr>
          <w:rFonts w:ascii="Times New Roman" w:hAnsi="Times New Roman" w:cs="Times New Roman"/>
          <w:sz w:val="24"/>
          <w:szCs w:val="24"/>
        </w:rPr>
        <w:t xml:space="preserve">. </w:t>
      </w:r>
      <w:r w:rsidR="00F13D7E" w:rsidRPr="0075277F">
        <w:rPr>
          <w:rFonts w:ascii="Times New Roman" w:hAnsi="Times New Roman" w:cs="Times New Roman"/>
          <w:sz w:val="24"/>
          <w:szCs w:val="24"/>
        </w:rPr>
        <w:t>Despite this, Lynch (2022) argue</w:t>
      </w:r>
      <w:r w:rsidR="003A2B4A" w:rsidRPr="0075277F">
        <w:rPr>
          <w:rFonts w:ascii="Times New Roman" w:hAnsi="Times New Roman" w:cs="Times New Roman"/>
          <w:sz w:val="24"/>
          <w:szCs w:val="24"/>
        </w:rPr>
        <w:t xml:space="preserve">s </w:t>
      </w:r>
      <w:r w:rsidR="00405BC7" w:rsidRPr="0075277F">
        <w:rPr>
          <w:rFonts w:ascii="Times New Roman" w:hAnsi="Times New Roman" w:cs="Times New Roman"/>
          <w:sz w:val="24"/>
          <w:szCs w:val="24"/>
        </w:rPr>
        <w:t>that families who were previously considered ‘working class,’ faced the same hardships as those in poverty</w:t>
      </w:r>
      <w:r w:rsidR="007A37EA" w:rsidRPr="0075277F">
        <w:rPr>
          <w:rFonts w:ascii="Times New Roman" w:hAnsi="Times New Roman" w:cs="Times New Roman"/>
          <w:sz w:val="24"/>
          <w:szCs w:val="24"/>
        </w:rPr>
        <w:t xml:space="preserve">, with </w:t>
      </w:r>
      <w:r w:rsidR="00095FD7" w:rsidRPr="0075277F">
        <w:rPr>
          <w:rFonts w:ascii="Times New Roman" w:hAnsi="Times New Roman" w:cs="Times New Roman"/>
          <w:sz w:val="24"/>
          <w:szCs w:val="24"/>
        </w:rPr>
        <w:t>homeworking</w:t>
      </w:r>
      <w:r w:rsidR="007A37EA" w:rsidRPr="0075277F">
        <w:rPr>
          <w:rFonts w:ascii="Times New Roman" w:hAnsi="Times New Roman" w:cs="Times New Roman"/>
          <w:sz w:val="24"/>
          <w:szCs w:val="24"/>
        </w:rPr>
        <w:t xml:space="preserve">, </w:t>
      </w:r>
      <w:r w:rsidR="00095FD7" w:rsidRPr="0075277F">
        <w:rPr>
          <w:rFonts w:ascii="Times New Roman" w:hAnsi="Times New Roman" w:cs="Times New Roman"/>
          <w:sz w:val="24"/>
          <w:szCs w:val="24"/>
        </w:rPr>
        <w:t>illness,</w:t>
      </w:r>
      <w:r w:rsidR="007A37EA" w:rsidRPr="0075277F">
        <w:rPr>
          <w:rFonts w:ascii="Times New Roman" w:hAnsi="Times New Roman" w:cs="Times New Roman"/>
          <w:sz w:val="24"/>
          <w:szCs w:val="24"/>
        </w:rPr>
        <w:t xml:space="preserve"> and </w:t>
      </w:r>
      <w:r w:rsidR="00095FD7" w:rsidRPr="0075277F">
        <w:rPr>
          <w:rFonts w:ascii="Times New Roman" w:hAnsi="Times New Roman" w:cs="Times New Roman"/>
          <w:sz w:val="24"/>
          <w:szCs w:val="24"/>
        </w:rPr>
        <w:t xml:space="preserve">well-being, all having a direct influence on children’s ability to learn from home. </w:t>
      </w:r>
      <w:r w:rsidR="00E953CD" w:rsidRPr="0075277F">
        <w:rPr>
          <w:rFonts w:ascii="Times New Roman" w:hAnsi="Times New Roman" w:cs="Times New Roman"/>
          <w:sz w:val="24"/>
          <w:szCs w:val="24"/>
        </w:rPr>
        <w:t xml:space="preserve">However, Munna (2020) </w:t>
      </w:r>
      <w:r w:rsidR="003A0E57" w:rsidRPr="0075277F">
        <w:rPr>
          <w:rFonts w:ascii="Times New Roman" w:hAnsi="Times New Roman" w:cs="Times New Roman"/>
          <w:sz w:val="24"/>
          <w:szCs w:val="24"/>
        </w:rPr>
        <w:t>contests</w:t>
      </w:r>
      <w:r w:rsidR="007D30A0" w:rsidRPr="0075277F">
        <w:rPr>
          <w:rFonts w:ascii="Times New Roman" w:hAnsi="Times New Roman" w:cs="Times New Roman"/>
          <w:sz w:val="24"/>
          <w:szCs w:val="24"/>
        </w:rPr>
        <w:t xml:space="preserve"> that poverty should not be considered a factor when </w:t>
      </w:r>
      <w:r w:rsidR="0073740A" w:rsidRPr="0075277F">
        <w:rPr>
          <w:rFonts w:ascii="Times New Roman" w:hAnsi="Times New Roman" w:cs="Times New Roman"/>
          <w:sz w:val="24"/>
          <w:szCs w:val="24"/>
        </w:rPr>
        <w:t xml:space="preserve">analysing pupils attainment levels, insisting that teachers </w:t>
      </w:r>
      <w:r w:rsidR="003B5C9F" w:rsidRPr="0075277F">
        <w:rPr>
          <w:rFonts w:ascii="Times New Roman" w:hAnsi="Times New Roman" w:cs="Times New Roman"/>
          <w:sz w:val="24"/>
          <w:szCs w:val="24"/>
        </w:rPr>
        <w:t xml:space="preserve">hold the responsibility to create positive attitudes and experiences of learning. </w:t>
      </w:r>
      <w:r w:rsidR="00D8200C" w:rsidRPr="0075277F">
        <w:rPr>
          <w:rFonts w:ascii="Times New Roman" w:hAnsi="Times New Roman" w:cs="Times New Roman"/>
          <w:sz w:val="24"/>
          <w:szCs w:val="24"/>
        </w:rPr>
        <w:t xml:space="preserve">Suggesting that providing students with the same </w:t>
      </w:r>
      <w:r w:rsidR="00C26D9F" w:rsidRPr="0075277F">
        <w:rPr>
          <w:rFonts w:ascii="Times New Roman" w:hAnsi="Times New Roman" w:cs="Times New Roman"/>
          <w:sz w:val="24"/>
          <w:szCs w:val="24"/>
        </w:rPr>
        <w:t xml:space="preserve">resources, and </w:t>
      </w:r>
      <w:r w:rsidR="006F30FA" w:rsidRPr="0075277F">
        <w:rPr>
          <w:rFonts w:ascii="Times New Roman" w:hAnsi="Times New Roman" w:cs="Times New Roman"/>
          <w:sz w:val="24"/>
          <w:szCs w:val="24"/>
        </w:rPr>
        <w:t>opportunities</w:t>
      </w:r>
      <w:r w:rsidR="00C26D9F" w:rsidRPr="0075277F">
        <w:rPr>
          <w:rFonts w:ascii="Times New Roman" w:hAnsi="Times New Roman" w:cs="Times New Roman"/>
          <w:sz w:val="24"/>
          <w:szCs w:val="24"/>
        </w:rPr>
        <w:t xml:space="preserve"> to learn and achieve, </w:t>
      </w:r>
      <w:r w:rsidR="000C2442" w:rsidRPr="0075277F">
        <w:rPr>
          <w:rFonts w:ascii="Times New Roman" w:hAnsi="Times New Roman" w:cs="Times New Roman"/>
          <w:sz w:val="24"/>
          <w:szCs w:val="24"/>
        </w:rPr>
        <w:t xml:space="preserve">should limit the variable of poverty on attainment levels. </w:t>
      </w:r>
      <w:r w:rsidR="009D4AE9" w:rsidRPr="0075277F">
        <w:rPr>
          <w:rFonts w:ascii="Times New Roman" w:hAnsi="Times New Roman" w:cs="Times New Roman"/>
          <w:sz w:val="24"/>
          <w:szCs w:val="24"/>
        </w:rPr>
        <w:t>Mazzoli</w:t>
      </w:r>
      <w:r w:rsidR="00517F02" w:rsidRPr="0075277F">
        <w:rPr>
          <w:rFonts w:ascii="Times New Roman" w:hAnsi="Times New Roman" w:cs="Times New Roman"/>
          <w:sz w:val="24"/>
          <w:szCs w:val="24"/>
        </w:rPr>
        <w:t>-</w:t>
      </w:r>
      <w:r w:rsidR="009D4AE9" w:rsidRPr="0075277F">
        <w:rPr>
          <w:rFonts w:ascii="Times New Roman" w:hAnsi="Times New Roman" w:cs="Times New Roman"/>
          <w:sz w:val="24"/>
          <w:szCs w:val="24"/>
        </w:rPr>
        <w:t xml:space="preserve">Smith and Todd (2019) suggest </w:t>
      </w:r>
      <w:r w:rsidR="00B7526A" w:rsidRPr="0075277F">
        <w:rPr>
          <w:rFonts w:ascii="Times New Roman" w:hAnsi="Times New Roman" w:cs="Times New Roman"/>
          <w:sz w:val="24"/>
          <w:szCs w:val="24"/>
        </w:rPr>
        <w:t xml:space="preserve">through removing the barrier of families requiring </w:t>
      </w:r>
      <w:r w:rsidR="003A0E57" w:rsidRPr="0075277F">
        <w:rPr>
          <w:rFonts w:ascii="Times New Roman" w:hAnsi="Times New Roman" w:cs="Times New Roman"/>
          <w:sz w:val="24"/>
          <w:szCs w:val="24"/>
        </w:rPr>
        <w:t>supplying</w:t>
      </w:r>
      <w:r w:rsidR="00B7526A" w:rsidRPr="0075277F">
        <w:rPr>
          <w:rFonts w:ascii="Times New Roman" w:hAnsi="Times New Roman" w:cs="Times New Roman"/>
          <w:sz w:val="24"/>
          <w:szCs w:val="24"/>
        </w:rPr>
        <w:t xml:space="preserve"> their children with resources for school</w:t>
      </w:r>
      <w:r w:rsidR="00853CD1" w:rsidRPr="0075277F">
        <w:rPr>
          <w:rFonts w:ascii="Times New Roman" w:hAnsi="Times New Roman" w:cs="Times New Roman"/>
          <w:sz w:val="24"/>
          <w:szCs w:val="24"/>
        </w:rPr>
        <w:t xml:space="preserve"> and cost essential trips, </w:t>
      </w:r>
      <w:r w:rsidR="00FB50EF" w:rsidRPr="0075277F">
        <w:rPr>
          <w:rFonts w:ascii="Times New Roman" w:hAnsi="Times New Roman" w:cs="Times New Roman"/>
          <w:sz w:val="24"/>
          <w:szCs w:val="24"/>
        </w:rPr>
        <w:t xml:space="preserve">the school is providing all pupils with an equal opportunity </w:t>
      </w:r>
      <w:r w:rsidR="006700F1" w:rsidRPr="0075277F">
        <w:rPr>
          <w:rFonts w:ascii="Times New Roman" w:hAnsi="Times New Roman" w:cs="Times New Roman"/>
          <w:sz w:val="24"/>
          <w:szCs w:val="24"/>
        </w:rPr>
        <w:t xml:space="preserve">to engage in their studies. </w:t>
      </w:r>
      <w:r w:rsidR="007C2745" w:rsidRPr="0075277F">
        <w:rPr>
          <w:rFonts w:ascii="Times New Roman" w:hAnsi="Times New Roman" w:cs="Times New Roman"/>
          <w:sz w:val="24"/>
          <w:szCs w:val="24"/>
        </w:rPr>
        <w:t>Hughes (2010) d</w:t>
      </w:r>
      <w:r w:rsidR="00045321" w:rsidRPr="0075277F">
        <w:rPr>
          <w:rFonts w:ascii="Times New Roman" w:hAnsi="Times New Roman" w:cs="Times New Roman"/>
          <w:sz w:val="24"/>
          <w:szCs w:val="24"/>
        </w:rPr>
        <w:t>ispute</w:t>
      </w:r>
      <w:r w:rsidR="007C2745" w:rsidRPr="0075277F">
        <w:rPr>
          <w:rFonts w:ascii="Times New Roman" w:hAnsi="Times New Roman" w:cs="Times New Roman"/>
          <w:sz w:val="24"/>
          <w:szCs w:val="24"/>
        </w:rPr>
        <w:t>s</w:t>
      </w:r>
      <w:r w:rsidR="00045321" w:rsidRPr="0075277F">
        <w:rPr>
          <w:rFonts w:ascii="Times New Roman" w:hAnsi="Times New Roman" w:cs="Times New Roman"/>
          <w:sz w:val="24"/>
          <w:szCs w:val="24"/>
        </w:rPr>
        <w:t xml:space="preserve"> the possibility </w:t>
      </w:r>
      <w:r w:rsidR="007C2745" w:rsidRPr="0075277F">
        <w:rPr>
          <w:rFonts w:ascii="Times New Roman" w:hAnsi="Times New Roman" w:cs="Times New Roman"/>
          <w:sz w:val="24"/>
          <w:szCs w:val="24"/>
        </w:rPr>
        <w:t xml:space="preserve">that all schools are financially capable of this, highlighting the </w:t>
      </w:r>
      <w:r w:rsidR="006469B7" w:rsidRPr="0075277F">
        <w:rPr>
          <w:rFonts w:ascii="Times New Roman" w:hAnsi="Times New Roman" w:cs="Times New Roman"/>
          <w:sz w:val="24"/>
          <w:szCs w:val="24"/>
        </w:rPr>
        <w:t>emergent cost of technical devices</w:t>
      </w:r>
      <w:r w:rsidR="00C32105" w:rsidRPr="0075277F">
        <w:rPr>
          <w:rFonts w:ascii="Times New Roman" w:hAnsi="Times New Roman" w:cs="Times New Roman"/>
          <w:sz w:val="24"/>
          <w:szCs w:val="24"/>
        </w:rPr>
        <w:t xml:space="preserve">, to </w:t>
      </w:r>
      <w:r w:rsidR="00DE7B87" w:rsidRPr="0075277F">
        <w:rPr>
          <w:rFonts w:ascii="Times New Roman" w:hAnsi="Times New Roman" w:cs="Times New Roman"/>
          <w:sz w:val="24"/>
          <w:szCs w:val="24"/>
        </w:rPr>
        <w:lastRenderedPageBreak/>
        <w:t>align</w:t>
      </w:r>
      <w:r w:rsidR="00C32105" w:rsidRPr="0075277F">
        <w:rPr>
          <w:rFonts w:ascii="Times New Roman" w:hAnsi="Times New Roman" w:cs="Times New Roman"/>
          <w:sz w:val="24"/>
          <w:szCs w:val="24"/>
        </w:rPr>
        <w:t xml:space="preserve"> with digital frameworks </w:t>
      </w:r>
      <w:r w:rsidR="00DE7B87" w:rsidRPr="0075277F">
        <w:rPr>
          <w:rFonts w:ascii="Times New Roman" w:hAnsi="Times New Roman" w:cs="Times New Roman"/>
          <w:sz w:val="24"/>
          <w:szCs w:val="24"/>
        </w:rPr>
        <w:t>set out in the</w:t>
      </w:r>
      <w:r w:rsidR="00C32105" w:rsidRPr="0075277F">
        <w:rPr>
          <w:rFonts w:ascii="Times New Roman" w:hAnsi="Times New Roman" w:cs="Times New Roman"/>
          <w:sz w:val="24"/>
          <w:szCs w:val="24"/>
        </w:rPr>
        <w:t xml:space="preserve"> curriculum. </w:t>
      </w:r>
      <w:r w:rsidR="00100D0D" w:rsidRPr="0075277F">
        <w:rPr>
          <w:rFonts w:ascii="Times New Roman" w:hAnsi="Times New Roman" w:cs="Times New Roman"/>
          <w:sz w:val="24"/>
          <w:szCs w:val="24"/>
        </w:rPr>
        <w:t xml:space="preserve">To </w:t>
      </w:r>
      <w:r w:rsidR="00297D7A" w:rsidRPr="0075277F">
        <w:rPr>
          <w:rFonts w:ascii="Times New Roman" w:hAnsi="Times New Roman" w:cs="Times New Roman"/>
          <w:sz w:val="24"/>
          <w:szCs w:val="24"/>
        </w:rPr>
        <w:t xml:space="preserve">overcome this barrier, </w:t>
      </w:r>
      <w:r w:rsidR="00413848" w:rsidRPr="0075277F">
        <w:rPr>
          <w:rFonts w:ascii="Times New Roman" w:hAnsi="Times New Roman" w:cs="Times New Roman"/>
          <w:sz w:val="24"/>
          <w:szCs w:val="24"/>
        </w:rPr>
        <w:t xml:space="preserve">Drotos and Cilesiz (2016) </w:t>
      </w:r>
      <w:r w:rsidR="00036493" w:rsidRPr="0075277F">
        <w:rPr>
          <w:rFonts w:ascii="Times New Roman" w:hAnsi="Times New Roman" w:cs="Times New Roman"/>
          <w:sz w:val="24"/>
          <w:szCs w:val="24"/>
        </w:rPr>
        <w:t xml:space="preserve">suggest building relationships with </w:t>
      </w:r>
      <w:r w:rsidR="00ED7690" w:rsidRPr="0075277F">
        <w:rPr>
          <w:rFonts w:ascii="Times New Roman" w:hAnsi="Times New Roman" w:cs="Times New Roman"/>
          <w:sz w:val="24"/>
          <w:szCs w:val="24"/>
        </w:rPr>
        <w:t xml:space="preserve">both </w:t>
      </w:r>
      <w:r w:rsidR="00C05D58" w:rsidRPr="0075277F">
        <w:rPr>
          <w:rFonts w:ascii="Times New Roman" w:hAnsi="Times New Roman" w:cs="Times New Roman"/>
          <w:sz w:val="24"/>
          <w:szCs w:val="24"/>
        </w:rPr>
        <w:t>students’</w:t>
      </w:r>
      <w:r w:rsidR="00ED7690" w:rsidRPr="0075277F">
        <w:rPr>
          <w:rFonts w:ascii="Times New Roman" w:hAnsi="Times New Roman" w:cs="Times New Roman"/>
          <w:sz w:val="24"/>
          <w:szCs w:val="24"/>
        </w:rPr>
        <w:t xml:space="preserve"> families and external organisations</w:t>
      </w:r>
      <w:r w:rsidR="00A52819" w:rsidRPr="0075277F">
        <w:rPr>
          <w:rFonts w:ascii="Times New Roman" w:hAnsi="Times New Roman" w:cs="Times New Roman"/>
          <w:sz w:val="24"/>
          <w:szCs w:val="24"/>
        </w:rPr>
        <w:t xml:space="preserve"> to receive donations. </w:t>
      </w:r>
      <w:r w:rsidR="00E57D85" w:rsidRPr="0075277F">
        <w:rPr>
          <w:rFonts w:ascii="Times New Roman" w:hAnsi="Times New Roman" w:cs="Times New Roman"/>
          <w:sz w:val="24"/>
          <w:szCs w:val="24"/>
        </w:rPr>
        <w:t xml:space="preserve">Through communicating the implications of a lack of resources </w:t>
      </w:r>
      <w:r w:rsidR="00636158" w:rsidRPr="0075277F">
        <w:rPr>
          <w:rFonts w:ascii="Times New Roman" w:hAnsi="Times New Roman" w:cs="Times New Roman"/>
          <w:sz w:val="24"/>
          <w:szCs w:val="24"/>
        </w:rPr>
        <w:t>to families and facilities within the community, it</w:t>
      </w:r>
      <w:r w:rsidR="009E79EC" w:rsidRPr="0075277F">
        <w:rPr>
          <w:rFonts w:ascii="Times New Roman" w:hAnsi="Times New Roman" w:cs="Times New Roman"/>
          <w:sz w:val="24"/>
          <w:szCs w:val="24"/>
        </w:rPr>
        <w:t xml:space="preserve"> can translate the schools desire to </w:t>
      </w:r>
      <w:r w:rsidR="00042116" w:rsidRPr="0075277F">
        <w:rPr>
          <w:rFonts w:ascii="Times New Roman" w:hAnsi="Times New Roman" w:cs="Times New Roman"/>
          <w:sz w:val="24"/>
          <w:szCs w:val="24"/>
        </w:rPr>
        <w:t>close the gap between poverty and attainment</w:t>
      </w:r>
      <w:r w:rsidR="00636158" w:rsidRPr="0075277F">
        <w:rPr>
          <w:rFonts w:ascii="Times New Roman" w:hAnsi="Times New Roman" w:cs="Times New Roman"/>
          <w:sz w:val="24"/>
          <w:szCs w:val="24"/>
        </w:rPr>
        <w:t>.</w:t>
      </w:r>
      <w:r w:rsidR="00042116" w:rsidRPr="0075277F">
        <w:rPr>
          <w:rFonts w:ascii="Times New Roman" w:hAnsi="Times New Roman" w:cs="Times New Roman"/>
          <w:sz w:val="24"/>
          <w:szCs w:val="24"/>
        </w:rPr>
        <w:t xml:space="preserve"> </w:t>
      </w:r>
    </w:p>
    <w:p w14:paraId="42F6D7A4" w14:textId="3E3DD7DC" w:rsidR="00FD2F8C" w:rsidRPr="0075277F" w:rsidRDefault="00FD2F8C"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It is evident </w:t>
      </w:r>
      <w:r w:rsidR="00D87E65" w:rsidRPr="0075277F">
        <w:rPr>
          <w:rFonts w:ascii="Times New Roman" w:hAnsi="Times New Roman" w:cs="Times New Roman"/>
          <w:sz w:val="24"/>
          <w:szCs w:val="24"/>
        </w:rPr>
        <w:t xml:space="preserve">through this literature review that there is a direct correlation between </w:t>
      </w:r>
      <w:r w:rsidR="00D66097" w:rsidRPr="0075277F">
        <w:rPr>
          <w:rFonts w:ascii="Times New Roman" w:hAnsi="Times New Roman" w:cs="Times New Roman"/>
          <w:sz w:val="24"/>
          <w:szCs w:val="24"/>
        </w:rPr>
        <w:t xml:space="preserve">a child living in poverty and poor literacy skills, with </w:t>
      </w:r>
      <w:r w:rsidR="006E32A0" w:rsidRPr="0075277F">
        <w:rPr>
          <w:rFonts w:ascii="Times New Roman" w:hAnsi="Times New Roman" w:cs="Times New Roman"/>
          <w:sz w:val="24"/>
          <w:szCs w:val="24"/>
        </w:rPr>
        <w:t xml:space="preserve">research highlighting statistics surrounding the </w:t>
      </w:r>
      <w:r w:rsidR="000557EF" w:rsidRPr="0075277F">
        <w:rPr>
          <w:rFonts w:ascii="Times New Roman" w:hAnsi="Times New Roman" w:cs="Times New Roman"/>
          <w:sz w:val="24"/>
          <w:szCs w:val="24"/>
        </w:rPr>
        <w:t xml:space="preserve">matter. Through completing self-evaluation, schools can assess areas of concern such as this, </w:t>
      </w:r>
      <w:r w:rsidR="0070208C" w:rsidRPr="0075277F">
        <w:rPr>
          <w:rFonts w:ascii="Times New Roman" w:hAnsi="Times New Roman" w:cs="Times New Roman"/>
          <w:sz w:val="24"/>
          <w:szCs w:val="24"/>
        </w:rPr>
        <w:t xml:space="preserve">through collecting data and evidence. In turn, they can generate actions plans to improve the outcomes of all pupils. </w:t>
      </w:r>
    </w:p>
    <w:p w14:paraId="068A3134" w14:textId="77777777" w:rsidR="00362EBE" w:rsidRPr="0075277F" w:rsidRDefault="00362EBE" w:rsidP="0075277F">
      <w:pPr>
        <w:spacing w:line="360" w:lineRule="auto"/>
        <w:rPr>
          <w:rFonts w:ascii="Times New Roman" w:hAnsi="Times New Roman" w:cs="Times New Roman"/>
          <w:sz w:val="24"/>
          <w:szCs w:val="24"/>
        </w:rPr>
      </w:pPr>
    </w:p>
    <w:p w14:paraId="316A43CA" w14:textId="77777777" w:rsidR="00362EBE" w:rsidRPr="0075277F" w:rsidRDefault="00362EBE" w:rsidP="0075277F">
      <w:pPr>
        <w:spacing w:line="360" w:lineRule="auto"/>
        <w:rPr>
          <w:rFonts w:ascii="Times New Roman" w:hAnsi="Times New Roman" w:cs="Times New Roman"/>
          <w:sz w:val="24"/>
          <w:szCs w:val="24"/>
        </w:rPr>
      </w:pPr>
    </w:p>
    <w:p w14:paraId="1D8FB6C3" w14:textId="77777777" w:rsidR="00362EBE" w:rsidRPr="0075277F" w:rsidRDefault="00362EBE" w:rsidP="0075277F">
      <w:pPr>
        <w:spacing w:line="360" w:lineRule="auto"/>
        <w:rPr>
          <w:rFonts w:ascii="Times New Roman" w:hAnsi="Times New Roman" w:cs="Times New Roman"/>
          <w:sz w:val="24"/>
          <w:szCs w:val="24"/>
        </w:rPr>
      </w:pPr>
    </w:p>
    <w:p w14:paraId="4B72D864" w14:textId="77777777" w:rsidR="00362EBE" w:rsidRPr="0075277F" w:rsidRDefault="00362EBE" w:rsidP="0075277F">
      <w:pPr>
        <w:spacing w:line="360" w:lineRule="auto"/>
        <w:rPr>
          <w:rFonts w:ascii="Times New Roman" w:hAnsi="Times New Roman" w:cs="Times New Roman"/>
          <w:sz w:val="24"/>
          <w:szCs w:val="24"/>
        </w:rPr>
      </w:pPr>
    </w:p>
    <w:p w14:paraId="44F39528" w14:textId="77777777" w:rsidR="00362EBE" w:rsidRPr="0075277F" w:rsidRDefault="00362EBE" w:rsidP="0075277F">
      <w:pPr>
        <w:spacing w:line="360" w:lineRule="auto"/>
        <w:rPr>
          <w:rFonts w:ascii="Times New Roman" w:hAnsi="Times New Roman" w:cs="Times New Roman"/>
          <w:sz w:val="24"/>
          <w:szCs w:val="24"/>
        </w:rPr>
      </w:pPr>
    </w:p>
    <w:p w14:paraId="5DAF60ED" w14:textId="77777777" w:rsidR="00362EBE" w:rsidRPr="0075277F" w:rsidRDefault="00362EBE" w:rsidP="0075277F">
      <w:pPr>
        <w:spacing w:line="360" w:lineRule="auto"/>
        <w:rPr>
          <w:rFonts w:ascii="Times New Roman" w:hAnsi="Times New Roman" w:cs="Times New Roman"/>
          <w:sz w:val="24"/>
          <w:szCs w:val="24"/>
        </w:rPr>
      </w:pPr>
    </w:p>
    <w:p w14:paraId="562243D1" w14:textId="77777777" w:rsidR="00362EBE" w:rsidRPr="0075277F" w:rsidRDefault="00362EBE" w:rsidP="0075277F">
      <w:pPr>
        <w:spacing w:line="360" w:lineRule="auto"/>
        <w:rPr>
          <w:rFonts w:ascii="Times New Roman" w:hAnsi="Times New Roman" w:cs="Times New Roman"/>
          <w:sz w:val="24"/>
          <w:szCs w:val="24"/>
        </w:rPr>
      </w:pPr>
    </w:p>
    <w:p w14:paraId="763F7978" w14:textId="77777777" w:rsidR="00362EBE" w:rsidRPr="0075277F" w:rsidRDefault="00362EBE" w:rsidP="0075277F">
      <w:pPr>
        <w:spacing w:line="360" w:lineRule="auto"/>
        <w:rPr>
          <w:rFonts w:ascii="Times New Roman" w:hAnsi="Times New Roman" w:cs="Times New Roman"/>
          <w:sz w:val="24"/>
          <w:szCs w:val="24"/>
        </w:rPr>
      </w:pPr>
    </w:p>
    <w:p w14:paraId="099496F7" w14:textId="77777777" w:rsidR="00362EBE" w:rsidRPr="0075277F" w:rsidRDefault="00362EBE" w:rsidP="0075277F">
      <w:pPr>
        <w:spacing w:line="360" w:lineRule="auto"/>
        <w:rPr>
          <w:rFonts w:ascii="Times New Roman" w:hAnsi="Times New Roman" w:cs="Times New Roman"/>
          <w:sz w:val="24"/>
          <w:szCs w:val="24"/>
        </w:rPr>
      </w:pPr>
    </w:p>
    <w:p w14:paraId="7E46147A" w14:textId="77777777" w:rsidR="00362EBE" w:rsidRPr="0075277F" w:rsidRDefault="00362EBE" w:rsidP="0075277F">
      <w:pPr>
        <w:spacing w:line="360" w:lineRule="auto"/>
        <w:rPr>
          <w:rFonts w:ascii="Times New Roman" w:hAnsi="Times New Roman" w:cs="Times New Roman"/>
          <w:sz w:val="24"/>
          <w:szCs w:val="24"/>
        </w:rPr>
      </w:pPr>
    </w:p>
    <w:p w14:paraId="667693C1" w14:textId="77777777" w:rsidR="00362EBE" w:rsidRPr="0075277F" w:rsidRDefault="00362EBE" w:rsidP="0075277F">
      <w:pPr>
        <w:spacing w:line="360" w:lineRule="auto"/>
        <w:rPr>
          <w:rFonts w:ascii="Times New Roman" w:hAnsi="Times New Roman" w:cs="Times New Roman"/>
          <w:sz w:val="24"/>
          <w:szCs w:val="24"/>
        </w:rPr>
      </w:pPr>
    </w:p>
    <w:p w14:paraId="5A7B18F0" w14:textId="77777777" w:rsidR="00362EBE" w:rsidRPr="0075277F" w:rsidRDefault="00362EBE" w:rsidP="0075277F">
      <w:pPr>
        <w:spacing w:line="360" w:lineRule="auto"/>
        <w:rPr>
          <w:rFonts w:ascii="Times New Roman" w:hAnsi="Times New Roman" w:cs="Times New Roman"/>
          <w:sz w:val="24"/>
          <w:szCs w:val="24"/>
        </w:rPr>
      </w:pPr>
    </w:p>
    <w:p w14:paraId="0DDD26D7" w14:textId="77777777" w:rsidR="00362EBE" w:rsidRPr="0075277F" w:rsidRDefault="00362EBE" w:rsidP="0075277F">
      <w:pPr>
        <w:spacing w:line="360" w:lineRule="auto"/>
        <w:rPr>
          <w:rFonts w:ascii="Times New Roman" w:hAnsi="Times New Roman" w:cs="Times New Roman"/>
          <w:sz w:val="24"/>
          <w:szCs w:val="24"/>
        </w:rPr>
      </w:pPr>
    </w:p>
    <w:p w14:paraId="27019B10" w14:textId="77777777" w:rsidR="00362EBE" w:rsidRPr="0075277F" w:rsidRDefault="00362EBE" w:rsidP="0075277F">
      <w:pPr>
        <w:spacing w:line="360" w:lineRule="auto"/>
        <w:rPr>
          <w:rFonts w:ascii="Times New Roman" w:hAnsi="Times New Roman" w:cs="Times New Roman"/>
          <w:sz w:val="24"/>
          <w:szCs w:val="24"/>
        </w:rPr>
      </w:pPr>
    </w:p>
    <w:p w14:paraId="2326A31B" w14:textId="77777777" w:rsidR="00362EBE" w:rsidRPr="0075277F" w:rsidRDefault="00362EBE" w:rsidP="0075277F">
      <w:pPr>
        <w:spacing w:line="360" w:lineRule="auto"/>
        <w:rPr>
          <w:rFonts w:ascii="Times New Roman" w:hAnsi="Times New Roman" w:cs="Times New Roman"/>
          <w:sz w:val="24"/>
          <w:szCs w:val="24"/>
        </w:rPr>
      </w:pPr>
    </w:p>
    <w:p w14:paraId="2DE5AA22" w14:textId="77777777" w:rsidR="00362EBE" w:rsidRPr="0075277F" w:rsidRDefault="00362EBE" w:rsidP="0075277F">
      <w:pPr>
        <w:spacing w:line="360" w:lineRule="auto"/>
        <w:rPr>
          <w:rFonts w:ascii="Times New Roman" w:hAnsi="Times New Roman" w:cs="Times New Roman"/>
          <w:sz w:val="24"/>
          <w:szCs w:val="24"/>
        </w:rPr>
      </w:pPr>
    </w:p>
    <w:p w14:paraId="08D807C9" w14:textId="77777777" w:rsidR="00362EBE" w:rsidRPr="0075277F" w:rsidRDefault="00362EBE" w:rsidP="0075277F">
      <w:pPr>
        <w:spacing w:line="360" w:lineRule="auto"/>
        <w:rPr>
          <w:rFonts w:ascii="Times New Roman" w:hAnsi="Times New Roman" w:cs="Times New Roman"/>
          <w:sz w:val="24"/>
          <w:szCs w:val="24"/>
        </w:rPr>
      </w:pPr>
    </w:p>
    <w:p w14:paraId="7E23D17A" w14:textId="77777777" w:rsidR="00362EBE" w:rsidRPr="0075277F" w:rsidRDefault="00362EBE" w:rsidP="0075277F">
      <w:pPr>
        <w:spacing w:line="360" w:lineRule="auto"/>
        <w:rPr>
          <w:rFonts w:ascii="Times New Roman" w:hAnsi="Times New Roman" w:cs="Times New Roman"/>
          <w:sz w:val="24"/>
          <w:szCs w:val="24"/>
        </w:rPr>
      </w:pPr>
    </w:p>
    <w:p w14:paraId="737DAE38" w14:textId="71D255B7" w:rsidR="003B3388" w:rsidRPr="0075277F" w:rsidRDefault="00CC51A5" w:rsidP="0075277F">
      <w:pPr>
        <w:spacing w:line="360" w:lineRule="auto"/>
        <w:rPr>
          <w:rFonts w:ascii="Times New Roman" w:hAnsi="Times New Roman" w:cs="Times New Roman"/>
          <w:b/>
          <w:bCs/>
          <w:sz w:val="24"/>
          <w:szCs w:val="24"/>
          <w:u w:val="single"/>
        </w:rPr>
      </w:pPr>
      <w:r w:rsidRPr="0075277F">
        <w:rPr>
          <w:rFonts w:ascii="Times New Roman" w:hAnsi="Times New Roman" w:cs="Times New Roman"/>
          <w:b/>
          <w:bCs/>
          <w:sz w:val="24"/>
          <w:szCs w:val="24"/>
          <w:u w:val="single"/>
        </w:rPr>
        <w:t>Developing an action point</w:t>
      </w:r>
    </w:p>
    <w:p w14:paraId="28BA3455" w14:textId="01F8877A" w:rsidR="005F2A30" w:rsidRPr="0075277F" w:rsidRDefault="0050610C"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In accordance with </w:t>
      </w:r>
      <w:r w:rsidR="00FC0E76" w:rsidRPr="0075277F">
        <w:rPr>
          <w:rFonts w:ascii="Times New Roman" w:hAnsi="Times New Roman" w:cs="Times New Roman"/>
          <w:sz w:val="24"/>
          <w:szCs w:val="24"/>
        </w:rPr>
        <w:t xml:space="preserve">Welsh </w:t>
      </w:r>
      <w:r w:rsidRPr="0075277F">
        <w:rPr>
          <w:rFonts w:ascii="Times New Roman" w:hAnsi="Times New Roman" w:cs="Times New Roman"/>
          <w:sz w:val="24"/>
          <w:szCs w:val="24"/>
        </w:rPr>
        <w:t>G</w:t>
      </w:r>
      <w:r w:rsidR="00FC0E76" w:rsidRPr="0075277F">
        <w:rPr>
          <w:rFonts w:ascii="Times New Roman" w:hAnsi="Times New Roman" w:cs="Times New Roman"/>
          <w:sz w:val="24"/>
          <w:szCs w:val="24"/>
        </w:rPr>
        <w:t>overnment</w:t>
      </w:r>
      <w:r w:rsidRPr="0075277F">
        <w:rPr>
          <w:rFonts w:ascii="Times New Roman" w:hAnsi="Times New Roman" w:cs="Times New Roman"/>
          <w:sz w:val="24"/>
          <w:szCs w:val="24"/>
        </w:rPr>
        <w:t xml:space="preserve"> (2014) guidance, the SDP has established a clear vision</w:t>
      </w:r>
      <w:r w:rsidR="002E28A0" w:rsidRPr="0075277F">
        <w:rPr>
          <w:rFonts w:ascii="Times New Roman" w:hAnsi="Times New Roman" w:cs="Times New Roman"/>
          <w:sz w:val="24"/>
          <w:szCs w:val="24"/>
        </w:rPr>
        <w:t xml:space="preserve"> </w:t>
      </w:r>
      <w:r w:rsidR="002B567D" w:rsidRPr="0075277F">
        <w:rPr>
          <w:rFonts w:ascii="Times New Roman" w:hAnsi="Times New Roman" w:cs="Times New Roman"/>
          <w:sz w:val="24"/>
          <w:szCs w:val="24"/>
        </w:rPr>
        <w:t>that</w:t>
      </w:r>
      <w:r w:rsidR="008656D2" w:rsidRPr="0075277F">
        <w:rPr>
          <w:rFonts w:ascii="Times New Roman" w:hAnsi="Times New Roman" w:cs="Times New Roman"/>
          <w:sz w:val="24"/>
          <w:szCs w:val="24"/>
        </w:rPr>
        <w:t xml:space="preserve"> </w:t>
      </w:r>
      <w:r w:rsidR="00032F95" w:rsidRPr="0075277F">
        <w:rPr>
          <w:rFonts w:ascii="Times New Roman" w:hAnsi="Times New Roman" w:cs="Times New Roman"/>
          <w:sz w:val="24"/>
          <w:szCs w:val="24"/>
        </w:rPr>
        <w:t>summarises</w:t>
      </w:r>
      <w:r w:rsidR="008656D2" w:rsidRPr="0075277F">
        <w:rPr>
          <w:rFonts w:ascii="Times New Roman" w:hAnsi="Times New Roman" w:cs="Times New Roman"/>
          <w:sz w:val="24"/>
          <w:szCs w:val="24"/>
        </w:rPr>
        <w:t xml:space="preserve"> the </w:t>
      </w:r>
      <w:r w:rsidR="00032F95" w:rsidRPr="0075277F">
        <w:rPr>
          <w:rFonts w:ascii="Times New Roman" w:hAnsi="Times New Roman" w:cs="Times New Roman"/>
          <w:sz w:val="24"/>
          <w:szCs w:val="24"/>
        </w:rPr>
        <w:t>school’s</w:t>
      </w:r>
      <w:r w:rsidR="008656D2" w:rsidRPr="0075277F">
        <w:rPr>
          <w:rFonts w:ascii="Times New Roman" w:hAnsi="Times New Roman" w:cs="Times New Roman"/>
          <w:sz w:val="24"/>
          <w:szCs w:val="24"/>
        </w:rPr>
        <w:t xml:space="preserve"> ethos and values. ‘Together we care, share and achieve.’ </w:t>
      </w:r>
      <w:r w:rsidR="00296495" w:rsidRPr="0075277F">
        <w:rPr>
          <w:rFonts w:ascii="Times New Roman" w:hAnsi="Times New Roman" w:cs="Times New Roman"/>
          <w:sz w:val="24"/>
          <w:szCs w:val="24"/>
        </w:rPr>
        <w:t xml:space="preserve">The context </w:t>
      </w:r>
      <w:r w:rsidR="00857BFF" w:rsidRPr="0075277F">
        <w:rPr>
          <w:rFonts w:ascii="Times New Roman" w:hAnsi="Times New Roman" w:cs="Times New Roman"/>
          <w:sz w:val="24"/>
          <w:szCs w:val="24"/>
        </w:rPr>
        <w:t xml:space="preserve">refers to the Four Purposes </w:t>
      </w:r>
      <w:r w:rsidR="005B2291" w:rsidRPr="0075277F">
        <w:rPr>
          <w:rFonts w:ascii="Times New Roman" w:hAnsi="Times New Roman" w:cs="Times New Roman"/>
          <w:sz w:val="24"/>
          <w:szCs w:val="24"/>
        </w:rPr>
        <w:t xml:space="preserve">(Welsh Government, 2020) </w:t>
      </w:r>
      <w:r w:rsidR="0012238F" w:rsidRPr="0075277F">
        <w:rPr>
          <w:rFonts w:ascii="Times New Roman" w:hAnsi="Times New Roman" w:cs="Times New Roman"/>
          <w:sz w:val="24"/>
          <w:szCs w:val="24"/>
        </w:rPr>
        <w:t xml:space="preserve">and </w:t>
      </w:r>
      <w:r w:rsidR="00436E90" w:rsidRPr="0075277F">
        <w:rPr>
          <w:rFonts w:ascii="Times New Roman" w:hAnsi="Times New Roman" w:cs="Times New Roman"/>
          <w:sz w:val="24"/>
          <w:szCs w:val="24"/>
        </w:rPr>
        <w:t xml:space="preserve">discusses </w:t>
      </w:r>
      <w:r w:rsidR="00961341" w:rsidRPr="0075277F">
        <w:rPr>
          <w:rFonts w:ascii="Times New Roman" w:hAnsi="Times New Roman" w:cs="Times New Roman"/>
          <w:sz w:val="24"/>
          <w:szCs w:val="24"/>
        </w:rPr>
        <w:t xml:space="preserve">the importance of </w:t>
      </w:r>
      <w:r w:rsidR="0012238F" w:rsidRPr="0075277F">
        <w:rPr>
          <w:rFonts w:ascii="Times New Roman" w:hAnsi="Times New Roman" w:cs="Times New Roman"/>
          <w:sz w:val="24"/>
          <w:szCs w:val="24"/>
        </w:rPr>
        <w:t>build</w:t>
      </w:r>
      <w:r w:rsidR="00961341" w:rsidRPr="0075277F">
        <w:rPr>
          <w:rFonts w:ascii="Times New Roman" w:hAnsi="Times New Roman" w:cs="Times New Roman"/>
          <w:sz w:val="24"/>
          <w:szCs w:val="24"/>
        </w:rPr>
        <w:t>ing</w:t>
      </w:r>
      <w:r w:rsidR="0012238F" w:rsidRPr="0075277F">
        <w:rPr>
          <w:rFonts w:ascii="Times New Roman" w:hAnsi="Times New Roman" w:cs="Times New Roman"/>
          <w:sz w:val="24"/>
          <w:szCs w:val="24"/>
        </w:rPr>
        <w:t xml:space="preserve"> partnerships. </w:t>
      </w:r>
      <w:r w:rsidR="00CC2871" w:rsidRPr="0075277F">
        <w:rPr>
          <w:rFonts w:ascii="Times New Roman" w:hAnsi="Times New Roman" w:cs="Times New Roman"/>
          <w:sz w:val="24"/>
          <w:szCs w:val="24"/>
        </w:rPr>
        <w:t>As previously stated, t</w:t>
      </w:r>
      <w:r w:rsidR="00AB5698" w:rsidRPr="0075277F">
        <w:rPr>
          <w:rFonts w:ascii="Times New Roman" w:hAnsi="Times New Roman" w:cs="Times New Roman"/>
          <w:sz w:val="24"/>
          <w:szCs w:val="24"/>
        </w:rPr>
        <w:t xml:space="preserve">arget one, </w:t>
      </w:r>
      <w:r w:rsidR="00CC2871" w:rsidRPr="0075277F">
        <w:rPr>
          <w:rFonts w:ascii="Times New Roman" w:hAnsi="Times New Roman" w:cs="Times New Roman"/>
          <w:sz w:val="24"/>
          <w:szCs w:val="24"/>
        </w:rPr>
        <w:t xml:space="preserve">identified in the SDP is to improve literacy standards across the school. </w:t>
      </w:r>
      <w:r w:rsidR="00154A4F" w:rsidRPr="0075277F">
        <w:rPr>
          <w:rFonts w:ascii="Times New Roman" w:hAnsi="Times New Roman" w:cs="Times New Roman"/>
          <w:sz w:val="24"/>
          <w:szCs w:val="24"/>
        </w:rPr>
        <w:t xml:space="preserve">When analysing the target, it </w:t>
      </w:r>
      <w:r w:rsidR="00E82B3E" w:rsidRPr="0075277F">
        <w:rPr>
          <w:rFonts w:ascii="Times New Roman" w:hAnsi="Times New Roman" w:cs="Times New Roman"/>
          <w:sz w:val="24"/>
          <w:szCs w:val="24"/>
        </w:rPr>
        <w:t xml:space="preserve">is evident that self-evaluation has taken place, </w:t>
      </w:r>
      <w:r w:rsidR="00065C74" w:rsidRPr="0075277F">
        <w:rPr>
          <w:rFonts w:ascii="Times New Roman" w:hAnsi="Times New Roman" w:cs="Times New Roman"/>
          <w:sz w:val="24"/>
          <w:szCs w:val="24"/>
        </w:rPr>
        <w:t>to</w:t>
      </w:r>
      <w:r w:rsidR="00E82B3E" w:rsidRPr="0075277F">
        <w:rPr>
          <w:rFonts w:ascii="Times New Roman" w:hAnsi="Times New Roman" w:cs="Times New Roman"/>
          <w:sz w:val="24"/>
          <w:szCs w:val="24"/>
        </w:rPr>
        <w:t xml:space="preserve"> conclude that literacy standards </w:t>
      </w:r>
      <w:r w:rsidR="009F6E96" w:rsidRPr="0075277F">
        <w:rPr>
          <w:rFonts w:ascii="Times New Roman" w:hAnsi="Times New Roman" w:cs="Times New Roman"/>
          <w:sz w:val="24"/>
          <w:szCs w:val="24"/>
        </w:rPr>
        <w:t xml:space="preserve">are a concern within the school. </w:t>
      </w:r>
      <w:r w:rsidR="00D55DC4" w:rsidRPr="0075277F">
        <w:rPr>
          <w:rFonts w:ascii="Times New Roman" w:hAnsi="Times New Roman" w:cs="Times New Roman"/>
          <w:sz w:val="24"/>
          <w:szCs w:val="24"/>
        </w:rPr>
        <w:t>As suggested in</w:t>
      </w:r>
      <w:r w:rsidR="00F96561" w:rsidRPr="0075277F">
        <w:rPr>
          <w:rFonts w:ascii="Times New Roman" w:hAnsi="Times New Roman" w:cs="Times New Roman"/>
          <w:sz w:val="24"/>
          <w:szCs w:val="24"/>
        </w:rPr>
        <w:t xml:space="preserve"> the literature explored, the school has completed this through analysing </w:t>
      </w:r>
      <w:r w:rsidR="00001DFE" w:rsidRPr="0075277F">
        <w:rPr>
          <w:rFonts w:ascii="Times New Roman" w:hAnsi="Times New Roman" w:cs="Times New Roman"/>
          <w:sz w:val="24"/>
          <w:szCs w:val="24"/>
        </w:rPr>
        <w:t xml:space="preserve">quantitative </w:t>
      </w:r>
      <w:r w:rsidR="00465CF8" w:rsidRPr="0075277F">
        <w:rPr>
          <w:rFonts w:ascii="Times New Roman" w:hAnsi="Times New Roman" w:cs="Times New Roman"/>
          <w:sz w:val="24"/>
          <w:szCs w:val="24"/>
        </w:rPr>
        <w:t>data from reading reports. The report highlighted that 38% of</w:t>
      </w:r>
      <w:r w:rsidR="00AE2F88" w:rsidRPr="0075277F">
        <w:rPr>
          <w:rFonts w:ascii="Times New Roman" w:hAnsi="Times New Roman" w:cs="Times New Roman"/>
          <w:sz w:val="24"/>
          <w:szCs w:val="24"/>
        </w:rPr>
        <w:t xml:space="preserve"> their</w:t>
      </w:r>
      <w:r w:rsidR="00465CF8" w:rsidRPr="0075277F">
        <w:rPr>
          <w:rFonts w:ascii="Times New Roman" w:hAnsi="Times New Roman" w:cs="Times New Roman"/>
          <w:sz w:val="24"/>
          <w:szCs w:val="24"/>
        </w:rPr>
        <w:t xml:space="preserve"> pupils </w:t>
      </w:r>
      <w:r w:rsidR="00AE2F88" w:rsidRPr="0075277F">
        <w:rPr>
          <w:rFonts w:ascii="Times New Roman" w:hAnsi="Times New Roman" w:cs="Times New Roman"/>
          <w:sz w:val="24"/>
          <w:szCs w:val="24"/>
        </w:rPr>
        <w:t>had a reading age below their chronological age</w:t>
      </w:r>
      <w:r w:rsidR="0081352B" w:rsidRPr="0075277F">
        <w:rPr>
          <w:rFonts w:ascii="Times New Roman" w:hAnsi="Times New Roman" w:cs="Times New Roman"/>
          <w:sz w:val="24"/>
          <w:szCs w:val="24"/>
        </w:rPr>
        <w:t xml:space="preserve">, with </w:t>
      </w:r>
      <w:r w:rsidR="00242ACE" w:rsidRPr="0075277F">
        <w:rPr>
          <w:rFonts w:ascii="Times New Roman" w:hAnsi="Times New Roman" w:cs="Times New Roman"/>
          <w:sz w:val="24"/>
          <w:szCs w:val="24"/>
        </w:rPr>
        <w:t xml:space="preserve">a dip in spelling and presentation throughout all classes. In addition to this, </w:t>
      </w:r>
      <w:r w:rsidR="000D0ABB" w:rsidRPr="0075277F">
        <w:rPr>
          <w:rFonts w:ascii="Times New Roman" w:hAnsi="Times New Roman" w:cs="Times New Roman"/>
          <w:sz w:val="24"/>
          <w:szCs w:val="24"/>
        </w:rPr>
        <w:t xml:space="preserve">they identified </w:t>
      </w:r>
      <w:r w:rsidR="005A0D8B" w:rsidRPr="0075277F">
        <w:rPr>
          <w:rFonts w:ascii="Times New Roman" w:hAnsi="Times New Roman" w:cs="Times New Roman"/>
          <w:sz w:val="24"/>
          <w:szCs w:val="24"/>
        </w:rPr>
        <w:t xml:space="preserve">a 3% gap in between the reading ages of </w:t>
      </w:r>
      <w:r w:rsidR="007F3242" w:rsidRPr="0075277F">
        <w:rPr>
          <w:rFonts w:ascii="Times New Roman" w:hAnsi="Times New Roman" w:cs="Times New Roman"/>
          <w:sz w:val="24"/>
          <w:szCs w:val="24"/>
        </w:rPr>
        <w:t xml:space="preserve">FSM pupils </w:t>
      </w:r>
      <w:r w:rsidR="003C58C9" w:rsidRPr="0075277F">
        <w:rPr>
          <w:rFonts w:ascii="Times New Roman" w:hAnsi="Times New Roman" w:cs="Times New Roman"/>
          <w:sz w:val="24"/>
          <w:szCs w:val="24"/>
        </w:rPr>
        <w:t>and non-FSM</w:t>
      </w:r>
      <w:r w:rsidR="007F3242" w:rsidRPr="0075277F">
        <w:rPr>
          <w:rFonts w:ascii="Times New Roman" w:hAnsi="Times New Roman" w:cs="Times New Roman"/>
          <w:sz w:val="24"/>
          <w:szCs w:val="24"/>
        </w:rPr>
        <w:t xml:space="preserve"> pupils. </w:t>
      </w:r>
      <w:r w:rsidR="00256648" w:rsidRPr="0075277F">
        <w:rPr>
          <w:rFonts w:ascii="Times New Roman" w:hAnsi="Times New Roman" w:cs="Times New Roman"/>
          <w:sz w:val="24"/>
          <w:szCs w:val="24"/>
        </w:rPr>
        <w:t>This correlates with the statistic</w:t>
      </w:r>
      <w:r w:rsidR="00AE4FA0" w:rsidRPr="0075277F">
        <w:rPr>
          <w:rFonts w:ascii="Times New Roman" w:hAnsi="Times New Roman" w:cs="Times New Roman"/>
          <w:sz w:val="24"/>
          <w:szCs w:val="24"/>
        </w:rPr>
        <w:t>s</w:t>
      </w:r>
      <w:r w:rsidR="00256648" w:rsidRPr="0075277F">
        <w:rPr>
          <w:rFonts w:ascii="Times New Roman" w:hAnsi="Times New Roman" w:cs="Times New Roman"/>
          <w:sz w:val="24"/>
          <w:szCs w:val="24"/>
        </w:rPr>
        <w:t xml:space="preserve"> </w:t>
      </w:r>
      <w:r w:rsidR="00AE4FA0" w:rsidRPr="0075277F">
        <w:rPr>
          <w:rFonts w:ascii="Times New Roman" w:hAnsi="Times New Roman" w:cs="Times New Roman"/>
          <w:sz w:val="24"/>
          <w:szCs w:val="24"/>
        </w:rPr>
        <w:t xml:space="preserve">put forward by the National Literacy Trust (2022), that highlight </w:t>
      </w:r>
      <w:r w:rsidR="006B2F8E" w:rsidRPr="0075277F">
        <w:rPr>
          <w:rFonts w:ascii="Times New Roman" w:hAnsi="Times New Roman" w:cs="Times New Roman"/>
          <w:sz w:val="24"/>
          <w:szCs w:val="24"/>
        </w:rPr>
        <w:t>children of poverty are less likely to engage in reading. Suggesting that</w:t>
      </w:r>
      <w:r w:rsidR="00812F9D" w:rsidRPr="0075277F">
        <w:rPr>
          <w:rFonts w:ascii="Times New Roman" w:hAnsi="Times New Roman" w:cs="Times New Roman"/>
          <w:sz w:val="24"/>
          <w:szCs w:val="24"/>
        </w:rPr>
        <w:t xml:space="preserve"> this could mirror in low reading levels. </w:t>
      </w:r>
      <w:r w:rsidR="007F3242" w:rsidRPr="0075277F">
        <w:rPr>
          <w:rFonts w:ascii="Times New Roman" w:hAnsi="Times New Roman" w:cs="Times New Roman"/>
          <w:sz w:val="24"/>
          <w:szCs w:val="24"/>
        </w:rPr>
        <w:t xml:space="preserve">The school reflected on </w:t>
      </w:r>
      <w:r w:rsidR="00812F9D" w:rsidRPr="0075277F">
        <w:rPr>
          <w:rFonts w:ascii="Times New Roman" w:hAnsi="Times New Roman" w:cs="Times New Roman"/>
          <w:sz w:val="24"/>
          <w:szCs w:val="24"/>
        </w:rPr>
        <w:t>the data collected</w:t>
      </w:r>
      <w:r w:rsidR="007F3242" w:rsidRPr="0075277F">
        <w:rPr>
          <w:rFonts w:ascii="Times New Roman" w:hAnsi="Times New Roman" w:cs="Times New Roman"/>
          <w:sz w:val="24"/>
          <w:szCs w:val="24"/>
        </w:rPr>
        <w:t>, and propose</w:t>
      </w:r>
      <w:r w:rsidR="008A019E" w:rsidRPr="0075277F">
        <w:rPr>
          <w:rFonts w:ascii="Times New Roman" w:hAnsi="Times New Roman" w:cs="Times New Roman"/>
          <w:sz w:val="24"/>
          <w:szCs w:val="24"/>
        </w:rPr>
        <w:t>d</w:t>
      </w:r>
      <w:r w:rsidR="007F3242" w:rsidRPr="0075277F">
        <w:rPr>
          <w:rFonts w:ascii="Times New Roman" w:hAnsi="Times New Roman" w:cs="Times New Roman"/>
          <w:sz w:val="24"/>
          <w:szCs w:val="24"/>
        </w:rPr>
        <w:t xml:space="preserve"> that </w:t>
      </w:r>
      <w:r w:rsidR="004E6649" w:rsidRPr="0075277F">
        <w:rPr>
          <w:rFonts w:ascii="Times New Roman" w:hAnsi="Times New Roman" w:cs="Times New Roman"/>
          <w:sz w:val="24"/>
          <w:szCs w:val="24"/>
        </w:rPr>
        <w:t xml:space="preserve">a significant factor in these statistics, was Covid-19. Suggesting </w:t>
      </w:r>
      <w:r w:rsidR="005E766B" w:rsidRPr="0075277F">
        <w:rPr>
          <w:rFonts w:ascii="Times New Roman" w:hAnsi="Times New Roman" w:cs="Times New Roman"/>
          <w:sz w:val="24"/>
          <w:szCs w:val="24"/>
        </w:rPr>
        <w:t>that the ‘learning loss,’ during this period, has directly i</w:t>
      </w:r>
      <w:r w:rsidR="008A019E" w:rsidRPr="0075277F">
        <w:rPr>
          <w:rFonts w:ascii="Times New Roman" w:hAnsi="Times New Roman" w:cs="Times New Roman"/>
          <w:sz w:val="24"/>
          <w:szCs w:val="24"/>
        </w:rPr>
        <w:t xml:space="preserve">mpacted </w:t>
      </w:r>
      <w:r w:rsidR="003C58C9" w:rsidRPr="0075277F">
        <w:rPr>
          <w:rFonts w:ascii="Times New Roman" w:hAnsi="Times New Roman" w:cs="Times New Roman"/>
          <w:sz w:val="24"/>
          <w:szCs w:val="24"/>
        </w:rPr>
        <w:t xml:space="preserve">the statistics. </w:t>
      </w:r>
      <w:r w:rsidR="00001DFE" w:rsidRPr="0075277F">
        <w:rPr>
          <w:rFonts w:ascii="Times New Roman" w:hAnsi="Times New Roman" w:cs="Times New Roman"/>
          <w:sz w:val="24"/>
          <w:szCs w:val="24"/>
        </w:rPr>
        <w:t xml:space="preserve">Qualitive </w:t>
      </w:r>
      <w:r w:rsidR="005F2A30" w:rsidRPr="0075277F">
        <w:rPr>
          <w:rFonts w:ascii="Times New Roman" w:hAnsi="Times New Roman" w:cs="Times New Roman"/>
          <w:sz w:val="24"/>
          <w:szCs w:val="24"/>
        </w:rPr>
        <w:t>data collected found</w:t>
      </w:r>
      <w:r w:rsidR="0056675C" w:rsidRPr="0075277F">
        <w:rPr>
          <w:rFonts w:ascii="Times New Roman" w:hAnsi="Times New Roman" w:cs="Times New Roman"/>
          <w:sz w:val="24"/>
          <w:szCs w:val="24"/>
        </w:rPr>
        <w:t>,</w:t>
      </w:r>
      <w:r w:rsidR="005F2A30" w:rsidRPr="0075277F">
        <w:rPr>
          <w:rFonts w:ascii="Times New Roman" w:hAnsi="Times New Roman" w:cs="Times New Roman"/>
          <w:sz w:val="24"/>
          <w:szCs w:val="24"/>
        </w:rPr>
        <w:t xml:space="preserve"> that </w:t>
      </w:r>
      <w:r w:rsidR="00BA564A" w:rsidRPr="0075277F">
        <w:rPr>
          <w:rFonts w:ascii="Times New Roman" w:hAnsi="Times New Roman" w:cs="Times New Roman"/>
          <w:sz w:val="24"/>
          <w:szCs w:val="24"/>
        </w:rPr>
        <w:t>the desire to engage in reading was low</w:t>
      </w:r>
      <w:r w:rsidR="00B236F6" w:rsidRPr="0075277F">
        <w:rPr>
          <w:rFonts w:ascii="Times New Roman" w:hAnsi="Times New Roman" w:cs="Times New Roman"/>
          <w:sz w:val="24"/>
          <w:szCs w:val="24"/>
        </w:rPr>
        <w:t xml:space="preserve"> and many students </w:t>
      </w:r>
      <w:r w:rsidR="00C641A9" w:rsidRPr="0075277F">
        <w:rPr>
          <w:rFonts w:ascii="Times New Roman" w:hAnsi="Times New Roman" w:cs="Times New Roman"/>
          <w:sz w:val="24"/>
          <w:szCs w:val="24"/>
        </w:rPr>
        <w:t xml:space="preserve">did not </w:t>
      </w:r>
      <w:r w:rsidR="007E0BDC" w:rsidRPr="0075277F">
        <w:rPr>
          <w:rFonts w:ascii="Times New Roman" w:hAnsi="Times New Roman" w:cs="Times New Roman"/>
          <w:sz w:val="24"/>
          <w:szCs w:val="24"/>
        </w:rPr>
        <w:t xml:space="preserve">participate in exploring a range of reading genres. </w:t>
      </w:r>
    </w:p>
    <w:p w14:paraId="52998EF6" w14:textId="76E01A8F" w:rsidR="00855BA8" w:rsidRPr="0075277F" w:rsidRDefault="000B1B03"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To ensure success in reaching the target, the school </w:t>
      </w:r>
      <w:r w:rsidR="007576F1" w:rsidRPr="0075277F">
        <w:rPr>
          <w:rFonts w:ascii="Times New Roman" w:hAnsi="Times New Roman" w:cs="Times New Roman"/>
          <w:sz w:val="24"/>
          <w:szCs w:val="24"/>
        </w:rPr>
        <w:t>had to consider strategic planning</w:t>
      </w:r>
      <w:r w:rsidR="000334BF" w:rsidRPr="0075277F">
        <w:rPr>
          <w:rFonts w:ascii="Times New Roman" w:hAnsi="Times New Roman" w:cs="Times New Roman"/>
          <w:sz w:val="24"/>
          <w:szCs w:val="24"/>
        </w:rPr>
        <w:t xml:space="preserve">. </w:t>
      </w:r>
      <w:r w:rsidR="00483FD3" w:rsidRPr="0075277F">
        <w:rPr>
          <w:rFonts w:ascii="Times New Roman" w:hAnsi="Times New Roman" w:cs="Times New Roman"/>
          <w:sz w:val="24"/>
          <w:szCs w:val="24"/>
        </w:rPr>
        <w:t xml:space="preserve">The Welsh Government </w:t>
      </w:r>
      <w:r w:rsidR="009314FF" w:rsidRPr="0075277F">
        <w:rPr>
          <w:rFonts w:ascii="Times New Roman" w:hAnsi="Times New Roman" w:cs="Times New Roman"/>
          <w:sz w:val="24"/>
          <w:szCs w:val="24"/>
        </w:rPr>
        <w:t>(2014) highlight</w:t>
      </w:r>
      <w:r w:rsidR="009B1552" w:rsidRPr="0075277F">
        <w:rPr>
          <w:rFonts w:ascii="Times New Roman" w:hAnsi="Times New Roman" w:cs="Times New Roman"/>
          <w:sz w:val="24"/>
          <w:szCs w:val="24"/>
        </w:rPr>
        <w:t>s</w:t>
      </w:r>
      <w:r w:rsidR="009314FF" w:rsidRPr="0075277F">
        <w:rPr>
          <w:rFonts w:ascii="Times New Roman" w:hAnsi="Times New Roman" w:cs="Times New Roman"/>
          <w:sz w:val="24"/>
          <w:szCs w:val="24"/>
        </w:rPr>
        <w:t xml:space="preserve"> </w:t>
      </w:r>
      <w:r w:rsidR="002127E4" w:rsidRPr="0075277F">
        <w:rPr>
          <w:rFonts w:ascii="Times New Roman" w:hAnsi="Times New Roman" w:cs="Times New Roman"/>
          <w:sz w:val="24"/>
          <w:szCs w:val="24"/>
        </w:rPr>
        <w:t>all stakeholders</w:t>
      </w:r>
      <w:r w:rsidR="005C0FAF" w:rsidRPr="0075277F">
        <w:rPr>
          <w:rFonts w:ascii="Times New Roman" w:hAnsi="Times New Roman" w:cs="Times New Roman"/>
          <w:sz w:val="24"/>
          <w:szCs w:val="24"/>
        </w:rPr>
        <w:t xml:space="preserve"> related to the school, are required to offer input</w:t>
      </w:r>
      <w:r w:rsidR="00C75272" w:rsidRPr="0075277F">
        <w:rPr>
          <w:rFonts w:ascii="Times New Roman" w:hAnsi="Times New Roman" w:cs="Times New Roman"/>
          <w:sz w:val="24"/>
          <w:szCs w:val="24"/>
        </w:rPr>
        <w:t xml:space="preserve">, to ensure the SDP is effective. </w:t>
      </w:r>
      <w:r w:rsidR="00D338CC" w:rsidRPr="0075277F">
        <w:rPr>
          <w:rFonts w:ascii="Times New Roman" w:hAnsi="Times New Roman" w:cs="Times New Roman"/>
          <w:sz w:val="24"/>
          <w:szCs w:val="24"/>
        </w:rPr>
        <w:t>These often include the governing body (GB), local authorities</w:t>
      </w:r>
      <w:r w:rsidR="00D50F39" w:rsidRPr="0075277F">
        <w:rPr>
          <w:rFonts w:ascii="Times New Roman" w:hAnsi="Times New Roman" w:cs="Times New Roman"/>
          <w:sz w:val="24"/>
          <w:szCs w:val="24"/>
        </w:rPr>
        <w:t xml:space="preserve"> and schools within the community network. This allows for external support </w:t>
      </w:r>
      <w:r w:rsidR="005373D0" w:rsidRPr="0075277F">
        <w:rPr>
          <w:rFonts w:ascii="Times New Roman" w:hAnsi="Times New Roman" w:cs="Times New Roman"/>
          <w:sz w:val="24"/>
          <w:szCs w:val="24"/>
        </w:rPr>
        <w:t xml:space="preserve">which is often beneficial for funding. </w:t>
      </w:r>
      <w:r w:rsidR="00C75272" w:rsidRPr="0075277F">
        <w:rPr>
          <w:rFonts w:ascii="Times New Roman" w:hAnsi="Times New Roman" w:cs="Times New Roman"/>
          <w:sz w:val="24"/>
          <w:szCs w:val="24"/>
        </w:rPr>
        <w:t xml:space="preserve"> </w:t>
      </w:r>
      <w:r w:rsidR="001A6C5D" w:rsidRPr="0075277F">
        <w:rPr>
          <w:rFonts w:ascii="Times New Roman" w:hAnsi="Times New Roman" w:cs="Times New Roman"/>
          <w:sz w:val="24"/>
          <w:szCs w:val="24"/>
        </w:rPr>
        <w:t xml:space="preserve">Meetings have been documented with the GB, </w:t>
      </w:r>
      <w:r w:rsidR="008B4912" w:rsidRPr="0075277F">
        <w:rPr>
          <w:rFonts w:ascii="Times New Roman" w:hAnsi="Times New Roman" w:cs="Times New Roman"/>
          <w:sz w:val="24"/>
          <w:szCs w:val="24"/>
        </w:rPr>
        <w:t>regarding pupil progress and key stage analysis</w:t>
      </w:r>
      <w:r w:rsidR="00B12899" w:rsidRPr="0075277F">
        <w:rPr>
          <w:rFonts w:ascii="Times New Roman" w:hAnsi="Times New Roman" w:cs="Times New Roman"/>
          <w:sz w:val="24"/>
          <w:szCs w:val="24"/>
        </w:rPr>
        <w:t>, with areas of concern including literacy standards</w:t>
      </w:r>
      <w:r w:rsidR="00045BD6" w:rsidRPr="0075277F">
        <w:rPr>
          <w:rFonts w:ascii="Times New Roman" w:hAnsi="Times New Roman" w:cs="Times New Roman"/>
          <w:sz w:val="24"/>
          <w:szCs w:val="24"/>
        </w:rPr>
        <w:t xml:space="preserve">. </w:t>
      </w:r>
      <w:r w:rsidR="00117A00" w:rsidRPr="0075277F">
        <w:rPr>
          <w:rFonts w:ascii="Times New Roman" w:hAnsi="Times New Roman" w:cs="Times New Roman"/>
          <w:sz w:val="24"/>
          <w:szCs w:val="24"/>
        </w:rPr>
        <w:t xml:space="preserve">The pupil deprivation grant (PDG) </w:t>
      </w:r>
      <w:r w:rsidR="00BB0FD1" w:rsidRPr="0075277F">
        <w:rPr>
          <w:rFonts w:ascii="Times New Roman" w:hAnsi="Times New Roman" w:cs="Times New Roman"/>
          <w:sz w:val="24"/>
          <w:szCs w:val="24"/>
        </w:rPr>
        <w:t xml:space="preserve">was vital to consider within setting this target, as the statistics from self-evaluation, highlighted a </w:t>
      </w:r>
      <w:r w:rsidR="007057CF" w:rsidRPr="0075277F">
        <w:rPr>
          <w:rFonts w:ascii="Times New Roman" w:hAnsi="Times New Roman" w:cs="Times New Roman"/>
          <w:sz w:val="24"/>
          <w:szCs w:val="24"/>
        </w:rPr>
        <w:t>gap between FSM pupils and non-FSM pupils.</w:t>
      </w:r>
      <w:r w:rsidR="00ED21F5" w:rsidRPr="0075277F">
        <w:rPr>
          <w:rFonts w:ascii="Times New Roman" w:hAnsi="Times New Roman" w:cs="Times New Roman"/>
          <w:sz w:val="24"/>
          <w:szCs w:val="24"/>
        </w:rPr>
        <w:t xml:space="preserve"> The PDG</w:t>
      </w:r>
      <w:r w:rsidR="00C952EC" w:rsidRPr="0075277F">
        <w:rPr>
          <w:rFonts w:ascii="Times New Roman" w:hAnsi="Times New Roman" w:cs="Times New Roman"/>
          <w:sz w:val="24"/>
          <w:szCs w:val="24"/>
        </w:rPr>
        <w:t xml:space="preserve"> is additional funding allocated to pupils eligible for FSM</w:t>
      </w:r>
      <w:r w:rsidR="0070230F" w:rsidRPr="0075277F">
        <w:rPr>
          <w:rFonts w:ascii="Times New Roman" w:hAnsi="Times New Roman" w:cs="Times New Roman"/>
          <w:sz w:val="24"/>
          <w:szCs w:val="24"/>
        </w:rPr>
        <w:t xml:space="preserve"> which the Welsh Government </w:t>
      </w:r>
      <w:r w:rsidR="00515CD1" w:rsidRPr="0075277F">
        <w:rPr>
          <w:rFonts w:ascii="Times New Roman" w:hAnsi="Times New Roman" w:cs="Times New Roman"/>
          <w:sz w:val="24"/>
          <w:szCs w:val="24"/>
        </w:rPr>
        <w:t>(2015) state can be used</w:t>
      </w:r>
      <w:r w:rsidR="000D2D30" w:rsidRPr="0075277F">
        <w:rPr>
          <w:rFonts w:ascii="Times New Roman" w:hAnsi="Times New Roman" w:cs="Times New Roman"/>
          <w:sz w:val="24"/>
          <w:szCs w:val="24"/>
        </w:rPr>
        <w:t xml:space="preserve"> </w:t>
      </w:r>
      <w:r w:rsidR="00447377" w:rsidRPr="0075277F">
        <w:rPr>
          <w:rFonts w:ascii="Times New Roman" w:hAnsi="Times New Roman" w:cs="Times New Roman"/>
          <w:sz w:val="24"/>
          <w:szCs w:val="24"/>
        </w:rPr>
        <w:t xml:space="preserve">accordingly. However, they suggest successful schools </w:t>
      </w:r>
      <w:r w:rsidR="00A8377C" w:rsidRPr="0075277F">
        <w:rPr>
          <w:rFonts w:ascii="Times New Roman" w:hAnsi="Times New Roman" w:cs="Times New Roman"/>
          <w:sz w:val="24"/>
          <w:szCs w:val="24"/>
        </w:rPr>
        <w:t xml:space="preserve">use this to employ intervention methods </w:t>
      </w:r>
      <w:r w:rsidR="003417AA" w:rsidRPr="0075277F">
        <w:rPr>
          <w:rFonts w:ascii="Times New Roman" w:hAnsi="Times New Roman" w:cs="Times New Roman"/>
          <w:sz w:val="24"/>
          <w:szCs w:val="24"/>
        </w:rPr>
        <w:t>for</w:t>
      </w:r>
      <w:r w:rsidR="00A8377C" w:rsidRPr="0075277F">
        <w:rPr>
          <w:rFonts w:ascii="Times New Roman" w:hAnsi="Times New Roman" w:cs="Times New Roman"/>
          <w:sz w:val="24"/>
          <w:szCs w:val="24"/>
        </w:rPr>
        <w:t xml:space="preserve"> deprived students.</w:t>
      </w:r>
      <w:r w:rsidR="007057CF" w:rsidRPr="0075277F">
        <w:rPr>
          <w:rFonts w:ascii="Times New Roman" w:hAnsi="Times New Roman" w:cs="Times New Roman"/>
          <w:sz w:val="24"/>
          <w:szCs w:val="24"/>
        </w:rPr>
        <w:t xml:space="preserve"> </w:t>
      </w:r>
      <w:r w:rsidR="005A0CC1" w:rsidRPr="0075277F">
        <w:rPr>
          <w:rFonts w:ascii="Times New Roman" w:hAnsi="Times New Roman" w:cs="Times New Roman"/>
          <w:sz w:val="24"/>
          <w:szCs w:val="24"/>
        </w:rPr>
        <w:t xml:space="preserve">This provided sufficient reasoning to </w:t>
      </w:r>
      <w:r w:rsidR="004B3BD9" w:rsidRPr="0075277F">
        <w:rPr>
          <w:rFonts w:ascii="Times New Roman" w:hAnsi="Times New Roman" w:cs="Times New Roman"/>
          <w:sz w:val="24"/>
          <w:szCs w:val="24"/>
        </w:rPr>
        <w:t xml:space="preserve">utilize </w:t>
      </w:r>
      <w:r w:rsidR="0057016F" w:rsidRPr="0075277F">
        <w:rPr>
          <w:rFonts w:ascii="Times New Roman" w:hAnsi="Times New Roman" w:cs="Times New Roman"/>
          <w:sz w:val="24"/>
          <w:szCs w:val="24"/>
        </w:rPr>
        <w:t xml:space="preserve">a </w:t>
      </w:r>
      <w:r w:rsidR="009C4165" w:rsidRPr="0075277F">
        <w:rPr>
          <w:rFonts w:ascii="Times New Roman" w:hAnsi="Times New Roman" w:cs="Times New Roman"/>
          <w:sz w:val="24"/>
          <w:szCs w:val="24"/>
        </w:rPr>
        <w:t>portion</w:t>
      </w:r>
      <w:r w:rsidR="0057016F" w:rsidRPr="0075277F">
        <w:rPr>
          <w:rFonts w:ascii="Times New Roman" w:hAnsi="Times New Roman" w:cs="Times New Roman"/>
          <w:sz w:val="24"/>
          <w:szCs w:val="24"/>
        </w:rPr>
        <w:t xml:space="preserve"> of these funds towards </w:t>
      </w:r>
      <w:r w:rsidR="00172E25" w:rsidRPr="0075277F">
        <w:rPr>
          <w:rFonts w:ascii="Times New Roman" w:hAnsi="Times New Roman" w:cs="Times New Roman"/>
          <w:sz w:val="24"/>
          <w:szCs w:val="24"/>
        </w:rPr>
        <w:t>improving</w:t>
      </w:r>
      <w:r w:rsidR="009C4165" w:rsidRPr="0075277F">
        <w:rPr>
          <w:rFonts w:ascii="Times New Roman" w:hAnsi="Times New Roman" w:cs="Times New Roman"/>
          <w:sz w:val="24"/>
          <w:szCs w:val="24"/>
        </w:rPr>
        <w:t xml:space="preserve"> the literacy standards</w:t>
      </w:r>
      <w:r w:rsidR="00E7223E" w:rsidRPr="0075277F">
        <w:rPr>
          <w:rFonts w:ascii="Times New Roman" w:hAnsi="Times New Roman" w:cs="Times New Roman"/>
          <w:sz w:val="24"/>
          <w:szCs w:val="24"/>
        </w:rPr>
        <w:t xml:space="preserve">, </w:t>
      </w:r>
      <w:r w:rsidR="002A644C" w:rsidRPr="0075277F">
        <w:rPr>
          <w:rFonts w:ascii="Times New Roman" w:hAnsi="Times New Roman" w:cs="Times New Roman"/>
          <w:sz w:val="24"/>
          <w:szCs w:val="24"/>
        </w:rPr>
        <w:t xml:space="preserve">accentuating opportunities for those considered children of poverty. </w:t>
      </w:r>
      <w:r w:rsidR="00D75EAB" w:rsidRPr="0075277F">
        <w:rPr>
          <w:rFonts w:ascii="Times New Roman" w:hAnsi="Times New Roman" w:cs="Times New Roman"/>
          <w:sz w:val="24"/>
          <w:szCs w:val="24"/>
        </w:rPr>
        <w:t xml:space="preserve">Prior to </w:t>
      </w:r>
      <w:r w:rsidR="000A60D3" w:rsidRPr="0075277F">
        <w:rPr>
          <w:rFonts w:ascii="Times New Roman" w:hAnsi="Times New Roman" w:cs="Times New Roman"/>
          <w:sz w:val="24"/>
          <w:szCs w:val="24"/>
        </w:rPr>
        <w:t xml:space="preserve">exploring what </w:t>
      </w:r>
      <w:r w:rsidR="000A60D3" w:rsidRPr="0075277F">
        <w:rPr>
          <w:rFonts w:ascii="Times New Roman" w:hAnsi="Times New Roman" w:cs="Times New Roman"/>
          <w:sz w:val="24"/>
          <w:szCs w:val="24"/>
        </w:rPr>
        <w:lastRenderedPageBreak/>
        <w:t xml:space="preserve">strategies would be most effective to implement into the school, a </w:t>
      </w:r>
      <w:r w:rsidR="004B3273" w:rsidRPr="0075277F">
        <w:rPr>
          <w:rFonts w:ascii="Times New Roman" w:hAnsi="Times New Roman" w:cs="Times New Roman"/>
          <w:sz w:val="24"/>
          <w:szCs w:val="24"/>
        </w:rPr>
        <w:t>success criteria</w:t>
      </w:r>
      <w:r w:rsidR="000A60D3" w:rsidRPr="0075277F">
        <w:rPr>
          <w:rFonts w:ascii="Times New Roman" w:hAnsi="Times New Roman" w:cs="Times New Roman"/>
          <w:sz w:val="24"/>
          <w:szCs w:val="24"/>
        </w:rPr>
        <w:t xml:space="preserve"> was </w:t>
      </w:r>
      <w:r w:rsidR="004D228A" w:rsidRPr="0075277F">
        <w:rPr>
          <w:rFonts w:ascii="Times New Roman" w:hAnsi="Times New Roman" w:cs="Times New Roman"/>
          <w:sz w:val="24"/>
          <w:szCs w:val="24"/>
        </w:rPr>
        <w:t>generated</w:t>
      </w:r>
      <w:r w:rsidR="007A0796" w:rsidRPr="0075277F">
        <w:rPr>
          <w:rFonts w:ascii="Times New Roman" w:hAnsi="Times New Roman" w:cs="Times New Roman"/>
          <w:sz w:val="24"/>
          <w:szCs w:val="24"/>
        </w:rPr>
        <w:t xml:space="preserve">. This aided the headteacher in </w:t>
      </w:r>
      <w:r w:rsidR="004B3273" w:rsidRPr="0075277F">
        <w:rPr>
          <w:rFonts w:ascii="Times New Roman" w:hAnsi="Times New Roman" w:cs="Times New Roman"/>
          <w:sz w:val="24"/>
          <w:szCs w:val="24"/>
        </w:rPr>
        <w:t>envisioning</w:t>
      </w:r>
      <w:r w:rsidR="007A0796" w:rsidRPr="0075277F">
        <w:rPr>
          <w:rFonts w:ascii="Times New Roman" w:hAnsi="Times New Roman" w:cs="Times New Roman"/>
          <w:sz w:val="24"/>
          <w:szCs w:val="24"/>
        </w:rPr>
        <w:t xml:space="preserve"> what </w:t>
      </w:r>
      <w:r w:rsidR="004B3273" w:rsidRPr="0075277F">
        <w:rPr>
          <w:rFonts w:ascii="Times New Roman" w:hAnsi="Times New Roman" w:cs="Times New Roman"/>
          <w:sz w:val="24"/>
          <w:szCs w:val="24"/>
        </w:rPr>
        <w:t xml:space="preserve">improvement she wanted to see, </w:t>
      </w:r>
      <w:r w:rsidR="00741CA5" w:rsidRPr="0075277F">
        <w:rPr>
          <w:rFonts w:ascii="Times New Roman" w:hAnsi="Times New Roman" w:cs="Times New Roman"/>
          <w:sz w:val="24"/>
          <w:szCs w:val="24"/>
        </w:rPr>
        <w:t>that would mirror</w:t>
      </w:r>
      <w:r w:rsidR="004B3273" w:rsidRPr="0075277F">
        <w:rPr>
          <w:rFonts w:ascii="Times New Roman" w:hAnsi="Times New Roman" w:cs="Times New Roman"/>
          <w:sz w:val="24"/>
          <w:szCs w:val="24"/>
        </w:rPr>
        <w:t xml:space="preserve"> successful SDP</w:t>
      </w:r>
      <w:r w:rsidR="00741CA5" w:rsidRPr="0075277F">
        <w:rPr>
          <w:rFonts w:ascii="Times New Roman" w:hAnsi="Times New Roman" w:cs="Times New Roman"/>
          <w:sz w:val="24"/>
          <w:szCs w:val="24"/>
        </w:rPr>
        <w:t xml:space="preserve"> results. The SDP </w:t>
      </w:r>
      <w:r w:rsidR="00A15C80" w:rsidRPr="0075277F">
        <w:rPr>
          <w:rFonts w:ascii="Times New Roman" w:hAnsi="Times New Roman" w:cs="Times New Roman"/>
          <w:sz w:val="24"/>
          <w:szCs w:val="24"/>
        </w:rPr>
        <w:t xml:space="preserve">presents </w:t>
      </w:r>
      <w:r w:rsidR="00D031F4" w:rsidRPr="0075277F">
        <w:rPr>
          <w:rFonts w:ascii="Times New Roman" w:hAnsi="Times New Roman" w:cs="Times New Roman"/>
          <w:sz w:val="24"/>
          <w:szCs w:val="24"/>
        </w:rPr>
        <w:t>quantitative</w:t>
      </w:r>
      <w:r w:rsidR="00A15C80" w:rsidRPr="0075277F">
        <w:rPr>
          <w:rFonts w:ascii="Times New Roman" w:hAnsi="Times New Roman" w:cs="Times New Roman"/>
          <w:sz w:val="24"/>
          <w:szCs w:val="24"/>
        </w:rPr>
        <w:t xml:space="preserve"> data, constructed on </w:t>
      </w:r>
      <w:r w:rsidR="00B22D53" w:rsidRPr="0075277F">
        <w:rPr>
          <w:rFonts w:ascii="Times New Roman" w:hAnsi="Times New Roman" w:cs="Times New Roman"/>
          <w:sz w:val="24"/>
          <w:szCs w:val="24"/>
        </w:rPr>
        <w:t xml:space="preserve">the data collected from the reading results. Within the academic year, one aim is </w:t>
      </w:r>
      <w:r w:rsidR="00D00BDE" w:rsidRPr="0075277F">
        <w:rPr>
          <w:rFonts w:ascii="Times New Roman" w:hAnsi="Times New Roman" w:cs="Times New Roman"/>
          <w:sz w:val="24"/>
          <w:szCs w:val="24"/>
        </w:rPr>
        <w:t xml:space="preserve">to increase the number of pupils with a reading age above their chronological age, by 10%. This is </w:t>
      </w:r>
      <w:r w:rsidR="008769C9" w:rsidRPr="0075277F">
        <w:rPr>
          <w:rFonts w:ascii="Times New Roman" w:hAnsi="Times New Roman" w:cs="Times New Roman"/>
          <w:sz w:val="24"/>
          <w:szCs w:val="24"/>
        </w:rPr>
        <w:t xml:space="preserve">the aim for pupils through from year three to six. </w:t>
      </w:r>
      <w:r w:rsidR="00DA025B" w:rsidRPr="0075277F">
        <w:rPr>
          <w:rFonts w:ascii="Times New Roman" w:hAnsi="Times New Roman" w:cs="Times New Roman"/>
          <w:sz w:val="24"/>
          <w:szCs w:val="24"/>
        </w:rPr>
        <w:t xml:space="preserve">In addition to this, they aim to </w:t>
      </w:r>
      <w:r w:rsidR="003575AF" w:rsidRPr="0075277F">
        <w:rPr>
          <w:rFonts w:ascii="Times New Roman" w:hAnsi="Times New Roman" w:cs="Times New Roman"/>
          <w:sz w:val="24"/>
          <w:szCs w:val="24"/>
        </w:rPr>
        <w:t xml:space="preserve">grow the gap between the reading ages of FSM pupils and </w:t>
      </w:r>
      <w:r w:rsidR="00C4603A" w:rsidRPr="0075277F">
        <w:rPr>
          <w:rFonts w:ascii="Times New Roman" w:hAnsi="Times New Roman" w:cs="Times New Roman"/>
          <w:sz w:val="24"/>
          <w:szCs w:val="24"/>
        </w:rPr>
        <w:t>non-FSM</w:t>
      </w:r>
      <w:r w:rsidR="003575AF" w:rsidRPr="0075277F">
        <w:rPr>
          <w:rFonts w:ascii="Times New Roman" w:hAnsi="Times New Roman" w:cs="Times New Roman"/>
          <w:sz w:val="24"/>
          <w:szCs w:val="24"/>
        </w:rPr>
        <w:t xml:space="preserve"> pupils, by 2%. </w:t>
      </w:r>
      <w:r w:rsidR="00254E5A" w:rsidRPr="0075277F">
        <w:rPr>
          <w:rFonts w:ascii="Times New Roman" w:hAnsi="Times New Roman" w:cs="Times New Roman"/>
          <w:sz w:val="24"/>
          <w:szCs w:val="24"/>
        </w:rPr>
        <w:t xml:space="preserve">Leading from the </w:t>
      </w:r>
      <w:r w:rsidR="009C183C" w:rsidRPr="0075277F">
        <w:rPr>
          <w:rFonts w:ascii="Times New Roman" w:hAnsi="Times New Roman" w:cs="Times New Roman"/>
          <w:sz w:val="24"/>
          <w:szCs w:val="24"/>
        </w:rPr>
        <w:t>qualitative</w:t>
      </w:r>
      <w:r w:rsidR="00254E5A" w:rsidRPr="0075277F">
        <w:rPr>
          <w:rFonts w:ascii="Times New Roman" w:hAnsi="Times New Roman" w:cs="Times New Roman"/>
          <w:sz w:val="24"/>
          <w:szCs w:val="24"/>
        </w:rPr>
        <w:t xml:space="preserve"> data collected through self-evaluation, the SDP plan </w:t>
      </w:r>
      <w:r w:rsidR="008333A7" w:rsidRPr="0075277F">
        <w:rPr>
          <w:rFonts w:ascii="Times New Roman" w:hAnsi="Times New Roman" w:cs="Times New Roman"/>
          <w:sz w:val="24"/>
          <w:szCs w:val="24"/>
        </w:rPr>
        <w:t>states that the school aims to create more enthusiastic readers, who</w:t>
      </w:r>
      <w:r w:rsidR="009C183C" w:rsidRPr="0075277F">
        <w:rPr>
          <w:rFonts w:ascii="Times New Roman" w:hAnsi="Times New Roman" w:cs="Times New Roman"/>
          <w:sz w:val="24"/>
          <w:szCs w:val="24"/>
        </w:rPr>
        <w:t xml:space="preserve"> have an appropriate range of reading genres. </w:t>
      </w:r>
    </w:p>
    <w:p w14:paraId="71F2E620" w14:textId="699FDBB1" w:rsidR="00F66147" w:rsidRPr="0075277F" w:rsidRDefault="00BE3268"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Despite creating a clear vision for the school and </w:t>
      </w:r>
      <w:r w:rsidR="000F7BB4" w:rsidRPr="0075277F">
        <w:rPr>
          <w:rFonts w:ascii="Times New Roman" w:hAnsi="Times New Roman" w:cs="Times New Roman"/>
          <w:sz w:val="24"/>
          <w:szCs w:val="24"/>
        </w:rPr>
        <w:t>prioritising</w:t>
      </w:r>
      <w:r w:rsidR="00375028" w:rsidRPr="0075277F">
        <w:rPr>
          <w:rFonts w:ascii="Times New Roman" w:hAnsi="Times New Roman" w:cs="Times New Roman"/>
          <w:sz w:val="24"/>
          <w:szCs w:val="24"/>
        </w:rPr>
        <w:t xml:space="preserve"> literacy standards</w:t>
      </w:r>
      <w:r w:rsidR="00B44EC1" w:rsidRPr="0075277F">
        <w:rPr>
          <w:rFonts w:ascii="Times New Roman" w:hAnsi="Times New Roman" w:cs="Times New Roman"/>
          <w:sz w:val="24"/>
          <w:szCs w:val="24"/>
        </w:rPr>
        <w:t xml:space="preserve"> within the SDP</w:t>
      </w:r>
      <w:r w:rsidR="00375028" w:rsidRPr="0075277F">
        <w:rPr>
          <w:rFonts w:ascii="Times New Roman" w:hAnsi="Times New Roman" w:cs="Times New Roman"/>
          <w:sz w:val="24"/>
          <w:szCs w:val="24"/>
        </w:rPr>
        <w:t xml:space="preserve">, the school </w:t>
      </w:r>
      <w:r w:rsidR="00865337" w:rsidRPr="0075277F">
        <w:rPr>
          <w:rFonts w:ascii="Times New Roman" w:hAnsi="Times New Roman" w:cs="Times New Roman"/>
          <w:sz w:val="24"/>
          <w:szCs w:val="24"/>
        </w:rPr>
        <w:t>needed to adapt and generate strategies</w:t>
      </w:r>
      <w:r w:rsidR="00555461" w:rsidRPr="0075277F">
        <w:rPr>
          <w:rFonts w:ascii="Times New Roman" w:hAnsi="Times New Roman" w:cs="Times New Roman"/>
          <w:sz w:val="24"/>
          <w:szCs w:val="24"/>
        </w:rPr>
        <w:t xml:space="preserve"> and implement them, </w:t>
      </w:r>
      <w:r w:rsidR="000C509C" w:rsidRPr="0075277F">
        <w:rPr>
          <w:rFonts w:ascii="Times New Roman" w:hAnsi="Times New Roman" w:cs="Times New Roman"/>
          <w:sz w:val="24"/>
          <w:szCs w:val="24"/>
        </w:rPr>
        <w:t>to ensure</w:t>
      </w:r>
      <w:r w:rsidR="00555461" w:rsidRPr="0075277F">
        <w:rPr>
          <w:rFonts w:ascii="Times New Roman" w:hAnsi="Times New Roman" w:cs="Times New Roman"/>
          <w:sz w:val="24"/>
          <w:szCs w:val="24"/>
        </w:rPr>
        <w:t xml:space="preserve"> success</w:t>
      </w:r>
      <w:r w:rsidR="009E3684" w:rsidRPr="0075277F">
        <w:rPr>
          <w:rFonts w:ascii="Times New Roman" w:hAnsi="Times New Roman" w:cs="Times New Roman"/>
          <w:sz w:val="24"/>
          <w:szCs w:val="24"/>
        </w:rPr>
        <w:t xml:space="preserve">. The </w:t>
      </w:r>
      <w:r w:rsidR="00693D2B" w:rsidRPr="0075277F">
        <w:rPr>
          <w:rFonts w:ascii="Times New Roman" w:hAnsi="Times New Roman" w:cs="Times New Roman"/>
          <w:sz w:val="24"/>
          <w:szCs w:val="24"/>
        </w:rPr>
        <w:t xml:space="preserve">Welsh </w:t>
      </w:r>
      <w:r w:rsidR="009E3684" w:rsidRPr="0075277F">
        <w:rPr>
          <w:rFonts w:ascii="Times New Roman" w:hAnsi="Times New Roman" w:cs="Times New Roman"/>
          <w:sz w:val="24"/>
          <w:szCs w:val="24"/>
        </w:rPr>
        <w:t xml:space="preserve">Government </w:t>
      </w:r>
      <w:r w:rsidR="00693D2B" w:rsidRPr="0075277F">
        <w:rPr>
          <w:rFonts w:ascii="Times New Roman" w:hAnsi="Times New Roman" w:cs="Times New Roman"/>
          <w:sz w:val="24"/>
          <w:szCs w:val="24"/>
        </w:rPr>
        <w:t xml:space="preserve">(2014) refer to this stage </w:t>
      </w:r>
      <w:r w:rsidR="00F70A31" w:rsidRPr="0075277F">
        <w:rPr>
          <w:rFonts w:ascii="Times New Roman" w:hAnsi="Times New Roman" w:cs="Times New Roman"/>
          <w:sz w:val="24"/>
          <w:szCs w:val="24"/>
        </w:rPr>
        <w:t xml:space="preserve">as ‘making improvement and action.’ Following strategic planning, all staff should be aware of </w:t>
      </w:r>
      <w:r w:rsidR="00021890" w:rsidRPr="0075277F">
        <w:rPr>
          <w:rFonts w:ascii="Times New Roman" w:hAnsi="Times New Roman" w:cs="Times New Roman"/>
          <w:sz w:val="24"/>
          <w:szCs w:val="24"/>
        </w:rPr>
        <w:t xml:space="preserve">their roles and responsibilities, in implementing the strategies put forward. As discussed in the literature review, this can often be a challenging </w:t>
      </w:r>
      <w:r w:rsidR="00D944FC" w:rsidRPr="0075277F">
        <w:rPr>
          <w:rFonts w:ascii="Times New Roman" w:hAnsi="Times New Roman" w:cs="Times New Roman"/>
          <w:sz w:val="24"/>
          <w:szCs w:val="24"/>
        </w:rPr>
        <w:t xml:space="preserve">stage if faced with opposition (Beverborg </w:t>
      </w:r>
      <w:r w:rsidR="00D944FC" w:rsidRPr="0075277F">
        <w:rPr>
          <w:rFonts w:ascii="Times New Roman" w:hAnsi="Times New Roman" w:cs="Times New Roman"/>
          <w:i/>
          <w:iCs/>
          <w:sz w:val="24"/>
          <w:szCs w:val="24"/>
        </w:rPr>
        <w:t>et al</w:t>
      </w:r>
      <w:r w:rsidR="00D944FC" w:rsidRPr="0075277F">
        <w:rPr>
          <w:rFonts w:ascii="Times New Roman" w:hAnsi="Times New Roman" w:cs="Times New Roman"/>
          <w:sz w:val="24"/>
          <w:szCs w:val="24"/>
        </w:rPr>
        <w:t xml:space="preserve">., 2021). </w:t>
      </w:r>
      <w:r w:rsidR="00653D0C" w:rsidRPr="0075277F">
        <w:rPr>
          <w:rFonts w:ascii="Times New Roman" w:hAnsi="Times New Roman" w:cs="Times New Roman"/>
          <w:sz w:val="24"/>
          <w:szCs w:val="24"/>
        </w:rPr>
        <w:t>However, t</w:t>
      </w:r>
      <w:r w:rsidR="00D17770" w:rsidRPr="0075277F">
        <w:rPr>
          <w:rFonts w:ascii="Times New Roman" w:hAnsi="Times New Roman" w:cs="Times New Roman"/>
          <w:sz w:val="24"/>
          <w:szCs w:val="24"/>
        </w:rPr>
        <w:t xml:space="preserve">he SDP is </w:t>
      </w:r>
      <w:r w:rsidR="00471782" w:rsidRPr="0075277F">
        <w:rPr>
          <w:rFonts w:ascii="Times New Roman" w:hAnsi="Times New Roman" w:cs="Times New Roman"/>
          <w:sz w:val="24"/>
          <w:szCs w:val="24"/>
        </w:rPr>
        <w:t xml:space="preserve">structured in a </w:t>
      </w:r>
      <w:r w:rsidR="0094575A" w:rsidRPr="0075277F">
        <w:rPr>
          <w:rFonts w:ascii="Times New Roman" w:hAnsi="Times New Roman" w:cs="Times New Roman"/>
          <w:sz w:val="24"/>
          <w:szCs w:val="24"/>
        </w:rPr>
        <w:t>comprehendible</w:t>
      </w:r>
      <w:r w:rsidR="00471782" w:rsidRPr="0075277F">
        <w:rPr>
          <w:rFonts w:ascii="Times New Roman" w:hAnsi="Times New Roman" w:cs="Times New Roman"/>
          <w:sz w:val="24"/>
          <w:szCs w:val="24"/>
        </w:rPr>
        <w:t xml:space="preserve"> way</w:t>
      </w:r>
      <w:r w:rsidR="0094575A" w:rsidRPr="0075277F">
        <w:rPr>
          <w:rFonts w:ascii="Times New Roman" w:hAnsi="Times New Roman" w:cs="Times New Roman"/>
          <w:sz w:val="24"/>
          <w:szCs w:val="24"/>
        </w:rPr>
        <w:t xml:space="preserve">, stating the </w:t>
      </w:r>
      <w:r w:rsidR="00365CAF" w:rsidRPr="0075277F">
        <w:rPr>
          <w:rFonts w:ascii="Times New Roman" w:hAnsi="Times New Roman" w:cs="Times New Roman"/>
          <w:sz w:val="24"/>
          <w:szCs w:val="24"/>
        </w:rPr>
        <w:t>strategy</w:t>
      </w:r>
      <w:r w:rsidR="0094575A" w:rsidRPr="0075277F">
        <w:rPr>
          <w:rFonts w:ascii="Times New Roman" w:hAnsi="Times New Roman" w:cs="Times New Roman"/>
          <w:sz w:val="24"/>
          <w:szCs w:val="24"/>
        </w:rPr>
        <w:t xml:space="preserve">, </w:t>
      </w:r>
      <w:r w:rsidR="00032541" w:rsidRPr="0075277F">
        <w:rPr>
          <w:rFonts w:ascii="Times New Roman" w:hAnsi="Times New Roman" w:cs="Times New Roman"/>
          <w:sz w:val="24"/>
          <w:szCs w:val="24"/>
        </w:rPr>
        <w:t xml:space="preserve">personnel </w:t>
      </w:r>
      <w:r w:rsidR="00F66147" w:rsidRPr="0075277F">
        <w:rPr>
          <w:rFonts w:ascii="Times New Roman" w:hAnsi="Times New Roman" w:cs="Times New Roman"/>
          <w:sz w:val="24"/>
          <w:szCs w:val="24"/>
        </w:rPr>
        <w:t>involved, start</w:t>
      </w:r>
      <w:r w:rsidR="00032541" w:rsidRPr="0075277F">
        <w:rPr>
          <w:rFonts w:ascii="Times New Roman" w:hAnsi="Times New Roman" w:cs="Times New Roman"/>
          <w:sz w:val="24"/>
          <w:szCs w:val="24"/>
        </w:rPr>
        <w:t xml:space="preserve"> and </w:t>
      </w:r>
      <w:r w:rsidR="00405984" w:rsidRPr="0075277F">
        <w:rPr>
          <w:rFonts w:ascii="Times New Roman" w:hAnsi="Times New Roman" w:cs="Times New Roman"/>
          <w:sz w:val="24"/>
          <w:szCs w:val="24"/>
        </w:rPr>
        <w:t>completion</w:t>
      </w:r>
      <w:r w:rsidR="00032541" w:rsidRPr="0075277F">
        <w:rPr>
          <w:rFonts w:ascii="Times New Roman" w:hAnsi="Times New Roman" w:cs="Times New Roman"/>
          <w:sz w:val="24"/>
          <w:szCs w:val="24"/>
        </w:rPr>
        <w:t xml:space="preserve"> dates</w:t>
      </w:r>
      <w:r w:rsidR="00D949FA" w:rsidRPr="0075277F">
        <w:rPr>
          <w:rFonts w:ascii="Times New Roman" w:hAnsi="Times New Roman" w:cs="Times New Roman"/>
          <w:sz w:val="24"/>
          <w:szCs w:val="24"/>
        </w:rPr>
        <w:t xml:space="preserve"> and </w:t>
      </w:r>
      <w:r w:rsidR="00F66147" w:rsidRPr="0075277F">
        <w:rPr>
          <w:rFonts w:ascii="Times New Roman" w:hAnsi="Times New Roman" w:cs="Times New Roman"/>
          <w:sz w:val="24"/>
          <w:szCs w:val="24"/>
        </w:rPr>
        <w:t xml:space="preserve">the budget allocated. </w:t>
      </w:r>
      <w:r w:rsidR="004A1C8D" w:rsidRPr="0075277F">
        <w:rPr>
          <w:rFonts w:ascii="Times New Roman" w:hAnsi="Times New Roman" w:cs="Times New Roman"/>
          <w:sz w:val="24"/>
          <w:szCs w:val="24"/>
        </w:rPr>
        <w:t xml:space="preserve">The Welsh Government (2014) claim </w:t>
      </w:r>
      <w:r w:rsidR="00B13F54" w:rsidRPr="0075277F">
        <w:rPr>
          <w:rFonts w:ascii="Times New Roman" w:hAnsi="Times New Roman" w:cs="Times New Roman"/>
          <w:sz w:val="24"/>
          <w:szCs w:val="24"/>
        </w:rPr>
        <w:t>that clear details such as this, avoid</w:t>
      </w:r>
      <w:r w:rsidR="00405984" w:rsidRPr="0075277F">
        <w:rPr>
          <w:rFonts w:ascii="Times New Roman" w:hAnsi="Times New Roman" w:cs="Times New Roman"/>
          <w:sz w:val="24"/>
          <w:szCs w:val="24"/>
        </w:rPr>
        <w:t>s</w:t>
      </w:r>
      <w:r w:rsidR="00B13F54" w:rsidRPr="0075277F">
        <w:rPr>
          <w:rFonts w:ascii="Times New Roman" w:hAnsi="Times New Roman" w:cs="Times New Roman"/>
          <w:sz w:val="24"/>
          <w:szCs w:val="24"/>
        </w:rPr>
        <w:t xml:space="preserve"> miscommunication.  </w:t>
      </w:r>
      <w:r w:rsidR="00AF0A80" w:rsidRPr="0075277F">
        <w:rPr>
          <w:rFonts w:ascii="Times New Roman" w:hAnsi="Times New Roman" w:cs="Times New Roman"/>
          <w:sz w:val="24"/>
          <w:szCs w:val="24"/>
        </w:rPr>
        <w:t xml:space="preserve">Through </w:t>
      </w:r>
      <w:r w:rsidR="00733A94" w:rsidRPr="0075277F">
        <w:rPr>
          <w:rFonts w:ascii="Times New Roman" w:hAnsi="Times New Roman" w:cs="Times New Roman"/>
          <w:sz w:val="24"/>
          <w:szCs w:val="24"/>
        </w:rPr>
        <w:t xml:space="preserve">analysing the reading results, pupils identified as requiring additional support, were to be registered </w:t>
      </w:r>
      <w:r w:rsidR="00D667C4" w:rsidRPr="0075277F">
        <w:rPr>
          <w:rFonts w:ascii="Times New Roman" w:hAnsi="Times New Roman" w:cs="Times New Roman"/>
          <w:sz w:val="24"/>
          <w:szCs w:val="24"/>
        </w:rPr>
        <w:t>for intervention sessions</w:t>
      </w:r>
      <w:r w:rsidR="00405984" w:rsidRPr="0075277F">
        <w:rPr>
          <w:rFonts w:ascii="Times New Roman" w:hAnsi="Times New Roman" w:cs="Times New Roman"/>
          <w:sz w:val="24"/>
          <w:szCs w:val="24"/>
        </w:rPr>
        <w:t xml:space="preserve">. </w:t>
      </w:r>
      <w:r w:rsidR="00874EDA" w:rsidRPr="0075277F">
        <w:rPr>
          <w:rFonts w:ascii="Times New Roman" w:hAnsi="Times New Roman" w:cs="Times New Roman"/>
          <w:sz w:val="24"/>
          <w:szCs w:val="24"/>
        </w:rPr>
        <w:t>This allows more student-teacher interaction</w:t>
      </w:r>
      <w:r w:rsidR="00AA1F1F" w:rsidRPr="0075277F">
        <w:rPr>
          <w:rFonts w:ascii="Times New Roman" w:hAnsi="Times New Roman" w:cs="Times New Roman"/>
          <w:sz w:val="24"/>
          <w:szCs w:val="24"/>
        </w:rPr>
        <w:t xml:space="preserve"> which should</w:t>
      </w:r>
      <w:r w:rsidR="009E5B98" w:rsidRPr="0075277F">
        <w:rPr>
          <w:rFonts w:ascii="Times New Roman" w:hAnsi="Times New Roman" w:cs="Times New Roman"/>
          <w:sz w:val="24"/>
          <w:szCs w:val="24"/>
        </w:rPr>
        <w:t xml:space="preserve"> translate into </w:t>
      </w:r>
      <w:r w:rsidR="005E5751" w:rsidRPr="0075277F">
        <w:rPr>
          <w:rFonts w:ascii="Times New Roman" w:hAnsi="Times New Roman" w:cs="Times New Roman"/>
          <w:sz w:val="24"/>
          <w:szCs w:val="24"/>
        </w:rPr>
        <w:t xml:space="preserve">improved reading results. </w:t>
      </w:r>
      <w:r w:rsidR="00427890" w:rsidRPr="0075277F">
        <w:rPr>
          <w:rFonts w:ascii="Times New Roman" w:hAnsi="Times New Roman" w:cs="Times New Roman"/>
          <w:sz w:val="24"/>
          <w:szCs w:val="24"/>
        </w:rPr>
        <w:t xml:space="preserve">For all pupils, the school introduced </w:t>
      </w:r>
      <w:r w:rsidR="00530561" w:rsidRPr="0075277F">
        <w:rPr>
          <w:rFonts w:ascii="Times New Roman" w:hAnsi="Times New Roman" w:cs="Times New Roman"/>
          <w:sz w:val="24"/>
          <w:szCs w:val="24"/>
        </w:rPr>
        <w:t xml:space="preserve">class provision time, referred to as ‘ERIC.’ All staff are to implement this into their </w:t>
      </w:r>
      <w:r w:rsidR="00661AB2" w:rsidRPr="0075277F">
        <w:rPr>
          <w:rFonts w:ascii="Times New Roman" w:hAnsi="Times New Roman" w:cs="Times New Roman"/>
          <w:sz w:val="24"/>
          <w:szCs w:val="24"/>
        </w:rPr>
        <w:t>classrooms and</w:t>
      </w:r>
      <w:r w:rsidR="00530561" w:rsidRPr="0075277F">
        <w:rPr>
          <w:rFonts w:ascii="Times New Roman" w:hAnsi="Times New Roman" w:cs="Times New Roman"/>
          <w:sz w:val="24"/>
          <w:szCs w:val="24"/>
        </w:rPr>
        <w:t xml:space="preserve"> can </w:t>
      </w:r>
      <w:r w:rsidR="000E3FED" w:rsidRPr="0075277F">
        <w:rPr>
          <w:rFonts w:ascii="Times New Roman" w:hAnsi="Times New Roman" w:cs="Times New Roman"/>
          <w:sz w:val="24"/>
          <w:szCs w:val="24"/>
        </w:rPr>
        <w:t xml:space="preserve">do so in a method they feel best accommodates to their pupils ages. </w:t>
      </w:r>
      <w:r w:rsidR="0064687B" w:rsidRPr="0075277F">
        <w:rPr>
          <w:rFonts w:ascii="Times New Roman" w:hAnsi="Times New Roman" w:cs="Times New Roman"/>
          <w:sz w:val="24"/>
          <w:szCs w:val="24"/>
        </w:rPr>
        <w:t xml:space="preserve">This promotes positive drive for teachers to </w:t>
      </w:r>
      <w:r w:rsidR="00C24833" w:rsidRPr="0075277F">
        <w:rPr>
          <w:rFonts w:ascii="Times New Roman" w:hAnsi="Times New Roman" w:cs="Times New Roman"/>
          <w:sz w:val="24"/>
          <w:szCs w:val="24"/>
        </w:rPr>
        <w:t xml:space="preserve">discover teaching methods that suit their style, </w:t>
      </w:r>
      <w:r w:rsidR="00526C63" w:rsidRPr="0075277F">
        <w:rPr>
          <w:rFonts w:ascii="Times New Roman" w:hAnsi="Times New Roman" w:cs="Times New Roman"/>
          <w:sz w:val="24"/>
          <w:szCs w:val="24"/>
        </w:rPr>
        <w:t xml:space="preserve">which was suggested by Cornwall and Graham-Matheson (2012). </w:t>
      </w:r>
      <w:r w:rsidR="00405984" w:rsidRPr="0075277F">
        <w:rPr>
          <w:rFonts w:ascii="Times New Roman" w:hAnsi="Times New Roman" w:cs="Times New Roman"/>
          <w:sz w:val="24"/>
          <w:szCs w:val="24"/>
        </w:rPr>
        <w:t xml:space="preserve">Further </w:t>
      </w:r>
      <w:r w:rsidR="00D50F13" w:rsidRPr="0075277F">
        <w:rPr>
          <w:rFonts w:ascii="Times New Roman" w:hAnsi="Times New Roman" w:cs="Times New Roman"/>
          <w:sz w:val="24"/>
          <w:szCs w:val="24"/>
        </w:rPr>
        <w:t>strategies include</w:t>
      </w:r>
      <w:r w:rsidR="00AA314B" w:rsidRPr="0075277F">
        <w:rPr>
          <w:rFonts w:ascii="Times New Roman" w:hAnsi="Times New Roman" w:cs="Times New Roman"/>
          <w:sz w:val="24"/>
          <w:szCs w:val="24"/>
        </w:rPr>
        <w:t xml:space="preserve"> the teachers reading daily to pupils, to model good practice, </w:t>
      </w:r>
      <w:r w:rsidR="00405984" w:rsidRPr="0075277F">
        <w:rPr>
          <w:rFonts w:ascii="Times New Roman" w:hAnsi="Times New Roman" w:cs="Times New Roman"/>
          <w:sz w:val="24"/>
          <w:szCs w:val="24"/>
        </w:rPr>
        <w:t>a</w:t>
      </w:r>
      <w:r w:rsidR="001A1E62" w:rsidRPr="0075277F">
        <w:rPr>
          <w:rFonts w:ascii="Times New Roman" w:hAnsi="Times New Roman" w:cs="Times New Roman"/>
          <w:sz w:val="24"/>
          <w:szCs w:val="24"/>
        </w:rPr>
        <w:t xml:space="preserve">dditional reading materials to be purchased and to provide workshops for parents. </w:t>
      </w:r>
    </w:p>
    <w:p w14:paraId="555EA7AD" w14:textId="31F3E7C8" w:rsidR="006E41A1" w:rsidRPr="0075277F" w:rsidRDefault="006E41A1"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To ensure the SDP is effective</w:t>
      </w:r>
      <w:r w:rsidR="00B811D4" w:rsidRPr="0075277F">
        <w:rPr>
          <w:rFonts w:ascii="Times New Roman" w:hAnsi="Times New Roman" w:cs="Times New Roman"/>
          <w:sz w:val="24"/>
          <w:szCs w:val="24"/>
        </w:rPr>
        <w:t xml:space="preserve">, </w:t>
      </w:r>
      <w:r w:rsidR="003E03AA" w:rsidRPr="0075277F">
        <w:rPr>
          <w:rFonts w:ascii="Times New Roman" w:hAnsi="Times New Roman" w:cs="Times New Roman"/>
          <w:sz w:val="24"/>
          <w:szCs w:val="24"/>
        </w:rPr>
        <w:t xml:space="preserve">the school should have a means of reviewing its impact. </w:t>
      </w:r>
      <w:r w:rsidR="00BF524C" w:rsidRPr="0075277F">
        <w:rPr>
          <w:rFonts w:ascii="Times New Roman" w:hAnsi="Times New Roman" w:cs="Times New Roman"/>
          <w:sz w:val="24"/>
          <w:szCs w:val="24"/>
        </w:rPr>
        <w:t xml:space="preserve">For each action point and </w:t>
      </w:r>
      <w:r w:rsidR="00125CD1" w:rsidRPr="0075277F">
        <w:rPr>
          <w:rFonts w:ascii="Times New Roman" w:hAnsi="Times New Roman" w:cs="Times New Roman"/>
          <w:sz w:val="24"/>
          <w:szCs w:val="24"/>
        </w:rPr>
        <w:t xml:space="preserve">strategy, the SDP has outlined evidence that </w:t>
      </w:r>
      <w:r w:rsidR="00554A27" w:rsidRPr="0075277F">
        <w:rPr>
          <w:rFonts w:ascii="Times New Roman" w:hAnsi="Times New Roman" w:cs="Times New Roman"/>
          <w:sz w:val="24"/>
          <w:szCs w:val="24"/>
        </w:rPr>
        <w:t xml:space="preserve">can be used to support </w:t>
      </w:r>
      <w:r w:rsidR="00AD624E" w:rsidRPr="0075277F">
        <w:rPr>
          <w:rFonts w:ascii="Times New Roman" w:hAnsi="Times New Roman" w:cs="Times New Roman"/>
          <w:sz w:val="24"/>
          <w:szCs w:val="24"/>
        </w:rPr>
        <w:t>successful implementation</w:t>
      </w:r>
      <w:r w:rsidR="00554A27" w:rsidRPr="0075277F">
        <w:rPr>
          <w:rFonts w:ascii="Times New Roman" w:hAnsi="Times New Roman" w:cs="Times New Roman"/>
          <w:sz w:val="24"/>
          <w:szCs w:val="24"/>
        </w:rPr>
        <w:t xml:space="preserve">. </w:t>
      </w:r>
      <w:r w:rsidR="00F40F26" w:rsidRPr="0075277F">
        <w:rPr>
          <w:rFonts w:ascii="Times New Roman" w:hAnsi="Times New Roman" w:cs="Times New Roman"/>
          <w:sz w:val="24"/>
          <w:szCs w:val="24"/>
        </w:rPr>
        <w:t xml:space="preserve">The data is stated to be collected from a </w:t>
      </w:r>
      <w:r w:rsidR="00755478" w:rsidRPr="0075277F">
        <w:rPr>
          <w:rFonts w:ascii="Times New Roman" w:hAnsi="Times New Roman" w:cs="Times New Roman"/>
          <w:sz w:val="24"/>
          <w:szCs w:val="24"/>
        </w:rPr>
        <w:t>variety of sources which include reading reports, provision maps</w:t>
      </w:r>
      <w:r w:rsidR="00614A47" w:rsidRPr="0075277F">
        <w:rPr>
          <w:rFonts w:ascii="Times New Roman" w:hAnsi="Times New Roman" w:cs="Times New Roman"/>
          <w:sz w:val="24"/>
          <w:szCs w:val="24"/>
        </w:rPr>
        <w:t xml:space="preserve">, ERIC monitoring by SMT and learning walk summaries. </w:t>
      </w:r>
    </w:p>
    <w:p w14:paraId="7AF4DD2F" w14:textId="77777777" w:rsidR="00362EBE" w:rsidRPr="0075277F" w:rsidRDefault="00362EBE" w:rsidP="0075277F">
      <w:pPr>
        <w:spacing w:line="360" w:lineRule="auto"/>
        <w:rPr>
          <w:rFonts w:ascii="Times New Roman" w:hAnsi="Times New Roman" w:cs="Times New Roman"/>
          <w:b/>
          <w:bCs/>
          <w:sz w:val="24"/>
          <w:szCs w:val="24"/>
          <w:u w:val="single"/>
        </w:rPr>
      </w:pPr>
    </w:p>
    <w:p w14:paraId="748D6141" w14:textId="0F4EF0B9" w:rsidR="00D654ED" w:rsidRPr="0075277F" w:rsidRDefault="006C716A" w:rsidP="0075277F">
      <w:pPr>
        <w:spacing w:line="360" w:lineRule="auto"/>
        <w:rPr>
          <w:rFonts w:ascii="Times New Roman" w:hAnsi="Times New Roman" w:cs="Times New Roman"/>
          <w:b/>
          <w:bCs/>
          <w:sz w:val="24"/>
          <w:szCs w:val="24"/>
          <w:u w:val="single"/>
        </w:rPr>
      </w:pPr>
      <w:r w:rsidRPr="0075277F">
        <w:rPr>
          <w:rFonts w:ascii="Times New Roman" w:hAnsi="Times New Roman" w:cs="Times New Roman"/>
          <w:b/>
          <w:bCs/>
          <w:sz w:val="24"/>
          <w:szCs w:val="24"/>
          <w:u w:val="single"/>
        </w:rPr>
        <w:t>Reflection and evaluation</w:t>
      </w:r>
    </w:p>
    <w:p w14:paraId="4E97F69C" w14:textId="77777777" w:rsidR="00414537" w:rsidRPr="0075277F" w:rsidRDefault="00414537"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The SDP has highlighted areas of improvement they wish to target throughout the academic year, with clear rationales as to why these have been chosen. In addition to this, action points are clearly stated with reference to staff who will be involved in the implementation. </w:t>
      </w:r>
    </w:p>
    <w:p w14:paraId="4177D669" w14:textId="62414687" w:rsidR="009E6A7D" w:rsidRPr="0075277F" w:rsidRDefault="009E6A7D"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The </w:t>
      </w:r>
      <w:r w:rsidR="00C91488" w:rsidRPr="0075277F">
        <w:rPr>
          <w:rFonts w:ascii="Times New Roman" w:hAnsi="Times New Roman" w:cs="Times New Roman"/>
          <w:sz w:val="24"/>
          <w:szCs w:val="24"/>
        </w:rPr>
        <w:t xml:space="preserve">daily classroom provision, including the structure of ERIC and </w:t>
      </w:r>
      <w:r w:rsidR="00622BF1" w:rsidRPr="0075277F">
        <w:rPr>
          <w:rFonts w:ascii="Times New Roman" w:hAnsi="Times New Roman" w:cs="Times New Roman"/>
          <w:sz w:val="24"/>
          <w:szCs w:val="24"/>
        </w:rPr>
        <w:t>teachers reading</w:t>
      </w:r>
      <w:r w:rsidR="00E83095" w:rsidRPr="0075277F">
        <w:rPr>
          <w:rFonts w:ascii="Times New Roman" w:hAnsi="Times New Roman" w:cs="Times New Roman"/>
          <w:sz w:val="24"/>
          <w:szCs w:val="24"/>
        </w:rPr>
        <w:t>, is one action point that the school</w:t>
      </w:r>
      <w:r w:rsidR="004705E8" w:rsidRPr="0075277F">
        <w:rPr>
          <w:rFonts w:ascii="Times New Roman" w:hAnsi="Times New Roman" w:cs="Times New Roman"/>
          <w:sz w:val="24"/>
          <w:szCs w:val="24"/>
        </w:rPr>
        <w:t xml:space="preserve"> views as beneficial to encourage pupils to enjoy reading</w:t>
      </w:r>
      <w:r w:rsidR="00543C84" w:rsidRPr="0075277F">
        <w:rPr>
          <w:rFonts w:ascii="Times New Roman" w:hAnsi="Times New Roman" w:cs="Times New Roman"/>
          <w:sz w:val="24"/>
          <w:szCs w:val="24"/>
        </w:rPr>
        <w:t xml:space="preserve">. The pupils are provided with a range of reading materials </w:t>
      </w:r>
      <w:r w:rsidR="004C5937" w:rsidRPr="0075277F">
        <w:rPr>
          <w:rFonts w:ascii="Times New Roman" w:hAnsi="Times New Roman" w:cs="Times New Roman"/>
          <w:sz w:val="24"/>
          <w:szCs w:val="24"/>
        </w:rPr>
        <w:t xml:space="preserve">to promote this. </w:t>
      </w:r>
      <w:r w:rsidR="00C068E4" w:rsidRPr="0075277F">
        <w:rPr>
          <w:rFonts w:ascii="Times New Roman" w:hAnsi="Times New Roman" w:cs="Times New Roman"/>
          <w:sz w:val="24"/>
          <w:szCs w:val="24"/>
        </w:rPr>
        <w:t xml:space="preserve">Murray </w:t>
      </w:r>
      <w:r w:rsidR="00C068E4" w:rsidRPr="0075277F">
        <w:rPr>
          <w:rFonts w:ascii="Times New Roman" w:hAnsi="Times New Roman" w:cs="Times New Roman"/>
          <w:i/>
          <w:iCs/>
          <w:sz w:val="24"/>
          <w:szCs w:val="24"/>
        </w:rPr>
        <w:t>et al</w:t>
      </w:r>
      <w:r w:rsidR="00F07461" w:rsidRPr="0075277F">
        <w:rPr>
          <w:rFonts w:ascii="Times New Roman" w:hAnsi="Times New Roman" w:cs="Times New Roman"/>
          <w:i/>
          <w:iCs/>
          <w:sz w:val="24"/>
          <w:szCs w:val="24"/>
        </w:rPr>
        <w:t>.,</w:t>
      </w:r>
      <w:r w:rsidR="00C068E4" w:rsidRPr="0075277F">
        <w:rPr>
          <w:rFonts w:ascii="Times New Roman" w:hAnsi="Times New Roman" w:cs="Times New Roman"/>
          <w:sz w:val="24"/>
          <w:szCs w:val="24"/>
        </w:rPr>
        <w:t xml:space="preserve"> (2022) </w:t>
      </w:r>
      <w:r w:rsidR="009560B3" w:rsidRPr="0075277F">
        <w:rPr>
          <w:rFonts w:ascii="Times New Roman" w:hAnsi="Times New Roman" w:cs="Times New Roman"/>
          <w:sz w:val="24"/>
          <w:szCs w:val="24"/>
        </w:rPr>
        <w:t xml:space="preserve">suggests that this is not an effective way for </w:t>
      </w:r>
      <w:r w:rsidR="004620E3" w:rsidRPr="0075277F">
        <w:rPr>
          <w:rFonts w:ascii="Times New Roman" w:hAnsi="Times New Roman" w:cs="Times New Roman"/>
          <w:sz w:val="24"/>
          <w:szCs w:val="24"/>
        </w:rPr>
        <w:t xml:space="preserve">children to advance their reading skills, as patterns have shown that </w:t>
      </w:r>
      <w:r w:rsidR="00CB67D6" w:rsidRPr="0075277F">
        <w:rPr>
          <w:rFonts w:ascii="Times New Roman" w:hAnsi="Times New Roman" w:cs="Times New Roman"/>
          <w:sz w:val="24"/>
          <w:szCs w:val="24"/>
        </w:rPr>
        <w:t xml:space="preserve">learners often choose books with limited </w:t>
      </w:r>
      <w:r w:rsidR="00E71676" w:rsidRPr="0075277F">
        <w:rPr>
          <w:rFonts w:ascii="Times New Roman" w:hAnsi="Times New Roman" w:cs="Times New Roman"/>
          <w:sz w:val="24"/>
          <w:szCs w:val="24"/>
        </w:rPr>
        <w:t xml:space="preserve">text if not supervised. </w:t>
      </w:r>
      <w:r w:rsidR="001C6DC6" w:rsidRPr="0075277F">
        <w:rPr>
          <w:rFonts w:ascii="Times New Roman" w:hAnsi="Times New Roman" w:cs="Times New Roman"/>
          <w:sz w:val="24"/>
          <w:szCs w:val="24"/>
        </w:rPr>
        <w:t xml:space="preserve">However, </w:t>
      </w:r>
      <w:r w:rsidR="000358B2" w:rsidRPr="0075277F">
        <w:rPr>
          <w:rFonts w:ascii="Times New Roman" w:hAnsi="Times New Roman" w:cs="Times New Roman"/>
          <w:sz w:val="24"/>
          <w:szCs w:val="24"/>
        </w:rPr>
        <w:t xml:space="preserve">Vaknin-Nusbaum (2019) argues that </w:t>
      </w:r>
      <w:r w:rsidR="00875A02" w:rsidRPr="0075277F">
        <w:rPr>
          <w:rFonts w:ascii="Times New Roman" w:hAnsi="Times New Roman" w:cs="Times New Roman"/>
          <w:sz w:val="24"/>
          <w:szCs w:val="24"/>
        </w:rPr>
        <w:t>if the pupils are</w:t>
      </w:r>
      <w:r w:rsidR="000A2214" w:rsidRPr="0075277F">
        <w:rPr>
          <w:rFonts w:ascii="Times New Roman" w:hAnsi="Times New Roman" w:cs="Times New Roman"/>
          <w:sz w:val="24"/>
          <w:szCs w:val="24"/>
        </w:rPr>
        <w:t xml:space="preserve"> provided with books from the teachers</w:t>
      </w:r>
      <w:r w:rsidR="005E65D1" w:rsidRPr="0075277F">
        <w:rPr>
          <w:rFonts w:ascii="Times New Roman" w:hAnsi="Times New Roman" w:cs="Times New Roman"/>
          <w:sz w:val="24"/>
          <w:szCs w:val="24"/>
        </w:rPr>
        <w:t xml:space="preserve">, it can result </w:t>
      </w:r>
      <w:r w:rsidR="003C3915" w:rsidRPr="0075277F">
        <w:rPr>
          <w:rFonts w:ascii="Times New Roman" w:hAnsi="Times New Roman" w:cs="Times New Roman"/>
          <w:sz w:val="24"/>
          <w:szCs w:val="24"/>
        </w:rPr>
        <w:t xml:space="preserve">in low motivation from the learners, and </w:t>
      </w:r>
      <w:r w:rsidR="005E039A" w:rsidRPr="0075277F">
        <w:rPr>
          <w:rFonts w:ascii="Times New Roman" w:hAnsi="Times New Roman" w:cs="Times New Roman"/>
          <w:sz w:val="24"/>
          <w:szCs w:val="24"/>
        </w:rPr>
        <w:t>lead to d</w:t>
      </w:r>
      <w:r w:rsidR="003C3915" w:rsidRPr="0075277F">
        <w:rPr>
          <w:rFonts w:ascii="Times New Roman" w:hAnsi="Times New Roman" w:cs="Times New Roman"/>
          <w:sz w:val="24"/>
          <w:szCs w:val="24"/>
        </w:rPr>
        <w:t xml:space="preserve">isengagement. </w:t>
      </w:r>
      <w:r w:rsidR="0073016A" w:rsidRPr="0075277F">
        <w:rPr>
          <w:rFonts w:ascii="Times New Roman" w:hAnsi="Times New Roman" w:cs="Times New Roman"/>
          <w:sz w:val="24"/>
          <w:szCs w:val="24"/>
        </w:rPr>
        <w:t>Despite this,</w:t>
      </w:r>
      <w:r w:rsidR="00A02791" w:rsidRPr="0075277F">
        <w:rPr>
          <w:rFonts w:ascii="Times New Roman" w:hAnsi="Times New Roman" w:cs="Times New Roman"/>
          <w:sz w:val="24"/>
          <w:szCs w:val="24"/>
        </w:rPr>
        <w:t xml:space="preserve"> the </w:t>
      </w:r>
      <w:r w:rsidR="00FA4098" w:rsidRPr="0075277F">
        <w:rPr>
          <w:rFonts w:ascii="Times New Roman" w:hAnsi="Times New Roman" w:cs="Times New Roman"/>
          <w:sz w:val="24"/>
          <w:szCs w:val="24"/>
        </w:rPr>
        <w:t>mid-year</w:t>
      </w:r>
      <w:r w:rsidR="00A02791" w:rsidRPr="0075277F">
        <w:rPr>
          <w:rFonts w:ascii="Times New Roman" w:hAnsi="Times New Roman" w:cs="Times New Roman"/>
          <w:sz w:val="24"/>
          <w:szCs w:val="24"/>
        </w:rPr>
        <w:t xml:space="preserve"> review states that members of SMT have monitored this </w:t>
      </w:r>
      <w:r w:rsidR="0070619F" w:rsidRPr="0075277F">
        <w:rPr>
          <w:rFonts w:ascii="Times New Roman" w:hAnsi="Times New Roman" w:cs="Times New Roman"/>
          <w:sz w:val="24"/>
          <w:szCs w:val="24"/>
        </w:rPr>
        <w:t xml:space="preserve">and have </w:t>
      </w:r>
      <w:r w:rsidR="00103BF6" w:rsidRPr="0075277F">
        <w:rPr>
          <w:rFonts w:ascii="Times New Roman" w:hAnsi="Times New Roman" w:cs="Times New Roman"/>
          <w:sz w:val="24"/>
          <w:szCs w:val="24"/>
        </w:rPr>
        <w:t>highlighted that numerous pupils are choosing materials that are below their reading ability, based o</w:t>
      </w:r>
      <w:r w:rsidR="003D5A6D" w:rsidRPr="0075277F">
        <w:rPr>
          <w:rFonts w:ascii="Times New Roman" w:hAnsi="Times New Roman" w:cs="Times New Roman"/>
          <w:sz w:val="24"/>
          <w:szCs w:val="24"/>
        </w:rPr>
        <w:t>n the</w:t>
      </w:r>
      <w:r w:rsidR="00103BF6" w:rsidRPr="0075277F">
        <w:rPr>
          <w:rFonts w:ascii="Times New Roman" w:hAnsi="Times New Roman" w:cs="Times New Roman"/>
          <w:sz w:val="24"/>
          <w:szCs w:val="24"/>
        </w:rPr>
        <w:t xml:space="preserve"> theme of the book. </w:t>
      </w:r>
      <w:r w:rsidR="00305D44" w:rsidRPr="0075277F">
        <w:rPr>
          <w:rFonts w:ascii="Times New Roman" w:hAnsi="Times New Roman" w:cs="Times New Roman"/>
          <w:sz w:val="24"/>
          <w:szCs w:val="24"/>
        </w:rPr>
        <w:t xml:space="preserve"> </w:t>
      </w:r>
      <w:r w:rsidR="00E012E7" w:rsidRPr="0075277F">
        <w:rPr>
          <w:rFonts w:ascii="Times New Roman" w:hAnsi="Times New Roman" w:cs="Times New Roman"/>
          <w:sz w:val="24"/>
          <w:szCs w:val="24"/>
        </w:rPr>
        <w:t xml:space="preserve">To ensure this </w:t>
      </w:r>
      <w:r w:rsidR="00C248C6" w:rsidRPr="0075277F">
        <w:rPr>
          <w:rFonts w:ascii="Times New Roman" w:hAnsi="Times New Roman" w:cs="Times New Roman"/>
          <w:sz w:val="24"/>
          <w:szCs w:val="24"/>
        </w:rPr>
        <w:t xml:space="preserve">does not </w:t>
      </w:r>
      <w:r w:rsidR="007F06E0" w:rsidRPr="0075277F">
        <w:rPr>
          <w:rFonts w:ascii="Times New Roman" w:hAnsi="Times New Roman" w:cs="Times New Roman"/>
          <w:sz w:val="24"/>
          <w:szCs w:val="24"/>
        </w:rPr>
        <w:t>affect</w:t>
      </w:r>
      <w:r w:rsidR="00C248C6" w:rsidRPr="0075277F">
        <w:rPr>
          <w:rFonts w:ascii="Times New Roman" w:hAnsi="Times New Roman" w:cs="Times New Roman"/>
          <w:sz w:val="24"/>
          <w:szCs w:val="24"/>
        </w:rPr>
        <w:t xml:space="preserve"> the </w:t>
      </w:r>
      <w:r w:rsidR="002766D1" w:rsidRPr="0075277F">
        <w:rPr>
          <w:rFonts w:ascii="Times New Roman" w:hAnsi="Times New Roman" w:cs="Times New Roman"/>
          <w:sz w:val="24"/>
          <w:szCs w:val="24"/>
        </w:rPr>
        <w:t xml:space="preserve">success of the SDP, </w:t>
      </w:r>
      <w:r w:rsidR="00D67203" w:rsidRPr="0075277F">
        <w:rPr>
          <w:rFonts w:ascii="Times New Roman" w:hAnsi="Times New Roman" w:cs="Times New Roman"/>
          <w:sz w:val="24"/>
          <w:szCs w:val="24"/>
        </w:rPr>
        <w:t xml:space="preserve">it would be beneficial for the class teachers to assess the books the pupils have chosen, prior to commencing the session. </w:t>
      </w:r>
      <w:r w:rsidR="00BB6896" w:rsidRPr="0075277F">
        <w:rPr>
          <w:rFonts w:ascii="Times New Roman" w:hAnsi="Times New Roman" w:cs="Times New Roman"/>
          <w:sz w:val="24"/>
          <w:szCs w:val="24"/>
        </w:rPr>
        <w:t xml:space="preserve">This will </w:t>
      </w:r>
      <w:r w:rsidR="003059BB" w:rsidRPr="0075277F">
        <w:rPr>
          <w:rFonts w:ascii="Times New Roman" w:hAnsi="Times New Roman" w:cs="Times New Roman"/>
          <w:sz w:val="24"/>
          <w:szCs w:val="24"/>
        </w:rPr>
        <w:t xml:space="preserve">establish that each child is challenging themselves </w:t>
      </w:r>
      <w:r w:rsidR="007D316D" w:rsidRPr="0075277F">
        <w:rPr>
          <w:rFonts w:ascii="Times New Roman" w:hAnsi="Times New Roman" w:cs="Times New Roman"/>
          <w:sz w:val="24"/>
          <w:szCs w:val="24"/>
        </w:rPr>
        <w:t>to promote an increase in reading ages across the school. The mid-year review has also</w:t>
      </w:r>
      <w:r w:rsidR="00497A12" w:rsidRPr="0075277F">
        <w:rPr>
          <w:rFonts w:ascii="Times New Roman" w:hAnsi="Times New Roman" w:cs="Times New Roman"/>
          <w:sz w:val="24"/>
          <w:szCs w:val="24"/>
        </w:rPr>
        <w:t xml:space="preserve"> stated that all pupils who require additional support have been identified and are attending intervention support sessions, weekly. </w:t>
      </w:r>
      <w:r w:rsidR="00BD0016" w:rsidRPr="0075277F">
        <w:rPr>
          <w:rFonts w:ascii="Times New Roman" w:hAnsi="Times New Roman" w:cs="Times New Roman"/>
          <w:sz w:val="24"/>
          <w:szCs w:val="24"/>
        </w:rPr>
        <w:t xml:space="preserve">This has evidently been successful, as numerous </w:t>
      </w:r>
      <w:r w:rsidR="00F54A69" w:rsidRPr="0075277F">
        <w:rPr>
          <w:rFonts w:ascii="Times New Roman" w:hAnsi="Times New Roman" w:cs="Times New Roman"/>
          <w:sz w:val="24"/>
          <w:szCs w:val="24"/>
        </w:rPr>
        <w:t>pupils</w:t>
      </w:r>
      <w:r w:rsidR="00BD0016" w:rsidRPr="0075277F">
        <w:rPr>
          <w:rFonts w:ascii="Times New Roman" w:hAnsi="Times New Roman" w:cs="Times New Roman"/>
          <w:sz w:val="24"/>
          <w:szCs w:val="24"/>
        </w:rPr>
        <w:t xml:space="preserve"> have </w:t>
      </w:r>
      <w:r w:rsidR="0025539E" w:rsidRPr="0075277F">
        <w:rPr>
          <w:rFonts w:ascii="Times New Roman" w:hAnsi="Times New Roman" w:cs="Times New Roman"/>
          <w:sz w:val="24"/>
          <w:szCs w:val="24"/>
        </w:rPr>
        <w:t xml:space="preserve">been assessed for dyslexia, which was not </w:t>
      </w:r>
      <w:r w:rsidR="0060557E" w:rsidRPr="0075277F">
        <w:rPr>
          <w:rFonts w:ascii="Times New Roman" w:hAnsi="Times New Roman" w:cs="Times New Roman"/>
          <w:sz w:val="24"/>
          <w:szCs w:val="24"/>
        </w:rPr>
        <w:t>recognized</w:t>
      </w:r>
      <w:r w:rsidR="00BE5906" w:rsidRPr="0075277F">
        <w:rPr>
          <w:rFonts w:ascii="Times New Roman" w:hAnsi="Times New Roman" w:cs="Times New Roman"/>
          <w:sz w:val="24"/>
          <w:szCs w:val="24"/>
        </w:rPr>
        <w:t xml:space="preserve"> prior to this </w:t>
      </w:r>
      <w:r w:rsidR="0060557E" w:rsidRPr="0075277F">
        <w:rPr>
          <w:rFonts w:ascii="Times New Roman" w:hAnsi="Times New Roman" w:cs="Times New Roman"/>
          <w:sz w:val="24"/>
          <w:szCs w:val="24"/>
        </w:rPr>
        <w:t>initiative</w:t>
      </w:r>
      <w:r w:rsidR="00BE5906" w:rsidRPr="0075277F">
        <w:rPr>
          <w:rFonts w:ascii="Times New Roman" w:hAnsi="Times New Roman" w:cs="Times New Roman"/>
          <w:sz w:val="24"/>
          <w:szCs w:val="24"/>
        </w:rPr>
        <w:t xml:space="preserve">. These pupils have been referred and set up </w:t>
      </w:r>
      <w:r w:rsidR="0060557E" w:rsidRPr="0075277F">
        <w:rPr>
          <w:rFonts w:ascii="Times New Roman" w:hAnsi="Times New Roman" w:cs="Times New Roman"/>
          <w:sz w:val="24"/>
          <w:szCs w:val="24"/>
        </w:rPr>
        <w:t xml:space="preserve">with online training to promote their reading and spelling skills. </w:t>
      </w:r>
      <w:r w:rsidR="00134C5F" w:rsidRPr="0075277F">
        <w:rPr>
          <w:rFonts w:ascii="Times New Roman" w:hAnsi="Times New Roman" w:cs="Times New Roman"/>
          <w:sz w:val="24"/>
          <w:szCs w:val="24"/>
        </w:rPr>
        <w:t xml:space="preserve">Reid and Green (2007) suggest </w:t>
      </w:r>
      <w:r w:rsidR="005837E7" w:rsidRPr="0075277F">
        <w:rPr>
          <w:rFonts w:ascii="Times New Roman" w:hAnsi="Times New Roman" w:cs="Times New Roman"/>
          <w:sz w:val="24"/>
          <w:szCs w:val="24"/>
        </w:rPr>
        <w:t xml:space="preserve">classroom </w:t>
      </w:r>
      <w:r w:rsidR="00401ABA" w:rsidRPr="0075277F">
        <w:rPr>
          <w:rFonts w:ascii="Times New Roman" w:hAnsi="Times New Roman" w:cs="Times New Roman"/>
          <w:sz w:val="24"/>
          <w:szCs w:val="24"/>
        </w:rPr>
        <w:t>display</w:t>
      </w:r>
      <w:r w:rsidR="005837E7" w:rsidRPr="0075277F">
        <w:rPr>
          <w:rFonts w:ascii="Times New Roman" w:hAnsi="Times New Roman" w:cs="Times New Roman"/>
          <w:sz w:val="24"/>
          <w:szCs w:val="24"/>
        </w:rPr>
        <w:t xml:space="preserve"> that consist of high frequency words to support dyslexic learners and those with a low reading level. </w:t>
      </w:r>
      <w:r w:rsidR="00BA21FD" w:rsidRPr="0075277F">
        <w:rPr>
          <w:rFonts w:ascii="Times New Roman" w:hAnsi="Times New Roman" w:cs="Times New Roman"/>
          <w:sz w:val="24"/>
          <w:szCs w:val="24"/>
        </w:rPr>
        <w:t>This may be beneficial for the school to consider, for pupils to refer t</w:t>
      </w:r>
      <w:r w:rsidR="00401ABA" w:rsidRPr="0075277F">
        <w:rPr>
          <w:rFonts w:ascii="Times New Roman" w:hAnsi="Times New Roman" w:cs="Times New Roman"/>
          <w:sz w:val="24"/>
          <w:szCs w:val="24"/>
        </w:rPr>
        <w:t>o and</w:t>
      </w:r>
      <w:r w:rsidR="00823513" w:rsidRPr="0075277F">
        <w:rPr>
          <w:rFonts w:ascii="Times New Roman" w:hAnsi="Times New Roman" w:cs="Times New Roman"/>
          <w:sz w:val="24"/>
          <w:szCs w:val="24"/>
        </w:rPr>
        <w:t xml:space="preserve"> to</w:t>
      </w:r>
      <w:r w:rsidR="00401ABA" w:rsidRPr="0075277F">
        <w:rPr>
          <w:rFonts w:ascii="Times New Roman" w:hAnsi="Times New Roman" w:cs="Times New Roman"/>
          <w:sz w:val="24"/>
          <w:szCs w:val="24"/>
        </w:rPr>
        <w:t xml:space="preserve"> promote familiarity with these words.</w:t>
      </w:r>
      <w:r w:rsidR="00922005" w:rsidRPr="0075277F">
        <w:rPr>
          <w:rFonts w:ascii="Times New Roman" w:hAnsi="Times New Roman" w:cs="Times New Roman"/>
          <w:sz w:val="24"/>
          <w:szCs w:val="24"/>
        </w:rPr>
        <w:t xml:space="preserve"> </w:t>
      </w:r>
      <w:r w:rsidR="00401ABA" w:rsidRPr="0075277F">
        <w:rPr>
          <w:rFonts w:ascii="Times New Roman" w:hAnsi="Times New Roman" w:cs="Times New Roman"/>
          <w:sz w:val="24"/>
          <w:szCs w:val="24"/>
        </w:rPr>
        <w:t xml:space="preserve"> </w:t>
      </w:r>
      <w:r w:rsidR="00C5424B" w:rsidRPr="0075277F">
        <w:rPr>
          <w:rFonts w:ascii="Times New Roman" w:hAnsi="Times New Roman" w:cs="Times New Roman"/>
          <w:sz w:val="24"/>
          <w:szCs w:val="24"/>
        </w:rPr>
        <w:t xml:space="preserve">It has been evidenced that the strategies in place are </w:t>
      </w:r>
      <w:r w:rsidR="003F22DD" w:rsidRPr="0075277F">
        <w:rPr>
          <w:rFonts w:ascii="Times New Roman" w:hAnsi="Times New Roman" w:cs="Times New Roman"/>
          <w:sz w:val="24"/>
          <w:szCs w:val="24"/>
        </w:rPr>
        <w:t xml:space="preserve">promoting success in raising reading levels, as the school stated </w:t>
      </w:r>
      <w:r w:rsidR="00C132D4" w:rsidRPr="0075277F">
        <w:rPr>
          <w:rFonts w:ascii="Times New Roman" w:hAnsi="Times New Roman" w:cs="Times New Roman"/>
          <w:sz w:val="24"/>
          <w:szCs w:val="24"/>
        </w:rPr>
        <w:t xml:space="preserve">that there has been a 4% increase </w:t>
      </w:r>
      <w:r w:rsidR="00ED2439" w:rsidRPr="0075277F">
        <w:rPr>
          <w:rFonts w:ascii="Times New Roman" w:hAnsi="Times New Roman" w:cs="Times New Roman"/>
          <w:sz w:val="24"/>
          <w:szCs w:val="24"/>
        </w:rPr>
        <w:t xml:space="preserve">in pupils </w:t>
      </w:r>
      <w:r w:rsidR="000E28BE" w:rsidRPr="0075277F">
        <w:rPr>
          <w:rFonts w:ascii="Times New Roman" w:hAnsi="Times New Roman" w:cs="Times New Roman"/>
          <w:sz w:val="24"/>
          <w:szCs w:val="24"/>
        </w:rPr>
        <w:t xml:space="preserve">reading above their chronological age following </w:t>
      </w:r>
      <w:r w:rsidR="00516CEE" w:rsidRPr="0075277F">
        <w:rPr>
          <w:rFonts w:ascii="Times New Roman" w:hAnsi="Times New Roman" w:cs="Times New Roman"/>
          <w:sz w:val="24"/>
          <w:szCs w:val="24"/>
        </w:rPr>
        <w:t xml:space="preserve">a </w:t>
      </w:r>
      <w:r w:rsidR="000E28BE" w:rsidRPr="0075277F">
        <w:rPr>
          <w:rFonts w:ascii="Times New Roman" w:hAnsi="Times New Roman" w:cs="Times New Roman"/>
          <w:sz w:val="24"/>
          <w:szCs w:val="24"/>
        </w:rPr>
        <w:t>four month</w:t>
      </w:r>
      <w:r w:rsidR="00516CEE" w:rsidRPr="0075277F">
        <w:rPr>
          <w:rFonts w:ascii="Times New Roman" w:hAnsi="Times New Roman" w:cs="Times New Roman"/>
          <w:sz w:val="24"/>
          <w:szCs w:val="24"/>
        </w:rPr>
        <w:t xml:space="preserve"> period</w:t>
      </w:r>
      <w:r w:rsidR="000E28BE" w:rsidRPr="0075277F">
        <w:rPr>
          <w:rFonts w:ascii="Times New Roman" w:hAnsi="Times New Roman" w:cs="Times New Roman"/>
          <w:sz w:val="24"/>
          <w:szCs w:val="24"/>
        </w:rPr>
        <w:t xml:space="preserve">. </w:t>
      </w:r>
      <w:r w:rsidR="00925684" w:rsidRPr="0075277F">
        <w:rPr>
          <w:rFonts w:ascii="Times New Roman" w:hAnsi="Times New Roman" w:cs="Times New Roman"/>
          <w:sz w:val="24"/>
          <w:szCs w:val="24"/>
        </w:rPr>
        <w:t>However, there is a lower per</w:t>
      </w:r>
      <w:r w:rsidR="00D66588" w:rsidRPr="0075277F">
        <w:rPr>
          <w:rFonts w:ascii="Times New Roman" w:hAnsi="Times New Roman" w:cs="Times New Roman"/>
          <w:sz w:val="24"/>
          <w:szCs w:val="24"/>
        </w:rPr>
        <w:t>centage of improvement with FSM pupils</w:t>
      </w:r>
      <w:r w:rsidR="00C17470" w:rsidRPr="0075277F">
        <w:rPr>
          <w:rFonts w:ascii="Times New Roman" w:hAnsi="Times New Roman" w:cs="Times New Roman"/>
          <w:sz w:val="24"/>
          <w:szCs w:val="24"/>
        </w:rPr>
        <w:t xml:space="preserve">, with the gap only widening by 1% between these and </w:t>
      </w:r>
      <w:r w:rsidR="006F62E1" w:rsidRPr="0075277F">
        <w:rPr>
          <w:rFonts w:ascii="Times New Roman" w:hAnsi="Times New Roman" w:cs="Times New Roman"/>
          <w:sz w:val="24"/>
          <w:szCs w:val="24"/>
        </w:rPr>
        <w:t>non-FSM</w:t>
      </w:r>
      <w:r w:rsidR="00C17470" w:rsidRPr="0075277F">
        <w:rPr>
          <w:rFonts w:ascii="Times New Roman" w:hAnsi="Times New Roman" w:cs="Times New Roman"/>
          <w:sz w:val="24"/>
          <w:szCs w:val="24"/>
        </w:rPr>
        <w:t xml:space="preserve"> pupils. </w:t>
      </w:r>
      <w:r w:rsidR="00C730BE" w:rsidRPr="0075277F">
        <w:rPr>
          <w:rFonts w:ascii="Times New Roman" w:hAnsi="Times New Roman" w:cs="Times New Roman"/>
          <w:sz w:val="24"/>
          <w:szCs w:val="24"/>
        </w:rPr>
        <w:t xml:space="preserve">Although the school has introduced a significant amount of new reading materials within the school, </w:t>
      </w:r>
      <w:r w:rsidR="00205092" w:rsidRPr="0075277F">
        <w:rPr>
          <w:rFonts w:ascii="Times New Roman" w:hAnsi="Times New Roman" w:cs="Times New Roman"/>
          <w:sz w:val="24"/>
          <w:szCs w:val="24"/>
        </w:rPr>
        <w:t>this does not correlate with the opportunities they are given outside of school hours. A</w:t>
      </w:r>
      <w:r w:rsidR="00BA2ACA" w:rsidRPr="0075277F">
        <w:rPr>
          <w:rFonts w:ascii="Times New Roman" w:hAnsi="Times New Roman" w:cs="Times New Roman"/>
          <w:sz w:val="24"/>
          <w:szCs w:val="24"/>
        </w:rPr>
        <w:t xml:space="preserve">s suggested in the literature review, children also need access </w:t>
      </w:r>
      <w:r w:rsidR="00BA2ACA" w:rsidRPr="0075277F">
        <w:rPr>
          <w:rFonts w:ascii="Times New Roman" w:hAnsi="Times New Roman" w:cs="Times New Roman"/>
          <w:sz w:val="24"/>
          <w:szCs w:val="24"/>
        </w:rPr>
        <w:lastRenderedPageBreak/>
        <w:t xml:space="preserve">to </w:t>
      </w:r>
      <w:r w:rsidR="006F62E1" w:rsidRPr="0075277F">
        <w:rPr>
          <w:rFonts w:ascii="Times New Roman" w:hAnsi="Times New Roman" w:cs="Times New Roman"/>
          <w:sz w:val="24"/>
          <w:szCs w:val="24"/>
        </w:rPr>
        <w:t xml:space="preserve">materials at home, to increase engagement in reading. A lending library, that allows families to </w:t>
      </w:r>
      <w:r w:rsidR="008A6D0E" w:rsidRPr="0075277F">
        <w:rPr>
          <w:rFonts w:ascii="Times New Roman" w:hAnsi="Times New Roman" w:cs="Times New Roman"/>
          <w:sz w:val="24"/>
          <w:szCs w:val="24"/>
        </w:rPr>
        <w:t xml:space="preserve">take books home </w:t>
      </w:r>
      <w:r w:rsidR="008B61EB" w:rsidRPr="0075277F">
        <w:rPr>
          <w:rFonts w:ascii="Times New Roman" w:hAnsi="Times New Roman" w:cs="Times New Roman"/>
          <w:sz w:val="24"/>
          <w:szCs w:val="24"/>
        </w:rPr>
        <w:t xml:space="preserve">would provide the learners with equal opportunities and </w:t>
      </w:r>
      <w:r w:rsidR="009153C9" w:rsidRPr="0075277F">
        <w:rPr>
          <w:rFonts w:ascii="Times New Roman" w:hAnsi="Times New Roman" w:cs="Times New Roman"/>
          <w:sz w:val="24"/>
          <w:szCs w:val="24"/>
        </w:rPr>
        <w:t xml:space="preserve">encourage an inclusive school reform. </w:t>
      </w:r>
      <w:r w:rsidR="00CA242A" w:rsidRPr="0075277F">
        <w:rPr>
          <w:rFonts w:ascii="Times New Roman" w:hAnsi="Times New Roman" w:cs="Times New Roman"/>
          <w:sz w:val="24"/>
          <w:szCs w:val="24"/>
        </w:rPr>
        <w:t xml:space="preserve">Despite this, Levy (2011) argues that if families </w:t>
      </w:r>
      <w:r w:rsidR="001C3803" w:rsidRPr="0075277F">
        <w:rPr>
          <w:rFonts w:ascii="Times New Roman" w:hAnsi="Times New Roman" w:cs="Times New Roman"/>
          <w:sz w:val="24"/>
          <w:szCs w:val="24"/>
        </w:rPr>
        <w:t xml:space="preserve">do not share the desire to promote reading at home, this will influence the child’s </w:t>
      </w:r>
      <w:r w:rsidR="0090300D" w:rsidRPr="0075277F">
        <w:rPr>
          <w:rFonts w:ascii="Times New Roman" w:hAnsi="Times New Roman" w:cs="Times New Roman"/>
          <w:sz w:val="24"/>
          <w:szCs w:val="24"/>
        </w:rPr>
        <w:t xml:space="preserve">willingness. This could be </w:t>
      </w:r>
      <w:r w:rsidR="0039279C" w:rsidRPr="0075277F">
        <w:rPr>
          <w:rFonts w:ascii="Times New Roman" w:hAnsi="Times New Roman" w:cs="Times New Roman"/>
          <w:sz w:val="24"/>
          <w:szCs w:val="24"/>
        </w:rPr>
        <w:t xml:space="preserve">acknowledged through the family workshops the school have </w:t>
      </w:r>
      <w:r w:rsidR="00E11825" w:rsidRPr="0075277F">
        <w:rPr>
          <w:rFonts w:ascii="Times New Roman" w:hAnsi="Times New Roman" w:cs="Times New Roman"/>
          <w:sz w:val="24"/>
          <w:szCs w:val="24"/>
        </w:rPr>
        <w:t xml:space="preserve">aimed to conduct, which are yet to be established. </w:t>
      </w:r>
    </w:p>
    <w:p w14:paraId="1C9D70CD" w14:textId="77777777" w:rsidR="00362EBE" w:rsidRPr="0075277F" w:rsidRDefault="00362EBE" w:rsidP="0075277F">
      <w:pPr>
        <w:spacing w:line="360" w:lineRule="auto"/>
        <w:rPr>
          <w:rFonts w:ascii="Times New Roman" w:hAnsi="Times New Roman" w:cs="Times New Roman"/>
          <w:sz w:val="24"/>
          <w:szCs w:val="24"/>
        </w:rPr>
      </w:pPr>
    </w:p>
    <w:p w14:paraId="32A402BB" w14:textId="77777777" w:rsidR="00362EBE" w:rsidRPr="0075277F" w:rsidRDefault="00362EBE" w:rsidP="0075277F">
      <w:pPr>
        <w:spacing w:line="360" w:lineRule="auto"/>
        <w:rPr>
          <w:rFonts w:ascii="Times New Roman" w:hAnsi="Times New Roman" w:cs="Times New Roman"/>
          <w:sz w:val="24"/>
          <w:szCs w:val="24"/>
        </w:rPr>
      </w:pPr>
    </w:p>
    <w:p w14:paraId="5DF30E68" w14:textId="77777777" w:rsidR="00362EBE" w:rsidRPr="0075277F" w:rsidRDefault="00362EBE" w:rsidP="0075277F">
      <w:pPr>
        <w:spacing w:line="360" w:lineRule="auto"/>
        <w:rPr>
          <w:rFonts w:ascii="Times New Roman" w:hAnsi="Times New Roman" w:cs="Times New Roman"/>
          <w:sz w:val="24"/>
          <w:szCs w:val="24"/>
        </w:rPr>
      </w:pPr>
    </w:p>
    <w:p w14:paraId="549A90DF" w14:textId="77777777" w:rsidR="00362EBE" w:rsidRPr="0075277F" w:rsidRDefault="00362EBE" w:rsidP="0075277F">
      <w:pPr>
        <w:spacing w:line="360" w:lineRule="auto"/>
        <w:rPr>
          <w:rFonts w:ascii="Times New Roman" w:hAnsi="Times New Roman" w:cs="Times New Roman"/>
          <w:sz w:val="24"/>
          <w:szCs w:val="24"/>
        </w:rPr>
      </w:pPr>
    </w:p>
    <w:p w14:paraId="54DE886C" w14:textId="77777777" w:rsidR="00362EBE" w:rsidRPr="0075277F" w:rsidRDefault="00362EBE" w:rsidP="0075277F">
      <w:pPr>
        <w:spacing w:line="360" w:lineRule="auto"/>
        <w:rPr>
          <w:rFonts w:ascii="Times New Roman" w:hAnsi="Times New Roman" w:cs="Times New Roman"/>
          <w:sz w:val="24"/>
          <w:szCs w:val="24"/>
        </w:rPr>
      </w:pPr>
    </w:p>
    <w:p w14:paraId="2D03AA2F" w14:textId="77777777" w:rsidR="00362EBE" w:rsidRPr="0075277F" w:rsidRDefault="00362EBE" w:rsidP="0075277F">
      <w:pPr>
        <w:spacing w:line="360" w:lineRule="auto"/>
        <w:rPr>
          <w:rFonts w:ascii="Times New Roman" w:hAnsi="Times New Roman" w:cs="Times New Roman"/>
          <w:sz w:val="24"/>
          <w:szCs w:val="24"/>
        </w:rPr>
      </w:pPr>
    </w:p>
    <w:p w14:paraId="43882003" w14:textId="77777777" w:rsidR="00362EBE" w:rsidRPr="0075277F" w:rsidRDefault="00362EBE" w:rsidP="0075277F">
      <w:pPr>
        <w:spacing w:line="360" w:lineRule="auto"/>
        <w:rPr>
          <w:rFonts w:ascii="Times New Roman" w:hAnsi="Times New Roman" w:cs="Times New Roman"/>
          <w:sz w:val="24"/>
          <w:szCs w:val="24"/>
        </w:rPr>
      </w:pPr>
    </w:p>
    <w:p w14:paraId="4F8EAF6C" w14:textId="77777777" w:rsidR="00362EBE" w:rsidRPr="0075277F" w:rsidRDefault="00362EBE" w:rsidP="0075277F">
      <w:pPr>
        <w:spacing w:line="360" w:lineRule="auto"/>
        <w:rPr>
          <w:rFonts w:ascii="Times New Roman" w:hAnsi="Times New Roman" w:cs="Times New Roman"/>
          <w:sz w:val="24"/>
          <w:szCs w:val="24"/>
        </w:rPr>
      </w:pPr>
    </w:p>
    <w:p w14:paraId="234BF527" w14:textId="77777777" w:rsidR="00362EBE" w:rsidRPr="0075277F" w:rsidRDefault="00362EBE" w:rsidP="0075277F">
      <w:pPr>
        <w:spacing w:line="360" w:lineRule="auto"/>
        <w:rPr>
          <w:rFonts w:ascii="Times New Roman" w:hAnsi="Times New Roman" w:cs="Times New Roman"/>
          <w:sz w:val="24"/>
          <w:szCs w:val="24"/>
        </w:rPr>
      </w:pPr>
    </w:p>
    <w:p w14:paraId="4BAB9234" w14:textId="77777777" w:rsidR="00362EBE" w:rsidRPr="0075277F" w:rsidRDefault="00362EBE" w:rsidP="0075277F">
      <w:pPr>
        <w:spacing w:line="360" w:lineRule="auto"/>
        <w:rPr>
          <w:rFonts w:ascii="Times New Roman" w:hAnsi="Times New Roman" w:cs="Times New Roman"/>
          <w:sz w:val="24"/>
          <w:szCs w:val="24"/>
        </w:rPr>
      </w:pPr>
    </w:p>
    <w:p w14:paraId="02554692" w14:textId="77777777" w:rsidR="00362EBE" w:rsidRPr="0075277F" w:rsidRDefault="00362EBE" w:rsidP="0075277F">
      <w:pPr>
        <w:spacing w:line="360" w:lineRule="auto"/>
        <w:rPr>
          <w:rFonts w:ascii="Times New Roman" w:hAnsi="Times New Roman" w:cs="Times New Roman"/>
          <w:sz w:val="24"/>
          <w:szCs w:val="24"/>
        </w:rPr>
      </w:pPr>
    </w:p>
    <w:p w14:paraId="1AAF4620" w14:textId="77777777" w:rsidR="00362EBE" w:rsidRPr="0075277F" w:rsidRDefault="00362EBE" w:rsidP="0075277F">
      <w:pPr>
        <w:spacing w:line="360" w:lineRule="auto"/>
        <w:rPr>
          <w:rFonts w:ascii="Times New Roman" w:hAnsi="Times New Roman" w:cs="Times New Roman"/>
          <w:sz w:val="24"/>
          <w:szCs w:val="24"/>
        </w:rPr>
      </w:pPr>
    </w:p>
    <w:p w14:paraId="1D47137B" w14:textId="77777777" w:rsidR="00362EBE" w:rsidRPr="0075277F" w:rsidRDefault="00362EBE" w:rsidP="0075277F">
      <w:pPr>
        <w:spacing w:line="360" w:lineRule="auto"/>
        <w:rPr>
          <w:rFonts w:ascii="Times New Roman" w:hAnsi="Times New Roman" w:cs="Times New Roman"/>
          <w:sz w:val="24"/>
          <w:szCs w:val="24"/>
        </w:rPr>
      </w:pPr>
    </w:p>
    <w:p w14:paraId="3BC107D6" w14:textId="77777777" w:rsidR="00362EBE" w:rsidRPr="0075277F" w:rsidRDefault="00362EBE" w:rsidP="0075277F">
      <w:pPr>
        <w:spacing w:line="360" w:lineRule="auto"/>
        <w:rPr>
          <w:rFonts w:ascii="Times New Roman" w:hAnsi="Times New Roman" w:cs="Times New Roman"/>
          <w:sz w:val="24"/>
          <w:szCs w:val="24"/>
        </w:rPr>
      </w:pPr>
    </w:p>
    <w:p w14:paraId="4B2CC282" w14:textId="77777777" w:rsidR="00362EBE" w:rsidRPr="0075277F" w:rsidRDefault="00362EBE" w:rsidP="0075277F">
      <w:pPr>
        <w:spacing w:line="360" w:lineRule="auto"/>
        <w:rPr>
          <w:rFonts w:ascii="Times New Roman" w:hAnsi="Times New Roman" w:cs="Times New Roman"/>
          <w:sz w:val="24"/>
          <w:szCs w:val="24"/>
        </w:rPr>
      </w:pPr>
    </w:p>
    <w:p w14:paraId="114C168B" w14:textId="77777777" w:rsidR="00362EBE" w:rsidRPr="0075277F" w:rsidRDefault="00362EBE" w:rsidP="0075277F">
      <w:pPr>
        <w:spacing w:line="360" w:lineRule="auto"/>
        <w:rPr>
          <w:rFonts w:ascii="Times New Roman" w:hAnsi="Times New Roman" w:cs="Times New Roman"/>
          <w:sz w:val="24"/>
          <w:szCs w:val="24"/>
        </w:rPr>
      </w:pPr>
    </w:p>
    <w:p w14:paraId="19C1C603" w14:textId="77777777" w:rsidR="00362EBE" w:rsidRPr="0075277F" w:rsidRDefault="00362EBE" w:rsidP="0075277F">
      <w:pPr>
        <w:spacing w:line="360" w:lineRule="auto"/>
        <w:rPr>
          <w:rFonts w:ascii="Times New Roman" w:hAnsi="Times New Roman" w:cs="Times New Roman"/>
          <w:sz w:val="24"/>
          <w:szCs w:val="24"/>
        </w:rPr>
      </w:pPr>
    </w:p>
    <w:p w14:paraId="68BCA3DB" w14:textId="77777777" w:rsidR="00362EBE" w:rsidRPr="0075277F" w:rsidRDefault="00362EBE" w:rsidP="0075277F">
      <w:pPr>
        <w:spacing w:line="360" w:lineRule="auto"/>
        <w:rPr>
          <w:rFonts w:ascii="Times New Roman" w:hAnsi="Times New Roman" w:cs="Times New Roman"/>
          <w:sz w:val="24"/>
          <w:szCs w:val="24"/>
        </w:rPr>
      </w:pPr>
    </w:p>
    <w:p w14:paraId="657BB02F" w14:textId="77777777" w:rsidR="00362EBE" w:rsidRPr="0075277F" w:rsidRDefault="00362EBE" w:rsidP="0075277F">
      <w:pPr>
        <w:spacing w:line="360" w:lineRule="auto"/>
        <w:rPr>
          <w:rFonts w:ascii="Times New Roman" w:hAnsi="Times New Roman" w:cs="Times New Roman"/>
          <w:sz w:val="24"/>
          <w:szCs w:val="24"/>
        </w:rPr>
      </w:pPr>
    </w:p>
    <w:p w14:paraId="349F630F" w14:textId="77777777" w:rsidR="00362EBE" w:rsidRPr="0075277F" w:rsidRDefault="00362EBE" w:rsidP="0075277F">
      <w:pPr>
        <w:spacing w:line="360" w:lineRule="auto"/>
        <w:rPr>
          <w:rFonts w:ascii="Times New Roman" w:hAnsi="Times New Roman" w:cs="Times New Roman"/>
          <w:sz w:val="24"/>
          <w:szCs w:val="24"/>
        </w:rPr>
      </w:pPr>
    </w:p>
    <w:p w14:paraId="0768F9DA" w14:textId="77777777" w:rsidR="00362EBE" w:rsidRPr="0075277F" w:rsidRDefault="00362EBE" w:rsidP="0075277F">
      <w:pPr>
        <w:spacing w:line="360" w:lineRule="auto"/>
        <w:rPr>
          <w:rFonts w:ascii="Times New Roman" w:hAnsi="Times New Roman" w:cs="Times New Roman"/>
          <w:sz w:val="24"/>
          <w:szCs w:val="24"/>
        </w:rPr>
      </w:pPr>
    </w:p>
    <w:p w14:paraId="3F80AE4F" w14:textId="11152C16" w:rsidR="00D627C5" w:rsidRPr="0075277F" w:rsidRDefault="00560FDF" w:rsidP="0075277F">
      <w:pPr>
        <w:spacing w:line="360" w:lineRule="auto"/>
        <w:rPr>
          <w:rFonts w:ascii="Times New Roman" w:hAnsi="Times New Roman" w:cs="Times New Roman"/>
          <w:b/>
          <w:bCs/>
          <w:sz w:val="24"/>
          <w:szCs w:val="24"/>
          <w:u w:val="single"/>
        </w:rPr>
      </w:pPr>
      <w:r w:rsidRPr="0075277F">
        <w:rPr>
          <w:rFonts w:ascii="Times New Roman" w:hAnsi="Times New Roman" w:cs="Times New Roman"/>
          <w:b/>
          <w:bCs/>
          <w:sz w:val="24"/>
          <w:szCs w:val="24"/>
          <w:u w:val="single"/>
        </w:rPr>
        <w:t xml:space="preserve">Conclusion </w:t>
      </w:r>
    </w:p>
    <w:p w14:paraId="537EE8F6" w14:textId="29D604BA" w:rsidR="006C716A" w:rsidRPr="0075277F" w:rsidRDefault="003A0E57"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To conclude, this essay has explored a schools SDP, highlighting </w:t>
      </w:r>
      <w:r w:rsidR="00FC2BD7" w:rsidRPr="0075277F">
        <w:rPr>
          <w:rFonts w:ascii="Times New Roman" w:hAnsi="Times New Roman" w:cs="Times New Roman"/>
          <w:sz w:val="24"/>
          <w:szCs w:val="24"/>
        </w:rPr>
        <w:t>its</w:t>
      </w:r>
      <w:r w:rsidRPr="0075277F">
        <w:rPr>
          <w:rFonts w:ascii="Times New Roman" w:hAnsi="Times New Roman" w:cs="Times New Roman"/>
          <w:sz w:val="24"/>
          <w:szCs w:val="24"/>
        </w:rPr>
        <w:t xml:space="preserve"> purpose and </w:t>
      </w:r>
      <w:r w:rsidR="00C11C69" w:rsidRPr="0075277F">
        <w:rPr>
          <w:rFonts w:ascii="Times New Roman" w:hAnsi="Times New Roman" w:cs="Times New Roman"/>
          <w:sz w:val="24"/>
          <w:szCs w:val="24"/>
        </w:rPr>
        <w:t xml:space="preserve">its significance to improving standards in schools. </w:t>
      </w:r>
      <w:r w:rsidR="00B00774" w:rsidRPr="0075277F">
        <w:rPr>
          <w:rFonts w:ascii="Times New Roman" w:hAnsi="Times New Roman" w:cs="Times New Roman"/>
          <w:sz w:val="24"/>
          <w:szCs w:val="24"/>
        </w:rPr>
        <w:t xml:space="preserve">Self-evaluation plays a crucial role in creating </w:t>
      </w:r>
      <w:r w:rsidR="00843635" w:rsidRPr="0075277F">
        <w:rPr>
          <w:rFonts w:ascii="Times New Roman" w:hAnsi="Times New Roman" w:cs="Times New Roman"/>
          <w:sz w:val="24"/>
          <w:szCs w:val="24"/>
        </w:rPr>
        <w:t>these and</w:t>
      </w:r>
      <w:r w:rsidR="00B00774" w:rsidRPr="0075277F">
        <w:rPr>
          <w:rFonts w:ascii="Times New Roman" w:hAnsi="Times New Roman" w:cs="Times New Roman"/>
          <w:sz w:val="24"/>
          <w:szCs w:val="24"/>
        </w:rPr>
        <w:t xml:space="preserve"> is an effective tool to identify areas of concern across the school. </w:t>
      </w:r>
      <w:r w:rsidR="00843635" w:rsidRPr="0075277F">
        <w:rPr>
          <w:rFonts w:ascii="Times New Roman" w:hAnsi="Times New Roman" w:cs="Times New Roman"/>
          <w:sz w:val="24"/>
          <w:szCs w:val="24"/>
        </w:rPr>
        <w:t xml:space="preserve">Ensuring staff engagement </w:t>
      </w:r>
      <w:r w:rsidR="00866A23" w:rsidRPr="0075277F">
        <w:rPr>
          <w:rFonts w:ascii="Times New Roman" w:hAnsi="Times New Roman" w:cs="Times New Roman"/>
          <w:sz w:val="24"/>
          <w:szCs w:val="24"/>
        </w:rPr>
        <w:t xml:space="preserve">is promoted, can be a leading factor to success, in addition to all stakeholders that may be involved. The schools </w:t>
      </w:r>
      <w:r w:rsidR="00350E0D" w:rsidRPr="0075277F">
        <w:rPr>
          <w:rFonts w:ascii="Times New Roman" w:hAnsi="Times New Roman" w:cs="Times New Roman"/>
          <w:sz w:val="24"/>
          <w:szCs w:val="24"/>
        </w:rPr>
        <w:t>aims</w:t>
      </w:r>
      <w:r w:rsidR="00866A23" w:rsidRPr="0075277F">
        <w:rPr>
          <w:rFonts w:ascii="Times New Roman" w:hAnsi="Times New Roman" w:cs="Times New Roman"/>
          <w:sz w:val="24"/>
          <w:szCs w:val="24"/>
        </w:rPr>
        <w:t xml:space="preserve"> </w:t>
      </w:r>
      <w:r w:rsidR="0090558B" w:rsidRPr="0075277F">
        <w:rPr>
          <w:rFonts w:ascii="Times New Roman" w:hAnsi="Times New Roman" w:cs="Times New Roman"/>
          <w:sz w:val="24"/>
          <w:szCs w:val="24"/>
        </w:rPr>
        <w:t>are clear, with evidenced progression being made with literacy standards. However, there are still areas for improvement, to encourage each child to reach their full potentia</w:t>
      </w:r>
      <w:r w:rsidR="003265C3" w:rsidRPr="0075277F">
        <w:rPr>
          <w:rFonts w:ascii="Times New Roman" w:hAnsi="Times New Roman" w:cs="Times New Roman"/>
          <w:sz w:val="24"/>
          <w:szCs w:val="24"/>
        </w:rPr>
        <w:t xml:space="preserve">l, and promote all inclusive opportunities. Throughout future practice, </w:t>
      </w:r>
      <w:r w:rsidR="00C702FA" w:rsidRPr="0075277F">
        <w:rPr>
          <w:rFonts w:ascii="Times New Roman" w:hAnsi="Times New Roman" w:cs="Times New Roman"/>
          <w:sz w:val="24"/>
          <w:szCs w:val="24"/>
        </w:rPr>
        <w:t xml:space="preserve">I will ensure to be knowledgeable of the schools SDP plans </w:t>
      </w:r>
      <w:r w:rsidR="003E5910" w:rsidRPr="0075277F">
        <w:rPr>
          <w:rFonts w:ascii="Times New Roman" w:hAnsi="Times New Roman" w:cs="Times New Roman"/>
          <w:sz w:val="24"/>
          <w:szCs w:val="24"/>
        </w:rPr>
        <w:t xml:space="preserve">to work together with the school, staff, </w:t>
      </w:r>
      <w:r w:rsidR="00350E0D" w:rsidRPr="0075277F">
        <w:rPr>
          <w:rFonts w:ascii="Times New Roman" w:hAnsi="Times New Roman" w:cs="Times New Roman"/>
          <w:sz w:val="24"/>
          <w:szCs w:val="24"/>
        </w:rPr>
        <w:t>learners,</w:t>
      </w:r>
      <w:r w:rsidR="003E5910" w:rsidRPr="0075277F">
        <w:rPr>
          <w:rFonts w:ascii="Times New Roman" w:hAnsi="Times New Roman" w:cs="Times New Roman"/>
          <w:sz w:val="24"/>
          <w:szCs w:val="24"/>
        </w:rPr>
        <w:t xml:space="preserve"> and families to </w:t>
      </w:r>
      <w:r w:rsidR="00350E0D" w:rsidRPr="0075277F">
        <w:rPr>
          <w:rFonts w:ascii="Times New Roman" w:hAnsi="Times New Roman" w:cs="Times New Roman"/>
          <w:sz w:val="24"/>
          <w:szCs w:val="24"/>
        </w:rPr>
        <w:t xml:space="preserve">help both the school and its pupils reach excellent standards. </w:t>
      </w:r>
    </w:p>
    <w:p w14:paraId="17A6D285" w14:textId="77777777" w:rsidR="00D50F13" w:rsidRPr="0075277F" w:rsidRDefault="00D50F13" w:rsidP="0075277F">
      <w:pPr>
        <w:spacing w:line="360" w:lineRule="auto"/>
        <w:rPr>
          <w:rFonts w:ascii="Times New Roman" w:hAnsi="Times New Roman" w:cs="Times New Roman"/>
          <w:sz w:val="24"/>
          <w:szCs w:val="24"/>
        </w:rPr>
      </w:pPr>
    </w:p>
    <w:p w14:paraId="3AC4A5BA" w14:textId="77777777" w:rsidR="003B3388" w:rsidRPr="0075277F" w:rsidRDefault="003B3388" w:rsidP="0075277F">
      <w:pPr>
        <w:spacing w:line="360" w:lineRule="auto"/>
        <w:rPr>
          <w:rFonts w:ascii="Times New Roman" w:hAnsi="Times New Roman" w:cs="Times New Roman"/>
          <w:sz w:val="24"/>
          <w:szCs w:val="24"/>
        </w:rPr>
      </w:pPr>
    </w:p>
    <w:p w14:paraId="728B84B1" w14:textId="77777777" w:rsidR="003B3388" w:rsidRPr="0075277F" w:rsidRDefault="003B3388" w:rsidP="0075277F">
      <w:pPr>
        <w:spacing w:line="360" w:lineRule="auto"/>
        <w:rPr>
          <w:rFonts w:ascii="Times New Roman" w:hAnsi="Times New Roman" w:cs="Times New Roman"/>
          <w:sz w:val="24"/>
          <w:szCs w:val="24"/>
        </w:rPr>
      </w:pPr>
    </w:p>
    <w:p w14:paraId="40EE892A" w14:textId="77777777" w:rsidR="003B3388" w:rsidRPr="0075277F" w:rsidRDefault="003B3388" w:rsidP="0075277F">
      <w:pPr>
        <w:spacing w:line="360" w:lineRule="auto"/>
        <w:rPr>
          <w:rFonts w:ascii="Times New Roman" w:hAnsi="Times New Roman" w:cs="Times New Roman"/>
          <w:sz w:val="24"/>
          <w:szCs w:val="24"/>
        </w:rPr>
      </w:pPr>
    </w:p>
    <w:p w14:paraId="157E97EE" w14:textId="77777777" w:rsidR="003B3388" w:rsidRPr="0075277F" w:rsidRDefault="003B3388" w:rsidP="0075277F">
      <w:pPr>
        <w:spacing w:line="360" w:lineRule="auto"/>
        <w:rPr>
          <w:rFonts w:ascii="Times New Roman" w:hAnsi="Times New Roman" w:cs="Times New Roman"/>
          <w:sz w:val="24"/>
          <w:szCs w:val="24"/>
        </w:rPr>
      </w:pPr>
    </w:p>
    <w:p w14:paraId="2A13CDFB" w14:textId="77777777" w:rsidR="003B3388" w:rsidRPr="0075277F" w:rsidRDefault="003B3388" w:rsidP="0075277F">
      <w:pPr>
        <w:spacing w:line="360" w:lineRule="auto"/>
        <w:rPr>
          <w:rFonts w:ascii="Times New Roman" w:hAnsi="Times New Roman" w:cs="Times New Roman"/>
          <w:sz w:val="24"/>
          <w:szCs w:val="24"/>
        </w:rPr>
      </w:pPr>
    </w:p>
    <w:p w14:paraId="10F295E5" w14:textId="77777777" w:rsidR="003B3388" w:rsidRPr="0075277F" w:rsidRDefault="003B3388" w:rsidP="0075277F">
      <w:pPr>
        <w:spacing w:line="360" w:lineRule="auto"/>
        <w:rPr>
          <w:rFonts w:ascii="Times New Roman" w:hAnsi="Times New Roman" w:cs="Times New Roman"/>
          <w:sz w:val="24"/>
          <w:szCs w:val="24"/>
        </w:rPr>
      </w:pPr>
    </w:p>
    <w:p w14:paraId="089E1389" w14:textId="77777777" w:rsidR="003B3388" w:rsidRPr="0075277F" w:rsidRDefault="003B3388" w:rsidP="0075277F">
      <w:pPr>
        <w:spacing w:line="360" w:lineRule="auto"/>
        <w:rPr>
          <w:rFonts w:ascii="Times New Roman" w:hAnsi="Times New Roman" w:cs="Times New Roman"/>
          <w:sz w:val="24"/>
          <w:szCs w:val="24"/>
        </w:rPr>
      </w:pPr>
    </w:p>
    <w:p w14:paraId="0BDA87DF" w14:textId="77777777" w:rsidR="003B3388" w:rsidRPr="0075277F" w:rsidRDefault="003B3388" w:rsidP="0075277F">
      <w:pPr>
        <w:spacing w:line="360" w:lineRule="auto"/>
        <w:rPr>
          <w:rFonts w:ascii="Times New Roman" w:hAnsi="Times New Roman" w:cs="Times New Roman"/>
          <w:sz w:val="24"/>
          <w:szCs w:val="24"/>
        </w:rPr>
      </w:pPr>
    </w:p>
    <w:p w14:paraId="2F6E3F46" w14:textId="77777777" w:rsidR="003B3388" w:rsidRPr="0075277F" w:rsidRDefault="003B3388" w:rsidP="0075277F">
      <w:pPr>
        <w:spacing w:line="360" w:lineRule="auto"/>
        <w:rPr>
          <w:rFonts w:ascii="Times New Roman" w:hAnsi="Times New Roman" w:cs="Times New Roman"/>
          <w:sz w:val="24"/>
          <w:szCs w:val="24"/>
        </w:rPr>
      </w:pPr>
    </w:p>
    <w:p w14:paraId="0C3DBE5D" w14:textId="77777777" w:rsidR="003B3388" w:rsidRPr="0075277F" w:rsidRDefault="003B3388" w:rsidP="0075277F">
      <w:pPr>
        <w:spacing w:line="360" w:lineRule="auto"/>
        <w:rPr>
          <w:rFonts w:ascii="Times New Roman" w:hAnsi="Times New Roman" w:cs="Times New Roman"/>
          <w:sz w:val="24"/>
          <w:szCs w:val="24"/>
        </w:rPr>
      </w:pPr>
    </w:p>
    <w:p w14:paraId="5BB08145" w14:textId="77777777" w:rsidR="003B3388" w:rsidRPr="0075277F" w:rsidRDefault="003B3388" w:rsidP="0075277F">
      <w:pPr>
        <w:spacing w:line="360" w:lineRule="auto"/>
        <w:rPr>
          <w:rFonts w:ascii="Times New Roman" w:hAnsi="Times New Roman" w:cs="Times New Roman"/>
          <w:sz w:val="24"/>
          <w:szCs w:val="24"/>
        </w:rPr>
      </w:pPr>
    </w:p>
    <w:p w14:paraId="70B94180" w14:textId="77777777" w:rsidR="003B3388" w:rsidRPr="0075277F" w:rsidRDefault="003B3388" w:rsidP="0075277F">
      <w:pPr>
        <w:spacing w:line="360" w:lineRule="auto"/>
        <w:rPr>
          <w:rFonts w:ascii="Times New Roman" w:hAnsi="Times New Roman" w:cs="Times New Roman"/>
          <w:sz w:val="24"/>
          <w:szCs w:val="24"/>
        </w:rPr>
      </w:pPr>
    </w:p>
    <w:p w14:paraId="010F564C" w14:textId="77777777" w:rsidR="003B3388" w:rsidRPr="0075277F" w:rsidRDefault="003B3388" w:rsidP="0075277F">
      <w:pPr>
        <w:spacing w:line="360" w:lineRule="auto"/>
        <w:rPr>
          <w:rFonts w:ascii="Times New Roman" w:hAnsi="Times New Roman" w:cs="Times New Roman"/>
          <w:sz w:val="24"/>
          <w:szCs w:val="24"/>
        </w:rPr>
      </w:pPr>
    </w:p>
    <w:p w14:paraId="594CCCF2" w14:textId="77777777" w:rsidR="003B3388" w:rsidRPr="0075277F" w:rsidRDefault="003B3388" w:rsidP="0075277F">
      <w:pPr>
        <w:spacing w:line="360" w:lineRule="auto"/>
        <w:rPr>
          <w:rFonts w:ascii="Times New Roman" w:hAnsi="Times New Roman" w:cs="Times New Roman"/>
          <w:sz w:val="24"/>
          <w:szCs w:val="24"/>
        </w:rPr>
      </w:pPr>
    </w:p>
    <w:p w14:paraId="76F74472" w14:textId="77777777" w:rsidR="006B6CDA" w:rsidRPr="0075277F" w:rsidRDefault="006B6CDA" w:rsidP="0075277F">
      <w:pPr>
        <w:pStyle w:val="NormalWeb"/>
        <w:spacing w:line="360" w:lineRule="auto"/>
      </w:pPr>
    </w:p>
    <w:p w14:paraId="0709B6E3" w14:textId="3D53F46D" w:rsidR="006B6CDA" w:rsidRPr="0075277F" w:rsidRDefault="006B6CDA" w:rsidP="0075277F">
      <w:pPr>
        <w:pStyle w:val="NormalWeb"/>
        <w:spacing w:line="360" w:lineRule="auto"/>
        <w:ind w:left="567" w:hanging="567"/>
        <w:rPr>
          <w:b/>
          <w:bCs/>
          <w:u w:val="single"/>
        </w:rPr>
      </w:pPr>
      <w:r w:rsidRPr="0075277F">
        <w:rPr>
          <w:b/>
          <w:bCs/>
          <w:u w:val="single"/>
        </w:rPr>
        <w:t xml:space="preserve">References </w:t>
      </w:r>
    </w:p>
    <w:p w14:paraId="1AB9E47B" w14:textId="77777777" w:rsidR="006B6CDA" w:rsidRPr="0075277F" w:rsidRDefault="006B6CDA" w:rsidP="0075277F">
      <w:pPr>
        <w:pStyle w:val="NormalWeb"/>
        <w:spacing w:line="360" w:lineRule="auto"/>
        <w:ind w:left="567" w:hanging="567"/>
      </w:pPr>
      <w:r w:rsidRPr="0075277F">
        <w:t xml:space="preserve">B.E.R.A. (2019) </w:t>
      </w:r>
      <w:r w:rsidRPr="0075277F">
        <w:rPr>
          <w:i/>
          <w:iCs/>
        </w:rPr>
        <w:t>Ethical guidelines for educational research, Fourth edition (2018)</w:t>
      </w:r>
      <w:r w:rsidRPr="0075277F">
        <w:t xml:space="preserve">, </w:t>
      </w:r>
      <w:r w:rsidRPr="0075277F">
        <w:rPr>
          <w:i/>
          <w:iCs/>
        </w:rPr>
        <w:t>BERA</w:t>
      </w:r>
      <w:r w:rsidRPr="0075277F">
        <w:t xml:space="preserve">. Available at: https://www.bera.ac.uk/publication/ethical-guidelines-for-educational-research-2018-online#participants (Accessed: April 03, 2023). </w:t>
      </w:r>
    </w:p>
    <w:p w14:paraId="687EF722" w14:textId="77777777" w:rsidR="006B6CDA" w:rsidRPr="0075277F" w:rsidRDefault="006B6CDA" w:rsidP="0075277F">
      <w:pPr>
        <w:pStyle w:val="NormalWeb"/>
        <w:spacing w:line="360" w:lineRule="auto"/>
        <w:ind w:left="567" w:hanging="567"/>
      </w:pPr>
      <w:r w:rsidRPr="0075277F">
        <w:t xml:space="preserve">Beverborg, A.O.G. </w:t>
      </w:r>
      <w:r w:rsidRPr="0075277F">
        <w:rPr>
          <w:i/>
          <w:iCs/>
        </w:rPr>
        <w:t>et al.</w:t>
      </w:r>
      <w:r w:rsidRPr="0075277F">
        <w:t xml:space="preserve"> (2021) </w:t>
      </w:r>
      <w:r w:rsidRPr="0075277F">
        <w:rPr>
          <w:i/>
          <w:iCs/>
        </w:rPr>
        <w:t>Concept and design developments in school improvement research longitudinal, multilevel and mixed methods and their relevance for educational accountability</w:t>
      </w:r>
      <w:r w:rsidRPr="0075277F">
        <w:t xml:space="preserve">. Cham: Springer International Publishing AG. </w:t>
      </w:r>
    </w:p>
    <w:p w14:paraId="69DBB2E2" w14:textId="77777777" w:rsidR="006B6CDA" w:rsidRPr="0075277F" w:rsidRDefault="006B6CDA" w:rsidP="0075277F">
      <w:pPr>
        <w:pStyle w:val="NormalWeb"/>
        <w:spacing w:line="360" w:lineRule="auto"/>
        <w:ind w:left="567" w:hanging="567"/>
      </w:pPr>
      <w:r w:rsidRPr="0075277F">
        <w:rPr>
          <w:i/>
          <w:iCs/>
        </w:rPr>
        <w:t>Children and Young People's Reading Engagement in 2022</w:t>
      </w:r>
      <w:r w:rsidRPr="0075277F">
        <w:t xml:space="preserve"> (2022) </w:t>
      </w:r>
      <w:r w:rsidRPr="0075277F">
        <w:rPr>
          <w:i/>
          <w:iCs/>
        </w:rPr>
        <w:t>National Literacy Trust</w:t>
      </w:r>
      <w:r w:rsidRPr="0075277F">
        <w:t xml:space="preserve">. National Literacy Trust. Available at: https://literacytrust.org.uk/research-services/research-reports/children-and-young-peoples-reading-engagement-in-2022/ (Accessed: April 5, 2023). </w:t>
      </w:r>
    </w:p>
    <w:p w14:paraId="2C6A78A5" w14:textId="77777777" w:rsidR="006B6CDA" w:rsidRPr="0075277F" w:rsidRDefault="006B6CDA" w:rsidP="0075277F">
      <w:pPr>
        <w:pStyle w:val="NormalWeb"/>
        <w:spacing w:line="360" w:lineRule="auto"/>
        <w:ind w:left="567" w:hanging="567"/>
      </w:pPr>
      <w:r w:rsidRPr="0075277F">
        <w:t xml:space="preserve">Cobbinah, J. (2022) </w:t>
      </w:r>
      <w:r w:rsidRPr="0075277F">
        <w:rPr>
          <w:i/>
          <w:iCs/>
        </w:rPr>
        <w:t>Leading and managing change for School Improvement</w:t>
      </w:r>
      <w:r w:rsidRPr="0075277F">
        <w:t xml:space="preserve">. Hershey, PA: Information Science Reference. </w:t>
      </w:r>
    </w:p>
    <w:p w14:paraId="0BA3250A" w14:textId="77777777" w:rsidR="006B6CDA" w:rsidRPr="0075277F" w:rsidRDefault="006B6CDA" w:rsidP="0075277F">
      <w:pPr>
        <w:pStyle w:val="NormalWeb"/>
        <w:spacing w:line="360" w:lineRule="auto"/>
        <w:ind w:left="567" w:hanging="567"/>
      </w:pPr>
      <w:r w:rsidRPr="0075277F">
        <w:t xml:space="preserve">Comber, B. (2014) “Literacy, poverty and schooling: What matters in young people's education?,” </w:t>
      </w:r>
      <w:r w:rsidRPr="0075277F">
        <w:rPr>
          <w:i/>
          <w:iCs/>
        </w:rPr>
        <w:t>Literacy</w:t>
      </w:r>
      <w:r w:rsidRPr="0075277F">
        <w:t xml:space="preserve">, 48(3), pp. 115–123. Available at: </w:t>
      </w:r>
      <w:hyperlink r:id="rId6" w:history="1">
        <w:r w:rsidRPr="0075277F">
          <w:rPr>
            <w:rStyle w:val="Hyperlink"/>
          </w:rPr>
          <w:t>https://doi.org/10.1111/lit.12041</w:t>
        </w:r>
      </w:hyperlink>
      <w:r w:rsidRPr="0075277F">
        <w:t xml:space="preserve">. </w:t>
      </w:r>
    </w:p>
    <w:p w14:paraId="0CD0B4F9" w14:textId="77777777" w:rsidR="006B6CDA" w:rsidRPr="0075277F" w:rsidRDefault="006B6CDA" w:rsidP="0075277F">
      <w:pPr>
        <w:pStyle w:val="NormalWeb"/>
        <w:spacing w:line="360" w:lineRule="auto"/>
        <w:ind w:left="567" w:hanging="567"/>
      </w:pPr>
      <w:r w:rsidRPr="0075277F">
        <w:t xml:space="preserve">Compton-Lilly, C. and Delbridge, A. (2019) “What can parents tell us about poverty and literacy learning? listening to parents over time,” </w:t>
      </w:r>
      <w:r w:rsidRPr="0075277F">
        <w:rPr>
          <w:i/>
          <w:iCs/>
        </w:rPr>
        <w:t>Journal of Adolescent &amp; Adult Literacy</w:t>
      </w:r>
      <w:r w:rsidRPr="0075277F">
        <w:t xml:space="preserve">, 62(5), pp. 531–539. Available at: https://doi.org/10.1002/jaal.923. </w:t>
      </w:r>
    </w:p>
    <w:p w14:paraId="3DBB5ABF" w14:textId="77777777" w:rsidR="006B6CDA" w:rsidRPr="0075277F" w:rsidRDefault="006B6CDA" w:rsidP="0075277F">
      <w:pPr>
        <w:pStyle w:val="NormalWeb"/>
        <w:spacing w:line="360" w:lineRule="auto"/>
        <w:ind w:left="567" w:hanging="567"/>
      </w:pPr>
      <w:r w:rsidRPr="0075277F">
        <w:t xml:space="preserve">Cornwall, J. and Graham-Matheson, L. (2012) </w:t>
      </w:r>
      <w:r w:rsidRPr="0075277F">
        <w:rPr>
          <w:i/>
          <w:iCs/>
        </w:rPr>
        <w:t>Leading on inclusion: Dilemmas, debates and New Perspectives</w:t>
      </w:r>
      <w:r w:rsidRPr="0075277F">
        <w:t xml:space="preserve">. 1st edn. Abingdon: Routledge. </w:t>
      </w:r>
    </w:p>
    <w:p w14:paraId="57952442" w14:textId="77777777" w:rsidR="006B6CDA" w:rsidRPr="0075277F" w:rsidRDefault="006B6CDA" w:rsidP="0075277F">
      <w:pPr>
        <w:pStyle w:val="NormalWeb"/>
        <w:spacing w:line="360" w:lineRule="auto"/>
        <w:ind w:left="567" w:hanging="567"/>
      </w:pPr>
      <w:r w:rsidRPr="0075277F">
        <w:t xml:space="preserve">Demetriou, D. and Kyriakides, L. (2012) “The impact of school self-evaluation upon student achievement: A group Randomisation Study,” </w:t>
      </w:r>
      <w:r w:rsidRPr="0075277F">
        <w:rPr>
          <w:i/>
          <w:iCs/>
        </w:rPr>
        <w:t>Oxford Review of Education</w:t>
      </w:r>
      <w:r w:rsidRPr="0075277F">
        <w:t xml:space="preserve">, 38(2), pp. 149–170. Available at: https://doi.org/10.1080/03054985.2012.666032. </w:t>
      </w:r>
    </w:p>
    <w:p w14:paraId="0F9CCDC6" w14:textId="77777777" w:rsidR="006B6CDA" w:rsidRPr="0075277F" w:rsidRDefault="006B6CDA" w:rsidP="0075277F">
      <w:pPr>
        <w:pStyle w:val="NormalWeb"/>
        <w:spacing w:line="360" w:lineRule="auto"/>
        <w:ind w:left="567" w:hanging="567"/>
      </w:pPr>
      <w:r w:rsidRPr="0075277F">
        <w:rPr>
          <w:i/>
          <w:iCs/>
        </w:rPr>
        <w:lastRenderedPageBreak/>
        <w:t>Developing a vision for curriculum design</w:t>
      </w:r>
      <w:r w:rsidRPr="0075277F">
        <w:t xml:space="preserve"> (2020) </w:t>
      </w:r>
      <w:r w:rsidRPr="0075277F">
        <w:rPr>
          <w:i/>
          <w:iCs/>
        </w:rPr>
        <w:t>Hwb</w:t>
      </w:r>
      <w:r w:rsidRPr="0075277F">
        <w:t xml:space="preserve">. Welsh government . Available at: https://hwb.gov.wales/curriculum-for-wales/designing-your-curriculum/developing-a-vision-for-curriculum-design/ (Accessed: April 6, 2023). </w:t>
      </w:r>
    </w:p>
    <w:p w14:paraId="0D8ED796" w14:textId="77777777" w:rsidR="006B6CDA" w:rsidRPr="0075277F" w:rsidRDefault="006B6CDA" w:rsidP="0075277F">
      <w:pPr>
        <w:pStyle w:val="NormalWeb"/>
        <w:spacing w:line="360" w:lineRule="auto"/>
        <w:ind w:left="567" w:hanging="567"/>
      </w:pPr>
      <w:r w:rsidRPr="0075277F">
        <w:t xml:space="preserve">Drotos , S.M. and Cilesiz, S. (2016) “ Shoes, Dues, and Other Barriers to College Attainment: Perspectives of Students Attending High-Poverty, Urban High Schools,” </w:t>
      </w:r>
      <w:r w:rsidRPr="0075277F">
        <w:rPr>
          <w:i/>
          <w:iCs/>
        </w:rPr>
        <w:t>Education and urban society</w:t>
      </w:r>
      <w:r w:rsidRPr="0075277F">
        <w:t xml:space="preserve">, 44(3), pp. 221–224. Available at: https://doi.org/10.1177/0013124514533793. </w:t>
      </w:r>
    </w:p>
    <w:p w14:paraId="3BF140E0" w14:textId="77777777" w:rsidR="006B6CDA" w:rsidRPr="0075277F" w:rsidRDefault="006B6CDA" w:rsidP="0075277F">
      <w:pPr>
        <w:pStyle w:val="NormalWeb"/>
        <w:spacing w:line="360" w:lineRule="auto"/>
        <w:ind w:left="567" w:hanging="567"/>
      </w:pPr>
      <w:r w:rsidRPr="0075277F">
        <w:t xml:space="preserve">EstynHMI (2016) </w:t>
      </w:r>
      <w:r w:rsidRPr="0075277F">
        <w:rPr>
          <w:i/>
          <w:iCs/>
        </w:rPr>
        <w:t>Welcome to estyn</w:t>
      </w:r>
      <w:r w:rsidRPr="0075277F">
        <w:t xml:space="preserve">, </w:t>
      </w:r>
      <w:r w:rsidRPr="0075277F">
        <w:rPr>
          <w:i/>
          <w:iCs/>
        </w:rPr>
        <w:t>Estyn</w:t>
      </w:r>
      <w:r w:rsidRPr="0075277F">
        <w:t xml:space="preserve">. Available at: https://www.estyn.gov.wales/ (Accessed: April 3, 2023). </w:t>
      </w:r>
    </w:p>
    <w:p w14:paraId="3152B1BC" w14:textId="77777777" w:rsidR="006B6CDA" w:rsidRPr="0075277F" w:rsidRDefault="006B6CDA" w:rsidP="0075277F">
      <w:pPr>
        <w:pStyle w:val="NormalWeb"/>
        <w:spacing w:line="360" w:lineRule="auto"/>
        <w:ind w:left="567" w:hanging="567"/>
      </w:pPr>
      <w:r w:rsidRPr="0075277F">
        <w:t xml:space="preserve">Hayes NÃ³irÃn, O'Toole, L. and Halpenny, A.M. (2017) </w:t>
      </w:r>
      <w:r w:rsidRPr="0075277F">
        <w:rPr>
          <w:i/>
          <w:iCs/>
        </w:rPr>
        <w:t>Introducing Bronfenbrenner a guide for practitioners and students in early years education</w:t>
      </w:r>
      <w:r w:rsidRPr="0075277F">
        <w:t xml:space="preserve">. London: Routledge. </w:t>
      </w:r>
    </w:p>
    <w:p w14:paraId="4C794367" w14:textId="77777777" w:rsidR="006B6CDA" w:rsidRPr="0075277F" w:rsidRDefault="006B6CDA" w:rsidP="0075277F">
      <w:pPr>
        <w:pStyle w:val="NormalWeb"/>
        <w:spacing w:line="360" w:lineRule="auto"/>
        <w:ind w:left="567" w:hanging="567"/>
      </w:pPr>
      <w:r w:rsidRPr="0075277F">
        <w:t xml:space="preserve">Hughes, P. (2010) </w:t>
      </w:r>
      <w:r w:rsidRPr="0075277F">
        <w:rPr>
          <w:i/>
          <w:iCs/>
        </w:rPr>
        <w:t>Breaking barriers to learning in primary schools: An integrated approach to children's services</w:t>
      </w:r>
      <w:r w:rsidRPr="0075277F">
        <w:t xml:space="preserve">. Abingdon: Routledge. </w:t>
      </w:r>
    </w:p>
    <w:p w14:paraId="631B928B" w14:textId="77777777" w:rsidR="006B6CDA" w:rsidRPr="0075277F" w:rsidRDefault="006B6CDA" w:rsidP="0075277F">
      <w:pPr>
        <w:pStyle w:val="NormalWeb"/>
        <w:spacing w:line="360" w:lineRule="auto"/>
        <w:ind w:left="567" w:hanging="567"/>
      </w:pPr>
      <w:r w:rsidRPr="0075277F">
        <w:t xml:space="preserve">Ian, T. and Ivinson, G. (2020) “The landscapes of poverty and education across the UK,” in </w:t>
      </w:r>
      <w:r w:rsidRPr="0075277F">
        <w:rPr>
          <w:i/>
          <w:iCs/>
        </w:rPr>
        <w:t>Poverty in education across the UK: A comparative analysis of policy and Place</w:t>
      </w:r>
      <w:r w:rsidRPr="0075277F">
        <w:t xml:space="preserve">. Bristol: Policy Press, pp. 1–10. </w:t>
      </w:r>
    </w:p>
    <w:p w14:paraId="33D1CD51" w14:textId="77777777" w:rsidR="006B6CDA" w:rsidRPr="0075277F" w:rsidRDefault="006B6CDA" w:rsidP="0075277F">
      <w:pPr>
        <w:pStyle w:val="NormalWeb"/>
        <w:spacing w:line="360" w:lineRule="auto"/>
        <w:ind w:left="567" w:hanging="567"/>
      </w:pPr>
      <w:r w:rsidRPr="0075277F">
        <w:t xml:space="preserve">Javed, M.N. </w:t>
      </w:r>
      <w:r w:rsidRPr="0075277F">
        <w:rPr>
          <w:i/>
          <w:iCs/>
        </w:rPr>
        <w:t>et al.</w:t>
      </w:r>
      <w:r w:rsidRPr="0075277F">
        <w:t xml:space="preserve"> (2019) “An implementation of school improvement plan through results based management: A framework to practice,” </w:t>
      </w:r>
      <w:r w:rsidRPr="0075277F">
        <w:rPr>
          <w:i/>
          <w:iCs/>
        </w:rPr>
        <w:t>Review of Economics and Development Studies</w:t>
      </w:r>
      <w:r w:rsidRPr="0075277F">
        <w:t xml:space="preserve">, 5(1), pp. 23–32. Available at: </w:t>
      </w:r>
      <w:hyperlink r:id="rId7" w:history="1">
        <w:r w:rsidRPr="0075277F">
          <w:rPr>
            <w:rStyle w:val="Hyperlink"/>
          </w:rPr>
          <w:t>https://doi.org/10.26710/reads.v5i1.222</w:t>
        </w:r>
      </w:hyperlink>
      <w:r w:rsidRPr="0075277F">
        <w:t xml:space="preserve">. </w:t>
      </w:r>
    </w:p>
    <w:p w14:paraId="12BE68B5" w14:textId="77777777" w:rsidR="006B6CDA" w:rsidRPr="0075277F" w:rsidRDefault="006B6CDA" w:rsidP="0075277F">
      <w:pPr>
        <w:pStyle w:val="NormalWeb"/>
        <w:spacing w:line="360" w:lineRule="auto"/>
        <w:ind w:left="567" w:hanging="567"/>
      </w:pPr>
      <w:r w:rsidRPr="0075277F">
        <w:t xml:space="preserve">Levy, R. (2011) </w:t>
      </w:r>
      <w:r w:rsidRPr="0075277F">
        <w:rPr>
          <w:i/>
          <w:iCs/>
        </w:rPr>
        <w:t>Young children reading: At home and at school</w:t>
      </w:r>
      <w:r w:rsidRPr="0075277F">
        <w:t xml:space="preserve">. London: SAGE. </w:t>
      </w:r>
    </w:p>
    <w:p w14:paraId="2DC397C9" w14:textId="77777777" w:rsidR="006B6CDA" w:rsidRPr="0075277F" w:rsidRDefault="006B6CDA" w:rsidP="0075277F">
      <w:pPr>
        <w:pStyle w:val="NormalWeb"/>
        <w:spacing w:line="360" w:lineRule="auto"/>
        <w:ind w:left="567" w:hanging="567"/>
      </w:pPr>
      <w:r w:rsidRPr="0075277F">
        <w:t xml:space="preserve">Lumby, J. and Coleman, M. (2016) </w:t>
      </w:r>
      <w:r w:rsidRPr="0075277F">
        <w:rPr>
          <w:i/>
          <w:iCs/>
        </w:rPr>
        <w:t>Leading for equality : making schools faire</w:t>
      </w:r>
      <w:r w:rsidRPr="0075277F">
        <w:t xml:space="preserve">. London: SAGE publications . </w:t>
      </w:r>
    </w:p>
    <w:p w14:paraId="43A2BE0E" w14:textId="77777777" w:rsidR="006B6CDA" w:rsidRPr="0075277F" w:rsidRDefault="006B6CDA" w:rsidP="0075277F">
      <w:pPr>
        <w:pStyle w:val="NormalWeb"/>
        <w:spacing w:line="360" w:lineRule="auto"/>
        <w:ind w:left="567" w:hanging="567"/>
      </w:pPr>
      <w:r w:rsidRPr="0075277F">
        <w:t xml:space="preserve">Lynch, T. (2022) “Leading School recovery from the impact of covid-19: Two birds, one stone,” </w:t>
      </w:r>
      <w:r w:rsidRPr="0075277F">
        <w:rPr>
          <w:i/>
          <w:iCs/>
        </w:rPr>
        <w:t>Education 3-13</w:t>
      </w:r>
      <w:r w:rsidRPr="0075277F">
        <w:t xml:space="preserve">, pp. 1–18. Available at: https://doi.org/10.1080/03004279.2022.2068638. </w:t>
      </w:r>
    </w:p>
    <w:p w14:paraId="5561F63A" w14:textId="77777777" w:rsidR="006B6CDA" w:rsidRPr="0075277F" w:rsidRDefault="006B6CDA" w:rsidP="0075277F">
      <w:pPr>
        <w:pStyle w:val="NormalWeb"/>
        <w:spacing w:line="360" w:lineRule="auto"/>
        <w:ind w:left="567" w:hanging="567"/>
      </w:pPr>
      <w:r w:rsidRPr="0075277F">
        <w:t xml:space="preserve">Mazzoli-Smith, L. and Todd, L. (2019) “Conceptualising poverty as a barrier to learning through ‘poverty proofing the school day’: The Genesis and impacts of stigmatisation,” </w:t>
      </w:r>
      <w:r w:rsidRPr="0075277F">
        <w:rPr>
          <w:i/>
          <w:iCs/>
        </w:rPr>
        <w:lastRenderedPageBreak/>
        <w:t>British Educational Research Journal</w:t>
      </w:r>
      <w:r w:rsidRPr="0075277F">
        <w:t xml:space="preserve">, 45(2), pp. 356–371. Available at: https://doi.org/10.1002/berj.3506. </w:t>
      </w:r>
    </w:p>
    <w:p w14:paraId="2C788921" w14:textId="77777777" w:rsidR="00B55D1C" w:rsidRPr="0075277F" w:rsidRDefault="00B55D1C" w:rsidP="0075277F">
      <w:pPr>
        <w:pStyle w:val="NormalWeb"/>
        <w:spacing w:line="360" w:lineRule="auto"/>
        <w:ind w:left="567" w:hanging="567"/>
      </w:pPr>
      <w:r w:rsidRPr="0075277F">
        <w:t xml:space="preserve">Mcleod, S. (2023) </w:t>
      </w:r>
      <w:r w:rsidRPr="0075277F">
        <w:rPr>
          <w:i/>
          <w:iCs/>
        </w:rPr>
        <w:t>Bronfenbrenner's ecological systems theory</w:t>
      </w:r>
      <w:r w:rsidRPr="0075277F">
        <w:t xml:space="preserve">, </w:t>
      </w:r>
      <w:r w:rsidRPr="0075277F">
        <w:rPr>
          <w:i/>
          <w:iCs/>
        </w:rPr>
        <w:t>Simply Psychology</w:t>
      </w:r>
      <w:r w:rsidRPr="0075277F">
        <w:t xml:space="preserve">. Available at: https://www.simplypsychology.org/Bronfenbrenner.html (Accessed: April 14, 2023). </w:t>
      </w:r>
    </w:p>
    <w:p w14:paraId="2A2FF26D" w14:textId="77777777" w:rsidR="006B6CDA" w:rsidRPr="0075277F" w:rsidRDefault="006B6CDA" w:rsidP="0075277F">
      <w:pPr>
        <w:pStyle w:val="NormalWeb"/>
        <w:spacing w:line="360" w:lineRule="auto"/>
        <w:ind w:left="567" w:hanging="567"/>
      </w:pPr>
      <w:r w:rsidRPr="0075277F">
        <w:t xml:space="preserve">Munna, A.S. (2020) “Poverty's effects on the ability to engage with education actively,” </w:t>
      </w:r>
      <w:r w:rsidRPr="0075277F">
        <w:rPr>
          <w:i/>
          <w:iCs/>
        </w:rPr>
        <w:t>International Journal of Asian Education</w:t>
      </w:r>
      <w:r w:rsidRPr="0075277F">
        <w:t xml:space="preserve">, 1(3), pp. 125–134. Available at: https://doi.org/10.46966/ijae.v1i3.45. </w:t>
      </w:r>
    </w:p>
    <w:p w14:paraId="0C7413E5" w14:textId="77777777" w:rsidR="006B6CDA" w:rsidRPr="0075277F" w:rsidRDefault="006B6CDA" w:rsidP="0075277F">
      <w:pPr>
        <w:pStyle w:val="NormalWeb"/>
        <w:spacing w:line="360" w:lineRule="auto"/>
        <w:ind w:left="567" w:hanging="567"/>
      </w:pPr>
      <w:r w:rsidRPr="0075277F">
        <w:t xml:space="preserve">Murray, C.S., Stevens, E.A. and Vaughn, S. (2022) “Teachers’ text use in middle school content-area classrooms,” </w:t>
      </w:r>
      <w:r w:rsidRPr="0075277F">
        <w:rPr>
          <w:i/>
          <w:iCs/>
        </w:rPr>
        <w:t>Reading and Writing</w:t>
      </w:r>
      <w:r w:rsidRPr="0075277F">
        <w:t xml:space="preserve">, 35(1), pp. 177–197. Available at: https://doi.org/10.1007/s11145-021-10177-y. </w:t>
      </w:r>
    </w:p>
    <w:p w14:paraId="5C2BF8EE" w14:textId="77777777" w:rsidR="006B6CDA" w:rsidRPr="0075277F" w:rsidRDefault="006B6CDA" w:rsidP="0075277F">
      <w:pPr>
        <w:pStyle w:val="NormalWeb"/>
        <w:spacing w:line="360" w:lineRule="auto"/>
        <w:ind w:left="567" w:hanging="567"/>
      </w:pPr>
      <w:r w:rsidRPr="0075277F">
        <w:t xml:space="preserve">Nelson, M.R. (2016) “Developing persuasion knowledge by teaching advertising literacy in Primary School,” </w:t>
      </w:r>
      <w:r w:rsidRPr="0075277F">
        <w:rPr>
          <w:i/>
          <w:iCs/>
        </w:rPr>
        <w:t>Journal of Advertising</w:t>
      </w:r>
      <w:r w:rsidRPr="0075277F">
        <w:t xml:space="preserve">, 45(2), pp. 169–182. Available at: https://doi.org/10.1080/00913367.2015.1107871. </w:t>
      </w:r>
    </w:p>
    <w:p w14:paraId="1DF999E8" w14:textId="77777777" w:rsidR="006B6CDA" w:rsidRPr="0075277F" w:rsidRDefault="006B6CDA" w:rsidP="0075277F">
      <w:pPr>
        <w:pStyle w:val="NormalWeb"/>
        <w:spacing w:line="360" w:lineRule="auto"/>
        <w:ind w:left="567" w:hanging="567"/>
      </w:pPr>
      <w:r w:rsidRPr="0075277F">
        <w:t xml:space="preserve">Reid, G. and Green, S. (2007) </w:t>
      </w:r>
      <w:r w:rsidRPr="0075277F">
        <w:rPr>
          <w:i/>
          <w:iCs/>
        </w:rPr>
        <w:t>100 ideas for supporting pupils with dyslexia</w:t>
      </w:r>
      <w:r w:rsidRPr="0075277F">
        <w:t xml:space="preserve">. London: Continuum International Publishing Group. </w:t>
      </w:r>
    </w:p>
    <w:p w14:paraId="0B920BC9" w14:textId="77777777" w:rsidR="006B6CDA" w:rsidRPr="0075277F" w:rsidRDefault="006B6CDA" w:rsidP="0075277F">
      <w:pPr>
        <w:pStyle w:val="NormalWeb"/>
        <w:spacing w:line="360" w:lineRule="auto"/>
        <w:ind w:left="567" w:hanging="567"/>
      </w:pPr>
      <w:r w:rsidRPr="0075277F">
        <w:t xml:space="preserve">Schildkamp, K. (2019) “Data-based decision-making for School Improvement: Research Insights and gaps,” </w:t>
      </w:r>
      <w:r w:rsidRPr="0075277F">
        <w:rPr>
          <w:i/>
          <w:iCs/>
        </w:rPr>
        <w:t>Educational Research</w:t>
      </w:r>
      <w:r w:rsidRPr="0075277F">
        <w:t xml:space="preserve">, 61(3), pp. 257–273. Available at: https://doi.org/10.1080/00131881.2019.1625716. </w:t>
      </w:r>
    </w:p>
    <w:p w14:paraId="7CDAE1D4" w14:textId="77777777" w:rsidR="006B6CDA" w:rsidRPr="0075277F" w:rsidRDefault="006B6CDA" w:rsidP="0075277F">
      <w:pPr>
        <w:pStyle w:val="NormalWeb"/>
        <w:spacing w:line="360" w:lineRule="auto"/>
        <w:ind w:left="567" w:hanging="567"/>
      </w:pPr>
      <w:r w:rsidRPr="0075277F">
        <w:rPr>
          <w:i/>
          <w:iCs/>
        </w:rPr>
        <w:t>School Development Plans Guidance Document - Welsh Government</w:t>
      </w:r>
      <w:r w:rsidRPr="0075277F">
        <w:t xml:space="preserve"> (2014) </w:t>
      </w:r>
      <w:r w:rsidRPr="0075277F">
        <w:rPr>
          <w:i/>
          <w:iCs/>
        </w:rPr>
        <w:t xml:space="preserve">Gov.Wales </w:t>
      </w:r>
      <w:r w:rsidRPr="0075277F">
        <w:t xml:space="preserve">. Welsh Government . Available at: https://www.gov.wales/sites/default/files/publications/2018-03/school-development-plans.pdf (Accessed: April 6, 2023). </w:t>
      </w:r>
    </w:p>
    <w:p w14:paraId="74166A9D" w14:textId="77777777" w:rsidR="006B6CDA" w:rsidRPr="0075277F" w:rsidRDefault="006B6CDA" w:rsidP="0075277F">
      <w:pPr>
        <w:pStyle w:val="NormalWeb"/>
        <w:spacing w:line="360" w:lineRule="auto"/>
        <w:ind w:left="567" w:hanging="567"/>
      </w:pPr>
      <w:r w:rsidRPr="0075277F">
        <w:t xml:space="preserve">Tussey, J. </w:t>
      </w:r>
      <w:r w:rsidRPr="0075277F">
        <w:rPr>
          <w:i/>
          <w:iCs/>
        </w:rPr>
        <w:t>et al.</w:t>
      </w:r>
      <w:r w:rsidRPr="0075277F">
        <w:t xml:space="preserve"> (2022) “Double Dearth Effect: Disruptions to Resources, Access, and Literacy Practices,” in </w:t>
      </w:r>
      <w:r w:rsidRPr="0075277F">
        <w:rPr>
          <w:i/>
          <w:iCs/>
        </w:rPr>
        <w:t>Poverty impacts on literacy education</w:t>
      </w:r>
      <w:r w:rsidRPr="0075277F">
        <w:t xml:space="preserve">. Hershey, Pennsylvania (701 E. Chocolate Avenue, Hershey, Pennsylvania, 17033, USA): IGI Global, pp. 95–112. </w:t>
      </w:r>
    </w:p>
    <w:p w14:paraId="1B04F8C1" w14:textId="77777777" w:rsidR="006B6CDA" w:rsidRPr="0075277F" w:rsidRDefault="006B6CDA" w:rsidP="0075277F">
      <w:pPr>
        <w:pStyle w:val="NormalWeb"/>
        <w:spacing w:line="360" w:lineRule="auto"/>
        <w:ind w:left="567" w:hanging="567"/>
      </w:pPr>
      <w:r w:rsidRPr="0075277F">
        <w:lastRenderedPageBreak/>
        <w:t xml:space="preserve">UK, G. (2021) </w:t>
      </w:r>
      <w:r w:rsidRPr="0075277F">
        <w:rPr>
          <w:i/>
          <w:iCs/>
        </w:rPr>
        <w:t>Free school meals: Autumn term, autumn term 2020/21</w:t>
      </w:r>
      <w:r w:rsidRPr="0075277F">
        <w:t xml:space="preserve">, </w:t>
      </w:r>
      <w:r w:rsidRPr="0075277F">
        <w:rPr>
          <w:i/>
          <w:iCs/>
        </w:rPr>
        <w:t>GOV.UK</w:t>
      </w:r>
      <w:r w:rsidRPr="0075277F">
        <w:t xml:space="preserve">. Available at: https://explore-education-statistics.service.gov.uk/find-statistics/free-school-meals-autumn-term/2020-21-autumn-term (Accessed: April 3, 2023). </w:t>
      </w:r>
    </w:p>
    <w:p w14:paraId="28C7D75C" w14:textId="77777777" w:rsidR="006B6CDA" w:rsidRPr="0075277F" w:rsidRDefault="006B6CDA" w:rsidP="0075277F">
      <w:pPr>
        <w:pStyle w:val="NormalWeb"/>
        <w:spacing w:line="360" w:lineRule="auto"/>
        <w:ind w:left="567" w:hanging="567"/>
      </w:pPr>
      <w:r w:rsidRPr="0075277F">
        <w:t xml:space="preserve">Vaknin-Nusbaum, V. (2019) “Enhancing motivation to read and reading abilities in first grade,” </w:t>
      </w:r>
      <w:r w:rsidRPr="0075277F">
        <w:rPr>
          <w:i/>
          <w:iCs/>
        </w:rPr>
        <w:t>Proceedings of the 2022 AERA Annual Meeting</w:t>
      </w:r>
      <w:r w:rsidRPr="0075277F">
        <w:t xml:space="preserve">, 40(1), pp. 22–41. Available at: https://doi.org/10.3102/1889407. </w:t>
      </w:r>
    </w:p>
    <w:p w14:paraId="159DB6B2" w14:textId="77777777" w:rsidR="006B6CDA" w:rsidRPr="0075277F" w:rsidRDefault="006B6CDA" w:rsidP="0075277F">
      <w:pPr>
        <w:pStyle w:val="NormalWeb"/>
        <w:spacing w:line="360" w:lineRule="auto"/>
        <w:ind w:left="567" w:hanging="567"/>
      </w:pPr>
      <w:r w:rsidRPr="0075277F">
        <w:t xml:space="preserve">Welsh, G. (2022) </w:t>
      </w:r>
      <w:r w:rsidRPr="0075277F">
        <w:rPr>
          <w:i/>
          <w:iCs/>
        </w:rPr>
        <w:t>School improvement guidance: Framework for evaluation, improvement and accountability</w:t>
      </w:r>
      <w:r w:rsidRPr="0075277F">
        <w:t xml:space="preserve">, </w:t>
      </w:r>
      <w:r w:rsidRPr="0075277F">
        <w:rPr>
          <w:i/>
          <w:iCs/>
        </w:rPr>
        <w:t>Hwb</w:t>
      </w:r>
      <w:r w:rsidRPr="0075277F">
        <w:t xml:space="preserve">. Available at: https://hwb.gov.wales/evaluation-improvement-and-accountability/school-improvement-guidance-framework-for-evaluation-improvement-and-accountability/#introduction (Accessed: April 3, 2023). </w:t>
      </w:r>
    </w:p>
    <w:p w14:paraId="5E768F12" w14:textId="77777777" w:rsidR="006B6CDA" w:rsidRPr="0075277F" w:rsidRDefault="006B6CDA" w:rsidP="0075277F">
      <w:pPr>
        <w:pStyle w:val="NormalWeb"/>
        <w:spacing w:line="360" w:lineRule="auto"/>
        <w:ind w:left="567" w:hanging="567"/>
      </w:pPr>
      <w:r w:rsidRPr="0075277F">
        <w:t xml:space="preserve">Welsh, G. (2022) </w:t>
      </w:r>
      <w:r w:rsidRPr="0075277F">
        <w:rPr>
          <w:i/>
          <w:iCs/>
        </w:rPr>
        <w:t>School improvement guidance: Impact assessment [HTML]</w:t>
      </w:r>
      <w:r w:rsidRPr="0075277F">
        <w:t xml:space="preserve">, </w:t>
      </w:r>
      <w:r w:rsidRPr="0075277F">
        <w:rPr>
          <w:i/>
          <w:iCs/>
        </w:rPr>
        <w:t>GOV.WALES</w:t>
      </w:r>
      <w:r w:rsidRPr="0075277F">
        <w:t xml:space="preserve">. Welsh Government . Available at: https://www.gov.wales/school-improvement-guidance-impact-assessment-html (Accessed: April 5, 2023). </w:t>
      </w:r>
    </w:p>
    <w:p w14:paraId="055B9F87" w14:textId="77777777" w:rsidR="006B6CDA" w:rsidRPr="0075277F" w:rsidRDefault="006B6CDA" w:rsidP="0075277F">
      <w:pPr>
        <w:pStyle w:val="NormalWeb"/>
        <w:spacing w:line="360" w:lineRule="auto"/>
        <w:ind w:left="567" w:hanging="567"/>
      </w:pPr>
      <w:r w:rsidRPr="0075277F">
        <w:t xml:space="preserve">Woods, D. (2013) </w:t>
      </w:r>
      <w:r w:rsidRPr="0075277F">
        <w:rPr>
          <w:i/>
          <w:iCs/>
        </w:rPr>
        <w:t>The A-Z of school improvement: Principles and practice</w:t>
      </w:r>
      <w:r w:rsidRPr="0075277F">
        <w:t xml:space="preserve">. London: Bloomsbury Publishing. </w:t>
      </w:r>
    </w:p>
    <w:p w14:paraId="2703A66E" w14:textId="77777777" w:rsidR="006B6CDA" w:rsidRPr="0075277F" w:rsidRDefault="006B6CDA" w:rsidP="0075277F">
      <w:pPr>
        <w:pStyle w:val="NormalWeb"/>
        <w:spacing w:line="360" w:lineRule="auto"/>
        <w:ind w:left="567" w:hanging="567"/>
      </w:pPr>
      <w:r w:rsidRPr="0075277F">
        <w:t xml:space="preserve">Ylimaki, R.M. and Brunderman, L.A. (2022) </w:t>
      </w:r>
      <w:r w:rsidRPr="0075277F">
        <w:rPr>
          <w:i/>
          <w:iCs/>
        </w:rPr>
        <w:t>Evidence-based school development in changing demographic contexts</w:t>
      </w:r>
      <w:r w:rsidRPr="0075277F">
        <w:t xml:space="preserve">. Cham: Springer International Publishing. </w:t>
      </w:r>
    </w:p>
    <w:p w14:paraId="49BBB6B5" w14:textId="77777777" w:rsidR="00206666" w:rsidRPr="007802D7" w:rsidRDefault="00206666" w:rsidP="007802D7">
      <w:pPr>
        <w:pStyle w:val="NormalWeb"/>
        <w:spacing w:line="360" w:lineRule="auto"/>
        <w:ind w:left="567" w:hanging="567"/>
      </w:pPr>
    </w:p>
    <w:p w14:paraId="5B0F0D7B" w14:textId="77777777" w:rsidR="000A16E3" w:rsidRPr="00D55177" w:rsidRDefault="000A16E3" w:rsidP="00B61BDD">
      <w:pPr>
        <w:pStyle w:val="NormalWeb"/>
        <w:spacing w:line="360" w:lineRule="auto"/>
        <w:ind w:left="567" w:hanging="567"/>
      </w:pPr>
    </w:p>
    <w:p w14:paraId="0E2B430F" w14:textId="77777777" w:rsidR="00B61BDD" w:rsidRDefault="00B61BDD" w:rsidP="0089059B">
      <w:pPr>
        <w:pStyle w:val="NormalWeb"/>
        <w:ind w:left="567" w:hanging="567"/>
      </w:pPr>
    </w:p>
    <w:p w14:paraId="1604AFF6" w14:textId="77777777" w:rsidR="00B55D1C" w:rsidRDefault="00B55D1C" w:rsidP="0089059B">
      <w:pPr>
        <w:pStyle w:val="NormalWeb"/>
        <w:ind w:left="567" w:hanging="567"/>
      </w:pPr>
    </w:p>
    <w:p w14:paraId="294931CE" w14:textId="77777777" w:rsidR="00B55D1C" w:rsidRDefault="00B55D1C" w:rsidP="0089059B">
      <w:pPr>
        <w:pStyle w:val="NormalWeb"/>
        <w:ind w:left="567" w:hanging="567"/>
      </w:pPr>
    </w:p>
    <w:p w14:paraId="75C16046" w14:textId="77777777" w:rsidR="00B55D1C" w:rsidRDefault="00B55D1C" w:rsidP="0089059B">
      <w:pPr>
        <w:pStyle w:val="NormalWeb"/>
        <w:ind w:left="567" w:hanging="567"/>
      </w:pPr>
    </w:p>
    <w:p w14:paraId="44FEC37B" w14:textId="77777777" w:rsidR="00B55D1C" w:rsidRDefault="00B55D1C" w:rsidP="0089059B">
      <w:pPr>
        <w:pStyle w:val="NormalWeb"/>
        <w:ind w:left="567" w:hanging="567"/>
      </w:pPr>
    </w:p>
    <w:p w14:paraId="5AFAF487" w14:textId="77777777" w:rsidR="00B55D1C" w:rsidRDefault="00B55D1C" w:rsidP="0089059B">
      <w:pPr>
        <w:pStyle w:val="NormalWeb"/>
        <w:ind w:left="567" w:hanging="567"/>
      </w:pPr>
    </w:p>
    <w:p w14:paraId="2457D9BC" w14:textId="77777777" w:rsidR="00B55D1C" w:rsidRDefault="00B55D1C" w:rsidP="0089059B">
      <w:pPr>
        <w:pStyle w:val="NormalWeb"/>
        <w:ind w:left="567" w:hanging="567"/>
      </w:pPr>
    </w:p>
    <w:p w14:paraId="5995F033" w14:textId="77777777" w:rsidR="00B55D1C" w:rsidRDefault="00B55D1C" w:rsidP="0089059B">
      <w:pPr>
        <w:pStyle w:val="NormalWeb"/>
        <w:ind w:left="567" w:hanging="567"/>
      </w:pPr>
    </w:p>
    <w:p w14:paraId="14E520ED" w14:textId="77777777" w:rsidR="00B55D1C" w:rsidRDefault="00B55D1C" w:rsidP="0089059B">
      <w:pPr>
        <w:pStyle w:val="NormalWeb"/>
        <w:ind w:left="567" w:hanging="567"/>
      </w:pPr>
    </w:p>
    <w:p w14:paraId="7E5CD8EC" w14:textId="04005DF3" w:rsidR="00B55D1C" w:rsidRPr="00B55D1C" w:rsidRDefault="00B55D1C" w:rsidP="00F4248C">
      <w:pPr>
        <w:pStyle w:val="NormalWeb"/>
        <w:rPr>
          <w:b/>
          <w:bCs/>
          <w:u w:val="single"/>
        </w:rPr>
      </w:pPr>
      <w:r w:rsidRPr="00B55D1C">
        <w:rPr>
          <w:b/>
          <w:bCs/>
          <w:u w:val="single"/>
        </w:rPr>
        <w:t xml:space="preserve">Appendices </w:t>
      </w:r>
    </w:p>
    <w:p w14:paraId="1301E320" w14:textId="47BF465D" w:rsidR="00B55D1C" w:rsidRPr="00B55D1C" w:rsidRDefault="00B55D1C" w:rsidP="0089059B">
      <w:pPr>
        <w:pStyle w:val="NormalWeb"/>
        <w:ind w:left="567" w:hanging="567"/>
        <w:rPr>
          <w:b/>
          <w:bCs/>
          <w:u w:val="single"/>
        </w:rPr>
      </w:pPr>
      <w:r w:rsidRPr="00B55D1C">
        <w:rPr>
          <w:b/>
          <w:bCs/>
          <w:u w:val="single"/>
        </w:rPr>
        <w:t>Appendix one</w:t>
      </w:r>
    </w:p>
    <w:p w14:paraId="269D493D" w14:textId="77777777" w:rsidR="003B3388" w:rsidRDefault="003B3388"/>
    <w:p w14:paraId="41BC4927" w14:textId="0A146F54" w:rsidR="00D17296" w:rsidRDefault="00D17296">
      <w:r>
        <w:rPr>
          <w:noProof/>
        </w:rPr>
        <w:drawing>
          <wp:inline distT="0" distB="0" distL="0" distR="0" wp14:anchorId="3C2395B3" wp14:editId="7E065E49">
            <wp:extent cx="4013211" cy="4073236"/>
            <wp:effectExtent l="0" t="0" r="6350" b="3810"/>
            <wp:docPr id="1" name="Picture 1" descr="Bronfenbre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3121" cy="4083294"/>
                    </a:xfrm>
                    <a:prstGeom prst="rect">
                      <a:avLst/>
                    </a:prstGeom>
                    <a:noFill/>
                    <a:ln>
                      <a:noFill/>
                    </a:ln>
                  </pic:spPr>
                </pic:pic>
              </a:graphicData>
            </a:graphic>
          </wp:inline>
        </w:drawing>
      </w:r>
    </w:p>
    <w:sectPr w:rsidR="00D1729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56DDE" w14:textId="77777777" w:rsidR="004F1E4A" w:rsidRDefault="004F1E4A" w:rsidP="000E3A36">
      <w:pPr>
        <w:spacing w:after="0" w:line="240" w:lineRule="auto"/>
      </w:pPr>
      <w:r>
        <w:separator/>
      </w:r>
    </w:p>
  </w:endnote>
  <w:endnote w:type="continuationSeparator" w:id="0">
    <w:p w14:paraId="4C0624FE" w14:textId="77777777" w:rsidR="004F1E4A" w:rsidRDefault="004F1E4A" w:rsidP="000E3A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735733"/>
      <w:docPartObj>
        <w:docPartGallery w:val="Page Numbers (Bottom of Page)"/>
        <w:docPartUnique/>
      </w:docPartObj>
    </w:sdtPr>
    <w:sdtEndPr>
      <w:rPr>
        <w:noProof/>
      </w:rPr>
    </w:sdtEndPr>
    <w:sdtContent>
      <w:p w14:paraId="3EBF6516" w14:textId="4311B308" w:rsidR="000E3A36" w:rsidRDefault="000E3A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AE25AF" w14:textId="77777777" w:rsidR="000E3A36" w:rsidRDefault="000E3A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3B7E1" w14:textId="77777777" w:rsidR="004F1E4A" w:rsidRDefault="004F1E4A" w:rsidP="000E3A36">
      <w:pPr>
        <w:spacing w:after="0" w:line="240" w:lineRule="auto"/>
      </w:pPr>
      <w:r>
        <w:separator/>
      </w:r>
    </w:p>
  </w:footnote>
  <w:footnote w:type="continuationSeparator" w:id="0">
    <w:p w14:paraId="12ADE21C" w14:textId="77777777" w:rsidR="004F1E4A" w:rsidRDefault="004F1E4A" w:rsidP="000E3A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388"/>
    <w:rsid w:val="00001DFE"/>
    <w:rsid w:val="00005706"/>
    <w:rsid w:val="00017630"/>
    <w:rsid w:val="00021753"/>
    <w:rsid w:val="00021890"/>
    <w:rsid w:val="00024E8A"/>
    <w:rsid w:val="0002626F"/>
    <w:rsid w:val="00032541"/>
    <w:rsid w:val="00032F95"/>
    <w:rsid w:val="000334BF"/>
    <w:rsid w:val="000358B2"/>
    <w:rsid w:val="00036493"/>
    <w:rsid w:val="00042116"/>
    <w:rsid w:val="00042126"/>
    <w:rsid w:val="00044BF3"/>
    <w:rsid w:val="00045321"/>
    <w:rsid w:val="00045BD6"/>
    <w:rsid w:val="000557EF"/>
    <w:rsid w:val="00065C74"/>
    <w:rsid w:val="00066BE7"/>
    <w:rsid w:val="0007173F"/>
    <w:rsid w:val="00076A46"/>
    <w:rsid w:val="00080521"/>
    <w:rsid w:val="000850B3"/>
    <w:rsid w:val="00091B18"/>
    <w:rsid w:val="0009532C"/>
    <w:rsid w:val="00095FD7"/>
    <w:rsid w:val="000A16E3"/>
    <w:rsid w:val="000A2214"/>
    <w:rsid w:val="000A26E1"/>
    <w:rsid w:val="000A60D3"/>
    <w:rsid w:val="000B0FDC"/>
    <w:rsid w:val="000B1B03"/>
    <w:rsid w:val="000B2F85"/>
    <w:rsid w:val="000B3630"/>
    <w:rsid w:val="000B3C30"/>
    <w:rsid w:val="000C2442"/>
    <w:rsid w:val="000C509C"/>
    <w:rsid w:val="000D0ABB"/>
    <w:rsid w:val="000D2D30"/>
    <w:rsid w:val="000D30CE"/>
    <w:rsid w:val="000D65EF"/>
    <w:rsid w:val="000E28BE"/>
    <w:rsid w:val="000E3A36"/>
    <w:rsid w:val="000E3FED"/>
    <w:rsid w:val="000F03FF"/>
    <w:rsid w:val="000F5F06"/>
    <w:rsid w:val="000F6AFB"/>
    <w:rsid w:val="000F7BB4"/>
    <w:rsid w:val="00100D0D"/>
    <w:rsid w:val="00103BF6"/>
    <w:rsid w:val="00106E22"/>
    <w:rsid w:val="0011148F"/>
    <w:rsid w:val="001165DC"/>
    <w:rsid w:val="00117A00"/>
    <w:rsid w:val="0012238F"/>
    <w:rsid w:val="00125CD1"/>
    <w:rsid w:val="00133FC5"/>
    <w:rsid w:val="00134C5F"/>
    <w:rsid w:val="001462D3"/>
    <w:rsid w:val="00154A4F"/>
    <w:rsid w:val="00165325"/>
    <w:rsid w:val="00172E25"/>
    <w:rsid w:val="00181E28"/>
    <w:rsid w:val="001846D8"/>
    <w:rsid w:val="00190896"/>
    <w:rsid w:val="0019133A"/>
    <w:rsid w:val="001A1E62"/>
    <w:rsid w:val="001A6C5D"/>
    <w:rsid w:val="001C00D4"/>
    <w:rsid w:val="001C0120"/>
    <w:rsid w:val="001C3803"/>
    <w:rsid w:val="001C6DC6"/>
    <w:rsid w:val="001E02A7"/>
    <w:rsid w:val="001E13D5"/>
    <w:rsid w:val="001E28DC"/>
    <w:rsid w:val="001E2B60"/>
    <w:rsid w:val="001E5F43"/>
    <w:rsid w:val="0020082A"/>
    <w:rsid w:val="00203A33"/>
    <w:rsid w:val="00205092"/>
    <w:rsid w:val="002054C2"/>
    <w:rsid w:val="0020564E"/>
    <w:rsid w:val="00206666"/>
    <w:rsid w:val="0021196F"/>
    <w:rsid w:val="002127E4"/>
    <w:rsid w:val="00215ACC"/>
    <w:rsid w:val="00216D35"/>
    <w:rsid w:val="002202A1"/>
    <w:rsid w:val="002234BF"/>
    <w:rsid w:val="00224FF2"/>
    <w:rsid w:val="00233CF4"/>
    <w:rsid w:val="00242ACE"/>
    <w:rsid w:val="00246C34"/>
    <w:rsid w:val="00254E5A"/>
    <w:rsid w:val="0025539E"/>
    <w:rsid w:val="00255545"/>
    <w:rsid w:val="00256648"/>
    <w:rsid w:val="00262C44"/>
    <w:rsid w:val="002766D1"/>
    <w:rsid w:val="0028431C"/>
    <w:rsid w:val="002952A6"/>
    <w:rsid w:val="00296495"/>
    <w:rsid w:val="00297D7A"/>
    <w:rsid w:val="002A3637"/>
    <w:rsid w:val="002A43CC"/>
    <w:rsid w:val="002A5F1D"/>
    <w:rsid w:val="002A644C"/>
    <w:rsid w:val="002B567D"/>
    <w:rsid w:val="002D5EC4"/>
    <w:rsid w:val="002D60BF"/>
    <w:rsid w:val="002E28A0"/>
    <w:rsid w:val="002F07CA"/>
    <w:rsid w:val="002F237C"/>
    <w:rsid w:val="002F642D"/>
    <w:rsid w:val="00303B14"/>
    <w:rsid w:val="003059BB"/>
    <w:rsid w:val="00305D44"/>
    <w:rsid w:val="00321BDE"/>
    <w:rsid w:val="003265C3"/>
    <w:rsid w:val="003265D1"/>
    <w:rsid w:val="003319AF"/>
    <w:rsid w:val="003417AA"/>
    <w:rsid w:val="003469B1"/>
    <w:rsid w:val="00350693"/>
    <w:rsid w:val="00350E0D"/>
    <w:rsid w:val="003575AF"/>
    <w:rsid w:val="0036144B"/>
    <w:rsid w:val="003624AC"/>
    <w:rsid w:val="00362EBE"/>
    <w:rsid w:val="00365CAF"/>
    <w:rsid w:val="003664B4"/>
    <w:rsid w:val="00367553"/>
    <w:rsid w:val="00375028"/>
    <w:rsid w:val="003819EA"/>
    <w:rsid w:val="0039279C"/>
    <w:rsid w:val="003A0E57"/>
    <w:rsid w:val="003A187B"/>
    <w:rsid w:val="003A2B4A"/>
    <w:rsid w:val="003B330A"/>
    <w:rsid w:val="003B3388"/>
    <w:rsid w:val="003B4991"/>
    <w:rsid w:val="003B5C9F"/>
    <w:rsid w:val="003B69F1"/>
    <w:rsid w:val="003C0D3D"/>
    <w:rsid w:val="003C3915"/>
    <w:rsid w:val="003C58C9"/>
    <w:rsid w:val="003D5A6D"/>
    <w:rsid w:val="003D7376"/>
    <w:rsid w:val="003E03AA"/>
    <w:rsid w:val="003E3D46"/>
    <w:rsid w:val="003E5910"/>
    <w:rsid w:val="003F22DD"/>
    <w:rsid w:val="00400D10"/>
    <w:rsid w:val="00401ABA"/>
    <w:rsid w:val="00405984"/>
    <w:rsid w:val="00405BC7"/>
    <w:rsid w:val="00407A9B"/>
    <w:rsid w:val="00407C98"/>
    <w:rsid w:val="00413848"/>
    <w:rsid w:val="00414537"/>
    <w:rsid w:val="004237CB"/>
    <w:rsid w:val="00427890"/>
    <w:rsid w:val="0043417F"/>
    <w:rsid w:val="004344AA"/>
    <w:rsid w:val="00436E90"/>
    <w:rsid w:val="0043793E"/>
    <w:rsid w:val="00444ADF"/>
    <w:rsid w:val="00447377"/>
    <w:rsid w:val="00450000"/>
    <w:rsid w:val="00460123"/>
    <w:rsid w:val="004620E3"/>
    <w:rsid w:val="00465CF8"/>
    <w:rsid w:val="00466004"/>
    <w:rsid w:val="004705E8"/>
    <w:rsid w:val="00471782"/>
    <w:rsid w:val="00473B61"/>
    <w:rsid w:val="0047576F"/>
    <w:rsid w:val="00483FD3"/>
    <w:rsid w:val="004936E4"/>
    <w:rsid w:val="00496CA6"/>
    <w:rsid w:val="00497A12"/>
    <w:rsid w:val="004A1C8D"/>
    <w:rsid w:val="004B3273"/>
    <w:rsid w:val="004B3BD9"/>
    <w:rsid w:val="004B4093"/>
    <w:rsid w:val="004B66CC"/>
    <w:rsid w:val="004C5937"/>
    <w:rsid w:val="004D228A"/>
    <w:rsid w:val="004E6649"/>
    <w:rsid w:val="004F1029"/>
    <w:rsid w:val="004F1E4A"/>
    <w:rsid w:val="004F26CF"/>
    <w:rsid w:val="005007A1"/>
    <w:rsid w:val="0050610C"/>
    <w:rsid w:val="00511493"/>
    <w:rsid w:val="005117A8"/>
    <w:rsid w:val="00513EEA"/>
    <w:rsid w:val="00515CD1"/>
    <w:rsid w:val="00516CEE"/>
    <w:rsid w:val="00517F02"/>
    <w:rsid w:val="00526C63"/>
    <w:rsid w:val="00530561"/>
    <w:rsid w:val="005373D0"/>
    <w:rsid w:val="0054377C"/>
    <w:rsid w:val="00543C84"/>
    <w:rsid w:val="00546A85"/>
    <w:rsid w:val="00551BB8"/>
    <w:rsid w:val="00554140"/>
    <w:rsid w:val="00554A27"/>
    <w:rsid w:val="00555461"/>
    <w:rsid w:val="00560FDF"/>
    <w:rsid w:val="0056675C"/>
    <w:rsid w:val="0057016F"/>
    <w:rsid w:val="00577D4E"/>
    <w:rsid w:val="005837E7"/>
    <w:rsid w:val="0059334B"/>
    <w:rsid w:val="00596A25"/>
    <w:rsid w:val="005A021E"/>
    <w:rsid w:val="005A071E"/>
    <w:rsid w:val="005A0CC1"/>
    <w:rsid w:val="005A0D8B"/>
    <w:rsid w:val="005A0E11"/>
    <w:rsid w:val="005A33F7"/>
    <w:rsid w:val="005A3FDA"/>
    <w:rsid w:val="005A5B21"/>
    <w:rsid w:val="005A72F2"/>
    <w:rsid w:val="005B1C24"/>
    <w:rsid w:val="005B2291"/>
    <w:rsid w:val="005B414D"/>
    <w:rsid w:val="005B6BBA"/>
    <w:rsid w:val="005C05C0"/>
    <w:rsid w:val="005C0FAF"/>
    <w:rsid w:val="005C286A"/>
    <w:rsid w:val="005C40D6"/>
    <w:rsid w:val="005C4C46"/>
    <w:rsid w:val="005E039A"/>
    <w:rsid w:val="005E5751"/>
    <w:rsid w:val="005E65D1"/>
    <w:rsid w:val="005E6CB9"/>
    <w:rsid w:val="005E766B"/>
    <w:rsid w:val="005F2A30"/>
    <w:rsid w:val="005F2C69"/>
    <w:rsid w:val="00601131"/>
    <w:rsid w:val="0060557E"/>
    <w:rsid w:val="00606885"/>
    <w:rsid w:val="00610DBE"/>
    <w:rsid w:val="00614A47"/>
    <w:rsid w:val="00622BF1"/>
    <w:rsid w:val="006352A4"/>
    <w:rsid w:val="00636158"/>
    <w:rsid w:val="00636672"/>
    <w:rsid w:val="006417E1"/>
    <w:rsid w:val="00644908"/>
    <w:rsid w:val="006456CA"/>
    <w:rsid w:val="0064687B"/>
    <w:rsid w:val="006469B7"/>
    <w:rsid w:val="00653D0C"/>
    <w:rsid w:val="006559CC"/>
    <w:rsid w:val="00661AB2"/>
    <w:rsid w:val="006700F1"/>
    <w:rsid w:val="00671040"/>
    <w:rsid w:val="00680989"/>
    <w:rsid w:val="0068215F"/>
    <w:rsid w:val="00682C9B"/>
    <w:rsid w:val="00686A99"/>
    <w:rsid w:val="00686B15"/>
    <w:rsid w:val="0069093A"/>
    <w:rsid w:val="00693D2B"/>
    <w:rsid w:val="006950B7"/>
    <w:rsid w:val="006A4A79"/>
    <w:rsid w:val="006A6FD2"/>
    <w:rsid w:val="006B2F8E"/>
    <w:rsid w:val="006B38C3"/>
    <w:rsid w:val="006B4CA6"/>
    <w:rsid w:val="006B4DAB"/>
    <w:rsid w:val="006B6CDA"/>
    <w:rsid w:val="006B7D8A"/>
    <w:rsid w:val="006C716A"/>
    <w:rsid w:val="006D6C0B"/>
    <w:rsid w:val="006E32A0"/>
    <w:rsid w:val="006E4093"/>
    <w:rsid w:val="006E41A1"/>
    <w:rsid w:val="006F0E06"/>
    <w:rsid w:val="006F30FA"/>
    <w:rsid w:val="006F62E1"/>
    <w:rsid w:val="006F6BAC"/>
    <w:rsid w:val="0070208C"/>
    <w:rsid w:val="0070230F"/>
    <w:rsid w:val="007057CF"/>
    <w:rsid w:val="0070619F"/>
    <w:rsid w:val="00714951"/>
    <w:rsid w:val="0073016A"/>
    <w:rsid w:val="00733A94"/>
    <w:rsid w:val="0073740A"/>
    <w:rsid w:val="00741CA5"/>
    <w:rsid w:val="0075277F"/>
    <w:rsid w:val="00755478"/>
    <w:rsid w:val="007576F1"/>
    <w:rsid w:val="007608DE"/>
    <w:rsid w:val="00761774"/>
    <w:rsid w:val="00762070"/>
    <w:rsid w:val="00762E6B"/>
    <w:rsid w:val="007638BD"/>
    <w:rsid w:val="00764097"/>
    <w:rsid w:val="00764164"/>
    <w:rsid w:val="00777970"/>
    <w:rsid w:val="007802D7"/>
    <w:rsid w:val="007914FB"/>
    <w:rsid w:val="007A00B9"/>
    <w:rsid w:val="007A0796"/>
    <w:rsid w:val="007A37EA"/>
    <w:rsid w:val="007C2745"/>
    <w:rsid w:val="007C509B"/>
    <w:rsid w:val="007C7A55"/>
    <w:rsid w:val="007D30A0"/>
    <w:rsid w:val="007D316D"/>
    <w:rsid w:val="007D66E3"/>
    <w:rsid w:val="007E0BDC"/>
    <w:rsid w:val="007F06E0"/>
    <w:rsid w:val="007F2529"/>
    <w:rsid w:val="007F3242"/>
    <w:rsid w:val="00804468"/>
    <w:rsid w:val="00805C47"/>
    <w:rsid w:val="00812F9D"/>
    <w:rsid w:val="0081352B"/>
    <w:rsid w:val="00814BD2"/>
    <w:rsid w:val="00823513"/>
    <w:rsid w:val="008333A7"/>
    <w:rsid w:val="00835563"/>
    <w:rsid w:val="00840F3B"/>
    <w:rsid w:val="008420E1"/>
    <w:rsid w:val="008432B8"/>
    <w:rsid w:val="00843635"/>
    <w:rsid w:val="008476F9"/>
    <w:rsid w:val="0085283E"/>
    <w:rsid w:val="00853CD1"/>
    <w:rsid w:val="008542FD"/>
    <w:rsid w:val="00855279"/>
    <w:rsid w:val="00855BA8"/>
    <w:rsid w:val="00857BFF"/>
    <w:rsid w:val="00862697"/>
    <w:rsid w:val="00865337"/>
    <w:rsid w:val="008656D2"/>
    <w:rsid w:val="00866A23"/>
    <w:rsid w:val="0087023A"/>
    <w:rsid w:val="00874EDA"/>
    <w:rsid w:val="00875A02"/>
    <w:rsid w:val="008769C9"/>
    <w:rsid w:val="00877A19"/>
    <w:rsid w:val="00880079"/>
    <w:rsid w:val="0088375E"/>
    <w:rsid w:val="0089059B"/>
    <w:rsid w:val="00897517"/>
    <w:rsid w:val="008A019E"/>
    <w:rsid w:val="008A43C8"/>
    <w:rsid w:val="008A6D0E"/>
    <w:rsid w:val="008B07C5"/>
    <w:rsid w:val="008B3C25"/>
    <w:rsid w:val="008B4912"/>
    <w:rsid w:val="008B61EB"/>
    <w:rsid w:val="008D162C"/>
    <w:rsid w:val="008E70CC"/>
    <w:rsid w:val="008F244D"/>
    <w:rsid w:val="008F2C4D"/>
    <w:rsid w:val="0090300D"/>
    <w:rsid w:val="0090558B"/>
    <w:rsid w:val="0091117C"/>
    <w:rsid w:val="009153C9"/>
    <w:rsid w:val="009218B9"/>
    <w:rsid w:val="00922005"/>
    <w:rsid w:val="00924DA6"/>
    <w:rsid w:val="00925684"/>
    <w:rsid w:val="009314FF"/>
    <w:rsid w:val="009347F5"/>
    <w:rsid w:val="0094575A"/>
    <w:rsid w:val="0094658E"/>
    <w:rsid w:val="00947C80"/>
    <w:rsid w:val="009560B3"/>
    <w:rsid w:val="00961341"/>
    <w:rsid w:val="00961CE5"/>
    <w:rsid w:val="009775DA"/>
    <w:rsid w:val="0097793F"/>
    <w:rsid w:val="009B09E6"/>
    <w:rsid w:val="009B1552"/>
    <w:rsid w:val="009B5AAF"/>
    <w:rsid w:val="009C0FDA"/>
    <w:rsid w:val="009C11A2"/>
    <w:rsid w:val="009C183C"/>
    <w:rsid w:val="009C298E"/>
    <w:rsid w:val="009C4165"/>
    <w:rsid w:val="009C6BDE"/>
    <w:rsid w:val="009D39F7"/>
    <w:rsid w:val="009D483E"/>
    <w:rsid w:val="009D4AE9"/>
    <w:rsid w:val="009D7F85"/>
    <w:rsid w:val="009E3684"/>
    <w:rsid w:val="009E5B98"/>
    <w:rsid w:val="009E6A7D"/>
    <w:rsid w:val="009E79EC"/>
    <w:rsid w:val="009E7B88"/>
    <w:rsid w:val="009F6E96"/>
    <w:rsid w:val="009F73C9"/>
    <w:rsid w:val="009F7E57"/>
    <w:rsid w:val="00A001BF"/>
    <w:rsid w:val="00A0097B"/>
    <w:rsid w:val="00A02791"/>
    <w:rsid w:val="00A040B3"/>
    <w:rsid w:val="00A04929"/>
    <w:rsid w:val="00A14EF2"/>
    <w:rsid w:val="00A15C80"/>
    <w:rsid w:val="00A20008"/>
    <w:rsid w:val="00A22D03"/>
    <w:rsid w:val="00A233C8"/>
    <w:rsid w:val="00A31F6A"/>
    <w:rsid w:val="00A34E04"/>
    <w:rsid w:val="00A52819"/>
    <w:rsid w:val="00A52D66"/>
    <w:rsid w:val="00A606D5"/>
    <w:rsid w:val="00A8377C"/>
    <w:rsid w:val="00A83BA4"/>
    <w:rsid w:val="00A85D53"/>
    <w:rsid w:val="00A9234C"/>
    <w:rsid w:val="00AA1F1F"/>
    <w:rsid w:val="00AA30A5"/>
    <w:rsid w:val="00AA314B"/>
    <w:rsid w:val="00AA520F"/>
    <w:rsid w:val="00AB47B9"/>
    <w:rsid w:val="00AB5698"/>
    <w:rsid w:val="00AB5EF8"/>
    <w:rsid w:val="00AC5093"/>
    <w:rsid w:val="00AC6526"/>
    <w:rsid w:val="00AD10E3"/>
    <w:rsid w:val="00AD4765"/>
    <w:rsid w:val="00AD624E"/>
    <w:rsid w:val="00AE2F88"/>
    <w:rsid w:val="00AE3BA2"/>
    <w:rsid w:val="00AE4FA0"/>
    <w:rsid w:val="00AF0802"/>
    <w:rsid w:val="00AF0A80"/>
    <w:rsid w:val="00B00774"/>
    <w:rsid w:val="00B012E5"/>
    <w:rsid w:val="00B073FB"/>
    <w:rsid w:val="00B12899"/>
    <w:rsid w:val="00B13F54"/>
    <w:rsid w:val="00B17134"/>
    <w:rsid w:val="00B22D53"/>
    <w:rsid w:val="00B236F6"/>
    <w:rsid w:val="00B2713B"/>
    <w:rsid w:val="00B276BA"/>
    <w:rsid w:val="00B40563"/>
    <w:rsid w:val="00B40F1F"/>
    <w:rsid w:val="00B44EC1"/>
    <w:rsid w:val="00B55D1C"/>
    <w:rsid w:val="00B60372"/>
    <w:rsid w:val="00B61BDD"/>
    <w:rsid w:val="00B700AF"/>
    <w:rsid w:val="00B7526A"/>
    <w:rsid w:val="00B7658A"/>
    <w:rsid w:val="00B811D4"/>
    <w:rsid w:val="00B92DE2"/>
    <w:rsid w:val="00BA21FD"/>
    <w:rsid w:val="00BA2ACA"/>
    <w:rsid w:val="00BA4FB8"/>
    <w:rsid w:val="00BA51CD"/>
    <w:rsid w:val="00BA564A"/>
    <w:rsid w:val="00BB0FD1"/>
    <w:rsid w:val="00BB1F67"/>
    <w:rsid w:val="00BB6896"/>
    <w:rsid w:val="00BB7F27"/>
    <w:rsid w:val="00BC5033"/>
    <w:rsid w:val="00BC764D"/>
    <w:rsid w:val="00BD0016"/>
    <w:rsid w:val="00BD427D"/>
    <w:rsid w:val="00BD5779"/>
    <w:rsid w:val="00BE2DD0"/>
    <w:rsid w:val="00BE3268"/>
    <w:rsid w:val="00BE5906"/>
    <w:rsid w:val="00BF3C92"/>
    <w:rsid w:val="00BF524C"/>
    <w:rsid w:val="00C03168"/>
    <w:rsid w:val="00C05282"/>
    <w:rsid w:val="00C05D58"/>
    <w:rsid w:val="00C068E4"/>
    <w:rsid w:val="00C075EB"/>
    <w:rsid w:val="00C11C69"/>
    <w:rsid w:val="00C132D4"/>
    <w:rsid w:val="00C17470"/>
    <w:rsid w:val="00C24833"/>
    <w:rsid w:val="00C248C6"/>
    <w:rsid w:val="00C26D9F"/>
    <w:rsid w:val="00C32105"/>
    <w:rsid w:val="00C4386F"/>
    <w:rsid w:val="00C4603A"/>
    <w:rsid w:val="00C50E00"/>
    <w:rsid w:val="00C5424B"/>
    <w:rsid w:val="00C569A9"/>
    <w:rsid w:val="00C60755"/>
    <w:rsid w:val="00C618A1"/>
    <w:rsid w:val="00C641A9"/>
    <w:rsid w:val="00C64548"/>
    <w:rsid w:val="00C67AB8"/>
    <w:rsid w:val="00C702FA"/>
    <w:rsid w:val="00C730BE"/>
    <w:rsid w:val="00C75272"/>
    <w:rsid w:val="00C80DB3"/>
    <w:rsid w:val="00C84D77"/>
    <w:rsid w:val="00C87D11"/>
    <w:rsid w:val="00C91488"/>
    <w:rsid w:val="00C9434E"/>
    <w:rsid w:val="00C94604"/>
    <w:rsid w:val="00C952EC"/>
    <w:rsid w:val="00C96188"/>
    <w:rsid w:val="00CA242A"/>
    <w:rsid w:val="00CB0E51"/>
    <w:rsid w:val="00CB4F52"/>
    <w:rsid w:val="00CB67D6"/>
    <w:rsid w:val="00CC2871"/>
    <w:rsid w:val="00CC51A5"/>
    <w:rsid w:val="00CC6AC9"/>
    <w:rsid w:val="00CD0A85"/>
    <w:rsid w:val="00CD3381"/>
    <w:rsid w:val="00CE1138"/>
    <w:rsid w:val="00CE58A2"/>
    <w:rsid w:val="00CE608F"/>
    <w:rsid w:val="00CF0E0A"/>
    <w:rsid w:val="00D00BDE"/>
    <w:rsid w:val="00D031F4"/>
    <w:rsid w:val="00D03B73"/>
    <w:rsid w:val="00D16053"/>
    <w:rsid w:val="00D17296"/>
    <w:rsid w:val="00D17770"/>
    <w:rsid w:val="00D32B4F"/>
    <w:rsid w:val="00D338CC"/>
    <w:rsid w:val="00D363F7"/>
    <w:rsid w:val="00D507E3"/>
    <w:rsid w:val="00D50F13"/>
    <w:rsid w:val="00D50F39"/>
    <w:rsid w:val="00D55DC4"/>
    <w:rsid w:val="00D627C5"/>
    <w:rsid w:val="00D6391F"/>
    <w:rsid w:val="00D654ED"/>
    <w:rsid w:val="00D66097"/>
    <w:rsid w:val="00D66588"/>
    <w:rsid w:val="00D667C4"/>
    <w:rsid w:val="00D67203"/>
    <w:rsid w:val="00D75EAB"/>
    <w:rsid w:val="00D76256"/>
    <w:rsid w:val="00D81FF3"/>
    <w:rsid w:val="00D8200C"/>
    <w:rsid w:val="00D84F18"/>
    <w:rsid w:val="00D87E65"/>
    <w:rsid w:val="00D944FC"/>
    <w:rsid w:val="00D949FA"/>
    <w:rsid w:val="00DA025B"/>
    <w:rsid w:val="00DA09EE"/>
    <w:rsid w:val="00DB4280"/>
    <w:rsid w:val="00DB54A6"/>
    <w:rsid w:val="00DB5636"/>
    <w:rsid w:val="00DC251B"/>
    <w:rsid w:val="00DC2CFE"/>
    <w:rsid w:val="00DD3D1E"/>
    <w:rsid w:val="00DD4BC4"/>
    <w:rsid w:val="00DE482E"/>
    <w:rsid w:val="00DE54F9"/>
    <w:rsid w:val="00DE66E6"/>
    <w:rsid w:val="00DE7B87"/>
    <w:rsid w:val="00DF27F5"/>
    <w:rsid w:val="00DF3600"/>
    <w:rsid w:val="00E012E7"/>
    <w:rsid w:val="00E018F5"/>
    <w:rsid w:val="00E050E9"/>
    <w:rsid w:val="00E1157F"/>
    <w:rsid w:val="00E11825"/>
    <w:rsid w:val="00E204A6"/>
    <w:rsid w:val="00E207A6"/>
    <w:rsid w:val="00E279DC"/>
    <w:rsid w:val="00E35CE6"/>
    <w:rsid w:val="00E41034"/>
    <w:rsid w:val="00E43D2C"/>
    <w:rsid w:val="00E4717B"/>
    <w:rsid w:val="00E47925"/>
    <w:rsid w:val="00E515B5"/>
    <w:rsid w:val="00E51B7C"/>
    <w:rsid w:val="00E54680"/>
    <w:rsid w:val="00E5602B"/>
    <w:rsid w:val="00E57D85"/>
    <w:rsid w:val="00E71676"/>
    <w:rsid w:val="00E7223E"/>
    <w:rsid w:val="00E74F70"/>
    <w:rsid w:val="00E82B3E"/>
    <w:rsid w:val="00E83095"/>
    <w:rsid w:val="00E953CD"/>
    <w:rsid w:val="00E96D25"/>
    <w:rsid w:val="00E97CB1"/>
    <w:rsid w:val="00EB26F1"/>
    <w:rsid w:val="00EC5056"/>
    <w:rsid w:val="00EC72DD"/>
    <w:rsid w:val="00ED21F5"/>
    <w:rsid w:val="00ED2439"/>
    <w:rsid w:val="00ED7690"/>
    <w:rsid w:val="00EE1F2F"/>
    <w:rsid w:val="00EE3EAF"/>
    <w:rsid w:val="00EE69C5"/>
    <w:rsid w:val="00EF070B"/>
    <w:rsid w:val="00F0254E"/>
    <w:rsid w:val="00F07461"/>
    <w:rsid w:val="00F13D7E"/>
    <w:rsid w:val="00F25C47"/>
    <w:rsid w:val="00F40F26"/>
    <w:rsid w:val="00F4248C"/>
    <w:rsid w:val="00F50561"/>
    <w:rsid w:val="00F51418"/>
    <w:rsid w:val="00F54A69"/>
    <w:rsid w:val="00F6227A"/>
    <w:rsid w:val="00F65EAA"/>
    <w:rsid w:val="00F66147"/>
    <w:rsid w:val="00F673A8"/>
    <w:rsid w:val="00F70A31"/>
    <w:rsid w:val="00F83A6D"/>
    <w:rsid w:val="00F867AB"/>
    <w:rsid w:val="00F90506"/>
    <w:rsid w:val="00F96561"/>
    <w:rsid w:val="00FA209E"/>
    <w:rsid w:val="00FA2C8D"/>
    <w:rsid w:val="00FA4098"/>
    <w:rsid w:val="00FA7589"/>
    <w:rsid w:val="00FB2E8A"/>
    <w:rsid w:val="00FB383B"/>
    <w:rsid w:val="00FB50EF"/>
    <w:rsid w:val="00FB638F"/>
    <w:rsid w:val="00FC0E76"/>
    <w:rsid w:val="00FC1EA6"/>
    <w:rsid w:val="00FC2BD7"/>
    <w:rsid w:val="00FC5394"/>
    <w:rsid w:val="00FD033C"/>
    <w:rsid w:val="00FD2F8C"/>
    <w:rsid w:val="00FE2295"/>
    <w:rsid w:val="00FE6251"/>
    <w:rsid w:val="00FF3975"/>
    <w:rsid w:val="00FF7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30EBC"/>
  <w15:chartTrackingRefBased/>
  <w15:docId w15:val="{8D93FB3D-5BF8-4829-8A71-54FB89803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33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61BDD"/>
    <w:rPr>
      <w:color w:val="0563C1" w:themeColor="hyperlink"/>
      <w:u w:val="single"/>
    </w:rPr>
  </w:style>
  <w:style w:type="character" w:styleId="UnresolvedMention">
    <w:name w:val="Unresolved Mention"/>
    <w:basedOn w:val="DefaultParagraphFont"/>
    <w:uiPriority w:val="99"/>
    <w:semiHidden/>
    <w:unhideWhenUsed/>
    <w:rsid w:val="00B61BDD"/>
    <w:rPr>
      <w:color w:val="605E5C"/>
      <w:shd w:val="clear" w:color="auto" w:fill="E1DFDD"/>
    </w:rPr>
  </w:style>
  <w:style w:type="paragraph" w:styleId="Header">
    <w:name w:val="header"/>
    <w:basedOn w:val="Normal"/>
    <w:link w:val="HeaderChar"/>
    <w:uiPriority w:val="99"/>
    <w:unhideWhenUsed/>
    <w:rsid w:val="000E3A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A36"/>
  </w:style>
  <w:style w:type="paragraph" w:styleId="Footer">
    <w:name w:val="footer"/>
    <w:basedOn w:val="Normal"/>
    <w:link w:val="FooterChar"/>
    <w:uiPriority w:val="99"/>
    <w:unhideWhenUsed/>
    <w:rsid w:val="000E3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A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55914">
      <w:bodyDiv w:val="1"/>
      <w:marLeft w:val="0"/>
      <w:marRight w:val="0"/>
      <w:marTop w:val="0"/>
      <w:marBottom w:val="0"/>
      <w:divBdr>
        <w:top w:val="none" w:sz="0" w:space="0" w:color="auto"/>
        <w:left w:val="none" w:sz="0" w:space="0" w:color="auto"/>
        <w:bottom w:val="none" w:sz="0" w:space="0" w:color="auto"/>
        <w:right w:val="none" w:sz="0" w:space="0" w:color="auto"/>
      </w:divBdr>
    </w:div>
    <w:div w:id="205457148">
      <w:bodyDiv w:val="1"/>
      <w:marLeft w:val="0"/>
      <w:marRight w:val="0"/>
      <w:marTop w:val="0"/>
      <w:marBottom w:val="0"/>
      <w:divBdr>
        <w:top w:val="none" w:sz="0" w:space="0" w:color="auto"/>
        <w:left w:val="none" w:sz="0" w:space="0" w:color="auto"/>
        <w:bottom w:val="none" w:sz="0" w:space="0" w:color="auto"/>
        <w:right w:val="none" w:sz="0" w:space="0" w:color="auto"/>
      </w:divBdr>
    </w:div>
    <w:div w:id="257832968">
      <w:bodyDiv w:val="1"/>
      <w:marLeft w:val="0"/>
      <w:marRight w:val="0"/>
      <w:marTop w:val="0"/>
      <w:marBottom w:val="0"/>
      <w:divBdr>
        <w:top w:val="none" w:sz="0" w:space="0" w:color="auto"/>
        <w:left w:val="none" w:sz="0" w:space="0" w:color="auto"/>
        <w:bottom w:val="none" w:sz="0" w:space="0" w:color="auto"/>
        <w:right w:val="none" w:sz="0" w:space="0" w:color="auto"/>
      </w:divBdr>
    </w:div>
    <w:div w:id="342975804">
      <w:bodyDiv w:val="1"/>
      <w:marLeft w:val="0"/>
      <w:marRight w:val="0"/>
      <w:marTop w:val="0"/>
      <w:marBottom w:val="0"/>
      <w:divBdr>
        <w:top w:val="none" w:sz="0" w:space="0" w:color="auto"/>
        <w:left w:val="none" w:sz="0" w:space="0" w:color="auto"/>
        <w:bottom w:val="none" w:sz="0" w:space="0" w:color="auto"/>
        <w:right w:val="none" w:sz="0" w:space="0" w:color="auto"/>
      </w:divBdr>
    </w:div>
    <w:div w:id="348415180">
      <w:bodyDiv w:val="1"/>
      <w:marLeft w:val="0"/>
      <w:marRight w:val="0"/>
      <w:marTop w:val="0"/>
      <w:marBottom w:val="0"/>
      <w:divBdr>
        <w:top w:val="none" w:sz="0" w:space="0" w:color="auto"/>
        <w:left w:val="none" w:sz="0" w:space="0" w:color="auto"/>
        <w:bottom w:val="none" w:sz="0" w:space="0" w:color="auto"/>
        <w:right w:val="none" w:sz="0" w:space="0" w:color="auto"/>
      </w:divBdr>
    </w:div>
    <w:div w:id="354693699">
      <w:bodyDiv w:val="1"/>
      <w:marLeft w:val="0"/>
      <w:marRight w:val="0"/>
      <w:marTop w:val="0"/>
      <w:marBottom w:val="0"/>
      <w:divBdr>
        <w:top w:val="none" w:sz="0" w:space="0" w:color="auto"/>
        <w:left w:val="none" w:sz="0" w:space="0" w:color="auto"/>
        <w:bottom w:val="none" w:sz="0" w:space="0" w:color="auto"/>
        <w:right w:val="none" w:sz="0" w:space="0" w:color="auto"/>
      </w:divBdr>
    </w:div>
    <w:div w:id="369842287">
      <w:bodyDiv w:val="1"/>
      <w:marLeft w:val="0"/>
      <w:marRight w:val="0"/>
      <w:marTop w:val="0"/>
      <w:marBottom w:val="0"/>
      <w:divBdr>
        <w:top w:val="none" w:sz="0" w:space="0" w:color="auto"/>
        <w:left w:val="none" w:sz="0" w:space="0" w:color="auto"/>
        <w:bottom w:val="none" w:sz="0" w:space="0" w:color="auto"/>
        <w:right w:val="none" w:sz="0" w:space="0" w:color="auto"/>
      </w:divBdr>
    </w:div>
    <w:div w:id="396175890">
      <w:bodyDiv w:val="1"/>
      <w:marLeft w:val="0"/>
      <w:marRight w:val="0"/>
      <w:marTop w:val="0"/>
      <w:marBottom w:val="0"/>
      <w:divBdr>
        <w:top w:val="none" w:sz="0" w:space="0" w:color="auto"/>
        <w:left w:val="none" w:sz="0" w:space="0" w:color="auto"/>
        <w:bottom w:val="none" w:sz="0" w:space="0" w:color="auto"/>
        <w:right w:val="none" w:sz="0" w:space="0" w:color="auto"/>
      </w:divBdr>
    </w:div>
    <w:div w:id="410007132">
      <w:bodyDiv w:val="1"/>
      <w:marLeft w:val="0"/>
      <w:marRight w:val="0"/>
      <w:marTop w:val="0"/>
      <w:marBottom w:val="0"/>
      <w:divBdr>
        <w:top w:val="none" w:sz="0" w:space="0" w:color="auto"/>
        <w:left w:val="none" w:sz="0" w:space="0" w:color="auto"/>
        <w:bottom w:val="none" w:sz="0" w:space="0" w:color="auto"/>
        <w:right w:val="none" w:sz="0" w:space="0" w:color="auto"/>
      </w:divBdr>
    </w:div>
    <w:div w:id="507599269">
      <w:bodyDiv w:val="1"/>
      <w:marLeft w:val="0"/>
      <w:marRight w:val="0"/>
      <w:marTop w:val="0"/>
      <w:marBottom w:val="0"/>
      <w:divBdr>
        <w:top w:val="none" w:sz="0" w:space="0" w:color="auto"/>
        <w:left w:val="none" w:sz="0" w:space="0" w:color="auto"/>
        <w:bottom w:val="none" w:sz="0" w:space="0" w:color="auto"/>
        <w:right w:val="none" w:sz="0" w:space="0" w:color="auto"/>
      </w:divBdr>
    </w:div>
    <w:div w:id="536238582">
      <w:bodyDiv w:val="1"/>
      <w:marLeft w:val="0"/>
      <w:marRight w:val="0"/>
      <w:marTop w:val="0"/>
      <w:marBottom w:val="0"/>
      <w:divBdr>
        <w:top w:val="none" w:sz="0" w:space="0" w:color="auto"/>
        <w:left w:val="none" w:sz="0" w:space="0" w:color="auto"/>
        <w:bottom w:val="none" w:sz="0" w:space="0" w:color="auto"/>
        <w:right w:val="none" w:sz="0" w:space="0" w:color="auto"/>
      </w:divBdr>
    </w:div>
    <w:div w:id="658652673">
      <w:bodyDiv w:val="1"/>
      <w:marLeft w:val="0"/>
      <w:marRight w:val="0"/>
      <w:marTop w:val="0"/>
      <w:marBottom w:val="0"/>
      <w:divBdr>
        <w:top w:val="none" w:sz="0" w:space="0" w:color="auto"/>
        <w:left w:val="none" w:sz="0" w:space="0" w:color="auto"/>
        <w:bottom w:val="none" w:sz="0" w:space="0" w:color="auto"/>
        <w:right w:val="none" w:sz="0" w:space="0" w:color="auto"/>
      </w:divBdr>
    </w:div>
    <w:div w:id="686517045">
      <w:bodyDiv w:val="1"/>
      <w:marLeft w:val="0"/>
      <w:marRight w:val="0"/>
      <w:marTop w:val="0"/>
      <w:marBottom w:val="0"/>
      <w:divBdr>
        <w:top w:val="none" w:sz="0" w:space="0" w:color="auto"/>
        <w:left w:val="none" w:sz="0" w:space="0" w:color="auto"/>
        <w:bottom w:val="none" w:sz="0" w:space="0" w:color="auto"/>
        <w:right w:val="none" w:sz="0" w:space="0" w:color="auto"/>
      </w:divBdr>
    </w:div>
    <w:div w:id="840849373">
      <w:bodyDiv w:val="1"/>
      <w:marLeft w:val="0"/>
      <w:marRight w:val="0"/>
      <w:marTop w:val="0"/>
      <w:marBottom w:val="0"/>
      <w:divBdr>
        <w:top w:val="none" w:sz="0" w:space="0" w:color="auto"/>
        <w:left w:val="none" w:sz="0" w:space="0" w:color="auto"/>
        <w:bottom w:val="none" w:sz="0" w:space="0" w:color="auto"/>
        <w:right w:val="none" w:sz="0" w:space="0" w:color="auto"/>
      </w:divBdr>
    </w:div>
    <w:div w:id="932668277">
      <w:bodyDiv w:val="1"/>
      <w:marLeft w:val="0"/>
      <w:marRight w:val="0"/>
      <w:marTop w:val="0"/>
      <w:marBottom w:val="0"/>
      <w:divBdr>
        <w:top w:val="none" w:sz="0" w:space="0" w:color="auto"/>
        <w:left w:val="none" w:sz="0" w:space="0" w:color="auto"/>
        <w:bottom w:val="none" w:sz="0" w:space="0" w:color="auto"/>
        <w:right w:val="none" w:sz="0" w:space="0" w:color="auto"/>
      </w:divBdr>
    </w:div>
    <w:div w:id="1031220237">
      <w:bodyDiv w:val="1"/>
      <w:marLeft w:val="0"/>
      <w:marRight w:val="0"/>
      <w:marTop w:val="0"/>
      <w:marBottom w:val="0"/>
      <w:divBdr>
        <w:top w:val="none" w:sz="0" w:space="0" w:color="auto"/>
        <w:left w:val="none" w:sz="0" w:space="0" w:color="auto"/>
        <w:bottom w:val="none" w:sz="0" w:space="0" w:color="auto"/>
        <w:right w:val="none" w:sz="0" w:space="0" w:color="auto"/>
      </w:divBdr>
    </w:div>
    <w:div w:id="1036153294">
      <w:bodyDiv w:val="1"/>
      <w:marLeft w:val="0"/>
      <w:marRight w:val="0"/>
      <w:marTop w:val="0"/>
      <w:marBottom w:val="0"/>
      <w:divBdr>
        <w:top w:val="none" w:sz="0" w:space="0" w:color="auto"/>
        <w:left w:val="none" w:sz="0" w:space="0" w:color="auto"/>
        <w:bottom w:val="none" w:sz="0" w:space="0" w:color="auto"/>
        <w:right w:val="none" w:sz="0" w:space="0" w:color="auto"/>
      </w:divBdr>
    </w:div>
    <w:div w:id="1107578053">
      <w:bodyDiv w:val="1"/>
      <w:marLeft w:val="0"/>
      <w:marRight w:val="0"/>
      <w:marTop w:val="0"/>
      <w:marBottom w:val="0"/>
      <w:divBdr>
        <w:top w:val="none" w:sz="0" w:space="0" w:color="auto"/>
        <w:left w:val="none" w:sz="0" w:space="0" w:color="auto"/>
        <w:bottom w:val="none" w:sz="0" w:space="0" w:color="auto"/>
        <w:right w:val="none" w:sz="0" w:space="0" w:color="auto"/>
      </w:divBdr>
    </w:div>
    <w:div w:id="1111240347">
      <w:bodyDiv w:val="1"/>
      <w:marLeft w:val="0"/>
      <w:marRight w:val="0"/>
      <w:marTop w:val="0"/>
      <w:marBottom w:val="0"/>
      <w:divBdr>
        <w:top w:val="none" w:sz="0" w:space="0" w:color="auto"/>
        <w:left w:val="none" w:sz="0" w:space="0" w:color="auto"/>
        <w:bottom w:val="none" w:sz="0" w:space="0" w:color="auto"/>
        <w:right w:val="none" w:sz="0" w:space="0" w:color="auto"/>
      </w:divBdr>
    </w:div>
    <w:div w:id="1201897352">
      <w:bodyDiv w:val="1"/>
      <w:marLeft w:val="0"/>
      <w:marRight w:val="0"/>
      <w:marTop w:val="0"/>
      <w:marBottom w:val="0"/>
      <w:divBdr>
        <w:top w:val="none" w:sz="0" w:space="0" w:color="auto"/>
        <w:left w:val="none" w:sz="0" w:space="0" w:color="auto"/>
        <w:bottom w:val="none" w:sz="0" w:space="0" w:color="auto"/>
        <w:right w:val="none" w:sz="0" w:space="0" w:color="auto"/>
      </w:divBdr>
    </w:div>
    <w:div w:id="1214078765">
      <w:bodyDiv w:val="1"/>
      <w:marLeft w:val="0"/>
      <w:marRight w:val="0"/>
      <w:marTop w:val="0"/>
      <w:marBottom w:val="0"/>
      <w:divBdr>
        <w:top w:val="none" w:sz="0" w:space="0" w:color="auto"/>
        <w:left w:val="none" w:sz="0" w:space="0" w:color="auto"/>
        <w:bottom w:val="none" w:sz="0" w:space="0" w:color="auto"/>
        <w:right w:val="none" w:sz="0" w:space="0" w:color="auto"/>
      </w:divBdr>
    </w:div>
    <w:div w:id="1261525703">
      <w:bodyDiv w:val="1"/>
      <w:marLeft w:val="0"/>
      <w:marRight w:val="0"/>
      <w:marTop w:val="0"/>
      <w:marBottom w:val="0"/>
      <w:divBdr>
        <w:top w:val="none" w:sz="0" w:space="0" w:color="auto"/>
        <w:left w:val="none" w:sz="0" w:space="0" w:color="auto"/>
        <w:bottom w:val="none" w:sz="0" w:space="0" w:color="auto"/>
        <w:right w:val="none" w:sz="0" w:space="0" w:color="auto"/>
      </w:divBdr>
    </w:div>
    <w:div w:id="1343774789">
      <w:bodyDiv w:val="1"/>
      <w:marLeft w:val="0"/>
      <w:marRight w:val="0"/>
      <w:marTop w:val="0"/>
      <w:marBottom w:val="0"/>
      <w:divBdr>
        <w:top w:val="none" w:sz="0" w:space="0" w:color="auto"/>
        <w:left w:val="none" w:sz="0" w:space="0" w:color="auto"/>
        <w:bottom w:val="none" w:sz="0" w:space="0" w:color="auto"/>
        <w:right w:val="none" w:sz="0" w:space="0" w:color="auto"/>
      </w:divBdr>
    </w:div>
    <w:div w:id="1346249926">
      <w:bodyDiv w:val="1"/>
      <w:marLeft w:val="0"/>
      <w:marRight w:val="0"/>
      <w:marTop w:val="0"/>
      <w:marBottom w:val="0"/>
      <w:divBdr>
        <w:top w:val="none" w:sz="0" w:space="0" w:color="auto"/>
        <w:left w:val="none" w:sz="0" w:space="0" w:color="auto"/>
        <w:bottom w:val="none" w:sz="0" w:space="0" w:color="auto"/>
        <w:right w:val="none" w:sz="0" w:space="0" w:color="auto"/>
      </w:divBdr>
    </w:div>
    <w:div w:id="1509446157">
      <w:bodyDiv w:val="1"/>
      <w:marLeft w:val="0"/>
      <w:marRight w:val="0"/>
      <w:marTop w:val="0"/>
      <w:marBottom w:val="0"/>
      <w:divBdr>
        <w:top w:val="none" w:sz="0" w:space="0" w:color="auto"/>
        <w:left w:val="none" w:sz="0" w:space="0" w:color="auto"/>
        <w:bottom w:val="none" w:sz="0" w:space="0" w:color="auto"/>
        <w:right w:val="none" w:sz="0" w:space="0" w:color="auto"/>
      </w:divBdr>
    </w:div>
    <w:div w:id="1604877702">
      <w:bodyDiv w:val="1"/>
      <w:marLeft w:val="0"/>
      <w:marRight w:val="0"/>
      <w:marTop w:val="0"/>
      <w:marBottom w:val="0"/>
      <w:divBdr>
        <w:top w:val="none" w:sz="0" w:space="0" w:color="auto"/>
        <w:left w:val="none" w:sz="0" w:space="0" w:color="auto"/>
        <w:bottom w:val="none" w:sz="0" w:space="0" w:color="auto"/>
        <w:right w:val="none" w:sz="0" w:space="0" w:color="auto"/>
      </w:divBdr>
    </w:div>
    <w:div w:id="1725638701">
      <w:bodyDiv w:val="1"/>
      <w:marLeft w:val="0"/>
      <w:marRight w:val="0"/>
      <w:marTop w:val="0"/>
      <w:marBottom w:val="0"/>
      <w:divBdr>
        <w:top w:val="none" w:sz="0" w:space="0" w:color="auto"/>
        <w:left w:val="none" w:sz="0" w:space="0" w:color="auto"/>
        <w:bottom w:val="none" w:sz="0" w:space="0" w:color="auto"/>
        <w:right w:val="none" w:sz="0" w:space="0" w:color="auto"/>
      </w:divBdr>
    </w:div>
    <w:div w:id="1740056300">
      <w:bodyDiv w:val="1"/>
      <w:marLeft w:val="0"/>
      <w:marRight w:val="0"/>
      <w:marTop w:val="0"/>
      <w:marBottom w:val="0"/>
      <w:divBdr>
        <w:top w:val="none" w:sz="0" w:space="0" w:color="auto"/>
        <w:left w:val="none" w:sz="0" w:space="0" w:color="auto"/>
        <w:bottom w:val="none" w:sz="0" w:space="0" w:color="auto"/>
        <w:right w:val="none" w:sz="0" w:space="0" w:color="auto"/>
      </w:divBdr>
    </w:div>
    <w:div w:id="1859349143">
      <w:bodyDiv w:val="1"/>
      <w:marLeft w:val="0"/>
      <w:marRight w:val="0"/>
      <w:marTop w:val="0"/>
      <w:marBottom w:val="0"/>
      <w:divBdr>
        <w:top w:val="none" w:sz="0" w:space="0" w:color="auto"/>
        <w:left w:val="none" w:sz="0" w:space="0" w:color="auto"/>
        <w:bottom w:val="none" w:sz="0" w:space="0" w:color="auto"/>
        <w:right w:val="none" w:sz="0" w:space="0" w:color="auto"/>
      </w:divBdr>
    </w:div>
    <w:div w:id="1904294171">
      <w:bodyDiv w:val="1"/>
      <w:marLeft w:val="0"/>
      <w:marRight w:val="0"/>
      <w:marTop w:val="0"/>
      <w:marBottom w:val="0"/>
      <w:divBdr>
        <w:top w:val="none" w:sz="0" w:space="0" w:color="auto"/>
        <w:left w:val="none" w:sz="0" w:space="0" w:color="auto"/>
        <w:bottom w:val="none" w:sz="0" w:space="0" w:color="auto"/>
        <w:right w:val="none" w:sz="0" w:space="0" w:color="auto"/>
      </w:divBdr>
    </w:div>
    <w:div w:id="1919485665">
      <w:bodyDiv w:val="1"/>
      <w:marLeft w:val="0"/>
      <w:marRight w:val="0"/>
      <w:marTop w:val="0"/>
      <w:marBottom w:val="0"/>
      <w:divBdr>
        <w:top w:val="none" w:sz="0" w:space="0" w:color="auto"/>
        <w:left w:val="none" w:sz="0" w:space="0" w:color="auto"/>
        <w:bottom w:val="none" w:sz="0" w:space="0" w:color="auto"/>
        <w:right w:val="none" w:sz="0" w:space="0" w:color="auto"/>
      </w:divBdr>
    </w:div>
    <w:div w:id="1946770667">
      <w:bodyDiv w:val="1"/>
      <w:marLeft w:val="0"/>
      <w:marRight w:val="0"/>
      <w:marTop w:val="0"/>
      <w:marBottom w:val="0"/>
      <w:divBdr>
        <w:top w:val="none" w:sz="0" w:space="0" w:color="auto"/>
        <w:left w:val="none" w:sz="0" w:space="0" w:color="auto"/>
        <w:bottom w:val="none" w:sz="0" w:space="0" w:color="auto"/>
        <w:right w:val="none" w:sz="0" w:space="0" w:color="auto"/>
      </w:divBdr>
    </w:div>
    <w:div w:id="1955865615">
      <w:bodyDiv w:val="1"/>
      <w:marLeft w:val="0"/>
      <w:marRight w:val="0"/>
      <w:marTop w:val="0"/>
      <w:marBottom w:val="0"/>
      <w:divBdr>
        <w:top w:val="none" w:sz="0" w:space="0" w:color="auto"/>
        <w:left w:val="none" w:sz="0" w:space="0" w:color="auto"/>
        <w:bottom w:val="none" w:sz="0" w:space="0" w:color="auto"/>
        <w:right w:val="none" w:sz="0" w:space="0" w:color="auto"/>
      </w:divBdr>
    </w:div>
    <w:div w:id="1988319483">
      <w:bodyDiv w:val="1"/>
      <w:marLeft w:val="0"/>
      <w:marRight w:val="0"/>
      <w:marTop w:val="0"/>
      <w:marBottom w:val="0"/>
      <w:divBdr>
        <w:top w:val="none" w:sz="0" w:space="0" w:color="auto"/>
        <w:left w:val="none" w:sz="0" w:space="0" w:color="auto"/>
        <w:bottom w:val="none" w:sz="0" w:space="0" w:color="auto"/>
        <w:right w:val="none" w:sz="0" w:space="0" w:color="auto"/>
      </w:divBdr>
    </w:div>
    <w:div w:id="2048986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webSettings" Target="webSettings.xml"/><Relationship Id="rId7" Type="http://schemas.openxmlformats.org/officeDocument/2006/relationships/hyperlink" Target="https://doi.org/10.26710/reads.v5i1.22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11/lit.12041"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7033</TotalTime>
  <Pages>16</Pages>
  <Words>3742</Words>
  <Characters>21332</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dc:creator>
  <cp:keywords/>
  <dc:description/>
  <cp:lastModifiedBy>Holly</cp:lastModifiedBy>
  <cp:revision>645</cp:revision>
  <dcterms:created xsi:type="dcterms:W3CDTF">2023-04-03T11:37:00Z</dcterms:created>
  <dcterms:modified xsi:type="dcterms:W3CDTF">2023-04-16T13:13:00Z</dcterms:modified>
</cp:coreProperties>
</file>