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2DAE8B" w14:textId="21EF9AF3" w:rsidR="002355C4" w:rsidRDefault="002355C4" w:rsidP="002355C4"/>
    <w:p w14:paraId="3384E4F3" w14:textId="77777777" w:rsidR="002C5EB6" w:rsidRDefault="002C5EB6" w:rsidP="002C5EB6">
      <w:pPr>
        <w:jc w:val="center"/>
        <w:rPr>
          <w:sz w:val="40"/>
          <w:szCs w:val="40"/>
        </w:rPr>
      </w:pPr>
      <w:r>
        <w:rPr>
          <w:sz w:val="40"/>
          <w:szCs w:val="40"/>
        </w:rPr>
        <w:t>ACUA6002 Big Data</w:t>
      </w:r>
    </w:p>
    <w:p w14:paraId="0C4FFCEC" w14:textId="77777777" w:rsidR="002C5EB6" w:rsidRDefault="002C5EB6" w:rsidP="002C5EB6">
      <w:pPr>
        <w:jc w:val="center"/>
        <w:rPr>
          <w:sz w:val="40"/>
          <w:szCs w:val="40"/>
        </w:rPr>
      </w:pPr>
    </w:p>
    <w:p w14:paraId="73A6A304" w14:textId="77777777" w:rsidR="002C5EB6" w:rsidRPr="00A97E9C" w:rsidRDefault="002C5EB6" w:rsidP="002C5EB6">
      <w:pPr>
        <w:tabs>
          <w:tab w:val="left" w:pos="974"/>
          <w:tab w:val="center" w:pos="5233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 w:rsidRPr="00A97E9C">
        <w:rPr>
          <w:b/>
          <w:bCs/>
          <w:sz w:val="40"/>
          <w:szCs w:val="40"/>
        </w:rPr>
        <w:t xml:space="preserve"> “</w:t>
      </w:r>
      <w:r>
        <w:rPr>
          <w:b/>
          <w:bCs/>
          <w:sz w:val="40"/>
          <w:szCs w:val="40"/>
        </w:rPr>
        <w:t>Big Data Labs</w:t>
      </w:r>
      <w:r w:rsidRPr="00A97E9C">
        <w:rPr>
          <w:b/>
          <w:bCs/>
          <w:sz w:val="40"/>
          <w:szCs w:val="40"/>
        </w:rPr>
        <w:t>”</w:t>
      </w:r>
    </w:p>
    <w:p w14:paraId="5AC8B844" w14:textId="77777777" w:rsidR="002C5EB6" w:rsidRPr="00D212E3" w:rsidRDefault="002C5EB6" w:rsidP="002C5EB6">
      <w:pPr>
        <w:jc w:val="center"/>
        <w:rPr>
          <w:sz w:val="40"/>
          <w:szCs w:val="40"/>
        </w:rPr>
      </w:pPr>
    </w:p>
    <w:p w14:paraId="6151E8D6" w14:textId="1949B9A5" w:rsidR="002C5EB6" w:rsidRDefault="002C5EB6" w:rsidP="002C5EB6">
      <w:pPr>
        <w:jc w:val="center"/>
        <w:rPr>
          <w:sz w:val="36"/>
          <w:szCs w:val="36"/>
        </w:rPr>
      </w:pPr>
      <w:r w:rsidRPr="00462816">
        <w:rPr>
          <w:sz w:val="36"/>
          <w:szCs w:val="36"/>
        </w:rPr>
        <w:t xml:space="preserve">Submitted in the partial </w:t>
      </w:r>
      <w:proofErr w:type="spellStart"/>
      <w:r w:rsidRPr="00462816">
        <w:rPr>
          <w:sz w:val="36"/>
          <w:szCs w:val="36"/>
        </w:rPr>
        <w:t>fulfi</w:t>
      </w:r>
      <w:r w:rsidR="004A51CA">
        <w:rPr>
          <w:sz w:val="36"/>
          <w:szCs w:val="36"/>
        </w:rPr>
        <w:t>l</w:t>
      </w:r>
      <w:r w:rsidRPr="00462816">
        <w:rPr>
          <w:sz w:val="36"/>
          <w:szCs w:val="36"/>
        </w:rPr>
        <w:t>lment</w:t>
      </w:r>
      <w:proofErr w:type="spellEnd"/>
      <w:r w:rsidRPr="00462816">
        <w:rPr>
          <w:sz w:val="36"/>
          <w:szCs w:val="36"/>
        </w:rPr>
        <w:t xml:space="preserve"> for the award degree of</w:t>
      </w:r>
    </w:p>
    <w:p w14:paraId="1E5E354F" w14:textId="77777777" w:rsidR="002C5EB6" w:rsidRDefault="002C5EB6" w:rsidP="002C5EB6">
      <w:pPr>
        <w:jc w:val="center"/>
        <w:rPr>
          <w:sz w:val="36"/>
          <w:szCs w:val="36"/>
        </w:rPr>
      </w:pPr>
      <w:r w:rsidRPr="00462816">
        <w:rPr>
          <w:sz w:val="36"/>
          <w:szCs w:val="36"/>
        </w:rPr>
        <w:t xml:space="preserve"> BSC </w:t>
      </w:r>
      <w:r>
        <w:rPr>
          <w:sz w:val="36"/>
          <w:szCs w:val="36"/>
        </w:rPr>
        <w:t xml:space="preserve">CLOUD COMPUTING </w:t>
      </w:r>
    </w:p>
    <w:p w14:paraId="1F2FC9D4" w14:textId="77777777" w:rsidR="002C5EB6" w:rsidRDefault="002C5EB6" w:rsidP="002C5EB6">
      <w:pPr>
        <w:jc w:val="center"/>
        <w:rPr>
          <w:sz w:val="36"/>
          <w:szCs w:val="36"/>
        </w:rPr>
      </w:pPr>
    </w:p>
    <w:p w14:paraId="075E915A" w14:textId="77777777" w:rsidR="002C5EB6" w:rsidRDefault="002C5EB6" w:rsidP="002C5EB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T</w:t>
      </w:r>
      <w:r w:rsidRPr="00462816">
        <w:rPr>
          <w:sz w:val="36"/>
          <w:szCs w:val="36"/>
        </w:rPr>
        <w:t>o</w:t>
      </w:r>
    </w:p>
    <w:p w14:paraId="51FADA2C" w14:textId="77777777" w:rsidR="002C5EB6" w:rsidRPr="00462816" w:rsidRDefault="002C5EB6" w:rsidP="002C5EB6">
      <w:pPr>
        <w:jc w:val="center"/>
        <w:rPr>
          <w:sz w:val="36"/>
          <w:szCs w:val="36"/>
        </w:rPr>
      </w:pPr>
    </w:p>
    <w:p w14:paraId="1F90B7D5" w14:textId="77777777" w:rsidR="002C5EB6" w:rsidRDefault="002C5EB6" w:rsidP="002C5EB6">
      <w:pPr>
        <w:jc w:val="center"/>
        <w:rPr>
          <w:sz w:val="40"/>
          <w:szCs w:val="40"/>
        </w:rPr>
      </w:pPr>
      <w:r w:rsidRPr="001F3887">
        <w:rPr>
          <w:sz w:val="40"/>
          <w:szCs w:val="40"/>
        </w:rPr>
        <w:t>University of Wales Trinity Saint David, London</w:t>
      </w:r>
    </w:p>
    <w:p w14:paraId="0DE924CC" w14:textId="77777777" w:rsidR="002C5EB6" w:rsidRDefault="002C5EB6" w:rsidP="002C5EB6">
      <w:pPr>
        <w:rPr>
          <w:sz w:val="28"/>
          <w:szCs w:val="28"/>
        </w:rPr>
      </w:pPr>
    </w:p>
    <w:p w14:paraId="44356559" w14:textId="77777777" w:rsidR="002C5EB6" w:rsidRPr="00FB4ABF" w:rsidRDefault="002C5EB6" w:rsidP="002C5EB6">
      <w:pPr>
        <w:jc w:val="center"/>
        <w:rPr>
          <w:sz w:val="28"/>
          <w:szCs w:val="28"/>
        </w:rPr>
      </w:pPr>
      <w:r w:rsidRPr="00FB4ABF">
        <w:rPr>
          <w:sz w:val="28"/>
          <w:szCs w:val="28"/>
        </w:rPr>
        <w:t>Submitted by</w:t>
      </w:r>
      <w:r>
        <w:rPr>
          <w:sz w:val="28"/>
          <w:szCs w:val="28"/>
        </w:rPr>
        <w:t>:</w:t>
      </w:r>
    </w:p>
    <w:p w14:paraId="4F7DECDC" w14:textId="77777777" w:rsidR="002C5EB6" w:rsidRDefault="002C5EB6" w:rsidP="002C5EB6">
      <w:pPr>
        <w:jc w:val="center"/>
        <w:rPr>
          <w:b/>
          <w:bCs/>
          <w:i/>
          <w:sz w:val="36"/>
          <w:szCs w:val="36"/>
        </w:rPr>
      </w:pPr>
      <w:r w:rsidRPr="00C03E99">
        <w:rPr>
          <w:b/>
          <w:bCs/>
          <w:i/>
          <w:sz w:val="36"/>
          <w:szCs w:val="36"/>
        </w:rPr>
        <w:t>1805315 Giuseppe Ventimiglia</w:t>
      </w:r>
    </w:p>
    <w:p w14:paraId="2CF4927C" w14:textId="77777777" w:rsidR="002C5EB6" w:rsidRPr="00061F00" w:rsidRDefault="002C5EB6" w:rsidP="002C5EB6">
      <w:pPr>
        <w:jc w:val="center"/>
        <w:rPr>
          <w:b/>
          <w:bCs/>
          <w:i/>
          <w:sz w:val="36"/>
          <w:szCs w:val="36"/>
        </w:rPr>
      </w:pPr>
    </w:p>
    <w:p w14:paraId="3DA45B5D" w14:textId="77777777" w:rsidR="002C5EB6" w:rsidRDefault="002C5EB6" w:rsidP="002C5EB6">
      <w:pPr>
        <w:jc w:val="center"/>
        <w:rPr>
          <w:sz w:val="28"/>
          <w:szCs w:val="28"/>
        </w:rPr>
      </w:pPr>
      <w:r w:rsidRPr="00FB4ABF">
        <w:rPr>
          <w:sz w:val="28"/>
          <w:szCs w:val="28"/>
        </w:rPr>
        <w:t>Under the guidance of</w:t>
      </w:r>
      <w:r>
        <w:rPr>
          <w:sz w:val="28"/>
          <w:szCs w:val="28"/>
        </w:rPr>
        <w:t xml:space="preserve">: </w:t>
      </w:r>
    </w:p>
    <w:p w14:paraId="6551E117" w14:textId="77777777" w:rsidR="002C5EB6" w:rsidRDefault="002C5EB6" w:rsidP="002C5EB6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>Terry Walcott</w:t>
      </w:r>
    </w:p>
    <w:p w14:paraId="11351530" w14:textId="77777777" w:rsidR="002C5EB6" w:rsidRPr="00061F00" w:rsidRDefault="002C5EB6" w:rsidP="002C5EB6">
      <w:pPr>
        <w:jc w:val="center"/>
        <w:rPr>
          <w:sz w:val="28"/>
          <w:szCs w:val="28"/>
        </w:rPr>
      </w:pPr>
    </w:p>
    <w:p w14:paraId="3C7A8025" w14:textId="77777777" w:rsidR="002C5EB6" w:rsidRDefault="002C5EB6" w:rsidP="002C5EB6">
      <w:pPr>
        <w:jc w:val="center"/>
      </w:pPr>
      <w:r>
        <w:rPr>
          <w:sz w:val="36"/>
          <w:szCs w:val="36"/>
        </w:rPr>
        <w:t xml:space="preserve">    Academic Year 2020/2021</w:t>
      </w:r>
      <w:r>
        <w:tab/>
      </w:r>
    </w:p>
    <w:p w14:paraId="4292DDA3" w14:textId="77777777" w:rsidR="002C5EB6" w:rsidRPr="00A97E9C" w:rsidRDefault="002C5EB6" w:rsidP="002C5EB6">
      <w:pPr>
        <w:jc w:val="center"/>
        <w:rPr>
          <w:sz w:val="36"/>
          <w:szCs w:val="36"/>
        </w:rPr>
      </w:pPr>
    </w:p>
    <w:p w14:paraId="174D9A06" w14:textId="77777777" w:rsidR="002C5EB6" w:rsidRDefault="002C5EB6" w:rsidP="002C5EB6">
      <w:pPr>
        <w:jc w:val="center"/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774FEFE" wp14:editId="6E6721E0">
            <wp:extent cx="3394075" cy="1362075"/>
            <wp:effectExtent l="0" t="0" r="0" b="9525"/>
            <wp:docPr id="13" name="Picture 13" descr="University of Wales Trinity Saint David | TARGET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| TARGETcareer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0" t="26114" b="17304"/>
                    <a:stretch/>
                  </pic:blipFill>
                  <pic:spPr bwMode="auto">
                    <a:xfrm>
                      <a:off x="0" y="0"/>
                      <a:ext cx="3394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1A898F" w14:textId="77777777" w:rsidR="002C5EB6" w:rsidRPr="00A840A7" w:rsidRDefault="002C5EB6" w:rsidP="002C5EB6">
      <w:pPr>
        <w:jc w:val="center"/>
      </w:pPr>
    </w:p>
    <w:p w14:paraId="701C0152" w14:textId="77777777" w:rsidR="002C5EB6" w:rsidRDefault="002C5EB6" w:rsidP="002C5EB6"/>
    <w:p w14:paraId="7D6BA6D7" w14:textId="77777777" w:rsidR="002C5EB6" w:rsidRDefault="002C5EB6" w:rsidP="002C5EB6">
      <w:r>
        <w:tab/>
      </w:r>
    </w:p>
    <w:p w14:paraId="25EC7048" w14:textId="77777777" w:rsidR="002C5EB6" w:rsidRDefault="002C5EB6" w:rsidP="002C5EB6"/>
    <w:p w14:paraId="7A9C3C77" w14:textId="77777777" w:rsidR="002C5EB6" w:rsidRDefault="002C5EB6" w:rsidP="002C5EB6">
      <w:pPr>
        <w:jc w:val="center"/>
      </w:pPr>
    </w:p>
    <w:p w14:paraId="56C897EA" w14:textId="77777777" w:rsidR="002C5EB6" w:rsidRDefault="002C5EB6" w:rsidP="002C5EB6">
      <w:pPr>
        <w:ind w:left="1440"/>
        <w:jc w:val="center"/>
        <w:rPr>
          <w:b/>
          <w:bCs/>
          <w:sz w:val="36"/>
          <w:szCs w:val="36"/>
        </w:rPr>
      </w:pPr>
      <w:r w:rsidRPr="006B506E">
        <w:rPr>
          <w:b/>
          <w:bCs/>
          <w:sz w:val="36"/>
          <w:szCs w:val="36"/>
        </w:rPr>
        <w:t>Abstract</w:t>
      </w:r>
    </w:p>
    <w:p w14:paraId="6878E16B" w14:textId="77777777" w:rsidR="002C5EB6" w:rsidRPr="006B506E" w:rsidRDefault="002C5EB6" w:rsidP="002C5EB6">
      <w:pPr>
        <w:ind w:left="1440"/>
        <w:jc w:val="center"/>
        <w:rPr>
          <w:b/>
          <w:bCs/>
          <w:sz w:val="36"/>
          <w:szCs w:val="36"/>
        </w:rPr>
      </w:pPr>
    </w:p>
    <w:p w14:paraId="006CB7EB" w14:textId="77777777" w:rsidR="002C5EB6" w:rsidRDefault="002C5EB6" w:rsidP="002C5EB6">
      <w:pPr>
        <w:ind w:left="1440"/>
        <w:jc w:val="center"/>
      </w:pPr>
      <w:r>
        <w:t xml:space="preserve">This report analyses all the workflows presented in the exercises of the two books </w:t>
      </w:r>
      <w:proofErr w:type="spellStart"/>
      <w:r>
        <w:t>Knime</w:t>
      </w:r>
      <w:proofErr w:type="spellEnd"/>
      <w:r>
        <w:t xml:space="preserve"> Beginner’s Luck and </w:t>
      </w:r>
      <w:proofErr w:type="spellStart"/>
      <w:r>
        <w:t>Knime</w:t>
      </w:r>
      <w:proofErr w:type="spellEnd"/>
      <w:r>
        <w:t xml:space="preserve"> Advanced Luck. The exercises are grouped in 6 worksheets:</w:t>
      </w:r>
    </w:p>
    <w:p w14:paraId="65D85104" w14:textId="77777777" w:rsidR="002C5EB6" w:rsidRDefault="002C5EB6" w:rsidP="002C5EB6">
      <w:pPr>
        <w:pStyle w:val="ListParagraph"/>
        <w:numPr>
          <w:ilvl w:val="0"/>
          <w:numId w:val="12"/>
        </w:numPr>
      </w:pPr>
      <w:r>
        <w:t>Worksheet 1 introduces data exploration and the creation of models.</w:t>
      </w:r>
    </w:p>
    <w:p w14:paraId="36A8EB75" w14:textId="77777777" w:rsidR="002C5EB6" w:rsidRDefault="002C5EB6" w:rsidP="002C5EB6">
      <w:pPr>
        <w:pStyle w:val="ListParagraph"/>
        <w:numPr>
          <w:ilvl w:val="0"/>
          <w:numId w:val="12"/>
        </w:numPr>
      </w:pPr>
      <w:r>
        <w:t>Worksheet 2  focuses on data reporting.</w:t>
      </w:r>
    </w:p>
    <w:p w14:paraId="095DC71E" w14:textId="77777777" w:rsidR="002C5EB6" w:rsidRDefault="002C5EB6" w:rsidP="002C5EB6">
      <w:pPr>
        <w:pStyle w:val="ListParagraph"/>
        <w:numPr>
          <w:ilvl w:val="0"/>
          <w:numId w:val="12"/>
        </w:numPr>
      </w:pPr>
      <w:r>
        <w:t>Worksheet 3 analyses database operations and how to retrieve data from the web.</w:t>
      </w:r>
    </w:p>
    <w:p w14:paraId="6DAC74AE" w14:textId="77777777" w:rsidR="002C5EB6" w:rsidRDefault="002C5EB6" w:rsidP="002C5EB6">
      <w:pPr>
        <w:pStyle w:val="ListParagraph"/>
        <w:numPr>
          <w:ilvl w:val="0"/>
          <w:numId w:val="12"/>
        </w:numPr>
      </w:pPr>
      <w:r>
        <w:t>Worksheet 4 examines date and time operations.</w:t>
      </w:r>
    </w:p>
    <w:p w14:paraId="0C052C8D" w14:textId="3C63A02B" w:rsidR="002C5EB6" w:rsidRDefault="002C5EB6" w:rsidP="002C5EB6">
      <w:pPr>
        <w:pStyle w:val="ListParagraph"/>
        <w:numPr>
          <w:ilvl w:val="0"/>
          <w:numId w:val="12"/>
        </w:numPr>
      </w:pPr>
      <w:r>
        <w:t>Worksheet 5 investigates the use of variables, loops, use cases</w:t>
      </w:r>
      <w:r w:rsidR="004A51CA">
        <w:t>,</w:t>
      </w:r>
      <w:r>
        <w:t xml:space="preserve"> and advanced reporting techniques.</w:t>
      </w:r>
    </w:p>
    <w:p w14:paraId="3D8AE215" w14:textId="77777777" w:rsidR="002C5EB6" w:rsidRDefault="002C5EB6" w:rsidP="002C5EB6">
      <w:pPr>
        <w:pStyle w:val="ListParagraph"/>
        <w:numPr>
          <w:ilvl w:val="0"/>
          <w:numId w:val="12"/>
        </w:numPr>
      </w:pPr>
      <w:r>
        <w:t>Worksheet 6 presents a Cloud data warehouse solution for the Walmart case study.</w:t>
      </w:r>
    </w:p>
    <w:p w14:paraId="141016B3" w14:textId="77777777" w:rsidR="002C5EB6" w:rsidRDefault="002C5EB6" w:rsidP="002C5EB6"/>
    <w:p w14:paraId="4843870D" w14:textId="77777777" w:rsidR="002C5EB6" w:rsidRDefault="002C5EB6" w:rsidP="002C5EB6"/>
    <w:p w14:paraId="61A0D623" w14:textId="77777777" w:rsidR="002C5EB6" w:rsidRDefault="002C5EB6" w:rsidP="002C5EB6"/>
    <w:p w14:paraId="7243E370" w14:textId="77777777" w:rsidR="002C5EB6" w:rsidRDefault="002C5EB6" w:rsidP="002C5EB6"/>
    <w:p w14:paraId="31794104" w14:textId="77777777" w:rsidR="002C5EB6" w:rsidRDefault="002C5EB6" w:rsidP="002C5EB6"/>
    <w:p w14:paraId="13BFFDB7" w14:textId="77777777" w:rsidR="002C5EB6" w:rsidRDefault="002C5EB6" w:rsidP="002C5EB6"/>
    <w:p w14:paraId="248DE6E2" w14:textId="77777777" w:rsidR="002355C4" w:rsidRDefault="002355C4" w:rsidP="002355C4"/>
    <w:p w14:paraId="72DF4484" w14:textId="77777777" w:rsidR="002355C4" w:rsidRDefault="002355C4" w:rsidP="002355C4"/>
    <w:p w14:paraId="7A5462AD" w14:textId="77777777" w:rsidR="002355C4" w:rsidRDefault="002355C4" w:rsidP="002355C4"/>
    <w:p w14:paraId="125A8840" w14:textId="77777777" w:rsidR="002355C4" w:rsidRDefault="002355C4" w:rsidP="002355C4"/>
    <w:p w14:paraId="3629CD67" w14:textId="77777777" w:rsidR="002355C4" w:rsidRDefault="002355C4" w:rsidP="002355C4"/>
    <w:p w14:paraId="7A3673FC" w14:textId="77777777" w:rsidR="002355C4" w:rsidRDefault="002355C4" w:rsidP="002355C4"/>
    <w:p w14:paraId="160C917F" w14:textId="77777777" w:rsidR="002355C4" w:rsidRDefault="002355C4" w:rsidP="002355C4"/>
    <w:p w14:paraId="7B366DDB" w14:textId="77777777" w:rsidR="002355C4" w:rsidRDefault="002355C4" w:rsidP="002355C4"/>
    <w:p w14:paraId="722157A7" w14:textId="77777777" w:rsidR="002355C4" w:rsidRDefault="002355C4" w:rsidP="002355C4"/>
    <w:p w14:paraId="042C8D7E" w14:textId="77777777" w:rsidR="002355C4" w:rsidRDefault="002355C4" w:rsidP="002355C4"/>
    <w:p w14:paraId="3C3CDCF0" w14:textId="77777777" w:rsidR="002355C4" w:rsidRDefault="002355C4" w:rsidP="002355C4"/>
    <w:p w14:paraId="05F4A594" w14:textId="77777777" w:rsidR="002355C4" w:rsidRDefault="002355C4" w:rsidP="002355C4"/>
    <w:p w14:paraId="1580CFB2" w14:textId="77777777" w:rsidR="002355C4" w:rsidRDefault="002355C4" w:rsidP="002355C4"/>
    <w:p w14:paraId="09ACAA99" w14:textId="77777777" w:rsidR="002355C4" w:rsidRDefault="002355C4" w:rsidP="002355C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40673110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b/>
          <w:bCs/>
          <w:noProof/>
          <w:color w:val="2F5496" w:themeColor="accent1" w:themeShade="BF"/>
          <w:sz w:val="32"/>
          <w:szCs w:val="32"/>
        </w:rPr>
      </w:sdtEndPr>
      <w:sdtContent>
        <w:p w14:paraId="71AE9967" w14:textId="77777777" w:rsidR="002C5EB6" w:rsidRDefault="002C5EB6" w:rsidP="002C5EB6">
          <w:pPr>
            <w:pStyle w:val="TOCHeading"/>
          </w:pPr>
          <w:r>
            <w:t>Contents</w:t>
          </w:r>
        </w:p>
        <w:p w14:paraId="523FEE84" w14:textId="77777777" w:rsidR="002C5EB6" w:rsidRPr="002355C4" w:rsidRDefault="002C5EB6" w:rsidP="002C5EB6">
          <w:pPr>
            <w:rPr>
              <w:lang w:val="en-US"/>
            </w:rPr>
          </w:pPr>
        </w:p>
        <w:p w14:paraId="6D4A15DE" w14:textId="6FCF69CA" w:rsidR="004A51CA" w:rsidRDefault="002C5EB6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0600027" w:history="1">
            <w:r w:rsidR="004A51CA" w:rsidRPr="00173591">
              <w:rPr>
                <w:rStyle w:val="Hyperlink"/>
                <w:noProof/>
              </w:rPr>
              <w:t>Worksheet 1</w:t>
            </w:r>
            <w:r w:rsidR="004A51CA">
              <w:rPr>
                <w:noProof/>
                <w:webHidden/>
              </w:rPr>
              <w:tab/>
            </w:r>
            <w:r w:rsidR="004A51CA">
              <w:rPr>
                <w:noProof/>
                <w:webHidden/>
              </w:rPr>
              <w:fldChar w:fldCharType="begin"/>
            </w:r>
            <w:r w:rsidR="004A51CA">
              <w:rPr>
                <w:noProof/>
                <w:webHidden/>
              </w:rPr>
              <w:instrText xml:space="preserve"> PAGEREF _Toc60600027 \h </w:instrText>
            </w:r>
            <w:r w:rsidR="004A51CA">
              <w:rPr>
                <w:noProof/>
                <w:webHidden/>
              </w:rPr>
            </w:r>
            <w:r w:rsidR="004A51CA">
              <w:rPr>
                <w:noProof/>
                <w:webHidden/>
              </w:rPr>
              <w:fldChar w:fldCharType="separate"/>
            </w:r>
            <w:r w:rsidR="004A51CA">
              <w:rPr>
                <w:noProof/>
                <w:webHidden/>
              </w:rPr>
              <w:t>5</w:t>
            </w:r>
            <w:r w:rsidR="004A51CA">
              <w:rPr>
                <w:noProof/>
                <w:webHidden/>
              </w:rPr>
              <w:fldChar w:fldCharType="end"/>
            </w:r>
          </w:hyperlink>
        </w:p>
        <w:p w14:paraId="4E35DC69" w14:textId="0B720E69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28" w:history="1">
            <w:r w:rsidRPr="00173591">
              <w:rPr>
                <w:rStyle w:val="Hyperlink"/>
                <w:noProof/>
              </w:rPr>
              <w:t>1. Data Exploration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57E3E" w14:textId="287E7632" w:rsidR="004A51CA" w:rsidRDefault="004A51CA">
          <w:pPr>
            <w:pStyle w:val="TOC3"/>
            <w:tabs>
              <w:tab w:val="left" w:pos="110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29" w:history="1">
            <w:r w:rsidRPr="00173591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3591">
              <w:rPr>
                <w:rStyle w:val="Hyperlink"/>
                <w:noProof/>
              </w:rPr>
              <w:t>Yellow-small.data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D8B8B0" w14:textId="31759B2B" w:rsidR="004A51CA" w:rsidRDefault="004A51CA">
          <w:pPr>
            <w:pStyle w:val="TOC3"/>
            <w:tabs>
              <w:tab w:val="left" w:pos="110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0" w:history="1">
            <w:r w:rsidRPr="00173591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3591">
              <w:rPr>
                <w:rStyle w:val="Hyperlink"/>
                <w:noProof/>
              </w:rPr>
              <w:t>Extending Yellow- small.data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1F933" w14:textId="302F7BDB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1" w:history="1">
            <w:r w:rsidRPr="00173591">
              <w:rPr>
                <w:rStyle w:val="Hyperlink"/>
                <w:noProof/>
              </w:rPr>
              <w:t>1.3 Read adult.data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1FB64" w14:textId="68D5BACC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2" w:history="1">
            <w:r w:rsidRPr="00173591">
              <w:rPr>
                <w:rStyle w:val="Hyperlink"/>
                <w:noProof/>
              </w:rPr>
              <w:t>2.2 MLP using wine.data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5D80F" w14:textId="352A2006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3" w:history="1">
            <w:r w:rsidRPr="00173591">
              <w:rPr>
                <w:rStyle w:val="Hyperlink"/>
                <w:noProof/>
              </w:rPr>
              <w:t>2.3 Reading data “website 1.txt”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EA226" w14:textId="1F3BBCEC" w:rsidR="004A51CA" w:rsidRDefault="004A51C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4" w:history="1">
            <w:r w:rsidRPr="00173591">
              <w:rPr>
                <w:rStyle w:val="Hyperlink"/>
                <w:noProof/>
              </w:rPr>
              <w:t>Worksheet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F6F75" w14:textId="2B451310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5" w:history="1">
            <w:r w:rsidRPr="00173591">
              <w:rPr>
                <w:rStyle w:val="Hyperlink"/>
                <w:noProof/>
              </w:rPr>
              <w:t>3. First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43CBD3" w14:textId="124A35EE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6" w:history="1">
            <w:r w:rsidRPr="00173591">
              <w:rPr>
                <w:rStyle w:val="Hyperlink"/>
                <w:noProof/>
              </w:rPr>
              <w:t>3.1 Evaluating Adult.data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EF1BEB" w14:textId="160499E5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7" w:history="1">
            <w:r w:rsidRPr="00173591">
              <w:rPr>
                <w:rStyle w:val="Hyperlink"/>
                <w:noProof/>
              </w:rPr>
              <w:t>3.2 Evaluating adult.data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0EDE0A" w14:textId="74A663AE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8" w:history="1">
            <w:r w:rsidRPr="00173591">
              <w:rPr>
                <w:rStyle w:val="Hyperlink"/>
                <w:noProof/>
              </w:rPr>
              <w:t>3.3 Evaluate worldcup2006.txt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8ED0B" w14:textId="36547F16" w:rsidR="004A51CA" w:rsidRDefault="004A51C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39" w:history="1">
            <w:r w:rsidRPr="00173591">
              <w:rPr>
                <w:rStyle w:val="Hyperlink"/>
                <w:noProof/>
              </w:rPr>
              <w:t>Worksheet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A7671" w14:textId="7737D0D4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0" w:history="1">
            <w:r w:rsidRPr="00173591">
              <w:rPr>
                <w:rStyle w:val="Hyperlink"/>
                <w:noProof/>
              </w:rPr>
              <w:t>5. Database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EB6C6" w14:textId="39D40A25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1" w:history="1">
            <w:r w:rsidRPr="00173591">
              <w:rPr>
                <w:rStyle w:val="Hyperlink"/>
                <w:noProof/>
              </w:rPr>
              <w:t>5.1 Cars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6AF16" w14:textId="16A868D8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2" w:history="1">
            <w:r w:rsidRPr="00173591">
              <w:rPr>
                <w:rStyle w:val="Hyperlink"/>
                <w:noProof/>
              </w:rPr>
              <w:t>5.2 Connecting KBCBOOKs.sqlite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79AB6" w14:textId="4E372A57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3" w:history="1">
            <w:r w:rsidRPr="00173591">
              <w:rPr>
                <w:rStyle w:val="Hyperlink"/>
                <w:noProof/>
              </w:rPr>
              <w:t>5.3 Database Looping Nodes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7090A" w14:textId="1DC8C302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4" w:history="1">
            <w:r w:rsidRPr="00173591">
              <w:rPr>
                <w:rStyle w:val="Hyperlink"/>
                <w:noProof/>
              </w:rPr>
              <w:t>6. Accessing Information from the Web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2A510" w14:textId="11797243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5" w:history="1">
            <w:r w:rsidRPr="00173591">
              <w:rPr>
                <w:rStyle w:val="Hyperlink"/>
                <w:noProof/>
              </w:rPr>
              <w:t>6.1 Chemical database information retrieval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D34E40" w14:textId="54D6AE7E" w:rsidR="004A51CA" w:rsidRDefault="004A51C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6" w:history="1">
            <w:r w:rsidRPr="00173591">
              <w:rPr>
                <w:rStyle w:val="Hyperlink"/>
                <w:noProof/>
              </w:rPr>
              <w:t>Worksheet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DB568" w14:textId="1553E3C1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7" w:history="1">
            <w:r w:rsidRPr="00173591">
              <w:rPr>
                <w:rStyle w:val="Hyperlink"/>
                <w:noProof/>
              </w:rPr>
              <w:t>7. Date and Time Manipulation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52D8D" w14:textId="10F40BE4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8" w:history="1">
            <w:r w:rsidRPr="00173591">
              <w:rPr>
                <w:rStyle w:val="Hyperlink"/>
                <w:noProof/>
              </w:rPr>
              <w:t>7.1 Adding Random Dates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13ABD" w14:textId="6E06DF72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49" w:history="1">
            <w:r w:rsidRPr="00173591">
              <w:rPr>
                <w:rStyle w:val="Hyperlink"/>
                <w:noProof/>
              </w:rPr>
              <w:t>7.2 Importing date and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772733" w14:textId="36A8A471" w:rsidR="004A51CA" w:rsidRDefault="004A51C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0" w:history="1">
            <w:r w:rsidRPr="00173591">
              <w:rPr>
                <w:rStyle w:val="Hyperlink"/>
                <w:noProof/>
              </w:rPr>
              <w:t>Worksheet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278E65" w14:textId="7701C396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1" w:history="1">
            <w:r w:rsidRPr="00173591">
              <w:rPr>
                <w:rStyle w:val="Hyperlink"/>
                <w:noProof/>
              </w:rPr>
              <w:t>8. Flow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E7B60" w14:textId="2F1B2DA9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2" w:history="1">
            <w:r w:rsidRPr="00173591">
              <w:rPr>
                <w:rStyle w:val="Hyperlink"/>
                <w:noProof/>
              </w:rPr>
              <w:t>8.1 Reading sales.csv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201C0C" w14:textId="76B9EB89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3" w:history="1">
            <w:r w:rsidRPr="00173591">
              <w:rPr>
                <w:rStyle w:val="Hyperlink"/>
                <w:noProof/>
              </w:rPr>
              <w:t>8.2 Using cars dataset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0A9BD" w14:textId="606DD9A5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4" w:history="1">
            <w:r w:rsidRPr="00173591">
              <w:rPr>
                <w:rStyle w:val="Hyperlink"/>
                <w:noProof/>
              </w:rPr>
              <w:t>8.3 Maximum Engine Size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C8608" w14:textId="511225C2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5" w:history="1">
            <w:r w:rsidRPr="00173591">
              <w:rPr>
                <w:rStyle w:val="Hyperlink"/>
                <w:noProof/>
              </w:rPr>
              <w:t>8.4 Wrapped Metanode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0EE0F6" w14:textId="3D976F8C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6" w:history="1">
            <w:r w:rsidRPr="00173591">
              <w:rPr>
                <w:rStyle w:val="Hyperlink"/>
                <w:noProof/>
              </w:rPr>
              <w:t>9. Loops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9012D" w14:textId="7B2F3FAC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7" w:history="1">
            <w:r w:rsidRPr="00173591">
              <w:rPr>
                <w:rStyle w:val="Hyperlink"/>
                <w:noProof/>
              </w:rPr>
              <w:t>9.1 Generating data row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F03F3" w14:textId="18DADFA8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8" w:history="1">
            <w:r w:rsidRPr="00173591">
              <w:rPr>
                <w:rStyle w:val="Hyperlink"/>
                <w:noProof/>
              </w:rPr>
              <w:t>9.2 generating a full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74AA2" w14:textId="0B01A39D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59" w:history="1">
            <w:r w:rsidRPr="00173591">
              <w:rPr>
                <w:rStyle w:val="Hyperlink"/>
                <w:noProof/>
              </w:rPr>
              <w:t>9.3 Deleting duplicate rows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6FC06" w14:textId="728A002B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0" w:history="1">
            <w:r w:rsidRPr="00173591">
              <w:rPr>
                <w:rStyle w:val="Hyperlink"/>
                <w:noProof/>
              </w:rPr>
              <w:t>9.4 creating an original file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F3D7C" w14:textId="1E214B1E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1" w:history="1">
            <w:r w:rsidRPr="00173591">
              <w:rPr>
                <w:rStyle w:val="Hyperlink"/>
                <w:noProof/>
              </w:rPr>
              <w:t>10. Switches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F68694" w14:textId="7F267708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2" w:history="1">
            <w:r w:rsidRPr="00173591">
              <w:rPr>
                <w:rStyle w:val="Hyperlink"/>
                <w:noProof/>
              </w:rPr>
              <w:t>10.1 IF switch node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95AF04" w14:textId="29255082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3" w:history="1">
            <w:r w:rsidRPr="00173591">
              <w:rPr>
                <w:rStyle w:val="Hyperlink"/>
                <w:noProof/>
              </w:rPr>
              <w:t>10.2 Workflow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7D85C" w14:textId="1A82FD56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4" w:history="1">
            <w:r w:rsidRPr="00173591">
              <w:rPr>
                <w:rStyle w:val="Hyperlink"/>
                <w:noProof/>
              </w:rPr>
              <w:t>11. Advanced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E42C31" w14:textId="10EC5C18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5" w:history="1">
            <w:r w:rsidRPr="00173591">
              <w:rPr>
                <w:rStyle w:val="Hyperlink"/>
                <w:noProof/>
              </w:rPr>
              <w:t>11.1 Movie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04DC8" w14:textId="19E5C20C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6" w:history="1">
            <w:r w:rsidRPr="00173591">
              <w:rPr>
                <w:rStyle w:val="Hyperlink"/>
                <w:noProof/>
              </w:rPr>
              <w:t>11.2 Product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4E6C5" w14:textId="2E5C203E" w:rsidR="004A51CA" w:rsidRDefault="004A51CA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7" w:history="1">
            <w:r w:rsidRPr="00173591">
              <w:rPr>
                <w:rStyle w:val="Hyperlink"/>
                <w:noProof/>
              </w:rPr>
              <w:t>11.3 Product Image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85E9D0" w14:textId="6ACF2B98" w:rsidR="004A51CA" w:rsidRDefault="004A51C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8" w:history="1">
            <w:r w:rsidRPr="00173591">
              <w:rPr>
                <w:rStyle w:val="Hyperlink"/>
                <w:noProof/>
              </w:rPr>
              <w:t>Worksheet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786A8" w14:textId="5725E9E8" w:rsidR="004A51CA" w:rsidRDefault="004A51CA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69" w:history="1">
            <w:r w:rsidRPr="00173591">
              <w:rPr>
                <w:rStyle w:val="Hyperlink"/>
                <w:noProof/>
              </w:rPr>
              <w:t>12. Big Data Warehouse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A5E0C8" w14:textId="0805DD4B" w:rsidR="004A51CA" w:rsidRDefault="004A51C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70" w:history="1">
            <w:r w:rsidRPr="0017359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D14F9" w14:textId="217643EE" w:rsidR="004A51CA" w:rsidRDefault="004A51CA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60600071" w:history="1">
            <w:r w:rsidRPr="0017359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_Toc60600071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75951" w14:textId="630A76C3" w:rsidR="002C5EB6" w:rsidRDefault="002C5EB6" w:rsidP="002C5EB6">
          <w:pPr>
            <w:pStyle w:val="Heading1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0195545" w14:textId="77777777" w:rsidR="002355C4" w:rsidRDefault="002355C4" w:rsidP="002355C4"/>
    <w:p w14:paraId="26E91FEB" w14:textId="77777777" w:rsidR="002355C4" w:rsidRDefault="002355C4" w:rsidP="002355C4"/>
    <w:p w14:paraId="587A4AC5" w14:textId="77777777" w:rsidR="002355C4" w:rsidRDefault="002355C4" w:rsidP="002355C4"/>
    <w:p w14:paraId="69EE2012" w14:textId="1A65C843" w:rsidR="001B667D" w:rsidRDefault="001B667D"/>
    <w:p w14:paraId="025A5C3A" w14:textId="15B2DC5D" w:rsidR="009D5A8F" w:rsidRDefault="009D5A8F" w:rsidP="009D5A8F"/>
    <w:p w14:paraId="09BC8EAA" w14:textId="21B9D00C" w:rsidR="001B667D" w:rsidRDefault="001B667D" w:rsidP="009D5A8F"/>
    <w:p w14:paraId="706F305A" w14:textId="749EDE49" w:rsidR="001B667D" w:rsidRDefault="001B667D" w:rsidP="009D5A8F"/>
    <w:p w14:paraId="0DC27E73" w14:textId="0C7245B1" w:rsidR="001B667D" w:rsidRDefault="001B667D" w:rsidP="009D5A8F"/>
    <w:p w14:paraId="16E85798" w14:textId="6D20BC28" w:rsidR="00470937" w:rsidRDefault="00470937" w:rsidP="009D5A8F"/>
    <w:p w14:paraId="1BDF4843" w14:textId="5FE40462" w:rsidR="00470937" w:rsidRDefault="00470937" w:rsidP="009D5A8F"/>
    <w:p w14:paraId="49891FD5" w14:textId="2C970E5D" w:rsidR="00470937" w:rsidRDefault="00470937" w:rsidP="009D5A8F"/>
    <w:p w14:paraId="3A0ED369" w14:textId="65D143E0" w:rsidR="00470937" w:rsidRDefault="00470937" w:rsidP="009D5A8F"/>
    <w:p w14:paraId="2825D553" w14:textId="4E7588AC" w:rsidR="00470937" w:rsidRDefault="00470937" w:rsidP="009D5A8F"/>
    <w:p w14:paraId="0E091F2E" w14:textId="0EFDE262" w:rsidR="00470937" w:rsidRDefault="00470937" w:rsidP="009D5A8F"/>
    <w:p w14:paraId="3CE285B2" w14:textId="592FCB10" w:rsidR="00470937" w:rsidRDefault="00470937" w:rsidP="009D5A8F"/>
    <w:p w14:paraId="198E1702" w14:textId="7B15544E" w:rsidR="00470937" w:rsidRDefault="00470937" w:rsidP="009D5A8F"/>
    <w:p w14:paraId="7C503775" w14:textId="2C6C7EEA" w:rsidR="00470937" w:rsidRDefault="00470937" w:rsidP="009D5A8F"/>
    <w:p w14:paraId="594D90C7" w14:textId="0FB7FDDC" w:rsidR="00470937" w:rsidRDefault="00470937" w:rsidP="009D5A8F"/>
    <w:p w14:paraId="2092930D" w14:textId="3220210E" w:rsidR="00470937" w:rsidRDefault="00470937" w:rsidP="009D5A8F"/>
    <w:p w14:paraId="15A0ECEE" w14:textId="77777777" w:rsidR="00470937" w:rsidRDefault="00470937" w:rsidP="009D5A8F"/>
    <w:p w14:paraId="4CCF546C" w14:textId="48E69D8F" w:rsidR="001B667D" w:rsidRDefault="001B667D" w:rsidP="009D5A8F"/>
    <w:p w14:paraId="5237471F" w14:textId="2DB057BD" w:rsidR="001B667D" w:rsidRDefault="001B667D" w:rsidP="009D5A8F"/>
    <w:p w14:paraId="2BF00778" w14:textId="77777777" w:rsidR="001B667D" w:rsidRDefault="001B667D" w:rsidP="009D5A8F"/>
    <w:p w14:paraId="4C458707" w14:textId="6D5EEF43" w:rsidR="000165CE" w:rsidRDefault="000165CE" w:rsidP="000165CE">
      <w:pPr>
        <w:pStyle w:val="Heading1"/>
      </w:pPr>
      <w:bookmarkStart w:id="0" w:name="_Toc57620407"/>
      <w:bookmarkStart w:id="1" w:name="_Toc60600027"/>
      <w:r>
        <w:lastRenderedPageBreak/>
        <w:t>Worksheet 1</w:t>
      </w:r>
      <w:bookmarkEnd w:id="0"/>
      <w:bookmarkEnd w:id="1"/>
      <w:r>
        <w:t xml:space="preserve"> </w:t>
      </w:r>
    </w:p>
    <w:p w14:paraId="6E0DC7F6" w14:textId="77777777" w:rsidR="00E75C38" w:rsidRPr="00E75C38" w:rsidRDefault="00E75C38" w:rsidP="00E75C38"/>
    <w:p w14:paraId="2259EB04" w14:textId="427E55E9" w:rsidR="000165CE" w:rsidRDefault="000165CE" w:rsidP="000165CE">
      <w:pPr>
        <w:pStyle w:val="Heading2"/>
      </w:pPr>
      <w:bookmarkStart w:id="2" w:name="_Toc57620408"/>
      <w:bookmarkStart w:id="3" w:name="_Toc60600028"/>
      <w:r>
        <w:t>1. Data Exploration</w:t>
      </w:r>
      <w:bookmarkEnd w:id="2"/>
      <w:bookmarkEnd w:id="3"/>
      <w:r>
        <w:t xml:space="preserve"> </w:t>
      </w:r>
    </w:p>
    <w:p w14:paraId="517CF98C" w14:textId="20C84D46" w:rsidR="00AD60E1" w:rsidRDefault="000165CE" w:rsidP="005D2EDE">
      <w:pPr>
        <w:pStyle w:val="Heading3"/>
        <w:numPr>
          <w:ilvl w:val="1"/>
          <w:numId w:val="8"/>
        </w:numPr>
      </w:pPr>
      <w:bookmarkStart w:id="4" w:name="_Toc57620409"/>
      <w:bookmarkStart w:id="5" w:name="_Toc60600029"/>
      <w:r>
        <w:t>Yellow</w:t>
      </w:r>
      <w:r w:rsidR="007E5382">
        <w:t>-</w:t>
      </w:r>
      <w:proofErr w:type="spellStart"/>
      <w:r>
        <w:t>small.data</w:t>
      </w:r>
      <w:bookmarkEnd w:id="4"/>
      <w:bookmarkEnd w:id="5"/>
      <w:proofErr w:type="spellEnd"/>
    </w:p>
    <w:p w14:paraId="4B6A61E7" w14:textId="6C589B1E" w:rsidR="008F26D3" w:rsidRDefault="005D2EDE" w:rsidP="005D2EDE">
      <w:r w:rsidRPr="005D2EDE">
        <w:rPr>
          <w:noProof/>
        </w:rPr>
        <w:drawing>
          <wp:inline distT="0" distB="0" distL="0" distR="0" wp14:anchorId="59B008AB" wp14:editId="7EB93D1E">
            <wp:extent cx="6597932" cy="274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77339" cy="277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04AF1" w14:textId="052C1B76" w:rsidR="00B60C9B" w:rsidRDefault="008F26D3" w:rsidP="00B60C9B">
      <w:pPr>
        <w:autoSpaceDE w:val="0"/>
        <w:autoSpaceDN w:val="0"/>
        <w:adjustRightInd w:val="0"/>
        <w:spacing w:after="0" w:line="240" w:lineRule="auto"/>
        <w:ind w:left="360"/>
        <w:rPr>
          <w:i/>
          <w:iCs/>
          <w:color w:val="44546A" w:themeColor="text2"/>
          <w:sz w:val="18"/>
          <w:szCs w:val="18"/>
        </w:rPr>
      </w:pPr>
      <w:r w:rsidRPr="008F26D3">
        <w:rPr>
          <w:i/>
          <w:iCs/>
          <w:color w:val="44546A" w:themeColor="text2"/>
          <w:sz w:val="18"/>
          <w:szCs w:val="18"/>
        </w:rPr>
        <w:t xml:space="preserve">Figure </w:t>
      </w:r>
      <w:r w:rsidRPr="008F26D3">
        <w:rPr>
          <w:i/>
          <w:iCs/>
          <w:color w:val="44546A" w:themeColor="text2"/>
          <w:sz w:val="18"/>
          <w:szCs w:val="18"/>
        </w:rPr>
        <w:fldChar w:fldCharType="begin"/>
      </w:r>
      <w:r w:rsidRPr="008F26D3">
        <w:rPr>
          <w:i/>
          <w:iCs/>
          <w:color w:val="44546A" w:themeColor="text2"/>
          <w:sz w:val="18"/>
          <w:szCs w:val="18"/>
        </w:rPr>
        <w:instrText xml:space="preserve"> SEQ Figure \* ARABIC </w:instrText>
      </w:r>
      <w:r w:rsidRPr="008F26D3">
        <w:rPr>
          <w:i/>
          <w:iCs/>
          <w:color w:val="44546A" w:themeColor="text2"/>
          <w:sz w:val="18"/>
          <w:szCs w:val="18"/>
        </w:rPr>
        <w:fldChar w:fldCharType="separate"/>
      </w:r>
      <w:r w:rsidR="001C6F6F">
        <w:rPr>
          <w:i/>
          <w:iCs/>
          <w:noProof/>
          <w:color w:val="44546A" w:themeColor="text2"/>
          <w:sz w:val="18"/>
          <w:szCs w:val="18"/>
        </w:rPr>
        <w:t>1</w:t>
      </w:r>
      <w:r w:rsidRPr="008F26D3">
        <w:rPr>
          <w:i/>
          <w:iCs/>
          <w:color w:val="44546A" w:themeColor="text2"/>
          <w:sz w:val="18"/>
          <w:szCs w:val="18"/>
        </w:rPr>
        <w:fldChar w:fldCharType="end"/>
      </w:r>
      <w:r>
        <w:rPr>
          <w:i/>
          <w:iCs/>
          <w:color w:val="44546A" w:themeColor="text2"/>
          <w:sz w:val="18"/>
          <w:szCs w:val="18"/>
        </w:rPr>
        <w:t>:</w:t>
      </w:r>
      <w:r w:rsidRPr="008F26D3">
        <w:rPr>
          <w:i/>
          <w:iCs/>
          <w:color w:val="44546A" w:themeColor="text2"/>
          <w:sz w:val="18"/>
          <w:szCs w:val="18"/>
        </w:rPr>
        <w:t xml:space="preserve"> Exercise 1 focuses on the concept of Data Exploration through the String Manipulation and Rule Engine nodes</w:t>
      </w:r>
      <w:r w:rsidRPr="005D2EDE">
        <w:rPr>
          <w:i/>
          <w:iCs/>
          <w:color w:val="44546A" w:themeColor="text2"/>
          <w:sz w:val="18"/>
          <w:szCs w:val="18"/>
        </w:rPr>
        <w:t>.</w:t>
      </w:r>
    </w:p>
    <w:p w14:paraId="604CC0AD" w14:textId="77777777" w:rsidR="00EC2C9F" w:rsidRDefault="00EC2C9F" w:rsidP="00B60C9B">
      <w:pPr>
        <w:autoSpaceDE w:val="0"/>
        <w:autoSpaceDN w:val="0"/>
        <w:adjustRightInd w:val="0"/>
        <w:spacing w:after="0" w:line="240" w:lineRule="auto"/>
        <w:ind w:left="360"/>
        <w:rPr>
          <w:i/>
          <w:iCs/>
          <w:color w:val="44546A" w:themeColor="text2"/>
          <w:sz w:val="18"/>
          <w:szCs w:val="18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1"/>
        <w:gridCol w:w="4995"/>
      </w:tblGrid>
      <w:tr w:rsidR="00EC2C9F" w14:paraId="275474AC" w14:textId="77777777" w:rsidTr="00891E49">
        <w:tc>
          <w:tcPr>
            <w:tcW w:w="5228" w:type="dxa"/>
          </w:tcPr>
          <w:p w14:paraId="205836F1" w14:textId="77777777" w:rsidR="00EC2C9F" w:rsidRDefault="00EC2C9F" w:rsidP="00B60C9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5D2EDE">
              <w:rPr>
                <w:i/>
                <w:iCs/>
                <w:noProof/>
                <w:color w:val="44546A" w:themeColor="text2"/>
                <w:sz w:val="18"/>
                <w:szCs w:val="18"/>
              </w:rPr>
              <w:drawing>
                <wp:inline distT="0" distB="0" distL="0" distR="0" wp14:anchorId="235537ED" wp14:editId="174F442F">
                  <wp:extent cx="3077833" cy="485974"/>
                  <wp:effectExtent l="19050" t="19050" r="8890" b="285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106" cy="49359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961434" w14:textId="45BD07ED" w:rsidR="00EC2C9F" w:rsidRPr="00EC2C9F" w:rsidRDefault="00EC2C9F" w:rsidP="00EC2C9F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</w:t>
              </w:r>
            </w:fldSimple>
            <w:r>
              <w:t xml:space="preserve"> Example of Rule Engine logical operation</w:t>
            </w:r>
          </w:p>
        </w:tc>
        <w:tc>
          <w:tcPr>
            <w:tcW w:w="5228" w:type="dxa"/>
          </w:tcPr>
          <w:p w14:paraId="55F4DA05" w14:textId="77777777" w:rsidR="00EC2C9F" w:rsidRDefault="00EC2C9F" w:rsidP="00B60C9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5D2EDE">
              <w:rPr>
                <w:i/>
                <w:iCs/>
                <w:noProof/>
                <w:color w:val="44546A" w:themeColor="text2"/>
                <w:sz w:val="18"/>
                <w:szCs w:val="18"/>
              </w:rPr>
              <w:drawing>
                <wp:inline distT="0" distB="0" distL="0" distR="0" wp14:anchorId="6512C4CC" wp14:editId="2E9D9901">
                  <wp:extent cx="2991569" cy="395113"/>
                  <wp:effectExtent l="19050" t="19050" r="18415" b="2413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5213" cy="39955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92019C" w14:textId="5EDA1A6D" w:rsidR="00EC2C9F" w:rsidRDefault="00EC2C9F" w:rsidP="00B60C9B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5D2EDE">
              <w:rPr>
                <w:i/>
                <w:iCs/>
                <w:color w:val="44546A" w:themeColor="text2"/>
                <w:sz w:val="18"/>
                <w:szCs w:val="18"/>
              </w:rPr>
              <w:t xml:space="preserve">Figure </w:t>
            </w:r>
            <w:r w:rsidRPr="005D2EDE">
              <w:rPr>
                <w:i/>
                <w:iCs/>
                <w:color w:val="44546A" w:themeColor="text2"/>
                <w:sz w:val="18"/>
                <w:szCs w:val="18"/>
              </w:rPr>
              <w:fldChar w:fldCharType="begin"/>
            </w:r>
            <w:r w:rsidRPr="005D2EDE">
              <w:rPr>
                <w:i/>
                <w:iCs/>
                <w:color w:val="44546A" w:themeColor="text2"/>
                <w:sz w:val="18"/>
                <w:szCs w:val="18"/>
              </w:rPr>
              <w:instrText xml:space="preserve"> SEQ Figure \* ARABIC </w:instrText>
            </w:r>
            <w:r w:rsidRPr="005D2EDE">
              <w:rPr>
                <w:i/>
                <w:iCs/>
                <w:color w:val="44546A" w:themeColor="text2"/>
                <w:sz w:val="18"/>
                <w:szCs w:val="18"/>
              </w:rPr>
              <w:fldChar w:fldCharType="separate"/>
            </w:r>
            <w:r w:rsidR="001C6F6F">
              <w:rPr>
                <w:i/>
                <w:iCs/>
                <w:noProof/>
                <w:color w:val="44546A" w:themeColor="text2"/>
                <w:sz w:val="18"/>
                <w:szCs w:val="18"/>
              </w:rPr>
              <w:t>3</w:t>
            </w:r>
            <w:r w:rsidRPr="005D2EDE">
              <w:rPr>
                <w:i/>
                <w:iCs/>
                <w:color w:val="44546A" w:themeColor="text2"/>
                <w:sz w:val="18"/>
                <w:szCs w:val="18"/>
              </w:rPr>
              <w:fldChar w:fldCharType="end"/>
            </w:r>
            <w:r w:rsidRPr="005D2EDE">
              <w:rPr>
                <w:i/>
                <w:iCs/>
                <w:color w:val="44546A" w:themeColor="text2"/>
                <w:sz w:val="18"/>
                <w:szCs w:val="18"/>
              </w:rPr>
              <w:t xml:space="preserve"> Example of String Manipulation operation</w:t>
            </w:r>
          </w:p>
        </w:tc>
      </w:tr>
    </w:tbl>
    <w:p w14:paraId="26419806" w14:textId="77777777" w:rsidR="00B60C9B" w:rsidRDefault="00B60C9B" w:rsidP="00EC2C9F">
      <w:pPr>
        <w:autoSpaceDE w:val="0"/>
        <w:autoSpaceDN w:val="0"/>
        <w:adjustRightInd w:val="0"/>
        <w:spacing w:after="0" w:line="240" w:lineRule="auto"/>
        <w:rPr>
          <w:i/>
          <w:iCs/>
          <w:color w:val="44546A" w:themeColor="text2"/>
          <w:sz w:val="18"/>
          <w:szCs w:val="18"/>
        </w:rPr>
      </w:pPr>
    </w:p>
    <w:p w14:paraId="01250490" w14:textId="570C0ADC" w:rsidR="00B60C9B" w:rsidRPr="00B60C9B" w:rsidRDefault="000165CE" w:rsidP="00B60C9B">
      <w:pPr>
        <w:pStyle w:val="Heading3"/>
        <w:numPr>
          <w:ilvl w:val="1"/>
          <w:numId w:val="8"/>
        </w:numPr>
      </w:pPr>
      <w:bookmarkStart w:id="6" w:name="_Toc57620410"/>
      <w:bookmarkStart w:id="7" w:name="_Toc60600030"/>
      <w:r>
        <w:t xml:space="preserve">Extending Yellow- </w:t>
      </w:r>
      <w:proofErr w:type="spellStart"/>
      <w:r>
        <w:t>small.data</w:t>
      </w:r>
      <w:bookmarkEnd w:id="6"/>
      <w:bookmarkEnd w:id="7"/>
      <w:proofErr w:type="spellEnd"/>
    </w:p>
    <w:p w14:paraId="56D160EF" w14:textId="77777777" w:rsidR="00510052" w:rsidRDefault="00510052" w:rsidP="00510052">
      <w:pPr>
        <w:keepNext/>
      </w:pPr>
      <w:r w:rsidRPr="00510052">
        <w:rPr>
          <w:noProof/>
        </w:rPr>
        <w:drawing>
          <wp:inline distT="0" distB="0" distL="0" distR="0" wp14:anchorId="5618D65E" wp14:editId="6B65D8AB">
            <wp:extent cx="6610350" cy="1880459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26351" cy="1913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982C6" w14:textId="07174C56" w:rsidR="00B60C9B" w:rsidRPr="00E61994" w:rsidRDefault="00510052" w:rsidP="00EC2C9F">
      <w:pPr>
        <w:pStyle w:val="Caption"/>
        <w:ind w:left="567"/>
      </w:pPr>
      <w:r>
        <w:t xml:space="preserve">Figure </w:t>
      </w:r>
      <w:fldSimple w:instr=" SEQ Figure \* ARABIC ">
        <w:r w:rsidR="001C6F6F">
          <w:t>4</w:t>
        </w:r>
      </w:fldSimple>
      <w:r w:rsidRPr="00E61994">
        <w:t xml:space="preserve"> Exercise 1.2 is an extension of the previous workflow. The output is written using the DB Writer node in the table “Chapter3Exercise2” of the </w:t>
      </w:r>
      <w:proofErr w:type="spellStart"/>
      <w:r w:rsidRPr="00E61994">
        <w:t>KBLBook.sqlite</w:t>
      </w:r>
      <w:proofErr w:type="spellEnd"/>
      <w:r w:rsidRPr="00E61994">
        <w:t xml:space="preserve"> database</w:t>
      </w:r>
      <w:r w:rsidR="002C5EB6" w:rsidRPr="00E61994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1"/>
        <w:gridCol w:w="255"/>
      </w:tblGrid>
      <w:tr w:rsidR="00003655" w14:paraId="23635496" w14:textId="77777777" w:rsidTr="00F424D0">
        <w:tc>
          <w:tcPr>
            <w:tcW w:w="10201" w:type="dxa"/>
          </w:tcPr>
          <w:p w14:paraId="691BBB6C" w14:textId="77777777" w:rsidR="00891E49" w:rsidRDefault="00891E49" w:rsidP="003337A4">
            <w:pPr>
              <w:rPr>
                <w:b/>
                <w:bCs/>
                <w:sz w:val="30"/>
                <w:szCs w:val="30"/>
              </w:rPr>
            </w:pPr>
          </w:p>
          <w:p w14:paraId="55523DEE" w14:textId="67F22002" w:rsidR="00891E49" w:rsidRDefault="00003655" w:rsidP="00F424D0">
            <w:pPr>
              <w:jc w:val="center"/>
              <w:rPr>
                <w:b/>
                <w:bCs/>
                <w:sz w:val="30"/>
                <w:szCs w:val="30"/>
              </w:rPr>
            </w:pPr>
            <w:r w:rsidRPr="0035420C">
              <w:rPr>
                <w:noProof/>
              </w:rPr>
              <w:drawing>
                <wp:inline distT="0" distB="0" distL="0" distR="0" wp14:anchorId="39B4002F" wp14:editId="1F9595E5">
                  <wp:extent cx="3060581" cy="491480"/>
                  <wp:effectExtent l="19050" t="19050" r="6985" b="2349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2867" cy="50469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CFDF6C" w14:textId="3BBEBBA3" w:rsidR="00003655" w:rsidRPr="00B60C9B" w:rsidRDefault="00003655" w:rsidP="00F424D0">
            <w:pPr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t xml:space="preserve">Figure </w: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fldChar w:fldCharType="begin"/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instrText xml:space="preserve"> SEQ Figure \* ARABIC </w:instrTex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fldChar w:fldCharType="separate"/>
            </w:r>
            <w:r w:rsidR="001C6F6F">
              <w:rPr>
                <w:i/>
                <w:iCs/>
                <w:noProof/>
                <w:color w:val="44546A" w:themeColor="text2"/>
                <w:sz w:val="18"/>
                <w:szCs w:val="18"/>
              </w:rPr>
              <w:t>5</w: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fldChar w:fldCharType="end"/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t xml:space="preserve"> </w:t>
            </w:r>
            <w:r w:rsidR="00AA28D3">
              <w:rPr>
                <w:i/>
                <w:iCs/>
                <w:color w:val="44546A" w:themeColor="text2"/>
                <w:sz w:val="18"/>
                <w:szCs w:val="18"/>
              </w:rPr>
              <w:t>Connection to the Database is achieved through the</w: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t xml:space="preserve"> JDBC driver.</w:t>
            </w:r>
            <w:r w:rsidR="00F424D0">
              <w:rPr>
                <w:i/>
                <w:iCs/>
                <w:color w:val="44546A" w:themeColor="text2"/>
                <w:sz w:val="18"/>
                <w:szCs w:val="18"/>
              </w:rPr>
              <w:br/>
            </w:r>
            <w:r>
              <w:rPr>
                <w:i/>
                <w:iCs/>
                <w:color w:val="44546A" w:themeColor="text2"/>
                <w:sz w:val="18"/>
                <w:szCs w:val="18"/>
              </w:rPr>
              <w:t xml:space="preserve"> </w: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t xml:space="preserve"> JDBC</w:t>
            </w:r>
            <w:r w:rsidR="00BC2D7C">
              <w:rPr>
                <w:i/>
                <w:iCs/>
                <w:color w:val="44546A" w:themeColor="text2"/>
                <w:sz w:val="18"/>
                <w:szCs w:val="18"/>
              </w:rPr>
              <w:t xml:space="preserve"> </w: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t xml:space="preserve">is a Java API </w:t>
            </w:r>
            <w:r w:rsidR="009D55D0">
              <w:rPr>
                <w:i/>
                <w:iCs/>
                <w:color w:val="44546A" w:themeColor="text2"/>
                <w:sz w:val="18"/>
                <w:szCs w:val="18"/>
              </w:rPr>
              <w:t>used to connect applications</w: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t xml:space="preserve"> written in Java to the data </w:t>
            </w:r>
            <w:r w:rsidR="009D55D0">
              <w:rPr>
                <w:i/>
                <w:iCs/>
                <w:color w:val="44546A" w:themeColor="text2"/>
                <w:sz w:val="18"/>
                <w:szCs w:val="18"/>
              </w:rPr>
              <w:t>stored</w:t>
            </w:r>
            <w:r w:rsidR="00AA28D3">
              <w:rPr>
                <w:i/>
                <w:iCs/>
                <w:color w:val="44546A" w:themeColor="text2"/>
                <w:sz w:val="18"/>
                <w:szCs w:val="18"/>
              </w:rPr>
              <w:t xml:space="preserve"> in </w:t>
            </w:r>
            <w:r w:rsidR="009D55D0">
              <w:rPr>
                <w:i/>
                <w:iCs/>
                <w:color w:val="44546A" w:themeColor="text2"/>
                <w:sz w:val="18"/>
                <w:szCs w:val="18"/>
              </w:rPr>
              <w:t xml:space="preserve">the </w:t>
            </w:r>
            <w:r w:rsidRPr="00B60C9B">
              <w:rPr>
                <w:i/>
                <w:iCs/>
                <w:color w:val="44546A" w:themeColor="text2"/>
                <w:sz w:val="18"/>
                <w:szCs w:val="18"/>
              </w:rPr>
              <w:t>relational databases [1].</w:t>
            </w:r>
          </w:p>
          <w:p w14:paraId="526A2FB8" w14:textId="28D2657F" w:rsidR="00003655" w:rsidRDefault="00003655" w:rsidP="003337A4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255" w:type="dxa"/>
          </w:tcPr>
          <w:p w14:paraId="3712747B" w14:textId="601151E6" w:rsidR="00003655" w:rsidRDefault="00003655" w:rsidP="003337A4"/>
          <w:p w14:paraId="4EB57C03" w14:textId="137FC4EA" w:rsidR="00003655" w:rsidRPr="00003655" w:rsidRDefault="00003655" w:rsidP="00003655">
            <w:pPr>
              <w:pStyle w:val="Caption"/>
            </w:pPr>
          </w:p>
        </w:tc>
      </w:tr>
    </w:tbl>
    <w:p w14:paraId="7181D5C6" w14:textId="20746DBC" w:rsidR="001814E2" w:rsidRDefault="000165CE" w:rsidP="00823D92">
      <w:pPr>
        <w:pStyle w:val="Heading3"/>
      </w:pPr>
      <w:bookmarkStart w:id="8" w:name="_Toc57620411"/>
      <w:bookmarkStart w:id="9" w:name="_Toc60600031"/>
      <w:r>
        <w:lastRenderedPageBreak/>
        <w:t xml:space="preserve">1.3 Read </w:t>
      </w:r>
      <w:proofErr w:type="spellStart"/>
      <w:r>
        <w:t>adult.data</w:t>
      </w:r>
      <w:bookmarkEnd w:id="8"/>
      <w:bookmarkEnd w:id="9"/>
      <w:proofErr w:type="spellEnd"/>
    </w:p>
    <w:p w14:paraId="2C127B29" w14:textId="77777777" w:rsidR="00B60C9B" w:rsidRDefault="00B60C9B" w:rsidP="00891E49">
      <w:pPr>
        <w:keepNext/>
        <w:jc w:val="center"/>
      </w:pPr>
      <w:r w:rsidRPr="00B60C9B">
        <w:rPr>
          <w:noProof/>
        </w:rPr>
        <w:drawing>
          <wp:inline distT="0" distB="0" distL="0" distR="0" wp14:anchorId="6092EB92" wp14:editId="29BFFBC0">
            <wp:extent cx="5952226" cy="295720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86517" cy="2974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9D660" w14:textId="5504786C" w:rsidR="00EC2C9F" w:rsidRDefault="00B60C9B" w:rsidP="00003655">
      <w:pPr>
        <w:rPr>
          <w:rFonts w:ascii="Arial" w:hAnsi="Arial" w:cs="Arial"/>
          <w:i/>
          <w:iCs/>
          <w:color w:val="44546A" w:themeColor="text2"/>
          <w:sz w:val="18"/>
          <w:szCs w:val="18"/>
        </w:rPr>
      </w:pP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t xml:space="preserve">Figure </w:t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fldChar w:fldCharType="begin"/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instrText xml:space="preserve"> SEQ Figure \* ARABIC </w:instrText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fldChar w:fldCharType="separate"/>
      </w:r>
      <w:r w:rsidR="001C6F6F">
        <w:rPr>
          <w:rFonts w:ascii="Arial" w:hAnsi="Arial" w:cs="Arial"/>
          <w:i/>
          <w:iCs/>
          <w:noProof/>
          <w:color w:val="44546A" w:themeColor="text2"/>
          <w:sz w:val="18"/>
          <w:szCs w:val="18"/>
        </w:rPr>
        <w:t>6</w:t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fldChar w:fldCharType="end"/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t xml:space="preserve"> </w:t>
      </w:r>
      <w:r w:rsidR="00003655"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t xml:space="preserve">In this exercise, </w:t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t xml:space="preserve">a dataset containing </w:t>
      </w:r>
      <w:r w:rsidR="004A51CA">
        <w:rPr>
          <w:rFonts w:ascii="Arial" w:hAnsi="Arial" w:cs="Arial"/>
          <w:i/>
          <w:iCs/>
          <w:color w:val="44546A" w:themeColor="text2"/>
          <w:sz w:val="18"/>
          <w:szCs w:val="18"/>
        </w:rPr>
        <w:t xml:space="preserve">the </w:t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t>worker</w:t>
      </w:r>
      <w:r w:rsidR="009A1149">
        <w:rPr>
          <w:rFonts w:ascii="Arial" w:hAnsi="Arial" w:cs="Arial"/>
          <w:i/>
          <w:iCs/>
          <w:color w:val="44546A" w:themeColor="text2"/>
          <w:sz w:val="18"/>
          <w:szCs w:val="18"/>
        </w:rPr>
        <w:t>’</w:t>
      </w:r>
      <w:r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t>s information is presented</w:t>
      </w:r>
      <w:r w:rsidR="00003655">
        <w:rPr>
          <w:rFonts w:ascii="Arial" w:hAnsi="Arial" w:cs="Arial"/>
          <w:i/>
          <w:iCs/>
          <w:color w:val="44546A" w:themeColor="text2"/>
          <w:sz w:val="18"/>
          <w:szCs w:val="18"/>
        </w:rPr>
        <w:t xml:space="preserve">. The dataset contains missing values </w:t>
      </w:r>
      <w:r w:rsidR="00F31D3A">
        <w:rPr>
          <w:rFonts w:ascii="Arial" w:hAnsi="Arial" w:cs="Arial"/>
          <w:i/>
          <w:iCs/>
          <w:color w:val="44546A" w:themeColor="text2"/>
          <w:sz w:val="18"/>
          <w:szCs w:val="18"/>
        </w:rPr>
        <w:t xml:space="preserve">that </w:t>
      </w:r>
      <w:r w:rsidR="00003655" w:rsidRPr="00003655">
        <w:rPr>
          <w:rFonts w:ascii="Arial" w:hAnsi="Arial" w:cs="Arial"/>
          <w:i/>
          <w:iCs/>
          <w:color w:val="44546A" w:themeColor="text2"/>
          <w:sz w:val="18"/>
          <w:szCs w:val="18"/>
        </w:rPr>
        <w:t>for the purpose of this exercise they have been ignored.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003655" w14:paraId="235D6AD8" w14:textId="77777777" w:rsidTr="00891E49">
        <w:tc>
          <w:tcPr>
            <w:tcW w:w="5228" w:type="dxa"/>
          </w:tcPr>
          <w:p w14:paraId="21F3A361" w14:textId="77777777" w:rsidR="00003655" w:rsidRPr="00EC2C9F" w:rsidRDefault="00003655" w:rsidP="00003655">
            <w:pPr>
              <w:rPr>
                <w:rFonts w:ascii="Arial" w:hAnsi="Arial" w:cs="Arial"/>
                <w:i/>
                <w:iCs/>
                <w:color w:val="44546A" w:themeColor="text2"/>
                <w:sz w:val="18"/>
                <w:szCs w:val="18"/>
              </w:rPr>
            </w:pPr>
            <w:r w:rsidRPr="00EC2C9F">
              <w:rPr>
                <w:rFonts w:ascii="Arial" w:hAnsi="Arial" w:cs="Arial"/>
                <w:i/>
                <w:iCs/>
                <w:noProof/>
                <w:color w:val="44546A" w:themeColor="text2"/>
                <w:sz w:val="18"/>
                <w:szCs w:val="18"/>
              </w:rPr>
              <w:drawing>
                <wp:inline distT="0" distB="0" distL="0" distR="0" wp14:anchorId="5054B7BA" wp14:editId="7D1A9AAE">
                  <wp:extent cx="3053561" cy="2016593"/>
                  <wp:effectExtent l="19050" t="19050" r="13970" b="222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470" cy="207464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489775" w14:textId="4CA7DB4A" w:rsidR="00003655" w:rsidRPr="00891E49" w:rsidRDefault="00003655" w:rsidP="00891E49">
            <w:pPr>
              <w:pStyle w:val="Caption"/>
              <w:jc w:val="center"/>
              <w:rPr>
                <w:rFonts w:ascii="Arial" w:hAnsi="Arial" w:cs="Arial"/>
              </w:rPr>
            </w:pPr>
            <w:r w:rsidRPr="00EC2C9F">
              <w:rPr>
                <w:rFonts w:ascii="Arial" w:hAnsi="Arial" w:cs="Arial"/>
              </w:rPr>
              <w:t xml:space="preserve">Figure </w:t>
            </w:r>
            <w:r w:rsidRPr="00EC2C9F">
              <w:rPr>
                <w:rFonts w:ascii="Arial" w:hAnsi="Arial" w:cs="Arial"/>
              </w:rPr>
              <w:fldChar w:fldCharType="begin"/>
            </w:r>
            <w:r w:rsidRPr="00EC2C9F">
              <w:rPr>
                <w:rFonts w:ascii="Arial" w:hAnsi="Arial" w:cs="Arial"/>
              </w:rPr>
              <w:instrText xml:space="preserve"> SEQ Figure \* ARABIC </w:instrText>
            </w:r>
            <w:r w:rsidRPr="00EC2C9F">
              <w:rPr>
                <w:rFonts w:ascii="Arial" w:hAnsi="Arial" w:cs="Arial"/>
              </w:rPr>
              <w:fldChar w:fldCharType="separate"/>
            </w:r>
            <w:r w:rsidR="001C6F6F">
              <w:rPr>
                <w:rFonts w:ascii="Arial" w:hAnsi="Arial" w:cs="Arial"/>
                <w:noProof/>
              </w:rPr>
              <w:t>7</w:t>
            </w:r>
            <w:r w:rsidRPr="00EC2C9F">
              <w:rPr>
                <w:rFonts w:ascii="Arial" w:hAnsi="Arial" w:cs="Arial"/>
              </w:rPr>
              <w:fldChar w:fldCharType="end"/>
            </w:r>
            <w:r w:rsidRPr="00EC2C9F">
              <w:rPr>
                <w:rFonts w:ascii="Arial" w:hAnsi="Arial" w:cs="Arial"/>
              </w:rPr>
              <w:t xml:space="preserve"> Work-class count</w:t>
            </w:r>
            <w:r w:rsidR="002355C4">
              <w:rPr>
                <w:rFonts w:ascii="Arial" w:hAnsi="Arial" w:cs="Arial"/>
              </w:rPr>
              <w:t>.</w:t>
            </w:r>
          </w:p>
        </w:tc>
        <w:tc>
          <w:tcPr>
            <w:tcW w:w="5228" w:type="dxa"/>
          </w:tcPr>
          <w:p w14:paraId="5BDE0B64" w14:textId="77777777" w:rsidR="00003655" w:rsidRPr="00EC2C9F" w:rsidRDefault="00003655" w:rsidP="00003655">
            <w:pPr>
              <w:keepNext/>
              <w:rPr>
                <w:rFonts w:ascii="Arial" w:hAnsi="Arial" w:cs="Arial"/>
                <w:i/>
                <w:iCs/>
                <w:color w:val="44546A" w:themeColor="text2"/>
                <w:sz w:val="18"/>
                <w:szCs w:val="18"/>
              </w:rPr>
            </w:pPr>
            <w:r w:rsidRPr="00EC2C9F">
              <w:rPr>
                <w:rFonts w:ascii="Arial" w:hAnsi="Arial" w:cs="Arial"/>
                <w:i/>
                <w:iCs/>
                <w:noProof/>
                <w:color w:val="44546A" w:themeColor="text2"/>
                <w:sz w:val="18"/>
                <w:szCs w:val="18"/>
              </w:rPr>
              <w:drawing>
                <wp:inline distT="0" distB="0" distL="0" distR="0" wp14:anchorId="44BFF7C1" wp14:editId="74D37E1A">
                  <wp:extent cx="3142537" cy="1994906"/>
                  <wp:effectExtent l="19050" t="19050" r="20320" b="2476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701" cy="202230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E72AB0" w14:textId="5E9487D0" w:rsidR="00003655" w:rsidRPr="00EC2C9F" w:rsidRDefault="00003655" w:rsidP="00EC2C9F">
            <w:pPr>
              <w:pStyle w:val="Caption"/>
              <w:jc w:val="center"/>
              <w:rPr>
                <w:rFonts w:ascii="Arial" w:hAnsi="Arial" w:cs="Arial"/>
              </w:rPr>
            </w:pPr>
            <w:r w:rsidRPr="00EC2C9F">
              <w:rPr>
                <w:rFonts w:ascii="Arial" w:hAnsi="Arial" w:cs="Arial"/>
              </w:rPr>
              <w:t xml:space="preserve">Figure </w:t>
            </w:r>
            <w:r w:rsidRPr="00EC2C9F">
              <w:rPr>
                <w:rFonts w:ascii="Arial" w:hAnsi="Arial" w:cs="Arial"/>
              </w:rPr>
              <w:fldChar w:fldCharType="begin"/>
            </w:r>
            <w:r w:rsidRPr="00EC2C9F">
              <w:rPr>
                <w:rFonts w:ascii="Arial" w:hAnsi="Arial" w:cs="Arial"/>
              </w:rPr>
              <w:instrText xml:space="preserve"> SEQ Figure \* ARABIC </w:instrText>
            </w:r>
            <w:r w:rsidRPr="00EC2C9F">
              <w:rPr>
                <w:rFonts w:ascii="Arial" w:hAnsi="Arial" w:cs="Arial"/>
              </w:rPr>
              <w:fldChar w:fldCharType="separate"/>
            </w:r>
            <w:r w:rsidR="001C6F6F">
              <w:rPr>
                <w:rFonts w:ascii="Arial" w:hAnsi="Arial" w:cs="Arial"/>
                <w:noProof/>
              </w:rPr>
              <w:t>8</w:t>
            </w:r>
            <w:r w:rsidRPr="00EC2C9F">
              <w:rPr>
                <w:rFonts w:ascii="Arial" w:hAnsi="Arial" w:cs="Arial"/>
              </w:rPr>
              <w:fldChar w:fldCharType="end"/>
            </w:r>
            <w:r w:rsidRPr="00EC2C9F">
              <w:rPr>
                <w:rFonts w:ascii="Arial" w:hAnsi="Arial" w:cs="Arial"/>
              </w:rPr>
              <w:t xml:space="preserve"> Age comparison Male-Female</w:t>
            </w:r>
            <w:r w:rsidR="002355C4">
              <w:rPr>
                <w:rFonts w:ascii="Arial" w:hAnsi="Arial" w:cs="Arial"/>
              </w:rPr>
              <w:t>.</w:t>
            </w:r>
          </w:p>
        </w:tc>
      </w:tr>
    </w:tbl>
    <w:p w14:paraId="7E59E5B1" w14:textId="368332E4" w:rsidR="00EC2C9F" w:rsidRDefault="00EC2C9F" w:rsidP="00891E49">
      <w:pPr>
        <w:keepNext/>
        <w:autoSpaceDE w:val="0"/>
        <w:autoSpaceDN w:val="0"/>
        <w:adjustRightInd w:val="0"/>
        <w:spacing w:after="0" w:line="240" w:lineRule="auto"/>
        <w:jc w:val="center"/>
      </w:pPr>
      <w:r>
        <w:rPr>
          <w:noProof/>
        </w:rPr>
        <w:drawing>
          <wp:inline distT="0" distB="0" distL="0" distR="0" wp14:anchorId="39EF6360" wp14:editId="3E34FB3B">
            <wp:extent cx="5262081" cy="3333750"/>
            <wp:effectExtent l="19050" t="19050" r="1524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101" cy="33432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1BACF0" w14:textId="2023F41A" w:rsidR="00823D92" w:rsidRDefault="00EC2C9F" w:rsidP="00823D92">
      <w:pPr>
        <w:pStyle w:val="Caption"/>
        <w:jc w:val="center"/>
        <w:rPr>
          <w:rFonts w:ascii="Arial" w:hAnsi="Arial" w:cs="Arial"/>
        </w:rPr>
      </w:pPr>
      <w:r w:rsidRPr="00EC2C9F">
        <w:rPr>
          <w:rFonts w:ascii="Arial" w:hAnsi="Arial" w:cs="Arial"/>
        </w:rPr>
        <w:t xml:space="preserve">Figure </w:t>
      </w:r>
      <w:r w:rsidRPr="00EC2C9F">
        <w:rPr>
          <w:rFonts w:ascii="Arial" w:hAnsi="Arial" w:cs="Arial"/>
        </w:rPr>
        <w:fldChar w:fldCharType="begin"/>
      </w:r>
      <w:r w:rsidRPr="00EC2C9F">
        <w:rPr>
          <w:rFonts w:ascii="Arial" w:hAnsi="Arial" w:cs="Arial"/>
        </w:rPr>
        <w:instrText xml:space="preserve"> SEQ Figure \* ARABIC </w:instrText>
      </w:r>
      <w:r w:rsidRPr="00EC2C9F">
        <w:rPr>
          <w:rFonts w:ascii="Arial" w:hAnsi="Arial" w:cs="Arial"/>
        </w:rPr>
        <w:fldChar w:fldCharType="separate"/>
      </w:r>
      <w:r w:rsidR="001C6F6F">
        <w:rPr>
          <w:rFonts w:ascii="Arial" w:hAnsi="Arial" w:cs="Arial"/>
          <w:noProof/>
        </w:rPr>
        <w:t>9</w:t>
      </w:r>
      <w:r w:rsidRPr="00EC2C9F">
        <w:rPr>
          <w:rFonts w:ascii="Arial" w:hAnsi="Arial" w:cs="Arial"/>
        </w:rPr>
        <w:fldChar w:fldCharType="end"/>
      </w:r>
      <w:r w:rsidRPr="00EC2C9F">
        <w:rPr>
          <w:rFonts w:ascii="Arial" w:hAnsi="Arial" w:cs="Arial"/>
        </w:rPr>
        <w:t xml:space="preserve"> Comparison age vs hour-per-week and 90 years-old points highlighted.</w:t>
      </w:r>
    </w:p>
    <w:p w14:paraId="7F357930" w14:textId="77777777" w:rsidR="006C3DAA" w:rsidRDefault="000165CE" w:rsidP="006C3DAA">
      <w:pPr>
        <w:pStyle w:val="Caption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0165CE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lastRenderedPageBreak/>
        <w:t xml:space="preserve">2. First Model creation </w:t>
      </w:r>
    </w:p>
    <w:p w14:paraId="3CC16DB0" w14:textId="0268DE6E" w:rsidR="000165CE" w:rsidRDefault="000165CE" w:rsidP="006C3DAA">
      <w:pPr>
        <w:pStyle w:val="Caption"/>
        <w:rPr>
          <w:rFonts w:asciiTheme="majorHAnsi" w:eastAsiaTheme="majorEastAsia" w:hAnsiTheme="majorHAnsi" w:cstheme="majorBidi"/>
          <w:i w:val="0"/>
          <w:iCs w:val="0"/>
          <w:color w:val="1F3763" w:themeColor="accent1" w:themeShade="7F"/>
          <w:sz w:val="24"/>
          <w:szCs w:val="24"/>
        </w:rPr>
      </w:pPr>
      <w:r w:rsidRPr="006C3DAA">
        <w:rPr>
          <w:rFonts w:asciiTheme="majorHAnsi" w:eastAsiaTheme="majorEastAsia" w:hAnsiTheme="majorHAnsi" w:cstheme="majorBidi"/>
          <w:i w:val="0"/>
          <w:iCs w:val="0"/>
          <w:color w:val="1F3763" w:themeColor="accent1" w:themeShade="7F"/>
          <w:sz w:val="24"/>
          <w:szCs w:val="24"/>
        </w:rPr>
        <w:t xml:space="preserve">2.1 Decision trees using </w:t>
      </w:r>
      <w:proofErr w:type="spellStart"/>
      <w:r w:rsidRPr="006C3DAA">
        <w:rPr>
          <w:rFonts w:asciiTheme="majorHAnsi" w:eastAsiaTheme="majorEastAsia" w:hAnsiTheme="majorHAnsi" w:cstheme="majorBidi"/>
          <w:i w:val="0"/>
          <w:iCs w:val="0"/>
          <w:color w:val="1F3763" w:themeColor="accent1" w:themeShade="7F"/>
          <w:sz w:val="24"/>
          <w:szCs w:val="24"/>
        </w:rPr>
        <w:t>wine.data</w:t>
      </w:r>
      <w:proofErr w:type="spellEnd"/>
    </w:p>
    <w:p w14:paraId="0C29E088" w14:textId="77777777" w:rsidR="002355C4" w:rsidRPr="002355C4" w:rsidRDefault="002355C4" w:rsidP="002355C4"/>
    <w:p w14:paraId="0001B007" w14:textId="77777777" w:rsidR="00E7466D" w:rsidRDefault="00E7466D" w:rsidP="00E7466D">
      <w:pPr>
        <w:keepNext/>
      </w:pPr>
      <w:r w:rsidRPr="00E7466D">
        <w:rPr>
          <w:noProof/>
        </w:rPr>
        <w:drawing>
          <wp:inline distT="0" distB="0" distL="0" distR="0" wp14:anchorId="6154AFCE" wp14:editId="70809552">
            <wp:extent cx="6438900" cy="242212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49710" cy="242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BD44" w14:textId="04481A00" w:rsidR="00E7466D" w:rsidRDefault="00E7466D" w:rsidP="00E7466D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10</w:t>
        </w:r>
      </w:fldSimple>
      <w:r>
        <w:t xml:space="preserve"> </w:t>
      </w:r>
      <w:r w:rsidR="00DE55F6">
        <w:t xml:space="preserve">The exercise </w:t>
      </w:r>
      <w:r w:rsidR="00AC2CCD">
        <w:t>introduc</w:t>
      </w:r>
      <w:r w:rsidR="00DE55F6">
        <w:t>es</w:t>
      </w:r>
      <w:r w:rsidR="00AC2CCD">
        <w:t xml:space="preserve"> a supervised learning method called “Decision tree”,</w:t>
      </w:r>
      <w:r w:rsidR="00DE55F6">
        <w:t xml:space="preserve"> a method similar to the human decision-making process [</w:t>
      </w:r>
      <w:r w:rsidR="009B1B12">
        <w:t>2</w:t>
      </w:r>
      <w:r w:rsidR="00DE55F6">
        <w:t>]</w:t>
      </w:r>
      <w: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6215"/>
      </w:tblGrid>
      <w:tr w:rsidR="006356B0" w14:paraId="0A640C6C" w14:textId="77777777" w:rsidTr="00C42D9F">
        <w:tc>
          <w:tcPr>
            <w:tcW w:w="4106" w:type="dxa"/>
          </w:tcPr>
          <w:p w14:paraId="4DB1C13B" w14:textId="77777777" w:rsidR="00C42D9F" w:rsidRDefault="00C42D9F" w:rsidP="00AE15B0">
            <w:pPr>
              <w:keepNext/>
            </w:pPr>
          </w:p>
          <w:p w14:paraId="3B9EB96C" w14:textId="00B8D436" w:rsidR="00AE15B0" w:rsidRDefault="00AE15B0" w:rsidP="00AE15B0">
            <w:pPr>
              <w:keepNext/>
            </w:pPr>
            <w:r w:rsidRPr="00AE15B0">
              <w:rPr>
                <w:noProof/>
              </w:rPr>
              <w:drawing>
                <wp:inline distT="0" distB="0" distL="0" distR="0" wp14:anchorId="060995E6" wp14:editId="1534F75B">
                  <wp:extent cx="2562225" cy="3746814"/>
                  <wp:effectExtent l="0" t="0" r="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768" cy="377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DEB20" w14:textId="032B1FEA" w:rsidR="00AE15B0" w:rsidRDefault="00AE15B0" w:rsidP="00AE15B0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11</w:t>
              </w:r>
            </w:fldSimple>
            <w:r>
              <w:t xml:space="preserve"> </w:t>
            </w:r>
            <w:r w:rsidR="007D5F4B">
              <w:t>Initial structure of the Decision Tree</w:t>
            </w:r>
            <w:r w:rsidR="002355C4">
              <w:t>.</w:t>
            </w:r>
          </w:p>
        </w:tc>
        <w:tc>
          <w:tcPr>
            <w:tcW w:w="6350" w:type="dxa"/>
          </w:tcPr>
          <w:p w14:paraId="34556484" w14:textId="77777777" w:rsidR="00A6556C" w:rsidRDefault="00A6556C" w:rsidP="007D5F4B">
            <w:pPr>
              <w:keepNext/>
            </w:pPr>
          </w:p>
          <w:p w14:paraId="0AFF279B" w14:textId="77777777" w:rsidR="00A6556C" w:rsidRDefault="00A6556C" w:rsidP="007D5F4B">
            <w:pPr>
              <w:keepNext/>
            </w:pPr>
          </w:p>
          <w:p w14:paraId="2BF2D1FC" w14:textId="124F8FE0" w:rsidR="006356B0" w:rsidRDefault="00FC3D28" w:rsidP="00C42D9F">
            <w:pPr>
              <w:keepNext/>
              <w:jc w:val="center"/>
            </w:pPr>
            <w:r w:rsidRPr="00FC3D28">
              <w:rPr>
                <w:noProof/>
              </w:rPr>
              <w:drawing>
                <wp:inline distT="0" distB="0" distL="0" distR="0" wp14:anchorId="114F4019" wp14:editId="068A6BF5">
                  <wp:extent cx="2797065" cy="1457864"/>
                  <wp:effectExtent l="0" t="0" r="381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692" cy="1470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50622B" w14:textId="79E4FF08" w:rsidR="00A6556C" w:rsidRDefault="006356B0" w:rsidP="00C42D9F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12</w:t>
              </w:r>
            </w:fldSimple>
            <w:r>
              <w:t xml:space="preserve"> Scorer </w:t>
            </w:r>
            <w:r w:rsidR="00ED4208">
              <w:t>class s</w:t>
            </w:r>
            <w:r>
              <w:t>tatistics</w:t>
            </w:r>
            <w:r w:rsidR="00ED4208">
              <w:t xml:space="preserve"> table.</w:t>
            </w:r>
          </w:p>
          <w:p w14:paraId="5199E773" w14:textId="77777777" w:rsidR="00A6556C" w:rsidRDefault="00A6556C" w:rsidP="007D5F4B">
            <w:pPr>
              <w:keepNext/>
            </w:pPr>
          </w:p>
          <w:p w14:paraId="07796E07" w14:textId="77777777" w:rsidR="00A6556C" w:rsidRDefault="00A6556C" w:rsidP="007D5F4B">
            <w:pPr>
              <w:keepNext/>
            </w:pPr>
          </w:p>
          <w:p w14:paraId="2EBAF2DB" w14:textId="587EBCB0" w:rsidR="00A6556C" w:rsidRDefault="00E032FA" w:rsidP="007D5F4B">
            <w:pPr>
              <w:keepNext/>
            </w:pPr>
            <w:r w:rsidRPr="00E032FA">
              <w:rPr>
                <w:noProof/>
              </w:rPr>
              <w:drawing>
                <wp:inline distT="0" distB="0" distL="0" distR="0" wp14:anchorId="5CCAC3E0" wp14:editId="262ECDEF">
                  <wp:extent cx="3786663" cy="1699404"/>
                  <wp:effectExtent l="0" t="0" r="444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2324" cy="1715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1983FB" w14:textId="77777777" w:rsidR="00A6556C" w:rsidRDefault="00A6556C" w:rsidP="007D5F4B">
            <w:pPr>
              <w:keepNext/>
            </w:pPr>
          </w:p>
          <w:p w14:paraId="38720CDB" w14:textId="68E69D53" w:rsidR="00AE15B0" w:rsidRDefault="007D5F4B" w:rsidP="007D5F4B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13</w:t>
              </w:r>
            </w:fldSimple>
            <w:r>
              <w:t xml:space="preserve"> Scorer output including Cohen’s Kappa</w:t>
            </w:r>
            <w:r w:rsidR="00D654C1">
              <w:t>, a correlation coefficient that measures the agreement between two rates [</w:t>
            </w:r>
            <w:r w:rsidR="009B1B12">
              <w:t>3</w:t>
            </w:r>
            <w:r w:rsidR="00D654C1">
              <w:t>]</w:t>
            </w:r>
            <w:r w:rsidR="00ED4208">
              <w:t>.</w:t>
            </w:r>
          </w:p>
        </w:tc>
      </w:tr>
    </w:tbl>
    <w:p w14:paraId="5D487B23" w14:textId="2C0227DD" w:rsidR="00AE15B0" w:rsidRDefault="00AE15B0" w:rsidP="00AE15B0"/>
    <w:p w14:paraId="69C01FE6" w14:textId="43291FB3" w:rsidR="00E032FA" w:rsidRPr="00AE15B0" w:rsidRDefault="00E032FA" w:rsidP="00AE15B0"/>
    <w:p w14:paraId="6397563E" w14:textId="28741652" w:rsidR="00E7466D" w:rsidRDefault="00E7466D" w:rsidP="006C3DAA"/>
    <w:p w14:paraId="0889181E" w14:textId="77777777" w:rsidR="002355C4" w:rsidRPr="006C3DAA" w:rsidRDefault="002355C4" w:rsidP="006C3DAA"/>
    <w:p w14:paraId="6399CDFB" w14:textId="4DFFD37D" w:rsidR="000165CE" w:rsidRDefault="000165CE" w:rsidP="000165CE">
      <w:pPr>
        <w:pStyle w:val="Heading3"/>
      </w:pPr>
      <w:bookmarkStart w:id="10" w:name="_Toc57620412"/>
      <w:bookmarkStart w:id="11" w:name="_Toc60600032"/>
      <w:r>
        <w:t xml:space="preserve">2.2 MLP using </w:t>
      </w:r>
      <w:proofErr w:type="spellStart"/>
      <w:r>
        <w:t>wine.data</w:t>
      </w:r>
      <w:bookmarkEnd w:id="10"/>
      <w:bookmarkEnd w:id="11"/>
      <w:proofErr w:type="spellEnd"/>
    </w:p>
    <w:p w14:paraId="06571B17" w14:textId="77777777" w:rsidR="003C5272" w:rsidRPr="003C5272" w:rsidRDefault="003C5272" w:rsidP="003C5272"/>
    <w:p w14:paraId="7615F9E2" w14:textId="77777777" w:rsidR="009B23C1" w:rsidRDefault="00C42D9F" w:rsidP="009B23C1">
      <w:pPr>
        <w:keepNext/>
      </w:pPr>
      <w:r w:rsidRPr="00C42D9F">
        <w:rPr>
          <w:noProof/>
        </w:rPr>
        <w:drawing>
          <wp:inline distT="0" distB="0" distL="0" distR="0" wp14:anchorId="0071FFAB" wp14:editId="7C0EB88D">
            <wp:extent cx="6645910" cy="2137410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A6468" w14:textId="23BBED58" w:rsidR="00C42D9F" w:rsidRDefault="009B23C1" w:rsidP="009B23C1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14</w:t>
        </w:r>
      </w:fldSimple>
      <w:r>
        <w:t xml:space="preserve"> This exercise is a variation of the previous </w:t>
      </w:r>
      <w:r w:rsidR="00344C2E">
        <w:t>exercise</w:t>
      </w:r>
      <w:r w:rsidR="008952D8">
        <w:t>.</w:t>
      </w:r>
      <w:r w:rsidR="007558AA">
        <w:t xml:space="preserve"> </w:t>
      </w:r>
      <w:r>
        <w:t xml:space="preserve"> </w:t>
      </w:r>
      <w:r w:rsidR="008952D8">
        <w:t xml:space="preserve">Two </w:t>
      </w:r>
      <w:r>
        <w:t>Multi</w:t>
      </w:r>
      <w:r w:rsidR="009A1149">
        <w:t>-</w:t>
      </w:r>
      <w:r>
        <w:t>Layer Perceptron</w:t>
      </w:r>
      <w:r w:rsidR="00344C2E">
        <w:t xml:space="preserve"> </w:t>
      </w:r>
      <w:r>
        <w:t xml:space="preserve">nodes are used </w:t>
      </w:r>
      <w:r w:rsidR="007558AA">
        <w:t>for</w:t>
      </w:r>
      <w:r>
        <w:t xml:space="preserve"> learn</w:t>
      </w:r>
      <w:r w:rsidR="007558AA">
        <w:t>ing</w:t>
      </w:r>
      <w:r>
        <w:t xml:space="preserve"> and predict</w:t>
      </w:r>
      <w:r w:rsidR="007558AA">
        <w:t>ing</w:t>
      </w:r>
      <w:r>
        <w:t xml:space="preserve">. MLP is a supervised </w:t>
      </w:r>
      <w:r w:rsidR="00344C2E">
        <w:t>learning technique that uses processing elements called “Neurons”</w:t>
      </w:r>
      <w:r w:rsidR="00A92284">
        <w:t xml:space="preserve"> that are interconnected together creating a system called</w:t>
      </w:r>
      <w:r w:rsidR="00F424D0">
        <w:t xml:space="preserve"> </w:t>
      </w:r>
      <w:r w:rsidR="00344C2E">
        <w:t>Artificial Neural Networks</w:t>
      </w:r>
      <w:r w:rsidR="00A92284">
        <w:t>,  similar to the human neural system</w:t>
      </w:r>
      <w:r w:rsidR="0044325C">
        <w:t xml:space="preserve"> </w:t>
      </w:r>
      <w:r w:rsidR="00344C2E">
        <w:t>[</w:t>
      </w:r>
      <w:r w:rsidR="009B1B12">
        <w:t>4</w:t>
      </w:r>
      <w:r w:rsidR="00344C2E">
        <w:t>].</w:t>
      </w:r>
    </w:p>
    <w:p w14:paraId="421AF53A" w14:textId="77777777" w:rsidR="003C5272" w:rsidRDefault="003C5272" w:rsidP="003F486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512"/>
      </w:tblGrid>
      <w:tr w:rsidR="003C5272" w14:paraId="055C6AAC" w14:textId="77777777" w:rsidTr="003C5272">
        <w:tc>
          <w:tcPr>
            <w:tcW w:w="5228" w:type="dxa"/>
          </w:tcPr>
          <w:p w14:paraId="3929FFD5" w14:textId="77777777" w:rsidR="007558AA" w:rsidRDefault="007558AA" w:rsidP="003F486D">
            <w:pPr>
              <w:keepNext/>
            </w:pPr>
            <w:r w:rsidRPr="003F486D">
              <w:rPr>
                <w:noProof/>
              </w:rPr>
              <w:drawing>
                <wp:inline distT="0" distB="0" distL="0" distR="0" wp14:anchorId="1633CC22" wp14:editId="3150EE95">
                  <wp:extent cx="3664768" cy="1871932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5704" cy="1892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486659" w14:textId="296B8FDE" w:rsidR="007558AA" w:rsidRDefault="007558AA" w:rsidP="007558AA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15</w:t>
              </w:r>
            </w:fldSimple>
            <w:r>
              <w:t xml:space="preserve"> Example of </w:t>
            </w:r>
            <w:r w:rsidR="009A1149">
              <w:t xml:space="preserve">a </w:t>
            </w:r>
            <w:r>
              <w:t xml:space="preserve">normalized table. </w:t>
            </w:r>
            <w:r>
              <w:br/>
              <w:t>MLP can only take normalized values as input in the range 0-1.</w:t>
            </w:r>
          </w:p>
          <w:p w14:paraId="3C148C21" w14:textId="77777777" w:rsidR="007558AA" w:rsidRDefault="007558AA" w:rsidP="003F486D">
            <w:pPr>
              <w:keepNext/>
            </w:pPr>
          </w:p>
          <w:p w14:paraId="196915DF" w14:textId="1F3E822C" w:rsidR="003C5272" w:rsidRDefault="003C5272" w:rsidP="003F486D">
            <w:pPr>
              <w:keepNext/>
            </w:pPr>
          </w:p>
        </w:tc>
        <w:tc>
          <w:tcPr>
            <w:tcW w:w="5228" w:type="dxa"/>
          </w:tcPr>
          <w:p w14:paraId="7F956A02" w14:textId="5641FBE8" w:rsidR="007558AA" w:rsidRDefault="007558AA" w:rsidP="007558AA">
            <w:pPr>
              <w:keepNext/>
              <w:jc w:val="center"/>
            </w:pPr>
          </w:p>
          <w:p w14:paraId="3C69D2AA" w14:textId="42C3A65D" w:rsidR="003C5272" w:rsidRDefault="003C5272" w:rsidP="007558AA">
            <w:pPr>
              <w:keepNext/>
              <w:jc w:val="center"/>
            </w:pPr>
          </w:p>
          <w:p w14:paraId="0A1A7F51" w14:textId="77777777" w:rsidR="003C5272" w:rsidRDefault="003C5272" w:rsidP="003C5272">
            <w:pPr>
              <w:keepNext/>
            </w:pPr>
          </w:p>
          <w:p w14:paraId="6D029AEC" w14:textId="77777777" w:rsidR="007558AA" w:rsidRDefault="003C5272" w:rsidP="007558AA">
            <w:r w:rsidRPr="003C5272">
              <w:rPr>
                <w:noProof/>
              </w:rPr>
              <w:drawing>
                <wp:inline distT="0" distB="0" distL="0" distR="0" wp14:anchorId="79811B6C" wp14:editId="12FF2D0D">
                  <wp:extent cx="2743200" cy="910407"/>
                  <wp:effectExtent l="0" t="0" r="0" b="444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480" cy="9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A88E00" w14:textId="3D976839" w:rsidR="003C5272" w:rsidRPr="007558AA" w:rsidRDefault="003C5272" w:rsidP="003C5272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16</w:t>
              </w:r>
            </w:fldSimple>
            <w:r>
              <w:t xml:space="preserve"> Predictions are converted into 3 values</w:t>
            </w:r>
            <w:r w:rsidR="008D2930">
              <w:t xml:space="preserve"> according to a conditional statement</w:t>
            </w:r>
            <w:r w:rsidR="002355C4">
              <w:t>.</w:t>
            </w:r>
          </w:p>
        </w:tc>
      </w:tr>
      <w:tr w:rsidR="003F486D" w14:paraId="35688D3A" w14:textId="77777777" w:rsidTr="003C5272">
        <w:tc>
          <w:tcPr>
            <w:tcW w:w="10456" w:type="dxa"/>
            <w:gridSpan w:val="2"/>
          </w:tcPr>
          <w:p w14:paraId="2FA50C2C" w14:textId="77777777" w:rsidR="007558AA" w:rsidRDefault="007558AA" w:rsidP="007558AA">
            <w:pPr>
              <w:keepNext/>
              <w:jc w:val="center"/>
            </w:pPr>
            <w:r w:rsidRPr="007558AA">
              <w:rPr>
                <w:noProof/>
              </w:rPr>
              <w:drawing>
                <wp:inline distT="0" distB="0" distL="0" distR="0" wp14:anchorId="2B2EA334" wp14:editId="30E06468">
                  <wp:extent cx="6291708" cy="214312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7371" cy="2168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7505B3" w14:textId="1E7B0FEB" w:rsidR="003F486D" w:rsidRDefault="007558AA" w:rsidP="007558AA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17</w:t>
              </w:r>
            </w:fldSimple>
            <w:r>
              <w:t xml:space="preserve"> Scorer view. In this scenario</w:t>
            </w:r>
            <w:r w:rsidR="009A1149">
              <w:t>,</w:t>
            </w:r>
            <w:r>
              <w:t xml:space="preserve"> MLP is more accurate than the Decision Tree model.</w:t>
            </w:r>
          </w:p>
        </w:tc>
      </w:tr>
    </w:tbl>
    <w:p w14:paraId="76C8187A" w14:textId="7B50A607" w:rsidR="003F486D" w:rsidRDefault="003F486D" w:rsidP="003F486D"/>
    <w:p w14:paraId="5FFE44CA" w14:textId="77777777" w:rsidR="003C5272" w:rsidRPr="003F486D" w:rsidRDefault="003C5272" w:rsidP="003F486D"/>
    <w:p w14:paraId="1E7FF63E" w14:textId="36E341D3" w:rsidR="000165CE" w:rsidRDefault="000165CE" w:rsidP="000165CE">
      <w:pPr>
        <w:pStyle w:val="Heading3"/>
      </w:pPr>
      <w:bookmarkStart w:id="12" w:name="_Toc57620413"/>
      <w:bookmarkStart w:id="13" w:name="_Toc60600033"/>
      <w:r>
        <w:lastRenderedPageBreak/>
        <w:t>2.3 Reading data “website 1.txt”</w:t>
      </w:r>
      <w:bookmarkEnd w:id="12"/>
      <w:bookmarkEnd w:id="13"/>
    </w:p>
    <w:p w14:paraId="17DBD335" w14:textId="77777777" w:rsidR="008D2930" w:rsidRDefault="008D2930" w:rsidP="008D2930">
      <w:pPr>
        <w:keepNext/>
      </w:pPr>
      <w:r w:rsidRPr="008D2930">
        <w:rPr>
          <w:noProof/>
        </w:rPr>
        <w:drawing>
          <wp:inline distT="0" distB="0" distL="0" distR="0" wp14:anchorId="454F73EA" wp14:editId="2132DFA9">
            <wp:extent cx="6645910" cy="2745105"/>
            <wp:effectExtent l="0" t="0" r="254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10036" w14:textId="25B574B2" w:rsidR="000165CE" w:rsidRDefault="008D2930" w:rsidP="008D2930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18</w:t>
        </w:r>
      </w:fldSimple>
      <w:r w:rsidR="003F36DB">
        <w:t xml:space="preserve"> In this exercise, another supervised learning model is used to predict a binary value. Naïve Bayes Learner </w:t>
      </w:r>
      <w:r w:rsidR="00513236">
        <w:t>create</w:t>
      </w:r>
      <w:r w:rsidR="009A1149">
        <w:t>s</w:t>
      </w:r>
      <w:r w:rsidR="005059A5">
        <w:t xml:space="preserve"> </w:t>
      </w:r>
      <w:r w:rsidR="005059A5" w:rsidRPr="005059A5">
        <w:t>a statistical model</w:t>
      </w:r>
      <w:r w:rsidR="005059A5">
        <w:t>, called</w:t>
      </w:r>
      <w:r w:rsidR="009A1149">
        <w:t xml:space="preserve"> the</w:t>
      </w:r>
      <w:r w:rsidR="005059A5">
        <w:t xml:space="preserve"> Bayesian model,</w:t>
      </w:r>
      <w:r w:rsidR="005059A5" w:rsidRPr="005059A5">
        <w:t xml:space="preserve"> where pro</w:t>
      </w:r>
      <w:r w:rsidR="005059A5">
        <w:t>b</w:t>
      </w:r>
      <w:r w:rsidR="005059A5" w:rsidRPr="005059A5">
        <w:t>ability is used to represent all uncertainty</w:t>
      </w:r>
      <w:r w:rsidR="005059A5">
        <w:t xml:space="preserve"> in the given dataset [</w:t>
      </w:r>
      <w:r w:rsidR="009B1B12">
        <w:t>5</w:t>
      </w:r>
      <w:r w:rsidR="005059A5">
        <w:t>]</w:t>
      </w:r>
      <w:r w:rsidR="00BC2D7C">
        <w:t>.</w:t>
      </w:r>
      <w:r w:rsidR="005059A5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783"/>
      </w:tblGrid>
      <w:tr w:rsidR="00C5029C" w14:paraId="0575AB56" w14:textId="77777777" w:rsidTr="00804472">
        <w:tc>
          <w:tcPr>
            <w:tcW w:w="4673" w:type="dxa"/>
          </w:tcPr>
          <w:p w14:paraId="1820A484" w14:textId="77777777" w:rsidR="00C5029C" w:rsidRDefault="00C5029C" w:rsidP="00C5029C">
            <w:pPr>
              <w:keepNext/>
              <w:jc w:val="center"/>
            </w:pPr>
            <w:r w:rsidRPr="00C5029C">
              <w:rPr>
                <w:noProof/>
              </w:rPr>
              <w:drawing>
                <wp:inline distT="0" distB="0" distL="0" distR="0" wp14:anchorId="0B79427C" wp14:editId="36439BD6">
                  <wp:extent cx="1863657" cy="2305050"/>
                  <wp:effectExtent l="0" t="0" r="381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467" cy="2317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7FA1A8" w14:textId="23B60DA4" w:rsidR="00C5029C" w:rsidRDefault="00C5029C" w:rsidP="00C5029C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19</w:t>
              </w:r>
            </w:fldSimple>
            <w:r>
              <w:t xml:space="preserve"> </w:t>
            </w:r>
            <w:r w:rsidR="00804472">
              <w:t>Visitor</w:t>
            </w:r>
            <w:r>
              <w:t xml:space="preserve"> </w:t>
            </w:r>
            <w:r w:rsidR="00804472">
              <w:t>s</w:t>
            </w:r>
            <w:r>
              <w:t>tatistics generated by the Statistics node</w:t>
            </w:r>
            <w:r w:rsidR="00804472">
              <w:t>.</w:t>
            </w:r>
          </w:p>
        </w:tc>
        <w:tc>
          <w:tcPr>
            <w:tcW w:w="5783" w:type="dxa"/>
          </w:tcPr>
          <w:p w14:paraId="483FD938" w14:textId="77777777" w:rsidR="00C5029C" w:rsidRDefault="00C5029C" w:rsidP="00C5029C">
            <w:pPr>
              <w:keepNext/>
              <w:jc w:val="center"/>
            </w:pPr>
            <w:r w:rsidRPr="00C5029C">
              <w:rPr>
                <w:noProof/>
              </w:rPr>
              <w:drawing>
                <wp:inline distT="0" distB="0" distL="0" distR="0" wp14:anchorId="4821C80F" wp14:editId="31997DC8">
                  <wp:extent cx="2956910" cy="2257425"/>
                  <wp:effectExtent l="19050" t="19050" r="15240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005" cy="22735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699B40" w14:textId="2357A8BE" w:rsidR="00C5029C" w:rsidRDefault="00C5029C" w:rsidP="00C5029C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20</w:t>
              </w:r>
            </w:fldSimple>
            <w:r>
              <w:t xml:space="preserve"> Bayes Learner </w:t>
            </w:r>
            <w:r w:rsidR="00804472">
              <w:t>training results.</w:t>
            </w:r>
          </w:p>
        </w:tc>
      </w:tr>
      <w:tr w:rsidR="009948C0" w14:paraId="51A6F776" w14:textId="77777777" w:rsidTr="00804472">
        <w:tc>
          <w:tcPr>
            <w:tcW w:w="10456" w:type="dxa"/>
            <w:gridSpan w:val="2"/>
          </w:tcPr>
          <w:p w14:paraId="58505F6E" w14:textId="77777777" w:rsidR="009948C0" w:rsidRDefault="009948C0" w:rsidP="009948C0">
            <w:pPr>
              <w:keepNext/>
              <w:jc w:val="center"/>
            </w:pPr>
            <w:r w:rsidRPr="009948C0">
              <w:rPr>
                <w:noProof/>
              </w:rPr>
              <w:drawing>
                <wp:inline distT="0" distB="0" distL="0" distR="0" wp14:anchorId="4BFD0DB9" wp14:editId="4604606D">
                  <wp:extent cx="3663981" cy="272415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1627" cy="2729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548CB7" w14:textId="28086249" w:rsidR="009948C0" w:rsidRPr="00C5029C" w:rsidRDefault="009948C0" w:rsidP="009948C0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21</w:t>
              </w:r>
            </w:fldSimple>
            <w:r>
              <w:t xml:space="preserve"> The </w:t>
            </w:r>
            <w:r w:rsidRPr="009948C0">
              <w:t>ROC curve is used to</w:t>
            </w:r>
            <w:r w:rsidRPr="00804472">
              <w:t xml:space="preserve"> </w:t>
            </w:r>
            <w:r w:rsidR="00804472" w:rsidRPr="00804472">
              <w:t xml:space="preserve">show the difference between </w:t>
            </w:r>
            <w:r w:rsidR="00804472" w:rsidRPr="00804472">
              <w:br/>
            </w:r>
            <w:r w:rsidR="00804472">
              <w:t xml:space="preserve">True Positive </w:t>
            </w:r>
            <w:r w:rsidR="009A1149">
              <w:t>R</w:t>
            </w:r>
            <w:r w:rsidR="00804472">
              <w:t>ate and False Positive Rate of the prediction. Values that give curves</w:t>
            </w:r>
            <w:r w:rsidR="00804472">
              <w:br/>
              <w:t>closer to the top-left corner, indicates better performances [</w:t>
            </w:r>
            <w:r w:rsidR="009B1B12">
              <w:t>6</w:t>
            </w:r>
            <w:r w:rsidR="00804472">
              <w:t>].</w:t>
            </w:r>
          </w:p>
        </w:tc>
      </w:tr>
    </w:tbl>
    <w:p w14:paraId="10174A81" w14:textId="13897470" w:rsidR="009948C0" w:rsidRPr="00C5029C" w:rsidRDefault="009948C0" w:rsidP="00C5029C"/>
    <w:p w14:paraId="2FCAC483" w14:textId="157FC886" w:rsidR="000165CE" w:rsidRDefault="000165CE" w:rsidP="000165CE">
      <w:pPr>
        <w:pStyle w:val="Heading1"/>
      </w:pPr>
      <w:bookmarkStart w:id="14" w:name="_Toc57620414"/>
      <w:bookmarkStart w:id="15" w:name="_Toc60600034"/>
      <w:r>
        <w:lastRenderedPageBreak/>
        <w:t>Worksheet 2</w:t>
      </w:r>
      <w:bookmarkEnd w:id="14"/>
      <w:bookmarkEnd w:id="15"/>
    </w:p>
    <w:p w14:paraId="10E19C8D" w14:textId="37071565" w:rsidR="000165CE" w:rsidRDefault="000165CE" w:rsidP="000165CE">
      <w:pPr>
        <w:pStyle w:val="Heading2"/>
      </w:pPr>
      <w:bookmarkStart w:id="16" w:name="_Toc57620415"/>
      <w:bookmarkStart w:id="17" w:name="_Toc60600035"/>
      <w:r>
        <w:t>3. First Report</w:t>
      </w:r>
      <w:bookmarkEnd w:id="16"/>
      <w:bookmarkEnd w:id="17"/>
      <w:r>
        <w:t xml:space="preserve"> </w:t>
      </w:r>
    </w:p>
    <w:p w14:paraId="3A3F8139" w14:textId="1640A0AD" w:rsidR="000165CE" w:rsidRDefault="000165CE" w:rsidP="000165CE">
      <w:pPr>
        <w:pStyle w:val="Heading3"/>
      </w:pPr>
      <w:bookmarkStart w:id="18" w:name="_Toc57620416"/>
      <w:bookmarkStart w:id="19" w:name="_Toc60600036"/>
      <w:r>
        <w:t>3.1 Evaluat</w:t>
      </w:r>
      <w:r w:rsidR="00DA51D7">
        <w:t>ing</w:t>
      </w:r>
      <w:r>
        <w:t xml:space="preserve"> </w:t>
      </w:r>
      <w:proofErr w:type="spellStart"/>
      <w:r>
        <w:t>Adult.data</w:t>
      </w:r>
      <w:bookmarkEnd w:id="18"/>
      <w:bookmarkEnd w:id="19"/>
      <w:proofErr w:type="spellEnd"/>
    </w:p>
    <w:p w14:paraId="0E5316AD" w14:textId="77777777" w:rsidR="00F50BDB" w:rsidRDefault="00F50BDB" w:rsidP="00F50BDB">
      <w:pPr>
        <w:keepNext/>
        <w:jc w:val="center"/>
      </w:pPr>
      <w:r w:rsidRPr="00F50BDB">
        <w:rPr>
          <w:noProof/>
        </w:rPr>
        <w:drawing>
          <wp:inline distT="0" distB="0" distL="0" distR="0" wp14:anchorId="5D7CDE46" wp14:editId="1A680C42">
            <wp:extent cx="6077798" cy="1762371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077798" cy="176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269C1" w14:textId="0DC2B98A" w:rsidR="00F50BDB" w:rsidRDefault="00F50BDB" w:rsidP="000B2C16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22</w:t>
        </w:r>
      </w:fldSimple>
      <w:r>
        <w:t xml:space="preserve"> </w:t>
      </w:r>
      <w:r w:rsidR="002949CA">
        <w:t xml:space="preserve">This </w:t>
      </w:r>
      <w:r w:rsidR="00CA6096">
        <w:t>exercise</w:t>
      </w:r>
      <w:r w:rsidR="00A92FCA">
        <w:t xml:space="preserve"> is a reporting task</w:t>
      </w:r>
      <w:r w:rsidR="000B2C16">
        <w:t>.</w:t>
      </w:r>
      <w:r w:rsidR="00A952B9">
        <w:t xml:space="preserve"> </w:t>
      </w:r>
      <w:r w:rsidR="000B2C16">
        <w:t>After reading the dataset, a pivot node is executed to count the instances of the work-class and income columns</w:t>
      </w:r>
      <w:r w:rsidR="00A92FCA">
        <w:t xml:space="preserve">. The </w:t>
      </w:r>
      <w:r w:rsidR="002949CA">
        <w:t>output</w:t>
      </w:r>
      <w:r w:rsidR="000B2C16">
        <w:t xml:space="preserve"> table is </w:t>
      </w:r>
      <w:r w:rsidR="00A92FCA">
        <w:t>renamed, sorted</w:t>
      </w:r>
      <w:r w:rsidR="009A1149">
        <w:t xml:space="preserve">, </w:t>
      </w:r>
      <w:r w:rsidR="000B2C16">
        <w:t xml:space="preserve">and exported to </w:t>
      </w:r>
      <w:r w:rsidR="00A92FCA">
        <w:t xml:space="preserve">create a </w:t>
      </w:r>
      <w:r w:rsidR="00CA6096">
        <w:t>visual report.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0B2C16" w14:paraId="739F20C6" w14:textId="77777777" w:rsidTr="0042150D">
        <w:tc>
          <w:tcPr>
            <w:tcW w:w="5228" w:type="dxa"/>
          </w:tcPr>
          <w:p w14:paraId="47F0D8D3" w14:textId="77777777" w:rsidR="000B2C16" w:rsidRDefault="000B2C16" w:rsidP="000B2C16">
            <w:pPr>
              <w:keepNext/>
            </w:pPr>
            <w:r w:rsidRPr="000B2C16">
              <w:rPr>
                <w:noProof/>
              </w:rPr>
              <w:drawing>
                <wp:inline distT="0" distB="0" distL="0" distR="0" wp14:anchorId="6B1FB025" wp14:editId="5A37515D">
                  <wp:extent cx="2076450" cy="2202042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1591" cy="2207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9DF3DD" w14:textId="5E75B196" w:rsidR="000B2C16" w:rsidRDefault="000B2C16" w:rsidP="000B2C16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23</w:t>
              </w:r>
            </w:fldSimple>
            <w:r>
              <w:t xml:space="preserve"> Columns of the input table</w:t>
            </w:r>
          </w:p>
        </w:tc>
        <w:tc>
          <w:tcPr>
            <w:tcW w:w="5228" w:type="dxa"/>
          </w:tcPr>
          <w:p w14:paraId="5CE06CF3" w14:textId="77777777" w:rsidR="0042150D" w:rsidRDefault="0042150D" w:rsidP="000B2C16">
            <w:pPr>
              <w:keepNext/>
            </w:pPr>
          </w:p>
          <w:p w14:paraId="0CB994B0" w14:textId="77777777" w:rsidR="0042150D" w:rsidRDefault="0042150D" w:rsidP="000B2C16">
            <w:pPr>
              <w:keepNext/>
            </w:pPr>
          </w:p>
          <w:p w14:paraId="7AEE1A6C" w14:textId="41A3B0F3" w:rsidR="0042150D" w:rsidRDefault="0042150D" w:rsidP="000B2C16">
            <w:pPr>
              <w:keepNext/>
            </w:pPr>
            <w:r w:rsidRPr="0042150D">
              <w:rPr>
                <w:noProof/>
              </w:rPr>
              <w:drawing>
                <wp:inline distT="0" distB="0" distL="0" distR="0" wp14:anchorId="3FC8250E" wp14:editId="73716FD5">
                  <wp:extent cx="2956832" cy="15144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21" cy="1516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A1073B" w14:textId="1C18A0B1" w:rsidR="000B2C16" w:rsidRDefault="000B2C16" w:rsidP="000B2C16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24</w:t>
              </w:r>
            </w:fldSimple>
            <w:r>
              <w:t xml:space="preserve"> Pivot table exported for </w:t>
            </w:r>
            <w:r w:rsidR="005C37EF">
              <w:t xml:space="preserve">the </w:t>
            </w:r>
            <w:r>
              <w:t>report</w:t>
            </w:r>
            <w:r w:rsidR="002355C4">
              <w:t>.</w:t>
            </w:r>
          </w:p>
        </w:tc>
      </w:tr>
    </w:tbl>
    <w:p w14:paraId="314D43CC" w14:textId="3C161E28" w:rsidR="000165CE" w:rsidRDefault="000165CE" w:rsidP="000165CE">
      <w:pPr>
        <w:pStyle w:val="Heading3"/>
      </w:pPr>
      <w:bookmarkStart w:id="20" w:name="_Toc57620417"/>
      <w:bookmarkStart w:id="21" w:name="_Toc60600037"/>
      <w:r>
        <w:t>3.2 Evaluati</w:t>
      </w:r>
      <w:r w:rsidR="00DA51D7">
        <w:t>ng</w:t>
      </w:r>
      <w:r>
        <w:t xml:space="preserve"> </w:t>
      </w:r>
      <w:proofErr w:type="spellStart"/>
      <w:r>
        <w:t>adult.data</w:t>
      </w:r>
      <w:proofErr w:type="spellEnd"/>
      <w:r w:rsidR="00DA51D7">
        <w:t xml:space="preserve"> 2.</w:t>
      </w:r>
      <w:bookmarkEnd w:id="20"/>
      <w:bookmarkEnd w:id="21"/>
    </w:p>
    <w:p w14:paraId="3A628881" w14:textId="77777777" w:rsidR="002949CA" w:rsidRDefault="00D56267" w:rsidP="002949CA">
      <w:pPr>
        <w:keepNext/>
      </w:pPr>
      <w:r w:rsidRPr="00D56267">
        <w:rPr>
          <w:noProof/>
        </w:rPr>
        <w:drawing>
          <wp:inline distT="0" distB="0" distL="0" distR="0" wp14:anchorId="0D61FD94" wp14:editId="0349DBC7">
            <wp:extent cx="6639852" cy="2448267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39852" cy="244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C74CD" w14:textId="77D9713A" w:rsidR="00D56267" w:rsidRDefault="002949CA" w:rsidP="002949CA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25</w:t>
        </w:r>
      </w:fldSimple>
      <w:r>
        <w:t xml:space="preserve"> This task is also a reporting exercise</w:t>
      </w:r>
      <w:r w:rsidR="00CA6096">
        <w:t xml:space="preserve"> based on the previous one</w:t>
      </w:r>
      <w:r>
        <w:t xml:space="preserve">. </w:t>
      </w:r>
      <w:r w:rsidR="00CA6096">
        <w:t xml:space="preserve">Group totals and Pivot totals are added together to the Pivot table. Column headers are </w:t>
      </w:r>
      <w:r w:rsidR="006267DE">
        <w:t>renamed,</w:t>
      </w:r>
      <w:r w:rsidR="00CA6096">
        <w:t xml:space="preserve"> and </w:t>
      </w:r>
      <w:r w:rsidR="005C37EF">
        <w:t xml:space="preserve">the </w:t>
      </w:r>
      <w:r w:rsidR="00CA6096">
        <w:t xml:space="preserve">result is exported. </w:t>
      </w:r>
    </w:p>
    <w:p w14:paraId="07FC19EF" w14:textId="6D7B8B83" w:rsidR="00EC1CDF" w:rsidRDefault="00EC1CDF" w:rsidP="00EC1CD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EC1CDF" w14:paraId="3BD0ACF7" w14:textId="77777777" w:rsidTr="00E342B7">
        <w:tc>
          <w:tcPr>
            <w:tcW w:w="5228" w:type="dxa"/>
          </w:tcPr>
          <w:p w14:paraId="30CC3FE1" w14:textId="77777777" w:rsidR="00EC1CDF" w:rsidRDefault="00EC1CDF" w:rsidP="00EC1CDF">
            <w:pPr>
              <w:keepNext/>
            </w:pPr>
            <w:r w:rsidRPr="00EC1CDF">
              <w:rPr>
                <w:noProof/>
              </w:rPr>
              <w:lastRenderedPageBreak/>
              <w:drawing>
                <wp:inline distT="0" distB="0" distL="0" distR="0" wp14:anchorId="7C263BC1" wp14:editId="3C7F4911">
                  <wp:extent cx="2867025" cy="135297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411" cy="1374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25090E" w14:textId="589E6115" w:rsidR="00EC1CDF" w:rsidRDefault="00EC1CDF" w:rsidP="00EC1CDF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26</w:t>
              </w:r>
            </w:fldSimple>
            <w:r>
              <w:t xml:space="preserve"> Joiner Node output</w:t>
            </w:r>
            <w:r w:rsidR="002355C4">
              <w:t>.</w:t>
            </w:r>
          </w:p>
        </w:tc>
        <w:tc>
          <w:tcPr>
            <w:tcW w:w="5228" w:type="dxa"/>
          </w:tcPr>
          <w:p w14:paraId="307E889C" w14:textId="77777777" w:rsidR="00EC1CDF" w:rsidRDefault="00EC1CDF" w:rsidP="00EC1CDF">
            <w:pPr>
              <w:keepNext/>
            </w:pPr>
            <w:r w:rsidRPr="00EC1CDF">
              <w:rPr>
                <w:noProof/>
              </w:rPr>
              <w:drawing>
                <wp:inline distT="0" distB="0" distL="0" distR="0" wp14:anchorId="344B9BBE" wp14:editId="4940BAFC">
                  <wp:extent cx="2771775" cy="1428352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123" cy="1438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D92798" w14:textId="4EFF3D11" w:rsidR="00EC1CDF" w:rsidRDefault="00EC1CDF" w:rsidP="00EC1CDF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27</w:t>
              </w:r>
            </w:fldSimple>
            <w:r>
              <w:t xml:space="preserve"> Concatenate node output</w:t>
            </w:r>
            <w:r w:rsidR="002355C4">
              <w:t>.</w:t>
            </w:r>
          </w:p>
        </w:tc>
      </w:tr>
    </w:tbl>
    <w:p w14:paraId="7C2EA5A6" w14:textId="0D865CE0" w:rsidR="000165CE" w:rsidRDefault="000165CE" w:rsidP="000165CE">
      <w:pPr>
        <w:pStyle w:val="Heading3"/>
      </w:pPr>
      <w:bookmarkStart w:id="22" w:name="_Toc57620418"/>
      <w:bookmarkStart w:id="23" w:name="_Toc60600038"/>
      <w:r>
        <w:t>3.3 Evaluate worldcup2006.txt</w:t>
      </w:r>
      <w:bookmarkEnd w:id="22"/>
      <w:bookmarkEnd w:id="23"/>
    </w:p>
    <w:p w14:paraId="04E799E4" w14:textId="5F93E0B8" w:rsidR="00561117" w:rsidRDefault="00561117" w:rsidP="00561117">
      <w:pPr>
        <w:keepNext/>
        <w:autoSpaceDE w:val="0"/>
        <w:autoSpaceDN w:val="0"/>
        <w:adjustRightInd w:val="0"/>
        <w:spacing w:after="0" w:line="240" w:lineRule="auto"/>
      </w:pPr>
      <w:r w:rsidRPr="00561117">
        <w:rPr>
          <w:noProof/>
        </w:rPr>
        <w:drawing>
          <wp:inline distT="0" distB="0" distL="0" distR="0" wp14:anchorId="4720E556" wp14:editId="540ADCB2">
            <wp:extent cx="6639852" cy="2257740"/>
            <wp:effectExtent l="0" t="0" r="889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39852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6CCF6" w14:textId="6EBE4C09" w:rsidR="000165CE" w:rsidRDefault="00561117" w:rsidP="00561117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28</w:t>
        </w:r>
      </w:fldSimple>
      <w:r>
        <w:t xml:space="preserve"> This reporting exercise analyse</w:t>
      </w:r>
      <w:r w:rsidR="0044325C">
        <w:t>s</w:t>
      </w:r>
      <w:r>
        <w:t xml:space="preserve"> a</w:t>
      </w:r>
      <w:r w:rsidR="00DA51D7">
        <w:t xml:space="preserve"> </w:t>
      </w:r>
      <w:r>
        <w:t>dataset containing the results of the 2006 World Cup Soccer games</w:t>
      </w:r>
      <w:r w:rsidR="0044325C">
        <w:t>. It determines</w:t>
      </w:r>
      <w:r>
        <w:t xml:space="preserve"> the total</w:t>
      </w:r>
      <w:r w:rsidR="0044325C">
        <w:t xml:space="preserve"> </w:t>
      </w:r>
      <w:r>
        <w:t xml:space="preserve">and </w:t>
      </w:r>
      <w:r w:rsidR="00571AB2">
        <w:t xml:space="preserve">the </w:t>
      </w:r>
      <w:r>
        <w:t xml:space="preserve">average number of scored </w:t>
      </w:r>
      <w:r w:rsidR="0044325C">
        <w:t xml:space="preserve">and taken </w:t>
      </w:r>
      <w:r>
        <w:t xml:space="preserve">goals </w:t>
      </w:r>
      <w:r w:rsidR="0044325C">
        <w:t>for all matches and c</w:t>
      </w:r>
      <w:r w:rsidR="00DA51D7">
        <w:t xml:space="preserve">alculates </w:t>
      </w:r>
      <w:r w:rsidR="0044325C">
        <w:t>a</w:t>
      </w:r>
      <w:r w:rsidR="00CE2A7D">
        <w:t xml:space="preserve"> </w:t>
      </w:r>
      <w:r w:rsidR="00BC2D7C">
        <w:t>KPI</w:t>
      </w:r>
      <w:r w:rsidR="0044325C">
        <w:t xml:space="preserve"> index</w:t>
      </w:r>
      <w:r w:rsidR="00CE2A7D">
        <w:t xml:space="preserve"> for each Team.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5724"/>
      </w:tblGrid>
      <w:tr w:rsidR="00436515" w14:paraId="693EDD1A" w14:textId="77777777" w:rsidTr="00436515">
        <w:tc>
          <w:tcPr>
            <w:tcW w:w="5228" w:type="dxa"/>
          </w:tcPr>
          <w:p w14:paraId="4359DC6C" w14:textId="77777777" w:rsidR="00436515" w:rsidRDefault="00436515" w:rsidP="00436515">
            <w:pPr>
              <w:keepNext/>
            </w:pPr>
            <w:r w:rsidRPr="00436515">
              <w:rPr>
                <w:noProof/>
              </w:rPr>
              <w:drawing>
                <wp:inline distT="0" distB="0" distL="0" distR="0" wp14:anchorId="0BCDC65B" wp14:editId="1EAE8840">
                  <wp:extent cx="2848373" cy="466790"/>
                  <wp:effectExtent l="19050" t="19050" r="28575" b="2857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373" cy="466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D1223B" w14:textId="6D126CCE" w:rsidR="00436515" w:rsidRDefault="00436515" w:rsidP="00436515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29</w:t>
              </w:r>
            </w:fldSimple>
            <w:r>
              <w:t xml:space="preserve"> Calculation of average scored goals using</w:t>
            </w:r>
            <w:r>
              <w:br/>
              <w:t>the Math Formula node.</w:t>
            </w:r>
          </w:p>
        </w:tc>
        <w:tc>
          <w:tcPr>
            <w:tcW w:w="5228" w:type="dxa"/>
          </w:tcPr>
          <w:p w14:paraId="557E0B94" w14:textId="77777777" w:rsidR="00436515" w:rsidRDefault="00436515" w:rsidP="00436515">
            <w:pPr>
              <w:keepNext/>
            </w:pPr>
            <w:r w:rsidRPr="00436515">
              <w:rPr>
                <w:noProof/>
              </w:rPr>
              <w:drawing>
                <wp:inline distT="0" distB="0" distL="0" distR="0" wp14:anchorId="16F9BEAE" wp14:editId="4AA9CF01">
                  <wp:extent cx="3495675" cy="428589"/>
                  <wp:effectExtent l="19050" t="19050" r="9525" b="1016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4825" cy="43951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1B0295" w14:textId="1E333259" w:rsidR="00436515" w:rsidRDefault="00436515" w:rsidP="00436515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30</w:t>
              </w:r>
            </w:fldSimple>
            <w:r>
              <w:t xml:space="preserve"> Calculation of the KPI index using a Java Snippet node</w:t>
            </w:r>
          </w:p>
        </w:tc>
      </w:tr>
    </w:tbl>
    <w:p w14:paraId="6D508B75" w14:textId="77777777" w:rsidR="00436515" w:rsidRDefault="00436515" w:rsidP="00BF649B">
      <w:pPr>
        <w:keepNext/>
      </w:pPr>
    </w:p>
    <w:p w14:paraId="5932F8B1" w14:textId="3FCE6DA1" w:rsidR="00BF649B" w:rsidRDefault="00BF649B" w:rsidP="00BF649B">
      <w:pPr>
        <w:keepNext/>
      </w:pPr>
      <w:r w:rsidRPr="00BF649B">
        <w:rPr>
          <w:noProof/>
        </w:rPr>
        <w:drawing>
          <wp:inline distT="0" distB="0" distL="0" distR="0" wp14:anchorId="577190B9" wp14:editId="085E1FF2">
            <wp:extent cx="6267450" cy="261093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278833" cy="261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8184D" w14:textId="6025446E" w:rsidR="00CE2A7D" w:rsidRPr="00CE2A7D" w:rsidRDefault="00BF649B" w:rsidP="00BF649B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31</w:t>
        </w:r>
      </w:fldSimple>
      <w:r>
        <w:t xml:space="preserve"> </w:t>
      </w:r>
      <w:r w:rsidR="00436515">
        <w:t>Top rows of the</w:t>
      </w:r>
      <w:r w:rsidR="00A20E06">
        <w:t xml:space="preserve"> </w:t>
      </w:r>
      <w:r>
        <w:t xml:space="preserve">final table </w:t>
      </w:r>
      <w:r w:rsidR="00436515">
        <w:t>created</w:t>
      </w:r>
      <w:r w:rsidR="00A20E06">
        <w:t xml:space="preserve"> for reporting.</w:t>
      </w:r>
    </w:p>
    <w:p w14:paraId="1D476B3B" w14:textId="5850C1E7" w:rsidR="00561117" w:rsidRDefault="00561117" w:rsidP="000165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2B9535" w14:textId="7C07E75E" w:rsidR="00561117" w:rsidRDefault="00561117" w:rsidP="000165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6440E89" w14:textId="0BEE94AF" w:rsidR="00561117" w:rsidRDefault="00561117" w:rsidP="000165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DFF2084" w14:textId="77777777" w:rsidR="000652EB" w:rsidRDefault="000652EB" w:rsidP="000165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13A497F" w14:textId="59B1AB91" w:rsidR="000165CE" w:rsidRDefault="000165CE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0165CE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lastRenderedPageBreak/>
        <w:t xml:space="preserve">4. First report </w:t>
      </w:r>
    </w:p>
    <w:p w14:paraId="100FAF9F" w14:textId="77777777" w:rsidR="002355C4" w:rsidRPr="000165CE" w:rsidRDefault="002355C4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542242EF" w14:textId="5DD7E286" w:rsidR="000165CE" w:rsidRDefault="000165CE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 w:rsidRPr="000165CE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 xml:space="preserve">4.1 </w:t>
      </w:r>
      <w:r w:rsidR="00A92FCA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Work-class report</w:t>
      </w:r>
      <w:r w:rsidRPr="000165CE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 xml:space="preserve"> </w:t>
      </w:r>
    </w:p>
    <w:p w14:paraId="55779B59" w14:textId="77777777" w:rsidR="000262AF" w:rsidRDefault="000262AF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556995E9" w14:textId="565F94E3" w:rsidR="000262AF" w:rsidRDefault="00F46308" w:rsidP="00F46308">
      <w:pPr>
        <w:keepNext/>
        <w:autoSpaceDE w:val="0"/>
        <w:autoSpaceDN w:val="0"/>
        <w:adjustRightInd w:val="0"/>
        <w:spacing w:after="0" w:line="240" w:lineRule="auto"/>
        <w:jc w:val="center"/>
      </w:pPr>
      <w:r>
        <w:rPr>
          <w:noProof/>
        </w:rPr>
        <w:drawing>
          <wp:inline distT="0" distB="0" distL="0" distR="0" wp14:anchorId="7A663CD9" wp14:editId="08072E98">
            <wp:extent cx="6010275" cy="4253751"/>
            <wp:effectExtent l="19050" t="19050" r="9525" b="1397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527" cy="42673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EEF6A6" w14:textId="30D6983B" w:rsidR="00F46308" w:rsidRDefault="000262AF" w:rsidP="00F46308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32</w:t>
        </w:r>
      </w:fldSimple>
      <w:r>
        <w:t xml:space="preserve"> </w:t>
      </w:r>
      <w:r w:rsidR="00DA51D7">
        <w:t>Visual</w:t>
      </w:r>
      <w:r w:rsidR="002947AA">
        <w:t xml:space="preserve"> report </w:t>
      </w:r>
      <w:r>
        <w:t xml:space="preserve">based on the </w:t>
      </w:r>
      <w:r w:rsidR="00DA51D7">
        <w:t xml:space="preserve">exercise 3.2 </w:t>
      </w:r>
      <w:proofErr w:type="spellStart"/>
      <w:r w:rsidR="00DA51D7">
        <w:t>Adult.data</w:t>
      </w:r>
      <w:proofErr w:type="spellEnd"/>
      <w:r>
        <w:t>.</w:t>
      </w:r>
      <w:r w:rsidR="002947AA">
        <w:t xml:space="preserve"> </w:t>
      </w:r>
    </w:p>
    <w:p w14:paraId="339AEE38" w14:textId="77777777" w:rsidR="002355C4" w:rsidRPr="002355C4" w:rsidRDefault="002355C4" w:rsidP="002355C4"/>
    <w:p w14:paraId="73CB34BE" w14:textId="77777777" w:rsidR="00F46308" w:rsidRDefault="00F46308" w:rsidP="0044325C">
      <w:pPr>
        <w:keepNext/>
        <w:jc w:val="center"/>
      </w:pPr>
      <w:r w:rsidRPr="00F46308">
        <w:rPr>
          <w:noProof/>
        </w:rPr>
        <w:drawing>
          <wp:inline distT="0" distB="0" distL="0" distR="0" wp14:anchorId="0F97D0C6" wp14:editId="5E68D969">
            <wp:extent cx="6396328" cy="3238500"/>
            <wp:effectExtent l="0" t="0" r="508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411221" cy="3246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682E5" w14:textId="0D6156EC" w:rsidR="00F46308" w:rsidRPr="00F46308" w:rsidRDefault="00F46308" w:rsidP="001F6ACF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33</w:t>
        </w:r>
      </w:fldSimple>
      <w:r>
        <w:t xml:space="preserve"> </w:t>
      </w:r>
      <w:r w:rsidR="00101F6B">
        <w:t>Report s</w:t>
      </w:r>
      <w:r>
        <w:t>tructure.</w:t>
      </w:r>
    </w:p>
    <w:p w14:paraId="4135AFFE" w14:textId="43AD898D" w:rsidR="000652EB" w:rsidRDefault="000652EB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7382BDBC" w14:textId="79B5DB7E" w:rsidR="000652EB" w:rsidRDefault="000652EB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50B256E6" w14:textId="77777777" w:rsidR="000652EB" w:rsidRPr="000165CE" w:rsidRDefault="000652EB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08153B63" w14:textId="2A4E1FD0" w:rsidR="003C222F" w:rsidRDefault="000165CE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 w:rsidRPr="000165CE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4.</w:t>
      </w:r>
      <w:r w:rsidR="00101F6B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2</w:t>
      </w:r>
      <w:r w:rsidRPr="000165CE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 xml:space="preserve"> </w:t>
      </w:r>
      <w:r w:rsidR="00A92FCA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Work-class report 2</w:t>
      </w:r>
    </w:p>
    <w:p w14:paraId="0CAA7491" w14:textId="3193FB70" w:rsidR="00101F6B" w:rsidRDefault="00D368FA" w:rsidP="00101F6B">
      <w:pPr>
        <w:keepNext/>
        <w:autoSpaceDE w:val="0"/>
        <w:autoSpaceDN w:val="0"/>
        <w:adjustRightInd w:val="0"/>
        <w:spacing w:after="0" w:line="240" w:lineRule="auto"/>
      </w:pPr>
      <w:r>
        <w:rPr>
          <w:noProof/>
        </w:rPr>
        <w:drawing>
          <wp:inline distT="0" distB="0" distL="0" distR="0" wp14:anchorId="51DA6704" wp14:editId="0667FC3C">
            <wp:extent cx="6428866" cy="465772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62"/>
                    <a:stretch/>
                  </pic:blipFill>
                  <pic:spPr bwMode="auto">
                    <a:xfrm>
                      <a:off x="0" y="0"/>
                      <a:ext cx="6437632" cy="466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1D38D" w14:textId="77777777" w:rsidR="003C222F" w:rsidRDefault="003C222F" w:rsidP="00101F6B">
      <w:pPr>
        <w:keepNext/>
        <w:autoSpaceDE w:val="0"/>
        <w:autoSpaceDN w:val="0"/>
        <w:adjustRightInd w:val="0"/>
        <w:spacing w:after="0" w:line="240" w:lineRule="auto"/>
      </w:pPr>
    </w:p>
    <w:p w14:paraId="7293C81A" w14:textId="5E4438ED" w:rsidR="002355C4" w:rsidRDefault="00101F6B" w:rsidP="002355C4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34</w:t>
        </w:r>
      </w:fldSimple>
      <w:r>
        <w:t xml:space="preserve"> </w:t>
      </w:r>
      <w:r w:rsidR="00DA51D7">
        <w:t xml:space="preserve">Visual report of exercise 3.2 </w:t>
      </w:r>
      <w:r w:rsidR="00556642">
        <w:t xml:space="preserve">“Evaluating </w:t>
      </w:r>
      <w:proofErr w:type="spellStart"/>
      <w:r w:rsidR="00556642">
        <w:t>Adult.data</w:t>
      </w:r>
      <w:proofErr w:type="spellEnd"/>
      <w:r w:rsidR="00556642">
        <w:t xml:space="preserve"> 2”</w:t>
      </w:r>
    </w:p>
    <w:p w14:paraId="39675CF4" w14:textId="4D65D368" w:rsidR="002355C4" w:rsidRDefault="002355C4" w:rsidP="002355C4"/>
    <w:p w14:paraId="40F7DCF4" w14:textId="5501705B" w:rsidR="000165CE" w:rsidRDefault="000165CE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 w:rsidRPr="000165CE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4.</w:t>
      </w:r>
      <w:r w:rsidR="00101F6B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3</w:t>
      </w:r>
      <w:r w:rsidRPr="000165CE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 xml:space="preserve"> </w:t>
      </w:r>
      <w:r w:rsidR="00A92FCA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>Football</w:t>
      </w:r>
      <w:r w:rsidRPr="000165CE"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  <w:t xml:space="preserve"> report</w:t>
      </w:r>
    </w:p>
    <w:p w14:paraId="1138B2AD" w14:textId="77777777" w:rsidR="00435C05" w:rsidRDefault="003479C9" w:rsidP="003C222F">
      <w:pPr>
        <w:keepNext/>
        <w:autoSpaceDE w:val="0"/>
        <w:autoSpaceDN w:val="0"/>
        <w:adjustRightInd w:val="0"/>
        <w:spacing w:after="0" w:line="240" w:lineRule="auto"/>
      </w:pPr>
      <w:r>
        <w:rPr>
          <w:rFonts w:asciiTheme="majorHAnsi" w:eastAsiaTheme="majorEastAsia" w:hAnsiTheme="majorHAnsi" w:cstheme="majorBidi"/>
          <w:noProof/>
          <w:color w:val="1F3763" w:themeColor="accent1" w:themeShade="7F"/>
          <w:sz w:val="24"/>
          <w:szCs w:val="24"/>
        </w:rPr>
        <w:drawing>
          <wp:inline distT="0" distB="0" distL="0" distR="0" wp14:anchorId="1B6D50EC" wp14:editId="673E8D0C">
            <wp:extent cx="5943600" cy="3052812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638" cy="3132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831EC" w14:textId="278CA92B" w:rsidR="000165CE" w:rsidRDefault="00435C05" w:rsidP="00435C05">
      <w:pPr>
        <w:pStyle w:val="Caption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t xml:space="preserve">Figure </w:t>
      </w:r>
      <w:fldSimple w:instr=" SEQ Figure \* ARABIC ">
        <w:r w:rsidR="001C6F6F">
          <w:rPr>
            <w:noProof/>
          </w:rPr>
          <w:t>35</w:t>
        </w:r>
      </w:fldSimple>
      <w:r w:rsidR="003C222F">
        <w:t xml:space="preserve"> Bar Chart </w:t>
      </w:r>
      <w:r w:rsidR="00A92FCA">
        <w:t>showing</w:t>
      </w:r>
      <w:r w:rsidR="00821BBF">
        <w:t xml:space="preserve"> scored goals vs taken goal</w:t>
      </w:r>
      <w:r w:rsidR="004A51CA">
        <w:t>s</w:t>
      </w:r>
      <w:r w:rsidR="00821BBF">
        <w:t xml:space="preserve"> for each team.</w:t>
      </w:r>
    </w:p>
    <w:p w14:paraId="415FA7D6" w14:textId="4B845DE7" w:rsidR="00435C05" w:rsidRDefault="00435C05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3013549D" w14:textId="77777777" w:rsidR="006267DE" w:rsidRDefault="006267DE" w:rsidP="000165CE">
      <w:pPr>
        <w:autoSpaceDE w:val="0"/>
        <w:autoSpaceDN w:val="0"/>
        <w:adjustRightInd w:val="0"/>
        <w:spacing w:after="0" w:line="240" w:lineRule="auto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0F3F03F7" w14:textId="77777777" w:rsidR="00435C05" w:rsidRDefault="003479C9" w:rsidP="00435C05">
      <w:pPr>
        <w:keepNext/>
        <w:autoSpaceDE w:val="0"/>
        <w:autoSpaceDN w:val="0"/>
        <w:adjustRightInd w:val="0"/>
        <w:spacing w:after="0" w:line="240" w:lineRule="auto"/>
      </w:pPr>
      <w:r>
        <w:rPr>
          <w:rFonts w:asciiTheme="majorHAnsi" w:eastAsiaTheme="majorEastAsia" w:hAnsiTheme="majorHAnsi" w:cstheme="majorBidi"/>
          <w:noProof/>
          <w:color w:val="1F3763" w:themeColor="accent1" w:themeShade="7F"/>
          <w:sz w:val="24"/>
          <w:szCs w:val="24"/>
        </w:rPr>
        <w:drawing>
          <wp:inline distT="0" distB="0" distL="0" distR="0" wp14:anchorId="5AC5E43F" wp14:editId="55210D42">
            <wp:extent cx="6124575" cy="284700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547" cy="289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CEF20" w14:textId="0E5FCDDE" w:rsidR="003479C9" w:rsidRDefault="00435C05" w:rsidP="00435C05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36</w:t>
        </w:r>
      </w:fldSimple>
      <w:r w:rsidR="00821BBF">
        <w:t xml:space="preserve"> Bar chart showing average scored and taken goals for each team</w:t>
      </w:r>
      <w:r w:rsidR="00556642">
        <w:t>.</w:t>
      </w:r>
    </w:p>
    <w:p w14:paraId="226AAC15" w14:textId="71585660" w:rsidR="006267DE" w:rsidRDefault="006267DE" w:rsidP="006267DE"/>
    <w:p w14:paraId="64F69C48" w14:textId="77777777" w:rsidR="006267DE" w:rsidRPr="006267DE" w:rsidRDefault="006267DE" w:rsidP="006267DE"/>
    <w:p w14:paraId="4CFD38C7" w14:textId="77777777" w:rsidR="00556642" w:rsidRDefault="00821BBF" w:rsidP="00821BBF">
      <w:pPr>
        <w:pStyle w:val="Caption"/>
      </w:pPr>
      <w:r>
        <w:rPr>
          <w:noProof/>
        </w:rPr>
        <w:drawing>
          <wp:inline distT="0" distB="0" distL="0" distR="0" wp14:anchorId="266483B4" wp14:editId="42E38B82">
            <wp:extent cx="6334125" cy="28098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5599E" w14:textId="0B7EE5F3" w:rsidR="00117B33" w:rsidRDefault="00435C05" w:rsidP="00821BBF">
      <w:pPr>
        <w:pStyle w:val="Caption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t xml:space="preserve">Figure </w:t>
      </w:r>
      <w:fldSimple w:instr=" SEQ Figure \* ARABIC ">
        <w:r w:rsidR="001C6F6F">
          <w:rPr>
            <w:noProof/>
          </w:rPr>
          <w:t>37</w:t>
        </w:r>
      </w:fldSimple>
      <w:r w:rsidR="00821BBF">
        <w:t xml:space="preserve"> Scatter plot comparing the two averages.</w:t>
      </w:r>
    </w:p>
    <w:p w14:paraId="75275B14" w14:textId="77777777" w:rsidR="00821BBF" w:rsidRDefault="00117B33" w:rsidP="00821BBF">
      <w:pPr>
        <w:keepNext/>
        <w:autoSpaceDE w:val="0"/>
        <w:autoSpaceDN w:val="0"/>
        <w:adjustRightInd w:val="0"/>
        <w:spacing w:after="0" w:line="240" w:lineRule="auto"/>
      </w:pPr>
      <w:r>
        <w:rPr>
          <w:rFonts w:asciiTheme="majorHAnsi" w:eastAsiaTheme="majorEastAsia" w:hAnsiTheme="majorHAnsi" w:cstheme="majorBidi"/>
          <w:noProof/>
          <w:color w:val="1F3763" w:themeColor="accent1" w:themeShade="7F"/>
          <w:sz w:val="24"/>
          <w:szCs w:val="24"/>
        </w:rPr>
        <w:lastRenderedPageBreak/>
        <w:drawing>
          <wp:inline distT="0" distB="0" distL="0" distR="0" wp14:anchorId="1FEE7A92" wp14:editId="409A55CC">
            <wp:extent cx="4895850" cy="5293084"/>
            <wp:effectExtent l="0" t="0" r="0" b="317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990" cy="5342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18281" w14:textId="546AF509" w:rsidR="00117B33" w:rsidRPr="000165CE" w:rsidRDefault="00821BBF" w:rsidP="00821BBF">
      <w:pPr>
        <w:pStyle w:val="Caption"/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t xml:space="preserve">Figure </w:t>
      </w:r>
      <w:fldSimple w:instr=" SEQ Figure \* ARABIC ">
        <w:r w:rsidR="001C6F6F">
          <w:rPr>
            <w:noProof/>
          </w:rPr>
          <w:t>38</w:t>
        </w:r>
      </w:fldSimple>
      <w:r>
        <w:t xml:space="preserve"> Table comparing all values calculated in the workflow. </w:t>
      </w:r>
    </w:p>
    <w:p w14:paraId="749D2C73" w14:textId="7A48BF99" w:rsidR="000165CE" w:rsidRDefault="000165CE" w:rsidP="000165CE">
      <w:pPr>
        <w:pStyle w:val="Heading1"/>
      </w:pPr>
      <w:bookmarkStart w:id="24" w:name="_Toc57620419"/>
      <w:bookmarkStart w:id="25" w:name="_Toc60600039"/>
      <w:r>
        <w:t>Worksheet 3</w:t>
      </w:r>
      <w:bookmarkEnd w:id="24"/>
      <w:bookmarkEnd w:id="25"/>
    </w:p>
    <w:p w14:paraId="53EB592D" w14:textId="77777777" w:rsidR="002355C4" w:rsidRPr="002355C4" w:rsidRDefault="002355C4" w:rsidP="002355C4"/>
    <w:p w14:paraId="4CBF2C71" w14:textId="16807E4D" w:rsidR="000165CE" w:rsidRDefault="000165CE" w:rsidP="000165CE">
      <w:pPr>
        <w:pStyle w:val="Heading2"/>
      </w:pPr>
      <w:bookmarkStart w:id="26" w:name="_Toc57620420"/>
      <w:bookmarkStart w:id="27" w:name="_Toc60600040"/>
      <w:r>
        <w:t>5. Database Operations</w:t>
      </w:r>
      <w:bookmarkEnd w:id="26"/>
      <w:bookmarkEnd w:id="27"/>
      <w:r>
        <w:t xml:space="preserve"> </w:t>
      </w:r>
    </w:p>
    <w:p w14:paraId="49C011AD" w14:textId="6C40516E" w:rsidR="00C4031C" w:rsidRDefault="00C4031C" w:rsidP="00C4031C">
      <w:pPr>
        <w:pStyle w:val="Heading3"/>
      </w:pPr>
      <w:bookmarkStart w:id="28" w:name="_Toc57620421"/>
      <w:bookmarkStart w:id="29" w:name="_Toc60600041"/>
      <w:r>
        <w:t xml:space="preserve">5.1 </w:t>
      </w:r>
      <w:r w:rsidR="00556642">
        <w:t>Cars Database</w:t>
      </w:r>
      <w:bookmarkEnd w:id="28"/>
      <w:bookmarkEnd w:id="29"/>
    </w:p>
    <w:p w14:paraId="1205743E" w14:textId="77777777" w:rsidR="00D044E1" w:rsidRDefault="00D044E1" w:rsidP="00D044E1">
      <w:pPr>
        <w:keepNext/>
      </w:pPr>
      <w:r w:rsidRPr="00D044E1">
        <w:rPr>
          <w:noProof/>
        </w:rPr>
        <w:drawing>
          <wp:inline distT="0" distB="0" distL="0" distR="0" wp14:anchorId="2C9EE044" wp14:editId="561DC922">
            <wp:extent cx="4476750" cy="2494190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489845" cy="2501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C87C3" w14:textId="6BD9B07C" w:rsidR="00283EA4" w:rsidRPr="00283EA4" w:rsidRDefault="00D044E1" w:rsidP="00D044E1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39</w:t>
        </w:r>
      </w:fldSimple>
      <w:r>
        <w:t xml:space="preserve"> In this exercise</w:t>
      </w:r>
      <w:r w:rsidR="005C37EF">
        <w:t>,</w:t>
      </w:r>
      <w:r>
        <w:t xml:space="preserve"> </w:t>
      </w:r>
      <w:r w:rsidR="00C4031C">
        <w:t>two different outputs are written in the same database: a DB writer writes only the</w:t>
      </w:r>
      <w:r w:rsidR="001F6ACF">
        <w:t xml:space="preserve"> first</w:t>
      </w:r>
      <w:r w:rsidR="00C4031C">
        <w:t xml:space="preserve"> 20 rows that have been previously filtered and a second DB Writer is used to write the whole dataset to the database</w:t>
      </w:r>
      <w:r w:rsidR="001F6ACF">
        <w:t>.</w:t>
      </w:r>
    </w:p>
    <w:p w14:paraId="1937FCA9" w14:textId="7BDA3891" w:rsidR="000165CE" w:rsidRDefault="000165CE" w:rsidP="000165CE">
      <w:pPr>
        <w:pStyle w:val="Heading3"/>
      </w:pPr>
      <w:bookmarkStart w:id="30" w:name="_Toc57620422"/>
      <w:bookmarkStart w:id="31" w:name="_Toc60600042"/>
      <w:r>
        <w:lastRenderedPageBreak/>
        <w:t xml:space="preserve">5.2 Connecting </w:t>
      </w:r>
      <w:proofErr w:type="spellStart"/>
      <w:r>
        <w:t>KBCBOOKs.sqlite</w:t>
      </w:r>
      <w:bookmarkEnd w:id="30"/>
      <w:bookmarkEnd w:id="31"/>
      <w:proofErr w:type="spellEnd"/>
    </w:p>
    <w:p w14:paraId="4257F2DF" w14:textId="77777777" w:rsidR="006D0D99" w:rsidRDefault="006D0D99" w:rsidP="006D0D99">
      <w:pPr>
        <w:keepNext/>
      </w:pPr>
      <w:r w:rsidRPr="006D0D99">
        <w:rPr>
          <w:noProof/>
        </w:rPr>
        <w:drawing>
          <wp:inline distT="0" distB="0" distL="0" distR="0" wp14:anchorId="08A17B6F" wp14:editId="36091536">
            <wp:extent cx="6601746" cy="3124636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601746" cy="31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50D53" w14:textId="59305A2D" w:rsidR="00547474" w:rsidRDefault="006D0D99" w:rsidP="006D0D99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40</w:t>
        </w:r>
      </w:fldSimple>
      <w:r>
        <w:t xml:space="preserve"> In this </w:t>
      </w:r>
      <w:r w:rsidR="00556642">
        <w:t xml:space="preserve">workflow, only the records containing specific car manufacturers </w:t>
      </w:r>
      <w:r w:rsidR="001F6ACF">
        <w:t>are</w:t>
      </w:r>
      <w:r w:rsidR="00556642">
        <w:t xml:space="preserve"> selected. T</w:t>
      </w:r>
      <w:r>
        <w:t xml:space="preserve">he same result is accomplished using three </w:t>
      </w:r>
      <w:r w:rsidR="00547474">
        <w:t xml:space="preserve">different </w:t>
      </w:r>
      <w:r>
        <w:t xml:space="preserve">workflows. </w:t>
      </w:r>
    </w:p>
    <w:p w14:paraId="7DB8FB1F" w14:textId="6EB9CA15" w:rsidR="00C4031C" w:rsidRDefault="00C4031C" w:rsidP="006D0D99">
      <w:pPr>
        <w:pStyle w:val="Caption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513EB9" w14:paraId="770C43ED" w14:textId="77777777" w:rsidTr="00E77DDF">
        <w:tc>
          <w:tcPr>
            <w:tcW w:w="5228" w:type="dxa"/>
          </w:tcPr>
          <w:p w14:paraId="5B4EB0A5" w14:textId="77777777" w:rsidR="00E77DDF" w:rsidRDefault="00E77DDF" w:rsidP="00513EB9"/>
          <w:p w14:paraId="7129173F" w14:textId="3076DED0" w:rsidR="00513EB9" w:rsidRDefault="00513EB9" w:rsidP="00513EB9">
            <w:r w:rsidRPr="00117E07">
              <w:rPr>
                <w:noProof/>
              </w:rPr>
              <w:drawing>
                <wp:inline distT="0" distB="0" distL="0" distR="0" wp14:anchorId="5E560A97" wp14:editId="05D2C21E">
                  <wp:extent cx="2847975" cy="1214371"/>
                  <wp:effectExtent l="19050" t="19050" r="9525" b="2413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/>
                          <a:srcRect r="18094"/>
                          <a:stretch/>
                        </pic:blipFill>
                        <pic:spPr bwMode="auto">
                          <a:xfrm>
                            <a:off x="0" y="0"/>
                            <a:ext cx="2903779" cy="1238166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EE2E66" w14:textId="77777777" w:rsidR="00E77DDF" w:rsidRDefault="00E77DDF" w:rsidP="00513EB9"/>
          <w:p w14:paraId="473B076B" w14:textId="59886B5D" w:rsidR="00513EB9" w:rsidRDefault="00513EB9" w:rsidP="00513EB9"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 xml:space="preserve">Figure 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fldChar w:fldCharType="begin"/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instrText xml:space="preserve"> SEQ Figure \* ARABIC </w:instrTex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fldChar w:fldCharType="separate"/>
            </w:r>
            <w:r w:rsidR="001C6F6F">
              <w:rPr>
                <w:i/>
                <w:iCs/>
                <w:noProof/>
                <w:color w:val="44546A" w:themeColor="text2"/>
                <w:sz w:val="18"/>
                <w:szCs w:val="18"/>
              </w:rPr>
              <w:t>41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fldChar w:fldCharType="end"/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 xml:space="preserve"> Overview of the Meta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-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 xml:space="preserve">node. </w:t>
            </w:r>
            <w:r w:rsidR="004A51CA">
              <w:rPr>
                <w:i/>
                <w:iCs/>
                <w:color w:val="44546A" w:themeColor="text2"/>
                <w:sz w:val="18"/>
                <w:szCs w:val="18"/>
              </w:rPr>
              <w:t>“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>List files</w:t>
            </w:r>
            <w:r w:rsidR="004A51CA">
              <w:rPr>
                <w:i/>
                <w:iCs/>
                <w:color w:val="44546A" w:themeColor="text2"/>
                <w:sz w:val="18"/>
                <w:szCs w:val="18"/>
              </w:rPr>
              <w:t>”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 xml:space="preserve"> create</w:t>
            </w:r>
            <w:r w:rsidR="004A51CA">
              <w:rPr>
                <w:i/>
                <w:iCs/>
                <w:color w:val="44546A" w:themeColor="text2"/>
                <w:sz w:val="18"/>
                <w:szCs w:val="18"/>
              </w:rPr>
              <w:t>s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 xml:space="preserve"> a URL of the file</w:t>
            </w:r>
            <w:r>
              <w:rPr>
                <w:i/>
                <w:iCs/>
                <w:color w:val="44546A" w:themeColor="text2"/>
                <w:sz w:val="18"/>
                <w:szCs w:val="18"/>
              </w:rPr>
              <w:t xml:space="preserve"> 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>contained in a folde</w:t>
            </w:r>
            <w:r w:rsidR="00F424D0">
              <w:rPr>
                <w:i/>
                <w:iCs/>
                <w:color w:val="44546A" w:themeColor="text2"/>
                <w:sz w:val="18"/>
                <w:szCs w:val="18"/>
              </w:rPr>
              <w:t xml:space="preserve">r </w:t>
            </w:r>
            <w:r w:rsidR="004A51CA">
              <w:rPr>
                <w:i/>
                <w:iCs/>
                <w:color w:val="44546A" w:themeColor="text2"/>
                <w:sz w:val="18"/>
                <w:szCs w:val="18"/>
              </w:rPr>
              <w:t>that</w:t>
            </w:r>
            <w:r w:rsidR="00F424D0">
              <w:rPr>
                <w:i/>
                <w:iCs/>
                <w:color w:val="44546A" w:themeColor="text2"/>
                <w:sz w:val="18"/>
                <w:szCs w:val="18"/>
              </w:rPr>
              <w:t xml:space="preserve"> is combined 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with</w:t>
            </w:r>
            <w:r w:rsidR="00F424D0">
              <w:rPr>
                <w:i/>
                <w:iCs/>
                <w:color w:val="44546A" w:themeColor="text2"/>
                <w:sz w:val="18"/>
                <w:szCs w:val="18"/>
              </w:rPr>
              <w:t xml:space="preserve"> the </w:t>
            </w:r>
            <w:proofErr w:type="spellStart"/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J</w:t>
            </w:r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>dbc</w:t>
            </w:r>
            <w:proofErr w:type="spellEnd"/>
            <w:r w:rsidRPr="00513EB9">
              <w:rPr>
                <w:i/>
                <w:iCs/>
                <w:color w:val="44546A" w:themeColor="text2"/>
                <w:sz w:val="18"/>
                <w:szCs w:val="18"/>
              </w:rPr>
              <w:t xml:space="preserve"> </w:t>
            </w:r>
            <w:r w:rsidR="00E77DDF">
              <w:rPr>
                <w:i/>
                <w:iCs/>
                <w:color w:val="44546A" w:themeColor="text2"/>
                <w:sz w:val="18"/>
                <w:szCs w:val="18"/>
              </w:rPr>
              <w:t>URL</w:t>
            </w:r>
            <w:r w:rsidR="00F424D0">
              <w:rPr>
                <w:i/>
                <w:iCs/>
                <w:color w:val="44546A" w:themeColor="text2"/>
                <w:sz w:val="18"/>
                <w:szCs w:val="18"/>
              </w:rPr>
              <w:t xml:space="preserve"> to create a flow variable.</w:t>
            </w:r>
          </w:p>
        </w:tc>
        <w:tc>
          <w:tcPr>
            <w:tcW w:w="5228" w:type="dxa"/>
          </w:tcPr>
          <w:p w14:paraId="15E16CD8" w14:textId="74DB9709" w:rsidR="00513EB9" w:rsidRDefault="00513EB9" w:rsidP="00513EB9">
            <w:pPr>
              <w:keepNext/>
            </w:pPr>
            <w:r>
              <w:object w:dxaOrig="4185" w:dyaOrig="2910" w14:anchorId="7AE3DAA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9.25pt;height:145.5pt" o:ole="">
                  <v:imagedata r:id="rId50" o:title=""/>
                </v:shape>
                <o:OLEObject Type="Embed" ProgID="PBrush" ShapeID="_x0000_i1025" DrawAspect="Content" ObjectID="_1671212813" r:id="rId51"/>
              </w:object>
            </w:r>
          </w:p>
          <w:p w14:paraId="273E2018" w14:textId="77777777" w:rsidR="00E77DDF" w:rsidRDefault="00E77DDF" w:rsidP="00513EB9">
            <w:pPr>
              <w:keepNext/>
            </w:pPr>
          </w:p>
          <w:p w14:paraId="3E98629F" w14:textId="35FDCAAF" w:rsidR="00513EB9" w:rsidRDefault="00513EB9" w:rsidP="00513EB9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42</w:t>
              </w:r>
            </w:fldSimple>
            <w:r w:rsidR="00E77DDF">
              <w:t xml:space="preserve"> The </w:t>
            </w:r>
            <w:proofErr w:type="spellStart"/>
            <w:r w:rsidR="00E77DDF">
              <w:t>db_url</w:t>
            </w:r>
            <w:proofErr w:type="spellEnd"/>
            <w:r w:rsidR="00E77DDF">
              <w:t xml:space="preserve"> parameter </w:t>
            </w:r>
            <w:r w:rsidR="00571AB2">
              <w:t xml:space="preserve">is </w:t>
            </w:r>
            <w:r w:rsidR="00E77DDF">
              <w:t>controlled by the created variable</w:t>
            </w:r>
            <w:r w:rsidR="002355C4">
              <w:t>.</w:t>
            </w:r>
          </w:p>
        </w:tc>
      </w:tr>
      <w:tr w:rsidR="00E77DDF" w14:paraId="5F8D0150" w14:textId="77777777" w:rsidTr="00E77DDF">
        <w:tc>
          <w:tcPr>
            <w:tcW w:w="5228" w:type="dxa"/>
          </w:tcPr>
          <w:p w14:paraId="54E47798" w14:textId="77777777" w:rsidR="00E77DDF" w:rsidRDefault="00E77DDF" w:rsidP="00513EB9"/>
        </w:tc>
        <w:tc>
          <w:tcPr>
            <w:tcW w:w="5228" w:type="dxa"/>
          </w:tcPr>
          <w:p w14:paraId="5BCCEC2A" w14:textId="77777777" w:rsidR="00E77DDF" w:rsidRDefault="00E77DDF" w:rsidP="00513EB9">
            <w:pPr>
              <w:keepNext/>
            </w:pPr>
          </w:p>
        </w:tc>
      </w:tr>
    </w:tbl>
    <w:p w14:paraId="7AB2E3C6" w14:textId="77777777" w:rsidR="00E77DDF" w:rsidRDefault="00E77DDF" w:rsidP="00E77DDF">
      <w:pPr>
        <w:pStyle w:val="Caption"/>
        <w:keepNext/>
      </w:pPr>
      <w:r w:rsidRPr="00E77DDF">
        <w:rPr>
          <w:noProof/>
        </w:rPr>
        <w:drawing>
          <wp:inline distT="0" distB="0" distL="0" distR="0" wp14:anchorId="5BB0E48C" wp14:editId="040546CE">
            <wp:extent cx="6645910" cy="2254885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6F174" w14:textId="11DECA4A" w:rsidR="00117E07" w:rsidRDefault="00E77DDF" w:rsidP="00E77DDF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43</w:t>
        </w:r>
      </w:fldSimple>
      <w:r>
        <w:t xml:space="preserve"> Example of the output.</w:t>
      </w:r>
    </w:p>
    <w:p w14:paraId="2B03332E" w14:textId="77777777" w:rsidR="002355C4" w:rsidRPr="002355C4" w:rsidRDefault="002355C4" w:rsidP="002355C4"/>
    <w:p w14:paraId="13E4962C" w14:textId="1CC7C240" w:rsidR="000165CE" w:rsidRDefault="000165CE" w:rsidP="000165CE">
      <w:pPr>
        <w:pStyle w:val="Heading3"/>
      </w:pPr>
      <w:bookmarkStart w:id="32" w:name="_Toc57620423"/>
      <w:bookmarkStart w:id="33" w:name="_Toc60600043"/>
      <w:r>
        <w:lastRenderedPageBreak/>
        <w:t>5.3 Database Looping Nodes</w:t>
      </w:r>
      <w:bookmarkEnd w:id="32"/>
      <w:bookmarkEnd w:id="33"/>
    </w:p>
    <w:p w14:paraId="3673C1CE" w14:textId="77777777" w:rsidR="002355C4" w:rsidRPr="002355C4" w:rsidRDefault="002355C4" w:rsidP="002355C4"/>
    <w:p w14:paraId="793BC86F" w14:textId="77777777" w:rsidR="006D7B62" w:rsidRDefault="00E77DDF" w:rsidP="006D7B62">
      <w:pPr>
        <w:keepNext/>
      </w:pPr>
      <w:r w:rsidRPr="00E77DDF">
        <w:rPr>
          <w:noProof/>
        </w:rPr>
        <w:drawing>
          <wp:inline distT="0" distB="0" distL="0" distR="0" wp14:anchorId="3D18A634" wp14:editId="75ACFE57">
            <wp:extent cx="5963482" cy="285789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63482" cy="2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E413A" w14:textId="618BC52C" w:rsidR="00E77DDF" w:rsidRDefault="006D7B62" w:rsidP="006D7B62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44</w:t>
        </w:r>
      </w:fldSimple>
      <w:r w:rsidR="00711273">
        <w:t xml:space="preserve"> This exercise introduces th</w:t>
      </w:r>
      <w:r w:rsidR="00BC03DA">
        <w:t>e use of a</w:t>
      </w:r>
      <w:r w:rsidR="00711273">
        <w:t xml:space="preserve"> </w:t>
      </w:r>
      <w:r w:rsidR="00773B5D">
        <w:t xml:space="preserve">loop function as </w:t>
      </w:r>
      <w:r w:rsidR="004A51CA">
        <w:t xml:space="preserve">a </w:t>
      </w:r>
      <w:r w:rsidR="00773B5D">
        <w:t>parameter query.  A table with searching values</w:t>
      </w:r>
      <w:r w:rsidR="00BC03DA">
        <w:t xml:space="preserve"> </w:t>
      </w:r>
      <w:r w:rsidR="00773B5D">
        <w:t>is created and connected to the Parameterized DB Query Reader that loop</w:t>
      </w:r>
      <w:r w:rsidR="00AE30EB">
        <w:t>s</w:t>
      </w:r>
      <w:r w:rsidR="00773B5D">
        <w:t xml:space="preserve"> a SQL statement </w:t>
      </w:r>
      <w:r w:rsidR="00BC03DA">
        <w:t>select</w:t>
      </w:r>
      <w:r w:rsidR="00AE30EB">
        <w:t>ing</w:t>
      </w:r>
      <w:r w:rsidR="00BC03DA">
        <w:t xml:space="preserve"> </w:t>
      </w:r>
      <w:r w:rsidR="00773B5D">
        <w:t>all rows containing the searching values. The query is applied to a specific table.</w:t>
      </w:r>
    </w:p>
    <w:p w14:paraId="14471F72" w14:textId="77777777" w:rsidR="00BC03DA" w:rsidRPr="00BC03DA" w:rsidRDefault="00BC03DA" w:rsidP="00BC03D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0"/>
        <w:gridCol w:w="5886"/>
      </w:tblGrid>
      <w:tr w:rsidR="00BC03DA" w14:paraId="35DDC6B3" w14:textId="77777777" w:rsidTr="00BC03DA">
        <w:tc>
          <w:tcPr>
            <w:tcW w:w="4630" w:type="dxa"/>
          </w:tcPr>
          <w:p w14:paraId="1F158A27" w14:textId="77777777" w:rsidR="00BC03DA" w:rsidRDefault="00BC03DA" w:rsidP="00BC03DA">
            <w:pPr>
              <w:keepNext/>
            </w:pPr>
            <w:r w:rsidRPr="00BC03DA">
              <w:rPr>
                <w:noProof/>
              </w:rPr>
              <w:drawing>
                <wp:inline distT="0" distB="0" distL="0" distR="0" wp14:anchorId="2500DCA4" wp14:editId="650F8AB1">
                  <wp:extent cx="1724266" cy="571580"/>
                  <wp:effectExtent l="19050" t="19050" r="28575" b="1905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266" cy="5715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52023E" w14:textId="32375821" w:rsidR="00BC03DA" w:rsidRDefault="00BC03DA" w:rsidP="00BC03DA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45</w:t>
              </w:r>
            </w:fldSimple>
            <w:r>
              <w:t xml:space="preserve"> Table Creator output</w:t>
            </w:r>
            <w:r w:rsidR="002355C4">
              <w:t>.</w:t>
            </w:r>
          </w:p>
        </w:tc>
        <w:tc>
          <w:tcPr>
            <w:tcW w:w="5826" w:type="dxa"/>
          </w:tcPr>
          <w:p w14:paraId="6C886E99" w14:textId="77777777" w:rsidR="00BC03DA" w:rsidRDefault="00BC03DA" w:rsidP="00BC03DA">
            <w:pPr>
              <w:keepNext/>
            </w:pPr>
            <w:r w:rsidRPr="00BC03DA">
              <w:rPr>
                <w:noProof/>
              </w:rPr>
              <w:drawing>
                <wp:inline distT="0" distB="0" distL="0" distR="0" wp14:anchorId="5C9ED7B0" wp14:editId="38258A50">
                  <wp:extent cx="3562350" cy="633511"/>
                  <wp:effectExtent l="19050" t="19050" r="19050" b="1460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347" cy="6400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2CB9BA" w14:textId="103CAB54" w:rsidR="00BC03DA" w:rsidRDefault="00BC03DA" w:rsidP="00BC03DA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46</w:t>
              </w:r>
            </w:fldSimple>
            <w:r>
              <w:t xml:space="preserve"> SQL statement executed by the quey reader</w:t>
            </w:r>
            <w:r w:rsidR="002355C4">
              <w:t>.</w:t>
            </w:r>
          </w:p>
        </w:tc>
      </w:tr>
      <w:tr w:rsidR="00BC03DA" w14:paraId="14023CFF" w14:textId="77777777" w:rsidTr="00BC03DA">
        <w:tc>
          <w:tcPr>
            <w:tcW w:w="4630" w:type="dxa"/>
          </w:tcPr>
          <w:p w14:paraId="2F0AFDA9" w14:textId="77777777" w:rsidR="00BC03DA" w:rsidRDefault="00BC03DA" w:rsidP="00BC03DA">
            <w:pPr>
              <w:keepNext/>
            </w:pPr>
          </w:p>
          <w:p w14:paraId="533759B8" w14:textId="34EACEC4" w:rsidR="00BC03DA" w:rsidRPr="00BC03DA" w:rsidRDefault="00BC03DA" w:rsidP="00BC03DA">
            <w:pPr>
              <w:keepNext/>
            </w:pPr>
          </w:p>
        </w:tc>
        <w:tc>
          <w:tcPr>
            <w:tcW w:w="5826" w:type="dxa"/>
          </w:tcPr>
          <w:p w14:paraId="0D79C834" w14:textId="77777777" w:rsidR="00BC03DA" w:rsidRPr="00BC03DA" w:rsidRDefault="00BC03DA" w:rsidP="00BC03DA">
            <w:pPr>
              <w:keepNext/>
            </w:pPr>
          </w:p>
        </w:tc>
      </w:tr>
    </w:tbl>
    <w:p w14:paraId="6885D612" w14:textId="77777777" w:rsidR="00BC03DA" w:rsidRDefault="00BC03DA" w:rsidP="00BC03DA">
      <w:pPr>
        <w:keepNext/>
        <w:jc w:val="center"/>
      </w:pPr>
      <w:r w:rsidRPr="00BC03DA">
        <w:rPr>
          <w:noProof/>
        </w:rPr>
        <w:drawing>
          <wp:inline distT="0" distB="0" distL="0" distR="0" wp14:anchorId="2C2CDBF2" wp14:editId="4FFEAE1A">
            <wp:extent cx="4563112" cy="2524477"/>
            <wp:effectExtent l="0" t="0" r="889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252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7C7AA" w14:textId="6EB4E91D" w:rsidR="00BC03DA" w:rsidRPr="00BC03DA" w:rsidRDefault="00BC03DA" w:rsidP="00BC03DA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47</w:t>
        </w:r>
      </w:fldSimple>
      <w:r>
        <w:t xml:space="preserve"> Query output</w:t>
      </w:r>
      <w:r w:rsidR="002355C4">
        <w:t>.</w:t>
      </w:r>
    </w:p>
    <w:p w14:paraId="08C8D07E" w14:textId="55589014" w:rsidR="000165CE" w:rsidRDefault="000165CE" w:rsidP="000165CE"/>
    <w:p w14:paraId="419C3C70" w14:textId="21C7781F" w:rsidR="002355C4" w:rsidRDefault="002355C4" w:rsidP="000165CE"/>
    <w:p w14:paraId="205249E7" w14:textId="77777777" w:rsidR="002355C4" w:rsidRPr="000165CE" w:rsidRDefault="002355C4" w:rsidP="000165CE"/>
    <w:p w14:paraId="1835B428" w14:textId="61D2CAA4" w:rsidR="000165CE" w:rsidRDefault="000165CE" w:rsidP="007E5382">
      <w:pPr>
        <w:pStyle w:val="Heading2"/>
      </w:pPr>
      <w:bookmarkStart w:id="34" w:name="_Toc57620424"/>
      <w:bookmarkStart w:id="35" w:name="_Toc60600044"/>
      <w:r>
        <w:lastRenderedPageBreak/>
        <w:t>6. Accessing Information from the Web</w:t>
      </w:r>
      <w:bookmarkEnd w:id="34"/>
      <w:bookmarkEnd w:id="35"/>
      <w:r>
        <w:t xml:space="preserve"> </w:t>
      </w:r>
    </w:p>
    <w:p w14:paraId="765965C8" w14:textId="34CF2B53" w:rsidR="00CF59AF" w:rsidRPr="00CF59AF" w:rsidRDefault="000165CE" w:rsidP="002355C4">
      <w:pPr>
        <w:pStyle w:val="Heading3"/>
      </w:pPr>
      <w:bookmarkStart w:id="36" w:name="_Toc57620425"/>
      <w:bookmarkStart w:id="37" w:name="_Toc60600045"/>
      <w:r>
        <w:t>6.1 Chemical database information retrieval</w:t>
      </w:r>
      <w:bookmarkEnd w:id="36"/>
      <w:bookmarkEnd w:id="37"/>
    </w:p>
    <w:p w14:paraId="4F7AB4AF" w14:textId="77777777" w:rsidR="00CF59AF" w:rsidRDefault="00CF59AF" w:rsidP="00CF59AF">
      <w:pPr>
        <w:keepNext/>
      </w:pPr>
      <w:r w:rsidRPr="00CF59AF">
        <w:rPr>
          <w:noProof/>
        </w:rPr>
        <w:drawing>
          <wp:inline distT="0" distB="0" distL="0" distR="0" wp14:anchorId="22580285" wp14:editId="775E55C0">
            <wp:extent cx="6645910" cy="2312670"/>
            <wp:effectExtent l="0" t="0" r="254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1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750B9" w14:textId="5B5BAA3A" w:rsidR="00CF59AF" w:rsidRDefault="00CF59AF" w:rsidP="00CF59AF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48</w:t>
        </w:r>
      </w:fldSimple>
      <w:r>
        <w:t xml:space="preserve"> This exercise shows how to retrieve data from Google Sheets </w:t>
      </w:r>
      <w:r w:rsidR="00571AB2">
        <w:t xml:space="preserve">by </w:t>
      </w:r>
      <w:r w:rsidR="00BB0364">
        <w:t xml:space="preserve">creating </w:t>
      </w:r>
      <w:r>
        <w:t>a GET reques</w:t>
      </w:r>
      <w:r w:rsidR="008F1209">
        <w:t>t</w:t>
      </w:r>
      <w:r w:rsidR="006267DE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5706"/>
      </w:tblGrid>
      <w:tr w:rsidR="001D68AC" w14:paraId="31474D5E" w14:textId="77777777" w:rsidTr="001D68AC">
        <w:trPr>
          <w:trHeight w:val="3116"/>
        </w:trPr>
        <w:tc>
          <w:tcPr>
            <w:tcW w:w="4815" w:type="dxa"/>
          </w:tcPr>
          <w:p w14:paraId="54F8F9BA" w14:textId="740E5B6F" w:rsidR="008F779B" w:rsidRDefault="00A95379" w:rsidP="00A95379">
            <w:pPr>
              <w:keepNext/>
            </w:pPr>
            <w:r w:rsidRPr="00A95379">
              <w:rPr>
                <w:noProof/>
              </w:rPr>
              <w:drawing>
                <wp:inline distT="0" distB="0" distL="0" distR="0" wp14:anchorId="30C62F8F" wp14:editId="1B650B32">
                  <wp:extent cx="2790825" cy="1457778"/>
                  <wp:effectExtent l="19050" t="19050" r="9525" b="285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953" cy="149179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C49771" w14:textId="5CE2A31A" w:rsidR="00A95379" w:rsidRDefault="00A95379" w:rsidP="001D68AC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49</w:t>
              </w:r>
            </w:fldSimple>
            <w:r>
              <w:t xml:space="preserve"> Connection from </w:t>
            </w:r>
            <w:proofErr w:type="spellStart"/>
            <w:r>
              <w:t>Knime</w:t>
            </w:r>
            <w:proofErr w:type="spellEnd"/>
            <w:r>
              <w:t xml:space="preserve"> to google API is managed through</w:t>
            </w:r>
            <w:r w:rsidR="008F779B">
              <w:t xml:space="preserve"> </w:t>
            </w:r>
            <w:r>
              <w:t>th</w:t>
            </w:r>
            <w:r w:rsidR="007A70F3">
              <w:t xml:space="preserve">e </w:t>
            </w:r>
            <w:r>
              <w:t>OAuth protocol, an authorisation framework for delegating access to third-party applications [</w:t>
            </w:r>
            <w:r w:rsidR="009B1B12">
              <w:t>7</w:t>
            </w:r>
            <w:r>
              <w:t xml:space="preserve">] </w:t>
            </w:r>
          </w:p>
        </w:tc>
        <w:tc>
          <w:tcPr>
            <w:tcW w:w="5641" w:type="dxa"/>
          </w:tcPr>
          <w:p w14:paraId="20D5BFD2" w14:textId="77777777" w:rsidR="008F779B" w:rsidRDefault="00BB0364" w:rsidP="008F779B">
            <w:pPr>
              <w:keepNext/>
            </w:pPr>
            <w:r w:rsidRPr="00BB0364">
              <w:rPr>
                <w:noProof/>
              </w:rPr>
              <w:drawing>
                <wp:inline distT="0" distB="0" distL="0" distR="0" wp14:anchorId="3CD20E7D" wp14:editId="2E6CC47A">
                  <wp:extent cx="3457575" cy="1266261"/>
                  <wp:effectExtent l="19050" t="19050" r="9525" b="1016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3694" cy="127582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F294E7" w14:textId="64B4CA24" w:rsidR="00BB0364" w:rsidRPr="00BB0364" w:rsidRDefault="008F779B" w:rsidP="008F779B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50</w:t>
              </w:r>
            </w:fldSimple>
            <w:r>
              <w:t xml:space="preserve"> The Get request’s output </w:t>
            </w:r>
            <w:r w:rsidR="00AE30EB">
              <w:t>is</w:t>
            </w:r>
            <w:r>
              <w:t xml:space="preserve"> in XML format</w:t>
            </w:r>
            <w:r w:rsidR="001D68AC">
              <w:t xml:space="preserve"> (</w:t>
            </w:r>
            <w:r w:rsidR="00AE30EB">
              <w:t>b</w:t>
            </w:r>
            <w:r>
              <w:t>ody</w:t>
            </w:r>
            <w:r w:rsidR="001D68AC">
              <w:t>).</w:t>
            </w:r>
            <w:r>
              <w:t xml:space="preserve"> </w:t>
            </w:r>
            <w:r w:rsidR="001D68AC">
              <w:rPr>
                <w:noProof/>
              </w:rPr>
              <w:t>T</w:t>
            </w:r>
            <w:r>
              <w:rPr>
                <w:noProof/>
              </w:rPr>
              <w:t>he content of the request is extracted</w:t>
            </w:r>
            <w:r w:rsidR="001D68AC">
              <w:rPr>
                <w:noProof/>
              </w:rPr>
              <w:t xml:space="preserve"> </w:t>
            </w:r>
            <w:r w:rsidR="001D68AC">
              <w:t xml:space="preserve">by using the </w:t>
            </w:r>
            <w:proofErr w:type="spellStart"/>
            <w:r w:rsidR="001D68AC">
              <w:t>Xpath</w:t>
            </w:r>
            <w:proofErr w:type="spellEnd"/>
            <w:r w:rsidR="001D68AC">
              <w:t xml:space="preserve"> node (Molecule)</w:t>
            </w:r>
          </w:p>
        </w:tc>
      </w:tr>
      <w:tr w:rsidR="001D68AC" w14:paraId="14655B39" w14:textId="77777777" w:rsidTr="001D68AC">
        <w:trPr>
          <w:trHeight w:val="2199"/>
        </w:trPr>
        <w:tc>
          <w:tcPr>
            <w:tcW w:w="10456" w:type="dxa"/>
            <w:gridSpan w:val="2"/>
          </w:tcPr>
          <w:p w14:paraId="113DDDE7" w14:textId="77777777" w:rsidR="001D68AC" w:rsidRDefault="001D68AC" w:rsidP="001D68AC">
            <w:pPr>
              <w:keepNext/>
              <w:jc w:val="center"/>
            </w:pPr>
            <w:r w:rsidRPr="00BB0364">
              <w:rPr>
                <w:noProof/>
              </w:rPr>
              <w:drawing>
                <wp:inline distT="0" distB="0" distL="0" distR="0" wp14:anchorId="186199A3" wp14:editId="1A2E0F51">
                  <wp:extent cx="4575281" cy="92392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948" cy="960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69C989" w14:textId="557B8A08" w:rsidR="001D68AC" w:rsidRPr="00BB0364" w:rsidRDefault="001D68AC" w:rsidP="001D68AC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51</w:t>
              </w:r>
            </w:fldSimple>
            <w:r>
              <w:t xml:space="preserve"> HTTP Get requests created with String manipulation.</w:t>
            </w:r>
          </w:p>
        </w:tc>
      </w:tr>
      <w:tr w:rsidR="008F779B" w14:paraId="3469FA4F" w14:textId="77777777" w:rsidTr="001D68AC">
        <w:trPr>
          <w:trHeight w:val="4313"/>
        </w:trPr>
        <w:tc>
          <w:tcPr>
            <w:tcW w:w="10456" w:type="dxa"/>
            <w:gridSpan w:val="2"/>
          </w:tcPr>
          <w:p w14:paraId="0E7DECA2" w14:textId="77777777" w:rsidR="001D68AC" w:rsidRDefault="008F779B" w:rsidP="001D68AC">
            <w:pPr>
              <w:keepNext/>
              <w:jc w:val="center"/>
            </w:pPr>
            <w:r w:rsidRPr="008F779B">
              <w:rPr>
                <w:noProof/>
              </w:rPr>
              <w:drawing>
                <wp:inline distT="0" distB="0" distL="0" distR="0" wp14:anchorId="17819387" wp14:editId="405F901C">
                  <wp:extent cx="5209921" cy="2548577"/>
                  <wp:effectExtent l="0" t="0" r="0" b="444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093" cy="258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C21344" w14:textId="33E616A9" w:rsidR="008F779B" w:rsidRPr="00BB0364" w:rsidRDefault="001D68AC" w:rsidP="001D68AC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52</w:t>
              </w:r>
            </w:fldSimple>
            <w:r>
              <w:t xml:space="preserve"> Example of a molecule structure obtained by converting the string to Molecule type.</w:t>
            </w:r>
          </w:p>
        </w:tc>
      </w:tr>
    </w:tbl>
    <w:p w14:paraId="1EFDC773" w14:textId="77777777" w:rsidR="00A95379" w:rsidRPr="00A95379" w:rsidRDefault="00A95379" w:rsidP="00A95379"/>
    <w:p w14:paraId="07F93157" w14:textId="77777777" w:rsidR="000165CE" w:rsidRDefault="000165CE" w:rsidP="000165CE">
      <w:pPr>
        <w:pStyle w:val="Heading1"/>
      </w:pPr>
      <w:bookmarkStart w:id="38" w:name="_Toc57620426"/>
      <w:bookmarkStart w:id="39" w:name="_Toc60600046"/>
      <w:r>
        <w:lastRenderedPageBreak/>
        <w:t>Worksheet 4</w:t>
      </w:r>
      <w:bookmarkEnd w:id="38"/>
      <w:bookmarkEnd w:id="39"/>
    </w:p>
    <w:p w14:paraId="7DE696D1" w14:textId="196C9BB7" w:rsidR="000165CE" w:rsidRDefault="000165CE" w:rsidP="007E5382">
      <w:pPr>
        <w:pStyle w:val="Heading2"/>
      </w:pPr>
      <w:bookmarkStart w:id="40" w:name="_Toc57620427"/>
      <w:bookmarkStart w:id="41" w:name="_Toc60600047"/>
      <w:r>
        <w:t>7. Date and Time Manipulation</w:t>
      </w:r>
      <w:bookmarkEnd w:id="40"/>
      <w:bookmarkEnd w:id="41"/>
      <w:r>
        <w:t xml:space="preserve"> </w:t>
      </w:r>
    </w:p>
    <w:p w14:paraId="1234C352" w14:textId="1D8E03C8" w:rsidR="000165CE" w:rsidRDefault="000165CE" w:rsidP="007E5382">
      <w:pPr>
        <w:pStyle w:val="Heading3"/>
      </w:pPr>
      <w:bookmarkStart w:id="42" w:name="_Toc57620428"/>
      <w:bookmarkStart w:id="43" w:name="_Toc60600048"/>
      <w:r>
        <w:t>7.1 Adding Random Dates</w:t>
      </w:r>
      <w:bookmarkEnd w:id="42"/>
      <w:bookmarkEnd w:id="43"/>
    </w:p>
    <w:p w14:paraId="7584F069" w14:textId="3461EA83" w:rsidR="007B3A1E" w:rsidRDefault="007B3A1E" w:rsidP="007B3A1E">
      <w:pPr>
        <w:keepNext/>
      </w:pPr>
      <w:r w:rsidRPr="007B3A1E">
        <w:rPr>
          <w:noProof/>
        </w:rPr>
        <w:drawing>
          <wp:inline distT="0" distB="0" distL="0" distR="0" wp14:anchorId="2B6E647B" wp14:editId="1F87D1A1">
            <wp:extent cx="6645910" cy="2299970"/>
            <wp:effectExtent l="0" t="0" r="2540" b="508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9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3E453" w14:textId="3470F074" w:rsidR="00476530" w:rsidRDefault="007B3A1E" w:rsidP="007B3A1E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53</w:t>
        </w:r>
      </w:fldSimple>
      <w:r>
        <w:t xml:space="preserve"> This exercise focuses on </w:t>
      </w:r>
      <w:proofErr w:type="spellStart"/>
      <w:r>
        <w:t>DataTime</w:t>
      </w:r>
      <w:proofErr w:type="spellEnd"/>
      <w:r>
        <w:t xml:space="preserve"> manipulation tasks</w:t>
      </w:r>
      <w:r w:rsidR="00AE30EB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5706"/>
      </w:tblGrid>
      <w:tr w:rsidR="007B3A1E" w14:paraId="0DFFE287" w14:textId="77777777" w:rsidTr="004F7C8B">
        <w:tc>
          <w:tcPr>
            <w:tcW w:w="5228" w:type="dxa"/>
          </w:tcPr>
          <w:p w14:paraId="0D2114F6" w14:textId="77777777" w:rsidR="007B3A1E" w:rsidRDefault="007B3A1E" w:rsidP="007B3A1E">
            <w:pPr>
              <w:keepNext/>
            </w:pPr>
            <w:r w:rsidRPr="007B3A1E">
              <w:rPr>
                <w:noProof/>
              </w:rPr>
              <w:drawing>
                <wp:inline distT="0" distB="0" distL="0" distR="0" wp14:anchorId="5B4F0758" wp14:editId="25AADDB7">
                  <wp:extent cx="2276793" cy="1914792"/>
                  <wp:effectExtent l="19050" t="19050" r="28575" b="2857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793" cy="191479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CC2A7F" w14:textId="29FCBA9A" w:rsidR="007B3A1E" w:rsidRDefault="007B3A1E" w:rsidP="007B3A1E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54</w:t>
              </w:r>
            </w:fldSimple>
            <w:r>
              <w:t xml:space="preserve"> Example of the first 10 rows of the</w:t>
            </w:r>
            <w:r w:rsidR="00F87716">
              <w:t xml:space="preserve"> </w:t>
            </w:r>
            <w:r>
              <w:t>data &amp;time</w:t>
            </w:r>
            <w:r>
              <w:br/>
              <w:t>records generated</w:t>
            </w:r>
            <w:r w:rsidR="00F87716">
              <w:t>.</w:t>
            </w:r>
          </w:p>
        </w:tc>
        <w:tc>
          <w:tcPr>
            <w:tcW w:w="5228" w:type="dxa"/>
          </w:tcPr>
          <w:p w14:paraId="1F503FFF" w14:textId="77777777" w:rsidR="0014119E" w:rsidRDefault="0014119E" w:rsidP="0014119E">
            <w:pPr>
              <w:keepNext/>
            </w:pPr>
          </w:p>
          <w:p w14:paraId="60AB44E3" w14:textId="77777777" w:rsidR="0014119E" w:rsidRDefault="0014119E" w:rsidP="0014119E">
            <w:pPr>
              <w:keepNext/>
            </w:pPr>
          </w:p>
          <w:p w14:paraId="71604E54" w14:textId="64B3CC23" w:rsidR="0014119E" w:rsidRDefault="007B3A1E" w:rsidP="0014119E">
            <w:pPr>
              <w:keepNext/>
            </w:pPr>
            <w:r w:rsidRPr="007B3A1E">
              <w:rPr>
                <w:noProof/>
              </w:rPr>
              <w:drawing>
                <wp:inline distT="0" distB="0" distL="0" distR="0" wp14:anchorId="1D80886A" wp14:editId="2DE4239B">
                  <wp:extent cx="3448050" cy="1124961"/>
                  <wp:effectExtent l="19050" t="19050" r="19050" b="1841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3198" cy="11266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8734C2" w14:textId="4A2ED781" w:rsidR="007B3A1E" w:rsidRDefault="0014119E" w:rsidP="0014119E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55</w:t>
              </w:r>
            </w:fldSimple>
            <w:r>
              <w:t xml:space="preserve"> Missing values are removed except for date e time records</w:t>
            </w:r>
            <w:r w:rsidR="00F87716">
              <w:t>.</w:t>
            </w:r>
          </w:p>
        </w:tc>
      </w:tr>
    </w:tbl>
    <w:p w14:paraId="10B8E8E8" w14:textId="2436CAA0" w:rsidR="007B3A1E" w:rsidRDefault="007B3A1E" w:rsidP="007B3A1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5293"/>
      </w:tblGrid>
      <w:tr w:rsidR="004F7C8B" w14:paraId="3A278891" w14:textId="77777777" w:rsidTr="0072231C">
        <w:tc>
          <w:tcPr>
            <w:tcW w:w="5228" w:type="dxa"/>
          </w:tcPr>
          <w:p w14:paraId="47F4C787" w14:textId="77777777" w:rsidR="004F7C8B" w:rsidRDefault="004F7C8B" w:rsidP="004F7C8B">
            <w:pPr>
              <w:keepNext/>
            </w:pPr>
            <w:r w:rsidRPr="004F7C8B">
              <w:rPr>
                <w:noProof/>
              </w:rPr>
              <w:drawing>
                <wp:inline distT="0" distB="0" distL="0" distR="0" wp14:anchorId="00DE0BD2" wp14:editId="150DF7C7">
                  <wp:extent cx="3155334" cy="1838325"/>
                  <wp:effectExtent l="0" t="0" r="6985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1992" cy="1842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DEE0D" w14:textId="2D769563" w:rsidR="004F7C8B" w:rsidRDefault="004F7C8B" w:rsidP="004F7C8B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56</w:t>
              </w:r>
            </w:fldSimple>
            <w:r>
              <w:t xml:space="preserve"> First 10 rows of the output query show</w:t>
            </w:r>
            <w:r w:rsidR="00AE30EB">
              <w:t>ing</w:t>
            </w:r>
            <w:r>
              <w:t xml:space="preserve"> the number </w:t>
            </w:r>
            <w:r w:rsidR="00AE30EB">
              <w:t xml:space="preserve">of cars </w:t>
            </w:r>
            <w:r>
              <w:t xml:space="preserve">and </w:t>
            </w:r>
            <w:r w:rsidR="00571AB2">
              <w:t xml:space="preserve">the </w:t>
            </w:r>
            <w:r>
              <w:t xml:space="preserve">amount of money </w:t>
            </w:r>
            <w:r w:rsidR="00AE30EB">
              <w:t xml:space="preserve">made </w:t>
            </w:r>
            <w:r>
              <w:t>each month</w:t>
            </w:r>
            <w:r w:rsidR="00AE30EB">
              <w:t>.</w:t>
            </w:r>
          </w:p>
          <w:p w14:paraId="779D7EE6" w14:textId="75756FC6" w:rsidR="004F7C8B" w:rsidRDefault="004F7C8B" w:rsidP="007B3A1E"/>
        </w:tc>
        <w:tc>
          <w:tcPr>
            <w:tcW w:w="5228" w:type="dxa"/>
          </w:tcPr>
          <w:p w14:paraId="5037A047" w14:textId="77777777" w:rsidR="004F7C8B" w:rsidRDefault="004F7C8B" w:rsidP="004F7C8B">
            <w:pPr>
              <w:keepNext/>
            </w:pPr>
            <w:r w:rsidRPr="004F7C8B">
              <w:rPr>
                <w:noProof/>
              </w:rPr>
              <w:drawing>
                <wp:inline distT="0" distB="0" distL="0" distR="0" wp14:anchorId="0A968958" wp14:editId="4C1FA8BE">
                  <wp:extent cx="3229426" cy="1333686"/>
                  <wp:effectExtent l="0" t="0" r="952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426" cy="1333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A4074" w14:textId="281FE54C" w:rsidR="004F7C8B" w:rsidRDefault="004F7C8B" w:rsidP="004F7C8B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57</w:t>
              </w:r>
            </w:fldSimple>
            <w:r>
              <w:t xml:space="preserve"> Number of cars and sales for each day of the week</w:t>
            </w:r>
            <w:r w:rsidR="00F87716">
              <w:t>.</w:t>
            </w:r>
          </w:p>
        </w:tc>
      </w:tr>
    </w:tbl>
    <w:p w14:paraId="65082361" w14:textId="3557282D" w:rsidR="004F7C8B" w:rsidRDefault="004F7C8B" w:rsidP="007B3A1E"/>
    <w:p w14:paraId="6BAD0E94" w14:textId="77777777" w:rsidR="0072231C" w:rsidRPr="007B3A1E" w:rsidRDefault="0072231C" w:rsidP="007B3A1E"/>
    <w:p w14:paraId="0D35C9C7" w14:textId="37F0D4B8" w:rsidR="000165CE" w:rsidRDefault="000165CE" w:rsidP="007E5382">
      <w:pPr>
        <w:pStyle w:val="Heading3"/>
      </w:pPr>
      <w:bookmarkStart w:id="44" w:name="_Toc57620429"/>
      <w:bookmarkStart w:id="45" w:name="_Toc60600049"/>
      <w:r>
        <w:lastRenderedPageBreak/>
        <w:t>7.2 Importing date and time</w:t>
      </w:r>
      <w:bookmarkEnd w:id="44"/>
      <w:bookmarkEnd w:id="45"/>
      <w:r>
        <w:t xml:space="preserve"> </w:t>
      </w:r>
    </w:p>
    <w:p w14:paraId="7D32F8D3" w14:textId="77777777" w:rsidR="00CB406D" w:rsidRDefault="0072231C" w:rsidP="00CB406D">
      <w:pPr>
        <w:keepNext/>
      </w:pPr>
      <w:r w:rsidRPr="0072231C">
        <w:rPr>
          <w:noProof/>
        </w:rPr>
        <w:drawing>
          <wp:inline distT="0" distB="0" distL="0" distR="0" wp14:anchorId="764E9594" wp14:editId="4C50AAB2">
            <wp:extent cx="6645910" cy="2320290"/>
            <wp:effectExtent l="0" t="0" r="2540" b="381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07A3A" w14:textId="6AAD3B17" w:rsidR="00CB406D" w:rsidRPr="00CB406D" w:rsidRDefault="00CB406D" w:rsidP="00CB406D">
      <w:pPr>
        <w:shd w:val="clear" w:color="auto" w:fill="FFFFFF"/>
        <w:rPr>
          <w:i/>
          <w:iCs/>
          <w:color w:val="44546A" w:themeColor="text2"/>
          <w:sz w:val="18"/>
          <w:szCs w:val="18"/>
        </w:rPr>
      </w:pPr>
      <w:r w:rsidRPr="00CB406D">
        <w:rPr>
          <w:i/>
          <w:iCs/>
          <w:color w:val="44546A" w:themeColor="text2"/>
          <w:sz w:val="18"/>
          <w:szCs w:val="18"/>
        </w:rPr>
        <w:t xml:space="preserve">Figure </w:t>
      </w:r>
      <w:r w:rsidRPr="00CB406D">
        <w:rPr>
          <w:i/>
          <w:iCs/>
          <w:color w:val="44546A" w:themeColor="text2"/>
          <w:sz w:val="18"/>
          <w:szCs w:val="18"/>
        </w:rPr>
        <w:fldChar w:fldCharType="begin"/>
      </w:r>
      <w:r w:rsidRPr="00CB406D">
        <w:rPr>
          <w:i/>
          <w:iCs/>
          <w:color w:val="44546A" w:themeColor="text2"/>
          <w:sz w:val="18"/>
          <w:szCs w:val="18"/>
        </w:rPr>
        <w:instrText xml:space="preserve"> SEQ Figure \* ARABIC </w:instrText>
      </w:r>
      <w:r w:rsidRPr="00CB406D">
        <w:rPr>
          <w:i/>
          <w:iCs/>
          <w:color w:val="44546A" w:themeColor="text2"/>
          <w:sz w:val="18"/>
          <w:szCs w:val="18"/>
        </w:rPr>
        <w:fldChar w:fldCharType="separate"/>
      </w:r>
      <w:r w:rsidR="001C6F6F">
        <w:rPr>
          <w:i/>
          <w:iCs/>
          <w:noProof/>
          <w:color w:val="44546A" w:themeColor="text2"/>
          <w:sz w:val="18"/>
          <w:szCs w:val="18"/>
        </w:rPr>
        <w:t>58</w:t>
      </w:r>
      <w:r w:rsidRPr="00CB406D">
        <w:rPr>
          <w:i/>
          <w:iCs/>
          <w:color w:val="44546A" w:themeColor="text2"/>
          <w:sz w:val="18"/>
          <w:szCs w:val="18"/>
        </w:rPr>
        <w:fldChar w:fldCharType="end"/>
      </w:r>
      <w:r w:rsidRPr="00CB406D">
        <w:rPr>
          <w:i/>
          <w:iCs/>
          <w:color w:val="44546A" w:themeColor="text2"/>
          <w:sz w:val="18"/>
          <w:szCs w:val="18"/>
        </w:rPr>
        <w:t xml:space="preserve"> This exercise </w:t>
      </w:r>
      <w:r w:rsidR="00AE30EB">
        <w:rPr>
          <w:i/>
          <w:iCs/>
          <w:color w:val="44546A" w:themeColor="text2"/>
          <w:sz w:val="18"/>
          <w:szCs w:val="18"/>
        </w:rPr>
        <w:t>introduces</w:t>
      </w:r>
      <w:r w:rsidRPr="00CB406D">
        <w:rPr>
          <w:i/>
          <w:iCs/>
          <w:color w:val="44546A" w:themeColor="text2"/>
          <w:sz w:val="18"/>
          <w:szCs w:val="18"/>
        </w:rPr>
        <w:t xml:space="preserve"> the concept of “moving average”. A moving average is defined by [</w:t>
      </w:r>
      <w:r w:rsidR="009B1B12">
        <w:rPr>
          <w:i/>
          <w:iCs/>
          <w:color w:val="44546A" w:themeColor="text2"/>
          <w:sz w:val="18"/>
          <w:szCs w:val="18"/>
        </w:rPr>
        <w:t>8</w:t>
      </w:r>
      <w:r w:rsidRPr="00CB406D">
        <w:rPr>
          <w:i/>
          <w:iCs/>
          <w:color w:val="44546A" w:themeColor="text2"/>
          <w:sz w:val="18"/>
          <w:szCs w:val="18"/>
        </w:rPr>
        <w:t>] as “ a time series constructed by taking averages of several sequential values</w:t>
      </w:r>
      <w:r>
        <w:rPr>
          <w:i/>
          <w:iCs/>
          <w:color w:val="44546A" w:themeColor="text2"/>
          <w:sz w:val="18"/>
          <w:szCs w:val="18"/>
        </w:rPr>
        <w:t xml:space="preserve"> </w:t>
      </w:r>
      <w:r w:rsidRPr="00CB406D">
        <w:rPr>
          <w:i/>
          <w:iCs/>
          <w:color w:val="44546A" w:themeColor="text2"/>
          <w:sz w:val="18"/>
          <w:szCs w:val="18"/>
        </w:rPr>
        <w:t>of another time series</w:t>
      </w:r>
      <w:r>
        <w:rPr>
          <w:i/>
          <w:iCs/>
          <w:color w:val="44546A" w:themeColor="text2"/>
          <w:sz w:val="18"/>
          <w:szCs w:val="18"/>
        </w:rPr>
        <w:t>”.</w:t>
      </w:r>
      <w:r w:rsidR="00144044">
        <w:rPr>
          <w:i/>
          <w:iCs/>
          <w:color w:val="44546A" w:themeColor="text2"/>
          <w:sz w:val="18"/>
          <w:szCs w:val="18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4F4100" w14:paraId="650C4082" w14:textId="77777777" w:rsidTr="00684D8B">
        <w:tc>
          <w:tcPr>
            <w:tcW w:w="5228" w:type="dxa"/>
          </w:tcPr>
          <w:p w14:paraId="44FEE93D" w14:textId="77777777" w:rsidR="004F4100" w:rsidRDefault="004F4100" w:rsidP="004F4100">
            <w:pPr>
              <w:keepNext/>
            </w:pPr>
            <w:r w:rsidRPr="004F4100">
              <w:rPr>
                <w:noProof/>
              </w:rPr>
              <w:drawing>
                <wp:inline distT="0" distB="0" distL="0" distR="0" wp14:anchorId="0BFE1AC7" wp14:editId="2E55ED5B">
                  <wp:extent cx="2886478" cy="1905266"/>
                  <wp:effectExtent l="0" t="0" r="9525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478" cy="190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525EA4" w14:textId="394DB887" w:rsidR="004F4100" w:rsidRDefault="004F4100" w:rsidP="004F4100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59</w:t>
              </w:r>
            </w:fldSimple>
            <w:r>
              <w:t xml:space="preserve"> Moving average with window size 11.</w:t>
            </w:r>
            <w:r w:rsidR="006E3A3D">
              <w:t xml:space="preserve"> The window size </w:t>
            </w:r>
            <w:r w:rsidR="00684D8B">
              <w:t>represents</w:t>
            </w:r>
            <w:r w:rsidR="007609BD">
              <w:t xml:space="preserve"> </w:t>
            </w:r>
            <w:r w:rsidR="00684D8B">
              <w:t xml:space="preserve">the width of the timeframe slid </w:t>
            </w:r>
            <w:r w:rsidR="00684D8B" w:rsidRPr="00684D8B">
              <w:t>along the time series to determine the average values [</w:t>
            </w:r>
            <w:r w:rsidR="009B1B12">
              <w:t>9</w:t>
            </w:r>
            <w:r w:rsidR="00684D8B" w:rsidRPr="00684D8B">
              <w:t>]</w:t>
            </w:r>
            <w:r w:rsidR="00684D8B">
              <w:t>.</w:t>
            </w:r>
          </w:p>
        </w:tc>
        <w:tc>
          <w:tcPr>
            <w:tcW w:w="5228" w:type="dxa"/>
          </w:tcPr>
          <w:p w14:paraId="6CB51E81" w14:textId="77777777" w:rsidR="004F4100" w:rsidRDefault="004F4100" w:rsidP="004F4100">
            <w:pPr>
              <w:keepNext/>
            </w:pPr>
            <w:r w:rsidRPr="004F4100">
              <w:rPr>
                <w:noProof/>
              </w:rPr>
              <w:drawing>
                <wp:inline distT="0" distB="0" distL="0" distR="0" wp14:anchorId="5D4FF9E5" wp14:editId="6032BD53">
                  <wp:extent cx="2991267" cy="1905266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267" cy="190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059405" w14:textId="010F50DA" w:rsidR="004F4100" w:rsidRDefault="004F4100" w:rsidP="004F4100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60</w:t>
              </w:r>
            </w:fldSimple>
            <w:r>
              <w:t xml:space="preserve"> </w:t>
            </w:r>
            <w:r w:rsidR="00684D8B">
              <w:t>Moving average with window size 12.</w:t>
            </w:r>
          </w:p>
        </w:tc>
      </w:tr>
    </w:tbl>
    <w:p w14:paraId="22DB63DA" w14:textId="45BF50AF" w:rsidR="00613714" w:rsidRDefault="00613714" w:rsidP="0072231C"/>
    <w:p w14:paraId="2E605493" w14:textId="77777777" w:rsidR="004F4100" w:rsidRDefault="004F4100" w:rsidP="004F4100">
      <w:pPr>
        <w:keepNext/>
      </w:pPr>
      <w:r w:rsidRPr="004F4100">
        <w:rPr>
          <w:noProof/>
        </w:rPr>
        <w:drawing>
          <wp:inline distT="0" distB="0" distL="0" distR="0" wp14:anchorId="0A5A4157" wp14:editId="43895283">
            <wp:extent cx="5772956" cy="3334215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333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721EA" w14:textId="0E819AE9" w:rsidR="004F4100" w:rsidRDefault="004F4100" w:rsidP="004F4100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61</w:t>
        </w:r>
      </w:fldSimple>
      <w:r>
        <w:t xml:space="preserve"> Comparison of MA </w:t>
      </w:r>
      <w:r w:rsidR="00684D8B">
        <w:t xml:space="preserve">obtained with </w:t>
      </w:r>
      <w:r>
        <w:t xml:space="preserve">window size 11 </w:t>
      </w:r>
      <w:r w:rsidR="00684D8B">
        <w:t>and</w:t>
      </w:r>
      <w:r>
        <w:t xml:space="preserve"> 21</w:t>
      </w:r>
      <w:r w:rsidR="001671E3">
        <w:t>.</w:t>
      </w:r>
    </w:p>
    <w:p w14:paraId="57088192" w14:textId="5AF8DE27" w:rsidR="000165CE" w:rsidRDefault="000165CE" w:rsidP="000165CE">
      <w:pPr>
        <w:pStyle w:val="Heading1"/>
      </w:pPr>
      <w:bookmarkStart w:id="46" w:name="_Toc57620430"/>
      <w:bookmarkStart w:id="47" w:name="_Toc60600050"/>
      <w:r>
        <w:lastRenderedPageBreak/>
        <w:t>Worksheet 5</w:t>
      </w:r>
      <w:bookmarkEnd w:id="46"/>
      <w:bookmarkEnd w:id="47"/>
    </w:p>
    <w:p w14:paraId="186F57B6" w14:textId="77777777" w:rsidR="00A26FF2" w:rsidRPr="00A26FF2" w:rsidRDefault="00A26FF2" w:rsidP="00A26FF2"/>
    <w:p w14:paraId="7C5FA48A" w14:textId="2D1D65E5" w:rsidR="000165CE" w:rsidRDefault="000165CE" w:rsidP="007E5382">
      <w:pPr>
        <w:pStyle w:val="Heading2"/>
      </w:pPr>
      <w:bookmarkStart w:id="48" w:name="_Toc57620431"/>
      <w:bookmarkStart w:id="49" w:name="_Toc60600051"/>
      <w:r>
        <w:t>8. Flow Variables</w:t>
      </w:r>
      <w:bookmarkEnd w:id="48"/>
      <w:bookmarkEnd w:id="49"/>
      <w:r>
        <w:t xml:space="preserve"> </w:t>
      </w:r>
    </w:p>
    <w:p w14:paraId="7C382E8D" w14:textId="028496EB" w:rsidR="000165CE" w:rsidRDefault="000165CE" w:rsidP="007E5382">
      <w:pPr>
        <w:pStyle w:val="Heading3"/>
      </w:pPr>
      <w:bookmarkStart w:id="50" w:name="_Toc57620432"/>
      <w:bookmarkStart w:id="51" w:name="_Toc60600052"/>
      <w:r>
        <w:t>8.1 Reading sales.csv</w:t>
      </w:r>
      <w:bookmarkEnd w:id="50"/>
      <w:bookmarkEnd w:id="51"/>
    </w:p>
    <w:p w14:paraId="339E78E2" w14:textId="77777777" w:rsidR="00A26FF2" w:rsidRPr="00A26FF2" w:rsidRDefault="00A26FF2" w:rsidP="00A26FF2"/>
    <w:p w14:paraId="4097C4E5" w14:textId="77777777" w:rsidR="00087F33" w:rsidRDefault="00684D8B" w:rsidP="00087F33">
      <w:pPr>
        <w:keepNext/>
        <w:jc w:val="center"/>
      </w:pPr>
      <w:r w:rsidRPr="00684D8B">
        <w:rPr>
          <w:noProof/>
        </w:rPr>
        <w:drawing>
          <wp:inline distT="0" distB="0" distL="0" distR="0" wp14:anchorId="0E7D5CD2" wp14:editId="7A5E9AC2">
            <wp:extent cx="5877745" cy="1771897"/>
            <wp:effectExtent l="0" t="0" r="889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877745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1FB53" w14:textId="442617D3" w:rsidR="00684D8B" w:rsidRDefault="00087F33" w:rsidP="00087F33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62</w:t>
        </w:r>
      </w:fldSimple>
      <w:r>
        <w:t xml:space="preserve"> This exercise is based on the concept of </w:t>
      </w:r>
      <w:r w:rsidR="005C37EF">
        <w:t xml:space="preserve">the </w:t>
      </w:r>
      <w:r>
        <w:t xml:space="preserve">global variable. Global variables can be used in </w:t>
      </w:r>
      <w:r w:rsidR="00A26FF2">
        <w:t xml:space="preserve">all </w:t>
      </w:r>
      <w:r>
        <w:t>the workflow nodes</w:t>
      </w:r>
      <w:r w:rsidR="00A26FF2">
        <w:t>, as oppos</w:t>
      </w:r>
      <w:r w:rsidR="005C37EF">
        <w:t>ed</w:t>
      </w:r>
      <w:r w:rsidR="00A26FF2">
        <w:t xml:space="preserve"> </w:t>
      </w:r>
      <w:r w:rsidR="00571AB2">
        <w:t>to</w:t>
      </w:r>
      <w:r w:rsidR="00A26FF2">
        <w:t xml:space="preserve"> local variables </w:t>
      </w:r>
      <w:r w:rsidR="00E44BD2">
        <w:t>that are limited to a single node.</w:t>
      </w:r>
    </w:p>
    <w:p w14:paraId="78A05EAE" w14:textId="77777777" w:rsidR="00B94764" w:rsidRPr="00B94764" w:rsidRDefault="00B94764" w:rsidP="00B947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35"/>
        <w:gridCol w:w="4921"/>
      </w:tblGrid>
      <w:tr w:rsidR="00087F33" w14:paraId="00A32470" w14:textId="77777777" w:rsidTr="00B94764">
        <w:trPr>
          <w:trHeight w:val="3134"/>
        </w:trPr>
        <w:tc>
          <w:tcPr>
            <w:tcW w:w="5214" w:type="dxa"/>
          </w:tcPr>
          <w:p w14:paraId="1929479F" w14:textId="77777777" w:rsidR="00087F33" w:rsidRDefault="00087F33" w:rsidP="00087F33">
            <w:pPr>
              <w:keepNext/>
            </w:pPr>
            <w:r w:rsidRPr="00087F33">
              <w:rPr>
                <w:noProof/>
              </w:rPr>
              <w:drawing>
                <wp:inline distT="0" distB="0" distL="0" distR="0" wp14:anchorId="58CDBCE1" wp14:editId="56BBF77C">
                  <wp:extent cx="3010320" cy="1295581"/>
                  <wp:effectExtent l="19050" t="19050" r="19050" b="1905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320" cy="129558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8F6E4C" w14:textId="71084A2D" w:rsidR="00087F33" w:rsidRDefault="00087F33" w:rsidP="00087F33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63</w:t>
              </w:r>
            </w:fldSimple>
            <w:r>
              <w:t xml:space="preserve"> </w:t>
            </w:r>
            <w:r w:rsidR="00E44BD2">
              <w:t>Global v</w:t>
            </w:r>
            <w:r>
              <w:t xml:space="preserve">ariables created in the workflow. </w:t>
            </w:r>
          </w:p>
        </w:tc>
        <w:tc>
          <w:tcPr>
            <w:tcW w:w="4906" w:type="dxa"/>
          </w:tcPr>
          <w:p w14:paraId="1BCA7242" w14:textId="77777777" w:rsidR="00087F33" w:rsidRDefault="00087F33" w:rsidP="00B94764">
            <w:pPr>
              <w:keepNext/>
              <w:jc w:val="center"/>
            </w:pPr>
            <w:r w:rsidRPr="00087F33">
              <w:rPr>
                <w:noProof/>
              </w:rPr>
              <w:drawing>
                <wp:inline distT="0" distB="0" distL="0" distR="0" wp14:anchorId="13F34D25" wp14:editId="77E3342B">
                  <wp:extent cx="2629267" cy="1457528"/>
                  <wp:effectExtent l="0" t="0" r="0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267" cy="14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717A6" w14:textId="74AFC704" w:rsidR="00087F33" w:rsidRDefault="00087F33" w:rsidP="00087F33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64</w:t>
              </w:r>
            </w:fldSimple>
            <w:r>
              <w:t xml:space="preserve"> </w:t>
            </w:r>
            <w:r w:rsidR="00E44BD2">
              <w:t xml:space="preserve">Overwriting </w:t>
            </w:r>
            <w:r>
              <w:t xml:space="preserve">Row filtering node’s </w:t>
            </w:r>
            <w:r w:rsidR="00E44BD2">
              <w:t xml:space="preserve">configuration </w:t>
            </w:r>
            <w:r>
              <w:t>by accessing the</w:t>
            </w:r>
            <w:r w:rsidR="00B94764">
              <w:t xml:space="preserve"> </w:t>
            </w:r>
            <w:r w:rsidR="00E44BD2">
              <w:t>“</w:t>
            </w:r>
            <w:r w:rsidR="00B94764">
              <w:t>Patte</w:t>
            </w:r>
            <w:r w:rsidR="00571AB2">
              <w:t xml:space="preserve">rn </w:t>
            </w:r>
            <w:r w:rsidR="00B94764">
              <w:t xml:space="preserve"> Matching</w:t>
            </w:r>
            <w:r w:rsidR="00E44BD2">
              <w:t>”</w:t>
            </w:r>
            <w:r w:rsidR="00B94764">
              <w:t xml:space="preserve"> field and </w:t>
            </w:r>
            <w:r w:rsidR="00E44BD2">
              <w:t>choosing</w:t>
            </w:r>
            <w:r w:rsidR="00B94764">
              <w:t xml:space="preserve"> </w:t>
            </w:r>
            <w:r w:rsidR="00E44BD2">
              <w:t>a</w:t>
            </w:r>
            <w:r w:rsidR="00B94764">
              <w:t xml:space="preserve"> </w:t>
            </w:r>
            <w:r w:rsidR="00E44BD2">
              <w:t>v</w:t>
            </w:r>
            <w:r w:rsidR="00B94764">
              <w:t>ariable.</w:t>
            </w:r>
          </w:p>
        </w:tc>
      </w:tr>
      <w:tr w:rsidR="00B94764" w14:paraId="2D9B6130" w14:textId="77777777" w:rsidTr="00B94764">
        <w:trPr>
          <w:trHeight w:val="1574"/>
        </w:trPr>
        <w:tc>
          <w:tcPr>
            <w:tcW w:w="10120" w:type="dxa"/>
            <w:gridSpan w:val="2"/>
          </w:tcPr>
          <w:p w14:paraId="7B5C444E" w14:textId="3B5D3DAF" w:rsidR="00B94764" w:rsidRDefault="00B94764" w:rsidP="00B94764">
            <w:pPr>
              <w:keepNext/>
              <w:jc w:val="center"/>
            </w:pPr>
          </w:p>
          <w:p w14:paraId="031441D0" w14:textId="77777777" w:rsidR="00B94764" w:rsidRDefault="00B94764" w:rsidP="00B94764">
            <w:pPr>
              <w:keepNext/>
              <w:jc w:val="center"/>
            </w:pPr>
          </w:p>
          <w:p w14:paraId="2A160134" w14:textId="77777777" w:rsidR="00B94764" w:rsidRDefault="00B94764" w:rsidP="00B94764">
            <w:pPr>
              <w:keepNext/>
              <w:jc w:val="center"/>
            </w:pPr>
            <w:r w:rsidRPr="00B94764">
              <w:rPr>
                <w:noProof/>
              </w:rPr>
              <w:drawing>
                <wp:inline distT="0" distB="0" distL="0" distR="0" wp14:anchorId="68BA733E" wp14:editId="77A418CE">
                  <wp:extent cx="6429375" cy="1007110"/>
                  <wp:effectExtent l="0" t="0" r="9525" b="254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375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B34CF0" w14:textId="69150156" w:rsidR="00B94764" w:rsidRPr="00087F33" w:rsidRDefault="00B94764" w:rsidP="00B94764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65</w:t>
              </w:r>
            </w:fldSimple>
            <w:r w:rsidR="00A26FF2">
              <w:t xml:space="preserve"> Workflow output</w:t>
            </w:r>
            <w:r w:rsidR="00E44BD2">
              <w:t xml:space="preserve"> after filtering for variables year (2010) and month (March).</w:t>
            </w:r>
          </w:p>
        </w:tc>
      </w:tr>
    </w:tbl>
    <w:p w14:paraId="7B103FED" w14:textId="694149E7" w:rsidR="00B94764" w:rsidRDefault="00B94764" w:rsidP="007E5382">
      <w:pPr>
        <w:pStyle w:val="Heading3"/>
      </w:pPr>
    </w:p>
    <w:p w14:paraId="08BD0334" w14:textId="5630A506" w:rsidR="00A26FF2" w:rsidRDefault="00A26FF2" w:rsidP="00A26FF2"/>
    <w:p w14:paraId="2337CDCB" w14:textId="2EDEACD4" w:rsidR="00A26FF2" w:rsidRDefault="00A26FF2" w:rsidP="00A26FF2"/>
    <w:p w14:paraId="2F9910D1" w14:textId="1E26E690" w:rsidR="00A26FF2" w:rsidRDefault="00A26FF2" w:rsidP="00A26FF2"/>
    <w:p w14:paraId="5567E479" w14:textId="0DB4DEB6" w:rsidR="00A26FF2" w:rsidRDefault="00A26FF2" w:rsidP="00A26FF2"/>
    <w:p w14:paraId="6ED09D0B" w14:textId="5425A049" w:rsidR="00A26FF2" w:rsidRDefault="00A26FF2" w:rsidP="00A26FF2"/>
    <w:p w14:paraId="428302EF" w14:textId="77777777" w:rsidR="00A26FF2" w:rsidRPr="00A26FF2" w:rsidRDefault="00A26FF2" w:rsidP="00A26FF2"/>
    <w:p w14:paraId="125ED122" w14:textId="5E298CED" w:rsidR="000165CE" w:rsidRDefault="000165CE" w:rsidP="007E5382">
      <w:pPr>
        <w:pStyle w:val="Heading3"/>
      </w:pPr>
      <w:bookmarkStart w:id="52" w:name="_Toc57620433"/>
      <w:bookmarkStart w:id="53" w:name="_Toc60600053"/>
      <w:r>
        <w:lastRenderedPageBreak/>
        <w:t>8.2 Using cars dataset</w:t>
      </w:r>
      <w:bookmarkEnd w:id="52"/>
      <w:bookmarkEnd w:id="53"/>
    </w:p>
    <w:p w14:paraId="7F5E427C" w14:textId="77777777" w:rsidR="00B94764" w:rsidRPr="00B94764" w:rsidRDefault="00B94764" w:rsidP="00B94764"/>
    <w:p w14:paraId="311498D7" w14:textId="77777777" w:rsidR="00A26FF2" w:rsidRDefault="00B94764" w:rsidP="00A26FF2">
      <w:pPr>
        <w:keepNext/>
      </w:pPr>
      <w:r w:rsidRPr="00B94764">
        <w:rPr>
          <w:noProof/>
        </w:rPr>
        <w:drawing>
          <wp:inline distT="0" distB="0" distL="0" distR="0" wp14:anchorId="4C020A29" wp14:editId="0AE45CE1">
            <wp:extent cx="7028524" cy="3074391"/>
            <wp:effectExtent l="0" t="0" r="127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7072748" cy="309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4B966" w14:textId="465A58B8" w:rsidR="00A06660" w:rsidRPr="00A06660" w:rsidRDefault="00A26FF2" w:rsidP="00F87716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66</w:t>
        </w:r>
      </w:fldSimple>
      <w:r w:rsidR="008C3C3C">
        <w:t xml:space="preserve"> This exercise focuses on the creation of global and local variables</w:t>
      </w:r>
      <w:r w:rsidR="00140325">
        <w:t>. T</w:t>
      </w:r>
      <w:r w:rsidR="006A4926">
        <w:t>wo</w:t>
      </w:r>
      <w:r w:rsidR="00140325">
        <w:t xml:space="preserve"> branch</w:t>
      </w:r>
      <w:r w:rsidR="006A4926">
        <w:t>es of the workflow are used to</w:t>
      </w:r>
      <w:r w:rsidR="00140325">
        <w:t xml:space="preserve"> calculate the car manufacturer with the highest</w:t>
      </w:r>
      <w:r w:rsidR="006A4926">
        <w:t xml:space="preserve"> and lowest</w:t>
      </w:r>
      <w:r w:rsidR="00140325">
        <w:t xml:space="preserve"> number of contract</w:t>
      </w:r>
      <w:r w:rsidR="00EE6C8E">
        <w:t>s</w:t>
      </w:r>
      <w:r w:rsidR="00140325">
        <w:t>.</w:t>
      </w:r>
      <w:r w:rsidR="006A4926">
        <w:t xml:space="preserve"> </w:t>
      </w:r>
      <w:r w:rsidR="00EE6C8E">
        <w:t>The output is concatenated and combined with username and date.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  <w:gridCol w:w="5106"/>
      </w:tblGrid>
      <w:tr w:rsidR="00EE6C8E" w14:paraId="189D31CF" w14:textId="77777777" w:rsidTr="00F87716">
        <w:tc>
          <w:tcPr>
            <w:tcW w:w="5350" w:type="dxa"/>
          </w:tcPr>
          <w:p w14:paraId="3D9D1910" w14:textId="77777777" w:rsidR="00EE6C8E" w:rsidRDefault="00EE6C8E" w:rsidP="00EE6C8E">
            <w:pPr>
              <w:keepNext/>
            </w:pPr>
            <w:r w:rsidRPr="00EE6C8E">
              <w:rPr>
                <w:noProof/>
              </w:rPr>
              <w:drawing>
                <wp:inline distT="0" distB="0" distL="0" distR="0" wp14:anchorId="7DA9F13F" wp14:editId="4988BD7E">
                  <wp:extent cx="3260670" cy="904875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528" cy="907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0BD076" w14:textId="179CB10D" w:rsidR="00EE6C8E" w:rsidRDefault="00EE6C8E" w:rsidP="00EE6C8E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67</w:t>
              </w:r>
            </w:fldSimple>
            <w:r>
              <w:t xml:space="preserve"> In the blue-highlighted branch of the workflow, </w:t>
            </w:r>
            <w:r w:rsidR="00C7450C">
              <w:t xml:space="preserve">the local </w:t>
            </w:r>
            <w:r>
              <w:t xml:space="preserve">variable “make” holds the value of the car manufacturer with </w:t>
            </w:r>
            <w:r w:rsidR="00571AB2">
              <w:t xml:space="preserve">the </w:t>
            </w:r>
            <w:r>
              <w:t>highest contracts</w:t>
            </w:r>
            <w:r w:rsidR="00A06660">
              <w:t>.</w:t>
            </w:r>
          </w:p>
          <w:p w14:paraId="5AFDBBF3" w14:textId="60A585D3" w:rsidR="00A06660" w:rsidRPr="00A06660" w:rsidRDefault="00A06660" w:rsidP="00A06660"/>
        </w:tc>
        <w:tc>
          <w:tcPr>
            <w:tcW w:w="5106" w:type="dxa"/>
          </w:tcPr>
          <w:p w14:paraId="3998AF15" w14:textId="77777777" w:rsidR="00EE6C8E" w:rsidRDefault="00EE6C8E" w:rsidP="00EE6C8E">
            <w:pPr>
              <w:keepNext/>
            </w:pPr>
            <w:r w:rsidRPr="00EE6C8E">
              <w:rPr>
                <w:noProof/>
              </w:rPr>
              <w:drawing>
                <wp:inline distT="0" distB="0" distL="0" distR="0" wp14:anchorId="1946FD3B" wp14:editId="4E116B18">
                  <wp:extent cx="2952750" cy="898323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242" cy="917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2048FF" w14:textId="2F23F386" w:rsidR="00EE6C8E" w:rsidRDefault="00EE6C8E" w:rsidP="00EE6C8E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68</w:t>
              </w:r>
            </w:fldSimple>
            <w:r>
              <w:t xml:space="preserve"> </w:t>
            </w:r>
            <w:r w:rsidR="00C7450C">
              <w:t xml:space="preserve">In the purple highlighted branch, local </w:t>
            </w:r>
            <w:r>
              <w:t>Variable “make” hold the values “</w:t>
            </w:r>
            <w:r w:rsidR="00A06660">
              <w:t>m</w:t>
            </w:r>
            <w:r>
              <w:t>ercury”</w:t>
            </w:r>
            <w:r w:rsidR="00A06660">
              <w:t xml:space="preserve"> as car manufacturer with </w:t>
            </w:r>
            <w:r w:rsidR="00571AB2">
              <w:t xml:space="preserve">the </w:t>
            </w:r>
            <w:r w:rsidR="00A06660">
              <w:t>lowest contracts.</w:t>
            </w:r>
          </w:p>
        </w:tc>
      </w:tr>
      <w:tr w:rsidR="00EE6C8E" w14:paraId="4464C3F0" w14:textId="77777777" w:rsidTr="00F87716">
        <w:tc>
          <w:tcPr>
            <w:tcW w:w="5350" w:type="dxa"/>
          </w:tcPr>
          <w:p w14:paraId="2EDF7871" w14:textId="77777777" w:rsidR="00A06660" w:rsidRDefault="00A06660" w:rsidP="00A06660">
            <w:pPr>
              <w:keepNext/>
              <w:jc w:val="center"/>
            </w:pPr>
            <w:r w:rsidRPr="00A06660">
              <w:rPr>
                <w:noProof/>
              </w:rPr>
              <w:drawing>
                <wp:inline distT="0" distB="0" distL="0" distR="0" wp14:anchorId="7E1CEC88" wp14:editId="540258F0">
                  <wp:extent cx="2048161" cy="457264"/>
                  <wp:effectExtent l="19050" t="19050" r="9525" b="1905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161" cy="4572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8C9D80" w14:textId="5F55118E" w:rsidR="00A06660" w:rsidRDefault="00A06660" w:rsidP="005C37EF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69</w:t>
              </w:r>
            </w:fldSimple>
            <w:r>
              <w:t xml:space="preserve"> Timestamp created with Java edit Variable node</w:t>
            </w:r>
            <w:r w:rsidR="00C72368">
              <w:t>.</w:t>
            </w:r>
          </w:p>
        </w:tc>
        <w:tc>
          <w:tcPr>
            <w:tcW w:w="5106" w:type="dxa"/>
          </w:tcPr>
          <w:p w14:paraId="2726FEC9" w14:textId="77777777" w:rsidR="00A06660" w:rsidRDefault="00A06660" w:rsidP="00A06660">
            <w:pPr>
              <w:keepNext/>
              <w:jc w:val="center"/>
            </w:pPr>
            <w:r w:rsidRPr="00A06660">
              <w:rPr>
                <w:noProof/>
              </w:rPr>
              <w:drawing>
                <wp:inline distT="0" distB="0" distL="0" distR="0" wp14:anchorId="5803B9C3" wp14:editId="16D83EC9">
                  <wp:extent cx="2257740" cy="409632"/>
                  <wp:effectExtent l="19050" t="19050" r="28575" b="28575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740" cy="40963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832664" w14:textId="5D8F64FA" w:rsidR="00C7450C" w:rsidRPr="00C7450C" w:rsidRDefault="00A06660" w:rsidP="005C37EF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70</w:t>
              </w:r>
            </w:fldSimple>
            <w:r>
              <w:t xml:space="preserve"> Variable user added to each column</w:t>
            </w:r>
            <w:r w:rsidR="00C72368">
              <w:t>.</w:t>
            </w:r>
          </w:p>
        </w:tc>
      </w:tr>
      <w:tr w:rsidR="00C7450C" w14:paraId="4DDA3D5E" w14:textId="77777777" w:rsidTr="00F87716">
        <w:tc>
          <w:tcPr>
            <w:tcW w:w="10456" w:type="dxa"/>
            <w:gridSpan w:val="2"/>
          </w:tcPr>
          <w:p w14:paraId="5BC35689" w14:textId="77777777" w:rsidR="00C7450C" w:rsidRDefault="00C7450C" w:rsidP="00C7450C">
            <w:pPr>
              <w:keepNext/>
              <w:jc w:val="center"/>
            </w:pPr>
            <w:r w:rsidRPr="00C7450C">
              <w:rPr>
                <w:noProof/>
              </w:rPr>
              <w:drawing>
                <wp:inline distT="0" distB="0" distL="0" distR="0" wp14:anchorId="1A18FABB" wp14:editId="3997A752">
                  <wp:extent cx="2456051" cy="802640"/>
                  <wp:effectExtent l="0" t="0" r="1905" b="0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0"/>
                          <a:srcRect t="20703"/>
                          <a:stretch/>
                        </pic:blipFill>
                        <pic:spPr bwMode="auto">
                          <a:xfrm>
                            <a:off x="0" y="0"/>
                            <a:ext cx="2480697" cy="810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0A43DD" w14:textId="6121B657" w:rsidR="00C7450C" w:rsidRPr="00A06660" w:rsidRDefault="00C7450C" w:rsidP="00C7450C">
            <w:pPr>
              <w:pStyle w:val="Caption"/>
              <w:jc w:val="center"/>
              <w:rPr>
                <w:noProof/>
              </w:rPr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71</w:t>
              </w:r>
            </w:fldSimple>
            <w:r>
              <w:t xml:space="preserve"> Global variable “user”</w:t>
            </w:r>
            <w:r w:rsidR="00C72368">
              <w:t>.</w:t>
            </w:r>
          </w:p>
        </w:tc>
      </w:tr>
      <w:tr w:rsidR="00A06660" w14:paraId="55494A7A" w14:textId="77777777" w:rsidTr="00F87716">
        <w:tc>
          <w:tcPr>
            <w:tcW w:w="10456" w:type="dxa"/>
            <w:gridSpan w:val="2"/>
          </w:tcPr>
          <w:p w14:paraId="1CB7EC22" w14:textId="77777777" w:rsidR="00A06660" w:rsidRDefault="00A06660" w:rsidP="00A06660">
            <w:pPr>
              <w:keepNext/>
              <w:jc w:val="center"/>
            </w:pPr>
            <w:r w:rsidRPr="00A06660">
              <w:rPr>
                <w:noProof/>
              </w:rPr>
              <w:drawing>
                <wp:inline distT="0" distB="0" distL="0" distR="0" wp14:anchorId="3D9AD3E3" wp14:editId="5982B5BA">
                  <wp:extent cx="4848225" cy="1072459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411" cy="1077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81CAAD" w14:textId="080EF6FA" w:rsidR="00A06660" w:rsidRPr="00A06660" w:rsidRDefault="00A06660" w:rsidP="00A06660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72</w:t>
              </w:r>
            </w:fldSimple>
            <w:r>
              <w:t xml:space="preserve"> </w:t>
            </w:r>
            <w:r w:rsidR="00571AB2">
              <w:t>F</w:t>
            </w:r>
            <w:r>
              <w:t>inal output</w:t>
            </w:r>
            <w:r w:rsidR="00571AB2">
              <w:t xml:space="preserve"> example</w:t>
            </w:r>
            <w:r w:rsidR="00C72368">
              <w:t>.</w:t>
            </w:r>
          </w:p>
        </w:tc>
      </w:tr>
    </w:tbl>
    <w:p w14:paraId="3896693C" w14:textId="77777777" w:rsidR="00EE6C8E" w:rsidRPr="00EE6C8E" w:rsidRDefault="00EE6C8E" w:rsidP="00EE6C8E"/>
    <w:p w14:paraId="268BC174" w14:textId="77777777" w:rsidR="00A26FF2" w:rsidRPr="00A26FF2" w:rsidRDefault="00A26FF2" w:rsidP="00A26FF2"/>
    <w:p w14:paraId="5A89CD35" w14:textId="30022093" w:rsidR="000165CE" w:rsidRDefault="000165CE" w:rsidP="007E5382">
      <w:pPr>
        <w:pStyle w:val="Heading3"/>
      </w:pPr>
      <w:bookmarkStart w:id="54" w:name="_Toc57620434"/>
      <w:bookmarkStart w:id="55" w:name="_Toc60600054"/>
      <w:r>
        <w:lastRenderedPageBreak/>
        <w:t>8.3 Maximum Engine Size</w:t>
      </w:r>
      <w:bookmarkEnd w:id="54"/>
      <w:bookmarkEnd w:id="55"/>
    </w:p>
    <w:p w14:paraId="54C6F1EC" w14:textId="7B4D5B9A" w:rsidR="00EB190C" w:rsidRDefault="00942C4D" w:rsidP="00EB190C">
      <w:pPr>
        <w:keepNext/>
      </w:pPr>
      <w:r w:rsidRPr="00942C4D">
        <w:rPr>
          <w:noProof/>
        </w:rPr>
        <w:drawing>
          <wp:inline distT="0" distB="0" distL="0" distR="0" wp14:anchorId="61C01309" wp14:editId="20A73649">
            <wp:extent cx="6296904" cy="3038899"/>
            <wp:effectExtent l="0" t="0" r="8890" b="952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296904" cy="303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A75B9" w14:textId="3FD038C3" w:rsidR="00EB190C" w:rsidRDefault="00EB190C" w:rsidP="00EB190C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73</w:t>
        </w:r>
      </w:fldSimple>
      <w:r>
        <w:t xml:space="preserve"> </w:t>
      </w:r>
      <w:r w:rsidR="00B6518C">
        <w:t>In t</w:t>
      </w:r>
      <w:r>
        <w:t>his exercise</w:t>
      </w:r>
      <w:r w:rsidR="00B6518C">
        <w:t xml:space="preserve">, </w:t>
      </w:r>
      <w:r>
        <w:t xml:space="preserve">local and global variables </w:t>
      </w:r>
      <w:r w:rsidR="00B6518C">
        <w:t xml:space="preserve">are defined </w:t>
      </w:r>
      <w:r>
        <w:t xml:space="preserve">to create </w:t>
      </w:r>
      <w:r w:rsidR="00B6518C">
        <w:t>filtering</w:t>
      </w:r>
      <w:r>
        <w:t xml:space="preserve"> ranges </w:t>
      </w:r>
      <w:r w:rsidR="00B6518C">
        <w:t xml:space="preserve">for </w:t>
      </w:r>
      <w:r>
        <w:t xml:space="preserve">the dataset. </w:t>
      </w:r>
      <w:r w:rsidR="00B6518C">
        <w:t xml:space="preserve">Both types of </w:t>
      </w:r>
      <w:r>
        <w:t>variables hold different engine size</w:t>
      </w:r>
      <w:r w:rsidR="00B6518C">
        <w:t xml:space="preserve"> values</w:t>
      </w:r>
      <w:r w:rsidR="00C72368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4932"/>
      </w:tblGrid>
      <w:tr w:rsidR="00942C4D" w14:paraId="274847F4" w14:textId="77777777" w:rsidTr="00F5261D">
        <w:tc>
          <w:tcPr>
            <w:tcW w:w="5524" w:type="dxa"/>
          </w:tcPr>
          <w:p w14:paraId="3176027C" w14:textId="77777777" w:rsidR="00942C4D" w:rsidRDefault="00942C4D" w:rsidP="00632087">
            <w:pPr>
              <w:keepNext/>
              <w:jc w:val="center"/>
            </w:pPr>
            <w:r w:rsidRPr="00942C4D">
              <w:rPr>
                <w:noProof/>
              </w:rPr>
              <w:drawing>
                <wp:inline distT="0" distB="0" distL="0" distR="0" wp14:anchorId="254F6588" wp14:editId="448F6B37">
                  <wp:extent cx="3124636" cy="981212"/>
                  <wp:effectExtent l="0" t="0" r="0" b="952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636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F9A94E" w14:textId="13AC11B7" w:rsidR="00942C4D" w:rsidRDefault="00942C4D" w:rsidP="00942C4D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74</w:t>
              </w:r>
            </w:fldSimple>
            <w:r>
              <w:t xml:space="preserve"> Global variable "Max" is defined with </w:t>
            </w:r>
            <w:r w:rsidR="00571AB2">
              <w:t xml:space="preserve">the </w:t>
            </w:r>
            <w:r>
              <w:t>value 300</w:t>
            </w:r>
            <w:r w:rsidR="00C72368">
              <w:t>.</w:t>
            </w:r>
          </w:p>
        </w:tc>
        <w:tc>
          <w:tcPr>
            <w:tcW w:w="4932" w:type="dxa"/>
          </w:tcPr>
          <w:p w14:paraId="5737F37E" w14:textId="7F8FFCDD" w:rsidR="00942C4D" w:rsidRDefault="00942C4D" w:rsidP="00632087">
            <w:pPr>
              <w:keepNext/>
              <w:jc w:val="center"/>
            </w:pPr>
            <w:r>
              <w:object w:dxaOrig="3780" w:dyaOrig="2145" w14:anchorId="1F0435C8">
                <v:shape id="_x0000_i1026" type="#_x0000_t75" style="width:189pt;height:107.25pt" o:ole="">
                  <v:imagedata r:id="rId84" o:title=""/>
                </v:shape>
                <o:OLEObject Type="Embed" ProgID="PBrush" ShapeID="_x0000_i1026" DrawAspect="Content" ObjectID="_1671212814" r:id="rId85"/>
              </w:object>
            </w:r>
          </w:p>
          <w:p w14:paraId="01E0C73E" w14:textId="12ACF235" w:rsidR="00942C4D" w:rsidRDefault="00942C4D" w:rsidP="00942C4D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75</w:t>
              </w:r>
            </w:fldSimple>
            <w:r>
              <w:t xml:space="preserve"> </w:t>
            </w:r>
            <w:r w:rsidR="006B467E">
              <w:t>Local v</w:t>
            </w:r>
            <w:r>
              <w:t xml:space="preserve">ariable “max/2” is created with the Math Formula (Variable) </w:t>
            </w:r>
            <w:r w:rsidR="006B467E">
              <w:t>node.</w:t>
            </w:r>
          </w:p>
        </w:tc>
      </w:tr>
      <w:tr w:rsidR="00676097" w14:paraId="13E4BE10" w14:textId="77777777" w:rsidTr="00F5261D">
        <w:tc>
          <w:tcPr>
            <w:tcW w:w="10456" w:type="dxa"/>
            <w:gridSpan w:val="2"/>
          </w:tcPr>
          <w:p w14:paraId="0CE530E9" w14:textId="77777777" w:rsidR="00676097" w:rsidRPr="00632087" w:rsidRDefault="00676097" w:rsidP="00676097">
            <w:pPr>
              <w:keepNext/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632087">
              <w:rPr>
                <w:i/>
                <w:iCs/>
                <w:noProof/>
                <w:color w:val="44546A" w:themeColor="text2"/>
                <w:sz w:val="18"/>
                <w:szCs w:val="18"/>
              </w:rPr>
              <w:drawing>
                <wp:inline distT="0" distB="0" distL="0" distR="0" wp14:anchorId="0530DB0A" wp14:editId="6C21CD38">
                  <wp:extent cx="3410426" cy="1133633"/>
                  <wp:effectExtent l="19050" t="19050" r="19050" b="28575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0426" cy="113363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A12A67" w14:textId="28BCB596" w:rsidR="00676097" w:rsidRPr="00632087" w:rsidRDefault="00676097" w:rsidP="00676097">
            <w:pPr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632087">
              <w:rPr>
                <w:i/>
                <w:iCs/>
                <w:color w:val="44546A" w:themeColor="text2"/>
                <w:sz w:val="18"/>
                <w:szCs w:val="18"/>
              </w:rPr>
              <w:t xml:space="preserve">Figure </w:t>
            </w:r>
            <w:r w:rsidRPr="00632087">
              <w:rPr>
                <w:i/>
                <w:iCs/>
                <w:color w:val="44546A" w:themeColor="text2"/>
                <w:sz w:val="18"/>
                <w:szCs w:val="18"/>
              </w:rPr>
              <w:fldChar w:fldCharType="begin"/>
            </w:r>
            <w:r w:rsidRPr="00632087">
              <w:rPr>
                <w:i/>
                <w:iCs/>
                <w:color w:val="44546A" w:themeColor="text2"/>
                <w:sz w:val="18"/>
                <w:szCs w:val="18"/>
              </w:rPr>
              <w:instrText xml:space="preserve"> SEQ Figure \* ARABIC </w:instrText>
            </w:r>
            <w:r w:rsidRPr="00632087">
              <w:rPr>
                <w:i/>
                <w:iCs/>
                <w:color w:val="44546A" w:themeColor="text2"/>
                <w:sz w:val="18"/>
                <w:szCs w:val="18"/>
              </w:rPr>
              <w:fldChar w:fldCharType="separate"/>
            </w:r>
            <w:r w:rsidR="001C6F6F">
              <w:rPr>
                <w:i/>
                <w:iCs/>
                <w:noProof/>
                <w:color w:val="44546A" w:themeColor="text2"/>
                <w:sz w:val="18"/>
                <w:szCs w:val="18"/>
              </w:rPr>
              <w:t>76</w:t>
            </w:r>
            <w:r w:rsidRPr="00632087">
              <w:rPr>
                <w:i/>
                <w:iCs/>
                <w:color w:val="44546A" w:themeColor="text2"/>
                <w:sz w:val="18"/>
                <w:szCs w:val="18"/>
              </w:rPr>
              <w:fldChar w:fldCharType="end"/>
            </w:r>
            <w:r w:rsidRPr="00632087">
              <w:rPr>
                <w:i/>
                <w:iCs/>
                <w:color w:val="44546A" w:themeColor="text2"/>
                <w:sz w:val="18"/>
                <w:szCs w:val="18"/>
              </w:rPr>
              <w:t xml:space="preserve"> </w:t>
            </w:r>
            <w:r w:rsidR="006B467E">
              <w:rPr>
                <w:i/>
                <w:iCs/>
                <w:color w:val="44546A" w:themeColor="text2"/>
                <w:sz w:val="18"/>
                <w:szCs w:val="18"/>
              </w:rPr>
              <w:t xml:space="preserve">Local </w:t>
            </w:r>
            <w:r w:rsidRPr="00632087">
              <w:rPr>
                <w:i/>
                <w:iCs/>
                <w:color w:val="44546A" w:themeColor="text2"/>
                <w:sz w:val="18"/>
                <w:szCs w:val="18"/>
              </w:rPr>
              <w:t>variable "max/4"</w:t>
            </w:r>
            <w:r w:rsidR="006B467E">
              <w:rPr>
                <w:i/>
                <w:iCs/>
                <w:color w:val="44546A" w:themeColor="text2"/>
                <w:sz w:val="18"/>
                <w:szCs w:val="18"/>
              </w:rPr>
              <w:t xml:space="preserve"> and other variables.</w:t>
            </w:r>
          </w:p>
        </w:tc>
      </w:tr>
      <w:tr w:rsidR="00942C4D" w14:paraId="50385741" w14:textId="77777777" w:rsidTr="00F5261D">
        <w:tc>
          <w:tcPr>
            <w:tcW w:w="5524" w:type="dxa"/>
          </w:tcPr>
          <w:p w14:paraId="495C1D0A" w14:textId="77777777" w:rsidR="00942C4D" w:rsidRDefault="00942C4D" w:rsidP="00942C4D"/>
        </w:tc>
        <w:tc>
          <w:tcPr>
            <w:tcW w:w="4932" w:type="dxa"/>
          </w:tcPr>
          <w:p w14:paraId="6DD2EF6F" w14:textId="77777777" w:rsidR="00942C4D" w:rsidRDefault="00942C4D" w:rsidP="00942C4D"/>
        </w:tc>
      </w:tr>
    </w:tbl>
    <w:p w14:paraId="4EE5C384" w14:textId="0008DB22" w:rsidR="00942C4D" w:rsidRDefault="00942C4D" w:rsidP="00942C4D"/>
    <w:p w14:paraId="6ECB550E" w14:textId="098AF2A7" w:rsidR="00632087" w:rsidRDefault="00632087" w:rsidP="00942C4D"/>
    <w:p w14:paraId="328B9575" w14:textId="6B35F094" w:rsidR="00632087" w:rsidRDefault="00632087" w:rsidP="00942C4D"/>
    <w:p w14:paraId="0F5B4F96" w14:textId="0CD21468" w:rsidR="00632087" w:rsidRDefault="00632087" w:rsidP="00942C4D"/>
    <w:p w14:paraId="72659785" w14:textId="31C4598A" w:rsidR="00632087" w:rsidRDefault="00632087" w:rsidP="00942C4D"/>
    <w:p w14:paraId="54ABDB06" w14:textId="39A5EF31" w:rsidR="00632087" w:rsidRDefault="00632087" w:rsidP="00942C4D"/>
    <w:p w14:paraId="2DD60564" w14:textId="132294D6" w:rsidR="00632087" w:rsidRDefault="00632087" w:rsidP="00942C4D"/>
    <w:p w14:paraId="30B47E48" w14:textId="2C89EC17" w:rsidR="00632087" w:rsidRPr="00942C4D" w:rsidRDefault="00632087" w:rsidP="00942C4D">
      <w:r>
        <w:softHyphen/>
      </w:r>
    </w:p>
    <w:p w14:paraId="73924B82" w14:textId="2FD4E591" w:rsidR="000165CE" w:rsidRDefault="000165CE" w:rsidP="007E5382">
      <w:pPr>
        <w:pStyle w:val="Heading3"/>
      </w:pPr>
      <w:bookmarkStart w:id="56" w:name="_Toc57620435"/>
      <w:bookmarkStart w:id="57" w:name="_Toc60600055"/>
      <w:r>
        <w:lastRenderedPageBreak/>
        <w:t xml:space="preserve">8.4 Wrapped </w:t>
      </w:r>
      <w:proofErr w:type="spellStart"/>
      <w:r>
        <w:t>Metanode</w:t>
      </w:r>
      <w:bookmarkEnd w:id="56"/>
      <w:bookmarkEnd w:id="57"/>
      <w:proofErr w:type="spellEnd"/>
    </w:p>
    <w:p w14:paraId="3F40AEF0" w14:textId="77777777" w:rsidR="00632087" w:rsidRDefault="00632087" w:rsidP="00632087">
      <w:pPr>
        <w:keepNext/>
        <w:jc w:val="center"/>
      </w:pPr>
      <w:r w:rsidRPr="00632087">
        <w:rPr>
          <w:noProof/>
        </w:rPr>
        <w:drawing>
          <wp:inline distT="0" distB="0" distL="0" distR="0" wp14:anchorId="3267ADB6" wp14:editId="4E7FFF1A">
            <wp:extent cx="4867954" cy="1619476"/>
            <wp:effectExtent l="0" t="0" r="889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A4B7F" w14:textId="3E44A685" w:rsidR="007E5382" w:rsidRDefault="00632087" w:rsidP="005D4CAF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77</w:t>
        </w:r>
      </w:fldSimple>
      <w:r w:rsidR="0089419D">
        <w:t xml:space="preserve"> This exercise i</w:t>
      </w:r>
      <w:r w:rsidR="006B467E">
        <w:t>ntroduces the use of</w:t>
      </w:r>
      <w:r w:rsidR="0089419D">
        <w:t xml:space="preserve"> parametric node</w:t>
      </w:r>
      <w:r w:rsidR="006B467E">
        <w:t>s</w:t>
      </w:r>
      <w:r w:rsidR="0089419D">
        <w:t xml:space="preserve"> to filter records</w:t>
      </w:r>
      <w:r w:rsidR="00932A2C">
        <w:t>.</w:t>
      </w:r>
      <w:r w:rsidRPr="00632087">
        <w:t xml:space="preserve"> </w:t>
      </w:r>
    </w:p>
    <w:p w14:paraId="3A7C5551" w14:textId="77777777" w:rsidR="004D054B" w:rsidRDefault="00632087" w:rsidP="004D054B">
      <w:pPr>
        <w:keepNext/>
        <w:jc w:val="center"/>
      </w:pPr>
      <w:r w:rsidRPr="00632087">
        <w:rPr>
          <w:noProof/>
        </w:rPr>
        <w:drawing>
          <wp:inline distT="0" distB="0" distL="0" distR="0" wp14:anchorId="6DC3D74D" wp14:editId="6D2455F1">
            <wp:extent cx="6134100" cy="2370180"/>
            <wp:effectExtent l="19050" t="19050" r="19050" b="1143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58486" cy="23796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5562F2" w14:textId="0EC1C374" w:rsidR="00632087" w:rsidRDefault="004D054B" w:rsidP="004D054B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78</w:t>
        </w:r>
      </w:fldSimple>
      <w:r>
        <w:t xml:space="preserve"> </w:t>
      </w:r>
      <w:r w:rsidR="006B467E">
        <w:t xml:space="preserve">Overview of the “Select </w:t>
      </w:r>
      <w:r w:rsidR="006B467E" w:rsidRPr="006B467E">
        <w:t>parameters</w:t>
      </w:r>
      <w:r w:rsidR="006B467E">
        <w:t>” wrapped node.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358"/>
      </w:tblGrid>
      <w:tr w:rsidR="004D054B" w14:paraId="6456E21F" w14:textId="77777777" w:rsidTr="00D472F7">
        <w:tc>
          <w:tcPr>
            <w:tcW w:w="5098" w:type="dxa"/>
          </w:tcPr>
          <w:p w14:paraId="15CEA935" w14:textId="10DDE4DA" w:rsidR="004D054B" w:rsidRDefault="00D83F01" w:rsidP="00D83F01">
            <w:pPr>
              <w:keepNext/>
              <w:jc w:val="center"/>
            </w:pPr>
            <w:r w:rsidRPr="00D83F01">
              <w:rPr>
                <w:noProof/>
              </w:rPr>
              <w:drawing>
                <wp:inline distT="0" distB="0" distL="0" distR="0" wp14:anchorId="2BA14A80" wp14:editId="0C793971">
                  <wp:extent cx="1162212" cy="2029108"/>
                  <wp:effectExtent l="19050" t="19050" r="19050" b="2857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20291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EA3053" w14:textId="046CCFD3" w:rsidR="004D054B" w:rsidRDefault="004D054B" w:rsidP="004D054B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79</w:t>
              </w:r>
            </w:fldSimple>
            <w:r>
              <w:t xml:space="preserve"> Wrapped node configuration. </w:t>
            </w:r>
            <w:r w:rsidR="00D83F01">
              <w:t xml:space="preserve"> </w:t>
            </w:r>
            <w:r>
              <w:t xml:space="preserve">The </w:t>
            </w:r>
            <w:r w:rsidR="00AE0D85">
              <w:t>n</w:t>
            </w:r>
            <w:r>
              <w:t xml:space="preserve">ode allows </w:t>
            </w:r>
            <w:r w:rsidR="00AE0D85">
              <w:t>choo</w:t>
            </w:r>
            <w:r w:rsidR="00571AB2">
              <w:t xml:space="preserve">sing </w:t>
            </w:r>
            <w:r w:rsidR="00AE0D85">
              <w:t>e</w:t>
            </w:r>
            <w:r>
              <w:t xml:space="preserve"> </w:t>
            </w:r>
            <w:r w:rsidR="00AE0D85">
              <w:t xml:space="preserve">a </w:t>
            </w:r>
            <w:r w:rsidR="00D83F01">
              <w:t>“</w:t>
            </w:r>
            <w:r>
              <w:t>body style</w:t>
            </w:r>
            <w:r w:rsidR="00D83F01">
              <w:t>”</w:t>
            </w:r>
            <w:r>
              <w:t xml:space="preserve"> </w:t>
            </w:r>
            <w:r w:rsidR="00D83F01">
              <w:t xml:space="preserve"> </w:t>
            </w:r>
            <w:r>
              <w:t xml:space="preserve">and </w:t>
            </w:r>
            <w:r w:rsidR="006C1D67">
              <w:t>values</w:t>
            </w:r>
            <w:r>
              <w:t xml:space="preserve"> in </w:t>
            </w:r>
            <w:r w:rsidR="00D83F01">
              <w:t>“</w:t>
            </w:r>
            <w:r>
              <w:t>column 1</w:t>
            </w:r>
            <w:r w:rsidR="00D83F01">
              <w:t>”</w:t>
            </w:r>
            <w:r>
              <w:t xml:space="preserve"> </w:t>
            </w:r>
            <w:r w:rsidR="00D83F01">
              <w:t xml:space="preserve">that will replace values in </w:t>
            </w:r>
            <w:r>
              <w:t xml:space="preserve"> </w:t>
            </w:r>
            <w:r w:rsidR="00D83F01">
              <w:t>“</w:t>
            </w:r>
            <w:r>
              <w:t>column 2</w:t>
            </w:r>
            <w:r w:rsidR="00571AB2">
              <w:t>”</w:t>
            </w:r>
            <w:r w:rsidR="00AE0D85">
              <w:t>.</w:t>
            </w:r>
          </w:p>
        </w:tc>
        <w:tc>
          <w:tcPr>
            <w:tcW w:w="5358" w:type="dxa"/>
          </w:tcPr>
          <w:p w14:paraId="1C939048" w14:textId="77777777" w:rsidR="00B51299" w:rsidRDefault="00B51299" w:rsidP="00B51299">
            <w:pPr>
              <w:keepNext/>
              <w:jc w:val="center"/>
            </w:pPr>
            <w:r w:rsidRPr="00B51299">
              <w:rPr>
                <w:noProof/>
              </w:rPr>
              <w:drawing>
                <wp:inline distT="0" distB="0" distL="0" distR="0" wp14:anchorId="6DFA8521" wp14:editId="7BC2C23A">
                  <wp:extent cx="3009900" cy="2017273"/>
                  <wp:effectExtent l="19050" t="19050" r="19050" b="2159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901" cy="204073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CC60D" w14:textId="3C8C8238" w:rsidR="004D054B" w:rsidRDefault="00B51299" w:rsidP="00B51299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80</w:t>
              </w:r>
            </w:fldSimple>
            <w:r>
              <w:t xml:space="preserve"> </w:t>
            </w:r>
            <w:r w:rsidR="00AE0D85">
              <w:t>“</w:t>
            </w:r>
            <w:r>
              <w:t>Value Selection Configuration</w:t>
            </w:r>
            <w:r w:rsidR="00AE0D85">
              <w:t>”</w:t>
            </w:r>
            <w:r>
              <w:t xml:space="preserve"> node</w:t>
            </w:r>
            <w:r w:rsidR="00AE0D85">
              <w:t>’s settings</w:t>
            </w:r>
            <w:r>
              <w:t>. The default column is set to “</w:t>
            </w:r>
            <w:proofErr w:type="spellStart"/>
            <w:r>
              <w:t>body_style</w:t>
            </w:r>
            <w:proofErr w:type="spellEnd"/>
            <w:r>
              <w:t xml:space="preserve">”. </w:t>
            </w:r>
          </w:p>
        </w:tc>
      </w:tr>
      <w:tr w:rsidR="005D4CAF" w14:paraId="5FB4CB8C" w14:textId="77777777" w:rsidTr="00D472F7">
        <w:tc>
          <w:tcPr>
            <w:tcW w:w="10456" w:type="dxa"/>
            <w:gridSpan w:val="2"/>
          </w:tcPr>
          <w:p w14:paraId="7555329F" w14:textId="77777777" w:rsidR="005D4CAF" w:rsidRDefault="005D4CAF" w:rsidP="005D4CAF">
            <w:pPr>
              <w:keepNext/>
              <w:jc w:val="center"/>
            </w:pPr>
            <w:r w:rsidRPr="005D4CAF">
              <w:rPr>
                <w:noProof/>
              </w:rPr>
              <w:drawing>
                <wp:inline distT="0" distB="0" distL="0" distR="0" wp14:anchorId="56BA4D89" wp14:editId="71C00C2A">
                  <wp:extent cx="5514975" cy="1201195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7125" cy="1214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53BE36" w14:textId="53F246C1" w:rsidR="005D4CAF" w:rsidRDefault="005D4CAF" w:rsidP="005D4CAF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81</w:t>
              </w:r>
            </w:fldSimple>
            <w:r>
              <w:t xml:space="preserve"> Example of the output</w:t>
            </w:r>
            <w:r w:rsidR="00D472F7">
              <w:t xml:space="preserve"> (</w:t>
            </w:r>
            <w:r w:rsidR="00AE0D85">
              <w:t>“</w:t>
            </w:r>
            <w:proofErr w:type="spellStart"/>
            <w:r w:rsidR="00D472F7">
              <w:t>fuel_ty</w:t>
            </w:r>
            <w:r w:rsidR="00AE0D85">
              <w:t>p</w:t>
            </w:r>
            <w:r w:rsidR="00D472F7">
              <w:t>e</w:t>
            </w:r>
            <w:proofErr w:type="spellEnd"/>
            <w:r w:rsidR="00AE0D85">
              <w:t>”</w:t>
            </w:r>
            <w:r w:rsidR="00D472F7">
              <w:t xml:space="preserve"> and </w:t>
            </w:r>
            <w:r w:rsidR="00AE0D85">
              <w:t>“</w:t>
            </w:r>
            <w:proofErr w:type="spellStart"/>
            <w:r w:rsidR="00D472F7">
              <w:t>cylinder_nr</w:t>
            </w:r>
            <w:proofErr w:type="spellEnd"/>
            <w:r w:rsidR="00AE0D85">
              <w:t>”</w:t>
            </w:r>
            <w:r w:rsidR="00D472F7">
              <w:t xml:space="preserve"> </w:t>
            </w:r>
            <w:r w:rsidR="00AE0D85">
              <w:t>share</w:t>
            </w:r>
            <w:r w:rsidR="00D472F7">
              <w:t xml:space="preserve"> </w:t>
            </w:r>
            <w:r w:rsidR="00AE0D85">
              <w:t xml:space="preserve">the </w:t>
            </w:r>
            <w:r w:rsidR="00D472F7">
              <w:t>same values)</w:t>
            </w:r>
            <w:r w:rsidR="00C72368">
              <w:t>.</w:t>
            </w:r>
          </w:p>
        </w:tc>
      </w:tr>
    </w:tbl>
    <w:p w14:paraId="28D0A667" w14:textId="77777777" w:rsidR="004D054B" w:rsidRPr="004D054B" w:rsidRDefault="004D054B" w:rsidP="004D054B"/>
    <w:p w14:paraId="7B14AEF7" w14:textId="518457CC" w:rsidR="000165CE" w:rsidRDefault="000165CE" w:rsidP="007E5382">
      <w:pPr>
        <w:pStyle w:val="Heading2"/>
      </w:pPr>
      <w:bookmarkStart w:id="58" w:name="_Toc57620436"/>
      <w:bookmarkStart w:id="59" w:name="_Toc60600056"/>
      <w:r>
        <w:lastRenderedPageBreak/>
        <w:t>9. Loops</w:t>
      </w:r>
      <w:bookmarkEnd w:id="58"/>
      <w:bookmarkEnd w:id="59"/>
      <w:r>
        <w:t xml:space="preserve"> </w:t>
      </w:r>
    </w:p>
    <w:p w14:paraId="63893403" w14:textId="14096F6F" w:rsidR="000165CE" w:rsidRDefault="000165CE" w:rsidP="007E5382">
      <w:pPr>
        <w:pStyle w:val="Heading3"/>
      </w:pPr>
      <w:bookmarkStart w:id="60" w:name="_Toc57620437"/>
      <w:bookmarkStart w:id="61" w:name="_Toc60600057"/>
      <w:r>
        <w:t xml:space="preserve">9.1 </w:t>
      </w:r>
      <w:r w:rsidR="00AE0D85">
        <w:t>G</w:t>
      </w:r>
      <w:r>
        <w:t>enerating data row</w:t>
      </w:r>
      <w:bookmarkEnd w:id="60"/>
      <w:bookmarkEnd w:id="61"/>
    </w:p>
    <w:p w14:paraId="447826F1" w14:textId="77777777" w:rsidR="00D52F2F" w:rsidRDefault="00D52F2F" w:rsidP="00D52F2F">
      <w:pPr>
        <w:keepNext/>
      </w:pPr>
      <w:r w:rsidRPr="00D52F2F">
        <w:rPr>
          <w:noProof/>
        </w:rPr>
        <w:drawing>
          <wp:inline distT="0" distB="0" distL="0" distR="0" wp14:anchorId="31671CBB" wp14:editId="521C2E67">
            <wp:extent cx="5895975" cy="2216202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26240" cy="2227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766D8" w14:textId="555D03C2" w:rsidR="009F5575" w:rsidRDefault="00D52F2F" w:rsidP="00D52F2F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82</w:t>
        </w:r>
      </w:fldSimple>
      <w:r>
        <w:t xml:space="preserve"> This exercise introduces the </w:t>
      </w:r>
      <w:r w:rsidR="00AE0D85">
        <w:t xml:space="preserve">use of the </w:t>
      </w:r>
      <w:r w:rsidR="009F5575">
        <w:t xml:space="preserve">loop function. The Group Loop Start and Loop End nodes are used to iterate mathematical operations on a group of 6 clusters, where each operation </w:t>
      </w:r>
      <w:r w:rsidR="00F5261D">
        <w:t xml:space="preserve">is </w:t>
      </w:r>
      <w:r w:rsidR="009F5575">
        <w:t>appli</w:t>
      </w:r>
      <w:r w:rsidR="00F5261D">
        <w:t>ed</w:t>
      </w:r>
      <w:r w:rsidR="009F5575">
        <w:t xml:space="preserve"> to a specific cluster</w:t>
      </w:r>
      <w:r w:rsidR="00FA085A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92"/>
        <w:gridCol w:w="5174"/>
      </w:tblGrid>
      <w:tr w:rsidR="00037306" w14:paraId="6F11E030" w14:textId="77777777" w:rsidTr="00037306">
        <w:tc>
          <w:tcPr>
            <w:tcW w:w="5554" w:type="dxa"/>
          </w:tcPr>
          <w:p w14:paraId="429A2DD0" w14:textId="77777777" w:rsidR="00FA085A" w:rsidRDefault="00FA085A" w:rsidP="00FA085A">
            <w:r w:rsidRPr="009F5575">
              <w:rPr>
                <w:noProof/>
              </w:rPr>
              <w:drawing>
                <wp:inline distT="0" distB="0" distL="0" distR="0" wp14:anchorId="1CB94DB5" wp14:editId="628A7F7A">
                  <wp:extent cx="3286741" cy="2752725"/>
                  <wp:effectExtent l="0" t="0" r="952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982" cy="2792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E8BCF7" w14:textId="15638261" w:rsidR="00FA085A" w:rsidRDefault="00FA085A" w:rsidP="00FA085A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83</w:t>
              </w:r>
            </w:fldSimple>
            <w:r>
              <w:t xml:space="preserve"> Scatter plot of the 6</w:t>
            </w:r>
            <w:r w:rsidR="00AE0D85">
              <w:t xml:space="preserve"> </w:t>
            </w:r>
            <w:r>
              <w:t>clusters</w:t>
            </w:r>
            <w:r w:rsidR="00AE0D85">
              <w:t>.</w:t>
            </w:r>
          </w:p>
        </w:tc>
        <w:tc>
          <w:tcPr>
            <w:tcW w:w="4902" w:type="dxa"/>
          </w:tcPr>
          <w:p w14:paraId="5FF0685D" w14:textId="77777777" w:rsidR="00FA085A" w:rsidRDefault="00FA085A" w:rsidP="00FA085A">
            <w:pPr>
              <w:pStyle w:val="Caption"/>
              <w:keepNext/>
            </w:pPr>
            <w:r w:rsidRPr="00FA085A">
              <w:rPr>
                <w:noProof/>
              </w:rPr>
              <w:drawing>
                <wp:inline distT="0" distB="0" distL="0" distR="0" wp14:anchorId="5181C055" wp14:editId="16CF1E6B">
                  <wp:extent cx="3181794" cy="2438740"/>
                  <wp:effectExtent l="19050" t="19050" r="19050" b="1905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794" cy="24387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A6121E" w14:textId="67B65B12" w:rsidR="00FA085A" w:rsidRDefault="00FA085A" w:rsidP="00FA085A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84</w:t>
              </w:r>
            </w:fldSimple>
            <w:r>
              <w:t xml:space="preserve"> A</w:t>
            </w:r>
            <w:r w:rsidR="00AE0D85">
              <w:t xml:space="preserve"> </w:t>
            </w:r>
            <w:r>
              <w:t>Java Snippet (Simple) is used to create a conditional statement based on the number of iterations.</w:t>
            </w:r>
          </w:p>
        </w:tc>
      </w:tr>
      <w:tr w:rsidR="00FA085A" w14:paraId="484EAA66" w14:textId="77777777" w:rsidTr="00037306">
        <w:trPr>
          <w:trHeight w:val="4594"/>
        </w:trPr>
        <w:tc>
          <w:tcPr>
            <w:tcW w:w="10456" w:type="dxa"/>
            <w:gridSpan w:val="2"/>
          </w:tcPr>
          <w:p w14:paraId="63ADFD80" w14:textId="41CC68AF" w:rsidR="00037306" w:rsidRDefault="00037306" w:rsidP="00037306">
            <w:pPr>
              <w:keepNext/>
              <w:jc w:val="center"/>
            </w:pPr>
            <w:r w:rsidRPr="00037306">
              <w:rPr>
                <w:noProof/>
              </w:rPr>
              <w:drawing>
                <wp:inline distT="0" distB="0" distL="0" distR="0" wp14:anchorId="59D8E261" wp14:editId="3BB97339">
                  <wp:extent cx="3846515" cy="2657475"/>
                  <wp:effectExtent l="0" t="0" r="1905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855" cy="2684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EE0BFC" w14:textId="10912F63" w:rsidR="00FA085A" w:rsidRDefault="00037306" w:rsidP="00037306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85</w:t>
              </w:r>
            </w:fldSimple>
            <w:r>
              <w:t xml:space="preserve"> Output after the iterations</w:t>
            </w:r>
            <w:r w:rsidR="00C72368">
              <w:t>.</w:t>
            </w:r>
          </w:p>
        </w:tc>
      </w:tr>
    </w:tbl>
    <w:p w14:paraId="2617B643" w14:textId="25502556" w:rsidR="00D52F2F" w:rsidRPr="00D52F2F" w:rsidRDefault="00D52F2F" w:rsidP="00037306">
      <w:pPr>
        <w:pStyle w:val="Caption"/>
      </w:pPr>
    </w:p>
    <w:p w14:paraId="219D41B7" w14:textId="0EB5149C" w:rsidR="000165CE" w:rsidRDefault="000165CE" w:rsidP="007E5382">
      <w:pPr>
        <w:pStyle w:val="Heading3"/>
      </w:pPr>
      <w:bookmarkStart w:id="62" w:name="_Toc57620438"/>
      <w:bookmarkStart w:id="63" w:name="_Toc60600058"/>
      <w:r>
        <w:lastRenderedPageBreak/>
        <w:t>9.2 generating a full table</w:t>
      </w:r>
      <w:bookmarkEnd w:id="62"/>
      <w:bookmarkEnd w:id="63"/>
    </w:p>
    <w:p w14:paraId="2E05437C" w14:textId="77777777" w:rsidR="00037306" w:rsidRDefault="00037306" w:rsidP="00037306">
      <w:pPr>
        <w:keepNext/>
      </w:pPr>
      <w:r w:rsidRPr="00037306">
        <w:rPr>
          <w:noProof/>
        </w:rPr>
        <w:drawing>
          <wp:inline distT="0" distB="0" distL="0" distR="0" wp14:anchorId="62564153" wp14:editId="1D63A4F1">
            <wp:extent cx="6645910" cy="1797050"/>
            <wp:effectExtent l="0" t="0" r="254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45945" w14:textId="6F22E47C" w:rsidR="00037306" w:rsidRDefault="00037306" w:rsidP="00037306">
      <w:pPr>
        <w:pStyle w:val="Caption"/>
      </w:pPr>
      <w:r w:rsidRPr="003F5F03">
        <w:t xml:space="preserve">Figure </w:t>
      </w:r>
      <w:r>
        <w:fldChar w:fldCharType="begin"/>
      </w:r>
      <w:r w:rsidRPr="003F5F03">
        <w:instrText xml:space="preserve"> SEQ Figure \* ARABIC </w:instrText>
      </w:r>
      <w:r>
        <w:fldChar w:fldCharType="separate"/>
      </w:r>
      <w:r w:rsidR="001C6F6F">
        <w:rPr>
          <w:noProof/>
        </w:rPr>
        <w:t>86</w:t>
      </w:r>
      <w:r>
        <w:fldChar w:fldCharType="end"/>
      </w:r>
      <w:r w:rsidR="003F5F03" w:rsidRPr="003F5F03">
        <w:t xml:space="preserve"> In th</w:t>
      </w:r>
      <w:r w:rsidR="003F5F03">
        <w:t>is exercise</w:t>
      </w:r>
      <w:r w:rsidR="00AE0D85">
        <w:t>,</w:t>
      </w:r>
      <w:r w:rsidR="003F5F03">
        <w:t xml:space="preserve"> a “Counting Loop Start” is used to </w:t>
      </w:r>
      <w:r w:rsidR="00AE0D85">
        <w:t>increment a date value by a month</w:t>
      </w:r>
      <w:r w:rsidR="003F5F03">
        <w:t xml:space="preserve"> to </w:t>
      </w:r>
      <w:r w:rsidR="00AE0D85">
        <w:t>create</w:t>
      </w:r>
      <w:r w:rsidR="003F5F03">
        <w:t xml:space="preserve"> a course schedule for 12 Months. </w:t>
      </w:r>
      <w:r w:rsidR="00AE0D85">
        <w:t xml:space="preserve">Depending on the month, </w:t>
      </w:r>
      <w:r w:rsidR="003F5F03">
        <w:t xml:space="preserve">a teacher and a teaching location </w:t>
      </w:r>
      <w:r w:rsidR="00571AB2">
        <w:t>are</w:t>
      </w:r>
      <w:r w:rsidR="003F5F03">
        <w:t xml:space="preserve"> added</w:t>
      </w:r>
      <w:r w:rsidR="00AE0D85">
        <w:t>.</w:t>
      </w:r>
      <w:r w:rsidR="003F5F03">
        <w:t xml:space="preserve"> </w:t>
      </w:r>
    </w:p>
    <w:p w14:paraId="33C775AB" w14:textId="77777777" w:rsidR="003F5F03" w:rsidRDefault="003F5F03" w:rsidP="003F5F03">
      <w:pPr>
        <w:keepNext/>
        <w:jc w:val="center"/>
      </w:pPr>
      <w:r w:rsidRPr="003F5F03">
        <w:rPr>
          <w:noProof/>
        </w:rPr>
        <w:drawing>
          <wp:inline distT="0" distB="0" distL="0" distR="0" wp14:anchorId="113B88D5" wp14:editId="33FCFB51">
            <wp:extent cx="4696480" cy="1686160"/>
            <wp:effectExtent l="0" t="0" r="8890" b="952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696480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84B73" w14:textId="157B1048" w:rsidR="003F5F03" w:rsidRPr="003F5F03" w:rsidRDefault="003F5F03" w:rsidP="003F5F03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87</w:t>
        </w:r>
      </w:fldSimple>
      <w:r>
        <w:t xml:space="preserve"> </w:t>
      </w:r>
      <w:proofErr w:type="spellStart"/>
      <w:r>
        <w:t>Metanode</w:t>
      </w:r>
      <w:proofErr w:type="spellEnd"/>
      <w:r>
        <w:t xml:space="preserve"> overview.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5"/>
        <w:gridCol w:w="5181"/>
      </w:tblGrid>
      <w:tr w:rsidR="0068635F" w14:paraId="2C2F4152" w14:textId="77777777" w:rsidTr="0068635F">
        <w:tc>
          <w:tcPr>
            <w:tcW w:w="5228" w:type="dxa"/>
          </w:tcPr>
          <w:p w14:paraId="64C4330A" w14:textId="77777777" w:rsidR="00153B31" w:rsidRDefault="00153B31" w:rsidP="00153B31">
            <w:pPr>
              <w:keepNext/>
            </w:pPr>
            <w:r w:rsidRPr="00153B31">
              <w:rPr>
                <w:noProof/>
              </w:rPr>
              <w:drawing>
                <wp:inline distT="0" distB="0" distL="0" distR="0" wp14:anchorId="6714BFBD" wp14:editId="1D56829B">
                  <wp:extent cx="3143250" cy="2076046"/>
                  <wp:effectExtent l="0" t="0" r="0" b="635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1654" cy="2088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ED71F" w14:textId="4468445B" w:rsidR="003F5F03" w:rsidRDefault="00153B31" w:rsidP="00153B31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88</w:t>
              </w:r>
            </w:fldSimple>
            <w:r>
              <w:t xml:space="preserve"> The “</w:t>
            </w:r>
            <w:proofErr w:type="spellStart"/>
            <w:r>
              <w:t>Date&amp;Time</w:t>
            </w:r>
            <w:proofErr w:type="spellEnd"/>
            <w:r>
              <w:t xml:space="preserve"> shift” node has its “</w:t>
            </w:r>
            <w:proofErr w:type="spellStart"/>
            <w:r>
              <w:t>numerical_value</w:t>
            </w:r>
            <w:proofErr w:type="spellEnd"/>
            <w:r>
              <w:t>” parameter controlled by the value “</w:t>
            </w:r>
            <w:proofErr w:type="spellStart"/>
            <w:r>
              <w:t>currentIteration</w:t>
            </w:r>
            <w:proofErr w:type="spellEnd"/>
            <w:r>
              <w:t xml:space="preserve">”, </w:t>
            </w:r>
            <w:r w:rsidR="00571AB2">
              <w:t>which</w:t>
            </w:r>
            <w:r>
              <w:t xml:space="preserve"> increases at each iteration.</w:t>
            </w:r>
          </w:p>
        </w:tc>
        <w:tc>
          <w:tcPr>
            <w:tcW w:w="5228" w:type="dxa"/>
          </w:tcPr>
          <w:p w14:paraId="4747DB01" w14:textId="77777777" w:rsidR="00153B31" w:rsidRDefault="00153B31" w:rsidP="00153B31">
            <w:pPr>
              <w:keepNext/>
            </w:pPr>
            <w:r w:rsidRPr="00153B31">
              <w:rPr>
                <w:noProof/>
              </w:rPr>
              <w:drawing>
                <wp:inline distT="0" distB="0" distL="0" distR="0" wp14:anchorId="30AA821B" wp14:editId="4A795603">
                  <wp:extent cx="3143689" cy="1409897"/>
                  <wp:effectExtent l="19050" t="19050" r="19050" b="1905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689" cy="140989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4F6700" w14:textId="6F13335E" w:rsidR="003F5F03" w:rsidRDefault="00153B31" w:rsidP="00153B31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89</w:t>
              </w:r>
            </w:fldSimple>
            <w:r>
              <w:t xml:space="preserve"> </w:t>
            </w:r>
            <w:r w:rsidR="00AE0D85">
              <w:t xml:space="preserve">A </w:t>
            </w:r>
            <w:r w:rsidR="001B39CE">
              <w:t xml:space="preserve">Rule engine </w:t>
            </w:r>
            <w:r w:rsidR="00AE0D85">
              <w:t xml:space="preserve">node is used to create a conditional statement </w:t>
            </w:r>
            <w:r w:rsidR="001B39CE">
              <w:t xml:space="preserve">that assigns a </w:t>
            </w:r>
            <w:r>
              <w:t>teacher</w:t>
            </w:r>
            <w:r w:rsidR="00F5261D">
              <w:t xml:space="preserve"> </w:t>
            </w:r>
            <w:r w:rsidR="007A70F3">
              <w:t>to each</w:t>
            </w:r>
            <w:r w:rsidR="00F5261D">
              <w:t xml:space="preserve"> month</w:t>
            </w:r>
            <w:r w:rsidR="001B39CE">
              <w:t>.</w:t>
            </w:r>
          </w:p>
        </w:tc>
      </w:tr>
      <w:tr w:rsidR="0068635F" w14:paraId="5713D245" w14:textId="77777777" w:rsidTr="0068635F">
        <w:tc>
          <w:tcPr>
            <w:tcW w:w="5228" w:type="dxa"/>
          </w:tcPr>
          <w:p w14:paraId="62951816" w14:textId="77777777" w:rsidR="00F5261D" w:rsidRDefault="00F5261D" w:rsidP="00F5261D">
            <w:pPr>
              <w:keepNext/>
            </w:pPr>
          </w:p>
          <w:p w14:paraId="38559A48" w14:textId="77777777" w:rsidR="00F5261D" w:rsidRDefault="00F5261D" w:rsidP="00F5261D">
            <w:pPr>
              <w:keepNext/>
            </w:pPr>
          </w:p>
          <w:p w14:paraId="1C4466D9" w14:textId="0CC9E4A7" w:rsidR="00F5261D" w:rsidRDefault="00F5261D" w:rsidP="00F5261D">
            <w:pPr>
              <w:keepNext/>
            </w:pPr>
            <w:r w:rsidRPr="00F5261D">
              <w:rPr>
                <w:noProof/>
              </w:rPr>
              <w:drawing>
                <wp:inline distT="0" distB="0" distL="0" distR="0" wp14:anchorId="28EC7125" wp14:editId="4CF50FD3">
                  <wp:extent cx="3248025" cy="969677"/>
                  <wp:effectExtent l="0" t="0" r="0" b="1905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5785" cy="974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E9A3DB" w14:textId="4B76401F" w:rsidR="003F5F03" w:rsidRDefault="00F5261D" w:rsidP="00F5261D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90</w:t>
              </w:r>
            </w:fldSimple>
            <w:r>
              <w:t xml:space="preserve"> Another conditional statement is applied to assign</w:t>
            </w:r>
            <w:r w:rsidR="001B39CE">
              <w:t xml:space="preserve"> the </w:t>
            </w:r>
            <w:r>
              <w:t>“Town”</w:t>
            </w:r>
            <w:r w:rsidR="001B39CE">
              <w:t xml:space="preserve"> variable to each course</w:t>
            </w:r>
            <w:r w:rsidR="00C72368">
              <w:t>.</w:t>
            </w:r>
          </w:p>
        </w:tc>
        <w:tc>
          <w:tcPr>
            <w:tcW w:w="5228" w:type="dxa"/>
          </w:tcPr>
          <w:p w14:paraId="25DFA704" w14:textId="77777777" w:rsidR="0068635F" w:rsidRDefault="00F5261D" w:rsidP="0068635F">
            <w:pPr>
              <w:keepNext/>
            </w:pPr>
            <w:r w:rsidRPr="00F5261D">
              <w:rPr>
                <w:noProof/>
              </w:rPr>
              <w:drawing>
                <wp:inline distT="0" distB="0" distL="0" distR="0" wp14:anchorId="3BFBB889" wp14:editId="0ACAFF3B">
                  <wp:extent cx="2933700" cy="1806629"/>
                  <wp:effectExtent l="19050" t="19050" r="19050" b="2222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423" cy="181076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FE3D2" w14:textId="67F7E49A" w:rsidR="003F5F03" w:rsidRDefault="0068635F" w:rsidP="0068635F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91</w:t>
              </w:r>
            </w:fldSimple>
            <w:r>
              <w:t xml:space="preserve"> Final output</w:t>
            </w:r>
          </w:p>
        </w:tc>
      </w:tr>
    </w:tbl>
    <w:p w14:paraId="34F60CC9" w14:textId="77777777" w:rsidR="003F5F03" w:rsidRPr="003F5F03" w:rsidRDefault="003F5F03" w:rsidP="003F5F03"/>
    <w:p w14:paraId="28EECF2A" w14:textId="1BB717F7" w:rsidR="000165CE" w:rsidRDefault="000165CE" w:rsidP="007E5382">
      <w:pPr>
        <w:pStyle w:val="Heading3"/>
      </w:pPr>
      <w:bookmarkStart w:id="64" w:name="_Toc57620439"/>
      <w:bookmarkStart w:id="65" w:name="_Toc60600059"/>
      <w:r w:rsidRPr="003F5F03">
        <w:lastRenderedPageBreak/>
        <w:t xml:space="preserve">9.3 </w:t>
      </w:r>
      <w:r w:rsidR="001B39CE">
        <w:t>D</w:t>
      </w:r>
      <w:r w:rsidRPr="003F5F03">
        <w:t>eleting duplicate</w:t>
      </w:r>
      <w:r w:rsidR="001B39CE">
        <w:t xml:space="preserve"> </w:t>
      </w:r>
      <w:r w:rsidRPr="003F5F03">
        <w:t>rows</w:t>
      </w:r>
      <w:bookmarkEnd w:id="64"/>
      <w:bookmarkEnd w:id="65"/>
    </w:p>
    <w:p w14:paraId="6C405F9F" w14:textId="77777777" w:rsidR="00797BE7" w:rsidRDefault="00797BE7" w:rsidP="00797BE7">
      <w:pPr>
        <w:keepNext/>
      </w:pPr>
      <w:r w:rsidRPr="00797BE7">
        <w:rPr>
          <w:noProof/>
        </w:rPr>
        <w:drawing>
          <wp:inline distT="0" distB="0" distL="0" distR="0" wp14:anchorId="0AFBC61A" wp14:editId="45A24B6E">
            <wp:extent cx="6779260" cy="3640954"/>
            <wp:effectExtent l="0" t="0" r="254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788677" cy="364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284CF" w14:textId="71C6E301" w:rsidR="00797BE7" w:rsidRPr="00797BE7" w:rsidRDefault="00797BE7" w:rsidP="00797BE7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92</w:t>
        </w:r>
      </w:fldSimple>
      <w:r w:rsidR="00DB1F33">
        <w:t xml:space="preserve"> </w:t>
      </w:r>
      <w:r w:rsidR="003C7003">
        <w:t>This exercise presents two different ways to remove duplicates from a dataset. The first method involves using only a “</w:t>
      </w:r>
      <w:proofErr w:type="spellStart"/>
      <w:r w:rsidR="003C7003">
        <w:t>GroupBy</w:t>
      </w:r>
      <w:proofErr w:type="spellEnd"/>
      <w:r w:rsidR="003C7003">
        <w:t>” node</w:t>
      </w:r>
      <w:r w:rsidR="00A928C3">
        <w:t xml:space="preserve"> instead the latter is more complex. </w:t>
      </w:r>
      <w:r w:rsidR="003C7003"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5706"/>
      </w:tblGrid>
      <w:tr w:rsidR="00280DB2" w14:paraId="163DAA8E" w14:textId="77777777" w:rsidTr="00E52E9E">
        <w:tc>
          <w:tcPr>
            <w:tcW w:w="5228" w:type="dxa"/>
          </w:tcPr>
          <w:p w14:paraId="31CCA5AD" w14:textId="77777777" w:rsidR="00DB1F33" w:rsidRDefault="00DB1F33" w:rsidP="00DB1F33">
            <w:pPr>
              <w:keepNext/>
            </w:pPr>
            <w:r w:rsidRPr="00DB1F33">
              <w:rPr>
                <w:noProof/>
              </w:rPr>
              <w:drawing>
                <wp:inline distT="0" distB="0" distL="0" distR="0" wp14:anchorId="00DD730A" wp14:editId="4C3C1326">
                  <wp:extent cx="2389780" cy="1305938"/>
                  <wp:effectExtent l="19050" t="19050" r="10795" b="2794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303" cy="13122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9C3E55" w14:textId="706DF189" w:rsidR="00DB1F33" w:rsidRDefault="00DB1F33" w:rsidP="00DB1F33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93</w:t>
              </w:r>
            </w:fldSimple>
            <w:r>
              <w:t xml:space="preserve"> The dataset i</w:t>
            </w:r>
            <w:r w:rsidR="00571AB2">
              <w:t>s</w:t>
            </w:r>
            <w:r>
              <w:t xml:space="preserve"> filtered and grouped</w:t>
            </w:r>
            <w:r w:rsidR="00571AB2">
              <w:t>-</w:t>
            </w:r>
            <w:r>
              <w:t xml:space="preserve">by to </w:t>
            </w:r>
            <w:r w:rsidR="00280DB2">
              <w:t>show only the contract n</w:t>
            </w:r>
            <w:r w:rsidR="00A928C3">
              <w:t>umber</w:t>
            </w:r>
            <w:r w:rsidR="00280DB2">
              <w:t xml:space="preserve"> value</w:t>
            </w:r>
            <w:r w:rsidR="00A928C3">
              <w:t>.</w:t>
            </w:r>
            <w:r w:rsidR="00280DB2">
              <w:t xml:space="preserve"> </w:t>
            </w:r>
            <w:r w:rsidR="00A928C3">
              <w:t>A</w:t>
            </w:r>
            <w:r w:rsidR="00280DB2">
              <w:t xml:space="preserve"> loop</w:t>
            </w:r>
            <w:r w:rsidR="00A928C3">
              <w:t xml:space="preserve"> is also started</w:t>
            </w:r>
            <w:r w:rsidR="00280DB2">
              <w:t xml:space="preserve"> </w:t>
            </w:r>
            <w:r w:rsidR="00A928C3">
              <w:t xml:space="preserve">to </w:t>
            </w:r>
            <w:r w:rsidR="00280DB2">
              <w:t>c</w:t>
            </w:r>
            <w:r w:rsidR="00A928C3">
              <w:t>ompare the values with the original dataset in search of duplicates.</w:t>
            </w:r>
          </w:p>
        </w:tc>
        <w:tc>
          <w:tcPr>
            <w:tcW w:w="5228" w:type="dxa"/>
          </w:tcPr>
          <w:p w14:paraId="6B9F4BF7" w14:textId="77777777" w:rsidR="00280DB2" w:rsidRDefault="00280DB2" w:rsidP="00280DB2">
            <w:pPr>
              <w:keepNext/>
            </w:pPr>
          </w:p>
          <w:p w14:paraId="743F4A9C" w14:textId="77777777" w:rsidR="00280DB2" w:rsidRDefault="00280DB2" w:rsidP="00280DB2">
            <w:pPr>
              <w:keepNext/>
            </w:pPr>
          </w:p>
          <w:p w14:paraId="0F972421" w14:textId="77777777" w:rsidR="00280DB2" w:rsidRDefault="00280DB2" w:rsidP="00280DB2">
            <w:pPr>
              <w:keepNext/>
            </w:pPr>
          </w:p>
          <w:p w14:paraId="1F8A20AF" w14:textId="3B1E2C52" w:rsidR="00280DB2" w:rsidRDefault="00280DB2" w:rsidP="00280DB2">
            <w:pPr>
              <w:keepNext/>
            </w:pPr>
            <w:r w:rsidRPr="00280DB2">
              <w:rPr>
                <w:noProof/>
              </w:rPr>
              <w:drawing>
                <wp:inline distT="0" distB="0" distL="0" distR="0" wp14:anchorId="090F2EF3" wp14:editId="2BBC60A5">
                  <wp:extent cx="3444006" cy="478790"/>
                  <wp:effectExtent l="19050" t="19050" r="23495" b="1651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1556" cy="4812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104542" w14:textId="5D6D80C8" w:rsidR="00DB1F33" w:rsidRDefault="00280DB2" w:rsidP="00280DB2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94</w:t>
              </w:r>
            </w:fldSimple>
            <w:r w:rsidR="00A928C3">
              <w:t xml:space="preserve"> </w:t>
            </w:r>
            <w:r>
              <w:t xml:space="preserve">At the end of </w:t>
            </w:r>
            <w:r w:rsidR="00A928C3">
              <w:t>each</w:t>
            </w:r>
            <w:r>
              <w:t xml:space="preserve"> loop, in </w:t>
            </w:r>
            <w:r w:rsidR="005C37EF">
              <w:t xml:space="preserve">the </w:t>
            </w:r>
            <w:r>
              <w:t>case of duplicates, only the most recent record</w:t>
            </w:r>
            <w:r w:rsidR="00A928C3">
              <w:t xml:space="preserve"> (</w:t>
            </w:r>
            <w:proofErr w:type="spellStart"/>
            <w:r w:rsidR="00A928C3">
              <w:t>load_date</w:t>
            </w:r>
            <w:proofErr w:type="spellEnd"/>
            <w:r w:rsidR="00A928C3">
              <w:t>)</w:t>
            </w:r>
            <w:r>
              <w:t xml:space="preserve"> is kept</w:t>
            </w:r>
            <w:r w:rsidR="00A928C3">
              <w:t>.</w:t>
            </w:r>
          </w:p>
        </w:tc>
      </w:tr>
      <w:tr w:rsidR="00280DB2" w14:paraId="7544FBFF" w14:textId="77777777" w:rsidTr="00E52E9E">
        <w:tc>
          <w:tcPr>
            <w:tcW w:w="5228" w:type="dxa"/>
          </w:tcPr>
          <w:p w14:paraId="515537BF" w14:textId="1B240971" w:rsidR="00280DB2" w:rsidRDefault="00E52E9E" w:rsidP="00280DB2">
            <w:pPr>
              <w:keepNext/>
            </w:pPr>
            <w:r w:rsidRPr="00E52E9E">
              <w:rPr>
                <w:noProof/>
              </w:rPr>
              <w:drawing>
                <wp:inline distT="0" distB="0" distL="0" distR="0" wp14:anchorId="508AE162" wp14:editId="370A7E04">
                  <wp:extent cx="2705478" cy="1905266"/>
                  <wp:effectExtent l="19050" t="19050" r="19050" b="1905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78" cy="190526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E42772" w14:textId="1286C300" w:rsidR="00280DB2" w:rsidRPr="00DB1F33" w:rsidRDefault="00280DB2" w:rsidP="00280DB2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95</w:t>
              </w:r>
            </w:fldSimple>
            <w:r>
              <w:t xml:space="preserve"> Original dataset</w:t>
            </w:r>
            <w:r w:rsidR="00E52E9E">
              <w:t xml:space="preserve"> with duplicates</w:t>
            </w:r>
            <w:r w:rsidR="00C72368">
              <w:t>.</w:t>
            </w:r>
          </w:p>
        </w:tc>
        <w:tc>
          <w:tcPr>
            <w:tcW w:w="5228" w:type="dxa"/>
          </w:tcPr>
          <w:p w14:paraId="766DC303" w14:textId="77777777" w:rsidR="00E52E9E" w:rsidRDefault="00280DB2" w:rsidP="00E52E9E">
            <w:pPr>
              <w:keepNext/>
            </w:pPr>
            <w:r w:rsidRPr="00280DB2">
              <w:rPr>
                <w:noProof/>
              </w:rPr>
              <w:drawing>
                <wp:inline distT="0" distB="0" distL="0" distR="0" wp14:anchorId="48A9A885" wp14:editId="626770EC">
                  <wp:extent cx="3267531" cy="1905266"/>
                  <wp:effectExtent l="19050" t="19050" r="28575" b="1905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531" cy="190526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C9F83D" w14:textId="56F39364" w:rsidR="00280DB2" w:rsidRDefault="00E52E9E" w:rsidP="00E52E9E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96</w:t>
              </w:r>
            </w:fldSimple>
            <w:r>
              <w:t xml:space="preserve"> New dataset with unique contract number values</w:t>
            </w:r>
            <w:r w:rsidR="00C72368">
              <w:t>.</w:t>
            </w:r>
          </w:p>
        </w:tc>
      </w:tr>
    </w:tbl>
    <w:p w14:paraId="15D80C62" w14:textId="2691BEC8" w:rsidR="00797BE7" w:rsidRDefault="00797BE7" w:rsidP="00797BE7"/>
    <w:p w14:paraId="4050D220" w14:textId="7799FCCC" w:rsidR="00366691" w:rsidRDefault="00366691" w:rsidP="00797BE7"/>
    <w:p w14:paraId="698422E1" w14:textId="77777777" w:rsidR="00366691" w:rsidRPr="00797BE7" w:rsidRDefault="00366691" w:rsidP="00797BE7"/>
    <w:p w14:paraId="6C8E553F" w14:textId="228F6F89" w:rsidR="000165CE" w:rsidRDefault="000165CE" w:rsidP="007E5382">
      <w:pPr>
        <w:pStyle w:val="Heading3"/>
      </w:pPr>
      <w:bookmarkStart w:id="66" w:name="_Toc57620440"/>
      <w:bookmarkStart w:id="67" w:name="_Toc60600060"/>
      <w:r>
        <w:lastRenderedPageBreak/>
        <w:t>9.4 creating an original file</w:t>
      </w:r>
      <w:bookmarkEnd w:id="66"/>
      <w:bookmarkEnd w:id="67"/>
    </w:p>
    <w:tbl>
      <w:tblPr>
        <w:tblStyle w:val="TableGrid"/>
        <w:tblpPr w:leftFromText="180" w:rightFromText="180" w:vertAnchor="text" w:horzAnchor="margin" w:tblpY="42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7"/>
        <w:gridCol w:w="6609"/>
      </w:tblGrid>
      <w:tr w:rsidR="00BB1F06" w14:paraId="40C97B63" w14:textId="77777777" w:rsidTr="007B0813">
        <w:tc>
          <w:tcPr>
            <w:tcW w:w="4106" w:type="dxa"/>
          </w:tcPr>
          <w:p w14:paraId="6BA7030A" w14:textId="77777777" w:rsidR="000B15EC" w:rsidRDefault="000B15EC" w:rsidP="000B15EC">
            <w:pPr>
              <w:pStyle w:val="Caption"/>
              <w:keepNext/>
            </w:pPr>
            <w:r w:rsidRPr="00C24D2F">
              <w:rPr>
                <w:noProof/>
              </w:rPr>
              <w:drawing>
                <wp:inline distT="0" distB="0" distL="0" distR="0" wp14:anchorId="525510BA" wp14:editId="246F98FF">
                  <wp:extent cx="1381318" cy="1295581"/>
                  <wp:effectExtent l="0" t="0" r="9525" b="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318" cy="1295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2C847B" w14:textId="7AFCFC00" w:rsidR="000B15EC" w:rsidRDefault="000B15EC" w:rsidP="000B15EC">
            <w:pPr>
              <w:pStyle w:val="Caption"/>
            </w:pPr>
            <w:r>
              <w:t xml:space="preserve">Figure </w:t>
            </w:r>
            <w:r w:rsidR="00571AB2">
              <w:t>98</w:t>
            </w:r>
            <w:r>
              <w:t xml:space="preserve"> A table with </w:t>
            </w:r>
            <w:r w:rsidR="00BB1F06">
              <w:t xml:space="preserve">the </w:t>
            </w:r>
            <w:r>
              <w:t>file name</w:t>
            </w:r>
            <w:r w:rsidR="00BB1F06">
              <w:t xml:space="preserve"> is created</w:t>
            </w:r>
            <w:r>
              <w:t>.</w:t>
            </w:r>
          </w:p>
        </w:tc>
        <w:tc>
          <w:tcPr>
            <w:tcW w:w="6350" w:type="dxa"/>
          </w:tcPr>
          <w:p w14:paraId="23E32140" w14:textId="77777777" w:rsidR="000B15EC" w:rsidRDefault="000B15EC" w:rsidP="000B15EC">
            <w:pPr>
              <w:pStyle w:val="Caption"/>
            </w:pPr>
            <w:r w:rsidRPr="00C24D2F">
              <w:rPr>
                <w:noProof/>
              </w:rPr>
              <w:drawing>
                <wp:inline distT="0" distB="0" distL="0" distR="0" wp14:anchorId="684D37EA" wp14:editId="3504550B">
                  <wp:extent cx="4059935" cy="997527"/>
                  <wp:effectExtent l="0" t="0" r="0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1267" cy="1010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F616D" w14:textId="5DB84580" w:rsidR="000B15EC" w:rsidRPr="00C24D2F" w:rsidRDefault="000B15EC" w:rsidP="000B15EC">
            <w:r w:rsidRPr="00C24D2F">
              <w:rPr>
                <w:i/>
                <w:iCs/>
                <w:color w:val="44546A" w:themeColor="text2"/>
                <w:sz w:val="18"/>
                <w:szCs w:val="18"/>
              </w:rPr>
              <w:t xml:space="preserve">Figure 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99</w:t>
            </w:r>
            <w:r>
              <w:rPr>
                <w:i/>
                <w:iCs/>
                <w:color w:val="44546A" w:themeColor="text2"/>
                <w:sz w:val="18"/>
                <w:szCs w:val="18"/>
              </w:rPr>
              <w:t xml:space="preserve"> The</w:t>
            </w:r>
            <w:r w:rsidRPr="00C24D2F">
              <w:rPr>
                <w:i/>
                <w:iCs/>
                <w:color w:val="44546A" w:themeColor="text2"/>
                <w:sz w:val="18"/>
                <w:szCs w:val="18"/>
              </w:rPr>
              <w:t xml:space="preserve"> </w:t>
            </w:r>
            <w:r>
              <w:rPr>
                <w:i/>
                <w:iCs/>
                <w:color w:val="44546A" w:themeColor="text2"/>
                <w:sz w:val="18"/>
                <w:szCs w:val="18"/>
              </w:rPr>
              <w:t>g</w:t>
            </w:r>
            <w:r w:rsidRPr="00C24D2F">
              <w:rPr>
                <w:i/>
                <w:iCs/>
                <w:color w:val="44546A" w:themeColor="text2"/>
                <w:sz w:val="18"/>
                <w:szCs w:val="18"/>
              </w:rPr>
              <w:t>lobal variable "file-path"</w:t>
            </w:r>
            <w:r>
              <w:rPr>
                <w:i/>
                <w:iCs/>
                <w:color w:val="44546A" w:themeColor="text2"/>
                <w:sz w:val="18"/>
                <w:szCs w:val="18"/>
              </w:rPr>
              <w:t xml:space="preserve"> is defined containing a path to the parent folder.</w:t>
            </w:r>
          </w:p>
        </w:tc>
      </w:tr>
      <w:tr w:rsidR="000B15EC" w14:paraId="7DC6E53B" w14:textId="77777777" w:rsidTr="007B0813">
        <w:tc>
          <w:tcPr>
            <w:tcW w:w="10456" w:type="dxa"/>
            <w:gridSpan w:val="2"/>
          </w:tcPr>
          <w:p w14:paraId="0C8F4C9A" w14:textId="77777777" w:rsidR="000B15EC" w:rsidRDefault="000B15EC" w:rsidP="000B15EC">
            <w:pPr>
              <w:pStyle w:val="Caption"/>
              <w:keepNext/>
              <w:jc w:val="center"/>
            </w:pPr>
            <w:r w:rsidRPr="00C24D2F">
              <w:rPr>
                <w:noProof/>
              </w:rPr>
              <w:drawing>
                <wp:inline distT="0" distB="0" distL="0" distR="0" wp14:anchorId="0B411CD4" wp14:editId="5BFBB92C">
                  <wp:extent cx="3952875" cy="1560115"/>
                  <wp:effectExtent l="19050" t="19050" r="9525" b="2159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1915" cy="15676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7A55EE" w14:textId="607C9DFC" w:rsidR="000B15EC" w:rsidRDefault="000B15EC" w:rsidP="000B15EC">
            <w:pPr>
              <w:pStyle w:val="Caption"/>
              <w:jc w:val="center"/>
            </w:pPr>
            <w:r>
              <w:t xml:space="preserve">Figure </w:t>
            </w:r>
            <w:r w:rsidR="00571AB2">
              <w:t>100</w:t>
            </w:r>
            <w:r>
              <w:t xml:space="preserve"> </w:t>
            </w:r>
            <w:r w:rsidR="00BB1F06">
              <w:t xml:space="preserve">The </w:t>
            </w:r>
            <w:r>
              <w:t xml:space="preserve">Loop node is configured to execute maximum </w:t>
            </w:r>
            <w:r w:rsidR="00571AB2">
              <w:t xml:space="preserve">of </w:t>
            </w:r>
            <w:r>
              <w:t>6 loops.</w:t>
            </w:r>
          </w:p>
          <w:p w14:paraId="203F8F30" w14:textId="77777777" w:rsidR="000B15EC" w:rsidRDefault="000B15EC" w:rsidP="000B15EC">
            <w:pPr>
              <w:keepNext/>
              <w:jc w:val="center"/>
            </w:pPr>
            <w:r w:rsidRPr="00A4280E">
              <w:rPr>
                <w:noProof/>
              </w:rPr>
              <w:drawing>
                <wp:inline distT="0" distB="0" distL="0" distR="0" wp14:anchorId="62FBA3C0" wp14:editId="6AC5E3A0">
                  <wp:extent cx="3896269" cy="552527"/>
                  <wp:effectExtent l="19050" t="19050" r="28575" b="1905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6269" cy="55252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64E480" w14:textId="528C5BA5" w:rsidR="000B15EC" w:rsidRDefault="000B15EC" w:rsidP="000B15EC">
            <w:pPr>
              <w:pStyle w:val="Caption"/>
              <w:jc w:val="center"/>
            </w:pPr>
            <w:r>
              <w:t xml:space="preserve">Figure </w:t>
            </w:r>
            <w:r w:rsidR="00571AB2">
              <w:t>101</w:t>
            </w:r>
            <w:r w:rsidR="00BB1F06">
              <w:t xml:space="preserve"> T</w:t>
            </w:r>
            <w:r>
              <w:t>he string manipulation node creates a new path at each iteration. Each file is read and combined at the end of the loop.</w:t>
            </w:r>
          </w:p>
          <w:p w14:paraId="569EE7F4" w14:textId="77777777" w:rsidR="000B15EC" w:rsidRDefault="000B15EC" w:rsidP="000B15EC">
            <w:pPr>
              <w:keepNext/>
              <w:jc w:val="center"/>
            </w:pPr>
            <w:r w:rsidRPr="00A4280E">
              <w:rPr>
                <w:noProof/>
              </w:rPr>
              <w:drawing>
                <wp:inline distT="0" distB="0" distL="0" distR="0" wp14:anchorId="44BA5A06" wp14:editId="3C1C7D69">
                  <wp:extent cx="4676775" cy="1693751"/>
                  <wp:effectExtent l="19050" t="19050" r="9525" b="20955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8911" cy="170176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35533C" w14:textId="62782531" w:rsidR="000B15EC" w:rsidRDefault="000B15EC" w:rsidP="000B15EC">
            <w:pPr>
              <w:pStyle w:val="Caption"/>
              <w:jc w:val="center"/>
            </w:pPr>
            <w:r>
              <w:t xml:space="preserve">Figure </w:t>
            </w:r>
            <w:r w:rsidR="00571AB2">
              <w:t>102</w:t>
            </w:r>
            <w:r>
              <w:t xml:space="preserve"> Example of the output. </w:t>
            </w:r>
          </w:p>
        </w:tc>
      </w:tr>
    </w:tbl>
    <w:p w14:paraId="30A4DB6F" w14:textId="77777777" w:rsidR="00366691" w:rsidRDefault="000B15EC" w:rsidP="00366691">
      <w:pPr>
        <w:keepNext/>
      </w:pPr>
      <w:r w:rsidRPr="00366691">
        <w:t xml:space="preserve"> </w:t>
      </w:r>
      <w:r w:rsidR="00366691" w:rsidRPr="00366691">
        <w:rPr>
          <w:noProof/>
        </w:rPr>
        <w:drawing>
          <wp:inline distT="0" distB="0" distL="0" distR="0" wp14:anchorId="4FBFD34F" wp14:editId="24313A67">
            <wp:extent cx="6249272" cy="2105319"/>
            <wp:effectExtent l="0" t="0" r="0" b="9525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249272" cy="210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3119C" w14:textId="4CF25C29" w:rsidR="000B15EC" w:rsidRPr="000B15EC" w:rsidRDefault="000B15EC" w:rsidP="000B15EC">
      <w:pPr>
        <w:pStyle w:val="Caption"/>
      </w:pPr>
      <w:r>
        <w:t xml:space="preserve"> </w:t>
      </w:r>
      <w:r w:rsidR="00366691">
        <w:t xml:space="preserve">Figure </w:t>
      </w:r>
      <w:r w:rsidR="00571AB2">
        <w:t>97</w:t>
      </w:r>
      <w:r w:rsidR="00366691">
        <w:t xml:space="preserve"> In this exercise</w:t>
      </w:r>
      <w:r>
        <w:t>,</w:t>
      </w:r>
      <w:r w:rsidR="00C24D2F">
        <w:t xml:space="preserve"> a loop is used to create 5 different file</w:t>
      </w:r>
      <w:r>
        <w:t>-</w:t>
      </w:r>
      <w:r w:rsidR="00C24D2F">
        <w:t>paths for 5 files that are combined.</w:t>
      </w:r>
    </w:p>
    <w:p w14:paraId="73B68F84" w14:textId="2D2728D4" w:rsidR="00366691" w:rsidRPr="00366691" w:rsidRDefault="00C24D2F" w:rsidP="00C24D2F">
      <w:pPr>
        <w:pStyle w:val="Caption"/>
        <w:keepNext/>
      </w:pPr>
      <w:r>
        <w:lastRenderedPageBreak/>
        <w:t xml:space="preserve"> </w:t>
      </w:r>
    </w:p>
    <w:p w14:paraId="769C75D2" w14:textId="77777777" w:rsidR="007E5382" w:rsidRDefault="007E5382" w:rsidP="000165C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D575A9" w14:textId="3C4700F8" w:rsidR="000165CE" w:rsidRDefault="000165CE" w:rsidP="007E5382">
      <w:pPr>
        <w:pStyle w:val="Heading2"/>
      </w:pPr>
      <w:bookmarkStart w:id="68" w:name="_Toc57620441"/>
      <w:bookmarkStart w:id="69" w:name="_Toc60600061"/>
      <w:r>
        <w:t>10. Switches</w:t>
      </w:r>
      <w:bookmarkEnd w:id="68"/>
      <w:bookmarkEnd w:id="69"/>
      <w:r>
        <w:t xml:space="preserve"> </w:t>
      </w:r>
    </w:p>
    <w:p w14:paraId="51563F05" w14:textId="1712EB49" w:rsidR="008322D9" w:rsidRPr="008322D9" w:rsidRDefault="000165CE" w:rsidP="000F41EE">
      <w:pPr>
        <w:pStyle w:val="Heading3"/>
      </w:pPr>
      <w:bookmarkStart w:id="70" w:name="_Toc57620442"/>
      <w:bookmarkStart w:id="71" w:name="_Toc60600062"/>
      <w:r>
        <w:t>10.1 IF switch node</w:t>
      </w:r>
      <w:bookmarkEnd w:id="70"/>
      <w:bookmarkEnd w:id="71"/>
    </w:p>
    <w:p w14:paraId="603CB703" w14:textId="77777777" w:rsidR="00055AB3" w:rsidRDefault="00055AB3" w:rsidP="00055AB3">
      <w:pPr>
        <w:keepNext/>
      </w:pPr>
      <w:r w:rsidRPr="00055AB3">
        <w:rPr>
          <w:noProof/>
        </w:rPr>
        <w:drawing>
          <wp:inline distT="0" distB="0" distL="0" distR="0" wp14:anchorId="17402EFB" wp14:editId="4FC05751">
            <wp:extent cx="6645910" cy="2491740"/>
            <wp:effectExtent l="0" t="0" r="2540" b="381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B8263" w14:textId="658B58D7" w:rsidR="00055AB3" w:rsidRDefault="00055AB3" w:rsidP="00055AB3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103</w:t>
        </w:r>
      </w:fldSimple>
      <w:r>
        <w:t xml:space="preserve"> This exercise uses “Case Switch Data” nodes in conjunction with a loop to perform different mathematical operations on all the numbers depending </w:t>
      </w:r>
      <w:r w:rsidR="00BB1F06">
        <w:t>on their reminder</w:t>
      </w:r>
      <w:r>
        <w:t>.</w:t>
      </w:r>
    </w:p>
    <w:p w14:paraId="016B23A7" w14:textId="77777777" w:rsidR="008322D9" w:rsidRPr="008322D9" w:rsidRDefault="008322D9" w:rsidP="008322D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5"/>
        <w:gridCol w:w="5481"/>
      </w:tblGrid>
      <w:tr w:rsidR="00055AB3" w14:paraId="7783BF42" w14:textId="77777777" w:rsidTr="000F41EE">
        <w:tc>
          <w:tcPr>
            <w:tcW w:w="4975" w:type="dxa"/>
          </w:tcPr>
          <w:p w14:paraId="19E5FBAA" w14:textId="77777777" w:rsidR="008322D9" w:rsidRDefault="008F168D" w:rsidP="008322D9">
            <w:pPr>
              <w:pStyle w:val="Caption"/>
              <w:keepNext/>
            </w:pPr>
            <w:r w:rsidRPr="008F168D">
              <w:rPr>
                <w:noProof/>
              </w:rPr>
              <w:drawing>
                <wp:inline distT="0" distB="0" distL="0" distR="0" wp14:anchorId="4D18708D" wp14:editId="3DA2A96A">
                  <wp:extent cx="2438740" cy="1790950"/>
                  <wp:effectExtent l="0" t="0" r="0" b="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740" cy="179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341698" w14:textId="33F6AC7B" w:rsidR="00055AB3" w:rsidRDefault="008322D9" w:rsidP="008322D9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104</w:t>
              </w:r>
            </w:fldSimple>
            <w:r>
              <w:t xml:space="preserve"> Calculating </w:t>
            </w:r>
            <w:r w:rsidR="00BB1F06">
              <w:t>the remainder</w:t>
            </w:r>
            <w:r w:rsidR="000F41EE">
              <w:t xml:space="preserve"> for each number.</w:t>
            </w:r>
          </w:p>
        </w:tc>
        <w:tc>
          <w:tcPr>
            <w:tcW w:w="5481" w:type="dxa"/>
          </w:tcPr>
          <w:p w14:paraId="5BFB8E70" w14:textId="7569CF8C" w:rsidR="008F168D" w:rsidRDefault="008F168D" w:rsidP="008F168D">
            <w:pPr>
              <w:keepNext/>
            </w:pPr>
          </w:p>
          <w:p w14:paraId="127ABDF2" w14:textId="77777777" w:rsidR="00055AB3" w:rsidRDefault="008322D9" w:rsidP="008F168D">
            <w:pPr>
              <w:pStyle w:val="Caption"/>
            </w:pPr>
            <w:r>
              <w:object w:dxaOrig="5265" w:dyaOrig="1350" w14:anchorId="25281F7D">
                <v:shape id="_x0000_i1027" type="#_x0000_t75" style="width:263.25pt;height:66.75pt" o:ole="">
                  <v:imagedata r:id="rId115" o:title=""/>
                </v:shape>
                <o:OLEObject Type="Embed" ProgID="PBrush" ShapeID="_x0000_i1027" DrawAspect="Content" ObjectID="_1671212815" r:id="rId116"/>
              </w:object>
            </w:r>
          </w:p>
          <w:p w14:paraId="17537387" w14:textId="4640432A" w:rsidR="008322D9" w:rsidRPr="008322D9" w:rsidRDefault="008322D9" w:rsidP="008322D9"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 xml:space="preserve">Figure 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fldChar w:fldCharType="begin"/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instrText xml:space="preserve"> SEQ Figure \* ARABIC </w:instrTex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fldChar w:fldCharType="separate"/>
            </w:r>
            <w:r w:rsidR="001C6F6F">
              <w:rPr>
                <w:i/>
                <w:iCs/>
                <w:noProof/>
                <w:color w:val="44546A" w:themeColor="text2"/>
                <w:sz w:val="18"/>
                <w:szCs w:val="18"/>
              </w:rPr>
              <w:t>105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fldChar w:fldCharType="end"/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 xml:space="preserve"> The Case Switch Data receives two inputs: filtered data from the main table and the variable rest from 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 xml:space="preserve">the 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>previous operation</w:t>
            </w:r>
            <w:r w:rsidR="000F41EE">
              <w:rPr>
                <w:i/>
                <w:iCs/>
                <w:color w:val="44546A" w:themeColor="text2"/>
                <w:sz w:val="18"/>
                <w:szCs w:val="18"/>
              </w:rPr>
              <w:t>.</w:t>
            </w:r>
          </w:p>
        </w:tc>
      </w:tr>
      <w:tr w:rsidR="008322D9" w14:paraId="18D6D08D" w14:textId="77777777" w:rsidTr="000F41EE">
        <w:tc>
          <w:tcPr>
            <w:tcW w:w="10456" w:type="dxa"/>
            <w:gridSpan w:val="2"/>
          </w:tcPr>
          <w:p w14:paraId="259B60DC" w14:textId="77777777" w:rsidR="008322D9" w:rsidRPr="008322D9" w:rsidRDefault="008322D9" w:rsidP="008322D9">
            <w:pPr>
              <w:keepNext/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</w:p>
          <w:p w14:paraId="56F00118" w14:textId="77777777" w:rsidR="008322D9" w:rsidRPr="008322D9" w:rsidRDefault="008322D9" w:rsidP="008322D9">
            <w:pPr>
              <w:keepNext/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8322D9">
              <w:rPr>
                <w:i/>
                <w:iCs/>
                <w:noProof/>
                <w:color w:val="44546A" w:themeColor="text2"/>
                <w:sz w:val="18"/>
                <w:szCs w:val="18"/>
              </w:rPr>
              <w:drawing>
                <wp:inline distT="0" distB="0" distL="0" distR="0" wp14:anchorId="43752E3A" wp14:editId="017B2DE2">
                  <wp:extent cx="2914650" cy="1646646"/>
                  <wp:effectExtent l="0" t="0" r="0" b="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041" cy="1653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0F1CF7" w14:textId="4B8C6459" w:rsidR="008322D9" w:rsidRPr="008322D9" w:rsidRDefault="008322D9" w:rsidP="008322D9">
            <w:pPr>
              <w:keepNext/>
              <w:jc w:val="center"/>
              <w:rPr>
                <w:i/>
                <w:iCs/>
                <w:color w:val="44546A" w:themeColor="text2"/>
                <w:sz w:val="18"/>
                <w:szCs w:val="18"/>
              </w:rPr>
            </w:pP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 xml:space="preserve">Figure 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fldChar w:fldCharType="begin"/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instrText xml:space="preserve"> SEQ Figure \* ARABIC </w:instrTex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fldChar w:fldCharType="separate"/>
            </w:r>
            <w:r w:rsidR="001C6F6F">
              <w:rPr>
                <w:i/>
                <w:iCs/>
                <w:noProof/>
                <w:color w:val="44546A" w:themeColor="text2"/>
                <w:sz w:val="18"/>
                <w:szCs w:val="18"/>
              </w:rPr>
              <w:t>106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fldChar w:fldCharType="end"/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 xml:space="preserve"> Output containing 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“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>number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”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>,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”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 xml:space="preserve"> product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”</w:t>
            </w:r>
            <w:r w:rsidR="000F41EE">
              <w:rPr>
                <w:i/>
                <w:iCs/>
                <w:color w:val="44546A" w:themeColor="text2"/>
                <w:sz w:val="18"/>
                <w:szCs w:val="18"/>
              </w:rPr>
              <w:t>,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 xml:space="preserve"> and 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“</w:t>
            </w:r>
            <w:r w:rsidRPr="008322D9">
              <w:rPr>
                <w:i/>
                <w:iCs/>
                <w:color w:val="44546A" w:themeColor="text2"/>
                <w:sz w:val="18"/>
                <w:szCs w:val="18"/>
              </w:rPr>
              <w:t>Iteration</w:t>
            </w:r>
            <w:r w:rsidR="00571AB2">
              <w:rPr>
                <w:i/>
                <w:iCs/>
                <w:color w:val="44546A" w:themeColor="text2"/>
                <w:sz w:val="18"/>
                <w:szCs w:val="18"/>
              </w:rPr>
              <w:t>”</w:t>
            </w:r>
            <w:r w:rsidR="00BB1F06">
              <w:rPr>
                <w:i/>
                <w:iCs/>
                <w:color w:val="44546A" w:themeColor="text2"/>
                <w:sz w:val="18"/>
                <w:szCs w:val="18"/>
              </w:rPr>
              <w:t>.</w:t>
            </w:r>
          </w:p>
        </w:tc>
      </w:tr>
    </w:tbl>
    <w:p w14:paraId="6B6F03DB" w14:textId="77777777" w:rsidR="00055AB3" w:rsidRPr="00055AB3" w:rsidRDefault="00055AB3" w:rsidP="00055AB3"/>
    <w:p w14:paraId="71BC5216" w14:textId="77777777" w:rsidR="000165CE" w:rsidRDefault="000165CE" w:rsidP="007E5382">
      <w:pPr>
        <w:pStyle w:val="Heading3"/>
      </w:pPr>
      <w:bookmarkStart w:id="72" w:name="_Toc57620443"/>
      <w:bookmarkStart w:id="73" w:name="_Toc60600063"/>
      <w:r>
        <w:lastRenderedPageBreak/>
        <w:t>10.2 Workflow control</w:t>
      </w:r>
      <w:bookmarkEnd w:id="72"/>
      <w:bookmarkEnd w:id="73"/>
    </w:p>
    <w:p w14:paraId="63087616" w14:textId="318B52C0" w:rsidR="008322D9" w:rsidRDefault="008322D9" w:rsidP="008322D9">
      <w:pPr>
        <w:keepNext/>
        <w:autoSpaceDE w:val="0"/>
        <w:autoSpaceDN w:val="0"/>
        <w:adjustRightInd w:val="0"/>
        <w:spacing w:after="0" w:line="240" w:lineRule="auto"/>
      </w:pPr>
      <w:r w:rsidRPr="008322D9">
        <w:rPr>
          <w:noProof/>
        </w:rPr>
        <w:drawing>
          <wp:inline distT="0" distB="0" distL="0" distR="0" wp14:anchorId="48F24AB8" wp14:editId="323DA7F3">
            <wp:extent cx="6645910" cy="3858260"/>
            <wp:effectExtent l="0" t="0" r="2540" b="889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3D043" w14:textId="63F2922E" w:rsidR="007E5382" w:rsidRDefault="008322D9" w:rsidP="008322D9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107</w:t>
        </w:r>
      </w:fldSimple>
      <w:r>
        <w:t xml:space="preserve"> </w:t>
      </w:r>
      <w:r w:rsidR="006228F7">
        <w:t>In t</w:t>
      </w:r>
      <w:r>
        <w:t>his exercise</w:t>
      </w:r>
      <w:r w:rsidR="006228F7">
        <w:t>, a Case Switch Data is configured to perform specific mathematical operations on a car sales dataset depending on the day of sales.</w:t>
      </w:r>
    </w:p>
    <w:p w14:paraId="6DD798E8" w14:textId="77777777" w:rsidR="006228F7" w:rsidRDefault="006228F7" w:rsidP="006228F7">
      <w:pPr>
        <w:keepNext/>
        <w:jc w:val="center"/>
      </w:pPr>
      <w:r w:rsidRPr="006228F7">
        <w:rPr>
          <w:noProof/>
        </w:rPr>
        <w:drawing>
          <wp:inline distT="0" distB="0" distL="0" distR="0" wp14:anchorId="7E46FA72" wp14:editId="104C8090">
            <wp:extent cx="5229955" cy="1390844"/>
            <wp:effectExtent l="19050" t="19050" r="27940" b="1905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13908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B76769" w14:textId="1E632DCC" w:rsidR="006228F7" w:rsidRDefault="006228F7" w:rsidP="006228F7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108</w:t>
        </w:r>
      </w:fldSimple>
      <w:r>
        <w:t xml:space="preserve"> After the number of the day is extracted, a corresponding value is assigned</w:t>
      </w:r>
      <w:r w:rsidR="00BB1F06">
        <w:t xml:space="preserve"> depending o</w:t>
      </w:r>
      <w:r w:rsidR="00BE5C90">
        <w:t>n</w:t>
      </w:r>
      <w:r w:rsidR="00BB1F06">
        <w:t xml:space="preserve"> the day of the week.</w:t>
      </w:r>
    </w:p>
    <w:p w14:paraId="301A3FE2" w14:textId="77777777" w:rsidR="006228F7" w:rsidRDefault="006228F7" w:rsidP="006228F7">
      <w:pPr>
        <w:keepNext/>
        <w:jc w:val="center"/>
      </w:pPr>
      <w:r w:rsidRPr="006228F7">
        <w:rPr>
          <w:noProof/>
        </w:rPr>
        <w:drawing>
          <wp:inline distT="0" distB="0" distL="0" distR="0" wp14:anchorId="69FE157D" wp14:editId="0246AF3B">
            <wp:extent cx="4174543" cy="2781300"/>
            <wp:effectExtent l="0" t="0" r="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4190647" cy="2792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02B1B" w14:textId="08C67321" w:rsidR="006228F7" w:rsidRDefault="006228F7" w:rsidP="006228F7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109</w:t>
        </w:r>
      </w:fldSimple>
      <w:r w:rsidR="00C24112">
        <w:t xml:space="preserve"> Box Plot output</w:t>
      </w:r>
      <w:r w:rsidR="00BE5C90">
        <w:t>.</w:t>
      </w:r>
      <w:r w:rsidR="00C24112">
        <w:t xml:space="preserve"> </w:t>
      </w:r>
      <w:r w:rsidR="00BE5C90">
        <w:t>I</w:t>
      </w:r>
      <w:r w:rsidR="00C24112">
        <w:t xml:space="preserve">f </w:t>
      </w:r>
      <w:r w:rsidR="00BB1F06">
        <w:t>“D</w:t>
      </w:r>
      <w:r w:rsidR="00C24112">
        <w:t>ay</w:t>
      </w:r>
      <w:r w:rsidR="00BB1F06">
        <w:t>”</w:t>
      </w:r>
      <w:r w:rsidR="00C24112">
        <w:t xml:space="preserve"> is Wednesday, </w:t>
      </w:r>
      <w:r w:rsidR="005C37EF">
        <w:t xml:space="preserve">the </w:t>
      </w:r>
      <w:r w:rsidR="00C24112">
        <w:t>price is scaled 1/100</w:t>
      </w:r>
      <w:r w:rsidR="00C72368">
        <w:t>.</w:t>
      </w:r>
    </w:p>
    <w:p w14:paraId="445396C2" w14:textId="77777777" w:rsidR="00C24112" w:rsidRDefault="00C24112" w:rsidP="00C24112">
      <w:pPr>
        <w:keepNext/>
        <w:jc w:val="center"/>
      </w:pPr>
      <w:r w:rsidRPr="00C24112">
        <w:rPr>
          <w:noProof/>
        </w:rPr>
        <w:lastRenderedPageBreak/>
        <w:drawing>
          <wp:inline distT="0" distB="0" distL="0" distR="0" wp14:anchorId="4F986400" wp14:editId="055260D3">
            <wp:extent cx="3829584" cy="1762371"/>
            <wp:effectExtent l="19050" t="19050" r="19050" b="28575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1762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BF3725" w14:textId="5E0991A6" w:rsidR="00C24112" w:rsidRPr="00C24112" w:rsidRDefault="00C24112" w:rsidP="00C24112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110</w:t>
        </w:r>
      </w:fldSimple>
      <w:r>
        <w:t xml:space="preserve"> </w:t>
      </w:r>
      <w:r w:rsidR="00BB1F06">
        <w:t xml:space="preserve">Example of the </w:t>
      </w:r>
      <w:r>
        <w:t>output</w:t>
      </w:r>
      <w:r w:rsidR="00BB1F06">
        <w:t xml:space="preserve"> if </w:t>
      </w:r>
      <w:r>
        <w:t xml:space="preserve"> </w:t>
      </w:r>
      <w:r w:rsidR="00BB1F06">
        <w:t>“</w:t>
      </w:r>
      <w:r>
        <w:t>day</w:t>
      </w:r>
      <w:r w:rsidR="00BB1F06">
        <w:t>”</w:t>
      </w:r>
      <w:r>
        <w:t xml:space="preserve"> is </w:t>
      </w:r>
      <w:r w:rsidR="00BB1F06">
        <w:t>“</w:t>
      </w:r>
      <w:r>
        <w:t>any other day</w:t>
      </w:r>
      <w:r w:rsidR="00BB1F06">
        <w:t>”</w:t>
      </w:r>
      <w:r w:rsidR="00C72368">
        <w:t>.</w:t>
      </w:r>
    </w:p>
    <w:p w14:paraId="01376A2C" w14:textId="79F60918" w:rsidR="00230D75" w:rsidRPr="00230D75" w:rsidRDefault="000165CE" w:rsidP="00230D75">
      <w:pPr>
        <w:pStyle w:val="Heading2"/>
      </w:pPr>
      <w:bookmarkStart w:id="74" w:name="_Toc57620444"/>
      <w:bookmarkStart w:id="75" w:name="_Toc60600064"/>
      <w:r>
        <w:t>11. Advanced Reporting</w:t>
      </w:r>
      <w:bookmarkEnd w:id="74"/>
      <w:bookmarkEnd w:id="75"/>
    </w:p>
    <w:p w14:paraId="566D4FAF" w14:textId="56713E55" w:rsidR="000165CE" w:rsidRDefault="000165CE" w:rsidP="007E5382">
      <w:pPr>
        <w:pStyle w:val="Heading3"/>
      </w:pPr>
      <w:bookmarkStart w:id="76" w:name="_Toc57620445"/>
      <w:bookmarkStart w:id="77" w:name="_Toc60600065"/>
      <w:r>
        <w:t xml:space="preserve">11.1 </w:t>
      </w:r>
      <w:r w:rsidR="006F35FD">
        <w:t>Movie R</w:t>
      </w:r>
      <w:r>
        <w:t>eport</w:t>
      </w:r>
      <w:bookmarkEnd w:id="76"/>
      <w:bookmarkEnd w:id="77"/>
    </w:p>
    <w:p w14:paraId="52AD085B" w14:textId="77777777" w:rsidR="00AF4117" w:rsidRDefault="00AF4117" w:rsidP="00AF4117">
      <w:pPr>
        <w:keepNext/>
        <w:jc w:val="center"/>
      </w:pPr>
      <w:r w:rsidRPr="00AF4117">
        <w:rPr>
          <w:noProof/>
        </w:rPr>
        <w:drawing>
          <wp:inline distT="0" distB="0" distL="0" distR="0" wp14:anchorId="7C6A7B7E" wp14:editId="11DE66BC">
            <wp:extent cx="5076825" cy="2287277"/>
            <wp:effectExtent l="0" t="0" r="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110501" cy="2302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3E128" w14:textId="3025881D" w:rsidR="00AF4117" w:rsidRPr="00AF4117" w:rsidRDefault="00AF4117" w:rsidP="00AF4117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111</w:t>
        </w:r>
      </w:fldSimple>
      <w:r>
        <w:t xml:space="preserve"> Workflow built for the report</w:t>
      </w:r>
      <w:r w:rsidR="00C72368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5797"/>
      </w:tblGrid>
      <w:tr w:rsidR="000F41EE" w14:paraId="167ED694" w14:textId="77777777" w:rsidTr="00D8691A">
        <w:tc>
          <w:tcPr>
            <w:tcW w:w="5200" w:type="dxa"/>
          </w:tcPr>
          <w:p w14:paraId="3288A269" w14:textId="37F3B682" w:rsidR="00C61499" w:rsidRDefault="00C61499" w:rsidP="00C61499"/>
          <w:p w14:paraId="052DB5DD" w14:textId="77777777" w:rsidR="00AF4117" w:rsidRDefault="00AF4117" w:rsidP="00AF4117">
            <w:pPr>
              <w:keepNext/>
            </w:pPr>
            <w:r w:rsidRPr="00C61499">
              <w:rPr>
                <w:noProof/>
              </w:rPr>
              <w:drawing>
                <wp:inline distT="0" distB="0" distL="0" distR="0" wp14:anchorId="2EFB2DAA" wp14:editId="1F072373">
                  <wp:extent cx="2828925" cy="1158837"/>
                  <wp:effectExtent l="19050" t="19050" r="9525" b="2286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1831" cy="11641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D495A0" w14:textId="4AE3BCD4" w:rsidR="00C61499" w:rsidRDefault="00AF4117" w:rsidP="00AF4117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112</w:t>
              </w:r>
            </w:fldSimple>
            <w:r>
              <w:t xml:space="preserve"> Two global variables </w:t>
            </w:r>
            <w:r w:rsidR="00BB1F06">
              <w:t>have been defined.</w:t>
            </w:r>
          </w:p>
        </w:tc>
        <w:tc>
          <w:tcPr>
            <w:tcW w:w="5256" w:type="dxa"/>
          </w:tcPr>
          <w:p w14:paraId="308A8353" w14:textId="77777777" w:rsidR="000F41EE" w:rsidRDefault="000F41EE" w:rsidP="00AF4117">
            <w:pPr>
              <w:keepNext/>
            </w:pPr>
          </w:p>
          <w:p w14:paraId="649FE1BE" w14:textId="20246D86" w:rsidR="00AF4117" w:rsidRDefault="00AF4117" w:rsidP="00AF4117">
            <w:pPr>
              <w:keepNext/>
            </w:pPr>
            <w:r w:rsidRPr="00C61499">
              <w:rPr>
                <w:noProof/>
              </w:rPr>
              <w:drawing>
                <wp:inline distT="0" distB="0" distL="0" distR="0" wp14:anchorId="4E0854E0" wp14:editId="0B8C4AF6">
                  <wp:extent cx="3542534" cy="1152525"/>
                  <wp:effectExtent l="19050" t="19050" r="20320" b="9525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536" cy="11681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CD185" w14:textId="2AE38F36" w:rsidR="00C61499" w:rsidRDefault="00AF4117" w:rsidP="00AF4117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113</w:t>
              </w:r>
            </w:fldSimple>
            <w:r>
              <w:t xml:space="preserve"> Graphical structure of the report</w:t>
            </w:r>
            <w:r w:rsidR="00C72368">
              <w:t>.</w:t>
            </w:r>
          </w:p>
        </w:tc>
      </w:tr>
      <w:tr w:rsidR="00C61499" w14:paraId="15341F41" w14:textId="77777777" w:rsidTr="00D8691A">
        <w:tc>
          <w:tcPr>
            <w:tcW w:w="5200" w:type="dxa"/>
          </w:tcPr>
          <w:p w14:paraId="56271787" w14:textId="2E540A56" w:rsidR="00AF4117" w:rsidRDefault="00D8691A" w:rsidP="00AF4117">
            <w:pPr>
              <w:keepNext/>
            </w:pPr>
            <w:r>
              <w:object w:dxaOrig="4830" w:dyaOrig="3555" w14:anchorId="4162B778">
                <v:shape id="_x0000_i1028" type="#_x0000_t75" style="width:202.5pt;height:149.25pt" o:ole="">
                  <v:imagedata r:id="rId125" o:title=""/>
                </v:shape>
                <o:OLEObject Type="Embed" ProgID="PBrush" ShapeID="_x0000_i1028" DrawAspect="Content" ObjectID="_1671212816" r:id="rId126"/>
              </w:object>
            </w:r>
          </w:p>
          <w:p w14:paraId="0F068A77" w14:textId="283E3DCD" w:rsidR="00C61499" w:rsidRPr="00C61499" w:rsidRDefault="00AF4117" w:rsidP="00AF4117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114</w:t>
              </w:r>
            </w:fldSimple>
            <w:r>
              <w:t xml:space="preserve"> </w:t>
            </w:r>
            <w:r w:rsidR="00BB1F06">
              <w:t xml:space="preserve">Report interface. </w:t>
            </w:r>
            <w:r w:rsidR="006F35FD">
              <w:t>Variables “Year” and</w:t>
            </w:r>
            <w:r w:rsidR="006F35FD">
              <w:br/>
              <w:t>“Quarter” can be chosen from the dropdown list.</w:t>
            </w:r>
          </w:p>
        </w:tc>
        <w:tc>
          <w:tcPr>
            <w:tcW w:w="5256" w:type="dxa"/>
          </w:tcPr>
          <w:p w14:paraId="5DE3A9F1" w14:textId="77777777" w:rsidR="00D8691A" w:rsidRDefault="00AF4117" w:rsidP="00D8691A">
            <w:pPr>
              <w:keepNext/>
            </w:pPr>
            <w:r w:rsidRPr="00C61499">
              <w:rPr>
                <w:noProof/>
              </w:rPr>
              <w:drawing>
                <wp:inline distT="0" distB="0" distL="0" distR="0" wp14:anchorId="7A6571A6" wp14:editId="256202B0">
                  <wp:extent cx="3209925" cy="1962025"/>
                  <wp:effectExtent l="19050" t="19050" r="9525" b="19685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7"/>
                          <a:srcRect b="16884"/>
                          <a:stretch/>
                        </pic:blipFill>
                        <pic:spPr bwMode="auto">
                          <a:xfrm>
                            <a:off x="0" y="0"/>
                            <a:ext cx="3268670" cy="199793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FAB666" w14:textId="2983A301" w:rsidR="00C61499" w:rsidRPr="00C61499" w:rsidRDefault="00D8691A" w:rsidP="00D8691A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115</w:t>
              </w:r>
            </w:fldSimple>
            <w:r>
              <w:t xml:space="preserve"> </w:t>
            </w:r>
            <w:r w:rsidR="00794B70">
              <w:t>Example of the f</w:t>
            </w:r>
            <w:r>
              <w:t>inal output</w:t>
            </w:r>
            <w:r w:rsidR="006F35FD">
              <w:t xml:space="preserve"> for </w:t>
            </w:r>
            <w:r w:rsidR="00BE5C90">
              <w:t xml:space="preserve">the </w:t>
            </w:r>
            <w:r w:rsidR="006F35FD">
              <w:t>year 2008, quarter 1</w:t>
            </w:r>
            <w:r w:rsidR="00C72368">
              <w:t>.</w:t>
            </w:r>
          </w:p>
        </w:tc>
      </w:tr>
    </w:tbl>
    <w:p w14:paraId="76CD8241" w14:textId="77777777" w:rsidR="00C61499" w:rsidRPr="00C61499" w:rsidRDefault="00C61499" w:rsidP="00C61499"/>
    <w:p w14:paraId="3A96BFF8" w14:textId="00C1257C" w:rsidR="000165CE" w:rsidRDefault="000165CE" w:rsidP="007E5382">
      <w:pPr>
        <w:pStyle w:val="Heading3"/>
      </w:pPr>
      <w:bookmarkStart w:id="78" w:name="_Toc57620446"/>
      <w:bookmarkStart w:id="79" w:name="_Toc60600066"/>
      <w:r>
        <w:lastRenderedPageBreak/>
        <w:t xml:space="preserve">11.2 </w:t>
      </w:r>
      <w:r w:rsidR="006F35FD">
        <w:t>Product Report</w:t>
      </w:r>
      <w:bookmarkEnd w:id="78"/>
      <w:bookmarkEnd w:id="79"/>
    </w:p>
    <w:p w14:paraId="5D3FFF11" w14:textId="77777777" w:rsidR="00FF1677" w:rsidRDefault="00D8691A" w:rsidP="00FF1677">
      <w:pPr>
        <w:keepNext/>
        <w:jc w:val="center"/>
      </w:pPr>
      <w:r w:rsidRPr="00D8691A">
        <w:rPr>
          <w:noProof/>
        </w:rPr>
        <w:drawing>
          <wp:inline distT="0" distB="0" distL="0" distR="0" wp14:anchorId="5409989F" wp14:editId="0F30E634">
            <wp:extent cx="5620534" cy="2695951"/>
            <wp:effectExtent l="0" t="0" r="0" b="9525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620534" cy="2695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9D205" w14:textId="378A63D2" w:rsidR="00D8691A" w:rsidRDefault="00FF1677" w:rsidP="00FF1677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116</w:t>
        </w:r>
      </w:fldSimple>
      <w:r>
        <w:t xml:space="preserve"> </w:t>
      </w:r>
      <w:r w:rsidR="00603E6D">
        <w:t xml:space="preserve">In this exercise, a sales dataset containing information about different products is </w:t>
      </w:r>
      <w:r w:rsidR="006F35FD">
        <w:t>presented</w:t>
      </w:r>
      <w:r w:rsidR="00603E6D">
        <w:t>.</w:t>
      </w:r>
      <w:r w:rsidR="006F35FD">
        <w:br/>
      </w:r>
      <w:r w:rsidR="00603E6D">
        <w:t xml:space="preserve"> For each product selected, a report </w:t>
      </w:r>
      <w:r w:rsidR="006F35FD">
        <w:t>containing</w:t>
      </w:r>
      <w:r w:rsidR="00603E6D">
        <w:t xml:space="preserve"> </w:t>
      </w:r>
      <w:r w:rsidR="00BE5C90">
        <w:t>“</w:t>
      </w:r>
      <w:r w:rsidR="00603E6D">
        <w:t>quantity</w:t>
      </w:r>
      <w:r w:rsidR="00BE5C90">
        <w:t>”</w:t>
      </w:r>
      <w:r w:rsidR="00603E6D">
        <w:t xml:space="preserve">, </w:t>
      </w:r>
      <w:r w:rsidR="00BE5C90">
        <w:t>“</w:t>
      </w:r>
      <w:r w:rsidR="00603E6D">
        <w:t>revenue</w:t>
      </w:r>
      <w:r w:rsidR="00BE5C90">
        <w:t>”</w:t>
      </w:r>
      <w:r w:rsidR="00794B70">
        <w:t>,</w:t>
      </w:r>
      <w:r w:rsidR="00603E6D">
        <w:t xml:space="preserve"> and </w:t>
      </w:r>
      <w:r w:rsidR="00BE5C90">
        <w:t>“</w:t>
      </w:r>
      <w:r w:rsidR="00603E6D">
        <w:t>country</w:t>
      </w:r>
      <w:r w:rsidR="00BE5C90">
        <w:t>”</w:t>
      </w:r>
      <w:r w:rsidR="00603E6D">
        <w:t xml:space="preserve"> </w:t>
      </w:r>
      <w:r w:rsidR="006F35FD">
        <w:t>is produced.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8"/>
        <w:gridCol w:w="6255"/>
      </w:tblGrid>
      <w:tr w:rsidR="00082075" w14:paraId="51FD7575" w14:textId="77777777" w:rsidTr="00D44DE5">
        <w:tc>
          <w:tcPr>
            <w:tcW w:w="4320" w:type="dxa"/>
          </w:tcPr>
          <w:p w14:paraId="51E22B4B" w14:textId="77777777" w:rsidR="00603E6D" w:rsidRDefault="00FF1677" w:rsidP="00603E6D">
            <w:pPr>
              <w:keepNext/>
              <w:jc w:val="center"/>
            </w:pPr>
            <w:r w:rsidRPr="00FF1677">
              <w:rPr>
                <w:noProof/>
              </w:rPr>
              <w:drawing>
                <wp:inline distT="0" distB="0" distL="0" distR="0" wp14:anchorId="0AC263A8" wp14:editId="7AB32F34">
                  <wp:extent cx="2661356" cy="1095375"/>
                  <wp:effectExtent l="19050" t="19050" r="24765" b="9525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712" cy="10992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A8058C" w14:textId="403B717C" w:rsidR="00FF1677" w:rsidRDefault="00603E6D" w:rsidP="00603E6D">
            <w:pPr>
              <w:pStyle w:val="Caption"/>
              <w:jc w:val="center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117</w:t>
              </w:r>
            </w:fldSimple>
            <w:r>
              <w:t xml:space="preserve"> </w:t>
            </w:r>
            <w:r w:rsidR="006F35FD">
              <w:t>“</w:t>
            </w:r>
            <w:r>
              <w:t xml:space="preserve">product” is </w:t>
            </w:r>
            <w:r w:rsidR="006F35FD">
              <w:t>defined</w:t>
            </w:r>
            <w:r>
              <w:t xml:space="preserve"> as </w:t>
            </w:r>
            <w:r w:rsidR="005C37EF">
              <w:t xml:space="preserve">a </w:t>
            </w:r>
            <w:r>
              <w:t>Global variable</w:t>
            </w:r>
            <w:r w:rsidR="00C72368">
              <w:t>.</w:t>
            </w:r>
          </w:p>
        </w:tc>
        <w:tc>
          <w:tcPr>
            <w:tcW w:w="6283" w:type="dxa"/>
          </w:tcPr>
          <w:p w14:paraId="174BEE27" w14:textId="77777777" w:rsidR="00082075" w:rsidRDefault="00082075" w:rsidP="00082075">
            <w:pPr>
              <w:pStyle w:val="Caption"/>
              <w:keepNext/>
            </w:pPr>
            <w:r w:rsidRPr="00FF1677">
              <w:rPr>
                <w:noProof/>
              </w:rPr>
              <w:drawing>
                <wp:inline distT="0" distB="0" distL="0" distR="0" wp14:anchorId="7CBC229E" wp14:editId="7FF262F2">
                  <wp:extent cx="3905381" cy="1466850"/>
                  <wp:effectExtent l="19050" t="19050" r="19050" b="19050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962" cy="152378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E980C3" w14:textId="73BFF068" w:rsidR="00FF1677" w:rsidRDefault="00082075" w:rsidP="00082075">
            <w:pPr>
              <w:pStyle w:val="Caption"/>
            </w:pPr>
            <w:r>
              <w:t xml:space="preserve">Figure </w:t>
            </w:r>
            <w:fldSimple w:instr=" SEQ Figure \* ARABIC ">
              <w:r w:rsidR="001C6F6F">
                <w:rPr>
                  <w:noProof/>
                </w:rPr>
                <w:t>118</w:t>
              </w:r>
            </w:fldSimple>
            <w:r>
              <w:t xml:space="preserve"> Structure of the report</w:t>
            </w:r>
            <w:r w:rsidR="001671E3">
              <w:t>. T</w:t>
            </w:r>
            <w:r>
              <w:t>he two</w:t>
            </w:r>
            <w:r w:rsidR="006F35FD">
              <w:t xml:space="preserve"> “</w:t>
            </w:r>
            <w:proofErr w:type="spellStart"/>
            <w:r w:rsidR="006F35FD">
              <w:t>concat</w:t>
            </w:r>
            <w:proofErr w:type="spellEnd"/>
            <w:r w:rsidR="006F35FD">
              <w:t>”</w:t>
            </w:r>
            <w:r>
              <w:t xml:space="preserve"> functions show the product name and date</w:t>
            </w:r>
            <w:r w:rsidR="006F35FD">
              <w:t>.</w:t>
            </w:r>
          </w:p>
        </w:tc>
      </w:tr>
    </w:tbl>
    <w:p w14:paraId="582EED11" w14:textId="77777777" w:rsidR="00082075" w:rsidRDefault="00FF1677" w:rsidP="00082075">
      <w:pPr>
        <w:keepNext/>
        <w:jc w:val="center"/>
      </w:pPr>
      <w:r>
        <w:rPr>
          <w:noProof/>
        </w:rPr>
        <w:drawing>
          <wp:inline distT="0" distB="0" distL="0" distR="0" wp14:anchorId="19A50128" wp14:editId="245DFF81">
            <wp:extent cx="3571875" cy="2337955"/>
            <wp:effectExtent l="19050" t="19050" r="9525" b="24765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850" cy="23667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4F308F" w14:textId="4EEF9143" w:rsidR="00FF1677" w:rsidRDefault="00082075" w:rsidP="00082075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119</w:t>
        </w:r>
      </w:fldSimple>
      <w:r>
        <w:t xml:space="preserve"> Final output of the report</w:t>
      </w:r>
      <w:r w:rsidR="00C72368">
        <w:t>.</w:t>
      </w:r>
    </w:p>
    <w:p w14:paraId="30B62EBF" w14:textId="0F1DD4EB" w:rsidR="00FF1677" w:rsidRDefault="00FF1677" w:rsidP="00D8691A">
      <w:pPr>
        <w:jc w:val="center"/>
      </w:pPr>
    </w:p>
    <w:p w14:paraId="067DE20A" w14:textId="1E143540" w:rsidR="00FF1677" w:rsidRDefault="00FF1677" w:rsidP="00D8691A">
      <w:pPr>
        <w:jc w:val="center"/>
      </w:pPr>
    </w:p>
    <w:p w14:paraId="3A757C60" w14:textId="627B237A" w:rsidR="00FF1677" w:rsidRPr="00D8691A" w:rsidRDefault="00FF1677" w:rsidP="00D8691A">
      <w:pPr>
        <w:jc w:val="center"/>
      </w:pPr>
    </w:p>
    <w:p w14:paraId="444F6D4D" w14:textId="71472BA4" w:rsidR="000165CE" w:rsidRDefault="000165CE" w:rsidP="007E5382">
      <w:pPr>
        <w:pStyle w:val="Heading3"/>
      </w:pPr>
      <w:bookmarkStart w:id="80" w:name="_Toc57620447"/>
      <w:bookmarkStart w:id="81" w:name="_Toc60600067"/>
      <w:r>
        <w:lastRenderedPageBreak/>
        <w:t xml:space="preserve">11.3 </w:t>
      </w:r>
      <w:r w:rsidR="006F35FD">
        <w:t>Product Image Report</w:t>
      </w:r>
      <w:bookmarkEnd w:id="80"/>
      <w:bookmarkEnd w:id="81"/>
    </w:p>
    <w:p w14:paraId="7F7B5E3E" w14:textId="77777777" w:rsidR="00082075" w:rsidRDefault="00082075" w:rsidP="00082075">
      <w:pPr>
        <w:keepNext/>
      </w:pPr>
      <w:r w:rsidRPr="00082075">
        <w:rPr>
          <w:noProof/>
        </w:rPr>
        <w:drawing>
          <wp:inline distT="0" distB="0" distL="0" distR="0" wp14:anchorId="13D0037E" wp14:editId="3E2FE778">
            <wp:extent cx="6645910" cy="2642235"/>
            <wp:effectExtent l="0" t="0" r="2540" b="5715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2396E" w14:textId="71878EC3" w:rsidR="00082075" w:rsidRDefault="00082075" w:rsidP="00082075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120</w:t>
        </w:r>
      </w:fldSimple>
      <w:r w:rsidR="00D44DE5">
        <w:t xml:space="preserve"> </w:t>
      </w:r>
      <w:r w:rsidR="00884B2A">
        <w:t xml:space="preserve">In this exercise, </w:t>
      </w:r>
      <w:r w:rsidR="00BE14CA">
        <w:t>a dataset containing sales records is used to create a report</w:t>
      </w:r>
      <w:r w:rsidR="006F35FD">
        <w:t>.</w:t>
      </w:r>
      <w:r w:rsidR="00BE14CA">
        <w:t xml:space="preserve"> </w:t>
      </w:r>
      <w:r w:rsidR="006F35FD">
        <w:t>For each product</w:t>
      </w:r>
      <w:r w:rsidR="00FE014E">
        <w:t>,</w:t>
      </w:r>
      <w:r w:rsidR="00BE14CA">
        <w:t xml:space="preserve"> a customised image </w:t>
      </w:r>
      <w:r w:rsidR="006F35FD">
        <w:t>is loaded.</w:t>
      </w:r>
    </w:p>
    <w:p w14:paraId="1A664247" w14:textId="4BF6C8C0" w:rsidR="00BE14CA" w:rsidRDefault="00FE014E" w:rsidP="00BE14CA">
      <w:pPr>
        <w:keepNext/>
      </w:pPr>
      <w:r w:rsidRPr="00FE014E">
        <w:rPr>
          <w:noProof/>
        </w:rPr>
        <w:drawing>
          <wp:inline distT="0" distB="0" distL="0" distR="0" wp14:anchorId="55803EAC" wp14:editId="0ED9882E">
            <wp:extent cx="6581775" cy="1784110"/>
            <wp:effectExtent l="0" t="0" r="0" b="6985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594575" cy="178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C59C2" w14:textId="53244C93" w:rsidR="00BE14CA" w:rsidRPr="00BE14CA" w:rsidRDefault="00BE14CA" w:rsidP="00BE14CA">
      <w:pPr>
        <w:pStyle w:val="Caption"/>
      </w:pPr>
      <w:r>
        <w:t xml:space="preserve">Figure </w:t>
      </w:r>
      <w:fldSimple w:instr=" SEQ Figure \* ARABIC ">
        <w:r w:rsidR="001C6F6F">
          <w:rPr>
            <w:noProof/>
          </w:rPr>
          <w:t>121</w:t>
        </w:r>
      </w:fldSimple>
      <w:r>
        <w:t xml:space="preserve"> After </w:t>
      </w:r>
      <w:r w:rsidR="006F35FD">
        <w:t xml:space="preserve">the amount of </w:t>
      </w:r>
      <w:r>
        <w:t>quantity and sales for each product</w:t>
      </w:r>
      <w:r w:rsidR="006F35FD">
        <w:t xml:space="preserve"> had been calculated, </w:t>
      </w:r>
      <w:r>
        <w:t>the file-path for each image is</w:t>
      </w:r>
      <w:r w:rsidR="006F35FD">
        <w:t xml:space="preserve"> determined</w:t>
      </w:r>
      <w:r>
        <w:t xml:space="preserve">. </w:t>
      </w:r>
      <w:r w:rsidR="00FE014E">
        <w:br/>
      </w:r>
      <w:r>
        <w:t>The image is loaded and appended in the table</w:t>
      </w:r>
      <w:r w:rsidR="003C5C22">
        <w:t>.</w:t>
      </w:r>
    </w:p>
    <w:p w14:paraId="4BCECE16" w14:textId="6AEEE515" w:rsidR="00BE14CA" w:rsidRDefault="00BE14CA" w:rsidP="00BE14CA">
      <w:pPr>
        <w:keepNext/>
        <w:jc w:val="center"/>
      </w:pPr>
    </w:p>
    <w:p w14:paraId="42D0F321" w14:textId="77777777" w:rsidR="001671E3" w:rsidRDefault="000F41EE" w:rsidP="001671E3">
      <w:pPr>
        <w:keepNext/>
        <w:jc w:val="center"/>
      </w:pPr>
      <w:r w:rsidRPr="000F41EE">
        <w:rPr>
          <w:noProof/>
        </w:rPr>
        <w:drawing>
          <wp:inline distT="0" distB="0" distL="0" distR="0" wp14:anchorId="79BE2384" wp14:editId="3C3DCA85">
            <wp:extent cx="3267075" cy="1823995"/>
            <wp:effectExtent l="19050" t="19050" r="9525" b="2413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3293314" cy="18386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632D5B" w14:textId="57A49D17" w:rsidR="00076A27" w:rsidRDefault="001671E3" w:rsidP="001671E3">
      <w:pPr>
        <w:pStyle w:val="Caption"/>
        <w:jc w:val="center"/>
        <w:sectPr w:rsidR="00076A27" w:rsidSect="002355C4">
          <w:headerReference w:type="default" r:id="rId135"/>
          <w:footerReference w:type="default" r:id="rId136"/>
          <w:pgSz w:w="11906" w:h="16838"/>
          <w:pgMar w:top="720" w:right="720" w:bottom="720" w:left="720" w:header="227" w:footer="397" w:gutter="0"/>
          <w:cols w:space="708"/>
          <w:docGrid w:linePitch="360"/>
        </w:sectPr>
      </w:pPr>
      <w:r>
        <w:t xml:space="preserve">Figure </w:t>
      </w:r>
      <w:fldSimple w:instr=" SEQ Figure \* ARABIC ">
        <w:r w:rsidR="001C6F6F">
          <w:rPr>
            <w:noProof/>
          </w:rPr>
          <w:t>122</w:t>
        </w:r>
      </w:fldSimple>
      <w:r>
        <w:t xml:space="preserve"> </w:t>
      </w:r>
      <w:r w:rsidR="000C744D">
        <w:t xml:space="preserve"> Report Outpu</w:t>
      </w:r>
      <w:r w:rsidR="0087517B">
        <w:t>t</w:t>
      </w:r>
      <w:r w:rsidR="00C72368">
        <w:t>.</w:t>
      </w:r>
    </w:p>
    <w:p w14:paraId="2BDCFA3C" w14:textId="78853E74" w:rsidR="000165CE" w:rsidRDefault="000165CE" w:rsidP="000165CE">
      <w:pPr>
        <w:pStyle w:val="Heading1"/>
      </w:pPr>
      <w:bookmarkStart w:id="82" w:name="_Toc57620448"/>
      <w:bookmarkStart w:id="83" w:name="_Toc60600068"/>
      <w:r>
        <w:lastRenderedPageBreak/>
        <w:t>Worksheet 6</w:t>
      </w:r>
      <w:bookmarkEnd w:id="82"/>
      <w:bookmarkEnd w:id="83"/>
    </w:p>
    <w:p w14:paraId="57789781" w14:textId="07AF96F2" w:rsidR="000165CE" w:rsidRDefault="000165CE" w:rsidP="007E5382">
      <w:pPr>
        <w:pStyle w:val="Heading2"/>
      </w:pPr>
      <w:bookmarkStart w:id="84" w:name="_Toc57620449"/>
      <w:bookmarkStart w:id="85" w:name="_Toc60600069"/>
      <w:r>
        <w:t>12. Big Data Warehouse</w:t>
      </w:r>
      <w:bookmarkEnd w:id="84"/>
      <w:bookmarkEnd w:id="85"/>
      <w:r>
        <w:t xml:space="preserve"> </w:t>
      </w:r>
    </w:p>
    <w:p w14:paraId="51D8689A" w14:textId="160C45F2" w:rsidR="00F67D5B" w:rsidRDefault="00141B25" w:rsidP="00F67D5B">
      <w:pPr>
        <w:keepNext/>
      </w:pPr>
      <w:r w:rsidRPr="00141B25">
        <w:rPr>
          <w:noProof/>
        </w:rPr>
        <w:drawing>
          <wp:inline distT="0" distB="0" distL="0" distR="0" wp14:anchorId="0258EC5B" wp14:editId="4079A719">
            <wp:extent cx="9777730" cy="3412490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542BD" w14:textId="0F3ED258" w:rsidR="008072B5" w:rsidRDefault="00F67D5B" w:rsidP="003C5C22">
      <w:pPr>
        <w:rPr>
          <w:i/>
          <w:iCs/>
          <w:color w:val="44546A" w:themeColor="text2"/>
          <w:sz w:val="18"/>
          <w:szCs w:val="18"/>
        </w:rPr>
      </w:pPr>
      <w:r w:rsidRPr="003C5C22">
        <w:rPr>
          <w:i/>
          <w:iCs/>
          <w:color w:val="44546A" w:themeColor="text2"/>
          <w:sz w:val="18"/>
          <w:szCs w:val="18"/>
        </w:rPr>
        <w:t xml:space="preserve">Figure </w:t>
      </w:r>
      <w:r w:rsidRPr="003C5C22">
        <w:rPr>
          <w:i/>
          <w:iCs/>
          <w:color w:val="44546A" w:themeColor="text2"/>
          <w:sz w:val="18"/>
          <w:szCs w:val="18"/>
        </w:rPr>
        <w:fldChar w:fldCharType="begin"/>
      </w:r>
      <w:r w:rsidRPr="003C5C22">
        <w:rPr>
          <w:i/>
          <w:iCs/>
          <w:color w:val="44546A" w:themeColor="text2"/>
          <w:sz w:val="18"/>
          <w:szCs w:val="18"/>
        </w:rPr>
        <w:instrText xml:space="preserve"> SEQ Figure \* ARABIC </w:instrText>
      </w:r>
      <w:r w:rsidRPr="003C5C22">
        <w:rPr>
          <w:i/>
          <w:iCs/>
          <w:color w:val="44546A" w:themeColor="text2"/>
          <w:sz w:val="18"/>
          <w:szCs w:val="18"/>
        </w:rPr>
        <w:fldChar w:fldCharType="separate"/>
      </w:r>
      <w:r w:rsidR="001C6F6F">
        <w:rPr>
          <w:i/>
          <w:iCs/>
          <w:noProof/>
          <w:color w:val="44546A" w:themeColor="text2"/>
          <w:sz w:val="18"/>
          <w:szCs w:val="18"/>
        </w:rPr>
        <w:t>123</w:t>
      </w:r>
      <w:r w:rsidRPr="003C5C22">
        <w:rPr>
          <w:i/>
          <w:iCs/>
          <w:color w:val="44546A" w:themeColor="text2"/>
          <w:sz w:val="18"/>
          <w:szCs w:val="18"/>
        </w:rPr>
        <w:fldChar w:fldCharType="end"/>
      </w:r>
      <w:r w:rsidR="003C5C22" w:rsidRPr="003C5C22">
        <w:rPr>
          <w:i/>
          <w:iCs/>
          <w:color w:val="44546A" w:themeColor="text2"/>
          <w:sz w:val="18"/>
          <w:szCs w:val="18"/>
        </w:rPr>
        <w:t xml:space="preserve"> The workflow above depicts the structure of a </w:t>
      </w:r>
      <w:r w:rsidR="0087517B">
        <w:rPr>
          <w:i/>
          <w:iCs/>
          <w:color w:val="44546A" w:themeColor="text2"/>
          <w:sz w:val="18"/>
          <w:szCs w:val="18"/>
        </w:rPr>
        <w:t xml:space="preserve">cloud </w:t>
      </w:r>
      <w:r w:rsidR="007E640D">
        <w:rPr>
          <w:i/>
          <w:iCs/>
          <w:color w:val="44546A" w:themeColor="text2"/>
          <w:sz w:val="18"/>
          <w:szCs w:val="18"/>
        </w:rPr>
        <w:t>big</w:t>
      </w:r>
      <w:r w:rsidR="003C5C22" w:rsidRPr="003C5C22">
        <w:rPr>
          <w:i/>
          <w:iCs/>
          <w:color w:val="44546A" w:themeColor="text2"/>
          <w:sz w:val="18"/>
          <w:szCs w:val="18"/>
        </w:rPr>
        <w:t xml:space="preserve"> data warehouse built for </w:t>
      </w:r>
      <w:r w:rsidR="00FE014E">
        <w:rPr>
          <w:i/>
          <w:iCs/>
          <w:color w:val="44546A" w:themeColor="text2"/>
          <w:sz w:val="18"/>
          <w:szCs w:val="18"/>
        </w:rPr>
        <w:t xml:space="preserve">the </w:t>
      </w:r>
      <w:r w:rsidR="003C5C22" w:rsidRPr="003C5C22">
        <w:rPr>
          <w:i/>
          <w:iCs/>
          <w:color w:val="44546A" w:themeColor="text2"/>
          <w:sz w:val="18"/>
          <w:szCs w:val="18"/>
        </w:rPr>
        <w:t xml:space="preserve">Walmart </w:t>
      </w:r>
      <w:r w:rsidR="007E640D">
        <w:rPr>
          <w:i/>
          <w:iCs/>
          <w:color w:val="44546A" w:themeColor="text2"/>
          <w:sz w:val="18"/>
          <w:szCs w:val="18"/>
        </w:rPr>
        <w:t>case study</w:t>
      </w:r>
      <w:r w:rsidR="003C5C22" w:rsidRPr="003C5C22">
        <w:rPr>
          <w:i/>
          <w:iCs/>
          <w:color w:val="44546A" w:themeColor="text2"/>
          <w:sz w:val="18"/>
          <w:szCs w:val="18"/>
        </w:rPr>
        <w:t>.</w:t>
      </w:r>
    </w:p>
    <w:p w14:paraId="639826D8" w14:textId="3FC747FB" w:rsidR="007429D0" w:rsidRDefault="003C5C22" w:rsidP="003C5C22">
      <w:pPr>
        <w:rPr>
          <w:color w:val="000000" w:themeColor="text1"/>
          <w:sz w:val="20"/>
          <w:szCs w:val="20"/>
        </w:rPr>
      </w:pPr>
      <w:r w:rsidRPr="001B63A7">
        <w:rPr>
          <w:color w:val="000000" w:themeColor="text1"/>
          <w:sz w:val="20"/>
          <w:szCs w:val="20"/>
        </w:rPr>
        <w:t xml:space="preserve"> </w:t>
      </w:r>
      <w:r w:rsidR="0087517B">
        <w:rPr>
          <w:color w:val="000000" w:themeColor="text1"/>
          <w:sz w:val="20"/>
          <w:szCs w:val="20"/>
        </w:rPr>
        <w:t>A</w:t>
      </w:r>
      <w:r w:rsidR="008072B5" w:rsidRPr="001B63A7">
        <w:rPr>
          <w:color w:val="000000" w:themeColor="text1"/>
          <w:sz w:val="20"/>
          <w:szCs w:val="20"/>
        </w:rPr>
        <w:t xml:space="preserve"> data </w:t>
      </w:r>
      <w:r w:rsidR="005C37EF">
        <w:rPr>
          <w:color w:val="000000" w:themeColor="text1"/>
          <w:sz w:val="20"/>
          <w:szCs w:val="20"/>
        </w:rPr>
        <w:t>w</w:t>
      </w:r>
      <w:r w:rsidR="008072B5" w:rsidRPr="001B63A7">
        <w:rPr>
          <w:color w:val="000000" w:themeColor="text1"/>
          <w:sz w:val="20"/>
          <w:szCs w:val="20"/>
        </w:rPr>
        <w:t>arehouse is a system that fetch</w:t>
      </w:r>
      <w:r w:rsidR="00BE5C90">
        <w:rPr>
          <w:color w:val="000000" w:themeColor="text1"/>
          <w:sz w:val="20"/>
          <w:szCs w:val="20"/>
        </w:rPr>
        <w:t>es</w:t>
      </w:r>
      <w:r w:rsidR="008072B5" w:rsidRPr="001B63A7">
        <w:rPr>
          <w:color w:val="000000" w:themeColor="text1"/>
          <w:sz w:val="20"/>
          <w:szCs w:val="20"/>
        </w:rPr>
        <w:t xml:space="preserve"> data periodically from </w:t>
      </w:r>
      <w:r w:rsidR="00FC24CE">
        <w:rPr>
          <w:color w:val="000000" w:themeColor="text1"/>
          <w:sz w:val="20"/>
          <w:szCs w:val="20"/>
        </w:rPr>
        <w:t>a</w:t>
      </w:r>
      <w:r w:rsidR="008072B5" w:rsidRPr="001B63A7">
        <w:rPr>
          <w:color w:val="000000" w:themeColor="text1"/>
          <w:sz w:val="20"/>
          <w:szCs w:val="20"/>
        </w:rPr>
        <w:t xml:space="preserve"> source system </w:t>
      </w:r>
      <w:r w:rsidR="00FC24CE">
        <w:rPr>
          <w:color w:val="000000" w:themeColor="text1"/>
          <w:sz w:val="20"/>
          <w:szCs w:val="20"/>
        </w:rPr>
        <w:t>and store</w:t>
      </w:r>
      <w:r w:rsidR="00BE5C90">
        <w:rPr>
          <w:color w:val="000000" w:themeColor="text1"/>
          <w:sz w:val="20"/>
          <w:szCs w:val="20"/>
        </w:rPr>
        <w:t>s</w:t>
      </w:r>
      <w:r w:rsidR="00FC24CE">
        <w:rPr>
          <w:color w:val="000000" w:themeColor="text1"/>
          <w:sz w:val="20"/>
          <w:szCs w:val="20"/>
        </w:rPr>
        <w:t xml:space="preserve"> it</w:t>
      </w:r>
      <w:r w:rsidR="008072B5" w:rsidRPr="001B63A7">
        <w:rPr>
          <w:color w:val="000000" w:themeColor="text1"/>
          <w:sz w:val="20"/>
          <w:szCs w:val="20"/>
        </w:rPr>
        <w:t xml:space="preserve"> </w:t>
      </w:r>
      <w:r w:rsidR="00FC24CE">
        <w:rPr>
          <w:color w:val="000000" w:themeColor="text1"/>
          <w:sz w:val="20"/>
          <w:szCs w:val="20"/>
        </w:rPr>
        <w:t>in a</w:t>
      </w:r>
      <w:r w:rsidR="008072B5" w:rsidRPr="001B63A7">
        <w:rPr>
          <w:color w:val="000000" w:themeColor="text1"/>
          <w:sz w:val="20"/>
          <w:szCs w:val="20"/>
        </w:rPr>
        <w:t xml:space="preserve"> data store for data analysis to build business intelligence strategies [1</w:t>
      </w:r>
      <w:r w:rsidR="009B1B12">
        <w:rPr>
          <w:color w:val="000000" w:themeColor="text1"/>
          <w:sz w:val="20"/>
          <w:szCs w:val="20"/>
        </w:rPr>
        <w:t>0</w:t>
      </w:r>
      <w:r w:rsidR="008072B5" w:rsidRPr="001B63A7">
        <w:rPr>
          <w:color w:val="000000" w:themeColor="text1"/>
          <w:sz w:val="20"/>
          <w:szCs w:val="20"/>
        </w:rPr>
        <w:t>]</w:t>
      </w:r>
      <w:r w:rsidR="007E640D" w:rsidRPr="001B63A7">
        <w:rPr>
          <w:color w:val="000000" w:themeColor="text1"/>
          <w:sz w:val="20"/>
          <w:szCs w:val="20"/>
        </w:rPr>
        <w:t>.</w:t>
      </w:r>
      <w:r w:rsidR="008072B5" w:rsidRPr="001B63A7">
        <w:rPr>
          <w:color w:val="000000" w:themeColor="text1"/>
          <w:sz w:val="20"/>
          <w:szCs w:val="20"/>
        </w:rPr>
        <w:t xml:space="preserve"> The presented architecture </w:t>
      </w:r>
      <w:r w:rsidR="0087517B">
        <w:rPr>
          <w:color w:val="000000" w:themeColor="text1"/>
          <w:sz w:val="20"/>
          <w:szCs w:val="20"/>
        </w:rPr>
        <w:t>has been numbered</w:t>
      </w:r>
      <w:r w:rsidR="001F15F3">
        <w:rPr>
          <w:color w:val="000000" w:themeColor="text1"/>
          <w:sz w:val="20"/>
          <w:szCs w:val="20"/>
        </w:rPr>
        <w:t xml:space="preserve"> in </w:t>
      </w:r>
      <w:r w:rsidR="0087517B">
        <w:rPr>
          <w:color w:val="000000" w:themeColor="text1"/>
          <w:sz w:val="20"/>
          <w:szCs w:val="20"/>
        </w:rPr>
        <w:t>each part and includes:</w:t>
      </w:r>
    </w:p>
    <w:p w14:paraId="3AC0E36D" w14:textId="7F4B38FC" w:rsidR="00BA769E" w:rsidRDefault="0087517B" w:rsidP="003C5C22">
      <w:pPr>
        <w:rPr>
          <w:color w:val="000000" w:themeColor="text1"/>
          <w:sz w:val="20"/>
          <w:szCs w:val="20"/>
        </w:rPr>
      </w:pPr>
      <w:r w:rsidRPr="00C72368">
        <w:rPr>
          <w:b/>
          <w:bCs/>
          <w:color w:val="000000" w:themeColor="text1"/>
          <w:sz w:val="20"/>
          <w:szCs w:val="20"/>
        </w:rPr>
        <w:t xml:space="preserve">1 </w:t>
      </w:r>
      <w:r w:rsidR="001C6F6F" w:rsidRPr="00C72368">
        <w:rPr>
          <w:b/>
          <w:bCs/>
          <w:color w:val="000000" w:themeColor="text1"/>
          <w:sz w:val="20"/>
          <w:szCs w:val="20"/>
        </w:rPr>
        <w:t xml:space="preserve">     </w:t>
      </w:r>
      <w:r w:rsidRPr="00C72368">
        <w:rPr>
          <w:b/>
          <w:bCs/>
          <w:color w:val="000000" w:themeColor="text1"/>
          <w:sz w:val="20"/>
          <w:szCs w:val="20"/>
        </w:rPr>
        <w:t>Cloud data Platform</w:t>
      </w:r>
      <w:r>
        <w:rPr>
          <w:color w:val="000000" w:themeColor="text1"/>
          <w:sz w:val="20"/>
          <w:szCs w:val="20"/>
        </w:rPr>
        <w:t>.</w:t>
      </w:r>
    </w:p>
    <w:p w14:paraId="58E1314D" w14:textId="7239DA8D" w:rsidR="00806B91" w:rsidRDefault="0087517B" w:rsidP="00C7236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In this section, a connection to a cloud data platform </w:t>
      </w:r>
      <w:r w:rsidR="00806B91">
        <w:rPr>
          <w:color w:val="000000" w:themeColor="text1"/>
          <w:sz w:val="20"/>
          <w:szCs w:val="20"/>
        </w:rPr>
        <w:t xml:space="preserve">called Snowflake </w:t>
      </w:r>
      <w:r>
        <w:rPr>
          <w:color w:val="000000" w:themeColor="text1"/>
          <w:sz w:val="20"/>
          <w:szCs w:val="20"/>
        </w:rPr>
        <w:t>is established</w:t>
      </w:r>
      <w:r w:rsidR="008A51AF">
        <w:rPr>
          <w:color w:val="000000" w:themeColor="text1"/>
          <w:sz w:val="20"/>
          <w:szCs w:val="20"/>
        </w:rPr>
        <w:t xml:space="preserve"> to create a Cloud data warehouse. This type of</w:t>
      </w:r>
      <w:r w:rsidR="00756E15">
        <w:rPr>
          <w:color w:val="000000" w:themeColor="text1"/>
          <w:sz w:val="20"/>
          <w:szCs w:val="20"/>
        </w:rPr>
        <w:t xml:space="preserve"> data warehouse</w:t>
      </w:r>
      <w:r w:rsidR="00806B91">
        <w:rPr>
          <w:color w:val="000000" w:themeColor="text1"/>
          <w:sz w:val="20"/>
          <w:szCs w:val="20"/>
        </w:rPr>
        <w:t xml:space="preserve"> has been chosen </w:t>
      </w:r>
      <w:r w:rsidR="008A51AF">
        <w:rPr>
          <w:color w:val="000000" w:themeColor="text1"/>
          <w:sz w:val="20"/>
          <w:szCs w:val="20"/>
        </w:rPr>
        <w:t xml:space="preserve">for the many advantages that Cloud computing offers over the traditional on-premises data </w:t>
      </w:r>
      <w:r w:rsidR="008A51AF" w:rsidRPr="00BB28DD">
        <w:rPr>
          <w:color w:val="000000" w:themeColor="text1"/>
          <w:sz w:val="20"/>
          <w:szCs w:val="20"/>
        </w:rPr>
        <w:t>warehouse</w:t>
      </w:r>
      <w:r w:rsidR="001F15F3" w:rsidRPr="00BB28DD">
        <w:rPr>
          <w:color w:val="000000" w:themeColor="text1"/>
          <w:sz w:val="20"/>
          <w:szCs w:val="20"/>
        </w:rPr>
        <w:t xml:space="preserve"> systems</w:t>
      </w:r>
      <w:r w:rsidR="00284384">
        <w:rPr>
          <w:color w:val="000000" w:themeColor="text1"/>
          <w:sz w:val="20"/>
          <w:szCs w:val="20"/>
        </w:rPr>
        <w:t xml:space="preserve"> as shown in</w:t>
      </w:r>
      <w:r w:rsidR="008A51AF" w:rsidRPr="00BB28DD">
        <w:rPr>
          <w:color w:val="000000" w:themeColor="text1"/>
          <w:sz w:val="20"/>
          <w:szCs w:val="20"/>
        </w:rPr>
        <w:t xml:space="preserve"> </w:t>
      </w:r>
      <w:r w:rsidR="00284384">
        <w:rPr>
          <w:color w:val="000000" w:themeColor="text1"/>
          <w:sz w:val="20"/>
          <w:szCs w:val="20"/>
        </w:rPr>
        <w:t>[11, Fig 124]</w:t>
      </w:r>
      <w:r w:rsidR="008A51AF" w:rsidRPr="00BB28DD">
        <w:rPr>
          <w:color w:val="000000" w:themeColor="text1"/>
          <w:sz w:val="20"/>
          <w:szCs w:val="20"/>
        </w:rPr>
        <w:t xml:space="preserve"> compares</w:t>
      </w:r>
      <w:r w:rsidR="008A51AF">
        <w:rPr>
          <w:color w:val="000000" w:themeColor="text1"/>
          <w:sz w:val="20"/>
          <w:szCs w:val="20"/>
        </w:rPr>
        <w:t xml:space="preserve"> the two types.</w:t>
      </w:r>
    </w:p>
    <w:p w14:paraId="5F36B206" w14:textId="144AE312" w:rsidR="008A51AF" w:rsidRDefault="008A51AF" w:rsidP="00C7236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The DB connector node was confi</w:t>
      </w:r>
      <w:r w:rsidR="00B9143D">
        <w:rPr>
          <w:color w:val="000000" w:themeColor="text1"/>
          <w:sz w:val="20"/>
          <w:szCs w:val="20"/>
        </w:rPr>
        <w:t>gured to use Snowflake’s JDBC driver and the URL</w:t>
      </w:r>
      <w:r w:rsidR="00FC24CE">
        <w:rPr>
          <w:color w:val="000000" w:themeColor="text1"/>
          <w:sz w:val="20"/>
          <w:szCs w:val="20"/>
        </w:rPr>
        <w:t xml:space="preserve"> and </w:t>
      </w:r>
      <w:r w:rsidR="00B9143D">
        <w:rPr>
          <w:color w:val="000000" w:themeColor="text1"/>
          <w:sz w:val="20"/>
          <w:szCs w:val="20"/>
        </w:rPr>
        <w:t>credentials relat</w:t>
      </w:r>
      <w:r w:rsidR="00CE3FA0">
        <w:rPr>
          <w:color w:val="000000" w:themeColor="text1"/>
          <w:sz w:val="20"/>
          <w:szCs w:val="20"/>
        </w:rPr>
        <w:t>ive</w:t>
      </w:r>
      <w:r w:rsidR="00B9143D">
        <w:rPr>
          <w:color w:val="000000" w:themeColor="text1"/>
          <w:sz w:val="20"/>
          <w:szCs w:val="20"/>
        </w:rPr>
        <w:t xml:space="preserve"> to</w:t>
      </w:r>
      <w:r w:rsidR="00EA3450">
        <w:rPr>
          <w:color w:val="000000" w:themeColor="text1"/>
          <w:sz w:val="20"/>
          <w:szCs w:val="20"/>
        </w:rPr>
        <w:t xml:space="preserve"> the</w:t>
      </w:r>
      <w:r w:rsidR="00B9143D">
        <w:rPr>
          <w:color w:val="000000" w:themeColor="text1"/>
          <w:sz w:val="20"/>
          <w:szCs w:val="20"/>
        </w:rPr>
        <w:t xml:space="preserve"> account</w:t>
      </w:r>
      <w:r w:rsidR="00EA3450">
        <w:rPr>
          <w:color w:val="000000" w:themeColor="text1"/>
          <w:sz w:val="20"/>
          <w:szCs w:val="20"/>
        </w:rPr>
        <w:t xml:space="preserve"> used to access it</w:t>
      </w:r>
      <w:r w:rsidR="00BB28DD" w:rsidRPr="00BB28DD">
        <w:rPr>
          <w:color w:val="000000" w:themeColor="text1"/>
          <w:sz w:val="20"/>
          <w:szCs w:val="20"/>
        </w:rPr>
        <w:t>.</w:t>
      </w:r>
      <w:r w:rsidR="00EA3450">
        <w:rPr>
          <w:color w:val="000000" w:themeColor="text1"/>
          <w:sz w:val="20"/>
          <w:szCs w:val="20"/>
        </w:rPr>
        <w:t xml:space="preserve"> Once the connection was successful, two SLQ statements are executed to </w:t>
      </w:r>
      <w:r w:rsidR="002F7B9F">
        <w:rPr>
          <w:color w:val="000000" w:themeColor="text1"/>
          <w:sz w:val="20"/>
          <w:szCs w:val="20"/>
        </w:rPr>
        <w:t xml:space="preserve">create </w:t>
      </w:r>
      <w:r w:rsidR="001F15F3">
        <w:rPr>
          <w:color w:val="000000" w:themeColor="text1"/>
          <w:sz w:val="20"/>
          <w:szCs w:val="20"/>
        </w:rPr>
        <w:t>a database</w:t>
      </w:r>
      <w:r w:rsidR="00D12839">
        <w:rPr>
          <w:color w:val="000000" w:themeColor="text1"/>
          <w:sz w:val="20"/>
          <w:szCs w:val="20"/>
        </w:rPr>
        <w:t xml:space="preserve"> </w:t>
      </w:r>
      <w:r w:rsidR="00BE5C90">
        <w:rPr>
          <w:color w:val="000000" w:themeColor="text1"/>
          <w:sz w:val="20"/>
          <w:szCs w:val="20"/>
        </w:rPr>
        <w:t xml:space="preserve">that </w:t>
      </w:r>
      <w:r w:rsidR="000342BA">
        <w:rPr>
          <w:color w:val="000000" w:themeColor="text1"/>
          <w:sz w:val="20"/>
          <w:szCs w:val="20"/>
        </w:rPr>
        <w:t xml:space="preserve">will </w:t>
      </w:r>
      <w:r w:rsidR="00CE3FA0">
        <w:rPr>
          <w:color w:val="000000" w:themeColor="text1"/>
          <w:sz w:val="20"/>
          <w:szCs w:val="20"/>
        </w:rPr>
        <w:t>store</w:t>
      </w:r>
      <w:r w:rsidR="000342BA">
        <w:rPr>
          <w:color w:val="000000" w:themeColor="text1"/>
          <w:sz w:val="20"/>
          <w:szCs w:val="20"/>
        </w:rPr>
        <w:t xml:space="preserve"> all</w:t>
      </w:r>
      <w:r w:rsidR="00CE3FA0">
        <w:rPr>
          <w:color w:val="000000" w:themeColor="text1"/>
          <w:sz w:val="20"/>
          <w:szCs w:val="20"/>
        </w:rPr>
        <w:t xml:space="preserve"> the data</w:t>
      </w:r>
      <w:r w:rsidR="00BB28DD">
        <w:rPr>
          <w:color w:val="000000" w:themeColor="text1"/>
          <w:sz w:val="20"/>
          <w:szCs w:val="20"/>
        </w:rPr>
        <w:t xml:space="preserve"> </w:t>
      </w:r>
      <w:r w:rsidR="00CE3FA0">
        <w:rPr>
          <w:color w:val="000000" w:themeColor="text1"/>
          <w:sz w:val="20"/>
          <w:szCs w:val="20"/>
        </w:rPr>
        <w:t xml:space="preserve">and a virtual </w:t>
      </w:r>
      <w:r w:rsidR="00FC24CE">
        <w:rPr>
          <w:color w:val="000000" w:themeColor="text1"/>
          <w:sz w:val="20"/>
          <w:szCs w:val="20"/>
        </w:rPr>
        <w:t xml:space="preserve">data </w:t>
      </w:r>
      <w:r w:rsidR="00CE3FA0">
        <w:rPr>
          <w:color w:val="000000" w:themeColor="text1"/>
          <w:sz w:val="20"/>
          <w:szCs w:val="20"/>
        </w:rPr>
        <w:t xml:space="preserve">warehouse </w:t>
      </w:r>
      <w:r w:rsidR="00FC24CE">
        <w:rPr>
          <w:color w:val="000000" w:themeColor="text1"/>
          <w:sz w:val="20"/>
          <w:szCs w:val="20"/>
        </w:rPr>
        <w:t xml:space="preserve">that </w:t>
      </w:r>
      <w:r w:rsidR="000342BA">
        <w:rPr>
          <w:color w:val="000000" w:themeColor="text1"/>
          <w:sz w:val="20"/>
          <w:szCs w:val="20"/>
        </w:rPr>
        <w:t xml:space="preserve">will </w:t>
      </w:r>
      <w:r w:rsidR="00FC24CE">
        <w:rPr>
          <w:color w:val="000000" w:themeColor="text1"/>
          <w:sz w:val="20"/>
          <w:szCs w:val="20"/>
        </w:rPr>
        <w:t>work</w:t>
      </w:r>
      <w:r w:rsidR="00CE3FA0">
        <w:rPr>
          <w:color w:val="000000" w:themeColor="text1"/>
          <w:sz w:val="20"/>
          <w:szCs w:val="20"/>
        </w:rPr>
        <w:t xml:space="preserve"> as the environment where all data processing is computed. For the data warehouse, size is also specified </w:t>
      </w:r>
      <w:r w:rsidR="00BB28DD">
        <w:rPr>
          <w:color w:val="000000" w:themeColor="text1"/>
          <w:sz w:val="20"/>
          <w:szCs w:val="20"/>
        </w:rPr>
        <w:t>to determine</w:t>
      </w:r>
      <w:r w:rsidR="00CE3FA0">
        <w:rPr>
          <w:color w:val="000000" w:themeColor="text1"/>
          <w:sz w:val="20"/>
          <w:szCs w:val="20"/>
        </w:rPr>
        <w:t xml:space="preserve"> </w:t>
      </w:r>
      <w:r w:rsidR="00497B83">
        <w:rPr>
          <w:color w:val="000000" w:themeColor="text1"/>
          <w:sz w:val="20"/>
          <w:szCs w:val="20"/>
        </w:rPr>
        <w:t>the number of servers used for processing.</w:t>
      </w:r>
    </w:p>
    <w:p w14:paraId="0953B839" w14:textId="3060E19D" w:rsidR="001B63A7" w:rsidRDefault="001B63A7" w:rsidP="001C6F6F">
      <w:pPr>
        <w:pStyle w:val="ListParagraph"/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B9143D" w14:paraId="3B0F980A" w14:textId="77777777" w:rsidTr="00002EA8">
        <w:tc>
          <w:tcPr>
            <w:tcW w:w="7694" w:type="dxa"/>
          </w:tcPr>
          <w:p w14:paraId="306F1CDF" w14:textId="7DDE0F71" w:rsidR="001C6F6F" w:rsidRDefault="001C6F6F" w:rsidP="001C6F6F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72368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Data Source</w:t>
            </w:r>
          </w:p>
          <w:p w14:paraId="4B034FAC" w14:textId="77777777" w:rsidR="00284384" w:rsidRPr="00C72368" w:rsidRDefault="00284384" w:rsidP="00284384">
            <w:pPr>
              <w:pStyle w:val="ListParagraph"/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FBC1782" w14:textId="438F2E6F" w:rsidR="001C6F6F" w:rsidRPr="00C72368" w:rsidRDefault="001C6F6F" w:rsidP="00C72368">
            <w:pPr>
              <w:rPr>
                <w:color w:val="000000" w:themeColor="text1"/>
                <w:sz w:val="20"/>
                <w:szCs w:val="20"/>
              </w:rPr>
            </w:pPr>
            <w:r w:rsidRPr="00C72368">
              <w:rPr>
                <w:color w:val="000000" w:themeColor="text1"/>
                <w:sz w:val="20"/>
                <w:szCs w:val="20"/>
              </w:rPr>
              <w:t>Data Source consist</w:t>
            </w:r>
            <w:r w:rsidR="00BE5C90">
              <w:rPr>
                <w:color w:val="000000" w:themeColor="text1"/>
                <w:sz w:val="20"/>
                <w:szCs w:val="20"/>
              </w:rPr>
              <w:t>s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</w:t>
            </w:r>
            <w:r w:rsidR="00BE5C90">
              <w:rPr>
                <w:color w:val="000000" w:themeColor="text1"/>
                <w:sz w:val="20"/>
                <w:szCs w:val="20"/>
              </w:rPr>
              <w:t>of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the OLTP (</w:t>
            </w:r>
            <w:proofErr w:type="spellStart"/>
            <w:r w:rsidRPr="00C72368">
              <w:rPr>
                <w:color w:val="000000" w:themeColor="text1"/>
                <w:sz w:val="20"/>
                <w:szCs w:val="20"/>
              </w:rPr>
              <w:t>OnLine</w:t>
            </w:r>
            <w:proofErr w:type="spellEnd"/>
            <w:r w:rsidRPr="00C72368">
              <w:rPr>
                <w:color w:val="000000" w:themeColor="text1"/>
                <w:sz w:val="20"/>
                <w:szCs w:val="20"/>
              </w:rPr>
              <w:t xml:space="preserve"> Transaction Processing) system that captures and stores business transactions. In </w:t>
            </w:r>
            <w:r w:rsidR="00BE5C90">
              <w:rPr>
                <w:color w:val="000000" w:themeColor="text1"/>
                <w:sz w:val="20"/>
                <w:szCs w:val="20"/>
              </w:rPr>
              <w:t xml:space="preserve">the </w:t>
            </w:r>
            <w:r w:rsidR="00E9455F" w:rsidRPr="00C72368">
              <w:rPr>
                <w:color w:val="000000" w:themeColor="text1"/>
                <w:sz w:val="20"/>
                <w:szCs w:val="20"/>
              </w:rPr>
              <w:t>presented scenario, data is already captured and stored in a CSV file, but for explanatory purpose</w:t>
            </w:r>
            <w:r w:rsidR="00BE5C90">
              <w:rPr>
                <w:color w:val="000000" w:themeColor="text1"/>
                <w:sz w:val="20"/>
                <w:szCs w:val="20"/>
              </w:rPr>
              <w:t>s</w:t>
            </w:r>
            <w:r w:rsidR="00E9455F" w:rsidRPr="00C72368">
              <w:rPr>
                <w:color w:val="000000" w:themeColor="text1"/>
                <w:sz w:val="20"/>
                <w:szCs w:val="20"/>
              </w:rPr>
              <w:t>, a “Generic web Service Client” node able to retrieve data from a web service, has been added.</w:t>
            </w:r>
          </w:p>
          <w:p w14:paraId="7A2F8A5E" w14:textId="77777777" w:rsidR="001C6F6F" w:rsidRPr="001C6F6F" w:rsidRDefault="001C6F6F" w:rsidP="001C6F6F">
            <w:pPr>
              <w:rPr>
                <w:color w:val="000000" w:themeColor="text1"/>
                <w:sz w:val="20"/>
                <w:szCs w:val="20"/>
              </w:rPr>
            </w:pPr>
          </w:p>
          <w:p w14:paraId="05977824" w14:textId="5914496F" w:rsidR="001C6F6F" w:rsidRDefault="001C6F6F" w:rsidP="001C6F6F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72368">
              <w:rPr>
                <w:b/>
                <w:bCs/>
                <w:color w:val="000000" w:themeColor="text1"/>
                <w:sz w:val="20"/>
                <w:szCs w:val="20"/>
              </w:rPr>
              <w:t>ETL</w:t>
            </w:r>
          </w:p>
          <w:p w14:paraId="7A51F9E4" w14:textId="77777777" w:rsidR="00284384" w:rsidRPr="00C72368" w:rsidRDefault="00284384" w:rsidP="00284384">
            <w:pPr>
              <w:pStyle w:val="ListParagraph"/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4C37F00" w14:textId="5B214F82" w:rsidR="001C6F6F" w:rsidRPr="00C72368" w:rsidRDefault="001C6F6F" w:rsidP="00C72368">
            <w:pPr>
              <w:rPr>
                <w:color w:val="000000" w:themeColor="text1"/>
                <w:sz w:val="20"/>
                <w:szCs w:val="20"/>
              </w:rPr>
            </w:pPr>
            <w:r w:rsidRPr="00C72368">
              <w:rPr>
                <w:color w:val="000000" w:themeColor="text1"/>
                <w:sz w:val="20"/>
                <w:szCs w:val="20"/>
              </w:rPr>
              <w:t>The ETL system performs three main types of operation: Extraction, on which data is fetched from different source</w:t>
            </w:r>
            <w:r w:rsidR="00355A24">
              <w:rPr>
                <w:color w:val="000000" w:themeColor="text1"/>
                <w:sz w:val="20"/>
                <w:szCs w:val="20"/>
              </w:rPr>
              <w:t>s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and combined</w:t>
            </w:r>
            <w:r w:rsidR="00355A24">
              <w:rPr>
                <w:color w:val="000000" w:themeColor="text1"/>
                <w:sz w:val="20"/>
                <w:szCs w:val="20"/>
              </w:rPr>
              <w:t>;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Transformation,  where data is cleaned</w:t>
            </w:r>
            <w:r w:rsidR="00355A24">
              <w:rPr>
                <w:color w:val="000000" w:themeColor="text1"/>
                <w:sz w:val="20"/>
                <w:szCs w:val="20"/>
              </w:rPr>
              <w:t>; Load</w:t>
            </w:r>
            <w:r w:rsidRPr="00C72368">
              <w:rPr>
                <w:color w:val="000000" w:themeColor="text1"/>
                <w:sz w:val="20"/>
                <w:szCs w:val="20"/>
              </w:rPr>
              <w:t>, where data is loaded onto the data store.</w:t>
            </w:r>
          </w:p>
          <w:p w14:paraId="7C025530" w14:textId="27F41A93" w:rsidR="001C6F6F" w:rsidRPr="00C72368" w:rsidRDefault="001C6F6F" w:rsidP="00C72368">
            <w:pPr>
              <w:rPr>
                <w:color w:val="000000" w:themeColor="text1"/>
                <w:sz w:val="20"/>
                <w:szCs w:val="20"/>
              </w:rPr>
            </w:pPr>
            <w:r w:rsidRPr="00C72368">
              <w:rPr>
                <w:color w:val="000000" w:themeColor="text1"/>
                <w:sz w:val="20"/>
                <w:szCs w:val="20"/>
              </w:rPr>
              <w:t>In the workflow,</w:t>
            </w:r>
            <w:r w:rsidR="00E9455F" w:rsidRPr="00C72368">
              <w:rPr>
                <w:color w:val="000000" w:themeColor="text1"/>
                <w:sz w:val="20"/>
                <w:szCs w:val="20"/>
              </w:rPr>
              <w:t xml:space="preserve"> the File Reader extracts the </w:t>
            </w:r>
            <w:proofErr w:type="gramStart"/>
            <w:r w:rsidR="00E9455F" w:rsidRPr="00C72368">
              <w:rPr>
                <w:color w:val="000000" w:themeColor="text1"/>
                <w:sz w:val="20"/>
                <w:szCs w:val="20"/>
              </w:rPr>
              <w:t>data</w:t>
            </w:r>
            <w:proofErr w:type="gramEnd"/>
            <w:r w:rsidR="00E9455F" w:rsidRPr="00C72368">
              <w:rPr>
                <w:color w:val="000000" w:themeColor="text1"/>
                <w:sz w:val="20"/>
                <w:szCs w:val="20"/>
              </w:rPr>
              <w:t xml:space="preserve"> and a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</w:t>
            </w:r>
            <w:r w:rsidR="003A4BA3" w:rsidRPr="00C72368">
              <w:rPr>
                <w:color w:val="000000" w:themeColor="text1"/>
                <w:sz w:val="20"/>
                <w:szCs w:val="20"/>
              </w:rPr>
              <w:t>t</w:t>
            </w:r>
            <w:r w:rsidR="00E9455F" w:rsidRPr="00C72368">
              <w:rPr>
                <w:color w:val="000000" w:themeColor="text1"/>
                <w:sz w:val="20"/>
                <w:szCs w:val="20"/>
              </w:rPr>
              <w:t xml:space="preserve">ransformation 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process is performed by two nodes: “Missing values” that has been configured to remove missing values and </w:t>
            </w:r>
            <w:r w:rsidR="005C37EF">
              <w:rPr>
                <w:color w:val="000000" w:themeColor="text1"/>
                <w:sz w:val="20"/>
                <w:szCs w:val="20"/>
              </w:rPr>
              <w:t xml:space="preserve">the 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“String to date” node to convert dates from string to </w:t>
            </w:r>
            <w:proofErr w:type="spellStart"/>
            <w:r w:rsidRPr="00C72368">
              <w:rPr>
                <w:color w:val="000000" w:themeColor="text1"/>
                <w:sz w:val="20"/>
                <w:szCs w:val="20"/>
              </w:rPr>
              <w:t>Date&amp;time</w:t>
            </w:r>
            <w:proofErr w:type="spellEnd"/>
            <w:r w:rsidRPr="00C72368">
              <w:rPr>
                <w:color w:val="000000" w:themeColor="text1"/>
                <w:sz w:val="20"/>
                <w:szCs w:val="20"/>
              </w:rPr>
              <w:t xml:space="preserve"> data type.</w:t>
            </w:r>
            <w:r w:rsidR="00E9455F" w:rsidRPr="00C72368">
              <w:rPr>
                <w:color w:val="000000" w:themeColor="text1"/>
                <w:sz w:val="20"/>
                <w:szCs w:val="20"/>
              </w:rPr>
              <w:t xml:space="preserve"> Cleaned data is loaded 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 xml:space="preserve">onto the database </w:t>
            </w:r>
            <w:r w:rsidR="00E9455F" w:rsidRPr="00C72368">
              <w:rPr>
                <w:color w:val="000000" w:themeColor="text1"/>
                <w:sz w:val="20"/>
                <w:szCs w:val="20"/>
              </w:rPr>
              <w:t>with the “DB Writer” node.</w:t>
            </w:r>
          </w:p>
          <w:p w14:paraId="71D59537" w14:textId="77777777" w:rsidR="001C6F6F" w:rsidRPr="001C6F6F" w:rsidRDefault="001C6F6F" w:rsidP="001C6F6F">
            <w:pPr>
              <w:rPr>
                <w:color w:val="000000" w:themeColor="text1"/>
                <w:sz w:val="20"/>
                <w:szCs w:val="20"/>
              </w:rPr>
            </w:pPr>
          </w:p>
          <w:p w14:paraId="5D7C8826" w14:textId="35ECA67A" w:rsidR="00E9455F" w:rsidRDefault="001C6F6F" w:rsidP="001C6F6F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72368">
              <w:rPr>
                <w:b/>
                <w:bCs/>
                <w:color w:val="000000" w:themeColor="text1"/>
                <w:sz w:val="20"/>
                <w:szCs w:val="20"/>
              </w:rPr>
              <w:t>OLAP</w:t>
            </w:r>
          </w:p>
          <w:p w14:paraId="52BB5988" w14:textId="77777777" w:rsidR="00284384" w:rsidRPr="00C72368" w:rsidRDefault="00284384" w:rsidP="00284384">
            <w:pPr>
              <w:pStyle w:val="ListParagraph"/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54E5993" w14:textId="300213EC" w:rsidR="00E9455F" w:rsidRPr="00C72368" w:rsidRDefault="00E9455F" w:rsidP="00C72368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72368">
              <w:rPr>
                <w:color w:val="000000" w:themeColor="text1"/>
                <w:sz w:val="20"/>
                <w:szCs w:val="20"/>
              </w:rPr>
              <w:t>OnLine</w:t>
            </w:r>
            <w:proofErr w:type="spellEnd"/>
            <w:r w:rsidRPr="00C72368">
              <w:rPr>
                <w:color w:val="000000" w:themeColor="text1"/>
                <w:sz w:val="20"/>
                <w:szCs w:val="20"/>
              </w:rPr>
              <w:t xml:space="preserve"> Analytical Processing </w:t>
            </w:r>
            <w:r w:rsidR="001C6F6F" w:rsidRPr="00C72368">
              <w:rPr>
                <w:color w:val="000000" w:themeColor="text1"/>
                <w:sz w:val="20"/>
                <w:szCs w:val="20"/>
              </w:rPr>
              <w:t>is the system that enables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 xml:space="preserve"> business intelligence activities such as </w:t>
            </w:r>
            <w:r w:rsidR="001C6F6F" w:rsidRPr="00C72368">
              <w:rPr>
                <w:color w:val="000000" w:themeColor="text1"/>
                <w:sz w:val="20"/>
                <w:szCs w:val="20"/>
              </w:rPr>
              <w:t>data analysis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 xml:space="preserve">, statistical analysis, predictive </w:t>
            </w:r>
            <w:r w:rsidR="00031EAC" w:rsidRPr="00C72368">
              <w:rPr>
                <w:color w:val="000000" w:themeColor="text1"/>
                <w:sz w:val="20"/>
                <w:szCs w:val="20"/>
              </w:rPr>
              <w:t>analysis,</w:t>
            </w:r>
            <w:r w:rsidR="00FC24CE" w:rsidRPr="00C72368">
              <w:rPr>
                <w:color w:val="000000" w:themeColor="text1"/>
                <w:sz w:val="20"/>
                <w:szCs w:val="20"/>
              </w:rPr>
              <w:t xml:space="preserve"> and data mining</w:t>
            </w:r>
            <w:r w:rsidR="001C6F6F" w:rsidRPr="00C72368">
              <w:rPr>
                <w:color w:val="000000" w:themeColor="text1"/>
                <w:sz w:val="20"/>
                <w:szCs w:val="20"/>
              </w:rPr>
              <w:t xml:space="preserve"> 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>using</w:t>
            </w:r>
            <w:r w:rsidR="001C6F6F" w:rsidRPr="00C72368">
              <w:rPr>
                <w:color w:val="000000" w:themeColor="text1"/>
                <w:sz w:val="20"/>
                <w:szCs w:val="20"/>
              </w:rPr>
              <w:t xml:space="preserve"> </w:t>
            </w:r>
            <w:r w:rsidR="00FC24CE" w:rsidRPr="00C72368">
              <w:rPr>
                <w:color w:val="000000" w:themeColor="text1"/>
                <w:sz w:val="20"/>
                <w:szCs w:val="20"/>
              </w:rPr>
              <w:t xml:space="preserve">various </w:t>
            </w:r>
            <w:r w:rsidR="001C6F6F" w:rsidRPr="00C72368">
              <w:rPr>
                <w:color w:val="000000" w:themeColor="text1"/>
                <w:sz w:val="20"/>
                <w:szCs w:val="20"/>
              </w:rPr>
              <w:t xml:space="preserve">operations 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 xml:space="preserve">like </w:t>
            </w:r>
            <w:r w:rsidR="001C6F6F" w:rsidRPr="00C72368">
              <w:rPr>
                <w:color w:val="000000" w:themeColor="text1"/>
                <w:sz w:val="20"/>
                <w:szCs w:val="20"/>
              </w:rPr>
              <w:t>Slicing, Merging, Pivoting, Ranking, Spitting [1</w:t>
            </w:r>
            <w:r w:rsidR="00BB28DD" w:rsidRPr="00C72368">
              <w:rPr>
                <w:color w:val="000000" w:themeColor="text1"/>
                <w:sz w:val="20"/>
                <w:szCs w:val="20"/>
              </w:rPr>
              <w:t>2</w:t>
            </w:r>
            <w:r w:rsidR="001C6F6F" w:rsidRPr="00C72368">
              <w:rPr>
                <w:color w:val="000000" w:themeColor="text1"/>
                <w:sz w:val="20"/>
                <w:szCs w:val="20"/>
              </w:rPr>
              <w:t>].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In the workflow, different </w:t>
            </w:r>
            <w:r w:rsidR="00FC24CE" w:rsidRPr="00C72368">
              <w:rPr>
                <w:color w:val="000000" w:themeColor="text1"/>
                <w:sz w:val="20"/>
                <w:szCs w:val="20"/>
              </w:rPr>
              <w:t>activities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are conducted: </w:t>
            </w:r>
            <w:r w:rsidR="00B11B4B" w:rsidRPr="00C72368">
              <w:rPr>
                <w:color w:val="000000" w:themeColor="text1"/>
                <w:sz w:val="20"/>
                <w:szCs w:val="20"/>
              </w:rPr>
              <w:t xml:space="preserve">a query is created to read 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data </w:t>
            </w:r>
            <w:r w:rsidR="00B11B4B" w:rsidRPr="00C72368">
              <w:rPr>
                <w:color w:val="000000" w:themeColor="text1"/>
                <w:sz w:val="20"/>
                <w:szCs w:val="20"/>
              </w:rPr>
              <w:t xml:space="preserve">from the </w:t>
            </w:r>
            <w:r w:rsidR="00031EAC" w:rsidRPr="00C72368">
              <w:rPr>
                <w:color w:val="000000" w:themeColor="text1"/>
                <w:sz w:val="20"/>
                <w:szCs w:val="20"/>
              </w:rPr>
              <w:t>database,</w:t>
            </w:r>
            <w:r w:rsidR="00B11B4B" w:rsidRPr="00C7236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and </w:t>
            </w:r>
            <w:r w:rsidR="00B11B4B" w:rsidRPr="00C72368">
              <w:rPr>
                <w:color w:val="000000" w:themeColor="text1"/>
                <w:sz w:val="20"/>
                <w:szCs w:val="20"/>
              </w:rPr>
              <w:t xml:space="preserve">it is </w:t>
            </w:r>
            <w:r w:rsidRPr="00C72368">
              <w:rPr>
                <w:color w:val="000000" w:themeColor="text1"/>
                <w:sz w:val="20"/>
                <w:szCs w:val="20"/>
              </w:rPr>
              <w:t>divided in</w:t>
            </w:r>
            <w:r w:rsidR="00355A24">
              <w:rPr>
                <w:color w:val="000000" w:themeColor="text1"/>
                <w:sz w:val="20"/>
                <w:szCs w:val="20"/>
              </w:rPr>
              <w:t>to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two partitions that are used to train and test a 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>regression</w:t>
            </w:r>
            <w:r w:rsidR="00411FBD" w:rsidRPr="00C72368">
              <w:rPr>
                <w:color w:val="000000" w:themeColor="text1"/>
                <w:sz w:val="20"/>
                <w:szCs w:val="20"/>
              </w:rPr>
              <w:t xml:space="preserve"> model.</w:t>
            </w:r>
          </w:p>
          <w:p w14:paraId="52EA0C92" w14:textId="77777777" w:rsidR="00411FBD" w:rsidRDefault="00411FBD" w:rsidP="001C6F6F">
            <w:pPr>
              <w:rPr>
                <w:color w:val="000000" w:themeColor="text1"/>
                <w:sz w:val="20"/>
                <w:szCs w:val="20"/>
              </w:rPr>
            </w:pPr>
          </w:p>
          <w:p w14:paraId="06DA5199" w14:textId="78668D9F" w:rsidR="00411FBD" w:rsidRDefault="00C07ADA" w:rsidP="00411FBD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72368">
              <w:rPr>
                <w:b/>
                <w:bCs/>
                <w:color w:val="000000" w:themeColor="text1"/>
                <w:sz w:val="20"/>
                <w:szCs w:val="20"/>
              </w:rPr>
              <w:t>Presentation and reporting</w:t>
            </w:r>
          </w:p>
          <w:p w14:paraId="1153F717" w14:textId="77777777" w:rsidR="00284384" w:rsidRPr="00C72368" w:rsidRDefault="00284384" w:rsidP="00284384">
            <w:pPr>
              <w:pStyle w:val="ListParagraph"/>
              <w:ind w:left="36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15853B8B" w14:textId="64E30E03" w:rsidR="00B9143D" w:rsidRPr="00C72368" w:rsidRDefault="001C6F6F" w:rsidP="00C72368">
            <w:pPr>
              <w:rPr>
                <w:color w:val="000000" w:themeColor="text1"/>
                <w:sz w:val="20"/>
                <w:szCs w:val="20"/>
              </w:rPr>
            </w:pPr>
            <w:r w:rsidRPr="00C72368">
              <w:rPr>
                <w:color w:val="000000" w:themeColor="text1"/>
                <w:sz w:val="20"/>
                <w:szCs w:val="20"/>
              </w:rPr>
              <w:t>This s</w:t>
            </w:r>
            <w:r w:rsidR="00411FBD" w:rsidRPr="00C72368">
              <w:rPr>
                <w:color w:val="000000" w:themeColor="text1"/>
                <w:sz w:val="20"/>
                <w:szCs w:val="20"/>
              </w:rPr>
              <w:t>ection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 is related to data presentation</w:t>
            </w:r>
            <w:r w:rsidR="0004786C" w:rsidRPr="00C72368">
              <w:rPr>
                <w:color w:val="000000" w:themeColor="text1"/>
                <w:sz w:val="20"/>
                <w:szCs w:val="20"/>
              </w:rPr>
              <w:t xml:space="preserve"> and reporting</w:t>
            </w:r>
            <w:r w:rsidR="00002EA8" w:rsidRPr="00C72368">
              <w:rPr>
                <w:color w:val="000000" w:themeColor="text1"/>
                <w:sz w:val="20"/>
                <w:szCs w:val="20"/>
              </w:rPr>
              <w:t>. F</w:t>
            </w:r>
            <w:r w:rsidRPr="00C72368">
              <w:rPr>
                <w:color w:val="000000" w:themeColor="text1"/>
                <w:sz w:val="20"/>
                <w:szCs w:val="20"/>
              </w:rPr>
              <w:t xml:space="preserve">or this purpose, an interactive data visualization tool called Tableau has been </w:t>
            </w:r>
            <w:r w:rsidR="00411FBD" w:rsidRPr="00C72368">
              <w:rPr>
                <w:color w:val="000000" w:themeColor="text1"/>
                <w:sz w:val="20"/>
                <w:szCs w:val="20"/>
              </w:rPr>
              <w:t>implemented</w:t>
            </w:r>
            <w:r w:rsidRPr="00C72368">
              <w:rPr>
                <w:color w:val="000000" w:themeColor="text1"/>
                <w:sz w:val="20"/>
                <w:szCs w:val="20"/>
              </w:rPr>
              <w:t>.</w:t>
            </w:r>
            <w:r w:rsidR="00411FBD" w:rsidRPr="00C72368">
              <w:rPr>
                <w:color w:val="000000" w:themeColor="text1"/>
                <w:sz w:val="20"/>
                <w:szCs w:val="20"/>
              </w:rPr>
              <w:t xml:space="preserve"> </w:t>
            </w:r>
            <w:r w:rsidR="00A555C9" w:rsidRPr="00C72368">
              <w:rPr>
                <w:color w:val="000000" w:themeColor="text1"/>
                <w:sz w:val="20"/>
                <w:szCs w:val="20"/>
              </w:rPr>
              <w:t xml:space="preserve">The </w:t>
            </w:r>
            <w:r w:rsidR="0004786C" w:rsidRPr="00C72368">
              <w:rPr>
                <w:color w:val="000000" w:themeColor="text1"/>
                <w:sz w:val="20"/>
                <w:szCs w:val="20"/>
              </w:rPr>
              <w:t xml:space="preserve">Tableau writer </w:t>
            </w:r>
            <w:r w:rsidR="00A555C9" w:rsidRPr="00C72368">
              <w:rPr>
                <w:color w:val="000000" w:themeColor="text1"/>
                <w:sz w:val="20"/>
                <w:szCs w:val="20"/>
              </w:rPr>
              <w:t>node’s output i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>s</w:t>
            </w:r>
            <w:r w:rsidR="00A555C9" w:rsidRPr="00C72368">
              <w:rPr>
                <w:color w:val="000000" w:themeColor="text1"/>
                <w:sz w:val="20"/>
                <w:szCs w:val="20"/>
              </w:rPr>
              <w:t xml:space="preserve"> in</w:t>
            </w:r>
            <w:r w:rsidR="005C37EF">
              <w:rPr>
                <w:color w:val="000000" w:themeColor="text1"/>
                <w:sz w:val="20"/>
                <w:szCs w:val="20"/>
              </w:rPr>
              <w:t xml:space="preserve"> </w:t>
            </w:r>
            <w:r w:rsidR="00A555C9" w:rsidRPr="00C72368">
              <w:rPr>
                <w:color w:val="000000" w:themeColor="text1"/>
                <w:sz w:val="20"/>
                <w:szCs w:val="20"/>
              </w:rPr>
              <w:t>Hyper fo</w:t>
            </w:r>
            <w:r w:rsidR="00C07ADA" w:rsidRPr="00C72368">
              <w:rPr>
                <w:color w:val="000000" w:themeColor="text1"/>
                <w:sz w:val="20"/>
                <w:szCs w:val="20"/>
              </w:rPr>
              <w:t>r</w:t>
            </w:r>
            <w:r w:rsidR="00A555C9" w:rsidRPr="00C72368">
              <w:rPr>
                <w:color w:val="000000" w:themeColor="text1"/>
                <w:sz w:val="20"/>
                <w:szCs w:val="20"/>
              </w:rPr>
              <w:t>mat</w:t>
            </w:r>
            <w:r w:rsidR="00002EA8" w:rsidRPr="00C72368">
              <w:rPr>
                <w:color w:val="000000" w:themeColor="text1"/>
                <w:sz w:val="20"/>
                <w:szCs w:val="20"/>
              </w:rPr>
              <w:t xml:space="preserve"> that once stored locally, can be accessed through the Tableau app to generate charts, plots, tables, etc.</w:t>
            </w:r>
          </w:p>
        </w:tc>
        <w:tc>
          <w:tcPr>
            <w:tcW w:w="7694" w:type="dxa"/>
          </w:tcPr>
          <w:p w14:paraId="61BFDAE4" w14:textId="77777777" w:rsidR="00141B25" w:rsidRDefault="00141B25" w:rsidP="001C6F6F">
            <w:pPr>
              <w:keepNext/>
              <w:rPr>
                <w:noProof/>
                <w:color w:val="000000" w:themeColor="text1"/>
                <w:sz w:val="20"/>
                <w:szCs w:val="20"/>
              </w:rPr>
            </w:pPr>
          </w:p>
          <w:p w14:paraId="02AE6A09" w14:textId="77777777" w:rsidR="00141B25" w:rsidRDefault="00141B25" w:rsidP="001C6F6F">
            <w:pPr>
              <w:keepNext/>
              <w:rPr>
                <w:noProof/>
                <w:color w:val="000000" w:themeColor="text1"/>
                <w:sz w:val="20"/>
                <w:szCs w:val="20"/>
              </w:rPr>
            </w:pPr>
          </w:p>
          <w:p w14:paraId="2EA5DEC2" w14:textId="183D4C8D" w:rsidR="00141B25" w:rsidRDefault="00B9143D" w:rsidP="001C6F6F">
            <w:pPr>
              <w:keepNext/>
            </w:pPr>
            <w:r>
              <w:rPr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8C14E36" wp14:editId="5AE24B93">
                  <wp:extent cx="4048125" cy="3857894"/>
                  <wp:effectExtent l="0" t="0" r="0" b="952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4763" cy="386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108B95" w14:textId="23A87DEE" w:rsidR="00B9143D" w:rsidRDefault="001C6F6F" w:rsidP="001C6F6F">
            <w:pPr>
              <w:pStyle w:val="Caption"/>
              <w:rPr>
                <w:color w:val="000000" w:themeColor="text1"/>
                <w:sz w:val="20"/>
                <w:szCs w:val="20"/>
              </w:rPr>
            </w:pPr>
            <w:r>
              <w:t xml:space="preserve">Figure </w:t>
            </w:r>
            <w:fldSimple w:instr=" SEQ Figure \* ARABIC ">
              <w:r>
                <w:rPr>
                  <w:noProof/>
                </w:rPr>
                <w:t>124</w:t>
              </w:r>
            </w:fldSimple>
            <w:r>
              <w:t xml:space="preserve"> Comparison </w:t>
            </w:r>
            <w:r w:rsidR="00286655">
              <w:t xml:space="preserve">between </w:t>
            </w:r>
            <w:r>
              <w:t>Traditional and Cloud data</w:t>
            </w:r>
            <w:r w:rsidR="00286655">
              <w:t xml:space="preserve"> </w:t>
            </w:r>
            <w:r>
              <w:t>warehouse</w:t>
            </w:r>
            <w:r w:rsidR="00284384">
              <w:t xml:space="preserve"> [11].</w:t>
            </w:r>
          </w:p>
          <w:p w14:paraId="334A0E33" w14:textId="36F1C49D" w:rsidR="001C6F6F" w:rsidRDefault="001C6F6F" w:rsidP="00BA769E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3E18A58" w14:textId="48CA4B4F" w:rsidR="00806B91" w:rsidRDefault="00806B91" w:rsidP="00806B91">
      <w:pPr>
        <w:keepNext/>
      </w:pPr>
    </w:p>
    <w:p w14:paraId="1A02EF0F" w14:textId="77777777" w:rsidR="00BA769E" w:rsidRDefault="00BA769E" w:rsidP="00806B91">
      <w:pPr>
        <w:pStyle w:val="Caption"/>
        <w:rPr>
          <w:color w:val="000000" w:themeColor="text1"/>
          <w:sz w:val="20"/>
          <w:szCs w:val="20"/>
        </w:rPr>
      </w:pPr>
    </w:p>
    <w:p w14:paraId="0F7324F6" w14:textId="77777777" w:rsidR="003A4BA3" w:rsidRDefault="003A4BA3" w:rsidP="003A4BA3"/>
    <w:p w14:paraId="5952A411" w14:textId="45807499" w:rsidR="003A4BA3" w:rsidRPr="003A4BA3" w:rsidRDefault="003A4BA3" w:rsidP="003A4BA3">
      <w:pPr>
        <w:sectPr w:rsidR="003A4BA3" w:rsidRPr="003A4BA3" w:rsidSect="00076A27">
          <w:pgSz w:w="16838" w:h="11906" w:orient="landscape"/>
          <w:pgMar w:top="720" w:right="720" w:bottom="720" w:left="720" w:header="397" w:footer="397" w:gutter="0"/>
          <w:cols w:space="708"/>
          <w:docGrid w:linePitch="360"/>
        </w:sectPr>
      </w:pPr>
    </w:p>
    <w:p w14:paraId="51F5200E" w14:textId="77777777" w:rsidR="007E640D" w:rsidRPr="00584DC1" w:rsidRDefault="007E640D" w:rsidP="00584DC1">
      <w:pPr>
        <w:rPr>
          <w:i/>
          <w:iCs/>
          <w:color w:val="44546A" w:themeColor="text2"/>
          <w:sz w:val="18"/>
          <w:szCs w:val="18"/>
        </w:rPr>
      </w:pPr>
    </w:p>
    <w:p w14:paraId="3A6A4C0F" w14:textId="77777777" w:rsidR="003C5C22" w:rsidRDefault="00126F73" w:rsidP="001B63A7">
      <w:pPr>
        <w:keepNext/>
        <w:jc w:val="center"/>
      </w:pPr>
      <w:r>
        <w:rPr>
          <w:noProof/>
        </w:rPr>
        <w:drawing>
          <wp:inline distT="0" distB="0" distL="0" distR="0" wp14:anchorId="5191CF16" wp14:editId="53DD843D">
            <wp:extent cx="5562512" cy="3086100"/>
            <wp:effectExtent l="19050" t="19050" r="19685" b="1905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 rotWithShape="1"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39" b="6425"/>
                    <a:stretch/>
                  </pic:blipFill>
                  <pic:spPr bwMode="auto">
                    <a:xfrm>
                      <a:off x="0" y="0"/>
                      <a:ext cx="5608197" cy="31114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DAA937" w14:textId="3814FB2C" w:rsidR="003C5C22" w:rsidRPr="003C5C22" w:rsidRDefault="003C5C22" w:rsidP="001B63A7">
      <w:pPr>
        <w:jc w:val="center"/>
        <w:rPr>
          <w:i/>
          <w:iCs/>
          <w:color w:val="44546A" w:themeColor="text2"/>
          <w:sz w:val="18"/>
          <w:szCs w:val="18"/>
        </w:rPr>
      </w:pPr>
      <w:r w:rsidRPr="003C5C22">
        <w:rPr>
          <w:i/>
          <w:iCs/>
          <w:color w:val="44546A" w:themeColor="text2"/>
          <w:sz w:val="18"/>
          <w:szCs w:val="18"/>
        </w:rPr>
        <w:t xml:space="preserve">Figure </w:t>
      </w:r>
      <w:r w:rsidRPr="003C5C22">
        <w:rPr>
          <w:i/>
          <w:iCs/>
          <w:color w:val="44546A" w:themeColor="text2"/>
          <w:sz w:val="18"/>
          <w:szCs w:val="18"/>
        </w:rPr>
        <w:fldChar w:fldCharType="begin"/>
      </w:r>
      <w:r w:rsidRPr="003C5C22">
        <w:rPr>
          <w:i/>
          <w:iCs/>
          <w:color w:val="44546A" w:themeColor="text2"/>
          <w:sz w:val="18"/>
          <w:szCs w:val="18"/>
        </w:rPr>
        <w:instrText xml:space="preserve"> SEQ Figure \* ARABIC </w:instrText>
      </w:r>
      <w:r w:rsidRPr="003C5C22">
        <w:rPr>
          <w:i/>
          <w:iCs/>
          <w:color w:val="44546A" w:themeColor="text2"/>
          <w:sz w:val="18"/>
          <w:szCs w:val="18"/>
        </w:rPr>
        <w:fldChar w:fldCharType="separate"/>
      </w:r>
      <w:r w:rsidR="001C6F6F">
        <w:rPr>
          <w:i/>
          <w:iCs/>
          <w:noProof/>
          <w:color w:val="44546A" w:themeColor="text2"/>
          <w:sz w:val="18"/>
          <w:szCs w:val="18"/>
        </w:rPr>
        <w:t>125</w:t>
      </w:r>
      <w:r w:rsidRPr="003C5C22">
        <w:rPr>
          <w:i/>
          <w:iCs/>
          <w:color w:val="44546A" w:themeColor="text2"/>
          <w:sz w:val="18"/>
          <w:szCs w:val="18"/>
        </w:rPr>
        <w:fldChar w:fldCharType="end"/>
      </w:r>
      <w:r w:rsidRPr="003C5C22">
        <w:rPr>
          <w:i/>
          <w:iCs/>
          <w:color w:val="44546A" w:themeColor="text2"/>
          <w:sz w:val="18"/>
          <w:szCs w:val="18"/>
        </w:rPr>
        <w:t xml:space="preserve"> </w:t>
      </w:r>
      <w:r w:rsidR="001B63A7">
        <w:rPr>
          <w:i/>
          <w:iCs/>
          <w:color w:val="44546A" w:themeColor="text2"/>
          <w:sz w:val="18"/>
          <w:szCs w:val="18"/>
        </w:rPr>
        <w:t xml:space="preserve">DB connector </w:t>
      </w:r>
      <w:r w:rsidR="00BF24EC">
        <w:rPr>
          <w:i/>
          <w:iCs/>
          <w:color w:val="44546A" w:themeColor="text2"/>
          <w:sz w:val="18"/>
          <w:szCs w:val="18"/>
        </w:rPr>
        <w:t xml:space="preserve">node using </w:t>
      </w:r>
      <w:r w:rsidR="000B6984">
        <w:rPr>
          <w:i/>
          <w:iCs/>
          <w:color w:val="44546A" w:themeColor="text2"/>
          <w:sz w:val="18"/>
          <w:szCs w:val="18"/>
        </w:rPr>
        <w:t>Snowflake</w:t>
      </w:r>
      <w:r w:rsidR="00BF24EC">
        <w:rPr>
          <w:i/>
          <w:iCs/>
          <w:color w:val="44546A" w:themeColor="text2"/>
          <w:sz w:val="18"/>
          <w:szCs w:val="18"/>
        </w:rPr>
        <w:t>’s</w:t>
      </w:r>
      <w:r w:rsidR="000B6984">
        <w:rPr>
          <w:i/>
          <w:iCs/>
          <w:color w:val="44546A" w:themeColor="text2"/>
          <w:sz w:val="18"/>
          <w:szCs w:val="18"/>
        </w:rPr>
        <w:t xml:space="preserve"> settings.</w:t>
      </w:r>
    </w:p>
    <w:p w14:paraId="742DD451" w14:textId="6CAFAE13" w:rsidR="00126F73" w:rsidRDefault="00126F73" w:rsidP="009D5A8F"/>
    <w:p w14:paraId="09BBF36C" w14:textId="77777777" w:rsidR="003C5C22" w:rsidRDefault="00126F73" w:rsidP="007852D7">
      <w:pPr>
        <w:keepNext/>
        <w:jc w:val="center"/>
      </w:pPr>
      <w:r w:rsidRPr="00126F73">
        <w:rPr>
          <w:noProof/>
        </w:rPr>
        <w:drawing>
          <wp:inline distT="0" distB="0" distL="0" distR="0" wp14:anchorId="31EF0DF6" wp14:editId="33A6D404">
            <wp:extent cx="5705475" cy="3265411"/>
            <wp:effectExtent l="19050" t="19050" r="9525" b="11430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32959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CA0020" w14:textId="17F48E9E" w:rsidR="00126F73" w:rsidRDefault="003C5C22" w:rsidP="001B63A7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126</w:t>
        </w:r>
      </w:fldSimple>
      <w:r>
        <w:t xml:space="preserve"> </w:t>
      </w:r>
      <w:r w:rsidR="001B63A7">
        <w:t xml:space="preserve">Importing data </w:t>
      </w:r>
      <w:r w:rsidR="00A558B8">
        <w:t>on Snowflake</w:t>
      </w:r>
      <w:r w:rsidR="00411FBD">
        <w:t xml:space="preserve"> database</w:t>
      </w:r>
    </w:p>
    <w:p w14:paraId="5DE8BBEA" w14:textId="77777777" w:rsidR="00A558B8" w:rsidRDefault="00A558B8" w:rsidP="00A558B8">
      <w:pPr>
        <w:keepNext/>
      </w:pPr>
      <w:r>
        <w:rPr>
          <w:noProof/>
        </w:rPr>
        <w:lastRenderedPageBreak/>
        <w:drawing>
          <wp:inline distT="0" distB="0" distL="0" distR="0" wp14:anchorId="057EB901" wp14:editId="76CB02ED">
            <wp:extent cx="6210300" cy="2512632"/>
            <wp:effectExtent l="19050" t="19050" r="19050" b="2159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48" cy="25198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2EA918" w14:textId="6667DB71" w:rsidR="00A558B8" w:rsidRPr="00A558B8" w:rsidRDefault="00A558B8" w:rsidP="001B63A7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127</w:t>
        </w:r>
      </w:fldSimple>
      <w:r>
        <w:t xml:space="preserve"> Example of data loaded on Snowflake</w:t>
      </w:r>
      <w:r w:rsidR="00BF24EC">
        <w:t>.</w:t>
      </w:r>
    </w:p>
    <w:p w14:paraId="39C8F087" w14:textId="77777777" w:rsidR="00AA28D3" w:rsidRDefault="005B0A1A" w:rsidP="00AA28D3">
      <w:pPr>
        <w:keepNext/>
      </w:pPr>
      <w:r w:rsidRPr="005B0A1A">
        <w:rPr>
          <w:noProof/>
        </w:rPr>
        <w:drawing>
          <wp:inline distT="0" distB="0" distL="0" distR="0" wp14:anchorId="0F7EC485" wp14:editId="15873780">
            <wp:extent cx="5676900" cy="3294620"/>
            <wp:effectExtent l="0" t="0" r="0" b="127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707104" cy="331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2C6E6" w14:textId="5FF1529D" w:rsidR="00AA28D3" w:rsidRDefault="00AA28D3" w:rsidP="001B63A7">
      <w:pPr>
        <w:pStyle w:val="Caption"/>
        <w:jc w:val="center"/>
      </w:pPr>
      <w:r>
        <w:t xml:space="preserve">Figure </w:t>
      </w:r>
      <w:fldSimple w:instr=" SEQ Figure \* ARABIC ">
        <w:r w:rsidR="001C6F6F">
          <w:rPr>
            <w:noProof/>
          </w:rPr>
          <w:t>128</w:t>
        </w:r>
      </w:fldSimple>
      <w:r>
        <w:t xml:space="preserve"> Tableau Editor.</w:t>
      </w:r>
    </w:p>
    <w:p w14:paraId="61A2FB87" w14:textId="44984B73" w:rsidR="001B63A7" w:rsidRDefault="001B63A7" w:rsidP="001B63A7"/>
    <w:p w14:paraId="219359B7" w14:textId="2CE57A47" w:rsidR="001B63A7" w:rsidRDefault="001B63A7" w:rsidP="001B63A7"/>
    <w:p w14:paraId="7A90C37E" w14:textId="7636ED18" w:rsidR="001B63A7" w:rsidRDefault="001B63A7" w:rsidP="001B63A7"/>
    <w:p w14:paraId="378FB62E" w14:textId="226E361D" w:rsidR="001B63A7" w:rsidRDefault="001B63A7" w:rsidP="001B63A7"/>
    <w:p w14:paraId="791EC894" w14:textId="2D01D200" w:rsidR="0094534B" w:rsidRDefault="0094534B" w:rsidP="001B63A7"/>
    <w:p w14:paraId="39E203C5" w14:textId="2EB77821" w:rsidR="0094534B" w:rsidRDefault="0094534B" w:rsidP="001B63A7"/>
    <w:p w14:paraId="4F88627A" w14:textId="3E36D004" w:rsidR="0094534B" w:rsidRDefault="0094534B" w:rsidP="001B63A7"/>
    <w:p w14:paraId="57D7004B" w14:textId="6E332B17" w:rsidR="0094534B" w:rsidRDefault="0094534B" w:rsidP="001B63A7"/>
    <w:p w14:paraId="3C08F622" w14:textId="3ED75C08" w:rsidR="0094534B" w:rsidRDefault="0094534B" w:rsidP="001B63A7"/>
    <w:p w14:paraId="66F26509" w14:textId="7C1B0B11" w:rsidR="0094534B" w:rsidRDefault="0094534B" w:rsidP="001B63A7"/>
    <w:p w14:paraId="4B063954" w14:textId="107FB272" w:rsidR="0094534B" w:rsidRDefault="0094534B" w:rsidP="0094534B">
      <w:pPr>
        <w:pStyle w:val="Heading1"/>
      </w:pPr>
      <w:bookmarkStart w:id="86" w:name="_Toc60600070"/>
      <w:r w:rsidRPr="0094534B">
        <w:lastRenderedPageBreak/>
        <w:t>Conclusion</w:t>
      </w:r>
      <w:bookmarkEnd w:id="86"/>
    </w:p>
    <w:p w14:paraId="0DED6E8C" w14:textId="619481F0" w:rsidR="0094534B" w:rsidRPr="0094534B" w:rsidRDefault="004A51CA" w:rsidP="0094534B">
      <w:r>
        <w:t>In this work, a</w:t>
      </w:r>
      <w:r w:rsidR="0094534B">
        <w:t xml:space="preserve">ll the aforementioned exercises have analysed the different </w:t>
      </w:r>
      <w:r>
        <w:t xml:space="preserve">ETL </w:t>
      </w:r>
      <w:r w:rsidR="0094534B">
        <w:t xml:space="preserve">functionalities of </w:t>
      </w:r>
      <w:proofErr w:type="spellStart"/>
      <w:r w:rsidR="0094534B">
        <w:t>Knime</w:t>
      </w:r>
      <w:proofErr w:type="spellEnd"/>
      <w:r w:rsidR="0094534B">
        <w:t xml:space="preserve"> Analytics</w:t>
      </w:r>
      <w:r>
        <w:t>.</w:t>
      </w:r>
      <w:r w:rsidR="0094534B">
        <w:t xml:space="preserve"> </w:t>
      </w:r>
      <w:r>
        <w:t>A</w:t>
      </w:r>
      <w:r w:rsidR="0094534B">
        <w:t xml:space="preserve">  cloud data warehouse </w:t>
      </w:r>
      <w:r>
        <w:t xml:space="preserve">is also built </w:t>
      </w:r>
      <w:r w:rsidR="0094534B">
        <w:t xml:space="preserve">for the Walmart </w:t>
      </w:r>
      <w:r w:rsidR="002C5EB6">
        <w:t xml:space="preserve">case study. </w:t>
      </w:r>
    </w:p>
    <w:p w14:paraId="60B36182" w14:textId="5CB0925D" w:rsidR="001B63A7" w:rsidRDefault="001B63A7" w:rsidP="001B63A7"/>
    <w:p w14:paraId="23417D0C" w14:textId="13CAD629" w:rsidR="00BA769E" w:rsidRDefault="00BA769E" w:rsidP="00BA76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BA769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‌</w:t>
      </w:r>
    </w:p>
    <w:p w14:paraId="312C8D38" w14:textId="77777777" w:rsidR="002C5EB6" w:rsidRDefault="002C5EB6" w:rsidP="002C5EB6">
      <w:pPr>
        <w:pStyle w:val="Heading1"/>
      </w:pPr>
      <w:bookmarkStart w:id="87" w:name="_Toc60600071"/>
      <w:r>
        <w:t>References</w:t>
      </w:r>
      <w:bookmarkEnd w:id="87"/>
    </w:p>
    <w:p w14:paraId="02E09A24" w14:textId="0DA7135B" w:rsidR="00904327" w:rsidRDefault="00904327" w:rsidP="004A51CA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cstheme="minorHAnsi"/>
          <w:sz w:val="20"/>
          <w:szCs w:val="20"/>
        </w:rPr>
        <w:t xml:space="preserve">Y. Zhang and L. Zhang, ‘JDBC-based middleware applications in instant message systems’, in </w:t>
      </w:r>
      <w:proofErr w:type="gramStart"/>
      <w:r w:rsidRPr="004A51CA">
        <w:rPr>
          <w:rFonts w:cstheme="minorHAnsi"/>
          <w:i/>
          <w:iCs/>
          <w:sz w:val="20"/>
          <w:szCs w:val="20"/>
        </w:rPr>
        <w:t>The</w:t>
      </w:r>
      <w:proofErr w:type="gramEnd"/>
      <w:r w:rsidRPr="004A51CA">
        <w:rPr>
          <w:rFonts w:cstheme="minorHAnsi"/>
          <w:i/>
          <w:iCs/>
          <w:sz w:val="20"/>
          <w:szCs w:val="20"/>
        </w:rPr>
        <w:t xml:space="preserve"> 2014 2nd International Conference on Systems and Informatics (ICSAI 2014)</w:t>
      </w:r>
      <w:r w:rsidRPr="004A51CA">
        <w:rPr>
          <w:rFonts w:cstheme="minorHAnsi"/>
          <w:sz w:val="20"/>
          <w:szCs w:val="20"/>
        </w:rPr>
        <w:t xml:space="preserve">, Shanghai, China, Nov. 2014, pp. 1044–1049, </w:t>
      </w:r>
      <w:proofErr w:type="spellStart"/>
      <w:r w:rsidRPr="004A51CA">
        <w:rPr>
          <w:rFonts w:cstheme="minorHAnsi"/>
          <w:sz w:val="20"/>
          <w:szCs w:val="20"/>
        </w:rPr>
        <w:t>doi</w:t>
      </w:r>
      <w:proofErr w:type="spellEnd"/>
      <w:r w:rsidRPr="004A51CA">
        <w:rPr>
          <w:rFonts w:cstheme="minorHAnsi"/>
          <w:sz w:val="20"/>
          <w:szCs w:val="20"/>
        </w:rPr>
        <w:t xml:space="preserve">: </w:t>
      </w:r>
      <w:hyperlink r:id="rId143" w:history="1">
        <w:r w:rsidRPr="004A51CA">
          <w:rPr>
            <w:rStyle w:val="Hyperlink"/>
            <w:rFonts w:cstheme="minorHAnsi"/>
            <w:sz w:val="20"/>
            <w:szCs w:val="20"/>
          </w:rPr>
          <w:t>10.1109/ICSAI.2014.7009439</w:t>
        </w:r>
      </w:hyperlink>
      <w:r w:rsidRPr="004A51CA">
        <w:rPr>
          <w:rFonts w:cstheme="minorHAnsi"/>
          <w:sz w:val="20"/>
          <w:szCs w:val="20"/>
        </w:rPr>
        <w:t>.</w:t>
      </w:r>
    </w:p>
    <w:p w14:paraId="4727DC5D" w14:textId="27C5D16F" w:rsidR="00904327" w:rsidRDefault="004A51CA" w:rsidP="00904327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cstheme="minorHAnsi"/>
          <w:sz w:val="20"/>
          <w:szCs w:val="20"/>
        </w:rPr>
        <w:t xml:space="preserve">H. H. Patel and P. Prajapati, ‘Study and Analysis of Decision Tree Based Classification Algorithms’, </w:t>
      </w:r>
      <w:r w:rsidRPr="004A51CA">
        <w:rPr>
          <w:rFonts w:cstheme="minorHAnsi"/>
          <w:i/>
          <w:iCs/>
          <w:sz w:val="20"/>
          <w:szCs w:val="20"/>
        </w:rPr>
        <w:t>IJCSE</w:t>
      </w:r>
      <w:r w:rsidRPr="004A51CA">
        <w:rPr>
          <w:rFonts w:cstheme="minorHAnsi"/>
          <w:sz w:val="20"/>
          <w:szCs w:val="20"/>
        </w:rPr>
        <w:t xml:space="preserve">, vol. 6, no. 10, pp. 74–78, Oct. 2018, </w:t>
      </w:r>
      <w:proofErr w:type="spellStart"/>
      <w:r w:rsidRPr="004A51CA">
        <w:rPr>
          <w:rFonts w:cstheme="minorHAnsi"/>
          <w:sz w:val="20"/>
          <w:szCs w:val="20"/>
        </w:rPr>
        <w:t>doi</w:t>
      </w:r>
      <w:proofErr w:type="spellEnd"/>
      <w:r w:rsidRPr="004A51CA">
        <w:rPr>
          <w:rFonts w:cstheme="minorHAnsi"/>
          <w:sz w:val="20"/>
          <w:szCs w:val="20"/>
        </w:rPr>
        <w:t xml:space="preserve">: </w:t>
      </w:r>
      <w:hyperlink r:id="rId144" w:history="1">
        <w:r w:rsidRPr="004A51CA">
          <w:rPr>
            <w:rStyle w:val="Hyperlink"/>
            <w:rFonts w:cstheme="minorHAnsi"/>
            <w:sz w:val="20"/>
            <w:szCs w:val="20"/>
          </w:rPr>
          <w:t>10.26438/</w:t>
        </w:r>
        <w:proofErr w:type="spellStart"/>
        <w:r w:rsidRPr="004A51CA">
          <w:rPr>
            <w:rStyle w:val="Hyperlink"/>
            <w:rFonts w:cstheme="minorHAnsi"/>
            <w:sz w:val="20"/>
            <w:szCs w:val="20"/>
          </w:rPr>
          <w:t>ijcse</w:t>
        </w:r>
        <w:proofErr w:type="spellEnd"/>
        <w:r w:rsidRPr="004A51CA">
          <w:rPr>
            <w:rStyle w:val="Hyperlink"/>
            <w:rFonts w:cstheme="minorHAnsi"/>
            <w:sz w:val="20"/>
            <w:szCs w:val="20"/>
          </w:rPr>
          <w:t>/v6i10.7478</w:t>
        </w:r>
      </w:hyperlink>
      <w:r w:rsidRPr="004A51CA">
        <w:rPr>
          <w:rFonts w:cstheme="minorHAnsi"/>
          <w:sz w:val="20"/>
          <w:szCs w:val="20"/>
        </w:rPr>
        <w:t>.</w:t>
      </w:r>
    </w:p>
    <w:p w14:paraId="3BC2C976" w14:textId="77777777" w:rsidR="004A51CA" w:rsidRPr="004A51CA" w:rsidRDefault="004A51CA" w:rsidP="004A51CA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M. J. Warrens, “Five Ways to Look at Cohen’s Kappa,” </w:t>
      </w:r>
      <w:r w:rsidRPr="004A51CA">
        <w:rPr>
          <w:rFonts w:eastAsia="Times New Roman" w:cstheme="minorHAnsi"/>
          <w:i/>
          <w:iCs/>
          <w:color w:val="000000"/>
          <w:sz w:val="20"/>
          <w:szCs w:val="20"/>
          <w:lang w:eastAsia="en-GB"/>
        </w:rPr>
        <w:t>Journal of Psychology &amp; Psychotherapy</w:t>
      </w:r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, vol. 05, no. 04, 2015, </w:t>
      </w:r>
      <w:proofErr w:type="spellStart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doi</w:t>
      </w:r>
      <w:proofErr w:type="spellEnd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: 10.4172/2161-0487.1000197.</w:t>
      </w:r>
    </w:p>
    <w:p w14:paraId="26C48D54" w14:textId="25C41FA8" w:rsidR="00904327" w:rsidRDefault="00904327" w:rsidP="00904327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cstheme="minorHAnsi"/>
          <w:sz w:val="20"/>
          <w:szCs w:val="20"/>
        </w:rPr>
        <w:t xml:space="preserve">V. </w:t>
      </w:r>
      <w:proofErr w:type="spellStart"/>
      <w:r w:rsidRPr="004A51CA">
        <w:rPr>
          <w:rFonts w:cstheme="minorHAnsi"/>
          <w:sz w:val="20"/>
          <w:szCs w:val="20"/>
        </w:rPr>
        <w:t>Aeinfar</w:t>
      </w:r>
      <w:proofErr w:type="spellEnd"/>
      <w:r w:rsidRPr="004A51CA">
        <w:rPr>
          <w:rFonts w:cstheme="minorHAnsi"/>
          <w:sz w:val="20"/>
          <w:szCs w:val="20"/>
        </w:rPr>
        <w:t xml:space="preserve">, H. </w:t>
      </w:r>
      <w:proofErr w:type="spellStart"/>
      <w:r w:rsidRPr="004A51CA">
        <w:rPr>
          <w:rFonts w:cstheme="minorHAnsi"/>
          <w:sz w:val="20"/>
          <w:szCs w:val="20"/>
        </w:rPr>
        <w:t>Mazdarani</w:t>
      </w:r>
      <w:proofErr w:type="spellEnd"/>
      <w:r w:rsidRPr="004A51CA">
        <w:rPr>
          <w:rFonts w:cstheme="minorHAnsi"/>
          <w:sz w:val="20"/>
          <w:szCs w:val="20"/>
        </w:rPr>
        <w:t xml:space="preserve">, F. </w:t>
      </w:r>
      <w:proofErr w:type="spellStart"/>
      <w:r w:rsidRPr="004A51CA">
        <w:rPr>
          <w:rFonts w:cstheme="minorHAnsi"/>
          <w:sz w:val="20"/>
          <w:szCs w:val="20"/>
        </w:rPr>
        <w:t>Deregeh</w:t>
      </w:r>
      <w:proofErr w:type="spellEnd"/>
      <w:r w:rsidRPr="004A51CA">
        <w:rPr>
          <w:rFonts w:cstheme="minorHAnsi"/>
          <w:sz w:val="20"/>
          <w:szCs w:val="20"/>
        </w:rPr>
        <w:t xml:space="preserve">, M. </w:t>
      </w:r>
      <w:proofErr w:type="spellStart"/>
      <w:r w:rsidRPr="004A51CA">
        <w:rPr>
          <w:rFonts w:cstheme="minorHAnsi"/>
          <w:sz w:val="20"/>
          <w:szCs w:val="20"/>
        </w:rPr>
        <w:t>Hayati</w:t>
      </w:r>
      <w:proofErr w:type="spellEnd"/>
      <w:r w:rsidRPr="004A51CA">
        <w:rPr>
          <w:rFonts w:cstheme="minorHAnsi"/>
          <w:sz w:val="20"/>
          <w:szCs w:val="20"/>
        </w:rPr>
        <w:t xml:space="preserve">, and M. </w:t>
      </w:r>
      <w:proofErr w:type="spellStart"/>
      <w:r w:rsidRPr="004A51CA">
        <w:rPr>
          <w:rFonts w:cstheme="minorHAnsi"/>
          <w:sz w:val="20"/>
          <w:szCs w:val="20"/>
        </w:rPr>
        <w:t>Payandeh</w:t>
      </w:r>
      <w:proofErr w:type="spellEnd"/>
      <w:r w:rsidRPr="004A51CA">
        <w:rPr>
          <w:rFonts w:cstheme="minorHAnsi"/>
          <w:sz w:val="20"/>
          <w:szCs w:val="20"/>
        </w:rPr>
        <w:t xml:space="preserve">, ‘Multilayer Perceptron Neural Network with supervised training method for diagnosis and predicting blood disorder and cancer’, in </w:t>
      </w:r>
      <w:r w:rsidRPr="004A51CA">
        <w:rPr>
          <w:rFonts w:cstheme="minorHAnsi"/>
          <w:i/>
          <w:iCs/>
          <w:sz w:val="20"/>
          <w:szCs w:val="20"/>
        </w:rPr>
        <w:t>2009 IEEE International Symposium on Industrial Electronics</w:t>
      </w:r>
      <w:r w:rsidRPr="004A51CA">
        <w:rPr>
          <w:rFonts w:cstheme="minorHAnsi"/>
          <w:sz w:val="20"/>
          <w:szCs w:val="20"/>
        </w:rPr>
        <w:t xml:space="preserve">, Seoul, South Korea, Jul. 2009, pp. 2075–2080, </w:t>
      </w:r>
      <w:proofErr w:type="spellStart"/>
      <w:r w:rsidRPr="004A51CA">
        <w:rPr>
          <w:rFonts w:cstheme="minorHAnsi"/>
          <w:sz w:val="20"/>
          <w:szCs w:val="20"/>
        </w:rPr>
        <w:t>doi</w:t>
      </w:r>
      <w:proofErr w:type="spellEnd"/>
      <w:r w:rsidRPr="004A51CA">
        <w:rPr>
          <w:rFonts w:cstheme="minorHAnsi"/>
          <w:sz w:val="20"/>
          <w:szCs w:val="20"/>
        </w:rPr>
        <w:t xml:space="preserve">: </w:t>
      </w:r>
      <w:hyperlink r:id="rId145" w:history="1">
        <w:r w:rsidRPr="004A51CA">
          <w:rPr>
            <w:rStyle w:val="Hyperlink"/>
            <w:rFonts w:cstheme="minorHAnsi"/>
            <w:sz w:val="20"/>
            <w:szCs w:val="20"/>
          </w:rPr>
          <w:t>10.1109/ISIE.2009.5213591</w:t>
        </w:r>
      </w:hyperlink>
      <w:r w:rsidRPr="004A51CA">
        <w:rPr>
          <w:rFonts w:cstheme="minorHAnsi"/>
          <w:sz w:val="20"/>
          <w:szCs w:val="20"/>
        </w:rPr>
        <w:t>.</w:t>
      </w:r>
    </w:p>
    <w:p w14:paraId="5B209506" w14:textId="77777777" w:rsidR="004A51CA" w:rsidRPr="004A51CA" w:rsidRDefault="00904327" w:rsidP="004A51CA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eastAsia="Times New Roman" w:cstheme="minorHAnsi"/>
          <w:sz w:val="20"/>
          <w:szCs w:val="20"/>
          <w:lang w:eastAsia="en-GB"/>
        </w:rPr>
        <w:t xml:space="preserve">S. K. Ghosh, ‘Basics of Bayesian Methods’, in </w:t>
      </w:r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>Statistical Methods in Molecular Biology</w:t>
      </w:r>
      <w:r w:rsidRPr="004A51CA">
        <w:rPr>
          <w:rFonts w:eastAsia="Times New Roman" w:cstheme="minorHAnsi"/>
          <w:sz w:val="20"/>
          <w:szCs w:val="20"/>
          <w:lang w:eastAsia="en-GB"/>
        </w:rPr>
        <w:t>, vol. 620, H. Bang, X. K. Zhou, H. L. van Epps, and M. Mazumdar, Eds. Totowa, NJ: Humana Press, 2010, pp. 155–178.</w:t>
      </w:r>
    </w:p>
    <w:p w14:paraId="5FB801A5" w14:textId="77777777" w:rsidR="004A51CA" w:rsidRPr="004A51CA" w:rsidRDefault="002C5EB6" w:rsidP="002C5EB6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S. Yang and G. </w:t>
      </w:r>
      <w:proofErr w:type="spellStart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Berdine</w:t>
      </w:r>
      <w:proofErr w:type="spellEnd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, “The receiver operating characteristic (ROC) curve,” </w:t>
      </w:r>
      <w:r w:rsidRPr="004A51CA">
        <w:rPr>
          <w:rFonts w:eastAsia="Times New Roman" w:cstheme="minorHAnsi"/>
          <w:i/>
          <w:iCs/>
          <w:color w:val="000000"/>
          <w:sz w:val="20"/>
          <w:szCs w:val="20"/>
          <w:lang w:eastAsia="en-GB"/>
        </w:rPr>
        <w:t>The Southwest Respiratory and Critical Care Chronicles</w:t>
      </w:r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, vol. 5, no. 19, p. 34, May 2017, </w:t>
      </w:r>
      <w:proofErr w:type="spellStart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doi</w:t>
      </w:r>
      <w:proofErr w:type="spellEnd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: 10.12746/swrccc.v5i19.391.</w:t>
      </w:r>
    </w:p>
    <w:p w14:paraId="5050E8CA" w14:textId="77777777" w:rsidR="004A51CA" w:rsidRPr="004A51CA" w:rsidRDefault="002C5EB6" w:rsidP="004A51CA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cstheme="minorHAnsi"/>
          <w:color w:val="000000"/>
          <w:sz w:val="20"/>
          <w:szCs w:val="20"/>
        </w:rPr>
        <w:t>E. Ferry, J. O Raw, and K. Curran, “Security evaluation of the OAuth 2.0 framework,” </w:t>
      </w:r>
      <w:r w:rsidRPr="004A51CA">
        <w:rPr>
          <w:rFonts w:cstheme="minorHAnsi"/>
          <w:i/>
          <w:iCs/>
          <w:color w:val="000000"/>
          <w:sz w:val="20"/>
          <w:szCs w:val="20"/>
        </w:rPr>
        <w:t>Information and Computer Security</w:t>
      </w:r>
      <w:r w:rsidRPr="004A51CA">
        <w:rPr>
          <w:rFonts w:cstheme="minorHAnsi"/>
          <w:color w:val="000000"/>
          <w:sz w:val="20"/>
          <w:szCs w:val="20"/>
        </w:rPr>
        <w:t xml:space="preserve">, vol. 23, no. 1, pp. 73–101, Mar. 2015, </w:t>
      </w:r>
      <w:proofErr w:type="spellStart"/>
      <w:r w:rsidRPr="004A51CA">
        <w:rPr>
          <w:rFonts w:cstheme="minorHAnsi"/>
          <w:color w:val="000000"/>
          <w:sz w:val="20"/>
          <w:szCs w:val="20"/>
        </w:rPr>
        <w:t>doi</w:t>
      </w:r>
      <w:proofErr w:type="spellEnd"/>
      <w:r w:rsidRPr="004A51CA">
        <w:rPr>
          <w:rFonts w:cstheme="minorHAnsi"/>
          <w:color w:val="000000"/>
          <w:sz w:val="20"/>
          <w:szCs w:val="20"/>
        </w:rPr>
        <w:t>: 10.1108/ics-12-2013-0089.</w:t>
      </w:r>
    </w:p>
    <w:p w14:paraId="14068573" w14:textId="77777777" w:rsidR="004A51CA" w:rsidRPr="004A51CA" w:rsidRDefault="00904327" w:rsidP="002C5EB6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eastAsia="Times New Roman" w:cstheme="minorHAnsi"/>
          <w:sz w:val="20"/>
          <w:szCs w:val="20"/>
          <w:lang w:eastAsia="en-GB"/>
        </w:rPr>
        <w:t xml:space="preserve">R. J. Hyndman, ‘Moving Averages’, in </w:t>
      </w:r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 xml:space="preserve">International </w:t>
      </w:r>
      <w:proofErr w:type="spellStart"/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>Encyclopedia</w:t>
      </w:r>
      <w:proofErr w:type="spellEnd"/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of Statistical Science</w:t>
      </w:r>
      <w:r w:rsidRPr="004A51CA">
        <w:rPr>
          <w:rFonts w:eastAsia="Times New Roman" w:cstheme="minorHAnsi"/>
          <w:sz w:val="20"/>
          <w:szCs w:val="20"/>
          <w:lang w:eastAsia="en-GB"/>
        </w:rPr>
        <w:t xml:space="preserve">, M. </w:t>
      </w:r>
      <w:proofErr w:type="spellStart"/>
      <w:r w:rsidRPr="004A51CA">
        <w:rPr>
          <w:rFonts w:eastAsia="Times New Roman" w:cstheme="minorHAnsi"/>
          <w:sz w:val="20"/>
          <w:szCs w:val="20"/>
          <w:lang w:eastAsia="en-GB"/>
        </w:rPr>
        <w:t>Lovric</w:t>
      </w:r>
      <w:proofErr w:type="spellEnd"/>
      <w:r w:rsidRPr="004A51CA">
        <w:rPr>
          <w:rFonts w:eastAsia="Times New Roman" w:cstheme="minorHAnsi"/>
          <w:sz w:val="20"/>
          <w:szCs w:val="20"/>
          <w:lang w:eastAsia="en-GB"/>
        </w:rPr>
        <w:t>, Ed. Berlin, Heidelberg: Springer Berlin Heidelberg, 2011, pp. 866–869.</w:t>
      </w:r>
    </w:p>
    <w:p w14:paraId="776F58DD" w14:textId="77777777" w:rsidR="004A51CA" w:rsidRPr="004A51CA" w:rsidRDefault="002C5EB6" w:rsidP="004A51CA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cstheme="minorHAnsi"/>
          <w:color w:val="000000"/>
          <w:sz w:val="20"/>
          <w:szCs w:val="20"/>
        </w:rPr>
        <w:t xml:space="preserve">A. Z. </w:t>
      </w:r>
      <w:proofErr w:type="spellStart"/>
      <w:r w:rsidRPr="004A51CA">
        <w:rPr>
          <w:rFonts w:cstheme="minorHAnsi"/>
          <w:color w:val="000000"/>
          <w:sz w:val="20"/>
          <w:szCs w:val="20"/>
        </w:rPr>
        <w:t>Woldaregay</w:t>
      </w:r>
      <w:proofErr w:type="spellEnd"/>
      <w:r w:rsidRPr="004A51CA">
        <w:rPr>
          <w:rFonts w:cstheme="minorHAnsi"/>
          <w:color w:val="000000"/>
          <w:sz w:val="20"/>
          <w:szCs w:val="20"/>
        </w:rPr>
        <w:t xml:space="preserve">, I. K. </w:t>
      </w:r>
      <w:proofErr w:type="spellStart"/>
      <w:r w:rsidRPr="004A51CA">
        <w:rPr>
          <w:rFonts w:cstheme="minorHAnsi"/>
          <w:color w:val="000000"/>
          <w:sz w:val="20"/>
          <w:szCs w:val="20"/>
        </w:rPr>
        <w:t>Launonen</w:t>
      </w:r>
      <w:proofErr w:type="spellEnd"/>
      <w:r w:rsidRPr="004A51CA">
        <w:rPr>
          <w:rFonts w:cstheme="minorHAnsi"/>
          <w:color w:val="000000"/>
          <w:sz w:val="20"/>
          <w:szCs w:val="20"/>
        </w:rPr>
        <w:t xml:space="preserve">, E. </w:t>
      </w:r>
      <w:proofErr w:type="spellStart"/>
      <w:r w:rsidRPr="004A51CA">
        <w:rPr>
          <w:rFonts w:cstheme="minorHAnsi"/>
          <w:color w:val="000000"/>
          <w:sz w:val="20"/>
          <w:szCs w:val="20"/>
        </w:rPr>
        <w:t>Årsand</w:t>
      </w:r>
      <w:proofErr w:type="spellEnd"/>
      <w:r w:rsidRPr="004A51CA">
        <w:rPr>
          <w:rFonts w:cstheme="minorHAnsi"/>
          <w:color w:val="000000"/>
          <w:sz w:val="20"/>
          <w:szCs w:val="20"/>
        </w:rPr>
        <w:t xml:space="preserve">, D. Albers, A. </w:t>
      </w:r>
      <w:proofErr w:type="spellStart"/>
      <w:r w:rsidRPr="004A51CA">
        <w:rPr>
          <w:rFonts w:cstheme="minorHAnsi"/>
          <w:color w:val="000000"/>
          <w:sz w:val="20"/>
          <w:szCs w:val="20"/>
        </w:rPr>
        <w:t>Holubová</w:t>
      </w:r>
      <w:proofErr w:type="spellEnd"/>
      <w:r w:rsidRPr="004A51CA">
        <w:rPr>
          <w:rFonts w:cstheme="minorHAnsi"/>
          <w:color w:val="000000"/>
          <w:sz w:val="20"/>
          <w:szCs w:val="20"/>
        </w:rPr>
        <w:t xml:space="preserve">, and G. </w:t>
      </w:r>
      <w:proofErr w:type="spellStart"/>
      <w:r w:rsidRPr="004A51CA">
        <w:rPr>
          <w:rFonts w:cstheme="minorHAnsi"/>
          <w:color w:val="000000"/>
          <w:sz w:val="20"/>
          <w:szCs w:val="20"/>
        </w:rPr>
        <w:t>Hartvigsen</w:t>
      </w:r>
      <w:proofErr w:type="spellEnd"/>
      <w:r w:rsidRPr="004A51CA">
        <w:rPr>
          <w:rFonts w:cstheme="minorHAnsi"/>
          <w:color w:val="000000"/>
          <w:sz w:val="20"/>
          <w:szCs w:val="20"/>
        </w:rPr>
        <w:t xml:space="preserve">, “Toward Detecting Infection Incidence in People </w:t>
      </w:r>
      <w:proofErr w:type="gramStart"/>
      <w:r w:rsidRPr="004A51CA">
        <w:rPr>
          <w:rFonts w:cstheme="minorHAnsi"/>
          <w:color w:val="000000"/>
          <w:sz w:val="20"/>
          <w:szCs w:val="20"/>
        </w:rPr>
        <w:t>With</w:t>
      </w:r>
      <w:proofErr w:type="gramEnd"/>
      <w:r w:rsidRPr="004A51CA">
        <w:rPr>
          <w:rFonts w:cstheme="minorHAnsi"/>
          <w:color w:val="000000"/>
          <w:sz w:val="20"/>
          <w:szCs w:val="20"/>
        </w:rPr>
        <w:t xml:space="preserve"> Type 1 Diabetes Using Self-Recorded Data (Part 1): A Novel Framework for a Personalized Digital Infectious Disease Detection System,” </w:t>
      </w:r>
      <w:r w:rsidRPr="004A51CA">
        <w:rPr>
          <w:rFonts w:cstheme="minorHAnsi"/>
          <w:i/>
          <w:iCs/>
          <w:color w:val="000000"/>
          <w:sz w:val="20"/>
          <w:szCs w:val="20"/>
        </w:rPr>
        <w:t>Journal of Medical Internet Research</w:t>
      </w:r>
      <w:r w:rsidRPr="004A51CA">
        <w:rPr>
          <w:rFonts w:cstheme="minorHAnsi"/>
          <w:color w:val="000000"/>
          <w:sz w:val="20"/>
          <w:szCs w:val="20"/>
        </w:rPr>
        <w:t xml:space="preserve">, vol. 22, no. 8, p. e18911, Aug. 2020, </w:t>
      </w:r>
      <w:proofErr w:type="spellStart"/>
      <w:r w:rsidRPr="004A51CA">
        <w:rPr>
          <w:rFonts w:cstheme="minorHAnsi"/>
          <w:color w:val="000000"/>
          <w:sz w:val="20"/>
          <w:szCs w:val="20"/>
        </w:rPr>
        <w:t>doi</w:t>
      </w:r>
      <w:proofErr w:type="spellEnd"/>
      <w:r w:rsidRPr="004A51CA">
        <w:rPr>
          <w:rFonts w:cstheme="minorHAnsi"/>
          <w:color w:val="000000"/>
          <w:sz w:val="20"/>
          <w:szCs w:val="20"/>
        </w:rPr>
        <w:t>: 10.2196/18911.</w:t>
      </w:r>
    </w:p>
    <w:p w14:paraId="42D28999" w14:textId="77777777" w:rsidR="004A51CA" w:rsidRPr="004A51CA" w:rsidRDefault="00904327" w:rsidP="004A51CA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eastAsia="Times New Roman" w:cstheme="minorHAnsi"/>
          <w:sz w:val="20"/>
          <w:szCs w:val="20"/>
          <w:lang w:eastAsia="en-GB"/>
        </w:rPr>
        <w:t xml:space="preserve">V. </w:t>
      </w:r>
      <w:proofErr w:type="spellStart"/>
      <w:r w:rsidRPr="004A51CA">
        <w:rPr>
          <w:rFonts w:eastAsia="Times New Roman" w:cstheme="minorHAnsi"/>
          <w:sz w:val="20"/>
          <w:szCs w:val="20"/>
          <w:lang w:eastAsia="en-GB"/>
        </w:rPr>
        <w:t>Rainardi</w:t>
      </w:r>
      <w:proofErr w:type="spellEnd"/>
      <w:r w:rsidRPr="004A51CA">
        <w:rPr>
          <w:rFonts w:eastAsia="Times New Roman" w:cstheme="minorHAnsi"/>
          <w:sz w:val="20"/>
          <w:szCs w:val="20"/>
          <w:lang w:eastAsia="en-GB"/>
        </w:rPr>
        <w:t xml:space="preserve">, </w:t>
      </w:r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 xml:space="preserve">Building a Data Warehouse </w:t>
      </w:r>
      <w:proofErr w:type="gramStart"/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>With</w:t>
      </w:r>
      <w:proofErr w:type="gramEnd"/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 xml:space="preserve"> Examples in SQL Server</w:t>
      </w:r>
      <w:r w:rsidRPr="004A51CA">
        <w:rPr>
          <w:rFonts w:eastAsia="Times New Roman" w:cstheme="minorHAnsi"/>
          <w:sz w:val="20"/>
          <w:szCs w:val="20"/>
          <w:lang w:eastAsia="en-GB"/>
        </w:rPr>
        <w:t xml:space="preserve">. Berkeley, CA: </w:t>
      </w:r>
      <w:proofErr w:type="spellStart"/>
      <w:r w:rsidRPr="004A51CA">
        <w:rPr>
          <w:rFonts w:eastAsia="Times New Roman" w:cstheme="minorHAnsi"/>
          <w:sz w:val="20"/>
          <w:szCs w:val="20"/>
          <w:lang w:eastAsia="en-GB"/>
        </w:rPr>
        <w:t>Apress</w:t>
      </w:r>
      <w:proofErr w:type="spellEnd"/>
      <w:r w:rsidRPr="004A51CA">
        <w:rPr>
          <w:rFonts w:eastAsia="Times New Roman" w:cstheme="minorHAnsi"/>
          <w:sz w:val="20"/>
          <w:szCs w:val="20"/>
          <w:lang w:eastAsia="en-GB"/>
        </w:rPr>
        <w:t>, Inc., 2008</w:t>
      </w:r>
    </w:p>
    <w:p w14:paraId="47C20FA1" w14:textId="7ADE7531" w:rsidR="004A51CA" w:rsidRPr="004A51CA" w:rsidRDefault="002C5EB6" w:rsidP="004A51CA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K. U. Rehman, U. Ahmad, and S. Mahmood, “A Comparative Analysis of Traditional and Cloud Data Warehouse,” </w:t>
      </w:r>
      <w:r w:rsidRPr="004A51CA">
        <w:rPr>
          <w:rFonts w:eastAsia="Times New Roman" w:cstheme="minorHAnsi"/>
          <w:i/>
          <w:iCs/>
          <w:color w:val="000000"/>
          <w:sz w:val="20"/>
          <w:szCs w:val="20"/>
          <w:lang w:eastAsia="en-GB"/>
        </w:rPr>
        <w:t>VAWKUM Transactions on Computer Sciences</w:t>
      </w:r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, vol. 15, no. 1, p. 34, Mar. 2018, </w:t>
      </w:r>
      <w:proofErr w:type="spellStart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doi</w:t>
      </w:r>
      <w:proofErr w:type="spellEnd"/>
      <w:r w:rsidRPr="004A51CA">
        <w:rPr>
          <w:rFonts w:eastAsia="Times New Roman" w:cstheme="minorHAnsi"/>
          <w:color w:val="000000"/>
          <w:sz w:val="20"/>
          <w:szCs w:val="20"/>
          <w:lang w:eastAsia="en-GB"/>
        </w:rPr>
        <w:t>: 10.21015/vtcs.v15i1.487</w:t>
      </w:r>
      <w:r w:rsidR="004A51C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. </w:t>
      </w:r>
    </w:p>
    <w:p w14:paraId="116CD613" w14:textId="62754417" w:rsidR="004A51CA" w:rsidRPr="004A51CA" w:rsidRDefault="004A51CA" w:rsidP="004A51CA">
      <w:pPr>
        <w:pStyle w:val="ListParagraph"/>
        <w:numPr>
          <w:ilvl w:val="0"/>
          <w:numId w:val="14"/>
        </w:numPr>
        <w:rPr>
          <w:rFonts w:cstheme="minorHAnsi"/>
          <w:sz w:val="20"/>
          <w:szCs w:val="20"/>
        </w:rPr>
      </w:pPr>
      <w:r w:rsidRPr="004A51CA">
        <w:rPr>
          <w:rFonts w:eastAsia="Times New Roman" w:cstheme="minorHAnsi"/>
          <w:sz w:val="20"/>
          <w:szCs w:val="20"/>
          <w:lang w:eastAsia="en-GB"/>
        </w:rPr>
        <w:t xml:space="preserve">R. Kimball and M. Ross, </w:t>
      </w:r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 xml:space="preserve">The data warehouse toolkit: the definitive guide to dimensional </w:t>
      </w:r>
      <w:proofErr w:type="spellStart"/>
      <w:r w:rsidRPr="004A51CA">
        <w:rPr>
          <w:rFonts w:eastAsia="Times New Roman" w:cstheme="minorHAnsi"/>
          <w:i/>
          <w:iCs/>
          <w:sz w:val="20"/>
          <w:szCs w:val="20"/>
          <w:lang w:eastAsia="en-GB"/>
        </w:rPr>
        <w:t>modeling</w:t>
      </w:r>
      <w:proofErr w:type="spellEnd"/>
      <w:r w:rsidRPr="004A51CA">
        <w:rPr>
          <w:rFonts w:eastAsia="Times New Roman" w:cstheme="minorHAnsi"/>
          <w:sz w:val="20"/>
          <w:szCs w:val="20"/>
          <w:lang w:eastAsia="en-GB"/>
        </w:rPr>
        <w:t>, Third edition. Indianapolis, IN: John Wiley &amp; Sons, Inc, 2013.</w:t>
      </w:r>
    </w:p>
    <w:p w14:paraId="6B559AE8" w14:textId="77777777" w:rsidR="002355C4" w:rsidRPr="00CC3C29" w:rsidRDefault="002355C4" w:rsidP="00CC3C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sectPr w:rsidR="002355C4" w:rsidRPr="00CC3C29" w:rsidSect="001B63A7">
      <w:pgSz w:w="11906" w:h="16838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B9380" w14:textId="77777777" w:rsidR="00B20053" w:rsidRDefault="00B20053" w:rsidP="001B667D">
      <w:pPr>
        <w:spacing w:after="0" w:line="240" w:lineRule="auto"/>
      </w:pPr>
      <w:r>
        <w:separator/>
      </w:r>
    </w:p>
  </w:endnote>
  <w:endnote w:type="continuationSeparator" w:id="0">
    <w:p w14:paraId="3135FA61" w14:textId="77777777" w:rsidR="00B20053" w:rsidRDefault="00B20053" w:rsidP="001B6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37435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E704F5" w14:textId="5749C225" w:rsidR="00904327" w:rsidRDefault="009043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E23266" w14:textId="77777777" w:rsidR="00904327" w:rsidRDefault="009043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C5245" w14:textId="77777777" w:rsidR="00B20053" w:rsidRDefault="00B20053" w:rsidP="001B667D">
      <w:pPr>
        <w:spacing w:after="0" w:line="240" w:lineRule="auto"/>
      </w:pPr>
      <w:r>
        <w:separator/>
      </w:r>
    </w:p>
  </w:footnote>
  <w:footnote w:type="continuationSeparator" w:id="0">
    <w:p w14:paraId="1688D9B9" w14:textId="77777777" w:rsidR="00B20053" w:rsidRDefault="00B20053" w:rsidP="001B6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3C902" w14:textId="74334159" w:rsidR="00904327" w:rsidRPr="00031EAC" w:rsidRDefault="00904327" w:rsidP="002355C4">
    <w:pPr>
      <w:pStyle w:val="Header"/>
      <w:tabs>
        <w:tab w:val="clear" w:pos="4513"/>
        <w:tab w:val="clear" w:pos="9026"/>
        <w:tab w:val="left" w:pos="9510"/>
      </w:tabs>
      <w:rPr>
        <w:sz w:val="16"/>
        <w:szCs w:val="16"/>
      </w:rPr>
    </w:pPr>
    <w:r w:rsidRPr="00031EAC"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77D"/>
    <w:multiLevelType w:val="hybridMultilevel"/>
    <w:tmpl w:val="05A4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D0523"/>
    <w:multiLevelType w:val="hybridMultilevel"/>
    <w:tmpl w:val="96FCE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15691"/>
    <w:multiLevelType w:val="hybridMultilevel"/>
    <w:tmpl w:val="94200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37E67"/>
    <w:multiLevelType w:val="hybridMultilevel"/>
    <w:tmpl w:val="11AE7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80EF5"/>
    <w:multiLevelType w:val="hybridMultilevel"/>
    <w:tmpl w:val="E3FE283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41395710"/>
    <w:multiLevelType w:val="hybridMultilevel"/>
    <w:tmpl w:val="825ECFE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BDA210B"/>
    <w:multiLevelType w:val="hybridMultilevel"/>
    <w:tmpl w:val="993AC1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C50E8"/>
    <w:multiLevelType w:val="hybridMultilevel"/>
    <w:tmpl w:val="11F0A5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161FAF"/>
    <w:multiLevelType w:val="hybridMultilevel"/>
    <w:tmpl w:val="5F4A0B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A3595"/>
    <w:multiLevelType w:val="hybridMultilevel"/>
    <w:tmpl w:val="CA084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F51C4"/>
    <w:multiLevelType w:val="hybridMultilevel"/>
    <w:tmpl w:val="0186D11A"/>
    <w:lvl w:ilvl="0" w:tplc="CF66323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E7352"/>
    <w:multiLevelType w:val="multilevel"/>
    <w:tmpl w:val="E7BA71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8757260"/>
    <w:multiLevelType w:val="hybridMultilevel"/>
    <w:tmpl w:val="BF8E5A8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A3D482A"/>
    <w:multiLevelType w:val="hybridMultilevel"/>
    <w:tmpl w:val="8DA8F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"/>
  </w:num>
  <w:num w:numId="5">
    <w:abstractNumId w:val="13"/>
  </w:num>
  <w:num w:numId="6">
    <w:abstractNumId w:val="8"/>
  </w:num>
  <w:num w:numId="7">
    <w:abstractNumId w:val="7"/>
  </w:num>
  <w:num w:numId="8">
    <w:abstractNumId w:val="11"/>
  </w:num>
  <w:num w:numId="9">
    <w:abstractNumId w:val="12"/>
  </w:num>
  <w:num w:numId="10">
    <w:abstractNumId w:val="4"/>
  </w:num>
  <w:num w:numId="11">
    <w:abstractNumId w:val="0"/>
  </w:num>
  <w:num w:numId="12">
    <w:abstractNumId w:val="5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E0MzQ3tDQzNTcxNTdV0lEKTi0uzszPAykwqgUAe1CBqCwAAAA="/>
  </w:docVars>
  <w:rsids>
    <w:rsidRoot w:val="009D5A8F"/>
    <w:rsid w:val="00002EA8"/>
    <w:rsid w:val="00003655"/>
    <w:rsid w:val="000165CE"/>
    <w:rsid w:val="00017040"/>
    <w:rsid w:val="000262AF"/>
    <w:rsid w:val="00031EAC"/>
    <w:rsid w:val="000342BA"/>
    <w:rsid w:val="00037306"/>
    <w:rsid w:val="0004786C"/>
    <w:rsid w:val="00055AB3"/>
    <w:rsid w:val="00061F00"/>
    <w:rsid w:val="000652EB"/>
    <w:rsid w:val="00065D8E"/>
    <w:rsid w:val="00076A27"/>
    <w:rsid w:val="00082075"/>
    <w:rsid w:val="00087F33"/>
    <w:rsid w:val="000A2753"/>
    <w:rsid w:val="000A443D"/>
    <w:rsid w:val="000B15EC"/>
    <w:rsid w:val="000B2C16"/>
    <w:rsid w:val="000B6984"/>
    <w:rsid w:val="000C744D"/>
    <w:rsid w:val="000F41EE"/>
    <w:rsid w:val="00101F6B"/>
    <w:rsid w:val="001067C5"/>
    <w:rsid w:val="00117B33"/>
    <w:rsid w:val="00117E07"/>
    <w:rsid w:val="00126F73"/>
    <w:rsid w:val="001311B6"/>
    <w:rsid w:val="0013138C"/>
    <w:rsid w:val="001317B7"/>
    <w:rsid w:val="00133B6F"/>
    <w:rsid w:val="001370BB"/>
    <w:rsid w:val="00140325"/>
    <w:rsid w:val="0014119E"/>
    <w:rsid w:val="00141B25"/>
    <w:rsid w:val="00144044"/>
    <w:rsid w:val="00153B31"/>
    <w:rsid w:val="001671E3"/>
    <w:rsid w:val="00170319"/>
    <w:rsid w:val="001814E2"/>
    <w:rsid w:val="001B266A"/>
    <w:rsid w:val="001B39CE"/>
    <w:rsid w:val="001B4D07"/>
    <w:rsid w:val="001B63A7"/>
    <w:rsid w:val="001B667D"/>
    <w:rsid w:val="001C6F6F"/>
    <w:rsid w:val="001D68AC"/>
    <w:rsid w:val="001F08AD"/>
    <w:rsid w:val="001F15F3"/>
    <w:rsid w:val="001F6ACF"/>
    <w:rsid w:val="00212A31"/>
    <w:rsid w:val="00221EFD"/>
    <w:rsid w:val="00230D75"/>
    <w:rsid w:val="00231C43"/>
    <w:rsid w:val="002355C4"/>
    <w:rsid w:val="00257DD5"/>
    <w:rsid w:val="00280DB2"/>
    <w:rsid w:val="00283EA4"/>
    <w:rsid w:val="00284384"/>
    <w:rsid w:val="00286655"/>
    <w:rsid w:val="002947AA"/>
    <w:rsid w:val="002949CA"/>
    <w:rsid w:val="002A1F96"/>
    <w:rsid w:val="002B2BA9"/>
    <w:rsid w:val="002C3AA8"/>
    <w:rsid w:val="002C5EB6"/>
    <w:rsid w:val="002C7878"/>
    <w:rsid w:val="002F3ABE"/>
    <w:rsid w:val="002F474F"/>
    <w:rsid w:val="002F7B9F"/>
    <w:rsid w:val="003337A4"/>
    <w:rsid w:val="00344C2E"/>
    <w:rsid w:val="003479C9"/>
    <w:rsid w:val="0035367D"/>
    <w:rsid w:val="0035420C"/>
    <w:rsid w:val="003548B1"/>
    <w:rsid w:val="00355A24"/>
    <w:rsid w:val="00366691"/>
    <w:rsid w:val="00366DD1"/>
    <w:rsid w:val="003752C7"/>
    <w:rsid w:val="003867DE"/>
    <w:rsid w:val="003A4BA3"/>
    <w:rsid w:val="003C222F"/>
    <w:rsid w:val="003C5272"/>
    <w:rsid w:val="003C5C22"/>
    <w:rsid w:val="003C7003"/>
    <w:rsid w:val="003E3371"/>
    <w:rsid w:val="003E36A7"/>
    <w:rsid w:val="003F2C86"/>
    <w:rsid w:val="003F36DB"/>
    <w:rsid w:val="003F43B8"/>
    <w:rsid w:val="003F486D"/>
    <w:rsid w:val="003F5F03"/>
    <w:rsid w:val="00407FE7"/>
    <w:rsid w:val="00411FBD"/>
    <w:rsid w:val="0042150D"/>
    <w:rsid w:val="00435C05"/>
    <w:rsid w:val="00436515"/>
    <w:rsid w:val="0044325C"/>
    <w:rsid w:val="00445308"/>
    <w:rsid w:val="00470937"/>
    <w:rsid w:val="00476530"/>
    <w:rsid w:val="0048329B"/>
    <w:rsid w:val="00497B83"/>
    <w:rsid w:val="004A51CA"/>
    <w:rsid w:val="004B3A13"/>
    <w:rsid w:val="004C2517"/>
    <w:rsid w:val="004D054B"/>
    <w:rsid w:val="004E3DB5"/>
    <w:rsid w:val="004F175C"/>
    <w:rsid w:val="004F4100"/>
    <w:rsid w:val="004F4451"/>
    <w:rsid w:val="004F7C8B"/>
    <w:rsid w:val="00503C99"/>
    <w:rsid w:val="005059A5"/>
    <w:rsid w:val="00510052"/>
    <w:rsid w:val="0051089A"/>
    <w:rsid w:val="00513236"/>
    <w:rsid w:val="00513EB9"/>
    <w:rsid w:val="0054698A"/>
    <w:rsid w:val="00547474"/>
    <w:rsid w:val="00556642"/>
    <w:rsid w:val="00560892"/>
    <w:rsid w:val="00561117"/>
    <w:rsid w:val="00571AB2"/>
    <w:rsid w:val="005749A9"/>
    <w:rsid w:val="005758E0"/>
    <w:rsid w:val="005762C6"/>
    <w:rsid w:val="00584DC1"/>
    <w:rsid w:val="00592CCF"/>
    <w:rsid w:val="005B0A1A"/>
    <w:rsid w:val="005C37EF"/>
    <w:rsid w:val="005D2EDE"/>
    <w:rsid w:val="005D4CAF"/>
    <w:rsid w:val="005E7186"/>
    <w:rsid w:val="005F03C0"/>
    <w:rsid w:val="005F1311"/>
    <w:rsid w:val="00603E6D"/>
    <w:rsid w:val="00613714"/>
    <w:rsid w:val="006228F7"/>
    <w:rsid w:val="006267DE"/>
    <w:rsid w:val="00630B89"/>
    <w:rsid w:val="00632087"/>
    <w:rsid w:val="006356B0"/>
    <w:rsid w:val="00640723"/>
    <w:rsid w:val="00676097"/>
    <w:rsid w:val="006848DF"/>
    <w:rsid w:val="00684D8B"/>
    <w:rsid w:val="0068635F"/>
    <w:rsid w:val="006A4926"/>
    <w:rsid w:val="006B467E"/>
    <w:rsid w:val="006B506E"/>
    <w:rsid w:val="006C1A57"/>
    <w:rsid w:val="006C1D67"/>
    <w:rsid w:val="006C3DAA"/>
    <w:rsid w:val="006C41D1"/>
    <w:rsid w:val="006D0D99"/>
    <w:rsid w:val="006D7B62"/>
    <w:rsid w:val="006E3A3D"/>
    <w:rsid w:val="006F35FD"/>
    <w:rsid w:val="00703DEE"/>
    <w:rsid w:val="00706BA8"/>
    <w:rsid w:val="00711273"/>
    <w:rsid w:val="0072231C"/>
    <w:rsid w:val="00734314"/>
    <w:rsid w:val="00734648"/>
    <w:rsid w:val="00741FD4"/>
    <w:rsid w:val="007429D0"/>
    <w:rsid w:val="007558AA"/>
    <w:rsid w:val="00756E15"/>
    <w:rsid w:val="007609BD"/>
    <w:rsid w:val="00773B5D"/>
    <w:rsid w:val="007852D7"/>
    <w:rsid w:val="0079373D"/>
    <w:rsid w:val="00794B70"/>
    <w:rsid w:val="00797BE7"/>
    <w:rsid w:val="007A51F4"/>
    <w:rsid w:val="007A70F3"/>
    <w:rsid w:val="007B0813"/>
    <w:rsid w:val="007B3A1E"/>
    <w:rsid w:val="007D5F4B"/>
    <w:rsid w:val="007E5382"/>
    <w:rsid w:val="007E640D"/>
    <w:rsid w:val="00804472"/>
    <w:rsid w:val="00806B91"/>
    <w:rsid w:val="008072B5"/>
    <w:rsid w:val="00821BBF"/>
    <w:rsid w:val="00823D92"/>
    <w:rsid w:val="008322D9"/>
    <w:rsid w:val="00842D8C"/>
    <w:rsid w:val="00852431"/>
    <w:rsid w:val="00867D6C"/>
    <w:rsid w:val="0087517B"/>
    <w:rsid w:val="008760C2"/>
    <w:rsid w:val="00884B2A"/>
    <w:rsid w:val="00891E49"/>
    <w:rsid w:val="0089419D"/>
    <w:rsid w:val="008952D8"/>
    <w:rsid w:val="00895471"/>
    <w:rsid w:val="008A51AF"/>
    <w:rsid w:val="008A6AB3"/>
    <w:rsid w:val="008B5E49"/>
    <w:rsid w:val="008C3C3C"/>
    <w:rsid w:val="008D2930"/>
    <w:rsid w:val="008F1209"/>
    <w:rsid w:val="008F168D"/>
    <w:rsid w:val="008F26D3"/>
    <w:rsid w:val="008F779B"/>
    <w:rsid w:val="00904327"/>
    <w:rsid w:val="009262B4"/>
    <w:rsid w:val="00932A2C"/>
    <w:rsid w:val="00942C4D"/>
    <w:rsid w:val="0094534B"/>
    <w:rsid w:val="0097785E"/>
    <w:rsid w:val="00987EFA"/>
    <w:rsid w:val="009948C0"/>
    <w:rsid w:val="009A1149"/>
    <w:rsid w:val="009B1129"/>
    <w:rsid w:val="009B1B12"/>
    <w:rsid w:val="009B23C1"/>
    <w:rsid w:val="009C61F3"/>
    <w:rsid w:val="009D55D0"/>
    <w:rsid w:val="009D5A8F"/>
    <w:rsid w:val="009F5575"/>
    <w:rsid w:val="00A06660"/>
    <w:rsid w:val="00A20E06"/>
    <w:rsid w:val="00A241BA"/>
    <w:rsid w:val="00A26FF2"/>
    <w:rsid w:val="00A4280E"/>
    <w:rsid w:val="00A53B04"/>
    <w:rsid w:val="00A555C9"/>
    <w:rsid w:val="00A558B8"/>
    <w:rsid w:val="00A6467F"/>
    <w:rsid w:val="00A6556C"/>
    <w:rsid w:val="00A665D0"/>
    <w:rsid w:val="00A678B2"/>
    <w:rsid w:val="00A92284"/>
    <w:rsid w:val="00A928C3"/>
    <w:rsid w:val="00A92FCA"/>
    <w:rsid w:val="00A952B9"/>
    <w:rsid w:val="00A95379"/>
    <w:rsid w:val="00A95E9D"/>
    <w:rsid w:val="00AA28D3"/>
    <w:rsid w:val="00AB6547"/>
    <w:rsid w:val="00AC2CCD"/>
    <w:rsid w:val="00AD5DE9"/>
    <w:rsid w:val="00AD60E1"/>
    <w:rsid w:val="00AE0D85"/>
    <w:rsid w:val="00AE15B0"/>
    <w:rsid w:val="00AE30EB"/>
    <w:rsid w:val="00AF4117"/>
    <w:rsid w:val="00B00F2E"/>
    <w:rsid w:val="00B07D02"/>
    <w:rsid w:val="00B11B4B"/>
    <w:rsid w:val="00B13659"/>
    <w:rsid w:val="00B20053"/>
    <w:rsid w:val="00B450FA"/>
    <w:rsid w:val="00B51299"/>
    <w:rsid w:val="00B569D7"/>
    <w:rsid w:val="00B60C9B"/>
    <w:rsid w:val="00B6518C"/>
    <w:rsid w:val="00B74296"/>
    <w:rsid w:val="00B9143D"/>
    <w:rsid w:val="00B94764"/>
    <w:rsid w:val="00BA1D53"/>
    <w:rsid w:val="00BA769E"/>
    <w:rsid w:val="00BB0364"/>
    <w:rsid w:val="00BB1F06"/>
    <w:rsid w:val="00BB28DD"/>
    <w:rsid w:val="00BC03DA"/>
    <w:rsid w:val="00BC2D7C"/>
    <w:rsid w:val="00BE14CA"/>
    <w:rsid w:val="00BE1C2F"/>
    <w:rsid w:val="00BE5C90"/>
    <w:rsid w:val="00BF24EC"/>
    <w:rsid w:val="00BF2EA8"/>
    <w:rsid w:val="00BF5C69"/>
    <w:rsid w:val="00BF649B"/>
    <w:rsid w:val="00C07ADA"/>
    <w:rsid w:val="00C203FF"/>
    <w:rsid w:val="00C24112"/>
    <w:rsid w:val="00C24D2F"/>
    <w:rsid w:val="00C4031C"/>
    <w:rsid w:val="00C42D9F"/>
    <w:rsid w:val="00C5029C"/>
    <w:rsid w:val="00C5319C"/>
    <w:rsid w:val="00C60FAD"/>
    <w:rsid w:val="00C61499"/>
    <w:rsid w:val="00C63D2C"/>
    <w:rsid w:val="00C72368"/>
    <w:rsid w:val="00C732C4"/>
    <w:rsid w:val="00C73A32"/>
    <w:rsid w:val="00C744CB"/>
    <w:rsid w:val="00C7450C"/>
    <w:rsid w:val="00C91F01"/>
    <w:rsid w:val="00C962F3"/>
    <w:rsid w:val="00CA15F0"/>
    <w:rsid w:val="00CA6096"/>
    <w:rsid w:val="00CB26D3"/>
    <w:rsid w:val="00CB291F"/>
    <w:rsid w:val="00CB406D"/>
    <w:rsid w:val="00CB4490"/>
    <w:rsid w:val="00CC3C29"/>
    <w:rsid w:val="00CC484F"/>
    <w:rsid w:val="00CE2A7D"/>
    <w:rsid w:val="00CE3FA0"/>
    <w:rsid w:val="00CF59AF"/>
    <w:rsid w:val="00D044E1"/>
    <w:rsid w:val="00D12839"/>
    <w:rsid w:val="00D16D92"/>
    <w:rsid w:val="00D20D64"/>
    <w:rsid w:val="00D25323"/>
    <w:rsid w:val="00D368FA"/>
    <w:rsid w:val="00D44DE5"/>
    <w:rsid w:val="00D472F7"/>
    <w:rsid w:val="00D52F2F"/>
    <w:rsid w:val="00D56267"/>
    <w:rsid w:val="00D612F0"/>
    <w:rsid w:val="00D654C1"/>
    <w:rsid w:val="00D83F01"/>
    <w:rsid w:val="00D8691A"/>
    <w:rsid w:val="00D93E22"/>
    <w:rsid w:val="00DA51D7"/>
    <w:rsid w:val="00DB1F33"/>
    <w:rsid w:val="00DB5A51"/>
    <w:rsid w:val="00DD1A38"/>
    <w:rsid w:val="00DD37EF"/>
    <w:rsid w:val="00DE0BCA"/>
    <w:rsid w:val="00DE21F1"/>
    <w:rsid w:val="00DE55F6"/>
    <w:rsid w:val="00DF40E9"/>
    <w:rsid w:val="00DF5027"/>
    <w:rsid w:val="00E032FA"/>
    <w:rsid w:val="00E14757"/>
    <w:rsid w:val="00E342B7"/>
    <w:rsid w:val="00E41F5A"/>
    <w:rsid w:val="00E44BD2"/>
    <w:rsid w:val="00E471F1"/>
    <w:rsid w:val="00E52E9E"/>
    <w:rsid w:val="00E61994"/>
    <w:rsid w:val="00E64496"/>
    <w:rsid w:val="00E72262"/>
    <w:rsid w:val="00E73DE4"/>
    <w:rsid w:val="00E7466D"/>
    <w:rsid w:val="00E75C38"/>
    <w:rsid w:val="00E77DDF"/>
    <w:rsid w:val="00E80512"/>
    <w:rsid w:val="00E9455F"/>
    <w:rsid w:val="00E97499"/>
    <w:rsid w:val="00EA3450"/>
    <w:rsid w:val="00EB190C"/>
    <w:rsid w:val="00EB1ECB"/>
    <w:rsid w:val="00EB7A03"/>
    <w:rsid w:val="00EC1CDF"/>
    <w:rsid w:val="00EC2C9F"/>
    <w:rsid w:val="00ED4208"/>
    <w:rsid w:val="00EE5A0A"/>
    <w:rsid w:val="00EE6C8E"/>
    <w:rsid w:val="00EF2FB1"/>
    <w:rsid w:val="00F12619"/>
    <w:rsid w:val="00F1595F"/>
    <w:rsid w:val="00F31D3A"/>
    <w:rsid w:val="00F424D0"/>
    <w:rsid w:val="00F4388F"/>
    <w:rsid w:val="00F46308"/>
    <w:rsid w:val="00F50BDB"/>
    <w:rsid w:val="00F5261D"/>
    <w:rsid w:val="00F653D9"/>
    <w:rsid w:val="00F67831"/>
    <w:rsid w:val="00F67D5B"/>
    <w:rsid w:val="00F807D4"/>
    <w:rsid w:val="00F82478"/>
    <w:rsid w:val="00F87716"/>
    <w:rsid w:val="00F97F00"/>
    <w:rsid w:val="00FA085A"/>
    <w:rsid w:val="00FA68DF"/>
    <w:rsid w:val="00FB60B4"/>
    <w:rsid w:val="00FC24CE"/>
    <w:rsid w:val="00FC3D28"/>
    <w:rsid w:val="00FD5B21"/>
    <w:rsid w:val="00FE014E"/>
    <w:rsid w:val="00FE21BA"/>
    <w:rsid w:val="00FE5B20"/>
    <w:rsid w:val="00FF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830DA"/>
  <w15:chartTrackingRefBased/>
  <w15:docId w15:val="{1C934A5A-6ABA-4603-82B3-130AD403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A8F"/>
  </w:style>
  <w:style w:type="paragraph" w:styleId="Heading1">
    <w:name w:val="heading 1"/>
    <w:basedOn w:val="Normal"/>
    <w:next w:val="Normal"/>
    <w:link w:val="Heading1Char"/>
    <w:uiPriority w:val="9"/>
    <w:qFormat/>
    <w:rsid w:val="000165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65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65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5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165C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165C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6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67D"/>
  </w:style>
  <w:style w:type="paragraph" w:styleId="Footer">
    <w:name w:val="footer"/>
    <w:basedOn w:val="Normal"/>
    <w:link w:val="FooterChar"/>
    <w:uiPriority w:val="99"/>
    <w:unhideWhenUsed/>
    <w:rsid w:val="001B6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67D"/>
  </w:style>
  <w:style w:type="character" w:styleId="PlaceholderText">
    <w:name w:val="Placeholder Text"/>
    <w:basedOn w:val="DefaultParagraphFont"/>
    <w:uiPriority w:val="99"/>
    <w:semiHidden/>
    <w:rsid w:val="001B667D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1B667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B667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B667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B667D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1B667D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9373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79373D"/>
    <w:pPr>
      <w:ind w:left="720"/>
      <w:contextualSpacing/>
    </w:pPr>
  </w:style>
  <w:style w:type="table" w:styleId="TableGrid">
    <w:name w:val="Table Grid"/>
    <w:basedOn w:val="TableNormal"/>
    <w:uiPriority w:val="39"/>
    <w:rsid w:val="00D93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60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65D8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D2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2E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2E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2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2ED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D2ED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E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E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113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1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8760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3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9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433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3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73761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9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476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5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6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8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0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351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7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6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54278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8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2246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8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4281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2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2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3689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0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1102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1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4924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4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0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07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33" Type="http://schemas.openxmlformats.org/officeDocument/2006/relationships/image" Target="media/image122.png"/><Relationship Id="rId138" Type="http://schemas.openxmlformats.org/officeDocument/2006/relationships/image" Target="media/image125.png"/><Relationship Id="rId16" Type="http://schemas.openxmlformats.org/officeDocument/2006/relationships/image" Target="media/image9.png"/><Relationship Id="rId107" Type="http://schemas.openxmlformats.org/officeDocument/2006/relationships/image" Target="media/image98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3.png"/><Relationship Id="rId123" Type="http://schemas.openxmlformats.org/officeDocument/2006/relationships/image" Target="media/image113.png"/><Relationship Id="rId128" Type="http://schemas.openxmlformats.org/officeDocument/2006/relationships/image" Target="media/image117.png"/><Relationship Id="rId144" Type="http://schemas.openxmlformats.org/officeDocument/2006/relationships/hyperlink" Target="https://doi.org/10.26438/ijcse/v6i10.7478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4.png"/><Relationship Id="rId118" Type="http://schemas.openxmlformats.org/officeDocument/2006/relationships/image" Target="media/image108.png"/><Relationship Id="rId134" Type="http://schemas.openxmlformats.org/officeDocument/2006/relationships/image" Target="media/image123.png"/><Relationship Id="rId139" Type="http://schemas.openxmlformats.org/officeDocument/2006/relationships/image" Target="media/image126.png"/><Relationship Id="rId80" Type="http://schemas.openxmlformats.org/officeDocument/2006/relationships/image" Target="media/image72.png"/><Relationship Id="rId85" Type="http://schemas.openxmlformats.org/officeDocument/2006/relationships/oleObject" Target="embeddings/oleObject2.bin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16" Type="http://schemas.openxmlformats.org/officeDocument/2006/relationships/oleObject" Target="embeddings/oleObject3.bin"/><Relationship Id="rId124" Type="http://schemas.openxmlformats.org/officeDocument/2006/relationships/image" Target="media/image114.png"/><Relationship Id="rId129" Type="http://schemas.openxmlformats.org/officeDocument/2006/relationships/image" Target="media/image118.png"/><Relationship Id="rId137" Type="http://schemas.openxmlformats.org/officeDocument/2006/relationships/image" Target="media/image124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image" Target="media/image102.png"/><Relationship Id="rId132" Type="http://schemas.openxmlformats.org/officeDocument/2006/relationships/image" Target="media/image121.png"/><Relationship Id="rId140" Type="http://schemas.openxmlformats.org/officeDocument/2006/relationships/image" Target="media/image127.png"/><Relationship Id="rId145" Type="http://schemas.openxmlformats.org/officeDocument/2006/relationships/hyperlink" Target="https://doi.org/10.1109/ISIE.2009.521359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6" Type="http://schemas.openxmlformats.org/officeDocument/2006/relationships/image" Target="media/image97.png"/><Relationship Id="rId114" Type="http://schemas.openxmlformats.org/officeDocument/2006/relationships/image" Target="media/image105.png"/><Relationship Id="rId119" Type="http://schemas.openxmlformats.org/officeDocument/2006/relationships/image" Target="media/image109.png"/><Relationship Id="rId127" Type="http://schemas.openxmlformats.org/officeDocument/2006/relationships/image" Target="media/image116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2.png"/><Relationship Id="rId130" Type="http://schemas.openxmlformats.org/officeDocument/2006/relationships/image" Target="media/image119.png"/><Relationship Id="rId135" Type="http://schemas.openxmlformats.org/officeDocument/2006/relationships/header" Target="header1.xml"/><Relationship Id="rId143" Type="http://schemas.openxmlformats.org/officeDocument/2006/relationships/hyperlink" Target="https://doi.org/10.1109/ICSAI.2014.700943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0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0.png"/><Relationship Id="rId125" Type="http://schemas.openxmlformats.org/officeDocument/2006/relationships/image" Target="media/image115.png"/><Relationship Id="rId141" Type="http://schemas.openxmlformats.org/officeDocument/2006/relationships/image" Target="media/image128.png"/><Relationship Id="rId14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3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8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131" Type="http://schemas.openxmlformats.org/officeDocument/2006/relationships/image" Target="media/image120.png"/><Relationship Id="rId136" Type="http://schemas.openxmlformats.org/officeDocument/2006/relationships/footer" Target="footer1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26" Type="http://schemas.openxmlformats.org/officeDocument/2006/relationships/oleObject" Target="embeddings/oleObject4.bin"/><Relationship Id="rId147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oleObject" Target="embeddings/oleObject1.bin"/><Relationship Id="rId72" Type="http://schemas.openxmlformats.org/officeDocument/2006/relationships/image" Target="media/image64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1.png"/><Relationship Id="rId142" Type="http://schemas.openxmlformats.org/officeDocument/2006/relationships/image" Target="media/image1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62B278F-0557-4385-AB27-2AEB0162F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12749</TotalTime>
  <Pages>38</Pages>
  <Words>4189</Words>
  <Characters>23881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Ventimiglia</dc:creator>
  <cp:keywords/>
  <dc:description/>
  <cp:lastModifiedBy>Giuseppe Ventimiglia</cp:lastModifiedBy>
  <cp:revision>102</cp:revision>
  <dcterms:created xsi:type="dcterms:W3CDTF">2020-10-21T17:51:00Z</dcterms:created>
  <dcterms:modified xsi:type="dcterms:W3CDTF">2021-01-03T21:00:00Z</dcterms:modified>
</cp:coreProperties>
</file>