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33306" w14:textId="32909F27" w:rsidR="00143562" w:rsidRPr="00B00E13" w:rsidRDefault="007710D5" w:rsidP="007710D5">
      <w:pPr>
        <w:pStyle w:val="ListParagraph"/>
        <w:numPr>
          <w:ilvl w:val="0"/>
          <w:numId w:val="1"/>
        </w:numPr>
        <w:rPr>
          <w:rFonts w:cstheme="minorHAnsi"/>
          <w:sz w:val="24"/>
          <w:szCs w:val="24"/>
        </w:rPr>
      </w:pPr>
      <w:r w:rsidRPr="00B00E13">
        <w:rPr>
          <w:rFonts w:cstheme="minorHAnsi"/>
          <w:b/>
          <w:bCs/>
          <w:sz w:val="24"/>
          <w:szCs w:val="24"/>
        </w:rPr>
        <w:t>Title:</w:t>
      </w:r>
      <w:r w:rsidRPr="00B00E13">
        <w:rPr>
          <w:rFonts w:cstheme="minorHAnsi"/>
          <w:sz w:val="24"/>
          <w:szCs w:val="24"/>
        </w:rPr>
        <w:t xml:space="preserve">  Research Project: Healthy eating and the impact it has on the NHS</w:t>
      </w:r>
    </w:p>
    <w:p w14:paraId="3FCB1E9D" w14:textId="77777777" w:rsidR="007710D5" w:rsidRPr="00B00E13" w:rsidRDefault="007710D5" w:rsidP="007710D5">
      <w:pPr>
        <w:pStyle w:val="ListParagraph"/>
        <w:rPr>
          <w:rFonts w:cstheme="minorHAnsi"/>
          <w:b/>
          <w:bCs/>
          <w:sz w:val="24"/>
          <w:szCs w:val="24"/>
        </w:rPr>
      </w:pPr>
    </w:p>
    <w:p w14:paraId="4C038883" w14:textId="2574FE7A" w:rsidR="007710D5" w:rsidRPr="00250796" w:rsidRDefault="007710D5" w:rsidP="007710D5">
      <w:pPr>
        <w:pStyle w:val="ListParagraph"/>
        <w:numPr>
          <w:ilvl w:val="0"/>
          <w:numId w:val="1"/>
        </w:numPr>
        <w:rPr>
          <w:sz w:val="24"/>
          <w:szCs w:val="24"/>
        </w:rPr>
      </w:pPr>
      <w:r w:rsidRPr="00B00E13">
        <w:rPr>
          <w:rFonts w:cstheme="minorHAnsi"/>
          <w:b/>
          <w:bCs/>
          <w:sz w:val="24"/>
          <w:szCs w:val="24"/>
        </w:rPr>
        <w:t>Student Name:</w:t>
      </w:r>
      <w:r w:rsidRPr="00B00E13">
        <w:rPr>
          <w:rFonts w:cstheme="minorHAnsi"/>
          <w:sz w:val="24"/>
          <w:szCs w:val="24"/>
        </w:rPr>
        <w:t xml:space="preserve">  Daniel Bussell</w:t>
      </w:r>
    </w:p>
    <w:p w14:paraId="5EC4F4BD" w14:textId="77777777" w:rsidR="007710D5" w:rsidRPr="00250796" w:rsidRDefault="007710D5" w:rsidP="007710D5">
      <w:pPr>
        <w:pStyle w:val="ListParagraph"/>
        <w:rPr>
          <w:sz w:val="24"/>
          <w:szCs w:val="24"/>
        </w:rPr>
      </w:pPr>
    </w:p>
    <w:p w14:paraId="4CF7F027" w14:textId="63A5A76C" w:rsidR="007710D5" w:rsidRPr="00250796" w:rsidRDefault="007710D5" w:rsidP="007710D5">
      <w:pPr>
        <w:pStyle w:val="ListParagraph"/>
        <w:numPr>
          <w:ilvl w:val="0"/>
          <w:numId w:val="1"/>
        </w:numPr>
        <w:rPr>
          <w:sz w:val="24"/>
          <w:szCs w:val="24"/>
        </w:rPr>
      </w:pPr>
      <w:r w:rsidRPr="00B00E13">
        <w:rPr>
          <w:rFonts w:cstheme="minorHAnsi"/>
          <w:b/>
          <w:bCs/>
          <w:sz w:val="24"/>
          <w:szCs w:val="24"/>
        </w:rPr>
        <w:t xml:space="preserve">Student Number:  </w:t>
      </w:r>
      <w:r w:rsidR="00AB639D" w:rsidRPr="00B00E13">
        <w:rPr>
          <w:rFonts w:cstheme="minorHAnsi"/>
          <w:sz w:val="24"/>
          <w:szCs w:val="24"/>
        </w:rPr>
        <w:t>2313849</w:t>
      </w:r>
    </w:p>
    <w:p w14:paraId="3B133271" w14:textId="77777777" w:rsidR="007710D5" w:rsidRPr="00250796" w:rsidRDefault="007710D5" w:rsidP="007710D5">
      <w:pPr>
        <w:pStyle w:val="ListParagraph"/>
        <w:rPr>
          <w:sz w:val="24"/>
          <w:szCs w:val="24"/>
        </w:rPr>
      </w:pPr>
    </w:p>
    <w:p w14:paraId="1E71F5D2" w14:textId="29B8D607" w:rsidR="007710D5" w:rsidRPr="00250796" w:rsidRDefault="007710D5" w:rsidP="007710D5">
      <w:pPr>
        <w:pStyle w:val="ListParagraph"/>
        <w:numPr>
          <w:ilvl w:val="0"/>
          <w:numId w:val="1"/>
        </w:numPr>
        <w:rPr>
          <w:sz w:val="24"/>
          <w:szCs w:val="24"/>
        </w:rPr>
      </w:pPr>
      <w:r>
        <w:rPr>
          <w:b/>
          <w:sz w:val="24"/>
          <w:szCs w:val="24"/>
        </w:rPr>
        <w:t xml:space="preserve">Lecturer Name:  </w:t>
      </w:r>
      <w:r>
        <w:rPr>
          <w:sz w:val="24"/>
          <w:szCs w:val="24"/>
        </w:rPr>
        <w:t>Sara O’Shea</w:t>
      </w:r>
    </w:p>
    <w:p w14:paraId="7B9F505D" w14:textId="77777777" w:rsidR="007710D5" w:rsidRPr="00250796" w:rsidRDefault="007710D5" w:rsidP="007710D5">
      <w:pPr>
        <w:pStyle w:val="ListParagraph"/>
        <w:rPr>
          <w:sz w:val="24"/>
          <w:szCs w:val="24"/>
        </w:rPr>
      </w:pPr>
    </w:p>
    <w:p w14:paraId="5C6DCEB1" w14:textId="77777777" w:rsidR="007710D5" w:rsidRPr="00250796" w:rsidRDefault="007710D5" w:rsidP="007710D5">
      <w:pPr>
        <w:pStyle w:val="ListParagraph"/>
        <w:rPr>
          <w:sz w:val="24"/>
          <w:szCs w:val="24"/>
        </w:rPr>
      </w:pPr>
    </w:p>
    <w:p w14:paraId="03ACAE83" w14:textId="77777777" w:rsidR="007710D5" w:rsidRPr="00250796" w:rsidRDefault="007710D5" w:rsidP="007710D5">
      <w:pPr>
        <w:pStyle w:val="ListParagraph"/>
        <w:rPr>
          <w:sz w:val="24"/>
          <w:szCs w:val="24"/>
        </w:rPr>
      </w:pPr>
    </w:p>
    <w:p w14:paraId="734E9EA8" w14:textId="77777777" w:rsidR="007710D5" w:rsidRPr="00250796" w:rsidRDefault="007710D5" w:rsidP="007710D5">
      <w:pPr>
        <w:pStyle w:val="ListParagraph"/>
        <w:rPr>
          <w:sz w:val="24"/>
          <w:szCs w:val="24"/>
        </w:rPr>
      </w:pPr>
    </w:p>
    <w:p w14:paraId="1516D82C" w14:textId="77777777" w:rsidR="007710D5" w:rsidRPr="00250796" w:rsidRDefault="007710D5" w:rsidP="007710D5">
      <w:pPr>
        <w:pStyle w:val="ListParagraph"/>
        <w:rPr>
          <w:sz w:val="24"/>
          <w:szCs w:val="24"/>
        </w:rPr>
      </w:pPr>
    </w:p>
    <w:p w14:paraId="633CF0F1" w14:textId="77777777" w:rsidR="007710D5" w:rsidRPr="00250796" w:rsidRDefault="007710D5" w:rsidP="007710D5">
      <w:pPr>
        <w:pStyle w:val="ListParagraph"/>
        <w:rPr>
          <w:sz w:val="24"/>
          <w:szCs w:val="24"/>
        </w:rPr>
      </w:pPr>
    </w:p>
    <w:p w14:paraId="3B86373F" w14:textId="77777777" w:rsidR="007710D5" w:rsidRPr="00250796" w:rsidRDefault="007710D5" w:rsidP="007710D5">
      <w:pPr>
        <w:pStyle w:val="ListParagraph"/>
        <w:rPr>
          <w:sz w:val="24"/>
          <w:szCs w:val="24"/>
        </w:rPr>
      </w:pPr>
    </w:p>
    <w:p w14:paraId="1CF1E57A" w14:textId="77777777" w:rsidR="007710D5" w:rsidRPr="00250796" w:rsidRDefault="007710D5" w:rsidP="007710D5">
      <w:pPr>
        <w:pStyle w:val="ListParagraph"/>
        <w:rPr>
          <w:sz w:val="24"/>
          <w:szCs w:val="24"/>
        </w:rPr>
      </w:pPr>
    </w:p>
    <w:p w14:paraId="3D8C132A" w14:textId="77777777" w:rsidR="007710D5" w:rsidRPr="00250796" w:rsidRDefault="007710D5" w:rsidP="007710D5">
      <w:pPr>
        <w:pStyle w:val="ListParagraph"/>
        <w:rPr>
          <w:sz w:val="24"/>
          <w:szCs w:val="24"/>
        </w:rPr>
      </w:pPr>
    </w:p>
    <w:p w14:paraId="321A918A" w14:textId="77777777" w:rsidR="007710D5" w:rsidRPr="00250796" w:rsidRDefault="007710D5" w:rsidP="007710D5">
      <w:pPr>
        <w:pStyle w:val="ListParagraph"/>
        <w:rPr>
          <w:sz w:val="24"/>
          <w:szCs w:val="24"/>
        </w:rPr>
      </w:pPr>
    </w:p>
    <w:p w14:paraId="131C6897" w14:textId="77777777" w:rsidR="007710D5" w:rsidRPr="00250796" w:rsidRDefault="007710D5" w:rsidP="007710D5">
      <w:pPr>
        <w:pStyle w:val="ListParagraph"/>
        <w:rPr>
          <w:sz w:val="24"/>
          <w:szCs w:val="24"/>
        </w:rPr>
      </w:pPr>
    </w:p>
    <w:p w14:paraId="47A7D89C" w14:textId="77777777" w:rsidR="007710D5" w:rsidRPr="00250796" w:rsidRDefault="007710D5" w:rsidP="007710D5">
      <w:pPr>
        <w:pStyle w:val="ListParagraph"/>
        <w:rPr>
          <w:sz w:val="24"/>
          <w:szCs w:val="24"/>
        </w:rPr>
      </w:pPr>
    </w:p>
    <w:p w14:paraId="2F50E44E" w14:textId="77777777" w:rsidR="007710D5" w:rsidRPr="00250796" w:rsidRDefault="007710D5" w:rsidP="007710D5">
      <w:pPr>
        <w:pStyle w:val="ListParagraph"/>
        <w:rPr>
          <w:sz w:val="24"/>
          <w:szCs w:val="24"/>
        </w:rPr>
      </w:pPr>
    </w:p>
    <w:p w14:paraId="0E09874C" w14:textId="77777777" w:rsidR="007710D5" w:rsidRPr="00250796" w:rsidRDefault="007710D5" w:rsidP="007710D5">
      <w:pPr>
        <w:pStyle w:val="ListParagraph"/>
        <w:rPr>
          <w:sz w:val="24"/>
          <w:szCs w:val="24"/>
        </w:rPr>
      </w:pPr>
    </w:p>
    <w:p w14:paraId="4CE4DD39" w14:textId="77777777" w:rsidR="007710D5" w:rsidRPr="00250796" w:rsidRDefault="007710D5" w:rsidP="007710D5">
      <w:pPr>
        <w:pStyle w:val="ListParagraph"/>
        <w:rPr>
          <w:sz w:val="24"/>
          <w:szCs w:val="24"/>
        </w:rPr>
      </w:pPr>
    </w:p>
    <w:p w14:paraId="5C179D4F" w14:textId="77777777" w:rsidR="007710D5" w:rsidRPr="00250796" w:rsidRDefault="007710D5" w:rsidP="007710D5">
      <w:pPr>
        <w:pStyle w:val="ListParagraph"/>
        <w:rPr>
          <w:sz w:val="24"/>
          <w:szCs w:val="24"/>
        </w:rPr>
      </w:pPr>
    </w:p>
    <w:p w14:paraId="01028567" w14:textId="77777777" w:rsidR="007710D5" w:rsidRPr="00250796" w:rsidRDefault="007710D5" w:rsidP="007710D5">
      <w:pPr>
        <w:pStyle w:val="ListParagraph"/>
        <w:rPr>
          <w:sz w:val="24"/>
          <w:szCs w:val="24"/>
        </w:rPr>
      </w:pPr>
    </w:p>
    <w:p w14:paraId="02BEB3F5" w14:textId="77777777" w:rsidR="007710D5" w:rsidRPr="00250796" w:rsidRDefault="007710D5" w:rsidP="007710D5">
      <w:pPr>
        <w:pStyle w:val="ListParagraph"/>
        <w:rPr>
          <w:sz w:val="24"/>
          <w:szCs w:val="24"/>
        </w:rPr>
      </w:pPr>
    </w:p>
    <w:p w14:paraId="4EC4C379" w14:textId="77777777" w:rsidR="007710D5" w:rsidRPr="00250796" w:rsidRDefault="007710D5" w:rsidP="007710D5">
      <w:pPr>
        <w:pStyle w:val="ListParagraph"/>
        <w:rPr>
          <w:sz w:val="24"/>
          <w:szCs w:val="24"/>
        </w:rPr>
      </w:pPr>
    </w:p>
    <w:p w14:paraId="27E370A1" w14:textId="77777777" w:rsidR="007710D5" w:rsidRPr="00250796" w:rsidRDefault="007710D5" w:rsidP="007710D5">
      <w:pPr>
        <w:pStyle w:val="ListParagraph"/>
        <w:rPr>
          <w:sz w:val="24"/>
          <w:szCs w:val="24"/>
        </w:rPr>
      </w:pPr>
    </w:p>
    <w:p w14:paraId="3C2CD520" w14:textId="77777777" w:rsidR="007710D5" w:rsidRPr="00250796" w:rsidRDefault="007710D5" w:rsidP="007710D5">
      <w:pPr>
        <w:pStyle w:val="ListParagraph"/>
        <w:rPr>
          <w:sz w:val="24"/>
          <w:szCs w:val="24"/>
        </w:rPr>
      </w:pPr>
    </w:p>
    <w:p w14:paraId="507A2BEC" w14:textId="77777777" w:rsidR="007710D5" w:rsidRPr="00250796" w:rsidRDefault="007710D5" w:rsidP="007710D5">
      <w:pPr>
        <w:pStyle w:val="ListParagraph"/>
        <w:rPr>
          <w:sz w:val="24"/>
          <w:szCs w:val="24"/>
        </w:rPr>
      </w:pPr>
    </w:p>
    <w:p w14:paraId="1B1C8FD6" w14:textId="77777777" w:rsidR="007710D5" w:rsidRPr="00250796" w:rsidRDefault="007710D5" w:rsidP="007710D5">
      <w:pPr>
        <w:pStyle w:val="ListParagraph"/>
        <w:rPr>
          <w:sz w:val="24"/>
          <w:szCs w:val="24"/>
        </w:rPr>
      </w:pPr>
    </w:p>
    <w:p w14:paraId="2F738F92" w14:textId="77777777" w:rsidR="007710D5" w:rsidRPr="00250796" w:rsidRDefault="007710D5" w:rsidP="007710D5">
      <w:pPr>
        <w:pStyle w:val="ListParagraph"/>
        <w:rPr>
          <w:sz w:val="24"/>
          <w:szCs w:val="24"/>
        </w:rPr>
      </w:pPr>
    </w:p>
    <w:p w14:paraId="5D8ED242" w14:textId="77777777" w:rsidR="007710D5" w:rsidRPr="00250796" w:rsidRDefault="007710D5" w:rsidP="007710D5">
      <w:pPr>
        <w:pStyle w:val="ListParagraph"/>
        <w:rPr>
          <w:sz w:val="24"/>
          <w:szCs w:val="24"/>
        </w:rPr>
      </w:pPr>
    </w:p>
    <w:p w14:paraId="6AE27DF8" w14:textId="77777777" w:rsidR="007710D5" w:rsidRPr="00250796" w:rsidRDefault="007710D5" w:rsidP="007710D5">
      <w:pPr>
        <w:pStyle w:val="ListParagraph"/>
        <w:rPr>
          <w:sz w:val="24"/>
          <w:szCs w:val="24"/>
        </w:rPr>
      </w:pPr>
    </w:p>
    <w:p w14:paraId="515A76FF" w14:textId="77777777" w:rsidR="007710D5" w:rsidRPr="00250796" w:rsidRDefault="007710D5" w:rsidP="007710D5">
      <w:pPr>
        <w:pStyle w:val="ListParagraph"/>
        <w:rPr>
          <w:sz w:val="24"/>
          <w:szCs w:val="24"/>
        </w:rPr>
      </w:pPr>
    </w:p>
    <w:p w14:paraId="45E85C35" w14:textId="77777777" w:rsidR="007710D5" w:rsidRPr="00250796" w:rsidRDefault="007710D5" w:rsidP="007710D5">
      <w:pPr>
        <w:pStyle w:val="ListParagraph"/>
        <w:rPr>
          <w:sz w:val="24"/>
          <w:szCs w:val="24"/>
        </w:rPr>
      </w:pPr>
    </w:p>
    <w:p w14:paraId="188A2302" w14:textId="77777777" w:rsidR="007710D5" w:rsidRPr="00250796" w:rsidRDefault="007710D5" w:rsidP="007710D5">
      <w:pPr>
        <w:pStyle w:val="ListParagraph"/>
        <w:rPr>
          <w:sz w:val="24"/>
          <w:szCs w:val="24"/>
        </w:rPr>
      </w:pPr>
    </w:p>
    <w:p w14:paraId="3D7E3082" w14:textId="77777777" w:rsidR="007710D5" w:rsidRPr="00250796" w:rsidRDefault="007710D5" w:rsidP="007710D5">
      <w:pPr>
        <w:pStyle w:val="ListParagraph"/>
        <w:rPr>
          <w:sz w:val="24"/>
          <w:szCs w:val="24"/>
        </w:rPr>
      </w:pPr>
    </w:p>
    <w:p w14:paraId="01550CDB" w14:textId="77777777" w:rsidR="007710D5" w:rsidRPr="00250796" w:rsidRDefault="007710D5" w:rsidP="007710D5">
      <w:pPr>
        <w:pStyle w:val="ListParagraph"/>
        <w:rPr>
          <w:sz w:val="24"/>
          <w:szCs w:val="24"/>
        </w:rPr>
      </w:pPr>
    </w:p>
    <w:p w14:paraId="0573ADE5" w14:textId="77777777" w:rsidR="007710D5" w:rsidRPr="00250796" w:rsidRDefault="007710D5" w:rsidP="007710D5">
      <w:pPr>
        <w:pStyle w:val="ListParagraph"/>
        <w:rPr>
          <w:sz w:val="24"/>
          <w:szCs w:val="24"/>
        </w:rPr>
      </w:pPr>
    </w:p>
    <w:p w14:paraId="38AF0BAA" w14:textId="77777777" w:rsidR="007710D5" w:rsidRPr="00250796" w:rsidRDefault="007710D5" w:rsidP="007710D5">
      <w:pPr>
        <w:pStyle w:val="ListParagraph"/>
        <w:rPr>
          <w:sz w:val="24"/>
          <w:szCs w:val="24"/>
        </w:rPr>
      </w:pPr>
    </w:p>
    <w:p w14:paraId="169ACFAB" w14:textId="77777777" w:rsidR="007710D5" w:rsidRPr="00250796" w:rsidRDefault="007710D5" w:rsidP="007710D5">
      <w:pPr>
        <w:pStyle w:val="ListParagraph"/>
        <w:rPr>
          <w:sz w:val="24"/>
          <w:szCs w:val="24"/>
        </w:rPr>
      </w:pPr>
    </w:p>
    <w:p w14:paraId="2323545E" w14:textId="77777777" w:rsidR="007710D5" w:rsidRPr="00250796" w:rsidRDefault="007710D5" w:rsidP="007710D5">
      <w:pPr>
        <w:pStyle w:val="ListParagraph"/>
        <w:rPr>
          <w:sz w:val="24"/>
          <w:szCs w:val="24"/>
        </w:rPr>
      </w:pPr>
    </w:p>
    <w:p w14:paraId="4A9E2970" w14:textId="77777777" w:rsidR="007710D5" w:rsidRDefault="007710D5" w:rsidP="006A2DB1">
      <w:pPr>
        <w:rPr>
          <w:rFonts w:cstheme="minorHAnsi"/>
          <w:b/>
          <w:sz w:val="24"/>
          <w:szCs w:val="24"/>
          <w:u w:val="single"/>
        </w:rPr>
      </w:pPr>
    </w:p>
    <w:p w14:paraId="69567521" w14:textId="568E6E4B" w:rsidR="007710D5" w:rsidRPr="00B00E13" w:rsidRDefault="007710D5" w:rsidP="006A2DB1">
      <w:pPr>
        <w:rPr>
          <w:rFonts w:cstheme="minorHAnsi"/>
          <w:b/>
          <w:bCs/>
          <w:sz w:val="24"/>
          <w:szCs w:val="24"/>
          <w:u w:val="single"/>
        </w:rPr>
      </w:pPr>
      <w:r w:rsidRPr="00B00E13">
        <w:rPr>
          <w:rFonts w:cstheme="minorHAnsi"/>
          <w:b/>
          <w:bCs/>
          <w:sz w:val="24"/>
          <w:szCs w:val="24"/>
          <w:u w:val="single"/>
        </w:rPr>
        <w:lastRenderedPageBreak/>
        <w:t>Abstract:</w:t>
      </w:r>
    </w:p>
    <w:p w14:paraId="4A8B7411" w14:textId="0C57E596" w:rsidR="007710D5" w:rsidRPr="00B00E13" w:rsidRDefault="007710D5" w:rsidP="007710D5">
      <w:pPr>
        <w:pStyle w:val="ListParagraph"/>
        <w:rPr>
          <w:rFonts w:cstheme="minorHAnsi"/>
          <w:sz w:val="24"/>
          <w:szCs w:val="24"/>
          <w:u w:val="single"/>
        </w:rPr>
      </w:pPr>
    </w:p>
    <w:p w14:paraId="1A2BC05D" w14:textId="58B9A3C4" w:rsidR="00095B3F" w:rsidRPr="00B00E13" w:rsidRDefault="00095B3F" w:rsidP="001F74F8">
      <w:pPr>
        <w:spacing w:line="360" w:lineRule="auto"/>
        <w:rPr>
          <w:rFonts w:cstheme="minorHAnsi"/>
          <w:sz w:val="24"/>
          <w:szCs w:val="24"/>
        </w:rPr>
      </w:pPr>
      <w:r w:rsidRPr="00B00E13">
        <w:rPr>
          <w:rFonts w:cstheme="minorHAnsi"/>
          <w:sz w:val="24"/>
          <w:szCs w:val="24"/>
        </w:rPr>
        <w:t xml:space="preserve">This project will </w:t>
      </w:r>
      <w:r w:rsidR="004F2667" w:rsidRPr="00B00E13">
        <w:rPr>
          <w:rFonts w:cstheme="minorHAnsi"/>
          <w:sz w:val="24"/>
          <w:szCs w:val="24"/>
        </w:rPr>
        <w:t>investigate</w:t>
      </w:r>
      <w:r w:rsidRPr="00B00E13">
        <w:rPr>
          <w:rFonts w:cstheme="minorHAnsi"/>
          <w:sz w:val="24"/>
          <w:szCs w:val="24"/>
        </w:rPr>
        <w:t xml:space="preserve"> whether conducting research in the medical field </w:t>
      </w:r>
      <w:r w:rsidR="004E5DE9" w:rsidRPr="00B00E13">
        <w:rPr>
          <w:rFonts w:cstheme="minorHAnsi"/>
          <w:sz w:val="24"/>
          <w:szCs w:val="24"/>
        </w:rPr>
        <w:t>using</w:t>
      </w:r>
      <w:r w:rsidRPr="00B00E13">
        <w:rPr>
          <w:rFonts w:cstheme="minorHAnsi"/>
          <w:sz w:val="24"/>
          <w:szCs w:val="24"/>
        </w:rPr>
        <w:t xml:space="preserve"> </w:t>
      </w:r>
      <w:r w:rsidR="003A735A" w:rsidRPr="00B00E13">
        <w:rPr>
          <w:rFonts w:cstheme="minorHAnsi"/>
          <w:sz w:val="24"/>
          <w:szCs w:val="24"/>
        </w:rPr>
        <w:t xml:space="preserve">a more comprehensive range of </w:t>
      </w:r>
      <w:r w:rsidRPr="00B00E13">
        <w:rPr>
          <w:rFonts w:cstheme="minorHAnsi"/>
          <w:sz w:val="24"/>
          <w:szCs w:val="24"/>
        </w:rPr>
        <w:t>health promotions</w:t>
      </w:r>
      <w:r w:rsidR="004427C9" w:rsidRPr="00B00E13">
        <w:rPr>
          <w:rFonts w:cstheme="minorHAnsi"/>
          <w:sz w:val="24"/>
          <w:szCs w:val="24"/>
        </w:rPr>
        <w:t xml:space="preserve"> </w:t>
      </w:r>
      <w:r w:rsidR="00D12274" w:rsidRPr="00B00E13">
        <w:rPr>
          <w:rFonts w:cstheme="minorHAnsi"/>
          <w:sz w:val="24"/>
          <w:szCs w:val="24"/>
        </w:rPr>
        <w:t>positively</w:t>
      </w:r>
      <w:r w:rsidR="00CD681B" w:rsidRPr="00B00E13">
        <w:rPr>
          <w:rFonts w:cstheme="minorHAnsi"/>
          <w:sz w:val="24"/>
          <w:szCs w:val="24"/>
        </w:rPr>
        <w:t xml:space="preserve"> impacts</w:t>
      </w:r>
      <w:r w:rsidRPr="00B00E13">
        <w:rPr>
          <w:rFonts w:cstheme="minorHAnsi"/>
          <w:sz w:val="24"/>
          <w:szCs w:val="24"/>
        </w:rPr>
        <w:t xml:space="preserve"> healthier </w:t>
      </w:r>
      <w:r w:rsidR="00FE73E8" w:rsidRPr="00B00E13">
        <w:rPr>
          <w:rFonts w:cstheme="minorHAnsi"/>
          <w:sz w:val="24"/>
          <w:szCs w:val="24"/>
        </w:rPr>
        <w:t>lifestyle choices</w:t>
      </w:r>
      <w:r w:rsidR="00A13679" w:rsidRPr="00B00E13">
        <w:rPr>
          <w:rFonts w:cstheme="minorHAnsi"/>
          <w:sz w:val="24"/>
          <w:szCs w:val="24"/>
        </w:rPr>
        <w:t>,</w:t>
      </w:r>
      <w:r w:rsidR="00AB1239" w:rsidRPr="00B00E13">
        <w:rPr>
          <w:rFonts w:cstheme="minorHAnsi"/>
          <w:sz w:val="24"/>
          <w:szCs w:val="24"/>
        </w:rPr>
        <w:t xml:space="preserve"> </w:t>
      </w:r>
      <w:r w:rsidR="00840F8A" w:rsidRPr="00B00E13">
        <w:rPr>
          <w:rFonts w:cstheme="minorHAnsi"/>
          <w:sz w:val="24"/>
          <w:szCs w:val="24"/>
        </w:rPr>
        <w:t xml:space="preserve">which will </w:t>
      </w:r>
      <w:r w:rsidR="00876655" w:rsidRPr="00B00E13">
        <w:rPr>
          <w:rFonts w:cstheme="minorHAnsi"/>
          <w:sz w:val="24"/>
          <w:szCs w:val="24"/>
        </w:rPr>
        <w:t>help improve</w:t>
      </w:r>
      <w:r w:rsidR="00840F8A" w:rsidRPr="00B00E13">
        <w:rPr>
          <w:rFonts w:cstheme="minorHAnsi"/>
          <w:sz w:val="24"/>
          <w:szCs w:val="24"/>
        </w:rPr>
        <w:t xml:space="preserve"> health and well-bein</w:t>
      </w:r>
      <w:r w:rsidR="00901A2C" w:rsidRPr="00B00E13">
        <w:rPr>
          <w:rFonts w:cstheme="minorHAnsi"/>
          <w:sz w:val="24"/>
          <w:szCs w:val="24"/>
        </w:rPr>
        <w:t xml:space="preserve">g, </w:t>
      </w:r>
      <w:r w:rsidR="00876655" w:rsidRPr="00B00E13">
        <w:rPr>
          <w:rFonts w:cstheme="minorHAnsi"/>
          <w:sz w:val="24"/>
          <w:szCs w:val="24"/>
        </w:rPr>
        <w:t>highlighting</w:t>
      </w:r>
      <w:r w:rsidRPr="00B00E13">
        <w:rPr>
          <w:rFonts w:cstheme="minorHAnsi"/>
          <w:sz w:val="24"/>
          <w:szCs w:val="24"/>
        </w:rPr>
        <w:t xml:space="preserve"> if there is a need for more health promotions and how this affects the National Health Service (NHS)</w:t>
      </w:r>
      <w:r w:rsidR="00876655" w:rsidRPr="00B00E13">
        <w:rPr>
          <w:rFonts w:cstheme="minorHAnsi"/>
          <w:sz w:val="24"/>
          <w:szCs w:val="24"/>
        </w:rPr>
        <w:t>.</w:t>
      </w:r>
      <w:r w:rsidR="001B5AF7" w:rsidRPr="00B00E13">
        <w:rPr>
          <w:rFonts w:cstheme="minorHAnsi"/>
          <w:sz w:val="24"/>
          <w:szCs w:val="24"/>
        </w:rPr>
        <w:t xml:space="preserve"> </w:t>
      </w:r>
    </w:p>
    <w:p w14:paraId="378F09E6" w14:textId="77777777" w:rsidR="00095B3F" w:rsidRPr="00B00E13" w:rsidRDefault="00095B3F" w:rsidP="007710D5">
      <w:pPr>
        <w:pStyle w:val="ListParagraph"/>
        <w:spacing w:line="360" w:lineRule="auto"/>
        <w:rPr>
          <w:rFonts w:cstheme="minorHAnsi"/>
          <w:sz w:val="24"/>
          <w:szCs w:val="24"/>
        </w:rPr>
      </w:pPr>
    </w:p>
    <w:p w14:paraId="6EDDE296" w14:textId="77777777" w:rsidR="00B13976" w:rsidRPr="00B00E13" w:rsidRDefault="00B13976" w:rsidP="007710D5">
      <w:pPr>
        <w:pStyle w:val="ListParagraph"/>
        <w:spacing w:line="360" w:lineRule="auto"/>
        <w:rPr>
          <w:rFonts w:cstheme="minorHAnsi"/>
          <w:sz w:val="24"/>
          <w:szCs w:val="24"/>
        </w:rPr>
      </w:pPr>
    </w:p>
    <w:p w14:paraId="337116D8" w14:textId="77777777" w:rsidR="00B13976" w:rsidRPr="00B00E13" w:rsidRDefault="00B13976" w:rsidP="007710D5">
      <w:pPr>
        <w:pStyle w:val="ListParagraph"/>
        <w:spacing w:line="360" w:lineRule="auto"/>
        <w:rPr>
          <w:rFonts w:cstheme="minorHAnsi"/>
          <w:sz w:val="24"/>
          <w:szCs w:val="24"/>
        </w:rPr>
      </w:pPr>
    </w:p>
    <w:p w14:paraId="7CB01CED" w14:textId="77777777" w:rsidR="00B13976" w:rsidRPr="00B00E13" w:rsidRDefault="00B13976" w:rsidP="007710D5">
      <w:pPr>
        <w:pStyle w:val="ListParagraph"/>
        <w:spacing w:line="360" w:lineRule="auto"/>
        <w:rPr>
          <w:rFonts w:cstheme="minorHAnsi"/>
          <w:sz w:val="24"/>
          <w:szCs w:val="24"/>
        </w:rPr>
      </w:pPr>
    </w:p>
    <w:p w14:paraId="7F19E217" w14:textId="77777777" w:rsidR="00B13976" w:rsidRPr="00B00E13" w:rsidRDefault="00B13976" w:rsidP="007710D5">
      <w:pPr>
        <w:pStyle w:val="ListParagraph"/>
        <w:spacing w:line="360" w:lineRule="auto"/>
        <w:rPr>
          <w:rFonts w:cstheme="minorHAnsi"/>
          <w:sz w:val="24"/>
          <w:szCs w:val="24"/>
        </w:rPr>
      </w:pPr>
    </w:p>
    <w:p w14:paraId="67E6283E" w14:textId="77777777" w:rsidR="00B13976" w:rsidRPr="00B00E13" w:rsidRDefault="00B13976" w:rsidP="007710D5">
      <w:pPr>
        <w:pStyle w:val="ListParagraph"/>
        <w:spacing w:line="360" w:lineRule="auto"/>
        <w:rPr>
          <w:rFonts w:cstheme="minorHAnsi"/>
          <w:sz w:val="24"/>
          <w:szCs w:val="24"/>
        </w:rPr>
      </w:pPr>
    </w:p>
    <w:p w14:paraId="137BD4CC" w14:textId="77777777" w:rsidR="00B13976" w:rsidRPr="00B00E13" w:rsidRDefault="00B13976" w:rsidP="007710D5">
      <w:pPr>
        <w:pStyle w:val="ListParagraph"/>
        <w:spacing w:line="360" w:lineRule="auto"/>
        <w:rPr>
          <w:rFonts w:cstheme="minorHAnsi"/>
          <w:sz w:val="24"/>
          <w:szCs w:val="24"/>
        </w:rPr>
      </w:pPr>
    </w:p>
    <w:p w14:paraId="48A33F00" w14:textId="77777777" w:rsidR="00B13976" w:rsidRPr="00B00E13" w:rsidRDefault="00B13976" w:rsidP="007710D5">
      <w:pPr>
        <w:pStyle w:val="ListParagraph"/>
        <w:spacing w:line="360" w:lineRule="auto"/>
        <w:rPr>
          <w:rFonts w:cstheme="minorHAnsi"/>
          <w:sz w:val="24"/>
          <w:szCs w:val="24"/>
        </w:rPr>
      </w:pPr>
    </w:p>
    <w:p w14:paraId="688355D5" w14:textId="77777777" w:rsidR="00B13976" w:rsidRPr="00B00E13" w:rsidRDefault="00B13976" w:rsidP="007710D5">
      <w:pPr>
        <w:pStyle w:val="ListParagraph"/>
        <w:spacing w:line="360" w:lineRule="auto"/>
        <w:rPr>
          <w:rFonts w:cstheme="minorHAnsi"/>
          <w:sz w:val="24"/>
          <w:szCs w:val="24"/>
        </w:rPr>
      </w:pPr>
    </w:p>
    <w:p w14:paraId="121345E3" w14:textId="77777777" w:rsidR="00B13976" w:rsidRPr="00B00E13" w:rsidRDefault="00B13976" w:rsidP="007710D5">
      <w:pPr>
        <w:pStyle w:val="ListParagraph"/>
        <w:spacing w:line="360" w:lineRule="auto"/>
        <w:rPr>
          <w:rFonts w:cstheme="minorHAnsi"/>
          <w:sz w:val="24"/>
          <w:szCs w:val="24"/>
        </w:rPr>
      </w:pPr>
    </w:p>
    <w:p w14:paraId="502939F0" w14:textId="77777777" w:rsidR="00B13976" w:rsidRPr="00B00E13" w:rsidRDefault="00B13976" w:rsidP="007710D5">
      <w:pPr>
        <w:pStyle w:val="ListParagraph"/>
        <w:spacing w:line="360" w:lineRule="auto"/>
        <w:rPr>
          <w:rFonts w:cstheme="minorHAnsi"/>
          <w:sz w:val="24"/>
          <w:szCs w:val="24"/>
        </w:rPr>
      </w:pPr>
    </w:p>
    <w:p w14:paraId="22A9DC0D" w14:textId="77777777" w:rsidR="00B13976" w:rsidRPr="00B00E13" w:rsidRDefault="00B13976" w:rsidP="007710D5">
      <w:pPr>
        <w:pStyle w:val="ListParagraph"/>
        <w:spacing w:line="360" w:lineRule="auto"/>
        <w:rPr>
          <w:rFonts w:cstheme="minorHAnsi"/>
          <w:sz w:val="24"/>
          <w:szCs w:val="24"/>
        </w:rPr>
      </w:pPr>
    </w:p>
    <w:p w14:paraId="620D7B15" w14:textId="77777777" w:rsidR="00B13976" w:rsidRPr="00B00E13" w:rsidRDefault="00B13976" w:rsidP="007710D5">
      <w:pPr>
        <w:pStyle w:val="ListParagraph"/>
        <w:spacing w:line="360" w:lineRule="auto"/>
        <w:rPr>
          <w:rFonts w:cstheme="minorHAnsi"/>
          <w:sz w:val="24"/>
          <w:szCs w:val="24"/>
        </w:rPr>
      </w:pPr>
    </w:p>
    <w:p w14:paraId="0615D8CB" w14:textId="77777777" w:rsidR="00B13976" w:rsidRPr="00B00E13" w:rsidRDefault="00B13976" w:rsidP="007710D5">
      <w:pPr>
        <w:pStyle w:val="ListParagraph"/>
        <w:spacing w:line="360" w:lineRule="auto"/>
        <w:rPr>
          <w:rFonts w:cstheme="minorHAnsi"/>
          <w:sz w:val="24"/>
          <w:szCs w:val="24"/>
        </w:rPr>
      </w:pPr>
    </w:p>
    <w:p w14:paraId="719EC45E" w14:textId="77777777" w:rsidR="00B13976" w:rsidRPr="00B00E13" w:rsidRDefault="00B13976" w:rsidP="007710D5">
      <w:pPr>
        <w:pStyle w:val="ListParagraph"/>
        <w:spacing w:line="360" w:lineRule="auto"/>
        <w:rPr>
          <w:rFonts w:cstheme="minorHAnsi"/>
          <w:sz w:val="24"/>
          <w:szCs w:val="24"/>
        </w:rPr>
      </w:pPr>
    </w:p>
    <w:p w14:paraId="1CF3C586" w14:textId="77777777" w:rsidR="00B13976" w:rsidRPr="00B00E13" w:rsidRDefault="00B13976" w:rsidP="007710D5">
      <w:pPr>
        <w:pStyle w:val="ListParagraph"/>
        <w:spacing w:line="360" w:lineRule="auto"/>
        <w:rPr>
          <w:rFonts w:cstheme="minorHAnsi"/>
          <w:sz w:val="24"/>
          <w:szCs w:val="24"/>
        </w:rPr>
      </w:pPr>
    </w:p>
    <w:p w14:paraId="03511BE5" w14:textId="77777777" w:rsidR="00B13976" w:rsidRPr="00B00E13" w:rsidRDefault="00B13976" w:rsidP="007710D5">
      <w:pPr>
        <w:pStyle w:val="ListParagraph"/>
        <w:spacing w:line="360" w:lineRule="auto"/>
        <w:rPr>
          <w:rFonts w:cstheme="minorHAnsi"/>
          <w:sz w:val="24"/>
          <w:szCs w:val="24"/>
        </w:rPr>
      </w:pPr>
    </w:p>
    <w:p w14:paraId="17E5C7FC" w14:textId="77777777" w:rsidR="00B13976" w:rsidRPr="00B00E13" w:rsidRDefault="00B13976" w:rsidP="007710D5">
      <w:pPr>
        <w:pStyle w:val="ListParagraph"/>
        <w:spacing w:line="360" w:lineRule="auto"/>
        <w:rPr>
          <w:rFonts w:cstheme="minorHAnsi"/>
          <w:sz w:val="24"/>
          <w:szCs w:val="24"/>
        </w:rPr>
      </w:pPr>
    </w:p>
    <w:p w14:paraId="5DF62898" w14:textId="77777777" w:rsidR="00B13976" w:rsidRPr="00B00E13" w:rsidRDefault="00B13976" w:rsidP="007710D5">
      <w:pPr>
        <w:pStyle w:val="ListParagraph"/>
        <w:spacing w:line="360" w:lineRule="auto"/>
        <w:rPr>
          <w:rFonts w:cstheme="minorHAnsi"/>
          <w:sz w:val="24"/>
          <w:szCs w:val="24"/>
        </w:rPr>
      </w:pPr>
    </w:p>
    <w:p w14:paraId="1ED8A667" w14:textId="77777777" w:rsidR="00B13976" w:rsidRPr="00B00E13" w:rsidRDefault="00B13976" w:rsidP="007710D5">
      <w:pPr>
        <w:pStyle w:val="ListParagraph"/>
        <w:spacing w:line="360" w:lineRule="auto"/>
        <w:rPr>
          <w:rFonts w:cstheme="minorHAnsi"/>
          <w:sz w:val="24"/>
          <w:szCs w:val="24"/>
        </w:rPr>
      </w:pPr>
    </w:p>
    <w:p w14:paraId="281E5BB7" w14:textId="77777777" w:rsidR="00B13976" w:rsidRPr="00B00E13" w:rsidRDefault="00B13976" w:rsidP="007710D5">
      <w:pPr>
        <w:pStyle w:val="ListParagraph"/>
        <w:spacing w:line="360" w:lineRule="auto"/>
        <w:rPr>
          <w:rFonts w:cstheme="minorHAnsi"/>
          <w:sz w:val="24"/>
          <w:szCs w:val="24"/>
        </w:rPr>
      </w:pPr>
    </w:p>
    <w:p w14:paraId="3FC44C3D" w14:textId="77777777" w:rsidR="00B13976" w:rsidRPr="00B00E13" w:rsidRDefault="00B13976" w:rsidP="007710D5">
      <w:pPr>
        <w:pStyle w:val="ListParagraph"/>
        <w:spacing w:line="360" w:lineRule="auto"/>
        <w:rPr>
          <w:rFonts w:cstheme="minorHAnsi"/>
          <w:sz w:val="24"/>
          <w:szCs w:val="24"/>
        </w:rPr>
      </w:pPr>
    </w:p>
    <w:p w14:paraId="6783BD76" w14:textId="77777777" w:rsidR="00B13976" w:rsidRPr="00B00E13" w:rsidRDefault="00B13976" w:rsidP="007710D5">
      <w:pPr>
        <w:pStyle w:val="ListParagraph"/>
        <w:spacing w:line="360" w:lineRule="auto"/>
        <w:rPr>
          <w:rFonts w:cstheme="minorHAnsi"/>
          <w:sz w:val="24"/>
          <w:szCs w:val="24"/>
        </w:rPr>
      </w:pPr>
    </w:p>
    <w:p w14:paraId="0E304756" w14:textId="77777777" w:rsidR="00B13976" w:rsidRPr="00B00E13" w:rsidRDefault="00B13976" w:rsidP="007710D5">
      <w:pPr>
        <w:pStyle w:val="ListParagraph"/>
        <w:spacing w:line="360" w:lineRule="auto"/>
        <w:rPr>
          <w:rFonts w:cstheme="minorHAnsi"/>
          <w:sz w:val="24"/>
          <w:szCs w:val="24"/>
        </w:rPr>
      </w:pPr>
    </w:p>
    <w:p w14:paraId="02581285" w14:textId="6D68587E" w:rsidR="00B13976" w:rsidRPr="00B00E13" w:rsidRDefault="00B13976" w:rsidP="005B6927">
      <w:pPr>
        <w:spacing w:line="360" w:lineRule="auto"/>
        <w:rPr>
          <w:rFonts w:cstheme="minorHAnsi"/>
          <w:b/>
          <w:sz w:val="24"/>
          <w:szCs w:val="24"/>
          <w:u w:val="single"/>
        </w:rPr>
      </w:pPr>
    </w:p>
    <w:p w14:paraId="21C34F81" w14:textId="2E9F093D" w:rsidR="00B13976" w:rsidRPr="00B00E13" w:rsidRDefault="00B13976" w:rsidP="005B6927">
      <w:pPr>
        <w:spacing w:line="360" w:lineRule="auto"/>
        <w:rPr>
          <w:rFonts w:cstheme="minorHAnsi"/>
          <w:b/>
          <w:bCs/>
          <w:sz w:val="24"/>
          <w:szCs w:val="24"/>
          <w:u w:val="single"/>
        </w:rPr>
      </w:pPr>
      <w:r w:rsidRPr="00B00E13">
        <w:rPr>
          <w:rFonts w:cstheme="minorHAnsi"/>
          <w:b/>
          <w:bCs/>
          <w:sz w:val="24"/>
          <w:szCs w:val="24"/>
          <w:u w:val="single"/>
        </w:rPr>
        <w:lastRenderedPageBreak/>
        <w:t>Page of Contents:</w:t>
      </w:r>
    </w:p>
    <w:p w14:paraId="171E0469" w14:textId="77777777" w:rsidR="00B13976" w:rsidRPr="00B00E13" w:rsidRDefault="00B13976" w:rsidP="007710D5">
      <w:pPr>
        <w:pStyle w:val="ListParagraph"/>
        <w:spacing w:line="360" w:lineRule="auto"/>
        <w:rPr>
          <w:rFonts w:cstheme="minorHAnsi"/>
          <w:b/>
          <w:bCs/>
          <w:sz w:val="24"/>
          <w:szCs w:val="24"/>
        </w:rPr>
      </w:pPr>
    </w:p>
    <w:p w14:paraId="7783C76C" w14:textId="494ED31B" w:rsidR="00B13976" w:rsidRPr="00B00E13" w:rsidRDefault="00B13976" w:rsidP="00583EC2">
      <w:pPr>
        <w:pStyle w:val="ListParagraph"/>
        <w:spacing w:line="360" w:lineRule="auto"/>
        <w:ind w:left="1080"/>
        <w:rPr>
          <w:rFonts w:cstheme="minorHAnsi"/>
          <w:b/>
          <w:bCs/>
          <w:sz w:val="24"/>
          <w:szCs w:val="24"/>
        </w:rPr>
      </w:pPr>
      <w:r w:rsidRPr="00B00E13">
        <w:rPr>
          <w:rFonts w:cstheme="minorHAnsi"/>
          <w:b/>
          <w:bCs/>
          <w:sz w:val="24"/>
          <w:szCs w:val="24"/>
        </w:rPr>
        <w:t>Section</w:t>
      </w:r>
    </w:p>
    <w:p w14:paraId="1EB55C34" w14:textId="5CB59CD6" w:rsidR="00B13976" w:rsidRPr="00BF72F1" w:rsidRDefault="00B13976" w:rsidP="00CE4DF1">
      <w:pPr>
        <w:pStyle w:val="ListParagraph"/>
        <w:numPr>
          <w:ilvl w:val="0"/>
          <w:numId w:val="4"/>
        </w:numPr>
        <w:spacing w:line="360" w:lineRule="auto"/>
        <w:rPr>
          <w:rFonts w:cstheme="minorHAnsi"/>
          <w:sz w:val="24"/>
          <w:szCs w:val="24"/>
        </w:rPr>
      </w:pPr>
      <w:r w:rsidRPr="00BF72F1">
        <w:rPr>
          <w:rFonts w:cstheme="minorHAnsi"/>
          <w:sz w:val="24"/>
          <w:szCs w:val="24"/>
        </w:rPr>
        <w:t>Title: Research Project: Healthy eating and the impact it has on the NHS</w:t>
      </w:r>
    </w:p>
    <w:p w14:paraId="6087C780" w14:textId="539B2D5B" w:rsidR="00B13976" w:rsidRPr="00BF72F1" w:rsidRDefault="00B13976" w:rsidP="00CE4DF1">
      <w:pPr>
        <w:pStyle w:val="ListParagraph"/>
        <w:numPr>
          <w:ilvl w:val="0"/>
          <w:numId w:val="4"/>
        </w:numPr>
        <w:spacing w:line="360" w:lineRule="auto"/>
        <w:rPr>
          <w:rFonts w:cstheme="minorHAnsi"/>
          <w:sz w:val="24"/>
          <w:szCs w:val="24"/>
        </w:rPr>
      </w:pPr>
      <w:r w:rsidRPr="00BF72F1">
        <w:rPr>
          <w:rFonts w:cstheme="minorHAnsi"/>
          <w:sz w:val="24"/>
          <w:szCs w:val="24"/>
        </w:rPr>
        <w:t>Abstract:</w:t>
      </w:r>
    </w:p>
    <w:p w14:paraId="1786DE07" w14:textId="0327EE7A" w:rsidR="00B13976" w:rsidRPr="00BF72F1" w:rsidRDefault="00B13976" w:rsidP="00CE4DF1">
      <w:pPr>
        <w:pStyle w:val="ListParagraph"/>
        <w:numPr>
          <w:ilvl w:val="0"/>
          <w:numId w:val="4"/>
        </w:numPr>
        <w:spacing w:line="360" w:lineRule="auto"/>
        <w:rPr>
          <w:rFonts w:cstheme="minorHAnsi"/>
          <w:sz w:val="24"/>
          <w:szCs w:val="24"/>
        </w:rPr>
      </w:pPr>
      <w:r w:rsidRPr="00BF72F1">
        <w:rPr>
          <w:rFonts w:cstheme="minorHAnsi"/>
          <w:sz w:val="24"/>
          <w:szCs w:val="24"/>
        </w:rPr>
        <w:t>Page of Contents:</w:t>
      </w:r>
    </w:p>
    <w:p w14:paraId="797D64B7" w14:textId="4768023D" w:rsidR="00B13976" w:rsidRPr="00BF72F1" w:rsidRDefault="00B13976" w:rsidP="00CE4DF1">
      <w:pPr>
        <w:pStyle w:val="ListParagraph"/>
        <w:numPr>
          <w:ilvl w:val="0"/>
          <w:numId w:val="4"/>
        </w:numPr>
        <w:spacing w:line="360" w:lineRule="auto"/>
        <w:rPr>
          <w:rFonts w:cstheme="minorHAnsi"/>
          <w:sz w:val="24"/>
          <w:szCs w:val="24"/>
        </w:rPr>
      </w:pPr>
      <w:r w:rsidRPr="00BF72F1">
        <w:rPr>
          <w:rFonts w:cstheme="minorHAnsi"/>
          <w:sz w:val="24"/>
          <w:szCs w:val="24"/>
        </w:rPr>
        <w:t xml:space="preserve">Introduction: The </w:t>
      </w:r>
      <w:r w:rsidR="0027509C" w:rsidRPr="00BF72F1">
        <w:rPr>
          <w:rFonts w:cstheme="minorHAnsi"/>
          <w:sz w:val="24"/>
          <w:szCs w:val="24"/>
        </w:rPr>
        <w:t>current</w:t>
      </w:r>
      <w:r w:rsidR="00C83077" w:rsidRPr="00BF72F1">
        <w:rPr>
          <w:rFonts w:cstheme="minorHAnsi"/>
          <w:sz w:val="24"/>
          <w:szCs w:val="24"/>
        </w:rPr>
        <w:t xml:space="preserve"> context of research within health </w:t>
      </w:r>
      <w:r w:rsidR="0027509C" w:rsidRPr="00BF72F1">
        <w:rPr>
          <w:rFonts w:cstheme="minorHAnsi"/>
          <w:sz w:val="24"/>
          <w:szCs w:val="24"/>
        </w:rPr>
        <w:t>and</w:t>
      </w:r>
      <w:r w:rsidR="00C83077" w:rsidRPr="00BF72F1">
        <w:rPr>
          <w:rFonts w:cstheme="minorHAnsi"/>
          <w:sz w:val="24"/>
          <w:szCs w:val="24"/>
        </w:rPr>
        <w:t xml:space="preserve"> the importance of health promotion.</w:t>
      </w:r>
    </w:p>
    <w:p w14:paraId="29ED97F0" w14:textId="0A93BAF6" w:rsidR="00C83077" w:rsidRPr="00BF72F1" w:rsidRDefault="00C83077" w:rsidP="00CE4DF1">
      <w:pPr>
        <w:pStyle w:val="ListParagraph"/>
        <w:numPr>
          <w:ilvl w:val="0"/>
          <w:numId w:val="4"/>
        </w:numPr>
        <w:spacing w:line="360" w:lineRule="auto"/>
        <w:rPr>
          <w:rFonts w:cstheme="minorHAnsi"/>
          <w:sz w:val="24"/>
          <w:szCs w:val="24"/>
        </w:rPr>
      </w:pPr>
      <w:r w:rsidRPr="00BF72F1">
        <w:rPr>
          <w:rFonts w:cstheme="minorHAnsi"/>
          <w:sz w:val="24"/>
          <w:szCs w:val="24"/>
        </w:rPr>
        <w:t xml:space="preserve">Theme 1: Why is healthy eating important? Health implications </w:t>
      </w:r>
      <w:r w:rsidR="0062322B" w:rsidRPr="00BF72F1">
        <w:rPr>
          <w:rFonts w:cstheme="minorHAnsi"/>
          <w:sz w:val="24"/>
          <w:szCs w:val="24"/>
        </w:rPr>
        <w:t>of</w:t>
      </w:r>
      <w:r w:rsidRPr="00BF72F1">
        <w:rPr>
          <w:rFonts w:cstheme="minorHAnsi"/>
          <w:sz w:val="24"/>
          <w:szCs w:val="24"/>
        </w:rPr>
        <w:t xml:space="preserve"> </w:t>
      </w:r>
      <w:r w:rsidR="0062322B" w:rsidRPr="00BF72F1">
        <w:rPr>
          <w:rFonts w:cstheme="minorHAnsi"/>
          <w:sz w:val="24"/>
          <w:szCs w:val="24"/>
        </w:rPr>
        <w:t>not</w:t>
      </w:r>
      <w:r w:rsidRPr="00BF72F1">
        <w:rPr>
          <w:rFonts w:cstheme="minorHAnsi"/>
          <w:sz w:val="24"/>
          <w:szCs w:val="24"/>
        </w:rPr>
        <w:t xml:space="preserve"> eating healthy</w:t>
      </w:r>
    </w:p>
    <w:p w14:paraId="045EE201" w14:textId="009763E7" w:rsidR="00C83077" w:rsidRPr="00BF72F1" w:rsidRDefault="00C83077" w:rsidP="00BF72F1">
      <w:pPr>
        <w:pStyle w:val="ListParagraph"/>
        <w:numPr>
          <w:ilvl w:val="0"/>
          <w:numId w:val="5"/>
        </w:numPr>
        <w:spacing w:line="360" w:lineRule="auto"/>
        <w:rPr>
          <w:rFonts w:cstheme="minorHAnsi"/>
          <w:sz w:val="24"/>
          <w:szCs w:val="24"/>
        </w:rPr>
      </w:pPr>
      <w:r w:rsidRPr="00BF72F1">
        <w:rPr>
          <w:rFonts w:cstheme="minorHAnsi"/>
          <w:sz w:val="24"/>
          <w:szCs w:val="24"/>
        </w:rPr>
        <w:t xml:space="preserve">Theme 2: </w:t>
      </w:r>
      <w:r w:rsidR="00B632BC" w:rsidRPr="00BF72F1">
        <w:rPr>
          <w:rFonts w:cstheme="minorHAnsi"/>
          <w:sz w:val="24"/>
          <w:szCs w:val="24"/>
        </w:rPr>
        <w:t>What is the impact and financial burden of minor to no health promotion on healthy eating?</w:t>
      </w:r>
    </w:p>
    <w:p w14:paraId="591AD4A2" w14:textId="77777777" w:rsidR="00BF72F1" w:rsidRPr="00BF72F1" w:rsidRDefault="00C83077" w:rsidP="00BF72F1">
      <w:pPr>
        <w:pStyle w:val="ListParagraph"/>
        <w:numPr>
          <w:ilvl w:val="0"/>
          <w:numId w:val="5"/>
        </w:numPr>
        <w:spacing w:line="360" w:lineRule="auto"/>
        <w:rPr>
          <w:rFonts w:cstheme="minorHAnsi"/>
          <w:sz w:val="24"/>
          <w:szCs w:val="24"/>
        </w:rPr>
      </w:pPr>
      <w:r w:rsidRPr="00BF72F1">
        <w:rPr>
          <w:rFonts w:cstheme="minorHAnsi"/>
          <w:sz w:val="24"/>
          <w:szCs w:val="24"/>
        </w:rPr>
        <w:t>Conclusion</w:t>
      </w:r>
    </w:p>
    <w:p w14:paraId="0DE4FB4A" w14:textId="2FB76042" w:rsidR="00C83077" w:rsidRPr="00BF72F1" w:rsidRDefault="00BF72F1" w:rsidP="00BF72F1">
      <w:pPr>
        <w:spacing w:line="360" w:lineRule="auto"/>
        <w:ind w:left="720"/>
        <w:rPr>
          <w:rFonts w:cstheme="minorHAnsi"/>
          <w:sz w:val="24"/>
          <w:szCs w:val="24"/>
        </w:rPr>
      </w:pPr>
      <w:r w:rsidRPr="00BF72F1">
        <w:rPr>
          <w:rFonts w:cstheme="minorHAnsi"/>
          <w:b/>
          <w:bCs/>
          <w:sz w:val="24"/>
          <w:szCs w:val="24"/>
        </w:rPr>
        <w:t>10</w:t>
      </w:r>
      <w:r w:rsidRPr="00BF72F1">
        <w:rPr>
          <w:rFonts w:cstheme="minorHAnsi"/>
          <w:sz w:val="24"/>
          <w:szCs w:val="24"/>
        </w:rPr>
        <w:t>.</w:t>
      </w:r>
      <w:r w:rsidR="00C83077" w:rsidRPr="00BF72F1">
        <w:rPr>
          <w:rFonts w:cstheme="minorHAnsi"/>
          <w:sz w:val="24"/>
          <w:szCs w:val="24"/>
        </w:rPr>
        <w:t xml:space="preserve"> recommendations </w:t>
      </w:r>
    </w:p>
    <w:p w14:paraId="63D1027F" w14:textId="0ADF806D" w:rsidR="00C83077" w:rsidRPr="00BF72F1" w:rsidRDefault="00C83077" w:rsidP="00BF72F1">
      <w:pPr>
        <w:pStyle w:val="ListParagraph"/>
        <w:numPr>
          <w:ilvl w:val="0"/>
          <w:numId w:val="6"/>
        </w:numPr>
        <w:spacing w:line="360" w:lineRule="auto"/>
        <w:rPr>
          <w:rFonts w:cstheme="minorHAnsi"/>
          <w:sz w:val="24"/>
          <w:szCs w:val="24"/>
        </w:rPr>
      </w:pPr>
      <w:r w:rsidRPr="00BF72F1">
        <w:rPr>
          <w:rFonts w:cstheme="minorHAnsi"/>
          <w:sz w:val="24"/>
          <w:szCs w:val="24"/>
        </w:rPr>
        <w:t>References</w:t>
      </w:r>
      <w:r w:rsidR="0062322B" w:rsidRPr="00BF72F1">
        <w:rPr>
          <w:rFonts w:cstheme="minorHAnsi"/>
          <w:sz w:val="24"/>
          <w:szCs w:val="24"/>
        </w:rPr>
        <w:t xml:space="preserve"> </w:t>
      </w:r>
    </w:p>
    <w:p w14:paraId="4FB98664" w14:textId="77777777" w:rsidR="0062322B" w:rsidRPr="00BF72F1" w:rsidRDefault="0062322B" w:rsidP="00CE4DF1">
      <w:pPr>
        <w:spacing w:line="360" w:lineRule="auto"/>
        <w:rPr>
          <w:rFonts w:cstheme="minorHAnsi"/>
          <w:sz w:val="24"/>
          <w:szCs w:val="24"/>
        </w:rPr>
      </w:pPr>
    </w:p>
    <w:p w14:paraId="272D90E9" w14:textId="77777777" w:rsidR="0062322B" w:rsidRPr="00B00E13" w:rsidRDefault="0062322B" w:rsidP="0062322B">
      <w:pPr>
        <w:spacing w:line="360" w:lineRule="auto"/>
        <w:rPr>
          <w:rFonts w:cstheme="minorHAnsi"/>
          <w:sz w:val="24"/>
          <w:szCs w:val="24"/>
        </w:rPr>
      </w:pPr>
    </w:p>
    <w:p w14:paraId="687F6C87" w14:textId="77777777" w:rsidR="0062322B" w:rsidRPr="00B00E13" w:rsidRDefault="0062322B" w:rsidP="0062322B">
      <w:pPr>
        <w:spacing w:line="360" w:lineRule="auto"/>
        <w:rPr>
          <w:rFonts w:cstheme="minorHAnsi"/>
          <w:sz w:val="24"/>
          <w:szCs w:val="24"/>
        </w:rPr>
      </w:pPr>
    </w:p>
    <w:p w14:paraId="14C71F30" w14:textId="77777777" w:rsidR="0062322B" w:rsidRPr="00B00E13" w:rsidRDefault="0062322B" w:rsidP="0062322B">
      <w:pPr>
        <w:spacing w:line="360" w:lineRule="auto"/>
        <w:rPr>
          <w:rFonts w:cstheme="minorHAnsi"/>
          <w:sz w:val="24"/>
          <w:szCs w:val="24"/>
        </w:rPr>
      </w:pPr>
    </w:p>
    <w:p w14:paraId="580912DA" w14:textId="77777777" w:rsidR="0062322B" w:rsidRPr="00B00E13" w:rsidRDefault="0062322B" w:rsidP="0062322B">
      <w:pPr>
        <w:spacing w:line="360" w:lineRule="auto"/>
        <w:rPr>
          <w:rFonts w:cstheme="minorHAnsi"/>
          <w:sz w:val="24"/>
          <w:szCs w:val="24"/>
        </w:rPr>
      </w:pPr>
    </w:p>
    <w:p w14:paraId="7D624B0E" w14:textId="77777777" w:rsidR="0062322B" w:rsidRPr="00B00E13" w:rsidRDefault="0062322B" w:rsidP="0062322B">
      <w:pPr>
        <w:spacing w:line="360" w:lineRule="auto"/>
        <w:rPr>
          <w:rFonts w:cstheme="minorHAnsi"/>
          <w:sz w:val="24"/>
          <w:szCs w:val="24"/>
        </w:rPr>
      </w:pPr>
    </w:p>
    <w:p w14:paraId="27964C75" w14:textId="77777777" w:rsidR="0062322B" w:rsidRPr="00B00E13" w:rsidRDefault="0062322B" w:rsidP="0062322B">
      <w:pPr>
        <w:spacing w:line="360" w:lineRule="auto"/>
        <w:rPr>
          <w:rFonts w:cstheme="minorHAnsi"/>
          <w:sz w:val="24"/>
          <w:szCs w:val="24"/>
        </w:rPr>
      </w:pPr>
    </w:p>
    <w:p w14:paraId="336C0E92" w14:textId="77777777" w:rsidR="0062322B" w:rsidRPr="00B00E13" w:rsidRDefault="0062322B" w:rsidP="0062322B">
      <w:pPr>
        <w:spacing w:line="360" w:lineRule="auto"/>
        <w:rPr>
          <w:rFonts w:cstheme="minorHAnsi"/>
          <w:sz w:val="24"/>
          <w:szCs w:val="24"/>
        </w:rPr>
      </w:pPr>
    </w:p>
    <w:p w14:paraId="32AFA64A" w14:textId="77777777" w:rsidR="0062322B" w:rsidRPr="00B00E13" w:rsidRDefault="0062322B" w:rsidP="0062322B">
      <w:pPr>
        <w:spacing w:line="360" w:lineRule="auto"/>
        <w:rPr>
          <w:rFonts w:cstheme="minorHAnsi"/>
          <w:sz w:val="24"/>
          <w:szCs w:val="24"/>
        </w:rPr>
      </w:pPr>
    </w:p>
    <w:p w14:paraId="4FB661A2" w14:textId="77777777" w:rsidR="0062322B" w:rsidRPr="00B00E13" w:rsidRDefault="0062322B" w:rsidP="0062322B">
      <w:pPr>
        <w:spacing w:line="360" w:lineRule="auto"/>
        <w:rPr>
          <w:rFonts w:cstheme="minorHAnsi"/>
          <w:sz w:val="24"/>
          <w:szCs w:val="24"/>
        </w:rPr>
      </w:pPr>
    </w:p>
    <w:p w14:paraId="17FEE0C6" w14:textId="09C2C14D" w:rsidR="0062322B" w:rsidRPr="00B00E13" w:rsidRDefault="0062322B" w:rsidP="0062322B">
      <w:pPr>
        <w:spacing w:line="360" w:lineRule="auto"/>
        <w:rPr>
          <w:rFonts w:cstheme="minorHAnsi"/>
          <w:sz w:val="24"/>
          <w:szCs w:val="24"/>
        </w:rPr>
      </w:pPr>
    </w:p>
    <w:p w14:paraId="795CADC6" w14:textId="1E6B74B8" w:rsidR="0062322B" w:rsidRPr="00DD5FDF" w:rsidRDefault="0062322B" w:rsidP="0062322B">
      <w:pPr>
        <w:spacing w:line="360" w:lineRule="auto"/>
        <w:rPr>
          <w:rFonts w:cstheme="minorHAnsi"/>
          <w:b/>
          <w:bCs/>
          <w:sz w:val="24"/>
          <w:szCs w:val="24"/>
          <w:u w:val="single"/>
        </w:rPr>
      </w:pPr>
      <w:r w:rsidRPr="00DD5FDF">
        <w:rPr>
          <w:rFonts w:cstheme="minorHAnsi"/>
          <w:b/>
          <w:bCs/>
          <w:sz w:val="24"/>
          <w:szCs w:val="24"/>
          <w:u w:val="single"/>
        </w:rPr>
        <w:lastRenderedPageBreak/>
        <w:t>Introduction:</w:t>
      </w:r>
      <w:r w:rsidR="00D15530" w:rsidRPr="00DD5FDF">
        <w:rPr>
          <w:rFonts w:cstheme="minorHAnsi"/>
          <w:b/>
          <w:bCs/>
          <w:sz w:val="24"/>
          <w:szCs w:val="24"/>
          <w:u w:val="single"/>
        </w:rPr>
        <w:t xml:space="preserve"> </w:t>
      </w:r>
    </w:p>
    <w:p w14:paraId="3A6AAC0F" w14:textId="6781DF61" w:rsidR="00D15530" w:rsidRPr="00DD5FDF" w:rsidRDefault="00CD769E" w:rsidP="0062322B">
      <w:pPr>
        <w:spacing w:line="360" w:lineRule="auto"/>
        <w:rPr>
          <w:rFonts w:cstheme="minorHAnsi"/>
          <w:sz w:val="24"/>
          <w:szCs w:val="24"/>
        </w:rPr>
      </w:pPr>
      <w:r w:rsidRPr="00DD5FDF">
        <w:rPr>
          <w:rFonts w:cstheme="minorHAnsi"/>
          <w:sz w:val="24"/>
          <w:szCs w:val="24"/>
        </w:rPr>
        <w:t>Bradley</w:t>
      </w:r>
      <w:r w:rsidR="00454A0F" w:rsidRPr="00DD5FDF">
        <w:rPr>
          <w:rFonts w:cstheme="minorHAnsi"/>
          <w:sz w:val="24"/>
          <w:szCs w:val="24"/>
        </w:rPr>
        <w:t xml:space="preserve"> et al</w:t>
      </w:r>
      <w:r w:rsidR="001123C3" w:rsidRPr="00DD5FDF">
        <w:rPr>
          <w:rFonts w:cstheme="minorHAnsi"/>
          <w:sz w:val="24"/>
          <w:szCs w:val="24"/>
        </w:rPr>
        <w:t xml:space="preserve"> (2022) believe that the United Kingdom allocates a significant </w:t>
      </w:r>
      <w:r w:rsidR="009067F5" w:rsidRPr="00DD5FDF">
        <w:rPr>
          <w:rFonts w:cstheme="minorHAnsi"/>
          <w:sz w:val="24"/>
          <w:szCs w:val="24"/>
        </w:rPr>
        <w:t>array</w:t>
      </w:r>
      <w:r w:rsidR="001123C3" w:rsidRPr="00DD5FDF">
        <w:rPr>
          <w:rFonts w:cstheme="minorHAnsi"/>
          <w:sz w:val="24"/>
          <w:szCs w:val="24"/>
        </w:rPr>
        <w:t xml:space="preserve"> of resources towards medical research in healthcare</w:t>
      </w:r>
      <w:r w:rsidR="00911B5E" w:rsidRPr="00DD5FDF">
        <w:rPr>
          <w:rFonts w:cstheme="minorHAnsi"/>
          <w:sz w:val="24"/>
          <w:szCs w:val="24"/>
        </w:rPr>
        <w:t xml:space="preserve">. </w:t>
      </w:r>
      <w:r w:rsidR="004258F3" w:rsidRPr="00DD5FDF">
        <w:rPr>
          <w:rFonts w:cstheme="minorHAnsi"/>
          <w:sz w:val="24"/>
          <w:szCs w:val="24"/>
        </w:rPr>
        <w:t xml:space="preserve"> </w:t>
      </w:r>
      <w:r w:rsidR="00911B5E" w:rsidRPr="00DD5FDF">
        <w:rPr>
          <w:rFonts w:cstheme="minorHAnsi"/>
          <w:sz w:val="24"/>
          <w:szCs w:val="24"/>
        </w:rPr>
        <w:t>T</w:t>
      </w:r>
      <w:r w:rsidR="00256FA1" w:rsidRPr="00DD5FDF">
        <w:rPr>
          <w:rFonts w:cstheme="minorHAnsi"/>
          <w:sz w:val="24"/>
          <w:szCs w:val="24"/>
        </w:rPr>
        <w:t>he medical research</w:t>
      </w:r>
      <w:r w:rsidR="00BB4FCE" w:rsidRPr="00DD5FDF">
        <w:rPr>
          <w:rFonts w:cstheme="minorHAnsi"/>
          <w:color w:val="000000" w:themeColor="text1"/>
          <w:sz w:val="24"/>
          <w:szCs w:val="24"/>
        </w:rPr>
        <w:t xml:space="preserve"> </w:t>
      </w:r>
      <w:r w:rsidR="00454A0F" w:rsidRPr="00DD5FDF">
        <w:rPr>
          <w:rFonts w:cstheme="minorHAnsi"/>
          <w:color w:val="000000" w:themeColor="text1"/>
          <w:sz w:val="24"/>
          <w:szCs w:val="24"/>
        </w:rPr>
        <w:t xml:space="preserve">sector's global standing </w:t>
      </w:r>
      <w:r w:rsidR="0018278A" w:rsidRPr="00DD5FDF">
        <w:rPr>
          <w:rFonts w:cstheme="minorHAnsi"/>
          <w:color w:val="000000" w:themeColor="text1"/>
          <w:sz w:val="24"/>
          <w:szCs w:val="24"/>
        </w:rPr>
        <w:t>is crucial to</w:t>
      </w:r>
      <w:r w:rsidR="00454A0F" w:rsidRPr="00DD5FDF">
        <w:rPr>
          <w:rFonts w:cstheme="minorHAnsi"/>
          <w:color w:val="000000" w:themeColor="text1"/>
          <w:sz w:val="24"/>
          <w:szCs w:val="24"/>
        </w:rPr>
        <w:t xml:space="preserve"> the government's industrial policy</w:t>
      </w:r>
      <w:r w:rsidR="00D15530" w:rsidRPr="00DD5FDF">
        <w:rPr>
          <w:rFonts w:cstheme="minorHAnsi"/>
          <w:sz w:val="24"/>
          <w:szCs w:val="24"/>
        </w:rPr>
        <w:t>.</w:t>
      </w:r>
      <w:r w:rsidR="003F3DDA" w:rsidRPr="00DD5FDF">
        <w:rPr>
          <w:rFonts w:cstheme="minorHAnsi"/>
          <w:sz w:val="24"/>
          <w:szCs w:val="24"/>
        </w:rPr>
        <w:t xml:space="preserve">  </w:t>
      </w:r>
      <w:r w:rsidR="0018278A" w:rsidRPr="00DD5FDF">
        <w:rPr>
          <w:rFonts w:cstheme="minorHAnsi"/>
          <w:sz w:val="24"/>
          <w:szCs w:val="24"/>
        </w:rPr>
        <w:t xml:space="preserve">This refers to how the government is trying to steer the economy </w:t>
      </w:r>
      <w:r w:rsidR="00BF5B14" w:rsidRPr="00DD5FDF">
        <w:rPr>
          <w:rFonts w:cstheme="minorHAnsi"/>
          <w:sz w:val="24"/>
          <w:szCs w:val="24"/>
        </w:rPr>
        <w:t>using</w:t>
      </w:r>
      <w:r w:rsidR="00F903E6" w:rsidRPr="00DD5FDF">
        <w:rPr>
          <w:rFonts w:cstheme="minorHAnsi"/>
          <w:sz w:val="24"/>
          <w:szCs w:val="24"/>
        </w:rPr>
        <w:t>,</w:t>
      </w:r>
      <w:r w:rsidR="00BF5B14" w:rsidRPr="00DD5FDF">
        <w:rPr>
          <w:rFonts w:cstheme="minorHAnsi"/>
          <w:sz w:val="24"/>
          <w:szCs w:val="24"/>
        </w:rPr>
        <w:t xml:space="preserve"> but not limited to</w:t>
      </w:r>
      <w:r w:rsidR="00F903E6" w:rsidRPr="00DD5FDF">
        <w:rPr>
          <w:rFonts w:cstheme="minorHAnsi"/>
          <w:sz w:val="24"/>
          <w:szCs w:val="24"/>
        </w:rPr>
        <w:t>,</w:t>
      </w:r>
      <w:r w:rsidR="00960F59" w:rsidRPr="00DD5FDF">
        <w:rPr>
          <w:rFonts w:cstheme="minorHAnsi"/>
          <w:sz w:val="24"/>
          <w:szCs w:val="24"/>
        </w:rPr>
        <w:t xml:space="preserve"> research and development support</w:t>
      </w:r>
      <w:r w:rsidR="00D52704" w:rsidRPr="00DD5FDF">
        <w:rPr>
          <w:rFonts w:cstheme="minorHAnsi"/>
          <w:sz w:val="24"/>
          <w:szCs w:val="24"/>
        </w:rPr>
        <w:t>.</w:t>
      </w:r>
      <w:r w:rsidRPr="00DD5FDF">
        <w:rPr>
          <w:rFonts w:cstheme="minorHAnsi"/>
          <w:sz w:val="24"/>
          <w:szCs w:val="24"/>
        </w:rPr>
        <w:t xml:space="preserve">  </w:t>
      </w:r>
      <w:r w:rsidR="00454A0F" w:rsidRPr="00DD5FDF">
        <w:rPr>
          <w:rFonts w:cstheme="minorHAnsi"/>
          <w:sz w:val="24"/>
          <w:szCs w:val="24"/>
        </w:rPr>
        <w:t xml:space="preserve">Melariri </w:t>
      </w:r>
      <w:r w:rsidR="00565608" w:rsidRPr="00DD5FDF">
        <w:rPr>
          <w:rFonts w:cstheme="minorHAnsi"/>
          <w:sz w:val="24"/>
          <w:szCs w:val="24"/>
        </w:rPr>
        <w:t xml:space="preserve">et al (2022) are of the opinion that instead of concentrating only on physical care such as operations, health promotion </w:t>
      </w:r>
      <w:r w:rsidR="004258F3" w:rsidRPr="00DD5FDF">
        <w:rPr>
          <w:rFonts w:cstheme="minorHAnsi"/>
          <w:sz w:val="24"/>
          <w:szCs w:val="24"/>
        </w:rPr>
        <w:t>can</w:t>
      </w:r>
      <w:r w:rsidR="00565608" w:rsidRPr="00DD5FDF">
        <w:rPr>
          <w:rFonts w:cstheme="minorHAnsi"/>
          <w:sz w:val="24"/>
          <w:szCs w:val="24"/>
        </w:rPr>
        <w:t xml:space="preserve"> address</w:t>
      </w:r>
      <w:r w:rsidRPr="00DD5FDF">
        <w:rPr>
          <w:rFonts w:cstheme="minorHAnsi"/>
          <w:sz w:val="24"/>
          <w:szCs w:val="24"/>
        </w:rPr>
        <w:t xml:space="preserve"> the underlying causes of some disorders to maintain the health of individuals and </w:t>
      </w:r>
      <w:r w:rsidR="009F28CE" w:rsidRPr="00DD5FDF">
        <w:rPr>
          <w:rFonts w:cstheme="minorHAnsi"/>
          <w:sz w:val="24"/>
          <w:szCs w:val="24"/>
        </w:rPr>
        <w:t xml:space="preserve">offer a </w:t>
      </w:r>
      <w:r w:rsidR="003514DC" w:rsidRPr="00DD5FDF">
        <w:rPr>
          <w:rFonts w:cstheme="minorHAnsi"/>
          <w:sz w:val="24"/>
          <w:szCs w:val="24"/>
        </w:rPr>
        <w:t>better</w:t>
      </w:r>
      <w:r w:rsidRPr="00DD5FDF">
        <w:rPr>
          <w:rFonts w:cstheme="minorHAnsi"/>
          <w:sz w:val="24"/>
          <w:szCs w:val="24"/>
        </w:rPr>
        <w:t xml:space="preserve"> standard of life. </w:t>
      </w:r>
    </w:p>
    <w:p w14:paraId="2AA4F248" w14:textId="14ACB7F0" w:rsidR="00241A7D" w:rsidRPr="00DD5FDF" w:rsidRDefault="00241A7D" w:rsidP="0062322B">
      <w:pPr>
        <w:spacing w:line="360" w:lineRule="auto"/>
        <w:rPr>
          <w:rFonts w:cstheme="minorHAnsi"/>
          <w:sz w:val="24"/>
          <w:szCs w:val="24"/>
        </w:rPr>
      </w:pPr>
      <w:r w:rsidRPr="00DD5FDF">
        <w:rPr>
          <w:rFonts w:cstheme="minorHAnsi"/>
          <w:sz w:val="24"/>
          <w:szCs w:val="24"/>
        </w:rPr>
        <w:t xml:space="preserve">This research project will explore the </w:t>
      </w:r>
      <w:r w:rsidR="00267095" w:rsidRPr="00DD5FDF">
        <w:rPr>
          <w:rFonts w:cstheme="minorHAnsi"/>
          <w:sz w:val="24"/>
          <w:szCs w:val="24"/>
        </w:rPr>
        <w:t>fundamentals</w:t>
      </w:r>
      <w:r w:rsidRPr="00DD5FDF">
        <w:rPr>
          <w:rFonts w:cstheme="minorHAnsi"/>
          <w:sz w:val="24"/>
          <w:szCs w:val="24"/>
        </w:rPr>
        <w:t xml:space="preserve"> of healthy eating</w:t>
      </w:r>
      <w:r w:rsidR="000F5C0E" w:rsidRPr="00DD5FDF">
        <w:rPr>
          <w:rFonts w:cstheme="minorHAnsi"/>
          <w:sz w:val="24"/>
          <w:szCs w:val="24"/>
        </w:rPr>
        <w:t xml:space="preserve">. </w:t>
      </w:r>
      <w:r w:rsidR="003012F8" w:rsidRPr="00DD5FDF">
        <w:rPr>
          <w:rFonts w:cstheme="minorHAnsi"/>
          <w:sz w:val="24"/>
          <w:szCs w:val="24"/>
        </w:rPr>
        <w:t xml:space="preserve">It will </w:t>
      </w:r>
      <w:r w:rsidR="00570FFD" w:rsidRPr="00DD5FDF">
        <w:rPr>
          <w:rFonts w:cstheme="minorHAnsi"/>
          <w:sz w:val="24"/>
          <w:szCs w:val="24"/>
        </w:rPr>
        <w:t xml:space="preserve">show </w:t>
      </w:r>
      <w:r w:rsidR="00456DEC" w:rsidRPr="00DD5FDF">
        <w:rPr>
          <w:rFonts w:cstheme="minorHAnsi"/>
          <w:sz w:val="24"/>
          <w:szCs w:val="24"/>
        </w:rPr>
        <w:t xml:space="preserve">an array of reasons </w:t>
      </w:r>
      <w:r w:rsidRPr="00DD5FDF">
        <w:rPr>
          <w:rFonts w:cstheme="minorHAnsi"/>
          <w:sz w:val="24"/>
          <w:szCs w:val="24"/>
        </w:rPr>
        <w:t xml:space="preserve">why </w:t>
      </w:r>
      <w:r w:rsidR="003012F8" w:rsidRPr="00DD5FDF">
        <w:rPr>
          <w:rFonts w:cstheme="minorHAnsi"/>
          <w:sz w:val="24"/>
          <w:szCs w:val="24"/>
        </w:rPr>
        <w:t>healthy eating is</w:t>
      </w:r>
      <w:r w:rsidRPr="00DD5FDF">
        <w:rPr>
          <w:rFonts w:cstheme="minorHAnsi"/>
          <w:sz w:val="24"/>
          <w:szCs w:val="24"/>
        </w:rPr>
        <w:t xml:space="preserve"> essential,</w:t>
      </w:r>
      <w:r w:rsidR="003012F8" w:rsidRPr="00DD5FDF">
        <w:rPr>
          <w:rFonts w:cstheme="minorHAnsi"/>
          <w:sz w:val="24"/>
          <w:szCs w:val="24"/>
        </w:rPr>
        <w:t xml:space="preserve"> </w:t>
      </w:r>
      <w:r w:rsidR="00F01DD5" w:rsidRPr="00DD5FDF">
        <w:rPr>
          <w:rFonts w:cstheme="minorHAnsi"/>
          <w:sz w:val="24"/>
          <w:szCs w:val="24"/>
        </w:rPr>
        <w:t>go</w:t>
      </w:r>
      <w:r w:rsidR="00CE24F5" w:rsidRPr="00DD5FDF">
        <w:rPr>
          <w:rFonts w:cstheme="minorHAnsi"/>
          <w:sz w:val="24"/>
          <w:szCs w:val="24"/>
        </w:rPr>
        <w:t xml:space="preserve"> through </w:t>
      </w:r>
      <w:r w:rsidRPr="00DD5FDF">
        <w:rPr>
          <w:rFonts w:cstheme="minorHAnsi"/>
          <w:sz w:val="24"/>
          <w:szCs w:val="24"/>
        </w:rPr>
        <w:t>the health implications if we do</w:t>
      </w:r>
      <w:r w:rsidR="00291C95" w:rsidRPr="00DD5FDF">
        <w:rPr>
          <w:rFonts w:cstheme="minorHAnsi"/>
          <w:sz w:val="24"/>
          <w:szCs w:val="24"/>
        </w:rPr>
        <w:t xml:space="preserve"> not</w:t>
      </w:r>
      <w:r w:rsidRPr="00DD5FDF">
        <w:rPr>
          <w:rFonts w:cstheme="minorHAnsi"/>
          <w:sz w:val="24"/>
          <w:szCs w:val="24"/>
        </w:rPr>
        <w:t xml:space="preserve"> eat healthy in the long </w:t>
      </w:r>
      <w:r w:rsidR="004E42BC" w:rsidRPr="00DD5FDF">
        <w:rPr>
          <w:rFonts w:cstheme="minorHAnsi"/>
          <w:sz w:val="24"/>
          <w:szCs w:val="24"/>
        </w:rPr>
        <w:t>term</w:t>
      </w:r>
      <w:r w:rsidR="00E20934" w:rsidRPr="00DD5FDF">
        <w:rPr>
          <w:rFonts w:cstheme="minorHAnsi"/>
          <w:sz w:val="24"/>
          <w:szCs w:val="24"/>
        </w:rPr>
        <w:t xml:space="preserve"> and</w:t>
      </w:r>
      <w:r w:rsidR="004E42BC" w:rsidRPr="00DD5FDF">
        <w:rPr>
          <w:rFonts w:cstheme="minorHAnsi"/>
          <w:sz w:val="24"/>
          <w:szCs w:val="24"/>
        </w:rPr>
        <w:t xml:space="preserve"> </w:t>
      </w:r>
      <w:r w:rsidR="00B05078" w:rsidRPr="00DD5FDF">
        <w:rPr>
          <w:rFonts w:cstheme="minorHAnsi"/>
          <w:sz w:val="24"/>
          <w:szCs w:val="24"/>
        </w:rPr>
        <w:t xml:space="preserve">discuss </w:t>
      </w:r>
      <w:r w:rsidR="004E42BC" w:rsidRPr="00DD5FDF">
        <w:rPr>
          <w:rFonts w:cstheme="minorHAnsi"/>
          <w:sz w:val="24"/>
          <w:szCs w:val="24"/>
        </w:rPr>
        <w:t>the</w:t>
      </w:r>
      <w:r w:rsidR="00267095" w:rsidRPr="00DD5FDF">
        <w:rPr>
          <w:rFonts w:cstheme="minorHAnsi"/>
          <w:sz w:val="24"/>
          <w:szCs w:val="24"/>
        </w:rPr>
        <w:t xml:space="preserve"> </w:t>
      </w:r>
      <w:r w:rsidR="009F4AB1" w:rsidRPr="00DD5FDF">
        <w:rPr>
          <w:rFonts w:cstheme="minorHAnsi"/>
          <w:sz w:val="24"/>
          <w:szCs w:val="24"/>
        </w:rPr>
        <w:t>following difficulties</w:t>
      </w:r>
      <w:r w:rsidR="00AD6F24" w:rsidRPr="00DD5FDF">
        <w:rPr>
          <w:rFonts w:cstheme="minorHAnsi"/>
          <w:sz w:val="24"/>
          <w:szCs w:val="24"/>
        </w:rPr>
        <w:t xml:space="preserve"> </w:t>
      </w:r>
      <w:r w:rsidR="002653BE" w:rsidRPr="00DD5FDF">
        <w:rPr>
          <w:rFonts w:cstheme="minorHAnsi"/>
          <w:sz w:val="24"/>
          <w:szCs w:val="24"/>
        </w:rPr>
        <w:t xml:space="preserve">by </w:t>
      </w:r>
      <w:r w:rsidR="002E3EC9" w:rsidRPr="00DD5FDF">
        <w:rPr>
          <w:rFonts w:cstheme="minorHAnsi"/>
          <w:sz w:val="24"/>
          <w:szCs w:val="24"/>
        </w:rPr>
        <w:t>trying to enforce healthy eating</w:t>
      </w:r>
      <w:r w:rsidR="008810C7" w:rsidRPr="00DD5FDF">
        <w:rPr>
          <w:rFonts w:cstheme="minorHAnsi"/>
          <w:sz w:val="24"/>
          <w:szCs w:val="24"/>
        </w:rPr>
        <w:t>.  How</w:t>
      </w:r>
      <w:r w:rsidR="004E42BC" w:rsidRPr="00DD5FDF">
        <w:rPr>
          <w:rFonts w:cstheme="minorHAnsi"/>
          <w:sz w:val="24"/>
          <w:szCs w:val="24"/>
        </w:rPr>
        <w:t xml:space="preserve"> </w:t>
      </w:r>
      <w:r w:rsidR="009F1232" w:rsidRPr="00DD5FDF">
        <w:rPr>
          <w:rFonts w:cstheme="minorHAnsi"/>
          <w:sz w:val="24"/>
          <w:szCs w:val="24"/>
        </w:rPr>
        <w:t>beneficial</w:t>
      </w:r>
      <w:r w:rsidR="00BF1B00" w:rsidRPr="00DD5FDF">
        <w:rPr>
          <w:rFonts w:cstheme="minorHAnsi"/>
          <w:sz w:val="24"/>
          <w:szCs w:val="24"/>
        </w:rPr>
        <w:t xml:space="preserve"> </w:t>
      </w:r>
      <w:r w:rsidR="00021760" w:rsidRPr="00DD5FDF">
        <w:rPr>
          <w:rFonts w:cstheme="minorHAnsi"/>
          <w:sz w:val="24"/>
          <w:szCs w:val="24"/>
        </w:rPr>
        <w:t xml:space="preserve">is </w:t>
      </w:r>
      <w:r w:rsidR="003B4201" w:rsidRPr="00DD5FDF">
        <w:rPr>
          <w:rFonts w:cstheme="minorHAnsi"/>
          <w:sz w:val="24"/>
          <w:szCs w:val="24"/>
        </w:rPr>
        <w:t xml:space="preserve">healthy </w:t>
      </w:r>
      <w:r w:rsidR="00BF1B00" w:rsidRPr="00DD5FDF">
        <w:rPr>
          <w:rFonts w:cstheme="minorHAnsi"/>
          <w:sz w:val="24"/>
          <w:szCs w:val="24"/>
        </w:rPr>
        <w:t>eating</w:t>
      </w:r>
      <w:r w:rsidR="009A370B" w:rsidRPr="00DD5FDF">
        <w:rPr>
          <w:rFonts w:cstheme="minorHAnsi"/>
          <w:sz w:val="24"/>
          <w:szCs w:val="24"/>
        </w:rPr>
        <w:t>,</w:t>
      </w:r>
      <w:r w:rsidR="00BF1B00" w:rsidRPr="00DD5FDF">
        <w:rPr>
          <w:rFonts w:cstheme="minorHAnsi"/>
          <w:sz w:val="24"/>
          <w:szCs w:val="24"/>
        </w:rPr>
        <w:t xml:space="preserve"> </w:t>
      </w:r>
      <w:r w:rsidR="00187258" w:rsidRPr="00DD5FDF">
        <w:rPr>
          <w:rFonts w:cstheme="minorHAnsi"/>
          <w:sz w:val="24"/>
          <w:szCs w:val="24"/>
        </w:rPr>
        <w:t xml:space="preserve">and </w:t>
      </w:r>
      <w:r w:rsidR="009A370B" w:rsidRPr="00DD5FDF">
        <w:rPr>
          <w:rFonts w:cstheme="minorHAnsi"/>
          <w:sz w:val="24"/>
          <w:szCs w:val="24"/>
        </w:rPr>
        <w:t xml:space="preserve">how </w:t>
      </w:r>
      <w:r w:rsidR="009D34EC" w:rsidRPr="00DD5FDF">
        <w:rPr>
          <w:rFonts w:cstheme="minorHAnsi"/>
          <w:sz w:val="24"/>
          <w:szCs w:val="24"/>
        </w:rPr>
        <w:t>does it impact</w:t>
      </w:r>
      <w:r w:rsidR="00187258" w:rsidRPr="00DD5FDF">
        <w:rPr>
          <w:rFonts w:cstheme="minorHAnsi"/>
          <w:sz w:val="24"/>
          <w:szCs w:val="24"/>
        </w:rPr>
        <w:t xml:space="preserve"> the NHS</w:t>
      </w:r>
      <w:r w:rsidR="004B096E" w:rsidRPr="00DD5FDF">
        <w:rPr>
          <w:rFonts w:cstheme="minorHAnsi"/>
          <w:sz w:val="24"/>
          <w:szCs w:val="24"/>
        </w:rPr>
        <w:t xml:space="preserve"> by</w:t>
      </w:r>
      <w:r w:rsidR="00C4103E" w:rsidRPr="00DD5FDF">
        <w:rPr>
          <w:rFonts w:cstheme="minorHAnsi"/>
          <w:sz w:val="24"/>
          <w:szCs w:val="24"/>
        </w:rPr>
        <w:t xml:space="preserve"> creating a</w:t>
      </w:r>
      <w:r w:rsidR="008C6C87" w:rsidRPr="00DD5FDF">
        <w:rPr>
          <w:rFonts w:cstheme="minorHAnsi"/>
          <w:sz w:val="24"/>
          <w:szCs w:val="24"/>
        </w:rPr>
        <w:t xml:space="preserve"> financial burden</w:t>
      </w:r>
      <w:r w:rsidR="00DA600E" w:rsidRPr="00DD5FDF">
        <w:rPr>
          <w:rFonts w:cstheme="minorHAnsi"/>
          <w:sz w:val="24"/>
          <w:szCs w:val="24"/>
        </w:rPr>
        <w:t>?</w:t>
      </w:r>
      <w:r w:rsidR="008C6C87" w:rsidRPr="00DD5FDF">
        <w:rPr>
          <w:rFonts w:cstheme="minorHAnsi"/>
          <w:sz w:val="24"/>
          <w:szCs w:val="24"/>
        </w:rPr>
        <w:t xml:space="preserve"> </w:t>
      </w:r>
      <w:r w:rsidR="007C1D59" w:rsidRPr="00DD5FDF">
        <w:rPr>
          <w:rFonts w:cstheme="minorHAnsi"/>
          <w:sz w:val="24"/>
          <w:szCs w:val="24"/>
        </w:rPr>
        <w:t>If</w:t>
      </w:r>
      <w:r w:rsidR="0008708D" w:rsidRPr="00DD5FDF">
        <w:rPr>
          <w:rFonts w:cstheme="minorHAnsi"/>
          <w:sz w:val="24"/>
          <w:szCs w:val="24"/>
        </w:rPr>
        <w:t xml:space="preserve"> </w:t>
      </w:r>
      <w:r w:rsidR="002653BE" w:rsidRPr="00DD5FDF">
        <w:rPr>
          <w:rFonts w:cstheme="minorHAnsi"/>
          <w:sz w:val="24"/>
          <w:szCs w:val="24"/>
        </w:rPr>
        <w:t xml:space="preserve">any </w:t>
      </w:r>
      <w:r w:rsidR="0008708D" w:rsidRPr="00DD5FDF">
        <w:rPr>
          <w:rFonts w:cstheme="minorHAnsi"/>
          <w:sz w:val="24"/>
          <w:szCs w:val="24"/>
        </w:rPr>
        <w:t>health promotion surrounding healthy eating is not acted on efficiently</w:t>
      </w:r>
      <w:r w:rsidR="0001142D" w:rsidRPr="00DD5FDF">
        <w:rPr>
          <w:rFonts w:cstheme="minorHAnsi"/>
          <w:sz w:val="24"/>
          <w:szCs w:val="24"/>
        </w:rPr>
        <w:t>,</w:t>
      </w:r>
      <w:r w:rsidR="00886783" w:rsidRPr="00DD5FDF">
        <w:rPr>
          <w:rFonts w:cstheme="minorHAnsi"/>
          <w:sz w:val="24"/>
          <w:szCs w:val="24"/>
        </w:rPr>
        <w:t xml:space="preserve"> it </w:t>
      </w:r>
      <w:r w:rsidR="009D34EC" w:rsidRPr="00DD5FDF">
        <w:rPr>
          <w:rFonts w:cstheme="minorHAnsi"/>
          <w:sz w:val="24"/>
          <w:szCs w:val="24"/>
        </w:rPr>
        <w:t>will not achieve the</w:t>
      </w:r>
      <w:r w:rsidR="00886783" w:rsidRPr="00DD5FDF">
        <w:rPr>
          <w:rFonts w:cstheme="minorHAnsi"/>
          <w:sz w:val="24"/>
          <w:szCs w:val="24"/>
        </w:rPr>
        <w:t xml:space="preserve"> desired effect</w:t>
      </w:r>
      <w:r w:rsidR="009D34EC" w:rsidRPr="00DD5FDF">
        <w:rPr>
          <w:rFonts w:cstheme="minorHAnsi"/>
          <w:sz w:val="24"/>
          <w:szCs w:val="24"/>
        </w:rPr>
        <w:t xml:space="preserve"> of a healthier nation.  Conclusion and recommendations to </w:t>
      </w:r>
      <w:r w:rsidR="00DD5FDF" w:rsidRPr="00DD5FDF">
        <w:rPr>
          <w:rFonts w:cstheme="minorHAnsi"/>
          <w:sz w:val="24"/>
          <w:szCs w:val="24"/>
        </w:rPr>
        <w:t>follow.</w:t>
      </w:r>
    </w:p>
    <w:p w14:paraId="7D5A9EE0" w14:textId="77777777" w:rsidR="008C41A4" w:rsidRPr="00DD5FDF" w:rsidRDefault="008C41A4" w:rsidP="0062322B">
      <w:pPr>
        <w:spacing w:line="360" w:lineRule="auto"/>
        <w:rPr>
          <w:rFonts w:cstheme="minorHAnsi"/>
          <w:sz w:val="24"/>
          <w:szCs w:val="24"/>
        </w:rPr>
      </w:pPr>
    </w:p>
    <w:p w14:paraId="6FF1E202" w14:textId="7066D159" w:rsidR="002955D0" w:rsidRPr="00DD5FDF" w:rsidRDefault="002955D0" w:rsidP="0062322B">
      <w:pPr>
        <w:spacing w:line="360" w:lineRule="auto"/>
        <w:rPr>
          <w:rFonts w:cstheme="minorHAnsi"/>
          <w:sz w:val="24"/>
          <w:szCs w:val="24"/>
        </w:rPr>
      </w:pPr>
    </w:p>
    <w:p w14:paraId="7D59BE11" w14:textId="77777777" w:rsidR="002955D0" w:rsidRPr="00DD5FDF" w:rsidRDefault="002955D0" w:rsidP="0062322B">
      <w:pPr>
        <w:spacing w:line="360" w:lineRule="auto"/>
        <w:rPr>
          <w:rFonts w:cstheme="minorHAnsi"/>
          <w:sz w:val="24"/>
          <w:szCs w:val="24"/>
        </w:rPr>
      </w:pPr>
    </w:p>
    <w:p w14:paraId="2C0C1328" w14:textId="77777777" w:rsidR="002955D0" w:rsidRPr="00DD5FDF" w:rsidRDefault="002955D0" w:rsidP="0062322B">
      <w:pPr>
        <w:spacing w:line="360" w:lineRule="auto"/>
        <w:rPr>
          <w:rFonts w:cstheme="minorHAnsi"/>
          <w:sz w:val="24"/>
          <w:szCs w:val="24"/>
        </w:rPr>
      </w:pPr>
    </w:p>
    <w:p w14:paraId="69E16D0B" w14:textId="77777777" w:rsidR="002955D0" w:rsidRPr="00DD5FDF" w:rsidRDefault="002955D0" w:rsidP="0062322B">
      <w:pPr>
        <w:spacing w:line="360" w:lineRule="auto"/>
        <w:rPr>
          <w:rFonts w:cstheme="minorHAnsi"/>
          <w:sz w:val="24"/>
          <w:szCs w:val="24"/>
        </w:rPr>
      </w:pPr>
    </w:p>
    <w:p w14:paraId="7BED36F1" w14:textId="77777777" w:rsidR="002955D0" w:rsidRPr="00DD5FDF" w:rsidRDefault="002955D0" w:rsidP="0062322B">
      <w:pPr>
        <w:spacing w:line="360" w:lineRule="auto"/>
        <w:rPr>
          <w:rFonts w:cstheme="minorHAnsi"/>
          <w:sz w:val="24"/>
          <w:szCs w:val="24"/>
        </w:rPr>
      </w:pPr>
    </w:p>
    <w:p w14:paraId="7CAC4108" w14:textId="77777777" w:rsidR="002955D0" w:rsidRPr="00DD5FDF" w:rsidRDefault="002955D0" w:rsidP="0062322B">
      <w:pPr>
        <w:spacing w:line="360" w:lineRule="auto"/>
        <w:rPr>
          <w:rFonts w:cstheme="minorHAnsi"/>
          <w:sz w:val="24"/>
          <w:szCs w:val="24"/>
        </w:rPr>
      </w:pPr>
    </w:p>
    <w:p w14:paraId="189D38C8" w14:textId="77777777" w:rsidR="002955D0" w:rsidRPr="00DD5FDF" w:rsidRDefault="002955D0" w:rsidP="0062322B">
      <w:pPr>
        <w:spacing w:line="360" w:lineRule="auto"/>
        <w:rPr>
          <w:rFonts w:cstheme="minorHAnsi"/>
          <w:sz w:val="24"/>
          <w:szCs w:val="24"/>
        </w:rPr>
      </w:pPr>
    </w:p>
    <w:p w14:paraId="7EC6484B" w14:textId="77777777" w:rsidR="002955D0" w:rsidRPr="00DD5FDF" w:rsidRDefault="002955D0" w:rsidP="0062322B">
      <w:pPr>
        <w:spacing w:line="360" w:lineRule="auto"/>
        <w:rPr>
          <w:rFonts w:cstheme="minorHAnsi"/>
          <w:sz w:val="24"/>
          <w:szCs w:val="24"/>
        </w:rPr>
      </w:pPr>
    </w:p>
    <w:p w14:paraId="307A8268" w14:textId="77777777" w:rsidR="002955D0" w:rsidRPr="00DD5FDF" w:rsidRDefault="002955D0" w:rsidP="0062322B">
      <w:pPr>
        <w:spacing w:line="360" w:lineRule="auto"/>
        <w:rPr>
          <w:rFonts w:cstheme="minorHAnsi"/>
          <w:sz w:val="24"/>
          <w:szCs w:val="24"/>
        </w:rPr>
      </w:pPr>
    </w:p>
    <w:p w14:paraId="66C7B38A" w14:textId="77777777" w:rsidR="002955D0" w:rsidRPr="00DD5FDF" w:rsidRDefault="002955D0" w:rsidP="0062322B">
      <w:pPr>
        <w:spacing w:line="360" w:lineRule="auto"/>
        <w:rPr>
          <w:rFonts w:cstheme="minorHAnsi"/>
          <w:sz w:val="24"/>
          <w:szCs w:val="24"/>
        </w:rPr>
      </w:pPr>
    </w:p>
    <w:p w14:paraId="2311B48F" w14:textId="77777777" w:rsidR="00AA479D" w:rsidRPr="00DD5FDF" w:rsidRDefault="00AA479D" w:rsidP="0062322B">
      <w:pPr>
        <w:spacing w:line="360" w:lineRule="auto"/>
        <w:rPr>
          <w:rFonts w:cstheme="minorHAnsi"/>
          <w:b/>
          <w:bCs/>
          <w:sz w:val="24"/>
          <w:szCs w:val="24"/>
          <w:u w:val="single"/>
        </w:rPr>
      </w:pPr>
    </w:p>
    <w:p w14:paraId="46AFE2BB" w14:textId="189D54B7" w:rsidR="002955D0" w:rsidRPr="00DD5FDF" w:rsidRDefault="002955D0" w:rsidP="0062322B">
      <w:pPr>
        <w:spacing w:line="360" w:lineRule="auto"/>
        <w:rPr>
          <w:rFonts w:cstheme="minorHAnsi"/>
          <w:b/>
          <w:bCs/>
          <w:sz w:val="24"/>
          <w:szCs w:val="24"/>
          <w:u w:val="single"/>
        </w:rPr>
      </w:pPr>
      <w:r w:rsidRPr="00DD5FDF">
        <w:rPr>
          <w:rFonts w:cstheme="minorHAnsi"/>
          <w:b/>
          <w:bCs/>
          <w:sz w:val="24"/>
          <w:szCs w:val="24"/>
          <w:u w:val="single"/>
        </w:rPr>
        <w:t xml:space="preserve">Why is healthy eating important? The health implications of not eating </w:t>
      </w:r>
      <w:r w:rsidR="009C672E" w:rsidRPr="00DD5FDF">
        <w:rPr>
          <w:rFonts w:cstheme="minorHAnsi"/>
          <w:b/>
          <w:bCs/>
          <w:sz w:val="24"/>
          <w:szCs w:val="24"/>
          <w:u w:val="single"/>
        </w:rPr>
        <w:t>healthy.</w:t>
      </w:r>
    </w:p>
    <w:p w14:paraId="7C294099" w14:textId="41BBDF51" w:rsidR="000C1A20" w:rsidRPr="00DD5FDF" w:rsidRDefault="00E433C8" w:rsidP="000C1A20">
      <w:pPr>
        <w:spacing w:line="360" w:lineRule="auto"/>
        <w:rPr>
          <w:rFonts w:cstheme="minorHAnsi"/>
          <w:sz w:val="24"/>
          <w:szCs w:val="24"/>
        </w:rPr>
      </w:pPr>
      <w:r w:rsidRPr="00DD5FDF">
        <w:rPr>
          <w:rFonts w:cstheme="minorHAnsi"/>
          <w:sz w:val="24"/>
          <w:szCs w:val="24"/>
        </w:rPr>
        <w:t>Griffith (2022)</w:t>
      </w:r>
      <w:r w:rsidR="00967FCD" w:rsidRPr="00DD5FDF">
        <w:rPr>
          <w:rFonts w:cstheme="minorHAnsi"/>
          <w:sz w:val="24"/>
          <w:szCs w:val="24"/>
        </w:rPr>
        <w:t xml:space="preserve"> and Firth</w:t>
      </w:r>
      <w:r w:rsidR="00C15BA4" w:rsidRPr="00DD5FDF">
        <w:rPr>
          <w:rFonts w:cstheme="minorHAnsi"/>
          <w:sz w:val="24"/>
          <w:szCs w:val="24"/>
        </w:rPr>
        <w:t xml:space="preserve"> et al</w:t>
      </w:r>
      <w:r w:rsidR="00967FCD" w:rsidRPr="00DD5FDF">
        <w:rPr>
          <w:rFonts w:cstheme="minorHAnsi"/>
          <w:sz w:val="24"/>
          <w:szCs w:val="24"/>
        </w:rPr>
        <w:t xml:space="preserve"> (2020)</w:t>
      </w:r>
      <w:r w:rsidRPr="00DD5FDF">
        <w:rPr>
          <w:rFonts w:cstheme="minorHAnsi"/>
          <w:sz w:val="24"/>
          <w:szCs w:val="24"/>
        </w:rPr>
        <w:t xml:space="preserve"> </w:t>
      </w:r>
      <w:r w:rsidR="002133A1" w:rsidRPr="00DD5FDF">
        <w:rPr>
          <w:rFonts w:cstheme="minorHAnsi"/>
          <w:sz w:val="24"/>
          <w:szCs w:val="24"/>
        </w:rPr>
        <w:t>believe</w:t>
      </w:r>
      <w:r w:rsidRPr="00DD5FDF">
        <w:rPr>
          <w:rFonts w:cstheme="minorHAnsi"/>
          <w:sz w:val="24"/>
          <w:szCs w:val="24"/>
        </w:rPr>
        <w:t xml:space="preserve"> that in the UK, the rate of obesity has sharply increased over the years, and this is a growing concern causing major health issues </w:t>
      </w:r>
      <w:r w:rsidR="00793987" w:rsidRPr="00DD5FDF">
        <w:rPr>
          <w:rFonts w:cstheme="minorHAnsi"/>
          <w:sz w:val="24"/>
          <w:szCs w:val="24"/>
        </w:rPr>
        <w:t xml:space="preserve">physically and mentally </w:t>
      </w:r>
      <w:r w:rsidRPr="00DD5FDF">
        <w:rPr>
          <w:rFonts w:cstheme="minorHAnsi"/>
          <w:sz w:val="24"/>
          <w:szCs w:val="24"/>
        </w:rPr>
        <w:t>on the body that</w:t>
      </w:r>
      <w:r w:rsidR="00FD1147" w:rsidRPr="00DD5FDF">
        <w:rPr>
          <w:rFonts w:cstheme="minorHAnsi"/>
          <w:sz w:val="24"/>
          <w:szCs w:val="24"/>
        </w:rPr>
        <w:t xml:space="preserve"> </w:t>
      </w:r>
      <w:r w:rsidR="00274825" w:rsidRPr="00DD5FDF">
        <w:rPr>
          <w:rFonts w:cstheme="minorHAnsi"/>
          <w:sz w:val="24"/>
          <w:szCs w:val="24"/>
        </w:rPr>
        <w:t>has an equal</w:t>
      </w:r>
      <w:r w:rsidRPr="00DD5FDF">
        <w:rPr>
          <w:rFonts w:cstheme="minorHAnsi"/>
          <w:sz w:val="24"/>
          <w:szCs w:val="24"/>
        </w:rPr>
        <w:t xml:space="preserve"> impact</w:t>
      </w:r>
      <w:r w:rsidR="000F0558" w:rsidRPr="00DD5FDF">
        <w:rPr>
          <w:rFonts w:cstheme="minorHAnsi"/>
          <w:sz w:val="24"/>
          <w:szCs w:val="24"/>
        </w:rPr>
        <w:t xml:space="preserve"> on</w:t>
      </w:r>
      <w:r w:rsidRPr="00DD5FDF">
        <w:rPr>
          <w:rFonts w:cstheme="minorHAnsi"/>
          <w:sz w:val="24"/>
          <w:szCs w:val="24"/>
        </w:rPr>
        <w:t xml:space="preserve"> both physical and mental</w:t>
      </w:r>
      <w:r w:rsidR="00793987" w:rsidRPr="00DD5FDF">
        <w:rPr>
          <w:rFonts w:cstheme="minorHAnsi"/>
          <w:sz w:val="24"/>
          <w:szCs w:val="24"/>
        </w:rPr>
        <w:t xml:space="preserve"> </w:t>
      </w:r>
      <w:r w:rsidR="00081A35" w:rsidRPr="00DD5FDF">
        <w:rPr>
          <w:rFonts w:cstheme="minorHAnsi"/>
          <w:sz w:val="24"/>
          <w:szCs w:val="24"/>
        </w:rPr>
        <w:t>well-being</w:t>
      </w:r>
      <w:r w:rsidRPr="00DD5FDF">
        <w:rPr>
          <w:rFonts w:cstheme="minorHAnsi"/>
          <w:sz w:val="24"/>
          <w:szCs w:val="24"/>
        </w:rPr>
        <w:t>.</w:t>
      </w:r>
      <w:r w:rsidR="00B01B3A" w:rsidRPr="00DD5FDF">
        <w:rPr>
          <w:rFonts w:cstheme="minorHAnsi"/>
          <w:sz w:val="24"/>
          <w:szCs w:val="24"/>
        </w:rPr>
        <w:t xml:space="preserve"> </w:t>
      </w:r>
      <w:r w:rsidR="00634F14" w:rsidRPr="00DD5FDF">
        <w:rPr>
          <w:rFonts w:cstheme="minorHAnsi"/>
          <w:sz w:val="24"/>
          <w:szCs w:val="24"/>
        </w:rPr>
        <w:t xml:space="preserve"> </w:t>
      </w:r>
      <w:r w:rsidR="00B6597A" w:rsidRPr="00DD5FDF">
        <w:rPr>
          <w:rFonts w:cstheme="minorHAnsi"/>
          <w:sz w:val="24"/>
          <w:szCs w:val="24"/>
        </w:rPr>
        <w:t>In addition</w:t>
      </w:r>
      <w:r w:rsidR="00AD6E92" w:rsidRPr="00DD5FDF">
        <w:rPr>
          <w:rFonts w:cstheme="minorHAnsi"/>
          <w:sz w:val="24"/>
          <w:szCs w:val="24"/>
        </w:rPr>
        <w:t>,</w:t>
      </w:r>
      <w:r w:rsidR="00B6597A" w:rsidRPr="00DD5FDF">
        <w:rPr>
          <w:rFonts w:cstheme="minorHAnsi"/>
          <w:sz w:val="24"/>
          <w:szCs w:val="24"/>
        </w:rPr>
        <w:t xml:space="preserve"> </w:t>
      </w:r>
      <w:r w:rsidR="00D02A7E" w:rsidRPr="00DD5FDF">
        <w:rPr>
          <w:rFonts w:cstheme="minorHAnsi"/>
          <w:sz w:val="24"/>
          <w:szCs w:val="24"/>
        </w:rPr>
        <w:t>Haase et al (2021</w:t>
      </w:r>
      <w:r w:rsidR="0097707F" w:rsidRPr="00DD5FDF">
        <w:rPr>
          <w:rFonts w:cstheme="minorHAnsi"/>
          <w:sz w:val="24"/>
          <w:szCs w:val="24"/>
        </w:rPr>
        <w:t xml:space="preserve">) </w:t>
      </w:r>
      <w:r w:rsidR="00B031D1" w:rsidRPr="00DD5FDF">
        <w:rPr>
          <w:rFonts w:cstheme="minorHAnsi"/>
          <w:sz w:val="24"/>
          <w:szCs w:val="24"/>
        </w:rPr>
        <w:t>and</w:t>
      </w:r>
      <w:r w:rsidR="0097707F" w:rsidRPr="00DD5FDF">
        <w:rPr>
          <w:rFonts w:cstheme="minorHAnsi"/>
          <w:sz w:val="24"/>
          <w:szCs w:val="24"/>
        </w:rPr>
        <w:t xml:space="preserve"> </w:t>
      </w:r>
      <w:r w:rsidR="00C0212F" w:rsidRPr="00DD5FDF">
        <w:rPr>
          <w:rFonts w:cstheme="minorHAnsi"/>
          <w:sz w:val="24"/>
          <w:szCs w:val="24"/>
        </w:rPr>
        <w:t>Rassy, Straaten and Carette</w:t>
      </w:r>
      <w:r w:rsidR="00DA7F3A" w:rsidRPr="00DD5FDF">
        <w:rPr>
          <w:rFonts w:cstheme="minorHAnsi"/>
          <w:sz w:val="24"/>
          <w:szCs w:val="24"/>
        </w:rPr>
        <w:t xml:space="preserve"> (2023) </w:t>
      </w:r>
      <w:r w:rsidR="00272A3F" w:rsidRPr="00DD5FDF">
        <w:rPr>
          <w:rFonts w:cstheme="minorHAnsi"/>
          <w:sz w:val="24"/>
          <w:szCs w:val="24"/>
        </w:rPr>
        <w:t xml:space="preserve">share a similar view by adding </w:t>
      </w:r>
      <w:r w:rsidR="003D0FA6" w:rsidRPr="00DD5FDF">
        <w:rPr>
          <w:rFonts w:cstheme="minorHAnsi"/>
          <w:sz w:val="24"/>
          <w:szCs w:val="24"/>
        </w:rPr>
        <w:t xml:space="preserve">that </w:t>
      </w:r>
      <w:r w:rsidR="008F17C1" w:rsidRPr="00DD5FDF">
        <w:rPr>
          <w:rFonts w:cstheme="minorHAnsi"/>
          <w:sz w:val="24"/>
          <w:szCs w:val="24"/>
        </w:rPr>
        <w:t xml:space="preserve">obesity </w:t>
      </w:r>
      <w:r w:rsidR="00F528C9" w:rsidRPr="00DD5FDF">
        <w:rPr>
          <w:rFonts w:cstheme="minorHAnsi"/>
          <w:sz w:val="24"/>
          <w:szCs w:val="24"/>
        </w:rPr>
        <w:t xml:space="preserve">can cause </w:t>
      </w:r>
      <w:r w:rsidR="00272A3F" w:rsidRPr="00DD5FDF">
        <w:rPr>
          <w:rFonts w:cstheme="minorHAnsi"/>
          <w:sz w:val="24"/>
          <w:szCs w:val="24"/>
        </w:rPr>
        <w:t xml:space="preserve">cardiovascular diseases </w:t>
      </w:r>
      <w:r w:rsidR="00EB37C3" w:rsidRPr="00DD5FDF">
        <w:rPr>
          <w:rFonts w:cstheme="minorHAnsi"/>
          <w:sz w:val="24"/>
          <w:szCs w:val="24"/>
        </w:rPr>
        <w:t>such as</w:t>
      </w:r>
      <w:r w:rsidR="00272A3F" w:rsidRPr="00DD5FDF">
        <w:rPr>
          <w:rFonts w:cstheme="minorHAnsi"/>
          <w:sz w:val="24"/>
          <w:szCs w:val="24"/>
        </w:rPr>
        <w:t xml:space="preserve"> hypertension, stroke, myocardial infarction, and coronary heart disease, as well as chronic problems like breathing problems, </w:t>
      </w:r>
      <w:r w:rsidR="00FC4E5D" w:rsidRPr="00DD5FDF">
        <w:rPr>
          <w:rFonts w:cstheme="minorHAnsi"/>
          <w:sz w:val="24"/>
          <w:szCs w:val="24"/>
        </w:rPr>
        <w:t>type 2 diabetes</w:t>
      </w:r>
      <w:r w:rsidR="00272A3F" w:rsidRPr="00DD5FDF">
        <w:rPr>
          <w:rFonts w:cstheme="minorHAnsi"/>
          <w:sz w:val="24"/>
          <w:szCs w:val="24"/>
        </w:rPr>
        <w:t>, gallbladder condition, and osteoarthritis, in comparison to individuals who maintain a healthy weight.</w:t>
      </w:r>
      <w:r w:rsidR="00F528C9" w:rsidRPr="00DD5FDF">
        <w:rPr>
          <w:rFonts w:cstheme="minorHAnsi"/>
          <w:sz w:val="24"/>
          <w:szCs w:val="24"/>
        </w:rPr>
        <w:t xml:space="preserve"> </w:t>
      </w:r>
      <w:r w:rsidR="00634F14" w:rsidRPr="00DD5FDF">
        <w:rPr>
          <w:rFonts w:cstheme="minorHAnsi"/>
          <w:sz w:val="24"/>
          <w:szCs w:val="24"/>
        </w:rPr>
        <w:t xml:space="preserve"> </w:t>
      </w:r>
      <w:r w:rsidR="007A7D66" w:rsidRPr="00DD5FDF">
        <w:rPr>
          <w:rFonts w:cstheme="minorHAnsi"/>
          <w:sz w:val="24"/>
          <w:szCs w:val="24"/>
        </w:rPr>
        <w:t>Furthermore</w:t>
      </w:r>
      <w:r w:rsidR="0088621A" w:rsidRPr="00DD5FDF">
        <w:rPr>
          <w:rFonts w:cstheme="minorHAnsi"/>
          <w:sz w:val="24"/>
          <w:szCs w:val="24"/>
        </w:rPr>
        <w:t>,</w:t>
      </w:r>
      <w:r w:rsidR="00B01B3A" w:rsidRPr="00DD5FDF">
        <w:rPr>
          <w:rFonts w:cstheme="minorHAnsi"/>
          <w:sz w:val="24"/>
          <w:szCs w:val="24"/>
        </w:rPr>
        <w:t xml:space="preserve"> </w:t>
      </w:r>
      <w:r w:rsidR="00830159" w:rsidRPr="00DD5FDF">
        <w:rPr>
          <w:rFonts w:cstheme="minorHAnsi"/>
          <w:sz w:val="24"/>
          <w:szCs w:val="24"/>
        </w:rPr>
        <w:t>Talbot and Bradley-</w:t>
      </w:r>
      <w:r w:rsidR="00594F46" w:rsidRPr="00DD5FDF">
        <w:rPr>
          <w:rFonts w:cstheme="minorHAnsi"/>
          <w:sz w:val="24"/>
          <w:szCs w:val="24"/>
        </w:rPr>
        <w:t>Bell</w:t>
      </w:r>
      <w:r w:rsidR="00536FB4" w:rsidRPr="00DD5FDF">
        <w:rPr>
          <w:rFonts w:cstheme="minorHAnsi"/>
          <w:sz w:val="24"/>
          <w:szCs w:val="24"/>
        </w:rPr>
        <w:t xml:space="preserve"> (2021)</w:t>
      </w:r>
      <w:r w:rsidR="00594F46" w:rsidRPr="00DD5FDF">
        <w:rPr>
          <w:rFonts w:cstheme="minorHAnsi"/>
          <w:sz w:val="24"/>
          <w:szCs w:val="24"/>
        </w:rPr>
        <w:t xml:space="preserve"> indicate that i</w:t>
      </w:r>
      <w:r w:rsidR="000C45A4" w:rsidRPr="00DD5FDF">
        <w:rPr>
          <w:rFonts w:cstheme="minorHAnsi"/>
          <w:sz w:val="24"/>
          <w:szCs w:val="24"/>
        </w:rPr>
        <w:t>n July 2020, the UK government</w:t>
      </w:r>
      <w:r w:rsidR="0083040C" w:rsidRPr="00DD5FDF">
        <w:rPr>
          <w:rFonts w:cstheme="minorHAnsi"/>
          <w:sz w:val="24"/>
          <w:szCs w:val="24"/>
        </w:rPr>
        <w:t xml:space="preserve"> </w:t>
      </w:r>
      <w:r w:rsidR="000C45A4" w:rsidRPr="00DD5FDF">
        <w:rPr>
          <w:rFonts w:cstheme="minorHAnsi"/>
          <w:sz w:val="24"/>
          <w:szCs w:val="24"/>
        </w:rPr>
        <w:t>introduced the "Better Health" campaign.</w:t>
      </w:r>
      <w:r w:rsidR="00A820B1" w:rsidRPr="00DD5FDF">
        <w:rPr>
          <w:rFonts w:cstheme="minorHAnsi"/>
          <w:sz w:val="24"/>
          <w:szCs w:val="24"/>
        </w:rPr>
        <w:t xml:space="preserve">  </w:t>
      </w:r>
      <w:r w:rsidR="003D0FA6" w:rsidRPr="00DD5FDF">
        <w:rPr>
          <w:rFonts w:cstheme="minorHAnsi"/>
          <w:sz w:val="24"/>
          <w:szCs w:val="24"/>
        </w:rPr>
        <w:t>This</w:t>
      </w:r>
      <w:r w:rsidR="00A47302" w:rsidRPr="00DD5FDF">
        <w:rPr>
          <w:rFonts w:cstheme="minorHAnsi"/>
          <w:sz w:val="24"/>
          <w:szCs w:val="24"/>
        </w:rPr>
        <w:t xml:space="preserve"> national health promotion </w:t>
      </w:r>
      <w:r w:rsidR="003D0FA6" w:rsidRPr="00DD5FDF">
        <w:rPr>
          <w:rFonts w:cstheme="minorHAnsi"/>
          <w:sz w:val="24"/>
          <w:szCs w:val="24"/>
        </w:rPr>
        <w:t>is intended</w:t>
      </w:r>
      <w:r w:rsidR="00A47302" w:rsidRPr="00DD5FDF">
        <w:rPr>
          <w:rFonts w:cstheme="minorHAnsi"/>
          <w:sz w:val="24"/>
          <w:szCs w:val="24"/>
        </w:rPr>
        <w:t xml:space="preserve"> to guide people </w:t>
      </w:r>
      <w:r w:rsidR="00492551" w:rsidRPr="00DD5FDF">
        <w:rPr>
          <w:rFonts w:cstheme="minorHAnsi"/>
          <w:sz w:val="24"/>
          <w:szCs w:val="24"/>
        </w:rPr>
        <w:t>in using the right tools</w:t>
      </w:r>
      <w:r w:rsidR="00A47302" w:rsidRPr="00DD5FDF">
        <w:rPr>
          <w:rFonts w:cstheme="minorHAnsi"/>
          <w:sz w:val="24"/>
          <w:szCs w:val="24"/>
        </w:rPr>
        <w:t xml:space="preserve"> to lead healthier lives through weight loss, exercise, and stopping smoking.</w:t>
      </w:r>
      <w:r w:rsidR="000C1A20" w:rsidRPr="00DD5FDF">
        <w:rPr>
          <w:rFonts w:cstheme="minorHAnsi"/>
          <w:sz w:val="24"/>
          <w:szCs w:val="24"/>
        </w:rPr>
        <w:t xml:space="preserve"> </w:t>
      </w:r>
    </w:p>
    <w:p w14:paraId="0C6CF2D1" w14:textId="516493E8" w:rsidR="003D7F2B" w:rsidRPr="00DD5FDF" w:rsidRDefault="000C1A20" w:rsidP="0064110E">
      <w:pPr>
        <w:spacing w:line="360" w:lineRule="auto"/>
        <w:rPr>
          <w:rFonts w:cstheme="minorHAnsi"/>
          <w:sz w:val="24"/>
          <w:szCs w:val="24"/>
        </w:rPr>
      </w:pPr>
      <w:r w:rsidRPr="00DD5FDF">
        <w:rPr>
          <w:rFonts w:cstheme="minorHAnsi"/>
          <w:sz w:val="24"/>
          <w:szCs w:val="24"/>
        </w:rPr>
        <w:t xml:space="preserve">Wahl et al (2017) suggest </w:t>
      </w:r>
      <w:r w:rsidR="00CE74F5" w:rsidRPr="00DD5FDF">
        <w:rPr>
          <w:rFonts w:cstheme="minorHAnsi"/>
          <w:sz w:val="24"/>
          <w:szCs w:val="24"/>
        </w:rPr>
        <w:t>that ther</w:t>
      </w:r>
      <w:r w:rsidR="00A51750" w:rsidRPr="00DD5FDF">
        <w:rPr>
          <w:rFonts w:cstheme="minorHAnsi"/>
          <w:sz w:val="24"/>
          <w:szCs w:val="24"/>
        </w:rPr>
        <w:t xml:space="preserve">e </w:t>
      </w:r>
      <w:r w:rsidR="00CE74F5" w:rsidRPr="00DD5FDF">
        <w:rPr>
          <w:rFonts w:cstheme="minorHAnsi"/>
          <w:sz w:val="24"/>
          <w:szCs w:val="24"/>
        </w:rPr>
        <w:t>is</w:t>
      </w:r>
      <w:r w:rsidR="00A51750" w:rsidRPr="00DD5FDF">
        <w:rPr>
          <w:rFonts w:cstheme="minorHAnsi"/>
          <w:sz w:val="24"/>
          <w:szCs w:val="24"/>
        </w:rPr>
        <w:t xml:space="preserve"> </w:t>
      </w:r>
      <w:r w:rsidR="00CE74F5" w:rsidRPr="00DD5FDF">
        <w:rPr>
          <w:rFonts w:cstheme="minorHAnsi"/>
          <w:sz w:val="24"/>
          <w:szCs w:val="24"/>
        </w:rPr>
        <w:t>a need for</w:t>
      </w:r>
      <w:r w:rsidRPr="00DD5FDF">
        <w:rPr>
          <w:rFonts w:cstheme="minorHAnsi"/>
          <w:sz w:val="24"/>
          <w:szCs w:val="24"/>
        </w:rPr>
        <w:t xml:space="preserve"> ongoing investment in future well-being </w:t>
      </w:r>
      <w:r w:rsidR="00643DCD" w:rsidRPr="00DD5FDF">
        <w:rPr>
          <w:rFonts w:cstheme="minorHAnsi"/>
          <w:sz w:val="24"/>
          <w:szCs w:val="24"/>
        </w:rPr>
        <w:t>r</w:t>
      </w:r>
      <w:r w:rsidRPr="00DD5FDF">
        <w:rPr>
          <w:rFonts w:cstheme="minorHAnsi"/>
          <w:sz w:val="24"/>
          <w:szCs w:val="24"/>
        </w:rPr>
        <w:t>esearch</w:t>
      </w:r>
      <w:r w:rsidR="00643DCD" w:rsidRPr="00DD5FDF">
        <w:rPr>
          <w:rFonts w:cstheme="minorHAnsi"/>
          <w:sz w:val="24"/>
          <w:szCs w:val="24"/>
        </w:rPr>
        <w:t>,</w:t>
      </w:r>
      <w:r w:rsidRPr="00DD5FDF">
        <w:rPr>
          <w:rFonts w:cstheme="minorHAnsi"/>
          <w:sz w:val="24"/>
          <w:szCs w:val="24"/>
        </w:rPr>
        <w:t xml:space="preserve"> </w:t>
      </w:r>
      <w:r w:rsidR="00433193" w:rsidRPr="00DD5FDF">
        <w:rPr>
          <w:rFonts w:cstheme="minorHAnsi"/>
          <w:sz w:val="24"/>
          <w:szCs w:val="24"/>
        </w:rPr>
        <w:t>indicating</w:t>
      </w:r>
      <w:r w:rsidRPr="00DD5FDF">
        <w:rPr>
          <w:rFonts w:cstheme="minorHAnsi"/>
          <w:sz w:val="24"/>
          <w:szCs w:val="24"/>
        </w:rPr>
        <w:t xml:space="preserve"> that eating "healthy" foods, such as fruits and vegetables, </w:t>
      </w:r>
      <w:r w:rsidR="006B18D6" w:rsidRPr="00DD5FDF">
        <w:rPr>
          <w:rFonts w:cstheme="minorHAnsi"/>
          <w:sz w:val="24"/>
          <w:szCs w:val="24"/>
        </w:rPr>
        <w:t xml:space="preserve">has </w:t>
      </w:r>
      <w:r w:rsidR="00E42569" w:rsidRPr="00DD5FDF">
        <w:rPr>
          <w:rFonts w:cstheme="minorHAnsi"/>
          <w:sz w:val="24"/>
          <w:szCs w:val="24"/>
        </w:rPr>
        <w:t>vast</w:t>
      </w:r>
      <w:r w:rsidR="006B18D6" w:rsidRPr="00DD5FDF">
        <w:rPr>
          <w:rFonts w:cstheme="minorHAnsi"/>
          <w:sz w:val="24"/>
          <w:szCs w:val="24"/>
        </w:rPr>
        <w:t xml:space="preserve"> </w:t>
      </w:r>
      <w:r w:rsidRPr="00DD5FDF">
        <w:rPr>
          <w:rFonts w:cstheme="minorHAnsi"/>
          <w:sz w:val="24"/>
          <w:szCs w:val="24"/>
        </w:rPr>
        <w:t xml:space="preserve">benefits </w:t>
      </w:r>
      <w:r w:rsidR="00E42569" w:rsidRPr="00DD5FDF">
        <w:rPr>
          <w:rFonts w:cstheme="minorHAnsi"/>
          <w:sz w:val="24"/>
          <w:szCs w:val="24"/>
        </w:rPr>
        <w:t xml:space="preserve">to a person’s </w:t>
      </w:r>
      <w:r w:rsidRPr="00DD5FDF">
        <w:rPr>
          <w:rFonts w:cstheme="minorHAnsi"/>
          <w:sz w:val="24"/>
          <w:szCs w:val="24"/>
        </w:rPr>
        <w:t>physical and mental health.</w:t>
      </w:r>
      <w:r w:rsidR="00BA72EB" w:rsidRPr="00DD5FDF">
        <w:rPr>
          <w:rFonts w:cstheme="minorHAnsi"/>
          <w:sz w:val="24"/>
          <w:szCs w:val="24"/>
        </w:rPr>
        <w:t xml:space="preserve">  </w:t>
      </w:r>
      <w:r w:rsidR="00AD5126" w:rsidRPr="00DD5FDF">
        <w:rPr>
          <w:rFonts w:cstheme="minorHAnsi"/>
          <w:sz w:val="24"/>
          <w:szCs w:val="24"/>
        </w:rPr>
        <w:t>In addition,</w:t>
      </w:r>
      <w:r w:rsidR="00DC7295" w:rsidRPr="00DD5FDF">
        <w:rPr>
          <w:rFonts w:cstheme="minorHAnsi"/>
          <w:sz w:val="24"/>
          <w:szCs w:val="24"/>
        </w:rPr>
        <w:t xml:space="preserve"> many </w:t>
      </w:r>
      <w:r w:rsidR="00EE2C08" w:rsidRPr="00DD5FDF">
        <w:rPr>
          <w:rFonts w:cstheme="minorHAnsi"/>
          <w:sz w:val="24"/>
          <w:szCs w:val="24"/>
        </w:rPr>
        <w:t>authors</w:t>
      </w:r>
      <w:r w:rsidR="00CE74F5" w:rsidRPr="00DD5FDF">
        <w:rPr>
          <w:rFonts w:cstheme="minorHAnsi"/>
          <w:sz w:val="24"/>
          <w:szCs w:val="24"/>
        </w:rPr>
        <w:t xml:space="preserve"> </w:t>
      </w:r>
      <w:r w:rsidR="007A34A7" w:rsidRPr="00DD5FDF">
        <w:rPr>
          <w:rFonts w:cstheme="minorHAnsi"/>
          <w:sz w:val="24"/>
          <w:szCs w:val="24"/>
        </w:rPr>
        <w:t>share a similar view</w:t>
      </w:r>
      <w:r w:rsidR="00CE74F5" w:rsidRPr="00DD5FDF">
        <w:rPr>
          <w:rFonts w:cstheme="minorHAnsi"/>
          <w:sz w:val="24"/>
          <w:szCs w:val="24"/>
        </w:rPr>
        <w:t xml:space="preserve"> that </w:t>
      </w:r>
      <w:r w:rsidR="00E1164A" w:rsidRPr="00DD5FDF">
        <w:rPr>
          <w:rFonts w:cstheme="minorHAnsi"/>
          <w:sz w:val="24"/>
          <w:szCs w:val="24"/>
        </w:rPr>
        <w:t>having</w:t>
      </w:r>
      <w:r w:rsidR="001D0D4F" w:rsidRPr="00DD5FDF">
        <w:rPr>
          <w:rFonts w:cstheme="minorHAnsi"/>
          <w:sz w:val="24"/>
          <w:szCs w:val="24"/>
        </w:rPr>
        <w:t xml:space="preserve"> the option to live in</w:t>
      </w:r>
      <w:r w:rsidR="00E1164A" w:rsidRPr="00DD5FDF">
        <w:rPr>
          <w:rFonts w:cstheme="minorHAnsi"/>
          <w:sz w:val="24"/>
          <w:szCs w:val="24"/>
        </w:rPr>
        <w:t xml:space="preserve"> </w:t>
      </w:r>
      <w:r w:rsidR="00CE74F5" w:rsidRPr="00DD5FDF">
        <w:rPr>
          <w:rFonts w:cstheme="minorHAnsi"/>
          <w:sz w:val="24"/>
          <w:szCs w:val="24"/>
        </w:rPr>
        <w:t xml:space="preserve">good health requires a reasonably priced, well-balanced diet. However, the situation in the UK indicates that many households </w:t>
      </w:r>
      <w:r w:rsidR="00614291" w:rsidRPr="00DD5FDF">
        <w:rPr>
          <w:rFonts w:cstheme="minorHAnsi"/>
          <w:sz w:val="24"/>
          <w:szCs w:val="24"/>
        </w:rPr>
        <w:t>are feeling</w:t>
      </w:r>
      <w:r w:rsidR="00DB053C" w:rsidRPr="00DD5FDF">
        <w:rPr>
          <w:rFonts w:cstheme="minorHAnsi"/>
          <w:sz w:val="24"/>
          <w:szCs w:val="24"/>
        </w:rPr>
        <w:t xml:space="preserve"> the financial pinch </w:t>
      </w:r>
      <w:r w:rsidR="004009F5" w:rsidRPr="00DD5FDF">
        <w:rPr>
          <w:rFonts w:cstheme="minorHAnsi"/>
          <w:sz w:val="24"/>
          <w:szCs w:val="24"/>
        </w:rPr>
        <w:t>from a global economic crisis</w:t>
      </w:r>
      <w:r w:rsidR="00145584" w:rsidRPr="00DD5FDF">
        <w:rPr>
          <w:rFonts w:cstheme="minorHAnsi"/>
          <w:sz w:val="24"/>
          <w:szCs w:val="24"/>
        </w:rPr>
        <w:t>,</w:t>
      </w:r>
      <w:r w:rsidR="004009F5" w:rsidRPr="00DD5FDF">
        <w:rPr>
          <w:rFonts w:cstheme="minorHAnsi"/>
          <w:sz w:val="24"/>
          <w:szCs w:val="24"/>
        </w:rPr>
        <w:t xml:space="preserve"> </w:t>
      </w:r>
      <w:r w:rsidR="003910CA" w:rsidRPr="00DD5FDF">
        <w:rPr>
          <w:rFonts w:cstheme="minorHAnsi"/>
          <w:sz w:val="24"/>
          <w:szCs w:val="24"/>
        </w:rPr>
        <w:t>causing</w:t>
      </w:r>
      <w:r w:rsidR="00CE74F5" w:rsidRPr="00DD5FDF">
        <w:rPr>
          <w:rFonts w:cstheme="minorHAnsi"/>
          <w:sz w:val="24"/>
          <w:szCs w:val="24"/>
        </w:rPr>
        <w:t xml:space="preserve"> difficulty </w:t>
      </w:r>
      <w:r w:rsidR="00145584" w:rsidRPr="00DD5FDF">
        <w:rPr>
          <w:rFonts w:cstheme="minorHAnsi"/>
          <w:sz w:val="24"/>
          <w:szCs w:val="24"/>
        </w:rPr>
        <w:t xml:space="preserve">in </w:t>
      </w:r>
      <w:r w:rsidR="00CE74F5" w:rsidRPr="00DD5FDF">
        <w:rPr>
          <w:rFonts w:cstheme="minorHAnsi"/>
          <w:sz w:val="24"/>
          <w:szCs w:val="24"/>
        </w:rPr>
        <w:t xml:space="preserve">providing wholesome </w:t>
      </w:r>
      <w:r w:rsidR="00DC52BB" w:rsidRPr="00DD5FDF">
        <w:rPr>
          <w:rFonts w:cstheme="minorHAnsi"/>
          <w:sz w:val="24"/>
          <w:szCs w:val="24"/>
        </w:rPr>
        <w:t xml:space="preserve">and nutritious </w:t>
      </w:r>
      <w:r w:rsidR="00CE74F5" w:rsidRPr="00DD5FDF">
        <w:rPr>
          <w:rFonts w:cstheme="minorHAnsi"/>
          <w:sz w:val="24"/>
          <w:szCs w:val="24"/>
        </w:rPr>
        <w:t>food for their family</w:t>
      </w:r>
      <w:r w:rsidR="00DD01CE" w:rsidRPr="00DD5FDF">
        <w:rPr>
          <w:rFonts w:cstheme="minorHAnsi"/>
          <w:sz w:val="24"/>
          <w:szCs w:val="24"/>
        </w:rPr>
        <w:t>,</w:t>
      </w:r>
      <w:r w:rsidR="00380DF0" w:rsidRPr="00DD5FDF">
        <w:rPr>
          <w:rFonts w:cstheme="minorHAnsi"/>
          <w:sz w:val="24"/>
          <w:szCs w:val="24"/>
        </w:rPr>
        <w:t xml:space="preserve"> as the </w:t>
      </w:r>
      <w:proofErr w:type="gramStart"/>
      <w:r w:rsidR="00AE2A55" w:rsidRPr="00DD5FDF">
        <w:rPr>
          <w:rFonts w:cstheme="minorHAnsi"/>
          <w:sz w:val="24"/>
          <w:szCs w:val="24"/>
        </w:rPr>
        <w:t>cost of living</w:t>
      </w:r>
      <w:proofErr w:type="gramEnd"/>
      <w:r w:rsidR="00857A2C" w:rsidRPr="00DD5FDF">
        <w:rPr>
          <w:rFonts w:cstheme="minorHAnsi"/>
          <w:sz w:val="24"/>
          <w:szCs w:val="24"/>
        </w:rPr>
        <w:t xml:space="preserve"> </w:t>
      </w:r>
      <w:r w:rsidR="0010279C" w:rsidRPr="00DD5FDF">
        <w:rPr>
          <w:rFonts w:cstheme="minorHAnsi"/>
          <w:sz w:val="24"/>
          <w:szCs w:val="24"/>
        </w:rPr>
        <w:t>increases</w:t>
      </w:r>
      <w:r w:rsidR="001F39FA" w:rsidRPr="00DD5FDF">
        <w:rPr>
          <w:rFonts w:cstheme="minorHAnsi"/>
          <w:sz w:val="24"/>
          <w:szCs w:val="24"/>
        </w:rPr>
        <w:t>,</w:t>
      </w:r>
      <w:r w:rsidR="00857A2C" w:rsidRPr="00DD5FDF">
        <w:rPr>
          <w:rFonts w:cstheme="minorHAnsi"/>
          <w:sz w:val="24"/>
          <w:szCs w:val="24"/>
        </w:rPr>
        <w:t xml:space="preserve"> they are unable to provide the nutrients required for a healthy balanced diet</w:t>
      </w:r>
      <w:r w:rsidR="00EE2C08" w:rsidRPr="00DD5FDF">
        <w:rPr>
          <w:rFonts w:cstheme="minorHAnsi"/>
          <w:sz w:val="24"/>
          <w:szCs w:val="24"/>
        </w:rPr>
        <w:t xml:space="preserve"> </w:t>
      </w:r>
      <w:r w:rsidR="00303819" w:rsidRPr="00DD5FDF">
        <w:rPr>
          <w:rFonts w:cstheme="minorHAnsi"/>
          <w:sz w:val="24"/>
          <w:szCs w:val="24"/>
        </w:rPr>
        <w:t>(</w:t>
      </w:r>
      <w:r w:rsidR="00EE2C08" w:rsidRPr="00DD5FDF">
        <w:rPr>
          <w:rFonts w:cstheme="minorHAnsi"/>
          <w:sz w:val="24"/>
          <w:szCs w:val="24"/>
        </w:rPr>
        <w:t>Daniel</w:t>
      </w:r>
      <w:r w:rsidR="00C23952" w:rsidRPr="00DD5FDF">
        <w:rPr>
          <w:rFonts w:cstheme="minorHAnsi"/>
          <w:sz w:val="24"/>
          <w:szCs w:val="24"/>
        </w:rPr>
        <w:t>,</w:t>
      </w:r>
      <w:r w:rsidR="00982C41" w:rsidRPr="00DD5FDF">
        <w:rPr>
          <w:rFonts w:cstheme="minorHAnsi"/>
          <w:sz w:val="24"/>
          <w:szCs w:val="24"/>
        </w:rPr>
        <w:t xml:space="preserve"> </w:t>
      </w:r>
      <w:r w:rsidR="00EE2C08" w:rsidRPr="00DD5FDF">
        <w:rPr>
          <w:rFonts w:cstheme="minorHAnsi"/>
          <w:sz w:val="24"/>
          <w:szCs w:val="24"/>
        </w:rPr>
        <w:t>2020</w:t>
      </w:r>
      <w:r w:rsidR="003C4B12" w:rsidRPr="00DD5FDF">
        <w:rPr>
          <w:rFonts w:cstheme="minorHAnsi"/>
          <w:sz w:val="24"/>
          <w:szCs w:val="24"/>
        </w:rPr>
        <w:t xml:space="preserve">; </w:t>
      </w:r>
      <w:r w:rsidR="00EE2C08" w:rsidRPr="00DD5FDF">
        <w:rPr>
          <w:rFonts w:cstheme="minorHAnsi"/>
          <w:sz w:val="24"/>
          <w:szCs w:val="24"/>
        </w:rPr>
        <w:t>French et al</w:t>
      </w:r>
      <w:r w:rsidR="003C4B12" w:rsidRPr="00DD5FDF">
        <w:rPr>
          <w:rFonts w:cstheme="minorHAnsi"/>
          <w:sz w:val="24"/>
          <w:szCs w:val="24"/>
        </w:rPr>
        <w:t>,</w:t>
      </w:r>
      <w:r w:rsidR="00EE2C08" w:rsidRPr="00DD5FDF">
        <w:rPr>
          <w:rFonts w:cstheme="minorHAnsi"/>
          <w:sz w:val="24"/>
          <w:szCs w:val="24"/>
        </w:rPr>
        <w:t xml:space="preserve"> 2019</w:t>
      </w:r>
      <w:r w:rsidR="00D46D0A" w:rsidRPr="00DD5FDF">
        <w:rPr>
          <w:rFonts w:cstheme="minorHAnsi"/>
          <w:sz w:val="24"/>
          <w:szCs w:val="24"/>
        </w:rPr>
        <w:t xml:space="preserve"> </w:t>
      </w:r>
      <w:r w:rsidR="00EE2C08" w:rsidRPr="00DD5FDF">
        <w:rPr>
          <w:rFonts w:cstheme="minorHAnsi"/>
          <w:sz w:val="24"/>
          <w:szCs w:val="24"/>
        </w:rPr>
        <w:t>and Thompson 2021)</w:t>
      </w:r>
      <w:r w:rsidR="00303819" w:rsidRPr="00DD5FDF">
        <w:rPr>
          <w:rFonts w:cstheme="minorHAnsi"/>
          <w:sz w:val="24"/>
          <w:szCs w:val="24"/>
        </w:rPr>
        <w:t>.</w:t>
      </w:r>
      <w:r w:rsidR="009845C5" w:rsidRPr="00DD5FDF">
        <w:rPr>
          <w:rFonts w:cstheme="minorHAnsi"/>
          <w:sz w:val="24"/>
          <w:szCs w:val="24"/>
        </w:rPr>
        <w:t xml:space="preserve"> </w:t>
      </w:r>
      <w:r w:rsidR="00FE27C6" w:rsidRPr="00DD5FDF">
        <w:rPr>
          <w:rFonts w:cstheme="minorHAnsi"/>
          <w:sz w:val="24"/>
          <w:szCs w:val="24"/>
        </w:rPr>
        <w:t xml:space="preserve"> </w:t>
      </w:r>
      <w:r w:rsidR="00BE10EF" w:rsidRPr="00DD5FDF">
        <w:rPr>
          <w:rFonts w:cstheme="minorHAnsi"/>
          <w:sz w:val="24"/>
          <w:szCs w:val="24"/>
        </w:rPr>
        <w:t xml:space="preserve">Having </w:t>
      </w:r>
      <w:r w:rsidR="004258F3" w:rsidRPr="00DD5FDF">
        <w:rPr>
          <w:rFonts w:cstheme="minorHAnsi"/>
          <w:sz w:val="24"/>
          <w:szCs w:val="24"/>
        </w:rPr>
        <w:t>many</w:t>
      </w:r>
      <w:r w:rsidR="00E73AA2" w:rsidRPr="00DD5FDF">
        <w:rPr>
          <w:rFonts w:cstheme="minorHAnsi"/>
          <w:sz w:val="24"/>
          <w:szCs w:val="24"/>
        </w:rPr>
        <w:t xml:space="preserve"> </w:t>
      </w:r>
      <w:r w:rsidR="003F60E3" w:rsidRPr="00DD5FDF">
        <w:rPr>
          <w:rFonts w:cstheme="minorHAnsi"/>
          <w:sz w:val="24"/>
          <w:szCs w:val="24"/>
        </w:rPr>
        <w:t xml:space="preserve">competing </w:t>
      </w:r>
      <w:r w:rsidR="00E73AA2" w:rsidRPr="00DD5FDF">
        <w:rPr>
          <w:rFonts w:cstheme="minorHAnsi"/>
          <w:sz w:val="24"/>
          <w:szCs w:val="24"/>
        </w:rPr>
        <w:t>shopping brands</w:t>
      </w:r>
      <w:r w:rsidR="003F60E3" w:rsidRPr="00DD5FDF">
        <w:rPr>
          <w:rFonts w:cstheme="minorHAnsi"/>
          <w:sz w:val="24"/>
          <w:szCs w:val="24"/>
        </w:rPr>
        <w:t xml:space="preserve"> </w:t>
      </w:r>
      <w:r w:rsidR="00A06CEB" w:rsidRPr="00DD5FDF">
        <w:rPr>
          <w:rFonts w:cstheme="minorHAnsi"/>
          <w:sz w:val="24"/>
          <w:szCs w:val="24"/>
        </w:rPr>
        <w:t xml:space="preserve">has </w:t>
      </w:r>
      <w:r w:rsidR="00D90DE4" w:rsidRPr="00DD5FDF">
        <w:rPr>
          <w:rFonts w:cstheme="minorHAnsi"/>
          <w:sz w:val="24"/>
          <w:szCs w:val="24"/>
        </w:rPr>
        <w:t>affected</w:t>
      </w:r>
      <w:r w:rsidR="000F726C" w:rsidRPr="00DD5FDF">
        <w:rPr>
          <w:rFonts w:cstheme="minorHAnsi"/>
          <w:sz w:val="24"/>
          <w:szCs w:val="24"/>
        </w:rPr>
        <w:t xml:space="preserve"> the</w:t>
      </w:r>
      <w:r w:rsidR="003F60E3" w:rsidRPr="00DD5FDF">
        <w:rPr>
          <w:rFonts w:cstheme="minorHAnsi"/>
          <w:sz w:val="24"/>
          <w:szCs w:val="24"/>
        </w:rPr>
        <w:t xml:space="preserve"> quality of</w:t>
      </w:r>
      <w:r w:rsidR="000F726C" w:rsidRPr="00DD5FDF">
        <w:rPr>
          <w:rFonts w:cstheme="minorHAnsi"/>
          <w:sz w:val="24"/>
          <w:szCs w:val="24"/>
        </w:rPr>
        <w:t xml:space="preserve"> products</w:t>
      </w:r>
      <w:r w:rsidR="00D90DE4" w:rsidRPr="00DD5FDF">
        <w:rPr>
          <w:rFonts w:cstheme="minorHAnsi"/>
          <w:sz w:val="24"/>
          <w:szCs w:val="24"/>
        </w:rPr>
        <w:t>, and</w:t>
      </w:r>
      <w:r w:rsidR="00BE10EF" w:rsidRPr="00DD5FDF">
        <w:rPr>
          <w:rFonts w:cstheme="minorHAnsi"/>
          <w:sz w:val="24"/>
          <w:szCs w:val="24"/>
        </w:rPr>
        <w:t xml:space="preserve"> </w:t>
      </w:r>
      <w:r w:rsidR="00D90DE4" w:rsidRPr="00DD5FDF">
        <w:rPr>
          <w:rFonts w:cstheme="minorHAnsi"/>
          <w:sz w:val="24"/>
          <w:szCs w:val="24"/>
        </w:rPr>
        <w:t>t</w:t>
      </w:r>
      <w:r w:rsidR="00D81B60" w:rsidRPr="00DD5FDF">
        <w:rPr>
          <w:rFonts w:cstheme="minorHAnsi"/>
          <w:sz w:val="24"/>
          <w:szCs w:val="24"/>
        </w:rPr>
        <w:t>he</w:t>
      </w:r>
      <w:r w:rsidR="009845C5" w:rsidRPr="00DD5FDF">
        <w:rPr>
          <w:rFonts w:cstheme="minorHAnsi"/>
          <w:sz w:val="24"/>
          <w:szCs w:val="24"/>
        </w:rPr>
        <w:t xml:space="preserve"> </w:t>
      </w:r>
      <w:r w:rsidR="00C74AA9" w:rsidRPr="00DD5FDF">
        <w:rPr>
          <w:rFonts w:cstheme="minorHAnsi"/>
          <w:sz w:val="24"/>
          <w:szCs w:val="24"/>
        </w:rPr>
        <w:t xml:space="preserve">rising </w:t>
      </w:r>
      <w:r w:rsidR="009845C5" w:rsidRPr="00DD5FDF">
        <w:rPr>
          <w:rFonts w:cstheme="minorHAnsi"/>
          <w:sz w:val="24"/>
          <w:szCs w:val="24"/>
        </w:rPr>
        <w:t xml:space="preserve">cost of living </w:t>
      </w:r>
      <w:r w:rsidR="00D81B60" w:rsidRPr="00DD5FDF">
        <w:rPr>
          <w:rFonts w:cstheme="minorHAnsi"/>
          <w:sz w:val="24"/>
          <w:szCs w:val="24"/>
        </w:rPr>
        <w:t>affects</w:t>
      </w:r>
      <w:r w:rsidR="009845C5" w:rsidRPr="00DD5FDF">
        <w:rPr>
          <w:rFonts w:cstheme="minorHAnsi"/>
          <w:sz w:val="24"/>
          <w:szCs w:val="24"/>
        </w:rPr>
        <w:t xml:space="preserve"> the price of food </w:t>
      </w:r>
      <w:r w:rsidR="00D81B60" w:rsidRPr="00DD5FDF">
        <w:rPr>
          <w:rFonts w:cstheme="minorHAnsi"/>
          <w:sz w:val="24"/>
          <w:szCs w:val="24"/>
        </w:rPr>
        <w:t>sold in stores</w:t>
      </w:r>
      <w:r w:rsidR="00C74AA9" w:rsidRPr="00DD5FDF">
        <w:rPr>
          <w:rFonts w:cstheme="minorHAnsi"/>
          <w:sz w:val="24"/>
          <w:szCs w:val="24"/>
        </w:rPr>
        <w:t>, making it harder to find low-cost healthy meals.</w:t>
      </w:r>
      <w:r w:rsidR="00C74AA9" w:rsidRPr="00DD5FDF">
        <w:rPr>
          <w:rFonts w:cstheme="minorHAnsi"/>
          <w:sz w:val="24"/>
          <w:szCs w:val="24"/>
        </w:rPr>
        <w:t xml:space="preserve"> </w:t>
      </w:r>
      <w:r w:rsidR="00FE27C6" w:rsidRPr="00DD5FDF">
        <w:rPr>
          <w:rFonts w:cstheme="minorHAnsi"/>
          <w:sz w:val="24"/>
          <w:szCs w:val="24"/>
        </w:rPr>
        <w:t xml:space="preserve"> </w:t>
      </w:r>
      <w:r w:rsidR="001B65C8" w:rsidRPr="00DD5FDF">
        <w:rPr>
          <w:rFonts w:cstheme="minorHAnsi"/>
          <w:sz w:val="24"/>
          <w:szCs w:val="24"/>
        </w:rPr>
        <w:t xml:space="preserve">Titis, Proctor and Walasek (2022) </w:t>
      </w:r>
      <w:r w:rsidR="00814413" w:rsidRPr="00DD5FDF">
        <w:rPr>
          <w:rFonts w:cstheme="minorHAnsi"/>
          <w:sz w:val="24"/>
          <w:szCs w:val="24"/>
        </w:rPr>
        <w:t>and Watt</w:t>
      </w:r>
      <w:r w:rsidR="001B65C8" w:rsidRPr="00DD5FDF">
        <w:rPr>
          <w:rFonts w:cstheme="minorHAnsi"/>
          <w:sz w:val="24"/>
          <w:szCs w:val="24"/>
        </w:rPr>
        <w:t xml:space="preserve"> (2022) believe that there is mounting evidence that certain aspects of the food retail environment, also known as the community's nutrition environment, significantly impact how people's dietary health outcomes are determined.</w:t>
      </w:r>
      <w:r w:rsidR="001B65C8" w:rsidRPr="00DD5FDF">
        <w:rPr>
          <w:rFonts w:cstheme="minorHAnsi"/>
          <w:sz w:val="24"/>
          <w:szCs w:val="24"/>
        </w:rPr>
        <w:t xml:space="preserve">  </w:t>
      </w:r>
      <w:r w:rsidR="001B65C8" w:rsidRPr="00DD5FDF">
        <w:rPr>
          <w:rFonts w:cstheme="minorHAnsi"/>
          <w:sz w:val="24"/>
          <w:szCs w:val="24"/>
        </w:rPr>
        <w:t>These attributes include increasing the accessibility of "unhealthy" foods and limiting the availability of "healthy" foods.</w:t>
      </w:r>
      <w:r w:rsidR="000D2BDB" w:rsidRPr="00DD5FDF">
        <w:rPr>
          <w:rFonts w:cstheme="minorHAnsi"/>
          <w:sz w:val="24"/>
          <w:szCs w:val="24"/>
        </w:rPr>
        <w:t xml:space="preserve">  </w:t>
      </w:r>
      <w:r w:rsidR="00F06EF2" w:rsidRPr="00DD5FDF">
        <w:rPr>
          <w:rFonts w:cstheme="minorHAnsi"/>
          <w:sz w:val="24"/>
          <w:szCs w:val="24"/>
        </w:rPr>
        <w:t>Possibly</w:t>
      </w:r>
      <w:r w:rsidR="00D679D1" w:rsidRPr="00DD5FDF">
        <w:rPr>
          <w:rFonts w:cstheme="minorHAnsi"/>
          <w:sz w:val="24"/>
          <w:szCs w:val="24"/>
        </w:rPr>
        <w:t>,</w:t>
      </w:r>
      <w:r w:rsidR="00F06EF2" w:rsidRPr="00DD5FDF">
        <w:rPr>
          <w:rFonts w:cstheme="minorHAnsi"/>
          <w:sz w:val="24"/>
          <w:szCs w:val="24"/>
        </w:rPr>
        <w:t xml:space="preserve"> th</w:t>
      </w:r>
      <w:r w:rsidR="00D679D1" w:rsidRPr="00DD5FDF">
        <w:rPr>
          <w:rFonts w:cstheme="minorHAnsi"/>
          <w:sz w:val="24"/>
          <w:szCs w:val="24"/>
        </w:rPr>
        <w:t xml:space="preserve">ere is a need for </w:t>
      </w:r>
      <w:r w:rsidR="00710C7D" w:rsidRPr="00DD5FDF">
        <w:rPr>
          <w:rFonts w:cstheme="minorHAnsi"/>
          <w:sz w:val="24"/>
          <w:szCs w:val="24"/>
        </w:rPr>
        <w:t xml:space="preserve">more information surrounding food </w:t>
      </w:r>
      <w:r w:rsidR="002B66A7" w:rsidRPr="00DD5FDF">
        <w:rPr>
          <w:rFonts w:cstheme="minorHAnsi"/>
          <w:sz w:val="24"/>
          <w:szCs w:val="24"/>
        </w:rPr>
        <w:t>genetics</w:t>
      </w:r>
      <w:r w:rsidR="00DD43E7" w:rsidRPr="00DD5FDF">
        <w:rPr>
          <w:rFonts w:cstheme="minorHAnsi"/>
          <w:sz w:val="24"/>
          <w:szCs w:val="24"/>
        </w:rPr>
        <w:t>.</w:t>
      </w:r>
      <w:r w:rsidR="00CA4A87" w:rsidRPr="00DD5FDF">
        <w:rPr>
          <w:rFonts w:cstheme="minorHAnsi"/>
          <w:sz w:val="24"/>
          <w:szCs w:val="24"/>
        </w:rPr>
        <w:t xml:space="preserve">  </w:t>
      </w:r>
      <w:r w:rsidR="000D2BDB" w:rsidRPr="00DD5FDF">
        <w:rPr>
          <w:rFonts w:cstheme="minorHAnsi"/>
          <w:sz w:val="24"/>
          <w:szCs w:val="24"/>
        </w:rPr>
        <w:t xml:space="preserve">Cena and Calder (2020) </w:t>
      </w:r>
      <w:r w:rsidR="000F0775" w:rsidRPr="00DD5FDF">
        <w:rPr>
          <w:rFonts w:cstheme="minorHAnsi"/>
          <w:sz w:val="24"/>
          <w:szCs w:val="24"/>
        </w:rPr>
        <w:t>highlight</w:t>
      </w:r>
      <w:r w:rsidR="000D2BDB" w:rsidRPr="00DD5FDF">
        <w:rPr>
          <w:rFonts w:cstheme="minorHAnsi"/>
          <w:sz w:val="24"/>
          <w:szCs w:val="24"/>
        </w:rPr>
        <w:t xml:space="preserve"> that the concept of a balanced diet is constantly changing to consider our growing knowledge of the functions of various foods, essential vitamins and minerals, and other food ingredients in </w:t>
      </w:r>
      <w:r w:rsidR="000D2BDB" w:rsidRPr="00DD5FDF">
        <w:rPr>
          <w:rFonts w:cstheme="minorHAnsi"/>
          <w:sz w:val="24"/>
          <w:szCs w:val="24"/>
        </w:rPr>
        <w:lastRenderedPageBreak/>
        <w:t>health and preventing diseases</w:t>
      </w:r>
      <w:r w:rsidR="000D2BDB" w:rsidRPr="00DD5FDF">
        <w:rPr>
          <w:rFonts w:cstheme="minorHAnsi"/>
          <w:sz w:val="24"/>
          <w:szCs w:val="24"/>
        </w:rPr>
        <w:t>.</w:t>
      </w:r>
      <w:r w:rsidR="001B65C8" w:rsidRPr="00DD5FDF">
        <w:rPr>
          <w:rFonts w:cstheme="minorHAnsi"/>
          <w:sz w:val="24"/>
          <w:szCs w:val="24"/>
        </w:rPr>
        <w:t xml:space="preserve"> </w:t>
      </w:r>
      <w:r w:rsidR="00FE27C6" w:rsidRPr="00DD5FDF">
        <w:rPr>
          <w:rFonts w:cstheme="minorHAnsi"/>
          <w:sz w:val="24"/>
          <w:szCs w:val="24"/>
        </w:rPr>
        <w:t xml:space="preserve"> </w:t>
      </w:r>
      <w:r w:rsidR="00AD5126" w:rsidRPr="00DD5FDF">
        <w:rPr>
          <w:rFonts w:cstheme="minorHAnsi"/>
          <w:sz w:val="24"/>
          <w:szCs w:val="24"/>
        </w:rPr>
        <w:t xml:space="preserve">Ridder et al (2017) </w:t>
      </w:r>
      <w:r w:rsidR="00FE0AD4" w:rsidRPr="00DD5FDF">
        <w:rPr>
          <w:rFonts w:cstheme="minorHAnsi"/>
          <w:sz w:val="24"/>
          <w:szCs w:val="24"/>
        </w:rPr>
        <w:t xml:space="preserve">add </w:t>
      </w:r>
      <w:r w:rsidR="00AD5126" w:rsidRPr="00DD5FDF">
        <w:rPr>
          <w:rFonts w:cstheme="minorHAnsi"/>
          <w:sz w:val="24"/>
          <w:szCs w:val="24"/>
        </w:rPr>
        <w:t xml:space="preserve">that </w:t>
      </w:r>
      <w:r w:rsidR="001255C8" w:rsidRPr="00DD5FDF">
        <w:rPr>
          <w:rFonts w:cstheme="minorHAnsi"/>
          <w:sz w:val="24"/>
          <w:szCs w:val="24"/>
        </w:rPr>
        <w:t>consuming</w:t>
      </w:r>
      <w:r w:rsidR="00207666" w:rsidRPr="00DD5FDF">
        <w:rPr>
          <w:rFonts w:cstheme="minorHAnsi"/>
          <w:sz w:val="24"/>
          <w:szCs w:val="24"/>
        </w:rPr>
        <w:t xml:space="preserve"> </w:t>
      </w:r>
      <w:r w:rsidR="00515D00" w:rsidRPr="00DD5FDF">
        <w:rPr>
          <w:rFonts w:cstheme="minorHAnsi"/>
          <w:sz w:val="24"/>
          <w:szCs w:val="24"/>
        </w:rPr>
        <w:t xml:space="preserve">a wide variety </w:t>
      </w:r>
      <w:r w:rsidR="00A81867" w:rsidRPr="00DD5FDF">
        <w:rPr>
          <w:rFonts w:cstheme="minorHAnsi"/>
          <w:sz w:val="24"/>
          <w:szCs w:val="24"/>
        </w:rPr>
        <w:t xml:space="preserve">of </w:t>
      </w:r>
      <w:r w:rsidR="00B40E27" w:rsidRPr="00DD5FDF">
        <w:rPr>
          <w:rFonts w:cstheme="minorHAnsi"/>
          <w:sz w:val="24"/>
          <w:szCs w:val="24"/>
        </w:rPr>
        <w:t>cheap</w:t>
      </w:r>
      <w:r w:rsidR="00A1473E" w:rsidRPr="00DD5FDF">
        <w:rPr>
          <w:rFonts w:cstheme="minorHAnsi"/>
          <w:sz w:val="24"/>
          <w:szCs w:val="24"/>
        </w:rPr>
        <w:t>,</w:t>
      </w:r>
      <w:r w:rsidR="00B40E27" w:rsidRPr="00DD5FDF">
        <w:rPr>
          <w:rFonts w:cstheme="minorHAnsi"/>
          <w:sz w:val="24"/>
          <w:szCs w:val="24"/>
        </w:rPr>
        <w:t xml:space="preserve"> </w:t>
      </w:r>
      <w:r w:rsidR="00A1473E" w:rsidRPr="00DD5FDF">
        <w:rPr>
          <w:rFonts w:cstheme="minorHAnsi"/>
          <w:sz w:val="24"/>
          <w:szCs w:val="24"/>
        </w:rPr>
        <w:t xml:space="preserve">fast, </w:t>
      </w:r>
      <w:r w:rsidR="00347EA8" w:rsidRPr="00DD5FDF">
        <w:rPr>
          <w:rFonts w:cstheme="minorHAnsi"/>
          <w:sz w:val="24"/>
          <w:szCs w:val="24"/>
        </w:rPr>
        <w:t>processed</w:t>
      </w:r>
      <w:r w:rsidR="004E3E18" w:rsidRPr="00DD5FDF">
        <w:rPr>
          <w:rFonts w:cstheme="minorHAnsi"/>
          <w:sz w:val="24"/>
          <w:szCs w:val="24"/>
        </w:rPr>
        <w:t xml:space="preserve"> </w:t>
      </w:r>
      <w:r w:rsidR="00AD5126" w:rsidRPr="00DD5FDF">
        <w:rPr>
          <w:rFonts w:cstheme="minorHAnsi"/>
          <w:sz w:val="24"/>
          <w:szCs w:val="24"/>
        </w:rPr>
        <w:t>food</w:t>
      </w:r>
      <w:r w:rsidR="00A1473E" w:rsidRPr="00DD5FDF">
        <w:rPr>
          <w:rFonts w:cstheme="minorHAnsi"/>
          <w:sz w:val="24"/>
          <w:szCs w:val="24"/>
        </w:rPr>
        <w:t>s</w:t>
      </w:r>
      <w:r w:rsidR="00AD5126" w:rsidRPr="00DD5FDF">
        <w:rPr>
          <w:rFonts w:cstheme="minorHAnsi"/>
          <w:sz w:val="24"/>
          <w:szCs w:val="24"/>
        </w:rPr>
        <w:t xml:space="preserve"> used to be </w:t>
      </w:r>
      <w:r w:rsidR="00C80C04" w:rsidRPr="00DD5FDF">
        <w:rPr>
          <w:rFonts w:cstheme="minorHAnsi"/>
          <w:sz w:val="24"/>
          <w:szCs w:val="24"/>
        </w:rPr>
        <w:t xml:space="preserve">a </w:t>
      </w:r>
      <w:r w:rsidR="00E62AB7" w:rsidRPr="00DD5FDF">
        <w:rPr>
          <w:rFonts w:cstheme="minorHAnsi"/>
          <w:sz w:val="24"/>
          <w:szCs w:val="24"/>
        </w:rPr>
        <w:t>primary</w:t>
      </w:r>
      <w:r w:rsidR="00AD5126" w:rsidRPr="00DD5FDF">
        <w:rPr>
          <w:rFonts w:cstheme="minorHAnsi"/>
          <w:sz w:val="24"/>
          <w:szCs w:val="24"/>
        </w:rPr>
        <w:t xml:space="preserve"> source of happiness and pleasure</w:t>
      </w:r>
      <w:r w:rsidR="009C49B3" w:rsidRPr="00DD5FDF">
        <w:rPr>
          <w:rFonts w:cstheme="minorHAnsi"/>
          <w:sz w:val="24"/>
          <w:szCs w:val="24"/>
        </w:rPr>
        <w:t xml:space="preserve">. </w:t>
      </w:r>
      <w:r w:rsidR="00FE27C6" w:rsidRPr="00DD5FDF">
        <w:rPr>
          <w:rFonts w:cstheme="minorHAnsi"/>
          <w:sz w:val="24"/>
          <w:szCs w:val="24"/>
        </w:rPr>
        <w:t xml:space="preserve"> </w:t>
      </w:r>
      <w:r w:rsidR="009C49B3" w:rsidRPr="00DD5FDF">
        <w:rPr>
          <w:rFonts w:cstheme="minorHAnsi"/>
          <w:sz w:val="24"/>
          <w:szCs w:val="24"/>
        </w:rPr>
        <w:t>Due</w:t>
      </w:r>
      <w:r w:rsidR="00900F56" w:rsidRPr="00DD5FDF">
        <w:rPr>
          <w:rFonts w:cstheme="minorHAnsi"/>
          <w:sz w:val="24"/>
          <w:szCs w:val="24"/>
        </w:rPr>
        <w:t xml:space="preserve"> to the </w:t>
      </w:r>
      <w:r w:rsidR="00C9488A" w:rsidRPr="00DD5FDF">
        <w:rPr>
          <w:rFonts w:cstheme="minorHAnsi"/>
          <w:sz w:val="24"/>
          <w:szCs w:val="24"/>
        </w:rPr>
        <w:t xml:space="preserve">additives in </w:t>
      </w:r>
      <w:r w:rsidR="00BF14EC" w:rsidRPr="00DD5FDF">
        <w:rPr>
          <w:rFonts w:cstheme="minorHAnsi"/>
          <w:sz w:val="24"/>
          <w:szCs w:val="24"/>
        </w:rPr>
        <w:t>certain foods</w:t>
      </w:r>
      <w:r w:rsidR="004D6605" w:rsidRPr="00DD5FDF">
        <w:rPr>
          <w:rFonts w:cstheme="minorHAnsi"/>
          <w:sz w:val="24"/>
          <w:szCs w:val="24"/>
        </w:rPr>
        <w:t xml:space="preserve">, the happiness and </w:t>
      </w:r>
      <w:r w:rsidR="006A0E43" w:rsidRPr="00DD5FDF">
        <w:rPr>
          <w:rFonts w:cstheme="minorHAnsi"/>
          <w:sz w:val="24"/>
          <w:szCs w:val="24"/>
        </w:rPr>
        <w:t>ple</w:t>
      </w:r>
      <w:r w:rsidR="00D23FBE" w:rsidRPr="00DD5FDF">
        <w:rPr>
          <w:rFonts w:cstheme="minorHAnsi"/>
          <w:sz w:val="24"/>
          <w:szCs w:val="24"/>
        </w:rPr>
        <w:t>asure</w:t>
      </w:r>
      <w:r w:rsidR="004D6605" w:rsidRPr="00DD5FDF">
        <w:rPr>
          <w:rFonts w:cstheme="minorHAnsi"/>
          <w:sz w:val="24"/>
          <w:szCs w:val="24"/>
        </w:rPr>
        <w:t xml:space="preserve"> </w:t>
      </w:r>
      <w:r w:rsidR="00C75975" w:rsidRPr="00DD5FDF">
        <w:rPr>
          <w:rFonts w:cstheme="minorHAnsi"/>
          <w:sz w:val="24"/>
          <w:szCs w:val="24"/>
        </w:rPr>
        <w:t xml:space="preserve">received </w:t>
      </w:r>
      <w:r w:rsidR="009F1232" w:rsidRPr="00DD5FDF">
        <w:rPr>
          <w:rFonts w:cstheme="minorHAnsi"/>
          <w:sz w:val="24"/>
          <w:szCs w:val="24"/>
        </w:rPr>
        <w:t>are</w:t>
      </w:r>
      <w:r w:rsidR="007D4F7E" w:rsidRPr="00DD5FDF">
        <w:rPr>
          <w:rFonts w:cstheme="minorHAnsi"/>
          <w:sz w:val="24"/>
          <w:szCs w:val="24"/>
        </w:rPr>
        <w:t xml:space="preserve"> </w:t>
      </w:r>
      <w:r w:rsidR="001036F0" w:rsidRPr="00DD5FDF">
        <w:rPr>
          <w:rFonts w:cstheme="minorHAnsi"/>
          <w:sz w:val="24"/>
          <w:szCs w:val="24"/>
        </w:rPr>
        <w:t>short-lived</w:t>
      </w:r>
      <w:r w:rsidR="007D4F7E" w:rsidRPr="00DD5FDF">
        <w:rPr>
          <w:rFonts w:cstheme="minorHAnsi"/>
          <w:sz w:val="24"/>
          <w:szCs w:val="24"/>
        </w:rPr>
        <w:t xml:space="preserve"> with</w:t>
      </w:r>
      <w:r w:rsidR="009120D8" w:rsidRPr="00DD5FDF">
        <w:rPr>
          <w:rFonts w:cstheme="minorHAnsi"/>
          <w:sz w:val="24"/>
          <w:szCs w:val="24"/>
        </w:rPr>
        <w:t xml:space="preserve"> be</w:t>
      </w:r>
      <w:r w:rsidR="007D4F7E" w:rsidRPr="00DD5FDF">
        <w:rPr>
          <w:rFonts w:cstheme="minorHAnsi"/>
          <w:sz w:val="24"/>
          <w:szCs w:val="24"/>
        </w:rPr>
        <w:t xml:space="preserve">ing </w:t>
      </w:r>
      <w:r w:rsidR="004D6605" w:rsidRPr="00DD5FDF">
        <w:rPr>
          <w:rFonts w:cstheme="minorHAnsi"/>
          <w:sz w:val="24"/>
          <w:szCs w:val="24"/>
        </w:rPr>
        <w:t xml:space="preserve">seen as </w:t>
      </w:r>
      <w:r w:rsidR="00C75975" w:rsidRPr="00DD5FDF">
        <w:rPr>
          <w:rFonts w:cstheme="minorHAnsi"/>
          <w:sz w:val="24"/>
          <w:szCs w:val="24"/>
        </w:rPr>
        <w:t>having an</w:t>
      </w:r>
      <w:r w:rsidR="004D6605" w:rsidRPr="00DD5FDF">
        <w:rPr>
          <w:rFonts w:cstheme="minorHAnsi"/>
          <w:sz w:val="24"/>
          <w:szCs w:val="24"/>
        </w:rPr>
        <w:t xml:space="preserve"> </w:t>
      </w:r>
      <w:r w:rsidR="009C49B3" w:rsidRPr="00DD5FDF">
        <w:rPr>
          <w:rFonts w:cstheme="minorHAnsi"/>
          <w:sz w:val="24"/>
          <w:szCs w:val="24"/>
        </w:rPr>
        <w:t>addiction</w:t>
      </w:r>
      <w:r w:rsidR="00C75975" w:rsidRPr="00DD5FDF">
        <w:rPr>
          <w:rFonts w:cstheme="minorHAnsi"/>
          <w:sz w:val="24"/>
          <w:szCs w:val="24"/>
        </w:rPr>
        <w:t>,</w:t>
      </w:r>
      <w:r w:rsidR="00C9488A" w:rsidRPr="00DD5FDF">
        <w:rPr>
          <w:rFonts w:cstheme="minorHAnsi"/>
          <w:sz w:val="24"/>
          <w:szCs w:val="24"/>
        </w:rPr>
        <w:t xml:space="preserve"> </w:t>
      </w:r>
      <w:r w:rsidR="00AD5126" w:rsidRPr="00DD5FDF">
        <w:rPr>
          <w:rFonts w:cstheme="minorHAnsi"/>
          <w:sz w:val="24"/>
          <w:szCs w:val="24"/>
        </w:rPr>
        <w:t xml:space="preserve">but these days, it is more concerning due to </w:t>
      </w:r>
      <w:r w:rsidR="00272CF7" w:rsidRPr="00DD5FDF">
        <w:rPr>
          <w:rFonts w:cstheme="minorHAnsi"/>
          <w:sz w:val="24"/>
          <w:szCs w:val="24"/>
        </w:rPr>
        <w:t xml:space="preserve">the </w:t>
      </w:r>
      <w:r w:rsidR="00A8430E" w:rsidRPr="00DD5FDF">
        <w:rPr>
          <w:rFonts w:cstheme="minorHAnsi"/>
          <w:sz w:val="24"/>
          <w:szCs w:val="24"/>
        </w:rPr>
        <w:t>ever-growing</w:t>
      </w:r>
      <w:r w:rsidR="00AD5126" w:rsidRPr="00DD5FDF">
        <w:rPr>
          <w:rFonts w:cstheme="minorHAnsi"/>
          <w:sz w:val="24"/>
          <w:szCs w:val="24"/>
        </w:rPr>
        <w:t xml:space="preserve"> possible health risks.</w:t>
      </w:r>
      <w:r w:rsidR="00AD5126" w:rsidRPr="00DD5FDF">
        <w:rPr>
          <w:rFonts w:cstheme="minorHAnsi"/>
          <w:sz w:val="24"/>
          <w:szCs w:val="24"/>
        </w:rPr>
        <w:t xml:space="preserve"> </w:t>
      </w:r>
      <w:r w:rsidR="00431BC8" w:rsidRPr="00DD5FDF">
        <w:rPr>
          <w:rFonts w:cstheme="minorHAnsi"/>
          <w:sz w:val="24"/>
          <w:szCs w:val="24"/>
        </w:rPr>
        <w:t xml:space="preserve">In addition, Greenberg and Peter (2021) The idea of a "food addiction" has gained popularity recently, with a focus on "addiction" to sugar or sweet flavours. "Addictions involve constant, compulsive, and uncontrolled behaviours that are both dysfunctional and destructive," according to neurobiologists.  </w:t>
      </w:r>
      <w:r w:rsidR="00FE27C6" w:rsidRPr="00DD5FDF">
        <w:rPr>
          <w:rFonts w:cstheme="minorHAnsi"/>
          <w:sz w:val="24"/>
          <w:szCs w:val="24"/>
        </w:rPr>
        <w:t xml:space="preserve"> </w:t>
      </w:r>
      <w:r w:rsidR="00AD5126" w:rsidRPr="00DD5FDF">
        <w:rPr>
          <w:rFonts w:cstheme="minorHAnsi"/>
          <w:sz w:val="24"/>
          <w:szCs w:val="24"/>
        </w:rPr>
        <w:t xml:space="preserve">The leading cause of this worry has been the rising rate of overweight people due to our obesogenic environment, which includes an abundance of inexpensive, high-calorie foods that are always </w:t>
      </w:r>
      <w:r w:rsidR="0030059F" w:rsidRPr="00DD5FDF">
        <w:rPr>
          <w:rFonts w:cstheme="minorHAnsi"/>
          <w:sz w:val="24"/>
          <w:szCs w:val="24"/>
        </w:rPr>
        <w:t>available.</w:t>
      </w:r>
      <w:r w:rsidR="00C25266" w:rsidRPr="00DD5FDF">
        <w:rPr>
          <w:rFonts w:cstheme="minorHAnsi"/>
          <w:sz w:val="24"/>
          <w:szCs w:val="24"/>
        </w:rPr>
        <w:t xml:space="preserve"> </w:t>
      </w:r>
      <w:r w:rsidR="00FE27C6" w:rsidRPr="00DD5FDF">
        <w:rPr>
          <w:rFonts w:cstheme="minorHAnsi"/>
          <w:sz w:val="24"/>
          <w:szCs w:val="24"/>
        </w:rPr>
        <w:t xml:space="preserve"> </w:t>
      </w:r>
      <w:r w:rsidR="00C25266" w:rsidRPr="00DD5FDF">
        <w:rPr>
          <w:rFonts w:cstheme="minorHAnsi"/>
          <w:sz w:val="24"/>
          <w:szCs w:val="24"/>
        </w:rPr>
        <w:t xml:space="preserve">With the rise in </w:t>
      </w:r>
      <w:r w:rsidR="00271803" w:rsidRPr="00DD5FDF">
        <w:rPr>
          <w:rFonts w:cstheme="minorHAnsi"/>
          <w:sz w:val="24"/>
          <w:szCs w:val="24"/>
        </w:rPr>
        <w:t xml:space="preserve">ill health </w:t>
      </w:r>
      <w:r w:rsidR="00944436" w:rsidRPr="00DD5FDF">
        <w:rPr>
          <w:rFonts w:cstheme="minorHAnsi"/>
          <w:sz w:val="24"/>
          <w:szCs w:val="24"/>
        </w:rPr>
        <w:t xml:space="preserve">due to </w:t>
      </w:r>
      <w:r w:rsidR="00D81B65" w:rsidRPr="00DD5FDF">
        <w:rPr>
          <w:rFonts w:cstheme="minorHAnsi"/>
          <w:sz w:val="24"/>
          <w:szCs w:val="24"/>
        </w:rPr>
        <w:t>unhealthy</w:t>
      </w:r>
      <w:r w:rsidR="00944436" w:rsidRPr="00DD5FDF">
        <w:rPr>
          <w:rFonts w:cstheme="minorHAnsi"/>
          <w:sz w:val="24"/>
          <w:szCs w:val="24"/>
        </w:rPr>
        <w:t xml:space="preserve"> eating</w:t>
      </w:r>
      <w:r w:rsidR="00D81B65" w:rsidRPr="00DD5FDF">
        <w:rPr>
          <w:rFonts w:cstheme="minorHAnsi"/>
          <w:sz w:val="24"/>
          <w:szCs w:val="24"/>
        </w:rPr>
        <w:t>,</w:t>
      </w:r>
      <w:r w:rsidR="00944436" w:rsidRPr="00DD5FDF">
        <w:rPr>
          <w:rFonts w:cstheme="minorHAnsi"/>
          <w:sz w:val="24"/>
          <w:szCs w:val="24"/>
        </w:rPr>
        <w:t xml:space="preserve"> </w:t>
      </w:r>
      <w:r w:rsidR="005E5CCB" w:rsidRPr="00DD5FDF">
        <w:rPr>
          <w:rFonts w:cstheme="minorHAnsi"/>
          <w:sz w:val="24"/>
          <w:szCs w:val="24"/>
        </w:rPr>
        <w:t>Kjeldsen et al (</w:t>
      </w:r>
      <w:r w:rsidR="00693626" w:rsidRPr="00DD5FDF">
        <w:rPr>
          <w:rFonts w:cstheme="minorHAnsi"/>
          <w:sz w:val="24"/>
          <w:szCs w:val="24"/>
        </w:rPr>
        <w:t>2022) highlight that</w:t>
      </w:r>
      <w:r w:rsidR="00216C0A" w:rsidRPr="00DD5FDF">
        <w:rPr>
          <w:rFonts w:cstheme="minorHAnsi"/>
          <w:sz w:val="24"/>
          <w:szCs w:val="24"/>
        </w:rPr>
        <w:t xml:space="preserve"> </w:t>
      </w:r>
      <w:r w:rsidR="00006C96" w:rsidRPr="00DD5FDF">
        <w:rPr>
          <w:rFonts w:cstheme="minorHAnsi"/>
          <w:sz w:val="24"/>
          <w:szCs w:val="24"/>
        </w:rPr>
        <w:t>poor,</w:t>
      </w:r>
      <w:r w:rsidR="00862963" w:rsidRPr="00DD5FDF">
        <w:rPr>
          <w:rFonts w:cstheme="minorHAnsi"/>
          <w:sz w:val="24"/>
          <w:szCs w:val="24"/>
        </w:rPr>
        <w:t xml:space="preserve"> unbalanced diets are the </w:t>
      </w:r>
      <w:r w:rsidR="00216C0A" w:rsidRPr="00DD5FDF">
        <w:rPr>
          <w:rFonts w:cstheme="minorHAnsi"/>
          <w:sz w:val="24"/>
          <w:szCs w:val="24"/>
        </w:rPr>
        <w:t>leading</w:t>
      </w:r>
      <w:r w:rsidR="00862963" w:rsidRPr="00DD5FDF">
        <w:rPr>
          <w:rFonts w:cstheme="minorHAnsi"/>
          <w:sz w:val="24"/>
          <w:szCs w:val="24"/>
        </w:rPr>
        <w:t xml:space="preserve"> cause of health concerns worldwide, especially for cardiovascular disease</w:t>
      </w:r>
      <w:r w:rsidR="00271803" w:rsidRPr="00DD5FDF">
        <w:rPr>
          <w:rFonts w:cstheme="minorHAnsi"/>
          <w:sz w:val="24"/>
          <w:szCs w:val="24"/>
        </w:rPr>
        <w:t>, with</w:t>
      </w:r>
      <w:r w:rsidR="00862963" w:rsidRPr="00DD5FDF">
        <w:rPr>
          <w:rFonts w:cstheme="minorHAnsi"/>
          <w:sz w:val="24"/>
          <w:szCs w:val="24"/>
        </w:rPr>
        <w:t xml:space="preserve"> </w:t>
      </w:r>
      <w:r w:rsidR="00FB1CBA" w:rsidRPr="00DD5FDF">
        <w:rPr>
          <w:rFonts w:cstheme="minorHAnsi"/>
          <w:sz w:val="24"/>
          <w:szCs w:val="24"/>
        </w:rPr>
        <w:t>d</w:t>
      </w:r>
      <w:r w:rsidR="00862963" w:rsidRPr="00DD5FDF">
        <w:rPr>
          <w:rFonts w:cstheme="minorHAnsi"/>
          <w:sz w:val="24"/>
          <w:szCs w:val="24"/>
        </w:rPr>
        <w:t xml:space="preserve">ietary habits </w:t>
      </w:r>
      <w:r w:rsidR="00271803" w:rsidRPr="00DD5FDF">
        <w:rPr>
          <w:rFonts w:cstheme="minorHAnsi"/>
          <w:sz w:val="24"/>
          <w:szCs w:val="24"/>
        </w:rPr>
        <w:t>being</w:t>
      </w:r>
      <w:r w:rsidR="00862963" w:rsidRPr="00DD5FDF">
        <w:rPr>
          <w:rFonts w:cstheme="minorHAnsi"/>
          <w:sz w:val="24"/>
          <w:szCs w:val="24"/>
        </w:rPr>
        <w:t xml:space="preserve"> the cause of about 8 million fatalities every year.</w:t>
      </w:r>
      <w:r w:rsidR="004C3E26" w:rsidRPr="00DD5FDF">
        <w:rPr>
          <w:rFonts w:cstheme="minorHAnsi"/>
          <w:sz w:val="24"/>
          <w:szCs w:val="24"/>
        </w:rPr>
        <w:t xml:space="preserve"> </w:t>
      </w:r>
    </w:p>
    <w:p w14:paraId="7B1C02DC" w14:textId="77777777" w:rsidR="00081A35" w:rsidRPr="00DD5FDF" w:rsidRDefault="00081A35" w:rsidP="0062322B">
      <w:pPr>
        <w:spacing w:line="360" w:lineRule="auto"/>
        <w:rPr>
          <w:rFonts w:cstheme="minorHAnsi"/>
          <w:b/>
          <w:bCs/>
          <w:sz w:val="24"/>
          <w:szCs w:val="24"/>
          <w:u w:val="single"/>
        </w:rPr>
      </w:pPr>
    </w:p>
    <w:p w14:paraId="22BB9F69" w14:textId="77777777" w:rsidR="00081A35" w:rsidRPr="00DD5FDF" w:rsidRDefault="00081A35" w:rsidP="0062322B">
      <w:pPr>
        <w:spacing w:line="360" w:lineRule="auto"/>
        <w:rPr>
          <w:rFonts w:cstheme="minorHAnsi"/>
          <w:b/>
          <w:bCs/>
          <w:sz w:val="24"/>
          <w:szCs w:val="24"/>
          <w:u w:val="single"/>
        </w:rPr>
      </w:pPr>
    </w:p>
    <w:p w14:paraId="1A29B278" w14:textId="77777777" w:rsidR="00081A35" w:rsidRPr="00DD5FDF" w:rsidRDefault="00081A35" w:rsidP="0062322B">
      <w:pPr>
        <w:spacing w:line="360" w:lineRule="auto"/>
        <w:rPr>
          <w:rFonts w:cstheme="minorHAnsi"/>
          <w:b/>
          <w:bCs/>
          <w:sz w:val="24"/>
          <w:szCs w:val="24"/>
          <w:u w:val="single"/>
        </w:rPr>
      </w:pPr>
    </w:p>
    <w:p w14:paraId="23E89E21" w14:textId="77777777" w:rsidR="00081A35" w:rsidRPr="00DD5FDF" w:rsidRDefault="00081A35" w:rsidP="0062322B">
      <w:pPr>
        <w:spacing w:line="360" w:lineRule="auto"/>
        <w:rPr>
          <w:rFonts w:cstheme="minorHAnsi"/>
          <w:b/>
          <w:bCs/>
          <w:sz w:val="24"/>
          <w:szCs w:val="24"/>
          <w:u w:val="single"/>
        </w:rPr>
      </w:pPr>
    </w:p>
    <w:p w14:paraId="5FB7213F" w14:textId="77777777" w:rsidR="00081A35" w:rsidRPr="00DD5FDF" w:rsidRDefault="00081A35" w:rsidP="0062322B">
      <w:pPr>
        <w:spacing w:line="360" w:lineRule="auto"/>
        <w:rPr>
          <w:rFonts w:cstheme="minorHAnsi"/>
          <w:b/>
          <w:bCs/>
          <w:sz w:val="24"/>
          <w:szCs w:val="24"/>
          <w:u w:val="single"/>
        </w:rPr>
      </w:pPr>
    </w:p>
    <w:p w14:paraId="3B15B439" w14:textId="77777777" w:rsidR="00081A35" w:rsidRPr="00DD5FDF" w:rsidRDefault="00081A35" w:rsidP="0062322B">
      <w:pPr>
        <w:spacing w:line="360" w:lineRule="auto"/>
        <w:rPr>
          <w:rFonts w:cstheme="minorHAnsi"/>
          <w:b/>
          <w:bCs/>
          <w:sz w:val="24"/>
          <w:szCs w:val="24"/>
          <w:u w:val="single"/>
        </w:rPr>
      </w:pPr>
    </w:p>
    <w:p w14:paraId="56905ECE" w14:textId="77777777" w:rsidR="00081A35" w:rsidRPr="00DD5FDF" w:rsidRDefault="00081A35" w:rsidP="0062322B">
      <w:pPr>
        <w:spacing w:line="360" w:lineRule="auto"/>
        <w:rPr>
          <w:rFonts w:cstheme="minorHAnsi"/>
          <w:b/>
          <w:bCs/>
          <w:sz w:val="24"/>
          <w:szCs w:val="24"/>
          <w:u w:val="single"/>
        </w:rPr>
      </w:pPr>
    </w:p>
    <w:p w14:paraId="25C22867" w14:textId="77777777" w:rsidR="00081A35" w:rsidRPr="00DD5FDF" w:rsidRDefault="00081A35" w:rsidP="0062322B">
      <w:pPr>
        <w:spacing w:line="360" w:lineRule="auto"/>
        <w:rPr>
          <w:rFonts w:cstheme="minorHAnsi"/>
          <w:b/>
          <w:bCs/>
          <w:sz w:val="24"/>
          <w:szCs w:val="24"/>
          <w:u w:val="single"/>
        </w:rPr>
      </w:pPr>
    </w:p>
    <w:p w14:paraId="77A356E5" w14:textId="77777777" w:rsidR="00081A35" w:rsidRPr="00DD5FDF" w:rsidRDefault="00081A35" w:rsidP="0062322B">
      <w:pPr>
        <w:spacing w:line="360" w:lineRule="auto"/>
        <w:rPr>
          <w:rFonts w:cstheme="minorHAnsi"/>
          <w:b/>
          <w:bCs/>
          <w:sz w:val="24"/>
          <w:szCs w:val="24"/>
          <w:u w:val="single"/>
        </w:rPr>
      </w:pPr>
    </w:p>
    <w:p w14:paraId="2D88500C" w14:textId="77777777" w:rsidR="00081A35" w:rsidRPr="00DD5FDF" w:rsidRDefault="00081A35" w:rsidP="0062322B">
      <w:pPr>
        <w:spacing w:line="360" w:lineRule="auto"/>
        <w:rPr>
          <w:rFonts w:cstheme="minorHAnsi"/>
          <w:b/>
          <w:bCs/>
          <w:sz w:val="24"/>
          <w:szCs w:val="24"/>
          <w:u w:val="single"/>
        </w:rPr>
      </w:pPr>
    </w:p>
    <w:p w14:paraId="2E8EFACC" w14:textId="77777777" w:rsidR="00081A35" w:rsidRPr="00DD5FDF" w:rsidRDefault="00081A35" w:rsidP="0062322B">
      <w:pPr>
        <w:spacing w:line="360" w:lineRule="auto"/>
        <w:rPr>
          <w:rFonts w:cstheme="minorHAnsi"/>
          <w:b/>
          <w:bCs/>
          <w:sz w:val="24"/>
          <w:szCs w:val="24"/>
          <w:u w:val="single"/>
        </w:rPr>
      </w:pPr>
    </w:p>
    <w:p w14:paraId="0B9CA842" w14:textId="77777777" w:rsidR="00081A35" w:rsidRPr="00DD5FDF" w:rsidRDefault="00081A35" w:rsidP="0062322B">
      <w:pPr>
        <w:spacing w:line="360" w:lineRule="auto"/>
        <w:rPr>
          <w:rFonts w:cstheme="minorHAnsi"/>
          <w:b/>
          <w:bCs/>
          <w:sz w:val="24"/>
          <w:szCs w:val="24"/>
          <w:u w:val="single"/>
        </w:rPr>
      </w:pPr>
    </w:p>
    <w:p w14:paraId="2FE088C6" w14:textId="3CCEF186" w:rsidR="002955D0" w:rsidRPr="00DD5FDF" w:rsidRDefault="00143562" w:rsidP="0062322B">
      <w:pPr>
        <w:spacing w:line="360" w:lineRule="auto"/>
        <w:rPr>
          <w:rFonts w:cstheme="minorHAnsi"/>
          <w:sz w:val="24"/>
          <w:szCs w:val="24"/>
        </w:rPr>
      </w:pPr>
      <w:bookmarkStart w:id="0" w:name="_Hlk151144830"/>
      <w:r w:rsidRPr="00DD5FDF">
        <w:rPr>
          <w:rFonts w:cstheme="minorHAnsi"/>
          <w:b/>
          <w:bCs/>
          <w:sz w:val="24"/>
          <w:szCs w:val="24"/>
          <w:u w:val="single"/>
        </w:rPr>
        <w:lastRenderedPageBreak/>
        <w:t xml:space="preserve">What </w:t>
      </w:r>
      <w:r w:rsidR="00006C96" w:rsidRPr="00DD5FDF">
        <w:rPr>
          <w:rFonts w:cstheme="minorHAnsi"/>
          <w:b/>
          <w:bCs/>
          <w:sz w:val="24"/>
          <w:szCs w:val="24"/>
          <w:u w:val="single"/>
        </w:rPr>
        <w:t>is</w:t>
      </w:r>
      <w:r w:rsidRPr="00DD5FDF">
        <w:rPr>
          <w:rFonts w:cstheme="minorHAnsi"/>
          <w:b/>
          <w:bCs/>
          <w:sz w:val="24"/>
          <w:szCs w:val="24"/>
          <w:u w:val="single"/>
        </w:rPr>
        <w:t xml:space="preserve"> the</w:t>
      </w:r>
      <w:r w:rsidR="002955D0" w:rsidRPr="00DD5FDF">
        <w:rPr>
          <w:rFonts w:cstheme="minorHAnsi"/>
          <w:b/>
          <w:bCs/>
          <w:sz w:val="24"/>
          <w:szCs w:val="24"/>
          <w:u w:val="single"/>
        </w:rPr>
        <w:t xml:space="preserve"> impact and financial burden of </w:t>
      </w:r>
      <w:r w:rsidR="00AF5C27" w:rsidRPr="00DD5FDF">
        <w:rPr>
          <w:rFonts w:cstheme="minorHAnsi"/>
          <w:b/>
          <w:bCs/>
          <w:sz w:val="24"/>
          <w:szCs w:val="24"/>
          <w:u w:val="single"/>
        </w:rPr>
        <w:t>minor</w:t>
      </w:r>
      <w:r w:rsidR="00EF5373" w:rsidRPr="00DD5FDF">
        <w:rPr>
          <w:rFonts w:cstheme="minorHAnsi"/>
          <w:b/>
          <w:bCs/>
          <w:sz w:val="24"/>
          <w:szCs w:val="24"/>
          <w:u w:val="single"/>
        </w:rPr>
        <w:t xml:space="preserve"> to </w:t>
      </w:r>
      <w:r w:rsidR="002955D0" w:rsidRPr="00DD5FDF">
        <w:rPr>
          <w:rFonts w:cstheme="minorHAnsi"/>
          <w:b/>
          <w:bCs/>
          <w:sz w:val="24"/>
          <w:szCs w:val="24"/>
          <w:u w:val="single"/>
        </w:rPr>
        <w:t>no health promotion on healthy eating?</w:t>
      </w:r>
    </w:p>
    <w:bookmarkEnd w:id="0"/>
    <w:p w14:paraId="62DABB20" w14:textId="27E02740" w:rsidR="007B68E9" w:rsidRPr="00DD5FDF" w:rsidRDefault="00A90A9F" w:rsidP="0062322B">
      <w:pPr>
        <w:spacing w:line="360" w:lineRule="auto"/>
        <w:rPr>
          <w:rFonts w:cstheme="minorHAnsi"/>
          <w:sz w:val="24"/>
          <w:szCs w:val="24"/>
        </w:rPr>
      </w:pPr>
      <w:r w:rsidRPr="00DD5FDF">
        <w:rPr>
          <w:rFonts w:cstheme="minorHAnsi"/>
          <w:sz w:val="24"/>
          <w:szCs w:val="24"/>
        </w:rPr>
        <w:t>Blake et al (2021)</w:t>
      </w:r>
      <w:r w:rsidR="00097C7F" w:rsidRPr="00DD5FDF">
        <w:rPr>
          <w:rFonts w:cstheme="minorHAnsi"/>
          <w:sz w:val="24"/>
          <w:szCs w:val="24"/>
        </w:rPr>
        <w:t xml:space="preserve"> </w:t>
      </w:r>
      <w:r w:rsidR="0049518E" w:rsidRPr="00DD5FDF">
        <w:rPr>
          <w:rFonts w:cstheme="minorHAnsi"/>
          <w:sz w:val="24"/>
          <w:szCs w:val="24"/>
        </w:rPr>
        <w:t>and Kim (2021)</w:t>
      </w:r>
      <w:r w:rsidR="00097C7F" w:rsidRPr="00DD5FDF">
        <w:rPr>
          <w:rFonts w:cstheme="minorHAnsi"/>
          <w:sz w:val="24"/>
          <w:szCs w:val="24"/>
        </w:rPr>
        <w:t xml:space="preserve"> </w:t>
      </w:r>
      <w:r w:rsidR="00BB216D" w:rsidRPr="00DD5FDF">
        <w:rPr>
          <w:rFonts w:cstheme="minorHAnsi"/>
          <w:sz w:val="24"/>
          <w:szCs w:val="24"/>
        </w:rPr>
        <w:t>believe</w:t>
      </w:r>
      <w:r w:rsidR="00097C7F" w:rsidRPr="00DD5FDF">
        <w:rPr>
          <w:rFonts w:cstheme="minorHAnsi"/>
          <w:sz w:val="24"/>
          <w:szCs w:val="24"/>
        </w:rPr>
        <w:t xml:space="preserve"> that o</w:t>
      </w:r>
      <w:r w:rsidR="00A20FF2" w:rsidRPr="00DD5FDF">
        <w:rPr>
          <w:rFonts w:cstheme="minorHAnsi"/>
          <w:sz w:val="24"/>
          <w:szCs w:val="24"/>
        </w:rPr>
        <w:t>ver the past 30 years, the obesity</w:t>
      </w:r>
      <w:r w:rsidR="00616101" w:rsidRPr="00DD5FDF">
        <w:rPr>
          <w:rFonts w:cstheme="minorHAnsi"/>
          <w:sz w:val="24"/>
          <w:szCs w:val="24"/>
        </w:rPr>
        <w:t xml:space="preserve"> rate</w:t>
      </w:r>
      <w:r w:rsidR="00A20FF2" w:rsidRPr="00DD5FDF">
        <w:rPr>
          <w:rFonts w:cstheme="minorHAnsi"/>
          <w:sz w:val="24"/>
          <w:szCs w:val="24"/>
        </w:rPr>
        <w:t xml:space="preserve"> worldwide has doubled</w:t>
      </w:r>
      <w:r w:rsidR="00BB216D" w:rsidRPr="00DD5FDF">
        <w:rPr>
          <w:rFonts w:cstheme="minorHAnsi"/>
          <w:sz w:val="24"/>
          <w:szCs w:val="24"/>
        </w:rPr>
        <w:t>,</w:t>
      </w:r>
      <w:r w:rsidR="0034336A" w:rsidRPr="00DD5FDF">
        <w:rPr>
          <w:rFonts w:cstheme="minorHAnsi"/>
          <w:sz w:val="24"/>
          <w:szCs w:val="24"/>
        </w:rPr>
        <w:t xml:space="preserve"> causing </w:t>
      </w:r>
      <w:r w:rsidR="00996A41" w:rsidRPr="00DD5FDF">
        <w:rPr>
          <w:rFonts w:cstheme="minorHAnsi"/>
          <w:sz w:val="24"/>
          <w:szCs w:val="24"/>
        </w:rPr>
        <w:t>significant issues in public health</w:t>
      </w:r>
      <w:r w:rsidR="0034336A" w:rsidRPr="00DD5FDF">
        <w:rPr>
          <w:rFonts w:cstheme="minorHAnsi"/>
          <w:sz w:val="24"/>
          <w:szCs w:val="24"/>
        </w:rPr>
        <w:t xml:space="preserve"> </w:t>
      </w:r>
      <w:r w:rsidR="00AC2655" w:rsidRPr="00DD5FDF">
        <w:rPr>
          <w:rFonts w:cstheme="minorHAnsi"/>
          <w:sz w:val="24"/>
          <w:szCs w:val="24"/>
        </w:rPr>
        <w:t>and</w:t>
      </w:r>
      <w:r w:rsidR="0034336A" w:rsidRPr="00DD5FDF">
        <w:rPr>
          <w:rFonts w:cstheme="minorHAnsi"/>
          <w:sz w:val="24"/>
          <w:szCs w:val="24"/>
        </w:rPr>
        <w:t xml:space="preserve"> an economic burden </w:t>
      </w:r>
      <w:r w:rsidR="00BB216D" w:rsidRPr="00DD5FDF">
        <w:rPr>
          <w:rFonts w:cstheme="minorHAnsi"/>
          <w:sz w:val="24"/>
          <w:szCs w:val="24"/>
        </w:rPr>
        <w:t>on</w:t>
      </w:r>
      <w:r w:rsidR="0034336A" w:rsidRPr="00DD5FDF">
        <w:rPr>
          <w:rFonts w:cstheme="minorHAnsi"/>
          <w:sz w:val="24"/>
          <w:szCs w:val="24"/>
        </w:rPr>
        <w:t xml:space="preserve"> the NHS</w:t>
      </w:r>
      <w:r w:rsidR="00A20FF2" w:rsidRPr="00DD5FDF">
        <w:rPr>
          <w:rFonts w:cstheme="minorHAnsi"/>
          <w:sz w:val="24"/>
          <w:szCs w:val="24"/>
        </w:rPr>
        <w:t>.</w:t>
      </w:r>
      <w:r w:rsidR="00C70B69" w:rsidRPr="00DD5FDF">
        <w:rPr>
          <w:rFonts w:cstheme="minorHAnsi"/>
          <w:sz w:val="24"/>
          <w:szCs w:val="24"/>
        </w:rPr>
        <w:t xml:space="preserve"> </w:t>
      </w:r>
      <w:r w:rsidR="005252E2" w:rsidRPr="00DD5FDF">
        <w:rPr>
          <w:rFonts w:cstheme="minorHAnsi"/>
          <w:sz w:val="24"/>
          <w:szCs w:val="24"/>
        </w:rPr>
        <w:t xml:space="preserve"> </w:t>
      </w:r>
      <w:r w:rsidR="003F0C4D" w:rsidRPr="00DD5FDF">
        <w:rPr>
          <w:rFonts w:cstheme="minorHAnsi"/>
          <w:sz w:val="24"/>
          <w:szCs w:val="24"/>
        </w:rPr>
        <w:t>With the use of</w:t>
      </w:r>
      <w:r w:rsidR="00CC5ADB" w:rsidRPr="00DD5FDF">
        <w:rPr>
          <w:rFonts w:cstheme="minorHAnsi"/>
          <w:sz w:val="24"/>
          <w:szCs w:val="24"/>
        </w:rPr>
        <w:t xml:space="preserve"> </w:t>
      </w:r>
      <w:r w:rsidR="003F0C4D" w:rsidRPr="00DD5FDF">
        <w:rPr>
          <w:rFonts w:cstheme="minorHAnsi"/>
          <w:sz w:val="24"/>
          <w:szCs w:val="24"/>
        </w:rPr>
        <w:t>studies</w:t>
      </w:r>
      <w:r w:rsidR="00EB12BD" w:rsidRPr="00DD5FDF">
        <w:rPr>
          <w:rFonts w:cstheme="minorHAnsi"/>
          <w:sz w:val="24"/>
          <w:szCs w:val="24"/>
        </w:rPr>
        <w:t xml:space="preserve"> and</w:t>
      </w:r>
      <w:r w:rsidR="003F0C4D" w:rsidRPr="00DD5FDF">
        <w:rPr>
          <w:rFonts w:cstheme="minorHAnsi"/>
          <w:sz w:val="24"/>
          <w:szCs w:val="24"/>
        </w:rPr>
        <w:t xml:space="preserve"> surveys</w:t>
      </w:r>
      <w:r w:rsidR="00D4759D" w:rsidRPr="00DD5FDF">
        <w:rPr>
          <w:rFonts w:cstheme="minorHAnsi"/>
          <w:sz w:val="24"/>
          <w:szCs w:val="24"/>
        </w:rPr>
        <w:t>,</w:t>
      </w:r>
      <w:r w:rsidR="00EB12BD" w:rsidRPr="00DD5FDF">
        <w:rPr>
          <w:rFonts w:cstheme="minorHAnsi"/>
          <w:sz w:val="24"/>
          <w:szCs w:val="24"/>
        </w:rPr>
        <w:t xml:space="preserve"> </w:t>
      </w:r>
      <w:r w:rsidR="005C1A73" w:rsidRPr="00DD5FDF">
        <w:rPr>
          <w:rFonts w:cstheme="minorHAnsi"/>
          <w:sz w:val="24"/>
          <w:szCs w:val="24"/>
        </w:rPr>
        <w:t xml:space="preserve">Hughes et al (2021) </w:t>
      </w:r>
      <w:r w:rsidR="00A61E15" w:rsidRPr="00DD5FDF">
        <w:rPr>
          <w:rFonts w:cstheme="minorHAnsi"/>
          <w:sz w:val="24"/>
          <w:szCs w:val="24"/>
        </w:rPr>
        <w:t>highlight</w:t>
      </w:r>
      <w:r w:rsidR="00207B79" w:rsidRPr="00DD5FDF">
        <w:rPr>
          <w:rFonts w:cstheme="minorHAnsi"/>
          <w:sz w:val="24"/>
          <w:szCs w:val="24"/>
        </w:rPr>
        <w:t xml:space="preserve"> that b</w:t>
      </w:r>
      <w:r w:rsidR="00215EE6" w:rsidRPr="00DD5FDF">
        <w:rPr>
          <w:rFonts w:cstheme="minorHAnsi"/>
          <w:sz w:val="24"/>
          <w:szCs w:val="24"/>
        </w:rPr>
        <w:t xml:space="preserve">y 2050, the NHS is expected to incur expenses of £9.7 billion due to overweight and </w:t>
      </w:r>
      <w:r w:rsidR="00627704" w:rsidRPr="00DD5FDF">
        <w:rPr>
          <w:rFonts w:cstheme="minorHAnsi"/>
          <w:sz w:val="24"/>
          <w:szCs w:val="24"/>
        </w:rPr>
        <w:t>obese</w:t>
      </w:r>
      <w:r w:rsidR="008D75A7" w:rsidRPr="00DD5FDF">
        <w:rPr>
          <w:rFonts w:cstheme="minorHAnsi"/>
          <w:sz w:val="24"/>
          <w:szCs w:val="24"/>
        </w:rPr>
        <w:t xml:space="preserve"> minorities</w:t>
      </w:r>
      <w:r w:rsidR="00215EE6" w:rsidRPr="00DD5FDF">
        <w:rPr>
          <w:rFonts w:cstheme="minorHAnsi"/>
          <w:sz w:val="24"/>
          <w:szCs w:val="24"/>
        </w:rPr>
        <w:t>, while</w:t>
      </w:r>
      <w:r w:rsidR="008B16F2" w:rsidRPr="00DD5FDF">
        <w:rPr>
          <w:rFonts w:cstheme="minorHAnsi"/>
          <w:sz w:val="24"/>
          <w:szCs w:val="24"/>
        </w:rPr>
        <w:t xml:space="preserve"> the</w:t>
      </w:r>
      <w:r w:rsidR="00215EE6" w:rsidRPr="00DD5FDF">
        <w:rPr>
          <w:rFonts w:cstheme="minorHAnsi"/>
          <w:sz w:val="24"/>
          <w:szCs w:val="24"/>
        </w:rPr>
        <w:t xml:space="preserve"> broader soci</w:t>
      </w:r>
      <w:r w:rsidR="00C34FE8" w:rsidRPr="00DD5FDF">
        <w:rPr>
          <w:rFonts w:cstheme="minorHAnsi"/>
          <w:sz w:val="24"/>
          <w:szCs w:val="24"/>
        </w:rPr>
        <w:t>ety</w:t>
      </w:r>
      <w:r w:rsidR="00215EE6" w:rsidRPr="00DD5FDF">
        <w:rPr>
          <w:rFonts w:cstheme="minorHAnsi"/>
          <w:sz w:val="24"/>
          <w:szCs w:val="24"/>
        </w:rPr>
        <w:t xml:space="preserve"> costs are forecast to come to £49.9 billion annuall</w:t>
      </w:r>
      <w:r w:rsidR="00C37D55" w:rsidRPr="00DD5FDF">
        <w:rPr>
          <w:rFonts w:cstheme="minorHAnsi"/>
          <w:sz w:val="24"/>
          <w:szCs w:val="24"/>
        </w:rPr>
        <w:t>y.</w:t>
      </w:r>
      <w:r w:rsidR="007B68E9" w:rsidRPr="00DD5FDF">
        <w:rPr>
          <w:rFonts w:cstheme="minorHAnsi"/>
          <w:sz w:val="24"/>
          <w:szCs w:val="24"/>
        </w:rPr>
        <w:t xml:space="preserve"> </w:t>
      </w:r>
      <w:r w:rsidR="00072879" w:rsidRPr="00DD5FDF">
        <w:rPr>
          <w:rFonts w:cstheme="minorHAnsi"/>
          <w:sz w:val="24"/>
          <w:szCs w:val="24"/>
        </w:rPr>
        <w:t xml:space="preserve">With </w:t>
      </w:r>
      <w:r w:rsidR="00E74945" w:rsidRPr="00DD5FDF">
        <w:rPr>
          <w:rFonts w:cstheme="minorHAnsi"/>
          <w:sz w:val="24"/>
          <w:szCs w:val="24"/>
        </w:rPr>
        <w:t xml:space="preserve">this, the financial </w:t>
      </w:r>
      <w:r w:rsidR="006B2ABE" w:rsidRPr="00DD5FDF">
        <w:rPr>
          <w:rFonts w:cstheme="minorHAnsi"/>
          <w:sz w:val="24"/>
          <w:szCs w:val="24"/>
        </w:rPr>
        <w:t xml:space="preserve">burden that sits on the NHS could </w:t>
      </w:r>
      <w:r w:rsidR="00961B4A" w:rsidRPr="00DD5FDF">
        <w:rPr>
          <w:rFonts w:cstheme="minorHAnsi"/>
          <w:sz w:val="24"/>
          <w:szCs w:val="24"/>
        </w:rPr>
        <w:t>be allocated</w:t>
      </w:r>
      <w:r w:rsidR="00EC6437" w:rsidRPr="00DD5FDF">
        <w:rPr>
          <w:rFonts w:cstheme="minorHAnsi"/>
          <w:sz w:val="24"/>
          <w:szCs w:val="24"/>
        </w:rPr>
        <w:t xml:space="preserve"> </w:t>
      </w:r>
      <w:r w:rsidR="0011643C" w:rsidRPr="00DD5FDF">
        <w:rPr>
          <w:rFonts w:cstheme="minorHAnsi"/>
          <w:sz w:val="24"/>
          <w:szCs w:val="24"/>
        </w:rPr>
        <w:t>in a better way</w:t>
      </w:r>
      <w:r w:rsidR="00961B4A" w:rsidRPr="00DD5FDF">
        <w:rPr>
          <w:rFonts w:cstheme="minorHAnsi"/>
          <w:sz w:val="24"/>
          <w:szCs w:val="24"/>
        </w:rPr>
        <w:t>,</w:t>
      </w:r>
      <w:r w:rsidR="0011643C" w:rsidRPr="00DD5FDF">
        <w:rPr>
          <w:rFonts w:cstheme="minorHAnsi"/>
          <w:sz w:val="24"/>
          <w:szCs w:val="24"/>
        </w:rPr>
        <w:t xml:space="preserve"> </w:t>
      </w:r>
      <w:r w:rsidR="00EC6437" w:rsidRPr="00DD5FDF">
        <w:rPr>
          <w:rFonts w:cstheme="minorHAnsi"/>
          <w:sz w:val="24"/>
          <w:szCs w:val="24"/>
        </w:rPr>
        <w:t>as indicated by</w:t>
      </w:r>
      <w:r w:rsidR="002932FE" w:rsidRPr="00DD5FDF">
        <w:rPr>
          <w:rFonts w:cstheme="minorHAnsi"/>
          <w:sz w:val="24"/>
          <w:szCs w:val="24"/>
        </w:rPr>
        <w:t xml:space="preserve"> </w:t>
      </w:r>
      <w:r w:rsidR="008C6EE8" w:rsidRPr="00DD5FDF">
        <w:rPr>
          <w:rFonts w:cstheme="minorHAnsi"/>
          <w:sz w:val="24"/>
          <w:szCs w:val="24"/>
        </w:rPr>
        <w:t>Roy-Highley</w:t>
      </w:r>
      <w:r w:rsidR="00D40279" w:rsidRPr="00DD5FDF">
        <w:rPr>
          <w:rFonts w:cstheme="minorHAnsi"/>
          <w:sz w:val="24"/>
          <w:szCs w:val="24"/>
        </w:rPr>
        <w:t xml:space="preserve"> and Briggs (2023)</w:t>
      </w:r>
      <w:r w:rsidR="00961B4A" w:rsidRPr="00DD5FDF">
        <w:rPr>
          <w:rFonts w:cstheme="minorHAnsi"/>
          <w:sz w:val="24"/>
          <w:szCs w:val="24"/>
        </w:rPr>
        <w:t>, who</w:t>
      </w:r>
      <w:r w:rsidR="00D40279" w:rsidRPr="00DD5FDF">
        <w:rPr>
          <w:rFonts w:cstheme="minorHAnsi"/>
          <w:sz w:val="24"/>
          <w:szCs w:val="24"/>
        </w:rPr>
        <w:t xml:space="preserve"> </w:t>
      </w:r>
      <w:r w:rsidR="008B16F2" w:rsidRPr="00DD5FDF">
        <w:rPr>
          <w:rFonts w:cstheme="minorHAnsi"/>
          <w:sz w:val="24"/>
          <w:szCs w:val="24"/>
        </w:rPr>
        <w:t>mention</w:t>
      </w:r>
      <w:r w:rsidR="00961B4A" w:rsidRPr="00DD5FDF">
        <w:rPr>
          <w:rFonts w:cstheme="minorHAnsi"/>
          <w:sz w:val="24"/>
          <w:szCs w:val="24"/>
        </w:rPr>
        <w:t>ed</w:t>
      </w:r>
      <w:r w:rsidR="008B16F2" w:rsidRPr="00DD5FDF">
        <w:rPr>
          <w:rFonts w:cstheme="minorHAnsi"/>
          <w:sz w:val="24"/>
          <w:szCs w:val="24"/>
        </w:rPr>
        <w:t xml:space="preserve"> that</w:t>
      </w:r>
      <w:r w:rsidR="00D40279" w:rsidRPr="00DD5FDF">
        <w:rPr>
          <w:rFonts w:cstheme="minorHAnsi"/>
          <w:sz w:val="24"/>
          <w:szCs w:val="24"/>
        </w:rPr>
        <w:t xml:space="preserve"> the</w:t>
      </w:r>
      <w:r w:rsidR="007B68E9" w:rsidRPr="00DD5FDF">
        <w:rPr>
          <w:rFonts w:cstheme="minorHAnsi"/>
          <w:sz w:val="24"/>
          <w:szCs w:val="24"/>
        </w:rPr>
        <w:t xml:space="preserve"> medical community plays a significant role in controlling obesity; yet, for many patients, </w:t>
      </w:r>
      <w:r w:rsidR="00BB216D" w:rsidRPr="00DD5FDF">
        <w:rPr>
          <w:rFonts w:cstheme="minorHAnsi"/>
          <w:sz w:val="24"/>
          <w:szCs w:val="24"/>
        </w:rPr>
        <w:t>maintaining</w:t>
      </w:r>
      <w:r w:rsidR="007B68E9" w:rsidRPr="00DD5FDF">
        <w:rPr>
          <w:rFonts w:cstheme="minorHAnsi"/>
          <w:sz w:val="24"/>
          <w:szCs w:val="24"/>
        </w:rPr>
        <w:t xml:space="preserve"> a healthy weight requires the support of surroundings that promote health in the first place.</w:t>
      </w:r>
    </w:p>
    <w:p w14:paraId="57D077E2" w14:textId="4B00A33C" w:rsidR="006031CE" w:rsidRPr="00DD5FDF" w:rsidRDefault="00EA5274" w:rsidP="00F765C9">
      <w:pPr>
        <w:spacing w:line="360" w:lineRule="auto"/>
        <w:rPr>
          <w:rFonts w:cstheme="minorHAnsi"/>
          <w:sz w:val="24"/>
          <w:szCs w:val="24"/>
        </w:rPr>
      </w:pPr>
      <w:r w:rsidRPr="00DD5FDF">
        <w:rPr>
          <w:rFonts w:cstheme="minorHAnsi"/>
          <w:sz w:val="24"/>
          <w:szCs w:val="24"/>
        </w:rPr>
        <w:t>Talumaa</w:t>
      </w:r>
      <w:r w:rsidR="008D0A71" w:rsidRPr="00DD5FDF">
        <w:rPr>
          <w:rFonts w:cstheme="minorHAnsi"/>
          <w:sz w:val="24"/>
          <w:szCs w:val="24"/>
        </w:rPr>
        <w:t xml:space="preserve"> et al (2022) </w:t>
      </w:r>
      <w:r w:rsidR="00BB216D" w:rsidRPr="00DD5FDF">
        <w:rPr>
          <w:rFonts w:cstheme="minorHAnsi"/>
          <w:sz w:val="24"/>
          <w:szCs w:val="24"/>
        </w:rPr>
        <w:t>identify</w:t>
      </w:r>
      <w:r w:rsidR="008D0A71" w:rsidRPr="00DD5FDF">
        <w:rPr>
          <w:rFonts w:cstheme="minorHAnsi"/>
          <w:sz w:val="24"/>
          <w:szCs w:val="24"/>
        </w:rPr>
        <w:t xml:space="preserve"> that </w:t>
      </w:r>
      <w:r w:rsidR="00F3348E" w:rsidRPr="00DD5FDF">
        <w:rPr>
          <w:rFonts w:cstheme="minorHAnsi"/>
          <w:sz w:val="24"/>
          <w:szCs w:val="24"/>
        </w:rPr>
        <w:t xml:space="preserve">the </w:t>
      </w:r>
      <w:r w:rsidR="008D0A71" w:rsidRPr="00DD5FDF">
        <w:rPr>
          <w:rFonts w:cstheme="minorHAnsi"/>
          <w:sz w:val="24"/>
          <w:szCs w:val="24"/>
        </w:rPr>
        <w:t>s</w:t>
      </w:r>
      <w:r w:rsidR="00C50B9C" w:rsidRPr="00DD5FDF">
        <w:rPr>
          <w:rFonts w:cstheme="minorHAnsi"/>
          <w:sz w:val="24"/>
          <w:szCs w:val="24"/>
        </w:rPr>
        <w:t xml:space="preserve">tigma around weight </w:t>
      </w:r>
      <w:r w:rsidR="00BB216D" w:rsidRPr="00DD5FDF">
        <w:rPr>
          <w:rFonts w:cstheme="minorHAnsi"/>
          <w:sz w:val="24"/>
          <w:szCs w:val="24"/>
        </w:rPr>
        <w:t>harms</w:t>
      </w:r>
      <w:r w:rsidR="00C50B9C" w:rsidRPr="00DD5FDF">
        <w:rPr>
          <w:rFonts w:cstheme="minorHAnsi"/>
          <w:sz w:val="24"/>
          <w:szCs w:val="24"/>
        </w:rPr>
        <w:t xml:space="preserve"> healthcare quality and impedes public health initiatives. </w:t>
      </w:r>
      <w:r w:rsidR="005252E2" w:rsidRPr="00DD5FDF">
        <w:rPr>
          <w:rFonts w:cstheme="minorHAnsi"/>
          <w:sz w:val="24"/>
          <w:szCs w:val="24"/>
        </w:rPr>
        <w:t xml:space="preserve"> </w:t>
      </w:r>
      <w:r w:rsidR="00C50B9C" w:rsidRPr="00DD5FDF">
        <w:rPr>
          <w:rFonts w:cstheme="minorHAnsi"/>
          <w:sz w:val="24"/>
          <w:szCs w:val="24"/>
        </w:rPr>
        <w:t xml:space="preserve">Nonetheless, the most frequent </w:t>
      </w:r>
      <w:r w:rsidR="00BB216D" w:rsidRPr="00DD5FDF">
        <w:rPr>
          <w:rFonts w:cstheme="minorHAnsi"/>
          <w:sz w:val="24"/>
          <w:szCs w:val="24"/>
        </w:rPr>
        <w:t>setting</w:t>
      </w:r>
      <w:r w:rsidR="00C50B9C" w:rsidRPr="00DD5FDF">
        <w:rPr>
          <w:rFonts w:cstheme="minorHAnsi"/>
          <w:sz w:val="24"/>
          <w:szCs w:val="24"/>
        </w:rPr>
        <w:t xml:space="preserve"> for weight stigmatisation to occur is the healthcare industry. </w:t>
      </w:r>
      <w:r w:rsidR="005252E2" w:rsidRPr="00DD5FDF">
        <w:rPr>
          <w:rFonts w:cstheme="minorHAnsi"/>
          <w:sz w:val="24"/>
          <w:szCs w:val="24"/>
        </w:rPr>
        <w:t xml:space="preserve"> </w:t>
      </w:r>
      <w:r w:rsidR="00C50B9C" w:rsidRPr="00DD5FDF">
        <w:rPr>
          <w:rFonts w:cstheme="minorHAnsi"/>
          <w:sz w:val="24"/>
          <w:szCs w:val="24"/>
        </w:rPr>
        <w:t>According to reports, doctors are the second most frequent cause of prejudice and stigma related to weight.</w:t>
      </w:r>
      <w:r w:rsidR="005E7E22" w:rsidRPr="00DD5FDF">
        <w:rPr>
          <w:rFonts w:cstheme="minorHAnsi"/>
          <w:sz w:val="24"/>
          <w:szCs w:val="24"/>
        </w:rPr>
        <w:t xml:space="preserve">  In </w:t>
      </w:r>
      <w:r w:rsidR="005E2EDA" w:rsidRPr="00DD5FDF">
        <w:rPr>
          <w:rFonts w:cstheme="minorHAnsi"/>
          <w:sz w:val="24"/>
          <w:szCs w:val="24"/>
        </w:rPr>
        <w:t>addition,</w:t>
      </w:r>
      <w:r w:rsidR="005E7E22" w:rsidRPr="00DD5FDF">
        <w:rPr>
          <w:rFonts w:cstheme="minorHAnsi"/>
          <w:sz w:val="24"/>
          <w:szCs w:val="24"/>
        </w:rPr>
        <w:t xml:space="preserve"> </w:t>
      </w:r>
      <w:r w:rsidR="008D6734" w:rsidRPr="00DD5FDF">
        <w:rPr>
          <w:rFonts w:cstheme="minorHAnsi"/>
          <w:sz w:val="24"/>
          <w:szCs w:val="24"/>
        </w:rPr>
        <w:t>Brown, Flint</w:t>
      </w:r>
      <w:r w:rsidR="005E2EDA" w:rsidRPr="00DD5FDF">
        <w:rPr>
          <w:rFonts w:cstheme="minorHAnsi"/>
          <w:sz w:val="24"/>
          <w:szCs w:val="24"/>
        </w:rPr>
        <w:t xml:space="preserve"> and Batterham (2022) </w:t>
      </w:r>
      <w:r w:rsidR="00201A63" w:rsidRPr="00DD5FDF">
        <w:rPr>
          <w:rFonts w:cstheme="minorHAnsi"/>
          <w:sz w:val="24"/>
          <w:szCs w:val="24"/>
        </w:rPr>
        <w:t xml:space="preserve">and </w:t>
      </w:r>
      <w:r w:rsidR="008061EB" w:rsidRPr="00DD5FDF">
        <w:rPr>
          <w:rFonts w:cstheme="minorHAnsi"/>
          <w:sz w:val="24"/>
          <w:szCs w:val="24"/>
        </w:rPr>
        <w:t>Hughes and McArthur (2023)</w:t>
      </w:r>
      <w:r w:rsidR="005E2EDA" w:rsidRPr="00DD5FDF">
        <w:rPr>
          <w:rFonts w:cstheme="minorHAnsi"/>
          <w:sz w:val="24"/>
          <w:szCs w:val="24"/>
        </w:rPr>
        <w:t xml:space="preserve"> </w:t>
      </w:r>
      <w:r w:rsidR="00A25622" w:rsidRPr="00DD5FDF">
        <w:rPr>
          <w:rFonts w:cstheme="minorHAnsi"/>
          <w:sz w:val="24"/>
          <w:szCs w:val="24"/>
        </w:rPr>
        <w:t>add that</w:t>
      </w:r>
      <w:r w:rsidR="005E2EDA" w:rsidRPr="00DD5FDF">
        <w:rPr>
          <w:rFonts w:cstheme="minorHAnsi"/>
          <w:sz w:val="24"/>
          <w:szCs w:val="24"/>
        </w:rPr>
        <w:t xml:space="preserve"> studies have shown that being stigmatised for one's weight is linked to higher levels of anxiousness and calorie intake, which can result in weight gain.</w:t>
      </w:r>
      <w:r w:rsidR="0080349A" w:rsidRPr="00DD5FDF">
        <w:rPr>
          <w:rFonts w:cstheme="minorHAnsi"/>
          <w:sz w:val="24"/>
          <w:szCs w:val="24"/>
        </w:rPr>
        <w:t xml:space="preserve"> </w:t>
      </w:r>
      <w:r w:rsidR="005252E2" w:rsidRPr="00DD5FDF">
        <w:rPr>
          <w:rFonts w:cstheme="minorHAnsi"/>
          <w:sz w:val="24"/>
          <w:szCs w:val="24"/>
        </w:rPr>
        <w:t xml:space="preserve"> </w:t>
      </w:r>
      <w:r w:rsidR="003D1899" w:rsidRPr="00DD5FDF">
        <w:rPr>
          <w:rFonts w:cstheme="minorHAnsi"/>
          <w:sz w:val="24"/>
          <w:szCs w:val="24"/>
        </w:rPr>
        <w:t>Any</w:t>
      </w:r>
      <w:r w:rsidR="00F97B98" w:rsidRPr="00DD5FDF">
        <w:rPr>
          <w:rFonts w:cstheme="minorHAnsi"/>
          <w:sz w:val="24"/>
          <w:szCs w:val="24"/>
        </w:rPr>
        <w:t xml:space="preserve"> </w:t>
      </w:r>
      <w:r w:rsidR="005E2EDA" w:rsidRPr="00DD5FDF">
        <w:rPr>
          <w:rFonts w:cstheme="minorHAnsi"/>
          <w:sz w:val="24"/>
          <w:szCs w:val="24"/>
        </w:rPr>
        <w:t>Individuals who encounter weight discrimination, whether they are adults or children, are more likely to go from being overweight to obese than people who do not.</w:t>
      </w:r>
      <w:r w:rsidR="00A97FA7" w:rsidRPr="00DD5FDF">
        <w:rPr>
          <w:rFonts w:cstheme="minorHAnsi"/>
          <w:sz w:val="24"/>
          <w:szCs w:val="24"/>
        </w:rPr>
        <w:t xml:space="preserve">  </w:t>
      </w:r>
      <w:r w:rsidR="0003269B" w:rsidRPr="00DD5FDF">
        <w:rPr>
          <w:rFonts w:cstheme="minorHAnsi"/>
          <w:sz w:val="24"/>
          <w:szCs w:val="24"/>
        </w:rPr>
        <w:t xml:space="preserve">While conducting research </w:t>
      </w:r>
      <w:r w:rsidR="00A62B1F" w:rsidRPr="00DD5FDF">
        <w:rPr>
          <w:rFonts w:cstheme="minorHAnsi"/>
          <w:sz w:val="24"/>
          <w:szCs w:val="24"/>
        </w:rPr>
        <w:t>into this issue</w:t>
      </w:r>
      <w:r w:rsidR="00F86249" w:rsidRPr="00DD5FDF">
        <w:rPr>
          <w:rFonts w:cstheme="minorHAnsi"/>
          <w:sz w:val="24"/>
          <w:szCs w:val="24"/>
        </w:rPr>
        <w:t>,</w:t>
      </w:r>
      <w:r w:rsidR="00A62B1F" w:rsidRPr="00DD5FDF">
        <w:rPr>
          <w:rFonts w:cstheme="minorHAnsi"/>
          <w:sz w:val="24"/>
          <w:szCs w:val="24"/>
        </w:rPr>
        <w:t xml:space="preserve"> </w:t>
      </w:r>
      <w:r w:rsidR="00D82BA3" w:rsidRPr="00DD5FDF">
        <w:rPr>
          <w:rFonts w:cstheme="minorHAnsi"/>
          <w:color w:val="000000" w:themeColor="text1"/>
          <w:sz w:val="24"/>
          <w:szCs w:val="24"/>
        </w:rPr>
        <w:t>Tremblett et al (</w:t>
      </w:r>
      <w:r w:rsidR="008243CE" w:rsidRPr="00DD5FDF">
        <w:rPr>
          <w:rFonts w:cstheme="minorHAnsi"/>
          <w:color w:val="000000" w:themeColor="text1"/>
          <w:sz w:val="24"/>
          <w:szCs w:val="24"/>
        </w:rPr>
        <w:t xml:space="preserve">2022) </w:t>
      </w:r>
      <w:r w:rsidR="00F462F5" w:rsidRPr="00DD5FDF">
        <w:rPr>
          <w:rFonts w:cstheme="minorHAnsi"/>
          <w:color w:val="000000" w:themeColor="text1"/>
          <w:sz w:val="24"/>
          <w:szCs w:val="24"/>
        </w:rPr>
        <w:t xml:space="preserve">and </w:t>
      </w:r>
      <w:r w:rsidR="000059F3" w:rsidRPr="00DD5FDF">
        <w:rPr>
          <w:rFonts w:cstheme="minorHAnsi"/>
          <w:color w:val="000000" w:themeColor="text1"/>
          <w:sz w:val="24"/>
          <w:szCs w:val="24"/>
        </w:rPr>
        <w:t>Norman et al (2022)</w:t>
      </w:r>
      <w:r w:rsidR="008243CE" w:rsidRPr="00DD5FDF">
        <w:rPr>
          <w:rFonts w:cstheme="minorHAnsi"/>
          <w:color w:val="000000" w:themeColor="text1"/>
          <w:sz w:val="24"/>
          <w:szCs w:val="24"/>
        </w:rPr>
        <w:t xml:space="preserve"> </w:t>
      </w:r>
      <w:r w:rsidR="0012714A" w:rsidRPr="00DD5FDF">
        <w:rPr>
          <w:rFonts w:cstheme="minorHAnsi"/>
          <w:color w:val="000000" w:themeColor="text1"/>
          <w:sz w:val="24"/>
          <w:szCs w:val="24"/>
        </w:rPr>
        <w:t xml:space="preserve">and </w:t>
      </w:r>
      <w:r w:rsidR="00721009" w:rsidRPr="00DD5FDF">
        <w:rPr>
          <w:rFonts w:cstheme="minorHAnsi"/>
          <w:color w:val="000000" w:themeColor="text1"/>
          <w:sz w:val="24"/>
          <w:szCs w:val="24"/>
        </w:rPr>
        <w:t>Tremblett et al (2022)</w:t>
      </w:r>
      <w:r w:rsidR="000059F3" w:rsidRPr="00DD5FDF">
        <w:rPr>
          <w:rFonts w:cstheme="minorHAnsi"/>
          <w:color w:val="000000" w:themeColor="text1"/>
          <w:sz w:val="24"/>
          <w:szCs w:val="24"/>
        </w:rPr>
        <w:t xml:space="preserve"> </w:t>
      </w:r>
      <w:r w:rsidR="00C7596A" w:rsidRPr="00DD5FDF">
        <w:rPr>
          <w:rFonts w:cstheme="minorHAnsi"/>
          <w:color w:val="000000" w:themeColor="text1"/>
          <w:sz w:val="24"/>
          <w:szCs w:val="24"/>
        </w:rPr>
        <w:t xml:space="preserve">highlight that </w:t>
      </w:r>
      <w:r w:rsidR="00C7596A" w:rsidRPr="00DD5FDF">
        <w:rPr>
          <w:rFonts w:cstheme="minorHAnsi"/>
          <w:sz w:val="24"/>
          <w:szCs w:val="24"/>
        </w:rPr>
        <w:t>while it is an institutional responsibility to have weight-related conversations with patients who are obese, research indicates that these conversations may not occur frequently</w:t>
      </w:r>
      <w:r w:rsidR="00D17B0F" w:rsidRPr="00DD5FDF">
        <w:rPr>
          <w:rFonts w:cstheme="minorHAnsi"/>
          <w:sz w:val="24"/>
          <w:szCs w:val="24"/>
        </w:rPr>
        <w:t xml:space="preserve"> enough</w:t>
      </w:r>
      <w:r w:rsidR="00C7596A" w:rsidRPr="00DD5FDF">
        <w:rPr>
          <w:rFonts w:cstheme="minorHAnsi"/>
          <w:sz w:val="24"/>
          <w:szCs w:val="24"/>
        </w:rPr>
        <w:t xml:space="preserve">. </w:t>
      </w:r>
      <w:r w:rsidR="00F613E0" w:rsidRPr="00DD5FDF">
        <w:rPr>
          <w:rFonts w:cstheme="minorHAnsi"/>
          <w:sz w:val="24"/>
          <w:szCs w:val="24"/>
        </w:rPr>
        <w:t xml:space="preserve">This </w:t>
      </w:r>
      <w:r w:rsidR="00B74A11" w:rsidRPr="00DD5FDF">
        <w:rPr>
          <w:rFonts w:cstheme="minorHAnsi"/>
          <w:sz w:val="24"/>
          <w:szCs w:val="24"/>
        </w:rPr>
        <w:t>shows</w:t>
      </w:r>
      <w:r w:rsidR="008243CE" w:rsidRPr="00DD5FDF">
        <w:rPr>
          <w:rFonts w:cstheme="minorHAnsi"/>
          <w:sz w:val="24"/>
          <w:szCs w:val="24"/>
        </w:rPr>
        <w:t xml:space="preserve"> that </w:t>
      </w:r>
      <w:r w:rsidR="006031CE" w:rsidRPr="00DD5FDF">
        <w:rPr>
          <w:rFonts w:cstheme="minorHAnsi"/>
          <w:sz w:val="24"/>
          <w:szCs w:val="24"/>
        </w:rPr>
        <w:t xml:space="preserve">GPs </w:t>
      </w:r>
      <w:r w:rsidR="00F86249" w:rsidRPr="00DD5FDF">
        <w:rPr>
          <w:rFonts w:cstheme="minorHAnsi"/>
          <w:sz w:val="24"/>
          <w:szCs w:val="24"/>
        </w:rPr>
        <w:t>have noted</w:t>
      </w:r>
      <w:r w:rsidR="006031CE" w:rsidRPr="00DD5FDF">
        <w:rPr>
          <w:rFonts w:cstheme="minorHAnsi"/>
          <w:sz w:val="24"/>
          <w:szCs w:val="24"/>
        </w:rPr>
        <w:t xml:space="preserve"> multiple barriers that </w:t>
      </w:r>
      <w:r w:rsidR="00F86249" w:rsidRPr="00DD5FDF">
        <w:rPr>
          <w:rFonts w:cstheme="minorHAnsi"/>
          <w:sz w:val="24"/>
          <w:szCs w:val="24"/>
        </w:rPr>
        <w:t xml:space="preserve">can </w:t>
      </w:r>
      <w:r w:rsidR="006031CE" w:rsidRPr="00DD5FDF">
        <w:rPr>
          <w:rFonts w:cstheme="minorHAnsi"/>
          <w:sz w:val="24"/>
          <w:szCs w:val="24"/>
        </w:rPr>
        <w:t>cause weight to be a low-priority</w:t>
      </w:r>
      <w:r w:rsidR="00721009" w:rsidRPr="00DD5FDF">
        <w:rPr>
          <w:rFonts w:cstheme="minorHAnsi"/>
          <w:sz w:val="24"/>
          <w:szCs w:val="24"/>
        </w:rPr>
        <w:t xml:space="preserve"> </w:t>
      </w:r>
      <w:r w:rsidR="00F13562" w:rsidRPr="00DD5FDF">
        <w:rPr>
          <w:rFonts w:cstheme="minorHAnsi"/>
          <w:sz w:val="24"/>
          <w:szCs w:val="24"/>
        </w:rPr>
        <w:t>issue</w:t>
      </w:r>
      <w:r w:rsidR="006031CE" w:rsidRPr="00DD5FDF">
        <w:rPr>
          <w:rFonts w:cstheme="minorHAnsi"/>
          <w:sz w:val="24"/>
          <w:szCs w:val="24"/>
        </w:rPr>
        <w:t xml:space="preserve"> during consultations, such as not knowing what advice to give patients</w:t>
      </w:r>
      <w:r w:rsidR="00C510C4" w:rsidRPr="00DD5FDF">
        <w:rPr>
          <w:rFonts w:cstheme="minorHAnsi"/>
          <w:sz w:val="24"/>
          <w:szCs w:val="24"/>
        </w:rPr>
        <w:t xml:space="preserve"> or</w:t>
      </w:r>
      <w:r w:rsidR="006031CE" w:rsidRPr="00DD5FDF">
        <w:rPr>
          <w:rFonts w:cstheme="minorHAnsi"/>
          <w:sz w:val="24"/>
          <w:szCs w:val="24"/>
        </w:rPr>
        <w:t xml:space="preserve"> not knowing the most effective strategies </w:t>
      </w:r>
      <w:r w:rsidR="00C510C4" w:rsidRPr="00DD5FDF">
        <w:rPr>
          <w:rFonts w:cstheme="minorHAnsi"/>
          <w:sz w:val="24"/>
          <w:szCs w:val="24"/>
        </w:rPr>
        <w:t xml:space="preserve">available </w:t>
      </w:r>
      <w:r w:rsidR="00403246" w:rsidRPr="00DD5FDF">
        <w:rPr>
          <w:rFonts w:cstheme="minorHAnsi"/>
          <w:sz w:val="24"/>
          <w:szCs w:val="24"/>
        </w:rPr>
        <w:t xml:space="preserve">that aid in </w:t>
      </w:r>
      <w:r w:rsidR="006031CE" w:rsidRPr="00DD5FDF">
        <w:rPr>
          <w:rFonts w:cstheme="minorHAnsi"/>
          <w:sz w:val="24"/>
          <w:szCs w:val="24"/>
        </w:rPr>
        <w:t>reduc</w:t>
      </w:r>
      <w:r w:rsidR="00403246" w:rsidRPr="00DD5FDF">
        <w:rPr>
          <w:rFonts w:cstheme="minorHAnsi"/>
          <w:sz w:val="24"/>
          <w:szCs w:val="24"/>
        </w:rPr>
        <w:t>ing</w:t>
      </w:r>
      <w:r w:rsidR="006031CE" w:rsidRPr="00DD5FDF">
        <w:rPr>
          <w:rFonts w:cstheme="minorHAnsi"/>
          <w:sz w:val="24"/>
          <w:szCs w:val="24"/>
        </w:rPr>
        <w:t xml:space="preserve"> weight and </w:t>
      </w:r>
      <w:r w:rsidR="007A3CDF" w:rsidRPr="00DD5FDF">
        <w:rPr>
          <w:rFonts w:cstheme="minorHAnsi"/>
          <w:sz w:val="24"/>
          <w:szCs w:val="24"/>
        </w:rPr>
        <w:t xml:space="preserve">with disbelief </w:t>
      </w:r>
      <w:r w:rsidR="00161FAF" w:rsidRPr="00DD5FDF">
        <w:rPr>
          <w:rFonts w:cstheme="minorHAnsi"/>
          <w:sz w:val="24"/>
          <w:szCs w:val="24"/>
        </w:rPr>
        <w:t xml:space="preserve">in </w:t>
      </w:r>
      <w:r w:rsidR="006031CE" w:rsidRPr="00DD5FDF">
        <w:rPr>
          <w:rFonts w:cstheme="minorHAnsi"/>
          <w:sz w:val="24"/>
          <w:szCs w:val="24"/>
        </w:rPr>
        <w:t>believing general practitioners</w:t>
      </w:r>
      <w:r w:rsidR="00E42282" w:rsidRPr="00DD5FDF">
        <w:rPr>
          <w:rFonts w:cstheme="minorHAnsi"/>
          <w:sz w:val="24"/>
          <w:szCs w:val="24"/>
        </w:rPr>
        <w:t xml:space="preserve"> </w:t>
      </w:r>
      <w:r w:rsidR="006031CE" w:rsidRPr="00DD5FDF">
        <w:rPr>
          <w:rFonts w:cstheme="minorHAnsi"/>
          <w:sz w:val="24"/>
          <w:szCs w:val="24"/>
        </w:rPr>
        <w:t>rarely discuss weight with obese patients</w:t>
      </w:r>
      <w:r w:rsidR="00ED13E0" w:rsidRPr="00DD5FDF">
        <w:rPr>
          <w:rFonts w:cstheme="minorHAnsi"/>
          <w:sz w:val="24"/>
          <w:szCs w:val="24"/>
        </w:rPr>
        <w:t xml:space="preserve"> </w:t>
      </w:r>
      <w:r w:rsidR="00161FAF" w:rsidRPr="00DD5FDF">
        <w:rPr>
          <w:rFonts w:cstheme="minorHAnsi"/>
          <w:sz w:val="24"/>
          <w:szCs w:val="24"/>
        </w:rPr>
        <w:t>with</w:t>
      </w:r>
      <w:r w:rsidR="006031CE" w:rsidRPr="00DD5FDF">
        <w:rPr>
          <w:rFonts w:cstheme="minorHAnsi"/>
          <w:sz w:val="24"/>
          <w:szCs w:val="24"/>
        </w:rPr>
        <w:t xml:space="preserve"> advice </w:t>
      </w:r>
      <w:r w:rsidR="00161FAF" w:rsidRPr="00DD5FDF">
        <w:rPr>
          <w:rFonts w:cstheme="minorHAnsi"/>
          <w:sz w:val="24"/>
          <w:szCs w:val="24"/>
        </w:rPr>
        <w:t xml:space="preserve">that </w:t>
      </w:r>
      <w:r w:rsidR="006031CE" w:rsidRPr="00DD5FDF">
        <w:rPr>
          <w:rFonts w:cstheme="minorHAnsi"/>
          <w:sz w:val="24"/>
          <w:szCs w:val="24"/>
        </w:rPr>
        <w:t>will work.</w:t>
      </w:r>
    </w:p>
    <w:p w14:paraId="7EA3484E" w14:textId="77777777" w:rsidR="002955D0" w:rsidRPr="00DD5FDF" w:rsidRDefault="002955D0" w:rsidP="0062322B">
      <w:pPr>
        <w:spacing w:line="360" w:lineRule="auto"/>
        <w:rPr>
          <w:rFonts w:cstheme="minorHAnsi"/>
          <w:b/>
          <w:bCs/>
          <w:sz w:val="24"/>
          <w:szCs w:val="24"/>
        </w:rPr>
      </w:pPr>
    </w:p>
    <w:p w14:paraId="4D4A9243" w14:textId="77777777" w:rsidR="002955D0" w:rsidRPr="00DD5FDF" w:rsidRDefault="002955D0" w:rsidP="0062322B">
      <w:pPr>
        <w:spacing w:line="360" w:lineRule="auto"/>
        <w:rPr>
          <w:rFonts w:cstheme="minorHAnsi"/>
          <w:b/>
          <w:bCs/>
          <w:sz w:val="24"/>
          <w:szCs w:val="24"/>
        </w:rPr>
      </w:pPr>
    </w:p>
    <w:p w14:paraId="5BD17F6A" w14:textId="33E8CB23" w:rsidR="002955D0" w:rsidRPr="00DD5FDF" w:rsidRDefault="002955D0" w:rsidP="0062322B">
      <w:pPr>
        <w:spacing w:line="360" w:lineRule="auto"/>
        <w:rPr>
          <w:rFonts w:cstheme="minorHAnsi"/>
          <w:b/>
          <w:bCs/>
          <w:sz w:val="24"/>
          <w:szCs w:val="24"/>
          <w:u w:val="single"/>
        </w:rPr>
      </w:pPr>
      <w:r w:rsidRPr="00DD5FDF">
        <w:rPr>
          <w:rFonts w:cstheme="minorHAnsi"/>
          <w:b/>
          <w:bCs/>
          <w:sz w:val="24"/>
          <w:szCs w:val="24"/>
          <w:u w:val="single"/>
        </w:rPr>
        <w:lastRenderedPageBreak/>
        <w:t>Conclusion</w:t>
      </w:r>
      <w:r w:rsidRPr="00DD5FDF">
        <w:rPr>
          <w:rFonts w:cstheme="minorHAnsi"/>
          <w:b/>
          <w:bCs/>
          <w:sz w:val="24"/>
          <w:szCs w:val="24"/>
          <w:u w:val="single"/>
        </w:rPr>
        <w:t>:</w:t>
      </w:r>
      <w:r w:rsidR="00525841" w:rsidRPr="00DD5FDF">
        <w:rPr>
          <w:rFonts w:cstheme="minorHAnsi"/>
          <w:b/>
          <w:bCs/>
          <w:sz w:val="24"/>
          <w:szCs w:val="24"/>
          <w:u w:val="single"/>
        </w:rPr>
        <w:t xml:space="preserve"> </w:t>
      </w:r>
    </w:p>
    <w:p w14:paraId="0986B2FA" w14:textId="76904020" w:rsidR="00D15000" w:rsidRPr="00DD5FDF" w:rsidRDefault="00D15000" w:rsidP="00F765C9">
      <w:pPr>
        <w:spacing w:line="360" w:lineRule="auto"/>
        <w:rPr>
          <w:rFonts w:cstheme="minorHAnsi"/>
          <w:sz w:val="24"/>
          <w:szCs w:val="24"/>
        </w:rPr>
      </w:pPr>
      <w:r w:rsidRPr="00DD5FDF">
        <w:rPr>
          <w:rFonts w:cstheme="minorHAnsi"/>
          <w:sz w:val="24"/>
          <w:szCs w:val="24"/>
        </w:rPr>
        <w:t xml:space="preserve">In conclusion, healthy eating promotions are crucial in promoting and encouraging individuals to adopt healthy eating habits. They play a significant role in educating people about the benefits of eating nutritious foods and making positive choices for their overall well-being </w:t>
      </w:r>
      <w:r w:rsidR="00EB6B97" w:rsidRPr="00DD5FDF">
        <w:rPr>
          <w:rFonts w:cstheme="minorHAnsi"/>
          <w:sz w:val="24"/>
          <w:szCs w:val="24"/>
        </w:rPr>
        <w:t>b</w:t>
      </w:r>
      <w:r w:rsidRPr="00DD5FDF">
        <w:rPr>
          <w:rFonts w:cstheme="minorHAnsi"/>
          <w:sz w:val="24"/>
          <w:szCs w:val="24"/>
        </w:rPr>
        <w:t>y creating awareness and providing resources, such as nutritional information and healthy recipes</w:t>
      </w:r>
      <w:r w:rsidR="004253DF" w:rsidRPr="00DD5FDF">
        <w:rPr>
          <w:rFonts w:cstheme="minorHAnsi"/>
          <w:sz w:val="24"/>
          <w:szCs w:val="24"/>
        </w:rPr>
        <w:t xml:space="preserve">. </w:t>
      </w:r>
      <w:r w:rsidRPr="00DD5FDF">
        <w:rPr>
          <w:rFonts w:cstheme="minorHAnsi"/>
          <w:sz w:val="24"/>
          <w:szCs w:val="24"/>
        </w:rPr>
        <w:t xml:space="preserve">They can also encourage people to </w:t>
      </w:r>
      <w:r w:rsidR="007D54CF" w:rsidRPr="00DD5FDF">
        <w:rPr>
          <w:rFonts w:cstheme="minorHAnsi"/>
          <w:sz w:val="24"/>
          <w:szCs w:val="24"/>
        </w:rPr>
        <w:t>prioritise</w:t>
      </w:r>
      <w:r w:rsidRPr="00DD5FDF">
        <w:rPr>
          <w:rFonts w:cstheme="minorHAnsi"/>
          <w:sz w:val="24"/>
          <w:szCs w:val="24"/>
        </w:rPr>
        <w:t xml:space="preserve"> fruits, vegetables, whole grains, lean proteins, and healthy fats in their diets while reducing the consumption of processed foods, sugary drinks, and unhealthy fats.</w:t>
      </w:r>
    </w:p>
    <w:p w14:paraId="68860390" w14:textId="1FA9C1C2" w:rsidR="00D15000" w:rsidRPr="00DD5FDF" w:rsidRDefault="007D54CF" w:rsidP="00F765C9">
      <w:pPr>
        <w:spacing w:line="360" w:lineRule="auto"/>
        <w:rPr>
          <w:rFonts w:cstheme="minorHAnsi"/>
          <w:sz w:val="24"/>
          <w:szCs w:val="24"/>
        </w:rPr>
      </w:pPr>
      <w:r w:rsidRPr="00DD5FDF">
        <w:rPr>
          <w:rFonts w:cstheme="minorHAnsi"/>
          <w:sz w:val="24"/>
          <w:szCs w:val="24"/>
        </w:rPr>
        <w:t>H</w:t>
      </w:r>
      <w:r w:rsidR="00D15000" w:rsidRPr="00DD5FDF">
        <w:rPr>
          <w:rFonts w:cstheme="minorHAnsi"/>
          <w:sz w:val="24"/>
          <w:szCs w:val="24"/>
        </w:rPr>
        <w:t>ealthy eating promotions can be effective in tackling the risin</w:t>
      </w:r>
      <w:r w:rsidR="00B97E5A" w:rsidRPr="00DD5FDF">
        <w:rPr>
          <w:rFonts w:cstheme="minorHAnsi"/>
          <w:sz w:val="24"/>
          <w:szCs w:val="24"/>
        </w:rPr>
        <w:t xml:space="preserve">g </w:t>
      </w:r>
      <w:r w:rsidR="00294728" w:rsidRPr="00DD5FDF">
        <w:rPr>
          <w:rFonts w:cstheme="minorHAnsi"/>
          <w:sz w:val="24"/>
          <w:szCs w:val="24"/>
        </w:rPr>
        <w:t>widespread</w:t>
      </w:r>
      <w:r w:rsidR="00D15000" w:rsidRPr="00DD5FDF">
        <w:rPr>
          <w:rFonts w:cstheme="minorHAnsi"/>
          <w:sz w:val="24"/>
          <w:szCs w:val="24"/>
        </w:rPr>
        <w:t xml:space="preserve"> chronic diseases, such as obesity, diabetes, and heart </w:t>
      </w:r>
      <w:r w:rsidRPr="00DD5FDF">
        <w:rPr>
          <w:rFonts w:cstheme="minorHAnsi"/>
          <w:sz w:val="24"/>
          <w:szCs w:val="24"/>
        </w:rPr>
        <w:t>disease</w:t>
      </w:r>
      <w:r w:rsidR="00D15000" w:rsidRPr="00DD5FDF">
        <w:rPr>
          <w:rFonts w:cstheme="minorHAnsi"/>
          <w:sz w:val="24"/>
          <w:szCs w:val="24"/>
        </w:rPr>
        <w:t>. By promoting healthy food options and providing guidance on portion sizes, these initiatives can help individuals maintain a healthy weight and prevent the onset of such conditions.</w:t>
      </w:r>
      <w:r w:rsidRPr="00DD5FDF">
        <w:rPr>
          <w:rFonts w:cstheme="minorHAnsi"/>
          <w:sz w:val="24"/>
          <w:szCs w:val="24"/>
        </w:rPr>
        <w:t xml:space="preserve"> </w:t>
      </w:r>
      <w:r w:rsidR="00D15000" w:rsidRPr="00DD5FDF">
        <w:rPr>
          <w:rFonts w:cstheme="minorHAnsi"/>
          <w:sz w:val="24"/>
          <w:szCs w:val="24"/>
        </w:rPr>
        <w:t xml:space="preserve"> They can encourage communities, schools, workplaces, and </w:t>
      </w:r>
      <w:r w:rsidRPr="00DD5FDF">
        <w:rPr>
          <w:rFonts w:cstheme="minorHAnsi"/>
          <w:sz w:val="24"/>
          <w:szCs w:val="24"/>
        </w:rPr>
        <w:t>organisations</w:t>
      </w:r>
      <w:r w:rsidR="00D15000" w:rsidRPr="00DD5FDF">
        <w:rPr>
          <w:rFonts w:cstheme="minorHAnsi"/>
          <w:sz w:val="24"/>
          <w:szCs w:val="24"/>
        </w:rPr>
        <w:t xml:space="preserve"> to adopt policies </w:t>
      </w:r>
      <w:r w:rsidR="004253DF" w:rsidRPr="00DD5FDF">
        <w:rPr>
          <w:rFonts w:cstheme="minorHAnsi"/>
          <w:sz w:val="24"/>
          <w:szCs w:val="24"/>
        </w:rPr>
        <w:t>prioritising</w:t>
      </w:r>
      <w:r w:rsidR="00D15000" w:rsidRPr="00DD5FDF">
        <w:rPr>
          <w:rFonts w:cstheme="minorHAnsi"/>
          <w:sz w:val="24"/>
          <w:szCs w:val="24"/>
        </w:rPr>
        <w:t xml:space="preserve"> healthy eating options and </w:t>
      </w:r>
      <w:r w:rsidR="004253DF" w:rsidRPr="00DD5FDF">
        <w:rPr>
          <w:rFonts w:cstheme="minorHAnsi"/>
          <w:sz w:val="24"/>
          <w:szCs w:val="24"/>
        </w:rPr>
        <w:t>providing</w:t>
      </w:r>
      <w:r w:rsidR="00D15000" w:rsidRPr="00DD5FDF">
        <w:rPr>
          <w:rFonts w:cstheme="minorHAnsi"/>
          <w:sz w:val="24"/>
          <w:szCs w:val="24"/>
        </w:rPr>
        <w:t xml:space="preserve"> access to nutritious foods. By implementing strategies such as promoting healthy vending machine options, school lunch programs, and workplace wellness initiatives, individuals are more likely to have consistent access to healthy food choices.</w:t>
      </w:r>
    </w:p>
    <w:p w14:paraId="052B8598" w14:textId="20E3E12B" w:rsidR="00BD1611" w:rsidRPr="00DD5FDF" w:rsidRDefault="00D15000" w:rsidP="00F765C9">
      <w:pPr>
        <w:spacing w:line="360" w:lineRule="auto"/>
        <w:rPr>
          <w:rFonts w:cstheme="minorHAnsi"/>
          <w:sz w:val="24"/>
          <w:szCs w:val="24"/>
        </w:rPr>
      </w:pPr>
      <w:r w:rsidRPr="00DD5FDF">
        <w:rPr>
          <w:rFonts w:cstheme="minorHAnsi"/>
          <w:sz w:val="24"/>
          <w:szCs w:val="24"/>
        </w:rPr>
        <w:t xml:space="preserve">However, it's </w:t>
      </w:r>
      <w:r w:rsidR="00FC4E5D" w:rsidRPr="00DD5FDF">
        <w:rPr>
          <w:rFonts w:cstheme="minorHAnsi"/>
          <w:sz w:val="24"/>
          <w:szCs w:val="24"/>
        </w:rPr>
        <w:t>essential</w:t>
      </w:r>
      <w:r w:rsidRPr="00DD5FDF">
        <w:rPr>
          <w:rFonts w:cstheme="minorHAnsi"/>
          <w:sz w:val="24"/>
          <w:szCs w:val="24"/>
        </w:rPr>
        <w:t xml:space="preserve"> to acknowledge that while healthy eating promotions are </w:t>
      </w:r>
      <w:r w:rsidR="00FC4E5D" w:rsidRPr="00DD5FDF">
        <w:rPr>
          <w:rFonts w:cstheme="minorHAnsi"/>
          <w:sz w:val="24"/>
          <w:szCs w:val="24"/>
        </w:rPr>
        <w:t>practical</w:t>
      </w:r>
      <w:r w:rsidRPr="00DD5FDF">
        <w:rPr>
          <w:rFonts w:cstheme="minorHAnsi"/>
          <w:sz w:val="24"/>
          <w:szCs w:val="24"/>
        </w:rPr>
        <w:t xml:space="preserve"> tools in promoting healthier lifestyles, individual factors such as personal preferences, cultural backgrounds, and socioeconomic constraints also play a role in determining dietary choices.</w:t>
      </w:r>
      <w:r w:rsidR="00545993" w:rsidRPr="00DD5FDF">
        <w:rPr>
          <w:rFonts w:cstheme="minorHAnsi"/>
          <w:sz w:val="24"/>
          <w:szCs w:val="24"/>
        </w:rPr>
        <w:t xml:space="preserve"> </w:t>
      </w:r>
      <w:r w:rsidRPr="00DD5FDF">
        <w:rPr>
          <w:rFonts w:cstheme="minorHAnsi"/>
          <w:sz w:val="24"/>
          <w:szCs w:val="24"/>
        </w:rPr>
        <w:t xml:space="preserve"> </w:t>
      </w:r>
      <w:r w:rsidR="00451C73" w:rsidRPr="00DD5FDF">
        <w:rPr>
          <w:rFonts w:cstheme="minorHAnsi"/>
          <w:sz w:val="24"/>
          <w:szCs w:val="24"/>
        </w:rPr>
        <w:t xml:space="preserve">It becomes more difficult </w:t>
      </w:r>
      <w:r w:rsidR="00545993" w:rsidRPr="00DD5FDF">
        <w:rPr>
          <w:rFonts w:cstheme="minorHAnsi"/>
          <w:sz w:val="24"/>
          <w:szCs w:val="24"/>
        </w:rPr>
        <w:t xml:space="preserve">in </w:t>
      </w:r>
      <w:r w:rsidR="00451C73" w:rsidRPr="00DD5FDF">
        <w:rPr>
          <w:rFonts w:cstheme="minorHAnsi"/>
          <w:sz w:val="24"/>
          <w:szCs w:val="24"/>
        </w:rPr>
        <w:t>some places</w:t>
      </w:r>
      <w:r w:rsidR="00545993" w:rsidRPr="00DD5FDF">
        <w:rPr>
          <w:rFonts w:cstheme="minorHAnsi"/>
          <w:sz w:val="24"/>
          <w:szCs w:val="24"/>
        </w:rPr>
        <w:t xml:space="preserve"> to </w:t>
      </w:r>
      <w:r w:rsidR="00291C8F" w:rsidRPr="00DD5FDF">
        <w:rPr>
          <w:rFonts w:cstheme="minorHAnsi"/>
          <w:sz w:val="24"/>
          <w:szCs w:val="24"/>
        </w:rPr>
        <w:t>overcome the</w:t>
      </w:r>
      <w:r w:rsidR="007D2B9D" w:rsidRPr="00DD5FDF">
        <w:rPr>
          <w:rFonts w:cstheme="minorHAnsi"/>
          <w:sz w:val="24"/>
          <w:szCs w:val="24"/>
        </w:rPr>
        <w:t>se</w:t>
      </w:r>
      <w:r w:rsidR="002311F7" w:rsidRPr="00DD5FDF">
        <w:rPr>
          <w:rFonts w:cstheme="minorHAnsi"/>
          <w:sz w:val="24"/>
          <w:szCs w:val="24"/>
        </w:rPr>
        <w:t xml:space="preserve"> hurdles </w:t>
      </w:r>
      <w:r w:rsidR="00537583" w:rsidRPr="00DD5FDF">
        <w:rPr>
          <w:rFonts w:cstheme="minorHAnsi"/>
          <w:sz w:val="24"/>
          <w:szCs w:val="24"/>
        </w:rPr>
        <w:t>w</w:t>
      </w:r>
      <w:r w:rsidR="007D2B9D" w:rsidRPr="00DD5FDF">
        <w:rPr>
          <w:rFonts w:cstheme="minorHAnsi"/>
          <w:sz w:val="24"/>
          <w:szCs w:val="24"/>
        </w:rPr>
        <w:t>hile being bombarded</w:t>
      </w:r>
      <w:r w:rsidR="004356A0" w:rsidRPr="00DD5FDF">
        <w:rPr>
          <w:rFonts w:cstheme="minorHAnsi"/>
          <w:sz w:val="24"/>
          <w:szCs w:val="24"/>
        </w:rPr>
        <w:t xml:space="preserve"> with advancements</w:t>
      </w:r>
      <w:r w:rsidR="001D2BDA" w:rsidRPr="00DD5FDF">
        <w:rPr>
          <w:rFonts w:cstheme="minorHAnsi"/>
          <w:sz w:val="24"/>
          <w:szCs w:val="24"/>
        </w:rPr>
        <w:t xml:space="preserve"> in</w:t>
      </w:r>
      <w:r w:rsidR="00350AFD" w:rsidRPr="00DD5FDF">
        <w:rPr>
          <w:rFonts w:cstheme="minorHAnsi"/>
          <w:sz w:val="24"/>
          <w:szCs w:val="24"/>
        </w:rPr>
        <w:t xml:space="preserve"> technology</w:t>
      </w:r>
      <w:r w:rsidR="001D2BDA" w:rsidRPr="00DD5FDF">
        <w:rPr>
          <w:rFonts w:cstheme="minorHAnsi"/>
          <w:sz w:val="24"/>
          <w:szCs w:val="24"/>
        </w:rPr>
        <w:t xml:space="preserve"> </w:t>
      </w:r>
      <w:r w:rsidR="00481338" w:rsidRPr="00DD5FDF">
        <w:rPr>
          <w:rFonts w:cstheme="minorHAnsi"/>
          <w:sz w:val="24"/>
          <w:szCs w:val="24"/>
        </w:rPr>
        <w:t xml:space="preserve">promoting </w:t>
      </w:r>
      <w:r w:rsidR="001745DD" w:rsidRPr="00DD5FDF">
        <w:rPr>
          <w:rFonts w:cstheme="minorHAnsi"/>
          <w:sz w:val="24"/>
          <w:szCs w:val="24"/>
        </w:rPr>
        <w:t xml:space="preserve">free </w:t>
      </w:r>
      <w:r w:rsidR="00B42774" w:rsidRPr="00DD5FDF">
        <w:rPr>
          <w:rFonts w:cstheme="minorHAnsi"/>
          <w:sz w:val="24"/>
          <w:szCs w:val="24"/>
        </w:rPr>
        <w:t xml:space="preserve">items </w:t>
      </w:r>
      <w:r w:rsidR="007B1108" w:rsidRPr="00DD5FDF">
        <w:rPr>
          <w:rFonts w:cstheme="minorHAnsi"/>
          <w:sz w:val="24"/>
          <w:szCs w:val="24"/>
        </w:rPr>
        <w:t>with</w:t>
      </w:r>
      <w:r w:rsidR="001745DD" w:rsidRPr="00DD5FDF">
        <w:rPr>
          <w:rFonts w:cstheme="minorHAnsi"/>
          <w:sz w:val="24"/>
          <w:szCs w:val="24"/>
        </w:rPr>
        <w:t xml:space="preserve"> </w:t>
      </w:r>
      <w:r w:rsidR="003871A9" w:rsidRPr="00DD5FDF">
        <w:rPr>
          <w:rFonts w:cstheme="minorHAnsi"/>
          <w:sz w:val="24"/>
          <w:szCs w:val="24"/>
        </w:rPr>
        <w:t xml:space="preserve">points collection </w:t>
      </w:r>
      <w:r w:rsidR="00A87ADB" w:rsidRPr="00DD5FDF">
        <w:rPr>
          <w:rFonts w:cstheme="minorHAnsi"/>
          <w:sz w:val="24"/>
          <w:szCs w:val="24"/>
        </w:rPr>
        <w:t>and even delivery</w:t>
      </w:r>
      <w:r w:rsidR="007B1108" w:rsidRPr="00DD5FDF">
        <w:rPr>
          <w:rFonts w:cstheme="minorHAnsi"/>
          <w:sz w:val="24"/>
          <w:szCs w:val="24"/>
        </w:rPr>
        <w:t>,</w:t>
      </w:r>
      <w:r w:rsidR="00AB3EE7" w:rsidRPr="00DD5FDF">
        <w:rPr>
          <w:rFonts w:cstheme="minorHAnsi"/>
          <w:sz w:val="24"/>
          <w:szCs w:val="24"/>
        </w:rPr>
        <w:t xml:space="preserve"> </w:t>
      </w:r>
      <w:r w:rsidR="006A4C98" w:rsidRPr="00DD5FDF">
        <w:rPr>
          <w:rFonts w:cstheme="minorHAnsi"/>
          <w:sz w:val="24"/>
          <w:szCs w:val="24"/>
        </w:rPr>
        <w:t>in turn</w:t>
      </w:r>
      <w:r w:rsidR="00AB3EE7" w:rsidRPr="00DD5FDF">
        <w:rPr>
          <w:rFonts w:cstheme="minorHAnsi"/>
          <w:sz w:val="24"/>
          <w:szCs w:val="24"/>
        </w:rPr>
        <w:t>,</w:t>
      </w:r>
      <w:r w:rsidR="003871A9" w:rsidRPr="00DD5FDF">
        <w:rPr>
          <w:rFonts w:cstheme="minorHAnsi"/>
          <w:sz w:val="24"/>
          <w:szCs w:val="24"/>
        </w:rPr>
        <w:t xml:space="preserve"> </w:t>
      </w:r>
      <w:r w:rsidR="00AB3EE7" w:rsidRPr="00DD5FDF">
        <w:rPr>
          <w:rFonts w:cstheme="minorHAnsi"/>
          <w:sz w:val="24"/>
          <w:szCs w:val="24"/>
        </w:rPr>
        <w:t>brings</w:t>
      </w:r>
      <w:r w:rsidR="00B42774" w:rsidRPr="00DD5FDF">
        <w:rPr>
          <w:rFonts w:cstheme="minorHAnsi"/>
          <w:sz w:val="24"/>
          <w:szCs w:val="24"/>
        </w:rPr>
        <w:t xml:space="preserve"> in </w:t>
      </w:r>
      <w:r w:rsidR="00D428DE" w:rsidRPr="00DD5FDF">
        <w:rPr>
          <w:rFonts w:cstheme="minorHAnsi"/>
          <w:sz w:val="24"/>
          <w:szCs w:val="24"/>
        </w:rPr>
        <w:t xml:space="preserve">every drop of </w:t>
      </w:r>
      <w:r w:rsidR="00B42774" w:rsidRPr="00DD5FDF">
        <w:rPr>
          <w:rFonts w:cstheme="minorHAnsi"/>
          <w:sz w:val="24"/>
          <w:szCs w:val="24"/>
        </w:rPr>
        <w:t>custom</w:t>
      </w:r>
      <w:r w:rsidR="00291C8F" w:rsidRPr="00DD5FDF">
        <w:rPr>
          <w:rFonts w:cstheme="minorHAnsi"/>
          <w:sz w:val="24"/>
          <w:szCs w:val="24"/>
        </w:rPr>
        <w:t xml:space="preserve"> twenty-four hours a day in a range of locations that are openly suited to attract</w:t>
      </w:r>
      <w:r w:rsidR="00CE2B1E" w:rsidRPr="00DD5FDF">
        <w:rPr>
          <w:rFonts w:cstheme="minorHAnsi"/>
          <w:sz w:val="24"/>
          <w:szCs w:val="24"/>
        </w:rPr>
        <w:t xml:space="preserve"> </w:t>
      </w:r>
      <w:r w:rsidR="00B54DA5" w:rsidRPr="00DD5FDF">
        <w:rPr>
          <w:rFonts w:cstheme="minorHAnsi"/>
          <w:sz w:val="24"/>
          <w:szCs w:val="24"/>
        </w:rPr>
        <w:t xml:space="preserve">an </w:t>
      </w:r>
      <w:r w:rsidR="00CE2B1E" w:rsidRPr="00DD5FDF">
        <w:rPr>
          <w:rFonts w:cstheme="minorHAnsi"/>
          <w:sz w:val="24"/>
          <w:szCs w:val="24"/>
        </w:rPr>
        <w:t>array of individuals</w:t>
      </w:r>
      <w:r w:rsidR="00291C8F" w:rsidRPr="00DD5FDF">
        <w:rPr>
          <w:rFonts w:cstheme="minorHAnsi"/>
          <w:sz w:val="24"/>
          <w:szCs w:val="24"/>
        </w:rPr>
        <w:t>.</w:t>
      </w:r>
      <w:r w:rsidR="00451C73" w:rsidRPr="00DD5FDF">
        <w:rPr>
          <w:rFonts w:cstheme="minorHAnsi"/>
          <w:sz w:val="24"/>
          <w:szCs w:val="24"/>
        </w:rPr>
        <w:t xml:space="preserve"> </w:t>
      </w:r>
      <w:r w:rsidRPr="00DD5FDF">
        <w:rPr>
          <w:rFonts w:cstheme="minorHAnsi"/>
          <w:sz w:val="24"/>
          <w:szCs w:val="24"/>
        </w:rPr>
        <w:t>Therefore, a multi-pronged approach that combines education, accessibility, and affordability is necessary to ensure the success of these promotions</w:t>
      </w:r>
      <w:r w:rsidR="00997D53" w:rsidRPr="00DD5FDF">
        <w:rPr>
          <w:rFonts w:cstheme="minorHAnsi"/>
          <w:sz w:val="24"/>
          <w:szCs w:val="24"/>
        </w:rPr>
        <w:t>, as the</w:t>
      </w:r>
      <w:r w:rsidR="005A08B0" w:rsidRPr="00DD5FDF">
        <w:rPr>
          <w:rFonts w:cstheme="minorHAnsi"/>
          <w:sz w:val="24"/>
          <w:szCs w:val="24"/>
        </w:rPr>
        <w:t xml:space="preserve"> </w:t>
      </w:r>
      <w:r w:rsidR="00C4148E" w:rsidRPr="00DD5FDF">
        <w:rPr>
          <w:rFonts w:cstheme="minorHAnsi"/>
          <w:sz w:val="24"/>
          <w:szCs w:val="24"/>
        </w:rPr>
        <w:t xml:space="preserve">rate of </w:t>
      </w:r>
      <w:r w:rsidR="005A08B0" w:rsidRPr="00DD5FDF">
        <w:rPr>
          <w:rFonts w:cstheme="minorHAnsi"/>
          <w:sz w:val="24"/>
          <w:szCs w:val="24"/>
        </w:rPr>
        <w:t xml:space="preserve">obesity </w:t>
      </w:r>
      <w:r w:rsidR="00C4148E" w:rsidRPr="00DD5FDF">
        <w:rPr>
          <w:rFonts w:cstheme="minorHAnsi"/>
          <w:sz w:val="24"/>
          <w:szCs w:val="24"/>
        </w:rPr>
        <w:t>globally</w:t>
      </w:r>
      <w:r w:rsidR="005A08B0" w:rsidRPr="00DD5FDF">
        <w:rPr>
          <w:rFonts w:cstheme="minorHAnsi"/>
          <w:sz w:val="24"/>
          <w:szCs w:val="24"/>
        </w:rPr>
        <w:t xml:space="preserve"> has </w:t>
      </w:r>
      <w:r w:rsidR="00C4148E" w:rsidRPr="00DD5FDF">
        <w:rPr>
          <w:rFonts w:cstheme="minorHAnsi"/>
          <w:sz w:val="24"/>
          <w:szCs w:val="24"/>
        </w:rPr>
        <w:t>grown</w:t>
      </w:r>
      <w:r w:rsidR="009C715B" w:rsidRPr="00DD5FDF">
        <w:rPr>
          <w:rFonts w:cstheme="minorHAnsi"/>
          <w:sz w:val="24"/>
          <w:szCs w:val="24"/>
        </w:rPr>
        <w:t xml:space="preserve"> </w:t>
      </w:r>
      <w:r w:rsidR="005A08B0" w:rsidRPr="00DD5FDF">
        <w:rPr>
          <w:rFonts w:cstheme="minorHAnsi"/>
          <w:sz w:val="24"/>
          <w:szCs w:val="24"/>
        </w:rPr>
        <w:t xml:space="preserve">in the past </w:t>
      </w:r>
      <w:r w:rsidR="00C4148E" w:rsidRPr="00DD5FDF">
        <w:rPr>
          <w:rFonts w:cstheme="minorHAnsi"/>
          <w:sz w:val="24"/>
          <w:szCs w:val="24"/>
        </w:rPr>
        <w:t>three decades</w:t>
      </w:r>
      <w:r w:rsidR="005A08B0" w:rsidRPr="00DD5FDF">
        <w:rPr>
          <w:rFonts w:cstheme="minorHAnsi"/>
          <w:sz w:val="24"/>
          <w:szCs w:val="24"/>
        </w:rPr>
        <w:t xml:space="preserve">, </w:t>
      </w:r>
      <w:r w:rsidR="0013561A" w:rsidRPr="00DD5FDF">
        <w:rPr>
          <w:rFonts w:cstheme="minorHAnsi"/>
          <w:sz w:val="24"/>
          <w:szCs w:val="24"/>
        </w:rPr>
        <w:t xml:space="preserve">causing </w:t>
      </w:r>
      <w:r w:rsidR="00475A46" w:rsidRPr="00DD5FDF">
        <w:rPr>
          <w:rFonts w:cstheme="minorHAnsi"/>
          <w:sz w:val="24"/>
          <w:szCs w:val="24"/>
        </w:rPr>
        <w:t>significant public health issues and a</w:t>
      </w:r>
      <w:r w:rsidR="008A7715" w:rsidRPr="00DD5FDF">
        <w:rPr>
          <w:rFonts w:cstheme="minorHAnsi"/>
          <w:sz w:val="24"/>
          <w:szCs w:val="24"/>
        </w:rPr>
        <w:t xml:space="preserve"> </w:t>
      </w:r>
      <w:r w:rsidR="00753427" w:rsidRPr="00DD5FDF">
        <w:rPr>
          <w:rFonts w:cstheme="minorHAnsi"/>
          <w:sz w:val="24"/>
          <w:szCs w:val="24"/>
        </w:rPr>
        <w:t>budgetary</w:t>
      </w:r>
      <w:r w:rsidR="005A08B0" w:rsidRPr="00DD5FDF">
        <w:rPr>
          <w:rFonts w:cstheme="minorHAnsi"/>
          <w:sz w:val="24"/>
          <w:szCs w:val="24"/>
        </w:rPr>
        <w:t xml:space="preserve"> burden on the NHS. </w:t>
      </w:r>
      <w:r w:rsidR="00DE2AF4" w:rsidRPr="00DD5FDF">
        <w:rPr>
          <w:rFonts w:cstheme="minorHAnsi"/>
          <w:sz w:val="24"/>
          <w:szCs w:val="24"/>
        </w:rPr>
        <w:t xml:space="preserve">In </w:t>
      </w:r>
      <w:r w:rsidR="0041573A" w:rsidRPr="00DD5FDF">
        <w:rPr>
          <w:rFonts w:cstheme="minorHAnsi"/>
          <w:sz w:val="24"/>
          <w:szCs w:val="24"/>
        </w:rPr>
        <w:t>27 years</w:t>
      </w:r>
      <w:r w:rsidR="00775FAF" w:rsidRPr="00DD5FDF">
        <w:rPr>
          <w:rFonts w:cstheme="minorHAnsi"/>
          <w:sz w:val="24"/>
          <w:szCs w:val="24"/>
        </w:rPr>
        <w:t>,</w:t>
      </w:r>
      <w:r w:rsidR="005A08B0" w:rsidRPr="00DD5FDF">
        <w:rPr>
          <w:rFonts w:cstheme="minorHAnsi"/>
          <w:sz w:val="24"/>
          <w:szCs w:val="24"/>
        </w:rPr>
        <w:t xml:space="preserve"> the NHS is expected to </w:t>
      </w:r>
      <w:r w:rsidR="00E97E4D" w:rsidRPr="00DD5FDF">
        <w:rPr>
          <w:rFonts w:cstheme="minorHAnsi"/>
          <w:sz w:val="24"/>
          <w:szCs w:val="24"/>
        </w:rPr>
        <w:t>receive</w:t>
      </w:r>
      <w:r w:rsidR="005A08B0" w:rsidRPr="00DD5FDF">
        <w:rPr>
          <w:rFonts w:cstheme="minorHAnsi"/>
          <w:sz w:val="24"/>
          <w:szCs w:val="24"/>
        </w:rPr>
        <w:t xml:space="preserve"> </w:t>
      </w:r>
      <w:r w:rsidR="00B74941" w:rsidRPr="00DD5FDF">
        <w:rPr>
          <w:rFonts w:cstheme="minorHAnsi"/>
          <w:sz w:val="24"/>
          <w:szCs w:val="24"/>
        </w:rPr>
        <w:t>a</w:t>
      </w:r>
      <w:r w:rsidR="005A08B0" w:rsidRPr="00DD5FDF">
        <w:rPr>
          <w:rFonts w:cstheme="minorHAnsi"/>
          <w:sz w:val="24"/>
          <w:szCs w:val="24"/>
        </w:rPr>
        <w:t xml:space="preserve"> </w:t>
      </w:r>
      <w:r w:rsidR="005B3B36" w:rsidRPr="00DD5FDF">
        <w:rPr>
          <w:rFonts w:cstheme="minorHAnsi"/>
          <w:sz w:val="24"/>
          <w:szCs w:val="24"/>
        </w:rPr>
        <w:t xml:space="preserve">large amount </w:t>
      </w:r>
      <w:r w:rsidR="00945803" w:rsidRPr="00DD5FDF">
        <w:rPr>
          <w:rFonts w:cstheme="minorHAnsi"/>
          <w:sz w:val="24"/>
          <w:szCs w:val="24"/>
        </w:rPr>
        <w:t xml:space="preserve">of </w:t>
      </w:r>
      <w:r w:rsidR="00B74941" w:rsidRPr="00DD5FDF">
        <w:rPr>
          <w:rFonts w:cstheme="minorHAnsi"/>
          <w:sz w:val="24"/>
          <w:szCs w:val="24"/>
        </w:rPr>
        <w:t>taxpayer</w:t>
      </w:r>
      <w:r w:rsidR="00945803" w:rsidRPr="00DD5FDF">
        <w:rPr>
          <w:rFonts w:cstheme="minorHAnsi"/>
          <w:sz w:val="24"/>
          <w:szCs w:val="24"/>
        </w:rPr>
        <w:t xml:space="preserve"> </w:t>
      </w:r>
      <w:r w:rsidR="00B74941" w:rsidRPr="00DD5FDF">
        <w:rPr>
          <w:rFonts w:cstheme="minorHAnsi"/>
          <w:sz w:val="24"/>
          <w:szCs w:val="24"/>
        </w:rPr>
        <w:t>money</w:t>
      </w:r>
      <w:r w:rsidR="005A08B0" w:rsidRPr="00DD5FDF">
        <w:rPr>
          <w:rFonts w:cstheme="minorHAnsi"/>
          <w:sz w:val="24"/>
          <w:szCs w:val="24"/>
        </w:rPr>
        <w:t xml:space="preserve"> </w:t>
      </w:r>
      <w:r w:rsidR="00B74941" w:rsidRPr="00DD5FDF">
        <w:rPr>
          <w:rFonts w:cstheme="minorHAnsi"/>
          <w:sz w:val="24"/>
          <w:szCs w:val="24"/>
        </w:rPr>
        <w:t xml:space="preserve">to cover </w:t>
      </w:r>
      <w:r w:rsidR="00FB3BAB" w:rsidRPr="00DD5FDF">
        <w:rPr>
          <w:rFonts w:cstheme="minorHAnsi"/>
          <w:sz w:val="24"/>
          <w:szCs w:val="24"/>
        </w:rPr>
        <w:t xml:space="preserve">the </w:t>
      </w:r>
      <w:r w:rsidR="001528FF" w:rsidRPr="00DD5FDF">
        <w:rPr>
          <w:rFonts w:cstheme="minorHAnsi"/>
          <w:sz w:val="24"/>
          <w:szCs w:val="24"/>
        </w:rPr>
        <w:t xml:space="preserve">financial </w:t>
      </w:r>
      <w:r w:rsidR="00105733" w:rsidRPr="00DD5FDF">
        <w:rPr>
          <w:rFonts w:cstheme="minorHAnsi"/>
          <w:sz w:val="24"/>
          <w:szCs w:val="24"/>
        </w:rPr>
        <w:t>strain</w:t>
      </w:r>
      <w:r w:rsidR="001528FF" w:rsidRPr="00DD5FDF">
        <w:rPr>
          <w:rFonts w:cstheme="minorHAnsi"/>
          <w:sz w:val="24"/>
          <w:szCs w:val="24"/>
        </w:rPr>
        <w:t xml:space="preserve"> from </w:t>
      </w:r>
      <w:r w:rsidR="00230BEF" w:rsidRPr="00DD5FDF">
        <w:rPr>
          <w:rFonts w:cstheme="minorHAnsi"/>
          <w:sz w:val="24"/>
          <w:szCs w:val="24"/>
        </w:rPr>
        <w:t xml:space="preserve">the </w:t>
      </w:r>
      <w:r w:rsidR="005A08B0" w:rsidRPr="00DD5FDF">
        <w:rPr>
          <w:rFonts w:cstheme="minorHAnsi"/>
          <w:sz w:val="24"/>
          <w:szCs w:val="24"/>
        </w:rPr>
        <w:t xml:space="preserve">overweight and obese, while </w:t>
      </w:r>
      <w:r w:rsidR="00775FAF" w:rsidRPr="00DD5FDF">
        <w:rPr>
          <w:rFonts w:cstheme="minorHAnsi"/>
          <w:sz w:val="24"/>
          <w:szCs w:val="24"/>
        </w:rPr>
        <w:t xml:space="preserve">the </w:t>
      </w:r>
      <w:r w:rsidR="005A08B0" w:rsidRPr="00DD5FDF">
        <w:rPr>
          <w:rFonts w:cstheme="minorHAnsi"/>
          <w:sz w:val="24"/>
          <w:szCs w:val="24"/>
        </w:rPr>
        <w:t>broader society costs are</w:t>
      </w:r>
      <w:r w:rsidR="00165C27" w:rsidRPr="00DD5FDF">
        <w:rPr>
          <w:rFonts w:cstheme="minorHAnsi"/>
          <w:sz w:val="24"/>
          <w:szCs w:val="24"/>
        </w:rPr>
        <w:t xml:space="preserve"> also</w:t>
      </w:r>
      <w:r w:rsidR="005A08B0" w:rsidRPr="00DD5FDF">
        <w:rPr>
          <w:rFonts w:cstheme="minorHAnsi"/>
          <w:sz w:val="24"/>
          <w:szCs w:val="24"/>
        </w:rPr>
        <w:t xml:space="preserve"> forecasted to </w:t>
      </w:r>
      <w:r w:rsidR="00026E69" w:rsidRPr="00DD5FDF">
        <w:rPr>
          <w:rFonts w:cstheme="minorHAnsi"/>
          <w:sz w:val="24"/>
          <w:szCs w:val="24"/>
        </w:rPr>
        <w:t xml:space="preserve">be an </w:t>
      </w:r>
      <w:r w:rsidR="00D811FE" w:rsidRPr="00DD5FDF">
        <w:rPr>
          <w:rFonts w:cstheme="minorHAnsi"/>
          <w:sz w:val="24"/>
          <w:szCs w:val="24"/>
        </w:rPr>
        <w:t xml:space="preserve">overly </w:t>
      </w:r>
      <w:r w:rsidR="00240A80" w:rsidRPr="00DD5FDF">
        <w:rPr>
          <w:rFonts w:cstheme="minorHAnsi"/>
          <w:sz w:val="24"/>
          <w:szCs w:val="24"/>
        </w:rPr>
        <w:t>excessive</w:t>
      </w:r>
      <w:r w:rsidR="00026E69" w:rsidRPr="00DD5FDF">
        <w:rPr>
          <w:rFonts w:cstheme="minorHAnsi"/>
          <w:sz w:val="24"/>
          <w:szCs w:val="24"/>
        </w:rPr>
        <w:t xml:space="preserve"> amount of money</w:t>
      </w:r>
      <w:r w:rsidR="005A08B0" w:rsidRPr="00DD5FDF">
        <w:rPr>
          <w:rFonts w:cstheme="minorHAnsi"/>
          <w:sz w:val="24"/>
          <w:szCs w:val="24"/>
        </w:rPr>
        <w:t xml:space="preserve"> </w:t>
      </w:r>
      <w:r w:rsidR="00775FAF" w:rsidRPr="00DD5FDF">
        <w:rPr>
          <w:rFonts w:cstheme="minorHAnsi"/>
          <w:sz w:val="24"/>
          <w:szCs w:val="24"/>
        </w:rPr>
        <w:t>per year</w:t>
      </w:r>
      <w:r w:rsidR="005A08B0" w:rsidRPr="00DD5FDF">
        <w:rPr>
          <w:rFonts w:cstheme="minorHAnsi"/>
          <w:sz w:val="24"/>
          <w:szCs w:val="24"/>
        </w:rPr>
        <w:t xml:space="preserve">. The medical </w:t>
      </w:r>
      <w:r w:rsidR="005F51D4" w:rsidRPr="00DD5FDF">
        <w:rPr>
          <w:rFonts w:cstheme="minorHAnsi"/>
          <w:sz w:val="24"/>
          <w:szCs w:val="24"/>
        </w:rPr>
        <w:t>society</w:t>
      </w:r>
      <w:r w:rsidR="005A08B0" w:rsidRPr="00DD5FDF">
        <w:rPr>
          <w:rFonts w:cstheme="minorHAnsi"/>
          <w:sz w:val="24"/>
          <w:szCs w:val="24"/>
        </w:rPr>
        <w:t xml:space="preserve"> plays a significant role in controlling obesity, but patients also require </w:t>
      </w:r>
      <w:r w:rsidR="00EA5EAD" w:rsidRPr="00DD5FDF">
        <w:rPr>
          <w:rFonts w:cstheme="minorHAnsi"/>
          <w:sz w:val="24"/>
          <w:szCs w:val="24"/>
        </w:rPr>
        <w:t xml:space="preserve">continuing </w:t>
      </w:r>
      <w:r w:rsidR="005A08B0" w:rsidRPr="00DD5FDF">
        <w:rPr>
          <w:rFonts w:cstheme="minorHAnsi"/>
          <w:sz w:val="24"/>
          <w:szCs w:val="24"/>
        </w:rPr>
        <w:t>support from their surroundings to maintain a healthy weight.</w:t>
      </w:r>
    </w:p>
    <w:p w14:paraId="56A858D4" w14:textId="4750E344" w:rsidR="00D15000" w:rsidRPr="00DD5FDF" w:rsidRDefault="00D15000" w:rsidP="00F765C9">
      <w:pPr>
        <w:spacing w:line="360" w:lineRule="auto"/>
        <w:rPr>
          <w:rFonts w:cstheme="minorHAnsi"/>
          <w:sz w:val="24"/>
          <w:szCs w:val="24"/>
        </w:rPr>
      </w:pPr>
      <w:r w:rsidRPr="00DD5FDF">
        <w:rPr>
          <w:rFonts w:cstheme="minorHAnsi"/>
          <w:sz w:val="24"/>
          <w:szCs w:val="24"/>
        </w:rPr>
        <w:lastRenderedPageBreak/>
        <w:t xml:space="preserve">In summary, healthy eating promotions are essential in fostering a culture of wellness by educating, motivating, and supporting individuals in choosing nutritious foods. By </w:t>
      </w:r>
      <w:r w:rsidR="004253DF" w:rsidRPr="00DD5FDF">
        <w:rPr>
          <w:rFonts w:cstheme="minorHAnsi"/>
          <w:sz w:val="24"/>
          <w:szCs w:val="24"/>
        </w:rPr>
        <w:t>prioritising</w:t>
      </w:r>
      <w:r w:rsidRPr="00DD5FDF">
        <w:rPr>
          <w:rFonts w:cstheme="minorHAnsi"/>
          <w:sz w:val="24"/>
          <w:szCs w:val="24"/>
        </w:rPr>
        <w:t xml:space="preserve"> these initiatives, individuals can improve their health and well-being, contributing to a healthier society</w:t>
      </w:r>
      <w:r w:rsidR="001B10D2" w:rsidRPr="00DD5FDF">
        <w:rPr>
          <w:rFonts w:cstheme="minorHAnsi"/>
          <w:sz w:val="24"/>
          <w:szCs w:val="24"/>
        </w:rPr>
        <w:t>.</w:t>
      </w:r>
    </w:p>
    <w:p w14:paraId="52771A9A" w14:textId="77777777" w:rsidR="00C469ED" w:rsidRPr="00DD5FDF" w:rsidRDefault="00C469ED" w:rsidP="00D15000">
      <w:pPr>
        <w:rPr>
          <w:rFonts w:cstheme="minorHAnsi"/>
          <w:sz w:val="24"/>
          <w:szCs w:val="24"/>
        </w:rPr>
      </w:pPr>
    </w:p>
    <w:p w14:paraId="5FA2B91F" w14:textId="77777777" w:rsidR="00C469ED" w:rsidRPr="00DD5FDF" w:rsidRDefault="00C469ED" w:rsidP="00D15000">
      <w:pPr>
        <w:rPr>
          <w:rFonts w:cstheme="minorHAnsi"/>
          <w:sz w:val="24"/>
          <w:szCs w:val="24"/>
        </w:rPr>
      </w:pPr>
    </w:p>
    <w:p w14:paraId="122E0320" w14:textId="77777777" w:rsidR="002955D0" w:rsidRPr="00DD5FDF" w:rsidRDefault="002955D0" w:rsidP="0062322B">
      <w:pPr>
        <w:spacing w:line="360" w:lineRule="auto"/>
        <w:rPr>
          <w:rFonts w:cstheme="minorHAnsi"/>
          <w:b/>
          <w:bCs/>
          <w:sz w:val="24"/>
          <w:szCs w:val="24"/>
        </w:rPr>
      </w:pPr>
    </w:p>
    <w:p w14:paraId="4C7DFA02" w14:textId="77777777" w:rsidR="00C469ED" w:rsidRPr="00DD5FDF" w:rsidRDefault="00C469ED" w:rsidP="0062322B">
      <w:pPr>
        <w:spacing w:line="360" w:lineRule="auto"/>
        <w:rPr>
          <w:rFonts w:cstheme="minorHAnsi"/>
          <w:b/>
          <w:bCs/>
          <w:sz w:val="24"/>
          <w:szCs w:val="24"/>
        </w:rPr>
      </w:pPr>
    </w:p>
    <w:p w14:paraId="58EB588D" w14:textId="77777777" w:rsidR="00057728" w:rsidRPr="00DD5FDF" w:rsidRDefault="00057728" w:rsidP="0062322B">
      <w:pPr>
        <w:spacing w:line="360" w:lineRule="auto"/>
        <w:rPr>
          <w:rFonts w:cstheme="minorHAnsi"/>
          <w:b/>
          <w:bCs/>
          <w:sz w:val="24"/>
          <w:szCs w:val="24"/>
          <w:u w:val="single"/>
        </w:rPr>
      </w:pPr>
    </w:p>
    <w:p w14:paraId="3C15CB37" w14:textId="77777777" w:rsidR="00057728" w:rsidRPr="00DD5FDF" w:rsidRDefault="00057728" w:rsidP="0062322B">
      <w:pPr>
        <w:spacing w:line="360" w:lineRule="auto"/>
        <w:rPr>
          <w:rFonts w:cstheme="minorHAnsi"/>
          <w:b/>
          <w:bCs/>
          <w:sz w:val="24"/>
          <w:szCs w:val="24"/>
          <w:u w:val="single"/>
        </w:rPr>
      </w:pPr>
    </w:p>
    <w:p w14:paraId="4C212920" w14:textId="77777777" w:rsidR="00057728" w:rsidRPr="00DD5FDF" w:rsidRDefault="00057728" w:rsidP="0062322B">
      <w:pPr>
        <w:spacing w:line="360" w:lineRule="auto"/>
        <w:rPr>
          <w:rFonts w:cstheme="minorHAnsi"/>
          <w:b/>
          <w:bCs/>
          <w:sz w:val="24"/>
          <w:szCs w:val="24"/>
          <w:u w:val="single"/>
        </w:rPr>
      </w:pPr>
    </w:p>
    <w:p w14:paraId="6711ABE0" w14:textId="77777777" w:rsidR="00057728" w:rsidRPr="00DD5FDF" w:rsidRDefault="00057728" w:rsidP="0062322B">
      <w:pPr>
        <w:spacing w:line="360" w:lineRule="auto"/>
        <w:rPr>
          <w:rFonts w:cstheme="minorHAnsi"/>
          <w:b/>
          <w:bCs/>
          <w:sz w:val="24"/>
          <w:szCs w:val="24"/>
          <w:u w:val="single"/>
        </w:rPr>
      </w:pPr>
    </w:p>
    <w:p w14:paraId="6E95B342" w14:textId="77777777" w:rsidR="00057728" w:rsidRPr="00DD5FDF" w:rsidRDefault="00057728" w:rsidP="0062322B">
      <w:pPr>
        <w:spacing w:line="360" w:lineRule="auto"/>
        <w:rPr>
          <w:rFonts w:cstheme="minorHAnsi"/>
          <w:b/>
          <w:bCs/>
          <w:sz w:val="24"/>
          <w:szCs w:val="24"/>
          <w:u w:val="single"/>
        </w:rPr>
      </w:pPr>
    </w:p>
    <w:p w14:paraId="3C748653" w14:textId="77777777" w:rsidR="00057728" w:rsidRPr="00DD5FDF" w:rsidRDefault="00057728" w:rsidP="0062322B">
      <w:pPr>
        <w:spacing w:line="360" w:lineRule="auto"/>
        <w:rPr>
          <w:rFonts w:cstheme="minorHAnsi"/>
          <w:b/>
          <w:bCs/>
          <w:sz w:val="24"/>
          <w:szCs w:val="24"/>
          <w:u w:val="single"/>
        </w:rPr>
      </w:pPr>
    </w:p>
    <w:p w14:paraId="2CFCC693" w14:textId="77777777" w:rsidR="00057728" w:rsidRPr="00DD5FDF" w:rsidRDefault="00057728" w:rsidP="0062322B">
      <w:pPr>
        <w:spacing w:line="360" w:lineRule="auto"/>
        <w:rPr>
          <w:rFonts w:cstheme="minorHAnsi"/>
          <w:b/>
          <w:bCs/>
          <w:sz w:val="24"/>
          <w:szCs w:val="24"/>
          <w:u w:val="single"/>
        </w:rPr>
      </w:pPr>
    </w:p>
    <w:p w14:paraId="4D2C81F2" w14:textId="77777777" w:rsidR="00057728" w:rsidRPr="00DD5FDF" w:rsidRDefault="00057728" w:rsidP="0062322B">
      <w:pPr>
        <w:spacing w:line="360" w:lineRule="auto"/>
        <w:rPr>
          <w:rFonts w:cstheme="minorHAnsi"/>
          <w:b/>
          <w:bCs/>
          <w:sz w:val="24"/>
          <w:szCs w:val="24"/>
          <w:u w:val="single"/>
        </w:rPr>
      </w:pPr>
    </w:p>
    <w:p w14:paraId="7BBF2A47" w14:textId="77777777" w:rsidR="00057728" w:rsidRPr="00DD5FDF" w:rsidRDefault="00057728" w:rsidP="0062322B">
      <w:pPr>
        <w:spacing w:line="360" w:lineRule="auto"/>
        <w:rPr>
          <w:rFonts w:cstheme="minorHAnsi"/>
          <w:b/>
          <w:bCs/>
          <w:sz w:val="24"/>
          <w:szCs w:val="24"/>
          <w:u w:val="single"/>
        </w:rPr>
      </w:pPr>
    </w:p>
    <w:p w14:paraId="1523C440" w14:textId="77777777" w:rsidR="00057728" w:rsidRPr="00DD5FDF" w:rsidRDefault="00057728" w:rsidP="0062322B">
      <w:pPr>
        <w:spacing w:line="360" w:lineRule="auto"/>
        <w:rPr>
          <w:rFonts w:cstheme="minorHAnsi"/>
          <w:b/>
          <w:bCs/>
          <w:sz w:val="24"/>
          <w:szCs w:val="24"/>
          <w:u w:val="single"/>
        </w:rPr>
      </w:pPr>
    </w:p>
    <w:p w14:paraId="7F25EA4E" w14:textId="77777777" w:rsidR="00057728" w:rsidRPr="00DD5FDF" w:rsidRDefault="00057728" w:rsidP="0062322B">
      <w:pPr>
        <w:spacing w:line="360" w:lineRule="auto"/>
        <w:rPr>
          <w:rFonts w:cstheme="minorHAnsi"/>
          <w:b/>
          <w:bCs/>
          <w:sz w:val="24"/>
          <w:szCs w:val="24"/>
          <w:u w:val="single"/>
        </w:rPr>
      </w:pPr>
    </w:p>
    <w:p w14:paraId="072A5997" w14:textId="77777777" w:rsidR="00057728" w:rsidRPr="00DD5FDF" w:rsidRDefault="00057728" w:rsidP="0062322B">
      <w:pPr>
        <w:spacing w:line="360" w:lineRule="auto"/>
        <w:rPr>
          <w:rFonts w:cstheme="minorHAnsi"/>
          <w:b/>
          <w:bCs/>
          <w:sz w:val="24"/>
          <w:szCs w:val="24"/>
          <w:u w:val="single"/>
        </w:rPr>
      </w:pPr>
    </w:p>
    <w:p w14:paraId="7E454B9A" w14:textId="77777777" w:rsidR="00057728" w:rsidRPr="00DD5FDF" w:rsidRDefault="00057728" w:rsidP="0062322B">
      <w:pPr>
        <w:spacing w:line="360" w:lineRule="auto"/>
        <w:rPr>
          <w:rFonts w:cstheme="minorHAnsi"/>
          <w:b/>
          <w:bCs/>
          <w:sz w:val="24"/>
          <w:szCs w:val="24"/>
          <w:u w:val="single"/>
        </w:rPr>
      </w:pPr>
    </w:p>
    <w:p w14:paraId="13BEACA0" w14:textId="77777777" w:rsidR="00057728" w:rsidRPr="00DD5FDF" w:rsidRDefault="00057728" w:rsidP="0062322B">
      <w:pPr>
        <w:spacing w:line="360" w:lineRule="auto"/>
        <w:rPr>
          <w:rFonts w:cstheme="minorHAnsi"/>
          <w:b/>
          <w:bCs/>
          <w:sz w:val="24"/>
          <w:szCs w:val="24"/>
          <w:u w:val="single"/>
        </w:rPr>
      </w:pPr>
    </w:p>
    <w:p w14:paraId="0231F1FE" w14:textId="77777777" w:rsidR="00057728" w:rsidRPr="00DD5FDF" w:rsidRDefault="00057728" w:rsidP="0062322B">
      <w:pPr>
        <w:spacing w:line="360" w:lineRule="auto"/>
        <w:rPr>
          <w:rFonts w:cstheme="minorHAnsi"/>
          <w:b/>
          <w:bCs/>
          <w:sz w:val="24"/>
          <w:szCs w:val="24"/>
          <w:u w:val="single"/>
        </w:rPr>
      </w:pPr>
    </w:p>
    <w:p w14:paraId="6D53800D" w14:textId="77777777" w:rsidR="00057728" w:rsidRPr="00DD5FDF" w:rsidRDefault="00057728" w:rsidP="0062322B">
      <w:pPr>
        <w:spacing w:line="360" w:lineRule="auto"/>
        <w:rPr>
          <w:rFonts w:cstheme="minorHAnsi"/>
          <w:b/>
          <w:bCs/>
          <w:sz w:val="24"/>
          <w:szCs w:val="24"/>
          <w:u w:val="single"/>
        </w:rPr>
      </w:pPr>
    </w:p>
    <w:p w14:paraId="7C723615" w14:textId="77777777" w:rsidR="00057728" w:rsidRPr="00DD5FDF" w:rsidRDefault="00057728" w:rsidP="0062322B">
      <w:pPr>
        <w:spacing w:line="360" w:lineRule="auto"/>
        <w:rPr>
          <w:rFonts w:cstheme="minorHAnsi"/>
          <w:b/>
          <w:bCs/>
          <w:sz w:val="24"/>
          <w:szCs w:val="24"/>
          <w:u w:val="single"/>
        </w:rPr>
      </w:pPr>
    </w:p>
    <w:p w14:paraId="7BD74F7A" w14:textId="0679361D" w:rsidR="00C469ED" w:rsidRPr="00DD5FDF" w:rsidRDefault="00BD6867" w:rsidP="0062322B">
      <w:pPr>
        <w:spacing w:line="360" w:lineRule="auto"/>
        <w:rPr>
          <w:rFonts w:cstheme="minorHAnsi"/>
          <w:b/>
          <w:sz w:val="24"/>
          <w:szCs w:val="24"/>
          <w:u w:val="single"/>
        </w:rPr>
      </w:pPr>
      <w:r w:rsidRPr="00DD5FDF">
        <w:rPr>
          <w:rFonts w:cstheme="minorHAnsi"/>
          <w:b/>
          <w:bCs/>
          <w:sz w:val="24"/>
          <w:szCs w:val="24"/>
          <w:u w:val="single"/>
        </w:rPr>
        <w:lastRenderedPageBreak/>
        <w:t>Recommendations:</w:t>
      </w:r>
    </w:p>
    <w:p w14:paraId="46964596" w14:textId="2B517080" w:rsidR="00250796" w:rsidRPr="00DD5FDF" w:rsidRDefault="00250796" w:rsidP="00F765C9">
      <w:pPr>
        <w:pStyle w:val="ListParagraph"/>
        <w:numPr>
          <w:ilvl w:val="0"/>
          <w:numId w:val="2"/>
        </w:numPr>
        <w:spacing w:line="360" w:lineRule="auto"/>
        <w:rPr>
          <w:rFonts w:cstheme="minorHAnsi"/>
          <w:sz w:val="24"/>
          <w:szCs w:val="24"/>
        </w:rPr>
      </w:pPr>
      <w:r w:rsidRPr="00DD5FDF">
        <w:rPr>
          <w:rFonts w:cstheme="minorHAnsi"/>
          <w:sz w:val="24"/>
          <w:szCs w:val="24"/>
        </w:rPr>
        <w:t xml:space="preserve">Increase investment in obesity prevention and treatment: Allocate more resources to obesity prevention programs, education, and interventions. This can help raise awareness about the importance of healthy eating and physical activity and </w:t>
      </w:r>
      <w:r w:rsidR="00FC3CAF" w:rsidRPr="00DD5FDF">
        <w:rPr>
          <w:rFonts w:cstheme="minorHAnsi"/>
          <w:sz w:val="24"/>
          <w:szCs w:val="24"/>
        </w:rPr>
        <w:t>support</w:t>
      </w:r>
      <w:r w:rsidRPr="00DD5FDF">
        <w:rPr>
          <w:rFonts w:cstheme="minorHAnsi"/>
          <w:sz w:val="24"/>
          <w:szCs w:val="24"/>
        </w:rPr>
        <w:t xml:space="preserve"> </w:t>
      </w:r>
      <w:r w:rsidR="00FC3CAF" w:rsidRPr="00DD5FDF">
        <w:rPr>
          <w:rFonts w:cstheme="minorHAnsi"/>
          <w:sz w:val="24"/>
          <w:szCs w:val="24"/>
        </w:rPr>
        <w:t>obese individuals</w:t>
      </w:r>
      <w:r w:rsidRPr="00DD5FDF">
        <w:rPr>
          <w:rFonts w:cstheme="minorHAnsi"/>
          <w:sz w:val="24"/>
          <w:szCs w:val="24"/>
        </w:rPr>
        <w:t>.</w:t>
      </w:r>
    </w:p>
    <w:p w14:paraId="0DF8591F" w14:textId="77777777" w:rsidR="00250796" w:rsidRPr="00DD5FDF" w:rsidRDefault="00250796" w:rsidP="00250796">
      <w:pPr>
        <w:rPr>
          <w:rFonts w:cstheme="minorHAnsi"/>
          <w:sz w:val="24"/>
          <w:szCs w:val="24"/>
        </w:rPr>
      </w:pPr>
    </w:p>
    <w:p w14:paraId="0B7FC019" w14:textId="2E93D16D" w:rsidR="00250796" w:rsidRPr="00DD5FDF" w:rsidRDefault="00250796" w:rsidP="00F765C9">
      <w:pPr>
        <w:pStyle w:val="ListParagraph"/>
        <w:numPr>
          <w:ilvl w:val="0"/>
          <w:numId w:val="2"/>
        </w:numPr>
        <w:spacing w:line="360" w:lineRule="auto"/>
        <w:rPr>
          <w:rFonts w:cstheme="minorHAnsi"/>
          <w:sz w:val="24"/>
          <w:szCs w:val="24"/>
        </w:rPr>
      </w:pPr>
      <w:r w:rsidRPr="00DD5FDF">
        <w:rPr>
          <w:rFonts w:cstheme="minorHAnsi"/>
          <w:sz w:val="24"/>
          <w:szCs w:val="24"/>
        </w:rPr>
        <w:t xml:space="preserve">Implement stricter regulations on food marketing: Enforce </w:t>
      </w:r>
      <w:r w:rsidR="00BD6867" w:rsidRPr="00DD5FDF">
        <w:rPr>
          <w:rFonts w:cstheme="minorHAnsi"/>
          <w:sz w:val="24"/>
          <w:szCs w:val="24"/>
        </w:rPr>
        <w:t xml:space="preserve">more stringent </w:t>
      </w:r>
      <w:r w:rsidR="00D63B19" w:rsidRPr="00DD5FDF">
        <w:rPr>
          <w:rFonts w:cstheme="minorHAnsi"/>
          <w:sz w:val="24"/>
          <w:szCs w:val="24"/>
        </w:rPr>
        <w:t>restrictions</w:t>
      </w:r>
      <w:r w:rsidRPr="00DD5FDF">
        <w:rPr>
          <w:rFonts w:cstheme="minorHAnsi"/>
          <w:sz w:val="24"/>
          <w:szCs w:val="24"/>
        </w:rPr>
        <w:t xml:space="preserve"> on food advertising, </w:t>
      </w:r>
      <w:r w:rsidR="00D63B19" w:rsidRPr="00DD5FDF">
        <w:rPr>
          <w:rFonts w:cstheme="minorHAnsi"/>
          <w:sz w:val="24"/>
          <w:szCs w:val="24"/>
        </w:rPr>
        <w:t>mainly</w:t>
      </w:r>
      <w:r w:rsidRPr="00DD5FDF">
        <w:rPr>
          <w:rFonts w:cstheme="minorHAnsi"/>
          <w:sz w:val="24"/>
          <w:szCs w:val="24"/>
        </w:rPr>
        <w:t xml:space="preserve"> targeting unhealthy and high-calorie foods to </w:t>
      </w:r>
      <w:r w:rsidR="00771E66" w:rsidRPr="00DD5FDF">
        <w:rPr>
          <w:rFonts w:cstheme="minorHAnsi"/>
          <w:sz w:val="24"/>
          <w:szCs w:val="24"/>
        </w:rPr>
        <w:t xml:space="preserve">adults and </w:t>
      </w:r>
      <w:r w:rsidRPr="00DD5FDF">
        <w:rPr>
          <w:rFonts w:cstheme="minorHAnsi"/>
          <w:sz w:val="24"/>
          <w:szCs w:val="24"/>
        </w:rPr>
        <w:t>children. This can help reduce the influence of marketing on unhealthy food choices and promote healthier options.</w:t>
      </w:r>
    </w:p>
    <w:p w14:paraId="3EF93DA6" w14:textId="77777777" w:rsidR="00250796" w:rsidRPr="00DD5FDF" w:rsidRDefault="00250796" w:rsidP="00250796">
      <w:pPr>
        <w:rPr>
          <w:rFonts w:cstheme="minorHAnsi"/>
          <w:sz w:val="24"/>
          <w:szCs w:val="24"/>
        </w:rPr>
      </w:pPr>
    </w:p>
    <w:p w14:paraId="7ABED67A" w14:textId="77777777" w:rsidR="00250796" w:rsidRPr="00DD5FDF" w:rsidRDefault="00250796" w:rsidP="00F765C9">
      <w:pPr>
        <w:pStyle w:val="ListParagraph"/>
        <w:numPr>
          <w:ilvl w:val="0"/>
          <w:numId w:val="2"/>
        </w:numPr>
        <w:spacing w:line="360" w:lineRule="auto"/>
        <w:rPr>
          <w:rFonts w:cstheme="minorHAnsi"/>
          <w:sz w:val="24"/>
          <w:szCs w:val="24"/>
        </w:rPr>
      </w:pPr>
      <w:r w:rsidRPr="00DD5FDF">
        <w:rPr>
          <w:rFonts w:cstheme="minorHAnsi"/>
          <w:sz w:val="24"/>
          <w:szCs w:val="24"/>
        </w:rPr>
        <w:t>Improve access to affordable healthy food options: Address the issue of food deserts and ensure that all communities have access to affordable, fresh, and nutritious food. This can be achieved by supporting local farmers' markets, promoting community gardens, and working with retailers to expand the availability of healthy options in low-income areas.</w:t>
      </w:r>
    </w:p>
    <w:p w14:paraId="063709F9" w14:textId="77777777" w:rsidR="00250796" w:rsidRPr="00DD5FDF" w:rsidRDefault="00250796" w:rsidP="00250796">
      <w:pPr>
        <w:rPr>
          <w:rFonts w:cstheme="minorHAnsi"/>
          <w:sz w:val="24"/>
          <w:szCs w:val="24"/>
        </w:rPr>
      </w:pPr>
    </w:p>
    <w:p w14:paraId="08864E7B" w14:textId="2A968119" w:rsidR="00250796" w:rsidRPr="00DD5FDF" w:rsidRDefault="00250796" w:rsidP="00F765C9">
      <w:pPr>
        <w:pStyle w:val="ListParagraph"/>
        <w:numPr>
          <w:ilvl w:val="0"/>
          <w:numId w:val="2"/>
        </w:numPr>
        <w:spacing w:line="360" w:lineRule="auto"/>
        <w:rPr>
          <w:rFonts w:cstheme="minorHAnsi"/>
          <w:sz w:val="24"/>
          <w:szCs w:val="24"/>
        </w:rPr>
      </w:pPr>
      <w:r w:rsidRPr="00DD5FDF">
        <w:rPr>
          <w:rFonts w:cstheme="minorHAnsi"/>
          <w:sz w:val="24"/>
          <w:szCs w:val="24"/>
        </w:rPr>
        <w:t xml:space="preserve">Enhance </w:t>
      </w:r>
      <w:r w:rsidR="00FC3CAF" w:rsidRPr="00DD5FDF">
        <w:rPr>
          <w:rFonts w:cstheme="minorHAnsi"/>
          <w:sz w:val="24"/>
          <w:szCs w:val="24"/>
        </w:rPr>
        <w:t xml:space="preserve">school </w:t>
      </w:r>
      <w:r w:rsidRPr="00DD5FDF">
        <w:rPr>
          <w:rFonts w:cstheme="minorHAnsi"/>
          <w:sz w:val="24"/>
          <w:szCs w:val="24"/>
        </w:rPr>
        <w:t xml:space="preserve">nutrition education: Integrate comprehensive and evidence-based nutrition education into school curricula. This can help children develop healthy eating habits early </w:t>
      </w:r>
      <w:r w:rsidR="00FC3CAF" w:rsidRPr="00DD5FDF">
        <w:rPr>
          <w:rFonts w:cstheme="minorHAnsi"/>
          <w:sz w:val="24"/>
          <w:szCs w:val="24"/>
        </w:rPr>
        <w:t>on</w:t>
      </w:r>
      <w:r w:rsidRPr="00DD5FDF">
        <w:rPr>
          <w:rFonts w:cstheme="minorHAnsi"/>
          <w:sz w:val="24"/>
          <w:szCs w:val="24"/>
        </w:rPr>
        <w:t xml:space="preserve"> and empower them to make informed food choices.</w:t>
      </w:r>
    </w:p>
    <w:p w14:paraId="237D80EE" w14:textId="77777777" w:rsidR="00250796" w:rsidRPr="00DD5FDF" w:rsidRDefault="00250796" w:rsidP="00250796">
      <w:pPr>
        <w:rPr>
          <w:rFonts w:cstheme="minorHAnsi"/>
          <w:sz w:val="24"/>
          <w:szCs w:val="24"/>
        </w:rPr>
      </w:pPr>
    </w:p>
    <w:p w14:paraId="20C7DF70" w14:textId="61801711" w:rsidR="00250796" w:rsidRPr="00DD5FDF" w:rsidRDefault="00250796" w:rsidP="00F765C9">
      <w:pPr>
        <w:pStyle w:val="ListParagraph"/>
        <w:numPr>
          <w:ilvl w:val="0"/>
          <w:numId w:val="2"/>
        </w:numPr>
        <w:spacing w:line="360" w:lineRule="auto"/>
        <w:rPr>
          <w:rFonts w:cstheme="minorHAnsi"/>
          <w:sz w:val="24"/>
          <w:szCs w:val="24"/>
        </w:rPr>
      </w:pPr>
      <w:r w:rsidRPr="00DD5FDF">
        <w:rPr>
          <w:rFonts w:cstheme="minorHAnsi"/>
          <w:sz w:val="24"/>
          <w:szCs w:val="24"/>
        </w:rPr>
        <w:t xml:space="preserve">Create supportive environments for physical activity: Develop and maintain safe and accessible spaces for physical activity, such as parks, walking trails, and bike lanes. Additionally, </w:t>
      </w:r>
      <w:r w:rsidR="00FC3CAF" w:rsidRPr="00DD5FDF">
        <w:rPr>
          <w:rFonts w:cstheme="minorHAnsi"/>
          <w:sz w:val="24"/>
          <w:szCs w:val="24"/>
        </w:rPr>
        <w:t>it encourages</w:t>
      </w:r>
      <w:r w:rsidRPr="00DD5FDF">
        <w:rPr>
          <w:rFonts w:cstheme="minorHAnsi"/>
          <w:sz w:val="24"/>
          <w:szCs w:val="24"/>
        </w:rPr>
        <w:t xml:space="preserve"> workplaces to promote physical activity and provide opportunities for employees to be active during the workday.</w:t>
      </w:r>
    </w:p>
    <w:p w14:paraId="2ED38F46" w14:textId="77777777" w:rsidR="00250796" w:rsidRPr="00DD5FDF" w:rsidRDefault="00250796" w:rsidP="00250796">
      <w:pPr>
        <w:rPr>
          <w:rFonts w:cstheme="minorHAnsi"/>
          <w:sz w:val="24"/>
          <w:szCs w:val="24"/>
        </w:rPr>
      </w:pPr>
    </w:p>
    <w:p w14:paraId="052C4421" w14:textId="05A06B37" w:rsidR="00250796" w:rsidRPr="00DD5FDF" w:rsidRDefault="00250796" w:rsidP="00F765C9">
      <w:pPr>
        <w:pStyle w:val="ListParagraph"/>
        <w:numPr>
          <w:ilvl w:val="0"/>
          <w:numId w:val="2"/>
        </w:numPr>
        <w:spacing w:line="360" w:lineRule="auto"/>
        <w:rPr>
          <w:rFonts w:cstheme="minorHAnsi"/>
          <w:sz w:val="24"/>
          <w:szCs w:val="24"/>
        </w:rPr>
      </w:pPr>
      <w:r w:rsidRPr="00DD5FDF">
        <w:rPr>
          <w:rFonts w:cstheme="minorHAnsi"/>
          <w:sz w:val="24"/>
          <w:szCs w:val="24"/>
        </w:rPr>
        <w:t xml:space="preserve">Collaborate with healthcare professionals: Strengthen collaborations between healthcare professionals, such as doctors, dietitians, and psychologists, to provide </w:t>
      </w:r>
      <w:r w:rsidRPr="00DD5FDF">
        <w:rPr>
          <w:rFonts w:cstheme="minorHAnsi"/>
          <w:sz w:val="24"/>
          <w:szCs w:val="24"/>
        </w:rPr>
        <w:lastRenderedPageBreak/>
        <w:t xml:space="preserve">comprehensive care and support for </w:t>
      </w:r>
      <w:r w:rsidR="00FC3CAF" w:rsidRPr="00DD5FDF">
        <w:rPr>
          <w:rFonts w:cstheme="minorHAnsi"/>
          <w:sz w:val="24"/>
          <w:szCs w:val="24"/>
        </w:rPr>
        <w:t xml:space="preserve">obese </w:t>
      </w:r>
      <w:r w:rsidRPr="00DD5FDF">
        <w:rPr>
          <w:rFonts w:cstheme="minorHAnsi"/>
          <w:sz w:val="24"/>
          <w:szCs w:val="24"/>
        </w:rPr>
        <w:t>individuals. This can involve creating multidisciplinary teams and implementing integrated care approaches.</w:t>
      </w:r>
    </w:p>
    <w:p w14:paraId="0E3E5559" w14:textId="77777777" w:rsidR="00250796" w:rsidRPr="00DD5FDF" w:rsidRDefault="00250796" w:rsidP="00250796">
      <w:pPr>
        <w:rPr>
          <w:rFonts w:cstheme="minorHAnsi"/>
          <w:sz w:val="24"/>
          <w:szCs w:val="24"/>
        </w:rPr>
      </w:pPr>
    </w:p>
    <w:p w14:paraId="085CE305" w14:textId="3EB4B02F" w:rsidR="00250796" w:rsidRPr="00DD5FDF" w:rsidRDefault="00250796" w:rsidP="00F765C9">
      <w:pPr>
        <w:pStyle w:val="ListParagraph"/>
        <w:numPr>
          <w:ilvl w:val="0"/>
          <w:numId w:val="2"/>
        </w:numPr>
        <w:spacing w:line="360" w:lineRule="auto"/>
        <w:rPr>
          <w:rFonts w:cstheme="minorHAnsi"/>
          <w:sz w:val="24"/>
          <w:szCs w:val="24"/>
        </w:rPr>
      </w:pPr>
      <w:r w:rsidRPr="00DD5FDF">
        <w:rPr>
          <w:rFonts w:cstheme="minorHAnsi"/>
          <w:sz w:val="24"/>
          <w:szCs w:val="24"/>
        </w:rPr>
        <w:t xml:space="preserve">Focus on long-term </w:t>
      </w:r>
      <w:r w:rsidR="002A4A5B" w:rsidRPr="00DD5FDF">
        <w:rPr>
          <w:rFonts w:cstheme="minorHAnsi"/>
          <w:sz w:val="24"/>
          <w:szCs w:val="24"/>
        </w:rPr>
        <w:t>behaviour</w:t>
      </w:r>
      <w:r w:rsidRPr="00DD5FDF">
        <w:rPr>
          <w:rFonts w:cstheme="minorHAnsi"/>
          <w:sz w:val="24"/>
          <w:szCs w:val="24"/>
        </w:rPr>
        <w:t xml:space="preserve"> change: Shift the focus from short-term weight loss to long-term </w:t>
      </w:r>
      <w:r w:rsidR="002A4A5B" w:rsidRPr="00DD5FDF">
        <w:rPr>
          <w:rFonts w:cstheme="minorHAnsi"/>
          <w:sz w:val="24"/>
          <w:szCs w:val="24"/>
        </w:rPr>
        <w:t>behaviour</w:t>
      </w:r>
      <w:r w:rsidRPr="00DD5FDF">
        <w:rPr>
          <w:rFonts w:cstheme="minorHAnsi"/>
          <w:sz w:val="24"/>
          <w:szCs w:val="24"/>
        </w:rPr>
        <w:t xml:space="preserve"> change. </w:t>
      </w:r>
      <w:r w:rsidR="00FC3CAF" w:rsidRPr="00DD5FDF">
        <w:rPr>
          <w:rFonts w:cstheme="minorHAnsi"/>
          <w:sz w:val="24"/>
          <w:szCs w:val="24"/>
        </w:rPr>
        <w:t>Emphasise</w:t>
      </w:r>
      <w:r w:rsidRPr="00DD5FDF">
        <w:rPr>
          <w:rFonts w:cstheme="minorHAnsi"/>
          <w:sz w:val="24"/>
          <w:szCs w:val="24"/>
        </w:rPr>
        <w:t xml:space="preserve"> sustainable lifestyle modifications, including regular physical activity, balanced diets, and stress management, rather than relying solely on quick-fix solutions.</w:t>
      </w:r>
    </w:p>
    <w:p w14:paraId="6E7DE652" w14:textId="77777777" w:rsidR="00250796" w:rsidRPr="00DD5FDF" w:rsidRDefault="00250796" w:rsidP="00250796">
      <w:pPr>
        <w:rPr>
          <w:rFonts w:cstheme="minorHAnsi"/>
          <w:sz w:val="24"/>
          <w:szCs w:val="24"/>
        </w:rPr>
      </w:pPr>
    </w:p>
    <w:p w14:paraId="6EF9B7C5" w14:textId="4F8B6A87" w:rsidR="00250796" w:rsidRPr="00DD5FDF" w:rsidRDefault="00250796" w:rsidP="00F765C9">
      <w:pPr>
        <w:pStyle w:val="ListParagraph"/>
        <w:numPr>
          <w:ilvl w:val="0"/>
          <w:numId w:val="2"/>
        </w:numPr>
        <w:spacing w:line="360" w:lineRule="auto"/>
        <w:rPr>
          <w:rFonts w:cstheme="minorHAnsi"/>
          <w:sz w:val="24"/>
          <w:szCs w:val="24"/>
        </w:rPr>
      </w:pPr>
      <w:r w:rsidRPr="00DD5FDF">
        <w:rPr>
          <w:rFonts w:cstheme="minorHAnsi"/>
          <w:sz w:val="24"/>
          <w:szCs w:val="24"/>
        </w:rPr>
        <w:t xml:space="preserve">Partner with community </w:t>
      </w:r>
      <w:r w:rsidR="00FC3CAF" w:rsidRPr="00DD5FDF">
        <w:rPr>
          <w:rFonts w:cstheme="minorHAnsi"/>
          <w:sz w:val="24"/>
          <w:szCs w:val="24"/>
        </w:rPr>
        <w:t>organisations</w:t>
      </w:r>
      <w:r w:rsidRPr="00DD5FDF">
        <w:rPr>
          <w:rFonts w:cstheme="minorHAnsi"/>
          <w:sz w:val="24"/>
          <w:szCs w:val="24"/>
        </w:rPr>
        <w:t xml:space="preserve">: Collaborate with community </w:t>
      </w:r>
      <w:r w:rsidR="00FC3CAF" w:rsidRPr="00DD5FDF">
        <w:rPr>
          <w:rFonts w:cstheme="minorHAnsi"/>
          <w:sz w:val="24"/>
          <w:szCs w:val="24"/>
        </w:rPr>
        <w:t>organisations</w:t>
      </w:r>
      <w:r w:rsidRPr="00DD5FDF">
        <w:rPr>
          <w:rFonts w:cstheme="minorHAnsi"/>
          <w:sz w:val="24"/>
          <w:szCs w:val="24"/>
        </w:rPr>
        <w:t xml:space="preserve">, faith-based groups, and non-profit </w:t>
      </w:r>
      <w:r w:rsidR="00FC3CAF" w:rsidRPr="00DD5FDF">
        <w:rPr>
          <w:rFonts w:cstheme="minorHAnsi"/>
          <w:sz w:val="24"/>
          <w:szCs w:val="24"/>
        </w:rPr>
        <w:t>organisations</w:t>
      </w:r>
      <w:r w:rsidRPr="00DD5FDF">
        <w:rPr>
          <w:rFonts w:cstheme="minorHAnsi"/>
          <w:sz w:val="24"/>
          <w:szCs w:val="24"/>
        </w:rPr>
        <w:t xml:space="preserve"> to implement targeted interventions and outreach programs. This can help reach individuals in diverse populations and engage community members in obesity prevention and management efforts.</w:t>
      </w:r>
    </w:p>
    <w:p w14:paraId="7D0BF4A0" w14:textId="77777777" w:rsidR="00250796" w:rsidRPr="00DD5FDF" w:rsidRDefault="00250796" w:rsidP="00F765C9">
      <w:pPr>
        <w:spacing w:line="360" w:lineRule="auto"/>
        <w:rPr>
          <w:rFonts w:cstheme="minorHAnsi"/>
          <w:sz w:val="24"/>
          <w:szCs w:val="24"/>
        </w:rPr>
      </w:pPr>
    </w:p>
    <w:p w14:paraId="4EB4AC43" w14:textId="3282A365" w:rsidR="00250796" w:rsidRPr="00DD5FDF" w:rsidRDefault="00250796" w:rsidP="00F765C9">
      <w:pPr>
        <w:pStyle w:val="ListParagraph"/>
        <w:numPr>
          <w:ilvl w:val="0"/>
          <w:numId w:val="2"/>
        </w:numPr>
        <w:spacing w:line="360" w:lineRule="auto"/>
        <w:rPr>
          <w:rFonts w:cstheme="minorHAnsi"/>
          <w:sz w:val="24"/>
          <w:szCs w:val="24"/>
        </w:rPr>
      </w:pPr>
      <w:r w:rsidRPr="00DD5FDF">
        <w:rPr>
          <w:rFonts w:cstheme="minorHAnsi"/>
          <w:sz w:val="24"/>
          <w:szCs w:val="24"/>
        </w:rPr>
        <w:t>Support research and innovation: Invest in research and innovation to better understand the complex factors contributing to obesity and develop effective prevention and treatment strategies. This can involve funding research studies, supporting technology-based interventions, and promoting collaboration between academia and industry.</w:t>
      </w:r>
    </w:p>
    <w:p w14:paraId="04417636" w14:textId="77777777" w:rsidR="00250796" w:rsidRPr="00DD5FDF" w:rsidRDefault="00250796" w:rsidP="00250796">
      <w:pPr>
        <w:rPr>
          <w:rFonts w:cstheme="minorHAnsi"/>
          <w:sz w:val="24"/>
          <w:szCs w:val="24"/>
        </w:rPr>
      </w:pPr>
    </w:p>
    <w:p w14:paraId="5E60B05C" w14:textId="77777777" w:rsidR="00250796" w:rsidRPr="00DD5FDF" w:rsidRDefault="00250796" w:rsidP="00F765C9">
      <w:pPr>
        <w:pStyle w:val="ListParagraph"/>
        <w:numPr>
          <w:ilvl w:val="0"/>
          <w:numId w:val="2"/>
        </w:numPr>
        <w:spacing w:line="360" w:lineRule="auto"/>
        <w:rPr>
          <w:rFonts w:cstheme="minorHAnsi"/>
          <w:sz w:val="24"/>
          <w:szCs w:val="24"/>
        </w:rPr>
      </w:pPr>
      <w:r w:rsidRPr="00DD5FDF">
        <w:rPr>
          <w:rFonts w:cstheme="minorHAnsi"/>
          <w:sz w:val="24"/>
          <w:szCs w:val="24"/>
        </w:rPr>
        <w:t>Foster a supportive and inclusive environment: Combat weight stigma and promote body positivity by fostering a supportive and inclusive environment. This includes training healthcare professionals to provide non-judgmental and empathetic care, challenging weight-based stereotypes, and promoting acceptance of diverse body sizes and shapes.</w:t>
      </w:r>
    </w:p>
    <w:p w14:paraId="3626281D" w14:textId="77777777" w:rsidR="00250796" w:rsidRPr="00DD5FDF" w:rsidRDefault="00250796" w:rsidP="00F765C9">
      <w:pPr>
        <w:spacing w:line="360" w:lineRule="auto"/>
        <w:rPr>
          <w:rFonts w:cstheme="minorHAnsi"/>
          <w:sz w:val="24"/>
          <w:szCs w:val="24"/>
        </w:rPr>
      </w:pPr>
      <w:r w:rsidRPr="00DD5FDF">
        <w:rPr>
          <w:rFonts w:cstheme="minorHAnsi"/>
          <w:sz w:val="24"/>
          <w:szCs w:val="24"/>
        </w:rPr>
        <w:t>By implementing these recommendations, the NHS can take significant steps in addressing obesity and promoting overall health and well-being.</w:t>
      </w:r>
    </w:p>
    <w:p w14:paraId="6902B551" w14:textId="77777777" w:rsidR="00250796" w:rsidRPr="00250796" w:rsidRDefault="00250796" w:rsidP="006C1B51">
      <w:pPr>
        <w:rPr>
          <w:rFonts w:cstheme="minorHAnsi"/>
          <w:b/>
          <w:bCs/>
          <w:sz w:val="24"/>
          <w:szCs w:val="24"/>
        </w:rPr>
      </w:pPr>
    </w:p>
    <w:p w14:paraId="6304F94A" w14:textId="77777777" w:rsidR="0084647A" w:rsidRDefault="0084647A" w:rsidP="006C1B51">
      <w:pPr>
        <w:rPr>
          <w:rFonts w:cstheme="minorHAnsi"/>
          <w:b/>
          <w:bCs/>
          <w:sz w:val="24"/>
          <w:szCs w:val="24"/>
          <w:u w:val="single"/>
        </w:rPr>
      </w:pPr>
    </w:p>
    <w:p w14:paraId="357036C3" w14:textId="77777777" w:rsidR="0084647A" w:rsidRDefault="0084647A" w:rsidP="006C1B51">
      <w:pPr>
        <w:rPr>
          <w:rFonts w:cstheme="minorHAnsi"/>
          <w:b/>
          <w:bCs/>
          <w:sz w:val="24"/>
          <w:szCs w:val="24"/>
          <w:u w:val="single"/>
        </w:rPr>
      </w:pPr>
    </w:p>
    <w:p w14:paraId="3621B26F" w14:textId="50DC7B3A" w:rsidR="00097C7F" w:rsidRPr="006C1B51" w:rsidRDefault="002955D0" w:rsidP="006C1B51">
      <w:pPr>
        <w:rPr>
          <w:rFonts w:cstheme="minorHAnsi"/>
          <w:b/>
          <w:bCs/>
          <w:sz w:val="24"/>
          <w:szCs w:val="24"/>
          <w:u w:val="single"/>
        </w:rPr>
      </w:pPr>
      <w:r w:rsidRPr="006C1B51">
        <w:rPr>
          <w:rFonts w:cstheme="minorHAnsi"/>
          <w:b/>
          <w:bCs/>
          <w:sz w:val="24"/>
          <w:szCs w:val="24"/>
          <w:u w:val="single"/>
        </w:rPr>
        <w:lastRenderedPageBreak/>
        <w:t>References:</w:t>
      </w:r>
      <w:r w:rsidR="00097C7F">
        <w:rPr>
          <w:rFonts w:cstheme="minorHAnsi"/>
          <w:b/>
          <w:bCs/>
          <w:sz w:val="24"/>
          <w:szCs w:val="24"/>
          <w:u w:val="single"/>
        </w:rPr>
        <w:t xml:space="preserve"> </w:t>
      </w:r>
    </w:p>
    <w:p w14:paraId="54B0F366" w14:textId="77777777" w:rsidR="002955D0" w:rsidRDefault="002955D0" w:rsidP="007710D5">
      <w:pPr>
        <w:pStyle w:val="ListParagraph"/>
        <w:rPr>
          <w:rFonts w:cstheme="minorHAnsi"/>
          <w:b/>
          <w:bCs/>
          <w:sz w:val="24"/>
          <w:szCs w:val="24"/>
        </w:rPr>
      </w:pPr>
    </w:p>
    <w:p w14:paraId="33DCDB5D" w14:textId="075576B7" w:rsidR="00097C7F" w:rsidRPr="00164DAB" w:rsidRDefault="00097C7F" w:rsidP="00454A0F">
      <w:pPr>
        <w:pStyle w:val="ListParagraph"/>
        <w:spacing w:line="360" w:lineRule="auto"/>
        <w:ind w:left="1440" w:hanging="720"/>
        <w:rPr>
          <w:rFonts w:cstheme="minorHAnsi"/>
          <w:sz w:val="24"/>
          <w:szCs w:val="24"/>
        </w:rPr>
      </w:pPr>
      <w:r>
        <w:rPr>
          <w:rFonts w:cstheme="minorHAnsi"/>
          <w:sz w:val="24"/>
          <w:szCs w:val="24"/>
        </w:rPr>
        <w:t>Blake</w:t>
      </w:r>
      <w:r w:rsidR="00D56B3B">
        <w:rPr>
          <w:rFonts w:cstheme="minorHAnsi"/>
          <w:sz w:val="24"/>
          <w:szCs w:val="24"/>
        </w:rPr>
        <w:t>, H., Watkins, K.</w:t>
      </w:r>
      <w:r w:rsidR="00715EED">
        <w:rPr>
          <w:rFonts w:cstheme="minorHAnsi"/>
          <w:sz w:val="24"/>
          <w:szCs w:val="24"/>
        </w:rPr>
        <w:t xml:space="preserve">, </w:t>
      </w:r>
      <w:r w:rsidR="00C971F7">
        <w:rPr>
          <w:rFonts w:cstheme="minorHAnsi"/>
          <w:sz w:val="24"/>
          <w:szCs w:val="24"/>
        </w:rPr>
        <w:t>Middleton</w:t>
      </w:r>
      <w:r w:rsidR="00864E09">
        <w:rPr>
          <w:rFonts w:cstheme="minorHAnsi"/>
          <w:sz w:val="24"/>
          <w:szCs w:val="24"/>
        </w:rPr>
        <w:t>, M. and Stan</w:t>
      </w:r>
      <w:r w:rsidR="00870052">
        <w:rPr>
          <w:rFonts w:cstheme="minorHAnsi"/>
          <w:sz w:val="24"/>
          <w:szCs w:val="24"/>
        </w:rPr>
        <w:t>ulewicz, N. (2021) ‘</w:t>
      </w:r>
      <w:r w:rsidR="00447544">
        <w:rPr>
          <w:rFonts w:cstheme="minorHAnsi"/>
          <w:sz w:val="24"/>
          <w:szCs w:val="24"/>
        </w:rPr>
        <w:t>Obesity and Diet Predict Attitudes Towards Health</w:t>
      </w:r>
      <w:r w:rsidR="00DA46E3">
        <w:rPr>
          <w:rFonts w:cstheme="minorHAnsi"/>
          <w:sz w:val="24"/>
          <w:szCs w:val="24"/>
        </w:rPr>
        <w:t xml:space="preserve"> Promotion</w:t>
      </w:r>
      <w:r w:rsidR="00053B64">
        <w:rPr>
          <w:rFonts w:cstheme="minorHAnsi"/>
          <w:sz w:val="24"/>
          <w:szCs w:val="24"/>
        </w:rPr>
        <w:t xml:space="preserve"> in Pre-Registered Nurses and Midwives’, </w:t>
      </w:r>
      <w:r w:rsidR="005D7225">
        <w:rPr>
          <w:rFonts w:cstheme="minorHAnsi"/>
          <w:i/>
          <w:iCs/>
          <w:sz w:val="24"/>
          <w:szCs w:val="24"/>
        </w:rPr>
        <w:t>International Journal</w:t>
      </w:r>
      <w:r w:rsidR="00164DAB">
        <w:rPr>
          <w:rFonts w:cstheme="minorHAnsi"/>
          <w:i/>
          <w:iCs/>
          <w:sz w:val="24"/>
          <w:szCs w:val="24"/>
        </w:rPr>
        <w:t xml:space="preserve"> of Environmental Research and Public Health</w:t>
      </w:r>
      <w:r w:rsidR="0024787B">
        <w:rPr>
          <w:rFonts w:cstheme="minorHAnsi"/>
          <w:i/>
          <w:iCs/>
          <w:sz w:val="24"/>
          <w:szCs w:val="24"/>
        </w:rPr>
        <w:t xml:space="preserve">, </w:t>
      </w:r>
      <w:r w:rsidR="0024787B">
        <w:rPr>
          <w:rFonts w:cstheme="minorHAnsi"/>
          <w:sz w:val="24"/>
          <w:szCs w:val="24"/>
        </w:rPr>
        <w:t>18(24), pp. 1.</w:t>
      </w:r>
    </w:p>
    <w:p w14:paraId="0FE080BA" w14:textId="16F53EB9" w:rsidR="002955D0" w:rsidRDefault="002955D0" w:rsidP="00454A0F">
      <w:pPr>
        <w:pStyle w:val="ListParagraph"/>
        <w:spacing w:line="360" w:lineRule="auto"/>
        <w:ind w:left="1440" w:hanging="720"/>
        <w:rPr>
          <w:rFonts w:cstheme="minorHAnsi"/>
          <w:sz w:val="24"/>
          <w:szCs w:val="24"/>
        </w:rPr>
      </w:pPr>
      <w:r>
        <w:rPr>
          <w:rFonts w:cstheme="minorHAnsi"/>
          <w:sz w:val="24"/>
          <w:szCs w:val="24"/>
        </w:rPr>
        <w:t>Bradley, S. H., DeVito, N. J., Lloyd, K. E., Logullo, P. and Butler, J. E. (2022)</w:t>
      </w:r>
      <w:r w:rsidR="0064740B">
        <w:rPr>
          <w:rFonts w:cstheme="minorHAnsi"/>
          <w:sz w:val="24"/>
          <w:szCs w:val="24"/>
        </w:rPr>
        <w:t xml:space="preserve"> ‘Improving medical research in the United Kingdom’, </w:t>
      </w:r>
      <w:r w:rsidR="0064740B">
        <w:rPr>
          <w:rFonts w:cstheme="minorHAnsi"/>
          <w:i/>
          <w:iCs/>
          <w:sz w:val="24"/>
          <w:szCs w:val="24"/>
        </w:rPr>
        <w:t xml:space="preserve">BMC Research Notes, </w:t>
      </w:r>
      <w:r w:rsidR="0064740B" w:rsidRPr="00454A0F">
        <w:rPr>
          <w:rFonts w:cstheme="minorHAnsi"/>
          <w:sz w:val="24"/>
          <w:szCs w:val="24"/>
        </w:rPr>
        <w:t>15(165), pp.1.</w:t>
      </w:r>
      <w:r w:rsidR="0093692E">
        <w:rPr>
          <w:rFonts w:cstheme="minorHAnsi"/>
          <w:sz w:val="24"/>
          <w:szCs w:val="24"/>
        </w:rPr>
        <w:t xml:space="preserve"> </w:t>
      </w:r>
    </w:p>
    <w:p w14:paraId="5C1FC8F2" w14:textId="579147F5" w:rsidR="00FD360C" w:rsidRPr="00894068" w:rsidRDefault="00FD360C" w:rsidP="00454A0F">
      <w:pPr>
        <w:pStyle w:val="ListParagraph"/>
        <w:spacing w:line="360" w:lineRule="auto"/>
        <w:ind w:left="1440" w:hanging="720"/>
        <w:rPr>
          <w:rFonts w:cstheme="minorHAnsi"/>
          <w:sz w:val="24"/>
          <w:szCs w:val="24"/>
        </w:rPr>
      </w:pPr>
      <w:r>
        <w:rPr>
          <w:rFonts w:cstheme="minorHAnsi"/>
          <w:sz w:val="24"/>
          <w:szCs w:val="24"/>
        </w:rPr>
        <w:t>Brown</w:t>
      </w:r>
      <w:r w:rsidR="00010AF7">
        <w:rPr>
          <w:rFonts w:cstheme="minorHAnsi"/>
          <w:sz w:val="24"/>
          <w:szCs w:val="24"/>
        </w:rPr>
        <w:t>, A., Flint, S. W. and Batterham, R. L. (2022) ‘P</w:t>
      </w:r>
      <w:r w:rsidR="008B31BF">
        <w:rPr>
          <w:rFonts w:cstheme="minorHAnsi"/>
          <w:sz w:val="24"/>
          <w:szCs w:val="24"/>
        </w:rPr>
        <w:t xml:space="preserve">ervasiveness, impact and implications of weight stigma’, </w:t>
      </w:r>
      <w:r w:rsidR="00150A32">
        <w:rPr>
          <w:rFonts w:cstheme="minorHAnsi"/>
          <w:i/>
          <w:iCs/>
          <w:sz w:val="24"/>
          <w:szCs w:val="24"/>
        </w:rPr>
        <w:t>Clinical</w:t>
      </w:r>
      <w:r w:rsidR="004668D4">
        <w:rPr>
          <w:rFonts w:cstheme="minorHAnsi"/>
          <w:i/>
          <w:iCs/>
          <w:sz w:val="24"/>
          <w:szCs w:val="24"/>
        </w:rPr>
        <w:t xml:space="preserve"> </w:t>
      </w:r>
      <w:r w:rsidR="00F32279">
        <w:rPr>
          <w:rFonts w:cstheme="minorHAnsi"/>
          <w:i/>
          <w:iCs/>
          <w:sz w:val="24"/>
          <w:szCs w:val="24"/>
        </w:rPr>
        <w:t xml:space="preserve">Medicine, </w:t>
      </w:r>
      <w:r w:rsidR="00894068">
        <w:rPr>
          <w:rFonts w:cstheme="minorHAnsi"/>
          <w:sz w:val="24"/>
          <w:szCs w:val="24"/>
        </w:rPr>
        <w:t>47, pp. 101408</w:t>
      </w:r>
      <w:r w:rsidR="00B119A8">
        <w:rPr>
          <w:rFonts w:cstheme="minorHAnsi"/>
          <w:sz w:val="24"/>
          <w:szCs w:val="24"/>
        </w:rPr>
        <w:t>.</w:t>
      </w:r>
    </w:p>
    <w:p w14:paraId="5256FC8B" w14:textId="76D03F28" w:rsidR="0093692E" w:rsidRPr="00755ABB" w:rsidRDefault="00D44880" w:rsidP="00454A0F">
      <w:pPr>
        <w:pStyle w:val="ListParagraph"/>
        <w:spacing w:line="360" w:lineRule="auto"/>
        <w:ind w:left="1440" w:hanging="720"/>
        <w:rPr>
          <w:rFonts w:cstheme="minorHAnsi"/>
          <w:i/>
          <w:iCs/>
          <w:sz w:val="24"/>
          <w:szCs w:val="24"/>
        </w:rPr>
      </w:pPr>
      <w:r>
        <w:rPr>
          <w:rFonts w:cstheme="minorHAnsi"/>
          <w:sz w:val="24"/>
          <w:szCs w:val="24"/>
        </w:rPr>
        <w:t>Cena, H. and C</w:t>
      </w:r>
      <w:r w:rsidRPr="00755ABB">
        <w:rPr>
          <w:rFonts w:cstheme="minorHAnsi"/>
          <w:i/>
          <w:iCs/>
          <w:sz w:val="24"/>
          <w:szCs w:val="24"/>
        </w:rPr>
        <w:t>alder</w:t>
      </w:r>
      <w:r w:rsidR="00882B46" w:rsidRPr="00755ABB">
        <w:rPr>
          <w:rFonts w:cstheme="minorHAnsi"/>
          <w:i/>
          <w:iCs/>
          <w:sz w:val="24"/>
          <w:szCs w:val="24"/>
        </w:rPr>
        <w:t xml:space="preserve">, P. C. (2020) ‘Defining a </w:t>
      </w:r>
      <w:r w:rsidR="00303CC1" w:rsidRPr="00755ABB">
        <w:rPr>
          <w:rFonts w:cstheme="minorHAnsi"/>
          <w:i/>
          <w:iCs/>
          <w:sz w:val="24"/>
          <w:szCs w:val="24"/>
        </w:rPr>
        <w:t xml:space="preserve">Healthy Diet: Evidence for the Role of </w:t>
      </w:r>
      <w:r w:rsidR="00B43244" w:rsidRPr="00755ABB">
        <w:rPr>
          <w:rFonts w:cstheme="minorHAnsi"/>
          <w:i/>
          <w:iCs/>
          <w:sz w:val="24"/>
          <w:szCs w:val="24"/>
        </w:rPr>
        <w:t>Contemporary</w:t>
      </w:r>
      <w:r w:rsidR="00303CC1" w:rsidRPr="00755ABB">
        <w:rPr>
          <w:rFonts w:cstheme="minorHAnsi"/>
          <w:i/>
          <w:iCs/>
          <w:sz w:val="24"/>
          <w:szCs w:val="24"/>
        </w:rPr>
        <w:t xml:space="preserve"> </w:t>
      </w:r>
      <w:r w:rsidR="00B43244" w:rsidRPr="00755ABB">
        <w:rPr>
          <w:rFonts w:cstheme="minorHAnsi"/>
          <w:i/>
          <w:iCs/>
          <w:sz w:val="24"/>
          <w:szCs w:val="24"/>
        </w:rPr>
        <w:t>Dietary</w:t>
      </w:r>
      <w:r w:rsidR="00303CC1" w:rsidRPr="00755ABB">
        <w:rPr>
          <w:rFonts w:cstheme="minorHAnsi"/>
          <w:i/>
          <w:iCs/>
          <w:sz w:val="24"/>
          <w:szCs w:val="24"/>
        </w:rPr>
        <w:t xml:space="preserve"> Patterns in Health and Disease</w:t>
      </w:r>
      <w:r w:rsidR="00B43244" w:rsidRPr="00755ABB">
        <w:rPr>
          <w:rFonts w:cstheme="minorHAnsi"/>
          <w:i/>
          <w:iCs/>
          <w:sz w:val="24"/>
          <w:szCs w:val="24"/>
        </w:rPr>
        <w:t xml:space="preserve">’, Nutrients, </w:t>
      </w:r>
      <w:r w:rsidR="007B5C9D" w:rsidRPr="00755ABB">
        <w:rPr>
          <w:rFonts w:cstheme="minorHAnsi"/>
          <w:i/>
          <w:iCs/>
          <w:sz w:val="24"/>
          <w:szCs w:val="24"/>
        </w:rPr>
        <w:t>12(2), pp. 334.</w:t>
      </w:r>
    </w:p>
    <w:p w14:paraId="0F76847D" w14:textId="652AC1D4" w:rsidR="00EB242C" w:rsidRPr="00D30ADD" w:rsidRDefault="000B1220" w:rsidP="00454A0F">
      <w:pPr>
        <w:pStyle w:val="ListParagraph"/>
        <w:spacing w:line="360" w:lineRule="auto"/>
        <w:ind w:left="1440" w:hanging="720"/>
        <w:rPr>
          <w:rFonts w:cstheme="minorHAnsi"/>
          <w:sz w:val="24"/>
          <w:szCs w:val="24"/>
        </w:rPr>
      </w:pPr>
      <w:r w:rsidRPr="00D30ADD">
        <w:rPr>
          <w:rFonts w:cstheme="minorHAnsi"/>
          <w:sz w:val="24"/>
          <w:szCs w:val="24"/>
        </w:rPr>
        <w:t>Daniel, C. (2020) ‘Is Healthy</w:t>
      </w:r>
      <w:r w:rsidR="008E2CC3" w:rsidRPr="00D30ADD">
        <w:rPr>
          <w:rFonts w:cstheme="minorHAnsi"/>
          <w:sz w:val="24"/>
          <w:szCs w:val="24"/>
        </w:rPr>
        <w:t xml:space="preserve"> Eating Too </w:t>
      </w:r>
      <w:proofErr w:type="gramStart"/>
      <w:r w:rsidR="008E2CC3" w:rsidRPr="00D30ADD">
        <w:rPr>
          <w:rFonts w:cstheme="minorHAnsi"/>
          <w:sz w:val="24"/>
          <w:szCs w:val="24"/>
        </w:rPr>
        <w:t>Expensive?:</w:t>
      </w:r>
      <w:proofErr w:type="gramEnd"/>
      <w:r w:rsidR="008E2CC3" w:rsidRPr="00D30ADD">
        <w:rPr>
          <w:rFonts w:cstheme="minorHAnsi"/>
          <w:sz w:val="24"/>
          <w:szCs w:val="24"/>
        </w:rPr>
        <w:t xml:space="preserve"> How Low-Income Parents Evaluate the Cost</w:t>
      </w:r>
      <w:r w:rsidR="00CB3182" w:rsidRPr="00D30ADD">
        <w:rPr>
          <w:rFonts w:cstheme="minorHAnsi"/>
          <w:sz w:val="24"/>
          <w:szCs w:val="24"/>
        </w:rPr>
        <w:t xml:space="preserve"> of Food’</w:t>
      </w:r>
      <w:r w:rsidR="00CB3182" w:rsidRPr="00755ABB">
        <w:rPr>
          <w:rFonts w:cstheme="minorHAnsi"/>
          <w:i/>
          <w:iCs/>
          <w:sz w:val="24"/>
          <w:szCs w:val="24"/>
        </w:rPr>
        <w:t xml:space="preserve">, </w:t>
      </w:r>
      <w:r w:rsidR="001F16D5" w:rsidRPr="00755ABB">
        <w:rPr>
          <w:rFonts w:cstheme="minorHAnsi"/>
          <w:i/>
          <w:iCs/>
          <w:sz w:val="24"/>
          <w:szCs w:val="24"/>
        </w:rPr>
        <w:t xml:space="preserve">Social Science in Medicine, </w:t>
      </w:r>
      <w:r w:rsidR="00D47C34" w:rsidRPr="00D30ADD">
        <w:rPr>
          <w:rFonts w:cstheme="minorHAnsi"/>
          <w:sz w:val="24"/>
          <w:szCs w:val="24"/>
        </w:rPr>
        <w:t>248</w:t>
      </w:r>
      <w:r w:rsidR="00915F8F" w:rsidRPr="00D30ADD">
        <w:rPr>
          <w:rFonts w:cstheme="minorHAnsi"/>
          <w:sz w:val="24"/>
          <w:szCs w:val="24"/>
        </w:rPr>
        <w:t>(112823), pp. 1.</w:t>
      </w:r>
      <w:r w:rsidR="008F582B" w:rsidRPr="00D30ADD">
        <w:rPr>
          <w:rFonts w:cstheme="minorHAnsi"/>
          <w:sz w:val="24"/>
          <w:szCs w:val="24"/>
        </w:rPr>
        <w:t xml:space="preserve"> </w:t>
      </w:r>
    </w:p>
    <w:p w14:paraId="00B6FA51" w14:textId="7B8253D3" w:rsidR="006B6D01" w:rsidRPr="00FF31E7" w:rsidRDefault="006B6D01" w:rsidP="00454A0F">
      <w:pPr>
        <w:pStyle w:val="ListParagraph"/>
        <w:spacing w:line="360" w:lineRule="auto"/>
        <w:ind w:left="1440" w:hanging="720"/>
        <w:rPr>
          <w:rFonts w:cstheme="minorHAnsi"/>
          <w:sz w:val="24"/>
          <w:szCs w:val="24"/>
        </w:rPr>
      </w:pPr>
      <w:r>
        <w:rPr>
          <w:rFonts w:cstheme="minorHAnsi"/>
          <w:sz w:val="24"/>
          <w:szCs w:val="24"/>
        </w:rPr>
        <w:t>Firth, J., Gangwisch</w:t>
      </w:r>
      <w:r w:rsidR="00982805">
        <w:rPr>
          <w:rFonts w:cstheme="minorHAnsi"/>
          <w:sz w:val="24"/>
          <w:szCs w:val="24"/>
        </w:rPr>
        <w:t>, J., Borsini</w:t>
      </w:r>
      <w:r w:rsidR="00923339">
        <w:rPr>
          <w:rFonts w:cstheme="minorHAnsi"/>
          <w:sz w:val="24"/>
          <w:szCs w:val="24"/>
        </w:rPr>
        <w:t>, A., Wootton, R. E.</w:t>
      </w:r>
      <w:r w:rsidR="0095497C">
        <w:rPr>
          <w:rFonts w:cstheme="minorHAnsi"/>
          <w:sz w:val="24"/>
          <w:szCs w:val="24"/>
        </w:rPr>
        <w:t xml:space="preserve"> and Mayer, E. A. (</w:t>
      </w:r>
      <w:r w:rsidR="003953C1">
        <w:rPr>
          <w:rFonts w:cstheme="minorHAnsi"/>
          <w:sz w:val="24"/>
          <w:szCs w:val="24"/>
        </w:rPr>
        <w:t>2020) ‘Food and mood:</w:t>
      </w:r>
      <w:r w:rsidR="00150A32">
        <w:rPr>
          <w:rFonts w:cstheme="minorHAnsi"/>
          <w:sz w:val="24"/>
          <w:szCs w:val="24"/>
        </w:rPr>
        <w:t xml:space="preserve"> </w:t>
      </w:r>
      <w:r w:rsidR="003953C1">
        <w:rPr>
          <w:rFonts w:cstheme="minorHAnsi"/>
          <w:sz w:val="24"/>
          <w:szCs w:val="24"/>
        </w:rPr>
        <w:t>how do diet and nutrition affect mental wellbeing?</w:t>
      </w:r>
      <w:r w:rsidR="00755ABB">
        <w:rPr>
          <w:rFonts w:cstheme="minorHAnsi"/>
          <w:sz w:val="24"/>
          <w:szCs w:val="24"/>
        </w:rPr>
        <w:t xml:space="preserve">’, </w:t>
      </w:r>
      <w:r w:rsidR="004D2459">
        <w:rPr>
          <w:rFonts w:cstheme="minorHAnsi"/>
          <w:i/>
          <w:iCs/>
          <w:sz w:val="24"/>
          <w:szCs w:val="24"/>
        </w:rPr>
        <w:t>BMJ</w:t>
      </w:r>
      <w:r w:rsidR="00FF31E7">
        <w:rPr>
          <w:rFonts w:cstheme="minorHAnsi"/>
          <w:i/>
          <w:iCs/>
          <w:sz w:val="24"/>
          <w:szCs w:val="24"/>
        </w:rPr>
        <w:t>,</w:t>
      </w:r>
      <w:r w:rsidR="00FF31E7">
        <w:rPr>
          <w:rFonts w:cstheme="minorHAnsi"/>
          <w:sz w:val="24"/>
          <w:szCs w:val="24"/>
        </w:rPr>
        <w:t xml:space="preserve"> </w:t>
      </w:r>
      <w:r w:rsidR="00D30ADD">
        <w:rPr>
          <w:rFonts w:cstheme="minorHAnsi"/>
          <w:sz w:val="24"/>
          <w:szCs w:val="24"/>
        </w:rPr>
        <w:t>369, pp. 1.</w:t>
      </w:r>
    </w:p>
    <w:p w14:paraId="1A91B374" w14:textId="276F40B9" w:rsidR="008F582B" w:rsidRPr="009420A1" w:rsidRDefault="006C641B" w:rsidP="00454A0F">
      <w:pPr>
        <w:pStyle w:val="ListParagraph"/>
        <w:spacing w:line="360" w:lineRule="auto"/>
        <w:ind w:left="1440" w:hanging="720"/>
        <w:rPr>
          <w:rFonts w:cstheme="minorHAnsi"/>
          <w:sz w:val="24"/>
          <w:szCs w:val="24"/>
        </w:rPr>
      </w:pPr>
      <w:r>
        <w:rPr>
          <w:rFonts w:cstheme="minorHAnsi"/>
          <w:sz w:val="24"/>
          <w:szCs w:val="24"/>
        </w:rPr>
        <w:t>French, S. A., Tangney,</w:t>
      </w:r>
      <w:r w:rsidR="008655C8">
        <w:rPr>
          <w:rFonts w:cstheme="minorHAnsi"/>
          <w:sz w:val="24"/>
          <w:szCs w:val="24"/>
        </w:rPr>
        <w:t xml:space="preserve"> C. C., Crane, M. M., Wang</w:t>
      </w:r>
      <w:r w:rsidR="006C2ACC">
        <w:rPr>
          <w:rFonts w:cstheme="minorHAnsi"/>
          <w:sz w:val="24"/>
          <w:szCs w:val="24"/>
        </w:rPr>
        <w:t>, Y. and Appelhans, B. M. (2019) ‘</w:t>
      </w:r>
      <w:r w:rsidR="001059B9">
        <w:rPr>
          <w:rFonts w:cstheme="minorHAnsi"/>
          <w:sz w:val="24"/>
          <w:szCs w:val="24"/>
        </w:rPr>
        <w:t>Nutrition quality of food pu</w:t>
      </w:r>
      <w:r w:rsidR="0083369C">
        <w:rPr>
          <w:rFonts w:cstheme="minorHAnsi"/>
          <w:sz w:val="24"/>
          <w:szCs w:val="24"/>
        </w:rPr>
        <w:t>rchases</w:t>
      </w:r>
      <w:r w:rsidR="001059B9">
        <w:rPr>
          <w:rFonts w:cstheme="minorHAnsi"/>
          <w:sz w:val="24"/>
          <w:szCs w:val="24"/>
        </w:rPr>
        <w:t xml:space="preserve"> varies</w:t>
      </w:r>
      <w:r w:rsidR="0083369C">
        <w:rPr>
          <w:rFonts w:cstheme="minorHAnsi"/>
          <w:sz w:val="24"/>
          <w:szCs w:val="24"/>
        </w:rPr>
        <w:t xml:space="preserve"> by household income: the SHoPPER</w:t>
      </w:r>
      <w:r w:rsidR="000D60B3">
        <w:rPr>
          <w:rFonts w:cstheme="minorHAnsi"/>
          <w:sz w:val="24"/>
          <w:szCs w:val="24"/>
        </w:rPr>
        <w:t xml:space="preserve"> study’, </w:t>
      </w:r>
      <w:r w:rsidR="000D60B3">
        <w:rPr>
          <w:rFonts w:cstheme="minorHAnsi"/>
          <w:i/>
          <w:iCs/>
          <w:sz w:val="24"/>
          <w:szCs w:val="24"/>
        </w:rPr>
        <w:t xml:space="preserve">BMC </w:t>
      </w:r>
      <w:r w:rsidR="009420A1">
        <w:rPr>
          <w:rFonts w:cstheme="minorHAnsi"/>
          <w:i/>
          <w:iCs/>
          <w:sz w:val="24"/>
          <w:szCs w:val="24"/>
        </w:rPr>
        <w:t xml:space="preserve">Public Health, </w:t>
      </w:r>
      <w:r w:rsidR="00D41302">
        <w:rPr>
          <w:rFonts w:cstheme="minorHAnsi"/>
          <w:sz w:val="24"/>
          <w:szCs w:val="24"/>
        </w:rPr>
        <w:t xml:space="preserve">231(19), pp. </w:t>
      </w:r>
      <w:r w:rsidR="00FB7341">
        <w:rPr>
          <w:rFonts w:cstheme="minorHAnsi"/>
          <w:sz w:val="24"/>
          <w:szCs w:val="24"/>
        </w:rPr>
        <w:t>1.</w:t>
      </w:r>
      <w:r w:rsidR="003E1D05">
        <w:rPr>
          <w:rFonts w:cstheme="minorHAnsi"/>
          <w:sz w:val="24"/>
          <w:szCs w:val="24"/>
        </w:rPr>
        <w:t xml:space="preserve"> </w:t>
      </w:r>
    </w:p>
    <w:p w14:paraId="525D7CE6" w14:textId="4D8F3777" w:rsidR="003E1D05" w:rsidRPr="008B028B" w:rsidRDefault="003E1D05" w:rsidP="00454A0F">
      <w:pPr>
        <w:pStyle w:val="ListParagraph"/>
        <w:spacing w:line="360" w:lineRule="auto"/>
        <w:ind w:left="1440" w:hanging="720"/>
        <w:rPr>
          <w:rFonts w:cstheme="minorHAnsi"/>
          <w:sz w:val="24"/>
          <w:szCs w:val="24"/>
        </w:rPr>
      </w:pPr>
      <w:r>
        <w:rPr>
          <w:rFonts w:cstheme="minorHAnsi"/>
          <w:sz w:val="24"/>
          <w:szCs w:val="24"/>
        </w:rPr>
        <w:t>Green</w:t>
      </w:r>
      <w:r w:rsidR="00CB6469">
        <w:rPr>
          <w:rFonts w:cstheme="minorHAnsi"/>
          <w:sz w:val="24"/>
          <w:szCs w:val="24"/>
        </w:rPr>
        <w:t>berg, D. and Peter</w:t>
      </w:r>
      <w:r w:rsidR="00A12DA2">
        <w:rPr>
          <w:rFonts w:cstheme="minorHAnsi"/>
          <w:sz w:val="24"/>
          <w:szCs w:val="24"/>
        </w:rPr>
        <w:t xml:space="preserve">, J. V. St. (2021) ‘Sugars and </w:t>
      </w:r>
      <w:r w:rsidR="009D31A3">
        <w:rPr>
          <w:rFonts w:cstheme="minorHAnsi"/>
          <w:sz w:val="24"/>
          <w:szCs w:val="24"/>
        </w:rPr>
        <w:t xml:space="preserve">Sweets Taste: addictive or Rewarding?’, </w:t>
      </w:r>
      <w:r w:rsidR="008B028B" w:rsidRPr="008B028B">
        <w:rPr>
          <w:rFonts w:cstheme="minorHAnsi"/>
          <w:i/>
          <w:iCs/>
          <w:sz w:val="24"/>
          <w:szCs w:val="24"/>
        </w:rPr>
        <w:t xml:space="preserve">International Journal of Environmental Research and Public </w:t>
      </w:r>
      <w:r w:rsidR="00522994">
        <w:rPr>
          <w:rFonts w:cstheme="minorHAnsi"/>
          <w:i/>
          <w:iCs/>
          <w:sz w:val="24"/>
          <w:szCs w:val="24"/>
        </w:rPr>
        <w:t>Health</w:t>
      </w:r>
      <w:r w:rsidR="008B028B">
        <w:rPr>
          <w:rFonts w:cstheme="minorHAnsi"/>
          <w:i/>
          <w:iCs/>
          <w:sz w:val="24"/>
          <w:szCs w:val="24"/>
        </w:rPr>
        <w:t xml:space="preserve">, </w:t>
      </w:r>
      <w:r w:rsidR="00522994" w:rsidRPr="00522994">
        <w:rPr>
          <w:rFonts w:cstheme="minorHAnsi"/>
          <w:sz w:val="24"/>
          <w:szCs w:val="24"/>
        </w:rPr>
        <w:t>18(8)</w:t>
      </w:r>
      <w:r w:rsidR="00522994">
        <w:rPr>
          <w:rFonts w:cstheme="minorHAnsi"/>
          <w:sz w:val="24"/>
          <w:szCs w:val="24"/>
        </w:rPr>
        <w:t xml:space="preserve">, pp. 9791. </w:t>
      </w:r>
    </w:p>
    <w:p w14:paraId="51DCC1A8" w14:textId="1003C81E" w:rsidR="006C1B51" w:rsidRPr="00154BC0" w:rsidRDefault="00AA4B72" w:rsidP="00454A0F">
      <w:pPr>
        <w:pStyle w:val="ListParagraph"/>
        <w:spacing w:line="360" w:lineRule="auto"/>
        <w:ind w:left="1440" w:hanging="720"/>
        <w:rPr>
          <w:rFonts w:cstheme="minorHAnsi"/>
          <w:sz w:val="24"/>
          <w:szCs w:val="24"/>
        </w:rPr>
      </w:pPr>
      <w:r>
        <w:rPr>
          <w:rFonts w:cstheme="minorHAnsi"/>
          <w:sz w:val="24"/>
          <w:szCs w:val="24"/>
        </w:rPr>
        <w:t>Griffith, R. (2022) ‘</w:t>
      </w:r>
      <w:r w:rsidR="00AB585E">
        <w:rPr>
          <w:rFonts w:cstheme="minorHAnsi"/>
          <w:sz w:val="24"/>
          <w:szCs w:val="24"/>
        </w:rPr>
        <w:t>Obesity,</w:t>
      </w:r>
      <w:r w:rsidR="00071A94">
        <w:rPr>
          <w:rFonts w:cstheme="minorHAnsi"/>
          <w:sz w:val="24"/>
          <w:szCs w:val="24"/>
        </w:rPr>
        <w:t xml:space="preserve"> Poverty and Public Policy’, </w:t>
      </w:r>
      <w:r w:rsidR="00154BC0">
        <w:rPr>
          <w:rFonts w:cstheme="minorHAnsi"/>
          <w:i/>
          <w:iCs/>
          <w:sz w:val="24"/>
          <w:szCs w:val="24"/>
        </w:rPr>
        <w:t xml:space="preserve">The Economic Journal, </w:t>
      </w:r>
      <w:r w:rsidR="0033279C">
        <w:rPr>
          <w:rFonts w:cstheme="minorHAnsi"/>
          <w:sz w:val="24"/>
          <w:szCs w:val="24"/>
        </w:rPr>
        <w:t xml:space="preserve">132(644), pp. </w:t>
      </w:r>
      <w:r w:rsidR="005D64DF">
        <w:rPr>
          <w:rFonts w:cstheme="minorHAnsi"/>
          <w:sz w:val="24"/>
          <w:szCs w:val="24"/>
        </w:rPr>
        <w:t>1235-1258</w:t>
      </w:r>
      <w:r w:rsidR="00C47BAE">
        <w:rPr>
          <w:rFonts w:cstheme="minorHAnsi"/>
          <w:sz w:val="24"/>
          <w:szCs w:val="24"/>
        </w:rPr>
        <w:t xml:space="preserve">. </w:t>
      </w:r>
    </w:p>
    <w:p w14:paraId="2F289E08" w14:textId="1E9253E7" w:rsidR="00A27B3B" w:rsidRPr="00AD6E92" w:rsidRDefault="00A27B3B" w:rsidP="00454A0F">
      <w:pPr>
        <w:pStyle w:val="ListParagraph"/>
        <w:spacing w:line="360" w:lineRule="auto"/>
        <w:ind w:left="1440" w:hanging="720"/>
        <w:rPr>
          <w:rFonts w:cstheme="minorHAnsi"/>
          <w:sz w:val="24"/>
          <w:szCs w:val="24"/>
        </w:rPr>
      </w:pPr>
      <w:r>
        <w:rPr>
          <w:rFonts w:cstheme="minorHAnsi"/>
          <w:sz w:val="24"/>
          <w:szCs w:val="24"/>
        </w:rPr>
        <w:t>Haase</w:t>
      </w:r>
      <w:r w:rsidR="00684C3E">
        <w:rPr>
          <w:rFonts w:cstheme="minorHAnsi"/>
          <w:sz w:val="24"/>
          <w:szCs w:val="24"/>
        </w:rPr>
        <w:t xml:space="preserve">, C. L., Eriksen, K. T., </w:t>
      </w:r>
      <w:r w:rsidR="00A45E51">
        <w:rPr>
          <w:rFonts w:cstheme="minorHAnsi"/>
          <w:sz w:val="24"/>
          <w:szCs w:val="24"/>
        </w:rPr>
        <w:t>Lopes, S., Satylganova, A., Schnecke</w:t>
      </w:r>
      <w:r w:rsidR="00475E20">
        <w:rPr>
          <w:rFonts w:cstheme="minorHAnsi"/>
          <w:sz w:val="24"/>
          <w:szCs w:val="24"/>
        </w:rPr>
        <w:t>, V. and McEwan, P. (2021) ‘Body mass index and risk of obesity</w:t>
      </w:r>
      <w:r w:rsidR="00BF4987">
        <w:rPr>
          <w:rFonts w:cstheme="minorHAnsi"/>
          <w:sz w:val="24"/>
          <w:szCs w:val="24"/>
        </w:rPr>
        <w:t xml:space="preserve">-related conditions in a cohort of 2.9 million people: </w:t>
      </w:r>
      <w:r w:rsidR="00150A32">
        <w:rPr>
          <w:rFonts w:cstheme="minorHAnsi"/>
          <w:sz w:val="24"/>
          <w:szCs w:val="24"/>
        </w:rPr>
        <w:t>Evidence</w:t>
      </w:r>
      <w:r w:rsidR="00BF4987">
        <w:rPr>
          <w:rFonts w:cstheme="minorHAnsi"/>
          <w:sz w:val="24"/>
          <w:szCs w:val="24"/>
        </w:rPr>
        <w:t xml:space="preserve"> from a UK primary database</w:t>
      </w:r>
      <w:r w:rsidR="00A2711F">
        <w:rPr>
          <w:rFonts w:cstheme="minorHAnsi"/>
          <w:sz w:val="24"/>
          <w:szCs w:val="24"/>
        </w:rPr>
        <w:t xml:space="preserve">’, </w:t>
      </w:r>
      <w:r w:rsidR="00A2711F">
        <w:rPr>
          <w:rFonts w:cstheme="minorHAnsi"/>
          <w:i/>
          <w:iCs/>
          <w:sz w:val="24"/>
          <w:szCs w:val="24"/>
        </w:rPr>
        <w:t>Obesity Science</w:t>
      </w:r>
      <w:r w:rsidR="00AD6E92">
        <w:rPr>
          <w:rFonts w:cstheme="minorHAnsi"/>
          <w:i/>
          <w:iCs/>
          <w:sz w:val="24"/>
          <w:szCs w:val="24"/>
        </w:rPr>
        <w:t xml:space="preserve"> and Practice, </w:t>
      </w:r>
      <w:r w:rsidR="00AD6E92">
        <w:rPr>
          <w:rFonts w:cstheme="minorHAnsi"/>
          <w:sz w:val="24"/>
          <w:szCs w:val="24"/>
        </w:rPr>
        <w:t>7(2), pp. 137-147.</w:t>
      </w:r>
      <w:r w:rsidR="000E5214">
        <w:rPr>
          <w:rFonts w:cstheme="minorHAnsi"/>
          <w:sz w:val="24"/>
          <w:szCs w:val="24"/>
        </w:rPr>
        <w:t xml:space="preserve"> </w:t>
      </w:r>
    </w:p>
    <w:p w14:paraId="78BE525E" w14:textId="42F9A002" w:rsidR="000E5214" w:rsidRPr="008E6150" w:rsidRDefault="000E5214" w:rsidP="00454A0F">
      <w:pPr>
        <w:pStyle w:val="ListParagraph"/>
        <w:spacing w:line="360" w:lineRule="auto"/>
        <w:ind w:left="1440" w:hanging="720"/>
        <w:rPr>
          <w:rFonts w:cstheme="minorHAnsi"/>
          <w:sz w:val="24"/>
          <w:szCs w:val="24"/>
        </w:rPr>
      </w:pPr>
      <w:r>
        <w:rPr>
          <w:rFonts w:cstheme="minorHAnsi"/>
          <w:sz w:val="24"/>
          <w:szCs w:val="24"/>
        </w:rPr>
        <w:t>Hughes, A. M. and McArthur, D. (2023) ‘Weight stigma</w:t>
      </w:r>
      <w:r w:rsidR="004F58C9">
        <w:rPr>
          <w:rFonts w:cstheme="minorHAnsi"/>
          <w:sz w:val="24"/>
          <w:szCs w:val="24"/>
        </w:rPr>
        <w:t>, welfare stigma and political values: Evidence fro</w:t>
      </w:r>
      <w:r w:rsidR="008E65C5">
        <w:rPr>
          <w:rFonts w:cstheme="minorHAnsi"/>
          <w:sz w:val="24"/>
          <w:szCs w:val="24"/>
        </w:rPr>
        <w:t xml:space="preserve">m a representative British survey, </w:t>
      </w:r>
      <w:r w:rsidR="004C774D">
        <w:rPr>
          <w:rFonts w:cstheme="minorHAnsi"/>
          <w:i/>
          <w:iCs/>
          <w:sz w:val="24"/>
          <w:szCs w:val="24"/>
        </w:rPr>
        <w:t>Social Science</w:t>
      </w:r>
      <w:r w:rsidR="008E6150">
        <w:rPr>
          <w:rFonts w:cstheme="minorHAnsi"/>
          <w:i/>
          <w:iCs/>
          <w:sz w:val="24"/>
          <w:szCs w:val="24"/>
        </w:rPr>
        <w:t xml:space="preserve"> and Medicine, </w:t>
      </w:r>
      <w:r w:rsidR="008E6150">
        <w:rPr>
          <w:rFonts w:cstheme="minorHAnsi"/>
          <w:sz w:val="24"/>
          <w:szCs w:val="24"/>
        </w:rPr>
        <w:t>334, pp.116172</w:t>
      </w:r>
      <w:r w:rsidR="007E32E2">
        <w:rPr>
          <w:rFonts w:cstheme="minorHAnsi"/>
          <w:sz w:val="24"/>
          <w:szCs w:val="24"/>
        </w:rPr>
        <w:t xml:space="preserve">. </w:t>
      </w:r>
    </w:p>
    <w:p w14:paraId="11D30892" w14:textId="3DC672C2" w:rsidR="00ED561D" w:rsidRDefault="00ED561D" w:rsidP="006C18EE">
      <w:pPr>
        <w:pStyle w:val="ListParagraph"/>
        <w:spacing w:line="360" w:lineRule="auto"/>
        <w:ind w:left="1440" w:hanging="720"/>
        <w:rPr>
          <w:rFonts w:cstheme="minorHAnsi"/>
          <w:sz w:val="24"/>
          <w:szCs w:val="24"/>
        </w:rPr>
      </w:pPr>
    </w:p>
    <w:p w14:paraId="0CCD957B" w14:textId="3B22299C" w:rsidR="00602F45" w:rsidRPr="0012152A" w:rsidRDefault="001613F1" w:rsidP="006C18EE">
      <w:pPr>
        <w:pStyle w:val="ListParagraph"/>
        <w:spacing w:line="360" w:lineRule="auto"/>
        <w:ind w:left="1440" w:hanging="720"/>
        <w:rPr>
          <w:rFonts w:cstheme="minorHAnsi"/>
          <w:sz w:val="24"/>
          <w:szCs w:val="24"/>
        </w:rPr>
      </w:pPr>
      <w:r>
        <w:rPr>
          <w:rFonts w:cstheme="minorHAnsi"/>
          <w:sz w:val="24"/>
          <w:szCs w:val="24"/>
        </w:rPr>
        <w:t xml:space="preserve">Hughes, C. A., Ahern, A. L., </w:t>
      </w:r>
      <w:r w:rsidR="00254BE2">
        <w:rPr>
          <w:rFonts w:cstheme="minorHAnsi"/>
          <w:sz w:val="24"/>
          <w:szCs w:val="24"/>
        </w:rPr>
        <w:t xml:space="preserve">Kasetty, H., </w:t>
      </w:r>
      <w:r w:rsidR="00DA6ECA">
        <w:rPr>
          <w:rFonts w:cstheme="minorHAnsi"/>
          <w:sz w:val="24"/>
          <w:szCs w:val="24"/>
        </w:rPr>
        <w:t>McGowen</w:t>
      </w:r>
      <w:r w:rsidR="009C20AE">
        <w:rPr>
          <w:rFonts w:cstheme="minorHAnsi"/>
          <w:sz w:val="24"/>
          <w:szCs w:val="24"/>
        </w:rPr>
        <w:t xml:space="preserve">, B. M., Parretti, H. M., </w:t>
      </w:r>
      <w:r w:rsidR="00757EBD">
        <w:rPr>
          <w:rFonts w:cstheme="minorHAnsi"/>
          <w:sz w:val="24"/>
          <w:szCs w:val="24"/>
        </w:rPr>
        <w:t xml:space="preserve">Vincent, A. and </w:t>
      </w:r>
      <w:r w:rsidR="00AC561E">
        <w:rPr>
          <w:rFonts w:cstheme="minorHAnsi"/>
          <w:sz w:val="24"/>
          <w:szCs w:val="24"/>
        </w:rPr>
        <w:t>Halford, J. C. G. (2021) ‘</w:t>
      </w:r>
      <w:r w:rsidR="001D3226">
        <w:rPr>
          <w:rFonts w:cstheme="minorHAnsi"/>
          <w:sz w:val="24"/>
          <w:szCs w:val="24"/>
        </w:rPr>
        <w:t>Changing the narrative around ob</w:t>
      </w:r>
      <w:r w:rsidR="0042245D">
        <w:rPr>
          <w:rFonts w:cstheme="minorHAnsi"/>
          <w:sz w:val="24"/>
          <w:szCs w:val="24"/>
        </w:rPr>
        <w:t xml:space="preserve">esity in the UK: a survey with </w:t>
      </w:r>
      <w:r w:rsidR="0030245C">
        <w:rPr>
          <w:rFonts w:cstheme="minorHAnsi"/>
          <w:sz w:val="24"/>
          <w:szCs w:val="24"/>
        </w:rPr>
        <w:t>people with obesity and healthcare professionals</w:t>
      </w:r>
      <w:r w:rsidR="00A10F2D">
        <w:rPr>
          <w:rFonts w:cstheme="minorHAnsi"/>
          <w:sz w:val="24"/>
          <w:szCs w:val="24"/>
        </w:rPr>
        <w:t xml:space="preserve"> from the ACTION-10 study’, </w:t>
      </w:r>
      <w:r w:rsidR="00A10F2D">
        <w:rPr>
          <w:rFonts w:cstheme="minorHAnsi"/>
          <w:i/>
          <w:iCs/>
          <w:sz w:val="24"/>
          <w:szCs w:val="24"/>
        </w:rPr>
        <w:t>BMJ Open</w:t>
      </w:r>
      <w:r w:rsidR="0012152A">
        <w:rPr>
          <w:rFonts w:cstheme="minorHAnsi"/>
          <w:i/>
          <w:iCs/>
          <w:sz w:val="24"/>
          <w:szCs w:val="24"/>
        </w:rPr>
        <w:t xml:space="preserve">, </w:t>
      </w:r>
      <w:r w:rsidR="0012152A">
        <w:rPr>
          <w:rFonts w:cstheme="minorHAnsi"/>
          <w:sz w:val="24"/>
          <w:szCs w:val="24"/>
        </w:rPr>
        <w:t xml:space="preserve">11(6), </w:t>
      </w:r>
      <w:r w:rsidR="00FD0FCA">
        <w:rPr>
          <w:rFonts w:cstheme="minorHAnsi"/>
          <w:sz w:val="24"/>
          <w:szCs w:val="24"/>
        </w:rPr>
        <w:t>pp. 1.</w:t>
      </w:r>
      <w:r w:rsidR="00616101">
        <w:rPr>
          <w:rFonts w:cstheme="minorHAnsi"/>
          <w:sz w:val="24"/>
          <w:szCs w:val="24"/>
        </w:rPr>
        <w:t xml:space="preserve"> </w:t>
      </w:r>
    </w:p>
    <w:p w14:paraId="115F1FE8" w14:textId="167E4428" w:rsidR="00616101" w:rsidRPr="00167D32" w:rsidRDefault="00616101" w:rsidP="007E32E2">
      <w:pPr>
        <w:pStyle w:val="ListParagraph"/>
        <w:spacing w:line="360" w:lineRule="auto"/>
        <w:ind w:left="1440" w:hanging="720"/>
        <w:rPr>
          <w:rFonts w:cstheme="minorHAnsi"/>
          <w:sz w:val="24"/>
          <w:szCs w:val="24"/>
        </w:rPr>
      </w:pPr>
      <w:r>
        <w:rPr>
          <w:rFonts w:cstheme="minorHAnsi"/>
          <w:sz w:val="24"/>
          <w:szCs w:val="24"/>
        </w:rPr>
        <w:t>Kim, J. Y</w:t>
      </w:r>
      <w:r w:rsidR="005171DB">
        <w:rPr>
          <w:rFonts w:cstheme="minorHAnsi"/>
          <w:sz w:val="24"/>
          <w:szCs w:val="24"/>
        </w:rPr>
        <w:t xml:space="preserve">. (2021) ‘Optimal Diet </w:t>
      </w:r>
      <w:r w:rsidR="00773EA3">
        <w:rPr>
          <w:rFonts w:cstheme="minorHAnsi"/>
          <w:sz w:val="24"/>
          <w:szCs w:val="24"/>
        </w:rPr>
        <w:t>Strategies</w:t>
      </w:r>
      <w:r w:rsidR="00A92885">
        <w:rPr>
          <w:rFonts w:cstheme="minorHAnsi"/>
          <w:sz w:val="24"/>
          <w:szCs w:val="24"/>
        </w:rPr>
        <w:t xml:space="preserve"> for </w:t>
      </w:r>
      <w:r w:rsidR="00773EA3">
        <w:rPr>
          <w:rFonts w:cstheme="minorHAnsi"/>
          <w:sz w:val="24"/>
          <w:szCs w:val="24"/>
        </w:rPr>
        <w:t xml:space="preserve">Weight Loss and Weight Loss Maintenance’, </w:t>
      </w:r>
      <w:r w:rsidR="00167D32" w:rsidRPr="00167D32">
        <w:rPr>
          <w:rFonts w:cstheme="minorHAnsi"/>
          <w:i/>
          <w:iCs/>
          <w:sz w:val="24"/>
          <w:szCs w:val="24"/>
        </w:rPr>
        <w:t>Journal of Obesity and Metabolic Syndrome,</w:t>
      </w:r>
      <w:r w:rsidR="00167D32">
        <w:rPr>
          <w:rFonts w:cstheme="minorHAnsi"/>
          <w:i/>
          <w:iCs/>
          <w:sz w:val="24"/>
          <w:szCs w:val="24"/>
        </w:rPr>
        <w:t xml:space="preserve"> </w:t>
      </w:r>
      <w:r w:rsidR="00167D32">
        <w:rPr>
          <w:rFonts w:cstheme="minorHAnsi"/>
          <w:sz w:val="24"/>
          <w:szCs w:val="24"/>
        </w:rPr>
        <w:t xml:space="preserve">30(1), pp. </w:t>
      </w:r>
      <w:r w:rsidR="0002321B">
        <w:rPr>
          <w:rFonts w:cstheme="minorHAnsi"/>
          <w:sz w:val="24"/>
          <w:szCs w:val="24"/>
        </w:rPr>
        <w:t xml:space="preserve">20-31. </w:t>
      </w:r>
    </w:p>
    <w:p w14:paraId="7789E8C8" w14:textId="0CD052CE" w:rsidR="00E87048" w:rsidRPr="0071294C" w:rsidRDefault="007E32E2" w:rsidP="007E32E2">
      <w:pPr>
        <w:spacing w:line="360" w:lineRule="auto"/>
        <w:ind w:hanging="720"/>
        <w:rPr>
          <w:rFonts w:cstheme="minorHAnsi"/>
          <w:sz w:val="24"/>
          <w:szCs w:val="24"/>
        </w:rPr>
      </w:pPr>
      <w:r>
        <w:rPr>
          <w:rFonts w:cstheme="minorHAnsi"/>
          <w:sz w:val="24"/>
          <w:szCs w:val="24"/>
        </w:rPr>
        <w:t xml:space="preserve">                     </w:t>
      </w:r>
      <w:r w:rsidR="00E87048" w:rsidRPr="007E32E2">
        <w:rPr>
          <w:rFonts w:cstheme="minorHAnsi"/>
          <w:sz w:val="24"/>
          <w:szCs w:val="24"/>
        </w:rPr>
        <w:t>Kjeldsen, E.</w:t>
      </w:r>
      <w:r w:rsidR="00E87048">
        <w:rPr>
          <w:rFonts w:cstheme="minorHAnsi"/>
          <w:sz w:val="24"/>
          <w:szCs w:val="24"/>
        </w:rPr>
        <w:t xml:space="preserve"> W., Thomassen, J. Q.,</w:t>
      </w:r>
      <w:r w:rsidR="005D1E8F">
        <w:rPr>
          <w:rFonts w:cstheme="minorHAnsi"/>
          <w:sz w:val="24"/>
          <w:szCs w:val="24"/>
        </w:rPr>
        <w:t xml:space="preserve"> </w:t>
      </w:r>
      <w:r w:rsidR="003414DA">
        <w:rPr>
          <w:rFonts w:cstheme="minorHAnsi"/>
          <w:sz w:val="24"/>
          <w:szCs w:val="24"/>
        </w:rPr>
        <w:t>Rasmussen</w:t>
      </w:r>
      <w:r w:rsidR="00C21F5D">
        <w:rPr>
          <w:rFonts w:cstheme="minorHAnsi"/>
          <w:sz w:val="24"/>
          <w:szCs w:val="24"/>
        </w:rPr>
        <w:t>, K. L., Norde</w:t>
      </w:r>
      <w:r w:rsidR="00A83D08">
        <w:rPr>
          <w:rFonts w:cstheme="minorHAnsi"/>
          <w:sz w:val="24"/>
          <w:szCs w:val="24"/>
        </w:rPr>
        <w:t>stgaard, B. G., Tyb</w:t>
      </w:r>
      <w:r w:rsidR="00663B8E">
        <w:rPr>
          <w:rFonts w:cstheme="minorHAnsi"/>
          <w:sz w:val="24"/>
          <w:szCs w:val="24"/>
        </w:rPr>
        <w:t>jaerg-</w:t>
      </w:r>
      <w:r w:rsidR="00ED561D">
        <w:rPr>
          <w:rFonts w:cstheme="minorHAnsi"/>
          <w:sz w:val="24"/>
          <w:szCs w:val="24"/>
        </w:rPr>
        <w:t xml:space="preserve">                               </w:t>
      </w:r>
      <w:r w:rsidR="00773EA3">
        <w:rPr>
          <w:rFonts w:cstheme="minorHAnsi"/>
          <w:sz w:val="24"/>
          <w:szCs w:val="24"/>
        </w:rPr>
        <w:t xml:space="preserve">   </w:t>
      </w:r>
      <w:r w:rsidR="00412A8E" w:rsidRPr="007E32E2">
        <w:rPr>
          <w:rFonts w:cstheme="minorHAnsi"/>
          <w:sz w:val="24"/>
          <w:szCs w:val="24"/>
        </w:rPr>
        <w:t>Hansen, A.</w:t>
      </w:r>
      <w:r w:rsidR="00412A8E">
        <w:rPr>
          <w:rFonts w:cstheme="minorHAnsi"/>
          <w:sz w:val="24"/>
          <w:szCs w:val="24"/>
        </w:rPr>
        <w:t xml:space="preserve"> and </w:t>
      </w:r>
      <w:r w:rsidR="00D851C7">
        <w:rPr>
          <w:rFonts w:cstheme="minorHAnsi"/>
          <w:sz w:val="24"/>
          <w:szCs w:val="24"/>
        </w:rPr>
        <w:t>Frikke-Schmidt, R. (2022) ‘</w:t>
      </w:r>
      <w:r w:rsidR="00F57B8C">
        <w:rPr>
          <w:rFonts w:cstheme="minorHAnsi"/>
          <w:sz w:val="24"/>
          <w:szCs w:val="24"/>
        </w:rPr>
        <w:t xml:space="preserve">Impact on diet on ten-year </w:t>
      </w:r>
      <w:r w:rsidR="003414DA">
        <w:rPr>
          <w:rFonts w:cstheme="minorHAnsi"/>
          <w:sz w:val="24"/>
          <w:szCs w:val="24"/>
        </w:rPr>
        <w:t>absolute</w:t>
      </w:r>
      <w:r w:rsidR="00F57B8C">
        <w:rPr>
          <w:rFonts w:cstheme="minorHAnsi"/>
          <w:sz w:val="24"/>
          <w:szCs w:val="24"/>
        </w:rPr>
        <w:t xml:space="preserve"> cardiovascular risk in a prospective </w:t>
      </w:r>
      <w:r w:rsidR="003414DA">
        <w:rPr>
          <w:rFonts w:cstheme="minorHAnsi"/>
          <w:sz w:val="24"/>
          <w:szCs w:val="24"/>
        </w:rPr>
        <w:t>cohort</w:t>
      </w:r>
      <w:r w:rsidR="00A42C63">
        <w:rPr>
          <w:rFonts w:cstheme="minorHAnsi"/>
          <w:sz w:val="24"/>
          <w:szCs w:val="24"/>
        </w:rPr>
        <w:t xml:space="preserve"> of 94321 individuals: A tool for implementation of healthy die</w:t>
      </w:r>
      <w:r w:rsidR="003414DA">
        <w:rPr>
          <w:rFonts w:cstheme="minorHAnsi"/>
          <w:sz w:val="24"/>
          <w:szCs w:val="24"/>
        </w:rPr>
        <w:t>ts</w:t>
      </w:r>
      <w:r w:rsidR="000A0DEF">
        <w:rPr>
          <w:rFonts w:cstheme="minorHAnsi"/>
          <w:sz w:val="24"/>
          <w:szCs w:val="24"/>
        </w:rPr>
        <w:t xml:space="preserve">’, </w:t>
      </w:r>
      <w:r w:rsidR="000A0DEF">
        <w:rPr>
          <w:rFonts w:cstheme="minorHAnsi"/>
          <w:i/>
          <w:iCs/>
          <w:sz w:val="24"/>
          <w:szCs w:val="24"/>
        </w:rPr>
        <w:t>The Lanclet Reginal</w:t>
      </w:r>
      <w:r w:rsidR="0071294C">
        <w:rPr>
          <w:rFonts w:cstheme="minorHAnsi"/>
          <w:i/>
          <w:iCs/>
          <w:sz w:val="24"/>
          <w:szCs w:val="24"/>
        </w:rPr>
        <w:t xml:space="preserve"> Health Europe, </w:t>
      </w:r>
      <w:r w:rsidR="00F040D2">
        <w:rPr>
          <w:rFonts w:cstheme="minorHAnsi"/>
          <w:sz w:val="24"/>
          <w:szCs w:val="24"/>
        </w:rPr>
        <w:t>19(100419)</w:t>
      </w:r>
      <w:r w:rsidR="00996E32">
        <w:rPr>
          <w:rFonts w:cstheme="minorHAnsi"/>
          <w:sz w:val="24"/>
          <w:szCs w:val="24"/>
        </w:rPr>
        <w:t>, pp.1.</w:t>
      </w:r>
    </w:p>
    <w:p w14:paraId="2A041ABB" w14:textId="6F46C97F" w:rsidR="00454A0F" w:rsidRDefault="00454A0F" w:rsidP="00454A0F">
      <w:pPr>
        <w:pStyle w:val="ListParagraph"/>
        <w:spacing w:line="360" w:lineRule="auto"/>
        <w:ind w:left="1440" w:hanging="720"/>
        <w:rPr>
          <w:rFonts w:cstheme="minorHAnsi"/>
          <w:sz w:val="24"/>
          <w:szCs w:val="24"/>
        </w:rPr>
      </w:pPr>
      <w:r>
        <w:rPr>
          <w:rFonts w:cstheme="minorHAnsi"/>
          <w:sz w:val="24"/>
          <w:szCs w:val="24"/>
        </w:rPr>
        <w:t xml:space="preserve">Melariri, H., Osoba, T. A., Williams, M. and Melariri, P. (2022) ‘An assessment of nurses’ participation in Health promotion: a knowledge, perception and practice perspective’, </w:t>
      </w:r>
      <w:r>
        <w:rPr>
          <w:rFonts w:cstheme="minorHAnsi"/>
          <w:i/>
          <w:iCs/>
          <w:sz w:val="24"/>
          <w:szCs w:val="24"/>
        </w:rPr>
        <w:t>Journal of Preventative Medicine and Hygien</w:t>
      </w:r>
      <w:r w:rsidR="00057D01">
        <w:rPr>
          <w:rFonts w:cstheme="minorHAnsi"/>
          <w:i/>
          <w:iCs/>
          <w:sz w:val="24"/>
          <w:szCs w:val="24"/>
        </w:rPr>
        <w:t xml:space="preserve">e, </w:t>
      </w:r>
      <w:r w:rsidR="00057D01">
        <w:rPr>
          <w:rFonts w:cstheme="minorHAnsi"/>
          <w:sz w:val="24"/>
          <w:szCs w:val="24"/>
        </w:rPr>
        <w:t>63(1), pp. E27-E34.</w:t>
      </w:r>
      <w:r w:rsidR="00594F46">
        <w:rPr>
          <w:rFonts w:cstheme="minorHAnsi"/>
          <w:sz w:val="24"/>
          <w:szCs w:val="24"/>
        </w:rPr>
        <w:t xml:space="preserve"> </w:t>
      </w:r>
      <w:r w:rsidR="00FA17F6">
        <w:rPr>
          <w:rFonts w:cstheme="minorHAnsi"/>
          <w:sz w:val="24"/>
          <w:szCs w:val="24"/>
        </w:rPr>
        <w:t xml:space="preserve"> </w:t>
      </w:r>
    </w:p>
    <w:p w14:paraId="234EA74C" w14:textId="23E39119" w:rsidR="000059F3" w:rsidRPr="000E4056" w:rsidRDefault="000059F3" w:rsidP="00454A0F">
      <w:pPr>
        <w:pStyle w:val="ListParagraph"/>
        <w:spacing w:line="360" w:lineRule="auto"/>
        <w:ind w:left="1440" w:hanging="720"/>
        <w:rPr>
          <w:rFonts w:cstheme="minorHAnsi"/>
          <w:sz w:val="24"/>
          <w:szCs w:val="24"/>
        </w:rPr>
      </w:pPr>
      <w:r>
        <w:rPr>
          <w:rFonts w:cstheme="minorHAnsi"/>
          <w:sz w:val="24"/>
          <w:szCs w:val="24"/>
        </w:rPr>
        <w:t xml:space="preserve">Norman, K., </w:t>
      </w:r>
      <w:r w:rsidR="00976020">
        <w:rPr>
          <w:rFonts w:cstheme="minorHAnsi"/>
          <w:sz w:val="24"/>
          <w:szCs w:val="24"/>
        </w:rPr>
        <w:t xml:space="preserve">Chepulis, L., Burrows, L. and </w:t>
      </w:r>
      <w:r w:rsidR="006B1CF1">
        <w:rPr>
          <w:rFonts w:cstheme="minorHAnsi"/>
          <w:sz w:val="24"/>
          <w:szCs w:val="24"/>
        </w:rPr>
        <w:t>La</w:t>
      </w:r>
      <w:r w:rsidR="00606A82">
        <w:rPr>
          <w:rFonts w:cstheme="minorHAnsi"/>
          <w:sz w:val="24"/>
          <w:szCs w:val="24"/>
        </w:rPr>
        <w:t>wrenson, R. (2022) ‘Barriers to obesity healthcare</w:t>
      </w:r>
      <w:r w:rsidR="00AA1767">
        <w:rPr>
          <w:rFonts w:cstheme="minorHAnsi"/>
          <w:sz w:val="24"/>
          <w:szCs w:val="24"/>
        </w:rPr>
        <w:t xml:space="preserve"> from GP and client perspectives in New </w:t>
      </w:r>
      <w:r w:rsidR="00867958">
        <w:rPr>
          <w:rFonts w:cstheme="minorHAnsi"/>
          <w:sz w:val="24"/>
          <w:szCs w:val="24"/>
        </w:rPr>
        <w:t>Zealand</w:t>
      </w:r>
      <w:r w:rsidR="00AA1767">
        <w:rPr>
          <w:rFonts w:cstheme="minorHAnsi"/>
          <w:sz w:val="24"/>
          <w:szCs w:val="24"/>
        </w:rPr>
        <w:t xml:space="preserve"> general practice</w:t>
      </w:r>
      <w:r w:rsidR="00867958">
        <w:rPr>
          <w:rFonts w:cstheme="minorHAnsi"/>
          <w:sz w:val="24"/>
          <w:szCs w:val="24"/>
        </w:rPr>
        <w:t>: A meta-ethnography review</w:t>
      </w:r>
      <w:r w:rsidR="00E86D9B">
        <w:rPr>
          <w:rFonts w:cstheme="minorHAnsi"/>
          <w:sz w:val="24"/>
          <w:szCs w:val="24"/>
        </w:rPr>
        <w:t xml:space="preserve">’, </w:t>
      </w:r>
      <w:r w:rsidR="00E86D9B">
        <w:rPr>
          <w:rFonts w:cstheme="minorHAnsi"/>
          <w:i/>
          <w:iCs/>
          <w:sz w:val="24"/>
          <w:szCs w:val="24"/>
        </w:rPr>
        <w:t xml:space="preserve">Obesity Reviews, </w:t>
      </w:r>
      <w:r w:rsidR="000E4056">
        <w:rPr>
          <w:rFonts w:cstheme="minorHAnsi"/>
          <w:sz w:val="24"/>
          <w:szCs w:val="24"/>
        </w:rPr>
        <w:t>23(10), pp. e13</w:t>
      </w:r>
      <w:r w:rsidR="00195E6B">
        <w:rPr>
          <w:rFonts w:cstheme="minorHAnsi"/>
          <w:sz w:val="24"/>
          <w:szCs w:val="24"/>
        </w:rPr>
        <w:t>495</w:t>
      </w:r>
      <w:r w:rsidR="00AA479D">
        <w:rPr>
          <w:rFonts w:cstheme="minorHAnsi"/>
          <w:sz w:val="24"/>
          <w:szCs w:val="24"/>
        </w:rPr>
        <w:t>.</w:t>
      </w:r>
    </w:p>
    <w:p w14:paraId="48E6AC04" w14:textId="167363B4" w:rsidR="00E30EFB" w:rsidRDefault="00E30EFB" w:rsidP="007E32E2">
      <w:pPr>
        <w:pStyle w:val="ListParagraph"/>
        <w:spacing w:line="360" w:lineRule="auto"/>
        <w:ind w:left="1440" w:hanging="720"/>
        <w:rPr>
          <w:rFonts w:cstheme="minorHAnsi"/>
          <w:sz w:val="24"/>
          <w:szCs w:val="24"/>
        </w:rPr>
      </w:pPr>
      <w:r>
        <w:rPr>
          <w:rFonts w:cstheme="minorHAnsi"/>
          <w:sz w:val="24"/>
          <w:szCs w:val="24"/>
        </w:rPr>
        <w:t xml:space="preserve">Rassy, </w:t>
      </w:r>
      <w:r w:rsidR="00CB359B">
        <w:rPr>
          <w:rFonts w:cstheme="minorHAnsi"/>
          <w:sz w:val="24"/>
          <w:szCs w:val="24"/>
        </w:rPr>
        <w:t>N., Straaten, A</w:t>
      </w:r>
      <w:r w:rsidR="00892483">
        <w:rPr>
          <w:rFonts w:cstheme="minorHAnsi"/>
          <w:sz w:val="24"/>
          <w:szCs w:val="24"/>
        </w:rPr>
        <w:t>.</w:t>
      </w:r>
      <w:r w:rsidR="00CB359B">
        <w:rPr>
          <w:rFonts w:cstheme="minorHAnsi"/>
          <w:sz w:val="24"/>
          <w:szCs w:val="24"/>
        </w:rPr>
        <w:t>, V</w:t>
      </w:r>
      <w:r w:rsidR="00921723">
        <w:rPr>
          <w:rFonts w:cstheme="minorHAnsi"/>
          <w:sz w:val="24"/>
          <w:szCs w:val="24"/>
        </w:rPr>
        <w:t>. and Carette, C. (2023) ‘Association of Healthy Lifestyle Factors</w:t>
      </w:r>
      <w:r w:rsidR="00892483">
        <w:rPr>
          <w:rFonts w:cstheme="minorHAnsi"/>
          <w:sz w:val="24"/>
          <w:szCs w:val="24"/>
        </w:rPr>
        <w:t xml:space="preserve"> and Obesity-Related Diseases in Adults in the UK, </w:t>
      </w:r>
      <w:r w:rsidR="009A19DE">
        <w:rPr>
          <w:rFonts w:cstheme="minorHAnsi"/>
          <w:i/>
          <w:iCs/>
          <w:sz w:val="24"/>
          <w:szCs w:val="24"/>
        </w:rPr>
        <w:t xml:space="preserve">JAMA Network Open, </w:t>
      </w:r>
      <w:r w:rsidR="00C94647">
        <w:rPr>
          <w:rFonts w:cstheme="minorHAnsi"/>
          <w:sz w:val="24"/>
          <w:szCs w:val="24"/>
        </w:rPr>
        <w:t>6(5), pp. e2314</w:t>
      </w:r>
      <w:r w:rsidR="004515F3">
        <w:rPr>
          <w:rFonts w:cstheme="minorHAnsi"/>
          <w:sz w:val="24"/>
          <w:szCs w:val="24"/>
        </w:rPr>
        <w:t xml:space="preserve">741. </w:t>
      </w:r>
    </w:p>
    <w:p w14:paraId="022CE353" w14:textId="06A6BBEE" w:rsidR="000F27CF" w:rsidRPr="004F5CED" w:rsidRDefault="00DA5591" w:rsidP="00454A0F">
      <w:pPr>
        <w:pStyle w:val="ListParagraph"/>
        <w:spacing w:line="360" w:lineRule="auto"/>
        <w:ind w:left="1440" w:hanging="720"/>
        <w:rPr>
          <w:rFonts w:cstheme="minorHAnsi"/>
          <w:sz w:val="24"/>
          <w:szCs w:val="24"/>
        </w:rPr>
      </w:pPr>
      <w:r>
        <w:rPr>
          <w:rFonts w:cstheme="minorHAnsi"/>
          <w:sz w:val="24"/>
          <w:szCs w:val="24"/>
        </w:rPr>
        <w:t>Ridder, D. D., Kroese</w:t>
      </w:r>
      <w:r w:rsidR="00B46239">
        <w:rPr>
          <w:rFonts w:cstheme="minorHAnsi"/>
          <w:sz w:val="24"/>
          <w:szCs w:val="24"/>
        </w:rPr>
        <w:t>, F., Evers, C., Adri</w:t>
      </w:r>
      <w:r w:rsidR="000B26F7">
        <w:rPr>
          <w:rFonts w:cstheme="minorHAnsi"/>
          <w:sz w:val="24"/>
          <w:szCs w:val="24"/>
        </w:rPr>
        <w:t>aanse, M. and Gillebaart, M</w:t>
      </w:r>
      <w:r w:rsidR="00C273F1">
        <w:rPr>
          <w:rFonts w:cstheme="minorHAnsi"/>
          <w:sz w:val="24"/>
          <w:szCs w:val="24"/>
        </w:rPr>
        <w:t xml:space="preserve">. (2017) ‘Healthy diet: Health impact, </w:t>
      </w:r>
      <w:r w:rsidR="00AF29FB">
        <w:rPr>
          <w:rFonts w:cstheme="minorHAnsi"/>
          <w:sz w:val="24"/>
          <w:szCs w:val="24"/>
        </w:rPr>
        <w:t xml:space="preserve">Prevalence, correlates, and interventions’, </w:t>
      </w:r>
      <w:r w:rsidR="006023DD">
        <w:rPr>
          <w:rFonts w:cstheme="minorHAnsi"/>
          <w:i/>
          <w:iCs/>
          <w:sz w:val="24"/>
          <w:szCs w:val="24"/>
        </w:rPr>
        <w:t xml:space="preserve">Psychology and Health, </w:t>
      </w:r>
      <w:r w:rsidR="000F37E5">
        <w:rPr>
          <w:rFonts w:cstheme="minorHAnsi"/>
          <w:sz w:val="24"/>
          <w:szCs w:val="24"/>
        </w:rPr>
        <w:t>32(8</w:t>
      </w:r>
      <w:r w:rsidR="004F5CED">
        <w:rPr>
          <w:rFonts w:cstheme="minorHAnsi"/>
          <w:sz w:val="24"/>
          <w:szCs w:val="24"/>
        </w:rPr>
        <w:t xml:space="preserve">), pp. 907-941. </w:t>
      </w:r>
    </w:p>
    <w:p w14:paraId="4F061BE7" w14:textId="701FD30F" w:rsidR="00B643BD" w:rsidRPr="004F5CED" w:rsidRDefault="00B643BD" w:rsidP="007E32E2">
      <w:pPr>
        <w:pStyle w:val="ListParagraph"/>
        <w:spacing w:line="360" w:lineRule="auto"/>
        <w:ind w:left="1440" w:hanging="720"/>
        <w:rPr>
          <w:rFonts w:cstheme="minorHAnsi"/>
          <w:sz w:val="24"/>
          <w:szCs w:val="24"/>
        </w:rPr>
      </w:pPr>
      <w:r w:rsidRPr="00B643BD">
        <w:rPr>
          <w:rFonts w:cstheme="minorHAnsi"/>
          <w:sz w:val="24"/>
          <w:szCs w:val="24"/>
        </w:rPr>
        <w:t>Roy-Highley, E. and Briggs, A. D. M. (2023) ‘A clinician’s guide to obesity prevention in the UK’</w:t>
      </w:r>
      <w:r w:rsidRPr="00E30EFB">
        <w:rPr>
          <w:rFonts w:cstheme="minorHAnsi"/>
          <w:i/>
          <w:sz w:val="24"/>
          <w:szCs w:val="24"/>
        </w:rPr>
        <w:t>, Clinical Medical Journal</w:t>
      </w:r>
      <w:r w:rsidRPr="00B643BD">
        <w:rPr>
          <w:rFonts w:cstheme="minorHAnsi"/>
          <w:sz w:val="24"/>
          <w:szCs w:val="24"/>
        </w:rPr>
        <w:t>, 23(4), pp. 292-298.</w:t>
      </w:r>
    </w:p>
    <w:p w14:paraId="53D09053" w14:textId="3CF3EF75" w:rsidR="00594F46" w:rsidRDefault="00594F46" w:rsidP="00454A0F">
      <w:pPr>
        <w:pStyle w:val="ListParagraph"/>
        <w:spacing w:line="360" w:lineRule="auto"/>
        <w:ind w:left="1440" w:hanging="720"/>
        <w:rPr>
          <w:rFonts w:cstheme="minorHAnsi"/>
          <w:sz w:val="24"/>
          <w:szCs w:val="24"/>
        </w:rPr>
      </w:pPr>
      <w:r>
        <w:rPr>
          <w:rFonts w:cstheme="minorHAnsi"/>
          <w:sz w:val="24"/>
          <w:szCs w:val="24"/>
        </w:rPr>
        <w:t>T</w:t>
      </w:r>
      <w:r w:rsidR="00657089">
        <w:rPr>
          <w:rFonts w:cstheme="minorHAnsi"/>
          <w:sz w:val="24"/>
          <w:szCs w:val="24"/>
        </w:rPr>
        <w:t xml:space="preserve">albot, C. V. and Bradley-Bell, </w:t>
      </w:r>
      <w:r w:rsidR="00917FD6">
        <w:rPr>
          <w:rFonts w:cstheme="minorHAnsi"/>
          <w:sz w:val="24"/>
          <w:szCs w:val="24"/>
        </w:rPr>
        <w:t xml:space="preserve">D. (2021) </w:t>
      </w:r>
      <w:r w:rsidR="00C062C6">
        <w:rPr>
          <w:rFonts w:cstheme="minorHAnsi"/>
          <w:sz w:val="24"/>
          <w:szCs w:val="24"/>
        </w:rPr>
        <w:t>‘</w:t>
      </w:r>
      <w:r w:rsidR="008C059D">
        <w:rPr>
          <w:rFonts w:cstheme="minorHAnsi"/>
          <w:sz w:val="24"/>
          <w:szCs w:val="24"/>
        </w:rPr>
        <w:t>#</w:t>
      </w:r>
      <w:r w:rsidR="00BC117A">
        <w:rPr>
          <w:rFonts w:cstheme="minorHAnsi"/>
          <w:sz w:val="24"/>
          <w:szCs w:val="24"/>
        </w:rPr>
        <w:t>BetterHealth: A qu</w:t>
      </w:r>
      <w:r w:rsidR="00D23A8D">
        <w:rPr>
          <w:rFonts w:cstheme="minorHAnsi"/>
          <w:sz w:val="24"/>
          <w:szCs w:val="24"/>
        </w:rPr>
        <w:t xml:space="preserve">alitative analysis of reactions to the </w:t>
      </w:r>
      <w:r w:rsidR="00064436">
        <w:rPr>
          <w:rFonts w:cstheme="minorHAnsi"/>
          <w:sz w:val="24"/>
          <w:szCs w:val="24"/>
        </w:rPr>
        <w:t>government’s</w:t>
      </w:r>
      <w:r w:rsidR="000419A6">
        <w:rPr>
          <w:rFonts w:cstheme="minorHAnsi"/>
          <w:sz w:val="24"/>
          <w:szCs w:val="24"/>
        </w:rPr>
        <w:t xml:space="preserve"> better health campaign’, </w:t>
      </w:r>
      <w:r w:rsidR="007C6DB9">
        <w:rPr>
          <w:rFonts w:cstheme="minorHAnsi"/>
          <w:i/>
          <w:iCs/>
          <w:sz w:val="24"/>
          <w:szCs w:val="24"/>
        </w:rPr>
        <w:t>Journal of Health Psychology,</w:t>
      </w:r>
      <w:r w:rsidR="00307E2A">
        <w:rPr>
          <w:rFonts w:cstheme="minorHAnsi"/>
          <w:i/>
          <w:iCs/>
          <w:sz w:val="24"/>
          <w:szCs w:val="24"/>
        </w:rPr>
        <w:t xml:space="preserve"> </w:t>
      </w:r>
      <w:r w:rsidR="00307E2A">
        <w:rPr>
          <w:rFonts w:cstheme="minorHAnsi"/>
          <w:sz w:val="24"/>
          <w:szCs w:val="24"/>
        </w:rPr>
        <w:t xml:space="preserve">27(5), pp. </w:t>
      </w:r>
      <w:r w:rsidR="00C74AD2">
        <w:rPr>
          <w:rFonts w:cstheme="minorHAnsi"/>
          <w:sz w:val="24"/>
          <w:szCs w:val="24"/>
        </w:rPr>
        <w:t>1252-1258.</w:t>
      </w:r>
    </w:p>
    <w:p w14:paraId="2B8EA401" w14:textId="29F648C9" w:rsidR="005950BF" w:rsidRPr="0034295D" w:rsidRDefault="005950BF" w:rsidP="00454A0F">
      <w:pPr>
        <w:pStyle w:val="ListParagraph"/>
        <w:spacing w:line="360" w:lineRule="auto"/>
        <w:ind w:left="1440" w:hanging="720"/>
        <w:rPr>
          <w:rFonts w:cstheme="minorHAnsi"/>
          <w:sz w:val="24"/>
          <w:szCs w:val="24"/>
        </w:rPr>
      </w:pPr>
      <w:r>
        <w:rPr>
          <w:rFonts w:cstheme="minorHAnsi"/>
          <w:sz w:val="24"/>
          <w:szCs w:val="24"/>
        </w:rPr>
        <w:t>Talu</w:t>
      </w:r>
      <w:r w:rsidR="002C759F">
        <w:rPr>
          <w:rFonts w:cstheme="minorHAnsi"/>
          <w:sz w:val="24"/>
          <w:szCs w:val="24"/>
        </w:rPr>
        <w:t>maa, B., Brown, A., Batter</w:t>
      </w:r>
      <w:r w:rsidR="003D2736">
        <w:rPr>
          <w:rFonts w:cstheme="minorHAnsi"/>
          <w:sz w:val="24"/>
          <w:szCs w:val="24"/>
        </w:rPr>
        <w:t xml:space="preserve">ham, R. L. and Kalea, A. Z. (2022) ‘Effective </w:t>
      </w:r>
      <w:r w:rsidR="008E21C3">
        <w:rPr>
          <w:rFonts w:cstheme="minorHAnsi"/>
          <w:sz w:val="24"/>
          <w:szCs w:val="24"/>
        </w:rPr>
        <w:t>strategies</w:t>
      </w:r>
      <w:r w:rsidR="003D2736">
        <w:rPr>
          <w:rFonts w:cstheme="minorHAnsi"/>
          <w:sz w:val="24"/>
          <w:szCs w:val="24"/>
        </w:rPr>
        <w:t xml:space="preserve"> in ending weight stigma in healthcare</w:t>
      </w:r>
      <w:r w:rsidR="00CA181F">
        <w:rPr>
          <w:rFonts w:cstheme="minorHAnsi"/>
          <w:sz w:val="24"/>
          <w:szCs w:val="24"/>
        </w:rPr>
        <w:t xml:space="preserve">’, </w:t>
      </w:r>
      <w:r w:rsidR="0034295D">
        <w:rPr>
          <w:rFonts w:cstheme="minorHAnsi"/>
          <w:i/>
          <w:iCs/>
          <w:sz w:val="24"/>
          <w:szCs w:val="24"/>
        </w:rPr>
        <w:t xml:space="preserve">Obesity Reviews, </w:t>
      </w:r>
      <w:r w:rsidR="00025F65">
        <w:rPr>
          <w:rFonts w:cstheme="minorHAnsi"/>
          <w:sz w:val="24"/>
          <w:szCs w:val="24"/>
        </w:rPr>
        <w:t>23(10), pp. e</w:t>
      </w:r>
      <w:r w:rsidR="00E2365B">
        <w:rPr>
          <w:rFonts w:cstheme="minorHAnsi"/>
          <w:sz w:val="24"/>
          <w:szCs w:val="24"/>
        </w:rPr>
        <w:t>13494</w:t>
      </w:r>
      <w:r w:rsidR="009F536C">
        <w:rPr>
          <w:rFonts w:cstheme="minorHAnsi"/>
          <w:sz w:val="24"/>
          <w:szCs w:val="24"/>
        </w:rPr>
        <w:t>.</w:t>
      </w:r>
    </w:p>
    <w:p w14:paraId="4A473CC6" w14:textId="010CE744" w:rsidR="0015437E" w:rsidRPr="001A34C8" w:rsidRDefault="003B045E" w:rsidP="00454A0F">
      <w:pPr>
        <w:pStyle w:val="ListParagraph"/>
        <w:spacing w:line="360" w:lineRule="auto"/>
        <w:ind w:left="1440" w:hanging="720"/>
        <w:rPr>
          <w:rFonts w:cstheme="minorHAnsi"/>
          <w:sz w:val="24"/>
          <w:szCs w:val="24"/>
        </w:rPr>
      </w:pPr>
      <w:r>
        <w:rPr>
          <w:rFonts w:cstheme="minorHAnsi"/>
          <w:sz w:val="24"/>
          <w:szCs w:val="24"/>
        </w:rPr>
        <w:lastRenderedPageBreak/>
        <w:t>Thompson</w:t>
      </w:r>
      <w:r w:rsidR="009016A9">
        <w:rPr>
          <w:rFonts w:cstheme="minorHAnsi"/>
          <w:sz w:val="24"/>
          <w:szCs w:val="24"/>
        </w:rPr>
        <w:t xml:space="preserve">, C. (2021) ‘Dietary health in the context of poverty and uncertainty around the social determinants of health’, </w:t>
      </w:r>
      <w:r w:rsidR="00C929B0">
        <w:rPr>
          <w:rFonts w:cstheme="minorHAnsi"/>
          <w:i/>
          <w:iCs/>
          <w:sz w:val="24"/>
          <w:szCs w:val="24"/>
        </w:rPr>
        <w:t>Proc</w:t>
      </w:r>
      <w:r w:rsidR="00162B59">
        <w:rPr>
          <w:rFonts w:cstheme="minorHAnsi"/>
          <w:i/>
          <w:iCs/>
          <w:sz w:val="24"/>
          <w:szCs w:val="24"/>
        </w:rPr>
        <w:t xml:space="preserve">eedings </w:t>
      </w:r>
      <w:r w:rsidR="00B368C2">
        <w:rPr>
          <w:rFonts w:cstheme="minorHAnsi"/>
          <w:i/>
          <w:iCs/>
          <w:sz w:val="24"/>
          <w:szCs w:val="24"/>
        </w:rPr>
        <w:t>of</w:t>
      </w:r>
      <w:r w:rsidR="00162B59">
        <w:rPr>
          <w:rFonts w:cstheme="minorHAnsi"/>
          <w:i/>
          <w:iCs/>
          <w:sz w:val="24"/>
          <w:szCs w:val="24"/>
        </w:rPr>
        <w:t xml:space="preserve"> The Nutrition</w:t>
      </w:r>
      <w:r w:rsidR="001A34C8">
        <w:rPr>
          <w:rFonts w:cstheme="minorHAnsi"/>
          <w:i/>
          <w:iCs/>
          <w:sz w:val="24"/>
          <w:szCs w:val="24"/>
        </w:rPr>
        <w:t xml:space="preserve"> Society, </w:t>
      </w:r>
      <w:r w:rsidR="00FD71C7">
        <w:rPr>
          <w:rFonts w:cstheme="minorHAnsi"/>
          <w:sz w:val="24"/>
          <w:szCs w:val="24"/>
        </w:rPr>
        <w:t xml:space="preserve">81(2), </w:t>
      </w:r>
      <w:r w:rsidR="000A722A">
        <w:rPr>
          <w:rFonts w:cstheme="minorHAnsi"/>
          <w:sz w:val="24"/>
          <w:szCs w:val="24"/>
        </w:rPr>
        <w:t>pp. 1.</w:t>
      </w:r>
    </w:p>
    <w:p w14:paraId="733462C3" w14:textId="35C2A6B1" w:rsidR="00EB214A" w:rsidRPr="00997D7D" w:rsidRDefault="00EB214A" w:rsidP="00454A0F">
      <w:pPr>
        <w:pStyle w:val="ListParagraph"/>
        <w:spacing w:line="360" w:lineRule="auto"/>
        <w:ind w:left="1440" w:hanging="720"/>
        <w:rPr>
          <w:rFonts w:cstheme="minorHAnsi"/>
          <w:sz w:val="24"/>
          <w:szCs w:val="24"/>
        </w:rPr>
      </w:pPr>
      <w:r>
        <w:rPr>
          <w:rFonts w:cstheme="minorHAnsi"/>
          <w:sz w:val="24"/>
          <w:szCs w:val="24"/>
        </w:rPr>
        <w:t>Tit</w:t>
      </w:r>
      <w:r w:rsidR="00C01291">
        <w:rPr>
          <w:rFonts w:cstheme="minorHAnsi"/>
          <w:sz w:val="24"/>
          <w:szCs w:val="24"/>
        </w:rPr>
        <w:t>is, E., Proctor, R. and Wala</w:t>
      </w:r>
      <w:r w:rsidR="0039297D">
        <w:rPr>
          <w:rFonts w:cstheme="minorHAnsi"/>
          <w:sz w:val="24"/>
          <w:szCs w:val="24"/>
        </w:rPr>
        <w:t>sek, L. (2022) ‘Assessing Physical acce</w:t>
      </w:r>
      <w:r w:rsidR="00613904">
        <w:rPr>
          <w:rFonts w:cstheme="minorHAnsi"/>
          <w:sz w:val="24"/>
          <w:szCs w:val="24"/>
        </w:rPr>
        <w:t xml:space="preserve">ss to healthy food across </w:t>
      </w:r>
      <w:r w:rsidR="00D63B19">
        <w:rPr>
          <w:rFonts w:cstheme="minorHAnsi"/>
          <w:sz w:val="24"/>
          <w:szCs w:val="24"/>
        </w:rPr>
        <w:t xml:space="preserve">the </w:t>
      </w:r>
      <w:r w:rsidR="00613904">
        <w:rPr>
          <w:rFonts w:cstheme="minorHAnsi"/>
          <w:sz w:val="24"/>
          <w:szCs w:val="24"/>
        </w:rPr>
        <w:t xml:space="preserve">United Kingdom: A systemic review </w:t>
      </w:r>
      <w:r w:rsidR="00E51C45">
        <w:rPr>
          <w:rFonts w:cstheme="minorHAnsi"/>
          <w:sz w:val="24"/>
          <w:szCs w:val="24"/>
        </w:rPr>
        <w:t xml:space="preserve">of measures and findings’, </w:t>
      </w:r>
      <w:r w:rsidR="00997D7D">
        <w:rPr>
          <w:rFonts w:cstheme="minorHAnsi"/>
          <w:i/>
          <w:iCs/>
          <w:sz w:val="24"/>
          <w:szCs w:val="24"/>
        </w:rPr>
        <w:t xml:space="preserve">Obesity Science and Practice, </w:t>
      </w:r>
      <w:r w:rsidR="009D15A9">
        <w:rPr>
          <w:rFonts w:cstheme="minorHAnsi"/>
          <w:sz w:val="24"/>
          <w:szCs w:val="24"/>
        </w:rPr>
        <w:t xml:space="preserve">8(2), pp. 233-246. </w:t>
      </w:r>
    </w:p>
    <w:p w14:paraId="115D964F" w14:textId="7548ECBD" w:rsidR="00814753" w:rsidRPr="00997D7D" w:rsidRDefault="004B5687" w:rsidP="00454A0F">
      <w:pPr>
        <w:pStyle w:val="ListParagraph"/>
        <w:spacing w:line="360" w:lineRule="auto"/>
        <w:ind w:left="1440" w:hanging="720"/>
        <w:rPr>
          <w:rFonts w:cstheme="minorHAnsi"/>
          <w:sz w:val="24"/>
          <w:szCs w:val="24"/>
        </w:rPr>
      </w:pPr>
      <w:r>
        <w:rPr>
          <w:rFonts w:cstheme="minorHAnsi"/>
          <w:sz w:val="24"/>
          <w:szCs w:val="24"/>
        </w:rPr>
        <w:t>Tremblett, M</w:t>
      </w:r>
      <w:r w:rsidR="00462BD2">
        <w:rPr>
          <w:rFonts w:cstheme="minorHAnsi"/>
          <w:sz w:val="24"/>
          <w:szCs w:val="24"/>
        </w:rPr>
        <w:t xml:space="preserve">., Webb, H., </w:t>
      </w:r>
      <w:proofErr w:type="spellStart"/>
      <w:r w:rsidR="00462BD2">
        <w:rPr>
          <w:rFonts w:cstheme="minorHAnsi"/>
          <w:sz w:val="24"/>
          <w:szCs w:val="24"/>
        </w:rPr>
        <w:t>Ziebland</w:t>
      </w:r>
      <w:proofErr w:type="spellEnd"/>
      <w:r w:rsidR="00393741">
        <w:rPr>
          <w:rFonts w:cstheme="minorHAnsi"/>
          <w:sz w:val="24"/>
          <w:szCs w:val="24"/>
        </w:rPr>
        <w:t>, S., Stokoe, E.</w:t>
      </w:r>
      <w:r w:rsidR="00283C1C">
        <w:rPr>
          <w:rFonts w:cstheme="minorHAnsi"/>
          <w:sz w:val="24"/>
          <w:szCs w:val="24"/>
        </w:rPr>
        <w:t>, Aveyard, P. and Albury, C</w:t>
      </w:r>
      <w:r w:rsidR="00B80376">
        <w:rPr>
          <w:rFonts w:cstheme="minorHAnsi"/>
          <w:sz w:val="24"/>
          <w:szCs w:val="24"/>
        </w:rPr>
        <w:t>. (2022) ‘Talking delicately: Providing opportunistic weight loss advice to people living with obesity</w:t>
      </w:r>
      <w:r w:rsidR="00B50164">
        <w:rPr>
          <w:rFonts w:cstheme="minorHAnsi"/>
          <w:sz w:val="24"/>
          <w:szCs w:val="24"/>
        </w:rPr>
        <w:t xml:space="preserve">’, </w:t>
      </w:r>
      <w:proofErr w:type="spellStart"/>
      <w:r w:rsidR="00B50164">
        <w:rPr>
          <w:rFonts w:cstheme="minorHAnsi"/>
          <w:i/>
          <w:iCs/>
          <w:sz w:val="24"/>
          <w:szCs w:val="24"/>
        </w:rPr>
        <w:t>Ssm</w:t>
      </w:r>
      <w:proofErr w:type="spellEnd"/>
      <w:r w:rsidR="00B50164">
        <w:rPr>
          <w:rFonts w:cstheme="minorHAnsi"/>
          <w:i/>
          <w:iCs/>
          <w:sz w:val="24"/>
          <w:szCs w:val="24"/>
        </w:rPr>
        <w:t xml:space="preserve">. Qualitative Research </w:t>
      </w:r>
      <w:proofErr w:type="gramStart"/>
      <w:r w:rsidR="00B50164">
        <w:rPr>
          <w:rFonts w:cstheme="minorHAnsi"/>
          <w:i/>
          <w:iCs/>
          <w:sz w:val="24"/>
          <w:szCs w:val="24"/>
        </w:rPr>
        <w:t>In</w:t>
      </w:r>
      <w:proofErr w:type="gramEnd"/>
      <w:r w:rsidR="00B50164">
        <w:rPr>
          <w:rFonts w:cstheme="minorHAnsi"/>
          <w:i/>
          <w:iCs/>
          <w:sz w:val="24"/>
          <w:szCs w:val="24"/>
        </w:rPr>
        <w:t xml:space="preserve"> Health,</w:t>
      </w:r>
      <w:r w:rsidR="00BC79DC">
        <w:rPr>
          <w:rFonts w:cstheme="minorHAnsi"/>
          <w:i/>
          <w:iCs/>
          <w:sz w:val="24"/>
          <w:szCs w:val="24"/>
        </w:rPr>
        <w:t xml:space="preserve"> </w:t>
      </w:r>
      <w:r w:rsidR="00442570">
        <w:rPr>
          <w:rFonts w:cstheme="minorHAnsi"/>
          <w:sz w:val="24"/>
          <w:szCs w:val="24"/>
        </w:rPr>
        <w:t xml:space="preserve">2, pp. 1. </w:t>
      </w:r>
      <w:r w:rsidR="00B50164">
        <w:rPr>
          <w:rFonts w:cstheme="minorHAnsi"/>
          <w:i/>
          <w:iCs/>
          <w:sz w:val="24"/>
          <w:szCs w:val="24"/>
        </w:rPr>
        <w:t xml:space="preserve"> </w:t>
      </w:r>
    </w:p>
    <w:p w14:paraId="2668B1F5" w14:textId="0C527729" w:rsidR="008243CE" w:rsidRPr="0092604F" w:rsidRDefault="008243CE" w:rsidP="007E32E2">
      <w:pPr>
        <w:pStyle w:val="ListParagraph"/>
        <w:spacing w:line="360" w:lineRule="auto"/>
        <w:ind w:left="1440" w:hanging="720"/>
        <w:rPr>
          <w:rFonts w:cstheme="minorHAnsi"/>
          <w:sz w:val="24"/>
          <w:szCs w:val="24"/>
        </w:rPr>
      </w:pPr>
      <w:r>
        <w:rPr>
          <w:rFonts w:cstheme="minorHAnsi"/>
          <w:sz w:val="24"/>
          <w:szCs w:val="24"/>
        </w:rPr>
        <w:t>Tr</w:t>
      </w:r>
      <w:r w:rsidR="00504B8E">
        <w:rPr>
          <w:rFonts w:cstheme="minorHAnsi"/>
          <w:sz w:val="24"/>
          <w:szCs w:val="24"/>
        </w:rPr>
        <w:t xml:space="preserve">emblett, M., Poon, A. </w:t>
      </w:r>
      <w:r w:rsidR="00DA21DB">
        <w:rPr>
          <w:rFonts w:cstheme="minorHAnsi"/>
          <w:sz w:val="24"/>
          <w:szCs w:val="24"/>
        </w:rPr>
        <w:t>Y. X., Aveyard, P. and Albury, C</w:t>
      </w:r>
      <w:r w:rsidR="005B137A">
        <w:rPr>
          <w:rFonts w:cstheme="minorHAnsi"/>
          <w:sz w:val="24"/>
          <w:szCs w:val="24"/>
        </w:rPr>
        <w:t xml:space="preserve">. (2022) ‘What advice do general practitioners give to people </w:t>
      </w:r>
      <w:r w:rsidR="00012EB0">
        <w:rPr>
          <w:rFonts w:cstheme="minorHAnsi"/>
          <w:sz w:val="24"/>
          <w:szCs w:val="24"/>
        </w:rPr>
        <w:t xml:space="preserve">living with obesity to </w:t>
      </w:r>
      <w:r w:rsidR="00373436">
        <w:rPr>
          <w:rFonts w:cstheme="minorHAnsi"/>
          <w:sz w:val="24"/>
          <w:szCs w:val="24"/>
        </w:rPr>
        <w:t>lose</w:t>
      </w:r>
      <w:r w:rsidR="00012EB0">
        <w:rPr>
          <w:rFonts w:cstheme="minorHAnsi"/>
          <w:sz w:val="24"/>
          <w:szCs w:val="24"/>
        </w:rPr>
        <w:t xml:space="preserve"> weight? A qualitative content analysis of recorded </w:t>
      </w:r>
      <w:r w:rsidR="00373436">
        <w:rPr>
          <w:rFonts w:cstheme="minorHAnsi"/>
          <w:sz w:val="24"/>
          <w:szCs w:val="24"/>
        </w:rPr>
        <w:t xml:space="preserve">interactions’, </w:t>
      </w:r>
      <w:r w:rsidR="0092604F">
        <w:rPr>
          <w:rFonts w:cstheme="minorHAnsi"/>
          <w:i/>
          <w:iCs/>
          <w:sz w:val="24"/>
          <w:szCs w:val="24"/>
        </w:rPr>
        <w:t xml:space="preserve">Family Practice, </w:t>
      </w:r>
      <w:r w:rsidR="009B6561">
        <w:rPr>
          <w:rFonts w:cstheme="minorHAnsi"/>
          <w:sz w:val="24"/>
          <w:szCs w:val="24"/>
        </w:rPr>
        <w:t>137, pp.1.</w:t>
      </w:r>
    </w:p>
    <w:p w14:paraId="0DE16E97" w14:textId="3ECB65F4" w:rsidR="000D628A" w:rsidRPr="00120947" w:rsidRDefault="009E0EFB" w:rsidP="00454A0F">
      <w:pPr>
        <w:pStyle w:val="ListParagraph"/>
        <w:spacing w:line="360" w:lineRule="auto"/>
        <w:ind w:left="1440" w:hanging="720"/>
        <w:rPr>
          <w:rFonts w:cstheme="minorHAnsi"/>
          <w:sz w:val="24"/>
          <w:szCs w:val="24"/>
        </w:rPr>
      </w:pPr>
      <w:r>
        <w:rPr>
          <w:rFonts w:cstheme="minorHAnsi"/>
          <w:sz w:val="24"/>
          <w:szCs w:val="24"/>
        </w:rPr>
        <w:t xml:space="preserve">Wahl, D. R., Villinger, K., </w:t>
      </w:r>
      <w:r w:rsidR="005E3AFB">
        <w:rPr>
          <w:rFonts w:cstheme="minorHAnsi"/>
          <w:sz w:val="24"/>
          <w:szCs w:val="24"/>
        </w:rPr>
        <w:t>Konig, L. M., Zies</w:t>
      </w:r>
      <w:r w:rsidR="00EB2781">
        <w:rPr>
          <w:rFonts w:cstheme="minorHAnsi"/>
          <w:sz w:val="24"/>
          <w:szCs w:val="24"/>
        </w:rPr>
        <w:t xml:space="preserve">emer, K., Schupp, H. T. and Renner, </w:t>
      </w:r>
      <w:r w:rsidR="005B657A">
        <w:rPr>
          <w:rFonts w:cstheme="minorHAnsi"/>
          <w:sz w:val="24"/>
          <w:szCs w:val="24"/>
        </w:rPr>
        <w:t xml:space="preserve">B. (2017) ‘Healthy food choices are happy food choices: </w:t>
      </w:r>
      <w:r w:rsidR="00AB2ABC">
        <w:rPr>
          <w:rFonts w:cstheme="minorHAnsi"/>
          <w:sz w:val="24"/>
          <w:szCs w:val="24"/>
        </w:rPr>
        <w:t>Evidence</w:t>
      </w:r>
      <w:r w:rsidR="005B657A">
        <w:rPr>
          <w:rFonts w:cstheme="minorHAnsi"/>
          <w:sz w:val="24"/>
          <w:szCs w:val="24"/>
        </w:rPr>
        <w:t xml:space="preserve"> from </w:t>
      </w:r>
      <w:r w:rsidR="00D63B19">
        <w:rPr>
          <w:rFonts w:cstheme="minorHAnsi"/>
          <w:sz w:val="24"/>
          <w:szCs w:val="24"/>
        </w:rPr>
        <w:t>accurate</w:t>
      </w:r>
      <w:r w:rsidR="005B657A">
        <w:rPr>
          <w:rFonts w:cstheme="minorHAnsi"/>
          <w:sz w:val="24"/>
          <w:szCs w:val="24"/>
        </w:rPr>
        <w:t xml:space="preserve"> life sample using smartphone</w:t>
      </w:r>
      <w:r w:rsidR="00D63B19">
        <w:rPr>
          <w:rFonts w:cstheme="minorHAnsi"/>
          <w:sz w:val="24"/>
          <w:szCs w:val="24"/>
        </w:rPr>
        <w:t>-</w:t>
      </w:r>
      <w:r w:rsidR="005B657A">
        <w:rPr>
          <w:rFonts w:cstheme="minorHAnsi"/>
          <w:sz w:val="24"/>
          <w:szCs w:val="24"/>
        </w:rPr>
        <w:t xml:space="preserve">based </w:t>
      </w:r>
      <w:r w:rsidR="00AB2ABC">
        <w:rPr>
          <w:rFonts w:cstheme="minorHAnsi"/>
          <w:sz w:val="24"/>
          <w:szCs w:val="24"/>
        </w:rPr>
        <w:t xml:space="preserve">assessments’, </w:t>
      </w:r>
      <w:r w:rsidR="00120947">
        <w:rPr>
          <w:rFonts w:cstheme="minorHAnsi"/>
          <w:i/>
          <w:iCs/>
          <w:sz w:val="24"/>
          <w:szCs w:val="24"/>
        </w:rPr>
        <w:t xml:space="preserve">Scientific Reports, </w:t>
      </w:r>
      <w:r w:rsidR="00066C32">
        <w:rPr>
          <w:rFonts w:cstheme="minorHAnsi"/>
          <w:sz w:val="24"/>
          <w:szCs w:val="24"/>
        </w:rPr>
        <w:t xml:space="preserve">7(17069), </w:t>
      </w:r>
      <w:r w:rsidR="00BC4773">
        <w:rPr>
          <w:rFonts w:cstheme="minorHAnsi"/>
          <w:sz w:val="24"/>
          <w:szCs w:val="24"/>
        </w:rPr>
        <w:t xml:space="preserve">pp. 1. </w:t>
      </w:r>
    </w:p>
    <w:p w14:paraId="2EB8A453" w14:textId="4D668037" w:rsidR="00E67B87" w:rsidRPr="00120947" w:rsidRDefault="00E67B87" w:rsidP="00454A0F">
      <w:pPr>
        <w:pStyle w:val="ListParagraph"/>
        <w:spacing w:line="360" w:lineRule="auto"/>
        <w:ind w:left="1440" w:hanging="720"/>
        <w:rPr>
          <w:rFonts w:cstheme="minorHAnsi"/>
          <w:sz w:val="24"/>
          <w:szCs w:val="24"/>
        </w:rPr>
      </w:pPr>
      <w:r>
        <w:rPr>
          <w:rFonts w:cstheme="minorHAnsi"/>
          <w:sz w:val="24"/>
          <w:szCs w:val="24"/>
        </w:rPr>
        <w:t xml:space="preserve">Watt, T., </w:t>
      </w:r>
      <w:r w:rsidR="006F5038">
        <w:rPr>
          <w:rFonts w:cstheme="minorHAnsi"/>
          <w:sz w:val="24"/>
          <w:szCs w:val="24"/>
        </w:rPr>
        <w:t>Beckert, W., Smith, R. and Cornelsen, L</w:t>
      </w:r>
      <w:r w:rsidR="00682A3E">
        <w:rPr>
          <w:rFonts w:cstheme="minorHAnsi"/>
          <w:sz w:val="24"/>
          <w:szCs w:val="24"/>
        </w:rPr>
        <w:t>. (2022) ‘The impact of price promotions on sales of unhealthy</w:t>
      </w:r>
      <w:r w:rsidR="00225FD2">
        <w:rPr>
          <w:rFonts w:cstheme="minorHAnsi"/>
          <w:sz w:val="24"/>
          <w:szCs w:val="24"/>
        </w:rPr>
        <w:t xml:space="preserve"> food and drink products in British retail stores’, </w:t>
      </w:r>
      <w:r w:rsidR="00225FD2">
        <w:rPr>
          <w:rFonts w:cstheme="minorHAnsi"/>
          <w:i/>
          <w:iCs/>
          <w:sz w:val="24"/>
          <w:szCs w:val="24"/>
        </w:rPr>
        <w:t>Health Eco</w:t>
      </w:r>
      <w:r w:rsidR="003E0284">
        <w:rPr>
          <w:rFonts w:cstheme="minorHAnsi"/>
          <w:i/>
          <w:iCs/>
          <w:sz w:val="24"/>
          <w:szCs w:val="24"/>
        </w:rPr>
        <w:t xml:space="preserve">nomics, </w:t>
      </w:r>
      <w:r w:rsidR="00D84DA8">
        <w:rPr>
          <w:rFonts w:cstheme="minorHAnsi"/>
          <w:sz w:val="24"/>
          <w:szCs w:val="24"/>
        </w:rPr>
        <w:t xml:space="preserve">32(1), </w:t>
      </w:r>
      <w:r w:rsidR="001F035E">
        <w:rPr>
          <w:rFonts w:cstheme="minorHAnsi"/>
          <w:sz w:val="24"/>
          <w:szCs w:val="24"/>
        </w:rPr>
        <w:t xml:space="preserve">pp. 25-46. </w:t>
      </w:r>
    </w:p>
    <w:p w14:paraId="309B72C3" w14:textId="77777777" w:rsidR="007710D5" w:rsidRPr="00BF72F1" w:rsidRDefault="007710D5" w:rsidP="00BF72F1">
      <w:pPr>
        <w:rPr>
          <w:rFonts w:cstheme="minorHAnsi"/>
          <w:b/>
          <w:bCs/>
          <w:sz w:val="24"/>
          <w:szCs w:val="24"/>
        </w:rPr>
      </w:pPr>
    </w:p>
    <w:sectPr w:rsidR="007710D5" w:rsidRPr="00BF72F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BC6B3" w14:textId="77777777" w:rsidR="00623643" w:rsidRDefault="00623643" w:rsidP="00623643">
      <w:pPr>
        <w:spacing w:after="0" w:line="240" w:lineRule="auto"/>
      </w:pPr>
      <w:r>
        <w:separator/>
      </w:r>
    </w:p>
  </w:endnote>
  <w:endnote w:type="continuationSeparator" w:id="0">
    <w:p w14:paraId="41FB9658" w14:textId="77777777" w:rsidR="00623643" w:rsidRDefault="00623643" w:rsidP="00623643">
      <w:pPr>
        <w:spacing w:after="0" w:line="240" w:lineRule="auto"/>
      </w:pPr>
      <w:r>
        <w:continuationSeparator/>
      </w:r>
    </w:p>
  </w:endnote>
  <w:endnote w:type="continuationNotice" w:id="1">
    <w:p w14:paraId="47913E1F" w14:textId="77777777" w:rsidR="00623643" w:rsidRDefault="006236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2666532"/>
      <w:docPartObj>
        <w:docPartGallery w:val="Page Numbers (Bottom of Page)"/>
        <w:docPartUnique/>
      </w:docPartObj>
    </w:sdtPr>
    <w:sdtContent>
      <w:p w14:paraId="6046583B" w14:textId="4555E413" w:rsidR="00623643" w:rsidRDefault="00623643">
        <w:pPr>
          <w:pStyle w:val="Footer"/>
          <w:jc w:val="center"/>
        </w:pPr>
        <w:r>
          <w:fldChar w:fldCharType="begin"/>
        </w:r>
        <w:r>
          <w:instrText>PAGE   \* MERGEFORMAT</w:instrText>
        </w:r>
        <w:r>
          <w:fldChar w:fldCharType="separate"/>
        </w:r>
        <w:r>
          <w:t>2</w:t>
        </w:r>
        <w:r>
          <w:fldChar w:fldCharType="end"/>
        </w:r>
      </w:p>
    </w:sdtContent>
  </w:sdt>
  <w:p w14:paraId="7A0D1BD7" w14:textId="77777777" w:rsidR="00623643" w:rsidRDefault="006236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E2E11" w14:textId="77777777" w:rsidR="00623643" w:rsidRDefault="00623643" w:rsidP="00623643">
      <w:pPr>
        <w:spacing w:after="0" w:line="240" w:lineRule="auto"/>
      </w:pPr>
      <w:r>
        <w:separator/>
      </w:r>
    </w:p>
  </w:footnote>
  <w:footnote w:type="continuationSeparator" w:id="0">
    <w:p w14:paraId="049A1162" w14:textId="77777777" w:rsidR="00623643" w:rsidRDefault="00623643" w:rsidP="00623643">
      <w:pPr>
        <w:spacing w:after="0" w:line="240" w:lineRule="auto"/>
      </w:pPr>
      <w:r>
        <w:continuationSeparator/>
      </w:r>
    </w:p>
  </w:footnote>
  <w:footnote w:type="continuationNotice" w:id="1">
    <w:p w14:paraId="0E0B4E85" w14:textId="77777777" w:rsidR="00623643" w:rsidRDefault="0062364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21FE2"/>
    <w:multiLevelType w:val="hybridMultilevel"/>
    <w:tmpl w:val="F686FF5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E387651"/>
    <w:multiLevelType w:val="hybridMultilevel"/>
    <w:tmpl w:val="6A268BEE"/>
    <w:lvl w:ilvl="0" w:tplc="A8F2E216">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AA2467"/>
    <w:multiLevelType w:val="hybridMultilevel"/>
    <w:tmpl w:val="84E49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421D89"/>
    <w:multiLevelType w:val="hybridMultilevel"/>
    <w:tmpl w:val="08F26B9C"/>
    <w:lvl w:ilvl="0" w:tplc="A6F47D04">
      <w:start w:val="12"/>
      <w:numFmt w:val="decimal"/>
      <w:lvlText w:val="%1."/>
      <w:lvlJc w:val="left"/>
      <w:pPr>
        <w:ind w:left="1080" w:hanging="360"/>
      </w:pPr>
      <w:rPr>
        <w:rFonts w:hint="default"/>
        <w:b/>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C8C54AD"/>
    <w:multiLevelType w:val="hybridMultilevel"/>
    <w:tmpl w:val="1FF8CC9A"/>
    <w:lvl w:ilvl="0" w:tplc="D48C7650">
      <w:start w:val="1"/>
      <w:numFmt w:val="decimal"/>
      <w:lvlText w:val="%1."/>
      <w:lvlJc w:val="left"/>
      <w:pPr>
        <w:ind w:left="1080" w:hanging="360"/>
      </w:pPr>
      <w:rPr>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8180D9F"/>
    <w:multiLevelType w:val="hybridMultilevel"/>
    <w:tmpl w:val="6A5CCD3C"/>
    <w:lvl w:ilvl="0" w:tplc="315C0704">
      <w:start w:val="7"/>
      <w:numFmt w:val="decimal"/>
      <w:lvlText w:val="%1."/>
      <w:lvlJc w:val="left"/>
      <w:pPr>
        <w:ind w:left="1080" w:hanging="360"/>
      </w:pPr>
      <w:rPr>
        <w:rFonts w:hint="default"/>
        <w:b/>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34822945">
    <w:abstractNumId w:val="2"/>
  </w:num>
  <w:num w:numId="2" w16cid:durableId="1475489221">
    <w:abstractNumId w:val="1"/>
  </w:num>
  <w:num w:numId="3" w16cid:durableId="1412317264">
    <w:abstractNumId w:val="0"/>
  </w:num>
  <w:num w:numId="4" w16cid:durableId="921842315">
    <w:abstractNumId w:val="4"/>
  </w:num>
  <w:num w:numId="5" w16cid:durableId="13386952">
    <w:abstractNumId w:val="5"/>
  </w:num>
  <w:num w:numId="6" w16cid:durableId="3797923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0D5"/>
    <w:rsid w:val="000026F7"/>
    <w:rsid w:val="000029B3"/>
    <w:rsid w:val="000029C7"/>
    <w:rsid w:val="00002F6A"/>
    <w:rsid w:val="000030DF"/>
    <w:rsid w:val="0000428D"/>
    <w:rsid w:val="0000574A"/>
    <w:rsid w:val="000059F3"/>
    <w:rsid w:val="00006C96"/>
    <w:rsid w:val="00010AF7"/>
    <w:rsid w:val="00010B69"/>
    <w:rsid w:val="0001142D"/>
    <w:rsid w:val="00011E3E"/>
    <w:rsid w:val="000124E9"/>
    <w:rsid w:val="00012EB0"/>
    <w:rsid w:val="000136D7"/>
    <w:rsid w:val="00020BD6"/>
    <w:rsid w:val="00021760"/>
    <w:rsid w:val="0002321B"/>
    <w:rsid w:val="00025F11"/>
    <w:rsid w:val="00025F65"/>
    <w:rsid w:val="00026E69"/>
    <w:rsid w:val="00030FDD"/>
    <w:rsid w:val="00031845"/>
    <w:rsid w:val="0003269B"/>
    <w:rsid w:val="000334FE"/>
    <w:rsid w:val="000367E8"/>
    <w:rsid w:val="00040F97"/>
    <w:rsid w:val="000419A6"/>
    <w:rsid w:val="00053B64"/>
    <w:rsid w:val="00057728"/>
    <w:rsid w:val="00057D01"/>
    <w:rsid w:val="0006133F"/>
    <w:rsid w:val="00061BCC"/>
    <w:rsid w:val="00063477"/>
    <w:rsid w:val="00064436"/>
    <w:rsid w:val="00066C32"/>
    <w:rsid w:val="00071A94"/>
    <w:rsid w:val="00072879"/>
    <w:rsid w:val="00073003"/>
    <w:rsid w:val="00081A35"/>
    <w:rsid w:val="00081A81"/>
    <w:rsid w:val="00083E5C"/>
    <w:rsid w:val="00084174"/>
    <w:rsid w:val="00084673"/>
    <w:rsid w:val="0008573E"/>
    <w:rsid w:val="0008670D"/>
    <w:rsid w:val="0008708D"/>
    <w:rsid w:val="00087A40"/>
    <w:rsid w:val="00092A89"/>
    <w:rsid w:val="00095AA8"/>
    <w:rsid w:val="00095B3F"/>
    <w:rsid w:val="00095BCF"/>
    <w:rsid w:val="00097C7F"/>
    <w:rsid w:val="000A0DEF"/>
    <w:rsid w:val="000A1AEE"/>
    <w:rsid w:val="000A1AFE"/>
    <w:rsid w:val="000A722A"/>
    <w:rsid w:val="000A77CD"/>
    <w:rsid w:val="000B1220"/>
    <w:rsid w:val="000B1B61"/>
    <w:rsid w:val="000B26F7"/>
    <w:rsid w:val="000B505E"/>
    <w:rsid w:val="000B5165"/>
    <w:rsid w:val="000B73A5"/>
    <w:rsid w:val="000C0851"/>
    <w:rsid w:val="000C15EA"/>
    <w:rsid w:val="000C1A20"/>
    <w:rsid w:val="000C45A4"/>
    <w:rsid w:val="000D16F5"/>
    <w:rsid w:val="000D2526"/>
    <w:rsid w:val="000D2BDB"/>
    <w:rsid w:val="000D4406"/>
    <w:rsid w:val="000D60B3"/>
    <w:rsid w:val="000D628A"/>
    <w:rsid w:val="000D6D1B"/>
    <w:rsid w:val="000D7F8E"/>
    <w:rsid w:val="000E06CA"/>
    <w:rsid w:val="000E0CE3"/>
    <w:rsid w:val="000E4056"/>
    <w:rsid w:val="000E4545"/>
    <w:rsid w:val="000E5214"/>
    <w:rsid w:val="000E5FFC"/>
    <w:rsid w:val="000F0558"/>
    <w:rsid w:val="000F0775"/>
    <w:rsid w:val="000F0F46"/>
    <w:rsid w:val="000F27CF"/>
    <w:rsid w:val="000F37E5"/>
    <w:rsid w:val="000F5C0E"/>
    <w:rsid w:val="000F726C"/>
    <w:rsid w:val="00100547"/>
    <w:rsid w:val="0010195F"/>
    <w:rsid w:val="00101CB5"/>
    <w:rsid w:val="0010279C"/>
    <w:rsid w:val="00102DCA"/>
    <w:rsid w:val="001036F0"/>
    <w:rsid w:val="00103CDD"/>
    <w:rsid w:val="00105733"/>
    <w:rsid w:val="00105752"/>
    <w:rsid w:val="001059B9"/>
    <w:rsid w:val="00110415"/>
    <w:rsid w:val="00111C8A"/>
    <w:rsid w:val="001123C3"/>
    <w:rsid w:val="0011643C"/>
    <w:rsid w:val="00120947"/>
    <w:rsid w:val="00120F84"/>
    <w:rsid w:val="0012152A"/>
    <w:rsid w:val="001217DB"/>
    <w:rsid w:val="00121CD5"/>
    <w:rsid w:val="00122963"/>
    <w:rsid w:val="001249AA"/>
    <w:rsid w:val="001255C8"/>
    <w:rsid w:val="00125E9A"/>
    <w:rsid w:val="0012714A"/>
    <w:rsid w:val="00132571"/>
    <w:rsid w:val="001329D0"/>
    <w:rsid w:val="0013561A"/>
    <w:rsid w:val="00136DE1"/>
    <w:rsid w:val="00140285"/>
    <w:rsid w:val="00142EFE"/>
    <w:rsid w:val="00143562"/>
    <w:rsid w:val="0014518E"/>
    <w:rsid w:val="00145584"/>
    <w:rsid w:val="00147075"/>
    <w:rsid w:val="001504DC"/>
    <w:rsid w:val="00150A32"/>
    <w:rsid w:val="00152024"/>
    <w:rsid w:val="001528FF"/>
    <w:rsid w:val="00153EF4"/>
    <w:rsid w:val="0015437E"/>
    <w:rsid w:val="00154BC0"/>
    <w:rsid w:val="00157771"/>
    <w:rsid w:val="00157AB7"/>
    <w:rsid w:val="00160B90"/>
    <w:rsid w:val="00160CE0"/>
    <w:rsid w:val="001613F1"/>
    <w:rsid w:val="00161FAF"/>
    <w:rsid w:val="001629F6"/>
    <w:rsid w:val="00162B59"/>
    <w:rsid w:val="00163784"/>
    <w:rsid w:val="001639FA"/>
    <w:rsid w:val="00164361"/>
    <w:rsid w:val="001644DB"/>
    <w:rsid w:val="00164DAB"/>
    <w:rsid w:val="00165C27"/>
    <w:rsid w:val="00167D32"/>
    <w:rsid w:val="00172524"/>
    <w:rsid w:val="001745DD"/>
    <w:rsid w:val="00175FE5"/>
    <w:rsid w:val="001769AB"/>
    <w:rsid w:val="00176F7B"/>
    <w:rsid w:val="0018278A"/>
    <w:rsid w:val="00183C45"/>
    <w:rsid w:val="0018406B"/>
    <w:rsid w:val="00187258"/>
    <w:rsid w:val="00187D61"/>
    <w:rsid w:val="001906B3"/>
    <w:rsid w:val="00195E6B"/>
    <w:rsid w:val="00197A9F"/>
    <w:rsid w:val="001A27EE"/>
    <w:rsid w:val="001A295E"/>
    <w:rsid w:val="001A34C8"/>
    <w:rsid w:val="001A4448"/>
    <w:rsid w:val="001B10D2"/>
    <w:rsid w:val="001B3B34"/>
    <w:rsid w:val="001B538B"/>
    <w:rsid w:val="001B57FE"/>
    <w:rsid w:val="001B5AF7"/>
    <w:rsid w:val="001B65C8"/>
    <w:rsid w:val="001C5AFD"/>
    <w:rsid w:val="001D0D4F"/>
    <w:rsid w:val="001D2641"/>
    <w:rsid w:val="001D2BDA"/>
    <w:rsid w:val="001D3226"/>
    <w:rsid w:val="001D47E8"/>
    <w:rsid w:val="001E46D0"/>
    <w:rsid w:val="001E5D1B"/>
    <w:rsid w:val="001F035E"/>
    <w:rsid w:val="001F16D5"/>
    <w:rsid w:val="001F2776"/>
    <w:rsid w:val="001F3217"/>
    <w:rsid w:val="001F39FA"/>
    <w:rsid w:val="001F568B"/>
    <w:rsid w:val="001F619B"/>
    <w:rsid w:val="001F74F8"/>
    <w:rsid w:val="001F7615"/>
    <w:rsid w:val="001F77A6"/>
    <w:rsid w:val="001F79B8"/>
    <w:rsid w:val="001F7A42"/>
    <w:rsid w:val="00201A63"/>
    <w:rsid w:val="00205E55"/>
    <w:rsid w:val="00207666"/>
    <w:rsid w:val="00207B79"/>
    <w:rsid w:val="002107E9"/>
    <w:rsid w:val="002133A1"/>
    <w:rsid w:val="00215505"/>
    <w:rsid w:val="00215EE6"/>
    <w:rsid w:val="00216C0A"/>
    <w:rsid w:val="00220F91"/>
    <w:rsid w:val="00222E50"/>
    <w:rsid w:val="002252B0"/>
    <w:rsid w:val="002254DA"/>
    <w:rsid w:val="00225FD2"/>
    <w:rsid w:val="00226779"/>
    <w:rsid w:val="00230BEF"/>
    <w:rsid w:val="002311F7"/>
    <w:rsid w:val="00232ABF"/>
    <w:rsid w:val="00232E69"/>
    <w:rsid w:val="00240A80"/>
    <w:rsid w:val="00241A7D"/>
    <w:rsid w:val="002433A8"/>
    <w:rsid w:val="0024365C"/>
    <w:rsid w:val="002451E6"/>
    <w:rsid w:val="00246FA4"/>
    <w:rsid w:val="0024787B"/>
    <w:rsid w:val="00250796"/>
    <w:rsid w:val="00252B8A"/>
    <w:rsid w:val="00254BE2"/>
    <w:rsid w:val="00256FA1"/>
    <w:rsid w:val="00257FF5"/>
    <w:rsid w:val="002653BE"/>
    <w:rsid w:val="00267095"/>
    <w:rsid w:val="00267849"/>
    <w:rsid w:val="002712A9"/>
    <w:rsid w:val="00271803"/>
    <w:rsid w:val="00272A3F"/>
    <w:rsid w:val="00272CF7"/>
    <w:rsid w:val="00274825"/>
    <w:rsid w:val="0027509C"/>
    <w:rsid w:val="002829D3"/>
    <w:rsid w:val="002838AF"/>
    <w:rsid w:val="00283C1C"/>
    <w:rsid w:val="00291C8F"/>
    <w:rsid w:val="00291C95"/>
    <w:rsid w:val="002932FE"/>
    <w:rsid w:val="00294728"/>
    <w:rsid w:val="002955D0"/>
    <w:rsid w:val="00295FDD"/>
    <w:rsid w:val="00297295"/>
    <w:rsid w:val="00297BAC"/>
    <w:rsid w:val="002A0107"/>
    <w:rsid w:val="002A0ED1"/>
    <w:rsid w:val="002A4977"/>
    <w:rsid w:val="002A4A5B"/>
    <w:rsid w:val="002A52BE"/>
    <w:rsid w:val="002B3155"/>
    <w:rsid w:val="002B449E"/>
    <w:rsid w:val="002B4F99"/>
    <w:rsid w:val="002B546E"/>
    <w:rsid w:val="002B66A7"/>
    <w:rsid w:val="002C60C8"/>
    <w:rsid w:val="002C759F"/>
    <w:rsid w:val="002C7FE0"/>
    <w:rsid w:val="002D24FC"/>
    <w:rsid w:val="002D378F"/>
    <w:rsid w:val="002D68A6"/>
    <w:rsid w:val="002D6B1B"/>
    <w:rsid w:val="002D7950"/>
    <w:rsid w:val="002E0BAF"/>
    <w:rsid w:val="002E3EC9"/>
    <w:rsid w:val="002F59B0"/>
    <w:rsid w:val="0030059F"/>
    <w:rsid w:val="003012F8"/>
    <w:rsid w:val="003019E8"/>
    <w:rsid w:val="003019FF"/>
    <w:rsid w:val="0030245C"/>
    <w:rsid w:val="00303819"/>
    <w:rsid w:val="00303B80"/>
    <w:rsid w:val="00303CC1"/>
    <w:rsid w:val="00303DAA"/>
    <w:rsid w:val="00305DC6"/>
    <w:rsid w:val="003063A0"/>
    <w:rsid w:val="003079E6"/>
    <w:rsid w:val="00307E2A"/>
    <w:rsid w:val="00311AA3"/>
    <w:rsid w:val="00312E66"/>
    <w:rsid w:val="00315777"/>
    <w:rsid w:val="00322D17"/>
    <w:rsid w:val="00325DDE"/>
    <w:rsid w:val="00327E1F"/>
    <w:rsid w:val="00330533"/>
    <w:rsid w:val="0033279C"/>
    <w:rsid w:val="003332B8"/>
    <w:rsid w:val="003357F4"/>
    <w:rsid w:val="003414DA"/>
    <w:rsid w:val="0034295D"/>
    <w:rsid w:val="0034336A"/>
    <w:rsid w:val="00344D6C"/>
    <w:rsid w:val="00346E1C"/>
    <w:rsid w:val="00347EA8"/>
    <w:rsid w:val="00350AFD"/>
    <w:rsid w:val="003514DC"/>
    <w:rsid w:val="003515FE"/>
    <w:rsid w:val="003560ED"/>
    <w:rsid w:val="00356C55"/>
    <w:rsid w:val="00360265"/>
    <w:rsid w:val="00361BE1"/>
    <w:rsid w:val="0037021D"/>
    <w:rsid w:val="00373436"/>
    <w:rsid w:val="0037433A"/>
    <w:rsid w:val="00377E83"/>
    <w:rsid w:val="00380500"/>
    <w:rsid w:val="00380DF0"/>
    <w:rsid w:val="00382753"/>
    <w:rsid w:val="003871A9"/>
    <w:rsid w:val="003910CA"/>
    <w:rsid w:val="0039297D"/>
    <w:rsid w:val="00393741"/>
    <w:rsid w:val="0039505C"/>
    <w:rsid w:val="003953C1"/>
    <w:rsid w:val="003954D2"/>
    <w:rsid w:val="003A3440"/>
    <w:rsid w:val="003A4617"/>
    <w:rsid w:val="003A735A"/>
    <w:rsid w:val="003A7B33"/>
    <w:rsid w:val="003B045E"/>
    <w:rsid w:val="003B2734"/>
    <w:rsid w:val="003B37D5"/>
    <w:rsid w:val="003B4201"/>
    <w:rsid w:val="003B4D7B"/>
    <w:rsid w:val="003B5BC5"/>
    <w:rsid w:val="003B76BD"/>
    <w:rsid w:val="003B7901"/>
    <w:rsid w:val="003C20F5"/>
    <w:rsid w:val="003C3E5C"/>
    <w:rsid w:val="003C4B12"/>
    <w:rsid w:val="003C6FE2"/>
    <w:rsid w:val="003C7B99"/>
    <w:rsid w:val="003C7FC4"/>
    <w:rsid w:val="003D0FA6"/>
    <w:rsid w:val="003D1899"/>
    <w:rsid w:val="003D2736"/>
    <w:rsid w:val="003D391E"/>
    <w:rsid w:val="003D6BFC"/>
    <w:rsid w:val="003D7D55"/>
    <w:rsid w:val="003D7F2B"/>
    <w:rsid w:val="003E0284"/>
    <w:rsid w:val="003E1D05"/>
    <w:rsid w:val="003E1F92"/>
    <w:rsid w:val="003E31C0"/>
    <w:rsid w:val="003E4A54"/>
    <w:rsid w:val="003E51BD"/>
    <w:rsid w:val="003E6980"/>
    <w:rsid w:val="003E6CC9"/>
    <w:rsid w:val="003E6CCA"/>
    <w:rsid w:val="003F0C4D"/>
    <w:rsid w:val="003F3DDA"/>
    <w:rsid w:val="003F60E3"/>
    <w:rsid w:val="0040090B"/>
    <w:rsid w:val="004009F5"/>
    <w:rsid w:val="00402EB2"/>
    <w:rsid w:val="00403246"/>
    <w:rsid w:val="0040382B"/>
    <w:rsid w:val="0041043B"/>
    <w:rsid w:val="00412005"/>
    <w:rsid w:val="004120C3"/>
    <w:rsid w:val="00412A8E"/>
    <w:rsid w:val="00413D45"/>
    <w:rsid w:val="00413D50"/>
    <w:rsid w:val="0041573A"/>
    <w:rsid w:val="0042004E"/>
    <w:rsid w:val="004210FF"/>
    <w:rsid w:val="0042245D"/>
    <w:rsid w:val="00422832"/>
    <w:rsid w:val="00422DD9"/>
    <w:rsid w:val="004253DF"/>
    <w:rsid w:val="004258F3"/>
    <w:rsid w:val="00431BC8"/>
    <w:rsid w:val="00433193"/>
    <w:rsid w:val="00434563"/>
    <w:rsid w:val="004356A0"/>
    <w:rsid w:val="00435D7B"/>
    <w:rsid w:val="00436AB1"/>
    <w:rsid w:val="004371FC"/>
    <w:rsid w:val="00442570"/>
    <w:rsid w:val="004427C9"/>
    <w:rsid w:val="004436E6"/>
    <w:rsid w:val="00444AE8"/>
    <w:rsid w:val="00447544"/>
    <w:rsid w:val="004515F3"/>
    <w:rsid w:val="00451C73"/>
    <w:rsid w:val="00453EBC"/>
    <w:rsid w:val="0045452B"/>
    <w:rsid w:val="00454A0F"/>
    <w:rsid w:val="00456DEC"/>
    <w:rsid w:val="004571FF"/>
    <w:rsid w:val="004578DF"/>
    <w:rsid w:val="00457B41"/>
    <w:rsid w:val="00462BD2"/>
    <w:rsid w:val="004641AB"/>
    <w:rsid w:val="004663FD"/>
    <w:rsid w:val="004668D4"/>
    <w:rsid w:val="004717F7"/>
    <w:rsid w:val="0047196D"/>
    <w:rsid w:val="00473651"/>
    <w:rsid w:val="00474CE9"/>
    <w:rsid w:val="00475A46"/>
    <w:rsid w:val="00475E20"/>
    <w:rsid w:val="00481338"/>
    <w:rsid w:val="00483AC5"/>
    <w:rsid w:val="0048497F"/>
    <w:rsid w:val="00484A10"/>
    <w:rsid w:val="00491C9A"/>
    <w:rsid w:val="00492551"/>
    <w:rsid w:val="0049518E"/>
    <w:rsid w:val="00496834"/>
    <w:rsid w:val="004A2E93"/>
    <w:rsid w:val="004A3AD7"/>
    <w:rsid w:val="004A77B9"/>
    <w:rsid w:val="004B02D1"/>
    <w:rsid w:val="004B096E"/>
    <w:rsid w:val="004B24FC"/>
    <w:rsid w:val="004B404E"/>
    <w:rsid w:val="004B5687"/>
    <w:rsid w:val="004B5BC9"/>
    <w:rsid w:val="004C0564"/>
    <w:rsid w:val="004C137F"/>
    <w:rsid w:val="004C3E26"/>
    <w:rsid w:val="004C4889"/>
    <w:rsid w:val="004C69F9"/>
    <w:rsid w:val="004C774D"/>
    <w:rsid w:val="004D079E"/>
    <w:rsid w:val="004D088F"/>
    <w:rsid w:val="004D2459"/>
    <w:rsid w:val="004D2563"/>
    <w:rsid w:val="004D2E86"/>
    <w:rsid w:val="004D4A36"/>
    <w:rsid w:val="004D6605"/>
    <w:rsid w:val="004D7369"/>
    <w:rsid w:val="004E3E18"/>
    <w:rsid w:val="004E42BC"/>
    <w:rsid w:val="004E5DE9"/>
    <w:rsid w:val="004F2667"/>
    <w:rsid w:val="004F3125"/>
    <w:rsid w:val="004F58C9"/>
    <w:rsid w:val="004F5CED"/>
    <w:rsid w:val="004F69E9"/>
    <w:rsid w:val="004F7117"/>
    <w:rsid w:val="005009B4"/>
    <w:rsid w:val="00504B8E"/>
    <w:rsid w:val="00511F41"/>
    <w:rsid w:val="005148BB"/>
    <w:rsid w:val="00515D00"/>
    <w:rsid w:val="00516F48"/>
    <w:rsid w:val="0051704F"/>
    <w:rsid w:val="005171DB"/>
    <w:rsid w:val="00522994"/>
    <w:rsid w:val="00522ACA"/>
    <w:rsid w:val="005252E2"/>
    <w:rsid w:val="00525841"/>
    <w:rsid w:val="00531770"/>
    <w:rsid w:val="00531BD8"/>
    <w:rsid w:val="005338C3"/>
    <w:rsid w:val="005341A3"/>
    <w:rsid w:val="005359F8"/>
    <w:rsid w:val="00536FB4"/>
    <w:rsid w:val="00537583"/>
    <w:rsid w:val="00542E96"/>
    <w:rsid w:val="00545993"/>
    <w:rsid w:val="0054657F"/>
    <w:rsid w:val="00551F18"/>
    <w:rsid w:val="00553E00"/>
    <w:rsid w:val="005578E6"/>
    <w:rsid w:val="00565608"/>
    <w:rsid w:val="005658CF"/>
    <w:rsid w:val="00570FFD"/>
    <w:rsid w:val="00576831"/>
    <w:rsid w:val="00583EC2"/>
    <w:rsid w:val="005853BD"/>
    <w:rsid w:val="00585CB5"/>
    <w:rsid w:val="00586A54"/>
    <w:rsid w:val="0059207D"/>
    <w:rsid w:val="005930C6"/>
    <w:rsid w:val="005936B0"/>
    <w:rsid w:val="00594F46"/>
    <w:rsid w:val="005950BF"/>
    <w:rsid w:val="00595779"/>
    <w:rsid w:val="005974BC"/>
    <w:rsid w:val="005A0514"/>
    <w:rsid w:val="005A08B0"/>
    <w:rsid w:val="005A2527"/>
    <w:rsid w:val="005A4CE2"/>
    <w:rsid w:val="005A56BF"/>
    <w:rsid w:val="005A76F4"/>
    <w:rsid w:val="005B137A"/>
    <w:rsid w:val="005B18AE"/>
    <w:rsid w:val="005B24F4"/>
    <w:rsid w:val="005B3A47"/>
    <w:rsid w:val="005B3B36"/>
    <w:rsid w:val="005B657A"/>
    <w:rsid w:val="005B6927"/>
    <w:rsid w:val="005B6DCD"/>
    <w:rsid w:val="005C1A73"/>
    <w:rsid w:val="005C6C71"/>
    <w:rsid w:val="005D16B1"/>
    <w:rsid w:val="005D1801"/>
    <w:rsid w:val="005D1E8F"/>
    <w:rsid w:val="005D2336"/>
    <w:rsid w:val="005D4561"/>
    <w:rsid w:val="005D64DF"/>
    <w:rsid w:val="005D7225"/>
    <w:rsid w:val="005E0F3B"/>
    <w:rsid w:val="005E2EDA"/>
    <w:rsid w:val="005E39A4"/>
    <w:rsid w:val="005E3AFB"/>
    <w:rsid w:val="005E4CD3"/>
    <w:rsid w:val="005E5658"/>
    <w:rsid w:val="005E5CCB"/>
    <w:rsid w:val="005E7E22"/>
    <w:rsid w:val="005F0761"/>
    <w:rsid w:val="005F246F"/>
    <w:rsid w:val="005F4D78"/>
    <w:rsid w:val="005F51D4"/>
    <w:rsid w:val="005F64FD"/>
    <w:rsid w:val="005F79A5"/>
    <w:rsid w:val="006005CB"/>
    <w:rsid w:val="00601C4B"/>
    <w:rsid w:val="006023DD"/>
    <w:rsid w:val="00602753"/>
    <w:rsid w:val="00602F45"/>
    <w:rsid w:val="006031CE"/>
    <w:rsid w:val="006055A0"/>
    <w:rsid w:val="00606A82"/>
    <w:rsid w:val="00610BB2"/>
    <w:rsid w:val="00611C03"/>
    <w:rsid w:val="00611F2D"/>
    <w:rsid w:val="0061216F"/>
    <w:rsid w:val="00612882"/>
    <w:rsid w:val="00612B19"/>
    <w:rsid w:val="00613904"/>
    <w:rsid w:val="00614291"/>
    <w:rsid w:val="00616101"/>
    <w:rsid w:val="006204A4"/>
    <w:rsid w:val="00622E55"/>
    <w:rsid w:val="0062322B"/>
    <w:rsid w:val="00623643"/>
    <w:rsid w:val="00623D75"/>
    <w:rsid w:val="00625830"/>
    <w:rsid w:val="00625D48"/>
    <w:rsid w:val="00627704"/>
    <w:rsid w:val="00633AEF"/>
    <w:rsid w:val="00634F14"/>
    <w:rsid w:val="006354ED"/>
    <w:rsid w:val="0064110E"/>
    <w:rsid w:val="0064337C"/>
    <w:rsid w:val="00643821"/>
    <w:rsid w:val="00643DCD"/>
    <w:rsid w:val="00644717"/>
    <w:rsid w:val="0064740B"/>
    <w:rsid w:val="00654426"/>
    <w:rsid w:val="00656F80"/>
    <w:rsid w:val="00657089"/>
    <w:rsid w:val="00657BC1"/>
    <w:rsid w:val="00663B8E"/>
    <w:rsid w:val="00663D91"/>
    <w:rsid w:val="006640D6"/>
    <w:rsid w:val="006642E7"/>
    <w:rsid w:val="0066451B"/>
    <w:rsid w:val="00670C89"/>
    <w:rsid w:val="006718C4"/>
    <w:rsid w:val="00671967"/>
    <w:rsid w:val="00672B9C"/>
    <w:rsid w:val="00673DAC"/>
    <w:rsid w:val="006753E0"/>
    <w:rsid w:val="00675535"/>
    <w:rsid w:val="006768F3"/>
    <w:rsid w:val="00681790"/>
    <w:rsid w:val="00682A3E"/>
    <w:rsid w:val="0068354D"/>
    <w:rsid w:val="00683FEC"/>
    <w:rsid w:val="006840CF"/>
    <w:rsid w:val="00684C3E"/>
    <w:rsid w:val="006928F2"/>
    <w:rsid w:val="00693626"/>
    <w:rsid w:val="00694CB0"/>
    <w:rsid w:val="00695198"/>
    <w:rsid w:val="00695ACB"/>
    <w:rsid w:val="0069742A"/>
    <w:rsid w:val="006978AC"/>
    <w:rsid w:val="006A0E43"/>
    <w:rsid w:val="006A2DB1"/>
    <w:rsid w:val="006A38B9"/>
    <w:rsid w:val="006A4C77"/>
    <w:rsid w:val="006A4C98"/>
    <w:rsid w:val="006B13C9"/>
    <w:rsid w:val="006B13CD"/>
    <w:rsid w:val="006B18D6"/>
    <w:rsid w:val="006B1CF1"/>
    <w:rsid w:val="006B2ABE"/>
    <w:rsid w:val="006B6D01"/>
    <w:rsid w:val="006B7EEF"/>
    <w:rsid w:val="006C18EE"/>
    <w:rsid w:val="006C1A70"/>
    <w:rsid w:val="006C1B51"/>
    <w:rsid w:val="006C1B7D"/>
    <w:rsid w:val="006C2ACC"/>
    <w:rsid w:val="006C641B"/>
    <w:rsid w:val="006D3ECE"/>
    <w:rsid w:val="006D573B"/>
    <w:rsid w:val="006E01BE"/>
    <w:rsid w:val="006E39AD"/>
    <w:rsid w:val="006E7C9C"/>
    <w:rsid w:val="006F5038"/>
    <w:rsid w:val="006F77D2"/>
    <w:rsid w:val="006F7B15"/>
    <w:rsid w:val="007020B1"/>
    <w:rsid w:val="0070254E"/>
    <w:rsid w:val="00702AA3"/>
    <w:rsid w:val="007044C0"/>
    <w:rsid w:val="00710C7D"/>
    <w:rsid w:val="007115C7"/>
    <w:rsid w:val="0071294C"/>
    <w:rsid w:val="00714838"/>
    <w:rsid w:val="00715EED"/>
    <w:rsid w:val="00720DC2"/>
    <w:rsid w:val="00721009"/>
    <w:rsid w:val="00722A21"/>
    <w:rsid w:val="00723D4E"/>
    <w:rsid w:val="0073472F"/>
    <w:rsid w:val="00734B89"/>
    <w:rsid w:val="00735D4E"/>
    <w:rsid w:val="00737742"/>
    <w:rsid w:val="007409E9"/>
    <w:rsid w:val="00745EC4"/>
    <w:rsid w:val="007527B3"/>
    <w:rsid w:val="00753427"/>
    <w:rsid w:val="00754C00"/>
    <w:rsid w:val="00755ABB"/>
    <w:rsid w:val="007570EC"/>
    <w:rsid w:val="00757696"/>
    <w:rsid w:val="00757EBD"/>
    <w:rsid w:val="00760835"/>
    <w:rsid w:val="007666BF"/>
    <w:rsid w:val="007710D5"/>
    <w:rsid w:val="00771B75"/>
    <w:rsid w:val="00771E66"/>
    <w:rsid w:val="00773EA3"/>
    <w:rsid w:val="00774353"/>
    <w:rsid w:val="00775DEF"/>
    <w:rsid w:val="00775E1B"/>
    <w:rsid w:val="00775FAF"/>
    <w:rsid w:val="00792A35"/>
    <w:rsid w:val="00793987"/>
    <w:rsid w:val="007942C4"/>
    <w:rsid w:val="00795E52"/>
    <w:rsid w:val="007A34A7"/>
    <w:rsid w:val="007A3CDF"/>
    <w:rsid w:val="007A6717"/>
    <w:rsid w:val="007A7D66"/>
    <w:rsid w:val="007B1108"/>
    <w:rsid w:val="007B5C9D"/>
    <w:rsid w:val="007B68E9"/>
    <w:rsid w:val="007B6FFA"/>
    <w:rsid w:val="007C1D59"/>
    <w:rsid w:val="007C6DB9"/>
    <w:rsid w:val="007C6E30"/>
    <w:rsid w:val="007D20B1"/>
    <w:rsid w:val="007D22DE"/>
    <w:rsid w:val="007D2B9D"/>
    <w:rsid w:val="007D44FB"/>
    <w:rsid w:val="007D4795"/>
    <w:rsid w:val="007D4B70"/>
    <w:rsid w:val="007D4F7E"/>
    <w:rsid w:val="007D51C2"/>
    <w:rsid w:val="007D54CF"/>
    <w:rsid w:val="007D61EB"/>
    <w:rsid w:val="007D6658"/>
    <w:rsid w:val="007E32E2"/>
    <w:rsid w:val="007E3E6F"/>
    <w:rsid w:val="007E445B"/>
    <w:rsid w:val="007F0F8D"/>
    <w:rsid w:val="007F42C8"/>
    <w:rsid w:val="0080349A"/>
    <w:rsid w:val="008047AC"/>
    <w:rsid w:val="008061EB"/>
    <w:rsid w:val="00807FA4"/>
    <w:rsid w:val="00811A89"/>
    <w:rsid w:val="00814413"/>
    <w:rsid w:val="00814753"/>
    <w:rsid w:val="0082176B"/>
    <w:rsid w:val="008243CE"/>
    <w:rsid w:val="0082748D"/>
    <w:rsid w:val="00830159"/>
    <w:rsid w:val="0083040C"/>
    <w:rsid w:val="0083369C"/>
    <w:rsid w:val="00837F21"/>
    <w:rsid w:val="00840AEE"/>
    <w:rsid w:val="00840F8A"/>
    <w:rsid w:val="008412F7"/>
    <w:rsid w:val="00845215"/>
    <w:rsid w:val="0084647A"/>
    <w:rsid w:val="00853220"/>
    <w:rsid w:val="00854D14"/>
    <w:rsid w:val="00857862"/>
    <w:rsid w:val="00857A2C"/>
    <w:rsid w:val="008618E2"/>
    <w:rsid w:val="00861DEB"/>
    <w:rsid w:val="00862936"/>
    <w:rsid w:val="00862963"/>
    <w:rsid w:val="00864374"/>
    <w:rsid w:val="00864E09"/>
    <w:rsid w:val="008655C8"/>
    <w:rsid w:val="00865C35"/>
    <w:rsid w:val="008660EB"/>
    <w:rsid w:val="00867958"/>
    <w:rsid w:val="00870052"/>
    <w:rsid w:val="00871200"/>
    <w:rsid w:val="008724DD"/>
    <w:rsid w:val="00874790"/>
    <w:rsid w:val="00875F6F"/>
    <w:rsid w:val="00876655"/>
    <w:rsid w:val="008767E3"/>
    <w:rsid w:val="008810C7"/>
    <w:rsid w:val="00881E05"/>
    <w:rsid w:val="0088213F"/>
    <w:rsid w:val="00882B46"/>
    <w:rsid w:val="0088621A"/>
    <w:rsid w:val="00886783"/>
    <w:rsid w:val="0088720E"/>
    <w:rsid w:val="00887D4C"/>
    <w:rsid w:val="0089138D"/>
    <w:rsid w:val="00892483"/>
    <w:rsid w:val="00894068"/>
    <w:rsid w:val="008943F4"/>
    <w:rsid w:val="008A015B"/>
    <w:rsid w:val="008A7647"/>
    <w:rsid w:val="008A7715"/>
    <w:rsid w:val="008B028B"/>
    <w:rsid w:val="008B06D6"/>
    <w:rsid w:val="008B0A19"/>
    <w:rsid w:val="008B16F2"/>
    <w:rsid w:val="008B30F7"/>
    <w:rsid w:val="008B31BF"/>
    <w:rsid w:val="008B3482"/>
    <w:rsid w:val="008B40E3"/>
    <w:rsid w:val="008B57E2"/>
    <w:rsid w:val="008B68F1"/>
    <w:rsid w:val="008B78E8"/>
    <w:rsid w:val="008C059D"/>
    <w:rsid w:val="008C0641"/>
    <w:rsid w:val="008C3857"/>
    <w:rsid w:val="008C41A4"/>
    <w:rsid w:val="008C537A"/>
    <w:rsid w:val="008C6C87"/>
    <w:rsid w:val="008C6EE8"/>
    <w:rsid w:val="008C79EA"/>
    <w:rsid w:val="008D0A71"/>
    <w:rsid w:val="008D343D"/>
    <w:rsid w:val="008D508F"/>
    <w:rsid w:val="008D50D4"/>
    <w:rsid w:val="008D588D"/>
    <w:rsid w:val="008D5DFE"/>
    <w:rsid w:val="008D6504"/>
    <w:rsid w:val="008D6734"/>
    <w:rsid w:val="008D75A7"/>
    <w:rsid w:val="008D7EC4"/>
    <w:rsid w:val="008E12DF"/>
    <w:rsid w:val="008E21C3"/>
    <w:rsid w:val="008E2A53"/>
    <w:rsid w:val="008E2CC3"/>
    <w:rsid w:val="008E446B"/>
    <w:rsid w:val="008E6150"/>
    <w:rsid w:val="008E654A"/>
    <w:rsid w:val="008E65C5"/>
    <w:rsid w:val="008F17C1"/>
    <w:rsid w:val="008F2F45"/>
    <w:rsid w:val="008F51B8"/>
    <w:rsid w:val="008F582B"/>
    <w:rsid w:val="008F5CE9"/>
    <w:rsid w:val="008F732D"/>
    <w:rsid w:val="00900F56"/>
    <w:rsid w:val="009016A9"/>
    <w:rsid w:val="00901A2C"/>
    <w:rsid w:val="00902508"/>
    <w:rsid w:val="0090329D"/>
    <w:rsid w:val="0090625B"/>
    <w:rsid w:val="009067F5"/>
    <w:rsid w:val="0090760A"/>
    <w:rsid w:val="00911B5E"/>
    <w:rsid w:val="009120D8"/>
    <w:rsid w:val="00913B9B"/>
    <w:rsid w:val="00915F8F"/>
    <w:rsid w:val="00916380"/>
    <w:rsid w:val="00917FD6"/>
    <w:rsid w:val="00920363"/>
    <w:rsid w:val="009203FB"/>
    <w:rsid w:val="00921387"/>
    <w:rsid w:val="00921723"/>
    <w:rsid w:val="00922A61"/>
    <w:rsid w:val="00923339"/>
    <w:rsid w:val="00924887"/>
    <w:rsid w:val="0092559B"/>
    <w:rsid w:val="0092604F"/>
    <w:rsid w:val="0092747C"/>
    <w:rsid w:val="0093692E"/>
    <w:rsid w:val="009414DB"/>
    <w:rsid w:val="009420A1"/>
    <w:rsid w:val="00942952"/>
    <w:rsid w:val="00944436"/>
    <w:rsid w:val="00944C77"/>
    <w:rsid w:val="00945803"/>
    <w:rsid w:val="009506BF"/>
    <w:rsid w:val="0095497C"/>
    <w:rsid w:val="00957C91"/>
    <w:rsid w:val="00960F59"/>
    <w:rsid w:val="009619CF"/>
    <w:rsid w:val="00961B4A"/>
    <w:rsid w:val="00961F6F"/>
    <w:rsid w:val="00966829"/>
    <w:rsid w:val="00967763"/>
    <w:rsid w:val="00967FCD"/>
    <w:rsid w:val="00976020"/>
    <w:rsid w:val="0097707F"/>
    <w:rsid w:val="009811E5"/>
    <w:rsid w:val="00982805"/>
    <w:rsid w:val="00982C41"/>
    <w:rsid w:val="009845C5"/>
    <w:rsid w:val="00984F42"/>
    <w:rsid w:val="00986DE5"/>
    <w:rsid w:val="009900CE"/>
    <w:rsid w:val="00990F51"/>
    <w:rsid w:val="00991EB1"/>
    <w:rsid w:val="0099286F"/>
    <w:rsid w:val="009960C1"/>
    <w:rsid w:val="00996A41"/>
    <w:rsid w:val="00996E32"/>
    <w:rsid w:val="00997D53"/>
    <w:rsid w:val="00997D7D"/>
    <w:rsid w:val="009A09C2"/>
    <w:rsid w:val="009A19DE"/>
    <w:rsid w:val="009A370B"/>
    <w:rsid w:val="009B2722"/>
    <w:rsid w:val="009B6561"/>
    <w:rsid w:val="009C1578"/>
    <w:rsid w:val="009C20AE"/>
    <w:rsid w:val="009C49B3"/>
    <w:rsid w:val="009C63C4"/>
    <w:rsid w:val="009C672E"/>
    <w:rsid w:val="009C715B"/>
    <w:rsid w:val="009D0585"/>
    <w:rsid w:val="009D15A9"/>
    <w:rsid w:val="009D1A6A"/>
    <w:rsid w:val="009D31A3"/>
    <w:rsid w:val="009D34EC"/>
    <w:rsid w:val="009D4C56"/>
    <w:rsid w:val="009E0C9A"/>
    <w:rsid w:val="009E0EFB"/>
    <w:rsid w:val="009E33C9"/>
    <w:rsid w:val="009E3813"/>
    <w:rsid w:val="009E3C29"/>
    <w:rsid w:val="009E48E8"/>
    <w:rsid w:val="009E54E5"/>
    <w:rsid w:val="009F1232"/>
    <w:rsid w:val="009F28CE"/>
    <w:rsid w:val="009F36D0"/>
    <w:rsid w:val="009F4AB1"/>
    <w:rsid w:val="009F536C"/>
    <w:rsid w:val="009F6D03"/>
    <w:rsid w:val="00A00FA7"/>
    <w:rsid w:val="00A01922"/>
    <w:rsid w:val="00A01961"/>
    <w:rsid w:val="00A049A8"/>
    <w:rsid w:val="00A04B6E"/>
    <w:rsid w:val="00A06CEB"/>
    <w:rsid w:val="00A10D5A"/>
    <w:rsid w:val="00A10F2D"/>
    <w:rsid w:val="00A12DA2"/>
    <w:rsid w:val="00A13679"/>
    <w:rsid w:val="00A1473E"/>
    <w:rsid w:val="00A20FF2"/>
    <w:rsid w:val="00A21BE9"/>
    <w:rsid w:val="00A22D72"/>
    <w:rsid w:val="00A22D8C"/>
    <w:rsid w:val="00A22F50"/>
    <w:rsid w:val="00A24551"/>
    <w:rsid w:val="00A25622"/>
    <w:rsid w:val="00A25993"/>
    <w:rsid w:val="00A2711F"/>
    <w:rsid w:val="00A27B3B"/>
    <w:rsid w:val="00A303DD"/>
    <w:rsid w:val="00A35318"/>
    <w:rsid w:val="00A42C63"/>
    <w:rsid w:val="00A43DE2"/>
    <w:rsid w:val="00A45E51"/>
    <w:rsid w:val="00A47302"/>
    <w:rsid w:val="00A51750"/>
    <w:rsid w:val="00A534B3"/>
    <w:rsid w:val="00A53F95"/>
    <w:rsid w:val="00A56C97"/>
    <w:rsid w:val="00A61E15"/>
    <w:rsid w:val="00A6273D"/>
    <w:rsid w:val="00A62B1F"/>
    <w:rsid w:val="00A63B81"/>
    <w:rsid w:val="00A65B80"/>
    <w:rsid w:val="00A65B85"/>
    <w:rsid w:val="00A71D39"/>
    <w:rsid w:val="00A7365A"/>
    <w:rsid w:val="00A76436"/>
    <w:rsid w:val="00A76FE3"/>
    <w:rsid w:val="00A81867"/>
    <w:rsid w:val="00A818CD"/>
    <w:rsid w:val="00A820B1"/>
    <w:rsid w:val="00A83D08"/>
    <w:rsid w:val="00A8430E"/>
    <w:rsid w:val="00A84BBF"/>
    <w:rsid w:val="00A86538"/>
    <w:rsid w:val="00A87ADB"/>
    <w:rsid w:val="00A87F95"/>
    <w:rsid w:val="00A90A9F"/>
    <w:rsid w:val="00A91BDB"/>
    <w:rsid w:val="00A92885"/>
    <w:rsid w:val="00A943BF"/>
    <w:rsid w:val="00A97FA7"/>
    <w:rsid w:val="00AA0159"/>
    <w:rsid w:val="00AA1767"/>
    <w:rsid w:val="00AA479D"/>
    <w:rsid w:val="00AA488C"/>
    <w:rsid w:val="00AA4B72"/>
    <w:rsid w:val="00AA5C02"/>
    <w:rsid w:val="00AB0240"/>
    <w:rsid w:val="00AB1239"/>
    <w:rsid w:val="00AB2ABC"/>
    <w:rsid w:val="00AB36AC"/>
    <w:rsid w:val="00AB3D98"/>
    <w:rsid w:val="00AB3EE7"/>
    <w:rsid w:val="00AB585E"/>
    <w:rsid w:val="00AB639D"/>
    <w:rsid w:val="00AB66DE"/>
    <w:rsid w:val="00AC0C66"/>
    <w:rsid w:val="00AC11A4"/>
    <w:rsid w:val="00AC2655"/>
    <w:rsid w:val="00AC395E"/>
    <w:rsid w:val="00AC459C"/>
    <w:rsid w:val="00AC561E"/>
    <w:rsid w:val="00AC5CC6"/>
    <w:rsid w:val="00AD4BAD"/>
    <w:rsid w:val="00AD5126"/>
    <w:rsid w:val="00AD553B"/>
    <w:rsid w:val="00AD6E92"/>
    <w:rsid w:val="00AD6F24"/>
    <w:rsid w:val="00AD7451"/>
    <w:rsid w:val="00AE2595"/>
    <w:rsid w:val="00AE2A55"/>
    <w:rsid w:val="00AE4F69"/>
    <w:rsid w:val="00AE5000"/>
    <w:rsid w:val="00AE5D10"/>
    <w:rsid w:val="00AF29FB"/>
    <w:rsid w:val="00AF2EEC"/>
    <w:rsid w:val="00AF5150"/>
    <w:rsid w:val="00AF5C27"/>
    <w:rsid w:val="00AF75C3"/>
    <w:rsid w:val="00B000BD"/>
    <w:rsid w:val="00B00E13"/>
    <w:rsid w:val="00B01B3A"/>
    <w:rsid w:val="00B031D1"/>
    <w:rsid w:val="00B05078"/>
    <w:rsid w:val="00B10004"/>
    <w:rsid w:val="00B119A8"/>
    <w:rsid w:val="00B11CC0"/>
    <w:rsid w:val="00B128F9"/>
    <w:rsid w:val="00B13976"/>
    <w:rsid w:val="00B172FD"/>
    <w:rsid w:val="00B20E2A"/>
    <w:rsid w:val="00B24EFE"/>
    <w:rsid w:val="00B27365"/>
    <w:rsid w:val="00B27D83"/>
    <w:rsid w:val="00B3239C"/>
    <w:rsid w:val="00B35AF3"/>
    <w:rsid w:val="00B368C2"/>
    <w:rsid w:val="00B37070"/>
    <w:rsid w:val="00B37814"/>
    <w:rsid w:val="00B37847"/>
    <w:rsid w:val="00B40E27"/>
    <w:rsid w:val="00B4259C"/>
    <w:rsid w:val="00B42774"/>
    <w:rsid w:val="00B43244"/>
    <w:rsid w:val="00B43957"/>
    <w:rsid w:val="00B46239"/>
    <w:rsid w:val="00B50164"/>
    <w:rsid w:val="00B54DA5"/>
    <w:rsid w:val="00B60D89"/>
    <w:rsid w:val="00B630D5"/>
    <w:rsid w:val="00B632BC"/>
    <w:rsid w:val="00B643BD"/>
    <w:rsid w:val="00B64FF3"/>
    <w:rsid w:val="00B6597A"/>
    <w:rsid w:val="00B74941"/>
    <w:rsid w:val="00B74A11"/>
    <w:rsid w:val="00B80376"/>
    <w:rsid w:val="00B80EF8"/>
    <w:rsid w:val="00B82C12"/>
    <w:rsid w:val="00B82DF8"/>
    <w:rsid w:val="00B84B98"/>
    <w:rsid w:val="00B868F4"/>
    <w:rsid w:val="00B934B4"/>
    <w:rsid w:val="00B963B6"/>
    <w:rsid w:val="00B97E5A"/>
    <w:rsid w:val="00BA25A6"/>
    <w:rsid w:val="00BA292D"/>
    <w:rsid w:val="00BA2DE6"/>
    <w:rsid w:val="00BA436B"/>
    <w:rsid w:val="00BA45D8"/>
    <w:rsid w:val="00BA5562"/>
    <w:rsid w:val="00BA72EB"/>
    <w:rsid w:val="00BB216D"/>
    <w:rsid w:val="00BB2368"/>
    <w:rsid w:val="00BB2806"/>
    <w:rsid w:val="00BB38FA"/>
    <w:rsid w:val="00BB4FCE"/>
    <w:rsid w:val="00BB5537"/>
    <w:rsid w:val="00BB6333"/>
    <w:rsid w:val="00BC0360"/>
    <w:rsid w:val="00BC117A"/>
    <w:rsid w:val="00BC4773"/>
    <w:rsid w:val="00BC4A0E"/>
    <w:rsid w:val="00BC4AF2"/>
    <w:rsid w:val="00BC5844"/>
    <w:rsid w:val="00BC79DC"/>
    <w:rsid w:val="00BD1611"/>
    <w:rsid w:val="00BD2887"/>
    <w:rsid w:val="00BD352A"/>
    <w:rsid w:val="00BD3F92"/>
    <w:rsid w:val="00BD4532"/>
    <w:rsid w:val="00BD6505"/>
    <w:rsid w:val="00BD6867"/>
    <w:rsid w:val="00BE10EF"/>
    <w:rsid w:val="00BE3BBE"/>
    <w:rsid w:val="00BE52E9"/>
    <w:rsid w:val="00BE6BFC"/>
    <w:rsid w:val="00BF14EC"/>
    <w:rsid w:val="00BF1B00"/>
    <w:rsid w:val="00BF256B"/>
    <w:rsid w:val="00BF3D75"/>
    <w:rsid w:val="00BF45B3"/>
    <w:rsid w:val="00BF4655"/>
    <w:rsid w:val="00BF4987"/>
    <w:rsid w:val="00BF5B14"/>
    <w:rsid w:val="00BF72F1"/>
    <w:rsid w:val="00BF7EF6"/>
    <w:rsid w:val="00C00455"/>
    <w:rsid w:val="00C01291"/>
    <w:rsid w:val="00C0212F"/>
    <w:rsid w:val="00C03E80"/>
    <w:rsid w:val="00C062C6"/>
    <w:rsid w:val="00C11D91"/>
    <w:rsid w:val="00C12190"/>
    <w:rsid w:val="00C1388F"/>
    <w:rsid w:val="00C14384"/>
    <w:rsid w:val="00C145E8"/>
    <w:rsid w:val="00C14BED"/>
    <w:rsid w:val="00C15BA4"/>
    <w:rsid w:val="00C21854"/>
    <w:rsid w:val="00C21F5D"/>
    <w:rsid w:val="00C23952"/>
    <w:rsid w:val="00C24616"/>
    <w:rsid w:val="00C25266"/>
    <w:rsid w:val="00C273F1"/>
    <w:rsid w:val="00C31091"/>
    <w:rsid w:val="00C31F58"/>
    <w:rsid w:val="00C33C64"/>
    <w:rsid w:val="00C34FE8"/>
    <w:rsid w:val="00C35926"/>
    <w:rsid w:val="00C37D55"/>
    <w:rsid w:val="00C40985"/>
    <w:rsid w:val="00C4103E"/>
    <w:rsid w:val="00C4148E"/>
    <w:rsid w:val="00C42BC9"/>
    <w:rsid w:val="00C44F7B"/>
    <w:rsid w:val="00C4629F"/>
    <w:rsid w:val="00C469ED"/>
    <w:rsid w:val="00C47BAE"/>
    <w:rsid w:val="00C50B9C"/>
    <w:rsid w:val="00C510C4"/>
    <w:rsid w:val="00C5210F"/>
    <w:rsid w:val="00C55052"/>
    <w:rsid w:val="00C55D45"/>
    <w:rsid w:val="00C575AC"/>
    <w:rsid w:val="00C62CC3"/>
    <w:rsid w:val="00C701D7"/>
    <w:rsid w:val="00C70B69"/>
    <w:rsid w:val="00C71749"/>
    <w:rsid w:val="00C74AA9"/>
    <w:rsid w:val="00C74AD2"/>
    <w:rsid w:val="00C7596A"/>
    <w:rsid w:val="00C75975"/>
    <w:rsid w:val="00C76CF8"/>
    <w:rsid w:val="00C770FD"/>
    <w:rsid w:val="00C80B13"/>
    <w:rsid w:val="00C80C04"/>
    <w:rsid w:val="00C83077"/>
    <w:rsid w:val="00C84D20"/>
    <w:rsid w:val="00C854C6"/>
    <w:rsid w:val="00C929B0"/>
    <w:rsid w:val="00C94647"/>
    <w:rsid w:val="00C9488A"/>
    <w:rsid w:val="00C95C3B"/>
    <w:rsid w:val="00C960B8"/>
    <w:rsid w:val="00C971F7"/>
    <w:rsid w:val="00CA0010"/>
    <w:rsid w:val="00CA181F"/>
    <w:rsid w:val="00CA18D8"/>
    <w:rsid w:val="00CA2B5A"/>
    <w:rsid w:val="00CA39C5"/>
    <w:rsid w:val="00CA4A87"/>
    <w:rsid w:val="00CA734F"/>
    <w:rsid w:val="00CA7ACA"/>
    <w:rsid w:val="00CB0690"/>
    <w:rsid w:val="00CB3182"/>
    <w:rsid w:val="00CB359B"/>
    <w:rsid w:val="00CB6469"/>
    <w:rsid w:val="00CC4886"/>
    <w:rsid w:val="00CC5ADB"/>
    <w:rsid w:val="00CC774C"/>
    <w:rsid w:val="00CD015F"/>
    <w:rsid w:val="00CD3383"/>
    <w:rsid w:val="00CD3B26"/>
    <w:rsid w:val="00CD3E3C"/>
    <w:rsid w:val="00CD64E0"/>
    <w:rsid w:val="00CD681B"/>
    <w:rsid w:val="00CD769E"/>
    <w:rsid w:val="00CE006C"/>
    <w:rsid w:val="00CE20A0"/>
    <w:rsid w:val="00CE24F5"/>
    <w:rsid w:val="00CE2B1E"/>
    <w:rsid w:val="00CE4DF1"/>
    <w:rsid w:val="00CE74F5"/>
    <w:rsid w:val="00CF1760"/>
    <w:rsid w:val="00CF4305"/>
    <w:rsid w:val="00CF4B4E"/>
    <w:rsid w:val="00D00B32"/>
    <w:rsid w:val="00D02A7E"/>
    <w:rsid w:val="00D047B9"/>
    <w:rsid w:val="00D10935"/>
    <w:rsid w:val="00D10AB0"/>
    <w:rsid w:val="00D112FF"/>
    <w:rsid w:val="00D12274"/>
    <w:rsid w:val="00D15000"/>
    <w:rsid w:val="00D15530"/>
    <w:rsid w:val="00D17B0F"/>
    <w:rsid w:val="00D20C6E"/>
    <w:rsid w:val="00D23A8D"/>
    <w:rsid w:val="00D23FBE"/>
    <w:rsid w:val="00D24B81"/>
    <w:rsid w:val="00D24BB4"/>
    <w:rsid w:val="00D255DD"/>
    <w:rsid w:val="00D30ADD"/>
    <w:rsid w:val="00D31425"/>
    <w:rsid w:val="00D317FC"/>
    <w:rsid w:val="00D34BB0"/>
    <w:rsid w:val="00D37D75"/>
    <w:rsid w:val="00D40279"/>
    <w:rsid w:val="00D40C1D"/>
    <w:rsid w:val="00D41302"/>
    <w:rsid w:val="00D428DE"/>
    <w:rsid w:val="00D42ED0"/>
    <w:rsid w:val="00D42EF5"/>
    <w:rsid w:val="00D44880"/>
    <w:rsid w:val="00D45BCD"/>
    <w:rsid w:val="00D46C4E"/>
    <w:rsid w:val="00D46D0A"/>
    <w:rsid w:val="00D4759D"/>
    <w:rsid w:val="00D47C34"/>
    <w:rsid w:val="00D51519"/>
    <w:rsid w:val="00D52704"/>
    <w:rsid w:val="00D52FFC"/>
    <w:rsid w:val="00D530C6"/>
    <w:rsid w:val="00D55ED9"/>
    <w:rsid w:val="00D56B3B"/>
    <w:rsid w:val="00D63578"/>
    <w:rsid w:val="00D63B19"/>
    <w:rsid w:val="00D64137"/>
    <w:rsid w:val="00D679D1"/>
    <w:rsid w:val="00D734BB"/>
    <w:rsid w:val="00D7616F"/>
    <w:rsid w:val="00D76287"/>
    <w:rsid w:val="00D811FE"/>
    <w:rsid w:val="00D81B60"/>
    <w:rsid w:val="00D81B65"/>
    <w:rsid w:val="00D82BA3"/>
    <w:rsid w:val="00D84DA8"/>
    <w:rsid w:val="00D851C7"/>
    <w:rsid w:val="00D90DE4"/>
    <w:rsid w:val="00D910B7"/>
    <w:rsid w:val="00D91720"/>
    <w:rsid w:val="00D9560E"/>
    <w:rsid w:val="00D96290"/>
    <w:rsid w:val="00DA21DB"/>
    <w:rsid w:val="00DA2F79"/>
    <w:rsid w:val="00DA46E3"/>
    <w:rsid w:val="00DA5591"/>
    <w:rsid w:val="00DA600E"/>
    <w:rsid w:val="00DA6ECA"/>
    <w:rsid w:val="00DA7F3A"/>
    <w:rsid w:val="00DB053C"/>
    <w:rsid w:val="00DB29FA"/>
    <w:rsid w:val="00DC0946"/>
    <w:rsid w:val="00DC3019"/>
    <w:rsid w:val="00DC35BA"/>
    <w:rsid w:val="00DC52BB"/>
    <w:rsid w:val="00DC6FA4"/>
    <w:rsid w:val="00DC7295"/>
    <w:rsid w:val="00DD01CE"/>
    <w:rsid w:val="00DD17CD"/>
    <w:rsid w:val="00DD43E7"/>
    <w:rsid w:val="00DD46D7"/>
    <w:rsid w:val="00DD5FDF"/>
    <w:rsid w:val="00DD7D42"/>
    <w:rsid w:val="00DE1828"/>
    <w:rsid w:val="00DE2572"/>
    <w:rsid w:val="00DE2AF4"/>
    <w:rsid w:val="00DE35C3"/>
    <w:rsid w:val="00DE7C57"/>
    <w:rsid w:val="00DF36DE"/>
    <w:rsid w:val="00DF5281"/>
    <w:rsid w:val="00DF78E9"/>
    <w:rsid w:val="00E010B2"/>
    <w:rsid w:val="00E023A2"/>
    <w:rsid w:val="00E0287F"/>
    <w:rsid w:val="00E05C8B"/>
    <w:rsid w:val="00E06162"/>
    <w:rsid w:val="00E0670F"/>
    <w:rsid w:val="00E1164A"/>
    <w:rsid w:val="00E13586"/>
    <w:rsid w:val="00E14E5C"/>
    <w:rsid w:val="00E20934"/>
    <w:rsid w:val="00E22135"/>
    <w:rsid w:val="00E222C2"/>
    <w:rsid w:val="00E2365B"/>
    <w:rsid w:val="00E273FC"/>
    <w:rsid w:val="00E30EFB"/>
    <w:rsid w:val="00E334B5"/>
    <w:rsid w:val="00E42282"/>
    <w:rsid w:val="00E42569"/>
    <w:rsid w:val="00E427CC"/>
    <w:rsid w:val="00E433C8"/>
    <w:rsid w:val="00E43CD1"/>
    <w:rsid w:val="00E44CA9"/>
    <w:rsid w:val="00E458B2"/>
    <w:rsid w:val="00E46647"/>
    <w:rsid w:val="00E51C45"/>
    <w:rsid w:val="00E52377"/>
    <w:rsid w:val="00E533BE"/>
    <w:rsid w:val="00E53C79"/>
    <w:rsid w:val="00E61CA5"/>
    <w:rsid w:val="00E62AB7"/>
    <w:rsid w:val="00E64C49"/>
    <w:rsid w:val="00E67B87"/>
    <w:rsid w:val="00E7224A"/>
    <w:rsid w:val="00E737C3"/>
    <w:rsid w:val="00E73AA2"/>
    <w:rsid w:val="00E74945"/>
    <w:rsid w:val="00E75282"/>
    <w:rsid w:val="00E7711E"/>
    <w:rsid w:val="00E83158"/>
    <w:rsid w:val="00E84722"/>
    <w:rsid w:val="00E86484"/>
    <w:rsid w:val="00E86D9B"/>
    <w:rsid w:val="00E87048"/>
    <w:rsid w:val="00E9356E"/>
    <w:rsid w:val="00E947BC"/>
    <w:rsid w:val="00E96C60"/>
    <w:rsid w:val="00E97E4D"/>
    <w:rsid w:val="00EA2461"/>
    <w:rsid w:val="00EA5274"/>
    <w:rsid w:val="00EA5EAD"/>
    <w:rsid w:val="00EA6FB4"/>
    <w:rsid w:val="00EB020B"/>
    <w:rsid w:val="00EB12BD"/>
    <w:rsid w:val="00EB214A"/>
    <w:rsid w:val="00EB242C"/>
    <w:rsid w:val="00EB2781"/>
    <w:rsid w:val="00EB2D6E"/>
    <w:rsid w:val="00EB37C3"/>
    <w:rsid w:val="00EB43EA"/>
    <w:rsid w:val="00EB6B97"/>
    <w:rsid w:val="00EC44D4"/>
    <w:rsid w:val="00EC5708"/>
    <w:rsid w:val="00EC6437"/>
    <w:rsid w:val="00EC67FD"/>
    <w:rsid w:val="00EC7A23"/>
    <w:rsid w:val="00ED0177"/>
    <w:rsid w:val="00ED077A"/>
    <w:rsid w:val="00ED13E0"/>
    <w:rsid w:val="00ED2D17"/>
    <w:rsid w:val="00ED2F1E"/>
    <w:rsid w:val="00ED561D"/>
    <w:rsid w:val="00EE03D0"/>
    <w:rsid w:val="00EE0512"/>
    <w:rsid w:val="00EE2C08"/>
    <w:rsid w:val="00EE418E"/>
    <w:rsid w:val="00EE4AA6"/>
    <w:rsid w:val="00EF3D6C"/>
    <w:rsid w:val="00EF5373"/>
    <w:rsid w:val="00EF7DD5"/>
    <w:rsid w:val="00F01DD5"/>
    <w:rsid w:val="00F0310D"/>
    <w:rsid w:val="00F03AFB"/>
    <w:rsid w:val="00F040D2"/>
    <w:rsid w:val="00F045FB"/>
    <w:rsid w:val="00F05B48"/>
    <w:rsid w:val="00F068B0"/>
    <w:rsid w:val="00F06EF2"/>
    <w:rsid w:val="00F13562"/>
    <w:rsid w:val="00F135CA"/>
    <w:rsid w:val="00F14DB0"/>
    <w:rsid w:val="00F17606"/>
    <w:rsid w:val="00F24667"/>
    <w:rsid w:val="00F247C9"/>
    <w:rsid w:val="00F32279"/>
    <w:rsid w:val="00F3348E"/>
    <w:rsid w:val="00F35C40"/>
    <w:rsid w:val="00F366B1"/>
    <w:rsid w:val="00F3743F"/>
    <w:rsid w:val="00F44A0B"/>
    <w:rsid w:val="00F45870"/>
    <w:rsid w:val="00F462F5"/>
    <w:rsid w:val="00F466C2"/>
    <w:rsid w:val="00F528AA"/>
    <w:rsid w:val="00F528C9"/>
    <w:rsid w:val="00F53129"/>
    <w:rsid w:val="00F57B8C"/>
    <w:rsid w:val="00F613E0"/>
    <w:rsid w:val="00F61A58"/>
    <w:rsid w:val="00F703D3"/>
    <w:rsid w:val="00F71D57"/>
    <w:rsid w:val="00F71FA2"/>
    <w:rsid w:val="00F736E4"/>
    <w:rsid w:val="00F765C9"/>
    <w:rsid w:val="00F77DFC"/>
    <w:rsid w:val="00F80CB5"/>
    <w:rsid w:val="00F830CC"/>
    <w:rsid w:val="00F850C6"/>
    <w:rsid w:val="00F86249"/>
    <w:rsid w:val="00F86D4C"/>
    <w:rsid w:val="00F86E26"/>
    <w:rsid w:val="00F903E6"/>
    <w:rsid w:val="00F90DB3"/>
    <w:rsid w:val="00F9439E"/>
    <w:rsid w:val="00F95417"/>
    <w:rsid w:val="00F95C12"/>
    <w:rsid w:val="00F95F61"/>
    <w:rsid w:val="00F971D1"/>
    <w:rsid w:val="00F9755F"/>
    <w:rsid w:val="00F97B98"/>
    <w:rsid w:val="00FA0467"/>
    <w:rsid w:val="00FA17F6"/>
    <w:rsid w:val="00FA208E"/>
    <w:rsid w:val="00FA5474"/>
    <w:rsid w:val="00FA6C50"/>
    <w:rsid w:val="00FB1CBA"/>
    <w:rsid w:val="00FB3861"/>
    <w:rsid w:val="00FB3BAB"/>
    <w:rsid w:val="00FB47D7"/>
    <w:rsid w:val="00FB7341"/>
    <w:rsid w:val="00FC195C"/>
    <w:rsid w:val="00FC29D1"/>
    <w:rsid w:val="00FC3CAF"/>
    <w:rsid w:val="00FC4E5D"/>
    <w:rsid w:val="00FD0FCA"/>
    <w:rsid w:val="00FD1147"/>
    <w:rsid w:val="00FD21E8"/>
    <w:rsid w:val="00FD23D1"/>
    <w:rsid w:val="00FD360C"/>
    <w:rsid w:val="00FD4C99"/>
    <w:rsid w:val="00FD5BAC"/>
    <w:rsid w:val="00FD71C7"/>
    <w:rsid w:val="00FE0AD4"/>
    <w:rsid w:val="00FE147D"/>
    <w:rsid w:val="00FE27C6"/>
    <w:rsid w:val="00FE411A"/>
    <w:rsid w:val="00FE5DA7"/>
    <w:rsid w:val="00FE73E8"/>
    <w:rsid w:val="00FF2F15"/>
    <w:rsid w:val="00FF31E7"/>
    <w:rsid w:val="00FF3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082CAF"/>
  <w15:chartTrackingRefBased/>
  <w15:docId w15:val="{37ED369B-217A-454A-9476-E902EECB5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10D5"/>
    <w:pPr>
      <w:ind w:left="720"/>
      <w:contextualSpacing/>
    </w:pPr>
  </w:style>
  <w:style w:type="paragraph" w:styleId="Header">
    <w:name w:val="header"/>
    <w:basedOn w:val="Normal"/>
    <w:link w:val="HeaderChar"/>
    <w:uiPriority w:val="99"/>
    <w:unhideWhenUsed/>
    <w:rsid w:val="006236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643"/>
  </w:style>
  <w:style w:type="paragraph" w:styleId="Footer">
    <w:name w:val="footer"/>
    <w:basedOn w:val="Normal"/>
    <w:link w:val="FooterChar"/>
    <w:uiPriority w:val="99"/>
    <w:unhideWhenUsed/>
    <w:rsid w:val="006236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6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B3A0C-2D68-4FDE-9EBD-D16A38A5E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2974</Words>
  <Characters>16959</Characters>
  <Application>Microsoft Office Word</Application>
  <DocSecurity>0</DocSecurity>
  <Lines>409</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Bussell</dc:creator>
  <cp:keywords/>
  <dc:description/>
  <cp:lastModifiedBy>Daniel Bussell</cp:lastModifiedBy>
  <cp:revision>3</cp:revision>
  <dcterms:created xsi:type="dcterms:W3CDTF">2023-11-17T21:26:00Z</dcterms:created>
  <dcterms:modified xsi:type="dcterms:W3CDTF">2023-11-17T21:26:00Z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f706bf48-8c2c-42de-9dd4-73dca73e75e1</vt:lpwstr>
  </property>
</Properties>
</file>