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5F51D" w14:textId="5B42150E" w:rsidR="007B52FF" w:rsidRPr="009D313A" w:rsidRDefault="00A67FCA"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Section </w:t>
      </w:r>
      <w:r w:rsidR="001A22D3" w:rsidRPr="009D313A">
        <w:rPr>
          <w:rFonts w:ascii="Times New Roman" w:hAnsi="Times New Roman" w:cs="Times New Roman"/>
          <w:sz w:val="20"/>
          <w:szCs w:val="20"/>
        </w:rPr>
        <w:t>A</w:t>
      </w:r>
    </w:p>
    <w:p w14:paraId="59EB642B" w14:textId="695B1E02" w:rsidR="00A627DE" w:rsidRPr="009D313A" w:rsidRDefault="00A67FCA"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An early intervention is a service</w:t>
      </w:r>
      <w:r w:rsidR="00255A30" w:rsidRPr="009D313A">
        <w:rPr>
          <w:rFonts w:ascii="Times New Roman" w:hAnsi="Times New Roman" w:cs="Times New Roman"/>
          <w:sz w:val="20"/>
          <w:szCs w:val="20"/>
        </w:rPr>
        <w:t xml:space="preserve"> consisting of many different professionals, who</w:t>
      </w:r>
      <w:r w:rsidRPr="009D313A">
        <w:rPr>
          <w:rFonts w:ascii="Times New Roman" w:hAnsi="Times New Roman" w:cs="Times New Roman"/>
          <w:sz w:val="20"/>
          <w:szCs w:val="20"/>
        </w:rPr>
        <w:t xml:space="preserve"> help children who has Cerebral palsy. The interventions aim</w:t>
      </w:r>
      <w:r w:rsidR="00D2183B" w:rsidRPr="009D313A">
        <w:rPr>
          <w:rFonts w:ascii="Times New Roman" w:hAnsi="Times New Roman" w:cs="Times New Roman"/>
          <w:sz w:val="20"/>
          <w:szCs w:val="20"/>
        </w:rPr>
        <w:t>’</w:t>
      </w:r>
      <w:r w:rsidRPr="009D313A">
        <w:rPr>
          <w:rFonts w:ascii="Times New Roman" w:hAnsi="Times New Roman" w:cs="Times New Roman"/>
          <w:sz w:val="20"/>
          <w:szCs w:val="20"/>
        </w:rPr>
        <w:t>s is to improve an individual</w:t>
      </w:r>
      <w:r w:rsidR="00D2183B" w:rsidRPr="009D313A">
        <w:rPr>
          <w:rFonts w:ascii="Times New Roman" w:hAnsi="Times New Roman" w:cs="Times New Roman"/>
          <w:sz w:val="20"/>
          <w:szCs w:val="20"/>
        </w:rPr>
        <w:t>’</w:t>
      </w:r>
      <w:r w:rsidRPr="009D313A">
        <w:rPr>
          <w:rFonts w:ascii="Times New Roman" w:hAnsi="Times New Roman" w:cs="Times New Roman"/>
          <w:sz w:val="20"/>
          <w:szCs w:val="20"/>
        </w:rPr>
        <w:t xml:space="preserve">s quality of day </w:t>
      </w:r>
      <w:r w:rsidR="00A627DE" w:rsidRPr="009D313A">
        <w:rPr>
          <w:rFonts w:ascii="Times New Roman" w:hAnsi="Times New Roman" w:cs="Times New Roman"/>
          <w:sz w:val="20"/>
          <w:szCs w:val="20"/>
        </w:rPr>
        <w:t>-t</w:t>
      </w:r>
      <w:r w:rsidRPr="009D313A">
        <w:rPr>
          <w:rFonts w:ascii="Times New Roman" w:hAnsi="Times New Roman" w:cs="Times New Roman"/>
          <w:sz w:val="20"/>
          <w:szCs w:val="20"/>
        </w:rPr>
        <w:t>o</w:t>
      </w:r>
      <w:r w:rsidR="00A627DE" w:rsidRPr="009D313A">
        <w:rPr>
          <w:rFonts w:ascii="Times New Roman" w:hAnsi="Times New Roman" w:cs="Times New Roman"/>
          <w:sz w:val="20"/>
          <w:szCs w:val="20"/>
        </w:rPr>
        <w:t>-</w:t>
      </w:r>
      <w:r w:rsidRPr="009D313A">
        <w:rPr>
          <w:rFonts w:ascii="Times New Roman" w:hAnsi="Times New Roman" w:cs="Times New Roman"/>
          <w:sz w:val="20"/>
          <w:szCs w:val="20"/>
        </w:rPr>
        <w:t>day life, as well as the impact of cerebral palsy has on their body</w:t>
      </w:r>
      <w:r w:rsidR="00BF20E9" w:rsidRPr="009D313A">
        <w:rPr>
          <w:rFonts w:ascii="Times New Roman" w:hAnsi="Times New Roman" w:cs="Times New Roman"/>
          <w:sz w:val="20"/>
          <w:szCs w:val="20"/>
        </w:rPr>
        <w:t xml:space="preserve">, as this can sometimes be </w:t>
      </w:r>
      <w:r w:rsidR="00667402" w:rsidRPr="009D313A">
        <w:rPr>
          <w:rFonts w:ascii="Times New Roman" w:hAnsi="Times New Roman" w:cs="Times New Roman"/>
          <w:sz w:val="20"/>
          <w:szCs w:val="20"/>
        </w:rPr>
        <w:t>painful</w:t>
      </w:r>
      <w:r w:rsidRPr="009D313A">
        <w:rPr>
          <w:rFonts w:ascii="Times New Roman" w:hAnsi="Times New Roman" w:cs="Times New Roman"/>
          <w:sz w:val="20"/>
          <w:szCs w:val="20"/>
        </w:rPr>
        <w:t>. (</w:t>
      </w:r>
      <w:proofErr w:type="spellStart"/>
      <w:r w:rsidR="00D2183B" w:rsidRPr="009D313A">
        <w:rPr>
          <w:rFonts w:ascii="Times New Roman" w:hAnsi="Times New Roman" w:cs="Times New Roman"/>
          <w:sz w:val="20"/>
          <w:szCs w:val="20"/>
        </w:rPr>
        <w:t>C</w:t>
      </w:r>
      <w:r w:rsidRPr="009D313A">
        <w:rPr>
          <w:rFonts w:ascii="Times New Roman" w:hAnsi="Times New Roman" w:cs="Times New Roman"/>
          <w:sz w:val="20"/>
          <w:szCs w:val="20"/>
        </w:rPr>
        <w:t>parf</w:t>
      </w:r>
      <w:proofErr w:type="spellEnd"/>
      <w:r w:rsidRPr="009D313A">
        <w:rPr>
          <w:rFonts w:ascii="Times New Roman" w:hAnsi="Times New Roman" w:cs="Times New Roman"/>
          <w:sz w:val="20"/>
          <w:szCs w:val="20"/>
        </w:rPr>
        <w:t xml:space="preserve">, No date). According to (NHS, No Date) Cerebral palsy is a life </w:t>
      </w:r>
      <w:r w:rsidR="00E94067" w:rsidRPr="009D313A">
        <w:rPr>
          <w:rFonts w:ascii="Times New Roman" w:hAnsi="Times New Roman" w:cs="Times New Roman"/>
          <w:sz w:val="20"/>
          <w:szCs w:val="20"/>
        </w:rPr>
        <w:t>-</w:t>
      </w:r>
      <w:r w:rsidRPr="009D313A">
        <w:rPr>
          <w:rFonts w:ascii="Times New Roman" w:hAnsi="Times New Roman" w:cs="Times New Roman"/>
          <w:sz w:val="20"/>
          <w:szCs w:val="20"/>
        </w:rPr>
        <w:t>long condition that affects their co</w:t>
      </w:r>
      <w:r w:rsidR="00E94067" w:rsidRPr="009D313A">
        <w:rPr>
          <w:rFonts w:ascii="Times New Roman" w:hAnsi="Times New Roman" w:cs="Times New Roman"/>
          <w:sz w:val="20"/>
          <w:szCs w:val="20"/>
        </w:rPr>
        <w:t>-</w:t>
      </w:r>
      <w:r w:rsidRPr="009D313A">
        <w:rPr>
          <w:rFonts w:ascii="Times New Roman" w:hAnsi="Times New Roman" w:cs="Times New Roman"/>
          <w:sz w:val="20"/>
          <w:szCs w:val="20"/>
        </w:rPr>
        <w:t>ordin</w:t>
      </w:r>
      <w:r w:rsidR="00D2183B" w:rsidRPr="009D313A">
        <w:rPr>
          <w:rFonts w:ascii="Times New Roman" w:hAnsi="Times New Roman" w:cs="Times New Roman"/>
          <w:sz w:val="20"/>
          <w:szCs w:val="20"/>
        </w:rPr>
        <w:t>a</w:t>
      </w:r>
      <w:r w:rsidRPr="009D313A">
        <w:rPr>
          <w:rFonts w:ascii="Times New Roman" w:hAnsi="Times New Roman" w:cs="Times New Roman"/>
          <w:sz w:val="20"/>
          <w:szCs w:val="20"/>
        </w:rPr>
        <w:t xml:space="preserve">tion and movement. It is caused by many reasons that take place </w:t>
      </w:r>
      <w:r w:rsidR="00E94067" w:rsidRPr="009D313A">
        <w:rPr>
          <w:rFonts w:ascii="Times New Roman" w:hAnsi="Times New Roman" w:cs="Times New Roman"/>
          <w:sz w:val="20"/>
          <w:szCs w:val="20"/>
        </w:rPr>
        <w:t>before, during or soon after birth</w:t>
      </w:r>
      <w:r w:rsidR="00D2183B" w:rsidRPr="009D313A">
        <w:rPr>
          <w:rFonts w:ascii="Times New Roman" w:hAnsi="Times New Roman" w:cs="Times New Roman"/>
          <w:sz w:val="20"/>
          <w:szCs w:val="20"/>
        </w:rPr>
        <w:t>, which</w:t>
      </w:r>
      <w:r w:rsidR="00E94067" w:rsidRPr="009D313A">
        <w:rPr>
          <w:rFonts w:ascii="Times New Roman" w:hAnsi="Times New Roman" w:cs="Times New Roman"/>
          <w:sz w:val="20"/>
          <w:szCs w:val="20"/>
        </w:rPr>
        <w:t xml:space="preserve"> relates to a problem with the brain.</w:t>
      </w:r>
      <w:r w:rsidR="00D2183B" w:rsidRPr="009D313A">
        <w:rPr>
          <w:rFonts w:ascii="Times New Roman" w:hAnsi="Times New Roman" w:cs="Times New Roman"/>
          <w:sz w:val="20"/>
          <w:szCs w:val="20"/>
        </w:rPr>
        <w:t xml:space="preserve"> </w:t>
      </w:r>
      <w:r w:rsidR="00E94067" w:rsidRPr="009D313A">
        <w:rPr>
          <w:rFonts w:ascii="Times New Roman" w:hAnsi="Times New Roman" w:cs="Times New Roman"/>
          <w:sz w:val="20"/>
          <w:szCs w:val="20"/>
        </w:rPr>
        <w:t>The severity of a person</w:t>
      </w:r>
      <w:r w:rsidR="00D2183B" w:rsidRPr="009D313A">
        <w:rPr>
          <w:rFonts w:ascii="Times New Roman" w:hAnsi="Times New Roman" w:cs="Times New Roman"/>
          <w:sz w:val="20"/>
          <w:szCs w:val="20"/>
        </w:rPr>
        <w:t>’</w:t>
      </w:r>
      <w:r w:rsidR="00E94067" w:rsidRPr="009D313A">
        <w:rPr>
          <w:rFonts w:ascii="Times New Roman" w:hAnsi="Times New Roman" w:cs="Times New Roman"/>
          <w:sz w:val="20"/>
          <w:szCs w:val="20"/>
        </w:rPr>
        <w:t>s symptoms can significantly vary.</w:t>
      </w:r>
      <w:r w:rsidR="00A627DE" w:rsidRPr="009D313A">
        <w:rPr>
          <w:rFonts w:ascii="Times New Roman" w:hAnsi="Times New Roman" w:cs="Times New Roman"/>
          <w:sz w:val="20"/>
          <w:szCs w:val="20"/>
        </w:rPr>
        <w:t xml:space="preserve"> Cerebral palsy has three main types, these are Spastic, Dyskinetic and Ataxic.</w:t>
      </w:r>
      <w:r w:rsidR="00255A30" w:rsidRPr="009D313A">
        <w:rPr>
          <w:rFonts w:ascii="Times New Roman" w:hAnsi="Times New Roman" w:cs="Times New Roman"/>
          <w:sz w:val="20"/>
          <w:szCs w:val="20"/>
        </w:rPr>
        <w:t xml:space="preserve"> These types relate to different part of the brain that has been affected. </w:t>
      </w:r>
    </w:p>
    <w:p w14:paraId="62721270" w14:textId="21DCACBB" w:rsidR="00D2183B" w:rsidRPr="009D313A" w:rsidRDefault="00E94067"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Cerebral palsy is normally noticeable by the time a child is two or three years old. They present with main symptoms</w:t>
      </w:r>
      <w:r w:rsidR="00D2183B" w:rsidRPr="009D313A">
        <w:rPr>
          <w:rFonts w:ascii="Times New Roman" w:hAnsi="Times New Roman" w:cs="Times New Roman"/>
          <w:sz w:val="20"/>
          <w:szCs w:val="20"/>
        </w:rPr>
        <w:t xml:space="preserve"> such as,</w:t>
      </w:r>
      <w:r w:rsidRPr="009D313A">
        <w:rPr>
          <w:rFonts w:ascii="Times New Roman" w:hAnsi="Times New Roman" w:cs="Times New Roman"/>
          <w:sz w:val="20"/>
          <w:szCs w:val="20"/>
        </w:rPr>
        <w:t xml:space="preserve"> not</w:t>
      </w:r>
      <w:r w:rsidR="00D2183B" w:rsidRPr="009D313A">
        <w:rPr>
          <w:rFonts w:ascii="Times New Roman" w:hAnsi="Times New Roman" w:cs="Times New Roman"/>
          <w:sz w:val="20"/>
          <w:szCs w:val="20"/>
        </w:rPr>
        <w:t xml:space="preserve"> being able to</w:t>
      </w:r>
      <w:r w:rsidRPr="009D313A">
        <w:rPr>
          <w:rFonts w:ascii="Times New Roman" w:hAnsi="Times New Roman" w:cs="Times New Roman"/>
          <w:sz w:val="20"/>
          <w:szCs w:val="20"/>
        </w:rPr>
        <w:t xml:space="preserve"> reach their developmental </w:t>
      </w:r>
      <w:r w:rsidR="005E02CA" w:rsidRPr="009D313A">
        <w:rPr>
          <w:rFonts w:ascii="Times New Roman" w:hAnsi="Times New Roman" w:cs="Times New Roman"/>
          <w:sz w:val="20"/>
          <w:szCs w:val="20"/>
        </w:rPr>
        <w:t>milestones</w:t>
      </w:r>
      <w:r w:rsidRPr="009D313A">
        <w:rPr>
          <w:rFonts w:ascii="Times New Roman" w:hAnsi="Times New Roman" w:cs="Times New Roman"/>
          <w:sz w:val="20"/>
          <w:szCs w:val="20"/>
        </w:rPr>
        <w:t xml:space="preserve">, being weak or floppy, fidgety, </w:t>
      </w:r>
      <w:r w:rsidR="005E02CA" w:rsidRPr="009D313A">
        <w:rPr>
          <w:rFonts w:ascii="Times New Roman" w:hAnsi="Times New Roman" w:cs="Times New Roman"/>
          <w:sz w:val="20"/>
          <w:szCs w:val="20"/>
        </w:rPr>
        <w:t>clumsy,</w:t>
      </w:r>
      <w:r w:rsidRPr="009D313A">
        <w:rPr>
          <w:rFonts w:ascii="Times New Roman" w:hAnsi="Times New Roman" w:cs="Times New Roman"/>
          <w:sz w:val="20"/>
          <w:szCs w:val="20"/>
        </w:rPr>
        <w:t xml:space="preserve"> or jerky with spasms of the muscles, trembling hands or walking on tip toes. Other pro</w:t>
      </w:r>
      <w:r w:rsidR="00D2183B" w:rsidRPr="009D313A">
        <w:rPr>
          <w:rFonts w:ascii="Times New Roman" w:hAnsi="Times New Roman" w:cs="Times New Roman"/>
          <w:sz w:val="20"/>
          <w:szCs w:val="20"/>
        </w:rPr>
        <w:t>blems normally come hand in hand with cerebral palsy for instance learning disabilit</w:t>
      </w:r>
      <w:r w:rsidR="00A627DE" w:rsidRPr="009D313A">
        <w:rPr>
          <w:rFonts w:ascii="Times New Roman" w:hAnsi="Times New Roman" w:cs="Times New Roman"/>
          <w:sz w:val="20"/>
          <w:szCs w:val="20"/>
        </w:rPr>
        <w:t>ies</w:t>
      </w:r>
      <w:r w:rsidR="00D2183B" w:rsidRPr="009D313A">
        <w:rPr>
          <w:rFonts w:ascii="Times New Roman" w:hAnsi="Times New Roman" w:cs="Times New Roman"/>
          <w:sz w:val="20"/>
          <w:szCs w:val="20"/>
        </w:rPr>
        <w:t>.</w:t>
      </w:r>
      <w:r w:rsidR="00A627DE" w:rsidRPr="009D313A">
        <w:rPr>
          <w:rFonts w:ascii="Times New Roman" w:hAnsi="Times New Roman" w:cs="Times New Roman"/>
          <w:sz w:val="20"/>
          <w:szCs w:val="20"/>
        </w:rPr>
        <w:t xml:space="preserve"> </w:t>
      </w:r>
      <w:r w:rsidR="00D2183B" w:rsidRPr="009D313A">
        <w:rPr>
          <w:rFonts w:ascii="Times New Roman" w:hAnsi="Times New Roman" w:cs="Times New Roman"/>
          <w:sz w:val="20"/>
          <w:szCs w:val="20"/>
        </w:rPr>
        <w:t>According to NHS (2012) about half</w:t>
      </w:r>
      <w:r w:rsidR="00A627DE" w:rsidRPr="009D313A">
        <w:rPr>
          <w:rFonts w:ascii="Times New Roman" w:hAnsi="Times New Roman" w:cs="Times New Roman"/>
          <w:sz w:val="20"/>
          <w:szCs w:val="20"/>
        </w:rPr>
        <w:t xml:space="preserve"> of the children who have cerebral palsy,</w:t>
      </w:r>
      <w:r w:rsidR="00D2183B" w:rsidRPr="009D313A">
        <w:rPr>
          <w:rFonts w:ascii="Times New Roman" w:hAnsi="Times New Roman" w:cs="Times New Roman"/>
          <w:sz w:val="20"/>
          <w:szCs w:val="20"/>
        </w:rPr>
        <w:t xml:space="preserve"> have a learning disability. In the</w:t>
      </w:r>
      <w:r w:rsidR="00A67FCA" w:rsidRPr="009D313A">
        <w:rPr>
          <w:rFonts w:ascii="Times New Roman" w:hAnsi="Times New Roman" w:cs="Times New Roman"/>
          <w:sz w:val="20"/>
          <w:szCs w:val="20"/>
        </w:rPr>
        <w:t xml:space="preserve"> </w:t>
      </w:r>
      <w:r w:rsidR="00D2183B" w:rsidRPr="009D313A">
        <w:rPr>
          <w:rFonts w:ascii="Times New Roman" w:hAnsi="Times New Roman" w:cs="Times New Roman"/>
          <w:sz w:val="20"/>
          <w:szCs w:val="20"/>
        </w:rPr>
        <w:t xml:space="preserve">UK, </w:t>
      </w:r>
      <w:r w:rsidR="005077DF" w:rsidRPr="009D313A">
        <w:rPr>
          <w:rFonts w:ascii="Times New Roman" w:hAnsi="Times New Roman" w:cs="Times New Roman"/>
          <w:sz w:val="20"/>
          <w:szCs w:val="20"/>
        </w:rPr>
        <w:t xml:space="preserve">Cerebral Palsy </w:t>
      </w:r>
      <w:r w:rsidR="00D2183B" w:rsidRPr="009D313A">
        <w:rPr>
          <w:rFonts w:ascii="Times New Roman" w:hAnsi="Times New Roman" w:cs="Times New Roman"/>
          <w:sz w:val="20"/>
          <w:szCs w:val="20"/>
        </w:rPr>
        <w:t xml:space="preserve">affects around one in four hundred children. </w:t>
      </w:r>
    </w:p>
    <w:p w14:paraId="419170C9" w14:textId="5B7B9001" w:rsidR="00A67FCA" w:rsidRPr="009D313A" w:rsidRDefault="00D2183B"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Early intervention to aid a child</w:t>
      </w:r>
      <w:r w:rsidR="00044EE9" w:rsidRPr="009D313A">
        <w:rPr>
          <w:rFonts w:ascii="Times New Roman" w:hAnsi="Times New Roman" w:cs="Times New Roman"/>
          <w:sz w:val="20"/>
          <w:szCs w:val="20"/>
        </w:rPr>
        <w:t>’s progress</w:t>
      </w:r>
      <w:r w:rsidRPr="009D313A">
        <w:rPr>
          <w:rFonts w:ascii="Times New Roman" w:hAnsi="Times New Roman" w:cs="Times New Roman"/>
          <w:sz w:val="20"/>
          <w:szCs w:val="20"/>
        </w:rPr>
        <w:t xml:space="preserve"> is important</w:t>
      </w:r>
      <w:r w:rsidR="00044EE9" w:rsidRPr="009D313A">
        <w:rPr>
          <w:rFonts w:ascii="Times New Roman" w:hAnsi="Times New Roman" w:cs="Times New Roman"/>
          <w:sz w:val="20"/>
          <w:szCs w:val="20"/>
        </w:rPr>
        <w:t xml:space="preserve"> </w:t>
      </w:r>
      <w:r w:rsidRPr="009D313A">
        <w:rPr>
          <w:rFonts w:ascii="Times New Roman" w:hAnsi="Times New Roman" w:cs="Times New Roman"/>
          <w:sz w:val="20"/>
          <w:szCs w:val="20"/>
        </w:rPr>
        <w:t>when it comes to cerebral palsy</w:t>
      </w:r>
      <w:r w:rsidR="00044EE9" w:rsidRPr="009D313A">
        <w:rPr>
          <w:rFonts w:ascii="Times New Roman" w:hAnsi="Times New Roman" w:cs="Times New Roman"/>
          <w:sz w:val="20"/>
          <w:szCs w:val="20"/>
        </w:rPr>
        <w:t>,</w:t>
      </w:r>
      <w:r w:rsidRPr="009D313A">
        <w:rPr>
          <w:rFonts w:ascii="Times New Roman" w:hAnsi="Times New Roman" w:cs="Times New Roman"/>
          <w:sz w:val="20"/>
          <w:szCs w:val="20"/>
        </w:rPr>
        <w:t xml:space="preserve"> as it is a </w:t>
      </w:r>
      <w:r w:rsidR="00044EE9" w:rsidRPr="009D313A">
        <w:rPr>
          <w:rFonts w:ascii="Times New Roman" w:hAnsi="Times New Roman" w:cs="Times New Roman"/>
          <w:sz w:val="20"/>
          <w:szCs w:val="20"/>
        </w:rPr>
        <w:t>degradative</w:t>
      </w:r>
      <w:r w:rsidRPr="009D313A">
        <w:rPr>
          <w:rFonts w:ascii="Times New Roman" w:hAnsi="Times New Roman" w:cs="Times New Roman"/>
          <w:sz w:val="20"/>
          <w:szCs w:val="20"/>
        </w:rPr>
        <w:t xml:space="preserve"> disease</w:t>
      </w:r>
      <w:r w:rsidR="00710254" w:rsidRPr="009D313A">
        <w:rPr>
          <w:rFonts w:ascii="Times New Roman" w:hAnsi="Times New Roman" w:cs="Times New Roman"/>
          <w:sz w:val="20"/>
          <w:szCs w:val="20"/>
        </w:rPr>
        <w:t>,</w:t>
      </w:r>
      <w:r w:rsidRPr="009D313A">
        <w:rPr>
          <w:rFonts w:ascii="Times New Roman" w:hAnsi="Times New Roman" w:cs="Times New Roman"/>
          <w:sz w:val="20"/>
          <w:szCs w:val="20"/>
        </w:rPr>
        <w:t xml:space="preserve"> without interventions</w:t>
      </w:r>
      <w:r w:rsidR="00710254" w:rsidRPr="009D313A">
        <w:rPr>
          <w:rFonts w:ascii="Times New Roman" w:hAnsi="Times New Roman" w:cs="Times New Roman"/>
          <w:sz w:val="20"/>
          <w:szCs w:val="20"/>
        </w:rPr>
        <w:t xml:space="preserve"> </w:t>
      </w:r>
      <w:r w:rsidR="005C22DF" w:rsidRPr="009D313A">
        <w:rPr>
          <w:rFonts w:ascii="Times New Roman" w:hAnsi="Times New Roman" w:cs="Times New Roman"/>
          <w:sz w:val="20"/>
          <w:szCs w:val="20"/>
        </w:rPr>
        <w:t>a person</w:t>
      </w:r>
      <w:r w:rsidR="007A11F5" w:rsidRPr="009D313A">
        <w:rPr>
          <w:rFonts w:ascii="Times New Roman" w:hAnsi="Times New Roman" w:cs="Times New Roman"/>
          <w:sz w:val="20"/>
          <w:szCs w:val="20"/>
        </w:rPr>
        <w:t>’</w:t>
      </w:r>
      <w:r w:rsidR="005C22DF" w:rsidRPr="009D313A">
        <w:rPr>
          <w:rFonts w:ascii="Times New Roman" w:hAnsi="Times New Roman" w:cs="Times New Roman"/>
          <w:sz w:val="20"/>
          <w:szCs w:val="20"/>
        </w:rPr>
        <w:t xml:space="preserve">s life with cerebral palsy could be on that is painful and </w:t>
      </w:r>
      <w:r w:rsidR="007A11F5" w:rsidRPr="009D313A">
        <w:rPr>
          <w:rFonts w:ascii="Times New Roman" w:hAnsi="Times New Roman" w:cs="Times New Roman"/>
          <w:sz w:val="20"/>
          <w:szCs w:val="20"/>
        </w:rPr>
        <w:t>limiting mobility due to muscle density decreasing</w:t>
      </w:r>
      <w:r w:rsidRPr="009D313A">
        <w:rPr>
          <w:rFonts w:ascii="Times New Roman" w:hAnsi="Times New Roman" w:cs="Times New Roman"/>
          <w:sz w:val="20"/>
          <w:szCs w:val="20"/>
        </w:rPr>
        <w:t xml:space="preserve">. </w:t>
      </w:r>
      <w:r w:rsidR="00044EE9" w:rsidRPr="009D313A">
        <w:rPr>
          <w:rFonts w:ascii="Times New Roman" w:hAnsi="Times New Roman" w:cs="Times New Roman"/>
          <w:sz w:val="20"/>
          <w:szCs w:val="20"/>
        </w:rPr>
        <w:t>(Scope, No Date).</w:t>
      </w:r>
      <w:r w:rsidR="00DF0111" w:rsidRPr="009D313A">
        <w:rPr>
          <w:rFonts w:ascii="Times New Roman" w:hAnsi="Times New Roman" w:cs="Times New Roman"/>
          <w:sz w:val="20"/>
          <w:szCs w:val="20"/>
        </w:rPr>
        <w:t xml:space="preserve"> </w:t>
      </w:r>
      <w:r w:rsidR="00A627DE" w:rsidRPr="009D313A">
        <w:rPr>
          <w:rFonts w:ascii="Times New Roman" w:hAnsi="Times New Roman" w:cs="Times New Roman"/>
          <w:sz w:val="20"/>
          <w:szCs w:val="20"/>
        </w:rPr>
        <w:t>According to</w:t>
      </w:r>
      <w:r w:rsidR="000E32A7" w:rsidRPr="009D313A">
        <w:rPr>
          <w:rFonts w:ascii="Times New Roman" w:hAnsi="Times New Roman" w:cs="Times New Roman"/>
          <w:sz w:val="20"/>
          <w:szCs w:val="20"/>
        </w:rPr>
        <w:t xml:space="preserve"> NHS</w:t>
      </w:r>
      <w:r w:rsidR="00A627DE" w:rsidRPr="009D313A">
        <w:rPr>
          <w:rFonts w:ascii="Times New Roman" w:hAnsi="Times New Roman" w:cs="Times New Roman"/>
          <w:sz w:val="20"/>
          <w:szCs w:val="20"/>
        </w:rPr>
        <w:t>, (</w:t>
      </w:r>
      <w:r w:rsidR="000E32A7" w:rsidRPr="009D313A">
        <w:rPr>
          <w:rFonts w:ascii="Times New Roman" w:hAnsi="Times New Roman" w:cs="Times New Roman"/>
          <w:sz w:val="20"/>
          <w:szCs w:val="20"/>
        </w:rPr>
        <w:t>2012</w:t>
      </w:r>
      <w:r w:rsidR="00A627DE" w:rsidRPr="009D313A">
        <w:rPr>
          <w:rFonts w:ascii="Times New Roman" w:hAnsi="Times New Roman" w:cs="Times New Roman"/>
          <w:sz w:val="20"/>
          <w:szCs w:val="20"/>
        </w:rPr>
        <w:t>) it is important to start an intervention treatment programme, as there is no cure</w:t>
      </w:r>
      <w:r w:rsidR="00884E72" w:rsidRPr="009D313A">
        <w:rPr>
          <w:rFonts w:ascii="Times New Roman" w:hAnsi="Times New Roman" w:cs="Times New Roman"/>
          <w:sz w:val="20"/>
          <w:szCs w:val="20"/>
        </w:rPr>
        <w:t>,</w:t>
      </w:r>
      <w:r w:rsidR="00A627DE" w:rsidRPr="009D313A">
        <w:rPr>
          <w:rFonts w:ascii="Times New Roman" w:hAnsi="Times New Roman" w:cs="Times New Roman"/>
          <w:sz w:val="20"/>
          <w:szCs w:val="20"/>
        </w:rPr>
        <w:t xml:space="preserve"> and the programme could improve the lives of those with the condition.</w:t>
      </w:r>
    </w:p>
    <w:p w14:paraId="1DDD3539" w14:textId="18DF0E54" w:rsidR="00A627DE" w:rsidRPr="009D313A" w:rsidRDefault="00A627DE"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Early intervention</w:t>
      </w:r>
      <w:r w:rsidR="00884E72" w:rsidRPr="009D313A">
        <w:rPr>
          <w:rFonts w:ascii="Times New Roman" w:hAnsi="Times New Roman" w:cs="Times New Roman"/>
          <w:sz w:val="20"/>
          <w:szCs w:val="20"/>
        </w:rPr>
        <w:t xml:space="preserve"> is a system of services that is available through the Our Nations Special education law (Parent </w:t>
      </w:r>
      <w:r w:rsidR="000E32A7" w:rsidRPr="009D313A">
        <w:rPr>
          <w:rFonts w:ascii="Times New Roman" w:hAnsi="Times New Roman" w:cs="Times New Roman"/>
          <w:sz w:val="20"/>
          <w:szCs w:val="20"/>
        </w:rPr>
        <w:t>C</w:t>
      </w:r>
      <w:r w:rsidR="00884E72" w:rsidRPr="009D313A">
        <w:rPr>
          <w:rFonts w:ascii="Times New Roman" w:hAnsi="Times New Roman" w:cs="Times New Roman"/>
          <w:sz w:val="20"/>
          <w:szCs w:val="20"/>
        </w:rPr>
        <w:t>entre hub, No date).</w:t>
      </w:r>
      <w:r w:rsidR="000633F8" w:rsidRPr="009D313A">
        <w:rPr>
          <w:rFonts w:ascii="Times New Roman" w:hAnsi="Times New Roman" w:cs="Times New Roman"/>
          <w:sz w:val="20"/>
          <w:szCs w:val="20"/>
        </w:rPr>
        <w:t xml:space="preserve"> </w:t>
      </w:r>
      <w:r w:rsidR="00884E72" w:rsidRPr="009D313A">
        <w:rPr>
          <w:rFonts w:ascii="Times New Roman" w:hAnsi="Times New Roman" w:cs="Times New Roman"/>
          <w:sz w:val="20"/>
          <w:szCs w:val="20"/>
        </w:rPr>
        <w:t>It is accessible even if a diagnosis has not been made for help with motor delays, movement delays or cerebral palsy. Early interventions are different in different countries</w:t>
      </w:r>
      <w:r w:rsidR="00216F27" w:rsidRPr="009D313A">
        <w:rPr>
          <w:rFonts w:ascii="Times New Roman" w:hAnsi="Times New Roman" w:cs="Times New Roman"/>
          <w:sz w:val="20"/>
          <w:szCs w:val="20"/>
        </w:rPr>
        <w:t xml:space="preserve">, for instance, in the </w:t>
      </w:r>
      <w:r w:rsidR="005E02CA" w:rsidRPr="009D313A">
        <w:rPr>
          <w:rFonts w:ascii="Times New Roman" w:hAnsi="Times New Roman" w:cs="Times New Roman"/>
          <w:sz w:val="20"/>
          <w:szCs w:val="20"/>
        </w:rPr>
        <w:t>United States of America</w:t>
      </w:r>
      <w:r w:rsidR="00216F27" w:rsidRPr="009D313A">
        <w:rPr>
          <w:rFonts w:ascii="Times New Roman" w:hAnsi="Times New Roman" w:cs="Times New Roman"/>
          <w:sz w:val="20"/>
          <w:szCs w:val="20"/>
        </w:rPr>
        <w:t>,</w:t>
      </w:r>
      <w:r w:rsidR="00C0312B" w:rsidRPr="009D313A">
        <w:rPr>
          <w:rFonts w:ascii="Times New Roman" w:hAnsi="Times New Roman" w:cs="Times New Roman"/>
          <w:sz w:val="20"/>
          <w:szCs w:val="20"/>
        </w:rPr>
        <w:t xml:space="preserve"> it all</w:t>
      </w:r>
      <w:r w:rsidR="00216F27" w:rsidRPr="009D313A">
        <w:rPr>
          <w:rFonts w:ascii="Times New Roman" w:hAnsi="Times New Roman" w:cs="Times New Roman"/>
          <w:sz w:val="20"/>
          <w:szCs w:val="20"/>
        </w:rPr>
        <w:t xml:space="preserve"> depend</w:t>
      </w:r>
      <w:r w:rsidR="002B74DE" w:rsidRPr="009D313A">
        <w:rPr>
          <w:rFonts w:ascii="Times New Roman" w:hAnsi="Times New Roman" w:cs="Times New Roman"/>
          <w:sz w:val="20"/>
          <w:szCs w:val="20"/>
        </w:rPr>
        <w:t>s</w:t>
      </w:r>
      <w:r w:rsidR="00216F27" w:rsidRPr="009D313A">
        <w:rPr>
          <w:rFonts w:ascii="Times New Roman" w:hAnsi="Times New Roman" w:cs="Times New Roman"/>
          <w:sz w:val="20"/>
          <w:szCs w:val="20"/>
        </w:rPr>
        <w:t xml:space="preserve"> on the severity of the condition</w:t>
      </w:r>
      <w:r w:rsidR="00033557" w:rsidRPr="009D313A">
        <w:rPr>
          <w:rFonts w:ascii="Times New Roman" w:hAnsi="Times New Roman" w:cs="Times New Roman"/>
          <w:sz w:val="20"/>
          <w:szCs w:val="20"/>
        </w:rPr>
        <w:t xml:space="preserve"> as to what services you can access</w:t>
      </w:r>
      <w:r w:rsidR="00FB4351" w:rsidRPr="009D313A">
        <w:rPr>
          <w:rFonts w:ascii="Times New Roman" w:hAnsi="Times New Roman" w:cs="Times New Roman"/>
          <w:sz w:val="20"/>
          <w:szCs w:val="20"/>
        </w:rPr>
        <w:t>.</w:t>
      </w:r>
      <w:r w:rsidR="00033557" w:rsidRPr="009D313A">
        <w:rPr>
          <w:rFonts w:ascii="Times New Roman" w:hAnsi="Times New Roman" w:cs="Times New Roman"/>
          <w:sz w:val="20"/>
          <w:szCs w:val="20"/>
        </w:rPr>
        <w:t xml:space="preserve"> However</w:t>
      </w:r>
      <w:r w:rsidR="00216F27" w:rsidRPr="009D313A">
        <w:rPr>
          <w:rFonts w:ascii="Times New Roman" w:hAnsi="Times New Roman" w:cs="Times New Roman"/>
          <w:sz w:val="20"/>
          <w:szCs w:val="20"/>
        </w:rPr>
        <w:t xml:space="preserve"> Along</w:t>
      </w:r>
      <w:r w:rsidR="000633F8" w:rsidRPr="009D313A">
        <w:rPr>
          <w:rFonts w:ascii="Times New Roman" w:hAnsi="Times New Roman" w:cs="Times New Roman"/>
          <w:sz w:val="20"/>
          <w:szCs w:val="20"/>
        </w:rPr>
        <w:t>-</w:t>
      </w:r>
      <w:r w:rsidR="00216F27" w:rsidRPr="009D313A">
        <w:rPr>
          <w:rFonts w:ascii="Times New Roman" w:hAnsi="Times New Roman" w:cs="Times New Roman"/>
          <w:sz w:val="20"/>
          <w:szCs w:val="20"/>
        </w:rPr>
        <w:t>side the severity there is a list of developmental delays, if the child has one or more delay</w:t>
      </w:r>
      <w:r w:rsidR="00A45276" w:rsidRPr="009D313A">
        <w:rPr>
          <w:rFonts w:ascii="Times New Roman" w:hAnsi="Times New Roman" w:cs="Times New Roman"/>
          <w:sz w:val="20"/>
          <w:szCs w:val="20"/>
        </w:rPr>
        <w:t>,</w:t>
      </w:r>
      <w:r w:rsidR="00216F27" w:rsidRPr="009D313A">
        <w:rPr>
          <w:rFonts w:ascii="Times New Roman" w:hAnsi="Times New Roman" w:cs="Times New Roman"/>
          <w:sz w:val="20"/>
          <w:szCs w:val="20"/>
        </w:rPr>
        <w:t xml:space="preserve"> then an intervention service will be tailored to meet the individual’s needs</w:t>
      </w:r>
      <w:r w:rsidR="00A45276" w:rsidRPr="009D313A">
        <w:rPr>
          <w:rFonts w:ascii="Times New Roman" w:hAnsi="Times New Roman" w:cs="Times New Roman"/>
          <w:sz w:val="20"/>
          <w:szCs w:val="20"/>
        </w:rPr>
        <w:t>. Within the UK there is a common assessment framework (CAF), it is an initial assessment that establishes the needs of the individual child and family (Welsh Government, 2012)</w:t>
      </w:r>
      <w:r w:rsidR="00255A30" w:rsidRPr="009D313A">
        <w:rPr>
          <w:rFonts w:ascii="Times New Roman" w:hAnsi="Times New Roman" w:cs="Times New Roman"/>
          <w:sz w:val="20"/>
          <w:szCs w:val="20"/>
        </w:rPr>
        <w:t xml:space="preserve"> </w:t>
      </w:r>
      <w:r w:rsidR="00A45276" w:rsidRPr="009D313A">
        <w:rPr>
          <w:rFonts w:ascii="Times New Roman" w:hAnsi="Times New Roman" w:cs="Times New Roman"/>
          <w:sz w:val="20"/>
          <w:szCs w:val="20"/>
        </w:rPr>
        <w:t xml:space="preserve">When a child is </w:t>
      </w:r>
      <w:r w:rsidR="005E02CA" w:rsidRPr="009D313A">
        <w:rPr>
          <w:rFonts w:ascii="Times New Roman" w:hAnsi="Times New Roman" w:cs="Times New Roman"/>
          <w:sz w:val="20"/>
          <w:szCs w:val="20"/>
        </w:rPr>
        <w:t>identified, the</w:t>
      </w:r>
      <w:r w:rsidR="00A45276" w:rsidRPr="009D313A">
        <w:rPr>
          <w:rFonts w:ascii="Times New Roman" w:hAnsi="Times New Roman" w:cs="Times New Roman"/>
          <w:sz w:val="20"/>
          <w:szCs w:val="20"/>
        </w:rPr>
        <w:t xml:space="preserve"> </w:t>
      </w:r>
      <w:r w:rsidR="005E02CA" w:rsidRPr="009D313A">
        <w:rPr>
          <w:rFonts w:ascii="Times New Roman" w:hAnsi="Times New Roman" w:cs="Times New Roman"/>
          <w:sz w:val="20"/>
          <w:szCs w:val="20"/>
        </w:rPr>
        <w:t>eighteen-week</w:t>
      </w:r>
      <w:r w:rsidR="00A45276" w:rsidRPr="009D313A">
        <w:rPr>
          <w:rFonts w:ascii="Times New Roman" w:hAnsi="Times New Roman" w:cs="Times New Roman"/>
          <w:sz w:val="20"/>
          <w:szCs w:val="20"/>
        </w:rPr>
        <w:t xml:space="preserve"> waiting list is said to be not good enough by APPG,</w:t>
      </w:r>
      <w:r w:rsidR="00255A30" w:rsidRPr="009D313A">
        <w:rPr>
          <w:rFonts w:ascii="Times New Roman" w:hAnsi="Times New Roman" w:cs="Times New Roman"/>
          <w:sz w:val="20"/>
          <w:szCs w:val="20"/>
        </w:rPr>
        <w:t xml:space="preserve"> </w:t>
      </w:r>
      <w:r w:rsidR="00A45276" w:rsidRPr="009D313A">
        <w:rPr>
          <w:rFonts w:ascii="Times New Roman" w:hAnsi="Times New Roman" w:cs="Times New Roman"/>
          <w:sz w:val="20"/>
          <w:szCs w:val="20"/>
        </w:rPr>
        <w:t>(2021) as early interventions can have the greatest of impacts.</w:t>
      </w:r>
      <w:r w:rsidR="002B74DE" w:rsidRPr="009D313A">
        <w:rPr>
          <w:rFonts w:ascii="Times New Roman" w:hAnsi="Times New Roman" w:cs="Times New Roman"/>
          <w:sz w:val="20"/>
          <w:szCs w:val="20"/>
        </w:rPr>
        <w:t xml:space="preserve"> </w:t>
      </w:r>
    </w:p>
    <w:p w14:paraId="08E4142D" w14:textId="43154ADB" w:rsidR="00240724" w:rsidRPr="009D313A" w:rsidRDefault="000633F8"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Within the UNCRC, article 2,3,23,28 and 29</w:t>
      </w:r>
      <w:r w:rsidR="00F9333B" w:rsidRPr="009D313A">
        <w:rPr>
          <w:rFonts w:ascii="Times New Roman" w:hAnsi="Times New Roman" w:cs="Times New Roman"/>
          <w:sz w:val="20"/>
          <w:szCs w:val="20"/>
        </w:rPr>
        <w:t xml:space="preserve"> (</w:t>
      </w:r>
      <w:proofErr w:type="spellStart"/>
      <w:r w:rsidR="00F9333B" w:rsidRPr="009D313A">
        <w:rPr>
          <w:rFonts w:ascii="Times New Roman" w:hAnsi="Times New Roman" w:cs="Times New Roman"/>
          <w:sz w:val="20"/>
          <w:szCs w:val="20"/>
        </w:rPr>
        <w:t>Unicef</w:t>
      </w:r>
      <w:proofErr w:type="spellEnd"/>
      <w:r w:rsidR="00F9333B" w:rsidRPr="009D313A">
        <w:rPr>
          <w:rFonts w:ascii="Times New Roman" w:hAnsi="Times New Roman" w:cs="Times New Roman"/>
          <w:sz w:val="20"/>
          <w:szCs w:val="20"/>
        </w:rPr>
        <w:t xml:space="preserve">, No Date) </w:t>
      </w:r>
      <w:r w:rsidRPr="009D313A">
        <w:rPr>
          <w:rFonts w:ascii="Times New Roman" w:hAnsi="Times New Roman" w:cs="Times New Roman"/>
          <w:sz w:val="20"/>
          <w:szCs w:val="20"/>
        </w:rPr>
        <w:t>suggests that no child should be discriminated against,</w:t>
      </w:r>
      <w:r w:rsidR="00240724" w:rsidRPr="009D313A">
        <w:rPr>
          <w:rFonts w:ascii="Times New Roman" w:hAnsi="Times New Roman" w:cs="Times New Roman"/>
          <w:sz w:val="20"/>
          <w:szCs w:val="20"/>
        </w:rPr>
        <w:t xml:space="preserve"> </w:t>
      </w:r>
      <w:r w:rsidRPr="009D313A">
        <w:rPr>
          <w:rFonts w:ascii="Times New Roman" w:hAnsi="Times New Roman" w:cs="Times New Roman"/>
          <w:sz w:val="20"/>
          <w:szCs w:val="20"/>
        </w:rPr>
        <w:t>all children should have their best interests made key priority, as well as if a child does have a disability</w:t>
      </w:r>
      <w:r w:rsidR="00240724" w:rsidRPr="009D313A">
        <w:rPr>
          <w:rFonts w:ascii="Times New Roman" w:hAnsi="Times New Roman" w:cs="Times New Roman"/>
          <w:sz w:val="20"/>
          <w:szCs w:val="20"/>
        </w:rPr>
        <w:t>,</w:t>
      </w:r>
      <w:r w:rsidRPr="009D313A">
        <w:rPr>
          <w:rFonts w:ascii="Times New Roman" w:hAnsi="Times New Roman" w:cs="Times New Roman"/>
          <w:sz w:val="20"/>
          <w:szCs w:val="20"/>
        </w:rPr>
        <w:t xml:space="preserve"> then the government have a duty of care to do all what is needed for the person</w:t>
      </w:r>
      <w:r w:rsidR="00EE0C8D" w:rsidRPr="009D313A">
        <w:rPr>
          <w:rFonts w:ascii="Times New Roman" w:hAnsi="Times New Roman" w:cs="Times New Roman"/>
          <w:sz w:val="20"/>
          <w:szCs w:val="20"/>
        </w:rPr>
        <w:t>,</w:t>
      </w:r>
      <w:r w:rsidRPr="009D313A">
        <w:rPr>
          <w:rFonts w:ascii="Times New Roman" w:hAnsi="Times New Roman" w:cs="Times New Roman"/>
          <w:sz w:val="20"/>
          <w:szCs w:val="20"/>
        </w:rPr>
        <w:t xml:space="preserve"> to live the best life they can. This includes inclusive education</w:t>
      </w:r>
      <w:r w:rsidR="00240724" w:rsidRPr="009D313A">
        <w:rPr>
          <w:rFonts w:ascii="Times New Roman" w:hAnsi="Times New Roman" w:cs="Times New Roman"/>
          <w:sz w:val="20"/>
          <w:szCs w:val="20"/>
        </w:rPr>
        <w:t>, where they have free education that allow them to learn to the best of their abilities.</w:t>
      </w:r>
    </w:p>
    <w:p w14:paraId="1D429C2B" w14:textId="4035671C" w:rsidR="00240724" w:rsidRPr="009D313A" w:rsidRDefault="00240724"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According to Welsh government (2012) all children must have the opportunity to attend mainstream school. It is the school’s duty to adapt the setting to enable the child to reach their goals, the same as their peers. Practitioners are now required to undertake continual development, with this in mind every staff member should be trained in whatever disabilities the children have within their setting.</w:t>
      </w:r>
    </w:p>
    <w:p w14:paraId="6D20A261" w14:textId="089D510B" w:rsidR="00240724" w:rsidRPr="009D313A" w:rsidRDefault="00240724"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lastRenderedPageBreak/>
        <w:t>Welsh Government (2016) looks at the guidance – Inclusion and pupil support.</w:t>
      </w:r>
      <w:r w:rsidR="00255A30" w:rsidRPr="009D313A">
        <w:rPr>
          <w:rFonts w:ascii="Times New Roman" w:hAnsi="Times New Roman" w:cs="Times New Roman"/>
          <w:sz w:val="20"/>
          <w:szCs w:val="20"/>
        </w:rPr>
        <w:t xml:space="preserve"> </w:t>
      </w:r>
      <w:r w:rsidRPr="009D313A">
        <w:rPr>
          <w:rFonts w:ascii="Times New Roman" w:hAnsi="Times New Roman" w:cs="Times New Roman"/>
          <w:sz w:val="20"/>
          <w:szCs w:val="20"/>
        </w:rPr>
        <w:t xml:space="preserve">It suggests that if a child who finds it difficult to have their voices heard, </w:t>
      </w:r>
      <w:r w:rsidR="005C27D6" w:rsidRPr="009D313A">
        <w:rPr>
          <w:rFonts w:ascii="Times New Roman" w:hAnsi="Times New Roman" w:cs="Times New Roman"/>
          <w:sz w:val="20"/>
          <w:szCs w:val="20"/>
        </w:rPr>
        <w:t xml:space="preserve">then they </w:t>
      </w:r>
      <w:r w:rsidRPr="009D313A">
        <w:rPr>
          <w:rFonts w:ascii="Times New Roman" w:hAnsi="Times New Roman" w:cs="Times New Roman"/>
          <w:sz w:val="20"/>
          <w:szCs w:val="20"/>
        </w:rPr>
        <w:t>would benefit from an advocate to express their views for that child. Within the United convention on the rights of a persons with disabilities (UNCRDP) (No Date)</w:t>
      </w:r>
      <w:r w:rsidR="00193E33" w:rsidRPr="009D313A">
        <w:rPr>
          <w:rFonts w:ascii="Times New Roman" w:hAnsi="Times New Roman" w:cs="Times New Roman"/>
          <w:sz w:val="20"/>
          <w:szCs w:val="20"/>
        </w:rPr>
        <w:t xml:space="preserve"> suggests that</w:t>
      </w:r>
      <w:r w:rsidR="0055648E" w:rsidRPr="009D313A">
        <w:rPr>
          <w:rFonts w:ascii="Times New Roman" w:hAnsi="Times New Roman" w:cs="Times New Roman"/>
          <w:sz w:val="20"/>
          <w:szCs w:val="20"/>
        </w:rPr>
        <w:t xml:space="preserve"> </w:t>
      </w:r>
      <w:r w:rsidR="004175AA" w:rsidRPr="009D313A">
        <w:rPr>
          <w:rFonts w:ascii="Times New Roman" w:hAnsi="Times New Roman" w:cs="Times New Roman"/>
          <w:sz w:val="20"/>
          <w:szCs w:val="20"/>
        </w:rPr>
        <w:t>effective and full inclusion in society, equal opportunities</w:t>
      </w:r>
      <w:r w:rsidR="000C5EB5">
        <w:rPr>
          <w:rFonts w:ascii="Times New Roman" w:hAnsi="Times New Roman" w:cs="Times New Roman"/>
          <w:sz w:val="20"/>
          <w:szCs w:val="20"/>
        </w:rPr>
        <w:t>,</w:t>
      </w:r>
      <w:r w:rsidR="004175AA" w:rsidRPr="009D313A">
        <w:rPr>
          <w:rFonts w:ascii="Times New Roman" w:hAnsi="Times New Roman" w:cs="Times New Roman"/>
          <w:sz w:val="20"/>
          <w:szCs w:val="20"/>
        </w:rPr>
        <w:t xml:space="preserve"> and respect for children with disabilities that are evolving</w:t>
      </w:r>
      <w:r w:rsidR="00264FBB" w:rsidRPr="009D313A">
        <w:rPr>
          <w:rFonts w:ascii="Times New Roman" w:hAnsi="Times New Roman" w:cs="Times New Roman"/>
          <w:sz w:val="20"/>
          <w:szCs w:val="20"/>
        </w:rPr>
        <w:t xml:space="preserve">. These children should also have their identities </w:t>
      </w:r>
      <w:r w:rsidR="00633BC7" w:rsidRPr="009D313A">
        <w:rPr>
          <w:rFonts w:ascii="Times New Roman" w:hAnsi="Times New Roman" w:cs="Times New Roman"/>
          <w:sz w:val="20"/>
          <w:szCs w:val="20"/>
        </w:rPr>
        <w:t>preserved. (United Nations, No Date).</w:t>
      </w:r>
    </w:p>
    <w:p w14:paraId="46EC1AFF" w14:textId="6AD485C5" w:rsidR="00255A30" w:rsidRPr="009D313A" w:rsidRDefault="00255A30" w:rsidP="000C5EB5">
      <w:pPr>
        <w:spacing w:line="360" w:lineRule="auto"/>
        <w:jc w:val="both"/>
        <w:rPr>
          <w:rFonts w:ascii="Times New Roman" w:hAnsi="Times New Roman" w:cs="Times New Roman"/>
          <w:sz w:val="20"/>
          <w:szCs w:val="20"/>
        </w:rPr>
      </w:pPr>
    </w:p>
    <w:p w14:paraId="761CCE4D" w14:textId="06CC4425" w:rsidR="00255A30" w:rsidRPr="009D313A" w:rsidRDefault="000C5EB5" w:rsidP="000C5EB5">
      <w:pPr>
        <w:spacing w:line="360" w:lineRule="auto"/>
        <w:jc w:val="both"/>
        <w:rPr>
          <w:rFonts w:ascii="Times New Roman" w:hAnsi="Times New Roman" w:cs="Times New Roman"/>
          <w:sz w:val="20"/>
          <w:szCs w:val="20"/>
        </w:rPr>
      </w:pPr>
      <w:r>
        <w:rPr>
          <w:rFonts w:ascii="Times New Roman" w:hAnsi="Times New Roman" w:cs="Times New Roman"/>
          <w:sz w:val="20"/>
          <w:szCs w:val="20"/>
        </w:rPr>
        <w:t>Section</w:t>
      </w:r>
      <w:r w:rsidR="00255A30" w:rsidRPr="009D313A">
        <w:rPr>
          <w:rFonts w:ascii="Times New Roman" w:hAnsi="Times New Roman" w:cs="Times New Roman"/>
          <w:sz w:val="20"/>
          <w:szCs w:val="20"/>
        </w:rPr>
        <w:t xml:space="preserve"> </w:t>
      </w:r>
      <w:r>
        <w:rPr>
          <w:rFonts w:ascii="Times New Roman" w:hAnsi="Times New Roman" w:cs="Times New Roman"/>
          <w:sz w:val="20"/>
          <w:szCs w:val="20"/>
        </w:rPr>
        <w:t>B</w:t>
      </w:r>
    </w:p>
    <w:p w14:paraId="1537A6E4" w14:textId="2085354B" w:rsidR="00255A30" w:rsidRPr="009D313A" w:rsidRDefault="00255A30"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There are two models of disability, Medical Model and Social Model.</w:t>
      </w:r>
      <w:r w:rsidR="00AC2F5C" w:rsidRPr="009D313A">
        <w:rPr>
          <w:rFonts w:ascii="Times New Roman" w:hAnsi="Times New Roman" w:cs="Times New Roman"/>
          <w:sz w:val="20"/>
          <w:szCs w:val="20"/>
        </w:rPr>
        <w:t xml:space="preserve"> </w:t>
      </w:r>
      <w:r w:rsidRPr="009D313A">
        <w:rPr>
          <w:rFonts w:ascii="Times New Roman" w:hAnsi="Times New Roman" w:cs="Times New Roman"/>
          <w:sz w:val="20"/>
          <w:szCs w:val="20"/>
        </w:rPr>
        <w:t xml:space="preserve">These think about the underpinning values, the ways in which disabled people think and provide information to allow people to avoid making assumptions. For example: thinking that a person’s body is hurting or </w:t>
      </w:r>
      <w:r w:rsidR="005E02CA" w:rsidRPr="009D313A">
        <w:rPr>
          <w:rFonts w:ascii="Times New Roman" w:hAnsi="Times New Roman" w:cs="Times New Roman"/>
          <w:sz w:val="20"/>
          <w:szCs w:val="20"/>
        </w:rPr>
        <w:t>there is</w:t>
      </w:r>
      <w:r w:rsidRPr="009D313A">
        <w:rPr>
          <w:rFonts w:ascii="Times New Roman" w:hAnsi="Times New Roman" w:cs="Times New Roman"/>
          <w:sz w:val="20"/>
          <w:szCs w:val="20"/>
        </w:rPr>
        <w:t xml:space="preserve"> something ‘wrong’</w:t>
      </w:r>
      <w:r w:rsidR="00AC2F5C" w:rsidRPr="009D313A">
        <w:rPr>
          <w:rFonts w:ascii="Times New Roman" w:hAnsi="Times New Roman" w:cs="Times New Roman"/>
          <w:sz w:val="20"/>
          <w:szCs w:val="20"/>
        </w:rPr>
        <w:t xml:space="preserve"> with them.</w:t>
      </w:r>
      <w:r w:rsidRPr="009D313A">
        <w:rPr>
          <w:rFonts w:ascii="Times New Roman" w:hAnsi="Times New Roman" w:cs="Times New Roman"/>
          <w:sz w:val="20"/>
          <w:szCs w:val="20"/>
        </w:rPr>
        <w:t xml:space="preserve"> </w:t>
      </w:r>
      <w:r w:rsidR="00AC2F5C" w:rsidRPr="009D313A">
        <w:rPr>
          <w:rFonts w:ascii="Times New Roman" w:hAnsi="Times New Roman" w:cs="Times New Roman"/>
          <w:sz w:val="20"/>
          <w:szCs w:val="20"/>
        </w:rPr>
        <w:t>B</w:t>
      </w:r>
      <w:r w:rsidRPr="009D313A">
        <w:rPr>
          <w:rFonts w:ascii="Times New Roman" w:hAnsi="Times New Roman" w:cs="Times New Roman"/>
          <w:sz w:val="20"/>
          <w:szCs w:val="20"/>
        </w:rPr>
        <w:t xml:space="preserve">y following the medical model </w:t>
      </w:r>
      <w:r w:rsidR="001C70B8" w:rsidRPr="009D313A">
        <w:rPr>
          <w:rFonts w:ascii="Times New Roman" w:hAnsi="Times New Roman" w:cs="Times New Roman"/>
          <w:sz w:val="20"/>
          <w:szCs w:val="20"/>
        </w:rPr>
        <w:t>assumptions of people are stopped and allow</w:t>
      </w:r>
      <w:r w:rsidR="007E500B" w:rsidRPr="009D313A">
        <w:rPr>
          <w:rFonts w:ascii="Times New Roman" w:hAnsi="Times New Roman" w:cs="Times New Roman"/>
          <w:sz w:val="20"/>
          <w:szCs w:val="20"/>
        </w:rPr>
        <w:t>s</w:t>
      </w:r>
      <w:r w:rsidR="001C70B8" w:rsidRPr="009D313A">
        <w:rPr>
          <w:rFonts w:ascii="Times New Roman" w:hAnsi="Times New Roman" w:cs="Times New Roman"/>
          <w:sz w:val="20"/>
          <w:szCs w:val="20"/>
        </w:rPr>
        <w:t xml:space="preserve"> people to be equal. The medical model of disability according to ALLFIE (No Date), suggests that the disability of a person has previously determined what school they attended and that their disability was the core part of them. For instance: If a child has cerebral palsy and is in a wheelchair and cannot go to the dinner hall as the</w:t>
      </w:r>
      <w:r w:rsidR="00AC2F5C" w:rsidRPr="009D313A">
        <w:rPr>
          <w:rFonts w:ascii="Times New Roman" w:hAnsi="Times New Roman" w:cs="Times New Roman"/>
          <w:sz w:val="20"/>
          <w:szCs w:val="20"/>
        </w:rPr>
        <w:t>re</w:t>
      </w:r>
      <w:r w:rsidR="001C70B8" w:rsidRPr="009D313A">
        <w:rPr>
          <w:rFonts w:ascii="Times New Roman" w:hAnsi="Times New Roman" w:cs="Times New Roman"/>
          <w:sz w:val="20"/>
          <w:szCs w:val="20"/>
        </w:rPr>
        <w:t xml:space="preserve"> was no access, then this would be seen as the child’s wheelchair as the barrier not the fact there was not a ramp for the wheelchair to use to start with.</w:t>
      </w:r>
    </w:p>
    <w:p w14:paraId="62AC0291" w14:textId="70E386BB" w:rsidR="001C70B8" w:rsidRPr="009D313A" w:rsidRDefault="001C70B8"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Manchester Disabled People’s Access Group (MDPAG)</w:t>
      </w:r>
      <w:r w:rsidR="00AD2349" w:rsidRPr="009D313A">
        <w:rPr>
          <w:rFonts w:ascii="Times New Roman" w:hAnsi="Times New Roman" w:cs="Times New Roman"/>
          <w:sz w:val="20"/>
          <w:szCs w:val="20"/>
        </w:rPr>
        <w:t xml:space="preserve"> </w:t>
      </w:r>
      <w:r w:rsidR="001104E9" w:rsidRPr="009D313A">
        <w:rPr>
          <w:rFonts w:ascii="Times New Roman" w:hAnsi="Times New Roman" w:cs="Times New Roman"/>
          <w:sz w:val="20"/>
          <w:szCs w:val="20"/>
        </w:rPr>
        <w:t>(</w:t>
      </w:r>
      <w:r w:rsidRPr="009D313A">
        <w:rPr>
          <w:rFonts w:ascii="Times New Roman" w:hAnsi="Times New Roman" w:cs="Times New Roman"/>
          <w:sz w:val="20"/>
          <w:szCs w:val="20"/>
        </w:rPr>
        <w:t>describes the medical model as being seen in a negative way</w:t>
      </w:r>
      <w:r w:rsidR="00AC2F5C" w:rsidRPr="009D313A">
        <w:rPr>
          <w:rFonts w:ascii="Times New Roman" w:hAnsi="Times New Roman" w:cs="Times New Roman"/>
          <w:sz w:val="20"/>
          <w:szCs w:val="20"/>
        </w:rPr>
        <w:t xml:space="preserve"> </w:t>
      </w:r>
      <w:r w:rsidRPr="009D313A">
        <w:rPr>
          <w:rFonts w:ascii="Times New Roman" w:hAnsi="Times New Roman" w:cs="Times New Roman"/>
          <w:sz w:val="20"/>
          <w:szCs w:val="20"/>
        </w:rPr>
        <w:t xml:space="preserve">to refer to disabled people. A </w:t>
      </w:r>
      <w:r w:rsidR="007E500B" w:rsidRPr="009D313A">
        <w:rPr>
          <w:rFonts w:ascii="Times New Roman" w:hAnsi="Times New Roman" w:cs="Times New Roman"/>
          <w:sz w:val="20"/>
          <w:szCs w:val="20"/>
        </w:rPr>
        <w:t>critique of the medical model of disability and cerebral palsy is that it</w:t>
      </w:r>
      <w:r w:rsidR="00AC2F5C" w:rsidRPr="009D313A">
        <w:rPr>
          <w:rFonts w:ascii="Times New Roman" w:hAnsi="Times New Roman" w:cs="Times New Roman"/>
          <w:sz w:val="20"/>
          <w:szCs w:val="20"/>
        </w:rPr>
        <w:t xml:space="preserve"> i</w:t>
      </w:r>
      <w:r w:rsidR="007E500B" w:rsidRPr="009D313A">
        <w:rPr>
          <w:rFonts w:ascii="Times New Roman" w:hAnsi="Times New Roman" w:cs="Times New Roman"/>
          <w:sz w:val="20"/>
          <w:szCs w:val="20"/>
        </w:rPr>
        <w:t xml:space="preserve">s seen to be a medical disability that their inability to walk or run like their peers, </w:t>
      </w:r>
      <w:r w:rsidR="005E02CA" w:rsidRPr="009D313A">
        <w:rPr>
          <w:rFonts w:ascii="Times New Roman" w:hAnsi="Times New Roman" w:cs="Times New Roman"/>
          <w:sz w:val="20"/>
          <w:szCs w:val="20"/>
        </w:rPr>
        <w:t>sit while</w:t>
      </w:r>
      <w:r w:rsidR="007E500B" w:rsidRPr="009D313A">
        <w:rPr>
          <w:rFonts w:ascii="Times New Roman" w:hAnsi="Times New Roman" w:cs="Times New Roman"/>
          <w:sz w:val="20"/>
          <w:szCs w:val="20"/>
        </w:rPr>
        <w:t xml:space="preserve"> doing an activity and the wide variation of their speech can lead the child to be thought of as they cannot be fixed, this can lead to inequality and</w:t>
      </w:r>
      <w:r w:rsidR="00AC2F5C" w:rsidRPr="009D313A">
        <w:rPr>
          <w:rFonts w:ascii="Times New Roman" w:hAnsi="Times New Roman" w:cs="Times New Roman"/>
          <w:sz w:val="20"/>
          <w:szCs w:val="20"/>
        </w:rPr>
        <w:t xml:space="preserve"> not</w:t>
      </w:r>
      <w:r w:rsidR="007E500B" w:rsidRPr="009D313A">
        <w:rPr>
          <w:rFonts w:ascii="Times New Roman" w:hAnsi="Times New Roman" w:cs="Times New Roman"/>
          <w:sz w:val="20"/>
          <w:szCs w:val="20"/>
        </w:rPr>
        <w:t xml:space="preserve"> being equal to their peers.</w:t>
      </w:r>
    </w:p>
    <w:p w14:paraId="5B5731BE" w14:textId="095F5632" w:rsidR="000633F8" w:rsidRPr="009D313A" w:rsidRDefault="00AC2F5C"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Social model of disability is </w:t>
      </w:r>
      <w:r w:rsidR="00EC4E03" w:rsidRPr="009D313A">
        <w:rPr>
          <w:rFonts w:ascii="Times New Roman" w:hAnsi="Times New Roman" w:cs="Times New Roman"/>
          <w:sz w:val="20"/>
          <w:szCs w:val="20"/>
        </w:rPr>
        <w:t xml:space="preserve">when society is acting in a way that means people with impairments are </w:t>
      </w:r>
      <w:proofErr w:type="gramStart"/>
      <w:r w:rsidR="00EC4E03" w:rsidRPr="009D313A">
        <w:rPr>
          <w:rFonts w:ascii="Times New Roman" w:hAnsi="Times New Roman" w:cs="Times New Roman"/>
          <w:sz w:val="20"/>
          <w:szCs w:val="20"/>
        </w:rPr>
        <w:t>actually disabled</w:t>
      </w:r>
      <w:proofErr w:type="gramEnd"/>
      <w:r w:rsidR="00EC4E03" w:rsidRPr="009D313A">
        <w:rPr>
          <w:rFonts w:ascii="Times New Roman" w:hAnsi="Times New Roman" w:cs="Times New Roman"/>
          <w:sz w:val="20"/>
          <w:szCs w:val="20"/>
        </w:rPr>
        <w:t>, if society does not choose to accept and meet the needs of the child, then society becomes a barrier. What is needed is for disabled people to be seen to be in a minority group and society need to change their own attitudes.</w:t>
      </w:r>
      <w:r w:rsidR="000633F8" w:rsidRPr="009D313A">
        <w:rPr>
          <w:rFonts w:ascii="Times New Roman" w:hAnsi="Times New Roman" w:cs="Times New Roman"/>
          <w:sz w:val="20"/>
          <w:szCs w:val="20"/>
        </w:rPr>
        <w:t xml:space="preserve"> </w:t>
      </w:r>
      <w:r w:rsidR="00EC4E03" w:rsidRPr="009D313A">
        <w:rPr>
          <w:rFonts w:ascii="Times New Roman" w:hAnsi="Times New Roman" w:cs="Times New Roman"/>
          <w:sz w:val="20"/>
          <w:szCs w:val="20"/>
        </w:rPr>
        <w:t xml:space="preserve">Another </w:t>
      </w:r>
      <w:r w:rsidR="005E02CA" w:rsidRPr="009D313A">
        <w:rPr>
          <w:rFonts w:ascii="Times New Roman" w:hAnsi="Times New Roman" w:cs="Times New Roman"/>
          <w:sz w:val="20"/>
          <w:szCs w:val="20"/>
        </w:rPr>
        <w:t>critique</w:t>
      </w:r>
      <w:r w:rsidR="00EC4E03" w:rsidRPr="009D313A">
        <w:rPr>
          <w:rFonts w:ascii="Times New Roman" w:hAnsi="Times New Roman" w:cs="Times New Roman"/>
          <w:sz w:val="20"/>
          <w:szCs w:val="20"/>
        </w:rPr>
        <w:t xml:space="preserve"> of the barrier of social model is society, its views and how their negative attitudes affect people. </w:t>
      </w:r>
      <w:r w:rsidR="00AD2349" w:rsidRPr="009D313A">
        <w:rPr>
          <w:rFonts w:ascii="Times New Roman" w:hAnsi="Times New Roman" w:cs="Times New Roman"/>
          <w:sz w:val="20"/>
          <w:szCs w:val="20"/>
        </w:rPr>
        <w:t xml:space="preserve">With the new reformed ALN bill, all practitioners will receive the correct training to </w:t>
      </w:r>
      <w:r w:rsidR="00E66A9B" w:rsidRPr="009D313A">
        <w:rPr>
          <w:rFonts w:ascii="Times New Roman" w:hAnsi="Times New Roman" w:cs="Times New Roman"/>
          <w:sz w:val="20"/>
          <w:szCs w:val="20"/>
        </w:rPr>
        <w:t xml:space="preserve">enhance their knowledge, and promote positive </w:t>
      </w:r>
      <w:r w:rsidR="00500D1C" w:rsidRPr="009D313A">
        <w:rPr>
          <w:rFonts w:ascii="Times New Roman" w:hAnsi="Times New Roman" w:cs="Times New Roman"/>
          <w:sz w:val="20"/>
          <w:szCs w:val="20"/>
        </w:rPr>
        <w:t xml:space="preserve">attitudes, starting with </w:t>
      </w:r>
      <w:r w:rsidR="005304E1" w:rsidRPr="009D313A">
        <w:rPr>
          <w:rFonts w:ascii="Times New Roman" w:hAnsi="Times New Roman" w:cs="Times New Roman"/>
          <w:sz w:val="20"/>
          <w:szCs w:val="20"/>
        </w:rPr>
        <w:t xml:space="preserve">having all schools be fully inclusive, where the setting changes its surroundings, not that the child </w:t>
      </w:r>
      <w:proofErr w:type="gramStart"/>
      <w:r w:rsidR="005304E1" w:rsidRPr="009D313A">
        <w:rPr>
          <w:rFonts w:ascii="Times New Roman" w:hAnsi="Times New Roman" w:cs="Times New Roman"/>
          <w:sz w:val="20"/>
          <w:szCs w:val="20"/>
        </w:rPr>
        <w:t>can</w:t>
      </w:r>
      <w:r w:rsidR="002E61FC" w:rsidRPr="009D313A">
        <w:rPr>
          <w:rFonts w:ascii="Times New Roman" w:hAnsi="Times New Roman" w:cs="Times New Roman"/>
          <w:sz w:val="20"/>
          <w:szCs w:val="20"/>
        </w:rPr>
        <w:t>’</w:t>
      </w:r>
      <w:r w:rsidR="005304E1" w:rsidRPr="009D313A">
        <w:rPr>
          <w:rFonts w:ascii="Times New Roman" w:hAnsi="Times New Roman" w:cs="Times New Roman"/>
          <w:sz w:val="20"/>
          <w:szCs w:val="20"/>
        </w:rPr>
        <w:t>t</w:t>
      </w:r>
      <w:proofErr w:type="gramEnd"/>
      <w:r w:rsidR="005304E1" w:rsidRPr="009D313A">
        <w:rPr>
          <w:rFonts w:ascii="Times New Roman" w:hAnsi="Times New Roman" w:cs="Times New Roman"/>
          <w:sz w:val="20"/>
          <w:szCs w:val="20"/>
        </w:rPr>
        <w:t xml:space="preserve"> be included due to their disability. </w:t>
      </w:r>
    </w:p>
    <w:p w14:paraId="2E85FE92" w14:textId="4AFDA6D1" w:rsidR="00DF0111" w:rsidRPr="009D313A" w:rsidRDefault="00DF0111" w:rsidP="000C5EB5">
      <w:pPr>
        <w:spacing w:line="360" w:lineRule="auto"/>
        <w:jc w:val="both"/>
        <w:rPr>
          <w:rFonts w:ascii="Times New Roman" w:hAnsi="Times New Roman" w:cs="Times New Roman"/>
          <w:sz w:val="20"/>
          <w:szCs w:val="20"/>
        </w:rPr>
      </w:pPr>
    </w:p>
    <w:p w14:paraId="7FF56C33" w14:textId="0F000538" w:rsidR="00C332BE" w:rsidRPr="009D313A" w:rsidRDefault="00C332BE"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Section </w:t>
      </w:r>
      <w:r w:rsidR="000C5EB5">
        <w:rPr>
          <w:rFonts w:ascii="Times New Roman" w:hAnsi="Times New Roman" w:cs="Times New Roman"/>
          <w:sz w:val="20"/>
          <w:szCs w:val="20"/>
        </w:rPr>
        <w:t>C</w:t>
      </w:r>
    </w:p>
    <w:p w14:paraId="227F9E40" w14:textId="64B49291" w:rsidR="00C332BE" w:rsidRPr="009D313A" w:rsidRDefault="00C332BE"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Within this section I will critically evaluate the </w:t>
      </w:r>
      <w:r w:rsidR="005E02CA" w:rsidRPr="009D313A">
        <w:rPr>
          <w:rFonts w:ascii="Times New Roman" w:hAnsi="Times New Roman" w:cs="Times New Roman"/>
          <w:sz w:val="20"/>
          <w:szCs w:val="20"/>
        </w:rPr>
        <w:t>one-to-one</w:t>
      </w:r>
      <w:r w:rsidRPr="009D313A">
        <w:rPr>
          <w:rFonts w:ascii="Times New Roman" w:hAnsi="Times New Roman" w:cs="Times New Roman"/>
          <w:sz w:val="20"/>
          <w:szCs w:val="20"/>
        </w:rPr>
        <w:t xml:space="preserve"> intervention support system</w:t>
      </w:r>
      <w:r w:rsidR="008A75CD" w:rsidRPr="009D313A">
        <w:rPr>
          <w:rFonts w:ascii="Times New Roman" w:hAnsi="Times New Roman" w:cs="Times New Roman"/>
          <w:sz w:val="20"/>
          <w:szCs w:val="20"/>
        </w:rPr>
        <w:t xml:space="preserve"> the</w:t>
      </w:r>
      <w:r w:rsidR="009B4D23" w:rsidRPr="009D313A">
        <w:rPr>
          <w:rFonts w:ascii="Times New Roman" w:hAnsi="Times New Roman" w:cs="Times New Roman"/>
          <w:sz w:val="20"/>
          <w:szCs w:val="20"/>
        </w:rPr>
        <w:t xml:space="preserve"> children </w:t>
      </w:r>
      <w:r w:rsidR="008A75CD" w:rsidRPr="009D313A">
        <w:rPr>
          <w:rFonts w:ascii="Times New Roman" w:hAnsi="Times New Roman" w:cs="Times New Roman"/>
          <w:sz w:val="20"/>
          <w:szCs w:val="20"/>
        </w:rPr>
        <w:t xml:space="preserve">receive </w:t>
      </w:r>
      <w:r w:rsidR="00D344FB" w:rsidRPr="009D313A">
        <w:rPr>
          <w:rFonts w:ascii="Times New Roman" w:hAnsi="Times New Roman" w:cs="Times New Roman"/>
          <w:sz w:val="20"/>
          <w:szCs w:val="20"/>
        </w:rPr>
        <w:t>with in an Early Years setting</w:t>
      </w:r>
      <w:r w:rsidRPr="009D313A">
        <w:rPr>
          <w:rFonts w:ascii="Times New Roman" w:hAnsi="Times New Roman" w:cs="Times New Roman"/>
          <w:sz w:val="20"/>
          <w:szCs w:val="20"/>
        </w:rPr>
        <w:t xml:space="preserve">. </w:t>
      </w:r>
    </w:p>
    <w:p w14:paraId="76E26C3E" w14:textId="42600CD8" w:rsidR="00C332BE" w:rsidRPr="009D313A" w:rsidRDefault="00C332BE"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According to </w:t>
      </w:r>
      <w:r w:rsidR="00CA2E7E" w:rsidRPr="009D313A">
        <w:rPr>
          <w:rFonts w:ascii="Times New Roman" w:hAnsi="Times New Roman" w:cs="Times New Roman"/>
          <w:sz w:val="20"/>
          <w:szCs w:val="20"/>
        </w:rPr>
        <w:t>Welsh Gov</w:t>
      </w:r>
      <w:r w:rsidRPr="009D313A">
        <w:rPr>
          <w:rFonts w:ascii="Times New Roman" w:hAnsi="Times New Roman" w:cs="Times New Roman"/>
          <w:sz w:val="20"/>
          <w:szCs w:val="20"/>
        </w:rPr>
        <w:t xml:space="preserve"> </w:t>
      </w:r>
      <w:r w:rsidR="005E02CA" w:rsidRPr="009D313A">
        <w:rPr>
          <w:rFonts w:ascii="Times New Roman" w:hAnsi="Times New Roman" w:cs="Times New Roman"/>
          <w:sz w:val="20"/>
          <w:szCs w:val="20"/>
        </w:rPr>
        <w:t>(No</w:t>
      </w:r>
      <w:r w:rsidRPr="009D313A">
        <w:rPr>
          <w:rFonts w:ascii="Times New Roman" w:hAnsi="Times New Roman" w:cs="Times New Roman"/>
          <w:sz w:val="20"/>
          <w:szCs w:val="20"/>
        </w:rPr>
        <w:t xml:space="preserve"> DATE) A child’s education is </w:t>
      </w:r>
      <w:r w:rsidR="005E02CA" w:rsidRPr="009D313A">
        <w:rPr>
          <w:rFonts w:ascii="Times New Roman" w:hAnsi="Times New Roman" w:cs="Times New Roman"/>
          <w:sz w:val="20"/>
          <w:szCs w:val="20"/>
        </w:rPr>
        <w:t>a</w:t>
      </w:r>
      <w:r w:rsidR="003203AC" w:rsidRPr="009D313A">
        <w:rPr>
          <w:rFonts w:ascii="Times New Roman" w:hAnsi="Times New Roman" w:cs="Times New Roman"/>
          <w:sz w:val="20"/>
          <w:szCs w:val="20"/>
        </w:rPr>
        <w:t xml:space="preserve"> </w:t>
      </w:r>
      <w:r w:rsidRPr="009D313A">
        <w:rPr>
          <w:rFonts w:ascii="Times New Roman" w:hAnsi="Times New Roman" w:cs="Times New Roman"/>
          <w:sz w:val="20"/>
          <w:szCs w:val="20"/>
        </w:rPr>
        <w:t>way into many things for example college and employment.</w:t>
      </w:r>
      <w:r w:rsidR="006410C3" w:rsidRPr="009D313A">
        <w:rPr>
          <w:rFonts w:ascii="Times New Roman" w:hAnsi="Times New Roman" w:cs="Times New Roman"/>
          <w:sz w:val="20"/>
          <w:szCs w:val="20"/>
        </w:rPr>
        <w:t xml:space="preserve"> </w:t>
      </w:r>
      <w:r w:rsidR="008D4FEA" w:rsidRPr="009D313A">
        <w:rPr>
          <w:rFonts w:ascii="Times New Roman" w:hAnsi="Times New Roman" w:cs="Times New Roman"/>
          <w:sz w:val="20"/>
          <w:szCs w:val="20"/>
        </w:rPr>
        <w:t xml:space="preserve">Education within school is where they learn their skills to get </w:t>
      </w:r>
      <w:r w:rsidR="006410C3" w:rsidRPr="009D313A">
        <w:rPr>
          <w:rFonts w:ascii="Times New Roman" w:hAnsi="Times New Roman" w:cs="Times New Roman"/>
          <w:sz w:val="20"/>
          <w:szCs w:val="20"/>
        </w:rPr>
        <w:t>the employment</w:t>
      </w:r>
      <w:r w:rsidR="006E47B9" w:rsidRPr="009D313A">
        <w:rPr>
          <w:rFonts w:ascii="Times New Roman" w:hAnsi="Times New Roman" w:cs="Times New Roman"/>
          <w:sz w:val="20"/>
          <w:szCs w:val="20"/>
        </w:rPr>
        <w:t>, to reach the point</w:t>
      </w:r>
      <w:r w:rsidR="006410C3" w:rsidRPr="009D313A">
        <w:rPr>
          <w:rFonts w:ascii="Times New Roman" w:hAnsi="Times New Roman" w:cs="Times New Roman"/>
          <w:sz w:val="20"/>
          <w:szCs w:val="20"/>
        </w:rPr>
        <w:t xml:space="preserve"> they dream of. </w:t>
      </w:r>
    </w:p>
    <w:p w14:paraId="2BDB1783" w14:textId="5EC5BE97" w:rsidR="00EF49E4" w:rsidRPr="009D313A" w:rsidRDefault="00C332BE"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Children these days are entitled to </w:t>
      </w:r>
      <w:r w:rsidR="00EF49E4" w:rsidRPr="009D313A">
        <w:rPr>
          <w:rFonts w:ascii="Times New Roman" w:hAnsi="Times New Roman" w:cs="Times New Roman"/>
          <w:sz w:val="20"/>
          <w:szCs w:val="20"/>
        </w:rPr>
        <w:t xml:space="preserve">inclusionary education. An Individual Educational Plan is soon </w:t>
      </w:r>
      <w:r w:rsidR="00012B9C" w:rsidRPr="009D313A">
        <w:rPr>
          <w:rFonts w:ascii="Times New Roman" w:hAnsi="Times New Roman" w:cs="Times New Roman"/>
          <w:sz w:val="20"/>
          <w:szCs w:val="20"/>
        </w:rPr>
        <w:t xml:space="preserve">to </w:t>
      </w:r>
      <w:r w:rsidR="00EF49E4" w:rsidRPr="009D313A">
        <w:rPr>
          <w:rFonts w:ascii="Times New Roman" w:hAnsi="Times New Roman" w:cs="Times New Roman"/>
          <w:sz w:val="20"/>
          <w:szCs w:val="20"/>
        </w:rPr>
        <w:t>chang</w:t>
      </w:r>
      <w:r w:rsidR="00012B9C" w:rsidRPr="009D313A">
        <w:rPr>
          <w:rFonts w:ascii="Times New Roman" w:hAnsi="Times New Roman" w:cs="Times New Roman"/>
          <w:sz w:val="20"/>
          <w:szCs w:val="20"/>
        </w:rPr>
        <w:t>e</w:t>
      </w:r>
      <w:r w:rsidR="006E47B9" w:rsidRPr="009D313A">
        <w:rPr>
          <w:rFonts w:ascii="Times New Roman" w:hAnsi="Times New Roman" w:cs="Times New Roman"/>
          <w:sz w:val="20"/>
          <w:szCs w:val="20"/>
        </w:rPr>
        <w:t xml:space="preserve"> to an Individual development plan</w:t>
      </w:r>
      <w:r w:rsidR="0089201F" w:rsidRPr="009D313A">
        <w:rPr>
          <w:rFonts w:ascii="Times New Roman" w:hAnsi="Times New Roman" w:cs="Times New Roman"/>
          <w:sz w:val="20"/>
          <w:szCs w:val="20"/>
        </w:rPr>
        <w:t>.</w:t>
      </w:r>
      <w:r w:rsidR="00387662" w:rsidRPr="009D313A">
        <w:rPr>
          <w:rFonts w:ascii="Times New Roman" w:hAnsi="Times New Roman" w:cs="Times New Roman"/>
          <w:sz w:val="20"/>
          <w:szCs w:val="20"/>
        </w:rPr>
        <w:t xml:space="preserve"> </w:t>
      </w:r>
      <w:r w:rsidR="00387662" w:rsidRPr="009D313A">
        <w:rPr>
          <w:rFonts w:ascii="Times New Roman" w:hAnsi="Times New Roman" w:cs="Times New Roman"/>
          <w:sz w:val="20"/>
          <w:szCs w:val="20"/>
        </w:rPr>
        <w:t xml:space="preserve">According to snap Cymru (2014) the individual education plan will soon be </w:t>
      </w:r>
      <w:r w:rsidR="00387662" w:rsidRPr="009D313A">
        <w:rPr>
          <w:rFonts w:ascii="Times New Roman" w:hAnsi="Times New Roman" w:cs="Times New Roman"/>
          <w:sz w:val="20"/>
          <w:szCs w:val="20"/>
        </w:rPr>
        <w:lastRenderedPageBreak/>
        <w:t>changing to IDP</w:t>
      </w:r>
      <w:r w:rsidR="008E77EB" w:rsidRPr="009D313A">
        <w:rPr>
          <w:rFonts w:ascii="Times New Roman" w:hAnsi="Times New Roman" w:cs="Times New Roman"/>
          <w:sz w:val="20"/>
          <w:szCs w:val="20"/>
        </w:rPr>
        <w:t>.</w:t>
      </w:r>
      <w:r w:rsidR="00012B9C" w:rsidRPr="009D313A">
        <w:rPr>
          <w:rFonts w:ascii="Times New Roman" w:hAnsi="Times New Roman" w:cs="Times New Roman"/>
          <w:sz w:val="20"/>
          <w:szCs w:val="20"/>
        </w:rPr>
        <w:t xml:space="preserve"> </w:t>
      </w:r>
      <w:r w:rsidR="00AB5025" w:rsidRPr="009D313A">
        <w:rPr>
          <w:rFonts w:ascii="Times New Roman" w:hAnsi="Times New Roman" w:cs="Times New Roman"/>
          <w:sz w:val="20"/>
          <w:szCs w:val="20"/>
        </w:rPr>
        <w:t>The individual education plan</w:t>
      </w:r>
      <w:r w:rsidR="008E77EB" w:rsidRPr="009D313A">
        <w:rPr>
          <w:rFonts w:ascii="Times New Roman" w:hAnsi="Times New Roman" w:cs="Times New Roman"/>
          <w:sz w:val="20"/>
          <w:szCs w:val="20"/>
        </w:rPr>
        <w:t xml:space="preserve"> is</w:t>
      </w:r>
      <w:r w:rsidR="00AB5025" w:rsidRPr="009D313A">
        <w:rPr>
          <w:rFonts w:ascii="Times New Roman" w:hAnsi="Times New Roman" w:cs="Times New Roman"/>
          <w:sz w:val="20"/>
          <w:szCs w:val="20"/>
        </w:rPr>
        <w:t xml:space="preserve"> to</w:t>
      </w:r>
      <w:r w:rsidR="008E77EB" w:rsidRPr="009D313A">
        <w:rPr>
          <w:rFonts w:ascii="Times New Roman" w:hAnsi="Times New Roman" w:cs="Times New Roman"/>
          <w:sz w:val="20"/>
          <w:szCs w:val="20"/>
        </w:rPr>
        <w:t xml:space="preserve"> replac</w:t>
      </w:r>
      <w:r w:rsidR="00AB5025" w:rsidRPr="009D313A">
        <w:rPr>
          <w:rFonts w:ascii="Times New Roman" w:hAnsi="Times New Roman" w:cs="Times New Roman"/>
          <w:sz w:val="20"/>
          <w:szCs w:val="20"/>
        </w:rPr>
        <w:t>e</w:t>
      </w:r>
      <w:r w:rsidR="008E77EB" w:rsidRPr="009D313A">
        <w:rPr>
          <w:rFonts w:ascii="Times New Roman" w:hAnsi="Times New Roman" w:cs="Times New Roman"/>
          <w:sz w:val="20"/>
          <w:szCs w:val="20"/>
        </w:rPr>
        <w:t xml:space="preserve"> the old Individual education plan </w:t>
      </w:r>
      <w:r w:rsidR="00A11D2C" w:rsidRPr="009D313A">
        <w:rPr>
          <w:rFonts w:ascii="Times New Roman" w:hAnsi="Times New Roman" w:cs="Times New Roman"/>
          <w:sz w:val="20"/>
          <w:szCs w:val="20"/>
        </w:rPr>
        <w:t>slowly and will be a plain format for all to use</w:t>
      </w:r>
      <w:r w:rsidR="00DC3997" w:rsidRPr="009D313A">
        <w:rPr>
          <w:rFonts w:ascii="Times New Roman" w:hAnsi="Times New Roman" w:cs="Times New Roman"/>
          <w:sz w:val="20"/>
          <w:szCs w:val="20"/>
        </w:rPr>
        <w:t>. This is due to a total reform of the ALN bill.</w:t>
      </w:r>
      <w:r w:rsidR="00012B9C" w:rsidRPr="009D313A">
        <w:rPr>
          <w:rFonts w:ascii="Times New Roman" w:hAnsi="Times New Roman" w:cs="Times New Roman"/>
          <w:sz w:val="20"/>
          <w:szCs w:val="20"/>
        </w:rPr>
        <w:t xml:space="preserve"> </w:t>
      </w:r>
      <w:r w:rsidR="00EF49E4" w:rsidRPr="009D313A">
        <w:rPr>
          <w:rFonts w:ascii="Times New Roman" w:hAnsi="Times New Roman" w:cs="Times New Roman"/>
          <w:sz w:val="20"/>
          <w:szCs w:val="20"/>
        </w:rPr>
        <w:t>The main aim for the reform is to effectively, deliver a system for support, which allows inclusive education system. (</w:t>
      </w:r>
      <w:r w:rsidR="00AD2349" w:rsidRPr="009D313A">
        <w:rPr>
          <w:rFonts w:ascii="Times New Roman" w:hAnsi="Times New Roman" w:cs="Times New Roman"/>
          <w:sz w:val="20"/>
          <w:szCs w:val="20"/>
        </w:rPr>
        <w:t>Welsh Gov, 2018</w:t>
      </w:r>
      <w:r w:rsidR="00EF49E4" w:rsidRPr="009D313A">
        <w:rPr>
          <w:rFonts w:ascii="Times New Roman" w:hAnsi="Times New Roman" w:cs="Times New Roman"/>
          <w:sz w:val="20"/>
          <w:szCs w:val="20"/>
        </w:rPr>
        <w:t>)</w:t>
      </w:r>
      <w:r w:rsidR="00D344FB" w:rsidRPr="009D313A">
        <w:rPr>
          <w:rFonts w:ascii="Times New Roman" w:hAnsi="Times New Roman" w:cs="Times New Roman"/>
          <w:sz w:val="20"/>
          <w:szCs w:val="20"/>
        </w:rPr>
        <w:t xml:space="preserve"> </w:t>
      </w:r>
      <w:r w:rsidR="00D54632" w:rsidRPr="009D313A">
        <w:rPr>
          <w:rFonts w:ascii="Times New Roman" w:hAnsi="Times New Roman" w:cs="Times New Roman"/>
          <w:sz w:val="20"/>
          <w:szCs w:val="20"/>
        </w:rPr>
        <w:t>The new AL</w:t>
      </w:r>
      <w:r w:rsidR="00D344FB" w:rsidRPr="009D313A">
        <w:rPr>
          <w:rFonts w:ascii="Times New Roman" w:hAnsi="Times New Roman" w:cs="Times New Roman"/>
          <w:sz w:val="20"/>
          <w:szCs w:val="20"/>
        </w:rPr>
        <w:t>N</w:t>
      </w:r>
      <w:r w:rsidR="005E02CA" w:rsidRPr="009D313A">
        <w:rPr>
          <w:rFonts w:ascii="Times New Roman" w:hAnsi="Times New Roman" w:cs="Times New Roman"/>
          <w:sz w:val="20"/>
          <w:szCs w:val="20"/>
        </w:rPr>
        <w:t xml:space="preserve"> document will focus on detail from the plan and will prioritise the learner need to enable them to achieve their goals.</w:t>
      </w:r>
    </w:p>
    <w:p w14:paraId="02910AED" w14:textId="0B88BED2" w:rsidR="005E02CA" w:rsidRPr="009D313A" w:rsidRDefault="005E02CA"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Allplaylearn.org states social interactions are greatly encouraged. Allowing the child independence to participate and explore. With a one-to-one support staff observing, this allows the child to develop friendships and a sense of belonging.</w:t>
      </w:r>
      <w:r w:rsidR="000C09E8" w:rsidRPr="009D313A">
        <w:rPr>
          <w:rFonts w:ascii="Times New Roman" w:hAnsi="Times New Roman" w:cs="Times New Roman"/>
          <w:sz w:val="20"/>
          <w:szCs w:val="20"/>
        </w:rPr>
        <w:t xml:space="preserve"> </w:t>
      </w:r>
      <w:r w:rsidR="00F91BCB" w:rsidRPr="009D313A">
        <w:rPr>
          <w:rFonts w:ascii="Times New Roman" w:hAnsi="Times New Roman" w:cs="Times New Roman"/>
          <w:sz w:val="20"/>
          <w:szCs w:val="20"/>
        </w:rPr>
        <w:t xml:space="preserve">According to </w:t>
      </w:r>
    </w:p>
    <w:p w14:paraId="469312B1" w14:textId="7E67A6AE" w:rsidR="00A02C6A" w:rsidRPr="009D313A" w:rsidRDefault="00A02C6A"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According to Welsh Gov, </w:t>
      </w:r>
      <w:r w:rsidR="00BF38B1" w:rsidRPr="009D313A">
        <w:rPr>
          <w:rFonts w:ascii="Times New Roman" w:hAnsi="Times New Roman" w:cs="Times New Roman"/>
          <w:sz w:val="20"/>
          <w:szCs w:val="20"/>
        </w:rPr>
        <w:t>(2018) It takes a person</w:t>
      </w:r>
      <w:r w:rsidR="000D5DF0" w:rsidRPr="009D313A">
        <w:rPr>
          <w:rFonts w:ascii="Times New Roman" w:hAnsi="Times New Roman" w:cs="Times New Roman"/>
          <w:sz w:val="20"/>
          <w:szCs w:val="20"/>
        </w:rPr>
        <w:t xml:space="preserve"> with active listening skills</w:t>
      </w:r>
      <w:r w:rsidR="000B581B" w:rsidRPr="009D313A">
        <w:rPr>
          <w:rFonts w:ascii="Times New Roman" w:hAnsi="Times New Roman" w:cs="Times New Roman"/>
          <w:sz w:val="20"/>
          <w:szCs w:val="20"/>
        </w:rPr>
        <w:t>, be able to read peoples reactions along with be sensitive</w:t>
      </w:r>
      <w:r w:rsidR="003D3A1B" w:rsidRPr="009D313A">
        <w:rPr>
          <w:rFonts w:ascii="Times New Roman" w:hAnsi="Times New Roman" w:cs="Times New Roman"/>
          <w:sz w:val="20"/>
          <w:szCs w:val="20"/>
        </w:rPr>
        <w:t>, understanding, patient</w:t>
      </w:r>
      <w:r w:rsidR="00916BDC" w:rsidRPr="009D313A">
        <w:rPr>
          <w:rFonts w:ascii="Times New Roman" w:hAnsi="Times New Roman" w:cs="Times New Roman"/>
          <w:sz w:val="20"/>
          <w:szCs w:val="20"/>
        </w:rPr>
        <w:t xml:space="preserve"> manner</w:t>
      </w:r>
      <w:r w:rsidR="0086390A" w:rsidRPr="009D313A">
        <w:rPr>
          <w:rFonts w:ascii="Times New Roman" w:hAnsi="Times New Roman" w:cs="Times New Roman"/>
          <w:sz w:val="20"/>
          <w:szCs w:val="20"/>
        </w:rPr>
        <w:t xml:space="preserve"> and</w:t>
      </w:r>
      <w:r w:rsidR="00916BDC" w:rsidRPr="009D313A">
        <w:rPr>
          <w:rFonts w:ascii="Times New Roman" w:hAnsi="Times New Roman" w:cs="Times New Roman"/>
          <w:sz w:val="20"/>
          <w:szCs w:val="20"/>
        </w:rPr>
        <w:t xml:space="preserve"> be able to be</w:t>
      </w:r>
      <w:r w:rsidR="0086390A" w:rsidRPr="009D313A">
        <w:rPr>
          <w:rFonts w:ascii="Times New Roman" w:hAnsi="Times New Roman" w:cs="Times New Roman"/>
          <w:sz w:val="20"/>
          <w:szCs w:val="20"/>
        </w:rPr>
        <w:t xml:space="preserve"> calm in stressful situations</w:t>
      </w:r>
      <w:r w:rsidR="00916BDC" w:rsidRPr="009D313A">
        <w:rPr>
          <w:rFonts w:ascii="Times New Roman" w:hAnsi="Times New Roman" w:cs="Times New Roman"/>
          <w:sz w:val="20"/>
          <w:szCs w:val="20"/>
        </w:rPr>
        <w:t>, as many disabilities do not come alone.</w:t>
      </w:r>
    </w:p>
    <w:p w14:paraId="53243243" w14:textId="6B6B7A26" w:rsidR="0086390A" w:rsidRPr="009D313A" w:rsidRDefault="0086390A"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As a one </w:t>
      </w:r>
      <w:r w:rsidR="00977301" w:rsidRPr="009D313A">
        <w:rPr>
          <w:rFonts w:ascii="Times New Roman" w:hAnsi="Times New Roman" w:cs="Times New Roman"/>
          <w:sz w:val="20"/>
          <w:szCs w:val="20"/>
        </w:rPr>
        <w:t>-</w:t>
      </w:r>
      <w:r w:rsidRPr="009D313A">
        <w:rPr>
          <w:rFonts w:ascii="Times New Roman" w:hAnsi="Times New Roman" w:cs="Times New Roman"/>
          <w:sz w:val="20"/>
          <w:szCs w:val="20"/>
        </w:rPr>
        <w:t xml:space="preserve">to </w:t>
      </w:r>
      <w:r w:rsidR="00977301" w:rsidRPr="009D313A">
        <w:rPr>
          <w:rFonts w:ascii="Times New Roman" w:hAnsi="Times New Roman" w:cs="Times New Roman"/>
          <w:sz w:val="20"/>
          <w:szCs w:val="20"/>
        </w:rPr>
        <w:t>-</w:t>
      </w:r>
      <w:r w:rsidRPr="009D313A">
        <w:rPr>
          <w:rFonts w:ascii="Times New Roman" w:hAnsi="Times New Roman" w:cs="Times New Roman"/>
          <w:sz w:val="20"/>
          <w:szCs w:val="20"/>
        </w:rPr>
        <w:t xml:space="preserve">one support </w:t>
      </w:r>
      <w:r w:rsidR="00C3386B" w:rsidRPr="009D313A">
        <w:rPr>
          <w:rFonts w:ascii="Times New Roman" w:hAnsi="Times New Roman" w:cs="Times New Roman"/>
          <w:sz w:val="20"/>
          <w:szCs w:val="20"/>
        </w:rPr>
        <w:t>worker, according to UNESCO, (2000)</w:t>
      </w:r>
      <w:r w:rsidR="006B084E" w:rsidRPr="009D313A">
        <w:rPr>
          <w:rFonts w:ascii="Times New Roman" w:hAnsi="Times New Roman" w:cs="Times New Roman"/>
          <w:sz w:val="20"/>
          <w:szCs w:val="20"/>
        </w:rPr>
        <w:t>. Education should be inclusive</w:t>
      </w:r>
      <w:r w:rsidR="009D313A" w:rsidRPr="009D313A">
        <w:rPr>
          <w:rFonts w:ascii="Times New Roman" w:hAnsi="Times New Roman" w:cs="Times New Roman"/>
          <w:sz w:val="20"/>
          <w:szCs w:val="20"/>
        </w:rPr>
        <w:t xml:space="preserve"> and a</w:t>
      </w:r>
      <w:r w:rsidR="006B084E" w:rsidRPr="009D313A">
        <w:rPr>
          <w:rFonts w:ascii="Times New Roman" w:hAnsi="Times New Roman" w:cs="Times New Roman"/>
          <w:sz w:val="20"/>
          <w:szCs w:val="20"/>
        </w:rPr>
        <w:t xml:space="preserve">ll vulnerable learners participating </w:t>
      </w:r>
      <w:r w:rsidR="0022681A" w:rsidRPr="009D313A">
        <w:rPr>
          <w:rFonts w:ascii="Times New Roman" w:hAnsi="Times New Roman" w:cs="Times New Roman"/>
          <w:sz w:val="20"/>
          <w:szCs w:val="20"/>
        </w:rPr>
        <w:t xml:space="preserve">without the barriers to overcome. As a one </w:t>
      </w:r>
      <w:r w:rsidR="00977301" w:rsidRPr="009D313A">
        <w:rPr>
          <w:rFonts w:ascii="Times New Roman" w:hAnsi="Times New Roman" w:cs="Times New Roman"/>
          <w:sz w:val="20"/>
          <w:szCs w:val="20"/>
        </w:rPr>
        <w:t>-</w:t>
      </w:r>
      <w:r w:rsidR="0022681A" w:rsidRPr="009D313A">
        <w:rPr>
          <w:rFonts w:ascii="Times New Roman" w:hAnsi="Times New Roman" w:cs="Times New Roman"/>
          <w:sz w:val="20"/>
          <w:szCs w:val="20"/>
        </w:rPr>
        <w:t>to</w:t>
      </w:r>
      <w:r w:rsidR="00977301" w:rsidRPr="009D313A">
        <w:rPr>
          <w:rFonts w:ascii="Times New Roman" w:hAnsi="Times New Roman" w:cs="Times New Roman"/>
          <w:sz w:val="20"/>
          <w:szCs w:val="20"/>
        </w:rPr>
        <w:t>-</w:t>
      </w:r>
      <w:r w:rsidR="0022681A" w:rsidRPr="009D313A">
        <w:rPr>
          <w:rFonts w:ascii="Times New Roman" w:hAnsi="Times New Roman" w:cs="Times New Roman"/>
          <w:sz w:val="20"/>
          <w:szCs w:val="20"/>
        </w:rPr>
        <w:t xml:space="preserve"> one support, providing</w:t>
      </w:r>
      <w:r w:rsidR="00977301" w:rsidRPr="009D313A">
        <w:rPr>
          <w:rFonts w:ascii="Times New Roman" w:hAnsi="Times New Roman" w:cs="Times New Roman"/>
          <w:sz w:val="20"/>
          <w:szCs w:val="20"/>
        </w:rPr>
        <w:t xml:space="preserve"> </w:t>
      </w:r>
      <w:r w:rsidR="00D8708D" w:rsidRPr="009D313A">
        <w:rPr>
          <w:rFonts w:ascii="Times New Roman" w:hAnsi="Times New Roman" w:cs="Times New Roman"/>
          <w:sz w:val="20"/>
          <w:szCs w:val="20"/>
        </w:rPr>
        <w:t>a daily routine, with an emphasis on a quality education is paramount. (UNESCO, 2000).</w:t>
      </w:r>
    </w:p>
    <w:p w14:paraId="4C5E84DF" w14:textId="43A0937A" w:rsidR="005A6DE4" w:rsidRPr="009D313A" w:rsidRDefault="005A6DE4"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 xml:space="preserve">One on the main barriers of being a one </w:t>
      </w:r>
      <w:r w:rsidR="00977301" w:rsidRPr="009D313A">
        <w:rPr>
          <w:rFonts w:ascii="Times New Roman" w:hAnsi="Times New Roman" w:cs="Times New Roman"/>
          <w:sz w:val="20"/>
          <w:szCs w:val="20"/>
        </w:rPr>
        <w:t>-</w:t>
      </w:r>
      <w:r w:rsidRPr="009D313A">
        <w:rPr>
          <w:rFonts w:ascii="Times New Roman" w:hAnsi="Times New Roman" w:cs="Times New Roman"/>
          <w:sz w:val="20"/>
          <w:szCs w:val="20"/>
        </w:rPr>
        <w:t xml:space="preserve">to </w:t>
      </w:r>
      <w:r w:rsidR="00977301" w:rsidRPr="009D313A">
        <w:rPr>
          <w:rFonts w:ascii="Times New Roman" w:hAnsi="Times New Roman" w:cs="Times New Roman"/>
          <w:sz w:val="20"/>
          <w:szCs w:val="20"/>
        </w:rPr>
        <w:t>-</w:t>
      </w:r>
      <w:r w:rsidRPr="009D313A">
        <w:rPr>
          <w:rFonts w:ascii="Times New Roman" w:hAnsi="Times New Roman" w:cs="Times New Roman"/>
          <w:sz w:val="20"/>
          <w:szCs w:val="20"/>
        </w:rPr>
        <w:t xml:space="preserve">one teaching assistant </w:t>
      </w:r>
      <w:r w:rsidR="001E7A95" w:rsidRPr="009D313A">
        <w:rPr>
          <w:rFonts w:ascii="Times New Roman" w:hAnsi="Times New Roman" w:cs="Times New Roman"/>
          <w:sz w:val="20"/>
          <w:szCs w:val="20"/>
        </w:rPr>
        <w:t xml:space="preserve">is </w:t>
      </w:r>
      <w:r w:rsidR="00310329" w:rsidRPr="009D313A">
        <w:rPr>
          <w:rFonts w:ascii="Times New Roman" w:hAnsi="Times New Roman" w:cs="Times New Roman"/>
          <w:sz w:val="20"/>
          <w:szCs w:val="20"/>
        </w:rPr>
        <w:t xml:space="preserve">funding. </w:t>
      </w:r>
      <w:proofErr w:type="spellStart"/>
      <w:r w:rsidR="00F66F92" w:rsidRPr="009D313A">
        <w:rPr>
          <w:rFonts w:ascii="Times New Roman" w:hAnsi="Times New Roman" w:cs="Times New Roman"/>
          <w:sz w:val="20"/>
          <w:szCs w:val="20"/>
        </w:rPr>
        <w:t>Glazzard</w:t>
      </w:r>
      <w:proofErr w:type="spellEnd"/>
      <w:r w:rsidR="00F66F92" w:rsidRPr="009D313A">
        <w:rPr>
          <w:rFonts w:ascii="Times New Roman" w:hAnsi="Times New Roman" w:cs="Times New Roman"/>
          <w:sz w:val="20"/>
          <w:szCs w:val="20"/>
        </w:rPr>
        <w:t>, (2011) found there were key barriers</w:t>
      </w:r>
      <w:r w:rsidR="00715E80" w:rsidRPr="009D313A">
        <w:rPr>
          <w:rFonts w:ascii="Times New Roman" w:hAnsi="Times New Roman" w:cs="Times New Roman"/>
          <w:sz w:val="20"/>
          <w:szCs w:val="20"/>
        </w:rPr>
        <w:t xml:space="preserve"> within education. These were found to be training, resources</w:t>
      </w:r>
      <w:r w:rsidR="00A647CD" w:rsidRPr="009D313A">
        <w:rPr>
          <w:rFonts w:ascii="Times New Roman" w:hAnsi="Times New Roman" w:cs="Times New Roman"/>
          <w:sz w:val="20"/>
          <w:szCs w:val="20"/>
        </w:rPr>
        <w:t xml:space="preserve"> and funding. It</w:t>
      </w:r>
      <w:r w:rsidR="00977301" w:rsidRPr="009D313A">
        <w:rPr>
          <w:rFonts w:ascii="Times New Roman" w:hAnsi="Times New Roman" w:cs="Times New Roman"/>
          <w:sz w:val="20"/>
          <w:szCs w:val="20"/>
        </w:rPr>
        <w:t xml:space="preserve"> i</w:t>
      </w:r>
      <w:r w:rsidR="00A647CD" w:rsidRPr="009D313A">
        <w:rPr>
          <w:rFonts w:ascii="Times New Roman" w:hAnsi="Times New Roman" w:cs="Times New Roman"/>
          <w:sz w:val="20"/>
          <w:szCs w:val="20"/>
        </w:rPr>
        <w:t>s like a vi</w:t>
      </w:r>
      <w:r w:rsidR="00977301" w:rsidRPr="009D313A">
        <w:rPr>
          <w:rFonts w:ascii="Times New Roman" w:hAnsi="Times New Roman" w:cs="Times New Roman"/>
          <w:sz w:val="20"/>
          <w:szCs w:val="20"/>
        </w:rPr>
        <w:t>c</w:t>
      </w:r>
      <w:r w:rsidR="00A647CD" w:rsidRPr="009D313A">
        <w:rPr>
          <w:rFonts w:ascii="Times New Roman" w:hAnsi="Times New Roman" w:cs="Times New Roman"/>
          <w:sz w:val="20"/>
          <w:szCs w:val="20"/>
        </w:rPr>
        <w:t>ious circle, continual training is needed to ensure quality care and provision is provided</w:t>
      </w:r>
      <w:r w:rsidR="00E4313E" w:rsidRPr="009D313A">
        <w:rPr>
          <w:rFonts w:ascii="Times New Roman" w:hAnsi="Times New Roman" w:cs="Times New Roman"/>
          <w:sz w:val="20"/>
          <w:szCs w:val="20"/>
        </w:rPr>
        <w:t xml:space="preserve"> for the child who has one to one, then comes the lack of funding to </w:t>
      </w:r>
      <w:r w:rsidR="00451F27" w:rsidRPr="009D313A">
        <w:rPr>
          <w:rFonts w:ascii="Times New Roman" w:hAnsi="Times New Roman" w:cs="Times New Roman"/>
          <w:sz w:val="20"/>
          <w:szCs w:val="20"/>
        </w:rPr>
        <w:t xml:space="preserve">pay for the </w:t>
      </w:r>
      <w:r w:rsidR="006410C3" w:rsidRPr="009D313A">
        <w:rPr>
          <w:rFonts w:ascii="Times New Roman" w:hAnsi="Times New Roman" w:cs="Times New Roman"/>
          <w:sz w:val="20"/>
          <w:szCs w:val="20"/>
        </w:rPr>
        <w:t>c</w:t>
      </w:r>
      <w:r w:rsidR="00451F27" w:rsidRPr="009D313A">
        <w:rPr>
          <w:rFonts w:ascii="Times New Roman" w:hAnsi="Times New Roman" w:cs="Times New Roman"/>
          <w:sz w:val="20"/>
          <w:szCs w:val="20"/>
        </w:rPr>
        <w:t xml:space="preserve">ontinual training, and </w:t>
      </w:r>
      <w:r w:rsidR="00A3198D" w:rsidRPr="009D313A">
        <w:rPr>
          <w:rFonts w:ascii="Times New Roman" w:hAnsi="Times New Roman" w:cs="Times New Roman"/>
          <w:sz w:val="20"/>
          <w:szCs w:val="20"/>
        </w:rPr>
        <w:t xml:space="preserve">once the training is finally received, almost every training course introduces </w:t>
      </w:r>
      <w:r w:rsidR="007E3DAB" w:rsidRPr="009D313A">
        <w:rPr>
          <w:rFonts w:ascii="Times New Roman" w:hAnsi="Times New Roman" w:cs="Times New Roman"/>
          <w:sz w:val="20"/>
          <w:szCs w:val="20"/>
        </w:rPr>
        <w:t>new resources that the school can</w:t>
      </w:r>
      <w:r w:rsidR="00694C9A" w:rsidRPr="009D313A">
        <w:rPr>
          <w:rFonts w:ascii="Times New Roman" w:hAnsi="Times New Roman" w:cs="Times New Roman"/>
          <w:sz w:val="20"/>
          <w:szCs w:val="20"/>
        </w:rPr>
        <w:t>no</w:t>
      </w:r>
      <w:r w:rsidR="007E3DAB" w:rsidRPr="009D313A">
        <w:rPr>
          <w:rFonts w:ascii="Times New Roman" w:hAnsi="Times New Roman" w:cs="Times New Roman"/>
          <w:sz w:val="20"/>
          <w:szCs w:val="20"/>
        </w:rPr>
        <w:t>t afford due to lack of funding. Then it starts again.</w:t>
      </w:r>
      <w:r w:rsidR="00694C9A" w:rsidRPr="009D313A">
        <w:rPr>
          <w:rFonts w:ascii="Times New Roman" w:hAnsi="Times New Roman" w:cs="Times New Roman"/>
          <w:sz w:val="20"/>
          <w:szCs w:val="20"/>
        </w:rPr>
        <w:t xml:space="preserve"> </w:t>
      </w:r>
    </w:p>
    <w:p w14:paraId="3C60B014" w14:textId="77777777" w:rsidR="002B0906" w:rsidRPr="009D313A" w:rsidRDefault="008B61F5"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During the Covid Pandemic</w:t>
      </w:r>
      <w:r w:rsidR="00E8799A" w:rsidRPr="009D313A">
        <w:rPr>
          <w:rFonts w:ascii="Times New Roman" w:hAnsi="Times New Roman" w:cs="Times New Roman"/>
          <w:sz w:val="20"/>
          <w:szCs w:val="20"/>
        </w:rPr>
        <w:t xml:space="preserve"> funding had become even more stretched,</w:t>
      </w:r>
      <w:r w:rsidR="00FE35EE" w:rsidRPr="009D313A">
        <w:rPr>
          <w:rFonts w:ascii="Times New Roman" w:hAnsi="Times New Roman" w:cs="Times New Roman"/>
          <w:sz w:val="20"/>
          <w:szCs w:val="20"/>
        </w:rPr>
        <w:t xml:space="preserve"> </w:t>
      </w:r>
      <w:r w:rsidR="00E8799A" w:rsidRPr="009D313A">
        <w:rPr>
          <w:rFonts w:ascii="Times New Roman" w:hAnsi="Times New Roman" w:cs="Times New Roman"/>
          <w:sz w:val="20"/>
          <w:szCs w:val="20"/>
        </w:rPr>
        <w:t>with increasing a</w:t>
      </w:r>
      <w:r w:rsidR="00FE35EE" w:rsidRPr="009D313A">
        <w:rPr>
          <w:rFonts w:ascii="Times New Roman" w:hAnsi="Times New Roman" w:cs="Times New Roman"/>
          <w:sz w:val="20"/>
          <w:szCs w:val="20"/>
        </w:rPr>
        <w:t>m</w:t>
      </w:r>
      <w:r w:rsidR="00E8799A" w:rsidRPr="009D313A">
        <w:rPr>
          <w:rFonts w:ascii="Times New Roman" w:hAnsi="Times New Roman" w:cs="Times New Roman"/>
          <w:sz w:val="20"/>
          <w:szCs w:val="20"/>
        </w:rPr>
        <w:t>ounts of pressure</w:t>
      </w:r>
      <w:r w:rsidR="00FE35EE" w:rsidRPr="009D313A">
        <w:rPr>
          <w:rFonts w:ascii="Times New Roman" w:hAnsi="Times New Roman" w:cs="Times New Roman"/>
          <w:sz w:val="20"/>
          <w:szCs w:val="20"/>
        </w:rPr>
        <w:t xml:space="preserve"> and stress was added to the education system.</w:t>
      </w:r>
    </w:p>
    <w:p w14:paraId="02468C76" w14:textId="0C749735" w:rsidR="008B61F5" w:rsidRPr="009D313A" w:rsidRDefault="002B0906" w:rsidP="000C5EB5">
      <w:pPr>
        <w:spacing w:line="360" w:lineRule="auto"/>
        <w:jc w:val="both"/>
        <w:rPr>
          <w:rFonts w:ascii="Times New Roman" w:hAnsi="Times New Roman" w:cs="Times New Roman"/>
          <w:sz w:val="20"/>
          <w:szCs w:val="20"/>
        </w:rPr>
      </w:pPr>
      <w:r w:rsidRPr="009D313A">
        <w:rPr>
          <w:rFonts w:ascii="Times New Roman" w:hAnsi="Times New Roman" w:cs="Times New Roman"/>
          <w:sz w:val="20"/>
          <w:szCs w:val="20"/>
        </w:rPr>
        <w:t>Kirsty Williams,</w:t>
      </w:r>
      <w:r w:rsidR="009D313A" w:rsidRPr="009D313A">
        <w:rPr>
          <w:rFonts w:ascii="Times New Roman" w:hAnsi="Times New Roman" w:cs="Times New Roman"/>
          <w:sz w:val="20"/>
          <w:szCs w:val="20"/>
        </w:rPr>
        <w:t xml:space="preserve"> </w:t>
      </w:r>
      <w:r w:rsidRPr="009D313A">
        <w:rPr>
          <w:rFonts w:ascii="Times New Roman" w:hAnsi="Times New Roman" w:cs="Times New Roman"/>
          <w:sz w:val="20"/>
          <w:szCs w:val="20"/>
        </w:rPr>
        <w:t xml:space="preserve">MS has pledged nine point eight million pounds </w:t>
      </w:r>
      <w:r w:rsidR="007F1C18" w:rsidRPr="009D313A">
        <w:rPr>
          <w:rFonts w:ascii="Times New Roman" w:hAnsi="Times New Roman" w:cs="Times New Roman"/>
          <w:sz w:val="20"/>
          <w:szCs w:val="20"/>
        </w:rPr>
        <w:t>to help the local authorities to help the most vulnerable learners</w:t>
      </w:r>
      <w:r w:rsidR="00C422B6" w:rsidRPr="009D313A">
        <w:rPr>
          <w:rFonts w:ascii="Times New Roman" w:hAnsi="Times New Roman" w:cs="Times New Roman"/>
          <w:sz w:val="20"/>
          <w:szCs w:val="20"/>
        </w:rPr>
        <w:t xml:space="preserve">. </w:t>
      </w:r>
      <w:r w:rsidR="00FE35EE" w:rsidRPr="009D313A">
        <w:rPr>
          <w:rFonts w:ascii="Times New Roman" w:hAnsi="Times New Roman" w:cs="Times New Roman"/>
          <w:sz w:val="20"/>
          <w:szCs w:val="20"/>
        </w:rPr>
        <w:t xml:space="preserve"> </w:t>
      </w:r>
    </w:p>
    <w:p w14:paraId="7E057AED" w14:textId="3349D1CE" w:rsidR="003A1F8D" w:rsidRDefault="003A1F8D"/>
    <w:p w14:paraId="3202A17B" w14:textId="29F9B6C3" w:rsidR="003A1F8D" w:rsidRDefault="003A1F8D"/>
    <w:p w14:paraId="6BE530D4" w14:textId="528F14A0" w:rsidR="003A1F8D" w:rsidRDefault="003A1F8D"/>
    <w:p w14:paraId="03CFB416" w14:textId="77777777" w:rsidR="009D313A" w:rsidRDefault="009D313A" w:rsidP="003A1F8D">
      <w:pPr>
        <w:spacing w:line="360" w:lineRule="auto"/>
        <w:jc w:val="both"/>
        <w:rPr>
          <w:rFonts w:ascii="Times New Roman" w:hAnsi="Times New Roman" w:cs="Times New Roman"/>
          <w:sz w:val="20"/>
          <w:szCs w:val="20"/>
        </w:rPr>
      </w:pPr>
    </w:p>
    <w:p w14:paraId="72A0FA2D" w14:textId="77777777" w:rsidR="009D313A" w:rsidRDefault="009D313A" w:rsidP="003A1F8D">
      <w:pPr>
        <w:spacing w:line="360" w:lineRule="auto"/>
        <w:jc w:val="both"/>
        <w:rPr>
          <w:rFonts w:ascii="Times New Roman" w:hAnsi="Times New Roman" w:cs="Times New Roman"/>
          <w:sz w:val="20"/>
          <w:szCs w:val="20"/>
        </w:rPr>
      </w:pPr>
    </w:p>
    <w:p w14:paraId="3C395CD6" w14:textId="77777777" w:rsidR="009D313A" w:rsidRDefault="009D313A" w:rsidP="003A1F8D">
      <w:pPr>
        <w:spacing w:line="360" w:lineRule="auto"/>
        <w:jc w:val="both"/>
        <w:rPr>
          <w:rFonts w:ascii="Times New Roman" w:hAnsi="Times New Roman" w:cs="Times New Roman"/>
          <w:sz w:val="20"/>
          <w:szCs w:val="20"/>
        </w:rPr>
      </w:pPr>
    </w:p>
    <w:p w14:paraId="694EF7B0" w14:textId="77777777" w:rsidR="009D313A" w:rsidRDefault="009D313A" w:rsidP="003A1F8D">
      <w:pPr>
        <w:spacing w:line="360" w:lineRule="auto"/>
        <w:jc w:val="both"/>
        <w:rPr>
          <w:rFonts w:ascii="Times New Roman" w:hAnsi="Times New Roman" w:cs="Times New Roman"/>
          <w:sz w:val="20"/>
          <w:szCs w:val="20"/>
        </w:rPr>
      </w:pPr>
    </w:p>
    <w:p w14:paraId="1500C57F" w14:textId="77777777" w:rsidR="009D313A" w:rsidRDefault="009D313A" w:rsidP="003A1F8D">
      <w:pPr>
        <w:spacing w:line="360" w:lineRule="auto"/>
        <w:jc w:val="both"/>
        <w:rPr>
          <w:rFonts w:ascii="Times New Roman" w:hAnsi="Times New Roman" w:cs="Times New Roman"/>
          <w:sz w:val="20"/>
          <w:szCs w:val="20"/>
        </w:rPr>
      </w:pPr>
    </w:p>
    <w:p w14:paraId="342B83B6" w14:textId="77777777" w:rsidR="009D313A" w:rsidRDefault="009D313A" w:rsidP="003A1F8D">
      <w:pPr>
        <w:spacing w:line="360" w:lineRule="auto"/>
        <w:jc w:val="both"/>
        <w:rPr>
          <w:rFonts w:ascii="Times New Roman" w:hAnsi="Times New Roman" w:cs="Times New Roman"/>
          <w:sz w:val="20"/>
          <w:szCs w:val="20"/>
        </w:rPr>
      </w:pPr>
    </w:p>
    <w:p w14:paraId="3D150B25" w14:textId="77777777" w:rsidR="009D313A" w:rsidRDefault="009D313A" w:rsidP="003A1F8D">
      <w:pPr>
        <w:spacing w:line="360" w:lineRule="auto"/>
        <w:jc w:val="both"/>
        <w:rPr>
          <w:rFonts w:ascii="Times New Roman" w:hAnsi="Times New Roman" w:cs="Times New Roman"/>
          <w:sz w:val="20"/>
          <w:szCs w:val="20"/>
        </w:rPr>
      </w:pPr>
    </w:p>
    <w:p w14:paraId="4DB1BF67" w14:textId="1D5258E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lastRenderedPageBreak/>
        <w:t>REF LIST</w:t>
      </w:r>
    </w:p>
    <w:p w14:paraId="3708BD7E"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All Play Learn, (</w:t>
      </w:r>
      <w:r>
        <w:rPr>
          <w:rFonts w:ascii="Times New Roman" w:hAnsi="Times New Roman" w:cs="Times New Roman"/>
          <w:sz w:val="20"/>
          <w:szCs w:val="20"/>
        </w:rPr>
        <w:t>2021</w:t>
      </w:r>
      <w:r w:rsidRPr="00B41456">
        <w:rPr>
          <w:rFonts w:ascii="Times New Roman" w:hAnsi="Times New Roman" w:cs="Times New Roman"/>
          <w:sz w:val="20"/>
          <w:szCs w:val="20"/>
        </w:rPr>
        <w:t xml:space="preserve">) Cerebral Palsy: other considerations. Available at: </w:t>
      </w:r>
      <w:hyperlink r:id="rId6" w:history="1">
        <w:r w:rsidRPr="00B41456">
          <w:rPr>
            <w:rStyle w:val="Hyperlink"/>
            <w:rFonts w:ascii="Times New Roman" w:hAnsi="Times New Roman" w:cs="Times New Roman"/>
            <w:sz w:val="20"/>
            <w:szCs w:val="20"/>
          </w:rPr>
          <w:t>https://allplaylearn.org.au/primary/teacher/</w:t>
        </w:r>
        <w:r w:rsidRPr="00B41456">
          <w:rPr>
            <w:rStyle w:val="Hyperlink"/>
            <w:rFonts w:ascii="Times New Roman" w:hAnsi="Times New Roman" w:cs="Times New Roman"/>
            <w:sz w:val="20"/>
            <w:szCs w:val="20"/>
          </w:rPr>
          <w:t>c</w:t>
        </w:r>
        <w:r w:rsidRPr="00B41456">
          <w:rPr>
            <w:rStyle w:val="Hyperlink"/>
            <w:rFonts w:ascii="Times New Roman" w:hAnsi="Times New Roman" w:cs="Times New Roman"/>
            <w:sz w:val="20"/>
            <w:szCs w:val="20"/>
          </w:rPr>
          <w:t>erebral-palsy/</w:t>
        </w:r>
      </w:hyperlink>
      <w:r w:rsidRPr="00B41456">
        <w:rPr>
          <w:rFonts w:ascii="Times New Roman" w:hAnsi="Times New Roman" w:cs="Times New Roman"/>
          <w:sz w:val="20"/>
          <w:szCs w:val="20"/>
        </w:rPr>
        <w:t xml:space="preserve"> (Accessed: 15</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655A53E7"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APPG, (2021) </w:t>
      </w:r>
      <w:r w:rsidRPr="00B41456">
        <w:rPr>
          <w:rFonts w:ascii="Times New Roman" w:hAnsi="Times New Roman" w:cs="Times New Roman"/>
          <w:i/>
          <w:iCs/>
          <w:sz w:val="20"/>
          <w:szCs w:val="20"/>
        </w:rPr>
        <w:t xml:space="preserve">Early identification, </w:t>
      </w:r>
      <w:proofErr w:type="gramStart"/>
      <w:r w:rsidRPr="00B41456">
        <w:rPr>
          <w:rFonts w:ascii="Times New Roman" w:hAnsi="Times New Roman" w:cs="Times New Roman"/>
          <w:i/>
          <w:iCs/>
          <w:sz w:val="20"/>
          <w:szCs w:val="20"/>
        </w:rPr>
        <w:t>intervention</w:t>
      </w:r>
      <w:proofErr w:type="gramEnd"/>
      <w:r w:rsidRPr="00B41456">
        <w:rPr>
          <w:rFonts w:ascii="Times New Roman" w:hAnsi="Times New Roman" w:cs="Times New Roman"/>
          <w:i/>
          <w:iCs/>
          <w:sz w:val="20"/>
          <w:szCs w:val="20"/>
        </w:rPr>
        <w:t xml:space="preserve"> and pathways of care of infants and young children with cerebral palsy: The case for reform</w:t>
      </w:r>
      <w:r w:rsidRPr="00B41456">
        <w:rPr>
          <w:rFonts w:ascii="Times New Roman" w:hAnsi="Times New Roman" w:cs="Times New Roman"/>
          <w:sz w:val="20"/>
          <w:szCs w:val="20"/>
        </w:rPr>
        <w:t xml:space="preserve">. Available at: </w:t>
      </w:r>
      <w:hyperlink r:id="rId7" w:anchor=":~:text=Intensive%20early%20intervention%20for%20infants%20with%20cerebral%20palsy,level%20of%20scale%20and%20intensity%20that%20is%20needed." w:history="1">
        <w:r w:rsidRPr="00B41456">
          <w:rPr>
            <w:rStyle w:val="Hyperlink"/>
            <w:rFonts w:ascii="Times New Roman" w:hAnsi="Times New Roman" w:cs="Times New Roman"/>
            <w:sz w:val="20"/>
            <w:szCs w:val="20"/>
          </w:rPr>
          <w:t>https://connectpa.co.uk/wp-content/uploads/2021/03/APPG-on-Cerebral-Palsy-report-2021.pdf#:~:text=Intensive%20early%20intervention%20for%20infants%20with%20cerebral%20palsy,level%20of%20scale%20and%20intensity%20that%20is%20needed.</w:t>
        </w:r>
      </w:hyperlink>
      <w:r w:rsidRPr="00B41456">
        <w:rPr>
          <w:rFonts w:ascii="Times New Roman" w:hAnsi="Times New Roman" w:cs="Times New Roman"/>
          <w:sz w:val="20"/>
          <w:szCs w:val="20"/>
        </w:rPr>
        <w:t xml:space="preserve"> (Accessed: 14</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5551A98C"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CPARF (No Date) </w:t>
      </w:r>
      <w:r w:rsidRPr="00B41456">
        <w:rPr>
          <w:rFonts w:ascii="Times New Roman" w:hAnsi="Times New Roman" w:cs="Times New Roman"/>
          <w:i/>
          <w:iCs/>
          <w:sz w:val="20"/>
          <w:szCs w:val="20"/>
        </w:rPr>
        <w:t>Treatments (Interventions) for Cerebral palsy</w:t>
      </w:r>
      <w:r w:rsidRPr="00B41456">
        <w:rPr>
          <w:rFonts w:ascii="Times New Roman" w:hAnsi="Times New Roman" w:cs="Times New Roman"/>
          <w:sz w:val="20"/>
          <w:szCs w:val="20"/>
        </w:rPr>
        <w:t xml:space="preserve">. Available at: </w:t>
      </w:r>
      <w:hyperlink r:id="rId8" w:history="1">
        <w:r w:rsidRPr="00B41456">
          <w:rPr>
            <w:rStyle w:val="Hyperlink"/>
            <w:rFonts w:ascii="Times New Roman" w:hAnsi="Times New Roman" w:cs="Times New Roman"/>
            <w:sz w:val="20"/>
            <w:szCs w:val="20"/>
          </w:rPr>
          <w:t>https://cparf.org/what-is-cerebral-palsy/severity-of-cerebral-palsy/treatments-interventions-for-cerebral-palsy/</w:t>
        </w:r>
      </w:hyperlink>
      <w:r w:rsidRPr="00B41456">
        <w:rPr>
          <w:rFonts w:ascii="Times New Roman" w:hAnsi="Times New Roman" w:cs="Times New Roman"/>
          <w:sz w:val="20"/>
          <w:szCs w:val="20"/>
        </w:rPr>
        <w:t xml:space="preserve"> ( Accessed: 14</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38E23787" w14:textId="77777777" w:rsidR="003A1F8D" w:rsidRDefault="003A1F8D" w:rsidP="003A1F8D">
      <w:pPr>
        <w:pStyle w:val="Heading1"/>
        <w:shd w:val="clear" w:color="auto" w:fill="FFFFFF"/>
        <w:spacing w:before="0" w:beforeAutospacing="0" w:after="0" w:afterAutospacing="0" w:line="360" w:lineRule="auto"/>
        <w:jc w:val="both"/>
        <w:textAlignment w:val="baseline"/>
        <w:rPr>
          <w:b w:val="0"/>
          <w:bCs w:val="0"/>
          <w:sz w:val="20"/>
          <w:szCs w:val="20"/>
        </w:rPr>
      </w:pPr>
      <w:r w:rsidRPr="00B41456">
        <w:rPr>
          <w:b w:val="0"/>
          <w:bCs w:val="0"/>
          <w:sz w:val="20"/>
          <w:szCs w:val="20"/>
        </w:rPr>
        <w:t>Dawes, (2017)</w:t>
      </w:r>
      <w:r w:rsidRPr="00B41456">
        <w:rPr>
          <w:b w:val="0"/>
          <w:bCs w:val="0"/>
          <w:color w:val="464646"/>
          <w:sz w:val="20"/>
          <w:szCs w:val="20"/>
        </w:rPr>
        <w:t xml:space="preserve"> </w:t>
      </w:r>
      <w:r w:rsidRPr="00B41456">
        <w:rPr>
          <w:b w:val="0"/>
          <w:bCs w:val="0"/>
          <w:i/>
          <w:iCs/>
          <w:color w:val="464646"/>
          <w:sz w:val="20"/>
          <w:szCs w:val="20"/>
        </w:rPr>
        <w:t xml:space="preserve">Cerebral palsy: does it benefit children to stand up and exercise during lessons? </w:t>
      </w:r>
      <w:r w:rsidRPr="00B41456">
        <w:rPr>
          <w:b w:val="0"/>
          <w:bCs w:val="0"/>
          <w:color w:val="464646"/>
          <w:sz w:val="20"/>
          <w:szCs w:val="20"/>
        </w:rPr>
        <w:t>Available at:</w:t>
      </w:r>
      <w:r w:rsidRPr="00B41456">
        <w:t xml:space="preserve"> </w:t>
      </w:r>
      <w:hyperlink r:id="rId9" w:history="1">
        <w:r>
          <w:rPr>
            <w:rStyle w:val="Hyperlink"/>
            <w:b w:val="0"/>
            <w:bCs w:val="0"/>
            <w:sz w:val="20"/>
            <w:szCs w:val="20"/>
          </w:rPr>
          <w:t>https://action.org.uk/research/cerebral-palsy-does-it-benefit-children-stand-and-exercise-during-lessons</w:t>
        </w:r>
      </w:hyperlink>
      <w:r>
        <w:rPr>
          <w:b w:val="0"/>
          <w:bCs w:val="0"/>
          <w:sz w:val="20"/>
          <w:szCs w:val="20"/>
        </w:rPr>
        <w:t xml:space="preserve"> (Accessed: 15</w:t>
      </w:r>
      <w:r w:rsidRPr="00B41456">
        <w:rPr>
          <w:b w:val="0"/>
          <w:bCs w:val="0"/>
          <w:sz w:val="20"/>
          <w:szCs w:val="20"/>
          <w:vertAlign w:val="superscript"/>
        </w:rPr>
        <w:t>th</w:t>
      </w:r>
      <w:r>
        <w:rPr>
          <w:b w:val="0"/>
          <w:bCs w:val="0"/>
          <w:sz w:val="20"/>
          <w:szCs w:val="20"/>
        </w:rPr>
        <w:t xml:space="preserve"> July 2021).</w:t>
      </w:r>
    </w:p>
    <w:p w14:paraId="5978FD73" w14:textId="77777777" w:rsidR="003A1F8D" w:rsidRDefault="003A1F8D" w:rsidP="003A1F8D">
      <w:pPr>
        <w:spacing w:line="360" w:lineRule="auto"/>
        <w:jc w:val="both"/>
        <w:rPr>
          <w:rFonts w:ascii="Times New Roman" w:hAnsi="Times New Roman" w:cs="Times New Roman"/>
          <w:sz w:val="20"/>
          <w:szCs w:val="20"/>
        </w:rPr>
      </w:pPr>
    </w:p>
    <w:p w14:paraId="11A00297"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Goering, S.</w:t>
      </w:r>
      <w:r>
        <w:rPr>
          <w:rFonts w:ascii="Times New Roman" w:hAnsi="Times New Roman" w:cs="Times New Roman"/>
          <w:sz w:val="20"/>
          <w:szCs w:val="20"/>
        </w:rPr>
        <w:t xml:space="preserve"> </w:t>
      </w:r>
      <w:r w:rsidRPr="00B41456">
        <w:rPr>
          <w:rFonts w:ascii="Times New Roman" w:hAnsi="Times New Roman" w:cs="Times New Roman"/>
          <w:sz w:val="20"/>
          <w:szCs w:val="20"/>
        </w:rPr>
        <w:t xml:space="preserve">(2015) Rethinking disability: the social model of disability and chronic disease. Available at: </w:t>
      </w:r>
      <w:hyperlink r:id="rId10" w:history="1">
        <w:r w:rsidRPr="00B41456">
          <w:rPr>
            <w:rStyle w:val="Hyperlink"/>
            <w:rFonts w:ascii="Times New Roman" w:hAnsi="Times New Roman" w:cs="Times New Roman"/>
            <w:sz w:val="20"/>
            <w:szCs w:val="20"/>
          </w:rPr>
          <w:t>https://link.springer.com/content/pdf/10.1007/s12178-015-9273-z.pdf</w:t>
        </w:r>
      </w:hyperlink>
      <w:r w:rsidRPr="00B41456">
        <w:rPr>
          <w:rFonts w:ascii="Times New Roman" w:hAnsi="Times New Roman" w:cs="Times New Roman"/>
          <w:sz w:val="20"/>
          <w:szCs w:val="20"/>
        </w:rPr>
        <w:t xml:space="preserve"> (Accessed: 15</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42901E37"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Manchester Disabled Peoples Access Group, (2019) The Medical Model of Disability. Available at: </w:t>
      </w:r>
      <w:hyperlink r:id="rId11" w:history="1">
        <w:r w:rsidRPr="00B41456">
          <w:rPr>
            <w:rStyle w:val="Hyperlink"/>
            <w:rFonts w:ascii="Times New Roman" w:hAnsi="Times New Roman" w:cs="Times New Roman"/>
            <w:sz w:val="20"/>
            <w:szCs w:val="20"/>
          </w:rPr>
          <w:t>http://www.mdpag.org.uk/resources/the-medical-model-of-disability/</w:t>
        </w:r>
      </w:hyperlink>
      <w:r w:rsidRPr="00B41456">
        <w:rPr>
          <w:rFonts w:ascii="Times New Roman" w:hAnsi="Times New Roman" w:cs="Times New Roman"/>
          <w:sz w:val="20"/>
          <w:szCs w:val="20"/>
        </w:rPr>
        <w:t xml:space="preserve"> (Accessed: 15</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2DE40923"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NDSC </w:t>
      </w:r>
      <w:proofErr w:type="gramStart"/>
      <w:r w:rsidRPr="00B41456">
        <w:rPr>
          <w:rFonts w:ascii="Times New Roman" w:hAnsi="Times New Roman" w:cs="Times New Roman"/>
          <w:sz w:val="20"/>
          <w:szCs w:val="20"/>
        </w:rPr>
        <w:t>( 2019</w:t>
      </w:r>
      <w:proofErr w:type="gramEnd"/>
      <w:r w:rsidRPr="00B41456">
        <w:rPr>
          <w:rFonts w:ascii="Times New Roman" w:hAnsi="Times New Roman" w:cs="Times New Roman"/>
          <w:sz w:val="20"/>
          <w:szCs w:val="20"/>
        </w:rPr>
        <w:t xml:space="preserve">) Information for families: ALN reform in Wales, questions and answers. Available at: </w:t>
      </w:r>
      <w:hyperlink r:id="rId12" w:history="1">
        <w:r w:rsidRPr="00B41456">
          <w:rPr>
            <w:rStyle w:val="Hyperlink"/>
            <w:rFonts w:ascii="Times New Roman" w:hAnsi="Times New Roman" w:cs="Times New Roman"/>
            <w:sz w:val="20"/>
            <w:szCs w:val="20"/>
          </w:rPr>
          <w:t>https://www.ndcs.org.uk/media/5201/wales-final-factsheet-aln-reforms-oct-19.pdf</w:t>
        </w:r>
      </w:hyperlink>
      <w:r w:rsidRPr="00B41456">
        <w:rPr>
          <w:rFonts w:ascii="Times New Roman" w:hAnsi="Times New Roman" w:cs="Times New Roman"/>
          <w:sz w:val="20"/>
          <w:szCs w:val="20"/>
        </w:rPr>
        <w:t xml:space="preserve"> (Accessed: 15</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203F3F6F"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Parent </w:t>
      </w:r>
      <w:r>
        <w:rPr>
          <w:rFonts w:ascii="Times New Roman" w:hAnsi="Times New Roman" w:cs="Times New Roman"/>
          <w:sz w:val="20"/>
          <w:szCs w:val="20"/>
        </w:rPr>
        <w:t>C</w:t>
      </w:r>
      <w:r w:rsidRPr="00B41456">
        <w:rPr>
          <w:rFonts w:ascii="Times New Roman" w:hAnsi="Times New Roman" w:cs="Times New Roman"/>
          <w:sz w:val="20"/>
          <w:szCs w:val="20"/>
        </w:rPr>
        <w:t xml:space="preserve">entre hub, (No Date) </w:t>
      </w:r>
      <w:r w:rsidRPr="00B41456">
        <w:rPr>
          <w:rFonts w:ascii="Times New Roman" w:hAnsi="Times New Roman" w:cs="Times New Roman"/>
          <w:i/>
          <w:iCs/>
          <w:sz w:val="20"/>
          <w:szCs w:val="20"/>
        </w:rPr>
        <w:t>Overview of Early Intervention</w:t>
      </w:r>
      <w:r w:rsidRPr="00B41456">
        <w:rPr>
          <w:rFonts w:ascii="Times New Roman" w:hAnsi="Times New Roman" w:cs="Times New Roman"/>
          <w:sz w:val="20"/>
          <w:szCs w:val="20"/>
        </w:rPr>
        <w:t xml:space="preserve">. Available at: </w:t>
      </w:r>
      <w:hyperlink r:id="rId13" w:history="1">
        <w:r w:rsidRPr="00B41456">
          <w:rPr>
            <w:rStyle w:val="Hyperlink"/>
            <w:rFonts w:ascii="Times New Roman" w:hAnsi="Times New Roman" w:cs="Times New Roman"/>
            <w:color w:val="4472C4" w:themeColor="accent1"/>
            <w:sz w:val="20"/>
            <w:szCs w:val="20"/>
          </w:rPr>
          <w:t>https://www.parentcent</w:t>
        </w:r>
        <w:r w:rsidRPr="00B41456">
          <w:rPr>
            <w:rStyle w:val="Hyperlink"/>
            <w:rFonts w:ascii="Times New Roman" w:hAnsi="Times New Roman" w:cs="Times New Roman"/>
            <w:color w:val="4472C4" w:themeColor="accent1"/>
            <w:sz w:val="20"/>
            <w:szCs w:val="20"/>
          </w:rPr>
          <w:t>e</w:t>
        </w:r>
        <w:r w:rsidRPr="00B41456">
          <w:rPr>
            <w:rStyle w:val="Hyperlink"/>
            <w:rFonts w:ascii="Times New Roman" w:hAnsi="Times New Roman" w:cs="Times New Roman"/>
            <w:color w:val="4472C4" w:themeColor="accent1"/>
            <w:sz w:val="20"/>
            <w:szCs w:val="20"/>
          </w:rPr>
          <w:t>rhub.org/ei-overview/</w:t>
        </w:r>
      </w:hyperlink>
      <w:r w:rsidRPr="00B41456">
        <w:rPr>
          <w:rFonts w:ascii="Times New Roman" w:hAnsi="Times New Roman" w:cs="Times New Roman"/>
          <w:sz w:val="20"/>
          <w:szCs w:val="20"/>
        </w:rPr>
        <w:t xml:space="preserve">  (Accessed: 14</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3571563F"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United Nations (No Date) </w:t>
      </w:r>
      <w:r w:rsidRPr="00B41456">
        <w:rPr>
          <w:rFonts w:ascii="Times New Roman" w:hAnsi="Times New Roman" w:cs="Times New Roman"/>
          <w:i/>
          <w:iCs/>
          <w:sz w:val="20"/>
          <w:szCs w:val="20"/>
        </w:rPr>
        <w:t>United Nation on the rights of persons with disabilities (UNCRDP)</w:t>
      </w:r>
      <w:r w:rsidRPr="00B41456">
        <w:rPr>
          <w:rFonts w:ascii="Times New Roman" w:hAnsi="Times New Roman" w:cs="Times New Roman"/>
          <w:sz w:val="20"/>
          <w:szCs w:val="20"/>
        </w:rPr>
        <w:t xml:space="preserve">. Available at: </w:t>
      </w:r>
      <w:hyperlink r:id="rId14" w:history="1">
        <w:r w:rsidRPr="00B41456">
          <w:rPr>
            <w:rStyle w:val="Hyperlink"/>
            <w:rFonts w:ascii="Times New Roman" w:hAnsi="Times New Roman" w:cs="Times New Roman"/>
            <w:sz w:val="20"/>
            <w:szCs w:val="20"/>
          </w:rPr>
          <w:t>https://www.un.org/development/desa/disabilities/convention-on-the-rights-of-persons-with-disabilities.html</w:t>
        </w:r>
      </w:hyperlink>
      <w:r w:rsidRPr="00B41456">
        <w:rPr>
          <w:rFonts w:ascii="Times New Roman" w:hAnsi="Times New Roman" w:cs="Times New Roman"/>
          <w:sz w:val="20"/>
          <w:szCs w:val="20"/>
        </w:rPr>
        <w:t xml:space="preserve"> (Accessed: 14</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58068F51"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Welsh Government (2012) </w:t>
      </w:r>
      <w:r w:rsidRPr="00B41456">
        <w:rPr>
          <w:rFonts w:ascii="Times New Roman" w:hAnsi="Times New Roman" w:cs="Times New Roman"/>
          <w:i/>
          <w:iCs/>
          <w:sz w:val="20"/>
          <w:szCs w:val="20"/>
        </w:rPr>
        <w:t>Information about cerebral palsy</w:t>
      </w:r>
      <w:r w:rsidRPr="00B41456">
        <w:rPr>
          <w:rFonts w:ascii="Times New Roman" w:hAnsi="Times New Roman" w:cs="Times New Roman"/>
          <w:sz w:val="20"/>
          <w:szCs w:val="20"/>
        </w:rPr>
        <w:t xml:space="preserve">. Available at: </w:t>
      </w:r>
      <w:hyperlink r:id="rId15" w:history="1">
        <w:r w:rsidRPr="00B41456">
          <w:rPr>
            <w:rStyle w:val="Hyperlink"/>
            <w:rFonts w:ascii="Times New Roman" w:hAnsi="Times New Roman" w:cs="Times New Roman"/>
            <w:sz w:val="20"/>
            <w:szCs w:val="20"/>
          </w:rPr>
          <w:t>https://councilfordisabledchildren.org.uk/sites/default/files/field/attachemnt/earlysupportcerebral-palsy-final.pdf</w:t>
        </w:r>
      </w:hyperlink>
      <w:r w:rsidRPr="00B41456">
        <w:rPr>
          <w:rFonts w:ascii="Times New Roman" w:hAnsi="Times New Roman" w:cs="Times New Roman"/>
          <w:sz w:val="20"/>
          <w:szCs w:val="20"/>
        </w:rPr>
        <w:t xml:space="preserve"> (Accessed: 14</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w:t>
      </w:r>
    </w:p>
    <w:p w14:paraId="0EB50DDD" w14:textId="77777777" w:rsidR="003A1F8D" w:rsidRPr="00B41456" w:rsidRDefault="003A1F8D" w:rsidP="003A1F8D">
      <w:pPr>
        <w:spacing w:line="360" w:lineRule="auto"/>
        <w:jc w:val="both"/>
        <w:rPr>
          <w:rFonts w:ascii="Times New Roman" w:hAnsi="Times New Roman" w:cs="Times New Roman"/>
          <w:sz w:val="20"/>
          <w:szCs w:val="20"/>
        </w:rPr>
      </w:pPr>
      <w:r w:rsidRPr="00B41456">
        <w:rPr>
          <w:rFonts w:ascii="Times New Roman" w:hAnsi="Times New Roman" w:cs="Times New Roman"/>
          <w:sz w:val="20"/>
          <w:szCs w:val="20"/>
        </w:rPr>
        <w:t xml:space="preserve">Welsh Government (No Date) Additional learning needs (ALN) transformation programme. Available at: </w:t>
      </w:r>
      <w:hyperlink r:id="rId16" w:history="1">
        <w:r w:rsidRPr="00B41456">
          <w:rPr>
            <w:rStyle w:val="Hyperlink"/>
            <w:rFonts w:ascii="Times New Roman" w:hAnsi="Times New Roman" w:cs="Times New Roman"/>
            <w:sz w:val="20"/>
            <w:szCs w:val="20"/>
          </w:rPr>
          <w:t>https://gov.wales/sites/default/files/publications/2020-09/additional-learning-needs-aln-transformation-programme-guide.pdf</w:t>
        </w:r>
      </w:hyperlink>
      <w:r w:rsidRPr="00B41456">
        <w:rPr>
          <w:rFonts w:ascii="Times New Roman" w:hAnsi="Times New Roman" w:cs="Times New Roman"/>
          <w:sz w:val="20"/>
          <w:szCs w:val="20"/>
        </w:rPr>
        <w:t xml:space="preserve"> (Accessed: 15</w:t>
      </w:r>
      <w:r w:rsidRPr="00B41456">
        <w:rPr>
          <w:rFonts w:ascii="Times New Roman" w:hAnsi="Times New Roman" w:cs="Times New Roman"/>
          <w:sz w:val="20"/>
          <w:szCs w:val="20"/>
          <w:vertAlign w:val="superscript"/>
        </w:rPr>
        <w:t>th</w:t>
      </w:r>
      <w:r w:rsidRPr="00B41456">
        <w:rPr>
          <w:rFonts w:ascii="Times New Roman" w:hAnsi="Times New Roman" w:cs="Times New Roman"/>
          <w:sz w:val="20"/>
          <w:szCs w:val="20"/>
        </w:rPr>
        <w:t xml:space="preserve"> July 2021). </w:t>
      </w:r>
    </w:p>
    <w:p w14:paraId="56170F45" w14:textId="269E238C" w:rsidR="003A1F8D" w:rsidRDefault="00784FDA">
      <w:r>
        <w:t xml:space="preserve">Welsh Government (No Date) </w:t>
      </w:r>
      <w:r w:rsidR="00CA2AEF">
        <w:t xml:space="preserve">Special educational needs (SEN): Teaching </w:t>
      </w:r>
      <w:r w:rsidR="00C8722E">
        <w:t>Assistant. Available at:</w:t>
      </w:r>
      <w:r w:rsidR="00C8722E" w:rsidRPr="00C8722E">
        <w:t xml:space="preserve"> </w:t>
      </w:r>
      <w:hyperlink r:id="rId17" w:history="1">
        <w:r w:rsidR="00E04C5F" w:rsidRPr="00AD1BB9">
          <w:rPr>
            <w:rStyle w:val="Hyperlink"/>
          </w:rPr>
          <w:t>https://nationalcareers.service.gov.uk/job-profiles/special-educational-needs-(sen)-teaching-assistant</w:t>
        </w:r>
      </w:hyperlink>
      <w:r w:rsidR="00C8722E">
        <w:t xml:space="preserve"> (Accessed: 15</w:t>
      </w:r>
      <w:r w:rsidR="00C8722E" w:rsidRPr="00C8722E">
        <w:rPr>
          <w:vertAlign w:val="superscript"/>
        </w:rPr>
        <w:t>th</w:t>
      </w:r>
      <w:r w:rsidR="00C8722E">
        <w:t xml:space="preserve"> July 2021</w:t>
      </w:r>
      <w:r w:rsidR="00E04C5F">
        <w:t>).</w:t>
      </w:r>
    </w:p>
    <w:p w14:paraId="28E50C12" w14:textId="3075845D" w:rsidR="004807F8" w:rsidRPr="00C422B6" w:rsidRDefault="0092035A" w:rsidP="008328F7">
      <w:pPr>
        <w:rPr>
          <w:rFonts w:ascii="Times New Roman" w:eastAsia="Times New Roman" w:hAnsi="Times New Roman" w:cs="Times New Roman"/>
          <w:sz w:val="20"/>
          <w:szCs w:val="20"/>
          <w:lang w:eastAsia="en-GB"/>
        </w:rPr>
      </w:pPr>
      <w:proofErr w:type="spellStart"/>
      <w:r w:rsidRPr="00C422B6">
        <w:rPr>
          <w:rFonts w:ascii="Times New Roman" w:hAnsi="Times New Roman" w:cs="Times New Roman"/>
          <w:sz w:val="20"/>
          <w:szCs w:val="20"/>
        </w:rPr>
        <w:lastRenderedPageBreak/>
        <w:t>Glazzard</w:t>
      </w:r>
      <w:proofErr w:type="spellEnd"/>
      <w:r w:rsidRPr="00C422B6">
        <w:rPr>
          <w:rFonts w:ascii="Times New Roman" w:hAnsi="Times New Roman" w:cs="Times New Roman"/>
          <w:sz w:val="20"/>
          <w:szCs w:val="20"/>
        </w:rPr>
        <w:t xml:space="preserve">, J (2011) </w:t>
      </w:r>
      <w:r w:rsidRPr="00C422B6">
        <w:rPr>
          <w:rFonts w:ascii="Times New Roman" w:hAnsi="Times New Roman" w:cs="Times New Roman"/>
          <w:color w:val="1C1D1E"/>
          <w:sz w:val="20"/>
          <w:szCs w:val="20"/>
        </w:rPr>
        <w:t>Perceptions of the barriers to effective inclusion in one primary school: voices of teachers and teaching assistants</w:t>
      </w:r>
      <w:r w:rsidRPr="00C422B6">
        <w:rPr>
          <w:rFonts w:ascii="Times New Roman" w:hAnsi="Times New Roman" w:cs="Times New Roman"/>
          <w:color w:val="1C1D1E"/>
          <w:sz w:val="20"/>
          <w:szCs w:val="20"/>
        </w:rPr>
        <w:t xml:space="preserve">. Available at: </w:t>
      </w:r>
      <w:r w:rsidR="004807F8" w:rsidRPr="00C422B6">
        <w:rPr>
          <w:rFonts w:ascii="Times New Roman" w:eastAsia="Times New Roman" w:hAnsi="Times New Roman" w:cs="Times New Roman"/>
          <w:color w:val="767676"/>
          <w:sz w:val="20"/>
          <w:szCs w:val="20"/>
          <w:shd w:val="clear" w:color="auto" w:fill="FFFFFF"/>
          <w:lang w:eastAsia="en-GB"/>
        </w:rPr>
        <w:t> </w:t>
      </w:r>
      <w:hyperlink r:id="rId18" w:history="1">
        <w:r w:rsidR="00441449" w:rsidRPr="004807F8">
          <w:rPr>
            <w:rStyle w:val="Hyperlink"/>
            <w:rFonts w:ascii="Times New Roman" w:eastAsia="Times New Roman" w:hAnsi="Times New Roman" w:cs="Times New Roman"/>
            <w:sz w:val="20"/>
            <w:szCs w:val="20"/>
            <w:lang w:eastAsia="en-GB"/>
          </w:rPr>
          <w:t>https://doi.org/10.1111/j.1467-9604.2011.01478.x</w:t>
        </w:r>
      </w:hyperlink>
      <w:r w:rsidR="001C27A7" w:rsidRPr="00C422B6">
        <w:rPr>
          <w:rFonts w:ascii="Times New Roman" w:eastAsia="Times New Roman" w:hAnsi="Times New Roman" w:cs="Times New Roman"/>
          <w:color w:val="4472C4" w:themeColor="accent1"/>
          <w:sz w:val="20"/>
          <w:szCs w:val="20"/>
          <w:lang w:eastAsia="en-GB"/>
        </w:rPr>
        <w:t xml:space="preserve"> </w:t>
      </w:r>
      <w:r w:rsidR="004807F8" w:rsidRPr="00C422B6">
        <w:rPr>
          <w:rFonts w:ascii="Times New Roman" w:eastAsia="Times New Roman" w:hAnsi="Times New Roman" w:cs="Times New Roman"/>
          <w:color w:val="4472C4" w:themeColor="accent1"/>
          <w:sz w:val="20"/>
          <w:szCs w:val="20"/>
          <w:lang w:eastAsia="en-GB"/>
        </w:rPr>
        <w:t xml:space="preserve"> </w:t>
      </w:r>
      <w:r w:rsidR="004807F8" w:rsidRPr="00C422B6">
        <w:rPr>
          <w:rFonts w:ascii="Times New Roman" w:eastAsia="Times New Roman" w:hAnsi="Times New Roman" w:cs="Times New Roman"/>
          <w:color w:val="000000" w:themeColor="text1"/>
          <w:sz w:val="20"/>
          <w:szCs w:val="20"/>
          <w:lang w:eastAsia="en-GB"/>
        </w:rPr>
        <w:t xml:space="preserve">(Accessed: </w:t>
      </w:r>
      <w:r w:rsidR="000C09E8" w:rsidRPr="00C422B6">
        <w:rPr>
          <w:rFonts w:ascii="Times New Roman" w:eastAsia="Times New Roman" w:hAnsi="Times New Roman" w:cs="Times New Roman"/>
          <w:color w:val="000000" w:themeColor="text1"/>
          <w:sz w:val="20"/>
          <w:szCs w:val="20"/>
          <w:lang w:eastAsia="en-GB"/>
        </w:rPr>
        <w:t>15</w:t>
      </w:r>
      <w:r w:rsidR="000C09E8" w:rsidRPr="00C422B6">
        <w:rPr>
          <w:rFonts w:ascii="Times New Roman" w:eastAsia="Times New Roman" w:hAnsi="Times New Roman" w:cs="Times New Roman"/>
          <w:color w:val="000000" w:themeColor="text1"/>
          <w:sz w:val="20"/>
          <w:szCs w:val="20"/>
          <w:vertAlign w:val="superscript"/>
          <w:lang w:eastAsia="en-GB"/>
        </w:rPr>
        <w:t>th</w:t>
      </w:r>
      <w:r w:rsidR="000C09E8" w:rsidRPr="00C422B6">
        <w:rPr>
          <w:rFonts w:ascii="Times New Roman" w:eastAsia="Times New Roman" w:hAnsi="Times New Roman" w:cs="Times New Roman"/>
          <w:color w:val="000000" w:themeColor="text1"/>
          <w:sz w:val="20"/>
          <w:szCs w:val="20"/>
          <w:lang w:eastAsia="en-GB"/>
        </w:rPr>
        <w:t xml:space="preserve"> July 2021). </w:t>
      </w:r>
    </w:p>
    <w:p w14:paraId="72B469DE" w14:textId="442FADC0" w:rsidR="001C27A7" w:rsidRPr="00C422B6" w:rsidRDefault="009011D8" w:rsidP="001C27A7">
      <w:pPr>
        <w:pStyle w:val="Heading1"/>
        <w:shd w:val="clear" w:color="auto" w:fill="FFFFFF"/>
        <w:spacing w:before="0" w:beforeAutospacing="0" w:after="300" w:afterAutospacing="0"/>
        <w:rPr>
          <w:rStyle w:val="Hyperlink"/>
          <w:b w:val="0"/>
          <w:bCs w:val="0"/>
          <w:color w:val="000000" w:themeColor="text1"/>
          <w:sz w:val="20"/>
          <w:szCs w:val="20"/>
          <w:u w:val="none"/>
        </w:rPr>
      </w:pPr>
      <w:r w:rsidRPr="00C422B6">
        <w:rPr>
          <w:b w:val="0"/>
          <w:bCs w:val="0"/>
          <w:color w:val="000000" w:themeColor="text1"/>
          <w:sz w:val="20"/>
          <w:szCs w:val="20"/>
        </w:rPr>
        <w:t xml:space="preserve">Welsh Government (2021) </w:t>
      </w:r>
      <w:r w:rsidR="001C27A7" w:rsidRPr="00C422B6">
        <w:rPr>
          <w:b w:val="0"/>
          <w:bCs w:val="0"/>
          <w:color w:val="1F1F1F"/>
          <w:sz w:val="20"/>
          <w:szCs w:val="20"/>
        </w:rPr>
        <w:t>Written Statement: Additional funding for ALN provision in Wales</w:t>
      </w:r>
      <w:r w:rsidR="00484040" w:rsidRPr="00C422B6">
        <w:rPr>
          <w:b w:val="0"/>
          <w:bCs w:val="0"/>
          <w:color w:val="1F1F1F"/>
          <w:sz w:val="20"/>
          <w:szCs w:val="20"/>
        </w:rPr>
        <w:t xml:space="preserve">. Available at: </w:t>
      </w:r>
      <w:r w:rsidR="00EB331A" w:rsidRPr="00C422B6">
        <w:rPr>
          <w:b w:val="0"/>
          <w:bCs w:val="0"/>
          <w:sz w:val="20"/>
          <w:szCs w:val="20"/>
        </w:rPr>
        <w:fldChar w:fldCharType="begin"/>
      </w:r>
      <w:r w:rsidR="00EB331A" w:rsidRPr="00C422B6">
        <w:rPr>
          <w:b w:val="0"/>
          <w:bCs w:val="0"/>
          <w:sz w:val="20"/>
          <w:szCs w:val="20"/>
        </w:rPr>
        <w:instrText xml:space="preserve"> HYPERLINK "https://gov.wales/written-statement-additional-funding-aln-provision-wales" </w:instrText>
      </w:r>
      <w:r w:rsidR="00EB331A" w:rsidRPr="00C422B6">
        <w:rPr>
          <w:b w:val="0"/>
          <w:bCs w:val="0"/>
          <w:sz w:val="20"/>
          <w:szCs w:val="20"/>
        </w:rPr>
      </w:r>
      <w:r w:rsidR="00EB331A" w:rsidRPr="00C422B6">
        <w:rPr>
          <w:b w:val="0"/>
          <w:bCs w:val="0"/>
          <w:sz w:val="20"/>
          <w:szCs w:val="20"/>
        </w:rPr>
        <w:fldChar w:fldCharType="separate"/>
      </w:r>
      <w:r w:rsidR="00EB331A" w:rsidRPr="00C422B6">
        <w:rPr>
          <w:rStyle w:val="Hyperlink"/>
          <w:b w:val="0"/>
          <w:bCs w:val="0"/>
          <w:sz w:val="20"/>
          <w:szCs w:val="20"/>
        </w:rPr>
        <w:t>Written Statement: Additional funding for ALN provision in Wales (11 February 2021) | GOV.WALES</w:t>
      </w:r>
      <w:proofErr w:type="gramStart"/>
      <w:r w:rsidR="00EB331A" w:rsidRPr="00C422B6">
        <w:rPr>
          <w:rStyle w:val="Hyperlink"/>
          <w:b w:val="0"/>
          <w:bCs w:val="0"/>
          <w:sz w:val="20"/>
          <w:szCs w:val="20"/>
        </w:rPr>
        <w:t xml:space="preserve"> </w:t>
      </w:r>
      <w:r w:rsidR="008328F7" w:rsidRPr="00C422B6">
        <w:rPr>
          <w:rStyle w:val="Hyperlink"/>
          <w:b w:val="0"/>
          <w:bCs w:val="0"/>
          <w:sz w:val="20"/>
          <w:szCs w:val="20"/>
        </w:rPr>
        <w:t xml:space="preserve"> </w:t>
      </w:r>
      <w:r w:rsidR="00EB331A" w:rsidRPr="00C422B6">
        <w:rPr>
          <w:rStyle w:val="Hyperlink"/>
          <w:b w:val="0"/>
          <w:bCs w:val="0"/>
          <w:color w:val="000000" w:themeColor="text1"/>
          <w:sz w:val="20"/>
          <w:szCs w:val="20"/>
          <w:u w:val="none"/>
        </w:rPr>
        <w:t xml:space="preserve"> (</w:t>
      </w:r>
      <w:proofErr w:type="gramEnd"/>
      <w:r w:rsidR="00EB331A" w:rsidRPr="00C422B6">
        <w:rPr>
          <w:rStyle w:val="Hyperlink"/>
          <w:b w:val="0"/>
          <w:bCs w:val="0"/>
          <w:color w:val="000000" w:themeColor="text1"/>
          <w:sz w:val="20"/>
          <w:szCs w:val="20"/>
          <w:u w:val="none"/>
        </w:rPr>
        <w:t xml:space="preserve">Accessed: </w:t>
      </w:r>
      <w:r w:rsidR="003B19FE" w:rsidRPr="00C422B6">
        <w:rPr>
          <w:rStyle w:val="Hyperlink"/>
          <w:b w:val="0"/>
          <w:bCs w:val="0"/>
          <w:color w:val="000000" w:themeColor="text1"/>
          <w:sz w:val="20"/>
          <w:szCs w:val="20"/>
          <w:u w:val="none"/>
        </w:rPr>
        <w:t>15</w:t>
      </w:r>
      <w:r w:rsidR="003B19FE" w:rsidRPr="00C422B6">
        <w:rPr>
          <w:rStyle w:val="Hyperlink"/>
          <w:b w:val="0"/>
          <w:bCs w:val="0"/>
          <w:color w:val="000000" w:themeColor="text1"/>
          <w:sz w:val="20"/>
          <w:szCs w:val="20"/>
          <w:u w:val="none"/>
          <w:vertAlign w:val="superscript"/>
        </w:rPr>
        <w:t>th</w:t>
      </w:r>
      <w:r w:rsidR="003B19FE" w:rsidRPr="00C422B6">
        <w:rPr>
          <w:rStyle w:val="Hyperlink"/>
          <w:b w:val="0"/>
          <w:bCs w:val="0"/>
          <w:color w:val="000000" w:themeColor="text1"/>
          <w:sz w:val="20"/>
          <w:szCs w:val="20"/>
          <w:u w:val="none"/>
        </w:rPr>
        <w:t xml:space="preserve"> July 2021).</w:t>
      </w:r>
    </w:p>
    <w:p w14:paraId="46235C15" w14:textId="1636C982" w:rsidR="009011D8" w:rsidRPr="004807F8" w:rsidRDefault="00EB331A" w:rsidP="004807F8">
      <w:pPr>
        <w:shd w:val="clear" w:color="auto" w:fill="FFFFFF"/>
        <w:spacing w:after="0" w:line="240" w:lineRule="auto"/>
        <w:rPr>
          <w:rFonts w:ascii="Open Sans" w:eastAsia="Times New Roman" w:hAnsi="Open Sans" w:cs="Open Sans"/>
          <w:color w:val="767676"/>
          <w:sz w:val="21"/>
          <w:szCs w:val="21"/>
          <w:lang w:eastAsia="en-GB"/>
        </w:rPr>
      </w:pPr>
      <w:r w:rsidRPr="00C422B6">
        <w:rPr>
          <w:rFonts w:ascii="Times New Roman" w:eastAsia="Times New Roman" w:hAnsi="Times New Roman" w:cs="Times New Roman"/>
          <w:kern w:val="36"/>
          <w:sz w:val="20"/>
          <w:szCs w:val="20"/>
          <w:lang w:eastAsia="en-GB"/>
        </w:rPr>
        <w:fldChar w:fldCharType="end"/>
      </w:r>
    </w:p>
    <w:p w14:paraId="66F97EB9" w14:textId="760CC6F5" w:rsidR="0092035A" w:rsidRPr="0092035A" w:rsidRDefault="0092035A" w:rsidP="0092035A">
      <w:pPr>
        <w:pStyle w:val="Heading1"/>
        <w:shd w:val="clear" w:color="auto" w:fill="FFFFFF"/>
        <w:spacing w:before="120" w:beforeAutospacing="0" w:after="120" w:afterAutospacing="0" w:line="450" w:lineRule="atLeast"/>
        <w:rPr>
          <w:b w:val="0"/>
          <w:bCs w:val="0"/>
          <w:color w:val="1C1D1E"/>
          <w:sz w:val="24"/>
          <w:szCs w:val="24"/>
        </w:rPr>
      </w:pPr>
    </w:p>
    <w:p w14:paraId="38A61201" w14:textId="0C7F7419" w:rsidR="00E04C5F" w:rsidRDefault="00E04C5F"/>
    <w:p w14:paraId="533A3DEA" w14:textId="77777777" w:rsidR="005E02CA" w:rsidRDefault="005E02CA"/>
    <w:p w14:paraId="3C3DFF91" w14:textId="77777777" w:rsidR="00C332BE" w:rsidRDefault="00C332BE"/>
    <w:sectPr w:rsidR="00C332B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74824" w14:textId="77777777" w:rsidR="00E55516" w:rsidRDefault="00E55516" w:rsidP="00A67FCA">
      <w:pPr>
        <w:spacing w:after="0" w:line="240" w:lineRule="auto"/>
      </w:pPr>
      <w:r>
        <w:separator/>
      </w:r>
    </w:p>
  </w:endnote>
  <w:endnote w:type="continuationSeparator" w:id="0">
    <w:p w14:paraId="5F015221" w14:textId="77777777" w:rsidR="00E55516" w:rsidRDefault="00E55516" w:rsidP="00A67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414162"/>
      <w:docPartObj>
        <w:docPartGallery w:val="Page Numbers (Bottom of Page)"/>
        <w:docPartUnique/>
      </w:docPartObj>
    </w:sdtPr>
    <w:sdtEndPr>
      <w:rPr>
        <w:noProof/>
      </w:rPr>
    </w:sdtEndPr>
    <w:sdtContent>
      <w:p w14:paraId="38F6C2DA" w14:textId="60D7F33E" w:rsidR="00A67FCA" w:rsidRDefault="00A67F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2D61FB" w14:textId="77777777" w:rsidR="00A67FCA" w:rsidRDefault="00A67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C3F3E" w14:textId="77777777" w:rsidR="00E55516" w:rsidRDefault="00E55516" w:rsidP="00A67FCA">
      <w:pPr>
        <w:spacing w:after="0" w:line="240" w:lineRule="auto"/>
      </w:pPr>
      <w:r>
        <w:separator/>
      </w:r>
    </w:p>
  </w:footnote>
  <w:footnote w:type="continuationSeparator" w:id="0">
    <w:p w14:paraId="4642D947" w14:textId="77777777" w:rsidR="00E55516" w:rsidRDefault="00E55516" w:rsidP="00A67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37292" w14:textId="2344B439" w:rsidR="00A67FCA" w:rsidRDefault="00D2183B">
    <w:pPr>
      <w:pStyle w:val="Header"/>
    </w:pPr>
    <w:r>
      <w:t xml:space="preserve"> </w:t>
    </w:r>
    <w:r w:rsidR="00A67FCA">
      <w:t>1904034</w:t>
    </w:r>
    <w:r w:rsidR="00A67FCA">
      <w:ptab w:relativeTo="margin" w:alignment="center" w:leader="none"/>
    </w:r>
    <w:r w:rsidR="00A67FCA">
      <w:t>EAEE6002</w:t>
    </w:r>
    <w:r w:rsidR="00A67FCA">
      <w:ptab w:relativeTo="margin" w:alignment="right" w:leader="none"/>
    </w:r>
    <w:r w:rsidR="00C4646D">
      <w:t>1795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FCA"/>
    <w:rsid w:val="00012B9C"/>
    <w:rsid w:val="00033557"/>
    <w:rsid w:val="00044EE9"/>
    <w:rsid w:val="000633F8"/>
    <w:rsid w:val="00076F6E"/>
    <w:rsid w:val="000B581B"/>
    <w:rsid w:val="000C09E8"/>
    <w:rsid w:val="000C5EB5"/>
    <w:rsid w:val="000D5DF0"/>
    <w:rsid w:val="000E32A7"/>
    <w:rsid w:val="001104E9"/>
    <w:rsid w:val="00193E33"/>
    <w:rsid w:val="001A22D3"/>
    <w:rsid w:val="001C27A7"/>
    <w:rsid w:val="001C70B8"/>
    <w:rsid w:val="001E7A95"/>
    <w:rsid w:val="00216F27"/>
    <w:rsid w:val="0022681A"/>
    <w:rsid w:val="00240724"/>
    <w:rsid w:val="00255A30"/>
    <w:rsid w:val="00264FBB"/>
    <w:rsid w:val="002B0906"/>
    <w:rsid w:val="002B74DE"/>
    <w:rsid w:val="002E61FC"/>
    <w:rsid w:val="00310329"/>
    <w:rsid w:val="003203AC"/>
    <w:rsid w:val="00387662"/>
    <w:rsid w:val="003A1F8D"/>
    <w:rsid w:val="003B19FE"/>
    <w:rsid w:val="003D3A1B"/>
    <w:rsid w:val="003E24BE"/>
    <w:rsid w:val="004175AA"/>
    <w:rsid w:val="00441449"/>
    <w:rsid w:val="00451F27"/>
    <w:rsid w:val="004807F8"/>
    <w:rsid w:val="00484040"/>
    <w:rsid w:val="00500D1C"/>
    <w:rsid w:val="005077DF"/>
    <w:rsid w:val="005262E8"/>
    <w:rsid w:val="005304E1"/>
    <w:rsid w:val="0055648E"/>
    <w:rsid w:val="005772A7"/>
    <w:rsid w:val="005A6DE4"/>
    <w:rsid w:val="005C22DF"/>
    <w:rsid w:val="005C27D6"/>
    <w:rsid w:val="005E02CA"/>
    <w:rsid w:val="00633BC7"/>
    <w:rsid w:val="006410C3"/>
    <w:rsid w:val="00667402"/>
    <w:rsid w:val="00694C9A"/>
    <w:rsid w:val="006B084E"/>
    <w:rsid w:val="006E47B9"/>
    <w:rsid w:val="00710254"/>
    <w:rsid w:val="00715E80"/>
    <w:rsid w:val="00784FDA"/>
    <w:rsid w:val="007A11F5"/>
    <w:rsid w:val="007E3DAB"/>
    <w:rsid w:val="007E500B"/>
    <w:rsid w:val="007F1C18"/>
    <w:rsid w:val="008328F7"/>
    <w:rsid w:val="0086390A"/>
    <w:rsid w:val="008730B9"/>
    <w:rsid w:val="00884E72"/>
    <w:rsid w:val="0089201F"/>
    <w:rsid w:val="008A75CD"/>
    <w:rsid w:val="008B61F5"/>
    <w:rsid w:val="008D4FEA"/>
    <w:rsid w:val="008E77EB"/>
    <w:rsid w:val="008F071E"/>
    <w:rsid w:val="009011D8"/>
    <w:rsid w:val="00916BDC"/>
    <w:rsid w:val="0092035A"/>
    <w:rsid w:val="00964C77"/>
    <w:rsid w:val="00977301"/>
    <w:rsid w:val="009B4D23"/>
    <w:rsid w:val="009D313A"/>
    <w:rsid w:val="00A02C6A"/>
    <w:rsid w:val="00A11D2C"/>
    <w:rsid w:val="00A3198D"/>
    <w:rsid w:val="00A45276"/>
    <w:rsid w:val="00A627DE"/>
    <w:rsid w:val="00A647CD"/>
    <w:rsid w:val="00A67FCA"/>
    <w:rsid w:val="00AB5025"/>
    <w:rsid w:val="00AC2F5C"/>
    <w:rsid w:val="00AD2349"/>
    <w:rsid w:val="00BF20E9"/>
    <w:rsid w:val="00BF38B1"/>
    <w:rsid w:val="00BF69CE"/>
    <w:rsid w:val="00C0312B"/>
    <w:rsid w:val="00C332BE"/>
    <w:rsid w:val="00C3386B"/>
    <w:rsid w:val="00C422B6"/>
    <w:rsid w:val="00C4646D"/>
    <w:rsid w:val="00C66825"/>
    <w:rsid w:val="00C845C6"/>
    <w:rsid w:val="00C8722E"/>
    <w:rsid w:val="00CA2AEF"/>
    <w:rsid w:val="00CA2E7E"/>
    <w:rsid w:val="00D10D54"/>
    <w:rsid w:val="00D2183B"/>
    <w:rsid w:val="00D344FB"/>
    <w:rsid w:val="00D54632"/>
    <w:rsid w:val="00D8708D"/>
    <w:rsid w:val="00DC3997"/>
    <w:rsid w:val="00DF0111"/>
    <w:rsid w:val="00E04C5F"/>
    <w:rsid w:val="00E26141"/>
    <w:rsid w:val="00E4313E"/>
    <w:rsid w:val="00E55516"/>
    <w:rsid w:val="00E66A9B"/>
    <w:rsid w:val="00E8799A"/>
    <w:rsid w:val="00E94067"/>
    <w:rsid w:val="00EB331A"/>
    <w:rsid w:val="00EB3438"/>
    <w:rsid w:val="00EC4E03"/>
    <w:rsid w:val="00EE0C8D"/>
    <w:rsid w:val="00EF1608"/>
    <w:rsid w:val="00EF49E4"/>
    <w:rsid w:val="00F66F92"/>
    <w:rsid w:val="00F91BCB"/>
    <w:rsid w:val="00F9333B"/>
    <w:rsid w:val="00FB4351"/>
    <w:rsid w:val="00FE3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4F994B"/>
  <w15:chartTrackingRefBased/>
  <w15:docId w15:val="{8BD26AC1-0A60-4342-BD9F-3B749780A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A1F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7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FCA"/>
  </w:style>
  <w:style w:type="paragraph" w:styleId="Footer">
    <w:name w:val="footer"/>
    <w:basedOn w:val="Normal"/>
    <w:link w:val="FooterChar"/>
    <w:uiPriority w:val="99"/>
    <w:unhideWhenUsed/>
    <w:rsid w:val="00A67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FCA"/>
  </w:style>
  <w:style w:type="character" w:customStyle="1" w:styleId="Heading1Char">
    <w:name w:val="Heading 1 Char"/>
    <w:basedOn w:val="DefaultParagraphFont"/>
    <w:link w:val="Heading1"/>
    <w:uiPriority w:val="9"/>
    <w:rsid w:val="003A1F8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A1F8D"/>
    <w:rPr>
      <w:color w:val="0000FF"/>
      <w:u w:val="single"/>
    </w:rPr>
  </w:style>
  <w:style w:type="character" w:styleId="UnresolvedMention">
    <w:name w:val="Unresolved Mention"/>
    <w:basedOn w:val="DefaultParagraphFont"/>
    <w:uiPriority w:val="99"/>
    <w:semiHidden/>
    <w:unhideWhenUsed/>
    <w:rsid w:val="00E04C5F"/>
    <w:rPr>
      <w:color w:val="605E5C"/>
      <w:shd w:val="clear" w:color="auto" w:fill="E1DFDD"/>
    </w:rPr>
  </w:style>
  <w:style w:type="character" w:styleId="FollowedHyperlink">
    <w:name w:val="FollowedHyperlink"/>
    <w:basedOn w:val="DefaultParagraphFont"/>
    <w:uiPriority w:val="99"/>
    <w:semiHidden/>
    <w:unhideWhenUsed/>
    <w:rsid w:val="003B19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64129">
      <w:bodyDiv w:val="1"/>
      <w:marLeft w:val="0"/>
      <w:marRight w:val="0"/>
      <w:marTop w:val="0"/>
      <w:marBottom w:val="0"/>
      <w:divBdr>
        <w:top w:val="none" w:sz="0" w:space="0" w:color="auto"/>
        <w:left w:val="none" w:sz="0" w:space="0" w:color="auto"/>
        <w:bottom w:val="none" w:sz="0" w:space="0" w:color="auto"/>
        <w:right w:val="none" w:sz="0" w:space="0" w:color="auto"/>
      </w:divBdr>
    </w:div>
    <w:div w:id="1312519695">
      <w:bodyDiv w:val="1"/>
      <w:marLeft w:val="0"/>
      <w:marRight w:val="0"/>
      <w:marTop w:val="0"/>
      <w:marBottom w:val="0"/>
      <w:divBdr>
        <w:top w:val="none" w:sz="0" w:space="0" w:color="auto"/>
        <w:left w:val="none" w:sz="0" w:space="0" w:color="auto"/>
        <w:bottom w:val="none" w:sz="0" w:space="0" w:color="auto"/>
        <w:right w:val="none" w:sz="0" w:space="0" w:color="auto"/>
      </w:divBdr>
    </w:div>
    <w:div w:id="2127193928">
      <w:bodyDiv w:val="1"/>
      <w:marLeft w:val="0"/>
      <w:marRight w:val="0"/>
      <w:marTop w:val="0"/>
      <w:marBottom w:val="0"/>
      <w:divBdr>
        <w:top w:val="none" w:sz="0" w:space="0" w:color="auto"/>
        <w:left w:val="none" w:sz="0" w:space="0" w:color="auto"/>
        <w:bottom w:val="none" w:sz="0" w:space="0" w:color="auto"/>
        <w:right w:val="none" w:sz="0" w:space="0" w:color="auto"/>
      </w:divBdr>
      <w:divsChild>
        <w:div w:id="260842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arf.org/what-is-cerebral-palsy/severity-of-cerebral-palsy/treatments-interventions-for-cerebral-palsy/" TargetMode="External"/><Relationship Id="rId13" Type="http://schemas.openxmlformats.org/officeDocument/2006/relationships/hyperlink" Target="https://www.parentcenterhub.org/ei-overview/" TargetMode="External"/><Relationship Id="rId18" Type="http://schemas.openxmlformats.org/officeDocument/2006/relationships/hyperlink" Target="https://doi.org/10.1111/j.1467-9604.2011.01478.x"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connectpa.co.uk/wp-content/uploads/2021/03/APPG-on-Cerebral-Palsy-report-2021.pdf" TargetMode="External"/><Relationship Id="rId12" Type="http://schemas.openxmlformats.org/officeDocument/2006/relationships/hyperlink" Target="https://www.ndcs.org.uk/media/5201/wales-final-factsheet-aln-reforms-oct-19.pdf" TargetMode="External"/><Relationship Id="rId17" Type="http://schemas.openxmlformats.org/officeDocument/2006/relationships/hyperlink" Target="https://nationalcareers.service.gov.uk/job-profiles/special-educational-needs-(sen)-teaching-assistant" TargetMode="External"/><Relationship Id="rId2" Type="http://schemas.openxmlformats.org/officeDocument/2006/relationships/settings" Target="settings.xml"/><Relationship Id="rId16" Type="http://schemas.openxmlformats.org/officeDocument/2006/relationships/hyperlink" Target="https://gov.wales/sites/default/files/publications/2020-09/additional-learning-needs-aln-transformation-programme-guide.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allplaylearn.org.au/primary/teacher/cerebral-palsy/" TargetMode="External"/><Relationship Id="rId11" Type="http://schemas.openxmlformats.org/officeDocument/2006/relationships/hyperlink" Target="http://www.mdpag.org.uk/resources/the-medical-model-of-disability/" TargetMode="External"/><Relationship Id="rId5" Type="http://schemas.openxmlformats.org/officeDocument/2006/relationships/endnotes" Target="endnotes.xml"/><Relationship Id="rId15" Type="http://schemas.openxmlformats.org/officeDocument/2006/relationships/hyperlink" Target="https://councilfordisabledchildren.org.uk/sites/default/files/field/attachemnt/earlysupportcerebral-palsy-final.pdf" TargetMode="External"/><Relationship Id="rId10" Type="http://schemas.openxmlformats.org/officeDocument/2006/relationships/hyperlink" Target="https://link.springer.com/content/pdf/10.1007/s12178-015-9273-z.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action.org.uk/research/cerebral-palsy-does-it-benefit-children-stand-and-exercise-during-lessons" TargetMode="External"/><Relationship Id="rId14" Type="http://schemas.openxmlformats.org/officeDocument/2006/relationships/hyperlink" Target="https://www.un.org/development/desa/disabilities/convention-on-the-rights-of-persons-with-disabilities.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5</Pages>
  <Words>2070</Words>
  <Characters>11800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Marie Godsall</dc:creator>
  <cp:keywords/>
  <dc:description/>
  <cp:lastModifiedBy>Laura Marie Godsall</cp:lastModifiedBy>
  <cp:revision>101</cp:revision>
  <dcterms:created xsi:type="dcterms:W3CDTF">2021-07-14T18:00:00Z</dcterms:created>
  <dcterms:modified xsi:type="dcterms:W3CDTF">2021-07-15T20:55:00Z</dcterms:modified>
</cp:coreProperties>
</file>