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094D394E" w:rsidR="00012382" w:rsidRDefault="00B35ABA">
      <w:pPr>
        <w:rPr>
          <w:rFonts w:ascii="Assistant" w:eastAsia="Assistant" w:hAnsi="Assistant" w:cs="Assistant"/>
          <w:sz w:val="20"/>
          <w:szCs w:val="20"/>
        </w:rPr>
      </w:pPr>
      <w:r>
        <w:rPr>
          <w:rFonts w:ascii="Assistant" w:eastAsia="Assistant" w:hAnsi="Assistant" w:cs="Assistant"/>
          <w:sz w:val="20"/>
          <w:szCs w:val="20"/>
        </w:rPr>
        <w:t xml:space="preserve">Experiential Learning Is a theory that was presented in a book called Experiential Learning- Experience as the Source of Learning and Development written by David A. Kolb, (1984), </w:t>
      </w:r>
      <w:r w:rsidR="004C5485">
        <w:rPr>
          <w:rFonts w:ascii="Assistant" w:eastAsia="Assistant" w:hAnsi="Assistant" w:cs="Assistant"/>
          <w:sz w:val="20"/>
          <w:szCs w:val="20"/>
        </w:rPr>
        <w:t>in</w:t>
      </w:r>
      <w:r>
        <w:rPr>
          <w:rFonts w:ascii="Assistant" w:eastAsia="Assistant" w:hAnsi="Assistant" w:cs="Assistant"/>
          <w:sz w:val="20"/>
          <w:szCs w:val="20"/>
        </w:rPr>
        <w:t xml:space="preserve"> this theory he discusses how in any situation the best way for anyone to </w:t>
      </w:r>
      <w:r>
        <w:rPr>
          <w:rFonts w:ascii="Assistant" w:eastAsia="Assistant" w:hAnsi="Assistant" w:cs="Assistant"/>
          <w:sz w:val="20"/>
          <w:szCs w:val="20"/>
        </w:rPr>
        <w:t xml:space="preserve">learn is by doing. In the Book it says </w:t>
      </w:r>
      <w:r w:rsidR="004C5485">
        <w:rPr>
          <w:rFonts w:ascii="Assistant" w:eastAsia="Assistant" w:hAnsi="Assistant" w:cs="Assistant"/>
          <w:sz w:val="20"/>
          <w:szCs w:val="20"/>
        </w:rPr>
        <w:t>‘You</w:t>
      </w:r>
      <w:r>
        <w:rPr>
          <w:rFonts w:ascii="Assistant" w:eastAsia="Assistant" w:hAnsi="Assistant" w:cs="Assistant"/>
          <w:sz w:val="20"/>
          <w:szCs w:val="20"/>
        </w:rPr>
        <w:t xml:space="preserve"> can't learn anything from books and books are irrelevant to business, you learn by doing.’ This further proves my point that Kolb believes the best way to learn is when you are in the situation yourself and not </w:t>
      </w:r>
      <w:r>
        <w:rPr>
          <w:rFonts w:ascii="Assistant" w:eastAsia="Assistant" w:hAnsi="Assistant" w:cs="Assistant"/>
          <w:sz w:val="20"/>
          <w:szCs w:val="20"/>
        </w:rPr>
        <w:t xml:space="preserve">from reading about it in a classroom.  </w:t>
      </w:r>
    </w:p>
    <w:p w14:paraId="00000002" w14:textId="77777777" w:rsidR="00012382" w:rsidRDefault="00B35ABA">
      <w:pPr>
        <w:rPr>
          <w:rFonts w:ascii="Assistant" w:eastAsia="Assistant" w:hAnsi="Assistant" w:cs="Assistant"/>
          <w:sz w:val="20"/>
          <w:szCs w:val="20"/>
        </w:rPr>
      </w:pPr>
      <w:r>
        <w:rPr>
          <w:rFonts w:ascii="Assistant" w:eastAsia="Assistant" w:hAnsi="Assistant" w:cs="Assistant"/>
          <w:sz w:val="20"/>
          <w:szCs w:val="20"/>
        </w:rPr>
        <w:t xml:space="preserve"> </w:t>
      </w:r>
    </w:p>
    <w:p w14:paraId="00000003" w14:textId="7B76B27A" w:rsidR="00012382" w:rsidRDefault="00B35ABA">
      <w:pPr>
        <w:rPr>
          <w:rFonts w:ascii="Assistant" w:eastAsia="Assistant" w:hAnsi="Assistant" w:cs="Assistant"/>
          <w:sz w:val="20"/>
          <w:szCs w:val="20"/>
        </w:rPr>
      </w:pPr>
      <w:r>
        <w:rPr>
          <w:rFonts w:ascii="Assistant" w:eastAsia="Assistant" w:hAnsi="Assistant" w:cs="Assistant"/>
          <w:sz w:val="20"/>
          <w:szCs w:val="20"/>
        </w:rPr>
        <w:t>In his theory he found that there were four separate stages that help a person learn about their situation. The four stages are Concrete Experience</w:t>
      </w:r>
      <w:r w:rsidR="004C5485">
        <w:rPr>
          <w:rFonts w:ascii="Assistant" w:eastAsia="Assistant" w:hAnsi="Assistant" w:cs="Assistant"/>
          <w:sz w:val="20"/>
          <w:szCs w:val="20"/>
        </w:rPr>
        <w:t>, Reflective</w:t>
      </w:r>
      <w:r>
        <w:rPr>
          <w:rFonts w:ascii="Assistant" w:eastAsia="Assistant" w:hAnsi="Assistant" w:cs="Assistant"/>
          <w:sz w:val="20"/>
          <w:szCs w:val="20"/>
        </w:rPr>
        <w:t xml:space="preserve"> Observation</w:t>
      </w:r>
      <w:r w:rsidR="004C5485">
        <w:rPr>
          <w:rFonts w:ascii="Assistant" w:eastAsia="Assistant" w:hAnsi="Assistant" w:cs="Assistant"/>
          <w:sz w:val="20"/>
          <w:szCs w:val="20"/>
        </w:rPr>
        <w:t>, Reflective</w:t>
      </w:r>
      <w:r>
        <w:rPr>
          <w:rFonts w:ascii="Assistant" w:eastAsia="Assistant" w:hAnsi="Assistant" w:cs="Assistant"/>
          <w:sz w:val="20"/>
          <w:szCs w:val="20"/>
        </w:rPr>
        <w:t xml:space="preserve"> Observation and Active Exper</w:t>
      </w:r>
      <w:r>
        <w:rPr>
          <w:rFonts w:ascii="Assistant" w:eastAsia="Assistant" w:hAnsi="Assistant" w:cs="Assistant"/>
          <w:sz w:val="20"/>
          <w:szCs w:val="20"/>
        </w:rPr>
        <w:t xml:space="preserve">imentation. </w:t>
      </w:r>
      <w:r w:rsidR="004C5485">
        <w:rPr>
          <w:rFonts w:ascii="Assistant" w:eastAsia="Assistant" w:hAnsi="Assistant" w:cs="Assistant"/>
          <w:sz w:val="20"/>
          <w:szCs w:val="20"/>
        </w:rPr>
        <w:t>Kolb</w:t>
      </w:r>
      <w:r>
        <w:rPr>
          <w:rFonts w:ascii="Assistant" w:eastAsia="Assistant" w:hAnsi="Assistant" w:cs="Assistant"/>
          <w:sz w:val="20"/>
          <w:szCs w:val="20"/>
        </w:rPr>
        <w:t xml:space="preserve"> created this theory to prove a strategy that would create effective learning. How the theory worked was that it formed a cycle, a </w:t>
      </w:r>
      <w:r w:rsidR="004C5485">
        <w:rPr>
          <w:rFonts w:ascii="Assistant" w:eastAsia="Assistant" w:hAnsi="Assistant" w:cs="Assistant"/>
          <w:sz w:val="20"/>
          <w:szCs w:val="20"/>
        </w:rPr>
        <w:t>learner would</w:t>
      </w:r>
      <w:r>
        <w:rPr>
          <w:rFonts w:ascii="Assistant" w:eastAsia="Assistant" w:hAnsi="Assistant" w:cs="Assistant"/>
          <w:sz w:val="20"/>
          <w:szCs w:val="20"/>
        </w:rPr>
        <w:t xml:space="preserve"> start by having an experience which they would observe and reflect on what happened which woul</w:t>
      </w:r>
      <w:r>
        <w:rPr>
          <w:rFonts w:ascii="Assistant" w:eastAsia="Assistant" w:hAnsi="Assistant" w:cs="Assistant"/>
          <w:sz w:val="20"/>
          <w:szCs w:val="20"/>
        </w:rPr>
        <w:t>d lead to abstract reflection or analysis of the situation and lead to a conclusion which are then used as future knowledge stored in the said person's brain. These four stages form a cycle in that order and with most activities people would start with Con</w:t>
      </w:r>
      <w:r>
        <w:rPr>
          <w:rFonts w:ascii="Assistant" w:eastAsia="Assistant" w:hAnsi="Assistant" w:cs="Assistant"/>
          <w:sz w:val="20"/>
          <w:szCs w:val="20"/>
        </w:rPr>
        <w:t xml:space="preserve">crete experience and end with active experimentation however </w:t>
      </w:r>
      <w:r w:rsidR="004C5485">
        <w:rPr>
          <w:rFonts w:ascii="Assistant" w:eastAsia="Assistant" w:hAnsi="Assistant" w:cs="Assistant"/>
          <w:sz w:val="20"/>
          <w:szCs w:val="20"/>
        </w:rPr>
        <w:t>Kolb</w:t>
      </w:r>
      <w:r>
        <w:rPr>
          <w:rFonts w:ascii="Assistant" w:eastAsia="Assistant" w:hAnsi="Assistant" w:cs="Assistant"/>
          <w:sz w:val="20"/>
          <w:szCs w:val="20"/>
        </w:rPr>
        <w:t xml:space="preserve"> also proposed that you could enter anywhere in the cycle as they all reflect and link to each section and therefore you can enter the cycle at any point and still have an effective learning </w:t>
      </w:r>
      <w:r>
        <w:rPr>
          <w:rFonts w:ascii="Assistant" w:eastAsia="Assistant" w:hAnsi="Assistant" w:cs="Assistant"/>
          <w:sz w:val="20"/>
          <w:szCs w:val="20"/>
        </w:rPr>
        <w:t xml:space="preserve">experience. However Kolb argues that the only way to experience his theories full potential is when all stages are used with a full understanding in each section and therefore one stage will not be as beneficial on its own. </w:t>
      </w:r>
    </w:p>
    <w:p w14:paraId="00000004" w14:textId="77777777" w:rsidR="00012382" w:rsidRDefault="00012382">
      <w:pPr>
        <w:rPr>
          <w:rFonts w:ascii="Assistant" w:eastAsia="Assistant" w:hAnsi="Assistant" w:cs="Assistant"/>
          <w:sz w:val="20"/>
          <w:szCs w:val="20"/>
        </w:rPr>
      </w:pPr>
      <w:bookmarkStart w:id="0" w:name="_GoBack"/>
      <w:bookmarkEnd w:id="0"/>
    </w:p>
    <w:p w14:paraId="00000005" w14:textId="73EE6BD7" w:rsidR="00012382" w:rsidRDefault="00B35ABA">
      <w:pPr>
        <w:rPr>
          <w:rFonts w:ascii="Assistant" w:eastAsia="Assistant" w:hAnsi="Assistant" w:cs="Assistant"/>
          <w:b/>
          <w:color w:val="202124"/>
          <w:sz w:val="20"/>
          <w:szCs w:val="20"/>
          <w:highlight w:val="white"/>
        </w:rPr>
      </w:pPr>
      <w:r>
        <w:rPr>
          <w:rFonts w:ascii="Assistant" w:eastAsia="Assistant" w:hAnsi="Assistant" w:cs="Assistant"/>
          <w:sz w:val="20"/>
          <w:szCs w:val="20"/>
        </w:rPr>
        <w:t>Concrete Experience- This is w</w:t>
      </w:r>
      <w:r>
        <w:rPr>
          <w:rFonts w:ascii="Assistant" w:eastAsia="Assistant" w:hAnsi="Assistant" w:cs="Assistant"/>
          <w:sz w:val="20"/>
          <w:szCs w:val="20"/>
        </w:rPr>
        <w:t xml:space="preserve">here a person would encounter a situation or new experience. For example on one of our trips we went out to a beach called </w:t>
      </w:r>
      <w:r w:rsidR="004C5485">
        <w:rPr>
          <w:rFonts w:ascii="Assistant" w:eastAsia="Assistant" w:hAnsi="Assistant" w:cs="Assistant"/>
          <w:sz w:val="20"/>
          <w:szCs w:val="20"/>
        </w:rPr>
        <w:t>Broad haven</w:t>
      </w:r>
      <w:r>
        <w:rPr>
          <w:rFonts w:ascii="Assistant" w:eastAsia="Assistant" w:hAnsi="Assistant" w:cs="Assistant"/>
          <w:sz w:val="20"/>
          <w:szCs w:val="20"/>
        </w:rPr>
        <w:t xml:space="preserve"> </w:t>
      </w:r>
      <w:r w:rsidR="004C5485">
        <w:rPr>
          <w:rFonts w:ascii="Assistant" w:eastAsia="Assistant" w:hAnsi="Assistant" w:cs="Assistant"/>
          <w:sz w:val="20"/>
          <w:szCs w:val="20"/>
        </w:rPr>
        <w:t>South</w:t>
      </w:r>
      <w:r>
        <w:rPr>
          <w:rFonts w:ascii="Assistant" w:eastAsia="Assistant" w:hAnsi="Assistant" w:cs="Assistant"/>
          <w:sz w:val="20"/>
          <w:szCs w:val="20"/>
        </w:rPr>
        <w:t>. In this trip we were to learn how to safely rescue someone from the sea. Before going we were told to look at the t</w:t>
      </w:r>
      <w:r>
        <w:rPr>
          <w:rFonts w:ascii="Assistant" w:eastAsia="Assistant" w:hAnsi="Assistant" w:cs="Assistant"/>
          <w:sz w:val="20"/>
          <w:szCs w:val="20"/>
        </w:rPr>
        <w:t xml:space="preserve">ide times and create a mental image in our heads of what we think the water will look like. When looking on Magic seaweed, an app used by many surfers to show what the waves and tide is like showed that they did not have a point at this beach. Therefore I </w:t>
      </w:r>
      <w:r>
        <w:rPr>
          <w:rFonts w:ascii="Assistant" w:eastAsia="Assistant" w:hAnsi="Assistant" w:cs="Assistant"/>
          <w:sz w:val="20"/>
          <w:szCs w:val="20"/>
        </w:rPr>
        <w:t>used the other beaches around it to help gage what it could be like. In the end I came to the conclusion that it will be 2-3 meter waves, with the wind facing south west onshore and very small increments in tidal waves. When we got to the beach it wasn't e</w:t>
      </w:r>
      <w:r>
        <w:rPr>
          <w:rFonts w:ascii="Assistant" w:eastAsia="Assistant" w:hAnsi="Assistant" w:cs="Assistant"/>
          <w:sz w:val="20"/>
          <w:szCs w:val="20"/>
        </w:rPr>
        <w:t xml:space="preserve">xactly what I pictured. One half of the beach had waves ranging from 1-3 meters and the other side that was very sheltered by the rocks was flat clam. Due to </w:t>
      </w:r>
      <w:r w:rsidR="004C5485">
        <w:rPr>
          <w:rFonts w:ascii="Assistant" w:eastAsia="Assistant" w:hAnsi="Assistant" w:cs="Assistant"/>
          <w:sz w:val="20"/>
          <w:szCs w:val="20"/>
        </w:rPr>
        <w:t>the nature</w:t>
      </w:r>
      <w:r>
        <w:rPr>
          <w:rFonts w:ascii="Assistant" w:eastAsia="Assistant" w:hAnsi="Assistant" w:cs="Assistant"/>
          <w:sz w:val="20"/>
          <w:szCs w:val="20"/>
        </w:rPr>
        <w:t xml:space="preserve"> of the rock and the direction of the wind it created a flat calm sea. When we got onto</w:t>
      </w:r>
      <w:r>
        <w:rPr>
          <w:rFonts w:ascii="Assistant" w:eastAsia="Assistant" w:hAnsi="Assistant" w:cs="Assistant"/>
          <w:sz w:val="20"/>
          <w:szCs w:val="20"/>
        </w:rPr>
        <w:t xml:space="preserve"> our task we started with preaching or shouting and simply tried to shout for our partners to safely, of getting out of the water only using our voices and gestures. We then went on to using the throw lines for them to catch which we would then pull them b</w:t>
      </w:r>
      <w:r>
        <w:rPr>
          <w:rFonts w:ascii="Assistant" w:eastAsia="Assistant" w:hAnsi="Assistant" w:cs="Assistant"/>
          <w:sz w:val="20"/>
          <w:szCs w:val="20"/>
        </w:rPr>
        <w:t xml:space="preserve">ack into safety. We started to notice that this was a lot harder to complete than when we did it on the river training. </w:t>
      </w:r>
    </w:p>
    <w:p w14:paraId="00000006" w14:textId="00407B14" w:rsidR="00012382" w:rsidRDefault="00B35ABA">
      <w:pPr>
        <w:rPr>
          <w:rFonts w:ascii="Assistant" w:eastAsia="Assistant" w:hAnsi="Assistant" w:cs="Assistant"/>
          <w:sz w:val="20"/>
          <w:szCs w:val="20"/>
        </w:rPr>
      </w:pPr>
      <w:r>
        <w:rPr>
          <w:rFonts w:ascii="Assistant" w:eastAsia="Assistant" w:hAnsi="Assistant" w:cs="Assistant"/>
          <w:sz w:val="20"/>
          <w:szCs w:val="20"/>
        </w:rPr>
        <w:br/>
        <w:t>Reflective Observation- This is after experiencing the situation, the person would then take the main point away from what they experi</w:t>
      </w:r>
      <w:r>
        <w:rPr>
          <w:rFonts w:ascii="Assistant" w:eastAsia="Assistant" w:hAnsi="Assistant" w:cs="Assistant"/>
          <w:sz w:val="20"/>
          <w:szCs w:val="20"/>
        </w:rPr>
        <w:t xml:space="preserve">enced. This could be things such as feeling, weather, environment, location, time, who they were with and </w:t>
      </w:r>
      <w:r w:rsidR="004C5485">
        <w:rPr>
          <w:rFonts w:ascii="Assistant" w:eastAsia="Assistant" w:hAnsi="Assistant" w:cs="Assistant"/>
          <w:sz w:val="20"/>
          <w:szCs w:val="20"/>
        </w:rPr>
        <w:t>etc.</w:t>
      </w:r>
      <w:r>
        <w:rPr>
          <w:rFonts w:ascii="Assistant" w:eastAsia="Assistant" w:hAnsi="Assistant" w:cs="Assistant"/>
          <w:sz w:val="20"/>
          <w:szCs w:val="20"/>
        </w:rPr>
        <w:t xml:space="preserve"> For example </w:t>
      </w:r>
      <w:r w:rsidR="004C5485">
        <w:rPr>
          <w:rFonts w:ascii="Assistant" w:eastAsia="Assistant" w:hAnsi="Assistant" w:cs="Assistant"/>
          <w:sz w:val="20"/>
          <w:szCs w:val="20"/>
        </w:rPr>
        <w:t>in</w:t>
      </w:r>
      <w:r>
        <w:rPr>
          <w:rFonts w:ascii="Assistant" w:eastAsia="Assistant" w:hAnsi="Assistant" w:cs="Assistant"/>
          <w:sz w:val="20"/>
          <w:szCs w:val="20"/>
        </w:rPr>
        <w:t xml:space="preserve"> our Beach safety we first learned how to shout to our partners to help get them out of the water with only using our voice and ges</w:t>
      </w:r>
      <w:r>
        <w:rPr>
          <w:rFonts w:ascii="Assistant" w:eastAsia="Assistant" w:hAnsi="Assistant" w:cs="Assistant"/>
          <w:sz w:val="20"/>
          <w:szCs w:val="20"/>
        </w:rPr>
        <w:t>tures. When the first pairs went we simply shouted and used strong gestures of pointing and swimming gestures to help them get out of the water. When talking to them they told us due to the water it was very hard to hear what they were saying but they coul</w:t>
      </w:r>
      <w:r>
        <w:rPr>
          <w:rFonts w:ascii="Assistant" w:eastAsia="Assistant" w:hAnsi="Assistant" w:cs="Assistant"/>
          <w:sz w:val="20"/>
          <w:szCs w:val="20"/>
        </w:rPr>
        <w:t xml:space="preserve">d see the gestures. We reflected on this as the people who were in the water felt worried as they were unsure 1. </w:t>
      </w:r>
      <w:r w:rsidR="004C5485">
        <w:rPr>
          <w:rFonts w:ascii="Assistant" w:eastAsia="Assistant" w:hAnsi="Assistant" w:cs="Assistant"/>
          <w:sz w:val="20"/>
          <w:szCs w:val="20"/>
        </w:rPr>
        <w:t>How</w:t>
      </w:r>
      <w:r>
        <w:rPr>
          <w:rFonts w:ascii="Assistant" w:eastAsia="Assistant" w:hAnsi="Assistant" w:cs="Assistant"/>
          <w:sz w:val="20"/>
          <w:szCs w:val="20"/>
        </w:rPr>
        <w:t xml:space="preserve"> long it took to hear them and 2. Whether they got all the correct instructions. When we went onto using the throw lines we ran into many is</w:t>
      </w:r>
      <w:r>
        <w:rPr>
          <w:rFonts w:ascii="Assistant" w:eastAsia="Assistant" w:hAnsi="Assistant" w:cs="Assistant"/>
          <w:sz w:val="20"/>
          <w:szCs w:val="20"/>
        </w:rPr>
        <w:t>sues. For starters we found it very hard to get the bag to the person in the water, as if they did not grab it immediately or reach them enough the waves would take it away very quickly. This wo</w:t>
      </w:r>
      <w:r w:rsidR="004C5485">
        <w:rPr>
          <w:rFonts w:ascii="Assistant" w:eastAsia="Assistant" w:hAnsi="Assistant" w:cs="Assistant"/>
          <w:sz w:val="20"/>
          <w:szCs w:val="20"/>
        </w:rPr>
        <w:t>uld then lead to us having to re</w:t>
      </w:r>
      <w:r>
        <w:rPr>
          <w:rFonts w:ascii="Assistant" w:eastAsia="Assistant" w:hAnsi="Assistant" w:cs="Assistant"/>
          <w:sz w:val="20"/>
          <w:szCs w:val="20"/>
        </w:rPr>
        <w:t>-draw in our throw lines and w</w:t>
      </w:r>
      <w:r>
        <w:rPr>
          <w:rFonts w:ascii="Assistant" w:eastAsia="Assistant" w:hAnsi="Assistant" w:cs="Assistant"/>
          <w:sz w:val="20"/>
          <w:szCs w:val="20"/>
        </w:rPr>
        <w:t xml:space="preserve">aste more time trying to get it to them. At the time I did try to place myself high to the left so the wind could help me get to them </w:t>
      </w:r>
      <w:r>
        <w:rPr>
          <w:rFonts w:ascii="Assistant" w:eastAsia="Assistant" w:hAnsi="Assistant" w:cs="Assistant"/>
          <w:sz w:val="20"/>
          <w:szCs w:val="20"/>
        </w:rPr>
        <w:lastRenderedPageBreak/>
        <w:t>but, out of 5 of us only 1 person was able to get to the patent on the first throw. When we came back in a talked about it</w:t>
      </w:r>
      <w:r>
        <w:rPr>
          <w:rFonts w:ascii="Assistant" w:eastAsia="Assistant" w:hAnsi="Assistant" w:cs="Assistant"/>
          <w:sz w:val="20"/>
          <w:szCs w:val="20"/>
        </w:rPr>
        <w:t xml:space="preserve"> we discussed that due to the environment you didn't have a study enough place to sand as it was constantly changing due to the sea and the people who were in the water felt very unsafe when the first or second throw didn't work as if it were a real situat</w:t>
      </w:r>
      <w:r>
        <w:rPr>
          <w:rFonts w:ascii="Assistant" w:eastAsia="Assistant" w:hAnsi="Assistant" w:cs="Assistant"/>
          <w:sz w:val="20"/>
          <w:szCs w:val="20"/>
        </w:rPr>
        <w:t xml:space="preserve">ion they would start to panic more. </w:t>
      </w:r>
    </w:p>
    <w:p w14:paraId="00000007" w14:textId="77777777" w:rsidR="00012382" w:rsidRDefault="00012382">
      <w:pPr>
        <w:rPr>
          <w:rFonts w:ascii="Assistant" w:eastAsia="Assistant" w:hAnsi="Assistant" w:cs="Assistant"/>
          <w:sz w:val="20"/>
          <w:szCs w:val="20"/>
        </w:rPr>
      </w:pPr>
    </w:p>
    <w:p w14:paraId="00000008" w14:textId="5C2D1F49" w:rsidR="00012382" w:rsidRDefault="00B35ABA">
      <w:pPr>
        <w:rPr>
          <w:rFonts w:ascii="Assistant" w:eastAsia="Assistant" w:hAnsi="Assistant" w:cs="Assistant"/>
          <w:sz w:val="20"/>
          <w:szCs w:val="20"/>
        </w:rPr>
      </w:pPr>
      <w:r>
        <w:rPr>
          <w:rFonts w:ascii="Assistant" w:eastAsia="Assistant" w:hAnsi="Assistant" w:cs="Assistant"/>
          <w:sz w:val="20"/>
          <w:szCs w:val="20"/>
        </w:rPr>
        <w:t>Abstract Conceptualization- This is when the person has fully reflected on their experience and starts to conceptually come up with ways to tackle an issue and raise new ideas. This is when we started to come up with s</w:t>
      </w:r>
      <w:r>
        <w:rPr>
          <w:rFonts w:ascii="Assistant" w:eastAsia="Assistant" w:hAnsi="Assistant" w:cs="Assistant"/>
          <w:sz w:val="20"/>
          <w:szCs w:val="20"/>
        </w:rPr>
        <w:t xml:space="preserve">ome ideas of how we could tackle each issue. For the preaching our issues were not being loud enough to get attention and make clear instructions. To combat this we used the built in whistles we had in our </w:t>
      </w:r>
      <w:r w:rsidR="004C5485">
        <w:rPr>
          <w:rFonts w:ascii="Assistant" w:eastAsia="Assistant" w:hAnsi="Assistant" w:cs="Assistant"/>
          <w:sz w:val="20"/>
          <w:szCs w:val="20"/>
        </w:rPr>
        <w:t>Buoyance</w:t>
      </w:r>
      <w:r>
        <w:rPr>
          <w:rFonts w:ascii="Assistant" w:eastAsia="Assistant" w:hAnsi="Assistant" w:cs="Assistant"/>
          <w:sz w:val="20"/>
          <w:szCs w:val="20"/>
        </w:rPr>
        <w:t xml:space="preserve"> aids. These whistles are normally used to </w:t>
      </w:r>
      <w:r>
        <w:rPr>
          <w:rFonts w:ascii="Assistant" w:eastAsia="Assistant" w:hAnsi="Assistant" w:cs="Assistant"/>
          <w:sz w:val="20"/>
          <w:szCs w:val="20"/>
        </w:rPr>
        <w:t>call for help in the water but they are a very good way of getting someone's attention. Whistles are also used by lifeguards as ‘Along with calling out warnings and instructions, lifeguards use signals to communicate with swimmers and other lifeguards. Whi</w:t>
      </w:r>
      <w:r>
        <w:rPr>
          <w:rFonts w:ascii="Assistant" w:eastAsia="Assistant" w:hAnsi="Assistant" w:cs="Assistant"/>
          <w:sz w:val="20"/>
          <w:szCs w:val="20"/>
        </w:rPr>
        <w:t>stles are an important tool. Many lifeguards use a system of one short whistle blow to get people's attention’. This helps prove my point that whistles are a good way of getting someone's attention as they are used by a system that helps with drowning dail</w:t>
      </w:r>
      <w:r>
        <w:rPr>
          <w:rFonts w:ascii="Assistant" w:eastAsia="Assistant" w:hAnsi="Assistant" w:cs="Assistant"/>
          <w:sz w:val="20"/>
          <w:szCs w:val="20"/>
        </w:rPr>
        <w:t xml:space="preserve">y. Using the whistles worked the best as they cough attention straight away in the water as they are a distinct sound that makes the patients move their head to look at us. We then used our gestures more than our voice to tell them what to do like swim to </w:t>
      </w:r>
      <w:r>
        <w:rPr>
          <w:rFonts w:ascii="Assistant" w:eastAsia="Assistant" w:hAnsi="Assistant" w:cs="Assistant"/>
          <w:sz w:val="20"/>
          <w:szCs w:val="20"/>
        </w:rPr>
        <w:t xml:space="preserve">the right to then come in where the sand back was so they could stand. When it came to throw lines we discuss how in the end they were not effective on a beach as they were hard to throw on a </w:t>
      </w:r>
      <w:r w:rsidR="004C5485">
        <w:rPr>
          <w:rFonts w:ascii="Assistant" w:eastAsia="Assistant" w:hAnsi="Assistant" w:cs="Assistant"/>
          <w:sz w:val="20"/>
          <w:szCs w:val="20"/>
        </w:rPr>
        <w:t>straight</w:t>
      </w:r>
      <w:r>
        <w:rPr>
          <w:rFonts w:ascii="Assistant" w:eastAsia="Assistant" w:hAnsi="Assistant" w:cs="Assistant"/>
          <w:sz w:val="20"/>
          <w:szCs w:val="20"/>
        </w:rPr>
        <w:t xml:space="preserve"> line, unsafe to the rescuers as you have no stable ground</w:t>
      </w:r>
      <w:r>
        <w:rPr>
          <w:rFonts w:ascii="Assistant" w:eastAsia="Assistant" w:hAnsi="Assistant" w:cs="Assistant"/>
          <w:sz w:val="20"/>
          <w:szCs w:val="20"/>
        </w:rPr>
        <w:t xml:space="preserve"> to secure yourself and if you didn't have a perfect throw on you first attempt it became increasingly harder to get it to the patients. In the end we learned a new technique which is the Toe and Go part of the Process where for your last </w:t>
      </w:r>
      <w:r w:rsidR="004C5485">
        <w:rPr>
          <w:rFonts w:ascii="Assistant" w:eastAsia="Assistant" w:hAnsi="Assistant" w:cs="Assistant"/>
          <w:sz w:val="20"/>
          <w:szCs w:val="20"/>
        </w:rPr>
        <w:t>resort</w:t>
      </w:r>
      <w:r>
        <w:rPr>
          <w:rFonts w:ascii="Assistant" w:eastAsia="Assistant" w:hAnsi="Assistant" w:cs="Assistant"/>
          <w:sz w:val="20"/>
          <w:szCs w:val="20"/>
        </w:rPr>
        <w:t xml:space="preserve"> you will ge</w:t>
      </w:r>
      <w:r>
        <w:rPr>
          <w:rFonts w:ascii="Assistant" w:eastAsia="Assistant" w:hAnsi="Assistant" w:cs="Assistant"/>
          <w:sz w:val="20"/>
          <w:szCs w:val="20"/>
        </w:rPr>
        <w:t>t in the water, approach the patient and inter-lock your wrists to then swim them back into shore. This would be your last option as this is a very easy way for you yourself to drown as the patient will see you as a floatation device and will push you unde</w:t>
      </w:r>
      <w:r>
        <w:rPr>
          <w:rFonts w:ascii="Assistant" w:eastAsia="Assistant" w:hAnsi="Assistant" w:cs="Assistant"/>
          <w:sz w:val="20"/>
          <w:szCs w:val="20"/>
        </w:rPr>
        <w:t xml:space="preserve">r to get air. This is where we were instructed to tell them to calm down and if they try to latch on to us, splash them in the face while moving away and tell them that you're here to help once they have calmed down.  </w:t>
      </w:r>
    </w:p>
    <w:p w14:paraId="00000009" w14:textId="4DD43405" w:rsidR="00012382" w:rsidRDefault="00B35ABA">
      <w:pPr>
        <w:rPr>
          <w:rFonts w:ascii="Assistant" w:eastAsia="Assistant" w:hAnsi="Assistant" w:cs="Assistant"/>
          <w:sz w:val="20"/>
          <w:szCs w:val="20"/>
        </w:rPr>
      </w:pPr>
      <w:r>
        <w:rPr>
          <w:rFonts w:ascii="Assistant" w:eastAsia="Assistant" w:hAnsi="Assistant" w:cs="Assistant"/>
          <w:sz w:val="20"/>
          <w:szCs w:val="20"/>
        </w:rPr>
        <w:br/>
        <w:t>Active Experimentation - Once they h</w:t>
      </w:r>
      <w:r>
        <w:rPr>
          <w:rFonts w:ascii="Assistant" w:eastAsia="Assistant" w:hAnsi="Assistant" w:cs="Assistant"/>
          <w:sz w:val="20"/>
          <w:szCs w:val="20"/>
        </w:rPr>
        <w:t xml:space="preserve">ave reflected on the issue and come up with new ideas to help them they will then apply this in their heads to keep remembered for next time or try out the idea to see what will happen. After this trip </w:t>
      </w:r>
      <w:r w:rsidR="004C5485">
        <w:rPr>
          <w:rFonts w:ascii="Assistant" w:eastAsia="Assistant" w:hAnsi="Assistant" w:cs="Assistant"/>
          <w:sz w:val="20"/>
          <w:szCs w:val="20"/>
        </w:rPr>
        <w:t>I</w:t>
      </w:r>
      <w:r>
        <w:rPr>
          <w:rFonts w:ascii="Assistant" w:eastAsia="Assistant" w:hAnsi="Assistant" w:cs="Assistant"/>
          <w:sz w:val="20"/>
          <w:szCs w:val="20"/>
        </w:rPr>
        <w:t xml:space="preserve"> have realised how to properly deal with a drawing at</w:t>
      </w:r>
      <w:r>
        <w:rPr>
          <w:rFonts w:ascii="Assistant" w:eastAsia="Assistant" w:hAnsi="Assistant" w:cs="Assistant"/>
          <w:sz w:val="20"/>
          <w:szCs w:val="20"/>
        </w:rPr>
        <w:t xml:space="preserve"> a beach by first trying to prevent it from happening by first shouting at them and using strong gestures to get them to swim where it is safe like on shore or in a shallower part of the beach. And also how to rescue someone when I have to get in myself bu</w:t>
      </w:r>
      <w:r>
        <w:rPr>
          <w:rFonts w:ascii="Assistant" w:eastAsia="Assistant" w:hAnsi="Assistant" w:cs="Assistant"/>
          <w:sz w:val="20"/>
          <w:szCs w:val="20"/>
        </w:rPr>
        <w:t xml:space="preserve">t I need to do this as a last resort of this could lead to more issues. I have also learned that it is a good idea to have a whistle on you at all times as it is a good way of getting attention for whenever you need it like if you are in danger or someone </w:t>
      </w:r>
      <w:r>
        <w:rPr>
          <w:rFonts w:ascii="Assistant" w:eastAsia="Assistant" w:hAnsi="Assistant" w:cs="Assistant"/>
          <w:sz w:val="20"/>
          <w:szCs w:val="20"/>
        </w:rPr>
        <w:t xml:space="preserve">else is. </w:t>
      </w:r>
    </w:p>
    <w:p w14:paraId="0000000A" w14:textId="77777777" w:rsidR="00012382" w:rsidRDefault="00012382">
      <w:pPr>
        <w:rPr>
          <w:rFonts w:ascii="Assistant" w:eastAsia="Assistant" w:hAnsi="Assistant" w:cs="Assistant"/>
          <w:sz w:val="20"/>
          <w:szCs w:val="20"/>
        </w:rPr>
      </w:pPr>
    </w:p>
    <w:p w14:paraId="0000000B" w14:textId="77777777" w:rsidR="00012382" w:rsidRDefault="00012382">
      <w:pPr>
        <w:rPr>
          <w:rFonts w:ascii="Assistant" w:eastAsia="Assistant" w:hAnsi="Assistant" w:cs="Assistant"/>
          <w:sz w:val="20"/>
          <w:szCs w:val="20"/>
        </w:rPr>
      </w:pPr>
    </w:p>
    <w:p w14:paraId="0000000C" w14:textId="77777777" w:rsidR="00012382" w:rsidRDefault="00012382">
      <w:pPr>
        <w:rPr>
          <w:rFonts w:ascii="Assistant" w:eastAsia="Assistant" w:hAnsi="Assistant" w:cs="Assistant"/>
          <w:sz w:val="20"/>
          <w:szCs w:val="20"/>
        </w:rPr>
      </w:pPr>
    </w:p>
    <w:p w14:paraId="0000000D" w14:textId="77777777" w:rsidR="00012382" w:rsidRDefault="00012382">
      <w:pPr>
        <w:rPr>
          <w:rFonts w:ascii="Assistant" w:eastAsia="Assistant" w:hAnsi="Assistant" w:cs="Assistant"/>
          <w:sz w:val="20"/>
          <w:szCs w:val="20"/>
        </w:rPr>
      </w:pPr>
    </w:p>
    <w:p w14:paraId="0000000E" w14:textId="77777777" w:rsidR="00012382" w:rsidRDefault="00012382">
      <w:pPr>
        <w:rPr>
          <w:rFonts w:ascii="Assistant" w:eastAsia="Assistant" w:hAnsi="Assistant" w:cs="Assistant"/>
          <w:sz w:val="20"/>
          <w:szCs w:val="20"/>
        </w:rPr>
      </w:pPr>
    </w:p>
    <w:p w14:paraId="0000000F" w14:textId="77777777" w:rsidR="00012382" w:rsidRDefault="00012382">
      <w:pPr>
        <w:rPr>
          <w:rFonts w:ascii="Assistant" w:eastAsia="Assistant" w:hAnsi="Assistant" w:cs="Assistant"/>
          <w:sz w:val="20"/>
          <w:szCs w:val="20"/>
        </w:rPr>
      </w:pPr>
    </w:p>
    <w:p w14:paraId="00000010" w14:textId="77777777" w:rsidR="00012382" w:rsidRDefault="00012382">
      <w:pPr>
        <w:rPr>
          <w:rFonts w:ascii="Assistant" w:eastAsia="Assistant" w:hAnsi="Assistant" w:cs="Assistant"/>
          <w:sz w:val="20"/>
          <w:szCs w:val="20"/>
        </w:rPr>
      </w:pPr>
    </w:p>
    <w:p w14:paraId="00000011" w14:textId="77777777" w:rsidR="00012382" w:rsidRDefault="00012382">
      <w:pPr>
        <w:rPr>
          <w:rFonts w:ascii="Assistant" w:eastAsia="Assistant" w:hAnsi="Assistant" w:cs="Assistant"/>
          <w:sz w:val="20"/>
          <w:szCs w:val="20"/>
        </w:rPr>
      </w:pPr>
    </w:p>
    <w:p w14:paraId="00000012" w14:textId="77777777" w:rsidR="00012382" w:rsidRDefault="00012382">
      <w:pPr>
        <w:rPr>
          <w:rFonts w:ascii="Assistant" w:eastAsia="Assistant" w:hAnsi="Assistant" w:cs="Assistant"/>
          <w:sz w:val="20"/>
          <w:szCs w:val="20"/>
        </w:rPr>
      </w:pPr>
    </w:p>
    <w:p w14:paraId="00000013" w14:textId="77777777" w:rsidR="00012382" w:rsidRDefault="00012382">
      <w:pPr>
        <w:rPr>
          <w:rFonts w:ascii="Assistant" w:eastAsia="Assistant" w:hAnsi="Assistant" w:cs="Assistant"/>
          <w:sz w:val="20"/>
          <w:szCs w:val="20"/>
        </w:rPr>
      </w:pPr>
    </w:p>
    <w:p w14:paraId="00000014" w14:textId="77777777" w:rsidR="00012382" w:rsidRDefault="00012382">
      <w:pPr>
        <w:rPr>
          <w:rFonts w:ascii="Assistant" w:eastAsia="Assistant" w:hAnsi="Assistant" w:cs="Assistant"/>
          <w:sz w:val="20"/>
          <w:szCs w:val="20"/>
        </w:rPr>
      </w:pPr>
    </w:p>
    <w:p w14:paraId="00000015" w14:textId="77777777" w:rsidR="00012382" w:rsidRDefault="00B35ABA">
      <w:pPr>
        <w:pStyle w:val="Heading2"/>
        <w:keepNext w:val="0"/>
        <w:keepLines w:val="0"/>
        <w:spacing w:before="0" w:after="80"/>
        <w:rPr>
          <w:rFonts w:ascii="Assistant" w:eastAsia="Assistant" w:hAnsi="Assistant" w:cs="Assistant"/>
          <w:sz w:val="34"/>
          <w:szCs w:val="34"/>
        </w:rPr>
      </w:pPr>
      <w:bookmarkStart w:id="1" w:name="_6munyzlidlqv" w:colFirst="0" w:colLast="0"/>
      <w:bookmarkEnd w:id="1"/>
      <w:r>
        <w:rPr>
          <w:rFonts w:ascii="Assistant" w:eastAsia="Assistant" w:hAnsi="Assistant" w:cs="Assistant"/>
          <w:sz w:val="34"/>
          <w:szCs w:val="34"/>
        </w:rPr>
        <w:lastRenderedPageBreak/>
        <w:t>References</w:t>
      </w:r>
    </w:p>
    <w:p w14:paraId="00000016" w14:textId="77777777" w:rsidR="00012382" w:rsidRDefault="00B35ABA">
      <w:pPr>
        <w:spacing w:after="180"/>
        <w:ind w:left="900" w:hanging="440"/>
        <w:rPr>
          <w:rFonts w:ascii="Assistant" w:eastAsia="Assistant" w:hAnsi="Assistant" w:cs="Assistant"/>
          <w:sz w:val="20"/>
          <w:szCs w:val="20"/>
        </w:rPr>
      </w:pPr>
      <w:r>
        <w:rPr>
          <w:rFonts w:ascii="Assistant" w:eastAsia="Assistant" w:hAnsi="Assistant" w:cs="Assistant"/>
          <w:sz w:val="20"/>
          <w:szCs w:val="20"/>
        </w:rPr>
        <w:t xml:space="preserve">Kolb, D., 2015. </w:t>
      </w:r>
      <w:r>
        <w:rPr>
          <w:rFonts w:ascii="Assistant" w:eastAsia="Assistant" w:hAnsi="Assistant" w:cs="Assistant"/>
          <w:i/>
          <w:sz w:val="20"/>
          <w:szCs w:val="20"/>
        </w:rPr>
        <w:t>Experiential learning</w:t>
      </w:r>
      <w:r>
        <w:rPr>
          <w:rFonts w:ascii="Assistant" w:eastAsia="Assistant" w:hAnsi="Assistant" w:cs="Assistant"/>
          <w:sz w:val="20"/>
          <w:szCs w:val="20"/>
        </w:rPr>
        <w:t>. Upper Saddle River (New Jersey): Pearson Education.</w:t>
      </w:r>
    </w:p>
    <w:p w14:paraId="00000017" w14:textId="77777777" w:rsidR="00012382" w:rsidRDefault="00B35ABA">
      <w:pPr>
        <w:spacing w:after="180"/>
        <w:ind w:left="900" w:hanging="440"/>
        <w:rPr>
          <w:rFonts w:ascii="Assistant" w:eastAsia="Assistant" w:hAnsi="Assistant" w:cs="Assistant"/>
          <w:sz w:val="20"/>
          <w:szCs w:val="20"/>
        </w:rPr>
      </w:pPr>
      <w:r>
        <w:rPr>
          <w:rFonts w:ascii="Assistant" w:eastAsia="Assistant" w:hAnsi="Assistant" w:cs="Assistant"/>
          <w:sz w:val="20"/>
          <w:szCs w:val="20"/>
        </w:rPr>
        <w:t xml:space="preserve">Royal Life Saving Society UK ( RLSS UK ). 2021. </w:t>
      </w:r>
      <w:r>
        <w:rPr>
          <w:rFonts w:ascii="Assistant" w:eastAsia="Assistant" w:hAnsi="Assistant" w:cs="Assistant"/>
          <w:i/>
          <w:sz w:val="20"/>
          <w:szCs w:val="20"/>
        </w:rPr>
        <w:t>How to rescue someone from drowning</w:t>
      </w:r>
      <w:r>
        <w:rPr>
          <w:rFonts w:ascii="Assistant" w:eastAsia="Assistant" w:hAnsi="Assistant" w:cs="Assistant"/>
          <w:sz w:val="20"/>
          <w:szCs w:val="20"/>
        </w:rPr>
        <w:t>. [online] Available at: &lt;https://www.rlss.org.uk/</w:t>
      </w:r>
      <w:r>
        <w:rPr>
          <w:rFonts w:ascii="Assistant" w:eastAsia="Assistant" w:hAnsi="Assistant" w:cs="Assistant"/>
          <w:sz w:val="20"/>
          <w:szCs w:val="20"/>
        </w:rPr>
        <w:t>how-to-rescue-someone-from-drowning&gt; [Accessed 20 November 2021].</w:t>
      </w:r>
    </w:p>
    <w:p w14:paraId="00000018" w14:textId="77777777" w:rsidR="00012382" w:rsidRDefault="00B35ABA">
      <w:pPr>
        <w:spacing w:after="180"/>
        <w:ind w:left="900" w:hanging="440"/>
        <w:rPr>
          <w:rFonts w:ascii="Assistant" w:eastAsia="Assistant" w:hAnsi="Assistant" w:cs="Assistant"/>
          <w:sz w:val="20"/>
          <w:szCs w:val="20"/>
        </w:rPr>
      </w:pPr>
      <w:r>
        <w:rPr>
          <w:rFonts w:ascii="Assistant" w:eastAsia="Assistant" w:hAnsi="Assistant" w:cs="Assistant"/>
          <w:sz w:val="20"/>
          <w:szCs w:val="20"/>
        </w:rPr>
        <w:t>Simplypsychology.org. 2021. [online] Available at: &lt;https://www.simplypsychology.org/learning-kolb.html&gt; [Accessed 15 November 2021].</w:t>
      </w:r>
    </w:p>
    <w:p w14:paraId="00000019" w14:textId="77777777" w:rsidR="00012382" w:rsidRDefault="00B35ABA">
      <w:pPr>
        <w:spacing w:after="180"/>
        <w:ind w:left="900" w:hanging="440"/>
        <w:rPr>
          <w:rFonts w:ascii="Assistant" w:eastAsia="Assistant" w:hAnsi="Assistant" w:cs="Assistant"/>
          <w:sz w:val="20"/>
          <w:szCs w:val="20"/>
        </w:rPr>
      </w:pPr>
      <w:r>
        <w:rPr>
          <w:rFonts w:ascii="Assistant" w:eastAsia="Assistant" w:hAnsi="Assistant" w:cs="Assistant"/>
          <w:sz w:val="20"/>
          <w:szCs w:val="20"/>
        </w:rPr>
        <w:t xml:space="preserve">Spilsbury, L., 2015. </w:t>
      </w:r>
      <w:r>
        <w:rPr>
          <w:rFonts w:ascii="Assistant" w:eastAsia="Assistant" w:hAnsi="Assistant" w:cs="Assistant"/>
          <w:i/>
          <w:sz w:val="20"/>
          <w:szCs w:val="20"/>
        </w:rPr>
        <w:t>Lifeguard</w:t>
      </w:r>
      <w:r>
        <w:rPr>
          <w:rFonts w:ascii="Assistant" w:eastAsia="Assistant" w:hAnsi="Assistant" w:cs="Assistant"/>
          <w:sz w:val="20"/>
          <w:szCs w:val="20"/>
        </w:rPr>
        <w:t xml:space="preserve">. Rosen Publishing Group, </w:t>
      </w:r>
      <w:r>
        <w:rPr>
          <w:rFonts w:ascii="Assistant" w:eastAsia="Assistant" w:hAnsi="Assistant" w:cs="Assistant"/>
          <w:sz w:val="20"/>
          <w:szCs w:val="20"/>
        </w:rPr>
        <w:t>p.11.</w:t>
      </w:r>
    </w:p>
    <w:p w14:paraId="0000001A" w14:textId="77777777" w:rsidR="00012382" w:rsidRDefault="00012382">
      <w:pPr>
        <w:rPr>
          <w:rFonts w:ascii="Assistant" w:eastAsia="Assistant" w:hAnsi="Assistant" w:cs="Assistant"/>
          <w:sz w:val="20"/>
          <w:szCs w:val="20"/>
        </w:rPr>
      </w:pPr>
    </w:p>
    <w:sectPr w:rsidR="00012382">
      <w:footerReference w:type="default" r:id="rId7"/>
      <w:headerReference w:type="first" r:id="rId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D8562C" w14:textId="77777777" w:rsidR="00B35ABA" w:rsidRDefault="00B35ABA">
      <w:pPr>
        <w:spacing w:line="240" w:lineRule="auto"/>
      </w:pPr>
      <w:r>
        <w:separator/>
      </w:r>
    </w:p>
  </w:endnote>
  <w:endnote w:type="continuationSeparator" w:id="0">
    <w:p w14:paraId="1E0E66D2" w14:textId="77777777" w:rsidR="00B35ABA" w:rsidRDefault="00B35A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ssistant">
    <w:charset w:val="00"/>
    <w:family w:val="auto"/>
    <w:pitch w:val="default"/>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1C" w14:textId="6105DE51" w:rsidR="00012382" w:rsidRDefault="00B35ABA">
    <w:r>
      <w:t xml:space="preserve">Word </w:t>
    </w:r>
    <w:r w:rsidR="004C5485">
      <w:t>Count:15 07</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F9C54" w14:textId="77777777" w:rsidR="00B35ABA" w:rsidRDefault="00B35ABA">
      <w:pPr>
        <w:spacing w:line="240" w:lineRule="auto"/>
      </w:pPr>
      <w:r>
        <w:separator/>
      </w:r>
    </w:p>
  </w:footnote>
  <w:footnote w:type="continuationSeparator" w:id="0">
    <w:p w14:paraId="75B0FF1A" w14:textId="77777777" w:rsidR="00B35ABA" w:rsidRDefault="00B35A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1D" w14:textId="77777777" w:rsidR="00012382" w:rsidRDefault="00B35ABA">
    <w:pPr>
      <w:rPr>
        <w:rFonts w:ascii="Roboto" w:eastAsia="Roboto" w:hAnsi="Roboto" w:cs="Roboto"/>
        <w:sz w:val="27"/>
        <w:szCs w:val="27"/>
        <w:highlight w:val="white"/>
      </w:rPr>
    </w:pPr>
    <w:r>
      <w:rPr>
        <w:rFonts w:ascii="Roboto" w:eastAsia="Roboto" w:hAnsi="Roboto" w:cs="Roboto"/>
        <w:sz w:val="27"/>
        <w:szCs w:val="27"/>
        <w:highlight w:val="white"/>
      </w:rPr>
      <w:t xml:space="preserve">Experiential Learning Theory By Jessica Shreeve, BA Adventure Filmmaker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382"/>
    <w:rsid w:val="00012382"/>
    <w:rsid w:val="004C5485"/>
    <w:rsid w:val="00B35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A6EF9"/>
  <w15:docId w15:val="{25D13DF3-A1F9-4811-82EE-4D52E165E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FAC7-413A-4060-85E3-2F430F4FC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1261</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Rodgers</dc:creator>
  <cp:lastModifiedBy>Sarah Rodgers</cp:lastModifiedBy>
  <cp:revision>2</cp:revision>
  <dcterms:created xsi:type="dcterms:W3CDTF">2021-11-26T12:06:00Z</dcterms:created>
  <dcterms:modified xsi:type="dcterms:W3CDTF">2021-11-26T12:06:00Z</dcterms:modified>
</cp:coreProperties>
</file>