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6B7C" w:rsidRDefault="00890A3C" w:rsidP="00890A3C">
      <w:pPr>
        <w:pStyle w:val="Modcode"/>
        <w:jc w:val="left"/>
      </w:pPr>
      <w:r w:rsidRPr="00890A3C">
        <w:rPr>
          <w:noProof/>
        </w:rPr>
        <w:drawing>
          <wp:inline distT="0" distB="0" distL="0" distR="0" wp14:anchorId="79753CA7" wp14:editId="21A4D5C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0A3C" w:rsidRDefault="00890A3C" w:rsidP="003D6B7C">
      <w:pPr>
        <w:pStyle w:val="Modcode"/>
      </w:pPr>
    </w:p>
    <w:p w:rsidR="00890A3C" w:rsidRDefault="00890A3C" w:rsidP="003D6B7C">
      <w:pPr>
        <w:pStyle w:val="Modcode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890A3C" w:rsidRPr="002F3C9B" w:rsidTr="002B6D9C">
        <w:trPr>
          <w:cantSplit/>
          <w:trHeight w:val="448"/>
        </w:trPr>
        <w:tc>
          <w:tcPr>
            <w:tcW w:w="4878" w:type="dxa"/>
          </w:tcPr>
          <w:p w:rsidR="00890A3C" w:rsidRPr="002F3C9B" w:rsidRDefault="00890A3C" w:rsidP="002B6D9C">
            <w:pPr>
              <w:pStyle w:val="Year"/>
              <w:rPr>
                <w:sz w:val="24"/>
                <w:szCs w:val="24"/>
              </w:rPr>
            </w:pPr>
            <w:r w:rsidRPr="002F3C9B">
              <w:rPr>
                <w:sz w:val="24"/>
                <w:szCs w:val="24"/>
              </w:rPr>
              <w:t>LOCATION</w:t>
            </w:r>
            <w:r w:rsidRPr="002F3C9B">
              <w:rPr>
                <w:b w:val="0"/>
                <w:sz w:val="24"/>
                <w:szCs w:val="24"/>
              </w:rPr>
              <w:t xml:space="preserve"> </w:t>
            </w:r>
            <w:r w:rsidRPr="002F3C9B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890A3C" w:rsidRPr="002F3C9B" w:rsidRDefault="00890A3C" w:rsidP="002B6D9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2F3C9B">
              <w:rPr>
                <w:sz w:val="24"/>
                <w:szCs w:val="24"/>
              </w:rPr>
              <w:t xml:space="preserve">LLEOLIAD </w:t>
            </w:r>
            <w:r w:rsidRPr="002F3C9B">
              <w:rPr>
                <w:b w:val="0"/>
                <w:sz w:val="24"/>
                <w:szCs w:val="24"/>
              </w:rPr>
              <w:t xml:space="preserve"> </w:t>
            </w:r>
            <w:r w:rsidRPr="002F3C9B">
              <w:rPr>
                <w:sz w:val="24"/>
                <w:szCs w:val="24"/>
              </w:rPr>
              <w:t>abertawe</w:t>
            </w:r>
          </w:p>
        </w:tc>
      </w:tr>
      <w:tr w:rsidR="00890A3C" w:rsidRPr="002F3C9B" w:rsidTr="002B6D9C">
        <w:trPr>
          <w:trHeight w:val="518"/>
        </w:trPr>
        <w:tc>
          <w:tcPr>
            <w:tcW w:w="4878" w:type="dxa"/>
          </w:tcPr>
          <w:p w:rsidR="00890A3C" w:rsidRPr="002F3C9B" w:rsidRDefault="00890A3C" w:rsidP="002B6D9C">
            <w:pPr>
              <w:pStyle w:val="Trinity"/>
              <w:ind w:left="5760" w:hanging="5760"/>
            </w:pPr>
            <w:r w:rsidRPr="002F3C9B">
              <w:t>LEVEL 4</w:t>
            </w:r>
          </w:p>
        </w:tc>
        <w:tc>
          <w:tcPr>
            <w:tcW w:w="4233" w:type="dxa"/>
          </w:tcPr>
          <w:p w:rsidR="00890A3C" w:rsidRPr="002F3C9B" w:rsidRDefault="00890A3C" w:rsidP="002B6D9C">
            <w:pPr>
              <w:pStyle w:val="Trinity"/>
              <w:ind w:left="5760" w:hanging="5760"/>
              <w:jc w:val="right"/>
            </w:pPr>
            <w:r w:rsidRPr="002F3C9B">
              <w:t>LEFEL 4</w:t>
            </w:r>
          </w:p>
        </w:tc>
      </w:tr>
      <w:tr w:rsidR="00890A3C" w:rsidRPr="002F3C9B" w:rsidTr="002B6D9C">
        <w:trPr>
          <w:trHeight w:val="289"/>
        </w:trPr>
        <w:tc>
          <w:tcPr>
            <w:tcW w:w="4878" w:type="dxa"/>
          </w:tcPr>
          <w:p w:rsidR="00890A3C" w:rsidRPr="002F3C9B" w:rsidRDefault="00890A3C" w:rsidP="002B6D9C">
            <w:pPr>
              <w:pStyle w:val="Exam"/>
            </w:pPr>
            <w:r w:rsidRPr="002F3C9B">
              <w:t>EXAMINATION PERIOD</w:t>
            </w:r>
          </w:p>
        </w:tc>
        <w:tc>
          <w:tcPr>
            <w:tcW w:w="4233" w:type="dxa"/>
          </w:tcPr>
          <w:p w:rsidR="00890A3C" w:rsidRPr="002F3C9B" w:rsidRDefault="00890A3C" w:rsidP="002B6D9C">
            <w:pPr>
              <w:pStyle w:val="Exam"/>
              <w:jc w:val="right"/>
            </w:pPr>
            <w:r w:rsidRPr="002F3C9B">
              <w:t>CYFNOD ARHOLIADAU</w:t>
            </w:r>
          </w:p>
        </w:tc>
      </w:tr>
      <w:tr w:rsidR="00890A3C" w:rsidRPr="002F3C9B" w:rsidTr="002B6D9C">
        <w:trPr>
          <w:trHeight w:val="825"/>
        </w:trPr>
        <w:tc>
          <w:tcPr>
            <w:tcW w:w="4878" w:type="dxa"/>
          </w:tcPr>
          <w:p w:rsidR="00890A3C" w:rsidRPr="002F3C9B" w:rsidRDefault="00DE068F" w:rsidP="002B6D9C">
            <w:pPr>
              <w:pStyle w:val="Month"/>
              <w:jc w:val="both"/>
            </w:pPr>
            <w:r>
              <w:t>September</w:t>
            </w:r>
            <w:r w:rsidR="004B777A">
              <w:t xml:space="preserve"> 2017</w:t>
            </w:r>
          </w:p>
        </w:tc>
        <w:tc>
          <w:tcPr>
            <w:tcW w:w="4233" w:type="dxa"/>
          </w:tcPr>
          <w:p w:rsidR="00890A3C" w:rsidRPr="002F3C9B" w:rsidRDefault="00DE068F" w:rsidP="002B6D9C">
            <w:pPr>
              <w:pStyle w:val="Month"/>
              <w:jc w:val="right"/>
            </w:pPr>
            <w:r>
              <w:t xml:space="preserve">september </w:t>
            </w:r>
            <w:bookmarkStart w:id="0" w:name="_GoBack"/>
            <w:bookmarkEnd w:id="0"/>
            <w:r w:rsidR="004B777A">
              <w:t>2017</w:t>
            </w:r>
          </w:p>
        </w:tc>
      </w:tr>
    </w:tbl>
    <w:p w:rsidR="00890A3C" w:rsidRPr="002F3C9B" w:rsidRDefault="00890A3C" w:rsidP="003D6B7C">
      <w:pPr>
        <w:pStyle w:val="Modcode"/>
      </w:pPr>
    </w:p>
    <w:p w:rsidR="003D6B7C" w:rsidRPr="002F3C9B" w:rsidRDefault="003D6B7C" w:rsidP="003D6B7C">
      <w:pPr>
        <w:pStyle w:val="Modcode"/>
      </w:pPr>
      <w:r w:rsidRPr="002F3C9B">
        <w:t xml:space="preserve">MODULE CODE: </w:t>
      </w:r>
      <w:r>
        <w:t>M1X9614</w:t>
      </w:r>
    </w:p>
    <w:p w:rsidR="003D6B7C" w:rsidRPr="002F3C9B" w:rsidRDefault="003D6B7C" w:rsidP="003D6B7C">
      <w:pPr>
        <w:pStyle w:val="Modname"/>
      </w:pPr>
      <w:r w:rsidRPr="002F3C9B">
        <w:t>GOVERNANCE OF THE ENVIRONMENT</w:t>
      </w:r>
    </w:p>
    <w:p w:rsidR="003D6B7C" w:rsidRPr="002F3C9B" w:rsidRDefault="003D6B7C" w:rsidP="003D6B7C">
      <w:pPr>
        <w:pStyle w:val="Time"/>
      </w:pPr>
      <w:r w:rsidRPr="002F3C9B">
        <w:t xml:space="preserve">TIME:  2 HOURS </w:t>
      </w:r>
    </w:p>
    <w:p w:rsidR="003D6B7C" w:rsidRPr="002F3C9B" w:rsidRDefault="003D6B7C" w:rsidP="003D6B7C">
      <w:pPr>
        <w:pStyle w:val="Answer"/>
      </w:pPr>
    </w:p>
    <w:p w:rsidR="003D6B7C" w:rsidRPr="002F3C9B" w:rsidRDefault="003D6B7C" w:rsidP="003D6B7C">
      <w:pPr>
        <w:pStyle w:val="Answer"/>
      </w:pPr>
      <w:r w:rsidRPr="002F3C9B">
        <w:t xml:space="preserve">answer </w:t>
      </w:r>
      <w:r w:rsidRPr="002F3C9B">
        <w:rPr>
          <w:u w:val="single"/>
        </w:rPr>
        <w:t>one</w:t>
      </w:r>
      <w:r w:rsidRPr="002F3C9B">
        <w:t xml:space="preserve"> out of three in section a</w:t>
      </w:r>
    </w:p>
    <w:p w:rsidR="003D6B7C" w:rsidRPr="002F3C9B" w:rsidRDefault="003D6B7C" w:rsidP="003D6B7C">
      <w:pPr>
        <w:pStyle w:val="BodyText"/>
      </w:pPr>
    </w:p>
    <w:p w:rsidR="003D6B7C" w:rsidRPr="002F3C9B" w:rsidRDefault="003D6B7C" w:rsidP="003D6B7C">
      <w:pPr>
        <w:pStyle w:val="Answer"/>
      </w:pPr>
      <w:r w:rsidRPr="002F3C9B">
        <w:t xml:space="preserve">answer </w:t>
      </w:r>
      <w:r w:rsidRPr="002F3C9B">
        <w:rPr>
          <w:u w:val="single"/>
        </w:rPr>
        <w:t>one</w:t>
      </w:r>
      <w:r w:rsidRPr="002F3C9B">
        <w:t xml:space="preserve"> out of three in section b</w:t>
      </w:r>
    </w:p>
    <w:p w:rsidR="003D6B7C" w:rsidRPr="002F3C9B" w:rsidRDefault="003D6B7C" w:rsidP="003D6B7C">
      <w:pPr>
        <w:pStyle w:val="BodyText"/>
      </w:pPr>
    </w:p>
    <w:p w:rsidR="003D6B7C" w:rsidRPr="002F3C9B" w:rsidRDefault="003D6B7C" w:rsidP="003D6B7C">
      <w:pPr>
        <w:pStyle w:val="Answer"/>
      </w:pPr>
      <w:r w:rsidRPr="002F3C9B">
        <w:t xml:space="preserve">answer </w:t>
      </w:r>
      <w:r w:rsidRPr="002F3C9B">
        <w:rPr>
          <w:u w:val="single"/>
        </w:rPr>
        <w:t>one</w:t>
      </w:r>
      <w:r w:rsidRPr="002F3C9B">
        <w:t xml:space="preserve"> out of three in section c</w:t>
      </w:r>
    </w:p>
    <w:p w:rsidR="003D6B7C" w:rsidRPr="002F3C9B" w:rsidRDefault="003D6B7C" w:rsidP="003D6B7C">
      <w:pPr>
        <w:pStyle w:val="BodyText"/>
      </w:pPr>
    </w:p>
    <w:p w:rsidR="003D6B7C" w:rsidRPr="002F3C9B" w:rsidRDefault="003D6B7C" w:rsidP="003D6B7C">
      <w:pPr>
        <w:pStyle w:val="BodyText"/>
      </w:pPr>
    </w:p>
    <w:p w:rsidR="003D6B7C" w:rsidRPr="007E3A8E" w:rsidRDefault="003D6B7C" w:rsidP="003D6B7C">
      <w:pPr>
        <w:pStyle w:val="BodyText"/>
      </w:pPr>
    </w:p>
    <w:p w:rsidR="003D6B7C" w:rsidRPr="001C60E5" w:rsidRDefault="003D6B7C" w:rsidP="003D6B7C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:rsidR="003D6B7C" w:rsidRPr="001C60E5" w:rsidRDefault="003D6B7C" w:rsidP="003D6B7C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3D6B7C" w:rsidRDefault="003D6B7C" w:rsidP="003D6B7C">
      <w:pPr>
        <w:pStyle w:val="BodyText"/>
        <w:ind w:left="720"/>
        <w:rPr>
          <w:sz w:val="28"/>
        </w:rPr>
      </w:pPr>
    </w:p>
    <w:p w:rsidR="003D6B7C" w:rsidRPr="007E3A8E" w:rsidRDefault="003D6B7C" w:rsidP="003D6B7C">
      <w:pPr>
        <w:pStyle w:val="BodyText"/>
        <w:ind w:left="720"/>
        <w:rPr>
          <w:sz w:val="28"/>
        </w:rPr>
      </w:pPr>
    </w:p>
    <w:p w:rsidR="003D6B7C" w:rsidRDefault="003D6B7C" w:rsidP="003D6B7C">
      <w:r>
        <w:br w:type="page"/>
      </w:r>
    </w:p>
    <w:p w:rsidR="003D6B7C" w:rsidRPr="002F3C9B" w:rsidRDefault="003D6B7C" w:rsidP="003D6B7C">
      <w:pPr>
        <w:spacing w:line="480" w:lineRule="auto"/>
        <w:ind w:firstLine="720"/>
        <w:rPr>
          <w:b/>
          <w:szCs w:val="24"/>
          <w:u w:val="single"/>
        </w:rPr>
      </w:pPr>
      <w:r w:rsidRPr="002F3C9B">
        <w:rPr>
          <w:b/>
          <w:szCs w:val="24"/>
          <w:u w:val="single"/>
        </w:rPr>
        <w:lastRenderedPageBreak/>
        <w:t xml:space="preserve">Section </w:t>
      </w:r>
      <w:proofErr w:type="gramStart"/>
      <w:r w:rsidRPr="002F3C9B">
        <w:rPr>
          <w:b/>
          <w:szCs w:val="24"/>
          <w:u w:val="single"/>
        </w:rPr>
        <w:t>A</w:t>
      </w:r>
      <w:proofErr w:type="gramEnd"/>
      <w:r w:rsidRPr="002F3C9B">
        <w:rPr>
          <w:b/>
          <w:szCs w:val="24"/>
          <w:u w:val="single"/>
        </w:rPr>
        <w:t xml:space="preserve"> (Wales &amp; UK)</w:t>
      </w:r>
    </w:p>
    <w:p w:rsidR="00032596" w:rsidRPr="00032596" w:rsidRDefault="005E44D5" w:rsidP="00032596">
      <w:pPr>
        <w:ind w:left="1440" w:hanging="1440"/>
        <w:rPr>
          <w:szCs w:val="24"/>
        </w:rPr>
      </w:pPr>
      <w:r w:rsidRPr="005E44D5">
        <w:rPr>
          <w:szCs w:val="24"/>
        </w:rPr>
        <w:t>1.</w:t>
      </w:r>
      <w:r w:rsidR="00032596" w:rsidRPr="00032596">
        <w:rPr>
          <w:szCs w:val="24"/>
        </w:rPr>
        <w:t xml:space="preserve"> </w:t>
      </w:r>
      <w:r w:rsidR="00032596">
        <w:rPr>
          <w:szCs w:val="24"/>
        </w:rPr>
        <w:tab/>
      </w:r>
      <w:r w:rsidR="00032596" w:rsidRPr="00032596">
        <w:rPr>
          <w:szCs w:val="24"/>
        </w:rPr>
        <w:t xml:space="preserve">The ‘Sustaining a Living Wales’ (2012: 2) Welsh government consultation document set out on a “fresh approach to the management and regulation of the environment in Wales”.   </w:t>
      </w:r>
    </w:p>
    <w:p w:rsidR="00032596" w:rsidRPr="00032596" w:rsidRDefault="00032596" w:rsidP="00032596">
      <w:pPr>
        <w:overflowPunct w:val="0"/>
        <w:autoSpaceDE w:val="0"/>
        <w:autoSpaceDN w:val="0"/>
        <w:adjustRightInd w:val="0"/>
        <w:textAlignment w:val="baseline"/>
        <w:rPr>
          <w:szCs w:val="24"/>
        </w:rPr>
      </w:pPr>
    </w:p>
    <w:p w:rsidR="00032596" w:rsidRPr="00032596" w:rsidRDefault="00032596" w:rsidP="00032596">
      <w:pPr>
        <w:overflowPunct w:val="0"/>
        <w:autoSpaceDE w:val="0"/>
        <w:autoSpaceDN w:val="0"/>
        <w:adjustRightInd w:val="0"/>
        <w:ind w:left="1440"/>
        <w:textAlignment w:val="baseline"/>
        <w:rPr>
          <w:szCs w:val="24"/>
        </w:rPr>
      </w:pPr>
      <w:r w:rsidRPr="00032596">
        <w:rPr>
          <w:szCs w:val="24"/>
        </w:rPr>
        <w:t>Comment on this ‘new approach’ informed the Environment (Wales) Bill 2016.</w:t>
      </w:r>
      <w:r w:rsidRPr="00032596">
        <w:rPr>
          <w:szCs w:val="24"/>
        </w:rPr>
        <w:tab/>
      </w:r>
    </w:p>
    <w:p w:rsidR="005E44D5" w:rsidRPr="005E44D5" w:rsidRDefault="005E44D5" w:rsidP="005E44D5">
      <w:pPr>
        <w:overflowPunct w:val="0"/>
        <w:autoSpaceDE w:val="0"/>
        <w:autoSpaceDN w:val="0"/>
        <w:adjustRightInd w:val="0"/>
        <w:textAlignment w:val="baseline"/>
        <w:rPr>
          <w:szCs w:val="24"/>
        </w:rPr>
      </w:pPr>
    </w:p>
    <w:p w:rsidR="00B9003A" w:rsidRPr="00CE6019" w:rsidRDefault="00032596" w:rsidP="00CE6019">
      <w:pPr>
        <w:overflowPunct w:val="0"/>
        <w:autoSpaceDE w:val="0"/>
        <w:autoSpaceDN w:val="0"/>
        <w:adjustRightInd w:val="0"/>
        <w:spacing w:line="480" w:lineRule="auto"/>
        <w:ind w:firstLine="720"/>
        <w:jc w:val="right"/>
        <w:textAlignment w:val="baseline"/>
        <w:rPr>
          <w:szCs w:val="24"/>
        </w:rPr>
      </w:pPr>
      <w:r w:rsidRPr="002F3C9B">
        <w:rPr>
          <w:szCs w:val="24"/>
        </w:rPr>
        <w:t xml:space="preserve"> </w:t>
      </w:r>
      <w:r w:rsidR="003D6B7C" w:rsidRPr="002F3C9B">
        <w:rPr>
          <w:szCs w:val="24"/>
        </w:rPr>
        <w:t>(Total 33 marks)</w:t>
      </w:r>
    </w:p>
    <w:p w:rsidR="00CE6019" w:rsidRDefault="005E44D5" w:rsidP="00B9003A">
      <w:pPr>
        <w:overflowPunct w:val="0"/>
        <w:autoSpaceDE w:val="0"/>
        <w:autoSpaceDN w:val="0"/>
        <w:adjustRightInd w:val="0"/>
        <w:ind w:left="1440" w:hanging="1440"/>
        <w:textAlignment w:val="baseline"/>
        <w:rPr>
          <w:szCs w:val="24"/>
        </w:rPr>
      </w:pPr>
      <w:r w:rsidRPr="005E44D5">
        <w:rPr>
          <w:szCs w:val="24"/>
        </w:rPr>
        <w:t>2.</w:t>
      </w:r>
      <w:r w:rsidR="00B9003A">
        <w:rPr>
          <w:szCs w:val="24"/>
        </w:rPr>
        <w:tab/>
      </w:r>
    </w:p>
    <w:p w:rsidR="00CE6019" w:rsidRDefault="00CE6019" w:rsidP="00B9003A">
      <w:pPr>
        <w:overflowPunct w:val="0"/>
        <w:autoSpaceDE w:val="0"/>
        <w:autoSpaceDN w:val="0"/>
        <w:adjustRightInd w:val="0"/>
        <w:ind w:left="1440" w:hanging="1440"/>
        <w:textAlignment w:val="baseline"/>
        <w:rPr>
          <w:szCs w:val="24"/>
        </w:rPr>
      </w:pPr>
    </w:p>
    <w:p w:rsidR="00A71EAE" w:rsidRDefault="00B9003A" w:rsidP="00CE6019">
      <w:pPr>
        <w:overflowPunct w:val="0"/>
        <w:autoSpaceDE w:val="0"/>
        <w:autoSpaceDN w:val="0"/>
        <w:adjustRightInd w:val="0"/>
        <w:ind w:left="1418" w:firstLine="22"/>
        <w:textAlignment w:val="baseline"/>
        <w:rPr>
          <w:szCs w:val="24"/>
        </w:rPr>
      </w:pPr>
      <w:r w:rsidRPr="00B9003A">
        <w:rPr>
          <w:szCs w:val="24"/>
        </w:rPr>
        <w:t xml:space="preserve">Using </w:t>
      </w:r>
      <w:r w:rsidR="00CE6019" w:rsidRPr="00B9003A">
        <w:rPr>
          <w:szCs w:val="24"/>
        </w:rPr>
        <w:t>examples</w:t>
      </w:r>
      <w:r w:rsidR="0036590B">
        <w:rPr>
          <w:szCs w:val="24"/>
        </w:rPr>
        <w:t>,</w:t>
      </w:r>
      <w:r w:rsidRPr="00B9003A">
        <w:rPr>
          <w:szCs w:val="24"/>
        </w:rPr>
        <w:t xml:space="preserve"> assess the role, function and success of National Parks in </w:t>
      </w:r>
      <w:r w:rsidR="00032596">
        <w:rPr>
          <w:szCs w:val="24"/>
        </w:rPr>
        <w:t>the UK</w:t>
      </w:r>
      <w:r w:rsidRPr="00B9003A">
        <w:rPr>
          <w:szCs w:val="24"/>
        </w:rPr>
        <w:t>.</w:t>
      </w:r>
    </w:p>
    <w:p w:rsidR="00CE6019" w:rsidRPr="00CE6019" w:rsidRDefault="00CE6019" w:rsidP="00CE6019">
      <w:pPr>
        <w:overflowPunct w:val="0"/>
        <w:autoSpaceDE w:val="0"/>
        <w:autoSpaceDN w:val="0"/>
        <w:adjustRightInd w:val="0"/>
        <w:ind w:left="1418" w:firstLine="22"/>
        <w:jc w:val="right"/>
        <w:textAlignment w:val="baseline"/>
        <w:rPr>
          <w:szCs w:val="24"/>
        </w:rPr>
      </w:pPr>
      <w:r w:rsidRPr="00CE6019">
        <w:rPr>
          <w:szCs w:val="24"/>
        </w:rPr>
        <w:t>(Total 33 marks)</w:t>
      </w:r>
    </w:p>
    <w:p w:rsidR="00CE6019" w:rsidRDefault="00CE6019" w:rsidP="00CE6019">
      <w:pPr>
        <w:overflowPunct w:val="0"/>
        <w:autoSpaceDE w:val="0"/>
        <w:autoSpaceDN w:val="0"/>
        <w:adjustRightInd w:val="0"/>
        <w:ind w:left="1418" w:firstLine="22"/>
        <w:textAlignment w:val="baseline"/>
        <w:rPr>
          <w:szCs w:val="24"/>
        </w:rPr>
      </w:pPr>
    </w:p>
    <w:p w:rsidR="0036590B" w:rsidRPr="0036590B" w:rsidRDefault="005E44D5" w:rsidP="0036590B">
      <w:pPr>
        <w:overflowPunct w:val="0"/>
        <w:autoSpaceDE w:val="0"/>
        <w:autoSpaceDN w:val="0"/>
        <w:adjustRightInd w:val="0"/>
        <w:spacing w:line="480" w:lineRule="auto"/>
        <w:ind w:left="1418" w:hanging="1418"/>
        <w:textAlignment w:val="baseline"/>
        <w:rPr>
          <w:szCs w:val="24"/>
        </w:rPr>
      </w:pPr>
      <w:r>
        <w:rPr>
          <w:szCs w:val="24"/>
        </w:rPr>
        <w:t>3.</w:t>
      </w:r>
      <w:r w:rsidR="0036590B" w:rsidRPr="0036590B">
        <w:rPr>
          <w:rFonts w:ascii="Arial" w:hAnsi="Arial" w:cs="Arial"/>
          <w:szCs w:val="24"/>
        </w:rPr>
        <w:t xml:space="preserve"> </w:t>
      </w:r>
      <w:r w:rsidR="0036590B">
        <w:rPr>
          <w:rFonts w:ascii="Arial" w:hAnsi="Arial" w:cs="Arial"/>
          <w:szCs w:val="24"/>
        </w:rPr>
        <w:tab/>
      </w:r>
      <w:r w:rsidR="0036590B">
        <w:rPr>
          <w:rFonts w:ascii="Arial" w:hAnsi="Arial" w:cs="Arial"/>
          <w:szCs w:val="24"/>
        </w:rPr>
        <w:tab/>
      </w:r>
      <w:r w:rsidR="0036590B" w:rsidRPr="0036590B">
        <w:rPr>
          <w:szCs w:val="24"/>
        </w:rPr>
        <w:t xml:space="preserve">Using examples, examine the tools and strategies of organisations that manage the </w:t>
      </w:r>
      <w:r w:rsidR="00032596">
        <w:rPr>
          <w:szCs w:val="24"/>
        </w:rPr>
        <w:t>environment in Wales</w:t>
      </w:r>
      <w:r w:rsidR="0036590B" w:rsidRPr="0036590B">
        <w:rPr>
          <w:szCs w:val="24"/>
        </w:rPr>
        <w:t>.</w:t>
      </w:r>
    </w:p>
    <w:p w:rsidR="00890A3C" w:rsidRDefault="00890A3C" w:rsidP="005E44D5">
      <w:pPr>
        <w:overflowPunct w:val="0"/>
        <w:autoSpaceDE w:val="0"/>
        <w:autoSpaceDN w:val="0"/>
        <w:adjustRightInd w:val="0"/>
        <w:spacing w:line="480" w:lineRule="auto"/>
        <w:textAlignment w:val="baseline"/>
        <w:rPr>
          <w:szCs w:val="24"/>
        </w:rPr>
      </w:pPr>
    </w:p>
    <w:p w:rsidR="006A0DAC" w:rsidRPr="00335848" w:rsidRDefault="0036590B" w:rsidP="006A0DAC">
      <w:pPr>
        <w:pStyle w:val="ListParagraph"/>
        <w:overflowPunct w:val="0"/>
        <w:autoSpaceDE w:val="0"/>
        <w:autoSpaceDN w:val="0"/>
        <w:adjustRightInd w:val="0"/>
        <w:ind w:left="1440"/>
        <w:jc w:val="right"/>
        <w:textAlignment w:val="baseline"/>
        <w:rPr>
          <w:szCs w:val="24"/>
        </w:rPr>
      </w:pPr>
      <w:r w:rsidRPr="00335848">
        <w:rPr>
          <w:szCs w:val="24"/>
        </w:rPr>
        <w:t xml:space="preserve"> </w:t>
      </w:r>
      <w:r w:rsidR="006A0DAC" w:rsidRPr="00335848">
        <w:rPr>
          <w:szCs w:val="24"/>
        </w:rPr>
        <w:t>(Total 33 marks)</w:t>
      </w:r>
    </w:p>
    <w:p w:rsidR="003D6B7C" w:rsidRPr="002F3C9B" w:rsidRDefault="003D6B7C" w:rsidP="003D6B7C">
      <w:pPr>
        <w:spacing w:line="480" w:lineRule="auto"/>
        <w:ind w:firstLine="709"/>
        <w:rPr>
          <w:b/>
          <w:szCs w:val="24"/>
          <w:u w:val="single"/>
        </w:rPr>
      </w:pPr>
      <w:r w:rsidRPr="002F3C9B">
        <w:rPr>
          <w:b/>
          <w:szCs w:val="24"/>
          <w:u w:val="single"/>
        </w:rPr>
        <w:t>Section B (International)</w:t>
      </w:r>
    </w:p>
    <w:p w:rsidR="0036590B" w:rsidRPr="0036590B" w:rsidRDefault="005E44D5" w:rsidP="0036590B">
      <w:pPr>
        <w:overflowPunct w:val="0"/>
        <w:autoSpaceDE w:val="0"/>
        <w:autoSpaceDN w:val="0"/>
        <w:adjustRightInd w:val="0"/>
        <w:ind w:left="1440" w:hanging="1440"/>
        <w:textAlignment w:val="baseline"/>
        <w:rPr>
          <w:szCs w:val="24"/>
        </w:rPr>
      </w:pPr>
      <w:r w:rsidRPr="005E44D5">
        <w:rPr>
          <w:szCs w:val="24"/>
        </w:rPr>
        <w:t>4.</w:t>
      </w:r>
      <w:r w:rsidR="006F64EE" w:rsidRPr="006F64EE">
        <w:rPr>
          <w:rFonts w:ascii="Arial" w:hAnsi="Arial" w:cs="Arial"/>
          <w:szCs w:val="24"/>
        </w:rPr>
        <w:t xml:space="preserve"> </w:t>
      </w:r>
      <w:r w:rsidR="006F64EE" w:rsidRPr="0036590B">
        <w:rPr>
          <w:szCs w:val="24"/>
        </w:rPr>
        <w:tab/>
      </w:r>
      <w:r w:rsidR="0036590B" w:rsidRPr="0036590B">
        <w:rPr>
          <w:szCs w:val="24"/>
        </w:rPr>
        <w:t>Evaluate the advantages and disadvantages of socialist environmental management.</w:t>
      </w:r>
    </w:p>
    <w:p w:rsidR="006F64EE" w:rsidRPr="006F64EE" w:rsidRDefault="006F64EE" w:rsidP="0036590B">
      <w:pPr>
        <w:overflowPunct w:val="0"/>
        <w:autoSpaceDE w:val="0"/>
        <w:autoSpaceDN w:val="0"/>
        <w:adjustRightInd w:val="0"/>
        <w:ind w:left="1440" w:hanging="1440"/>
        <w:textAlignment w:val="baseline"/>
        <w:rPr>
          <w:szCs w:val="24"/>
        </w:rPr>
      </w:pPr>
    </w:p>
    <w:p w:rsidR="005E44D5" w:rsidRPr="005E44D5" w:rsidRDefault="005E44D5" w:rsidP="005E44D5">
      <w:pPr>
        <w:overflowPunct w:val="0"/>
        <w:autoSpaceDE w:val="0"/>
        <w:autoSpaceDN w:val="0"/>
        <w:adjustRightInd w:val="0"/>
        <w:textAlignment w:val="baseline"/>
        <w:rPr>
          <w:szCs w:val="24"/>
        </w:rPr>
      </w:pPr>
    </w:p>
    <w:p w:rsidR="005E44D5" w:rsidRDefault="006F64EE" w:rsidP="00CE6019">
      <w:pPr>
        <w:overflowPunct w:val="0"/>
        <w:autoSpaceDE w:val="0"/>
        <w:autoSpaceDN w:val="0"/>
        <w:adjustRightInd w:val="0"/>
        <w:ind w:left="709"/>
        <w:jc w:val="right"/>
        <w:textAlignment w:val="baseline"/>
        <w:rPr>
          <w:szCs w:val="24"/>
        </w:rPr>
      </w:pPr>
      <w:r w:rsidRPr="002F3C9B">
        <w:rPr>
          <w:szCs w:val="24"/>
        </w:rPr>
        <w:t xml:space="preserve"> </w:t>
      </w:r>
      <w:r w:rsidR="003D6B7C" w:rsidRPr="002F3C9B">
        <w:rPr>
          <w:szCs w:val="24"/>
        </w:rPr>
        <w:t>(Total 33 marks)</w:t>
      </w:r>
    </w:p>
    <w:p w:rsidR="0036590B" w:rsidRPr="00906D38" w:rsidRDefault="0036590B" w:rsidP="00CE6019">
      <w:pPr>
        <w:overflowPunct w:val="0"/>
        <w:autoSpaceDE w:val="0"/>
        <w:autoSpaceDN w:val="0"/>
        <w:adjustRightInd w:val="0"/>
        <w:ind w:left="709"/>
        <w:jc w:val="right"/>
        <w:textAlignment w:val="baseline"/>
        <w:rPr>
          <w:szCs w:val="24"/>
        </w:rPr>
      </w:pPr>
    </w:p>
    <w:p w:rsidR="0036590B" w:rsidRPr="001D0143" w:rsidRDefault="005E44D5" w:rsidP="0036590B">
      <w:pPr>
        <w:overflowPunct w:val="0"/>
        <w:autoSpaceDE w:val="0"/>
        <w:autoSpaceDN w:val="0"/>
        <w:adjustRightInd w:val="0"/>
        <w:contextualSpacing/>
        <w:textAlignment w:val="baseline"/>
        <w:rPr>
          <w:rFonts w:ascii="Arial" w:hAnsi="Arial" w:cs="Arial"/>
        </w:rPr>
      </w:pPr>
      <w:r w:rsidRPr="005E44D5">
        <w:rPr>
          <w:szCs w:val="24"/>
        </w:rPr>
        <w:t>5.</w:t>
      </w:r>
      <w:r w:rsidR="0036590B">
        <w:rPr>
          <w:szCs w:val="24"/>
        </w:rPr>
        <w:tab/>
      </w:r>
      <w:r w:rsidR="0036590B">
        <w:rPr>
          <w:szCs w:val="24"/>
        </w:rPr>
        <w:tab/>
        <w:t xml:space="preserve">Using example, </w:t>
      </w:r>
      <w:r w:rsidR="0036590B">
        <w:t>c</w:t>
      </w:r>
      <w:r w:rsidR="0036590B" w:rsidRPr="0036590B">
        <w:t>ritically reflect on the role and categorisation of NGO’s.</w:t>
      </w:r>
    </w:p>
    <w:p w:rsidR="003D6B7C" w:rsidRPr="005E44D5" w:rsidRDefault="003D6B7C" w:rsidP="005E44D5">
      <w:pPr>
        <w:overflowPunct w:val="0"/>
        <w:autoSpaceDE w:val="0"/>
        <w:autoSpaceDN w:val="0"/>
        <w:adjustRightInd w:val="0"/>
        <w:textAlignment w:val="baseline"/>
        <w:rPr>
          <w:szCs w:val="24"/>
        </w:rPr>
      </w:pPr>
    </w:p>
    <w:p w:rsidR="00251470" w:rsidRDefault="003D6B7C" w:rsidP="00CE6019">
      <w:pPr>
        <w:overflowPunct w:val="0"/>
        <w:autoSpaceDE w:val="0"/>
        <w:autoSpaceDN w:val="0"/>
        <w:adjustRightInd w:val="0"/>
        <w:spacing w:line="480" w:lineRule="auto"/>
        <w:ind w:left="709"/>
        <w:jc w:val="right"/>
        <w:textAlignment w:val="baseline"/>
        <w:rPr>
          <w:szCs w:val="24"/>
        </w:rPr>
      </w:pPr>
      <w:r w:rsidRPr="002F3C9B">
        <w:rPr>
          <w:szCs w:val="24"/>
        </w:rPr>
        <w:t>(Total 33 marks)</w:t>
      </w:r>
    </w:p>
    <w:p w:rsidR="00032596" w:rsidRDefault="005E44D5" w:rsidP="00032596">
      <w:pPr>
        <w:overflowPunct w:val="0"/>
        <w:autoSpaceDE w:val="0"/>
        <w:autoSpaceDN w:val="0"/>
        <w:adjustRightInd w:val="0"/>
        <w:spacing w:line="480" w:lineRule="auto"/>
        <w:ind w:left="1440" w:hanging="1440"/>
        <w:textAlignment w:val="baseline"/>
        <w:rPr>
          <w:szCs w:val="24"/>
        </w:rPr>
      </w:pPr>
      <w:r>
        <w:rPr>
          <w:szCs w:val="24"/>
        </w:rPr>
        <w:t>6.</w:t>
      </w:r>
      <w:r w:rsidR="0036590B">
        <w:rPr>
          <w:szCs w:val="24"/>
        </w:rPr>
        <w:tab/>
      </w:r>
      <w:r w:rsidR="00032596" w:rsidRPr="00032596">
        <w:rPr>
          <w:szCs w:val="24"/>
        </w:rPr>
        <w:t>Assess how the North Atlantic Fur</w:t>
      </w:r>
      <w:r w:rsidR="00032596">
        <w:rPr>
          <w:szCs w:val="24"/>
        </w:rPr>
        <w:t xml:space="preserve"> Seal Treaty of 1911 can help us understand</w:t>
      </w:r>
      <w:r w:rsidR="00032596" w:rsidRPr="00032596">
        <w:rPr>
          <w:szCs w:val="24"/>
        </w:rPr>
        <w:t xml:space="preserve"> contemporary international conservation?</w:t>
      </w:r>
    </w:p>
    <w:p w:rsidR="00F3399A" w:rsidRDefault="00F3399A" w:rsidP="00F3399A">
      <w:pPr>
        <w:tabs>
          <w:tab w:val="left" w:pos="7371"/>
        </w:tabs>
        <w:overflowPunct w:val="0"/>
        <w:autoSpaceDE w:val="0"/>
        <w:autoSpaceDN w:val="0"/>
        <w:adjustRightInd w:val="0"/>
        <w:ind w:left="1440" w:right="-45"/>
        <w:contextualSpacing/>
        <w:textAlignment w:val="baseline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903E6">
        <w:rPr>
          <w:szCs w:val="24"/>
        </w:rPr>
        <w:t>(Total 33 marks)</w:t>
      </w:r>
    </w:p>
    <w:p w:rsidR="003D6B7C" w:rsidRPr="002F3C9B" w:rsidRDefault="003D6B7C" w:rsidP="003D6B7C">
      <w:pPr>
        <w:spacing w:line="480" w:lineRule="auto"/>
        <w:ind w:firstLine="720"/>
        <w:rPr>
          <w:b/>
          <w:szCs w:val="24"/>
          <w:u w:val="single"/>
        </w:rPr>
      </w:pPr>
      <w:r w:rsidRPr="002F3C9B">
        <w:rPr>
          <w:b/>
          <w:szCs w:val="24"/>
          <w:u w:val="single"/>
        </w:rPr>
        <w:lastRenderedPageBreak/>
        <w:t>Section C (Governance)</w:t>
      </w:r>
    </w:p>
    <w:p w:rsidR="00032596" w:rsidRPr="00032596" w:rsidRDefault="005E44D5" w:rsidP="00032596">
      <w:pPr>
        <w:overflowPunct w:val="0"/>
        <w:autoSpaceDE w:val="0"/>
        <w:autoSpaceDN w:val="0"/>
        <w:adjustRightInd w:val="0"/>
        <w:ind w:left="1440" w:hanging="1440"/>
        <w:textAlignment w:val="baseline"/>
        <w:rPr>
          <w:szCs w:val="24"/>
        </w:rPr>
      </w:pPr>
      <w:r w:rsidRPr="005E44D5">
        <w:rPr>
          <w:szCs w:val="24"/>
        </w:rPr>
        <w:t>7.</w:t>
      </w:r>
      <w:r w:rsidR="00032596" w:rsidRPr="00032596">
        <w:rPr>
          <w:rFonts w:ascii="Arial" w:hAnsi="Arial" w:cs="Arial"/>
          <w:szCs w:val="24"/>
        </w:rPr>
        <w:t xml:space="preserve"> </w:t>
      </w:r>
      <w:r w:rsidR="00032596">
        <w:rPr>
          <w:rFonts w:ascii="Arial" w:hAnsi="Arial" w:cs="Arial"/>
          <w:szCs w:val="24"/>
        </w:rPr>
        <w:tab/>
      </w:r>
      <w:r w:rsidR="00032596" w:rsidRPr="00032596">
        <w:rPr>
          <w:szCs w:val="24"/>
        </w:rPr>
        <w:t>“The principles of good governance are vital for successful conservation” (Wilkins, 2014:34).Using examples assess the validity of this statement.</w:t>
      </w:r>
    </w:p>
    <w:p w:rsidR="005E44D5" w:rsidRPr="005E44D5" w:rsidRDefault="005E44D5" w:rsidP="005E44D5">
      <w:pPr>
        <w:overflowPunct w:val="0"/>
        <w:autoSpaceDE w:val="0"/>
        <w:autoSpaceDN w:val="0"/>
        <w:adjustRightInd w:val="0"/>
        <w:textAlignment w:val="baseline"/>
        <w:rPr>
          <w:szCs w:val="24"/>
        </w:rPr>
      </w:pPr>
    </w:p>
    <w:p w:rsidR="003D6B7C" w:rsidRPr="00784E98" w:rsidRDefault="00032596" w:rsidP="00784E98">
      <w:pPr>
        <w:overflowPunct w:val="0"/>
        <w:autoSpaceDE w:val="0"/>
        <w:autoSpaceDN w:val="0"/>
        <w:adjustRightInd w:val="0"/>
        <w:spacing w:line="480" w:lineRule="auto"/>
        <w:ind w:left="720"/>
        <w:jc w:val="right"/>
        <w:textAlignment w:val="baseline"/>
        <w:rPr>
          <w:szCs w:val="24"/>
        </w:rPr>
      </w:pPr>
      <w:r w:rsidRPr="00784E98">
        <w:rPr>
          <w:szCs w:val="24"/>
        </w:rPr>
        <w:t xml:space="preserve"> </w:t>
      </w:r>
      <w:r w:rsidR="003D6B7C" w:rsidRPr="00784E98">
        <w:rPr>
          <w:szCs w:val="24"/>
        </w:rPr>
        <w:t>(Total 33 marks)</w:t>
      </w:r>
    </w:p>
    <w:p w:rsidR="00784E98" w:rsidRDefault="00784E98" w:rsidP="00CE6019">
      <w:pPr>
        <w:overflowPunct w:val="0"/>
        <w:autoSpaceDE w:val="0"/>
        <w:autoSpaceDN w:val="0"/>
        <w:adjustRightInd w:val="0"/>
        <w:spacing w:line="480" w:lineRule="auto"/>
        <w:ind w:left="720"/>
        <w:jc w:val="center"/>
        <w:textAlignment w:val="baseline"/>
        <w:rPr>
          <w:szCs w:val="24"/>
        </w:rPr>
      </w:pPr>
    </w:p>
    <w:p w:rsidR="00890A3C" w:rsidRDefault="005E44D5" w:rsidP="005E44D5">
      <w:pPr>
        <w:overflowPunct w:val="0"/>
        <w:autoSpaceDE w:val="0"/>
        <w:autoSpaceDN w:val="0"/>
        <w:adjustRightInd w:val="0"/>
        <w:spacing w:line="480" w:lineRule="auto"/>
        <w:textAlignment w:val="baseline"/>
        <w:rPr>
          <w:szCs w:val="24"/>
        </w:rPr>
      </w:pPr>
      <w:r>
        <w:rPr>
          <w:szCs w:val="24"/>
        </w:rPr>
        <w:t>8.</w:t>
      </w:r>
      <w:r w:rsidR="0036590B">
        <w:rPr>
          <w:szCs w:val="24"/>
        </w:rPr>
        <w:tab/>
      </w:r>
      <w:r w:rsidR="0036590B">
        <w:rPr>
          <w:szCs w:val="24"/>
        </w:rPr>
        <w:tab/>
        <w:t>How could BREXIT influence en</w:t>
      </w:r>
      <w:r w:rsidR="00032596">
        <w:rPr>
          <w:szCs w:val="24"/>
        </w:rPr>
        <w:t>vironmental management in the EU</w:t>
      </w:r>
      <w:r w:rsidR="0036590B">
        <w:rPr>
          <w:szCs w:val="24"/>
        </w:rPr>
        <w:t>?</w:t>
      </w:r>
    </w:p>
    <w:p w:rsidR="003D6B7C" w:rsidRDefault="003D6B7C" w:rsidP="003D6B7C">
      <w:pPr>
        <w:overflowPunct w:val="0"/>
        <w:autoSpaceDE w:val="0"/>
        <w:autoSpaceDN w:val="0"/>
        <w:adjustRightInd w:val="0"/>
        <w:spacing w:line="480" w:lineRule="auto"/>
        <w:ind w:left="720"/>
        <w:jc w:val="right"/>
        <w:textAlignment w:val="baseline"/>
        <w:rPr>
          <w:szCs w:val="24"/>
        </w:rPr>
      </w:pPr>
      <w:r w:rsidRPr="002F3C9B">
        <w:rPr>
          <w:szCs w:val="24"/>
        </w:rPr>
        <w:t>(Total 33 marks)</w:t>
      </w:r>
    </w:p>
    <w:p w:rsidR="00032596" w:rsidRPr="00032596" w:rsidRDefault="005E44D5" w:rsidP="00032596">
      <w:pPr>
        <w:overflowPunct w:val="0"/>
        <w:autoSpaceDE w:val="0"/>
        <w:autoSpaceDN w:val="0"/>
        <w:adjustRightInd w:val="0"/>
        <w:spacing w:line="480" w:lineRule="auto"/>
        <w:ind w:left="1440" w:hanging="1440"/>
        <w:textAlignment w:val="baseline"/>
        <w:rPr>
          <w:szCs w:val="24"/>
        </w:rPr>
      </w:pPr>
      <w:r>
        <w:rPr>
          <w:szCs w:val="24"/>
        </w:rPr>
        <w:t>9.</w:t>
      </w:r>
      <w:r w:rsidR="00032596">
        <w:rPr>
          <w:szCs w:val="24"/>
        </w:rPr>
        <w:tab/>
      </w:r>
      <w:proofErr w:type="gramStart"/>
      <w:r w:rsidR="00032596" w:rsidRPr="00032596">
        <w:rPr>
          <w:szCs w:val="24"/>
        </w:rPr>
        <w:t>Using</w:t>
      </w:r>
      <w:proofErr w:type="gramEnd"/>
      <w:r w:rsidR="00032596" w:rsidRPr="00032596">
        <w:rPr>
          <w:szCs w:val="24"/>
        </w:rPr>
        <w:t xml:space="preserve"> the example of </w:t>
      </w:r>
      <w:proofErr w:type="spellStart"/>
      <w:r w:rsidR="00032596" w:rsidRPr="00032596">
        <w:rPr>
          <w:i/>
          <w:szCs w:val="24"/>
        </w:rPr>
        <w:t>Canis</w:t>
      </w:r>
      <w:proofErr w:type="spellEnd"/>
      <w:r w:rsidR="00032596" w:rsidRPr="00032596">
        <w:rPr>
          <w:i/>
          <w:szCs w:val="24"/>
        </w:rPr>
        <w:t xml:space="preserve"> lupus</w:t>
      </w:r>
      <w:r w:rsidR="00032596" w:rsidRPr="00032596">
        <w:rPr>
          <w:szCs w:val="24"/>
        </w:rPr>
        <w:t xml:space="preserve"> (Grey Wolf), assess the role of stakeholders in environmental governance.</w:t>
      </w:r>
    </w:p>
    <w:p w:rsidR="003D6B7C" w:rsidRPr="002F3C9B" w:rsidRDefault="003D6B7C" w:rsidP="005E44D5">
      <w:pPr>
        <w:overflowPunct w:val="0"/>
        <w:autoSpaceDE w:val="0"/>
        <w:autoSpaceDN w:val="0"/>
        <w:adjustRightInd w:val="0"/>
        <w:spacing w:line="480" w:lineRule="auto"/>
        <w:textAlignment w:val="baseline"/>
        <w:rPr>
          <w:szCs w:val="24"/>
        </w:rPr>
      </w:pPr>
    </w:p>
    <w:p w:rsidR="005568AF" w:rsidRPr="005568AF" w:rsidRDefault="005568AF" w:rsidP="005568AF">
      <w:pPr>
        <w:pStyle w:val="ListParagraph"/>
        <w:ind w:left="1440"/>
        <w:rPr>
          <w:szCs w:val="24"/>
        </w:rPr>
      </w:pPr>
    </w:p>
    <w:p w:rsidR="003D6B7C" w:rsidRPr="00720DBA" w:rsidRDefault="003D6B7C" w:rsidP="00720DBA">
      <w:pPr>
        <w:overflowPunct w:val="0"/>
        <w:autoSpaceDE w:val="0"/>
        <w:autoSpaceDN w:val="0"/>
        <w:adjustRightInd w:val="0"/>
        <w:ind w:firstLine="720"/>
        <w:textAlignment w:val="baseline"/>
        <w:rPr>
          <w:b/>
          <w:i/>
          <w:szCs w:val="24"/>
        </w:rPr>
      </w:pPr>
    </w:p>
    <w:p w:rsidR="00A42A2D" w:rsidRDefault="003D6B7C" w:rsidP="00A2366F">
      <w:pPr>
        <w:ind w:left="6480" w:firstLine="720"/>
        <w:rPr>
          <w:szCs w:val="24"/>
        </w:rPr>
      </w:pPr>
      <w:r w:rsidRPr="002F3C9B">
        <w:rPr>
          <w:szCs w:val="24"/>
        </w:rPr>
        <w:t>(Total 33 marks)</w:t>
      </w:r>
    </w:p>
    <w:sectPr w:rsidR="00A42A2D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3211" w:rsidRDefault="009C3915">
      <w:r>
        <w:separator/>
      </w:r>
    </w:p>
  </w:endnote>
  <w:endnote w:type="continuationSeparator" w:id="0">
    <w:p w:rsidR="00EF3211" w:rsidRDefault="009C39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3D6B7C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DE068F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DE068F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 w:rsidR="004B777A">
      <w:rPr>
        <w:lang w:val="en-US"/>
      </w:rPr>
      <w:t>2016/2017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3211" w:rsidRDefault="009C3915">
      <w:r>
        <w:separator/>
      </w:r>
    </w:p>
  </w:footnote>
  <w:footnote w:type="continuationSeparator" w:id="0">
    <w:p w:rsidR="00EF3211" w:rsidRDefault="009C39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01594D"/>
    <w:multiLevelType w:val="hybridMultilevel"/>
    <w:tmpl w:val="3DDC6BA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7611D52"/>
    <w:multiLevelType w:val="hybridMultilevel"/>
    <w:tmpl w:val="D58009E4"/>
    <w:lvl w:ilvl="0" w:tplc="A50EA024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AF11666"/>
    <w:multiLevelType w:val="hybridMultilevel"/>
    <w:tmpl w:val="B378B8D8"/>
    <w:lvl w:ilvl="0" w:tplc="DA326EC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6D16BC"/>
    <w:multiLevelType w:val="hybridMultilevel"/>
    <w:tmpl w:val="ACF00392"/>
    <w:lvl w:ilvl="0" w:tplc="4D20336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6B7C"/>
    <w:rsid w:val="000065C7"/>
    <w:rsid w:val="00023531"/>
    <w:rsid w:val="00032596"/>
    <w:rsid w:val="00251470"/>
    <w:rsid w:val="0025634C"/>
    <w:rsid w:val="00285A87"/>
    <w:rsid w:val="0036590B"/>
    <w:rsid w:val="003D6B7C"/>
    <w:rsid w:val="004B777A"/>
    <w:rsid w:val="005568AF"/>
    <w:rsid w:val="005E44D5"/>
    <w:rsid w:val="005E5FD4"/>
    <w:rsid w:val="006963A4"/>
    <w:rsid w:val="006A0DAC"/>
    <w:rsid w:val="006F64EE"/>
    <w:rsid w:val="00713C2A"/>
    <w:rsid w:val="00720DBA"/>
    <w:rsid w:val="00784E98"/>
    <w:rsid w:val="007F566C"/>
    <w:rsid w:val="00890A3C"/>
    <w:rsid w:val="00966A37"/>
    <w:rsid w:val="009B75EC"/>
    <w:rsid w:val="009C3915"/>
    <w:rsid w:val="00A2366F"/>
    <w:rsid w:val="00A42A2D"/>
    <w:rsid w:val="00A45794"/>
    <w:rsid w:val="00A71EAE"/>
    <w:rsid w:val="00B40823"/>
    <w:rsid w:val="00B54575"/>
    <w:rsid w:val="00B9003A"/>
    <w:rsid w:val="00C73C47"/>
    <w:rsid w:val="00CE6019"/>
    <w:rsid w:val="00D07D2A"/>
    <w:rsid w:val="00DC090F"/>
    <w:rsid w:val="00DE068F"/>
    <w:rsid w:val="00EF3211"/>
    <w:rsid w:val="00F3399A"/>
    <w:rsid w:val="00F37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22F23DE-E463-42A1-A6DB-5448F0A57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6B7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3D6B7C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3D6B7C"/>
    <w:rPr>
      <w:b/>
      <w:caps/>
    </w:rPr>
  </w:style>
  <w:style w:type="paragraph" w:customStyle="1" w:styleId="Modcode">
    <w:name w:val="Modcode"/>
    <w:basedOn w:val="Normal"/>
    <w:rsid w:val="003D6B7C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3D6B7C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3D6B7C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3D6B7C"/>
    <w:rPr>
      <w:b/>
      <w:caps/>
      <w:sz w:val="28"/>
    </w:rPr>
  </w:style>
  <w:style w:type="paragraph" w:customStyle="1" w:styleId="Trinity">
    <w:name w:val="Trinity"/>
    <w:basedOn w:val="Normal"/>
    <w:next w:val="Year"/>
    <w:rsid w:val="003D6B7C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3D6B7C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3D6B7C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3D6B7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rsid w:val="003D6B7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3D6B7C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3D6B7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3D6B7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A0DA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0DA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90A3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0A3C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255</Words>
  <Characters>1459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St Davids Swansea Metropolitan</Company>
  <LinksUpToDate>false</LinksUpToDate>
  <CharactersWithSpaces>1711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Dicataldo, Amy</dc:creator>
  <cp:lastModifiedBy>Chris House</cp:lastModifiedBy>
  <cp:revision>5</cp:revision>
  <cp:lastPrinted>2016-02-24T12:16:00Z</cp:lastPrinted>
  <dcterms:created xsi:type="dcterms:W3CDTF">2016-11-17T10:55:00Z</dcterms:created>
  <dcterms:modified xsi:type="dcterms:W3CDTF">2016-11-17T11:03:00Z</dcterms:modified>
</cp:coreProperties>
</file>