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DFB68" w14:textId="77777777" w:rsidR="00D61D72" w:rsidRPr="005860BD" w:rsidRDefault="00000000">
      <w:pPr>
        <w:jc w:val="center"/>
        <w:rPr>
          <w:rFonts w:ascii="Times New Roman" w:eastAsia="Times New Roman" w:hAnsi="Times New Roman" w:cs="Times New Roman"/>
          <w:b/>
          <w:bCs/>
          <w:sz w:val="24"/>
          <w:szCs w:val="24"/>
        </w:rPr>
      </w:pPr>
      <w:r w:rsidRPr="005860BD">
        <w:rPr>
          <w:noProof/>
        </w:rPr>
        <w:drawing>
          <wp:anchor distT="0" distB="0" distL="114300" distR="114300" simplePos="0" relativeHeight="251658240" behindDoc="0" locked="0" layoutInCell="1" hidden="0" allowOverlap="1" wp14:anchorId="4F4A8390" wp14:editId="78A6048D">
            <wp:simplePos x="0" y="0"/>
            <wp:positionH relativeFrom="column">
              <wp:posOffset>1028700</wp:posOffset>
            </wp:positionH>
            <wp:positionV relativeFrom="paragraph">
              <wp:posOffset>0</wp:posOffset>
            </wp:positionV>
            <wp:extent cx="4152900" cy="1328420"/>
            <wp:effectExtent l="0" t="0" r="0" b="0"/>
            <wp:wrapSquare wrapText="bothSides" distT="0" distB="0" distL="114300" distR="114300"/>
            <wp:docPr id="2"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8"/>
                    <a:srcRect r="23643"/>
                    <a:stretch>
                      <a:fillRect/>
                    </a:stretch>
                  </pic:blipFill>
                  <pic:spPr>
                    <a:xfrm>
                      <a:off x="0" y="0"/>
                      <a:ext cx="4152900" cy="1328420"/>
                    </a:xfrm>
                    <a:prstGeom prst="rect">
                      <a:avLst/>
                    </a:prstGeom>
                    <a:ln/>
                  </pic:spPr>
                </pic:pic>
              </a:graphicData>
            </a:graphic>
          </wp:anchor>
        </w:drawing>
      </w:r>
    </w:p>
    <w:p w14:paraId="19B27F3A" w14:textId="77777777" w:rsidR="00D61D72" w:rsidRPr="005860BD" w:rsidRDefault="00D61D72">
      <w:pPr>
        <w:jc w:val="center"/>
        <w:rPr>
          <w:rFonts w:ascii="Times New Roman" w:eastAsia="Times New Roman" w:hAnsi="Times New Roman" w:cs="Times New Roman"/>
          <w:b/>
          <w:bCs/>
          <w:sz w:val="24"/>
          <w:szCs w:val="24"/>
        </w:rPr>
      </w:pPr>
    </w:p>
    <w:p w14:paraId="6FC7A19E" w14:textId="77777777" w:rsidR="00D61D72" w:rsidRPr="005860BD" w:rsidRDefault="00D61D72">
      <w:pPr>
        <w:jc w:val="center"/>
        <w:rPr>
          <w:rFonts w:ascii="Times New Roman" w:eastAsia="Times New Roman" w:hAnsi="Times New Roman" w:cs="Times New Roman"/>
          <w:b/>
          <w:bCs/>
          <w:sz w:val="24"/>
          <w:szCs w:val="24"/>
        </w:rPr>
      </w:pPr>
    </w:p>
    <w:p w14:paraId="58902A86" w14:textId="77777777" w:rsidR="00D61D72" w:rsidRDefault="00D61D72">
      <w:pPr>
        <w:jc w:val="center"/>
        <w:rPr>
          <w:rFonts w:ascii="Times New Roman" w:eastAsia="Times New Roman" w:hAnsi="Times New Roman" w:cs="Times New Roman"/>
          <w:b/>
          <w:bCs/>
          <w:sz w:val="24"/>
          <w:szCs w:val="24"/>
        </w:rPr>
      </w:pPr>
    </w:p>
    <w:p w14:paraId="2662BBD6" w14:textId="77777777" w:rsidR="0039067B" w:rsidRDefault="0039067B">
      <w:pPr>
        <w:jc w:val="center"/>
        <w:rPr>
          <w:rFonts w:ascii="Times New Roman" w:eastAsia="Times New Roman" w:hAnsi="Times New Roman" w:cs="Times New Roman"/>
          <w:b/>
          <w:bCs/>
          <w:sz w:val="24"/>
          <w:szCs w:val="24"/>
        </w:rPr>
      </w:pPr>
    </w:p>
    <w:p w14:paraId="301E6C7F" w14:textId="77777777" w:rsidR="0039067B" w:rsidRDefault="0039067B">
      <w:pPr>
        <w:jc w:val="center"/>
        <w:rPr>
          <w:rFonts w:ascii="Times New Roman" w:eastAsia="Times New Roman" w:hAnsi="Times New Roman" w:cs="Times New Roman"/>
          <w:b/>
          <w:bCs/>
          <w:sz w:val="24"/>
          <w:szCs w:val="24"/>
        </w:rPr>
      </w:pPr>
    </w:p>
    <w:p w14:paraId="7E0EC810" w14:textId="77777777" w:rsidR="0039067B" w:rsidRDefault="0039067B">
      <w:pPr>
        <w:jc w:val="center"/>
        <w:rPr>
          <w:rFonts w:ascii="Times New Roman" w:eastAsia="Times New Roman" w:hAnsi="Times New Roman" w:cs="Times New Roman"/>
          <w:b/>
          <w:bCs/>
          <w:sz w:val="24"/>
          <w:szCs w:val="24"/>
        </w:rPr>
      </w:pPr>
    </w:p>
    <w:p w14:paraId="55E3EBFD" w14:textId="77777777" w:rsidR="0039067B" w:rsidRPr="005860BD" w:rsidRDefault="0039067B">
      <w:pPr>
        <w:jc w:val="center"/>
        <w:rPr>
          <w:rFonts w:ascii="Times New Roman" w:eastAsia="Times New Roman" w:hAnsi="Times New Roman" w:cs="Times New Roman"/>
          <w:b/>
          <w:bCs/>
          <w:sz w:val="24"/>
          <w:szCs w:val="24"/>
        </w:rPr>
      </w:pPr>
    </w:p>
    <w:p w14:paraId="2DBC47E6" w14:textId="77777777" w:rsidR="00D61D72" w:rsidRPr="005860BD" w:rsidRDefault="00D61D72">
      <w:pPr>
        <w:jc w:val="center"/>
        <w:rPr>
          <w:rFonts w:ascii="Times New Roman" w:eastAsia="Times New Roman" w:hAnsi="Times New Roman" w:cs="Times New Roman"/>
          <w:b/>
          <w:bCs/>
          <w:sz w:val="24"/>
          <w:szCs w:val="24"/>
        </w:rPr>
      </w:pPr>
    </w:p>
    <w:p w14:paraId="003E9B44" w14:textId="77777777" w:rsidR="0039067B" w:rsidRDefault="0039067B" w:rsidP="0039067B">
      <w:pPr>
        <w:jc w:val="center"/>
        <w:rPr>
          <w:rFonts w:ascii="Times New Roman" w:eastAsia="Times New Roman" w:hAnsi="Times New Roman" w:cs="Times New Roman"/>
          <w:b/>
          <w:bCs/>
          <w:sz w:val="36"/>
          <w:szCs w:val="36"/>
        </w:rPr>
      </w:pPr>
      <w:bookmarkStart w:id="0" w:name="_heading=h.l519vl5o2813" w:colFirst="0" w:colLast="0"/>
      <w:bookmarkEnd w:id="0"/>
      <w:r>
        <w:rPr>
          <w:rFonts w:ascii="Times New Roman" w:eastAsia="Times New Roman" w:hAnsi="Times New Roman" w:cs="Times New Roman"/>
          <w:b/>
          <w:bCs/>
          <w:sz w:val="36"/>
          <w:szCs w:val="36"/>
        </w:rPr>
        <w:t>Independent Project BMHP6020</w:t>
      </w:r>
    </w:p>
    <w:p w14:paraId="0B1D4726" w14:textId="77777777" w:rsidR="0039067B" w:rsidRDefault="0039067B" w:rsidP="0039067B">
      <w:pPr>
        <w:jc w:val="center"/>
        <w:rPr>
          <w:rFonts w:ascii="Times New Roman" w:eastAsia="Times New Roman" w:hAnsi="Times New Roman" w:cs="Times New Roman"/>
          <w:b/>
          <w:bCs/>
          <w:sz w:val="36"/>
          <w:szCs w:val="36"/>
        </w:rPr>
      </w:pPr>
    </w:p>
    <w:p w14:paraId="2CA71CDA" w14:textId="77777777" w:rsidR="0039067B" w:rsidRDefault="0039067B" w:rsidP="0039067B">
      <w:pPr>
        <w:jc w:val="center"/>
        <w:rPr>
          <w:b/>
          <w:bCs/>
          <w:sz w:val="36"/>
          <w:szCs w:val="36"/>
        </w:rPr>
      </w:pPr>
      <w:r>
        <w:rPr>
          <w:b/>
          <w:bCs/>
          <w:sz w:val="36"/>
          <w:szCs w:val="36"/>
        </w:rPr>
        <w:t>Research Topic: An Exploration of the Bidirectional Association between Insomnia and Mental Health in Early Adulthood (35 Years and Over).</w:t>
      </w:r>
    </w:p>
    <w:p w14:paraId="392DC9E5" w14:textId="77777777" w:rsidR="0039067B" w:rsidRDefault="0039067B" w:rsidP="0039067B">
      <w:pPr>
        <w:jc w:val="center"/>
        <w:rPr>
          <w:rFonts w:ascii="Times New Roman" w:eastAsia="Times New Roman" w:hAnsi="Times New Roman" w:cs="Times New Roman"/>
          <w:b/>
          <w:bCs/>
          <w:sz w:val="36"/>
          <w:szCs w:val="36"/>
        </w:rPr>
      </w:pPr>
    </w:p>
    <w:p w14:paraId="7CD73D4A" w14:textId="77777777" w:rsidR="0039067B" w:rsidRDefault="0039067B" w:rsidP="0039067B">
      <w:pPr>
        <w:jc w:val="center"/>
        <w:rPr>
          <w:rFonts w:ascii="Times New Roman" w:eastAsia="Times New Roman" w:hAnsi="Times New Roman" w:cs="Times New Roman"/>
          <w:b/>
          <w:bCs/>
          <w:sz w:val="36"/>
          <w:szCs w:val="36"/>
        </w:rPr>
      </w:pPr>
    </w:p>
    <w:p w14:paraId="68574BEC" w14:textId="77777777" w:rsidR="0039067B" w:rsidRDefault="0039067B" w:rsidP="0039067B">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Dissertation</w:t>
      </w:r>
    </w:p>
    <w:p w14:paraId="780897B0" w14:textId="77777777" w:rsidR="0039067B" w:rsidRDefault="0039067B" w:rsidP="0039067B">
      <w:pPr>
        <w:jc w:val="center"/>
        <w:rPr>
          <w:rFonts w:ascii="Times New Roman" w:eastAsia="Times New Roman" w:hAnsi="Times New Roman" w:cs="Times New Roman"/>
          <w:b/>
          <w:bCs/>
          <w:sz w:val="36"/>
          <w:szCs w:val="36"/>
        </w:rPr>
      </w:pPr>
    </w:p>
    <w:p w14:paraId="7CB03DE9" w14:textId="77777777" w:rsidR="0039067B" w:rsidRDefault="0039067B" w:rsidP="0039067B">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Aneliya Zoykova</w:t>
      </w:r>
    </w:p>
    <w:p w14:paraId="104400F8" w14:textId="77777777" w:rsidR="0039067B" w:rsidRDefault="0039067B" w:rsidP="0039067B">
      <w:pPr>
        <w:jc w:val="center"/>
        <w:rPr>
          <w:rFonts w:ascii="Times New Roman" w:eastAsia="Times New Roman" w:hAnsi="Times New Roman" w:cs="Times New Roman"/>
          <w:b/>
          <w:bCs/>
          <w:sz w:val="36"/>
          <w:szCs w:val="36"/>
        </w:rPr>
      </w:pPr>
    </w:p>
    <w:p w14:paraId="1BE5DE2C" w14:textId="77777777" w:rsidR="0039067B" w:rsidRDefault="0039067B" w:rsidP="0039067B">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Student ID: 2027267</w:t>
      </w:r>
    </w:p>
    <w:p w14:paraId="5C88FAAD" w14:textId="77777777" w:rsidR="0039067B" w:rsidRDefault="0039067B" w:rsidP="0039067B">
      <w:pPr>
        <w:jc w:val="center"/>
        <w:rPr>
          <w:rFonts w:ascii="Times New Roman" w:eastAsia="Times New Roman" w:hAnsi="Times New Roman" w:cs="Times New Roman"/>
          <w:b/>
          <w:bCs/>
          <w:sz w:val="36"/>
          <w:szCs w:val="36"/>
        </w:rPr>
      </w:pPr>
    </w:p>
    <w:p w14:paraId="263A5D37" w14:textId="0E059DA3" w:rsidR="00D61D72" w:rsidRPr="005860BD" w:rsidRDefault="0039067B" w:rsidP="0039067B">
      <w:pPr>
        <w:pStyle w:val="Heading1"/>
        <w:keepNext w:val="0"/>
        <w:keepLines w:val="0"/>
        <w:widowControl w:val="0"/>
        <w:jc w:val="center"/>
      </w:pPr>
      <w:r>
        <w:rPr>
          <w:sz w:val="36"/>
          <w:szCs w:val="36"/>
        </w:rPr>
        <w:t>Lecturer: Chloe Harries</w:t>
      </w:r>
    </w:p>
    <w:p w14:paraId="2816E132" w14:textId="77777777" w:rsidR="00D61D72" w:rsidRPr="005860BD" w:rsidRDefault="00D61D72">
      <w:pPr>
        <w:pStyle w:val="Heading1"/>
        <w:keepNext w:val="0"/>
        <w:keepLines w:val="0"/>
        <w:widowControl w:val="0"/>
      </w:pPr>
      <w:bookmarkStart w:id="1" w:name="_heading=h.s7hss574vfwp" w:colFirst="0" w:colLast="0"/>
      <w:bookmarkEnd w:id="1"/>
    </w:p>
    <w:p w14:paraId="10CA0951" w14:textId="77777777" w:rsidR="00D61D72" w:rsidRPr="005860BD" w:rsidRDefault="00D61D72">
      <w:pPr>
        <w:pStyle w:val="Heading1"/>
        <w:keepNext w:val="0"/>
        <w:keepLines w:val="0"/>
        <w:widowControl w:val="0"/>
      </w:pPr>
      <w:bookmarkStart w:id="2" w:name="_heading=h.2ltx7on8em0b" w:colFirst="0" w:colLast="0"/>
      <w:bookmarkEnd w:id="2"/>
    </w:p>
    <w:p w14:paraId="31D42D36" w14:textId="77777777" w:rsidR="00D61D72" w:rsidRPr="005860BD" w:rsidRDefault="00D61D72">
      <w:pPr>
        <w:pStyle w:val="Heading1"/>
        <w:keepNext w:val="0"/>
        <w:keepLines w:val="0"/>
        <w:widowControl w:val="0"/>
      </w:pPr>
      <w:bookmarkStart w:id="3" w:name="_heading=h.edu5bz5mw65f" w:colFirst="0" w:colLast="0"/>
      <w:bookmarkEnd w:id="3"/>
    </w:p>
    <w:p w14:paraId="33D740B7" w14:textId="77777777" w:rsidR="00D61D72" w:rsidRPr="005860BD" w:rsidRDefault="00000000">
      <w:pPr>
        <w:pStyle w:val="Heading1"/>
        <w:keepNext w:val="0"/>
        <w:keepLines w:val="0"/>
        <w:widowControl w:val="0"/>
      </w:pPr>
      <w:bookmarkStart w:id="4" w:name="_heading=h.7ahiamencxrr" w:colFirst="0" w:colLast="0"/>
      <w:bookmarkEnd w:id="4"/>
      <w:r w:rsidRPr="005860BD">
        <w:br w:type="page"/>
      </w:r>
    </w:p>
    <w:p w14:paraId="72DB1F97" w14:textId="77777777" w:rsidR="00D61D72" w:rsidRPr="005860BD" w:rsidRDefault="00000000">
      <w:pPr>
        <w:jc w:val="cente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lastRenderedPageBreak/>
        <w:t xml:space="preserve">Abstract </w:t>
      </w:r>
    </w:p>
    <w:p w14:paraId="5B57C988"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research has examined bidirectional association between insomnia and mental health among the adults who are aged above 35 years and above. Sleep disturbance is rapidly recognised as one of the important Public Health concerns within social and healthcare because of the impact on the daily functioning psychological wellbeing and also the overall quality of life.  The aim of the research study was to explore how insomnia and mental health conventions are influencing each other and recognising effective copying mechanisms and intervention which might support the development of overall health outcomes. Research objectives which have been created in chapter 1 part examining prevalence of insomnia among adulthood, analysing the bidirectional relationship between the insomnia and mental health conditions and lastly the combination for an effective coping strategies and intervention has provided proper guidance for collecting of required evidence accordingly.  The qualitative secondary research approach used in this research was helpful because it allowed for collecting information from the existing sources, which are accessible easily through internet connection. Further, thematic analysis was used primarily for analysing or interpreting the information, which has been collected by the research by recognising themes and patterns across the selected peer review sources. The source tracking model and the result summary in the appendix section have also helped in evaluating the sources and increase the credibility of the research. The analysis of the different sources has demonstrated that insomnia is both contributing to the psychological distress and mental health conditions, showcasing the complex relationship between each other. </w:t>
      </w:r>
    </w:p>
    <w:p w14:paraId="51DB52FA"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There were certain limitations while conducting the research, such as over dependence on the secondary information and potential outdated information related to insomnia. Despite these limitations, the triangulation of different sources and collecting of old information which are relevant for the research topic were used. Overall, these research outcomes highlighted that there needs to be improvement in accessing the cognitive behavioural therapy for insomnia and integrating proper sleep assessment within the mental health services. </w:t>
      </w:r>
    </w:p>
    <w:p w14:paraId="660B223A"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 </w:t>
      </w:r>
    </w:p>
    <w:p w14:paraId="542CEA01" w14:textId="77777777" w:rsidR="00D61D72" w:rsidRPr="005860BD" w:rsidRDefault="00D61D72">
      <w:pPr>
        <w:rPr>
          <w:rFonts w:ascii="Times New Roman" w:eastAsia="Times New Roman" w:hAnsi="Times New Roman" w:cs="Times New Roman"/>
          <w:sz w:val="24"/>
          <w:szCs w:val="24"/>
        </w:rPr>
      </w:pPr>
    </w:p>
    <w:p w14:paraId="5A1A0785" w14:textId="77777777" w:rsidR="00D61D72" w:rsidRPr="005860BD" w:rsidRDefault="00D61D72">
      <w:pPr>
        <w:jc w:val="left"/>
        <w:rPr>
          <w:rFonts w:ascii="Times New Roman" w:eastAsia="Times New Roman" w:hAnsi="Times New Roman" w:cs="Times New Roman"/>
          <w:sz w:val="24"/>
          <w:szCs w:val="24"/>
        </w:rPr>
      </w:pPr>
    </w:p>
    <w:p w14:paraId="339F6D62" w14:textId="77777777" w:rsidR="00D61D72" w:rsidRPr="005860BD" w:rsidRDefault="00000000">
      <w:pPr>
        <w:jc w:val="center"/>
        <w:rPr>
          <w:rFonts w:ascii="Times New Roman" w:eastAsia="Times New Roman" w:hAnsi="Times New Roman" w:cs="Times New Roman"/>
          <w:b/>
          <w:bCs/>
          <w:sz w:val="24"/>
          <w:szCs w:val="24"/>
        </w:rPr>
      </w:pPr>
      <w:r w:rsidRPr="005860BD">
        <w:br w:type="page"/>
      </w:r>
    </w:p>
    <w:p w14:paraId="063409F1" w14:textId="77777777" w:rsidR="00D61D72" w:rsidRPr="005860BD"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sz w:val="24"/>
          <w:szCs w:val="24"/>
        </w:rPr>
      </w:pPr>
      <w:bookmarkStart w:id="5" w:name="_heading=h.q2ofi7pet2yg" w:colFirst="0" w:colLast="0"/>
      <w:bookmarkEnd w:id="5"/>
      <w:r w:rsidRPr="005860BD">
        <w:rPr>
          <w:rFonts w:ascii="Times New Roman" w:eastAsia="Times New Roman" w:hAnsi="Times New Roman" w:cs="Times New Roman"/>
          <w:b/>
          <w:bCs/>
          <w:sz w:val="24"/>
          <w:szCs w:val="24"/>
        </w:rPr>
        <w:lastRenderedPageBreak/>
        <w:t>Table of Contents</w:t>
      </w:r>
    </w:p>
    <w:sdt>
      <w:sdtPr>
        <w:id w:val="1881357973"/>
        <w:docPartObj>
          <w:docPartGallery w:val="Table of Contents"/>
          <w:docPartUnique/>
        </w:docPartObj>
      </w:sdtPr>
      <w:sdtContent>
        <w:p w14:paraId="156E2504" w14:textId="77777777" w:rsidR="00D61D72" w:rsidRPr="005860BD" w:rsidRDefault="00000000">
          <w:pPr>
            <w:widowControl w:val="0"/>
            <w:tabs>
              <w:tab w:val="right" w:pos="12000"/>
            </w:tabs>
            <w:rPr>
              <w:rFonts w:ascii="Times New Roman" w:eastAsia="Times New Roman" w:hAnsi="Times New Roman" w:cs="Times New Roman"/>
              <w:b/>
              <w:bCs/>
              <w:sz w:val="24"/>
              <w:szCs w:val="24"/>
            </w:rPr>
          </w:pPr>
          <w:r w:rsidRPr="005860BD">
            <w:fldChar w:fldCharType="begin"/>
          </w:r>
          <w:r w:rsidRPr="005860BD">
            <w:instrText xml:space="preserve"> TOC \h \u \z \t "Heading 1,1,Heading 2,2,Heading 3,3,"</w:instrText>
          </w:r>
          <w:r w:rsidRPr="005860BD">
            <w:fldChar w:fldCharType="separate"/>
          </w:r>
          <w:hyperlink w:anchor="_heading=h.rdbjxudjcld">
            <w:r w:rsidRPr="005860BD">
              <w:rPr>
                <w:rFonts w:ascii="Times New Roman" w:eastAsia="Times New Roman" w:hAnsi="Times New Roman" w:cs="Times New Roman"/>
                <w:sz w:val="24"/>
                <w:szCs w:val="24"/>
              </w:rPr>
              <w:t>Chapter 1: Introduction</w:t>
            </w:r>
            <w:r w:rsidRPr="005860BD">
              <w:rPr>
                <w:rFonts w:ascii="Times New Roman" w:eastAsia="Times New Roman" w:hAnsi="Times New Roman" w:cs="Times New Roman"/>
                <w:sz w:val="24"/>
                <w:szCs w:val="24"/>
              </w:rPr>
              <w:tab/>
              <w:t>8</w:t>
            </w:r>
          </w:hyperlink>
        </w:p>
        <w:p w14:paraId="3D8EC25A"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l3suy0co5cy0">
            <w:r w:rsidRPr="005860BD">
              <w:rPr>
                <w:rFonts w:ascii="Times New Roman" w:eastAsia="Times New Roman" w:hAnsi="Times New Roman" w:cs="Times New Roman"/>
                <w:sz w:val="24"/>
                <w:szCs w:val="24"/>
              </w:rPr>
              <w:t>1.1 Overview</w:t>
            </w:r>
            <w:r w:rsidRPr="005860BD">
              <w:rPr>
                <w:rFonts w:ascii="Times New Roman" w:eastAsia="Times New Roman" w:hAnsi="Times New Roman" w:cs="Times New Roman"/>
                <w:sz w:val="24"/>
                <w:szCs w:val="24"/>
              </w:rPr>
              <w:tab/>
              <w:t>8</w:t>
            </w:r>
          </w:hyperlink>
        </w:p>
        <w:p w14:paraId="28C2BD81"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i58xwbj5k0mq">
            <w:r w:rsidRPr="005860BD">
              <w:rPr>
                <w:rFonts w:ascii="Times New Roman" w:eastAsia="Times New Roman" w:hAnsi="Times New Roman" w:cs="Times New Roman"/>
                <w:sz w:val="24"/>
                <w:szCs w:val="24"/>
              </w:rPr>
              <w:t>1.2 Research problem</w:t>
            </w:r>
            <w:r w:rsidRPr="005860BD">
              <w:rPr>
                <w:rFonts w:ascii="Times New Roman" w:eastAsia="Times New Roman" w:hAnsi="Times New Roman" w:cs="Times New Roman"/>
                <w:sz w:val="24"/>
                <w:szCs w:val="24"/>
              </w:rPr>
              <w:tab/>
              <w:t>8</w:t>
            </w:r>
          </w:hyperlink>
        </w:p>
        <w:p w14:paraId="51ECCA4A"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khuotqqkxu22">
            <w:r w:rsidRPr="005860BD">
              <w:rPr>
                <w:rFonts w:ascii="Times New Roman" w:eastAsia="Times New Roman" w:hAnsi="Times New Roman" w:cs="Times New Roman"/>
                <w:sz w:val="24"/>
                <w:szCs w:val="24"/>
              </w:rPr>
              <w:t>1.3 Research aim and objectives</w:t>
            </w:r>
            <w:r w:rsidRPr="005860BD">
              <w:rPr>
                <w:rFonts w:ascii="Times New Roman" w:eastAsia="Times New Roman" w:hAnsi="Times New Roman" w:cs="Times New Roman"/>
                <w:sz w:val="24"/>
                <w:szCs w:val="24"/>
              </w:rPr>
              <w:tab/>
              <w:t>8</w:t>
            </w:r>
          </w:hyperlink>
        </w:p>
        <w:p w14:paraId="04195D3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qqbgz1c5x63n">
            <w:r w:rsidRPr="005860BD">
              <w:rPr>
                <w:rFonts w:ascii="Times New Roman" w:eastAsia="Times New Roman" w:hAnsi="Times New Roman" w:cs="Times New Roman"/>
                <w:sz w:val="24"/>
                <w:szCs w:val="24"/>
              </w:rPr>
              <w:t>1.4 Research Questions</w:t>
            </w:r>
            <w:r w:rsidRPr="005860BD">
              <w:rPr>
                <w:rFonts w:ascii="Times New Roman" w:eastAsia="Times New Roman" w:hAnsi="Times New Roman" w:cs="Times New Roman"/>
                <w:sz w:val="24"/>
                <w:szCs w:val="24"/>
              </w:rPr>
              <w:tab/>
              <w:t>9</w:t>
            </w:r>
          </w:hyperlink>
        </w:p>
        <w:p w14:paraId="5C19C2C6"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2wx7mtkngicf">
            <w:r w:rsidRPr="005860BD">
              <w:rPr>
                <w:rFonts w:ascii="Times New Roman" w:eastAsia="Times New Roman" w:hAnsi="Times New Roman" w:cs="Times New Roman"/>
                <w:sz w:val="24"/>
                <w:szCs w:val="24"/>
              </w:rPr>
              <w:t>1.5 Rationale</w:t>
            </w:r>
            <w:r w:rsidRPr="005860BD">
              <w:rPr>
                <w:rFonts w:ascii="Times New Roman" w:eastAsia="Times New Roman" w:hAnsi="Times New Roman" w:cs="Times New Roman"/>
                <w:sz w:val="24"/>
                <w:szCs w:val="24"/>
              </w:rPr>
              <w:tab/>
              <w:t>9</w:t>
            </w:r>
          </w:hyperlink>
        </w:p>
        <w:p w14:paraId="6351FDD2"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j7v1nicmjrk9">
            <w:r w:rsidRPr="005860BD">
              <w:rPr>
                <w:rFonts w:ascii="Times New Roman" w:eastAsia="Times New Roman" w:hAnsi="Times New Roman" w:cs="Times New Roman"/>
                <w:sz w:val="24"/>
                <w:szCs w:val="24"/>
              </w:rPr>
              <w:t>1.6 Structure</w:t>
            </w:r>
            <w:r w:rsidRPr="005860BD">
              <w:rPr>
                <w:rFonts w:ascii="Times New Roman" w:eastAsia="Times New Roman" w:hAnsi="Times New Roman" w:cs="Times New Roman"/>
                <w:sz w:val="24"/>
                <w:szCs w:val="24"/>
              </w:rPr>
              <w:tab/>
              <w:t>10</w:t>
            </w:r>
          </w:hyperlink>
        </w:p>
        <w:p w14:paraId="5B833D99" w14:textId="77777777" w:rsidR="00D61D72" w:rsidRPr="005860BD" w:rsidRDefault="00000000">
          <w:pPr>
            <w:widowControl w:val="0"/>
            <w:tabs>
              <w:tab w:val="right" w:pos="12000"/>
            </w:tabs>
            <w:rPr>
              <w:rFonts w:ascii="Times New Roman" w:eastAsia="Times New Roman" w:hAnsi="Times New Roman" w:cs="Times New Roman"/>
              <w:b/>
              <w:bCs/>
              <w:sz w:val="24"/>
              <w:szCs w:val="24"/>
            </w:rPr>
          </w:pPr>
          <w:hyperlink w:anchor="_heading=h.nip4t9knu7vu">
            <w:r w:rsidRPr="005860BD">
              <w:rPr>
                <w:rFonts w:ascii="Times New Roman" w:eastAsia="Times New Roman" w:hAnsi="Times New Roman" w:cs="Times New Roman"/>
                <w:sz w:val="24"/>
                <w:szCs w:val="24"/>
              </w:rPr>
              <w:t>Chapter 2: Background Information and Analysis</w:t>
            </w:r>
            <w:r w:rsidRPr="005860BD">
              <w:rPr>
                <w:rFonts w:ascii="Times New Roman" w:eastAsia="Times New Roman" w:hAnsi="Times New Roman" w:cs="Times New Roman"/>
                <w:sz w:val="24"/>
                <w:szCs w:val="24"/>
              </w:rPr>
              <w:tab/>
              <w:t>11</w:t>
            </w:r>
          </w:hyperlink>
        </w:p>
        <w:p w14:paraId="54DF0E64"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b1injw234jwc">
            <w:r w:rsidRPr="005860BD">
              <w:rPr>
                <w:rFonts w:ascii="Times New Roman" w:eastAsia="Times New Roman" w:hAnsi="Times New Roman" w:cs="Times New Roman"/>
                <w:sz w:val="24"/>
                <w:szCs w:val="24"/>
              </w:rPr>
              <w:t>2.1 Introduction</w:t>
            </w:r>
            <w:r w:rsidRPr="005860BD">
              <w:rPr>
                <w:rFonts w:ascii="Times New Roman" w:eastAsia="Times New Roman" w:hAnsi="Times New Roman" w:cs="Times New Roman"/>
                <w:sz w:val="24"/>
                <w:szCs w:val="24"/>
              </w:rPr>
              <w:tab/>
              <w:t>11</w:t>
            </w:r>
          </w:hyperlink>
        </w:p>
        <w:p w14:paraId="0C37FD2E"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3p2t0pysvvf">
            <w:r w:rsidRPr="005860BD">
              <w:rPr>
                <w:rFonts w:ascii="Times New Roman" w:eastAsia="Times New Roman" w:hAnsi="Times New Roman" w:cs="Times New Roman"/>
                <w:sz w:val="24"/>
                <w:szCs w:val="24"/>
              </w:rPr>
              <w:t>2.2 Nature and prevalence of Insomnia among the Adults aged above 35.</w:t>
            </w:r>
            <w:r w:rsidRPr="005860BD">
              <w:rPr>
                <w:rFonts w:ascii="Times New Roman" w:eastAsia="Times New Roman" w:hAnsi="Times New Roman" w:cs="Times New Roman"/>
                <w:sz w:val="24"/>
                <w:szCs w:val="24"/>
              </w:rPr>
              <w:tab/>
              <w:t>11</w:t>
            </w:r>
          </w:hyperlink>
        </w:p>
        <w:p w14:paraId="5AF881EF"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vfpg34bddevh">
            <w:r w:rsidRPr="005860BD">
              <w:rPr>
                <w:rFonts w:ascii="Times New Roman" w:eastAsia="Times New Roman" w:hAnsi="Times New Roman" w:cs="Times New Roman"/>
                <w:sz w:val="24"/>
                <w:szCs w:val="24"/>
              </w:rPr>
              <w:t>2.3 Insomnia as the contributor to the mental health disorder.</w:t>
            </w:r>
            <w:r w:rsidRPr="005860BD">
              <w:rPr>
                <w:rFonts w:ascii="Times New Roman" w:eastAsia="Times New Roman" w:hAnsi="Times New Roman" w:cs="Times New Roman"/>
                <w:sz w:val="24"/>
                <w:szCs w:val="24"/>
              </w:rPr>
              <w:tab/>
              <w:t>11</w:t>
            </w:r>
          </w:hyperlink>
        </w:p>
        <w:p w14:paraId="0A9D9ED2"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7i4acjrje8ru">
            <w:r w:rsidRPr="005860BD">
              <w:rPr>
                <w:rFonts w:ascii="Times New Roman" w:eastAsia="Times New Roman" w:hAnsi="Times New Roman" w:cs="Times New Roman"/>
                <w:sz w:val="24"/>
                <w:szCs w:val="24"/>
              </w:rPr>
              <w:t>2.4 Bidirectional relationship between Insomnia and mental health.</w:t>
            </w:r>
            <w:r w:rsidRPr="005860BD">
              <w:rPr>
                <w:rFonts w:ascii="Times New Roman" w:eastAsia="Times New Roman" w:hAnsi="Times New Roman" w:cs="Times New Roman"/>
                <w:sz w:val="24"/>
                <w:szCs w:val="24"/>
              </w:rPr>
              <w:tab/>
              <w:t>12</w:t>
            </w:r>
          </w:hyperlink>
        </w:p>
        <w:p w14:paraId="5BE28E7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zhcdbyct06ci">
            <w:r w:rsidRPr="005860BD">
              <w:rPr>
                <w:rFonts w:ascii="Times New Roman" w:eastAsia="Times New Roman" w:hAnsi="Times New Roman" w:cs="Times New Roman"/>
                <w:sz w:val="24"/>
                <w:szCs w:val="24"/>
              </w:rPr>
              <w:t>2.5 Important patterns and gaps in current literature and cross-sectional findings on the relationship between insomnia and mental health.</w:t>
            </w:r>
            <w:r w:rsidRPr="005860BD">
              <w:rPr>
                <w:rFonts w:ascii="Times New Roman" w:eastAsia="Times New Roman" w:hAnsi="Times New Roman" w:cs="Times New Roman"/>
                <w:sz w:val="24"/>
                <w:szCs w:val="24"/>
              </w:rPr>
              <w:tab/>
              <w:t>13</w:t>
            </w:r>
          </w:hyperlink>
        </w:p>
        <w:p w14:paraId="1D806391"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rsyh7ll9jgni">
            <w:r w:rsidRPr="005860BD">
              <w:rPr>
                <w:rFonts w:ascii="Times New Roman" w:eastAsia="Times New Roman" w:hAnsi="Times New Roman" w:cs="Times New Roman"/>
                <w:sz w:val="24"/>
                <w:szCs w:val="24"/>
              </w:rPr>
              <w:t>2.6 Coping mechanism and intervention for Insomnia and Mental Health.</w:t>
            </w:r>
            <w:r w:rsidRPr="005860BD">
              <w:rPr>
                <w:rFonts w:ascii="Times New Roman" w:eastAsia="Times New Roman" w:hAnsi="Times New Roman" w:cs="Times New Roman"/>
                <w:sz w:val="24"/>
                <w:szCs w:val="24"/>
              </w:rPr>
              <w:tab/>
              <w:t>13</w:t>
            </w:r>
          </w:hyperlink>
        </w:p>
        <w:p w14:paraId="61788093"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dndj9rfk6cjz">
            <w:r w:rsidRPr="005860BD">
              <w:rPr>
                <w:rFonts w:ascii="Times New Roman" w:eastAsia="Times New Roman" w:hAnsi="Times New Roman" w:cs="Times New Roman"/>
                <w:sz w:val="24"/>
                <w:szCs w:val="24"/>
              </w:rPr>
              <w:t>2.7 Literature gap</w:t>
            </w:r>
            <w:r w:rsidRPr="005860BD">
              <w:rPr>
                <w:rFonts w:ascii="Times New Roman" w:eastAsia="Times New Roman" w:hAnsi="Times New Roman" w:cs="Times New Roman"/>
                <w:sz w:val="24"/>
                <w:szCs w:val="24"/>
              </w:rPr>
              <w:tab/>
              <w:t>14</w:t>
            </w:r>
          </w:hyperlink>
        </w:p>
        <w:p w14:paraId="66E96B81"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aeev75h2yrh4">
            <w:r w:rsidRPr="005860BD">
              <w:rPr>
                <w:rFonts w:ascii="Times New Roman" w:eastAsia="Times New Roman" w:hAnsi="Times New Roman" w:cs="Times New Roman"/>
                <w:sz w:val="24"/>
                <w:szCs w:val="24"/>
              </w:rPr>
              <w:t>2.8 Theoretical framework</w:t>
            </w:r>
            <w:r w:rsidRPr="005860BD">
              <w:rPr>
                <w:rFonts w:ascii="Times New Roman" w:eastAsia="Times New Roman" w:hAnsi="Times New Roman" w:cs="Times New Roman"/>
                <w:sz w:val="24"/>
                <w:szCs w:val="24"/>
              </w:rPr>
              <w:tab/>
              <w:t>14</w:t>
            </w:r>
          </w:hyperlink>
        </w:p>
        <w:p w14:paraId="23CE277B"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5ckl9rkro2qb">
            <w:r w:rsidRPr="005860BD">
              <w:rPr>
                <w:rFonts w:ascii="Times New Roman" w:eastAsia="Times New Roman" w:hAnsi="Times New Roman" w:cs="Times New Roman"/>
                <w:sz w:val="24"/>
                <w:szCs w:val="24"/>
              </w:rPr>
              <w:t>2.9 Summary</w:t>
            </w:r>
            <w:r w:rsidRPr="005860BD">
              <w:rPr>
                <w:rFonts w:ascii="Times New Roman" w:eastAsia="Times New Roman" w:hAnsi="Times New Roman" w:cs="Times New Roman"/>
                <w:sz w:val="24"/>
                <w:szCs w:val="24"/>
              </w:rPr>
              <w:tab/>
              <w:t>15</w:t>
            </w:r>
          </w:hyperlink>
        </w:p>
        <w:p w14:paraId="36CD5793" w14:textId="77777777" w:rsidR="00D61D72" w:rsidRPr="005860BD" w:rsidRDefault="00000000">
          <w:pPr>
            <w:widowControl w:val="0"/>
            <w:tabs>
              <w:tab w:val="right" w:pos="12000"/>
            </w:tabs>
            <w:rPr>
              <w:rFonts w:ascii="Times New Roman" w:eastAsia="Times New Roman" w:hAnsi="Times New Roman" w:cs="Times New Roman"/>
              <w:b/>
              <w:bCs/>
              <w:sz w:val="24"/>
              <w:szCs w:val="24"/>
            </w:rPr>
          </w:pPr>
          <w:hyperlink w:anchor="_heading=h.hgzshgd3fmv2">
            <w:r w:rsidRPr="005860BD">
              <w:rPr>
                <w:rFonts w:ascii="Times New Roman" w:eastAsia="Times New Roman" w:hAnsi="Times New Roman" w:cs="Times New Roman"/>
                <w:sz w:val="24"/>
                <w:szCs w:val="24"/>
              </w:rPr>
              <w:t>Chapter 3: Methods</w:t>
            </w:r>
            <w:r w:rsidRPr="005860BD">
              <w:rPr>
                <w:rFonts w:ascii="Times New Roman" w:eastAsia="Times New Roman" w:hAnsi="Times New Roman" w:cs="Times New Roman"/>
                <w:sz w:val="24"/>
                <w:szCs w:val="24"/>
              </w:rPr>
              <w:tab/>
              <w:t>16</w:t>
            </w:r>
          </w:hyperlink>
        </w:p>
        <w:p w14:paraId="7EA57D96"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ppkygtsguuma">
            <w:r w:rsidRPr="005860BD">
              <w:rPr>
                <w:rFonts w:ascii="Times New Roman" w:eastAsia="Times New Roman" w:hAnsi="Times New Roman" w:cs="Times New Roman"/>
                <w:sz w:val="24"/>
                <w:szCs w:val="24"/>
              </w:rPr>
              <w:t>3.1 Introduction</w:t>
            </w:r>
            <w:r w:rsidRPr="005860BD">
              <w:rPr>
                <w:rFonts w:ascii="Times New Roman" w:eastAsia="Times New Roman" w:hAnsi="Times New Roman" w:cs="Times New Roman"/>
                <w:sz w:val="24"/>
                <w:szCs w:val="24"/>
              </w:rPr>
              <w:tab/>
              <w:t>16</w:t>
            </w:r>
          </w:hyperlink>
        </w:p>
        <w:p w14:paraId="2DCFE5DE"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52iir99ifr9x">
            <w:r w:rsidRPr="005860BD">
              <w:rPr>
                <w:rFonts w:ascii="Times New Roman" w:eastAsia="Times New Roman" w:hAnsi="Times New Roman" w:cs="Times New Roman"/>
                <w:sz w:val="24"/>
                <w:szCs w:val="24"/>
              </w:rPr>
              <w:t>3.2 Research philosophy</w:t>
            </w:r>
            <w:r w:rsidRPr="005860BD">
              <w:rPr>
                <w:rFonts w:ascii="Times New Roman" w:eastAsia="Times New Roman" w:hAnsi="Times New Roman" w:cs="Times New Roman"/>
                <w:sz w:val="24"/>
                <w:szCs w:val="24"/>
              </w:rPr>
              <w:tab/>
              <w:t>16</w:t>
            </w:r>
          </w:hyperlink>
        </w:p>
        <w:p w14:paraId="1BB2519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vyew4btd8l7">
            <w:r w:rsidRPr="005860BD">
              <w:rPr>
                <w:rFonts w:ascii="Times New Roman" w:eastAsia="Times New Roman" w:hAnsi="Times New Roman" w:cs="Times New Roman"/>
                <w:sz w:val="24"/>
                <w:szCs w:val="24"/>
              </w:rPr>
              <w:t>3.3 Research approach</w:t>
            </w:r>
            <w:r w:rsidRPr="005860BD">
              <w:rPr>
                <w:rFonts w:ascii="Times New Roman" w:eastAsia="Times New Roman" w:hAnsi="Times New Roman" w:cs="Times New Roman"/>
                <w:sz w:val="24"/>
                <w:szCs w:val="24"/>
              </w:rPr>
              <w:tab/>
              <w:t>16</w:t>
            </w:r>
          </w:hyperlink>
        </w:p>
        <w:p w14:paraId="22F0BC7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2kvls8rawht4">
            <w:r w:rsidRPr="005860BD">
              <w:rPr>
                <w:rFonts w:ascii="Times New Roman" w:eastAsia="Times New Roman" w:hAnsi="Times New Roman" w:cs="Times New Roman"/>
                <w:sz w:val="24"/>
                <w:szCs w:val="24"/>
              </w:rPr>
              <w:t>3.4 Data collection</w:t>
            </w:r>
            <w:r w:rsidRPr="005860BD">
              <w:rPr>
                <w:rFonts w:ascii="Times New Roman" w:eastAsia="Times New Roman" w:hAnsi="Times New Roman" w:cs="Times New Roman"/>
                <w:sz w:val="24"/>
                <w:szCs w:val="24"/>
              </w:rPr>
              <w:tab/>
              <w:t>16</w:t>
            </w:r>
          </w:hyperlink>
        </w:p>
        <w:p w14:paraId="087AD3F6"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1sxwpfpr9tur">
            <w:r w:rsidRPr="005860BD">
              <w:rPr>
                <w:rFonts w:ascii="Times New Roman" w:eastAsia="Times New Roman" w:hAnsi="Times New Roman" w:cs="Times New Roman"/>
                <w:sz w:val="24"/>
                <w:szCs w:val="24"/>
              </w:rPr>
              <w:t>3.5 Data analysis</w:t>
            </w:r>
            <w:r w:rsidRPr="005860BD">
              <w:rPr>
                <w:rFonts w:ascii="Times New Roman" w:eastAsia="Times New Roman" w:hAnsi="Times New Roman" w:cs="Times New Roman"/>
                <w:sz w:val="24"/>
                <w:szCs w:val="24"/>
              </w:rPr>
              <w:tab/>
              <w:t>17</w:t>
            </w:r>
          </w:hyperlink>
        </w:p>
        <w:p w14:paraId="6B2236B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yjbuez8v5pj8">
            <w:r w:rsidRPr="005860BD">
              <w:rPr>
                <w:rFonts w:ascii="Times New Roman" w:eastAsia="Times New Roman" w:hAnsi="Times New Roman" w:cs="Times New Roman"/>
                <w:sz w:val="24"/>
                <w:szCs w:val="24"/>
              </w:rPr>
              <w:t>3.6 Sampling</w:t>
            </w:r>
            <w:r w:rsidRPr="005860BD">
              <w:rPr>
                <w:rFonts w:ascii="Times New Roman" w:eastAsia="Times New Roman" w:hAnsi="Times New Roman" w:cs="Times New Roman"/>
                <w:sz w:val="24"/>
                <w:szCs w:val="24"/>
              </w:rPr>
              <w:tab/>
              <w:t>17</w:t>
            </w:r>
          </w:hyperlink>
        </w:p>
        <w:p w14:paraId="1A9A0D15"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dmtj7xl4hovq">
            <w:r w:rsidRPr="005860BD">
              <w:rPr>
                <w:rFonts w:ascii="Times New Roman" w:eastAsia="Times New Roman" w:hAnsi="Times New Roman" w:cs="Times New Roman"/>
                <w:sz w:val="24"/>
                <w:szCs w:val="24"/>
              </w:rPr>
              <w:t>3.7 Ethical consideration</w:t>
            </w:r>
            <w:r w:rsidRPr="005860BD">
              <w:rPr>
                <w:rFonts w:ascii="Times New Roman" w:eastAsia="Times New Roman" w:hAnsi="Times New Roman" w:cs="Times New Roman"/>
                <w:sz w:val="24"/>
                <w:szCs w:val="24"/>
              </w:rPr>
              <w:tab/>
              <w:t>17</w:t>
            </w:r>
          </w:hyperlink>
        </w:p>
        <w:p w14:paraId="22F4A92F"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h82jsln9lhby">
            <w:r w:rsidRPr="005860BD">
              <w:rPr>
                <w:rFonts w:ascii="Times New Roman" w:eastAsia="Times New Roman" w:hAnsi="Times New Roman" w:cs="Times New Roman"/>
                <w:sz w:val="24"/>
                <w:szCs w:val="24"/>
              </w:rPr>
              <w:t>3.8 Resources</w:t>
            </w:r>
            <w:r w:rsidRPr="005860BD">
              <w:rPr>
                <w:rFonts w:ascii="Times New Roman" w:eastAsia="Times New Roman" w:hAnsi="Times New Roman" w:cs="Times New Roman"/>
                <w:sz w:val="24"/>
                <w:szCs w:val="24"/>
              </w:rPr>
              <w:tab/>
              <w:t>18</w:t>
            </w:r>
          </w:hyperlink>
        </w:p>
        <w:p w14:paraId="1F0B3FA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aroh4o9hmtw1">
            <w:r w:rsidRPr="005860BD">
              <w:rPr>
                <w:rFonts w:ascii="Times New Roman" w:eastAsia="Times New Roman" w:hAnsi="Times New Roman" w:cs="Times New Roman"/>
                <w:sz w:val="24"/>
                <w:szCs w:val="24"/>
              </w:rPr>
              <w:t>3.9 Work breakdown structure</w:t>
            </w:r>
            <w:r w:rsidRPr="005860BD">
              <w:rPr>
                <w:rFonts w:ascii="Times New Roman" w:eastAsia="Times New Roman" w:hAnsi="Times New Roman" w:cs="Times New Roman"/>
                <w:sz w:val="24"/>
                <w:szCs w:val="24"/>
              </w:rPr>
              <w:tab/>
              <w:t>18</w:t>
            </w:r>
          </w:hyperlink>
        </w:p>
        <w:p w14:paraId="0D959967"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knkdds8w1v90">
            <w:r w:rsidRPr="005860BD">
              <w:rPr>
                <w:rFonts w:ascii="Times New Roman" w:eastAsia="Times New Roman" w:hAnsi="Times New Roman" w:cs="Times New Roman"/>
                <w:sz w:val="24"/>
                <w:szCs w:val="24"/>
              </w:rPr>
              <w:t>3.10 Summary</w:t>
            </w:r>
            <w:r w:rsidRPr="005860BD">
              <w:rPr>
                <w:rFonts w:ascii="Times New Roman" w:eastAsia="Times New Roman" w:hAnsi="Times New Roman" w:cs="Times New Roman"/>
                <w:sz w:val="24"/>
                <w:szCs w:val="24"/>
              </w:rPr>
              <w:tab/>
              <w:t>19</w:t>
            </w:r>
          </w:hyperlink>
        </w:p>
        <w:p w14:paraId="3F2AAC94" w14:textId="77777777" w:rsidR="00D61D72" w:rsidRPr="005860BD" w:rsidRDefault="00000000">
          <w:pPr>
            <w:widowControl w:val="0"/>
            <w:tabs>
              <w:tab w:val="right" w:pos="12000"/>
            </w:tabs>
            <w:rPr>
              <w:rFonts w:ascii="Times New Roman" w:eastAsia="Times New Roman" w:hAnsi="Times New Roman" w:cs="Times New Roman"/>
              <w:b/>
              <w:bCs/>
              <w:sz w:val="24"/>
              <w:szCs w:val="24"/>
            </w:rPr>
          </w:pPr>
          <w:hyperlink w:anchor="_heading=">
            <w:r w:rsidRPr="005860BD">
              <w:rPr>
                <w:rFonts w:ascii="Times New Roman" w:eastAsia="Times New Roman" w:hAnsi="Times New Roman" w:cs="Times New Roman"/>
                <w:sz w:val="24"/>
                <w:szCs w:val="24"/>
              </w:rPr>
              <w:t>Chapter 4: Results and Discussion</w:t>
            </w:r>
            <w:r w:rsidRPr="005860BD">
              <w:rPr>
                <w:rFonts w:ascii="Times New Roman" w:eastAsia="Times New Roman" w:hAnsi="Times New Roman" w:cs="Times New Roman"/>
                <w:sz w:val="24"/>
                <w:szCs w:val="24"/>
              </w:rPr>
              <w:tab/>
              <w:t>20</w:t>
            </w:r>
          </w:hyperlink>
        </w:p>
        <w:p w14:paraId="632B9164"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7rbmzybipw2f">
            <w:r w:rsidRPr="005860BD">
              <w:rPr>
                <w:rFonts w:ascii="Times New Roman" w:eastAsia="Times New Roman" w:hAnsi="Times New Roman" w:cs="Times New Roman"/>
                <w:sz w:val="24"/>
                <w:szCs w:val="24"/>
              </w:rPr>
              <w:t>4.1 Introduction</w:t>
            </w:r>
            <w:r w:rsidRPr="005860BD">
              <w:rPr>
                <w:rFonts w:ascii="Times New Roman" w:eastAsia="Times New Roman" w:hAnsi="Times New Roman" w:cs="Times New Roman"/>
                <w:sz w:val="24"/>
                <w:szCs w:val="24"/>
              </w:rPr>
              <w:tab/>
              <w:t>20</w:t>
            </w:r>
          </w:hyperlink>
        </w:p>
        <w:p w14:paraId="19758B30"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1zonxzv4wfe4">
            <w:r w:rsidRPr="005860BD">
              <w:rPr>
                <w:rFonts w:ascii="Times New Roman" w:eastAsia="Times New Roman" w:hAnsi="Times New Roman" w:cs="Times New Roman"/>
                <w:sz w:val="24"/>
                <w:szCs w:val="24"/>
              </w:rPr>
              <w:t>4.2 Thematic analysis</w:t>
            </w:r>
            <w:r w:rsidRPr="005860BD">
              <w:rPr>
                <w:rFonts w:ascii="Times New Roman" w:eastAsia="Times New Roman" w:hAnsi="Times New Roman" w:cs="Times New Roman"/>
                <w:sz w:val="24"/>
                <w:szCs w:val="24"/>
              </w:rPr>
              <w:tab/>
              <w:t>20</w:t>
            </w:r>
          </w:hyperlink>
        </w:p>
        <w:p w14:paraId="4D696C74"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7e0matcypfoo">
            <w:r w:rsidRPr="005860BD">
              <w:rPr>
                <w:rFonts w:ascii="Times New Roman" w:eastAsia="Times New Roman" w:hAnsi="Times New Roman" w:cs="Times New Roman"/>
                <w:sz w:val="24"/>
                <w:szCs w:val="24"/>
              </w:rPr>
              <w:t xml:space="preserve">4.3 Theme 1: Nature and Prevalence of Insomnia among the people that are ages above 35 </w:t>
            </w:r>
            <w:r w:rsidRPr="005860BD">
              <w:rPr>
                <w:rFonts w:ascii="Times New Roman" w:eastAsia="Times New Roman" w:hAnsi="Times New Roman" w:cs="Times New Roman"/>
                <w:sz w:val="24"/>
                <w:szCs w:val="24"/>
              </w:rPr>
              <w:lastRenderedPageBreak/>
              <w:t>years old.</w:t>
            </w:r>
            <w:r w:rsidRPr="005860BD">
              <w:rPr>
                <w:rFonts w:ascii="Times New Roman" w:eastAsia="Times New Roman" w:hAnsi="Times New Roman" w:cs="Times New Roman"/>
                <w:sz w:val="24"/>
                <w:szCs w:val="24"/>
              </w:rPr>
              <w:tab/>
              <w:t>20</w:t>
            </w:r>
          </w:hyperlink>
        </w:p>
        <w:p w14:paraId="60728AEF"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brbx5i1csakz">
            <w:r w:rsidRPr="005860BD">
              <w:rPr>
                <w:rFonts w:ascii="Times New Roman" w:eastAsia="Times New Roman" w:hAnsi="Times New Roman" w:cs="Times New Roman"/>
                <w:sz w:val="24"/>
                <w:szCs w:val="24"/>
              </w:rPr>
              <w:t>4.4 Theme 2: Bidirectional relationship between Insomnia and a mental Health condition.</w:t>
            </w:r>
            <w:r w:rsidRPr="005860BD">
              <w:rPr>
                <w:rFonts w:ascii="Times New Roman" w:eastAsia="Times New Roman" w:hAnsi="Times New Roman" w:cs="Times New Roman"/>
                <w:sz w:val="24"/>
                <w:szCs w:val="24"/>
              </w:rPr>
              <w:tab/>
              <w:t>23</w:t>
            </w:r>
          </w:hyperlink>
        </w:p>
        <w:p w14:paraId="2548E923"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cbqcyqwpd48d">
            <w:r w:rsidRPr="005860BD">
              <w:rPr>
                <w:rFonts w:ascii="Times New Roman" w:eastAsia="Times New Roman" w:hAnsi="Times New Roman" w:cs="Times New Roman"/>
                <w:sz w:val="24"/>
                <w:szCs w:val="24"/>
              </w:rPr>
              <w:t>4.5 Theme 3: Coping mechanism and intervention for mental and insomnia health.</w:t>
            </w:r>
            <w:r w:rsidRPr="005860BD">
              <w:rPr>
                <w:rFonts w:ascii="Times New Roman" w:eastAsia="Times New Roman" w:hAnsi="Times New Roman" w:cs="Times New Roman"/>
                <w:sz w:val="24"/>
                <w:szCs w:val="24"/>
              </w:rPr>
              <w:tab/>
              <w:t>26</w:t>
            </w:r>
          </w:hyperlink>
        </w:p>
        <w:p w14:paraId="7924B648"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o3gzpacgl7c5">
            <w:r w:rsidRPr="005860BD">
              <w:rPr>
                <w:rFonts w:ascii="Times New Roman" w:eastAsia="Times New Roman" w:hAnsi="Times New Roman" w:cs="Times New Roman"/>
                <w:sz w:val="24"/>
                <w:szCs w:val="24"/>
              </w:rPr>
              <w:t>4.6 Conclusion</w:t>
            </w:r>
            <w:r w:rsidRPr="005860BD">
              <w:rPr>
                <w:rFonts w:ascii="Times New Roman" w:eastAsia="Times New Roman" w:hAnsi="Times New Roman" w:cs="Times New Roman"/>
                <w:sz w:val="24"/>
                <w:szCs w:val="24"/>
              </w:rPr>
              <w:tab/>
              <w:t>30</w:t>
            </w:r>
          </w:hyperlink>
        </w:p>
        <w:p w14:paraId="1071EECE" w14:textId="77777777" w:rsidR="00D61D72" w:rsidRPr="005860BD" w:rsidRDefault="00000000">
          <w:pPr>
            <w:widowControl w:val="0"/>
            <w:tabs>
              <w:tab w:val="right" w:pos="12000"/>
            </w:tabs>
            <w:rPr>
              <w:rFonts w:ascii="Times New Roman" w:eastAsia="Times New Roman" w:hAnsi="Times New Roman" w:cs="Times New Roman"/>
              <w:b/>
              <w:bCs/>
              <w:sz w:val="24"/>
              <w:szCs w:val="24"/>
            </w:rPr>
          </w:pPr>
          <w:hyperlink w:anchor="_heading=h.e9p4pqe8totp">
            <w:r w:rsidRPr="005860BD">
              <w:rPr>
                <w:rFonts w:ascii="Times New Roman" w:eastAsia="Times New Roman" w:hAnsi="Times New Roman" w:cs="Times New Roman"/>
                <w:sz w:val="24"/>
                <w:szCs w:val="24"/>
              </w:rPr>
              <w:t>Chapter 5: Recommendations and Conclusions 70 need to add</w:t>
            </w:r>
            <w:r w:rsidRPr="005860BD">
              <w:rPr>
                <w:rFonts w:ascii="Times New Roman" w:eastAsia="Times New Roman" w:hAnsi="Times New Roman" w:cs="Times New Roman"/>
                <w:sz w:val="24"/>
                <w:szCs w:val="24"/>
              </w:rPr>
              <w:tab/>
              <w:t>31</w:t>
            </w:r>
          </w:hyperlink>
        </w:p>
        <w:p w14:paraId="7DE3180B"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fzbb67r1tks5">
            <w:r w:rsidRPr="005860BD">
              <w:rPr>
                <w:rFonts w:ascii="Times New Roman" w:eastAsia="Times New Roman" w:hAnsi="Times New Roman" w:cs="Times New Roman"/>
                <w:sz w:val="24"/>
                <w:szCs w:val="24"/>
              </w:rPr>
              <w:t>5.1 Overall conclusion</w:t>
            </w:r>
            <w:r w:rsidRPr="005860BD">
              <w:rPr>
                <w:rFonts w:ascii="Times New Roman" w:eastAsia="Times New Roman" w:hAnsi="Times New Roman" w:cs="Times New Roman"/>
                <w:sz w:val="24"/>
                <w:szCs w:val="24"/>
              </w:rPr>
              <w:tab/>
              <w:t>31</w:t>
            </w:r>
          </w:hyperlink>
        </w:p>
        <w:p w14:paraId="0C1E5B94"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tqish7lielj6">
            <w:r w:rsidRPr="005860BD">
              <w:rPr>
                <w:rFonts w:ascii="Times New Roman" w:eastAsia="Times New Roman" w:hAnsi="Times New Roman" w:cs="Times New Roman"/>
                <w:sz w:val="24"/>
                <w:szCs w:val="24"/>
              </w:rPr>
              <w:t>5.2 Recommendation</w:t>
            </w:r>
            <w:r w:rsidRPr="005860BD">
              <w:rPr>
                <w:rFonts w:ascii="Times New Roman" w:eastAsia="Times New Roman" w:hAnsi="Times New Roman" w:cs="Times New Roman"/>
                <w:sz w:val="24"/>
                <w:szCs w:val="24"/>
              </w:rPr>
              <w:tab/>
              <w:t>32</w:t>
            </w:r>
          </w:hyperlink>
        </w:p>
        <w:p w14:paraId="03AC00BB" w14:textId="77777777" w:rsidR="00D61D72" w:rsidRPr="005860BD" w:rsidRDefault="00000000">
          <w:pPr>
            <w:widowControl w:val="0"/>
            <w:tabs>
              <w:tab w:val="right" w:pos="12000"/>
            </w:tabs>
            <w:ind w:left="720"/>
            <w:rPr>
              <w:rFonts w:ascii="Times New Roman" w:eastAsia="Times New Roman" w:hAnsi="Times New Roman" w:cs="Times New Roman"/>
              <w:sz w:val="24"/>
              <w:szCs w:val="24"/>
            </w:rPr>
          </w:pPr>
          <w:hyperlink w:anchor="_heading=h.qbbiw4wed56c">
            <w:r w:rsidRPr="005860BD">
              <w:rPr>
                <w:rFonts w:ascii="Times New Roman" w:eastAsia="Times New Roman" w:hAnsi="Times New Roman" w:cs="Times New Roman"/>
                <w:sz w:val="24"/>
                <w:szCs w:val="24"/>
              </w:rPr>
              <w:t>5.2.1 Promoting an integrated intervention</w:t>
            </w:r>
            <w:r w:rsidRPr="005860BD">
              <w:rPr>
                <w:rFonts w:ascii="Times New Roman" w:eastAsia="Times New Roman" w:hAnsi="Times New Roman" w:cs="Times New Roman"/>
                <w:sz w:val="24"/>
                <w:szCs w:val="24"/>
              </w:rPr>
              <w:tab/>
              <w:t>32</w:t>
            </w:r>
          </w:hyperlink>
        </w:p>
        <w:p w14:paraId="78A4AFBE" w14:textId="77777777" w:rsidR="00D61D72" w:rsidRPr="005860BD" w:rsidRDefault="00000000">
          <w:pPr>
            <w:widowControl w:val="0"/>
            <w:tabs>
              <w:tab w:val="right" w:pos="12000"/>
            </w:tabs>
            <w:ind w:left="720"/>
            <w:rPr>
              <w:rFonts w:ascii="Times New Roman" w:eastAsia="Times New Roman" w:hAnsi="Times New Roman" w:cs="Times New Roman"/>
              <w:sz w:val="24"/>
              <w:szCs w:val="24"/>
            </w:rPr>
          </w:pPr>
          <w:hyperlink w:anchor="_heading=h.qh7nb2npgtgo">
            <w:r w:rsidRPr="005860BD">
              <w:rPr>
                <w:rFonts w:ascii="Times New Roman" w:eastAsia="Times New Roman" w:hAnsi="Times New Roman" w:cs="Times New Roman"/>
                <w:sz w:val="24"/>
                <w:szCs w:val="24"/>
              </w:rPr>
              <w:t>5.2.2 Improvement of awareness and education regarding sleep hygiene</w:t>
            </w:r>
            <w:r w:rsidRPr="005860BD">
              <w:rPr>
                <w:rFonts w:ascii="Times New Roman" w:eastAsia="Times New Roman" w:hAnsi="Times New Roman" w:cs="Times New Roman"/>
                <w:sz w:val="24"/>
                <w:szCs w:val="24"/>
              </w:rPr>
              <w:tab/>
              <w:t>32</w:t>
            </w:r>
          </w:hyperlink>
        </w:p>
        <w:p w14:paraId="60F6F37F" w14:textId="77777777" w:rsidR="00D61D72" w:rsidRPr="005860BD" w:rsidRDefault="00000000">
          <w:pPr>
            <w:widowControl w:val="0"/>
            <w:tabs>
              <w:tab w:val="right" w:pos="12000"/>
            </w:tabs>
            <w:ind w:left="720"/>
            <w:rPr>
              <w:rFonts w:ascii="Times New Roman" w:eastAsia="Times New Roman" w:hAnsi="Times New Roman" w:cs="Times New Roman"/>
              <w:sz w:val="24"/>
              <w:szCs w:val="24"/>
            </w:rPr>
          </w:pPr>
          <w:hyperlink w:anchor="_heading=h.n2riagmjcboi">
            <w:r w:rsidRPr="005860BD">
              <w:rPr>
                <w:rFonts w:ascii="Times New Roman" w:eastAsia="Times New Roman" w:hAnsi="Times New Roman" w:cs="Times New Roman"/>
                <w:sz w:val="24"/>
                <w:szCs w:val="24"/>
              </w:rPr>
              <w:t>5.2.3 Motivation of mindfulness practices</w:t>
            </w:r>
            <w:r w:rsidRPr="005860BD">
              <w:rPr>
                <w:rFonts w:ascii="Times New Roman" w:eastAsia="Times New Roman" w:hAnsi="Times New Roman" w:cs="Times New Roman"/>
                <w:sz w:val="24"/>
                <w:szCs w:val="24"/>
              </w:rPr>
              <w:tab/>
              <w:t>32</w:t>
            </w:r>
          </w:hyperlink>
        </w:p>
        <w:p w14:paraId="7CE8497E" w14:textId="77777777" w:rsidR="00D61D72" w:rsidRPr="005860BD" w:rsidRDefault="00000000">
          <w:pPr>
            <w:widowControl w:val="0"/>
            <w:tabs>
              <w:tab w:val="right" w:pos="12000"/>
            </w:tabs>
            <w:ind w:left="720"/>
            <w:rPr>
              <w:rFonts w:ascii="Times New Roman" w:eastAsia="Times New Roman" w:hAnsi="Times New Roman" w:cs="Times New Roman"/>
              <w:sz w:val="24"/>
              <w:szCs w:val="24"/>
            </w:rPr>
          </w:pPr>
          <w:hyperlink w:anchor="_heading=h.voca6ipqjf4f">
            <w:r w:rsidRPr="005860BD">
              <w:rPr>
                <w:rFonts w:ascii="Times New Roman" w:eastAsia="Times New Roman" w:hAnsi="Times New Roman" w:cs="Times New Roman"/>
                <w:sz w:val="24"/>
                <w:szCs w:val="24"/>
              </w:rPr>
              <w:t>5.2.4 Supporting work life balance policies</w:t>
            </w:r>
            <w:r w:rsidRPr="005860BD">
              <w:rPr>
                <w:rFonts w:ascii="Times New Roman" w:eastAsia="Times New Roman" w:hAnsi="Times New Roman" w:cs="Times New Roman"/>
                <w:sz w:val="24"/>
                <w:szCs w:val="24"/>
              </w:rPr>
              <w:tab/>
              <w:t>33</w:t>
            </w:r>
          </w:hyperlink>
        </w:p>
        <w:p w14:paraId="7658585D" w14:textId="77777777" w:rsidR="00D61D72" w:rsidRPr="005860BD" w:rsidRDefault="00000000">
          <w:pPr>
            <w:widowControl w:val="0"/>
            <w:tabs>
              <w:tab w:val="right" w:pos="12000"/>
            </w:tabs>
            <w:ind w:left="720"/>
            <w:rPr>
              <w:rFonts w:ascii="Times New Roman" w:eastAsia="Times New Roman" w:hAnsi="Times New Roman" w:cs="Times New Roman"/>
              <w:sz w:val="24"/>
              <w:szCs w:val="24"/>
            </w:rPr>
          </w:pPr>
          <w:hyperlink w:anchor="_heading=h.g95qrafwkl6v">
            <w:r w:rsidRPr="005860BD">
              <w:rPr>
                <w:rFonts w:ascii="Times New Roman" w:eastAsia="Times New Roman" w:hAnsi="Times New Roman" w:cs="Times New Roman"/>
                <w:sz w:val="24"/>
                <w:szCs w:val="24"/>
              </w:rPr>
              <w:t>5.2.5 Alternative method for data collection</w:t>
            </w:r>
            <w:r w:rsidRPr="005860BD">
              <w:rPr>
                <w:rFonts w:ascii="Times New Roman" w:eastAsia="Times New Roman" w:hAnsi="Times New Roman" w:cs="Times New Roman"/>
                <w:sz w:val="24"/>
                <w:szCs w:val="24"/>
              </w:rPr>
              <w:tab/>
              <w:t>33</w:t>
            </w:r>
          </w:hyperlink>
        </w:p>
        <w:p w14:paraId="3642CFB6" w14:textId="77777777" w:rsidR="00D61D72" w:rsidRPr="005860BD" w:rsidRDefault="00000000">
          <w:pPr>
            <w:widowControl w:val="0"/>
            <w:tabs>
              <w:tab w:val="right" w:pos="12000"/>
            </w:tabs>
            <w:rPr>
              <w:rFonts w:ascii="Times New Roman" w:eastAsia="Times New Roman" w:hAnsi="Times New Roman" w:cs="Times New Roman"/>
              <w:b/>
              <w:bCs/>
              <w:sz w:val="24"/>
              <w:szCs w:val="24"/>
            </w:rPr>
          </w:pPr>
          <w:hyperlink w:anchor="_heading=h.n4jcb7uh4s4x">
            <w:r w:rsidRPr="005860BD">
              <w:rPr>
                <w:rFonts w:ascii="Times New Roman" w:eastAsia="Times New Roman" w:hAnsi="Times New Roman" w:cs="Times New Roman"/>
                <w:sz w:val="24"/>
                <w:szCs w:val="24"/>
              </w:rPr>
              <w:t>References</w:t>
            </w:r>
            <w:r w:rsidRPr="005860BD">
              <w:rPr>
                <w:rFonts w:ascii="Times New Roman" w:eastAsia="Times New Roman" w:hAnsi="Times New Roman" w:cs="Times New Roman"/>
                <w:sz w:val="24"/>
                <w:szCs w:val="24"/>
              </w:rPr>
              <w:tab/>
              <w:t>34</w:t>
            </w:r>
          </w:hyperlink>
        </w:p>
        <w:p w14:paraId="3C27508F" w14:textId="77777777" w:rsidR="00D61D72" w:rsidRPr="005860BD" w:rsidRDefault="00000000">
          <w:pPr>
            <w:widowControl w:val="0"/>
            <w:tabs>
              <w:tab w:val="right" w:pos="12000"/>
            </w:tabs>
            <w:rPr>
              <w:rFonts w:ascii="Times New Roman" w:eastAsia="Times New Roman" w:hAnsi="Times New Roman" w:cs="Times New Roman"/>
              <w:b/>
              <w:bCs/>
              <w:sz w:val="24"/>
              <w:szCs w:val="24"/>
            </w:rPr>
          </w:pPr>
          <w:hyperlink w:anchor="_heading=h.qygvlorbhcdv">
            <w:r w:rsidRPr="005860BD">
              <w:rPr>
                <w:rFonts w:ascii="Times New Roman" w:eastAsia="Times New Roman" w:hAnsi="Times New Roman" w:cs="Times New Roman"/>
                <w:sz w:val="24"/>
                <w:szCs w:val="24"/>
              </w:rPr>
              <w:t>Appendix</w:t>
            </w:r>
            <w:r w:rsidRPr="005860BD">
              <w:rPr>
                <w:rFonts w:ascii="Times New Roman" w:eastAsia="Times New Roman" w:hAnsi="Times New Roman" w:cs="Times New Roman"/>
                <w:sz w:val="24"/>
                <w:szCs w:val="24"/>
              </w:rPr>
              <w:tab/>
              <w:t>41</w:t>
            </w:r>
          </w:hyperlink>
        </w:p>
        <w:p w14:paraId="4B4A56D0" w14:textId="2089CCD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7ukttfdisdlp">
            <w:r w:rsidRPr="005860BD">
              <w:rPr>
                <w:rFonts w:ascii="Times New Roman" w:eastAsia="Times New Roman" w:hAnsi="Times New Roman" w:cs="Times New Roman"/>
                <w:sz w:val="24"/>
                <w:szCs w:val="24"/>
              </w:rPr>
              <w:t xml:space="preserve">Appendix 1: </w:t>
            </w:r>
            <w:r w:rsidR="00E35A39">
              <w:rPr>
                <w:rFonts w:ascii="Times New Roman" w:eastAsia="Times New Roman" w:hAnsi="Times New Roman" w:cs="Times New Roman"/>
                <w:sz w:val="24"/>
                <w:szCs w:val="24"/>
              </w:rPr>
              <w:t>Source Tracking Table</w:t>
            </w:r>
            <w:r w:rsidRPr="005860BD">
              <w:rPr>
                <w:rFonts w:ascii="Times New Roman" w:eastAsia="Times New Roman" w:hAnsi="Times New Roman" w:cs="Times New Roman"/>
                <w:sz w:val="24"/>
                <w:szCs w:val="24"/>
              </w:rPr>
              <w:tab/>
              <w:t>41</w:t>
            </w:r>
          </w:hyperlink>
        </w:p>
        <w:p w14:paraId="7DF153BC" w14:textId="4F2E9DC4"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xfpqxv5nf8vt">
            <w:r w:rsidRPr="005860BD">
              <w:rPr>
                <w:rFonts w:ascii="Times New Roman" w:eastAsia="Times New Roman" w:hAnsi="Times New Roman" w:cs="Times New Roman"/>
                <w:sz w:val="24"/>
                <w:szCs w:val="24"/>
              </w:rPr>
              <w:t xml:space="preserve">Appendix 2: </w:t>
            </w:r>
            <w:r w:rsidR="00E35A39">
              <w:rPr>
                <w:rFonts w:ascii="Times New Roman" w:eastAsia="Times New Roman" w:hAnsi="Times New Roman" w:cs="Times New Roman"/>
                <w:sz w:val="24"/>
                <w:szCs w:val="24"/>
              </w:rPr>
              <w:t>Result Summary Table</w:t>
            </w:r>
            <w:r w:rsidRPr="005860BD">
              <w:rPr>
                <w:rFonts w:ascii="Times New Roman" w:eastAsia="Times New Roman" w:hAnsi="Times New Roman" w:cs="Times New Roman"/>
                <w:sz w:val="24"/>
                <w:szCs w:val="24"/>
              </w:rPr>
              <w:tab/>
              <w:t>43</w:t>
            </w:r>
          </w:hyperlink>
        </w:p>
        <w:p w14:paraId="2E263BE6" w14:textId="77777777" w:rsidR="00D61D72" w:rsidRPr="005860BD" w:rsidRDefault="00000000">
          <w:pPr>
            <w:widowControl w:val="0"/>
            <w:tabs>
              <w:tab w:val="right" w:pos="12000"/>
            </w:tabs>
            <w:ind w:left="360"/>
            <w:rPr>
              <w:rFonts w:ascii="Times New Roman" w:eastAsia="Times New Roman" w:hAnsi="Times New Roman" w:cs="Times New Roman"/>
              <w:sz w:val="24"/>
              <w:szCs w:val="24"/>
            </w:rPr>
          </w:pPr>
          <w:hyperlink w:anchor="_heading=h.vfe5oyakvt4v">
            <w:r w:rsidRPr="005860BD">
              <w:rPr>
                <w:rFonts w:ascii="Times New Roman" w:eastAsia="Times New Roman" w:hAnsi="Times New Roman" w:cs="Times New Roman"/>
                <w:sz w:val="24"/>
                <w:szCs w:val="24"/>
                <w:highlight w:val="white"/>
              </w:rPr>
              <w:t>Appendix 3: CRAAP Test</w:t>
            </w:r>
            <w:r w:rsidRPr="005860BD">
              <w:rPr>
                <w:rFonts w:ascii="Times New Roman" w:eastAsia="Times New Roman" w:hAnsi="Times New Roman" w:cs="Times New Roman"/>
                <w:sz w:val="24"/>
                <w:szCs w:val="24"/>
                <w:highlight w:val="white"/>
              </w:rPr>
              <w:tab/>
              <w:t>46</w:t>
            </w:r>
          </w:hyperlink>
          <w:r w:rsidRPr="005860BD">
            <w:fldChar w:fldCharType="end"/>
          </w:r>
        </w:p>
      </w:sdtContent>
    </w:sdt>
    <w:p w14:paraId="0BD4AFEA" w14:textId="77777777" w:rsidR="00D61D72" w:rsidRPr="005860BD" w:rsidRDefault="00000000">
      <w:pPr>
        <w:rPr>
          <w:rFonts w:ascii="Times New Roman" w:eastAsia="Times New Roman" w:hAnsi="Times New Roman" w:cs="Times New Roman"/>
          <w:b/>
          <w:bCs/>
          <w:sz w:val="24"/>
          <w:szCs w:val="24"/>
        </w:rPr>
      </w:pPr>
      <w:r w:rsidRPr="005860BD">
        <w:br w:type="page"/>
      </w:r>
    </w:p>
    <w:p w14:paraId="796D50D0" w14:textId="77777777" w:rsidR="00D61D72" w:rsidRPr="005860BD" w:rsidRDefault="00000000">
      <w:pPr>
        <w:pStyle w:val="Heading1"/>
      </w:pPr>
      <w:bookmarkStart w:id="6" w:name="_heading=h.rdbjxudjcld" w:colFirst="0" w:colLast="0"/>
      <w:bookmarkEnd w:id="6"/>
      <w:r w:rsidRPr="005860BD">
        <w:lastRenderedPageBreak/>
        <w:t xml:space="preserve">Chapter 1: Introduction </w:t>
      </w:r>
    </w:p>
    <w:p w14:paraId="71C22D3A" w14:textId="77777777" w:rsidR="00D61D72" w:rsidRPr="005860BD" w:rsidRDefault="00000000">
      <w:pPr>
        <w:pStyle w:val="Heading2"/>
      </w:pPr>
      <w:bookmarkStart w:id="7" w:name="_heading=h.l3suy0co5cy0" w:colFirst="0" w:colLast="0"/>
      <w:bookmarkEnd w:id="7"/>
      <w:r w:rsidRPr="005860BD">
        <w:t xml:space="preserve">1.1 Overview </w:t>
      </w:r>
    </w:p>
    <w:p w14:paraId="414DF90A"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Insomnia is one of the widely spread sleeping disorders which are affecting the significant portion of the adult populations particularly people who are aged above 35 years. It has been found from the report published by the NHS that one in three people in the UK is dealing with this Insomnia problem (Nhsinform, 2025). This is also characterised by the difficulty in maintaining or initiating sleep, reducing concentration leading to fatigue and also impaired the daily functioning. There are various studies which have shown that insomnia is not only merely a sleeping -related issue but it is one of the important indicators of psychological challenges. The mental health problems such as stress anxiety and depression are strongly connected with the insomnia problem forming a bidirectional and complex relationship. Insomnia also contributes to the development of mental health conditions while also conversely the psychological distress can also intensify the sleeping disturbance and create problems in the sleeping pattern (Palagini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2022). </w:t>
      </w:r>
    </w:p>
    <w:p w14:paraId="6757CEEB"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Especially the people above 35 years old, it is a critical stage which is marked by the different occupational, social and personal responsibility which increases the susceptibility to both sleeping disorders and stress level (Kivimäki, Bartolomucci and Kawachi, 2023). Despite that, there has been extensive research on the mental health and sleeping pattern that Indian certain gaps for understanding the mutual reinforcement between the insomnia and a psychological well-being with the age group. The cross-sectional studies have offered some valuable information into how these variables are interacting across the different context populations. Exploring this research topic with the help of a secondary data collection method enables for the ethically sound and broader understanding regarding the existing patterns and their findings. </w:t>
      </w:r>
    </w:p>
    <w:p w14:paraId="2EAA08DB" w14:textId="77777777" w:rsidR="00D61D72" w:rsidRPr="005860BD" w:rsidRDefault="00000000">
      <w:pPr>
        <w:pStyle w:val="Heading2"/>
      </w:pPr>
      <w:bookmarkStart w:id="8" w:name="_heading=h.i58xwbj5k0mq" w:colFirst="0" w:colLast="0"/>
      <w:bookmarkEnd w:id="8"/>
      <w:r w:rsidRPr="005860BD">
        <w:t xml:space="preserve">1.2 Research problem </w:t>
      </w:r>
    </w:p>
    <w:p w14:paraId="4C227A39"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Insomnia and mental health problems such as depression, stress and anxiety are rapidly increasing and it is prevalent among adults above 35 years old. Though there has been some extensive research but limited information exists related to the bidirectional relationship between the conditions remains is not explored properly, especially regarding how each of them influences others. That has been Limited understanding regarding the cycle of effective interventions and also holistic mental health care techniques. </w:t>
      </w:r>
    </w:p>
    <w:p w14:paraId="61B7AD2E" w14:textId="77777777" w:rsidR="00D61D72" w:rsidRPr="005860BD" w:rsidRDefault="00000000">
      <w:pPr>
        <w:pStyle w:val="Heading2"/>
      </w:pPr>
      <w:bookmarkStart w:id="9" w:name="_heading=h.khuotqqkxu22" w:colFirst="0" w:colLast="0"/>
      <w:bookmarkEnd w:id="9"/>
      <w:r w:rsidRPr="005860BD">
        <w:t xml:space="preserve">1.3 Research aim and objectives </w:t>
      </w:r>
    </w:p>
    <w:p w14:paraId="5E7B9AB2"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b/>
          <w:bCs/>
          <w:sz w:val="24"/>
          <w:szCs w:val="24"/>
        </w:rPr>
        <w:t xml:space="preserve">Research aim: </w:t>
      </w:r>
      <w:r w:rsidRPr="005860BD">
        <w:rPr>
          <w:rFonts w:ascii="Times New Roman" w:eastAsia="Times New Roman" w:hAnsi="Times New Roman" w:cs="Times New Roman"/>
          <w:sz w:val="24"/>
          <w:szCs w:val="24"/>
        </w:rPr>
        <w:t xml:space="preserve">To understand the bidirectional association between insomnia and mental health in early adulthood. It also aims to explore how sleeping disorders can lead to mental </w:t>
      </w:r>
      <w:r w:rsidRPr="005860BD">
        <w:rPr>
          <w:rFonts w:ascii="Times New Roman" w:eastAsia="Times New Roman" w:hAnsi="Times New Roman" w:cs="Times New Roman"/>
          <w:sz w:val="24"/>
          <w:szCs w:val="24"/>
        </w:rPr>
        <w:lastRenderedPageBreak/>
        <w:t xml:space="preserve">health problems, including stress, anxiety and depression impact on mental illness like insomnia. </w:t>
      </w:r>
    </w:p>
    <w:p w14:paraId="46EA8876"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 xml:space="preserve">Research objectives </w:t>
      </w:r>
    </w:p>
    <w:p w14:paraId="2E8202FD" w14:textId="77777777" w:rsidR="00D61D72" w:rsidRPr="005860BD" w:rsidRDefault="00000000">
      <w:pPr>
        <w:numPr>
          <w:ilvl w:val="0"/>
          <w:numId w:val="1"/>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To discuss and establish the nature of insomnia and its prevalence among adults aged 35 years and above.</w:t>
      </w:r>
    </w:p>
    <w:p w14:paraId="4CB981DF" w14:textId="77777777" w:rsidR="00D61D72" w:rsidRPr="005860BD" w:rsidRDefault="00000000">
      <w:pPr>
        <w:numPr>
          <w:ilvl w:val="0"/>
          <w:numId w:val="1"/>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To explore the role of insomnia in mental health problems, including anxiety, stress, and depression.</w:t>
      </w:r>
    </w:p>
    <w:p w14:paraId="03B81950" w14:textId="77777777" w:rsidR="00D61D72" w:rsidRPr="005860BD" w:rsidRDefault="00000000">
      <w:pPr>
        <w:numPr>
          <w:ilvl w:val="0"/>
          <w:numId w:val="1"/>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To analyse the way and the extent that mental health issues can, in their turn, worsen or introduce insomnia to the equation, it is important to point out the two-way cycle.</w:t>
      </w:r>
    </w:p>
    <w:p w14:paraId="48AFC89C" w14:textId="77777777" w:rsidR="00D61D72" w:rsidRPr="005860BD" w:rsidRDefault="00000000">
      <w:pPr>
        <w:numPr>
          <w:ilvl w:val="0"/>
          <w:numId w:val="1"/>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To examine the current literature and cross-sectional findings on the relationship between insomnia and mental health to point to any important patterns and gaps.</w:t>
      </w:r>
    </w:p>
    <w:p w14:paraId="1AAFEB81" w14:textId="77777777" w:rsidR="00D61D72" w:rsidRPr="005860BD" w:rsidRDefault="00000000">
      <w:pPr>
        <w:numPr>
          <w:ilvl w:val="0"/>
          <w:numId w:val="1"/>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To reflect upon possible coping mechanisms and interventions that may be followed to face insomnia and gain improved psychological well-being.</w:t>
      </w:r>
    </w:p>
    <w:p w14:paraId="69EA7DBE" w14:textId="77777777" w:rsidR="00D61D72" w:rsidRPr="005860BD" w:rsidRDefault="00000000">
      <w:pPr>
        <w:pStyle w:val="Heading2"/>
      </w:pPr>
      <w:bookmarkStart w:id="10" w:name="_heading=h.qqbgz1c5x63n" w:colFirst="0" w:colLast="0"/>
      <w:bookmarkEnd w:id="10"/>
      <w:r w:rsidRPr="005860BD">
        <w:t xml:space="preserve">1.4 Research Questions </w:t>
      </w:r>
    </w:p>
    <w:p w14:paraId="63E6BF9B" w14:textId="77777777" w:rsidR="00D61D72" w:rsidRPr="005860BD" w:rsidRDefault="00000000">
      <w:pPr>
        <w:numPr>
          <w:ilvl w:val="0"/>
          <w:numId w:val="2"/>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What is the nature and their prevalence of insomnia among the adult people who are aged above 35 years old and more?</w:t>
      </w:r>
    </w:p>
    <w:p w14:paraId="2651987E" w14:textId="77777777" w:rsidR="00D61D72" w:rsidRPr="005860BD" w:rsidRDefault="00000000">
      <w:pPr>
        <w:numPr>
          <w:ilvl w:val="0"/>
          <w:numId w:val="2"/>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How does insomnia contribute to mental health problems such as stress, anxiety and depression?</w:t>
      </w:r>
    </w:p>
    <w:p w14:paraId="2353E4EE" w14:textId="77777777" w:rsidR="00D61D72" w:rsidRPr="005860BD" w:rsidRDefault="00000000">
      <w:pPr>
        <w:numPr>
          <w:ilvl w:val="0"/>
          <w:numId w:val="2"/>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What are the gaps and patterns revealed in the current literature and cross-sectional finding on association between insomnia and mental health? </w:t>
      </w:r>
    </w:p>
    <w:p w14:paraId="6482390E" w14:textId="77777777" w:rsidR="00D61D72" w:rsidRPr="005860BD" w:rsidRDefault="00000000">
      <w:pPr>
        <w:numPr>
          <w:ilvl w:val="0"/>
          <w:numId w:val="2"/>
        </w:num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What are the different coping interventions and mechanisms that can address insomnia and improve psychological well-being? </w:t>
      </w:r>
    </w:p>
    <w:p w14:paraId="72D3A992" w14:textId="77777777" w:rsidR="00D61D72" w:rsidRPr="005860BD" w:rsidRDefault="00000000">
      <w:pPr>
        <w:pStyle w:val="Heading2"/>
      </w:pPr>
      <w:bookmarkStart w:id="11" w:name="_heading=h.2wx7mtkngicf" w:colFirst="0" w:colLast="0"/>
      <w:bookmarkEnd w:id="11"/>
      <w:r w:rsidRPr="005860BD">
        <w:t xml:space="preserve">1.5 Rationale </w:t>
      </w:r>
    </w:p>
    <w:p w14:paraId="3D1D3DED"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 rationale of this research topic lies on the increasing recognition of insomnia as both symptoms and also one of the contributing factors to the mental health challenges among the adults who are above 35 years old. This group is often facing a range of pressure such as family application, professional responsibilities and also financial stress all of which can directly contribute to the imbalance in sleeping pattern and also declining psychological well-being (Witkowska-Zimny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2024). Understanding the interplay between the insomnia disease and mental health is important because the untreated sleeping disturbance may contribute to critical situations like depression, anxiety and stress while the mental health disorders can intensify the symptoms of insomnia. Though there has been increasing awareness many of the studies tend to focus on mental health or either Insomnia independently they are overlooking the mutual influence or relationship between both. This research is also seeking to address the </w:t>
      </w:r>
      <w:r w:rsidRPr="005860BD">
        <w:rPr>
          <w:rFonts w:ascii="Times New Roman" w:eastAsia="Times New Roman" w:hAnsi="Times New Roman" w:cs="Times New Roman"/>
          <w:sz w:val="24"/>
          <w:szCs w:val="24"/>
        </w:rPr>
        <w:lastRenderedPageBreak/>
        <w:t xml:space="preserve">gap and explore the by directional nature of the relationship with the help of a secondary data collection method. Moreover, it will also provide information regarding mental illness and sleeping patterns disturbance. The outcome of this research will not only help in improving the academic understanding but also provide some practical information regarding the coping mechanism and also some strategic interventions. It will also be providing information regarding the integrated approaches, which can help in promoting better sleep patterns and also the psychological wellbeing into mindfulness. </w:t>
      </w:r>
    </w:p>
    <w:p w14:paraId="25DD788D" w14:textId="77777777" w:rsidR="00D61D72" w:rsidRPr="005860BD" w:rsidRDefault="00000000">
      <w:pPr>
        <w:pStyle w:val="Heading2"/>
      </w:pPr>
      <w:bookmarkStart w:id="12" w:name="_heading=h.j7v1nicmjrk9" w:colFirst="0" w:colLast="0"/>
      <w:bookmarkEnd w:id="12"/>
      <w:r w:rsidRPr="005860BD">
        <w:t xml:space="preserve">1.6 Structure </w:t>
      </w:r>
    </w:p>
    <w:p w14:paraId="3C668FB1"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b/>
          <w:bCs/>
          <w:sz w:val="24"/>
          <w:szCs w:val="24"/>
        </w:rPr>
        <w:t xml:space="preserve">CHAPTER 1 Introduction: </w:t>
      </w:r>
      <w:r w:rsidRPr="005860BD">
        <w:rPr>
          <w:rFonts w:ascii="Times New Roman" w:eastAsia="Times New Roman" w:hAnsi="Times New Roman" w:cs="Times New Roman"/>
          <w:sz w:val="24"/>
          <w:szCs w:val="24"/>
        </w:rPr>
        <w:t xml:space="preserve">This chapter will be providing an overview of this whole research. It will be providing information regarding the aims, objectives and questions related to the research topic.  </w:t>
      </w:r>
    </w:p>
    <w:p w14:paraId="45A3444E"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b/>
          <w:bCs/>
          <w:sz w:val="24"/>
          <w:szCs w:val="24"/>
        </w:rPr>
        <w:t xml:space="preserve">CHAPTER 2 Background: </w:t>
      </w:r>
      <w:r w:rsidRPr="005860BD">
        <w:rPr>
          <w:rFonts w:ascii="Times New Roman" w:eastAsia="Times New Roman" w:hAnsi="Times New Roman" w:cs="Times New Roman"/>
          <w:sz w:val="24"/>
          <w:szCs w:val="24"/>
        </w:rPr>
        <w:t xml:space="preserve">This section will be providing information from the existing literature related to Insomnia and mental health issues. It will also identify the literature gap and use theories to understand the research topic. </w:t>
      </w:r>
    </w:p>
    <w:p w14:paraId="2380375C"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b/>
          <w:bCs/>
          <w:sz w:val="24"/>
          <w:szCs w:val="24"/>
        </w:rPr>
        <w:t xml:space="preserve">CHAPTER 3 Methods: </w:t>
      </w:r>
      <w:r w:rsidRPr="005860BD">
        <w:rPr>
          <w:rFonts w:ascii="Times New Roman" w:eastAsia="Times New Roman" w:hAnsi="Times New Roman" w:cs="Times New Roman"/>
          <w:sz w:val="24"/>
          <w:szCs w:val="24"/>
        </w:rPr>
        <w:t xml:space="preserve">This chapter will be outlining the research methods and tools, which are being used in the research for collecting the evidence related to the research topic. </w:t>
      </w:r>
    </w:p>
    <w:p w14:paraId="08D881CB"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b/>
          <w:bCs/>
          <w:sz w:val="24"/>
          <w:szCs w:val="24"/>
        </w:rPr>
        <w:t xml:space="preserve">CHAPTER 4: Results and Discussion: </w:t>
      </w:r>
      <w:r w:rsidRPr="005860BD">
        <w:rPr>
          <w:rFonts w:ascii="Times New Roman" w:eastAsia="Times New Roman" w:hAnsi="Times New Roman" w:cs="Times New Roman"/>
          <w:sz w:val="24"/>
          <w:szCs w:val="24"/>
        </w:rPr>
        <w:t xml:space="preserve">This section of the research will be interpreting the key findings from the existing sources with the help of thematic analysis. It will then discuss the recognised patterns and relationship between insomnia and mental health issues. </w:t>
      </w:r>
    </w:p>
    <w:p w14:paraId="74F7F327"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b/>
          <w:bCs/>
          <w:sz w:val="24"/>
          <w:szCs w:val="24"/>
        </w:rPr>
        <w:t xml:space="preserve">CHAPTER 5: Recommendations and Conclusion: </w:t>
      </w:r>
      <w:r w:rsidRPr="005860BD">
        <w:rPr>
          <w:rFonts w:ascii="Times New Roman" w:eastAsia="Times New Roman" w:hAnsi="Times New Roman" w:cs="Times New Roman"/>
          <w:sz w:val="24"/>
          <w:szCs w:val="24"/>
        </w:rPr>
        <w:t xml:space="preserve">It is the final chapter of this whole research. It will conclude the whole research and then provide appropriate recommendations based on the research topic. </w:t>
      </w:r>
    </w:p>
    <w:p w14:paraId="67381806" w14:textId="77777777" w:rsidR="00D61D72" w:rsidRPr="005860BD" w:rsidRDefault="00D61D72">
      <w:pPr>
        <w:rPr>
          <w:rFonts w:ascii="Times New Roman" w:eastAsia="Times New Roman" w:hAnsi="Times New Roman" w:cs="Times New Roman"/>
          <w:b/>
          <w:bCs/>
          <w:sz w:val="24"/>
          <w:szCs w:val="24"/>
        </w:rPr>
      </w:pPr>
    </w:p>
    <w:p w14:paraId="6DFE9DEE" w14:textId="77777777" w:rsidR="00D61D72" w:rsidRPr="005860BD" w:rsidRDefault="00D61D72">
      <w:pPr>
        <w:pStyle w:val="Heading1"/>
      </w:pPr>
      <w:bookmarkStart w:id="13" w:name="_heading=h.8oxkiub0h82e" w:colFirst="0" w:colLast="0"/>
      <w:bookmarkEnd w:id="13"/>
    </w:p>
    <w:p w14:paraId="5BFDA80C" w14:textId="77777777" w:rsidR="00D61D72" w:rsidRPr="005860BD" w:rsidRDefault="00000000">
      <w:pPr>
        <w:rPr>
          <w:rFonts w:ascii="Times New Roman" w:eastAsia="Times New Roman" w:hAnsi="Times New Roman" w:cs="Times New Roman"/>
          <w:b/>
          <w:bCs/>
          <w:sz w:val="24"/>
          <w:szCs w:val="24"/>
        </w:rPr>
      </w:pPr>
      <w:bookmarkStart w:id="14" w:name="_heading=h.nip4t9knu7vu" w:colFirst="0" w:colLast="0"/>
      <w:bookmarkEnd w:id="14"/>
      <w:r w:rsidRPr="005860BD">
        <w:br w:type="page"/>
      </w:r>
    </w:p>
    <w:p w14:paraId="2D24C67A" w14:textId="77777777" w:rsidR="00D61D72" w:rsidRPr="005860BD" w:rsidRDefault="00000000">
      <w:pPr>
        <w:pStyle w:val="Heading1"/>
      </w:pPr>
      <w:r w:rsidRPr="005860BD">
        <w:lastRenderedPageBreak/>
        <w:t>Chapter 2: Background Information and Analysis</w:t>
      </w:r>
    </w:p>
    <w:p w14:paraId="76DF024B" w14:textId="77777777" w:rsidR="00D61D72" w:rsidRPr="005860BD" w:rsidRDefault="00000000">
      <w:pPr>
        <w:pStyle w:val="Heading2"/>
      </w:pPr>
      <w:bookmarkStart w:id="15" w:name="_heading=h.b1injw234jwc" w:colFirst="0" w:colLast="0"/>
      <w:bookmarkEnd w:id="15"/>
      <w:r w:rsidRPr="005860BD">
        <w:t xml:space="preserve">2.1 Introduction </w:t>
      </w:r>
    </w:p>
    <w:p w14:paraId="6467FE7D"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 following section will provide a detailed background of the research topic with the help of literature review. Literature review refers to the systematic analysis of the existing theories, research and findings, which are related to the particular topic. It will be discussing the bidirectional relationship between insomnia and mental health among adults aged above 35 years old. This has explored how insomnia is influencing psychological wellbeing and how mental health intensifies the issue. Overall, this section used to provide a comprehensive understanding regarding the research topic by understanding the existing knowledge and also identify the areas that were required for future exploration. </w:t>
      </w:r>
    </w:p>
    <w:p w14:paraId="049AFC5F" w14:textId="77777777" w:rsidR="00D61D72" w:rsidRPr="005860BD" w:rsidRDefault="00000000">
      <w:pPr>
        <w:pStyle w:val="Heading2"/>
      </w:pPr>
      <w:bookmarkStart w:id="16" w:name="_heading=h.3p2t0pysvvf" w:colFirst="0" w:colLast="0"/>
      <w:bookmarkEnd w:id="16"/>
      <w:r w:rsidRPr="005860BD">
        <w:t xml:space="preserve">2.2 Nature and prevalence of Insomnia among the Adults aged above 35. </w:t>
      </w:r>
    </w:p>
    <w:p w14:paraId="48D07EC2"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According to Rubino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(2025) insomnia among adults who are above 35 years is increasingly recognised as a multi-factorial condition, which are influenced by both the psychological and physiological changes. The studies have also indicated that the agent contributes to the alteration into the hormonal fluctuation and reduction in melatonin production which eventually destruct the quality of sleep or imbalance the pattern. Furthermore, the stress related emotional hyperactivity and cognitive arousal are also common in this age group, which contribute to the difficulties in maintaining the sleeping pattern. The biopsychological models also focus on understanding that insomnia is not about the symptom but as the disorder with their own neurological underpinning, which are often linked to mood regulation systems. On the other hand, Royant-Parola, Poirot and Geoffroy (2025) stated that the prevalence of insomnia has been shaped by the occupational demand lifestyle and also social pressure, which are common among the adults who are in this age bracket. Studies have also revealed that an individual age above 35 experiences increasing work-life balance issues and changing family dynamics all of which contribute to the increasing vulnerability of sleep pattern imbalance. The increasing use of a mobile phone and screen exposure has further disrupted the sleeping time, while the societal expectation of success and productivity amplify the level of stress and reduce the opportunity of rest. Overall, this has highlighted that insomnia in this group arises because of the interaction of psychological, social and biological influence, which reinforce the requirement for a much more holistic understanding in order to improve the sleeping pattern and health. </w:t>
      </w:r>
    </w:p>
    <w:p w14:paraId="019BC5CD" w14:textId="77777777" w:rsidR="00D61D72" w:rsidRPr="005860BD" w:rsidRDefault="00000000">
      <w:pPr>
        <w:pStyle w:val="Heading2"/>
      </w:pPr>
      <w:bookmarkStart w:id="17" w:name="_heading=h.vfpg34bddevh" w:colFirst="0" w:colLast="0"/>
      <w:bookmarkEnd w:id="17"/>
      <w:r w:rsidRPr="005860BD">
        <w:t xml:space="preserve">2.3 Insomnia as the contributor to the mental health disorder. </w:t>
      </w:r>
    </w:p>
    <w:p w14:paraId="4FFFFD79"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Van Someren (2021) discussed that insomnia significantly describes the emotional regulation and functioning of the brain. Research has also highlighted that the chronic sleeping </w:t>
      </w:r>
      <w:r w:rsidRPr="005860BD">
        <w:rPr>
          <w:rFonts w:ascii="Times New Roman" w:eastAsia="Times New Roman" w:hAnsi="Times New Roman" w:cs="Times New Roman"/>
          <w:sz w:val="24"/>
          <w:szCs w:val="24"/>
        </w:rPr>
        <w:lastRenderedPageBreak/>
        <w:t xml:space="preserve">depreciation altered the activity in the prefrontal cortex region, which is responsible for the decision making and emotion control. An insufficient sleeping impairs the dopamine and serotonin regulations increasing the susceptibility to the depressive and anxiety symptoms. More about persistent insomnia also elevates cortisol levels, which increase the stress response of a body and lead to prolonged mental strain. Studies have also suggested that an individual experience in a long-term Insomnia exhibits changes in the brain connectivity which are similar to those that are the same into the majorly depressive disorders indicating that the shared neurological pathway between the psychological distress and poor sleeping pattern. On the other hand, Ellis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argued that insomnia contributes to the negative thought patterns and also maladaptive coping mechanisms which can worsen mental health. An individual dealing with insomnia often develops an anticipatory anxiety regarding sleep, which ultimately leads to reinforcing sleeplessness. This cognitive cycle also fosters irritability and decreases concentration, which subsequently intensify the anxious and depressive states. Further, it has also been found that cognitive theory also suggests that a distorted belief regarding sleep, such as performance failure and fear of fatigue can sustain both emotional distress and insomnia. Overall, the evidence from the cognitive-behavioural and neurobiological perspective highlights the insomnia roles as both amplifier and trigger of a mental health disorder. </w:t>
      </w:r>
    </w:p>
    <w:p w14:paraId="2AABE70C" w14:textId="77777777" w:rsidR="00D61D72" w:rsidRPr="005860BD" w:rsidRDefault="00000000">
      <w:pPr>
        <w:pStyle w:val="Heading2"/>
      </w:pPr>
      <w:bookmarkStart w:id="18" w:name="_heading=h.7i4acjrje8ru" w:colFirst="0" w:colLast="0"/>
      <w:bookmarkEnd w:id="18"/>
      <w:r w:rsidRPr="005860BD">
        <w:t xml:space="preserve">2.4 Bidirectional relationship between Insomnia and mental health. </w:t>
      </w:r>
    </w:p>
    <w:p w14:paraId="1FCB7F5E"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According to Garrivet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(2025) insomnia and mental health disorders interact through the cyclic pattern of the maladaptive coping and emotional dysregulation. Research has also revealed that depression and anxiety are often intensive to find the symptoms of Insomnia by increasing the cognitive arousal and worry about the bedtime. Persistent insomnia also exhibits the negative mode states of hopelessness and irritability reinforcing a psychological distress. This is a two-way cycle that creates self-perpetuating the loop where the sleeping pattern imbalance and emotional instability is continuously feeding with each other. Diathesis-stress model is supporting this link, suggesting that an individual with a psychological vulnerability is much more likely to develop when they are exposed to the stress, which influences mental health issues. </w:t>
      </w:r>
    </w:p>
    <w:p w14:paraId="5CE201FA"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On the other hand, Moussiopoulou and Falkai (2025) stated that insomnia and mental health disorders share overlapping neurochemical and neuroendocrine mechanisms. Research has also highlighted the dysregulation of hypothalamic pituitary adrenal axis that results in elevated cortisol levels, which sustain the interference and hyperarousal with the maintenance and onset. The chronic activation of stress responses disrupts the neurotransmitter system and circadian rhythms. Especially the gamma aminobutyric acid (GABA), these are significant for both </w:t>
      </w:r>
      <w:r w:rsidRPr="005860BD">
        <w:rPr>
          <w:rFonts w:ascii="Times New Roman" w:eastAsia="Times New Roman" w:hAnsi="Times New Roman" w:cs="Times New Roman"/>
          <w:sz w:val="24"/>
          <w:szCs w:val="24"/>
        </w:rPr>
        <w:lastRenderedPageBreak/>
        <w:t xml:space="preserve">emotional stability and a sleeping regulation (Oketch-Rabah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This overlapping of psychology explains why the anti-depressant that target the symptoms often improve the quality of sleep and contribute to better mental health. Overall, this literature review highlighted that insomnia and mental health are deeply interconnected through the behavioural, emotional and a neurobiological mechanism.  </w:t>
      </w:r>
    </w:p>
    <w:p w14:paraId="6572C2F0" w14:textId="77777777" w:rsidR="00D61D72" w:rsidRPr="005860BD" w:rsidRDefault="00000000">
      <w:pPr>
        <w:pStyle w:val="Heading2"/>
      </w:pPr>
      <w:bookmarkStart w:id="19" w:name="_heading=h.zhcdbyct06ci" w:colFirst="0" w:colLast="0"/>
      <w:bookmarkEnd w:id="19"/>
      <w:r w:rsidRPr="005860BD">
        <w:t xml:space="preserve">2.5 Important patterns and gaps in current literature and cross-sectional findings on the relationship between insomnia and mental health. </w:t>
      </w:r>
    </w:p>
    <w:p w14:paraId="7EAD595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Akram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discussed that existing literature on the relationship between Insomnia and mental health has revealed some constant patterns but also there remain some contextual gaps.  Cross sectional studies commonly have reported that there is a strong association between insomnia and different psychological conditions, especially stress, depression and anxiety. This state is a frequently recognised Insomnia as the predictor and symptoms of Mental Health deterioration and emphasising bidirectional nature of this relationship. However much of the information and evidence remain correlational instead of casual. </w:t>
      </w:r>
    </w:p>
    <w:p w14:paraId="5B492483"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According to Sivertsen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some of the key patterns which are emerging from the prior research is prevalence of insomnia among the adult people who are aged above 35. Despite most of the studies focusing on whether the younger adults are the older population, they are living in this one of the critical gap groups or age brackets unnoticed. This is like a standard eyes diagnostic criterion for the insomnia patients in the mental health research and also contributing to the heterogeneity in reporting the rate of prevalences. Many of the studies have overlooked the influences of social economic status, gender differences and a cultural background in shaping mental and sleep health outcomes. There are only a few cross-sectional studies that incorporate longitudinal and physiological data that can improve the overall understanding of cyclical mechanisms between the psychological disorders and sleeping disturbances. </w:t>
      </w:r>
    </w:p>
    <w:p w14:paraId="200AA190" w14:textId="77777777" w:rsidR="00D61D72" w:rsidRPr="005860BD" w:rsidRDefault="00000000">
      <w:pPr>
        <w:pStyle w:val="Heading2"/>
      </w:pPr>
      <w:bookmarkStart w:id="20" w:name="_heading=h.rsyh7ll9jgni" w:colFirst="0" w:colLast="0"/>
      <w:bookmarkEnd w:id="20"/>
      <w:r w:rsidRPr="005860BD">
        <w:t xml:space="preserve">2.6 Coping mechanism and intervention for Insomnia and Mental Health. </w:t>
      </w:r>
    </w:p>
    <w:p w14:paraId="52E4E15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There are different coping mechanisms and interventions for insomnia and mental health issues. Sciberras (2022) highlighted that Cognitive Behavioural Therapy for Insomnia (CBT) is a widely used strategy and the effectiveness of the non-pharmacological intervention for treating the imbalance in sleeping pattern and related to the mental health problems. This source emphasizes restructuring of the maladaptive thought and the behaviour that perpetuate the Insomnia disease while also promoting better sleeping patterns and techniques for relaxation. Research has also demonstrated that CBT-1 not only helps in improving the quality of sleep but also significantly reduces the symptoms of anxiety and depression by addressing negative </w:t>
      </w:r>
      <w:r w:rsidRPr="005860BD">
        <w:rPr>
          <w:rFonts w:ascii="Times New Roman" w:eastAsia="Times New Roman" w:hAnsi="Times New Roman" w:cs="Times New Roman"/>
          <w:sz w:val="24"/>
          <w:szCs w:val="24"/>
        </w:rPr>
        <w:lastRenderedPageBreak/>
        <w:t xml:space="preserve">thinking patterns and also cognitive hyperarousal. The long-term benefits and the minimal side effects make it superior for the pharmacological treatment specially for the adult those who are above 35 and my experience for medication related complications. </w:t>
      </w:r>
    </w:p>
    <w:p w14:paraId="31A579C8"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According to Kriakous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the behavioural and mindfulness perspective such as mindfulness-based stress reduction (MBSR) and different other meditation practices have gained some prominence in improving emotional regulation and also reducing sleep-related anxiety. It has also been found that mindfulness practices help in reducing pre-sleep arousal and promoting relaxation and also enhancing awareness of thought patterns which disrupt sleeping timing. These approaches help an individual detach from their intrusive thoughts cultivate acceptance and reduce both mental distress and symptoms of insomnia. Their behavioural strategies like the relaxation training, physical activity and also consistent sleeping time, which also contribute to better sleep and psychological balancing.  </w:t>
      </w:r>
    </w:p>
    <w:p w14:paraId="343DC9D2"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On the other hand, as per Ugwuanyi and Formella (2024), the successful intervention focuses on the holistic understanding regarding insomnia, addressing biological, psychological factors and social factors simultaneously. The pharmacological treatments, such as the antidepressants or a melatonin supplements, can be used in combination with lifestyle adjustment and therapy for regulating sleep-wake cycles and also stabilising mood. The healthy routine, stress management and social support network program further can prove the effectiveness of treatment by targeting the external tracer which contributes to insomnia. Overall, this literature review has showcased that there are different strategies which can be used for managing insomnia and also promoting the mental well-being of an adult that are above 35 years old. </w:t>
      </w:r>
    </w:p>
    <w:p w14:paraId="417440CD" w14:textId="77777777" w:rsidR="00D61D72" w:rsidRPr="005860BD" w:rsidRDefault="00000000">
      <w:pPr>
        <w:pStyle w:val="Heading2"/>
      </w:pPr>
      <w:bookmarkStart w:id="21" w:name="_heading=h.dndj9rfk6cjz" w:colFirst="0" w:colLast="0"/>
      <w:bookmarkEnd w:id="21"/>
      <w:r w:rsidRPr="005860BD">
        <w:t xml:space="preserve">2.7 Literature gap </w:t>
      </w:r>
    </w:p>
    <w:p w14:paraId="23E6C534"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Though there have been numerous studies which have exploded the link between insomnia and mental health most of them focus on other conditions independently instant of the bidirectional nature. There has been limited study on the particular age bracket 35 to 40, which is one of the critical stages and prone to mental health issues. Moreover, there has also been inconsistencies into the diagnostic criteria and also over dependence on the cross-sectional data restricting generalisability of the information. </w:t>
      </w:r>
    </w:p>
    <w:p w14:paraId="67280F5D" w14:textId="77777777" w:rsidR="00D61D72" w:rsidRPr="005860BD" w:rsidRDefault="00000000">
      <w:pPr>
        <w:pStyle w:val="Heading2"/>
      </w:pPr>
      <w:bookmarkStart w:id="22" w:name="_heading=h.aeev75h2yrh4" w:colFirst="0" w:colLast="0"/>
      <w:bookmarkEnd w:id="22"/>
      <w:r w:rsidRPr="005860BD">
        <w:t xml:space="preserve">2.8 Theoretical framework </w:t>
      </w:r>
    </w:p>
    <w:p w14:paraId="06E25AD3"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According to McLaren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w:t>
      </w:r>
      <w:r w:rsidRPr="005860BD">
        <w:rPr>
          <w:rFonts w:ascii="Times New Roman" w:eastAsia="Times New Roman" w:hAnsi="Times New Roman" w:cs="Times New Roman"/>
          <w:b/>
          <w:bCs/>
          <w:i/>
          <w:iCs/>
          <w:sz w:val="24"/>
          <w:szCs w:val="24"/>
        </w:rPr>
        <w:t>Cognitive Behavioural Theory,</w:t>
      </w:r>
      <w:r w:rsidRPr="005860BD">
        <w:rPr>
          <w:rFonts w:ascii="Times New Roman" w:eastAsia="Times New Roman" w:hAnsi="Times New Roman" w:cs="Times New Roman"/>
          <w:sz w:val="24"/>
          <w:szCs w:val="24"/>
        </w:rPr>
        <w:t xml:space="preserve"> it provides valuable information for understanding of a bidirectional relationship between the mental health and insomnia among the adults who are aged above 35 years old. This theory has highlighted that emotions, dysfunctional, thoughts and behaviours are connected with each other and customising any one of the components can influence positively, which is influencing others. </w:t>
      </w:r>
      <w:r w:rsidRPr="005860BD">
        <w:rPr>
          <w:rFonts w:ascii="Times New Roman" w:eastAsia="Times New Roman" w:hAnsi="Times New Roman" w:cs="Times New Roman"/>
          <w:sz w:val="24"/>
          <w:szCs w:val="24"/>
        </w:rPr>
        <w:lastRenderedPageBreak/>
        <w:t xml:space="preserve">In the context of insomnia, an individual is often developed by the maladaptive thought patterns such as the excessive worry about the loss of sleep and fear of fatigue. This kind of cognitive distortion can lead to the increasing arousal and also emotional distress, which further perpetuates the mental health issues and insomnia, such as depression, anxiety and stress level. This has also showcased how the negative cycles of behaviour and thought sustain both the psychological and insomnia distress. For instance, anticipatory anxiety and persistent rumination before bedtime activate the body responding to stress level and making it harder for an individual to have a quality sleep (Baglioni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Behavioural modification and cognitive restructuring are the core elements of a CBT target the maladaptive habits and belief by promoting realistic thoughts and developing a consistent routine for sleep. Overall, this theoretical lens has helped in supporting development of an integrated intervention that not only alleviates the sleeping difficulties but also helps in improving emotional resilience. </w:t>
      </w:r>
    </w:p>
    <w:p w14:paraId="34C303AE" w14:textId="77777777" w:rsidR="00D61D72" w:rsidRPr="005860BD" w:rsidRDefault="00000000">
      <w:pPr>
        <w:pStyle w:val="Heading2"/>
      </w:pPr>
      <w:bookmarkStart w:id="23" w:name="_heading=h.5ckl9rkro2qb" w:colFirst="0" w:colLast="0"/>
      <w:bookmarkEnd w:id="23"/>
      <w:r w:rsidRPr="005860BD">
        <w:t xml:space="preserve">2.9 Summary </w:t>
      </w:r>
    </w:p>
    <w:p w14:paraId="3870F870"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Overall, this literature review has showcased the complex and the bidirectional relationship between Insomnia and the mental health problems among the people who are above 35 years old. This has also revealed that Insomnia is influencing both the psychological and biological factors, which are significantly contributed to the disorder such as stress, depression and anxiety. Further, the mental health problem can also intensify the sleeping patterns and reinforcing the cycle. Further, the reviewing of different sources has helped in identifying different effective strategies such as CBT, holistic psychosocial approaches and also mindfulness practices. </w:t>
      </w:r>
      <w:r w:rsidRPr="005860BD">
        <w:br w:type="page"/>
      </w:r>
    </w:p>
    <w:p w14:paraId="60F7AC70" w14:textId="77777777" w:rsidR="00D61D72" w:rsidRPr="005860BD" w:rsidRDefault="00000000">
      <w:pPr>
        <w:pStyle w:val="Heading1"/>
      </w:pPr>
      <w:bookmarkStart w:id="24" w:name="_heading=h.hgzshgd3fmv2" w:colFirst="0" w:colLast="0"/>
      <w:bookmarkEnd w:id="24"/>
      <w:r w:rsidRPr="005860BD">
        <w:lastRenderedPageBreak/>
        <w:t>Chapter 3: Methods</w:t>
      </w:r>
    </w:p>
    <w:p w14:paraId="189F3708" w14:textId="77777777" w:rsidR="00D61D72" w:rsidRPr="005860BD" w:rsidRDefault="00000000">
      <w:pPr>
        <w:pStyle w:val="Heading2"/>
      </w:pPr>
      <w:bookmarkStart w:id="25" w:name="_heading=h.ppkygtsguuma" w:colFirst="0" w:colLast="0"/>
      <w:bookmarkEnd w:id="25"/>
      <w:r w:rsidRPr="005860BD">
        <w:t xml:space="preserve">3.1 Introduction </w:t>
      </w:r>
    </w:p>
    <w:p w14:paraId="2F0EE86D"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Research method refers to the techniques and strategies which have been used by the researcher for collecting the evidence related to the research topic (Saharan </w:t>
      </w:r>
      <w:r w:rsidRPr="005860BD">
        <w:rPr>
          <w:rFonts w:ascii="Times New Roman" w:eastAsia="Times New Roman" w:hAnsi="Times New Roman" w:cs="Times New Roman"/>
          <w:i/>
          <w:iCs/>
          <w:sz w:val="24"/>
          <w:szCs w:val="24"/>
        </w:rPr>
        <w:t xml:space="preserve">et al., </w:t>
      </w:r>
      <w:r w:rsidRPr="005860BD">
        <w:rPr>
          <w:rFonts w:ascii="Times New Roman" w:eastAsia="Times New Roman" w:hAnsi="Times New Roman" w:cs="Times New Roman"/>
          <w:sz w:val="24"/>
          <w:szCs w:val="24"/>
        </w:rPr>
        <w:t xml:space="preserve">2024). This chapter will be outlining the different techniques which have been adopted by the researcher for investigating the relationship between insomnia and mental health among the elderly people who are aged above 35 years old. This has followed the research onion approach because it provides the logical flow of a different technique and method that has been used in the research. </w:t>
      </w:r>
    </w:p>
    <w:p w14:paraId="69F7721D" w14:textId="77777777" w:rsidR="00D61D72" w:rsidRPr="005860BD" w:rsidRDefault="00000000">
      <w:pPr>
        <w:pStyle w:val="Heading2"/>
      </w:pPr>
      <w:bookmarkStart w:id="26" w:name="_heading=h.52iir99ifr9x" w:colFirst="0" w:colLast="0"/>
      <w:bookmarkEnd w:id="26"/>
      <w:r w:rsidRPr="005860BD">
        <w:t xml:space="preserve">3.2 Research philosophy </w:t>
      </w:r>
    </w:p>
    <w:p w14:paraId="54E1BE8A"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It refers to the set of assumptions and beliefs which guide how the knowledge regarding phenomenon is developed. Some of the common philosophies are interpretivism, positivism, realism and pragmatism (Junjie and Yingxin, 2022). This research has used </w:t>
      </w:r>
      <w:r w:rsidRPr="005860BD">
        <w:rPr>
          <w:rFonts w:ascii="Times New Roman" w:eastAsia="Times New Roman" w:hAnsi="Times New Roman" w:cs="Times New Roman"/>
          <w:b/>
          <w:bCs/>
          <w:i/>
          <w:iCs/>
          <w:sz w:val="24"/>
          <w:szCs w:val="24"/>
        </w:rPr>
        <w:t>interpretivism philosophy</w:t>
      </w:r>
      <w:r w:rsidRPr="005860BD">
        <w:rPr>
          <w:rFonts w:ascii="Times New Roman" w:eastAsia="Times New Roman" w:hAnsi="Times New Roman" w:cs="Times New Roman"/>
          <w:sz w:val="24"/>
          <w:szCs w:val="24"/>
        </w:rPr>
        <w:t xml:space="preserve"> because it has allowed the exploration of an individual experience and interpreting their mental health and insomnia. Furthermore, it is also guided analysis of the qualitative findings from the existing sources and focuses much more on the subjective meaning instead of a numerical data (Junjie and Yingxin, 2022). Overall, by interpreting the perspective and patterns with the prior research this philosophy has helped in revealing the complexity of the directional relationship between Insomnia and mental health among people above 35 years old. </w:t>
      </w:r>
    </w:p>
    <w:p w14:paraId="7357A592" w14:textId="77777777" w:rsidR="00D61D72" w:rsidRPr="005860BD" w:rsidRDefault="00000000">
      <w:pPr>
        <w:pStyle w:val="Heading2"/>
      </w:pPr>
      <w:bookmarkStart w:id="27" w:name="_heading=h.vyew4btd8l7" w:colFirst="0" w:colLast="0"/>
      <w:bookmarkEnd w:id="27"/>
      <w:r w:rsidRPr="005860BD">
        <w:t>3.3 Research approach</w:t>
      </w:r>
    </w:p>
    <w:p w14:paraId="0477D26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refers to the overall plan for collecting data and analysing them properly. There are different types of approaches, such as deductive, inductive and abductive (Hall, Savas-Hall and Shaw, 2023). This research has followed the </w:t>
      </w:r>
      <w:r w:rsidRPr="005860BD">
        <w:rPr>
          <w:rFonts w:ascii="Times New Roman" w:eastAsia="Times New Roman" w:hAnsi="Times New Roman" w:cs="Times New Roman"/>
          <w:b/>
          <w:bCs/>
          <w:i/>
          <w:iCs/>
          <w:sz w:val="24"/>
          <w:szCs w:val="24"/>
        </w:rPr>
        <w:t>deductive approach</w:t>
      </w:r>
      <w:r w:rsidRPr="005860BD">
        <w:rPr>
          <w:rFonts w:ascii="Times New Roman" w:eastAsia="Times New Roman" w:hAnsi="Times New Roman" w:cs="Times New Roman"/>
          <w:sz w:val="24"/>
          <w:szCs w:val="24"/>
        </w:rPr>
        <w:t xml:space="preserve"> for developing hypotheses and collecting information accordingly. Using the pre-existing framework on the link between insomnia and mental health issues, this study has tested whether the prior findings (Kumar and Ujire, 2024). Furthermore, this approach has also provided a structured and a logical pathway for analysing secondary information. However, though this approach ensures a focus study it has also limited the exploration of unexpected information. </w:t>
      </w:r>
    </w:p>
    <w:p w14:paraId="03CF2604" w14:textId="77777777" w:rsidR="00D61D72" w:rsidRPr="005860BD" w:rsidRDefault="00000000">
      <w:pPr>
        <w:pStyle w:val="Heading2"/>
      </w:pPr>
      <w:bookmarkStart w:id="28" w:name="_heading=h.2kvls8rawht4" w:colFirst="0" w:colLast="0"/>
      <w:bookmarkEnd w:id="28"/>
      <w:r w:rsidRPr="005860BD">
        <w:t xml:space="preserve">3.4 Data collection </w:t>
      </w:r>
    </w:p>
    <w:p w14:paraId="3CF2193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refers to the process of collecting information from different sources. Basically, there are two different methods of collecting information, such as secondary and primary data collection methods (Mazhar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This research has a </w:t>
      </w:r>
      <w:r w:rsidRPr="005860BD">
        <w:rPr>
          <w:rFonts w:ascii="Times New Roman" w:eastAsia="Times New Roman" w:hAnsi="Times New Roman" w:cs="Times New Roman"/>
          <w:b/>
          <w:bCs/>
          <w:i/>
          <w:iCs/>
          <w:sz w:val="24"/>
          <w:szCs w:val="24"/>
        </w:rPr>
        <w:t>secondary data collection method</w:t>
      </w:r>
      <w:r w:rsidRPr="005860BD">
        <w:rPr>
          <w:rFonts w:ascii="Times New Roman" w:eastAsia="Times New Roman" w:hAnsi="Times New Roman" w:cs="Times New Roman"/>
          <w:sz w:val="24"/>
          <w:szCs w:val="24"/>
        </w:rPr>
        <w:t xml:space="preserve"> which has enabled for collecting information from the already existing scholarly sources. This has provided access to a wide range of sources providing information related to insomnia, mental health and coping mechanisms (Johnson and Sylvia, 2023). Further, it has also enabled for the </w:t>
      </w:r>
      <w:r w:rsidRPr="005860BD">
        <w:rPr>
          <w:rFonts w:ascii="Times New Roman" w:eastAsia="Times New Roman" w:hAnsi="Times New Roman" w:cs="Times New Roman"/>
          <w:sz w:val="24"/>
          <w:szCs w:val="24"/>
        </w:rPr>
        <w:lastRenderedPageBreak/>
        <w:t xml:space="preserve">comparison across the diverse population and also context, which offered for the better understanding of a bidirectional relationship. Despite this, there have been some certain challenges, such as a lack of control over the information. </w:t>
      </w:r>
    </w:p>
    <w:p w14:paraId="2EBDD11C" w14:textId="77777777" w:rsidR="00D61D72" w:rsidRPr="005860BD" w:rsidRDefault="00000000">
      <w:pPr>
        <w:pStyle w:val="Heading2"/>
      </w:pPr>
      <w:bookmarkStart w:id="29" w:name="_heading=h.1sxwpfpr9tur" w:colFirst="0" w:colLast="0"/>
      <w:bookmarkEnd w:id="29"/>
      <w:r w:rsidRPr="005860BD">
        <w:t xml:space="preserve">3.5 Data analysis </w:t>
      </w:r>
    </w:p>
    <w:p w14:paraId="430BE442"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It refers to the process of analysing the information, which is collected from different sources. There are different types of analysis, such as thematic and descriptive analysis (Squires, 2023). This research has followed the</w:t>
      </w:r>
      <w:r w:rsidRPr="005860BD">
        <w:rPr>
          <w:rFonts w:ascii="Times New Roman" w:eastAsia="Times New Roman" w:hAnsi="Times New Roman" w:cs="Times New Roman"/>
          <w:b/>
          <w:bCs/>
          <w:i/>
          <w:iCs/>
          <w:sz w:val="24"/>
          <w:szCs w:val="24"/>
        </w:rPr>
        <w:t xml:space="preserve"> thematic analysis </w:t>
      </w:r>
      <w:r w:rsidRPr="005860BD">
        <w:rPr>
          <w:rFonts w:ascii="Times New Roman" w:eastAsia="Times New Roman" w:hAnsi="Times New Roman" w:cs="Times New Roman"/>
          <w:sz w:val="24"/>
          <w:szCs w:val="24"/>
        </w:rPr>
        <w:t xml:space="preserve">for analysing the information, which have been collected during the whole research. This has enabled for the systematic identification, coding and also interpretation of recurring patterns within the existing information related to insomnia and mental health. By organising the inventions in the different things, such as prevalence by directional effect and coping strategies it is provided from valuable information, which are beyond the numerical association (Braun and Clarke, 2023). However, the over dependence on the secondary data limits the ability of researchers to verify the source reliability and also explore for the newer perspective. </w:t>
      </w:r>
    </w:p>
    <w:p w14:paraId="3A407D96" w14:textId="77777777" w:rsidR="00D61D72" w:rsidRPr="005860BD" w:rsidRDefault="00000000">
      <w:pPr>
        <w:pStyle w:val="Heading2"/>
      </w:pPr>
      <w:bookmarkStart w:id="30" w:name="_heading=h.yjbuez8v5pj8" w:colFirst="0" w:colLast="0"/>
      <w:bookmarkEnd w:id="30"/>
      <w:r w:rsidRPr="005860BD">
        <w:t xml:space="preserve">3.6 Sampling </w:t>
      </w:r>
    </w:p>
    <w:p w14:paraId="571EB384"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refers to the practice of selecting the small subset that represents the larger section. Basically, inclusion and exclusion are some types of sampling criteria (Makwana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This research has used </w:t>
      </w:r>
      <w:r w:rsidRPr="005860BD">
        <w:rPr>
          <w:rFonts w:ascii="Times New Roman" w:eastAsia="Times New Roman" w:hAnsi="Times New Roman" w:cs="Times New Roman"/>
          <w:b/>
          <w:bCs/>
          <w:i/>
          <w:iCs/>
          <w:sz w:val="24"/>
          <w:szCs w:val="24"/>
        </w:rPr>
        <w:t xml:space="preserve">inclusion and exclusion criteria </w:t>
      </w:r>
      <w:r w:rsidRPr="005860BD">
        <w:rPr>
          <w:rFonts w:ascii="Times New Roman" w:eastAsia="Times New Roman" w:hAnsi="Times New Roman" w:cs="Times New Roman"/>
          <w:sz w:val="24"/>
          <w:szCs w:val="24"/>
        </w:rPr>
        <w:t xml:space="preserve">which improve the research by ensuring the credibility, focus and relevancy. Inclusion criteria refer to the setting of standards for including the evidence into the research. On the other hand, exclusion criteria refer to the practice of setting standards to exclude the information (Hampshire </w:t>
      </w:r>
      <w:r w:rsidRPr="005860BD">
        <w:rPr>
          <w:rFonts w:ascii="Times New Roman" w:eastAsia="Times New Roman" w:hAnsi="Times New Roman" w:cs="Times New Roman"/>
          <w:i/>
          <w:iCs/>
          <w:sz w:val="24"/>
          <w:szCs w:val="24"/>
        </w:rPr>
        <w:t xml:space="preserve">et al., </w:t>
      </w:r>
      <w:r w:rsidRPr="005860BD">
        <w:rPr>
          <w:rFonts w:ascii="Times New Roman" w:eastAsia="Times New Roman" w:hAnsi="Times New Roman" w:cs="Times New Roman"/>
          <w:sz w:val="24"/>
          <w:szCs w:val="24"/>
        </w:rPr>
        <w:t xml:space="preserve">2024). Research has included the studies, which have been published after 2020 and provided information regarding mental health, insomnia and different coping strategies. On the other hand, it has excluded the information that non-English speakers are also not related with insomnia and mental health. However, it has limited cultural diversity and excluded valuable information. This research has selected around 6 journals and articles for the research. </w:t>
      </w:r>
    </w:p>
    <w:p w14:paraId="4FD9A87E" w14:textId="77777777" w:rsidR="00D61D72" w:rsidRPr="005860BD" w:rsidRDefault="00000000">
      <w:pPr>
        <w:pStyle w:val="Heading2"/>
      </w:pPr>
      <w:bookmarkStart w:id="31" w:name="_heading=h.dmtj7xl4hovq" w:colFirst="0" w:colLast="0"/>
      <w:bookmarkEnd w:id="31"/>
      <w:r w:rsidRPr="005860BD">
        <w:t xml:space="preserve">3.7 Ethical consideration </w:t>
      </w:r>
    </w:p>
    <w:p w14:paraId="6C21C5EF"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Ethics in research context refers to the set of principles that governs every activity of the researcher during the whole research (Hasan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All the information in the evidence collected from the different sources is properly cited, which has helped acknowledging the main source of information. Further, the research also has strong compliance with the </w:t>
      </w:r>
      <w:r w:rsidRPr="005860BD">
        <w:rPr>
          <w:rFonts w:ascii="Times New Roman" w:eastAsia="Times New Roman" w:hAnsi="Times New Roman" w:cs="Times New Roman"/>
          <w:b/>
          <w:bCs/>
          <w:i/>
          <w:iCs/>
          <w:sz w:val="24"/>
          <w:szCs w:val="24"/>
        </w:rPr>
        <w:t>Data Protection Act 2018</w:t>
      </w:r>
      <w:r w:rsidRPr="005860BD">
        <w:rPr>
          <w:rFonts w:ascii="Times New Roman" w:eastAsia="Times New Roman" w:hAnsi="Times New Roman" w:cs="Times New Roman"/>
          <w:sz w:val="24"/>
          <w:szCs w:val="24"/>
        </w:rPr>
        <w:t xml:space="preserve">, which played a major role in guiding a responsible use of data, focusing on a lawful and proper handling of the personal data (Almeida, Shmarko and Lomas, 2022). </w:t>
      </w:r>
      <w:r w:rsidRPr="005860BD">
        <w:rPr>
          <w:rFonts w:ascii="Times New Roman" w:eastAsia="Times New Roman" w:hAnsi="Times New Roman" w:cs="Times New Roman"/>
          <w:sz w:val="24"/>
          <w:szCs w:val="24"/>
        </w:rPr>
        <w:lastRenderedPageBreak/>
        <w:t xml:space="preserve">As the study used secondary data, the sensitive information was anonymised. Overall, this research has maintained proper academic integrity in the whole research. </w:t>
      </w:r>
    </w:p>
    <w:p w14:paraId="66B34BB2" w14:textId="77777777" w:rsidR="00D61D72" w:rsidRPr="005860BD" w:rsidRDefault="00000000">
      <w:pPr>
        <w:pStyle w:val="Heading2"/>
      </w:pPr>
      <w:bookmarkStart w:id="32" w:name="_heading=h.h82jsln9lhby" w:colFirst="0" w:colLast="0"/>
      <w:bookmarkEnd w:id="32"/>
      <w:r w:rsidRPr="005860BD">
        <w:t xml:space="preserve">3.8 Resources </w:t>
      </w:r>
    </w:p>
    <w:p w14:paraId="076BDED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Different resources have been used and have supported the overall process of research. Different databases such as Google Scholars and NHS digital have provided access to the peer-reviewed and reliable article, related to insomnia, mental health and effective coping strategies (Leach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2022). Furthermore, the research has also used Microsoft Word which is used for editing, organising and formatting research documents, which facilitate the clear presentation and citation. The access to free libraries has also helped in gathering valuable evidence related to mental health, insomnia and different coping mechanisms for improving mental health problems.  </w:t>
      </w:r>
    </w:p>
    <w:p w14:paraId="50504BD3" w14:textId="77777777" w:rsidR="00D61D72" w:rsidRPr="005860BD" w:rsidRDefault="00000000">
      <w:pPr>
        <w:pStyle w:val="Heading2"/>
      </w:pPr>
      <w:bookmarkStart w:id="33" w:name="_heading=h.aroh4o9hmtw1" w:colFirst="0" w:colLast="0"/>
      <w:bookmarkEnd w:id="33"/>
      <w:r w:rsidRPr="005860BD">
        <w:t>3.9 Work breakdown structure</w:t>
      </w:r>
    </w:p>
    <w:tbl>
      <w:tblPr>
        <w:tblStyle w:val="af6"/>
        <w:tblW w:w="11325" w:type="dxa"/>
        <w:tblInd w:w="-1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990"/>
        <w:gridCol w:w="960"/>
        <w:gridCol w:w="1065"/>
        <w:gridCol w:w="960"/>
        <w:gridCol w:w="975"/>
        <w:gridCol w:w="1020"/>
        <w:gridCol w:w="1080"/>
        <w:gridCol w:w="1155"/>
        <w:gridCol w:w="1155"/>
      </w:tblGrid>
      <w:tr w:rsidR="005860BD" w:rsidRPr="005860BD" w14:paraId="2153CF4F" w14:textId="77777777">
        <w:tc>
          <w:tcPr>
            <w:tcW w:w="1965" w:type="dxa"/>
            <w:tcMar>
              <w:top w:w="100" w:type="dxa"/>
              <w:left w:w="100" w:type="dxa"/>
              <w:bottom w:w="100" w:type="dxa"/>
              <w:right w:w="100" w:type="dxa"/>
            </w:tcMar>
          </w:tcPr>
          <w:p w14:paraId="3379AB34"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 xml:space="preserve">Activities </w:t>
            </w:r>
          </w:p>
        </w:tc>
        <w:tc>
          <w:tcPr>
            <w:tcW w:w="990" w:type="dxa"/>
            <w:tcMar>
              <w:top w:w="100" w:type="dxa"/>
              <w:left w:w="100" w:type="dxa"/>
              <w:bottom w:w="100" w:type="dxa"/>
              <w:right w:w="100" w:type="dxa"/>
            </w:tcMar>
          </w:tcPr>
          <w:p w14:paraId="5DA9C3A7"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1</w:t>
            </w:r>
          </w:p>
        </w:tc>
        <w:tc>
          <w:tcPr>
            <w:tcW w:w="960" w:type="dxa"/>
            <w:tcMar>
              <w:top w:w="100" w:type="dxa"/>
              <w:left w:w="100" w:type="dxa"/>
              <w:bottom w:w="100" w:type="dxa"/>
              <w:right w:w="100" w:type="dxa"/>
            </w:tcMar>
          </w:tcPr>
          <w:p w14:paraId="54C3CEBC"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2</w:t>
            </w:r>
          </w:p>
        </w:tc>
        <w:tc>
          <w:tcPr>
            <w:tcW w:w="1065" w:type="dxa"/>
            <w:tcMar>
              <w:top w:w="100" w:type="dxa"/>
              <w:left w:w="100" w:type="dxa"/>
              <w:bottom w:w="100" w:type="dxa"/>
              <w:right w:w="100" w:type="dxa"/>
            </w:tcMar>
          </w:tcPr>
          <w:p w14:paraId="76DEDFCE"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3</w:t>
            </w:r>
          </w:p>
        </w:tc>
        <w:tc>
          <w:tcPr>
            <w:tcW w:w="960" w:type="dxa"/>
            <w:tcMar>
              <w:top w:w="100" w:type="dxa"/>
              <w:left w:w="100" w:type="dxa"/>
              <w:bottom w:w="100" w:type="dxa"/>
              <w:right w:w="100" w:type="dxa"/>
            </w:tcMar>
          </w:tcPr>
          <w:p w14:paraId="5F3CD60C"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4</w:t>
            </w:r>
          </w:p>
        </w:tc>
        <w:tc>
          <w:tcPr>
            <w:tcW w:w="975" w:type="dxa"/>
            <w:tcMar>
              <w:top w:w="100" w:type="dxa"/>
              <w:left w:w="100" w:type="dxa"/>
              <w:bottom w:w="100" w:type="dxa"/>
              <w:right w:w="100" w:type="dxa"/>
            </w:tcMar>
          </w:tcPr>
          <w:p w14:paraId="3BEC8013"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5</w:t>
            </w:r>
          </w:p>
        </w:tc>
        <w:tc>
          <w:tcPr>
            <w:tcW w:w="1020" w:type="dxa"/>
            <w:tcMar>
              <w:top w:w="100" w:type="dxa"/>
              <w:left w:w="100" w:type="dxa"/>
              <w:bottom w:w="100" w:type="dxa"/>
              <w:right w:w="100" w:type="dxa"/>
            </w:tcMar>
          </w:tcPr>
          <w:p w14:paraId="7AFA1A16"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6</w:t>
            </w:r>
          </w:p>
        </w:tc>
        <w:tc>
          <w:tcPr>
            <w:tcW w:w="1080" w:type="dxa"/>
            <w:tcMar>
              <w:top w:w="100" w:type="dxa"/>
              <w:left w:w="100" w:type="dxa"/>
              <w:bottom w:w="100" w:type="dxa"/>
              <w:right w:w="100" w:type="dxa"/>
            </w:tcMar>
          </w:tcPr>
          <w:p w14:paraId="67C7BF3E"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7</w:t>
            </w:r>
          </w:p>
        </w:tc>
        <w:tc>
          <w:tcPr>
            <w:tcW w:w="1155" w:type="dxa"/>
            <w:tcMar>
              <w:top w:w="100" w:type="dxa"/>
              <w:left w:w="100" w:type="dxa"/>
              <w:bottom w:w="100" w:type="dxa"/>
              <w:right w:w="100" w:type="dxa"/>
            </w:tcMar>
          </w:tcPr>
          <w:p w14:paraId="75009419"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8</w:t>
            </w:r>
          </w:p>
        </w:tc>
        <w:tc>
          <w:tcPr>
            <w:tcW w:w="1155" w:type="dxa"/>
            <w:tcMar>
              <w:top w:w="100" w:type="dxa"/>
              <w:left w:w="100" w:type="dxa"/>
              <w:bottom w:w="100" w:type="dxa"/>
              <w:right w:w="100" w:type="dxa"/>
            </w:tcMar>
          </w:tcPr>
          <w:p w14:paraId="323E7679" w14:textId="77777777" w:rsidR="00D61D72" w:rsidRPr="005860BD" w:rsidRDefault="00000000">
            <w:pPr>
              <w:widowControl w:val="0"/>
              <w:spacing w:line="240" w:lineRule="auto"/>
              <w:jc w:val="left"/>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Week 9</w:t>
            </w:r>
          </w:p>
        </w:tc>
      </w:tr>
      <w:tr w:rsidR="005860BD" w:rsidRPr="005860BD" w14:paraId="2919A34F" w14:textId="77777777">
        <w:tc>
          <w:tcPr>
            <w:tcW w:w="1965" w:type="dxa"/>
            <w:tcMar>
              <w:top w:w="100" w:type="dxa"/>
              <w:left w:w="100" w:type="dxa"/>
              <w:bottom w:w="100" w:type="dxa"/>
              <w:right w:w="100" w:type="dxa"/>
            </w:tcMar>
          </w:tcPr>
          <w:p w14:paraId="2744CAE3"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Selecting a topic and developing research aims and objectives. </w:t>
            </w:r>
          </w:p>
        </w:tc>
        <w:tc>
          <w:tcPr>
            <w:tcW w:w="990" w:type="dxa"/>
            <w:shd w:val="clear" w:color="auto" w:fill="FF9900"/>
            <w:tcMar>
              <w:top w:w="100" w:type="dxa"/>
              <w:left w:w="100" w:type="dxa"/>
              <w:bottom w:w="100" w:type="dxa"/>
              <w:right w:w="100" w:type="dxa"/>
            </w:tcMar>
          </w:tcPr>
          <w:p w14:paraId="1528415B"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44600033"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31F46A96"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08A9CFF7"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759BF78A"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7B746DE7"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3CA93207"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41F0FAC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54D27685"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54D05333" w14:textId="77777777">
        <w:tc>
          <w:tcPr>
            <w:tcW w:w="1965" w:type="dxa"/>
            <w:tcMar>
              <w:top w:w="100" w:type="dxa"/>
              <w:left w:w="100" w:type="dxa"/>
              <w:bottom w:w="100" w:type="dxa"/>
              <w:right w:w="100" w:type="dxa"/>
            </w:tcMar>
          </w:tcPr>
          <w:p w14:paraId="579AE31E"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Conducting literature review, gathering information from different sources. </w:t>
            </w:r>
          </w:p>
        </w:tc>
        <w:tc>
          <w:tcPr>
            <w:tcW w:w="990" w:type="dxa"/>
            <w:tcMar>
              <w:top w:w="100" w:type="dxa"/>
              <w:left w:w="100" w:type="dxa"/>
              <w:bottom w:w="100" w:type="dxa"/>
              <w:right w:w="100" w:type="dxa"/>
            </w:tcMar>
          </w:tcPr>
          <w:p w14:paraId="6C07D26F"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shd w:val="clear" w:color="auto" w:fill="FFFF00"/>
            <w:tcMar>
              <w:top w:w="100" w:type="dxa"/>
              <w:left w:w="100" w:type="dxa"/>
              <w:bottom w:w="100" w:type="dxa"/>
              <w:right w:w="100" w:type="dxa"/>
            </w:tcMar>
          </w:tcPr>
          <w:p w14:paraId="0320D2A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1D3F157C"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1827F956"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50952711"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05089451"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352E9270"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56B4903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680CF999"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7F95036E" w14:textId="77777777">
        <w:tc>
          <w:tcPr>
            <w:tcW w:w="1965" w:type="dxa"/>
            <w:tcMar>
              <w:top w:w="100" w:type="dxa"/>
              <w:left w:w="100" w:type="dxa"/>
              <w:bottom w:w="100" w:type="dxa"/>
              <w:right w:w="100" w:type="dxa"/>
            </w:tcMar>
          </w:tcPr>
          <w:p w14:paraId="5714A597"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Draft and submitting proposal. </w:t>
            </w:r>
          </w:p>
        </w:tc>
        <w:tc>
          <w:tcPr>
            <w:tcW w:w="990" w:type="dxa"/>
            <w:tcMar>
              <w:top w:w="100" w:type="dxa"/>
              <w:left w:w="100" w:type="dxa"/>
              <w:bottom w:w="100" w:type="dxa"/>
              <w:right w:w="100" w:type="dxa"/>
            </w:tcMar>
          </w:tcPr>
          <w:p w14:paraId="4E21786F"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75160759"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shd w:val="clear" w:color="auto" w:fill="00FF00"/>
            <w:tcMar>
              <w:top w:w="100" w:type="dxa"/>
              <w:left w:w="100" w:type="dxa"/>
              <w:bottom w:w="100" w:type="dxa"/>
              <w:right w:w="100" w:type="dxa"/>
            </w:tcMar>
          </w:tcPr>
          <w:p w14:paraId="6924D70B"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455AA89F"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4203BD9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248E38C8"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7F251716"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4CF39D4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38E68BFC"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35D8DC7C" w14:textId="77777777">
        <w:tc>
          <w:tcPr>
            <w:tcW w:w="1965" w:type="dxa"/>
            <w:tcMar>
              <w:top w:w="100" w:type="dxa"/>
              <w:left w:w="100" w:type="dxa"/>
              <w:bottom w:w="100" w:type="dxa"/>
              <w:right w:w="100" w:type="dxa"/>
            </w:tcMar>
          </w:tcPr>
          <w:p w14:paraId="12B19EB5"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Drafting of first and second chapter. </w:t>
            </w:r>
          </w:p>
        </w:tc>
        <w:tc>
          <w:tcPr>
            <w:tcW w:w="990" w:type="dxa"/>
            <w:tcMar>
              <w:top w:w="100" w:type="dxa"/>
              <w:left w:w="100" w:type="dxa"/>
              <w:bottom w:w="100" w:type="dxa"/>
              <w:right w:w="100" w:type="dxa"/>
            </w:tcMar>
          </w:tcPr>
          <w:p w14:paraId="43223017"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119BADE3"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1C6A948A"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shd w:val="clear" w:color="auto" w:fill="00FFFF"/>
            <w:tcMar>
              <w:top w:w="100" w:type="dxa"/>
              <w:left w:w="100" w:type="dxa"/>
              <w:bottom w:w="100" w:type="dxa"/>
              <w:right w:w="100" w:type="dxa"/>
            </w:tcMar>
          </w:tcPr>
          <w:p w14:paraId="3FD1390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588521D9"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0670620B"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206DFC2A"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366FABA1"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75180731"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0D23F1A2" w14:textId="77777777">
        <w:tc>
          <w:tcPr>
            <w:tcW w:w="1965" w:type="dxa"/>
            <w:tcMar>
              <w:top w:w="100" w:type="dxa"/>
              <w:left w:w="100" w:type="dxa"/>
              <w:bottom w:w="100" w:type="dxa"/>
              <w:right w:w="100" w:type="dxa"/>
            </w:tcMar>
          </w:tcPr>
          <w:p w14:paraId="5B8F5A49"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Research method information. </w:t>
            </w:r>
          </w:p>
        </w:tc>
        <w:tc>
          <w:tcPr>
            <w:tcW w:w="990" w:type="dxa"/>
            <w:tcMar>
              <w:top w:w="100" w:type="dxa"/>
              <w:left w:w="100" w:type="dxa"/>
              <w:bottom w:w="100" w:type="dxa"/>
              <w:right w:w="100" w:type="dxa"/>
            </w:tcMar>
          </w:tcPr>
          <w:p w14:paraId="2587892C"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5BA630FA"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11B1D86A"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6EC81C11"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shd w:val="clear" w:color="auto" w:fill="4A86E8"/>
            <w:tcMar>
              <w:top w:w="100" w:type="dxa"/>
              <w:left w:w="100" w:type="dxa"/>
              <w:bottom w:w="100" w:type="dxa"/>
              <w:right w:w="100" w:type="dxa"/>
            </w:tcMar>
          </w:tcPr>
          <w:p w14:paraId="0DE9B5E9"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59F4575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0DC70763"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27731A96"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05CFBA1F"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40635881" w14:textId="77777777">
        <w:tc>
          <w:tcPr>
            <w:tcW w:w="1965" w:type="dxa"/>
            <w:tcMar>
              <w:top w:w="100" w:type="dxa"/>
              <w:left w:w="100" w:type="dxa"/>
              <w:bottom w:w="100" w:type="dxa"/>
              <w:right w:w="100" w:type="dxa"/>
            </w:tcMar>
          </w:tcPr>
          <w:p w14:paraId="36F99A6F"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lastRenderedPageBreak/>
              <w:t xml:space="preserve">Findings and analysing the information. </w:t>
            </w:r>
          </w:p>
        </w:tc>
        <w:tc>
          <w:tcPr>
            <w:tcW w:w="990" w:type="dxa"/>
            <w:tcMar>
              <w:top w:w="100" w:type="dxa"/>
              <w:left w:w="100" w:type="dxa"/>
              <w:bottom w:w="100" w:type="dxa"/>
              <w:right w:w="100" w:type="dxa"/>
            </w:tcMar>
          </w:tcPr>
          <w:p w14:paraId="20A67236"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2C784BF3"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1E0663F3"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76351D5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6EB492E9"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shd w:val="clear" w:color="auto" w:fill="9900FF"/>
            <w:tcMar>
              <w:top w:w="100" w:type="dxa"/>
              <w:left w:w="100" w:type="dxa"/>
              <w:bottom w:w="100" w:type="dxa"/>
              <w:right w:w="100" w:type="dxa"/>
            </w:tcMar>
          </w:tcPr>
          <w:p w14:paraId="2074E6EA"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shd w:val="clear" w:color="auto" w:fill="9900FF"/>
            <w:tcMar>
              <w:top w:w="100" w:type="dxa"/>
              <w:left w:w="100" w:type="dxa"/>
              <w:bottom w:w="100" w:type="dxa"/>
              <w:right w:w="100" w:type="dxa"/>
            </w:tcMar>
          </w:tcPr>
          <w:p w14:paraId="3FCB52A2"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762DF075"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5B6EB003"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27865081" w14:textId="77777777">
        <w:tc>
          <w:tcPr>
            <w:tcW w:w="1965" w:type="dxa"/>
            <w:tcMar>
              <w:top w:w="100" w:type="dxa"/>
              <w:left w:w="100" w:type="dxa"/>
              <w:bottom w:w="100" w:type="dxa"/>
              <w:right w:w="100" w:type="dxa"/>
            </w:tcMar>
          </w:tcPr>
          <w:p w14:paraId="3E47188B"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Concluding the research.</w:t>
            </w:r>
          </w:p>
        </w:tc>
        <w:tc>
          <w:tcPr>
            <w:tcW w:w="990" w:type="dxa"/>
            <w:tcMar>
              <w:top w:w="100" w:type="dxa"/>
              <w:left w:w="100" w:type="dxa"/>
              <w:bottom w:w="100" w:type="dxa"/>
              <w:right w:w="100" w:type="dxa"/>
            </w:tcMar>
          </w:tcPr>
          <w:p w14:paraId="48855181"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3D94A6D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0AD266CC"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44BE52E9"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547F945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3D6A32A2"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2E253BB5"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shd w:val="clear" w:color="auto" w:fill="FF00FF"/>
            <w:tcMar>
              <w:top w:w="100" w:type="dxa"/>
              <w:left w:w="100" w:type="dxa"/>
              <w:bottom w:w="100" w:type="dxa"/>
              <w:right w:w="100" w:type="dxa"/>
            </w:tcMar>
          </w:tcPr>
          <w:p w14:paraId="657053D6"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214D24B7"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r w:rsidR="005860BD" w:rsidRPr="005860BD" w14:paraId="2E2A4BBD" w14:textId="77777777">
        <w:tc>
          <w:tcPr>
            <w:tcW w:w="1965" w:type="dxa"/>
            <w:tcMar>
              <w:top w:w="100" w:type="dxa"/>
              <w:left w:w="100" w:type="dxa"/>
              <w:bottom w:w="100" w:type="dxa"/>
              <w:right w:w="100" w:type="dxa"/>
            </w:tcMar>
          </w:tcPr>
          <w:p w14:paraId="66CB3E67" w14:textId="77777777" w:rsidR="00D61D72" w:rsidRPr="005860BD" w:rsidRDefault="00000000">
            <w:pPr>
              <w:widowControl w:val="0"/>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Submission </w:t>
            </w:r>
          </w:p>
        </w:tc>
        <w:tc>
          <w:tcPr>
            <w:tcW w:w="990" w:type="dxa"/>
            <w:tcMar>
              <w:top w:w="100" w:type="dxa"/>
              <w:left w:w="100" w:type="dxa"/>
              <w:bottom w:w="100" w:type="dxa"/>
              <w:right w:w="100" w:type="dxa"/>
            </w:tcMar>
          </w:tcPr>
          <w:p w14:paraId="1E25D195"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2BE604A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65" w:type="dxa"/>
            <w:tcMar>
              <w:top w:w="100" w:type="dxa"/>
              <w:left w:w="100" w:type="dxa"/>
              <w:bottom w:w="100" w:type="dxa"/>
              <w:right w:w="100" w:type="dxa"/>
            </w:tcMar>
          </w:tcPr>
          <w:p w14:paraId="324CD44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60" w:type="dxa"/>
            <w:tcMar>
              <w:top w:w="100" w:type="dxa"/>
              <w:left w:w="100" w:type="dxa"/>
              <w:bottom w:w="100" w:type="dxa"/>
              <w:right w:w="100" w:type="dxa"/>
            </w:tcMar>
          </w:tcPr>
          <w:p w14:paraId="48798E2D"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975" w:type="dxa"/>
            <w:tcMar>
              <w:top w:w="100" w:type="dxa"/>
              <w:left w:w="100" w:type="dxa"/>
              <w:bottom w:w="100" w:type="dxa"/>
              <w:right w:w="100" w:type="dxa"/>
            </w:tcMar>
          </w:tcPr>
          <w:p w14:paraId="7A50260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20" w:type="dxa"/>
            <w:tcMar>
              <w:top w:w="100" w:type="dxa"/>
              <w:left w:w="100" w:type="dxa"/>
              <w:bottom w:w="100" w:type="dxa"/>
              <w:right w:w="100" w:type="dxa"/>
            </w:tcMar>
          </w:tcPr>
          <w:p w14:paraId="6FCF6734"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080" w:type="dxa"/>
            <w:tcMar>
              <w:top w:w="100" w:type="dxa"/>
              <w:left w:w="100" w:type="dxa"/>
              <w:bottom w:w="100" w:type="dxa"/>
              <w:right w:w="100" w:type="dxa"/>
            </w:tcMar>
          </w:tcPr>
          <w:p w14:paraId="02B72A8F"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tcMar>
              <w:top w:w="100" w:type="dxa"/>
              <w:left w:w="100" w:type="dxa"/>
              <w:bottom w:w="100" w:type="dxa"/>
              <w:right w:w="100" w:type="dxa"/>
            </w:tcMar>
          </w:tcPr>
          <w:p w14:paraId="47E85C62"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c>
          <w:tcPr>
            <w:tcW w:w="1155" w:type="dxa"/>
            <w:shd w:val="clear" w:color="auto" w:fill="E6B8AF"/>
            <w:tcMar>
              <w:top w:w="100" w:type="dxa"/>
              <w:left w:w="100" w:type="dxa"/>
              <w:bottom w:w="100" w:type="dxa"/>
              <w:right w:w="100" w:type="dxa"/>
            </w:tcMar>
          </w:tcPr>
          <w:p w14:paraId="382CEA6E" w14:textId="77777777" w:rsidR="00D61D72" w:rsidRPr="005860BD" w:rsidRDefault="00D61D72">
            <w:pPr>
              <w:widowControl w:val="0"/>
              <w:spacing w:line="240" w:lineRule="auto"/>
              <w:jc w:val="left"/>
              <w:rPr>
                <w:rFonts w:ascii="Times New Roman" w:eastAsia="Times New Roman" w:hAnsi="Times New Roman" w:cs="Times New Roman"/>
                <w:b/>
                <w:bCs/>
                <w:sz w:val="24"/>
                <w:szCs w:val="24"/>
              </w:rPr>
            </w:pPr>
          </w:p>
        </w:tc>
      </w:tr>
    </w:tbl>
    <w:p w14:paraId="27A859F8" w14:textId="77777777" w:rsidR="00D61D72" w:rsidRPr="005860BD" w:rsidRDefault="00000000">
      <w:pPr>
        <w:jc w:val="cente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 xml:space="preserve"> Table No.1: Work Breakdown Structure </w:t>
      </w:r>
    </w:p>
    <w:p w14:paraId="00903D70" w14:textId="77777777" w:rsidR="00D61D72" w:rsidRPr="005860BD" w:rsidRDefault="00000000">
      <w:pPr>
        <w:jc w:val="cente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(Source: Self-created)</w:t>
      </w:r>
    </w:p>
    <w:p w14:paraId="3891A9F6" w14:textId="77777777" w:rsidR="00D61D72" w:rsidRPr="005860BD" w:rsidRDefault="00000000">
      <w:pPr>
        <w:pStyle w:val="Heading2"/>
      </w:pPr>
      <w:bookmarkStart w:id="34" w:name="_heading=h.knkdds8w1v90" w:colFirst="0" w:colLast="0"/>
      <w:bookmarkEnd w:id="34"/>
      <w:r w:rsidRPr="005860BD">
        <w:t xml:space="preserve">3.10 Summary </w:t>
      </w:r>
    </w:p>
    <w:p w14:paraId="473205A7"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From the above analysis, it can be seen that the secondary data collection approach has been helpful because it has enabled for collecting information within a short period of time. Though there has been lack of control over the information collected, the triangulation approach has ensured reliable and credible evidence has been collected. </w:t>
      </w:r>
    </w:p>
    <w:p w14:paraId="650FC151" w14:textId="77777777" w:rsidR="00D61D72" w:rsidRPr="005860BD" w:rsidRDefault="00D61D72">
      <w:pPr>
        <w:rPr>
          <w:rFonts w:ascii="Times New Roman" w:eastAsia="Times New Roman" w:hAnsi="Times New Roman" w:cs="Times New Roman"/>
          <w:sz w:val="24"/>
          <w:szCs w:val="24"/>
        </w:rPr>
      </w:pPr>
    </w:p>
    <w:p w14:paraId="28781E9D" w14:textId="77777777" w:rsidR="00D61D72" w:rsidRPr="005860BD" w:rsidRDefault="00D61D72">
      <w:pPr>
        <w:pStyle w:val="Heading1"/>
      </w:pPr>
      <w:bookmarkStart w:id="35" w:name="_heading=h.op0pi7j7ottn" w:colFirst="0" w:colLast="0"/>
      <w:bookmarkEnd w:id="35"/>
    </w:p>
    <w:p w14:paraId="233B2CE0" w14:textId="77777777" w:rsidR="00D61D72" w:rsidRPr="005860BD" w:rsidRDefault="00000000">
      <w:pPr>
        <w:rPr>
          <w:rFonts w:ascii="Times New Roman" w:eastAsia="Times New Roman" w:hAnsi="Times New Roman" w:cs="Times New Roman"/>
          <w:b/>
          <w:bCs/>
          <w:sz w:val="24"/>
          <w:szCs w:val="24"/>
        </w:rPr>
      </w:pPr>
      <w:bookmarkStart w:id="36" w:name="_heading=h.xgvc5ucgcspd" w:colFirst="0" w:colLast="0"/>
      <w:bookmarkEnd w:id="36"/>
      <w:r w:rsidRPr="005860BD">
        <w:br w:type="page"/>
      </w:r>
    </w:p>
    <w:p w14:paraId="30355DED" w14:textId="77777777" w:rsidR="00D61D72" w:rsidRPr="005860BD" w:rsidRDefault="00000000">
      <w:pPr>
        <w:pStyle w:val="Heading1"/>
      </w:pPr>
      <w:r w:rsidRPr="005860BD">
        <w:lastRenderedPageBreak/>
        <w:t xml:space="preserve">Chapter 4: Results and Discussion  </w:t>
      </w:r>
    </w:p>
    <w:p w14:paraId="0A610AB1" w14:textId="77777777" w:rsidR="00D61D72" w:rsidRPr="005860BD" w:rsidRDefault="00000000">
      <w:pPr>
        <w:pStyle w:val="Heading2"/>
      </w:pPr>
      <w:bookmarkStart w:id="37" w:name="_heading=h.7rbmzybipw2f" w:colFirst="0" w:colLast="0"/>
      <w:bookmarkEnd w:id="37"/>
      <w:r w:rsidRPr="005860BD">
        <w:t xml:space="preserve">4.1 Introduction </w:t>
      </w:r>
    </w:p>
    <w:p w14:paraId="47E3E79D"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following chapter will be presenting the result and discussion of the evidence collected for the research. It will be integrating a finding from the secondary data collection approach for examining the bidirectional relationship between insomnia and mental health among the elderly people (Aladem and Rehman, 2022). Thematic analysis will be used for creating themes and collecting information based on themes. Lastly, it will be discussing information, which has been gathered in thematic analysis and literature review and how it has fulfilled the requirement of a research topic. </w:t>
      </w:r>
    </w:p>
    <w:p w14:paraId="0D395E89" w14:textId="77777777" w:rsidR="00D61D72" w:rsidRPr="005860BD" w:rsidRDefault="00000000">
      <w:pPr>
        <w:pStyle w:val="Heading2"/>
      </w:pPr>
      <w:bookmarkStart w:id="38" w:name="_heading=h.1zonxzv4wfe4" w:colFirst="0" w:colLast="0"/>
      <w:bookmarkEnd w:id="38"/>
      <w:r w:rsidRPr="005860BD">
        <w:t xml:space="preserve">4.2 Thematic analysis </w:t>
      </w:r>
    </w:p>
    <w:p w14:paraId="6CEC61D8"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Definition</w:t>
      </w:r>
    </w:p>
    <w:p w14:paraId="43727E8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Thematic analysis in research refers to the qualitative research method used for recognising, interpreting and analysing patterns or themes within the information (Ahmed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2025). Thematic analysis is a flexible approach which enables the researcher to systematically organise and describe the large-scale information by identifying the recurring patterns and meanings across the dataset. </w:t>
      </w:r>
    </w:p>
    <w:p w14:paraId="1A6CB99E"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Link to the results table</w:t>
      </w:r>
    </w:p>
    <w:p w14:paraId="58199B31"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Within the context of a secondary research, thematic analysis will allow researchers to review the existing literature based on the relationship between insomnia and mental health among the adult, those who are aged above 35 years old. Relevant academic sources were then collected for the database, such as PubMed and Google Scholar. The key findings, recurring patterns and concepts were coded; this has provided a structured overview of analytical processes. Furthermore, the coding process has enabled recognition of repeated concepts, such as psychological distress, sleep disturbance, treatment approaches and coping mechanisms.  With the help of this process, different themes were recognised including nature and prevalence of insomnia, influence of insomnia on mental health disorders, bidirectional relationship and coping mechanism and intervention for mental and insomnia health.</w:t>
      </w:r>
    </w:p>
    <w:p w14:paraId="69639ADD" w14:textId="77777777" w:rsidR="00D61D72" w:rsidRPr="005860BD" w:rsidRDefault="00000000">
      <w:pPr>
        <w:pStyle w:val="Heading2"/>
      </w:pPr>
      <w:bookmarkStart w:id="39" w:name="_heading=h.7e0matcypfoo" w:colFirst="0" w:colLast="0"/>
      <w:bookmarkEnd w:id="39"/>
      <w:r w:rsidRPr="005860BD">
        <w:t xml:space="preserve">4.3 Theme 1: Nature and Prevalence of Insomnia among the people that are ages above 35 years old. </w:t>
      </w:r>
    </w:p>
    <w:p w14:paraId="2D38F7FD"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Definition:</w:t>
      </w:r>
    </w:p>
    <w:p w14:paraId="7D8E675E"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Insomania is defined as the sleeping disorder character by the maintaining sleep difficulty in initiating sleep or experience in restorative sleep despite the adequate opportunity to sleep (Wang, 2024). Insomnia can be developed through the combination of coping, precipitating and predisposing and perpetuating factors which is influencing the long term trajectory of these </w:t>
      </w:r>
      <w:r w:rsidRPr="005860BD">
        <w:rPr>
          <w:rFonts w:ascii="Times New Roman" w:eastAsia="Times New Roman" w:hAnsi="Times New Roman" w:cs="Times New Roman"/>
          <w:sz w:val="24"/>
          <w:szCs w:val="24"/>
        </w:rPr>
        <w:lastRenderedPageBreak/>
        <w:t xml:space="preserve">sleep disturbances.  These factors can include our lifestyle pattern, psychological stress, individual vulnerability and environmental conditions to the sleep disruption. </w:t>
      </w:r>
    </w:p>
    <w:p w14:paraId="5B2085C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An individual who is aged 35 years old, insomnia often manifests as the chronic sleeping difficulties which are associated with the family responsibilities, work stress, psychological stress and a health condition. Some of the key terminologies are linked to insomnia including sleep onset latency, quality sleep and sleep maintenance. Understanding of these concepts is important for analysing how insomnia affects the mental wellbeing and health in an early stage and middle adulthood. </w:t>
      </w:r>
    </w:p>
    <w:p w14:paraId="09B8C3E4"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Background information</w:t>
      </w:r>
    </w:p>
    <w:p w14:paraId="103FB5D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Sleeping disorders have become one of the increasing Public Health concerns around the world.  Over the past decades research in sleep medicine has demonstrated that insomnia is not only a simple  night time problem but instead it is a multi-dimensional health condition which is related with the cognitive, emotional and also psychological process (Ferini‐Strambi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The modern lifestyle is being characterless by the extended working hours, increasing stress level and digital technology used have contributed to the increasing stress level of insomnia among the adult people especially above the age 35. Studies based on this sleep research have indicated that insomnia is often developed gradually over the period of time and can persist for many years, if they are not properly managed or treated (Ferini‐Strambi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The mid-life and early adulthood represent some significant stages because an individual is frequently experienced in multiple stages such as family responsibility, financial pressure and career development. These kinds of factors can disrupt the sleeping patterns and also the circadian rhythms. </w:t>
      </w:r>
    </w:p>
    <w:p w14:paraId="772F6219"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Impact on research questions</w:t>
      </w:r>
    </w:p>
    <w:p w14:paraId="6FD36259"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This theme is properly linked with the research title which examines the bidirectional situation between mental health and insomnia within early adulthood.  Understanding this prevalence and nature of insomnia is important because it establishes a foundation for analysing how the sleep problem introduces mental health conditions, such as depression and anxiety. If insomnia is widespread among the people above 35, it increases the chances that the sleep disturbance might contribute to the psychological distress (Ferini‐Strambi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2021). In the same situation, mental health difficulties can also deteriorate the sleeping quality, which ultimately creates a cyclical relationship between emotional wellbeing and sleep. Additionally, recognising the risk factors and patterns related with insomnia enables researchers to understand broader psychological and social context in which the sleep problem occurs. This </w:t>
      </w:r>
      <w:r w:rsidRPr="005860BD">
        <w:rPr>
          <w:rFonts w:ascii="Times New Roman" w:eastAsia="Times New Roman" w:hAnsi="Times New Roman" w:cs="Times New Roman"/>
          <w:sz w:val="24"/>
          <w:szCs w:val="24"/>
        </w:rPr>
        <w:lastRenderedPageBreak/>
        <w:t xml:space="preserve">kind of understanding supports research objectives of exploring how insomnia and mental health influences each other within the adult populations.  </w:t>
      </w:r>
    </w:p>
    <w:p w14:paraId="1B70E78C"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Statistical information:</w:t>
      </w:r>
    </w:p>
    <w:p w14:paraId="556F9909"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As per the report published by national institution of health UK, it is estimated that around 33% of the adults among 450 participants experienced insomnia symptoms (Bhaskar, Hemavathy and Prasad, 2024). This above number highlights that insomnia is one of the common sleep disorders around the globe. This research also examines the mental health prevalence among the adult population who are much more likely to report the symptoms of depression, anxiety and higher stress. Further, studies focusing on the adult population have suggested that prevalence of insomnia increases lifestyle and age pressures. The sleeping disturbance might become chronic if the underlying psychological or a social factor are not addressed properly. </w:t>
      </w:r>
    </w:p>
    <w:p w14:paraId="354ECA6F"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Theories, Policies and Legislation:</w:t>
      </w:r>
    </w:p>
    <w:p w14:paraId="2AB8C7D6"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There are different theoretical models, which can help in explaining the persistence and development of insomnia issues. One of the models is the</w:t>
      </w:r>
      <w:r w:rsidRPr="005860BD">
        <w:rPr>
          <w:rFonts w:ascii="Times New Roman" w:eastAsia="Times New Roman" w:hAnsi="Times New Roman" w:cs="Times New Roman"/>
          <w:b/>
          <w:bCs/>
          <w:i/>
          <w:iCs/>
          <w:sz w:val="24"/>
          <w:szCs w:val="24"/>
        </w:rPr>
        <w:t xml:space="preserve"> 3P model</w:t>
      </w:r>
      <w:r w:rsidRPr="005860BD">
        <w:rPr>
          <w:rFonts w:ascii="Times New Roman" w:eastAsia="Times New Roman" w:hAnsi="Times New Roman" w:cs="Times New Roman"/>
          <w:sz w:val="24"/>
          <w:szCs w:val="24"/>
        </w:rPr>
        <w:t xml:space="preserve">, there are three major stages, such as predisposing, precipitating and perpetuating factors. This model suggests that insomnia does not occur in isolation but they are developing through the complex interaction between the psychological, social and biological influences (Li and Zhu, 2023). Public health policies are increasingly identifying sleep as the major component of overall health. The international health organisation focuses on addressing the sleeping disorder as a part for mental health promotion techniques. The digital health intervention, such as the </w:t>
      </w:r>
      <w:r w:rsidRPr="005860BD">
        <w:rPr>
          <w:rFonts w:ascii="Times New Roman" w:eastAsia="Times New Roman" w:hAnsi="Times New Roman" w:cs="Times New Roman"/>
          <w:b/>
          <w:bCs/>
          <w:i/>
          <w:iCs/>
          <w:sz w:val="24"/>
          <w:szCs w:val="24"/>
        </w:rPr>
        <w:t>Cognitive Behaviour Therapy</w:t>
      </w:r>
      <w:r w:rsidRPr="005860BD">
        <w:rPr>
          <w:rFonts w:ascii="Times New Roman" w:eastAsia="Times New Roman" w:hAnsi="Times New Roman" w:cs="Times New Roman"/>
          <w:sz w:val="24"/>
          <w:szCs w:val="24"/>
        </w:rPr>
        <w:t xml:space="preserve"> for insomnia has become one of the widely implemented strategies in the health care systems (McLaren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These interventions for improving the sleeping behaviours and reduce insomnia symptoms and highlighting the increasing recognition of sleep health within the public health policies. </w:t>
      </w:r>
    </w:p>
    <w:p w14:paraId="0DD72979"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Implications</w:t>
      </w:r>
    </w:p>
    <w:p w14:paraId="125EBA70"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The prevalence of Insomnia among people who are above 30 has both positive and negative implications for public health and research.  On the negative side, chronic insomnia can contribute to reduced productivity, mental health problems and lowering of the quality of life. Persistent sleeping disturbance may also increase risk of a physical health condition, such as metabolic disorders and cardiovascular diseases (Campbell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However, the increasing awareness regarding sleep has also created some opportunities for early prevention and intervention techniques.  Research has examined the insomnia prevalence can inform development of an effective treatment policy and programs end at improving the overall mental will being. </w:t>
      </w:r>
    </w:p>
    <w:p w14:paraId="572305FF"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lastRenderedPageBreak/>
        <w:t>Examples from the articles:</w:t>
      </w:r>
    </w:p>
    <w:p w14:paraId="75A9E10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Evidence from Stolicyn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(2024) have highlighted that Insomnia symptoms are prevalent among the adult people within England specially among the middle age populations.  Using the Bio-Bank data this study has highlighted the major difference between the self-reported insomnia and the primary care record suggesting that the insomnia might be under reported in most of the clinical settings. Whereas, on the other hand De Lange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(2024), the insomnia and sleep durations within the UK Bio-bank and information associations between the changes in brain and insomnia structures.  Both the sources have agreed that insomnia is most common and has a significant health implication among the people who are above 35. </w:t>
      </w:r>
    </w:p>
    <w:p w14:paraId="112A97C5"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Connection to the other themes:</w:t>
      </w:r>
    </w:p>
    <w:p w14:paraId="2A0D2C52"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theme is properly linked with the other themes within the dissertation, especially those which are related to the bidirectional relationship between insomnia and a mental health condition. Understanding of the overlapping relationship is important for the development of a comprehensive understanding of a bidirectional association between mental health and insomnia. </w:t>
      </w:r>
    </w:p>
    <w:p w14:paraId="566A11C4" w14:textId="77777777" w:rsidR="00D61D72" w:rsidRPr="005860BD" w:rsidRDefault="00000000">
      <w:pPr>
        <w:pStyle w:val="Heading2"/>
      </w:pPr>
      <w:bookmarkStart w:id="40" w:name="_heading=h.brbx5i1csakz" w:colFirst="0" w:colLast="0"/>
      <w:bookmarkEnd w:id="40"/>
      <w:r w:rsidRPr="005860BD">
        <w:t xml:space="preserve">4.4 Theme 2: Bidirectional relationship between Insomnia and a mental Health condition.  </w:t>
      </w:r>
    </w:p>
    <w:p w14:paraId="3E386D16"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 xml:space="preserve">Definition </w:t>
      </w:r>
    </w:p>
    <w:p w14:paraId="15BDB984"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 bidirectional relationship between the mental health and insomnia refers to sleeping disorder approval influence, in which sleeping disturbance can contribute to the development of some kind of mental health conditions (Ugwuanyi and Formella, 2024). While the psychological disorders can deteriorate the insomnia symptoms. Insomnia is commonly characterised by the issues related to maintaining proper sleep timing, which ultimately result in daytime impairment, such as emotional instability and also reduce concentration. As per the research conducted by McLaren (2023) it is understood that insomnia often involves cognitive and behavioural components. These factors also reinforce sleeping challenges, which can intensify the emotional distress level. </w:t>
      </w:r>
    </w:p>
    <w:p w14:paraId="2A82AC3C"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Background information</w:t>
      </w:r>
    </w:p>
    <w:p w14:paraId="721644DF"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Historically insomnia is often considered as the secondary symptoms of the psychiatric disorder instead of an independent condition (Riemann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2025).  The earlier clinical point of view has assumed that the sleep disturbance occurred primarily as a result of anxiety and depression. However, the latest research has demonstrated that insomnia can contribute to the development of a mental health disorder. This kind of shift in understanding has led to the increasing recognition and priority of insomnia, as the significant physiological and psychological condition. Further, it has been found that the behavioural and cognitive factors </w:t>
      </w:r>
      <w:r w:rsidRPr="005860BD">
        <w:rPr>
          <w:rFonts w:ascii="Times New Roman" w:eastAsia="Times New Roman" w:hAnsi="Times New Roman" w:cs="Times New Roman"/>
          <w:sz w:val="24"/>
          <w:szCs w:val="24"/>
        </w:rPr>
        <w:lastRenderedPageBreak/>
        <w:t xml:space="preserve">play a major role in development of insomnia health disorder (McLaren, 2023). An individual experiencing persistent stress or emotional distress might be developing chronic sleeping problems which subsequently affected the overall psychological wellbeing. The recent studies have examined that the sleep disorders have further strengthened the perspective by demonstrating a special relationship between mental health and sleeping disturbance. Howarth and Miller (2024) have suggested that the mental healthcare and sleeping disturbance conditions should need to be understood as the interconnected components of the wellbeing instead of separate clinical issues. </w:t>
      </w:r>
    </w:p>
    <w:p w14:paraId="5B5D1F5D"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Impact on research questions</w:t>
      </w:r>
    </w:p>
    <w:p w14:paraId="1E891279"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The bidirectional relationships between mental health and insomnia is central to the research, which examines how the condition influences each other in individuals who are aged above 35. Understanding of such a relationship is important because it explains why insomnia should need to be treated solely as the behaviour of a physical problem but as the major health issues with the psychological indications. </w:t>
      </w:r>
    </w:p>
    <w:p w14:paraId="0B965DB7"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Statistical information</w:t>
      </w:r>
    </w:p>
    <w:p w14:paraId="2295D9F9"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The empirical research has demonstrated these strong statistical situations between mental health and Insomnia disorders. The studies have estimated that an individual with a chronic insomnia is three times more likely to develop anxiety or depression disorders as compared to individuals who are experienced in healthy sleeping patterns. As per the report published in AVIVA 2017, it has been found that more than 16 million people in the UK are suffering from the sleeping disorder, among which 31% have been suffering from insomnia disorder (AVIVA, 2017). This statistic highlights the importance of overlapping between the mental health condition and sleeping disorders. Some of the researchers have argued that insomnia might act as the initial warning sign for developing different other psychiatric disorders, such as depression and anxiety, while others have suggested that the psychological distress, maybe a primary cause of some sleeping destructions. </w:t>
      </w:r>
    </w:p>
    <w:p w14:paraId="69D7EA8A"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Theories, Policies and Legislation</w:t>
      </w:r>
    </w:p>
    <w:p w14:paraId="1B4D9C1B"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One of the widely used frameworks is the </w:t>
      </w:r>
      <w:r w:rsidRPr="005860BD">
        <w:rPr>
          <w:rFonts w:ascii="Times New Roman" w:eastAsia="Times New Roman" w:hAnsi="Times New Roman" w:cs="Times New Roman"/>
          <w:b/>
          <w:bCs/>
          <w:i/>
          <w:iCs/>
          <w:sz w:val="24"/>
          <w:szCs w:val="24"/>
        </w:rPr>
        <w:t>Cognitive Behaviour Models</w:t>
      </w:r>
      <w:r w:rsidRPr="005860BD">
        <w:rPr>
          <w:rFonts w:ascii="Times New Roman" w:eastAsia="Times New Roman" w:hAnsi="Times New Roman" w:cs="Times New Roman"/>
          <w:sz w:val="24"/>
          <w:szCs w:val="24"/>
        </w:rPr>
        <w:t xml:space="preserve"> of Insomnia, which suggest that the maladaptive thoughts, emotional responses and behaviours contribute to persistent and development of sleeping disturbances (Baglioni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An individual who is experienced in anxiety or stress may begin to associate the sleeping environment with frustrations and worry, which reinforce the symptoms of insomnia. On the other hand, as per Dressle and Riemann (2023) </w:t>
      </w:r>
      <w:r w:rsidRPr="005860BD">
        <w:rPr>
          <w:rFonts w:ascii="Times New Roman" w:eastAsia="Times New Roman" w:hAnsi="Times New Roman" w:cs="Times New Roman"/>
          <w:b/>
          <w:bCs/>
          <w:i/>
          <w:iCs/>
          <w:sz w:val="24"/>
          <w:szCs w:val="24"/>
        </w:rPr>
        <w:t>Hyperarousal theory</w:t>
      </w:r>
      <w:r w:rsidRPr="005860BD">
        <w:rPr>
          <w:rFonts w:ascii="Times New Roman" w:eastAsia="Times New Roman" w:hAnsi="Times New Roman" w:cs="Times New Roman"/>
          <w:sz w:val="24"/>
          <w:szCs w:val="24"/>
        </w:rPr>
        <w:t xml:space="preserve">, which has highlighted that an individual with an insomnia experience increases psychological and physiological arousal. The increasing </w:t>
      </w:r>
      <w:r w:rsidRPr="005860BD">
        <w:rPr>
          <w:rFonts w:ascii="Times New Roman" w:eastAsia="Times New Roman" w:hAnsi="Times New Roman" w:cs="Times New Roman"/>
          <w:sz w:val="24"/>
          <w:szCs w:val="24"/>
        </w:rPr>
        <w:lastRenderedPageBreak/>
        <w:t xml:space="preserve">state of awareness or alertness can be triggered by anxiety, stress or depressive symptoms, making it challenging for falling asleep and relaxing. </w:t>
      </w:r>
    </w:p>
    <w:p w14:paraId="0B6A87D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There are also some legislative frameworks, which identify the close relationship between mental wellbeing and sleep health. The </w:t>
      </w:r>
      <w:r w:rsidRPr="005860BD">
        <w:rPr>
          <w:rFonts w:ascii="Times New Roman" w:eastAsia="Times New Roman" w:hAnsi="Times New Roman" w:cs="Times New Roman"/>
          <w:b/>
          <w:bCs/>
          <w:i/>
          <w:iCs/>
          <w:sz w:val="24"/>
          <w:szCs w:val="24"/>
        </w:rPr>
        <w:t>Mental Health Act 1983</w:t>
      </w:r>
      <w:r w:rsidRPr="005860BD">
        <w:rPr>
          <w:rFonts w:ascii="Times New Roman" w:eastAsia="Times New Roman" w:hAnsi="Times New Roman" w:cs="Times New Roman"/>
          <w:sz w:val="24"/>
          <w:szCs w:val="24"/>
        </w:rPr>
        <w:t xml:space="preserve"> provides a legal framework for treating and accessing an individual with some kind of severe mental health issues (Brown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In addition, there are some national health techniques, which have been developed by the National Health Service to promote treatment and identification of a mental health condition. These policies have highlighted the significance of addressing insomnia as part of the broader mental health care within the UK.  </w:t>
      </w:r>
    </w:p>
    <w:p w14:paraId="10E9CFEC"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Implications</w:t>
      </w:r>
    </w:p>
    <w:p w14:paraId="74DA4688"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The bidirectional relationship between insomnia and or mental health has some similar important implications. From the negative point of view, chronic insomnia can contribute to the emotional instability and increasing risk of psychiatric disorders. The persistent sleep disturbance might also worsen the existing mental health condition, which ultimately creates a cycle that can be difficult to break within any proper and effective intervention (Lefter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2022). Nevertheless, identifying the relationship also has presented positive opportunities for treatment and prevention. This has highlighted the significance for integrated healthcare approaches, which address insomnia and mental health conditions. </w:t>
      </w:r>
    </w:p>
    <w:p w14:paraId="74D0B947"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Examples from the articles</w:t>
      </w:r>
    </w:p>
    <w:p w14:paraId="0660CBF6"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According to Ali and Viqar (2024), the relationship between insomnia and mental health has been recognised as bidirectional. It means that not only insomnia contributes to the growth and development of a psychological disorder, but the existing issues of mental health can also trigger and also intensify the disturbance of sleep patterns. This kind of relationship comes from the complex cycle where one condition reinforces another, which leads to persistent physiological and emotional imbalances. As per Dube and Babar (2024) insomnia often acts as both causes and symptoms of mental health problems, such as anxiety, depression and a chronic stress level. The sleeping deprivation impairs the emotional regulation, which makes an individual much more reactive to daily stressors and also less capable of managing the negative emotion. People often dealing with anxiety, they tend to experience hyperarousal and thinking, which can prevent stressful sleep. At the same time, mental health conditions such as anxiety and depression might disrupt the increasing physiological arousal and circadian rhythms, making it difficult for an individual to achieve restorative sleep. Overall, it has been found that the bidirectional relationship between the mental health and insomnia is an interconnected and dynamic process, where the emotional distress level and a sleeping dysfunction reinforce </w:t>
      </w:r>
      <w:r w:rsidRPr="005860BD">
        <w:rPr>
          <w:rFonts w:ascii="Times New Roman" w:eastAsia="Times New Roman" w:hAnsi="Times New Roman" w:cs="Times New Roman"/>
          <w:sz w:val="24"/>
          <w:szCs w:val="24"/>
        </w:rPr>
        <w:lastRenderedPageBreak/>
        <w:t xml:space="preserve">towards each other. Understanding of the relationship is significant for developing holistic treatment approaches that help in addressing both the physiological and psychological dimension of the overall wellbeing. </w:t>
      </w:r>
    </w:p>
    <w:p w14:paraId="4A7D56E3"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Connection to the other themes</w:t>
      </w:r>
    </w:p>
    <w:p w14:paraId="457B16FC"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The next theme is closely linked with the broader themes related to coping mechanisms and intervention which are related to insomnia and mental health. Understanding of a bidirectional relationship between mental and sleep health highlights the significance of effective coping techniques and treatment strategies.</w:t>
      </w:r>
    </w:p>
    <w:p w14:paraId="1E2D9731" w14:textId="77777777" w:rsidR="00D61D72" w:rsidRPr="005860BD" w:rsidRDefault="00000000">
      <w:pPr>
        <w:pStyle w:val="Heading2"/>
      </w:pPr>
      <w:bookmarkStart w:id="41" w:name="_heading=h.cbqcyqwpd48d" w:colFirst="0" w:colLast="0"/>
      <w:bookmarkEnd w:id="41"/>
      <w:r w:rsidRPr="005860BD">
        <w:t xml:space="preserve">4.5 Theme 3: Coping mechanism and intervention for mental and insomnia health. </w:t>
      </w:r>
    </w:p>
    <w:p w14:paraId="560DFDE1"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Definition</w:t>
      </w:r>
    </w:p>
    <w:p w14:paraId="71D17AB9"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Coping mechanism and interventions for mental health and insomnia refers to the treatment strategies and the behaviour approaches that have been used for managing sleeping disturbance and psychological conditions (Ugwuanyi and Formella, 2024). Insomnia is commonly defined as the regular problem in sleeping, staying awake or restorative sleeping patterns, which ultimately lead to daytime impairment, such as poor connection, fatigue and emotional distress (Wang, 2024). Mental health conditions, such as depression, anxiety and stress which frequently co-exist with insomnia disorder, creates a complex relationship between psychological and sleep wellbeing. </w:t>
      </w:r>
    </w:p>
    <w:p w14:paraId="0C5E112F"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The coping mechanisms are cognitive, behavioural and emotional strategies an individual uses for managing stress level and sleeping problems. This might include relaxation techniques, stress management strategies and psychological therapies. On the other hand, intervention refers to the structured treatment idea, which has been implemented by the digital health system or the healthcare professionals for improving mental health and sleeping quality. One of the widely effective interventions is cognitive behavioural therapy for insomnia disorder. </w:t>
      </w:r>
    </w:p>
    <w:p w14:paraId="0FC5E2DD"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Background information</w:t>
      </w:r>
    </w:p>
    <w:p w14:paraId="359CE0E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In the early days, insomnia was used to treat a secondary symptom of the mental health disorder instead of the condition requiring an independent treatment. Clinical approaches were used frequently emphasising on the pharmacological solution, such as sedative medication for addressing the sleep disturbances (Nimmons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2024). However, over the period of time clinicians and researchers began to identify that the long-term dependence on the medication can lead to the overdependency and might also not address underlying the psychological and behavioural causes of insomnia. As a result, the behavioural and psychological interventions gradually become central for treating insomnia.  Within the recent time the cognitive behaviour therapy for insomnia has emerged as one of the most productive evidence-based treatment for </w:t>
      </w:r>
      <w:r w:rsidRPr="005860BD">
        <w:rPr>
          <w:rFonts w:ascii="Times New Roman" w:eastAsia="Times New Roman" w:hAnsi="Times New Roman" w:cs="Times New Roman"/>
          <w:sz w:val="24"/>
          <w:szCs w:val="24"/>
        </w:rPr>
        <w:lastRenderedPageBreak/>
        <w:t xml:space="preserve">the chronic Insomnia disorders. This therapy on recognising the negative belief that is affecting an individual sleeping patterns and promoting healthy sleeping behaviours. Along with CBT-I, modification in lifestyle, such as reducing the intake of caffeine, sleeping hygiene and managing a stress level have become one of the widely used treatments for improving the quality of sleep (Seo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2026).  </w:t>
      </w:r>
    </w:p>
    <w:p w14:paraId="5E6C9C43"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Impact on research questions</w:t>
      </w:r>
    </w:p>
    <w:p w14:paraId="07B3A5D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theme is closely linked with the fourth research question, which is exploring different coping strategies and treatment approaches of insomnia for the adult aged above 35 years old. Understanding of the coping strategies and effective treatment method is important because it provides for a potential solution for breaking of a cycle between psychological distress and a sleeping disturbance. If the mental health condition worsen quality of sleep and insomnia contributes to the mental health problems, then the effective intervention might be able to improve both the outcomes collectively. Therefore, examining the coping mechanism can help in recognising the practical techniques that health care providers and individuals can implement to manage insomnia and reduce risk of a mental health problem. This theme has also supported the border objective of this research by demonstrating how the treatment approaches can influence on overall psychological wellbeing and sleeping patterns.  </w:t>
      </w:r>
    </w:p>
    <w:p w14:paraId="11EDC103"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Statistical information</w:t>
      </w:r>
    </w:p>
    <w:p w14:paraId="69124164"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It has been found that one in every four people experience some kind of mental health problems in the UK (MIND, 2025). This prevalence of the mental health related issues showcases the significance of an effective treatment for prevention, such as kind of problems. This information ultimately reinforces the significance of coping techniques and effective intervention for improving the sleeping pattern and also the psychological wellbeing. The gap between the prevalence of the issues and access to treatment uptake focus on the requirement for an effective intervention, such as public health initiatives and digital therapy programmes, which can help in promoting awareness regarding insomnia and their impact on the mental health condition.   </w:t>
      </w:r>
    </w:p>
    <w:p w14:paraId="7C638718"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Theories, Policies and Legislation</w:t>
      </w:r>
    </w:p>
    <w:p w14:paraId="1142A7E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As per the Wilkinson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(2025) </w:t>
      </w:r>
      <w:r w:rsidRPr="005860BD">
        <w:rPr>
          <w:rFonts w:ascii="Times New Roman" w:eastAsia="Times New Roman" w:hAnsi="Times New Roman" w:cs="Times New Roman"/>
          <w:b/>
          <w:bCs/>
          <w:i/>
          <w:iCs/>
          <w:sz w:val="24"/>
          <w:szCs w:val="24"/>
        </w:rPr>
        <w:t>Cognitive Behavioural model,</w:t>
      </w:r>
      <w:r w:rsidRPr="005860BD">
        <w:rPr>
          <w:rFonts w:ascii="Times New Roman" w:eastAsia="Times New Roman" w:hAnsi="Times New Roman" w:cs="Times New Roman"/>
          <w:sz w:val="24"/>
          <w:szCs w:val="24"/>
        </w:rPr>
        <w:t xml:space="preserve"> which highlighted that insomnia is happening because of the behaviours, maladaptive thoughts and emotional responses. An individual experiencing insomnia might develop a negative belief regarding sleep, tense about not sleeping by the said time or adopting behaviours which disrupt the normal sleeping patterns. Insomnia aims for breaking of cycle by addressing both behavioural and cognitive components for a sleeping disturbance. Through the structured therapy session, an </w:t>
      </w:r>
      <w:r w:rsidRPr="005860BD">
        <w:rPr>
          <w:rFonts w:ascii="Times New Roman" w:eastAsia="Times New Roman" w:hAnsi="Times New Roman" w:cs="Times New Roman"/>
          <w:sz w:val="24"/>
          <w:szCs w:val="24"/>
        </w:rPr>
        <w:lastRenderedPageBreak/>
        <w:t xml:space="preserve">individual learns to challenge the negative belief regarding the sleeping time, reducing behaviour and developing healthier sleeping routines, which is relevant for the fourth research question. </w:t>
      </w:r>
    </w:p>
    <w:p w14:paraId="452FBF8D"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Within the UK, the National Health Service has promoted psychological therapies, including CBT-I, as the part of a broader mental health support service. This policy aims for improving access for treatment and also reducing long-term health impacts on the chronic insomnia disorder. Further, the</w:t>
      </w:r>
      <w:r w:rsidRPr="005860BD">
        <w:rPr>
          <w:rFonts w:ascii="Times New Roman" w:eastAsia="Times New Roman" w:hAnsi="Times New Roman" w:cs="Times New Roman"/>
          <w:b/>
          <w:bCs/>
          <w:i/>
          <w:iCs/>
          <w:sz w:val="24"/>
          <w:szCs w:val="24"/>
        </w:rPr>
        <w:t xml:space="preserve"> Health and Social Care Act 2012</w:t>
      </w:r>
      <w:r w:rsidRPr="005860BD">
        <w:rPr>
          <w:rFonts w:ascii="Times New Roman" w:eastAsia="Times New Roman" w:hAnsi="Times New Roman" w:cs="Times New Roman"/>
          <w:sz w:val="24"/>
          <w:szCs w:val="24"/>
        </w:rPr>
        <w:t xml:space="preserve">, also supports the integrated services which address both mental and physical health requirements (Zhang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2022). This policy framework motivates collaboration between the healthcare providers and promotes the preventive approaches to the health condition, such as psychological and insomnia distress. As a result, digital treatment and behavioural therapy options are increasingly incorporated into the healthcare system across the UK. </w:t>
      </w:r>
    </w:p>
    <w:p w14:paraId="53D46960"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Implications</w:t>
      </w:r>
    </w:p>
    <w:p w14:paraId="16DB69F5"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 coping mechanism and the interventions discussed in the theme have both positive and a negative implication for a research topic. On a positive side, an effective intervention can significantly improve mental health outcomes and sleeping quality. Digital treatment programmes, lifestyle modification and psychological therapies offer a practical solution which can reduce the symptoms of insomnia and improve emotional wellbeing. Though the mentioned coping mechanism and strategies can be effective there are still some challenges. Access to the psychological therapy services might be limited in certain regions and every individual responds equally well to the behavioural treatment. This limitation has highlighted the significance of continuing research into the effective intervention for the mental health conditions and insomnia, </w:t>
      </w:r>
    </w:p>
    <w:p w14:paraId="7A7CACEC"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Examples from the articles</w:t>
      </w:r>
    </w:p>
    <w:p w14:paraId="1C02E088"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According to Mahmud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cross sectional studies have explored links between mental health and Insomnia which have rebuilt or consistent patterns but also have some notable limitations. The recurring pattern also across both of the literature is strong there is a correlation between the psychological disorders and insomnia, such as depression, chronic stress and anxiety. Many of the studies have indicated that an individual suffering from insomnia is significantly more likely to report the symptoms like cognitive fatigue, irritability and also mood instability. However, there remains a methodological gap over dependent on the subjective self-assessment and self-reported data, which can further limit the reliability and also introduce some bias. The cross-sectional design helps in providing only a snapshot in preventing researchers from establishing casualty and understanding how mental health and </w:t>
      </w:r>
      <w:r w:rsidRPr="005860BD">
        <w:rPr>
          <w:rFonts w:ascii="Times New Roman" w:eastAsia="Times New Roman" w:hAnsi="Times New Roman" w:cs="Times New Roman"/>
          <w:sz w:val="24"/>
          <w:szCs w:val="24"/>
        </w:rPr>
        <w:lastRenderedPageBreak/>
        <w:t xml:space="preserve">insomnia evolve together. This source has highlighted how uncertainty, stress and a social disruption contribute to the sleeping disturbance and ultimately lead to mental health conditions.  </w:t>
      </w:r>
    </w:p>
    <w:p w14:paraId="356C928E"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According to Sampson (2022) the Cognitive Behavioural therapy for the Insomnia (CBT-I), which remains one of the effective treatments. These emphasis on the restructuring of maladaptive thoughts and behaviours related to the sleeping patterns, which helps an individual to replace the anxiety-driven sleeping habits with a much healthier pattern. It has also been demonstrated that these therapies not only improve sleep efficiency but also reduce the symptoms of anxiety and depression. This method directly promotes cognitive reframing and stimulus control which empowers an individual for regulating their emotions and thoughts much more effectively which eventually improves the sleeping pattern and mental health. The findings from both the sources support the digital and behavioural treatment approaches can play a significant role for improving psychological and health wellbeing. Both sources focus on the different expectations of insomnia management; they have broadly agreed that effective interventions are important for addressing the connection between the mental health condition and sleep disturbance. Their findings support the argument that the digital treatment and behaviour approaches can play a major role in improving psychological and sleep health.</w:t>
      </w:r>
    </w:p>
    <w:p w14:paraId="213F2090"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 xml:space="preserve">Connection to other themes. </w:t>
      </w:r>
    </w:p>
    <w:p w14:paraId="0DD0F90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time is closely connected with the other themes which have been explored in the dissertation, especially the prevalence and nature of insomnia and a bidirectional relationship between insomnia and mental health. The coping mechanism and intervention represent practical responses to the challenges. By addressing emotional regulation, sleep behaviour and psychological wellbeing, these techniques can help in breaking the cycle between mental health condition and disorder.   </w:t>
      </w:r>
    </w:p>
    <w:p w14:paraId="24EE2450" w14:textId="77777777" w:rsidR="00D61D72" w:rsidRPr="005860BD" w:rsidRDefault="00D61D72">
      <w:pPr>
        <w:rPr>
          <w:rFonts w:ascii="Times New Roman" w:eastAsia="Times New Roman" w:hAnsi="Times New Roman" w:cs="Times New Roman"/>
          <w:b/>
          <w:bCs/>
          <w:sz w:val="24"/>
          <w:szCs w:val="24"/>
        </w:rPr>
      </w:pPr>
    </w:p>
    <w:p w14:paraId="5EF3CF54" w14:textId="77777777" w:rsidR="00D61D72" w:rsidRPr="005860BD" w:rsidRDefault="00D61D72">
      <w:pPr>
        <w:rPr>
          <w:rFonts w:ascii="Times New Roman" w:eastAsia="Times New Roman" w:hAnsi="Times New Roman" w:cs="Times New Roman"/>
          <w:b/>
          <w:bCs/>
          <w:sz w:val="24"/>
          <w:szCs w:val="24"/>
        </w:rPr>
      </w:pPr>
    </w:p>
    <w:p w14:paraId="4A65A12E" w14:textId="77777777" w:rsidR="00D61D72" w:rsidRPr="005860BD" w:rsidRDefault="00D61D72">
      <w:pPr>
        <w:rPr>
          <w:rFonts w:ascii="Times New Roman" w:eastAsia="Times New Roman" w:hAnsi="Times New Roman" w:cs="Times New Roman"/>
          <w:b/>
          <w:bCs/>
          <w:sz w:val="24"/>
          <w:szCs w:val="24"/>
        </w:rPr>
      </w:pPr>
    </w:p>
    <w:p w14:paraId="37E54F7B" w14:textId="77777777" w:rsidR="00D61D72" w:rsidRPr="005860BD" w:rsidRDefault="00D61D72">
      <w:pPr>
        <w:pStyle w:val="Heading2"/>
      </w:pPr>
      <w:bookmarkStart w:id="42" w:name="_heading=h.tgxui5iz5us2" w:colFirst="0" w:colLast="0"/>
      <w:bookmarkEnd w:id="42"/>
    </w:p>
    <w:p w14:paraId="7326FF7E" w14:textId="77777777" w:rsidR="00D61D72" w:rsidRPr="005860BD" w:rsidRDefault="00000000">
      <w:pPr>
        <w:rPr>
          <w:rFonts w:ascii="Times New Roman" w:eastAsia="Times New Roman" w:hAnsi="Times New Roman" w:cs="Times New Roman"/>
          <w:b/>
          <w:bCs/>
          <w:sz w:val="24"/>
          <w:szCs w:val="24"/>
        </w:rPr>
      </w:pPr>
      <w:bookmarkStart w:id="43" w:name="_heading=h.o3gzpacgl7c5" w:colFirst="0" w:colLast="0"/>
      <w:bookmarkEnd w:id="43"/>
      <w:r w:rsidRPr="005860BD">
        <w:br w:type="page"/>
      </w:r>
    </w:p>
    <w:p w14:paraId="3A246E7F" w14:textId="77777777" w:rsidR="00D61D72" w:rsidRPr="005860BD" w:rsidRDefault="00000000">
      <w:pPr>
        <w:pStyle w:val="Heading2"/>
      </w:pPr>
      <w:r w:rsidRPr="005860BD">
        <w:lastRenderedPageBreak/>
        <w:t xml:space="preserve">4.6 Conclusion  </w:t>
      </w:r>
    </w:p>
    <w:p w14:paraId="22AFE35E"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chapter is one of the important parts of the dissertation because it presents findings and discussions which have been derived from the thematic analysis of the selected literature and examining the relationship between insomnia and mental health issues. Themes have been recognised, which helped in gathering information accordingly and fulfil the requirement of the research topic properly. First theme, have highlighted the widespread occurrence of the sleep disturbance and potential impact on the overall wellbeing of an individual aged 35.  The second theme demonstrated the understanding how the sleeping disturbance contributes to the different psychological difficulties, such as depression and anxiety. Further, the third theme highlighted different techniques and strategies for dealing with insomnia and mental health disorder. It has showcased the significance of behavioural strategies and an evidence-based treatment, such as the cognitive behavioural therapy for improving the mental wellbeing and sleep quality, which ultimately treat insomnia. Overall, the findings from the different points of view have suggested that mental health and insomnia are closely linked and require integrated approaches for an effective management system. </w:t>
      </w:r>
    </w:p>
    <w:p w14:paraId="50B24FD5" w14:textId="77777777" w:rsidR="00D61D72" w:rsidRPr="005860BD" w:rsidRDefault="00D61D72">
      <w:pPr>
        <w:pStyle w:val="Heading1"/>
        <w:rPr>
          <w:b w:val="0"/>
          <w:bCs w:val="0"/>
        </w:rPr>
      </w:pPr>
      <w:bookmarkStart w:id="44" w:name="_heading=h.h5pui8o4dxv2" w:colFirst="0" w:colLast="0"/>
      <w:bookmarkEnd w:id="44"/>
    </w:p>
    <w:p w14:paraId="63AD918B" w14:textId="77777777" w:rsidR="00D61D72" w:rsidRPr="005860BD" w:rsidRDefault="00000000">
      <w:pPr>
        <w:rPr>
          <w:rFonts w:ascii="Times New Roman" w:eastAsia="Times New Roman" w:hAnsi="Times New Roman" w:cs="Times New Roman"/>
          <w:b/>
          <w:bCs/>
          <w:sz w:val="24"/>
          <w:szCs w:val="24"/>
        </w:rPr>
      </w:pPr>
      <w:bookmarkStart w:id="45" w:name="_heading=h.vlutt9nniebd" w:colFirst="0" w:colLast="0"/>
      <w:bookmarkEnd w:id="45"/>
      <w:r w:rsidRPr="005860BD">
        <w:br w:type="page"/>
      </w:r>
    </w:p>
    <w:p w14:paraId="14B5624E" w14:textId="77777777" w:rsidR="00D61D72" w:rsidRPr="005860BD" w:rsidRDefault="00000000">
      <w:pPr>
        <w:pStyle w:val="Heading1"/>
      </w:pPr>
      <w:bookmarkStart w:id="46" w:name="_heading=h.e9p4pqe8totp" w:colFirst="0" w:colLast="0"/>
      <w:bookmarkEnd w:id="46"/>
      <w:r w:rsidRPr="005860BD">
        <w:lastRenderedPageBreak/>
        <w:t xml:space="preserve">Chapter 5: Recommendations and Conclusions 70 need to add  </w:t>
      </w:r>
    </w:p>
    <w:p w14:paraId="0D8917E4" w14:textId="77777777" w:rsidR="00D61D72" w:rsidRPr="005860BD" w:rsidRDefault="00000000">
      <w:pPr>
        <w:pStyle w:val="Heading2"/>
      </w:pPr>
      <w:bookmarkStart w:id="47" w:name="_heading=h.fzbb67r1tks5" w:colFirst="0" w:colLast="0"/>
      <w:bookmarkEnd w:id="47"/>
      <w:r w:rsidRPr="005860BD">
        <w:t xml:space="preserve">5.1 Overall conclusion </w:t>
      </w:r>
    </w:p>
    <w:p w14:paraId="5F66393A"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above research has been valuable because it has helped in collecting information regarding the bidirectional association between insomnia and mental health in early adulthood, especially those who are about above 35. This age bracket is critical because they have to deal with different responsibilities. Through the detailed review of the secondary information, it has been established that insomnia is both the projector and also a consequence of mental health disorders, such as stress and depression. The finding of this research has also revealed that poor quality of sleep is not only deteriorating the psychological wellbeing of an individual but also impacting on the mental health, which in return can cause insomnia. This research has also recognised some of the significant gaps in the existing literature, Especially the requirement for the longitudinal and cultural diversity which have explored the causal mechanism and also the population differences. Furthermore, it has also highlighted the significance of integrated treatment strategies which can combine CBT with pharmaceutical approach, this kind of approach can help in addressing both conditions. It has also been found that the tackling of insomnia and mental health problems require a much more comprehensive and also multidisciplinary strategy which considers the psychological, biological and also social dimensions. </w:t>
      </w:r>
    </w:p>
    <w:p w14:paraId="6FAE5722"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This research study has also ultimately contributed for a deeper understanding of how mental well-being and intertwined sleep are and showcase the requirement for a much more integrated healthcare and also policy action for supporting an adult for navigating challenges of people above the age of 35. The information from the findings and discussion has helped in fulfilling the requirement of research objectives and are addressed through the analysis of the themes. Further, the secondary data collection approach used in this research has been productive because it has helped in collecting information from different sources. It is a time saving approach because the evidence has been collected from the readily available sources. Though, this approach does not provide much control over the information proper triangulation has helped in collecting credible and relevant information. This approach has helped in collecting information and understanding the research topic within a short period of time. Overall, this whole research has highlighted the bidirectional association between insomnia and mental health in early adulthood. </w:t>
      </w:r>
    </w:p>
    <w:p w14:paraId="0E51B73B" w14:textId="77777777" w:rsidR="00D61D72" w:rsidRPr="005860BD" w:rsidRDefault="00000000">
      <w:pPr>
        <w:pStyle w:val="Heading2"/>
      </w:pPr>
      <w:bookmarkStart w:id="48" w:name="_heading=h.tqish7lielj6" w:colFirst="0" w:colLast="0"/>
      <w:bookmarkEnd w:id="48"/>
      <w:r w:rsidRPr="005860BD">
        <w:lastRenderedPageBreak/>
        <w:t>5.2 Recommendation</w:t>
      </w:r>
    </w:p>
    <w:p w14:paraId="6FEEF9EB" w14:textId="77777777" w:rsidR="00D61D72" w:rsidRPr="005860BD" w:rsidRDefault="00000000">
      <w:pPr>
        <w:pStyle w:val="Heading3"/>
      </w:pPr>
      <w:bookmarkStart w:id="49" w:name="_heading=h.qbbiw4wed56c" w:colFirst="0" w:colLast="0"/>
      <w:bookmarkEnd w:id="49"/>
      <w:r w:rsidRPr="005860BD">
        <w:t>5.2.1 Promoting an integrated intervention</w:t>
      </w:r>
    </w:p>
    <w:p w14:paraId="3DF6A202" w14:textId="77777777" w:rsidR="00D61D72" w:rsidRPr="005860BD" w:rsidRDefault="00000000">
      <w:pPr>
        <w:rPr>
          <w:rFonts w:ascii="Times New Roman" w:eastAsia="Times New Roman" w:hAnsi="Times New Roman" w:cs="Times New Roman"/>
          <w:b/>
          <w:bCs/>
          <w:sz w:val="24"/>
          <w:szCs w:val="24"/>
        </w:rPr>
      </w:pPr>
      <w:r w:rsidRPr="005860BD">
        <w:rPr>
          <w:rFonts w:ascii="Times New Roman" w:eastAsia="Times New Roman" w:hAnsi="Times New Roman" w:cs="Times New Roman"/>
          <w:sz w:val="24"/>
          <w:szCs w:val="24"/>
        </w:rPr>
        <w:t xml:space="preserve">Promoting an integrated intervention combining both mental health care and sleep. This study has also highlighted some strong bidirectional relationships between mental health disorders, such as depression, stress and anxiety level (Waite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Therefore, this intervention should also not treat this condition in the isolations; their need to be integrated approaches like CBT for insomnia combined with the psychological counselling should be focused. The health practitioners who need to collaborate across the different disciplines and ensure that the mental health of a professional and the sleeping specialist work collaboratively in order to address the both behaviour and cognitive dimension (Lawless </w:t>
      </w:r>
      <w:r w:rsidRPr="005860BD">
        <w:rPr>
          <w:rFonts w:ascii="Times New Roman" w:eastAsia="Times New Roman" w:hAnsi="Times New Roman" w:cs="Times New Roman"/>
          <w:i/>
          <w:iCs/>
          <w:sz w:val="24"/>
          <w:szCs w:val="24"/>
        </w:rPr>
        <w:t xml:space="preserve">et al., </w:t>
      </w:r>
      <w:r w:rsidRPr="005860BD">
        <w:rPr>
          <w:rFonts w:ascii="Times New Roman" w:eastAsia="Times New Roman" w:hAnsi="Times New Roman" w:cs="Times New Roman"/>
          <w:sz w:val="24"/>
          <w:szCs w:val="24"/>
        </w:rPr>
        <w:t xml:space="preserve">2025). </w:t>
      </w:r>
    </w:p>
    <w:p w14:paraId="39B20776" w14:textId="77777777" w:rsidR="00D61D72" w:rsidRPr="005860BD" w:rsidRDefault="00000000">
      <w:pPr>
        <w:pStyle w:val="Heading3"/>
      </w:pPr>
      <w:bookmarkStart w:id="50" w:name="_heading=h.qh7nb2npgtgo" w:colFirst="0" w:colLast="0"/>
      <w:bookmarkEnd w:id="50"/>
      <w:r w:rsidRPr="005860BD">
        <w:t>5.2.2 Improvement of awareness and education regarding sleep hygiene</w:t>
      </w:r>
    </w:p>
    <w:p w14:paraId="7DD50072"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There also needs to be improvement of awareness and education regarding sleep hygiene. Frequent Public Health campaigns need to focus much more on educating the adult regarding the significance of maintaining sleeping hygiene and also connecting to emotional wellbeing. Adults above 35 are often experiencing a sleeping disturbance because of their occupational pressure and also irregular routines. Furthermore, the awareness initiatives can also promote the practices, such as maintaining a consistent sleeping schedule and limiting the intake of caffeine. Reducing digital screen time intake is also one of the productive practices because it can help in managing sleeping patterns, which is one of the significant factors contributing to mental health disorders (Alqawasmi et al., 2024). Potential limitation of this recommendation is that the health care professional might have some limited time during the consultation period in order to conduct the detailed sleep assessment.  To overcome such challenges, the health care system can incorporate a sleeping screen tool into the standard mental health assessment. </w:t>
      </w:r>
    </w:p>
    <w:p w14:paraId="6F7F19A9" w14:textId="77777777" w:rsidR="00D61D72" w:rsidRPr="005860BD" w:rsidRDefault="00000000">
      <w:pPr>
        <w:pStyle w:val="Heading3"/>
      </w:pPr>
      <w:bookmarkStart w:id="51" w:name="_heading=h.n2riagmjcboi" w:colFirst="0" w:colLast="0"/>
      <w:bookmarkEnd w:id="51"/>
      <w:r w:rsidRPr="005860BD">
        <w:t>5.2.3 Motivation of mindfulness practices</w:t>
      </w:r>
    </w:p>
    <w:p w14:paraId="7A085929"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Motivation of mindfulness practices such as Yoga, meditation and also breathing exercise, which have some effectiveness in reducing stress levels and also improving the overall quality of sleep. Integrating the different mindfulness programs into the mental health care plan can help an individual manage emotional hyperarousal and intrusive thoughts which contribute to problems like insomnia (Doyle and Cartwright, 2023). These kinds of practices not only help in supporting better sleeping quality but also improve the emotional regulations which help an individual for breaking off the negative feedback and also looking between the slip deprivation and stress level. However, there are still some barriers remaining with this strategy. For instance, an individual might like awareness regarding the practices or might not properly engage into the mindfulness exercise. To overcome this challenge the public health </w:t>
      </w:r>
      <w:r w:rsidRPr="005860BD">
        <w:rPr>
          <w:rFonts w:ascii="Times New Roman" w:eastAsia="Times New Roman" w:hAnsi="Times New Roman" w:cs="Times New Roman"/>
          <w:sz w:val="24"/>
          <w:szCs w:val="24"/>
        </w:rPr>
        <w:lastRenderedPageBreak/>
        <w:t xml:space="preserve">organisation can promote training and education programs, which can introduce mindful techniques in a much more structured manner. </w:t>
      </w:r>
    </w:p>
    <w:p w14:paraId="2D5161F9" w14:textId="77777777" w:rsidR="00D61D72" w:rsidRPr="005860BD" w:rsidRDefault="00000000">
      <w:pPr>
        <w:pStyle w:val="Heading3"/>
      </w:pPr>
      <w:bookmarkStart w:id="52" w:name="_heading=h.voca6ipqjf4f" w:colFirst="0" w:colLast="0"/>
      <w:bookmarkEnd w:id="52"/>
      <w:r w:rsidRPr="005860BD">
        <w:t>5.2.4 Supporting work life balance policies</w:t>
      </w:r>
    </w:p>
    <w:p w14:paraId="26284C79"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Supporting work life balance policies can also be an effective approach because the targeted age group of the research is above 35 years old. This age bracket is mostly engaged in different work and are juggling with different responsibilities. Employees should also need to improve policies that help in promoting work like balance. This will help in managing their personal and professional life properly which eventually leads to quality sleep. Further, motivating physical activity during the whole working hours and providing relaxation space might also increase productivity labels while also reducing the stress level that is related to the sleeping problems (Kyle </w:t>
      </w:r>
      <w:r w:rsidRPr="005860BD">
        <w:rPr>
          <w:rFonts w:ascii="Times New Roman" w:eastAsia="Times New Roman" w:hAnsi="Times New Roman" w:cs="Times New Roman"/>
          <w:i/>
          <w:iCs/>
          <w:sz w:val="24"/>
          <w:szCs w:val="24"/>
        </w:rPr>
        <w:t>et al</w:t>
      </w:r>
      <w:r w:rsidRPr="005860BD">
        <w:rPr>
          <w:rFonts w:ascii="Times New Roman" w:eastAsia="Times New Roman" w:hAnsi="Times New Roman" w:cs="Times New Roman"/>
          <w:sz w:val="24"/>
          <w:szCs w:val="24"/>
        </w:rPr>
        <w:t xml:space="preserve">., 2023). This might not be possible in the current scenario but a proper and strict timetable can help in maintaining work-life balance. </w:t>
      </w:r>
    </w:p>
    <w:p w14:paraId="730A8E94" w14:textId="77777777" w:rsidR="00D61D72" w:rsidRPr="005860BD" w:rsidRDefault="00000000">
      <w:pPr>
        <w:pStyle w:val="Heading3"/>
      </w:pPr>
      <w:bookmarkStart w:id="53" w:name="_heading=h.g95qrafwkl6v" w:colFirst="0" w:colLast="0"/>
      <w:bookmarkEnd w:id="53"/>
      <w:r w:rsidRPr="005860BD">
        <w:t xml:space="preserve">5.2.5 Alternative method for data collection </w:t>
      </w:r>
    </w:p>
    <w:p w14:paraId="770CAEAF"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This research could have used a primary data collection method because it would have helped collect information directly from the respondents, who are dealing with this kind of mental health issues (Ajayi, 2023). The survey method could have been used, as it helps in collecting information from the larger perspective. The interview method can also be used because it helps in collecting in-depth information by asking follow-up questions that are related to the research topic (Jain, 2021). </w:t>
      </w:r>
    </w:p>
    <w:p w14:paraId="3C967792" w14:textId="77777777" w:rsidR="00D61D72" w:rsidRPr="005860BD" w:rsidRDefault="00D61D72">
      <w:pPr>
        <w:rPr>
          <w:rFonts w:ascii="Times New Roman" w:eastAsia="Times New Roman" w:hAnsi="Times New Roman" w:cs="Times New Roman"/>
          <w:sz w:val="24"/>
          <w:szCs w:val="24"/>
        </w:rPr>
      </w:pPr>
    </w:p>
    <w:p w14:paraId="7375E996" w14:textId="77777777" w:rsidR="00D61D72" w:rsidRPr="005860BD" w:rsidRDefault="00D61D72">
      <w:pPr>
        <w:rPr>
          <w:rFonts w:ascii="Times New Roman" w:eastAsia="Times New Roman" w:hAnsi="Times New Roman" w:cs="Times New Roman"/>
          <w:sz w:val="24"/>
          <w:szCs w:val="24"/>
        </w:rPr>
      </w:pPr>
    </w:p>
    <w:p w14:paraId="0D8F1F9F" w14:textId="77777777" w:rsidR="00D61D72" w:rsidRPr="005860BD" w:rsidRDefault="00D61D72">
      <w:pPr>
        <w:rPr>
          <w:rFonts w:ascii="Times New Roman" w:eastAsia="Times New Roman" w:hAnsi="Times New Roman" w:cs="Times New Roman"/>
          <w:sz w:val="24"/>
          <w:szCs w:val="24"/>
        </w:rPr>
      </w:pPr>
    </w:p>
    <w:p w14:paraId="46BCE19D" w14:textId="77777777" w:rsidR="00D61D72" w:rsidRPr="005860BD" w:rsidRDefault="00D61D72">
      <w:pPr>
        <w:pStyle w:val="Heading2"/>
      </w:pPr>
      <w:bookmarkStart w:id="54" w:name="_heading=h.8w2z1hkmps9t" w:colFirst="0" w:colLast="0"/>
      <w:bookmarkEnd w:id="54"/>
    </w:p>
    <w:p w14:paraId="57282F7B" w14:textId="77777777" w:rsidR="00D61D72" w:rsidRPr="005860BD" w:rsidRDefault="00000000">
      <w:pPr>
        <w:rPr>
          <w:rFonts w:ascii="Times New Roman" w:eastAsia="Times New Roman" w:hAnsi="Times New Roman" w:cs="Times New Roman"/>
          <w:b/>
          <w:bCs/>
          <w:sz w:val="24"/>
          <w:szCs w:val="24"/>
        </w:rPr>
      </w:pPr>
      <w:bookmarkStart w:id="55" w:name="_heading=h.n4jcb7uh4s4x" w:colFirst="0" w:colLast="0"/>
      <w:bookmarkEnd w:id="55"/>
      <w:r w:rsidRPr="005860BD">
        <w:br w:type="page"/>
      </w:r>
    </w:p>
    <w:p w14:paraId="3BB26DA8" w14:textId="77777777" w:rsidR="00D61D72" w:rsidRPr="005860BD" w:rsidRDefault="00000000">
      <w:pPr>
        <w:pStyle w:val="Heading1"/>
      </w:pPr>
      <w:r w:rsidRPr="005860BD">
        <w:lastRenderedPageBreak/>
        <w:t xml:space="preserve">References </w:t>
      </w:r>
    </w:p>
    <w:p w14:paraId="4725960E"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Ahmed, S.K., Mohammed, R.A., Nashwan, A.J., Ibrahim, R.H., Abdalla, A.Q., Ameen, B.M.M. and Khdhir, R.M., (2025). Using thematic analysis in qualitative research. </w:t>
      </w:r>
      <w:r w:rsidRPr="005860BD">
        <w:rPr>
          <w:rFonts w:ascii="Times New Roman" w:eastAsia="Times New Roman" w:hAnsi="Times New Roman" w:cs="Times New Roman"/>
          <w:i/>
          <w:iCs/>
          <w:sz w:val="24"/>
          <w:szCs w:val="24"/>
          <w:highlight w:val="white"/>
        </w:rPr>
        <w:t>Journal of Medicine, Surgery, and Public Health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6</w:t>
      </w:r>
      <w:r w:rsidRPr="005860BD">
        <w:rPr>
          <w:rFonts w:ascii="Times New Roman" w:eastAsia="Times New Roman" w:hAnsi="Times New Roman" w:cs="Times New Roman"/>
          <w:sz w:val="24"/>
          <w:szCs w:val="24"/>
          <w:highlight w:val="white"/>
        </w:rPr>
        <w:t>, p.100198.</w:t>
      </w:r>
    </w:p>
    <w:p w14:paraId="07FA70A1"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Ajayi, V.O., (2023). A review on primary sources of data and secondary sources of data. </w:t>
      </w:r>
      <w:r w:rsidRPr="005860BD">
        <w:rPr>
          <w:rFonts w:ascii="Times New Roman" w:eastAsia="Times New Roman" w:hAnsi="Times New Roman" w:cs="Times New Roman"/>
          <w:i/>
          <w:iCs/>
          <w:sz w:val="24"/>
          <w:szCs w:val="24"/>
          <w:highlight w:val="white"/>
        </w:rPr>
        <w:t>Available at SSRN 5378785</w:t>
      </w:r>
      <w:r w:rsidRPr="005860BD">
        <w:rPr>
          <w:rFonts w:ascii="Times New Roman" w:eastAsia="Times New Roman" w:hAnsi="Times New Roman" w:cs="Times New Roman"/>
          <w:sz w:val="24"/>
          <w:szCs w:val="24"/>
          <w:highlight w:val="white"/>
        </w:rPr>
        <w:t>.</w:t>
      </w:r>
    </w:p>
    <w:p w14:paraId="2DBF864A"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Akram, U., Irvine, K., Gardani, M., Allen, S., Akram, A. and Stevenson, J.C., (2023). Prevalence of anxiety, depression, mania, insomnia, stress, suicidal ideation, psychotic experiences, &amp; loneliness in UK university students. </w:t>
      </w:r>
      <w:r w:rsidRPr="005860BD">
        <w:rPr>
          <w:rFonts w:ascii="Times New Roman" w:eastAsia="Times New Roman" w:hAnsi="Times New Roman" w:cs="Times New Roman"/>
          <w:i/>
          <w:iCs/>
          <w:sz w:val="24"/>
          <w:szCs w:val="24"/>
          <w:highlight w:val="white"/>
        </w:rPr>
        <w:t>Scientific Data</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10</w:t>
      </w:r>
      <w:r w:rsidRPr="005860BD">
        <w:rPr>
          <w:rFonts w:ascii="Times New Roman" w:eastAsia="Times New Roman" w:hAnsi="Times New Roman" w:cs="Times New Roman"/>
          <w:sz w:val="24"/>
          <w:szCs w:val="24"/>
          <w:highlight w:val="white"/>
        </w:rPr>
        <w:t>(1), p.621.</w:t>
      </w:r>
    </w:p>
    <w:p w14:paraId="278F8865"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Aladem, D. and Rehman, S., (2022). Beyond the search process: Exploring the affective stages in developing a research proposal. </w:t>
      </w:r>
      <w:r w:rsidRPr="005860BD">
        <w:rPr>
          <w:rFonts w:ascii="Times New Roman" w:eastAsia="Times New Roman" w:hAnsi="Times New Roman" w:cs="Times New Roman"/>
          <w:i/>
          <w:iCs/>
          <w:sz w:val="24"/>
          <w:szCs w:val="24"/>
          <w:highlight w:val="white"/>
        </w:rPr>
        <w:t>Library and Information Research</w:t>
      </w:r>
      <w:r w:rsidRPr="005860BD">
        <w:rPr>
          <w:rFonts w:ascii="Times New Roman" w:eastAsia="Times New Roman" w:hAnsi="Times New Roman" w:cs="Times New Roman"/>
          <w:sz w:val="24"/>
          <w:szCs w:val="24"/>
          <w:highlight w:val="white"/>
        </w:rPr>
        <w:t>.</w:t>
      </w:r>
    </w:p>
    <w:p w14:paraId="4870576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Ali, M. and Viqar, U., (2024). Sleep disorders and mental health: exploring the bidirectional relationship and intervention strategies. </w:t>
      </w:r>
      <w:r w:rsidRPr="005860BD">
        <w:rPr>
          <w:rFonts w:ascii="Times New Roman" w:eastAsia="Times New Roman" w:hAnsi="Times New Roman" w:cs="Times New Roman"/>
          <w:i/>
          <w:iCs/>
          <w:sz w:val="24"/>
          <w:szCs w:val="24"/>
          <w:highlight w:val="white"/>
        </w:rPr>
        <w:t>Biomedica</w:t>
      </w:r>
      <w:r w:rsidRPr="005860BD">
        <w:rPr>
          <w:rFonts w:ascii="Times New Roman" w:eastAsia="Times New Roman" w:hAnsi="Times New Roman" w:cs="Times New Roman"/>
          <w:sz w:val="24"/>
          <w:szCs w:val="24"/>
          <w:highlight w:val="white"/>
        </w:rPr>
        <w:t>, 40(1), pp.14-17.</w:t>
      </w:r>
    </w:p>
    <w:p w14:paraId="18D67DB6"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Almeida, D., Shmarko, K. and Lomas, E., (2022). The ethics of facial recognition technologies, surveillance, and accountability in an age of artificial intelligence: a comparative analysis of US, EU, and UK regulatory frameworks. </w:t>
      </w:r>
      <w:r w:rsidRPr="005860BD">
        <w:rPr>
          <w:rFonts w:ascii="Times New Roman" w:eastAsia="Times New Roman" w:hAnsi="Times New Roman" w:cs="Times New Roman"/>
          <w:i/>
          <w:iCs/>
          <w:sz w:val="24"/>
          <w:szCs w:val="24"/>
          <w:highlight w:val="white"/>
        </w:rPr>
        <w:t>AI and Ethics</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2</w:t>
      </w:r>
      <w:r w:rsidRPr="005860BD">
        <w:rPr>
          <w:rFonts w:ascii="Times New Roman" w:eastAsia="Times New Roman" w:hAnsi="Times New Roman" w:cs="Times New Roman"/>
          <w:sz w:val="24"/>
          <w:szCs w:val="24"/>
          <w:highlight w:val="white"/>
        </w:rPr>
        <w:t>(3), pp.377-387.</w:t>
      </w:r>
    </w:p>
    <w:p w14:paraId="77A180C9"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Alqawasmi, A.A., Alsalhi, N.R., Omar, A.A., Fattah, H.A., Abuawad, B. and Zangana, M.A., (2024). Caffeine Consumption Patterns Among Medical Students: Implications for Health Education and Academic Performance. </w:t>
      </w:r>
      <w:r w:rsidRPr="005860BD">
        <w:rPr>
          <w:rFonts w:ascii="Times New Roman" w:eastAsia="Times New Roman" w:hAnsi="Times New Roman" w:cs="Times New Roman"/>
          <w:i/>
          <w:iCs/>
          <w:sz w:val="24"/>
          <w:szCs w:val="24"/>
          <w:highlight w:val="white"/>
        </w:rPr>
        <w:t>Journal of Natural Science, Biology and Medicine</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15</w:t>
      </w:r>
      <w:r w:rsidRPr="005860BD">
        <w:rPr>
          <w:rFonts w:ascii="Times New Roman" w:eastAsia="Times New Roman" w:hAnsi="Times New Roman" w:cs="Times New Roman"/>
          <w:sz w:val="24"/>
          <w:szCs w:val="24"/>
          <w:highlight w:val="white"/>
        </w:rPr>
        <w:t>(3), p.562.</w:t>
      </w:r>
    </w:p>
    <w:p w14:paraId="09D69EC7"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AVIVA, A., (2017). Sleepless cities revealed as one in three adults suffer from insomnia Aviva plc. Available at: </w:t>
      </w:r>
      <w:hyperlink r:id="rId9" w:anchor=":~:text=UK%20customer%20contacts-,Sleepless%20cities%20revealed%20as%20one%20in%20three%20adults%20suffer%20from,sleep%20may%20be%20sorely%20needed">
        <w:r w:rsidRPr="005860BD">
          <w:rPr>
            <w:rFonts w:ascii="Times New Roman" w:eastAsia="Times New Roman" w:hAnsi="Times New Roman" w:cs="Times New Roman"/>
            <w:sz w:val="24"/>
            <w:szCs w:val="24"/>
            <w:highlight w:val="white"/>
            <w:u w:val="single"/>
          </w:rPr>
          <w:t>https://www.aviva.com/newsroom/news-releases/2017/10/Sleepless-cities-revealed-as-one-in-three-adults-suffer-from-insomnia/#:~:text=UK%20customer%20contacts-,Sleepless%20cities%20revealed%20as%20one%20in%20three%20adults%20suffer%20from,sleep%20may%20be%20sorely%20needed</w:t>
        </w:r>
      </w:hyperlink>
      <w:r w:rsidRPr="005860BD">
        <w:rPr>
          <w:rFonts w:ascii="Times New Roman" w:eastAsia="Times New Roman" w:hAnsi="Times New Roman" w:cs="Times New Roman"/>
          <w:sz w:val="24"/>
          <w:szCs w:val="24"/>
          <w:highlight w:val="white"/>
        </w:rPr>
        <w:t>. (Accessed: 9 March 2026).</w:t>
      </w:r>
    </w:p>
    <w:p w14:paraId="0995E03C"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Baglioni, C., Espie, C.A., Altena, E., Gavriloff, D., Jernelöv, S., Holzinger, B., Schlarb, A. and Riemann, D., (2023). Cognitive behavioural therapy for insomnia disorder: Extending the stepped care model.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32</w:t>
      </w:r>
      <w:r w:rsidRPr="005860BD">
        <w:rPr>
          <w:rFonts w:ascii="Times New Roman" w:eastAsia="Times New Roman" w:hAnsi="Times New Roman" w:cs="Times New Roman"/>
          <w:sz w:val="24"/>
          <w:szCs w:val="24"/>
          <w:highlight w:val="white"/>
        </w:rPr>
        <w:t>(6), p.e14016.</w:t>
      </w:r>
    </w:p>
    <w:p w14:paraId="55C80A27"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Bhaskar, S., Hemavathy, D. and Prasad, S. (2024) Prevalence of chronic insomnia in adult patients and its correlation with medical comorbidities, Journal of family medicine and primary care. U.S. National Library of Medicine. Available at: </w:t>
      </w:r>
      <w:hyperlink r:id="rId10" w:anchor=":~:text=Table%201%20shows%20the%20prevalence,20%20(32%25)%20were%20male">
        <w:r w:rsidRPr="005860BD">
          <w:rPr>
            <w:rFonts w:ascii="Times New Roman" w:eastAsia="Times New Roman" w:hAnsi="Times New Roman" w:cs="Times New Roman"/>
            <w:sz w:val="24"/>
            <w:szCs w:val="24"/>
            <w:highlight w:val="white"/>
          </w:rPr>
          <w:t>https://pmc.ncbi.nlm.nih.gov/articles/PMC5353813/#:~:text=Table%201%20shows%20the%20prevalence,20%20(32%25)%20were%20male</w:t>
        </w:r>
      </w:hyperlink>
      <w:r w:rsidRPr="005860BD">
        <w:rPr>
          <w:rFonts w:ascii="Times New Roman" w:eastAsia="Times New Roman" w:hAnsi="Times New Roman" w:cs="Times New Roman"/>
          <w:sz w:val="24"/>
          <w:szCs w:val="24"/>
          <w:highlight w:val="white"/>
        </w:rPr>
        <w:t>. (Accessed: 9 March 2026).</w:t>
      </w:r>
    </w:p>
    <w:p w14:paraId="763A6862"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Braun, V. and Clarke, V., (2023). Toward good practice in thematic analysis: Avoiding common problems and be (com) ing a knowing researcher. </w:t>
      </w:r>
      <w:r w:rsidRPr="005860BD">
        <w:rPr>
          <w:rFonts w:ascii="Times New Roman" w:eastAsia="Times New Roman" w:hAnsi="Times New Roman" w:cs="Times New Roman"/>
          <w:i/>
          <w:iCs/>
          <w:sz w:val="24"/>
          <w:szCs w:val="24"/>
          <w:highlight w:val="white"/>
        </w:rPr>
        <w:t>International journal of transgender health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24</w:t>
      </w:r>
      <w:r w:rsidRPr="005860BD">
        <w:rPr>
          <w:rFonts w:ascii="Times New Roman" w:eastAsia="Times New Roman" w:hAnsi="Times New Roman" w:cs="Times New Roman"/>
          <w:sz w:val="24"/>
          <w:szCs w:val="24"/>
          <w:highlight w:val="white"/>
        </w:rPr>
        <w:t>(1), pp.1-6.</w:t>
      </w:r>
    </w:p>
    <w:p w14:paraId="39C37F39"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Brown, R.A., Barber, P., Hickman, N. and Martin, D., (2023). Mental health law in England and Wales: A guide for mental health professionals.</w:t>
      </w:r>
    </w:p>
    <w:p w14:paraId="1BF47ED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Campbell, R., Chabot, I., Rousseau, B., Bridge, D., Nicol, G. and Meier, G., (2023). Understanding the unmet needs in insomnia treatment: a systematic literature review of real-world evidence. </w:t>
      </w:r>
      <w:r w:rsidRPr="005860BD">
        <w:rPr>
          <w:rFonts w:ascii="Times New Roman" w:eastAsia="Times New Roman" w:hAnsi="Times New Roman" w:cs="Times New Roman"/>
          <w:i/>
          <w:iCs/>
          <w:sz w:val="24"/>
          <w:szCs w:val="24"/>
          <w:highlight w:val="white"/>
        </w:rPr>
        <w:t>International Journal of Neuroscience</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133</w:t>
      </w:r>
      <w:r w:rsidRPr="005860BD">
        <w:rPr>
          <w:rFonts w:ascii="Times New Roman" w:eastAsia="Times New Roman" w:hAnsi="Times New Roman" w:cs="Times New Roman"/>
          <w:sz w:val="24"/>
          <w:szCs w:val="24"/>
          <w:highlight w:val="white"/>
        </w:rPr>
        <w:t>(8), pp.864-878.</w:t>
      </w:r>
      <w:r w:rsidRPr="005860BD">
        <w:rPr>
          <w:rFonts w:ascii="Times New Roman" w:eastAsia="Times New Roman" w:hAnsi="Times New Roman" w:cs="Times New Roman"/>
          <w:sz w:val="24"/>
          <w:szCs w:val="24"/>
          <w:highlight w:val="white"/>
        </w:rPr>
        <w:br/>
        <w:t xml:space="preserve">De Lange, M.A., Richmond, R.C., Eastwood, S.V. and Davies, N.M., 2024. Insomnia symptom prevalence in England: a comparison of cross-sectional self-reported data and primary care records in the UK Biobank. </w:t>
      </w:r>
      <w:r w:rsidRPr="005860BD">
        <w:rPr>
          <w:rFonts w:ascii="Times New Roman" w:eastAsia="Times New Roman" w:hAnsi="Times New Roman" w:cs="Times New Roman"/>
          <w:i/>
          <w:iCs/>
          <w:sz w:val="24"/>
          <w:szCs w:val="24"/>
          <w:highlight w:val="white"/>
        </w:rPr>
        <w:t>BMJ open</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14</w:t>
      </w:r>
      <w:r w:rsidRPr="005860BD">
        <w:rPr>
          <w:rFonts w:ascii="Times New Roman" w:eastAsia="Times New Roman" w:hAnsi="Times New Roman" w:cs="Times New Roman"/>
          <w:sz w:val="24"/>
          <w:szCs w:val="24"/>
          <w:highlight w:val="white"/>
        </w:rPr>
        <w:t>(5), p.e080479.</w:t>
      </w:r>
    </w:p>
    <w:p w14:paraId="0DB36689"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Doyle, L. and Cartwright, T., (2023). Yoga use, physical and mental health, and quality of life in adults with irritable bowel syndrome: A mixed-methods study. </w:t>
      </w:r>
      <w:r w:rsidRPr="005860BD">
        <w:rPr>
          <w:rFonts w:ascii="Times New Roman" w:eastAsia="Times New Roman" w:hAnsi="Times New Roman" w:cs="Times New Roman"/>
          <w:i/>
          <w:iCs/>
          <w:sz w:val="24"/>
          <w:szCs w:val="24"/>
          <w:highlight w:val="white"/>
        </w:rPr>
        <w:t>European Journal of Integrative Medicine</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62</w:t>
      </w:r>
      <w:r w:rsidRPr="005860BD">
        <w:rPr>
          <w:rFonts w:ascii="Times New Roman" w:eastAsia="Times New Roman" w:hAnsi="Times New Roman" w:cs="Times New Roman"/>
          <w:sz w:val="24"/>
          <w:szCs w:val="24"/>
          <w:highlight w:val="white"/>
        </w:rPr>
        <w:t>, p.102270.</w:t>
      </w:r>
    </w:p>
    <w:p w14:paraId="36715A7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Dressle, R.J. and Riemann, D., (2023). Hyperarousal in insomnia disorder: Current evidence and potential mechanisms.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32</w:t>
      </w:r>
      <w:r w:rsidRPr="005860BD">
        <w:rPr>
          <w:rFonts w:ascii="Times New Roman" w:eastAsia="Times New Roman" w:hAnsi="Times New Roman" w:cs="Times New Roman"/>
          <w:sz w:val="24"/>
          <w:szCs w:val="24"/>
          <w:highlight w:val="white"/>
        </w:rPr>
        <w:t>(6), p.e13928.</w:t>
      </w:r>
    </w:p>
    <w:p w14:paraId="35A8E9D1"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Dube, S. and Babar, A., (2024). Stress and insomnia–a vicious circle. </w:t>
      </w:r>
      <w:r w:rsidRPr="005860BD">
        <w:rPr>
          <w:rFonts w:ascii="Times New Roman" w:eastAsia="Times New Roman" w:hAnsi="Times New Roman" w:cs="Times New Roman"/>
          <w:i/>
          <w:iCs/>
          <w:sz w:val="24"/>
          <w:szCs w:val="24"/>
          <w:highlight w:val="white"/>
        </w:rPr>
        <w:t>Current Medicine Research and Practice</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14</w:t>
      </w:r>
      <w:r w:rsidRPr="005860BD">
        <w:rPr>
          <w:rFonts w:ascii="Times New Roman" w:eastAsia="Times New Roman" w:hAnsi="Times New Roman" w:cs="Times New Roman"/>
          <w:sz w:val="24"/>
          <w:szCs w:val="24"/>
          <w:highlight w:val="white"/>
        </w:rPr>
        <w:t>(2), pp.73-77.</w:t>
      </w:r>
    </w:p>
    <w:p w14:paraId="2C1EB531"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Ellis, J.G., Perlis, M.L., Espie, C.A., Grandner, M.A., Bastien, C.H., Barclay, N.L., Altena, E. and Gardani, M., (2021). The natural history of insomnia: predisposing, precipitating, coping, and perpetuating factors over the early developmental course of insomnia. </w:t>
      </w:r>
      <w:r w:rsidRPr="005860BD">
        <w:rPr>
          <w:rFonts w:ascii="Times New Roman" w:eastAsia="Times New Roman" w:hAnsi="Times New Roman" w:cs="Times New Roman"/>
          <w:i/>
          <w:iCs/>
          <w:sz w:val="24"/>
          <w:szCs w:val="24"/>
          <w:highlight w:val="white"/>
        </w:rPr>
        <w:t>Sleep</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44</w:t>
      </w:r>
      <w:r w:rsidRPr="005860BD">
        <w:rPr>
          <w:rFonts w:ascii="Times New Roman" w:eastAsia="Times New Roman" w:hAnsi="Times New Roman" w:cs="Times New Roman"/>
          <w:sz w:val="24"/>
          <w:szCs w:val="24"/>
          <w:highlight w:val="white"/>
        </w:rPr>
        <w:t>(9), p.zsab095.</w:t>
      </w:r>
    </w:p>
    <w:p w14:paraId="3119F078"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Espie, C., (2021). </w:t>
      </w:r>
      <w:r w:rsidRPr="005860BD">
        <w:rPr>
          <w:rFonts w:ascii="Times New Roman" w:eastAsia="Times New Roman" w:hAnsi="Times New Roman" w:cs="Times New Roman"/>
          <w:i/>
          <w:iCs/>
          <w:sz w:val="24"/>
          <w:szCs w:val="24"/>
          <w:highlight w:val="white"/>
        </w:rPr>
        <w:t>Overcoming insomnia 2nd edition: A self-help guide using cognitive behavioural techniques</w:t>
      </w:r>
      <w:r w:rsidRPr="005860BD">
        <w:rPr>
          <w:rFonts w:ascii="Times New Roman" w:eastAsia="Times New Roman" w:hAnsi="Times New Roman" w:cs="Times New Roman"/>
          <w:sz w:val="24"/>
          <w:szCs w:val="24"/>
          <w:highlight w:val="white"/>
        </w:rPr>
        <w:t>. Hachette UK.</w:t>
      </w:r>
    </w:p>
    <w:p w14:paraId="4B2AF300"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Ferini‐Strambi, L., Auer, R., Bjorvatn, B., Castronovo, V., Franco, O., Gabutti, L., Galbiati, A., Hajak, G., Khatami, R., Kitajima, T. and McEvoy, D., (2021). Insomnia disorder: clinical and research challenges for the 21st century. </w:t>
      </w:r>
      <w:r w:rsidRPr="005860BD">
        <w:rPr>
          <w:rFonts w:ascii="Times New Roman" w:eastAsia="Times New Roman" w:hAnsi="Times New Roman" w:cs="Times New Roman"/>
          <w:i/>
          <w:iCs/>
          <w:sz w:val="24"/>
          <w:szCs w:val="24"/>
          <w:highlight w:val="white"/>
        </w:rPr>
        <w:t>European journal of neurology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28</w:t>
      </w:r>
      <w:r w:rsidRPr="005860BD">
        <w:rPr>
          <w:rFonts w:ascii="Times New Roman" w:eastAsia="Times New Roman" w:hAnsi="Times New Roman" w:cs="Times New Roman"/>
          <w:sz w:val="24"/>
          <w:szCs w:val="24"/>
          <w:highlight w:val="white"/>
        </w:rPr>
        <w:t>(7), pp.2156-2167.</w:t>
      </w:r>
    </w:p>
    <w:p w14:paraId="49B924CF"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Garrivet, J., Gohier, B., Maruani, J., Ifrah, G., Trzepizur, W., Gagnadoux, F., Henry, C. and Geoffroy, P.A., (2025). Exploring emotional regulation in insomnia with and without major depressive episode.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34</w:t>
      </w:r>
      <w:r w:rsidRPr="005860BD">
        <w:rPr>
          <w:rFonts w:ascii="Times New Roman" w:eastAsia="Times New Roman" w:hAnsi="Times New Roman" w:cs="Times New Roman"/>
          <w:sz w:val="24"/>
          <w:szCs w:val="24"/>
          <w:highlight w:val="white"/>
        </w:rPr>
        <w:t>(1), p.e14280.</w:t>
      </w:r>
    </w:p>
    <w:p w14:paraId="5EC602EC"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Hall, J.R., Savas-Hall, S. and Shaw, E.H., (2023). A deductive approach to a systematic review of entrepreneurship literature. </w:t>
      </w:r>
      <w:r w:rsidRPr="005860BD">
        <w:rPr>
          <w:rFonts w:ascii="Times New Roman" w:eastAsia="Times New Roman" w:hAnsi="Times New Roman" w:cs="Times New Roman"/>
          <w:i/>
          <w:iCs/>
          <w:sz w:val="24"/>
          <w:szCs w:val="24"/>
          <w:highlight w:val="white"/>
        </w:rPr>
        <w:t>Management Review Quarterly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73</w:t>
      </w:r>
      <w:r w:rsidRPr="005860BD">
        <w:rPr>
          <w:rFonts w:ascii="Times New Roman" w:eastAsia="Times New Roman" w:hAnsi="Times New Roman" w:cs="Times New Roman"/>
          <w:sz w:val="24"/>
          <w:szCs w:val="24"/>
          <w:highlight w:val="white"/>
        </w:rPr>
        <w:t>(3), pp.987-1016.</w:t>
      </w:r>
    </w:p>
    <w:p w14:paraId="6D6AFCE3"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Hampshire, A., Azor, A., Atchison, C., Trender, W., Hellyer, P.J., Giunchiglia, V., Husain, M., Cooke, G.S., Cooper, E., Lound, A. and Donnelly, C.A., (2024). Cognition and memory after Covid-19 in a large community sample. </w:t>
      </w:r>
      <w:r w:rsidRPr="005860BD">
        <w:rPr>
          <w:rFonts w:ascii="Times New Roman" w:eastAsia="Times New Roman" w:hAnsi="Times New Roman" w:cs="Times New Roman"/>
          <w:i/>
          <w:iCs/>
          <w:sz w:val="24"/>
          <w:szCs w:val="24"/>
          <w:highlight w:val="white"/>
        </w:rPr>
        <w:t>New England Journal of Medicine</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390</w:t>
      </w:r>
      <w:r w:rsidRPr="005860BD">
        <w:rPr>
          <w:rFonts w:ascii="Times New Roman" w:eastAsia="Times New Roman" w:hAnsi="Times New Roman" w:cs="Times New Roman"/>
          <w:sz w:val="24"/>
          <w:szCs w:val="24"/>
          <w:highlight w:val="white"/>
        </w:rPr>
        <w:t>(9), pp.806-818.</w:t>
      </w:r>
    </w:p>
    <w:p w14:paraId="3C74728C"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Hasan, N., Rana, R.U., Chowdhury, S., Dola, A.J. and Rony, M.K.K., (2021). Ethical considerations in research. </w:t>
      </w:r>
      <w:r w:rsidRPr="005860BD">
        <w:rPr>
          <w:rFonts w:ascii="Times New Roman" w:eastAsia="Times New Roman" w:hAnsi="Times New Roman" w:cs="Times New Roman"/>
          <w:i/>
          <w:iCs/>
          <w:sz w:val="24"/>
          <w:szCs w:val="24"/>
          <w:highlight w:val="white"/>
        </w:rPr>
        <w:t>Journal of Nursing Research, Patient Safety and Practise (JNRPSP) 2799-1210</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w:t>
      </w:r>
      <w:r w:rsidRPr="005860BD">
        <w:rPr>
          <w:rFonts w:ascii="Times New Roman" w:eastAsia="Times New Roman" w:hAnsi="Times New Roman" w:cs="Times New Roman"/>
          <w:sz w:val="24"/>
          <w:szCs w:val="24"/>
          <w:highlight w:val="white"/>
        </w:rPr>
        <w:t>(01), pp.1-4.</w:t>
      </w:r>
    </w:p>
    <w:p w14:paraId="5A5B35D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Howarth, N.E. and Miller, M.A., (2024). Sleep, sleep disorders, and mental health: a narrative review. </w:t>
      </w:r>
      <w:r w:rsidRPr="005860BD">
        <w:rPr>
          <w:rFonts w:ascii="Times New Roman" w:eastAsia="Times New Roman" w:hAnsi="Times New Roman" w:cs="Times New Roman"/>
          <w:i/>
          <w:iCs/>
          <w:sz w:val="24"/>
          <w:szCs w:val="24"/>
          <w:highlight w:val="white"/>
        </w:rPr>
        <w:t>Heart and Mind</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8</w:t>
      </w:r>
      <w:r w:rsidRPr="005860BD">
        <w:rPr>
          <w:rFonts w:ascii="Times New Roman" w:eastAsia="Times New Roman" w:hAnsi="Times New Roman" w:cs="Times New Roman"/>
          <w:sz w:val="24"/>
          <w:szCs w:val="24"/>
          <w:highlight w:val="white"/>
        </w:rPr>
        <w:t>(3), pp.146-158.</w:t>
      </w:r>
    </w:p>
    <w:p w14:paraId="782DF9F5"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Jain, N., (2021). Survey versus interviews: Comparing data collection tools for exploratory research. </w:t>
      </w:r>
      <w:r w:rsidRPr="005860BD">
        <w:rPr>
          <w:rFonts w:ascii="Times New Roman" w:eastAsia="Times New Roman" w:hAnsi="Times New Roman" w:cs="Times New Roman"/>
          <w:i/>
          <w:iCs/>
          <w:sz w:val="24"/>
          <w:szCs w:val="24"/>
          <w:highlight w:val="white"/>
        </w:rPr>
        <w:t>The Qualitative Report</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26</w:t>
      </w:r>
      <w:r w:rsidRPr="005860BD">
        <w:rPr>
          <w:rFonts w:ascii="Times New Roman" w:eastAsia="Times New Roman" w:hAnsi="Times New Roman" w:cs="Times New Roman"/>
          <w:sz w:val="24"/>
          <w:szCs w:val="24"/>
          <w:highlight w:val="white"/>
        </w:rPr>
        <w:t>(2), pp.541-554.</w:t>
      </w:r>
    </w:p>
    <w:p w14:paraId="16DB1F52"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Johnson, E. and Sylvia, M.L., (2023). Secondary data collection. </w:t>
      </w:r>
      <w:r w:rsidRPr="005860BD">
        <w:rPr>
          <w:rFonts w:ascii="Times New Roman" w:eastAsia="Times New Roman" w:hAnsi="Times New Roman" w:cs="Times New Roman"/>
          <w:i/>
          <w:iCs/>
          <w:sz w:val="24"/>
          <w:szCs w:val="24"/>
          <w:highlight w:val="white"/>
        </w:rPr>
        <w:t>Clinical Analytics and Data Management for the DNP,</w:t>
      </w:r>
      <w:r w:rsidRPr="005860BD">
        <w:rPr>
          <w:rFonts w:ascii="Times New Roman" w:eastAsia="Times New Roman" w:hAnsi="Times New Roman" w:cs="Times New Roman"/>
          <w:sz w:val="24"/>
          <w:szCs w:val="24"/>
          <w:highlight w:val="white"/>
        </w:rPr>
        <w:t>, pp.41-69.</w:t>
      </w:r>
    </w:p>
    <w:p w14:paraId="6F4D553E"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Junjie, M. and Yingxin, M., (2022). The Discussions of Positivism and Interpretivism. </w:t>
      </w:r>
      <w:r w:rsidRPr="005860BD">
        <w:rPr>
          <w:rFonts w:ascii="Times New Roman" w:eastAsia="Times New Roman" w:hAnsi="Times New Roman" w:cs="Times New Roman"/>
          <w:i/>
          <w:iCs/>
          <w:sz w:val="24"/>
          <w:szCs w:val="24"/>
          <w:highlight w:val="white"/>
        </w:rPr>
        <w:t>Online Submission</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4</w:t>
      </w:r>
      <w:r w:rsidRPr="005860BD">
        <w:rPr>
          <w:rFonts w:ascii="Times New Roman" w:eastAsia="Times New Roman" w:hAnsi="Times New Roman" w:cs="Times New Roman"/>
          <w:sz w:val="24"/>
          <w:szCs w:val="24"/>
          <w:highlight w:val="white"/>
        </w:rPr>
        <w:t>(1), pp.10-14.</w:t>
      </w:r>
    </w:p>
    <w:p w14:paraId="04CC1E2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Kivimäki, M., Bartolomucci, A. and Kawachi, I., (2023). The multiple roles of life stress in metabolic disorders. </w:t>
      </w:r>
      <w:r w:rsidRPr="005860BD">
        <w:rPr>
          <w:rFonts w:ascii="Times New Roman" w:eastAsia="Times New Roman" w:hAnsi="Times New Roman" w:cs="Times New Roman"/>
          <w:i/>
          <w:iCs/>
          <w:sz w:val="24"/>
          <w:szCs w:val="24"/>
          <w:highlight w:val="white"/>
        </w:rPr>
        <w:t>Nature Reviews Endocrinology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19</w:t>
      </w:r>
      <w:r w:rsidRPr="005860BD">
        <w:rPr>
          <w:rFonts w:ascii="Times New Roman" w:eastAsia="Times New Roman" w:hAnsi="Times New Roman" w:cs="Times New Roman"/>
          <w:sz w:val="24"/>
          <w:szCs w:val="24"/>
          <w:highlight w:val="white"/>
        </w:rPr>
        <w:t>(1), pp.10-27.</w:t>
      </w:r>
    </w:p>
    <w:p w14:paraId="25AE07CD"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Kriakous, S.A., Elliott, K.A., Lamers, C. and Owen, R., (2021). The effectiveness of mindfulness-based stress reduction on the psychological functioning of healthcare professionals: A systematic review. </w:t>
      </w:r>
      <w:r w:rsidRPr="005860BD">
        <w:rPr>
          <w:rFonts w:ascii="Times New Roman" w:eastAsia="Times New Roman" w:hAnsi="Times New Roman" w:cs="Times New Roman"/>
          <w:i/>
          <w:iCs/>
          <w:sz w:val="24"/>
          <w:szCs w:val="24"/>
          <w:highlight w:val="white"/>
        </w:rPr>
        <w:t>Mindfulness</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12</w:t>
      </w:r>
      <w:r w:rsidRPr="005860BD">
        <w:rPr>
          <w:rFonts w:ascii="Times New Roman" w:eastAsia="Times New Roman" w:hAnsi="Times New Roman" w:cs="Times New Roman"/>
          <w:sz w:val="24"/>
          <w:szCs w:val="24"/>
          <w:highlight w:val="white"/>
        </w:rPr>
        <w:t>(1), pp.1-28.</w:t>
      </w:r>
    </w:p>
    <w:p w14:paraId="206E1572"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Kumar, S. and Ujire, D.K., (2024). Inductive and deductive approaches to qualitative research. </w:t>
      </w:r>
      <w:r w:rsidRPr="005860BD">
        <w:rPr>
          <w:rFonts w:ascii="Times New Roman" w:eastAsia="Times New Roman" w:hAnsi="Times New Roman" w:cs="Times New Roman"/>
          <w:i/>
          <w:iCs/>
          <w:sz w:val="24"/>
          <w:szCs w:val="24"/>
          <w:highlight w:val="white"/>
        </w:rPr>
        <w:t>International Journal of Multidisciplinary Educational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13</w:t>
      </w:r>
      <w:r w:rsidRPr="005860BD">
        <w:rPr>
          <w:rFonts w:ascii="Times New Roman" w:eastAsia="Times New Roman" w:hAnsi="Times New Roman" w:cs="Times New Roman"/>
          <w:sz w:val="24"/>
          <w:szCs w:val="24"/>
          <w:highlight w:val="white"/>
        </w:rPr>
        <w:t>(1), pp.58-63.</w:t>
      </w:r>
    </w:p>
    <w:p w14:paraId="3A398550"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Kyle, S.D., Siriwardena, A.N., Espie, C.A., Yang, Y., Petrou, S., Ogburn, E., Begum, N., Maurer, L.F., Robinson, B., Gardner, C. and Lee, V., (2023). Clinical and cost-effectiveness of nurse-delivered sleep restriction therapy for insomnia in primary care (HABIT): a pragmatic, superiority, open-label, randomised controlled trial. </w:t>
      </w:r>
      <w:r w:rsidRPr="005860BD">
        <w:rPr>
          <w:rFonts w:ascii="Times New Roman" w:eastAsia="Times New Roman" w:hAnsi="Times New Roman" w:cs="Times New Roman"/>
          <w:i/>
          <w:iCs/>
          <w:sz w:val="24"/>
          <w:szCs w:val="24"/>
          <w:highlight w:val="white"/>
        </w:rPr>
        <w:t>The Lancet</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402</w:t>
      </w:r>
      <w:r w:rsidRPr="005860BD">
        <w:rPr>
          <w:rFonts w:ascii="Times New Roman" w:eastAsia="Times New Roman" w:hAnsi="Times New Roman" w:cs="Times New Roman"/>
          <w:sz w:val="24"/>
          <w:szCs w:val="24"/>
          <w:highlight w:val="white"/>
        </w:rPr>
        <w:t>(10406), pp.975-987.</w:t>
      </w:r>
    </w:p>
    <w:p w14:paraId="4BBC322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Lawless, M.T., Tieu, M., Archibald, M.M., Pinero De Plaza, M.A. and Kitson, A.L., (2025). From promise to practice: how health researchers understand and promote transdisciplinary collaboration. </w:t>
      </w:r>
      <w:r w:rsidRPr="005860BD">
        <w:rPr>
          <w:rFonts w:ascii="Times New Roman" w:eastAsia="Times New Roman" w:hAnsi="Times New Roman" w:cs="Times New Roman"/>
          <w:i/>
          <w:iCs/>
          <w:sz w:val="24"/>
          <w:szCs w:val="24"/>
          <w:highlight w:val="white"/>
        </w:rPr>
        <w:t>Qualitative Health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35</w:t>
      </w:r>
      <w:r w:rsidRPr="005860BD">
        <w:rPr>
          <w:rFonts w:ascii="Times New Roman" w:eastAsia="Times New Roman" w:hAnsi="Times New Roman" w:cs="Times New Roman"/>
          <w:sz w:val="24"/>
          <w:szCs w:val="24"/>
          <w:highlight w:val="white"/>
        </w:rPr>
        <w:t>(1), pp.3-16.</w:t>
      </w:r>
    </w:p>
    <w:p w14:paraId="0DDD68E0"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Leach, B., Parkinson, S., Gkousis, E., Abel, G., Atherton, H., Campbell, J., Clark, C., Cockcroft, E., Marriott, C., Pitchforth, E. and Sussex, J., (2022). Digital facilitation to support patient access to web-based primary care services: scoping literature review. </w:t>
      </w:r>
      <w:r w:rsidRPr="005860BD">
        <w:rPr>
          <w:rFonts w:ascii="Times New Roman" w:eastAsia="Times New Roman" w:hAnsi="Times New Roman" w:cs="Times New Roman"/>
          <w:i/>
          <w:iCs/>
          <w:sz w:val="24"/>
          <w:szCs w:val="24"/>
          <w:highlight w:val="white"/>
        </w:rPr>
        <w:t>Journal of medical Internet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24</w:t>
      </w:r>
      <w:r w:rsidRPr="005860BD">
        <w:rPr>
          <w:rFonts w:ascii="Times New Roman" w:eastAsia="Times New Roman" w:hAnsi="Times New Roman" w:cs="Times New Roman"/>
          <w:sz w:val="24"/>
          <w:szCs w:val="24"/>
          <w:highlight w:val="white"/>
        </w:rPr>
        <w:t>(7), p.e33911.</w:t>
      </w:r>
    </w:p>
    <w:p w14:paraId="020D1745"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Lefter, R., Cojocariu, R.O., Ciobica, A., Balmus, I.M., Mavroudis, I. and Kis, A., (2022). Interactions between sleep and emotions in humans and animal models. </w:t>
      </w:r>
      <w:r w:rsidRPr="005860BD">
        <w:rPr>
          <w:rFonts w:ascii="Times New Roman" w:eastAsia="Times New Roman" w:hAnsi="Times New Roman" w:cs="Times New Roman"/>
          <w:i/>
          <w:iCs/>
          <w:sz w:val="24"/>
          <w:szCs w:val="24"/>
          <w:highlight w:val="white"/>
        </w:rPr>
        <w:t>Medicina</w:t>
      </w:r>
      <w:r w:rsidRPr="005860BD">
        <w:rPr>
          <w:rFonts w:ascii="Times New Roman" w:eastAsia="Times New Roman" w:hAnsi="Times New Roman" w:cs="Times New Roman"/>
          <w:sz w:val="24"/>
          <w:szCs w:val="24"/>
          <w:highlight w:val="white"/>
        </w:rPr>
        <w:t>, 58(2), p.274.</w:t>
      </w:r>
    </w:p>
    <w:p w14:paraId="4B4266E4"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Li, X. and Zhu, W., (2023). The influence factors of students' transferable skills development in Blended-Project-Based Learning environment: a new 3P model. </w:t>
      </w:r>
      <w:r w:rsidRPr="005860BD">
        <w:rPr>
          <w:rFonts w:ascii="Times New Roman" w:eastAsia="Times New Roman" w:hAnsi="Times New Roman" w:cs="Times New Roman"/>
          <w:i/>
          <w:iCs/>
          <w:sz w:val="24"/>
          <w:szCs w:val="24"/>
          <w:highlight w:val="white"/>
        </w:rPr>
        <w:t>Education and Information Technologies</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28</w:t>
      </w:r>
      <w:r w:rsidRPr="005860BD">
        <w:rPr>
          <w:rFonts w:ascii="Times New Roman" w:eastAsia="Times New Roman" w:hAnsi="Times New Roman" w:cs="Times New Roman"/>
          <w:sz w:val="24"/>
          <w:szCs w:val="24"/>
          <w:highlight w:val="white"/>
        </w:rPr>
        <w:t>(12), pp.16561-16591.</w:t>
      </w:r>
    </w:p>
    <w:p w14:paraId="4D7214D8"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Mahmud, S., Mohsin, M., Dewan, M.N. and Muyeed, A., (2023). The global prevalence of depression, anxiety, stress, and insomnia among general population during COVID-19 pandemic: A systematic review and meta-analysis. </w:t>
      </w:r>
      <w:r w:rsidRPr="005860BD">
        <w:rPr>
          <w:rFonts w:ascii="Times New Roman" w:eastAsia="Times New Roman" w:hAnsi="Times New Roman" w:cs="Times New Roman"/>
          <w:i/>
          <w:iCs/>
          <w:sz w:val="24"/>
          <w:szCs w:val="24"/>
          <w:highlight w:val="white"/>
        </w:rPr>
        <w:t>Trends in Psychology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31</w:t>
      </w:r>
      <w:r w:rsidRPr="005860BD">
        <w:rPr>
          <w:rFonts w:ascii="Times New Roman" w:eastAsia="Times New Roman" w:hAnsi="Times New Roman" w:cs="Times New Roman"/>
          <w:sz w:val="24"/>
          <w:szCs w:val="24"/>
          <w:highlight w:val="white"/>
        </w:rPr>
        <w:t>(1), pp.143-170.</w:t>
      </w:r>
    </w:p>
    <w:p w14:paraId="2C966F0C"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Makwana, D., Engineer, P., Dabhi, A. and Chudasama, H., (2023). Sampling methods in research: A review. </w:t>
      </w:r>
      <w:r w:rsidRPr="005860BD">
        <w:rPr>
          <w:rFonts w:ascii="Times New Roman" w:eastAsia="Times New Roman" w:hAnsi="Times New Roman" w:cs="Times New Roman"/>
          <w:i/>
          <w:iCs/>
          <w:sz w:val="24"/>
          <w:szCs w:val="24"/>
          <w:highlight w:val="white"/>
        </w:rPr>
        <w:t>International Journal of Trend in Scientific Research and Development</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7</w:t>
      </w:r>
      <w:r w:rsidRPr="005860BD">
        <w:rPr>
          <w:rFonts w:ascii="Times New Roman" w:eastAsia="Times New Roman" w:hAnsi="Times New Roman" w:cs="Times New Roman"/>
          <w:sz w:val="24"/>
          <w:szCs w:val="24"/>
          <w:highlight w:val="white"/>
        </w:rPr>
        <w:t>(3), pp.762-768.</w:t>
      </w:r>
    </w:p>
    <w:p w14:paraId="222EEB44"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Mazhar, S.A., Anjum, R., Anwar, A.I. and Khan, A.A., (2021). Methods of data collection: A fundamental tool of research. </w:t>
      </w:r>
      <w:r w:rsidRPr="005860BD">
        <w:rPr>
          <w:rFonts w:ascii="Times New Roman" w:eastAsia="Times New Roman" w:hAnsi="Times New Roman" w:cs="Times New Roman"/>
          <w:i/>
          <w:iCs/>
          <w:sz w:val="24"/>
          <w:szCs w:val="24"/>
          <w:highlight w:val="white"/>
        </w:rPr>
        <w:t>Journal of Integrated Community Health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10</w:t>
      </w:r>
      <w:r w:rsidRPr="005860BD">
        <w:rPr>
          <w:rFonts w:ascii="Times New Roman" w:eastAsia="Times New Roman" w:hAnsi="Times New Roman" w:cs="Times New Roman"/>
          <w:sz w:val="24"/>
          <w:szCs w:val="24"/>
          <w:highlight w:val="white"/>
        </w:rPr>
        <w:t>(1), pp.6-10.</w:t>
      </w:r>
    </w:p>
    <w:p w14:paraId="7D044340"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McLaren, D.M., Evans, J., Baylan, S., Smith, S. and Gardani, M., (2023). The effectiveness of the behavioural components of cognitive behavioural therapy for insomnia in older adults: A systematic review.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32</w:t>
      </w:r>
      <w:r w:rsidRPr="005860BD">
        <w:rPr>
          <w:rFonts w:ascii="Times New Roman" w:eastAsia="Times New Roman" w:hAnsi="Times New Roman" w:cs="Times New Roman"/>
          <w:sz w:val="24"/>
          <w:szCs w:val="24"/>
          <w:highlight w:val="white"/>
        </w:rPr>
        <w:t>(4), p.e13843.</w:t>
      </w:r>
    </w:p>
    <w:p w14:paraId="2794ED41"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MIND, M.(2025). Available at: </w:t>
      </w:r>
      <w:hyperlink r:id="rId11">
        <w:r w:rsidRPr="005860BD">
          <w:rPr>
            <w:rFonts w:ascii="Times New Roman" w:eastAsia="Times New Roman" w:hAnsi="Times New Roman" w:cs="Times New Roman"/>
            <w:sz w:val="24"/>
            <w:szCs w:val="24"/>
            <w:highlight w:val="white"/>
          </w:rPr>
          <w:t>https://www.mind.org.uk/information-support/types-of-mental-health-problems/mental-health-facts-and-statistics/</w:t>
        </w:r>
      </w:hyperlink>
      <w:r w:rsidRPr="005860BD">
        <w:rPr>
          <w:rFonts w:ascii="Times New Roman" w:eastAsia="Times New Roman" w:hAnsi="Times New Roman" w:cs="Times New Roman"/>
          <w:sz w:val="24"/>
          <w:szCs w:val="24"/>
          <w:highlight w:val="white"/>
        </w:rPr>
        <w:t xml:space="preserve"> (Accessed: 9 March 2026).</w:t>
      </w:r>
    </w:p>
    <w:p w14:paraId="175EABF6"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Moussiopoulou, J. and Falkai, P., (2025). The common biological and social bases for physical and mental disorders: focus on inflammation and neuroendocrine system. In </w:t>
      </w:r>
      <w:r w:rsidRPr="005860BD">
        <w:rPr>
          <w:rFonts w:ascii="Times New Roman" w:eastAsia="Times New Roman" w:hAnsi="Times New Roman" w:cs="Times New Roman"/>
          <w:i/>
          <w:iCs/>
          <w:sz w:val="24"/>
          <w:szCs w:val="24"/>
          <w:highlight w:val="white"/>
        </w:rPr>
        <w:t>Comorbidity between mental and physical disorders: Identification, management and treatment</w:t>
      </w:r>
      <w:r w:rsidRPr="005860BD">
        <w:rPr>
          <w:rFonts w:ascii="Times New Roman" w:eastAsia="Times New Roman" w:hAnsi="Times New Roman" w:cs="Times New Roman"/>
          <w:sz w:val="24"/>
          <w:szCs w:val="24"/>
          <w:highlight w:val="white"/>
        </w:rPr>
        <w:t xml:space="preserve"> (pp. 61-87). Cham: Springer Nature Switzerland.</w:t>
      </w:r>
    </w:p>
    <w:p w14:paraId="25F7AB93"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Nhsinform, N., (2025). Available at: https://www.nhsinform.scot/illnesses-and-conditions/mental-health/insomnia/ (Accessed: 18 October 2025).</w:t>
      </w:r>
    </w:p>
    <w:p w14:paraId="297DEA84"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Nimmons, D., Bazo-Alvarez, J.C., Avgerinou, C., Hayes, J., Osborn, D., Cooper, C., Petersen, I. and Walters, K., (2024). Exploring the co-occurrence of depression, anxiety and insomnia symptoms, diagnoses and treatments in primary care: observational study using UK primary care data. </w:t>
      </w:r>
      <w:r w:rsidRPr="005860BD">
        <w:rPr>
          <w:rFonts w:ascii="Times New Roman" w:eastAsia="Times New Roman" w:hAnsi="Times New Roman" w:cs="Times New Roman"/>
          <w:i/>
          <w:iCs/>
          <w:sz w:val="24"/>
          <w:szCs w:val="24"/>
          <w:highlight w:val="white"/>
        </w:rPr>
        <w:t>BJPsych Open</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10</w:t>
      </w:r>
      <w:r w:rsidRPr="005860BD">
        <w:rPr>
          <w:rFonts w:ascii="Times New Roman" w:eastAsia="Times New Roman" w:hAnsi="Times New Roman" w:cs="Times New Roman"/>
          <w:sz w:val="24"/>
          <w:szCs w:val="24"/>
          <w:highlight w:val="white"/>
        </w:rPr>
        <w:t>(3), p.e76.</w:t>
      </w:r>
    </w:p>
    <w:p w14:paraId="5E9A81B3" w14:textId="77777777" w:rsidR="00D61D72" w:rsidRPr="005860BD" w:rsidRDefault="00000000">
      <w:pPr>
        <w:rPr>
          <w:rFonts w:ascii="Times New Roman" w:eastAsia="Times New Roman" w:hAnsi="Times New Roman" w:cs="Times New Roman"/>
          <w:sz w:val="24"/>
          <w:szCs w:val="24"/>
          <w:highlight w:val="white"/>
          <w:lang w:val="nl-NL"/>
        </w:rPr>
      </w:pPr>
      <w:r w:rsidRPr="005860BD">
        <w:rPr>
          <w:rFonts w:ascii="Times New Roman" w:eastAsia="Times New Roman" w:hAnsi="Times New Roman" w:cs="Times New Roman"/>
          <w:sz w:val="24"/>
          <w:szCs w:val="24"/>
          <w:highlight w:val="white"/>
        </w:rPr>
        <w:t xml:space="preserve">Oketch-Rabah, H.A., Madden, E.F., Roe, A.L. and Betz, J.M., (2021). United States Pharmacopeia (USP) safety review of gamma-aminobutyric acid (GABA). </w:t>
      </w:r>
      <w:r w:rsidRPr="005860BD">
        <w:rPr>
          <w:rFonts w:ascii="Times New Roman" w:eastAsia="Times New Roman" w:hAnsi="Times New Roman" w:cs="Times New Roman"/>
          <w:i/>
          <w:iCs/>
          <w:sz w:val="24"/>
          <w:szCs w:val="24"/>
          <w:highlight w:val="white"/>
          <w:lang w:val="nl-NL"/>
        </w:rPr>
        <w:t>Nutrients</w:t>
      </w:r>
      <w:r w:rsidRPr="005860BD">
        <w:rPr>
          <w:rFonts w:ascii="Times New Roman" w:eastAsia="Times New Roman" w:hAnsi="Times New Roman" w:cs="Times New Roman"/>
          <w:sz w:val="24"/>
          <w:szCs w:val="24"/>
          <w:highlight w:val="white"/>
          <w:lang w:val="nl-NL"/>
        </w:rPr>
        <w:t xml:space="preserve">, </w:t>
      </w:r>
      <w:r w:rsidRPr="005860BD">
        <w:rPr>
          <w:rFonts w:ascii="Times New Roman" w:eastAsia="Times New Roman" w:hAnsi="Times New Roman" w:cs="Times New Roman"/>
          <w:i/>
          <w:iCs/>
          <w:sz w:val="24"/>
          <w:szCs w:val="24"/>
          <w:highlight w:val="white"/>
          <w:lang w:val="nl-NL"/>
        </w:rPr>
        <w:t>13</w:t>
      </w:r>
      <w:r w:rsidRPr="005860BD">
        <w:rPr>
          <w:rFonts w:ascii="Times New Roman" w:eastAsia="Times New Roman" w:hAnsi="Times New Roman" w:cs="Times New Roman"/>
          <w:sz w:val="24"/>
          <w:szCs w:val="24"/>
          <w:highlight w:val="white"/>
          <w:lang w:val="nl-NL"/>
        </w:rPr>
        <w:t>(8), p.2742.</w:t>
      </w:r>
    </w:p>
    <w:p w14:paraId="686E8F42"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lang w:val="nl-NL"/>
        </w:rPr>
        <w:t xml:space="preserve">Palagini, L., Hertenstein, E., Riemann, D. and Nissen, C., (2022). </w:t>
      </w:r>
      <w:r w:rsidRPr="005860BD">
        <w:rPr>
          <w:rFonts w:ascii="Times New Roman" w:eastAsia="Times New Roman" w:hAnsi="Times New Roman" w:cs="Times New Roman"/>
          <w:sz w:val="24"/>
          <w:szCs w:val="24"/>
          <w:highlight w:val="white"/>
        </w:rPr>
        <w:t xml:space="preserve">Sleep, insomnia and mental health.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31</w:t>
      </w:r>
      <w:r w:rsidRPr="005860BD">
        <w:rPr>
          <w:rFonts w:ascii="Times New Roman" w:eastAsia="Times New Roman" w:hAnsi="Times New Roman" w:cs="Times New Roman"/>
          <w:sz w:val="24"/>
          <w:szCs w:val="24"/>
          <w:highlight w:val="white"/>
        </w:rPr>
        <w:t>(4), p.e13628.</w:t>
      </w:r>
    </w:p>
    <w:p w14:paraId="747AD202"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lang w:val="nl-NL"/>
        </w:rPr>
        <w:lastRenderedPageBreak/>
        <w:t xml:space="preserve">Riemann, D., Dressle, R.J., Benz, F., Spiegelhalder, K., Johann, A.F., Nissen, C., Hertenstein, E., Baglioni, C., Palagini, L., Krone, L. and Perlis, M.L., (2025). </w:t>
      </w:r>
      <w:r w:rsidRPr="005860BD">
        <w:rPr>
          <w:rFonts w:ascii="Times New Roman" w:eastAsia="Times New Roman" w:hAnsi="Times New Roman" w:cs="Times New Roman"/>
          <w:sz w:val="24"/>
          <w:szCs w:val="24"/>
          <w:highlight w:val="white"/>
        </w:rPr>
        <w:t xml:space="preserve">Chronic insomnia, REM sleep instability and emotional dysregulation: A pathway to anxiety and depression?.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34</w:t>
      </w:r>
      <w:r w:rsidRPr="005860BD">
        <w:rPr>
          <w:rFonts w:ascii="Times New Roman" w:eastAsia="Times New Roman" w:hAnsi="Times New Roman" w:cs="Times New Roman"/>
          <w:sz w:val="24"/>
          <w:szCs w:val="24"/>
          <w:highlight w:val="white"/>
        </w:rPr>
        <w:t>(2), p.e14252.</w:t>
      </w:r>
    </w:p>
    <w:p w14:paraId="26D77A4F"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Royant-Parola, S., Poirot, I. and Geoffroy, P.A., (2025). Impact of insomnia: Cultural and societal aspects from a European survey. </w:t>
      </w:r>
      <w:r w:rsidRPr="005860BD">
        <w:rPr>
          <w:rFonts w:ascii="Times New Roman" w:eastAsia="Times New Roman" w:hAnsi="Times New Roman" w:cs="Times New Roman"/>
          <w:i/>
          <w:iCs/>
          <w:sz w:val="24"/>
          <w:szCs w:val="24"/>
          <w:highlight w:val="white"/>
        </w:rPr>
        <w:t>L'Encéphale</w:t>
      </w:r>
      <w:r w:rsidRPr="005860BD">
        <w:rPr>
          <w:rFonts w:ascii="Times New Roman" w:eastAsia="Times New Roman" w:hAnsi="Times New Roman" w:cs="Times New Roman"/>
          <w:sz w:val="24"/>
          <w:szCs w:val="24"/>
          <w:highlight w:val="white"/>
        </w:rPr>
        <w:t>.</w:t>
      </w:r>
    </w:p>
    <w:p w14:paraId="337BEB9C"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Rubino, F., Cummings, D.E., Eckel, R.H., Cohen, R.V., Wilding, J.P., Brown, W.A., Stanford, F.C., Batterham, R.L., Farooqi, I.S., Farpour-Lambert, N.J. and le Roux, C.W., (2025). Definition and diagnostic criteria of clinical obesity. </w:t>
      </w:r>
      <w:r w:rsidRPr="005860BD">
        <w:rPr>
          <w:rFonts w:ascii="Times New Roman" w:eastAsia="Times New Roman" w:hAnsi="Times New Roman" w:cs="Times New Roman"/>
          <w:i/>
          <w:iCs/>
          <w:sz w:val="24"/>
          <w:szCs w:val="24"/>
          <w:highlight w:val="white"/>
        </w:rPr>
        <w:t>The Lancet Diabetes &amp; Endocrinology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13</w:t>
      </w:r>
      <w:r w:rsidRPr="005860BD">
        <w:rPr>
          <w:rFonts w:ascii="Times New Roman" w:eastAsia="Times New Roman" w:hAnsi="Times New Roman" w:cs="Times New Roman"/>
          <w:sz w:val="24"/>
          <w:szCs w:val="24"/>
          <w:highlight w:val="white"/>
        </w:rPr>
        <w:t>(3), pp.221-262.</w:t>
      </w:r>
    </w:p>
    <w:p w14:paraId="340AA161"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Saharan, V.A., Kulhari, H., Jadhav, H., Pooja, D., Banerjee, S. and Singh, A., (2024). Introduction to research methodology. In </w:t>
      </w:r>
      <w:r w:rsidRPr="005860BD">
        <w:rPr>
          <w:rFonts w:ascii="Times New Roman" w:eastAsia="Times New Roman" w:hAnsi="Times New Roman" w:cs="Times New Roman"/>
          <w:i/>
          <w:iCs/>
          <w:sz w:val="24"/>
          <w:szCs w:val="24"/>
          <w:highlight w:val="white"/>
        </w:rPr>
        <w:t>Principles of research methodology and ethics in pharmaceutical sciences</w:t>
      </w:r>
      <w:r w:rsidRPr="005860BD">
        <w:rPr>
          <w:rFonts w:ascii="Times New Roman" w:eastAsia="Times New Roman" w:hAnsi="Times New Roman" w:cs="Times New Roman"/>
          <w:sz w:val="24"/>
          <w:szCs w:val="24"/>
          <w:highlight w:val="white"/>
        </w:rPr>
        <w:t xml:space="preserve"> (pp. 1-46). CRC Press.</w:t>
      </w:r>
    </w:p>
    <w:p w14:paraId="16DDDAAF"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Sampson, C., Bell, E., Cole, A., Miller, C.B., Marriott, T., Williams, M. and Rose, J., (2022). Digital cognitive behavioural therapy for insomnia and primary care costs in England: an interrupted time series analysis. </w:t>
      </w:r>
      <w:r w:rsidRPr="005860BD">
        <w:rPr>
          <w:rFonts w:ascii="Times New Roman" w:eastAsia="Times New Roman" w:hAnsi="Times New Roman" w:cs="Times New Roman"/>
          <w:i/>
          <w:iCs/>
          <w:sz w:val="24"/>
          <w:szCs w:val="24"/>
          <w:highlight w:val="white"/>
        </w:rPr>
        <w:t>BJGP open</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6</w:t>
      </w:r>
      <w:r w:rsidRPr="005860BD">
        <w:rPr>
          <w:rFonts w:ascii="Times New Roman" w:eastAsia="Times New Roman" w:hAnsi="Times New Roman" w:cs="Times New Roman"/>
          <w:sz w:val="24"/>
          <w:szCs w:val="24"/>
          <w:highlight w:val="white"/>
        </w:rPr>
        <w:t>(2).</w:t>
      </w:r>
    </w:p>
    <w:p w14:paraId="581B3A3F"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Sciberras, E., (2022). Sleep in individuals with ADHD: prevalence, impacts, causes, and treatments. </w:t>
      </w:r>
      <w:r w:rsidRPr="005860BD">
        <w:rPr>
          <w:rFonts w:ascii="Times New Roman" w:eastAsia="Times New Roman" w:hAnsi="Times New Roman" w:cs="Times New Roman"/>
          <w:i/>
          <w:iCs/>
          <w:sz w:val="24"/>
          <w:szCs w:val="24"/>
          <w:highlight w:val="white"/>
        </w:rPr>
        <w:t xml:space="preserve">In New discoveries in the behavioral neuroscience of attention-deficit hyperactivity disorder </w:t>
      </w:r>
      <w:r w:rsidRPr="005860BD">
        <w:rPr>
          <w:rFonts w:ascii="Times New Roman" w:eastAsia="Times New Roman" w:hAnsi="Times New Roman" w:cs="Times New Roman"/>
          <w:sz w:val="24"/>
          <w:szCs w:val="24"/>
          <w:highlight w:val="white"/>
        </w:rPr>
        <w:t>(pp. 199-220). Cham: Springer International Publishing.</w:t>
      </w:r>
    </w:p>
    <w:p w14:paraId="27967873"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Seo, J., Rojanapairat, O., Su, D., Gusman, E., Hameed, F., Sherzai, D. and Artal, R., (2026). Lifestyle and Behavioral Enhancements of Sleep: A Review. </w:t>
      </w:r>
      <w:r w:rsidRPr="005860BD">
        <w:rPr>
          <w:rFonts w:ascii="Times New Roman" w:eastAsia="Times New Roman" w:hAnsi="Times New Roman" w:cs="Times New Roman"/>
          <w:i/>
          <w:iCs/>
          <w:sz w:val="24"/>
          <w:szCs w:val="24"/>
          <w:highlight w:val="white"/>
        </w:rPr>
        <w:t>American Journal of Lifestyle Medicine</w:t>
      </w:r>
      <w:r w:rsidRPr="005860BD">
        <w:rPr>
          <w:rFonts w:ascii="Times New Roman" w:eastAsia="Times New Roman" w:hAnsi="Times New Roman" w:cs="Times New Roman"/>
          <w:sz w:val="24"/>
          <w:szCs w:val="24"/>
          <w:highlight w:val="white"/>
        </w:rPr>
        <w:t>, p.15598276251410479.</w:t>
      </w:r>
    </w:p>
    <w:p w14:paraId="5297AD64"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Sivertsen, B., Pallesen, S., Friborg, O., Nilsen, K.B., Bakke, Ø.K., Goll, J.B. and Hopstock, L.A., (2021). Sleep patterns and insomnia in a large population‐based study of middle‐aged and older adults: The Tromsø study 2015–2016.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30</w:t>
      </w:r>
      <w:r w:rsidRPr="005860BD">
        <w:rPr>
          <w:rFonts w:ascii="Times New Roman" w:eastAsia="Times New Roman" w:hAnsi="Times New Roman" w:cs="Times New Roman"/>
          <w:sz w:val="24"/>
          <w:szCs w:val="24"/>
          <w:highlight w:val="white"/>
        </w:rPr>
        <w:t>(1), p.e13095.</w:t>
      </w:r>
    </w:p>
    <w:p w14:paraId="1FE3B876" w14:textId="77777777" w:rsidR="00D61D72" w:rsidRPr="005860BD" w:rsidRDefault="00000000">
      <w:pPr>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highlight w:val="white"/>
        </w:rPr>
        <w:t xml:space="preserve">Squires, V., (2023). Thematic analysis. In </w:t>
      </w:r>
      <w:r w:rsidRPr="005860BD">
        <w:rPr>
          <w:rFonts w:ascii="Times New Roman" w:eastAsia="Times New Roman" w:hAnsi="Times New Roman" w:cs="Times New Roman"/>
          <w:i/>
          <w:iCs/>
          <w:sz w:val="24"/>
          <w:szCs w:val="24"/>
          <w:highlight w:val="white"/>
        </w:rPr>
        <w:t>Varieties of qualitative research methods: Selected contextual perspectives</w:t>
      </w:r>
      <w:r w:rsidRPr="005860BD">
        <w:rPr>
          <w:rFonts w:ascii="Times New Roman" w:eastAsia="Times New Roman" w:hAnsi="Times New Roman" w:cs="Times New Roman"/>
          <w:sz w:val="24"/>
          <w:szCs w:val="24"/>
          <w:highlight w:val="white"/>
        </w:rPr>
        <w:t xml:space="preserve"> (pp. 463-468). Cham: Springer International Publishing.</w:t>
      </w:r>
    </w:p>
    <w:p w14:paraId="7E284641"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Stolicyn, A., Lyall, L.M., Lyall, D.M., Høier, N.K., Adams, M.J., Shen, X., Cole, J.H., McIntosh, A.M., Whalley, H.C. and Smith, D.J., 2024. Comprehensive assessment of sleep duration, insomnia, and brain structure within the UK Biobank cohort. </w:t>
      </w:r>
      <w:r w:rsidRPr="005860BD">
        <w:rPr>
          <w:rFonts w:ascii="Times New Roman" w:eastAsia="Times New Roman" w:hAnsi="Times New Roman" w:cs="Times New Roman"/>
          <w:i/>
          <w:iCs/>
          <w:sz w:val="24"/>
          <w:szCs w:val="24"/>
          <w:highlight w:val="white"/>
        </w:rPr>
        <w:t>Sleep</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47</w:t>
      </w:r>
      <w:r w:rsidRPr="005860BD">
        <w:rPr>
          <w:rFonts w:ascii="Times New Roman" w:eastAsia="Times New Roman" w:hAnsi="Times New Roman" w:cs="Times New Roman"/>
          <w:sz w:val="24"/>
          <w:szCs w:val="24"/>
          <w:highlight w:val="white"/>
        </w:rPr>
        <w:t>(2), p.zsad274.</w:t>
      </w:r>
    </w:p>
    <w:p w14:paraId="6A1C1F13"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Ugwuanyi, B.C. and Formella, Z., (2024). The Interplay Between Sleep Disorders and Mental Health: Investigating Treatment Strategies in Clinical Psychology. </w:t>
      </w:r>
      <w:r w:rsidRPr="005860BD">
        <w:rPr>
          <w:rFonts w:ascii="Times New Roman" w:eastAsia="Times New Roman" w:hAnsi="Times New Roman" w:cs="Times New Roman"/>
          <w:i/>
          <w:iCs/>
          <w:sz w:val="24"/>
          <w:szCs w:val="24"/>
          <w:highlight w:val="white"/>
        </w:rPr>
        <w:t>Contemporary Journal of Psychology and Behavioral Science, 5 (1), 1-14 https://doi. org/10.5281/zenodo</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12190537</w:t>
      </w:r>
      <w:r w:rsidRPr="005860BD">
        <w:rPr>
          <w:rFonts w:ascii="Times New Roman" w:eastAsia="Times New Roman" w:hAnsi="Times New Roman" w:cs="Times New Roman"/>
          <w:sz w:val="24"/>
          <w:szCs w:val="24"/>
          <w:highlight w:val="white"/>
        </w:rPr>
        <w:t>, p.2.</w:t>
      </w:r>
    </w:p>
    <w:p w14:paraId="53E118A8"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Van Lieshout, R.J., Layton, H., Savoy, C.D., Haber, E., Feller, A., Biscaro, A., Bieling, P.J. and Ferro, M.A., 2022. Public health nurse-delivered group cognitive behavioural therapy for postpartum depression: A randomized controlled trial. </w:t>
      </w:r>
      <w:r w:rsidRPr="005860BD">
        <w:rPr>
          <w:rFonts w:ascii="Times New Roman" w:eastAsia="Times New Roman" w:hAnsi="Times New Roman" w:cs="Times New Roman"/>
          <w:i/>
          <w:iCs/>
          <w:sz w:val="24"/>
          <w:szCs w:val="24"/>
          <w:highlight w:val="white"/>
        </w:rPr>
        <w:t>The Canadian Journal of Psychiatry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67</w:t>
      </w:r>
      <w:r w:rsidRPr="005860BD">
        <w:rPr>
          <w:rFonts w:ascii="Times New Roman" w:eastAsia="Times New Roman" w:hAnsi="Times New Roman" w:cs="Times New Roman"/>
          <w:sz w:val="24"/>
          <w:szCs w:val="24"/>
          <w:highlight w:val="white"/>
        </w:rPr>
        <w:t>(6), pp.432-440.</w:t>
      </w:r>
    </w:p>
    <w:p w14:paraId="7D7BCF6D"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Van Someren, E.J., (2021). Brain mechanisms of insomnia: new perspectives on causes and consequences. </w:t>
      </w:r>
      <w:r w:rsidRPr="005860BD">
        <w:rPr>
          <w:rFonts w:ascii="Times New Roman" w:eastAsia="Times New Roman" w:hAnsi="Times New Roman" w:cs="Times New Roman"/>
          <w:i/>
          <w:iCs/>
          <w:sz w:val="24"/>
          <w:szCs w:val="24"/>
          <w:highlight w:val="white"/>
        </w:rPr>
        <w:t>Physiological reviews</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101</w:t>
      </w:r>
      <w:r w:rsidRPr="005860BD">
        <w:rPr>
          <w:rFonts w:ascii="Times New Roman" w:eastAsia="Times New Roman" w:hAnsi="Times New Roman" w:cs="Times New Roman"/>
          <w:sz w:val="24"/>
          <w:szCs w:val="24"/>
          <w:highlight w:val="white"/>
        </w:rPr>
        <w:t>(3), pp.995-1046.</w:t>
      </w:r>
    </w:p>
    <w:p w14:paraId="11D1861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Waite, F., Černis, E., Kabir, T., Iredale, E., Johns, L., Maughan, D., Diamond, R., Seddon, R., Williams, N., Yu, L.M. and Freeman, D., (2023). A targeted psychological treatment for sleep problems in young people at ultra-high risk of psychosis in England (SleepWell): a parallel group, single-blind, randomised controlled feasibility trial. </w:t>
      </w:r>
      <w:r w:rsidRPr="005860BD">
        <w:rPr>
          <w:rFonts w:ascii="Times New Roman" w:eastAsia="Times New Roman" w:hAnsi="Times New Roman" w:cs="Times New Roman"/>
          <w:i/>
          <w:iCs/>
          <w:sz w:val="24"/>
          <w:szCs w:val="24"/>
          <w:highlight w:val="white"/>
        </w:rPr>
        <w:t>The Lancet Psychiatry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10</w:t>
      </w:r>
      <w:r w:rsidRPr="005860BD">
        <w:rPr>
          <w:rFonts w:ascii="Times New Roman" w:eastAsia="Times New Roman" w:hAnsi="Times New Roman" w:cs="Times New Roman"/>
          <w:sz w:val="24"/>
          <w:szCs w:val="24"/>
          <w:highlight w:val="white"/>
        </w:rPr>
        <w:t>(9), pp.706-718.</w:t>
      </w:r>
    </w:p>
    <w:p w14:paraId="2E1276E0"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Wang, X., (2024). Effects of sleep deprivation on typical neurotransmitters. In </w:t>
      </w:r>
      <w:r w:rsidRPr="005860BD">
        <w:rPr>
          <w:rFonts w:ascii="Times New Roman" w:eastAsia="Times New Roman" w:hAnsi="Times New Roman" w:cs="Times New Roman"/>
          <w:i/>
          <w:iCs/>
          <w:sz w:val="24"/>
          <w:szCs w:val="24"/>
          <w:highlight w:val="white"/>
        </w:rPr>
        <w:t>E3S Web of Conferences</w:t>
      </w:r>
      <w:r w:rsidRPr="005860BD">
        <w:rPr>
          <w:rFonts w:ascii="Times New Roman" w:eastAsia="Times New Roman" w:hAnsi="Times New Roman" w:cs="Times New Roman"/>
          <w:sz w:val="24"/>
          <w:szCs w:val="24"/>
          <w:highlight w:val="white"/>
        </w:rPr>
        <w:t xml:space="preserve"> (Vol. 553, p. 05041). EDP Sciences.</w:t>
      </w:r>
    </w:p>
    <w:p w14:paraId="15674AA4"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Wilkinson, H., Johns, L.C., Batchelor, R. and Lau-Zhu, A., (2025). Cognitive behavioural therapy for sleep problems in psychosis: systematic review of effectiveness and acceptability. </w:t>
      </w:r>
      <w:r w:rsidRPr="005860BD">
        <w:rPr>
          <w:rFonts w:ascii="Times New Roman" w:eastAsia="Times New Roman" w:hAnsi="Times New Roman" w:cs="Times New Roman"/>
          <w:i/>
          <w:iCs/>
          <w:sz w:val="24"/>
          <w:szCs w:val="24"/>
          <w:highlight w:val="white"/>
        </w:rPr>
        <w:t>The British Journal of Psychiatry</w:t>
      </w:r>
      <w:r w:rsidRPr="005860BD">
        <w:rPr>
          <w:rFonts w:ascii="Times New Roman" w:eastAsia="Times New Roman" w:hAnsi="Times New Roman" w:cs="Times New Roman"/>
          <w:sz w:val="24"/>
          <w:szCs w:val="24"/>
          <w:highlight w:val="white"/>
        </w:rPr>
        <w:t>, pp.1-16.</w:t>
      </w:r>
    </w:p>
    <w:p w14:paraId="36A73232"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Witkowska-Zimny, M., Zhyvotovska, A., Isakov, R., Boiko, D.I. and Nieradko-Iwanicka, B., (2024). Maternal sleeping problems before and after childbirth-A systematic review. </w:t>
      </w:r>
      <w:r w:rsidRPr="005860BD">
        <w:rPr>
          <w:rFonts w:ascii="Times New Roman" w:eastAsia="Times New Roman" w:hAnsi="Times New Roman" w:cs="Times New Roman"/>
          <w:i/>
          <w:iCs/>
          <w:sz w:val="24"/>
          <w:szCs w:val="24"/>
          <w:highlight w:val="white"/>
        </w:rPr>
        <w:t>International journal of women's health</w:t>
      </w:r>
      <w:r w:rsidRPr="005860BD">
        <w:rPr>
          <w:rFonts w:ascii="Times New Roman" w:eastAsia="Times New Roman" w:hAnsi="Times New Roman" w:cs="Times New Roman"/>
          <w:sz w:val="24"/>
          <w:szCs w:val="24"/>
          <w:highlight w:val="white"/>
        </w:rPr>
        <w:t>, pp.345-371.</w:t>
      </w:r>
    </w:p>
    <w:p w14:paraId="473D7FFB" w14:textId="77777777" w:rsidR="00D61D72" w:rsidRPr="005860BD" w:rsidRDefault="00000000">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Zhang, W., Rand, S., Milne, A., Collins, G. and Silarova, B., (2022). The quality of life of older carers and the people they support: an international scoping review. </w:t>
      </w:r>
      <w:r w:rsidRPr="005860BD">
        <w:rPr>
          <w:rFonts w:ascii="Times New Roman" w:eastAsia="Times New Roman" w:hAnsi="Times New Roman" w:cs="Times New Roman"/>
          <w:i/>
          <w:iCs/>
          <w:sz w:val="24"/>
          <w:szCs w:val="24"/>
          <w:highlight w:val="white"/>
        </w:rPr>
        <w:t>Health &amp; social care in the community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30</w:t>
      </w:r>
      <w:r w:rsidRPr="005860BD">
        <w:rPr>
          <w:rFonts w:ascii="Times New Roman" w:eastAsia="Times New Roman" w:hAnsi="Times New Roman" w:cs="Times New Roman"/>
          <w:sz w:val="24"/>
          <w:szCs w:val="24"/>
          <w:highlight w:val="white"/>
        </w:rPr>
        <w:t>(6), pp.e3342-e3353.</w:t>
      </w:r>
    </w:p>
    <w:p w14:paraId="1D639588" w14:textId="77777777" w:rsidR="00D61D72" w:rsidRPr="005860BD" w:rsidRDefault="00D61D72">
      <w:pPr>
        <w:rPr>
          <w:rFonts w:ascii="Times New Roman" w:eastAsia="Times New Roman" w:hAnsi="Times New Roman" w:cs="Times New Roman"/>
          <w:sz w:val="24"/>
          <w:szCs w:val="24"/>
          <w:highlight w:val="white"/>
        </w:rPr>
      </w:pPr>
    </w:p>
    <w:p w14:paraId="106C319D" w14:textId="77777777" w:rsidR="00D61D72" w:rsidRPr="005860BD" w:rsidRDefault="00D61D72">
      <w:pPr>
        <w:rPr>
          <w:rFonts w:ascii="Times New Roman" w:eastAsia="Times New Roman" w:hAnsi="Times New Roman" w:cs="Times New Roman"/>
          <w:sz w:val="24"/>
          <w:szCs w:val="24"/>
          <w:highlight w:val="white"/>
        </w:rPr>
      </w:pPr>
    </w:p>
    <w:p w14:paraId="21B81826" w14:textId="77777777" w:rsidR="00D61D72" w:rsidRPr="005860BD" w:rsidRDefault="00000000">
      <w:pPr>
        <w:rPr>
          <w:rFonts w:ascii="Times New Roman" w:eastAsia="Times New Roman" w:hAnsi="Times New Roman" w:cs="Times New Roman"/>
          <w:sz w:val="24"/>
          <w:szCs w:val="24"/>
          <w:highlight w:val="white"/>
        </w:rPr>
      </w:pPr>
      <w:r w:rsidRPr="005860BD">
        <w:br w:type="page"/>
      </w:r>
    </w:p>
    <w:p w14:paraId="2E83218D" w14:textId="77777777" w:rsidR="00D61D72" w:rsidRDefault="00000000">
      <w:pPr>
        <w:pStyle w:val="Heading1"/>
      </w:pPr>
      <w:bookmarkStart w:id="56" w:name="_heading=h.qygvlorbhcdv" w:colFirst="0" w:colLast="0"/>
      <w:bookmarkEnd w:id="56"/>
      <w:r w:rsidRPr="005860BD">
        <w:lastRenderedPageBreak/>
        <w:t xml:space="preserve">Appendix </w:t>
      </w:r>
    </w:p>
    <w:p w14:paraId="45A01DB3" w14:textId="77777777" w:rsidR="005860BD" w:rsidRPr="005860BD" w:rsidRDefault="005860BD" w:rsidP="005860BD">
      <w:pPr>
        <w:rPr>
          <w:rFonts w:ascii="Times New Roman" w:eastAsia="Times New Roman" w:hAnsi="Times New Roman" w:cs="Times New Roman"/>
          <w:sz w:val="24"/>
          <w:szCs w:val="24"/>
        </w:rPr>
      </w:pPr>
    </w:p>
    <w:p w14:paraId="2AA02B61" w14:textId="77777777" w:rsidR="005860BD" w:rsidRPr="005860BD" w:rsidRDefault="005860BD" w:rsidP="005860BD">
      <w:pPr>
        <w:pStyle w:val="Heading2"/>
      </w:pPr>
      <w:bookmarkStart w:id="57" w:name="_heading=h.xfpqxv5nf8vt" w:colFirst="0" w:colLast="0"/>
      <w:bookmarkEnd w:id="57"/>
      <w:r w:rsidRPr="005860BD">
        <w:t xml:space="preserve">Appendix </w:t>
      </w:r>
      <w:r>
        <w:t>1</w:t>
      </w:r>
      <w:r w:rsidRPr="005860BD">
        <w:t>: Source Tracking Table</w:t>
      </w:r>
    </w:p>
    <w:tbl>
      <w:tblPr>
        <w:tblStyle w:val="af8"/>
        <w:tblW w:w="11160" w:type="dxa"/>
        <w:tblInd w:w="-1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25"/>
        <w:gridCol w:w="2895"/>
        <w:gridCol w:w="2460"/>
        <w:gridCol w:w="2010"/>
        <w:gridCol w:w="2970"/>
      </w:tblGrid>
      <w:tr w:rsidR="005860BD" w:rsidRPr="005860BD" w14:paraId="1639954E" w14:textId="77777777" w:rsidTr="00076673">
        <w:tc>
          <w:tcPr>
            <w:tcW w:w="825" w:type="dxa"/>
            <w:tcMar>
              <w:top w:w="100" w:type="dxa"/>
              <w:left w:w="100" w:type="dxa"/>
              <w:bottom w:w="100" w:type="dxa"/>
              <w:right w:w="100" w:type="dxa"/>
            </w:tcMar>
          </w:tcPr>
          <w:p w14:paraId="5DACE96D"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Serial no.</w:t>
            </w:r>
          </w:p>
        </w:tc>
        <w:tc>
          <w:tcPr>
            <w:tcW w:w="2895" w:type="dxa"/>
            <w:tcMar>
              <w:top w:w="100" w:type="dxa"/>
              <w:left w:w="100" w:type="dxa"/>
              <w:bottom w:w="100" w:type="dxa"/>
              <w:right w:w="100" w:type="dxa"/>
            </w:tcMar>
          </w:tcPr>
          <w:p w14:paraId="4D83D57C"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References</w:t>
            </w:r>
          </w:p>
        </w:tc>
        <w:tc>
          <w:tcPr>
            <w:tcW w:w="2460" w:type="dxa"/>
            <w:tcMar>
              <w:top w:w="100" w:type="dxa"/>
              <w:left w:w="100" w:type="dxa"/>
              <w:bottom w:w="100" w:type="dxa"/>
              <w:right w:w="100" w:type="dxa"/>
            </w:tcMar>
          </w:tcPr>
          <w:p w14:paraId="55A1DC8C"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Source name</w:t>
            </w:r>
          </w:p>
        </w:tc>
        <w:tc>
          <w:tcPr>
            <w:tcW w:w="2010" w:type="dxa"/>
            <w:tcMar>
              <w:top w:w="100" w:type="dxa"/>
              <w:left w:w="100" w:type="dxa"/>
              <w:bottom w:w="100" w:type="dxa"/>
              <w:right w:w="100" w:type="dxa"/>
            </w:tcMar>
          </w:tcPr>
          <w:p w14:paraId="3D96D348"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Keywords</w:t>
            </w:r>
          </w:p>
        </w:tc>
        <w:tc>
          <w:tcPr>
            <w:tcW w:w="2970" w:type="dxa"/>
            <w:tcMar>
              <w:top w:w="100" w:type="dxa"/>
              <w:left w:w="100" w:type="dxa"/>
              <w:bottom w:w="100" w:type="dxa"/>
              <w:right w:w="100" w:type="dxa"/>
            </w:tcMar>
          </w:tcPr>
          <w:p w14:paraId="5E3444A0"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Main findings</w:t>
            </w:r>
          </w:p>
        </w:tc>
      </w:tr>
      <w:tr w:rsidR="005860BD" w:rsidRPr="005860BD" w14:paraId="21AA9ADD" w14:textId="77777777" w:rsidTr="00076673">
        <w:tc>
          <w:tcPr>
            <w:tcW w:w="825" w:type="dxa"/>
            <w:tcMar>
              <w:top w:w="100" w:type="dxa"/>
              <w:left w:w="100" w:type="dxa"/>
              <w:bottom w:w="100" w:type="dxa"/>
              <w:right w:w="100" w:type="dxa"/>
            </w:tcMar>
          </w:tcPr>
          <w:p w14:paraId="3A218962"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1</w:t>
            </w:r>
          </w:p>
        </w:tc>
        <w:tc>
          <w:tcPr>
            <w:tcW w:w="2895" w:type="dxa"/>
            <w:tcMar>
              <w:top w:w="100" w:type="dxa"/>
              <w:left w:w="100" w:type="dxa"/>
              <w:bottom w:w="100" w:type="dxa"/>
              <w:right w:w="100" w:type="dxa"/>
            </w:tcMar>
          </w:tcPr>
          <w:p w14:paraId="33A04959"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Ali, M. and Viqar, U., (2024). Sleep disorders and mental health: exploring the bidirectional relationship and intervention strategies. </w:t>
            </w:r>
            <w:r w:rsidRPr="005860BD">
              <w:rPr>
                <w:rFonts w:ascii="Times New Roman" w:eastAsia="Times New Roman" w:hAnsi="Times New Roman" w:cs="Times New Roman"/>
                <w:i/>
                <w:iCs/>
                <w:sz w:val="24"/>
                <w:szCs w:val="24"/>
                <w:highlight w:val="white"/>
              </w:rPr>
              <w:t>Biomedica</w:t>
            </w:r>
            <w:r w:rsidRPr="005860BD">
              <w:rPr>
                <w:rFonts w:ascii="Times New Roman" w:eastAsia="Times New Roman" w:hAnsi="Times New Roman" w:cs="Times New Roman"/>
                <w:sz w:val="24"/>
                <w:szCs w:val="24"/>
                <w:highlight w:val="white"/>
              </w:rPr>
              <w:t>, 40(1), pp.14-17.</w:t>
            </w:r>
          </w:p>
        </w:tc>
        <w:tc>
          <w:tcPr>
            <w:tcW w:w="2460" w:type="dxa"/>
            <w:tcMar>
              <w:top w:w="100" w:type="dxa"/>
              <w:left w:w="100" w:type="dxa"/>
              <w:bottom w:w="100" w:type="dxa"/>
              <w:right w:w="100" w:type="dxa"/>
            </w:tcMar>
          </w:tcPr>
          <w:p w14:paraId="272A9F85"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Sleep disorders and mental health: exploring the bidirectional relationship and intervention strategies.</w:t>
            </w:r>
          </w:p>
        </w:tc>
        <w:tc>
          <w:tcPr>
            <w:tcW w:w="2010" w:type="dxa"/>
            <w:tcMar>
              <w:top w:w="100" w:type="dxa"/>
              <w:left w:w="100" w:type="dxa"/>
              <w:bottom w:w="100" w:type="dxa"/>
              <w:right w:w="100" w:type="dxa"/>
            </w:tcMar>
          </w:tcPr>
          <w:p w14:paraId="29367008"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Mental health, bidirectional relationship and insomnia. </w:t>
            </w:r>
          </w:p>
        </w:tc>
        <w:tc>
          <w:tcPr>
            <w:tcW w:w="2970" w:type="dxa"/>
            <w:tcMar>
              <w:top w:w="100" w:type="dxa"/>
              <w:left w:w="100" w:type="dxa"/>
              <w:bottom w:w="100" w:type="dxa"/>
              <w:right w:w="100" w:type="dxa"/>
            </w:tcMar>
          </w:tcPr>
          <w:p w14:paraId="2874BE05"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Confirms the strong bidirectional relationship between the mental health disorder and insomnia. </w:t>
            </w:r>
          </w:p>
        </w:tc>
      </w:tr>
      <w:tr w:rsidR="005860BD" w:rsidRPr="005860BD" w14:paraId="2A8F4D00" w14:textId="77777777" w:rsidTr="00076673">
        <w:tc>
          <w:tcPr>
            <w:tcW w:w="825" w:type="dxa"/>
            <w:tcMar>
              <w:top w:w="100" w:type="dxa"/>
              <w:left w:w="100" w:type="dxa"/>
              <w:bottom w:w="100" w:type="dxa"/>
              <w:right w:w="100" w:type="dxa"/>
            </w:tcMar>
          </w:tcPr>
          <w:p w14:paraId="2903C9FB"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2</w:t>
            </w:r>
          </w:p>
        </w:tc>
        <w:tc>
          <w:tcPr>
            <w:tcW w:w="2895" w:type="dxa"/>
            <w:tcMar>
              <w:top w:w="100" w:type="dxa"/>
              <w:left w:w="100" w:type="dxa"/>
              <w:bottom w:w="100" w:type="dxa"/>
              <w:right w:w="100" w:type="dxa"/>
            </w:tcMar>
          </w:tcPr>
          <w:p w14:paraId="116876C8" w14:textId="77777777" w:rsidR="005860BD" w:rsidRPr="005860BD" w:rsidRDefault="005860BD" w:rsidP="00076673">
            <w:pP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De Lange, M.A., Richmond, R.C., Eastwood, S.V. and Davies, N.M., 2024. Insomnia symptom prevalence in England: a comparison of cross-sectional self-reported data and primary care records in the UK Biobank. </w:t>
            </w:r>
            <w:r w:rsidRPr="005860BD">
              <w:rPr>
                <w:rFonts w:ascii="Times New Roman" w:eastAsia="Times New Roman" w:hAnsi="Times New Roman" w:cs="Times New Roman"/>
                <w:i/>
                <w:iCs/>
                <w:sz w:val="24"/>
                <w:szCs w:val="24"/>
                <w:highlight w:val="white"/>
              </w:rPr>
              <w:t>BMJ open</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14</w:t>
            </w:r>
            <w:r w:rsidRPr="005860BD">
              <w:rPr>
                <w:rFonts w:ascii="Times New Roman" w:eastAsia="Times New Roman" w:hAnsi="Times New Roman" w:cs="Times New Roman"/>
                <w:sz w:val="24"/>
                <w:szCs w:val="24"/>
                <w:highlight w:val="white"/>
              </w:rPr>
              <w:t>(5), p.e080479.</w:t>
            </w:r>
          </w:p>
          <w:p w14:paraId="6FA18CE7" w14:textId="77777777" w:rsidR="005860BD" w:rsidRPr="005860BD" w:rsidRDefault="005860BD" w:rsidP="00076673">
            <w:pPr>
              <w:widowControl w:val="0"/>
              <w:rPr>
                <w:rFonts w:ascii="Times New Roman" w:eastAsia="Times New Roman" w:hAnsi="Times New Roman" w:cs="Times New Roman"/>
                <w:sz w:val="24"/>
                <w:szCs w:val="24"/>
                <w:highlight w:val="white"/>
              </w:rPr>
            </w:pPr>
          </w:p>
        </w:tc>
        <w:tc>
          <w:tcPr>
            <w:tcW w:w="2460" w:type="dxa"/>
            <w:tcMar>
              <w:top w:w="100" w:type="dxa"/>
              <w:left w:w="100" w:type="dxa"/>
              <w:bottom w:w="100" w:type="dxa"/>
              <w:right w:w="100" w:type="dxa"/>
            </w:tcMar>
          </w:tcPr>
          <w:p w14:paraId="23A7673E"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Insomnia symptom prevalence in England: a comparison of cross-sectional self-reported data and primary care records in the UK Biobank</w:t>
            </w:r>
          </w:p>
        </w:tc>
        <w:tc>
          <w:tcPr>
            <w:tcW w:w="2010" w:type="dxa"/>
            <w:tcMar>
              <w:top w:w="100" w:type="dxa"/>
              <w:left w:w="100" w:type="dxa"/>
              <w:bottom w:w="100" w:type="dxa"/>
              <w:right w:w="100" w:type="dxa"/>
            </w:tcMar>
          </w:tcPr>
          <w:p w14:paraId="68306999"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Prevalence of Insomnia and Sleep disturbance </w:t>
            </w:r>
          </w:p>
        </w:tc>
        <w:tc>
          <w:tcPr>
            <w:tcW w:w="2970" w:type="dxa"/>
            <w:tcMar>
              <w:top w:w="100" w:type="dxa"/>
              <w:left w:w="100" w:type="dxa"/>
              <w:bottom w:w="100" w:type="dxa"/>
              <w:right w:w="100" w:type="dxa"/>
            </w:tcMar>
          </w:tcPr>
          <w:p w14:paraId="244FF5A4"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Highlighting that insomnia is often underrecorded in the healthcare records. </w:t>
            </w:r>
          </w:p>
        </w:tc>
      </w:tr>
      <w:tr w:rsidR="005860BD" w:rsidRPr="005860BD" w14:paraId="6D88DB16" w14:textId="77777777" w:rsidTr="00076673">
        <w:tc>
          <w:tcPr>
            <w:tcW w:w="825" w:type="dxa"/>
            <w:tcMar>
              <w:top w:w="100" w:type="dxa"/>
              <w:left w:w="100" w:type="dxa"/>
              <w:bottom w:w="100" w:type="dxa"/>
              <w:right w:w="100" w:type="dxa"/>
            </w:tcMar>
          </w:tcPr>
          <w:p w14:paraId="5689CA39"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3</w:t>
            </w:r>
          </w:p>
        </w:tc>
        <w:tc>
          <w:tcPr>
            <w:tcW w:w="2895" w:type="dxa"/>
            <w:tcMar>
              <w:top w:w="100" w:type="dxa"/>
              <w:left w:w="100" w:type="dxa"/>
              <w:bottom w:w="100" w:type="dxa"/>
              <w:right w:w="100" w:type="dxa"/>
            </w:tcMar>
          </w:tcPr>
          <w:p w14:paraId="7F1FC2A5"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Ellis, J.G., Perlis, M.L., Espie, C.A., Grandner, M.A., Bastien, C.H., Barclay, N.L., Altena, E. and Gardani, M., (2021). The natural history of insomnia: predisposing, precipitating, coping, and perpetuating factors over </w:t>
            </w:r>
            <w:r w:rsidRPr="005860BD">
              <w:rPr>
                <w:rFonts w:ascii="Times New Roman" w:eastAsia="Times New Roman" w:hAnsi="Times New Roman" w:cs="Times New Roman"/>
                <w:sz w:val="24"/>
                <w:szCs w:val="24"/>
                <w:highlight w:val="white"/>
              </w:rPr>
              <w:lastRenderedPageBreak/>
              <w:t xml:space="preserve">the early developmental course of insomnia. </w:t>
            </w:r>
            <w:r w:rsidRPr="005860BD">
              <w:rPr>
                <w:rFonts w:ascii="Times New Roman" w:eastAsia="Times New Roman" w:hAnsi="Times New Roman" w:cs="Times New Roman"/>
                <w:i/>
                <w:iCs/>
                <w:sz w:val="24"/>
                <w:szCs w:val="24"/>
                <w:highlight w:val="white"/>
              </w:rPr>
              <w:t>Sleep</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44</w:t>
            </w:r>
            <w:r w:rsidRPr="005860BD">
              <w:rPr>
                <w:rFonts w:ascii="Times New Roman" w:eastAsia="Times New Roman" w:hAnsi="Times New Roman" w:cs="Times New Roman"/>
                <w:sz w:val="24"/>
                <w:szCs w:val="24"/>
                <w:highlight w:val="white"/>
              </w:rPr>
              <w:t>(9), p.zsab095.</w:t>
            </w:r>
          </w:p>
        </w:tc>
        <w:tc>
          <w:tcPr>
            <w:tcW w:w="2460" w:type="dxa"/>
            <w:tcMar>
              <w:top w:w="100" w:type="dxa"/>
              <w:left w:w="100" w:type="dxa"/>
              <w:bottom w:w="100" w:type="dxa"/>
              <w:right w:w="100" w:type="dxa"/>
            </w:tcMar>
          </w:tcPr>
          <w:p w14:paraId="007B4143"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The natural history of insomnia: predisposing, precipitating, coping, and perpetuating factors over the early developmental course of insomnia.</w:t>
            </w:r>
          </w:p>
        </w:tc>
        <w:tc>
          <w:tcPr>
            <w:tcW w:w="2010" w:type="dxa"/>
            <w:tcMar>
              <w:top w:w="100" w:type="dxa"/>
              <w:left w:w="100" w:type="dxa"/>
              <w:bottom w:w="100" w:type="dxa"/>
              <w:right w:w="100" w:type="dxa"/>
            </w:tcMar>
          </w:tcPr>
          <w:p w14:paraId="13834AA2"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Risk factors and insomnia trajectory. </w:t>
            </w:r>
          </w:p>
        </w:tc>
        <w:tc>
          <w:tcPr>
            <w:tcW w:w="2970" w:type="dxa"/>
            <w:tcMar>
              <w:top w:w="100" w:type="dxa"/>
              <w:left w:w="100" w:type="dxa"/>
              <w:bottom w:w="100" w:type="dxa"/>
              <w:right w:w="100" w:type="dxa"/>
            </w:tcMar>
          </w:tcPr>
          <w:p w14:paraId="2ED2F189"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explains persistence of insomnia in adulthood and supports a conceptual framework. </w:t>
            </w:r>
          </w:p>
        </w:tc>
      </w:tr>
      <w:tr w:rsidR="005860BD" w:rsidRPr="005860BD" w14:paraId="2BCFF8EE" w14:textId="77777777" w:rsidTr="00076673">
        <w:tc>
          <w:tcPr>
            <w:tcW w:w="825" w:type="dxa"/>
            <w:tcMar>
              <w:top w:w="100" w:type="dxa"/>
              <w:left w:w="100" w:type="dxa"/>
              <w:bottom w:w="100" w:type="dxa"/>
              <w:right w:w="100" w:type="dxa"/>
            </w:tcMar>
          </w:tcPr>
          <w:p w14:paraId="3649DA09"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4</w:t>
            </w:r>
          </w:p>
        </w:tc>
        <w:tc>
          <w:tcPr>
            <w:tcW w:w="2895" w:type="dxa"/>
            <w:tcMar>
              <w:top w:w="100" w:type="dxa"/>
              <w:left w:w="100" w:type="dxa"/>
              <w:bottom w:w="100" w:type="dxa"/>
              <w:right w:w="100" w:type="dxa"/>
            </w:tcMar>
          </w:tcPr>
          <w:p w14:paraId="4A3E50E1"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Garrivet, J., Gohier, B., Maruani, J., Ifrah, G., Trzepizur, W., Gagnadoux, F., Henry, C. and Geoffroy, P.A., (2025). Exploring emotional regulation in insomnia with and without major depressive episodes. </w:t>
            </w:r>
            <w:r w:rsidRPr="005860BD">
              <w:rPr>
                <w:rFonts w:ascii="Times New Roman" w:eastAsia="Times New Roman" w:hAnsi="Times New Roman" w:cs="Times New Roman"/>
                <w:i/>
                <w:iCs/>
                <w:sz w:val="24"/>
                <w:szCs w:val="24"/>
                <w:highlight w:val="white"/>
              </w:rPr>
              <w:t>Journal of sleep research</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34</w:t>
            </w:r>
            <w:r w:rsidRPr="005860BD">
              <w:rPr>
                <w:rFonts w:ascii="Times New Roman" w:eastAsia="Times New Roman" w:hAnsi="Times New Roman" w:cs="Times New Roman"/>
                <w:sz w:val="24"/>
                <w:szCs w:val="24"/>
                <w:highlight w:val="white"/>
              </w:rPr>
              <w:t>(1), p.e14280.</w:t>
            </w:r>
          </w:p>
        </w:tc>
        <w:tc>
          <w:tcPr>
            <w:tcW w:w="2460" w:type="dxa"/>
            <w:tcMar>
              <w:top w:w="100" w:type="dxa"/>
              <w:left w:w="100" w:type="dxa"/>
              <w:bottom w:w="100" w:type="dxa"/>
              <w:right w:w="100" w:type="dxa"/>
            </w:tcMar>
          </w:tcPr>
          <w:p w14:paraId="53B197C3"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Exploring emotional regulation in insomnia with and without major depressive episodes.</w:t>
            </w:r>
          </w:p>
        </w:tc>
        <w:tc>
          <w:tcPr>
            <w:tcW w:w="2010" w:type="dxa"/>
            <w:tcMar>
              <w:top w:w="100" w:type="dxa"/>
              <w:left w:w="100" w:type="dxa"/>
              <w:bottom w:w="100" w:type="dxa"/>
              <w:right w:w="100" w:type="dxa"/>
            </w:tcMar>
          </w:tcPr>
          <w:p w14:paraId="5F17ED61"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Insomnia, depression and emotional regulation. </w:t>
            </w:r>
          </w:p>
        </w:tc>
        <w:tc>
          <w:tcPr>
            <w:tcW w:w="2970" w:type="dxa"/>
            <w:tcMar>
              <w:top w:w="100" w:type="dxa"/>
              <w:left w:w="100" w:type="dxa"/>
              <w:bottom w:w="100" w:type="dxa"/>
              <w:right w:w="100" w:type="dxa"/>
            </w:tcMar>
          </w:tcPr>
          <w:p w14:paraId="33FA7E67"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Information is used to explain the psychological mechanism linking mental health and insomnia. </w:t>
            </w:r>
          </w:p>
        </w:tc>
      </w:tr>
      <w:tr w:rsidR="005860BD" w:rsidRPr="005860BD" w14:paraId="3EAC77AA" w14:textId="77777777" w:rsidTr="00076673">
        <w:tc>
          <w:tcPr>
            <w:tcW w:w="825" w:type="dxa"/>
            <w:tcMar>
              <w:top w:w="100" w:type="dxa"/>
              <w:left w:w="100" w:type="dxa"/>
              <w:bottom w:w="100" w:type="dxa"/>
              <w:right w:w="100" w:type="dxa"/>
            </w:tcMar>
          </w:tcPr>
          <w:p w14:paraId="648D8F30"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5</w:t>
            </w:r>
          </w:p>
        </w:tc>
        <w:tc>
          <w:tcPr>
            <w:tcW w:w="2895" w:type="dxa"/>
            <w:tcMar>
              <w:top w:w="100" w:type="dxa"/>
              <w:left w:w="100" w:type="dxa"/>
              <w:bottom w:w="100" w:type="dxa"/>
              <w:right w:w="100" w:type="dxa"/>
            </w:tcMar>
          </w:tcPr>
          <w:p w14:paraId="25BAFE47"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Lefter, R., Cojocariu, R.O., Ciobica, A., Balmus, I.M., Mavroudis, I. and Kis, A., (2022). Interactions between sleep and emotions in humans and animal models. </w:t>
            </w:r>
            <w:r w:rsidRPr="005860BD">
              <w:rPr>
                <w:rFonts w:ascii="Times New Roman" w:eastAsia="Times New Roman" w:hAnsi="Times New Roman" w:cs="Times New Roman"/>
                <w:i/>
                <w:iCs/>
                <w:sz w:val="24"/>
                <w:szCs w:val="24"/>
                <w:highlight w:val="white"/>
              </w:rPr>
              <w:t>Medicina</w:t>
            </w:r>
            <w:r w:rsidRPr="005860BD">
              <w:rPr>
                <w:rFonts w:ascii="Times New Roman" w:eastAsia="Times New Roman" w:hAnsi="Times New Roman" w:cs="Times New Roman"/>
                <w:sz w:val="24"/>
                <w:szCs w:val="24"/>
                <w:highlight w:val="white"/>
              </w:rPr>
              <w:t>, 58(2), p.274.</w:t>
            </w:r>
          </w:p>
        </w:tc>
        <w:tc>
          <w:tcPr>
            <w:tcW w:w="2460" w:type="dxa"/>
            <w:tcMar>
              <w:top w:w="100" w:type="dxa"/>
              <w:left w:w="100" w:type="dxa"/>
              <w:bottom w:w="100" w:type="dxa"/>
              <w:right w:w="100" w:type="dxa"/>
            </w:tcMar>
          </w:tcPr>
          <w:p w14:paraId="11B9BB78"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Interactions between sleep and emotions in humans and animal models.</w:t>
            </w:r>
          </w:p>
        </w:tc>
        <w:tc>
          <w:tcPr>
            <w:tcW w:w="2010" w:type="dxa"/>
            <w:tcMar>
              <w:top w:w="100" w:type="dxa"/>
              <w:left w:w="100" w:type="dxa"/>
              <w:bottom w:w="100" w:type="dxa"/>
              <w:right w:w="100" w:type="dxa"/>
            </w:tcMar>
          </w:tcPr>
          <w:p w14:paraId="1D599D9F"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Sleep-emotion interaction.</w:t>
            </w:r>
          </w:p>
        </w:tc>
        <w:tc>
          <w:tcPr>
            <w:tcW w:w="2970" w:type="dxa"/>
            <w:tcMar>
              <w:top w:w="100" w:type="dxa"/>
              <w:left w:w="100" w:type="dxa"/>
              <w:bottom w:w="100" w:type="dxa"/>
              <w:right w:w="100" w:type="dxa"/>
            </w:tcMar>
          </w:tcPr>
          <w:p w14:paraId="1200AAFD"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Showcasing emotional and biological interaction between the mental health outcomes and sleep disruption. </w:t>
            </w:r>
          </w:p>
        </w:tc>
      </w:tr>
      <w:tr w:rsidR="005860BD" w:rsidRPr="005860BD" w14:paraId="026DB50E" w14:textId="77777777" w:rsidTr="00076673">
        <w:tc>
          <w:tcPr>
            <w:tcW w:w="825" w:type="dxa"/>
            <w:tcMar>
              <w:top w:w="100" w:type="dxa"/>
              <w:left w:w="100" w:type="dxa"/>
              <w:bottom w:w="100" w:type="dxa"/>
              <w:right w:w="100" w:type="dxa"/>
            </w:tcMar>
          </w:tcPr>
          <w:p w14:paraId="797780BB"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6</w:t>
            </w:r>
          </w:p>
        </w:tc>
        <w:tc>
          <w:tcPr>
            <w:tcW w:w="2895" w:type="dxa"/>
            <w:tcMar>
              <w:top w:w="100" w:type="dxa"/>
              <w:left w:w="100" w:type="dxa"/>
              <w:bottom w:w="100" w:type="dxa"/>
              <w:right w:w="100" w:type="dxa"/>
            </w:tcMar>
          </w:tcPr>
          <w:p w14:paraId="78928D2D"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Mahmud, S., Mohsin, M., Dewan, M.N. and Muyeed, A., (2023). The global prevalence of depression, anxiety, stress, and insomnia among the general population during COVID-19 pandemic: A systematic review and meta-analysis. </w:t>
            </w:r>
            <w:r w:rsidRPr="005860BD">
              <w:rPr>
                <w:rFonts w:ascii="Times New Roman" w:eastAsia="Times New Roman" w:hAnsi="Times New Roman" w:cs="Times New Roman"/>
                <w:i/>
                <w:iCs/>
                <w:sz w:val="24"/>
                <w:szCs w:val="24"/>
                <w:highlight w:val="white"/>
              </w:rPr>
              <w:t>Trends in Psychology</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lastRenderedPageBreak/>
              <w:t>31</w:t>
            </w:r>
            <w:r w:rsidRPr="005860BD">
              <w:rPr>
                <w:rFonts w:ascii="Times New Roman" w:eastAsia="Times New Roman" w:hAnsi="Times New Roman" w:cs="Times New Roman"/>
                <w:sz w:val="24"/>
                <w:szCs w:val="24"/>
                <w:highlight w:val="white"/>
              </w:rPr>
              <w:t>(1), pp.143-170.</w:t>
            </w:r>
          </w:p>
        </w:tc>
        <w:tc>
          <w:tcPr>
            <w:tcW w:w="2460" w:type="dxa"/>
            <w:tcMar>
              <w:top w:w="100" w:type="dxa"/>
              <w:left w:w="100" w:type="dxa"/>
              <w:bottom w:w="100" w:type="dxa"/>
              <w:right w:w="100" w:type="dxa"/>
            </w:tcMar>
          </w:tcPr>
          <w:p w14:paraId="293EF24F"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The global prevalence of depression, anxiety, stress, and insomnia among the general population during COVID-19 pandemic: A systematic review and meta-analysis.</w:t>
            </w:r>
          </w:p>
        </w:tc>
        <w:tc>
          <w:tcPr>
            <w:tcW w:w="2010" w:type="dxa"/>
            <w:tcMar>
              <w:top w:w="100" w:type="dxa"/>
              <w:left w:w="100" w:type="dxa"/>
              <w:bottom w:w="100" w:type="dxa"/>
              <w:right w:w="100" w:type="dxa"/>
            </w:tcMar>
          </w:tcPr>
          <w:p w14:paraId="6EE27705"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Insomnia, depression, anxiety and prevalence.</w:t>
            </w:r>
          </w:p>
        </w:tc>
        <w:tc>
          <w:tcPr>
            <w:tcW w:w="2970" w:type="dxa"/>
            <w:tcMar>
              <w:top w:w="100" w:type="dxa"/>
              <w:left w:w="100" w:type="dxa"/>
              <w:bottom w:w="100" w:type="dxa"/>
              <w:right w:w="100" w:type="dxa"/>
            </w:tcMar>
          </w:tcPr>
          <w:p w14:paraId="00FCEF1C"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Reporting of insomnia, co-prevalence, anxiety and high stress level.</w:t>
            </w:r>
          </w:p>
        </w:tc>
      </w:tr>
      <w:tr w:rsidR="005860BD" w:rsidRPr="005860BD" w14:paraId="777E0608" w14:textId="77777777" w:rsidTr="00076673">
        <w:tc>
          <w:tcPr>
            <w:tcW w:w="825" w:type="dxa"/>
            <w:tcMar>
              <w:top w:w="100" w:type="dxa"/>
              <w:left w:w="100" w:type="dxa"/>
              <w:bottom w:w="100" w:type="dxa"/>
              <w:right w:w="100" w:type="dxa"/>
            </w:tcMar>
          </w:tcPr>
          <w:p w14:paraId="45C7902F"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7</w:t>
            </w:r>
          </w:p>
        </w:tc>
        <w:tc>
          <w:tcPr>
            <w:tcW w:w="2895" w:type="dxa"/>
            <w:tcMar>
              <w:top w:w="100" w:type="dxa"/>
              <w:left w:w="100" w:type="dxa"/>
              <w:bottom w:w="100" w:type="dxa"/>
              <w:right w:w="100" w:type="dxa"/>
            </w:tcMar>
          </w:tcPr>
          <w:p w14:paraId="13F345F6"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Royant-Parola, S., Poirot, I. and Geoffroy, P.A., (2025). Impact of insomnia: Cultural and societal aspects from a European survey. </w:t>
            </w:r>
            <w:r w:rsidRPr="005860BD">
              <w:rPr>
                <w:rFonts w:ascii="Times New Roman" w:eastAsia="Times New Roman" w:hAnsi="Times New Roman" w:cs="Times New Roman"/>
                <w:i/>
                <w:iCs/>
                <w:sz w:val="24"/>
                <w:szCs w:val="24"/>
                <w:highlight w:val="white"/>
              </w:rPr>
              <w:t>L'Encéphale</w:t>
            </w:r>
            <w:r w:rsidRPr="005860BD">
              <w:rPr>
                <w:rFonts w:ascii="Times New Roman" w:eastAsia="Times New Roman" w:hAnsi="Times New Roman" w:cs="Times New Roman"/>
                <w:sz w:val="24"/>
                <w:szCs w:val="24"/>
                <w:highlight w:val="white"/>
              </w:rPr>
              <w:t>.</w:t>
            </w:r>
          </w:p>
        </w:tc>
        <w:tc>
          <w:tcPr>
            <w:tcW w:w="2460" w:type="dxa"/>
            <w:tcMar>
              <w:top w:w="100" w:type="dxa"/>
              <w:left w:w="100" w:type="dxa"/>
              <w:bottom w:w="100" w:type="dxa"/>
              <w:right w:w="100" w:type="dxa"/>
            </w:tcMar>
          </w:tcPr>
          <w:p w14:paraId="76CFA24A"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Impact of insomnia: Cultural and societal aspects from a European survey.</w:t>
            </w:r>
          </w:p>
        </w:tc>
        <w:tc>
          <w:tcPr>
            <w:tcW w:w="2010" w:type="dxa"/>
            <w:tcMar>
              <w:top w:w="100" w:type="dxa"/>
              <w:left w:w="100" w:type="dxa"/>
              <w:bottom w:w="100" w:type="dxa"/>
              <w:right w:w="100" w:type="dxa"/>
            </w:tcMar>
          </w:tcPr>
          <w:p w14:paraId="1691EC5E"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Societal impact and cultural factors.</w:t>
            </w:r>
          </w:p>
        </w:tc>
        <w:tc>
          <w:tcPr>
            <w:tcW w:w="2970" w:type="dxa"/>
            <w:tcMar>
              <w:top w:w="100" w:type="dxa"/>
              <w:left w:w="100" w:type="dxa"/>
              <w:bottom w:w="100" w:type="dxa"/>
              <w:right w:w="100" w:type="dxa"/>
            </w:tcMar>
          </w:tcPr>
          <w:p w14:paraId="772592CF"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Highlighting societal pressures and cultural norms influencing the insomnia perception and presence across Europe. </w:t>
            </w:r>
          </w:p>
        </w:tc>
      </w:tr>
      <w:tr w:rsidR="005860BD" w:rsidRPr="005860BD" w14:paraId="5677A30C" w14:textId="77777777" w:rsidTr="00076673">
        <w:tc>
          <w:tcPr>
            <w:tcW w:w="825" w:type="dxa"/>
            <w:tcMar>
              <w:top w:w="100" w:type="dxa"/>
              <w:left w:w="100" w:type="dxa"/>
              <w:bottom w:w="100" w:type="dxa"/>
              <w:right w:w="100" w:type="dxa"/>
            </w:tcMar>
          </w:tcPr>
          <w:p w14:paraId="38BA6468"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8</w:t>
            </w:r>
          </w:p>
        </w:tc>
        <w:tc>
          <w:tcPr>
            <w:tcW w:w="2895" w:type="dxa"/>
            <w:tcMar>
              <w:top w:w="100" w:type="dxa"/>
              <w:left w:w="100" w:type="dxa"/>
              <w:bottom w:w="100" w:type="dxa"/>
              <w:right w:w="100" w:type="dxa"/>
            </w:tcMar>
          </w:tcPr>
          <w:p w14:paraId="61AABB3A"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Sampson, C., Bell, E., Cole, A., Miller, C.B., Marriott, T., Williams, M. and Rose, J., 2022. Digital cognitive behavioural therapy for insomnia and primary care costs in England: an interrupted time series analysis. </w:t>
            </w:r>
            <w:r w:rsidRPr="005860BD">
              <w:rPr>
                <w:rFonts w:ascii="Times New Roman" w:eastAsia="Times New Roman" w:hAnsi="Times New Roman" w:cs="Times New Roman"/>
                <w:i/>
                <w:iCs/>
                <w:sz w:val="24"/>
                <w:szCs w:val="24"/>
                <w:highlight w:val="white"/>
              </w:rPr>
              <w:t>BJGP open</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6</w:t>
            </w:r>
            <w:r w:rsidRPr="005860BD">
              <w:rPr>
                <w:rFonts w:ascii="Times New Roman" w:eastAsia="Times New Roman" w:hAnsi="Times New Roman" w:cs="Times New Roman"/>
                <w:sz w:val="24"/>
                <w:szCs w:val="24"/>
                <w:highlight w:val="white"/>
              </w:rPr>
              <w:t>(2).</w:t>
            </w:r>
          </w:p>
        </w:tc>
        <w:tc>
          <w:tcPr>
            <w:tcW w:w="2460" w:type="dxa"/>
            <w:tcMar>
              <w:top w:w="100" w:type="dxa"/>
              <w:left w:w="100" w:type="dxa"/>
              <w:bottom w:w="100" w:type="dxa"/>
              <w:right w:w="100" w:type="dxa"/>
            </w:tcMar>
          </w:tcPr>
          <w:p w14:paraId="6DDD8AEA"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Digital cognitive behavioural therapy for insomnia and primary care costs in England: an interrupted time series analysis.</w:t>
            </w:r>
          </w:p>
        </w:tc>
        <w:tc>
          <w:tcPr>
            <w:tcW w:w="2010" w:type="dxa"/>
            <w:tcMar>
              <w:top w:w="100" w:type="dxa"/>
              <w:left w:w="100" w:type="dxa"/>
              <w:bottom w:w="100" w:type="dxa"/>
              <w:right w:w="100" w:type="dxa"/>
            </w:tcMar>
          </w:tcPr>
          <w:p w14:paraId="672733F5"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Healthcare cost and digital CBT-I.</w:t>
            </w:r>
          </w:p>
        </w:tc>
        <w:tc>
          <w:tcPr>
            <w:tcW w:w="2970" w:type="dxa"/>
            <w:tcMar>
              <w:top w:w="100" w:type="dxa"/>
              <w:left w:w="100" w:type="dxa"/>
              <w:bottom w:w="100" w:type="dxa"/>
              <w:right w:w="100" w:type="dxa"/>
            </w:tcMar>
          </w:tcPr>
          <w:p w14:paraId="66012F12"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CBT-I helps in reducing insomnia symptoms. </w:t>
            </w:r>
          </w:p>
        </w:tc>
      </w:tr>
      <w:tr w:rsidR="005860BD" w:rsidRPr="005860BD" w14:paraId="65A49A2D" w14:textId="77777777" w:rsidTr="00076673">
        <w:tc>
          <w:tcPr>
            <w:tcW w:w="825" w:type="dxa"/>
            <w:tcMar>
              <w:top w:w="100" w:type="dxa"/>
              <w:left w:w="100" w:type="dxa"/>
              <w:bottom w:w="100" w:type="dxa"/>
              <w:right w:w="100" w:type="dxa"/>
            </w:tcMar>
          </w:tcPr>
          <w:p w14:paraId="46B6F793"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r w:rsidRPr="005860BD">
              <w:rPr>
                <w:rFonts w:ascii="Times New Roman" w:eastAsia="Times New Roman" w:hAnsi="Times New Roman" w:cs="Times New Roman"/>
                <w:b/>
                <w:bCs/>
                <w:sz w:val="24"/>
                <w:szCs w:val="24"/>
                <w:highlight w:val="white"/>
              </w:rPr>
              <w:t>9</w:t>
            </w:r>
          </w:p>
        </w:tc>
        <w:tc>
          <w:tcPr>
            <w:tcW w:w="2895" w:type="dxa"/>
            <w:tcMar>
              <w:top w:w="100" w:type="dxa"/>
              <w:left w:w="100" w:type="dxa"/>
              <w:bottom w:w="100" w:type="dxa"/>
              <w:right w:w="100" w:type="dxa"/>
            </w:tcMar>
          </w:tcPr>
          <w:p w14:paraId="744491AC"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Sciberras, E., (2022). Sleep in individuals with ADHD: prevalence, impacts, causes, and treatments. In </w:t>
            </w:r>
            <w:r w:rsidRPr="005860BD">
              <w:rPr>
                <w:rFonts w:ascii="Times New Roman" w:eastAsia="Times New Roman" w:hAnsi="Times New Roman" w:cs="Times New Roman"/>
                <w:i/>
                <w:iCs/>
                <w:sz w:val="24"/>
                <w:szCs w:val="24"/>
                <w:highlight w:val="white"/>
              </w:rPr>
              <w:t>New discoveries in the behavioral neuroscience of attention-deficit hyperactivity disorder</w:t>
            </w:r>
            <w:r w:rsidRPr="005860BD">
              <w:rPr>
                <w:rFonts w:ascii="Times New Roman" w:eastAsia="Times New Roman" w:hAnsi="Times New Roman" w:cs="Times New Roman"/>
                <w:sz w:val="24"/>
                <w:szCs w:val="24"/>
                <w:highlight w:val="white"/>
              </w:rPr>
              <w:t xml:space="preserve"> (pp. 199-220). Cham: Springer International Publishing.</w:t>
            </w:r>
          </w:p>
        </w:tc>
        <w:tc>
          <w:tcPr>
            <w:tcW w:w="2460" w:type="dxa"/>
            <w:tcMar>
              <w:top w:w="100" w:type="dxa"/>
              <w:left w:w="100" w:type="dxa"/>
              <w:bottom w:w="100" w:type="dxa"/>
              <w:right w:w="100" w:type="dxa"/>
            </w:tcMar>
          </w:tcPr>
          <w:p w14:paraId="05957A6F"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Sleep in individuals with ADHD: prevalence, impacts, causes, and treatments. In New discoveries in the behavioral neuroscience of attention-deficit hyperactivity disorder.</w:t>
            </w:r>
          </w:p>
        </w:tc>
        <w:tc>
          <w:tcPr>
            <w:tcW w:w="2010" w:type="dxa"/>
            <w:tcMar>
              <w:top w:w="100" w:type="dxa"/>
              <w:left w:w="100" w:type="dxa"/>
              <w:bottom w:w="100" w:type="dxa"/>
              <w:right w:w="100" w:type="dxa"/>
            </w:tcMar>
          </w:tcPr>
          <w:p w14:paraId="5286AD0B"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Sleep disturbance and ADHD. </w:t>
            </w:r>
          </w:p>
        </w:tc>
        <w:tc>
          <w:tcPr>
            <w:tcW w:w="2970" w:type="dxa"/>
            <w:tcMar>
              <w:top w:w="100" w:type="dxa"/>
              <w:left w:w="100" w:type="dxa"/>
              <w:bottom w:w="100" w:type="dxa"/>
              <w:right w:w="100" w:type="dxa"/>
            </w:tcMar>
          </w:tcPr>
          <w:p w14:paraId="13A96C18"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Demonstrating an increasing prevalence and mental health comorbidities in the ADHD people. </w:t>
            </w:r>
          </w:p>
        </w:tc>
      </w:tr>
      <w:tr w:rsidR="005860BD" w:rsidRPr="005860BD" w14:paraId="48476A67" w14:textId="77777777" w:rsidTr="00076673">
        <w:tc>
          <w:tcPr>
            <w:tcW w:w="825" w:type="dxa"/>
            <w:tcMar>
              <w:top w:w="100" w:type="dxa"/>
              <w:left w:w="100" w:type="dxa"/>
              <w:bottom w:w="100" w:type="dxa"/>
              <w:right w:w="100" w:type="dxa"/>
            </w:tcMar>
          </w:tcPr>
          <w:p w14:paraId="76BB98CB" w14:textId="77777777" w:rsidR="005860BD" w:rsidRPr="005860BD" w:rsidRDefault="005860BD" w:rsidP="00076673">
            <w:pPr>
              <w:widowControl w:val="0"/>
              <w:pBdr>
                <w:top w:val="nil"/>
                <w:left w:val="nil"/>
                <w:bottom w:val="nil"/>
                <w:right w:val="nil"/>
                <w:between w:val="nil"/>
              </w:pBdr>
              <w:rPr>
                <w:rFonts w:ascii="Times New Roman" w:eastAsia="Times New Roman" w:hAnsi="Times New Roman" w:cs="Times New Roman"/>
                <w:b/>
                <w:bCs/>
                <w:sz w:val="24"/>
                <w:szCs w:val="24"/>
                <w:highlight w:val="white"/>
              </w:rPr>
            </w:pPr>
          </w:p>
        </w:tc>
        <w:tc>
          <w:tcPr>
            <w:tcW w:w="2895" w:type="dxa"/>
            <w:tcMar>
              <w:top w:w="100" w:type="dxa"/>
              <w:left w:w="100" w:type="dxa"/>
              <w:bottom w:w="100" w:type="dxa"/>
              <w:right w:w="100" w:type="dxa"/>
            </w:tcMar>
          </w:tcPr>
          <w:p w14:paraId="15E1ABE5"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Stolicyn, A., Lyall, L.M., Lyall, D.M., Høier, N.K., Adams, M.J., Shen, X., Cole, J.H., McIntosh, A.M., Whalley, H.C. and Smith, </w:t>
            </w:r>
            <w:r w:rsidRPr="005860BD">
              <w:rPr>
                <w:rFonts w:ascii="Times New Roman" w:eastAsia="Times New Roman" w:hAnsi="Times New Roman" w:cs="Times New Roman"/>
                <w:sz w:val="24"/>
                <w:szCs w:val="24"/>
                <w:highlight w:val="white"/>
              </w:rPr>
              <w:lastRenderedPageBreak/>
              <w:t xml:space="preserve">D.J., 2024. Comprehensive assessment of sleep duration, insomnia, and brain structure within the UK Biobank cohort. </w:t>
            </w:r>
            <w:r w:rsidRPr="005860BD">
              <w:rPr>
                <w:rFonts w:ascii="Times New Roman" w:eastAsia="Times New Roman" w:hAnsi="Times New Roman" w:cs="Times New Roman"/>
                <w:i/>
                <w:iCs/>
                <w:sz w:val="24"/>
                <w:szCs w:val="24"/>
                <w:highlight w:val="white"/>
              </w:rPr>
              <w:t>Sleep</w:t>
            </w:r>
            <w:r w:rsidRPr="005860BD">
              <w:rPr>
                <w:rFonts w:ascii="Times New Roman" w:eastAsia="Times New Roman" w:hAnsi="Times New Roman" w:cs="Times New Roman"/>
                <w:sz w:val="24"/>
                <w:szCs w:val="24"/>
                <w:highlight w:val="white"/>
              </w:rPr>
              <w:t xml:space="preserve">, </w:t>
            </w:r>
            <w:r w:rsidRPr="005860BD">
              <w:rPr>
                <w:rFonts w:ascii="Times New Roman" w:eastAsia="Times New Roman" w:hAnsi="Times New Roman" w:cs="Times New Roman"/>
                <w:i/>
                <w:iCs/>
                <w:sz w:val="24"/>
                <w:szCs w:val="24"/>
                <w:highlight w:val="white"/>
              </w:rPr>
              <w:t>47</w:t>
            </w:r>
            <w:r w:rsidRPr="005860BD">
              <w:rPr>
                <w:rFonts w:ascii="Times New Roman" w:eastAsia="Times New Roman" w:hAnsi="Times New Roman" w:cs="Times New Roman"/>
                <w:sz w:val="24"/>
                <w:szCs w:val="24"/>
                <w:highlight w:val="white"/>
              </w:rPr>
              <w:t>(2), p.zsad274.</w:t>
            </w:r>
          </w:p>
        </w:tc>
        <w:tc>
          <w:tcPr>
            <w:tcW w:w="2460" w:type="dxa"/>
            <w:tcMar>
              <w:top w:w="100" w:type="dxa"/>
              <w:left w:w="100" w:type="dxa"/>
              <w:bottom w:w="100" w:type="dxa"/>
              <w:right w:w="100" w:type="dxa"/>
            </w:tcMar>
          </w:tcPr>
          <w:p w14:paraId="0D8C2552"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Comprehensive assessment of sleep duration, insomnia, and brain structure within the UK Biobank </w:t>
            </w:r>
            <w:r w:rsidRPr="005860BD">
              <w:rPr>
                <w:rFonts w:ascii="Times New Roman" w:eastAsia="Times New Roman" w:hAnsi="Times New Roman" w:cs="Times New Roman"/>
                <w:sz w:val="24"/>
                <w:szCs w:val="24"/>
                <w:highlight w:val="white"/>
              </w:rPr>
              <w:lastRenderedPageBreak/>
              <w:t xml:space="preserve">cohort. </w:t>
            </w:r>
          </w:p>
        </w:tc>
        <w:tc>
          <w:tcPr>
            <w:tcW w:w="2010" w:type="dxa"/>
            <w:tcMar>
              <w:top w:w="100" w:type="dxa"/>
              <w:left w:w="100" w:type="dxa"/>
              <w:bottom w:w="100" w:type="dxa"/>
              <w:right w:w="100" w:type="dxa"/>
            </w:tcMar>
          </w:tcPr>
          <w:p w14:paraId="548065F2"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Sleep duration and Insomnia. </w:t>
            </w:r>
          </w:p>
        </w:tc>
        <w:tc>
          <w:tcPr>
            <w:tcW w:w="2970" w:type="dxa"/>
            <w:tcMar>
              <w:top w:w="100" w:type="dxa"/>
              <w:left w:w="100" w:type="dxa"/>
              <w:bottom w:w="100" w:type="dxa"/>
              <w:right w:w="100" w:type="dxa"/>
            </w:tcMar>
          </w:tcPr>
          <w:p w14:paraId="5CD3E6BB" w14:textId="77777777" w:rsidR="005860BD" w:rsidRPr="005860BD" w:rsidRDefault="005860BD" w:rsidP="00076673">
            <w:pPr>
              <w:widowControl w:val="0"/>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emphasised much more on insomnia, sleep duration and brain structure. </w:t>
            </w:r>
          </w:p>
        </w:tc>
      </w:tr>
    </w:tbl>
    <w:p w14:paraId="76C9BC6B" w14:textId="77777777" w:rsidR="005860BD" w:rsidRPr="005860BD" w:rsidRDefault="005860BD" w:rsidP="005860BD">
      <w:pPr>
        <w:jc w:val="cente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 xml:space="preserve"> Table No.3: Source Tracking Table</w:t>
      </w:r>
    </w:p>
    <w:p w14:paraId="344E4E42" w14:textId="77777777" w:rsidR="005860BD" w:rsidRPr="005860BD" w:rsidRDefault="005860BD" w:rsidP="005860BD">
      <w:pPr>
        <w:jc w:val="cente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rPr>
        <w:t>(Source: Self-created)</w:t>
      </w:r>
    </w:p>
    <w:p w14:paraId="73A2BFAC" w14:textId="77777777" w:rsidR="005860BD" w:rsidRPr="005860BD" w:rsidRDefault="005860BD" w:rsidP="005860BD"/>
    <w:p w14:paraId="77AAFD74" w14:textId="7911D98A" w:rsidR="00D61D72" w:rsidRPr="005860BD" w:rsidRDefault="00000000">
      <w:pPr>
        <w:pStyle w:val="Heading2"/>
      </w:pPr>
      <w:bookmarkStart w:id="58" w:name="_heading=h.7ukttfdisdlp" w:colFirst="0" w:colLast="0"/>
      <w:bookmarkEnd w:id="58"/>
      <w:r w:rsidRPr="005860BD">
        <w:t xml:space="preserve">Appendix </w:t>
      </w:r>
      <w:r w:rsidR="005860BD">
        <w:t>2</w:t>
      </w:r>
      <w:r w:rsidRPr="005860BD">
        <w:t>: Results Summary Table</w:t>
      </w:r>
    </w:p>
    <w:tbl>
      <w:tblPr>
        <w:tblStyle w:val="af7"/>
        <w:tblpPr w:leftFromText="180" w:rightFromText="180" w:vertAnchor="text" w:tblpX="-1260"/>
        <w:tblW w:w="117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80"/>
        <w:gridCol w:w="1800"/>
        <w:gridCol w:w="1140"/>
        <w:gridCol w:w="1350"/>
        <w:gridCol w:w="1695"/>
        <w:gridCol w:w="1515"/>
        <w:gridCol w:w="1365"/>
        <w:gridCol w:w="1755"/>
      </w:tblGrid>
      <w:tr w:rsidR="005860BD" w:rsidRPr="005860BD" w14:paraId="53FEEAA1" w14:textId="77777777">
        <w:trPr>
          <w:trHeight w:val="1290"/>
        </w:trPr>
        <w:tc>
          <w:tcPr>
            <w:tcW w:w="1080" w:type="dxa"/>
          </w:tcPr>
          <w:p w14:paraId="75CA462C"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Author &amp; Year</w:t>
            </w:r>
          </w:p>
        </w:tc>
        <w:tc>
          <w:tcPr>
            <w:tcW w:w="1800" w:type="dxa"/>
          </w:tcPr>
          <w:p w14:paraId="6BF2E9B6"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Article Title</w:t>
            </w:r>
          </w:p>
        </w:tc>
        <w:tc>
          <w:tcPr>
            <w:tcW w:w="1140" w:type="dxa"/>
          </w:tcPr>
          <w:p w14:paraId="60FCE254"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Type of Study</w:t>
            </w:r>
          </w:p>
        </w:tc>
        <w:tc>
          <w:tcPr>
            <w:tcW w:w="1350" w:type="dxa"/>
          </w:tcPr>
          <w:p w14:paraId="60838A0E"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Research Method &amp; Sample Size</w:t>
            </w:r>
          </w:p>
        </w:tc>
        <w:tc>
          <w:tcPr>
            <w:tcW w:w="1695" w:type="dxa"/>
          </w:tcPr>
          <w:p w14:paraId="31541740"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Strengths &amp; Limitations</w:t>
            </w:r>
          </w:p>
        </w:tc>
        <w:tc>
          <w:tcPr>
            <w:tcW w:w="1515" w:type="dxa"/>
          </w:tcPr>
          <w:p w14:paraId="020CB5C4"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Main Findings</w:t>
            </w:r>
          </w:p>
        </w:tc>
        <w:tc>
          <w:tcPr>
            <w:tcW w:w="1365" w:type="dxa"/>
          </w:tcPr>
          <w:p w14:paraId="3CA5C691"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Keywords &amp; Codes</w:t>
            </w:r>
          </w:p>
        </w:tc>
        <w:tc>
          <w:tcPr>
            <w:tcW w:w="1755" w:type="dxa"/>
          </w:tcPr>
          <w:p w14:paraId="3EBF8284" w14:textId="77777777" w:rsidR="00D61D72" w:rsidRPr="005860BD" w:rsidRDefault="00000000">
            <w:pPr>
              <w:spacing w:line="360" w:lineRule="auto"/>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Notes and Comments</w:t>
            </w:r>
          </w:p>
        </w:tc>
      </w:tr>
      <w:tr w:rsidR="005860BD" w:rsidRPr="005860BD" w14:paraId="751BA63C" w14:textId="77777777">
        <w:trPr>
          <w:trHeight w:val="642"/>
        </w:trPr>
        <w:tc>
          <w:tcPr>
            <w:tcW w:w="1080" w:type="dxa"/>
          </w:tcPr>
          <w:p w14:paraId="757BF2CF"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Ali, M. and Viqar, U., (2024)</w:t>
            </w:r>
          </w:p>
        </w:tc>
        <w:tc>
          <w:tcPr>
            <w:tcW w:w="1800" w:type="dxa"/>
          </w:tcPr>
          <w:p w14:paraId="2F1EE49D"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Sleep disorders and mental health: exploring the bidirectional relationship and intervention strategies</w:t>
            </w:r>
          </w:p>
        </w:tc>
        <w:tc>
          <w:tcPr>
            <w:tcW w:w="1140" w:type="dxa"/>
          </w:tcPr>
          <w:p w14:paraId="4F3526C9"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Literature review</w:t>
            </w:r>
          </w:p>
        </w:tc>
        <w:tc>
          <w:tcPr>
            <w:tcW w:w="1350" w:type="dxa"/>
          </w:tcPr>
          <w:p w14:paraId="451DDF5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Existing studies based on the sleep disorders and mental health</w:t>
            </w:r>
          </w:p>
        </w:tc>
        <w:tc>
          <w:tcPr>
            <w:tcW w:w="1695" w:type="dxa"/>
          </w:tcPr>
          <w:p w14:paraId="260EAD4E"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Strength is synthesising of the recent research data.</w:t>
            </w:r>
          </w:p>
          <w:p w14:paraId="1C1B5DD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Limitation is not based on the recent published empirical data.</w:t>
            </w:r>
          </w:p>
        </w:tc>
        <w:tc>
          <w:tcPr>
            <w:tcW w:w="1515" w:type="dxa"/>
          </w:tcPr>
          <w:p w14:paraId="60EC7033"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Highlighted by the directional relationship between the mental health and Insomnia conditions. </w:t>
            </w:r>
          </w:p>
        </w:tc>
        <w:tc>
          <w:tcPr>
            <w:tcW w:w="1365" w:type="dxa"/>
          </w:tcPr>
          <w:p w14:paraId="699945F7"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Mental health and insomnia. </w:t>
            </w:r>
          </w:p>
        </w:tc>
        <w:tc>
          <w:tcPr>
            <w:tcW w:w="1755" w:type="dxa"/>
          </w:tcPr>
          <w:p w14:paraId="381E1515"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Effective for explaining critical background related to sleep and mental health link. </w:t>
            </w:r>
          </w:p>
        </w:tc>
      </w:tr>
      <w:tr w:rsidR="005860BD" w:rsidRPr="005860BD" w14:paraId="4F371CCC" w14:textId="77777777">
        <w:trPr>
          <w:trHeight w:val="610"/>
        </w:trPr>
        <w:tc>
          <w:tcPr>
            <w:tcW w:w="1080" w:type="dxa"/>
          </w:tcPr>
          <w:p w14:paraId="40C5434F"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De Lange, M.A., Richmond, R.C., Eastwood, S.V. and Davies, </w:t>
            </w:r>
            <w:r w:rsidRPr="005860BD">
              <w:rPr>
                <w:rFonts w:ascii="Times New Roman" w:eastAsia="Times New Roman" w:hAnsi="Times New Roman" w:cs="Times New Roman"/>
                <w:sz w:val="24"/>
                <w:szCs w:val="24"/>
              </w:rPr>
              <w:lastRenderedPageBreak/>
              <w:t>N.M., 2024</w:t>
            </w:r>
          </w:p>
        </w:tc>
        <w:tc>
          <w:tcPr>
            <w:tcW w:w="1800" w:type="dxa"/>
          </w:tcPr>
          <w:p w14:paraId="6AB3FCBF"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lastRenderedPageBreak/>
              <w:t>Insomnia symptom prevalence in England</w:t>
            </w:r>
          </w:p>
        </w:tc>
        <w:tc>
          <w:tcPr>
            <w:tcW w:w="1140" w:type="dxa"/>
          </w:tcPr>
          <w:p w14:paraId="15F41D6E"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Cross sectional study </w:t>
            </w:r>
          </w:p>
        </w:tc>
        <w:tc>
          <w:tcPr>
            <w:tcW w:w="1350" w:type="dxa"/>
          </w:tcPr>
          <w:p w14:paraId="5119C9F8"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Survey with around 163748 people UK</w:t>
            </w:r>
          </w:p>
        </w:tc>
        <w:tc>
          <w:tcPr>
            <w:tcW w:w="1695" w:type="dxa"/>
          </w:tcPr>
          <w:p w14:paraId="65661418"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Strength lies in reliable records and a large data set.  Limitation is self-reported sleep data. </w:t>
            </w:r>
          </w:p>
        </w:tc>
        <w:tc>
          <w:tcPr>
            <w:tcW w:w="1515" w:type="dxa"/>
          </w:tcPr>
          <w:p w14:paraId="181DD73B"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 Insomnia symptoms are common in England. </w:t>
            </w:r>
          </w:p>
        </w:tc>
        <w:tc>
          <w:tcPr>
            <w:tcW w:w="1365" w:type="dxa"/>
          </w:tcPr>
          <w:p w14:paraId="4BD6A53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 UK Biobank and Insomnia prevalence.</w:t>
            </w:r>
          </w:p>
        </w:tc>
        <w:tc>
          <w:tcPr>
            <w:tcW w:w="1755" w:type="dxa"/>
          </w:tcPr>
          <w:p w14:paraId="048DCE7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Provide some statistical information related to insomnia. </w:t>
            </w:r>
          </w:p>
        </w:tc>
      </w:tr>
      <w:tr w:rsidR="005860BD" w:rsidRPr="005860BD" w14:paraId="443740F4" w14:textId="77777777">
        <w:trPr>
          <w:trHeight w:val="610"/>
        </w:trPr>
        <w:tc>
          <w:tcPr>
            <w:tcW w:w="1080" w:type="dxa"/>
          </w:tcPr>
          <w:p w14:paraId="1058AF54"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Mahmud, S., Mohsin, M., Dewan, M.N. and Muyeed, A., (2023)</w:t>
            </w:r>
          </w:p>
        </w:tc>
        <w:tc>
          <w:tcPr>
            <w:tcW w:w="1800" w:type="dxa"/>
          </w:tcPr>
          <w:p w14:paraId="354AEE9A"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The global prevalence of depression, anxiety, stress, and insomnia among the general population during COVID-19 pandemic</w:t>
            </w:r>
          </w:p>
        </w:tc>
        <w:tc>
          <w:tcPr>
            <w:tcW w:w="1140" w:type="dxa"/>
          </w:tcPr>
          <w:p w14:paraId="16B04F8E"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Systematic review</w:t>
            </w:r>
          </w:p>
        </w:tc>
        <w:tc>
          <w:tcPr>
            <w:tcW w:w="1350" w:type="dxa"/>
          </w:tcPr>
          <w:p w14:paraId="04E8CA9D"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Meta analysis by searching a range of articles. </w:t>
            </w:r>
          </w:p>
        </w:tc>
        <w:tc>
          <w:tcPr>
            <w:tcW w:w="1695" w:type="dxa"/>
          </w:tcPr>
          <w:p w14:paraId="71B19C35"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Strength is a comprehensive global information and the limitation is the generalised information across the studies. </w:t>
            </w:r>
          </w:p>
        </w:tc>
        <w:tc>
          <w:tcPr>
            <w:tcW w:w="1515" w:type="dxa"/>
          </w:tcPr>
          <w:p w14:paraId="45C29FC7"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Highlighted the prevalence of Insomnia and depression during covid-19periods. </w:t>
            </w:r>
          </w:p>
        </w:tc>
        <w:tc>
          <w:tcPr>
            <w:tcW w:w="1365" w:type="dxa"/>
          </w:tcPr>
          <w:p w14:paraId="56787F51"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Prevalence and mental health.</w:t>
            </w:r>
          </w:p>
        </w:tc>
        <w:tc>
          <w:tcPr>
            <w:tcW w:w="1755" w:type="dxa"/>
          </w:tcPr>
          <w:p w14:paraId="67B92116"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The link between the sleep disturbance and psychological stress. </w:t>
            </w:r>
          </w:p>
        </w:tc>
      </w:tr>
      <w:tr w:rsidR="005860BD" w:rsidRPr="005860BD" w14:paraId="030D4FB0" w14:textId="77777777">
        <w:trPr>
          <w:trHeight w:val="610"/>
        </w:trPr>
        <w:tc>
          <w:tcPr>
            <w:tcW w:w="1080" w:type="dxa"/>
          </w:tcPr>
          <w:p w14:paraId="16C3A311"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Stolicyn, A., Lyall, L.M., Lyall, D.M., Høier, N.K., Adams, M.J., Shen, X., Cole, J.H., McIntosh, A.M., Whalley, H.C. and Smith, D.J., 2024</w:t>
            </w:r>
          </w:p>
        </w:tc>
        <w:tc>
          <w:tcPr>
            <w:tcW w:w="1800" w:type="dxa"/>
          </w:tcPr>
          <w:p w14:paraId="6A536F28"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Comprehensive assessment of sleep duration, insomnia, and brain structure within the UK Biobank cohort</w:t>
            </w:r>
          </w:p>
        </w:tc>
        <w:tc>
          <w:tcPr>
            <w:tcW w:w="1140" w:type="dxa"/>
          </w:tcPr>
          <w:p w14:paraId="1DDC4346"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Cohort research study </w:t>
            </w:r>
          </w:p>
        </w:tc>
        <w:tc>
          <w:tcPr>
            <w:tcW w:w="1350" w:type="dxa"/>
          </w:tcPr>
          <w:p w14:paraId="260DA3EE"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Data collected from the UK biobank. It included information from 9K to 32K people. </w:t>
            </w:r>
          </w:p>
        </w:tc>
        <w:tc>
          <w:tcPr>
            <w:tcW w:w="1695" w:type="dxa"/>
          </w:tcPr>
          <w:p w14:paraId="7456B095"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Strength lies on the objective analysis of the information’s and the limitation is the correlation instead of casual relationship</w:t>
            </w:r>
          </w:p>
        </w:tc>
        <w:tc>
          <w:tcPr>
            <w:tcW w:w="1515" w:type="dxa"/>
          </w:tcPr>
          <w:p w14:paraId="3CC13D23"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Abnormal sleeping durations are related to brain changes. </w:t>
            </w:r>
          </w:p>
        </w:tc>
        <w:tc>
          <w:tcPr>
            <w:tcW w:w="1365" w:type="dxa"/>
          </w:tcPr>
          <w:p w14:paraId="5C534F0A"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Insomnia and sleep duration. </w:t>
            </w:r>
          </w:p>
        </w:tc>
        <w:tc>
          <w:tcPr>
            <w:tcW w:w="1755" w:type="dxa"/>
          </w:tcPr>
          <w:p w14:paraId="030C1EF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Demonstrate the neurological impact of the sleeping problem.</w:t>
            </w:r>
          </w:p>
        </w:tc>
      </w:tr>
      <w:tr w:rsidR="005860BD" w:rsidRPr="005860BD" w14:paraId="52C015D8" w14:textId="77777777">
        <w:trPr>
          <w:trHeight w:val="630"/>
        </w:trPr>
        <w:tc>
          <w:tcPr>
            <w:tcW w:w="1080" w:type="dxa"/>
          </w:tcPr>
          <w:p w14:paraId="30B6D7E0"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lastRenderedPageBreak/>
              <w:t>Sampson, C., Bell, E., Cole, A., Miller, C.B., Marriott, T., Williams, M. and Rose, J., (2022)</w:t>
            </w:r>
          </w:p>
        </w:tc>
        <w:tc>
          <w:tcPr>
            <w:tcW w:w="1800" w:type="dxa"/>
          </w:tcPr>
          <w:p w14:paraId="71847B0B"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Digital cognitive behavioural therapy for insomnia and primary care costs in England: an interrupted time series analysis</w:t>
            </w:r>
          </w:p>
        </w:tc>
        <w:tc>
          <w:tcPr>
            <w:tcW w:w="1140" w:type="dxa"/>
          </w:tcPr>
          <w:p w14:paraId="027142E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Quantitative study. </w:t>
            </w:r>
          </w:p>
        </w:tc>
        <w:tc>
          <w:tcPr>
            <w:tcW w:w="1350" w:type="dxa"/>
          </w:tcPr>
          <w:p w14:paraId="4E20F6D4"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Segmented regression analysis survey with 10705 participants. </w:t>
            </w:r>
          </w:p>
        </w:tc>
        <w:tc>
          <w:tcPr>
            <w:tcW w:w="1695" w:type="dxa"/>
          </w:tcPr>
          <w:p w14:paraId="61AA0B77"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Strength lies on the real Health Care information, where the limitation is limited to the one intervention context only. </w:t>
            </w:r>
          </w:p>
        </w:tc>
        <w:tc>
          <w:tcPr>
            <w:tcW w:w="1515" w:type="dxa"/>
          </w:tcPr>
          <w:p w14:paraId="5386CD04"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CBT can improve insomnia and also reduce costs related to healthcare. </w:t>
            </w:r>
          </w:p>
        </w:tc>
        <w:tc>
          <w:tcPr>
            <w:tcW w:w="1365" w:type="dxa"/>
          </w:tcPr>
          <w:p w14:paraId="7573E4CC"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Health care cost and CBT</w:t>
            </w:r>
          </w:p>
        </w:tc>
        <w:tc>
          <w:tcPr>
            <w:tcW w:w="1755" w:type="dxa"/>
          </w:tcPr>
          <w:p w14:paraId="7A1D57D9" w14:textId="77777777" w:rsidR="00D61D72" w:rsidRPr="005860BD" w:rsidRDefault="00000000">
            <w:pPr>
              <w:spacing w:line="360" w:lineRule="auto"/>
              <w:rPr>
                <w:rFonts w:ascii="Times New Roman" w:eastAsia="Times New Roman" w:hAnsi="Times New Roman" w:cs="Times New Roman"/>
                <w:sz w:val="24"/>
                <w:szCs w:val="24"/>
              </w:rPr>
            </w:pPr>
            <w:r w:rsidRPr="005860BD">
              <w:rPr>
                <w:rFonts w:ascii="Times New Roman" w:eastAsia="Times New Roman" w:hAnsi="Times New Roman" w:cs="Times New Roman"/>
                <w:sz w:val="24"/>
                <w:szCs w:val="24"/>
              </w:rPr>
              <w:t xml:space="preserve">Support the intervention for insomnia and mental health related issues. </w:t>
            </w:r>
          </w:p>
        </w:tc>
      </w:tr>
    </w:tbl>
    <w:p w14:paraId="52EB84D6" w14:textId="77777777" w:rsidR="0039067B" w:rsidRDefault="0039067B">
      <w:pPr>
        <w:pStyle w:val="Heading2"/>
        <w:rPr>
          <w:highlight w:val="white"/>
        </w:rPr>
      </w:pPr>
      <w:bookmarkStart w:id="59" w:name="_heading=h.vfe5oyakvt4v" w:colFirst="0" w:colLast="0"/>
      <w:bookmarkEnd w:id="59"/>
    </w:p>
    <w:p w14:paraId="54BC11C6" w14:textId="4BD203E0" w:rsidR="00D61D72" w:rsidRPr="005860BD" w:rsidRDefault="00000000">
      <w:pPr>
        <w:pStyle w:val="Heading2"/>
        <w:rPr>
          <w:highlight w:val="white"/>
        </w:rPr>
      </w:pPr>
      <w:r w:rsidRPr="005860BD">
        <w:rPr>
          <w:highlight w:val="white"/>
        </w:rPr>
        <w:t>Appendix 3: CRAAP Test</w:t>
      </w:r>
    </w:p>
    <w:tbl>
      <w:tblPr>
        <w:tblStyle w:val="af9"/>
        <w:tblW w:w="11115" w:type="dxa"/>
        <w:tblInd w:w="-1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1980"/>
        <w:gridCol w:w="1755"/>
        <w:gridCol w:w="1785"/>
        <w:gridCol w:w="1950"/>
        <w:gridCol w:w="2070"/>
      </w:tblGrid>
      <w:tr w:rsidR="005860BD" w:rsidRPr="005860BD" w14:paraId="176AC372" w14:textId="77777777">
        <w:tc>
          <w:tcPr>
            <w:tcW w:w="1575" w:type="dxa"/>
            <w:tcMar>
              <w:top w:w="100" w:type="dxa"/>
              <w:left w:w="100" w:type="dxa"/>
              <w:bottom w:w="100" w:type="dxa"/>
              <w:right w:w="100" w:type="dxa"/>
            </w:tcMar>
          </w:tcPr>
          <w:p w14:paraId="4E02ADE6"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 xml:space="preserve">Source </w:t>
            </w:r>
          </w:p>
        </w:tc>
        <w:tc>
          <w:tcPr>
            <w:tcW w:w="1980" w:type="dxa"/>
            <w:tcMar>
              <w:top w:w="100" w:type="dxa"/>
              <w:left w:w="100" w:type="dxa"/>
              <w:bottom w:w="100" w:type="dxa"/>
              <w:right w:w="100" w:type="dxa"/>
            </w:tcMar>
          </w:tcPr>
          <w:p w14:paraId="57D629A5"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 xml:space="preserve">Currency </w:t>
            </w:r>
          </w:p>
        </w:tc>
        <w:tc>
          <w:tcPr>
            <w:tcW w:w="1755" w:type="dxa"/>
            <w:tcMar>
              <w:top w:w="100" w:type="dxa"/>
              <w:left w:w="100" w:type="dxa"/>
              <w:bottom w:w="100" w:type="dxa"/>
              <w:right w:w="100" w:type="dxa"/>
            </w:tcMar>
          </w:tcPr>
          <w:p w14:paraId="4E0877A8"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 xml:space="preserve">Relevance </w:t>
            </w:r>
          </w:p>
        </w:tc>
        <w:tc>
          <w:tcPr>
            <w:tcW w:w="1785" w:type="dxa"/>
            <w:tcMar>
              <w:top w:w="100" w:type="dxa"/>
              <w:left w:w="100" w:type="dxa"/>
              <w:bottom w:w="100" w:type="dxa"/>
              <w:right w:w="100" w:type="dxa"/>
            </w:tcMar>
          </w:tcPr>
          <w:p w14:paraId="35E34445"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 xml:space="preserve">Authority </w:t>
            </w:r>
          </w:p>
        </w:tc>
        <w:tc>
          <w:tcPr>
            <w:tcW w:w="1950" w:type="dxa"/>
            <w:tcMar>
              <w:top w:w="100" w:type="dxa"/>
              <w:left w:w="100" w:type="dxa"/>
              <w:bottom w:w="100" w:type="dxa"/>
              <w:right w:w="100" w:type="dxa"/>
            </w:tcMar>
          </w:tcPr>
          <w:p w14:paraId="6ABED58B"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 xml:space="preserve">Accuracy </w:t>
            </w:r>
          </w:p>
        </w:tc>
        <w:tc>
          <w:tcPr>
            <w:tcW w:w="2070" w:type="dxa"/>
            <w:tcMar>
              <w:top w:w="100" w:type="dxa"/>
              <w:left w:w="100" w:type="dxa"/>
              <w:bottom w:w="100" w:type="dxa"/>
              <w:right w:w="100" w:type="dxa"/>
            </w:tcMar>
          </w:tcPr>
          <w:p w14:paraId="36132477"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b/>
                <w:bCs/>
                <w:i/>
                <w:iCs/>
                <w:sz w:val="24"/>
                <w:szCs w:val="24"/>
                <w:highlight w:val="white"/>
              </w:rPr>
            </w:pPr>
            <w:r w:rsidRPr="005860BD">
              <w:rPr>
                <w:rFonts w:ascii="Times New Roman" w:eastAsia="Times New Roman" w:hAnsi="Times New Roman" w:cs="Times New Roman"/>
                <w:b/>
                <w:bCs/>
                <w:i/>
                <w:iCs/>
                <w:sz w:val="24"/>
                <w:szCs w:val="24"/>
                <w:highlight w:val="white"/>
              </w:rPr>
              <w:t xml:space="preserve">Purpose </w:t>
            </w:r>
          </w:p>
        </w:tc>
      </w:tr>
      <w:tr w:rsidR="005860BD" w:rsidRPr="005860BD" w14:paraId="2777AB1C" w14:textId="77777777">
        <w:tc>
          <w:tcPr>
            <w:tcW w:w="1575" w:type="dxa"/>
            <w:tcMar>
              <w:top w:w="100" w:type="dxa"/>
              <w:left w:w="100" w:type="dxa"/>
              <w:bottom w:w="100" w:type="dxa"/>
              <w:right w:w="100" w:type="dxa"/>
            </w:tcMar>
          </w:tcPr>
          <w:p w14:paraId="75D8BA90"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Ali and Viqar (2024)</w:t>
            </w:r>
          </w:p>
        </w:tc>
        <w:tc>
          <w:tcPr>
            <w:tcW w:w="1980" w:type="dxa"/>
            <w:tcMar>
              <w:top w:w="100" w:type="dxa"/>
              <w:left w:w="100" w:type="dxa"/>
              <w:bottom w:w="100" w:type="dxa"/>
              <w:right w:w="100" w:type="dxa"/>
            </w:tcMar>
          </w:tcPr>
          <w:p w14:paraId="167A1176"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This is a recently published source, making it highly reflective and current of the recent intervention-based on mental and sleep health.</w:t>
            </w:r>
          </w:p>
        </w:tc>
        <w:tc>
          <w:tcPr>
            <w:tcW w:w="1755" w:type="dxa"/>
            <w:tcMar>
              <w:top w:w="100" w:type="dxa"/>
              <w:left w:w="100" w:type="dxa"/>
              <w:bottom w:w="100" w:type="dxa"/>
              <w:right w:w="100" w:type="dxa"/>
            </w:tcMar>
          </w:tcPr>
          <w:p w14:paraId="63FCAC1D"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It directly examines a bidirectional relationship between mental health and sleep disorder. Aligns properly with the major focus of the study. </w:t>
            </w:r>
          </w:p>
        </w:tc>
        <w:tc>
          <w:tcPr>
            <w:tcW w:w="1785" w:type="dxa"/>
            <w:tcMar>
              <w:top w:w="100" w:type="dxa"/>
              <w:left w:w="100" w:type="dxa"/>
              <w:bottom w:w="100" w:type="dxa"/>
              <w:right w:w="100" w:type="dxa"/>
            </w:tcMar>
          </w:tcPr>
          <w:p w14:paraId="6F63C2FA"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is published in the peer-reviewed medical journal, author also has research and clinical background in mental-health issues. </w:t>
            </w:r>
          </w:p>
        </w:tc>
        <w:tc>
          <w:tcPr>
            <w:tcW w:w="1950" w:type="dxa"/>
            <w:tcMar>
              <w:top w:w="100" w:type="dxa"/>
              <w:left w:w="100" w:type="dxa"/>
              <w:bottom w:w="100" w:type="dxa"/>
              <w:right w:w="100" w:type="dxa"/>
            </w:tcMar>
          </w:tcPr>
          <w:p w14:paraId="613BE6FB"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Findings of the information have been supported by the consistent and empirical studies related to sleep and mental health literature. </w:t>
            </w:r>
          </w:p>
        </w:tc>
        <w:tc>
          <w:tcPr>
            <w:tcW w:w="2070" w:type="dxa"/>
            <w:tcMar>
              <w:top w:w="100" w:type="dxa"/>
              <w:left w:w="100" w:type="dxa"/>
              <w:bottom w:w="100" w:type="dxa"/>
              <w:right w:w="100" w:type="dxa"/>
            </w:tcMar>
          </w:tcPr>
          <w:p w14:paraId="52191641"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Information and academic context help in understanding the research topic properly.  The source synthesizes and discusses the intervention strategies without any commercial bias. </w:t>
            </w:r>
          </w:p>
        </w:tc>
      </w:tr>
      <w:tr w:rsidR="005860BD" w:rsidRPr="005860BD" w14:paraId="089072DA" w14:textId="77777777">
        <w:tc>
          <w:tcPr>
            <w:tcW w:w="1575" w:type="dxa"/>
            <w:tcMar>
              <w:top w:w="100" w:type="dxa"/>
              <w:left w:w="100" w:type="dxa"/>
              <w:bottom w:w="100" w:type="dxa"/>
              <w:right w:w="100" w:type="dxa"/>
            </w:tcMar>
          </w:tcPr>
          <w:p w14:paraId="34EC0F70"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Ellis </w:t>
            </w:r>
            <w:r w:rsidRPr="005860BD">
              <w:rPr>
                <w:rFonts w:ascii="Times New Roman" w:eastAsia="Times New Roman" w:hAnsi="Times New Roman" w:cs="Times New Roman"/>
                <w:i/>
                <w:iCs/>
                <w:sz w:val="24"/>
                <w:szCs w:val="24"/>
                <w:highlight w:val="white"/>
              </w:rPr>
              <w:t xml:space="preserve">et al. </w:t>
            </w:r>
            <w:r w:rsidRPr="005860BD">
              <w:rPr>
                <w:rFonts w:ascii="Times New Roman" w:eastAsia="Times New Roman" w:hAnsi="Times New Roman" w:cs="Times New Roman"/>
                <w:sz w:val="24"/>
                <w:szCs w:val="24"/>
                <w:highlight w:val="white"/>
              </w:rPr>
              <w:t>(2021)</w:t>
            </w:r>
          </w:p>
        </w:tc>
        <w:tc>
          <w:tcPr>
            <w:tcW w:w="1980" w:type="dxa"/>
            <w:tcMar>
              <w:top w:w="100" w:type="dxa"/>
              <w:left w:w="100" w:type="dxa"/>
              <w:bottom w:w="100" w:type="dxa"/>
              <w:right w:w="100" w:type="dxa"/>
            </w:tcMar>
          </w:tcPr>
          <w:p w14:paraId="5F19135A"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It remains highly relevant because of the foundation of contribution to the Insomnia </w:t>
            </w:r>
            <w:r w:rsidRPr="005860BD">
              <w:rPr>
                <w:rFonts w:ascii="Times New Roman" w:eastAsia="Times New Roman" w:hAnsi="Times New Roman" w:cs="Times New Roman"/>
                <w:sz w:val="24"/>
                <w:szCs w:val="24"/>
                <w:highlight w:val="white"/>
              </w:rPr>
              <w:lastRenderedPageBreak/>
              <w:t xml:space="preserve">trajectory research study. </w:t>
            </w:r>
          </w:p>
        </w:tc>
        <w:tc>
          <w:tcPr>
            <w:tcW w:w="1755" w:type="dxa"/>
            <w:tcMar>
              <w:top w:w="100" w:type="dxa"/>
              <w:left w:w="100" w:type="dxa"/>
              <w:bottom w:w="100" w:type="dxa"/>
              <w:right w:w="100" w:type="dxa"/>
            </w:tcMar>
          </w:tcPr>
          <w:p w14:paraId="60085177"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This provides a theoretical framework explaining how insomnia </w:t>
            </w:r>
            <w:r w:rsidRPr="005860BD">
              <w:rPr>
                <w:rFonts w:ascii="Times New Roman" w:eastAsia="Times New Roman" w:hAnsi="Times New Roman" w:cs="Times New Roman"/>
                <w:sz w:val="24"/>
                <w:szCs w:val="24"/>
                <w:highlight w:val="white"/>
              </w:rPr>
              <w:lastRenderedPageBreak/>
              <w:t xml:space="preserve">developed and persisted, supporting the interpretation of the bi-directional mechanism system. </w:t>
            </w:r>
          </w:p>
        </w:tc>
        <w:tc>
          <w:tcPr>
            <w:tcW w:w="1785" w:type="dxa"/>
            <w:tcMar>
              <w:top w:w="100" w:type="dxa"/>
              <w:left w:w="100" w:type="dxa"/>
              <w:bottom w:w="100" w:type="dxa"/>
              <w:right w:w="100" w:type="dxa"/>
            </w:tcMar>
          </w:tcPr>
          <w:p w14:paraId="3A2A200B"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This is published in sleep journal, which is one of the leading </w:t>
            </w:r>
            <w:r w:rsidRPr="005860BD">
              <w:rPr>
                <w:rFonts w:ascii="Times New Roman" w:eastAsia="Times New Roman" w:hAnsi="Times New Roman" w:cs="Times New Roman"/>
                <w:sz w:val="24"/>
                <w:szCs w:val="24"/>
                <w:highlight w:val="white"/>
              </w:rPr>
              <w:lastRenderedPageBreak/>
              <w:t xml:space="preserve">journals and authors have been recognised on the global stage. </w:t>
            </w:r>
          </w:p>
        </w:tc>
        <w:tc>
          <w:tcPr>
            <w:tcW w:w="1950" w:type="dxa"/>
            <w:tcMar>
              <w:top w:w="100" w:type="dxa"/>
              <w:left w:w="100" w:type="dxa"/>
              <w:bottom w:w="100" w:type="dxa"/>
              <w:right w:w="100" w:type="dxa"/>
            </w:tcMar>
          </w:tcPr>
          <w:p w14:paraId="7D1C095A"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Based on the robust empirical evidence and authorial integration the </w:t>
            </w:r>
            <w:r w:rsidRPr="005860BD">
              <w:rPr>
                <w:rFonts w:ascii="Times New Roman" w:eastAsia="Times New Roman" w:hAnsi="Times New Roman" w:cs="Times New Roman"/>
                <w:sz w:val="24"/>
                <w:szCs w:val="24"/>
                <w:highlight w:val="white"/>
              </w:rPr>
              <w:lastRenderedPageBreak/>
              <w:t xml:space="preserve">extensive peer review citation increases accuracy level of this source. </w:t>
            </w:r>
          </w:p>
        </w:tc>
        <w:tc>
          <w:tcPr>
            <w:tcW w:w="2070" w:type="dxa"/>
            <w:tcMar>
              <w:top w:w="100" w:type="dxa"/>
              <w:left w:w="100" w:type="dxa"/>
              <w:bottom w:w="100" w:type="dxa"/>
              <w:right w:w="100" w:type="dxa"/>
            </w:tcMar>
          </w:tcPr>
          <w:p w14:paraId="379FCD36"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Explanatory and scholarly, designed to the advanced theoretical understanding </w:t>
            </w:r>
            <w:r w:rsidRPr="005860BD">
              <w:rPr>
                <w:rFonts w:ascii="Times New Roman" w:eastAsia="Times New Roman" w:hAnsi="Times New Roman" w:cs="Times New Roman"/>
                <w:sz w:val="24"/>
                <w:szCs w:val="24"/>
                <w:highlight w:val="white"/>
              </w:rPr>
              <w:lastRenderedPageBreak/>
              <w:t xml:space="preserve">instead of advocating specific outcomes. </w:t>
            </w:r>
          </w:p>
        </w:tc>
      </w:tr>
      <w:tr w:rsidR="005860BD" w:rsidRPr="005860BD" w14:paraId="5B451548" w14:textId="77777777">
        <w:tc>
          <w:tcPr>
            <w:tcW w:w="1575" w:type="dxa"/>
            <w:tcMar>
              <w:top w:w="100" w:type="dxa"/>
              <w:left w:w="100" w:type="dxa"/>
              <w:bottom w:w="100" w:type="dxa"/>
              <w:right w:w="100" w:type="dxa"/>
            </w:tcMar>
          </w:tcPr>
          <w:p w14:paraId="2892CDB1"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Garrivet </w:t>
            </w:r>
            <w:r w:rsidRPr="005860BD">
              <w:rPr>
                <w:rFonts w:ascii="Times New Roman" w:eastAsia="Times New Roman" w:hAnsi="Times New Roman" w:cs="Times New Roman"/>
                <w:i/>
                <w:iCs/>
                <w:sz w:val="24"/>
                <w:szCs w:val="24"/>
                <w:highlight w:val="white"/>
              </w:rPr>
              <w:t xml:space="preserve">et al. </w:t>
            </w:r>
            <w:r w:rsidRPr="005860BD">
              <w:rPr>
                <w:rFonts w:ascii="Times New Roman" w:eastAsia="Times New Roman" w:hAnsi="Times New Roman" w:cs="Times New Roman"/>
                <w:sz w:val="24"/>
                <w:szCs w:val="24"/>
                <w:highlight w:val="white"/>
              </w:rPr>
              <w:t>(2025)</w:t>
            </w:r>
          </w:p>
        </w:tc>
        <w:tc>
          <w:tcPr>
            <w:tcW w:w="1980" w:type="dxa"/>
            <w:tcMar>
              <w:top w:w="100" w:type="dxa"/>
              <w:left w:w="100" w:type="dxa"/>
              <w:bottom w:w="100" w:type="dxa"/>
              <w:right w:w="100" w:type="dxa"/>
            </w:tcMar>
          </w:tcPr>
          <w:p w14:paraId="22E9D77E"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is recently based because it offers the latest information related to emotional insomnia and regulation.  </w:t>
            </w:r>
          </w:p>
        </w:tc>
        <w:tc>
          <w:tcPr>
            <w:tcW w:w="1755" w:type="dxa"/>
            <w:tcMar>
              <w:top w:w="100" w:type="dxa"/>
              <w:left w:w="100" w:type="dxa"/>
              <w:bottom w:w="100" w:type="dxa"/>
              <w:right w:w="100" w:type="dxa"/>
            </w:tcMar>
          </w:tcPr>
          <w:p w14:paraId="7FFCCE97"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It is relevant because it links insomnia with the depressive episodes and developing mental health dimension of the whole research study. </w:t>
            </w:r>
          </w:p>
        </w:tc>
        <w:tc>
          <w:tcPr>
            <w:tcW w:w="1785" w:type="dxa"/>
            <w:tcMar>
              <w:top w:w="100" w:type="dxa"/>
              <w:left w:w="100" w:type="dxa"/>
              <w:bottom w:w="100" w:type="dxa"/>
              <w:right w:w="100" w:type="dxa"/>
            </w:tcMar>
          </w:tcPr>
          <w:p w14:paraId="208E848C"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Appears in the peer-reviewed journal and authors are also affiliated with the identified clinical research institutions. </w:t>
            </w:r>
          </w:p>
        </w:tc>
        <w:tc>
          <w:tcPr>
            <w:tcW w:w="1950" w:type="dxa"/>
            <w:tcMar>
              <w:top w:w="100" w:type="dxa"/>
              <w:left w:w="100" w:type="dxa"/>
              <w:bottom w:w="100" w:type="dxa"/>
              <w:right w:w="100" w:type="dxa"/>
            </w:tcMar>
          </w:tcPr>
          <w:p w14:paraId="167FB4EC"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uses clinical assessment and statistical methods, which enhance the reliability of the source. </w:t>
            </w:r>
          </w:p>
        </w:tc>
        <w:tc>
          <w:tcPr>
            <w:tcW w:w="2070" w:type="dxa"/>
            <w:tcMar>
              <w:top w:w="100" w:type="dxa"/>
              <w:left w:w="100" w:type="dxa"/>
              <w:bottom w:w="100" w:type="dxa"/>
              <w:right w:w="100" w:type="dxa"/>
            </w:tcMar>
          </w:tcPr>
          <w:p w14:paraId="3C4C6ED7"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aims to improve the understanding of the emotional mechanism without any evidence biases. </w:t>
            </w:r>
          </w:p>
        </w:tc>
      </w:tr>
      <w:tr w:rsidR="005860BD" w:rsidRPr="005860BD" w14:paraId="0FF3BE93" w14:textId="77777777">
        <w:tc>
          <w:tcPr>
            <w:tcW w:w="1575" w:type="dxa"/>
            <w:tcMar>
              <w:top w:w="100" w:type="dxa"/>
              <w:left w:w="100" w:type="dxa"/>
              <w:bottom w:w="100" w:type="dxa"/>
              <w:right w:w="100" w:type="dxa"/>
            </w:tcMar>
          </w:tcPr>
          <w:p w14:paraId="044E4992"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Lefter </w:t>
            </w:r>
            <w:r w:rsidRPr="005860BD">
              <w:rPr>
                <w:rFonts w:ascii="Times New Roman" w:eastAsia="Times New Roman" w:hAnsi="Times New Roman" w:cs="Times New Roman"/>
                <w:i/>
                <w:iCs/>
                <w:sz w:val="24"/>
                <w:szCs w:val="24"/>
                <w:highlight w:val="white"/>
              </w:rPr>
              <w:t>et al</w:t>
            </w:r>
            <w:r w:rsidRPr="005860BD">
              <w:rPr>
                <w:rFonts w:ascii="Times New Roman" w:eastAsia="Times New Roman" w:hAnsi="Times New Roman" w:cs="Times New Roman"/>
                <w:sz w:val="24"/>
                <w:szCs w:val="24"/>
                <w:highlight w:val="white"/>
              </w:rPr>
              <w:t>. (2022)</w:t>
            </w:r>
          </w:p>
        </w:tc>
        <w:tc>
          <w:tcPr>
            <w:tcW w:w="1980" w:type="dxa"/>
            <w:tcMar>
              <w:top w:w="100" w:type="dxa"/>
              <w:left w:w="100" w:type="dxa"/>
              <w:bottom w:w="100" w:type="dxa"/>
              <w:right w:w="100" w:type="dxa"/>
            </w:tcMar>
          </w:tcPr>
          <w:p w14:paraId="4A69146B"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As this source is recently published which makes it applicable to the current sleep-emotional research context. </w:t>
            </w:r>
          </w:p>
        </w:tc>
        <w:tc>
          <w:tcPr>
            <w:tcW w:w="1755" w:type="dxa"/>
            <w:tcMar>
              <w:top w:w="100" w:type="dxa"/>
              <w:left w:w="100" w:type="dxa"/>
              <w:bottom w:w="100" w:type="dxa"/>
              <w:right w:w="100" w:type="dxa"/>
            </w:tcMar>
          </w:tcPr>
          <w:p w14:paraId="3C41376B"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Evidence in the source supports emotional and biological interaction between sleep and mental health, which offers some contextual understanding regarding the background for the study. </w:t>
            </w:r>
          </w:p>
        </w:tc>
        <w:tc>
          <w:tcPr>
            <w:tcW w:w="1785" w:type="dxa"/>
            <w:tcMar>
              <w:top w:w="100" w:type="dxa"/>
              <w:left w:w="100" w:type="dxa"/>
              <w:bottom w:w="100" w:type="dxa"/>
              <w:right w:w="100" w:type="dxa"/>
            </w:tcMar>
          </w:tcPr>
          <w:p w14:paraId="2CF7E8F3"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It is published in appear review journals and the authors are also having some expertise in behavioural science and neuroscience. </w:t>
            </w:r>
          </w:p>
        </w:tc>
        <w:tc>
          <w:tcPr>
            <w:tcW w:w="1950" w:type="dxa"/>
            <w:tcMar>
              <w:top w:w="100" w:type="dxa"/>
              <w:left w:w="100" w:type="dxa"/>
              <w:bottom w:w="100" w:type="dxa"/>
              <w:right w:w="100" w:type="dxa"/>
            </w:tcMar>
          </w:tcPr>
          <w:p w14:paraId="3DB08D64"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clearly distinguishes the empirical findings by interpreting animal and human model evidence. </w:t>
            </w:r>
          </w:p>
        </w:tc>
        <w:tc>
          <w:tcPr>
            <w:tcW w:w="2070" w:type="dxa"/>
            <w:tcMar>
              <w:top w:w="100" w:type="dxa"/>
              <w:left w:w="100" w:type="dxa"/>
              <w:bottom w:w="100" w:type="dxa"/>
              <w:right w:w="100" w:type="dxa"/>
            </w:tcMar>
          </w:tcPr>
          <w:p w14:paraId="392D0A5F"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It is analytical and educational, which is intended for the informant instead of persuading. </w:t>
            </w:r>
          </w:p>
        </w:tc>
      </w:tr>
      <w:tr w:rsidR="005860BD" w:rsidRPr="005860BD" w14:paraId="4BE72368" w14:textId="77777777">
        <w:tc>
          <w:tcPr>
            <w:tcW w:w="1575" w:type="dxa"/>
            <w:tcMar>
              <w:top w:w="100" w:type="dxa"/>
              <w:left w:w="100" w:type="dxa"/>
              <w:bottom w:w="100" w:type="dxa"/>
              <w:right w:w="100" w:type="dxa"/>
            </w:tcMar>
          </w:tcPr>
          <w:p w14:paraId="14E2BBA3"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lastRenderedPageBreak/>
              <w:t xml:space="preserve">Mahmud </w:t>
            </w:r>
            <w:r w:rsidRPr="005860BD">
              <w:rPr>
                <w:rFonts w:ascii="Times New Roman" w:eastAsia="Times New Roman" w:hAnsi="Times New Roman" w:cs="Times New Roman"/>
                <w:i/>
                <w:iCs/>
                <w:sz w:val="24"/>
                <w:szCs w:val="24"/>
                <w:highlight w:val="white"/>
              </w:rPr>
              <w:t xml:space="preserve">et al. </w:t>
            </w:r>
            <w:r w:rsidRPr="005860BD">
              <w:rPr>
                <w:rFonts w:ascii="Times New Roman" w:eastAsia="Times New Roman" w:hAnsi="Times New Roman" w:cs="Times New Roman"/>
                <w:sz w:val="24"/>
                <w:szCs w:val="24"/>
                <w:highlight w:val="white"/>
              </w:rPr>
              <w:t>(2023)</w:t>
            </w:r>
          </w:p>
        </w:tc>
        <w:tc>
          <w:tcPr>
            <w:tcW w:w="1980" w:type="dxa"/>
            <w:tcMar>
              <w:top w:w="100" w:type="dxa"/>
              <w:left w:w="100" w:type="dxa"/>
              <w:bottom w:w="100" w:type="dxa"/>
              <w:right w:w="100" w:type="dxa"/>
            </w:tcMar>
          </w:tcPr>
          <w:p w14:paraId="59451276"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As it can be seen that it is a recently published source, reflecting on the recent global mental health trends. </w:t>
            </w:r>
          </w:p>
        </w:tc>
        <w:tc>
          <w:tcPr>
            <w:tcW w:w="1755" w:type="dxa"/>
            <w:tcMar>
              <w:top w:w="100" w:type="dxa"/>
              <w:left w:w="100" w:type="dxa"/>
              <w:bottom w:w="100" w:type="dxa"/>
              <w:right w:w="100" w:type="dxa"/>
            </w:tcMar>
          </w:tcPr>
          <w:p w14:paraId="49E22630"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provides some information linking insomnia with anxiety and depression, which strengthen the epidemiological justification. </w:t>
            </w:r>
          </w:p>
        </w:tc>
        <w:tc>
          <w:tcPr>
            <w:tcW w:w="1785" w:type="dxa"/>
            <w:tcMar>
              <w:top w:w="100" w:type="dxa"/>
              <w:left w:w="100" w:type="dxa"/>
              <w:bottom w:w="100" w:type="dxa"/>
              <w:right w:w="100" w:type="dxa"/>
            </w:tcMar>
          </w:tcPr>
          <w:p w14:paraId="03DFD9CE"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Meta-analysis and systematic review published into the reputable psychology journal. </w:t>
            </w:r>
          </w:p>
        </w:tc>
        <w:tc>
          <w:tcPr>
            <w:tcW w:w="1950" w:type="dxa"/>
            <w:tcMar>
              <w:top w:w="100" w:type="dxa"/>
              <w:left w:w="100" w:type="dxa"/>
              <w:bottom w:w="100" w:type="dxa"/>
              <w:right w:w="100" w:type="dxa"/>
            </w:tcMar>
          </w:tcPr>
          <w:p w14:paraId="3DB3698F"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Sources have used a transparent methodology, statistical validation and large sample synthesis. </w:t>
            </w:r>
          </w:p>
        </w:tc>
        <w:tc>
          <w:tcPr>
            <w:tcW w:w="2070" w:type="dxa"/>
            <w:tcMar>
              <w:top w:w="100" w:type="dxa"/>
              <w:left w:w="100" w:type="dxa"/>
              <w:bottom w:w="100" w:type="dxa"/>
              <w:right w:w="100" w:type="dxa"/>
            </w:tcMar>
          </w:tcPr>
          <w:p w14:paraId="26E575DB" w14:textId="77777777" w:rsidR="00D61D72" w:rsidRPr="005860BD" w:rsidRDefault="00000000">
            <w:pPr>
              <w:widowControl w:val="0"/>
              <w:pBdr>
                <w:top w:val="nil"/>
                <w:left w:val="nil"/>
                <w:bottom w:val="nil"/>
                <w:right w:val="nil"/>
                <w:between w:val="nil"/>
              </w:pBd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highlight w:val="white"/>
              </w:rPr>
              <w:t xml:space="preserve">This source has been used because of analytical and information, aimed for summarising the global evidence instead of promoting a particular agenda. </w:t>
            </w:r>
          </w:p>
        </w:tc>
      </w:tr>
    </w:tbl>
    <w:p w14:paraId="7D46263E" w14:textId="77777777" w:rsidR="00D61D72" w:rsidRPr="005860BD" w:rsidRDefault="00000000">
      <w:pPr>
        <w:jc w:val="center"/>
        <w:rPr>
          <w:rFonts w:ascii="Times New Roman" w:eastAsia="Times New Roman" w:hAnsi="Times New Roman" w:cs="Times New Roman"/>
          <w:b/>
          <w:bCs/>
          <w:sz w:val="24"/>
          <w:szCs w:val="24"/>
        </w:rPr>
      </w:pPr>
      <w:r w:rsidRPr="005860BD">
        <w:rPr>
          <w:rFonts w:ascii="Times New Roman" w:eastAsia="Times New Roman" w:hAnsi="Times New Roman" w:cs="Times New Roman"/>
          <w:b/>
          <w:bCs/>
          <w:sz w:val="24"/>
          <w:szCs w:val="24"/>
        </w:rPr>
        <w:t>Table No.4: CRAAP Test</w:t>
      </w:r>
    </w:p>
    <w:p w14:paraId="07361416" w14:textId="77777777" w:rsidR="00D61D72" w:rsidRPr="005860BD" w:rsidRDefault="00000000">
      <w:pPr>
        <w:jc w:val="center"/>
        <w:rPr>
          <w:rFonts w:ascii="Times New Roman" w:eastAsia="Times New Roman" w:hAnsi="Times New Roman" w:cs="Times New Roman"/>
          <w:sz w:val="24"/>
          <w:szCs w:val="24"/>
          <w:highlight w:val="white"/>
        </w:rPr>
      </w:pPr>
      <w:r w:rsidRPr="005860BD">
        <w:rPr>
          <w:rFonts w:ascii="Times New Roman" w:eastAsia="Times New Roman" w:hAnsi="Times New Roman" w:cs="Times New Roman"/>
          <w:sz w:val="24"/>
          <w:szCs w:val="24"/>
        </w:rPr>
        <w:t>(Source: Self-created)</w:t>
      </w:r>
    </w:p>
    <w:p w14:paraId="40AD3156" w14:textId="77777777" w:rsidR="00D61D72" w:rsidRPr="005860BD" w:rsidRDefault="00D61D72">
      <w:pPr>
        <w:rPr>
          <w:rFonts w:ascii="Times New Roman" w:eastAsia="Times New Roman" w:hAnsi="Times New Roman" w:cs="Times New Roman"/>
          <w:sz w:val="24"/>
          <w:szCs w:val="24"/>
          <w:highlight w:val="white"/>
        </w:rPr>
      </w:pPr>
    </w:p>
    <w:sectPr w:rsidR="00D61D72" w:rsidRPr="005860BD">
      <w:headerReference w:type="default" r:id="rId12"/>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3A44C" w14:textId="77777777" w:rsidR="00F821A6" w:rsidRDefault="00F821A6">
      <w:pPr>
        <w:spacing w:line="240" w:lineRule="auto"/>
      </w:pPr>
      <w:r>
        <w:separator/>
      </w:r>
    </w:p>
  </w:endnote>
  <w:endnote w:type="continuationSeparator" w:id="0">
    <w:p w14:paraId="1DAC538A" w14:textId="77777777" w:rsidR="00F821A6" w:rsidRDefault="00F821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75413F2-7E76-4D50-9D56-A538724E5CC9}"/>
  </w:font>
  <w:font w:name="Cambria">
    <w:panose1 w:val="02040503050406030204"/>
    <w:charset w:val="00"/>
    <w:family w:val="roman"/>
    <w:pitch w:val="variable"/>
    <w:sig w:usb0="E00006FF" w:usb1="420024FF" w:usb2="02000000" w:usb3="00000000" w:csb0="0000019F" w:csb1="00000000"/>
    <w:embedRegular r:id="rId2" w:fontKey="{55E7C141-7683-4BCF-9D1B-4F0413193E8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BD3ED" w14:textId="77777777" w:rsidR="00D61D72" w:rsidRDefault="00000000">
    <w:pPr>
      <w:jc w:val="right"/>
    </w:pPr>
    <w:r>
      <w:fldChar w:fldCharType="begin"/>
    </w:r>
    <w:r>
      <w:instrText>PAGE</w:instrText>
    </w:r>
    <w:r>
      <w:fldChar w:fldCharType="separate"/>
    </w:r>
    <w:r w:rsidR="005860B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B3C5C" w14:textId="77777777" w:rsidR="00F821A6" w:rsidRDefault="00F821A6">
      <w:pPr>
        <w:spacing w:line="240" w:lineRule="auto"/>
      </w:pPr>
      <w:r>
        <w:separator/>
      </w:r>
    </w:p>
  </w:footnote>
  <w:footnote w:type="continuationSeparator" w:id="0">
    <w:p w14:paraId="59971508" w14:textId="77777777" w:rsidR="00F821A6" w:rsidRDefault="00F821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67061" w14:textId="77777777" w:rsidR="00D61D72" w:rsidRDefault="00D61D7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1C2893"/>
    <w:multiLevelType w:val="multilevel"/>
    <w:tmpl w:val="88DA8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BE05F4"/>
    <w:multiLevelType w:val="multilevel"/>
    <w:tmpl w:val="2D02FB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4723123">
    <w:abstractNumId w:val="1"/>
  </w:num>
  <w:num w:numId="2" w16cid:durableId="926427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D72"/>
    <w:rsid w:val="0039067B"/>
    <w:rsid w:val="005860BD"/>
    <w:rsid w:val="00917A90"/>
    <w:rsid w:val="00D61D72"/>
    <w:rsid w:val="00E35A39"/>
    <w:rsid w:val="00F82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468C5"/>
  <w15:docId w15:val="{1D123C46-84A8-4D9C-BD73-C69088A81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table" w:customStyle="1" w:styleId="a">
    <w:basedOn w:val="TableNormal7"/>
    <w:tblPr>
      <w:tblStyleRowBandSize w:val="1"/>
      <w:tblStyleColBandSize w:val="1"/>
    </w:tblPr>
  </w:style>
  <w:style w:type="table" w:customStyle="1" w:styleId="a0">
    <w:basedOn w:val="TableNormal7"/>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paragraph" w:styleId="TOCHeading">
    <w:name w:val="TOC Heading"/>
    <w:basedOn w:val="Heading1"/>
    <w:next w:val="Normal"/>
    <w:uiPriority w:val="39"/>
    <w:unhideWhenUsed/>
    <w:qFormat/>
    <w:rsid w:val="002B21C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B21CA"/>
    <w:pPr>
      <w:spacing w:after="100"/>
    </w:pPr>
  </w:style>
  <w:style w:type="paragraph" w:styleId="TOC2">
    <w:name w:val="toc 2"/>
    <w:basedOn w:val="Normal"/>
    <w:next w:val="Normal"/>
    <w:autoRedefine/>
    <w:uiPriority w:val="39"/>
    <w:unhideWhenUsed/>
    <w:rsid w:val="002B21CA"/>
    <w:pPr>
      <w:spacing w:after="100"/>
      <w:ind w:left="220"/>
    </w:pPr>
  </w:style>
  <w:style w:type="character" w:styleId="Hyperlink">
    <w:name w:val="Hyperlink"/>
    <w:basedOn w:val="DefaultParagraphFont"/>
    <w:uiPriority w:val="99"/>
    <w:unhideWhenUsed/>
    <w:rsid w:val="002B21CA"/>
    <w:rPr>
      <w:color w:val="0000FF" w:themeColor="hyperlink"/>
      <w:u w:val="single"/>
    </w:r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pPr>
      <w:spacing w:line="240" w:lineRule="auto"/>
    </w:pPr>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f6">
    <w:basedOn w:val="TableNormal"/>
    <w:tblPr>
      <w:tblStyleRowBandSize w:val="1"/>
      <w:tblStyleColBandSize w:val="1"/>
    </w:tblPr>
  </w:style>
  <w:style w:type="table" w:customStyle="1" w:styleId="af7">
    <w:basedOn w:val="TableNormal"/>
    <w:pPr>
      <w:spacing w:line="240" w:lineRule="auto"/>
    </w:pPr>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information-support/types-of-mental-health-problems/mental-health-facts-and-statist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mc.ncbi.nlm.nih.gov/articles/PMC5353813/" TargetMode="External"/><Relationship Id="rId4" Type="http://schemas.openxmlformats.org/officeDocument/2006/relationships/settings" Target="settings.xml"/><Relationship Id="rId9" Type="http://schemas.openxmlformats.org/officeDocument/2006/relationships/hyperlink" Target="https://www.aviva.com/newsroom/news-releases/2017/10/Sleepless-cities-revealed-as-one-in-three-adults-suffer-from-insomnia/"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ibx1s0Plu6SNfbxp/lcALNuqPg==">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44</Pages>
  <Words>13488</Words>
  <Characters>81877</Characters>
  <Application>Microsoft Office Word</Application>
  <DocSecurity>0</DocSecurity>
  <Lines>2408</Lines>
  <Paragraphs>581</Paragraphs>
  <ScaleCrop>false</ScaleCrop>
  <Company/>
  <LinksUpToDate>false</LinksUpToDate>
  <CharactersWithSpaces>94784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Hristov Zoykov</cp:lastModifiedBy>
  <cp:revision>4</cp:revision>
  <dcterms:created xsi:type="dcterms:W3CDTF">2026-03-09T14:54:00Z</dcterms:created>
  <dcterms:modified xsi:type="dcterms:W3CDTF">2026-03-26T21:00:00Z</dcterms:modified>
</cp:coreProperties>
</file>