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B20C7A" w14:textId="04F99DE9" w:rsidR="00F802C0" w:rsidRDefault="002E7308" w:rsidP="002E7308">
      <w:pPr>
        <w:pStyle w:val="Heading1"/>
      </w:pPr>
      <w:r>
        <w:t>Label</w:t>
      </w:r>
      <w:r w:rsidR="008160E3">
        <w:t xml:space="preserve"> predynastic large vessel</w:t>
      </w:r>
    </w:p>
    <w:p w14:paraId="59E651CF" w14:textId="77777777" w:rsidR="002E7308" w:rsidRDefault="002E7308" w:rsidP="002E7308"/>
    <w:p w14:paraId="0BAC8DF4" w14:textId="3FB82483" w:rsidR="002E7308" w:rsidRDefault="002E7308" w:rsidP="002E7308">
      <w:r w:rsidRPr="002E7308">
        <w:t>A large decorated coiled jar, characteristic of the Gerzean or Naqada II period (3500-3200 BCE). The three pierces triangular lugs near the rim of the vessel were likely threaded with a string and used to secure a lid firmly in place. The vessel is painted with red ochre. It has been suggested that the first two lines of decoration could depict the ripples of the Nile. The third more recognisably, depicts the mountains and trees of upper Egypt. </w:t>
      </w:r>
    </w:p>
    <w:p w14:paraId="6D4AC240" w14:textId="465BD9C7" w:rsidR="002E7308" w:rsidRDefault="00E151C3" w:rsidP="00E151C3">
      <w:pPr>
        <w:jc w:val="right"/>
      </w:pPr>
      <w:r>
        <w:t>78 words</w:t>
      </w:r>
    </w:p>
    <w:p w14:paraId="50237F0F" w14:textId="77777777" w:rsidR="00E151C3" w:rsidRDefault="00E151C3" w:rsidP="002E7308"/>
    <w:p w14:paraId="03FE78D3" w14:textId="300D1879" w:rsidR="002E7308" w:rsidRDefault="002E7308" w:rsidP="002E7308">
      <w:r w:rsidRPr="002E7308">
        <w:t> </w:t>
      </w:r>
      <w:r>
        <w:t xml:space="preserve">A </w:t>
      </w:r>
      <w:r w:rsidRPr="002E7308">
        <w:t>large ceramic vessel made of coiled marl clay, fired and then painted. Dated to the Predynastic era (before the first unification of Upper and Lower Egypt) between c. 3600BCE-3200BCE. Made to hold items, then closed with a palm fiber top, which was attached to the vessel through holes in the clay Lugs. </w:t>
      </w:r>
    </w:p>
    <w:p w14:paraId="39B7BD2F" w14:textId="300E1F76" w:rsidR="002E7308" w:rsidRDefault="00E151C3" w:rsidP="00E151C3">
      <w:pPr>
        <w:jc w:val="right"/>
      </w:pPr>
      <w:r>
        <w:t>53 words</w:t>
      </w:r>
    </w:p>
    <w:p w14:paraId="45A02DAD" w14:textId="77777777" w:rsidR="00E151C3" w:rsidRDefault="00E151C3" w:rsidP="002E7308"/>
    <w:p w14:paraId="5C2AB228" w14:textId="77777777" w:rsidR="002E7308" w:rsidRPr="002E7308" w:rsidRDefault="002E7308" w:rsidP="002E7308">
      <w:r w:rsidRPr="002E7308">
        <w:rPr>
          <w:b/>
          <w:bCs/>
        </w:rPr>
        <w:t>CCM 270.004 Predynastic ceramic vessel</w:t>
      </w:r>
    </w:p>
    <w:p w14:paraId="6D0184EA" w14:textId="77777777" w:rsidR="002E7308" w:rsidRPr="002E7308" w:rsidRDefault="002E7308" w:rsidP="002E7308">
      <w:r w:rsidRPr="002E7308">
        <w:t>Painted storage vessel from predynastic Upper Egypt c. 3600 BCE-3200 BCE. Made by coiling Marl clay, closed-kiln fired, then painted with red ochre. Lugs on the sides of the jar typically held leather or palm fiber used to secure a lid to the vessel.</w:t>
      </w:r>
    </w:p>
    <w:p w14:paraId="60759706" w14:textId="0A0FCBC9" w:rsidR="002E7308" w:rsidRDefault="00E151C3" w:rsidP="00E151C3">
      <w:pPr>
        <w:jc w:val="right"/>
      </w:pPr>
      <w:r>
        <w:t>44 words</w:t>
      </w:r>
    </w:p>
    <w:p w14:paraId="565488CB" w14:textId="77777777" w:rsidR="002E7308" w:rsidRPr="002E7308" w:rsidRDefault="002E7308" w:rsidP="002E7308"/>
    <w:p w14:paraId="09001F9E" w14:textId="77777777" w:rsidR="002E7308" w:rsidRPr="002E7308" w:rsidRDefault="002E7308" w:rsidP="002E7308"/>
    <w:sectPr w:rsidR="002E7308" w:rsidRPr="002E73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60E3"/>
    <w:rsid w:val="001B7A62"/>
    <w:rsid w:val="002D1329"/>
    <w:rsid w:val="002E7308"/>
    <w:rsid w:val="008160E3"/>
    <w:rsid w:val="00C1642B"/>
    <w:rsid w:val="00E151C3"/>
    <w:rsid w:val="00E23CFD"/>
    <w:rsid w:val="00F802C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1CA0B"/>
  <w15:chartTrackingRefBased/>
  <w15:docId w15:val="{4992A244-A007-479B-B699-41A5CD1BD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60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60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60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60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60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60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60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60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60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60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60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60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60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60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60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60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60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60E3"/>
    <w:rPr>
      <w:rFonts w:eastAsiaTheme="majorEastAsia" w:cstheme="majorBidi"/>
      <w:color w:val="272727" w:themeColor="text1" w:themeTint="D8"/>
    </w:rPr>
  </w:style>
  <w:style w:type="paragraph" w:styleId="Title">
    <w:name w:val="Title"/>
    <w:basedOn w:val="Normal"/>
    <w:next w:val="Normal"/>
    <w:link w:val="TitleChar"/>
    <w:uiPriority w:val="10"/>
    <w:qFormat/>
    <w:rsid w:val="008160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60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60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60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60E3"/>
    <w:pPr>
      <w:spacing w:before="160"/>
      <w:jc w:val="center"/>
    </w:pPr>
    <w:rPr>
      <w:i/>
      <w:iCs/>
      <w:color w:val="404040" w:themeColor="text1" w:themeTint="BF"/>
    </w:rPr>
  </w:style>
  <w:style w:type="character" w:customStyle="1" w:styleId="QuoteChar">
    <w:name w:val="Quote Char"/>
    <w:basedOn w:val="DefaultParagraphFont"/>
    <w:link w:val="Quote"/>
    <w:uiPriority w:val="29"/>
    <w:rsid w:val="008160E3"/>
    <w:rPr>
      <w:i/>
      <w:iCs/>
      <w:color w:val="404040" w:themeColor="text1" w:themeTint="BF"/>
    </w:rPr>
  </w:style>
  <w:style w:type="paragraph" w:styleId="ListParagraph">
    <w:name w:val="List Paragraph"/>
    <w:basedOn w:val="Normal"/>
    <w:uiPriority w:val="34"/>
    <w:qFormat/>
    <w:rsid w:val="008160E3"/>
    <w:pPr>
      <w:ind w:left="720"/>
      <w:contextualSpacing/>
    </w:pPr>
  </w:style>
  <w:style w:type="character" w:styleId="IntenseEmphasis">
    <w:name w:val="Intense Emphasis"/>
    <w:basedOn w:val="DefaultParagraphFont"/>
    <w:uiPriority w:val="21"/>
    <w:qFormat/>
    <w:rsid w:val="008160E3"/>
    <w:rPr>
      <w:i/>
      <w:iCs/>
      <w:color w:val="0F4761" w:themeColor="accent1" w:themeShade="BF"/>
    </w:rPr>
  </w:style>
  <w:style w:type="paragraph" w:styleId="IntenseQuote">
    <w:name w:val="Intense Quote"/>
    <w:basedOn w:val="Normal"/>
    <w:next w:val="Normal"/>
    <w:link w:val="IntenseQuoteChar"/>
    <w:uiPriority w:val="30"/>
    <w:qFormat/>
    <w:rsid w:val="008160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60E3"/>
    <w:rPr>
      <w:i/>
      <w:iCs/>
      <w:color w:val="0F4761" w:themeColor="accent1" w:themeShade="BF"/>
    </w:rPr>
  </w:style>
  <w:style w:type="character" w:styleId="IntenseReference">
    <w:name w:val="Intense Reference"/>
    <w:basedOn w:val="DefaultParagraphFont"/>
    <w:uiPriority w:val="32"/>
    <w:qFormat/>
    <w:rsid w:val="008160E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19896675">
      <w:bodyDiv w:val="1"/>
      <w:marLeft w:val="0"/>
      <w:marRight w:val="0"/>
      <w:marTop w:val="0"/>
      <w:marBottom w:val="0"/>
      <w:divBdr>
        <w:top w:val="none" w:sz="0" w:space="0" w:color="auto"/>
        <w:left w:val="none" w:sz="0" w:space="0" w:color="auto"/>
        <w:bottom w:val="none" w:sz="0" w:space="0" w:color="auto"/>
        <w:right w:val="none" w:sz="0" w:space="0" w:color="auto"/>
      </w:divBdr>
    </w:div>
    <w:div w:id="1344280463">
      <w:bodyDiv w:val="1"/>
      <w:marLeft w:val="0"/>
      <w:marRight w:val="0"/>
      <w:marTop w:val="0"/>
      <w:marBottom w:val="0"/>
      <w:divBdr>
        <w:top w:val="none" w:sz="0" w:space="0" w:color="auto"/>
        <w:left w:val="none" w:sz="0" w:space="0" w:color="auto"/>
        <w:bottom w:val="none" w:sz="0" w:space="0" w:color="auto"/>
        <w:right w:val="none" w:sz="0" w:space="0" w:color="auto"/>
      </w:divBdr>
    </w:div>
    <w:div w:id="1348410106">
      <w:bodyDiv w:val="1"/>
      <w:marLeft w:val="0"/>
      <w:marRight w:val="0"/>
      <w:marTop w:val="0"/>
      <w:marBottom w:val="0"/>
      <w:divBdr>
        <w:top w:val="none" w:sz="0" w:space="0" w:color="auto"/>
        <w:left w:val="none" w:sz="0" w:space="0" w:color="auto"/>
        <w:bottom w:val="none" w:sz="0" w:space="0" w:color="auto"/>
        <w:right w:val="none" w:sz="0" w:space="0" w:color="auto"/>
      </w:divBdr>
    </w:div>
    <w:div w:id="1665668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165</Words>
  <Characters>946</Characters>
  <Application>Microsoft Office Word</Application>
  <DocSecurity>0</DocSecurity>
  <Lines>7</Lines>
  <Paragraphs>2</Paragraphs>
  <ScaleCrop>false</ScaleCrop>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Katharina Zinn</dc:creator>
  <cp:keywords/>
  <dc:description/>
  <cp:lastModifiedBy>Katharina Zinn</cp:lastModifiedBy>
  <cp:revision>3</cp:revision>
  <dcterms:created xsi:type="dcterms:W3CDTF">2024-10-07T08:28:00Z</dcterms:created>
  <dcterms:modified xsi:type="dcterms:W3CDTF">2024-10-07T08:53:00Z</dcterms:modified>
</cp:coreProperties>
</file>