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555A5" w14:textId="283B741E" w:rsidR="003E673D" w:rsidRPr="00A85D08" w:rsidRDefault="003E673D" w:rsidP="00A85D08">
      <w:pPr>
        <w:spacing w:line="360" w:lineRule="auto"/>
        <w:rPr>
          <w:rFonts w:ascii="Arial" w:hAnsi="Arial" w:cs="Arial"/>
          <w:sz w:val="24"/>
          <w:szCs w:val="24"/>
          <w:u w:val="single"/>
        </w:rPr>
      </w:pPr>
      <w:r w:rsidRPr="00A85D08">
        <w:rPr>
          <w:rFonts w:ascii="Arial" w:hAnsi="Arial" w:cs="Arial"/>
          <w:sz w:val="24"/>
          <w:szCs w:val="24"/>
          <w:u w:val="single"/>
        </w:rPr>
        <w:t>What helps me learn language and mathematics? An analysis of a child’s learning in mathematics and language with recommendations for ensuring progress.</w:t>
      </w:r>
    </w:p>
    <w:p w14:paraId="21CFE5AF" w14:textId="3906125B" w:rsidR="00047925" w:rsidRPr="00A85D08" w:rsidRDefault="00A3381D" w:rsidP="00A85D08">
      <w:pPr>
        <w:spacing w:line="360" w:lineRule="auto"/>
        <w:rPr>
          <w:rFonts w:ascii="Arial" w:hAnsi="Arial" w:cs="Arial"/>
          <w:sz w:val="24"/>
          <w:szCs w:val="24"/>
        </w:rPr>
      </w:pPr>
      <w:r w:rsidRPr="00A85D08">
        <w:rPr>
          <w:rFonts w:ascii="Arial" w:hAnsi="Arial" w:cs="Arial"/>
          <w:sz w:val="24"/>
          <w:szCs w:val="24"/>
        </w:rPr>
        <w:t xml:space="preserve">The purpose of this assignment </w:t>
      </w:r>
      <w:r w:rsidR="009515E7" w:rsidRPr="00A85D08">
        <w:rPr>
          <w:rFonts w:ascii="Arial" w:hAnsi="Arial" w:cs="Arial"/>
          <w:sz w:val="24"/>
          <w:szCs w:val="24"/>
        </w:rPr>
        <w:t>is to gain knowledge and understanding on how a child learns language and mathematics</w:t>
      </w:r>
      <w:r w:rsidR="00815503" w:rsidRPr="00A85D08">
        <w:rPr>
          <w:rFonts w:ascii="Arial" w:hAnsi="Arial" w:cs="Arial"/>
          <w:sz w:val="24"/>
          <w:szCs w:val="24"/>
        </w:rPr>
        <w:t>,</w:t>
      </w:r>
      <w:r w:rsidR="009515E7" w:rsidRPr="00A85D08">
        <w:rPr>
          <w:rFonts w:ascii="Arial" w:hAnsi="Arial" w:cs="Arial"/>
          <w:sz w:val="24"/>
          <w:szCs w:val="24"/>
        </w:rPr>
        <w:t xml:space="preserve"> </w:t>
      </w:r>
      <w:r w:rsidR="00817800" w:rsidRPr="00A85D08">
        <w:rPr>
          <w:rFonts w:ascii="Arial" w:hAnsi="Arial" w:cs="Arial"/>
          <w:sz w:val="24"/>
          <w:szCs w:val="24"/>
        </w:rPr>
        <w:t xml:space="preserve">discuss </w:t>
      </w:r>
      <w:r w:rsidR="009515E7" w:rsidRPr="00A85D08">
        <w:rPr>
          <w:rFonts w:ascii="Arial" w:hAnsi="Arial" w:cs="Arial"/>
          <w:sz w:val="24"/>
          <w:szCs w:val="24"/>
        </w:rPr>
        <w:t xml:space="preserve">what resources </w:t>
      </w:r>
      <w:r w:rsidR="00815503" w:rsidRPr="00A85D08">
        <w:rPr>
          <w:rFonts w:ascii="Arial" w:hAnsi="Arial" w:cs="Arial"/>
          <w:sz w:val="24"/>
          <w:szCs w:val="24"/>
        </w:rPr>
        <w:t>and support in</w:t>
      </w:r>
      <w:r w:rsidR="009515E7" w:rsidRPr="00A85D08">
        <w:rPr>
          <w:rFonts w:ascii="Arial" w:hAnsi="Arial" w:cs="Arial"/>
          <w:sz w:val="24"/>
          <w:szCs w:val="24"/>
        </w:rPr>
        <w:t xml:space="preserve"> the classroom help</w:t>
      </w:r>
      <w:r w:rsidR="00023284" w:rsidRPr="00A85D08">
        <w:rPr>
          <w:rFonts w:ascii="Arial" w:hAnsi="Arial" w:cs="Arial"/>
          <w:sz w:val="24"/>
          <w:szCs w:val="24"/>
        </w:rPr>
        <w:t>ed</w:t>
      </w:r>
      <w:r w:rsidR="009515E7" w:rsidRPr="00A85D08">
        <w:rPr>
          <w:rFonts w:ascii="Arial" w:hAnsi="Arial" w:cs="Arial"/>
          <w:sz w:val="24"/>
          <w:szCs w:val="24"/>
        </w:rPr>
        <w:t xml:space="preserve"> the child with their learning</w:t>
      </w:r>
      <w:r w:rsidR="00815503" w:rsidRPr="00A85D08">
        <w:rPr>
          <w:rFonts w:ascii="Arial" w:hAnsi="Arial" w:cs="Arial"/>
          <w:sz w:val="24"/>
          <w:szCs w:val="24"/>
        </w:rPr>
        <w:t xml:space="preserve"> and how this impact</w:t>
      </w:r>
      <w:r w:rsidR="007205B4" w:rsidRPr="00A85D08">
        <w:rPr>
          <w:rFonts w:ascii="Arial" w:hAnsi="Arial" w:cs="Arial"/>
          <w:sz w:val="24"/>
          <w:szCs w:val="24"/>
        </w:rPr>
        <w:t>ed</w:t>
      </w:r>
      <w:r w:rsidR="00815503" w:rsidRPr="00A85D08">
        <w:rPr>
          <w:rFonts w:ascii="Arial" w:hAnsi="Arial" w:cs="Arial"/>
          <w:sz w:val="24"/>
          <w:szCs w:val="24"/>
        </w:rPr>
        <w:t xml:space="preserve"> on the child’s progress and attainment. </w:t>
      </w:r>
      <w:r w:rsidR="00817800" w:rsidRPr="00A85D08">
        <w:rPr>
          <w:rFonts w:ascii="Arial" w:hAnsi="Arial" w:cs="Arial"/>
          <w:sz w:val="24"/>
          <w:szCs w:val="24"/>
        </w:rPr>
        <w:t xml:space="preserve">I also intend to discuss </w:t>
      </w:r>
      <w:r w:rsidR="00023284" w:rsidRPr="00A85D08">
        <w:rPr>
          <w:rFonts w:ascii="Arial" w:hAnsi="Arial" w:cs="Arial"/>
          <w:sz w:val="24"/>
          <w:szCs w:val="24"/>
        </w:rPr>
        <w:t>findings</w:t>
      </w:r>
      <w:r w:rsidR="00817800" w:rsidRPr="00A85D08">
        <w:rPr>
          <w:rFonts w:ascii="Arial" w:hAnsi="Arial" w:cs="Arial"/>
          <w:sz w:val="24"/>
          <w:szCs w:val="24"/>
        </w:rPr>
        <w:t xml:space="preserve"> using the ASK model of learning – Attitudes, Skills and Knowledge (Nottingham, 2013). This will assist with analysing how the child’s attitude impacts </w:t>
      </w:r>
      <w:r w:rsidR="00023284" w:rsidRPr="00A85D08">
        <w:rPr>
          <w:rFonts w:ascii="Arial" w:hAnsi="Arial" w:cs="Arial"/>
          <w:sz w:val="24"/>
          <w:szCs w:val="24"/>
        </w:rPr>
        <w:t xml:space="preserve">on </w:t>
      </w:r>
      <w:r w:rsidR="00817800" w:rsidRPr="00A85D08">
        <w:rPr>
          <w:rFonts w:ascii="Arial" w:hAnsi="Arial" w:cs="Arial"/>
          <w:sz w:val="24"/>
          <w:szCs w:val="24"/>
        </w:rPr>
        <w:t xml:space="preserve">their learning of language and mathematics and how this might reflect </w:t>
      </w:r>
      <w:r w:rsidR="00023284" w:rsidRPr="00A85D08">
        <w:rPr>
          <w:rFonts w:ascii="Arial" w:hAnsi="Arial" w:cs="Arial"/>
          <w:sz w:val="24"/>
          <w:szCs w:val="24"/>
        </w:rPr>
        <w:t xml:space="preserve">upon </w:t>
      </w:r>
      <w:r w:rsidR="00817800" w:rsidRPr="00A85D08">
        <w:rPr>
          <w:rFonts w:ascii="Arial" w:hAnsi="Arial" w:cs="Arial"/>
          <w:sz w:val="24"/>
          <w:szCs w:val="24"/>
        </w:rPr>
        <w:t>the outcome of the activity or lesson</w:t>
      </w:r>
      <w:r w:rsidR="00023284" w:rsidRPr="00A85D08">
        <w:rPr>
          <w:rFonts w:ascii="Arial" w:hAnsi="Arial" w:cs="Arial"/>
          <w:sz w:val="24"/>
          <w:szCs w:val="24"/>
        </w:rPr>
        <w:t xml:space="preserve">. </w:t>
      </w:r>
    </w:p>
    <w:p w14:paraId="5BE7438B" w14:textId="2E1A267F" w:rsidR="007205B4" w:rsidRPr="00A85D08" w:rsidRDefault="00023284" w:rsidP="00A85D08">
      <w:pPr>
        <w:spacing w:line="360" w:lineRule="auto"/>
        <w:ind w:firstLine="720"/>
        <w:rPr>
          <w:rFonts w:ascii="Arial" w:hAnsi="Arial" w:cs="Arial"/>
          <w:sz w:val="24"/>
          <w:szCs w:val="24"/>
        </w:rPr>
      </w:pPr>
      <w:r w:rsidRPr="00A85D08">
        <w:rPr>
          <w:rFonts w:ascii="Arial" w:hAnsi="Arial" w:cs="Arial"/>
          <w:sz w:val="24"/>
          <w:szCs w:val="24"/>
        </w:rPr>
        <w:t>Observations on how the child used their language and mathematics skills in wider school life were also made and this will be discussed to explain how this influenced the child’s experience in school and where the child came across challenges when using their language and mathematics skills. Furthermore, the child’s knowledge of language and mathematics will be evaluated and drawn upon from the data collected which includes, map-making, observations, interview with the pupil and samples of their work. Photographs were not taken as this adhered to the school</w:t>
      </w:r>
      <w:r w:rsidR="00104EF9" w:rsidRPr="00A85D08">
        <w:rPr>
          <w:rFonts w:ascii="Arial" w:hAnsi="Arial" w:cs="Arial"/>
          <w:sz w:val="24"/>
          <w:szCs w:val="24"/>
        </w:rPr>
        <w:t>’</w:t>
      </w:r>
      <w:r w:rsidRPr="00A85D08">
        <w:rPr>
          <w:rFonts w:ascii="Arial" w:hAnsi="Arial" w:cs="Arial"/>
          <w:sz w:val="24"/>
          <w:szCs w:val="24"/>
        </w:rPr>
        <w:t>s safeguarding policy.</w:t>
      </w:r>
    </w:p>
    <w:p w14:paraId="0E369BBF" w14:textId="22C91795" w:rsidR="00DC0714" w:rsidRPr="00A85D08" w:rsidRDefault="00DC0714" w:rsidP="00A85D08">
      <w:pPr>
        <w:spacing w:line="360" w:lineRule="auto"/>
        <w:ind w:firstLine="720"/>
        <w:rPr>
          <w:rFonts w:ascii="Arial" w:hAnsi="Arial" w:cs="Arial"/>
          <w:sz w:val="24"/>
          <w:szCs w:val="24"/>
        </w:rPr>
      </w:pPr>
      <w:r w:rsidRPr="00A85D08">
        <w:rPr>
          <w:rFonts w:ascii="Arial" w:hAnsi="Arial" w:cs="Arial"/>
          <w:sz w:val="24"/>
          <w:szCs w:val="24"/>
        </w:rPr>
        <w:t xml:space="preserve">Data was collected using the Mosaic Approach. </w:t>
      </w:r>
      <w:r w:rsidR="00DE0AEC" w:rsidRPr="00A85D08">
        <w:rPr>
          <w:rFonts w:ascii="Arial" w:hAnsi="Arial" w:cs="Arial"/>
          <w:sz w:val="24"/>
          <w:szCs w:val="24"/>
        </w:rPr>
        <w:t xml:space="preserve">The Mosaic Approach is about gathering and piecing together information for dialogue, reflection and interpretation. It is aimed at creating a way to interact with young children and create a partnership between the child and the adult. It has allowed me to take a step back and reflect on the learning and assess what helps a child learn language and mathematics. </w:t>
      </w:r>
      <w:r w:rsidRPr="00A85D08">
        <w:rPr>
          <w:rFonts w:ascii="Arial" w:hAnsi="Arial" w:cs="Arial"/>
          <w:sz w:val="24"/>
          <w:szCs w:val="24"/>
        </w:rPr>
        <w:t>(Clark and Moss, 2011).</w:t>
      </w:r>
    </w:p>
    <w:p w14:paraId="6F4585E2" w14:textId="5ED58C25" w:rsidR="007A6997" w:rsidRPr="00A85D08" w:rsidRDefault="00877287" w:rsidP="00A85D08">
      <w:pPr>
        <w:spacing w:line="360" w:lineRule="auto"/>
        <w:ind w:firstLine="720"/>
        <w:rPr>
          <w:rFonts w:ascii="Arial" w:hAnsi="Arial" w:cs="Arial"/>
          <w:sz w:val="24"/>
          <w:szCs w:val="24"/>
        </w:rPr>
      </w:pPr>
      <w:r w:rsidRPr="00A85D08">
        <w:rPr>
          <w:rFonts w:ascii="Arial" w:hAnsi="Arial" w:cs="Arial"/>
          <w:sz w:val="24"/>
          <w:szCs w:val="24"/>
        </w:rPr>
        <w:t>Observing children allows ‘practitioners to assess how much progress children have made and whether they need further opportunities to consolidate their learning’ (Welsh Government 2008). I found this important during my time on placement as I was able to assess</w:t>
      </w:r>
      <w:r w:rsidR="004B3BF4" w:rsidRPr="00A85D08">
        <w:rPr>
          <w:rFonts w:ascii="Arial" w:hAnsi="Arial" w:cs="Arial"/>
          <w:sz w:val="24"/>
          <w:szCs w:val="24"/>
        </w:rPr>
        <w:t xml:space="preserve"> </w:t>
      </w:r>
      <w:r w:rsidRPr="00A85D08">
        <w:rPr>
          <w:rFonts w:ascii="Arial" w:hAnsi="Arial" w:cs="Arial"/>
          <w:sz w:val="24"/>
          <w:szCs w:val="24"/>
        </w:rPr>
        <w:t xml:space="preserve">pupil progress and </w:t>
      </w:r>
      <w:r w:rsidR="00DF1968" w:rsidRPr="00A85D08">
        <w:rPr>
          <w:rFonts w:ascii="Arial" w:hAnsi="Arial" w:cs="Arial"/>
          <w:sz w:val="24"/>
          <w:szCs w:val="24"/>
        </w:rPr>
        <w:t xml:space="preserve">discover what types of learning suited them and what they individually found difficult. However, it was crucial to gather data and observe in an ethical way. Throughout the process it was made clear to the </w:t>
      </w:r>
      <w:r w:rsidR="004B3BF4" w:rsidRPr="00A85D08">
        <w:rPr>
          <w:rFonts w:ascii="Arial" w:hAnsi="Arial" w:cs="Arial"/>
          <w:sz w:val="24"/>
          <w:szCs w:val="24"/>
        </w:rPr>
        <w:t>child</w:t>
      </w:r>
      <w:r w:rsidR="00DF1968" w:rsidRPr="00A85D08">
        <w:rPr>
          <w:rFonts w:ascii="Arial" w:hAnsi="Arial" w:cs="Arial"/>
          <w:sz w:val="24"/>
          <w:szCs w:val="24"/>
        </w:rPr>
        <w:t xml:space="preserve"> that they always had the option to opt out of any activity, observation or interview if they did not feel comfortable. </w:t>
      </w:r>
    </w:p>
    <w:p w14:paraId="0CA63D05" w14:textId="3DBE2BC8" w:rsidR="003E673D" w:rsidRPr="00A85D08" w:rsidRDefault="00815503" w:rsidP="00A85D08">
      <w:pPr>
        <w:spacing w:line="360" w:lineRule="auto"/>
        <w:ind w:firstLine="720"/>
        <w:rPr>
          <w:rFonts w:ascii="Arial" w:hAnsi="Arial" w:cs="Arial"/>
          <w:sz w:val="24"/>
          <w:szCs w:val="24"/>
        </w:rPr>
      </w:pPr>
      <w:r w:rsidRPr="00A85D08">
        <w:rPr>
          <w:rFonts w:ascii="Arial" w:hAnsi="Arial" w:cs="Arial"/>
          <w:sz w:val="24"/>
          <w:szCs w:val="24"/>
        </w:rPr>
        <w:lastRenderedPageBreak/>
        <w:t>Through Professional</w:t>
      </w:r>
      <w:r w:rsidR="007205B4" w:rsidRPr="00A85D08">
        <w:rPr>
          <w:rFonts w:ascii="Arial" w:hAnsi="Arial" w:cs="Arial"/>
          <w:sz w:val="24"/>
          <w:szCs w:val="24"/>
        </w:rPr>
        <w:t xml:space="preserve"> Teaching Experience (PTE), a range of data was collected, and a</w:t>
      </w:r>
      <w:r w:rsidR="009515E7" w:rsidRPr="00A85D08">
        <w:rPr>
          <w:rFonts w:ascii="Arial" w:hAnsi="Arial" w:cs="Arial"/>
          <w:sz w:val="24"/>
          <w:szCs w:val="24"/>
        </w:rPr>
        <w:t>nalys</w:t>
      </w:r>
      <w:r w:rsidRPr="00A85D08">
        <w:rPr>
          <w:rFonts w:ascii="Arial" w:hAnsi="Arial" w:cs="Arial"/>
          <w:sz w:val="24"/>
          <w:szCs w:val="24"/>
        </w:rPr>
        <w:t>is of</w:t>
      </w:r>
      <w:r w:rsidR="009515E7" w:rsidRPr="00A85D08">
        <w:rPr>
          <w:rFonts w:ascii="Arial" w:hAnsi="Arial" w:cs="Arial"/>
          <w:sz w:val="24"/>
          <w:szCs w:val="24"/>
        </w:rPr>
        <w:t xml:space="preserve"> the</w:t>
      </w:r>
      <w:r w:rsidR="007205B4" w:rsidRPr="00A85D08">
        <w:rPr>
          <w:rFonts w:ascii="Arial" w:hAnsi="Arial" w:cs="Arial"/>
          <w:sz w:val="24"/>
          <w:szCs w:val="24"/>
        </w:rPr>
        <w:t xml:space="preserve"> </w:t>
      </w:r>
      <w:r w:rsidR="004B3BF4" w:rsidRPr="00A85D08">
        <w:rPr>
          <w:rFonts w:ascii="Arial" w:hAnsi="Arial" w:cs="Arial"/>
          <w:sz w:val="24"/>
          <w:szCs w:val="24"/>
        </w:rPr>
        <w:t>child’s</w:t>
      </w:r>
      <w:r w:rsidR="007205B4" w:rsidRPr="00A85D08">
        <w:rPr>
          <w:rFonts w:ascii="Arial" w:hAnsi="Arial" w:cs="Arial"/>
          <w:sz w:val="24"/>
          <w:szCs w:val="24"/>
        </w:rPr>
        <w:t xml:space="preserve"> work</w:t>
      </w:r>
      <w:r w:rsidRPr="00A85D08">
        <w:rPr>
          <w:rFonts w:ascii="Arial" w:hAnsi="Arial" w:cs="Arial"/>
          <w:sz w:val="24"/>
          <w:szCs w:val="24"/>
        </w:rPr>
        <w:t xml:space="preserve"> will be discussed</w:t>
      </w:r>
      <w:r w:rsidR="009515E7" w:rsidRPr="00A85D08">
        <w:rPr>
          <w:rFonts w:ascii="Arial" w:hAnsi="Arial" w:cs="Arial"/>
          <w:sz w:val="24"/>
          <w:szCs w:val="24"/>
        </w:rPr>
        <w:t xml:space="preserve"> in order to </w:t>
      </w:r>
      <w:r w:rsidR="007205B4" w:rsidRPr="00A85D08">
        <w:rPr>
          <w:rFonts w:ascii="Arial" w:hAnsi="Arial" w:cs="Arial"/>
          <w:sz w:val="24"/>
          <w:szCs w:val="24"/>
        </w:rPr>
        <w:t>show achievement</w:t>
      </w:r>
      <w:r w:rsidR="009515E7" w:rsidRPr="00A85D08">
        <w:rPr>
          <w:rFonts w:ascii="Arial" w:hAnsi="Arial" w:cs="Arial"/>
          <w:sz w:val="24"/>
          <w:szCs w:val="24"/>
        </w:rPr>
        <w:t xml:space="preserve"> a</w:t>
      </w:r>
      <w:r w:rsidR="007205B4" w:rsidRPr="00A85D08">
        <w:rPr>
          <w:rFonts w:ascii="Arial" w:hAnsi="Arial" w:cs="Arial"/>
          <w:sz w:val="24"/>
          <w:szCs w:val="24"/>
        </w:rPr>
        <w:t xml:space="preserve">nd how effective pedagogical choices were made to </w:t>
      </w:r>
      <w:r w:rsidR="00587A4A" w:rsidRPr="00A85D08">
        <w:rPr>
          <w:rFonts w:ascii="Arial" w:hAnsi="Arial" w:cs="Arial"/>
          <w:sz w:val="24"/>
          <w:szCs w:val="24"/>
        </w:rPr>
        <w:t>enhance</w:t>
      </w:r>
      <w:r w:rsidR="007205B4" w:rsidRPr="00A85D08">
        <w:rPr>
          <w:rFonts w:ascii="Arial" w:hAnsi="Arial" w:cs="Arial"/>
          <w:sz w:val="24"/>
          <w:szCs w:val="24"/>
        </w:rPr>
        <w:t xml:space="preserve"> the pupil</w:t>
      </w:r>
      <w:r w:rsidR="00587A4A" w:rsidRPr="00A85D08">
        <w:rPr>
          <w:rFonts w:ascii="Arial" w:hAnsi="Arial" w:cs="Arial"/>
          <w:sz w:val="24"/>
          <w:szCs w:val="24"/>
        </w:rPr>
        <w:t>’s learning</w:t>
      </w:r>
      <w:r w:rsidR="007205B4" w:rsidRPr="00A85D08">
        <w:rPr>
          <w:rFonts w:ascii="Arial" w:hAnsi="Arial" w:cs="Arial"/>
          <w:sz w:val="24"/>
          <w:szCs w:val="24"/>
        </w:rPr>
        <w:t xml:space="preserve"> and encourage</w:t>
      </w:r>
      <w:r w:rsidR="009515E7" w:rsidRPr="00A85D08">
        <w:rPr>
          <w:rFonts w:ascii="Arial" w:hAnsi="Arial" w:cs="Arial"/>
          <w:sz w:val="24"/>
          <w:szCs w:val="24"/>
        </w:rPr>
        <w:t xml:space="preserve"> further progress and improvement.</w:t>
      </w:r>
      <w:r w:rsidR="007205B4" w:rsidRPr="00A85D08">
        <w:rPr>
          <w:rFonts w:ascii="Arial" w:hAnsi="Arial" w:cs="Arial"/>
          <w:sz w:val="24"/>
          <w:szCs w:val="24"/>
        </w:rPr>
        <w:t xml:space="preserve"> Additionally, I will discuss what I would do to ensure the pupil </w:t>
      </w:r>
      <w:r w:rsidR="00587A4A" w:rsidRPr="00A85D08">
        <w:rPr>
          <w:rFonts w:ascii="Arial" w:hAnsi="Arial" w:cs="Arial"/>
          <w:sz w:val="24"/>
          <w:szCs w:val="24"/>
        </w:rPr>
        <w:t xml:space="preserve">continues to </w:t>
      </w:r>
      <w:r w:rsidR="007205B4" w:rsidRPr="00A85D08">
        <w:rPr>
          <w:rFonts w:ascii="Arial" w:hAnsi="Arial" w:cs="Arial"/>
          <w:sz w:val="24"/>
          <w:szCs w:val="24"/>
        </w:rPr>
        <w:t>make progress and suggest next steps for the learner that are related to the work that is presented. I will reflect on t</w:t>
      </w:r>
      <w:r w:rsidR="00817800" w:rsidRPr="00A85D08">
        <w:rPr>
          <w:rFonts w:ascii="Arial" w:hAnsi="Arial" w:cs="Arial"/>
          <w:sz w:val="24"/>
          <w:szCs w:val="24"/>
        </w:rPr>
        <w:t xml:space="preserve">he time spent on PTE, whilst teaching </w:t>
      </w:r>
      <w:r w:rsidR="00587A4A" w:rsidRPr="00A85D08">
        <w:rPr>
          <w:rFonts w:ascii="Arial" w:hAnsi="Arial" w:cs="Arial"/>
          <w:sz w:val="24"/>
          <w:szCs w:val="24"/>
        </w:rPr>
        <w:t xml:space="preserve">and observing </w:t>
      </w:r>
      <w:r w:rsidR="00817800" w:rsidRPr="00A85D08">
        <w:rPr>
          <w:rFonts w:ascii="Arial" w:hAnsi="Arial" w:cs="Arial"/>
          <w:sz w:val="24"/>
          <w:szCs w:val="24"/>
        </w:rPr>
        <w:t>lessons in language and mathematics</w:t>
      </w:r>
      <w:r w:rsidR="00587A4A" w:rsidRPr="00A85D08">
        <w:rPr>
          <w:rFonts w:ascii="Arial" w:hAnsi="Arial" w:cs="Arial"/>
          <w:sz w:val="24"/>
          <w:szCs w:val="24"/>
        </w:rPr>
        <w:t>.</w:t>
      </w:r>
    </w:p>
    <w:p w14:paraId="2B0DA557" w14:textId="5460CC29" w:rsidR="00724E60" w:rsidRDefault="00724E60" w:rsidP="00A85D08">
      <w:pPr>
        <w:spacing w:line="360" w:lineRule="auto"/>
        <w:rPr>
          <w:rFonts w:ascii="Arial" w:hAnsi="Arial" w:cs="Arial"/>
          <w:sz w:val="24"/>
          <w:szCs w:val="24"/>
        </w:rPr>
      </w:pPr>
      <w:r w:rsidRPr="00A85D08">
        <w:rPr>
          <w:rFonts w:ascii="Arial" w:hAnsi="Arial" w:cs="Arial"/>
          <w:sz w:val="24"/>
          <w:szCs w:val="24"/>
        </w:rPr>
        <w:tab/>
        <w:t xml:space="preserve">The school </w:t>
      </w:r>
      <w:r w:rsidR="00F2044F" w:rsidRPr="00A85D08">
        <w:rPr>
          <w:rFonts w:ascii="Arial" w:hAnsi="Arial" w:cs="Arial"/>
          <w:sz w:val="24"/>
          <w:szCs w:val="24"/>
        </w:rPr>
        <w:t xml:space="preserve">in which I spent </w:t>
      </w:r>
      <w:r w:rsidR="00104EF9" w:rsidRPr="00A85D08">
        <w:rPr>
          <w:rFonts w:ascii="Arial" w:hAnsi="Arial" w:cs="Arial"/>
          <w:sz w:val="24"/>
          <w:szCs w:val="24"/>
        </w:rPr>
        <w:t xml:space="preserve">time </w:t>
      </w:r>
      <w:r w:rsidR="00F2044F" w:rsidRPr="00A85D08">
        <w:rPr>
          <w:rFonts w:ascii="Arial" w:hAnsi="Arial" w:cs="Arial"/>
          <w:sz w:val="24"/>
          <w:szCs w:val="24"/>
        </w:rPr>
        <w:t xml:space="preserve">on PTE was situated on the outskirts of Swansea and is split into three parts: a nursery site, infant site and junior site that are all within short walking distance from each other. </w:t>
      </w:r>
      <w:r w:rsidR="00611295" w:rsidRPr="00A85D08">
        <w:rPr>
          <w:rFonts w:ascii="Arial" w:hAnsi="Arial" w:cs="Arial"/>
          <w:sz w:val="24"/>
          <w:szCs w:val="24"/>
        </w:rPr>
        <w:t>T</w:t>
      </w:r>
      <w:r w:rsidR="00F2044F" w:rsidRPr="00A85D08">
        <w:rPr>
          <w:rFonts w:ascii="Arial" w:hAnsi="Arial" w:cs="Arial"/>
          <w:sz w:val="24"/>
          <w:szCs w:val="24"/>
        </w:rPr>
        <w:t xml:space="preserve">he pupil I worked with during my time </w:t>
      </w:r>
      <w:r w:rsidR="00811958" w:rsidRPr="00A85D08">
        <w:rPr>
          <w:rFonts w:ascii="Arial" w:hAnsi="Arial" w:cs="Arial"/>
          <w:sz w:val="24"/>
          <w:szCs w:val="24"/>
        </w:rPr>
        <w:t xml:space="preserve">on PTE </w:t>
      </w:r>
      <w:r w:rsidR="00F2044F" w:rsidRPr="00A85D08">
        <w:rPr>
          <w:rFonts w:ascii="Arial" w:hAnsi="Arial" w:cs="Arial"/>
          <w:sz w:val="24"/>
          <w:szCs w:val="24"/>
        </w:rPr>
        <w:t xml:space="preserve">was a five-year-old girl </w:t>
      </w:r>
      <w:r w:rsidR="00611295" w:rsidRPr="00A85D08">
        <w:rPr>
          <w:rFonts w:ascii="Arial" w:hAnsi="Arial" w:cs="Arial"/>
          <w:sz w:val="24"/>
          <w:szCs w:val="24"/>
        </w:rPr>
        <w:t xml:space="preserve">in a Year 1/2 class </w:t>
      </w:r>
      <w:r w:rsidR="00F2044F" w:rsidRPr="00A85D08">
        <w:rPr>
          <w:rFonts w:ascii="Arial" w:hAnsi="Arial" w:cs="Arial"/>
          <w:sz w:val="24"/>
          <w:szCs w:val="24"/>
        </w:rPr>
        <w:t>who was deemed to be a ‘higher’ attainer within the class.</w:t>
      </w:r>
      <w:r w:rsidR="00811958" w:rsidRPr="00A85D08">
        <w:rPr>
          <w:rFonts w:ascii="Arial" w:hAnsi="Arial" w:cs="Arial"/>
          <w:sz w:val="24"/>
          <w:szCs w:val="24"/>
        </w:rPr>
        <w:t xml:space="preserve"> For the purpose of this assignment I will refer to the pupil as ‘Student F’. </w:t>
      </w:r>
      <w:r w:rsidR="00F2044F" w:rsidRPr="00A85D08">
        <w:rPr>
          <w:rFonts w:ascii="Arial" w:hAnsi="Arial" w:cs="Arial"/>
          <w:sz w:val="24"/>
          <w:szCs w:val="24"/>
        </w:rPr>
        <w:t>The reason this pupil was chosen was due to the pupil being a particularly high achiever in aspects of language and this interested me</w:t>
      </w:r>
      <w:r w:rsidR="00611295" w:rsidRPr="00A85D08">
        <w:rPr>
          <w:rFonts w:ascii="Arial" w:hAnsi="Arial" w:cs="Arial"/>
          <w:sz w:val="24"/>
          <w:szCs w:val="24"/>
        </w:rPr>
        <w:t>. A</w:t>
      </w:r>
      <w:r w:rsidR="00F2044F" w:rsidRPr="00A85D08">
        <w:rPr>
          <w:rFonts w:ascii="Arial" w:hAnsi="Arial" w:cs="Arial"/>
          <w:sz w:val="24"/>
          <w:szCs w:val="24"/>
        </w:rPr>
        <w:t xml:space="preserve">fter discussions with the class teacher, it was suggested that this could be a good aspect to focus on and it would be interesting to see what helped the learner to learn language and how this compared with how she learnt </w:t>
      </w:r>
      <w:r w:rsidR="00811958" w:rsidRPr="00A85D08">
        <w:rPr>
          <w:rFonts w:ascii="Arial" w:hAnsi="Arial" w:cs="Arial"/>
          <w:sz w:val="24"/>
          <w:szCs w:val="24"/>
        </w:rPr>
        <w:t xml:space="preserve">and succeeded in </w:t>
      </w:r>
      <w:r w:rsidR="00F2044F" w:rsidRPr="00A85D08">
        <w:rPr>
          <w:rFonts w:ascii="Arial" w:hAnsi="Arial" w:cs="Arial"/>
          <w:sz w:val="24"/>
          <w:szCs w:val="24"/>
        </w:rPr>
        <w:t xml:space="preserve">mathematics.  </w:t>
      </w:r>
    </w:p>
    <w:p w14:paraId="512D55C8" w14:textId="5292089C" w:rsidR="00A82B38" w:rsidRPr="00A85D08" w:rsidRDefault="00A82B38" w:rsidP="00A85D08">
      <w:pPr>
        <w:spacing w:line="360" w:lineRule="auto"/>
        <w:rPr>
          <w:rFonts w:ascii="Arial" w:hAnsi="Arial" w:cs="Arial"/>
          <w:sz w:val="24"/>
          <w:szCs w:val="24"/>
        </w:rPr>
      </w:pPr>
      <w:r>
        <w:rPr>
          <w:rFonts w:ascii="Arial" w:hAnsi="Arial" w:cs="Arial"/>
          <w:sz w:val="24"/>
          <w:szCs w:val="24"/>
        </w:rPr>
        <w:tab/>
        <w:t>At the start of a school year, pupils in Year 1 are generally attaining Foundation Phase Outcome 3. Throughout their time in Year 1, pupils are generally expected to be achieving Foundation Phase Outcome 4 in both language and mathematics, with the hope that by the end of the school year, some pupils will achieve Foundation Phase Outcome 5 in both. (Welsh Government, 2008)</w:t>
      </w:r>
    </w:p>
    <w:p w14:paraId="34E447D3" w14:textId="1265240E" w:rsidR="00587A4A" w:rsidRPr="00A85D08" w:rsidRDefault="00724E60" w:rsidP="00A85D08">
      <w:pPr>
        <w:spacing w:line="360" w:lineRule="auto"/>
        <w:ind w:firstLine="720"/>
        <w:rPr>
          <w:rFonts w:ascii="Arial" w:hAnsi="Arial" w:cs="Arial"/>
          <w:sz w:val="24"/>
          <w:szCs w:val="24"/>
        </w:rPr>
      </w:pPr>
      <w:r w:rsidRPr="00A85D08">
        <w:rPr>
          <w:rFonts w:ascii="Arial" w:hAnsi="Arial" w:cs="Arial"/>
          <w:sz w:val="24"/>
          <w:szCs w:val="24"/>
        </w:rPr>
        <w:t>The Foundation Phase Framework (2015) states that, children’s</w:t>
      </w:r>
      <w:r w:rsidR="00587A4A" w:rsidRPr="00A85D08">
        <w:rPr>
          <w:rFonts w:ascii="Arial" w:hAnsi="Arial" w:cs="Arial"/>
          <w:sz w:val="24"/>
          <w:szCs w:val="24"/>
        </w:rPr>
        <w:t xml:space="preserve"> </w:t>
      </w:r>
      <w:r w:rsidRPr="00A85D08">
        <w:rPr>
          <w:rFonts w:ascii="Arial" w:hAnsi="Arial" w:cs="Arial"/>
          <w:sz w:val="24"/>
          <w:szCs w:val="24"/>
        </w:rPr>
        <w:t>‘</w:t>
      </w:r>
      <w:r w:rsidR="00587A4A" w:rsidRPr="00A85D08">
        <w:rPr>
          <w:rFonts w:ascii="Arial" w:hAnsi="Arial" w:cs="Arial"/>
          <w:sz w:val="24"/>
          <w:szCs w:val="24"/>
        </w:rPr>
        <w:t>skills develop through talking, signing/communicating and listening. They should be encouraged to communicate their needs, feelings and thoughts, retell experiences and discuss individual and group play.</w:t>
      </w:r>
      <w:r w:rsidRPr="00A85D08">
        <w:rPr>
          <w:rFonts w:ascii="Arial" w:hAnsi="Arial" w:cs="Arial"/>
          <w:sz w:val="24"/>
          <w:szCs w:val="24"/>
        </w:rPr>
        <w:t>’ Whilst on PTE, many opportunities were taken to encourage children to develop their language skills</w:t>
      </w:r>
      <w:r w:rsidR="00611295" w:rsidRPr="00A85D08">
        <w:rPr>
          <w:rFonts w:ascii="Arial" w:hAnsi="Arial" w:cs="Arial"/>
          <w:sz w:val="24"/>
          <w:szCs w:val="24"/>
        </w:rPr>
        <w:t>.</w:t>
      </w:r>
      <w:r w:rsidRPr="00A85D08">
        <w:rPr>
          <w:rFonts w:ascii="Arial" w:hAnsi="Arial" w:cs="Arial"/>
          <w:sz w:val="24"/>
          <w:szCs w:val="24"/>
        </w:rPr>
        <w:t xml:space="preserve"> </w:t>
      </w:r>
      <w:r w:rsidR="00611295" w:rsidRPr="00A85D08">
        <w:rPr>
          <w:rFonts w:ascii="Arial" w:hAnsi="Arial" w:cs="Arial"/>
          <w:sz w:val="24"/>
          <w:szCs w:val="24"/>
        </w:rPr>
        <w:t>A</w:t>
      </w:r>
      <w:r w:rsidRPr="00A85D08">
        <w:rPr>
          <w:rFonts w:ascii="Arial" w:hAnsi="Arial" w:cs="Arial"/>
          <w:sz w:val="24"/>
          <w:szCs w:val="24"/>
        </w:rPr>
        <w:t>ctivities were undertaken to encourage communication though</w:t>
      </w:r>
      <w:r w:rsidR="00611295" w:rsidRPr="00A85D08">
        <w:rPr>
          <w:rFonts w:ascii="Arial" w:hAnsi="Arial" w:cs="Arial"/>
          <w:sz w:val="24"/>
          <w:szCs w:val="24"/>
        </w:rPr>
        <w:t xml:space="preserve"> different</w:t>
      </w:r>
      <w:r w:rsidRPr="00A85D08">
        <w:rPr>
          <w:rFonts w:ascii="Arial" w:hAnsi="Arial" w:cs="Arial"/>
          <w:sz w:val="24"/>
          <w:szCs w:val="24"/>
        </w:rPr>
        <w:t xml:space="preserve"> methods of teaching. When appropriate, children were encouraged to use their language skills in </w:t>
      </w:r>
      <w:r w:rsidRPr="00A85D08">
        <w:rPr>
          <w:rFonts w:ascii="Arial" w:hAnsi="Arial" w:cs="Arial"/>
          <w:sz w:val="24"/>
          <w:szCs w:val="24"/>
        </w:rPr>
        <w:lastRenderedPageBreak/>
        <w:t>numeracy lessons such as tak</w:t>
      </w:r>
      <w:r w:rsidR="00104EF9" w:rsidRPr="00A85D08">
        <w:rPr>
          <w:rFonts w:ascii="Arial" w:hAnsi="Arial" w:cs="Arial"/>
          <w:sz w:val="24"/>
          <w:szCs w:val="24"/>
        </w:rPr>
        <w:t>ing</w:t>
      </w:r>
      <w:r w:rsidRPr="00A85D08">
        <w:rPr>
          <w:rFonts w:ascii="Arial" w:hAnsi="Arial" w:cs="Arial"/>
          <w:sz w:val="24"/>
          <w:szCs w:val="24"/>
        </w:rPr>
        <w:t xml:space="preserve"> part in discussions as part of a group and form</w:t>
      </w:r>
      <w:r w:rsidR="00104EF9" w:rsidRPr="00A85D08">
        <w:rPr>
          <w:rFonts w:ascii="Arial" w:hAnsi="Arial" w:cs="Arial"/>
          <w:sz w:val="24"/>
          <w:szCs w:val="24"/>
        </w:rPr>
        <w:t>ing</w:t>
      </w:r>
      <w:r w:rsidRPr="00A85D08">
        <w:rPr>
          <w:rFonts w:ascii="Arial" w:hAnsi="Arial" w:cs="Arial"/>
          <w:sz w:val="24"/>
          <w:szCs w:val="24"/>
        </w:rPr>
        <w:t xml:space="preserve"> mathematical answers as sentences said aloud to the class. </w:t>
      </w:r>
    </w:p>
    <w:p w14:paraId="724E0D89" w14:textId="3C34467F" w:rsidR="009515E7" w:rsidRPr="00A85D08" w:rsidRDefault="00815503" w:rsidP="00A85D08">
      <w:pPr>
        <w:spacing w:line="360" w:lineRule="auto"/>
        <w:ind w:left="720"/>
        <w:rPr>
          <w:rFonts w:ascii="Arial" w:hAnsi="Arial" w:cs="Arial"/>
          <w:sz w:val="24"/>
          <w:szCs w:val="24"/>
        </w:rPr>
      </w:pPr>
      <w:r w:rsidRPr="00A85D08">
        <w:rPr>
          <w:rFonts w:ascii="Arial" w:hAnsi="Arial" w:cs="Arial"/>
          <w:sz w:val="24"/>
          <w:szCs w:val="24"/>
        </w:rPr>
        <w:t>According to Donaldson (2015), ‘when mathematics is t</w:t>
      </w:r>
      <w:r w:rsidR="009515E7" w:rsidRPr="00A85D08">
        <w:rPr>
          <w:rFonts w:ascii="Arial" w:hAnsi="Arial" w:cs="Arial"/>
          <w:sz w:val="24"/>
          <w:szCs w:val="24"/>
        </w:rPr>
        <w:t xml:space="preserve">aught well through relevant contexts, </w:t>
      </w:r>
      <w:r w:rsidRPr="00A85D08">
        <w:rPr>
          <w:rFonts w:ascii="Arial" w:hAnsi="Arial" w:cs="Arial"/>
          <w:sz w:val="24"/>
          <w:szCs w:val="24"/>
        </w:rPr>
        <w:t>it</w:t>
      </w:r>
      <w:r w:rsidR="009515E7" w:rsidRPr="00A85D08">
        <w:rPr>
          <w:rFonts w:ascii="Arial" w:hAnsi="Arial" w:cs="Arial"/>
          <w:sz w:val="24"/>
          <w:szCs w:val="24"/>
        </w:rPr>
        <w:t xml:space="preserve"> can engage and fascinate children and young people of all interests and abilities. It provides strong support for the development of wider skills, particularly critical thinking and problem solving, planning and organisation, and creativity and innovation.</w:t>
      </w:r>
      <w:r w:rsidRPr="00A85D08">
        <w:rPr>
          <w:rFonts w:ascii="Arial" w:hAnsi="Arial" w:cs="Arial"/>
          <w:sz w:val="24"/>
          <w:szCs w:val="24"/>
        </w:rPr>
        <w:t>’</w:t>
      </w:r>
    </w:p>
    <w:p w14:paraId="29A80BE7" w14:textId="438C2F0E" w:rsidR="00815503" w:rsidRPr="00A85D08" w:rsidRDefault="00815503" w:rsidP="00A85D08">
      <w:pPr>
        <w:spacing w:line="360" w:lineRule="auto"/>
        <w:ind w:firstLine="720"/>
        <w:rPr>
          <w:rFonts w:ascii="Arial" w:hAnsi="Arial" w:cs="Arial"/>
          <w:sz w:val="24"/>
          <w:szCs w:val="24"/>
        </w:rPr>
      </w:pPr>
      <w:r w:rsidRPr="00A85D08">
        <w:rPr>
          <w:rFonts w:ascii="Arial" w:hAnsi="Arial" w:cs="Arial"/>
          <w:sz w:val="24"/>
          <w:szCs w:val="24"/>
        </w:rPr>
        <w:t>This statement suggests that the pedagogy and planning is important when teaching mathematics in order to engage with pupils’ learning and to help pupils achieve their full potential. It also suggests that mathematics is of high importance as it supports other areas of learning and wider life skills. Therefore, mathematics should be one of the areas of learning at the forefront of a child’s education</w:t>
      </w:r>
      <w:r w:rsidR="00611295" w:rsidRPr="00A85D08">
        <w:rPr>
          <w:rFonts w:ascii="Arial" w:hAnsi="Arial" w:cs="Arial"/>
          <w:sz w:val="24"/>
          <w:szCs w:val="24"/>
        </w:rPr>
        <w:t>.</w:t>
      </w:r>
    </w:p>
    <w:p w14:paraId="25016564" w14:textId="5735F70C" w:rsidR="000A7859" w:rsidRPr="00A85D08" w:rsidRDefault="000A7859" w:rsidP="00A85D08">
      <w:pPr>
        <w:spacing w:line="360" w:lineRule="auto"/>
        <w:rPr>
          <w:rFonts w:ascii="Arial" w:hAnsi="Arial" w:cs="Arial"/>
          <w:sz w:val="24"/>
          <w:szCs w:val="24"/>
          <w:u w:val="single"/>
        </w:rPr>
      </w:pPr>
      <w:r w:rsidRPr="00A85D08">
        <w:rPr>
          <w:rFonts w:ascii="Arial" w:hAnsi="Arial" w:cs="Arial"/>
          <w:sz w:val="24"/>
          <w:szCs w:val="24"/>
          <w:u w:val="single"/>
        </w:rPr>
        <w:t>Language</w:t>
      </w:r>
    </w:p>
    <w:p w14:paraId="79F1EB72" w14:textId="4775FB31" w:rsidR="00811958" w:rsidRPr="00A85D08" w:rsidRDefault="00811958" w:rsidP="00A85D08">
      <w:pPr>
        <w:spacing w:line="360" w:lineRule="auto"/>
        <w:ind w:firstLine="720"/>
        <w:rPr>
          <w:rFonts w:ascii="Arial" w:hAnsi="Arial" w:cs="Arial"/>
          <w:sz w:val="24"/>
          <w:szCs w:val="24"/>
        </w:rPr>
      </w:pPr>
      <w:r w:rsidRPr="00A85D08">
        <w:rPr>
          <w:rFonts w:ascii="Arial" w:hAnsi="Arial" w:cs="Arial"/>
          <w:sz w:val="24"/>
          <w:szCs w:val="24"/>
        </w:rPr>
        <w:t>Student F is achieving Foundation Phase Outcome 4 in Literacy, Language and Communications from the Foundation Phase Framework. This means that Student F listens with growing attention and responds appropriately to complex information and instructions. She also uses questions to clarify understanding. Student F’s range of vocabulary is increasing, and she ma</w:t>
      </w:r>
      <w:r w:rsidR="006D6CD4" w:rsidRPr="00A85D08">
        <w:rPr>
          <w:rFonts w:ascii="Arial" w:hAnsi="Arial" w:cs="Arial"/>
          <w:sz w:val="24"/>
          <w:szCs w:val="24"/>
        </w:rPr>
        <w:t>de</w:t>
      </w:r>
      <w:r w:rsidRPr="00A85D08">
        <w:rPr>
          <w:rFonts w:ascii="Arial" w:hAnsi="Arial" w:cs="Arial"/>
          <w:sz w:val="24"/>
          <w:szCs w:val="24"/>
        </w:rPr>
        <w:t xml:space="preserve"> herself clear by choosing words and organising what she says. She c</w:t>
      </w:r>
      <w:r w:rsidR="00F03E46" w:rsidRPr="00A85D08">
        <w:rPr>
          <w:rFonts w:ascii="Arial" w:hAnsi="Arial" w:cs="Arial"/>
          <w:sz w:val="24"/>
          <w:szCs w:val="24"/>
        </w:rPr>
        <w:t>an</w:t>
      </w:r>
      <w:r w:rsidRPr="00A85D08">
        <w:rPr>
          <w:rFonts w:ascii="Arial" w:hAnsi="Arial" w:cs="Arial"/>
          <w:sz w:val="24"/>
          <w:szCs w:val="24"/>
        </w:rPr>
        <w:t xml:space="preserve"> form upper- and lower- case letters which are usually clearly shaped and correctly orientated. She c</w:t>
      </w:r>
      <w:r w:rsidR="00F03E46" w:rsidRPr="00A85D08">
        <w:rPr>
          <w:rFonts w:ascii="Arial" w:hAnsi="Arial" w:cs="Arial"/>
          <w:sz w:val="24"/>
          <w:szCs w:val="24"/>
        </w:rPr>
        <w:t>an</w:t>
      </w:r>
      <w:r w:rsidR="006D6CD4" w:rsidRPr="00A85D08">
        <w:rPr>
          <w:rFonts w:ascii="Arial" w:hAnsi="Arial" w:cs="Arial"/>
          <w:sz w:val="24"/>
          <w:szCs w:val="24"/>
        </w:rPr>
        <w:t xml:space="preserve"> </w:t>
      </w:r>
      <w:r w:rsidR="00F03E46" w:rsidRPr="00A85D08">
        <w:rPr>
          <w:rFonts w:ascii="Arial" w:hAnsi="Arial" w:cs="Arial"/>
          <w:sz w:val="24"/>
          <w:szCs w:val="24"/>
        </w:rPr>
        <w:t xml:space="preserve">also </w:t>
      </w:r>
      <w:r w:rsidRPr="00A85D08">
        <w:rPr>
          <w:rFonts w:ascii="Arial" w:hAnsi="Arial" w:cs="Arial"/>
          <w:sz w:val="24"/>
          <w:szCs w:val="24"/>
        </w:rPr>
        <w:t xml:space="preserve">independently use written language for different purposes and can sequence content correctly. However, Student F is a very confident and competent reader and whilst I was undertaking PTE she moved from reading ‘Stage’ books to reading novels of her choice from the school library. Her reading fell more in line with </w:t>
      </w:r>
      <w:r w:rsidR="006D6CD4" w:rsidRPr="00A85D08">
        <w:rPr>
          <w:rFonts w:ascii="Arial" w:hAnsi="Arial" w:cs="Arial"/>
          <w:sz w:val="24"/>
          <w:szCs w:val="24"/>
        </w:rPr>
        <w:t xml:space="preserve">the </w:t>
      </w:r>
      <w:r w:rsidRPr="00A85D08">
        <w:rPr>
          <w:rFonts w:ascii="Arial" w:hAnsi="Arial" w:cs="Arial"/>
          <w:sz w:val="24"/>
          <w:szCs w:val="24"/>
        </w:rPr>
        <w:t xml:space="preserve">Foundation Phase Outcome 5 </w:t>
      </w:r>
      <w:r w:rsidR="006D6CD4" w:rsidRPr="00A85D08">
        <w:rPr>
          <w:rFonts w:ascii="Arial" w:hAnsi="Arial" w:cs="Arial"/>
          <w:sz w:val="24"/>
          <w:szCs w:val="24"/>
        </w:rPr>
        <w:t>aspect for reading</w:t>
      </w:r>
      <w:r w:rsidR="00F03E46" w:rsidRPr="00A85D08">
        <w:rPr>
          <w:rFonts w:ascii="Arial" w:hAnsi="Arial" w:cs="Arial"/>
          <w:sz w:val="24"/>
          <w:szCs w:val="24"/>
        </w:rPr>
        <w:t>,</w:t>
      </w:r>
      <w:r w:rsidR="006D6CD4" w:rsidRPr="00A85D08">
        <w:rPr>
          <w:rFonts w:ascii="Arial" w:hAnsi="Arial" w:cs="Arial"/>
          <w:sz w:val="24"/>
          <w:szCs w:val="24"/>
        </w:rPr>
        <w:t xml:space="preserve"> as she </w:t>
      </w:r>
      <w:r w:rsidR="00611295" w:rsidRPr="00A85D08">
        <w:rPr>
          <w:rFonts w:ascii="Arial" w:hAnsi="Arial" w:cs="Arial"/>
          <w:sz w:val="24"/>
          <w:szCs w:val="24"/>
        </w:rPr>
        <w:t>can</w:t>
      </w:r>
      <w:r w:rsidR="006D6CD4" w:rsidRPr="00A85D08">
        <w:rPr>
          <w:rFonts w:ascii="Arial" w:hAnsi="Arial" w:cs="Arial"/>
          <w:sz w:val="24"/>
          <w:szCs w:val="24"/>
        </w:rPr>
        <w:t xml:space="preserve"> choose reading materials independently and c</w:t>
      </w:r>
      <w:r w:rsidR="00F03E46" w:rsidRPr="00A85D08">
        <w:rPr>
          <w:rFonts w:ascii="Arial" w:hAnsi="Arial" w:cs="Arial"/>
          <w:sz w:val="24"/>
          <w:szCs w:val="24"/>
        </w:rPr>
        <w:t>an</w:t>
      </w:r>
      <w:r w:rsidR="006D6CD4" w:rsidRPr="00A85D08">
        <w:rPr>
          <w:rFonts w:ascii="Arial" w:hAnsi="Arial" w:cs="Arial"/>
          <w:sz w:val="24"/>
          <w:szCs w:val="24"/>
        </w:rPr>
        <w:t xml:space="preserve"> confidently use a range of strategies when reading suitable unfamiliar texts to establish meaning. She</w:t>
      </w:r>
      <w:r w:rsidR="00F03E46" w:rsidRPr="00A85D08">
        <w:rPr>
          <w:rFonts w:ascii="Arial" w:hAnsi="Arial" w:cs="Arial"/>
          <w:sz w:val="24"/>
          <w:szCs w:val="24"/>
        </w:rPr>
        <w:t xml:space="preserve"> </w:t>
      </w:r>
      <w:r w:rsidR="005765AE" w:rsidRPr="00A85D08">
        <w:rPr>
          <w:rFonts w:ascii="Arial" w:hAnsi="Arial" w:cs="Arial"/>
          <w:sz w:val="24"/>
          <w:szCs w:val="24"/>
        </w:rPr>
        <w:t>can</w:t>
      </w:r>
      <w:r w:rsidR="006D6CD4" w:rsidRPr="00A85D08">
        <w:rPr>
          <w:rFonts w:ascii="Arial" w:hAnsi="Arial" w:cs="Arial"/>
          <w:sz w:val="24"/>
          <w:szCs w:val="24"/>
        </w:rPr>
        <w:t xml:space="preserve"> track print more quickly than others in her class and her accuracy, fluency and expression was accomplished for her age.</w:t>
      </w:r>
      <w:r w:rsidR="00212995">
        <w:rPr>
          <w:rFonts w:ascii="Arial" w:hAnsi="Arial" w:cs="Arial"/>
          <w:sz w:val="24"/>
          <w:szCs w:val="24"/>
        </w:rPr>
        <w:t xml:space="preserve"> (Welsh Government, 2015</w:t>
      </w:r>
      <w:r w:rsidR="006D6CD4" w:rsidRPr="00A85D08">
        <w:rPr>
          <w:rFonts w:ascii="Arial" w:hAnsi="Arial" w:cs="Arial"/>
          <w:sz w:val="24"/>
          <w:szCs w:val="24"/>
        </w:rPr>
        <w:t xml:space="preserve">). </w:t>
      </w:r>
    </w:p>
    <w:p w14:paraId="5ADC21E8" w14:textId="257B0A77" w:rsidR="005765AE" w:rsidRPr="00A85D08" w:rsidRDefault="005765AE" w:rsidP="00A85D08">
      <w:pPr>
        <w:spacing w:line="360" w:lineRule="auto"/>
        <w:ind w:firstLine="720"/>
        <w:rPr>
          <w:rFonts w:ascii="Arial" w:hAnsi="Arial" w:cs="Arial"/>
          <w:sz w:val="24"/>
          <w:szCs w:val="24"/>
        </w:rPr>
      </w:pPr>
      <w:r w:rsidRPr="00A85D08">
        <w:rPr>
          <w:rFonts w:ascii="Arial" w:hAnsi="Arial" w:cs="Arial"/>
          <w:sz w:val="24"/>
          <w:szCs w:val="24"/>
        </w:rPr>
        <w:t>A</w:t>
      </w:r>
      <w:r w:rsidR="006D6CD4" w:rsidRPr="00A85D08">
        <w:rPr>
          <w:rFonts w:ascii="Arial" w:hAnsi="Arial" w:cs="Arial"/>
          <w:sz w:val="24"/>
          <w:szCs w:val="24"/>
        </w:rPr>
        <w:t xml:space="preserve">n interview </w:t>
      </w:r>
      <w:r w:rsidRPr="00A85D08">
        <w:rPr>
          <w:rFonts w:ascii="Arial" w:hAnsi="Arial" w:cs="Arial"/>
          <w:sz w:val="24"/>
          <w:szCs w:val="24"/>
        </w:rPr>
        <w:t xml:space="preserve">was undertaken </w:t>
      </w:r>
      <w:r w:rsidR="006D6CD4" w:rsidRPr="00A85D08">
        <w:rPr>
          <w:rFonts w:ascii="Arial" w:hAnsi="Arial" w:cs="Arial"/>
          <w:sz w:val="24"/>
          <w:szCs w:val="24"/>
        </w:rPr>
        <w:t>between me and Student F, (Appendix 1)</w:t>
      </w:r>
      <w:r w:rsidRPr="00A85D08">
        <w:rPr>
          <w:rFonts w:ascii="Arial" w:hAnsi="Arial" w:cs="Arial"/>
          <w:sz w:val="24"/>
          <w:szCs w:val="24"/>
        </w:rPr>
        <w:t>.</w:t>
      </w:r>
      <w:r w:rsidR="006D6CD4" w:rsidRPr="00A85D08">
        <w:rPr>
          <w:rFonts w:ascii="Arial" w:hAnsi="Arial" w:cs="Arial"/>
          <w:sz w:val="24"/>
          <w:szCs w:val="24"/>
        </w:rPr>
        <w:t xml:space="preserve"> Student F explained how she loved to read and her favourite aspect of </w:t>
      </w:r>
      <w:r w:rsidR="00E96D00" w:rsidRPr="00A85D08">
        <w:rPr>
          <w:rFonts w:ascii="Arial" w:hAnsi="Arial" w:cs="Arial"/>
          <w:sz w:val="24"/>
          <w:szCs w:val="24"/>
        </w:rPr>
        <w:t>l</w:t>
      </w:r>
      <w:r w:rsidR="006D6CD4" w:rsidRPr="00A85D08">
        <w:rPr>
          <w:rFonts w:ascii="Arial" w:hAnsi="Arial" w:cs="Arial"/>
          <w:sz w:val="24"/>
          <w:szCs w:val="24"/>
        </w:rPr>
        <w:t>anguage in school was hearing new stories at story time.</w:t>
      </w:r>
      <w:r w:rsidR="00FD6E74" w:rsidRPr="00A85D08">
        <w:rPr>
          <w:rFonts w:ascii="Arial" w:hAnsi="Arial" w:cs="Arial"/>
          <w:sz w:val="24"/>
          <w:szCs w:val="24"/>
        </w:rPr>
        <w:t xml:space="preserve"> Student F’s attitude towards reading </w:t>
      </w:r>
      <w:r w:rsidR="00FD6E74" w:rsidRPr="00A85D08">
        <w:rPr>
          <w:rFonts w:ascii="Arial" w:hAnsi="Arial" w:cs="Arial"/>
          <w:sz w:val="24"/>
          <w:szCs w:val="24"/>
        </w:rPr>
        <w:lastRenderedPageBreak/>
        <w:t>was positive and this may have been a reason as to why she was such a successful reader.</w:t>
      </w:r>
      <w:r w:rsidR="006D6CD4" w:rsidRPr="00A85D08">
        <w:rPr>
          <w:rFonts w:ascii="Arial" w:hAnsi="Arial" w:cs="Arial"/>
          <w:sz w:val="24"/>
          <w:szCs w:val="24"/>
        </w:rPr>
        <w:t xml:space="preserve"> She explained listen</w:t>
      </w:r>
      <w:r w:rsidR="00A82B38">
        <w:rPr>
          <w:rFonts w:ascii="Arial" w:hAnsi="Arial" w:cs="Arial"/>
          <w:sz w:val="24"/>
          <w:szCs w:val="24"/>
        </w:rPr>
        <w:t>ing</w:t>
      </w:r>
      <w:r w:rsidR="006D6CD4" w:rsidRPr="00A85D08">
        <w:rPr>
          <w:rFonts w:ascii="Arial" w:hAnsi="Arial" w:cs="Arial"/>
          <w:sz w:val="24"/>
          <w:szCs w:val="24"/>
        </w:rPr>
        <w:t xml:space="preserve"> to new stories encourage</w:t>
      </w:r>
      <w:r w:rsidR="00A82B38">
        <w:rPr>
          <w:rFonts w:ascii="Arial" w:hAnsi="Arial" w:cs="Arial"/>
          <w:sz w:val="24"/>
          <w:szCs w:val="24"/>
        </w:rPr>
        <w:t>d</w:t>
      </w:r>
      <w:r w:rsidR="006D6CD4" w:rsidRPr="00A85D08">
        <w:rPr>
          <w:rFonts w:ascii="Arial" w:hAnsi="Arial" w:cs="Arial"/>
          <w:sz w:val="24"/>
          <w:szCs w:val="24"/>
        </w:rPr>
        <w:t xml:space="preserve"> her to read. According to The Writers Bureau (2019), ‘children who can read well are likely to have higher confidence levels. This will benefit them in school as they’ll feel able to participate fully in activities.’ Student F was particularly confident in articulating herself and being able to reason with peers when working in a group or whilst playing </w:t>
      </w:r>
      <w:r w:rsidRPr="00A85D08">
        <w:rPr>
          <w:rFonts w:ascii="Arial" w:hAnsi="Arial" w:cs="Arial"/>
          <w:sz w:val="24"/>
          <w:szCs w:val="24"/>
        </w:rPr>
        <w:t>outdoors</w:t>
      </w:r>
      <w:r w:rsidR="006D6CD4" w:rsidRPr="00A85D08">
        <w:rPr>
          <w:rFonts w:ascii="Arial" w:hAnsi="Arial" w:cs="Arial"/>
          <w:sz w:val="24"/>
          <w:szCs w:val="24"/>
        </w:rPr>
        <w:t>.</w:t>
      </w:r>
      <w:r w:rsidR="00BA23F2" w:rsidRPr="00A85D08">
        <w:rPr>
          <w:rFonts w:ascii="Arial" w:hAnsi="Arial" w:cs="Arial"/>
          <w:sz w:val="24"/>
          <w:szCs w:val="24"/>
        </w:rPr>
        <w:t xml:space="preserve"> </w:t>
      </w:r>
    </w:p>
    <w:p w14:paraId="0AFD01F9" w14:textId="1DFB2281" w:rsidR="0016143F" w:rsidRPr="00A85D08" w:rsidRDefault="00BA23F2" w:rsidP="00A85D08">
      <w:pPr>
        <w:spacing w:line="360" w:lineRule="auto"/>
        <w:ind w:firstLine="720"/>
        <w:rPr>
          <w:rFonts w:ascii="Arial" w:hAnsi="Arial" w:cs="Arial"/>
          <w:sz w:val="24"/>
          <w:szCs w:val="24"/>
        </w:rPr>
      </w:pPr>
      <w:r w:rsidRPr="00A85D08">
        <w:rPr>
          <w:rFonts w:ascii="Arial" w:hAnsi="Arial" w:cs="Arial"/>
          <w:sz w:val="24"/>
          <w:szCs w:val="24"/>
        </w:rPr>
        <w:t>Reading stories is key in the development of imagination. When children engage in a book, they imagine what the characters are doing. (</w:t>
      </w:r>
      <w:proofErr w:type="spellStart"/>
      <w:r w:rsidRPr="00A85D08">
        <w:rPr>
          <w:rFonts w:ascii="Arial" w:hAnsi="Arial" w:cs="Arial"/>
          <w:sz w:val="24"/>
          <w:szCs w:val="24"/>
        </w:rPr>
        <w:t>B</w:t>
      </w:r>
      <w:r w:rsidR="00335B32" w:rsidRPr="00A85D08">
        <w:rPr>
          <w:rFonts w:ascii="Arial" w:hAnsi="Arial" w:cs="Arial"/>
          <w:sz w:val="24"/>
          <w:szCs w:val="24"/>
        </w:rPr>
        <w:t>onfiglio</w:t>
      </w:r>
      <w:proofErr w:type="spellEnd"/>
      <w:r w:rsidRPr="00A85D08">
        <w:rPr>
          <w:rFonts w:ascii="Arial" w:hAnsi="Arial" w:cs="Arial"/>
          <w:sz w:val="24"/>
          <w:szCs w:val="24"/>
        </w:rPr>
        <w:t>, 201</w:t>
      </w:r>
      <w:r w:rsidR="00FD6E74" w:rsidRPr="00A85D08">
        <w:rPr>
          <w:rFonts w:ascii="Arial" w:hAnsi="Arial" w:cs="Arial"/>
          <w:sz w:val="24"/>
          <w:szCs w:val="24"/>
        </w:rPr>
        <w:t>7</w:t>
      </w:r>
      <w:r w:rsidRPr="00A85D08">
        <w:rPr>
          <w:rFonts w:ascii="Arial" w:hAnsi="Arial" w:cs="Arial"/>
          <w:sz w:val="24"/>
          <w:szCs w:val="24"/>
        </w:rPr>
        <w:t xml:space="preserve">). It was apparent that Student F benefited greatly from reading </w:t>
      </w:r>
      <w:r w:rsidR="005765AE" w:rsidRPr="00A85D08">
        <w:rPr>
          <w:rFonts w:ascii="Arial" w:hAnsi="Arial" w:cs="Arial"/>
          <w:sz w:val="24"/>
          <w:szCs w:val="24"/>
        </w:rPr>
        <w:t xml:space="preserve">and </w:t>
      </w:r>
      <w:r w:rsidR="00335B32" w:rsidRPr="00A85D08">
        <w:rPr>
          <w:rFonts w:ascii="Arial" w:hAnsi="Arial" w:cs="Arial"/>
          <w:sz w:val="24"/>
          <w:szCs w:val="24"/>
        </w:rPr>
        <w:t>found</w:t>
      </w:r>
      <w:r w:rsidRPr="00A85D08">
        <w:rPr>
          <w:rFonts w:ascii="Arial" w:hAnsi="Arial" w:cs="Arial"/>
          <w:sz w:val="24"/>
          <w:szCs w:val="24"/>
        </w:rPr>
        <w:t xml:space="preserve"> pleasure </w:t>
      </w:r>
      <w:r w:rsidR="00335B32" w:rsidRPr="00A85D08">
        <w:rPr>
          <w:rFonts w:ascii="Arial" w:hAnsi="Arial" w:cs="Arial"/>
          <w:sz w:val="24"/>
          <w:szCs w:val="24"/>
        </w:rPr>
        <w:t>in</w:t>
      </w:r>
      <w:r w:rsidRPr="00A85D08">
        <w:rPr>
          <w:rFonts w:ascii="Arial" w:hAnsi="Arial" w:cs="Arial"/>
          <w:sz w:val="24"/>
          <w:szCs w:val="24"/>
        </w:rPr>
        <w:t xml:space="preserve"> reading. </w:t>
      </w:r>
      <w:r w:rsidR="005765AE" w:rsidRPr="00A85D08">
        <w:rPr>
          <w:rFonts w:ascii="Arial" w:hAnsi="Arial" w:cs="Arial"/>
          <w:sz w:val="24"/>
          <w:szCs w:val="24"/>
        </w:rPr>
        <w:t>In the class,</w:t>
      </w:r>
      <w:r w:rsidRPr="00A85D08">
        <w:rPr>
          <w:rFonts w:ascii="Arial" w:hAnsi="Arial" w:cs="Arial"/>
          <w:sz w:val="24"/>
          <w:szCs w:val="24"/>
        </w:rPr>
        <w:t xml:space="preserve"> children </w:t>
      </w:r>
      <w:r w:rsidR="00335B32" w:rsidRPr="00A85D08">
        <w:rPr>
          <w:rFonts w:ascii="Arial" w:hAnsi="Arial" w:cs="Arial"/>
          <w:sz w:val="24"/>
          <w:szCs w:val="24"/>
        </w:rPr>
        <w:t>who</w:t>
      </w:r>
      <w:r w:rsidRPr="00A85D08">
        <w:rPr>
          <w:rFonts w:ascii="Arial" w:hAnsi="Arial" w:cs="Arial"/>
          <w:sz w:val="24"/>
          <w:szCs w:val="24"/>
        </w:rPr>
        <w:t xml:space="preserve"> did not read </w:t>
      </w:r>
      <w:r w:rsidR="005765AE" w:rsidRPr="00A85D08">
        <w:rPr>
          <w:rFonts w:ascii="Arial" w:hAnsi="Arial" w:cs="Arial"/>
          <w:sz w:val="24"/>
          <w:szCs w:val="24"/>
        </w:rPr>
        <w:t xml:space="preserve">often </w:t>
      </w:r>
      <w:r w:rsidRPr="00A85D08">
        <w:rPr>
          <w:rFonts w:ascii="Arial" w:hAnsi="Arial" w:cs="Arial"/>
          <w:sz w:val="24"/>
          <w:szCs w:val="24"/>
        </w:rPr>
        <w:t xml:space="preserve">outside of school were less able to articulate themselves and their reading skills were not as fluent </w:t>
      </w:r>
      <w:r w:rsidR="00335B32" w:rsidRPr="00A85D08">
        <w:rPr>
          <w:rFonts w:ascii="Arial" w:hAnsi="Arial" w:cs="Arial"/>
          <w:sz w:val="24"/>
          <w:szCs w:val="24"/>
        </w:rPr>
        <w:t>or</w:t>
      </w:r>
      <w:r w:rsidRPr="00A85D08">
        <w:rPr>
          <w:rFonts w:ascii="Arial" w:hAnsi="Arial" w:cs="Arial"/>
          <w:sz w:val="24"/>
          <w:szCs w:val="24"/>
        </w:rPr>
        <w:t xml:space="preserve"> accurate. </w:t>
      </w:r>
    </w:p>
    <w:p w14:paraId="519BC780" w14:textId="509A33DD" w:rsidR="0016143F" w:rsidRPr="00A85D08" w:rsidRDefault="00BA23F2" w:rsidP="00A85D08">
      <w:pPr>
        <w:spacing w:line="360" w:lineRule="auto"/>
        <w:ind w:firstLine="720"/>
        <w:rPr>
          <w:rFonts w:ascii="Arial" w:hAnsi="Arial" w:cs="Arial"/>
          <w:sz w:val="24"/>
          <w:szCs w:val="24"/>
        </w:rPr>
      </w:pPr>
      <w:r w:rsidRPr="00A85D08">
        <w:rPr>
          <w:rFonts w:ascii="Arial" w:hAnsi="Arial" w:cs="Arial"/>
          <w:sz w:val="24"/>
          <w:szCs w:val="24"/>
        </w:rPr>
        <w:t xml:space="preserve">Oxford Owl </w:t>
      </w:r>
      <w:r w:rsidR="0016143F" w:rsidRPr="00A85D08">
        <w:rPr>
          <w:rFonts w:ascii="Arial" w:hAnsi="Arial" w:cs="Arial"/>
          <w:sz w:val="24"/>
          <w:szCs w:val="24"/>
        </w:rPr>
        <w:t xml:space="preserve">(2019), </w:t>
      </w:r>
      <w:r w:rsidRPr="00A85D08">
        <w:rPr>
          <w:rFonts w:ascii="Arial" w:hAnsi="Arial" w:cs="Arial"/>
          <w:sz w:val="24"/>
          <w:szCs w:val="24"/>
        </w:rPr>
        <w:t xml:space="preserve">states that </w:t>
      </w:r>
      <w:r w:rsidR="0016143F" w:rsidRPr="00A85D08">
        <w:rPr>
          <w:rFonts w:ascii="Arial" w:hAnsi="Arial" w:cs="Arial"/>
          <w:sz w:val="24"/>
          <w:szCs w:val="24"/>
        </w:rPr>
        <w:t>it is important to enjoy reading books at home where the parent and child can enjoy the experience together</w:t>
      </w:r>
      <w:r w:rsidR="005765AE" w:rsidRPr="00A85D08">
        <w:rPr>
          <w:rFonts w:ascii="Arial" w:hAnsi="Arial" w:cs="Arial"/>
          <w:sz w:val="24"/>
          <w:szCs w:val="24"/>
        </w:rPr>
        <w:t>. T</w:t>
      </w:r>
      <w:r w:rsidR="0016143F" w:rsidRPr="00A85D08">
        <w:rPr>
          <w:rFonts w:ascii="Arial" w:hAnsi="Arial" w:cs="Arial"/>
          <w:sz w:val="24"/>
          <w:szCs w:val="24"/>
        </w:rPr>
        <w:t xml:space="preserve">he parent can model the story to the child emphasising correct use of punctuation and expression. Student F explained how her parents read with her often at home and this </w:t>
      </w:r>
      <w:r w:rsidR="005765AE" w:rsidRPr="00A85D08">
        <w:rPr>
          <w:rFonts w:ascii="Arial" w:hAnsi="Arial" w:cs="Arial"/>
          <w:sz w:val="24"/>
          <w:szCs w:val="24"/>
        </w:rPr>
        <w:t xml:space="preserve">was </w:t>
      </w:r>
      <w:r w:rsidR="0016143F" w:rsidRPr="00A85D08">
        <w:rPr>
          <w:rFonts w:ascii="Arial" w:hAnsi="Arial" w:cs="Arial"/>
          <w:sz w:val="24"/>
          <w:szCs w:val="24"/>
        </w:rPr>
        <w:t xml:space="preserve">very helpful. She said that her parents often read to her and she listened to the sounds in order to learn new words. </w:t>
      </w:r>
      <w:r w:rsidR="00EB28FA" w:rsidRPr="00A85D08">
        <w:rPr>
          <w:rFonts w:ascii="Arial" w:hAnsi="Arial" w:cs="Arial"/>
          <w:sz w:val="24"/>
          <w:szCs w:val="24"/>
        </w:rPr>
        <w:t xml:space="preserve">According to </w:t>
      </w:r>
      <w:r w:rsidR="0098608B" w:rsidRPr="00A85D08">
        <w:rPr>
          <w:rFonts w:ascii="Arial" w:hAnsi="Arial" w:cs="Arial"/>
          <w:sz w:val="24"/>
          <w:szCs w:val="24"/>
        </w:rPr>
        <w:t>Lucas (2010),</w:t>
      </w:r>
      <w:r w:rsidR="00EB28FA" w:rsidRPr="00A85D08">
        <w:rPr>
          <w:rFonts w:ascii="Arial" w:hAnsi="Arial" w:cs="Arial"/>
          <w:sz w:val="24"/>
          <w:szCs w:val="24"/>
        </w:rPr>
        <w:t xml:space="preserve"> ‘parent engagement in the educational development of their children improves attainment more than any other single factor.’ Student F benefit</w:t>
      </w:r>
      <w:r w:rsidR="0098608B" w:rsidRPr="00A85D08">
        <w:rPr>
          <w:rFonts w:ascii="Arial" w:hAnsi="Arial" w:cs="Arial"/>
          <w:sz w:val="24"/>
          <w:szCs w:val="24"/>
        </w:rPr>
        <w:t>ted</w:t>
      </w:r>
      <w:r w:rsidR="00EB28FA" w:rsidRPr="00A85D08">
        <w:rPr>
          <w:rFonts w:ascii="Arial" w:hAnsi="Arial" w:cs="Arial"/>
          <w:sz w:val="24"/>
          <w:szCs w:val="24"/>
        </w:rPr>
        <w:t xml:space="preserve"> from a good level of parent engagement and i</w:t>
      </w:r>
      <w:r w:rsidR="0016143F" w:rsidRPr="00A85D08">
        <w:rPr>
          <w:rFonts w:ascii="Arial" w:hAnsi="Arial" w:cs="Arial"/>
          <w:sz w:val="24"/>
          <w:szCs w:val="24"/>
        </w:rPr>
        <w:t xml:space="preserve">t was noted that the </w:t>
      </w:r>
      <w:r w:rsidR="00EB28FA" w:rsidRPr="00A85D08">
        <w:rPr>
          <w:rFonts w:ascii="Arial" w:hAnsi="Arial" w:cs="Arial"/>
          <w:sz w:val="24"/>
          <w:szCs w:val="24"/>
        </w:rPr>
        <w:t xml:space="preserve">other </w:t>
      </w:r>
      <w:r w:rsidR="0016143F" w:rsidRPr="00A85D08">
        <w:rPr>
          <w:rFonts w:ascii="Arial" w:hAnsi="Arial" w:cs="Arial"/>
          <w:sz w:val="24"/>
          <w:szCs w:val="24"/>
        </w:rPr>
        <w:t>children in the class who receive</w:t>
      </w:r>
      <w:r w:rsidR="0098608B" w:rsidRPr="00A85D08">
        <w:rPr>
          <w:rFonts w:ascii="Arial" w:hAnsi="Arial" w:cs="Arial"/>
          <w:sz w:val="24"/>
          <w:szCs w:val="24"/>
        </w:rPr>
        <w:t>d</w:t>
      </w:r>
      <w:r w:rsidR="0016143F" w:rsidRPr="00A85D08">
        <w:rPr>
          <w:rFonts w:ascii="Arial" w:hAnsi="Arial" w:cs="Arial"/>
          <w:sz w:val="24"/>
          <w:szCs w:val="24"/>
        </w:rPr>
        <w:t xml:space="preserve"> support from parents with their reading and homework benefitted greatly in comparison to those who didn’t receive</w:t>
      </w:r>
      <w:r w:rsidR="005765AE" w:rsidRPr="00A85D08">
        <w:rPr>
          <w:rFonts w:ascii="Arial" w:hAnsi="Arial" w:cs="Arial"/>
          <w:sz w:val="24"/>
          <w:szCs w:val="24"/>
        </w:rPr>
        <w:t xml:space="preserve"> any</w:t>
      </w:r>
      <w:r w:rsidR="0016143F" w:rsidRPr="00A85D08">
        <w:rPr>
          <w:rFonts w:ascii="Arial" w:hAnsi="Arial" w:cs="Arial"/>
          <w:sz w:val="24"/>
          <w:szCs w:val="24"/>
        </w:rPr>
        <w:t xml:space="preserve"> support from home or</w:t>
      </w:r>
      <w:r w:rsidR="005765AE" w:rsidRPr="00A85D08">
        <w:rPr>
          <w:rFonts w:ascii="Arial" w:hAnsi="Arial" w:cs="Arial"/>
          <w:sz w:val="24"/>
          <w:szCs w:val="24"/>
        </w:rPr>
        <w:t xml:space="preserve"> very little</w:t>
      </w:r>
      <w:r w:rsidR="0016143F" w:rsidRPr="00A85D08">
        <w:rPr>
          <w:rFonts w:ascii="Arial" w:hAnsi="Arial" w:cs="Arial"/>
          <w:sz w:val="24"/>
          <w:szCs w:val="24"/>
        </w:rPr>
        <w:t xml:space="preserve">. </w:t>
      </w:r>
    </w:p>
    <w:p w14:paraId="6B049D3D" w14:textId="2545E111" w:rsidR="0098608B" w:rsidRPr="00A85D08" w:rsidRDefault="0098608B" w:rsidP="00A85D08">
      <w:pPr>
        <w:spacing w:line="360" w:lineRule="auto"/>
        <w:ind w:firstLine="720"/>
        <w:rPr>
          <w:rFonts w:ascii="Arial" w:hAnsi="Arial" w:cs="Arial"/>
          <w:sz w:val="24"/>
          <w:szCs w:val="24"/>
        </w:rPr>
      </w:pPr>
      <w:r w:rsidRPr="00A85D08">
        <w:rPr>
          <w:rFonts w:ascii="Arial" w:hAnsi="Arial" w:cs="Arial"/>
          <w:sz w:val="24"/>
          <w:szCs w:val="24"/>
        </w:rPr>
        <w:t>Student F stated that she makes sure to do certain things in Language and Literacy lessons as she will get rewarded. Further to this, whilst undertaking an observation of Student F during a writing activity, she made sure to start her sentences with capital letters and finish them with full stops so that she would receive a sticker from the class teacher.</w:t>
      </w:r>
      <w:r w:rsidR="00586E47" w:rsidRPr="00A85D08">
        <w:rPr>
          <w:rFonts w:ascii="Arial" w:hAnsi="Arial" w:cs="Arial"/>
          <w:sz w:val="24"/>
          <w:szCs w:val="24"/>
        </w:rPr>
        <w:t xml:space="preserve"> Therefore, it is identified that rewarding good examples of work with stickers and rewards is something that helps Student F learn language. This method could be used across the curriculum to encourage and reward pupils for displays of good work and behaviour. Rewarding pupils is one of the most effective ways of establishing positive</w:t>
      </w:r>
      <w:r w:rsidR="00AE2A89" w:rsidRPr="00A85D08">
        <w:rPr>
          <w:rFonts w:ascii="Arial" w:hAnsi="Arial" w:cs="Arial"/>
          <w:sz w:val="24"/>
          <w:szCs w:val="24"/>
        </w:rPr>
        <w:t xml:space="preserve"> classroom</w:t>
      </w:r>
      <w:r w:rsidR="00586E47" w:rsidRPr="00A85D08">
        <w:rPr>
          <w:rFonts w:ascii="Arial" w:hAnsi="Arial" w:cs="Arial"/>
          <w:sz w:val="24"/>
          <w:szCs w:val="24"/>
        </w:rPr>
        <w:t xml:space="preserve"> environment</w:t>
      </w:r>
      <w:r w:rsidR="00AE2A89" w:rsidRPr="00A85D08">
        <w:rPr>
          <w:rFonts w:ascii="Arial" w:hAnsi="Arial" w:cs="Arial"/>
          <w:sz w:val="24"/>
          <w:szCs w:val="24"/>
        </w:rPr>
        <w:t xml:space="preserve">, </w:t>
      </w:r>
      <w:r w:rsidR="00586E47" w:rsidRPr="00A85D08">
        <w:rPr>
          <w:rFonts w:ascii="Arial" w:hAnsi="Arial" w:cs="Arial"/>
          <w:sz w:val="24"/>
          <w:szCs w:val="24"/>
        </w:rPr>
        <w:t>promot</w:t>
      </w:r>
      <w:r w:rsidR="00AE2A89" w:rsidRPr="00A85D08">
        <w:rPr>
          <w:rFonts w:ascii="Arial" w:hAnsi="Arial" w:cs="Arial"/>
          <w:sz w:val="24"/>
          <w:szCs w:val="24"/>
        </w:rPr>
        <w:t>ing</w:t>
      </w:r>
      <w:r w:rsidR="00586E47" w:rsidRPr="00A85D08">
        <w:rPr>
          <w:rFonts w:ascii="Arial" w:hAnsi="Arial" w:cs="Arial"/>
          <w:sz w:val="24"/>
          <w:szCs w:val="24"/>
        </w:rPr>
        <w:t xml:space="preserve"> good behaviour and incentivis</w:t>
      </w:r>
      <w:r w:rsidR="00AE2A89" w:rsidRPr="00A85D08">
        <w:rPr>
          <w:rFonts w:ascii="Arial" w:hAnsi="Arial" w:cs="Arial"/>
          <w:sz w:val="24"/>
          <w:szCs w:val="24"/>
        </w:rPr>
        <w:t>ing</w:t>
      </w:r>
      <w:r w:rsidR="00586E47" w:rsidRPr="00A85D08">
        <w:rPr>
          <w:rFonts w:ascii="Arial" w:hAnsi="Arial" w:cs="Arial"/>
          <w:sz w:val="24"/>
          <w:szCs w:val="24"/>
        </w:rPr>
        <w:t xml:space="preserve"> students. It is important to give verbal praise and </w:t>
      </w:r>
      <w:r w:rsidR="00586E47" w:rsidRPr="00A85D08">
        <w:rPr>
          <w:rFonts w:ascii="Arial" w:hAnsi="Arial" w:cs="Arial"/>
          <w:sz w:val="24"/>
          <w:szCs w:val="24"/>
        </w:rPr>
        <w:lastRenderedPageBreak/>
        <w:t>visual rewards like stickers, and jars, charts and prizes are ideal for reinforcing good behaviour and identifying good work. (Haughton, 2018).</w:t>
      </w:r>
    </w:p>
    <w:p w14:paraId="6F92D9C9" w14:textId="6BE3230D" w:rsidR="00424233" w:rsidRPr="00A85D08" w:rsidRDefault="00586E47" w:rsidP="00A85D08">
      <w:pPr>
        <w:spacing w:line="360" w:lineRule="auto"/>
        <w:ind w:firstLine="720"/>
        <w:rPr>
          <w:rFonts w:ascii="Arial" w:hAnsi="Arial" w:cs="Arial"/>
          <w:sz w:val="24"/>
          <w:szCs w:val="24"/>
        </w:rPr>
      </w:pPr>
      <w:r w:rsidRPr="00A85D08">
        <w:rPr>
          <w:rFonts w:ascii="Arial" w:hAnsi="Arial" w:cs="Arial"/>
          <w:sz w:val="24"/>
          <w:szCs w:val="24"/>
        </w:rPr>
        <w:t xml:space="preserve">Appendix 2 shows a sample of </w:t>
      </w:r>
      <w:r w:rsidR="00E96D00" w:rsidRPr="00A85D08">
        <w:rPr>
          <w:rFonts w:ascii="Arial" w:hAnsi="Arial" w:cs="Arial"/>
          <w:sz w:val="24"/>
          <w:szCs w:val="24"/>
        </w:rPr>
        <w:t>l</w:t>
      </w:r>
      <w:r w:rsidRPr="00A85D08">
        <w:rPr>
          <w:rFonts w:ascii="Arial" w:hAnsi="Arial" w:cs="Arial"/>
          <w:sz w:val="24"/>
          <w:szCs w:val="24"/>
        </w:rPr>
        <w:t>anguage work. The learning objective was ‘to order and retell the story ‘Dear Zoo’. This objective derived from the strand within the L</w:t>
      </w:r>
      <w:r w:rsidR="00AE2A89" w:rsidRPr="00A85D08">
        <w:rPr>
          <w:rFonts w:ascii="Arial" w:hAnsi="Arial" w:cs="Arial"/>
          <w:sz w:val="24"/>
          <w:szCs w:val="24"/>
        </w:rPr>
        <w:t>NF</w:t>
      </w:r>
      <w:r w:rsidRPr="00A85D08">
        <w:rPr>
          <w:rFonts w:ascii="Arial" w:hAnsi="Arial" w:cs="Arial"/>
          <w:sz w:val="24"/>
          <w:szCs w:val="24"/>
        </w:rPr>
        <w:t xml:space="preserve">: </w:t>
      </w:r>
      <w:r w:rsidR="00C80420" w:rsidRPr="00A85D08">
        <w:rPr>
          <w:rFonts w:ascii="Arial" w:hAnsi="Arial" w:cs="Arial"/>
          <w:sz w:val="24"/>
          <w:szCs w:val="24"/>
        </w:rPr>
        <w:t xml:space="preserve">Writing across the curriculum. Element: Organising ideas and information. Aspect: Structure and Organisation. </w:t>
      </w:r>
      <w:r w:rsidR="005C3DB3" w:rsidRPr="00A85D08">
        <w:rPr>
          <w:rFonts w:ascii="Arial" w:hAnsi="Arial" w:cs="Arial"/>
          <w:sz w:val="24"/>
          <w:szCs w:val="24"/>
        </w:rPr>
        <w:t>(Welsh Government, 201</w:t>
      </w:r>
      <w:r w:rsidR="00212995">
        <w:rPr>
          <w:rFonts w:ascii="Arial" w:hAnsi="Arial" w:cs="Arial"/>
          <w:sz w:val="24"/>
          <w:szCs w:val="24"/>
        </w:rPr>
        <w:t>4</w:t>
      </w:r>
      <w:r w:rsidR="005C3DB3" w:rsidRPr="00A85D08">
        <w:rPr>
          <w:rFonts w:ascii="Arial" w:hAnsi="Arial" w:cs="Arial"/>
          <w:sz w:val="24"/>
          <w:szCs w:val="24"/>
        </w:rPr>
        <w:t>)</w:t>
      </w:r>
    </w:p>
    <w:p w14:paraId="517D933F" w14:textId="4A67CF70" w:rsidR="003644C6" w:rsidRPr="00A85D08" w:rsidRDefault="00C80420" w:rsidP="00A85D08">
      <w:pPr>
        <w:spacing w:line="360" w:lineRule="auto"/>
        <w:ind w:firstLine="720"/>
        <w:rPr>
          <w:rFonts w:ascii="Arial" w:hAnsi="Arial" w:cs="Arial"/>
          <w:sz w:val="24"/>
          <w:szCs w:val="24"/>
        </w:rPr>
      </w:pPr>
      <w:r w:rsidRPr="00A85D08">
        <w:rPr>
          <w:rFonts w:ascii="Arial" w:hAnsi="Arial" w:cs="Arial"/>
          <w:sz w:val="24"/>
          <w:szCs w:val="24"/>
        </w:rPr>
        <w:t xml:space="preserve">Prior to the activity, the story, Dear Zoo was read aloud to the class many times and the class learnt the story by retelling and using actions. It was observed that repetition, using actions and including drawings to assist the ordering of the story were all effective ways of helping Student F learn. </w:t>
      </w:r>
      <w:r w:rsidR="003644C6" w:rsidRPr="00A85D08">
        <w:rPr>
          <w:rFonts w:ascii="Arial" w:hAnsi="Arial" w:cs="Arial"/>
          <w:sz w:val="24"/>
          <w:szCs w:val="24"/>
        </w:rPr>
        <w:t xml:space="preserve">According to Catherine (2013), ‘predictable books can be stepping stones in the reading developmental process because they are engaging and interesting to young children. The listener can also participate in the reading.’ The story ‘Dear Zoo’ was chosen for this reason, because the predictable pattern of the story would be engaging to the reader and this also made it easier to memorize and use when writing. </w:t>
      </w:r>
    </w:p>
    <w:p w14:paraId="65CB4B1C" w14:textId="5A93F295" w:rsidR="00C80420" w:rsidRPr="00A85D08" w:rsidRDefault="00C80420" w:rsidP="00A85D08">
      <w:pPr>
        <w:spacing w:line="360" w:lineRule="auto"/>
        <w:ind w:firstLine="720"/>
        <w:rPr>
          <w:rFonts w:ascii="Arial" w:hAnsi="Arial" w:cs="Arial"/>
          <w:sz w:val="24"/>
          <w:szCs w:val="24"/>
        </w:rPr>
      </w:pPr>
      <w:r w:rsidRPr="00A85D08">
        <w:rPr>
          <w:rFonts w:ascii="Arial" w:hAnsi="Arial" w:cs="Arial"/>
          <w:sz w:val="24"/>
          <w:szCs w:val="24"/>
        </w:rPr>
        <w:t>S</w:t>
      </w:r>
      <w:r w:rsidR="003644C6" w:rsidRPr="00A85D08">
        <w:rPr>
          <w:rFonts w:ascii="Arial" w:hAnsi="Arial" w:cs="Arial"/>
          <w:sz w:val="24"/>
          <w:szCs w:val="24"/>
        </w:rPr>
        <w:t>tudent F</w:t>
      </w:r>
      <w:r w:rsidRPr="00A85D08">
        <w:rPr>
          <w:rFonts w:ascii="Arial" w:hAnsi="Arial" w:cs="Arial"/>
          <w:sz w:val="24"/>
          <w:szCs w:val="24"/>
        </w:rPr>
        <w:t xml:space="preserve"> </w:t>
      </w:r>
      <w:r w:rsidR="00BB47B1" w:rsidRPr="00A85D08">
        <w:rPr>
          <w:rFonts w:ascii="Arial" w:hAnsi="Arial" w:cs="Arial"/>
          <w:sz w:val="24"/>
          <w:szCs w:val="24"/>
        </w:rPr>
        <w:t>completed th</w:t>
      </w:r>
      <w:r w:rsidR="003644C6" w:rsidRPr="00A85D08">
        <w:rPr>
          <w:rFonts w:ascii="Arial" w:hAnsi="Arial" w:cs="Arial"/>
          <w:sz w:val="24"/>
          <w:szCs w:val="24"/>
        </w:rPr>
        <w:t>is</w:t>
      </w:r>
      <w:r w:rsidR="00BB47B1" w:rsidRPr="00A85D08">
        <w:rPr>
          <w:rFonts w:ascii="Arial" w:hAnsi="Arial" w:cs="Arial"/>
          <w:sz w:val="24"/>
          <w:szCs w:val="24"/>
        </w:rPr>
        <w:t xml:space="preserve"> piece of work to a high standard and presented good aspects of language within her work such as spelling correctly and representing the story correctly</w:t>
      </w:r>
      <w:r w:rsidR="00AE2A89" w:rsidRPr="00A85D08">
        <w:rPr>
          <w:rFonts w:ascii="Arial" w:hAnsi="Arial" w:cs="Arial"/>
          <w:sz w:val="24"/>
          <w:szCs w:val="24"/>
        </w:rPr>
        <w:t>,</w:t>
      </w:r>
      <w:r w:rsidR="00BB47B1" w:rsidRPr="00A85D08">
        <w:rPr>
          <w:rFonts w:ascii="Arial" w:hAnsi="Arial" w:cs="Arial"/>
          <w:sz w:val="24"/>
          <w:szCs w:val="24"/>
        </w:rPr>
        <w:t xml:space="preserve"> </w:t>
      </w:r>
      <w:r w:rsidR="003644C6" w:rsidRPr="00A85D08">
        <w:rPr>
          <w:rFonts w:ascii="Arial" w:hAnsi="Arial" w:cs="Arial"/>
          <w:sz w:val="24"/>
          <w:szCs w:val="24"/>
        </w:rPr>
        <w:t>accurate</w:t>
      </w:r>
      <w:r w:rsidR="00AE2A89" w:rsidRPr="00A85D08">
        <w:rPr>
          <w:rFonts w:ascii="Arial" w:hAnsi="Arial" w:cs="Arial"/>
          <w:sz w:val="24"/>
          <w:szCs w:val="24"/>
        </w:rPr>
        <w:t>ly</w:t>
      </w:r>
      <w:r w:rsidR="003644C6" w:rsidRPr="00A85D08">
        <w:rPr>
          <w:rFonts w:ascii="Arial" w:hAnsi="Arial" w:cs="Arial"/>
          <w:sz w:val="24"/>
          <w:szCs w:val="24"/>
        </w:rPr>
        <w:t xml:space="preserve"> labelling drawings</w:t>
      </w:r>
      <w:r w:rsidR="00BB47B1" w:rsidRPr="00A85D08">
        <w:rPr>
          <w:rFonts w:ascii="Arial" w:hAnsi="Arial" w:cs="Arial"/>
          <w:sz w:val="24"/>
          <w:szCs w:val="24"/>
        </w:rPr>
        <w:t xml:space="preserve">. According to Corbett (2003), </w:t>
      </w:r>
      <w:r w:rsidR="005C3DB3" w:rsidRPr="00A85D08">
        <w:rPr>
          <w:rFonts w:ascii="Arial" w:hAnsi="Arial" w:cs="Arial"/>
          <w:sz w:val="24"/>
          <w:szCs w:val="24"/>
        </w:rPr>
        <w:t>‘</w:t>
      </w:r>
      <w:r w:rsidR="00BB47B1" w:rsidRPr="00A85D08">
        <w:rPr>
          <w:rFonts w:ascii="Arial" w:hAnsi="Arial" w:cs="Arial"/>
          <w:sz w:val="24"/>
          <w:szCs w:val="24"/>
        </w:rPr>
        <w:t xml:space="preserve">stories </w:t>
      </w:r>
      <w:r w:rsidR="005C3DB3" w:rsidRPr="00A85D08">
        <w:rPr>
          <w:rFonts w:ascii="Arial" w:hAnsi="Arial" w:cs="Arial"/>
          <w:sz w:val="24"/>
          <w:szCs w:val="24"/>
        </w:rPr>
        <w:t>can be</w:t>
      </w:r>
      <w:r w:rsidR="00BB47B1" w:rsidRPr="00A85D08">
        <w:rPr>
          <w:rFonts w:ascii="Arial" w:hAnsi="Arial" w:cs="Arial"/>
          <w:sz w:val="24"/>
          <w:szCs w:val="24"/>
        </w:rPr>
        <w:t xml:space="preserve"> taught in a multi-sensory manner. Actions are used to make the tales, especially the key connectives, memorable. Each story has a story map or board as a visual reminder.</w:t>
      </w:r>
      <w:r w:rsidR="005C3DB3" w:rsidRPr="00A85D08">
        <w:rPr>
          <w:rFonts w:ascii="Arial" w:hAnsi="Arial" w:cs="Arial"/>
          <w:sz w:val="24"/>
          <w:szCs w:val="24"/>
        </w:rPr>
        <w:t xml:space="preserve">’ In this activity, Student F created her own story map that became a visual reminder of the story. This helped Student F learn the story and gave her ownership of the story. The actions aided in making the story memorable and made reciting the story more enjoyable. </w:t>
      </w:r>
      <w:r w:rsidR="00AE2A89" w:rsidRPr="00A85D08">
        <w:rPr>
          <w:rFonts w:ascii="Arial" w:hAnsi="Arial" w:cs="Arial"/>
          <w:sz w:val="24"/>
          <w:szCs w:val="24"/>
        </w:rPr>
        <w:t>A</w:t>
      </w:r>
      <w:r w:rsidR="005C3DB3" w:rsidRPr="00A85D08">
        <w:rPr>
          <w:rFonts w:ascii="Arial" w:hAnsi="Arial" w:cs="Arial"/>
          <w:sz w:val="24"/>
          <w:szCs w:val="24"/>
        </w:rPr>
        <w:t xml:space="preserve"> good exercise for Student F could be to highlight the nouns and adjectives within her story map in order to encourage further progress. </w:t>
      </w:r>
    </w:p>
    <w:p w14:paraId="0A6357C5" w14:textId="49BA7929" w:rsidR="000C4A1B" w:rsidRPr="00A85D08" w:rsidRDefault="000C4A1B" w:rsidP="00A85D08">
      <w:pPr>
        <w:spacing w:line="360" w:lineRule="auto"/>
        <w:ind w:firstLine="720"/>
        <w:rPr>
          <w:rFonts w:ascii="Arial" w:hAnsi="Arial" w:cs="Arial"/>
          <w:sz w:val="24"/>
          <w:szCs w:val="24"/>
        </w:rPr>
      </w:pPr>
      <w:r w:rsidRPr="00A85D08">
        <w:rPr>
          <w:rFonts w:ascii="Arial" w:hAnsi="Arial" w:cs="Arial"/>
          <w:sz w:val="24"/>
          <w:szCs w:val="24"/>
        </w:rPr>
        <w:t xml:space="preserve">Appendix 3 is another sample of work based upon the story, ‘Dear Zoo’. The learning objective was to ‘draw and write about new animals for the story ‘Dear Zoo’ and to use adjectives to describe them. The class recited the story from </w:t>
      </w:r>
      <w:r w:rsidR="006B0D2D" w:rsidRPr="00A85D08">
        <w:rPr>
          <w:rFonts w:ascii="Arial" w:hAnsi="Arial" w:cs="Arial"/>
          <w:sz w:val="24"/>
          <w:szCs w:val="24"/>
        </w:rPr>
        <w:t>memory,</w:t>
      </w:r>
      <w:r w:rsidRPr="00A85D08">
        <w:rPr>
          <w:rFonts w:ascii="Arial" w:hAnsi="Arial" w:cs="Arial"/>
          <w:sz w:val="24"/>
          <w:szCs w:val="24"/>
        </w:rPr>
        <w:t xml:space="preserve"> and they came up with new actions for the adjectives and new animals.  </w:t>
      </w:r>
      <w:r w:rsidR="006B0D2D" w:rsidRPr="00A85D08">
        <w:rPr>
          <w:rFonts w:ascii="Arial" w:hAnsi="Arial" w:cs="Arial"/>
          <w:sz w:val="24"/>
          <w:szCs w:val="24"/>
        </w:rPr>
        <w:t xml:space="preserve">The method of teaching used in this activity fell alongside Vygotsky’s Zone of Proximal Development theory (1978). I modelled the story verbally, gave examples of zoo </w:t>
      </w:r>
      <w:r w:rsidR="006B0D2D" w:rsidRPr="00A85D08">
        <w:rPr>
          <w:rFonts w:ascii="Arial" w:hAnsi="Arial" w:cs="Arial"/>
          <w:sz w:val="24"/>
          <w:szCs w:val="24"/>
        </w:rPr>
        <w:lastRenderedPageBreak/>
        <w:t xml:space="preserve">animals and encouraged pupils to think of adjectives to describe them by asking </w:t>
      </w:r>
      <w:r w:rsidR="00396567" w:rsidRPr="00A85D08">
        <w:rPr>
          <w:rFonts w:ascii="Arial" w:hAnsi="Arial" w:cs="Arial"/>
          <w:sz w:val="24"/>
          <w:szCs w:val="24"/>
        </w:rPr>
        <w:t>a ‘more knowledgeable other’</w:t>
      </w:r>
      <w:r w:rsidR="006B0D2D" w:rsidRPr="00A85D08">
        <w:rPr>
          <w:rFonts w:ascii="Arial" w:hAnsi="Arial" w:cs="Arial"/>
          <w:sz w:val="24"/>
          <w:szCs w:val="24"/>
        </w:rPr>
        <w:t xml:space="preserve"> to answer at first. Whilst working collaboratively, other pupils sought to understand the actions provided by me and they then used it to guide their own thinking. </w:t>
      </w:r>
      <w:r w:rsidR="00396567" w:rsidRPr="00A85D08">
        <w:rPr>
          <w:rFonts w:ascii="Arial" w:hAnsi="Arial" w:cs="Arial"/>
          <w:sz w:val="24"/>
          <w:szCs w:val="24"/>
        </w:rPr>
        <w:t>(McLeod, 2019).</w:t>
      </w:r>
      <w:r w:rsidR="00257849" w:rsidRPr="00A85D08">
        <w:rPr>
          <w:rFonts w:ascii="Arial" w:hAnsi="Arial" w:cs="Arial"/>
          <w:sz w:val="24"/>
          <w:szCs w:val="24"/>
        </w:rPr>
        <w:t xml:space="preserve"> </w:t>
      </w:r>
    </w:p>
    <w:p w14:paraId="28BF8FCA" w14:textId="08402E29" w:rsidR="002E635A" w:rsidRPr="00A85D08" w:rsidRDefault="003644C6" w:rsidP="00A85D08">
      <w:pPr>
        <w:spacing w:line="360" w:lineRule="auto"/>
        <w:ind w:firstLine="720"/>
        <w:rPr>
          <w:rFonts w:ascii="Arial" w:hAnsi="Arial" w:cs="Arial"/>
          <w:sz w:val="24"/>
          <w:szCs w:val="24"/>
        </w:rPr>
      </w:pPr>
      <w:r w:rsidRPr="00A85D08">
        <w:rPr>
          <w:rFonts w:ascii="Arial" w:hAnsi="Arial" w:cs="Arial"/>
          <w:sz w:val="24"/>
          <w:szCs w:val="24"/>
        </w:rPr>
        <w:t>Part of the activity was to underline the adjective</w:t>
      </w:r>
      <w:r w:rsidR="005D5C89" w:rsidRPr="00A85D08">
        <w:rPr>
          <w:rFonts w:ascii="Arial" w:hAnsi="Arial" w:cs="Arial"/>
          <w:sz w:val="24"/>
          <w:szCs w:val="24"/>
        </w:rPr>
        <w:t>s</w:t>
      </w:r>
      <w:r w:rsidRPr="00A85D08">
        <w:rPr>
          <w:rFonts w:ascii="Arial" w:hAnsi="Arial" w:cs="Arial"/>
          <w:sz w:val="24"/>
          <w:szCs w:val="24"/>
        </w:rPr>
        <w:t xml:space="preserve"> with a green highlighter. The </w:t>
      </w:r>
      <w:r w:rsidR="005D5C89" w:rsidRPr="00A85D08">
        <w:rPr>
          <w:rFonts w:ascii="Arial" w:hAnsi="Arial" w:cs="Arial"/>
          <w:sz w:val="24"/>
          <w:szCs w:val="24"/>
        </w:rPr>
        <w:t xml:space="preserve">purpose of </w:t>
      </w:r>
      <w:r w:rsidRPr="00A85D08">
        <w:rPr>
          <w:rFonts w:ascii="Arial" w:hAnsi="Arial" w:cs="Arial"/>
          <w:sz w:val="24"/>
          <w:szCs w:val="24"/>
        </w:rPr>
        <w:t xml:space="preserve">this was to assess Student F’s learning to see whether she could identify adjectives within her work. </w:t>
      </w:r>
      <w:r w:rsidR="005D5C89" w:rsidRPr="00A85D08">
        <w:rPr>
          <w:rFonts w:ascii="Arial" w:hAnsi="Arial" w:cs="Arial"/>
          <w:sz w:val="24"/>
          <w:szCs w:val="24"/>
        </w:rPr>
        <w:t>Additionally, I</w:t>
      </w:r>
      <w:r w:rsidRPr="00A85D08">
        <w:rPr>
          <w:rFonts w:ascii="Arial" w:hAnsi="Arial" w:cs="Arial"/>
          <w:sz w:val="24"/>
          <w:szCs w:val="24"/>
        </w:rPr>
        <w:t xml:space="preserve"> found it helped to provide Student F with a word bank that consisted of many different adjectives. I observed Student F saying the adjectives out loud to see which one would be most suitable for their chosen zoo animal. By process of elimination, Student F </w:t>
      </w:r>
      <w:r w:rsidR="005D5C89" w:rsidRPr="00A85D08">
        <w:rPr>
          <w:rFonts w:ascii="Arial" w:hAnsi="Arial" w:cs="Arial"/>
          <w:sz w:val="24"/>
          <w:szCs w:val="24"/>
        </w:rPr>
        <w:t>identified</w:t>
      </w:r>
      <w:r w:rsidRPr="00A85D08">
        <w:rPr>
          <w:rFonts w:ascii="Arial" w:hAnsi="Arial" w:cs="Arial"/>
          <w:sz w:val="24"/>
          <w:szCs w:val="24"/>
        </w:rPr>
        <w:t xml:space="preserve"> suitable adjectives for her chosen animals</w:t>
      </w:r>
      <w:r w:rsidR="00981BA5" w:rsidRPr="00A85D08">
        <w:rPr>
          <w:rFonts w:ascii="Arial" w:hAnsi="Arial" w:cs="Arial"/>
          <w:sz w:val="24"/>
          <w:szCs w:val="24"/>
        </w:rPr>
        <w:t>.</w:t>
      </w:r>
      <w:r w:rsidRPr="00A85D08">
        <w:rPr>
          <w:rFonts w:ascii="Arial" w:hAnsi="Arial" w:cs="Arial"/>
          <w:sz w:val="24"/>
          <w:szCs w:val="24"/>
        </w:rPr>
        <w:t xml:space="preserve"> </w:t>
      </w:r>
      <w:r w:rsidR="00981BA5" w:rsidRPr="00A85D08">
        <w:rPr>
          <w:rFonts w:ascii="Arial" w:hAnsi="Arial" w:cs="Arial"/>
          <w:sz w:val="24"/>
          <w:szCs w:val="24"/>
        </w:rPr>
        <w:t xml:space="preserve">The </w:t>
      </w:r>
      <w:r w:rsidRPr="00A85D08">
        <w:rPr>
          <w:rFonts w:ascii="Arial" w:hAnsi="Arial" w:cs="Arial"/>
          <w:sz w:val="24"/>
          <w:szCs w:val="24"/>
        </w:rPr>
        <w:t xml:space="preserve">word bank aided Student F in identifying adjectives </w:t>
      </w:r>
      <w:r w:rsidR="002E635A" w:rsidRPr="00A85D08">
        <w:rPr>
          <w:rFonts w:ascii="Arial" w:hAnsi="Arial" w:cs="Arial"/>
          <w:sz w:val="24"/>
          <w:szCs w:val="24"/>
        </w:rPr>
        <w:t>and</w:t>
      </w:r>
      <w:r w:rsidRPr="00A85D08">
        <w:rPr>
          <w:rFonts w:ascii="Arial" w:hAnsi="Arial" w:cs="Arial"/>
          <w:sz w:val="24"/>
          <w:szCs w:val="24"/>
        </w:rPr>
        <w:t xml:space="preserve"> thinking of new ones. </w:t>
      </w:r>
      <w:r w:rsidR="002E635A" w:rsidRPr="00A85D08">
        <w:rPr>
          <w:rFonts w:ascii="Arial" w:hAnsi="Arial" w:cs="Arial"/>
          <w:sz w:val="24"/>
          <w:szCs w:val="24"/>
        </w:rPr>
        <w:t xml:space="preserve">The word bank was a way of scaffolding for the pupil </w:t>
      </w:r>
      <w:r w:rsidR="005D5C89" w:rsidRPr="00A85D08">
        <w:rPr>
          <w:rFonts w:ascii="Arial" w:hAnsi="Arial" w:cs="Arial"/>
          <w:sz w:val="24"/>
          <w:szCs w:val="24"/>
        </w:rPr>
        <w:t xml:space="preserve">and to </w:t>
      </w:r>
      <w:r w:rsidR="002E635A" w:rsidRPr="00A85D08">
        <w:rPr>
          <w:rFonts w:ascii="Arial" w:hAnsi="Arial" w:cs="Arial"/>
          <w:sz w:val="24"/>
          <w:szCs w:val="24"/>
        </w:rPr>
        <w:t>structure interaction between Student F and myself so that I could help Student F achieve the learning objective</w:t>
      </w:r>
      <w:r w:rsidR="00981BA5" w:rsidRPr="00A85D08">
        <w:rPr>
          <w:rFonts w:ascii="Arial" w:hAnsi="Arial" w:cs="Arial"/>
          <w:sz w:val="24"/>
          <w:szCs w:val="24"/>
        </w:rPr>
        <w:t>.</w:t>
      </w:r>
      <w:r w:rsidR="002E635A" w:rsidRPr="00A85D08">
        <w:rPr>
          <w:rFonts w:ascii="Arial" w:hAnsi="Arial" w:cs="Arial"/>
          <w:sz w:val="24"/>
          <w:szCs w:val="24"/>
        </w:rPr>
        <w:t xml:space="preserve"> (McLeod, 2018).</w:t>
      </w:r>
      <w:r w:rsidR="005D5C89" w:rsidRPr="00A85D08">
        <w:rPr>
          <w:rFonts w:ascii="Arial" w:hAnsi="Arial" w:cs="Arial"/>
          <w:sz w:val="24"/>
          <w:szCs w:val="24"/>
        </w:rPr>
        <w:t xml:space="preserve"> </w:t>
      </w:r>
    </w:p>
    <w:p w14:paraId="0F4CDF76" w14:textId="25E69267" w:rsidR="00783917" w:rsidRPr="00A85D08" w:rsidRDefault="00B86E85" w:rsidP="00A85D08">
      <w:pPr>
        <w:spacing w:line="360" w:lineRule="auto"/>
        <w:ind w:firstLine="720"/>
        <w:rPr>
          <w:rFonts w:ascii="Arial" w:hAnsi="Arial" w:cs="Arial"/>
          <w:sz w:val="24"/>
          <w:szCs w:val="24"/>
        </w:rPr>
      </w:pPr>
      <w:r w:rsidRPr="00A85D08">
        <w:rPr>
          <w:rFonts w:ascii="Arial" w:hAnsi="Arial" w:cs="Arial"/>
          <w:sz w:val="24"/>
          <w:szCs w:val="24"/>
        </w:rPr>
        <w:t xml:space="preserve">Some recommendations to progress Student F’s language further include focussing on her handwriting. </w:t>
      </w:r>
      <w:r w:rsidR="00783917" w:rsidRPr="00A85D08">
        <w:rPr>
          <w:rFonts w:ascii="Arial" w:hAnsi="Arial" w:cs="Arial"/>
          <w:sz w:val="24"/>
          <w:szCs w:val="24"/>
        </w:rPr>
        <w:t>This ties in with the strand from the LNF: Writing across the curriculum. Element: Writing Accurately. Aspect: Handwriting, Grammar, Punctuation, Spelling. (Welsh Government, 201</w:t>
      </w:r>
      <w:r w:rsidR="00212995">
        <w:rPr>
          <w:rFonts w:ascii="Arial" w:hAnsi="Arial" w:cs="Arial"/>
          <w:sz w:val="24"/>
          <w:szCs w:val="24"/>
        </w:rPr>
        <w:t>4</w:t>
      </w:r>
      <w:r w:rsidR="00783917" w:rsidRPr="00A85D08">
        <w:rPr>
          <w:rFonts w:ascii="Arial" w:hAnsi="Arial" w:cs="Arial"/>
          <w:sz w:val="24"/>
          <w:szCs w:val="24"/>
        </w:rPr>
        <w:t>).</w:t>
      </w:r>
    </w:p>
    <w:p w14:paraId="20CA925E" w14:textId="168E4A5A" w:rsidR="00104EF9" w:rsidRPr="00A85D08" w:rsidRDefault="00B86E85" w:rsidP="00A85D08">
      <w:pPr>
        <w:spacing w:line="360" w:lineRule="auto"/>
        <w:ind w:firstLine="720"/>
        <w:rPr>
          <w:rFonts w:ascii="Arial" w:hAnsi="Arial" w:cs="Arial"/>
          <w:sz w:val="24"/>
          <w:szCs w:val="24"/>
        </w:rPr>
      </w:pPr>
      <w:r w:rsidRPr="00A85D08">
        <w:rPr>
          <w:rFonts w:ascii="Arial" w:hAnsi="Arial" w:cs="Arial"/>
          <w:sz w:val="24"/>
          <w:szCs w:val="24"/>
        </w:rPr>
        <w:t>As shown in Appendix 2 and 3, Student F’s handwriting isn’t consistent in orientation and more practi</w:t>
      </w:r>
      <w:r w:rsidR="002D784C" w:rsidRPr="00A85D08">
        <w:rPr>
          <w:rFonts w:ascii="Arial" w:hAnsi="Arial" w:cs="Arial"/>
          <w:sz w:val="24"/>
          <w:szCs w:val="24"/>
        </w:rPr>
        <w:t>c</w:t>
      </w:r>
      <w:r w:rsidRPr="00A85D08">
        <w:rPr>
          <w:rFonts w:ascii="Arial" w:hAnsi="Arial" w:cs="Arial"/>
          <w:sz w:val="24"/>
          <w:szCs w:val="24"/>
        </w:rPr>
        <w:t xml:space="preserve">e could be made on writing on a line. This could be modelled by the teacher and an emphasis could be made on the shape of upper- and lower-case letters. </w:t>
      </w:r>
      <w:r w:rsidR="00104EF9" w:rsidRPr="00A85D08">
        <w:rPr>
          <w:rFonts w:ascii="Arial" w:hAnsi="Arial" w:cs="Arial"/>
          <w:sz w:val="24"/>
          <w:szCs w:val="24"/>
        </w:rPr>
        <w:t xml:space="preserve">This could be linked to her love of reading by </w:t>
      </w:r>
      <w:r w:rsidR="00157FE4" w:rsidRPr="00A85D08">
        <w:rPr>
          <w:rFonts w:ascii="Arial" w:hAnsi="Arial" w:cs="Arial"/>
          <w:sz w:val="24"/>
          <w:szCs w:val="24"/>
        </w:rPr>
        <w:t xml:space="preserve">practicing handwriting from a piece of text that she enjoys. </w:t>
      </w:r>
    </w:p>
    <w:p w14:paraId="6C7A6224" w14:textId="7611049C" w:rsidR="00783917" w:rsidRPr="00A85D08" w:rsidRDefault="00783917" w:rsidP="00A85D08">
      <w:pPr>
        <w:spacing w:line="360" w:lineRule="auto"/>
        <w:ind w:firstLine="720"/>
        <w:rPr>
          <w:rFonts w:ascii="Arial" w:hAnsi="Arial" w:cs="Arial"/>
          <w:sz w:val="24"/>
          <w:szCs w:val="24"/>
        </w:rPr>
      </w:pPr>
      <w:r w:rsidRPr="00A85D08">
        <w:rPr>
          <w:rFonts w:ascii="Arial" w:hAnsi="Arial" w:cs="Arial"/>
          <w:sz w:val="24"/>
          <w:szCs w:val="24"/>
        </w:rPr>
        <w:t xml:space="preserve">Another recommendation would be to focus on Student F’s </w:t>
      </w:r>
      <w:proofErr w:type="spellStart"/>
      <w:r w:rsidRPr="00A85D08">
        <w:rPr>
          <w:rFonts w:ascii="Arial" w:hAnsi="Arial" w:cs="Arial"/>
          <w:sz w:val="24"/>
          <w:szCs w:val="24"/>
        </w:rPr>
        <w:t>oracy</w:t>
      </w:r>
      <w:proofErr w:type="spellEnd"/>
      <w:r w:rsidRPr="00A85D08">
        <w:rPr>
          <w:rFonts w:ascii="Arial" w:hAnsi="Arial" w:cs="Arial"/>
          <w:sz w:val="24"/>
          <w:szCs w:val="24"/>
        </w:rPr>
        <w:t xml:space="preserve"> skills. In the interview, (Appendix 1), Student F stated that she enjoyed expressing herself through reading when reading speech. An activity to progress her speaking skills could be to create a role-play activity. This could be child-led and would allow her to get into character. It could encourage Student F to take risks and be creative with the role she is playing. (Millwood Education, 2016).</w:t>
      </w:r>
    </w:p>
    <w:p w14:paraId="4172ECDB" w14:textId="66D957CA" w:rsidR="007E6A52" w:rsidRPr="00A85D08" w:rsidRDefault="007E6A52" w:rsidP="00A85D08">
      <w:pPr>
        <w:spacing w:line="360" w:lineRule="auto"/>
        <w:ind w:firstLine="720"/>
        <w:rPr>
          <w:rFonts w:ascii="Arial" w:hAnsi="Arial" w:cs="Arial"/>
          <w:sz w:val="24"/>
          <w:szCs w:val="24"/>
        </w:rPr>
      </w:pPr>
      <w:r w:rsidRPr="00A85D08">
        <w:rPr>
          <w:rFonts w:ascii="Arial" w:hAnsi="Arial" w:cs="Arial"/>
          <w:sz w:val="24"/>
          <w:szCs w:val="24"/>
        </w:rPr>
        <w:t>There is also the potential of progressing Student F to Foundation Phase Outcome 6 for reading. Appendix 7 is a</w:t>
      </w:r>
      <w:r w:rsidR="009552C5">
        <w:rPr>
          <w:rFonts w:ascii="Arial" w:hAnsi="Arial" w:cs="Arial"/>
          <w:sz w:val="24"/>
          <w:szCs w:val="24"/>
        </w:rPr>
        <w:t xml:space="preserve"> report, summarising</w:t>
      </w:r>
      <w:r w:rsidRPr="00A85D08">
        <w:rPr>
          <w:rFonts w:ascii="Arial" w:hAnsi="Arial" w:cs="Arial"/>
          <w:sz w:val="24"/>
          <w:szCs w:val="24"/>
        </w:rPr>
        <w:t xml:space="preserve"> observation</w:t>
      </w:r>
      <w:r w:rsidR="009552C5">
        <w:rPr>
          <w:rFonts w:ascii="Arial" w:hAnsi="Arial" w:cs="Arial"/>
          <w:sz w:val="24"/>
          <w:szCs w:val="24"/>
        </w:rPr>
        <w:t>s</w:t>
      </w:r>
      <w:r w:rsidRPr="00A85D08">
        <w:rPr>
          <w:rFonts w:ascii="Arial" w:hAnsi="Arial" w:cs="Arial"/>
          <w:sz w:val="24"/>
          <w:szCs w:val="24"/>
        </w:rPr>
        <w:t xml:space="preserve"> of Student F’s reading</w:t>
      </w:r>
      <w:r w:rsidR="009552C5">
        <w:rPr>
          <w:rFonts w:ascii="Arial" w:hAnsi="Arial" w:cs="Arial"/>
          <w:sz w:val="24"/>
          <w:szCs w:val="24"/>
        </w:rPr>
        <w:t xml:space="preserve"> that</w:t>
      </w:r>
      <w:r w:rsidRPr="00A85D08">
        <w:rPr>
          <w:rFonts w:ascii="Arial" w:hAnsi="Arial" w:cs="Arial"/>
          <w:sz w:val="24"/>
          <w:szCs w:val="24"/>
        </w:rPr>
        <w:t xml:space="preserve"> I undertook during my time on PTE. I observed her reading each day </w:t>
      </w:r>
      <w:r w:rsidRPr="00A85D08">
        <w:rPr>
          <w:rFonts w:ascii="Arial" w:hAnsi="Arial" w:cs="Arial"/>
          <w:sz w:val="24"/>
          <w:szCs w:val="24"/>
        </w:rPr>
        <w:lastRenderedPageBreak/>
        <w:t xml:space="preserve">during PTE and significant progress was made. However, it would be difficult for the class teacher to continue this intervention as time is limited in a school day and there may not always be the opportunity to listen to Student F read. </w:t>
      </w:r>
      <w:r w:rsidR="00E96D00" w:rsidRPr="00A85D08">
        <w:rPr>
          <w:rFonts w:ascii="Arial" w:hAnsi="Arial" w:cs="Arial"/>
          <w:sz w:val="24"/>
          <w:szCs w:val="24"/>
        </w:rPr>
        <w:t>This is one limitation of best practice but in Student F’s case, the parental engagement is invaluable and some of the extension to her reading work could be undertaken at home. I</w:t>
      </w:r>
      <w:r w:rsidRPr="00A85D08">
        <w:rPr>
          <w:rFonts w:ascii="Arial" w:hAnsi="Arial" w:cs="Arial"/>
          <w:sz w:val="24"/>
          <w:szCs w:val="24"/>
        </w:rPr>
        <w:t>t was a pleasure to be a part of this intervention and be part of Student F’s advancement in reading.</w:t>
      </w:r>
    </w:p>
    <w:p w14:paraId="491341C3" w14:textId="47611DB7" w:rsidR="007E6A52" w:rsidRPr="00A85D08" w:rsidRDefault="00BB619D" w:rsidP="00A82B38">
      <w:pPr>
        <w:spacing w:line="360" w:lineRule="auto"/>
        <w:ind w:firstLine="720"/>
        <w:rPr>
          <w:rFonts w:ascii="Arial" w:hAnsi="Arial" w:cs="Arial"/>
          <w:sz w:val="24"/>
          <w:szCs w:val="24"/>
        </w:rPr>
      </w:pPr>
      <w:r w:rsidRPr="00A85D08">
        <w:rPr>
          <w:rFonts w:ascii="Arial" w:hAnsi="Arial" w:cs="Arial"/>
          <w:sz w:val="24"/>
          <w:szCs w:val="24"/>
        </w:rPr>
        <w:t>Student F could be identified as a More Able and Talented (MAT) pupil when it comes to their reading. Some of the ways of ensuring progress</w:t>
      </w:r>
      <w:r w:rsidR="00981BA5" w:rsidRPr="00A85D08">
        <w:rPr>
          <w:rFonts w:ascii="Arial" w:hAnsi="Arial" w:cs="Arial"/>
          <w:sz w:val="24"/>
          <w:szCs w:val="24"/>
        </w:rPr>
        <w:t xml:space="preserve"> with pupils who are identified as MAT</w:t>
      </w:r>
      <w:r w:rsidRPr="00A85D08">
        <w:rPr>
          <w:rFonts w:ascii="Arial" w:hAnsi="Arial" w:cs="Arial"/>
          <w:sz w:val="24"/>
          <w:szCs w:val="24"/>
        </w:rPr>
        <w:t xml:space="preserve"> is </w:t>
      </w:r>
      <w:r w:rsidR="00981BA5" w:rsidRPr="00A85D08">
        <w:rPr>
          <w:rFonts w:ascii="Arial" w:hAnsi="Arial" w:cs="Arial"/>
          <w:sz w:val="24"/>
          <w:szCs w:val="24"/>
        </w:rPr>
        <w:t xml:space="preserve">to </w:t>
      </w:r>
      <w:r w:rsidRPr="00A85D08">
        <w:rPr>
          <w:rFonts w:ascii="Arial" w:hAnsi="Arial" w:cs="Arial"/>
          <w:sz w:val="24"/>
          <w:szCs w:val="24"/>
        </w:rPr>
        <w:t>make sure that an individual learning plan is set to create challenging targets</w:t>
      </w:r>
      <w:r w:rsidR="00981BA5" w:rsidRPr="00A85D08">
        <w:rPr>
          <w:rFonts w:ascii="Arial" w:hAnsi="Arial" w:cs="Arial"/>
          <w:sz w:val="24"/>
          <w:szCs w:val="24"/>
        </w:rPr>
        <w:t>. R</w:t>
      </w:r>
      <w:r w:rsidRPr="00A85D08">
        <w:rPr>
          <w:rFonts w:ascii="Arial" w:hAnsi="Arial" w:cs="Arial"/>
          <w:sz w:val="24"/>
          <w:szCs w:val="24"/>
        </w:rPr>
        <w:t xml:space="preserve">egular progress reviews </w:t>
      </w:r>
      <w:r w:rsidR="00981BA5" w:rsidRPr="00A85D08">
        <w:rPr>
          <w:rFonts w:ascii="Arial" w:hAnsi="Arial" w:cs="Arial"/>
          <w:sz w:val="24"/>
          <w:szCs w:val="24"/>
        </w:rPr>
        <w:t xml:space="preserve">should be </w:t>
      </w:r>
      <w:r w:rsidRPr="00A85D08">
        <w:rPr>
          <w:rFonts w:ascii="Arial" w:hAnsi="Arial" w:cs="Arial"/>
          <w:sz w:val="24"/>
          <w:szCs w:val="24"/>
        </w:rPr>
        <w:t xml:space="preserve">made, with extensive input and feedback from the learner as this is key to understanding what the learner needs to learn and what will help them learn. (Welsh Government, 2016). </w:t>
      </w:r>
    </w:p>
    <w:p w14:paraId="01EC133F" w14:textId="24DB0293" w:rsidR="000A7859" w:rsidRPr="00A85D08" w:rsidRDefault="000A7859" w:rsidP="00A85D08">
      <w:pPr>
        <w:spacing w:line="360" w:lineRule="auto"/>
        <w:rPr>
          <w:rFonts w:ascii="Arial" w:hAnsi="Arial" w:cs="Arial"/>
          <w:sz w:val="24"/>
          <w:szCs w:val="24"/>
          <w:u w:val="single"/>
        </w:rPr>
      </w:pPr>
      <w:r w:rsidRPr="00A85D08">
        <w:rPr>
          <w:rFonts w:ascii="Arial" w:hAnsi="Arial" w:cs="Arial"/>
          <w:sz w:val="24"/>
          <w:szCs w:val="24"/>
          <w:u w:val="single"/>
        </w:rPr>
        <w:t>Mathematics</w:t>
      </w:r>
    </w:p>
    <w:p w14:paraId="1D96882B" w14:textId="57299707" w:rsidR="00783917" w:rsidRPr="00A85D08" w:rsidRDefault="000A7859" w:rsidP="00A85D08">
      <w:pPr>
        <w:spacing w:line="360" w:lineRule="auto"/>
        <w:ind w:firstLine="720"/>
        <w:rPr>
          <w:rFonts w:ascii="Arial" w:hAnsi="Arial" w:cs="Arial"/>
          <w:sz w:val="24"/>
          <w:szCs w:val="24"/>
        </w:rPr>
      </w:pPr>
      <w:r w:rsidRPr="00A85D08">
        <w:rPr>
          <w:rFonts w:ascii="Arial" w:hAnsi="Arial" w:cs="Arial"/>
          <w:sz w:val="24"/>
          <w:szCs w:val="24"/>
        </w:rPr>
        <w:t xml:space="preserve">Student F is currently achieving Foundation Phase Outcome 4 with some aspects of her numeracy falling within Foundation Phase Outcome 5 in </w:t>
      </w:r>
      <w:r w:rsidR="00E96D00" w:rsidRPr="00A85D08">
        <w:rPr>
          <w:rFonts w:ascii="Arial" w:hAnsi="Arial" w:cs="Arial"/>
          <w:sz w:val="24"/>
          <w:szCs w:val="24"/>
        </w:rPr>
        <w:t>m</w:t>
      </w:r>
      <w:r w:rsidRPr="00A85D08">
        <w:rPr>
          <w:rFonts w:ascii="Arial" w:hAnsi="Arial" w:cs="Arial"/>
          <w:sz w:val="24"/>
          <w:szCs w:val="24"/>
        </w:rPr>
        <w:t>athematics</w:t>
      </w:r>
      <w:r w:rsidR="009917E4" w:rsidRPr="00A85D08">
        <w:rPr>
          <w:rFonts w:ascii="Arial" w:hAnsi="Arial" w:cs="Arial"/>
          <w:sz w:val="24"/>
          <w:szCs w:val="24"/>
        </w:rPr>
        <w:t xml:space="preserve">. She has </w:t>
      </w:r>
      <w:r w:rsidRPr="00A85D08">
        <w:rPr>
          <w:rFonts w:ascii="Arial" w:hAnsi="Arial" w:cs="Arial"/>
          <w:sz w:val="24"/>
          <w:szCs w:val="24"/>
        </w:rPr>
        <w:t>shown that she is able to recite numbers in simple sequences to 100</w:t>
      </w:r>
      <w:r w:rsidR="009917E4" w:rsidRPr="00A85D08">
        <w:rPr>
          <w:rFonts w:ascii="Arial" w:hAnsi="Arial" w:cs="Arial"/>
          <w:sz w:val="24"/>
          <w:szCs w:val="24"/>
        </w:rPr>
        <w:t xml:space="preserve"> but</w:t>
      </w:r>
      <w:r w:rsidRPr="00A85D08">
        <w:rPr>
          <w:rFonts w:ascii="Arial" w:hAnsi="Arial" w:cs="Arial"/>
          <w:sz w:val="24"/>
          <w:szCs w:val="24"/>
        </w:rPr>
        <w:t xml:space="preserve"> can</w:t>
      </w:r>
      <w:r w:rsidR="009917E4" w:rsidRPr="00A85D08">
        <w:rPr>
          <w:rFonts w:ascii="Arial" w:hAnsi="Arial" w:cs="Arial"/>
          <w:sz w:val="24"/>
          <w:szCs w:val="24"/>
        </w:rPr>
        <w:t xml:space="preserve"> also</w:t>
      </w:r>
      <w:r w:rsidRPr="00A85D08">
        <w:rPr>
          <w:rFonts w:ascii="Arial" w:hAnsi="Arial" w:cs="Arial"/>
          <w:sz w:val="24"/>
          <w:szCs w:val="24"/>
        </w:rPr>
        <w:t xml:space="preserve"> read and write numbers up to </w:t>
      </w:r>
      <w:r w:rsidR="009917E4" w:rsidRPr="00A85D08">
        <w:rPr>
          <w:rFonts w:ascii="Arial" w:hAnsi="Arial" w:cs="Arial"/>
          <w:sz w:val="24"/>
          <w:szCs w:val="24"/>
        </w:rPr>
        <w:t>100</w:t>
      </w:r>
      <w:r w:rsidRPr="00A85D08">
        <w:rPr>
          <w:rFonts w:ascii="Arial" w:hAnsi="Arial" w:cs="Arial"/>
          <w:sz w:val="24"/>
          <w:szCs w:val="24"/>
        </w:rPr>
        <w:t xml:space="preserve">. </w:t>
      </w:r>
      <w:r w:rsidR="009917E4" w:rsidRPr="00A85D08">
        <w:rPr>
          <w:rFonts w:ascii="Arial" w:hAnsi="Arial" w:cs="Arial"/>
          <w:sz w:val="24"/>
          <w:szCs w:val="24"/>
        </w:rPr>
        <w:t>Furthermore, s</w:t>
      </w:r>
      <w:r w:rsidRPr="00A85D08">
        <w:rPr>
          <w:rFonts w:ascii="Arial" w:hAnsi="Arial" w:cs="Arial"/>
          <w:sz w:val="24"/>
          <w:szCs w:val="24"/>
        </w:rPr>
        <w:t xml:space="preserve">he </w:t>
      </w:r>
      <w:r w:rsidR="009917E4" w:rsidRPr="00A85D08">
        <w:rPr>
          <w:rFonts w:ascii="Arial" w:hAnsi="Arial" w:cs="Arial"/>
          <w:sz w:val="24"/>
          <w:szCs w:val="24"/>
        </w:rPr>
        <w:t>can</w:t>
      </w:r>
      <w:r w:rsidRPr="00A85D08">
        <w:rPr>
          <w:rFonts w:ascii="Arial" w:hAnsi="Arial" w:cs="Arial"/>
          <w:sz w:val="24"/>
          <w:szCs w:val="24"/>
        </w:rPr>
        <w:t xml:space="preserve"> partition </w:t>
      </w:r>
      <w:r w:rsidR="009917E4" w:rsidRPr="00A85D08">
        <w:rPr>
          <w:rFonts w:ascii="Arial" w:hAnsi="Arial" w:cs="Arial"/>
          <w:sz w:val="24"/>
          <w:szCs w:val="24"/>
        </w:rPr>
        <w:t>two-digit numbers and can identify the value of each digit. She can perform more difficult additions and subtractions using her own strategy and mentally recall ’10 more’ or ’20 more’ within 100. She is beginning to understand the link between multiplication and division and use 2, 5 and 10 multiplication tables to solve problems. She can make sensible estimates of larger groups of objects and can pay for items up to 20p and give change from 10p. She can read hours on a clock and can name common regular 2D and 3D shapes. She can copy, describe and extend patterns including shape and number and can make whole and half turns. (Welsh Government, 2015).</w:t>
      </w:r>
    </w:p>
    <w:p w14:paraId="685884B4" w14:textId="3592DF1E" w:rsidR="009917E4" w:rsidRPr="00A85D08" w:rsidRDefault="009917E4" w:rsidP="00A85D08">
      <w:pPr>
        <w:spacing w:line="360" w:lineRule="auto"/>
        <w:ind w:firstLine="720"/>
        <w:rPr>
          <w:rFonts w:ascii="Arial" w:hAnsi="Arial" w:cs="Arial"/>
          <w:sz w:val="24"/>
          <w:szCs w:val="24"/>
        </w:rPr>
      </w:pPr>
      <w:r w:rsidRPr="00A85D08">
        <w:rPr>
          <w:rFonts w:ascii="Arial" w:hAnsi="Arial" w:cs="Arial"/>
          <w:sz w:val="24"/>
          <w:szCs w:val="24"/>
        </w:rPr>
        <w:t>In an interview with Student F, she explained that she like</w:t>
      </w:r>
      <w:r w:rsidR="00981BA5" w:rsidRPr="00A85D08">
        <w:rPr>
          <w:rFonts w:ascii="Arial" w:hAnsi="Arial" w:cs="Arial"/>
          <w:sz w:val="24"/>
          <w:szCs w:val="24"/>
        </w:rPr>
        <w:t>s m</w:t>
      </w:r>
      <w:r w:rsidRPr="00A85D08">
        <w:rPr>
          <w:rFonts w:ascii="Arial" w:hAnsi="Arial" w:cs="Arial"/>
          <w:sz w:val="24"/>
          <w:szCs w:val="24"/>
        </w:rPr>
        <w:t xml:space="preserve">athematics and particularly enjoys adding and subtracting. It was clear that Student F enjoyed the challenges of </w:t>
      </w:r>
      <w:r w:rsidR="00981BA5" w:rsidRPr="00A85D08">
        <w:rPr>
          <w:rFonts w:ascii="Arial" w:hAnsi="Arial" w:cs="Arial"/>
          <w:sz w:val="24"/>
          <w:szCs w:val="24"/>
        </w:rPr>
        <w:t>m</w:t>
      </w:r>
      <w:r w:rsidRPr="00A85D08">
        <w:rPr>
          <w:rFonts w:ascii="Arial" w:hAnsi="Arial" w:cs="Arial"/>
          <w:sz w:val="24"/>
          <w:szCs w:val="24"/>
        </w:rPr>
        <w:t xml:space="preserve">athematics and said that she felt that she was good at it. </w:t>
      </w:r>
      <w:r w:rsidR="00EC4B2C" w:rsidRPr="00A85D08">
        <w:rPr>
          <w:rFonts w:ascii="Arial" w:hAnsi="Arial" w:cs="Arial"/>
          <w:sz w:val="24"/>
          <w:szCs w:val="24"/>
        </w:rPr>
        <w:t xml:space="preserve">According to Dabell (2017), ‘teachers with a real passion for maths help children to question, challenge and reflect by creating an atmosphere of positivity.’ During my time on PTE, I noticed that the class teacher inspired the children in her class to enjoy maths </w:t>
      </w:r>
      <w:r w:rsidR="00EC4B2C" w:rsidRPr="00A85D08">
        <w:rPr>
          <w:rFonts w:ascii="Arial" w:hAnsi="Arial" w:cs="Arial"/>
          <w:sz w:val="24"/>
          <w:szCs w:val="24"/>
        </w:rPr>
        <w:lastRenderedPageBreak/>
        <w:t xml:space="preserve">and encouraged pupils to be curious and interested. When teaching my own maths lessons, I tried to adopt this way of teaching and aimed to be enthusiastic in maths lessons and make them fun and engaging for the learners. When observing Student F undertaking </w:t>
      </w:r>
      <w:r w:rsidR="00981BA5" w:rsidRPr="00A85D08">
        <w:rPr>
          <w:rFonts w:ascii="Arial" w:hAnsi="Arial" w:cs="Arial"/>
          <w:sz w:val="24"/>
          <w:szCs w:val="24"/>
        </w:rPr>
        <w:t>m</w:t>
      </w:r>
      <w:r w:rsidR="00EC4B2C" w:rsidRPr="00A85D08">
        <w:rPr>
          <w:rFonts w:ascii="Arial" w:hAnsi="Arial" w:cs="Arial"/>
          <w:sz w:val="24"/>
          <w:szCs w:val="24"/>
        </w:rPr>
        <w:t xml:space="preserve">athematics lessons, it was noticeable that she reacted positively to a more exciting and interesting lesson. It stimulated her enjoyment of maths and encouraged a more positive attitude. </w:t>
      </w:r>
    </w:p>
    <w:p w14:paraId="7C2F8E2E" w14:textId="64D323D0" w:rsidR="00B00858" w:rsidRPr="00A85D08" w:rsidRDefault="00DF7D28" w:rsidP="00A85D08">
      <w:pPr>
        <w:spacing w:line="360" w:lineRule="auto"/>
        <w:ind w:firstLine="720"/>
        <w:rPr>
          <w:rFonts w:ascii="Arial" w:hAnsi="Arial" w:cs="Arial"/>
          <w:sz w:val="24"/>
          <w:szCs w:val="24"/>
        </w:rPr>
      </w:pPr>
      <w:r w:rsidRPr="00A85D08">
        <w:rPr>
          <w:rFonts w:ascii="Arial" w:hAnsi="Arial" w:cs="Arial"/>
          <w:sz w:val="24"/>
          <w:szCs w:val="24"/>
        </w:rPr>
        <w:t xml:space="preserve">She explained how she uses the </w:t>
      </w:r>
      <w:r w:rsidR="00981BA5" w:rsidRPr="00A85D08">
        <w:rPr>
          <w:rFonts w:ascii="Arial" w:hAnsi="Arial" w:cs="Arial"/>
          <w:sz w:val="24"/>
          <w:szCs w:val="24"/>
        </w:rPr>
        <w:t>m</w:t>
      </w:r>
      <w:r w:rsidRPr="00A85D08">
        <w:rPr>
          <w:rFonts w:ascii="Arial" w:hAnsi="Arial" w:cs="Arial"/>
          <w:sz w:val="24"/>
          <w:szCs w:val="24"/>
        </w:rPr>
        <w:t>aths ‘epic’ area in class and finds it challenging but usually completes the work. Teachers use enhanced provision to set challenges that link skills and concepts introduced during focussed teaching. These enable an individual to follow a strand of work in more depth. (Estyn, 2019).</w:t>
      </w:r>
      <w:r w:rsidR="007D4F80" w:rsidRPr="00A85D08">
        <w:rPr>
          <w:rFonts w:ascii="Arial" w:hAnsi="Arial" w:cs="Arial"/>
          <w:sz w:val="24"/>
          <w:szCs w:val="24"/>
        </w:rPr>
        <w:t xml:space="preserve"> </w:t>
      </w:r>
    </w:p>
    <w:p w14:paraId="6F3BFE36" w14:textId="101F9E78" w:rsidR="00DF7D28" w:rsidRPr="00A85D08" w:rsidRDefault="007D4F80" w:rsidP="00A85D08">
      <w:pPr>
        <w:spacing w:line="360" w:lineRule="auto"/>
        <w:ind w:firstLine="720"/>
        <w:rPr>
          <w:rFonts w:ascii="Arial" w:hAnsi="Arial" w:cs="Arial"/>
          <w:sz w:val="24"/>
          <w:szCs w:val="24"/>
        </w:rPr>
      </w:pPr>
      <w:r w:rsidRPr="00A85D08">
        <w:rPr>
          <w:rFonts w:ascii="Arial" w:hAnsi="Arial" w:cs="Arial"/>
          <w:sz w:val="24"/>
          <w:szCs w:val="24"/>
        </w:rPr>
        <w:t xml:space="preserve">She explained that work sheets usually help her in </w:t>
      </w:r>
      <w:r w:rsidR="00E96D00" w:rsidRPr="00A85D08">
        <w:rPr>
          <w:rFonts w:ascii="Arial" w:hAnsi="Arial" w:cs="Arial"/>
          <w:sz w:val="24"/>
          <w:szCs w:val="24"/>
        </w:rPr>
        <w:t>m</w:t>
      </w:r>
      <w:r w:rsidRPr="00A85D08">
        <w:rPr>
          <w:rFonts w:ascii="Arial" w:hAnsi="Arial" w:cs="Arial"/>
          <w:sz w:val="24"/>
          <w:szCs w:val="24"/>
        </w:rPr>
        <w:t xml:space="preserve">athematics and having homework helps her to understand more. </w:t>
      </w:r>
      <w:r w:rsidR="00D738B3" w:rsidRPr="00A85D08">
        <w:rPr>
          <w:rFonts w:ascii="Arial" w:hAnsi="Arial" w:cs="Arial"/>
          <w:sz w:val="24"/>
          <w:szCs w:val="24"/>
        </w:rPr>
        <w:t>According to Atkinson (2019), ‘homework encourages students to take initiative and responsibility for completing a task’</w:t>
      </w:r>
      <w:r w:rsidR="00981BA5" w:rsidRPr="00A85D08">
        <w:rPr>
          <w:rFonts w:ascii="Arial" w:hAnsi="Arial" w:cs="Arial"/>
          <w:sz w:val="24"/>
          <w:szCs w:val="24"/>
        </w:rPr>
        <w:t>.</w:t>
      </w:r>
      <w:r w:rsidR="00D738B3" w:rsidRPr="00A85D08">
        <w:rPr>
          <w:rFonts w:ascii="Arial" w:hAnsi="Arial" w:cs="Arial"/>
          <w:sz w:val="24"/>
          <w:szCs w:val="24"/>
        </w:rPr>
        <w:t xml:space="preserve"> Learners like Student F might be well equipped to deal with the responsibility of completing homework tasks. There are, nevertheless, arguments against setting homework or </w:t>
      </w:r>
      <w:r w:rsidR="00635951" w:rsidRPr="00A85D08">
        <w:rPr>
          <w:rFonts w:ascii="Arial" w:hAnsi="Arial" w:cs="Arial"/>
          <w:sz w:val="24"/>
          <w:szCs w:val="24"/>
        </w:rPr>
        <w:t xml:space="preserve">setting </w:t>
      </w:r>
      <w:r w:rsidR="00D738B3" w:rsidRPr="00A85D08">
        <w:rPr>
          <w:rFonts w:ascii="Arial" w:hAnsi="Arial" w:cs="Arial"/>
          <w:sz w:val="24"/>
          <w:szCs w:val="24"/>
        </w:rPr>
        <w:t>too much homework. H</w:t>
      </w:r>
      <w:r w:rsidR="00B00858" w:rsidRPr="00A85D08">
        <w:rPr>
          <w:rFonts w:ascii="Arial" w:hAnsi="Arial" w:cs="Arial"/>
          <w:sz w:val="24"/>
          <w:szCs w:val="24"/>
        </w:rPr>
        <w:t xml:space="preserve">omework is set to target reinforcement of a skill </w:t>
      </w:r>
      <w:r w:rsidR="00635951" w:rsidRPr="00A85D08">
        <w:rPr>
          <w:rFonts w:ascii="Arial" w:hAnsi="Arial" w:cs="Arial"/>
          <w:sz w:val="24"/>
          <w:szCs w:val="24"/>
        </w:rPr>
        <w:t xml:space="preserve">however, </w:t>
      </w:r>
      <w:r w:rsidR="00B00858" w:rsidRPr="00A85D08">
        <w:rPr>
          <w:rFonts w:ascii="Arial" w:hAnsi="Arial" w:cs="Arial"/>
          <w:sz w:val="24"/>
          <w:szCs w:val="24"/>
        </w:rPr>
        <w:t>there is a concern that children take work home to complete and may doubt themselves and get frustrated as they do not have the support of the teacher and the comfort of the classroom. (</w:t>
      </w:r>
      <w:proofErr w:type="spellStart"/>
      <w:r w:rsidR="00B00858" w:rsidRPr="00A85D08">
        <w:rPr>
          <w:rFonts w:ascii="Arial" w:hAnsi="Arial" w:cs="Arial"/>
          <w:sz w:val="24"/>
          <w:szCs w:val="24"/>
        </w:rPr>
        <w:t>Berkowicz</w:t>
      </w:r>
      <w:proofErr w:type="spellEnd"/>
      <w:r w:rsidR="00B00858" w:rsidRPr="00A85D08">
        <w:rPr>
          <w:rFonts w:ascii="Arial" w:hAnsi="Arial" w:cs="Arial"/>
          <w:sz w:val="24"/>
          <w:szCs w:val="24"/>
        </w:rPr>
        <w:t xml:space="preserve"> and Myers, 2017)</w:t>
      </w:r>
      <w:r w:rsidR="00D858B8" w:rsidRPr="00A85D08">
        <w:rPr>
          <w:rFonts w:ascii="Arial" w:hAnsi="Arial" w:cs="Arial"/>
          <w:sz w:val="24"/>
          <w:szCs w:val="24"/>
        </w:rPr>
        <w:t>.</w:t>
      </w:r>
    </w:p>
    <w:p w14:paraId="432AC0B5" w14:textId="77777777" w:rsidR="007E6A52" w:rsidRPr="00A85D08" w:rsidRDefault="00635951" w:rsidP="00A85D08">
      <w:pPr>
        <w:spacing w:line="360" w:lineRule="auto"/>
        <w:ind w:firstLine="720"/>
        <w:rPr>
          <w:rFonts w:ascii="Arial" w:hAnsi="Arial" w:cs="Arial"/>
          <w:sz w:val="24"/>
          <w:szCs w:val="24"/>
        </w:rPr>
      </w:pPr>
      <w:r w:rsidRPr="00A85D08">
        <w:rPr>
          <w:rFonts w:ascii="Arial" w:hAnsi="Arial" w:cs="Arial"/>
          <w:sz w:val="24"/>
          <w:szCs w:val="24"/>
        </w:rPr>
        <w:t xml:space="preserve">Another resource that Student F found that helped her during maths lessons or activities was having the reassurance of being able to call upon the teacher. This suggests that whilst Student F enjoys maths and is comfortable completing certain tasks, she still requires the teachers support at times to assist her with certain maths problems. </w:t>
      </w:r>
    </w:p>
    <w:p w14:paraId="290650D2" w14:textId="000F1916" w:rsidR="007D4F80" w:rsidRPr="00A85D08" w:rsidRDefault="00635951" w:rsidP="00A85D08">
      <w:pPr>
        <w:spacing w:line="360" w:lineRule="auto"/>
        <w:ind w:firstLine="720"/>
        <w:rPr>
          <w:rFonts w:ascii="Arial" w:hAnsi="Arial" w:cs="Arial"/>
          <w:sz w:val="24"/>
          <w:szCs w:val="24"/>
        </w:rPr>
      </w:pPr>
      <w:r w:rsidRPr="00A85D08">
        <w:rPr>
          <w:rFonts w:ascii="Arial" w:hAnsi="Arial" w:cs="Arial"/>
          <w:sz w:val="24"/>
          <w:szCs w:val="24"/>
        </w:rPr>
        <w:t>I felt it important to support Student F with elements of the lesson that she was unable to do herself and allow her to figure out problems that she could manage independently. This enabled Student F to reach her potential in maths lessons and</w:t>
      </w:r>
      <w:r w:rsidR="007E6A52" w:rsidRPr="00A85D08">
        <w:rPr>
          <w:rFonts w:ascii="Arial" w:hAnsi="Arial" w:cs="Arial"/>
          <w:sz w:val="24"/>
          <w:szCs w:val="24"/>
        </w:rPr>
        <w:t xml:space="preserve"> in turn,</w:t>
      </w:r>
      <w:r w:rsidRPr="00A85D08">
        <w:rPr>
          <w:rFonts w:ascii="Arial" w:hAnsi="Arial" w:cs="Arial"/>
          <w:sz w:val="24"/>
          <w:szCs w:val="24"/>
        </w:rPr>
        <w:t xml:space="preserve"> boost</w:t>
      </w:r>
      <w:r w:rsidR="007E6A52" w:rsidRPr="00A85D08">
        <w:rPr>
          <w:rFonts w:ascii="Arial" w:hAnsi="Arial" w:cs="Arial"/>
          <w:sz w:val="24"/>
          <w:szCs w:val="24"/>
        </w:rPr>
        <w:t>ed</w:t>
      </w:r>
      <w:r w:rsidRPr="00A85D08">
        <w:rPr>
          <w:rFonts w:ascii="Arial" w:hAnsi="Arial" w:cs="Arial"/>
          <w:sz w:val="24"/>
          <w:szCs w:val="24"/>
        </w:rPr>
        <w:t xml:space="preserve"> her confidence. (N</w:t>
      </w:r>
      <w:r w:rsidR="00957ADE">
        <w:rPr>
          <w:rFonts w:ascii="Arial" w:hAnsi="Arial" w:cs="Arial"/>
          <w:sz w:val="24"/>
          <w:szCs w:val="24"/>
        </w:rPr>
        <w:t>RICH</w:t>
      </w:r>
      <w:r w:rsidRPr="00A85D08">
        <w:rPr>
          <w:rFonts w:ascii="Arial" w:hAnsi="Arial" w:cs="Arial"/>
          <w:sz w:val="24"/>
          <w:szCs w:val="24"/>
        </w:rPr>
        <w:t>, 2019).</w:t>
      </w:r>
    </w:p>
    <w:p w14:paraId="1ED6F7AE" w14:textId="0083E2C2" w:rsidR="00424233" w:rsidRPr="00A85D08" w:rsidRDefault="00F92CA1" w:rsidP="00A85D08">
      <w:pPr>
        <w:spacing w:line="360" w:lineRule="auto"/>
        <w:ind w:firstLine="720"/>
        <w:rPr>
          <w:rFonts w:ascii="Arial" w:hAnsi="Arial" w:cs="Arial"/>
          <w:sz w:val="24"/>
          <w:szCs w:val="24"/>
        </w:rPr>
      </w:pPr>
      <w:r w:rsidRPr="00A85D08">
        <w:rPr>
          <w:rFonts w:ascii="Arial" w:hAnsi="Arial" w:cs="Arial"/>
          <w:sz w:val="24"/>
          <w:szCs w:val="24"/>
        </w:rPr>
        <w:t>In the interview</w:t>
      </w:r>
      <w:r w:rsidR="007E6A52" w:rsidRPr="00A85D08">
        <w:rPr>
          <w:rFonts w:ascii="Arial" w:hAnsi="Arial" w:cs="Arial"/>
          <w:sz w:val="24"/>
          <w:szCs w:val="24"/>
        </w:rPr>
        <w:t>,</w:t>
      </w:r>
      <w:r w:rsidRPr="00A85D08">
        <w:rPr>
          <w:rFonts w:ascii="Arial" w:hAnsi="Arial" w:cs="Arial"/>
          <w:sz w:val="24"/>
          <w:szCs w:val="24"/>
        </w:rPr>
        <w:t xml:space="preserve"> Student F spoke about how she used a multiplication mat at home and explained that this helped her with multiplication at school. She said that she finds practising the 5 times table and 10 times table easy but struggles with the 2 times tables. A reason for this could be because the class would regularly practice </w:t>
      </w:r>
      <w:r w:rsidRPr="00A85D08">
        <w:rPr>
          <w:rFonts w:ascii="Arial" w:hAnsi="Arial" w:cs="Arial"/>
          <w:sz w:val="24"/>
          <w:szCs w:val="24"/>
        </w:rPr>
        <w:lastRenderedPageBreak/>
        <w:t>reciting multiples of 2. Bald (2019</w:t>
      </w:r>
      <w:r w:rsidR="00DC0714" w:rsidRPr="00A85D08">
        <w:rPr>
          <w:rFonts w:ascii="Arial" w:hAnsi="Arial" w:cs="Arial"/>
          <w:sz w:val="24"/>
          <w:szCs w:val="24"/>
        </w:rPr>
        <w:t>) states that children may find it difficult ‘to replace two-four-six-eight with a table that alternates between single numbers and twos.’</w:t>
      </w:r>
    </w:p>
    <w:p w14:paraId="382FC7A4" w14:textId="0DC72207" w:rsidR="006B2E19" w:rsidRPr="00A85D08" w:rsidRDefault="006B2E19" w:rsidP="00A85D08">
      <w:pPr>
        <w:spacing w:line="360" w:lineRule="auto"/>
        <w:ind w:firstLine="720"/>
        <w:rPr>
          <w:rFonts w:ascii="Arial" w:hAnsi="Arial" w:cs="Arial"/>
          <w:sz w:val="24"/>
          <w:szCs w:val="24"/>
        </w:rPr>
      </w:pPr>
      <w:r w:rsidRPr="00A85D08">
        <w:rPr>
          <w:rFonts w:ascii="Arial" w:hAnsi="Arial" w:cs="Arial"/>
          <w:sz w:val="24"/>
          <w:szCs w:val="24"/>
        </w:rPr>
        <w:t xml:space="preserve">Appendix 5 is sample of </w:t>
      </w:r>
      <w:r w:rsidR="005B14B9" w:rsidRPr="00A85D08">
        <w:rPr>
          <w:rFonts w:ascii="Arial" w:hAnsi="Arial" w:cs="Arial"/>
          <w:sz w:val="24"/>
          <w:szCs w:val="24"/>
        </w:rPr>
        <w:t>m</w:t>
      </w:r>
      <w:r w:rsidRPr="00A85D08">
        <w:rPr>
          <w:rFonts w:ascii="Arial" w:hAnsi="Arial" w:cs="Arial"/>
          <w:sz w:val="24"/>
          <w:szCs w:val="24"/>
        </w:rPr>
        <w:t>athematics work that Student F completed in class</w:t>
      </w:r>
      <w:r w:rsidR="005B14B9" w:rsidRPr="00A85D08">
        <w:rPr>
          <w:rFonts w:ascii="Arial" w:hAnsi="Arial" w:cs="Arial"/>
          <w:sz w:val="24"/>
          <w:szCs w:val="24"/>
        </w:rPr>
        <w:t xml:space="preserve"> individually</w:t>
      </w:r>
      <w:r w:rsidRPr="00A85D08">
        <w:rPr>
          <w:rFonts w:ascii="Arial" w:hAnsi="Arial" w:cs="Arial"/>
          <w:sz w:val="24"/>
          <w:szCs w:val="24"/>
        </w:rPr>
        <w:t>. The learning objective was ‘to match time’. The objective derived from the strand:  Using measuring skills. Element: Time. (Welsh Government, 201</w:t>
      </w:r>
      <w:r w:rsidR="00212995">
        <w:rPr>
          <w:rFonts w:ascii="Arial" w:hAnsi="Arial" w:cs="Arial"/>
          <w:sz w:val="24"/>
          <w:szCs w:val="24"/>
        </w:rPr>
        <w:t>4</w:t>
      </w:r>
      <w:r w:rsidRPr="00A85D08">
        <w:rPr>
          <w:rFonts w:ascii="Arial" w:hAnsi="Arial" w:cs="Arial"/>
          <w:sz w:val="24"/>
          <w:szCs w:val="24"/>
        </w:rPr>
        <w:t>)</w:t>
      </w:r>
      <w:r w:rsidR="00766191" w:rsidRPr="00A85D08">
        <w:rPr>
          <w:rFonts w:ascii="Arial" w:hAnsi="Arial" w:cs="Arial"/>
          <w:sz w:val="24"/>
          <w:szCs w:val="24"/>
        </w:rPr>
        <w:t>.</w:t>
      </w:r>
    </w:p>
    <w:p w14:paraId="41AFE75C" w14:textId="03F2929E" w:rsidR="006B2E19" w:rsidRPr="00A85D08" w:rsidRDefault="006B2E19" w:rsidP="00A85D08">
      <w:pPr>
        <w:spacing w:line="360" w:lineRule="auto"/>
        <w:ind w:firstLine="720"/>
        <w:rPr>
          <w:rFonts w:ascii="Arial" w:hAnsi="Arial" w:cs="Arial"/>
          <w:sz w:val="24"/>
          <w:szCs w:val="24"/>
        </w:rPr>
      </w:pPr>
      <w:r w:rsidRPr="00A85D08">
        <w:rPr>
          <w:rFonts w:ascii="Arial" w:hAnsi="Arial" w:cs="Arial"/>
          <w:sz w:val="24"/>
          <w:szCs w:val="24"/>
        </w:rPr>
        <w:t xml:space="preserve">The class had to match time shown on an analogue clock with a description of what ‘Pudsey </w:t>
      </w:r>
      <w:r w:rsidR="007E6A52" w:rsidRPr="00A85D08">
        <w:rPr>
          <w:rFonts w:ascii="Arial" w:hAnsi="Arial" w:cs="Arial"/>
          <w:sz w:val="24"/>
          <w:szCs w:val="24"/>
        </w:rPr>
        <w:t>B</w:t>
      </w:r>
      <w:r w:rsidRPr="00A85D08">
        <w:rPr>
          <w:rFonts w:ascii="Arial" w:hAnsi="Arial" w:cs="Arial"/>
          <w:sz w:val="24"/>
          <w:szCs w:val="24"/>
        </w:rPr>
        <w:t>ear’ was doing at that time in the day. When teaching the introduction, I felt it important to show the hour hand on the clock and have the class recite from 1 o’ clock to 12 o’ clock. It is suggested by Sealy (2019), to start teaching time using the hour hand only a</w:t>
      </w:r>
      <w:r w:rsidR="007E6A52" w:rsidRPr="00A85D08">
        <w:rPr>
          <w:rFonts w:ascii="Arial" w:hAnsi="Arial" w:cs="Arial"/>
          <w:sz w:val="24"/>
          <w:szCs w:val="24"/>
        </w:rPr>
        <w:t>nd</w:t>
      </w:r>
      <w:r w:rsidRPr="00A85D08">
        <w:rPr>
          <w:rFonts w:ascii="Arial" w:hAnsi="Arial" w:cs="Arial"/>
          <w:sz w:val="24"/>
          <w:szCs w:val="24"/>
        </w:rPr>
        <w:t xml:space="preserve"> only when this is securely understood should you introduce the minute hand.</w:t>
      </w:r>
      <w:r w:rsidR="0003691F" w:rsidRPr="00A85D08">
        <w:rPr>
          <w:rFonts w:ascii="Arial" w:hAnsi="Arial" w:cs="Arial"/>
          <w:sz w:val="24"/>
          <w:szCs w:val="24"/>
        </w:rPr>
        <w:t xml:space="preserve"> </w:t>
      </w:r>
    </w:p>
    <w:p w14:paraId="5C3B308A" w14:textId="77777777" w:rsidR="007E6A52" w:rsidRPr="00A85D08" w:rsidRDefault="0003691F" w:rsidP="00A85D08">
      <w:pPr>
        <w:spacing w:line="360" w:lineRule="auto"/>
        <w:ind w:firstLine="720"/>
        <w:rPr>
          <w:rFonts w:ascii="Arial" w:hAnsi="Arial" w:cs="Arial"/>
          <w:sz w:val="24"/>
          <w:szCs w:val="24"/>
        </w:rPr>
      </w:pPr>
      <w:r w:rsidRPr="00A85D08">
        <w:rPr>
          <w:rFonts w:ascii="Arial" w:hAnsi="Arial" w:cs="Arial"/>
          <w:sz w:val="24"/>
          <w:szCs w:val="24"/>
        </w:rPr>
        <w:t xml:space="preserve">Student F coped well with this task and was given work that was differentiated to suit her ability. She had to match times that showed half past on the clock. Once I had observed her completing the activity and marked her work, I assessed that she could move on further with the activity in the next lesson. </w:t>
      </w:r>
    </w:p>
    <w:p w14:paraId="25BEDF41" w14:textId="7B847D8A" w:rsidR="0003691F" w:rsidRPr="00A85D08" w:rsidRDefault="0003691F" w:rsidP="00A85D08">
      <w:pPr>
        <w:spacing w:line="360" w:lineRule="auto"/>
        <w:ind w:firstLine="720"/>
        <w:rPr>
          <w:rFonts w:ascii="Arial" w:hAnsi="Arial" w:cs="Arial"/>
          <w:sz w:val="24"/>
          <w:szCs w:val="24"/>
        </w:rPr>
      </w:pPr>
      <w:r w:rsidRPr="00A85D08">
        <w:rPr>
          <w:rFonts w:ascii="Arial" w:hAnsi="Arial" w:cs="Arial"/>
          <w:sz w:val="24"/>
          <w:szCs w:val="24"/>
        </w:rPr>
        <w:t xml:space="preserve">Next steps that could be considered would be to create </w:t>
      </w:r>
      <w:r w:rsidR="007E6A52" w:rsidRPr="00A85D08">
        <w:rPr>
          <w:rFonts w:ascii="Arial" w:hAnsi="Arial" w:cs="Arial"/>
          <w:sz w:val="24"/>
          <w:szCs w:val="24"/>
        </w:rPr>
        <w:t xml:space="preserve">an </w:t>
      </w:r>
      <w:r w:rsidRPr="00A85D08">
        <w:rPr>
          <w:rFonts w:ascii="Arial" w:hAnsi="Arial" w:cs="Arial"/>
          <w:sz w:val="24"/>
          <w:szCs w:val="24"/>
        </w:rPr>
        <w:t xml:space="preserve">activity that asked questions such as, what would the time be if it were half an hour later? And what would the time be if it were half an hour earlier? Eventually moving on to asking, what would the time be in an hour and a half? </w:t>
      </w:r>
      <w:r w:rsidR="007E6A52" w:rsidRPr="00A85D08">
        <w:rPr>
          <w:rFonts w:ascii="Arial" w:hAnsi="Arial" w:cs="Arial"/>
          <w:sz w:val="24"/>
          <w:szCs w:val="24"/>
        </w:rPr>
        <w:t>(Sealy, 2019)</w:t>
      </w:r>
    </w:p>
    <w:p w14:paraId="641215F5" w14:textId="1E4E36BF" w:rsidR="0003691F" w:rsidRPr="00A85D08" w:rsidRDefault="0003691F" w:rsidP="00A85D08">
      <w:pPr>
        <w:spacing w:line="360" w:lineRule="auto"/>
        <w:ind w:firstLine="720"/>
        <w:rPr>
          <w:rFonts w:ascii="Arial" w:hAnsi="Arial" w:cs="Arial"/>
          <w:sz w:val="24"/>
          <w:szCs w:val="24"/>
        </w:rPr>
      </w:pPr>
      <w:r w:rsidRPr="00A85D08">
        <w:rPr>
          <w:rFonts w:ascii="Arial" w:hAnsi="Arial" w:cs="Arial"/>
          <w:sz w:val="24"/>
          <w:szCs w:val="24"/>
        </w:rPr>
        <w:t xml:space="preserve">The lesson was taught on Children in Need day and I incorporated the theme of </w:t>
      </w:r>
      <w:r w:rsidR="007E6A52" w:rsidRPr="00A85D08">
        <w:rPr>
          <w:rFonts w:ascii="Arial" w:hAnsi="Arial" w:cs="Arial"/>
          <w:sz w:val="24"/>
          <w:szCs w:val="24"/>
        </w:rPr>
        <w:t>‘</w:t>
      </w:r>
      <w:r w:rsidRPr="00A85D08">
        <w:rPr>
          <w:rFonts w:ascii="Arial" w:hAnsi="Arial" w:cs="Arial"/>
          <w:sz w:val="24"/>
          <w:szCs w:val="24"/>
        </w:rPr>
        <w:t>Pudsey Bear</w:t>
      </w:r>
      <w:r w:rsidR="007E6A52" w:rsidRPr="00A85D08">
        <w:rPr>
          <w:rFonts w:ascii="Arial" w:hAnsi="Arial" w:cs="Arial"/>
          <w:sz w:val="24"/>
          <w:szCs w:val="24"/>
        </w:rPr>
        <w:t>’</w:t>
      </w:r>
      <w:r w:rsidRPr="00A85D08">
        <w:rPr>
          <w:rFonts w:ascii="Arial" w:hAnsi="Arial" w:cs="Arial"/>
          <w:sz w:val="24"/>
          <w:szCs w:val="24"/>
        </w:rPr>
        <w:t xml:space="preserve"> into the activity. On observing Student F, I asked whether she found the activity difficult and she explained that she didn’t find it t</w:t>
      </w:r>
      <w:r w:rsidR="007E6A52" w:rsidRPr="00A85D08">
        <w:rPr>
          <w:rFonts w:ascii="Arial" w:hAnsi="Arial" w:cs="Arial"/>
          <w:sz w:val="24"/>
          <w:szCs w:val="24"/>
        </w:rPr>
        <w:t>oo</w:t>
      </w:r>
      <w:r w:rsidRPr="00A85D08">
        <w:rPr>
          <w:rFonts w:ascii="Arial" w:hAnsi="Arial" w:cs="Arial"/>
          <w:sz w:val="24"/>
          <w:szCs w:val="24"/>
        </w:rPr>
        <w:t xml:space="preserve"> difficult and she liked that she could cut out and stick </w:t>
      </w:r>
      <w:r w:rsidR="007E6A52" w:rsidRPr="00A85D08">
        <w:rPr>
          <w:rFonts w:ascii="Arial" w:hAnsi="Arial" w:cs="Arial"/>
          <w:sz w:val="24"/>
          <w:szCs w:val="24"/>
        </w:rPr>
        <w:t>‘</w:t>
      </w:r>
      <w:r w:rsidRPr="00A85D08">
        <w:rPr>
          <w:rFonts w:ascii="Arial" w:hAnsi="Arial" w:cs="Arial"/>
          <w:sz w:val="24"/>
          <w:szCs w:val="24"/>
        </w:rPr>
        <w:t>Pudsey Bear</w:t>
      </w:r>
      <w:r w:rsidR="007E6A52" w:rsidRPr="00A85D08">
        <w:rPr>
          <w:rFonts w:ascii="Arial" w:hAnsi="Arial" w:cs="Arial"/>
          <w:sz w:val="24"/>
          <w:szCs w:val="24"/>
        </w:rPr>
        <w:t>’</w:t>
      </w:r>
      <w:r w:rsidRPr="00A85D08">
        <w:rPr>
          <w:rFonts w:ascii="Arial" w:hAnsi="Arial" w:cs="Arial"/>
          <w:sz w:val="24"/>
          <w:szCs w:val="24"/>
        </w:rPr>
        <w:t xml:space="preserve"> in the activity. Using </w:t>
      </w:r>
      <w:r w:rsidR="00766191" w:rsidRPr="00A85D08">
        <w:rPr>
          <w:rFonts w:ascii="Arial" w:hAnsi="Arial" w:cs="Arial"/>
          <w:sz w:val="24"/>
          <w:szCs w:val="24"/>
        </w:rPr>
        <w:t>‘</w:t>
      </w:r>
      <w:r w:rsidRPr="00A85D08">
        <w:rPr>
          <w:rFonts w:ascii="Arial" w:hAnsi="Arial" w:cs="Arial"/>
          <w:sz w:val="24"/>
          <w:szCs w:val="24"/>
        </w:rPr>
        <w:t>Pudsey Bear</w:t>
      </w:r>
      <w:r w:rsidR="00766191" w:rsidRPr="00A85D08">
        <w:rPr>
          <w:rFonts w:ascii="Arial" w:hAnsi="Arial" w:cs="Arial"/>
          <w:sz w:val="24"/>
          <w:szCs w:val="24"/>
        </w:rPr>
        <w:t>’</w:t>
      </w:r>
      <w:r w:rsidRPr="00A85D08">
        <w:rPr>
          <w:rFonts w:ascii="Arial" w:hAnsi="Arial" w:cs="Arial"/>
          <w:sz w:val="24"/>
          <w:szCs w:val="24"/>
        </w:rPr>
        <w:t xml:space="preserve"> provided a </w:t>
      </w:r>
      <w:r w:rsidR="00766191" w:rsidRPr="00A85D08">
        <w:rPr>
          <w:rFonts w:ascii="Arial" w:hAnsi="Arial" w:cs="Arial"/>
          <w:sz w:val="24"/>
          <w:szCs w:val="24"/>
        </w:rPr>
        <w:t>hook for the children that challenged them to get their minds thinking. Student F enjoyed matching the times to the description as she enjoyed that it was about ‘Pudsey Bear’. (Mayberry, 2019).</w:t>
      </w:r>
    </w:p>
    <w:p w14:paraId="7EB3DEE4" w14:textId="67A23C4E" w:rsidR="005B14B9" w:rsidRPr="00A85D08" w:rsidRDefault="005B14B9" w:rsidP="00A85D08">
      <w:pPr>
        <w:spacing w:line="360" w:lineRule="auto"/>
        <w:ind w:firstLine="720"/>
        <w:rPr>
          <w:rFonts w:ascii="Arial" w:hAnsi="Arial" w:cs="Arial"/>
          <w:sz w:val="24"/>
          <w:szCs w:val="24"/>
        </w:rPr>
      </w:pPr>
      <w:r w:rsidRPr="00A85D08">
        <w:rPr>
          <w:rFonts w:ascii="Arial" w:hAnsi="Arial" w:cs="Arial"/>
          <w:sz w:val="24"/>
          <w:szCs w:val="24"/>
        </w:rPr>
        <w:t xml:space="preserve">Appendix 6 is a sample of mathematics work that Student F completed individually. The lesson focussed on numeracy and place value. The learning objective was, ‘partitioning two-digit numbers.’ </w:t>
      </w:r>
      <w:r w:rsidR="00A06397" w:rsidRPr="00A85D08">
        <w:rPr>
          <w:rFonts w:ascii="Arial" w:hAnsi="Arial" w:cs="Arial"/>
          <w:sz w:val="24"/>
          <w:szCs w:val="24"/>
        </w:rPr>
        <w:t xml:space="preserve">In the introduction to this lesson, I modelled partitioning using </w:t>
      </w:r>
      <w:proofErr w:type="spellStart"/>
      <w:r w:rsidR="00A06397" w:rsidRPr="00A85D08">
        <w:rPr>
          <w:rFonts w:ascii="Arial" w:hAnsi="Arial" w:cs="Arial"/>
          <w:sz w:val="24"/>
          <w:szCs w:val="24"/>
        </w:rPr>
        <w:t>numicon</w:t>
      </w:r>
      <w:proofErr w:type="spellEnd"/>
      <w:r w:rsidR="00A06397" w:rsidRPr="00A85D08">
        <w:rPr>
          <w:rFonts w:ascii="Arial" w:hAnsi="Arial" w:cs="Arial"/>
          <w:sz w:val="24"/>
          <w:szCs w:val="24"/>
        </w:rPr>
        <w:t xml:space="preserve"> and </w:t>
      </w:r>
      <w:r w:rsidR="00536F92" w:rsidRPr="00A85D08">
        <w:rPr>
          <w:rFonts w:ascii="Arial" w:hAnsi="Arial" w:cs="Arial"/>
          <w:sz w:val="24"/>
          <w:szCs w:val="24"/>
        </w:rPr>
        <w:t xml:space="preserve">multi- link. The ‘Social Learning Theory, theorized by Albert Bandura (1977), posits that people learn from one another, via </w:t>
      </w:r>
      <w:r w:rsidR="00536F92" w:rsidRPr="00A85D08">
        <w:rPr>
          <w:rFonts w:ascii="Arial" w:hAnsi="Arial" w:cs="Arial"/>
          <w:sz w:val="24"/>
          <w:szCs w:val="24"/>
        </w:rPr>
        <w:lastRenderedPageBreak/>
        <w:t>observation, imitation, and modelling.’ It was important for me to show the class what was meant by place value first by modelling</w:t>
      </w:r>
      <w:r w:rsidR="007E6A52" w:rsidRPr="00A85D08">
        <w:rPr>
          <w:rFonts w:ascii="Arial" w:hAnsi="Arial" w:cs="Arial"/>
          <w:sz w:val="24"/>
          <w:szCs w:val="24"/>
        </w:rPr>
        <w:t xml:space="preserve">. I </w:t>
      </w:r>
      <w:r w:rsidR="00536F92" w:rsidRPr="00A85D08">
        <w:rPr>
          <w:rFonts w:ascii="Arial" w:hAnsi="Arial" w:cs="Arial"/>
          <w:sz w:val="24"/>
          <w:szCs w:val="24"/>
        </w:rPr>
        <w:t xml:space="preserve">then passed the activity onto the class and they imitated what I had shown them, encouraging their understanding. (Learning Theories, 2019). </w:t>
      </w:r>
    </w:p>
    <w:p w14:paraId="02D1AEA6" w14:textId="44A846BD" w:rsidR="00A7740F" w:rsidRPr="00A85D08" w:rsidRDefault="00A7740F" w:rsidP="00A85D08">
      <w:pPr>
        <w:spacing w:line="360" w:lineRule="auto"/>
        <w:ind w:firstLine="720"/>
        <w:rPr>
          <w:rFonts w:ascii="Arial" w:hAnsi="Arial" w:cs="Arial"/>
          <w:sz w:val="24"/>
          <w:szCs w:val="24"/>
        </w:rPr>
      </w:pPr>
      <w:r w:rsidRPr="00A85D08">
        <w:rPr>
          <w:rFonts w:ascii="Arial" w:hAnsi="Arial" w:cs="Arial"/>
          <w:sz w:val="24"/>
          <w:szCs w:val="24"/>
        </w:rPr>
        <w:t xml:space="preserve">Student F completed the task using </w:t>
      </w:r>
      <w:proofErr w:type="spellStart"/>
      <w:r w:rsidRPr="00A85D08">
        <w:rPr>
          <w:rFonts w:ascii="Arial" w:hAnsi="Arial" w:cs="Arial"/>
          <w:sz w:val="24"/>
          <w:szCs w:val="24"/>
        </w:rPr>
        <w:t>numicon</w:t>
      </w:r>
      <w:proofErr w:type="spellEnd"/>
      <w:r w:rsidRPr="00A85D08">
        <w:rPr>
          <w:rFonts w:ascii="Arial" w:hAnsi="Arial" w:cs="Arial"/>
          <w:sz w:val="24"/>
          <w:szCs w:val="24"/>
        </w:rPr>
        <w:t xml:space="preserve"> and multi-link</w:t>
      </w:r>
      <w:r w:rsidR="007E6A52" w:rsidRPr="00A85D08">
        <w:rPr>
          <w:rFonts w:ascii="Arial" w:hAnsi="Arial" w:cs="Arial"/>
          <w:sz w:val="24"/>
          <w:szCs w:val="24"/>
        </w:rPr>
        <w:t>,</w:t>
      </w:r>
      <w:r w:rsidRPr="00A85D08">
        <w:rPr>
          <w:rFonts w:ascii="Arial" w:hAnsi="Arial" w:cs="Arial"/>
          <w:sz w:val="24"/>
          <w:szCs w:val="24"/>
        </w:rPr>
        <w:t xml:space="preserve"> which assisted the activity and encouraged a multi-sensory way of learning. This encouraged learning to be auditory, visual and kinaesthetic and </w:t>
      </w:r>
      <w:r w:rsidR="007E6A52" w:rsidRPr="00A85D08">
        <w:rPr>
          <w:rFonts w:ascii="Arial" w:hAnsi="Arial" w:cs="Arial"/>
          <w:sz w:val="24"/>
          <w:szCs w:val="24"/>
        </w:rPr>
        <w:t>aimed to</w:t>
      </w:r>
      <w:r w:rsidRPr="00A85D08">
        <w:rPr>
          <w:rFonts w:ascii="Arial" w:hAnsi="Arial" w:cs="Arial"/>
          <w:sz w:val="24"/>
          <w:szCs w:val="24"/>
        </w:rPr>
        <w:t xml:space="preserve"> maximise learner participation. It allowed Student F to be practical with the activity </w:t>
      </w:r>
      <w:r w:rsidR="007E6A52" w:rsidRPr="00A85D08">
        <w:rPr>
          <w:rFonts w:ascii="Arial" w:hAnsi="Arial" w:cs="Arial"/>
          <w:sz w:val="24"/>
          <w:szCs w:val="24"/>
        </w:rPr>
        <w:t>and this</w:t>
      </w:r>
      <w:r w:rsidRPr="00A85D08">
        <w:rPr>
          <w:rFonts w:ascii="Arial" w:hAnsi="Arial" w:cs="Arial"/>
          <w:sz w:val="24"/>
          <w:szCs w:val="24"/>
        </w:rPr>
        <w:t xml:space="preserve"> brought upon discussion between Student F and myself</w:t>
      </w:r>
      <w:r w:rsidR="007E6A52" w:rsidRPr="00A85D08">
        <w:rPr>
          <w:rFonts w:ascii="Arial" w:hAnsi="Arial" w:cs="Arial"/>
          <w:sz w:val="24"/>
          <w:szCs w:val="24"/>
        </w:rPr>
        <w:t>. It also gave Student F the</w:t>
      </w:r>
      <w:r w:rsidRPr="00A85D08">
        <w:rPr>
          <w:rFonts w:ascii="Arial" w:hAnsi="Arial" w:cs="Arial"/>
          <w:sz w:val="24"/>
          <w:szCs w:val="24"/>
        </w:rPr>
        <w:t xml:space="preserve"> chance to touch and handle the resources and this in turn </w:t>
      </w:r>
      <w:r w:rsidR="003E6B36" w:rsidRPr="00A85D08">
        <w:rPr>
          <w:rFonts w:ascii="Arial" w:hAnsi="Arial" w:cs="Arial"/>
          <w:sz w:val="24"/>
          <w:szCs w:val="24"/>
        </w:rPr>
        <w:t>hopefully</w:t>
      </w:r>
      <w:r w:rsidRPr="00A85D08">
        <w:rPr>
          <w:rFonts w:ascii="Arial" w:hAnsi="Arial" w:cs="Arial"/>
          <w:sz w:val="24"/>
          <w:szCs w:val="24"/>
        </w:rPr>
        <w:t xml:space="preserve"> solidif</w:t>
      </w:r>
      <w:r w:rsidR="003E6B36" w:rsidRPr="00A85D08">
        <w:rPr>
          <w:rFonts w:ascii="Arial" w:hAnsi="Arial" w:cs="Arial"/>
          <w:sz w:val="24"/>
          <w:szCs w:val="24"/>
        </w:rPr>
        <w:t xml:space="preserve">ied </w:t>
      </w:r>
      <w:r w:rsidRPr="00A85D08">
        <w:rPr>
          <w:rFonts w:ascii="Arial" w:hAnsi="Arial" w:cs="Arial"/>
          <w:sz w:val="24"/>
          <w:szCs w:val="24"/>
        </w:rPr>
        <w:t xml:space="preserve">mental images and </w:t>
      </w:r>
      <w:r w:rsidR="003E6B36" w:rsidRPr="00A85D08">
        <w:rPr>
          <w:rFonts w:ascii="Arial" w:hAnsi="Arial" w:cs="Arial"/>
          <w:sz w:val="24"/>
          <w:szCs w:val="24"/>
        </w:rPr>
        <w:t>aided</w:t>
      </w:r>
      <w:r w:rsidRPr="00A85D08">
        <w:rPr>
          <w:rFonts w:ascii="Arial" w:hAnsi="Arial" w:cs="Arial"/>
          <w:sz w:val="24"/>
          <w:szCs w:val="24"/>
        </w:rPr>
        <w:t xml:space="preserve"> understanding.</w:t>
      </w:r>
      <w:r w:rsidR="003E6B36" w:rsidRPr="00A85D08">
        <w:rPr>
          <w:rFonts w:ascii="Arial" w:hAnsi="Arial" w:cs="Arial"/>
          <w:sz w:val="24"/>
          <w:szCs w:val="24"/>
        </w:rPr>
        <w:t xml:space="preserve"> (QIA, 2008)</w:t>
      </w:r>
    </w:p>
    <w:p w14:paraId="770EFCF0" w14:textId="77777777" w:rsidR="00E96D00" w:rsidRPr="00A85D08" w:rsidRDefault="00E96D00" w:rsidP="00A85D08">
      <w:pPr>
        <w:spacing w:line="360" w:lineRule="auto"/>
        <w:ind w:firstLine="720"/>
        <w:rPr>
          <w:rFonts w:ascii="Arial" w:hAnsi="Arial" w:cs="Arial"/>
          <w:sz w:val="24"/>
          <w:szCs w:val="24"/>
        </w:rPr>
      </w:pPr>
      <w:r w:rsidRPr="00A85D08">
        <w:rPr>
          <w:rFonts w:ascii="Arial" w:hAnsi="Arial" w:cs="Arial"/>
          <w:sz w:val="24"/>
          <w:szCs w:val="24"/>
        </w:rPr>
        <w:t>To ensure future progress in</w:t>
      </w:r>
      <w:r w:rsidR="00786A57" w:rsidRPr="00A85D08">
        <w:rPr>
          <w:rFonts w:ascii="Arial" w:hAnsi="Arial" w:cs="Arial"/>
          <w:sz w:val="24"/>
          <w:szCs w:val="24"/>
        </w:rPr>
        <w:t xml:space="preserve"> Student F</w:t>
      </w:r>
      <w:r w:rsidRPr="00A85D08">
        <w:rPr>
          <w:rFonts w:ascii="Arial" w:hAnsi="Arial" w:cs="Arial"/>
          <w:sz w:val="24"/>
          <w:szCs w:val="24"/>
        </w:rPr>
        <w:t xml:space="preserve">’s </w:t>
      </w:r>
      <w:r w:rsidR="004B3BF4" w:rsidRPr="00A85D08">
        <w:rPr>
          <w:rFonts w:ascii="Arial" w:hAnsi="Arial" w:cs="Arial"/>
          <w:sz w:val="24"/>
          <w:szCs w:val="24"/>
        </w:rPr>
        <w:t>mathematics</w:t>
      </w:r>
      <w:r w:rsidRPr="00A85D08">
        <w:rPr>
          <w:rFonts w:ascii="Arial" w:hAnsi="Arial" w:cs="Arial"/>
          <w:sz w:val="24"/>
          <w:szCs w:val="24"/>
        </w:rPr>
        <w:t>, the teacher might</w:t>
      </w:r>
      <w:r w:rsidR="00786A57" w:rsidRPr="00A85D08">
        <w:rPr>
          <w:rFonts w:ascii="Arial" w:hAnsi="Arial" w:cs="Arial"/>
          <w:sz w:val="24"/>
          <w:szCs w:val="24"/>
        </w:rPr>
        <w:t xml:space="preserve"> create activities that incorporate a multi-sensory method as this proved to help Student F’s learning in mathematics lessons. She might also benefit from being given homework that is more individual and that is adapted to her needs. However, there are limitations to this</w:t>
      </w:r>
      <w:r w:rsidRPr="00A85D08">
        <w:rPr>
          <w:rFonts w:ascii="Arial" w:hAnsi="Arial" w:cs="Arial"/>
          <w:sz w:val="24"/>
          <w:szCs w:val="24"/>
        </w:rPr>
        <w:t>:</w:t>
      </w:r>
      <w:r w:rsidR="00786A57" w:rsidRPr="00A85D08">
        <w:rPr>
          <w:rFonts w:ascii="Arial" w:hAnsi="Arial" w:cs="Arial"/>
          <w:sz w:val="24"/>
          <w:szCs w:val="24"/>
        </w:rPr>
        <w:t xml:space="preserve"> there are around 30 children in a </w:t>
      </w:r>
      <w:r w:rsidR="004B3BF4" w:rsidRPr="00A85D08">
        <w:rPr>
          <w:rFonts w:ascii="Arial" w:hAnsi="Arial" w:cs="Arial"/>
          <w:sz w:val="24"/>
          <w:szCs w:val="24"/>
        </w:rPr>
        <w:t>class,</w:t>
      </w:r>
      <w:r w:rsidR="00786A57" w:rsidRPr="00A85D08">
        <w:rPr>
          <w:rFonts w:ascii="Arial" w:hAnsi="Arial" w:cs="Arial"/>
          <w:sz w:val="24"/>
          <w:szCs w:val="24"/>
        </w:rPr>
        <w:t xml:space="preserve"> and </w:t>
      </w:r>
      <w:r w:rsidRPr="00A85D08">
        <w:rPr>
          <w:rFonts w:ascii="Arial" w:hAnsi="Arial" w:cs="Arial"/>
          <w:sz w:val="24"/>
          <w:szCs w:val="24"/>
        </w:rPr>
        <w:t>it</w:t>
      </w:r>
      <w:r w:rsidR="00786A57" w:rsidRPr="00A85D08">
        <w:rPr>
          <w:rFonts w:ascii="Arial" w:hAnsi="Arial" w:cs="Arial"/>
          <w:sz w:val="24"/>
          <w:szCs w:val="24"/>
        </w:rPr>
        <w:t xml:space="preserve"> would be difficult for the teacher to provide </w:t>
      </w:r>
      <w:r w:rsidRPr="00A85D08">
        <w:rPr>
          <w:rFonts w:ascii="Arial" w:hAnsi="Arial" w:cs="Arial"/>
          <w:sz w:val="24"/>
          <w:szCs w:val="24"/>
        </w:rPr>
        <w:t xml:space="preserve">the work </w:t>
      </w:r>
      <w:r w:rsidR="00786A57" w:rsidRPr="00A85D08">
        <w:rPr>
          <w:rFonts w:ascii="Arial" w:hAnsi="Arial" w:cs="Arial"/>
          <w:sz w:val="24"/>
          <w:szCs w:val="24"/>
        </w:rPr>
        <w:t>to e</w:t>
      </w:r>
      <w:r w:rsidRPr="00A85D08">
        <w:rPr>
          <w:rFonts w:ascii="Arial" w:hAnsi="Arial" w:cs="Arial"/>
          <w:sz w:val="24"/>
          <w:szCs w:val="24"/>
        </w:rPr>
        <w:t>very</w:t>
      </w:r>
      <w:r w:rsidR="00786A57" w:rsidRPr="00A85D08">
        <w:rPr>
          <w:rFonts w:ascii="Arial" w:hAnsi="Arial" w:cs="Arial"/>
          <w:sz w:val="24"/>
          <w:szCs w:val="24"/>
        </w:rPr>
        <w:t xml:space="preserve"> pupil. </w:t>
      </w:r>
    </w:p>
    <w:p w14:paraId="048CE943" w14:textId="708D47F9" w:rsidR="003E6B36" w:rsidRPr="00A85D08" w:rsidRDefault="00786A57" w:rsidP="00A85D08">
      <w:pPr>
        <w:spacing w:line="360" w:lineRule="auto"/>
        <w:ind w:firstLine="720"/>
        <w:rPr>
          <w:rFonts w:ascii="Arial" w:hAnsi="Arial" w:cs="Arial"/>
          <w:sz w:val="24"/>
          <w:szCs w:val="24"/>
        </w:rPr>
      </w:pPr>
      <w:r w:rsidRPr="00A85D08">
        <w:rPr>
          <w:rFonts w:ascii="Arial" w:hAnsi="Arial" w:cs="Arial"/>
          <w:sz w:val="24"/>
          <w:szCs w:val="24"/>
        </w:rPr>
        <w:t xml:space="preserve">Student F is highly capable of reaching a higher level of attainment in mathematics and her attitude towards the learning helped in her achievements in mathematics. </w:t>
      </w:r>
    </w:p>
    <w:p w14:paraId="03799664" w14:textId="17E1839C" w:rsidR="004B3BF4" w:rsidRPr="00A85D08" w:rsidRDefault="004B3BF4" w:rsidP="00A85D08">
      <w:pPr>
        <w:spacing w:line="360" w:lineRule="auto"/>
        <w:ind w:firstLine="720"/>
        <w:rPr>
          <w:rFonts w:ascii="Arial" w:hAnsi="Arial" w:cs="Arial"/>
          <w:sz w:val="24"/>
          <w:szCs w:val="24"/>
        </w:rPr>
      </w:pPr>
      <w:r w:rsidRPr="00A85D08">
        <w:rPr>
          <w:rFonts w:ascii="Arial" w:hAnsi="Arial" w:cs="Arial"/>
          <w:sz w:val="24"/>
          <w:szCs w:val="24"/>
        </w:rPr>
        <w:t>With these limitations it still crucial to keep ensuring progress is made with Student F’s learning</w:t>
      </w:r>
      <w:r w:rsidR="00E96D00" w:rsidRPr="00A85D08">
        <w:rPr>
          <w:rFonts w:ascii="Arial" w:hAnsi="Arial" w:cs="Arial"/>
          <w:sz w:val="24"/>
          <w:szCs w:val="24"/>
        </w:rPr>
        <w:t xml:space="preserve"> in both language and mathematics</w:t>
      </w:r>
      <w:r w:rsidRPr="00A85D08">
        <w:rPr>
          <w:rFonts w:ascii="Arial" w:hAnsi="Arial" w:cs="Arial"/>
          <w:sz w:val="24"/>
          <w:szCs w:val="24"/>
        </w:rPr>
        <w:t xml:space="preserve">. It is key to maintain engagement </w:t>
      </w:r>
      <w:r w:rsidR="00E96D00" w:rsidRPr="00A85D08">
        <w:rPr>
          <w:rFonts w:ascii="Arial" w:hAnsi="Arial" w:cs="Arial"/>
          <w:sz w:val="24"/>
          <w:szCs w:val="24"/>
        </w:rPr>
        <w:t xml:space="preserve">and, in this case, </w:t>
      </w:r>
      <w:r w:rsidRPr="00A85D08">
        <w:rPr>
          <w:rFonts w:ascii="Arial" w:hAnsi="Arial" w:cs="Arial"/>
          <w:sz w:val="24"/>
          <w:szCs w:val="24"/>
        </w:rPr>
        <w:t xml:space="preserve">give </w:t>
      </w:r>
      <w:r w:rsidR="00E96D00" w:rsidRPr="00A85D08">
        <w:rPr>
          <w:rFonts w:ascii="Arial" w:hAnsi="Arial" w:cs="Arial"/>
          <w:sz w:val="24"/>
          <w:szCs w:val="24"/>
        </w:rPr>
        <w:t xml:space="preserve">challenging </w:t>
      </w:r>
      <w:r w:rsidRPr="00A85D08">
        <w:rPr>
          <w:rFonts w:ascii="Arial" w:hAnsi="Arial" w:cs="Arial"/>
          <w:sz w:val="24"/>
          <w:szCs w:val="24"/>
        </w:rPr>
        <w:t>homework as Student F benefits from a good home support system.</w:t>
      </w:r>
    </w:p>
    <w:p w14:paraId="52151545" w14:textId="77777777" w:rsidR="00E96D00" w:rsidRPr="00A85D08" w:rsidRDefault="00E96D00" w:rsidP="00A85D08">
      <w:pPr>
        <w:spacing w:line="360" w:lineRule="auto"/>
        <w:rPr>
          <w:rFonts w:ascii="Arial" w:hAnsi="Arial" w:cs="Arial"/>
          <w:sz w:val="24"/>
          <w:szCs w:val="24"/>
        </w:rPr>
      </w:pPr>
    </w:p>
    <w:p w14:paraId="115A6800" w14:textId="77777777" w:rsidR="00E96D00" w:rsidRPr="00A85D08" w:rsidRDefault="00E96D00" w:rsidP="00A85D08">
      <w:pPr>
        <w:spacing w:line="360" w:lineRule="auto"/>
        <w:rPr>
          <w:rFonts w:ascii="Arial" w:hAnsi="Arial" w:cs="Arial"/>
          <w:sz w:val="24"/>
          <w:szCs w:val="24"/>
        </w:rPr>
      </w:pPr>
    </w:p>
    <w:p w14:paraId="74ECA459" w14:textId="6473A155" w:rsidR="00786A57" w:rsidRDefault="00E96D00" w:rsidP="00A85D08">
      <w:pPr>
        <w:spacing w:line="360" w:lineRule="auto"/>
        <w:rPr>
          <w:rFonts w:ascii="Arial" w:hAnsi="Arial" w:cs="Arial"/>
          <w:sz w:val="24"/>
          <w:szCs w:val="24"/>
        </w:rPr>
      </w:pPr>
      <w:r w:rsidRPr="00A85D08">
        <w:rPr>
          <w:rFonts w:ascii="Arial" w:hAnsi="Arial" w:cs="Arial"/>
          <w:sz w:val="24"/>
          <w:szCs w:val="24"/>
        </w:rPr>
        <w:t>3</w:t>
      </w:r>
      <w:r w:rsidR="00A82B38">
        <w:rPr>
          <w:rFonts w:ascii="Arial" w:hAnsi="Arial" w:cs="Arial"/>
          <w:sz w:val="24"/>
          <w:szCs w:val="24"/>
        </w:rPr>
        <w:t>8</w:t>
      </w:r>
      <w:r w:rsidR="00315258">
        <w:rPr>
          <w:rFonts w:ascii="Arial" w:hAnsi="Arial" w:cs="Arial"/>
          <w:sz w:val="24"/>
          <w:szCs w:val="24"/>
        </w:rPr>
        <w:t>48</w:t>
      </w:r>
      <w:r w:rsidRPr="00A85D08">
        <w:rPr>
          <w:rFonts w:ascii="Arial" w:hAnsi="Arial" w:cs="Arial"/>
          <w:sz w:val="24"/>
          <w:szCs w:val="24"/>
        </w:rPr>
        <w:t xml:space="preserve"> words</w:t>
      </w:r>
    </w:p>
    <w:p w14:paraId="2D02DC23" w14:textId="61C3F21F" w:rsidR="00435EE0" w:rsidRDefault="00435EE0" w:rsidP="00A85D08">
      <w:pPr>
        <w:spacing w:line="360" w:lineRule="auto"/>
        <w:rPr>
          <w:rFonts w:ascii="Arial" w:hAnsi="Arial" w:cs="Arial"/>
          <w:sz w:val="24"/>
          <w:szCs w:val="24"/>
        </w:rPr>
      </w:pPr>
    </w:p>
    <w:p w14:paraId="352C6D13" w14:textId="04613544" w:rsidR="00435EE0" w:rsidRDefault="00435EE0" w:rsidP="00A85D08">
      <w:pPr>
        <w:spacing w:line="360" w:lineRule="auto"/>
        <w:rPr>
          <w:rFonts w:ascii="Arial" w:hAnsi="Arial" w:cs="Arial"/>
          <w:sz w:val="24"/>
          <w:szCs w:val="24"/>
        </w:rPr>
      </w:pPr>
    </w:p>
    <w:p w14:paraId="13790FE1" w14:textId="77777777" w:rsidR="00435EE0" w:rsidRDefault="00435EE0" w:rsidP="00435EE0">
      <w:pPr>
        <w:spacing w:line="360" w:lineRule="auto"/>
        <w:rPr>
          <w:rFonts w:ascii="Arial" w:hAnsi="Arial" w:cs="Arial"/>
          <w:sz w:val="24"/>
          <w:szCs w:val="24"/>
        </w:rPr>
      </w:pPr>
    </w:p>
    <w:p w14:paraId="11546B92" w14:textId="3067A6DC" w:rsidR="00435EE0" w:rsidRPr="001025F9" w:rsidRDefault="00435EE0" w:rsidP="00435EE0">
      <w:pPr>
        <w:spacing w:line="360" w:lineRule="auto"/>
        <w:rPr>
          <w:rFonts w:ascii="Arial" w:hAnsi="Arial" w:cs="Arial"/>
          <w:sz w:val="28"/>
          <w:szCs w:val="28"/>
          <w:u w:val="single"/>
        </w:rPr>
      </w:pPr>
      <w:r w:rsidRPr="001025F9">
        <w:rPr>
          <w:rFonts w:ascii="Arial" w:hAnsi="Arial" w:cs="Arial"/>
          <w:sz w:val="28"/>
          <w:szCs w:val="28"/>
          <w:u w:val="single"/>
        </w:rPr>
        <w:lastRenderedPageBreak/>
        <w:t>Reference List</w:t>
      </w:r>
    </w:p>
    <w:p w14:paraId="6EAF81D3" w14:textId="77777777" w:rsidR="00435EE0" w:rsidRPr="002575AF" w:rsidRDefault="00435EE0" w:rsidP="00435EE0">
      <w:pPr>
        <w:spacing w:line="360" w:lineRule="auto"/>
        <w:rPr>
          <w:rFonts w:ascii="Arial" w:hAnsi="Arial" w:cs="Arial"/>
          <w:sz w:val="24"/>
          <w:szCs w:val="24"/>
        </w:rPr>
      </w:pPr>
      <w:r>
        <w:rPr>
          <w:rFonts w:ascii="Arial" w:hAnsi="Arial" w:cs="Arial"/>
          <w:sz w:val="24"/>
          <w:szCs w:val="24"/>
        </w:rPr>
        <w:t xml:space="preserve">Atkinson, J. (2019) ‘Why is Homework Important?’ </w:t>
      </w:r>
      <w:r w:rsidRPr="002575AF">
        <w:rPr>
          <w:rFonts w:ascii="Arial" w:hAnsi="Arial" w:cs="Arial"/>
          <w:i/>
          <w:sz w:val="24"/>
          <w:szCs w:val="24"/>
        </w:rPr>
        <w:t>Scholastic</w:t>
      </w:r>
      <w:r>
        <w:rPr>
          <w:rFonts w:ascii="Arial" w:hAnsi="Arial" w:cs="Arial"/>
          <w:i/>
          <w:sz w:val="24"/>
          <w:szCs w:val="24"/>
        </w:rPr>
        <w:t xml:space="preserve">, </w:t>
      </w:r>
      <w:r w:rsidRPr="00DC4F5B">
        <w:rPr>
          <w:rFonts w:ascii="Arial" w:hAnsi="Arial" w:cs="Arial"/>
          <w:sz w:val="24"/>
          <w:szCs w:val="24"/>
        </w:rPr>
        <w:t>Date Unknown.</w:t>
      </w:r>
      <w:r>
        <w:rPr>
          <w:rFonts w:ascii="Arial" w:hAnsi="Arial" w:cs="Arial"/>
          <w:sz w:val="24"/>
          <w:szCs w:val="24"/>
        </w:rPr>
        <w:t xml:space="preserve"> [article]. Available at: </w:t>
      </w:r>
      <w:hyperlink r:id="rId6" w:history="1">
        <w:r w:rsidRPr="00836792">
          <w:rPr>
            <w:rStyle w:val="Hyperlink"/>
            <w:rFonts w:ascii="Arial" w:hAnsi="Arial" w:cs="Arial"/>
            <w:sz w:val="24"/>
            <w:szCs w:val="24"/>
          </w:rPr>
          <w:t>https://www.scholastic.com/teachers/articles/teaching-content/homework-why-it-important/</w:t>
        </w:r>
      </w:hyperlink>
      <w:r>
        <w:rPr>
          <w:rFonts w:ascii="Arial" w:hAnsi="Arial" w:cs="Arial"/>
          <w:sz w:val="24"/>
          <w:szCs w:val="24"/>
          <w:u w:val="single"/>
        </w:rPr>
        <w:t xml:space="preserve"> </w:t>
      </w:r>
      <w:r>
        <w:rPr>
          <w:rFonts w:ascii="Arial" w:hAnsi="Arial" w:cs="Arial"/>
          <w:sz w:val="24"/>
          <w:szCs w:val="24"/>
        </w:rPr>
        <w:t>(Accessed: 2</w:t>
      </w:r>
      <w:r w:rsidRPr="002575AF">
        <w:rPr>
          <w:rFonts w:ascii="Arial" w:hAnsi="Arial" w:cs="Arial"/>
          <w:sz w:val="24"/>
          <w:szCs w:val="24"/>
          <w:vertAlign w:val="superscript"/>
        </w:rPr>
        <w:t>nd</w:t>
      </w:r>
      <w:r>
        <w:rPr>
          <w:rFonts w:ascii="Arial" w:hAnsi="Arial" w:cs="Arial"/>
          <w:sz w:val="24"/>
          <w:szCs w:val="24"/>
        </w:rPr>
        <w:t xml:space="preserve"> April 2019).</w:t>
      </w:r>
    </w:p>
    <w:p w14:paraId="5E1467EC"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Bald, J. (2019) </w:t>
      </w:r>
      <w:r w:rsidRPr="001C05B4">
        <w:rPr>
          <w:rFonts w:ascii="Arial" w:hAnsi="Arial" w:cs="Arial"/>
          <w:i/>
          <w:sz w:val="24"/>
          <w:szCs w:val="24"/>
        </w:rPr>
        <w:t>Learning the 2 times table: Tips and Tricks.</w:t>
      </w:r>
      <w:r>
        <w:rPr>
          <w:rFonts w:ascii="Arial" w:hAnsi="Arial" w:cs="Arial"/>
          <w:sz w:val="24"/>
          <w:szCs w:val="24"/>
        </w:rPr>
        <w:t xml:space="preserve"> Available at: </w:t>
      </w:r>
      <w:hyperlink r:id="rId7" w:history="1">
        <w:r w:rsidRPr="00836792">
          <w:rPr>
            <w:rStyle w:val="Hyperlink"/>
            <w:rFonts w:ascii="Arial" w:hAnsi="Arial" w:cs="Arial"/>
            <w:sz w:val="24"/>
            <w:szCs w:val="24"/>
          </w:rPr>
          <w:t>https://www.theschoolrun.com/2-times-table-learning</w:t>
        </w:r>
      </w:hyperlink>
      <w:r>
        <w:rPr>
          <w:rFonts w:ascii="Arial" w:hAnsi="Arial" w:cs="Arial"/>
          <w:sz w:val="24"/>
          <w:szCs w:val="24"/>
        </w:rPr>
        <w:t xml:space="preserve"> (Accessed: 2</w:t>
      </w:r>
      <w:r w:rsidRPr="001C05B4">
        <w:rPr>
          <w:rFonts w:ascii="Arial" w:hAnsi="Arial" w:cs="Arial"/>
          <w:sz w:val="24"/>
          <w:szCs w:val="24"/>
          <w:vertAlign w:val="superscript"/>
        </w:rPr>
        <w:t>nd</w:t>
      </w:r>
      <w:r>
        <w:rPr>
          <w:rFonts w:ascii="Arial" w:hAnsi="Arial" w:cs="Arial"/>
          <w:sz w:val="24"/>
          <w:szCs w:val="24"/>
        </w:rPr>
        <w:t xml:space="preserve"> April 2019).</w:t>
      </w:r>
    </w:p>
    <w:p w14:paraId="4FE3B4B5" w14:textId="77777777" w:rsidR="00435EE0" w:rsidRDefault="00435EE0" w:rsidP="00435EE0">
      <w:pPr>
        <w:spacing w:line="360" w:lineRule="auto"/>
        <w:rPr>
          <w:rFonts w:ascii="Arial" w:hAnsi="Arial" w:cs="Arial"/>
          <w:sz w:val="24"/>
          <w:szCs w:val="24"/>
        </w:rPr>
      </w:pPr>
      <w:proofErr w:type="spellStart"/>
      <w:r>
        <w:rPr>
          <w:rFonts w:ascii="Arial" w:hAnsi="Arial" w:cs="Arial"/>
          <w:sz w:val="24"/>
          <w:szCs w:val="24"/>
        </w:rPr>
        <w:t>Berkowicz</w:t>
      </w:r>
      <w:proofErr w:type="spellEnd"/>
      <w:r>
        <w:rPr>
          <w:rFonts w:ascii="Arial" w:hAnsi="Arial" w:cs="Arial"/>
          <w:sz w:val="24"/>
          <w:szCs w:val="24"/>
        </w:rPr>
        <w:t xml:space="preserve">, J. and Myers, A. (2017) ‘How is Homework Helping Students Learn?’ </w:t>
      </w:r>
      <w:r w:rsidRPr="004732E9">
        <w:rPr>
          <w:rFonts w:ascii="Arial" w:hAnsi="Arial" w:cs="Arial"/>
          <w:i/>
          <w:sz w:val="24"/>
          <w:szCs w:val="24"/>
        </w:rPr>
        <w:t>Leadership 360</w:t>
      </w:r>
      <w:r>
        <w:rPr>
          <w:rFonts w:ascii="Arial" w:hAnsi="Arial" w:cs="Arial"/>
          <w:sz w:val="24"/>
          <w:szCs w:val="24"/>
        </w:rPr>
        <w:t xml:space="preserve"> [blog]. 17 October. Available at: </w:t>
      </w:r>
      <w:hyperlink r:id="rId8" w:history="1">
        <w:r w:rsidRPr="00836792">
          <w:rPr>
            <w:rStyle w:val="Hyperlink"/>
            <w:rFonts w:ascii="Arial" w:hAnsi="Arial" w:cs="Arial"/>
            <w:sz w:val="24"/>
            <w:szCs w:val="24"/>
          </w:rPr>
          <w:t>https://blogs.edweek.org/edweek/leadership_360/2017/10/how_is_homework_helping_students_learn.html</w:t>
        </w:r>
      </w:hyperlink>
      <w:r>
        <w:rPr>
          <w:rFonts w:ascii="Arial" w:hAnsi="Arial" w:cs="Arial"/>
          <w:sz w:val="24"/>
          <w:szCs w:val="24"/>
        </w:rPr>
        <w:t xml:space="preserve"> (Accessed: 2</w:t>
      </w:r>
      <w:r w:rsidRPr="004732E9">
        <w:rPr>
          <w:rFonts w:ascii="Arial" w:hAnsi="Arial" w:cs="Arial"/>
          <w:sz w:val="24"/>
          <w:szCs w:val="24"/>
          <w:vertAlign w:val="superscript"/>
        </w:rPr>
        <w:t>nd</w:t>
      </w:r>
      <w:r>
        <w:rPr>
          <w:rFonts w:ascii="Arial" w:hAnsi="Arial" w:cs="Arial"/>
          <w:sz w:val="24"/>
          <w:szCs w:val="24"/>
        </w:rPr>
        <w:t xml:space="preserve"> April 2019).</w:t>
      </w:r>
    </w:p>
    <w:p w14:paraId="6D9853C6" w14:textId="77777777" w:rsidR="00435EE0" w:rsidRDefault="00435EE0" w:rsidP="00435EE0">
      <w:pPr>
        <w:spacing w:line="360" w:lineRule="auto"/>
        <w:rPr>
          <w:rFonts w:ascii="Arial" w:hAnsi="Arial" w:cs="Arial"/>
          <w:sz w:val="24"/>
          <w:szCs w:val="24"/>
        </w:rPr>
      </w:pPr>
      <w:proofErr w:type="spellStart"/>
      <w:r>
        <w:rPr>
          <w:rFonts w:ascii="Arial" w:hAnsi="Arial" w:cs="Arial"/>
          <w:sz w:val="24"/>
          <w:szCs w:val="24"/>
        </w:rPr>
        <w:t>Bonfiglio</w:t>
      </w:r>
      <w:proofErr w:type="spellEnd"/>
      <w:r>
        <w:rPr>
          <w:rFonts w:ascii="Arial" w:hAnsi="Arial" w:cs="Arial"/>
          <w:sz w:val="24"/>
          <w:szCs w:val="24"/>
        </w:rPr>
        <w:t xml:space="preserve">, C (2017) </w:t>
      </w:r>
      <w:r w:rsidRPr="002739AA">
        <w:rPr>
          <w:rFonts w:ascii="Arial" w:hAnsi="Arial" w:cs="Arial"/>
          <w:i/>
          <w:sz w:val="24"/>
          <w:szCs w:val="24"/>
        </w:rPr>
        <w:t>Importance of Reading with Young Children: 10 Great Benefits</w:t>
      </w:r>
      <w:r>
        <w:rPr>
          <w:rFonts w:ascii="Arial" w:hAnsi="Arial" w:cs="Arial"/>
          <w:sz w:val="24"/>
          <w:szCs w:val="24"/>
        </w:rPr>
        <w:t xml:space="preserve">. [article]. Available at: </w:t>
      </w:r>
      <w:hyperlink r:id="rId9" w:history="1">
        <w:r w:rsidRPr="003422D7">
          <w:rPr>
            <w:rStyle w:val="Hyperlink"/>
            <w:rFonts w:ascii="Arial" w:hAnsi="Arial" w:cs="Arial"/>
            <w:sz w:val="24"/>
            <w:szCs w:val="24"/>
          </w:rPr>
          <w:t>https://bilingualkidspot.com/2017/10/19/benefits-importance-reading-young-children/</w:t>
        </w:r>
      </w:hyperlink>
      <w:r>
        <w:rPr>
          <w:rFonts w:ascii="Arial" w:hAnsi="Arial" w:cs="Arial"/>
          <w:sz w:val="24"/>
          <w:szCs w:val="24"/>
        </w:rPr>
        <w:t xml:space="preserve"> (Accessed: 30</w:t>
      </w:r>
      <w:r w:rsidRPr="002739AA">
        <w:rPr>
          <w:rFonts w:ascii="Arial" w:hAnsi="Arial" w:cs="Arial"/>
          <w:sz w:val="24"/>
          <w:szCs w:val="24"/>
          <w:vertAlign w:val="superscript"/>
        </w:rPr>
        <w:t>th</w:t>
      </w:r>
      <w:r>
        <w:rPr>
          <w:rFonts w:ascii="Arial" w:hAnsi="Arial" w:cs="Arial"/>
          <w:sz w:val="24"/>
          <w:szCs w:val="24"/>
        </w:rPr>
        <w:t xml:space="preserve"> March 2019).</w:t>
      </w:r>
    </w:p>
    <w:p w14:paraId="07D2D2D6" w14:textId="77777777" w:rsidR="00435EE0" w:rsidRDefault="00435EE0" w:rsidP="00435EE0">
      <w:pPr>
        <w:spacing w:line="360" w:lineRule="auto"/>
        <w:rPr>
          <w:rFonts w:ascii="Arial" w:hAnsi="Arial" w:cs="Arial"/>
          <w:sz w:val="24"/>
          <w:szCs w:val="24"/>
        </w:rPr>
      </w:pPr>
      <w:r w:rsidRPr="00C53851">
        <w:rPr>
          <w:rFonts w:ascii="Arial" w:hAnsi="Arial" w:cs="Arial"/>
          <w:sz w:val="24"/>
          <w:szCs w:val="24"/>
        </w:rPr>
        <w:t>Catherine, M. (2013</w:t>
      </w:r>
      <w:r w:rsidRPr="00C53851">
        <w:rPr>
          <w:rFonts w:ascii="Arial" w:hAnsi="Arial" w:cs="Arial"/>
          <w:i/>
          <w:sz w:val="24"/>
          <w:szCs w:val="24"/>
        </w:rPr>
        <w:t>) Repetitive or Predictable Texts</w:t>
      </w:r>
      <w:r w:rsidRPr="00C53851">
        <w:rPr>
          <w:rFonts w:ascii="Arial" w:hAnsi="Arial" w:cs="Arial"/>
          <w:sz w:val="24"/>
          <w:szCs w:val="24"/>
        </w:rPr>
        <w:t>.</w:t>
      </w:r>
      <w:r>
        <w:rPr>
          <w:rFonts w:ascii="Arial" w:hAnsi="Arial" w:cs="Arial"/>
          <w:sz w:val="24"/>
          <w:szCs w:val="24"/>
        </w:rPr>
        <w:t xml:space="preserve"> </w:t>
      </w:r>
      <w:r w:rsidRPr="00C53851">
        <w:rPr>
          <w:rFonts w:ascii="Arial" w:hAnsi="Arial" w:cs="Arial"/>
          <w:sz w:val="24"/>
          <w:szCs w:val="24"/>
        </w:rPr>
        <w:t xml:space="preserve">Available at: </w:t>
      </w:r>
      <w:hyperlink r:id="rId10" w:history="1">
        <w:r w:rsidRPr="00C53851">
          <w:rPr>
            <w:rStyle w:val="Hyperlink"/>
            <w:rFonts w:ascii="Arial" w:hAnsi="Arial" w:cs="Arial"/>
            <w:sz w:val="24"/>
            <w:szCs w:val="24"/>
          </w:rPr>
          <w:t>https://astrugglingreader.wordpress.com/2013/04/09/repetitive-or-predictable-texts/</w:t>
        </w:r>
      </w:hyperlink>
      <w:r w:rsidRPr="00C53851">
        <w:rPr>
          <w:rFonts w:ascii="Arial" w:hAnsi="Arial" w:cs="Arial"/>
          <w:sz w:val="24"/>
          <w:szCs w:val="24"/>
        </w:rPr>
        <w:t xml:space="preserve"> (Accessed: </w:t>
      </w:r>
      <w:r>
        <w:rPr>
          <w:rFonts w:ascii="Arial" w:hAnsi="Arial" w:cs="Arial"/>
          <w:sz w:val="24"/>
          <w:szCs w:val="24"/>
        </w:rPr>
        <w:t>1</w:t>
      </w:r>
      <w:r w:rsidRPr="008E016F">
        <w:rPr>
          <w:rFonts w:ascii="Arial" w:hAnsi="Arial" w:cs="Arial"/>
          <w:sz w:val="24"/>
          <w:szCs w:val="24"/>
          <w:vertAlign w:val="superscript"/>
        </w:rPr>
        <w:t>st</w:t>
      </w:r>
      <w:r>
        <w:rPr>
          <w:rFonts w:ascii="Arial" w:hAnsi="Arial" w:cs="Arial"/>
          <w:sz w:val="24"/>
          <w:szCs w:val="24"/>
        </w:rPr>
        <w:t xml:space="preserve"> April</w:t>
      </w:r>
      <w:r w:rsidRPr="00C53851">
        <w:rPr>
          <w:rFonts w:ascii="Arial" w:hAnsi="Arial" w:cs="Arial"/>
          <w:sz w:val="24"/>
          <w:szCs w:val="24"/>
        </w:rPr>
        <w:t xml:space="preserve"> 2019).</w:t>
      </w:r>
    </w:p>
    <w:p w14:paraId="3DEF119E" w14:textId="77777777" w:rsidR="00435EE0" w:rsidRDefault="00435EE0" w:rsidP="00435EE0">
      <w:pPr>
        <w:spacing w:line="360" w:lineRule="auto"/>
        <w:rPr>
          <w:rFonts w:ascii="Arial" w:hAnsi="Arial" w:cs="Arial"/>
          <w:sz w:val="24"/>
          <w:szCs w:val="24"/>
        </w:rPr>
      </w:pPr>
      <w:r w:rsidRPr="004732E9">
        <w:rPr>
          <w:rFonts w:ascii="Arial" w:hAnsi="Arial" w:cs="Arial"/>
          <w:sz w:val="24"/>
          <w:szCs w:val="24"/>
        </w:rPr>
        <w:t xml:space="preserve">Clark, A. and Moss, P. (2011) </w:t>
      </w:r>
      <w:r w:rsidRPr="001C05B4">
        <w:rPr>
          <w:rFonts w:ascii="Arial" w:hAnsi="Arial" w:cs="Arial"/>
          <w:i/>
          <w:sz w:val="24"/>
          <w:szCs w:val="24"/>
        </w:rPr>
        <w:t>Listening to Young Children: The Mosaic Approach</w:t>
      </w:r>
      <w:r w:rsidRPr="004732E9">
        <w:rPr>
          <w:rFonts w:ascii="Arial" w:hAnsi="Arial" w:cs="Arial"/>
          <w:sz w:val="24"/>
          <w:szCs w:val="24"/>
        </w:rPr>
        <w:t xml:space="preserve"> (2nd ed.) National Children’s Bureau</w:t>
      </w:r>
    </w:p>
    <w:p w14:paraId="1783A4E1" w14:textId="77777777" w:rsidR="00435EE0" w:rsidRPr="004E286A" w:rsidRDefault="00435EE0" w:rsidP="00435EE0">
      <w:pPr>
        <w:spacing w:line="360" w:lineRule="auto"/>
        <w:rPr>
          <w:rFonts w:ascii="Arial" w:hAnsi="Arial" w:cs="Arial"/>
          <w:sz w:val="24"/>
          <w:szCs w:val="24"/>
        </w:rPr>
      </w:pPr>
      <w:r w:rsidRPr="00C53851">
        <w:rPr>
          <w:rFonts w:ascii="Arial" w:hAnsi="Arial" w:cs="Arial"/>
          <w:sz w:val="24"/>
          <w:szCs w:val="24"/>
        </w:rPr>
        <w:t xml:space="preserve">Corbett, P. (2008) </w:t>
      </w:r>
      <w:r w:rsidRPr="00C53851">
        <w:rPr>
          <w:rFonts w:ascii="Arial" w:hAnsi="Arial" w:cs="Arial"/>
          <w:i/>
          <w:sz w:val="24"/>
          <w:szCs w:val="24"/>
        </w:rPr>
        <w:t>Story Telling and Story Making</w:t>
      </w:r>
      <w:r w:rsidRPr="00C53851">
        <w:rPr>
          <w:rFonts w:ascii="Arial" w:hAnsi="Arial" w:cs="Arial"/>
          <w:sz w:val="24"/>
          <w:szCs w:val="24"/>
        </w:rPr>
        <w:t>.</w:t>
      </w:r>
      <w:r>
        <w:rPr>
          <w:rFonts w:ascii="Arial" w:hAnsi="Arial" w:cs="Arial"/>
          <w:sz w:val="24"/>
          <w:szCs w:val="24"/>
        </w:rPr>
        <w:t xml:space="preserve"> </w:t>
      </w:r>
      <w:r w:rsidRPr="00C53851">
        <w:rPr>
          <w:rFonts w:ascii="Arial" w:hAnsi="Arial" w:cs="Arial"/>
          <w:sz w:val="24"/>
          <w:szCs w:val="24"/>
        </w:rPr>
        <w:t xml:space="preserve">Available at: </w:t>
      </w:r>
      <w:hyperlink r:id="rId11" w:history="1">
        <w:r w:rsidRPr="00C53851">
          <w:rPr>
            <w:rStyle w:val="Hyperlink"/>
            <w:rFonts w:ascii="Arial" w:hAnsi="Arial" w:cs="Arial"/>
            <w:sz w:val="24"/>
            <w:szCs w:val="24"/>
          </w:rPr>
          <w:t>https://www.foundationyears.org.uk/files/2011/10/Story-Teling_Story-Making1.pdf</w:t>
        </w:r>
      </w:hyperlink>
      <w:r w:rsidRPr="00C53851">
        <w:rPr>
          <w:rFonts w:ascii="Arial" w:hAnsi="Arial" w:cs="Arial"/>
          <w:sz w:val="24"/>
          <w:szCs w:val="24"/>
        </w:rPr>
        <w:t xml:space="preserve"> (Accessed: </w:t>
      </w:r>
      <w:r>
        <w:rPr>
          <w:rFonts w:ascii="Arial" w:hAnsi="Arial" w:cs="Arial"/>
          <w:sz w:val="24"/>
          <w:szCs w:val="24"/>
        </w:rPr>
        <w:t>31</w:t>
      </w:r>
      <w:r>
        <w:rPr>
          <w:rFonts w:ascii="Arial" w:hAnsi="Arial" w:cs="Arial"/>
          <w:sz w:val="24"/>
          <w:szCs w:val="24"/>
          <w:vertAlign w:val="superscript"/>
        </w:rPr>
        <w:t>st</w:t>
      </w:r>
      <w:r w:rsidRPr="00C53851">
        <w:rPr>
          <w:rFonts w:ascii="Arial" w:hAnsi="Arial" w:cs="Arial"/>
          <w:sz w:val="24"/>
          <w:szCs w:val="24"/>
        </w:rPr>
        <w:t xml:space="preserve"> March 2019).</w:t>
      </w:r>
    </w:p>
    <w:p w14:paraId="30591458" w14:textId="77777777" w:rsidR="00435EE0" w:rsidRDefault="00435EE0" w:rsidP="00435EE0">
      <w:pPr>
        <w:spacing w:line="360" w:lineRule="auto"/>
        <w:rPr>
          <w:rFonts w:ascii="Arial" w:hAnsi="Arial" w:cs="Arial"/>
          <w:sz w:val="24"/>
          <w:szCs w:val="24"/>
        </w:rPr>
      </w:pPr>
      <w:r>
        <w:rPr>
          <w:rFonts w:ascii="Arial" w:hAnsi="Arial" w:cs="Arial"/>
          <w:sz w:val="24"/>
          <w:szCs w:val="24"/>
        </w:rPr>
        <w:t>Dabell, J. (2017) ‘</w:t>
      </w:r>
      <w:r w:rsidRPr="00A60E36">
        <w:rPr>
          <w:rFonts w:ascii="Arial" w:hAnsi="Arial" w:cs="Arial"/>
          <w:sz w:val="24"/>
          <w:szCs w:val="24"/>
        </w:rPr>
        <w:t>Building Children’s Confidence in Maths – Top 10 Teaching Strategies’</w:t>
      </w:r>
      <w:r>
        <w:rPr>
          <w:rFonts w:ascii="Arial" w:hAnsi="Arial" w:cs="Arial"/>
          <w:sz w:val="24"/>
          <w:szCs w:val="24"/>
        </w:rPr>
        <w:t xml:space="preserve">. </w:t>
      </w:r>
      <w:r w:rsidRPr="00A60E36">
        <w:rPr>
          <w:rFonts w:ascii="Arial" w:hAnsi="Arial" w:cs="Arial"/>
          <w:i/>
          <w:sz w:val="24"/>
          <w:szCs w:val="24"/>
        </w:rPr>
        <w:t>Busy Things</w:t>
      </w:r>
      <w:r>
        <w:rPr>
          <w:rFonts w:ascii="Arial" w:hAnsi="Arial" w:cs="Arial"/>
          <w:sz w:val="24"/>
          <w:szCs w:val="24"/>
        </w:rPr>
        <w:t xml:space="preserve">. [blog] 21 November. Available at: </w:t>
      </w:r>
      <w:hyperlink r:id="rId12" w:history="1">
        <w:r w:rsidRPr="00A613F5">
          <w:rPr>
            <w:rStyle w:val="Hyperlink"/>
            <w:rFonts w:ascii="Arial" w:hAnsi="Arial" w:cs="Arial"/>
            <w:sz w:val="24"/>
            <w:szCs w:val="24"/>
          </w:rPr>
          <w:t>https://www.busythings.co.uk/blog/building-childrens-confidence-in-maths-teaching-strategies/</w:t>
        </w:r>
      </w:hyperlink>
      <w:r>
        <w:rPr>
          <w:rFonts w:ascii="Arial" w:hAnsi="Arial" w:cs="Arial"/>
          <w:sz w:val="24"/>
          <w:szCs w:val="24"/>
        </w:rPr>
        <w:t xml:space="preserve"> (Accessed: 3</w:t>
      </w:r>
      <w:r w:rsidRPr="003E18A1">
        <w:rPr>
          <w:rFonts w:ascii="Arial" w:hAnsi="Arial" w:cs="Arial"/>
          <w:sz w:val="24"/>
          <w:szCs w:val="24"/>
          <w:vertAlign w:val="superscript"/>
        </w:rPr>
        <w:t>rd</w:t>
      </w:r>
      <w:r>
        <w:rPr>
          <w:rFonts w:ascii="Arial" w:hAnsi="Arial" w:cs="Arial"/>
          <w:sz w:val="24"/>
          <w:szCs w:val="24"/>
        </w:rPr>
        <w:t xml:space="preserve"> April 2019).</w:t>
      </w:r>
    </w:p>
    <w:p w14:paraId="646E4E2E" w14:textId="77777777" w:rsidR="00435EE0" w:rsidRDefault="00435EE0" w:rsidP="00435EE0">
      <w:pPr>
        <w:spacing w:line="360" w:lineRule="auto"/>
        <w:rPr>
          <w:rFonts w:ascii="Arial" w:hAnsi="Arial" w:cs="Arial"/>
          <w:sz w:val="24"/>
          <w:szCs w:val="24"/>
        </w:rPr>
      </w:pPr>
      <w:r w:rsidRPr="00D76978">
        <w:rPr>
          <w:rFonts w:ascii="Arial" w:hAnsi="Arial" w:cs="Arial"/>
          <w:sz w:val="24"/>
          <w:szCs w:val="24"/>
        </w:rPr>
        <w:t xml:space="preserve">Donaldson, G. (2015) </w:t>
      </w:r>
      <w:r w:rsidRPr="002F3838">
        <w:rPr>
          <w:rFonts w:ascii="Arial" w:hAnsi="Arial" w:cs="Arial"/>
          <w:i/>
          <w:sz w:val="24"/>
          <w:szCs w:val="24"/>
        </w:rPr>
        <w:t>Successful Futures</w:t>
      </w:r>
      <w:r w:rsidRPr="00D76978">
        <w:rPr>
          <w:rFonts w:ascii="Arial" w:hAnsi="Arial" w:cs="Arial"/>
          <w:sz w:val="24"/>
          <w:szCs w:val="24"/>
        </w:rPr>
        <w:t xml:space="preserve">. Available at: </w:t>
      </w:r>
      <w:hyperlink r:id="rId13" w:history="1">
        <w:r w:rsidRPr="0056272D">
          <w:rPr>
            <w:rStyle w:val="Hyperlink"/>
            <w:rFonts w:ascii="Arial" w:hAnsi="Arial" w:cs="Arial"/>
            <w:sz w:val="24"/>
            <w:szCs w:val="24"/>
          </w:rPr>
          <w:t>http://gov.wales/docs/dcells/publications/150317-successful-futures-en.pdf</w:t>
        </w:r>
      </w:hyperlink>
      <w:r>
        <w:rPr>
          <w:rFonts w:ascii="Arial" w:hAnsi="Arial" w:cs="Arial"/>
          <w:sz w:val="24"/>
          <w:szCs w:val="24"/>
        </w:rPr>
        <w:t xml:space="preserve"> (Accessed: 28</w:t>
      </w:r>
      <w:r w:rsidRPr="00D76978">
        <w:rPr>
          <w:rFonts w:ascii="Arial" w:hAnsi="Arial" w:cs="Arial"/>
          <w:sz w:val="24"/>
          <w:szCs w:val="24"/>
          <w:vertAlign w:val="superscript"/>
        </w:rPr>
        <w:t>th</w:t>
      </w:r>
      <w:r>
        <w:rPr>
          <w:rFonts w:ascii="Arial" w:hAnsi="Arial" w:cs="Arial"/>
          <w:sz w:val="24"/>
          <w:szCs w:val="24"/>
        </w:rPr>
        <w:t xml:space="preserve"> March 2019).</w:t>
      </w:r>
    </w:p>
    <w:p w14:paraId="76BA2F39"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Estyn (2019) </w:t>
      </w:r>
      <w:r w:rsidRPr="00FF6E3D">
        <w:rPr>
          <w:rFonts w:ascii="Arial" w:hAnsi="Arial" w:cs="Arial"/>
          <w:i/>
          <w:sz w:val="24"/>
          <w:szCs w:val="24"/>
        </w:rPr>
        <w:t>Enhanced Provision</w:t>
      </w:r>
      <w:r>
        <w:rPr>
          <w:rFonts w:ascii="Arial" w:hAnsi="Arial" w:cs="Arial"/>
          <w:sz w:val="24"/>
          <w:szCs w:val="24"/>
        </w:rPr>
        <w:t xml:space="preserve">. Available at: </w:t>
      </w:r>
      <w:hyperlink r:id="rId14" w:history="1">
        <w:r w:rsidRPr="00A613F5">
          <w:rPr>
            <w:rStyle w:val="Hyperlink"/>
            <w:rFonts w:ascii="Arial" w:hAnsi="Arial" w:cs="Arial"/>
            <w:sz w:val="24"/>
            <w:szCs w:val="24"/>
          </w:rPr>
          <w:t>https://www.estyn.gov.wales/glossary/enhanced-provision</w:t>
        </w:r>
      </w:hyperlink>
      <w:r>
        <w:rPr>
          <w:rFonts w:ascii="Arial" w:hAnsi="Arial" w:cs="Arial"/>
          <w:sz w:val="24"/>
          <w:szCs w:val="24"/>
        </w:rPr>
        <w:t xml:space="preserve"> (Accessed: 2</w:t>
      </w:r>
      <w:r w:rsidRPr="00FF6E3D">
        <w:rPr>
          <w:rFonts w:ascii="Arial" w:hAnsi="Arial" w:cs="Arial"/>
          <w:sz w:val="24"/>
          <w:szCs w:val="24"/>
          <w:vertAlign w:val="superscript"/>
        </w:rPr>
        <w:t>nd</w:t>
      </w:r>
      <w:r>
        <w:rPr>
          <w:rFonts w:ascii="Arial" w:hAnsi="Arial" w:cs="Arial"/>
          <w:sz w:val="24"/>
          <w:szCs w:val="24"/>
        </w:rPr>
        <w:t xml:space="preserve"> April).</w:t>
      </w:r>
    </w:p>
    <w:p w14:paraId="5FB288DA" w14:textId="77777777" w:rsidR="00435EE0" w:rsidRDefault="00435EE0" w:rsidP="00435EE0">
      <w:pPr>
        <w:spacing w:line="360" w:lineRule="auto"/>
        <w:rPr>
          <w:rFonts w:ascii="Arial" w:hAnsi="Arial" w:cs="Arial"/>
          <w:color w:val="000000"/>
          <w:sz w:val="24"/>
          <w:szCs w:val="24"/>
        </w:rPr>
      </w:pPr>
      <w:r>
        <w:rPr>
          <w:rFonts w:ascii="Arial" w:hAnsi="Arial" w:cs="Arial"/>
          <w:sz w:val="24"/>
          <w:szCs w:val="24"/>
        </w:rPr>
        <w:lastRenderedPageBreak/>
        <w:t xml:space="preserve">Haughton, V. (2018) </w:t>
      </w:r>
      <w:r w:rsidRPr="004F58B2">
        <w:rPr>
          <w:rFonts w:ascii="Arial" w:hAnsi="Arial" w:cs="Arial"/>
          <w:bCs/>
          <w:i/>
          <w:sz w:val="24"/>
          <w:szCs w:val="24"/>
        </w:rPr>
        <w:t>Using reward systems in the classroom</w:t>
      </w:r>
      <w:r>
        <w:rPr>
          <w:rFonts w:ascii="Arial" w:hAnsi="Arial" w:cs="Arial"/>
          <w:bCs/>
          <w:i/>
          <w:sz w:val="24"/>
          <w:szCs w:val="24"/>
        </w:rPr>
        <w:t>.</w:t>
      </w:r>
      <w:r>
        <w:rPr>
          <w:rFonts w:ascii="Arial" w:hAnsi="Arial" w:cs="Arial"/>
          <w:bCs/>
          <w:sz w:val="24"/>
          <w:szCs w:val="24"/>
        </w:rPr>
        <w:t xml:space="preserve"> Available at: </w:t>
      </w:r>
      <w:hyperlink r:id="rId15" w:history="1">
        <w:r w:rsidRPr="003422D7">
          <w:rPr>
            <w:rStyle w:val="Hyperlink"/>
            <w:rFonts w:ascii="Arial" w:hAnsi="Arial" w:cs="Arial"/>
            <w:sz w:val="24"/>
            <w:szCs w:val="24"/>
          </w:rPr>
          <w:t>https://www.tes.com/teaching-resources/blog/using-reward-systems-classroom</w:t>
        </w:r>
      </w:hyperlink>
      <w:r>
        <w:rPr>
          <w:rFonts w:ascii="Arial" w:hAnsi="Arial" w:cs="Arial"/>
          <w:bCs/>
          <w:sz w:val="24"/>
          <w:szCs w:val="24"/>
        </w:rPr>
        <w:t xml:space="preserve"> (Accessed: 31</w:t>
      </w:r>
      <w:r w:rsidRPr="004A6C4B">
        <w:rPr>
          <w:rFonts w:ascii="Arial" w:hAnsi="Arial" w:cs="Arial"/>
          <w:bCs/>
          <w:sz w:val="24"/>
          <w:szCs w:val="24"/>
          <w:vertAlign w:val="superscript"/>
        </w:rPr>
        <w:t>st</w:t>
      </w:r>
      <w:r>
        <w:rPr>
          <w:rFonts w:ascii="Arial" w:hAnsi="Arial" w:cs="Arial"/>
          <w:bCs/>
          <w:sz w:val="24"/>
          <w:szCs w:val="24"/>
        </w:rPr>
        <w:t xml:space="preserve"> March 2019).</w:t>
      </w:r>
      <w:r w:rsidRPr="00A371B2">
        <w:rPr>
          <w:rFonts w:ascii="Arial" w:hAnsi="Arial" w:cs="Arial"/>
          <w:color w:val="000000"/>
          <w:sz w:val="24"/>
          <w:szCs w:val="24"/>
        </w:rPr>
        <w:t xml:space="preserve"> </w:t>
      </w:r>
    </w:p>
    <w:p w14:paraId="5F3909CE"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Learning Theories (2019) </w:t>
      </w:r>
      <w:r w:rsidRPr="00F21B87">
        <w:rPr>
          <w:rFonts w:ascii="Arial" w:hAnsi="Arial" w:cs="Arial"/>
          <w:i/>
          <w:sz w:val="24"/>
          <w:szCs w:val="24"/>
        </w:rPr>
        <w:t>Social Learning Theory (Bandura).</w:t>
      </w:r>
      <w:r>
        <w:rPr>
          <w:rFonts w:ascii="Arial" w:hAnsi="Arial" w:cs="Arial"/>
          <w:sz w:val="24"/>
          <w:szCs w:val="24"/>
        </w:rPr>
        <w:t xml:space="preserve"> Available at: </w:t>
      </w:r>
      <w:hyperlink r:id="rId16" w:history="1">
        <w:r w:rsidRPr="00836792">
          <w:rPr>
            <w:rStyle w:val="Hyperlink"/>
            <w:rFonts w:ascii="Arial" w:hAnsi="Arial" w:cs="Arial"/>
            <w:sz w:val="24"/>
            <w:szCs w:val="24"/>
          </w:rPr>
          <w:t>https://www.learning-theories.com/social-learning-theory-bandura.html</w:t>
        </w:r>
      </w:hyperlink>
      <w:r>
        <w:rPr>
          <w:rFonts w:ascii="Arial" w:hAnsi="Arial" w:cs="Arial"/>
          <w:sz w:val="24"/>
          <w:szCs w:val="24"/>
        </w:rPr>
        <w:t xml:space="preserve"> (Accessed: 3</w:t>
      </w:r>
      <w:r w:rsidRPr="00F21B87">
        <w:rPr>
          <w:rFonts w:ascii="Arial" w:hAnsi="Arial" w:cs="Arial"/>
          <w:sz w:val="24"/>
          <w:szCs w:val="24"/>
          <w:vertAlign w:val="superscript"/>
        </w:rPr>
        <w:t>rd</w:t>
      </w:r>
      <w:r>
        <w:rPr>
          <w:rFonts w:ascii="Arial" w:hAnsi="Arial" w:cs="Arial"/>
          <w:sz w:val="24"/>
          <w:szCs w:val="24"/>
        </w:rPr>
        <w:t xml:space="preserve"> April 2019).</w:t>
      </w:r>
    </w:p>
    <w:p w14:paraId="2A3A1248"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Lucas, B. (2010) </w:t>
      </w:r>
      <w:r w:rsidRPr="00162911">
        <w:rPr>
          <w:rFonts w:ascii="Arial" w:hAnsi="Arial" w:cs="Arial"/>
          <w:i/>
          <w:sz w:val="24"/>
          <w:szCs w:val="24"/>
        </w:rPr>
        <w:t>The impact of parent engagement on learner success</w:t>
      </w:r>
      <w:r>
        <w:rPr>
          <w:rFonts w:ascii="Arial" w:hAnsi="Arial" w:cs="Arial"/>
          <w:sz w:val="24"/>
          <w:szCs w:val="24"/>
        </w:rPr>
        <w:t xml:space="preserve">: </w:t>
      </w:r>
      <w:r w:rsidRPr="00162911">
        <w:rPr>
          <w:rFonts w:ascii="Arial" w:hAnsi="Arial" w:cs="Arial"/>
          <w:sz w:val="24"/>
          <w:szCs w:val="24"/>
        </w:rPr>
        <w:t>A digest of research for teachers and parents</w:t>
      </w:r>
      <w:r>
        <w:rPr>
          <w:rFonts w:ascii="Arial" w:hAnsi="Arial" w:cs="Arial"/>
          <w:sz w:val="24"/>
          <w:szCs w:val="24"/>
        </w:rPr>
        <w:t xml:space="preserve">. [digest] Available at: </w:t>
      </w:r>
      <w:hyperlink r:id="rId17" w:history="1">
        <w:r w:rsidRPr="003422D7">
          <w:rPr>
            <w:rStyle w:val="Hyperlink"/>
            <w:rFonts w:ascii="Arial" w:hAnsi="Arial" w:cs="Arial"/>
            <w:sz w:val="24"/>
            <w:szCs w:val="24"/>
          </w:rPr>
          <w:t>https://www.thehampshireschoolchelsea.co.uk/userfiles/files/For%20Parents/Parental%20Engagement/The-Impact-of-Parental-Engagement-on-Learner-Success613583.pdf</w:t>
        </w:r>
      </w:hyperlink>
      <w:r>
        <w:rPr>
          <w:rFonts w:ascii="Arial" w:hAnsi="Arial" w:cs="Arial"/>
          <w:sz w:val="24"/>
          <w:szCs w:val="24"/>
        </w:rPr>
        <w:t xml:space="preserve"> (Accessed: 31</w:t>
      </w:r>
      <w:r w:rsidRPr="00162911">
        <w:rPr>
          <w:rFonts w:ascii="Arial" w:hAnsi="Arial" w:cs="Arial"/>
          <w:sz w:val="24"/>
          <w:szCs w:val="24"/>
          <w:vertAlign w:val="superscript"/>
        </w:rPr>
        <w:t>st</w:t>
      </w:r>
      <w:r>
        <w:rPr>
          <w:rFonts w:ascii="Arial" w:hAnsi="Arial" w:cs="Arial"/>
          <w:sz w:val="24"/>
          <w:szCs w:val="24"/>
        </w:rPr>
        <w:t xml:space="preserve"> March 2019).</w:t>
      </w:r>
    </w:p>
    <w:p w14:paraId="10DC23F5" w14:textId="77777777" w:rsidR="00435EE0" w:rsidRDefault="00435EE0" w:rsidP="00435EE0">
      <w:pPr>
        <w:spacing w:line="360" w:lineRule="auto"/>
        <w:rPr>
          <w:rFonts w:ascii="Arial" w:hAnsi="Arial" w:cs="Arial"/>
          <w:color w:val="000000"/>
          <w:sz w:val="24"/>
          <w:szCs w:val="24"/>
        </w:rPr>
      </w:pPr>
      <w:r>
        <w:rPr>
          <w:rFonts w:ascii="Arial" w:hAnsi="Arial" w:cs="Arial"/>
          <w:color w:val="000000"/>
          <w:sz w:val="24"/>
          <w:szCs w:val="24"/>
        </w:rPr>
        <w:t xml:space="preserve">Mayberry, C.S. (2019) </w:t>
      </w:r>
      <w:r w:rsidRPr="001025F9">
        <w:rPr>
          <w:rFonts w:ascii="Arial" w:hAnsi="Arial" w:cs="Arial"/>
          <w:i/>
          <w:color w:val="000000"/>
          <w:sz w:val="24"/>
          <w:szCs w:val="24"/>
        </w:rPr>
        <w:t>Teaching Strategies for Every Teacher</w:t>
      </w:r>
      <w:r>
        <w:rPr>
          <w:rFonts w:ascii="Arial" w:hAnsi="Arial" w:cs="Arial"/>
          <w:color w:val="000000"/>
          <w:sz w:val="24"/>
          <w:szCs w:val="24"/>
        </w:rPr>
        <w:t xml:space="preserve">. Available at: </w:t>
      </w:r>
      <w:hyperlink r:id="rId18" w:history="1">
        <w:r w:rsidRPr="00836792">
          <w:rPr>
            <w:rStyle w:val="Hyperlink"/>
            <w:rFonts w:ascii="Arial" w:hAnsi="Arial" w:cs="Arial"/>
            <w:sz w:val="24"/>
            <w:szCs w:val="24"/>
          </w:rPr>
          <w:t>https://sites.google.com/site/teachingstrategiesforall/home</w:t>
        </w:r>
      </w:hyperlink>
      <w:r>
        <w:rPr>
          <w:rFonts w:ascii="Arial" w:hAnsi="Arial" w:cs="Arial"/>
          <w:color w:val="000000"/>
          <w:sz w:val="24"/>
          <w:szCs w:val="24"/>
        </w:rPr>
        <w:t xml:space="preserve"> (Accessed: 2</w:t>
      </w:r>
      <w:r w:rsidRPr="001025F9">
        <w:rPr>
          <w:rFonts w:ascii="Arial" w:hAnsi="Arial" w:cs="Arial"/>
          <w:color w:val="000000"/>
          <w:sz w:val="24"/>
          <w:szCs w:val="24"/>
          <w:vertAlign w:val="superscript"/>
        </w:rPr>
        <w:t>nd</w:t>
      </w:r>
      <w:r>
        <w:rPr>
          <w:rFonts w:ascii="Arial" w:hAnsi="Arial" w:cs="Arial"/>
          <w:color w:val="000000"/>
          <w:sz w:val="24"/>
          <w:szCs w:val="24"/>
        </w:rPr>
        <w:t xml:space="preserve"> April 2019).</w:t>
      </w:r>
    </w:p>
    <w:p w14:paraId="685C32A3" w14:textId="77777777" w:rsidR="00435EE0" w:rsidRDefault="00435EE0" w:rsidP="00435EE0">
      <w:pPr>
        <w:spacing w:line="360" w:lineRule="auto"/>
        <w:rPr>
          <w:rFonts w:ascii="Arial" w:hAnsi="Arial" w:cs="Arial"/>
          <w:color w:val="000000"/>
          <w:sz w:val="24"/>
          <w:szCs w:val="24"/>
        </w:rPr>
      </w:pPr>
      <w:r w:rsidRPr="00A371B2">
        <w:rPr>
          <w:rFonts w:ascii="Arial" w:hAnsi="Arial" w:cs="Arial"/>
          <w:color w:val="000000"/>
          <w:sz w:val="24"/>
          <w:szCs w:val="24"/>
        </w:rPr>
        <w:t xml:space="preserve">McLeod, S. A. (2019) </w:t>
      </w:r>
      <w:r w:rsidRPr="00A371B2">
        <w:rPr>
          <w:rStyle w:val="Emphasis"/>
          <w:rFonts w:ascii="Arial" w:hAnsi="Arial" w:cs="Arial"/>
          <w:color w:val="000000"/>
          <w:sz w:val="24"/>
          <w:szCs w:val="24"/>
        </w:rPr>
        <w:t>What Is the Zone of Proximal Development?</w:t>
      </w:r>
      <w:r>
        <w:rPr>
          <w:rStyle w:val="Emphasis"/>
          <w:rFonts w:ascii="Arial" w:hAnsi="Arial" w:cs="Arial"/>
          <w:color w:val="000000"/>
          <w:sz w:val="24"/>
          <w:szCs w:val="24"/>
        </w:rPr>
        <w:t xml:space="preserve"> </w:t>
      </w:r>
      <w:r w:rsidRPr="00466023">
        <w:rPr>
          <w:rStyle w:val="Emphasis"/>
          <w:rFonts w:ascii="Arial" w:hAnsi="Arial" w:cs="Arial"/>
          <w:i w:val="0"/>
          <w:color w:val="000000"/>
          <w:sz w:val="24"/>
          <w:szCs w:val="24"/>
        </w:rPr>
        <w:t>Simply Psychology</w:t>
      </w:r>
      <w:r w:rsidRPr="00A371B2">
        <w:rPr>
          <w:rFonts w:ascii="Arial" w:hAnsi="Arial" w:cs="Arial"/>
          <w:color w:val="000000"/>
          <w:sz w:val="24"/>
          <w:szCs w:val="24"/>
        </w:rPr>
        <w:t xml:space="preserve"> [article] Available at: </w:t>
      </w:r>
      <w:hyperlink r:id="rId19" w:history="1">
        <w:r w:rsidRPr="00A371B2">
          <w:rPr>
            <w:rStyle w:val="Hyperlink"/>
            <w:rFonts w:ascii="Arial" w:hAnsi="Arial" w:cs="Arial"/>
            <w:sz w:val="24"/>
            <w:szCs w:val="24"/>
          </w:rPr>
          <w:t>https://www.simplypsychology.org/Zone-of-Proximal-Development.html</w:t>
        </w:r>
      </w:hyperlink>
      <w:r w:rsidRPr="00A371B2">
        <w:rPr>
          <w:rFonts w:ascii="Arial" w:hAnsi="Arial" w:cs="Arial"/>
          <w:color w:val="000000"/>
          <w:sz w:val="24"/>
          <w:szCs w:val="24"/>
        </w:rPr>
        <w:t xml:space="preserve"> (Accessed: 1</w:t>
      </w:r>
      <w:r w:rsidRPr="00A371B2">
        <w:rPr>
          <w:rFonts w:ascii="Arial" w:hAnsi="Arial" w:cs="Arial"/>
          <w:color w:val="000000"/>
          <w:sz w:val="24"/>
          <w:szCs w:val="24"/>
          <w:vertAlign w:val="superscript"/>
        </w:rPr>
        <w:t>st</w:t>
      </w:r>
      <w:r w:rsidRPr="00A371B2">
        <w:rPr>
          <w:rFonts w:ascii="Arial" w:hAnsi="Arial" w:cs="Arial"/>
          <w:color w:val="000000"/>
          <w:sz w:val="24"/>
          <w:szCs w:val="24"/>
        </w:rPr>
        <w:t xml:space="preserve"> April</w:t>
      </w:r>
      <w:r>
        <w:rPr>
          <w:rFonts w:ascii="Arial" w:hAnsi="Arial" w:cs="Arial"/>
          <w:color w:val="000000"/>
          <w:sz w:val="24"/>
          <w:szCs w:val="24"/>
        </w:rPr>
        <w:t xml:space="preserve"> 2019</w:t>
      </w:r>
      <w:r w:rsidRPr="00A371B2">
        <w:rPr>
          <w:rFonts w:ascii="Arial" w:hAnsi="Arial" w:cs="Arial"/>
          <w:color w:val="000000"/>
          <w:sz w:val="24"/>
          <w:szCs w:val="24"/>
        </w:rPr>
        <w:t>).</w:t>
      </w:r>
    </w:p>
    <w:p w14:paraId="340F7FBE" w14:textId="77777777" w:rsidR="00435EE0" w:rsidRPr="003E5EA2" w:rsidRDefault="00435EE0" w:rsidP="00435EE0">
      <w:pPr>
        <w:spacing w:line="360" w:lineRule="auto"/>
        <w:rPr>
          <w:rFonts w:ascii="Arial" w:hAnsi="Arial" w:cs="Arial"/>
          <w:sz w:val="24"/>
          <w:szCs w:val="24"/>
        </w:rPr>
      </w:pPr>
      <w:r w:rsidRPr="003E5EA2">
        <w:rPr>
          <w:rFonts w:ascii="Arial" w:hAnsi="Arial" w:cs="Arial"/>
          <w:color w:val="000000"/>
          <w:sz w:val="24"/>
          <w:szCs w:val="24"/>
        </w:rPr>
        <w:t xml:space="preserve">McLeod, S. A. (2018) </w:t>
      </w:r>
      <w:r w:rsidRPr="003E5EA2">
        <w:rPr>
          <w:rStyle w:val="Emphasis"/>
          <w:rFonts w:ascii="Arial" w:hAnsi="Arial" w:cs="Arial"/>
          <w:color w:val="000000"/>
          <w:sz w:val="24"/>
          <w:szCs w:val="24"/>
        </w:rPr>
        <w:t>Bruner</w:t>
      </w:r>
      <w:r w:rsidRPr="003E5EA2">
        <w:rPr>
          <w:rFonts w:ascii="Arial" w:hAnsi="Arial" w:cs="Arial"/>
          <w:color w:val="000000"/>
          <w:sz w:val="24"/>
          <w:szCs w:val="24"/>
        </w:rPr>
        <w:t xml:space="preserve">. Available at: </w:t>
      </w:r>
      <w:hyperlink r:id="rId20" w:history="1">
        <w:r w:rsidRPr="003E5EA2">
          <w:rPr>
            <w:rStyle w:val="Hyperlink"/>
            <w:rFonts w:ascii="Arial" w:hAnsi="Arial" w:cs="Arial"/>
            <w:sz w:val="24"/>
            <w:szCs w:val="24"/>
          </w:rPr>
          <w:t>https://www.simplypsychology.org/bruner.html</w:t>
        </w:r>
      </w:hyperlink>
      <w:r w:rsidRPr="003E5EA2">
        <w:rPr>
          <w:rFonts w:ascii="Arial" w:hAnsi="Arial" w:cs="Arial"/>
          <w:color w:val="000000"/>
          <w:sz w:val="24"/>
          <w:szCs w:val="24"/>
        </w:rPr>
        <w:t xml:space="preserve"> (Accessed 1st April 2019).</w:t>
      </w:r>
    </w:p>
    <w:p w14:paraId="51A45E69"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Millwood Education (2016) </w:t>
      </w:r>
      <w:r w:rsidRPr="00D2526E">
        <w:rPr>
          <w:rFonts w:ascii="Arial" w:hAnsi="Arial" w:cs="Arial"/>
          <w:i/>
          <w:sz w:val="24"/>
          <w:szCs w:val="24"/>
        </w:rPr>
        <w:t>Benefits of Role-Play in Early Years</w:t>
      </w:r>
      <w:r>
        <w:rPr>
          <w:rFonts w:ascii="Arial" w:hAnsi="Arial" w:cs="Arial"/>
          <w:sz w:val="24"/>
          <w:szCs w:val="24"/>
        </w:rPr>
        <w:t xml:space="preserve">. Available at: </w:t>
      </w:r>
      <w:hyperlink r:id="rId21" w:history="1">
        <w:r w:rsidRPr="00663FAF">
          <w:rPr>
            <w:rStyle w:val="Hyperlink"/>
            <w:rFonts w:ascii="Arial" w:hAnsi="Arial" w:cs="Arial"/>
            <w:sz w:val="24"/>
            <w:szCs w:val="24"/>
          </w:rPr>
          <w:t>https://www.millwoodeducation.co.uk/blog/post/07/2016/benefits-of-role-play-in-early-years</w:t>
        </w:r>
      </w:hyperlink>
      <w:r>
        <w:rPr>
          <w:rFonts w:ascii="Arial" w:hAnsi="Arial" w:cs="Arial"/>
          <w:sz w:val="24"/>
          <w:szCs w:val="24"/>
        </w:rPr>
        <w:t xml:space="preserve"> (Accessed: 2</w:t>
      </w:r>
      <w:r w:rsidRPr="00D2526E">
        <w:rPr>
          <w:rFonts w:ascii="Arial" w:hAnsi="Arial" w:cs="Arial"/>
          <w:sz w:val="24"/>
          <w:szCs w:val="24"/>
          <w:vertAlign w:val="superscript"/>
        </w:rPr>
        <w:t>nd</w:t>
      </w:r>
      <w:r>
        <w:rPr>
          <w:rFonts w:ascii="Arial" w:hAnsi="Arial" w:cs="Arial"/>
          <w:sz w:val="24"/>
          <w:szCs w:val="24"/>
        </w:rPr>
        <w:t xml:space="preserve"> April 2019).</w:t>
      </w:r>
    </w:p>
    <w:p w14:paraId="29C6B970"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NRICH (2019) </w:t>
      </w:r>
      <w:r w:rsidRPr="00DC1667">
        <w:rPr>
          <w:rFonts w:ascii="Arial" w:hAnsi="Arial" w:cs="Arial"/>
          <w:i/>
          <w:sz w:val="24"/>
          <w:szCs w:val="24"/>
        </w:rPr>
        <w:t>Teachers</w:t>
      </w:r>
      <w:r>
        <w:rPr>
          <w:rFonts w:ascii="Arial" w:hAnsi="Arial" w:cs="Arial"/>
          <w:sz w:val="24"/>
          <w:szCs w:val="24"/>
        </w:rPr>
        <w:t xml:space="preserve">. Available at: </w:t>
      </w:r>
      <w:hyperlink r:id="rId22" w:history="1">
        <w:r w:rsidRPr="00836792">
          <w:rPr>
            <w:rStyle w:val="Hyperlink"/>
            <w:rFonts w:ascii="Arial" w:hAnsi="Arial" w:cs="Arial"/>
            <w:sz w:val="24"/>
            <w:szCs w:val="24"/>
          </w:rPr>
          <w:t>https://nrich.maths.org/teachers</w:t>
        </w:r>
      </w:hyperlink>
      <w:r>
        <w:rPr>
          <w:rFonts w:ascii="Arial" w:hAnsi="Arial" w:cs="Arial"/>
          <w:sz w:val="24"/>
          <w:szCs w:val="24"/>
        </w:rPr>
        <w:t xml:space="preserve"> (Accessed 2nd April 2019).</w:t>
      </w:r>
    </w:p>
    <w:p w14:paraId="47C4C89E" w14:textId="77777777" w:rsidR="00435EE0" w:rsidRDefault="00435EE0" w:rsidP="00435EE0">
      <w:pPr>
        <w:spacing w:line="360" w:lineRule="auto"/>
        <w:rPr>
          <w:rFonts w:ascii="Arial" w:hAnsi="Arial" w:cs="Arial"/>
          <w:sz w:val="24"/>
          <w:szCs w:val="24"/>
        </w:rPr>
      </w:pPr>
      <w:r w:rsidRPr="002F3838">
        <w:rPr>
          <w:rFonts w:ascii="Arial" w:hAnsi="Arial" w:cs="Arial"/>
          <w:sz w:val="24"/>
          <w:szCs w:val="24"/>
        </w:rPr>
        <w:t xml:space="preserve">Nottingham, J. (2013) </w:t>
      </w:r>
      <w:r w:rsidRPr="002F3838">
        <w:rPr>
          <w:rFonts w:ascii="Arial" w:hAnsi="Arial" w:cs="Arial"/>
          <w:i/>
          <w:sz w:val="24"/>
          <w:szCs w:val="24"/>
        </w:rPr>
        <w:t>Encouraging Learning</w:t>
      </w:r>
      <w:r>
        <w:rPr>
          <w:rFonts w:ascii="Arial" w:hAnsi="Arial" w:cs="Arial"/>
          <w:i/>
          <w:sz w:val="24"/>
          <w:szCs w:val="24"/>
        </w:rPr>
        <w:t>.</w:t>
      </w:r>
      <w:r w:rsidRPr="002F3838">
        <w:rPr>
          <w:rFonts w:ascii="Arial" w:hAnsi="Arial" w:cs="Arial"/>
          <w:sz w:val="24"/>
          <w:szCs w:val="24"/>
        </w:rPr>
        <w:t xml:space="preserve"> Oxon: Routledge</w:t>
      </w:r>
      <w:r>
        <w:rPr>
          <w:rFonts w:ascii="Arial" w:hAnsi="Arial" w:cs="Arial"/>
          <w:sz w:val="24"/>
          <w:szCs w:val="24"/>
        </w:rPr>
        <w:t>.</w:t>
      </w:r>
    </w:p>
    <w:p w14:paraId="63512173"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Oxford Owl (2019) </w:t>
      </w:r>
      <w:r w:rsidRPr="005F0B4D">
        <w:rPr>
          <w:rFonts w:ascii="Arial" w:hAnsi="Arial" w:cs="Arial"/>
          <w:i/>
          <w:sz w:val="24"/>
          <w:szCs w:val="24"/>
        </w:rPr>
        <w:t>Building on Reading Skills (Age 5-6).</w:t>
      </w:r>
      <w:r>
        <w:rPr>
          <w:rFonts w:ascii="Arial" w:hAnsi="Arial" w:cs="Arial"/>
          <w:sz w:val="24"/>
          <w:szCs w:val="24"/>
        </w:rPr>
        <w:t xml:space="preserve"> Available at: </w:t>
      </w:r>
      <w:hyperlink r:id="rId23" w:history="1">
        <w:r w:rsidRPr="003422D7">
          <w:rPr>
            <w:rStyle w:val="Hyperlink"/>
            <w:rFonts w:ascii="Arial" w:hAnsi="Arial" w:cs="Arial"/>
            <w:sz w:val="24"/>
            <w:szCs w:val="24"/>
          </w:rPr>
          <w:t>https://www.oxfordowl.co.uk/for-home/reading/building-on-reading-skills-ages-5-6/</w:t>
        </w:r>
      </w:hyperlink>
      <w:r>
        <w:rPr>
          <w:rFonts w:ascii="Arial" w:hAnsi="Arial" w:cs="Arial"/>
          <w:sz w:val="24"/>
          <w:szCs w:val="24"/>
        </w:rPr>
        <w:t xml:space="preserve"> (Accessed: 30</w:t>
      </w:r>
      <w:r w:rsidRPr="005F0B4D">
        <w:rPr>
          <w:rFonts w:ascii="Arial" w:hAnsi="Arial" w:cs="Arial"/>
          <w:sz w:val="24"/>
          <w:szCs w:val="24"/>
          <w:vertAlign w:val="superscript"/>
        </w:rPr>
        <w:t>th</w:t>
      </w:r>
      <w:r>
        <w:rPr>
          <w:rFonts w:ascii="Arial" w:hAnsi="Arial" w:cs="Arial"/>
          <w:sz w:val="24"/>
          <w:szCs w:val="24"/>
        </w:rPr>
        <w:t xml:space="preserve"> March 2019).</w:t>
      </w:r>
    </w:p>
    <w:p w14:paraId="3A7D20A1" w14:textId="77777777" w:rsidR="00435EE0" w:rsidRDefault="00435EE0" w:rsidP="00435EE0">
      <w:pPr>
        <w:spacing w:line="360" w:lineRule="auto"/>
        <w:rPr>
          <w:rFonts w:ascii="Arial" w:hAnsi="Arial" w:cs="Arial"/>
          <w:sz w:val="24"/>
          <w:szCs w:val="24"/>
        </w:rPr>
      </w:pPr>
      <w:r>
        <w:rPr>
          <w:rFonts w:ascii="Arial" w:hAnsi="Arial" w:cs="Arial"/>
          <w:sz w:val="24"/>
          <w:szCs w:val="24"/>
        </w:rPr>
        <w:lastRenderedPageBreak/>
        <w:t xml:space="preserve">Quality Improvement Agency (2008) </w:t>
      </w:r>
      <w:r w:rsidRPr="00255FBD">
        <w:rPr>
          <w:rFonts w:ascii="Arial" w:hAnsi="Arial" w:cs="Arial"/>
          <w:i/>
          <w:sz w:val="24"/>
          <w:szCs w:val="24"/>
        </w:rPr>
        <w:t>Teaching and Learning Programme.</w:t>
      </w:r>
      <w:r>
        <w:rPr>
          <w:rFonts w:ascii="Arial" w:hAnsi="Arial" w:cs="Arial"/>
          <w:sz w:val="24"/>
          <w:szCs w:val="24"/>
        </w:rPr>
        <w:t xml:space="preserve"> Available at: </w:t>
      </w:r>
      <w:hyperlink r:id="rId24" w:history="1">
        <w:r w:rsidRPr="00836792">
          <w:rPr>
            <w:rStyle w:val="Hyperlink"/>
            <w:rFonts w:ascii="Arial" w:hAnsi="Arial" w:cs="Arial"/>
            <w:sz w:val="24"/>
            <w:szCs w:val="24"/>
          </w:rPr>
          <w:t>https://learning.gov.wales/docs/learningwales/publications/140801-multi-sensory-learning-en.pdf</w:t>
        </w:r>
      </w:hyperlink>
      <w:r>
        <w:rPr>
          <w:rFonts w:ascii="Arial" w:hAnsi="Arial" w:cs="Arial"/>
          <w:sz w:val="24"/>
          <w:szCs w:val="24"/>
        </w:rPr>
        <w:t xml:space="preserve"> (Accessed: 3</w:t>
      </w:r>
      <w:r w:rsidRPr="00255FBD">
        <w:rPr>
          <w:rFonts w:ascii="Arial" w:hAnsi="Arial" w:cs="Arial"/>
          <w:sz w:val="24"/>
          <w:szCs w:val="24"/>
          <w:vertAlign w:val="superscript"/>
        </w:rPr>
        <w:t>rd</w:t>
      </w:r>
      <w:r>
        <w:rPr>
          <w:rFonts w:ascii="Arial" w:hAnsi="Arial" w:cs="Arial"/>
          <w:sz w:val="24"/>
          <w:szCs w:val="24"/>
        </w:rPr>
        <w:t xml:space="preserve"> April).</w:t>
      </w:r>
    </w:p>
    <w:p w14:paraId="6D5990E2" w14:textId="77777777" w:rsidR="00435EE0" w:rsidRPr="00A60E36" w:rsidRDefault="00435EE0" w:rsidP="00435EE0">
      <w:pPr>
        <w:spacing w:line="360" w:lineRule="auto"/>
        <w:rPr>
          <w:rFonts w:ascii="Arial" w:hAnsi="Arial" w:cs="Arial"/>
          <w:sz w:val="24"/>
          <w:szCs w:val="24"/>
        </w:rPr>
      </w:pPr>
      <w:r w:rsidRPr="00A60E36">
        <w:rPr>
          <w:rFonts w:ascii="Arial" w:hAnsi="Arial" w:cs="Arial"/>
          <w:sz w:val="24"/>
          <w:szCs w:val="24"/>
        </w:rPr>
        <w:t>Sealy, C. (2019) ‘</w:t>
      </w:r>
      <w:r w:rsidRPr="00A60E36">
        <w:rPr>
          <w:rFonts w:ascii="Arial" w:hAnsi="Arial" w:cs="Arial"/>
          <w:bCs/>
          <w:sz w:val="24"/>
          <w:szCs w:val="24"/>
        </w:rPr>
        <w:t>How to Teach Telling the Time to KS1 and KS2: Your Fail-Safe Step by Step Technique’</w:t>
      </w:r>
      <w:r w:rsidRPr="00A60E36">
        <w:rPr>
          <w:rFonts w:ascii="Arial" w:hAnsi="Arial" w:cs="Arial"/>
          <w:bCs/>
          <w:i/>
          <w:sz w:val="24"/>
          <w:szCs w:val="24"/>
        </w:rPr>
        <w:t>. Third Space Learning</w:t>
      </w:r>
      <w:r w:rsidRPr="00A60E36">
        <w:rPr>
          <w:rFonts w:ascii="Arial" w:hAnsi="Arial" w:cs="Arial"/>
          <w:bCs/>
          <w:sz w:val="24"/>
          <w:szCs w:val="24"/>
        </w:rPr>
        <w:t>. [blog]</w:t>
      </w:r>
      <w:r w:rsidRPr="00A60E36">
        <w:rPr>
          <w:rFonts w:ascii="Arial" w:hAnsi="Arial" w:cs="Arial"/>
          <w:bCs/>
          <w:i/>
          <w:sz w:val="24"/>
          <w:szCs w:val="24"/>
        </w:rPr>
        <w:t>.</w:t>
      </w:r>
      <w:r w:rsidRPr="00A60E36">
        <w:rPr>
          <w:rFonts w:ascii="Arial" w:hAnsi="Arial" w:cs="Arial"/>
          <w:bCs/>
          <w:sz w:val="24"/>
          <w:szCs w:val="24"/>
        </w:rPr>
        <w:t xml:space="preserve"> 2 April.</w:t>
      </w:r>
      <w:r w:rsidRPr="00A60E36">
        <w:rPr>
          <w:rFonts w:ascii="Arial" w:hAnsi="Arial" w:cs="Arial"/>
          <w:bCs/>
          <w:i/>
          <w:sz w:val="24"/>
          <w:szCs w:val="24"/>
        </w:rPr>
        <w:t xml:space="preserve"> </w:t>
      </w:r>
      <w:r w:rsidRPr="00A60E36">
        <w:rPr>
          <w:rFonts w:ascii="Arial" w:hAnsi="Arial" w:cs="Arial"/>
          <w:bCs/>
          <w:sz w:val="24"/>
          <w:szCs w:val="24"/>
        </w:rPr>
        <w:t>Available at:</w:t>
      </w:r>
      <w:r>
        <w:rPr>
          <w:rFonts w:ascii="Arial" w:hAnsi="Arial" w:cs="Arial"/>
          <w:bCs/>
          <w:sz w:val="24"/>
          <w:szCs w:val="24"/>
        </w:rPr>
        <w:t xml:space="preserve"> </w:t>
      </w:r>
      <w:hyperlink r:id="rId25" w:history="1">
        <w:r w:rsidRPr="00836792">
          <w:rPr>
            <w:rStyle w:val="Hyperlink"/>
            <w:rFonts w:ascii="Arial" w:hAnsi="Arial" w:cs="Arial"/>
            <w:bCs/>
            <w:sz w:val="24"/>
            <w:szCs w:val="24"/>
          </w:rPr>
          <w:t>https://thirdspacelearning.com/blog/how-to-teach-telling-time-ks1-ks2-activities/</w:t>
        </w:r>
      </w:hyperlink>
      <w:r>
        <w:rPr>
          <w:rFonts w:ascii="Arial" w:hAnsi="Arial" w:cs="Arial"/>
          <w:bCs/>
          <w:sz w:val="24"/>
          <w:szCs w:val="24"/>
        </w:rPr>
        <w:t xml:space="preserve">  </w:t>
      </w:r>
      <w:r w:rsidRPr="00A60E36">
        <w:rPr>
          <w:rFonts w:ascii="Arial" w:hAnsi="Arial" w:cs="Arial"/>
          <w:bCs/>
          <w:sz w:val="24"/>
          <w:szCs w:val="24"/>
        </w:rPr>
        <w:t>(Accessed: 3</w:t>
      </w:r>
      <w:r w:rsidRPr="00A60E36">
        <w:rPr>
          <w:rFonts w:ascii="Arial" w:hAnsi="Arial" w:cs="Arial"/>
          <w:bCs/>
          <w:sz w:val="24"/>
          <w:szCs w:val="24"/>
          <w:vertAlign w:val="superscript"/>
        </w:rPr>
        <w:t>rd</w:t>
      </w:r>
      <w:r w:rsidRPr="00A60E36">
        <w:rPr>
          <w:rFonts w:ascii="Arial" w:hAnsi="Arial" w:cs="Arial"/>
          <w:bCs/>
          <w:sz w:val="24"/>
          <w:szCs w:val="24"/>
        </w:rPr>
        <w:t xml:space="preserve"> April 2019).</w:t>
      </w:r>
    </w:p>
    <w:p w14:paraId="20182A7C"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The Writers Bureau (2019) </w:t>
      </w:r>
      <w:r w:rsidRPr="000F76C7">
        <w:rPr>
          <w:rFonts w:ascii="Arial" w:hAnsi="Arial" w:cs="Arial"/>
          <w:i/>
          <w:sz w:val="24"/>
          <w:szCs w:val="24"/>
        </w:rPr>
        <w:t>Why are Stories Important for Children?</w:t>
      </w:r>
      <w:r>
        <w:rPr>
          <w:rFonts w:ascii="Arial" w:hAnsi="Arial" w:cs="Arial"/>
          <w:sz w:val="24"/>
          <w:szCs w:val="24"/>
        </w:rPr>
        <w:t xml:space="preserve"> Available at: </w:t>
      </w:r>
      <w:hyperlink r:id="rId26" w:history="1">
        <w:r w:rsidRPr="003422D7">
          <w:rPr>
            <w:rStyle w:val="Hyperlink"/>
            <w:rFonts w:ascii="Arial" w:hAnsi="Arial" w:cs="Arial"/>
            <w:sz w:val="24"/>
            <w:szCs w:val="24"/>
          </w:rPr>
          <w:t>https://www.writersbureau.com/writing/Why-are-stories-important-for-children.htm</w:t>
        </w:r>
      </w:hyperlink>
      <w:r>
        <w:rPr>
          <w:rFonts w:ascii="Arial" w:hAnsi="Arial" w:cs="Arial"/>
          <w:sz w:val="24"/>
          <w:szCs w:val="24"/>
        </w:rPr>
        <w:t xml:space="preserve"> (Accessed: 30</w:t>
      </w:r>
      <w:r w:rsidRPr="000F76C7">
        <w:rPr>
          <w:rFonts w:ascii="Arial" w:hAnsi="Arial" w:cs="Arial"/>
          <w:sz w:val="24"/>
          <w:szCs w:val="24"/>
          <w:vertAlign w:val="superscript"/>
        </w:rPr>
        <w:t>th</w:t>
      </w:r>
      <w:r>
        <w:rPr>
          <w:rFonts w:ascii="Arial" w:hAnsi="Arial" w:cs="Arial"/>
          <w:sz w:val="24"/>
          <w:szCs w:val="24"/>
        </w:rPr>
        <w:t xml:space="preserve"> March 2019)</w:t>
      </w:r>
    </w:p>
    <w:p w14:paraId="5A229E9A"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Welsh Government (2015) </w:t>
      </w:r>
      <w:r w:rsidRPr="002F3838">
        <w:rPr>
          <w:rFonts w:ascii="Arial" w:hAnsi="Arial" w:cs="Arial"/>
          <w:i/>
          <w:sz w:val="24"/>
          <w:szCs w:val="24"/>
        </w:rPr>
        <w:t>Foundation Phase Framework</w:t>
      </w:r>
      <w:r>
        <w:rPr>
          <w:rFonts w:ascii="Arial" w:hAnsi="Arial" w:cs="Arial"/>
          <w:sz w:val="24"/>
          <w:szCs w:val="24"/>
        </w:rPr>
        <w:t xml:space="preserve">. Available at: </w:t>
      </w:r>
      <w:hyperlink r:id="rId27" w:history="1">
        <w:r w:rsidRPr="003422D7">
          <w:rPr>
            <w:rStyle w:val="Hyperlink"/>
            <w:rFonts w:ascii="Arial" w:hAnsi="Arial" w:cs="Arial"/>
            <w:sz w:val="24"/>
            <w:szCs w:val="24"/>
          </w:rPr>
          <w:t>https://learning.gov.wales/docs/learningwales/publications/150803-fp-framework-en.pdf</w:t>
        </w:r>
      </w:hyperlink>
      <w:r>
        <w:rPr>
          <w:rFonts w:ascii="Arial" w:hAnsi="Arial" w:cs="Arial"/>
          <w:sz w:val="24"/>
          <w:szCs w:val="24"/>
        </w:rPr>
        <w:t xml:space="preserve"> (Accessed: 28</w:t>
      </w:r>
      <w:r w:rsidRPr="002F3838">
        <w:rPr>
          <w:rFonts w:ascii="Arial" w:hAnsi="Arial" w:cs="Arial"/>
          <w:sz w:val="24"/>
          <w:szCs w:val="24"/>
          <w:vertAlign w:val="superscript"/>
        </w:rPr>
        <w:t>th</w:t>
      </w:r>
      <w:r>
        <w:rPr>
          <w:rFonts w:ascii="Arial" w:hAnsi="Arial" w:cs="Arial"/>
          <w:sz w:val="24"/>
          <w:szCs w:val="24"/>
        </w:rPr>
        <w:t xml:space="preserve"> March 2019).</w:t>
      </w:r>
    </w:p>
    <w:p w14:paraId="7D2B65B0" w14:textId="77777777" w:rsidR="00435EE0" w:rsidRDefault="00435EE0" w:rsidP="00435EE0">
      <w:pPr>
        <w:spacing w:line="360" w:lineRule="auto"/>
        <w:rPr>
          <w:rFonts w:ascii="Arial" w:hAnsi="Arial" w:cs="Arial"/>
          <w:sz w:val="24"/>
          <w:szCs w:val="24"/>
        </w:rPr>
      </w:pPr>
      <w:r>
        <w:rPr>
          <w:rFonts w:ascii="Arial" w:hAnsi="Arial" w:cs="Arial"/>
          <w:sz w:val="24"/>
          <w:szCs w:val="24"/>
        </w:rPr>
        <w:t xml:space="preserve">Welsh Government (2008) </w:t>
      </w:r>
      <w:r w:rsidRPr="002F3838">
        <w:rPr>
          <w:rFonts w:ascii="Arial" w:hAnsi="Arial" w:cs="Arial"/>
          <w:i/>
          <w:sz w:val="24"/>
          <w:szCs w:val="24"/>
        </w:rPr>
        <w:t>Observing Children</w:t>
      </w:r>
      <w:r>
        <w:rPr>
          <w:rFonts w:ascii="Arial" w:hAnsi="Arial" w:cs="Arial"/>
          <w:sz w:val="24"/>
          <w:szCs w:val="24"/>
        </w:rPr>
        <w:t xml:space="preserve">. Available at: </w:t>
      </w:r>
      <w:hyperlink r:id="rId28" w:history="1">
        <w:r w:rsidRPr="003422D7">
          <w:rPr>
            <w:rStyle w:val="Hyperlink"/>
            <w:rFonts w:ascii="Arial" w:hAnsi="Arial" w:cs="Arial"/>
            <w:sz w:val="24"/>
            <w:szCs w:val="24"/>
          </w:rPr>
          <w:t>https://learning.gov.wales/docs/learningwales/publications/140828-observing-children-en.pdf</w:t>
        </w:r>
      </w:hyperlink>
      <w:r>
        <w:rPr>
          <w:rFonts w:ascii="Arial" w:hAnsi="Arial" w:cs="Arial"/>
          <w:sz w:val="24"/>
          <w:szCs w:val="24"/>
        </w:rPr>
        <w:t xml:space="preserve"> (Accessed: 28</w:t>
      </w:r>
      <w:r w:rsidRPr="002F3838">
        <w:rPr>
          <w:rFonts w:ascii="Arial" w:hAnsi="Arial" w:cs="Arial"/>
          <w:sz w:val="24"/>
          <w:szCs w:val="24"/>
          <w:vertAlign w:val="superscript"/>
        </w:rPr>
        <w:t>th</w:t>
      </w:r>
      <w:r>
        <w:rPr>
          <w:rFonts w:ascii="Arial" w:hAnsi="Arial" w:cs="Arial"/>
          <w:sz w:val="24"/>
          <w:szCs w:val="24"/>
        </w:rPr>
        <w:t xml:space="preserve"> March 2019).</w:t>
      </w:r>
    </w:p>
    <w:p w14:paraId="04E918C9" w14:textId="77777777" w:rsidR="00435EE0" w:rsidRDefault="00435EE0" w:rsidP="00435EE0">
      <w:pPr>
        <w:spacing w:line="360" w:lineRule="auto"/>
        <w:rPr>
          <w:rFonts w:ascii="Arial" w:hAnsi="Arial" w:cs="Arial"/>
          <w:sz w:val="24"/>
          <w:szCs w:val="24"/>
        </w:rPr>
      </w:pPr>
      <w:r>
        <w:rPr>
          <w:rFonts w:ascii="Arial" w:hAnsi="Arial" w:cs="Arial"/>
          <w:sz w:val="24"/>
          <w:szCs w:val="24"/>
        </w:rPr>
        <w:t>Welsh Government (2016)</w:t>
      </w:r>
      <w:r w:rsidRPr="00A61CFD">
        <w:rPr>
          <w:rFonts w:ascii="Arial" w:hAnsi="Arial" w:cs="Arial"/>
          <w:sz w:val="24"/>
          <w:szCs w:val="24"/>
        </w:rPr>
        <w:t xml:space="preserve"> </w:t>
      </w:r>
      <w:r w:rsidRPr="00A61CFD">
        <w:rPr>
          <w:rFonts w:ascii="Arial" w:hAnsi="Arial" w:cs="Arial"/>
          <w:i/>
          <w:sz w:val="24"/>
          <w:szCs w:val="24"/>
        </w:rPr>
        <w:t>More able and talented learners: Guidance for the further education sector in Wales</w:t>
      </w:r>
      <w:r>
        <w:rPr>
          <w:rFonts w:ascii="Arial" w:hAnsi="Arial" w:cs="Arial"/>
          <w:i/>
          <w:sz w:val="24"/>
          <w:szCs w:val="24"/>
        </w:rPr>
        <w:t xml:space="preserve">. </w:t>
      </w:r>
      <w:r w:rsidRPr="00A61CFD">
        <w:rPr>
          <w:rFonts w:ascii="Arial" w:hAnsi="Arial" w:cs="Arial"/>
          <w:sz w:val="24"/>
          <w:szCs w:val="24"/>
        </w:rPr>
        <w:t xml:space="preserve">Available at: </w:t>
      </w:r>
      <w:hyperlink r:id="rId29" w:history="1">
        <w:r w:rsidRPr="00A61CFD">
          <w:rPr>
            <w:rStyle w:val="Hyperlink"/>
            <w:rFonts w:ascii="Arial" w:hAnsi="Arial" w:cs="Arial"/>
            <w:sz w:val="24"/>
            <w:szCs w:val="24"/>
          </w:rPr>
          <w:t>https://learning.gov.wales/docs/learningwales/publications/160110-mat-guidance-for-fe-sector-en.pdf</w:t>
        </w:r>
      </w:hyperlink>
      <w:r w:rsidRPr="00A61CFD">
        <w:rPr>
          <w:rFonts w:ascii="Arial" w:hAnsi="Arial" w:cs="Arial"/>
          <w:sz w:val="24"/>
          <w:szCs w:val="24"/>
        </w:rPr>
        <w:t xml:space="preserve"> (Accessed: 2</w:t>
      </w:r>
      <w:r w:rsidRPr="00A61CFD">
        <w:rPr>
          <w:rFonts w:ascii="Arial" w:hAnsi="Arial" w:cs="Arial"/>
          <w:sz w:val="24"/>
          <w:szCs w:val="24"/>
          <w:vertAlign w:val="superscript"/>
        </w:rPr>
        <w:t>nd</w:t>
      </w:r>
      <w:r w:rsidRPr="00A61CFD">
        <w:rPr>
          <w:rFonts w:ascii="Arial" w:hAnsi="Arial" w:cs="Arial"/>
          <w:sz w:val="24"/>
          <w:szCs w:val="24"/>
        </w:rPr>
        <w:t xml:space="preserve"> April 2019).</w:t>
      </w:r>
    </w:p>
    <w:p w14:paraId="515C4F83" w14:textId="3E03F3F4" w:rsidR="00B41C03" w:rsidRDefault="00435EE0" w:rsidP="00435EE0">
      <w:pPr>
        <w:spacing w:line="360" w:lineRule="auto"/>
        <w:rPr>
          <w:rFonts w:ascii="Arial" w:hAnsi="Arial" w:cs="Arial"/>
          <w:sz w:val="24"/>
          <w:szCs w:val="24"/>
        </w:rPr>
      </w:pPr>
      <w:r>
        <w:rPr>
          <w:rFonts w:ascii="Arial" w:hAnsi="Arial" w:cs="Arial"/>
          <w:sz w:val="24"/>
          <w:szCs w:val="24"/>
        </w:rPr>
        <w:t xml:space="preserve">Welsh Government (2014) </w:t>
      </w:r>
      <w:r w:rsidRPr="006E196D">
        <w:rPr>
          <w:rFonts w:ascii="Arial" w:hAnsi="Arial" w:cs="Arial"/>
          <w:i/>
          <w:sz w:val="24"/>
          <w:szCs w:val="24"/>
        </w:rPr>
        <w:t>National Literacy and Numeracy Framework</w:t>
      </w:r>
      <w:r>
        <w:rPr>
          <w:rFonts w:ascii="Arial" w:hAnsi="Arial" w:cs="Arial"/>
          <w:i/>
          <w:sz w:val="24"/>
          <w:szCs w:val="24"/>
        </w:rPr>
        <w:t xml:space="preserve">. </w:t>
      </w:r>
      <w:r>
        <w:rPr>
          <w:rFonts w:ascii="Arial" w:hAnsi="Arial" w:cs="Arial"/>
          <w:sz w:val="24"/>
          <w:szCs w:val="24"/>
        </w:rPr>
        <w:t xml:space="preserve">Available at: </w:t>
      </w:r>
      <w:hyperlink r:id="rId30" w:history="1">
        <w:r w:rsidRPr="00836792">
          <w:rPr>
            <w:rStyle w:val="Hyperlink"/>
            <w:rFonts w:ascii="Arial" w:hAnsi="Arial" w:cs="Arial"/>
            <w:sz w:val="24"/>
            <w:szCs w:val="24"/>
          </w:rPr>
          <w:t>https://learning.gov.wales/resources/browse-all/nlnf/framework?component=numeracy&amp;year=6938344_2&amp;selectedYear=col_7&amp;lang=en</w:t>
        </w:r>
      </w:hyperlink>
      <w:r>
        <w:rPr>
          <w:rFonts w:ascii="Arial" w:hAnsi="Arial" w:cs="Arial"/>
          <w:sz w:val="24"/>
          <w:szCs w:val="24"/>
        </w:rPr>
        <w:t xml:space="preserve"> (Accessed: 30</w:t>
      </w:r>
      <w:r w:rsidRPr="006E196D">
        <w:rPr>
          <w:rFonts w:ascii="Arial" w:hAnsi="Arial" w:cs="Arial"/>
          <w:sz w:val="24"/>
          <w:szCs w:val="24"/>
          <w:vertAlign w:val="superscript"/>
        </w:rPr>
        <w:t>th</w:t>
      </w:r>
      <w:r>
        <w:rPr>
          <w:rFonts w:ascii="Arial" w:hAnsi="Arial" w:cs="Arial"/>
          <w:sz w:val="24"/>
          <w:szCs w:val="24"/>
        </w:rPr>
        <w:t xml:space="preserve"> March 2019).</w:t>
      </w:r>
    </w:p>
    <w:p w14:paraId="38B2B959" w14:textId="5F9E130B" w:rsidR="00910793" w:rsidRDefault="00910793" w:rsidP="00435EE0">
      <w:pPr>
        <w:spacing w:line="360" w:lineRule="auto"/>
        <w:rPr>
          <w:rFonts w:ascii="Arial" w:hAnsi="Arial" w:cs="Arial"/>
          <w:sz w:val="24"/>
          <w:szCs w:val="24"/>
        </w:rPr>
      </w:pPr>
      <w:r>
        <w:rPr>
          <w:rFonts w:ascii="Arial" w:hAnsi="Arial" w:cs="Arial"/>
          <w:sz w:val="24"/>
          <w:szCs w:val="24"/>
        </w:rPr>
        <w:t xml:space="preserve">Welsh Government (2008) </w:t>
      </w:r>
      <w:r w:rsidRPr="006C04B1">
        <w:rPr>
          <w:rFonts w:ascii="Arial" w:hAnsi="Arial" w:cs="Arial"/>
          <w:i/>
          <w:sz w:val="24"/>
          <w:szCs w:val="24"/>
        </w:rPr>
        <w:t xml:space="preserve">Framework for Children’s Learning for </w:t>
      </w:r>
      <w:r w:rsidR="006C04B1" w:rsidRPr="006C04B1">
        <w:rPr>
          <w:rFonts w:ascii="Arial" w:hAnsi="Arial" w:cs="Arial"/>
          <w:i/>
          <w:sz w:val="24"/>
          <w:szCs w:val="24"/>
        </w:rPr>
        <w:t>3-7-year-olds</w:t>
      </w:r>
      <w:r w:rsidRPr="006C04B1">
        <w:rPr>
          <w:rFonts w:ascii="Arial" w:hAnsi="Arial" w:cs="Arial"/>
          <w:i/>
          <w:sz w:val="24"/>
          <w:szCs w:val="24"/>
        </w:rPr>
        <w:t xml:space="preserve"> in Wales.</w:t>
      </w:r>
      <w:r>
        <w:rPr>
          <w:rFonts w:ascii="Arial" w:hAnsi="Arial" w:cs="Arial"/>
          <w:sz w:val="24"/>
          <w:szCs w:val="24"/>
        </w:rPr>
        <w:t xml:space="preserve"> Available at:</w:t>
      </w:r>
      <w:r w:rsidR="006C04B1">
        <w:rPr>
          <w:rFonts w:ascii="Arial" w:hAnsi="Arial" w:cs="Arial"/>
          <w:sz w:val="24"/>
          <w:szCs w:val="24"/>
        </w:rPr>
        <w:t xml:space="preserve"> </w:t>
      </w:r>
      <w:hyperlink r:id="rId31" w:history="1">
        <w:r w:rsidR="006C04B1" w:rsidRPr="00AB2913">
          <w:rPr>
            <w:rStyle w:val="Hyperlink"/>
            <w:rFonts w:ascii="Arial" w:hAnsi="Arial" w:cs="Arial"/>
            <w:sz w:val="24"/>
            <w:szCs w:val="24"/>
          </w:rPr>
          <w:t>https://learning.gov.wales/docs/learningwales/publications/130424-framework-for-childrens-learning-en.pdf</w:t>
        </w:r>
      </w:hyperlink>
      <w:r w:rsidR="006C04B1">
        <w:rPr>
          <w:rFonts w:ascii="Arial" w:hAnsi="Arial" w:cs="Arial"/>
          <w:sz w:val="24"/>
          <w:szCs w:val="24"/>
        </w:rPr>
        <w:t xml:space="preserve"> (Accessed: 30</w:t>
      </w:r>
      <w:r w:rsidR="006C04B1" w:rsidRPr="006C04B1">
        <w:rPr>
          <w:rFonts w:ascii="Arial" w:hAnsi="Arial" w:cs="Arial"/>
          <w:sz w:val="24"/>
          <w:szCs w:val="24"/>
          <w:vertAlign w:val="superscript"/>
        </w:rPr>
        <w:t>th</w:t>
      </w:r>
      <w:r w:rsidR="006C04B1">
        <w:rPr>
          <w:rFonts w:ascii="Arial" w:hAnsi="Arial" w:cs="Arial"/>
          <w:sz w:val="24"/>
          <w:szCs w:val="24"/>
        </w:rPr>
        <w:t xml:space="preserve"> March 2019). </w:t>
      </w:r>
    </w:p>
    <w:p w14:paraId="68B852AA" w14:textId="02483654" w:rsidR="00F304AD" w:rsidRDefault="00F304AD" w:rsidP="00435EE0">
      <w:pPr>
        <w:spacing w:line="360" w:lineRule="auto"/>
        <w:rPr>
          <w:rFonts w:ascii="Arial" w:hAnsi="Arial" w:cs="Arial"/>
          <w:sz w:val="24"/>
          <w:szCs w:val="24"/>
        </w:rPr>
      </w:pPr>
    </w:p>
    <w:p w14:paraId="30E87AD6" w14:textId="61BD29B9" w:rsidR="00F304AD" w:rsidRDefault="00F304AD" w:rsidP="00435EE0">
      <w:pPr>
        <w:spacing w:line="360" w:lineRule="auto"/>
        <w:rPr>
          <w:rFonts w:ascii="Arial" w:hAnsi="Arial" w:cs="Arial"/>
          <w:sz w:val="24"/>
          <w:szCs w:val="24"/>
        </w:rPr>
      </w:pPr>
      <w:bookmarkStart w:id="0" w:name="_GoBack"/>
      <w:bookmarkEnd w:id="0"/>
    </w:p>
    <w:p w14:paraId="405F40E8" w14:textId="40C72858" w:rsidR="001D2AD5" w:rsidRDefault="0002479B" w:rsidP="00435EE0">
      <w:pPr>
        <w:spacing w:line="360" w:lineRule="auto"/>
        <w:rPr>
          <w:rFonts w:ascii="Arial" w:hAnsi="Arial" w:cs="Arial"/>
          <w:sz w:val="24"/>
          <w:szCs w:val="24"/>
          <w:u w:val="single"/>
        </w:rPr>
      </w:pPr>
      <w:r>
        <w:rPr>
          <w:noProof/>
        </w:rPr>
        <w:lastRenderedPageBreak/>
        <w:drawing>
          <wp:inline distT="0" distB="0" distL="0" distR="0" wp14:anchorId="33638E4A" wp14:editId="0B0A7815">
            <wp:extent cx="5863765" cy="794004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2573" t="9454" r="33259" b="8293"/>
                    <a:stretch/>
                  </pic:blipFill>
                  <pic:spPr bwMode="auto">
                    <a:xfrm>
                      <a:off x="0" y="0"/>
                      <a:ext cx="5881140" cy="7963567"/>
                    </a:xfrm>
                    <a:prstGeom prst="rect">
                      <a:avLst/>
                    </a:prstGeom>
                    <a:ln>
                      <a:noFill/>
                    </a:ln>
                    <a:extLst>
                      <a:ext uri="{53640926-AAD7-44D8-BBD7-CCE9431645EC}">
                        <a14:shadowObscured xmlns:a14="http://schemas.microsoft.com/office/drawing/2010/main"/>
                      </a:ext>
                    </a:extLst>
                  </pic:spPr>
                </pic:pic>
              </a:graphicData>
            </a:graphic>
          </wp:inline>
        </w:drawing>
      </w:r>
    </w:p>
    <w:p w14:paraId="2C0E8396" w14:textId="77777777" w:rsidR="001D2AD5" w:rsidRDefault="001D2AD5" w:rsidP="00435EE0">
      <w:pPr>
        <w:spacing w:line="360" w:lineRule="auto"/>
        <w:rPr>
          <w:rFonts w:ascii="Arial" w:hAnsi="Arial" w:cs="Arial"/>
          <w:sz w:val="24"/>
          <w:szCs w:val="24"/>
          <w:u w:val="single"/>
        </w:rPr>
      </w:pPr>
    </w:p>
    <w:p w14:paraId="402131F3" w14:textId="77777777" w:rsidR="001D2AD5" w:rsidRDefault="001D2AD5" w:rsidP="00435EE0">
      <w:pPr>
        <w:spacing w:line="360" w:lineRule="auto"/>
        <w:rPr>
          <w:rFonts w:ascii="Arial" w:hAnsi="Arial" w:cs="Arial"/>
          <w:sz w:val="24"/>
          <w:szCs w:val="24"/>
          <w:u w:val="single"/>
        </w:rPr>
      </w:pPr>
    </w:p>
    <w:p w14:paraId="14A538E7" w14:textId="77777777" w:rsidR="0002479B" w:rsidRDefault="0002479B" w:rsidP="00435EE0">
      <w:pPr>
        <w:spacing w:line="360" w:lineRule="auto"/>
        <w:rPr>
          <w:rFonts w:ascii="Arial" w:hAnsi="Arial" w:cs="Arial"/>
          <w:sz w:val="24"/>
          <w:szCs w:val="24"/>
          <w:u w:val="single"/>
        </w:rPr>
      </w:pPr>
      <w:r>
        <w:rPr>
          <w:noProof/>
        </w:rPr>
        <w:lastRenderedPageBreak/>
        <w:drawing>
          <wp:inline distT="0" distB="0" distL="0" distR="0" wp14:anchorId="2EAE8CC7" wp14:editId="19706E4A">
            <wp:extent cx="6236655" cy="84658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3370" t="11109" r="33526" b="9002"/>
                    <a:stretch/>
                  </pic:blipFill>
                  <pic:spPr bwMode="auto">
                    <a:xfrm>
                      <a:off x="0" y="0"/>
                      <a:ext cx="6263149" cy="8501784"/>
                    </a:xfrm>
                    <a:prstGeom prst="rect">
                      <a:avLst/>
                    </a:prstGeom>
                    <a:ln>
                      <a:noFill/>
                    </a:ln>
                    <a:extLst>
                      <a:ext uri="{53640926-AAD7-44D8-BBD7-CCE9431645EC}">
                        <a14:shadowObscured xmlns:a14="http://schemas.microsoft.com/office/drawing/2010/main"/>
                      </a:ext>
                    </a:extLst>
                  </pic:spPr>
                </pic:pic>
              </a:graphicData>
            </a:graphic>
          </wp:inline>
        </w:drawing>
      </w:r>
    </w:p>
    <w:p w14:paraId="7AA26B01" w14:textId="77777777" w:rsidR="0002479B" w:rsidRDefault="0002479B" w:rsidP="00435EE0">
      <w:pPr>
        <w:spacing w:line="360" w:lineRule="auto"/>
        <w:rPr>
          <w:rFonts w:ascii="Arial" w:hAnsi="Arial" w:cs="Arial"/>
          <w:sz w:val="24"/>
          <w:szCs w:val="24"/>
          <w:u w:val="single"/>
        </w:rPr>
      </w:pPr>
    </w:p>
    <w:p w14:paraId="30F69113" w14:textId="2184B1B7" w:rsidR="00F304AD" w:rsidRDefault="00F304AD" w:rsidP="00435EE0">
      <w:pPr>
        <w:spacing w:line="360" w:lineRule="auto"/>
        <w:rPr>
          <w:rFonts w:ascii="Arial" w:hAnsi="Arial" w:cs="Arial"/>
          <w:sz w:val="24"/>
          <w:szCs w:val="24"/>
          <w:u w:val="single"/>
        </w:rPr>
      </w:pPr>
      <w:r w:rsidRPr="00F304AD">
        <w:rPr>
          <w:rFonts w:ascii="Arial" w:hAnsi="Arial" w:cs="Arial"/>
          <w:sz w:val="24"/>
          <w:szCs w:val="24"/>
          <w:u w:val="single"/>
        </w:rPr>
        <w:lastRenderedPageBreak/>
        <w:t>Appendix 1</w:t>
      </w:r>
    </w:p>
    <w:p w14:paraId="5DD80A59" w14:textId="35DD93C9"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795357D7" wp14:editId="5FE9077C">
            <wp:extent cx="5730240" cy="80924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107B6050" w14:textId="69E42185" w:rsidR="00F304AD" w:rsidRDefault="00F304AD" w:rsidP="00435EE0">
      <w:pPr>
        <w:spacing w:line="360" w:lineRule="auto"/>
        <w:rPr>
          <w:rFonts w:ascii="Arial" w:hAnsi="Arial" w:cs="Arial"/>
          <w:sz w:val="24"/>
          <w:szCs w:val="24"/>
          <w:u w:val="single"/>
        </w:rPr>
      </w:pPr>
    </w:p>
    <w:p w14:paraId="6FE6D530" w14:textId="23A418D1" w:rsidR="00F304AD" w:rsidRDefault="00F304AD" w:rsidP="00435EE0">
      <w:pPr>
        <w:spacing w:line="360" w:lineRule="auto"/>
        <w:rPr>
          <w:rFonts w:ascii="Arial" w:hAnsi="Arial" w:cs="Arial"/>
          <w:sz w:val="24"/>
          <w:szCs w:val="24"/>
          <w:u w:val="single"/>
        </w:rPr>
      </w:pPr>
      <w:r>
        <w:rPr>
          <w:rFonts w:ascii="Arial" w:hAnsi="Arial" w:cs="Arial"/>
          <w:sz w:val="24"/>
          <w:szCs w:val="24"/>
          <w:u w:val="single"/>
        </w:rPr>
        <w:lastRenderedPageBreak/>
        <w:t>Appendix 2</w:t>
      </w:r>
    </w:p>
    <w:p w14:paraId="6958D514" w14:textId="5408FE5B"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0CE53965" wp14:editId="08472311">
            <wp:extent cx="5722620" cy="4046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2620" cy="4046220"/>
                    </a:xfrm>
                    <a:prstGeom prst="rect">
                      <a:avLst/>
                    </a:prstGeom>
                    <a:noFill/>
                    <a:ln>
                      <a:noFill/>
                    </a:ln>
                  </pic:spPr>
                </pic:pic>
              </a:graphicData>
            </a:graphic>
          </wp:inline>
        </w:drawing>
      </w:r>
    </w:p>
    <w:p w14:paraId="7812DBC5" w14:textId="08F418C3" w:rsidR="00F304AD" w:rsidRDefault="00F304AD" w:rsidP="00435EE0">
      <w:pPr>
        <w:spacing w:line="360" w:lineRule="auto"/>
        <w:rPr>
          <w:rFonts w:ascii="Arial" w:hAnsi="Arial" w:cs="Arial"/>
          <w:sz w:val="24"/>
          <w:szCs w:val="24"/>
          <w:u w:val="single"/>
        </w:rPr>
      </w:pPr>
    </w:p>
    <w:p w14:paraId="1766B148" w14:textId="59ABD2B9" w:rsidR="00F304AD" w:rsidRDefault="00F304AD" w:rsidP="00435EE0">
      <w:pPr>
        <w:spacing w:line="360" w:lineRule="auto"/>
        <w:rPr>
          <w:rFonts w:ascii="Arial" w:hAnsi="Arial" w:cs="Arial"/>
          <w:sz w:val="24"/>
          <w:szCs w:val="24"/>
          <w:u w:val="single"/>
        </w:rPr>
      </w:pPr>
    </w:p>
    <w:p w14:paraId="2FBFEC8F" w14:textId="70E2EC42" w:rsidR="00F304AD" w:rsidRDefault="00F304AD" w:rsidP="00435EE0">
      <w:pPr>
        <w:spacing w:line="360" w:lineRule="auto"/>
        <w:rPr>
          <w:rFonts w:ascii="Arial" w:hAnsi="Arial" w:cs="Arial"/>
          <w:sz w:val="24"/>
          <w:szCs w:val="24"/>
          <w:u w:val="single"/>
        </w:rPr>
      </w:pPr>
    </w:p>
    <w:p w14:paraId="4C8E96AA" w14:textId="1536C6CF" w:rsidR="00F304AD" w:rsidRDefault="00F304AD" w:rsidP="00435EE0">
      <w:pPr>
        <w:spacing w:line="360" w:lineRule="auto"/>
        <w:rPr>
          <w:rFonts w:ascii="Arial" w:hAnsi="Arial" w:cs="Arial"/>
          <w:sz w:val="24"/>
          <w:szCs w:val="24"/>
          <w:u w:val="single"/>
        </w:rPr>
      </w:pPr>
    </w:p>
    <w:p w14:paraId="7175BEE0" w14:textId="4D2882BF" w:rsidR="00F304AD" w:rsidRDefault="00F304AD" w:rsidP="00435EE0">
      <w:pPr>
        <w:spacing w:line="360" w:lineRule="auto"/>
        <w:rPr>
          <w:rFonts w:ascii="Arial" w:hAnsi="Arial" w:cs="Arial"/>
          <w:sz w:val="24"/>
          <w:szCs w:val="24"/>
          <w:u w:val="single"/>
        </w:rPr>
      </w:pPr>
    </w:p>
    <w:p w14:paraId="262CBE78" w14:textId="1D93B658" w:rsidR="00F304AD" w:rsidRDefault="00F304AD" w:rsidP="00435EE0">
      <w:pPr>
        <w:spacing w:line="360" w:lineRule="auto"/>
        <w:rPr>
          <w:rFonts w:ascii="Arial" w:hAnsi="Arial" w:cs="Arial"/>
          <w:sz w:val="24"/>
          <w:szCs w:val="24"/>
          <w:u w:val="single"/>
        </w:rPr>
      </w:pPr>
    </w:p>
    <w:p w14:paraId="46C72303" w14:textId="60970A25" w:rsidR="00F304AD" w:rsidRDefault="00F304AD" w:rsidP="00435EE0">
      <w:pPr>
        <w:spacing w:line="360" w:lineRule="auto"/>
        <w:rPr>
          <w:rFonts w:ascii="Arial" w:hAnsi="Arial" w:cs="Arial"/>
          <w:sz w:val="24"/>
          <w:szCs w:val="24"/>
          <w:u w:val="single"/>
        </w:rPr>
      </w:pPr>
    </w:p>
    <w:p w14:paraId="1D6D2867" w14:textId="7FB3ADAA" w:rsidR="00F304AD" w:rsidRDefault="00F304AD" w:rsidP="00435EE0">
      <w:pPr>
        <w:spacing w:line="360" w:lineRule="auto"/>
        <w:rPr>
          <w:rFonts w:ascii="Arial" w:hAnsi="Arial" w:cs="Arial"/>
          <w:sz w:val="24"/>
          <w:szCs w:val="24"/>
          <w:u w:val="single"/>
        </w:rPr>
      </w:pPr>
    </w:p>
    <w:p w14:paraId="2B1A4014" w14:textId="291919B5" w:rsidR="00F304AD" w:rsidRDefault="00F304AD" w:rsidP="00435EE0">
      <w:pPr>
        <w:spacing w:line="360" w:lineRule="auto"/>
        <w:rPr>
          <w:rFonts w:ascii="Arial" w:hAnsi="Arial" w:cs="Arial"/>
          <w:sz w:val="24"/>
          <w:szCs w:val="24"/>
          <w:u w:val="single"/>
        </w:rPr>
      </w:pPr>
    </w:p>
    <w:p w14:paraId="42FBF172" w14:textId="566A8133" w:rsidR="00F304AD" w:rsidRDefault="00F304AD" w:rsidP="00435EE0">
      <w:pPr>
        <w:spacing w:line="360" w:lineRule="auto"/>
        <w:rPr>
          <w:rFonts w:ascii="Arial" w:hAnsi="Arial" w:cs="Arial"/>
          <w:sz w:val="24"/>
          <w:szCs w:val="24"/>
          <w:u w:val="single"/>
        </w:rPr>
      </w:pPr>
    </w:p>
    <w:p w14:paraId="4EEB52C0" w14:textId="34D265B2" w:rsidR="00F304AD" w:rsidRDefault="00F304AD" w:rsidP="00435EE0">
      <w:pPr>
        <w:spacing w:line="360" w:lineRule="auto"/>
        <w:rPr>
          <w:rFonts w:ascii="Arial" w:hAnsi="Arial" w:cs="Arial"/>
          <w:sz w:val="24"/>
          <w:szCs w:val="24"/>
          <w:u w:val="single"/>
        </w:rPr>
      </w:pPr>
    </w:p>
    <w:p w14:paraId="06941E42" w14:textId="7B596D1D" w:rsidR="00F304AD" w:rsidRDefault="00F304AD" w:rsidP="00435EE0">
      <w:pPr>
        <w:spacing w:line="360" w:lineRule="auto"/>
        <w:rPr>
          <w:rFonts w:ascii="Arial" w:hAnsi="Arial" w:cs="Arial"/>
          <w:sz w:val="24"/>
          <w:szCs w:val="24"/>
          <w:u w:val="single"/>
        </w:rPr>
      </w:pPr>
    </w:p>
    <w:p w14:paraId="30BBF902" w14:textId="436AC489" w:rsidR="00F304AD" w:rsidRDefault="00F304AD" w:rsidP="00435EE0">
      <w:pPr>
        <w:spacing w:line="360" w:lineRule="auto"/>
        <w:rPr>
          <w:rFonts w:ascii="Arial" w:hAnsi="Arial" w:cs="Arial"/>
          <w:sz w:val="24"/>
          <w:szCs w:val="24"/>
          <w:u w:val="single"/>
        </w:rPr>
      </w:pPr>
      <w:r>
        <w:rPr>
          <w:rFonts w:ascii="Arial" w:hAnsi="Arial" w:cs="Arial"/>
          <w:sz w:val="24"/>
          <w:szCs w:val="24"/>
          <w:u w:val="single"/>
        </w:rPr>
        <w:lastRenderedPageBreak/>
        <w:t>Appendix 3</w:t>
      </w:r>
    </w:p>
    <w:p w14:paraId="7202996D" w14:textId="78EF453B"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207388C5" wp14:editId="53ED5CEE">
            <wp:extent cx="5730240" cy="80924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0E3FEBDC" w14:textId="4A979E1E" w:rsidR="00F304AD" w:rsidRDefault="00F304AD" w:rsidP="00435EE0">
      <w:pPr>
        <w:spacing w:line="360" w:lineRule="auto"/>
        <w:rPr>
          <w:rFonts w:ascii="Arial" w:hAnsi="Arial" w:cs="Arial"/>
          <w:sz w:val="24"/>
          <w:szCs w:val="24"/>
          <w:u w:val="single"/>
        </w:rPr>
      </w:pPr>
    </w:p>
    <w:p w14:paraId="3599D37E" w14:textId="1D21D96F"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lastRenderedPageBreak/>
        <w:drawing>
          <wp:inline distT="0" distB="0" distL="0" distR="0" wp14:anchorId="58C01B36" wp14:editId="0E873C23">
            <wp:extent cx="5730240" cy="80924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369F34D7" w14:textId="32CF7682" w:rsidR="00F304AD" w:rsidRDefault="00F304AD" w:rsidP="00435EE0">
      <w:pPr>
        <w:spacing w:line="360" w:lineRule="auto"/>
        <w:rPr>
          <w:rFonts w:ascii="Arial" w:hAnsi="Arial" w:cs="Arial"/>
          <w:sz w:val="24"/>
          <w:szCs w:val="24"/>
          <w:u w:val="single"/>
        </w:rPr>
      </w:pPr>
    </w:p>
    <w:p w14:paraId="5C022640" w14:textId="59825AF6" w:rsidR="00F304AD" w:rsidRDefault="00F304AD" w:rsidP="00435EE0">
      <w:pPr>
        <w:spacing w:line="360" w:lineRule="auto"/>
        <w:rPr>
          <w:rFonts w:ascii="Arial" w:hAnsi="Arial" w:cs="Arial"/>
          <w:sz w:val="24"/>
          <w:szCs w:val="24"/>
          <w:u w:val="single"/>
        </w:rPr>
      </w:pPr>
    </w:p>
    <w:p w14:paraId="78E876EA" w14:textId="36532763"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lastRenderedPageBreak/>
        <w:drawing>
          <wp:inline distT="0" distB="0" distL="0" distR="0" wp14:anchorId="3CC6E462" wp14:editId="085D46A6">
            <wp:extent cx="5730240" cy="80924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2F1AC5FA" w14:textId="415FF24C" w:rsidR="00F304AD" w:rsidRDefault="00F304AD" w:rsidP="00435EE0">
      <w:pPr>
        <w:spacing w:line="360" w:lineRule="auto"/>
        <w:rPr>
          <w:rFonts w:ascii="Arial" w:hAnsi="Arial" w:cs="Arial"/>
          <w:sz w:val="24"/>
          <w:szCs w:val="24"/>
          <w:u w:val="single"/>
        </w:rPr>
      </w:pPr>
    </w:p>
    <w:p w14:paraId="18DF25BA" w14:textId="43B71B6C" w:rsidR="00F304AD" w:rsidRDefault="00F304AD" w:rsidP="00435EE0">
      <w:pPr>
        <w:spacing w:line="360" w:lineRule="auto"/>
        <w:rPr>
          <w:rFonts w:ascii="Arial" w:hAnsi="Arial" w:cs="Arial"/>
          <w:sz w:val="24"/>
          <w:szCs w:val="24"/>
          <w:u w:val="single"/>
        </w:rPr>
      </w:pPr>
    </w:p>
    <w:p w14:paraId="62A3E9AE" w14:textId="71FB3952" w:rsidR="00F304AD" w:rsidRDefault="00F304AD" w:rsidP="00435EE0">
      <w:pPr>
        <w:spacing w:line="360" w:lineRule="auto"/>
        <w:rPr>
          <w:rFonts w:ascii="Arial" w:hAnsi="Arial" w:cs="Arial"/>
          <w:sz w:val="24"/>
          <w:szCs w:val="24"/>
          <w:u w:val="single"/>
        </w:rPr>
      </w:pPr>
      <w:r>
        <w:rPr>
          <w:rFonts w:ascii="Arial" w:hAnsi="Arial" w:cs="Arial"/>
          <w:sz w:val="24"/>
          <w:szCs w:val="24"/>
          <w:u w:val="single"/>
        </w:rPr>
        <w:lastRenderedPageBreak/>
        <w:t>Appendix 4</w:t>
      </w:r>
    </w:p>
    <w:p w14:paraId="4DD2EF42" w14:textId="78293984"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504A52DA" wp14:editId="4840C743">
            <wp:extent cx="5730240" cy="80924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134A4775" w14:textId="60907789" w:rsidR="00F304AD" w:rsidRDefault="00F304AD" w:rsidP="00435EE0">
      <w:pPr>
        <w:spacing w:line="360" w:lineRule="auto"/>
        <w:rPr>
          <w:rFonts w:ascii="Arial" w:hAnsi="Arial" w:cs="Arial"/>
          <w:sz w:val="24"/>
          <w:szCs w:val="24"/>
          <w:u w:val="single"/>
        </w:rPr>
      </w:pPr>
    </w:p>
    <w:p w14:paraId="2146A2E8" w14:textId="4B3BF8B0"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lastRenderedPageBreak/>
        <w:drawing>
          <wp:inline distT="0" distB="0" distL="0" distR="0" wp14:anchorId="6243990D" wp14:editId="66BACF56">
            <wp:extent cx="5730240" cy="80924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56C04C02" w14:textId="1A3D5BC1" w:rsidR="00F304AD" w:rsidRDefault="00F304AD" w:rsidP="00435EE0">
      <w:pPr>
        <w:spacing w:line="360" w:lineRule="auto"/>
        <w:rPr>
          <w:rFonts w:ascii="Arial" w:hAnsi="Arial" w:cs="Arial"/>
          <w:sz w:val="24"/>
          <w:szCs w:val="24"/>
          <w:u w:val="single"/>
        </w:rPr>
      </w:pPr>
    </w:p>
    <w:p w14:paraId="3EF5AE71" w14:textId="7231E8C9" w:rsidR="00F304AD" w:rsidRDefault="00F304AD" w:rsidP="00435EE0">
      <w:pPr>
        <w:spacing w:line="360" w:lineRule="auto"/>
        <w:rPr>
          <w:rFonts w:ascii="Arial" w:hAnsi="Arial" w:cs="Arial"/>
          <w:sz w:val="24"/>
          <w:szCs w:val="24"/>
          <w:u w:val="single"/>
        </w:rPr>
      </w:pPr>
    </w:p>
    <w:p w14:paraId="7FBC48A6" w14:textId="4E023F0B" w:rsidR="00F304AD" w:rsidRDefault="00F304AD" w:rsidP="00435EE0">
      <w:pPr>
        <w:spacing w:line="360" w:lineRule="auto"/>
        <w:rPr>
          <w:rFonts w:ascii="Arial" w:hAnsi="Arial" w:cs="Arial"/>
          <w:sz w:val="24"/>
          <w:szCs w:val="24"/>
          <w:u w:val="single"/>
        </w:rPr>
      </w:pPr>
      <w:r>
        <w:rPr>
          <w:rFonts w:ascii="Arial" w:hAnsi="Arial" w:cs="Arial"/>
          <w:sz w:val="24"/>
          <w:szCs w:val="24"/>
          <w:u w:val="single"/>
        </w:rPr>
        <w:lastRenderedPageBreak/>
        <w:t>Appendix 5</w:t>
      </w:r>
    </w:p>
    <w:p w14:paraId="47396A54" w14:textId="60C63AF2"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498645CF" wp14:editId="76411462">
            <wp:extent cx="5730240" cy="80924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2FD02E55" w14:textId="5F31F640" w:rsidR="00F304AD" w:rsidRDefault="00F304AD" w:rsidP="00435EE0">
      <w:pPr>
        <w:spacing w:line="360" w:lineRule="auto"/>
        <w:rPr>
          <w:rFonts w:ascii="Arial" w:hAnsi="Arial" w:cs="Arial"/>
          <w:sz w:val="24"/>
          <w:szCs w:val="24"/>
          <w:u w:val="single"/>
        </w:rPr>
      </w:pPr>
    </w:p>
    <w:p w14:paraId="1AC0EF76" w14:textId="1C3FE054"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lastRenderedPageBreak/>
        <w:drawing>
          <wp:inline distT="0" distB="0" distL="0" distR="0" wp14:anchorId="50DDF0C0" wp14:editId="39474FFE">
            <wp:extent cx="5730240" cy="80924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598DB5AE" w14:textId="552486A1" w:rsidR="00F304AD" w:rsidRDefault="00F304AD" w:rsidP="00435EE0">
      <w:pPr>
        <w:spacing w:line="360" w:lineRule="auto"/>
        <w:rPr>
          <w:rFonts w:ascii="Arial" w:hAnsi="Arial" w:cs="Arial"/>
          <w:sz w:val="24"/>
          <w:szCs w:val="24"/>
          <w:u w:val="single"/>
        </w:rPr>
      </w:pPr>
    </w:p>
    <w:p w14:paraId="754DA28E" w14:textId="3E621A25" w:rsidR="00F304AD" w:rsidRDefault="00F304AD" w:rsidP="00435EE0">
      <w:pPr>
        <w:spacing w:line="360" w:lineRule="auto"/>
        <w:rPr>
          <w:rFonts w:ascii="Arial" w:hAnsi="Arial" w:cs="Arial"/>
          <w:sz w:val="24"/>
          <w:szCs w:val="24"/>
          <w:u w:val="single"/>
        </w:rPr>
      </w:pPr>
    </w:p>
    <w:p w14:paraId="5491E152" w14:textId="78A53F60" w:rsidR="00F304AD" w:rsidRDefault="00F304AD" w:rsidP="00435EE0">
      <w:pPr>
        <w:spacing w:line="360" w:lineRule="auto"/>
        <w:rPr>
          <w:rFonts w:ascii="Arial" w:hAnsi="Arial" w:cs="Arial"/>
          <w:sz w:val="24"/>
          <w:szCs w:val="24"/>
          <w:u w:val="single"/>
        </w:rPr>
      </w:pPr>
      <w:r>
        <w:rPr>
          <w:rFonts w:ascii="Arial" w:hAnsi="Arial" w:cs="Arial"/>
          <w:sz w:val="24"/>
          <w:szCs w:val="24"/>
          <w:u w:val="single"/>
        </w:rPr>
        <w:lastRenderedPageBreak/>
        <w:t>Appendix 6</w:t>
      </w:r>
    </w:p>
    <w:p w14:paraId="767D3990" w14:textId="61346799"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0BA67C4C" wp14:editId="4D47DAD0">
            <wp:extent cx="5730240" cy="80924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3277477A" w14:textId="32FA538F" w:rsidR="00F304AD" w:rsidRDefault="00F304AD" w:rsidP="00435EE0">
      <w:pPr>
        <w:spacing w:line="360" w:lineRule="auto"/>
        <w:rPr>
          <w:rFonts w:ascii="Arial" w:hAnsi="Arial" w:cs="Arial"/>
          <w:sz w:val="24"/>
          <w:szCs w:val="24"/>
          <w:u w:val="single"/>
        </w:rPr>
      </w:pPr>
    </w:p>
    <w:p w14:paraId="486463B3" w14:textId="5A4FCC59" w:rsidR="00F304AD" w:rsidRDefault="00F304AD" w:rsidP="00435EE0">
      <w:pPr>
        <w:spacing w:line="360" w:lineRule="auto"/>
        <w:rPr>
          <w:rFonts w:ascii="Arial" w:hAnsi="Arial" w:cs="Arial"/>
          <w:sz w:val="24"/>
          <w:szCs w:val="24"/>
          <w:u w:val="single"/>
        </w:rPr>
      </w:pPr>
      <w:r>
        <w:rPr>
          <w:rFonts w:ascii="Arial" w:hAnsi="Arial" w:cs="Arial"/>
          <w:noProof/>
          <w:sz w:val="24"/>
          <w:szCs w:val="24"/>
          <w:u w:val="single"/>
        </w:rPr>
        <w:lastRenderedPageBreak/>
        <w:drawing>
          <wp:inline distT="0" distB="0" distL="0" distR="0" wp14:anchorId="7C2984FF" wp14:editId="7480B384">
            <wp:extent cx="5730240" cy="80924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0240" cy="8092440"/>
                    </a:xfrm>
                    <a:prstGeom prst="rect">
                      <a:avLst/>
                    </a:prstGeom>
                    <a:noFill/>
                    <a:ln>
                      <a:noFill/>
                    </a:ln>
                  </pic:spPr>
                </pic:pic>
              </a:graphicData>
            </a:graphic>
          </wp:inline>
        </w:drawing>
      </w:r>
    </w:p>
    <w:p w14:paraId="425F5BAE" w14:textId="3F555801" w:rsidR="00F304AD" w:rsidRDefault="00F304AD" w:rsidP="00435EE0">
      <w:pPr>
        <w:spacing w:line="360" w:lineRule="auto"/>
        <w:rPr>
          <w:rFonts w:ascii="Arial" w:hAnsi="Arial" w:cs="Arial"/>
          <w:sz w:val="24"/>
          <w:szCs w:val="24"/>
          <w:u w:val="single"/>
        </w:rPr>
      </w:pPr>
    </w:p>
    <w:p w14:paraId="481DE35F" w14:textId="3DA89884" w:rsidR="00F304AD" w:rsidRDefault="00F304AD" w:rsidP="00435EE0">
      <w:pPr>
        <w:spacing w:line="360" w:lineRule="auto"/>
        <w:rPr>
          <w:rFonts w:ascii="Arial" w:hAnsi="Arial" w:cs="Arial"/>
          <w:sz w:val="24"/>
          <w:szCs w:val="24"/>
          <w:u w:val="single"/>
        </w:rPr>
      </w:pPr>
    </w:p>
    <w:p w14:paraId="07EFD41A" w14:textId="03155717" w:rsidR="00F304AD" w:rsidRDefault="00F304AD" w:rsidP="00435EE0">
      <w:pPr>
        <w:spacing w:line="360" w:lineRule="auto"/>
        <w:rPr>
          <w:rFonts w:ascii="Arial" w:hAnsi="Arial" w:cs="Arial"/>
          <w:sz w:val="24"/>
          <w:szCs w:val="24"/>
          <w:u w:val="single"/>
        </w:rPr>
      </w:pPr>
      <w:r>
        <w:rPr>
          <w:rFonts w:ascii="Arial" w:hAnsi="Arial" w:cs="Arial"/>
          <w:sz w:val="24"/>
          <w:szCs w:val="24"/>
          <w:u w:val="single"/>
        </w:rPr>
        <w:lastRenderedPageBreak/>
        <w:t>Appendix 7</w:t>
      </w:r>
    </w:p>
    <w:p w14:paraId="64BACCF8" w14:textId="3B2A6441" w:rsidR="00F304AD" w:rsidRPr="00F304AD" w:rsidRDefault="00F12570" w:rsidP="00435EE0">
      <w:pPr>
        <w:spacing w:line="360" w:lineRule="auto"/>
        <w:rPr>
          <w:rFonts w:ascii="Arial" w:hAnsi="Arial" w:cs="Arial"/>
          <w:sz w:val="24"/>
          <w:szCs w:val="24"/>
          <w:u w:val="single"/>
        </w:rPr>
      </w:pPr>
      <w:r>
        <w:rPr>
          <w:noProof/>
        </w:rPr>
        <w:drawing>
          <wp:inline distT="0" distB="0" distL="0" distR="0" wp14:anchorId="6454D340" wp14:editId="2807C22A">
            <wp:extent cx="5537835" cy="7383780"/>
            <wp:effectExtent l="0" t="0" r="571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2972" t="8982" r="32329" b="8765"/>
                    <a:stretch/>
                  </pic:blipFill>
                  <pic:spPr bwMode="auto">
                    <a:xfrm>
                      <a:off x="0" y="0"/>
                      <a:ext cx="5537835" cy="7383780"/>
                    </a:xfrm>
                    <a:prstGeom prst="rect">
                      <a:avLst/>
                    </a:prstGeom>
                    <a:ln>
                      <a:noFill/>
                    </a:ln>
                    <a:extLst>
                      <a:ext uri="{53640926-AAD7-44D8-BBD7-CCE9431645EC}">
                        <a14:shadowObscured xmlns:a14="http://schemas.microsoft.com/office/drawing/2010/main"/>
                      </a:ext>
                    </a:extLst>
                  </pic:spPr>
                </pic:pic>
              </a:graphicData>
            </a:graphic>
          </wp:inline>
        </w:drawing>
      </w:r>
    </w:p>
    <w:sectPr w:rsidR="00F304AD" w:rsidRPr="00F304AD">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53C6A" w14:textId="77777777" w:rsidR="00213EDF" w:rsidRDefault="00213EDF" w:rsidP="00F03E46">
      <w:pPr>
        <w:spacing w:after="0" w:line="240" w:lineRule="auto"/>
      </w:pPr>
      <w:r>
        <w:separator/>
      </w:r>
    </w:p>
  </w:endnote>
  <w:endnote w:type="continuationSeparator" w:id="0">
    <w:p w14:paraId="465FB255" w14:textId="77777777" w:rsidR="00213EDF" w:rsidRDefault="00213EDF" w:rsidP="00F0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981183"/>
      <w:docPartObj>
        <w:docPartGallery w:val="Page Numbers (Bottom of Page)"/>
        <w:docPartUnique/>
      </w:docPartObj>
    </w:sdtPr>
    <w:sdtEndPr>
      <w:rPr>
        <w:noProof/>
      </w:rPr>
    </w:sdtEndPr>
    <w:sdtContent>
      <w:p w14:paraId="5E202D22" w14:textId="57E7329E" w:rsidR="007166A3" w:rsidRDefault="007166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5A927" w14:textId="77777777" w:rsidR="007166A3" w:rsidRDefault="00716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B9756" w14:textId="77777777" w:rsidR="00213EDF" w:rsidRDefault="00213EDF" w:rsidP="00F03E46">
      <w:pPr>
        <w:spacing w:after="0" w:line="240" w:lineRule="auto"/>
      </w:pPr>
      <w:r>
        <w:separator/>
      </w:r>
    </w:p>
  </w:footnote>
  <w:footnote w:type="continuationSeparator" w:id="0">
    <w:p w14:paraId="0D81EF0C" w14:textId="77777777" w:rsidR="00213EDF" w:rsidRDefault="00213EDF" w:rsidP="00F03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CA32D" w14:textId="7EC5B383" w:rsidR="007166A3" w:rsidRDefault="007166A3">
    <w:pPr>
      <w:pStyle w:val="Header"/>
    </w:pPr>
    <w:r>
      <w:t>1703972</w:t>
    </w:r>
  </w:p>
  <w:p w14:paraId="3C7FC0B6" w14:textId="77777777" w:rsidR="007166A3" w:rsidRDefault="007166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3D"/>
    <w:rsid w:val="00023284"/>
    <w:rsid w:val="0002479B"/>
    <w:rsid w:val="0003691F"/>
    <w:rsid w:val="00047925"/>
    <w:rsid w:val="000764A0"/>
    <w:rsid w:val="000A7859"/>
    <w:rsid w:val="000C4A1B"/>
    <w:rsid w:val="00104EF9"/>
    <w:rsid w:val="001071D4"/>
    <w:rsid w:val="00157FE4"/>
    <w:rsid w:val="0016143F"/>
    <w:rsid w:val="00163F80"/>
    <w:rsid w:val="001D2AD5"/>
    <w:rsid w:val="00212995"/>
    <w:rsid w:val="00213EDF"/>
    <w:rsid w:val="00257849"/>
    <w:rsid w:val="002D784C"/>
    <w:rsid w:val="002E635A"/>
    <w:rsid w:val="00315258"/>
    <w:rsid w:val="00335B32"/>
    <w:rsid w:val="003644C6"/>
    <w:rsid w:val="00396567"/>
    <w:rsid w:val="003E673D"/>
    <w:rsid w:val="003E6B36"/>
    <w:rsid w:val="00424233"/>
    <w:rsid w:val="0043014F"/>
    <w:rsid w:val="00435EE0"/>
    <w:rsid w:val="004B3BF4"/>
    <w:rsid w:val="00536F92"/>
    <w:rsid w:val="005765AE"/>
    <w:rsid w:val="00586E47"/>
    <w:rsid w:val="00587A4A"/>
    <w:rsid w:val="005B14B9"/>
    <w:rsid w:val="005C3DB3"/>
    <w:rsid w:val="005D5C89"/>
    <w:rsid w:val="00610E50"/>
    <w:rsid w:val="00611295"/>
    <w:rsid w:val="00635951"/>
    <w:rsid w:val="006913CD"/>
    <w:rsid w:val="006B0D2D"/>
    <w:rsid w:val="006B2E19"/>
    <w:rsid w:val="006C04B1"/>
    <w:rsid w:val="006C2B95"/>
    <w:rsid w:val="006D6CD4"/>
    <w:rsid w:val="007166A3"/>
    <w:rsid w:val="007205B4"/>
    <w:rsid w:val="00724E60"/>
    <w:rsid w:val="00766191"/>
    <w:rsid w:val="00783917"/>
    <w:rsid w:val="00786A57"/>
    <w:rsid w:val="007A6997"/>
    <w:rsid w:val="007A73E8"/>
    <w:rsid w:val="007D4F80"/>
    <w:rsid w:val="007E0185"/>
    <w:rsid w:val="007E6A52"/>
    <w:rsid w:val="00811958"/>
    <w:rsid w:val="00815503"/>
    <w:rsid w:val="00817800"/>
    <w:rsid w:val="00870BDD"/>
    <w:rsid w:val="00877287"/>
    <w:rsid w:val="00910793"/>
    <w:rsid w:val="009515E7"/>
    <w:rsid w:val="009552C5"/>
    <w:rsid w:val="00957ADE"/>
    <w:rsid w:val="00981BA5"/>
    <w:rsid w:val="0098608B"/>
    <w:rsid w:val="009917E4"/>
    <w:rsid w:val="00A06397"/>
    <w:rsid w:val="00A3381D"/>
    <w:rsid w:val="00A7740F"/>
    <w:rsid w:val="00A82B38"/>
    <w:rsid w:val="00A85D08"/>
    <w:rsid w:val="00AA3126"/>
    <w:rsid w:val="00AE2A89"/>
    <w:rsid w:val="00B00858"/>
    <w:rsid w:val="00B41C03"/>
    <w:rsid w:val="00B577B7"/>
    <w:rsid w:val="00B62074"/>
    <w:rsid w:val="00B86E85"/>
    <w:rsid w:val="00BA23F2"/>
    <w:rsid w:val="00BB47B1"/>
    <w:rsid w:val="00BB619D"/>
    <w:rsid w:val="00C465CD"/>
    <w:rsid w:val="00C621A2"/>
    <w:rsid w:val="00C80420"/>
    <w:rsid w:val="00CF40CD"/>
    <w:rsid w:val="00D460C4"/>
    <w:rsid w:val="00D738B3"/>
    <w:rsid w:val="00D7647E"/>
    <w:rsid w:val="00D858B8"/>
    <w:rsid w:val="00DC0714"/>
    <w:rsid w:val="00DC7F9C"/>
    <w:rsid w:val="00DE0AEC"/>
    <w:rsid w:val="00DF1968"/>
    <w:rsid w:val="00DF7D28"/>
    <w:rsid w:val="00E17563"/>
    <w:rsid w:val="00E96D00"/>
    <w:rsid w:val="00EB28FA"/>
    <w:rsid w:val="00EC4B2C"/>
    <w:rsid w:val="00F03E46"/>
    <w:rsid w:val="00F12570"/>
    <w:rsid w:val="00F2044F"/>
    <w:rsid w:val="00F304AD"/>
    <w:rsid w:val="00F92CA1"/>
    <w:rsid w:val="00FD2031"/>
    <w:rsid w:val="00FD6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4A96"/>
  <w15:chartTrackingRefBased/>
  <w15:docId w15:val="{CAF9EE0C-7103-46E2-AA88-9CA1E1C4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8042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8042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042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80420"/>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2E635A"/>
    <w:rPr>
      <w:i/>
      <w:iCs/>
    </w:rPr>
  </w:style>
  <w:style w:type="paragraph" w:styleId="Header">
    <w:name w:val="header"/>
    <w:basedOn w:val="Normal"/>
    <w:link w:val="HeaderChar"/>
    <w:uiPriority w:val="99"/>
    <w:unhideWhenUsed/>
    <w:rsid w:val="00F03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E46"/>
  </w:style>
  <w:style w:type="paragraph" w:styleId="Footer">
    <w:name w:val="footer"/>
    <w:basedOn w:val="Normal"/>
    <w:link w:val="FooterChar"/>
    <w:uiPriority w:val="99"/>
    <w:unhideWhenUsed/>
    <w:rsid w:val="00F03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E46"/>
  </w:style>
  <w:style w:type="character" w:styleId="Hyperlink">
    <w:name w:val="Hyperlink"/>
    <w:basedOn w:val="DefaultParagraphFont"/>
    <w:uiPriority w:val="99"/>
    <w:unhideWhenUsed/>
    <w:rsid w:val="00435EE0"/>
    <w:rPr>
      <w:color w:val="0563C1" w:themeColor="hyperlink"/>
      <w:u w:val="single"/>
    </w:rPr>
  </w:style>
  <w:style w:type="character" w:styleId="Emphasis">
    <w:name w:val="Emphasis"/>
    <w:basedOn w:val="DefaultParagraphFont"/>
    <w:uiPriority w:val="20"/>
    <w:qFormat/>
    <w:rsid w:val="00435EE0"/>
    <w:rPr>
      <w:i/>
      <w:iCs/>
    </w:rPr>
  </w:style>
  <w:style w:type="paragraph" w:styleId="BalloonText">
    <w:name w:val="Balloon Text"/>
    <w:basedOn w:val="Normal"/>
    <w:link w:val="BalloonTextChar"/>
    <w:uiPriority w:val="99"/>
    <w:semiHidden/>
    <w:unhideWhenUsed/>
    <w:rsid w:val="00F304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4AD"/>
    <w:rPr>
      <w:rFonts w:ascii="Segoe UI" w:hAnsi="Segoe UI" w:cs="Segoe UI"/>
      <w:sz w:val="18"/>
      <w:szCs w:val="18"/>
    </w:rPr>
  </w:style>
  <w:style w:type="character" w:styleId="UnresolvedMention">
    <w:name w:val="Unresolved Mention"/>
    <w:basedOn w:val="DefaultParagraphFont"/>
    <w:uiPriority w:val="99"/>
    <w:semiHidden/>
    <w:unhideWhenUsed/>
    <w:rsid w:val="006C0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8241">
      <w:bodyDiv w:val="1"/>
      <w:marLeft w:val="0"/>
      <w:marRight w:val="0"/>
      <w:marTop w:val="0"/>
      <w:marBottom w:val="0"/>
      <w:divBdr>
        <w:top w:val="none" w:sz="0" w:space="0" w:color="auto"/>
        <w:left w:val="none" w:sz="0" w:space="0" w:color="auto"/>
        <w:bottom w:val="none" w:sz="0" w:space="0" w:color="auto"/>
        <w:right w:val="none" w:sz="0" w:space="0" w:color="auto"/>
      </w:divBdr>
    </w:div>
    <w:div w:id="1593582135">
      <w:bodyDiv w:val="1"/>
      <w:marLeft w:val="0"/>
      <w:marRight w:val="0"/>
      <w:marTop w:val="0"/>
      <w:marBottom w:val="0"/>
      <w:divBdr>
        <w:top w:val="none" w:sz="0" w:space="0" w:color="auto"/>
        <w:left w:val="none" w:sz="0" w:space="0" w:color="auto"/>
        <w:bottom w:val="none" w:sz="0" w:space="0" w:color="auto"/>
        <w:right w:val="none" w:sz="0" w:space="0" w:color="auto"/>
      </w:divBdr>
    </w:div>
    <w:div w:id="1680691692">
      <w:bodyDiv w:val="1"/>
      <w:marLeft w:val="0"/>
      <w:marRight w:val="0"/>
      <w:marTop w:val="0"/>
      <w:marBottom w:val="0"/>
      <w:divBdr>
        <w:top w:val="none" w:sz="0" w:space="0" w:color="auto"/>
        <w:left w:val="none" w:sz="0" w:space="0" w:color="auto"/>
        <w:bottom w:val="none" w:sz="0" w:space="0" w:color="auto"/>
        <w:right w:val="none" w:sz="0" w:space="0" w:color="auto"/>
      </w:divBdr>
    </w:div>
    <w:div w:id="1900290140">
      <w:bodyDiv w:val="1"/>
      <w:marLeft w:val="0"/>
      <w:marRight w:val="0"/>
      <w:marTop w:val="0"/>
      <w:marBottom w:val="0"/>
      <w:divBdr>
        <w:top w:val="none" w:sz="0" w:space="0" w:color="auto"/>
        <w:left w:val="none" w:sz="0" w:space="0" w:color="auto"/>
        <w:bottom w:val="none" w:sz="0" w:space="0" w:color="auto"/>
        <w:right w:val="none" w:sz="0" w:space="0" w:color="auto"/>
      </w:divBdr>
    </w:div>
    <w:div w:id="192822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gov.wales/docs/dcells/publications/150317-successful-futures-en.pdf" TargetMode="External"/><Relationship Id="rId18" Type="http://schemas.openxmlformats.org/officeDocument/2006/relationships/hyperlink" Target="https://sites.google.com/site/teachingstrategiesforall/home" TargetMode="External"/><Relationship Id="rId26" Type="http://schemas.openxmlformats.org/officeDocument/2006/relationships/hyperlink" Target="https://www.writersbureau.com/writing/Why-are-stories-important-for-children.htm" TargetMode="External"/><Relationship Id="rId39" Type="http://schemas.openxmlformats.org/officeDocument/2006/relationships/image" Target="media/image8.jpeg"/><Relationship Id="rId3" Type="http://schemas.openxmlformats.org/officeDocument/2006/relationships/webSettings" Target="webSettings.xml"/><Relationship Id="rId21" Type="http://schemas.openxmlformats.org/officeDocument/2006/relationships/hyperlink" Target="https://www.millwoodeducation.co.uk/blog/post/07/2016/benefits-of-role-play-in-early-years" TargetMode="External"/><Relationship Id="rId34" Type="http://schemas.openxmlformats.org/officeDocument/2006/relationships/image" Target="media/image3.jpeg"/><Relationship Id="rId42" Type="http://schemas.openxmlformats.org/officeDocument/2006/relationships/image" Target="media/image11.jpeg"/><Relationship Id="rId47" Type="http://schemas.openxmlformats.org/officeDocument/2006/relationships/footer" Target="footer1.xml"/><Relationship Id="rId7" Type="http://schemas.openxmlformats.org/officeDocument/2006/relationships/hyperlink" Target="https://www.theschoolrun.com/2-times-table-learning" TargetMode="External"/><Relationship Id="rId12" Type="http://schemas.openxmlformats.org/officeDocument/2006/relationships/hyperlink" Target="https://www.busythings.co.uk/blog/building-childrens-confidence-in-maths-teaching-strategies/" TargetMode="External"/><Relationship Id="rId17" Type="http://schemas.openxmlformats.org/officeDocument/2006/relationships/hyperlink" Target="https://www.thehampshireschoolchelsea.co.uk/userfiles/files/For%20Parents/Parental%20Engagement/The-Impact-of-Parental-Engagement-on-Learner-Success613583.pdf" TargetMode="External"/><Relationship Id="rId25" Type="http://schemas.openxmlformats.org/officeDocument/2006/relationships/hyperlink" Target="https://thirdspacelearning.com/blog/how-to-teach-telling-time-ks1-ks2-activities/" TargetMode="External"/><Relationship Id="rId33" Type="http://schemas.openxmlformats.org/officeDocument/2006/relationships/image" Target="media/image2.png"/><Relationship Id="rId38" Type="http://schemas.openxmlformats.org/officeDocument/2006/relationships/image" Target="media/image7.jpeg"/><Relationship Id="rId46"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learning-theories.com/social-learning-theory-bandura.html" TargetMode="External"/><Relationship Id="rId20" Type="http://schemas.openxmlformats.org/officeDocument/2006/relationships/hyperlink" Target="https://www.simplypsychology.org/bruner.html" TargetMode="External"/><Relationship Id="rId29" Type="http://schemas.openxmlformats.org/officeDocument/2006/relationships/hyperlink" Target="https://learning.gov.wales/docs/learningwales/publications/160110-mat-guidance-for-fe-sector-en.pdf" TargetMode="External"/><Relationship Id="rId41"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hyperlink" Target="https://www.scholastic.com/teachers/articles/teaching-content/homework-why-it-important/" TargetMode="External"/><Relationship Id="rId11" Type="http://schemas.openxmlformats.org/officeDocument/2006/relationships/hyperlink" Target="https://www.foundationyears.org.uk/files/2011/10/Story-Teling_Story-Making1.pdf" TargetMode="External"/><Relationship Id="rId24" Type="http://schemas.openxmlformats.org/officeDocument/2006/relationships/hyperlink" Target="https://learning.gov.wales/docs/learningwales/publications/140801-multi-sensory-learning-en.pdf" TargetMode="External"/><Relationship Id="rId32" Type="http://schemas.openxmlformats.org/officeDocument/2006/relationships/image" Target="media/image1.png"/><Relationship Id="rId37" Type="http://schemas.openxmlformats.org/officeDocument/2006/relationships/image" Target="media/image6.jpeg"/><Relationship Id="rId40" Type="http://schemas.openxmlformats.org/officeDocument/2006/relationships/image" Target="media/image9.jpeg"/><Relationship Id="rId45"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hyperlink" Target="https://www.tes.com/teaching-resources/blog/using-reward-systems-classroom" TargetMode="External"/><Relationship Id="rId23" Type="http://schemas.openxmlformats.org/officeDocument/2006/relationships/hyperlink" Target="https://www.oxfordowl.co.uk/for-home/reading/building-on-reading-skills-ages-5-6/" TargetMode="External"/><Relationship Id="rId28" Type="http://schemas.openxmlformats.org/officeDocument/2006/relationships/hyperlink" Target="https://learning.gov.wales/docs/learningwales/publications/140828-observing-children-en.pdf" TargetMode="External"/><Relationship Id="rId36" Type="http://schemas.openxmlformats.org/officeDocument/2006/relationships/image" Target="media/image5.jpeg"/><Relationship Id="rId49" Type="http://schemas.openxmlformats.org/officeDocument/2006/relationships/theme" Target="theme/theme1.xml"/><Relationship Id="rId10" Type="http://schemas.openxmlformats.org/officeDocument/2006/relationships/hyperlink" Target="https://astrugglingreader.wordpress.com/2013/04/09/repetitive-or-predictable-texts/" TargetMode="External"/><Relationship Id="rId19" Type="http://schemas.openxmlformats.org/officeDocument/2006/relationships/hyperlink" Target="https://www.simplypsychology.org/Zone-of-Proximal-Development.html" TargetMode="External"/><Relationship Id="rId31" Type="http://schemas.openxmlformats.org/officeDocument/2006/relationships/hyperlink" Target="https://learning.gov.wales/docs/learningwales/publications/130424-framework-for-childrens-learning-en.pdf" TargetMode="External"/><Relationship Id="rId44"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hyperlink" Target="https://bilingualkidspot.com/2017/10/19/benefits-importance-reading-young-children/" TargetMode="External"/><Relationship Id="rId14" Type="http://schemas.openxmlformats.org/officeDocument/2006/relationships/hyperlink" Target="https://www.estyn.gov.wales/glossary/enhanced-provision" TargetMode="External"/><Relationship Id="rId22" Type="http://schemas.openxmlformats.org/officeDocument/2006/relationships/hyperlink" Target="https://nrich.maths.org/teachers" TargetMode="External"/><Relationship Id="rId27" Type="http://schemas.openxmlformats.org/officeDocument/2006/relationships/hyperlink" Target="https://learning.gov.wales/docs/learningwales/publications/150803-fp-framework-en.pdf" TargetMode="External"/><Relationship Id="rId30" Type="http://schemas.openxmlformats.org/officeDocument/2006/relationships/hyperlink" Target="https://learning.gov.wales/resources/browse-all/nlnf/framework?component=numeracy&amp;year=6938344_2&amp;selectedYear=col_7&amp;lang=en" TargetMode="External"/><Relationship Id="rId35" Type="http://schemas.openxmlformats.org/officeDocument/2006/relationships/image" Target="media/image4.jpeg"/><Relationship Id="rId43" Type="http://schemas.openxmlformats.org/officeDocument/2006/relationships/image" Target="media/image12.jpeg"/><Relationship Id="rId48" Type="http://schemas.openxmlformats.org/officeDocument/2006/relationships/fontTable" Target="fontTable.xml"/><Relationship Id="rId8" Type="http://schemas.openxmlformats.org/officeDocument/2006/relationships/hyperlink" Target="https://blogs.edweek.org/edweek/leadership_360/2017/10/how_is_homework_helping_students_lear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27</Pages>
  <Words>4714</Words>
  <Characters>26870</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33</cp:revision>
  <dcterms:created xsi:type="dcterms:W3CDTF">2019-04-02T10:36:00Z</dcterms:created>
  <dcterms:modified xsi:type="dcterms:W3CDTF">2019-04-04T21:17:00Z</dcterms:modified>
</cp:coreProperties>
</file>